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FB7335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73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B7335" w:rsidRDefault="00FB7335" w:rsidP="00FB7335">
            <w:pPr>
              <w:jc w:val="right"/>
              <w:rPr>
                <w:lang w:val="en-US"/>
              </w:rPr>
            </w:pPr>
            <w:r w:rsidRPr="00FB7335">
              <w:rPr>
                <w:sz w:val="40"/>
                <w:lang w:val="en-US"/>
              </w:rPr>
              <w:t>CERD</w:t>
            </w:r>
            <w:r w:rsidRPr="00FB7335">
              <w:rPr>
                <w:lang w:val="en-US"/>
              </w:rPr>
              <w:t>/C/TJK/CO/9-11/Add.1</w:t>
            </w:r>
          </w:p>
        </w:tc>
      </w:tr>
      <w:tr w:rsidR="002D5AAC" w:rsidRPr="00FB7335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B7335" w:rsidRDefault="00FB7335" w:rsidP="008D2AAD">
            <w:pPr>
              <w:spacing w:before="240"/>
              <w:rPr>
                <w:lang w:val="en-US"/>
              </w:rPr>
            </w:pPr>
            <w:r w:rsidRPr="00FB7335">
              <w:rPr>
                <w:lang w:val="en-US"/>
              </w:rPr>
              <w:t>Distr.: General</w:t>
            </w:r>
          </w:p>
          <w:p w:rsidR="00FB7335" w:rsidRPr="00FB7335" w:rsidRDefault="00FB7335" w:rsidP="00FB7335">
            <w:pPr>
              <w:spacing w:line="240" w:lineRule="exact"/>
              <w:rPr>
                <w:lang w:val="en-US"/>
              </w:rPr>
            </w:pPr>
            <w:r w:rsidRPr="00FB7335">
              <w:rPr>
                <w:lang w:val="en-US"/>
              </w:rPr>
              <w:t>8 October 2018</w:t>
            </w:r>
          </w:p>
          <w:p w:rsidR="00FB7335" w:rsidRPr="00FB7335" w:rsidRDefault="00FB7335" w:rsidP="00FB7335">
            <w:pPr>
              <w:spacing w:line="240" w:lineRule="exact"/>
              <w:rPr>
                <w:lang w:val="en-US"/>
              </w:rPr>
            </w:pPr>
            <w:r w:rsidRPr="00FB7335">
              <w:rPr>
                <w:lang w:val="en-US"/>
              </w:rPr>
              <w:t>Original: Russian</w:t>
            </w:r>
            <w:r>
              <w:rPr>
                <w:lang w:val="en-US"/>
              </w:rPr>
              <w:br/>
            </w:r>
            <w:r w:rsidRPr="00FB7335">
              <w:rPr>
                <w:lang w:val="en-US"/>
              </w:rPr>
              <w:t>English, French, Russian and Spanish only</w:t>
            </w:r>
          </w:p>
        </w:tc>
      </w:tr>
    </w:tbl>
    <w:p w:rsidR="00FB7335" w:rsidRPr="00FB7335" w:rsidRDefault="00FB7335" w:rsidP="00FB7335">
      <w:pPr>
        <w:spacing w:before="120"/>
        <w:rPr>
          <w:b/>
          <w:sz w:val="32"/>
          <w:szCs w:val="24"/>
        </w:rPr>
      </w:pPr>
      <w:r w:rsidRPr="00FB7335">
        <w:rPr>
          <w:b/>
          <w:bCs/>
          <w:sz w:val="24"/>
        </w:rPr>
        <w:t>Комитет по ликвидации расовой дискриминации</w:t>
      </w:r>
    </w:p>
    <w:p w:rsidR="00FB7335" w:rsidRPr="00684EE9" w:rsidRDefault="00FB7335" w:rsidP="00FB7335">
      <w:pPr>
        <w:rPr>
          <w:b/>
        </w:rPr>
      </w:pPr>
      <w:r>
        <w:rPr>
          <w:b/>
          <w:bCs/>
        </w:rPr>
        <w:t>Девяносто седьмая сессия</w:t>
      </w:r>
    </w:p>
    <w:p w:rsidR="00FB7335" w:rsidRPr="00684EE9" w:rsidRDefault="00FB7335" w:rsidP="00FB7335">
      <w:r>
        <w:t>26 ноября – 14 декабря 2018 года</w:t>
      </w:r>
    </w:p>
    <w:p w:rsidR="00FB7335" w:rsidRPr="00684EE9" w:rsidRDefault="00FB7335" w:rsidP="00FB7335">
      <w:pPr>
        <w:tabs>
          <w:tab w:val="left" w:pos="6330"/>
        </w:tabs>
      </w:pPr>
      <w:r>
        <w:t>Пункт 4 предварительной повестки дня</w:t>
      </w:r>
    </w:p>
    <w:p w:rsidR="00FB7335" w:rsidRPr="00684EE9" w:rsidRDefault="00FB7335" w:rsidP="00FB7335">
      <w:pPr>
        <w:rPr>
          <w:b/>
        </w:rPr>
      </w:pPr>
      <w:r>
        <w:rPr>
          <w:b/>
          <w:bCs/>
        </w:rPr>
        <w:t xml:space="preserve">Рассмотрение докладов, замечаний и информации, </w:t>
      </w:r>
      <w:bookmarkStart w:id="0" w:name="_GoBack"/>
      <w:bookmarkEnd w:id="0"/>
      <w:r>
        <w:rPr>
          <w:b/>
          <w:bCs/>
        </w:rPr>
        <w:br/>
      </w:r>
      <w:r>
        <w:rPr>
          <w:b/>
          <w:bCs/>
        </w:rPr>
        <w:t xml:space="preserve">представленных государствами-участниками </w:t>
      </w:r>
      <w:r>
        <w:rPr>
          <w:b/>
          <w:bCs/>
        </w:rPr>
        <w:br/>
      </w:r>
      <w:r>
        <w:rPr>
          <w:b/>
          <w:bCs/>
        </w:rPr>
        <w:t>в соответствии со статьей 9 Конвенции</w:t>
      </w:r>
    </w:p>
    <w:p w:rsidR="00FB7335" w:rsidRPr="00684EE9" w:rsidRDefault="00FB7335" w:rsidP="00FB7335">
      <w:pPr>
        <w:pStyle w:val="HChGR"/>
      </w:pPr>
      <w:r>
        <w:tab/>
      </w:r>
      <w:r>
        <w:tab/>
        <w:t xml:space="preserve">Заключительные замечания по объединенным </w:t>
      </w:r>
      <w:r>
        <w:br/>
      </w:r>
      <w:r>
        <w:t>девятому</w:t>
      </w:r>
      <w:r w:rsidRPr="00FB7335">
        <w:t>–</w:t>
      </w:r>
      <w:r>
        <w:t>одиннадцатому периодическим докладам Таджикистана</w:t>
      </w:r>
    </w:p>
    <w:p w:rsidR="00FB7335" w:rsidRPr="00684EE9" w:rsidRDefault="00FB7335" w:rsidP="00FB7335">
      <w:pPr>
        <w:pStyle w:val="H23GR"/>
      </w:pPr>
      <w:r>
        <w:tab/>
      </w:r>
      <w:r>
        <w:tab/>
        <w:t>Добавление</w:t>
      </w:r>
    </w:p>
    <w:p w:rsidR="00FB7335" w:rsidRPr="00684EE9" w:rsidRDefault="00FB7335" w:rsidP="00FB7335">
      <w:pPr>
        <w:pStyle w:val="HChGR"/>
      </w:pPr>
      <w:r>
        <w:tab/>
      </w:r>
      <w:r>
        <w:tab/>
        <w:t>Информация, полученная от Таджикистана в отношении последующих действий в связи с заключительными замечаниями</w:t>
      </w:r>
      <w:r w:rsidRPr="00FB7335">
        <w:rPr>
          <w:b w:val="0"/>
          <w:sz w:val="20"/>
        </w:rPr>
        <w:footnoteReference w:customMarkFollows="1" w:id="1"/>
        <w:t>*</w:t>
      </w:r>
    </w:p>
    <w:p w:rsidR="00FB7335" w:rsidRPr="00FB7335" w:rsidRDefault="00FB7335" w:rsidP="00FB7335">
      <w:pPr>
        <w:pStyle w:val="SingleTxtGR"/>
        <w:jc w:val="right"/>
        <w:rPr>
          <w:lang w:val="en-US"/>
        </w:rPr>
      </w:pPr>
      <w:r>
        <w:t>[Дата получения: 4 сентября 2018 года]</w:t>
      </w:r>
    </w:p>
    <w:p w:rsidR="00FB7335" w:rsidRPr="00FB7335" w:rsidRDefault="00FB7335">
      <w:pPr>
        <w:suppressAutoHyphens w:val="0"/>
        <w:spacing w:line="240" w:lineRule="auto"/>
        <w:rPr>
          <w:lang w:val="en-US"/>
        </w:rPr>
      </w:pPr>
    </w:p>
    <w:p w:rsidR="00FB7335" w:rsidRPr="00FB7335" w:rsidRDefault="00FB7335">
      <w:pPr>
        <w:suppressAutoHyphens w:val="0"/>
        <w:spacing w:line="240" w:lineRule="auto"/>
        <w:rPr>
          <w:lang w:val="en-US"/>
        </w:rPr>
      </w:pPr>
    </w:p>
    <w:p w:rsidR="00FB7335" w:rsidRDefault="00FB7335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FB7335" w:rsidRPr="007844D3" w:rsidRDefault="00FB7335" w:rsidP="00FB7335">
      <w:pPr>
        <w:pStyle w:val="HChG"/>
        <w:rPr>
          <w:rFonts w:eastAsia="MS Mincho"/>
          <w:lang w:val="ru-RU" w:eastAsia="ja-JP"/>
        </w:rPr>
      </w:pPr>
      <w:r>
        <w:rPr>
          <w:rFonts w:eastAsia="MS Mincho"/>
          <w:lang w:val="ru-RU" w:eastAsia="ja-JP"/>
        </w:rPr>
        <w:lastRenderedPageBreak/>
        <w:tab/>
      </w:r>
      <w:r>
        <w:rPr>
          <w:rFonts w:eastAsia="MS Mincho"/>
          <w:lang w:val="ru-RU" w:eastAsia="ja-JP"/>
        </w:rPr>
        <w:tab/>
      </w:r>
      <w:r w:rsidRPr="007844D3">
        <w:rPr>
          <w:rFonts w:eastAsia="MS Mincho"/>
          <w:lang w:val="ru-RU" w:eastAsia="ja-JP"/>
        </w:rPr>
        <w:t>Промежуточная информация</w:t>
      </w:r>
    </w:p>
    <w:p w:rsidR="00FB7335" w:rsidRPr="007844D3" w:rsidRDefault="00FB7335" w:rsidP="00FB7335">
      <w:pPr>
        <w:pStyle w:val="H1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ab/>
      </w:r>
      <w:r w:rsidRPr="007844D3">
        <w:rPr>
          <w:rFonts w:eastAsia="MS Mincho"/>
          <w:lang w:val="ru-RU" w:eastAsia="ja-JP"/>
        </w:rPr>
        <w:tab/>
        <w:t xml:space="preserve">о выполнении рекомендаций, содержащихся в пунктах 12 и 14 Заключительных замечаний по объединенным девятым–одиннадцатым периодическим докладам Таджикистана </w:t>
      </w:r>
    </w:p>
    <w:p w:rsidR="00FB7335" w:rsidRPr="005F63DC" w:rsidRDefault="00FB7335" w:rsidP="00FB7335">
      <w:pPr>
        <w:pStyle w:val="HCh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ab/>
      </w:r>
      <w:r w:rsidRPr="00A23B6A">
        <w:rPr>
          <w:rFonts w:eastAsia="MS Mincho"/>
          <w:lang w:eastAsia="ja-JP"/>
        </w:rPr>
        <w:t>I</w:t>
      </w:r>
      <w:r w:rsidRPr="005F63DC">
        <w:rPr>
          <w:rFonts w:eastAsia="MS Mincho"/>
          <w:lang w:val="ru-RU" w:eastAsia="ja-JP"/>
        </w:rPr>
        <w:t>.</w:t>
      </w:r>
      <w:r w:rsidRPr="005F63DC">
        <w:rPr>
          <w:rFonts w:eastAsia="MS Mincho"/>
          <w:lang w:val="ru-RU" w:eastAsia="ja-JP"/>
        </w:rPr>
        <w:tab/>
        <w:t>Введение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1.</w:t>
      </w:r>
      <w:r w:rsidRPr="007844D3">
        <w:rPr>
          <w:lang w:val="ru-RU"/>
        </w:rPr>
        <w:tab/>
        <w:t>Комитет ООН</w:t>
      </w:r>
      <w:r>
        <w:rPr>
          <w:lang w:val="ru-RU"/>
        </w:rPr>
        <w:t xml:space="preserve"> </w:t>
      </w:r>
      <w:r w:rsidRPr="007844D3">
        <w:rPr>
          <w:lang w:val="ru-RU"/>
        </w:rPr>
        <w:t>по ликвидации расовой дискриминации на 2562-м и 2563-м заседаниях, состоявшихся 10 и 11 августа 2017 года, рассмотрел объединенные, представленные в одном документе девятый–одиннадцатый периодические доклады Таджикистана (</w:t>
      </w:r>
      <w:r w:rsidRPr="00CA2C27">
        <w:t>CERD</w:t>
      </w:r>
      <w:r w:rsidRPr="007844D3">
        <w:rPr>
          <w:lang w:val="ru-RU"/>
        </w:rPr>
        <w:t>/</w:t>
      </w:r>
      <w:r w:rsidRPr="00CA2C27">
        <w:t>C</w:t>
      </w:r>
      <w:r w:rsidRPr="007844D3">
        <w:rPr>
          <w:lang w:val="ru-RU"/>
        </w:rPr>
        <w:t xml:space="preserve">/ </w:t>
      </w:r>
      <w:r w:rsidRPr="00CA2C27">
        <w:t>TJK</w:t>
      </w:r>
      <w:r w:rsidRPr="007844D3">
        <w:rPr>
          <w:lang w:val="ru-RU"/>
        </w:rPr>
        <w:t>/9-11) и по результатам рассмотрения были представлены соответствующие рекомендации.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2.</w:t>
      </w:r>
      <w:r w:rsidRPr="007844D3">
        <w:rPr>
          <w:lang w:val="ru-RU"/>
        </w:rPr>
        <w:tab/>
        <w:t>В целях выполнения указанных рекомендаций Комиссией при Правительстве РТ по обеспечению выполнения международных обязательств в области прав человека от 23 февраля 2018 года разработан и утвержден Национальный план действий по выполнению рекомендаций Комитета ООН</w:t>
      </w:r>
      <w:r>
        <w:rPr>
          <w:lang w:val="ru-RU"/>
        </w:rPr>
        <w:t xml:space="preserve"> </w:t>
      </w:r>
      <w:r w:rsidRPr="007844D3">
        <w:rPr>
          <w:lang w:val="ru-RU"/>
        </w:rPr>
        <w:t xml:space="preserve">по ликвидации расовой дискриминации на 2018-2020 годы. 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3.</w:t>
      </w:r>
      <w:r w:rsidRPr="007844D3">
        <w:rPr>
          <w:lang w:val="ru-RU"/>
        </w:rPr>
        <w:tab/>
        <w:t>Информация подготовлена секретариатом Комиссии при Правительстве РТ по выполнению международных обязательств в области прав человека на основании сведений, представленных министерствами и ведомствами страны. В ходе подготовки информации секретариат постоянно проводил консультации с гражданским обществом. Проект данного документа был разослан на обсуждения представителям гражданского общества, были получены рекомендации с заинтересованных государственных органов, а также институтов гражданского общества. Рекомендации от заинтересованных государственных органов, а также от институтов гражданского общества были учтены при подготовке окончательного варианта документа.</w:t>
      </w:r>
    </w:p>
    <w:p w:rsidR="00FB7335" w:rsidRPr="007844D3" w:rsidRDefault="00FB7335" w:rsidP="00FB7335">
      <w:pPr>
        <w:pStyle w:val="HCh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ab/>
      </w:r>
      <w:r w:rsidRPr="00A23B6A">
        <w:rPr>
          <w:rFonts w:eastAsia="MS Mincho"/>
          <w:lang w:eastAsia="ja-JP"/>
        </w:rPr>
        <w:t>II</w:t>
      </w:r>
      <w:r w:rsidRPr="007844D3">
        <w:rPr>
          <w:rFonts w:eastAsia="MS Mincho"/>
          <w:lang w:val="ru-RU" w:eastAsia="ja-JP"/>
        </w:rPr>
        <w:t>.</w:t>
      </w:r>
      <w:r w:rsidRPr="007844D3">
        <w:rPr>
          <w:rFonts w:eastAsia="MS Mincho"/>
          <w:lang w:val="ru-RU" w:eastAsia="ja-JP"/>
        </w:rPr>
        <w:tab/>
        <w:t>Участие в общественной и политической жизни</w:t>
      </w:r>
    </w:p>
    <w:p w:rsidR="00FB7335" w:rsidRPr="005F63DC" w:rsidRDefault="00FB7335" w:rsidP="00FB7335">
      <w:pPr>
        <w:pStyle w:val="H1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ab/>
      </w:r>
      <w:r w:rsidRPr="007844D3">
        <w:rPr>
          <w:rFonts w:eastAsia="MS Mincho"/>
          <w:lang w:val="ru-RU" w:eastAsia="ja-JP"/>
        </w:rPr>
        <w:tab/>
      </w:r>
      <w:r w:rsidRPr="005F63DC">
        <w:rPr>
          <w:rFonts w:eastAsia="MS Mincho"/>
          <w:lang w:val="ru-RU" w:eastAsia="ja-JP"/>
        </w:rPr>
        <w:t xml:space="preserve">По пункту 12 Заключительных замечаний </w:t>
      </w:r>
    </w:p>
    <w:p w:rsidR="00FB7335" w:rsidRPr="005F63DC" w:rsidRDefault="00FB7335" w:rsidP="00FB7335">
      <w:pPr>
        <w:pStyle w:val="SingleTxtG"/>
        <w:rPr>
          <w:lang w:val="ru-RU"/>
        </w:rPr>
      </w:pPr>
      <w:r w:rsidRPr="005F63DC">
        <w:rPr>
          <w:lang w:val="ru-RU"/>
        </w:rPr>
        <w:t>4.</w:t>
      </w:r>
      <w:r w:rsidRPr="005F63DC">
        <w:rPr>
          <w:lang w:val="ru-RU"/>
        </w:rPr>
        <w:tab/>
      </w:r>
      <w:r w:rsidRPr="007844D3">
        <w:rPr>
          <w:lang w:val="ru-RU"/>
        </w:rPr>
        <w:t xml:space="preserve">Таджикистан осуществляет политику, направленную на ликвидацию всех форм расовой дискриминации, которая способствует взаимопониманию между народами, проживающими в стране, приверженности принципам равноправия всех граждан, лиц без гражданства и других групп, защищаемых Конвенцией. В 2014-2015 годы ратифицированы Факультативный протокол к Конвенции о ликвидации дискриминации в отношении женщин и Конвенция о предупреждении геноцида и наказание за него. </w:t>
      </w:r>
      <w:r w:rsidRPr="005F63DC">
        <w:rPr>
          <w:lang w:val="ru-RU"/>
        </w:rPr>
        <w:t>В 2018 году Таджикистан подписал Конвенцию о правах инвалидов.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5.</w:t>
      </w:r>
      <w:r w:rsidRPr="007844D3">
        <w:rPr>
          <w:lang w:val="ru-RU"/>
        </w:rPr>
        <w:tab/>
        <w:t>Конституция Республики Таджикистан содержит все положения, предусмотренные в статье 5 Конвенции, в том числе равенство перед законом и судом (статья 17), право на защиту (статьи 18, 19, 20 и 21), политические права (статья 27), право на свободу передвижения и жилья (статьи 22 и 24), право на свободу совести (статья 26), право на наследство (статья 32), право на брак (статья 33), социальные права (статьи 35-38) и культурные права (статьи 40-41).</w:t>
      </w:r>
      <w:r w:rsidRPr="00012074">
        <w:rPr>
          <w:lang w:val="ru-RU"/>
        </w:rPr>
        <w:t xml:space="preserve"> </w:t>
      </w:r>
      <w:r w:rsidRPr="007844D3">
        <w:rPr>
          <w:lang w:val="ru-RU"/>
        </w:rPr>
        <w:t>В отраслевых законодательных актах эти нормы конкретизированы: равенство прав и свобод независимо от национальности, расы, пола, языка вероисповедания, политических убеждений, образования, социального и имущественного положения.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6.</w:t>
      </w:r>
      <w:r w:rsidRPr="007844D3">
        <w:rPr>
          <w:lang w:val="ru-RU"/>
        </w:rPr>
        <w:tab/>
        <w:t>В Республике Таджикистан, начиная с 2000 года, согласно принятой Резолюции Экономического и Социального Совета Организации Объединенных Наций (ЭКОСОС) и Рекомендации Конференции Европейских Статистиков, переписи населения проводятся на регулярной основе с десятилетним интервалом. Эта тенденция будет сохранена в очередном раунде переписи населения, которая намечается в 2020 году, подготовительные работы уже начаты.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lastRenderedPageBreak/>
        <w:t>7.</w:t>
      </w:r>
      <w:r w:rsidRPr="007844D3">
        <w:rPr>
          <w:lang w:val="ru-RU"/>
        </w:rPr>
        <w:tab/>
        <w:t>Сбор информации по национальному составу и народам, проживающим на территории Республики Таджикистан проводится только во время Переписи населения один раз в 10 лет, как и в других странах СНГ.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8.</w:t>
      </w:r>
      <w:r w:rsidRPr="007844D3">
        <w:rPr>
          <w:lang w:val="ru-RU"/>
        </w:rPr>
        <w:tab/>
        <w:t>Сравнительные показатели относительно темпов роста населения по национальностям и народам рассчитываются только за межпереписной период.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9.</w:t>
      </w:r>
      <w:r w:rsidRPr="007844D3">
        <w:rPr>
          <w:lang w:val="ru-RU"/>
        </w:rPr>
        <w:tab/>
        <w:t>После проведения переписи населения в 2010 году, Правительством приняты необходимые меры по сбору дезагрегированных данных. При сборе информации учитываются пол, национальность и родной язык национальных меньшинств, проживающих на территории Республики Таджикистан. Информация обрабатывается по полу и возрасту. В отношении отдельных национальностей - в возрасте 15 лет и старше информация обрабатывается по состоянию в браке, по полу и возрасту; в возрасте 6 лет и старше - по возрасту и уровню образования.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10.</w:t>
      </w:r>
      <w:r w:rsidRPr="007844D3">
        <w:rPr>
          <w:lang w:val="ru-RU"/>
        </w:rPr>
        <w:tab/>
        <w:t>Республика Таджикистан - многонациональная страна, в которой, согласно данным последней Переписи населения и Жилищного фонда 2010 года, проживает около 100 национальностей и народов. Основную долю среди национальностей составляют таджики - 84,3% от всего населения, узбеки - 12,2%, киргизы -0,8%, русские - 0,5%, туркмены - 0,2%, татары - 0,1%, другие национальности и народы - 1,9%.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11.</w:t>
      </w:r>
      <w:r w:rsidRPr="007844D3">
        <w:rPr>
          <w:lang w:val="ru-RU"/>
        </w:rPr>
        <w:tab/>
        <w:t>В приложении приводится распределение населения по национальностям, темпы роста населения и народов Республики Таджикистан по итогам Переписи населения 2000 года и Переписи населения и Жилищного фонда 2010 года.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12.</w:t>
      </w:r>
      <w:r w:rsidRPr="007844D3">
        <w:rPr>
          <w:lang w:val="ru-RU"/>
        </w:rPr>
        <w:tab/>
        <w:t>В Республике Таджикистан действует Закон «О государственных гарантиях равноправия мужчин и женщин и равных возможностей их реализации» от 1 марта 2005 года, который регулирует отношения, обеспечивающие конституционные гарантии равноправия мужчин и женщин в социальной, политической, культурной, а также в любой другой сфере и направлен на предотвращение дискриминации по признаку пола и устанавливает государственные гарантии равных возможностей лицам разного пола. Согласно статьи 3 вышеуказанного Закона дискриминация прав мужчин и женщин запрещается. Нарушение принципа, лежащего в основе гендерного равенства, (проведение государственной политики, совершение иных действий, которые ставят мужчин и женщин в неравное положение по мотивам пола), считается дискриминацией и подлежит устранению в случаях и порядке, установленном в законодательствах Республики Таджикистан.</w:t>
      </w:r>
    </w:p>
    <w:p w:rsidR="00FB7335" w:rsidRPr="007844D3" w:rsidRDefault="00FB7335" w:rsidP="00FB7335">
      <w:pPr>
        <w:pStyle w:val="SingleTxtG"/>
        <w:rPr>
          <w:rFonts w:eastAsia="MS Mincho"/>
          <w:sz w:val="24"/>
          <w:szCs w:val="24"/>
          <w:lang w:val="ru-RU" w:eastAsia="ja-JP"/>
        </w:rPr>
      </w:pPr>
      <w:r w:rsidRPr="007844D3">
        <w:rPr>
          <w:rFonts w:eastAsia="MS Mincho"/>
          <w:lang w:val="ru-RU" w:eastAsia="ja-JP"/>
        </w:rPr>
        <w:t>13.</w:t>
      </w:r>
      <w:r w:rsidRPr="007844D3">
        <w:rPr>
          <w:rFonts w:eastAsia="MS Mincho"/>
          <w:lang w:val="ru-RU" w:eastAsia="ja-JP"/>
        </w:rPr>
        <w:tab/>
      </w:r>
      <w:r w:rsidRPr="007844D3">
        <w:rPr>
          <w:lang w:val="ru-RU"/>
        </w:rPr>
        <w:t>19 июня 2018 года приказом Уполнамоченного по правам человека в Республике Таджикистан создана межведомственная рабочая группа и утвержден План действий Уполномоченного по правам человека в Республике Таджикистан относительно выполнении рекомендации Комитет ООН о ликвидации всех форм расовой дискриминации на 2018 – 2020 годы от 20 апреля 2018 года. С целью выполнении пункта 4.9 Национального плана действий проводиться изучение Трудового кодекса, Кодекса здравоохранения, законов «О</w:t>
      </w:r>
      <w:r>
        <w:rPr>
          <w:lang w:val="ru-RU"/>
        </w:rPr>
        <w:t xml:space="preserve"> </w:t>
      </w:r>
      <w:r w:rsidRPr="007844D3">
        <w:rPr>
          <w:lang w:val="ru-RU"/>
        </w:rPr>
        <w:t>государственных гарантиях равноправия мужчин и женщин и равных возможностей их реализации», «О государственной службе» и Положение о порядке проведения конкурса на замещение вакантных административных должностей государственной службы на предмет их соответствия требованиям Конвенции о ликвидации всех форм расовой дискриминации.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14.</w:t>
      </w:r>
      <w:r w:rsidRPr="007844D3">
        <w:rPr>
          <w:rFonts w:eastAsia="MS Mincho"/>
          <w:lang w:val="ru-RU" w:eastAsia="ja-JP"/>
        </w:rPr>
        <w:tab/>
        <w:t>Министерством образования и науки для общеобразовательных учреждениях с узбекским и русским языками обучения были изданы и распределены учебники «Забони давлати» («Государственный язык») для 2-11 классов. Планируется переиздание вышеназванных учебников для общеобразовательных учреждений с киргизским и туркменским языками</w:t>
      </w:r>
      <w:r w:rsidRPr="00012074">
        <w:rPr>
          <w:rFonts w:eastAsia="MS Mincho"/>
          <w:lang w:val="ru-RU" w:eastAsia="ja-JP"/>
        </w:rPr>
        <w:t>.</w:t>
      </w:r>
    </w:p>
    <w:p w:rsidR="00FB7335" w:rsidRPr="007844D3" w:rsidRDefault="00FB7335" w:rsidP="00FB7335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Pr="007844D3">
        <w:rPr>
          <w:lang w:val="ru-RU"/>
        </w:rPr>
        <w:t>Сведения о представленности этнических меньшинств в образовательных учреждениях приведены в нижеследующей таблицы: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701"/>
        <w:gridCol w:w="1701"/>
      </w:tblGrid>
      <w:tr w:rsidR="00FB7335" w:rsidRPr="007844D3" w:rsidTr="009B4B89">
        <w:trPr>
          <w:tblHeader/>
        </w:trPr>
        <w:tc>
          <w:tcPr>
            <w:tcW w:w="3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80" w:after="80" w:line="200" w:lineRule="exact"/>
              <w:rPr>
                <w:rFonts w:eastAsia="MS Mincho"/>
                <w:i/>
                <w:sz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80" w:after="80" w:line="200" w:lineRule="exact"/>
              <w:jc w:val="right"/>
              <w:rPr>
                <w:rFonts w:eastAsia="MS Mincho"/>
                <w:i/>
                <w:sz w:val="16"/>
                <w:lang w:eastAsia="ja-JP"/>
              </w:rPr>
            </w:pPr>
            <w:r w:rsidRPr="007844D3">
              <w:rPr>
                <w:rFonts w:eastAsia="MS Mincho"/>
                <w:i/>
                <w:sz w:val="16"/>
                <w:lang w:eastAsia="ja-JP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80" w:after="80" w:line="200" w:lineRule="exact"/>
              <w:jc w:val="right"/>
              <w:rPr>
                <w:rFonts w:eastAsia="MS Mincho"/>
                <w:i/>
                <w:sz w:val="16"/>
                <w:lang w:eastAsia="ja-JP"/>
              </w:rPr>
            </w:pPr>
            <w:r w:rsidRPr="007844D3">
              <w:rPr>
                <w:rFonts w:eastAsia="MS Mincho"/>
                <w:i/>
                <w:sz w:val="16"/>
                <w:lang w:eastAsia="ja-JP"/>
              </w:rPr>
              <w:t>в.т.ч. женщин</w:t>
            </w:r>
          </w:p>
        </w:tc>
      </w:tr>
      <w:tr w:rsidR="00FB7335" w:rsidRPr="007844D3" w:rsidTr="009B4B89"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Количество преподавателей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120635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68867</w:t>
            </w:r>
          </w:p>
        </w:tc>
      </w:tr>
      <w:tr w:rsidR="00FB7335" w:rsidRPr="007844D3" w:rsidTr="009B4B89">
        <w:tc>
          <w:tcPr>
            <w:tcW w:w="7370" w:type="dxa"/>
            <w:gridSpan w:val="3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в.т. числе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таджиков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91 909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50 499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узбеков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26 206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16 764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туркмен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357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киргиз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1 103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488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казаков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20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русских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459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беларусов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украинцев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28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азербайджанцев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8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армян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грузин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17</w:t>
            </w:r>
          </w:p>
        </w:tc>
      </w:tr>
      <w:tr w:rsidR="00FB7335" w:rsidRPr="007844D3" w:rsidTr="009B4B89">
        <w:tc>
          <w:tcPr>
            <w:tcW w:w="39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татар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149</w:t>
            </w:r>
          </w:p>
        </w:tc>
      </w:tr>
      <w:tr w:rsidR="00FB7335" w:rsidRPr="007844D3" w:rsidTr="009B4B89"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других национальности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2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58</w:t>
            </w:r>
          </w:p>
        </w:tc>
      </w:tr>
    </w:tbl>
    <w:p w:rsidR="00FB7335" w:rsidRPr="00FB7335" w:rsidRDefault="00FB7335" w:rsidP="00FB7335">
      <w:pPr>
        <w:pStyle w:val="SingleTxtG"/>
        <w:spacing w:before="240"/>
        <w:rPr>
          <w:rFonts w:eastAsia="MS Mincho"/>
          <w:lang w:val="ru-RU" w:eastAsia="ja-JP"/>
        </w:rPr>
      </w:pPr>
      <w:r w:rsidRPr="00012074">
        <w:rPr>
          <w:rFonts w:eastAsia="MS Mincho"/>
          <w:lang w:val="ru-RU" w:eastAsia="ja-JP"/>
        </w:rPr>
        <w:t>15.</w:t>
      </w:r>
      <w:r w:rsidRPr="00012074">
        <w:rPr>
          <w:rFonts w:eastAsia="MS Mincho"/>
          <w:lang w:val="ru-RU" w:eastAsia="ja-JP"/>
        </w:rPr>
        <w:tab/>
      </w:r>
      <w:r w:rsidRPr="007844D3">
        <w:rPr>
          <w:rFonts w:eastAsia="MS Mincho"/>
          <w:lang w:val="ru-RU" w:eastAsia="ja-JP"/>
        </w:rPr>
        <w:t xml:space="preserve">Республиканским институтом повышения квалификации и переподготовки кадров сферы образования была разработана и реализована программа подготовки учителей школ с учащимися национальных меньшинств. Примерная программа обучения государственного языка для курсов повышения квалификации и обучающие курсы государственного языка также редактированы и рекомендованы к использованию </w:t>
      </w:r>
      <w:r w:rsidRPr="00FB7335">
        <w:rPr>
          <w:rFonts w:eastAsia="MS Mincho"/>
          <w:lang w:val="ru-RU" w:eastAsia="ja-JP"/>
        </w:rPr>
        <w:t>Министерством образования и науки Таджикистана.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16.</w:t>
      </w:r>
      <w:r w:rsidRPr="007844D3">
        <w:rPr>
          <w:rFonts w:eastAsia="MS Mincho"/>
          <w:lang w:val="ru-RU" w:eastAsia="ja-JP"/>
        </w:rPr>
        <w:tab/>
        <w:t>По вопросу государственного языка и языков национальных меньшинств систематически организовываются целевые семинары. В 2018 году запланировано проведение курсов повышения квалификации для учителей общеобразовательных учреждений, где обучение ведётся на языках национальных меньшинств.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17.</w:t>
      </w:r>
      <w:r w:rsidRPr="007844D3">
        <w:rPr>
          <w:rFonts w:eastAsia="MS Mincho"/>
          <w:lang w:val="ru-RU" w:eastAsia="ja-JP"/>
        </w:rPr>
        <w:tab/>
        <w:t xml:space="preserve">Комитет по телевидению и радио для реализации пунктов 12-14 Заключительных замечаний Комитета ООН по ликвидации расовой дискриминации, подготовил ряд передач и программ, вещание которых было осуществлено по государственным телевизионным и радиоканалам страны. 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18.</w:t>
      </w:r>
      <w:r w:rsidRPr="007844D3">
        <w:rPr>
          <w:rFonts w:eastAsia="MS Mincho"/>
          <w:lang w:val="ru-RU" w:eastAsia="ja-JP"/>
        </w:rPr>
        <w:tab/>
        <w:t>В частности, данная тема широко освещалась по телеканалу «Телевидение Таджикистан». Особый интерес у зрителей вызвали такие программы, как «Мурофиа», «Дар мавзўи рўз», «Тољикистон ва љањон», «Мавќеъ», «Ќонун» ва «Мењвари сиёсат». А также по информационной программы «Ахбор» были транслированы новости в которых данная тема была затронута.</w:t>
      </w:r>
      <w:r w:rsidRPr="00012074">
        <w:rPr>
          <w:rFonts w:eastAsia="MS Mincho"/>
          <w:lang w:val="ru-RU" w:eastAsia="ja-JP"/>
        </w:rPr>
        <w:t xml:space="preserve"> </w:t>
      </w:r>
      <w:r w:rsidRPr="00A15B89">
        <w:rPr>
          <w:lang w:val="ru-RU"/>
        </w:rPr>
        <w:t>«Радио Таджикистан» и его радиотрансляционная сеть</w:t>
      </w:r>
      <w:r>
        <w:rPr>
          <w:lang w:val="ru-RU"/>
        </w:rPr>
        <w:t xml:space="preserve"> </w:t>
      </w:r>
      <w:r w:rsidRPr="00A15B89">
        <w:rPr>
          <w:lang w:val="ru-RU"/>
        </w:rPr>
        <w:t>подготовили и транслировали</w:t>
      </w:r>
      <w:r>
        <w:rPr>
          <w:lang w:val="ru-RU"/>
        </w:rPr>
        <w:t xml:space="preserve"> </w:t>
      </w:r>
      <w:r w:rsidRPr="00A15B89">
        <w:rPr>
          <w:lang w:val="ru-RU"/>
        </w:rPr>
        <w:t>программы об устранение расовой дискриминации как «Фурсати баён», «Набзи сиёсат», «Њамсадо», «Њуқуқи шумо», «Маърифати</w:t>
      </w:r>
      <w:r>
        <w:rPr>
          <w:lang w:val="ru-RU"/>
        </w:rPr>
        <w:t xml:space="preserve"> </w:t>
      </w:r>
      <w:r w:rsidRPr="00A15B89">
        <w:rPr>
          <w:lang w:val="ru-RU"/>
        </w:rPr>
        <w:t>шањрвандї», «Фурсати баён», «Хонаи нав – зиндагии нав», «Бону», «Посухи њуќуќшинос», «Њадиси зан», «Чароѓи хонадон», «Мењвар», «Оила» и «Муошират». Во время этих передач в центре внимания специалистов и экспертов были вопросы, касающиеся ликвидации расовой дискриминации.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19.</w:t>
      </w:r>
      <w:r w:rsidRPr="007844D3">
        <w:rPr>
          <w:rFonts w:eastAsia="MS Mincho"/>
          <w:lang w:val="ru-RU" w:eastAsia="ja-JP"/>
        </w:rPr>
        <w:tab/>
        <w:t xml:space="preserve">Комитет по делам молодежи и спорта в рамках Плана мероприятий на 2018 год провел ряд обучающих семинаров, круглых столов, в том числе и обучающий семинар на тему: «Подготовка кадров государственной службы за счет способных девушек» в городах и районах Айни, Панджакент, Спитамен и Истаравшан Согдийской области, Куляб, Бохтар, Хамадони и Фархор Хатлонской области, а также с привлечением 50 девушек со всей страны подобный республиканский семинар был проведен в городе Душанбе. Во время проведения семинара лекторами были известные и авторитетные женщины страны, проработавшие и внесшие свой достойный вклад в развитии </w:t>
      </w:r>
      <w:r w:rsidRPr="007844D3">
        <w:rPr>
          <w:rFonts w:eastAsia="MS Mincho"/>
          <w:lang w:val="ru-RU" w:eastAsia="ja-JP"/>
        </w:rPr>
        <w:lastRenderedPageBreak/>
        <w:t>общества. В ходе семинаров наряду с другими актуальными темами, с участницами велись беседы о борьбе со всеми формами расизма - следовательно, с расовой дискриминацией и проявления солидарности ко всем слоям населения</w:t>
      </w:r>
      <w:r w:rsidRPr="007844D3">
        <w:rPr>
          <w:rFonts w:eastAsia="MS Mincho"/>
          <w:sz w:val="24"/>
          <w:szCs w:val="24"/>
          <w:lang w:val="ru-RU" w:eastAsia="ja-JP"/>
        </w:rPr>
        <w:t>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20.</w:t>
      </w:r>
      <w:r w:rsidRPr="007844D3">
        <w:rPr>
          <w:rFonts w:eastAsia="MS Mincho"/>
          <w:lang w:val="ru-RU" w:eastAsia="ja-JP"/>
        </w:rPr>
        <w:tab/>
        <w:t>В соответствии с требованиями государственного статистического отчета формы №1-ГС «Отчет о количественном и качественном составе государственных служащих» Агентство государственной службы ежеквартально проводит мониторинг и разрабатывает статистический отчет о численности государственных служащих, в том числе женщин и представителей других национальностей. Результаты мониторинга направляются в соответствующие государственные органы для принятия необходимых мер.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21.</w:t>
      </w:r>
      <w:r w:rsidRPr="007844D3">
        <w:rPr>
          <w:rFonts w:eastAsia="MS Mincho"/>
          <w:lang w:val="ru-RU" w:eastAsia="ja-JP"/>
        </w:rPr>
        <w:tab/>
        <w:t>По состоянию на 1 июля 2018 года общая штатная численность государственных гражданских служащих составляет - 21033 служащих, из них 1834 вакантных должностей и 19199 человек (на 01.01.18 - 19382 человека, на 01.01.17 - 19007 человек, на 01.01.16 - 18902 человека, на 01.01.15 - 18585 человек, на 01.01.14 - 18295 человек, на 01.01.13 - 18491 человек) фактически работающих государственных служащих. Количество женщин составляет 4457 или 23,2 процентов (на 01.01.18 - 4467 человек или 23,0 процентов, на 01.01.17 - 4171 человек или 22,0 процентов, на 01.01.16 - 4226 человека или 22,3 процентов, на 01.01.15 - 4374 человека или 23,5 процентов, на 01.01.14 - 4315 человек или 23,5 процентов, на 01.01.13 - 4343 человека или 23,4 процентов) государственных служащих.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22.</w:t>
      </w:r>
      <w:r w:rsidRPr="007844D3">
        <w:rPr>
          <w:rFonts w:eastAsia="MS Mincho"/>
          <w:lang w:val="ru-RU" w:eastAsia="ja-JP"/>
        </w:rPr>
        <w:tab/>
        <w:t>По этническому происхождению государственные гражданские служащие представлены следующим образом: таджики - 17780 или 92,6 процентов (на 01.01.18 - 17951 человек или 92,6 процентов, на 01.01.17 - 17526 человек или 92,2 процентов, на 01.01.16 - 17392 человека или 92,0 процентов, на 01.01.15 - 16900 человек или 90,9 процентов, на 01.01.14 - 16510 человек или 91,2 процентов, на 01.01.13 - 16693 человека или 90,2 процентов), другие национальности (русские, узбеки, киргизы и иное) - 1419 человека или 7,4 процентов (на 01.01.18 - 1431 человек или 7,3 процентов, на 01.01.17 - 1481 человек или 7,8 процентов, на 01.01.16 - 1510 человек или 7,9 процентов, на 01.01.15 - 1685 человек или 9,0 процентов, на 01.01.14 - 1785 человек или 9,7 процентов, на 01.01.13 - 1798 человек или 9,7 процентов) человек.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23.</w:t>
      </w:r>
      <w:r w:rsidRPr="007844D3">
        <w:rPr>
          <w:rFonts w:eastAsia="MS Mincho"/>
          <w:lang w:val="ru-RU" w:eastAsia="ja-JP"/>
        </w:rPr>
        <w:tab/>
        <w:t>На руководящих должностях работают - 5762 человек или 30,0 процентов (на 01.01.18 - 5822 человек или 30,0 процентов, на 01.01.17 - 5670 человек или 29,8 процентов, на 01.01.16 - 5659 человек или 29,9 процентов, на 01.01.15 - 5548 человек или 29,8 процентов, на 01.01.14 - 5521 человек или 30,1 процентов, на 01.01.13 - 5743 человека или 31,0 процентов) от общего числа государственных гражданских служащих.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24.</w:t>
      </w:r>
      <w:r w:rsidRPr="007844D3">
        <w:rPr>
          <w:rFonts w:eastAsia="MS Mincho"/>
          <w:lang w:val="ru-RU" w:eastAsia="ja-JP"/>
        </w:rPr>
        <w:tab/>
        <w:t>Из них, таджики - 5389 человек или 93,5 процентов (на 01.01.18 - 5447 человек или 93,5 процентов, на 01.01.17 - 5326 человек или 93,9 процентов, на 01.01.16 - 5280 человек или 93,3 процентов, на 01.01.15 - 5145 человек или 92,7 процентов, на 01.01.14 - 5117 человек или 92,6 процентов, на 01.01.13 - 5325 человек или 92,7 процентов), другие национальности (русские, узбеки, киргизы и иное) - 373 человек или 6,4 процентов (на 01.01.18 - 375 человек или 6,4 процентов, на 01.01.17 - 344 человека или 6,0 процентов, на 01.01.16 - 379 человек или 6,7 процентов, на 01.01.15 - 403 человека или 7,2 процентов, на 01.01.14 - 404 человека или 7,3 процентов, на 01.01.13 - 418 человек или 7,2 процентов) человек.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25.</w:t>
      </w:r>
      <w:r w:rsidRPr="007844D3">
        <w:rPr>
          <w:rFonts w:eastAsia="MS Mincho"/>
          <w:lang w:val="ru-RU" w:eastAsia="ja-JP"/>
        </w:rPr>
        <w:tab/>
        <w:t>Таким образом, по состоянию на 1 июля 2018 года на вакантные должности государственной службы на конкурсной основе были назначены 320 женщина, что составляет 23,7 процентов от общего количества принятых на должности.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26.</w:t>
      </w:r>
      <w:r w:rsidRPr="007844D3">
        <w:rPr>
          <w:lang w:val="ru-RU"/>
        </w:rPr>
        <w:tab/>
        <w:t>За этот период по итогам проведения аттест</w:t>
      </w:r>
      <w:r>
        <w:rPr>
          <w:lang w:val="ru-RU"/>
        </w:rPr>
        <w:t>ации государственных служащих 7</w:t>
      </w:r>
      <w:r>
        <w:rPr>
          <w:lang w:val="fr-CH"/>
        </w:rPr>
        <w:t> </w:t>
      </w:r>
      <w:r w:rsidRPr="007844D3">
        <w:rPr>
          <w:lang w:val="ru-RU"/>
        </w:rPr>
        <w:t>женщин были рекомендованы на высшие должности государственной службы.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27.</w:t>
      </w:r>
      <w:r w:rsidRPr="007844D3">
        <w:rPr>
          <w:lang w:val="ru-RU"/>
        </w:rPr>
        <w:tab/>
        <w:t>В первом полугодии 2018 года из резерва к</w:t>
      </w:r>
      <w:r>
        <w:rPr>
          <w:lang w:val="ru-RU"/>
        </w:rPr>
        <w:t>адров государственных органов 5</w:t>
      </w:r>
      <w:r>
        <w:rPr>
          <w:lang w:val="fr-CH"/>
        </w:rPr>
        <w:t> </w:t>
      </w:r>
      <w:r w:rsidRPr="007844D3">
        <w:rPr>
          <w:lang w:val="ru-RU"/>
        </w:rPr>
        <w:t>женщин были назначены на руководящие должности.</w:t>
      </w:r>
    </w:p>
    <w:p w:rsidR="00FB7335" w:rsidRPr="007844D3" w:rsidRDefault="00FB7335" w:rsidP="00FB7335">
      <w:pPr>
        <w:pStyle w:val="SingleTxtG"/>
        <w:keepLines/>
        <w:rPr>
          <w:rFonts w:eastAsia="MS Mincho"/>
          <w:bCs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lastRenderedPageBreak/>
        <w:t>28.</w:t>
      </w:r>
      <w:r w:rsidRPr="007844D3">
        <w:rPr>
          <w:rFonts w:eastAsia="MS Mincho"/>
          <w:bCs/>
          <w:lang w:val="ru-RU" w:eastAsia="ja-JP"/>
        </w:rPr>
        <w:tab/>
      </w:r>
      <w:r w:rsidRPr="007844D3">
        <w:rPr>
          <w:lang w:val="ru-RU"/>
        </w:rPr>
        <w:t>В соответствии с требованием пункта 37 Положения о порядке проведения конкурса на замещение вакантных административных должностей государственной службы (указ Президента Республики Таджикистан от 10 марта 2016 года, №647) для женщин, которые впервые поступают на государственную службу по результатам собеседования</w:t>
      </w:r>
      <w:r w:rsidRPr="007844D3">
        <w:rPr>
          <w:rFonts w:eastAsia="MS Mincho"/>
          <w:lang w:val="ru-RU" w:eastAsia="ja-JP"/>
        </w:rPr>
        <w:t xml:space="preserve"> </w:t>
      </w:r>
      <w:r w:rsidRPr="007844D3">
        <w:rPr>
          <w:rFonts w:eastAsia="MS Mincho"/>
          <w:bCs/>
          <w:lang w:val="ru-RU" w:eastAsia="ja-JP"/>
        </w:rPr>
        <w:t>дополнительно к полученным баллам прибавляется 3 балла.</w:t>
      </w:r>
    </w:p>
    <w:p w:rsidR="00FB7335" w:rsidRPr="007844D3" w:rsidRDefault="00FB7335" w:rsidP="00FB7335">
      <w:pPr>
        <w:pStyle w:val="SingleTxtG"/>
        <w:rPr>
          <w:bCs/>
          <w:lang w:val="ru-RU"/>
        </w:rPr>
      </w:pPr>
      <w:r w:rsidRPr="007844D3">
        <w:rPr>
          <w:bCs/>
          <w:lang w:val="ru-RU"/>
        </w:rPr>
        <w:t>29.</w:t>
      </w:r>
      <w:r w:rsidRPr="007844D3">
        <w:rPr>
          <w:bCs/>
          <w:lang w:val="ru-RU"/>
        </w:rPr>
        <w:tab/>
        <w:t>В результате применения данной нормы до 1 июля 2018 года 31 (в центральных органах 19, в местных органах 12) женщин были назначены на вакантные должности государственной службы.</w:t>
      </w:r>
    </w:p>
    <w:p w:rsidR="00FB7335" w:rsidRPr="007844D3" w:rsidRDefault="00FB7335" w:rsidP="00FB7335">
      <w:pPr>
        <w:pStyle w:val="SingleTxtG"/>
        <w:rPr>
          <w:rFonts w:eastAsia="MS Mincho"/>
          <w:bCs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t>30.</w:t>
      </w:r>
      <w:r w:rsidRPr="007844D3">
        <w:rPr>
          <w:rFonts w:eastAsia="MS Mincho"/>
          <w:bCs/>
          <w:lang w:val="ru-RU" w:eastAsia="ja-JP"/>
        </w:rPr>
        <w:tab/>
        <w:t xml:space="preserve">В судебных органах 7 человек представителей этнических меньшинств занимают должности судьи, из которых 1 из них </w:t>
      </w:r>
      <w:r>
        <w:rPr>
          <w:rFonts w:eastAsia="MS Mincho"/>
          <w:bCs/>
          <w:lang w:val="ru-RU" w:eastAsia="ja-JP"/>
        </w:rPr>
        <w:t>является киргизом, оставшиеся 6</w:t>
      </w:r>
      <w:r>
        <w:rPr>
          <w:rFonts w:eastAsia="MS Mincho"/>
          <w:bCs/>
          <w:lang w:val="fr-CH" w:eastAsia="ja-JP"/>
        </w:rPr>
        <w:t> </w:t>
      </w:r>
      <w:r w:rsidRPr="007844D3">
        <w:rPr>
          <w:rFonts w:eastAsia="MS Mincho"/>
          <w:bCs/>
          <w:lang w:val="ru-RU" w:eastAsia="ja-JP"/>
        </w:rPr>
        <w:t>человек (2 женщины) являются узбеками.</w:t>
      </w:r>
    </w:p>
    <w:p w:rsidR="00FB7335" w:rsidRPr="007844D3" w:rsidRDefault="00FB7335" w:rsidP="00FB7335">
      <w:pPr>
        <w:pStyle w:val="SingleTxtG"/>
        <w:rPr>
          <w:rFonts w:eastAsia="MS Mincho"/>
          <w:bCs/>
          <w:sz w:val="24"/>
          <w:szCs w:val="24"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t>31.</w:t>
      </w:r>
      <w:r w:rsidRPr="007844D3">
        <w:rPr>
          <w:rFonts w:eastAsia="MS Mincho"/>
          <w:bCs/>
          <w:lang w:val="ru-RU" w:eastAsia="ja-JP"/>
        </w:rPr>
        <w:tab/>
        <w:t>В рядах государственных служащих аппаратов судов осуществляют деятельность 18 человек из числа других национальностей, где из данного количества 1 человек является киргизом и 17 работников (1 женщина) узбеками</w:t>
      </w:r>
      <w:r w:rsidRPr="007844D3">
        <w:rPr>
          <w:rFonts w:eastAsia="MS Mincho"/>
          <w:bCs/>
          <w:sz w:val="24"/>
          <w:szCs w:val="24"/>
          <w:lang w:val="ru-RU" w:eastAsia="ja-JP"/>
        </w:rPr>
        <w:t>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32.</w:t>
      </w:r>
      <w:r w:rsidRPr="007844D3">
        <w:rPr>
          <w:rFonts w:eastAsia="MS Mincho"/>
          <w:lang w:val="ru-RU" w:eastAsia="ja-JP"/>
        </w:rPr>
        <w:tab/>
      </w:r>
      <w:r w:rsidRPr="007844D3">
        <w:rPr>
          <w:rFonts w:eastAsia="MS Mincho"/>
          <w:bCs/>
          <w:lang w:val="ru-RU" w:eastAsia="ja-JP"/>
        </w:rPr>
        <w:t>С целью искоренения стереотипов в отношении ролей женщин и мужчин в семье и обществе, а также для повышения</w:t>
      </w:r>
      <w:r w:rsidRPr="007844D3">
        <w:rPr>
          <w:rFonts w:eastAsia="MS Mincho"/>
          <w:lang w:val="ru-RU" w:eastAsia="ja-JP"/>
        </w:rPr>
        <w:t xml:space="preserve"> осведомленности и необходимости обеспечения равных прав и возможностей для мужчин и женщин и ликвидации гендерных стереотипов проводятся мероприятия с различными слоями общества и широко используется возможности СМИ. Только сотрудниками Комитета по делам женщин и семьи для познания важности обеспечения равных прав и возможностей для мужчин и женщин, были подготовлены свыше 200 программ и переданы по различным каналам центрального и местных ТВ. Также было проведено 70 (семьдесят) встреч в министерствах и ведомствах республики в целях повышения осведомленности мужчин и женщин - госслужащих по искоренения стереотипов в обществе в отношении женщин.</w:t>
      </w:r>
    </w:p>
    <w:p w:rsidR="00FB7335" w:rsidRPr="007844D3" w:rsidRDefault="00FB7335" w:rsidP="00FB7335">
      <w:pPr>
        <w:pStyle w:val="SingleTxtG"/>
        <w:rPr>
          <w:rFonts w:eastAsia="MS Mincho"/>
          <w:bCs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t>33.</w:t>
      </w:r>
      <w:r w:rsidRPr="007844D3">
        <w:rPr>
          <w:rFonts w:eastAsia="MS Mincho"/>
          <w:bCs/>
          <w:lang w:val="ru-RU" w:eastAsia="ja-JP"/>
        </w:rPr>
        <w:tab/>
      </w:r>
      <w:r w:rsidRPr="007844D3">
        <w:rPr>
          <w:rFonts w:eastAsia="MS Mincho"/>
          <w:lang w:val="ru-RU" w:eastAsia="ja-JP"/>
        </w:rPr>
        <w:t>В сотрудничестве с Проектом по предотвращению домашнего насилия (</w:t>
      </w:r>
      <w:r w:rsidRPr="00985703">
        <w:rPr>
          <w:rFonts w:eastAsia="MS Mincho"/>
          <w:lang w:eastAsia="ja-JP"/>
        </w:rPr>
        <w:t>PDV</w:t>
      </w:r>
      <w:r w:rsidRPr="007844D3">
        <w:rPr>
          <w:rFonts w:eastAsia="MS Mincho"/>
          <w:lang w:val="ru-RU" w:eastAsia="ja-JP"/>
        </w:rPr>
        <w:t xml:space="preserve">), программой ООН по народонаселению (ЮНФПА), ООН женщины, ОКСФАМ, Хелветас, Ассоциацией ТЭКВОНДО в Таджикистане были подготовлены и показаны социальные ролики по вопросам равноправия мужчин и женщин в обществе, уважения женщин в семье, соблюдения прав женщин и детей в семье, предотвращения насилия в семье </w:t>
      </w:r>
      <w:r w:rsidRPr="007844D3">
        <w:rPr>
          <w:rFonts w:eastAsia="MS Mincho"/>
          <w:bCs/>
          <w:lang w:val="ru-RU" w:eastAsia="ja-JP"/>
        </w:rPr>
        <w:t xml:space="preserve">посредством обсуждение с населением семейных ценностей, гендерного равенства, приоритетности образования для мальчиков и девочек, нетерпимого отношения к проявлениям насилия в семье, противодействие ранним бракам, обязательной государственной регистрации браков. </w:t>
      </w:r>
    </w:p>
    <w:p w:rsidR="00FB7335" w:rsidRPr="007844D3" w:rsidRDefault="00FB7335" w:rsidP="00FB7335">
      <w:pPr>
        <w:pStyle w:val="SingleTxtG"/>
        <w:rPr>
          <w:rFonts w:eastAsia="MS Mincho"/>
          <w:bCs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t>34.</w:t>
      </w:r>
      <w:r w:rsidRPr="007844D3">
        <w:rPr>
          <w:rFonts w:eastAsia="MS Mincho"/>
          <w:bCs/>
          <w:lang w:val="ru-RU" w:eastAsia="ja-JP"/>
        </w:rPr>
        <w:tab/>
        <w:t>В Республике Таджикистан в целях урегулирования общественных отношений по занятости населения и установления правовых, социально - экономических и организационных основ государственной политики в этом направлении, в том числе гарантии государства по реализации конституционных прав граждан Республики Таджикистан на труд и социальную защиту от безработицы в условиях рыночной экономики принят Закон Республики Таджикистан «О содействии занятости населения», который исходит из Конституции Республики Таджикистан.</w:t>
      </w:r>
    </w:p>
    <w:p w:rsidR="00FB7335" w:rsidRPr="007844D3" w:rsidRDefault="00FB7335" w:rsidP="00FB7335">
      <w:pPr>
        <w:pStyle w:val="SingleTxtG"/>
        <w:rPr>
          <w:rFonts w:eastAsia="MS Mincho"/>
          <w:bCs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t>35.</w:t>
      </w:r>
      <w:r w:rsidRPr="007844D3">
        <w:rPr>
          <w:rFonts w:eastAsia="MS Mincho"/>
          <w:bCs/>
          <w:lang w:val="ru-RU" w:eastAsia="ja-JP"/>
        </w:rPr>
        <w:tab/>
        <w:t>Уместно отметить, что в рамках данного закона Правительство Республики Таджикистан утверждает и реализует государственные программы по содействию занятости населения в среднесрочном периоде, мероприятия которые охватывают всех граждан республики независимо от национальности, расы, пола, языка, вероисповедания, политических убеждений, образования, социального и имущественного положения</w:t>
      </w:r>
      <w:r w:rsidRPr="00012074">
        <w:rPr>
          <w:rFonts w:eastAsia="MS Mincho"/>
          <w:bCs/>
          <w:lang w:val="ru-RU" w:eastAsia="ja-JP"/>
        </w:rPr>
        <w:t>.</w:t>
      </w:r>
    </w:p>
    <w:p w:rsidR="00FB7335" w:rsidRPr="007844D3" w:rsidRDefault="00FB7335" w:rsidP="00FB7335">
      <w:pPr>
        <w:pStyle w:val="SingleTxtG"/>
        <w:rPr>
          <w:rFonts w:eastAsia="MS Mincho"/>
          <w:bCs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t>36.</w:t>
      </w:r>
      <w:r w:rsidRPr="007844D3">
        <w:rPr>
          <w:rFonts w:eastAsia="MS Mincho"/>
          <w:bCs/>
          <w:lang w:val="ru-RU" w:eastAsia="ja-JP"/>
        </w:rPr>
        <w:tab/>
        <w:t>В данный момент не ведется отдельная статистическая отчётность услуг по национальным меньшинствам, осуществляемым со стороны органов труда и занятости населения.</w:t>
      </w:r>
    </w:p>
    <w:p w:rsidR="00FB7335" w:rsidRPr="007844D3" w:rsidRDefault="00FB7335" w:rsidP="00FB7335">
      <w:pPr>
        <w:pStyle w:val="SingleTxtG"/>
        <w:rPr>
          <w:rFonts w:eastAsia="MS Mincho"/>
          <w:bCs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t>37.</w:t>
      </w:r>
      <w:r w:rsidRPr="007844D3">
        <w:rPr>
          <w:rFonts w:eastAsia="MS Mincho"/>
          <w:bCs/>
          <w:lang w:val="ru-RU" w:eastAsia="ja-JP"/>
        </w:rPr>
        <w:tab/>
        <w:t>Результаты прокурорских проверок показывают, что в период первого полугодия 2018 года заявлений и сообщений о дискриминации и правонарушениях в отношении рома/джуги не поступало.</w:t>
      </w:r>
    </w:p>
    <w:p w:rsidR="00FB7335" w:rsidRPr="007844D3" w:rsidRDefault="00FB7335" w:rsidP="00FB7335">
      <w:pPr>
        <w:pStyle w:val="HCh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lastRenderedPageBreak/>
        <w:tab/>
      </w:r>
      <w:r w:rsidRPr="00A23B6A">
        <w:rPr>
          <w:rFonts w:eastAsia="MS Mincho"/>
          <w:lang w:eastAsia="ja-JP"/>
        </w:rPr>
        <w:t>III</w:t>
      </w:r>
      <w:r w:rsidRPr="007844D3">
        <w:rPr>
          <w:rFonts w:eastAsia="MS Mincho"/>
          <w:lang w:val="ru-RU" w:eastAsia="ja-JP"/>
        </w:rPr>
        <w:t>.</w:t>
      </w:r>
      <w:r w:rsidRPr="007844D3">
        <w:rPr>
          <w:rFonts w:eastAsia="MS Mincho"/>
          <w:lang w:val="ru-RU" w:eastAsia="ja-JP"/>
        </w:rPr>
        <w:tab/>
        <w:t>Положение общины рома/джуги</w:t>
      </w:r>
    </w:p>
    <w:p w:rsidR="00FB7335" w:rsidRPr="007844D3" w:rsidRDefault="00FB7335" w:rsidP="00FB7335">
      <w:pPr>
        <w:pStyle w:val="H1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ab/>
      </w:r>
      <w:r w:rsidRPr="007844D3">
        <w:rPr>
          <w:rFonts w:eastAsia="MS Mincho"/>
          <w:lang w:val="ru-RU" w:eastAsia="ja-JP"/>
        </w:rPr>
        <w:tab/>
        <w:t>По пункту 14 Заключительных замечаний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38.</w:t>
      </w:r>
      <w:r w:rsidRPr="007844D3">
        <w:rPr>
          <w:rFonts w:eastAsia="MS Mincho"/>
          <w:lang w:val="ru-RU" w:eastAsia="ja-JP"/>
        </w:rPr>
        <w:tab/>
        <w:t xml:space="preserve">В Таджикистане обеспечено справедливое общественное и политическое представительство и участие лиц принадлежащих к этническим меньшинствам, в том числе рома/джуги, включая женщин, законодательно повышен уровень представленности этих лиц во всех государственных учреждениях на общенациональном и местном уровнях. 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39.</w:t>
      </w:r>
      <w:r w:rsidRPr="007844D3">
        <w:rPr>
          <w:rFonts w:eastAsia="MS Mincho"/>
          <w:lang w:val="ru-RU" w:eastAsia="ja-JP"/>
        </w:rPr>
        <w:tab/>
        <w:t xml:space="preserve">Установлено, что численность </w:t>
      </w:r>
      <w:r w:rsidRPr="007844D3">
        <w:rPr>
          <w:rFonts w:eastAsia="MS Mincho"/>
          <w:bCs/>
          <w:lang w:val="ru-RU" w:eastAsia="ja-JP"/>
        </w:rPr>
        <w:t>общины</w:t>
      </w:r>
      <w:r w:rsidRPr="007844D3">
        <w:rPr>
          <w:rFonts w:eastAsia="MS Mincho"/>
          <w:lang w:val="ru-RU" w:eastAsia="ja-JP"/>
        </w:rPr>
        <w:t xml:space="preserve"> джуги в Республике Таджикистан составляют более 13 тысяч, которые проживают на территории городов и районов Пенджикента, Гисара, Вахдата, Восе и Джалолиддини Балхи. Общины рома/джуги компактно проживают на территории Таджикистана в Согдийской и Хатлонской (в районах Дж. Балхи, Восеъ) областях, в районах республиканского подчинения (в городах Турсунзаде, Гиссар, Вахдат, в районе Рудаки). 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40.</w:t>
      </w:r>
      <w:r w:rsidRPr="007844D3">
        <w:rPr>
          <w:lang w:val="ru-RU"/>
        </w:rPr>
        <w:tab/>
        <w:t>В Согдийской области общины рома/джуги компактно проживают в районах Б.Гафуров, Спитамен и в городе Панджакент. В общеобразовательных учреждениях области охвачены учебой 187 детей (из них, девочек 50).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41.</w:t>
      </w:r>
      <w:r w:rsidRPr="007844D3">
        <w:rPr>
          <w:lang w:val="ru-RU"/>
        </w:rPr>
        <w:tab/>
        <w:t>В районе Б.Гафуров обучаются в общеобразовательных учреждениях №18 – 32</w:t>
      </w:r>
      <w:r>
        <w:rPr>
          <w:lang w:val="fr-CH"/>
        </w:rPr>
        <w:t> </w:t>
      </w:r>
      <w:r w:rsidRPr="007844D3">
        <w:rPr>
          <w:lang w:val="ru-RU"/>
        </w:rPr>
        <w:t>(девочек 5), №19 – 39 (девочек 9), №32 – 1 ребенок, №58 – 5 (девочек 2).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42.</w:t>
      </w:r>
      <w:r w:rsidRPr="007844D3">
        <w:rPr>
          <w:lang w:val="ru-RU"/>
        </w:rPr>
        <w:tab/>
        <w:t>В районе Спитамен обучаются в общеобразовательных учреждениях №2 – 8 (1</w:t>
      </w:r>
      <w:r>
        <w:rPr>
          <w:lang w:val="fr-CH"/>
        </w:rPr>
        <w:t> </w:t>
      </w:r>
      <w:r w:rsidRPr="007844D3">
        <w:rPr>
          <w:lang w:val="ru-RU"/>
        </w:rPr>
        <w:t>девочка), №27 – 5 (девочек 4).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43.</w:t>
      </w:r>
      <w:r w:rsidRPr="007844D3">
        <w:rPr>
          <w:lang w:val="ru-RU"/>
        </w:rPr>
        <w:tab/>
        <w:t>В городе Панджакент обучаются в общеобразовательных учреждениях №15 – 69 (девочек 12), №34 – 7 (девочек 2), №1 – 1 ребенок, №47 – 20 (девочек 14).</w:t>
      </w:r>
    </w:p>
    <w:p w:rsidR="00FB7335" w:rsidRPr="005F63DC" w:rsidRDefault="00FB7335" w:rsidP="00FB7335">
      <w:pPr>
        <w:pStyle w:val="SingleTxtG"/>
        <w:rPr>
          <w:lang w:val="ru-RU"/>
        </w:rPr>
      </w:pPr>
      <w:r w:rsidRPr="005F63DC">
        <w:rPr>
          <w:lang w:val="ru-RU"/>
        </w:rPr>
        <w:t>44.</w:t>
      </w:r>
      <w:r w:rsidRPr="005F63DC">
        <w:rPr>
          <w:lang w:val="ru-RU"/>
        </w:rPr>
        <w:tab/>
      </w:r>
      <w:r w:rsidRPr="007844D3">
        <w:rPr>
          <w:lang w:val="ru-RU"/>
        </w:rPr>
        <w:t xml:space="preserve">В Хатлонской области общины рома/джуги компактно проживают в районах Джалолиддин Балхи и Восеъ. </w:t>
      </w:r>
      <w:r w:rsidRPr="005F63DC">
        <w:rPr>
          <w:lang w:val="ru-RU"/>
        </w:rPr>
        <w:t>В общеобразовательных учреждениях области обучаются 292 ребенка.</w:t>
      </w:r>
    </w:p>
    <w:p w:rsidR="00FB7335" w:rsidRPr="007844D3" w:rsidRDefault="00FB7335" w:rsidP="00FB7335">
      <w:pPr>
        <w:pStyle w:val="SingleTxtG"/>
        <w:rPr>
          <w:rFonts w:eastAsia="MS Mincho"/>
          <w:sz w:val="24"/>
          <w:szCs w:val="24"/>
          <w:lang w:val="ru-RU" w:eastAsia="ja-JP"/>
        </w:rPr>
      </w:pPr>
      <w:r w:rsidRPr="007844D3">
        <w:rPr>
          <w:rFonts w:eastAsia="MS Mincho"/>
          <w:lang w:val="ru-RU" w:eastAsia="ja-JP"/>
        </w:rPr>
        <w:t>45.</w:t>
      </w:r>
      <w:r w:rsidRPr="007844D3">
        <w:rPr>
          <w:rFonts w:eastAsia="MS Mincho"/>
          <w:lang w:val="ru-RU" w:eastAsia="ja-JP"/>
        </w:rPr>
        <w:tab/>
      </w:r>
      <w:r w:rsidRPr="007844D3">
        <w:rPr>
          <w:lang w:val="ru-RU"/>
        </w:rPr>
        <w:t>В районе Джалолиддин Балхи в общеобразовательных учреждениях №6 – 57, №8 – 75, в районе Восеъ, в общеобразовательном учреждении №68 – 160 детей данной общины охвачены</w:t>
      </w:r>
      <w:r w:rsidRPr="007844D3">
        <w:rPr>
          <w:rFonts w:eastAsia="MS Mincho"/>
          <w:sz w:val="24"/>
          <w:szCs w:val="24"/>
          <w:lang w:val="ru-RU" w:eastAsia="ja-JP"/>
        </w:rPr>
        <w:t xml:space="preserve"> обучением.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46.</w:t>
      </w:r>
      <w:r w:rsidRPr="007844D3">
        <w:rPr>
          <w:rFonts w:eastAsia="MS Mincho"/>
          <w:lang w:val="ru-RU" w:eastAsia="ja-JP"/>
        </w:rPr>
        <w:tab/>
        <w:t>В Варзобском районе охвачены обучением 64 ребенка (из них, девочек 18); в</w:t>
      </w:r>
      <w:r>
        <w:rPr>
          <w:rFonts w:eastAsia="MS Mincho"/>
          <w:lang w:val="fr-CH" w:eastAsia="ja-JP"/>
        </w:rPr>
        <w:t> </w:t>
      </w:r>
      <w:r w:rsidRPr="007844D3">
        <w:rPr>
          <w:rFonts w:eastAsia="MS Mincho"/>
          <w:lang w:val="ru-RU" w:eastAsia="ja-JP"/>
        </w:rPr>
        <w:t>общеобразовательном учреждении №46 обучаются 64 детей (из них, девочек 18).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47.</w:t>
      </w:r>
      <w:r w:rsidRPr="007844D3">
        <w:rPr>
          <w:lang w:val="ru-RU"/>
        </w:rPr>
        <w:tab/>
        <w:t>В районе Рудаки 132 ребенка (из них, девочек 73) охвачены обучением; в</w:t>
      </w:r>
      <w:r>
        <w:rPr>
          <w:lang w:val="fr-CH"/>
        </w:rPr>
        <w:t> </w:t>
      </w:r>
      <w:r w:rsidRPr="007844D3">
        <w:rPr>
          <w:lang w:val="ru-RU"/>
        </w:rPr>
        <w:t>общеобразовательном учреждениях №12 – 27 (из них, 3 девочки), №109 – 70 (из них, 50 девочек), №173 – 35 (из них, 20 девочек).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48.</w:t>
      </w:r>
      <w:r w:rsidRPr="007844D3">
        <w:rPr>
          <w:lang w:val="ru-RU"/>
        </w:rPr>
        <w:tab/>
        <w:t>В городе Вахдат охвачены общеобразовательными учреждениями 59 детей (из низ, девочек 29); охвачены обучением в общеобразовательном учреждениях №122 – 41 (из них, девочек 23), №97 – 18 (из них, девочек 6).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49.</w:t>
      </w:r>
      <w:r w:rsidRPr="007844D3">
        <w:rPr>
          <w:lang w:val="ru-RU"/>
        </w:rPr>
        <w:tab/>
        <w:t>В городе Турсунзаде в общеобразовательных учреждениях обучаются 232 ребенка (из них, 79 девочек); обучаются в общеобразовательных учреждениях №51 - 64 (из них, девочек 25), №25 – 98 (из них, девочек 35), №7 – 43 (из них, девочек 9), №23 – 27 (из них, девочек 10).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50.</w:t>
      </w:r>
      <w:r w:rsidRPr="007844D3">
        <w:rPr>
          <w:lang w:val="ru-RU"/>
        </w:rPr>
        <w:tab/>
        <w:t>В городе Гиссар в общеобразовательных учреждениях обучаются 363 детей (из них, девочек 150); охвачены обучением в общеобразовательных учреждениях №111 – 55 (из них, девочек 21), №96 – 308 (из них, девочек 129).</w:t>
      </w:r>
    </w:p>
    <w:p w:rsidR="00FB7335" w:rsidRPr="007844D3" w:rsidRDefault="00FB7335" w:rsidP="00FB7335">
      <w:pPr>
        <w:pStyle w:val="SingleTxtG"/>
        <w:rPr>
          <w:lang w:val="ru-RU"/>
        </w:rPr>
      </w:pPr>
      <w:r w:rsidRPr="007844D3">
        <w:rPr>
          <w:lang w:val="ru-RU"/>
        </w:rPr>
        <w:t>51.</w:t>
      </w:r>
      <w:r w:rsidRPr="007844D3">
        <w:rPr>
          <w:lang w:val="ru-RU"/>
        </w:rPr>
        <w:tab/>
        <w:t>В настоящее время в общеобразовательных учреждениях республики 1329 ребенка из общин рома/джуги охвачены обучением, т.к. по законодательству страны основное образование обязательное. Многие из этих детей после получения основного образования едут со своими родителями на заработки, девочки не продолжают свое обучение.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lastRenderedPageBreak/>
        <w:t>52.</w:t>
      </w:r>
      <w:r w:rsidRPr="007844D3">
        <w:rPr>
          <w:rFonts w:eastAsia="MS Mincho"/>
          <w:lang w:val="ru-RU" w:eastAsia="ja-JP"/>
        </w:rPr>
        <w:tab/>
      </w:r>
      <w:r w:rsidRPr="007844D3">
        <w:rPr>
          <w:lang w:val="ru-RU"/>
        </w:rPr>
        <w:t>По данным Паспортно-регистрационной службы МВД у граждан Республики Таджикистан рома/джуги, при своевременном обращении за получением свидетельств о рождении детей и получении</w:t>
      </w:r>
      <w:r w:rsidRPr="007844D3">
        <w:rPr>
          <w:rFonts w:eastAsia="MS Mincho"/>
          <w:lang w:val="ru-RU" w:eastAsia="ja-JP"/>
        </w:rPr>
        <w:t xml:space="preserve"> паспортов гражданина Республики Таджикистан проблем не возникает, так как они ведут оседлый образ жизни и имеют жилье, в котором прописываются по месту жительства.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53.</w:t>
      </w:r>
      <w:r w:rsidRPr="007844D3">
        <w:rPr>
          <w:rFonts w:eastAsia="MS Mincho"/>
          <w:lang w:val="ru-RU" w:eastAsia="ja-JP"/>
        </w:rPr>
        <w:tab/>
      </w:r>
      <w:r w:rsidRPr="007844D3">
        <w:rPr>
          <w:lang w:val="ru-RU"/>
        </w:rPr>
        <w:t>Как и у других граждан Республики Таджикистан, при несвоевременном обращении за</w:t>
      </w:r>
      <w:r w:rsidRPr="007844D3">
        <w:rPr>
          <w:rFonts w:eastAsia="MS Mincho"/>
          <w:lang w:val="ru-RU" w:eastAsia="ja-JP"/>
        </w:rPr>
        <w:t xml:space="preserve"> получением документов, </w:t>
      </w:r>
      <w:r w:rsidRPr="007844D3">
        <w:rPr>
          <w:lang w:val="ru-RU"/>
        </w:rPr>
        <w:t>удостоверяющих</w:t>
      </w:r>
      <w:r w:rsidRPr="007844D3">
        <w:rPr>
          <w:rFonts w:eastAsia="MS Mincho"/>
          <w:lang w:val="ru-RU" w:eastAsia="ja-JP"/>
        </w:rPr>
        <w:t xml:space="preserve"> личность, у рома/джуги возникают проблемы. В таких случаях им необходимо представлять дополнительные документы, подтверждающие их личность и гражданство Республики Таджикистан и оплачивать штрафы, предусмотренные законодательством Республики Таджикистан.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54.</w:t>
      </w:r>
      <w:r w:rsidRPr="007844D3">
        <w:rPr>
          <w:rFonts w:eastAsia="MS Mincho"/>
          <w:lang w:val="ru-RU" w:eastAsia="ja-JP"/>
        </w:rPr>
        <w:tab/>
        <w:t xml:space="preserve">Паспортно-регистрационными службами органов внутренних дел, в тесном взаимодействий с общественными организациями-партнерами Представительства Управления Верховного Комиссара ООН по беженцам в Таджикистане, представители рома/джуги, проживающие в Шахринавском районе (дехоты Офтобруя, Вахдат), городе Гиссаре (дехот Сохтмончиён), городе Турсунзаде (дехоты Шодмон, Зарбадор, Хидоят) и в других районах, оказывается помощь в получении паспортов гражданина Республики Таджикистан. 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55.</w:t>
      </w:r>
      <w:r w:rsidRPr="007844D3">
        <w:rPr>
          <w:rFonts w:eastAsia="MS Mincho"/>
          <w:lang w:val="ru-RU" w:eastAsia="ja-JP"/>
        </w:rPr>
        <w:tab/>
        <w:t>Фактов дискриминации при выдаче документов, удостоверяющих личность или нарушения прав и свобод этнического меньшинства рома/</w:t>
      </w:r>
      <w:r w:rsidRPr="007844D3">
        <w:rPr>
          <w:rFonts w:eastAsia="MS Mincho"/>
          <w:b/>
          <w:lang w:val="ru-RU" w:eastAsia="ja-JP"/>
        </w:rPr>
        <w:t>джуги не</w:t>
      </w:r>
      <w:r w:rsidRPr="007844D3">
        <w:rPr>
          <w:rFonts w:eastAsia="MS Mincho"/>
          <w:lang w:val="ru-RU" w:eastAsia="ja-JP"/>
        </w:rPr>
        <w:t xml:space="preserve"> выявлено.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56.</w:t>
      </w:r>
      <w:r w:rsidRPr="007844D3">
        <w:rPr>
          <w:rFonts w:eastAsia="MS Mincho"/>
          <w:lang w:val="ru-RU" w:eastAsia="ja-JP"/>
        </w:rPr>
        <w:tab/>
        <w:t>В соответствии с Конституцией Республики Таджикистан все нации и народности, проживающие на территории республики, вправе пользо</w:t>
      </w:r>
      <w:r w:rsidRPr="007844D3">
        <w:rPr>
          <w:rFonts w:eastAsia="MS Mincho"/>
          <w:lang w:val="ru-RU" w:eastAsia="ja-JP"/>
        </w:rPr>
        <w:softHyphen/>
        <w:t>ваться своим родным языком. Более того, в Конституции Республики Таджикистан не рассматривается понятие «этнических меньшинств», таким образом, граждане республики не разделяются на этнические меньшинства. Народ Таджикистана составляют граждане Таджикистана, независимо от национальности. Государство гарантирует права и свободы каждого, независимо от его национальности, расы, пола, языка, вероисповедания, политических убеждений, образования, социального и имуще</w:t>
      </w:r>
      <w:r w:rsidRPr="007844D3">
        <w:rPr>
          <w:rFonts w:eastAsia="MS Mincho"/>
          <w:lang w:val="ru-RU" w:eastAsia="ja-JP"/>
        </w:rPr>
        <w:softHyphen/>
        <w:t>ственного положения, на участие в политической жизни и управлении государством. Человек, его права и свободы являются высшей ценностью. Жизнь, честь, достоинство и другие естественные права человека неприкосновенны. Права и свободы человека и гражданина признаются, соблюдаются и защищаются госу</w:t>
      </w:r>
      <w:r w:rsidRPr="007844D3">
        <w:rPr>
          <w:rFonts w:eastAsia="MS Mincho"/>
          <w:lang w:val="ru-RU" w:eastAsia="ja-JP"/>
        </w:rPr>
        <w:softHyphen/>
        <w:t>дарством.</w:t>
      </w:r>
    </w:p>
    <w:p w:rsidR="00FB7335" w:rsidRPr="007844D3" w:rsidRDefault="00FB7335" w:rsidP="00FB7335">
      <w:pPr>
        <w:pStyle w:val="SingleTxtG"/>
        <w:rPr>
          <w:rFonts w:eastAsia="MS Mincho"/>
          <w:bCs/>
          <w:lang w:val="ru-RU" w:eastAsia="ja-JP"/>
        </w:rPr>
      </w:pPr>
      <w:r w:rsidRPr="007844D3">
        <w:rPr>
          <w:rFonts w:eastAsia="MS Mincho"/>
          <w:bCs/>
          <w:lang w:val="ru-RU" w:eastAsia="ja-JP"/>
        </w:rPr>
        <w:t>57.</w:t>
      </w:r>
      <w:r w:rsidRPr="007844D3">
        <w:rPr>
          <w:rFonts w:eastAsia="MS Mincho"/>
          <w:bCs/>
          <w:lang w:val="ru-RU" w:eastAsia="ja-JP"/>
        </w:rPr>
        <w:tab/>
      </w:r>
      <w:r w:rsidRPr="007844D3">
        <w:rPr>
          <w:rFonts w:eastAsia="MS Mincho"/>
          <w:lang w:val="ru-RU" w:eastAsia="ja-JP"/>
        </w:rPr>
        <w:t xml:space="preserve">Ограничения прав и свобод человека и гражданина </w:t>
      </w:r>
      <w:r w:rsidRPr="007844D3">
        <w:rPr>
          <w:rFonts w:eastAsia="MS Mincho"/>
          <w:bCs/>
          <w:lang w:val="ru-RU" w:eastAsia="ja-JP"/>
        </w:rPr>
        <w:t>в соответствии с международными и национальными правовыми актами допускаются только с целью обеспечения прав и свобод других граждан, общественного порядка, защиты основ конституционного строя, безопасности государства, обороны страны, обществен</w:t>
      </w:r>
      <w:r w:rsidRPr="007844D3">
        <w:rPr>
          <w:rFonts w:eastAsia="MS Mincho"/>
          <w:bCs/>
          <w:lang w:val="ru-RU" w:eastAsia="ja-JP"/>
        </w:rPr>
        <w:softHyphen/>
        <w:t>ной морали, здоровья населения и территориальной целостности республики.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58.</w:t>
      </w:r>
      <w:r w:rsidRPr="007844D3">
        <w:rPr>
          <w:rFonts w:eastAsia="MS Mincho"/>
          <w:lang w:val="ru-RU" w:eastAsia="ja-JP"/>
        </w:rPr>
        <w:tab/>
      </w:r>
      <w:r w:rsidRPr="007844D3">
        <w:rPr>
          <w:rFonts w:eastAsia="MS Mincho"/>
          <w:bCs/>
          <w:lang w:val="ru-RU" w:eastAsia="ja-JP"/>
        </w:rPr>
        <w:t>До настоящего времени в системе здравоохранения и социальной защиты населения не проводились и не проводятся структурные дифференциация по признакам расы или этнической принадлежности. Основным условием оказания услуг прежде всего является документ, подтверждающее личность человека (паспорт или свидетельство о рождении) и личное обращение гражданина или его законного представителя. С другой стороны, в целях недопущения каких-либо дискриминации относительно граждан, проживающих на территории Республики</w:t>
      </w:r>
      <w:r w:rsidRPr="007844D3">
        <w:rPr>
          <w:rFonts w:eastAsia="MS Mincho"/>
          <w:lang w:val="ru-RU" w:eastAsia="ja-JP"/>
        </w:rPr>
        <w:t xml:space="preserve"> Таджикистан в системе здравоохранения и социальной защиты населения при учете обращении людей (пациентов, больных, получателей социальных услуг и других бенефициаров) и составления статистических отчетов, а также обеспечения их равноправия перед законами, обращающиеся граждане отмечаются как житель Таджикистана и указываются их социальное положение (работающий или безработный, временно не работающий, пенсионер, инвалид, ветеран и т.д.).</w:t>
      </w:r>
    </w:p>
    <w:p w:rsidR="00FB7335" w:rsidRPr="007844D3" w:rsidRDefault="00FB7335" w:rsidP="00FB7335">
      <w:pPr>
        <w:pStyle w:val="SingleTxtG"/>
        <w:rPr>
          <w:rFonts w:eastAsia="MS Mincho"/>
          <w:lang w:val="ru-RU" w:eastAsia="ja-JP"/>
        </w:rPr>
      </w:pPr>
      <w:r w:rsidRPr="007844D3">
        <w:rPr>
          <w:rFonts w:eastAsia="MS Mincho"/>
          <w:lang w:val="ru-RU" w:eastAsia="ja-JP"/>
        </w:rPr>
        <w:t>59.</w:t>
      </w:r>
      <w:r w:rsidRPr="007844D3">
        <w:rPr>
          <w:rFonts w:eastAsia="MS Mincho"/>
          <w:lang w:val="ru-RU" w:eastAsia="ja-JP"/>
        </w:rPr>
        <w:tab/>
        <w:t xml:space="preserve">По поводу принятие стратегии или плана по улучшению положения рома/джуги отметим, что в связи с отсутствием факторов, ограничивающих прав и свобод указанных граждан и признаков дискриминации, в рамках Национального плана действий по выполнению рекомендаций Комитета ООН по ликвидации расовой дискриминации на 2018-2020 годы предусмотрены мероприятия по изучению данного вопроса на предмет необходимости. </w:t>
      </w:r>
    </w:p>
    <w:p w:rsidR="00FB7335" w:rsidRPr="007844D3" w:rsidRDefault="00FB7335" w:rsidP="00FB7335">
      <w:pPr>
        <w:pStyle w:val="H1G"/>
        <w:rPr>
          <w:rFonts w:eastAsia="MS Mincho"/>
          <w:lang w:val="ru-RU"/>
        </w:rPr>
      </w:pPr>
      <w:r w:rsidRPr="007844D3">
        <w:rPr>
          <w:rFonts w:eastAsia="MS Mincho"/>
          <w:lang w:val="ru-RU"/>
        </w:rPr>
        <w:lastRenderedPageBreak/>
        <w:tab/>
      </w:r>
      <w:r w:rsidRPr="007844D3">
        <w:rPr>
          <w:rFonts w:eastAsia="MS Mincho"/>
          <w:lang w:val="ru-RU"/>
        </w:rPr>
        <w:tab/>
        <w:t>Приложение</w:t>
      </w:r>
    </w:p>
    <w:p w:rsidR="00FB7335" w:rsidRPr="005F63DC" w:rsidRDefault="00FB7335" w:rsidP="00FB7335">
      <w:pPr>
        <w:pStyle w:val="H23G"/>
        <w:rPr>
          <w:rFonts w:eastAsia="MS Mincho"/>
          <w:sz w:val="24"/>
          <w:szCs w:val="24"/>
          <w:lang w:val="ru-RU" w:eastAsia="ja-JP"/>
        </w:rPr>
      </w:pPr>
      <w:r>
        <w:rPr>
          <w:lang w:val="ru-RU"/>
        </w:rPr>
        <w:tab/>
      </w:r>
      <w:r>
        <w:rPr>
          <w:lang w:val="ru-RU"/>
        </w:rPr>
        <w:tab/>
      </w:r>
      <w:r w:rsidRPr="007844D3">
        <w:rPr>
          <w:lang w:val="ru-RU"/>
        </w:rPr>
        <w:t>Распределение населения Республики Таджикистан по национальностям по итогам переписи населения</w:t>
      </w:r>
      <w:r w:rsidRPr="005F63DC">
        <w:rPr>
          <w:lang w:val="ru-RU"/>
        </w:rPr>
        <w:t xml:space="preserve"> 2000-2010 года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18"/>
      </w:tblGrid>
      <w:tr w:rsidR="00FB7335" w:rsidRPr="007844D3" w:rsidTr="009B4B89">
        <w:trPr>
          <w:gridAfter w:val="1"/>
          <w:wAfter w:w="18" w:type="dxa"/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80" w:after="80" w:line="200" w:lineRule="exact"/>
              <w:rPr>
                <w:rFonts w:eastAsia="MS Mincho"/>
                <w:i/>
                <w:sz w:val="16"/>
                <w:lang w:eastAsia="ja-JP"/>
              </w:rPr>
            </w:pPr>
            <w:r w:rsidRPr="007844D3">
              <w:rPr>
                <w:rFonts w:eastAsia="MS Mincho"/>
                <w:i/>
                <w:sz w:val="16"/>
                <w:lang w:eastAsia="ja-JP"/>
              </w:rPr>
              <w:t>Национальности и народы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80" w:after="80" w:line="200" w:lineRule="exact"/>
              <w:jc w:val="right"/>
              <w:rPr>
                <w:rFonts w:eastAsia="MS Mincho"/>
                <w:i/>
                <w:sz w:val="16"/>
                <w:lang w:eastAsia="ja-JP"/>
              </w:rPr>
            </w:pPr>
            <w:r w:rsidRPr="007844D3">
              <w:rPr>
                <w:rFonts w:eastAsia="MS Mincho"/>
                <w:i/>
                <w:sz w:val="16"/>
                <w:lang w:eastAsia="ja-JP"/>
              </w:rPr>
              <w:t>2000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80" w:after="80" w:line="200" w:lineRule="exact"/>
              <w:jc w:val="right"/>
              <w:rPr>
                <w:rFonts w:eastAsia="MS Mincho"/>
                <w:i/>
                <w:sz w:val="16"/>
                <w:lang w:eastAsia="ja-JP"/>
              </w:rPr>
            </w:pPr>
            <w:r w:rsidRPr="007844D3">
              <w:rPr>
                <w:rFonts w:eastAsia="MS Mincho"/>
                <w:i/>
                <w:sz w:val="16"/>
                <w:lang w:eastAsia="ja-JP"/>
              </w:rPr>
              <w:t>2010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80" w:after="80" w:line="200" w:lineRule="exact"/>
              <w:jc w:val="right"/>
              <w:rPr>
                <w:rFonts w:eastAsia="MS Mincho"/>
                <w:i/>
                <w:sz w:val="16"/>
                <w:lang w:eastAsia="ja-JP"/>
              </w:rPr>
            </w:pPr>
            <w:r w:rsidRPr="007844D3">
              <w:rPr>
                <w:rFonts w:eastAsia="MS Mincho"/>
                <w:i/>
                <w:sz w:val="16"/>
                <w:lang w:eastAsia="ja-JP"/>
              </w:rPr>
              <w:t>2010 год в % к 2000 году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Всего населения, человек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6127493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7564502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123,5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Таджики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4898382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6373834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130,1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Узбеки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936703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926344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98,9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Русские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68 171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34838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51,1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Татары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18 939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6495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34,3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Киргизы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65 515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60715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92,7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Украинцы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3 787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28,8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Немцы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1 136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39,3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Туркмены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20 270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15171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74,8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Корейцы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1 696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37,4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Казахи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63,6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Евреи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18,7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Осетины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41,3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Белорусы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22,4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Татары крымские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Татары сибирские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1,7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Башкиры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872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16,4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Армяне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43,6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Мордва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14,0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Евреи среднеазиатские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13,3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Азербайджанцы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371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46,5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Чуваши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47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24,1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Афганцы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4702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3675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78,2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Цыгане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4249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2334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54,9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Лакцы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1,4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Болгары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19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29,7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Грузины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92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57,1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Молдаване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157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46,0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Турки (османы)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1360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2,0 р.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Поляки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23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31,1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Удмурты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12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30,8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Марийцы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21,7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Греки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28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68,3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Уйгуры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276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72,8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Литовцы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11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27,5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Персы (иране)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473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154,6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Даргинцы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15,4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Латыши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8,7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Лезгины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25,5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Арабы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14 450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4184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29,0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Кабардинцы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8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72,7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Аварцы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68,4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Караимы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6,9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Каракалпаки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11,8</w:t>
            </w:r>
          </w:p>
        </w:tc>
      </w:tr>
      <w:tr w:rsidR="00FB7335" w:rsidRPr="007844D3" w:rsidTr="009B4B89"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Буряты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</w:t>
            </w:r>
          </w:p>
        </w:tc>
        <w:tc>
          <w:tcPr>
            <w:tcW w:w="1719" w:type="dxa"/>
            <w:gridSpan w:val="2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23,1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lastRenderedPageBreak/>
              <w:t>Коми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25,0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Эстонцы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50,0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Чеченцы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42,6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Кумыки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19,2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Ингуши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68,8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Черкесы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35,7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Хакасы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66,7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Финны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55,6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Коми - пермяки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50,0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Табасараны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35,3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Китайцы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801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33,4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Курды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41,2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Карачаевцы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18,2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Абхазы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Балкарцы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4,4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Абазины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8,8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Австрийцы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9,0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Американцы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2,6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Румыны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80,0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Англичане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2,4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Ненцы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3,8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Вьетнамцы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33,3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Голландцы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31,6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Испанцы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3,5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Карелы</w:t>
            </w:r>
          </w:p>
        </w:tc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23,7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Словаки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40,0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французы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-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Итальянцы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2,0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Японцы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-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Дунгане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0,8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Венгры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-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Агулы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11Д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Коряки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133,3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Тофалары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100,0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Чуванцы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36,4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Ногайцы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6,7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Минги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110,3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Дурмены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3502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7608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2,2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Лакайцы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51001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65555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128,5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Конграты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15102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38078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2,5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Катаганы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4 888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7601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155,5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Юзы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3798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3,6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Барлосы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5271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140,8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Семизы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47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Кесамиры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12 р.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Народы Индии и Пакистана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262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106,9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Другие национальности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489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3,1</w:t>
            </w:r>
          </w:p>
        </w:tc>
      </w:tr>
      <w:tr w:rsidR="00FB7335" w:rsidRPr="007844D3" w:rsidTr="009B4B89">
        <w:trPr>
          <w:gridAfter w:val="1"/>
          <w:wAfter w:w="18" w:type="dxa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Национальность не указана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13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74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335" w:rsidRPr="007844D3" w:rsidRDefault="00FB7335" w:rsidP="009B4B89">
            <w:pPr>
              <w:suppressAutoHyphens w:val="0"/>
              <w:spacing w:before="40" w:after="40" w:line="200" w:lineRule="exact"/>
              <w:jc w:val="right"/>
              <w:rPr>
                <w:rFonts w:eastAsia="MS Mincho"/>
                <w:sz w:val="18"/>
                <w:lang w:eastAsia="ja-JP"/>
              </w:rPr>
            </w:pPr>
            <w:r w:rsidRPr="007844D3">
              <w:rPr>
                <w:rFonts w:eastAsia="MS Mincho"/>
                <w:sz w:val="18"/>
                <w:lang w:eastAsia="ja-JP"/>
              </w:rPr>
              <w:t>в 5,7 р.</w:t>
            </w:r>
          </w:p>
        </w:tc>
      </w:tr>
    </w:tbl>
    <w:p w:rsidR="00381C24" w:rsidRPr="00FB7335" w:rsidRDefault="00FB7335" w:rsidP="00FB7335">
      <w:pPr>
        <w:spacing w:before="120"/>
        <w:ind w:left="1134" w:right="1134"/>
        <w:jc w:val="center"/>
        <w:rPr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B7335" w:rsidSect="00FB73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4A" w:rsidRPr="00A312BC" w:rsidRDefault="0057474A" w:rsidP="00A312BC"/>
  </w:endnote>
  <w:endnote w:type="continuationSeparator" w:id="0">
    <w:p w:rsidR="0057474A" w:rsidRPr="00A312BC" w:rsidRDefault="005747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35" w:rsidRPr="00FB7335" w:rsidRDefault="00FB7335">
    <w:pPr>
      <w:pStyle w:val="a8"/>
    </w:pPr>
    <w:r w:rsidRPr="00FB7335">
      <w:rPr>
        <w:b/>
        <w:sz w:val="18"/>
      </w:rPr>
      <w:fldChar w:fldCharType="begin"/>
    </w:r>
    <w:r w:rsidRPr="00FB7335">
      <w:rPr>
        <w:b/>
        <w:sz w:val="18"/>
      </w:rPr>
      <w:instrText xml:space="preserve"> PAGE  \* MERGEFORMAT </w:instrText>
    </w:r>
    <w:r w:rsidRPr="00FB7335">
      <w:rPr>
        <w:b/>
        <w:sz w:val="18"/>
      </w:rPr>
      <w:fldChar w:fldCharType="separate"/>
    </w:r>
    <w:r w:rsidR="003D649E">
      <w:rPr>
        <w:b/>
        <w:noProof/>
        <w:sz w:val="18"/>
      </w:rPr>
      <w:t>2</w:t>
    </w:r>
    <w:r w:rsidRPr="00FB7335">
      <w:rPr>
        <w:b/>
        <w:sz w:val="18"/>
      </w:rPr>
      <w:fldChar w:fldCharType="end"/>
    </w:r>
    <w:r>
      <w:rPr>
        <w:b/>
        <w:sz w:val="18"/>
      </w:rPr>
      <w:tab/>
    </w:r>
    <w:r>
      <w:t>GE.18-16670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35" w:rsidRPr="00FB7335" w:rsidRDefault="00FB7335" w:rsidP="00FB7335">
    <w:pPr>
      <w:pStyle w:val="a8"/>
      <w:tabs>
        <w:tab w:val="clear" w:pos="9639"/>
        <w:tab w:val="right" w:pos="9638"/>
      </w:tabs>
      <w:rPr>
        <w:b/>
        <w:sz w:val="18"/>
      </w:rPr>
    </w:pPr>
    <w:r>
      <w:t>GE.18-16670</w:t>
    </w:r>
    <w:r>
      <w:tab/>
    </w:r>
    <w:r w:rsidRPr="00FB7335">
      <w:rPr>
        <w:b/>
        <w:sz w:val="18"/>
      </w:rPr>
      <w:fldChar w:fldCharType="begin"/>
    </w:r>
    <w:r w:rsidRPr="00FB7335">
      <w:rPr>
        <w:b/>
        <w:sz w:val="18"/>
      </w:rPr>
      <w:instrText xml:space="preserve"> PAGE  \* MERGEFORMAT </w:instrText>
    </w:r>
    <w:r w:rsidRPr="00FB7335">
      <w:rPr>
        <w:b/>
        <w:sz w:val="18"/>
      </w:rPr>
      <w:fldChar w:fldCharType="separate"/>
    </w:r>
    <w:r w:rsidR="003D649E">
      <w:rPr>
        <w:b/>
        <w:noProof/>
        <w:sz w:val="18"/>
      </w:rPr>
      <w:t>9</w:t>
    </w:r>
    <w:r w:rsidRPr="00FB73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B7335" w:rsidRDefault="00FB7335" w:rsidP="00FB733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18-16670  (R)</w:t>
    </w:r>
    <w:r>
      <w:rPr>
        <w:lang w:val="en-US"/>
      </w:rPr>
      <w:t xml:space="preserve">   101018  111018</w:t>
    </w:r>
    <w:r>
      <w:br/>
    </w:r>
    <w:r w:rsidRPr="00FB7335">
      <w:rPr>
        <w:rFonts w:ascii="C39T30Lfz" w:hAnsi="C39T30Lfz"/>
        <w:kern w:val="14"/>
        <w:sz w:val="56"/>
      </w:rPr>
      <w:t></w:t>
    </w:r>
    <w:r w:rsidRPr="00FB7335">
      <w:rPr>
        <w:rFonts w:ascii="C39T30Lfz" w:hAnsi="C39T30Lfz"/>
        <w:kern w:val="14"/>
        <w:sz w:val="56"/>
      </w:rPr>
      <w:t></w:t>
    </w:r>
    <w:r w:rsidRPr="00FB7335">
      <w:rPr>
        <w:rFonts w:ascii="C39T30Lfz" w:hAnsi="C39T30Lfz"/>
        <w:kern w:val="14"/>
        <w:sz w:val="56"/>
      </w:rPr>
      <w:t></w:t>
    </w:r>
    <w:r w:rsidRPr="00FB7335">
      <w:rPr>
        <w:rFonts w:ascii="C39T30Lfz" w:hAnsi="C39T30Lfz"/>
        <w:kern w:val="14"/>
        <w:sz w:val="56"/>
      </w:rPr>
      <w:t></w:t>
    </w:r>
    <w:r w:rsidRPr="00FB7335">
      <w:rPr>
        <w:rFonts w:ascii="C39T30Lfz" w:hAnsi="C39T30Lfz"/>
        <w:kern w:val="14"/>
        <w:sz w:val="56"/>
      </w:rPr>
      <w:t></w:t>
    </w:r>
    <w:r w:rsidRPr="00FB7335">
      <w:rPr>
        <w:rFonts w:ascii="C39T30Lfz" w:hAnsi="C39T30Lfz"/>
        <w:kern w:val="14"/>
        <w:sz w:val="56"/>
      </w:rPr>
      <w:t></w:t>
    </w:r>
    <w:r w:rsidRPr="00FB7335">
      <w:rPr>
        <w:rFonts w:ascii="C39T30Lfz" w:hAnsi="C39T30Lfz"/>
        <w:kern w:val="14"/>
        <w:sz w:val="56"/>
      </w:rPr>
      <w:t></w:t>
    </w:r>
    <w:r w:rsidRPr="00FB7335">
      <w:rPr>
        <w:rFonts w:ascii="C39T30Lfz" w:hAnsi="C39T30Lfz"/>
        <w:kern w:val="14"/>
        <w:sz w:val="56"/>
      </w:rPr>
      <w:t></w:t>
    </w:r>
    <w:r w:rsidRPr="00FB7335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TJK/CO/9-1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TJK/CO/9-1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4A" w:rsidRPr="001075E9" w:rsidRDefault="005747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474A" w:rsidRDefault="005747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7335" w:rsidRPr="00684EE9" w:rsidRDefault="00FB7335" w:rsidP="00FB7335">
      <w:pPr>
        <w:pStyle w:val="ad"/>
      </w:pPr>
      <w:r>
        <w:tab/>
        <w:t>*</w:t>
      </w:r>
      <w: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35" w:rsidRPr="00FB7335" w:rsidRDefault="00FB7335">
    <w:pPr>
      <w:pStyle w:val="a5"/>
    </w:pPr>
    <w:fldSimple w:instr=" TITLE  \* MERGEFORMAT ">
      <w:r w:rsidR="003D649E">
        <w:t>CERD/C/TJK/CO/9-11/Add.1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35" w:rsidRPr="00FB7335" w:rsidRDefault="00FB7335" w:rsidP="00FB7335">
    <w:pPr>
      <w:pStyle w:val="a5"/>
      <w:jc w:val="right"/>
    </w:pPr>
    <w:fldSimple w:instr=" TITLE  \* MERGEFORMAT ">
      <w:r w:rsidR="003D649E">
        <w:t>CERD/C/TJK/CO/9-11/Add.1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A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A41"/>
    <w:rsid w:val="003958D0"/>
    <w:rsid w:val="003B00E5"/>
    <w:rsid w:val="003D11EA"/>
    <w:rsid w:val="003D649E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7474A"/>
    <w:rsid w:val="005961C8"/>
    <w:rsid w:val="005D7914"/>
    <w:rsid w:val="005E2B41"/>
    <w:rsid w:val="005F0B42"/>
    <w:rsid w:val="006306A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B733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AA9A927"/>
  <w15:docId w15:val="{8C6B7A91-8DEC-4C2C-8618-D58D3F1E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FB733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23G">
    <w:name w:val="_ H_2/3_G"/>
    <w:basedOn w:val="a"/>
    <w:next w:val="a"/>
    <w:rsid w:val="00FB733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1G">
    <w:name w:val="_ H_1_G"/>
    <w:basedOn w:val="a"/>
    <w:next w:val="a"/>
    <w:rsid w:val="00FB733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a"/>
    <w:rsid w:val="00FB7335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10</Pages>
  <Words>3753</Words>
  <Characters>23532</Characters>
  <Application>Microsoft Office Word</Application>
  <DocSecurity>0</DocSecurity>
  <Lines>811</Lines>
  <Paragraphs>580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CERD/C/TJK/CO/9-11/Add.1</vt:lpstr>
      <vt:lpstr>A/</vt:lpstr>
      <vt:lpstr>A/</vt:lpstr>
    </vt:vector>
  </TitlesOfParts>
  <Company>DCM</Company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CERD/C/TJK/CO/9-11/Add.1</dc:title>
  <dc:subject/>
  <dc:creator>Anna BLAGODATSKIKH</dc:creator>
  <cp:keywords/>
  <cp:lastModifiedBy>Anna Blagodatskikh</cp:lastModifiedBy>
  <cp:revision>3</cp:revision>
  <cp:lastPrinted>2018-10-11T06:21:00Z</cp:lastPrinted>
  <dcterms:created xsi:type="dcterms:W3CDTF">2018-10-11T06:21:00Z</dcterms:created>
  <dcterms:modified xsi:type="dcterms:W3CDTF">2018-10-11T06:23:00Z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