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19" w:rsidRDefault="00FB6B19">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6D61BD" w:rsidRDefault="006D61BD">
                  <w:pPr>
                    <w:rPr>
                      <w:lang w:val="en-US"/>
                    </w:rPr>
                  </w:pPr>
                  <w:r>
                    <w:rPr>
                      <w:lang w:val="en-US"/>
                    </w:rPr>
                    <w:t>GE.08-</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42352</w:t>
                  </w:r>
                  <w:r>
                    <w:rPr>
                      <w:lang w:val="en-US"/>
                    </w:rPr>
                    <w:fldChar w:fldCharType="end"/>
                  </w:r>
                  <w:r>
                    <w:rPr>
                      <w:lang w:val="en-US"/>
                    </w:rPr>
                    <w:t xml:space="preserve">   (R)     160608     160608</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FB6B19">
        <w:tblPrEx>
          <w:tblCellMar>
            <w:top w:w="0" w:type="dxa"/>
            <w:left w:w="0" w:type="dxa"/>
            <w:bottom w:w="0" w:type="dxa"/>
            <w:right w:w="0" w:type="dxa"/>
          </w:tblCellMar>
        </w:tblPrEx>
        <w:tc>
          <w:tcPr>
            <w:tcW w:w="5181" w:type="dxa"/>
            <w:tcBorders>
              <w:bottom w:val="single" w:sz="18" w:space="0" w:color="auto"/>
            </w:tcBorders>
          </w:tcPr>
          <w:p w:rsidR="00FB6B19" w:rsidRDefault="00FB6B19">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FB6B19" w:rsidRDefault="00FB6B19">
            <w:pPr>
              <w:tabs>
                <w:tab w:val="left" w:pos="0"/>
                <w:tab w:val="left" w:pos="7086"/>
              </w:tabs>
              <w:suppressAutoHyphens/>
              <w:spacing w:line="216" w:lineRule="auto"/>
              <w:rPr>
                <w:b/>
                <w:sz w:val="20"/>
              </w:rPr>
            </w:pPr>
          </w:p>
        </w:tc>
        <w:tc>
          <w:tcPr>
            <w:tcW w:w="4458" w:type="dxa"/>
            <w:tcBorders>
              <w:bottom w:val="single" w:sz="18" w:space="0" w:color="auto"/>
            </w:tcBorders>
          </w:tcPr>
          <w:p w:rsidR="00FB6B19" w:rsidRDefault="00FB6B19">
            <w:pPr>
              <w:pStyle w:val="Heading5"/>
              <w:jc w:val="right"/>
              <w:rPr>
                <w:b/>
                <w:i w:val="0"/>
                <w:sz w:val="72"/>
                <w:u w:val="none"/>
              </w:rPr>
            </w:pPr>
            <w:r>
              <w:rPr>
                <w:b/>
                <w:i w:val="0"/>
                <w:sz w:val="72"/>
                <w:u w:val="none"/>
              </w:rPr>
              <w:t>CERD</w:t>
            </w:r>
          </w:p>
        </w:tc>
      </w:tr>
    </w:tbl>
    <w:p w:rsidR="00FB6B19" w:rsidRDefault="00FB6B19">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FB6B19">
        <w:tblPrEx>
          <w:tblCellMar>
            <w:top w:w="0" w:type="dxa"/>
            <w:bottom w:w="0" w:type="dxa"/>
          </w:tblCellMar>
        </w:tblPrEx>
        <w:tc>
          <w:tcPr>
            <w:tcW w:w="1558" w:type="dxa"/>
            <w:tcBorders>
              <w:bottom w:val="single" w:sz="36" w:space="0" w:color="auto"/>
            </w:tcBorders>
          </w:tcPr>
          <w:bookmarkStart w:id="0" w:name="_MON_1113892389"/>
          <w:bookmarkEnd w:id="0"/>
          <w:p w:rsidR="00FB6B19" w:rsidRDefault="00FB6B19">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481667" r:id="rId8"/>
              </w:object>
            </w:r>
          </w:p>
          <w:p w:rsidR="00FB6B19" w:rsidRDefault="00FB6B19">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sidR="001E0278">
              <w:rPr>
                <w:rFonts w:ascii="Times New Roman" w:hAnsi="Times New Roman"/>
                <w:noProof/>
                <w:vanish/>
                <w:sz w:val="20"/>
              </w:rPr>
              <w:t>1</w:t>
            </w:r>
            <w:r>
              <w:rPr>
                <w:rFonts w:ascii="Times New Roman" w:hAnsi="Times New Roman"/>
                <w:vanish/>
                <w:sz w:val="20"/>
              </w:rPr>
              <w:fldChar w:fldCharType="end"/>
            </w:r>
          </w:p>
          <w:p w:rsidR="00FB6B19" w:rsidRDefault="00FB6B19">
            <w:pPr>
              <w:tabs>
                <w:tab w:val="left" w:pos="0"/>
                <w:tab w:val="left" w:pos="7086"/>
              </w:tabs>
              <w:suppressAutoHyphens/>
              <w:rPr>
                <w:sz w:val="20"/>
              </w:rPr>
            </w:pPr>
          </w:p>
        </w:tc>
        <w:tc>
          <w:tcPr>
            <w:tcW w:w="5063" w:type="dxa"/>
            <w:tcBorders>
              <w:bottom w:val="single" w:sz="36" w:space="0" w:color="auto"/>
            </w:tcBorders>
          </w:tcPr>
          <w:p w:rsidR="00FB6B19" w:rsidRDefault="00FB6B19">
            <w:pPr>
              <w:tabs>
                <w:tab w:val="left" w:pos="0"/>
                <w:tab w:val="left" w:pos="7086"/>
              </w:tabs>
              <w:suppressAutoHyphens/>
              <w:ind w:right="283"/>
              <w:rPr>
                <w:sz w:val="20"/>
              </w:rPr>
            </w:pPr>
          </w:p>
          <w:p w:rsidR="00FB6B19" w:rsidRDefault="00FB6B19">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FB6B19" w:rsidRDefault="00FB6B19">
            <w:pPr>
              <w:tabs>
                <w:tab w:val="left" w:pos="0"/>
                <w:tab w:val="left" w:pos="7086"/>
              </w:tabs>
              <w:suppressAutoHyphens/>
              <w:spacing w:line="312" w:lineRule="auto"/>
              <w:ind w:right="283"/>
              <w:rPr>
                <w:sz w:val="20"/>
              </w:rPr>
            </w:pPr>
          </w:p>
        </w:tc>
        <w:tc>
          <w:tcPr>
            <w:tcW w:w="3046" w:type="dxa"/>
            <w:tcBorders>
              <w:bottom w:val="single" w:sz="36" w:space="0" w:color="auto"/>
            </w:tcBorders>
          </w:tcPr>
          <w:p w:rsidR="00FB6B19" w:rsidRDefault="00FB6B19"/>
          <w:p w:rsidR="00FB6B19" w:rsidRDefault="00FB6B19">
            <w:pPr>
              <w:spacing w:line="216" w:lineRule="auto"/>
              <w:rPr>
                <w:sz w:val="22"/>
              </w:rPr>
            </w:pPr>
            <w:r>
              <w:rPr>
                <w:sz w:val="22"/>
                <w:lang w:val="en-US"/>
              </w:rPr>
              <w:t>Distr</w:t>
            </w:r>
            <w:r>
              <w:rPr>
                <w:sz w:val="22"/>
              </w:rPr>
              <w:t>.</w:t>
            </w:r>
          </w:p>
          <w:p w:rsidR="00FB6B19" w:rsidRDefault="00FB6B19">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FB6B19" w:rsidRDefault="00FB6B19">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FB6B19" w:rsidRPr="00496799" w:rsidRDefault="00FB6B19">
            <w:pPr>
              <w:spacing w:line="216" w:lineRule="auto"/>
              <w:rPr>
                <w:sz w:val="22"/>
                <w:lang w:val="en-US"/>
              </w:rPr>
            </w:pPr>
            <w:r>
              <w:rPr>
                <w:sz w:val="22"/>
                <w:lang w:val="en-US"/>
              </w:rPr>
              <w:fldChar w:fldCharType="begin"/>
            </w:r>
            <w:r w:rsidRPr="00496799">
              <w:rPr>
                <w:sz w:val="22"/>
                <w:lang w:val="en-US"/>
              </w:rPr>
              <w:instrText xml:space="preserve"> </w:instrText>
            </w:r>
            <w:r>
              <w:rPr>
                <w:sz w:val="22"/>
                <w:lang w:val="en-US"/>
              </w:rPr>
              <w:instrText>FILLIN</w:instrText>
            </w:r>
            <w:r w:rsidRPr="00496799">
              <w:rPr>
                <w:sz w:val="22"/>
                <w:lang w:val="en-US"/>
              </w:rPr>
              <w:instrText xml:space="preserve">  "</w:instrText>
            </w:r>
            <w:r>
              <w:rPr>
                <w:sz w:val="22"/>
              </w:rPr>
              <w:instrText>Введите</w:instrText>
            </w:r>
            <w:r w:rsidRPr="00496799">
              <w:rPr>
                <w:sz w:val="22"/>
                <w:lang w:val="en-US"/>
              </w:rPr>
              <w:instrText xml:space="preserve"> </w:instrText>
            </w:r>
            <w:r>
              <w:rPr>
                <w:sz w:val="22"/>
              </w:rPr>
              <w:instrText>символ</w:instrText>
            </w:r>
            <w:r w:rsidRPr="00496799">
              <w:rPr>
                <w:sz w:val="22"/>
                <w:lang w:val="en-US"/>
              </w:rPr>
              <w:instrText xml:space="preserve"> </w:instrText>
            </w:r>
            <w:r>
              <w:rPr>
                <w:sz w:val="22"/>
              </w:rPr>
              <w:instrText>документа</w:instrText>
            </w:r>
            <w:r w:rsidRPr="00496799">
              <w:rPr>
                <w:sz w:val="22"/>
                <w:lang w:val="en-US"/>
              </w:rPr>
              <w:instrText xml:space="preserve">" \* </w:instrText>
            </w:r>
            <w:r>
              <w:rPr>
                <w:sz w:val="22"/>
                <w:lang w:val="en-US"/>
              </w:rPr>
              <w:instrText>MERGEFORMAT</w:instrText>
            </w:r>
            <w:r w:rsidRPr="00496799">
              <w:rPr>
                <w:sz w:val="22"/>
                <w:lang w:val="en-US"/>
              </w:rPr>
              <w:instrText xml:space="preserve"> </w:instrText>
            </w:r>
            <w:r w:rsidR="00496799">
              <w:rPr>
                <w:sz w:val="22"/>
                <w:lang w:val="en-US"/>
              </w:rPr>
              <w:fldChar w:fldCharType="separate"/>
            </w:r>
            <w:r w:rsidR="00496799">
              <w:rPr>
                <w:sz w:val="22"/>
                <w:lang w:val="en-US"/>
              </w:rPr>
              <w:t>CERD/C/LIE/CO/3/Add.1</w:t>
            </w:r>
            <w:r>
              <w:rPr>
                <w:sz w:val="22"/>
                <w:lang w:val="en-US"/>
              </w:rPr>
              <w:fldChar w:fldCharType="end"/>
            </w:r>
          </w:p>
          <w:p w:rsidR="00FB6B19" w:rsidRDefault="00496799">
            <w:pPr>
              <w:spacing w:line="216" w:lineRule="auto"/>
              <w:rPr>
                <w:sz w:val="22"/>
              </w:rPr>
            </w:pPr>
            <w:r>
              <w:rPr>
                <w:sz w:val="22"/>
                <w:lang w:val="en-US"/>
              </w:rPr>
              <w:t>2 June 2008</w:t>
            </w:r>
          </w:p>
          <w:p w:rsidR="00FB6B19" w:rsidRDefault="00FB6B19">
            <w:pPr>
              <w:spacing w:line="216" w:lineRule="auto"/>
              <w:rPr>
                <w:sz w:val="22"/>
              </w:rPr>
            </w:pPr>
          </w:p>
          <w:p w:rsidR="00FB6B19" w:rsidRDefault="00FB6B19">
            <w:pPr>
              <w:spacing w:line="216" w:lineRule="auto"/>
              <w:rPr>
                <w:sz w:val="22"/>
                <w:lang w:val="en-US"/>
              </w:rPr>
            </w:pPr>
            <w:r>
              <w:rPr>
                <w:sz w:val="22"/>
                <w:lang w:val="en-US"/>
              </w:rPr>
              <w:t>RUSSIAN</w:t>
            </w:r>
          </w:p>
          <w:p w:rsidR="00FB6B19" w:rsidRDefault="00FB6B19">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FB6B19" w:rsidRDefault="00FB6B19">
            <w:pPr>
              <w:rPr>
                <w:lang w:val="en-US"/>
              </w:rPr>
            </w:pPr>
          </w:p>
          <w:p w:rsidR="00FB6B19" w:rsidRDefault="00FB6B19">
            <w:pPr>
              <w:tabs>
                <w:tab w:val="left" w:pos="0"/>
                <w:tab w:val="left" w:pos="7086"/>
              </w:tabs>
              <w:suppressAutoHyphens/>
              <w:spacing w:line="216" w:lineRule="auto"/>
              <w:ind w:left="284"/>
              <w:rPr>
                <w:sz w:val="22"/>
              </w:rPr>
            </w:pPr>
          </w:p>
        </w:tc>
      </w:tr>
    </w:tbl>
    <w:p w:rsidR="00FB6B19" w:rsidRDefault="00FB6B19">
      <w:pPr>
        <w:tabs>
          <w:tab w:val="left" w:pos="0"/>
          <w:tab w:val="left" w:pos="7086"/>
        </w:tabs>
        <w:suppressAutoHyphens/>
        <w:rPr>
          <w:lang w:val="en-US"/>
        </w:rPr>
      </w:pPr>
    </w:p>
    <w:p w:rsidR="008332AC" w:rsidRDefault="008332AC" w:rsidP="008332AC">
      <w:pPr>
        <w:rPr>
          <w:lang w:val="en-US"/>
        </w:rPr>
      </w:pPr>
      <w:r>
        <w:t xml:space="preserve">КОМИТЕТ ПО ЛИКВИДАЦИИ </w:t>
      </w:r>
      <w:r w:rsidR="00FD4713">
        <w:rPr>
          <w:lang w:val="en-US"/>
        </w:rPr>
        <w:br/>
      </w:r>
      <w:r>
        <w:t>РАСОВОЙ ДИСКРИМИНАЦИИ</w:t>
      </w:r>
    </w:p>
    <w:p w:rsidR="008332AC" w:rsidRPr="008332AC" w:rsidRDefault="008332AC" w:rsidP="008332AC">
      <w:pPr>
        <w:rPr>
          <w:lang w:val="en-US"/>
        </w:rPr>
      </w:pPr>
    </w:p>
    <w:p w:rsidR="008332AC" w:rsidRDefault="008332AC" w:rsidP="008332AC">
      <w:pPr>
        <w:rPr>
          <w:lang w:val="en-US"/>
        </w:rPr>
      </w:pPr>
    </w:p>
    <w:p w:rsidR="008332AC" w:rsidRDefault="008332AC" w:rsidP="008332AC">
      <w:pPr>
        <w:rPr>
          <w:lang w:val="en-US"/>
        </w:rPr>
      </w:pPr>
    </w:p>
    <w:p w:rsidR="008332AC" w:rsidRDefault="008332AC" w:rsidP="00D71843">
      <w:pPr>
        <w:pStyle w:val="Heading1"/>
        <w:jc w:val="center"/>
        <w:rPr>
          <w:bCs/>
          <w:szCs w:val="24"/>
          <w:lang w:val="en-US"/>
        </w:rPr>
      </w:pPr>
      <w:r w:rsidRPr="006E4733">
        <w:rPr>
          <w:bCs/>
          <w:szCs w:val="24"/>
        </w:rPr>
        <w:t>ДОКЛАДЫ, ПРЕДСТАВЛЯЕМЫЕ ГОСУДАРСТВАМИ-УЧАСТНИКАМИ В СООТВЕТСТВИИ СО СТАТЬЕЙ 9 КОНВЕНЦИИ</w:t>
      </w:r>
    </w:p>
    <w:p w:rsidR="00D71843" w:rsidRPr="00D71843" w:rsidRDefault="00D71843" w:rsidP="00D71843">
      <w:pPr>
        <w:rPr>
          <w:lang w:val="en-US"/>
        </w:rPr>
      </w:pPr>
    </w:p>
    <w:p w:rsidR="008332AC" w:rsidRPr="006E4733" w:rsidRDefault="008332AC" w:rsidP="008332AC"/>
    <w:p w:rsidR="008332AC" w:rsidRPr="00D71843" w:rsidRDefault="008332AC" w:rsidP="008332AC">
      <w:pPr>
        <w:jc w:val="center"/>
        <w:rPr>
          <w:b/>
          <w:bCs/>
          <w:szCs w:val="24"/>
        </w:rPr>
      </w:pPr>
      <w:r w:rsidRPr="00D71843">
        <w:rPr>
          <w:b/>
          <w:bCs/>
          <w:szCs w:val="24"/>
        </w:rPr>
        <w:t>Информация правительства Лихтенштейна о мерах по осуществлению положений заключительных замечаний Комитета по ликвидации расовой дискриминации</w:t>
      </w:r>
      <w:r w:rsidRPr="00D71843">
        <w:rPr>
          <w:rStyle w:val="FootnoteReference"/>
          <w:szCs w:val="24"/>
        </w:rPr>
        <w:footnoteReference w:customMarkFollows="1" w:id="1"/>
        <w:t>*</w:t>
      </w:r>
    </w:p>
    <w:p w:rsidR="008332AC" w:rsidRPr="001E498D" w:rsidRDefault="008332AC" w:rsidP="008332AC"/>
    <w:p w:rsidR="008332AC" w:rsidRPr="00021DE8" w:rsidRDefault="008332AC" w:rsidP="008332AC">
      <w:pPr>
        <w:rPr>
          <w:lang w:val="en-US"/>
        </w:rPr>
      </w:pPr>
    </w:p>
    <w:p w:rsidR="008332AC" w:rsidRDefault="008332AC" w:rsidP="008332AC">
      <w:pPr>
        <w:spacing w:after="360"/>
        <w:jc w:val="right"/>
      </w:pPr>
      <w:r>
        <w:t>[</w:t>
      </w:r>
      <w:r w:rsidRPr="008332AC">
        <w:t xml:space="preserve">21 </w:t>
      </w:r>
      <w:r>
        <w:t>февраля</w:t>
      </w:r>
      <w:r w:rsidRPr="008332AC">
        <w:t xml:space="preserve"> </w:t>
      </w:r>
      <w:r>
        <w:t>2008</w:t>
      </w:r>
      <w:r w:rsidRPr="00A1449E">
        <w:rPr>
          <w:lang w:val="en-US"/>
        </w:rPr>
        <w:t> </w:t>
      </w:r>
      <w:r>
        <w:t>года]</w:t>
      </w:r>
    </w:p>
    <w:p w:rsidR="008332AC" w:rsidRDefault="008332AC" w:rsidP="008332AC"/>
    <w:p w:rsidR="008332AC" w:rsidRPr="008332AC" w:rsidRDefault="008332AC" w:rsidP="008332AC">
      <w:pPr>
        <w:jc w:val="both"/>
        <w:rPr>
          <w:b/>
        </w:rPr>
      </w:pPr>
    </w:p>
    <w:p w:rsidR="00FF00FB" w:rsidRDefault="008332AC" w:rsidP="00FF00FB">
      <w:pPr>
        <w:ind w:left="567"/>
        <w:rPr>
          <w:b/>
          <w:lang w:val="en-US"/>
        </w:rPr>
      </w:pPr>
      <w:r w:rsidRPr="00A1449E">
        <w:rPr>
          <w:b/>
        </w:rPr>
        <w:br w:type="page"/>
      </w:r>
      <w:r>
        <w:rPr>
          <w:b/>
        </w:rPr>
        <w:t>Дополнительная</w:t>
      </w:r>
      <w:r w:rsidRPr="00A1449E">
        <w:rPr>
          <w:b/>
        </w:rPr>
        <w:t xml:space="preserve"> </w:t>
      </w:r>
      <w:r>
        <w:rPr>
          <w:b/>
        </w:rPr>
        <w:t>информация</w:t>
      </w:r>
      <w:r w:rsidRPr="00A1449E">
        <w:rPr>
          <w:b/>
        </w:rPr>
        <w:t xml:space="preserve"> </w:t>
      </w:r>
      <w:r>
        <w:rPr>
          <w:b/>
        </w:rPr>
        <w:t>по</w:t>
      </w:r>
      <w:r w:rsidRPr="00A1449E">
        <w:rPr>
          <w:b/>
        </w:rPr>
        <w:t xml:space="preserve"> </w:t>
      </w:r>
      <w:r>
        <w:rPr>
          <w:b/>
        </w:rPr>
        <w:t>итогам</w:t>
      </w:r>
      <w:r w:rsidRPr="00A1449E">
        <w:rPr>
          <w:b/>
        </w:rPr>
        <w:t xml:space="preserve"> </w:t>
      </w:r>
      <w:r>
        <w:rPr>
          <w:b/>
        </w:rPr>
        <w:t>рассмотрения</w:t>
      </w:r>
      <w:r w:rsidRPr="00A1449E">
        <w:rPr>
          <w:b/>
        </w:rPr>
        <w:t xml:space="preserve"> </w:t>
      </w:r>
      <w:r>
        <w:rPr>
          <w:b/>
        </w:rPr>
        <w:t>второго</w:t>
      </w:r>
      <w:r w:rsidRPr="00A1449E">
        <w:rPr>
          <w:b/>
        </w:rPr>
        <w:t xml:space="preserve"> </w:t>
      </w:r>
      <w:r>
        <w:rPr>
          <w:b/>
        </w:rPr>
        <w:t>и</w:t>
      </w:r>
      <w:r w:rsidRPr="00A1449E">
        <w:rPr>
          <w:b/>
        </w:rPr>
        <w:t xml:space="preserve"> </w:t>
      </w:r>
      <w:r>
        <w:rPr>
          <w:b/>
        </w:rPr>
        <w:t>третьего</w:t>
      </w:r>
      <w:r w:rsidRPr="00A1449E">
        <w:rPr>
          <w:b/>
        </w:rPr>
        <w:t xml:space="preserve"> </w:t>
      </w:r>
      <w:r>
        <w:rPr>
          <w:b/>
        </w:rPr>
        <w:t>периодических</w:t>
      </w:r>
      <w:r w:rsidRPr="00A1449E">
        <w:rPr>
          <w:b/>
        </w:rPr>
        <w:t xml:space="preserve"> </w:t>
      </w:r>
      <w:r>
        <w:rPr>
          <w:b/>
        </w:rPr>
        <w:t>докладов</w:t>
      </w:r>
      <w:r w:rsidRPr="00A1449E">
        <w:rPr>
          <w:b/>
        </w:rPr>
        <w:t xml:space="preserve">, </w:t>
      </w:r>
      <w:r>
        <w:rPr>
          <w:b/>
        </w:rPr>
        <w:t>представленных</w:t>
      </w:r>
      <w:r w:rsidRPr="00A1449E">
        <w:rPr>
          <w:b/>
        </w:rPr>
        <w:t xml:space="preserve"> </w:t>
      </w:r>
      <w:r>
        <w:rPr>
          <w:b/>
        </w:rPr>
        <w:t>Княжеством</w:t>
      </w:r>
      <w:r w:rsidRPr="00A1449E">
        <w:rPr>
          <w:b/>
        </w:rPr>
        <w:t xml:space="preserve"> </w:t>
      </w:r>
      <w:r>
        <w:rPr>
          <w:b/>
        </w:rPr>
        <w:t>Лихтенштейн</w:t>
      </w:r>
      <w:r w:rsidRPr="00A1449E">
        <w:rPr>
          <w:b/>
        </w:rPr>
        <w:t xml:space="preserve"> </w:t>
      </w:r>
      <w:r>
        <w:rPr>
          <w:b/>
        </w:rPr>
        <w:t>в</w:t>
      </w:r>
      <w:r w:rsidRPr="00A1449E">
        <w:rPr>
          <w:b/>
        </w:rPr>
        <w:t xml:space="preserve"> </w:t>
      </w:r>
      <w:r>
        <w:rPr>
          <w:b/>
        </w:rPr>
        <w:t>соответствии</w:t>
      </w:r>
      <w:r w:rsidRPr="00A1449E">
        <w:rPr>
          <w:b/>
        </w:rPr>
        <w:t xml:space="preserve"> </w:t>
      </w:r>
      <w:r>
        <w:rPr>
          <w:b/>
        </w:rPr>
        <w:t>со</w:t>
      </w:r>
      <w:r w:rsidRPr="00A1449E">
        <w:rPr>
          <w:b/>
        </w:rPr>
        <w:t xml:space="preserve"> </w:t>
      </w:r>
      <w:r>
        <w:rPr>
          <w:b/>
        </w:rPr>
        <w:t>статьей 1</w:t>
      </w:r>
      <w:r w:rsidRPr="00A1449E">
        <w:rPr>
          <w:b/>
        </w:rPr>
        <w:t xml:space="preserve">9 </w:t>
      </w:r>
      <w:r>
        <w:rPr>
          <w:b/>
        </w:rPr>
        <w:t xml:space="preserve">Конвенции о ликвидации всех форм расовой </w:t>
      </w:r>
    </w:p>
    <w:p w:rsidR="008332AC" w:rsidRPr="00A1449E" w:rsidRDefault="008332AC" w:rsidP="00FF00FB">
      <w:pPr>
        <w:jc w:val="center"/>
        <w:rPr>
          <w:sz w:val="28"/>
          <w:szCs w:val="28"/>
        </w:rPr>
      </w:pPr>
      <w:r>
        <w:rPr>
          <w:b/>
        </w:rPr>
        <w:t>дискриминации</w:t>
      </w:r>
    </w:p>
    <w:p w:rsidR="008332AC" w:rsidRPr="00A1449E" w:rsidRDefault="008332AC" w:rsidP="008332AC">
      <w:pPr>
        <w:jc w:val="both"/>
      </w:pPr>
    </w:p>
    <w:p w:rsidR="008332AC" w:rsidRPr="00057E7E" w:rsidRDefault="008332AC" w:rsidP="00021DE8">
      <w:r w:rsidRPr="009C62F6">
        <w:t>1.</w:t>
      </w:r>
      <w:r w:rsidRPr="009C62F6">
        <w:tab/>
      </w:r>
      <w:r>
        <w:t>В</w:t>
      </w:r>
      <w:r w:rsidRPr="009C62F6">
        <w:t xml:space="preserve"> </w:t>
      </w:r>
      <w:r>
        <w:t>своих</w:t>
      </w:r>
      <w:r w:rsidRPr="009C62F6">
        <w:t xml:space="preserve"> </w:t>
      </w:r>
      <w:r>
        <w:t>заключительных</w:t>
      </w:r>
      <w:r w:rsidRPr="009C62F6">
        <w:t xml:space="preserve"> </w:t>
      </w:r>
      <w:r>
        <w:t>замечаниях</w:t>
      </w:r>
      <w:r w:rsidRPr="009C62F6">
        <w:t xml:space="preserve">, </w:t>
      </w:r>
      <w:r>
        <w:t>принятых</w:t>
      </w:r>
      <w:r w:rsidRPr="009C62F6">
        <w:t xml:space="preserve"> 8</w:t>
      </w:r>
      <w:r w:rsidRPr="009C62F6">
        <w:rPr>
          <w:lang w:val="en-US"/>
        </w:rPr>
        <w:t> </w:t>
      </w:r>
      <w:r>
        <w:t>марта</w:t>
      </w:r>
      <w:r w:rsidRPr="009C62F6">
        <w:t xml:space="preserve"> 2007</w:t>
      </w:r>
      <w:r w:rsidRPr="009C62F6">
        <w:rPr>
          <w:lang w:val="en-US"/>
        </w:rPr>
        <w:t> </w:t>
      </w:r>
      <w:r w:rsidRPr="009C62F6">
        <w:t xml:space="preserve">года, </w:t>
      </w:r>
      <w:r>
        <w:t>Комитет</w:t>
      </w:r>
      <w:r w:rsidRPr="009C62F6">
        <w:t xml:space="preserve"> </w:t>
      </w:r>
      <w:r>
        <w:t>по</w:t>
      </w:r>
      <w:r w:rsidRPr="009C62F6">
        <w:t xml:space="preserve"> </w:t>
      </w:r>
      <w:r>
        <w:t>ликвидации</w:t>
      </w:r>
      <w:r w:rsidRPr="009C62F6">
        <w:t xml:space="preserve"> </w:t>
      </w:r>
      <w:r>
        <w:t>расовой</w:t>
      </w:r>
      <w:r w:rsidRPr="009C62F6">
        <w:t xml:space="preserve"> </w:t>
      </w:r>
      <w:r>
        <w:t>дискриминации</w:t>
      </w:r>
      <w:r w:rsidRPr="009C62F6">
        <w:t xml:space="preserve"> </w:t>
      </w:r>
      <w:r>
        <w:t>постановил</w:t>
      </w:r>
      <w:r w:rsidRPr="009C62F6">
        <w:t xml:space="preserve">, </w:t>
      </w:r>
      <w:r>
        <w:t>что</w:t>
      </w:r>
      <w:r w:rsidRPr="009C62F6">
        <w:t xml:space="preserve"> "</w:t>
      </w:r>
      <w:r>
        <w:t>в с</w:t>
      </w:r>
      <w:r w:rsidR="00FF00FB">
        <w:t>оответствии с пунктом 1 правила</w:t>
      </w:r>
      <w:r w:rsidR="00FF00FB">
        <w:rPr>
          <w:lang w:val="en-US"/>
        </w:rPr>
        <w:t> </w:t>
      </w:r>
      <w:r>
        <w:t xml:space="preserve">65 правил процедуры Комитета государству-участнику следует в течение одного года представить информацию о принятых им мерах во исполнение рекомендаций Комитета, изложенных в пунктах </w:t>
      </w:r>
      <w:r w:rsidRPr="00057E7E">
        <w:rPr>
          <w:bCs/>
        </w:rPr>
        <w:t>17</w:t>
      </w:r>
      <w:r w:rsidRPr="00057E7E">
        <w:t xml:space="preserve"> </w:t>
      </w:r>
      <w:r w:rsidRPr="00057E7E">
        <w:rPr>
          <w:bCs/>
        </w:rPr>
        <w:t>и 18</w:t>
      </w:r>
      <w:r w:rsidRPr="00057E7E">
        <w:t>".</w:t>
      </w:r>
    </w:p>
    <w:p w:rsidR="008332AC" w:rsidRPr="009C62F6" w:rsidRDefault="008332AC" w:rsidP="00021DE8"/>
    <w:p w:rsidR="008332AC" w:rsidRPr="00987552" w:rsidRDefault="008332AC" w:rsidP="00021DE8">
      <w:r>
        <w:rPr>
          <w:b/>
        </w:rPr>
        <w:t>Рекомендация, изложенная в пункте 17</w:t>
      </w:r>
      <w:r w:rsidRPr="00987552">
        <w:t>:</w:t>
      </w:r>
    </w:p>
    <w:p w:rsidR="008332AC" w:rsidRPr="00987552" w:rsidRDefault="008332AC" w:rsidP="00021DE8"/>
    <w:p w:rsidR="008332AC" w:rsidRPr="00987552" w:rsidRDefault="008332AC" w:rsidP="00021DE8">
      <w:pPr>
        <w:rPr>
          <w:i/>
        </w:rPr>
      </w:pPr>
      <w:r>
        <w:rPr>
          <w:b/>
          <w:bCs/>
        </w:rPr>
        <w:t>В свете своей Общей рекомендации ХХХ (2004 года) о дискриминации неграждан Комитет рекомендует государству-участнику рассмотреть вопрос о внесении изменений в</w:t>
      </w:r>
      <w:r w:rsidRPr="00267EF3">
        <w:rPr>
          <w:b/>
          <w:bCs/>
        </w:rPr>
        <w:t xml:space="preserve"> </w:t>
      </w:r>
      <w:r w:rsidRPr="00267EF3">
        <w:rPr>
          <w:b/>
          <w:bCs/>
          <w:iCs/>
        </w:rPr>
        <w:t>Закон об облегченной натурализации (2000 года)</w:t>
      </w:r>
      <w:r w:rsidRPr="00267EF3">
        <w:rPr>
          <w:b/>
          <w:bCs/>
        </w:rPr>
        <w:t xml:space="preserve"> для </w:t>
      </w:r>
      <w:r>
        <w:rPr>
          <w:b/>
          <w:bCs/>
        </w:rPr>
        <w:t>сокращения предусмотренного процедурой натурализации срока проживания и обеспечить, чтобы конкретно неграждане не подвергались дискриминации применительно к доступу к гражданству.  Кроме того, Комитет настоятельно призывает государство-участник принять необходимые меры для обеспечения того, чтобы результаты голосований жителей тех или иных коммун по ходатайствам неграждан о натурализации могли быть пересмотрены в установленном порядке и было гарантировано право обжаловать такие решения.</w:t>
      </w:r>
    </w:p>
    <w:p w:rsidR="008332AC" w:rsidRPr="00987552" w:rsidRDefault="008332AC" w:rsidP="00021DE8"/>
    <w:p w:rsidR="008332AC" w:rsidRPr="001C70CB" w:rsidRDefault="008332AC" w:rsidP="00021DE8">
      <w:pPr>
        <w:pStyle w:val="BodyText"/>
        <w:spacing w:line="288" w:lineRule="auto"/>
        <w:jc w:val="left"/>
        <w:rPr>
          <w:lang w:val="ru-RU"/>
        </w:rPr>
      </w:pPr>
      <w:r w:rsidRPr="00621B07">
        <w:rPr>
          <w:lang w:val="ru-RU"/>
        </w:rPr>
        <w:t>2.</w:t>
      </w:r>
      <w:r w:rsidRPr="00621B07">
        <w:rPr>
          <w:lang w:val="ru-RU"/>
        </w:rPr>
        <w:tab/>
      </w:r>
      <w:r>
        <w:rPr>
          <w:lang w:val="ru-RU"/>
        </w:rPr>
        <w:t>В</w:t>
      </w:r>
      <w:r w:rsidRPr="00621B07">
        <w:rPr>
          <w:lang w:val="ru-RU"/>
        </w:rPr>
        <w:t xml:space="preserve"> </w:t>
      </w:r>
      <w:r>
        <w:rPr>
          <w:lang w:val="ru-RU"/>
        </w:rPr>
        <w:t>рамках</w:t>
      </w:r>
      <w:r w:rsidRPr="00621B07">
        <w:rPr>
          <w:lang w:val="ru-RU"/>
        </w:rPr>
        <w:t xml:space="preserve"> </w:t>
      </w:r>
      <w:r>
        <w:rPr>
          <w:lang w:val="ru-RU"/>
        </w:rPr>
        <w:t>ведущейся</w:t>
      </w:r>
      <w:r w:rsidRPr="00621B07">
        <w:rPr>
          <w:lang w:val="ru-RU"/>
        </w:rPr>
        <w:t xml:space="preserve"> </w:t>
      </w:r>
      <w:r>
        <w:rPr>
          <w:lang w:val="ru-RU"/>
        </w:rPr>
        <w:t>политической</w:t>
      </w:r>
      <w:r w:rsidRPr="00621B07">
        <w:rPr>
          <w:lang w:val="ru-RU"/>
        </w:rPr>
        <w:t xml:space="preserve"> </w:t>
      </w:r>
      <w:r>
        <w:rPr>
          <w:lang w:val="ru-RU"/>
        </w:rPr>
        <w:t>дискуссии</w:t>
      </w:r>
      <w:r w:rsidRPr="00621B07">
        <w:rPr>
          <w:lang w:val="ru-RU"/>
        </w:rPr>
        <w:t xml:space="preserve"> </w:t>
      </w:r>
      <w:r>
        <w:rPr>
          <w:lang w:val="ru-RU"/>
        </w:rPr>
        <w:t>и</w:t>
      </w:r>
      <w:r w:rsidRPr="00621B07">
        <w:rPr>
          <w:lang w:val="ru-RU"/>
        </w:rPr>
        <w:t xml:space="preserve"> </w:t>
      </w:r>
      <w:r>
        <w:rPr>
          <w:lang w:val="ru-RU"/>
        </w:rPr>
        <w:t>применяемой</w:t>
      </w:r>
      <w:r w:rsidRPr="00621B07">
        <w:rPr>
          <w:lang w:val="ru-RU"/>
        </w:rPr>
        <w:t xml:space="preserve"> </w:t>
      </w:r>
      <w:r>
        <w:rPr>
          <w:lang w:val="ru-RU"/>
        </w:rPr>
        <w:t>стратегии</w:t>
      </w:r>
      <w:r w:rsidRPr="00621B07">
        <w:rPr>
          <w:lang w:val="ru-RU"/>
        </w:rPr>
        <w:t xml:space="preserve"> </w:t>
      </w:r>
      <w:r>
        <w:rPr>
          <w:lang w:val="ru-RU"/>
        </w:rPr>
        <w:t>интеграции</w:t>
      </w:r>
      <w:r w:rsidRPr="00621B07">
        <w:rPr>
          <w:lang w:val="ru-RU"/>
        </w:rPr>
        <w:t xml:space="preserve"> </w:t>
      </w:r>
      <w:r>
        <w:rPr>
          <w:lang w:val="ru-RU"/>
        </w:rPr>
        <w:t xml:space="preserve">лиц, не являющихся гражданами Лихтенштейна, в духе взаимного уважения и понимания правительство Лихтенштейна разработало проект закона о пересмотре Закона об облегченной натурализации </w:t>
      </w:r>
      <w:r w:rsidRPr="00621B07">
        <w:rPr>
          <w:lang w:val="ru-RU"/>
        </w:rPr>
        <w:t>(2000</w:t>
      </w:r>
      <w:r>
        <w:rPr>
          <w:lang w:val="ru-RU"/>
        </w:rPr>
        <w:t> год</w:t>
      </w:r>
      <w:r w:rsidRPr="00621B07">
        <w:rPr>
          <w:lang w:val="ru-RU"/>
        </w:rPr>
        <w:t xml:space="preserve">). </w:t>
      </w:r>
      <w:r>
        <w:rPr>
          <w:lang w:val="ru-RU"/>
        </w:rPr>
        <w:t xml:space="preserve"> Проект</w:t>
      </w:r>
      <w:r w:rsidRPr="00F6286B">
        <w:rPr>
          <w:lang w:val="ru-RU"/>
        </w:rPr>
        <w:t xml:space="preserve"> </w:t>
      </w:r>
      <w:r>
        <w:rPr>
          <w:lang w:val="ru-RU"/>
        </w:rPr>
        <w:t>был</w:t>
      </w:r>
      <w:r w:rsidRPr="00F6286B">
        <w:rPr>
          <w:lang w:val="ru-RU"/>
        </w:rPr>
        <w:t xml:space="preserve"> </w:t>
      </w:r>
      <w:r>
        <w:rPr>
          <w:lang w:val="ru-RU"/>
        </w:rPr>
        <w:t>вынесен на широкое обсуждение заинтересованными группами и учреждениями.  В</w:t>
      </w:r>
      <w:r w:rsidRPr="00F93D4A">
        <w:rPr>
          <w:lang w:val="ru-RU"/>
        </w:rPr>
        <w:t xml:space="preserve"> </w:t>
      </w:r>
      <w:r>
        <w:rPr>
          <w:lang w:val="ru-RU"/>
        </w:rPr>
        <w:t>ходе</w:t>
      </w:r>
      <w:r w:rsidRPr="00F93D4A">
        <w:rPr>
          <w:lang w:val="ru-RU"/>
        </w:rPr>
        <w:t xml:space="preserve"> </w:t>
      </w:r>
      <w:r>
        <w:rPr>
          <w:lang w:val="ru-RU"/>
        </w:rPr>
        <w:t>таких</w:t>
      </w:r>
      <w:r w:rsidRPr="00F93D4A">
        <w:rPr>
          <w:lang w:val="ru-RU"/>
        </w:rPr>
        <w:t xml:space="preserve"> </w:t>
      </w:r>
      <w:r>
        <w:rPr>
          <w:lang w:val="ru-RU"/>
        </w:rPr>
        <w:t>консультаций</w:t>
      </w:r>
      <w:r w:rsidRPr="00F93D4A">
        <w:rPr>
          <w:lang w:val="ru-RU"/>
        </w:rPr>
        <w:t xml:space="preserve"> </w:t>
      </w:r>
      <w:r>
        <w:rPr>
          <w:lang w:val="ru-RU"/>
        </w:rPr>
        <w:t>содержание</w:t>
      </w:r>
      <w:r w:rsidRPr="00F93D4A">
        <w:rPr>
          <w:lang w:val="ru-RU"/>
        </w:rPr>
        <w:t xml:space="preserve"> </w:t>
      </w:r>
      <w:r>
        <w:rPr>
          <w:lang w:val="ru-RU"/>
        </w:rPr>
        <w:t>вышеприведенной</w:t>
      </w:r>
      <w:r w:rsidRPr="00F93D4A">
        <w:rPr>
          <w:lang w:val="ru-RU"/>
        </w:rPr>
        <w:t xml:space="preserve"> </w:t>
      </w:r>
      <w:r>
        <w:rPr>
          <w:lang w:val="ru-RU"/>
        </w:rPr>
        <w:t>рекомендации</w:t>
      </w:r>
      <w:r w:rsidRPr="00F93D4A">
        <w:rPr>
          <w:lang w:val="ru-RU"/>
        </w:rPr>
        <w:t xml:space="preserve"> </w:t>
      </w:r>
      <w:r>
        <w:rPr>
          <w:lang w:val="ru-RU"/>
        </w:rPr>
        <w:t>упоминалось несколькими участник</w:t>
      </w:r>
      <w:r w:rsidR="00D4101C">
        <w:rPr>
          <w:lang w:val="ru-RU"/>
        </w:rPr>
        <w:t>ам</w:t>
      </w:r>
      <w:r>
        <w:rPr>
          <w:lang w:val="ru-RU"/>
        </w:rPr>
        <w:t>и.  Все</w:t>
      </w:r>
      <w:r w:rsidRPr="00642D89">
        <w:rPr>
          <w:lang w:val="ru-RU"/>
        </w:rPr>
        <w:t xml:space="preserve"> </w:t>
      </w:r>
      <w:r>
        <w:rPr>
          <w:lang w:val="ru-RU"/>
        </w:rPr>
        <w:t>высказанное</w:t>
      </w:r>
      <w:r w:rsidRPr="00642D89">
        <w:rPr>
          <w:lang w:val="ru-RU"/>
        </w:rPr>
        <w:t xml:space="preserve"> </w:t>
      </w:r>
      <w:r>
        <w:rPr>
          <w:lang w:val="ru-RU"/>
        </w:rPr>
        <w:t>участниками</w:t>
      </w:r>
      <w:r w:rsidRPr="00642D89">
        <w:rPr>
          <w:lang w:val="ru-RU"/>
        </w:rPr>
        <w:t xml:space="preserve">, </w:t>
      </w:r>
      <w:r>
        <w:rPr>
          <w:lang w:val="ru-RU"/>
        </w:rPr>
        <w:t>в</w:t>
      </w:r>
      <w:r w:rsidRPr="00642D89">
        <w:rPr>
          <w:lang w:val="ru-RU"/>
        </w:rPr>
        <w:t xml:space="preserve"> </w:t>
      </w:r>
      <w:r>
        <w:rPr>
          <w:lang w:val="ru-RU"/>
        </w:rPr>
        <w:t>том</w:t>
      </w:r>
      <w:r w:rsidRPr="00642D89">
        <w:rPr>
          <w:lang w:val="ru-RU"/>
        </w:rPr>
        <w:t xml:space="preserve"> </w:t>
      </w:r>
      <w:r>
        <w:rPr>
          <w:lang w:val="ru-RU"/>
        </w:rPr>
        <w:t>числе</w:t>
      </w:r>
      <w:r w:rsidRPr="00642D89">
        <w:rPr>
          <w:lang w:val="ru-RU"/>
        </w:rPr>
        <w:t xml:space="preserve"> </w:t>
      </w:r>
      <w:r>
        <w:rPr>
          <w:lang w:val="ru-RU"/>
        </w:rPr>
        <w:t>предложения</w:t>
      </w:r>
      <w:r w:rsidRPr="00642D89">
        <w:rPr>
          <w:lang w:val="ru-RU"/>
        </w:rPr>
        <w:t xml:space="preserve"> </w:t>
      </w:r>
      <w:r>
        <w:rPr>
          <w:lang w:val="ru-RU"/>
        </w:rPr>
        <w:t>о</w:t>
      </w:r>
      <w:r w:rsidRPr="00642D89">
        <w:rPr>
          <w:lang w:val="ru-RU"/>
        </w:rPr>
        <w:t xml:space="preserve"> </w:t>
      </w:r>
      <w:r>
        <w:rPr>
          <w:lang w:val="ru-RU"/>
        </w:rPr>
        <w:t>внесении</w:t>
      </w:r>
      <w:r w:rsidRPr="00642D89">
        <w:rPr>
          <w:lang w:val="ru-RU"/>
        </w:rPr>
        <w:t xml:space="preserve"> </w:t>
      </w:r>
      <w:r>
        <w:rPr>
          <w:lang w:val="ru-RU"/>
        </w:rPr>
        <w:t>поправок в проект закона</w:t>
      </w:r>
      <w:r w:rsidRPr="00642D89">
        <w:rPr>
          <w:lang w:val="ru-RU"/>
        </w:rPr>
        <w:t xml:space="preserve">, </w:t>
      </w:r>
      <w:r>
        <w:rPr>
          <w:lang w:val="ru-RU"/>
        </w:rPr>
        <w:t>в настоящее время рассматривается правительством.  По</w:t>
      </w:r>
      <w:r w:rsidRPr="001C70CB">
        <w:rPr>
          <w:lang w:val="ru-RU"/>
        </w:rPr>
        <w:t xml:space="preserve"> </w:t>
      </w:r>
      <w:r>
        <w:rPr>
          <w:lang w:val="ru-RU"/>
        </w:rPr>
        <w:t>итогам консультаций правительство</w:t>
      </w:r>
      <w:r w:rsidRPr="001C70CB">
        <w:rPr>
          <w:lang w:val="ru-RU"/>
        </w:rPr>
        <w:t xml:space="preserve"> </w:t>
      </w:r>
      <w:r>
        <w:rPr>
          <w:lang w:val="ru-RU"/>
        </w:rPr>
        <w:t>намерено</w:t>
      </w:r>
      <w:r w:rsidRPr="001C70CB">
        <w:rPr>
          <w:lang w:val="ru-RU"/>
        </w:rPr>
        <w:t xml:space="preserve"> </w:t>
      </w:r>
      <w:r>
        <w:rPr>
          <w:lang w:val="ru-RU"/>
        </w:rPr>
        <w:t>в</w:t>
      </w:r>
      <w:r w:rsidRPr="001C70CB">
        <w:rPr>
          <w:lang w:val="ru-RU"/>
        </w:rPr>
        <w:t xml:space="preserve"> </w:t>
      </w:r>
      <w:r>
        <w:rPr>
          <w:lang w:val="ru-RU"/>
        </w:rPr>
        <w:t>течение</w:t>
      </w:r>
      <w:r w:rsidRPr="001C70CB">
        <w:rPr>
          <w:lang w:val="ru-RU"/>
        </w:rPr>
        <w:t xml:space="preserve"> 2008</w:t>
      </w:r>
      <w:r w:rsidRPr="00642D89">
        <w:t> </w:t>
      </w:r>
      <w:r w:rsidRPr="00642D89">
        <w:rPr>
          <w:lang w:val="ru-RU"/>
        </w:rPr>
        <w:t>года</w:t>
      </w:r>
      <w:r w:rsidRPr="001C70CB">
        <w:rPr>
          <w:lang w:val="ru-RU"/>
        </w:rPr>
        <w:t xml:space="preserve"> </w:t>
      </w:r>
      <w:r>
        <w:rPr>
          <w:lang w:val="ru-RU"/>
        </w:rPr>
        <w:t>представить</w:t>
      </w:r>
      <w:r w:rsidRPr="001C70CB">
        <w:rPr>
          <w:lang w:val="ru-RU"/>
        </w:rPr>
        <w:t xml:space="preserve"> </w:t>
      </w:r>
      <w:r>
        <w:rPr>
          <w:lang w:val="ru-RU"/>
        </w:rPr>
        <w:t>законопроект</w:t>
      </w:r>
      <w:r w:rsidRPr="001C70CB">
        <w:rPr>
          <w:lang w:val="ru-RU"/>
        </w:rPr>
        <w:t xml:space="preserve"> </w:t>
      </w:r>
      <w:r>
        <w:rPr>
          <w:lang w:val="ru-RU"/>
        </w:rPr>
        <w:t>на</w:t>
      </w:r>
      <w:r w:rsidRPr="001C70CB">
        <w:rPr>
          <w:lang w:val="ru-RU"/>
        </w:rPr>
        <w:t xml:space="preserve"> </w:t>
      </w:r>
      <w:r>
        <w:rPr>
          <w:lang w:val="ru-RU"/>
        </w:rPr>
        <w:t>рассмотрение</w:t>
      </w:r>
      <w:r w:rsidRPr="001C70CB">
        <w:rPr>
          <w:lang w:val="ru-RU"/>
        </w:rPr>
        <w:t xml:space="preserve"> </w:t>
      </w:r>
      <w:r>
        <w:rPr>
          <w:lang w:val="ru-RU"/>
        </w:rPr>
        <w:t>в</w:t>
      </w:r>
      <w:r w:rsidR="00A14122">
        <w:t> </w:t>
      </w:r>
      <w:r>
        <w:rPr>
          <w:lang w:val="ru-RU"/>
        </w:rPr>
        <w:t>парламент</w:t>
      </w:r>
      <w:r w:rsidRPr="001C70CB">
        <w:rPr>
          <w:lang w:val="ru-RU"/>
        </w:rPr>
        <w:t>.</w:t>
      </w:r>
    </w:p>
    <w:p w:rsidR="008332AC" w:rsidRPr="001C70CB" w:rsidRDefault="008332AC" w:rsidP="00021DE8">
      <w:pPr>
        <w:pStyle w:val="BodyText"/>
        <w:spacing w:line="288" w:lineRule="auto"/>
        <w:jc w:val="left"/>
        <w:rPr>
          <w:lang w:val="ru-RU"/>
        </w:rPr>
      </w:pPr>
    </w:p>
    <w:p w:rsidR="008332AC" w:rsidRPr="004B1999" w:rsidRDefault="008332AC" w:rsidP="00021DE8">
      <w:pPr>
        <w:rPr>
          <w:b/>
        </w:rPr>
      </w:pPr>
      <w:r>
        <w:rPr>
          <w:b/>
        </w:rPr>
        <w:t>Рекомендация, изложенная в пункте 18</w:t>
      </w:r>
      <w:r w:rsidRPr="004B1999">
        <w:rPr>
          <w:b/>
        </w:rPr>
        <w:t>:</w:t>
      </w:r>
    </w:p>
    <w:p w:rsidR="008332AC" w:rsidRPr="004B1999" w:rsidRDefault="008332AC" w:rsidP="00021DE8">
      <w:pPr>
        <w:rPr>
          <w:b/>
        </w:rPr>
      </w:pPr>
    </w:p>
    <w:p w:rsidR="008332AC" w:rsidRPr="002E7C3F" w:rsidRDefault="008332AC" w:rsidP="00021DE8">
      <w:pPr>
        <w:pStyle w:val="BodyText2"/>
        <w:spacing w:line="288" w:lineRule="auto"/>
        <w:jc w:val="left"/>
        <w:rPr>
          <w:lang w:val="ru-RU"/>
        </w:rPr>
      </w:pPr>
      <w:r w:rsidRPr="002E7C3F">
        <w:rPr>
          <w:bCs/>
          <w:lang w:val="ru-RU"/>
        </w:rPr>
        <w:t>Комитет призывает государство-участник продолжать отслеживать все тенденции, которые могут привести к актам расизма и ксенофобии, и рекомендует ему провести социологическое исследование экстремистской деятельности для получения более точного представления об этой проблеме и его</w:t>
      </w:r>
      <w:r w:rsidRPr="002E7C3F">
        <w:rPr>
          <w:bCs/>
        </w:rPr>
        <w:t> </w:t>
      </w:r>
      <w:r w:rsidRPr="002E7C3F">
        <w:rPr>
          <w:bCs/>
          <w:lang w:val="ru-RU"/>
        </w:rPr>
        <w:t>коренных причинах.  Комитет просит государство-участник представить информацию о результатах такого исследования, а также о принятых мерах и достигнутом прогрессе.</w:t>
      </w:r>
    </w:p>
    <w:p w:rsidR="008332AC" w:rsidRPr="002E7C3F" w:rsidRDefault="008332AC" w:rsidP="00021DE8"/>
    <w:p w:rsidR="008332AC" w:rsidRPr="00680F6E" w:rsidRDefault="008332AC" w:rsidP="00021DE8">
      <w:r w:rsidRPr="00224875">
        <w:t>3.</w:t>
      </w:r>
      <w:r w:rsidRPr="00224875">
        <w:tab/>
        <w:t>3</w:t>
      </w:r>
      <w:r w:rsidRPr="00EF65C8">
        <w:rPr>
          <w:lang w:val="en-US"/>
        </w:rPr>
        <w:t> </w:t>
      </w:r>
      <w:r>
        <w:t>июля</w:t>
      </w:r>
      <w:r w:rsidRPr="00224875">
        <w:t xml:space="preserve"> 2007</w:t>
      </w:r>
      <w:r w:rsidRPr="00EF65C8">
        <w:rPr>
          <w:lang w:val="en-US"/>
        </w:rPr>
        <w:t> </w:t>
      </w:r>
      <w:r w:rsidRPr="00EF65C8">
        <w:t>года</w:t>
      </w:r>
      <w:r w:rsidRPr="00224875">
        <w:t xml:space="preserve"> </w:t>
      </w:r>
      <w:r>
        <w:t>правительство</w:t>
      </w:r>
      <w:r w:rsidRPr="00224875">
        <w:t xml:space="preserve"> </w:t>
      </w:r>
      <w:r>
        <w:t>Лихтенштейна</w:t>
      </w:r>
      <w:r w:rsidRPr="00224875">
        <w:t xml:space="preserve"> </w:t>
      </w:r>
      <w:r>
        <w:t>в</w:t>
      </w:r>
      <w:r w:rsidRPr="00224875">
        <w:t xml:space="preserve"> </w:t>
      </w:r>
      <w:r>
        <w:t>качестве</w:t>
      </w:r>
      <w:r w:rsidRPr="00224875">
        <w:t xml:space="preserve"> </w:t>
      </w:r>
      <w:r>
        <w:t>непосредственной</w:t>
      </w:r>
      <w:r w:rsidRPr="00224875">
        <w:t xml:space="preserve"> </w:t>
      </w:r>
      <w:r>
        <w:t>последующей</w:t>
      </w:r>
      <w:r w:rsidRPr="00224875">
        <w:t xml:space="preserve"> </w:t>
      </w:r>
      <w:r>
        <w:t>меры</w:t>
      </w:r>
      <w:r w:rsidRPr="00224875">
        <w:t xml:space="preserve"> </w:t>
      </w:r>
      <w:r>
        <w:t>по</w:t>
      </w:r>
      <w:r w:rsidRPr="00224875">
        <w:t xml:space="preserve"> </w:t>
      </w:r>
      <w:r>
        <w:t>выполнению</w:t>
      </w:r>
      <w:r w:rsidRPr="00224875">
        <w:t xml:space="preserve"> </w:t>
      </w:r>
      <w:r>
        <w:t>вышеприведенной</w:t>
      </w:r>
      <w:r w:rsidRPr="00224875">
        <w:t xml:space="preserve"> </w:t>
      </w:r>
      <w:r>
        <w:t>рекомендации</w:t>
      </w:r>
      <w:r w:rsidRPr="00224875">
        <w:t xml:space="preserve"> </w:t>
      </w:r>
      <w:r>
        <w:t>обратилось</w:t>
      </w:r>
      <w:r w:rsidRPr="00224875">
        <w:t xml:space="preserve"> </w:t>
      </w:r>
      <w:r>
        <w:t>к</w:t>
      </w:r>
      <w:r w:rsidRPr="00224875">
        <w:t xml:space="preserve"> </w:t>
      </w:r>
      <w:r>
        <w:t>национальной</w:t>
      </w:r>
      <w:r w:rsidRPr="00224875">
        <w:t xml:space="preserve"> </w:t>
      </w:r>
      <w:r>
        <w:t>Комиссии по защите от насилия с просьбой о проведении социологического исследования коренных причин экстремизма, в частности правого</w:t>
      </w:r>
      <w:r w:rsidR="00D4101C" w:rsidRPr="00D4101C">
        <w:t xml:space="preserve"> </w:t>
      </w:r>
      <w:r w:rsidR="00D4101C">
        <w:t>экстремизма в Лихтенштейне.  Исс</w:t>
      </w:r>
      <w:r>
        <w:t>л</w:t>
      </w:r>
      <w:r w:rsidR="00D4101C">
        <w:t>е</w:t>
      </w:r>
      <w:r>
        <w:t>дование</w:t>
      </w:r>
      <w:r w:rsidRPr="00BE09FE">
        <w:t xml:space="preserve"> </w:t>
      </w:r>
      <w:r>
        <w:t>в</w:t>
      </w:r>
      <w:r w:rsidRPr="00BE09FE">
        <w:t xml:space="preserve"> </w:t>
      </w:r>
      <w:r>
        <w:t>настоящее</w:t>
      </w:r>
      <w:r w:rsidRPr="00BE09FE">
        <w:t xml:space="preserve"> </w:t>
      </w:r>
      <w:r>
        <w:t>время</w:t>
      </w:r>
      <w:r w:rsidRPr="00BE09FE">
        <w:t xml:space="preserve"> </w:t>
      </w:r>
      <w:r>
        <w:t>проводится</w:t>
      </w:r>
      <w:r w:rsidRPr="00BE09FE">
        <w:t xml:space="preserve"> </w:t>
      </w:r>
      <w:r>
        <w:t>силами</w:t>
      </w:r>
      <w:r w:rsidRPr="00BE09FE">
        <w:t xml:space="preserve"> </w:t>
      </w:r>
      <w:r>
        <w:t>Университета</w:t>
      </w:r>
      <w:r w:rsidRPr="00BE09FE">
        <w:t xml:space="preserve"> </w:t>
      </w:r>
      <w:r>
        <w:t>прикладных наук в Базеле (Швейцария)</w:t>
      </w:r>
      <w:r w:rsidRPr="00BE09FE">
        <w:t xml:space="preserve">. </w:t>
      </w:r>
      <w:r>
        <w:t xml:space="preserve"> Как</w:t>
      </w:r>
      <w:r w:rsidRPr="00533AF7">
        <w:t xml:space="preserve"> </w:t>
      </w:r>
      <w:r>
        <w:t>ожидается</w:t>
      </w:r>
      <w:r w:rsidRPr="00533AF7">
        <w:t xml:space="preserve">, </w:t>
      </w:r>
      <w:r>
        <w:t>результаты</w:t>
      </w:r>
      <w:r w:rsidRPr="00533AF7">
        <w:t xml:space="preserve"> </w:t>
      </w:r>
      <w:r>
        <w:t>исследования</w:t>
      </w:r>
      <w:r w:rsidRPr="00533AF7">
        <w:t xml:space="preserve"> </w:t>
      </w:r>
      <w:r>
        <w:t>будут</w:t>
      </w:r>
      <w:r w:rsidRPr="00533AF7">
        <w:t xml:space="preserve"> </w:t>
      </w:r>
      <w:r>
        <w:t>готовы</w:t>
      </w:r>
      <w:r w:rsidRPr="00533AF7">
        <w:t xml:space="preserve"> </w:t>
      </w:r>
      <w:r>
        <w:t>к</w:t>
      </w:r>
      <w:r w:rsidRPr="00533AF7">
        <w:t xml:space="preserve"> 2009</w:t>
      </w:r>
      <w:r w:rsidRPr="00F756B1">
        <w:rPr>
          <w:lang w:val="en-US"/>
        </w:rPr>
        <w:t> </w:t>
      </w:r>
      <w:r>
        <w:t>году</w:t>
      </w:r>
      <w:r w:rsidRPr="00533AF7">
        <w:t xml:space="preserve">.  </w:t>
      </w:r>
      <w:r>
        <w:t>В</w:t>
      </w:r>
      <w:r w:rsidRPr="008332AC">
        <w:t xml:space="preserve"> </w:t>
      </w:r>
      <w:r>
        <w:t>программе</w:t>
      </w:r>
      <w:r w:rsidRPr="008332AC">
        <w:t xml:space="preserve"> </w:t>
      </w:r>
      <w:r>
        <w:t>исследования</w:t>
      </w:r>
      <w:r w:rsidRPr="008332AC">
        <w:t xml:space="preserve"> </w:t>
      </w:r>
      <w:r>
        <w:t>конкретно</w:t>
      </w:r>
      <w:r w:rsidRPr="008332AC">
        <w:t xml:space="preserve"> </w:t>
      </w:r>
      <w:r>
        <w:t>упоминается</w:t>
      </w:r>
      <w:r w:rsidRPr="008332AC">
        <w:t xml:space="preserve"> </w:t>
      </w:r>
      <w:r>
        <w:t>вышеприведенная</w:t>
      </w:r>
      <w:r w:rsidRPr="008332AC">
        <w:t xml:space="preserve"> </w:t>
      </w:r>
      <w:r>
        <w:t>рекомендация</w:t>
      </w:r>
      <w:r w:rsidRPr="008332AC">
        <w:t xml:space="preserve"> </w:t>
      </w:r>
      <w:r>
        <w:t>КЛРД</w:t>
      </w:r>
      <w:r w:rsidRPr="008332AC">
        <w:t xml:space="preserve">.  </w:t>
      </w:r>
      <w:r>
        <w:t>Программа</w:t>
      </w:r>
      <w:r w:rsidRPr="00921B9B">
        <w:t xml:space="preserve"> </w:t>
      </w:r>
      <w:r>
        <w:t>ориентирована</w:t>
      </w:r>
      <w:r w:rsidRPr="00921B9B">
        <w:t xml:space="preserve"> </w:t>
      </w:r>
      <w:r>
        <w:t>на</w:t>
      </w:r>
      <w:r w:rsidRPr="00921B9B">
        <w:t xml:space="preserve"> </w:t>
      </w:r>
      <w:r>
        <w:t>разбор</w:t>
      </w:r>
      <w:r w:rsidRPr="00921B9B">
        <w:t xml:space="preserve"> </w:t>
      </w:r>
      <w:r>
        <w:t>форм</w:t>
      </w:r>
      <w:r w:rsidRPr="00921B9B">
        <w:t xml:space="preserve"> </w:t>
      </w:r>
      <w:r>
        <w:t>правого</w:t>
      </w:r>
      <w:r w:rsidRPr="00921B9B">
        <w:t xml:space="preserve"> </w:t>
      </w:r>
      <w:r>
        <w:t>экстремизма</w:t>
      </w:r>
      <w:r w:rsidRPr="00921B9B">
        <w:t xml:space="preserve">, </w:t>
      </w:r>
      <w:r>
        <w:t>встречающихся</w:t>
      </w:r>
      <w:r w:rsidRPr="00921B9B">
        <w:t xml:space="preserve"> </w:t>
      </w:r>
      <w:r>
        <w:t>в</w:t>
      </w:r>
      <w:r w:rsidRPr="00921B9B">
        <w:t xml:space="preserve"> </w:t>
      </w:r>
      <w:r>
        <w:t>Лихтенштейне</w:t>
      </w:r>
      <w:r w:rsidRPr="00921B9B">
        <w:t xml:space="preserve">, </w:t>
      </w:r>
      <w:r>
        <w:t>и</w:t>
      </w:r>
      <w:r w:rsidRPr="00921B9B">
        <w:t xml:space="preserve"> </w:t>
      </w:r>
      <w:r>
        <w:t>их</w:t>
      </w:r>
      <w:r w:rsidRPr="00921B9B">
        <w:t xml:space="preserve"> </w:t>
      </w:r>
      <w:r>
        <w:t>связи</w:t>
      </w:r>
      <w:r w:rsidRPr="00921B9B">
        <w:t xml:space="preserve"> </w:t>
      </w:r>
      <w:r>
        <w:t>с</w:t>
      </w:r>
      <w:r w:rsidRPr="00921B9B">
        <w:t xml:space="preserve"> </w:t>
      </w:r>
      <w:r>
        <w:t>европейским</w:t>
      </w:r>
      <w:r w:rsidRPr="00921B9B">
        <w:t xml:space="preserve"> </w:t>
      </w:r>
      <w:r>
        <w:t>контекстом</w:t>
      </w:r>
      <w:r w:rsidRPr="00921B9B">
        <w:t xml:space="preserve">, </w:t>
      </w:r>
      <w:r>
        <w:t>и</w:t>
      </w:r>
      <w:r w:rsidRPr="00921B9B">
        <w:t xml:space="preserve"> </w:t>
      </w:r>
      <w:r>
        <w:t>методологически</w:t>
      </w:r>
      <w:r w:rsidRPr="00921B9B">
        <w:t xml:space="preserve"> </w:t>
      </w:r>
      <w:r>
        <w:t>опирается</w:t>
      </w:r>
      <w:r w:rsidRPr="00921B9B">
        <w:t xml:space="preserve"> </w:t>
      </w:r>
      <w:r>
        <w:t>на</w:t>
      </w:r>
      <w:r w:rsidRPr="00921B9B">
        <w:t xml:space="preserve"> </w:t>
      </w:r>
      <w:r>
        <w:t>интервью</w:t>
      </w:r>
      <w:r w:rsidRPr="00921B9B">
        <w:t xml:space="preserve"> </w:t>
      </w:r>
      <w:r>
        <w:t>с</w:t>
      </w:r>
      <w:r w:rsidRPr="00921B9B">
        <w:t xml:space="preserve"> </w:t>
      </w:r>
      <w:r>
        <w:t>лицами, принадлежащими к кругам правого толка или разделяющими их убеждения.</w:t>
      </w:r>
    </w:p>
    <w:p w:rsidR="008332AC" w:rsidRPr="00680F6E" w:rsidRDefault="008332AC" w:rsidP="00021DE8"/>
    <w:p w:rsidR="008332AC" w:rsidRPr="008332AC" w:rsidRDefault="008332AC" w:rsidP="00021DE8">
      <w:r w:rsidRPr="00F16982">
        <w:t>4.</w:t>
      </w:r>
      <w:r w:rsidRPr="00F16982">
        <w:tab/>
      </w:r>
      <w:r>
        <w:t>Национальной</w:t>
      </w:r>
      <w:r w:rsidRPr="00F16982">
        <w:t xml:space="preserve"> </w:t>
      </w:r>
      <w:r>
        <w:t>Комиссии</w:t>
      </w:r>
      <w:r w:rsidRPr="00F16982">
        <w:t xml:space="preserve"> </w:t>
      </w:r>
      <w:r>
        <w:t>по</w:t>
      </w:r>
      <w:r w:rsidRPr="00F16982">
        <w:t xml:space="preserve"> </w:t>
      </w:r>
      <w:r>
        <w:t>защите</w:t>
      </w:r>
      <w:r w:rsidRPr="00F16982">
        <w:t xml:space="preserve"> </w:t>
      </w:r>
      <w:r>
        <w:t>от</w:t>
      </w:r>
      <w:r w:rsidRPr="00F16982">
        <w:t xml:space="preserve"> </w:t>
      </w:r>
      <w:r>
        <w:t>насилия</w:t>
      </w:r>
      <w:r w:rsidRPr="00F16982">
        <w:t xml:space="preserve"> </w:t>
      </w:r>
      <w:r>
        <w:t>поручено</w:t>
      </w:r>
      <w:r w:rsidRPr="00F16982">
        <w:t xml:space="preserve"> </w:t>
      </w:r>
      <w:r>
        <w:t>к</w:t>
      </w:r>
      <w:r w:rsidRPr="00F16982">
        <w:t xml:space="preserve"> </w:t>
      </w:r>
      <w:r>
        <w:t>концу</w:t>
      </w:r>
      <w:r w:rsidRPr="00F16982">
        <w:t xml:space="preserve"> 2009</w:t>
      </w:r>
      <w:r w:rsidRPr="00F16982">
        <w:rPr>
          <w:lang w:val="en-US"/>
        </w:rPr>
        <w:t> </w:t>
      </w:r>
      <w:r w:rsidRPr="00F16982">
        <w:t xml:space="preserve">года </w:t>
      </w:r>
      <w:r>
        <w:t>на</w:t>
      </w:r>
      <w:r w:rsidRPr="00F16982">
        <w:t xml:space="preserve"> </w:t>
      </w:r>
      <w:r>
        <w:t>основе</w:t>
      </w:r>
      <w:r w:rsidRPr="00F16982">
        <w:t xml:space="preserve"> </w:t>
      </w:r>
      <w:r>
        <w:t>результатов</w:t>
      </w:r>
      <w:r w:rsidRPr="00F16982">
        <w:t xml:space="preserve"> </w:t>
      </w:r>
      <w:r>
        <w:t>исследования</w:t>
      </w:r>
      <w:r w:rsidRPr="00F16982">
        <w:t xml:space="preserve"> </w:t>
      </w:r>
      <w:r>
        <w:t>составить</w:t>
      </w:r>
      <w:r w:rsidRPr="00F16982">
        <w:t xml:space="preserve"> </w:t>
      </w:r>
      <w:r>
        <w:t>каталог мер по предотвращению дальнейшего р</w:t>
      </w:r>
      <w:r w:rsidR="00D4101C">
        <w:t>оста правого</w:t>
      </w:r>
      <w:r w:rsidR="00D4101C" w:rsidRPr="00D4101C">
        <w:t xml:space="preserve"> </w:t>
      </w:r>
      <w:r w:rsidR="00D4101C">
        <w:t>экстремизма в Лихтенштейне и борьбе с существующими его формами</w:t>
      </w:r>
      <w:r>
        <w:t>.</w:t>
      </w:r>
    </w:p>
    <w:p w:rsidR="008332AC" w:rsidRPr="008332AC" w:rsidRDefault="008332AC" w:rsidP="00021DE8"/>
    <w:p w:rsidR="008332AC" w:rsidRPr="00EF65C8" w:rsidRDefault="008332AC" w:rsidP="00021DE8">
      <w:r w:rsidRPr="00EF65C8">
        <w:t>5.</w:t>
      </w:r>
      <w:r w:rsidRPr="00EF65C8">
        <w:tab/>
      </w:r>
      <w:r>
        <w:t>В</w:t>
      </w:r>
      <w:r w:rsidRPr="00EF65C8">
        <w:t xml:space="preserve"> </w:t>
      </w:r>
      <w:r>
        <w:t>качестве</w:t>
      </w:r>
      <w:r w:rsidRPr="00EF65C8">
        <w:t xml:space="preserve"> </w:t>
      </w:r>
      <w:r>
        <w:t>дополнительной</w:t>
      </w:r>
      <w:r w:rsidRPr="00EF65C8">
        <w:t xml:space="preserve"> </w:t>
      </w:r>
      <w:r>
        <w:t>информации</w:t>
      </w:r>
      <w:r w:rsidRPr="00EF65C8">
        <w:t xml:space="preserve"> </w:t>
      </w:r>
      <w:r>
        <w:t>прилагается</w:t>
      </w:r>
      <w:r w:rsidRPr="00EF65C8">
        <w:t xml:space="preserve"> </w:t>
      </w:r>
      <w:r>
        <w:t>аннотация</w:t>
      </w:r>
      <w:r w:rsidRPr="00EF65C8">
        <w:t xml:space="preserve"> </w:t>
      </w:r>
      <w:r>
        <w:t>к</w:t>
      </w:r>
      <w:r w:rsidRPr="00EF65C8">
        <w:t xml:space="preserve"> </w:t>
      </w:r>
      <w:r>
        <w:t>программе</w:t>
      </w:r>
      <w:r w:rsidRPr="00EF65C8">
        <w:t xml:space="preserve"> </w:t>
      </w:r>
      <w:r>
        <w:t>исследования (на немецком языке)</w:t>
      </w:r>
      <w:r w:rsidRPr="00EF65C8">
        <w:t>.</w:t>
      </w:r>
    </w:p>
    <w:p w:rsidR="008332AC" w:rsidRPr="00EF65C8" w:rsidRDefault="008332AC" w:rsidP="00021DE8">
      <w:pPr>
        <w:rPr>
          <w:b/>
        </w:rPr>
      </w:pPr>
    </w:p>
    <w:p w:rsidR="008332AC" w:rsidRPr="00091C1F" w:rsidRDefault="008332AC" w:rsidP="00021DE8">
      <w:pPr>
        <w:rPr>
          <w:lang w:val="en-US"/>
        </w:rPr>
      </w:pPr>
      <w:r>
        <w:t>Вадуц</w:t>
      </w:r>
      <w:r>
        <w:rPr>
          <w:lang w:val="de-CH"/>
        </w:rPr>
        <w:t>, 20</w:t>
      </w:r>
      <w:r w:rsidRPr="00091C1F">
        <w:rPr>
          <w:lang w:val="en-US"/>
        </w:rPr>
        <w:t xml:space="preserve"> </w:t>
      </w:r>
      <w:r>
        <w:t>февраля</w:t>
      </w:r>
      <w:r>
        <w:rPr>
          <w:lang w:val="de-CH"/>
        </w:rPr>
        <w:t xml:space="preserve"> 2008</w:t>
      </w:r>
      <w:r w:rsidRPr="00091C1F">
        <w:rPr>
          <w:lang w:val="en-US"/>
        </w:rPr>
        <w:t> </w:t>
      </w:r>
      <w:r>
        <w:t>года</w:t>
      </w:r>
    </w:p>
    <w:p w:rsidR="008332AC" w:rsidRPr="00091C1F" w:rsidRDefault="008332AC" w:rsidP="00021DE8">
      <w:pPr>
        <w:pStyle w:val="Heading2"/>
        <w:rPr>
          <w:lang w:val="en-US"/>
        </w:rPr>
      </w:pPr>
    </w:p>
    <w:p w:rsidR="00091C1F" w:rsidRDefault="00E90FA2" w:rsidP="00091C1F">
      <w:pPr>
        <w:pStyle w:val="Heading2"/>
        <w:spacing w:line="240" w:lineRule="auto"/>
        <w:jc w:val="center"/>
        <w:rPr>
          <w:b/>
          <w:bCs/>
          <w:szCs w:val="24"/>
          <w:u w:val="none"/>
          <w:lang w:val="en-US"/>
        </w:rPr>
      </w:pPr>
      <w:r>
        <w:rPr>
          <w:lang w:val="en-US"/>
        </w:rPr>
        <w:br w:type="page"/>
      </w:r>
      <w:r w:rsidR="00091C1F" w:rsidRPr="00091C1F">
        <w:rPr>
          <w:b/>
          <w:bCs/>
          <w:szCs w:val="24"/>
          <w:u w:val="none"/>
          <w:lang w:val="en-US"/>
        </w:rPr>
        <w:t>Annex</w:t>
      </w:r>
    </w:p>
    <w:p w:rsidR="00091C1F" w:rsidRPr="00091C1F" w:rsidRDefault="00091C1F" w:rsidP="00091C1F">
      <w:pPr>
        <w:rPr>
          <w:lang w:val="en-US"/>
        </w:rPr>
      </w:pPr>
    </w:p>
    <w:p w:rsidR="00091C1F" w:rsidRPr="00A07E67" w:rsidRDefault="00091C1F" w:rsidP="00A07E67">
      <w:pPr>
        <w:jc w:val="center"/>
        <w:rPr>
          <w:b/>
          <w:lang w:val="en-GB"/>
        </w:rPr>
      </w:pPr>
      <w:r w:rsidRPr="00A07E67">
        <w:rPr>
          <w:b/>
          <w:sz w:val="28"/>
          <w:szCs w:val="28"/>
          <w:lang w:val="en-GB"/>
        </w:rPr>
        <w:t>A</w:t>
      </w:r>
      <w:r w:rsidRPr="00A07E67">
        <w:rPr>
          <w:b/>
          <w:lang w:val="en-GB"/>
        </w:rPr>
        <w:t>bstract of the research programme on Root Causes of Forms of Right-wing Extremism in the Principality of Liechtenstein</w:t>
      </w:r>
    </w:p>
    <w:p w:rsidR="00091C1F" w:rsidRDefault="00091C1F" w:rsidP="00091C1F">
      <w:pPr>
        <w:pStyle w:val="Default"/>
        <w:rPr>
          <w:rFonts w:ascii="Times New Roman" w:hAnsi="Times New Roman" w:cs="Times New Roman"/>
          <w:lang w:val="en-GB"/>
        </w:rPr>
      </w:pPr>
    </w:p>
    <w:p w:rsidR="00091C1F" w:rsidRDefault="00091C1F" w:rsidP="00A07E67">
      <w:r w:rsidRPr="00A07E67">
        <w:rPr>
          <w:lang w:val="en-GB"/>
        </w:rPr>
        <w:t xml:space="preserve">Die Studie setzt sich generell zum Ziel, die vom UNO-Überwachungsausschuss CERD sowie der Gewaltschutzkommission formulierten Fragestellungen sowie Ursachenzusammenhänge in einem erweiterten Rahmen zu untersuchen. </w:t>
      </w:r>
      <w:r>
        <w:t xml:space="preserve">Dazu soll die rechtsextremistische Szene im Fürstentum Liechtenstein im internationalen und insbesondere europäischen Vergleich bewertet und beschrieben werden. Ziel ist es herauszuarbeiten, inwiefern sich Besonderheiten bezüglich ideologischer Überzeugungen und Orientierungen, Gewaltbereitschaft und Organisation abzeichnen. Dabei sollen sowohl auf der Ebene des Individuums (Schicht, Alter, Geschlecht, Bildung, soziale Integration) als auch auf Ebene der Gruppe (z.B. Organisiertheit, Kontakte zu anderen Gruppierungen) geforscht werden. Zudem soll die gesellschaftliche Ebene nicht vernachlässigt werden, denn es sind unterschiedliche Signale (z.B. stillschweigende Akzeptanz, offene Ablehnung), die von hier ausgehen und die Grundhaltung gegenüber dem Fremden beeinflussen (vgl. Eser Davolio, Eckmann &amp; Drilling 2004). </w:t>
      </w:r>
    </w:p>
    <w:p w:rsidR="00091C1F" w:rsidRDefault="00091C1F" w:rsidP="00A07E67"/>
    <w:p w:rsidR="00091C1F" w:rsidRDefault="00091C1F" w:rsidP="00A07E67">
      <w:r>
        <w:t xml:space="preserve">Aufgrund dieser mehrdimensionalen Perspektive (Mikroraum: rechtsextremistisch orientierte Jugendliche/junge Erwachsene; Mesoraum: Gemeinden im Fürstentum Liechtenstein; Makroraum: Fürstentum Liechtenstein im europäischen Kontext von Rechtsextremismus) schlagen wir zwei parallel zu erforschende - aber weitestgehend aufeinander zu beziehende - Teilstudien vor: </w:t>
      </w:r>
    </w:p>
    <w:p w:rsidR="00091C1F" w:rsidRDefault="00091C1F" w:rsidP="00A07E67"/>
    <w:p w:rsidR="00091C1F" w:rsidRDefault="00091C1F" w:rsidP="00A07E67">
      <w:r>
        <w:t>1)</w:t>
      </w:r>
      <w:r>
        <w:tab/>
        <w:t xml:space="preserve">Befragung rechtsextrem orientierter Jugendlicher/junger Erwachsener </w:t>
      </w:r>
    </w:p>
    <w:p w:rsidR="00091C1F" w:rsidRDefault="00091C1F" w:rsidP="00A07E67">
      <w:pPr>
        <w:ind w:left="567" w:hanging="567"/>
      </w:pPr>
      <w:r>
        <w:t>2)</w:t>
      </w:r>
      <w:r>
        <w:tab/>
        <w:t>Fallstudien in zwei Gemeinden, in denen das Phänomen</w:t>
      </w:r>
      <w:r w:rsidR="00A07E67">
        <w:t xml:space="preserve"> des Rechtsextremismus virulent</w:t>
      </w:r>
      <w:r w:rsidR="00A07E67">
        <w:rPr>
          <w:lang w:val="en-US"/>
        </w:rPr>
        <w:t> </w:t>
      </w:r>
      <w:r>
        <w:t xml:space="preserve">ist. </w:t>
      </w:r>
    </w:p>
    <w:p w:rsidR="00091C1F" w:rsidRDefault="00091C1F" w:rsidP="00A07E67"/>
    <w:p w:rsidR="00091C1F" w:rsidRDefault="00091C1F" w:rsidP="00A07E67">
      <w:r w:rsidRPr="00091C1F">
        <w:rPr>
          <w:lang w:val="de-CH"/>
        </w:rPr>
        <w:t xml:space="preserve">Anhand der Fallstudien sollen einerseits die Aussagen der rechtsextrem orientierten Ju-gendlichen/jungen Erwachsenen in einen Gesamtzusammenhang gestellt werden; ande-rerseits ist es möglich, das Entstehen eines Rechtsextremismus fördernden Kontextes zu verstehen sowie die zivilgesellschaftlichen Gegenreaktionen in ihrer Prozesshaftigkeit zu beschreiben und zu bewerten. </w:t>
      </w:r>
      <w:r>
        <w:t>Daraus erhoffen wir uns Antworten, die über repressive Massnahmen hinaus, Perspektiven für die weitere Präventionsarbeit eröffnen.</w:t>
      </w:r>
    </w:p>
    <w:p w:rsidR="00091C1F" w:rsidRDefault="00091C1F" w:rsidP="00A07E67">
      <w:pPr>
        <w:rPr>
          <w:lang w:val="en-US"/>
        </w:rPr>
      </w:pPr>
    </w:p>
    <w:p w:rsidR="00091C1F" w:rsidRPr="00091C1F" w:rsidRDefault="00091C1F" w:rsidP="00A07E67">
      <w:pPr>
        <w:rPr>
          <w:lang w:val="en-US"/>
        </w:rPr>
      </w:pPr>
    </w:p>
    <w:p w:rsidR="00FB6B19" w:rsidRPr="00496799" w:rsidRDefault="00091C1F" w:rsidP="00091C1F">
      <w:pPr>
        <w:jc w:val="center"/>
        <w:rPr>
          <w:lang w:val="en-US"/>
        </w:rPr>
      </w:pPr>
      <w:r>
        <w:rPr>
          <w:lang w:val="en-US"/>
        </w:rPr>
        <w:t>-----</w:t>
      </w:r>
    </w:p>
    <w:sectPr w:rsidR="00FB6B19" w:rsidRPr="00496799">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99" w:rsidRDefault="00927499">
      <w:r>
        <w:separator/>
      </w:r>
    </w:p>
  </w:endnote>
  <w:endnote w:type="continuationSeparator" w:id="0">
    <w:p w:rsidR="00927499" w:rsidRDefault="0092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BD" w:rsidRDefault="006D61BD">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99" w:rsidRDefault="00927499">
      <w:r>
        <w:separator/>
      </w:r>
    </w:p>
  </w:footnote>
  <w:footnote w:type="continuationSeparator" w:id="0">
    <w:p w:rsidR="00927499" w:rsidRDefault="00927499">
      <w:r>
        <w:continuationSeparator/>
      </w:r>
    </w:p>
  </w:footnote>
  <w:footnote w:id="1">
    <w:p w:rsidR="006D61BD" w:rsidRPr="001E498D" w:rsidRDefault="006D61BD" w:rsidP="00021DE8">
      <w:pPr>
        <w:pStyle w:val="FootnoteText"/>
      </w:pPr>
      <w:r w:rsidRPr="00021DE8">
        <w:rPr>
          <w:b/>
        </w:rPr>
        <w:t>*</w:t>
      </w:r>
      <w:r w:rsidRPr="00021DE8">
        <w:rPr>
          <w:b/>
        </w:rPr>
        <w:tab/>
      </w:r>
      <w:r>
        <w:t>Приложение воспроизводится в том виде, в каком оно было получено</w:t>
      </w:r>
      <w:r w:rsidRPr="001E498D">
        <w:t>.</w:t>
      </w:r>
    </w:p>
    <w:p w:rsidR="006D61BD" w:rsidRPr="001E498D" w:rsidRDefault="006D61BD" w:rsidP="00021DE8">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BD" w:rsidRDefault="006D61BD">
    <w:pPr>
      <w:pStyle w:val="Header"/>
      <w:tabs>
        <w:tab w:val="left" w:pos="6237"/>
      </w:tabs>
      <w:rPr>
        <w:lang w:val="en-US"/>
      </w:rPr>
    </w:pPr>
    <w:r>
      <w:rPr>
        <w:lang w:val="en-US"/>
      </w:rPr>
      <w:t>CERD/C/LIE/CO/3/Add.1</w:t>
    </w:r>
  </w:p>
  <w:p w:rsidR="006D61BD" w:rsidRDefault="006D61BD">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EC61E2">
      <w:rPr>
        <w:rStyle w:val="PageNumber"/>
        <w:noProof/>
      </w:rPr>
      <w:t>2</w:t>
    </w:r>
    <w:r>
      <w:rPr>
        <w:rStyle w:val="PageNumber"/>
      </w:rPr>
      <w:fldChar w:fldCharType="end"/>
    </w:r>
  </w:p>
  <w:p w:rsidR="006D61BD" w:rsidRDefault="006D61BD">
    <w:pPr>
      <w:pStyle w:val="Header"/>
      <w:tabs>
        <w:tab w:val="left" w:pos="6237"/>
      </w:tabs>
      <w:rPr>
        <w:rStyle w:val="PageNumber"/>
        <w:lang w:val="en-US"/>
      </w:rPr>
    </w:pPr>
  </w:p>
  <w:p w:rsidR="006D61BD" w:rsidRDefault="006D61BD">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BD" w:rsidRDefault="006D61BD">
    <w:pPr>
      <w:pStyle w:val="Header"/>
      <w:tabs>
        <w:tab w:val="left" w:pos="6237"/>
      </w:tabs>
      <w:rPr>
        <w:lang w:val="en-US"/>
      </w:rPr>
    </w:pPr>
    <w:r>
      <w:rPr>
        <w:lang w:val="en-US"/>
      </w:rPr>
      <w:tab/>
    </w:r>
    <w:r>
      <w:rPr>
        <w:lang w:val="en-US"/>
      </w:rPr>
      <w:tab/>
      <w:t>CERD/C/LIE/CO/3/Add.1</w:t>
    </w:r>
  </w:p>
  <w:p w:rsidR="006D61BD" w:rsidRDefault="006D61BD">
    <w:pPr>
      <w:pStyle w:val="Header"/>
      <w:tabs>
        <w:tab w:val="left" w:pos="6237"/>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EC61E2">
      <w:rPr>
        <w:rStyle w:val="PageNumber"/>
        <w:noProof/>
      </w:rPr>
      <w:t>3</w:t>
    </w:r>
    <w:r>
      <w:rPr>
        <w:rStyle w:val="PageNumber"/>
      </w:rPr>
      <w:fldChar w:fldCharType="end"/>
    </w:r>
  </w:p>
  <w:p w:rsidR="006D61BD" w:rsidRDefault="006D61BD">
    <w:pPr>
      <w:pStyle w:val="Header"/>
      <w:tabs>
        <w:tab w:val="left" w:pos="6237"/>
      </w:tabs>
      <w:rPr>
        <w:rStyle w:val="PageNumber"/>
        <w:lang w:val="en-US"/>
      </w:rPr>
    </w:pPr>
  </w:p>
  <w:p w:rsidR="006D61BD" w:rsidRDefault="006D61BD">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799"/>
    <w:rsid w:val="00021DE8"/>
    <w:rsid w:val="00091C1F"/>
    <w:rsid w:val="001E0278"/>
    <w:rsid w:val="00436FD8"/>
    <w:rsid w:val="00496799"/>
    <w:rsid w:val="004F2906"/>
    <w:rsid w:val="0054557D"/>
    <w:rsid w:val="006D61BD"/>
    <w:rsid w:val="0073444C"/>
    <w:rsid w:val="008028D0"/>
    <w:rsid w:val="008332AC"/>
    <w:rsid w:val="00927499"/>
    <w:rsid w:val="00952CA1"/>
    <w:rsid w:val="00A07E67"/>
    <w:rsid w:val="00A14122"/>
    <w:rsid w:val="00D139A5"/>
    <w:rsid w:val="00D4101C"/>
    <w:rsid w:val="00D71843"/>
    <w:rsid w:val="00E90FA2"/>
    <w:rsid w:val="00EC61E2"/>
    <w:rsid w:val="00FB6B19"/>
    <w:rsid w:val="00FD4713"/>
    <w:rsid w:val="00FF00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tyle>
  <w:style w:type="paragraph" w:styleId="BodyText">
    <w:name w:val="Body Text"/>
    <w:basedOn w:val="Normal"/>
    <w:rsid w:val="008332AC"/>
    <w:pPr>
      <w:tabs>
        <w:tab w:val="clear" w:pos="567"/>
        <w:tab w:val="clear" w:pos="1134"/>
        <w:tab w:val="clear" w:pos="1701"/>
        <w:tab w:val="clear" w:pos="2268"/>
        <w:tab w:val="clear" w:pos="6237"/>
      </w:tabs>
      <w:spacing w:line="360" w:lineRule="auto"/>
      <w:jc w:val="both"/>
    </w:pPr>
    <w:rPr>
      <w:szCs w:val="24"/>
      <w:lang w:val="en-US" w:eastAsia="de-LI"/>
    </w:rPr>
  </w:style>
  <w:style w:type="paragraph" w:styleId="BodyText2">
    <w:name w:val="Body Text 2"/>
    <w:basedOn w:val="Normal"/>
    <w:rsid w:val="008332AC"/>
    <w:pPr>
      <w:tabs>
        <w:tab w:val="clear" w:pos="567"/>
        <w:tab w:val="clear" w:pos="1134"/>
        <w:tab w:val="clear" w:pos="1701"/>
        <w:tab w:val="clear" w:pos="2268"/>
        <w:tab w:val="clear" w:pos="6237"/>
      </w:tabs>
      <w:spacing w:line="360" w:lineRule="auto"/>
      <w:jc w:val="both"/>
    </w:pPr>
    <w:rPr>
      <w:b/>
      <w:iCs/>
      <w:szCs w:val="24"/>
      <w:lang w:val="en-US" w:eastAsia="de-LI"/>
    </w:rPr>
  </w:style>
  <w:style w:type="paragraph" w:customStyle="1" w:styleId="Default">
    <w:name w:val="Default"/>
    <w:rsid w:val="00091C1F"/>
    <w:pPr>
      <w:autoSpaceDE w:val="0"/>
      <w:autoSpaceDN w:val="0"/>
      <w:adjustRightInd w:val="0"/>
    </w:pPr>
    <w:rPr>
      <w:rFonts w:ascii="Arial" w:hAnsi="Arial" w:cs="Arial"/>
      <w:color w:val="000000"/>
      <w:sz w:val="24"/>
      <w:szCs w:val="24"/>
      <w:lang w:val="de-CH" w:eastAsia="de-CH"/>
    </w:rPr>
  </w:style>
  <w:style w:type="paragraph" w:customStyle="1" w:styleId="TOCI">
    <w:name w:val="TOCI"/>
    <w:basedOn w:val="Default"/>
    <w:next w:val="Default"/>
    <w:rsid w:val="00091C1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3</TotalTime>
  <Pages>1</Pages>
  <Words>981</Words>
  <Characters>5593</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Любовь Катаева</dc:creator>
  <cp:keywords/>
  <dc:description/>
  <cp:lastModifiedBy>Любовь Катаева</cp:lastModifiedBy>
  <cp:revision>4</cp:revision>
  <cp:lastPrinted>2008-06-16T09:09:00Z</cp:lastPrinted>
  <dcterms:created xsi:type="dcterms:W3CDTF">2008-06-16T09:08:00Z</dcterms:created>
  <dcterms:modified xsi:type="dcterms:W3CDTF">2008-06-16T09:10:00Z</dcterms:modified>
</cp:coreProperties>
</file>