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052984"/>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052984" w:rsidP="00052984">
            <w:pPr>
              <w:jc w:val="right"/>
            </w:pPr>
            <w:r w:rsidRPr="00052984">
              <w:rPr>
                <w:sz w:val="40"/>
              </w:rPr>
              <w:t>CERD</w:t>
            </w:r>
            <w:r>
              <w:t>/C/94/2</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052984" w:rsidP="009D5F1A">
            <w:pPr>
              <w:spacing w:before="240"/>
            </w:pPr>
            <w:r>
              <w:t>Distr. générale</w:t>
            </w:r>
          </w:p>
          <w:p w:rsidR="00052984" w:rsidRDefault="00052984" w:rsidP="00052984">
            <w:pPr>
              <w:spacing w:line="240" w:lineRule="exact"/>
            </w:pPr>
            <w:r>
              <w:t>4 octobre 2017</w:t>
            </w:r>
          </w:p>
          <w:p w:rsidR="00052984" w:rsidRDefault="00052984" w:rsidP="00052984">
            <w:pPr>
              <w:spacing w:line="240" w:lineRule="exact"/>
            </w:pPr>
            <w:r>
              <w:t>Français</w:t>
            </w:r>
          </w:p>
          <w:p w:rsidR="00052984" w:rsidRPr="00DB58B5" w:rsidRDefault="00052984" w:rsidP="00052984">
            <w:pPr>
              <w:spacing w:line="240" w:lineRule="exact"/>
            </w:pPr>
            <w:r>
              <w:t>Original : anglais</w:t>
            </w:r>
            <w:r w:rsidR="00385692">
              <w:t xml:space="preserve"> </w:t>
            </w:r>
            <w:r w:rsidR="00385692">
              <w:br/>
            </w:r>
            <w:r w:rsidR="00385692" w:rsidRPr="007D5E17">
              <w:rPr>
                <w:lang w:val="fr-FR"/>
              </w:rPr>
              <w:t>Anglais, espagnol 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A23FDF" w:rsidRPr="00A23FDF" w:rsidRDefault="00A23FDF" w:rsidP="00A23FDF">
      <w:pPr>
        <w:rPr>
          <w:b/>
          <w:lang w:val="fr-FR"/>
        </w:rPr>
      </w:pPr>
      <w:r w:rsidRPr="00A23FDF">
        <w:rPr>
          <w:b/>
          <w:lang w:val="fr-FR"/>
        </w:rPr>
        <w:t>Quatre-vingt-quatorzième session</w:t>
      </w:r>
    </w:p>
    <w:p w:rsidR="00A23FDF" w:rsidRPr="00A23FDF" w:rsidRDefault="00A23FDF" w:rsidP="00A23FDF">
      <w:pPr>
        <w:rPr>
          <w:lang w:val="fr-FR"/>
        </w:rPr>
      </w:pPr>
      <w:r w:rsidRPr="00A23FDF">
        <w:rPr>
          <w:lang w:val="fr-FR"/>
        </w:rPr>
        <w:t>20 novembre-8 décembre 2017</w:t>
      </w:r>
    </w:p>
    <w:p w:rsidR="00A23FDF" w:rsidRPr="00A23FDF" w:rsidRDefault="00A23FDF" w:rsidP="00A23FDF">
      <w:pPr>
        <w:rPr>
          <w:lang w:val="fr-FR"/>
        </w:rPr>
      </w:pPr>
      <w:r>
        <w:rPr>
          <w:lang w:val="fr-FR"/>
        </w:rPr>
        <w:t>Point </w:t>
      </w:r>
      <w:r w:rsidRPr="00A23FDF">
        <w:rPr>
          <w:lang w:val="fr-FR"/>
        </w:rPr>
        <w:t>5 de l’ordre du jour provisoire</w:t>
      </w:r>
    </w:p>
    <w:p w:rsidR="00984B29" w:rsidRDefault="00A23FDF" w:rsidP="00A23FDF">
      <w:pPr>
        <w:rPr>
          <w:b/>
          <w:lang w:val="fr-FR"/>
        </w:rPr>
      </w:pPr>
      <w:r w:rsidRPr="00A23FDF">
        <w:rPr>
          <w:b/>
          <w:lang w:val="fr-FR"/>
        </w:rPr>
        <w:t xml:space="preserve">Soumission de rapports par les États parties en application </w:t>
      </w:r>
      <w:r w:rsidRPr="00A23FDF">
        <w:rPr>
          <w:b/>
          <w:lang w:val="fr-FR"/>
        </w:rPr>
        <w:br/>
      </w:r>
      <w:r>
        <w:rPr>
          <w:b/>
          <w:lang w:val="fr-FR"/>
        </w:rPr>
        <w:t>du paragraphe </w:t>
      </w:r>
      <w:r w:rsidRPr="00A23FDF">
        <w:rPr>
          <w:b/>
          <w:lang w:val="fr-FR"/>
        </w:rPr>
        <w:t>1 de l’article</w:t>
      </w:r>
      <w:r>
        <w:rPr>
          <w:b/>
          <w:lang w:val="fr-FR"/>
        </w:rPr>
        <w:t> </w:t>
      </w:r>
      <w:r w:rsidRPr="00A23FDF">
        <w:rPr>
          <w:b/>
          <w:lang w:val="fr-FR"/>
        </w:rPr>
        <w:t>9 de la Convention</w:t>
      </w:r>
    </w:p>
    <w:p w:rsidR="00A23FDF" w:rsidRPr="00A23FDF" w:rsidRDefault="00A23FDF" w:rsidP="00A23FDF">
      <w:pPr>
        <w:pStyle w:val="HChG"/>
        <w:rPr>
          <w:lang w:val="fr-FR"/>
        </w:rPr>
      </w:pPr>
      <w:r>
        <w:rPr>
          <w:lang w:val="fr-FR"/>
        </w:rPr>
        <w:tab/>
      </w:r>
      <w:r>
        <w:rPr>
          <w:lang w:val="fr-FR"/>
        </w:rPr>
        <w:tab/>
      </w:r>
      <w:r w:rsidRPr="00A23FDF">
        <w:rPr>
          <w:lang w:val="fr-FR"/>
        </w:rPr>
        <w:t xml:space="preserve">Situation en ce qui concerne la soumission de rapports </w:t>
      </w:r>
      <w:r w:rsidR="00762715">
        <w:rPr>
          <w:lang w:val="fr-FR"/>
        </w:rPr>
        <w:br/>
      </w:r>
      <w:r w:rsidRPr="00A23FDF">
        <w:rPr>
          <w:lang w:val="fr-FR"/>
        </w:rPr>
        <w:t>par les États parti</w:t>
      </w:r>
      <w:r>
        <w:rPr>
          <w:lang w:val="fr-FR"/>
        </w:rPr>
        <w:t>es en application du paragraphe </w:t>
      </w:r>
      <w:r w:rsidRPr="00A23FDF">
        <w:rPr>
          <w:lang w:val="fr-FR"/>
        </w:rPr>
        <w:t xml:space="preserve">1 </w:t>
      </w:r>
      <w:r>
        <w:rPr>
          <w:lang w:val="fr-FR"/>
        </w:rPr>
        <w:br/>
      </w:r>
      <w:r w:rsidRPr="00A23FDF">
        <w:rPr>
          <w:lang w:val="fr-FR"/>
        </w:rPr>
        <w:t>de l’</w:t>
      </w:r>
      <w:r>
        <w:rPr>
          <w:lang w:val="fr-FR"/>
        </w:rPr>
        <w:t>article </w:t>
      </w:r>
      <w:r w:rsidRPr="00A23FDF">
        <w:rPr>
          <w:lang w:val="fr-FR"/>
        </w:rPr>
        <w:t>9 de la Convention</w:t>
      </w:r>
    </w:p>
    <w:p w:rsidR="00A23FDF" w:rsidRPr="00A23FDF" w:rsidRDefault="00A23FDF" w:rsidP="00A23FDF">
      <w:pPr>
        <w:pStyle w:val="H1G"/>
        <w:rPr>
          <w:lang w:val="fr-FR"/>
        </w:rPr>
      </w:pPr>
      <w:r w:rsidRPr="00A23FDF">
        <w:rPr>
          <w:lang w:val="fr-FR"/>
        </w:rPr>
        <w:tab/>
      </w:r>
      <w:r w:rsidRPr="00A23FDF">
        <w:rPr>
          <w:lang w:val="fr-FR"/>
        </w:rPr>
        <w:tab/>
        <w:t>Rapport du Secrétaire général</w:t>
      </w:r>
    </w:p>
    <w:p w:rsidR="00A23FDF" w:rsidRPr="00A23FDF" w:rsidRDefault="00A23FDF" w:rsidP="00A23FDF">
      <w:pPr>
        <w:pStyle w:val="SingleTxtG"/>
        <w:rPr>
          <w:lang w:val="fr-FR"/>
        </w:rPr>
      </w:pPr>
      <w:r w:rsidRPr="00A23FDF">
        <w:rPr>
          <w:lang w:val="fr-FR"/>
        </w:rPr>
        <w:t>1.</w:t>
      </w:r>
      <w:r w:rsidRPr="00A23FDF">
        <w:rPr>
          <w:lang w:val="fr-FR"/>
        </w:rPr>
        <w:tab/>
        <w:t>Les États parties s’engagent à soumettre au Secrétaire général de l’Organisation des Nations Unies, pour examen par le Comité, un rapport sur les mesures d’ordre législ</w:t>
      </w:r>
      <w:bookmarkStart w:id="0" w:name="insstart"/>
      <w:bookmarkEnd w:id="0"/>
      <w:r w:rsidRPr="00A23FDF">
        <w:rPr>
          <w:lang w:val="fr-FR"/>
        </w:rPr>
        <w:t>atif, judiciaire, administratif ou autre qu’ils ont adoptées et qui donnent effet aux dispositions de la Convention dans un délai d’un an à compter de l’entrée en vigueur de la Convention, pour chaque État intéressé en ce qui le concerne et par la suite, tous les deux ans et, en outre, chaque fois que le Comité en fera la demand</w:t>
      </w:r>
      <w:r w:rsidR="00270396">
        <w:rPr>
          <w:lang w:val="fr-FR"/>
        </w:rPr>
        <w:t>e, en application du paragraphe </w:t>
      </w:r>
      <w:r w:rsidRPr="00A23FDF">
        <w:rPr>
          <w:lang w:val="fr-FR"/>
        </w:rPr>
        <w:t>1 de l’article 9 de la Convention.</w:t>
      </w:r>
    </w:p>
    <w:p w:rsidR="00A23FDF" w:rsidRPr="00A23FDF" w:rsidRDefault="00A23FDF" w:rsidP="00A23FDF">
      <w:pPr>
        <w:pStyle w:val="SingleTxtG"/>
        <w:rPr>
          <w:lang w:val="fr-FR"/>
        </w:rPr>
      </w:pPr>
      <w:r w:rsidRPr="00A23FDF">
        <w:rPr>
          <w:lang w:val="fr-FR"/>
        </w:rPr>
        <w:t>2.</w:t>
      </w:r>
      <w:r w:rsidRPr="00A23FDF">
        <w:rPr>
          <w:lang w:val="fr-FR"/>
        </w:rPr>
        <w:tab/>
        <w:t>Le présent rapport fait le point de la situation en ce qui concerne la soumission de rapports par les États parties en application de l’article</w:t>
      </w:r>
      <w:r>
        <w:rPr>
          <w:lang w:val="fr-FR"/>
        </w:rPr>
        <w:t> </w:t>
      </w:r>
      <w:r w:rsidRPr="00A23FDF">
        <w:rPr>
          <w:lang w:val="fr-FR"/>
        </w:rPr>
        <w:t>9 de la Convention</w:t>
      </w:r>
      <w:r>
        <w:rPr>
          <w:lang w:val="fr-FR"/>
        </w:rPr>
        <w:t>. On trouvera dans le tableau </w:t>
      </w:r>
      <w:r w:rsidRPr="00A23FDF">
        <w:rPr>
          <w:lang w:val="fr-FR"/>
        </w:rPr>
        <w:t>1 la liste des rapports reçus qui n’ont pas encore été examinés p</w:t>
      </w:r>
      <w:r>
        <w:rPr>
          <w:lang w:val="fr-FR"/>
        </w:rPr>
        <w:t>ar le Comité et dans le tableau </w:t>
      </w:r>
      <w:r w:rsidRPr="00A23FDF">
        <w:rPr>
          <w:lang w:val="fr-FR"/>
        </w:rPr>
        <w:t xml:space="preserve">2 celle des États parties dont les rapports </w:t>
      </w:r>
      <w:r w:rsidR="00762715">
        <w:rPr>
          <w:lang w:val="fr-FR"/>
        </w:rPr>
        <w:t>sont attendus ou en retard. Les </w:t>
      </w:r>
      <w:r w:rsidRPr="00A23FDF">
        <w:rPr>
          <w:lang w:val="fr-FR"/>
        </w:rPr>
        <w:t>informations figurant dans le présent rapport datent du 22 septembre 2017.</w:t>
      </w:r>
    </w:p>
    <w:p w:rsidR="00A23FDF" w:rsidRDefault="00A23FDF" w:rsidP="00A23FDF">
      <w:pPr>
        <w:pStyle w:val="H23G"/>
        <w:rPr>
          <w:lang w:val="fr-FR"/>
        </w:rPr>
      </w:pPr>
      <w:r>
        <w:rPr>
          <w:lang w:val="fr-FR"/>
        </w:rPr>
        <w:tab/>
      </w:r>
      <w:r>
        <w:rPr>
          <w:lang w:val="fr-FR"/>
        </w:rPr>
        <w:tab/>
      </w:r>
      <w:r>
        <w:rPr>
          <w:b w:val="0"/>
          <w:lang w:val="fr-FR"/>
        </w:rPr>
        <w:t>Tableau </w:t>
      </w:r>
      <w:r w:rsidRPr="00A23FDF">
        <w:rPr>
          <w:b w:val="0"/>
          <w:lang w:val="fr-FR"/>
        </w:rPr>
        <w:t>1</w:t>
      </w:r>
      <w:r>
        <w:rPr>
          <w:b w:val="0"/>
          <w:lang w:val="fr-FR"/>
        </w:rPr>
        <w:t xml:space="preserve"> </w:t>
      </w:r>
      <w:r w:rsidRPr="00A23FDF">
        <w:rPr>
          <w:b w:val="0"/>
          <w:lang w:val="fr-FR"/>
        </w:rPr>
        <w:br/>
      </w:r>
      <w:r w:rsidRPr="00A23FDF">
        <w:rPr>
          <w:lang w:val="fr-FR"/>
        </w:rPr>
        <w:t>Rapports reçus qui n’ont pas encore été examinés par le Comité</w:t>
      </w:r>
    </w:p>
    <w:tbl>
      <w:tblPr>
        <w:tblW w:w="7370" w:type="dxa"/>
        <w:tblInd w:w="1135" w:type="dxa"/>
        <w:tblLayout w:type="fixed"/>
        <w:tblCellMar>
          <w:left w:w="0" w:type="dxa"/>
          <w:right w:w="0" w:type="dxa"/>
        </w:tblCellMar>
        <w:tblLook w:val="04A0" w:firstRow="1" w:lastRow="0" w:firstColumn="1" w:lastColumn="0" w:noHBand="0" w:noVBand="1"/>
      </w:tblPr>
      <w:tblGrid>
        <w:gridCol w:w="3684"/>
        <w:gridCol w:w="3686"/>
      </w:tblGrid>
      <w:tr w:rsidR="00E84AC3" w:rsidRPr="007D5E17" w:rsidTr="00372EE3">
        <w:trPr>
          <w:tblHeader/>
        </w:trPr>
        <w:tc>
          <w:tcPr>
            <w:tcW w:w="3684" w:type="dxa"/>
            <w:tcBorders>
              <w:top w:val="single" w:sz="4" w:space="0" w:color="auto"/>
              <w:bottom w:val="single" w:sz="12" w:space="0" w:color="auto"/>
            </w:tcBorders>
            <w:shd w:val="clear" w:color="auto" w:fill="auto"/>
            <w:vAlign w:val="bottom"/>
          </w:tcPr>
          <w:p w:rsidR="00E84AC3" w:rsidRPr="007D5E17" w:rsidRDefault="00E84AC3" w:rsidP="00372EE3">
            <w:pPr>
              <w:spacing w:before="80" w:after="80" w:line="200" w:lineRule="exact"/>
              <w:ind w:right="113"/>
              <w:rPr>
                <w:i/>
                <w:sz w:val="16"/>
                <w:lang w:val="fr-FR"/>
              </w:rPr>
            </w:pPr>
            <w:r w:rsidRPr="007D5E17">
              <w:rPr>
                <w:i/>
                <w:sz w:val="16"/>
                <w:lang w:val="fr-FR"/>
              </w:rPr>
              <w:t>État partie</w:t>
            </w:r>
          </w:p>
        </w:tc>
        <w:tc>
          <w:tcPr>
            <w:tcW w:w="3686" w:type="dxa"/>
            <w:tcBorders>
              <w:top w:val="single" w:sz="4" w:space="0" w:color="auto"/>
              <w:bottom w:val="single" w:sz="12" w:space="0" w:color="auto"/>
            </w:tcBorders>
            <w:shd w:val="clear" w:color="auto" w:fill="auto"/>
            <w:vAlign w:val="bottom"/>
          </w:tcPr>
          <w:p w:rsidR="00E84AC3" w:rsidRPr="007D5E17" w:rsidRDefault="00E84AC3" w:rsidP="00372EE3">
            <w:pPr>
              <w:spacing w:before="80" w:after="80" w:line="200" w:lineRule="exact"/>
              <w:rPr>
                <w:i/>
                <w:sz w:val="16"/>
                <w:lang w:val="fr-FR"/>
              </w:rPr>
            </w:pPr>
            <w:r w:rsidRPr="007D5E17">
              <w:rPr>
                <w:i/>
                <w:sz w:val="16"/>
                <w:lang w:val="fr-FR"/>
              </w:rPr>
              <w:t>Rapports reçus</w:t>
            </w:r>
          </w:p>
        </w:tc>
      </w:tr>
      <w:tr w:rsidR="00E84AC3" w:rsidRPr="007D5E17" w:rsidTr="00372EE3">
        <w:trPr>
          <w:trHeight w:hRule="exact" w:val="113"/>
          <w:tblHeader/>
        </w:trPr>
        <w:tc>
          <w:tcPr>
            <w:tcW w:w="3684" w:type="dxa"/>
            <w:tcBorders>
              <w:top w:val="single" w:sz="12" w:space="0" w:color="auto"/>
            </w:tcBorders>
            <w:shd w:val="clear" w:color="auto" w:fill="auto"/>
          </w:tcPr>
          <w:p w:rsidR="00E84AC3" w:rsidRPr="007D5E17" w:rsidRDefault="00E84AC3" w:rsidP="00372EE3">
            <w:pPr>
              <w:spacing w:before="40" w:after="120"/>
              <w:ind w:right="113"/>
              <w:rPr>
                <w:lang w:val="fr-FR"/>
              </w:rPr>
            </w:pPr>
          </w:p>
        </w:tc>
        <w:tc>
          <w:tcPr>
            <w:tcW w:w="3686" w:type="dxa"/>
            <w:tcBorders>
              <w:top w:val="single" w:sz="12" w:space="0" w:color="auto"/>
            </w:tcBorders>
            <w:shd w:val="clear" w:color="auto" w:fill="auto"/>
          </w:tcPr>
          <w:p w:rsidR="00E84AC3" w:rsidRPr="007D5E17" w:rsidRDefault="00E84AC3" w:rsidP="00372EE3">
            <w:pPr>
              <w:spacing w:before="40" w:after="120"/>
              <w:rPr>
                <w:lang w:val="fr-FR"/>
              </w:rPr>
            </w:pPr>
          </w:p>
        </w:tc>
      </w:tr>
      <w:tr w:rsidR="00E84AC3" w:rsidRPr="007D5E17" w:rsidTr="00372EE3">
        <w:trPr>
          <w:cantSplit/>
        </w:trPr>
        <w:tc>
          <w:tcPr>
            <w:tcW w:w="3684" w:type="dxa"/>
            <w:shd w:val="clear" w:color="auto" w:fill="auto"/>
          </w:tcPr>
          <w:p w:rsidR="00E84AC3" w:rsidRPr="007D5E17" w:rsidRDefault="00E84AC3" w:rsidP="00372EE3">
            <w:pPr>
              <w:spacing w:before="40" w:after="120"/>
              <w:ind w:right="113"/>
              <w:rPr>
                <w:lang w:val="fr-FR"/>
              </w:rPr>
            </w:pPr>
            <w:r w:rsidRPr="007D5E17">
              <w:rPr>
                <w:lang w:val="fr-FR"/>
              </w:rPr>
              <w:t>Algérie</w:t>
            </w:r>
            <w:r w:rsidRPr="007D5E17">
              <w:rPr>
                <w:i/>
                <w:vertAlign w:val="superscript"/>
                <w:lang w:val="fr-FR"/>
              </w:rPr>
              <w:t>a</w:t>
            </w:r>
          </w:p>
        </w:tc>
        <w:tc>
          <w:tcPr>
            <w:tcW w:w="3686" w:type="dxa"/>
            <w:shd w:val="clear" w:color="auto" w:fill="auto"/>
          </w:tcPr>
          <w:p w:rsidR="00E84AC3" w:rsidRPr="007D5E17" w:rsidRDefault="00E84AC3" w:rsidP="00372EE3">
            <w:pPr>
              <w:spacing w:before="40" w:after="120"/>
              <w:rPr>
                <w:lang w:val="fr-FR"/>
              </w:rPr>
            </w:pPr>
            <w:r w:rsidRPr="007D5E17">
              <w:rPr>
                <w:lang w:val="fr-FR"/>
              </w:rPr>
              <w:t>Vingtième et vingt et unième rapports périodiques attendus en 2015, soumis en 2016 (CERD/C/DZA/20-21)</w:t>
            </w:r>
          </w:p>
        </w:tc>
      </w:tr>
      <w:tr w:rsidR="00E84AC3" w:rsidRPr="007D5E17" w:rsidTr="00372EE3">
        <w:trPr>
          <w:cantSplit/>
        </w:trPr>
        <w:tc>
          <w:tcPr>
            <w:tcW w:w="3684" w:type="dxa"/>
            <w:shd w:val="clear" w:color="auto" w:fill="auto"/>
          </w:tcPr>
          <w:p w:rsidR="00E84AC3" w:rsidRPr="007D5E17" w:rsidRDefault="00E84AC3" w:rsidP="00372EE3">
            <w:pPr>
              <w:spacing w:before="40" w:after="120"/>
              <w:ind w:right="113"/>
              <w:rPr>
                <w:lang w:val="fr-FR"/>
              </w:rPr>
            </w:pPr>
            <w:r w:rsidRPr="007D5E17">
              <w:rPr>
                <w:lang w:val="fr-FR"/>
              </w:rPr>
              <w:t>Arabie saoudite</w:t>
            </w:r>
          </w:p>
        </w:tc>
        <w:tc>
          <w:tcPr>
            <w:tcW w:w="3686" w:type="dxa"/>
            <w:shd w:val="clear" w:color="auto" w:fill="auto"/>
          </w:tcPr>
          <w:p w:rsidR="00E84AC3" w:rsidRPr="007D5E17" w:rsidRDefault="00E84AC3" w:rsidP="00372EE3">
            <w:pPr>
              <w:spacing w:before="40" w:after="120"/>
              <w:rPr>
                <w:lang w:val="fr-FR"/>
              </w:rPr>
            </w:pPr>
            <w:r w:rsidRPr="007D5E17">
              <w:rPr>
                <w:lang w:val="fr-FR"/>
              </w:rPr>
              <w:t>Quatrième à neuvième rapports périodiques attendus en 2006, soumis en 2016 (CERD/C/SAU/4-9)</w:t>
            </w:r>
          </w:p>
        </w:tc>
      </w:tr>
      <w:tr w:rsidR="00E84AC3" w:rsidRPr="007D5E17" w:rsidTr="00372EE3">
        <w:trPr>
          <w:cantSplit/>
        </w:trPr>
        <w:tc>
          <w:tcPr>
            <w:tcW w:w="3684" w:type="dxa"/>
            <w:shd w:val="clear" w:color="auto" w:fill="auto"/>
          </w:tcPr>
          <w:p w:rsidR="00E84AC3" w:rsidRPr="007D5E17" w:rsidRDefault="00E84AC3" w:rsidP="00372EE3">
            <w:pPr>
              <w:spacing w:before="40" w:after="120"/>
              <w:ind w:right="113"/>
              <w:rPr>
                <w:lang w:val="fr-FR"/>
              </w:rPr>
            </w:pPr>
            <w:r w:rsidRPr="007D5E17">
              <w:rPr>
                <w:lang w:val="fr-FR"/>
              </w:rPr>
              <w:t>Australie</w:t>
            </w:r>
            <w:r w:rsidRPr="007D5E17">
              <w:rPr>
                <w:i/>
                <w:vertAlign w:val="superscript"/>
                <w:lang w:val="fr-FR"/>
              </w:rPr>
              <w:t>a</w:t>
            </w:r>
          </w:p>
        </w:tc>
        <w:tc>
          <w:tcPr>
            <w:tcW w:w="3686" w:type="dxa"/>
            <w:shd w:val="clear" w:color="auto" w:fill="auto"/>
          </w:tcPr>
          <w:p w:rsidR="00E84AC3" w:rsidRPr="007D5E17" w:rsidRDefault="00E84AC3" w:rsidP="00372EE3">
            <w:pPr>
              <w:spacing w:before="40" w:after="120"/>
              <w:rPr>
                <w:iCs/>
                <w:lang w:val="fr-FR"/>
              </w:rPr>
            </w:pPr>
            <w:r w:rsidRPr="007D5E17">
              <w:rPr>
                <w:iCs/>
                <w:lang w:val="fr-FR"/>
              </w:rPr>
              <w:t>Dix-huitième à vingtième rapports périodiques attendus en 2014, soumis en 2016 (CERD/C/AUS/18-20)</w:t>
            </w:r>
          </w:p>
        </w:tc>
      </w:tr>
      <w:tr w:rsidR="00E84AC3" w:rsidRPr="007D5E17" w:rsidTr="00372EE3">
        <w:trPr>
          <w:cantSplit/>
        </w:trPr>
        <w:tc>
          <w:tcPr>
            <w:tcW w:w="3684" w:type="dxa"/>
            <w:shd w:val="clear" w:color="auto" w:fill="auto"/>
          </w:tcPr>
          <w:p w:rsidR="00E84AC3" w:rsidRPr="007D5E17" w:rsidRDefault="00E84AC3" w:rsidP="00372EE3">
            <w:pPr>
              <w:spacing w:before="40" w:after="120"/>
              <w:ind w:right="113"/>
              <w:rPr>
                <w:lang w:val="fr-FR"/>
              </w:rPr>
            </w:pPr>
            <w:r w:rsidRPr="007D5E17">
              <w:rPr>
                <w:lang w:val="fr-FR"/>
              </w:rPr>
              <w:lastRenderedPageBreak/>
              <w:t>Bélarus</w:t>
            </w:r>
            <w:r w:rsidRPr="007D5E17">
              <w:rPr>
                <w:i/>
                <w:vertAlign w:val="superscript"/>
                <w:lang w:val="fr-FR"/>
              </w:rPr>
              <w:t>a</w:t>
            </w:r>
          </w:p>
        </w:tc>
        <w:tc>
          <w:tcPr>
            <w:tcW w:w="3686" w:type="dxa"/>
            <w:shd w:val="clear" w:color="auto" w:fill="auto"/>
          </w:tcPr>
          <w:p w:rsidR="00E84AC3" w:rsidRPr="007D5E17" w:rsidRDefault="00E84AC3" w:rsidP="00372EE3">
            <w:pPr>
              <w:spacing w:before="40" w:after="120"/>
              <w:rPr>
                <w:lang w:val="fr-FR"/>
              </w:rPr>
            </w:pPr>
            <w:r w:rsidRPr="007D5E17">
              <w:rPr>
                <w:iCs/>
                <w:lang w:val="fr-FR"/>
              </w:rPr>
              <w:t xml:space="preserve">Vingtième à vingt-troisième rapports périodiques attendus en 2016, soumis en 2016 </w:t>
            </w:r>
            <w:r w:rsidRPr="007D5E17">
              <w:rPr>
                <w:lang w:val="fr-FR"/>
              </w:rPr>
              <w:t>(CERD/C/BLR/20-23)</w:t>
            </w:r>
          </w:p>
        </w:tc>
      </w:tr>
      <w:tr w:rsidR="00E84AC3" w:rsidRPr="007D5E17" w:rsidTr="00372EE3">
        <w:trPr>
          <w:cantSplit/>
        </w:trPr>
        <w:tc>
          <w:tcPr>
            <w:tcW w:w="3684" w:type="dxa"/>
            <w:shd w:val="clear" w:color="auto" w:fill="auto"/>
          </w:tcPr>
          <w:p w:rsidR="00E84AC3" w:rsidRPr="007D5E17" w:rsidRDefault="00E84AC3" w:rsidP="00372EE3">
            <w:pPr>
              <w:spacing w:before="40" w:after="120"/>
              <w:ind w:right="113"/>
              <w:rPr>
                <w:lang w:val="fr-FR"/>
              </w:rPr>
            </w:pPr>
            <w:r w:rsidRPr="007D5E17">
              <w:rPr>
                <w:lang w:val="fr-FR"/>
              </w:rPr>
              <w:t>Bosnie-Herzégovine</w:t>
            </w:r>
          </w:p>
        </w:tc>
        <w:tc>
          <w:tcPr>
            <w:tcW w:w="3686" w:type="dxa"/>
            <w:shd w:val="clear" w:color="auto" w:fill="auto"/>
          </w:tcPr>
          <w:p w:rsidR="00E84AC3" w:rsidRPr="007D5E17" w:rsidRDefault="00E84AC3" w:rsidP="00372EE3">
            <w:pPr>
              <w:spacing w:before="40" w:after="120"/>
              <w:rPr>
                <w:iCs/>
                <w:lang w:val="fr-FR"/>
              </w:rPr>
            </w:pPr>
            <w:r w:rsidRPr="007D5E17">
              <w:rPr>
                <w:lang w:val="fr-FR"/>
              </w:rPr>
              <w:t>Douzième et treizième rapports périodiques attendus en 2017, soumis en 2017 (CERD/C/BIH/12-13)</w:t>
            </w:r>
          </w:p>
        </w:tc>
      </w:tr>
      <w:tr w:rsidR="00E84AC3" w:rsidRPr="007D5E17" w:rsidTr="00372EE3">
        <w:trPr>
          <w:cantSplit/>
        </w:trPr>
        <w:tc>
          <w:tcPr>
            <w:tcW w:w="3684" w:type="dxa"/>
            <w:shd w:val="clear" w:color="auto" w:fill="auto"/>
          </w:tcPr>
          <w:p w:rsidR="00E84AC3" w:rsidRPr="007D5E17" w:rsidRDefault="00E84AC3" w:rsidP="00372EE3">
            <w:pPr>
              <w:spacing w:before="40" w:after="120"/>
              <w:ind w:right="113"/>
              <w:rPr>
                <w:lang w:val="fr-FR"/>
              </w:rPr>
            </w:pPr>
            <w:r w:rsidRPr="007D5E17">
              <w:rPr>
                <w:lang w:val="fr-FR"/>
              </w:rPr>
              <w:t>Chine</w:t>
            </w:r>
          </w:p>
        </w:tc>
        <w:tc>
          <w:tcPr>
            <w:tcW w:w="3686" w:type="dxa"/>
            <w:shd w:val="clear" w:color="auto" w:fill="auto"/>
          </w:tcPr>
          <w:p w:rsidR="00E84AC3" w:rsidRPr="007D5E17" w:rsidRDefault="00E84AC3" w:rsidP="00372EE3">
            <w:pPr>
              <w:spacing w:before="40" w:after="120"/>
              <w:rPr>
                <w:lang w:val="fr-FR"/>
              </w:rPr>
            </w:pPr>
            <w:r w:rsidRPr="007D5E17">
              <w:rPr>
                <w:lang w:val="fr-FR"/>
              </w:rPr>
              <w:t>Quatorzième à dix-septième rapports périodiques attendus en 2015, soumis en 2017 (CERD/C/CHN/14-17)</w:t>
            </w:r>
          </w:p>
        </w:tc>
      </w:tr>
      <w:tr w:rsidR="00E84AC3" w:rsidRPr="007D5E17" w:rsidTr="00372EE3">
        <w:trPr>
          <w:cantSplit/>
        </w:trPr>
        <w:tc>
          <w:tcPr>
            <w:tcW w:w="3684" w:type="dxa"/>
            <w:shd w:val="clear" w:color="auto" w:fill="auto"/>
          </w:tcPr>
          <w:p w:rsidR="00E84AC3" w:rsidRPr="007D5E17" w:rsidRDefault="00E84AC3" w:rsidP="00372EE3">
            <w:pPr>
              <w:spacing w:before="40" w:after="120"/>
              <w:ind w:right="113"/>
              <w:rPr>
                <w:lang w:val="fr-FR"/>
              </w:rPr>
            </w:pPr>
            <w:r w:rsidRPr="007D5E17">
              <w:rPr>
                <w:lang w:val="fr-FR"/>
              </w:rPr>
              <w:t>Cuba</w:t>
            </w:r>
          </w:p>
        </w:tc>
        <w:tc>
          <w:tcPr>
            <w:tcW w:w="3686" w:type="dxa"/>
            <w:shd w:val="clear" w:color="auto" w:fill="auto"/>
          </w:tcPr>
          <w:p w:rsidR="00E84AC3" w:rsidRPr="007D5E17" w:rsidRDefault="00E84AC3" w:rsidP="00372EE3">
            <w:pPr>
              <w:spacing w:before="40" w:after="120"/>
              <w:rPr>
                <w:lang w:val="fr-FR"/>
              </w:rPr>
            </w:pPr>
            <w:r w:rsidRPr="007D5E17">
              <w:rPr>
                <w:lang w:val="fr-FR"/>
              </w:rPr>
              <w:t>Dix-neuvième à vingt et unième rapports périodiques attendus en 2013, soumis en 2016 (CERD/C/CUB/19-21)</w:t>
            </w:r>
          </w:p>
        </w:tc>
      </w:tr>
      <w:tr w:rsidR="00E84AC3" w:rsidRPr="007D5E17" w:rsidTr="00372EE3">
        <w:trPr>
          <w:cantSplit/>
        </w:trPr>
        <w:tc>
          <w:tcPr>
            <w:tcW w:w="3684" w:type="dxa"/>
            <w:shd w:val="clear" w:color="auto" w:fill="auto"/>
          </w:tcPr>
          <w:p w:rsidR="00E84AC3" w:rsidRPr="007D5E17" w:rsidRDefault="00E84AC3" w:rsidP="00372EE3">
            <w:pPr>
              <w:spacing w:before="40" w:after="120"/>
              <w:ind w:right="113"/>
              <w:rPr>
                <w:lang w:val="fr-FR"/>
              </w:rPr>
            </w:pPr>
            <w:r w:rsidRPr="007D5E17">
              <w:rPr>
                <w:lang w:val="fr-FR"/>
              </w:rPr>
              <w:t>Hong Kong (Chine)</w:t>
            </w:r>
          </w:p>
        </w:tc>
        <w:tc>
          <w:tcPr>
            <w:tcW w:w="3686" w:type="dxa"/>
            <w:shd w:val="clear" w:color="auto" w:fill="auto"/>
          </w:tcPr>
          <w:p w:rsidR="00E84AC3" w:rsidRPr="007D5E17" w:rsidRDefault="00E84AC3" w:rsidP="00372EE3">
            <w:pPr>
              <w:spacing w:before="40" w:after="120"/>
              <w:rPr>
                <w:lang w:val="fr-FR"/>
              </w:rPr>
            </w:pPr>
            <w:r w:rsidRPr="007D5E17">
              <w:rPr>
                <w:lang w:val="fr-FR"/>
              </w:rPr>
              <w:t>Quatorzième à dix-septième rapports périodiques attendus en 2015, soumis en 2017 (CERD/C/CHN-HKG/14-17)</w:t>
            </w:r>
          </w:p>
        </w:tc>
      </w:tr>
      <w:tr w:rsidR="00E84AC3" w:rsidRPr="007D5E17" w:rsidTr="00372EE3">
        <w:trPr>
          <w:cantSplit/>
        </w:trPr>
        <w:tc>
          <w:tcPr>
            <w:tcW w:w="3684" w:type="dxa"/>
            <w:shd w:val="clear" w:color="auto" w:fill="auto"/>
          </w:tcPr>
          <w:p w:rsidR="00E84AC3" w:rsidRPr="007D5E17" w:rsidRDefault="00E84AC3" w:rsidP="00372EE3">
            <w:pPr>
              <w:spacing w:before="40" w:after="120"/>
              <w:ind w:right="113"/>
              <w:rPr>
                <w:lang w:val="fr-FR"/>
              </w:rPr>
            </w:pPr>
            <w:r w:rsidRPr="007D5E17">
              <w:rPr>
                <w:lang w:val="fr-FR"/>
              </w:rPr>
              <w:t>Israël</w:t>
            </w:r>
          </w:p>
        </w:tc>
        <w:tc>
          <w:tcPr>
            <w:tcW w:w="3686" w:type="dxa"/>
            <w:shd w:val="clear" w:color="auto" w:fill="auto"/>
          </w:tcPr>
          <w:p w:rsidR="00E84AC3" w:rsidRPr="007D5E17" w:rsidRDefault="00E84AC3" w:rsidP="00372EE3">
            <w:pPr>
              <w:spacing w:before="40" w:after="120"/>
              <w:rPr>
                <w:lang w:val="fr-FR"/>
              </w:rPr>
            </w:pPr>
            <w:r w:rsidRPr="007D5E17">
              <w:rPr>
                <w:lang w:val="fr-FR"/>
              </w:rPr>
              <w:t>Dix-septième à dix-neuvième rapports périodiques attendus en 2016, soumis en 2017 (CERD/C/ISR/17-19)</w:t>
            </w:r>
          </w:p>
        </w:tc>
      </w:tr>
      <w:tr w:rsidR="00E84AC3" w:rsidRPr="00335626" w:rsidTr="00372EE3">
        <w:trPr>
          <w:cantSplit/>
        </w:trPr>
        <w:tc>
          <w:tcPr>
            <w:tcW w:w="3684" w:type="dxa"/>
            <w:shd w:val="clear" w:color="auto" w:fill="auto"/>
          </w:tcPr>
          <w:p w:rsidR="00E84AC3" w:rsidRPr="007D5E17" w:rsidRDefault="00E84AC3" w:rsidP="00372EE3">
            <w:pPr>
              <w:spacing w:before="40" w:after="120"/>
              <w:ind w:right="113"/>
              <w:rPr>
                <w:lang w:val="fr-FR"/>
              </w:rPr>
            </w:pPr>
            <w:r>
              <w:rPr>
                <w:lang w:val="fr-FR"/>
              </w:rPr>
              <w:t>Japon</w:t>
            </w:r>
          </w:p>
        </w:tc>
        <w:tc>
          <w:tcPr>
            <w:tcW w:w="3686" w:type="dxa"/>
            <w:shd w:val="clear" w:color="auto" w:fill="auto"/>
          </w:tcPr>
          <w:p w:rsidR="00E84AC3" w:rsidRPr="00335626" w:rsidRDefault="00E84AC3" w:rsidP="00372EE3">
            <w:pPr>
              <w:spacing w:before="40" w:after="120"/>
            </w:pPr>
            <w:r w:rsidRPr="00335626">
              <w:t xml:space="preserve">Dixième et onzième rapports périodiques attendus en 2017, </w:t>
            </w:r>
            <w:r>
              <w:t>soumis en</w:t>
            </w:r>
            <w:r w:rsidRPr="00335626">
              <w:t xml:space="preserve"> 2017 (CERD/C/JPN/10-11)</w:t>
            </w:r>
          </w:p>
        </w:tc>
      </w:tr>
      <w:tr w:rsidR="00E84AC3" w:rsidRPr="007D5E17" w:rsidTr="00372EE3">
        <w:trPr>
          <w:cantSplit/>
        </w:trPr>
        <w:tc>
          <w:tcPr>
            <w:tcW w:w="3684" w:type="dxa"/>
            <w:shd w:val="clear" w:color="auto" w:fill="auto"/>
          </w:tcPr>
          <w:p w:rsidR="00E84AC3" w:rsidRPr="007D5E17" w:rsidRDefault="00E84AC3" w:rsidP="00372EE3">
            <w:pPr>
              <w:spacing w:before="40" w:after="120"/>
              <w:ind w:right="113"/>
              <w:rPr>
                <w:lang w:val="fr-FR"/>
              </w:rPr>
            </w:pPr>
            <w:r w:rsidRPr="007D5E17">
              <w:rPr>
                <w:lang w:val="fr-FR"/>
              </w:rPr>
              <w:t>Jordanie</w:t>
            </w:r>
            <w:r w:rsidRPr="007D5E17">
              <w:rPr>
                <w:i/>
                <w:vertAlign w:val="superscript"/>
                <w:lang w:val="fr-FR"/>
              </w:rPr>
              <w:t>a</w:t>
            </w:r>
          </w:p>
        </w:tc>
        <w:tc>
          <w:tcPr>
            <w:tcW w:w="3686" w:type="dxa"/>
            <w:shd w:val="clear" w:color="auto" w:fill="auto"/>
          </w:tcPr>
          <w:p w:rsidR="00E84AC3" w:rsidRPr="007D5E17" w:rsidRDefault="00E84AC3" w:rsidP="00372EE3">
            <w:pPr>
              <w:spacing w:before="40" w:after="120"/>
              <w:rPr>
                <w:lang w:val="fr-FR"/>
              </w:rPr>
            </w:pPr>
            <w:r w:rsidRPr="007D5E17">
              <w:rPr>
                <w:lang w:val="fr-FR"/>
              </w:rPr>
              <w:t>Dix-huitième à vingtième rapports périodiques attendus en 2015, soumis en 2016 (CERD/C/JOR/18-20)</w:t>
            </w:r>
          </w:p>
        </w:tc>
      </w:tr>
      <w:tr w:rsidR="00E84AC3" w:rsidRPr="007D5E17" w:rsidTr="00372EE3">
        <w:trPr>
          <w:cantSplit/>
        </w:trPr>
        <w:tc>
          <w:tcPr>
            <w:tcW w:w="3684" w:type="dxa"/>
            <w:shd w:val="clear" w:color="auto" w:fill="auto"/>
          </w:tcPr>
          <w:p w:rsidR="00E84AC3" w:rsidRPr="007D5E17" w:rsidRDefault="00E84AC3" w:rsidP="00372EE3">
            <w:pPr>
              <w:spacing w:before="40" w:after="120"/>
              <w:ind w:right="113"/>
              <w:rPr>
                <w:lang w:val="fr-FR"/>
              </w:rPr>
            </w:pPr>
            <w:r w:rsidRPr="007D5E17">
              <w:rPr>
                <w:lang w:val="fr-FR"/>
              </w:rPr>
              <w:t>Kirghizistan</w:t>
            </w:r>
          </w:p>
        </w:tc>
        <w:tc>
          <w:tcPr>
            <w:tcW w:w="3686" w:type="dxa"/>
            <w:shd w:val="clear" w:color="auto" w:fill="auto"/>
          </w:tcPr>
          <w:p w:rsidR="00E84AC3" w:rsidRPr="007D5E17" w:rsidRDefault="00E84AC3" w:rsidP="00372EE3">
            <w:pPr>
              <w:spacing w:before="40" w:after="120"/>
              <w:rPr>
                <w:lang w:val="fr-FR"/>
              </w:rPr>
            </w:pPr>
            <w:r w:rsidRPr="007D5E17">
              <w:rPr>
                <w:lang w:val="fr-FR"/>
              </w:rPr>
              <w:t>Huitième à dixième rapports périodiques attendus en 2016, soumis en 2016 (CERD/C/KGZ/8-10)</w:t>
            </w:r>
          </w:p>
        </w:tc>
      </w:tr>
      <w:tr w:rsidR="00E84AC3" w:rsidRPr="007D5E17" w:rsidTr="00372EE3">
        <w:trPr>
          <w:cantSplit/>
        </w:trPr>
        <w:tc>
          <w:tcPr>
            <w:tcW w:w="3684" w:type="dxa"/>
            <w:shd w:val="clear" w:color="auto" w:fill="auto"/>
          </w:tcPr>
          <w:p w:rsidR="00E84AC3" w:rsidRPr="007D5E17" w:rsidRDefault="00E84AC3" w:rsidP="00372EE3">
            <w:pPr>
              <w:spacing w:before="40" w:after="120"/>
              <w:ind w:right="113"/>
              <w:rPr>
                <w:lang w:val="fr-FR"/>
              </w:rPr>
            </w:pPr>
            <w:r w:rsidRPr="007D5E17">
              <w:rPr>
                <w:lang w:val="fr-FR"/>
              </w:rPr>
              <w:t>Macao (Chine)</w:t>
            </w:r>
          </w:p>
        </w:tc>
        <w:tc>
          <w:tcPr>
            <w:tcW w:w="3686" w:type="dxa"/>
            <w:shd w:val="clear" w:color="auto" w:fill="auto"/>
          </w:tcPr>
          <w:p w:rsidR="00E84AC3" w:rsidRPr="007D5E17" w:rsidRDefault="00E84AC3" w:rsidP="00372EE3">
            <w:pPr>
              <w:spacing w:before="40" w:after="120"/>
              <w:rPr>
                <w:lang w:val="fr-FR"/>
              </w:rPr>
            </w:pPr>
            <w:r w:rsidRPr="007D5E17">
              <w:rPr>
                <w:lang w:val="fr-FR"/>
              </w:rPr>
              <w:t>Quatorzième à dix-septième rapports périodiques attendus en 2015, soumis en 2017 (CERD/C/CHN-MAC/14-17)</w:t>
            </w:r>
          </w:p>
        </w:tc>
      </w:tr>
      <w:tr w:rsidR="00E84AC3" w:rsidRPr="00AB6D77" w:rsidTr="00372EE3">
        <w:trPr>
          <w:cantSplit/>
        </w:trPr>
        <w:tc>
          <w:tcPr>
            <w:tcW w:w="3684" w:type="dxa"/>
            <w:shd w:val="clear" w:color="auto" w:fill="auto"/>
          </w:tcPr>
          <w:p w:rsidR="00E84AC3" w:rsidRPr="007D5E17" w:rsidRDefault="00E84AC3" w:rsidP="00372EE3">
            <w:pPr>
              <w:spacing w:before="40" w:after="120"/>
              <w:ind w:right="113"/>
              <w:rPr>
                <w:lang w:val="fr-FR"/>
              </w:rPr>
            </w:pPr>
            <w:r>
              <w:rPr>
                <w:lang w:val="fr-FR"/>
              </w:rPr>
              <w:t>Maurice</w:t>
            </w:r>
          </w:p>
        </w:tc>
        <w:tc>
          <w:tcPr>
            <w:tcW w:w="3686" w:type="dxa"/>
            <w:shd w:val="clear" w:color="auto" w:fill="auto"/>
          </w:tcPr>
          <w:p w:rsidR="00E84AC3" w:rsidRPr="00AB6D77" w:rsidRDefault="00E84AC3" w:rsidP="00372EE3">
            <w:pPr>
              <w:spacing w:before="40" w:after="120"/>
              <w:ind w:right="113"/>
            </w:pPr>
            <w:r>
              <w:rPr>
                <w:lang w:val="fr-FR"/>
              </w:rPr>
              <w:t>Vingt</w:t>
            </w:r>
            <w:r w:rsidRPr="007D5E17">
              <w:rPr>
                <w:lang w:val="fr-FR"/>
              </w:rPr>
              <w:t xml:space="preserve">ième </w:t>
            </w:r>
            <w:r>
              <w:rPr>
                <w:lang w:val="fr-FR"/>
              </w:rPr>
              <w:t>à</w:t>
            </w:r>
            <w:r w:rsidRPr="007D5E17">
              <w:rPr>
                <w:lang w:val="fr-FR"/>
              </w:rPr>
              <w:t xml:space="preserve"> vingt-troisième rapports périodiques attendus en</w:t>
            </w:r>
            <w:r>
              <w:rPr>
                <w:lang w:val="fr-FR"/>
              </w:rPr>
              <w:t xml:space="preserve"> 2015</w:t>
            </w:r>
            <w:r w:rsidRPr="00AB6D77">
              <w:t>, s</w:t>
            </w:r>
            <w:r>
              <w:t>o</w:t>
            </w:r>
            <w:r w:rsidRPr="00AB6D77">
              <w:t>u</w:t>
            </w:r>
            <w:r>
              <w:t xml:space="preserve">mis en </w:t>
            </w:r>
            <w:r w:rsidRPr="00AB6D77">
              <w:t>2017 (CERD/C/MUS/20-23)</w:t>
            </w:r>
          </w:p>
        </w:tc>
      </w:tr>
      <w:tr w:rsidR="00E84AC3" w:rsidRPr="007D5E17" w:rsidTr="00372EE3">
        <w:trPr>
          <w:cantSplit/>
        </w:trPr>
        <w:tc>
          <w:tcPr>
            <w:tcW w:w="3684" w:type="dxa"/>
            <w:shd w:val="clear" w:color="auto" w:fill="auto"/>
          </w:tcPr>
          <w:p w:rsidR="00E84AC3" w:rsidRPr="007D5E17" w:rsidRDefault="00E84AC3" w:rsidP="00372EE3">
            <w:pPr>
              <w:spacing w:before="40" w:after="120"/>
              <w:ind w:right="113"/>
              <w:rPr>
                <w:lang w:val="fr-FR"/>
              </w:rPr>
            </w:pPr>
            <w:r w:rsidRPr="007D5E17">
              <w:rPr>
                <w:lang w:val="fr-FR"/>
              </w:rPr>
              <w:t>Mauritanie</w:t>
            </w:r>
          </w:p>
        </w:tc>
        <w:tc>
          <w:tcPr>
            <w:tcW w:w="3686" w:type="dxa"/>
            <w:shd w:val="clear" w:color="auto" w:fill="auto"/>
          </w:tcPr>
          <w:p w:rsidR="00E84AC3" w:rsidRPr="007D5E17" w:rsidRDefault="00E84AC3" w:rsidP="00372EE3">
            <w:pPr>
              <w:spacing w:before="40" w:after="120"/>
              <w:rPr>
                <w:lang w:val="fr-FR"/>
              </w:rPr>
            </w:pPr>
            <w:r w:rsidRPr="007D5E17">
              <w:rPr>
                <w:lang w:val="fr-FR"/>
              </w:rPr>
              <w:t>Huitième à quatorzième rapports périodiques attendus en 2008, soumis en 2017 (CERD/C/MRT/8-14)</w:t>
            </w:r>
          </w:p>
        </w:tc>
      </w:tr>
      <w:tr w:rsidR="00E84AC3" w:rsidRPr="00AB6D77" w:rsidTr="00372EE3">
        <w:trPr>
          <w:cantSplit/>
        </w:trPr>
        <w:tc>
          <w:tcPr>
            <w:tcW w:w="3684" w:type="dxa"/>
            <w:shd w:val="clear" w:color="auto" w:fill="auto"/>
          </w:tcPr>
          <w:p w:rsidR="00E84AC3" w:rsidRPr="007D5E17" w:rsidRDefault="00E84AC3" w:rsidP="00372EE3">
            <w:pPr>
              <w:spacing w:before="40" w:after="120"/>
              <w:ind w:right="113"/>
              <w:rPr>
                <w:lang w:val="fr-FR"/>
              </w:rPr>
            </w:pPr>
            <w:r>
              <w:rPr>
                <w:lang w:val="fr-FR"/>
              </w:rPr>
              <w:t>Mexique</w:t>
            </w:r>
          </w:p>
        </w:tc>
        <w:tc>
          <w:tcPr>
            <w:tcW w:w="3686" w:type="dxa"/>
            <w:shd w:val="clear" w:color="auto" w:fill="auto"/>
          </w:tcPr>
          <w:p w:rsidR="00E84AC3" w:rsidRPr="00AB6D77" w:rsidRDefault="00E84AC3" w:rsidP="00372EE3">
            <w:pPr>
              <w:spacing w:before="40" w:after="120"/>
              <w:ind w:right="113"/>
            </w:pPr>
            <w:r w:rsidRPr="007D5E17">
              <w:rPr>
                <w:lang w:val="fr-FR"/>
              </w:rPr>
              <w:t xml:space="preserve">Dix-huitième à </w:t>
            </w:r>
            <w:r>
              <w:rPr>
                <w:lang w:val="fr-FR"/>
              </w:rPr>
              <w:t>vingt et unième</w:t>
            </w:r>
            <w:r w:rsidRPr="007D5E17">
              <w:rPr>
                <w:lang w:val="fr-FR"/>
              </w:rPr>
              <w:t xml:space="preserve"> rappo</w:t>
            </w:r>
            <w:r>
              <w:rPr>
                <w:lang w:val="fr-FR"/>
              </w:rPr>
              <w:t xml:space="preserve">rts périodiques attendus en 2016, </w:t>
            </w:r>
            <w:r>
              <w:t>soumis</w:t>
            </w:r>
            <w:r w:rsidRPr="00AB6D77">
              <w:t xml:space="preserve"> </w:t>
            </w:r>
            <w:r>
              <w:t>e</w:t>
            </w:r>
            <w:r w:rsidRPr="00AB6D77">
              <w:t>n 2017 (CERD/C/MEX/18-21)</w:t>
            </w:r>
          </w:p>
        </w:tc>
      </w:tr>
      <w:tr w:rsidR="00E84AC3" w:rsidRPr="007D5E17" w:rsidTr="00372EE3">
        <w:trPr>
          <w:cantSplit/>
        </w:trPr>
        <w:tc>
          <w:tcPr>
            <w:tcW w:w="3684" w:type="dxa"/>
            <w:shd w:val="clear" w:color="auto" w:fill="auto"/>
          </w:tcPr>
          <w:p w:rsidR="00E84AC3" w:rsidRPr="007D5E17" w:rsidRDefault="00E84AC3" w:rsidP="00372EE3">
            <w:pPr>
              <w:spacing w:before="40" w:after="120"/>
              <w:ind w:right="113"/>
              <w:rPr>
                <w:lang w:val="fr-FR"/>
              </w:rPr>
            </w:pPr>
            <w:r w:rsidRPr="007D5E17">
              <w:rPr>
                <w:lang w:val="fr-FR"/>
              </w:rPr>
              <w:t>Monténégro</w:t>
            </w:r>
          </w:p>
        </w:tc>
        <w:tc>
          <w:tcPr>
            <w:tcW w:w="3686" w:type="dxa"/>
            <w:shd w:val="clear" w:color="auto" w:fill="auto"/>
          </w:tcPr>
          <w:p w:rsidR="00E84AC3" w:rsidRPr="007D5E17" w:rsidRDefault="00E84AC3" w:rsidP="00372EE3">
            <w:pPr>
              <w:spacing w:before="40" w:after="120"/>
              <w:rPr>
                <w:lang w:val="fr-FR"/>
              </w:rPr>
            </w:pPr>
            <w:r w:rsidRPr="007D5E17">
              <w:rPr>
                <w:lang w:val="fr-FR"/>
              </w:rPr>
              <w:t>Quatrième à sixième rapports périodiques attendus en 2017, soumis en 2017 (CERD/C/MNE/4-6)</w:t>
            </w:r>
          </w:p>
        </w:tc>
      </w:tr>
      <w:tr w:rsidR="00E84AC3" w:rsidRPr="007D5E17" w:rsidTr="00372EE3">
        <w:trPr>
          <w:cantSplit/>
        </w:trPr>
        <w:tc>
          <w:tcPr>
            <w:tcW w:w="3684" w:type="dxa"/>
            <w:shd w:val="clear" w:color="auto" w:fill="auto"/>
          </w:tcPr>
          <w:p w:rsidR="00E84AC3" w:rsidRPr="007D5E17" w:rsidRDefault="00E84AC3" w:rsidP="00372EE3">
            <w:pPr>
              <w:spacing w:before="40" w:after="120"/>
              <w:ind w:right="113"/>
              <w:rPr>
                <w:lang w:val="fr-FR"/>
              </w:rPr>
            </w:pPr>
            <w:r w:rsidRPr="007D5E17">
              <w:rPr>
                <w:lang w:val="fr-FR"/>
              </w:rPr>
              <w:t>Népal</w:t>
            </w:r>
          </w:p>
        </w:tc>
        <w:tc>
          <w:tcPr>
            <w:tcW w:w="3686" w:type="dxa"/>
            <w:shd w:val="clear" w:color="auto" w:fill="auto"/>
          </w:tcPr>
          <w:p w:rsidR="00E84AC3" w:rsidRPr="007D5E17" w:rsidRDefault="00E84AC3" w:rsidP="00372EE3">
            <w:pPr>
              <w:spacing w:before="40" w:after="120"/>
              <w:rPr>
                <w:lang w:val="fr-FR"/>
              </w:rPr>
            </w:pPr>
            <w:r w:rsidRPr="007D5E17">
              <w:rPr>
                <w:lang w:val="fr-FR"/>
              </w:rPr>
              <w:t>Dix-septième à vingt-troisième rapports périodiques attendus en 2008, soumis en 2017 (CERD/C/NPL/17-23)</w:t>
            </w:r>
          </w:p>
        </w:tc>
      </w:tr>
      <w:tr w:rsidR="00E84AC3" w:rsidRPr="007D5E17" w:rsidTr="00372EE3">
        <w:trPr>
          <w:cantSplit/>
        </w:trPr>
        <w:tc>
          <w:tcPr>
            <w:tcW w:w="3684" w:type="dxa"/>
            <w:shd w:val="clear" w:color="auto" w:fill="auto"/>
          </w:tcPr>
          <w:p w:rsidR="00E84AC3" w:rsidRPr="007D5E17" w:rsidRDefault="00E84AC3" w:rsidP="00372EE3">
            <w:pPr>
              <w:spacing w:before="40" w:after="120"/>
              <w:ind w:right="113"/>
              <w:rPr>
                <w:lang w:val="fr-FR"/>
              </w:rPr>
            </w:pPr>
            <w:r w:rsidRPr="007D5E17">
              <w:rPr>
                <w:lang w:val="fr-FR"/>
              </w:rPr>
              <w:lastRenderedPageBreak/>
              <w:t>Norvège</w:t>
            </w:r>
          </w:p>
        </w:tc>
        <w:tc>
          <w:tcPr>
            <w:tcW w:w="3686" w:type="dxa"/>
            <w:shd w:val="clear" w:color="auto" w:fill="auto"/>
          </w:tcPr>
          <w:p w:rsidR="00E84AC3" w:rsidRPr="007D5E17" w:rsidRDefault="00E84AC3" w:rsidP="00372EE3">
            <w:pPr>
              <w:spacing w:before="40" w:after="120"/>
              <w:rPr>
                <w:lang w:val="fr-FR"/>
              </w:rPr>
            </w:pPr>
            <w:r w:rsidRPr="007D5E17">
              <w:rPr>
                <w:lang w:val="fr-FR"/>
              </w:rPr>
              <w:t>Vingt-troisième et vingt-quatrième rapports périodiques attendus en 2017, reçus en 2017 (CERD/C/NOR/23-24)</w:t>
            </w:r>
          </w:p>
        </w:tc>
      </w:tr>
      <w:tr w:rsidR="00E84AC3" w:rsidRPr="007D5E17" w:rsidTr="00372EE3">
        <w:trPr>
          <w:cantSplit/>
        </w:trPr>
        <w:tc>
          <w:tcPr>
            <w:tcW w:w="3684" w:type="dxa"/>
            <w:shd w:val="clear" w:color="auto" w:fill="auto"/>
          </w:tcPr>
          <w:p w:rsidR="00E84AC3" w:rsidRPr="007D5E17" w:rsidRDefault="00E84AC3" w:rsidP="00372EE3">
            <w:pPr>
              <w:spacing w:before="40" w:after="120"/>
              <w:ind w:right="113"/>
              <w:rPr>
                <w:lang w:val="fr-FR"/>
              </w:rPr>
            </w:pPr>
            <w:r w:rsidRPr="007D5E17">
              <w:rPr>
                <w:lang w:val="fr-FR"/>
              </w:rPr>
              <w:t>Pérou</w:t>
            </w:r>
          </w:p>
        </w:tc>
        <w:tc>
          <w:tcPr>
            <w:tcW w:w="3686" w:type="dxa"/>
            <w:shd w:val="clear" w:color="auto" w:fill="auto"/>
          </w:tcPr>
          <w:p w:rsidR="00E84AC3" w:rsidRPr="007D5E17" w:rsidRDefault="00E84AC3" w:rsidP="00372EE3">
            <w:pPr>
              <w:spacing w:before="40" w:after="120"/>
              <w:rPr>
                <w:lang w:val="fr-FR"/>
              </w:rPr>
            </w:pPr>
            <w:r w:rsidRPr="007D5E17">
              <w:rPr>
                <w:lang w:val="fr-FR"/>
              </w:rPr>
              <w:t>Vingt-deuxième et vingt-troisième rapports périodiques attendus en 2016, soumis en 2017 (CERD/C/PER/22-23)</w:t>
            </w:r>
          </w:p>
        </w:tc>
      </w:tr>
      <w:tr w:rsidR="00E84AC3" w:rsidRPr="007D5E17" w:rsidTr="00372EE3">
        <w:trPr>
          <w:cantSplit/>
        </w:trPr>
        <w:tc>
          <w:tcPr>
            <w:tcW w:w="3684" w:type="dxa"/>
            <w:shd w:val="clear" w:color="auto" w:fill="auto"/>
          </w:tcPr>
          <w:p w:rsidR="00E84AC3" w:rsidRPr="007D5E17" w:rsidRDefault="00E84AC3" w:rsidP="00372EE3">
            <w:pPr>
              <w:spacing w:before="40" w:after="120"/>
              <w:ind w:right="113"/>
              <w:rPr>
                <w:lang w:val="fr-FR"/>
              </w:rPr>
            </w:pPr>
            <w:r w:rsidRPr="007D5E17">
              <w:rPr>
                <w:lang w:val="fr-FR"/>
              </w:rPr>
              <w:t>Serbie</w:t>
            </w:r>
            <w:r w:rsidRPr="007D5E17">
              <w:rPr>
                <w:i/>
                <w:vertAlign w:val="superscript"/>
                <w:lang w:val="fr-FR"/>
              </w:rPr>
              <w:t>a</w:t>
            </w:r>
          </w:p>
        </w:tc>
        <w:tc>
          <w:tcPr>
            <w:tcW w:w="3686" w:type="dxa"/>
            <w:shd w:val="clear" w:color="auto" w:fill="auto"/>
          </w:tcPr>
          <w:p w:rsidR="00E84AC3" w:rsidRPr="007D5E17" w:rsidRDefault="00E84AC3" w:rsidP="00372EE3">
            <w:pPr>
              <w:spacing w:before="40" w:after="120"/>
              <w:rPr>
                <w:lang w:val="fr-FR"/>
              </w:rPr>
            </w:pPr>
            <w:r w:rsidRPr="007D5E17">
              <w:rPr>
                <w:lang w:val="fr-FR"/>
              </w:rPr>
              <w:t>Deuxième à cinquième rapports périodiques attendus en 2014, soumis en 2016 (CERD/C/SRB/2-5)</w:t>
            </w:r>
          </w:p>
        </w:tc>
      </w:tr>
      <w:tr w:rsidR="00E84AC3" w:rsidRPr="007D5E17" w:rsidTr="00E84AC3">
        <w:trPr>
          <w:cantSplit/>
        </w:trPr>
        <w:tc>
          <w:tcPr>
            <w:tcW w:w="3684" w:type="dxa"/>
            <w:shd w:val="clear" w:color="auto" w:fill="auto"/>
          </w:tcPr>
          <w:p w:rsidR="00E84AC3" w:rsidRPr="007D5E17" w:rsidRDefault="00E84AC3" w:rsidP="00372EE3">
            <w:pPr>
              <w:spacing w:before="40" w:after="120"/>
              <w:ind w:right="113"/>
              <w:rPr>
                <w:lang w:val="fr-FR"/>
              </w:rPr>
            </w:pPr>
            <w:r w:rsidRPr="007D5E17">
              <w:rPr>
                <w:lang w:val="fr-FR"/>
              </w:rPr>
              <w:t>Slovaquie</w:t>
            </w:r>
            <w:r w:rsidRPr="007D5E17">
              <w:rPr>
                <w:i/>
                <w:vertAlign w:val="superscript"/>
                <w:lang w:val="fr-FR"/>
              </w:rPr>
              <w:t>a</w:t>
            </w:r>
          </w:p>
        </w:tc>
        <w:tc>
          <w:tcPr>
            <w:tcW w:w="3686" w:type="dxa"/>
            <w:shd w:val="clear" w:color="auto" w:fill="auto"/>
          </w:tcPr>
          <w:p w:rsidR="00E84AC3" w:rsidRPr="007D5E17" w:rsidRDefault="00E84AC3" w:rsidP="00372EE3">
            <w:pPr>
              <w:spacing w:before="40" w:after="120"/>
              <w:rPr>
                <w:lang w:val="fr-FR"/>
              </w:rPr>
            </w:pPr>
            <w:r w:rsidRPr="007D5E17">
              <w:rPr>
                <w:lang w:val="fr-FR"/>
              </w:rPr>
              <w:t>Onzième et douzième rapports périodiques attendus en 2016, soumis en 2016 (CERD/C/SVK/11-12)</w:t>
            </w:r>
          </w:p>
        </w:tc>
      </w:tr>
      <w:tr w:rsidR="00E84AC3" w:rsidRPr="007D5E17" w:rsidTr="00E84AC3">
        <w:trPr>
          <w:cantSplit/>
        </w:trPr>
        <w:tc>
          <w:tcPr>
            <w:tcW w:w="3684" w:type="dxa"/>
            <w:tcBorders>
              <w:bottom w:val="single" w:sz="12" w:space="0" w:color="auto"/>
            </w:tcBorders>
            <w:shd w:val="clear" w:color="auto" w:fill="auto"/>
          </w:tcPr>
          <w:p w:rsidR="00E84AC3" w:rsidRPr="007D5E17" w:rsidRDefault="00E84AC3" w:rsidP="00372EE3">
            <w:pPr>
              <w:spacing w:before="40" w:after="120"/>
              <w:ind w:right="113"/>
              <w:rPr>
                <w:lang w:val="fr-FR"/>
              </w:rPr>
            </w:pPr>
            <w:r w:rsidRPr="007D5E17">
              <w:rPr>
                <w:lang w:val="fr-FR"/>
              </w:rPr>
              <w:t>Suède</w:t>
            </w:r>
          </w:p>
        </w:tc>
        <w:tc>
          <w:tcPr>
            <w:tcW w:w="3686" w:type="dxa"/>
            <w:tcBorders>
              <w:bottom w:val="single" w:sz="12" w:space="0" w:color="auto"/>
            </w:tcBorders>
            <w:shd w:val="clear" w:color="auto" w:fill="auto"/>
          </w:tcPr>
          <w:p w:rsidR="00E84AC3" w:rsidRPr="007D5E17" w:rsidRDefault="00E84AC3" w:rsidP="00372EE3">
            <w:pPr>
              <w:spacing w:before="40" w:after="120"/>
              <w:rPr>
                <w:lang w:val="fr-FR"/>
              </w:rPr>
            </w:pPr>
            <w:r w:rsidRPr="007D5E17">
              <w:rPr>
                <w:lang w:val="fr-FR"/>
              </w:rPr>
              <w:t>Vingt-deuxième et vingt-troisième rapports périodiques attendus en 2017, soumis en 2017 (CERD/C/SWE/22-23)</w:t>
            </w:r>
          </w:p>
        </w:tc>
      </w:tr>
    </w:tbl>
    <w:p w:rsidR="00A23FDF" w:rsidRDefault="00E84AC3" w:rsidP="00E84AC3">
      <w:pPr>
        <w:pStyle w:val="SingleTxtG"/>
        <w:spacing w:before="120" w:after="240"/>
        <w:ind w:firstLine="170"/>
        <w:rPr>
          <w:sz w:val="18"/>
          <w:lang w:val="fr-FR"/>
        </w:rPr>
      </w:pPr>
      <w:r w:rsidRPr="007D5E17">
        <w:rPr>
          <w:i/>
          <w:sz w:val="18"/>
          <w:vertAlign w:val="superscript"/>
          <w:lang w:val="fr-FR"/>
        </w:rPr>
        <w:t>a</w:t>
      </w:r>
      <w:r w:rsidRPr="007D5E17">
        <w:rPr>
          <w:sz w:val="18"/>
          <w:lang w:val="fr-FR"/>
        </w:rPr>
        <w:t xml:space="preserve">  Examen prévu pour la présente session.</w:t>
      </w:r>
    </w:p>
    <w:p w:rsidR="00E84AC3" w:rsidRDefault="00E84AC3" w:rsidP="00E84AC3">
      <w:pPr>
        <w:pStyle w:val="H23G"/>
        <w:rPr>
          <w:lang w:val="fr-FR"/>
        </w:rPr>
      </w:pPr>
      <w:r>
        <w:rPr>
          <w:rStyle w:val="Titre1Car"/>
          <w:rFonts w:eastAsia="Calibri"/>
          <w:lang w:val="fr-FR"/>
        </w:rPr>
        <w:tab/>
      </w:r>
      <w:r>
        <w:rPr>
          <w:rStyle w:val="Titre1Car"/>
          <w:rFonts w:eastAsia="Calibri"/>
          <w:lang w:val="fr-FR"/>
        </w:rPr>
        <w:tab/>
      </w:r>
      <w:r>
        <w:rPr>
          <w:rStyle w:val="Titre1Car"/>
          <w:rFonts w:eastAsia="Calibri"/>
          <w:b w:val="0"/>
          <w:lang w:val="fr-FR"/>
        </w:rPr>
        <w:t>Tableau </w:t>
      </w:r>
      <w:r w:rsidRPr="00E84AC3">
        <w:rPr>
          <w:rStyle w:val="Titre1Car"/>
          <w:rFonts w:eastAsia="Calibri"/>
          <w:b w:val="0"/>
          <w:lang w:val="fr-FR"/>
        </w:rPr>
        <w:t>2</w:t>
      </w:r>
      <w:r>
        <w:rPr>
          <w:rStyle w:val="Titre1Car"/>
          <w:rFonts w:eastAsia="Calibri"/>
          <w:b w:val="0"/>
          <w:lang w:val="fr-FR"/>
        </w:rPr>
        <w:t xml:space="preserve"> </w:t>
      </w:r>
      <w:r w:rsidRPr="00E84AC3">
        <w:rPr>
          <w:rStyle w:val="Titre1Car"/>
          <w:rFonts w:eastAsia="Calibri"/>
          <w:b w:val="0"/>
          <w:lang w:val="fr-FR"/>
        </w:rPr>
        <w:br/>
      </w:r>
      <w:r w:rsidRPr="007D5E17">
        <w:rPr>
          <w:lang w:val="fr-FR"/>
        </w:rPr>
        <w:t>États parties dont les rapports sont attendus ou en retard</w:t>
      </w:r>
    </w:p>
    <w:tbl>
      <w:tblPr>
        <w:tblW w:w="7370" w:type="dxa"/>
        <w:tblInd w:w="1134" w:type="dxa"/>
        <w:tblLayout w:type="fixed"/>
        <w:tblCellMar>
          <w:left w:w="0" w:type="dxa"/>
          <w:right w:w="0" w:type="dxa"/>
        </w:tblCellMar>
        <w:tblLook w:val="0000" w:firstRow="0" w:lastRow="0" w:firstColumn="0" w:lastColumn="0" w:noHBand="0" w:noVBand="0"/>
      </w:tblPr>
      <w:tblGrid>
        <w:gridCol w:w="1702"/>
        <w:gridCol w:w="3967"/>
        <w:gridCol w:w="1701"/>
      </w:tblGrid>
      <w:tr w:rsidR="00E84AC3" w:rsidRPr="00E84AC3" w:rsidTr="00E84AC3">
        <w:trPr>
          <w:tblHeader/>
        </w:trPr>
        <w:tc>
          <w:tcPr>
            <w:tcW w:w="1702" w:type="dxa"/>
            <w:tcBorders>
              <w:top w:val="single" w:sz="4" w:space="0" w:color="auto"/>
              <w:bottom w:val="single" w:sz="12" w:space="0" w:color="auto"/>
            </w:tcBorders>
            <w:shd w:val="clear" w:color="auto" w:fill="auto"/>
            <w:vAlign w:val="bottom"/>
          </w:tcPr>
          <w:p w:rsidR="00E84AC3" w:rsidRPr="00E84AC3" w:rsidRDefault="00E84AC3" w:rsidP="00E84AC3">
            <w:pPr>
              <w:spacing w:before="80" w:after="80" w:line="200" w:lineRule="exact"/>
              <w:ind w:right="113"/>
              <w:rPr>
                <w:i/>
                <w:sz w:val="16"/>
                <w:lang w:val="fr-FR"/>
              </w:rPr>
            </w:pPr>
            <w:r w:rsidRPr="00E84AC3">
              <w:rPr>
                <w:i/>
                <w:sz w:val="16"/>
                <w:lang w:val="fr-FR"/>
              </w:rPr>
              <w:t>État partie</w:t>
            </w:r>
          </w:p>
        </w:tc>
        <w:tc>
          <w:tcPr>
            <w:tcW w:w="3967" w:type="dxa"/>
            <w:tcBorders>
              <w:top w:val="single" w:sz="4" w:space="0" w:color="auto"/>
              <w:bottom w:val="single" w:sz="12" w:space="0" w:color="auto"/>
            </w:tcBorders>
            <w:shd w:val="clear" w:color="auto" w:fill="auto"/>
            <w:vAlign w:val="bottom"/>
          </w:tcPr>
          <w:p w:rsidR="00E84AC3" w:rsidRPr="00E84AC3" w:rsidRDefault="00E84AC3" w:rsidP="00E84AC3">
            <w:pPr>
              <w:spacing w:before="80" w:after="80" w:line="200" w:lineRule="exact"/>
              <w:ind w:right="113"/>
              <w:rPr>
                <w:i/>
                <w:sz w:val="16"/>
                <w:lang w:val="fr-FR"/>
              </w:rPr>
            </w:pPr>
            <w:r w:rsidRPr="00E84AC3">
              <w:rPr>
                <w:i/>
                <w:sz w:val="16"/>
                <w:lang w:val="fr-FR"/>
              </w:rPr>
              <w:t>Rapport attendu</w:t>
            </w:r>
          </w:p>
        </w:tc>
        <w:tc>
          <w:tcPr>
            <w:tcW w:w="1701" w:type="dxa"/>
            <w:tcBorders>
              <w:top w:val="single" w:sz="4" w:space="0" w:color="auto"/>
              <w:bottom w:val="single" w:sz="12" w:space="0" w:color="auto"/>
            </w:tcBorders>
            <w:shd w:val="clear" w:color="auto" w:fill="auto"/>
            <w:vAlign w:val="bottom"/>
          </w:tcPr>
          <w:p w:rsidR="00E84AC3" w:rsidRPr="00E84AC3" w:rsidRDefault="00E84AC3" w:rsidP="00E84AC3">
            <w:pPr>
              <w:spacing w:before="80" w:after="80" w:line="200" w:lineRule="exact"/>
              <w:ind w:right="113"/>
              <w:rPr>
                <w:i/>
                <w:sz w:val="16"/>
                <w:lang w:val="fr-FR"/>
              </w:rPr>
            </w:pPr>
            <w:r w:rsidRPr="00E84AC3">
              <w:rPr>
                <w:i/>
                <w:sz w:val="16"/>
                <w:lang w:val="fr-FR"/>
              </w:rPr>
              <w:t xml:space="preserve">Date à laquelle </w:t>
            </w:r>
            <w:r>
              <w:rPr>
                <w:i/>
                <w:sz w:val="16"/>
                <w:lang w:val="fr-FR"/>
              </w:rPr>
              <w:br/>
            </w:r>
            <w:r w:rsidRPr="00E84AC3">
              <w:rPr>
                <w:i/>
                <w:sz w:val="16"/>
                <w:lang w:val="fr-FR"/>
              </w:rPr>
              <w:t>le rapport aurait dû</w:t>
            </w:r>
            <w:r w:rsidR="00E67FA6">
              <w:rPr>
                <w:i/>
                <w:sz w:val="16"/>
                <w:lang w:val="fr-FR"/>
              </w:rPr>
              <w:t xml:space="preserve"> </w:t>
            </w:r>
            <w:r>
              <w:rPr>
                <w:i/>
                <w:sz w:val="16"/>
                <w:lang w:val="fr-FR"/>
              </w:rPr>
              <w:br/>
            </w:r>
            <w:r w:rsidRPr="00E84AC3">
              <w:rPr>
                <w:i/>
                <w:sz w:val="16"/>
                <w:lang w:val="fr-FR"/>
              </w:rPr>
              <w:t>être soumis</w:t>
            </w:r>
          </w:p>
        </w:tc>
      </w:tr>
      <w:tr w:rsidR="00E84AC3" w:rsidRPr="00E84AC3" w:rsidTr="00E84AC3">
        <w:trPr>
          <w:trHeight w:hRule="exact" w:val="113"/>
          <w:tblHeader/>
        </w:trPr>
        <w:tc>
          <w:tcPr>
            <w:tcW w:w="1702" w:type="dxa"/>
            <w:tcBorders>
              <w:top w:val="single" w:sz="12" w:space="0" w:color="auto"/>
            </w:tcBorders>
            <w:shd w:val="clear" w:color="auto" w:fill="auto"/>
          </w:tcPr>
          <w:p w:rsidR="00E84AC3" w:rsidRPr="00E84AC3" w:rsidRDefault="00E84AC3" w:rsidP="00E84AC3">
            <w:pPr>
              <w:spacing w:before="40" w:after="120"/>
              <w:ind w:right="113"/>
              <w:rPr>
                <w:lang w:val="fr-FR"/>
              </w:rPr>
            </w:pPr>
          </w:p>
        </w:tc>
        <w:tc>
          <w:tcPr>
            <w:tcW w:w="3967" w:type="dxa"/>
            <w:tcBorders>
              <w:top w:val="single" w:sz="12" w:space="0" w:color="auto"/>
            </w:tcBorders>
            <w:shd w:val="clear" w:color="auto" w:fill="auto"/>
          </w:tcPr>
          <w:p w:rsidR="00E84AC3" w:rsidRPr="00E84AC3" w:rsidRDefault="00E84AC3" w:rsidP="00E84AC3">
            <w:pPr>
              <w:spacing w:before="40" w:after="120"/>
              <w:ind w:right="113"/>
              <w:rPr>
                <w:lang w:val="fr-FR"/>
              </w:rPr>
            </w:pPr>
          </w:p>
        </w:tc>
        <w:tc>
          <w:tcPr>
            <w:tcW w:w="1701" w:type="dxa"/>
            <w:tcBorders>
              <w:top w:val="single" w:sz="12" w:space="0" w:color="auto"/>
            </w:tcBorders>
            <w:shd w:val="clear" w:color="auto" w:fill="auto"/>
          </w:tcPr>
          <w:p w:rsidR="00E84AC3" w:rsidRPr="00E84AC3" w:rsidRDefault="00E84AC3" w:rsidP="00E84AC3">
            <w:pPr>
              <w:spacing w:before="40" w:after="120"/>
              <w:ind w:right="113"/>
              <w:rPr>
                <w:lang w:val="fr-FR"/>
              </w:rPr>
            </w:pP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Afghanistan</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août 1986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août 1988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août 1990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Cinquième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août 1992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août 1994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Septième rapport </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août 1996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août 1998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août 2000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août 2002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Onzième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août 2004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Douzième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août 2006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août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Quatorzième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août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Quinzième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août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août 2014</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août 2016</w:t>
            </w:r>
          </w:p>
        </w:tc>
      </w:tr>
      <w:tr w:rsidR="00E84AC3" w:rsidRPr="00E84AC3" w:rsidDel="00E15D9C" w:rsidTr="00E84AC3">
        <w:tc>
          <w:tcPr>
            <w:tcW w:w="1702" w:type="dxa"/>
            <w:shd w:val="clear" w:color="auto" w:fill="auto"/>
          </w:tcPr>
          <w:p w:rsidR="00E84AC3" w:rsidRPr="00E84AC3" w:rsidDel="00E15D9C" w:rsidRDefault="00E84AC3" w:rsidP="00E84AC3">
            <w:pPr>
              <w:keepNext/>
              <w:keepLines/>
              <w:spacing w:before="40" w:after="120"/>
              <w:ind w:right="113"/>
              <w:rPr>
                <w:lang w:val="fr-FR"/>
              </w:rPr>
            </w:pPr>
            <w:r w:rsidRPr="00E84AC3">
              <w:rPr>
                <w:lang w:val="fr-FR"/>
              </w:rPr>
              <w:lastRenderedPageBreak/>
              <w:t>Albanie</w:t>
            </w:r>
          </w:p>
        </w:tc>
        <w:tc>
          <w:tcPr>
            <w:tcW w:w="3967" w:type="dxa"/>
            <w:shd w:val="clear" w:color="auto" w:fill="auto"/>
          </w:tcPr>
          <w:p w:rsidR="00E84AC3" w:rsidRPr="00E84AC3" w:rsidDel="00E15D9C" w:rsidRDefault="00E84AC3" w:rsidP="00E84AC3">
            <w:pPr>
              <w:keepNext/>
              <w:keepLines/>
              <w:spacing w:before="40" w:after="120"/>
              <w:ind w:right="113"/>
              <w:rPr>
                <w:lang w:val="fr-FR"/>
              </w:rPr>
            </w:pPr>
            <w:r w:rsidRPr="00E84AC3">
              <w:rPr>
                <w:lang w:val="fr-FR"/>
              </w:rPr>
              <w:t xml:space="preserve">Rapport valant neuvième à onzième rapports </w:t>
            </w:r>
          </w:p>
        </w:tc>
        <w:tc>
          <w:tcPr>
            <w:tcW w:w="1701" w:type="dxa"/>
            <w:shd w:val="clear" w:color="auto" w:fill="auto"/>
          </w:tcPr>
          <w:p w:rsidR="00E84AC3" w:rsidRPr="00E84AC3" w:rsidDel="00E15D9C" w:rsidRDefault="00E84AC3" w:rsidP="00E84AC3">
            <w:pPr>
              <w:keepNext/>
              <w:keepLines/>
              <w:spacing w:before="40" w:after="120"/>
              <w:ind w:right="113"/>
              <w:rPr>
                <w:lang w:val="fr-FR"/>
              </w:rPr>
            </w:pPr>
            <w:r w:rsidRPr="00E84AC3">
              <w:rPr>
                <w:lang w:val="fr-FR"/>
              </w:rPr>
              <w:t>10 juin 2015</w:t>
            </w:r>
          </w:p>
        </w:tc>
      </w:tr>
      <w:tr w:rsidR="00E84AC3" w:rsidRPr="00E84AC3" w:rsidDel="00E15D9C" w:rsidTr="00E84AC3">
        <w:tc>
          <w:tcPr>
            <w:tcW w:w="1702" w:type="dxa"/>
            <w:shd w:val="clear" w:color="auto" w:fill="auto"/>
          </w:tcPr>
          <w:p w:rsidR="00E84AC3" w:rsidRPr="00E84AC3" w:rsidRDefault="00E84AC3" w:rsidP="00E84AC3">
            <w:pPr>
              <w:keepNext/>
              <w:keepLines/>
              <w:spacing w:before="40" w:after="120"/>
              <w:ind w:right="113"/>
              <w:rPr>
                <w:lang w:val="fr-FR"/>
              </w:rPr>
            </w:pPr>
          </w:p>
        </w:tc>
        <w:tc>
          <w:tcPr>
            <w:tcW w:w="3967" w:type="dxa"/>
            <w:shd w:val="clear" w:color="auto" w:fill="auto"/>
          </w:tcPr>
          <w:p w:rsidR="00E84AC3" w:rsidRPr="00E84AC3" w:rsidRDefault="00E84AC3" w:rsidP="00E84AC3">
            <w:pPr>
              <w:keepNext/>
              <w:keepLines/>
              <w:spacing w:before="40" w:after="120"/>
              <w:ind w:right="113"/>
              <w:rPr>
                <w:lang w:val="fr-FR"/>
              </w:rPr>
            </w:pPr>
            <w:r w:rsidRPr="00E84AC3">
              <w:rPr>
                <w:lang w:val="fr-FR"/>
              </w:rPr>
              <w:t>Douzième rapport</w:t>
            </w:r>
          </w:p>
        </w:tc>
        <w:tc>
          <w:tcPr>
            <w:tcW w:w="1701" w:type="dxa"/>
            <w:shd w:val="clear" w:color="auto" w:fill="auto"/>
          </w:tcPr>
          <w:p w:rsidR="00E84AC3" w:rsidRPr="00E84AC3" w:rsidRDefault="00E84AC3" w:rsidP="00E84AC3">
            <w:pPr>
              <w:keepNext/>
              <w:keepLines/>
              <w:spacing w:before="40" w:after="120"/>
              <w:ind w:right="113"/>
              <w:rPr>
                <w:lang w:val="fr-FR"/>
              </w:rPr>
            </w:pPr>
            <w:r w:rsidRPr="00E84AC3">
              <w:rPr>
                <w:lang w:val="fr-FR"/>
              </w:rPr>
              <w:t>10 juin 201</w:t>
            </w:r>
            <w:r w:rsidR="00BC0680">
              <w:rPr>
                <w:lang w:val="fr-FR"/>
              </w:rPr>
              <w:t>7</w:t>
            </w:r>
            <w:bookmarkStart w:id="1" w:name="_GoBack"/>
            <w:bookmarkEnd w:id="1"/>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Andorre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initial</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22 octobre 2007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23 octobre 2009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23 octobre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23 octobre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Cinquième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23 octobre 2015</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Antigua-et-Barbuda</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valant dixième et onzième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24 novembre 2009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Douzième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24 novembre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24 novembre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Quatorzième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24 novembre 2015</w:t>
            </w:r>
          </w:p>
        </w:tc>
      </w:tr>
      <w:tr w:rsidR="00E84AC3" w:rsidRPr="00E84AC3" w:rsidDel="00026CB5"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Autriche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valant vingt et unième et vingt</w:t>
            </w:r>
            <w:r w:rsidRPr="00E84AC3">
              <w:rPr>
                <w:lang w:val="fr-FR"/>
              </w:rPr>
              <w:noBreakHyphen/>
              <w:t>deuxième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8 juin 2015</w:t>
            </w:r>
          </w:p>
        </w:tc>
      </w:tr>
      <w:tr w:rsidR="00E84AC3" w:rsidRPr="00E84AC3" w:rsidDel="00026CB5" w:rsidTr="00E84AC3">
        <w:tc>
          <w:tcPr>
            <w:tcW w:w="1702" w:type="dxa"/>
            <w:vMerge/>
            <w:shd w:val="clear" w:color="auto" w:fill="auto"/>
          </w:tcPr>
          <w:p w:rsidR="00E84AC3" w:rsidRPr="00E84AC3" w:rsidDel="00026CB5" w:rsidRDefault="00E84AC3" w:rsidP="00E84AC3">
            <w:pPr>
              <w:spacing w:before="40" w:after="120"/>
              <w:ind w:right="113"/>
              <w:rPr>
                <w:lang w:val="fr-FR"/>
              </w:rPr>
            </w:pPr>
          </w:p>
        </w:tc>
        <w:tc>
          <w:tcPr>
            <w:tcW w:w="3967" w:type="dxa"/>
            <w:shd w:val="clear" w:color="auto" w:fill="auto"/>
          </w:tcPr>
          <w:p w:rsidR="00E84AC3" w:rsidRPr="00E84AC3" w:rsidDel="00026CB5" w:rsidRDefault="00E84AC3" w:rsidP="00E84AC3">
            <w:pPr>
              <w:spacing w:before="40" w:after="120"/>
              <w:ind w:right="113"/>
              <w:rPr>
                <w:lang w:val="fr-FR"/>
              </w:rPr>
            </w:pPr>
            <w:r w:rsidRPr="00E84AC3">
              <w:rPr>
                <w:lang w:val="fr-FR"/>
              </w:rPr>
              <w:t xml:space="preserve">Vingt-troisième rapport </w:t>
            </w:r>
          </w:p>
        </w:tc>
        <w:tc>
          <w:tcPr>
            <w:tcW w:w="1701" w:type="dxa"/>
            <w:shd w:val="clear" w:color="auto" w:fill="auto"/>
          </w:tcPr>
          <w:p w:rsidR="00E84AC3" w:rsidRPr="00E84AC3" w:rsidDel="00026CB5" w:rsidRDefault="00E84AC3" w:rsidP="00E84AC3">
            <w:pPr>
              <w:spacing w:before="40" w:after="120"/>
              <w:ind w:right="113"/>
              <w:rPr>
                <w:lang w:val="fr-FR"/>
              </w:rPr>
            </w:pPr>
            <w:r w:rsidRPr="00E84AC3">
              <w:rPr>
                <w:lang w:val="fr-FR"/>
              </w:rPr>
              <w:t>8 juin 2017</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Bahamas</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valant quinzième et seizième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septembre 2006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septembre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septembre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septembre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septembre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septembre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Bahreïn</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valant huitième et neuvième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avril 2007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avril 2009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Onzième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avril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Douzième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avril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avril 2015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Quatorzième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avril 2017</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Bangladesh</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Douzième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juillet 2002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juillet 2004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Quatorzième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juillet 2006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Quinzième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juillet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juillet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juillet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juillet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juillet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Barbade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dix-septième </w:t>
            </w:r>
            <w:r w:rsidR="0072282B">
              <w:rPr>
                <w:lang w:val="fr-FR"/>
              </w:rPr>
              <w:br/>
            </w:r>
            <w:r w:rsidRPr="00E84AC3">
              <w:rPr>
                <w:lang w:val="fr-FR"/>
              </w:rPr>
              <w:t>et dix-huitième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8 décembre 2007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8 décembre 2009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8 décembre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8 décembre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8 décembre 2015</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Belize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initial</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14 décembre 2002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14 décembre 2004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14 décembre 2006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14 décembre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Cinquième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14 décembre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14 décembre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14 décembre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14 décembre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Bénin</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initial</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décembre 2002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décembre 2004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décembre 2006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décembre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Cinquième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décembre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décembre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décembre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décembre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Bolivie (État plurinational de)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valant vingt et unième à vingt</w:t>
            </w:r>
            <w:r w:rsidRPr="00E84AC3">
              <w:rPr>
                <w:lang w:val="fr-FR"/>
              </w:rPr>
              <w:noBreakHyphen/>
              <w:t>quatrième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21 octobre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Vingt-cinquième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21 octobre 2015</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Botswana</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dix-septième </w:t>
            </w:r>
            <w:r w:rsidR="0072282B">
              <w:rPr>
                <w:lang w:val="fr-FR"/>
              </w:rPr>
              <w:br/>
            </w:r>
            <w:r w:rsidRPr="00E84AC3">
              <w:rPr>
                <w:lang w:val="fr-FR"/>
              </w:rPr>
              <w:t xml:space="preserve">et dix-huitième rapports </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22 mars 2009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22 mars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22 mars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22 mars 2015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22 mars 2017</w:t>
            </w:r>
          </w:p>
        </w:tc>
      </w:tr>
      <w:tr w:rsidR="00E84AC3" w:rsidRPr="00E84AC3" w:rsidTr="00E84AC3">
        <w:tc>
          <w:tcPr>
            <w:tcW w:w="1702" w:type="dxa"/>
            <w:vMerge w:val="restart"/>
            <w:shd w:val="clear" w:color="auto" w:fill="auto"/>
          </w:tcPr>
          <w:p w:rsidR="00E84AC3" w:rsidRPr="00E84AC3" w:rsidRDefault="00E84AC3" w:rsidP="00E84AC3">
            <w:pPr>
              <w:keepNext/>
              <w:keepLines/>
              <w:spacing w:before="40" w:after="120"/>
              <w:ind w:right="113"/>
              <w:rPr>
                <w:lang w:val="fr-FR"/>
              </w:rPr>
            </w:pPr>
            <w:r w:rsidRPr="00E84AC3">
              <w:rPr>
                <w:lang w:val="fr-FR"/>
              </w:rPr>
              <w:lastRenderedPageBreak/>
              <w:t>Brésil</w:t>
            </w:r>
          </w:p>
        </w:tc>
        <w:tc>
          <w:tcPr>
            <w:tcW w:w="3967" w:type="dxa"/>
            <w:shd w:val="clear" w:color="auto" w:fill="auto"/>
          </w:tcPr>
          <w:p w:rsidR="00E84AC3" w:rsidRPr="00E84AC3" w:rsidRDefault="00E84AC3" w:rsidP="00E84AC3">
            <w:pPr>
              <w:keepNext/>
              <w:keepLines/>
              <w:spacing w:before="40" w:after="120"/>
              <w:ind w:right="113"/>
              <w:rPr>
                <w:lang w:val="fr-FR"/>
              </w:rPr>
            </w:pPr>
            <w:r w:rsidRPr="00E84AC3">
              <w:rPr>
                <w:lang w:val="fr-FR"/>
              </w:rPr>
              <w:t xml:space="preserve">Rapport valant dix-huitième </w:t>
            </w:r>
            <w:r w:rsidR="0072282B">
              <w:rPr>
                <w:lang w:val="fr-FR"/>
              </w:rPr>
              <w:br/>
            </w:r>
            <w:r w:rsidRPr="00E84AC3">
              <w:rPr>
                <w:lang w:val="fr-FR"/>
              </w:rPr>
              <w:t>à vingtième rapports</w:t>
            </w:r>
          </w:p>
        </w:tc>
        <w:tc>
          <w:tcPr>
            <w:tcW w:w="1701" w:type="dxa"/>
            <w:shd w:val="clear" w:color="auto" w:fill="auto"/>
          </w:tcPr>
          <w:p w:rsidR="00E84AC3" w:rsidRPr="00E84AC3" w:rsidRDefault="00E84AC3" w:rsidP="00E84AC3">
            <w:pPr>
              <w:keepNext/>
              <w:keepLines/>
              <w:spacing w:before="40" w:after="120"/>
              <w:ind w:right="113"/>
              <w:rPr>
                <w:lang w:val="fr-FR"/>
              </w:rPr>
            </w:pPr>
            <w:r w:rsidRPr="00E84AC3">
              <w:rPr>
                <w:lang w:val="fr-FR"/>
              </w:rPr>
              <w:t>4 janvier 2008</w:t>
            </w:r>
          </w:p>
        </w:tc>
      </w:tr>
      <w:tr w:rsidR="00E84AC3" w:rsidRPr="00E84AC3" w:rsidTr="00E84AC3">
        <w:tc>
          <w:tcPr>
            <w:tcW w:w="1702" w:type="dxa"/>
            <w:vMerge/>
            <w:shd w:val="clear" w:color="auto" w:fill="auto"/>
          </w:tcPr>
          <w:p w:rsidR="00E84AC3" w:rsidRPr="00E84AC3" w:rsidRDefault="00E84AC3" w:rsidP="00E84AC3">
            <w:pPr>
              <w:keepNext/>
              <w:keepLines/>
              <w:spacing w:before="40" w:after="120"/>
              <w:ind w:right="113"/>
              <w:rPr>
                <w:lang w:val="fr-FR"/>
              </w:rPr>
            </w:pPr>
          </w:p>
        </w:tc>
        <w:tc>
          <w:tcPr>
            <w:tcW w:w="3967" w:type="dxa"/>
            <w:shd w:val="clear" w:color="auto" w:fill="auto"/>
          </w:tcPr>
          <w:p w:rsidR="00E84AC3" w:rsidRPr="00E84AC3" w:rsidRDefault="00E84AC3" w:rsidP="00E84AC3">
            <w:pPr>
              <w:keepNext/>
              <w:keepLines/>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keepNext/>
              <w:keepLines/>
              <w:spacing w:before="40" w:after="120"/>
              <w:ind w:right="113"/>
              <w:rPr>
                <w:lang w:val="fr-FR"/>
              </w:rPr>
            </w:pPr>
            <w:r w:rsidRPr="00E84AC3">
              <w:rPr>
                <w:lang w:val="fr-FR"/>
              </w:rPr>
              <w:t>4 janvier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2016</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r w:rsidRPr="00E84AC3">
              <w:rPr>
                <w:lang w:val="fr-FR"/>
              </w:rPr>
              <w:t>Burkina Faso</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vingtième </w:t>
            </w:r>
            <w:r w:rsidR="0072282B">
              <w:rPr>
                <w:lang w:val="fr-FR"/>
              </w:rPr>
              <w:br/>
            </w:r>
            <w:r w:rsidRPr="00E84AC3">
              <w:rPr>
                <w:lang w:val="fr-FR"/>
              </w:rPr>
              <w:t>à vingt-deuxième rapports périodiques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17 août 2017</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Burundi</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Onzième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novembre 1998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Douzième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novembre 2000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novembre 2002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Quatorzième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novembre 2004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Quinzième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novembre 2006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novembre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novembre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novembre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novembre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novembre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Cabo Verde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treizième </w:t>
            </w:r>
            <w:r w:rsidR="0072282B">
              <w:rPr>
                <w:lang w:val="fr-FR"/>
              </w:rPr>
              <w:br/>
            </w:r>
            <w:r w:rsidRPr="00E84AC3">
              <w:rPr>
                <w:lang w:val="fr-FR"/>
              </w:rPr>
              <w:t xml:space="preserve">et quatorzième rapports </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 novembre 2006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Quinzième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 novembre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 novembre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 novembre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 novembre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 novembre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Cambodge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quatorzième </w:t>
            </w:r>
            <w:r w:rsidR="0072282B">
              <w:rPr>
                <w:lang w:val="fr-FR"/>
              </w:rPr>
              <w:br/>
            </w:r>
            <w:r w:rsidRPr="00E84AC3">
              <w:rPr>
                <w:lang w:val="fr-FR"/>
              </w:rPr>
              <w:t>et quinzième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décembre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décembre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décembre 2016</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r w:rsidRPr="00E84AC3">
              <w:rPr>
                <w:lang w:val="fr-FR"/>
              </w:rPr>
              <w:t>Cameroun</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vingt-deuxième </w:t>
            </w:r>
            <w:r w:rsidR="0072282B">
              <w:rPr>
                <w:lang w:val="fr-FR"/>
              </w:rPr>
              <w:br/>
            </w:r>
            <w:r w:rsidRPr="00E84AC3">
              <w:rPr>
                <w:lang w:val="fr-FR"/>
              </w:rPr>
              <w:t>et vingt</w:t>
            </w:r>
            <w:r w:rsidRPr="00E84AC3">
              <w:rPr>
                <w:lang w:val="fr-FR"/>
              </w:rPr>
              <w:noBreakHyphen/>
              <w:t>troisième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24 juillet 2017</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r w:rsidRPr="00E84AC3">
              <w:rPr>
                <w:lang w:val="fr-FR"/>
              </w:rPr>
              <w:t>Chili</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vingt-deuxième </w:t>
            </w:r>
            <w:r w:rsidR="0072282B">
              <w:rPr>
                <w:lang w:val="fr-FR"/>
              </w:rPr>
              <w:br/>
            </w:r>
            <w:r w:rsidRPr="00E84AC3">
              <w:rPr>
                <w:lang w:val="fr-FR"/>
              </w:rPr>
              <w:t>et vingt</w:t>
            </w:r>
            <w:r w:rsidRPr="00E84AC3">
              <w:rPr>
                <w:lang w:val="fr-FR"/>
              </w:rPr>
              <w:noBreakHyphen/>
              <w:t>troisième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31 août 2016</w:t>
            </w:r>
          </w:p>
        </w:tc>
      </w:tr>
      <w:tr w:rsidR="00E84AC3" w:rsidRPr="00E84AC3" w:rsidTr="00E84AC3">
        <w:tc>
          <w:tcPr>
            <w:tcW w:w="1702" w:type="dxa"/>
            <w:vMerge w:val="restart"/>
            <w:shd w:val="clear" w:color="auto" w:fill="auto"/>
          </w:tcPr>
          <w:p w:rsidR="00E84AC3" w:rsidRPr="00E84AC3" w:rsidRDefault="00E84AC3" w:rsidP="00E84AC3">
            <w:pPr>
              <w:keepNext/>
              <w:keepLines/>
              <w:spacing w:before="40" w:after="120"/>
              <w:ind w:right="113"/>
              <w:rPr>
                <w:lang w:val="fr-FR"/>
              </w:rPr>
            </w:pPr>
            <w:r w:rsidRPr="00E84AC3">
              <w:rPr>
                <w:lang w:val="fr-FR"/>
              </w:rPr>
              <w:lastRenderedPageBreak/>
              <w:t>Comores</w:t>
            </w:r>
          </w:p>
        </w:tc>
        <w:tc>
          <w:tcPr>
            <w:tcW w:w="3967" w:type="dxa"/>
            <w:shd w:val="clear" w:color="auto" w:fill="auto"/>
          </w:tcPr>
          <w:p w:rsidR="00E84AC3" w:rsidRPr="00E84AC3" w:rsidRDefault="00E84AC3" w:rsidP="00E84AC3">
            <w:pPr>
              <w:keepNext/>
              <w:keepLines/>
              <w:spacing w:before="40" w:after="120"/>
              <w:ind w:right="113"/>
              <w:rPr>
                <w:lang w:val="fr-FR"/>
              </w:rPr>
            </w:pPr>
            <w:r w:rsidRPr="00E84AC3">
              <w:rPr>
                <w:lang w:val="fr-FR"/>
              </w:rPr>
              <w:t>Rapport initial</w:t>
            </w:r>
          </w:p>
        </w:tc>
        <w:tc>
          <w:tcPr>
            <w:tcW w:w="1701" w:type="dxa"/>
            <w:shd w:val="clear" w:color="auto" w:fill="auto"/>
          </w:tcPr>
          <w:p w:rsidR="00E84AC3" w:rsidRPr="00E84AC3" w:rsidRDefault="00E84AC3" w:rsidP="00E84AC3">
            <w:pPr>
              <w:keepNext/>
              <w:keepLines/>
              <w:spacing w:before="40" w:after="120"/>
              <w:ind w:right="113"/>
              <w:rPr>
                <w:lang w:val="fr-FR"/>
              </w:rPr>
            </w:pPr>
            <w:r w:rsidRPr="00E84AC3">
              <w:rPr>
                <w:lang w:val="fr-FR"/>
              </w:rPr>
              <w:t>27 octobre 2005</w:t>
            </w:r>
          </w:p>
        </w:tc>
      </w:tr>
      <w:tr w:rsidR="00E84AC3" w:rsidRPr="00E84AC3" w:rsidTr="00E84AC3">
        <w:tc>
          <w:tcPr>
            <w:tcW w:w="1702" w:type="dxa"/>
            <w:vMerge/>
            <w:shd w:val="clear" w:color="auto" w:fill="auto"/>
          </w:tcPr>
          <w:p w:rsidR="00E84AC3" w:rsidRPr="00E84AC3" w:rsidRDefault="00E84AC3" w:rsidP="00E84AC3">
            <w:pPr>
              <w:keepNext/>
              <w:keepLines/>
              <w:spacing w:before="40" w:after="120"/>
              <w:ind w:right="113"/>
              <w:rPr>
                <w:lang w:val="fr-FR"/>
              </w:rPr>
            </w:pPr>
          </w:p>
        </w:tc>
        <w:tc>
          <w:tcPr>
            <w:tcW w:w="3967" w:type="dxa"/>
            <w:shd w:val="clear" w:color="auto" w:fill="auto"/>
          </w:tcPr>
          <w:p w:rsidR="00E84AC3" w:rsidRPr="00E84AC3" w:rsidRDefault="00E84AC3" w:rsidP="00E84AC3">
            <w:pPr>
              <w:keepNext/>
              <w:keepLines/>
              <w:spacing w:before="40" w:after="120"/>
              <w:ind w:right="113"/>
              <w:rPr>
                <w:lang w:val="fr-FR"/>
              </w:rPr>
            </w:pPr>
            <w:r w:rsidRPr="00E84AC3">
              <w:rPr>
                <w:lang w:val="fr-FR"/>
              </w:rPr>
              <w:t>Deuxième rapport</w:t>
            </w:r>
          </w:p>
        </w:tc>
        <w:tc>
          <w:tcPr>
            <w:tcW w:w="1701" w:type="dxa"/>
            <w:shd w:val="clear" w:color="auto" w:fill="auto"/>
          </w:tcPr>
          <w:p w:rsidR="00E84AC3" w:rsidRPr="00E84AC3" w:rsidRDefault="00E84AC3" w:rsidP="00E84AC3">
            <w:pPr>
              <w:keepNext/>
              <w:keepLines/>
              <w:spacing w:before="40" w:after="120"/>
              <w:ind w:right="113"/>
              <w:rPr>
                <w:lang w:val="fr-FR"/>
              </w:rPr>
            </w:pPr>
            <w:r w:rsidRPr="00E84AC3">
              <w:rPr>
                <w:lang w:val="fr-FR"/>
              </w:rPr>
              <w:t>27 octobre 2007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27 octobre 2009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27 octobre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Cinquième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27 octobre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27 octobre 2015</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Congo</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dixième et onzième rapports </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mars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Douzième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mars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mars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Côte d’Ivoire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quinzième </w:t>
            </w:r>
            <w:r w:rsidR="0072282B">
              <w:rPr>
                <w:lang w:val="fr-FR"/>
              </w:rPr>
              <w:br/>
            </w:r>
            <w:r w:rsidRPr="00E84AC3">
              <w:rPr>
                <w:lang w:val="fr-FR"/>
              </w:rPr>
              <w:t>à dix-septième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 février 2006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 février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 février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 février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 février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 février 2016</w:t>
            </w:r>
          </w:p>
        </w:tc>
      </w:tr>
      <w:tr w:rsidR="00E84AC3" w:rsidRPr="00E84AC3" w:rsidDel="009544F2" w:rsidTr="00E84AC3">
        <w:tc>
          <w:tcPr>
            <w:tcW w:w="1702" w:type="dxa"/>
            <w:vMerge w:val="restart"/>
            <w:shd w:val="clear" w:color="auto" w:fill="auto"/>
          </w:tcPr>
          <w:p w:rsidR="00E84AC3" w:rsidRPr="00E84AC3" w:rsidDel="009544F2" w:rsidRDefault="00E84AC3" w:rsidP="00E84AC3">
            <w:pPr>
              <w:spacing w:before="40" w:after="120"/>
              <w:ind w:right="113"/>
              <w:rPr>
                <w:lang w:val="fr-FR"/>
              </w:rPr>
            </w:pPr>
            <w:r w:rsidRPr="00E84AC3">
              <w:rPr>
                <w:lang w:val="fr-FR"/>
              </w:rPr>
              <w:t>Croatie</w:t>
            </w:r>
          </w:p>
        </w:tc>
        <w:tc>
          <w:tcPr>
            <w:tcW w:w="3967" w:type="dxa"/>
            <w:shd w:val="clear" w:color="auto" w:fill="auto"/>
          </w:tcPr>
          <w:p w:rsidR="00E84AC3" w:rsidRPr="00E84AC3" w:rsidDel="00347241" w:rsidRDefault="00E84AC3" w:rsidP="00E84AC3">
            <w:pPr>
              <w:spacing w:before="40" w:after="120"/>
              <w:ind w:right="113"/>
              <w:rPr>
                <w:lang w:val="fr-FR"/>
              </w:rPr>
            </w:pPr>
            <w:r w:rsidRPr="00E84AC3">
              <w:rPr>
                <w:lang w:val="fr-FR"/>
              </w:rPr>
              <w:t>Rapport valant neuvième et dixième rapports</w:t>
            </w:r>
          </w:p>
        </w:tc>
        <w:tc>
          <w:tcPr>
            <w:tcW w:w="1701" w:type="dxa"/>
            <w:shd w:val="clear" w:color="auto" w:fill="auto"/>
          </w:tcPr>
          <w:p w:rsidR="00E84AC3" w:rsidRPr="00E84AC3" w:rsidDel="00347241" w:rsidRDefault="00E84AC3" w:rsidP="00E84AC3">
            <w:pPr>
              <w:spacing w:before="40" w:after="120"/>
              <w:ind w:right="113"/>
              <w:rPr>
                <w:lang w:val="fr-FR"/>
              </w:rPr>
            </w:pPr>
            <w:r w:rsidRPr="00E84AC3">
              <w:rPr>
                <w:lang w:val="fr-FR"/>
              </w:rPr>
              <w:t>12 octobre 2011</w:t>
            </w:r>
          </w:p>
        </w:tc>
      </w:tr>
      <w:tr w:rsidR="00E84AC3" w:rsidRPr="00E84AC3" w:rsidDel="009544F2"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Onzième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12 octobre 2013</w:t>
            </w:r>
          </w:p>
        </w:tc>
      </w:tr>
      <w:tr w:rsidR="00E84AC3" w:rsidRPr="00E84AC3" w:rsidDel="009544F2"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Douzième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12 octobre 2015</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Érythrée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initial</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août 2002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août 2004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août 2006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août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Cinquième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août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août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août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août 2016</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r w:rsidRPr="00E84AC3">
              <w:rPr>
                <w:lang w:val="fr-FR"/>
              </w:rPr>
              <w:t>État de Palestine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initial</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 mai 2015</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 mai 2017</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r w:rsidRPr="00E84AC3">
              <w:rPr>
                <w:lang w:val="fr-FR"/>
              </w:rPr>
              <w:t>Éthiopie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dix-septième </w:t>
            </w:r>
            <w:r w:rsidR="0072282B">
              <w:rPr>
                <w:lang w:val="fr-FR"/>
              </w:rPr>
              <w:br/>
            </w:r>
            <w:r w:rsidRPr="00E84AC3">
              <w:rPr>
                <w:lang w:val="fr-FR"/>
              </w:rPr>
              <w:t>à dix-neuvième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23 juillet 2013</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23 juillet 2015</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23 juillet 2017</w:t>
            </w:r>
          </w:p>
        </w:tc>
      </w:tr>
      <w:tr w:rsidR="00E84AC3" w:rsidRPr="00E84AC3" w:rsidTr="00E84AC3">
        <w:tc>
          <w:tcPr>
            <w:tcW w:w="1702" w:type="dxa"/>
            <w:shd w:val="clear" w:color="auto" w:fill="auto"/>
          </w:tcPr>
          <w:p w:rsidR="00E84AC3" w:rsidRPr="00E84AC3" w:rsidRDefault="00E84AC3" w:rsidP="00E84AC3">
            <w:pPr>
              <w:keepNext/>
              <w:keepLines/>
              <w:spacing w:before="40" w:after="120"/>
              <w:ind w:right="113"/>
              <w:rPr>
                <w:lang w:val="fr-FR"/>
              </w:rPr>
            </w:pPr>
            <w:r w:rsidRPr="00E84AC3">
              <w:rPr>
                <w:lang w:val="fr-FR"/>
              </w:rPr>
              <w:lastRenderedPageBreak/>
              <w:t>Fidji</w:t>
            </w:r>
          </w:p>
        </w:tc>
        <w:tc>
          <w:tcPr>
            <w:tcW w:w="3967" w:type="dxa"/>
            <w:shd w:val="clear" w:color="auto" w:fill="auto"/>
          </w:tcPr>
          <w:p w:rsidR="00E84AC3" w:rsidRPr="00E84AC3" w:rsidRDefault="00E84AC3" w:rsidP="00E84AC3">
            <w:pPr>
              <w:keepNext/>
              <w:keepLines/>
              <w:spacing w:before="40" w:after="120"/>
              <w:ind w:right="113"/>
              <w:rPr>
                <w:lang w:val="fr-FR"/>
              </w:rPr>
            </w:pPr>
            <w:r w:rsidRPr="00E84AC3">
              <w:rPr>
                <w:lang w:val="fr-FR"/>
              </w:rPr>
              <w:t>Rapport valant vingt et unième et vingt</w:t>
            </w:r>
            <w:r w:rsidRPr="00E84AC3">
              <w:rPr>
                <w:lang w:val="fr-FR"/>
              </w:rPr>
              <w:noBreakHyphen/>
              <w:t>deuxième rapports</w:t>
            </w:r>
          </w:p>
        </w:tc>
        <w:tc>
          <w:tcPr>
            <w:tcW w:w="1701" w:type="dxa"/>
            <w:shd w:val="clear" w:color="auto" w:fill="auto"/>
          </w:tcPr>
          <w:p w:rsidR="00E84AC3" w:rsidRPr="00E84AC3" w:rsidRDefault="00E84AC3" w:rsidP="00E84AC3">
            <w:pPr>
              <w:keepNext/>
              <w:keepLines/>
              <w:spacing w:before="40" w:after="120"/>
              <w:ind w:right="113"/>
              <w:rPr>
                <w:lang w:val="fr-FR"/>
              </w:rPr>
            </w:pPr>
            <w:r w:rsidRPr="00E84AC3">
              <w:rPr>
                <w:lang w:val="fr-FR"/>
              </w:rPr>
              <w:t>10 février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Gabon</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mars 1999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Onzième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mars 2001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Douzième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mars 2003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mars 2005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Quatorzième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mars 2007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Quinzième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mars 2009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mars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mars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mars 2015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30 mars 2017</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 xml:space="preserve">Gambie </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janvier 1982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janvier 1984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janvier 1986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Cinquième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janvier 1988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janvier 1990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janvier 1992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janvier 1994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janvier 1996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janvier 1998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Onzième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janvier 2000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Douzième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janvier 2002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janvier 2004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Quatorzième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janvier 2006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Quinzième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janvier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janvier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janvier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janvier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janvier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Ghana</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dix-huitième </w:t>
            </w:r>
            <w:r w:rsidR="0072282B">
              <w:rPr>
                <w:lang w:val="fr-FR"/>
              </w:rPr>
              <w:br/>
            </w:r>
            <w:r w:rsidRPr="00E84AC3">
              <w:rPr>
                <w:lang w:val="fr-FR"/>
              </w:rPr>
              <w:t>et dix-neuvième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2006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Grenade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initial</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10 juin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10 juin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Guinée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Douzième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13 avril 2000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13 avril 2002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Quatorzième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13 avril 2004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Quinzième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13 avril 2006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13 avril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13 avril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13 avril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13 avril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13 avril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Guinée-Bissau</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initial</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w:t>
            </w:r>
            <w:r w:rsidRPr="00E84AC3">
              <w:rPr>
                <w:vertAlign w:val="superscript"/>
                <w:lang w:val="fr-FR"/>
              </w:rPr>
              <w:t>er</w:t>
            </w:r>
            <w:r w:rsidRPr="00E84AC3">
              <w:rPr>
                <w:lang w:val="fr-FR"/>
              </w:rPr>
              <w:t xml:space="preserve"> décembre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w:t>
            </w:r>
            <w:r w:rsidRPr="00E84AC3">
              <w:rPr>
                <w:vertAlign w:val="superscript"/>
                <w:lang w:val="fr-FR"/>
              </w:rPr>
              <w:t>er</w:t>
            </w:r>
            <w:r w:rsidRPr="00E84AC3">
              <w:rPr>
                <w:lang w:val="fr-FR"/>
              </w:rPr>
              <w:t xml:space="preserve"> décembre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w:t>
            </w:r>
            <w:r w:rsidRPr="00E84AC3">
              <w:rPr>
                <w:vertAlign w:val="superscript"/>
                <w:lang w:val="fr-FR"/>
              </w:rPr>
              <w:t>er</w:t>
            </w:r>
            <w:r w:rsidRPr="00E84AC3">
              <w:rPr>
                <w:lang w:val="fr-FR"/>
              </w:rPr>
              <w:t xml:space="preserve"> décembre 2015</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Guinée équatoriale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initial</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8 novembre 2003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8 novembre 2005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8 novembre 2007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8 novembre 2009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Cinquième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8 novembre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8 novembre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8 novembre 2015</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Guyana</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valant quinzième et seizième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17 mars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17 mars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17 mars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17 mars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17 mars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Haïti</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Quatorzième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18 janvier 2000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Quinzième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18 janvier 2002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18 janvier 2004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18 janvier 2006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18 janvier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18 janvier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18 janvier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18 janvier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18 janvier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Hongrie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2004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2006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Îles Salomon</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1985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1987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1989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Cinquième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1991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1993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1995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1997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1999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2001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Onzième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2003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Douzième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2005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2007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Quatorzième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2009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Quinzième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2015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2017</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Inde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vingtième </w:t>
            </w:r>
            <w:r w:rsidR="0072282B">
              <w:rPr>
                <w:lang w:val="fr-FR"/>
              </w:rPr>
              <w:br/>
            </w:r>
            <w:r w:rsidRPr="00E84AC3">
              <w:rPr>
                <w:lang w:val="fr-FR"/>
              </w:rPr>
              <w:t>et vingt et unième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Indonésie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valant quatrième à sixième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25 juillet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25 juillet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25 juillet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25 juillet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bookmarkStart w:id="2" w:name="OLE_LINK1"/>
            <w:bookmarkStart w:id="3" w:name="OLE_LINK2"/>
            <w:r w:rsidRPr="00E84AC3">
              <w:rPr>
                <w:lang w:val="fr-FR"/>
              </w:rPr>
              <w:t>Iran (République islamique d’)</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valant vingtième à vingt-deuxième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2017</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Irlande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valant cinquième à septième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janvier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janvier 2016</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r w:rsidRPr="00E84AC3">
              <w:rPr>
                <w:lang w:val="fr-FR"/>
              </w:rPr>
              <w:t>Islande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valant vingt et unième à vingt</w:t>
            </w:r>
            <w:r w:rsidRPr="00E84AC3">
              <w:rPr>
                <w:rFonts w:eastAsia="MS Mincho"/>
                <w:lang w:val="fr-FR"/>
              </w:rPr>
              <w:noBreakHyphen/>
            </w:r>
            <w:r w:rsidRPr="00E84AC3">
              <w:rPr>
                <w:lang w:val="fr-FR"/>
              </w:rPr>
              <w:t>troisième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2013</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2015</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Vingt-cinquième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2017</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r w:rsidRPr="00E84AC3">
              <w:rPr>
                <w:lang w:val="fr-FR"/>
              </w:rPr>
              <w:t>Jamaïque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vingt et unième </w:t>
            </w:r>
            <w:r w:rsidR="0072282B">
              <w:rPr>
                <w:lang w:val="fr-FR"/>
              </w:rPr>
              <w:br/>
            </w:r>
            <w:r w:rsidRPr="00E84AC3">
              <w:rPr>
                <w:lang w:val="fr-FR"/>
              </w:rPr>
              <w:t>à vingt</w:t>
            </w:r>
            <w:r w:rsidRPr="00E84AC3">
              <w:rPr>
                <w:lang w:val="fr-FR"/>
              </w:rPr>
              <w:noBreakHyphen/>
              <w:t>troisième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juillet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Lesotho</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Quinzième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décembre 2000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décembre 2002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décembre 2004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décembre 2006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décembre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décembre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décembre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décembre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décembre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Lettonie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valant sixième à huitième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14 mai 2007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14 mai 2009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14 mai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Onzième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14 mai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Douzième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14 mai 2015</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14 mai 2017</w:t>
            </w:r>
          </w:p>
        </w:tc>
      </w:tr>
      <w:tr w:rsidR="00E84AC3" w:rsidRPr="00E84AC3" w:rsidTr="00E84AC3">
        <w:tc>
          <w:tcPr>
            <w:tcW w:w="1702" w:type="dxa"/>
            <w:vMerge w:val="restart"/>
            <w:shd w:val="clear" w:color="auto" w:fill="auto"/>
          </w:tcPr>
          <w:p w:rsidR="00E84AC3" w:rsidRPr="00E84AC3" w:rsidRDefault="00E84AC3" w:rsidP="00E84AC3">
            <w:pPr>
              <w:keepNext/>
              <w:keepLines/>
              <w:spacing w:before="40" w:after="120"/>
              <w:ind w:right="113"/>
              <w:rPr>
                <w:lang w:val="fr-FR"/>
              </w:rPr>
            </w:pPr>
            <w:r w:rsidRPr="00E84AC3">
              <w:rPr>
                <w:lang w:val="fr-FR"/>
              </w:rPr>
              <w:lastRenderedPageBreak/>
              <w:t>Libéria</w:t>
            </w:r>
          </w:p>
        </w:tc>
        <w:tc>
          <w:tcPr>
            <w:tcW w:w="3967" w:type="dxa"/>
            <w:shd w:val="clear" w:color="auto" w:fill="auto"/>
          </w:tcPr>
          <w:p w:rsidR="00E84AC3" w:rsidRPr="00E84AC3" w:rsidRDefault="00E84AC3" w:rsidP="00E84AC3">
            <w:pPr>
              <w:keepNext/>
              <w:keepLines/>
              <w:spacing w:before="40" w:after="120"/>
              <w:ind w:right="113"/>
              <w:rPr>
                <w:lang w:val="fr-FR"/>
              </w:rPr>
            </w:pPr>
            <w:r w:rsidRPr="00E84AC3">
              <w:rPr>
                <w:lang w:val="fr-FR"/>
              </w:rPr>
              <w:t>Rapport initial</w:t>
            </w:r>
          </w:p>
        </w:tc>
        <w:tc>
          <w:tcPr>
            <w:tcW w:w="1701" w:type="dxa"/>
            <w:shd w:val="clear" w:color="auto" w:fill="auto"/>
          </w:tcPr>
          <w:p w:rsidR="00E84AC3" w:rsidRPr="00E84AC3" w:rsidRDefault="00E84AC3" w:rsidP="00E84AC3">
            <w:pPr>
              <w:keepNext/>
              <w:keepLines/>
              <w:spacing w:before="40" w:after="120"/>
              <w:ind w:right="113"/>
              <w:rPr>
                <w:lang w:val="fr-FR"/>
              </w:rPr>
            </w:pPr>
            <w:r w:rsidRPr="00E84AC3">
              <w:rPr>
                <w:lang w:val="fr-FR"/>
              </w:rPr>
              <w:t>5 décembre 1977</w:t>
            </w:r>
          </w:p>
        </w:tc>
      </w:tr>
      <w:tr w:rsidR="00E84AC3" w:rsidRPr="00E84AC3" w:rsidTr="00E84AC3">
        <w:tc>
          <w:tcPr>
            <w:tcW w:w="1702" w:type="dxa"/>
            <w:vMerge/>
            <w:shd w:val="clear" w:color="auto" w:fill="auto"/>
          </w:tcPr>
          <w:p w:rsidR="00E84AC3" w:rsidRPr="00E84AC3" w:rsidRDefault="00E84AC3" w:rsidP="00E84AC3">
            <w:pPr>
              <w:keepNext/>
              <w:keepLines/>
              <w:spacing w:before="40" w:after="120"/>
              <w:ind w:right="113"/>
              <w:rPr>
                <w:lang w:val="fr-FR"/>
              </w:rPr>
            </w:pPr>
          </w:p>
        </w:tc>
        <w:tc>
          <w:tcPr>
            <w:tcW w:w="3967" w:type="dxa"/>
            <w:shd w:val="clear" w:color="auto" w:fill="auto"/>
          </w:tcPr>
          <w:p w:rsidR="00E84AC3" w:rsidRPr="00E84AC3" w:rsidRDefault="00E84AC3" w:rsidP="00E84AC3">
            <w:pPr>
              <w:keepNext/>
              <w:keepLines/>
              <w:spacing w:before="40" w:after="120"/>
              <w:ind w:right="113"/>
              <w:rPr>
                <w:lang w:val="fr-FR"/>
              </w:rPr>
            </w:pPr>
            <w:r w:rsidRPr="00E84AC3">
              <w:rPr>
                <w:lang w:val="fr-FR"/>
              </w:rPr>
              <w:t>Deuxième rapport</w:t>
            </w:r>
          </w:p>
        </w:tc>
        <w:tc>
          <w:tcPr>
            <w:tcW w:w="1701" w:type="dxa"/>
            <w:shd w:val="clear" w:color="auto" w:fill="auto"/>
          </w:tcPr>
          <w:p w:rsidR="00E84AC3" w:rsidRPr="00E84AC3" w:rsidRDefault="00E84AC3" w:rsidP="00E84AC3">
            <w:pPr>
              <w:keepNext/>
              <w:keepLines/>
              <w:spacing w:before="40" w:after="120"/>
              <w:ind w:right="113"/>
              <w:rPr>
                <w:lang w:val="fr-FR"/>
              </w:rPr>
            </w:pPr>
            <w:r w:rsidRPr="00E84AC3">
              <w:rPr>
                <w:lang w:val="fr-FR"/>
              </w:rPr>
              <w:t>5 décembre 1979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décembre 1981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décembre 1983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Cinquième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décembre 1985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décembre 1987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décembre 1989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décembre 1991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décembre 1993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décembre 1995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Onzième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décembre 1997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Douzième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décembre 1999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décembre 2001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Quatorzième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décembre 2003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Quinzième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décembre 2005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décembre 2007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décembre 2009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décembre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décembre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décembre 2015</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Libye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dix-huitième </w:t>
            </w:r>
            <w:r w:rsidR="0072282B">
              <w:rPr>
                <w:lang w:val="fr-FR"/>
              </w:rPr>
              <w:br/>
            </w:r>
            <w:r w:rsidRPr="00E84AC3">
              <w:rPr>
                <w:lang w:val="fr-FR"/>
              </w:rPr>
              <w:t>et dix-neuvième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2006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2016</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r w:rsidRPr="00E84AC3">
              <w:rPr>
                <w:lang w:val="fr-FR"/>
              </w:rPr>
              <w:t>Liechtenstein</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valant septième et huitième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10 février 2016</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r w:rsidRPr="00E84AC3">
              <w:rPr>
                <w:lang w:val="fr-FR"/>
              </w:rPr>
              <w:t>Luxembourg</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dix-huitième </w:t>
            </w:r>
            <w:r w:rsidR="0072282B">
              <w:rPr>
                <w:lang w:val="fr-FR"/>
              </w:rPr>
              <w:br/>
            </w:r>
            <w:r w:rsidRPr="00E84AC3">
              <w:rPr>
                <w:lang w:val="fr-FR"/>
              </w:rPr>
              <w:t>à vingtième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31 mai 2017</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Madagascar</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dix-neuvième </w:t>
            </w:r>
            <w:r w:rsidR="0072282B">
              <w:rPr>
                <w:lang w:val="fr-FR"/>
              </w:rPr>
              <w:br/>
            </w:r>
            <w:r w:rsidRPr="00E84AC3">
              <w:rPr>
                <w:lang w:val="fr-FR"/>
              </w:rPr>
              <w:t>et vingtième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9 mars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9 mars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9 mars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9 mars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9 mars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Malawi</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initial</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juillet 1997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juillet 1999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juillet 2001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juillet 2003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Cinquième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juillet 2005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juillet 2007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juillet 2009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juillet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juillet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juillet 2015</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Maldives</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treizième à quinzième rapports </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24 mai 2015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24 mai 2017</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 xml:space="preserve">Mali </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valant quinzième et seizième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août 2005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août 2007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août 2009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août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août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août 2015</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août 2017</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Malte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valant vingt et unième et vingt</w:t>
            </w:r>
            <w:r w:rsidRPr="00E84AC3">
              <w:rPr>
                <w:lang w:val="fr-FR"/>
              </w:rPr>
              <w:noBreakHyphen/>
              <w:t>deuxième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juin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juin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Maroc</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dix-neuvième </w:t>
            </w:r>
            <w:r w:rsidR="0072282B">
              <w:rPr>
                <w:lang w:val="fr-FR"/>
              </w:rPr>
              <w:br/>
            </w:r>
            <w:r w:rsidRPr="00E84AC3">
              <w:rPr>
                <w:lang w:val="fr-FR"/>
              </w:rPr>
              <w:t>à vingt et unième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17 janvier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17 janvier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Monaco</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septième à neuvième rapports </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27 octobre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27 octobre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Onzième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27 octobre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Mozambique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treizième </w:t>
            </w:r>
            <w:r w:rsidR="0072282B">
              <w:rPr>
                <w:lang w:val="fr-FR"/>
              </w:rPr>
              <w:br/>
            </w:r>
            <w:r w:rsidRPr="00E84AC3">
              <w:rPr>
                <w:lang w:val="fr-FR"/>
              </w:rPr>
              <w:t>et quatorzième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18 mai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Quinzième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18 mai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18 mai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18 mai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Nicaragua</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quinzième </w:t>
            </w:r>
            <w:r w:rsidR="0072282B">
              <w:rPr>
                <w:lang w:val="fr-FR"/>
              </w:rPr>
              <w:br/>
            </w:r>
            <w:r w:rsidRPr="00E84AC3">
              <w:rPr>
                <w:lang w:val="fr-FR"/>
              </w:rPr>
              <w:t>à dix-septième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17 mars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17 mars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17 mars 2015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17 mars 2017</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Nigéria</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dix-neuvième </w:t>
            </w:r>
            <w:r w:rsidR="0072282B">
              <w:rPr>
                <w:lang w:val="fr-FR"/>
              </w:rPr>
              <w:br/>
            </w:r>
            <w:r w:rsidRPr="00E84AC3">
              <w:rPr>
                <w:lang w:val="fr-FR"/>
              </w:rPr>
              <w:t>et vingtième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Ouganda</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valant onzième à treizième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21 décembre 2005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Quatorzième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21 décembre 2007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Quinzième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21 décembre 2009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21 décembre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21 décembre 2013</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21 décembre 2015</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Panama</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vingt et unième </w:t>
            </w:r>
            <w:r w:rsidR="0072282B">
              <w:rPr>
                <w:lang w:val="fr-FR"/>
              </w:rPr>
              <w:br/>
            </w:r>
            <w:r w:rsidRPr="00E84AC3">
              <w:rPr>
                <w:lang w:val="fr-FR"/>
              </w:rPr>
              <w:t>à vingt</w:t>
            </w:r>
            <w:r w:rsidRPr="00E84AC3">
              <w:rPr>
                <w:lang w:val="fr-FR"/>
              </w:rPr>
              <w:noBreakHyphen/>
              <w:t>troisième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Vingt-cinquième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2017</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Papouasie-Nouvelle-Guinée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février 1985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février 1987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février 1989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Cinquième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février 1991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février 1993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février 1995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février 1997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février 1999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février 2001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Onzième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février 2003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Douzième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février 2005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février 2007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Quatorzième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février 2009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Quinzième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février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février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février 2015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février 2017</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Philippines</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vingt et unième </w:t>
            </w:r>
            <w:r w:rsidR="0072282B">
              <w:rPr>
                <w:lang w:val="fr-FR"/>
              </w:rPr>
              <w:br/>
            </w:r>
            <w:r w:rsidRPr="00E84AC3">
              <w:rPr>
                <w:lang w:val="fr-FR"/>
              </w:rPr>
              <w:t>et vingt</w:t>
            </w:r>
            <w:r w:rsidRPr="00E84AC3">
              <w:rPr>
                <w:lang w:val="fr-FR"/>
              </w:rPr>
              <w:noBreakHyphen/>
              <w:t>deuxième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2016</w:t>
            </w:r>
          </w:p>
        </w:tc>
      </w:tr>
      <w:tr w:rsidR="00E84AC3" w:rsidRPr="00E84AC3" w:rsidDel="00026CB5"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République arabe syrienne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21 mai 2000</w:t>
            </w:r>
          </w:p>
        </w:tc>
      </w:tr>
      <w:tr w:rsidR="00E84AC3" w:rsidRPr="00E84AC3" w:rsidDel="00026CB5"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21 mai 2002</w:t>
            </w:r>
          </w:p>
        </w:tc>
      </w:tr>
      <w:tr w:rsidR="00E84AC3" w:rsidRPr="00E84AC3" w:rsidDel="00026CB5"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21 mai 2004</w:t>
            </w:r>
          </w:p>
        </w:tc>
      </w:tr>
      <w:tr w:rsidR="00E84AC3" w:rsidRPr="00E84AC3" w:rsidDel="00026CB5"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21 mai 2006</w:t>
            </w:r>
          </w:p>
        </w:tc>
      </w:tr>
      <w:tr w:rsidR="00E84AC3" w:rsidRPr="00E84AC3" w:rsidDel="00026CB5"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21 mai 2008</w:t>
            </w:r>
          </w:p>
        </w:tc>
      </w:tr>
      <w:tr w:rsidR="00E84AC3" w:rsidRPr="00E84AC3" w:rsidDel="00026CB5"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21 mai 2010</w:t>
            </w:r>
          </w:p>
        </w:tc>
      </w:tr>
      <w:tr w:rsidR="00E84AC3" w:rsidRPr="00E84AC3" w:rsidDel="00026CB5"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21 mai 2012</w:t>
            </w:r>
          </w:p>
        </w:tc>
      </w:tr>
      <w:tr w:rsidR="00E84AC3" w:rsidRPr="00E84AC3" w:rsidDel="00026CB5" w:rsidTr="00E84AC3">
        <w:tc>
          <w:tcPr>
            <w:tcW w:w="1702" w:type="dxa"/>
            <w:vMerge w:val="restart"/>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21 mai 2014</w:t>
            </w:r>
          </w:p>
        </w:tc>
      </w:tr>
      <w:tr w:rsidR="00E84AC3" w:rsidRPr="00E84AC3" w:rsidDel="00026CB5"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21 mai 2015</w:t>
            </w:r>
          </w:p>
        </w:tc>
      </w:tr>
      <w:tr w:rsidR="00E84AC3" w:rsidRPr="00E84AC3" w:rsidDel="00026CB5"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Vingt-cinquième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21 mai 2017</w:t>
            </w:r>
          </w:p>
        </w:tc>
      </w:tr>
      <w:tr w:rsidR="00E84AC3" w:rsidRPr="00E84AC3" w:rsidDel="00026CB5"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République centrafricaine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avril 1986</w:t>
            </w:r>
          </w:p>
        </w:tc>
      </w:tr>
      <w:tr w:rsidR="00E84AC3" w:rsidRPr="00E84AC3" w:rsidDel="00026CB5"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avril 1988</w:t>
            </w:r>
          </w:p>
        </w:tc>
      </w:tr>
      <w:tr w:rsidR="00E84AC3" w:rsidRPr="00E84AC3" w:rsidDel="00026CB5"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avril 1990</w:t>
            </w:r>
          </w:p>
        </w:tc>
      </w:tr>
      <w:tr w:rsidR="00E84AC3" w:rsidRPr="00E84AC3" w:rsidDel="00026CB5"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Onzième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avril 1992</w:t>
            </w:r>
          </w:p>
        </w:tc>
      </w:tr>
      <w:tr w:rsidR="00E84AC3" w:rsidRPr="00E84AC3" w:rsidDel="00026CB5"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Douzième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avril 1994</w:t>
            </w:r>
          </w:p>
        </w:tc>
      </w:tr>
      <w:tr w:rsidR="00E84AC3" w:rsidRPr="00E84AC3" w:rsidDel="00026CB5"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avril 1996</w:t>
            </w:r>
          </w:p>
        </w:tc>
      </w:tr>
      <w:tr w:rsidR="00E84AC3" w:rsidRPr="00E84AC3" w:rsidDel="00026CB5"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Quatorzième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avril 1998</w:t>
            </w:r>
          </w:p>
        </w:tc>
      </w:tr>
      <w:tr w:rsidR="00E84AC3" w:rsidRPr="00E84AC3" w:rsidDel="00026CB5"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Quinzième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avril 2000</w:t>
            </w:r>
          </w:p>
        </w:tc>
      </w:tr>
      <w:tr w:rsidR="00E84AC3" w:rsidRPr="00E84AC3" w:rsidDel="00026CB5"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avril 2002</w:t>
            </w:r>
          </w:p>
        </w:tc>
      </w:tr>
      <w:tr w:rsidR="00E84AC3" w:rsidRPr="00E84AC3" w:rsidDel="00026CB5"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avril 2004</w:t>
            </w:r>
          </w:p>
        </w:tc>
      </w:tr>
      <w:tr w:rsidR="00E84AC3" w:rsidRPr="00E84AC3" w:rsidDel="00026CB5"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avril 2006</w:t>
            </w:r>
          </w:p>
        </w:tc>
      </w:tr>
      <w:tr w:rsidR="00E84AC3" w:rsidRPr="00E84AC3" w:rsidDel="00026CB5"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avril 2008</w:t>
            </w:r>
          </w:p>
        </w:tc>
      </w:tr>
      <w:tr w:rsidR="00E84AC3" w:rsidRPr="00E84AC3" w:rsidDel="00026CB5"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avril 2010</w:t>
            </w:r>
          </w:p>
        </w:tc>
      </w:tr>
      <w:tr w:rsidR="00E84AC3" w:rsidRPr="00E84AC3" w:rsidDel="00026CB5"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avril 2012</w:t>
            </w:r>
          </w:p>
        </w:tc>
      </w:tr>
      <w:tr w:rsidR="00E84AC3" w:rsidRPr="00E84AC3" w:rsidDel="00026CB5"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avril 2014</w:t>
            </w:r>
          </w:p>
        </w:tc>
      </w:tr>
      <w:tr w:rsidR="00E84AC3" w:rsidRPr="00E84AC3" w:rsidDel="00026CB5"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avril 2016</w:t>
            </w:r>
          </w:p>
        </w:tc>
      </w:tr>
      <w:tr w:rsidR="00E84AC3" w:rsidRPr="00E84AC3" w:rsidDel="00026CB5" w:rsidTr="00E84AC3">
        <w:tc>
          <w:tcPr>
            <w:tcW w:w="1702" w:type="dxa"/>
            <w:shd w:val="clear" w:color="auto" w:fill="auto"/>
          </w:tcPr>
          <w:p w:rsidR="00E84AC3" w:rsidRPr="00E84AC3" w:rsidDel="00026CB5" w:rsidRDefault="00E84AC3" w:rsidP="00E84AC3">
            <w:pPr>
              <w:spacing w:before="40" w:after="120"/>
              <w:ind w:right="113"/>
              <w:rPr>
                <w:lang w:val="fr-FR"/>
              </w:rPr>
            </w:pPr>
            <w:r w:rsidRPr="00E84AC3">
              <w:rPr>
                <w:lang w:val="fr-FR"/>
              </w:rPr>
              <w:t>République de Corée</w:t>
            </w:r>
          </w:p>
        </w:tc>
        <w:tc>
          <w:tcPr>
            <w:tcW w:w="3967" w:type="dxa"/>
            <w:shd w:val="clear" w:color="auto" w:fill="auto"/>
          </w:tcPr>
          <w:p w:rsidR="00E84AC3" w:rsidRPr="00E84AC3" w:rsidDel="00026CB5" w:rsidRDefault="00E84AC3" w:rsidP="00E84AC3">
            <w:pPr>
              <w:spacing w:before="40" w:after="120"/>
              <w:ind w:right="113"/>
              <w:rPr>
                <w:lang w:val="fr-FR"/>
              </w:rPr>
            </w:pPr>
            <w:r w:rsidRPr="00E84AC3">
              <w:rPr>
                <w:lang w:val="fr-FR"/>
              </w:rPr>
              <w:t>Rapport valant dix-septième à dix-neuvième rapports</w:t>
            </w:r>
          </w:p>
        </w:tc>
        <w:tc>
          <w:tcPr>
            <w:tcW w:w="1701" w:type="dxa"/>
            <w:shd w:val="clear" w:color="auto" w:fill="auto"/>
          </w:tcPr>
          <w:p w:rsidR="00E84AC3" w:rsidRPr="00E84AC3" w:rsidDel="00026CB5" w:rsidRDefault="00E84AC3" w:rsidP="00E84AC3">
            <w:pPr>
              <w:spacing w:before="40" w:after="120"/>
              <w:ind w:right="113"/>
              <w:rPr>
                <w:lang w:val="fr-FR"/>
              </w:rPr>
            </w:pPr>
            <w:r w:rsidRPr="00E84AC3">
              <w:rPr>
                <w:lang w:val="fr-FR"/>
              </w:rPr>
              <w:t>4 janvier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République démocratique du Congo</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valant seizième à dix-huitième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21 mai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21 mai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21 mai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21 mai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République démocratique populaire lao</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dix-neuvième </w:t>
            </w:r>
            <w:r w:rsidR="0072282B">
              <w:rPr>
                <w:lang w:val="fr-FR"/>
              </w:rPr>
              <w:br/>
            </w:r>
            <w:r w:rsidRPr="00E84AC3">
              <w:rPr>
                <w:lang w:val="fr-FR"/>
              </w:rPr>
              <w:t>à vingt et unième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24 mars 2015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24 mars 2017</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r w:rsidRPr="00E84AC3">
              <w:rPr>
                <w:lang w:val="fr-FR"/>
              </w:rPr>
              <w:t>République dominicaine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quinzième </w:t>
            </w:r>
            <w:r w:rsidR="0072282B">
              <w:rPr>
                <w:lang w:val="fr-FR"/>
              </w:rPr>
              <w:br/>
            </w:r>
            <w:r w:rsidRPr="00E84AC3">
              <w:rPr>
                <w:lang w:val="fr-FR"/>
              </w:rPr>
              <w:t>à dix-septième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24 juin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République-Unie de Tanzanie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dix-septième </w:t>
            </w:r>
            <w:r w:rsidR="0072282B">
              <w:rPr>
                <w:lang w:val="fr-FR"/>
              </w:rPr>
              <w:br/>
            </w:r>
            <w:r w:rsidRPr="00E84AC3">
              <w:rPr>
                <w:lang w:val="fr-FR"/>
              </w:rPr>
              <w:t>et dix-huitième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novembre 2007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novembre 2009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novembre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novembre 2013</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26 novembre 2015</w:t>
            </w:r>
          </w:p>
        </w:tc>
      </w:tr>
      <w:tr w:rsidR="00E84AC3" w:rsidRPr="00E84AC3" w:rsidTr="00E84AC3">
        <w:tc>
          <w:tcPr>
            <w:tcW w:w="1702" w:type="dxa"/>
            <w:vMerge w:val="restart"/>
            <w:shd w:val="clear" w:color="auto" w:fill="auto"/>
          </w:tcPr>
          <w:p w:rsidR="00E84AC3" w:rsidRPr="00E84AC3" w:rsidDel="009544F2" w:rsidRDefault="00E84AC3" w:rsidP="00E84AC3">
            <w:pPr>
              <w:spacing w:before="40" w:after="120"/>
              <w:ind w:right="113"/>
              <w:rPr>
                <w:lang w:val="fr-FR"/>
              </w:rPr>
            </w:pPr>
            <w:r w:rsidRPr="00E84AC3">
              <w:rPr>
                <w:lang w:val="fr-FR"/>
              </w:rPr>
              <w:t>Roumanie</w:t>
            </w:r>
          </w:p>
        </w:tc>
        <w:tc>
          <w:tcPr>
            <w:tcW w:w="3967" w:type="dxa"/>
            <w:shd w:val="clear" w:color="auto" w:fill="auto"/>
          </w:tcPr>
          <w:p w:rsidR="00E84AC3" w:rsidRPr="00E84AC3" w:rsidDel="00347241" w:rsidRDefault="00E84AC3" w:rsidP="00E84AC3">
            <w:pPr>
              <w:spacing w:before="40" w:after="120"/>
              <w:ind w:right="113"/>
              <w:rPr>
                <w:lang w:val="fr-FR"/>
              </w:rPr>
            </w:pPr>
            <w:r w:rsidRPr="00E84AC3">
              <w:rPr>
                <w:lang w:val="fr-FR"/>
              </w:rPr>
              <w:t xml:space="preserve">Rapport valant vingtième </w:t>
            </w:r>
            <w:r w:rsidR="0072282B">
              <w:rPr>
                <w:lang w:val="fr-FR"/>
              </w:rPr>
              <w:br/>
            </w:r>
            <w:r w:rsidRPr="00E84AC3">
              <w:rPr>
                <w:lang w:val="fr-FR"/>
              </w:rPr>
              <w:t>à vingt-deuxième rapports</w:t>
            </w:r>
          </w:p>
        </w:tc>
        <w:tc>
          <w:tcPr>
            <w:tcW w:w="1701" w:type="dxa"/>
            <w:shd w:val="clear" w:color="auto" w:fill="auto"/>
          </w:tcPr>
          <w:p w:rsidR="00E84AC3" w:rsidRPr="00E84AC3" w:rsidDel="00347241" w:rsidRDefault="00E84AC3" w:rsidP="00E84AC3">
            <w:pPr>
              <w:spacing w:before="40" w:after="120"/>
              <w:ind w:right="113"/>
              <w:rPr>
                <w:lang w:val="fr-FR"/>
              </w:rPr>
            </w:pPr>
            <w:r w:rsidRPr="00E84AC3">
              <w:rPr>
                <w:lang w:val="fr-FR"/>
              </w:rPr>
              <w:t>15 octobre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15 octobre 2015</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Sainte-Lucie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initial</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mars 1991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mars 1993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mars 1995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mars 1997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Cinquième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mars 1999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mars 2001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mars 2003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mars 2005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mars 2007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mars 2009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Onzième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mars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Douzième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mars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mars 2015</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Quatorzième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mars 2017</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Saint-Kitts-et-Nevis</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initial</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12 novembre 2007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12 novembre 2009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12 novembre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12 novembre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Cinquième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12 novembre 2015</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Saint-Marin</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initial</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avril 2003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avril 2005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avril 2007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avril 2009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Cinquième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avril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avril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avril 2015</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11 avril 2017</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Saint-Vincent-et-les Grenadines</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valant onzième à treizième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9 décembre 2006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Quatorzième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9 décembre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Quinzième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9 décembre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9 décembre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9 décembre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9 décembre 2016</w:t>
            </w:r>
          </w:p>
        </w:tc>
      </w:tr>
      <w:tr w:rsidR="00E84AC3" w:rsidRPr="00E84AC3" w:rsidDel="0003219F" w:rsidTr="00E84AC3">
        <w:tc>
          <w:tcPr>
            <w:tcW w:w="1702" w:type="dxa"/>
            <w:vMerge w:val="restart"/>
            <w:shd w:val="clear" w:color="auto" w:fill="auto"/>
          </w:tcPr>
          <w:p w:rsidR="00E84AC3" w:rsidRPr="00E84AC3" w:rsidDel="0003219F" w:rsidRDefault="00E84AC3" w:rsidP="00E84AC3">
            <w:pPr>
              <w:spacing w:before="40" w:after="120"/>
              <w:ind w:right="113"/>
              <w:rPr>
                <w:lang w:val="fr-FR"/>
              </w:rPr>
            </w:pPr>
            <w:r w:rsidRPr="00E84AC3">
              <w:rPr>
                <w:lang w:val="fr-FR"/>
              </w:rPr>
              <w:t>Sénégal</w:t>
            </w:r>
          </w:p>
        </w:tc>
        <w:tc>
          <w:tcPr>
            <w:tcW w:w="3967" w:type="dxa"/>
            <w:shd w:val="clear" w:color="auto" w:fill="auto"/>
          </w:tcPr>
          <w:p w:rsidR="00E84AC3" w:rsidRPr="00E84AC3" w:rsidDel="0003219F" w:rsidRDefault="00E84AC3" w:rsidP="00E84AC3">
            <w:pPr>
              <w:spacing w:before="40" w:after="120"/>
              <w:ind w:right="113"/>
              <w:rPr>
                <w:lang w:val="fr-FR"/>
              </w:rPr>
            </w:pPr>
            <w:r w:rsidRPr="00E84AC3">
              <w:rPr>
                <w:lang w:val="fr-FR"/>
              </w:rPr>
              <w:t xml:space="preserve">Rapport valant dix-huitième </w:t>
            </w:r>
            <w:r w:rsidR="0072282B">
              <w:rPr>
                <w:lang w:val="fr-FR"/>
              </w:rPr>
              <w:br/>
            </w:r>
            <w:r w:rsidRPr="00E84AC3">
              <w:rPr>
                <w:lang w:val="fr-FR"/>
              </w:rPr>
              <w:t>et dix-neuvième rapports</w:t>
            </w:r>
          </w:p>
        </w:tc>
        <w:tc>
          <w:tcPr>
            <w:tcW w:w="1701" w:type="dxa"/>
            <w:shd w:val="clear" w:color="auto" w:fill="auto"/>
          </w:tcPr>
          <w:p w:rsidR="00E84AC3" w:rsidRPr="00E84AC3" w:rsidDel="0003219F" w:rsidRDefault="00E84AC3" w:rsidP="00E84AC3">
            <w:pPr>
              <w:spacing w:before="40" w:after="120"/>
              <w:ind w:right="113"/>
              <w:rPr>
                <w:lang w:val="fr-FR"/>
              </w:rPr>
            </w:pPr>
            <w:r w:rsidRPr="00E84AC3">
              <w:rPr>
                <w:lang w:val="fr-FR"/>
              </w:rPr>
              <w:t>19 mai 2015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19 mai 2017</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Seychelles</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6 avril 1989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6 avril 1991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6 avril 1993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6 avril 1995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 xml:space="preserve">6 avril 1997 </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Onzième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6 avril 1999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Douzième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6 avril 2001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6 avril 2003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Quatorzième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6 avril 2005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Quinzième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6 avril 2007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6 avril 2009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6 avril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6 avril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6 avril 2015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6 avril 2017</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Sierra Leone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supplémentaire</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31 mars 1975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1976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Cinquième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1978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1980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1982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1984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1986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1988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Onzième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1990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Douzième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 xml:space="preserve">4 janvier 1992 </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1994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Quatorzième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1996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Quinzième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1998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2000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2002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2004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2006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Somalie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Cinquième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25 septembre 1984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25 septembre 1986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25 septembre 1988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25 septembre 1990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25 septembre 1992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25 septembre 1994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Onzième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25 septembre 1996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Douzième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25 septembre 1998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25 septembre 2000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Quatorzième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25 septembre 2002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Quinzième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25 septembre 2004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 xml:space="preserve">25 septembre 2006 </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25 septembre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25 septembre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25 septembre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25 septembre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25 septembre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Swaziland</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Quinzième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7 mai 1998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7 mai 2000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7 mai 2002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7 mai 2004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7 mai 2006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7 mai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7 mai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7 mai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7 mai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7 mai 2016</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r w:rsidRPr="00E84AC3">
              <w:rPr>
                <w:lang w:val="fr-FR"/>
              </w:rPr>
              <w:t>Tchad</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dix-neuvième </w:t>
            </w:r>
            <w:r w:rsidR="0072282B">
              <w:rPr>
                <w:lang w:val="fr-FR"/>
              </w:rPr>
              <w:br/>
            </w:r>
            <w:r w:rsidRPr="00E84AC3">
              <w:rPr>
                <w:lang w:val="fr-FR"/>
              </w:rPr>
              <w:t>et vingtième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septembre 2016</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r w:rsidRPr="00E84AC3">
              <w:rPr>
                <w:lang w:val="fr-FR"/>
              </w:rPr>
              <w:t>Thaïlande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valant quatrième à septième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28 janvier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Timor-Leste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initial</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2004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2006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Cinquième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16 avril 2016</w:t>
            </w:r>
          </w:p>
        </w:tc>
      </w:tr>
      <w:tr w:rsidR="00E84AC3" w:rsidRPr="00E84AC3" w:rsidTr="00E84AC3">
        <w:tc>
          <w:tcPr>
            <w:tcW w:w="1702" w:type="dxa"/>
            <w:vMerge w:val="restart"/>
            <w:shd w:val="clear" w:color="auto" w:fill="auto"/>
          </w:tcPr>
          <w:p w:rsidR="00E84AC3" w:rsidRPr="00E84AC3" w:rsidRDefault="00E84AC3" w:rsidP="00E84AC3">
            <w:pPr>
              <w:keepNext/>
              <w:keepLines/>
              <w:spacing w:before="40" w:after="120"/>
              <w:ind w:right="113"/>
              <w:rPr>
                <w:lang w:val="fr-FR"/>
              </w:rPr>
            </w:pPr>
            <w:r w:rsidRPr="00E84AC3">
              <w:rPr>
                <w:lang w:val="fr-FR"/>
              </w:rPr>
              <w:lastRenderedPageBreak/>
              <w:t>Tonga</w:t>
            </w:r>
          </w:p>
        </w:tc>
        <w:tc>
          <w:tcPr>
            <w:tcW w:w="3967" w:type="dxa"/>
            <w:shd w:val="clear" w:color="auto" w:fill="auto"/>
          </w:tcPr>
          <w:p w:rsidR="00E84AC3" w:rsidRPr="00E84AC3" w:rsidRDefault="00E84AC3" w:rsidP="00E84AC3">
            <w:pPr>
              <w:keepNext/>
              <w:keepLines/>
              <w:spacing w:before="40" w:after="120"/>
              <w:ind w:right="113"/>
              <w:rPr>
                <w:lang w:val="fr-FR"/>
              </w:rPr>
            </w:pPr>
            <w:r w:rsidRPr="00E84AC3">
              <w:rPr>
                <w:lang w:val="fr-FR"/>
              </w:rPr>
              <w:t>Quinzième rapport</w:t>
            </w:r>
          </w:p>
        </w:tc>
        <w:tc>
          <w:tcPr>
            <w:tcW w:w="1701" w:type="dxa"/>
            <w:shd w:val="clear" w:color="auto" w:fill="auto"/>
          </w:tcPr>
          <w:p w:rsidR="00E84AC3" w:rsidRPr="00E84AC3" w:rsidRDefault="00E84AC3" w:rsidP="00E84AC3">
            <w:pPr>
              <w:keepNext/>
              <w:keepLines/>
              <w:spacing w:before="40" w:after="120"/>
              <w:ind w:right="113"/>
              <w:rPr>
                <w:lang w:val="fr-FR"/>
              </w:rPr>
            </w:pPr>
            <w:r w:rsidRPr="00E84AC3">
              <w:rPr>
                <w:lang w:val="fr-FR"/>
              </w:rPr>
              <w:t>17 mars 2001</w:t>
            </w:r>
          </w:p>
        </w:tc>
      </w:tr>
      <w:tr w:rsidR="00E84AC3" w:rsidRPr="00E84AC3" w:rsidTr="00E84AC3">
        <w:tc>
          <w:tcPr>
            <w:tcW w:w="1702" w:type="dxa"/>
            <w:vMerge/>
            <w:shd w:val="clear" w:color="auto" w:fill="auto"/>
          </w:tcPr>
          <w:p w:rsidR="00E84AC3" w:rsidRPr="00E84AC3" w:rsidRDefault="00E84AC3" w:rsidP="00E84AC3">
            <w:pPr>
              <w:keepNext/>
              <w:keepLines/>
              <w:spacing w:before="40" w:after="120"/>
              <w:ind w:right="113"/>
              <w:rPr>
                <w:lang w:val="fr-FR"/>
              </w:rPr>
            </w:pPr>
          </w:p>
        </w:tc>
        <w:tc>
          <w:tcPr>
            <w:tcW w:w="3967" w:type="dxa"/>
            <w:shd w:val="clear" w:color="auto" w:fill="auto"/>
          </w:tcPr>
          <w:p w:rsidR="00E84AC3" w:rsidRPr="00E84AC3" w:rsidRDefault="00E84AC3" w:rsidP="00E84AC3">
            <w:pPr>
              <w:keepNext/>
              <w:keepLines/>
              <w:spacing w:before="40" w:after="120"/>
              <w:ind w:right="113"/>
              <w:rPr>
                <w:lang w:val="fr-FR"/>
              </w:rPr>
            </w:pPr>
            <w:r w:rsidRPr="00E84AC3">
              <w:rPr>
                <w:lang w:val="fr-FR"/>
              </w:rPr>
              <w:t>Seizième rapport</w:t>
            </w:r>
          </w:p>
        </w:tc>
        <w:tc>
          <w:tcPr>
            <w:tcW w:w="1701" w:type="dxa"/>
            <w:shd w:val="clear" w:color="auto" w:fill="auto"/>
          </w:tcPr>
          <w:p w:rsidR="00E84AC3" w:rsidRPr="00E84AC3" w:rsidRDefault="00E84AC3" w:rsidP="00E84AC3">
            <w:pPr>
              <w:keepNext/>
              <w:keepLines/>
              <w:spacing w:before="40" w:after="120"/>
              <w:ind w:right="113"/>
              <w:rPr>
                <w:lang w:val="fr-FR"/>
              </w:rPr>
            </w:pPr>
            <w:r w:rsidRPr="00E84AC3">
              <w:rPr>
                <w:lang w:val="fr-FR"/>
              </w:rPr>
              <w:t>17 mars 2003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17 mars 2005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17 mars 2007</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17 mars 2009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17 mars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17 mars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17 mars 2015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17 mars 2017</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Trinité-et-Tobago</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valant quinzième et seizième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 novembre 2004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 novembre 2006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 novembre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 novembre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 novembre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 novembre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3 novembre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Tunisie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vingtième </w:t>
            </w:r>
            <w:r w:rsidR="0072282B">
              <w:rPr>
                <w:lang w:val="fr-FR"/>
              </w:rPr>
              <w:br/>
            </w:r>
            <w:r w:rsidRPr="00E84AC3">
              <w:rPr>
                <w:lang w:val="fr-FR"/>
              </w:rPr>
              <w:t>à vingt-deuxième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Vingt-quatrième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2016</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Turquie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valant quatrième à sixième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10 février 2014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10 février 2016</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r w:rsidRPr="00E84AC3">
              <w:rPr>
                <w:lang w:val="fr-FR"/>
              </w:rPr>
              <w:t>Venezuela</w:t>
            </w:r>
            <w:r w:rsidRPr="00E84AC3">
              <w:rPr>
                <w:lang w:val="fr-FR"/>
              </w:rPr>
              <w:br/>
              <w:t>(République bolivarienne du)</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Rapport valant vingt-deuxième à vingt</w:t>
            </w:r>
            <w:r w:rsidRPr="00E84AC3">
              <w:rPr>
                <w:lang w:val="fr-FR"/>
              </w:rPr>
              <w:noBreakHyphen/>
              <w:t>quatrième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4 janvier 2016</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r w:rsidRPr="00E84AC3">
              <w:rPr>
                <w:lang w:val="fr-FR"/>
              </w:rPr>
              <w:t>Viet Nam</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quinzième </w:t>
            </w:r>
            <w:r w:rsidR="0072282B">
              <w:rPr>
                <w:lang w:val="fr-FR"/>
              </w:rPr>
              <w:br/>
            </w:r>
            <w:r w:rsidRPr="00E84AC3">
              <w:rPr>
                <w:lang w:val="fr-FR"/>
              </w:rPr>
              <w:t>à dix-septième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9 juillet 2015</w:t>
            </w:r>
          </w:p>
        </w:tc>
      </w:tr>
      <w:tr w:rsidR="00E84AC3" w:rsidRPr="00E84AC3" w:rsidTr="00E84AC3">
        <w:tc>
          <w:tcPr>
            <w:tcW w:w="1702" w:type="dxa"/>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9 juillet 2017</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Yémen</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dix-neuvième </w:t>
            </w:r>
            <w:r w:rsidR="0072282B">
              <w:rPr>
                <w:lang w:val="fr-FR"/>
              </w:rPr>
              <w:br/>
            </w:r>
            <w:r w:rsidRPr="00E84AC3">
              <w:rPr>
                <w:lang w:val="fr-FR"/>
              </w:rPr>
              <w:t>et vingtième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17 novembre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17 novembre 2015</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Zambie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 xml:space="preserve">Rapport valant dix-septième </w:t>
            </w:r>
            <w:r w:rsidR="0072282B">
              <w:rPr>
                <w:lang w:val="fr-FR"/>
              </w:rPr>
              <w:br/>
            </w:r>
            <w:r w:rsidRPr="00E84AC3">
              <w:rPr>
                <w:lang w:val="fr-FR"/>
              </w:rPr>
              <w:t>à dix-neuvième rapports</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mars 2009</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mars 2011</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 et unième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mars 2013</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Vingt-deuxième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mars 2015</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Vingt-troisième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5 mars 2017</w:t>
            </w:r>
          </w:p>
        </w:tc>
      </w:tr>
      <w:tr w:rsidR="00E84AC3" w:rsidRPr="00E84AC3" w:rsidTr="00E84AC3">
        <w:tc>
          <w:tcPr>
            <w:tcW w:w="1702" w:type="dxa"/>
            <w:vMerge w:val="restart"/>
            <w:shd w:val="clear" w:color="auto" w:fill="auto"/>
          </w:tcPr>
          <w:p w:rsidR="00E84AC3" w:rsidRPr="00E84AC3" w:rsidRDefault="00E84AC3" w:rsidP="00E84AC3">
            <w:pPr>
              <w:spacing w:before="40" w:after="120"/>
              <w:ind w:right="113"/>
              <w:rPr>
                <w:lang w:val="fr-FR"/>
              </w:rPr>
            </w:pPr>
            <w:r w:rsidRPr="00E84AC3">
              <w:rPr>
                <w:lang w:val="fr-FR"/>
              </w:rPr>
              <w:t>Zimbabwe</w:t>
            </w: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Cinquième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 xml:space="preserve">12 juin 2000 </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12 juin 2002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Septième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12 juin 2004</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Huitième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12 juin 2006</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Neuvième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12 juin 2008</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Dixième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12 juin 2010</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Onzième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12 juin 2012</w:t>
            </w:r>
          </w:p>
        </w:tc>
      </w:tr>
      <w:tr w:rsidR="00E84AC3" w:rsidRPr="00E84AC3" w:rsidTr="00E84AC3">
        <w:tc>
          <w:tcPr>
            <w:tcW w:w="1702" w:type="dxa"/>
            <w:vMerge/>
            <w:shd w:val="clear" w:color="auto" w:fill="auto"/>
          </w:tcPr>
          <w:p w:rsidR="00E84AC3" w:rsidRPr="00E84AC3" w:rsidRDefault="00E84AC3" w:rsidP="00E84AC3">
            <w:pPr>
              <w:spacing w:before="40" w:after="120"/>
              <w:ind w:right="113"/>
              <w:rPr>
                <w:lang w:val="fr-FR"/>
              </w:rPr>
            </w:pPr>
          </w:p>
        </w:tc>
        <w:tc>
          <w:tcPr>
            <w:tcW w:w="3967" w:type="dxa"/>
            <w:shd w:val="clear" w:color="auto" w:fill="auto"/>
          </w:tcPr>
          <w:p w:rsidR="00E84AC3" w:rsidRPr="00E84AC3" w:rsidRDefault="00E84AC3" w:rsidP="00E84AC3">
            <w:pPr>
              <w:spacing w:before="40" w:after="120"/>
              <w:ind w:right="113"/>
              <w:rPr>
                <w:lang w:val="fr-FR"/>
              </w:rPr>
            </w:pPr>
            <w:r w:rsidRPr="00E84AC3">
              <w:rPr>
                <w:lang w:val="fr-FR"/>
              </w:rPr>
              <w:t>Douzième rapport</w:t>
            </w:r>
          </w:p>
        </w:tc>
        <w:tc>
          <w:tcPr>
            <w:tcW w:w="1701" w:type="dxa"/>
            <w:shd w:val="clear" w:color="auto" w:fill="auto"/>
          </w:tcPr>
          <w:p w:rsidR="00E84AC3" w:rsidRPr="00E84AC3" w:rsidRDefault="00E84AC3" w:rsidP="00E84AC3">
            <w:pPr>
              <w:spacing w:before="40" w:after="120"/>
              <w:ind w:right="113"/>
              <w:rPr>
                <w:lang w:val="fr-FR"/>
              </w:rPr>
            </w:pPr>
            <w:r w:rsidRPr="00E84AC3">
              <w:rPr>
                <w:lang w:val="fr-FR"/>
              </w:rPr>
              <w:t>12 juin 2014</w:t>
            </w:r>
          </w:p>
        </w:tc>
      </w:tr>
      <w:tr w:rsidR="00E84AC3" w:rsidRPr="00E84AC3" w:rsidTr="00E84AC3">
        <w:tc>
          <w:tcPr>
            <w:tcW w:w="1702" w:type="dxa"/>
            <w:vMerge/>
            <w:tcBorders>
              <w:bottom w:val="single" w:sz="12" w:space="0" w:color="auto"/>
            </w:tcBorders>
            <w:shd w:val="clear" w:color="auto" w:fill="auto"/>
          </w:tcPr>
          <w:p w:rsidR="00E84AC3" w:rsidRPr="00E84AC3" w:rsidRDefault="00E84AC3" w:rsidP="00E84AC3">
            <w:pPr>
              <w:spacing w:before="40" w:after="120"/>
              <w:ind w:right="113"/>
              <w:rPr>
                <w:lang w:val="fr-FR"/>
              </w:rPr>
            </w:pPr>
          </w:p>
        </w:tc>
        <w:tc>
          <w:tcPr>
            <w:tcW w:w="3967" w:type="dxa"/>
            <w:tcBorders>
              <w:bottom w:val="single" w:sz="12" w:space="0" w:color="auto"/>
            </w:tcBorders>
            <w:shd w:val="clear" w:color="auto" w:fill="auto"/>
          </w:tcPr>
          <w:p w:rsidR="00E84AC3" w:rsidRPr="00E84AC3" w:rsidRDefault="00E84AC3" w:rsidP="00E84AC3">
            <w:pPr>
              <w:spacing w:before="40" w:after="120"/>
              <w:ind w:right="113"/>
              <w:rPr>
                <w:lang w:val="fr-FR"/>
              </w:rPr>
            </w:pPr>
            <w:r w:rsidRPr="00E84AC3">
              <w:rPr>
                <w:lang w:val="fr-FR"/>
              </w:rPr>
              <w:t>Treizième rapport</w:t>
            </w:r>
          </w:p>
        </w:tc>
        <w:tc>
          <w:tcPr>
            <w:tcW w:w="1701" w:type="dxa"/>
            <w:tcBorders>
              <w:bottom w:val="single" w:sz="12" w:space="0" w:color="auto"/>
            </w:tcBorders>
            <w:shd w:val="clear" w:color="auto" w:fill="auto"/>
          </w:tcPr>
          <w:p w:rsidR="00E84AC3" w:rsidRPr="00E84AC3" w:rsidRDefault="00E84AC3" w:rsidP="00E84AC3">
            <w:pPr>
              <w:spacing w:before="40" w:after="120"/>
              <w:ind w:right="113"/>
              <w:rPr>
                <w:lang w:val="fr-FR"/>
              </w:rPr>
            </w:pPr>
            <w:r w:rsidRPr="00E84AC3">
              <w:rPr>
                <w:lang w:val="fr-FR"/>
              </w:rPr>
              <w:t>12 juin 2016</w:t>
            </w:r>
          </w:p>
        </w:tc>
      </w:tr>
    </w:tbl>
    <w:bookmarkEnd w:id="2"/>
    <w:bookmarkEnd w:id="3"/>
    <w:p w:rsidR="00E84AC3" w:rsidRPr="00E84AC3" w:rsidRDefault="00E84AC3" w:rsidP="00E84AC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84AC3" w:rsidRPr="00E84AC3" w:rsidSect="0005298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EE3" w:rsidRDefault="00372EE3" w:rsidP="00F95C08">
      <w:pPr>
        <w:spacing w:line="240" w:lineRule="auto"/>
      </w:pPr>
    </w:p>
  </w:endnote>
  <w:endnote w:type="continuationSeparator" w:id="0">
    <w:p w:rsidR="00372EE3" w:rsidRPr="00AC3823" w:rsidRDefault="00372EE3" w:rsidP="00AC3823">
      <w:pPr>
        <w:pStyle w:val="Pieddepage"/>
      </w:pPr>
    </w:p>
  </w:endnote>
  <w:endnote w:type="continuationNotice" w:id="1">
    <w:p w:rsidR="00372EE3" w:rsidRDefault="00372E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EE3" w:rsidRPr="00052984" w:rsidRDefault="00372EE3" w:rsidP="00052984">
    <w:pPr>
      <w:pStyle w:val="Pieddepage"/>
      <w:tabs>
        <w:tab w:val="right" w:pos="9638"/>
      </w:tabs>
    </w:pPr>
    <w:r w:rsidRPr="00052984">
      <w:rPr>
        <w:b/>
        <w:sz w:val="18"/>
      </w:rPr>
      <w:fldChar w:fldCharType="begin"/>
    </w:r>
    <w:r w:rsidRPr="00052984">
      <w:rPr>
        <w:b/>
        <w:sz w:val="18"/>
      </w:rPr>
      <w:instrText xml:space="preserve"> PAGE  \* MERGEFORMAT </w:instrText>
    </w:r>
    <w:r w:rsidRPr="00052984">
      <w:rPr>
        <w:b/>
        <w:sz w:val="18"/>
      </w:rPr>
      <w:fldChar w:fldCharType="separate"/>
    </w:r>
    <w:r w:rsidR="00F8243B">
      <w:rPr>
        <w:b/>
        <w:noProof/>
        <w:sz w:val="18"/>
      </w:rPr>
      <w:t>4</w:t>
    </w:r>
    <w:r w:rsidRPr="00052984">
      <w:rPr>
        <w:b/>
        <w:sz w:val="18"/>
      </w:rPr>
      <w:fldChar w:fldCharType="end"/>
    </w:r>
    <w:r>
      <w:rPr>
        <w:b/>
        <w:sz w:val="18"/>
      </w:rPr>
      <w:tab/>
    </w:r>
    <w:r>
      <w:t>GE.17-17392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EE3" w:rsidRPr="00052984" w:rsidRDefault="00372EE3" w:rsidP="00052984">
    <w:pPr>
      <w:pStyle w:val="Pieddepage"/>
      <w:tabs>
        <w:tab w:val="right" w:pos="9638"/>
      </w:tabs>
      <w:rPr>
        <w:b/>
        <w:sz w:val="18"/>
      </w:rPr>
    </w:pPr>
    <w:r>
      <w:t>GE.17-17392</w:t>
    </w:r>
    <w:r>
      <w:tab/>
    </w:r>
    <w:r w:rsidRPr="00052984">
      <w:rPr>
        <w:b/>
        <w:sz w:val="18"/>
      </w:rPr>
      <w:fldChar w:fldCharType="begin"/>
    </w:r>
    <w:r w:rsidRPr="00052984">
      <w:rPr>
        <w:b/>
        <w:sz w:val="18"/>
      </w:rPr>
      <w:instrText xml:space="preserve"> PAGE  \* MERGEFORMAT </w:instrText>
    </w:r>
    <w:r w:rsidRPr="00052984">
      <w:rPr>
        <w:b/>
        <w:sz w:val="18"/>
      </w:rPr>
      <w:fldChar w:fldCharType="separate"/>
    </w:r>
    <w:r w:rsidR="00F8243B">
      <w:rPr>
        <w:b/>
        <w:noProof/>
        <w:sz w:val="18"/>
      </w:rPr>
      <w:t>3</w:t>
    </w:r>
    <w:r w:rsidRPr="000529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EE3" w:rsidRPr="00052984" w:rsidRDefault="00372EE3" w:rsidP="00052984">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17-17392  (F)</w:t>
    </w:r>
    <w:r w:rsidR="0072282B">
      <w:rPr>
        <w:sz w:val="20"/>
      </w:rPr>
      <w:t xml:space="preserve">    181017    181017</w:t>
    </w:r>
    <w:r>
      <w:rPr>
        <w:sz w:val="20"/>
      </w:rPr>
      <w:br/>
    </w:r>
    <w:r w:rsidRPr="00052984">
      <w:rPr>
        <w:rFonts w:ascii="C39T30Lfz" w:hAnsi="C39T30Lfz"/>
        <w:sz w:val="56"/>
      </w:rPr>
      <w:t></w:t>
    </w:r>
    <w:r w:rsidRPr="00052984">
      <w:rPr>
        <w:rFonts w:ascii="C39T30Lfz" w:hAnsi="C39T30Lfz"/>
        <w:sz w:val="56"/>
      </w:rPr>
      <w:t></w:t>
    </w:r>
    <w:r w:rsidRPr="00052984">
      <w:rPr>
        <w:rFonts w:ascii="C39T30Lfz" w:hAnsi="C39T30Lfz"/>
        <w:sz w:val="56"/>
      </w:rPr>
      <w:t></w:t>
    </w:r>
    <w:r w:rsidRPr="00052984">
      <w:rPr>
        <w:rFonts w:ascii="C39T30Lfz" w:hAnsi="C39T30Lfz"/>
        <w:sz w:val="56"/>
      </w:rPr>
      <w:t></w:t>
    </w:r>
    <w:r w:rsidRPr="00052984">
      <w:rPr>
        <w:rFonts w:ascii="C39T30Lfz" w:hAnsi="C39T30Lfz"/>
        <w:sz w:val="56"/>
      </w:rPr>
      <w:t></w:t>
    </w:r>
    <w:r w:rsidRPr="00052984">
      <w:rPr>
        <w:rFonts w:ascii="C39T30Lfz" w:hAnsi="C39T30Lfz"/>
        <w:sz w:val="56"/>
      </w:rPr>
      <w:t></w:t>
    </w:r>
    <w:r w:rsidRPr="00052984">
      <w:rPr>
        <w:rFonts w:ascii="C39T30Lfz" w:hAnsi="C39T30Lfz"/>
        <w:sz w:val="56"/>
      </w:rPr>
      <w:t></w:t>
    </w:r>
    <w:r w:rsidRPr="00052984">
      <w:rPr>
        <w:rFonts w:ascii="C39T30Lfz" w:hAnsi="C39T30Lfz"/>
        <w:sz w:val="56"/>
      </w:rPr>
      <w:t></w:t>
    </w:r>
    <w:r w:rsidRPr="0005298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94/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94/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EE3" w:rsidRPr="00AC3823" w:rsidRDefault="00372EE3" w:rsidP="00AC3823">
      <w:pPr>
        <w:pStyle w:val="Pieddepage"/>
        <w:tabs>
          <w:tab w:val="right" w:pos="2155"/>
        </w:tabs>
        <w:spacing w:after="80" w:line="240" w:lineRule="atLeast"/>
        <w:ind w:left="680"/>
        <w:rPr>
          <w:u w:val="single"/>
        </w:rPr>
      </w:pPr>
      <w:r>
        <w:rPr>
          <w:u w:val="single"/>
        </w:rPr>
        <w:tab/>
      </w:r>
    </w:p>
  </w:footnote>
  <w:footnote w:type="continuationSeparator" w:id="0">
    <w:p w:rsidR="00372EE3" w:rsidRPr="00AC3823" w:rsidRDefault="00372EE3" w:rsidP="00AC3823">
      <w:pPr>
        <w:pStyle w:val="Pieddepage"/>
        <w:tabs>
          <w:tab w:val="right" w:pos="2155"/>
        </w:tabs>
        <w:spacing w:after="80" w:line="240" w:lineRule="atLeast"/>
        <w:ind w:left="680"/>
        <w:rPr>
          <w:u w:val="single"/>
        </w:rPr>
      </w:pPr>
      <w:r>
        <w:rPr>
          <w:u w:val="single"/>
        </w:rPr>
        <w:tab/>
      </w:r>
    </w:p>
  </w:footnote>
  <w:footnote w:type="continuationNotice" w:id="1">
    <w:p w:rsidR="00372EE3" w:rsidRPr="00AC3823" w:rsidRDefault="00372EE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EE3" w:rsidRPr="00052984" w:rsidRDefault="00F8243B">
    <w:pPr>
      <w:pStyle w:val="En-tte"/>
    </w:pPr>
    <w:r>
      <w:fldChar w:fldCharType="begin"/>
    </w:r>
    <w:r>
      <w:instrText xml:space="preserve"> TITLE  \* MERGEFORMAT </w:instrText>
    </w:r>
    <w:r>
      <w:fldChar w:fldCharType="separate"/>
    </w:r>
    <w:r>
      <w:t>CERD/C/94/2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EE3" w:rsidRPr="00052984" w:rsidRDefault="00F8243B" w:rsidP="00052984">
    <w:pPr>
      <w:pStyle w:val="En-tte"/>
      <w:jc w:val="right"/>
    </w:pPr>
    <w:r>
      <w:fldChar w:fldCharType="begin"/>
    </w:r>
    <w:r>
      <w:instrText xml:space="preserve"> TITLE  \* MERGEFORMAT </w:instrText>
    </w:r>
    <w:r>
      <w:fldChar w:fldCharType="separate"/>
    </w:r>
    <w:r>
      <w:t>CERD/C/94/2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871BCF"/>
    <w:multiLevelType w:val="hybridMultilevel"/>
    <w:tmpl w:val="275A1682"/>
    <w:lvl w:ilvl="0" w:tplc="41DE5E26">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3F49C6"/>
    <w:multiLevelType w:val="singleLevel"/>
    <w:tmpl w:val="C0307D0A"/>
    <w:lvl w:ilvl="0">
      <w:start w:val="1"/>
      <w:numFmt w:val="lowerRoman"/>
      <w:lvlText w:val="(%1)"/>
      <w:lvlJc w:val="right"/>
      <w:pPr>
        <w:tabs>
          <w:tab w:val="num" w:pos="2160"/>
        </w:tabs>
        <w:ind w:left="2160" w:hanging="516"/>
      </w:pPr>
    </w:lvl>
  </w:abstractNum>
  <w:abstractNum w:abstractNumId="19" w15:restartNumberingAfterBreak="0">
    <w:nsid w:val="301541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A7890"/>
    <w:multiLevelType w:val="hybridMultilevel"/>
    <w:tmpl w:val="151405B6"/>
    <w:lvl w:ilvl="0" w:tplc="E230D148">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26"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27"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15:restartNumberingAfterBreak="0">
    <w:nsid w:val="4C744393"/>
    <w:multiLevelType w:val="hybridMultilevel"/>
    <w:tmpl w:val="1EBA3F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144D3"/>
    <w:multiLevelType w:val="hybridMultilevel"/>
    <w:tmpl w:val="6B54DD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BE437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F349BD"/>
    <w:multiLevelType w:val="singleLevel"/>
    <w:tmpl w:val="63AE8626"/>
    <w:lvl w:ilvl="0">
      <w:start w:val="1"/>
      <w:numFmt w:val="lowerRoman"/>
      <w:lvlText w:val="(%1)"/>
      <w:lvlJc w:val="right"/>
      <w:pPr>
        <w:tabs>
          <w:tab w:val="num" w:pos="1440"/>
        </w:tabs>
        <w:ind w:left="1440" w:hanging="589"/>
      </w:pPr>
      <w:rPr>
        <w:rFonts w:hint="default"/>
      </w:rPr>
    </w:lvl>
  </w:abstractNum>
  <w:abstractNum w:abstractNumId="41"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37"/>
  </w:num>
  <w:num w:numId="2">
    <w:abstractNumId w:val="24"/>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7"/>
  </w:num>
  <w:num w:numId="15">
    <w:abstractNumId w:val="24"/>
  </w:num>
  <w:num w:numId="16">
    <w:abstractNumId w:val="13"/>
  </w:num>
  <w:num w:numId="17">
    <w:abstractNumId w:val="22"/>
  </w:num>
  <w:num w:numId="18">
    <w:abstractNumId w:val="31"/>
  </w:num>
  <w:num w:numId="19">
    <w:abstractNumId w:val="16"/>
  </w:num>
  <w:num w:numId="20">
    <w:abstractNumId w:val="39"/>
  </w:num>
  <w:num w:numId="21">
    <w:abstractNumId w:val="21"/>
  </w:num>
  <w:num w:numId="22">
    <w:abstractNumId w:val="15"/>
  </w:num>
  <w:num w:numId="23">
    <w:abstractNumId w:val="10"/>
  </w:num>
  <w:num w:numId="24">
    <w:abstractNumId w:val="33"/>
  </w:num>
  <w:num w:numId="25">
    <w:abstractNumId w:val="34"/>
  </w:num>
  <w:num w:numId="26">
    <w:abstractNumId w:val="19"/>
  </w:num>
  <w:num w:numId="27">
    <w:abstractNumId w:val="14"/>
  </w:num>
  <w:num w:numId="28">
    <w:abstractNumId w:val="27"/>
  </w:num>
  <w:num w:numId="29">
    <w:abstractNumId w:val="11"/>
  </w:num>
  <w:num w:numId="30">
    <w:abstractNumId w:val="36"/>
  </w:num>
  <w:num w:numId="31">
    <w:abstractNumId w:val="40"/>
  </w:num>
  <w:num w:numId="32">
    <w:abstractNumId w:val="18"/>
  </w:num>
  <w:num w:numId="33">
    <w:abstractNumId w:val="12"/>
  </w:num>
  <w:num w:numId="34">
    <w:abstractNumId w:val="23"/>
  </w:num>
  <w:num w:numId="35">
    <w:abstractNumId w:val="26"/>
  </w:num>
  <w:num w:numId="36">
    <w:abstractNumId w:val="38"/>
  </w:num>
  <w:num w:numId="37">
    <w:abstractNumId w:val="30"/>
  </w:num>
  <w:num w:numId="38">
    <w:abstractNumId w:val="41"/>
  </w:num>
  <w:num w:numId="39">
    <w:abstractNumId w:val="28"/>
  </w:num>
  <w:num w:numId="40">
    <w:abstractNumId w:val="35"/>
  </w:num>
  <w:num w:numId="41">
    <w:abstractNumId w:val="25"/>
  </w:num>
  <w:num w:numId="42">
    <w:abstractNumId w:val="17"/>
  </w:num>
  <w:num w:numId="43">
    <w:abstractNumId w:val="20"/>
  </w:num>
  <w:num w:numId="44">
    <w:abstractNumId w:val="2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isplayBackgroundShape/>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64"/>
    <w:rsid w:val="00017F94"/>
    <w:rsid w:val="00023842"/>
    <w:rsid w:val="000334F9"/>
    <w:rsid w:val="00052984"/>
    <w:rsid w:val="0007796D"/>
    <w:rsid w:val="000B7790"/>
    <w:rsid w:val="00111F2F"/>
    <w:rsid w:val="0014365E"/>
    <w:rsid w:val="00176178"/>
    <w:rsid w:val="001F525A"/>
    <w:rsid w:val="00215BEC"/>
    <w:rsid w:val="00223272"/>
    <w:rsid w:val="0024779E"/>
    <w:rsid w:val="00270396"/>
    <w:rsid w:val="00372EE3"/>
    <w:rsid w:val="00385692"/>
    <w:rsid w:val="00446FE5"/>
    <w:rsid w:val="00452396"/>
    <w:rsid w:val="004F094E"/>
    <w:rsid w:val="005505B7"/>
    <w:rsid w:val="00573BE5"/>
    <w:rsid w:val="00586ED3"/>
    <w:rsid w:val="00596AA9"/>
    <w:rsid w:val="00623CA8"/>
    <w:rsid w:val="00712E6E"/>
    <w:rsid w:val="0071601D"/>
    <w:rsid w:val="0072282B"/>
    <w:rsid w:val="00762715"/>
    <w:rsid w:val="00780585"/>
    <w:rsid w:val="00783E9F"/>
    <w:rsid w:val="007A62E6"/>
    <w:rsid w:val="0080684C"/>
    <w:rsid w:val="00871C75"/>
    <w:rsid w:val="008776DC"/>
    <w:rsid w:val="009705C8"/>
    <w:rsid w:val="00984B29"/>
    <w:rsid w:val="009D5F1A"/>
    <w:rsid w:val="00A23FDF"/>
    <w:rsid w:val="00A30353"/>
    <w:rsid w:val="00AC3823"/>
    <w:rsid w:val="00AE323C"/>
    <w:rsid w:val="00B00181"/>
    <w:rsid w:val="00B545C2"/>
    <w:rsid w:val="00B765F7"/>
    <w:rsid w:val="00BA0CA9"/>
    <w:rsid w:val="00BB0B66"/>
    <w:rsid w:val="00BC0680"/>
    <w:rsid w:val="00BF4C64"/>
    <w:rsid w:val="00C02897"/>
    <w:rsid w:val="00CA7FF1"/>
    <w:rsid w:val="00D32F49"/>
    <w:rsid w:val="00D3439C"/>
    <w:rsid w:val="00DB1831"/>
    <w:rsid w:val="00DC0149"/>
    <w:rsid w:val="00DD3BFD"/>
    <w:rsid w:val="00DF6678"/>
    <w:rsid w:val="00E65EB9"/>
    <w:rsid w:val="00E67FA6"/>
    <w:rsid w:val="00E84AC3"/>
    <w:rsid w:val="00F660DF"/>
    <w:rsid w:val="00F8243B"/>
    <w:rsid w:val="00F95C08"/>
    <w:rsid w:val="00FA294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A31CC1"/>
  <w15:docId w15:val="{3B7C8AD0-6774-430E-AB7C-6D6413EF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E84AC3"/>
    <w:pPr>
      <w:ind w:left="720"/>
      <w:contextualSpacing/>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3</TotalTime>
  <Pages>21</Pages>
  <Words>4185</Words>
  <Characters>23020</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CERD/C/94/2</vt:lpstr>
    </vt:vector>
  </TitlesOfParts>
  <Company>DCM</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CERD/C/94/2</dc:title>
  <dc:subject/>
  <dc:creator>Edith BOURION</dc:creator>
  <cp:keywords/>
  <cp:lastModifiedBy>Edith BOURION</cp:lastModifiedBy>
  <cp:revision>3</cp:revision>
  <cp:lastPrinted>2017-10-18T11:54:00Z</cp:lastPrinted>
  <dcterms:created xsi:type="dcterms:W3CDTF">2017-10-18T11:54:00Z</dcterms:created>
  <dcterms:modified xsi:type="dcterms:W3CDTF">2017-10-18T11:57:00Z</dcterms:modified>
</cp:coreProperties>
</file>