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2BEDFBA7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600691C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CD4C22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6EEA2F3" w14:textId="77777777" w:rsidR="00A43F01" w:rsidRPr="006E4EE9" w:rsidRDefault="006D4D4F" w:rsidP="006D4D4F">
            <w:pPr>
              <w:suppressAutoHyphens w:val="0"/>
              <w:spacing w:after="20"/>
              <w:jc w:val="right"/>
            </w:pPr>
            <w:r w:rsidRPr="006D4D4F">
              <w:rPr>
                <w:sz w:val="40"/>
              </w:rPr>
              <w:t>CAT</w:t>
            </w:r>
            <w:r>
              <w:t>/C/74/D/955/2019</w:t>
            </w:r>
          </w:p>
        </w:tc>
      </w:tr>
      <w:tr w:rsidR="00A43F01" w14:paraId="6C992F3D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DBF20F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A03D1A9" wp14:editId="4F8EF1C6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E212BA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6F524EB" w14:textId="42262B6E" w:rsidR="00A43F01" w:rsidRDefault="006D4D4F" w:rsidP="006D4D4F">
            <w:pPr>
              <w:suppressAutoHyphens w:val="0"/>
              <w:spacing w:before="240"/>
            </w:pPr>
            <w:r>
              <w:t>Distr.: General</w:t>
            </w:r>
          </w:p>
          <w:p w14:paraId="0595F975" w14:textId="2FB6367B" w:rsidR="006D4D4F" w:rsidRDefault="00082D3B" w:rsidP="006D4D4F">
            <w:pPr>
              <w:suppressAutoHyphens w:val="0"/>
            </w:pPr>
            <w:r>
              <w:t>13</w:t>
            </w:r>
            <w:r w:rsidR="006D4D4F">
              <w:t xml:space="preserve"> September 2022</w:t>
            </w:r>
          </w:p>
          <w:p w14:paraId="658FA5D0" w14:textId="77777777" w:rsidR="006D4D4F" w:rsidRDefault="006D4D4F" w:rsidP="006D4D4F">
            <w:pPr>
              <w:suppressAutoHyphens w:val="0"/>
            </w:pPr>
          </w:p>
          <w:p w14:paraId="52D91220" w14:textId="6F3A612A" w:rsidR="006D4D4F" w:rsidRDefault="006D4D4F" w:rsidP="006D4D4F">
            <w:pPr>
              <w:suppressAutoHyphens w:val="0"/>
            </w:pPr>
            <w:r>
              <w:t>Original: English</w:t>
            </w:r>
          </w:p>
        </w:tc>
      </w:tr>
    </w:tbl>
    <w:p w14:paraId="47963447" w14:textId="77777777" w:rsidR="006D4D4F" w:rsidRPr="006D4D4F" w:rsidRDefault="006D4D4F" w:rsidP="006D4D4F">
      <w:pPr>
        <w:spacing w:before="120"/>
        <w:rPr>
          <w:b/>
          <w:bCs/>
          <w:color w:val="000000" w:themeColor="text1"/>
          <w:sz w:val="24"/>
          <w:szCs w:val="24"/>
          <w:shd w:val="clear" w:color="000000" w:fill="FFFFFF"/>
        </w:rPr>
      </w:pPr>
      <w:r w:rsidRPr="006D4D4F">
        <w:rPr>
          <w:b/>
          <w:bCs/>
          <w:color w:val="000000" w:themeColor="text1"/>
          <w:sz w:val="24"/>
          <w:szCs w:val="24"/>
          <w:shd w:val="clear" w:color="000000" w:fill="FFFFFF"/>
        </w:rPr>
        <w:t>Committee against Torture</w:t>
      </w:r>
    </w:p>
    <w:p w14:paraId="6860708A" w14:textId="325A3543" w:rsidR="006D4D4F" w:rsidRPr="00223BD6" w:rsidRDefault="006D4D4F" w:rsidP="006D4D4F">
      <w:pPr>
        <w:pStyle w:val="HChG"/>
        <w:rPr>
          <w:shd w:val="clear" w:color="000000" w:fill="FFFFFF"/>
        </w:rPr>
      </w:pPr>
      <w:r w:rsidRPr="00223BD6">
        <w:rPr>
          <w:shd w:val="clear" w:color="000000" w:fill="FFFFFF"/>
        </w:rPr>
        <w:tab/>
      </w:r>
      <w:r w:rsidRPr="00223BD6">
        <w:rPr>
          <w:shd w:val="clear" w:color="000000" w:fill="FFFFFF"/>
        </w:rPr>
        <w:tab/>
        <w:t>Decision adopted by the Committee under article 22 of the Convention, concerning communication No. 955/2019</w:t>
      </w:r>
      <w:r w:rsidRPr="006D4D4F">
        <w:rPr>
          <w:rStyle w:val="FootnoteReference"/>
          <w:b w:val="0"/>
          <w:bCs/>
          <w:sz w:val="20"/>
          <w:shd w:val="clear" w:color="000000" w:fill="FFFFFF"/>
          <w:vertAlign w:val="baseline"/>
        </w:rPr>
        <w:footnoteReference w:customMarkFollows="1" w:id="1"/>
        <w:t>*</w:t>
      </w:r>
      <w:r w:rsidRPr="006D4D4F">
        <w:rPr>
          <w:rFonts w:ascii="Times New Roman Bold" w:hAnsi="Times New Roman Bold" w:cs="Times New Roman Bold"/>
          <w:b w:val="0"/>
          <w:bCs/>
          <w:position w:val="8"/>
          <w:sz w:val="20"/>
          <w:shd w:val="clear" w:color="000000" w:fill="FFFFFF"/>
        </w:rPr>
        <w:t>,</w:t>
      </w:r>
      <w:r w:rsidRPr="006D4D4F">
        <w:rPr>
          <w:rFonts w:hAnsi="Times New Roman Bold"/>
          <w:b w:val="0"/>
          <w:bCs/>
          <w:sz w:val="20"/>
          <w:shd w:val="clear" w:color="000000" w:fill="FFFFFF"/>
        </w:rPr>
        <w:t xml:space="preserve"> </w:t>
      </w:r>
      <w:r w:rsidRPr="006D4D4F">
        <w:rPr>
          <w:rStyle w:val="FootnoteReference"/>
          <w:b w:val="0"/>
          <w:bCs/>
          <w:sz w:val="20"/>
          <w:shd w:val="clear" w:color="000000" w:fill="FFFFFF"/>
          <w:vertAlign w:val="baseline"/>
        </w:rPr>
        <w:footnoteReference w:customMarkFollows="1" w:id="2"/>
        <w:t>**</w:t>
      </w:r>
    </w:p>
    <w:p w14:paraId="56CA5BC9" w14:textId="3A0D8750" w:rsidR="006D4D4F" w:rsidRPr="00223BD6" w:rsidRDefault="006D4D4F" w:rsidP="006D4D4F">
      <w:pPr>
        <w:pStyle w:val="SingleTxtG"/>
        <w:tabs>
          <w:tab w:val="clear" w:pos="2268"/>
          <w:tab w:val="left" w:pos="4536"/>
        </w:tabs>
        <w:rPr>
          <w:shd w:val="clear" w:color="000000" w:fill="FFFFFF"/>
        </w:rPr>
      </w:pPr>
      <w:r w:rsidRPr="006D4D4F">
        <w:rPr>
          <w:i/>
          <w:iCs/>
          <w:shd w:val="clear" w:color="000000" w:fill="FFFFFF"/>
        </w:rPr>
        <w:t>Communication submitted by:</w:t>
      </w:r>
      <w:r>
        <w:rPr>
          <w:shd w:val="clear" w:color="000000" w:fill="FFFFFF"/>
        </w:rPr>
        <w:tab/>
      </w:r>
      <w:r w:rsidRPr="00223BD6">
        <w:rPr>
          <w:shd w:val="clear" w:color="000000" w:fill="FFFFFF"/>
        </w:rPr>
        <w:t>H.R. (represented by counsel, Rebecca Ahlstrand)</w:t>
      </w:r>
    </w:p>
    <w:p w14:paraId="2C301F50" w14:textId="340CEB58" w:rsidR="006D4D4F" w:rsidRPr="00223BD6" w:rsidRDefault="006D4D4F" w:rsidP="006D4D4F">
      <w:pPr>
        <w:pStyle w:val="SingleTxtG"/>
        <w:tabs>
          <w:tab w:val="clear" w:pos="2268"/>
          <w:tab w:val="left" w:pos="4536"/>
        </w:tabs>
        <w:rPr>
          <w:shd w:val="clear" w:color="000000" w:fill="FFFFFF"/>
        </w:rPr>
      </w:pPr>
      <w:r w:rsidRPr="006D4D4F">
        <w:rPr>
          <w:i/>
          <w:iCs/>
          <w:shd w:val="clear" w:color="000000" w:fill="FFFFFF"/>
        </w:rPr>
        <w:t>Alleged victim:</w:t>
      </w:r>
      <w:r>
        <w:rPr>
          <w:shd w:val="clear" w:color="000000" w:fill="FFFFFF"/>
        </w:rPr>
        <w:tab/>
      </w:r>
      <w:r w:rsidRPr="00223BD6">
        <w:rPr>
          <w:shd w:val="clear" w:color="000000" w:fill="FFFFFF"/>
        </w:rPr>
        <w:t>The complainant</w:t>
      </w:r>
    </w:p>
    <w:p w14:paraId="4D2E0C1D" w14:textId="6EAD5C4B" w:rsidR="006D4D4F" w:rsidRPr="00223BD6" w:rsidRDefault="006D4D4F" w:rsidP="006D4D4F">
      <w:pPr>
        <w:pStyle w:val="SingleTxtG"/>
        <w:tabs>
          <w:tab w:val="clear" w:pos="2268"/>
          <w:tab w:val="left" w:pos="4536"/>
        </w:tabs>
        <w:rPr>
          <w:shd w:val="clear" w:color="000000" w:fill="FFFFFF"/>
        </w:rPr>
      </w:pPr>
      <w:r w:rsidRPr="006D4D4F">
        <w:rPr>
          <w:i/>
          <w:iCs/>
          <w:shd w:val="clear" w:color="000000" w:fill="FFFFFF"/>
        </w:rPr>
        <w:t>State party:</w:t>
      </w:r>
      <w:r>
        <w:rPr>
          <w:shd w:val="clear" w:color="000000" w:fill="FFFFFF"/>
        </w:rPr>
        <w:tab/>
      </w:r>
      <w:r w:rsidRPr="00223BD6">
        <w:rPr>
          <w:shd w:val="clear" w:color="000000" w:fill="FFFFFF"/>
        </w:rPr>
        <w:t>Sweden</w:t>
      </w:r>
    </w:p>
    <w:p w14:paraId="7A939C62" w14:textId="0BBA9479" w:rsidR="006D4D4F" w:rsidRPr="00223BD6" w:rsidRDefault="006D4D4F" w:rsidP="006D4D4F">
      <w:pPr>
        <w:pStyle w:val="SingleTxtG"/>
        <w:tabs>
          <w:tab w:val="clear" w:pos="2268"/>
          <w:tab w:val="left" w:pos="4536"/>
        </w:tabs>
        <w:rPr>
          <w:shd w:val="clear" w:color="000000" w:fill="FFFFFF"/>
        </w:rPr>
      </w:pPr>
      <w:r w:rsidRPr="006D4D4F">
        <w:rPr>
          <w:i/>
          <w:iCs/>
          <w:shd w:val="clear" w:color="000000" w:fill="FFFFFF"/>
        </w:rPr>
        <w:t>Date of complaint:</w:t>
      </w:r>
      <w:r>
        <w:rPr>
          <w:shd w:val="clear" w:color="000000" w:fill="FFFFFF"/>
        </w:rPr>
        <w:tab/>
      </w:r>
      <w:r w:rsidRPr="00223BD6">
        <w:rPr>
          <w:shd w:val="clear" w:color="000000" w:fill="FFFFFF"/>
        </w:rPr>
        <w:t>22 July 2019 (initial submission)</w:t>
      </w:r>
    </w:p>
    <w:p w14:paraId="0BE3525E" w14:textId="3C5830B9" w:rsidR="006D4D4F" w:rsidRPr="00223BD6" w:rsidRDefault="006D4D4F" w:rsidP="006D4D4F">
      <w:pPr>
        <w:pStyle w:val="SingleTxtG"/>
        <w:tabs>
          <w:tab w:val="clear" w:pos="2268"/>
          <w:tab w:val="left" w:pos="4536"/>
        </w:tabs>
        <w:spacing w:after="240"/>
        <w:rPr>
          <w:shd w:val="clear" w:color="000000" w:fill="FFFFFF"/>
        </w:rPr>
      </w:pPr>
      <w:r w:rsidRPr="006D4D4F">
        <w:rPr>
          <w:i/>
          <w:iCs/>
          <w:shd w:val="clear" w:color="000000" w:fill="FFFFFF"/>
        </w:rPr>
        <w:t>Substantive issue:</w:t>
      </w:r>
      <w:r w:rsidRPr="00223BD6">
        <w:rPr>
          <w:shd w:val="clear" w:color="000000" w:fill="FFFFFF"/>
        </w:rPr>
        <w:tab/>
        <w:t>Deportation to the Islamic Republic of Iran</w:t>
      </w:r>
    </w:p>
    <w:p w14:paraId="442B7943" w14:textId="0EE3E39D" w:rsidR="006D4D4F" w:rsidRDefault="006D4D4F" w:rsidP="006D4D4F">
      <w:pPr>
        <w:pStyle w:val="SingleTxtG"/>
        <w:rPr>
          <w:shd w:val="clear" w:color="000000" w:fill="FFFFFF"/>
        </w:rPr>
      </w:pPr>
      <w:r w:rsidRPr="00223BD6">
        <w:rPr>
          <w:shd w:val="clear" w:color="000000" w:fill="FFFFFF"/>
        </w:rPr>
        <w:tab/>
        <w:t>At its meeting on 21 July 2022, the Committee, having been informed that the complainant can now submit a new asylum application in Sweden, given that the expulsion order against him has become time-barred, decided to discontinue the consideration of communication No. 955/2019 on the understanding that the complainant would be entitled to submit a new communication to the Committee in the event of a renewed risk of forcible removal from the State party’s territory.</w:t>
      </w:r>
    </w:p>
    <w:p w14:paraId="50CDF8B0" w14:textId="5BC1A89E" w:rsidR="006D4D4F" w:rsidRPr="00082D3B" w:rsidRDefault="006D4D4F" w:rsidP="006D4D4F">
      <w:pPr>
        <w:spacing w:before="240"/>
        <w:jc w:val="center"/>
        <w:rPr>
          <w:u w:val="single"/>
        </w:rPr>
      </w:pPr>
      <w:r w:rsidRPr="00082D3B">
        <w:rPr>
          <w:u w:val="single"/>
        </w:rPr>
        <w:tab/>
      </w:r>
      <w:r w:rsidRPr="00082D3B">
        <w:rPr>
          <w:u w:val="single"/>
        </w:rPr>
        <w:tab/>
      </w:r>
      <w:r w:rsidRPr="00082D3B">
        <w:rPr>
          <w:u w:val="single"/>
        </w:rPr>
        <w:tab/>
      </w:r>
    </w:p>
    <w:sectPr w:rsidR="006D4D4F" w:rsidRPr="00082D3B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2447" w14:textId="77777777" w:rsidR="000F7E94" w:rsidRPr="008779DC" w:rsidRDefault="000F7E94" w:rsidP="008779DC">
      <w:pPr>
        <w:pStyle w:val="Footer"/>
      </w:pPr>
    </w:p>
  </w:endnote>
  <w:endnote w:type="continuationSeparator" w:id="0">
    <w:p w14:paraId="0A807F40" w14:textId="77777777" w:rsidR="000F7E94" w:rsidRPr="008779DC" w:rsidRDefault="000F7E94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A44D" w14:textId="4EE51241" w:rsidR="006D4D4F" w:rsidRDefault="006D4D4F" w:rsidP="006D4D4F">
    <w:pPr>
      <w:pStyle w:val="Footer"/>
      <w:tabs>
        <w:tab w:val="right" w:pos="9638"/>
      </w:tabs>
    </w:pPr>
    <w:r w:rsidRPr="006D4D4F">
      <w:rPr>
        <w:b/>
        <w:bCs/>
        <w:sz w:val="18"/>
      </w:rPr>
      <w:fldChar w:fldCharType="begin"/>
    </w:r>
    <w:r w:rsidRPr="006D4D4F">
      <w:rPr>
        <w:b/>
        <w:bCs/>
        <w:sz w:val="18"/>
      </w:rPr>
      <w:instrText xml:space="preserve"> PAGE  \* MERGEFORMAT </w:instrText>
    </w:r>
    <w:r w:rsidRPr="006D4D4F">
      <w:rPr>
        <w:b/>
        <w:bCs/>
        <w:sz w:val="18"/>
      </w:rPr>
      <w:fldChar w:fldCharType="separate"/>
    </w:r>
    <w:r w:rsidRPr="006D4D4F">
      <w:rPr>
        <w:b/>
        <w:bCs/>
        <w:noProof/>
        <w:sz w:val="18"/>
      </w:rPr>
      <w:t>2</w:t>
    </w:r>
    <w:r w:rsidRPr="006D4D4F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B5FF" w14:textId="44FA2FEA" w:rsidR="006D4D4F" w:rsidRDefault="006D4D4F" w:rsidP="006D4D4F">
    <w:pPr>
      <w:pStyle w:val="Footer"/>
      <w:tabs>
        <w:tab w:val="right" w:pos="9638"/>
      </w:tabs>
    </w:pPr>
    <w:r>
      <w:tab/>
    </w:r>
    <w:r w:rsidRPr="006D4D4F">
      <w:rPr>
        <w:b/>
        <w:bCs/>
        <w:sz w:val="18"/>
      </w:rPr>
      <w:fldChar w:fldCharType="begin"/>
    </w:r>
    <w:r w:rsidRPr="006D4D4F">
      <w:rPr>
        <w:b/>
        <w:bCs/>
        <w:sz w:val="18"/>
      </w:rPr>
      <w:instrText xml:space="preserve"> PAGE  \* MERGEFORMAT </w:instrText>
    </w:r>
    <w:r w:rsidRPr="006D4D4F">
      <w:rPr>
        <w:b/>
        <w:bCs/>
        <w:sz w:val="18"/>
      </w:rPr>
      <w:fldChar w:fldCharType="separate"/>
    </w:r>
    <w:r w:rsidRPr="006D4D4F">
      <w:rPr>
        <w:b/>
        <w:bCs/>
        <w:noProof/>
        <w:sz w:val="18"/>
      </w:rPr>
      <w:t>3</w:t>
    </w:r>
    <w:r w:rsidRPr="006D4D4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F4E0" w14:textId="09F5143B" w:rsidR="00F5519C" w:rsidRDefault="00F5519C" w:rsidP="00F5519C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9E6CD87" wp14:editId="466774B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15D20F" w14:textId="1905BBA5" w:rsidR="00F5519C" w:rsidRPr="00F5519C" w:rsidRDefault="00F5519C" w:rsidP="00F5519C">
    <w:pPr>
      <w:pStyle w:val="Footer"/>
      <w:ind w:right="1134"/>
      <w:rPr>
        <w:sz w:val="20"/>
      </w:rPr>
    </w:pPr>
    <w:r>
      <w:rPr>
        <w:sz w:val="20"/>
      </w:rPr>
      <w:t>GE.22-14408(E)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AD666A1" wp14:editId="02AB0A4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6CC5" w14:textId="77777777" w:rsidR="000F7E94" w:rsidRPr="008779DC" w:rsidRDefault="000F7E94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D3C3810" w14:textId="77777777" w:rsidR="000F7E94" w:rsidRPr="008779DC" w:rsidRDefault="000F7E94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66F0ED5B" w14:textId="18BC1150" w:rsidR="006D4D4F" w:rsidRPr="006D4D4F" w:rsidRDefault="006D4D4F" w:rsidP="006D4D4F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6D4D4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23BD6">
        <w:rPr>
          <w:shd w:val="clear" w:color="000000" w:fill="FFFFFF"/>
        </w:rPr>
        <w:t>Adopted by the Committee at its seventy-fourth session (12–29 July 2022).</w:t>
      </w:r>
    </w:p>
  </w:footnote>
  <w:footnote w:id="2">
    <w:p w14:paraId="49BA2C39" w14:textId="47BA9842" w:rsidR="006D4D4F" w:rsidRPr="006D4D4F" w:rsidRDefault="006D4D4F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6D4D4F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223BD6">
        <w:rPr>
          <w:color w:val="000000" w:themeColor="text1"/>
          <w:shd w:val="clear" w:color="000000" w:fill="FFFFFF"/>
        </w:rPr>
        <w:t xml:space="preserve">The following members of the Committee participated in the examination of the communication: Todd Buchwald, Claude Heller, Erdogan </w:t>
      </w:r>
      <w:proofErr w:type="spellStart"/>
      <w:r w:rsidRPr="00223BD6">
        <w:rPr>
          <w:color w:val="000000" w:themeColor="text1"/>
          <w:shd w:val="clear" w:color="000000" w:fill="FFFFFF"/>
        </w:rPr>
        <w:t>Iscan</w:t>
      </w:r>
      <w:proofErr w:type="spellEnd"/>
      <w:r w:rsidRPr="00223BD6">
        <w:rPr>
          <w:color w:val="000000" w:themeColor="text1"/>
          <w:shd w:val="clear" w:color="000000" w:fill="FFFFFF"/>
        </w:rPr>
        <w:t xml:space="preserve">, Maeda Naoko, </w:t>
      </w:r>
      <w:proofErr w:type="spellStart"/>
      <w:r w:rsidRPr="00223BD6">
        <w:rPr>
          <w:color w:val="000000" w:themeColor="text1"/>
          <w:shd w:val="clear" w:color="000000" w:fill="FFFFFF"/>
        </w:rPr>
        <w:t>Ilvija</w:t>
      </w:r>
      <w:proofErr w:type="spellEnd"/>
      <w:r w:rsidRPr="00223BD6">
        <w:rPr>
          <w:color w:val="000000" w:themeColor="text1"/>
          <w:shd w:val="clear" w:color="000000" w:fill="FFFFFF"/>
        </w:rPr>
        <w:t xml:space="preserve"> </w:t>
      </w:r>
      <w:proofErr w:type="spellStart"/>
      <w:r w:rsidRPr="00223BD6">
        <w:rPr>
          <w:color w:val="000000" w:themeColor="text1"/>
          <w:shd w:val="clear" w:color="000000" w:fill="FFFFFF"/>
        </w:rPr>
        <w:t>P‎ūce</w:t>
      </w:r>
      <w:proofErr w:type="spellEnd"/>
      <w:r w:rsidRPr="00223BD6">
        <w:rPr>
          <w:color w:val="000000" w:themeColor="text1"/>
          <w:shd w:val="clear" w:color="000000" w:fill="FFFFFF"/>
        </w:rPr>
        <w:t xml:space="preserve">, Ana </w:t>
      </w:r>
      <w:proofErr w:type="spellStart"/>
      <w:r w:rsidRPr="00223BD6">
        <w:rPr>
          <w:color w:val="000000" w:themeColor="text1"/>
          <w:shd w:val="clear" w:color="000000" w:fill="FFFFFF"/>
        </w:rPr>
        <w:t>Racu</w:t>
      </w:r>
      <w:proofErr w:type="spellEnd"/>
      <w:r w:rsidRPr="00223BD6">
        <w:rPr>
          <w:color w:val="000000" w:themeColor="text1"/>
          <w:shd w:val="clear" w:color="000000" w:fill="FFFFFF"/>
        </w:rPr>
        <w:t xml:space="preserve">, </w:t>
      </w:r>
      <w:proofErr w:type="spellStart"/>
      <w:r w:rsidRPr="00223BD6">
        <w:rPr>
          <w:color w:val="000000" w:themeColor="text1"/>
          <w:shd w:val="clear" w:color="000000" w:fill="FFFFFF"/>
        </w:rPr>
        <w:t>Abderrazak</w:t>
      </w:r>
      <w:proofErr w:type="spellEnd"/>
      <w:r w:rsidRPr="00223BD6">
        <w:rPr>
          <w:color w:val="000000" w:themeColor="text1"/>
          <w:shd w:val="clear" w:color="000000" w:fill="FFFFFF"/>
        </w:rPr>
        <w:t xml:space="preserve"> </w:t>
      </w:r>
      <w:proofErr w:type="spellStart"/>
      <w:r w:rsidRPr="00223BD6">
        <w:rPr>
          <w:color w:val="000000" w:themeColor="text1"/>
          <w:shd w:val="clear" w:color="000000" w:fill="FFFFFF"/>
        </w:rPr>
        <w:t>Rouwane</w:t>
      </w:r>
      <w:proofErr w:type="spellEnd"/>
      <w:r w:rsidRPr="00223BD6">
        <w:rPr>
          <w:color w:val="000000" w:themeColor="text1"/>
          <w:shd w:val="clear" w:color="000000" w:fill="FFFFFF"/>
        </w:rPr>
        <w:t xml:space="preserve">, Sébastien </w:t>
      </w:r>
      <w:proofErr w:type="spellStart"/>
      <w:r w:rsidRPr="00223BD6">
        <w:rPr>
          <w:color w:val="000000" w:themeColor="text1"/>
          <w:shd w:val="clear" w:color="000000" w:fill="FFFFFF"/>
        </w:rPr>
        <w:t>Touzé</w:t>
      </w:r>
      <w:proofErr w:type="spellEnd"/>
      <w:r w:rsidRPr="00223BD6">
        <w:rPr>
          <w:color w:val="000000" w:themeColor="text1"/>
          <w:shd w:val="clear" w:color="000000" w:fill="FFFFFF"/>
        </w:rPr>
        <w:t xml:space="preserve"> and Bakhtiyar </w:t>
      </w:r>
      <w:proofErr w:type="spellStart"/>
      <w:r w:rsidRPr="00223BD6">
        <w:rPr>
          <w:color w:val="000000" w:themeColor="text1"/>
          <w:shd w:val="clear" w:color="000000" w:fill="FFFFFF"/>
        </w:rPr>
        <w:t>Tuzmukhamedov</w:t>
      </w:r>
      <w:proofErr w:type="spellEnd"/>
      <w:r w:rsidRPr="00223BD6">
        <w:rPr>
          <w:color w:val="000000" w:themeColor="text1"/>
          <w:shd w:val="clear" w:color="000000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7BF6" w14:textId="77777777" w:rsidR="006D4D4F" w:rsidRDefault="006D4D4F" w:rsidP="006D4D4F">
    <w:pPr>
      <w:pStyle w:val="Header"/>
    </w:pPr>
    <w:r>
      <w:t>CAT/C/74/D/955/2019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A452" w14:textId="77777777" w:rsidR="006D4D4F" w:rsidRDefault="006D4D4F" w:rsidP="006D4D4F">
    <w:pPr>
      <w:pStyle w:val="Header"/>
      <w:jc w:val="right"/>
    </w:pPr>
    <w:r>
      <w:t>CAT/C/74/D/955/2019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0F7E94"/>
    <w:rsid w:val="000004EF"/>
    <w:rsid w:val="00046E92"/>
    <w:rsid w:val="00062024"/>
    <w:rsid w:val="00082D3B"/>
    <w:rsid w:val="00091ABF"/>
    <w:rsid w:val="000F7E94"/>
    <w:rsid w:val="0011190E"/>
    <w:rsid w:val="00113E7B"/>
    <w:rsid w:val="00174FE0"/>
    <w:rsid w:val="001B598C"/>
    <w:rsid w:val="00247E2C"/>
    <w:rsid w:val="00254A4D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72E4B"/>
    <w:rsid w:val="003B42AF"/>
    <w:rsid w:val="003B4550"/>
    <w:rsid w:val="00436EB9"/>
    <w:rsid w:val="00461253"/>
    <w:rsid w:val="004A635B"/>
    <w:rsid w:val="004A6B08"/>
    <w:rsid w:val="004F256F"/>
    <w:rsid w:val="005042C2"/>
    <w:rsid w:val="005150EB"/>
    <w:rsid w:val="00515592"/>
    <w:rsid w:val="00535834"/>
    <w:rsid w:val="0054620A"/>
    <w:rsid w:val="005869C8"/>
    <w:rsid w:val="006109DD"/>
    <w:rsid w:val="006365DF"/>
    <w:rsid w:val="00671529"/>
    <w:rsid w:val="006A7265"/>
    <w:rsid w:val="006D4D4F"/>
    <w:rsid w:val="006E1B45"/>
    <w:rsid w:val="007237F2"/>
    <w:rsid w:val="007268F9"/>
    <w:rsid w:val="007309C0"/>
    <w:rsid w:val="007B0CE3"/>
    <w:rsid w:val="007C52B0"/>
    <w:rsid w:val="00866CD3"/>
    <w:rsid w:val="008779DC"/>
    <w:rsid w:val="008A5333"/>
    <w:rsid w:val="008B5F85"/>
    <w:rsid w:val="008E6FA3"/>
    <w:rsid w:val="00917EBA"/>
    <w:rsid w:val="0093545A"/>
    <w:rsid w:val="009411B4"/>
    <w:rsid w:val="009D0139"/>
    <w:rsid w:val="009E22DE"/>
    <w:rsid w:val="009F5CDC"/>
    <w:rsid w:val="00A43F01"/>
    <w:rsid w:val="00A775CF"/>
    <w:rsid w:val="00AA1533"/>
    <w:rsid w:val="00AE2550"/>
    <w:rsid w:val="00AF4E36"/>
    <w:rsid w:val="00B06045"/>
    <w:rsid w:val="00B4355D"/>
    <w:rsid w:val="00B43930"/>
    <w:rsid w:val="00BD7379"/>
    <w:rsid w:val="00C27CE2"/>
    <w:rsid w:val="00C35A27"/>
    <w:rsid w:val="00C77619"/>
    <w:rsid w:val="00C9269A"/>
    <w:rsid w:val="00D21609"/>
    <w:rsid w:val="00D926E5"/>
    <w:rsid w:val="00DB4722"/>
    <w:rsid w:val="00E00D7B"/>
    <w:rsid w:val="00E02C2B"/>
    <w:rsid w:val="00E204D7"/>
    <w:rsid w:val="00E67689"/>
    <w:rsid w:val="00E67FFB"/>
    <w:rsid w:val="00EC5EC0"/>
    <w:rsid w:val="00EC6F38"/>
    <w:rsid w:val="00ED6C48"/>
    <w:rsid w:val="00EF3559"/>
    <w:rsid w:val="00F022BB"/>
    <w:rsid w:val="00F04DB0"/>
    <w:rsid w:val="00F52D40"/>
    <w:rsid w:val="00F5519C"/>
    <w:rsid w:val="00F61731"/>
    <w:rsid w:val="00F65F5D"/>
    <w:rsid w:val="00F86A3A"/>
    <w:rsid w:val="00FA6B47"/>
    <w:rsid w:val="00FA6FE3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C4D2E"/>
  <w15:docId w15:val="{78BE458F-5F0A-40E9-AF96-0DB415B1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0B39-DC55-4DC2-BBDD-C19178BB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149</Words>
  <Characters>881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CAT/C/74/D/955/2019</vt:lpstr>
    </vt:vector>
  </TitlesOfParts>
  <Company>DCM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CAT/C/74/D/955/2019</dc:title>
  <dc:subject>2214408</dc:subject>
  <dc:creator>dm</dc:creator>
  <cp:keywords/>
  <dc:description/>
  <cp:lastModifiedBy>Maria Rosario Corazon Gatmaytan</cp:lastModifiedBy>
  <cp:revision>2</cp:revision>
  <dcterms:created xsi:type="dcterms:W3CDTF">2022-09-13T11:51:00Z</dcterms:created>
  <dcterms:modified xsi:type="dcterms:W3CDTF">2022-09-13T11:51:00Z</dcterms:modified>
</cp:coreProperties>
</file>