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6F2A71" w:rsidRDefault="006B3E27" w:rsidP="00E70E04">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71E88" w:rsidP="00115CD3">
            <w:pPr>
              <w:bidi w:val="0"/>
              <w:spacing w:after="20"/>
              <w:jc w:val="left"/>
              <w:rPr>
                <w:szCs w:val="20"/>
              </w:rPr>
            </w:pPr>
            <w:r w:rsidRPr="00971E88">
              <w:rPr>
                <w:sz w:val="40"/>
                <w:szCs w:val="20"/>
              </w:rPr>
              <w:t>CCPR</w:t>
            </w:r>
            <w:r>
              <w:rPr>
                <w:szCs w:val="20"/>
              </w:rPr>
              <w:t>/C/117/D/2469/2014</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CC4C1E4" wp14:editId="334F17B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115CD3" w:rsidP="00115CD3">
            <w:pPr>
              <w:bidi w:val="0"/>
              <w:spacing w:before="240"/>
              <w:jc w:val="left"/>
              <w:rPr>
                <w:szCs w:val="20"/>
              </w:rPr>
            </w:pPr>
            <w:r>
              <w:rPr>
                <w:szCs w:val="20"/>
              </w:rPr>
              <w:t>Distr.: General</w:t>
            </w:r>
          </w:p>
          <w:p w:rsidR="00115CD3" w:rsidRDefault="00115CD3" w:rsidP="00115CD3">
            <w:pPr>
              <w:bidi w:val="0"/>
              <w:jc w:val="left"/>
              <w:rPr>
                <w:szCs w:val="20"/>
              </w:rPr>
            </w:pPr>
            <w:r>
              <w:rPr>
                <w:szCs w:val="20"/>
              </w:rPr>
              <w:t>9 September 2016</w:t>
            </w:r>
          </w:p>
          <w:p w:rsidR="00115CD3" w:rsidRDefault="00115CD3" w:rsidP="00115CD3">
            <w:pPr>
              <w:bidi w:val="0"/>
              <w:jc w:val="left"/>
              <w:rPr>
                <w:szCs w:val="20"/>
              </w:rPr>
            </w:pPr>
            <w:r>
              <w:rPr>
                <w:szCs w:val="20"/>
              </w:rPr>
              <w:t>Arabic</w:t>
            </w:r>
          </w:p>
          <w:p w:rsidR="00115CD3" w:rsidRPr="00CB6622" w:rsidRDefault="00115CD3" w:rsidP="00115CD3">
            <w:pPr>
              <w:bidi w:val="0"/>
              <w:jc w:val="left"/>
              <w:rPr>
                <w:szCs w:val="20"/>
              </w:rPr>
            </w:pPr>
            <w:r>
              <w:rPr>
                <w:szCs w:val="20"/>
              </w:rPr>
              <w:t>Original: English</w:t>
            </w:r>
          </w:p>
        </w:tc>
      </w:tr>
    </w:tbl>
    <w:p w:rsidR="00115CD3" w:rsidRPr="00115CD3" w:rsidRDefault="00115CD3" w:rsidP="00877047">
      <w:pPr>
        <w:pStyle w:val="H1"/>
        <w:spacing w:before="120" w:line="380" w:lineRule="exact"/>
        <w:rPr>
          <w:sz w:val="28"/>
          <w:szCs w:val="36"/>
          <w:rtl/>
        </w:rPr>
      </w:pPr>
      <w:r w:rsidRPr="00115CD3">
        <w:rPr>
          <w:rFonts w:hint="cs"/>
          <w:sz w:val="28"/>
          <w:szCs w:val="36"/>
          <w:rtl/>
        </w:rPr>
        <w:t>اللجنة</w:t>
      </w:r>
      <w:r w:rsidRPr="00115CD3">
        <w:rPr>
          <w:sz w:val="28"/>
          <w:szCs w:val="36"/>
          <w:rtl/>
        </w:rPr>
        <w:t xml:space="preserve"> المعنية بحقوق الإنسان</w:t>
      </w:r>
    </w:p>
    <w:p w:rsidR="00115CD3" w:rsidRPr="008B3EF0" w:rsidRDefault="00115CD3" w:rsidP="00877047">
      <w:pPr>
        <w:pStyle w:val="HChGA"/>
        <w:rPr>
          <w:rtl/>
          <w:lang w:eastAsia="zh-TW"/>
        </w:rPr>
      </w:pPr>
      <w:r w:rsidRPr="008B3EF0">
        <w:rPr>
          <w:rtl/>
          <w:lang w:eastAsia="zh-TW"/>
        </w:rPr>
        <w:tab/>
      </w:r>
      <w:r w:rsidRPr="008B3EF0">
        <w:rPr>
          <w:rtl/>
          <w:lang w:eastAsia="zh-TW"/>
        </w:rPr>
        <w:tab/>
      </w:r>
      <w:dir w:val="rtl">
        <w:r w:rsidRPr="004642B8">
          <w:rPr>
            <w:rtl/>
            <w:lang w:eastAsia="zh-TW"/>
          </w:rPr>
          <w:t>آراء اعتمدتها اللجنة بموجب المادة 5(4) من البروتوكول الاختياري، بشأن البلاغ رقم 2469/2014</w:t>
        </w:r>
        <w:r w:rsidR="000242B3" w:rsidRPr="000242B3">
          <w:rPr>
            <w:rStyle w:val="FootnoteReference"/>
            <w:b/>
            <w:bCs w:val="0"/>
            <w:sz w:val="20"/>
            <w:vertAlign w:val="baseline"/>
            <w:rtl/>
            <w:lang w:eastAsia="zh-TW"/>
          </w:rPr>
          <w:footnoteReference w:customMarkFollows="1" w:id="1"/>
          <w:t>*</w:t>
        </w:r>
        <w:r w:rsidR="000242B3" w:rsidRPr="000242B3">
          <w:rPr>
            <w:rFonts w:hint="cs"/>
            <w:b w:val="0"/>
            <w:bCs w:val="0"/>
            <w:rtl/>
            <w:lang w:eastAsia="zh-TW"/>
          </w:rPr>
          <w:t xml:space="preserve"> </w:t>
        </w:r>
        <w:r w:rsidR="000242B3" w:rsidRPr="000242B3">
          <w:rPr>
            <w:rStyle w:val="FootnoteReference"/>
            <w:b/>
            <w:bCs w:val="0"/>
            <w:sz w:val="20"/>
            <w:vertAlign w:val="baseline"/>
            <w:rtl/>
            <w:lang w:eastAsia="zh-TW"/>
          </w:rPr>
          <w:footnoteReference w:customMarkFollows="1" w:id="2"/>
          <w:t>**</w:t>
        </w:r>
        <w:r w:rsidR="00123E85">
          <w:t>‬</w:t>
        </w:r>
        <w:r w:rsidR="006F2A71">
          <w:t>‬</w:t>
        </w:r>
      </w:dir>
    </w:p>
    <w:p w:rsidR="00115CD3" w:rsidRPr="008B3EF0" w:rsidRDefault="00115CD3" w:rsidP="00877047">
      <w:pPr>
        <w:pStyle w:val="SingleTxtGA"/>
        <w:tabs>
          <w:tab w:val="clear" w:pos="2608"/>
          <w:tab w:val="clear" w:pos="3289"/>
          <w:tab w:val="clear" w:pos="3969"/>
          <w:tab w:val="clear" w:pos="4649"/>
          <w:tab w:val="left" w:pos="4394"/>
        </w:tabs>
        <w:spacing w:after="60" w:line="360" w:lineRule="exact"/>
        <w:ind w:left="4519" w:hanging="2591"/>
        <w:rPr>
          <w:rtl/>
          <w:lang w:eastAsia="zh-TW"/>
        </w:rPr>
      </w:pPr>
      <w:r w:rsidRPr="00AE728A">
        <w:rPr>
          <w:iCs/>
          <w:rtl/>
          <w:lang w:eastAsia="zh-TW"/>
        </w:rPr>
        <w:t>المقدم من:</w:t>
      </w:r>
      <w:r>
        <w:rPr>
          <w:rFonts w:hint="cs"/>
          <w:i/>
          <w:rtl/>
          <w:lang w:eastAsia="zh-TW"/>
        </w:rPr>
        <w:tab/>
      </w:r>
      <w:proofErr w:type="spellStart"/>
      <w:r w:rsidRPr="004642B8">
        <w:rPr>
          <w:i/>
          <w:rtl/>
          <w:lang w:eastAsia="zh-TW"/>
        </w:rPr>
        <w:t>أ.ي.ر</w:t>
      </w:r>
      <w:proofErr w:type="spellEnd"/>
      <w:r w:rsidR="00E431BA">
        <w:rPr>
          <w:rFonts w:hint="cs"/>
          <w:i/>
          <w:rtl/>
          <w:lang w:eastAsia="zh-TW"/>
        </w:rPr>
        <w:t>.</w:t>
      </w:r>
      <w:r w:rsidRPr="004642B8">
        <w:rPr>
          <w:i/>
          <w:rtl/>
          <w:lang w:eastAsia="zh-TW"/>
        </w:rPr>
        <w:t xml:space="preserve"> (تمثله المحامية ماريان فولوند)</w:t>
      </w:r>
      <w:r w:rsidRPr="004642B8">
        <w:rPr>
          <w:rFonts w:cs="Times New Roman" w:hint="cs"/>
          <w:i/>
          <w:rtl/>
          <w:lang w:eastAsia="zh-TW"/>
        </w:rPr>
        <w:t>‬</w:t>
      </w:r>
    </w:p>
    <w:p w:rsidR="00115CD3" w:rsidRPr="008B3EF0" w:rsidRDefault="00115CD3" w:rsidP="00877047">
      <w:pPr>
        <w:pStyle w:val="SingleTxtGA"/>
        <w:tabs>
          <w:tab w:val="clear" w:pos="4649"/>
        </w:tabs>
        <w:spacing w:after="60" w:line="360" w:lineRule="exact"/>
        <w:ind w:left="4394" w:hanging="2468"/>
        <w:rPr>
          <w:rtl/>
          <w:lang w:eastAsia="zh-TW"/>
        </w:rPr>
      </w:pPr>
      <w:r>
        <w:rPr>
          <w:rFonts w:hint="cs"/>
          <w:iCs/>
          <w:rtl/>
          <w:lang w:eastAsia="zh-TW" w:bidi="ar-LB"/>
        </w:rPr>
        <w:t>الشخص</w:t>
      </w:r>
      <w:r>
        <w:rPr>
          <w:iCs/>
          <w:rtl/>
          <w:lang w:eastAsia="zh-TW"/>
        </w:rPr>
        <w:t xml:space="preserve"> المدَّعى أنه </w:t>
      </w:r>
      <w:r>
        <w:rPr>
          <w:rFonts w:hint="cs"/>
          <w:iCs/>
          <w:rtl/>
          <w:lang w:eastAsia="zh-TW"/>
        </w:rPr>
        <w:t>ضحية</w:t>
      </w:r>
      <w:r w:rsidRPr="00AE728A">
        <w:rPr>
          <w:iCs/>
          <w:rtl/>
          <w:lang w:eastAsia="zh-TW"/>
        </w:rPr>
        <w:t>:</w:t>
      </w:r>
      <w:r>
        <w:rPr>
          <w:rFonts w:hint="cs"/>
          <w:iCs/>
          <w:rtl/>
          <w:lang w:eastAsia="zh-TW"/>
        </w:rPr>
        <w:tab/>
      </w:r>
      <w:r w:rsidRPr="008B3EF0">
        <w:rPr>
          <w:i/>
          <w:rtl/>
          <w:lang w:eastAsia="zh-TW"/>
        </w:rPr>
        <w:t xml:space="preserve">صاحب البلاغ </w:t>
      </w:r>
    </w:p>
    <w:p w:rsidR="00115CD3" w:rsidRPr="008B3EF0" w:rsidRDefault="006F2A71" w:rsidP="00877047">
      <w:pPr>
        <w:pStyle w:val="SingleTxtGA"/>
        <w:tabs>
          <w:tab w:val="clear" w:pos="3289"/>
          <w:tab w:val="clear" w:pos="3969"/>
          <w:tab w:val="clear" w:pos="4649"/>
        </w:tabs>
        <w:spacing w:after="60" w:line="360" w:lineRule="exact"/>
        <w:ind w:left="4394" w:hanging="2468"/>
        <w:rPr>
          <w:rtl/>
        </w:rPr>
      </w:pPr>
      <w:dir w:val="rtl">
        <w:r w:rsidR="00115CD3" w:rsidRPr="00AE728A">
          <w:rPr>
            <w:i/>
            <w:iCs/>
            <w:rtl/>
          </w:rPr>
          <w:t>الدولة الطرف:</w:t>
        </w:r>
        <w:r w:rsidR="00115CD3" w:rsidRPr="00AE728A">
          <w:rPr>
            <w:rFonts w:hint="cs"/>
            <w:rtl/>
          </w:rPr>
          <w:tab/>
        </w:r>
        <w:r w:rsidR="00115CD3" w:rsidRPr="00AE728A">
          <w:rPr>
            <w:rtl/>
          </w:rPr>
          <w:t>الدانمرك</w:t>
        </w:r>
        <w:r w:rsidR="00115CD3" w:rsidRPr="00AE728A">
          <w:rPr>
            <w:rtl/>
          </w:rPr>
          <w:t xml:space="preserve">‬ </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23E85">
          <w:t>‬</w:t>
        </w:r>
        <w:r>
          <w:t>‬</w:t>
        </w:r>
      </w:dir>
    </w:p>
    <w:p w:rsidR="00115CD3" w:rsidRPr="000242B3" w:rsidRDefault="00115CD3" w:rsidP="00877047">
      <w:pPr>
        <w:pStyle w:val="SingleTxtGA"/>
        <w:tabs>
          <w:tab w:val="clear" w:pos="3289"/>
          <w:tab w:val="clear" w:pos="3969"/>
          <w:tab w:val="clear" w:pos="4649"/>
        </w:tabs>
        <w:spacing w:after="60" w:line="360" w:lineRule="exact"/>
        <w:ind w:left="4394" w:hanging="2468"/>
        <w:rPr>
          <w:iCs/>
          <w:spacing w:val="-4"/>
          <w:rtl/>
          <w:lang w:eastAsia="zh-TW"/>
        </w:rPr>
      </w:pPr>
      <w:r w:rsidRPr="000242B3">
        <w:rPr>
          <w:iCs/>
          <w:spacing w:val="-4"/>
          <w:rtl/>
          <w:lang w:eastAsia="zh-TW"/>
        </w:rPr>
        <w:t>تاريخ تقديم البلاغ:</w:t>
      </w:r>
      <w:r w:rsidRPr="000242B3">
        <w:rPr>
          <w:rFonts w:hint="cs"/>
          <w:i/>
          <w:spacing w:val="-4"/>
          <w:rtl/>
          <w:lang w:eastAsia="zh-TW"/>
        </w:rPr>
        <w:tab/>
        <w:t>23</w:t>
      </w:r>
      <w:r w:rsidRPr="000242B3">
        <w:rPr>
          <w:i/>
          <w:spacing w:val="-4"/>
          <w:rtl/>
          <w:lang w:eastAsia="zh-TW"/>
        </w:rPr>
        <w:t xml:space="preserve"> تشرين الأول/أكتوبر </w:t>
      </w:r>
      <w:r w:rsidRPr="000242B3">
        <w:rPr>
          <w:rFonts w:hint="cs"/>
          <w:i/>
          <w:spacing w:val="-4"/>
          <w:rtl/>
          <w:lang w:eastAsia="zh-TW"/>
        </w:rPr>
        <w:t xml:space="preserve">2014 </w:t>
      </w:r>
      <w:r w:rsidRPr="000242B3">
        <w:rPr>
          <w:i/>
          <w:spacing w:val="-4"/>
          <w:rtl/>
          <w:lang w:eastAsia="zh-TW"/>
        </w:rPr>
        <w:t>(تاريخ الرسالة الأولى</w:t>
      </w:r>
      <w:r w:rsidRPr="000242B3">
        <w:rPr>
          <w:rFonts w:hint="cs"/>
          <w:i/>
          <w:spacing w:val="-4"/>
          <w:rtl/>
          <w:lang w:eastAsia="zh-TW"/>
        </w:rPr>
        <w:t>)</w:t>
      </w:r>
    </w:p>
    <w:p w:rsidR="00115CD3" w:rsidRPr="008B3EF0" w:rsidRDefault="00115CD3" w:rsidP="00877047">
      <w:pPr>
        <w:pStyle w:val="SingleTxtGA"/>
        <w:tabs>
          <w:tab w:val="clear" w:pos="3289"/>
          <w:tab w:val="clear" w:pos="3969"/>
          <w:tab w:val="clear" w:pos="4649"/>
        </w:tabs>
        <w:spacing w:after="60" w:line="360" w:lineRule="exact"/>
        <w:ind w:left="4394" w:hanging="2468"/>
        <w:rPr>
          <w:rtl/>
          <w:lang w:eastAsia="zh-TW"/>
        </w:rPr>
      </w:pPr>
      <w:r w:rsidRPr="00AE728A">
        <w:rPr>
          <w:iCs/>
          <w:rtl/>
          <w:lang w:eastAsia="zh-TW"/>
        </w:rPr>
        <w:t>الوثائق المرجعية:</w:t>
      </w:r>
      <w:r>
        <w:rPr>
          <w:rFonts w:hint="cs"/>
          <w:i/>
          <w:rtl/>
          <w:lang w:eastAsia="zh-TW"/>
        </w:rPr>
        <w:tab/>
      </w:r>
      <w:r w:rsidRPr="004642B8">
        <w:rPr>
          <w:i/>
          <w:rtl/>
          <w:lang w:eastAsia="zh-TW"/>
        </w:rPr>
        <w:t xml:space="preserve">القرار المتخذ بموجب المادتين 92 و97 من النظام الداخلي للجنة؛ والمحال إلى الدولة الطرف في </w:t>
      </w:r>
      <w:r>
        <w:rPr>
          <w:rFonts w:hint="cs"/>
          <w:i/>
          <w:rtl/>
          <w:lang w:eastAsia="zh-TW"/>
        </w:rPr>
        <w:t>24</w:t>
      </w:r>
      <w:r w:rsidRPr="004642B8">
        <w:rPr>
          <w:i/>
          <w:rtl/>
          <w:lang w:eastAsia="zh-TW"/>
        </w:rPr>
        <w:t xml:space="preserve"> تشرين الأول/أكتوبر </w:t>
      </w:r>
      <w:r>
        <w:rPr>
          <w:rFonts w:hint="cs"/>
          <w:i/>
          <w:rtl/>
          <w:lang w:eastAsia="zh-TW"/>
        </w:rPr>
        <w:t>2014 (</w:t>
      </w:r>
      <w:r w:rsidRPr="004642B8">
        <w:rPr>
          <w:i/>
          <w:rtl/>
          <w:lang w:eastAsia="zh-TW"/>
        </w:rPr>
        <w:t>لم يصدر كوثيقة رسمية)</w:t>
      </w:r>
      <w:r w:rsidRPr="008B3EF0">
        <w:rPr>
          <w:i/>
          <w:rtl/>
          <w:lang w:eastAsia="zh-TW"/>
        </w:rPr>
        <w:t xml:space="preserve"> </w:t>
      </w:r>
    </w:p>
    <w:p w:rsidR="00115CD3" w:rsidRPr="00AE728A" w:rsidRDefault="006F2A71" w:rsidP="00877047">
      <w:pPr>
        <w:pStyle w:val="SingleTxtGA"/>
        <w:tabs>
          <w:tab w:val="clear" w:pos="3289"/>
          <w:tab w:val="clear" w:pos="3969"/>
          <w:tab w:val="clear" w:pos="4649"/>
        </w:tabs>
        <w:spacing w:after="60" w:line="360" w:lineRule="exact"/>
        <w:ind w:left="4394" w:hanging="2468"/>
      </w:pPr>
      <w:dir w:val="rtl">
        <w:r w:rsidR="00115CD3" w:rsidRPr="00AE728A">
          <w:rPr>
            <w:iCs/>
            <w:rtl/>
            <w:lang w:eastAsia="zh-TW"/>
          </w:rPr>
          <w:t>تاريخ اعتماد الآراء:</w:t>
        </w:r>
        <w:r w:rsidR="00115CD3" w:rsidRPr="00AE728A">
          <w:rPr>
            <w:rFonts w:hint="cs"/>
            <w:rtl/>
          </w:rPr>
          <w:tab/>
        </w:r>
        <w:r w:rsidR="00115CD3">
          <w:rPr>
            <w:rFonts w:hint="cs"/>
            <w:rtl/>
          </w:rPr>
          <w:t>1 تموز/يوليه 2016</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23E85">
          <w:t>‬</w:t>
        </w:r>
        <w:r>
          <w:t>‬</w:t>
        </w:r>
      </w:dir>
    </w:p>
    <w:p w:rsidR="00115CD3" w:rsidRPr="00740969" w:rsidRDefault="00115CD3" w:rsidP="00877047">
      <w:pPr>
        <w:pStyle w:val="SingleTxtGA"/>
        <w:tabs>
          <w:tab w:val="clear" w:pos="2608"/>
          <w:tab w:val="clear" w:pos="3289"/>
          <w:tab w:val="clear" w:pos="3969"/>
          <w:tab w:val="clear" w:pos="4649"/>
        </w:tabs>
        <w:spacing w:after="60" w:line="360" w:lineRule="exact"/>
        <w:ind w:left="4394" w:hanging="2468"/>
        <w:rPr>
          <w:rtl/>
        </w:rPr>
      </w:pPr>
      <w:r w:rsidRPr="00AE728A">
        <w:rPr>
          <w:i/>
          <w:iCs/>
          <w:rtl/>
        </w:rPr>
        <w:t>الموضوع:</w:t>
      </w:r>
      <w:r>
        <w:rPr>
          <w:rFonts w:hint="cs"/>
          <w:rtl/>
        </w:rPr>
        <w:tab/>
        <w:t>الترحيل إلى أفغانستان</w:t>
      </w:r>
      <w:r w:rsidRPr="00740969">
        <w:rPr>
          <w:rtl/>
        </w:rPr>
        <w:t xml:space="preserve"> </w:t>
      </w:r>
    </w:p>
    <w:p w:rsidR="00115CD3" w:rsidRPr="00740969" w:rsidRDefault="00115CD3" w:rsidP="00877047">
      <w:pPr>
        <w:pStyle w:val="SingleTxtGA"/>
        <w:tabs>
          <w:tab w:val="clear" w:pos="3289"/>
          <w:tab w:val="clear" w:pos="3969"/>
          <w:tab w:val="clear" w:pos="4649"/>
        </w:tabs>
        <w:spacing w:after="60" w:line="360" w:lineRule="exact"/>
        <w:ind w:left="4394" w:hanging="2468"/>
        <w:rPr>
          <w:rtl/>
        </w:rPr>
      </w:pPr>
      <w:r w:rsidRPr="00AE728A">
        <w:rPr>
          <w:i/>
          <w:iCs/>
          <w:rtl/>
        </w:rPr>
        <w:t>المسائل الموضوعية:</w:t>
      </w:r>
      <w:r>
        <w:rPr>
          <w:rFonts w:hint="cs"/>
          <w:rtl/>
        </w:rPr>
        <w:tab/>
      </w:r>
      <w:r w:rsidRPr="00740969">
        <w:rPr>
          <w:rtl/>
        </w:rPr>
        <w:t xml:space="preserve">الحق في </w:t>
      </w:r>
      <w:r>
        <w:rPr>
          <w:rFonts w:hint="cs"/>
          <w:rtl/>
        </w:rPr>
        <w:t>الحياة</w:t>
      </w:r>
      <w:r w:rsidRPr="00740969">
        <w:rPr>
          <w:rtl/>
        </w:rPr>
        <w:t xml:space="preserve">؛ </w:t>
      </w:r>
      <w:r>
        <w:rPr>
          <w:rFonts w:hint="cs"/>
          <w:rtl/>
        </w:rPr>
        <w:t>خطر التعذيب وسوء المعاملة</w:t>
      </w:r>
      <w:r w:rsidRPr="00740969">
        <w:rPr>
          <w:rtl/>
        </w:rPr>
        <w:t>؛ ال</w:t>
      </w:r>
      <w:r>
        <w:rPr>
          <w:rFonts w:hint="cs"/>
          <w:rtl/>
        </w:rPr>
        <w:t>حق في محاكمة عادلة</w:t>
      </w:r>
    </w:p>
    <w:p w:rsidR="00115CD3" w:rsidRPr="00740969" w:rsidRDefault="00115CD3" w:rsidP="00877047">
      <w:pPr>
        <w:pStyle w:val="SingleTxtGA"/>
        <w:tabs>
          <w:tab w:val="clear" w:pos="3289"/>
          <w:tab w:val="clear" w:pos="3969"/>
          <w:tab w:val="clear" w:pos="4649"/>
        </w:tabs>
        <w:spacing w:after="60" w:line="360" w:lineRule="exact"/>
        <w:ind w:left="4394" w:hanging="2468"/>
        <w:rPr>
          <w:rtl/>
        </w:rPr>
      </w:pPr>
      <w:r w:rsidRPr="00AE728A">
        <w:rPr>
          <w:i/>
          <w:iCs/>
          <w:rtl/>
        </w:rPr>
        <w:t>المسائل الإجرائية:</w:t>
      </w:r>
      <w:r>
        <w:rPr>
          <w:rFonts w:hint="cs"/>
          <w:rtl/>
        </w:rPr>
        <w:tab/>
      </w:r>
      <w:r>
        <w:rPr>
          <w:rtl/>
          <w:lang w:val="en-GB" w:eastAsia="zh-TW"/>
        </w:rPr>
        <w:t>عدم كفاية الأدلة المقدَّمة لإثبات الادعاءات</w:t>
      </w:r>
    </w:p>
    <w:p w:rsidR="00115CD3" w:rsidRPr="00740969" w:rsidRDefault="006F2A71" w:rsidP="00877047">
      <w:pPr>
        <w:pStyle w:val="SingleTxtGA"/>
        <w:tabs>
          <w:tab w:val="clear" w:pos="3289"/>
          <w:tab w:val="clear" w:pos="3969"/>
          <w:tab w:val="clear" w:pos="4649"/>
        </w:tabs>
        <w:spacing w:after="60" w:line="360" w:lineRule="exact"/>
        <w:ind w:left="4394" w:hanging="2468"/>
        <w:rPr>
          <w:rtl/>
        </w:rPr>
      </w:pPr>
      <w:dir w:val="rtl">
        <w:r w:rsidR="00115CD3" w:rsidRPr="00AE728A">
          <w:rPr>
            <w:i/>
            <w:iCs/>
            <w:rtl/>
          </w:rPr>
          <w:t>مواد العهد:</w:t>
        </w:r>
        <w:r w:rsidR="00115CD3">
          <w:rPr>
            <w:rFonts w:hint="cs"/>
            <w:rtl/>
          </w:rPr>
          <w:tab/>
        </w:r>
        <w:r w:rsidR="00115CD3" w:rsidRPr="004642B8">
          <w:rPr>
            <w:rtl/>
          </w:rPr>
          <w:t>7</w:t>
        </w:r>
        <w:r w:rsidR="000242B3">
          <w:rPr>
            <w:rtl/>
          </w:rPr>
          <w:t xml:space="preserve"> و</w:t>
        </w:r>
        <w:r w:rsidR="00115CD3" w:rsidRPr="004642B8">
          <w:rPr>
            <w:rtl/>
          </w:rPr>
          <w:t xml:space="preserve">19 </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15CD3">
          <w:t>‬</w:t>
        </w:r>
        <w:r w:rsidR="00123E85">
          <w:t>‬</w:t>
        </w:r>
        <w:r>
          <w:t>‬</w:t>
        </w:r>
      </w:dir>
    </w:p>
    <w:p w:rsidR="00115CD3" w:rsidRPr="00AE728A" w:rsidRDefault="006F2A71" w:rsidP="00877047">
      <w:pPr>
        <w:pStyle w:val="SingleTxtGA"/>
        <w:tabs>
          <w:tab w:val="clear" w:pos="3969"/>
          <w:tab w:val="clear" w:pos="4649"/>
        </w:tabs>
        <w:spacing w:after="0" w:line="360" w:lineRule="exact"/>
        <w:ind w:left="4394" w:hanging="2466"/>
        <w:rPr>
          <w:rtl/>
        </w:rPr>
      </w:pPr>
      <w:dir w:val="rtl">
        <w:r w:rsidR="00115CD3" w:rsidRPr="00AE728A">
          <w:rPr>
            <w:i/>
            <w:iCs/>
            <w:rtl/>
          </w:rPr>
          <w:t>مواد البروتوكول الاختياري:</w:t>
        </w:r>
        <w:r w:rsidR="00115CD3">
          <w:rPr>
            <w:rFonts w:hint="cs"/>
            <w:rtl/>
          </w:rPr>
          <w:tab/>
        </w:r>
        <w:r w:rsidR="00115CD3">
          <w:rPr>
            <w:rFonts w:hint="cs"/>
            <w:spacing w:val="-5"/>
            <w:rtl/>
          </w:rPr>
          <w:t xml:space="preserve">2 و3 </w:t>
        </w:r>
        <w:r w:rsidR="00115CD3">
          <w:t>‬</w:t>
        </w:r>
        <w:r w:rsidR="00115CD3">
          <w:t>‬</w:t>
        </w:r>
        <w:r w:rsidR="00115CD3">
          <w:t>‬</w:t>
        </w:r>
        <w:r w:rsidR="00115CD3">
          <w:t>‬</w:t>
        </w:r>
        <w:r w:rsidR="00115CD3">
          <w:t>‬</w:t>
        </w:r>
        <w:r w:rsidR="00115CD3">
          <w:t>‬</w:t>
        </w:r>
        <w:r w:rsidR="00115CD3">
          <w:t>‬</w:t>
        </w:r>
        <w:r w:rsidR="00115CD3">
          <w:t>‬</w:t>
        </w:r>
        <w:r w:rsidR="00115CD3">
          <w:t>‬</w:t>
        </w:r>
        <w:r w:rsidR="00115CD3">
          <w:t>‬</w:t>
        </w:r>
        <w:r w:rsidR="00123E85">
          <w:t>‬</w:t>
        </w:r>
        <w:r>
          <w:t>‬</w:t>
        </w:r>
      </w:dir>
    </w:p>
    <w:p w:rsidR="00115CD3" w:rsidRPr="00877047" w:rsidRDefault="00115CD3" w:rsidP="00AB723B">
      <w:pPr>
        <w:pStyle w:val="SingleTxtGA"/>
        <w:rPr>
          <w:rtl/>
          <w:lang w:eastAsia="zh-TW"/>
        </w:rPr>
      </w:pPr>
      <w:r w:rsidRPr="00AE728A">
        <w:rPr>
          <w:rtl/>
        </w:rPr>
        <w:br w:type="page"/>
      </w:r>
      <w:r w:rsidRPr="00877047">
        <w:rPr>
          <w:rtl/>
          <w:lang w:eastAsia="zh-TW"/>
        </w:rPr>
        <w:lastRenderedPageBreak/>
        <w:t>1-1</w:t>
      </w:r>
      <w:r w:rsidRPr="00877047">
        <w:rPr>
          <w:rFonts w:hint="cs"/>
          <w:rtl/>
          <w:lang w:eastAsia="zh-TW"/>
        </w:rPr>
        <w:tab/>
      </w:r>
      <w:r w:rsidRPr="00877047">
        <w:rPr>
          <w:rtl/>
          <w:lang w:eastAsia="zh-TW"/>
        </w:rPr>
        <w:t xml:space="preserve">مقدم البلاغ هو </w:t>
      </w:r>
      <w:proofErr w:type="spellStart"/>
      <w:r w:rsidRPr="00877047">
        <w:rPr>
          <w:rtl/>
          <w:lang w:eastAsia="zh-TW"/>
        </w:rPr>
        <w:t>أ.ي.ر</w:t>
      </w:r>
      <w:proofErr w:type="spellEnd"/>
      <w:r w:rsidRPr="00877047">
        <w:rPr>
          <w:rtl/>
          <w:lang w:eastAsia="zh-TW"/>
        </w:rPr>
        <w:t>. وهو مواطن أفغاني من اثنية الهزارة ومسلم شيعي وُلد في عام</w:t>
      </w:r>
      <w:r w:rsidR="00AB723B">
        <w:rPr>
          <w:rFonts w:hint="cs"/>
          <w:rtl/>
          <w:lang w:eastAsia="zh-TW"/>
        </w:rPr>
        <w:t> </w:t>
      </w:r>
      <w:r w:rsidRPr="00877047">
        <w:rPr>
          <w:rtl/>
          <w:lang w:eastAsia="zh-TW"/>
        </w:rPr>
        <w:t xml:space="preserve">1987. </w:t>
      </w:r>
      <w:r w:rsidRPr="00877047">
        <w:rPr>
          <w:rFonts w:hint="cs"/>
          <w:rtl/>
          <w:lang w:eastAsia="zh-TW"/>
        </w:rPr>
        <w:t>وهو يدعي أنه معرض لخطر الاعتداء والإيذاء من قبل حركة طالبان في انتهاك للمادة 7 من العهد، في حال رحّلته الدانمرك إلى أفغانستان</w:t>
      </w:r>
      <w:r w:rsidRPr="00877047">
        <w:rPr>
          <w:rtl/>
          <w:lang w:eastAsia="zh-TW"/>
        </w:rPr>
        <w:t xml:space="preserve">. وفي أعقاب قرار المجلس </w:t>
      </w:r>
      <w:proofErr w:type="spellStart"/>
      <w:r w:rsidRPr="00877047">
        <w:rPr>
          <w:rFonts w:hint="cs"/>
          <w:rtl/>
          <w:lang w:eastAsia="zh-TW"/>
        </w:rPr>
        <w:t>ال</w:t>
      </w:r>
      <w:r w:rsidR="00AB723B">
        <w:rPr>
          <w:rFonts w:hint="cs"/>
          <w:rtl/>
          <w:lang w:eastAsia="zh-TW"/>
        </w:rPr>
        <w:t>دانمرك</w:t>
      </w:r>
      <w:r w:rsidRPr="00877047">
        <w:rPr>
          <w:rFonts w:hint="cs"/>
          <w:rtl/>
          <w:lang w:eastAsia="zh-TW"/>
        </w:rPr>
        <w:t>ي</w:t>
      </w:r>
      <w:proofErr w:type="spellEnd"/>
      <w:r w:rsidRPr="00877047">
        <w:rPr>
          <w:rtl/>
          <w:lang w:eastAsia="zh-TW"/>
        </w:rPr>
        <w:t xml:space="preserve"> المعني بطعون اللاجئين المؤرخ 31 كانون الثاني/يناير 2013، منح صاحب البلاغ مهلة سبعة أيام لمغادرة الدانمرك طوعاً، وهو ما لم يفعله. وفي وقت تقديم بلاغه إلى اللجنة، كان ترحيل صاحب البلاغ قد قُرّر في 27 تشرين الأول/أكتوبر 2014 عند الساعة </w:t>
      </w:r>
      <w:r w:rsidR="00877047">
        <w:rPr>
          <w:rFonts w:hint="cs"/>
          <w:rtl/>
          <w:lang w:eastAsia="zh-TW"/>
        </w:rPr>
        <w:t>55/2</w:t>
      </w:r>
      <w:r w:rsidRPr="00877047">
        <w:rPr>
          <w:rtl/>
          <w:lang w:eastAsia="zh-TW"/>
        </w:rPr>
        <w:t xml:space="preserve"> بعد الظهر</w:t>
      </w:r>
      <w:r w:rsidR="001D258C" w:rsidRPr="00877047">
        <w:rPr>
          <w:rStyle w:val="FootnoteReference"/>
          <w:rtl/>
          <w:lang w:eastAsia="zh-TW"/>
        </w:rPr>
        <w:t>(</w:t>
      </w:r>
      <w:r w:rsidR="001D258C" w:rsidRPr="00877047">
        <w:rPr>
          <w:rStyle w:val="FootnoteReference"/>
          <w:rtl/>
          <w:lang w:eastAsia="zh-TW"/>
        </w:rPr>
        <w:footnoteReference w:id="3"/>
      </w:r>
      <w:r w:rsidR="001D258C" w:rsidRPr="00877047">
        <w:rPr>
          <w:rStyle w:val="FootnoteReference"/>
          <w:rtl/>
          <w:lang w:eastAsia="zh-TW"/>
        </w:rPr>
        <w:t>)</w:t>
      </w:r>
      <w:r w:rsidR="001D258C" w:rsidRPr="00877047">
        <w:rPr>
          <w:rFonts w:hint="cs"/>
          <w:rtl/>
          <w:lang w:eastAsia="zh-TW"/>
        </w:rPr>
        <w:t>.</w:t>
      </w:r>
      <w:r w:rsidRPr="00877047">
        <w:rPr>
          <w:rtl/>
          <w:lang w:eastAsia="zh-TW"/>
        </w:rPr>
        <w:t xml:space="preserve"> وتمثل صاحب البلاغ محامية.</w:t>
      </w:r>
    </w:p>
    <w:p w:rsidR="00115CD3" w:rsidRPr="00877047" w:rsidRDefault="00115CD3" w:rsidP="00115CD3">
      <w:pPr>
        <w:pStyle w:val="SingleTxtGA"/>
        <w:rPr>
          <w:rtl/>
          <w:lang w:eastAsia="zh-TW"/>
        </w:rPr>
      </w:pPr>
      <w:r w:rsidRPr="00877047">
        <w:rPr>
          <w:rtl/>
          <w:lang w:eastAsia="zh-TW"/>
        </w:rPr>
        <w:t>1-2</w:t>
      </w:r>
      <w:r w:rsidRPr="00877047">
        <w:rPr>
          <w:rFonts w:hint="cs"/>
          <w:rtl/>
          <w:lang w:eastAsia="zh-TW"/>
        </w:rPr>
        <w:tab/>
      </w:r>
      <w:r w:rsidRPr="00877047">
        <w:rPr>
          <w:rtl/>
          <w:lang w:eastAsia="zh-TW"/>
        </w:rPr>
        <w:t>وفي 24 تشرين الأول/أكتوبر 2014، طلبت اللجنة إلى الدولة الطرف، لدى تسجيل البلاغ</w:t>
      </w:r>
      <w:r w:rsidRPr="00877047">
        <w:rPr>
          <w:rFonts w:hint="cs"/>
          <w:rtl/>
          <w:lang w:eastAsia="zh-TW"/>
        </w:rPr>
        <w:t>،</w:t>
      </w:r>
      <w:r w:rsidRPr="00877047">
        <w:rPr>
          <w:rtl/>
          <w:lang w:eastAsia="zh-TW"/>
        </w:rPr>
        <w:t xml:space="preserve"> وعملاً بالمادة 92 من نظامها الداخلي، عن طريق مقررها الخاص المعني بالبلاغات الجديدة والتدابير المؤقتة</w:t>
      </w:r>
      <w:r w:rsidRPr="00877047">
        <w:rPr>
          <w:rFonts w:hint="cs"/>
          <w:rtl/>
          <w:lang w:eastAsia="zh-TW"/>
        </w:rPr>
        <w:t>،</w:t>
      </w:r>
      <w:r w:rsidRPr="00877047">
        <w:rPr>
          <w:rtl/>
          <w:lang w:eastAsia="zh-TW"/>
        </w:rPr>
        <w:t xml:space="preserve"> الامتناع عن ترحيل صاحب البلاغ خلال فترة نظر اللجنة في</w:t>
      </w:r>
      <w:r w:rsidR="00877047" w:rsidRPr="00877047">
        <w:rPr>
          <w:rFonts w:hint="cs"/>
          <w:rtl/>
          <w:lang w:eastAsia="zh-TW"/>
        </w:rPr>
        <w:t xml:space="preserve"> بلاغه</w:t>
      </w:r>
      <w:r w:rsidRPr="00877047">
        <w:rPr>
          <w:rtl/>
          <w:lang w:eastAsia="zh-TW"/>
        </w:rPr>
        <w:t>.</w:t>
      </w:r>
      <w:r w:rsidRPr="00877047">
        <w:rPr>
          <w:rFonts w:cs="Times New Roman" w:hint="cs"/>
          <w:rtl/>
          <w:lang w:eastAsia="zh-TW"/>
        </w:rPr>
        <w:t>‬</w:t>
      </w:r>
    </w:p>
    <w:p w:rsidR="00115CD3" w:rsidRPr="00877047" w:rsidRDefault="00115CD3" w:rsidP="00115CD3">
      <w:pPr>
        <w:pStyle w:val="SingleTxtGA"/>
        <w:rPr>
          <w:rtl/>
          <w:lang w:eastAsia="zh-TW"/>
        </w:rPr>
      </w:pPr>
      <w:r w:rsidRPr="00877047">
        <w:rPr>
          <w:rFonts w:hint="cs"/>
          <w:rtl/>
          <w:lang w:eastAsia="zh-TW"/>
        </w:rPr>
        <w:t>1-3</w:t>
      </w:r>
      <w:r w:rsidRPr="00877047">
        <w:rPr>
          <w:rFonts w:hint="cs"/>
          <w:rtl/>
          <w:lang w:eastAsia="zh-TW"/>
        </w:rPr>
        <w:tab/>
      </w:r>
      <w:r w:rsidRPr="00877047">
        <w:rPr>
          <w:rtl/>
          <w:lang w:eastAsia="zh-TW"/>
        </w:rPr>
        <w:t>وفي 24 نيسان/أبريل 2015، طلبت الدولة الطرف إلى اللجنة</w:t>
      </w:r>
      <w:r w:rsidRPr="00877047">
        <w:rPr>
          <w:rFonts w:hint="cs"/>
          <w:rtl/>
          <w:lang w:eastAsia="zh-TW"/>
        </w:rPr>
        <w:t xml:space="preserve"> في</w:t>
      </w:r>
      <w:r w:rsidRPr="00877047">
        <w:rPr>
          <w:rtl/>
          <w:lang w:eastAsia="zh-TW"/>
        </w:rPr>
        <w:t xml:space="preserve"> ملاحظاتها بشأن المقبولية والأسس الموضوعية أن تعيد النظر في قرارها بتطبيق التدابير المؤقتة في القضية. لكن اللجنة أبقت على </w:t>
      </w:r>
      <w:r w:rsidRPr="00877047">
        <w:rPr>
          <w:rFonts w:hint="cs"/>
          <w:rtl/>
          <w:lang w:eastAsia="zh-TW"/>
        </w:rPr>
        <w:t>التدابير</w:t>
      </w:r>
      <w:r w:rsidR="001D258C" w:rsidRPr="00877047">
        <w:rPr>
          <w:rtl/>
          <w:lang w:eastAsia="zh-TW"/>
        </w:rPr>
        <w:t xml:space="preserve"> المؤقتة في القضية.</w:t>
      </w:r>
    </w:p>
    <w:p w:rsidR="00115CD3" w:rsidRPr="00877047" w:rsidRDefault="00115CD3" w:rsidP="00F0719A">
      <w:pPr>
        <w:pStyle w:val="H23GA"/>
        <w:rPr>
          <w:rtl/>
        </w:rPr>
      </w:pPr>
      <w:r w:rsidRPr="00877047">
        <w:rPr>
          <w:rtl/>
        </w:rPr>
        <w:tab/>
      </w:r>
      <w:r w:rsidRPr="00877047">
        <w:rPr>
          <w:rtl/>
        </w:rPr>
        <w:tab/>
      </w:r>
      <w:r w:rsidRPr="00877047">
        <w:rPr>
          <w:rFonts w:hint="cs"/>
          <w:rtl/>
          <w:lang w:bidi="ar"/>
        </w:rPr>
        <w:t>الوقائع كما عرضها صاحب البلاغ</w:t>
      </w:r>
      <w:r w:rsidRPr="00877047">
        <w:t>‬</w:t>
      </w:r>
      <w:r w:rsidRPr="00877047">
        <w:t>‬</w:t>
      </w:r>
      <w:r w:rsidRPr="00877047">
        <w:t>‬</w:t>
      </w:r>
    </w:p>
    <w:p w:rsidR="00115CD3" w:rsidRPr="00877047" w:rsidRDefault="006F2A71" w:rsidP="00877047">
      <w:pPr>
        <w:pStyle w:val="SingleTxtGA"/>
        <w:rPr>
          <w:rtl/>
          <w:lang w:eastAsia="zh-TW"/>
        </w:rPr>
      </w:pPr>
      <w:dir w:val="rtl">
        <w:r w:rsidR="00115CD3" w:rsidRPr="00877047">
          <w:rPr>
            <w:rtl/>
            <w:lang w:eastAsia="zh-TW"/>
          </w:rPr>
          <w:t>2-1</w:t>
        </w:r>
        <w:r w:rsidR="00115CD3" w:rsidRPr="00877047">
          <w:rPr>
            <w:rFonts w:hint="cs"/>
            <w:rtl/>
            <w:lang w:eastAsia="zh-TW"/>
          </w:rPr>
          <w:tab/>
        </w:r>
        <w:r w:rsidR="00115CD3" w:rsidRPr="00877047">
          <w:rPr>
            <w:rtl/>
            <w:lang w:eastAsia="zh-TW" w:bidi="ar"/>
          </w:rPr>
          <w:t xml:space="preserve">عمل صاحب البلاغ منذ </w:t>
        </w:r>
        <w:r w:rsidR="00115CD3" w:rsidRPr="00877047">
          <w:rPr>
            <w:rFonts w:hint="cs"/>
            <w:rtl/>
            <w:lang w:eastAsia="zh-TW" w:bidi="ar"/>
          </w:rPr>
          <w:t>بداية</w:t>
        </w:r>
        <w:r w:rsidR="00115CD3" w:rsidRPr="00877047">
          <w:rPr>
            <w:rtl/>
            <w:lang w:eastAsia="zh-TW" w:bidi="ar"/>
          </w:rPr>
          <w:t xml:space="preserve"> عام 2009 حتى عام 2010، حارساً شخصياً في قاعدة "مايوند" في مدينة قندهار، ل</w:t>
        </w:r>
        <w:r w:rsidR="00115CD3" w:rsidRPr="00877047">
          <w:rPr>
            <w:rFonts w:hint="cs"/>
            <w:rtl/>
            <w:lang w:eastAsia="zh-TW" w:bidi="ar"/>
          </w:rPr>
          <w:t xml:space="preserve">صالح </w:t>
        </w:r>
        <w:r w:rsidR="00115CD3" w:rsidRPr="00877047">
          <w:rPr>
            <w:rtl/>
            <w:lang w:eastAsia="zh-TW" w:bidi="ar"/>
          </w:rPr>
          <w:t xml:space="preserve">عناصر </w:t>
        </w:r>
        <w:r w:rsidR="00115CD3" w:rsidRPr="00877047">
          <w:rPr>
            <w:rFonts w:hint="cs"/>
            <w:rtl/>
            <w:lang w:eastAsia="zh-TW" w:bidi="ar"/>
          </w:rPr>
          <w:t xml:space="preserve">من </w:t>
        </w:r>
        <w:r w:rsidR="00115CD3" w:rsidRPr="00877047">
          <w:rPr>
            <w:rtl/>
            <w:lang w:eastAsia="zh-TW" w:bidi="ar"/>
          </w:rPr>
          <w:t xml:space="preserve">قوات الشرطة والقوات العسكرية التابعة للولايات المتحدة </w:t>
        </w:r>
        <w:r w:rsidR="00115CD3" w:rsidRPr="00877047">
          <w:rPr>
            <w:rFonts w:hint="cs"/>
            <w:rtl/>
            <w:lang w:eastAsia="zh-TW" w:bidi="ar"/>
          </w:rPr>
          <w:t>الأمريكية.</w:t>
        </w:r>
        <w:r w:rsidR="00123E85">
          <w:t>‬</w:t>
        </w:r>
        <w:r>
          <w:t>‬</w:t>
        </w:r>
      </w:dir>
    </w:p>
    <w:p w:rsidR="00115CD3" w:rsidRPr="00877047" w:rsidRDefault="00115CD3" w:rsidP="00115CD3">
      <w:pPr>
        <w:pStyle w:val="SingleTxtGA"/>
        <w:rPr>
          <w:rtl/>
          <w:lang w:eastAsia="zh-TW" w:bidi="ar"/>
        </w:rPr>
      </w:pPr>
      <w:r w:rsidRPr="00877047">
        <w:rPr>
          <w:rtl/>
          <w:lang w:eastAsia="zh-TW"/>
        </w:rPr>
        <w:t>2-2</w:t>
      </w:r>
      <w:r w:rsidRPr="00877047">
        <w:rPr>
          <w:rFonts w:hint="cs"/>
          <w:rtl/>
          <w:lang w:eastAsia="zh-TW"/>
        </w:rPr>
        <w:tab/>
      </w:r>
      <w:r w:rsidRPr="00877047">
        <w:rPr>
          <w:rtl/>
          <w:lang w:eastAsia="zh-TW" w:bidi="ar"/>
        </w:rPr>
        <w:t>وفي مطلع عام 2010، بدأ صاحب البلاغ يعمل مترجم</w:t>
      </w:r>
      <w:r w:rsidR="00E431BA" w:rsidRPr="00E431BA">
        <w:rPr>
          <w:rFonts w:hint="cs"/>
          <w:rtl/>
          <w:lang w:eastAsia="zh-TW" w:bidi="ar"/>
        </w:rPr>
        <w:t xml:space="preserve">اً </w:t>
      </w:r>
      <w:r w:rsidRPr="00877047">
        <w:rPr>
          <w:rFonts w:hint="cs"/>
          <w:rtl/>
          <w:lang w:eastAsia="zh-TW" w:bidi="ar"/>
        </w:rPr>
        <w:t>شفوي</w:t>
      </w:r>
      <w:r w:rsidR="00E431BA" w:rsidRPr="00E431BA">
        <w:rPr>
          <w:rFonts w:hint="cs"/>
          <w:rtl/>
          <w:lang w:eastAsia="zh-TW" w:bidi="ar"/>
        </w:rPr>
        <w:t>اً،</w:t>
      </w:r>
      <w:r w:rsidRPr="00877047">
        <w:rPr>
          <w:rtl/>
          <w:lang w:eastAsia="zh-TW" w:bidi="ar"/>
        </w:rPr>
        <w:t xml:space="preserve"> ووظفته الشركة الأمريكية المسماة بعثة الموظفين الأساسيين. وعمل بداية في مطار قندهار، لكنه نُقل بعد فترة وجيزة إلى مدينة خلّاط في مقاطعة زاب</w:t>
      </w:r>
      <w:r w:rsidRPr="00877047">
        <w:rPr>
          <w:rFonts w:hint="cs"/>
          <w:rtl/>
          <w:lang w:eastAsia="zh-TW" w:bidi="ar"/>
        </w:rPr>
        <w:t>و</w:t>
      </w:r>
      <w:r w:rsidRPr="00877047">
        <w:rPr>
          <w:rtl/>
          <w:lang w:eastAsia="zh-TW" w:bidi="ar"/>
        </w:rPr>
        <w:t>ل. وبدأ صاحب البلاغ يعمل في قاعدة لغمان، ثم لدى الشرطة الأفغانية في خلّاط.</w:t>
      </w:r>
    </w:p>
    <w:p w:rsidR="00115CD3" w:rsidRPr="00877047" w:rsidRDefault="00115CD3" w:rsidP="00115CD3">
      <w:pPr>
        <w:pStyle w:val="SingleTxtGA"/>
        <w:rPr>
          <w:rtl/>
          <w:lang w:eastAsia="zh-TW"/>
        </w:rPr>
      </w:pPr>
      <w:r w:rsidRPr="00877047">
        <w:rPr>
          <w:rtl/>
          <w:lang w:eastAsia="zh-TW"/>
        </w:rPr>
        <w:t>2-3</w:t>
      </w:r>
      <w:r w:rsidRPr="00877047">
        <w:rPr>
          <w:rFonts w:hint="cs"/>
          <w:rtl/>
          <w:lang w:eastAsia="zh-TW"/>
        </w:rPr>
        <w:tab/>
      </w:r>
      <w:r w:rsidRPr="00877047">
        <w:rPr>
          <w:rtl/>
          <w:lang w:eastAsia="zh-TW" w:bidi="ar"/>
        </w:rPr>
        <w:t>وعمل صاحب البلاغ 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tl/>
          <w:lang w:eastAsia="zh-TW" w:bidi="ar"/>
        </w:rPr>
        <w:t xml:space="preserve">لوفود أمريكية مختلفة حتى شهر أيار/مايو 2011. وفي آخر ثلاثة أو أربعة أشهر من عمله، عمل لحساب جهاز </w:t>
      </w:r>
      <w:r w:rsidRPr="00877047">
        <w:rPr>
          <w:rFonts w:hint="cs"/>
          <w:rtl/>
          <w:lang w:eastAsia="zh-TW" w:bidi="ar"/>
        </w:rPr>
        <w:t>الاستخبارات</w:t>
      </w:r>
      <w:r w:rsidRPr="00877047">
        <w:rPr>
          <w:rtl/>
          <w:lang w:eastAsia="zh-TW" w:bidi="ar"/>
        </w:rPr>
        <w:t xml:space="preserve"> الأمريكية. وكان رئيسه يُدعى </w:t>
      </w:r>
      <w:proofErr w:type="spellStart"/>
      <w:r w:rsidRPr="00877047">
        <w:rPr>
          <w:rtl/>
          <w:lang w:eastAsia="zh-TW" w:bidi="ar"/>
        </w:rPr>
        <w:t>م.و</w:t>
      </w:r>
      <w:proofErr w:type="spellEnd"/>
      <w:r w:rsidRPr="00877047">
        <w:rPr>
          <w:rFonts w:hint="cs"/>
          <w:rtl/>
          <w:lang w:eastAsia="zh-TW" w:bidi="ar"/>
        </w:rPr>
        <w:t>.</w:t>
      </w:r>
      <w:r w:rsidR="00AB723B">
        <w:rPr>
          <w:rFonts w:hint="cs"/>
          <w:rtl/>
          <w:lang w:eastAsia="zh-TW" w:bidi="ar"/>
        </w:rPr>
        <w:t>.</w:t>
      </w:r>
      <w:r w:rsidRPr="00877047">
        <w:rPr>
          <w:rFonts w:hint="cs"/>
          <w:rtl/>
          <w:lang w:eastAsia="zh-TW" w:bidi="ar"/>
        </w:rPr>
        <w:t xml:space="preserve"> </w:t>
      </w:r>
    </w:p>
    <w:p w:rsidR="00115CD3" w:rsidRPr="00877047" w:rsidRDefault="00115CD3" w:rsidP="001D258C">
      <w:pPr>
        <w:pStyle w:val="SingleTxtGA"/>
        <w:rPr>
          <w:rtl/>
          <w:lang w:eastAsia="zh-TW" w:bidi="ar"/>
        </w:rPr>
      </w:pPr>
      <w:r w:rsidRPr="00877047">
        <w:rPr>
          <w:rtl/>
          <w:lang w:eastAsia="zh-TW"/>
        </w:rPr>
        <w:t>2-4</w:t>
      </w:r>
      <w:r w:rsidRPr="00877047">
        <w:rPr>
          <w:rFonts w:hint="cs"/>
          <w:rtl/>
          <w:lang w:eastAsia="zh-TW"/>
        </w:rPr>
        <w:tab/>
      </w:r>
      <w:r w:rsidRPr="00877047">
        <w:rPr>
          <w:rtl/>
          <w:lang w:eastAsia="zh-TW" w:bidi="ar"/>
        </w:rPr>
        <w:t>وفي إطار عمله 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Fonts w:hint="cs"/>
          <w:rtl/>
          <w:lang w:eastAsia="zh-TW" w:bidi="ar"/>
        </w:rPr>
        <w:t>لدى دائرة</w:t>
      </w:r>
      <w:r w:rsidR="001D258C" w:rsidRPr="00877047">
        <w:rPr>
          <w:rFonts w:hint="cs"/>
          <w:rtl/>
          <w:lang w:eastAsia="zh-TW" w:bidi="ar"/>
        </w:rPr>
        <w:t xml:space="preserve"> </w:t>
      </w:r>
      <w:r w:rsidRPr="00877047">
        <w:rPr>
          <w:rtl/>
          <w:lang w:eastAsia="zh-TW" w:bidi="ar"/>
        </w:rPr>
        <w:t xml:space="preserve">الاستخبارات، ترجم صاحب البلاغ أربع محادثات بين </w:t>
      </w:r>
      <w:proofErr w:type="spellStart"/>
      <w:r w:rsidRPr="00877047">
        <w:rPr>
          <w:rtl/>
          <w:lang w:eastAsia="zh-TW" w:bidi="ar"/>
        </w:rPr>
        <w:t>م.و</w:t>
      </w:r>
      <w:proofErr w:type="spellEnd"/>
      <w:r w:rsidR="001D258C" w:rsidRPr="00877047">
        <w:rPr>
          <w:rFonts w:hint="cs"/>
          <w:rtl/>
          <w:lang w:eastAsia="zh-TW" w:bidi="ar"/>
        </w:rPr>
        <w:t>.</w:t>
      </w:r>
      <w:r w:rsidRPr="00877047">
        <w:rPr>
          <w:rtl/>
          <w:lang w:eastAsia="zh-TW" w:bidi="ar"/>
        </w:rPr>
        <w:t xml:space="preserve"> و</w:t>
      </w:r>
      <w:r w:rsidRPr="00877047">
        <w:rPr>
          <w:rFonts w:hint="cs"/>
          <w:rtl/>
          <w:lang w:eastAsia="zh-TW" w:bidi="ar"/>
        </w:rPr>
        <w:t>عم</w:t>
      </w:r>
      <w:r w:rsidRPr="00877047">
        <w:rPr>
          <w:rtl/>
          <w:lang w:eastAsia="zh-TW" w:bidi="ar"/>
        </w:rPr>
        <w:t>يله</w:t>
      </w:r>
      <w:r w:rsidR="00AB723B">
        <w:rPr>
          <w:rtl/>
          <w:lang w:eastAsia="zh-TW" w:bidi="ar"/>
        </w:rPr>
        <w:t>/</w:t>
      </w:r>
      <w:r w:rsidRPr="00877047">
        <w:rPr>
          <w:rtl/>
          <w:lang w:eastAsia="zh-TW" w:bidi="ar"/>
        </w:rPr>
        <w:t>مصدره بشأن ضابط يُدعى أ.م.و</w:t>
      </w:r>
      <w:r w:rsidR="001D258C" w:rsidRPr="00877047">
        <w:rPr>
          <w:rFonts w:hint="cs"/>
          <w:rtl/>
          <w:lang w:eastAsia="zh-TW" w:bidi="ar"/>
        </w:rPr>
        <w:t>.</w:t>
      </w:r>
      <w:r w:rsidR="00E431BA">
        <w:rPr>
          <w:rtl/>
          <w:lang w:eastAsia="zh-TW" w:bidi="ar"/>
        </w:rPr>
        <w:t>، كان قائد دائرة الشؤون اللوج</w:t>
      </w:r>
      <w:r w:rsidRPr="00877047">
        <w:rPr>
          <w:rtl/>
          <w:lang w:eastAsia="zh-TW" w:bidi="ar"/>
        </w:rPr>
        <w:t xml:space="preserve">ستية في مقر الجيش الأفغاني، </w:t>
      </w:r>
      <w:r w:rsidRPr="00877047">
        <w:rPr>
          <w:rFonts w:hint="cs"/>
          <w:rtl/>
          <w:lang w:eastAsia="zh-TW" w:bidi="ar"/>
        </w:rPr>
        <w:t>وكان مرتبطاً</w:t>
      </w:r>
      <w:r w:rsidRPr="00877047">
        <w:rPr>
          <w:rtl/>
          <w:lang w:eastAsia="zh-TW" w:bidi="ar"/>
        </w:rPr>
        <w:t xml:space="preserve"> بحركة طالبان. وكان </w:t>
      </w:r>
      <w:proofErr w:type="spellStart"/>
      <w:r w:rsidRPr="00877047">
        <w:rPr>
          <w:rFonts w:hint="cs"/>
          <w:rtl/>
          <w:lang w:eastAsia="zh-TW" w:bidi="ar"/>
        </w:rPr>
        <w:t>أ.م.و</w:t>
      </w:r>
      <w:proofErr w:type="spellEnd"/>
      <w:r w:rsidR="001D258C" w:rsidRPr="00877047">
        <w:rPr>
          <w:rFonts w:hint="cs"/>
          <w:rtl/>
          <w:lang w:eastAsia="zh-TW" w:bidi="ar"/>
        </w:rPr>
        <w:t>.</w:t>
      </w:r>
      <w:r w:rsidRPr="00877047">
        <w:rPr>
          <w:rFonts w:hint="cs"/>
          <w:rtl/>
          <w:lang w:eastAsia="zh-TW" w:bidi="ar"/>
        </w:rPr>
        <w:t xml:space="preserve"> وراء </w:t>
      </w:r>
      <w:r w:rsidRPr="00877047">
        <w:rPr>
          <w:rtl/>
          <w:lang w:eastAsia="zh-TW" w:bidi="ar"/>
        </w:rPr>
        <w:t xml:space="preserve">عملية إرهابية </w:t>
      </w:r>
      <w:r w:rsidRPr="00877047">
        <w:rPr>
          <w:rtl/>
          <w:lang w:eastAsia="zh-TW" w:bidi="ar"/>
        </w:rPr>
        <w:lastRenderedPageBreak/>
        <w:t>دمرت بالمتفجرات جسراً في مدينة شفر</w:t>
      </w:r>
      <w:r w:rsidRPr="00877047">
        <w:rPr>
          <w:rFonts w:hint="cs"/>
          <w:rtl/>
          <w:lang w:eastAsia="zh-TW" w:bidi="ar"/>
        </w:rPr>
        <w:t xml:space="preserve"> </w:t>
      </w:r>
      <w:r w:rsidRPr="00877047">
        <w:rPr>
          <w:rtl/>
          <w:lang w:eastAsia="zh-TW" w:bidi="ar"/>
        </w:rPr>
        <w:t>صفا</w:t>
      </w:r>
      <w:r w:rsidR="001D258C" w:rsidRPr="00877047">
        <w:rPr>
          <w:rStyle w:val="FootnoteReference"/>
          <w:rtl/>
          <w:lang w:eastAsia="zh-TW"/>
        </w:rPr>
        <w:t>(</w:t>
      </w:r>
      <w:r w:rsidR="001D258C" w:rsidRPr="00877047">
        <w:rPr>
          <w:rStyle w:val="FootnoteReference"/>
          <w:rtl/>
          <w:lang w:eastAsia="zh-TW"/>
        </w:rPr>
        <w:footnoteReference w:id="4"/>
      </w:r>
      <w:r w:rsidR="001D258C" w:rsidRPr="00877047">
        <w:rPr>
          <w:rStyle w:val="FootnoteReference"/>
          <w:rtl/>
          <w:lang w:eastAsia="zh-TW"/>
        </w:rPr>
        <w:t>)</w:t>
      </w:r>
      <w:r w:rsidR="001D258C" w:rsidRPr="00877047">
        <w:rPr>
          <w:rFonts w:hint="cs"/>
          <w:rtl/>
          <w:lang w:eastAsia="zh-TW" w:bidi="ar"/>
        </w:rPr>
        <w:t>.</w:t>
      </w:r>
      <w:r w:rsidRPr="00877047">
        <w:rPr>
          <w:rtl/>
          <w:lang w:eastAsia="zh-TW" w:bidi="ar"/>
        </w:rPr>
        <w:t xml:space="preserve"> وذكر أيضا</w:t>
      </w:r>
      <w:r w:rsidR="001D258C" w:rsidRPr="00877047">
        <w:rPr>
          <w:rFonts w:hint="cs"/>
          <w:rtl/>
          <w:lang w:eastAsia="zh-TW" w:bidi="ar"/>
        </w:rPr>
        <w:t>ً</w:t>
      </w:r>
      <w:r w:rsidRPr="00877047">
        <w:rPr>
          <w:rtl/>
          <w:lang w:eastAsia="zh-TW" w:bidi="ar"/>
        </w:rPr>
        <w:t xml:space="preserve"> أن </w:t>
      </w:r>
      <w:proofErr w:type="spellStart"/>
      <w:r w:rsidRPr="00877047">
        <w:rPr>
          <w:rtl/>
          <w:lang w:eastAsia="zh-TW" w:bidi="ar"/>
        </w:rPr>
        <w:t>أ.م.و</w:t>
      </w:r>
      <w:proofErr w:type="spellEnd"/>
      <w:r w:rsidR="001D258C" w:rsidRPr="00877047">
        <w:rPr>
          <w:rFonts w:hint="cs"/>
          <w:rtl/>
          <w:lang w:eastAsia="zh-TW" w:bidi="ar"/>
        </w:rPr>
        <w:t>.</w:t>
      </w:r>
      <w:r w:rsidRPr="00877047">
        <w:rPr>
          <w:rtl/>
          <w:lang w:eastAsia="zh-TW" w:bidi="ar"/>
        </w:rPr>
        <w:t xml:space="preserve"> كان مالك شركة البناء الأفغانية التي</w:t>
      </w:r>
      <w:r w:rsidR="001D258C" w:rsidRPr="00877047">
        <w:rPr>
          <w:rtl/>
          <w:lang w:eastAsia="zh-TW" w:bidi="ar"/>
        </w:rPr>
        <w:t xml:space="preserve"> عُهد إليها ترميم الجسر.</w:t>
      </w:r>
    </w:p>
    <w:p w:rsidR="00115CD3" w:rsidRPr="00877047" w:rsidRDefault="00115CD3" w:rsidP="001D258C">
      <w:pPr>
        <w:pStyle w:val="SingleTxtGA"/>
        <w:rPr>
          <w:rtl/>
          <w:lang w:eastAsia="zh-TW" w:bidi="ar"/>
        </w:rPr>
      </w:pPr>
      <w:r w:rsidRPr="00877047">
        <w:rPr>
          <w:rtl/>
          <w:lang w:eastAsia="zh-TW"/>
        </w:rPr>
        <w:t>2-5</w:t>
      </w:r>
      <w:r w:rsidRPr="00877047">
        <w:rPr>
          <w:rFonts w:hint="cs"/>
          <w:rtl/>
          <w:lang w:eastAsia="zh-TW"/>
        </w:rPr>
        <w:tab/>
      </w:r>
      <w:r w:rsidRPr="00877047">
        <w:rPr>
          <w:rtl/>
          <w:lang w:eastAsia="zh-TW" w:bidi="ar"/>
        </w:rPr>
        <w:t xml:space="preserve">وبعيد ترجمة تلك كالمحادثة، اتصل </w:t>
      </w:r>
      <w:proofErr w:type="spellStart"/>
      <w:r w:rsidRPr="00877047">
        <w:rPr>
          <w:rtl/>
          <w:lang w:eastAsia="zh-TW" w:bidi="ar"/>
        </w:rPr>
        <w:t>أ.م.و</w:t>
      </w:r>
      <w:proofErr w:type="spellEnd"/>
      <w:r w:rsidR="001D258C" w:rsidRPr="00877047">
        <w:rPr>
          <w:rFonts w:hint="cs"/>
          <w:rtl/>
          <w:lang w:eastAsia="zh-TW" w:bidi="ar"/>
        </w:rPr>
        <w:t>.</w:t>
      </w:r>
      <w:r w:rsidRPr="00877047">
        <w:rPr>
          <w:rtl/>
          <w:lang w:eastAsia="zh-TW" w:bidi="ar"/>
        </w:rPr>
        <w:t xml:space="preserve"> بصاحب البلاغ وطلب منه إعلامه بأي محادثات تخصه لأنه يريد أن يعرف ما الذي سيحل به. وقال </w:t>
      </w:r>
      <w:proofErr w:type="spellStart"/>
      <w:r w:rsidRPr="00877047">
        <w:rPr>
          <w:rtl/>
          <w:lang w:eastAsia="zh-TW" w:bidi="ar"/>
        </w:rPr>
        <w:t>أ.م.و</w:t>
      </w:r>
      <w:proofErr w:type="spellEnd"/>
      <w:r w:rsidR="001D258C" w:rsidRPr="00877047">
        <w:rPr>
          <w:rFonts w:hint="cs"/>
          <w:rtl/>
          <w:lang w:eastAsia="zh-TW" w:bidi="ar"/>
        </w:rPr>
        <w:t>.</w:t>
      </w:r>
      <w:r w:rsidRPr="00877047">
        <w:rPr>
          <w:rtl/>
          <w:lang w:eastAsia="zh-TW" w:bidi="ar"/>
        </w:rPr>
        <w:t xml:space="preserve"> لصاحب البلاغ إنه سيقتل</w:t>
      </w:r>
      <w:r w:rsidRPr="00877047">
        <w:rPr>
          <w:rFonts w:hint="cs"/>
          <w:rtl/>
          <w:lang w:eastAsia="zh-TW" w:bidi="ar"/>
        </w:rPr>
        <w:t>ه</w:t>
      </w:r>
      <w:r w:rsidRPr="00877047">
        <w:rPr>
          <w:rtl/>
          <w:lang w:eastAsia="zh-TW" w:bidi="ar"/>
        </w:rPr>
        <w:t xml:space="preserve"> إن </w:t>
      </w:r>
      <w:r w:rsidRPr="00877047">
        <w:rPr>
          <w:rFonts w:hint="cs"/>
          <w:rtl/>
          <w:lang w:eastAsia="zh-TW" w:bidi="ar"/>
        </w:rPr>
        <w:t>لم يزوده</w:t>
      </w:r>
      <w:r w:rsidR="001D258C" w:rsidRPr="00877047">
        <w:rPr>
          <w:rFonts w:hint="cs"/>
          <w:rtl/>
          <w:lang w:eastAsia="zh-TW" w:bidi="ar"/>
        </w:rPr>
        <w:t xml:space="preserve"> </w:t>
      </w:r>
      <w:r w:rsidRPr="00877047">
        <w:rPr>
          <w:rFonts w:hint="cs"/>
          <w:rtl/>
          <w:lang w:eastAsia="zh-TW" w:bidi="ar"/>
        </w:rPr>
        <w:t>ب</w:t>
      </w:r>
      <w:r w:rsidRPr="00877047">
        <w:rPr>
          <w:rtl/>
          <w:lang w:eastAsia="zh-TW" w:bidi="ar"/>
        </w:rPr>
        <w:t>هذه المعلومات</w:t>
      </w:r>
      <w:r w:rsidR="001D258C" w:rsidRPr="00877047">
        <w:rPr>
          <w:rStyle w:val="FootnoteReference"/>
          <w:rtl/>
          <w:lang w:eastAsia="zh-TW"/>
        </w:rPr>
        <w:t>(</w:t>
      </w:r>
      <w:r w:rsidR="001D258C" w:rsidRPr="00877047">
        <w:rPr>
          <w:rStyle w:val="FootnoteReference"/>
          <w:rtl/>
          <w:lang w:eastAsia="zh-TW"/>
        </w:rPr>
        <w:footnoteReference w:id="5"/>
      </w:r>
      <w:r w:rsidR="001D258C" w:rsidRPr="00877047">
        <w:rPr>
          <w:rStyle w:val="FootnoteReference"/>
          <w:rtl/>
          <w:lang w:eastAsia="zh-TW"/>
        </w:rPr>
        <w:t>)</w:t>
      </w:r>
      <w:r w:rsidR="001D258C" w:rsidRPr="00877047">
        <w:rPr>
          <w:rFonts w:hint="cs"/>
          <w:rtl/>
          <w:lang w:eastAsia="zh-TW" w:bidi="ar"/>
        </w:rPr>
        <w:t>.</w:t>
      </w:r>
    </w:p>
    <w:p w:rsidR="00115CD3" w:rsidRPr="00877047" w:rsidRDefault="00115CD3" w:rsidP="00115CD3">
      <w:pPr>
        <w:pStyle w:val="SingleTxtGA"/>
        <w:rPr>
          <w:rtl/>
          <w:lang w:eastAsia="zh-TW" w:bidi="ar"/>
        </w:rPr>
      </w:pPr>
      <w:r w:rsidRPr="00877047">
        <w:rPr>
          <w:rFonts w:hint="cs"/>
          <w:rtl/>
          <w:lang w:eastAsia="zh-TW" w:bidi="ar"/>
        </w:rPr>
        <w:t>2-6</w:t>
      </w:r>
      <w:r w:rsidRPr="00877047">
        <w:rPr>
          <w:rFonts w:hint="cs"/>
          <w:rtl/>
          <w:lang w:eastAsia="zh-TW" w:bidi="ar"/>
        </w:rPr>
        <w:tab/>
      </w:r>
      <w:r w:rsidRPr="00877047">
        <w:rPr>
          <w:rtl/>
          <w:lang w:eastAsia="zh-TW" w:bidi="ar"/>
        </w:rPr>
        <w:t xml:space="preserve">وبعد أسابيع قليلة، أي في نهاية حزيران/يونيه 2011، قيل إن القوات الخاصة الأمريكية اعتقلت </w:t>
      </w:r>
      <w:proofErr w:type="spellStart"/>
      <w:r w:rsidR="001D258C" w:rsidRPr="00877047">
        <w:rPr>
          <w:rtl/>
          <w:lang w:eastAsia="zh-TW" w:bidi="ar"/>
        </w:rPr>
        <w:t>أ.م.و</w:t>
      </w:r>
      <w:proofErr w:type="spellEnd"/>
      <w:r w:rsidR="001D258C" w:rsidRPr="00877047">
        <w:rPr>
          <w:rtl/>
          <w:lang w:eastAsia="zh-TW" w:bidi="ar"/>
        </w:rPr>
        <w:t xml:space="preserve">. </w:t>
      </w:r>
      <w:r w:rsidRPr="00877047">
        <w:rPr>
          <w:rtl/>
          <w:lang w:eastAsia="zh-TW" w:bidi="ar"/>
        </w:rPr>
        <w:t>وسلمته إلى السلطات الأفغانية.</w:t>
      </w:r>
    </w:p>
    <w:p w:rsidR="00115CD3" w:rsidRPr="00877047" w:rsidRDefault="00115CD3" w:rsidP="00115CD3">
      <w:pPr>
        <w:pStyle w:val="SingleTxtGA"/>
        <w:rPr>
          <w:rtl/>
          <w:lang w:eastAsia="zh-TW"/>
        </w:rPr>
      </w:pPr>
      <w:r w:rsidRPr="00877047">
        <w:rPr>
          <w:rtl/>
          <w:lang w:eastAsia="zh-TW"/>
        </w:rPr>
        <w:t>2-7</w:t>
      </w:r>
      <w:r w:rsidRPr="00877047">
        <w:rPr>
          <w:rFonts w:hint="cs"/>
          <w:rtl/>
          <w:lang w:eastAsia="zh-TW"/>
        </w:rPr>
        <w:tab/>
        <w:t>و</w:t>
      </w:r>
      <w:r w:rsidRPr="00877047">
        <w:rPr>
          <w:rtl/>
          <w:lang w:eastAsia="zh-TW"/>
        </w:rPr>
        <w:t xml:space="preserve">طلب صاحب البلاغ إجازة لزيارة أخته وزوجها في قندهار. وبعد يومين على مغادرته، تلقى اتصالاً من أحد زملائه أبلغه فيها بأنه تم الإفراج عن </w:t>
      </w:r>
      <w:proofErr w:type="spellStart"/>
      <w:r w:rsidRPr="00877047">
        <w:rPr>
          <w:rtl/>
          <w:lang w:eastAsia="zh-TW"/>
        </w:rPr>
        <w:t>أ.م.و</w:t>
      </w:r>
      <w:proofErr w:type="spellEnd"/>
      <w:r w:rsidRPr="00877047">
        <w:rPr>
          <w:rtl/>
          <w:lang w:eastAsia="zh-TW"/>
        </w:rPr>
        <w:t>.</w:t>
      </w:r>
      <w:r w:rsidR="00AB723B">
        <w:rPr>
          <w:rFonts w:hint="cs"/>
          <w:rtl/>
          <w:lang w:eastAsia="zh-TW"/>
        </w:rPr>
        <w:t>.</w:t>
      </w:r>
      <w:r w:rsidRPr="00877047">
        <w:rPr>
          <w:rtl/>
          <w:lang w:eastAsia="zh-TW"/>
        </w:rPr>
        <w:t xml:space="preserve"> وأثناء هذه الزيارة العائلية، قُتل صهره حين كان هو وأخته خارج المنزل. وعُثر على الضحية ميتاً بعد أن أصيب بطعنات بسكين، وكان رأسه مقطوعاً. وأفاد الجيران بأنهم سمعوا رجالاً خارج المنزل يسألون عن مترجم </w:t>
      </w:r>
      <w:r w:rsidRPr="00877047">
        <w:rPr>
          <w:rFonts w:hint="cs"/>
          <w:rtl/>
          <w:lang w:eastAsia="zh-TW"/>
        </w:rPr>
        <w:t>شفوي</w:t>
      </w:r>
      <w:r w:rsidRPr="00877047">
        <w:rPr>
          <w:rtl/>
          <w:lang w:eastAsia="zh-TW"/>
        </w:rPr>
        <w:t xml:space="preserve"> وعن صاح</w:t>
      </w:r>
      <w:r w:rsidRPr="00877047">
        <w:rPr>
          <w:rFonts w:hint="cs"/>
          <w:rtl/>
          <w:lang w:eastAsia="zh-TW"/>
        </w:rPr>
        <w:t>ب</w:t>
      </w:r>
      <w:r w:rsidRPr="00877047">
        <w:rPr>
          <w:rtl/>
          <w:lang w:eastAsia="zh-TW"/>
        </w:rPr>
        <w:t xml:space="preserve"> البلاغ مستخدمين اسمه. وحاول صاحب البلاغ الاتصال بالمدعو </w:t>
      </w:r>
      <w:proofErr w:type="spellStart"/>
      <w:r w:rsidRPr="00877047">
        <w:rPr>
          <w:rtl/>
          <w:lang w:eastAsia="zh-TW"/>
        </w:rPr>
        <w:t>م.</w:t>
      </w:r>
      <w:r w:rsidR="00F0719A">
        <w:rPr>
          <w:rFonts w:hint="cs"/>
          <w:rtl/>
          <w:lang w:eastAsia="zh-TW"/>
        </w:rPr>
        <w:t>و</w:t>
      </w:r>
      <w:proofErr w:type="spellEnd"/>
      <w:r w:rsidR="00F0719A">
        <w:rPr>
          <w:rFonts w:hint="cs"/>
          <w:rtl/>
          <w:lang w:eastAsia="zh-TW"/>
        </w:rPr>
        <w:t>..</w:t>
      </w:r>
      <w:r w:rsidR="000242B3" w:rsidRPr="00877047">
        <w:rPr>
          <w:rtl/>
          <w:lang w:eastAsia="zh-TW"/>
        </w:rPr>
        <w:t xml:space="preserve"> و</w:t>
      </w:r>
      <w:r w:rsidRPr="00877047">
        <w:rPr>
          <w:rtl/>
          <w:lang w:eastAsia="zh-TW"/>
        </w:rPr>
        <w:t>في عدة مناسبات لكن دون جدوى. وبعد يومين على جنازة صهره، غادر صاحب البلاغ مع أخته وأولادها إلى إيران.</w:t>
      </w:r>
    </w:p>
    <w:p w:rsidR="00115CD3" w:rsidRPr="00877047" w:rsidRDefault="00115CD3" w:rsidP="00F0719A">
      <w:pPr>
        <w:pStyle w:val="SingleTxtGA"/>
        <w:rPr>
          <w:rtl/>
          <w:lang w:eastAsia="zh-TW"/>
        </w:rPr>
      </w:pPr>
      <w:r w:rsidRPr="00877047">
        <w:rPr>
          <w:rtl/>
          <w:lang w:eastAsia="zh-TW"/>
        </w:rPr>
        <w:t>2-8</w:t>
      </w:r>
      <w:r w:rsidRPr="00877047">
        <w:rPr>
          <w:rFonts w:hint="cs"/>
          <w:rtl/>
          <w:lang w:eastAsia="zh-TW"/>
        </w:rPr>
        <w:tab/>
      </w:r>
      <w:r w:rsidRPr="00877047">
        <w:rPr>
          <w:rtl/>
          <w:lang w:eastAsia="zh-TW"/>
        </w:rPr>
        <w:t xml:space="preserve">ووصل صاحب البلاغ إلى الدانمرك في 27 أيلول/سبتمبر 2011 وطلب اللجوء في الثلاثين منه، بناءً على خوفه من عقيد أفغاني </w:t>
      </w:r>
      <w:r w:rsidRPr="00877047">
        <w:rPr>
          <w:rFonts w:hint="cs"/>
          <w:rtl/>
          <w:lang w:eastAsia="zh-TW"/>
        </w:rPr>
        <w:t>على</w:t>
      </w:r>
      <w:r w:rsidRPr="00877047">
        <w:rPr>
          <w:rtl/>
          <w:lang w:eastAsia="zh-TW"/>
        </w:rPr>
        <w:t xml:space="preserve"> صلة بطالبان، كان صاحب البلاغ قد امتنع عن تزويده بمعلومات. ورفضت دائرة الهجرة الطلب في 13 تموز/يوليه 2012 بسبب </w:t>
      </w:r>
      <w:r w:rsidRPr="00877047">
        <w:rPr>
          <w:rFonts w:hint="cs"/>
          <w:rtl/>
          <w:lang w:eastAsia="zh-TW"/>
        </w:rPr>
        <w:t>اختلافات</w:t>
      </w:r>
      <w:r w:rsidRPr="00877047">
        <w:rPr>
          <w:rtl/>
          <w:lang w:eastAsia="zh-TW"/>
        </w:rPr>
        <w:t xml:space="preserve"> في التواريخ أثر</w:t>
      </w:r>
      <w:r w:rsidRPr="00877047">
        <w:rPr>
          <w:rFonts w:hint="cs"/>
          <w:rtl/>
          <w:lang w:eastAsia="zh-TW"/>
        </w:rPr>
        <w:t>ت</w:t>
      </w:r>
      <w:r w:rsidRPr="00877047">
        <w:rPr>
          <w:rtl/>
          <w:lang w:eastAsia="zh-TW"/>
        </w:rPr>
        <w:t xml:space="preserve"> </w:t>
      </w:r>
      <w:r w:rsidRPr="00877047">
        <w:rPr>
          <w:rFonts w:hint="cs"/>
          <w:rtl/>
          <w:lang w:eastAsia="zh-TW"/>
        </w:rPr>
        <w:t>سلباً في</w:t>
      </w:r>
      <w:r w:rsidR="001D258C" w:rsidRPr="00877047">
        <w:rPr>
          <w:rFonts w:hint="cs"/>
          <w:rtl/>
          <w:lang w:eastAsia="zh-TW"/>
        </w:rPr>
        <w:t xml:space="preserve"> </w:t>
      </w:r>
      <w:r w:rsidRPr="00877047">
        <w:rPr>
          <w:rtl/>
          <w:lang w:eastAsia="zh-TW"/>
        </w:rPr>
        <w:t xml:space="preserve">مصداقية الطلب. ثم رفض المجلس المعني بطعون اللاجئين </w:t>
      </w:r>
      <w:r w:rsidRPr="00877047">
        <w:rPr>
          <w:rFonts w:hint="cs"/>
          <w:rtl/>
          <w:lang w:eastAsia="zh-TW"/>
        </w:rPr>
        <w:t xml:space="preserve">الطلب </w:t>
      </w:r>
      <w:r w:rsidRPr="00877047">
        <w:rPr>
          <w:rtl/>
          <w:lang w:eastAsia="zh-TW"/>
        </w:rPr>
        <w:t>في</w:t>
      </w:r>
      <w:r w:rsidR="00F0719A">
        <w:rPr>
          <w:rFonts w:hint="cs"/>
          <w:rtl/>
          <w:lang w:eastAsia="zh-TW"/>
        </w:rPr>
        <w:t> </w:t>
      </w:r>
      <w:r w:rsidRPr="00877047">
        <w:rPr>
          <w:rtl/>
          <w:lang w:eastAsia="zh-TW"/>
        </w:rPr>
        <w:t>31 كانون الثاني/يناير 2013. ويزعم صاحب البلاغ أنه استنفد سبل الانتصاف المحلية.</w:t>
      </w:r>
    </w:p>
    <w:p w:rsidR="00115CD3" w:rsidRPr="00877047" w:rsidRDefault="00115CD3" w:rsidP="008236E2">
      <w:pPr>
        <w:pStyle w:val="SingleTxtGA"/>
        <w:rPr>
          <w:rtl/>
          <w:lang w:eastAsia="zh-TW"/>
        </w:rPr>
      </w:pPr>
      <w:r w:rsidRPr="00877047">
        <w:rPr>
          <w:rtl/>
          <w:lang w:eastAsia="zh-TW"/>
        </w:rPr>
        <w:t>2-9</w:t>
      </w:r>
      <w:r w:rsidRPr="00877047">
        <w:rPr>
          <w:rFonts w:hint="cs"/>
          <w:rtl/>
          <w:lang w:eastAsia="zh-TW"/>
        </w:rPr>
        <w:tab/>
        <w:t>و</w:t>
      </w:r>
      <w:r w:rsidRPr="00877047">
        <w:rPr>
          <w:rtl/>
          <w:lang w:eastAsia="zh-TW" w:bidi="ar"/>
        </w:rPr>
        <w:t>يشير صاحب البلاغ إلى تقرير دائرة الهجرة الدانمركية لعام</w:t>
      </w:r>
      <w:r w:rsidR="001D258C" w:rsidRPr="00877047">
        <w:rPr>
          <w:rtl/>
          <w:lang w:eastAsia="zh-TW" w:bidi="ar"/>
        </w:rPr>
        <w:t xml:space="preserve"> </w:t>
      </w:r>
      <w:r w:rsidRPr="00877047">
        <w:rPr>
          <w:rtl/>
          <w:lang w:eastAsia="zh-TW" w:bidi="ar"/>
        </w:rPr>
        <w:t xml:space="preserve">2012 بشأن المخاطر التي يواجهها الموظفون الأفغان العاملون لدى الشركات الغربية، لا </w:t>
      </w:r>
      <w:r w:rsidRPr="00877047">
        <w:rPr>
          <w:rFonts w:hint="cs"/>
          <w:rtl/>
          <w:lang w:eastAsia="zh-TW" w:bidi="ar"/>
        </w:rPr>
        <w:t>سيما المترجمون الشفويون</w:t>
      </w:r>
      <w:r w:rsidR="00F0719A">
        <w:rPr>
          <w:rFonts w:hint="cs"/>
          <w:rtl/>
          <w:lang w:eastAsia="zh-TW" w:bidi="ar"/>
        </w:rPr>
        <w:t>،</w:t>
      </w:r>
      <w:r w:rsidRPr="00877047">
        <w:rPr>
          <w:rtl/>
          <w:lang w:eastAsia="zh-TW" w:bidi="ar"/>
        </w:rPr>
        <w:t xml:space="preserve"> كالاعتداء والقتل على يد الجماعات المتمردة، بما فيها حركة طالبان. </w:t>
      </w:r>
      <w:dir w:val="rtl">
        <w:r w:rsidRPr="00877047">
          <w:rPr>
            <w:rFonts w:hint="cs"/>
            <w:rtl/>
            <w:lang w:eastAsia="zh-TW" w:bidi="ar"/>
          </w:rPr>
          <w:t>وفي</w:t>
        </w:r>
        <w:r w:rsidRPr="00877047">
          <w:rPr>
            <w:rtl/>
            <w:lang w:eastAsia="zh-TW" w:bidi="ar"/>
          </w:rPr>
          <w:t xml:space="preserve"> </w:t>
        </w:r>
        <w:r w:rsidRPr="00877047">
          <w:rPr>
            <w:rFonts w:hint="cs"/>
            <w:rtl/>
            <w:lang w:eastAsia="zh-TW" w:bidi="ar"/>
          </w:rPr>
          <w:t>هذا</w:t>
        </w:r>
        <w:r w:rsidRPr="00877047">
          <w:rPr>
            <w:rtl/>
            <w:lang w:eastAsia="zh-TW" w:bidi="ar"/>
          </w:rPr>
          <w:t xml:space="preserve"> </w:t>
        </w:r>
        <w:r w:rsidRPr="00877047">
          <w:rPr>
            <w:rFonts w:hint="cs"/>
            <w:rtl/>
            <w:lang w:eastAsia="zh-TW" w:bidi="ar"/>
          </w:rPr>
          <w:t>السياق،</w:t>
        </w:r>
        <w:r w:rsidRPr="00877047">
          <w:rPr>
            <w:rtl/>
            <w:lang w:eastAsia="zh-TW" w:bidi="ar"/>
          </w:rPr>
          <w:t xml:space="preserve"> </w:t>
        </w:r>
        <w:r w:rsidRPr="00877047">
          <w:rPr>
            <w:rFonts w:hint="cs"/>
            <w:rtl/>
            <w:lang w:eastAsia="zh-TW" w:bidi="ar"/>
          </w:rPr>
          <w:t>يشير</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أيضاً</w:t>
        </w:r>
        <w:r w:rsidRPr="00877047">
          <w:rPr>
            <w:rtl/>
            <w:lang w:eastAsia="zh-TW" w:bidi="ar"/>
          </w:rPr>
          <w:t xml:space="preserve"> </w:t>
        </w:r>
        <w:r w:rsidRPr="00877047">
          <w:rPr>
            <w:rFonts w:hint="cs"/>
            <w:rtl/>
            <w:lang w:eastAsia="zh-TW" w:bidi="ar"/>
          </w:rPr>
          <w:t>إلى</w:t>
        </w:r>
        <w:r w:rsidRPr="00877047">
          <w:rPr>
            <w:rtl/>
            <w:lang w:eastAsia="zh-TW" w:bidi="ar"/>
          </w:rPr>
          <w:t xml:space="preserve"> </w:t>
        </w:r>
        <w:r w:rsidRPr="00877047">
          <w:rPr>
            <w:rFonts w:hint="cs"/>
            <w:rtl/>
            <w:lang w:eastAsia="zh-TW" w:bidi="ar"/>
          </w:rPr>
          <w:t>الصفحتين 34 و35 من المبادئ</w:t>
        </w:r>
        <w:r w:rsidRPr="00877047">
          <w:rPr>
            <w:rtl/>
            <w:lang w:eastAsia="zh-TW" w:bidi="ar"/>
          </w:rPr>
          <w:t xml:space="preserve"> </w:t>
        </w:r>
        <w:r w:rsidRPr="00877047">
          <w:rPr>
            <w:rFonts w:hint="cs"/>
            <w:rtl/>
            <w:lang w:eastAsia="zh-TW" w:bidi="ar"/>
          </w:rPr>
          <w:t>التوجيهية</w:t>
        </w:r>
        <w:r w:rsidRPr="00877047">
          <w:rPr>
            <w:rtl/>
            <w:lang w:eastAsia="zh-TW" w:bidi="ar"/>
          </w:rPr>
          <w:t xml:space="preserve"> </w:t>
        </w:r>
        <w:r w:rsidRPr="00877047">
          <w:rPr>
            <w:rFonts w:hint="cs"/>
            <w:rtl/>
            <w:lang w:eastAsia="zh-TW" w:bidi="ar"/>
          </w:rPr>
          <w:t>لمفوضية</w:t>
        </w:r>
        <w:r w:rsidRPr="00877047">
          <w:rPr>
            <w:rtl/>
            <w:lang w:eastAsia="zh-TW" w:bidi="ar"/>
          </w:rPr>
          <w:t xml:space="preserve"> </w:t>
        </w:r>
        <w:r w:rsidRPr="00877047">
          <w:rPr>
            <w:rFonts w:hint="cs"/>
            <w:rtl/>
            <w:lang w:eastAsia="zh-TW" w:bidi="ar"/>
          </w:rPr>
          <w:t>الأمم</w:t>
        </w:r>
        <w:r w:rsidRPr="00877047">
          <w:rPr>
            <w:rtl/>
            <w:lang w:eastAsia="zh-TW" w:bidi="ar"/>
          </w:rPr>
          <w:t xml:space="preserve"> </w:t>
        </w:r>
        <w:r w:rsidRPr="00877047">
          <w:rPr>
            <w:rFonts w:hint="cs"/>
            <w:rtl/>
            <w:lang w:eastAsia="zh-TW" w:bidi="ar"/>
          </w:rPr>
          <w:t>المتحدة</w:t>
        </w:r>
        <w:r w:rsidRPr="00877047">
          <w:rPr>
            <w:rtl/>
            <w:lang w:eastAsia="zh-TW" w:bidi="ar"/>
          </w:rPr>
          <w:t xml:space="preserve"> </w:t>
        </w:r>
        <w:r w:rsidRPr="00877047">
          <w:rPr>
            <w:rFonts w:hint="cs"/>
            <w:rtl/>
            <w:lang w:eastAsia="zh-TW" w:bidi="ar"/>
          </w:rPr>
          <w:t>لشؤون</w:t>
        </w:r>
        <w:r w:rsidRPr="00877047">
          <w:rPr>
            <w:rtl/>
            <w:lang w:eastAsia="zh-TW" w:bidi="ar"/>
          </w:rPr>
          <w:t xml:space="preserve"> </w:t>
        </w:r>
        <w:r w:rsidRPr="00877047">
          <w:rPr>
            <w:rFonts w:hint="cs"/>
            <w:rtl/>
            <w:lang w:eastAsia="zh-TW" w:bidi="ar"/>
          </w:rPr>
          <w:t>اللاجئين</w:t>
        </w:r>
        <w:r w:rsidRPr="00877047">
          <w:rPr>
            <w:rtl/>
            <w:lang w:eastAsia="zh-TW" w:bidi="ar"/>
          </w:rPr>
          <w:t xml:space="preserve"> </w:t>
        </w:r>
        <w:r w:rsidRPr="00877047">
          <w:rPr>
            <w:rFonts w:hint="cs"/>
            <w:rtl/>
            <w:lang w:eastAsia="zh-TW" w:bidi="ar"/>
          </w:rPr>
          <w:t>بشأن</w:t>
        </w:r>
        <w:r w:rsidRPr="00877047">
          <w:rPr>
            <w:rtl/>
            <w:lang w:eastAsia="zh-TW" w:bidi="ar"/>
          </w:rPr>
          <w:t xml:space="preserve"> </w:t>
        </w:r>
        <w:r w:rsidRPr="00877047">
          <w:rPr>
            <w:rFonts w:hint="cs"/>
            <w:rtl/>
            <w:lang w:eastAsia="zh-TW" w:bidi="ar"/>
          </w:rPr>
          <w:t>الأهلية</w:t>
        </w:r>
        <w:r w:rsidRPr="00877047">
          <w:rPr>
            <w:rtl/>
            <w:lang w:eastAsia="zh-TW" w:bidi="ar"/>
          </w:rPr>
          <w:t xml:space="preserve"> </w:t>
        </w:r>
        <w:r w:rsidRPr="00877047">
          <w:rPr>
            <w:rFonts w:hint="cs"/>
            <w:rtl/>
            <w:lang w:eastAsia="zh-TW" w:bidi="ar"/>
          </w:rPr>
          <w:t>لتقييم</w:t>
        </w:r>
        <w:r w:rsidRPr="00877047">
          <w:rPr>
            <w:rtl/>
            <w:lang w:eastAsia="zh-TW" w:bidi="ar"/>
          </w:rPr>
          <w:t xml:space="preserve"> </w:t>
        </w:r>
        <w:r w:rsidRPr="00877047">
          <w:rPr>
            <w:rFonts w:hint="cs"/>
            <w:rtl/>
            <w:lang w:eastAsia="zh-TW" w:bidi="ar"/>
          </w:rPr>
          <w:t>احتي</w:t>
        </w:r>
        <w:r w:rsidRPr="00877047">
          <w:rPr>
            <w:rtl/>
            <w:lang w:eastAsia="zh-TW" w:bidi="ar"/>
          </w:rPr>
          <w:t>اجات توفير الحماية الدولية لطالبي اللجوء من أفغانستان</w:t>
        </w:r>
        <w:r w:rsidRPr="00877047">
          <w:rPr>
            <w:rFonts w:cs="Times New Roman" w:hint="cs"/>
            <w:rtl/>
            <w:lang w:eastAsia="zh-TW" w:bidi="ar"/>
          </w:rPr>
          <w:t>‬</w:t>
        </w:r>
        <w:r w:rsidR="001D258C" w:rsidRPr="00877047">
          <w:rPr>
            <w:rStyle w:val="FootnoteReference"/>
            <w:rtl/>
            <w:lang w:eastAsia="zh-TW"/>
          </w:rPr>
          <w:t>(</w:t>
        </w:r>
        <w:r w:rsidR="001D258C" w:rsidRPr="00877047">
          <w:rPr>
            <w:rStyle w:val="FootnoteReference"/>
            <w:rtl/>
            <w:lang w:eastAsia="zh-TW"/>
          </w:rPr>
          <w:footnoteReference w:id="6"/>
        </w:r>
        <w:r w:rsidR="001D258C" w:rsidRPr="00877047">
          <w:rPr>
            <w:rStyle w:val="FootnoteReference"/>
            <w:rtl/>
            <w:lang w:eastAsia="zh-TW"/>
          </w:rPr>
          <w:t>)</w:t>
        </w:r>
        <w:r w:rsidRPr="00877047">
          <w:t>‬</w:t>
        </w:r>
        <w:r w:rsidRPr="00877047">
          <w:t>‬</w:t>
        </w:r>
        <w:r w:rsidRPr="00877047">
          <w:t>‬</w:t>
        </w:r>
        <w:r w:rsidRPr="00877047">
          <w:t>‬</w:t>
        </w:r>
        <w:r w:rsidRPr="00877047">
          <w:t>‬</w:t>
        </w:r>
        <w:r w:rsidR="008236E2">
          <w:rPr>
            <w:rFonts w:hint="cs"/>
            <w:rtl/>
          </w:rPr>
          <w:t>.</w:t>
        </w:r>
        <w:r w:rsidR="00123E85">
          <w:t>‬</w:t>
        </w:r>
        <w:r w:rsidR="006F2A71">
          <w:t>‬</w:t>
        </w:r>
      </w:dir>
    </w:p>
    <w:p w:rsidR="00115CD3" w:rsidRPr="00877047" w:rsidRDefault="00115CD3" w:rsidP="00876C7B">
      <w:pPr>
        <w:pStyle w:val="H23GA"/>
        <w:rPr>
          <w:rtl/>
        </w:rPr>
      </w:pPr>
      <w:r w:rsidRPr="00877047">
        <w:rPr>
          <w:rtl/>
        </w:rPr>
        <w:lastRenderedPageBreak/>
        <w:tab/>
      </w:r>
      <w:r w:rsidRPr="00877047">
        <w:rPr>
          <w:rtl/>
        </w:rPr>
        <w:tab/>
      </w:r>
      <w:dir w:val="rtl">
        <w:r w:rsidRPr="00877047">
          <w:rPr>
            <w:rtl/>
          </w:rPr>
          <w:t>الشكوى</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00123E85">
          <w:t>‬</w:t>
        </w:r>
        <w:r w:rsidR="006F2A71">
          <w:t>‬</w:t>
        </w:r>
      </w:dir>
    </w:p>
    <w:p w:rsidR="00115CD3" w:rsidRPr="00877047" w:rsidRDefault="00115CD3" w:rsidP="00115CD3">
      <w:pPr>
        <w:pStyle w:val="SingleTxtGA"/>
        <w:rPr>
          <w:rtl/>
          <w:lang w:eastAsia="zh-TW"/>
        </w:rPr>
      </w:pPr>
      <w:r w:rsidRPr="00877047">
        <w:rPr>
          <w:rtl/>
          <w:lang w:eastAsia="zh-TW"/>
        </w:rPr>
        <w:t>3-1</w:t>
      </w:r>
      <w:r w:rsidRPr="00877047">
        <w:rPr>
          <w:rFonts w:hint="cs"/>
          <w:rtl/>
          <w:lang w:eastAsia="zh-TW"/>
        </w:rPr>
        <w:tab/>
      </w:r>
      <w:r w:rsidRPr="00877047">
        <w:rPr>
          <w:rtl/>
          <w:lang w:eastAsia="zh-TW" w:bidi="ar"/>
        </w:rPr>
        <w:t xml:space="preserve">يحتج صاحب البلاغ بالمادة 7 من العهد. ويدعي أن صهره قتل على يد أشخاص يُزعم أنهم مرتبطين بالمدعو </w:t>
      </w:r>
      <w:proofErr w:type="spellStart"/>
      <w:r w:rsidR="001D258C" w:rsidRPr="00877047">
        <w:rPr>
          <w:rtl/>
          <w:lang w:eastAsia="zh-TW" w:bidi="ar"/>
        </w:rPr>
        <w:t>أ.م.و</w:t>
      </w:r>
      <w:proofErr w:type="spellEnd"/>
      <w:r w:rsidR="001D258C" w:rsidRPr="00877047">
        <w:rPr>
          <w:rtl/>
          <w:lang w:eastAsia="zh-TW" w:bidi="ar"/>
        </w:rPr>
        <w:t xml:space="preserve">. </w:t>
      </w:r>
      <w:r w:rsidRPr="00877047">
        <w:rPr>
          <w:rtl/>
          <w:lang w:eastAsia="zh-TW" w:bidi="ar"/>
        </w:rPr>
        <w:t>المرتبط بدوره بطالبان، و</w:t>
      </w:r>
      <w:r w:rsidRPr="00877047">
        <w:rPr>
          <w:rFonts w:hint="cs"/>
          <w:rtl/>
          <w:lang w:eastAsia="zh-TW" w:bidi="ar"/>
        </w:rPr>
        <w:t xml:space="preserve">أنه </w:t>
      </w:r>
      <w:r w:rsidRPr="00877047">
        <w:rPr>
          <w:rtl/>
          <w:lang w:eastAsia="zh-TW" w:bidi="ar"/>
        </w:rPr>
        <w:t xml:space="preserve">يخشى </w:t>
      </w:r>
      <w:r w:rsidRPr="00877047">
        <w:rPr>
          <w:rFonts w:hint="cs"/>
          <w:rtl/>
          <w:lang w:eastAsia="zh-TW" w:bidi="ar"/>
        </w:rPr>
        <w:t xml:space="preserve">أن يكون </w:t>
      </w:r>
      <w:r w:rsidRPr="00877047">
        <w:rPr>
          <w:rtl/>
          <w:lang w:eastAsia="zh-TW" w:bidi="ar"/>
        </w:rPr>
        <w:t xml:space="preserve">هو نفسه قد تعرّض للاضطهاد من جانب طالبان. ويخشى أن يتعرض </w:t>
      </w:r>
      <w:r w:rsidRPr="00877047">
        <w:rPr>
          <w:rFonts w:hint="cs"/>
          <w:rtl/>
          <w:lang w:eastAsia="zh-TW" w:bidi="ar"/>
        </w:rPr>
        <w:t xml:space="preserve">في حال </w:t>
      </w:r>
      <w:r w:rsidRPr="00877047">
        <w:rPr>
          <w:rtl/>
          <w:lang w:eastAsia="zh-TW" w:bidi="ar"/>
        </w:rPr>
        <w:t>عاد إلى أفغانستان لخطر الاعتداء أو الإيذاء من قبل طالبان والسكان المحليين لأنه عمل لحساب القوات الأمريكية لمدة سنتين ويُعتبر خائناً.</w:t>
      </w:r>
    </w:p>
    <w:p w:rsidR="00115CD3" w:rsidRPr="00877047" w:rsidRDefault="00115CD3" w:rsidP="00115CD3">
      <w:pPr>
        <w:pStyle w:val="SingleTxtGA"/>
        <w:rPr>
          <w:rtl/>
          <w:lang w:eastAsia="zh-TW" w:bidi="ar"/>
        </w:rPr>
      </w:pPr>
      <w:r w:rsidRPr="00877047">
        <w:rPr>
          <w:rtl/>
          <w:lang w:eastAsia="zh-TW"/>
        </w:rPr>
        <w:t>3-2</w:t>
      </w:r>
      <w:r w:rsidRPr="00877047">
        <w:rPr>
          <w:rFonts w:hint="cs"/>
          <w:rtl/>
          <w:lang w:eastAsia="zh-TW"/>
        </w:rPr>
        <w:tab/>
      </w:r>
      <w:r w:rsidRPr="00877047">
        <w:rPr>
          <w:rtl/>
          <w:lang w:eastAsia="zh-TW"/>
        </w:rPr>
        <w:t xml:space="preserve">ويقول صاحب البلاغ أن </w:t>
      </w:r>
      <w:r w:rsidRPr="00877047">
        <w:rPr>
          <w:rFonts w:hint="cs"/>
          <w:rtl/>
          <w:lang w:eastAsia="zh-TW"/>
        </w:rPr>
        <w:t>الاختلافات</w:t>
      </w:r>
      <w:r w:rsidRPr="00877047">
        <w:rPr>
          <w:rtl/>
          <w:lang w:eastAsia="zh-TW"/>
        </w:rPr>
        <w:t xml:space="preserve"> في التواريخ</w:t>
      </w:r>
      <w:r w:rsidR="001D258C" w:rsidRPr="00877047">
        <w:rPr>
          <w:rStyle w:val="FootnoteReference"/>
          <w:rtl/>
          <w:lang w:eastAsia="zh-TW"/>
        </w:rPr>
        <w:t>(</w:t>
      </w:r>
      <w:r w:rsidR="001D258C" w:rsidRPr="00877047">
        <w:rPr>
          <w:rStyle w:val="FootnoteReference"/>
          <w:rtl/>
          <w:lang w:eastAsia="zh-TW"/>
        </w:rPr>
        <w:footnoteReference w:id="7"/>
      </w:r>
      <w:r w:rsidR="001D258C" w:rsidRPr="00877047">
        <w:rPr>
          <w:rStyle w:val="FootnoteReference"/>
          <w:rtl/>
          <w:lang w:eastAsia="zh-TW"/>
        </w:rPr>
        <w:t>)</w:t>
      </w:r>
      <w:r w:rsidRPr="00877047">
        <w:rPr>
          <w:rtl/>
          <w:lang w:eastAsia="zh-TW"/>
        </w:rPr>
        <w:t xml:space="preserve"> التي ذكرها يُعزى إلى الضغط الذي شعر به أثناء المقابلة </w:t>
      </w:r>
      <w:r w:rsidRPr="00877047">
        <w:rPr>
          <w:rFonts w:hint="cs"/>
          <w:rtl/>
          <w:lang w:eastAsia="zh-TW"/>
        </w:rPr>
        <w:t>في</w:t>
      </w:r>
      <w:r w:rsidRPr="00877047">
        <w:rPr>
          <w:rtl/>
          <w:lang w:eastAsia="zh-TW"/>
        </w:rPr>
        <w:t xml:space="preserve"> دوائر الهجرة وإلى عدم معرفته بالتقويم الغريغوري الذي استخدم طوال العملية، مق</w:t>
      </w:r>
      <w:r w:rsidRPr="00877047">
        <w:rPr>
          <w:rFonts w:hint="cs"/>
          <w:rtl/>
          <w:lang w:eastAsia="zh-TW"/>
        </w:rPr>
        <w:t>ا</w:t>
      </w:r>
      <w:r w:rsidRPr="00877047">
        <w:rPr>
          <w:rtl/>
          <w:lang w:eastAsia="zh-TW"/>
        </w:rPr>
        <w:t>رنة بالتقويم الأفغاني.</w:t>
      </w:r>
      <w:r w:rsidR="001D258C" w:rsidRPr="00877047">
        <w:rPr>
          <w:rtl/>
          <w:lang w:eastAsia="zh-TW"/>
        </w:rPr>
        <w:t xml:space="preserve"> </w:t>
      </w:r>
    </w:p>
    <w:p w:rsidR="00115CD3" w:rsidRPr="00876C7B" w:rsidRDefault="00115CD3" w:rsidP="00F0719A">
      <w:pPr>
        <w:pStyle w:val="SingleTxtGA"/>
        <w:rPr>
          <w:rtl/>
          <w:lang w:eastAsia="zh-TW" w:bidi="ar"/>
        </w:rPr>
      </w:pPr>
      <w:r w:rsidRPr="00877047">
        <w:rPr>
          <w:rtl/>
          <w:lang w:eastAsia="zh-TW"/>
        </w:rPr>
        <w:t>3-3</w:t>
      </w:r>
      <w:r w:rsidRPr="00877047">
        <w:rPr>
          <w:rFonts w:hint="cs"/>
          <w:rtl/>
          <w:lang w:eastAsia="zh-TW"/>
        </w:rPr>
        <w:tab/>
      </w:r>
      <w:r w:rsidRPr="00877047">
        <w:rPr>
          <w:rtl/>
          <w:lang w:eastAsia="zh-TW" w:bidi="ar"/>
        </w:rPr>
        <w:t>وعلى الرغم من أنه لا يستطيع التأكد من أن</w:t>
      </w:r>
      <w:r w:rsidR="001D258C" w:rsidRPr="00877047">
        <w:rPr>
          <w:rtl/>
          <w:lang w:eastAsia="zh-TW" w:bidi="ar"/>
        </w:rPr>
        <w:t xml:space="preserve"> </w:t>
      </w:r>
      <w:r w:rsidRPr="00877047">
        <w:rPr>
          <w:rtl/>
          <w:lang w:eastAsia="zh-TW" w:bidi="ar"/>
        </w:rPr>
        <w:t>قتل صهره متصلة بخلافه</w:t>
      </w:r>
      <w:r w:rsidRPr="00877047">
        <w:rPr>
          <w:rFonts w:hint="cs"/>
          <w:rtl/>
          <w:lang w:eastAsia="zh-TW" w:bidi="ar"/>
        </w:rPr>
        <w:t xml:space="preserve"> مع</w:t>
      </w:r>
      <w:r w:rsidRPr="00877047">
        <w:rPr>
          <w:rtl/>
          <w:lang w:eastAsia="zh-TW" w:bidi="ar"/>
        </w:rPr>
        <w:t xml:space="preserve"> </w:t>
      </w:r>
      <w:proofErr w:type="spellStart"/>
      <w:r w:rsidR="001D258C" w:rsidRPr="00877047">
        <w:rPr>
          <w:rtl/>
          <w:lang w:eastAsia="zh-TW" w:bidi="ar"/>
        </w:rPr>
        <w:t>أ.م.و</w:t>
      </w:r>
      <w:proofErr w:type="spellEnd"/>
      <w:r w:rsidR="001D258C" w:rsidRPr="00877047">
        <w:rPr>
          <w:rtl/>
          <w:lang w:eastAsia="zh-TW" w:bidi="ar"/>
        </w:rPr>
        <w:t xml:space="preserve">. </w:t>
      </w:r>
      <w:r w:rsidRPr="00877047">
        <w:rPr>
          <w:rtl/>
          <w:lang w:eastAsia="zh-TW" w:bidi="ar"/>
        </w:rPr>
        <w:t xml:space="preserve">فهو يعلم علم اليقين أن الأفراد الذين اعتدوا على صهره كانوا يبحثون عنه. ولذلك </w:t>
      </w:r>
      <w:r w:rsidRPr="00877047">
        <w:rPr>
          <w:rFonts w:hint="cs"/>
          <w:rtl/>
          <w:lang w:eastAsia="zh-TW" w:bidi="ar"/>
        </w:rPr>
        <w:t xml:space="preserve">فهو </w:t>
      </w:r>
      <w:r w:rsidRPr="00877047">
        <w:rPr>
          <w:rtl/>
          <w:lang w:eastAsia="zh-TW" w:bidi="ar"/>
        </w:rPr>
        <w:t xml:space="preserve">يفترض أن الأحداث مرتبطة بخلافه مع أ.م.و، خاصة وأنها تزامنت مع الإفراج عن </w:t>
      </w:r>
      <w:r w:rsidRPr="00877047">
        <w:rPr>
          <w:rFonts w:hint="cs"/>
          <w:rtl/>
          <w:lang w:eastAsia="zh-TW" w:bidi="ar"/>
        </w:rPr>
        <w:t>هذا الشخص</w:t>
      </w:r>
      <w:r w:rsidR="001D258C" w:rsidRPr="00877047">
        <w:rPr>
          <w:rFonts w:hint="cs"/>
          <w:rtl/>
          <w:lang w:eastAsia="zh-TW" w:bidi="ar"/>
        </w:rPr>
        <w:t xml:space="preserve"> </w:t>
      </w:r>
      <w:r w:rsidRPr="00877047">
        <w:rPr>
          <w:rtl/>
          <w:lang w:eastAsia="zh-TW" w:bidi="ar"/>
        </w:rPr>
        <w:t>من الاحتجاز. ويعتقد صاحب البلاغ أنه إذا أعيد قسرا</w:t>
      </w:r>
      <w:r w:rsidRPr="00877047">
        <w:rPr>
          <w:rFonts w:hint="cs"/>
          <w:rtl/>
          <w:lang w:eastAsia="zh-TW" w:bidi="ar"/>
        </w:rPr>
        <w:t>ً</w:t>
      </w:r>
      <w:r w:rsidRPr="00877047">
        <w:rPr>
          <w:rtl/>
          <w:lang w:eastAsia="zh-TW" w:bidi="ar"/>
        </w:rPr>
        <w:t xml:space="preserve"> إلى أفغانستان، سيكون، بسبب عمله 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Fonts w:hint="cs"/>
          <w:rtl/>
          <w:lang w:eastAsia="zh-TW" w:bidi="ar"/>
        </w:rPr>
        <w:t>سابق</w:t>
      </w:r>
      <w:r w:rsidR="00E431BA" w:rsidRPr="00E431BA">
        <w:rPr>
          <w:rFonts w:hint="cs"/>
          <w:rtl/>
          <w:lang w:eastAsia="zh-TW" w:bidi="ar"/>
        </w:rPr>
        <w:t xml:space="preserve">اً </w:t>
      </w:r>
      <w:r w:rsidRPr="00877047">
        <w:rPr>
          <w:rFonts w:hint="cs"/>
          <w:rtl/>
          <w:lang w:eastAsia="zh-TW" w:bidi="ar"/>
        </w:rPr>
        <w:t>لدى</w:t>
      </w:r>
      <w:r w:rsidR="001D258C" w:rsidRPr="00877047">
        <w:rPr>
          <w:rFonts w:hint="cs"/>
          <w:rtl/>
          <w:lang w:eastAsia="zh-TW" w:bidi="ar"/>
        </w:rPr>
        <w:t xml:space="preserve"> </w:t>
      </w:r>
      <w:r w:rsidRPr="00877047">
        <w:rPr>
          <w:rtl/>
          <w:lang w:eastAsia="zh-TW" w:bidi="ar"/>
        </w:rPr>
        <w:t>القوات الأمريكية، عرضة للاضطهاد من جانب طالبان والسكان المحليين، في انتهاك لحقوقه المكفولة في المادة 7 من العهد</w:t>
      </w:r>
      <w:r w:rsidR="001D258C" w:rsidRPr="00877047">
        <w:rPr>
          <w:rStyle w:val="FootnoteReference"/>
          <w:rtl/>
          <w:lang w:eastAsia="zh-TW"/>
        </w:rPr>
        <w:t>(</w:t>
      </w:r>
      <w:r w:rsidR="001D258C" w:rsidRPr="00877047">
        <w:rPr>
          <w:rStyle w:val="FootnoteReference"/>
          <w:rtl/>
          <w:lang w:eastAsia="zh-TW"/>
        </w:rPr>
        <w:footnoteReference w:id="8"/>
      </w:r>
      <w:r w:rsidR="001D258C" w:rsidRPr="00877047">
        <w:rPr>
          <w:rStyle w:val="FootnoteReference"/>
          <w:rtl/>
          <w:lang w:eastAsia="zh-TW"/>
        </w:rPr>
        <w:t>)</w:t>
      </w:r>
      <w:r w:rsidR="00876C7B" w:rsidRPr="00F0719A">
        <w:rPr>
          <w:rStyle w:val="FootnoteReference"/>
          <w:rFonts w:hint="cs"/>
          <w:sz w:val="30"/>
          <w:szCs w:val="30"/>
          <w:vertAlign w:val="baseline"/>
          <w:rtl/>
          <w:lang w:eastAsia="zh-TW"/>
        </w:rPr>
        <w:t>.</w:t>
      </w:r>
    </w:p>
    <w:p w:rsidR="00115CD3" w:rsidRPr="00877047" w:rsidRDefault="00115CD3" w:rsidP="00115CD3">
      <w:pPr>
        <w:pStyle w:val="SingleTxtGA"/>
        <w:rPr>
          <w:rtl/>
          <w:lang w:eastAsia="zh-TW" w:bidi="ar"/>
        </w:rPr>
      </w:pPr>
      <w:r w:rsidRPr="00877047">
        <w:rPr>
          <w:rtl/>
          <w:lang w:eastAsia="zh-TW"/>
        </w:rPr>
        <w:t>3-4</w:t>
      </w:r>
      <w:r w:rsidRPr="00877047">
        <w:rPr>
          <w:rFonts w:hint="cs"/>
          <w:rtl/>
          <w:lang w:eastAsia="zh-TW"/>
        </w:rPr>
        <w:tab/>
      </w:r>
      <w:r w:rsidRPr="00877047">
        <w:rPr>
          <w:rtl/>
          <w:lang w:eastAsia="zh-TW" w:bidi="ar"/>
        </w:rPr>
        <w:t>وكان عمل صاحب البلاغ</w:t>
      </w:r>
      <w:r w:rsidR="001D258C" w:rsidRPr="00877047">
        <w:rPr>
          <w:rtl/>
          <w:lang w:eastAsia="zh-TW" w:bidi="ar"/>
        </w:rPr>
        <w:t xml:space="preserve"> </w:t>
      </w:r>
      <w:r w:rsidRPr="00877047">
        <w:rPr>
          <w:rtl/>
          <w:lang w:eastAsia="zh-TW" w:bidi="ar"/>
        </w:rPr>
        <w:t>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Fonts w:hint="cs"/>
          <w:rtl/>
          <w:lang w:eastAsia="zh-TW" w:bidi="ar"/>
        </w:rPr>
        <w:t>لدى</w:t>
      </w:r>
      <w:r w:rsidR="001D258C" w:rsidRPr="00877047">
        <w:rPr>
          <w:rFonts w:hint="cs"/>
          <w:rtl/>
          <w:lang w:eastAsia="zh-TW" w:bidi="ar"/>
        </w:rPr>
        <w:t xml:space="preserve"> </w:t>
      </w:r>
      <w:r w:rsidRPr="00877047">
        <w:rPr>
          <w:rtl/>
          <w:lang w:eastAsia="zh-TW" w:bidi="ar"/>
        </w:rPr>
        <w:t xml:space="preserve">قوات التحالف بين عامي 2009 </w:t>
      </w:r>
      <w:r w:rsidRPr="00877047">
        <w:rPr>
          <w:rFonts w:hint="cs"/>
          <w:rtl/>
          <w:lang w:eastAsia="zh-TW" w:bidi="ar"/>
        </w:rPr>
        <w:t>و2011 قد</w:t>
      </w:r>
      <w:r w:rsidRPr="00877047">
        <w:rPr>
          <w:rtl/>
          <w:lang w:eastAsia="zh-TW" w:bidi="ar"/>
        </w:rPr>
        <w:t xml:space="preserve"> وُثّق في رسائل وتوصيات</w:t>
      </w:r>
      <w:r w:rsidRPr="00877047">
        <w:rPr>
          <w:rFonts w:hint="cs"/>
          <w:rtl/>
          <w:lang w:eastAsia="zh-TW" w:bidi="ar"/>
        </w:rPr>
        <w:t xml:space="preserve"> </w:t>
      </w:r>
      <w:r w:rsidRPr="00877047">
        <w:rPr>
          <w:rtl/>
          <w:lang w:eastAsia="zh-TW" w:bidi="ar"/>
        </w:rPr>
        <w:t xml:space="preserve">أُرسلت إلى وزارة الخارجية الدانمركية. </w:t>
      </w:r>
    </w:p>
    <w:p w:rsidR="00115CD3" w:rsidRPr="00877047" w:rsidRDefault="00115CD3" w:rsidP="00115CD3">
      <w:pPr>
        <w:pStyle w:val="SingleTxtGA"/>
        <w:rPr>
          <w:rtl/>
          <w:lang w:eastAsia="zh-TW" w:bidi="ar"/>
        </w:rPr>
      </w:pPr>
      <w:r w:rsidRPr="00877047">
        <w:rPr>
          <w:rtl/>
          <w:lang w:eastAsia="zh-TW"/>
        </w:rPr>
        <w:t>3-5</w:t>
      </w:r>
      <w:r w:rsidRPr="00877047">
        <w:rPr>
          <w:rFonts w:hint="cs"/>
          <w:rtl/>
          <w:lang w:eastAsia="zh-TW"/>
        </w:rPr>
        <w:tab/>
      </w:r>
      <w:r w:rsidRPr="00877047">
        <w:rPr>
          <w:rtl/>
          <w:lang w:eastAsia="zh-TW" w:bidi="ar"/>
        </w:rPr>
        <w:t>ويدعي صاحب البلاغ أيض</w:t>
      </w:r>
      <w:r w:rsidR="00E431BA" w:rsidRPr="00E431BA">
        <w:rPr>
          <w:rtl/>
          <w:lang w:eastAsia="zh-TW" w:bidi="ar"/>
        </w:rPr>
        <w:t xml:space="preserve">اً </w:t>
      </w:r>
      <w:r w:rsidRPr="00877047">
        <w:rPr>
          <w:rtl/>
          <w:lang w:eastAsia="zh-TW" w:bidi="ar"/>
        </w:rPr>
        <w:t xml:space="preserve">انتهاك حقوقه بموجب المادة 19 من العهد، على أساس أن عمله كمترجم </w:t>
      </w:r>
      <w:r w:rsidRPr="00877047">
        <w:rPr>
          <w:rFonts w:hint="cs"/>
          <w:rtl/>
          <w:lang w:eastAsia="zh-TW" w:bidi="ar"/>
        </w:rPr>
        <w:t>شفوي</w:t>
      </w:r>
      <w:r w:rsidRPr="00877047">
        <w:rPr>
          <w:rtl/>
          <w:lang w:eastAsia="zh-TW" w:bidi="ar"/>
        </w:rPr>
        <w:t xml:space="preserve">، وهو عمل يمثل شكلاً من </w:t>
      </w:r>
      <w:r w:rsidRPr="00877047">
        <w:rPr>
          <w:rFonts w:hint="cs"/>
          <w:rtl/>
          <w:lang w:eastAsia="zh-TW" w:bidi="ar"/>
        </w:rPr>
        <w:t xml:space="preserve">أشكال </w:t>
      </w:r>
      <w:r w:rsidRPr="00877047">
        <w:rPr>
          <w:rtl/>
          <w:lang w:eastAsia="zh-TW" w:bidi="ar"/>
        </w:rPr>
        <w:t>حرية التعبير، يُعتبر خيانة في نظر طالبان. وهو سيُحرم من هذا الحق نتيجة ترحيله إلى أفغانستان.</w:t>
      </w:r>
      <w:r w:rsidRPr="00877047">
        <w:rPr>
          <w:rFonts w:hint="cs"/>
          <w:rtl/>
          <w:lang w:eastAsia="zh-TW" w:bidi="ar"/>
        </w:rPr>
        <w:t xml:space="preserve"> </w:t>
      </w:r>
    </w:p>
    <w:p w:rsidR="00115CD3" w:rsidRPr="00877047" w:rsidRDefault="00115CD3" w:rsidP="00876C7B">
      <w:pPr>
        <w:pStyle w:val="H23GA"/>
        <w:rPr>
          <w:rtl/>
        </w:rPr>
      </w:pPr>
      <w:r w:rsidRPr="00877047">
        <w:rPr>
          <w:rtl/>
        </w:rPr>
        <w:tab/>
      </w:r>
      <w:r w:rsidRPr="00877047">
        <w:rPr>
          <w:rtl/>
        </w:rPr>
        <w:tab/>
        <w:t>ملاحظات الدولة الطرف بشأن مقبولية البلاغ وأسسه الموضوعية</w:t>
      </w:r>
    </w:p>
    <w:p w:rsidR="00115CD3" w:rsidRPr="00877047" w:rsidRDefault="00115CD3" w:rsidP="00115CD3">
      <w:pPr>
        <w:pStyle w:val="SingleTxtGA"/>
        <w:rPr>
          <w:rtl/>
          <w:lang w:eastAsia="zh-TW" w:bidi="ar"/>
        </w:rPr>
      </w:pPr>
      <w:r w:rsidRPr="00877047">
        <w:rPr>
          <w:rtl/>
          <w:lang w:eastAsia="zh-TW"/>
        </w:rPr>
        <w:t>4-1</w:t>
      </w:r>
      <w:r w:rsidRPr="00877047">
        <w:rPr>
          <w:rFonts w:hint="cs"/>
          <w:rtl/>
          <w:lang w:eastAsia="zh-TW"/>
        </w:rPr>
        <w:tab/>
      </w:r>
      <w:r w:rsidRPr="00877047">
        <w:rPr>
          <w:rtl/>
          <w:lang w:eastAsia="zh-TW" w:bidi="ar"/>
        </w:rPr>
        <w:t xml:space="preserve">في 24 نيسان/أبريل 2015، قدمت الدولة الطرف ملاحظات على مقبولية البلاغ وأسسه الموضوعية. </w:t>
      </w:r>
      <w:dir w:val="rtl">
        <w:r w:rsidRPr="00877047">
          <w:rPr>
            <w:rFonts w:hint="cs"/>
            <w:rtl/>
            <w:lang w:eastAsia="zh-TW" w:bidi="ar"/>
          </w:rPr>
          <w:t>وترى</w:t>
        </w:r>
        <w:r w:rsidRPr="00877047">
          <w:rPr>
            <w:rtl/>
            <w:lang w:eastAsia="zh-TW" w:bidi="ar"/>
          </w:rPr>
          <w:t xml:space="preserve"> </w:t>
        </w:r>
        <w:r w:rsidRPr="00877047">
          <w:rPr>
            <w:rFonts w:hint="cs"/>
            <w:rtl/>
            <w:lang w:eastAsia="zh-TW" w:bidi="ar"/>
          </w:rPr>
          <w:t>الدولة</w:t>
        </w:r>
        <w:r w:rsidRPr="00877047">
          <w:rPr>
            <w:rtl/>
            <w:lang w:eastAsia="zh-TW" w:bidi="ar"/>
          </w:rPr>
          <w:t xml:space="preserve"> </w:t>
        </w:r>
        <w:r w:rsidRPr="00877047">
          <w:rPr>
            <w:rFonts w:hint="cs"/>
            <w:rtl/>
            <w:lang w:eastAsia="zh-TW" w:bidi="ar"/>
          </w:rPr>
          <w:t>الطرف</w:t>
        </w:r>
        <w:r w:rsidRPr="00877047">
          <w:rPr>
            <w:rtl/>
            <w:lang w:eastAsia="zh-TW" w:bidi="ar"/>
          </w:rPr>
          <w:t xml:space="preserve"> </w:t>
        </w:r>
        <w:r w:rsidRPr="00877047">
          <w:rPr>
            <w:rFonts w:hint="cs"/>
            <w:rtl/>
            <w:lang w:eastAsia="zh-TW" w:bidi="ar"/>
          </w:rPr>
          <w:t>أن</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لم</w:t>
        </w:r>
        <w:r w:rsidRPr="00877047">
          <w:rPr>
            <w:rtl/>
            <w:lang w:eastAsia="zh-TW" w:bidi="ar"/>
          </w:rPr>
          <w:t xml:space="preserve"> </w:t>
        </w:r>
        <w:r w:rsidRPr="00877047">
          <w:rPr>
            <w:rFonts w:hint="cs"/>
            <w:rtl/>
            <w:lang w:eastAsia="zh-TW" w:bidi="ar"/>
          </w:rPr>
          <w:t>يدعم</w:t>
        </w:r>
        <w:r w:rsidRPr="00877047">
          <w:rPr>
            <w:rtl/>
            <w:lang w:eastAsia="zh-TW" w:bidi="ar"/>
          </w:rPr>
          <w:t xml:space="preserve"> </w:t>
        </w:r>
        <w:r w:rsidRPr="00877047">
          <w:rPr>
            <w:rFonts w:hint="cs"/>
            <w:rtl/>
            <w:lang w:eastAsia="zh-TW" w:bidi="ar"/>
          </w:rPr>
          <w:t>بأدلة</w:t>
        </w:r>
        <w:r w:rsidRPr="00877047">
          <w:rPr>
            <w:rtl/>
            <w:lang w:eastAsia="zh-TW" w:bidi="ar"/>
          </w:rPr>
          <w:t xml:space="preserve"> </w:t>
        </w:r>
        <w:r w:rsidRPr="00877047">
          <w:rPr>
            <w:rFonts w:hint="cs"/>
            <w:rtl/>
            <w:lang w:eastAsia="zh-TW" w:bidi="ar"/>
          </w:rPr>
          <w:t>كافية</w:t>
        </w:r>
        <w:r w:rsidRPr="00877047">
          <w:rPr>
            <w:rtl/>
            <w:lang w:eastAsia="zh-TW" w:bidi="ar"/>
          </w:rPr>
          <w:t xml:space="preserve"> </w:t>
        </w:r>
        <w:r w:rsidRPr="00877047">
          <w:rPr>
            <w:rFonts w:hint="cs"/>
            <w:rtl/>
            <w:lang w:eastAsia="zh-TW" w:bidi="ar"/>
          </w:rPr>
          <w:t>احتمال</w:t>
        </w:r>
        <w:r w:rsidRPr="00877047">
          <w:rPr>
            <w:rtl/>
            <w:lang w:eastAsia="zh-TW" w:bidi="ar"/>
          </w:rPr>
          <w:t xml:space="preserve"> </w:t>
        </w:r>
        <w:r w:rsidRPr="00877047">
          <w:rPr>
            <w:rFonts w:hint="cs"/>
            <w:rtl/>
            <w:lang w:eastAsia="zh-TW" w:bidi="ar"/>
          </w:rPr>
          <w:t>تعرضه</w:t>
        </w:r>
        <w:r w:rsidRPr="00877047">
          <w:rPr>
            <w:rtl/>
            <w:lang w:eastAsia="zh-TW" w:bidi="ar"/>
          </w:rPr>
          <w:t xml:space="preserve"> </w:t>
        </w:r>
        <w:r w:rsidRPr="00877047">
          <w:rPr>
            <w:rFonts w:hint="cs"/>
            <w:rtl/>
            <w:lang w:eastAsia="zh-TW" w:bidi="ar"/>
          </w:rPr>
          <w:t>لضرر</w:t>
        </w:r>
        <w:r w:rsidRPr="00877047">
          <w:rPr>
            <w:rtl/>
            <w:lang w:eastAsia="zh-TW" w:bidi="ar"/>
          </w:rPr>
          <w:t xml:space="preserve"> </w:t>
        </w:r>
        <w:r w:rsidRPr="00877047">
          <w:rPr>
            <w:rFonts w:hint="cs"/>
            <w:rtl/>
            <w:lang w:eastAsia="zh-TW" w:bidi="ar"/>
          </w:rPr>
          <w:t>لا</w:t>
        </w:r>
        <w:r w:rsidRPr="00877047">
          <w:rPr>
            <w:rtl/>
            <w:lang w:eastAsia="zh-TW" w:bidi="ar"/>
          </w:rPr>
          <w:t xml:space="preserve"> </w:t>
        </w:r>
        <w:r w:rsidRPr="00877047">
          <w:rPr>
            <w:rFonts w:hint="cs"/>
            <w:rtl/>
            <w:lang w:eastAsia="zh-TW" w:bidi="ar"/>
          </w:rPr>
          <w:t>يمكن</w:t>
        </w:r>
        <w:r w:rsidRPr="00877047">
          <w:rPr>
            <w:rtl/>
            <w:lang w:eastAsia="zh-TW" w:bidi="ar"/>
          </w:rPr>
          <w:t xml:space="preserve"> </w:t>
        </w:r>
        <w:r w:rsidRPr="00877047">
          <w:rPr>
            <w:rFonts w:hint="cs"/>
            <w:rtl/>
            <w:lang w:eastAsia="zh-TW" w:bidi="ar"/>
          </w:rPr>
          <w:t>جبره</w:t>
        </w:r>
        <w:r w:rsidRPr="00877047">
          <w:rPr>
            <w:rtl/>
            <w:lang w:eastAsia="zh-TW" w:bidi="ar"/>
          </w:rPr>
          <w:t xml:space="preserve"> </w:t>
        </w:r>
        <w:r w:rsidRPr="00877047">
          <w:rPr>
            <w:rFonts w:hint="cs"/>
            <w:rtl/>
            <w:lang w:eastAsia="zh-TW" w:bidi="ar"/>
          </w:rPr>
          <w:t>في</w:t>
        </w:r>
        <w:r w:rsidRPr="00877047">
          <w:rPr>
            <w:rtl/>
            <w:lang w:eastAsia="zh-TW" w:bidi="ar"/>
          </w:rPr>
          <w:t xml:space="preserve"> </w:t>
        </w:r>
        <w:r w:rsidRPr="00877047">
          <w:rPr>
            <w:rFonts w:hint="cs"/>
            <w:rtl/>
            <w:lang w:eastAsia="zh-TW" w:bidi="ar"/>
          </w:rPr>
          <w:t>حال</w:t>
        </w:r>
        <w:r w:rsidRPr="00877047">
          <w:rPr>
            <w:rtl/>
            <w:lang w:eastAsia="zh-TW" w:bidi="ar"/>
          </w:rPr>
          <w:t xml:space="preserve"> </w:t>
        </w:r>
        <w:r w:rsidRPr="00877047">
          <w:rPr>
            <w:rFonts w:hint="cs"/>
            <w:rtl/>
            <w:lang w:eastAsia="zh-TW" w:bidi="ar"/>
          </w:rPr>
          <w:t>إعادته</w:t>
        </w:r>
        <w:r w:rsidRPr="00877047">
          <w:rPr>
            <w:rtl/>
            <w:lang w:eastAsia="zh-TW" w:bidi="ar"/>
          </w:rPr>
          <w:t xml:space="preserve"> </w:t>
        </w:r>
        <w:r w:rsidRPr="00877047">
          <w:rPr>
            <w:rFonts w:hint="cs"/>
            <w:rtl/>
            <w:lang w:eastAsia="zh-TW" w:bidi="ar"/>
          </w:rPr>
          <w:t>قسر</w:t>
        </w:r>
        <w:r w:rsidR="00E431BA" w:rsidRPr="00E431BA">
          <w:rPr>
            <w:rFonts w:hint="cs"/>
            <w:rtl/>
            <w:lang w:eastAsia="zh-TW" w:bidi="ar"/>
          </w:rPr>
          <w:t xml:space="preserve">اً </w:t>
        </w:r>
        <w:r w:rsidRPr="00877047">
          <w:rPr>
            <w:rFonts w:hint="cs"/>
            <w:rtl/>
            <w:lang w:eastAsia="zh-TW" w:bidi="ar"/>
          </w:rPr>
          <w:t>إلى</w:t>
        </w:r>
        <w:r w:rsidRPr="00877047">
          <w:rPr>
            <w:rtl/>
            <w:lang w:eastAsia="zh-TW" w:bidi="ar"/>
          </w:rPr>
          <w:t xml:space="preserve"> </w:t>
        </w:r>
        <w:r w:rsidRPr="00877047">
          <w:rPr>
            <w:rFonts w:hint="cs"/>
            <w:rtl/>
            <w:lang w:eastAsia="zh-TW" w:bidi="ar"/>
          </w:rPr>
          <w:t>أفغانستان، وترى</w:t>
        </w:r>
        <w:r w:rsidRPr="00877047">
          <w:rPr>
            <w:rtl/>
            <w:lang w:eastAsia="zh-TW" w:bidi="ar"/>
          </w:rPr>
          <w:t xml:space="preserve"> </w:t>
        </w:r>
        <w:r w:rsidRPr="00877047">
          <w:rPr>
            <w:rFonts w:hint="cs"/>
            <w:rtl/>
            <w:lang w:eastAsia="zh-TW" w:bidi="ar"/>
          </w:rPr>
          <w:t>للأسب</w:t>
        </w:r>
        <w:r w:rsidRPr="00877047">
          <w:rPr>
            <w:rtl/>
            <w:lang w:eastAsia="zh-TW" w:bidi="ar"/>
          </w:rPr>
          <w:t xml:space="preserve">اب نفسها أن البلاغ غير مقبول لأنه واهي الأسس بشكل واضح نظراً لعدم دعمه بأدلة إثبات. </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00123E85">
          <w:t>‬</w:t>
        </w:r>
        <w:r w:rsidR="006F2A71">
          <w:t>‬</w:t>
        </w:r>
      </w:dir>
    </w:p>
    <w:p w:rsidR="00115CD3" w:rsidRPr="00877047" w:rsidRDefault="00115CD3" w:rsidP="00115CD3">
      <w:pPr>
        <w:pStyle w:val="SingleTxtGA"/>
        <w:rPr>
          <w:rtl/>
          <w:lang w:eastAsia="zh-TW" w:bidi="ar"/>
        </w:rPr>
      </w:pPr>
      <w:r w:rsidRPr="00877047">
        <w:rPr>
          <w:rtl/>
          <w:lang w:eastAsia="zh-TW"/>
        </w:rPr>
        <w:lastRenderedPageBreak/>
        <w:t>4-2</w:t>
      </w:r>
      <w:r w:rsidRPr="00877047">
        <w:rPr>
          <w:rFonts w:hint="cs"/>
          <w:rtl/>
          <w:lang w:eastAsia="zh-TW"/>
        </w:rPr>
        <w:tab/>
      </w:r>
      <w:r w:rsidRPr="00877047">
        <w:rPr>
          <w:rtl/>
          <w:lang w:eastAsia="zh-TW" w:bidi="ar"/>
        </w:rPr>
        <w:t>وتشير الدولة الطرف إلى أن الالتزامات الواقعة على عاتقها بموجب المادتين 6 و7 من العهد ترد في الفقرة</w:t>
      </w:r>
      <w:r w:rsidR="00876C7B">
        <w:rPr>
          <w:rFonts w:hint="cs"/>
          <w:rtl/>
          <w:lang w:eastAsia="zh-TW" w:bidi="ar"/>
        </w:rPr>
        <w:t xml:space="preserve"> </w:t>
      </w:r>
      <w:r w:rsidRPr="00877047">
        <w:rPr>
          <w:rtl/>
          <w:lang w:eastAsia="zh-TW" w:bidi="ar"/>
        </w:rPr>
        <w:t>(2) من المادة 7 من قانون الأجانب التي تنص على إصدار إذن إقامة للأجنبي بناء على طلبه إذا كان معرّضاً لخطر</w:t>
      </w:r>
      <w:r w:rsidR="001D258C" w:rsidRPr="00877047">
        <w:rPr>
          <w:rtl/>
          <w:lang w:eastAsia="zh-TW" w:bidi="ar"/>
        </w:rPr>
        <w:t xml:space="preserve"> </w:t>
      </w:r>
      <w:r w:rsidRPr="00877047">
        <w:rPr>
          <w:rtl/>
          <w:lang w:eastAsia="zh-TW" w:bidi="ar"/>
        </w:rPr>
        <w:t>الإعدام أو</w:t>
      </w:r>
      <w:r w:rsidR="001D258C" w:rsidRPr="00877047">
        <w:rPr>
          <w:rtl/>
          <w:lang w:eastAsia="zh-TW" w:bidi="ar"/>
        </w:rPr>
        <w:t xml:space="preserve"> </w:t>
      </w:r>
      <w:r w:rsidRPr="00877047">
        <w:rPr>
          <w:rtl/>
          <w:lang w:eastAsia="zh-TW" w:bidi="ar"/>
        </w:rPr>
        <w:t>سيتعرض للتعذيب أو لمعاملة أو عقوبة لا إنسانية أو مهينة إذا أُعيد إلى بلده الأصلي.</w:t>
      </w:r>
      <w:r w:rsidRPr="00877047">
        <w:rPr>
          <w:rFonts w:cs="Times New Roman" w:hint="cs"/>
          <w:rtl/>
          <w:lang w:eastAsia="zh-TW" w:bidi="ar"/>
        </w:rPr>
        <w:t>‬</w:t>
      </w:r>
      <w:r w:rsidRPr="00877047">
        <w:rPr>
          <w:rtl/>
          <w:lang w:eastAsia="zh-TW" w:bidi="ar"/>
        </w:rPr>
        <w:t xml:space="preserve"> </w:t>
      </w:r>
      <w:r w:rsidRPr="00877047">
        <w:rPr>
          <w:rFonts w:hint="cs"/>
          <w:rtl/>
          <w:lang w:eastAsia="zh-TW" w:bidi="ar"/>
        </w:rPr>
        <w:t>ويعتبر</w:t>
      </w:r>
      <w:r w:rsidRPr="00877047">
        <w:rPr>
          <w:rtl/>
          <w:lang w:eastAsia="zh-TW" w:bidi="ar"/>
        </w:rPr>
        <w:t xml:space="preserve"> </w:t>
      </w:r>
      <w:r w:rsidRPr="00877047">
        <w:rPr>
          <w:rFonts w:hint="cs"/>
          <w:rtl/>
          <w:lang w:eastAsia="zh-TW" w:bidi="ar"/>
        </w:rPr>
        <w:t>المجلس</w:t>
      </w:r>
      <w:r w:rsidRPr="00877047">
        <w:rPr>
          <w:rtl/>
          <w:lang w:eastAsia="zh-TW" w:bidi="ar"/>
        </w:rPr>
        <w:t xml:space="preserve"> </w:t>
      </w:r>
      <w:r w:rsidRPr="00877047">
        <w:rPr>
          <w:rFonts w:hint="cs"/>
          <w:rtl/>
          <w:lang w:eastAsia="zh-TW" w:bidi="ar"/>
        </w:rPr>
        <w:t>الدانمركي</w:t>
      </w:r>
      <w:r w:rsidRPr="00877047">
        <w:rPr>
          <w:rtl/>
          <w:lang w:eastAsia="zh-TW" w:bidi="ar"/>
        </w:rPr>
        <w:t xml:space="preserve"> </w:t>
      </w:r>
      <w:r w:rsidRPr="00877047">
        <w:rPr>
          <w:rFonts w:hint="cs"/>
          <w:rtl/>
          <w:lang w:eastAsia="zh-TW" w:bidi="ar"/>
        </w:rPr>
        <w:t>المعني</w:t>
      </w:r>
      <w:r w:rsidRPr="00877047">
        <w:rPr>
          <w:rtl/>
          <w:lang w:eastAsia="zh-TW" w:bidi="ar"/>
        </w:rPr>
        <w:t xml:space="preserve"> </w:t>
      </w:r>
      <w:r w:rsidRPr="00877047">
        <w:rPr>
          <w:rFonts w:hint="cs"/>
          <w:rtl/>
          <w:lang w:eastAsia="zh-TW" w:bidi="ar"/>
        </w:rPr>
        <w:t>بطعون</w:t>
      </w:r>
      <w:r w:rsidRPr="00877047">
        <w:rPr>
          <w:rtl/>
          <w:lang w:eastAsia="zh-TW" w:bidi="ar"/>
        </w:rPr>
        <w:t xml:space="preserve"> </w:t>
      </w:r>
      <w:r w:rsidRPr="00877047">
        <w:rPr>
          <w:rFonts w:hint="cs"/>
          <w:rtl/>
          <w:lang w:eastAsia="zh-TW" w:bidi="ar"/>
        </w:rPr>
        <w:t>اللاجئين</w:t>
      </w:r>
      <w:r w:rsidRPr="00877047">
        <w:rPr>
          <w:rtl/>
          <w:lang w:eastAsia="zh-TW" w:bidi="ar"/>
        </w:rPr>
        <w:t xml:space="preserve"> </w:t>
      </w:r>
      <w:r w:rsidRPr="00877047">
        <w:rPr>
          <w:rFonts w:hint="cs"/>
          <w:rtl/>
          <w:lang w:eastAsia="zh-TW" w:bidi="ar"/>
        </w:rPr>
        <w:t>عامة،</w:t>
      </w:r>
      <w:r w:rsidRPr="00877047">
        <w:rPr>
          <w:rtl/>
          <w:lang w:eastAsia="zh-TW" w:bidi="ar"/>
        </w:rPr>
        <w:t xml:space="preserve"> </w:t>
      </w:r>
      <w:r w:rsidRPr="00877047">
        <w:rPr>
          <w:rFonts w:hint="cs"/>
          <w:rtl/>
          <w:lang w:eastAsia="zh-TW" w:bidi="ar"/>
        </w:rPr>
        <w:t>ووفق</w:t>
      </w:r>
      <w:r w:rsidRPr="00877047">
        <w:rPr>
          <w:rtl/>
          <w:lang w:eastAsia="zh-TW" w:bidi="ar"/>
        </w:rPr>
        <w:t xml:space="preserve"> </w:t>
      </w:r>
      <w:r w:rsidRPr="00877047">
        <w:rPr>
          <w:rFonts w:hint="cs"/>
          <w:rtl/>
          <w:lang w:eastAsia="zh-TW" w:bidi="ar"/>
        </w:rPr>
        <w:t>ممارساته،</w:t>
      </w:r>
      <w:r w:rsidRPr="00877047">
        <w:rPr>
          <w:rtl/>
          <w:lang w:eastAsia="zh-TW" w:bidi="ar"/>
        </w:rPr>
        <w:t xml:space="preserve"> </w:t>
      </w:r>
      <w:r w:rsidRPr="00877047">
        <w:rPr>
          <w:rFonts w:hint="cs"/>
          <w:rtl/>
          <w:lang w:eastAsia="zh-TW" w:bidi="ar"/>
        </w:rPr>
        <w:t>أن</w:t>
      </w:r>
      <w:r w:rsidRPr="00877047">
        <w:rPr>
          <w:rtl/>
          <w:lang w:eastAsia="zh-TW" w:bidi="ar"/>
        </w:rPr>
        <w:t xml:space="preserve"> </w:t>
      </w:r>
      <w:r w:rsidRPr="00877047">
        <w:rPr>
          <w:rFonts w:hint="cs"/>
          <w:rtl/>
          <w:lang w:eastAsia="zh-TW" w:bidi="ar"/>
        </w:rPr>
        <w:t>شروط</w:t>
      </w:r>
      <w:r w:rsidRPr="00877047">
        <w:rPr>
          <w:rtl/>
          <w:lang w:eastAsia="zh-TW" w:bidi="ar"/>
        </w:rPr>
        <w:t xml:space="preserve"> </w:t>
      </w:r>
      <w:r w:rsidRPr="00877047">
        <w:rPr>
          <w:rFonts w:hint="cs"/>
          <w:rtl/>
          <w:lang w:eastAsia="zh-TW" w:bidi="ar"/>
        </w:rPr>
        <w:t>إصدار</w:t>
      </w:r>
      <w:r w:rsidRPr="00877047">
        <w:rPr>
          <w:rtl/>
          <w:lang w:eastAsia="zh-TW" w:bidi="ar"/>
        </w:rPr>
        <w:t xml:space="preserve"> </w:t>
      </w:r>
      <w:r w:rsidRPr="00877047">
        <w:rPr>
          <w:rFonts w:hint="cs"/>
          <w:rtl/>
          <w:lang w:eastAsia="zh-TW" w:bidi="ar"/>
        </w:rPr>
        <w:t>إذن</w:t>
      </w:r>
      <w:r w:rsidRPr="00877047">
        <w:rPr>
          <w:rtl/>
          <w:lang w:eastAsia="zh-TW" w:bidi="ar"/>
        </w:rPr>
        <w:t xml:space="preserve"> </w:t>
      </w:r>
      <w:r w:rsidRPr="00877047">
        <w:rPr>
          <w:rFonts w:hint="cs"/>
          <w:rtl/>
          <w:lang w:eastAsia="zh-TW" w:bidi="ar"/>
        </w:rPr>
        <w:t>إقامة</w:t>
      </w:r>
      <w:r w:rsidRPr="00877047">
        <w:rPr>
          <w:rtl/>
          <w:lang w:eastAsia="zh-TW" w:bidi="ar"/>
        </w:rPr>
        <w:t xml:space="preserve"> </w:t>
      </w:r>
      <w:r w:rsidRPr="00877047">
        <w:rPr>
          <w:rFonts w:hint="cs"/>
          <w:rtl/>
          <w:lang w:eastAsia="zh-TW" w:bidi="ar"/>
        </w:rPr>
        <w:t>عملاً</w:t>
      </w:r>
      <w:r w:rsidRPr="00877047">
        <w:rPr>
          <w:rtl/>
          <w:lang w:eastAsia="zh-TW" w:bidi="ar"/>
        </w:rPr>
        <w:t xml:space="preserve"> </w:t>
      </w:r>
      <w:r w:rsidRPr="00877047">
        <w:rPr>
          <w:rFonts w:hint="cs"/>
          <w:rtl/>
          <w:lang w:eastAsia="zh-TW" w:bidi="ar"/>
        </w:rPr>
        <w:t>بالفقرة</w:t>
      </w:r>
      <w:r w:rsidRPr="00877047">
        <w:rPr>
          <w:rtl/>
          <w:lang w:eastAsia="zh-TW" w:bidi="ar"/>
        </w:rPr>
        <w:t xml:space="preserve"> (2) </w:t>
      </w:r>
      <w:r w:rsidRPr="00877047">
        <w:rPr>
          <w:rFonts w:hint="cs"/>
          <w:rtl/>
          <w:lang w:eastAsia="zh-TW" w:bidi="ar"/>
        </w:rPr>
        <w:t>من</w:t>
      </w:r>
      <w:r w:rsidRPr="00877047">
        <w:rPr>
          <w:rtl/>
          <w:lang w:eastAsia="zh-TW" w:bidi="ar"/>
        </w:rPr>
        <w:t xml:space="preserve"> </w:t>
      </w:r>
      <w:r w:rsidRPr="00877047">
        <w:rPr>
          <w:rFonts w:hint="cs"/>
          <w:rtl/>
          <w:lang w:eastAsia="zh-TW" w:bidi="ar"/>
        </w:rPr>
        <w:t>المادة</w:t>
      </w:r>
      <w:r w:rsidRPr="00877047">
        <w:rPr>
          <w:rtl/>
          <w:lang w:eastAsia="zh-TW" w:bidi="ar"/>
        </w:rPr>
        <w:t xml:space="preserve"> 7 من قانون الأجانب قد استوفيت عندما تكون هناك عوامل محددة وفردية تثبت أن طالب اللجوء معرّض لخطر حقيقي بأن تطبق عليه عقوبة الإعدام أو أن يتعرض للتعذيب أو المعاملة أو العقوبة اللاإنسانية أو المهينة في حال عودته إلى بلده الأصلي.</w:t>
      </w:r>
      <w:r w:rsidRPr="00877047">
        <w:rPr>
          <w:rFonts w:cs="Times New Roman" w:hint="cs"/>
          <w:rtl/>
          <w:lang w:eastAsia="zh-TW" w:bidi="ar"/>
        </w:rPr>
        <w:t>‬</w:t>
      </w:r>
      <w:r w:rsidRPr="00877047">
        <w:rPr>
          <w:rtl/>
          <w:lang w:eastAsia="zh-TW" w:bidi="ar"/>
        </w:rPr>
        <w:t xml:space="preserve"> </w:t>
      </w:r>
    </w:p>
    <w:p w:rsidR="00115CD3" w:rsidRPr="00877047" w:rsidRDefault="00115CD3" w:rsidP="00F0719A">
      <w:pPr>
        <w:pStyle w:val="SingleTxtGA"/>
        <w:rPr>
          <w:rtl/>
          <w:lang w:eastAsia="zh-TW"/>
        </w:rPr>
      </w:pPr>
      <w:r w:rsidRPr="00F0719A">
        <w:rPr>
          <w:rtl/>
        </w:rPr>
        <w:t>4-3</w:t>
      </w:r>
      <w:r w:rsidRPr="00F0719A">
        <w:rPr>
          <w:rFonts w:hint="cs"/>
          <w:rtl/>
        </w:rPr>
        <w:tab/>
      </w:r>
      <w:r w:rsidR="00F0719A" w:rsidRPr="00F0719A">
        <w:rPr>
          <w:rtl/>
          <w:lang w:eastAsia="zh-TW" w:bidi="ar"/>
        </w:rPr>
        <w:t xml:space="preserve">وفيما يتعلق بتقييم الأدلة، يقع على عاتق طالب اللجوء أن يثبت أن شروط منح اللجوء قد استوفيت. </w:t>
      </w:r>
      <w:dir w:val="rtl">
        <w:r w:rsidR="00F0719A" w:rsidRPr="00F0719A">
          <w:rPr>
            <w:rFonts w:ascii="Traditional Arabic" w:hAnsi="Traditional Arabic" w:hint="cs"/>
            <w:rtl/>
            <w:lang w:eastAsia="zh-TW" w:bidi="ar"/>
          </w:rPr>
          <w:t>ولا</w:t>
        </w:r>
        <w:r w:rsidR="00F0719A" w:rsidRPr="00F0719A">
          <w:rPr>
            <w:rtl/>
            <w:lang w:eastAsia="zh-TW" w:bidi="ar"/>
          </w:rPr>
          <w:t xml:space="preserve"> </w:t>
        </w:r>
        <w:r w:rsidR="00F0719A" w:rsidRPr="00F0719A">
          <w:rPr>
            <w:rFonts w:ascii="Traditional Arabic" w:hAnsi="Traditional Arabic" w:hint="cs"/>
            <w:rtl/>
            <w:lang w:eastAsia="zh-TW" w:bidi="ar"/>
          </w:rPr>
          <w:t>يخضع</w:t>
        </w:r>
        <w:r w:rsidR="00F0719A" w:rsidRPr="00F0719A">
          <w:rPr>
            <w:rtl/>
            <w:lang w:eastAsia="zh-TW" w:bidi="ar"/>
          </w:rPr>
          <w:t xml:space="preserve"> </w:t>
        </w:r>
        <w:r w:rsidR="00F0719A" w:rsidRPr="00F0719A">
          <w:rPr>
            <w:rFonts w:ascii="Traditional Arabic" w:hAnsi="Traditional Arabic" w:hint="cs"/>
            <w:rtl/>
            <w:lang w:eastAsia="zh-TW" w:bidi="ar"/>
          </w:rPr>
          <w:t>تقييم</w:t>
        </w:r>
        <w:r w:rsidR="00F0719A" w:rsidRPr="00F0719A">
          <w:rPr>
            <w:rtl/>
            <w:lang w:eastAsia="zh-TW" w:bidi="ar"/>
          </w:rPr>
          <w:t xml:space="preserve"> </w:t>
        </w:r>
        <w:r w:rsidR="00F0719A" w:rsidRPr="00F0719A">
          <w:rPr>
            <w:rFonts w:ascii="Traditional Arabic" w:hAnsi="Traditional Arabic" w:hint="cs"/>
            <w:rtl/>
            <w:lang w:eastAsia="zh-TW" w:bidi="ar"/>
          </w:rPr>
          <w:t>الأدلة</w:t>
        </w:r>
        <w:r w:rsidR="00F0719A" w:rsidRPr="00F0719A">
          <w:rPr>
            <w:rtl/>
            <w:lang w:eastAsia="zh-TW" w:bidi="ar"/>
          </w:rPr>
          <w:t xml:space="preserve"> </w:t>
        </w:r>
        <w:r w:rsidR="00F0719A" w:rsidRPr="00F0719A">
          <w:rPr>
            <w:rFonts w:ascii="Traditional Arabic" w:hAnsi="Traditional Arabic" w:hint="cs"/>
            <w:rtl/>
            <w:lang w:eastAsia="zh-TW" w:bidi="ar"/>
          </w:rPr>
          <w:t>الذي</w:t>
        </w:r>
        <w:r w:rsidR="00F0719A" w:rsidRPr="00F0719A">
          <w:rPr>
            <w:rtl/>
            <w:lang w:eastAsia="zh-TW" w:bidi="ar"/>
          </w:rPr>
          <w:t xml:space="preserve"> </w:t>
        </w:r>
        <w:r w:rsidR="00F0719A" w:rsidRPr="00F0719A">
          <w:rPr>
            <w:rFonts w:ascii="Traditional Arabic" w:hAnsi="Traditional Arabic" w:hint="cs"/>
            <w:rtl/>
            <w:lang w:eastAsia="zh-TW" w:bidi="ar"/>
          </w:rPr>
          <w:t>يجريه</w:t>
        </w:r>
        <w:r w:rsidR="00F0719A" w:rsidRPr="00F0719A">
          <w:rPr>
            <w:rtl/>
            <w:lang w:eastAsia="zh-TW" w:bidi="ar"/>
          </w:rPr>
          <w:t xml:space="preserve"> </w:t>
        </w:r>
        <w:r w:rsidR="00F0719A" w:rsidRPr="00F0719A">
          <w:rPr>
            <w:rFonts w:ascii="Traditional Arabic" w:hAnsi="Traditional Arabic" w:hint="cs"/>
            <w:rtl/>
            <w:lang w:eastAsia="zh-TW" w:bidi="ar"/>
          </w:rPr>
          <w:t>المجلس</w:t>
        </w:r>
        <w:r w:rsidR="00F0719A" w:rsidRPr="00F0719A">
          <w:rPr>
            <w:rtl/>
            <w:lang w:eastAsia="zh-TW" w:bidi="ar"/>
          </w:rPr>
          <w:t xml:space="preserve"> </w:t>
        </w:r>
        <w:r w:rsidR="00F0719A" w:rsidRPr="00F0719A">
          <w:rPr>
            <w:rFonts w:ascii="Traditional Arabic" w:hAnsi="Traditional Arabic" w:hint="cs"/>
            <w:rtl/>
            <w:lang w:eastAsia="zh-TW" w:bidi="ar"/>
          </w:rPr>
          <w:t>لقواعد</w:t>
        </w:r>
        <w:r w:rsidR="00F0719A" w:rsidRPr="00F0719A">
          <w:rPr>
            <w:rtl/>
            <w:lang w:eastAsia="zh-TW" w:bidi="ar"/>
          </w:rPr>
          <w:t xml:space="preserve"> </w:t>
        </w:r>
        <w:r w:rsidR="00F0719A" w:rsidRPr="00F0719A">
          <w:rPr>
            <w:rFonts w:ascii="Traditional Arabic" w:hAnsi="Traditional Arabic" w:hint="cs"/>
            <w:rtl/>
            <w:lang w:eastAsia="zh-TW" w:bidi="ar"/>
          </w:rPr>
          <w:t>إثبات</w:t>
        </w:r>
        <w:r w:rsidR="00F0719A" w:rsidRPr="00F0719A">
          <w:rPr>
            <w:rtl/>
            <w:lang w:eastAsia="zh-TW" w:bidi="ar"/>
          </w:rPr>
          <w:t xml:space="preserve"> </w:t>
        </w:r>
        <w:r w:rsidR="00F0719A" w:rsidRPr="00F0719A">
          <w:rPr>
            <w:rFonts w:ascii="Traditional Arabic" w:hAnsi="Traditional Arabic" w:hint="cs"/>
            <w:rtl/>
            <w:lang w:eastAsia="zh-TW" w:bidi="ar"/>
          </w:rPr>
          <w:t>خاصة</w:t>
        </w:r>
        <w:r w:rsidR="00F0719A" w:rsidRPr="00F0719A">
          <w:rPr>
            <w:rtl/>
            <w:lang w:eastAsia="zh-TW" w:bidi="ar"/>
          </w:rPr>
          <w:t xml:space="preserve">. </w:t>
        </w:r>
        <w:r w:rsidR="00F0719A" w:rsidRPr="00F0719A">
          <w:rPr>
            <w:rFonts w:ascii="Traditional Arabic" w:hAnsi="Traditional Arabic" w:hint="cs"/>
            <w:rtl/>
            <w:lang w:eastAsia="zh-TW" w:bidi="ar"/>
          </w:rPr>
          <w:t>وهو</w:t>
        </w:r>
        <w:r w:rsidR="00F0719A" w:rsidRPr="00F0719A">
          <w:rPr>
            <w:rtl/>
            <w:lang w:eastAsia="zh-TW" w:bidi="ar"/>
          </w:rPr>
          <w:t xml:space="preserve"> </w:t>
        </w:r>
        <w:r w:rsidR="00F0719A" w:rsidRPr="00F0719A">
          <w:rPr>
            <w:rFonts w:ascii="Traditional Arabic" w:hAnsi="Traditional Arabic" w:hint="cs"/>
            <w:rtl/>
            <w:lang w:eastAsia="zh-TW" w:bidi="ar"/>
          </w:rPr>
          <w:t>يستند</w:t>
        </w:r>
        <w:r w:rsidR="00F0719A" w:rsidRPr="00F0719A">
          <w:rPr>
            <w:rtl/>
            <w:lang w:eastAsia="zh-TW" w:bidi="ar"/>
          </w:rPr>
          <w:t xml:space="preserve"> </w:t>
        </w:r>
        <w:r w:rsidR="00F0719A" w:rsidRPr="00F0719A">
          <w:rPr>
            <w:rFonts w:ascii="Traditional Arabic" w:hAnsi="Traditional Arabic" w:hint="cs"/>
            <w:rtl/>
            <w:lang w:eastAsia="zh-TW" w:bidi="ar"/>
          </w:rPr>
          <w:t>إلى</w:t>
        </w:r>
        <w:r w:rsidR="00F0719A" w:rsidRPr="00F0719A">
          <w:rPr>
            <w:rtl/>
            <w:lang w:eastAsia="zh-TW" w:bidi="ar"/>
          </w:rPr>
          <w:t xml:space="preserve"> </w:t>
        </w:r>
        <w:r w:rsidR="00F0719A" w:rsidRPr="00F0719A">
          <w:rPr>
            <w:rFonts w:ascii="Traditional Arabic" w:hAnsi="Traditional Arabic" w:hint="cs"/>
            <w:rtl/>
            <w:lang w:eastAsia="zh-TW" w:bidi="ar"/>
          </w:rPr>
          <w:t>تقييم</w:t>
        </w:r>
        <w:r w:rsidR="00F0719A" w:rsidRPr="00F0719A">
          <w:rPr>
            <w:rtl/>
            <w:lang w:eastAsia="zh-TW" w:bidi="ar"/>
          </w:rPr>
          <w:t xml:space="preserve"> </w:t>
        </w:r>
        <w:r w:rsidR="00F0719A" w:rsidRPr="00F0719A">
          <w:rPr>
            <w:rFonts w:ascii="Traditional Arabic" w:hAnsi="Traditional Arabic" w:hint="cs"/>
            <w:rtl/>
            <w:lang w:eastAsia="zh-TW" w:bidi="ar"/>
          </w:rPr>
          <w:t>شامل</w:t>
        </w:r>
        <w:r w:rsidR="00F0719A" w:rsidRPr="00F0719A">
          <w:rPr>
            <w:rtl/>
            <w:lang w:eastAsia="zh-TW" w:bidi="ar"/>
          </w:rPr>
          <w:t xml:space="preserve"> </w:t>
        </w:r>
        <w:r w:rsidR="00F0719A" w:rsidRPr="00F0719A">
          <w:rPr>
            <w:rFonts w:ascii="Traditional Arabic" w:hAnsi="Traditional Arabic" w:hint="cs"/>
            <w:rtl/>
            <w:lang w:eastAsia="zh-TW" w:bidi="ar"/>
          </w:rPr>
          <w:t>لتصريحات</w:t>
        </w:r>
        <w:r w:rsidR="00F0719A" w:rsidRPr="00F0719A">
          <w:rPr>
            <w:rtl/>
            <w:lang w:eastAsia="zh-TW" w:bidi="ar"/>
          </w:rPr>
          <w:t xml:space="preserve"> </w:t>
        </w:r>
        <w:r w:rsidR="00F0719A" w:rsidRPr="00F0719A">
          <w:rPr>
            <w:rFonts w:ascii="Traditional Arabic" w:hAnsi="Traditional Arabic" w:hint="cs"/>
            <w:rtl/>
            <w:lang w:eastAsia="zh-TW" w:bidi="ar"/>
          </w:rPr>
          <w:t>ملتمس</w:t>
        </w:r>
        <w:r w:rsidR="00F0719A" w:rsidRPr="00F0719A">
          <w:rPr>
            <w:rtl/>
            <w:lang w:eastAsia="zh-TW" w:bidi="ar"/>
          </w:rPr>
          <w:t xml:space="preserve"> </w:t>
        </w:r>
        <w:r w:rsidR="00F0719A" w:rsidRPr="00F0719A">
          <w:rPr>
            <w:rFonts w:ascii="Traditional Arabic" w:hAnsi="Traditional Arabic" w:hint="cs"/>
            <w:rtl/>
            <w:lang w:eastAsia="zh-TW" w:bidi="ar"/>
          </w:rPr>
          <w:t>اللجوء</w:t>
        </w:r>
        <w:r w:rsidR="00F0719A" w:rsidRPr="00F0719A">
          <w:rPr>
            <w:rtl/>
            <w:lang w:eastAsia="zh-TW" w:bidi="ar"/>
          </w:rPr>
          <w:t xml:space="preserve"> </w:t>
        </w:r>
        <w:r w:rsidR="00F0719A" w:rsidRPr="00F0719A">
          <w:rPr>
            <w:rFonts w:ascii="Traditional Arabic" w:hAnsi="Traditional Arabic" w:hint="cs"/>
            <w:rtl/>
            <w:lang w:eastAsia="zh-TW" w:bidi="ar"/>
          </w:rPr>
          <w:t>وسلوكه</w:t>
        </w:r>
        <w:r w:rsidR="00F0719A" w:rsidRPr="00F0719A">
          <w:rPr>
            <w:rtl/>
            <w:lang w:eastAsia="zh-TW" w:bidi="ar"/>
          </w:rPr>
          <w:t xml:space="preserve"> </w:t>
        </w:r>
        <w:r w:rsidR="00F0719A" w:rsidRPr="00F0719A">
          <w:rPr>
            <w:rFonts w:ascii="Traditional Arabic" w:hAnsi="Traditional Arabic" w:hint="cs"/>
            <w:rtl/>
            <w:lang w:eastAsia="zh-TW" w:bidi="ar"/>
          </w:rPr>
          <w:t>أثناء</w:t>
        </w:r>
        <w:r w:rsidR="00F0719A" w:rsidRPr="00F0719A">
          <w:rPr>
            <w:rtl/>
            <w:lang w:eastAsia="zh-TW" w:bidi="ar"/>
          </w:rPr>
          <w:t xml:space="preserve"> </w:t>
        </w:r>
        <w:r w:rsidR="00F0719A" w:rsidRPr="00F0719A">
          <w:rPr>
            <w:rFonts w:ascii="Traditional Arabic" w:hAnsi="Traditional Arabic" w:hint="cs"/>
            <w:rtl/>
            <w:lang w:eastAsia="zh-TW" w:bidi="ar"/>
          </w:rPr>
          <w:t>جلسة</w:t>
        </w:r>
        <w:r w:rsidR="00F0719A" w:rsidRPr="00F0719A">
          <w:rPr>
            <w:rtl/>
            <w:lang w:eastAsia="zh-TW" w:bidi="ar"/>
          </w:rPr>
          <w:t xml:space="preserve"> </w:t>
        </w:r>
        <w:r w:rsidR="00F0719A" w:rsidRPr="00F0719A">
          <w:rPr>
            <w:rFonts w:ascii="Traditional Arabic" w:hAnsi="Traditional Arabic" w:hint="cs"/>
            <w:rtl/>
            <w:lang w:eastAsia="zh-TW" w:bidi="ar"/>
          </w:rPr>
          <w:t>استماع</w:t>
        </w:r>
        <w:r w:rsidR="00F0719A" w:rsidRPr="00F0719A">
          <w:rPr>
            <w:rtl/>
            <w:lang w:eastAsia="zh-TW" w:bidi="ar"/>
          </w:rPr>
          <w:t xml:space="preserve"> </w:t>
        </w:r>
        <w:r w:rsidR="00F0719A" w:rsidRPr="00F0719A">
          <w:rPr>
            <w:rFonts w:ascii="Traditional Arabic" w:hAnsi="Traditional Arabic" w:hint="cs"/>
            <w:rtl/>
            <w:lang w:eastAsia="zh-TW" w:bidi="ar"/>
          </w:rPr>
          <w:t>المجلس،</w:t>
        </w:r>
        <w:r w:rsidR="00F0719A" w:rsidRPr="00F0719A">
          <w:rPr>
            <w:rtl/>
            <w:lang w:eastAsia="zh-TW" w:bidi="ar"/>
          </w:rPr>
          <w:t xml:space="preserve"> </w:t>
        </w:r>
        <w:r w:rsidR="00F0719A" w:rsidRPr="00F0719A">
          <w:rPr>
            <w:rFonts w:ascii="Traditional Arabic" w:hAnsi="Traditional Arabic" w:hint="cs"/>
            <w:rtl/>
            <w:lang w:eastAsia="zh-TW" w:bidi="ar"/>
          </w:rPr>
          <w:t>بالاقتران</w:t>
        </w:r>
        <w:r w:rsidR="00F0719A" w:rsidRPr="00F0719A">
          <w:rPr>
            <w:rtl/>
            <w:lang w:eastAsia="zh-TW" w:bidi="ar"/>
          </w:rPr>
          <w:t xml:space="preserve"> </w:t>
        </w:r>
        <w:r w:rsidR="00F0719A" w:rsidRPr="00F0719A">
          <w:rPr>
            <w:rFonts w:ascii="Traditional Arabic" w:hAnsi="Traditional Arabic" w:hint="cs"/>
            <w:rtl/>
            <w:lang w:eastAsia="zh-TW" w:bidi="ar"/>
          </w:rPr>
          <w:t>مع</w:t>
        </w:r>
        <w:r w:rsidR="00F0719A" w:rsidRPr="00F0719A">
          <w:rPr>
            <w:rtl/>
            <w:lang w:eastAsia="zh-TW" w:bidi="ar"/>
          </w:rPr>
          <w:t xml:space="preserve"> </w:t>
        </w:r>
        <w:r w:rsidR="00F0719A" w:rsidRPr="00F0719A">
          <w:rPr>
            <w:rFonts w:ascii="Traditional Arabic" w:hAnsi="Traditional Arabic" w:hint="cs"/>
            <w:rtl/>
            <w:lang w:eastAsia="zh-TW" w:bidi="ar"/>
          </w:rPr>
          <w:t>المعلومات</w:t>
        </w:r>
        <w:r w:rsidR="00F0719A" w:rsidRPr="00F0719A">
          <w:rPr>
            <w:rtl/>
            <w:lang w:eastAsia="zh-TW" w:bidi="ar"/>
          </w:rPr>
          <w:t xml:space="preserve"> </w:t>
        </w:r>
        <w:r w:rsidR="00F0719A" w:rsidRPr="00F0719A">
          <w:rPr>
            <w:rFonts w:ascii="Traditional Arabic" w:hAnsi="Traditional Arabic" w:hint="cs"/>
            <w:rtl/>
            <w:lang w:eastAsia="zh-TW" w:bidi="ar"/>
          </w:rPr>
          <w:t>ال</w:t>
        </w:r>
        <w:r w:rsidR="00F0719A" w:rsidRPr="00F0719A">
          <w:rPr>
            <w:rtl/>
            <w:lang w:eastAsia="zh-TW" w:bidi="ar"/>
          </w:rPr>
          <w:t xml:space="preserve">أخرى الواردة في القضية، بما فيها المواد الأساسية المتوفرة للمجلس عن البلد الأصلي لمقدم الطلب. </w:t>
        </w:r>
        <w:dir w:val="rtl">
          <w:r w:rsidR="00F0719A" w:rsidRPr="00F0719A">
            <w:rPr>
              <w:rFonts w:ascii="Traditional Arabic" w:hAnsi="Traditional Arabic" w:hint="cs"/>
              <w:rtl/>
              <w:lang w:eastAsia="zh-TW" w:bidi="ar"/>
            </w:rPr>
            <w:t>ويسعى</w:t>
          </w:r>
          <w:r w:rsidR="00F0719A" w:rsidRPr="00F0719A">
            <w:rPr>
              <w:rtl/>
              <w:lang w:eastAsia="zh-TW" w:bidi="ar"/>
            </w:rPr>
            <w:t xml:space="preserve"> </w:t>
          </w:r>
          <w:r w:rsidR="00F0719A" w:rsidRPr="00F0719A">
            <w:rPr>
              <w:rFonts w:ascii="Traditional Arabic" w:hAnsi="Traditional Arabic" w:hint="cs"/>
              <w:rtl/>
              <w:lang w:eastAsia="zh-TW" w:bidi="ar"/>
            </w:rPr>
            <w:t>المجلس</w:t>
          </w:r>
          <w:r w:rsidR="00F0719A" w:rsidRPr="00F0719A">
            <w:rPr>
              <w:rtl/>
              <w:lang w:eastAsia="zh-TW" w:bidi="ar"/>
            </w:rPr>
            <w:t xml:space="preserve"> </w:t>
          </w:r>
          <w:r w:rsidR="00F0719A" w:rsidRPr="00F0719A">
            <w:rPr>
              <w:rFonts w:ascii="Traditional Arabic" w:hAnsi="Traditional Arabic" w:hint="cs"/>
              <w:rtl/>
              <w:lang w:eastAsia="zh-TW" w:bidi="ar"/>
            </w:rPr>
            <w:t>عند</w:t>
          </w:r>
          <w:r w:rsidR="00F0719A" w:rsidRPr="00F0719A">
            <w:rPr>
              <w:rtl/>
              <w:lang w:eastAsia="zh-TW" w:bidi="ar"/>
            </w:rPr>
            <w:t xml:space="preserve"> </w:t>
          </w:r>
          <w:r w:rsidR="00F0719A" w:rsidRPr="00F0719A">
            <w:rPr>
              <w:rFonts w:ascii="Traditional Arabic" w:hAnsi="Traditional Arabic" w:hint="cs"/>
              <w:rtl/>
              <w:lang w:eastAsia="zh-TW" w:bidi="ar"/>
            </w:rPr>
            <w:t>البت</w:t>
          </w:r>
          <w:r w:rsidR="00F0719A" w:rsidRPr="00F0719A">
            <w:rPr>
              <w:rtl/>
              <w:lang w:eastAsia="zh-TW" w:bidi="ar"/>
            </w:rPr>
            <w:t xml:space="preserve"> </w:t>
          </w:r>
          <w:r w:rsidR="00F0719A" w:rsidRPr="00F0719A">
            <w:rPr>
              <w:rFonts w:ascii="Traditional Arabic" w:hAnsi="Traditional Arabic" w:hint="cs"/>
              <w:rtl/>
              <w:lang w:eastAsia="zh-TW" w:bidi="ar"/>
            </w:rPr>
            <w:t>في</w:t>
          </w:r>
          <w:r w:rsidR="00F0719A" w:rsidRPr="00F0719A">
            <w:rPr>
              <w:rtl/>
              <w:lang w:eastAsia="zh-TW" w:bidi="ar"/>
            </w:rPr>
            <w:t xml:space="preserve"> </w:t>
          </w:r>
          <w:r w:rsidR="00F0719A" w:rsidRPr="00F0719A">
            <w:rPr>
              <w:rFonts w:ascii="Traditional Arabic" w:hAnsi="Traditional Arabic" w:hint="cs"/>
              <w:rtl/>
              <w:lang w:eastAsia="zh-TW" w:bidi="ar"/>
            </w:rPr>
            <w:t>القضايا</w:t>
          </w:r>
          <w:r w:rsidR="00F0719A" w:rsidRPr="00F0719A">
            <w:rPr>
              <w:rtl/>
              <w:lang w:eastAsia="zh-TW" w:bidi="ar"/>
            </w:rPr>
            <w:t xml:space="preserve"> </w:t>
          </w:r>
          <w:r w:rsidR="00F0719A" w:rsidRPr="00F0719A">
            <w:rPr>
              <w:rFonts w:ascii="Traditional Arabic" w:hAnsi="Traditional Arabic" w:hint="cs"/>
              <w:rtl/>
              <w:lang w:eastAsia="zh-TW" w:bidi="ar"/>
            </w:rPr>
            <w:t>إلى</w:t>
          </w:r>
          <w:r w:rsidR="00F0719A" w:rsidRPr="00F0719A">
            <w:rPr>
              <w:rtl/>
              <w:lang w:eastAsia="zh-TW" w:bidi="ar"/>
            </w:rPr>
            <w:t xml:space="preserve"> </w:t>
          </w:r>
          <w:r w:rsidR="00F0719A" w:rsidRPr="00F0719A">
            <w:rPr>
              <w:rFonts w:ascii="Traditional Arabic" w:hAnsi="Traditional Arabic" w:hint="cs"/>
              <w:rtl/>
              <w:lang w:eastAsia="zh-TW" w:bidi="ar"/>
            </w:rPr>
            <w:t>تحديد</w:t>
          </w:r>
          <w:r w:rsidR="00F0719A" w:rsidRPr="00F0719A">
            <w:rPr>
              <w:rtl/>
              <w:lang w:eastAsia="zh-TW" w:bidi="ar"/>
            </w:rPr>
            <w:t xml:space="preserve"> </w:t>
          </w:r>
          <w:r w:rsidR="00F0719A" w:rsidRPr="00F0719A">
            <w:rPr>
              <w:rFonts w:ascii="Traditional Arabic" w:hAnsi="Traditional Arabic" w:hint="cs"/>
              <w:rtl/>
              <w:lang w:eastAsia="zh-TW" w:bidi="ar"/>
            </w:rPr>
            <w:t>الوقائع</w:t>
          </w:r>
          <w:r w:rsidR="00F0719A" w:rsidRPr="00F0719A">
            <w:rPr>
              <w:rtl/>
              <w:lang w:eastAsia="zh-TW" w:bidi="ar"/>
            </w:rPr>
            <w:t xml:space="preserve"> </w:t>
          </w:r>
          <w:r w:rsidR="00F0719A" w:rsidRPr="00F0719A">
            <w:rPr>
              <w:rFonts w:ascii="Traditional Arabic" w:hAnsi="Traditional Arabic" w:hint="cs"/>
              <w:rtl/>
              <w:lang w:eastAsia="zh-TW" w:bidi="ar"/>
            </w:rPr>
            <w:t>التي</w:t>
          </w:r>
          <w:r w:rsidR="00F0719A" w:rsidRPr="00F0719A">
            <w:rPr>
              <w:rtl/>
              <w:lang w:eastAsia="zh-TW" w:bidi="ar"/>
            </w:rPr>
            <w:t xml:space="preserve"> </w:t>
          </w:r>
          <w:r w:rsidR="00F0719A" w:rsidRPr="00F0719A">
            <w:rPr>
              <w:rFonts w:ascii="Traditional Arabic" w:hAnsi="Traditional Arabic" w:hint="cs"/>
              <w:rtl/>
              <w:lang w:eastAsia="zh-TW" w:bidi="ar"/>
            </w:rPr>
            <w:t>ينبغي</w:t>
          </w:r>
          <w:r w:rsidR="00F0719A" w:rsidRPr="00F0719A">
            <w:rPr>
              <w:rtl/>
              <w:lang w:eastAsia="zh-TW" w:bidi="ar"/>
            </w:rPr>
            <w:t xml:space="preserve"> </w:t>
          </w:r>
          <w:r w:rsidR="00F0719A" w:rsidRPr="00F0719A">
            <w:rPr>
              <w:rFonts w:ascii="Traditional Arabic" w:hAnsi="Traditional Arabic" w:hint="cs"/>
              <w:rtl/>
              <w:lang w:eastAsia="zh-TW" w:bidi="ar"/>
            </w:rPr>
            <w:t>التحقق</w:t>
          </w:r>
          <w:r w:rsidR="00F0719A" w:rsidRPr="00F0719A">
            <w:rPr>
              <w:rtl/>
              <w:lang w:eastAsia="zh-TW" w:bidi="ar"/>
            </w:rPr>
            <w:t xml:space="preserve"> </w:t>
          </w:r>
          <w:r w:rsidR="00F0719A" w:rsidRPr="00F0719A">
            <w:rPr>
              <w:rFonts w:ascii="Traditional Arabic" w:hAnsi="Traditional Arabic" w:hint="cs"/>
              <w:rtl/>
              <w:lang w:eastAsia="zh-TW" w:bidi="ar"/>
            </w:rPr>
            <w:t>منها،</w:t>
          </w:r>
          <w:r w:rsidR="00F0719A" w:rsidRPr="00F0719A">
            <w:rPr>
              <w:rtl/>
              <w:lang w:eastAsia="zh-TW" w:bidi="ar"/>
            </w:rPr>
            <w:t xml:space="preserve"> </w:t>
          </w:r>
          <w:r w:rsidR="00F0719A" w:rsidRPr="00F0719A">
            <w:rPr>
              <w:rFonts w:ascii="Traditional Arabic" w:hAnsi="Traditional Arabic" w:hint="cs"/>
              <w:rtl/>
              <w:lang w:eastAsia="zh-TW" w:bidi="ar"/>
            </w:rPr>
            <w:t>بالاستناد</w:t>
          </w:r>
          <w:r w:rsidR="00F0719A" w:rsidRPr="00F0719A">
            <w:rPr>
              <w:rtl/>
              <w:lang w:eastAsia="zh-TW" w:bidi="ar"/>
            </w:rPr>
            <w:t xml:space="preserve"> </w:t>
          </w:r>
          <w:r w:rsidR="00F0719A" w:rsidRPr="00F0719A">
            <w:rPr>
              <w:rFonts w:ascii="Traditional Arabic" w:hAnsi="Traditional Arabic" w:hint="cs"/>
              <w:rtl/>
              <w:lang w:eastAsia="zh-TW" w:bidi="ar"/>
            </w:rPr>
            <w:t>إلى</w:t>
          </w:r>
          <w:r w:rsidR="00F0719A" w:rsidRPr="00F0719A">
            <w:rPr>
              <w:rtl/>
              <w:lang w:eastAsia="zh-TW" w:bidi="ar"/>
            </w:rPr>
            <w:t xml:space="preserve"> </w:t>
          </w:r>
          <w:r w:rsidR="00F0719A" w:rsidRPr="00F0719A">
            <w:rPr>
              <w:rFonts w:ascii="Traditional Arabic" w:hAnsi="Traditional Arabic" w:hint="cs"/>
              <w:rtl/>
              <w:lang w:eastAsia="zh-TW" w:bidi="ar"/>
            </w:rPr>
            <w:t>الأدلة</w:t>
          </w:r>
          <w:r w:rsidR="00F0719A" w:rsidRPr="00F0719A">
            <w:rPr>
              <w:rtl/>
              <w:lang w:eastAsia="zh-TW" w:bidi="ar"/>
            </w:rPr>
            <w:t xml:space="preserve">. </w:t>
          </w:r>
          <w:r w:rsidR="00F0719A" w:rsidRPr="00F0719A">
            <w:rPr>
              <w:rFonts w:cs="Times New Roman" w:hint="cs"/>
              <w:rtl/>
              <w:lang w:eastAsia="zh-TW" w:bidi="ar"/>
            </w:rPr>
            <w:t>‬</w:t>
          </w:r>
          <w:dir w:val="rtl">
            <w:r w:rsidR="00F0719A" w:rsidRPr="00F0719A">
              <w:rPr>
                <w:rFonts w:ascii="Traditional Arabic" w:hAnsi="Traditional Arabic" w:hint="cs"/>
                <w:rtl/>
                <w:lang w:eastAsia="zh-TW" w:bidi="ar"/>
              </w:rPr>
              <w:t>وإذا</w:t>
            </w:r>
            <w:r w:rsidR="00F0719A" w:rsidRPr="00F0719A">
              <w:rPr>
                <w:rtl/>
                <w:lang w:eastAsia="zh-TW" w:bidi="ar"/>
              </w:rPr>
              <w:t xml:space="preserve"> </w:t>
            </w:r>
            <w:r w:rsidR="00F0719A" w:rsidRPr="00F0719A">
              <w:rPr>
                <w:rFonts w:ascii="Traditional Arabic" w:hAnsi="Traditional Arabic" w:hint="cs"/>
                <w:rtl/>
                <w:lang w:eastAsia="zh-TW" w:bidi="ar"/>
              </w:rPr>
              <w:t>كانت</w:t>
            </w:r>
            <w:r w:rsidR="00F0719A" w:rsidRPr="00F0719A">
              <w:rPr>
                <w:rtl/>
                <w:lang w:eastAsia="zh-TW" w:bidi="ar"/>
              </w:rPr>
              <w:t xml:space="preserve"> </w:t>
            </w:r>
            <w:r w:rsidR="00F0719A" w:rsidRPr="00F0719A">
              <w:rPr>
                <w:rFonts w:ascii="Traditional Arabic" w:hAnsi="Traditional Arabic" w:hint="cs"/>
                <w:rtl/>
                <w:lang w:eastAsia="zh-TW" w:bidi="ar"/>
              </w:rPr>
              <w:t>أقوال</w:t>
            </w:r>
            <w:r w:rsidR="00F0719A" w:rsidRPr="00F0719A">
              <w:rPr>
                <w:rtl/>
                <w:lang w:eastAsia="zh-TW" w:bidi="ar"/>
              </w:rPr>
              <w:t xml:space="preserve"> </w:t>
            </w:r>
            <w:r w:rsidR="00F0719A" w:rsidRPr="00F0719A">
              <w:rPr>
                <w:rFonts w:ascii="Traditional Arabic" w:hAnsi="Traditional Arabic" w:hint="cs"/>
                <w:rtl/>
                <w:lang w:eastAsia="zh-TW" w:bidi="ar"/>
              </w:rPr>
              <w:t>ملتمس</w:t>
            </w:r>
            <w:r w:rsidR="00F0719A" w:rsidRPr="00F0719A">
              <w:rPr>
                <w:rtl/>
                <w:lang w:eastAsia="zh-TW" w:bidi="ar"/>
              </w:rPr>
              <w:t xml:space="preserve"> </w:t>
            </w:r>
            <w:r w:rsidR="00F0719A" w:rsidRPr="00F0719A">
              <w:rPr>
                <w:rFonts w:ascii="Traditional Arabic" w:hAnsi="Traditional Arabic" w:hint="cs"/>
                <w:rtl/>
                <w:lang w:eastAsia="zh-TW" w:bidi="ar"/>
              </w:rPr>
              <w:t>اللجوء</w:t>
            </w:r>
            <w:r w:rsidR="00F0719A" w:rsidRPr="00F0719A">
              <w:rPr>
                <w:rtl/>
                <w:lang w:eastAsia="zh-TW" w:bidi="ar"/>
              </w:rPr>
              <w:t xml:space="preserve"> </w:t>
            </w:r>
            <w:r w:rsidR="00F0719A" w:rsidRPr="00F0719A">
              <w:rPr>
                <w:rFonts w:ascii="Traditional Arabic" w:hAnsi="Traditional Arabic" w:hint="cs"/>
                <w:rtl/>
                <w:lang w:eastAsia="zh-TW" w:bidi="ar"/>
              </w:rPr>
              <w:t>تبدو</w:t>
            </w:r>
            <w:r w:rsidR="00F0719A" w:rsidRPr="00F0719A">
              <w:rPr>
                <w:rtl/>
                <w:lang w:eastAsia="zh-TW" w:bidi="ar"/>
              </w:rPr>
              <w:t xml:space="preserve"> </w:t>
            </w:r>
            <w:r w:rsidR="00F0719A" w:rsidRPr="00F0719A">
              <w:rPr>
                <w:rFonts w:ascii="Traditional Arabic" w:hAnsi="Traditional Arabic" w:hint="cs"/>
                <w:rtl/>
                <w:lang w:eastAsia="zh-TW" w:bidi="ar"/>
              </w:rPr>
              <w:t>متماسكة</w:t>
            </w:r>
            <w:r w:rsidR="00F0719A" w:rsidRPr="00F0719A">
              <w:rPr>
                <w:rtl/>
                <w:lang w:eastAsia="zh-TW" w:bidi="ar"/>
              </w:rPr>
              <w:t xml:space="preserve"> </w:t>
            </w:r>
            <w:r w:rsidR="00F0719A" w:rsidRPr="00F0719A">
              <w:rPr>
                <w:rFonts w:ascii="Traditional Arabic" w:hAnsi="Traditional Arabic" w:hint="cs"/>
                <w:rtl/>
                <w:lang w:eastAsia="zh-TW" w:bidi="ar"/>
              </w:rPr>
              <w:t>ومتسقة،</w:t>
            </w:r>
            <w:r w:rsidR="00F0719A" w:rsidRPr="00F0719A">
              <w:rPr>
                <w:rtl/>
                <w:lang w:eastAsia="zh-TW" w:bidi="ar"/>
              </w:rPr>
              <w:t xml:space="preserve"> </w:t>
            </w:r>
            <w:r w:rsidR="00F0719A" w:rsidRPr="00F0719A">
              <w:rPr>
                <w:rFonts w:ascii="Traditional Arabic" w:hAnsi="Traditional Arabic" w:hint="cs"/>
                <w:rtl/>
                <w:lang w:eastAsia="zh-TW" w:bidi="ar"/>
              </w:rPr>
              <w:t>يقبلها</w:t>
            </w:r>
            <w:r w:rsidR="00F0719A" w:rsidRPr="00F0719A">
              <w:rPr>
                <w:rtl/>
                <w:lang w:eastAsia="zh-TW" w:bidi="ar"/>
              </w:rPr>
              <w:t xml:space="preserve"> </w:t>
            </w:r>
            <w:r w:rsidR="00F0719A" w:rsidRPr="00F0719A">
              <w:rPr>
                <w:rFonts w:ascii="Traditional Arabic" w:hAnsi="Traditional Arabic" w:hint="cs"/>
                <w:rtl/>
                <w:lang w:eastAsia="zh-TW" w:bidi="ar"/>
              </w:rPr>
              <w:t>المج</w:t>
            </w:r>
            <w:r w:rsidR="00F0719A" w:rsidRPr="00F0719A">
              <w:rPr>
                <w:rtl/>
                <w:lang w:eastAsia="zh-TW" w:bidi="ar"/>
              </w:rPr>
              <w:t>لس عادة كوقائع.</w:t>
            </w:r>
            <w:r w:rsidR="00F0719A" w:rsidRPr="00F0719A">
              <w:rPr>
                <w:rFonts w:cs="Times New Roman" w:hint="cs"/>
                <w:rtl/>
                <w:lang w:eastAsia="zh-TW" w:bidi="ar"/>
              </w:rPr>
              <w:t>‬</w:t>
            </w:r>
            <w:r w:rsidR="00F0719A" w:rsidRPr="00F0719A">
              <w:rPr>
                <w:rtl/>
                <w:lang w:eastAsia="zh-TW" w:bidi="ar"/>
              </w:rPr>
              <w:t xml:space="preserve"> </w:t>
            </w:r>
            <w:r w:rsidR="00F0719A" w:rsidRPr="00F0719A">
              <w:rPr>
                <w:rFonts w:ascii="Traditional Arabic" w:hAnsi="Traditional Arabic" w:hint="cs"/>
                <w:rtl/>
                <w:lang w:eastAsia="zh-TW" w:bidi="ar"/>
              </w:rPr>
              <w:t>أما</w:t>
            </w:r>
            <w:r w:rsidR="00F0719A" w:rsidRPr="00F0719A">
              <w:rPr>
                <w:rtl/>
                <w:lang w:eastAsia="zh-TW" w:bidi="ar"/>
              </w:rPr>
              <w:t xml:space="preserve"> </w:t>
            </w:r>
            <w:r w:rsidR="00F0719A" w:rsidRPr="00F0719A">
              <w:rPr>
                <w:rFonts w:ascii="Traditional Arabic" w:hAnsi="Traditional Arabic" w:hint="cs"/>
                <w:rtl/>
                <w:lang w:eastAsia="zh-TW" w:bidi="ar"/>
              </w:rPr>
              <w:t>حين</w:t>
            </w:r>
            <w:r w:rsidR="00F0719A" w:rsidRPr="00F0719A">
              <w:rPr>
                <w:rtl/>
                <w:lang w:eastAsia="zh-TW" w:bidi="ar"/>
              </w:rPr>
              <w:t xml:space="preserve"> </w:t>
            </w:r>
            <w:r w:rsidR="00F0719A" w:rsidRPr="00F0719A">
              <w:rPr>
                <w:rFonts w:ascii="Traditional Arabic" w:hAnsi="Traditional Arabic" w:hint="cs"/>
                <w:rtl/>
                <w:lang w:eastAsia="zh-TW" w:bidi="ar"/>
              </w:rPr>
              <w:t>تتسم</w:t>
            </w:r>
            <w:r w:rsidR="00F0719A" w:rsidRPr="00F0719A">
              <w:rPr>
                <w:rtl/>
                <w:lang w:eastAsia="zh-TW" w:bidi="ar"/>
              </w:rPr>
              <w:t xml:space="preserve"> </w:t>
            </w:r>
            <w:r w:rsidR="00F0719A" w:rsidRPr="00F0719A">
              <w:rPr>
                <w:rFonts w:ascii="Traditional Arabic" w:hAnsi="Traditional Arabic" w:hint="cs"/>
                <w:rtl/>
                <w:lang w:eastAsia="zh-TW" w:bidi="ar"/>
              </w:rPr>
              <w:t>أقوال</w:t>
            </w:r>
            <w:r w:rsidR="00F0719A" w:rsidRPr="00F0719A">
              <w:rPr>
                <w:rtl/>
                <w:lang w:eastAsia="zh-TW" w:bidi="ar"/>
              </w:rPr>
              <w:t xml:space="preserve"> </w:t>
            </w:r>
            <w:r w:rsidR="00F0719A" w:rsidRPr="00F0719A">
              <w:rPr>
                <w:rFonts w:ascii="Traditional Arabic" w:hAnsi="Traditional Arabic" w:hint="cs"/>
                <w:rtl/>
                <w:lang w:eastAsia="zh-TW" w:bidi="ar"/>
              </w:rPr>
              <w:t>ملتمس</w:t>
            </w:r>
            <w:r w:rsidR="00F0719A" w:rsidRPr="00F0719A">
              <w:rPr>
                <w:rtl/>
                <w:lang w:eastAsia="zh-TW" w:bidi="ar"/>
              </w:rPr>
              <w:t xml:space="preserve"> </w:t>
            </w:r>
            <w:r w:rsidR="00F0719A" w:rsidRPr="00F0719A">
              <w:rPr>
                <w:rFonts w:ascii="Traditional Arabic" w:hAnsi="Traditional Arabic" w:hint="cs"/>
                <w:rtl/>
                <w:lang w:eastAsia="zh-TW" w:bidi="ar"/>
              </w:rPr>
              <w:t>اللجوء</w:t>
            </w:r>
            <w:r w:rsidR="00F0719A" w:rsidRPr="00F0719A">
              <w:rPr>
                <w:rtl/>
                <w:lang w:eastAsia="zh-TW" w:bidi="ar"/>
              </w:rPr>
              <w:t xml:space="preserve"> </w:t>
            </w:r>
            <w:r w:rsidR="00F0719A" w:rsidRPr="00F0719A">
              <w:rPr>
                <w:rFonts w:ascii="Traditional Arabic" w:hAnsi="Traditional Arabic" w:hint="cs"/>
                <w:rtl/>
                <w:lang w:eastAsia="zh-TW" w:bidi="ar"/>
              </w:rPr>
              <w:t>بالاختلافات</w:t>
            </w:r>
            <w:r w:rsidR="00F0719A" w:rsidRPr="00F0719A">
              <w:rPr>
                <w:rtl/>
                <w:lang w:eastAsia="zh-TW" w:bidi="ar"/>
              </w:rPr>
              <w:t xml:space="preserve"> </w:t>
            </w:r>
            <w:r w:rsidR="00F0719A" w:rsidRPr="00F0719A">
              <w:rPr>
                <w:rFonts w:ascii="Traditional Arabic" w:hAnsi="Traditional Arabic" w:hint="cs"/>
                <w:rtl/>
                <w:lang w:eastAsia="zh-TW" w:bidi="ar"/>
              </w:rPr>
              <w:t>أثناء</w:t>
            </w:r>
            <w:r w:rsidR="00F0719A" w:rsidRPr="00F0719A">
              <w:rPr>
                <w:rtl/>
                <w:lang w:eastAsia="zh-TW" w:bidi="ar"/>
              </w:rPr>
              <w:t xml:space="preserve"> </w:t>
            </w:r>
            <w:r w:rsidR="00F0719A" w:rsidRPr="00F0719A">
              <w:rPr>
                <w:rFonts w:ascii="Traditional Arabic" w:hAnsi="Traditional Arabic" w:hint="cs"/>
                <w:rtl/>
                <w:lang w:eastAsia="zh-TW" w:bidi="ar"/>
              </w:rPr>
              <w:t>الإجراءات،</w:t>
            </w:r>
            <w:r w:rsidR="00F0719A" w:rsidRPr="00F0719A">
              <w:rPr>
                <w:rtl/>
                <w:lang w:eastAsia="zh-TW" w:bidi="ar"/>
              </w:rPr>
              <w:t xml:space="preserve"> </w:t>
            </w:r>
            <w:r w:rsidR="00F0719A" w:rsidRPr="00F0719A">
              <w:rPr>
                <w:rFonts w:ascii="Traditional Arabic" w:hAnsi="Traditional Arabic" w:hint="cs"/>
                <w:rtl/>
                <w:lang w:eastAsia="zh-TW" w:bidi="ar"/>
              </w:rPr>
              <w:t>أو</w:t>
            </w:r>
            <w:r w:rsidR="00F0719A" w:rsidRPr="00F0719A">
              <w:rPr>
                <w:rtl/>
                <w:lang w:eastAsia="zh-TW" w:bidi="ar"/>
              </w:rPr>
              <w:t xml:space="preserve"> </w:t>
            </w:r>
            <w:r w:rsidR="00F0719A" w:rsidRPr="00F0719A">
              <w:rPr>
                <w:rFonts w:ascii="Traditional Arabic" w:hAnsi="Traditional Arabic" w:hint="cs"/>
                <w:rtl/>
                <w:lang w:eastAsia="zh-TW" w:bidi="ar"/>
              </w:rPr>
              <w:t>حين</w:t>
            </w:r>
            <w:r w:rsidR="00F0719A" w:rsidRPr="00F0719A">
              <w:rPr>
                <w:rtl/>
                <w:lang w:eastAsia="zh-TW" w:bidi="ar"/>
              </w:rPr>
              <w:t xml:space="preserve"> </w:t>
            </w:r>
            <w:r w:rsidR="00F0719A" w:rsidRPr="00F0719A">
              <w:rPr>
                <w:rFonts w:ascii="Traditional Arabic" w:hAnsi="Traditional Arabic" w:hint="cs"/>
                <w:rtl/>
                <w:lang w:eastAsia="zh-TW" w:bidi="ar"/>
              </w:rPr>
              <w:t>يغيّر</w:t>
            </w:r>
            <w:r w:rsidR="00F0719A" w:rsidRPr="00F0719A">
              <w:rPr>
                <w:rtl/>
                <w:lang w:eastAsia="zh-TW" w:bidi="ar"/>
              </w:rPr>
              <w:t xml:space="preserve"> </w:t>
            </w:r>
            <w:r w:rsidR="00F0719A" w:rsidRPr="00F0719A">
              <w:rPr>
                <w:rFonts w:ascii="Traditional Arabic" w:hAnsi="Traditional Arabic" w:hint="cs"/>
                <w:rtl/>
                <w:lang w:eastAsia="zh-TW" w:bidi="ar"/>
              </w:rPr>
              <w:t>تصريحاته</w:t>
            </w:r>
            <w:r w:rsidR="00F0719A" w:rsidRPr="00F0719A">
              <w:rPr>
                <w:rtl/>
                <w:lang w:eastAsia="zh-TW" w:bidi="ar"/>
              </w:rPr>
              <w:t xml:space="preserve"> </w:t>
            </w:r>
            <w:r w:rsidR="00F0719A" w:rsidRPr="00F0719A">
              <w:rPr>
                <w:rFonts w:ascii="Traditional Arabic" w:hAnsi="Traditional Arabic" w:hint="cs"/>
                <w:rtl/>
                <w:lang w:eastAsia="zh-TW" w:bidi="ar"/>
              </w:rPr>
              <w:t>ويزيد</w:t>
            </w:r>
            <w:r w:rsidR="00F0719A" w:rsidRPr="00F0719A">
              <w:rPr>
                <w:rtl/>
                <w:lang w:eastAsia="zh-TW" w:bidi="ar"/>
              </w:rPr>
              <w:t xml:space="preserve"> </w:t>
            </w:r>
            <w:r w:rsidR="00F0719A" w:rsidRPr="00F0719A">
              <w:rPr>
                <w:rFonts w:ascii="Traditional Arabic" w:hAnsi="Traditional Arabic" w:hint="cs"/>
                <w:rtl/>
                <w:lang w:eastAsia="zh-TW" w:bidi="ar"/>
              </w:rPr>
              <w:t>أو</w:t>
            </w:r>
            <w:r w:rsidR="00F0719A" w:rsidRPr="00F0719A">
              <w:rPr>
                <w:rtl/>
                <w:lang w:eastAsia="zh-TW" w:bidi="ar"/>
              </w:rPr>
              <w:t xml:space="preserve"> </w:t>
            </w:r>
            <w:r w:rsidR="00F0719A" w:rsidRPr="00F0719A">
              <w:rPr>
                <w:rFonts w:ascii="Traditional Arabic" w:hAnsi="Traditional Arabic" w:hint="cs"/>
                <w:rtl/>
                <w:lang w:eastAsia="zh-TW" w:bidi="ar"/>
              </w:rPr>
              <w:t>ينقص</w:t>
            </w:r>
            <w:r w:rsidR="00F0719A" w:rsidRPr="00F0719A">
              <w:rPr>
                <w:rtl/>
                <w:lang w:eastAsia="zh-TW" w:bidi="ar"/>
              </w:rPr>
              <w:t xml:space="preserve"> </w:t>
            </w:r>
            <w:r w:rsidR="00F0719A" w:rsidRPr="00F0719A">
              <w:rPr>
                <w:rFonts w:ascii="Traditional Arabic" w:hAnsi="Traditional Arabic" w:hint="cs"/>
                <w:rtl/>
                <w:lang w:eastAsia="zh-TW" w:bidi="ar"/>
              </w:rPr>
              <w:t>معلومات،</w:t>
            </w:r>
            <w:r w:rsidR="00F0719A" w:rsidRPr="00F0719A">
              <w:rPr>
                <w:rtl/>
                <w:lang w:eastAsia="zh-TW" w:bidi="ar"/>
              </w:rPr>
              <w:t xml:space="preserve"> </w:t>
            </w:r>
            <w:r w:rsidR="00F0719A" w:rsidRPr="00F0719A">
              <w:rPr>
                <w:rFonts w:ascii="Traditional Arabic" w:hAnsi="Traditional Arabic" w:hint="cs"/>
                <w:rtl/>
                <w:lang w:eastAsia="zh-TW" w:bidi="ar"/>
              </w:rPr>
              <w:t>يسعى</w:t>
            </w:r>
            <w:r w:rsidR="00F0719A" w:rsidRPr="00F0719A">
              <w:rPr>
                <w:rtl/>
                <w:lang w:eastAsia="zh-TW" w:bidi="ar"/>
              </w:rPr>
              <w:t xml:space="preserve"> </w:t>
            </w:r>
            <w:r w:rsidR="00F0719A" w:rsidRPr="00F0719A">
              <w:rPr>
                <w:rFonts w:ascii="Traditional Arabic" w:hAnsi="Traditional Arabic" w:hint="cs"/>
                <w:rtl/>
                <w:lang w:eastAsia="zh-TW" w:bidi="ar"/>
              </w:rPr>
              <w:t>المجلس</w:t>
            </w:r>
            <w:r w:rsidR="00F0719A" w:rsidRPr="00F0719A">
              <w:rPr>
                <w:rtl/>
                <w:lang w:eastAsia="zh-TW" w:bidi="ar"/>
              </w:rPr>
              <w:t xml:space="preserve"> </w:t>
            </w:r>
            <w:r w:rsidR="00F0719A" w:rsidRPr="00F0719A">
              <w:rPr>
                <w:rFonts w:ascii="Traditional Arabic" w:hAnsi="Traditional Arabic" w:hint="cs"/>
                <w:rtl/>
                <w:lang w:eastAsia="zh-TW" w:bidi="ar"/>
              </w:rPr>
              <w:t>حينها</w:t>
            </w:r>
            <w:r w:rsidR="00F0719A" w:rsidRPr="00F0719A">
              <w:rPr>
                <w:rtl/>
                <w:lang w:eastAsia="zh-TW" w:bidi="ar"/>
              </w:rPr>
              <w:t xml:space="preserve"> </w:t>
            </w:r>
            <w:r w:rsidR="00F0719A" w:rsidRPr="00F0719A">
              <w:rPr>
                <w:rFonts w:ascii="Traditional Arabic" w:hAnsi="Traditional Arabic" w:hint="cs"/>
                <w:rtl/>
                <w:lang w:eastAsia="zh-TW" w:bidi="ar"/>
              </w:rPr>
              <w:t>إلى</w:t>
            </w:r>
            <w:r w:rsidR="00F0719A" w:rsidRPr="00F0719A">
              <w:rPr>
                <w:rtl/>
                <w:lang w:eastAsia="zh-TW" w:bidi="ar"/>
              </w:rPr>
              <w:t xml:space="preserve"> </w:t>
            </w:r>
            <w:r w:rsidR="00F0719A" w:rsidRPr="00F0719A">
              <w:rPr>
                <w:rFonts w:ascii="Traditional Arabic" w:hAnsi="Traditional Arabic" w:hint="cs"/>
                <w:rtl/>
                <w:lang w:eastAsia="zh-TW" w:bidi="ar"/>
              </w:rPr>
              <w:t>توضيح</w:t>
            </w:r>
            <w:r w:rsidR="00F0719A" w:rsidRPr="00F0719A">
              <w:rPr>
                <w:rtl/>
                <w:lang w:eastAsia="zh-TW" w:bidi="ar"/>
              </w:rPr>
              <w:t xml:space="preserve"> </w:t>
            </w:r>
            <w:r w:rsidR="00F0719A" w:rsidRPr="00F0719A">
              <w:rPr>
                <w:rFonts w:ascii="Traditional Arabic" w:hAnsi="Traditional Arabic" w:hint="cs"/>
                <w:rtl/>
                <w:lang w:eastAsia="zh-TW" w:bidi="ar"/>
              </w:rPr>
              <w:t>أسباب</w:t>
            </w:r>
            <w:r w:rsidR="00F0719A" w:rsidRPr="00F0719A">
              <w:rPr>
                <w:rtl/>
                <w:lang w:eastAsia="zh-TW" w:bidi="ar"/>
              </w:rPr>
              <w:t xml:space="preserve"> </w:t>
            </w:r>
            <w:r w:rsidR="00F0719A" w:rsidRPr="00F0719A">
              <w:rPr>
                <w:rFonts w:ascii="Traditional Arabic" w:hAnsi="Traditional Arabic" w:hint="cs"/>
                <w:rtl/>
                <w:lang w:eastAsia="zh-TW" w:bidi="ar"/>
              </w:rPr>
              <w:t>ذلك</w:t>
            </w:r>
            <w:r w:rsidR="00F0719A" w:rsidRPr="00F0719A">
              <w:rPr>
                <w:rtl/>
                <w:lang w:eastAsia="zh-TW" w:bidi="ar"/>
              </w:rPr>
              <w:t xml:space="preserve">. </w:t>
            </w:r>
            <w:dir w:val="rtl">
              <w:r w:rsidR="00F0719A" w:rsidRPr="00F0719A">
                <w:rPr>
                  <w:rFonts w:ascii="Traditional Arabic" w:hAnsi="Traditional Arabic" w:hint="cs"/>
                  <w:rtl/>
                  <w:lang w:eastAsia="zh-TW" w:bidi="ar"/>
                </w:rPr>
                <w:t>غير</w:t>
              </w:r>
              <w:r w:rsidR="00F0719A" w:rsidRPr="00F0719A">
                <w:rPr>
                  <w:rtl/>
                  <w:lang w:eastAsia="zh-TW" w:bidi="ar"/>
                </w:rPr>
                <w:t xml:space="preserve"> </w:t>
              </w:r>
              <w:r w:rsidR="00F0719A" w:rsidRPr="00F0719A">
                <w:rPr>
                  <w:rFonts w:ascii="Traditional Arabic" w:hAnsi="Traditional Arabic" w:hint="cs"/>
                  <w:rtl/>
                  <w:lang w:eastAsia="zh-TW" w:bidi="ar"/>
                </w:rPr>
                <w:t>أن</w:t>
              </w:r>
              <w:r w:rsidR="00F0719A" w:rsidRPr="00F0719A">
                <w:rPr>
                  <w:rtl/>
                  <w:lang w:eastAsia="zh-TW" w:bidi="ar"/>
                </w:rPr>
                <w:t xml:space="preserve"> </w:t>
              </w:r>
              <w:r w:rsidR="00F0719A" w:rsidRPr="00F0719A">
                <w:rPr>
                  <w:rFonts w:ascii="Traditional Arabic" w:hAnsi="Traditional Arabic" w:hint="cs"/>
                  <w:rtl/>
                  <w:lang w:eastAsia="zh-TW" w:bidi="ar"/>
                </w:rPr>
                <w:t>عدم</w:t>
              </w:r>
              <w:r w:rsidR="00F0719A" w:rsidRPr="00F0719A">
                <w:rPr>
                  <w:rtl/>
                  <w:lang w:eastAsia="zh-TW" w:bidi="ar"/>
                </w:rPr>
                <w:t xml:space="preserve"> </w:t>
              </w:r>
              <w:r w:rsidR="00F0719A" w:rsidRPr="00F0719A">
                <w:rPr>
                  <w:rFonts w:ascii="Traditional Arabic" w:hAnsi="Traditional Arabic" w:hint="cs"/>
                  <w:rtl/>
                  <w:lang w:eastAsia="zh-TW" w:bidi="ar"/>
                </w:rPr>
                <w:t>اتساق</w:t>
              </w:r>
              <w:r w:rsidR="00F0719A" w:rsidRPr="00F0719A">
                <w:rPr>
                  <w:rtl/>
                  <w:lang w:eastAsia="zh-TW" w:bidi="ar"/>
                </w:rPr>
                <w:t xml:space="preserve"> </w:t>
              </w:r>
              <w:r w:rsidR="00F0719A" w:rsidRPr="00F0719A">
                <w:rPr>
                  <w:rFonts w:ascii="Traditional Arabic" w:hAnsi="Traditional Arabic" w:hint="cs"/>
                  <w:rtl/>
                  <w:lang w:eastAsia="zh-TW" w:bidi="ar"/>
                </w:rPr>
                <w:t>تصريحات</w:t>
              </w:r>
              <w:r w:rsidR="00F0719A" w:rsidRPr="00F0719A">
                <w:rPr>
                  <w:rtl/>
                  <w:lang w:eastAsia="zh-TW" w:bidi="ar"/>
                </w:rPr>
                <w:t xml:space="preserve"> </w:t>
              </w:r>
              <w:r w:rsidR="00F0719A" w:rsidRPr="00F0719A">
                <w:rPr>
                  <w:rFonts w:ascii="Traditional Arabic" w:hAnsi="Traditional Arabic" w:hint="cs"/>
                  <w:rtl/>
                  <w:lang w:eastAsia="zh-TW" w:bidi="ar"/>
                </w:rPr>
                <w:t>ملتمس</w:t>
              </w:r>
              <w:r w:rsidR="00F0719A" w:rsidRPr="00F0719A">
                <w:rPr>
                  <w:rtl/>
                  <w:lang w:eastAsia="zh-TW" w:bidi="ar"/>
                </w:rPr>
                <w:t xml:space="preserve"> </w:t>
              </w:r>
              <w:r w:rsidR="00F0719A" w:rsidRPr="00F0719A">
                <w:rPr>
                  <w:rFonts w:ascii="Traditional Arabic" w:hAnsi="Traditional Arabic" w:hint="cs"/>
                  <w:rtl/>
                  <w:lang w:eastAsia="zh-TW" w:bidi="ar"/>
                </w:rPr>
                <w:t>اللجوء</w:t>
              </w:r>
              <w:r w:rsidR="00F0719A" w:rsidRPr="00F0719A">
                <w:rPr>
                  <w:rtl/>
                  <w:lang w:eastAsia="zh-TW" w:bidi="ar"/>
                </w:rPr>
                <w:t xml:space="preserve"> </w:t>
              </w:r>
              <w:r w:rsidR="00F0719A" w:rsidRPr="00F0719A">
                <w:rPr>
                  <w:rFonts w:ascii="Traditional Arabic" w:hAnsi="Traditional Arabic" w:hint="cs"/>
                  <w:rtl/>
                  <w:lang w:eastAsia="zh-TW" w:bidi="ar"/>
                </w:rPr>
                <w:t>بشأن</w:t>
              </w:r>
              <w:r w:rsidR="00F0719A" w:rsidRPr="00F0719A">
                <w:rPr>
                  <w:rtl/>
                  <w:lang w:eastAsia="zh-TW" w:bidi="ar"/>
                </w:rPr>
                <w:t xml:space="preserve"> </w:t>
              </w:r>
              <w:r w:rsidR="00F0719A" w:rsidRPr="00F0719A">
                <w:rPr>
                  <w:rFonts w:ascii="Traditional Arabic" w:hAnsi="Traditional Arabic" w:hint="cs"/>
                  <w:rtl/>
                  <w:lang w:eastAsia="zh-TW" w:bidi="ar"/>
                </w:rPr>
                <w:t>أجزاء</w:t>
              </w:r>
              <w:r w:rsidR="00F0719A" w:rsidRPr="00F0719A">
                <w:rPr>
                  <w:rtl/>
                  <w:lang w:eastAsia="zh-TW" w:bidi="ar"/>
                </w:rPr>
                <w:t xml:space="preserve"> </w:t>
              </w:r>
              <w:r w:rsidR="00F0719A" w:rsidRPr="00F0719A">
                <w:rPr>
                  <w:rFonts w:ascii="Traditional Arabic" w:hAnsi="Traditional Arabic" w:hint="cs"/>
                  <w:rtl/>
                  <w:lang w:eastAsia="zh-TW" w:bidi="ar"/>
                </w:rPr>
                <w:t>أساسية</w:t>
              </w:r>
              <w:r w:rsidR="00F0719A" w:rsidRPr="00F0719A">
                <w:rPr>
                  <w:rtl/>
                  <w:lang w:eastAsia="zh-TW" w:bidi="ar"/>
                </w:rPr>
                <w:t xml:space="preserve"> </w:t>
              </w:r>
              <w:r w:rsidR="00F0719A" w:rsidRPr="00F0719A">
                <w:rPr>
                  <w:rFonts w:ascii="Traditional Arabic" w:hAnsi="Traditional Arabic" w:hint="cs"/>
                  <w:rtl/>
                  <w:lang w:eastAsia="zh-TW" w:bidi="ar"/>
                </w:rPr>
                <w:t>تتعلق</w:t>
              </w:r>
              <w:r w:rsidR="00F0719A" w:rsidRPr="00F0719A">
                <w:rPr>
                  <w:rtl/>
                  <w:lang w:eastAsia="zh-TW" w:bidi="ar"/>
                </w:rPr>
                <w:t xml:space="preserve"> </w:t>
              </w:r>
              <w:r w:rsidR="00F0719A" w:rsidRPr="00F0719A">
                <w:rPr>
                  <w:rFonts w:ascii="Traditional Arabic" w:hAnsi="Traditional Arabic" w:hint="cs"/>
                  <w:rtl/>
                  <w:lang w:eastAsia="zh-TW" w:bidi="ar"/>
                </w:rPr>
                <w:t>بالأسباب</w:t>
              </w:r>
              <w:r w:rsidR="00F0719A" w:rsidRPr="00F0719A">
                <w:rPr>
                  <w:rtl/>
                  <w:lang w:eastAsia="zh-TW" w:bidi="ar"/>
                </w:rPr>
                <w:t xml:space="preserve"> </w:t>
              </w:r>
              <w:r w:rsidR="00F0719A" w:rsidRPr="00F0719A">
                <w:rPr>
                  <w:rFonts w:ascii="Traditional Arabic" w:hAnsi="Traditional Arabic" w:hint="cs"/>
                  <w:rtl/>
                  <w:lang w:eastAsia="zh-TW" w:bidi="ar"/>
                </w:rPr>
                <w:t>التي</w:t>
              </w:r>
              <w:r w:rsidR="00F0719A" w:rsidRPr="00F0719A">
                <w:rPr>
                  <w:rtl/>
                  <w:lang w:eastAsia="zh-TW" w:bidi="ar"/>
                </w:rPr>
                <w:t xml:space="preserve"> </w:t>
              </w:r>
              <w:r w:rsidR="00F0719A" w:rsidRPr="00F0719A">
                <w:rPr>
                  <w:rFonts w:ascii="Traditional Arabic" w:hAnsi="Traditional Arabic" w:hint="cs"/>
                  <w:rtl/>
                  <w:lang w:eastAsia="zh-TW" w:bidi="ar"/>
                </w:rPr>
                <w:t>يستند</w:t>
              </w:r>
              <w:r w:rsidR="00F0719A" w:rsidRPr="00F0719A">
                <w:rPr>
                  <w:rtl/>
                  <w:lang w:eastAsia="zh-TW" w:bidi="ar"/>
                </w:rPr>
                <w:t xml:space="preserve"> </w:t>
              </w:r>
              <w:r w:rsidR="00F0719A" w:rsidRPr="00F0719A">
                <w:rPr>
                  <w:rFonts w:ascii="Traditional Arabic" w:hAnsi="Traditional Arabic" w:hint="cs"/>
                  <w:rtl/>
                  <w:lang w:eastAsia="zh-TW" w:bidi="ar"/>
                </w:rPr>
                <w:t>إليها</w:t>
              </w:r>
              <w:r w:rsidR="00F0719A" w:rsidRPr="00F0719A">
                <w:rPr>
                  <w:rtl/>
                  <w:lang w:eastAsia="zh-TW" w:bidi="ar"/>
                </w:rPr>
                <w:t xml:space="preserve"> </w:t>
              </w:r>
              <w:r w:rsidR="00F0719A" w:rsidRPr="00F0719A">
                <w:rPr>
                  <w:rFonts w:ascii="Traditional Arabic" w:hAnsi="Traditional Arabic" w:hint="cs"/>
                  <w:rtl/>
                  <w:lang w:eastAsia="zh-TW" w:bidi="ar"/>
                </w:rPr>
                <w:t>لالتم</w:t>
              </w:r>
              <w:r w:rsidR="00F0719A" w:rsidRPr="00F0719A">
                <w:rPr>
                  <w:rtl/>
                  <w:lang w:eastAsia="zh-TW" w:bidi="ar"/>
                </w:rPr>
                <w:t xml:space="preserve">اس اللجوء قد يضعف مصداقيته. </w:t>
              </w:r>
              <w:r w:rsidR="00F0719A" w:rsidRPr="00F0719A">
                <w:rPr>
                  <w:rFonts w:cs="Times New Roman" w:hint="cs"/>
                  <w:rtl/>
                  <w:lang w:eastAsia="zh-TW" w:bidi="ar"/>
                </w:rPr>
                <w:t>‬</w:t>
              </w:r>
              <w:r w:rsidR="00F0719A" w:rsidRPr="00F0719A">
                <w:rPr>
                  <w:rFonts w:ascii="Traditional Arabic" w:hAnsi="Traditional Arabic" w:hint="cs"/>
                  <w:rtl/>
                  <w:lang w:eastAsia="zh-TW" w:bidi="ar"/>
                </w:rPr>
                <w:t>وإذا</w:t>
              </w:r>
              <w:r w:rsidR="00F0719A" w:rsidRPr="00F0719A">
                <w:rPr>
                  <w:rtl/>
                  <w:lang w:eastAsia="zh-TW" w:bidi="ar"/>
                </w:rPr>
                <w:t xml:space="preserve"> </w:t>
              </w:r>
              <w:r w:rsidR="00F0719A" w:rsidRPr="00F0719A">
                <w:rPr>
                  <w:rFonts w:ascii="Traditional Arabic" w:hAnsi="Traditional Arabic" w:hint="cs"/>
                  <w:rtl/>
                  <w:lang w:eastAsia="zh-TW" w:bidi="ar"/>
                </w:rPr>
                <w:t>ساور</w:t>
              </w:r>
              <w:r w:rsidR="00F0719A" w:rsidRPr="00F0719A">
                <w:rPr>
                  <w:rtl/>
                  <w:lang w:eastAsia="zh-TW" w:bidi="ar"/>
                </w:rPr>
                <w:t xml:space="preserve"> </w:t>
              </w:r>
              <w:r w:rsidR="00F0719A" w:rsidRPr="00F0719A">
                <w:rPr>
                  <w:rFonts w:ascii="Traditional Arabic" w:hAnsi="Traditional Arabic" w:hint="cs"/>
                  <w:rtl/>
                  <w:lang w:eastAsia="zh-TW" w:bidi="ar"/>
                </w:rPr>
                <w:t>المجلس</w:t>
              </w:r>
              <w:r w:rsidR="00F0719A" w:rsidRPr="00F0719A">
                <w:rPr>
                  <w:rtl/>
                  <w:lang w:eastAsia="zh-TW" w:bidi="ar"/>
                </w:rPr>
                <w:t xml:space="preserve"> </w:t>
              </w:r>
              <w:r w:rsidR="00F0719A" w:rsidRPr="00F0719A">
                <w:rPr>
                  <w:rFonts w:ascii="Traditional Arabic" w:hAnsi="Traditional Arabic" w:hint="cs"/>
                  <w:rtl/>
                  <w:lang w:eastAsia="zh-TW" w:bidi="ar"/>
                </w:rPr>
                <w:t>شك</w:t>
              </w:r>
              <w:r w:rsidR="00F0719A" w:rsidRPr="00F0719A">
                <w:rPr>
                  <w:rtl/>
                  <w:lang w:eastAsia="zh-TW" w:bidi="ar"/>
                </w:rPr>
                <w:t xml:space="preserve"> </w:t>
              </w:r>
              <w:r w:rsidR="00F0719A" w:rsidRPr="00F0719A">
                <w:rPr>
                  <w:rFonts w:ascii="Traditional Arabic" w:hAnsi="Traditional Arabic" w:hint="cs"/>
                  <w:rtl/>
                  <w:lang w:eastAsia="zh-TW" w:bidi="ar"/>
                </w:rPr>
                <w:t>في</w:t>
              </w:r>
              <w:r w:rsidR="00F0719A" w:rsidRPr="00F0719A">
                <w:rPr>
                  <w:rtl/>
                  <w:lang w:eastAsia="zh-TW" w:bidi="ar"/>
                </w:rPr>
                <w:t xml:space="preserve"> </w:t>
              </w:r>
              <w:r w:rsidR="00F0719A" w:rsidRPr="00F0719A">
                <w:rPr>
                  <w:rFonts w:ascii="Traditional Arabic" w:hAnsi="Traditional Arabic" w:hint="cs"/>
                  <w:rtl/>
                  <w:lang w:eastAsia="zh-TW" w:bidi="ar"/>
                </w:rPr>
                <w:t>مصداقية</w:t>
              </w:r>
              <w:r w:rsidR="00F0719A" w:rsidRPr="00F0719A">
                <w:rPr>
                  <w:rtl/>
                  <w:lang w:eastAsia="zh-TW" w:bidi="ar"/>
                </w:rPr>
                <w:t xml:space="preserve"> </w:t>
              </w:r>
              <w:r w:rsidR="00F0719A" w:rsidRPr="00F0719A">
                <w:rPr>
                  <w:rFonts w:ascii="Traditional Arabic" w:hAnsi="Traditional Arabic" w:hint="cs"/>
                  <w:rtl/>
                  <w:lang w:eastAsia="zh-TW" w:bidi="ar"/>
                </w:rPr>
                <w:t>صاحب</w:t>
              </w:r>
              <w:r w:rsidR="00F0719A" w:rsidRPr="00F0719A">
                <w:rPr>
                  <w:rtl/>
                  <w:lang w:eastAsia="zh-TW" w:bidi="ar"/>
                </w:rPr>
                <w:t xml:space="preserve"> </w:t>
              </w:r>
              <w:r w:rsidR="00F0719A" w:rsidRPr="00F0719A">
                <w:rPr>
                  <w:rFonts w:ascii="Traditional Arabic" w:hAnsi="Traditional Arabic" w:hint="cs"/>
                  <w:rtl/>
                  <w:lang w:eastAsia="zh-TW" w:bidi="ar"/>
                </w:rPr>
                <w:t>الطلب،</w:t>
              </w:r>
              <w:r w:rsidR="00F0719A" w:rsidRPr="00F0719A">
                <w:rPr>
                  <w:rtl/>
                  <w:lang w:eastAsia="zh-TW" w:bidi="ar"/>
                </w:rPr>
                <w:t xml:space="preserve"> </w:t>
              </w:r>
              <w:r w:rsidR="00F0719A" w:rsidRPr="00F0719A">
                <w:rPr>
                  <w:rFonts w:ascii="Traditional Arabic" w:hAnsi="Traditional Arabic" w:hint="cs"/>
                  <w:rtl/>
                  <w:lang w:eastAsia="zh-TW" w:bidi="ar"/>
                </w:rPr>
                <w:t>فهو</w:t>
              </w:r>
              <w:r w:rsidR="00F0719A" w:rsidRPr="00F0719A">
                <w:rPr>
                  <w:rtl/>
                  <w:lang w:eastAsia="zh-TW" w:bidi="ar"/>
                </w:rPr>
                <w:t xml:space="preserve"> </w:t>
              </w:r>
              <w:r w:rsidR="00F0719A" w:rsidRPr="00F0719A">
                <w:rPr>
                  <w:rFonts w:ascii="Traditional Arabic" w:hAnsi="Traditional Arabic" w:hint="cs"/>
                  <w:rtl/>
                  <w:lang w:eastAsia="zh-TW" w:bidi="ar"/>
                </w:rPr>
                <w:t>يقيّم</w:t>
              </w:r>
              <w:r w:rsidR="00F0719A" w:rsidRPr="00F0719A">
                <w:rPr>
                  <w:rtl/>
                  <w:lang w:eastAsia="zh-TW" w:bidi="ar"/>
                </w:rPr>
                <w:t xml:space="preserve"> </w:t>
              </w:r>
              <w:r w:rsidR="00F0719A" w:rsidRPr="00F0719A">
                <w:rPr>
                  <w:rFonts w:ascii="Traditional Arabic" w:hAnsi="Traditional Arabic" w:hint="cs"/>
                  <w:rtl/>
                  <w:lang w:eastAsia="zh-TW" w:bidi="ar"/>
                </w:rPr>
                <w:t>دائماً</w:t>
              </w:r>
              <w:r w:rsidR="00F0719A" w:rsidRPr="00F0719A">
                <w:rPr>
                  <w:rtl/>
                  <w:lang w:eastAsia="zh-TW" w:bidi="ar"/>
                </w:rPr>
                <w:t xml:space="preserve"> </w:t>
              </w:r>
              <w:r w:rsidR="00F0719A" w:rsidRPr="00F0719A">
                <w:rPr>
                  <w:rFonts w:ascii="Traditional Arabic" w:hAnsi="Traditional Arabic" w:hint="cs"/>
                  <w:rtl/>
                  <w:lang w:eastAsia="zh-TW" w:bidi="ar"/>
                </w:rPr>
                <w:t>مدى</w:t>
              </w:r>
              <w:r w:rsidR="00F0719A" w:rsidRPr="00F0719A">
                <w:rPr>
                  <w:rtl/>
                  <w:lang w:eastAsia="zh-TW" w:bidi="ar"/>
                </w:rPr>
                <w:t xml:space="preserve"> </w:t>
              </w:r>
              <w:r w:rsidR="00F0719A" w:rsidRPr="00F0719A">
                <w:rPr>
                  <w:rFonts w:ascii="Traditional Arabic" w:hAnsi="Traditional Arabic" w:hint="cs"/>
                  <w:rtl/>
                  <w:lang w:eastAsia="zh-TW" w:bidi="ar"/>
                </w:rPr>
                <w:t>إمكانية</w:t>
              </w:r>
              <w:r w:rsidR="00F0719A" w:rsidRPr="00F0719A">
                <w:rPr>
                  <w:rtl/>
                  <w:lang w:eastAsia="zh-TW" w:bidi="ar"/>
                </w:rPr>
                <w:t xml:space="preserve"> </w:t>
              </w:r>
              <w:r w:rsidR="00F0719A" w:rsidRPr="00F0719A">
                <w:rPr>
                  <w:rFonts w:ascii="Traditional Arabic" w:hAnsi="Traditional Arabic" w:hint="cs"/>
                  <w:rtl/>
                  <w:lang w:eastAsia="zh-TW" w:bidi="ar"/>
                </w:rPr>
                <w:t>تطبيق</w:t>
              </w:r>
              <w:r w:rsidR="00F0719A" w:rsidRPr="00F0719A">
                <w:rPr>
                  <w:rtl/>
                  <w:lang w:eastAsia="zh-TW" w:bidi="ar"/>
                </w:rPr>
                <w:t xml:space="preserve"> </w:t>
              </w:r>
              <w:r w:rsidR="00F0719A" w:rsidRPr="00F0719A">
                <w:rPr>
                  <w:rFonts w:ascii="Traditional Arabic" w:hAnsi="Traditional Arabic" w:hint="cs"/>
                  <w:rtl/>
                  <w:lang w:eastAsia="zh-TW" w:bidi="ar"/>
                </w:rPr>
                <w:t>مبدأ</w:t>
              </w:r>
              <w:r w:rsidR="00F0719A" w:rsidRPr="00F0719A">
                <w:rPr>
                  <w:rtl/>
                  <w:lang w:eastAsia="zh-TW" w:bidi="ar"/>
                </w:rPr>
                <w:t xml:space="preserve"> </w:t>
              </w:r>
              <w:r w:rsidR="00F0719A" w:rsidRPr="00F0719A">
                <w:rPr>
                  <w:rFonts w:ascii="Traditional Arabic" w:hAnsi="Traditional Arabic" w:hint="cs"/>
                  <w:rtl/>
                  <w:lang w:eastAsia="zh-TW" w:bidi="ar"/>
                </w:rPr>
                <w:t>قرينة</w:t>
              </w:r>
              <w:r w:rsidR="00F0719A" w:rsidRPr="00F0719A">
                <w:rPr>
                  <w:rtl/>
                  <w:lang w:eastAsia="zh-TW" w:bidi="ar"/>
                </w:rPr>
                <w:t xml:space="preserve"> </w:t>
              </w:r>
              <w:r w:rsidR="00F0719A" w:rsidRPr="00F0719A">
                <w:rPr>
                  <w:rFonts w:ascii="Traditional Arabic" w:hAnsi="Traditional Arabic" w:hint="cs"/>
                  <w:rtl/>
                  <w:lang w:eastAsia="zh-TW" w:bidi="ar"/>
                </w:rPr>
                <w:t>الشك</w:t>
              </w:r>
              <w:r w:rsidRPr="00877047">
                <w:rPr>
                  <w:rtl/>
                  <w:lang w:eastAsia="zh-TW" w:bidi="ar"/>
                </w:rPr>
                <w:t>.</w:t>
              </w:r>
              <w:r w:rsidRPr="00877047">
                <w:t>‬</w:t>
              </w:r>
              <w:r w:rsidRPr="00877047">
                <w:t>‬</w:t>
              </w:r>
              <w:r w:rsidRPr="00877047">
                <w:t>‬</w:t>
              </w:r>
              <w:r w:rsidRPr="00877047">
                <w:t>‬</w:t>
              </w:r>
              <w:r w:rsidRPr="00877047">
                <w:t>‬</w:t>
              </w:r>
              <w:r w:rsidRPr="00877047">
                <w:t>‬</w:t>
              </w:r>
              <w:r w:rsidRPr="00877047">
                <w:t>‬</w:t>
              </w:r>
              <w:r w:rsidRPr="0087704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F12397">
                <w:t>‬</w:t>
              </w:r>
              <w:r w:rsidR="00123E85">
                <w:t>‬</w:t>
              </w:r>
              <w:r w:rsidR="00123E85">
                <w:t>‬</w:t>
              </w:r>
              <w:r w:rsidR="00123E85">
                <w:t>‬</w:t>
              </w:r>
              <w:r w:rsidR="00123E85">
                <w:t>‬</w:t>
              </w:r>
              <w:r w:rsidR="006F2A71">
                <w:t>‬</w:t>
              </w:r>
              <w:r w:rsidR="006F2A71">
                <w:t>‬</w:t>
              </w:r>
              <w:r w:rsidR="006F2A71">
                <w:t>‬</w:t>
              </w:r>
              <w:r w:rsidR="006F2A71">
                <w:t>‬</w:t>
              </w:r>
            </w:dir>
          </w:dir>
        </w:dir>
      </w:dir>
    </w:p>
    <w:p w:rsidR="00115CD3" w:rsidRPr="00877047" w:rsidRDefault="00115CD3" w:rsidP="00115CD3">
      <w:pPr>
        <w:pStyle w:val="SingleTxtGA"/>
        <w:rPr>
          <w:rtl/>
          <w:lang w:eastAsia="zh-TW" w:bidi="ar"/>
        </w:rPr>
      </w:pPr>
      <w:r w:rsidRPr="00877047">
        <w:rPr>
          <w:rtl/>
          <w:lang w:eastAsia="zh-TW"/>
        </w:rPr>
        <w:t>4-4</w:t>
      </w:r>
      <w:r w:rsidRPr="00877047">
        <w:rPr>
          <w:rFonts w:hint="cs"/>
          <w:rtl/>
          <w:lang w:eastAsia="zh-TW"/>
        </w:rPr>
        <w:tab/>
      </w:r>
      <w:r w:rsidRPr="00877047">
        <w:rPr>
          <w:rtl/>
          <w:lang w:eastAsia="zh-TW" w:bidi="ar"/>
        </w:rPr>
        <w:t>وفي هذه القضية، تذكّر الدولة الطرف بأن دائرة الهجرة الدانمركية رفضت</w:t>
      </w:r>
      <w:r w:rsidRPr="00877047">
        <w:rPr>
          <w:rFonts w:hint="cs"/>
          <w:rtl/>
          <w:lang w:eastAsia="zh-TW" w:bidi="ar"/>
        </w:rPr>
        <w:t>،</w:t>
      </w:r>
      <w:r w:rsidRPr="00877047">
        <w:rPr>
          <w:rtl/>
          <w:lang w:eastAsia="zh-TW" w:bidi="ar"/>
        </w:rPr>
        <w:t xml:space="preserve"> في 13 تموز/</w:t>
      </w:r>
      <w:r w:rsidR="00876C7B">
        <w:rPr>
          <w:rFonts w:hint="cs"/>
          <w:rtl/>
          <w:lang w:eastAsia="zh-TW" w:bidi="ar"/>
        </w:rPr>
        <w:t xml:space="preserve"> </w:t>
      </w:r>
      <w:r w:rsidRPr="00877047">
        <w:rPr>
          <w:rtl/>
          <w:lang w:eastAsia="zh-TW" w:bidi="ar"/>
        </w:rPr>
        <w:t>يوليه 2012</w:t>
      </w:r>
      <w:r w:rsidRPr="00877047">
        <w:rPr>
          <w:rFonts w:hint="cs"/>
          <w:rtl/>
          <w:lang w:eastAsia="zh-TW" w:bidi="ar"/>
        </w:rPr>
        <w:t>،</w:t>
      </w:r>
      <w:r w:rsidRPr="00877047">
        <w:rPr>
          <w:rtl/>
          <w:lang w:eastAsia="zh-TW" w:bidi="ar"/>
        </w:rPr>
        <w:t xml:space="preserve"> طلب اللجوء الذي قدمه صاحب البلاغ، وأن المجلس المعني بطعون اللاجئين أيد هذا القرار في 31 كانون الثاني/يناير 2013. وفي 13 أيار/مايو 2013، طلب محامي صاحب البلاغ إعادة فتح ملف إجراءات اللجوء. ور</w:t>
      </w:r>
      <w:r w:rsidRPr="00877047">
        <w:rPr>
          <w:rFonts w:hint="cs"/>
          <w:rtl/>
          <w:lang w:eastAsia="zh-TW" w:bidi="ar"/>
        </w:rPr>
        <w:t>ُ</w:t>
      </w:r>
      <w:r w:rsidRPr="00877047">
        <w:rPr>
          <w:rtl/>
          <w:lang w:eastAsia="zh-TW" w:bidi="ar"/>
        </w:rPr>
        <w:t>فض هذا الطلب في 25 شباط/فبراير 2014، على أساس أنه دوّن في السجلات أن صاحب البلاغ لم يظهر في مركز اللجوء.</w:t>
      </w:r>
    </w:p>
    <w:p w:rsidR="00115CD3" w:rsidRPr="00877047" w:rsidRDefault="00115CD3" w:rsidP="00F0719A">
      <w:pPr>
        <w:pStyle w:val="SingleTxtGA"/>
        <w:rPr>
          <w:rtl/>
          <w:lang w:eastAsia="zh-TW" w:bidi="ar"/>
        </w:rPr>
      </w:pPr>
      <w:r w:rsidRPr="00877047">
        <w:rPr>
          <w:rtl/>
          <w:lang w:eastAsia="zh-TW"/>
        </w:rPr>
        <w:t>4-5</w:t>
      </w:r>
      <w:r w:rsidRPr="00877047">
        <w:rPr>
          <w:rFonts w:hint="cs"/>
          <w:rtl/>
          <w:lang w:eastAsia="zh-TW"/>
        </w:rPr>
        <w:tab/>
      </w:r>
      <w:r w:rsidR="00F0719A" w:rsidRPr="00F0719A">
        <w:rPr>
          <w:rtl/>
          <w:lang w:eastAsia="zh-TW" w:bidi="ar"/>
        </w:rPr>
        <w:t xml:space="preserve">وفي 13 تشرين الأول/أكتوبر 2014، أبلغت الشرطة الوطنية </w:t>
      </w:r>
      <w:proofErr w:type="spellStart"/>
      <w:r w:rsidR="00F0719A" w:rsidRPr="00F0719A">
        <w:rPr>
          <w:rtl/>
          <w:lang w:eastAsia="zh-TW" w:bidi="ar"/>
        </w:rPr>
        <w:t>الدانمركية</w:t>
      </w:r>
      <w:proofErr w:type="spellEnd"/>
      <w:r w:rsidR="00F0719A" w:rsidRPr="00F0719A">
        <w:rPr>
          <w:rtl/>
          <w:lang w:eastAsia="zh-TW" w:bidi="ar"/>
        </w:rPr>
        <w:t xml:space="preserve"> المجلس المعني بطعون اللاجئين أن صاحب البلاغ قد احتجز، ووافق المجلس على النظر في إعادة فتح ملف إجراءات اللجوء بناء على طلب صاحب البلاغ السابق. </w:t>
      </w:r>
      <w:dir w:val="rtl">
        <w:r w:rsidR="00F0719A" w:rsidRPr="00F0719A">
          <w:rPr>
            <w:rFonts w:ascii="Traditional Arabic" w:hAnsi="Traditional Arabic" w:hint="cs"/>
            <w:rtl/>
            <w:lang w:eastAsia="zh-TW" w:bidi="ar"/>
          </w:rPr>
          <w:t>وفي</w:t>
        </w:r>
        <w:r w:rsidR="00F0719A" w:rsidRPr="00F0719A">
          <w:rPr>
            <w:rtl/>
            <w:lang w:eastAsia="zh-TW" w:bidi="ar"/>
          </w:rPr>
          <w:t xml:space="preserve"> 2 </w:t>
        </w:r>
        <w:r w:rsidR="00F0719A" w:rsidRPr="00F0719A">
          <w:rPr>
            <w:rFonts w:ascii="Traditional Arabic" w:hAnsi="Traditional Arabic" w:hint="cs"/>
            <w:rtl/>
            <w:lang w:eastAsia="zh-TW" w:bidi="ar"/>
          </w:rPr>
          <w:t>آذار</w:t>
        </w:r>
        <w:r w:rsidR="00F0719A" w:rsidRPr="00F0719A">
          <w:rPr>
            <w:rtl/>
            <w:lang w:eastAsia="zh-TW" w:bidi="ar"/>
          </w:rPr>
          <w:t>/</w:t>
        </w:r>
        <w:r w:rsidR="00F0719A" w:rsidRPr="00F0719A">
          <w:rPr>
            <w:rFonts w:ascii="Traditional Arabic" w:hAnsi="Traditional Arabic" w:hint="cs"/>
            <w:rtl/>
            <w:lang w:eastAsia="zh-TW" w:bidi="ar"/>
          </w:rPr>
          <w:t>مارس</w:t>
        </w:r>
        <w:r w:rsidR="00F0719A" w:rsidRPr="00F0719A">
          <w:rPr>
            <w:rtl/>
            <w:lang w:eastAsia="zh-TW" w:bidi="ar"/>
          </w:rPr>
          <w:t xml:space="preserve"> 2015</w:t>
        </w:r>
        <w:r w:rsidR="00F0719A" w:rsidRPr="00F0719A">
          <w:rPr>
            <w:rFonts w:ascii="Traditional Arabic" w:hAnsi="Traditional Arabic" w:hint="cs"/>
            <w:rtl/>
            <w:lang w:eastAsia="zh-TW" w:bidi="ar"/>
          </w:rPr>
          <w:t>،</w:t>
        </w:r>
        <w:r w:rsidR="00F0719A" w:rsidRPr="00F0719A">
          <w:rPr>
            <w:rtl/>
            <w:lang w:eastAsia="zh-TW" w:bidi="ar"/>
          </w:rPr>
          <w:t xml:space="preserve"> </w:t>
        </w:r>
        <w:r w:rsidR="00F0719A" w:rsidRPr="00F0719A">
          <w:rPr>
            <w:rFonts w:ascii="Traditional Arabic" w:hAnsi="Traditional Arabic" w:hint="cs"/>
            <w:rtl/>
            <w:lang w:eastAsia="zh-TW" w:bidi="ar"/>
          </w:rPr>
          <w:t>رفض</w:t>
        </w:r>
        <w:r w:rsidR="00F0719A" w:rsidRPr="00F0719A">
          <w:rPr>
            <w:rtl/>
            <w:lang w:eastAsia="zh-TW" w:bidi="ar"/>
          </w:rPr>
          <w:t xml:space="preserve"> </w:t>
        </w:r>
        <w:r w:rsidR="00F0719A" w:rsidRPr="00F0719A">
          <w:rPr>
            <w:rFonts w:ascii="Traditional Arabic" w:hAnsi="Traditional Arabic" w:hint="cs"/>
            <w:rtl/>
            <w:lang w:eastAsia="zh-TW" w:bidi="ar"/>
          </w:rPr>
          <w:t>مجلس</w:t>
        </w:r>
        <w:r w:rsidR="00F0719A" w:rsidRPr="00F0719A">
          <w:rPr>
            <w:rtl/>
            <w:lang w:eastAsia="zh-TW" w:bidi="ar"/>
          </w:rPr>
          <w:t xml:space="preserve"> </w:t>
        </w:r>
        <w:r w:rsidR="00F0719A" w:rsidRPr="00F0719A">
          <w:rPr>
            <w:rFonts w:ascii="Traditional Arabic" w:hAnsi="Traditional Arabic" w:hint="cs"/>
            <w:rtl/>
            <w:lang w:eastAsia="zh-TW" w:bidi="ar"/>
          </w:rPr>
          <w:t>الطعون</w:t>
        </w:r>
        <w:r w:rsidR="00F0719A" w:rsidRPr="00F0719A">
          <w:rPr>
            <w:rtl/>
            <w:lang w:eastAsia="zh-TW" w:bidi="ar"/>
          </w:rPr>
          <w:t xml:space="preserve"> </w:t>
        </w:r>
        <w:r w:rsidR="00F0719A" w:rsidRPr="00F0719A">
          <w:rPr>
            <w:rFonts w:ascii="Traditional Arabic" w:hAnsi="Traditional Arabic" w:hint="cs"/>
            <w:rtl/>
            <w:lang w:eastAsia="zh-TW" w:bidi="ar"/>
          </w:rPr>
          <w:t>إعادة</w:t>
        </w:r>
        <w:r w:rsidR="00F0719A" w:rsidRPr="00F0719A">
          <w:rPr>
            <w:rtl/>
            <w:lang w:eastAsia="zh-TW" w:bidi="ar"/>
          </w:rPr>
          <w:t xml:space="preserve"> </w:t>
        </w:r>
        <w:r w:rsidR="00F0719A" w:rsidRPr="00F0719A">
          <w:rPr>
            <w:rFonts w:ascii="Traditional Arabic" w:hAnsi="Traditional Arabic" w:hint="cs"/>
            <w:rtl/>
            <w:lang w:eastAsia="zh-TW" w:bidi="ar"/>
          </w:rPr>
          <w:t>فتح</w:t>
        </w:r>
        <w:r w:rsidR="00F0719A" w:rsidRPr="00F0719A">
          <w:rPr>
            <w:rtl/>
            <w:lang w:eastAsia="zh-TW" w:bidi="ar"/>
          </w:rPr>
          <w:t xml:space="preserve"> </w:t>
        </w:r>
        <w:r w:rsidR="00F0719A" w:rsidRPr="00F0719A">
          <w:rPr>
            <w:rFonts w:ascii="Traditional Arabic" w:hAnsi="Traditional Arabic" w:hint="cs"/>
            <w:rtl/>
            <w:lang w:eastAsia="zh-TW" w:bidi="ar"/>
          </w:rPr>
          <w:t>ملف</w:t>
        </w:r>
        <w:r w:rsidR="00F0719A" w:rsidRPr="00F0719A">
          <w:rPr>
            <w:rtl/>
            <w:lang w:eastAsia="zh-TW" w:bidi="ar"/>
          </w:rPr>
          <w:t xml:space="preserve"> </w:t>
        </w:r>
        <w:r w:rsidR="00F0719A" w:rsidRPr="00F0719A">
          <w:rPr>
            <w:rFonts w:ascii="Traditional Arabic" w:hAnsi="Traditional Arabic" w:hint="cs"/>
            <w:rtl/>
            <w:lang w:eastAsia="zh-TW" w:bidi="ar"/>
          </w:rPr>
          <w:t>إجراءات</w:t>
        </w:r>
        <w:r w:rsidR="00F0719A" w:rsidRPr="00F0719A">
          <w:rPr>
            <w:rtl/>
            <w:lang w:eastAsia="zh-TW" w:bidi="ar"/>
          </w:rPr>
          <w:t xml:space="preserve"> </w:t>
        </w:r>
        <w:r w:rsidR="00F0719A" w:rsidRPr="00F0719A">
          <w:rPr>
            <w:rFonts w:ascii="Traditional Arabic" w:hAnsi="Traditional Arabic" w:hint="cs"/>
            <w:rtl/>
            <w:lang w:eastAsia="zh-TW" w:bidi="ar"/>
          </w:rPr>
          <w:t>اللجوء</w:t>
        </w:r>
        <w:r w:rsidR="00F0719A" w:rsidRPr="00F0719A">
          <w:rPr>
            <w:rtl/>
            <w:lang w:eastAsia="zh-TW" w:bidi="ar"/>
          </w:rPr>
          <w:t xml:space="preserve">. </w:t>
        </w:r>
        <w:r w:rsidR="00F0719A" w:rsidRPr="00F0719A">
          <w:rPr>
            <w:rFonts w:cs="Times New Roman" w:hint="cs"/>
            <w:rtl/>
            <w:lang w:eastAsia="zh-TW" w:bidi="ar"/>
          </w:rPr>
          <w:t>‬</w:t>
        </w:r>
        <w:r w:rsidR="00F0719A" w:rsidRPr="00F0719A">
          <w:rPr>
            <w:rtl/>
            <w:lang w:eastAsia="zh-TW" w:bidi="ar"/>
          </w:rPr>
          <w:t>ولم يجد المجلس أي أساس يبرر إعادة فتح القضية، ولا أي أساس لتمديد المهلة المحددة لترحيل صاحب البلاغ</w:t>
        </w:r>
        <w:r w:rsidRPr="00877047">
          <w:rPr>
            <w:rFonts w:hint="cs"/>
            <w:rtl/>
            <w:lang w:eastAsia="zh-TW" w:bidi="ar"/>
          </w:rPr>
          <w:t>.</w:t>
        </w:r>
        <w:r w:rsidRPr="00877047">
          <w:t xml:space="preserve">‬ </w:t>
        </w:r>
        <w:r w:rsidRPr="00877047">
          <w:t>‬</w:t>
        </w:r>
        <w:r w:rsidRPr="00877047">
          <w:t>‬</w:t>
        </w:r>
        <w:r w:rsidRPr="00877047">
          <w:t>‬</w:t>
        </w:r>
        <w:r w:rsidRPr="00877047">
          <w:t>‬</w:t>
        </w:r>
        <w:r w:rsidRPr="00877047">
          <w:t>‬</w:t>
        </w:r>
        <w:r w:rsidRPr="00877047">
          <w:t>‬</w:t>
        </w:r>
        <w:r w:rsidRPr="00877047">
          <w:t>‬</w:t>
        </w:r>
        <w:r w:rsidRPr="00877047">
          <w:t>‬</w:t>
        </w:r>
        <w:r w:rsidRPr="00877047">
          <w:t>‬</w:t>
        </w:r>
        <w:r w:rsidR="00123E85">
          <w:t>‬</w:t>
        </w:r>
        <w:r w:rsidR="006F2A71">
          <w:t>‬</w:t>
        </w:r>
      </w:dir>
    </w:p>
    <w:p w:rsidR="00115CD3" w:rsidRPr="00877047" w:rsidRDefault="00115CD3" w:rsidP="00876C7B">
      <w:pPr>
        <w:pStyle w:val="SingleTxtGA"/>
        <w:rPr>
          <w:rtl/>
          <w:lang w:eastAsia="zh-TW" w:bidi="ar"/>
        </w:rPr>
      </w:pPr>
      <w:r w:rsidRPr="00877047">
        <w:rPr>
          <w:rtl/>
          <w:lang w:eastAsia="zh-TW"/>
        </w:rPr>
        <w:t>4-</w:t>
      </w:r>
      <w:r w:rsidRPr="00877047">
        <w:rPr>
          <w:rFonts w:hint="cs"/>
          <w:rtl/>
          <w:lang w:eastAsia="zh-TW"/>
        </w:rPr>
        <w:t>6</w:t>
      </w:r>
      <w:r w:rsidRPr="00877047">
        <w:rPr>
          <w:rFonts w:hint="cs"/>
          <w:rtl/>
          <w:lang w:eastAsia="zh-TW"/>
        </w:rPr>
        <w:tab/>
      </w:r>
      <w:r w:rsidRPr="00877047">
        <w:rPr>
          <w:rtl/>
          <w:lang w:eastAsia="zh-TW" w:bidi="ar"/>
        </w:rPr>
        <w:t xml:space="preserve">وتذكّر الدولة الطرف بأن صاحب البلاغ </w:t>
      </w:r>
      <w:r w:rsidRPr="00877047">
        <w:rPr>
          <w:rFonts w:hint="cs"/>
          <w:rtl/>
          <w:lang w:eastAsia="zh-TW" w:bidi="ar"/>
        </w:rPr>
        <w:t>أشار</w:t>
      </w:r>
      <w:r w:rsidRPr="00877047">
        <w:rPr>
          <w:rtl/>
          <w:lang w:eastAsia="zh-TW" w:bidi="ar"/>
        </w:rPr>
        <w:t xml:space="preserve">، كأساس لتقديم طلب اللجوء، </w:t>
      </w:r>
      <w:r w:rsidRPr="00877047">
        <w:rPr>
          <w:rFonts w:hint="cs"/>
          <w:rtl/>
          <w:lang w:eastAsia="zh-TW" w:bidi="ar"/>
        </w:rPr>
        <w:t xml:space="preserve">إلى </w:t>
      </w:r>
      <w:r w:rsidRPr="00877047">
        <w:rPr>
          <w:rtl/>
          <w:lang w:eastAsia="zh-TW" w:bidi="ar"/>
        </w:rPr>
        <w:t xml:space="preserve">خوفه من أن يتعرض للقتل، في حال عاد إلى أفغانستان، على يد عقيد أفغاني </w:t>
      </w:r>
      <w:r w:rsidRPr="00877047">
        <w:rPr>
          <w:rFonts w:hint="cs"/>
          <w:rtl/>
          <w:lang w:eastAsia="zh-TW" w:bidi="ar"/>
        </w:rPr>
        <w:t>مرتبط</w:t>
      </w:r>
      <w:r w:rsidRPr="00877047">
        <w:rPr>
          <w:rtl/>
          <w:lang w:eastAsia="zh-TW" w:bidi="ar"/>
        </w:rPr>
        <w:t xml:space="preserve"> </w:t>
      </w:r>
      <w:r w:rsidRPr="00877047">
        <w:rPr>
          <w:rFonts w:hint="cs"/>
          <w:rtl/>
          <w:lang w:eastAsia="zh-TW" w:bidi="ar"/>
        </w:rPr>
        <w:t>ب</w:t>
      </w:r>
      <w:r w:rsidRPr="00877047">
        <w:rPr>
          <w:rtl/>
          <w:lang w:eastAsia="zh-TW" w:bidi="ar"/>
        </w:rPr>
        <w:t xml:space="preserve">حركة طالبان، لأنه امتنع عن تزويده بمعلومات. وفي إطار عمله مع الشركة الخاصة المسماة بعثة </w:t>
      </w:r>
      <w:r w:rsidRPr="00877047">
        <w:rPr>
          <w:rtl/>
          <w:lang w:eastAsia="zh-TW" w:bidi="ar"/>
        </w:rPr>
        <w:lastRenderedPageBreak/>
        <w:t>الموظفين الأساسيين، قام مقدم الطلب بترجمات شفوية لصالح القوات الأمريكية في أفغانستان، وحصل نتيجة لذلك على معلومات استخبارية. وفي هذا الصدد، أصبح مقدم الطلب على علم بأن ثمة شبهات عن تعامل العقيد مع طالبان. وفي حادث</w:t>
      </w:r>
      <w:r w:rsidRPr="00877047">
        <w:rPr>
          <w:rFonts w:hint="cs"/>
          <w:rtl/>
          <w:lang w:eastAsia="zh-TW" w:bidi="ar"/>
        </w:rPr>
        <w:t>ة</w:t>
      </w:r>
      <w:r w:rsidRPr="00877047">
        <w:rPr>
          <w:rtl/>
          <w:lang w:eastAsia="zh-TW" w:bidi="ar"/>
        </w:rPr>
        <w:t xml:space="preserve"> محدد</w:t>
      </w:r>
      <w:r w:rsidRPr="00877047">
        <w:rPr>
          <w:rFonts w:hint="cs"/>
          <w:rtl/>
          <w:lang w:eastAsia="zh-TW" w:bidi="ar"/>
        </w:rPr>
        <w:t>ة</w:t>
      </w:r>
      <w:r w:rsidRPr="00877047">
        <w:rPr>
          <w:rtl/>
          <w:lang w:eastAsia="zh-TW" w:bidi="ar"/>
        </w:rPr>
        <w:t xml:space="preserve"> وقع</w:t>
      </w:r>
      <w:r w:rsidRPr="00877047">
        <w:rPr>
          <w:rFonts w:hint="cs"/>
          <w:rtl/>
          <w:lang w:eastAsia="zh-TW" w:bidi="ar"/>
        </w:rPr>
        <w:t>ت</w:t>
      </w:r>
      <w:r w:rsidRPr="00877047">
        <w:rPr>
          <w:rtl/>
          <w:lang w:eastAsia="zh-TW" w:bidi="ar"/>
        </w:rPr>
        <w:t xml:space="preserve"> في حزيران/</w:t>
      </w:r>
      <w:r w:rsidR="00876C7B">
        <w:rPr>
          <w:rFonts w:hint="cs"/>
          <w:rtl/>
          <w:lang w:eastAsia="zh-TW" w:bidi="ar"/>
        </w:rPr>
        <w:t xml:space="preserve"> </w:t>
      </w:r>
      <w:r w:rsidRPr="00877047">
        <w:rPr>
          <w:rtl/>
          <w:lang w:eastAsia="zh-TW" w:bidi="ar"/>
        </w:rPr>
        <w:t>يونيه</w:t>
      </w:r>
      <w:r w:rsidR="00876C7B">
        <w:rPr>
          <w:rFonts w:hint="cs"/>
          <w:rtl/>
          <w:lang w:eastAsia="zh-TW" w:bidi="ar"/>
        </w:rPr>
        <w:t> </w:t>
      </w:r>
      <w:r w:rsidRPr="00877047">
        <w:rPr>
          <w:rtl/>
          <w:lang w:eastAsia="zh-TW" w:bidi="ar"/>
        </w:rPr>
        <w:t>2011، اتصل العقيد المذكور بمقدم الطلب وهدده بالقتل إذا</w:t>
      </w:r>
      <w:r w:rsidRPr="00877047">
        <w:rPr>
          <w:rFonts w:hint="cs"/>
          <w:rtl/>
          <w:lang w:eastAsia="zh-TW" w:bidi="ar"/>
        </w:rPr>
        <w:t xml:space="preserve"> لم يزوده</w:t>
      </w:r>
      <w:r w:rsidR="001D258C" w:rsidRPr="00877047">
        <w:rPr>
          <w:rFonts w:hint="cs"/>
          <w:rtl/>
          <w:lang w:eastAsia="zh-TW" w:bidi="ar"/>
        </w:rPr>
        <w:t xml:space="preserve"> </w:t>
      </w:r>
      <w:r w:rsidRPr="00877047">
        <w:rPr>
          <w:rFonts w:hint="cs"/>
          <w:rtl/>
          <w:lang w:eastAsia="zh-TW" w:bidi="ar"/>
        </w:rPr>
        <w:t>ب</w:t>
      </w:r>
      <w:r w:rsidRPr="00877047">
        <w:rPr>
          <w:rtl/>
          <w:lang w:eastAsia="zh-TW" w:bidi="ar"/>
        </w:rPr>
        <w:t>المعلومات الاستخبارية. ورفض مقدم الطلب</w:t>
      </w:r>
      <w:r w:rsidRPr="00877047">
        <w:rPr>
          <w:rFonts w:hint="cs"/>
          <w:rtl/>
          <w:lang w:eastAsia="zh-TW" w:bidi="ar"/>
        </w:rPr>
        <w:t xml:space="preserve"> تزويده</w:t>
      </w:r>
      <w:r w:rsidR="001D258C" w:rsidRPr="00877047">
        <w:rPr>
          <w:rFonts w:hint="cs"/>
          <w:rtl/>
          <w:lang w:eastAsia="zh-TW" w:bidi="ar"/>
        </w:rPr>
        <w:t xml:space="preserve"> </w:t>
      </w:r>
      <w:r w:rsidRPr="00877047">
        <w:rPr>
          <w:rFonts w:hint="cs"/>
          <w:rtl/>
          <w:lang w:eastAsia="zh-TW" w:bidi="ar"/>
        </w:rPr>
        <w:t>ب</w:t>
      </w:r>
      <w:r w:rsidRPr="00877047">
        <w:rPr>
          <w:rtl/>
          <w:lang w:eastAsia="zh-TW" w:bidi="ar"/>
        </w:rPr>
        <w:t>المعلومات</w:t>
      </w:r>
      <w:r w:rsidRPr="00877047">
        <w:rPr>
          <w:rFonts w:hint="cs"/>
          <w:rtl/>
          <w:lang w:eastAsia="zh-TW" w:bidi="ar"/>
        </w:rPr>
        <w:t xml:space="preserve"> و</w:t>
      </w:r>
      <w:r w:rsidRPr="00877047">
        <w:rPr>
          <w:rtl/>
          <w:lang w:eastAsia="zh-TW" w:bidi="ar"/>
        </w:rPr>
        <w:t>أوقفت القوات</w:t>
      </w:r>
      <w:r w:rsidRPr="00877047">
        <w:rPr>
          <w:rFonts w:hint="cs"/>
          <w:rtl/>
          <w:lang w:eastAsia="zh-TW" w:bidi="ar"/>
        </w:rPr>
        <w:t xml:space="preserve"> الأمريكية</w:t>
      </w:r>
      <w:r w:rsidRPr="00877047">
        <w:rPr>
          <w:rtl/>
          <w:lang w:eastAsia="zh-TW" w:bidi="ar"/>
        </w:rPr>
        <w:t xml:space="preserve"> العقيد بعد أربعة أو خمسة أيام. وفي تموز/يوليه 2011، علم مقدم الطلب </w:t>
      </w:r>
      <w:r w:rsidRPr="00877047">
        <w:rPr>
          <w:rFonts w:hint="cs"/>
          <w:rtl/>
          <w:lang w:eastAsia="zh-TW" w:bidi="ar"/>
        </w:rPr>
        <w:t xml:space="preserve">بالإفراج </w:t>
      </w:r>
      <w:r w:rsidRPr="00877047">
        <w:rPr>
          <w:rtl/>
          <w:lang w:eastAsia="zh-TW" w:bidi="ar"/>
        </w:rPr>
        <w:t xml:space="preserve">عن العقيد. وقُتل صهر مقدم الطلب في اليوم نفسه على </w:t>
      </w:r>
      <w:r w:rsidRPr="00877047">
        <w:rPr>
          <w:rFonts w:hint="cs"/>
          <w:rtl/>
          <w:lang w:eastAsia="zh-TW" w:bidi="ar"/>
        </w:rPr>
        <w:t>أيدي</w:t>
      </w:r>
      <w:r w:rsidRPr="00877047">
        <w:rPr>
          <w:rtl/>
          <w:lang w:eastAsia="zh-TW" w:bidi="ar"/>
        </w:rPr>
        <w:t xml:space="preserve"> أشخاص لا يعرفهم مقدم الطلب. وسأل هؤلاء الأشخاص عن مكان وجود مقدم الطلب.</w:t>
      </w:r>
    </w:p>
    <w:p w:rsidR="00115CD3" w:rsidRPr="00876C7B" w:rsidRDefault="00115CD3" w:rsidP="00115CD3">
      <w:pPr>
        <w:pStyle w:val="SingleTxtGA"/>
        <w:rPr>
          <w:spacing w:val="-1"/>
          <w:rtl/>
          <w:lang w:eastAsia="zh-TW" w:bidi="ar"/>
        </w:rPr>
      </w:pPr>
      <w:r w:rsidRPr="00876C7B">
        <w:rPr>
          <w:spacing w:val="-1"/>
          <w:rtl/>
          <w:lang w:eastAsia="zh-TW"/>
        </w:rPr>
        <w:t>4-</w:t>
      </w:r>
      <w:r w:rsidRPr="00876C7B">
        <w:rPr>
          <w:rFonts w:hint="cs"/>
          <w:spacing w:val="-1"/>
          <w:rtl/>
          <w:lang w:eastAsia="zh-TW"/>
        </w:rPr>
        <w:t>7</w:t>
      </w:r>
      <w:r w:rsidRPr="00876C7B">
        <w:rPr>
          <w:rFonts w:hint="cs"/>
          <w:spacing w:val="-1"/>
          <w:rtl/>
          <w:lang w:eastAsia="zh-TW"/>
        </w:rPr>
        <w:tab/>
      </w:r>
      <w:r w:rsidRPr="00876C7B">
        <w:rPr>
          <w:spacing w:val="-1"/>
          <w:rtl/>
          <w:lang w:eastAsia="zh-TW"/>
        </w:rPr>
        <w:t xml:space="preserve">وقبل المجلس المعني بطعون اللاجئين بأن عمل صاحب </w:t>
      </w:r>
      <w:r w:rsidRPr="00876C7B">
        <w:rPr>
          <w:rFonts w:hint="cs"/>
          <w:spacing w:val="-1"/>
          <w:rtl/>
          <w:lang w:eastAsia="zh-TW"/>
        </w:rPr>
        <w:t>البلاغ مترجم</w:t>
      </w:r>
      <w:r w:rsidR="00E431BA" w:rsidRPr="00E431BA">
        <w:rPr>
          <w:rFonts w:hint="cs"/>
          <w:spacing w:val="-1"/>
          <w:rtl/>
          <w:lang w:eastAsia="zh-TW"/>
        </w:rPr>
        <w:t xml:space="preserve">اً </w:t>
      </w:r>
      <w:r w:rsidRPr="00876C7B">
        <w:rPr>
          <w:rFonts w:hint="cs"/>
          <w:spacing w:val="-1"/>
          <w:rtl/>
          <w:lang w:eastAsia="zh-TW"/>
        </w:rPr>
        <w:t>شفوي</w:t>
      </w:r>
      <w:r w:rsidR="00E431BA" w:rsidRPr="00E431BA">
        <w:rPr>
          <w:rFonts w:hint="cs"/>
          <w:spacing w:val="-1"/>
          <w:rtl/>
          <w:lang w:eastAsia="zh-TW"/>
        </w:rPr>
        <w:t xml:space="preserve">اً </w:t>
      </w:r>
      <w:r w:rsidRPr="00876C7B">
        <w:rPr>
          <w:spacing w:val="-1"/>
          <w:rtl/>
          <w:lang w:eastAsia="zh-TW"/>
        </w:rPr>
        <w:t xml:space="preserve">لقوات الأمن الدولية هو أمر واقع لكنه اعتبر أن </w:t>
      </w:r>
      <w:r w:rsidRPr="00876C7B">
        <w:rPr>
          <w:rFonts w:hint="cs"/>
          <w:spacing w:val="-1"/>
          <w:rtl/>
          <w:lang w:eastAsia="zh-TW"/>
        </w:rPr>
        <w:t>هذا الأمر</w:t>
      </w:r>
      <w:r w:rsidRPr="00876C7B">
        <w:rPr>
          <w:spacing w:val="-1"/>
          <w:rtl/>
          <w:lang w:eastAsia="zh-TW"/>
        </w:rPr>
        <w:t xml:space="preserve"> لا يشكل </w:t>
      </w:r>
      <w:r w:rsidRPr="00876C7B">
        <w:rPr>
          <w:rFonts w:hint="cs"/>
          <w:spacing w:val="-1"/>
          <w:rtl/>
          <w:lang w:eastAsia="zh-TW"/>
        </w:rPr>
        <w:t>بمفرده</w:t>
      </w:r>
      <w:r w:rsidRPr="00876C7B">
        <w:rPr>
          <w:spacing w:val="-1"/>
          <w:rtl/>
          <w:lang w:eastAsia="zh-TW"/>
        </w:rPr>
        <w:t xml:space="preserve"> أساس</w:t>
      </w:r>
      <w:r w:rsidR="00E431BA" w:rsidRPr="00E431BA">
        <w:rPr>
          <w:spacing w:val="-1"/>
          <w:rtl/>
          <w:lang w:eastAsia="zh-TW"/>
        </w:rPr>
        <w:t xml:space="preserve">اً </w:t>
      </w:r>
      <w:r w:rsidRPr="00876C7B">
        <w:rPr>
          <w:spacing w:val="-1"/>
          <w:rtl/>
          <w:lang w:eastAsia="zh-TW"/>
        </w:rPr>
        <w:t xml:space="preserve">للجوء. ورفض المجلس رواية صاحب البلاغ عن خلافه المزعوم مع </w:t>
      </w:r>
      <w:proofErr w:type="spellStart"/>
      <w:r w:rsidR="001D258C" w:rsidRPr="00876C7B">
        <w:rPr>
          <w:spacing w:val="-1"/>
          <w:rtl/>
          <w:lang w:eastAsia="zh-TW"/>
        </w:rPr>
        <w:t>أ.م.و</w:t>
      </w:r>
      <w:proofErr w:type="spellEnd"/>
      <w:r w:rsidR="001D258C" w:rsidRPr="00876C7B">
        <w:rPr>
          <w:spacing w:val="-1"/>
          <w:rtl/>
          <w:lang w:eastAsia="zh-TW"/>
        </w:rPr>
        <w:t xml:space="preserve">. </w:t>
      </w:r>
      <w:r w:rsidRPr="00876C7B">
        <w:rPr>
          <w:spacing w:val="-1"/>
          <w:rtl/>
          <w:lang w:eastAsia="zh-TW"/>
        </w:rPr>
        <w:t xml:space="preserve">وتصريحه بأن صهره قتل بسبب خلافه مع </w:t>
      </w:r>
      <w:r w:rsidRPr="00876C7B">
        <w:rPr>
          <w:rFonts w:hint="cs"/>
          <w:spacing w:val="-1"/>
          <w:rtl/>
          <w:lang w:eastAsia="zh-TW"/>
        </w:rPr>
        <w:t>هذا الشخص.</w:t>
      </w:r>
      <w:r w:rsidRPr="00876C7B">
        <w:rPr>
          <w:spacing w:val="-1"/>
          <w:rtl/>
          <w:lang w:eastAsia="zh-TW"/>
        </w:rPr>
        <w:t xml:space="preserve"> ورأى المجلس كذلك أن صاحب البلاغ أدلى بأقوال غير متسقة عن ظروف هامة، منها محاولاته الاتصال بضابط المخابرات الأمريكية والتاريخ الذي علم </w:t>
      </w:r>
      <w:r w:rsidRPr="00876C7B">
        <w:rPr>
          <w:rFonts w:hint="cs"/>
          <w:spacing w:val="-1"/>
          <w:rtl/>
          <w:lang w:eastAsia="zh-TW"/>
        </w:rPr>
        <w:t>فيه</w:t>
      </w:r>
      <w:r w:rsidR="001D258C" w:rsidRPr="00876C7B">
        <w:rPr>
          <w:rFonts w:hint="cs"/>
          <w:spacing w:val="-1"/>
          <w:rtl/>
          <w:lang w:eastAsia="zh-TW"/>
        </w:rPr>
        <w:t xml:space="preserve"> </w:t>
      </w:r>
      <w:r w:rsidRPr="00876C7B">
        <w:rPr>
          <w:spacing w:val="-1"/>
          <w:rtl/>
          <w:lang w:eastAsia="zh-TW"/>
        </w:rPr>
        <w:t xml:space="preserve">باعتقال </w:t>
      </w:r>
      <w:proofErr w:type="spellStart"/>
      <w:r w:rsidR="001D258C" w:rsidRPr="00876C7B">
        <w:rPr>
          <w:spacing w:val="-1"/>
          <w:rtl/>
          <w:lang w:eastAsia="zh-TW"/>
        </w:rPr>
        <w:t>أ.م.و</w:t>
      </w:r>
      <w:proofErr w:type="spellEnd"/>
      <w:r w:rsidR="001D258C" w:rsidRPr="00876C7B">
        <w:rPr>
          <w:spacing w:val="-1"/>
          <w:rtl/>
          <w:lang w:eastAsia="zh-TW"/>
        </w:rPr>
        <w:t xml:space="preserve">. </w:t>
      </w:r>
      <w:r w:rsidRPr="00876C7B">
        <w:rPr>
          <w:spacing w:val="-1"/>
          <w:rtl/>
          <w:lang w:eastAsia="zh-TW"/>
        </w:rPr>
        <w:t xml:space="preserve">الوشيك. وأشار صاحب البلاغ مراراً </w:t>
      </w:r>
      <w:r w:rsidRPr="00876C7B">
        <w:rPr>
          <w:rFonts w:hint="cs"/>
          <w:spacing w:val="-1"/>
          <w:rtl/>
          <w:lang w:eastAsia="zh-TW"/>
        </w:rPr>
        <w:t xml:space="preserve">إلى </w:t>
      </w:r>
      <w:r w:rsidRPr="00876C7B">
        <w:rPr>
          <w:spacing w:val="-1"/>
          <w:rtl/>
          <w:lang w:eastAsia="zh-TW"/>
        </w:rPr>
        <w:t xml:space="preserve">أن </w:t>
      </w:r>
      <w:proofErr w:type="spellStart"/>
      <w:r w:rsidR="001D258C" w:rsidRPr="00876C7B">
        <w:rPr>
          <w:spacing w:val="-1"/>
          <w:rtl/>
          <w:lang w:eastAsia="zh-TW"/>
        </w:rPr>
        <w:t>أ.م.و</w:t>
      </w:r>
      <w:proofErr w:type="spellEnd"/>
      <w:r w:rsidR="001D258C" w:rsidRPr="00876C7B">
        <w:rPr>
          <w:spacing w:val="-1"/>
          <w:rtl/>
          <w:lang w:eastAsia="zh-TW"/>
        </w:rPr>
        <w:t xml:space="preserve">. </w:t>
      </w:r>
      <w:r w:rsidRPr="00876C7B">
        <w:rPr>
          <w:spacing w:val="-1"/>
          <w:rtl/>
          <w:lang w:eastAsia="zh-TW"/>
        </w:rPr>
        <w:t>قد أوقف في نهاية حزيران/يونيه 2011 وأنه (صاحب البلاغ) ذهب في إجازة إلى شقيقته في قندهار في بداية تموز/يوليه 2011.</w:t>
      </w:r>
    </w:p>
    <w:p w:rsidR="00115CD3" w:rsidRPr="00876C7B" w:rsidRDefault="00115CD3" w:rsidP="00115CD3">
      <w:pPr>
        <w:pStyle w:val="SingleTxtGA"/>
        <w:rPr>
          <w:spacing w:val="-2"/>
          <w:rtl/>
          <w:lang w:eastAsia="zh-TW" w:bidi="ar"/>
        </w:rPr>
      </w:pPr>
      <w:r w:rsidRPr="00876C7B">
        <w:rPr>
          <w:spacing w:val="-2"/>
          <w:rtl/>
          <w:lang w:eastAsia="zh-TW"/>
        </w:rPr>
        <w:t>4-</w:t>
      </w:r>
      <w:r w:rsidRPr="00876C7B">
        <w:rPr>
          <w:rFonts w:hint="cs"/>
          <w:spacing w:val="-2"/>
          <w:rtl/>
          <w:lang w:eastAsia="zh-TW"/>
        </w:rPr>
        <w:t>8</w:t>
      </w:r>
      <w:r w:rsidRPr="00876C7B">
        <w:rPr>
          <w:rFonts w:hint="cs"/>
          <w:spacing w:val="-2"/>
          <w:rtl/>
          <w:lang w:eastAsia="zh-TW"/>
        </w:rPr>
        <w:tab/>
      </w:r>
      <w:r w:rsidRPr="00876C7B">
        <w:rPr>
          <w:spacing w:val="-2"/>
          <w:rtl/>
          <w:lang w:eastAsia="zh-TW"/>
        </w:rPr>
        <w:t xml:space="preserve">واعتبر المجلس المعني بطعون اللاجئين أن صاحب البلاغ يفتقر إلى المصداقية، </w:t>
      </w:r>
      <w:r w:rsidR="00040D02">
        <w:rPr>
          <w:rFonts w:hint="cs"/>
          <w:spacing w:val="-2"/>
          <w:rtl/>
          <w:lang w:eastAsia="zh-TW"/>
        </w:rPr>
        <w:t>إذ إ</w:t>
      </w:r>
      <w:r w:rsidRPr="00876C7B">
        <w:rPr>
          <w:rFonts w:hint="cs"/>
          <w:spacing w:val="-2"/>
          <w:rtl/>
          <w:lang w:eastAsia="zh-TW"/>
        </w:rPr>
        <w:t xml:space="preserve">ن </w:t>
      </w:r>
      <w:r w:rsidRPr="00876C7B">
        <w:rPr>
          <w:spacing w:val="-2"/>
          <w:rtl/>
          <w:lang w:eastAsia="zh-TW"/>
        </w:rPr>
        <w:t xml:space="preserve">بعثة الموظفين الأساسيين </w:t>
      </w:r>
      <w:r w:rsidRPr="00876C7B">
        <w:rPr>
          <w:rFonts w:hint="cs"/>
          <w:spacing w:val="-2"/>
          <w:rtl/>
          <w:lang w:eastAsia="zh-TW"/>
        </w:rPr>
        <w:t xml:space="preserve">أشارت </w:t>
      </w:r>
      <w:r w:rsidRPr="00876C7B">
        <w:rPr>
          <w:spacing w:val="-2"/>
          <w:rtl/>
          <w:lang w:eastAsia="zh-TW"/>
        </w:rPr>
        <w:t>في رد له</w:t>
      </w:r>
      <w:r w:rsidRPr="00876C7B">
        <w:rPr>
          <w:rFonts w:hint="cs"/>
          <w:spacing w:val="-2"/>
          <w:rtl/>
          <w:lang w:eastAsia="zh-TW"/>
        </w:rPr>
        <w:t>ا</w:t>
      </w:r>
      <w:r w:rsidRPr="00876C7B">
        <w:rPr>
          <w:spacing w:val="-2"/>
          <w:rtl/>
          <w:lang w:eastAsia="zh-TW"/>
        </w:rPr>
        <w:t xml:space="preserve"> على استفسار من وزارة الشؤون الخارجية في 12 حزيران/يونيه 2012 إلى أن آخر يوم عمل لصاحب البلاغ كان يوم 1 أيار/مايو 2011، وأنه استقال من </w:t>
      </w:r>
      <w:r w:rsidRPr="00876C7B">
        <w:rPr>
          <w:rFonts w:hint="cs"/>
          <w:spacing w:val="-2"/>
          <w:rtl/>
          <w:lang w:eastAsia="zh-TW"/>
        </w:rPr>
        <w:t>وظيفته</w:t>
      </w:r>
      <w:r w:rsidRPr="00876C7B">
        <w:rPr>
          <w:spacing w:val="-2"/>
          <w:rtl/>
          <w:lang w:eastAsia="zh-TW"/>
        </w:rPr>
        <w:t xml:space="preserve"> لأسباب عائلية. وخلص المجلس أيض</w:t>
      </w:r>
      <w:r w:rsidR="00E431BA" w:rsidRPr="00E431BA">
        <w:rPr>
          <w:spacing w:val="-2"/>
          <w:rtl/>
          <w:lang w:eastAsia="zh-TW"/>
        </w:rPr>
        <w:t xml:space="preserve">اً </w:t>
      </w:r>
      <w:r w:rsidRPr="00876C7B">
        <w:rPr>
          <w:spacing w:val="-2"/>
          <w:rtl/>
          <w:lang w:eastAsia="zh-TW"/>
        </w:rPr>
        <w:t xml:space="preserve">إلى أن صاحب البلاغ لم يقدم أدلة كافية تُثبت أن قتل صهره مرتبط بخلافه مع </w:t>
      </w:r>
      <w:proofErr w:type="spellStart"/>
      <w:r w:rsidRPr="00876C7B">
        <w:rPr>
          <w:spacing w:val="-2"/>
          <w:rtl/>
          <w:lang w:eastAsia="zh-TW"/>
        </w:rPr>
        <w:t>أ.م.و</w:t>
      </w:r>
      <w:proofErr w:type="spellEnd"/>
      <w:r w:rsidRPr="00876C7B">
        <w:rPr>
          <w:spacing w:val="-2"/>
          <w:rtl/>
          <w:lang w:eastAsia="zh-TW"/>
        </w:rPr>
        <w:t>.</w:t>
      </w:r>
      <w:r w:rsidR="00AB723B">
        <w:rPr>
          <w:rFonts w:hint="cs"/>
          <w:spacing w:val="-2"/>
          <w:rtl/>
          <w:lang w:eastAsia="zh-TW"/>
        </w:rPr>
        <w:t>.</w:t>
      </w:r>
      <w:r w:rsidRPr="00876C7B">
        <w:rPr>
          <w:spacing w:val="-2"/>
          <w:rtl/>
          <w:lang w:eastAsia="zh-TW"/>
        </w:rPr>
        <w:t xml:space="preserve"> وبناءً على ذلك، أيد المجلس القرار المؤرخ 13 تموز/يوليه 2012 الصادر عن دائرة الهجرة الدانمركية بعدم منح صاحب البلاغ</w:t>
      </w:r>
      <w:r w:rsidRPr="00876C7B">
        <w:rPr>
          <w:rFonts w:hint="cs"/>
          <w:spacing w:val="-2"/>
          <w:rtl/>
          <w:lang w:eastAsia="zh-TW"/>
        </w:rPr>
        <w:t xml:space="preserve"> </w:t>
      </w:r>
      <w:r w:rsidRPr="00876C7B">
        <w:rPr>
          <w:spacing w:val="-2"/>
          <w:rtl/>
          <w:lang w:eastAsia="zh-TW"/>
        </w:rPr>
        <w:t>حق اللجوء.</w:t>
      </w:r>
    </w:p>
    <w:p w:rsidR="00115CD3" w:rsidRPr="00877047" w:rsidRDefault="00115CD3" w:rsidP="00115CD3">
      <w:pPr>
        <w:pStyle w:val="SingleTxtGA"/>
        <w:rPr>
          <w:rtl/>
          <w:lang w:eastAsia="zh-TW" w:bidi="ar"/>
        </w:rPr>
      </w:pPr>
      <w:r w:rsidRPr="00877047">
        <w:rPr>
          <w:rtl/>
          <w:lang w:eastAsia="zh-TW"/>
        </w:rPr>
        <w:t>4-</w:t>
      </w:r>
      <w:r w:rsidRPr="00877047">
        <w:rPr>
          <w:rFonts w:hint="cs"/>
          <w:rtl/>
          <w:lang w:eastAsia="zh-TW"/>
        </w:rPr>
        <w:t>9</w:t>
      </w:r>
      <w:r w:rsidRPr="00877047">
        <w:rPr>
          <w:rFonts w:hint="cs"/>
          <w:rtl/>
          <w:lang w:eastAsia="zh-TW"/>
        </w:rPr>
        <w:tab/>
      </w:r>
      <w:r w:rsidRPr="00877047">
        <w:rPr>
          <w:rtl/>
          <w:lang w:eastAsia="zh-TW" w:bidi="ar"/>
        </w:rPr>
        <w:t>وشكك المجلس المعني بطعون اللاجئين في وثيقة قدمها صاحب البلاغ صادرة عن سلطات الشرطة في ولاية قندهار أكدت أن</w:t>
      </w:r>
      <w:r w:rsidRPr="00877047">
        <w:rPr>
          <w:rFonts w:hint="cs"/>
          <w:rtl/>
          <w:lang w:eastAsia="zh-TW" w:bidi="ar"/>
        </w:rPr>
        <w:t xml:space="preserve"> </w:t>
      </w:r>
      <w:r w:rsidRPr="00877047">
        <w:rPr>
          <w:rtl/>
          <w:lang w:eastAsia="zh-TW" w:bidi="ar"/>
        </w:rPr>
        <w:t>صهر صاحب البلاغ قُتل لأن إرهابيين كانوا يبحثون عن صاحب البلاغ. وأشار المجلس أولاً إلى أن الوثيقة من حيث شكل</w:t>
      </w:r>
      <w:r w:rsidRPr="00877047">
        <w:rPr>
          <w:rFonts w:hint="cs"/>
          <w:rtl/>
          <w:lang w:eastAsia="zh-TW" w:bidi="ar"/>
        </w:rPr>
        <w:t>ها</w:t>
      </w:r>
      <w:r w:rsidRPr="00877047">
        <w:rPr>
          <w:rtl/>
          <w:lang w:eastAsia="zh-TW" w:bidi="ar"/>
        </w:rPr>
        <w:t xml:space="preserve"> ومحتواها تبدو وكأنها قد لُفقت خصيصاً لهذا الغرض. ورأى المجلس أيض</w:t>
      </w:r>
      <w:r w:rsidR="00E431BA" w:rsidRPr="00E431BA">
        <w:rPr>
          <w:rtl/>
          <w:lang w:eastAsia="zh-TW" w:bidi="ar"/>
        </w:rPr>
        <w:t xml:space="preserve">اً </w:t>
      </w:r>
      <w:r w:rsidRPr="00877047">
        <w:rPr>
          <w:rtl/>
          <w:lang w:eastAsia="zh-TW" w:bidi="ar"/>
        </w:rPr>
        <w:t xml:space="preserve">أنه من المشبوه أن يكون صاحب البلاغ قد اتصل بمحاميه، بعد أن رفض المجلس طلب لجوئه، الذي طلب إلى الشرطة نيابة عنه التحقيق في جريمة قتل وقعت في عام 2011. </w:t>
      </w:r>
      <w:r w:rsidRPr="00877047">
        <w:rPr>
          <w:rFonts w:hint="cs"/>
          <w:rtl/>
          <w:lang w:eastAsia="zh-TW" w:bidi="ar"/>
        </w:rPr>
        <w:t>و</w:t>
      </w:r>
      <w:r w:rsidRPr="00877047">
        <w:rPr>
          <w:rtl/>
          <w:lang w:eastAsia="zh-TW" w:bidi="ar"/>
        </w:rPr>
        <w:t xml:space="preserve">لم يقدم صاحب البلاغ أي تفسير يبرر </w:t>
      </w:r>
      <w:r w:rsidRPr="00877047">
        <w:rPr>
          <w:rFonts w:hint="cs"/>
          <w:rtl/>
          <w:lang w:eastAsia="zh-TW" w:bidi="ar"/>
        </w:rPr>
        <w:t>لِمَ</w:t>
      </w:r>
      <w:r w:rsidR="001D258C" w:rsidRPr="00877047">
        <w:rPr>
          <w:rFonts w:hint="cs"/>
          <w:rtl/>
          <w:lang w:eastAsia="zh-TW" w:bidi="ar"/>
        </w:rPr>
        <w:t xml:space="preserve"> </w:t>
      </w:r>
      <w:r w:rsidRPr="00877047">
        <w:rPr>
          <w:rtl/>
          <w:lang w:eastAsia="zh-TW" w:bidi="ar"/>
        </w:rPr>
        <w:t>لم تبلغ السلطات من قبل بجريمة قتل صهره</w:t>
      </w:r>
      <w:r w:rsidRPr="00877047">
        <w:rPr>
          <w:rFonts w:hint="cs"/>
          <w:rtl/>
          <w:lang w:eastAsia="zh-TW" w:bidi="ar"/>
        </w:rPr>
        <w:t xml:space="preserve"> المزعومة</w:t>
      </w:r>
      <w:r w:rsidRPr="00877047">
        <w:rPr>
          <w:rtl/>
          <w:lang w:eastAsia="zh-TW" w:bidi="ar"/>
        </w:rPr>
        <w:t>. وتحيط ال</w:t>
      </w:r>
      <w:r w:rsidRPr="00877047">
        <w:rPr>
          <w:rFonts w:hint="cs"/>
          <w:rtl/>
          <w:lang w:eastAsia="zh-TW" w:bidi="ar"/>
        </w:rPr>
        <w:t>د</w:t>
      </w:r>
      <w:r w:rsidRPr="00877047">
        <w:rPr>
          <w:rtl/>
          <w:lang w:eastAsia="zh-TW" w:bidi="ar"/>
        </w:rPr>
        <w:t xml:space="preserve">ولة الطرف علماً بملاحظة المجلس التي </w:t>
      </w:r>
      <w:r w:rsidRPr="00877047">
        <w:rPr>
          <w:rFonts w:hint="cs"/>
          <w:rtl/>
          <w:lang w:eastAsia="zh-TW" w:bidi="ar"/>
        </w:rPr>
        <w:t>تفيد بأن</w:t>
      </w:r>
      <w:r w:rsidR="001D258C" w:rsidRPr="00877047">
        <w:rPr>
          <w:rFonts w:hint="cs"/>
          <w:rtl/>
          <w:lang w:eastAsia="zh-TW" w:bidi="ar"/>
        </w:rPr>
        <w:t xml:space="preserve"> </w:t>
      </w:r>
      <w:r w:rsidRPr="00877047">
        <w:rPr>
          <w:rtl/>
          <w:lang w:eastAsia="zh-TW" w:bidi="ar"/>
        </w:rPr>
        <w:t>شراء جميع أنواع الوثائق المزورة في أفغانستان</w:t>
      </w:r>
      <w:r w:rsidRPr="00877047">
        <w:rPr>
          <w:rFonts w:hint="cs"/>
          <w:rtl/>
          <w:lang w:eastAsia="zh-TW" w:bidi="ar"/>
        </w:rPr>
        <w:t xml:space="preserve"> أمر ممكن</w:t>
      </w:r>
      <w:r w:rsidRPr="00877047">
        <w:rPr>
          <w:rtl/>
          <w:lang w:eastAsia="zh-TW" w:bidi="ar"/>
        </w:rPr>
        <w:t>.</w:t>
      </w:r>
    </w:p>
    <w:p w:rsidR="00115CD3" w:rsidRPr="00877047" w:rsidRDefault="00115CD3" w:rsidP="00876C7B">
      <w:pPr>
        <w:pStyle w:val="SingleTxtGA"/>
        <w:rPr>
          <w:rtl/>
          <w:lang w:eastAsia="zh-TW" w:bidi="ar"/>
        </w:rPr>
      </w:pPr>
      <w:r w:rsidRPr="00877047">
        <w:rPr>
          <w:rtl/>
          <w:lang w:eastAsia="zh-TW"/>
        </w:rPr>
        <w:t>4-</w:t>
      </w:r>
      <w:r w:rsidRPr="00877047">
        <w:rPr>
          <w:rFonts w:hint="cs"/>
          <w:rtl/>
          <w:lang w:eastAsia="zh-TW"/>
        </w:rPr>
        <w:t>10</w:t>
      </w:r>
      <w:r w:rsidRPr="00877047">
        <w:rPr>
          <w:rFonts w:hint="cs"/>
          <w:rtl/>
          <w:lang w:eastAsia="zh-TW"/>
        </w:rPr>
        <w:tab/>
      </w:r>
      <w:r w:rsidRPr="00877047">
        <w:rPr>
          <w:rtl/>
          <w:lang w:eastAsia="zh-TW" w:bidi="ar"/>
        </w:rPr>
        <w:t xml:space="preserve">وتذكر الدولة الطرف كذلك بأن المجلس المعني بطعون اللاجئين شكك في إفادة قدمها صاحب البلاغ صادرة عن رائد يُدعى ج.س. وتساءل المجلس </w:t>
      </w:r>
      <w:r w:rsidRPr="00877047">
        <w:rPr>
          <w:rFonts w:hint="cs"/>
          <w:rtl/>
          <w:lang w:eastAsia="zh-TW" w:bidi="ar"/>
        </w:rPr>
        <w:t xml:space="preserve">لِمَ </w:t>
      </w:r>
      <w:r w:rsidR="000242B3" w:rsidRPr="00877047">
        <w:rPr>
          <w:rtl/>
          <w:lang w:eastAsia="zh-TW" w:bidi="ar"/>
        </w:rPr>
        <w:t xml:space="preserve">لم يقدم صاحب البلاغ إفادة من </w:t>
      </w:r>
      <w:proofErr w:type="spellStart"/>
      <w:r w:rsidR="000242B3" w:rsidRPr="00877047">
        <w:rPr>
          <w:rtl/>
          <w:lang w:eastAsia="zh-TW" w:bidi="ar"/>
        </w:rPr>
        <w:t>م.</w:t>
      </w:r>
      <w:r w:rsidRPr="00877047">
        <w:rPr>
          <w:rtl/>
          <w:lang w:eastAsia="zh-TW" w:bidi="ar"/>
        </w:rPr>
        <w:t>و</w:t>
      </w:r>
      <w:proofErr w:type="spellEnd"/>
      <w:r w:rsidR="000242B3" w:rsidRPr="00877047">
        <w:rPr>
          <w:rFonts w:hint="cs"/>
          <w:rtl/>
          <w:lang w:eastAsia="zh-TW" w:bidi="ar"/>
        </w:rPr>
        <w:t>.</w:t>
      </w:r>
      <w:r w:rsidRPr="00877047">
        <w:rPr>
          <w:rtl/>
          <w:lang w:eastAsia="zh-TW" w:bidi="ar"/>
        </w:rPr>
        <w:t xml:space="preserve">، الذي كان صاحب البلاغ قد </w:t>
      </w:r>
      <w:r w:rsidRPr="00877047">
        <w:rPr>
          <w:rFonts w:hint="cs"/>
          <w:rtl/>
          <w:lang w:eastAsia="zh-TW" w:bidi="ar"/>
        </w:rPr>
        <w:t>أشار إليه</w:t>
      </w:r>
      <w:r w:rsidRPr="00877047">
        <w:rPr>
          <w:rtl/>
          <w:lang w:eastAsia="zh-TW" w:bidi="ar"/>
        </w:rPr>
        <w:t xml:space="preserve"> عدة مرات والذي زعم أنه جهة الاتصال </w:t>
      </w:r>
      <w:r w:rsidRPr="00877047">
        <w:rPr>
          <w:rtl/>
          <w:lang w:eastAsia="zh-TW" w:bidi="ar"/>
        </w:rPr>
        <w:lastRenderedPageBreak/>
        <w:t>الرئيسية بالنسبة إليه. وتفيد رسالة التوصية التي كتبها ج.س.</w:t>
      </w:r>
      <w:r w:rsidRPr="00877047">
        <w:rPr>
          <w:rFonts w:hint="cs"/>
          <w:rtl/>
          <w:lang w:eastAsia="zh-TW" w:bidi="ar"/>
        </w:rPr>
        <w:t xml:space="preserve"> </w:t>
      </w:r>
      <w:r w:rsidRPr="00877047">
        <w:rPr>
          <w:rtl/>
          <w:lang w:eastAsia="zh-TW" w:bidi="ar"/>
        </w:rPr>
        <w:t>بأن صاحب البلاغ ع</w:t>
      </w:r>
      <w:r w:rsidRPr="00877047">
        <w:rPr>
          <w:rFonts w:hint="cs"/>
          <w:rtl/>
          <w:lang w:eastAsia="zh-TW" w:bidi="ar"/>
        </w:rPr>
        <w:t>م</w:t>
      </w:r>
      <w:r w:rsidRPr="00877047">
        <w:rPr>
          <w:rtl/>
          <w:lang w:eastAsia="zh-TW" w:bidi="ar"/>
        </w:rPr>
        <w:t>ل 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Fonts w:hint="cs"/>
          <w:rtl/>
          <w:lang w:eastAsia="zh-TW" w:bidi="ar"/>
        </w:rPr>
        <w:t>لدى</w:t>
      </w:r>
      <w:r w:rsidR="001D258C" w:rsidRPr="00877047">
        <w:rPr>
          <w:rFonts w:hint="cs"/>
          <w:rtl/>
          <w:lang w:eastAsia="zh-TW" w:bidi="ar"/>
        </w:rPr>
        <w:t xml:space="preserve"> </w:t>
      </w:r>
      <w:r w:rsidRPr="00877047">
        <w:rPr>
          <w:rtl/>
          <w:lang w:eastAsia="zh-TW" w:bidi="ar"/>
        </w:rPr>
        <w:t>قوات الأمن الدولية في مقر الشرطة في قلات في زاب</w:t>
      </w:r>
      <w:r w:rsidRPr="00877047">
        <w:rPr>
          <w:rFonts w:hint="cs"/>
          <w:rtl/>
          <w:lang w:eastAsia="zh-TW" w:bidi="ar"/>
        </w:rPr>
        <w:t>و</w:t>
      </w:r>
      <w:r w:rsidRPr="00877047">
        <w:rPr>
          <w:rtl/>
          <w:lang w:eastAsia="zh-TW" w:bidi="ar"/>
        </w:rPr>
        <w:t>ل من 1 تموز/يوليه 2010 إلى</w:t>
      </w:r>
      <w:r w:rsidR="00876C7B">
        <w:rPr>
          <w:rFonts w:hint="cs"/>
          <w:rtl/>
          <w:lang w:eastAsia="zh-TW" w:bidi="ar"/>
        </w:rPr>
        <w:t> </w:t>
      </w:r>
      <w:r w:rsidRPr="00877047">
        <w:rPr>
          <w:rtl/>
          <w:lang w:eastAsia="zh-TW" w:bidi="ar"/>
        </w:rPr>
        <w:t>31 أيار/مايو 2011. وفي المقابلة التي أجراها صاحب البلاغ في 13 كانون الثاني/</w:t>
      </w:r>
      <w:r w:rsidR="00876C7B">
        <w:rPr>
          <w:rFonts w:hint="cs"/>
          <w:rtl/>
          <w:lang w:eastAsia="zh-TW" w:bidi="ar"/>
        </w:rPr>
        <w:t xml:space="preserve"> </w:t>
      </w:r>
      <w:r w:rsidRPr="00877047">
        <w:rPr>
          <w:rtl/>
          <w:lang w:eastAsia="zh-TW" w:bidi="ar"/>
        </w:rPr>
        <w:t>يناير</w:t>
      </w:r>
      <w:r w:rsidR="00876C7B">
        <w:rPr>
          <w:rFonts w:hint="cs"/>
          <w:rtl/>
          <w:lang w:eastAsia="zh-TW" w:bidi="ar"/>
        </w:rPr>
        <w:t> </w:t>
      </w:r>
      <w:r w:rsidRPr="00877047">
        <w:rPr>
          <w:rtl/>
          <w:lang w:eastAsia="zh-TW" w:bidi="ar"/>
        </w:rPr>
        <w:t>2012 في دائرة الهجرة الدانمركية، ذكر أنه بدأ العمل مع دائرة الاستخبارات حوالي شهر آذار/مارس 2011، أي أنه بالتالي توقف عن العمل مع ج.س. ويبدو غريباً أن يكون</w:t>
      </w:r>
      <w:r w:rsidRPr="00877047">
        <w:rPr>
          <w:rFonts w:hint="cs"/>
          <w:rtl/>
          <w:lang w:eastAsia="zh-TW" w:bidi="ar"/>
        </w:rPr>
        <w:t xml:space="preserve"> بمقدور</w:t>
      </w:r>
      <w:r w:rsidRPr="00877047">
        <w:rPr>
          <w:rtl/>
          <w:lang w:eastAsia="zh-TW" w:bidi="ar"/>
        </w:rPr>
        <w:t xml:space="preserve"> ج.س. أن يؤكد أن صاحب البلاغ كان موظفا</w:t>
      </w:r>
      <w:r w:rsidRPr="00877047">
        <w:rPr>
          <w:rFonts w:hint="cs"/>
          <w:rtl/>
          <w:lang w:eastAsia="zh-TW" w:bidi="ar"/>
        </w:rPr>
        <w:t>ً</w:t>
      </w:r>
      <w:r w:rsidRPr="00877047">
        <w:rPr>
          <w:rtl/>
          <w:lang w:eastAsia="zh-TW" w:bidi="ar"/>
        </w:rPr>
        <w:t xml:space="preserve"> حتى 31 أيار/مايو 2011 في حين أن صاحب البلاغ كان قد توقف عن العمل لصالحه في ذلك الوقت. ولهذه الأسباب، لم يُعر المجلس أي قيمة لهذه الإفادة كدليل واعتبر أنها لُفّقت لهذا الغرض. </w:t>
      </w:r>
    </w:p>
    <w:p w:rsidR="00115CD3" w:rsidRPr="00877047" w:rsidRDefault="00115CD3" w:rsidP="00115CD3">
      <w:pPr>
        <w:pStyle w:val="SingleTxtGA"/>
        <w:rPr>
          <w:rtl/>
          <w:lang w:eastAsia="zh-TW"/>
        </w:rPr>
      </w:pPr>
      <w:r w:rsidRPr="00877047">
        <w:rPr>
          <w:rtl/>
          <w:lang w:eastAsia="zh-TW"/>
        </w:rPr>
        <w:t>4-</w:t>
      </w:r>
      <w:r w:rsidRPr="00877047">
        <w:rPr>
          <w:rFonts w:hint="cs"/>
          <w:rtl/>
          <w:lang w:eastAsia="zh-TW"/>
        </w:rPr>
        <w:t>11</w:t>
      </w:r>
      <w:r w:rsidRPr="00877047">
        <w:rPr>
          <w:rFonts w:hint="cs"/>
          <w:rtl/>
          <w:lang w:eastAsia="zh-TW"/>
        </w:rPr>
        <w:tab/>
      </w:r>
      <w:r w:rsidRPr="00877047">
        <w:rPr>
          <w:rtl/>
          <w:lang w:eastAsia="zh-TW" w:bidi="ar"/>
        </w:rPr>
        <w:t xml:space="preserve">كما لاحظ المجلس المعني بطعون اللاجئين أن صاحب البلاغ قدم بيانات غير متسقة بشأن فترة عمله مع بعثة الموظفين الأساسيين. وفي </w:t>
      </w:r>
      <w:r w:rsidRPr="00877047">
        <w:rPr>
          <w:rFonts w:hint="cs"/>
          <w:rtl/>
          <w:lang w:eastAsia="zh-TW" w:bidi="ar"/>
        </w:rPr>
        <w:t>ملف</w:t>
      </w:r>
      <w:r w:rsidRPr="00877047">
        <w:rPr>
          <w:rtl/>
          <w:lang w:eastAsia="zh-TW" w:bidi="ar"/>
        </w:rPr>
        <w:t xml:space="preserve"> تسجيل اللجوء المؤرخ 30 أيلول/سبتمبر 2011، ذكر صاحب البلاغ أنه قد بدأ عمله في نهاية عام 2009، أي بعد عام تقريباً على عودته من باكستان. وأعلن في المناسبة نفسها، أنه عمل مترجما</w:t>
      </w:r>
      <w:r w:rsidRPr="00877047">
        <w:rPr>
          <w:rFonts w:hint="cs"/>
          <w:rtl/>
          <w:lang w:eastAsia="zh-TW" w:bidi="ar"/>
        </w:rPr>
        <w:t>ً</w:t>
      </w:r>
      <w:r w:rsidRPr="00877047">
        <w:rPr>
          <w:rtl/>
          <w:lang w:eastAsia="zh-TW" w:bidi="ar"/>
        </w:rPr>
        <w:t xml:space="preserve"> شفويا</w:t>
      </w:r>
      <w:r w:rsidRPr="00877047">
        <w:rPr>
          <w:rFonts w:hint="cs"/>
          <w:rtl/>
          <w:lang w:eastAsia="zh-TW" w:bidi="ar"/>
        </w:rPr>
        <w:t>ً</w:t>
      </w:r>
      <w:r w:rsidRPr="00877047">
        <w:rPr>
          <w:rtl/>
          <w:lang w:eastAsia="zh-TW" w:bidi="ar"/>
        </w:rPr>
        <w:t xml:space="preserve"> لمدة سنة وأربعة أو خمسة أشهر. وفيما يتعلق بفترة العمل، أفاد بأنه عمل مترجماً شفوياً من عام 2010 إلى 5 أيار/مايو 2011.</w:t>
      </w:r>
    </w:p>
    <w:p w:rsidR="00115CD3" w:rsidRPr="00877047" w:rsidRDefault="00115CD3" w:rsidP="00115CD3">
      <w:pPr>
        <w:pStyle w:val="SingleTxtGA"/>
        <w:rPr>
          <w:rtl/>
          <w:lang w:eastAsia="zh-TW" w:bidi="ar"/>
        </w:rPr>
      </w:pPr>
      <w:r w:rsidRPr="00877047">
        <w:rPr>
          <w:rtl/>
          <w:lang w:eastAsia="zh-TW"/>
        </w:rPr>
        <w:t>4-</w:t>
      </w:r>
      <w:r w:rsidRPr="00877047">
        <w:rPr>
          <w:rFonts w:hint="cs"/>
          <w:rtl/>
          <w:lang w:eastAsia="zh-TW"/>
        </w:rPr>
        <w:t>12</w:t>
      </w:r>
      <w:r w:rsidRPr="00877047">
        <w:rPr>
          <w:rFonts w:hint="cs"/>
          <w:rtl/>
          <w:lang w:eastAsia="zh-TW"/>
        </w:rPr>
        <w:tab/>
      </w:r>
      <w:r w:rsidRPr="00877047">
        <w:rPr>
          <w:rtl/>
          <w:lang w:eastAsia="zh-TW" w:bidi="ar"/>
        </w:rPr>
        <w:t>وخلال المقابلة التي أجر</w:t>
      </w:r>
      <w:r w:rsidRPr="00877047">
        <w:rPr>
          <w:rFonts w:hint="cs"/>
          <w:rtl/>
          <w:lang w:eastAsia="zh-TW" w:bidi="ar"/>
        </w:rPr>
        <w:t>ا</w:t>
      </w:r>
      <w:r w:rsidRPr="00877047">
        <w:rPr>
          <w:rtl/>
          <w:lang w:eastAsia="zh-TW" w:bidi="ar"/>
        </w:rPr>
        <w:t xml:space="preserve">ها في دائرة الهجرة الدانمركية في 13 كانون الثاني/يناير 2012 بشأن اللجوء، قال صاحب البلاغ إنه تقدم لوظيفة </w:t>
      </w:r>
      <w:r w:rsidRPr="00877047">
        <w:rPr>
          <w:rFonts w:hint="cs"/>
          <w:rtl/>
          <w:lang w:eastAsia="zh-TW" w:bidi="ar"/>
        </w:rPr>
        <w:t>لدى</w:t>
      </w:r>
      <w:r w:rsidRPr="00877047">
        <w:rPr>
          <w:rtl/>
          <w:lang w:eastAsia="zh-TW" w:bidi="ar"/>
        </w:rPr>
        <w:t xml:space="preserve"> بعثة الموظفين الأساسيين في بداية كانون الثاني/يناير 2010، وإنه عمل هناك حتى رحيله في بداية تموز/يوليه 2011، دون أن يستقيل من </w:t>
      </w:r>
      <w:r w:rsidRPr="00877047">
        <w:rPr>
          <w:rFonts w:hint="cs"/>
          <w:rtl/>
          <w:lang w:eastAsia="zh-TW" w:bidi="ar"/>
        </w:rPr>
        <w:t>وظيفته</w:t>
      </w:r>
      <w:r w:rsidRPr="00877047">
        <w:rPr>
          <w:rtl/>
          <w:lang w:eastAsia="zh-TW" w:bidi="ar"/>
        </w:rPr>
        <w:t xml:space="preserve"> في أي وقت.</w:t>
      </w:r>
    </w:p>
    <w:p w:rsidR="00115CD3" w:rsidRPr="00877047" w:rsidRDefault="00115CD3" w:rsidP="00876C7B">
      <w:pPr>
        <w:pStyle w:val="SingleTxtGA"/>
        <w:rPr>
          <w:rtl/>
          <w:lang w:eastAsia="zh-TW" w:bidi="ar"/>
        </w:rPr>
      </w:pPr>
      <w:r w:rsidRPr="00877047">
        <w:rPr>
          <w:rtl/>
          <w:lang w:eastAsia="zh-TW"/>
        </w:rPr>
        <w:t>4-</w:t>
      </w:r>
      <w:r w:rsidRPr="00877047">
        <w:rPr>
          <w:rFonts w:hint="cs"/>
          <w:rtl/>
          <w:lang w:eastAsia="zh-TW"/>
        </w:rPr>
        <w:t>13</w:t>
      </w:r>
      <w:r w:rsidRPr="00877047">
        <w:rPr>
          <w:rFonts w:hint="cs"/>
          <w:rtl/>
          <w:lang w:eastAsia="zh-TW"/>
        </w:rPr>
        <w:tab/>
      </w:r>
      <w:r w:rsidRPr="00877047">
        <w:rPr>
          <w:rFonts w:hint="cs"/>
          <w:rtl/>
          <w:lang w:eastAsia="zh-TW" w:bidi="ar"/>
        </w:rPr>
        <w:t>وفي جلسة الاستماع</w:t>
      </w:r>
      <w:r w:rsidRPr="00877047">
        <w:rPr>
          <w:rtl/>
          <w:lang w:eastAsia="zh-TW" w:bidi="ar"/>
        </w:rPr>
        <w:t xml:space="preserve"> أمام المجلس المعني بطعون اللاجئين في 23 كانون الثاني/</w:t>
      </w:r>
      <w:r w:rsidR="00876C7B">
        <w:rPr>
          <w:rFonts w:hint="cs"/>
          <w:rtl/>
          <w:lang w:eastAsia="zh-TW" w:bidi="ar"/>
        </w:rPr>
        <w:t xml:space="preserve"> </w:t>
      </w:r>
      <w:r w:rsidRPr="00877047">
        <w:rPr>
          <w:rtl/>
          <w:lang w:eastAsia="zh-TW" w:bidi="ar"/>
        </w:rPr>
        <w:t>يناير</w:t>
      </w:r>
      <w:r w:rsidR="00876C7B">
        <w:rPr>
          <w:rFonts w:hint="cs"/>
          <w:rtl/>
          <w:lang w:eastAsia="zh-TW" w:bidi="ar"/>
        </w:rPr>
        <w:t> </w:t>
      </w:r>
      <w:r w:rsidRPr="00877047">
        <w:rPr>
          <w:rtl/>
          <w:lang w:eastAsia="zh-TW" w:bidi="ar"/>
        </w:rPr>
        <w:t>2013، ذكر صاحب البلاغ أن عمله لدى بعثة الموظفين الأساسيين بدأ في عام</w:t>
      </w:r>
      <w:r w:rsidR="00876C7B">
        <w:rPr>
          <w:rFonts w:hint="cs"/>
          <w:rtl/>
          <w:lang w:eastAsia="zh-TW" w:bidi="ar"/>
        </w:rPr>
        <w:t> </w:t>
      </w:r>
      <w:r w:rsidRPr="00877047">
        <w:rPr>
          <w:rtl/>
          <w:lang w:eastAsia="zh-TW" w:bidi="ar"/>
        </w:rPr>
        <w:t xml:space="preserve">2010، وأنه عمل مترجماً شفوياً في اجتماع بين </w:t>
      </w:r>
      <w:proofErr w:type="spellStart"/>
      <w:r w:rsidRPr="00877047">
        <w:rPr>
          <w:rtl/>
          <w:lang w:eastAsia="zh-TW" w:bidi="ar"/>
        </w:rPr>
        <w:t>م.و</w:t>
      </w:r>
      <w:proofErr w:type="spellEnd"/>
      <w:r w:rsidRPr="00877047">
        <w:rPr>
          <w:rtl/>
          <w:lang w:eastAsia="zh-TW" w:bidi="ar"/>
        </w:rPr>
        <w:t xml:space="preserve">. </w:t>
      </w:r>
      <w:proofErr w:type="spellStart"/>
      <w:r w:rsidRPr="00877047">
        <w:rPr>
          <w:rtl/>
          <w:lang w:eastAsia="zh-TW" w:bidi="ar"/>
        </w:rPr>
        <w:t>و</w:t>
      </w:r>
      <w:r w:rsidR="001D258C" w:rsidRPr="00877047">
        <w:rPr>
          <w:rtl/>
          <w:lang w:eastAsia="zh-TW" w:bidi="ar"/>
        </w:rPr>
        <w:t>أ.م.و</w:t>
      </w:r>
      <w:proofErr w:type="spellEnd"/>
      <w:r w:rsidR="001D258C" w:rsidRPr="00877047">
        <w:rPr>
          <w:rtl/>
          <w:lang w:eastAsia="zh-TW" w:bidi="ar"/>
        </w:rPr>
        <w:t xml:space="preserve">. </w:t>
      </w:r>
      <w:r w:rsidRPr="00877047">
        <w:rPr>
          <w:rtl/>
          <w:lang w:eastAsia="zh-TW" w:bidi="ar"/>
        </w:rPr>
        <w:t>في حزيران/يونيه 2011، وأنه غادر إلى قندهار لقضاء إجازة في حزيران/يونيه 2011 بعد أن تلقى</w:t>
      </w:r>
      <w:r w:rsidRPr="00877047">
        <w:rPr>
          <w:rFonts w:hint="cs"/>
          <w:rtl/>
          <w:lang w:eastAsia="zh-TW" w:bidi="ar"/>
        </w:rPr>
        <w:t xml:space="preserve"> </w:t>
      </w:r>
      <w:r w:rsidRPr="00877047">
        <w:rPr>
          <w:rtl/>
          <w:lang w:eastAsia="zh-TW" w:bidi="ar"/>
        </w:rPr>
        <w:t xml:space="preserve">تهديداً من </w:t>
      </w:r>
      <w:proofErr w:type="spellStart"/>
      <w:r w:rsidRPr="00877047">
        <w:rPr>
          <w:rtl/>
          <w:lang w:eastAsia="zh-TW" w:bidi="ar"/>
        </w:rPr>
        <w:t>أ.م.و</w:t>
      </w:r>
      <w:proofErr w:type="spellEnd"/>
      <w:r w:rsidRPr="00877047">
        <w:rPr>
          <w:rtl/>
          <w:lang w:eastAsia="zh-TW" w:bidi="ar"/>
        </w:rPr>
        <w:t>.</w:t>
      </w:r>
      <w:r w:rsidR="00AB723B">
        <w:rPr>
          <w:rFonts w:hint="cs"/>
          <w:rtl/>
          <w:lang w:eastAsia="zh-TW" w:bidi="ar"/>
        </w:rPr>
        <w:t>.</w:t>
      </w:r>
      <w:r w:rsidRPr="00877047">
        <w:rPr>
          <w:rtl/>
          <w:lang w:eastAsia="zh-TW" w:bidi="ar"/>
        </w:rPr>
        <w:t xml:space="preserve"> وكانت بعثة الموظفين الأساسيين </w:t>
      </w:r>
      <w:r w:rsidRPr="00877047">
        <w:rPr>
          <w:rFonts w:hint="cs"/>
          <w:rtl/>
          <w:lang w:eastAsia="zh-TW" w:bidi="ar"/>
        </w:rPr>
        <w:t>هي من</w:t>
      </w:r>
      <w:r w:rsidRPr="00877047">
        <w:rPr>
          <w:rtl/>
          <w:lang w:eastAsia="zh-TW" w:bidi="ar"/>
        </w:rPr>
        <w:t xml:space="preserve"> أوعزت بأخذ الإجازة </w:t>
      </w:r>
      <w:r w:rsidR="00040D02">
        <w:rPr>
          <w:rtl/>
          <w:lang w:eastAsia="zh-TW" w:bidi="ar"/>
        </w:rPr>
        <w:t>إذ إ</w:t>
      </w:r>
      <w:r w:rsidRPr="00877047">
        <w:rPr>
          <w:rtl/>
          <w:lang w:eastAsia="zh-TW" w:bidi="ar"/>
        </w:rPr>
        <w:t>نها طلبت إلى المترجمين الشفويين أخذ إجازة بعد ثلاثة أشهر من العمل. لكن رسالة التوصية التي كتبها ج.س.</w:t>
      </w:r>
      <w:r w:rsidRPr="00877047">
        <w:rPr>
          <w:rFonts w:hint="cs"/>
          <w:rtl/>
          <w:lang w:eastAsia="zh-TW" w:bidi="ar"/>
        </w:rPr>
        <w:t xml:space="preserve"> </w:t>
      </w:r>
      <w:r w:rsidRPr="00877047">
        <w:rPr>
          <w:rtl/>
          <w:lang w:eastAsia="zh-TW" w:bidi="ar"/>
        </w:rPr>
        <w:t>تفيد بأن صاحب البلاغ عمل مترجما</w:t>
      </w:r>
      <w:r w:rsidRPr="00877047">
        <w:rPr>
          <w:rFonts w:hint="cs"/>
          <w:rtl/>
          <w:lang w:eastAsia="zh-TW" w:bidi="ar"/>
        </w:rPr>
        <w:t>ً</w:t>
      </w:r>
      <w:r w:rsidRPr="00877047">
        <w:rPr>
          <w:rtl/>
          <w:lang w:eastAsia="zh-TW" w:bidi="ar"/>
        </w:rPr>
        <w:t xml:space="preserve"> شفويا</w:t>
      </w:r>
      <w:r w:rsidRPr="00877047">
        <w:rPr>
          <w:rFonts w:hint="cs"/>
          <w:rtl/>
          <w:lang w:eastAsia="zh-TW" w:bidi="ar"/>
        </w:rPr>
        <w:t>ً</w:t>
      </w:r>
      <w:r w:rsidRPr="00877047">
        <w:rPr>
          <w:rtl/>
          <w:lang w:eastAsia="zh-TW" w:bidi="ar"/>
        </w:rPr>
        <w:t xml:space="preserve"> من 1 أيار/مايو 2010 إلى 31 أيار/مايو 2011.</w:t>
      </w:r>
    </w:p>
    <w:p w:rsidR="00115CD3" w:rsidRPr="00877047" w:rsidRDefault="00115CD3" w:rsidP="00115CD3">
      <w:pPr>
        <w:pStyle w:val="SingleTxtGA"/>
        <w:rPr>
          <w:rtl/>
          <w:lang w:eastAsia="zh-TW" w:bidi="ar"/>
        </w:rPr>
      </w:pPr>
      <w:r w:rsidRPr="00877047">
        <w:rPr>
          <w:rFonts w:hint="cs"/>
          <w:rtl/>
          <w:lang w:eastAsia="zh-TW" w:bidi="ar"/>
        </w:rPr>
        <w:t>4-14</w:t>
      </w:r>
      <w:r w:rsidRPr="00877047">
        <w:rPr>
          <w:rFonts w:hint="cs"/>
          <w:rtl/>
          <w:lang w:eastAsia="zh-TW" w:bidi="ar"/>
        </w:rPr>
        <w:tab/>
      </w:r>
      <w:r w:rsidRPr="00877047">
        <w:rPr>
          <w:rtl/>
          <w:lang w:eastAsia="zh-TW" w:bidi="ar"/>
        </w:rPr>
        <w:t>وأفاد صاحب البلاغ في طلب إعادة فتح ملف الإجراءات في 23 تشرين الأول/</w:t>
      </w:r>
      <w:r w:rsidR="00876C7B">
        <w:rPr>
          <w:rFonts w:hint="cs"/>
          <w:rtl/>
          <w:lang w:eastAsia="zh-TW" w:bidi="ar"/>
        </w:rPr>
        <w:t xml:space="preserve"> </w:t>
      </w:r>
      <w:r w:rsidRPr="00877047">
        <w:rPr>
          <w:rtl/>
          <w:lang w:eastAsia="zh-TW" w:bidi="ar"/>
        </w:rPr>
        <w:t xml:space="preserve">أكتوبر 2014، بأنه عمل </w:t>
      </w:r>
      <w:r w:rsidRPr="00877047">
        <w:rPr>
          <w:rFonts w:hint="cs"/>
          <w:rtl/>
          <w:lang w:eastAsia="zh-TW" w:bidi="ar"/>
        </w:rPr>
        <w:t>لدى</w:t>
      </w:r>
      <w:r w:rsidR="001D258C" w:rsidRPr="00877047">
        <w:rPr>
          <w:rFonts w:hint="cs"/>
          <w:rtl/>
          <w:lang w:eastAsia="zh-TW" w:bidi="ar"/>
        </w:rPr>
        <w:t xml:space="preserve"> </w:t>
      </w:r>
      <w:r w:rsidRPr="00877047">
        <w:rPr>
          <w:rtl/>
          <w:lang w:eastAsia="zh-TW" w:bidi="ar"/>
        </w:rPr>
        <w:t>بعثة الموظفين الأساسيين بين 2010 وأيار/مايو 2011. غير أن صاحب البلاغ لم يعد بعد انقضاء عطلته في حزيران/يونيه 2011.</w:t>
      </w:r>
    </w:p>
    <w:p w:rsidR="00115CD3" w:rsidRPr="00877047" w:rsidRDefault="00115CD3" w:rsidP="00115CD3">
      <w:pPr>
        <w:pStyle w:val="SingleTxtGA"/>
        <w:rPr>
          <w:rtl/>
          <w:lang w:eastAsia="zh-TW" w:bidi="ar"/>
        </w:rPr>
      </w:pPr>
      <w:r w:rsidRPr="00877047">
        <w:rPr>
          <w:rFonts w:hint="cs"/>
          <w:rtl/>
          <w:lang w:eastAsia="zh-TW" w:bidi="ar"/>
        </w:rPr>
        <w:t>4-15</w:t>
      </w:r>
      <w:r w:rsidRPr="00877047">
        <w:rPr>
          <w:rFonts w:hint="cs"/>
          <w:rtl/>
          <w:lang w:eastAsia="zh-TW" w:bidi="ar"/>
        </w:rPr>
        <w:tab/>
      </w:r>
      <w:r w:rsidRPr="00877047">
        <w:rPr>
          <w:rtl/>
          <w:lang w:eastAsia="zh-TW" w:bidi="ar"/>
        </w:rPr>
        <w:t xml:space="preserve">وخلال المقابلة التي أجراها في دائرة الهجرة الدانمركية في 13 كانون الثاني/يناير 2012 بشأن اللجوء، أدلى صاحب البلاغ بثلاثة تصريحات مختلفة عن التاريخ الذي علم </w:t>
      </w:r>
      <w:r w:rsidRPr="00877047">
        <w:rPr>
          <w:rFonts w:hint="cs"/>
          <w:rtl/>
          <w:lang w:eastAsia="zh-TW" w:bidi="ar"/>
        </w:rPr>
        <w:t>فيه</w:t>
      </w:r>
      <w:r w:rsidR="001D258C" w:rsidRPr="00877047">
        <w:rPr>
          <w:rFonts w:hint="cs"/>
          <w:rtl/>
          <w:lang w:eastAsia="zh-TW" w:bidi="ar"/>
        </w:rPr>
        <w:t xml:space="preserve"> </w:t>
      </w:r>
      <w:r w:rsidRPr="00877047">
        <w:rPr>
          <w:rtl/>
          <w:lang w:eastAsia="zh-TW" w:bidi="ar"/>
        </w:rPr>
        <w:t xml:space="preserve">بتوقيف </w:t>
      </w:r>
      <w:proofErr w:type="spellStart"/>
      <w:r w:rsidRPr="00877047">
        <w:rPr>
          <w:rtl/>
          <w:lang w:eastAsia="zh-TW" w:bidi="ar"/>
        </w:rPr>
        <w:t>أ.م.و</w:t>
      </w:r>
      <w:proofErr w:type="spellEnd"/>
      <w:r w:rsidRPr="00877047">
        <w:rPr>
          <w:rtl/>
          <w:lang w:eastAsia="zh-TW" w:bidi="ar"/>
        </w:rPr>
        <w:t>.</w:t>
      </w:r>
      <w:r w:rsidR="00AB723B">
        <w:rPr>
          <w:rFonts w:hint="cs"/>
          <w:rtl/>
          <w:lang w:eastAsia="zh-TW" w:bidi="ar"/>
        </w:rPr>
        <w:t>.</w:t>
      </w:r>
      <w:r w:rsidRPr="00877047">
        <w:rPr>
          <w:rtl/>
          <w:lang w:eastAsia="zh-TW" w:bidi="ar"/>
        </w:rPr>
        <w:t xml:space="preserve"> وعقب تقييم شامل للملف، خلص المجلس المعني بطعون اللاجئين إلى أن صاحب البلاغ لم يُدلِ بتصريحات ذات مصداقية بشأن أسباب طلبه اللجوء وأنه لم يبيّن أن ثمة احتمال </w:t>
      </w:r>
      <w:r w:rsidRPr="00877047">
        <w:rPr>
          <w:rtl/>
          <w:lang w:eastAsia="zh-TW" w:bidi="ar"/>
        </w:rPr>
        <w:lastRenderedPageBreak/>
        <w:t>بأن يتعرض لخطر حقيقي بالاضطهاد أو إساءة المعاملة حسب ما جاء في المادة 7 من قانون الأجانب، في حال عودته إلى أفغانستان.</w:t>
      </w:r>
    </w:p>
    <w:p w:rsidR="00115CD3" w:rsidRPr="00877047" w:rsidRDefault="00115CD3" w:rsidP="00115CD3">
      <w:pPr>
        <w:pStyle w:val="SingleTxtGA"/>
        <w:rPr>
          <w:rtl/>
          <w:lang w:eastAsia="zh-TW" w:bidi="ar"/>
        </w:rPr>
      </w:pPr>
      <w:r w:rsidRPr="00877047">
        <w:rPr>
          <w:rFonts w:hint="cs"/>
          <w:rtl/>
          <w:lang w:eastAsia="zh-TW" w:bidi="ar"/>
        </w:rPr>
        <w:t>4-16</w:t>
      </w:r>
      <w:r w:rsidRPr="00877047">
        <w:rPr>
          <w:rFonts w:hint="cs"/>
          <w:rtl/>
          <w:lang w:eastAsia="zh-TW" w:bidi="ar"/>
        </w:rPr>
        <w:tab/>
      </w:r>
      <w:r w:rsidRPr="00877047">
        <w:rPr>
          <w:rtl/>
          <w:lang w:eastAsia="zh-TW" w:bidi="ar"/>
        </w:rPr>
        <w:t>وتلاحظ الدولة الطرف أن ادعاءات صاحب البلاغ المقدمة إلى اللجنة هي مطابقة إلى حد كبير لتلك الواردة في طلبه المتعلق بإعادة فتح ملف الإجراءات المقدم إلى المجلس المعني بطعون اللاجئين في 23 تشرين الأول/أكتوبر 2014.</w:t>
      </w:r>
    </w:p>
    <w:p w:rsidR="00115CD3" w:rsidRPr="004F3334" w:rsidRDefault="00115CD3" w:rsidP="00115CD3">
      <w:pPr>
        <w:pStyle w:val="SingleTxtGA"/>
        <w:rPr>
          <w:rFonts w:cs="Times New Roman"/>
          <w:rtl/>
          <w:lang w:eastAsia="zh-TW" w:bidi="ar"/>
        </w:rPr>
      </w:pPr>
      <w:r w:rsidRPr="004F3334">
        <w:rPr>
          <w:rFonts w:hint="cs"/>
          <w:rtl/>
          <w:lang w:eastAsia="zh-TW" w:bidi="ar"/>
        </w:rPr>
        <w:t>4-17</w:t>
      </w:r>
      <w:r w:rsidRPr="004F3334">
        <w:rPr>
          <w:rFonts w:hint="cs"/>
          <w:rtl/>
          <w:lang w:eastAsia="zh-TW" w:bidi="ar"/>
        </w:rPr>
        <w:tab/>
      </w:r>
      <w:r w:rsidRPr="004F3334">
        <w:rPr>
          <w:rtl/>
          <w:lang w:eastAsia="zh-TW" w:bidi="ar"/>
        </w:rPr>
        <w:t>وتدفع الدولة الطرف بأن صاحب البلاغ فشل في إثبات وجاهة الدعوى لغرض قبول بلاغه بموجب المادة 7 من العهد.</w:t>
      </w:r>
      <w:r w:rsidRPr="004F3334">
        <w:rPr>
          <w:rFonts w:cs="Times New Roman" w:hint="cs"/>
          <w:rtl/>
          <w:lang w:eastAsia="zh-TW" w:bidi="ar"/>
        </w:rPr>
        <w:t>‬</w:t>
      </w:r>
      <w:r w:rsidRPr="004F3334">
        <w:rPr>
          <w:rtl/>
          <w:lang w:eastAsia="zh-TW" w:bidi="ar"/>
        </w:rPr>
        <w:t xml:space="preserve"> </w:t>
      </w:r>
      <w:dir w:val="rtl">
        <w:r w:rsidRPr="004F3334">
          <w:rPr>
            <w:rFonts w:hint="cs"/>
            <w:rtl/>
            <w:lang w:eastAsia="zh-TW" w:bidi="ar"/>
          </w:rPr>
          <w:t>ولم</w:t>
        </w:r>
        <w:r w:rsidRPr="004F3334">
          <w:rPr>
            <w:rtl/>
            <w:lang w:eastAsia="zh-TW" w:bidi="ar"/>
          </w:rPr>
          <w:t xml:space="preserve"> </w:t>
        </w:r>
        <w:r w:rsidRPr="004F3334">
          <w:rPr>
            <w:rFonts w:hint="cs"/>
            <w:rtl/>
            <w:lang w:eastAsia="zh-TW" w:bidi="ar"/>
          </w:rPr>
          <w:t>يثبت</w:t>
        </w:r>
        <w:r w:rsidRPr="004F3334">
          <w:rPr>
            <w:rtl/>
            <w:lang w:eastAsia="zh-TW" w:bidi="ar"/>
          </w:rPr>
          <w:t xml:space="preserve"> </w:t>
        </w:r>
        <w:r w:rsidRPr="004F3334">
          <w:rPr>
            <w:rFonts w:hint="cs"/>
            <w:rtl/>
            <w:lang w:eastAsia="zh-TW" w:bidi="ar"/>
          </w:rPr>
          <w:t>وجود</w:t>
        </w:r>
        <w:r w:rsidRPr="004F3334">
          <w:rPr>
            <w:rtl/>
            <w:lang w:eastAsia="zh-TW" w:bidi="ar"/>
          </w:rPr>
          <w:t xml:space="preserve"> </w:t>
        </w:r>
        <w:r w:rsidRPr="004F3334">
          <w:rPr>
            <w:rFonts w:hint="cs"/>
            <w:rtl/>
            <w:lang w:eastAsia="zh-TW" w:bidi="ar"/>
          </w:rPr>
          <w:t>أسس</w:t>
        </w:r>
        <w:r w:rsidRPr="004F3334">
          <w:rPr>
            <w:rtl/>
            <w:lang w:eastAsia="zh-TW" w:bidi="ar"/>
          </w:rPr>
          <w:t xml:space="preserve"> </w:t>
        </w:r>
        <w:r w:rsidRPr="004F3334">
          <w:rPr>
            <w:rFonts w:hint="cs"/>
            <w:rtl/>
            <w:lang w:eastAsia="zh-TW" w:bidi="ar"/>
          </w:rPr>
          <w:t>وجيهة</w:t>
        </w:r>
        <w:r w:rsidRPr="004F3334">
          <w:rPr>
            <w:rtl/>
            <w:lang w:eastAsia="zh-TW" w:bidi="ar"/>
          </w:rPr>
          <w:t xml:space="preserve"> </w:t>
        </w:r>
        <w:r w:rsidRPr="004F3334">
          <w:rPr>
            <w:rFonts w:hint="cs"/>
            <w:rtl/>
            <w:lang w:eastAsia="zh-TW" w:bidi="ar"/>
          </w:rPr>
          <w:t>تحمل</w:t>
        </w:r>
        <w:r w:rsidRPr="004F3334">
          <w:rPr>
            <w:rtl/>
            <w:lang w:eastAsia="zh-TW" w:bidi="ar"/>
          </w:rPr>
          <w:t xml:space="preserve"> </w:t>
        </w:r>
        <w:r w:rsidRPr="004F3334">
          <w:rPr>
            <w:rFonts w:hint="cs"/>
            <w:rtl/>
            <w:lang w:eastAsia="zh-TW" w:bidi="ar"/>
          </w:rPr>
          <w:t>على</w:t>
        </w:r>
        <w:r w:rsidRPr="004F3334">
          <w:rPr>
            <w:rtl/>
            <w:lang w:eastAsia="zh-TW" w:bidi="ar"/>
          </w:rPr>
          <w:t xml:space="preserve"> </w:t>
        </w:r>
        <w:r w:rsidRPr="004F3334">
          <w:rPr>
            <w:rFonts w:hint="cs"/>
            <w:rtl/>
            <w:lang w:eastAsia="zh-TW" w:bidi="ar"/>
          </w:rPr>
          <w:t>الاعتقاد</w:t>
        </w:r>
        <w:r w:rsidRPr="004F3334">
          <w:rPr>
            <w:rtl/>
            <w:lang w:eastAsia="zh-TW" w:bidi="ar"/>
          </w:rPr>
          <w:t xml:space="preserve"> </w:t>
        </w:r>
        <w:r w:rsidRPr="004F3334">
          <w:rPr>
            <w:rFonts w:hint="cs"/>
            <w:rtl/>
            <w:lang w:eastAsia="zh-TW" w:bidi="ar"/>
          </w:rPr>
          <w:t>بأنه</w:t>
        </w:r>
        <w:r w:rsidRPr="004F3334">
          <w:rPr>
            <w:rtl/>
            <w:lang w:eastAsia="zh-TW" w:bidi="ar"/>
          </w:rPr>
          <w:t xml:space="preserve"> </w:t>
        </w:r>
        <w:r w:rsidRPr="004F3334">
          <w:rPr>
            <w:rFonts w:hint="cs"/>
            <w:rtl/>
            <w:lang w:eastAsia="zh-TW" w:bidi="ar"/>
          </w:rPr>
          <w:t>يواجه</w:t>
        </w:r>
        <w:r w:rsidRPr="004F3334">
          <w:rPr>
            <w:rtl/>
            <w:lang w:eastAsia="zh-TW" w:bidi="ar"/>
          </w:rPr>
          <w:t xml:space="preserve"> </w:t>
        </w:r>
        <w:r w:rsidRPr="004F3334">
          <w:rPr>
            <w:rFonts w:hint="cs"/>
            <w:rtl/>
            <w:lang w:eastAsia="zh-TW" w:bidi="ar"/>
          </w:rPr>
          <w:t>خطر</w:t>
        </w:r>
        <w:r w:rsidRPr="004F3334">
          <w:rPr>
            <w:rtl/>
            <w:lang w:eastAsia="zh-TW" w:bidi="ar"/>
          </w:rPr>
          <w:t xml:space="preserve"> </w:t>
        </w:r>
        <w:r w:rsidRPr="004F3334">
          <w:rPr>
            <w:rFonts w:hint="cs"/>
            <w:rtl/>
            <w:lang w:eastAsia="zh-TW" w:bidi="ar"/>
          </w:rPr>
          <w:t>التعرض</w:t>
        </w:r>
        <w:r w:rsidRPr="004F3334">
          <w:rPr>
            <w:rtl/>
            <w:lang w:eastAsia="zh-TW" w:bidi="ar"/>
          </w:rPr>
          <w:t xml:space="preserve"> </w:t>
        </w:r>
        <w:r w:rsidRPr="004F3334">
          <w:rPr>
            <w:rFonts w:hint="cs"/>
            <w:rtl/>
            <w:lang w:eastAsia="zh-TW" w:bidi="ar"/>
          </w:rPr>
          <w:t>للتعذيب</w:t>
        </w:r>
        <w:r w:rsidRPr="004F3334">
          <w:rPr>
            <w:rtl/>
            <w:lang w:eastAsia="zh-TW" w:bidi="ar"/>
          </w:rPr>
          <w:t xml:space="preserve"> </w:t>
        </w:r>
        <w:r w:rsidRPr="004F3334">
          <w:rPr>
            <w:rFonts w:hint="cs"/>
            <w:rtl/>
            <w:lang w:eastAsia="zh-TW" w:bidi="ar"/>
          </w:rPr>
          <w:t>أو</w:t>
        </w:r>
        <w:r w:rsidRPr="004F3334">
          <w:rPr>
            <w:rtl/>
            <w:lang w:eastAsia="zh-TW" w:bidi="ar"/>
          </w:rPr>
          <w:t xml:space="preserve"> </w:t>
        </w:r>
        <w:r w:rsidRPr="004F3334">
          <w:rPr>
            <w:rFonts w:hint="cs"/>
            <w:rtl/>
            <w:lang w:eastAsia="zh-TW" w:bidi="ar"/>
          </w:rPr>
          <w:t>غيره</w:t>
        </w:r>
        <w:r w:rsidRPr="004F3334">
          <w:rPr>
            <w:rtl/>
            <w:lang w:eastAsia="zh-TW" w:bidi="ar"/>
          </w:rPr>
          <w:t xml:space="preserve"> </w:t>
        </w:r>
        <w:r w:rsidRPr="004F3334">
          <w:rPr>
            <w:rFonts w:hint="cs"/>
            <w:rtl/>
            <w:lang w:eastAsia="zh-TW" w:bidi="ar"/>
          </w:rPr>
          <w:t>من</w:t>
        </w:r>
        <w:r w:rsidRPr="004F3334">
          <w:rPr>
            <w:rtl/>
            <w:lang w:eastAsia="zh-TW" w:bidi="ar"/>
          </w:rPr>
          <w:t xml:space="preserve"> </w:t>
        </w:r>
        <w:r w:rsidRPr="004F3334">
          <w:rPr>
            <w:rFonts w:hint="cs"/>
            <w:rtl/>
            <w:lang w:eastAsia="zh-TW" w:bidi="ar"/>
          </w:rPr>
          <w:t>ضروب</w:t>
        </w:r>
        <w:r w:rsidRPr="004F3334">
          <w:rPr>
            <w:rtl/>
            <w:lang w:eastAsia="zh-TW" w:bidi="ar"/>
          </w:rPr>
          <w:t xml:space="preserve"> </w:t>
        </w:r>
        <w:r w:rsidRPr="004F3334">
          <w:rPr>
            <w:rFonts w:hint="cs"/>
            <w:rtl/>
            <w:lang w:eastAsia="zh-TW" w:bidi="ar"/>
          </w:rPr>
          <w:t>المعاملة</w:t>
        </w:r>
        <w:r w:rsidRPr="004F3334">
          <w:rPr>
            <w:rtl/>
            <w:lang w:eastAsia="zh-TW" w:bidi="ar"/>
          </w:rPr>
          <w:t xml:space="preserve"> </w:t>
        </w:r>
        <w:r w:rsidRPr="004F3334">
          <w:rPr>
            <w:rFonts w:hint="cs"/>
            <w:rtl/>
            <w:lang w:eastAsia="zh-TW" w:bidi="ar"/>
          </w:rPr>
          <w:t>القاسية</w:t>
        </w:r>
        <w:r w:rsidRPr="004F3334">
          <w:rPr>
            <w:rtl/>
            <w:lang w:eastAsia="zh-TW" w:bidi="ar"/>
          </w:rPr>
          <w:t xml:space="preserve"> </w:t>
        </w:r>
        <w:r w:rsidRPr="004F3334">
          <w:rPr>
            <w:rFonts w:hint="cs"/>
            <w:rtl/>
            <w:lang w:eastAsia="zh-TW" w:bidi="ar"/>
          </w:rPr>
          <w:t>أو</w:t>
        </w:r>
        <w:r w:rsidRPr="004F3334">
          <w:rPr>
            <w:rtl/>
            <w:lang w:eastAsia="zh-TW" w:bidi="ar"/>
          </w:rPr>
          <w:t xml:space="preserve"> </w:t>
        </w:r>
        <w:r w:rsidRPr="004F3334">
          <w:rPr>
            <w:rFonts w:hint="cs"/>
            <w:rtl/>
            <w:lang w:eastAsia="zh-TW" w:bidi="ar"/>
          </w:rPr>
          <w:t>اللاإنسانية</w:t>
        </w:r>
        <w:r w:rsidRPr="004F3334">
          <w:rPr>
            <w:rtl/>
            <w:lang w:eastAsia="zh-TW" w:bidi="ar"/>
          </w:rPr>
          <w:t xml:space="preserve"> </w:t>
        </w:r>
        <w:r w:rsidRPr="004F3334">
          <w:rPr>
            <w:rFonts w:hint="cs"/>
            <w:rtl/>
            <w:lang w:eastAsia="zh-TW" w:bidi="ar"/>
          </w:rPr>
          <w:t>أو</w:t>
        </w:r>
        <w:r w:rsidRPr="004F3334">
          <w:rPr>
            <w:rtl/>
            <w:lang w:eastAsia="zh-TW" w:bidi="ar"/>
          </w:rPr>
          <w:t xml:space="preserve"> </w:t>
        </w:r>
        <w:r w:rsidRPr="004F3334">
          <w:rPr>
            <w:rFonts w:hint="cs"/>
            <w:rtl/>
            <w:lang w:eastAsia="zh-TW" w:bidi="ar"/>
          </w:rPr>
          <w:t>المهينة</w:t>
        </w:r>
        <w:r w:rsidRPr="004F3334">
          <w:rPr>
            <w:rtl/>
            <w:lang w:eastAsia="zh-TW" w:bidi="ar"/>
          </w:rPr>
          <w:t xml:space="preserve"> </w:t>
        </w:r>
        <w:r w:rsidRPr="004F3334">
          <w:rPr>
            <w:rFonts w:hint="cs"/>
            <w:rtl/>
            <w:lang w:eastAsia="zh-TW" w:bidi="ar"/>
          </w:rPr>
          <w:t>إذا</w:t>
        </w:r>
        <w:r w:rsidRPr="004F3334">
          <w:rPr>
            <w:rtl/>
            <w:lang w:eastAsia="zh-TW" w:bidi="ar"/>
          </w:rPr>
          <w:t xml:space="preserve"> </w:t>
        </w:r>
        <w:r w:rsidRPr="004F3334">
          <w:rPr>
            <w:rFonts w:hint="cs"/>
            <w:rtl/>
            <w:lang w:eastAsia="zh-TW" w:bidi="ar"/>
          </w:rPr>
          <w:t>أعيد</w:t>
        </w:r>
        <w:r w:rsidRPr="004F3334">
          <w:rPr>
            <w:rtl/>
            <w:lang w:eastAsia="zh-TW" w:bidi="ar"/>
          </w:rPr>
          <w:t xml:space="preserve"> </w:t>
        </w:r>
        <w:r w:rsidRPr="004F3334">
          <w:rPr>
            <w:rFonts w:hint="cs"/>
            <w:rtl/>
            <w:lang w:eastAsia="zh-TW" w:bidi="ar"/>
          </w:rPr>
          <w:t>إلى</w:t>
        </w:r>
        <w:r w:rsidRPr="004F3334">
          <w:rPr>
            <w:rtl/>
            <w:lang w:eastAsia="zh-TW" w:bidi="ar"/>
          </w:rPr>
          <w:t xml:space="preserve"> </w:t>
        </w:r>
        <w:r w:rsidRPr="004F3334">
          <w:rPr>
            <w:rFonts w:hint="cs"/>
            <w:rtl/>
            <w:lang w:eastAsia="zh-TW" w:bidi="ar"/>
          </w:rPr>
          <w:t>أفغانستان.</w:t>
        </w:r>
        <w:r w:rsidRPr="004F3334">
          <w:rPr>
            <w:rFonts w:cs="Times New Roman" w:hint="cs"/>
            <w:rtl/>
            <w:lang w:eastAsia="zh-TW" w:bidi="ar"/>
          </w:rPr>
          <w:t>‬</w:t>
        </w:r>
        <w:r w:rsidRPr="004F3334">
          <w:t xml:space="preserve"> </w:t>
        </w:r>
        <w:r w:rsidRPr="004F3334">
          <w:t>‬</w:t>
        </w:r>
        <w:r w:rsidRPr="004F3334">
          <w:t>‬</w:t>
        </w:r>
        <w:r w:rsidRPr="004F3334">
          <w:t>‬</w:t>
        </w:r>
        <w:r w:rsidRPr="004F3334">
          <w:t>‬</w:t>
        </w:r>
        <w:r w:rsidRPr="004F3334">
          <w:t>‬</w:t>
        </w:r>
        <w:r w:rsidRPr="004F3334">
          <w:t>‬</w:t>
        </w:r>
        <w:r w:rsidRPr="004F3334">
          <w:t>‬</w:t>
        </w:r>
        <w:r w:rsidRPr="004F3334">
          <w:t>‬</w:t>
        </w:r>
        <w:r w:rsidRPr="004F3334">
          <w:t>‬</w:t>
        </w:r>
        <w:r w:rsidRPr="004F3334">
          <w:t>‬</w:t>
        </w:r>
        <w:r w:rsidR="00123E85">
          <w:t>‬</w:t>
        </w:r>
        <w:r w:rsidR="006F2A71">
          <w:t>‬</w:t>
        </w:r>
      </w:dir>
    </w:p>
    <w:p w:rsidR="00115CD3" w:rsidRPr="00877047" w:rsidRDefault="00115CD3" w:rsidP="00115CD3">
      <w:pPr>
        <w:pStyle w:val="SingleTxtGA"/>
        <w:rPr>
          <w:rtl/>
          <w:lang w:eastAsia="zh-TW" w:bidi="ar"/>
        </w:rPr>
      </w:pPr>
      <w:r w:rsidRPr="00877047">
        <w:rPr>
          <w:rtl/>
          <w:lang w:eastAsia="zh-TW" w:bidi="ar"/>
        </w:rPr>
        <w:t>4-18</w:t>
      </w:r>
      <w:r w:rsidRPr="00877047">
        <w:rPr>
          <w:rtl/>
          <w:lang w:eastAsia="zh-TW" w:bidi="ar"/>
        </w:rPr>
        <w:tab/>
        <w:t xml:space="preserve">وبخصوص ادعاءاته بشأن المادة 19 من العهد، تلاحظ الدولة الطرف أن صاحب البلاغ يسعى إلى تطبيق الالتزامات المنصوص عليها في تلك المادة بطريقة تتجاوز الحدود الإقليمية، </w:t>
      </w:r>
      <w:r w:rsidR="00040D02">
        <w:rPr>
          <w:rtl/>
          <w:lang w:eastAsia="zh-TW" w:bidi="ar"/>
        </w:rPr>
        <w:t>إذ إ</w:t>
      </w:r>
      <w:r w:rsidRPr="00877047">
        <w:rPr>
          <w:rtl/>
          <w:lang w:eastAsia="zh-TW" w:bidi="ar"/>
        </w:rPr>
        <w:t xml:space="preserve">ن ادعاءاته لا تقوم على أي معاملة تعرض لها في الدانمرك أو في منطقة تقع تحت السيطرة الفعلية للسلطات الدانمركية أو بسبب تصرف السلطات الدانمركية. وبناء على ذلك، تدفع الدولة الطرف بأن ليس للجنة اختصاص </w:t>
      </w:r>
      <w:r w:rsidRPr="00877047">
        <w:rPr>
          <w:rFonts w:hint="cs"/>
          <w:rtl/>
          <w:lang w:eastAsia="zh-TW" w:bidi="ar"/>
        </w:rPr>
        <w:t>في الدانمرك</w:t>
      </w:r>
      <w:r w:rsidR="001D258C" w:rsidRPr="00877047">
        <w:rPr>
          <w:rFonts w:hint="cs"/>
          <w:rtl/>
          <w:lang w:eastAsia="zh-TW" w:bidi="ar"/>
        </w:rPr>
        <w:t xml:space="preserve"> </w:t>
      </w:r>
      <w:r w:rsidRPr="00877047">
        <w:rPr>
          <w:rtl/>
          <w:lang w:eastAsia="zh-TW" w:bidi="ar"/>
        </w:rPr>
        <w:t>بشأن هذا الانتهاك المزعوم، وأن هذا الجزء من البلاغ يعتبر بالتالي غير مقبول من حيث الاختصاص المكاني والموضوعي ويتنافى مع أحكام العهد.</w:t>
      </w:r>
    </w:p>
    <w:p w:rsidR="00115CD3" w:rsidRPr="00877047" w:rsidRDefault="00115CD3" w:rsidP="00115CD3">
      <w:pPr>
        <w:pStyle w:val="SingleTxtGA"/>
        <w:rPr>
          <w:rtl/>
          <w:lang w:eastAsia="zh-TW" w:bidi="ar"/>
        </w:rPr>
      </w:pPr>
      <w:r w:rsidRPr="00877047">
        <w:rPr>
          <w:rtl/>
          <w:lang w:eastAsia="zh-TW" w:bidi="ar"/>
        </w:rPr>
        <w:t>4-19</w:t>
      </w:r>
      <w:r w:rsidRPr="00877047">
        <w:rPr>
          <w:rtl/>
          <w:lang w:eastAsia="zh-TW" w:bidi="ar"/>
        </w:rPr>
        <w:tab/>
        <w:t xml:space="preserve">وفي حال اعتبرت اللجنة بلاغ صاحب البلاغ مقبولاً، تدفع الحكومة </w:t>
      </w:r>
      <w:r w:rsidRPr="00877047">
        <w:rPr>
          <w:rFonts w:hint="cs"/>
          <w:rtl/>
          <w:lang w:eastAsia="zh-TW" w:bidi="ar"/>
        </w:rPr>
        <w:t>ب</w:t>
      </w:r>
      <w:r w:rsidRPr="00877047">
        <w:rPr>
          <w:rtl/>
          <w:lang w:eastAsia="zh-TW" w:bidi="ar"/>
        </w:rPr>
        <w:t xml:space="preserve">أن صاحب البلاغ لم يثبت بما فيه الكفاية أن إعادته إلى أفغانستان </w:t>
      </w:r>
      <w:r w:rsidRPr="00877047">
        <w:rPr>
          <w:rFonts w:hint="cs"/>
          <w:rtl/>
          <w:lang w:eastAsia="zh-TW" w:bidi="ar"/>
        </w:rPr>
        <w:t>ت</w:t>
      </w:r>
      <w:r w:rsidRPr="00877047">
        <w:rPr>
          <w:rtl/>
          <w:lang w:eastAsia="zh-TW" w:bidi="ar"/>
        </w:rPr>
        <w:t>شكل انتهاك</w:t>
      </w:r>
      <w:r w:rsidR="00E431BA" w:rsidRPr="00E431BA">
        <w:rPr>
          <w:rtl/>
          <w:lang w:eastAsia="zh-TW" w:bidi="ar"/>
        </w:rPr>
        <w:t xml:space="preserve">اً </w:t>
      </w:r>
      <w:r w:rsidRPr="00877047">
        <w:rPr>
          <w:rtl/>
          <w:lang w:eastAsia="zh-TW" w:bidi="ar"/>
        </w:rPr>
        <w:t xml:space="preserve">للمادة 7 من العهد، بسبب قلة مصداقيته في العديد من العناصر الحاسمة </w:t>
      </w:r>
      <w:r w:rsidRPr="00877047">
        <w:rPr>
          <w:rFonts w:hint="cs"/>
          <w:rtl/>
          <w:lang w:eastAsia="zh-TW" w:bidi="ar"/>
        </w:rPr>
        <w:t>من</w:t>
      </w:r>
      <w:r w:rsidRPr="00877047">
        <w:rPr>
          <w:rtl/>
          <w:lang w:eastAsia="zh-TW" w:bidi="ar"/>
        </w:rPr>
        <w:t xml:space="preserve"> طلب اللجوء الذي قدمه.</w:t>
      </w:r>
    </w:p>
    <w:p w:rsidR="00115CD3" w:rsidRPr="00877047" w:rsidRDefault="00115CD3" w:rsidP="00876C7B">
      <w:pPr>
        <w:pStyle w:val="SingleTxtGA"/>
        <w:rPr>
          <w:rtl/>
          <w:lang w:eastAsia="zh-TW" w:bidi="ar"/>
        </w:rPr>
      </w:pPr>
      <w:r w:rsidRPr="00877047">
        <w:rPr>
          <w:rtl/>
          <w:lang w:eastAsia="zh-TW" w:bidi="ar"/>
        </w:rPr>
        <w:t>4-20</w:t>
      </w:r>
      <w:r w:rsidRPr="00877047">
        <w:rPr>
          <w:rtl/>
          <w:lang w:eastAsia="zh-TW" w:bidi="ar"/>
        </w:rPr>
        <w:tab/>
        <w:t xml:space="preserve">وتشير الدولة الطرف كذلك إلى التقارير المدرجة كمعلومات أساسية متاحة للمجلس المعني بطعون اللاجئين والتي تمثل الأساس الذي استند إليه في قراره، بما فيها تقرير المفوضية السامية لشؤون اللاجئين عن احتياجات الحماية الدولية لطالبي اللجوء من أفغانستان والتقرير الصادر في عام 2012 عن بعثة تقصي الحقائق إلى كابل التابعة لدائرة الهجرة الدانمركية، المعنون "أفغانستان </w:t>
      </w:r>
      <w:r w:rsidR="000242B3" w:rsidRPr="00877047">
        <w:rPr>
          <w:rtl/>
          <w:lang w:eastAsia="zh-TW" w:bidi="ar"/>
        </w:rPr>
        <w:t>-</w:t>
      </w:r>
      <w:r w:rsidRPr="00877047">
        <w:rPr>
          <w:rFonts w:hint="cs"/>
          <w:rtl/>
          <w:lang w:eastAsia="zh-TW" w:bidi="ar"/>
        </w:rPr>
        <w:t xml:space="preserve"> </w:t>
      </w:r>
      <w:r w:rsidRPr="00877047">
        <w:rPr>
          <w:rtl/>
          <w:lang w:eastAsia="zh-TW" w:bidi="ar"/>
        </w:rPr>
        <w:t>معلومات بشأن بلد المنشأ للاستخدام في عملية البت في طلبات اللجوء"</w:t>
      </w:r>
      <w:r w:rsidR="001D258C" w:rsidRPr="00877047">
        <w:rPr>
          <w:rStyle w:val="FootnoteReference"/>
          <w:rtl/>
          <w:lang w:eastAsia="zh-TW"/>
        </w:rPr>
        <w:t>(</w:t>
      </w:r>
      <w:r w:rsidR="001D258C" w:rsidRPr="00877047">
        <w:rPr>
          <w:rStyle w:val="FootnoteReference"/>
          <w:rtl/>
          <w:lang w:eastAsia="zh-TW"/>
        </w:rPr>
        <w:footnoteReference w:id="9"/>
      </w:r>
      <w:r w:rsidR="001D258C" w:rsidRPr="00877047">
        <w:rPr>
          <w:rStyle w:val="FootnoteReference"/>
          <w:rtl/>
          <w:lang w:eastAsia="zh-TW"/>
        </w:rPr>
        <w:t>)</w:t>
      </w:r>
      <w:r w:rsidR="00876C7B">
        <w:rPr>
          <w:rFonts w:hint="cs"/>
          <w:rtl/>
          <w:lang w:eastAsia="zh-TW" w:bidi="ar"/>
        </w:rPr>
        <w:t>.</w:t>
      </w:r>
      <w:r w:rsidRPr="00877047">
        <w:rPr>
          <w:rtl/>
          <w:lang w:eastAsia="zh-TW" w:bidi="ar"/>
        </w:rPr>
        <w:t xml:space="preserve"> واستنادا</w:t>
      </w:r>
      <w:r w:rsidRPr="00877047">
        <w:rPr>
          <w:rFonts w:hint="cs"/>
          <w:rtl/>
          <w:lang w:eastAsia="zh-TW" w:bidi="ar"/>
        </w:rPr>
        <w:t>ً</w:t>
      </w:r>
      <w:r w:rsidRPr="00877047">
        <w:rPr>
          <w:rtl/>
          <w:lang w:eastAsia="zh-TW" w:bidi="ar"/>
        </w:rPr>
        <w:t xml:space="preserve"> إلى تلك الوثائق، يتبين أن العامل الحاسم هو التأكد بعد تقييم المعلومات الواردة في القضية المحددة بالاقتران مع المعلومات الأساسية المتوفرة حالياً، مما إذا كان الشخص المعني سيتعرض لخطر محدد وفردي بالاضطهاد في حال عودته إلى أفغانستان.</w:t>
      </w:r>
    </w:p>
    <w:p w:rsidR="00115CD3" w:rsidRPr="00877047" w:rsidRDefault="00115CD3" w:rsidP="00040D02">
      <w:pPr>
        <w:pStyle w:val="SingleTxtGA"/>
        <w:rPr>
          <w:rtl/>
          <w:lang w:eastAsia="zh-TW" w:bidi="ar"/>
        </w:rPr>
      </w:pPr>
      <w:r w:rsidRPr="00877047">
        <w:rPr>
          <w:rtl/>
          <w:lang w:eastAsia="zh-TW" w:bidi="ar"/>
        </w:rPr>
        <w:t>4-21</w:t>
      </w:r>
      <w:r w:rsidRPr="00877047">
        <w:rPr>
          <w:rtl/>
          <w:lang w:eastAsia="zh-TW" w:bidi="ar"/>
        </w:rPr>
        <w:tab/>
        <w:t xml:space="preserve">وتشير الدولة الطرف كذلك إلى الحكم الصادر في 9 آذار/مارس 2013 عن المحكمة الأوروبية لحقوق الإنسان في قضية </w:t>
      </w:r>
      <w:r w:rsidR="00040D02">
        <w:rPr>
          <w:rFonts w:hint="cs"/>
          <w:i/>
          <w:iCs/>
          <w:rtl/>
          <w:lang w:eastAsia="zh-TW" w:bidi="ar"/>
        </w:rPr>
        <w:t>ه</w:t>
      </w:r>
      <w:r w:rsidRPr="00040D02">
        <w:rPr>
          <w:i/>
          <w:iCs/>
          <w:rtl/>
          <w:lang w:eastAsia="zh-TW" w:bidi="ar"/>
        </w:rPr>
        <w:t>. وب. ضد المملكة المتحدة</w:t>
      </w:r>
      <w:r w:rsidRPr="00877047">
        <w:rPr>
          <w:rtl/>
          <w:lang w:eastAsia="zh-TW" w:bidi="ar"/>
        </w:rPr>
        <w:t xml:space="preserve"> (البلاغان 70073/10</w:t>
      </w:r>
      <w:r w:rsidR="000242B3" w:rsidRPr="00877047">
        <w:rPr>
          <w:rtl/>
          <w:lang w:eastAsia="zh-TW" w:bidi="ar"/>
        </w:rPr>
        <w:t xml:space="preserve"> </w:t>
      </w:r>
      <w:r w:rsidR="000242B3" w:rsidRPr="00877047">
        <w:rPr>
          <w:rtl/>
          <w:lang w:eastAsia="zh-TW" w:bidi="ar"/>
        </w:rPr>
        <w:lastRenderedPageBreak/>
        <w:t>و</w:t>
      </w:r>
      <w:r w:rsidRPr="00877047">
        <w:rPr>
          <w:rtl/>
          <w:lang w:eastAsia="zh-TW" w:bidi="ar"/>
        </w:rPr>
        <w:t>44539/11)</w:t>
      </w:r>
      <w:r w:rsidR="001D258C" w:rsidRPr="00877047">
        <w:rPr>
          <w:rStyle w:val="FootnoteReference"/>
          <w:rtl/>
          <w:lang w:eastAsia="zh-TW"/>
        </w:rPr>
        <w:t>(</w:t>
      </w:r>
      <w:r w:rsidR="001D258C" w:rsidRPr="00877047">
        <w:rPr>
          <w:rStyle w:val="FootnoteReference"/>
          <w:rtl/>
          <w:lang w:eastAsia="zh-TW"/>
        </w:rPr>
        <w:footnoteReference w:id="10"/>
      </w:r>
      <w:r w:rsidR="001D258C" w:rsidRPr="00877047">
        <w:rPr>
          <w:rStyle w:val="FootnoteReference"/>
          <w:rtl/>
          <w:lang w:eastAsia="zh-TW"/>
        </w:rPr>
        <w:t>)</w:t>
      </w:r>
      <w:r w:rsidRPr="00877047">
        <w:rPr>
          <w:rtl/>
          <w:lang w:eastAsia="zh-TW" w:bidi="ar"/>
        </w:rPr>
        <w:t>، التي تتعلق، في جملة أمور، بمواطن أفغاني سبق أن عمل 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tl/>
          <w:lang w:eastAsia="zh-TW" w:bidi="ar"/>
        </w:rPr>
        <w:t>للقوات الأمريكية في أفغانستان. وفي ذلك الحكم، رفضت المحكمة أن تعتبر أن مقدم الطلب لن يكون آمن</w:t>
      </w:r>
      <w:r w:rsidR="00E431BA" w:rsidRPr="00E431BA">
        <w:rPr>
          <w:rtl/>
          <w:lang w:eastAsia="zh-TW" w:bidi="ar"/>
        </w:rPr>
        <w:t xml:space="preserve">اً </w:t>
      </w:r>
      <w:r w:rsidRPr="00877047">
        <w:rPr>
          <w:rtl/>
          <w:lang w:eastAsia="zh-TW" w:bidi="ar"/>
        </w:rPr>
        <w:t>في كابل بسبب وضعه الشخصي والحالة الأمنية هناك. ولم تقتنع المحكمة بأن صاحب البلاغ سيكون معرضاً للخطر في كابل لمجرد أنه كان يعمل في السابق 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tl/>
          <w:lang w:eastAsia="zh-TW" w:bidi="ar"/>
        </w:rPr>
        <w:t>لدى القوات الأمريكية، وأفادت بأنه ينبغي عوضاً عن ذلك دراسة الظروف الخاصة بقضيته وطبيعة ارتباطاته ووضعه الشخصي.</w:t>
      </w:r>
    </w:p>
    <w:p w:rsidR="00115CD3" w:rsidRPr="00877047" w:rsidRDefault="00115CD3" w:rsidP="00115CD3">
      <w:pPr>
        <w:pStyle w:val="SingleTxtGA"/>
        <w:rPr>
          <w:sz w:val="10"/>
          <w:rtl/>
          <w:lang w:eastAsia="zh-TW"/>
        </w:rPr>
      </w:pPr>
      <w:r w:rsidRPr="00877047">
        <w:rPr>
          <w:rFonts w:hint="cs"/>
          <w:rtl/>
          <w:lang w:eastAsia="zh-TW" w:bidi="ar"/>
        </w:rPr>
        <w:t>4-22</w:t>
      </w:r>
      <w:r w:rsidRPr="00877047">
        <w:rPr>
          <w:rFonts w:hint="cs"/>
          <w:rtl/>
          <w:lang w:eastAsia="zh-TW" w:bidi="ar"/>
        </w:rPr>
        <w:tab/>
      </w:r>
      <w:r w:rsidRPr="00877047">
        <w:rPr>
          <w:rtl/>
          <w:lang w:eastAsia="zh-TW" w:bidi="ar"/>
        </w:rPr>
        <w:t xml:space="preserve">وفي هذه القضية، كررت الدولة الطرف استنتاجات المجلس المعني بطعون اللاجئين الذي خلص إلى أن صاحب البلاغ </w:t>
      </w:r>
      <w:r w:rsidRPr="00877047">
        <w:rPr>
          <w:rFonts w:hint="cs"/>
          <w:rtl/>
          <w:lang w:eastAsia="zh-TW" w:bidi="ar"/>
        </w:rPr>
        <w:t xml:space="preserve">قد </w:t>
      </w:r>
      <w:r w:rsidRPr="00877047">
        <w:rPr>
          <w:rtl/>
          <w:lang w:eastAsia="zh-TW" w:bidi="ar"/>
        </w:rPr>
        <w:t xml:space="preserve">أدلى ببيانات غير متسقة بشأن العديد من العناصر الحاسمة من أسباب طلبه اللجوء، وأنه كان يحاول استخدام اللجنة كهيئة استئناف ودفعها إلى إعادة تقييم الوقائع التي استند إليها لدعم طلب اللجوء. </w:t>
      </w:r>
      <w:dir w:val="rtl">
        <w:r w:rsidRPr="00877047">
          <w:rPr>
            <w:rFonts w:hint="cs"/>
            <w:rtl/>
            <w:lang w:eastAsia="zh-TW" w:bidi="ar"/>
          </w:rPr>
          <w:t>وترى</w:t>
        </w:r>
        <w:r w:rsidRPr="00877047">
          <w:rPr>
            <w:rtl/>
            <w:lang w:eastAsia="zh-TW" w:bidi="ar"/>
          </w:rPr>
          <w:t xml:space="preserve"> </w:t>
        </w:r>
        <w:r w:rsidRPr="00877047">
          <w:rPr>
            <w:rFonts w:hint="cs"/>
            <w:rtl/>
            <w:lang w:eastAsia="zh-TW" w:bidi="ar"/>
          </w:rPr>
          <w:t>الحكومة</w:t>
        </w:r>
        <w:r w:rsidRPr="00877047">
          <w:rPr>
            <w:rtl/>
            <w:lang w:eastAsia="zh-TW" w:bidi="ar"/>
          </w:rPr>
          <w:t xml:space="preserve"> </w:t>
        </w:r>
        <w:r w:rsidRPr="00877047">
          <w:rPr>
            <w:rFonts w:hint="cs"/>
            <w:rtl/>
            <w:lang w:eastAsia="zh-TW" w:bidi="ar"/>
          </w:rPr>
          <w:t>أن</w:t>
        </w:r>
        <w:r w:rsidRPr="00877047">
          <w:rPr>
            <w:rtl/>
            <w:lang w:eastAsia="zh-TW" w:bidi="ar"/>
          </w:rPr>
          <w:t xml:space="preserve"> </w:t>
        </w:r>
        <w:r w:rsidRPr="00877047">
          <w:rPr>
            <w:rFonts w:hint="cs"/>
            <w:rtl/>
            <w:lang w:eastAsia="zh-TW" w:bidi="ar"/>
          </w:rPr>
          <w:t>اللجنة</w:t>
        </w:r>
        <w:r w:rsidRPr="00877047">
          <w:rPr>
            <w:rtl/>
            <w:lang w:eastAsia="zh-TW" w:bidi="ar"/>
          </w:rPr>
          <w:t xml:space="preserve"> </w:t>
        </w:r>
        <w:r w:rsidRPr="00877047">
          <w:rPr>
            <w:rFonts w:hint="cs"/>
            <w:rtl/>
            <w:lang w:eastAsia="zh-TW" w:bidi="ar"/>
          </w:rPr>
          <w:t>ينبغي</w:t>
        </w:r>
        <w:r w:rsidRPr="00877047">
          <w:rPr>
            <w:rtl/>
            <w:lang w:eastAsia="zh-TW" w:bidi="ar"/>
          </w:rPr>
          <w:t xml:space="preserve"> </w:t>
        </w:r>
        <w:r w:rsidRPr="00877047">
          <w:rPr>
            <w:rFonts w:hint="cs"/>
            <w:rtl/>
            <w:lang w:eastAsia="zh-TW" w:bidi="ar"/>
          </w:rPr>
          <w:t>أن</w:t>
        </w:r>
        <w:r w:rsidRPr="00877047">
          <w:rPr>
            <w:rtl/>
            <w:lang w:eastAsia="zh-TW" w:bidi="ar"/>
          </w:rPr>
          <w:t xml:space="preserve"> </w:t>
        </w:r>
        <w:r w:rsidRPr="00877047">
          <w:rPr>
            <w:rFonts w:hint="cs"/>
            <w:rtl/>
            <w:lang w:eastAsia="zh-TW" w:bidi="ar"/>
          </w:rPr>
          <w:t>تولي</w:t>
        </w:r>
        <w:r w:rsidRPr="00877047">
          <w:rPr>
            <w:rtl/>
            <w:lang w:eastAsia="zh-TW" w:bidi="ar"/>
          </w:rPr>
          <w:t xml:space="preserve"> </w:t>
        </w:r>
        <w:r w:rsidRPr="00877047">
          <w:rPr>
            <w:rFonts w:hint="cs"/>
            <w:rtl/>
            <w:lang w:eastAsia="zh-TW" w:bidi="ar"/>
          </w:rPr>
          <w:t>الاعتبار</w:t>
        </w:r>
        <w:r w:rsidRPr="00877047">
          <w:rPr>
            <w:rtl/>
            <w:lang w:eastAsia="zh-TW" w:bidi="ar"/>
          </w:rPr>
          <w:t xml:space="preserve"> </w:t>
        </w:r>
        <w:r w:rsidRPr="00877047">
          <w:rPr>
            <w:rFonts w:hint="cs"/>
            <w:rtl/>
            <w:lang w:eastAsia="zh-TW" w:bidi="ar"/>
          </w:rPr>
          <w:t>الواجب</w:t>
        </w:r>
        <w:r w:rsidRPr="00877047">
          <w:rPr>
            <w:rtl/>
            <w:lang w:eastAsia="zh-TW" w:bidi="ar"/>
          </w:rPr>
          <w:t xml:space="preserve"> </w:t>
        </w:r>
        <w:r w:rsidRPr="00877047">
          <w:rPr>
            <w:rFonts w:hint="cs"/>
            <w:rtl/>
            <w:lang w:eastAsia="zh-TW" w:bidi="ar"/>
          </w:rPr>
          <w:t>للنتائج</w:t>
        </w:r>
        <w:r w:rsidRPr="00877047">
          <w:rPr>
            <w:rtl/>
            <w:lang w:eastAsia="zh-TW" w:bidi="ar"/>
          </w:rPr>
          <w:t xml:space="preserve"> </w:t>
        </w:r>
        <w:r w:rsidRPr="00877047">
          <w:rPr>
            <w:rFonts w:hint="cs"/>
            <w:rtl/>
            <w:lang w:eastAsia="zh-TW" w:bidi="ar"/>
          </w:rPr>
          <w:t>التي</w:t>
        </w:r>
        <w:r w:rsidRPr="00877047">
          <w:rPr>
            <w:rtl/>
            <w:lang w:eastAsia="zh-TW" w:bidi="ar"/>
          </w:rPr>
          <w:t xml:space="preserve"> </w:t>
        </w:r>
        <w:r w:rsidRPr="00877047">
          <w:rPr>
            <w:rFonts w:hint="cs"/>
            <w:rtl/>
            <w:lang w:eastAsia="zh-TW" w:bidi="ar"/>
          </w:rPr>
          <w:t>خلُص</w:t>
        </w:r>
        <w:r w:rsidRPr="00877047">
          <w:rPr>
            <w:rtl/>
            <w:lang w:eastAsia="zh-TW" w:bidi="ar"/>
          </w:rPr>
          <w:t xml:space="preserve"> </w:t>
        </w:r>
        <w:r w:rsidRPr="00877047">
          <w:rPr>
            <w:rFonts w:hint="cs"/>
            <w:rtl/>
            <w:lang w:eastAsia="zh-TW" w:bidi="ar"/>
          </w:rPr>
          <w:t>إليها</w:t>
        </w:r>
        <w:r w:rsidRPr="00877047">
          <w:rPr>
            <w:rtl/>
            <w:lang w:eastAsia="zh-TW" w:bidi="ar"/>
          </w:rPr>
          <w:t xml:space="preserve"> </w:t>
        </w:r>
        <w:r w:rsidRPr="00877047">
          <w:rPr>
            <w:rFonts w:hint="cs"/>
            <w:rtl/>
            <w:lang w:eastAsia="zh-TW" w:bidi="ar"/>
          </w:rPr>
          <w:t>المجلس</w:t>
        </w:r>
        <w:r w:rsidRPr="00877047">
          <w:rPr>
            <w:rtl/>
            <w:lang w:eastAsia="zh-TW" w:bidi="ar"/>
          </w:rPr>
          <w:t xml:space="preserve"> </w:t>
        </w:r>
        <w:r w:rsidRPr="00877047">
          <w:rPr>
            <w:rFonts w:hint="cs"/>
            <w:rtl/>
            <w:lang w:eastAsia="zh-TW" w:bidi="ar"/>
          </w:rPr>
          <w:t>فيما</w:t>
        </w:r>
        <w:r w:rsidRPr="00877047">
          <w:rPr>
            <w:rtl/>
            <w:lang w:eastAsia="zh-TW" w:bidi="ar"/>
          </w:rPr>
          <w:t xml:space="preserve"> </w:t>
        </w:r>
        <w:r w:rsidRPr="00877047">
          <w:rPr>
            <w:rFonts w:hint="cs"/>
            <w:rtl/>
            <w:lang w:eastAsia="zh-TW" w:bidi="ar"/>
          </w:rPr>
          <w:t>يخص</w:t>
        </w:r>
        <w:r w:rsidRPr="00877047">
          <w:rPr>
            <w:rtl/>
            <w:lang w:eastAsia="zh-TW" w:bidi="ar"/>
          </w:rPr>
          <w:t xml:space="preserve"> </w:t>
        </w:r>
        <w:r w:rsidRPr="00877047">
          <w:rPr>
            <w:rFonts w:hint="cs"/>
            <w:rtl/>
            <w:lang w:eastAsia="zh-TW" w:bidi="ar"/>
          </w:rPr>
          <w:t>الوقائع،</w:t>
        </w:r>
        <w:r w:rsidRPr="00877047">
          <w:rPr>
            <w:rtl/>
            <w:lang w:eastAsia="zh-TW" w:bidi="ar"/>
          </w:rPr>
          <w:t xml:space="preserve"> </w:t>
        </w:r>
        <w:r w:rsidR="00040D02">
          <w:rPr>
            <w:rFonts w:hint="cs"/>
            <w:rtl/>
            <w:lang w:eastAsia="zh-TW" w:bidi="ar"/>
          </w:rPr>
          <w:t>إذ إ</w:t>
        </w:r>
        <w:r w:rsidRPr="00877047">
          <w:rPr>
            <w:rFonts w:hint="cs"/>
            <w:rtl/>
            <w:lang w:eastAsia="zh-TW" w:bidi="ar"/>
          </w:rPr>
          <w:t>نه</w:t>
        </w:r>
        <w:r w:rsidRPr="00877047">
          <w:rPr>
            <w:rtl/>
            <w:lang w:eastAsia="zh-TW" w:bidi="ar"/>
          </w:rPr>
          <w:t xml:space="preserve"> </w:t>
        </w:r>
        <w:r w:rsidRPr="00877047">
          <w:rPr>
            <w:rFonts w:hint="cs"/>
            <w:rtl/>
            <w:lang w:eastAsia="zh-TW" w:bidi="ar"/>
          </w:rPr>
          <w:t>أقدر</w:t>
        </w:r>
        <w:r w:rsidRPr="00877047">
          <w:rPr>
            <w:rtl/>
            <w:lang w:eastAsia="zh-TW" w:bidi="ar"/>
          </w:rPr>
          <w:t xml:space="preserve"> </w:t>
        </w:r>
        <w:r w:rsidRPr="00877047">
          <w:rPr>
            <w:rFonts w:hint="cs"/>
            <w:rtl/>
            <w:lang w:eastAsia="zh-TW" w:bidi="ar"/>
          </w:rPr>
          <w:t>على</w:t>
        </w:r>
        <w:r w:rsidRPr="00877047">
          <w:rPr>
            <w:rtl/>
            <w:lang w:eastAsia="zh-TW" w:bidi="ar"/>
          </w:rPr>
          <w:t xml:space="preserve"> </w:t>
        </w:r>
        <w:r w:rsidRPr="00877047">
          <w:rPr>
            <w:rFonts w:hint="cs"/>
            <w:rtl/>
            <w:lang w:eastAsia="zh-TW" w:bidi="ar"/>
          </w:rPr>
          <w:t>تقييم</w:t>
        </w:r>
        <w:r w:rsidRPr="00877047">
          <w:rPr>
            <w:rtl/>
            <w:lang w:eastAsia="zh-TW" w:bidi="ar"/>
          </w:rPr>
          <w:t xml:space="preserve"> </w:t>
        </w:r>
        <w:r w:rsidRPr="00877047">
          <w:rPr>
            <w:rFonts w:hint="cs"/>
            <w:rtl/>
            <w:lang w:eastAsia="zh-TW" w:bidi="ar"/>
          </w:rPr>
          <w:t>الوقائع</w:t>
        </w:r>
        <w:r w:rsidRPr="00877047">
          <w:rPr>
            <w:rtl/>
            <w:lang w:eastAsia="zh-TW" w:bidi="ar"/>
          </w:rPr>
          <w:t xml:space="preserve"> </w:t>
        </w:r>
        <w:r w:rsidRPr="00877047">
          <w:rPr>
            <w:rFonts w:hint="cs"/>
            <w:rtl/>
            <w:lang w:eastAsia="zh-TW" w:bidi="ar"/>
          </w:rPr>
          <w:t>في</w:t>
        </w:r>
        <w:r w:rsidRPr="00877047">
          <w:rPr>
            <w:rtl/>
            <w:lang w:eastAsia="zh-TW" w:bidi="ar"/>
          </w:rPr>
          <w:t xml:space="preserve"> </w:t>
        </w:r>
        <w:r w:rsidRPr="00877047">
          <w:rPr>
            <w:rFonts w:hint="cs"/>
            <w:rtl/>
            <w:lang w:eastAsia="zh-TW" w:bidi="ar"/>
          </w:rPr>
          <w:t>قضية</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w:t>
        </w:r>
        <w:r w:rsidRPr="00877047">
          <w:rPr>
            <w:rFonts w:cs="Times New Roman" w:hint="cs"/>
            <w:rtl/>
            <w:lang w:eastAsia="zh-TW" w:bidi="ar"/>
          </w:rPr>
          <w:t>‬</w:t>
        </w:r>
        <w:r w:rsidRPr="00877047">
          <w:rPr>
            <w:rtl/>
            <w:lang w:eastAsia="zh-TW" w:bidi="ar"/>
          </w:rPr>
          <w:t xml:space="preserve"> </w:t>
        </w:r>
        <w:dir w:val="rtl">
          <w:r w:rsidRPr="00877047">
            <w:rPr>
              <w:rFonts w:hint="cs"/>
              <w:rtl/>
              <w:lang w:eastAsia="zh-TW" w:bidi="ar"/>
            </w:rPr>
            <w:t>وتدفع</w:t>
          </w:r>
          <w:r w:rsidRPr="00877047">
            <w:rPr>
              <w:rtl/>
              <w:lang w:eastAsia="zh-TW" w:bidi="ar"/>
            </w:rPr>
            <w:t xml:space="preserve"> </w:t>
          </w:r>
          <w:r w:rsidRPr="00877047">
            <w:rPr>
              <w:rFonts w:hint="cs"/>
              <w:rtl/>
              <w:lang w:eastAsia="zh-TW" w:bidi="ar"/>
            </w:rPr>
            <w:t>الدولة</w:t>
          </w:r>
          <w:r w:rsidRPr="00877047">
            <w:rPr>
              <w:rtl/>
              <w:lang w:eastAsia="zh-TW" w:bidi="ar"/>
            </w:rPr>
            <w:t xml:space="preserve"> </w:t>
          </w:r>
          <w:r w:rsidRPr="00877047">
            <w:rPr>
              <w:rFonts w:hint="cs"/>
              <w:rtl/>
              <w:lang w:eastAsia="zh-TW" w:bidi="ar"/>
            </w:rPr>
            <w:t>الطرف</w:t>
          </w:r>
          <w:r w:rsidRPr="00877047">
            <w:rPr>
              <w:rtl/>
              <w:lang w:eastAsia="zh-TW" w:bidi="ar"/>
            </w:rPr>
            <w:t xml:space="preserve"> </w:t>
          </w:r>
          <w:r w:rsidRPr="00877047">
            <w:rPr>
              <w:rFonts w:hint="cs"/>
              <w:rtl/>
              <w:lang w:eastAsia="zh-TW" w:bidi="ar"/>
            </w:rPr>
            <w:t>بأن</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فشل</w:t>
          </w:r>
          <w:r w:rsidRPr="00877047">
            <w:rPr>
              <w:rtl/>
              <w:lang w:eastAsia="zh-TW" w:bidi="ar"/>
            </w:rPr>
            <w:t xml:space="preserve"> </w:t>
          </w:r>
          <w:r w:rsidRPr="00877047">
            <w:rPr>
              <w:rFonts w:hint="cs"/>
              <w:rtl/>
              <w:lang w:eastAsia="zh-TW" w:bidi="ar"/>
            </w:rPr>
            <w:t>في</w:t>
          </w:r>
          <w:r w:rsidRPr="00877047">
            <w:rPr>
              <w:rtl/>
              <w:lang w:eastAsia="zh-TW" w:bidi="ar"/>
            </w:rPr>
            <w:t xml:space="preserve"> </w:t>
          </w:r>
          <w:r w:rsidRPr="00877047">
            <w:rPr>
              <w:rFonts w:hint="cs"/>
              <w:rtl/>
              <w:lang w:eastAsia="zh-TW" w:bidi="ar"/>
            </w:rPr>
            <w:t>إثبات</w:t>
          </w:r>
          <w:r w:rsidRPr="00877047">
            <w:rPr>
              <w:rtl/>
              <w:lang w:eastAsia="zh-TW" w:bidi="ar"/>
            </w:rPr>
            <w:t xml:space="preserve"> </w:t>
          </w:r>
          <w:r w:rsidRPr="00877047">
            <w:rPr>
              <w:rFonts w:hint="cs"/>
              <w:rtl/>
              <w:lang w:eastAsia="zh-TW" w:bidi="ar"/>
            </w:rPr>
            <w:t>وجاهة</w:t>
          </w:r>
          <w:r w:rsidRPr="00877047">
            <w:rPr>
              <w:rtl/>
              <w:lang w:eastAsia="zh-TW" w:bidi="ar"/>
            </w:rPr>
            <w:t xml:space="preserve"> </w:t>
          </w:r>
          <w:r w:rsidRPr="00877047">
            <w:rPr>
              <w:rFonts w:hint="cs"/>
              <w:rtl/>
              <w:lang w:eastAsia="zh-TW" w:bidi="ar"/>
            </w:rPr>
            <w:t>الدعوى</w:t>
          </w:r>
          <w:r w:rsidRPr="00877047">
            <w:rPr>
              <w:rtl/>
              <w:lang w:eastAsia="zh-TW" w:bidi="ar"/>
            </w:rPr>
            <w:t xml:space="preserve"> </w:t>
          </w:r>
          <w:r w:rsidRPr="00877047">
            <w:rPr>
              <w:rFonts w:hint="cs"/>
              <w:rtl/>
              <w:lang w:eastAsia="zh-TW" w:bidi="ar"/>
            </w:rPr>
            <w:t>لغرض</w:t>
          </w:r>
          <w:r w:rsidRPr="00877047">
            <w:rPr>
              <w:rtl/>
              <w:lang w:eastAsia="zh-TW" w:bidi="ar"/>
            </w:rPr>
            <w:t xml:space="preserve"> </w:t>
          </w:r>
          <w:r w:rsidRPr="00877047">
            <w:rPr>
              <w:rFonts w:hint="cs"/>
              <w:rtl/>
              <w:lang w:eastAsia="zh-TW" w:bidi="ar"/>
            </w:rPr>
            <w:t>قبول</w:t>
          </w:r>
          <w:r w:rsidRPr="00877047">
            <w:rPr>
              <w:rtl/>
              <w:lang w:eastAsia="zh-TW" w:bidi="ar"/>
            </w:rPr>
            <w:t xml:space="preserve"> </w:t>
          </w:r>
          <w:r w:rsidRPr="00877047">
            <w:rPr>
              <w:rFonts w:hint="cs"/>
              <w:rtl/>
              <w:lang w:eastAsia="zh-TW" w:bidi="ar"/>
            </w:rPr>
            <w:t>بلاغ</w:t>
          </w:r>
          <w:r w:rsidRPr="00877047">
            <w:rPr>
              <w:rtl/>
              <w:lang w:eastAsia="zh-TW" w:bidi="ar"/>
            </w:rPr>
            <w:t>ه بموجب المادتين 7 و19 من العهد، وأن على اللجنة رفض البلاغ باعتباره غير مقبول</w:t>
          </w:r>
          <w:r w:rsidRPr="00877047">
            <w:rPr>
              <w:rFonts w:cs="Times New Roman" w:hint="cs"/>
              <w:rtl/>
              <w:lang w:eastAsia="zh-TW" w:bidi="ar"/>
            </w:rPr>
            <w:t>‬</w:t>
          </w:r>
          <w:r w:rsidRPr="00877047">
            <w:rPr>
              <w:rtl/>
              <w:lang w:eastAsia="zh-TW" w:bidi="ar"/>
            </w:rPr>
            <w:t xml:space="preserve">. </w:t>
          </w:r>
          <w:r w:rsidRPr="00877047">
            <w:rPr>
              <w:rFonts w:hint="cs"/>
              <w:rtl/>
              <w:lang w:eastAsia="zh-TW" w:bidi="ar"/>
            </w:rPr>
            <w:t>وإذا</w:t>
          </w:r>
          <w:r w:rsidRPr="00877047">
            <w:rPr>
              <w:rtl/>
              <w:lang w:eastAsia="zh-TW" w:bidi="ar"/>
            </w:rPr>
            <w:t xml:space="preserve"> </w:t>
          </w:r>
          <w:r w:rsidRPr="00877047">
            <w:rPr>
              <w:rFonts w:hint="cs"/>
              <w:rtl/>
              <w:lang w:eastAsia="zh-TW" w:bidi="ar"/>
            </w:rPr>
            <w:t>رأت</w:t>
          </w:r>
          <w:r w:rsidRPr="00877047">
            <w:rPr>
              <w:rtl/>
              <w:lang w:eastAsia="zh-TW" w:bidi="ar"/>
            </w:rPr>
            <w:t xml:space="preserve"> </w:t>
          </w:r>
          <w:r w:rsidRPr="00877047">
            <w:rPr>
              <w:rFonts w:hint="cs"/>
              <w:rtl/>
              <w:lang w:eastAsia="zh-TW" w:bidi="ar"/>
            </w:rPr>
            <w:t>اللجنة</w:t>
          </w:r>
          <w:r w:rsidRPr="00877047">
            <w:rPr>
              <w:rtl/>
              <w:lang w:eastAsia="zh-TW" w:bidi="ar"/>
            </w:rPr>
            <w:t xml:space="preserve"> </w:t>
          </w:r>
          <w:r w:rsidRPr="00877047">
            <w:rPr>
              <w:rFonts w:hint="cs"/>
              <w:rtl/>
              <w:lang w:eastAsia="zh-TW" w:bidi="ar"/>
            </w:rPr>
            <w:t>أن</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مقبول،</w:t>
          </w:r>
          <w:r w:rsidRPr="00877047">
            <w:rPr>
              <w:rtl/>
              <w:lang w:eastAsia="zh-TW" w:bidi="ar"/>
            </w:rPr>
            <w:t xml:space="preserve"> </w:t>
          </w:r>
          <w:r w:rsidRPr="00877047">
            <w:rPr>
              <w:rFonts w:hint="cs"/>
              <w:rtl/>
              <w:lang w:eastAsia="zh-TW" w:bidi="ar"/>
            </w:rPr>
            <w:t>تؤكد</w:t>
          </w:r>
          <w:r w:rsidRPr="00877047">
            <w:rPr>
              <w:rtl/>
              <w:lang w:eastAsia="zh-TW" w:bidi="ar"/>
            </w:rPr>
            <w:t xml:space="preserve"> </w:t>
          </w:r>
          <w:r w:rsidRPr="00877047">
            <w:rPr>
              <w:rFonts w:hint="cs"/>
              <w:rtl/>
              <w:lang w:eastAsia="zh-TW" w:bidi="ar"/>
            </w:rPr>
            <w:t>الحكومة</w:t>
          </w:r>
          <w:r w:rsidRPr="00877047">
            <w:rPr>
              <w:rtl/>
              <w:lang w:eastAsia="zh-TW" w:bidi="ar"/>
            </w:rPr>
            <w:t xml:space="preserve"> </w:t>
          </w:r>
          <w:r w:rsidRPr="00877047">
            <w:rPr>
              <w:rFonts w:hint="cs"/>
              <w:rtl/>
              <w:lang w:eastAsia="zh-TW" w:bidi="ar"/>
            </w:rPr>
            <w:t>أيض</w:t>
          </w:r>
          <w:r w:rsidR="00E431BA" w:rsidRPr="00E431BA">
            <w:rPr>
              <w:rFonts w:hint="cs"/>
              <w:rtl/>
              <w:lang w:eastAsia="zh-TW" w:bidi="ar"/>
            </w:rPr>
            <w:t xml:space="preserve">اً </w:t>
          </w:r>
          <w:r w:rsidRPr="00877047">
            <w:rPr>
              <w:rFonts w:hint="cs"/>
              <w:rtl/>
              <w:lang w:eastAsia="zh-TW" w:bidi="ar"/>
            </w:rPr>
            <w:t>أنه</w:t>
          </w:r>
          <w:r w:rsidRPr="00877047">
            <w:rPr>
              <w:rtl/>
              <w:lang w:eastAsia="zh-TW" w:bidi="ar"/>
            </w:rPr>
            <w:t xml:space="preserve"> </w:t>
          </w:r>
          <w:r w:rsidRPr="00877047">
            <w:rPr>
              <w:rFonts w:hint="cs"/>
              <w:rtl/>
              <w:lang w:eastAsia="zh-TW" w:bidi="ar"/>
            </w:rPr>
            <w:t>لم</w:t>
          </w:r>
          <w:r w:rsidRPr="00877047">
            <w:rPr>
              <w:rtl/>
              <w:lang w:eastAsia="zh-TW" w:bidi="ar"/>
            </w:rPr>
            <w:t xml:space="preserve"> </w:t>
          </w:r>
          <w:r w:rsidRPr="00877047">
            <w:rPr>
              <w:rFonts w:hint="cs"/>
              <w:rtl/>
              <w:lang w:eastAsia="zh-TW" w:bidi="ar"/>
            </w:rPr>
            <w:t>يثبت</w:t>
          </w:r>
          <w:r w:rsidRPr="00877047">
            <w:rPr>
              <w:rtl/>
              <w:lang w:eastAsia="zh-TW" w:bidi="ar"/>
            </w:rPr>
            <w:t xml:space="preserve"> </w:t>
          </w:r>
          <w:r w:rsidRPr="00877047">
            <w:rPr>
              <w:rFonts w:hint="cs"/>
              <w:rtl/>
              <w:lang w:eastAsia="zh-TW" w:bidi="ar"/>
            </w:rPr>
            <w:t>وجود</w:t>
          </w:r>
          <w:r w:rsidRPr="00877047">
            <w:rPr>
              <w:rtl/>
              <w:lang w:eastAsia="zh-TW" w:bidi="ar"/>
            </w:rPr>
            <w:t xml:space="preserve"> </w:t>
          </w:r>
          <w:r w:rsidRPr="00877047">
            <w:rPr>
              <w:rFonts w:hint="cs"/>
              <w:rtl/>
              <w:lang w:eastAsia="zh-TW" w:bidi="ar"/>
            </w:rPr>
            <w:t>أسباب</w:t>
          </w:r>
          <w:r w:rsidRPr="00877047">
            <w:rPr>
              <w:rtl/>
              <w:lang w:eastAsia="zh-TW" w:bidi="ar"/>
            </w:rPr>
            <w:t xml:space="preserve"> </w:t>
          </w:r>
          <w:r w:rsidRPr="00877047">
            <w:rPr>
              <w:rFonts w:hint="cs"/>
              <w:rtl/>
              <w:lang w:eastAsia="zh-TW" w:bidi="ar"/>
            </w:rPr>
            <w:t>حقيقية</w:t>
          </w:r>
          <w:r w:rsidRPr="00877047">
            <w:rPr>
              <w:rtl/>
              <w:lang w:eastAsia="zh-TW" w:bidi="ar"/>
            </w:rPr>
            <w:t xml:space="preserve"> </w:t>
          </w:r>
          <w:r w:rsidRPr="00877047">
            <w:rPr>
              <w:rFonts w:hint="cs"/>
              <w:rtl/>
              <w:lang w:eastAsia="zh-TW" w:bidi="ar"/>
            </w:rPr>
            <w:t>تدعو</w:t>
          </w:r>
          <w:r w:rsidRPr="00877047">
            <w:rPr>
              <w:rtl/>
              <w:lang w:eastAsia="zh-TW" w:bidi="ar"/>
            </w:rPr>
            <w:t xml:space="preserve"> </w:t>
          </w:r>
          <w:r w:rsidRPr="00877047">
            <w:rPr>
              <w:rFonts w:hint="cs"/>
              <w:rtl/>
              <w:lang w:eastAsia="zh-TW" w:bidi="ar"/>
            </w:rPr>
            <w:t>إلى</w:t>
          </w:r>
          <w:r w:rsidRPr="00877047">
            <w:rPr>
              <w:rtl/>
              <w:lang w:eastAsia="zh-TW" w:bidi="ar"/>
            </w:rPr>
            <w:t xml:space="preserve"> </w:t>
          </w:r>
          <w:r w:rsidRPr="00877047">
            <w:rPr>
              <w:rFonts w:hint="cs"/>
              <w:rtl/>
              <w:lang w:eastAsia="zh-TW" w:bidi="ar"/>
            </w:rPr>
            <w:t>الاعتقاد</w:t>
          </w:r>
          <w:r w:rsidRPr="00877047">
            <w:rPr>
              <w:rtl/>
              <w:lang w:eastAsia="zh-TW" w:bidi="ar"/>
            </w:rPr>
            <w:t xml:space="preserve"> </w:t>
          </w:r>
          <w:r w:rsidRPr="00877047">
            <w:rPr>
              <w:rFonts w:hint="cs"/>
              <w:rtl/>
              <w:lang w:eastAsia="zh-TW" w:bidi="ar"/>
            </w:rPr>
            <w:t>بأن</w:t>
          </w:r>
          <w:r w:rsidRPr="00877047">
            <w:rPr>
              <w:rtl/>
              <w:lang w:eastAsia="zh-TW" w:bidi="ar"/>
            </w:rPr>
            <w:t xml:space="preserve"> </w:t>
          </w:r>
          <w:r w:rsidRPr="00877047">
            <w:rPr>
              <w:rFonts w:hint="cs"/>
              <w:rtl/>
              <w:lang w:eastAsia="zh-TW" w:bidi="ar"/>
            </w:rPr>
            <w:t>إعادة</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إلى</w:t>
          </w:r>
          <w:r w:rsidRPr="00877047">
            <w:rPr>
              <w:rtl/>
              <w:lang w:eastAsia="zh-TW" w:bidi="ar"/>
            </w:rPr>
            <w:t xml:space="preserve"> </w:t>
          </w:r>
          <w:r w:rsidRPr="00877047">
            <w:rPr>
              <w:rFonts w:hint="cs"/>
              <w:rtl/>
              <w:lang w:eastAsia="zh-TW" w:bidi="ar"/>
            </w:rPr>
            <w:t>أفغانستان سيشكل</w:t>
          </w:r>
          <w:r w:rsidRPr="00877047">
            <w:rPr>
              <w:rtl/>
              <w:lang w:eastAsia="zh-TW" w:bidi="ar"/>
            </w:rPr>
            <w:t xml:space="preserve"> </w:t>
          </w:r>
          <w:r w:rsidRPr="00877047">
            <w:rPr>
              <w:rFonts w:hint="cs"/>
              <w:rtl/>
              <w:lang w:eastAsia="zh-TW" w:bidi="ar"/>
            </w:rPr>
            <w:t>انتهاك</w:t>
          </w:r>
          <w:r w:rsidR="00E431BA" w:rsidRPr="00E431BA">
            <w:rPr>
              <w:rFonts w:hint="cs"/>
              <w:rtl/>
              <w:lang w:eastAsia="zh-TW" w:bidi="ar"/>
            </w:rPr>
            <w:t xml:space="preserve">اً </w:t>
          </w:r>
          <w:r w:rsidRPr="00877047">
            <w:rPr>
              <w:rFonts w:hint="cs"/>
              <w:rtl/>
              <w:lang w:eastAsia="zh-TW" w:bidi="ar"/>
            </w:rPr>
            <w:t>للمادة</w:t>
          </w:r>
          <w:r w:rsidRPr="00877047">
            <w:rPr>
              <w:rtl/>
              <w:lang w:eastAsia="zh-TW" w:bidi="ar"/>
            </w:rPr>
            <w:t xml:space="preserve"> 7 </w:t>
          </w:r>
          <w:r w:rsidRPr="00877047">
            <w:rPr>
              <w:rFonts w:hint="cs"/>
              <w:rtl/>
              <w:lang w:eastAsia="zh-TW" w:bidi="ar"/>
            </w:rPr>
            <w:t>من</w:t>
          </w:r>
          <w:r w:rsidRPr="00877047">
            <w:rPr>
              <w:rtl/>
              <w:lang w:eastAsia="zh-TW" w:bidi="ar"/>
            </w:rPr>
            <w:t xml:space="preserve"> </w:t>
          </w:r>
          <w:r w:rsidRPr="00877047">
            <w:rPr>
              <w:rFonts w:hint="cs"/>
              <w:rtl/>
              <w:lang w:eastAsia="zh-TW" w:bidi="ar"/>
            </w:rPr>
            <w:t>العهد</w:t>
          </w:r>
          <w:r w:rsidRPr="00877047">
            <w:rPr>
              <w:rtl/>
              <w:lang w:eastAsia="zh-TW" w:bidi="ar"/>
            </w:rPr>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Pr="00877047">
            <w:t>‬</w:t>
          </w:r>
          <w:r w:rsidR="00123E85">
            <w:t>‬</w:t>
          </w:r>
          <w:r w:rsidR="00123E85">
            <w:t>‬</w:t>
          </w:r>
          <w:r w:rsidR="006F2A71">
            <w:t>‬</w:t>
          </w:r>
          <w:r w:rsidR="006F2A71">
            <w:t>‬</w:t>
          </w:r>
        </w:dir>
      </w:dir>
    </w:p>
    <w:p w:rsidR="00115CD3" w:rsidRPr="00877047" w:rsidRDefault="00115CD3" w:rsidP="00876C7B">
      <w:pPr>
        <w:pStyle w:val="H23GA"/>
        <w:rPr>
          <w:rtl/>
          <w:lang w:bidi="ar"/>
        </w:rPr>
      </w:pPr>
      <w:r w:rsidRPr="00877047">
        <w:rPr>
          <w:rFonts w:hint="cs"/>
          <w:rtl/>
          <w:lang w:bidi="ar"/>
        </w:rPr>
        <w:tab/>
      </w:r>
      <w:r w:rsidRPr="00877047">
        <w:rPr>
          <w:rFonts w:hint="cs"/>
          <w:rtl/>
          <w:lang w:bidi="ar"/>
        </w:rPr>
        <w:tab/>
        <w:t>تعليقات صاحب البلاغ على ملاحظات الدولة الطرف</w:t>
      </w:r>
    </w:p>
    <w:p w:rsidR="00115CD3" w:rsidRPr="00877047" w:rsidRDefault="00115CD3" w:rsidP="00040D02">
      <w:pPr>
        <w:pStyle w:val="SingleTxtGA"/>
        <w:rPr>
          <w:rtl/>
          <w:lang w:eastAsia="zh-TW"/>
        </w:rPr>
      </w:pPr>
      <w:r w:rsidRPr="00877047">
        <w:rPr>
          <w:rtl/>
          <w:lang w:eastAsia="zh-TW"/>
        </w:rPr>
        <w:t>5-1</w:t>
      </w:r>
      <w:r w:rsidRPr="00877047">
        <w:rPr>
          <w:rFonts w:hint="cs"/>
          <w:rtl/>
          <w:lang w:eastAsia="zh-TW"/>
        </w:rPr>
        <w:tab/>
      </w:r>
      <w:r w:rsidRPr="00877047">
        <w:rPr>
          <w:rtl/>
          <w:lang w:eastAsia="zh-TW" w:bidi="ar"/>
        </w:rPr>
        <w:t xml:space="preserve">في 3 تموز/يوليه 2015، قدم صاحب البلاغ تعليقاته على ملاحظات الدولة الطرف. </w:t>
      </w:r>
      <w:r w:rsidRPr="00877047">
        <w:rPr>
          <w:rFonts w:hint="cs"/>
          <w:rtl/>
          <w:lang w:eastAsia="zh-TW" w:bidi="ar"/>
        </w:rPr>
        <w:t>و</w:t>
      </w:r>
      <w:r w:rsidRPr="00877047">
        <w:rPr>
          <w:rtl/>
          <w:lang w:eastAsia="zh-TW" w:bidi="ar"/>
        </w:rPr>
        <w:t xml:space="preserve">يشير صاحب البلاغ إلى أنه تقدم، منذ وصوله إلى الدانمرك، بطلب "تأشيرة هجرة خاصة" إلى الولايات المتحدة عبر مستشار قانوني مجاني تابع لمكتب محاماة أمريكي بالشراكة مع مشروع مساعدة اللاجئين العراقيين، الذي يقدم خدمات محاماة للعراقيين والأفغان المعرضين للخطر بسبب عملهم مترجمين شفويين </w:t>
      </w:r>
      <w:r w:rsidRPr="00877047">
        <w:rPr>
          <w:rFonts w:hint="cs"/>
          <w:rtl/>
          <w:lang w:eastAsia="zh-TW" w:bidi="ar"/>
        </w:rPr>
        <w:t xml:space="preserve">لدى </w:t>
      </w:r>
      <w:r w:rsidRPr="00877047">
        <w:rPr>
          <w:rtl/>
          <w:lang w:eastAsia="zh-TW" w:bidi="ar"/>
        </w:rPr>
        <w:t xml:space="preserve">الجيش الأمريكي. ويرفق صاحب البلاغ رسالة مؤرخة 23 حزيران/يونيه 2015 موجهة من مكتب المحاماة، تفصل عملية طلب صاحب البلاغ لتأشيرة هجرة خاصة، وتشير إلى أن </w:t>
      </w:r>
      <w:r w:rsidRPr="00877047">
        <w:rPr>
          <w:rFonts w:hint="cs"/>
          <w:rtl/>
          <w:lang w:eastAsia="zh-TW" w:bidi="ar"/>
        </w:rPr>
        <w:t>م</w:t>
      </w:r>
      <w:r w:rsidRPr="00877047">
        <w:rPr>
          <w:rtl/>
          <w:lang w:eastAsia="zh-TW" w:bidi="ar"/>
        </w:rPr>
        <w:t>ستشاري المكتب القانونيين في الولايات المتحدة حاولوا مرار</w:t>
      </w:r>
      <w:r w:rsidR="00E431BA" w:rsidRPr="00E431BA">
        <w:rPr>
          <w:rtl/>
          <w:lang w:eastAsia="zh-TW" w:bidi="ar"/>
        </w:rPr>
        <w:t xml:space="preserve">اً </w:t>
      </w:r>
      <w:r w:rsidRPr="00877047">
        <w:rPr>
          <w:rtl/>
          <w:lang w:eastAsia="zh-TW" w:bidi="ar"/>
        </w:rPr>
        <w:t>الاتصال</w:t>
      </w:r>
      <w:r w:rsidRPr="00877047">
        <w:rPr>
          <w:rFonts w:hint="cs"/>
          <w:rtl/>
          <w:lang w:eastAsia="zh-TW" w:bidi="ar"/>
        </w:rPr>
        <w:t xml:space="preserve"> </w:t>
      </w:r>
      <w:r w:rsidRPr="00877047">
        <w:rPr>
          <w:rtl/>
          <w:lang w:eastAsia="zh-TW" w:bidi="ar"/>
        </w:rPr>
        <w:t>بأحد المشرفين المدعو م.و، لكن محاولاتهم باءت بالفشل حتى الآن. وقد يعزى ذلك إلى عمله في مجال الاستخبارات، الذي يستدعي أن يغيّر الأفراد معلومات الاتصال المرتبطة بهم بانتظام. وتمكن المكتب أيض</w:t>
      </w:r>
      <w:r w:rsidR="00E431BA" w:rsidRPr="00E431BA">
        <w:rPr>
          <w:rtl/>
          <w:lang w:eastAsia="zh-TW" w:bidi="ar"/>
        </w:rPr>
        <w:t xml:space="preserve">اً </w:t>
      </w:r>
      <w:r w:rsidRPr="00877047">
        <w:rPr>
          <w:rtl/>
          <w:lang w:eastAsia="zh-TW" w:bidi="ar"/>
        </w:rPr>
        <w:t>من الحصول على أقوال اثنين من المترجمين الشفويين عمل</w:t>
      </w:r>
      <w:r w:rsidR="00E431BA">
        <w:rPr>
          <w:rtl/>
          <w:lang w:eastAsia="zh-TW" w:bidi="ar"/>
        </w:rPr>
        <w:t>ا</w:t>
      </w:r>
      <w:r w:rsidR="00E431BA" w:rsidRPr="00E431BA">
        <w:rPr>
          <w:rtl/>
          <w:lang w:eastAsia="zh-TW" w:bidi="ar"/>
        </w:rPr>
        <w:t xml:space="preserve"> </w:t>
      </w:r>
      <w:r w:rsidRPr="00877047">
        <w:rPr>
          <w:rtl/>
          <w:lang w:eastAsia="zh-TW" w:bidi="ar"/>
        </w:rPr>
        <w:t xml:space="preserve">في نفس القاعدة التي عمل فيها صاحب البلاغ. </w:t>
      </w:r>
      <w:r w:rsidRPr="00877047">
        <w:rPr>
          <w:rFonts w:hint="cs"/>
          <w:rtl/>
          <w:lang w:eastAsia="zh-TW" w:bidi="ar"/>
        </w:rPr>
        <w:t>و</w:t>
      </w:r>
      <w:r w:rsidRPr="00877047">
        <w:rPr>
          <w:rtl/>
          <w:lang w:eastAsia="zh-TW" w:bidi="ar"/>
        </w:rPr>
        <w:t xml:space="preserve">حاول صاحب البلاغ عدة مرات الاتصال بالمدعو م.و، ولكن دون جدوى. وهو يرفض بالتالي ما خلص إليه المجلس المعني بطعون </w:t>
      </w:r>
      <w:r w:rsidRPr="00877047">
        <w:rPr>
          <w:rtl/>
          <w:lang w:eastAsia="zh-TW" w:bidi="ar"/>
        </w:rPr>
        <w:lastRenderedPageBreak/>
        <w:t xml:space="preserve">اللاجئين بأنه لم يُعطِ أي تفسير لسبب تقديمه إفادة من قائد عسكري لا من </w:t>
      </w:r>
      <w:proofErr w:type="spellStart"/>
      <w:r w:rsidRPr="00877047">
        <w:rPr>
          <w:rtl/>
          <w:lang w:eastAsia="zh-TW" w:bidi="ar"/>
        </w:rPr>
        <w:t>م.و</w:t>
      </w:r>
      <w:proofErr w:type="spellEnd"/>
      <w:r w:rsidR="00876C7B">
        <w:rPr>
          <w:rFonts w:hint="cs"/>
          <w:rtl/>
          <w:lang w:eastAsia="zh-TW" w:bidi="ar"/>
        </w:rPr>
        <w:t>.</w:t>
      </w:r>
      <w:r w:rsidRPr="00877047">
        <w:rPr>
          <w:rtl/>
          <w:lang w:eastAsia="zh-TW" w:bidi="ar"/>
        </w:rPr>
        <w:t xml:space="preserve"> الذي أشار صاحب البلاغ عدة مرات وزعم أنه جهة الاتصال الرئيسية بالنسبة له.</w:t>
      </w:r>
    </w:p>
    <w:p w:rsidR="00115CD3" w:rsidRPr="00877047" w:rsidRDefault="00115CD3" w:rsidP="00876C7B">
      <w:pPr>
        <w:pStyle w:val="SingleTxtGA"/>
        <w:rPr>
          <w:rtl/>
          <w:lang w:eastAsia="zh-TW" w:bidi="ar"/>
        </w:rPr>
      </w:pPr>
      <w:r w:rsidRPr="00877047">
        <w:rPr>
          <w:rtl/>
          <w:lang w:eastAsia="zh-TW"/>
        </w:rPr>
        <w:t>5-</w:t>
      </w:r>
      <w:r w:rsidRPr="00877047">
        <w:rPr>
          <w:rFonts w:hint="cs"/>
          <w:rtl/>
          <w:lang w:eastAsia="zh-TW"/>
        </w:rPr>
        <w:t>2</w:t>
      </w:r>
      <w:r w:rsidRPr="00877047">
        <w:rPr>
          <w:rFonts w:hint="cs"/>
          <w:rtl/>
          <w:lang w:eastAsia="zh-TW"/>
        </w:rPr>
        <w:tab/>
      </w:r>
      <w:r w:rsidRPr="00877047">
        <w:rPr>
          <w:rtl/>
          <w:lang w:eastAsia="zh-TW" w:bidi="ar"/>
        </w:rPr>
        <w:t>وفيما يتعلق بقول الدولة الطرف، تأييداً لاستنتاجات المجلس المعني بطعون اللاجئين، إنه من الغريب وغير المرجح كثير</w:t>
      </w:r>
      <w:r w:rsidR="00E431BA" w:rsidRPr="00E431BA">
        <w:rPr>
          <w:rtl/>
          <w:lang w:eastAsia="zh-TW" w:bidi="ar"/>
        </w:rPr>
        <w:t xml:space="preserve">اً </w:t>
      </w:r>
      <w:r w:rsidRPr="00877047">
        <w:rPr>
          <w:rtl/>
          <w:lang w:eastAsia="zh-TW" w:bidi="ar"/>
        </w:rPr>
        <w:t>أن تؤكد الشرطة خطيا</w:t>
      </w:r>
      <w:r w:rsidRPr="00877047">
        <w:rPr>
          <w:rFonts w:hint="cs"/>
          <w:rtl/>
          <w:lang w:eastAsia="zh-TW" w:bidi="ar"/>
        </w:rPr>
        <w:t>ً</w:t>
      </w:r>
      <w:r w:rsidRPr="00877047">
        <w:rPr>
          <w:rtl/>
          <w:lang w:eastAsia="zh-TW" w:bidi="ar"/>
        </w:rPr>
        <w:t xml:space="preserve"> أن إرهابيين قتلوا صهر صاحب </w:t>
      </w:r>
      <w:r w:rsidRPr="00877047">
        <w:rPr>
          <w:rFonts w:hint="cs"/>
          <w:rtl/>
          <w:lang w:eastAsia="zh-TW" w:bidi="ar"/>
        </w:rPr>
        <w:t>البلاغ بسببه</w:t>
      </w:r>
      <w:r w:rsidRPr="00877047">
        <w:rPr>
          <w:rtl/>
          <w:lang w:eastAsia="zh-TW" w:bidi="ar"/>
        </w:rPr>
        <w:t xml:space="preserve">، </w:t>
      </w:r>
      <w:r w:rsidRPr="00877047">
        <w:rPr>
          <w:rFonts w:hint="cs"/>
          <w:rtl/>
          <w:lang w:eastAsia="zh-TW" w:bidi="ar"/>
        </w:rPr>
        <w:t>يك</w:t>
      </w:r>
      <w:r w:rsidRPr="00877047">
        <w:rPr>
          <w:rtl/>
          <w:lang w:eastAsia="zh-TW" w:bidi="ar"/>
        </w:rPr>
        <w:t xml:space="preserve">رر صاحب البلاغ </w:t>
      </w:r>
      <w:r w:rsidRPr="00877047">
        <w:rPr>
          <w:rFonts w:hint="cs"/>
          <w:rtl/>
          <w:lang w:eastAsia="zh-TW" w:bidi="ar"/>
        </w:rPr>
        <w:t>تصريحه</w:t>
      </w:r>
      <w:r w:rsidRPr="00877047">
        <w:rPr>
          <w:rtl/>
          <w:lang w:eastAsia="zh-TW" w:bidi="ar"/>
        </w:rPr>
        <w:t xml:space="preserve"> السابق </w:t>
      </w:r>
      <w:r w:rsidRPr="00877047">
        <w:rPr>
          <w:rFonts w:hint="cs"/>
          <w:rtl/>
          <w:lang w:eastAsia="zh-TW" w:bidi="ar"/>
        </w:rPr>
        <w:t>ويرفق</w:t>
      </w:r>
      <w:r w:rsidRPr="00877047">
        <w:rPr>
          <w:rtl/>
          <w:lang w:eastAsia="zh-TW" w:bidi="ar"/>
        </w:rPr>
        <w:t xml:space="preserve"> تقرير الشرطة الأصلي </w:t>
      </w:r>
      <w:r w:rsidRPr="00877047">
        <w:rPr>
          <w:rFonts w:hint="cs"/>
          <w:rtl/>
          <w:lang w:eastAsia="zh-TW" w:bidi="ar"/>
        </w:rPr>
        <w:t>ب</w:t>
      </w:r>
      <w:r w:rsidRPr="00877047">
        <w:rPr>
          <w:rtl/>
          <w:lang w:eastAsia="zh-TW" w:bidi="ar"/>
        </w:rPr>
        <w:t xml:space="preserve">اللغة الدارية، </w:t>
      </w:r>
      <w:r w:rsidRPr="00877047">
        <w:rPr>
          <w:rFonts w:hint="cs"/>
          <w:rtl/>
          <w:lang w:eastAsia="zh-TW" w:bidi="ar"/>
        </w:rPr>
        <w:t>وترجمته</w:t>
      </w:r>
      <w:r w:rsidRPr="00877047">
        <w:rPr>
          <w:rtl/>
          <w:lang w:eastAsia="zh-TW" w:bidi="ar"/>
        </w:rPr>
        <w:t xml:space="preserve"> </w:t>
      </w:r>
      <w:r w:rsidRPr="00877047">
        <w:rPr>
          <w:rFonts w:hint="cs"/>
          <w:rtl/>
          <w:lang w:eastAsia="zh-TW" w:bidi="ar"/>
        </w:rPr>
        <w:t>إلى اللغتين</w:t>
      </w:r>
      <w:r w:rsidRPr="00877047">
        <w:rPr>
          <w:rtl/>
          <w:lang w:eastAsia="zh-TW" w:bidi="ar"/>
        </w:rPr>
        <w:t xml:space="preserve"> الدانمركية والإنكليزية. ويشير كذلك إلى الصفحة 35 من تقرير مفوضية الأمم </w:t>
      </w:r>
      <w:r w:rsidRPr="00877047">
        <w:rPr>
          <w:rFonts w:hint="cs"/>
          <w:rtl/>
          <w:lang w:eastAsia="zh-TW" w:bidi="ar"/>
        </w:rPr>
        <w:t xml:space="preserve">المتحدة السامية </w:t>
      </w:r>
      <w:r w:rsidRPr="00877047">
        <w:rPr>
          <w:rtl/>
          <w:lang w:eastAsia="zh-TW" w:bidi="ar"/>
        </w:rPr>
        <w:t>لشؤون اللاجئين المعنون</w:t>
      </w:r>
      <w:r w:rsidR="00876C7B">
        <w:rPr>
          <w:rFonts w:hint="cs"/>
          <w:rtl/>
          <w:lang w:eastAsia="zh-TW" w:bidi="ar"/>
        </w:rPr>
        <w:t xml:space="preserve"> "</w:t>
      </w:r>
      <w:r w:rsidR="00876C7B" w:rsidRPr="00F90716">
        <w:rPr>
          <w:lang w:val="en-GB"/>
        </w:rPr>
        <w:t>Beyond proof</w:t>
      </w:r>
      <w:r w:rsidR="00876C7B" w:rsidRPr="00E07EBA">
        <w:rPr>
          <w:lang w:val="en-GB"/>
        </w:rPr>
        <w:t>:</w:t>
      </w:r>
      <w:r w:rsidR="00876C7B" w:rsidRPr="00F90716">
        <w:rPr>
          <w:lang w:val="en-GB"/>
        </w:rPr>
        <w:t xml:space="preserve"> </w:t>
      </w:r>
      <w:r w:rsidR="00876C7B" w:rsidRPr="00E07EBA">
        <w:rPr>
          <w:lang w:val="en-GB"/>
        </w:rPr>
        <w:t>C</w:t>
      </w:r>
      <w:r w:rsidR="00876C7B" w:rsidRPr="00F90716">
        <w:rPr>
          <w:lang w:val="en-GB"/>
        </w:rPr>
        <w:t xml:space="preserve">redibility </w:t>
      </w:r>
      <w:r w:rsidR="00876C7B" w:rsidRPr="00E07EBA">
        <w:rPr>
          <w:lang w:val="en-GB"/>
        </w:rPr>
        <w:t>A</w:t>
      </w:r>
      <w:r w:rsidR="00876C7B" w:rsidRPr="00F90716">
        <w:rPr>
          <w:lang w:val="en-GB"/>
        </w:rPr>
        <w:t>ssessment in E</w:t>
      </w:r>
      <w:r w:rsidR="00876C7B" w:rsidRPr="00E07EBA">
        <w:rPr>
          <w:lang w:val="en-GB"/>
        </w:rPr>
        <w:t xml:space="preserve">uropean </w:t>
      </w:r>
      <w:r w:rsidR="00876C7B" w:rsidRPr="00F90716">
        <w:rPr>
          <w:lang w:val="en-GB"/>
        </w:rPr>
        <w:t>U</w:t>
      </w:r>
      <w:r w:rsidR="00876C7B" w:rsidRPr="00E07EBA">
        <w:rPr>
          <w:lang w:val="en-GB"/>
        </w:rPr>
        <w:t>nion</w:t>
      </w:r>
      <w:r w:rsidR="00876C7B" w:rsidRPr="00F90716">
        <w:rPr>
          <w:lang w:val="en-GB"/>
        </w:rPr>
        <w:t xml:space="preserve"> </w:t>
      </w:r>
      <w:r w:rsidR="00876C7B" w:rsidRPr="00E07EBA">
        <w:rPr>
          <w:lang w:val="en-GB"/>
        </w:rPr>
        <w:t>A</w:t>
      </w:r>
      <w:r w:rsidR="00876C7B" w:rsidRPr="00F90716">
        <w:rPr>
          <w:lang w:val="en-GB"/>
        </w:rPr>
        <w:t xml:space="preserve">sylum </w:t>
      </w:r>
      <w:r w:rsidR="00876C7B" w:rsidRPr="00E07EBA">
        <w:rPr>
          <w:lang w:val="en-GB"/>
        </w:rPr>
        <w:t>S</w:t>
      </w:r>
      <w:r w:rsidR="00876C7B" w:rsidRPr="00F90716">
        <w:rPr>
          <w:lang w:val="en-GB"/>
        </w:rPr>
        <w:t>ystems</w:t>
      </w:r>
      <w:r w:rsidR="00876C7B">
        <w:rPr>
          <w:rFonts w:hint="cs"/>
          <w:rtl/>
          <w:lang w:eastAsia="zh-TW" w:bidi="ar"/>
        </w:rPr>
        <w:t>"</w:t>
      </w:r>
      <w:r w:rsidR="001D258C" w:rsidRPr="00877047">
        <w:rPr>
          <w:rStyle w:val="FootnoteReference"/>
          <w:rtl/>
          <w:lang w:eastAsia="zh-TW"/>
        </w:rPr>
        <w:t>(</w:t>
      </w:r>
      <w:r w:rsidR="001D258C" w:rsidRPr="00877047">
        <w:rPr>
          <w:rStyle w:val="FootnoteReference"/>
          <w:rtl/>
          <w:lang w:eastAsia="zh-TW"/>
        </w:rPr>
        <w:footnoteReference w:id="11"/>
      </w:r>
      <w:r w:rsidR="001D258C" w:rsidRPr="00877047">
        <w:rPr>
          <w:rStyle w:val="FootnoteReference"/>
          <w:rtl/>
          <w:lang w:eastAsia="zh-TW"/>
        </w:rPr>
        <w:t>)</w:t>
      </w:r>
      <w:r w:rsidRPr="00877047">
        <w:rPr>
          <w:rtl/>
          <w:lang w:eastAsia="zh-TW" w:bidi="ar"/>
        </w:rPr>
        <w:t xml:space="preserve"> </w:t>
      </w:r>
      <w:r w:rsidRPr="00877047">
        <w:rPr>
          <w:rFonts w:hint="cs"/>
          <w:rtl/>
          <w:lang w:eastAsia="zh-TW" w:bidi="ar"/>
        </w:rPr>
        <w:t>الذي يفيد بأن</w:t>
      </w:r>
      <w:r w:rsidRPr="00877047">
        <w:rPr>
          <w:rtl/>
          <w:lang w:eastAsia="zh-TW" w:bidi="ar"/>
        </w:rPr>
        <w:t xml:space="preserve"> </w:t>
      </w:r>
      <w:r w:rsidRPr="00877047">
        <w:rPr>
          <w:rFonts w:hint="cs"/>
          <w:rtl/>
          <w:lang w:eastAsia="zh-TW" w:bidi="ar"/>
        </w:rPr>
        <w:t>الفصل ب</w:t>
      </w:r>
      <w:r w:rsidRPr="00877047">
        <w:rPr>
          <w:rtl/>
          <w:lang w:eastAsia="zh-TW" w:bidi="ar"/>
        </w:rPr>
        <w:t xml:space="preserve">عدم </w:t>
      </w:r>
      <w:r w:rsidRPr="00877047">
        <w:rPr>
          <w:rFonts w:hint="cs"/>
          <w:rtl/>
          <w:lang w:eastAsia="zh-TW" w:bidi="ar"/>
        </w:rPr>
        <w:t xml:space="preserve">المعقولية </w:t>
      </w:r>
      <w:r w:rsidRPr="00877047">
        <w:rPr>
          <w:rtl/>
          <w:lang w:eastAsia="zh-TW" w:bidi="ar"/>
        </w:rPr>
        <w:t xml:space="preserve">يجب أن يقوم على استدلالات </w:t>
      </w:r>
      <w:r w:rsidRPr="00877047">
        <w:rPr>
          <w:rFonts w:hint="cs"/>
          <w:rtl/>
          <w:lang w:eastAsia="zh-TW" w:bidi="ar"/>
        </w:rPr>
        <w:t>مقبولة ويمكن تبرريها</w:t>
      </w:r>
      <w:r w:rsidRPr="00877047">
        <w:rPr>
          <w:rtl/>
          <w:lang w:eastAsia="zh-TW" w:bidi="ar"/>
        </w:rPr>
        <w:t xml:space="preserve"> موضوعيا</w:t>
      </w:r>
      <w:r w:rsidRPr="00877047">
        <w:rPr>
          <w:rFonts w:hint="cs"/>
          <w:rtl/>
          <w:lang w:eastAsia="zh-TW" w:bidi="ar"/>
        </w:rPr>
        <w:t>ً</w:t>
      </w:r>
      <w:r w:rsidRPr="00877047">
        <w:rPr>
          <w:rtl/>
          <w:lang w:eastAsia="zh-TW" w:bidi="ar"/>
        </w:rPr>
        <w:t xml:space="preserve">، وأنه لا ينبغي </w:t>
      </w:r>
      <w:r w:rsidRPr="00877047">
        <w:rPr>
          <w:rFonts w:hint="cs"/>
          <w:rtl/>
          <w:lang w:eastAsia="zh-TW" w:bidi="ar"/>
        </w:rPr>
        <w:t xml:space="preserve">أن يتكهن </w:t>
      </w:r>
      <w:r w:rsidRPr="00877047">
        <w:rPr>
          <w:rtl/>
          <w:lang w:eastAsia="zh-TW" w:bidi="ar"/>
        </w:rPr>
        <w:t>فاحص</w:t>
      </w:r>
      <w:r w:rsidRPr="00877047">
        <w:rPr>
          <w:rFonts w:hint="cs"/>
          <w:rtl/>
          <w:lang w:eastAsia="zh-TW" w:bidi="ar"/>
        </w:rPr>
        <w:t xml:space="preserve"> الطلب</w:t>
      </w:r>
      <w:r w:rsidRPr="00877047">
        <w:rPr>
          <w:rtl/>
          <w:lang w:eastAsia="zh-TW" w:bidi="ar"/>
        </w:rPr>
        <w:t xml:space="preserve"> </w:t>
      </w:r>
      <w:r w:rsidRPr="00877047">
        <w:rPr>
          <w:rFonts w:hint="cs"/>
          <w:rtl/>
          <w:lang w:eastAsia="zh-TW" w:bidi="ar"/>
        </w:rPr>
        <w:t xml:space="preserve">بما كان يمكن أو ينبغي أن يحدث </w:t>
      </w:r>
      <w:r w:rsidRPr="00877047">
        <w:rPr>
          <w:rtl/>
          <w:lang w:eastAsia="zh-TW" w:bidi="ar"/>
        </w:rPr>
        <w:t xml:space="preserve">أو </w:t>
      </w:r>
      <w:r w:rsidRPr="00877047">
        <w:rPr>
          <w:rFonts w:hint="cs"/>
          <w:rtl/>
          <w:lang w:eastAsia="zh-TW" w:bidi="ar"/>
        </w:rPr>
        <w:t>كيف كان على</w:t>
      </w:r>
      <w:r w:rsidRPr="00877047">
        <w:rPr>
          <w:rtl/>
          <w:lang w:eastAsia="zh-TW" w:bidi="ar"/>
        </w:rPr>
        <w:t xml:space="preserve"> مقدم الطلب أو </w:t>
      </w:r>
      <w:r w:rsidRPr="00877047">
        <w:rPr>
          <w:rFonts w:hint="cs"/>
          <w:rtl/>
          <w:lang w:eastAsia="zh-TW" w:bidi="ar"/>
        </w:rPr>
        <w:t xml:space="preserve">أي </w:t>
      </w:r>
      <w:r w:rsidRPr="00877047">
        <w:rPr>
          <w:rtl/>
          <w:lang w:eastAsia="zh-TW" w:bidi="ar"/>
        </w:rPr>
        <w:t xml:space="preserve">طرف ثالث أن </w:t>
      </w:r>
      <w:r w:rsidRPr="00877047">
        <w:rPr>
          <w:rFonts w:hint="cs"/>
          <w:rtl/>
          <w:lang w:eastAsia="zh-TW" w:bidi="ar"/>
        </w:rPr>
        <w:t>يتصرف</w:t>
      </w:r>
      <w:r w:rsidRPr="00877047">
        <w:rPr>
          <w:rtl/>
          <w:lang w:eastAsia="zh-TW" w:bidi="ar"/>
        </w:rPr>
        <w:t>.</w:t>
      </w:r>
      <w:r w:rsidRPr="00877047">
        <w:rPr>
          <w:rFonts w:hint="cs"/>
          <w:rtl/>
          <w:lang w:eastAsia="zh-TW" w:bidi="ar"/>
        </w:rPr>
        <w:t xml:space="preserve"> ويرى صاحب البلاغ أن مقتل</w:t>
      </w:r>
      <w:r w:rsidR="001D258C" w:rsidRPr="00877047">
        <w:rPr>
          <w:rFonts w:hint="cs"/>
          <w:rtl/>
          <w:lang w:eastAsia="zh-TW" w:bidi="ar"/>
        </w:rPr>
        <w:t xml:space="preserve"> </w:t>
      </w:r>
      <w:r w:rsidRPr="00877047">
        <w:rPr>
          <w:rFonts w:hint="cs"/>
          <w:rtl/>
          <w:lang w:eastAsia="zh-TW" w:bidi="ar"/>
        </w:rPr>
        <w:t>صهره سواء أكان</w:t>
      </w:r>
      <w:r w:rsidR="001D258C" w:rsidRPr="00877047">
        <w:rPr>
          <w:rFonts w:hint="cs"/>
          <w:rtl/>
          <w:lang w:eastAsia="zh-TW" w:bidi="ar"/>
        </w:rPr>
        <w:t xml:space="preserve"> </w:t>
      </w:r>
      <w:r w:rsidRPr="00877047">
        <w:rPr>
          <w:rFonts w:hint="cs"/>
          <w:rtl/>
          <w:lang w:eastAsia="zh-TW" w:bidi="ar"/>
        </w:rPr>
        <w:t xml:space="preserve">بسبب خلافه مع </w:t>
      </w:r>
      <w:r w:rsidR="001D258C" w:rsidRPr="00877047">
        <w:rPr>
          <w:rFonts w:hint="cs"/>
          <w:rtl/>
          <w:lang w:eastAsia="zh-TW" w:bidi="ar"/>
        </w:rPr>
        <w:t xml:space="preserve">أ.م.و. </w:t>
      </w:r>
      <w:r w:rsidRPr="00877047">
        <w:rPr>
          <w:rFonts w:hint="cs"/>
          <w:rtl/>
          <w:lang w:eastAsia="zh-TW" w:bidi="ar"/>
        </w:rPr>
        <w:t>أو لا، لا يشكل</w:t>
      </w:r>
      <w:r w:rsidR="001D258C" w:rsidRPr="00877047">
        <w:rPr>
          <w:rFonts w:hint="cs"/>
          <w:rtl/>
          <w:lang w:eastAsia="zh-TW" w:bidi="ar"/>
        </w:rPr>
        <w:t xml:space="preserve"> </w:t>
      </w:r>
      <w:r w:rsidRPr="00877047">
        <w:rPr>
          <w:rFonts w:hint="cs"/>
          <w:rtl/>
          <w:lang w:eastAsia="zh-TW" w:bidi="ar"/>
        </w:rPr>
        <w:t>الموضوع الرئيسي في هذه القضية. ويستحيل على صاحب البلاغ وعلى الشرطة في قندهار أن يؤكدا ملابسات حادثة قتل صهره وتوثيقها توثيقاً كاملاً. بيد أنه</w:t>
      </w:r>
      <w:r w:rsidR="001D258C" w:rsidRPr="00877047">
        <w:rPr>
          <w:rFonts w:hint="cs"/>
          <w:rtl/>
          <w:lang w:eastAsia="zh-TW" w:bidi="ar"/>
        </w:rPr>
        <w:t xml:space="preserve"> </w:t>
      </w:r>
      <w:r w:rsidRPr="00877047">
        <w:rPr>
          <w:rFonts w:hint="cs"/>
          <w:rtl/>
          <w:lang w:eastAsia="zh-TW" w:bidi="ar"/>
        </w:rPr>
        <w:t>لا يمكن استبعاد احتمال أن يكون قتل صهره عملاً انتقامياً سببه عمل صاحب البلاغ مترجم</w:t>
      </w:r>
      <w:r w:rsidR="00E431BA" w:rsidRPr="00E431BA">
        <w:rPr>
          <w:rFonts w:hint="cs"/>
          <w:rtl/>
          <w:lang w:eastAsia="zh-TW" w:bidi="ar"/>
        </w:rPr>
        <w:t xml:space="preserve">اً </w:t>
      </w:r>
      <w:r w:rsidRPr="00877047">
        <w:rPr>
          <w:rFonts w:hint="cs"/>
          <w:rtl/>
          <w:lang w:eastAsia="zh-TW" w:bidi="ar"/>
        </w:rPr>
        <w:t>شفوي</w:t>
      </w:r>
      <w:r w:rsidR="00E431BA" w:rsidRPr="00E431BA">
        <w:rPr>
          <w:rFonts w:hint="cs"/>
          <w:rtl/>
          <w:lang w:eastAsia="zh-TW" w:bidi="ar"/>
        </w:rPr>
        <w:t>اً.</w:t>
      </w:r>
      <w:r w:rsidRPr="00877047">
        <w:rPr>
          <w:rFonts w:hint="cs"/>
          <w:rtl/>
          <w:lang w:eastAsia="zh-TW" w:bidi="ar"/>
        </w:rPr>
        <w:t xml:space="preserve"> والعنصر الأهم في هذه القضية هو الخطر الذي يواجهه صاحب البلاغ في حال عودته.</w:t>
      </w:r>
      <w:r w:rsidR="001D258C" w:rsidRPr="00877047">
        <w:rPr>
          <w:rFonts w:hint="cs"/>
          <w:rtl/>
          <w:lang w:eastAsia="zh-TW" w:bidi="ar"/>
        </w:rPr>
        <w:t xml:space="preserve"> </w:t>
      </w:r>
    </w:p>
    <w:p w:rsidR="00115CD3" w:rsidRPr="00877047" w:rsidRDefault="00115CD3" w:rsidP="00876C7B">
      <w:pPr>
        <w:pStyle w:val="SingleTxtGA"/>
        <w:rPr>
          <w:rtl/>
          <w:lang w:eastAsia="zh-TW"/>
        </w:rPr>
      </w:pPr>
      <w:r w:rsidRPr="00877047">
        <w:rPr>
          <w:rtl/>
          <w:lang w:eastAsia="zh-TW"/>
        </w:rPr>
        <w:t>5-</w:t>
      </w:r>
      <w:r w:rsidRPr="00877047">
        <w:rPr>
          <w:rFonts w:hint="cs"/>
          <w:rtl/>
          <w:lang w:eastAsia="zh-TW"/>
        </w:rPr>
        <w:t>3</w:t>
      </w:r>
      <w:r w:rsidRPr="00877047">
        <w:rPr>
          <w:rFonts w:hint="cs"/>
          <w:rtl/>
          <w:lang w:eastAsia="zh-TW"/>
        </w:rPr>
        <w:tab/>
      </w:r>
      <w:r w:rsidRPr="00877047">
        <w:rPr>
          <w:rtl/>
          <w:lang w:eastAsia="zh-TW"/>
        </w:rPr>
        <w:t>وفيما يتعلق بمسألة التواريخ، يذكر صاحب البلاغ بأنه عمل مع الشرطة الأفغانية منذ بداية عام 2009 حتى بداية عام 2010.</w:t>
      </w:r>
      <w:r w:rsidRPr="00877047">
        <w:rPr>
          <w:rFonts w:hint="cs"/>
          <w:rtl/>
          <w:lang w:eastAsia="zh-TW"/>
        </w:rPr>
        <w:t xml:space="preserve"> </w:t>
      </w:r>
      <w:r w:rsidRPr="00877047">
        <w:rPr>
          <w:rtl/>
          <w:lang w:eastAsia="zh-TW"/>
        </w:rPr>
        <w:t xml:space="preserve">ثم توظّف لدى بعثة الموظفين الأساسيين التي تُبرم عقوداً بين المترجمين الشفويين والشركات التي تتمثل في هذه الحالة </w:t>
      </w:r>
      <w:r w:rsidRPr="00877047">
        <w:rPr>
          <w:rFonts w:hint="cs"/>
          <w:rtl/>
          <w:lang w:eastAsia="zh-TW"/>
        </w:rPr>
        <w:t xml:space="preserve">في </w:t>
      </w:r>
      <w:r w:rsidRPr="00877047">
        <w:rPr>
          <w:rtl/>
          <w:lang w:eastAsia="zh-TW"/>
        </w:rPr>
        <w:t>الولايات المتحدة وقوات الأمن الدولية.</w:t>
      </w:r>
      <w:r w:rsidRPr="00877047">
        <w:rPr>
          <w:rFonts w:hint="cs"/>
          <w:rtl/>
          <w:lang w:eastAsia="zh-TW"/>
        </w:rPr>
        <w:t xml:space="preserve"> </w:t>
      </w:r>
      <w:r w:rsidRPr="00877047">
        <w:rPr>
          <w:rtl/>
          <w:lang w:eastAsia="zh-TW"/>
        </w:rPr>
        <w:t>وبعبارة أخرى، كان صاحب البلاغ موظفاً لدى بعثة الموظفين الأساسيين لكنه كان مرتبطاً بعقد عمل مع الولايات المتحدة وقوات الأمن الدولية من بداية عام 2010 حتى أيار/مايو 2011</w:t>
      </w:r>
      <w:r w:rsidR="00876C7B">
        <w:rPr>
          <w:rFonts w:hint="cs"/>
          <w:rtl/>
          <w:lang w:eastAsia="zh-TW"/>
        </w:rPr>
        <w:t xml:space="preserve">.  </w:t>
      </w:r>
    </w:p>
    <w:p w:rsidR="00115CD3" w:rsidRPr="00877047" w:rsidRDefault="00115CD3" w:rsidP="00876C7B">
      <w:pPr>
        <w:pStyle w:val="SingleTxtGA"/>
        <w:rPr>
          <w:rtl/>
          <w:lang w:eastAsia="zh-TW"/>
        </w:rPr>
      </w:pPr>
      <w:r w:rsidRPr="00877047">
        <w:rPr>
          <w:rtl/>
          <w:lang w:eastAsia="zh-TW"/>
        </w:rPr>
        <w:t>5-</w:t>
      </w:r>
      <w:r w:rsidRPr="00877047">
        <w:rPr>
          <w:rFonts w:hint="cs"/>
          <w:rtl/>
          <w:lang w:eastAsia="zh-TW"/>
        </w:rPr>
        <w:t>4</w:t>
      </w:r>
      <w:r w:rsidRPr="00877047">
        <w:rPr>
          <w:rFonts w:hint="cs"/>
          <w:rtl/>
          <w:lang w:eastAsia="zh-TW"/>
        </w:rPr>
        <w:tab/>
      </w:r>
      <w:r w:rsidRPr="00877047">
        <w:rPr>
          <w:rtl/>
          <w:lang w:eastAsia="zh-TW"/>
        </w:rPr>
        <w:t xml:space="preserve">وعمل صاحب البلاغ في ثلاثة فرق مختلفة، إذ عمل </w:t>
      </w:r>
      <w:r w:rsidRPr="00877047">
        <w:rPr>
          <w:rFonts w:hint="cs"/>
          <w:rtl/>
          <w:lang w:eastAsia="zh-TW"/>
        </w:rPr>
        <w:t>أ</w:t>
      </w:r>
      <w:r w:rsidRPr="00877047">
        <w:rPr>
          <w:rtl/>
          <w:lang w:eastAsia="zh-TW"/>
        </w:rPr>
        <w:t xml:space="preserve">ولاً في مخيم لغمان، ثم التحق بعد ستة أشهر بفريق في مقر شرطة </w:t>
      </w:r>
      <w:r w:rsidRPr="00877047">
        <w:rPr>
          <w:rFonts w:hint="cs"/>
          <w:rtl/>
          <w:lang w:eastAsia="zh-TW"/>
        </w:rPr>
        <w:t>قلات</w:t>
      </w:r>
      <w:r w:rsidRPr="00877047">
        <w:rPr>
          <w:rtl/>
          <w:lang w:eastAsia="zh-TW"/>
        </w:rPr>
        <w:t>، يقوده المدعو ج.س.، وأخير</w:t>
      </w:r>
      <w:r w:rsidR="00E431BA" w:rsidRPr="00E431BA">
        <w:rPr>
          <w:rtl/>
          <w:lang w:eastAsia="zh-TW"/>
        </w:rPr>
        <w:t xml:space="preserve">اً </w:t>
      </w:r>
      <w:r w:rsidRPr="00877047">
        <w:rPr>
          <w:rtl/>
          <w:lang w:eastAsia="zh-TW"/>
        </w:rPr>
        <w:t xml:space="preserve">بُلّغ بعد شهرين بأن عليه أن يترجم لدائرة الاستخبارات التي يقودها </w:t>
      </w:r>
      <w:proofErr w:type="spellStart"/>
      <w:r w:rsidRPr="00877047">
        <w:rPr>
          <w:rtl/>
          <w:lang w:eastAsia="zh-TW"/>
        </w:rPr>
        <w:t>م.و</w:t>
      </w:r>
      <w:proofErr w:type="spellEnd"/>
      <w:r w:rsidRPr="00877047">
        <w:rPr>
          <w:rtl/>
          <w:lang w:eastAsia="zh-TW"/>
        </w:rPr>
        <w:t>.</w:t>
      </w:r>
      <w:r w:rsidR="00AB723B">
        <w:rPr>
          <w:rFonts w:hint="cs"/>
          <w:rtl/>
          <w:lang w:eastAsia="zh-TW"/>
        </w:rPr>
        <w:t>.</w:t>
      </w:r>
    </w:p>
    <w:p w:rsidR="00115CD3" w:rsidRPr="00876C7B" w:rsidRDefault="00876C7B" w:rsidP="00876C7B">
      <w:pPr>
        <w:pStyle w:val="SingleTxtGA"/>
        <w:rPr>
          <w:spacing w:val="-2"/>
          <w:lang w:eastAsia="zh-TW"/>
        </w:rPr>
      </w:pPr>
      <w:r w:rsidRPr="00876C7B">
        <w:rPr>
          <w:spacing w:val="-2"/>
          <w:rtl/>
          <w:lang w:eastAsia="zh-TW"/>
        </w:rPr>
        <w:t>5-5</w:t>
      </w:r>
      <w:r w:rsidRPr="00876C7B">
        <w:rPr>
          <w:spacing w:val="-2"/>
          <w:rtl/>
          <w:lang w:eastAsia="zh-TW"/>
        </w:rPr>
        <w:tab/>
        <w:t>واستندت الدولة الطرف إلى قرار المجلس المعني بطعون اللاجئين الصادر في 2 آذار/</w:t>
      </w:r>
      <w:r>
        <w:rPr>
          <w:rFonts w:hint="cs"/>
          <w:spacing w:val="-2"/>
          <w:rtl/>
          <w:lang w:eastAsia="zh-TW"/>
        </w:rPr>
        <w:t xml:space="preserve"> </w:t>
      </w:r>
      <w:r w:rsidRPr="00876C7B">
        <w:rPr>
          <w:spacing w:val="-2"/>
          <w:rtl/>
          <w:lang w:eastAsia="zh-TW"/>
        </w:rPr>
        <w:t>مارس</w:t>
      </w:r>
      <w:r>
        <w:rPr>
          <w:rFonts w:hint="cs"/>
          <w:spacing w:val="-2"/>
          <w:rtl/>
          <w:lang w:eastAsia="zh-TW"/>
        </w:rPr>
        <w:t> </w:t>
      </w:r>
      <w:r w:rsidRPr="00876C7B">
        <w:rPr>
          <w:spacing w:val="-2"/>
          <w:rtl/>
          <w:lang w:eastAsia="zh-TW"/>
        </w:rPr>
        <w:t>2015 للتشكيك في مصداقية صاحب البلاغ فيما يتعلق بالتواريخ. وأشارت بوجه خاص إلى رسالة توصية كتبها ج.س. وتفيد بأن صاحب البلاغ عمل مترجماً شفوياً لدى قوات الأمن الدولية في مقر الشرطة في قلات في زابول من 1 تموز/يوليه 2010 إلى 31 أيار/مايو 2011. واستند المجلس أيض</w:t>
      </w:r>
      <w:r w:rsidR="00E431BA" w:rsidRPr="00E431BA">
        <w:rPr>
          <w:spacing w:val="-2"/>
          <w:rtl/>
          <w:lang w:eastAsia="zh-TW"/>
        </w:rPr>
        <w:t xml:space="preserve">اً </w:t>
      </w:r>
      <w:r w:rsidRPr="00876C7B">
        <w:rPr>
          <w:spacing w:val="-2"/>
          <w:rtl/>
          <w:lang w:eastAsia="zh-TW"/>
        </w:rPr>
        <w:t xml:space="preserve">إلى المقابلة التي أجراها صاحب البلاغ في 13 كانون الثاني/يناير 2012 في </w:t>
      </w:r>
      <w:r w:rsidRPr="00876C7B">
        <w:rPr>
          <w:spacing w:val="-2"/>
          <w:rtl/>
          <w:lang w:eastAsia="zh-TW"/>
        </w:rPr>
        <w:lastRenderedPageBreak/>
        <w:t>دائرة الهجرة الدانمركية، والتي أفاد فيها بأنه قد بدأ العمل لصالح دائرة الاستخبارات حوالي شهر آذار/مارس 2011، وأنه توقف بالتالي في ذلك الوقت عن العمل مع ج.س.</w:t>
      </w:r>
    </w:p>
    <w:p w:rsidR="00115CD3" w:rsidRPr="00877047" w:rsidRDefault="00115CD3" w:rsidP="00876C7B">
      <w:pPr>
        <w:pStyle w:val="SingleTxtGA"/>
        <w:rPr>
          <w:rtl/>
          <w:lang w:eastAsia="zh-TW" w:bidi="ar-LB"/>
        </w:rPr>
      </w:pPr>
      <w:r w:rsidRPr="00877047">
        <w:rPr>
          <w:rFonts w:hint="cs"/>
          <w:rtl/>
          <w:lang w:eastAsia="zh-TW" w:bidi="ar-LB"/>
        </w:rPr>
        <w:t>5-6</w:t>
      </w:r>
      <w:r w:rsidRPr="00877047">
        <w:rPr>
          <w:rFonts w:hint="cs"/>
          <w:rtl/>
          <w:lang w:eastAsia="zh-TW" w:bidi="ar-LB"/>
        </w:rPr>
        <w:tab/>
      </w:r>
      <w:r w:rsidRPr="00877047">
        <w:rPr>
          <w:color w:val="333333"/>
          <w:shd w:val="clear" w:color="auto" w:fill="FFFFFF"/>
          <w:rtl/>
        </w:rPr>
        <w:t xml:space="preserve">ويفيد صاحب البلاغ بأنه صرح في دائرة الهجرة الدانمركية بمعلومات صحيحة مفادها أنه بدأ العمل </w:t>
      </w:r>
      <w:r w:rsidRPr="00877047">
        <w:rPr>
          <w:rFonts w:hint="cs"/>
          <w:color w:val="333333"/>
          <w:shd w:val="clear" w:color="auto" w:fill="FFFFFF"/>
          <w:rtl/>
        </w:rPr>
        <w:t>لدى</w:t>
      </w:r>
      <w:r w:rsidR="001D258C" w:rsidRPr="00877047">
        <w:rPr>
          <w:rFonts w:hint="cs"/>
          <w:color w:val="333333"/>
          <w:shd w:val="clear" w:color="auto" w:fill="FFFFFF"/>
          <w:rtl/>
        </w:rPr>
        <w:t xml:space="preserve"> </w:t>
      </w:r>
      <w:r w:rsidRPr="00877047">
        <w:rPr>
          <w:color w:val="333333"/>
          <w:shd w:val="clear" w:color="auto" w:fill="FFFFFF"/>
          <w:rtl/>
        </w:rPr>
        <w:t>دائرة الاستخبارات في آذار/مارس 2011</w:t>
      </w:r>
      <w:r w:rsidRPr="00877047">
        <w:rPr>
          <w:color w:val="333333"/>
          <w:shd w:val="clear" w:color="auto" w:fill="FFFFFF"/>
        </w:rPr>
        <w:t>.</w:t>
      </w:r>
      <w:r w:rsidRPr="00877047">
        <w:rPr>
          <w:rtl/>
        </w:rPr>
        <w:t xml:space="preserve"> </w:t>
      </w:r>
      <w:r w:rsidRPr="00877047">
        <w:rPr>
          <w:rtl/>
          <w:lang w:eastAsia="zh-TW" w:bidi="ar-LB"/>
        </w:rPr>
        <w:t>وهو لم يذكر أنه توقف عن العمل مع ج.س.، بل كان ذلك مجرد استنتاج المجلس المعني بطعون اللاجئين.</w:t>
      </w:r>
      <w:r w:rsidRPr="00877047">
        <w:rPr>
          <w:rFonts w:hint="cs"/>
          <w:rtl/>
          <w:lang w:eastAsia="zh-TW" w:bidi="ar-LB"/>
        </w:rPr>
        <w:t xml:space="preserve"> </w:t>
      </w:r>
      <w:r w:rsidRPr="00877047">
        <w:rPr>
          <w:rtl/>
          <w:lang w:eastAsia="zh-TW" w:bidi="ar-LB"/>
        </w:rPr>
        <w:t xml:space="preserve">وفي الواقع، </w:t>
      </w:r>
      <w:r w:rsidRPr="00877047">
        <w:rPr>
          <w:rFonts w:hint="cs"/>
          <w:rtl/>
          <w:lang w:eastAsia="zh-TW" w:bidi="ar-LB"/>
        </w:rPr>
        <w:t>كان</w:t>
      </w:r>
      <w:r w:rsidRPr="00877047">
        <w:rPr>
          <w:rtl/>
          <w:lang w:eastAsia="zh-TW" w:bidi="ar-LB"/>
        </w:rPr>
        <w:t xml:space="preserve"> ج.س</w:t>
      </w:r>
      <w:r w:rsidRPr="00877047">
        <w:rPr>
          <w:rFonts w:hint="cs"/>
          <w:rtl/>
          <w:lang w:eastAsia="zh-TW" w:bidi="ar-LB"/>
        </w:rPr>
        <w:t>.</w:t>
      </w:r>
      <w:r w:rsidRPr="00877047">
        <w:rPr>
          <w:rtl/>
          <w:lang w:eastAsia="zh-TW" w:bidi="ar-LB"/>
        </w:rPr>
        <w:t xml:space="preserve"> يترأس جميع القوات في مقر شرطة قلات في زاب</w:t>
      </w:r>
      <w:r w:rsidRPr="00877047">
        <w:rPr>
          <w:rFonts w:hint="cs"/>
          <w:rtl/>
          <w:lang w:eastAsia="zh-TW" w:bidi="ar-LB"/>
        </w:rPr>
        <w:t>و</w:t>
      </w:r>
      <w:r w:rsidRPr="00877047">
        <w:rPr>
          <w:rtl/>
          <w:lang w:eastAsia="zh-TW" w:bidi="ar-LB"/>
        </w:rPr>
        <w:t>ل، بما في</w:t>
      </w:r>
      <w:r w:rsidRPr="00877047">
        <w:rPr>
          <w:rFonts w:hint="cs"/>
          <w:rtl/>
          <w:lang w:eastAsia="zh-TW" w:bidi="ar-LB"/>
        </w:rPr>
        <w:t>ها</w:t>
      </w:r>
      <w:r w:rsidRPr="00877047">
        <w:rPr>
          <w:rtl/>
          <w:lang w:eastAsia="zh-TW" w:bidi="ar-LB"/>
        </w:rPr>
        <w:t xml:space="preserve"> دائرة الاستخبارات.</w:t>
      </w:r>
      <w:r w:rsidRPr="00877047">
        <w:rPr>
          <w:rFonts w:hint="cs"/>
          <w:rtl/>
          <w:lang w:eastAsia="zh-TW" w:bidi="ar-LB"/>
        </w:rPr>
        <w:t xml:space="preserve"> </w:t>
      </w:r>
      <w:r w:rsidRPr="00877047">
        <w:rPr>
          <w:rtl/>
          <w:lang w:eastAsia="zh-TW" w:bidi="ar-LB"/>
        </w:rPr>
        <w:t xml:space="preserve">وعمل صاحب البلاغ تحت أُمرة مشرفين مختلفين، لكنه عمل في مقر الشرطة </w:t>
      </w:r>
      <w:r w:rsidRPr="00877047">
        <w:rPr>
          <w:rFonts w:hint="cs"/>
          <w:rtl/>
          <w:lang w:eastAsia="zh-TW" w:bidi="ar-LB"/>
        </w:rPr>
        <w:t xml:space="preserve">في </w:t>
      </w:r>
      <w:r w:rsidRPr="00877047">
        <w:rPr>
          <w:rtl/>
          <w:lang w:eastAsia="zh-TW" w:bidi="ar-LB"/>
        </w:rPr>
        <w:t>قلات اعتبار</w:t>
      </w:r>
      <w:r w:rsidR="00E431BA" w:rsidRPr="00E431BA">
        <w:rPr>
          <w:rtl/>
          <w:lang w:eastAsia="zh-TW" w:bidi="ar-LB"/>
        </w:rPr>
        <w:t xml:space="preserve">اً </w:t>
      </w:r>
      <w:r w:rsidRPr="00877047">
        <w:rPr>
          <w:rtl/>
          <w:lang w:eastAsia="zh-TW" w:bidi="ar-LB"/>
        </w:rPr>
        <w:t>من تموز/يوليه 2010 وحتى أيار/مايو 2011</w:t>
      </w:r>
      <w:r w:rsidR="00876C7B">
        <w:rPr>
          <w:rFonts w:hint="cs"/>
          <w:rtl/>
          <w:lang w:eastAsia="zh-TW" w:bidi="ar-LB"/>
        </w:rPr>
        <w:t xml:space="preserve">. </w:t>
      </w:r>
    </w:p>
    <w:p w:rsidR="00115CD3" w:rsidRPr="00877047" w:rsidRDefault="00115CD3" w:rsidP="00115CD3">
      <w:pPr>
        <w:pStyle w:val="SingleTxtGA"/>
        <w:rPr>
          <w:rtl/>
          <w:lang w:eastAsia="zh-TW" w:bidi="ar-LB"/>
        </w:rPr>
      </w:pPr>
      <w:r w:rsidRPr="00877047">
        <w:rPr>
          <w:rFonts w:hint="cs"/>
          <w:rtl/>
          <w:lang w:eastAsia="zh-TW" w:bidi="ar-LB"/>
        </w:rPr>
        <w:t>5-7</w:t>
      </w:r>
      <w:r w:rsidRPr="00877047">
        <w:rPr>
          <w:rFonts w:hint="cs"/>
          <w:rtl/>
          <w:lang w:eastAsia="zh-TW" w:bidi="ar-LB"/>
        </w:rPr>
        <w:tab/>
      </w:r>
      <w:r w:rsidRPr="00877047">
        <w:rPr>
          <w:rtl/>
          <w:lang w:eastAsia="zh-TW" w:bidi="ar-LB"/>
        </w:rPr>
        <w:t>و</w:t>
      </w:r>
      <w:r w:rsidRPr="00877047">
        <w:rPr>
          <w:rFonts w:hint="cs"/>
          <w:rtl/>
          <w:lang w:eastAsia="zh-TW" w:bidi="ar-LB"/>
        </w:rPr>
        <w:t>ر</w:t>
      </w:r>
      <w:r w:rsidRPr="00877047">
        <w:rPr>
          <w:rtl/>
          <w:lang w:eastAsia="zh-TW" w:bidi="ar-LB"/>
        </w:rPr>
        <w:t xml:space="preserve">سالة التوصية غير المؤرخة التي كتبها ج.س. والتي تفيد بأن صاحب البلاغ عمل لصالح قوات الأمن الدولية من 1 تموز/يوليه 2010 إلى 31 أيار/مايو 2011، كانت رسالة توصية خطية سُلّمت للمترجمين الشفويين الذين كانوا يحتاجونها لدى تقديم طلب للحصول على تأشيرة </w:t>
      </w:r>
      <w:r w:rsidRPr="00877047">
        <w:rPr>
          <w:rFonts w:hint="cs"/>
          <w:rtl/>
          <w:lang w:eastAsia="zh-TW" w:bidi="ar-LB"/>
        </w:rPr>
        <w:t>ال</w:t>
      </w:r>
      <w:r w:rsidRPr="00877047">
        <w:rPr>
          <w:rtl/>
          <w:lang w:eastAsia="zh-TW" w:bidi="ar-LB"/>
        </w:rPr>
        <w:t>هجرة</w:t>
      </w:r>
      <w:r w:rsidRPr="00877047">
        <w:rPr>
          <w:rFonts w:hint="cs"/>
          <w:rtl/>
          <w:lang w:eastAsia="zh-TW" w:bidi="ar-LB"/>
        </w:rPr>
        <w:t xml:space="preserve"> الخاصة</w:t>
      </w:r>
      <w:r w:rsidRPr="00877047">
        <w:rPr>
          <w:rtl/>
          <w:lang w:eastAsia="zh-TW" w:bidi="ar-LB"/>
        </w:rPr>
        <w:t xml:space="preserve"> إلى الولايات المتحدة.</w:t>
      </w:r>
      <w:r w:rsidRPr="00877047">
        <w:rPr>
          <w:rFonts w:hint="cs"/>
          <w:rtl/>
          <w:lang w:eastAsia="zh-TW" w:bidi="ar-LB"/>
        </w:rPr>
        <w:t xml:space="preserve"> </w:t>
      </w:r>
      <w:r w:rsidRPr="00877047">
        <w:rPr>
          <w:rtl/>
          <w:lang w:eastAsia="zh-TW" w:bidi="ar-LB"/>
        </w:rPr>
        <w:t>وليس الغرض منها إعطاء سجل وظيفي يُحدد تواريخ بداية العمل ونهايته بدقة. وقد تكون هذه الرسالة رسالة نموذجية، اكتفى فيها ج.س. بتغيير الأسماء والكتائب التي عمل فيها كل مترجم شفوي يحتاج لرسالة توصية.</w:t>
      </w:r>
    </w:p>
    <w:p w:rsidR="00115CD3" w:rsidRPr="00877047" w:rsidRDefault="00115CD3" w:rsidP="00F12397">
      <w:pPr>
        <w:pStyle w:val="SingleTxtGA"/>
        <w:rPr>
          <w:rtl/>
          <w:lang w:eastAsia="zh-TW" w:bidi="ar-LB"/>
        </w:rPr>
      </w:pPr>
      <w:r w:rsidRPr="00877047">
        <w:rPr>
          <w:rFonts w:hint="cs"/>
          <w:rtl/>
          <w:lang w:eastAsia="zh-TW" w:bidi="ar-LB"/>
        </w:rPr>
        <w:t>5-8</w:t>
      </w:r>
      <w:r w:rsidRPr="00877047">
        <w:rPr>
          <w:rFonts w:hint="cs"/>
          <w:rtl/>
          <w:lang w:eastAsia="zh-TW" w:bidi="ar-LB"/>
        </w:rPr>
        <w:tab/>
      </w:r>
      <w:r w:rsidRPr="00877047">
        <w:rPr>
          <w:rtl/>
          <w:lang w:eastAsia="zh-TW" w:bidi="ar-LB"/>
        </w:rPr>
        <w:t>ويدرج صاحب البلاغ كذلك رسالة توصية مؤرخة 29 كانون الثاني/يناير 2015، كتبها ج.أ. وتشير إلى أن ج.أ. كان المشرف المباشر على صاحب البلاغ من 15 تموز/</w:t>
      </w:r>
      <w:r w:rsidR="00F12397">
        <w:rPr>
          <w:rFonts w:hint="cs"/>
          <w:rtl/>
          <w:lang w:eastAsia="zh-TW" w:bidi="ar-LB"/>
        </w:rPr>
        <w:t xml:space="preserve"> </w:t>
      </w:r>
      <w:r w:rsidRPr="00877047">
        <w:rPr>
          <w:rtl/>
          <w:lang w:eastAsia="zh-TW" w:bidi="ar-LB"/>
        </w:rPr>
        <w:t>يوليه</w:t>
      </w:r>
      <w:r w:rsidR="00F12397">
        <w:rPr>
          <w:rFonts w:hint="cs"/>
          <w:rtl/>
          <w:lang w:eastAsia="zh-TW" w:bidi="ar-LB"/>
        </w:rPr>
        <w:t> </w:t>
      </w:r>
      <w:r w:rsidRPr="00877047">
        <w:rPr>
          <w:rtl/>
          <w:lang w:eastAsia="zh-TW" w:bidi="ar-LB"/>
        </w:rPr>
        <w:t xml:space="preserve">2010 إلى 20 أيار/مايو 2011. وعمل صاحب البلاغ خلال هذه الفترة "كأخصائي لغوي موثوق وشخصي" للمدعو ج.أ. في مقر الشرطة حين كان </w:t>
      </w:r>
      <w:r w:rsidRPr="00877047">
        <w:rPr>
          <w:rFonts w:hint="cs"/>
          <w:rtl/>
          <w:lang w:eastAsia="zh-TW" w:bidi="ar-LB"/>
        </w:rPr>
        <w:t>هذا الشخص</w:t>
      </w:r>
      <w:r w:rsidR="001D258C" w:rsidRPr="00877047">
        <w:rPr>
          <w:rFonts w:hint="cs"/>
          <w:rtl/>
          <w:lang w:eastAsia="zh-TW" w:bidi="ar-LB"/>
        </w:rPr>
        <w:t xml:space="preserve"> </w:t>
      </w:r>
      <w:r w:rsidRPr="00877047">
        <w:rPr>
          <w:rtl/>
          <w:lang w:eastAsia="zh-TW" w:bidi="ar-LB"/>
        </w:rPr>
        <w:t>يعمل مع الشرطة الوطنية الأفغانية في زاب</w:t>
      </w:r>
      <w:r w:rsidRPr="00877047">
        <w:rPr>
          <w:rFonts w:hint="cs"/>
          <w:rtl/>
          <w:lang w:eastAsia="zh-TW" w:bidi="ar-LB"/>
        </w:rPr>
        <w:t>و</w:t>
      </w:r>
      <w:r w:rsidRPr="00877047">
        <w:rPr>
          <w:rtl/>
          <w:lang w:eastAsia="zh-TW" w:bidi="ar-LB"/>
        </w:rPr>
        <w:t>ل.</w:t>
      </w:r>
      <w:r w:rsidRPr="00877047">
        <w:rPr>
          <w:rFonts w:hint="cs"/>
          <w:rtl/>
          <w:lang w:eastAsia="zh-TW" w:bidi="ar-LB"/>
        </w:rPr>
        <w:t xml:space="preserve"> </w:t>
      </w:r>
      <w:r w:rsidRPr="00877047">
        <w:rPr>
          <w:rtl/>
          <w:lang w:eastAsia="zh-TW" w:bidi="ar-LB"/>
        </w:rPr>
        <w:t xml:space="preserve">وتفيد الرسالة أيضاً بأن صاحب البلاغ </w:t>
      </w:r>
      <w:r w:rsidRPr="00877047">
        <w:rPr>
          <w:rFonts w:hint="cs"/>
          <w:rtl/>
          <w:lang w:eastAsia="zh-TW" w:bidi="ar-LB"/>
        </w:rPr>
        <w:t>تعرض</w:t>
      </w:r>
      <w:r w:rsidRPr="00877047">
        <w:rPr>
          <w:rtl/>
          <w:lang w:eastAsia="zh-TW" w:bidi="ar-LB"/>
        </w:rPr>
        <w:t xml:space="preserve"> </w:t>
      </w:r>
      <w:r w:rsidRPr="00877047">
        <w:rPr>
          <w:rFonts w:hint="cs"/>
          <w:rtl/>
          <w:lang w:eastAsia="zh-TW" w:bidi="ar-LB"/>
        </w:rPr>
        <w:t>ل</w:t>
      </w:r>
      <w:r w:rsidRPr="00877047">
        <w:rPr>
          <w:rtl/>
          <w:lang w:eastAsia="zh-TW" w:bidi="ar-LB"/>
        </w:rPr>
        <w:t>تهديد مستمر حين كان في أفغانستان، نتيجة تعامله مع الجيش الأمريكي، وأن خطراً سيتهدده في حال عودته من أفراد وجماعات معارضة للوجود الأمريكي.</w:t>
      </w:r>
    </w:p>
    <w:p w:rsidR="00115CD3" w:rsidRPr="004F3334" w:rsidRDefault="00115CD3" w:rsidP="00115CD3">
      <w:pPr>
        <w:pStyle w:val="SingleTxtGA"/>
        <w:rPr>
          <w:spacing w:val="-2"/>
          <w:rtl/>
          <w:lang w:eastAsia="zh-TW" w:bidi="ar-LB"/>
        </w:rPr>
      </w:pPr>
      <w:r w:rsidRPr="004F3334">
        <w:rPr>
          <w:rFonts w:hint="cs"/>
          <w:spacing w:val="-2"/>
          <w:rtl/>
          <w:lang w:eastAsia="zh-TW" w:bidi="ar-LB"/>
        </w:rPr>
        <w:t>5-9</w:t>
      </w:r>
      <w:r w:rsidRPr="004F3334">
        <w:rPr>
          <w:rFonts w:hint="cs"/>
          <w:spacing w:val="-2"/>
          <w:rtl/>
          <w:lang w:eastAsia="zh-TW" w:bidi="ar-LB"/>
        </w:rPr>
        <w:tab/>
      </w:r>
      <w:r w:rsidRPr="004F3334">
        <w:rPr>
          <w:spacing w:val="-2"/>
          <w:rtl/>
          <w:lang w:eastAsia="zh-TW" w:bidi="ar-LB"/>
        </w:rPr>
        <w:t>ويشير صاحب البلاغ أيض</w:t>
      </w:r>
      <w:r w:rsidR="00E431BA" w:rsidRPr="00E431BA">
        <w:rPr>
          <w:spacing w:val="-2"/>
          <w:rtl/>
          <w:lang w:eastAsia="zh-TW" w:bidi="ar-LB"/>
        </w:rPr>
        <w:t xml:space="preserve">اً </w:t>
      </w:r>
      <w:r w:rsidRPr="004F3334">
        <w:rPr>
          <w:spacing w:val="-2"/>
          <w:rtl/>
          <w:lang w:eastAsia="zh-TW" w:bidi="ar-LB"/>
        </w:rPr>
        <w:t>إلى رسالة إلكترونية مؤرخة 24 حزيران/يونيه 2015 من س.ب، أحد المحامين المجانيين الذي يقدمون استشارة قانونية لصاحب البلاغ بشأن تأشيرة الهجرة الخاصة التي طلبها.</w:t>
      </w:r>
      <w:r w:rsidRPr="004F3334">
        <w:rPr>
          <w:rFonts w:hint="cs"/>
          <w:spacing w:val="-2"/>
          <w:rtl/>
          <w:lang w:eastAsia="zh-TW" w:bidi="ar-LB"/>
        </w:rPr>
        <w:t xml:space="preserve"> </w:t>
      </w:r>
      <w:r w:rsidRPr="004F3334">
        <w:rPr>
          <w:spacing w:val="-2"/>
          <w:rtl/>
          <w:lang w:eastAsia="zh-TW" w:bidi="ar-LB"/>
        </w:rPr>
        <w:t>ونظراً إلى أنه عمل مع القوات العسكرية الأمريكية، يؤكد س.ب. أن الاختلافات في التواريخ ليست غريبة لأن المكافآت ورسائل التقدير لا يقصد بها أن تكون سجلات عمل رسمية، وكثير</w:t>
      </w:r>
      <w:r w:rsidR="00E431BA" w:rsidRPr="00E431BA">
        <w:rPr>
          <w:spacing w:val="-2"/>
          <w:rtl/>
          <w:lang w:eastAsia="zh-TW" w:bidi="ar-LB"/>
        </w:rPr>
        <w:t xml:space="preserve">اً </w:t>
      </w:r>
      <w:r w:rsidRPr="004F3334">
        <w:rPr>
          <w:spacing w:val="-2"/>
          <w:rtl/>
          <w:lang w:eastAsia="zh-TW" w:bidi="ar-LB"/>
        </w:rPr>
        <w:t xml:space="preserve">ما </w:t>
      </w:r>
      <w:r w:rsidRPr="004F3334">
        <w:rPr>
          <w:rFonts w:hint="cs"/>
          <w:spacing w:val="-2"/>
          <w:rtl/>
          <w:lang w:eastAsia="zh-TW" w:bidi="ar-LB"/>
        </w:rPr>
        <w:t>ترد فيها</w:t>
      </w:r>
      <w:r w:rsidR="001D258C" w:rsidRPr="004F3334">
        <w:rPr>
          <w:rFonts w:hint="cs"/>
          <w:spacing w:val="-2"/>
          <w:rtl/>
          <w:lang w:eastAsia="zh-TW" w:bidi="ar-LB"/>
        </w:rPr>
        <w:t xml:space="preserve"> </w:t>
      </w:r>
      <w:r w:rsidRPr="004F3334">
        <w:rPr>
          <w:spacing w:val="-2"/>
          <w:rtl/>
          <w:lang w:eastAsia="zh-TW" w:bidi="ar-LB"/>
        </w:rPr>
        <w:t>تواريخ وجود الوحدات الخاصة لا التواريخ الدقيقة لبدء عمل المترجم الشفوي أو نهايته.</w:t>
      </w:r>
      <w:r w:rsidRPr="004F3334">
        <w:rPr>
          <w:rFonts w:hint="cs"/>
          <w:spacing w:val="-2"/>
          <w:rtl/>
          <w:lang w:eastAsia="zh-TW" w:bidi="ar-LB"/>
        </w:rPr>
        <w:t xml:space="preserve"> </w:t>
      </w:r>
      <w:r w:rsidRPr="004F3334">
        <w:rPr>
          <w:spacing w:val="-2"/>
          <w:rtl/>
          <w:lang w:eastAsia="zh-TW" w:bidi="ar-LB"/>
        </w:rPr>
        <w:t>ويذكر س.ب. أيض</w:t>
      </w:r>
      <w:r w:rsidR="00E431BA" w:rsidRPr="00E431BA">
        <w:rPr>
          <w:spacing w:val="-2"/>
          <w:rtl/>
          <w:lang w:eastAsia="zh-TW" w:bidi="ar-LB"/>
        </w:rPr>
        <w:t xml:space="preserve">اً </w:t>
      </w:r>
      <w:r w:rsidRPr="004F3334">
        <w:rPr>
          <w:spacing w:val="-2"/>
          <w:rtl/>
          <w:lang w:eastAsia="zh-TW" w:bidi="ar-LB"/>
        </w:rPr>
        <w:t>أنه ليس من المستغرب أن يكون صاحب البلاغ قد واصل العمل في وحدة ج.س.</w:t>
      </w:r>
      <w:r w:rsidRPr="004F3334">
        <w:rPr>
          <w:rFonts w:hint="cs"/>
          <w:spacing w:val="-2"/>
          <w:rtl/>
          <w:lang w:eastAsia="zh-TW" w:bidi="ar-LB"/>
        </w:rPr>
        <w:t xml:space="preserve"> </w:t>
      </w:r>
      <w:r w:rsidRPr="004F3334">
        <w:rPr>
          <w:spacing w:val="-2"/>
          <w:rtl/>
          <w:lang w:eastAsia="zh-TW" w:bidi="ar-LB"/>
        </w:rPr>
        <w:t>حتى وإن كان قد ساعد آخرين في دائرة الاستخبارات.</w:t>
      </w:r>
    </w:p>
    <w:p w:rsidR="00115CD3" w:rsidRPr="00877047" w:rsidRDefault="00115CD3" w:rsidP="00115CD3">
      <w:pPr>
        <w:pStyle w:val="SingleTxtGA"/>
        <w:rPr>
          <w:rtl/>
          <w:lang w:eastAsia="zh-TW" w:bidi="ar-LB"/>
        </w:rPr>
      </w:pPr>
      <w:r w:rsidRPr="00877047">
        <w:rPr>
          <w:rFonts w:hint="cs"/>
          <w:rtl/>
          <w:lang w:eastAsia="zh-TW" w:bidi="ar-LB"/>
        </w:rPr>
        <w:t>5-10</w:t>
      </w:r>
      <w:r w:rsidRPr="00877047">
        <w:rPr>
          <w:rFonts w:hint="cs"/>
          <w:rtl/>
          <w:lang w:eastAsia="zh-TW" w:bidi="ar-LB"/>
        </w:rPr>
        <w:tab/>
      </w:r>
      <w:r w:rsidRPr="00877047">
        <w:rPr>
          <w:rtl/>
          <w:lang w:eastAsia="zh-TW" w:bidi="ar-LB"/>
        </w:rPr>
        <w:t>ويوضح صاحب البلاغ أنه ذكر بالخطأ حزيران/يونيه وتموز/يوليه بدلا</w:t>
      </w:r>
      <w:r w:rsidRPr="00877047">
        <w:rPr>
          <w:rFonts w:hint="cs"/>
          <w:rtl/>
          <w:lang w:eastAsia="zh-TW" w:bidi="ar-LB"/>
        </w:rPr>
        <w:t>ً</w:t>
      </w:r>
      <w:r w:rsidRPr="00877047">
        <w:rPr>
          <w:rtl/>
          <w:lang w:eastAsia="zh-TW" w:bidi="ar-LB"/>
        </w:rPr>
        <w:t xml:space="preserve"> من أيار/مايو وحزيران/يونيه.</w:t>
      </w:r>
      <w:r w:rsidRPr="00877047">
        <w:rPr>
          <w:rFonts w:hint="cs"/>
          <w:rtl/>
          <w:lang w:eastAsia="zh-TW" w:bidi="ar-LB"/>
        </w:rPr>
        <w:t xml:space="preserve"> </w:t>
      </w:r>
      <w:r w:rsidRPr="00877047">
        <w:rPr>
          <w:rtl/>
          <w:lang w:eastAsia="zh-TW" w:bidi="ar-LB"/>
        </w:rPr>
        <w:t xml:space="preserve">ويبقى سؤال وحيد هو </w:t>
      </w:r>
      <w:r w:rsidRPr="00877047">
        <w:rPr>
          <w:rFonts w:hint="cs"/>
          <w:rtl/>
          <w:lang w:eastAsia="zh-TW" w:bidi="ar-LB"/>
        </w:rPr>
        <w:t xml:space="preserve">إن </w:t>
      </w:r>
      <w:r w:rsidRPr="00877047">
        <w:rPr>
          <w:rtl/>
          <w:lang w:eastAsia="zh-TW" w:bidi="ar-LB"/>
        </w:rPr>
        <w:t xml:space="preserve">كان </w:t>
      </w:r>
      <w:r w:rsidRPr="00877047">
        <w:rPr>
          <w:rFonts w:hint="cs"/>
          <w:rtl/>
          <w:lang w:eastAsia="zh-TW" w:bidi="ar-LB"/>
        </w:rPr>
        <w:t>قد</w:t>
      </w:r>
      <w:r w:rsidR="001D258C" w:rsidRPr="00877047">
        <w:rPr>
          <w:rFonts w:hint="cs"/>
          <w:rtl/>
          <w:lang w:eastAsia="zh-TW" w:bidi="ar-LB"/>
        </w:rPr>
        <w:t xml:space="preserve"> </w:t>
      </w:r>
      <w:r w:rsidRPr="00877047">
        <w:rPr>
          <w:rFonts w:hint="cs"/>
          <w:rtl/>
          <w:lang w:eastAsia="zh-TW" w:bidi="ar-LB"/>
        </w:rPr>
        <w:t>أنهي</w:t>
      </w:r>
      <w:r w:rsidRPr="00877047">
        <w:rPr>
          <w:rtl/>
          <w:lang w:eastAsia="zh-TW" w:bidi="ar-LB"/>
        </w:rPr>
        <w:t xml:space="preserve"> عمله في 1 أيار/مايو أو 31 أيار/مايو أو في تاريخ آخر في</w:t>
      </w:r>
      <w:r w:rsidRPr="00877047">
        <w:rPr>
          <w:rFonts w:hint="cs"/>
          <w:rtl/>
          <w:lang w:eastAsia="zh-TW" w:bidi="ar-LB"/>
        </w:rPr>
        <w:t xml:space="preserve"> </w:t>
      </w:r>
      <w:r w:rsidRPr="00877047">
        <w:rPr>
          <w:rtl/>
          <w:lang w:eastAsia="zh-TW" w:bidi="ar-LB"/>
        </w:rPr>
        <w:t>شهر أيار/مايو 2011.</w:t>
      </w:r>
      <w:r w:rsidRPr="00877047">
        <w:rPr>
          <w:rFonts w:hint="cs"/>
          <w:rtl/>
          <w:lang w:eastAsia="zh-TW" w:bidi="ar-LB"/>
        </w:rPr>
        <w:t xml:space="preserve"> </w:t>
      </w:r>
      <w:r w:rsidRPr="00877047">
        <w:rPr>
          <w:rtl/>
          <w:lang w:eastAsia="zh-TW" w:bidi="ar-LB"/>
        </w:rPr>
        <w:t>ولا يتذكر صاحب البلاغ التوا</w:t>
      </w:r>
      <w:r w:rsidRPr="00877047">
        <w:rPr>
          <w:rFonts w:hint="cs"/>
          <w:rtl/>
          <w:lang w:eastAsia="zh-TW" w:bidi="ar-LB"/>
        </w:rPr>
        <w:t>ر</w:t>
      </w:r>
      <w:r w:rsidRPr="00877047">
        <w:rPr>
          <w:rtl/>
          <w:lang w:eastAsia="zh-TW" w:bidi="ar-LB"/>
        </w:rPr>
        <w:t xml:space="preserve">يخ الدقيقة، لكنه يشير إلى أنه ذهب في إجازة إلى قندهار في نهاية أيار/مايو 2011. ثم غادر قندهار في </w:t>
      </w:r>
      <w:r w:rsidRPr="00877047">
        <w:rPr>
          <w:rtl/>
          <w:lang w:eastAsia="zh-TW" w:bidi="ar-LB"/>
        </w:rPr>
        <w:lastRenderedPageBreak/>
        <w:t>منتصف حزيران/يونيه وكان في طريق عودته مع شقيقته وأ</w:t>
      </w:r>
      <w:r w:rsidRPr="00877047">
        <w:rPr>
          <w:rFonts w:hint="cs"/>
          <w:rtl/>
          <w:lang w:eastAsia="zh-TW" w:bidi="ar-LB"/>
        </w:rPr>
        <w:t>طفالها</w:t>
      </w:r>
      <w:r w:rsidR="001D258C" w:rsidRPr="00877047">
        <w:rPr>
          <w:rFonts w:hint="cs"/>
          <w:rtl/>
          <w:lang w:eastAsia="zh-TW" w:bidi="ar-LB"/>
        </w:rPr>
        <w:t xml:space="preserve"> </w:t>
      </w:r>
      <w:r w:rsidRPr="00877047">
        <w:rPr>
          <w:rtl/>
          <w:lang w:eastAsia="zh-TW" w:bidi="ar-LB"/>
        </w:rPr>
        <w:t>في نهاية حزيران/يونيه أو بداية تموز/يوليه 2011، عندما غادر أفغانستان.</w:t>
      </w:r>
    </w:p>
    <w:p w:rsidR="00115CD3" w:rsidRPr="00877047" w:rsidRDefault="00115CD3" w:rsidP="00F12397">
      <w:pPr>
        <w:pStyle w:val="SingleTxtGA"/>
        <w:rPr>
          <w:rtl/>
          <w:lang w:eastAsia="zh-TW" w:bidi="ar-LB"/>
        </w:rPr>
      </w:pPr>
      <w:r w:rsidRPr="00877047">
        <w:rPr>
          <w:rFonts w:hint="cs"/>
          <w:rtl/>
          <w:lang w:eastAsia="zh-TW" w:bidi="ar-LB"/>
        </w:rPr>
        <w:t>5-11</w:t>
      </w:r>
      <w:r w:rsidRPr="00877047">
        <w:rPr>
          <w:rFonts w:hint="cs"/>
          <w:rtl/>
          <w:lang w:eastAsia="zh-TW" w:bidi="ar-LB"/>
        </w:rPr>
        <w:tab/>
      </w:r>
      <w:r w:rsidRPr="00877047">
        <w:rPr>
          <w:rtl/>
          <w:lang w:eastAsia="zh-TW" w:bidi="ar-LB"/>
        </w:rPr>
        <w:t>ومع ذلك، يقول صاحب البلاغ إن المسألة الأساسية ليست التاريخ الدقيق ل</w:t>
      </w:r>
      <w:r w:rsidRPr="00877047">
        <w:rPr>
          <w:rFonts w:hint="cs"/>
          <w:rtl/>
          <w:lang w:eastAsia="zh-TW" w:bidi="ar-LB"/>
        </w:rPr>
        <w:t>ل</w:t>
      </w:r>
      <w:r w:rsidRPr="00877047">
        <w:rPr>
          <w:rtl/>
          <w:lang w:eastAsia="zh-TW" w:bidi="ar-LB"/>
        </w:rPr>
        <w:t xml:space="preserve">إنهاء </w:t>
      </w:r>
      <w:r w:rsidRPr="00877047">
        <w:rPr>
          <w:rFonts w:hint="cs"/>
          <w:rtl/>
          <w:lang w:eastAsia="zh-TW" w:bidi="ar-LB"/>
        </w:rPr>
        <w:t>ال</w:t>
      </w:r>
      <w:r w:rsidRPr="00877047">
        <w:rPr>
          <w:rtl/>
          <w:lang w:eastAsia="zh-TW" w:bidi="ar-LB"/>
        </w:rPr>
        <w:t xml:space="preserve">رسمي </w:t>
      </w:r>
      <w:r w:rsidRPr="00877047">
        <w:rPr>
          <w:rFonts w:hint="cs"/>
          <w:rtl/>
          <w:lang w:eastAsia="zh-TW" w:bidi="ar-LB"/>
        </w:rPr>
        <w:t>ل</w:t>
      </w:r>
      <w:r w:rsidRPr="00877047">
        <w:rPr>
          <w:rtl/>
          <w:lang w:eastAsia="zh-TW" w:bidi="ar-LB"/>
        </w:rPr>
        <w:t>عقد عمله</w:t>
      </w:r>
      <w:r w:rsidR="001D258C" w:rsidRPr="00877047">
        <w:rPr>
          <w:rtl/>
          <w:lang w:eastAsia="zh-TW" w:bidi="ar-LB"/>
        </w:rPr>
        <w:t xml:space="preserve"> </w:t>
      </w:r>
      <w:r w:rsidRPr="00877047">
        <w:rPr>
          <w:rtl/>
          <w:lang w:eastAsia="zh-TW" w:bidi="ar-LB"/>
        </w:rPr>
        <w:t>مترجم</w:t>
      </w:r>
      <w:r w:rsidR="00E431BA" w:rsidRPr="00E431BA">
        <w:rPr>
          <w:rtl/>
          <w:lang w:eastAsia="zh-TW" w:bidi="ar-LB"/>
        </w:rPr>
        <w:t xml:space="preserve">اً </w:t>
      </w:r>
      <w:r w:rsidRPr="00877047">
        <w:rPr>
          <w:rtl/>
          <w:lang w:eastAsia="zh-TW" w:bidi="ar-LB"/>
        </w:rPr>
        <w:t>شفوي</w:t>
      </w:r>
      <w:r w:rsidR="00E431BA" w:rsidRPr="00E431BA">
        <w:rPr>
          <w:rtl/>
          <w:lang w:eastAsia="zh-TW" w:bidi="ar-LB"/>
        </w:rPr>
        <w:t xml:space="preserve">اً </w:t>
      </w:r>
      <w:r w:rsidRPr="00877047">
        <w:rPr>
          <w:rtl/>
          <w:lang w:eastAsia="zh-TW" w:bidi="ar-LB"/>
        </w:rPr>
        <w:t xml:space="preserve">لدى القوات الأمريكية، وإنما كونه عمل بهذه الصفة لما يناهز سنة ونصف السنة، وهي الفترة التي وقع </w:t>
      </w:r>
      <w:r w:rsidRPr="00877047">
        <w:rPr>
          <w:rFonts w:hint="cs"/>
          <w:rtl/>
          <w:lang w:eastAsia="zh-TW" w:bidi="ar-LB"/>
        </w:rPr>
        <w:t xml:space="preserve">فيها </w:t>
      </w:r>
      <w:r w:rsidRPr="00877047">
        <w:rPr>
          <w:rtl/>
          <w:lang w:eastAsia="zh-TW" w:bidi="ar-LB"/>
        </w:rPr>
        <w:t>خلاف بينه وبين أ.م.و، وهو عقيد ذو نفوذ وصاحب شركات بناء</w:t>
      </w:r>
      <w:r w:rsidR="001D258C" w:rsidRPr="00877047">
        <w:rPr>
          <w:rStyle w:val="FootnoteReference"/>
          <w:rtl/>
          <w:lang w:eastAsia="zh-TW"/>
        </w:rPr>
        <w:t>(</w:t>
      </w:r>
      <w:r w:rsidR="001D258C" w:rsidRPr="00877047">
        <w:rPr>
          <w:rStyle w:val="FootnoteReference"/>
          <w:rtl/>
          <w:lang w:eastAsia="zh-TW"/>
        </w:rPr>
        <w:footnoteReference w:id="12"/>
      </w:r>
      <w:r w:rsidR="001D258C" w:rsidRPr="00877047">
        <w:rPr>
          <w:rStyle w:val="FootnoteReference"/>
          <w:rtl/>
          <w:lang w:eastAsia="zh-TW"/>
        </w:rPr>
        <w:t>)</w:t>
      </w:r>
      <w:r w:rsidR="00F12397">
        <w:rPr>
          <w:rFonts w:hint="cs"/>
          <w:rtl/>
          <w:lang w:eastAsia="zh-TW" w:bidi="ar-LB"/>
        </w:rPr>
        <w:t>.</w:t>
      </w:r>
      <w:r w:rsidRPr="00877047">
        <w:rPr>
          <w:rFonts w:hint="cs"/>
          <w:rtl/>
          <w:lang w:eastAsia="zh-TW" w:bidi="ar-LB"/>
        </w:rPr>
        <w:t xml:space="preserve"> </w:t>
      </w:r>
    </w:p>
    <w:p w:rsidR="00115CD3" w:rsidRPr="00877047" w:rsidRDefault="00115CD3" w:rsidP="00115CD3">
      <w:pPr>
        <w:pStyle w:val="SingleTxtGA"/>
        <w:rPr>
          <w:rtl/>
          <w:lang w:eastAsia="zh-TW" w:bidi="ar-LB"/>
        </w:rPr>
      </w:pPr>
      <w:r w:rsidRPr="00877047">
        <w:rPr>
          <w:rFonts w:hint="cs"/>
          <w:rtl/>
          <w:lang w:eastAsia="zh-TW" w:bidi="ar-LB"/>
        </w:rPr>
        <w:t>5-12</w:t>
      </w:r>
      <w:r w:rsidRPr="00877047">
        <w:rPr>
          <w:rFonts w:hint="cs"/>
          <w:rtl/>
          <w:lang w:eastAsia="zh-TW" w:bidi="ar-LB"/>
        </w:rPr>
        <w:tab/>
      </w:r>
      <w:r w:rsidRPr="00877047">
        <w:rPr>
          <w:rtl/>
          <w:lang w:eastAsia="zh-TW" w:bidi="ar-LB"/>
        </w:rPr>
        <w:t xml:space="preserve">ويضيف صاحب البلاغ أن جميع العاملين بعقود مع القوات الدولية معرضون لخطر </w:t>
      </w:r>
      <w:r w:rsidRPr="00877047">
        <w:rPr>
          <w:rFonts w:hint="cs"/>
          <w:rtl/>
          <w:lang w:eastAsia="zh-TW" w:bidi="ar-LB"/>
        </w:rPr>
        <w:t>جسيم</w:t>
      </w:r>
      <w:r w:rsidR="001D258C" w:rsidRPr="00877047">
        <w:rPr>
          <w:rFonts w:hint="cs"/>
          <w:rtl/>
          <w:lang w:eastAsia="zh-TW" w:bidi="ar-LB"/>
        </w:rPr>
        <w:t xml:space="preserve"> </w:t>
      </w:r>
      <w:r w:rsidRPr="00877047">
        <w:rPr>
          <w:rtl/>
          <w:lang w:eastAsia="zh-TW" w:bidi="ar-LB"/>
        </w:rPr>
        <w:t xml:space="preserve">بالاعتداء والقتل على </w:t>
      </w:r>
      <w:r w:rsidRPr="00877047">
        <w:rPr>
          <w:rFonts w:hint="cs"/>
          <w:rtl/>
          <w:lang w:eastAsia="zh-TW" w:bidi="ar-LB"/>
        </w:rPr>
        <w:t>أيدي</w:t>
      </w:r>
      <w:r w:rsidR="001D258C" w:rsidRPr="00877047">
        <w:rPr>
          <w:rFonts w:hint="cs"/>
          <w:rtl/>
          <w:lang w:eastAsia="zh-TW" w:bidi="ar-LB"/>
        </w:rPr>
        <w:t xml:space="preserve"> </w:t>
      </w:r>
      <w:r w:rsidRPr="00877047">
        <w:rPr>
          <w:rtl/>
          <w:lang w:eastAsia="zh-TW" w:bidi="ar-LB"/>
        </w:rPr>
        <w:t>الجماعات ال</w:t>
      </w:r>
      <w:r w:rsidR="001D258C" w:rsidRPr="00877047">
        <w:rPr>
          <w:rtl/>
          <w:lang w:eastAsia="zh-TW" w:bidi="ar-LB"/>
        </w:rPr>
        <w:t>متمردة، بما فيها حركة الطالبان.</w:t>
      </w:r>
      <w:r w:rsidR="001D258C" w:rsidRPr="00877047">
        <w:rPr>
          <w:rFonts w:hint="cs"/>
          <w:rtl/>
          <w:lang w:eastAsia="zh-TW" w:bidi="ar-LB"/>
        </w:rPr>
        <w:t xml:space="preserve"> </w:t>
      </w:r>
      <w:r w:rsidRPr="00877047">
        <w:rPr>
          <w:rtl/>
          <w:lang w:eastAsia="zh-TW" w:bidi="ar-LB"/>
        </w:rPr>
        <w:t>ويواجه المترجمون الشفويون خطراً خاصاً لأنهم يعتبرون</w:t>
      </w:r>
      <w:r w:rsidRPr="00877047">
        <w:rPr>
          <w:rFonts w:hint="cs"/>
          <w:rtl/>
          <w:lang w:eastAsia="zh-TW" w:bidi="ar-LB"/>
        </w:rPr>
        <w:t xml:space="preserve"> </w:t>
      </w:r>
      <w:r w:rsidRPr="00877047">
        <w:rPr>
          <w:rtl/>
          <w:lang w:eastAsia="zh-TW" w:bidi="ar-LB"/>
        </w:rPr>
        <w:t>"أعين الأمريكيين".</w:t>
      </w:r>
    </w:p>
    <w:p w:rsidR="00115CD3" w:rsidRPr="00877047" w:rsidRDefault="00115CD3" w:rsidP="00F12397">
      <w:pPr>
        <w:pStyle w:val="H23GA"/>
        <w:rPr>
          <w:rtl/>
        </w:rPr>
      </w:pPr>
      <w:r w:rsidRPr="00877047">
        <w:rPr>
          <w:rFonts w:hint="cs"/>
          <w:rtl/>
          <w:lang w:bidi="ar"/>
        </w:rPr>
        <w:tab/>
      </w:r>
      <w:r w:rsidRPr="00877047">
        <w:rPr>
          <w:rFonts w:hint="cs"/>
          <w:rtl/>
          <w:lang w:bidi="ar"/>
        </w:rPr>
        <w:tab/>
        <w:t>ملاحظات إضافية مقدمة من الدولة الطرف</w:t>
      </w:r>
    </w:p>
    <w:p w:rsidR="00115CD3" w:rsidRPr="00877047" w:rsidRDefault="00115CD3" w:rsidP="00F12397">
      <w:pPr>
        <w:pStyle w:val="SingleTxtGA"/>
        <w:rPr>
          <w:rtl/>
          <w:lang w:eastAsia="zh-TW" w:bidi="ar"/>
        </w:rPr>
      </w:pPr>
      <w:r w:rsidRPr="00877047">
        <w:rPr>
          <w:rtl/>
          <w:lang w:eastAsia="zh-TW"/>
        </w:rPr>
        <w:t>6-1</w:t>
      </w:r>
      <w:r w:rsidRPr="00877047">
        <w:rPr>
          <w:rFonts w:hint="cs"/>
          <w:rtl/>
          <w:lang w:eastAsia="zh-TW"/>
        </w:rPr>
        <w:tab/>
      </w:r>
      <w:r w:rsidRPr="00877047">
        <w:rPr>
          <w:rtl/>
          <w:lang w:eastAsia="zh-TW" w:bidi="ar"/>
        </w:rPr>
        <w:t>في 24 شباط/فبراير 2011، كررت الدولة الطرف تعليقاتها السابقة.</w:t>
      </w:r>
      <w:r w:rsidR="00F12397">
        <w:rPr>
          <w:rFonts w:hint="cs"/>
          <w:rtl/>
          <w:lang w:eastAsia="zh-TW" w:bidi="ar"/>
        </w:rPr>
        <w:t xml:space="preserve"> </w:t>
      </w:r>
      <w:r w:rsidRPr="00877047">
        <w:rPr>
          <w:rtl/>
          <w:lang w:eastAsia="zh-TW" w:bidi="ar"/>
        </w:rPr>
        <w:t>وذكّرت الدولة الطرف بأن المجلس المعني بطعون اللاجئين قد قبل كأمر واقع أن صاحب البلاغ كان يعمل مترجما</w:t>
      </w:r>
      <w:r w:rsidRPr="00877047">
        <w:rPr>
          <w:rFonts w:hint="cs"/>
          <w:rtl/>
          <w:lang w:eastAsia="zh-TW" w:bidi="ar"/>
        </w:rPr>
        <w:t>ً</w:t>
      </w:r>
      <w:r w:rsidRPr="00877047">
        <w:rPr>
          <w:rtl/>
          <w:lang w:eastAsia="zh-TW" w:bidi="ar"/>
        </w:rPr>
        <w:t xml:space="preserve"> شفويا</w:t>
      </w:r>
      <w:r w:rsidRPr="00877047">
        <w:rPr>
          <w:rFonts w:hint="cs"/>
          <w:rtl/>
          <w:lang w:eastAsia="zh-TW" w:bidi="ar"/>
        </w:rPr>
        <w:t>ً</w:t>
      </w:r>
      <w:r w:rsidRPr="00877047">
        <w:rPr>
          <w:rtl/>
          <w:lang w:eastAsia="zh-TW" w:bidi="ar"/>
        </w:rPr>
        <w:t xml:space="preserve"> </w:t>
      </w:r>
      <w:r w:rsidRPr="00877047">
        <w:rPr>
          <w:rFonts w:hint="cs"/>
          <w:rtl/>
          <w:lang w:eastAsia="zh-TW" w:bidi="ar"/>
        </w:rPr>
        <w:t>لدى</w:t>
      </w:r>
      <w:r w:rsidR="001D258C" w:rsidRPr="00877047">
        <w:rPr>
          <w:rFonts w:hint="cs"/>
          <w:rtl/>
          <w:lang w:eastAsia="zh-TW" w:bidi="ar"/>
        </w:rPr>
        <w:t xml:space="preserve"> </w:t>
      </w:r>
      <w:r w:rsidRPr="00877047">
        <w:rPr>
          <w:rtl/>
          <w:lang w:eastAsia="zh-TW" w:bidi="ar"/>
        </w:rPr>
        <w:t>لقوات الأمريكية، بما في ذلك أنه ترجم محادثات مع المدعو أ.م.و. لكن المجلس لم يقبل ادعاء صاحب البلاغ بأنه دخل في خلافات لاحقة مع أ.م.و. لأنه رأى أن صاحب البلاغ أدلى بأقوال غير معقولة وغير متسقة في هذا الصدد.</w:t>
      </w:r>
      <w:r w:rsidRPr="00877047">
        <w:rPr>
          <w:lang w:eastAsia="zh-TW" w:bidi="ar"/>
        </w:rPr>
        <w:t xml:space="preserve"> </w:t>
      </w:r>
      <w:r w:rsidRPr="00877047">
        <w:rPr>
          <w:rtl/>
          <w:lang w:eastAsia="zh-TW" w:bidi="ar"/>
        </w:rPr>
        <w:t>وتشير الدولة الطرف إلى أن المجلس درس بدقة كل ادعاءات صاحب البلاغ، وحلل بصفة خاصة التهديدات التي يزعم أنه تلقاها في أفغانستان وتبين له أنها غير متسقة وغير قابلة للتصديق لأسباب عدة.</w:t>
      </w:r>
    </w:p>
    <w:p w:rsidR="00115CD3" w:rsidRPr="00877047" w:rsidRDefault="00115CD3" w:rsidP="00115CD3">
      <w:pPr>
        <w:pStyle w:val="SingleTxtGA"/>
        <w:rPr>
          <w:lang w:eastAsia="zh-TW"/>
        </w:rPr>
      </w:pPr>
      <w:r w:rsidRPr="00877047">
        <w:rPr>
          <w:rtl/>
          <w:lang w:eastAsia="zh-TW"/>
        </w:rPr>
        <w:t>6-</w:t>
      </w:r>
      <w:r w:rsidRPr="00877047">
        <w:rPr>
          <w:rFonts w:hint="cs"/>
          <w:rtl/>
          <w:lang w:eastAsia="zh-TW"/>
        </w:rPr>
        <w:t>2</w:t>
      </w:r>
      <w:r w:rsidRPr="00877047">
        <w:rPr>
          <w:rFonts w:hint="cs"/>
          <w:rtl/>
          <w:lang w:eastAsia="zh-TW"/>
        </w:rPr>
        <w:tab/>
      </w:r>
      <w:r w:rsidRPr="00877047">
        <w:rPr>
          <w:rtl/>
          <w:lang w:eastAsia="zh-TW"/>
        </w:rPr>
        <w:t>وتضيف الدولة الطرف أنه لا يمكن اعتبار</w:t>
      </w:r>
      <w:r w:rsidR="001D258C" w:rsidRPr="00877047">
        <w:rPr>
          <w:rtl/>
          <w:lang w:eastAsia="zh-TW"/>
        </w:rPr>
        <w:t xml:space="preserve"> </w:t>
      </w:r>
      <w:r w:rsidRPr="00877047">
        <w:rPr>
          <w:rtl/>
          <w:lang w:eastAsia="zh-TW"/>
        </w:rPr>
        <w:t>ال</w:t>
      </w:r>
      <w:r w:rsidRPr="00877047">
        <w:rPr>
          <w:rFonts w:hint="cs"/>
          <w:rtl/>
          <w:lang w:eastAsia="zh-TW"/>
        </w:rPr>
        <w:t>أ</w:t>
      </w:r>
      <w:r w:rsidRPr="00877047">
        <w:rPr>
          <w:rtl/>
          <w:lang w:eastAsia="zh-TW"/>
        </w:rPr>
        <w:t xml:space="preserve">قوال التي </w:t>
      </w:r>
      <w:r w:rsidRPr="00877047">
        <w:rPr>
          <w:rFonts w:hint="cs"/>
          <w:rtl/>
          <w:lang w:eastAsia="zh-TW"/>
        </w:rPr>
        <w:t>أدلى</w:t>
      </w:r>
      <w:r w:rsidRPr="00877047">
        <w:rPr>
          <w:rtl/>
          <w:lang w:eastAsia="zh-TW"/>
        </w:rPr>
        <w:t xml:space="preserve"> بها مترجمان شفويان لدعم صاحب البلاغ معلومات مباشرة عن خلاف صاحب البلاغ المزعوم مع </w:t>
      </w:r>
      <w:proofErr w:type="spellStart"/>
      <w:r w:rsidRPr="00877047">
        <w:rPr>
          <w:rtl/>
          <w:lang w:eastAsia="zh-TW"/>
        </w:rPr>
        <w:t>أ.م.و</w:t>
      </w:r>
      <w:proofErr w:type="spellEnd"/>
      <w:r w:rsidR="00AB723B">
        <w:rPr>
          <w:rFonts w:hint="cs"/>
          <w:rtl/>
          <w:lang w:eastAsia="zh-TW"/>
        </w:rPr>
        <w:t>.</w:t>
      </w:r>
      <w:r w:rsidRPr="00877047">
        <w:rPr>
          <w:rtl/>
          <w:lang w:eastAsia="zh-TW"/>
        </w:rPr>
        <w:t>، لا بل</w:t>
      </w:r>
      <w:r w:rsidRPr="00877047">
        <w:rPr>
          <w:lang w:eastAsia="zh-TW"/>
        </w:rPr>
        <w:t xml:space="preserve"> </w:t>
      </w:r>
      <w:r w:rsidRPr="00877047">
        <w:rPr>
          <w:rtl/>
          <w:lang w:eastAsia="zh-TW"/>
        </w:rPr>
        <w:t xml:space="preserve">تبيّن فقط أن شخصاً ذا نفوذ يُدعى </w:t>
      </w:r>
      <w:r w:rsidR="001D258C" w:rsidRPr="00877047">
        <w:rPr>
          <w:rtl/>
          <w:lang w:eastAsia="zh-TW"/>
        </w:rPr>
        <w:t xml:space="preserve">أ.م.و. </w:t>
      </w:r>
      <w:r w:rsidRPr="00877047">
        <w:rPr>
          <w:rtl/>
          <w:lang w:eastAsia="zh-TW"/>
        </w:rPr>
        <w:t>قد عمل في المنطقة، وهذا أمر لم يرفضه المجلس المعني بطعون اللاجئين.</w:t>
      </w:r>
    </w:p>
    <w:p w:rsidR="00115CD3" w:rsidRPr="00877047" w:rsidRDefault="00115CD3" w:rsidP="00115CD3">
      <w:pPr>
        <w:pStyle w:val="SingleTxtGA"/>
        <w:rPr>
          <w:rtl/>
          <w:lang w:eastAsia="zh-TW" w:bidi="ar"/>
        </w:rPr>
      </w:pPr>
      <w:r w:rsidRPr="00877047">
        <w:rPr>
          <w:rFonts w:hint="cs"/>
          <w:rtl/>
          <w:lang w:eastAsia="zh-TW"/>
        </w:rPr>
        <w:t>6-3</w:t>
      </w:r>
      <w:r w:rsidRPr="00877047">
        <w:rPr>
          <w:rFonts w:hint="cs"/>
          <w:rtl/>
          <w:lang w:eastAsia="zh-TW"/>
        </w:rPr>
        <w:tab/>
        <w:t>و</w:t>
      </w:r>
      <w:r w:rsidRPr="00877047">
        <w:rPr>
          <w:rtl/>
          <w:lang w:eastAsia="zh-TW"/>
        </w:rPr>
        <w:t xml:space="preserve">تؤكد الدولة الطرف أن صاحب البلاغ فشل في إقامة دعوى ظاهرة الوجاهة لأغراض مقبولية بلاغه بموجب </w:t>
      </w:r>
      <w:r w:rsidRPr="00877047">
        <w:rPr>
          <w:rFonts w:hint="cs"/>
          <w:rtl/>
          <w:lang w:eastAsia="zh-TW"/>
        </w:rPr>
        <w:t>المادتين</w:t>
      </w:r>
      <w:r w:rsidRPr="00877047">
        <w:rPr>
          <w:rtl/>
          <w:lang w:eastAsia="zh-TW"/>
        </w:rPr>
        <w:t xml:space="preserve"> و7 و19 من العهد، وأن البلاغ يفتقر إلى الأسس بشكل واضح، وبالتالي ينبغي اعتباره غير مقبول</w:t>
      </w:r>
      <w:r w:rsidRPr="00877047">
        <w:rPr>
          <w:rFonts w:hint="cs"/>
          <w:rtl/>
          <w:lang w:eastAsia="zh-TW"/>
        </w:rPr>
        <w:t>.</w:t>
      </w:r>
      <w:r w:rsidRPr="00877047">
        <w:rPr>
          <w:rtl/>
          <w:lang w:eastAsia="zh-TW" w:bidi="ar"/>
        </w:rPr>
        <w:t xml:space="preserve"> وفي حال اعتبرت اللجنة بلاغ صاحب البلاغ مقبولاً، تدفع الحكومة </w:t>
      </w:r>
      <w:r w:rsidRPr="00877047">
        <w:rPr>
          <w:rFonts w:hint="cs"/>
          <w:rtl/>
          <w:lang w:eastAsia="zh-TW" w:bidi="ar"/>
        </w:rPr>
        <w:t>ب</w:t>
      </w:r>
      <w:r w:rsidRPr="00877047">
        <w:rPr>
          <w:rtl/>
          <w:lang w:eastAsia="zh-TW" w:bidi="ar"/>
        </w:rPr>
        <w:t xml:space="preserve">أن صاحب البلاغ لم يثبت بما فيه الكفاية أن إعادته إلى أفغانستان </w:t>
      </w:r>
      <w:r w:rsidRPr="00877047">
        <w:rPr>
          <w:rFonts w:hint="cs"/>
          <w:rtl/>
          <w:lang w:eastAsia="zh-TW" w:bidi="ar"/>
        </w:rPr>
        <w:t>ت</w:t>
      </w:r>
      <w:r w:rsidRPr="00877047">
        <w:rPr>
          <w:rtl/>
          <w:lang w:eastAsia="zh-TW" w:bidi="ar"/>
        </w:rPr>
        <w:t>شكل انتهاكا</w:t>
      </w:r>
      <w:r w:rsidRPr="00877047">
        <w:rPr>
          <w:rFonts w:hint="cs"/>
          <w:rtl/>
          <w:lang w:eastAsia="zh-TW" w:bidi="ar"/>
        </w:rPr>
        <w:t>ً</w:t>
      </w:r>
      <w:r w:rsidRPr="00877047">
        <w:rPr>
          <w:rtl/>
          <w:lang w:eastAsia="zh-TW" w:bidi="ar"/>
        </w:rPr>
        <w:t xml:space="preserve"> للمادة 7 من العهد، بسبب قلة مصداقيته في العديد من العناصر الحاسمة </w:t>
      </w:r>
      <w:r w:rsidRPr="00877047">
        <w:rPr>
          <w:rFonts w:hint="cs"/>
          <w:rtl/>
          <w:lang w:eastAsia="zh-TW" w:bidi="ar"/>
        </w:rPr>
        <w:t>من</w:t>
      </w:r>
      <w:r w:rsidRPr="00877047">
        <w:rPr>
          <w:rtl/>
          <w:lang w:eastAsia="zh-TW" w:bidi="ar"/>
        </w:rPr>
        <w:t xml:space="preserve"> طلب اللجوء الذي قدمه.</w:t>
      </w:r>
    </w:p>
    <w:p w:rsidR="00115CD3" w:rsidRPr="00877047" w:rsidRDefault="00F12397" w:rsidP="00F12397">
      <w:pPr>
        <w:pStyle w:val="H23GA"/>
        <w:keepNext/>
        <w:rPr>
          <w:rtl/>
          <w:lang w:bidi="ar"/>
        </w:rPr>
      </w:pPr>
      <w:r>
        <w:rPr>
          <w:rFonts w:hint="cs"/>
          <w:rtl/>
        </w:rPr>
        <w:lastRenderedPageBreak/>
        <w:tab/>
      </w:r>
      <w:r>
        <w:rPr>
          <w:rFonts w:hint="cs"/>
          <w:rtl/>
        </w:rPr>
        <w:tab/>
      </w:r>
      <w:dir w:val="rtl">
        <w:r w:rsidR="00115CD3" w:rsidRPr="00877047">
          <w:rPr>
            <w:rtl/>
          </w:rPr>
          <w:t>تعليقات إضافية مقدمة من صاحب البلاغ</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t>‬</w:t>
        </w:r>
        <w:r w:rsidR="00115CD3" w:rsidRPr="00877047">
          <w:t>‬</w:t>
        </w:r>
        <w:r w:rsidR="00115CD3" w:rsidRPr="00877047">
          <w:t>‬</w:t>
        </w:r>
        <w:r w:rsidR="00115CD3" w:rsidRPr="00877047">
          <w:t>‬</w:t>
        </w:r>
        <w:r w:rsidR="00115CD3" w:rsidRPr="00877047">
          <w:t>‬</w:t>
        </w:r>
        <w:r w:rsidR="00115CD3" w:rsidRPr="00877047">
          <w:t>‬</w:t>
        </w:r>
        <w:r w:rsidR="00115CD3" w:rsidRPr="00877047">
          <w:t>‬</w:t>
        </w:r>
        <w:r w:rsidR="00123E85">
          <w:t>‬</w:t>
        </w:r>
        <w:r w:rsidR="006F2A71">
          <w:t>‬</w:t>
        </w:r>
      </w:dir>
    </w:p>
    <w:p w:rsidR="00115CD3" w:rsidRPr="00877047" w:rsidRDefault="00115CD3" w:rsidP="00115CD3">
      <w:pPr>
        <w:pStyle w:val="SingleTxtGA"/>
        <w:rPr>
          <w:b/>
          <w:bCs/>
          <w:rtl/>
          <w:lang w:eastAsia="zh-TW" w:bidi="ar"/>
        </w:rPr>
      </w:pPr>
      <w:r w:rsidRPr="00877047">
        <w:rPr>
          <w:rFonts w:hint="cs"/>
          <w:rtl/>
          <w:lang w:eastAsia="zh-TW" w:bidi="ar"/>
        </w:rPr>
        <w:t>7-1</w:t>
      </w:r>
      <w:r w:rsidRPr="00877047">
        <w:rPr>
          <w:rFonts w:hint="cs"/>
          <w:rtl/>
          <w:lang w:eastAsia="zh-TW" w:bidi="ar"/>
        </w:rPr>
        <w:tab/>
      </w:r>
      <w:r w:rsidRPr="00877047">
        <w:rPr>
          <w:rtl/>
          <w:lang w:eastAsia="zh-TW" w:bidi="ar"/>
        </w:rPr>
        <w:t xml:space="preserve">في 28 نيسان/أبريل 2016، أشار صاحب البلاغ إلى أن الدولة الطرف اعتمدت فقط على رسالة مؤرخة 12 حزيران/يونيه 2012، تلقتها وزارة الخارجية الدانمركية من بعثة الموظفين الأساسيين، وتفيد بأن صاحب البلاغ عمل في الفترة من نيسان/أبريل 2010 إلى 1 أيار/مايو 2011، وأنه قد استقال من </w:t>
      </w:r>
      <w:r w:rsidRPr="00877047">
        <w:rPr>
          <w:rFonts w:hint="cs"/>
          <w:rtl/>
          <w:lang w:eastAsia="zh-TW" w:bidi="ar"/>
        </w:rPr>
        <w:t>وظيفته</w:t>
      </w:r>
      <w:r w:rsidRPr="00877047">
        <w:rPr>
          <w:rtl/>
          <w:lang w:eastAsia="zh-TW" w:bidi="ar"/>
        </w:rPr>
        <w:t xml:space="preserve"> لأسباب عائل</w:t>
      </w:r>
      <w:r w:rsidRPr="00877047">
        <w:rPr>
          <w:rFonts w:hint="cs"/>
          <w:rtl/>
          <w:lang w:eastAsia="zh-TW" w:bidi="ar"/>
        </w:rPr>
        <w:t>ية</w:t>
      </w:r>
      <w:r w:rsidRPr="00877047">
        <w:rPr>
          <w:rFonts w:hint="cs"/>
          <w:b/>
          <w:bCs/>
          <w:rtl/>
          <w:lang w:eastAsia="zh-TW" w:bidi="ar"/>
        </w:rPr>
        <w:t>.</w:t>
      </w:r>
    </w:p>
    <w:p w:rsidR="00115CD3" w:rsidRPr="00877047" w:rsidRDefault="00F12397" w:rsidP="00F12397">
      <w:pPr>
        <w:pStyle w:val="SingleTxtGA"/>
        <w:rPr>
          <w:rtl/>
          <w:lang w:eastAsia="zh-TW" w:bidi="ar"/>
        </w:rPr>
      </w:pPr>
      <w:r>
        <w:rPr>
          <w:rFonts w:hint="cs"/>
          <w:rtl/>
          <w:lang w:eastAsia="zh-TW" w:bidi="ar"/>
        </w:rPr>
        <w:t>7-2</w:t>
      </w:r>
      <w:r w:rsidR="00115CD3" w:rsidRPr="00877047">
        <w:rPr>
          <w:lang w:eastAsia="zh-TW" w:bidi="ar"/>
        </w:rPr>
        <w:tab/>
      </w:r>
      <w:r w:rsidR="00115CD3" w:rsidRPr="00877047">
        <w:rPr>
          <w:rtl/>
          <w:lang w:eastAsia="zh-TW" w:bidi="ar"/>
        </w:rPr>
        <w:t>وفي آب/أغسطس 2015، اتصل محامي صاحب البلاغ ببعثة الموظفين الأساسيين التي أكدت أن صاحب البلاغ لم يقدم إلى الشركة بتاتاً استقالة رسمية، ولكنه قدم استقالة شفوية إلى "جهة الاتصال" التي أخطرت لاحقاً بعثة الموظفين الأساسيين</w:t>
      </w:r>
      <w:r w:rsidR="001D258C" w:rsidRPr="00877047">
        <w:rPr>
          <w:rStyle w:val="FootnoteReference"/>
          <w:rtl/>
          <w:lang w:eastAsia="zh-TW"/>
        </w:rPr>
        <w:t>(</w:t>
      </w:r>
      <w:r w:rsidR="001D258C" w:rsidRPr="00877047">
        <w:rPr>
          <w:rStyle w:val="FootnoteReference"/>
          <w:rtl/>
          <w:lang w:eastAsia="zh-TW"/>
        </w:rPr>
        <w:footnoteReference w:id="13"/>
      </w:r>
      <w:r w:rsidR="001D258C" w:rsidRPr="00877047">
        <w:rPr>
          <w:rStyle w:val="FootnoteReference"/>
          <w:rtl/>
          <w:lang w:eastAsia="zh-TW"/>
        </w:rPr>
        <w:t>)</w:t>
      </w:r>
      <w:r>
        <w:rPr>
          <w:rFonts w:hint="cs"/>
          <w:rtl/>
          <w:lang w:eastAsia="zh-TW" w:bidi="ar"/>
        </w:rPr>
        <w:t>.</w:t>
      </w:r>
      <w:r w:rsidR="00115CD3" w:rsidRPr="00877047">
        <w:rPr>
          <w:rFonts w:hint="cs"/>
          <w:rtl/>
          <w:lang w:eastAsia="zh-TW" w:bidi="ar"/>
        </w:rPr>
        <w:t xml:space="preserve"> </w:t>
      </w:r>
    </w:p>
    <w:p w:rsidR="00115CD3" w:rsidRPr="00877047" w:rsidRDefault="00115CD3" w:rsidP="00E431BA">
      <w:pPr>
        <w:pStyle w:val="SingleTxtGA"/>
        <w:rPr>
          <w:rtl/>
          <w:lang w:eastAsia="zh-TW" w:bidi="ar"/>
        </w:rPr>
      </w:pPr>
      <w:r w:rsidRPr="00877047">
        <w:rPr>
          <w:rFonts w:hint="cs"/>
          <w:rtl/>
          <w:lang w:eastAsia="zh-TW" w:bidi="ar"/>
        </w:rPr>
        <w:t>7-3</w:t>
      </w:r>
      <w:r w:rsidRPr="00877047">
        <w:rPr>
          <w:rFonts w:hint="cs"/>
          <w:rtl/>
          <w:lang w:eastAsia="zh-TW" w:bidi="ar"/>
        </w:rPr>
        <w:tab/>
      </w:r>
      <w:r w:rsidRPr="00877047">
        <w:rPr>
          <w:rtl/>
          <w:lang w:eastAsia="zh-TW" w:bidi="ar"/>
        </w:rPr>
        <w:t>ويضيف صاحب البلاغ أنه ترك عمله وغادر أفغانستان دون إبلاغ أي شخص</w:t>
      </w:r>
      <w:r w:rsidRPr="00877047">
        <w:rPr>
          <w:rFonts w:hint="cs"/>
          <w:rtl/>
          <w:lang w:eastAsia="zh-TW" w:bidi="ar"/>
        </w:rPr>
        <w:t xml:space="preserve">. </w:t>
      </w:r>
      <w:r w:rsidRPr="00877047">
        <w:rPr>
          <w:rtl/>
          <w:lang w:eastAsia="zh-TW" w:bidi="ar"/>
        </w:rPr>
        <w:t xml:space="preserve">وخلال المقابلة التي أجرتها معه دائرة الهجرة الدانمركية في 11 تموز/يوليه 2012، قال إن أحد زملائه الأفغان، وهو رئيس الترجمة الشفوية، قد يكون ذكر أن صاحب البلاغ قد استقال لأسباب عائلية، حتى لا يقوّض فرص استئناف مهامه، وأن هذا السبب قد اعتُبر في وقت لاحق السبب الرسمي </w:t>
      </w:r>
      <w:r w:rsidRPr="00877047">
        <w:rPr>
          <w:rFonts w:hint="cs"/>
          <w:rtl/>
          <w:lang w:eastAsia="zh-TW" w:bidi="ar"/>
        </w:rPr>
        <w:t>ل</w:t>
      </w:r>
      <w:r w:rsidRPr="00877047">
        <w:rPr>
          <w:rtl/>
          <w:lang w:eastAsia="zh-TW" w:bidi="ar"/>
        </w:rPr>
        <w:t>استقالته.</w:t>
      </w:r>
      <w:r w:rsidRPr="00877047">
        <w:rPr>
          <w:rFonts w:hint="cs"/>
          <w:rtl/>
          <w:lang w:eastAsia="zh-TW" w:bidi="ar"/>
        </w:rPr>
        <w:t xml:space="preserve"> </w:t>
      </w:r>
      <w:r w:rsidRPr="00877047">
        <w:rPr>
          <w:rtl/>
          <w:lang w:eastAsia="zh-TW" w:bidi="ar"/>
        </w:rPr>
        <w:t xml:space="preserve">وتؤكد رسالة </w:t>
      </w:r>
      <w:r w:rsidR="00E431BA">
        <w:rPr>
          <w:rFonts w:hint="cs"/>
          <w:rtl/>
          <w:lang w:eastAsia="zh-TW" w:bidi="ar"/>
        </w:rPr>
        <w:t>إ</w:t>
      </w:r>
      <w:r w:rsidRPr="00877047">
        <w:rPr>
          <w:rtl/>
          <w:lang w:eastAsia="zh-TW" w:bidi="ar"/>
        </w:rPr>
        <w:t>ل</w:t>
      </w:r>
      <w:r w:rsidRPr="00877047">
        <w:rPr>
          <w:rFonts w:hint="cs"/>
          <w:rtl/>
          <w:lang w:eastAsia="zh-TW" w:bidi="ar"/>
        </w:rPr>
        <w:t>ك</w:t>
      </w:r>
      <w:r w:rsidRPr="00877047">
        <w:rPr>
          <w:rtl/>
          <w:lang w:eastAsia="zh-TW" w:bidi="ar"/>
        </w:rPr>
        <w:t>ترونية أرسلها م.</w:t>
      </w:r>
      <w:r w:rsidR="000242B3" w:rsidRPr="00877047">
        <w:rPr>
          <w:rtl/>
          <w:lang w:eastAsia="zh-TW" w:bidi="ar"/>
        </w:rPr>
        <w:t xml:space="preserve"> و</w:t>
      </w:r>
      <w:r w:rsidRPr="00877047">
        <w:rPr>
          <w:rtl/>
          <w:lang w:eastAsia="zh-TW" w:bidi="ar"/>
        </w:rPr>
        <w:t>إلى صاحب البلاغ في 15 كانون ا</w:t>
      </w:r>
      <w:r w:rsidRPr="00877047">
        <w:rPr>
          <w:rFonts w:hint="cs"/>
          <w:rtl/>
          <w:lang w:eastAsia="zh-TW" w:bidi="ar"/>
        </w:rPr>
        <w:t>لأ</w:t>
      </w:r>
      <w:r w:rsidRPr="00877047">
        <w:rPr>
          <w:rtl/>
          <w:lang w:eastAsia="zh-TW" w:bidi="ar"/>
        </w:rPr>
        <w:t xml:space="preserve">ول/يناير 2013 أنه استقال وغادر البلد بدون علم أحد، إذ كتب فيها </w:t>
      </w:r>
      <w:proofErr w:type="spellStart"/>
      <w:r w:rsidRPr="00877047">
        <w:rPr>
          <w:rtl/>
          <w:lang w:eastAsia="zh-TW" w:bidi="ar"/>
        </w:rPr>
        <w:t>م.و</w:t>
      </w:r>
      <w:proofErr w:type="spellEnd"/>
      <w:r w:rsidRPr="00877047">
        <w:rPr>
          <w:rtl/>
          <w:lang w:eastAsia="zh-TW" w:bidi="ar"/>
        </w:rPr>
        <w:t>.: "منذ أن أخذت إجازتك في حزيران/يونيه، اختفيت"</w:t>
      </w:r>
      <w:r w:rsidR="001D258C" w:rsidRPr="00877047">
        <w:rPr>
          <w:rStyle w:val="FootnoteReference"/>
          <w:rtl/>
          <w:lang w:eastAsia="zh-TW"/>
        </w:rPr>
        <w:t>(</w:t>
      </w:r>
      <w:r w:rsidR="001D258C" w:rsidRPr="00877047">
        <w:rPr>
          <w:rStyle w:val="FootnoteReference"/>
          <w:rtl/>
          <w:lang w:eastAsia="zh-TW"/>
        </w:rPr>
        <w:footnoteReference w:id="14"/>
      </w:r>
      <w:r w:rsidR="001D258C" w:rsidRPr="00877047">
        <w:rPr>
          <w:rStyle w:val="FootnoteReference"/>
          <w:rtl/>
          <w:lang w:eastAsia="zh-TW"/>
        </w:rPr>
        <w:t>)</w:t>
      </w:r>
      <w:r w:rsidR="00F12397">
        <w:rPr>
          <w:rFonts w:hint="cs"/>
          <w:rtl/>
          <w:lang w:eastAsia="zh-TW" w:bidi="ar"/>
        </w:rPr>
        <w:t>.</w:t>
      </w:r>
      <w:r w:rsidRPr="00877047">
        <w:rPr>
          <w:rFonts w:hint="cs"/>
          <w:rtl/>
          <w:lang w:eastAsia="zh-TW" w:bidi="ar"/>
        </w:rPr>
        <w:t xml:space="preserve"> </w:t>
      </w:r>
    </w:p>
    <w:p w:rsidR="00115CD3" w:rsidRPr="00877047" w:rsidRDefault="00115CD3" w:rsidP="00115CD3">
      <w:pPr>
        <w:pStyle w:val="SingleTxtGA"/>
        <w:rPr>
          <w:rtl/>
          <w:lang w:eastAsia="zh-TW" w:bidi="ar"/>
        </w:rPr>
      </w:pPr>
      <w:r w:rsidRPr="00877047">
        <w:rPr>
          <w:rFonts w:hint="cs"/>
          <w:rtl/>
          <w:lang w:eastAsia="zh-TW" w:bidi="ar"/>
        </w:rPr>
        <w:t>7-4</w:t>
      </w:r>
      <w:r w:rsidRPr="00877047">
        <w:rPr>
          <w:rFonts w:hint="cs"/>
          <w:rtl/>
          <w:lang w:eastAsia="zh-TW" w:bidi="ar"/>
        </w:rPr>
        <w:tab/>
      </w:r>
      <w:r w:rsidRPr="00877047">
        <w:rPr>
          <w:rtl/>
          <w:lang w:eastAsia="zh-TW" w:bidi="ar"/>
        </w:rPr>
        <w:t>ويُقر صاحب البلاغ بوجود اختلافات في التواريخ: إذ جاء في الرسالة التي كتبها ج.س. أن صاحب البلاغ عمل مترجما</w:t>
      </w:r>
      <w:r w:rsidRPr="00877047">
        <w:rPr>
          <w:rFonts w:hint="cs"/>
          <w:rtl/>
          <w:lang w:eastAsia="zh-TW" w:bidi="ar"/>
        </w:rPr>
        <w:t>ً</w:t>
      </w:r>
      <w:r w:rsidRPr="00877047">
        <w:rPr>
          <w:rtl/>
          <w:lang w:eastAsia="zh-TW" w:bidi="ar"/>
        </w:rPr>
        <w:t xml:space="preserve"> </w:t>
      </w:r>
      <w:r w:rsidRPr="00877047">
        <w:rPr>
          <w:rFonts w:hint="cs"/>
          <w:rtl/>
          <w:lang w:eastAsia="zh-TW" w:bidi="ar"/>
        </w:rPr>
        <w:t>شفوياً لدى</w:t>
      </w:r>
      <w:r w:rsidR="001D258C" w:rsidRPr="00877047">
        <w:rPr>
          <w:rFonts w:hint="cs"/>
          <w:rtl/>
          <w:lang w:eastAsia="zh-TW" w:bidi="ar"/>
        </w:rPr>
        <w:t xml:space="preserve"> </w:t>
      </w:r>
      <w:r w:rsidRPr="00877047">
        <w:rPr>
          <w:rtl/>
          <w:lang w:eastAsia="zh-TW" w:bidi="ar"/>
        </w:rPr>
        <w:t xml:space="preserve">قوات الأمن الدولية في مقر الشرطة في </w:t>
      </w:r>
      <w:r w:rsidRPr="00877047">
        <w:rPr>
          <w:rFonts w:hint="cs"/>
          <w:rtl/>
          <w:lang w:eastAsia="zh-TW" w:bidi="ar"/>
        </w:rPr>
        <w:t>قلات</w:t>
      </w:r>
      <w:r w:rsidRPr="00877047">
        <w:rPr>
          <w:rtl/>
          <w:lang w:eastAsia="zh-TW" w:bidi="ar"/>
        </w:rPr>
        <w:t xml:space="preserve"> في زاب</w:t>
      </w:r>
      <w:r w:rsidRPr="00877047">
        <w:rPr>
          <w:rFonts w:hint="cs"/>
          <w:rtl/>
          <w:lang w:eastAsia="zh-TW" w:bidi="ar"/>
        </w:rPr>
        <w:t>و</w:t>
      </w:r>
      <w:r w:rsidRPr="00877047">
        <w:rPr>
          <w:rtl/>
          <w:lang w:eastAsia="zh-TW" w:bidi="ar"/>
        </w:rPr>
        <w:t>ل من 1 تموز/يوليه 2010 إلى 31 أيار/مايو 2011.</w:t>
      </w:r>
      <w:r w:rsidRPr="00877047">
        <w:rPr>
          <w:rFonts w:hint="cs"/>
          <w:rtl/>
          <w:lang w:eastAsia="zh-TW" w:bidi="ar"/>
        </w:rPr>
        <w:t xml:space="preserve"> </w:t>
      </w:r>
      <w:r w:rsidRPr="00877047">
        <w:rPr>
          <w:rtl/>
          <w:lang w:eastAsia="zh-TW" w:bidi="ar"/>
        </w:rPr>
        <w:t xml:space="preserve">وفي الرسالة المؤرخة 12 حزيران/يونيه التي تلقتها وزارة الخارجية </w:t>
      </w:r>
      <w:r w:rsidRPr="00877047">
        <w:rPr>
          <w:rFonts w:hint="cs"/>
          <w:rtl/>
          <w:lang w:eastAsia="zh-TW" w:bidi="ar"/>
        </w:rPr>
        <w:t>الدانمركية رد</w:t>
      </w:r>
      <w:r w:rsidR="00E431BA" w:rsidRPr="00E431BA">
        <w:rPr>
          <w:rFonts w:hint="cs"/>
          <w:rtl/>
          <w:lang w:eastAsia="zh-TW" w:bidi="ar"/>
        </w:rPr>
        <w:t xml:space="preserve">اً </w:t>
      </w:r>
      <w:r w:rsidRPr="00877047">
        <w:rPr>
          <w:rFonts w:hint="cs"/>
          <w:rtl/>
          <w:lang w:eastAsia="zh-TW" w:bidi="ar"/>
        </w:rPr>
        <w:t>من</w:t>
      </w:r>
      <w:r w:rsidRPr="00877047">
        <w:rPr>
          <w:rtl/>
          <w:lang w:eastAsia="zh-TW" w:bidi="ar"/>
        </w:rPr>
        <w:t xml:space="preserve"> بعثة الموظفين الأساسيين على طلب للمعلومات، ذُكر أن صاحب البلاغ عمل من نيسان/أبريل 2010 إلى 1 أيار/مايو 2011؛</w:t>
      </w:r>
      <w:r w:rsidRPr="00877047">
        <w:rPr>
          <w:rFonts w:hint="cs"/>
          <w:rtl/>
          <w:lang w:eastAsia="zh-TW" w:bidi="ar"/>
        </w:rPr>
        <w:t xml:space="preserve"> </w:t>
      </w:r>
      <w:r w:rsidRPr="00877047">
        <w:rPr>
          <w:rtl/>
          <w:lang w:eastAsia="zh-TW" w:bidi="ar"/>
        </w:rPr>
        <w:t>وأخير</w:t>
      </w:r>
      <w:r w:rsidR="00E431BA" w:rsidRPr="00E431BA">
        <w:rPr>
          <w:rtl/>
          <w:lang w:eastAsia="zh-TW" w:bidi="ar"/>
        </w:rPr>
        <w:t>اً،</w:t>
      </w:r>
      <w:r w:rsidRPr="00877047">
        <w:rPr>
          <w:rtl/>
          <w:lang w:eastAsia="zh-TW" w:bidi="ar"/>
        </w:rPr>
        <w:t xml:space="preserve"> وفي الرسالة التي قدمها س.ب، وهو المستشار القانوني لصاحب البلاغ في الولايات المتحدة، والواردة من ج.أ.، يتبين أن ج.أ. كان المشرف على صاحب البلاغ من 15 تموز/يوليه 2010 إلى 20 أيار/مايو 2011.</w:t>
      </w:r>
      <w:r w:rsidRPr="00877047">
        <w:rPr>
          <w:rFonts w:hint="cs"/>
          <w:rtl/>
          <w:lang w:eastAsia="zh-TW" w:bidi="ar"/>
        </w:rPr>
        <w:t xml:space="preserve"> </w:t>
      </w:r>
      <w:r w:rsidRPr="00877047">
        <w:rPr>
          <w:rtl/>
          <w:lang w:eastAsia="zh-TW" w:bidi="ar"/>
        </w:rPr>
        <w:t>وبالتالي، يعتبر صاحب البلاغ إن هذه الاختلافات تُثبت أن لا تاريخ دقيقاً لاستقالته،</w:t>
      </w:r>
      <w:r w:rsidRPr="00877047">
        <w:rPr>
          <w:rFonts w:hint="cs"/>
          <w:rtl/>
          <w:lang w:eastAsia="zh-TW" w:bidi="ar"/>
        </w:rPr>
        <w:t xml:space="preserve"> </w:t>
      </w:r>
      <w:r w:rsidRPr="00877047">
        <w:rPr>
          <w:rtl/>
          <w:lang w:eastAsia="zh-TW" w:bidi="ar"/>
        </w:rPr>
        <w:t>نظر</w:t>
      </w:r>
      <w:r w:rsidR="00E431BA" w:rsidRPr="00E431BA">
        <w:rPr>
          <w:rtl/>
          <w:lang w:eastAsia="zh-TW" w:bidi="ar"/>
        </w:rPr>
        <w:t xml:space="preserve">اً </w:t>
      </w:r>
      <w:r w:rsidRPr="00877047">
        <w:rPr>
          <w:rFonts w:hint="cs"/>
          <w:rtl/>
          <w:lang w:eastAsia="zh-TW" w:bidi="ar"/>
        </w:rPr>
        <w:t xml:space="preserve">إلى </w:t>
      </w:r>
      <w:r w:rsidRPr="00877047">
        <w:rPr>
          <w:rtl/>
          <w:lang w:eastAsia="zh-TW" w:bidi="ar"/>
        </w:rPr>
        <w:t>أنه</w:t>
      </w:r>
      <w:r w:rsidRPr="00877047">
        <w:rPr>
          <w:rFonts w:hint="cs"/>
          <w:rtl/>
          <w:lang w:eastAsia="zh-TW" w:bidi="ar"/>
        </w:rPr>
        <w:t xml:space="preserve"> </w:t>
      </w:r>
      <w:r w:rsidRPr="00877047">
        <w:rPr>
          <w:rtl/>
          <w:lang w:eastAsia="zh-TW" w:bidi="ar"/>
        </w:rPr>
        <w:t>لم يقدم استقالة رسمية.</w:t>
      </w:r>
    </w:p>
    <w:p w:rsidR="00115CD3" w:rsidRPr="00F12397" w:rsidRDefault="00115CD3" w:rsidP="00115CD3">
      <w:pPr>
        <w:pStyle w:val="SingleTxtGA"/>
        <w:rPr>
          <w:spacing w:val="-2"/>
          <w:rtl/>
          <w:lang w:eastAsia="zh-TW" w:bidi="ar"/>
        </w:rPr>
      </w:pPr>
      <w:r w:rsidRPr="00F12397">
        <w:rPr>
          <w:rFonts w:hint="cs"/>
          <w:spacing w:val="-2"/>
          <w:rtl/>
          <w:lang w:eastAsia="zh-TW" w:bidi="ar"/>
        </w:rPr>
        <w:t>7-5</w:t>
      </w:r>
      <w:r w:rsidRPr="00F12397">
        <w:rPr>
          <w:rFonts w:hint="cs"/>
          <w:spacing w:val="-2"/>
          <w:rtl/>
          <w:lang w:eastAsia="zh-TW" w:bidi="ar"/>
        </w:rPr>
        <w:tab/>
        <w:t>بيد أن</w:t>
      </w:r>
      <w:r w:rsidR="001D258C" w:rsidRPr="00F12397">
        <w:rPr>
          <w:rFonts w:hint="cs"/>
          <w:spacing w:val="-2"/>
          <w:rtl/>
          <w:lang w:eastAsia="zh-TW" w:bidi="ar"/>
        </w:rPr>
        <w:t xml:space="preserve"> </w:t>
      </w:r>
      <w:r w:rsidRPr="00F12397">
        <w:rPr>
          <w:spacing w:val="-2"/>
          <w:rtl/>
          <w:lang w:eastAsia="zh-TW" w:bidi="ar"/>
        </w:rPr>
        <w:t xml:space="preserve">صاحب البلاغ </w:t>
      </w:r>
      <w:r w:rsidRPr="00F12397">
        <w:rPr>
          <w:rFonts w:hint="cs"/>
          <w:spacing w:val="-2"/>
          <w:rtl/>
          <w:lang w:eastAsia="zh-TW" w:bidi="ar"/>
        </w:rPr>
        <w:t xml:space="preserve">يشير </w:t>
      </w:r>
      <w:r w:rsidRPr="00F12397">
        <w:rPr>
          <w:spacing w:val="-2"/>
          <w:rtl/>
          <w:lang w:eastAsia="zh-TW" w:bidi="ar"/>
        </w:rPr>
        <w:t>إلى أن السبب الرئيسي لرفض ادعاءاته هو بالضبط الاختلافات في التواريخ المذكورة لاستقالته، رغم أن المجلس المعني بطعون اللاجئين قبل كأمر واقع أن صاحب البلاغ عمل مترجماً شفوياً لدى القوات الأمريكية في أفغانستان.</w:t>
      </w:r>
      <w:r w:rsidRPr="00F12397">
        <w:rPr>
          <w:rFonts w:hint="cs"/>
          <w:spacing w:val="-2"/>
          <w:rtl/>
          <w:lang w:eastAsia="zh-TW" w:bidi="ar"/>
        </w:rPr>
        <w:t xml:space="preserve"> </w:t>
      </w:r>
      <w:r w:rsidRPr="00F12397">
        <w:rPr>
          <w:spacing w:val="-2"/>
          <w:rtl/>
          <w:lang w:eastAsia="zh-TW" w:bidi="ar"/>
        </w:rPr>
        <w:t xml:space="preserve">ويكرر صاحب </w:t>
      </w:r>
      <w:r w:rsidRPr="00F12397">
        <w:rPr>
          <w:spacing w:val="-2"/>
          <w:rtl/>
          <w:lang w:eastAsia="zh-TW" w:bidi="ar"/>
        </w:rPr>
        <w:lastRenderedPageBreak/>
        <w:t>البلاغ أن الدولة الطرف، بتأييدها رفض طلبه للجوء، تعرّض حقه في الحياة وحقه في عدم التعرض لأعمال التعذيب أو المعاملة المهينة الأخرى لخطر كبير في حال إعادته إلى أفغانستان.</w:t>
      </w:r>
    </w:p>
    <w:p w:rsidR="00115CD3" w:rsidRPr="00877047" w:rsidRDefault="00115CD3" w:rsidP="00F12397">
      <w:pPr>
        <w:pStyle w:val="H23GA"/>
        <w:rPr>
          <w:rtl/>
          <w:lang w:bidi="ar"/>
        </w:rPr>
      </w:pPr>
      <w:r w:rsidRPr="00877047">
        <w:rPr>
          <w:rFonts w:hint="cs"/>
          <w:rtl/>
          <w:lang w:bidi="ar"/>
        </w:rPr>
        <w:tab/>
      </w:r>
      <w:r w:rsidRPr="00877047">
        <w:rPr>
          <w:rFonts w:hint="cs"/>
          <w:rtl/>
          <w:lang w:bidi="ar"/>
        </w:rPr>
        <w:tab/>
        <w:t>المسائل والإجراءات المعروضة على اللجنة</w:t>
      </w:r>
    </w:p>
    <w:p w:rsidR="00115CD3" w:rsidRPr="00877047" w:rsidRDefault="00115CD3" w:rsidP="00F12397">
      <w:pPr>
        <w:pStyle w:val="H4GA"/>
        <w:rPr>
          <w:rtl/>
          <w:lang w:eastAsia="zh-TW" w:bidi="ar"/>
        </w:rPr>
      </w:pPr>
      <w:r w:rsidRPr="00877047">
        <w:rPr>
          <w:rFonts w:hint="cs"/>
          <w:rtl/>
          <w:lang w:eastAsia="zh-TW" w:bidi="ar"/>
        </w:rPr>
        <w:tab/>
      </w:r>
      <w:r w:rsidRPr="00877047">
        <w:rPr>
          <w:rFonts w:hint="cs"/>
          <w:rtl/>
          <w:lang w:eastAsia="zh-TW" w:bidi="ar"/>
        </w:rPr>
        <w:tab/>
        <w:t>النظر في المقبولية</w:t>
      </w:r>
    </w:p>
    <w:p w:rsidR="00115CD3" w:rsidRPr="00877047" w:rsidRDefault="00115CD3" w:rsidP="00115CD3">
      <w:pPr>
        <w:pStyle w:val="SingleTxtGA"/>
        <w:rPr>
          <w:rtl/>
          <w:lang w:eastAsia="zh-TW"/>
        </w:rPr>
      </w:pPr>
      <w:r w:rsidRPr="00877047">
        <w:rPr>
          <w:rFonts w:hint="cs"/>
          <w:rtl/>
          <w:lang w:eastAsia="zh-TW" w:bidi="ar"/>
        </w:rPr>
        <w:t>8-1</w:t>
      </w:r>
      <w:r w:rsidRPr="00877047">
        <w:rPr>
          <w:rFonts w:hint="cs"/>
          <w:rtl/>
          <w:lang w:eastAsia="zh-TW" w:bidi="ar"/>
        </w:rPr>
        <w:tab/>
      </w:r>
      <w:r w:rsidRPr="00877047">
        <w:rPr>
          <w:rtl/>
          <w:lang w:eastAsia="zh-TW"/>
        </w:rPr>
        <w:t>قبل النظر في أي ادّعاء يرد في بلاغٍ ما، يجب على اللجنة المعنية بحقوق الإنسان، وفقاً للمادة 93 من نظامها الداخلي، أن تبت في ما إذا كان البلاغ مقبولاً أ</w:t>
      </w:r>
      <w:r w:rsidRPr="00877047">
        <w:rPr>
          <w:rFonts w:hint="cs"/>
          <w:rtl/>
          <w:lang w:eastAsia="zh-TW"/>
        </w:rPr>
        <w:t>و</w:t>
      </w:r>
      <w:r w:rsidRPr="00877047">
        <w:rPr>
          <w:rtl/>
          <w:lang w:eastAsia="zh-TW"/>
        </w:rPr>
        <w:t xml:space="preserve"> لا بموجب البروتوكول الاختياري الملحق بالعهد.</w:t>
      </w:r>
    </w:p>
    <w:p w:rsidR="00115CD3" w:rsidRPr="00877047" w:rsidRDefault="00115CD3" w:rsidP="00115CD3">
      <w:pPr>
        <w:pStyle w:val="SingleTxtGA"/>
        <w:rPr>
          <w:rtl/>
          <w:lang w:eastAsia="zh-TW" w:bidi="ar"/>
        </w:rPr>
      </w:pPr>
      <w:r w:rsidRPr="00877047">
        <w:rPr>
          <w:rFonts w:hint="cs"/>
          <w:rtl/>
          <w:lang w:eastAsia="zh-TW"/>
        </w:rPr>
        <w:t>8</w:t>
      </w:r>
      <w:r w:rsidRPr="00877047">
        <w:rPr>
          <w:rtl/>
          <w:lang w:eastAsia="zh-TW"/>
        </w:rPr>
        <w:t>-2</w:t>
      </w:r>
      <w:r w:rsidRPr="00877047">
        <w:rPr>
          <w:rFonts w:hint="cs"/>
          <w:rtl/>
          <w:lang w:eastAsia="zh-TW"/>
        </w:rPr>
        <w:tab/>
      </w:r>
      <w:r w:rsidRPr="00877047">
        <w:rPr>
          <w:rFonts w:hint="cs"/>
          <w:rtl/>
          <w:lang w:eastAsia="zh-TW" w:bidi="ar"/>
        </w:rPr>
        <w:t xml:space="preserve">وقد تأكدت اللجنة، وفقاً لما تقتضيه </w:t>
      </w:r>
      <w:r w:rsidRPr="00877047">
        <w:rPr>
          <w:rtl/>
          <w:lang w:eastAsia="zh-TW" w:bidi="ar"/>
        </w:rPr>
        <w:t>المادة 5(2)(أ) من البروتوكول الاختياري</w:t>
      </w:r>
      <w:r w:rsidRPr="00877047">
        <w:rPr>
          <w:rFonts w:hint="cs"/>
          <w:rtl/>
          <w:lang w:eastAsia="zh-TW" w:bidi="ar"/>
        </w:rPr>
        <w:t>، من أن المسألة نفسها ليست قيد البحث في إطار إجراء آخر من إجراءات التحقيق الدولي أو التسوية الدولية.</w:t>
      </w:r>
      <w:r w:rsidRPr="00877047">
        <w:rPr>
          <w:rtl/>
          <w:lang w:eastAsia="zh-TW"/>
        </w:rPr>
        <w:t xml:space="preserve"> وتلاحظ اللجنة أن من المسلم به</w:t>
      </w:r>
      <w:r w:rsidRPr="00877047">
        <w:rPr>
          <w:rFonts w:hint="cs"/>
          <w:rtl/>
          <w:lang w:eastAsia="zh-TW"/>
        </w:rPr>
        <w:t xml:space="preserve"> أن </w:t>
      </w:r>
      <w:r w:rsidRPr="00877047">
        <w:rPr>
          <w:rFonts w:hint="cs"/>
          <w:rtl/>
          <w:lang w:eastAsia="zh-TW" w:bidi="ar"/>
        </w:rPr>
        <w:t xml:space="preserve">صاحب </w:t>
      </w:r>
      <w:r w:rsidRPr="00877047">
        <w:rPr>
          <w:rtl/>
          <w:lang w:eastAsia="zh-TW" w:bidi="ar"/>
        </w:rPr>
        <w:t xml:space="preserve">البلاغ قد استنفد جميع </w:t>
      </w:r>
      <w:r w:rsidRPr="00877047">
        <w:rPr>
          <w:rFonts w:hint="cs"/>
          <w:rtl/>
          <w:lang w:eastAsia="zh-TW" w:bidi="ar"/>
        </w:rPr>
        <w:t>سبل</w:t>
      </w:r>
      <w:r w:rsidRPr="00877047">
        <w:rPr>
          <w:rtl/>
          <w:lang w:eastAsia="zh-TW" w:bidi="ar"/>
        </w:rPr>
        <w:t xml:space="preserve"> الانتصاف المحلية المتاحة، </w:t>
      </w:r>
      <w:r w:rsidRPr="00877047">
        <w:rPr>
          <w:rFonts w:hint="cs"/>
          <w:rtl/>
          <w:lang w:eastAsia="zh-TW" w:bidi="ar"/>
        </w:rPr>
        <w:t>وفق ما تقتضيه المادة 5(2)(ب) من البروتوكول الاختياري.</w:t>
      </w:r>
    </w:p>
    <w:p w:rsidR="00115CD3" w:rsidRPr="004F3334" w:rsidRDefault="00115CD3" w:rsidP="00E431BA">
      <w:pPr>
        <w:pStyle w:val="SingleTxtGA"/>
        <w:rPr>
          <w:spacing w:val="-1"/>
          <w:rtl/>
          <w:lang w:val="fr-FR" w:eastAsia="zh-TW" w:bidi="ar"/>
        </w:rPr>
      </w:pPr>
      <w:r w:rsidRPr="004F3334">
        <w:rPr>
          <w:rFonts w:hint="cs"/>
          <w:spacing w:val="-1"/>
          <w:rtl/>
          <w:lang w:eastAsia="zh-TW"/>
        </w:rPr>
        <w:t>8</w:t>
      </w:r>
      <w:r w:rsidRPr="004F3334">
        <w:rPr>
          <w:spacing w:val="-1"/>
          <w:rtl/>
          <w:lang w:eastAsia="zh-TW"/>
        </w:rPr>
        <w:t>-</w:t>
      </w:r>
      <w:r w:rsidRPr="004F3334">
        <w:rPr>
          <w:rFonts w:hint="cs"/>
          <w:spacing w:val="-1"/>
          <w:rtl/>
          <w:lang w:eastAsia="zh-TW"/>
        </w:rPr>
        <w:t>3</w:t>
      </w:r>
      <w:r w:rsidRPr="004F3334">
        <w:rPr>
          <w:rFonts w:hint="cs"/>
          <w:spacing w:val="-1"/>
          <w:rtl/>
          <w:lang w:eastAsia="zh-TW"/>
        </w:rPr>
        <w:tab/>
      </w:r>
      <w:r w:rsidRPr="004F3334">
        <w:rPr>
          <w:spacing w:val="-1"/>
          <w:rtl/>
          <w:lang w:eastAsia="zh-TW" w:bidi="ar"/>
        </w:rPr>
        <w:t>و</w:t>
      </w:r>
      <w:r w:rsidRPr="004F3334">
        <w:rPr>
          <w:rFonts w:hint="cs"/>
          <w:spacing w:val="-1"/>
          <w:rtl/>
          <w:lang w:eastAsia="zh-TW" w:bidi="ar"/>
        </w:rPr>
        <w:t xml:space="preserve">تحيط اللجنة علماً بادعاء </w:t>
      </w:r>
      <w:r w:rsidRPr="004F3334">
        <w:rPr>
          <w:spacing w:val="-1"/>
          <w:rtl/>
          <w:lang w:eastAsia="zh-TW" w:bidi="ar"/>
        </w:rPr>
        <w:t xml:space="preserve">صاحب البلاغ </w:t>
      </w:r>
      <w:r w:rsidRPr="004F3334">
        <w:rPr>
          <w:rFonts w:hint="cs"/>
          <w:spacing w:val="-1"/>
          <w:rtl/>
          <w:lang w:eastAsia="zh-TW" w:bidi="ar"/>
        </w:rPr>
        <w:t>أن</w:t>
      </w:r>
      <w:r w:rsidRPr="004F3334">
        <w:rPr>
          <w:spacing w:val="-1"/>
          <w:rtl/>
          <w:lang w:eastAsia="zh-TW" w:bidi="ar"/>
        </w:rPr>
        <w:t xml:space="preserve"> </w:t>
      </w:r>
      <w:r w:rsidRPr="004F3334">
        <w:rPr>
          <w:rFonts w:hint="cs"/>
          <w:spacing w:val="-1"/>
          <w:rtl/>
          <w:lang w:eastAsia="zh-TW" w:bidi="ar"/>
        </w:rPr>
        <w:t xml:space="preserve">حقوقه </w:t>
      </w:r>
      <w:r w:rsidRPr="004F3334">
        <w:rPr>
          <w:spacing w:val="-1"/>
          <w:rtl/>
          <w:lang w:eastAsia="zh-TW" w:bidi="ar"/>
        </w:rPr>
        <w:t xml:space="preserve">كمترجم </w:t>
      </w:r>
      <w:r w:rsidRPr="004F3334">
        <w:rPr>
          <w:rFonts w:hint="cs"/>
          <w:spacing w:val="-1"/>
          <w:rtl/>
          <w:lang w:eastAsia="zh-TW" w:bidi="ar"/>
        </w:rPr>
        <w:t>شفوي</w:t>
      </w:r>
      <w:r w:rsidRPr="004F3334">
        <w:rPr>
          <w:spacing w:val="-1"/>
          <w:rtl/>
          <w:lang w:eastAsia="zh-TW" w:bidi="ar"/>
        </w:rPr>
        <w:t xml:space="preserve">، وهو عمل يمثل شكلاً من </w:t>
      </w:r>
      <w:r w:rsidRPr="004F3334">
        <w:rPr>
          <w:rFonts w:hint="cs"/>
          <w:spacing w:val="-1"/>
          <w:rtl/>
          <w:lang w:eastAsia="zh-TW" w:bidi="ar"/>
        </w:rPr>
        <w:t xml:space="preserve">أشكال </w:t>
      </w:r>
      <w:r w:rsidRPr="004F3334">
        <w:rPr>
          <w:spacing w:val="-1"/>
          <w:rtl/>
          <w:lang w:eastAsia="zh-TW" w:bidi="ar"/>
        </w:rPr>
        <w:t xml:space="preserve">حرية التعبير، </w:t>
      </w:r>
      <w:r w:rsidRPr="004F3334">
        <w:rPr>
          <w:rFonts w:hint="cs"/>
          <w:spacing w:val="-1"/>
          <w:rtl/>
          <w:lang w:eastAsia="zh-TW" w:bidi="ar"/>
        </w:rPr>
        <w:t xml:space="preserve">المكفولة </w:t>
      </w:r>
      <w:r w:rsidRPr="004F3334">
        <w:rPr>
          <w:spacing w:val="-1"/>
          <w:rtl/>
          <w:lang w:eastAsia="zh-TW" w:bidi="ar"/>
        </w:rPr>
        <w:t xml:space="preserve">بموجب المادة 19 من العهد </w:t>
      </w:r>
      <w:r w:rsidRPr="004F3334">
        <w:rPr>
          <w:rFonts w:hint="cs"/>
          <w:spacing w:val="-1"/>
          <w:rtl/>
          <w:lang w:eastAsia="zh-TW" w:bidi="ar"/>
        </w:rPr>
        <w:t>ستنتهك</w:t>
      </w:r>
      <w:r w:rsidRPr="004F3334">
        <w:rPr>
          <w:spacing w:val="-1"/>
          <w:rtl/>
          <w:lang w:eastAsia="zh-TW" w:bidi="ar"/>
        </w:rPr>
        <w:t xml:space="preserve"> </w:t>
      </w:r>
      <w:r w:rsidRPr="004F3334">
        <w:rPr>
          <w:rFonts w:hint="cs"/>
          <w:spacing w:val="-1"/>
          <w:rtl/>
          <w:lang w:eastAsia="zh-TW" w:bidi="ar"/>
        </w:rPr>
        <w:t xml:space="preserve">في حال </w:t>
      </w:r>
      <w:r w:rsidRPr="004F3334">
        <w:rPr>
          <w:spacing w:val="-1"/>
          <w:rtl/>
          <w:lang w:eastAsia="zh-TW" w:bidi="ar"/>
        </w:rPr>
        <w:t>ترحيله إلى أفغانستان.</w:t>
      </w:r>
      <w:r w:rsidRPr="004F3334">
        <w:rPr>
          <w:rFonts w:hint="cs"/>
          <w:spacing w:val="-1"/>
          <w:rtl/>
          <w:lang w:eastAsia="zh-TW" w:bidi="ar"/>
        </w:rPr>
        <w:t xml:space="preserve"> وفي هذا الصدد، تحيط اللجنة علماً بأن الدولة الطرف دفعت بأن ادعاء صاحب البلاغ بموجب المادة 19 من العهد </w:t>
      </w:r>
      <w:r w:rsidRPr="004F3334">
        <w:rPr>
          <w:spacing w:val="-1"/>
          <w:rtl/>
          <w:lang w:eastAsia="zh-TW" w:bidi="ar"/>
        </w:rPr>
        <w:t>غير مقبول من حيث الاختصاص المكاني والموضوعي</w:t>
      </w:r>
      <w:r w:rsidRPr="004F3334">
        <w:rPr>
          <w:rFonts w:hint="cs"/>
          <w:spacing w:val="-1"/>
          <w:rtl/>
          <w:lang w:eastAsia="zh-TW" w:bidi="ar"/>
        </w:rPr>
        <w:t xml:space="preserve">. </w:t>
      </w:r>
      <w:r w:rsidRPr="004F3334">
        <w:rPr>
          <w:spacing w:val="-1"/>
          <w:rtl/>
          <w:lang w:eastAsia="zh-TW" w:bidi="ar"/>
        </w:rPr>
        <w:t>وتشير اللجنة إلى أن المادة 2 من العهد تفرض التزاما</w:t>
      </w:r>
      <w:r w:rsidRPr="004F3334">
        <w:rPr>
          <w:rFonts w:hint="cs"/>
          <w:spacing w:val="-1"/>
          <w:rtl/>
          <w:lang w:eastAsia="zh-TW" w:bidi="ar"/>
        </w:rPr>
        <w:t>ً</w:t>
      </w:r>
      <w:r w:rsidRPr="004F3334">
        <w:rPr>
          <w:spacing w:val="-1"/>
          <w:rtl/>
          <w:lang w:eastAsia="zh-TW" w:bidi="ar"/>
        </w:rPr>
        <w:t xml:space="preserve"> على الدول الأطراف بعدم ترحيل شخص من إقليمها عندما توجد أسباب وجيهة تدعو إلى الاعتقاد بأن ثمة خطرا</w:t>
      </w:r>
      <w:r w:rsidRPr="004F3334">
        <w:rPr>
          <w:rFonts w:hint="cs"/>
          <w:spacing w:val="-1"/>
          <w:rtl/>
          <w:lang w:eastAsia="zh-TW" w:bidi="ar"/>
        </w:rPr>
        <w:t>ً</w:t>
      </w:r>
      <w:r w:rsidRPr="004F3334">
        <w:rPr>
          <w:spacing w:val="-1"/>
          <w:rtl/>
          <w:lang w:eastAsia="zh-TW" w:bidi="ar"/>
        </w:rPr>
        <w:t xml:space="preserve"> حقيقيا</w:t>
      </w:r>
      <w:r w:rsidRPr="004F3334">
        <w:rPr>
          <w:rFonts w:hint="cs"/>
          <w:spacing w:val="-1"/>
          <w:rtl/>
          <w:lang w:eastAsia="zh-TW" w:bidi="ar"/>
        </w:rPr>
        <w:t>ً</w:t>
      </w:r>
      <w:r w:rsidRPr="004F3334">
        <w:rPr>
          <w:spacing w:val="-1"/>
          <w:rtl/>
          <w:lang w:eastAsia="zh-TW" w:bidi="ar"/>
        </w:rPr>
        <w:t xml:space="preserve"> بتعرضه لإيذاء لا</w:t>
      </w:r>
      <w:r w:rsidR="00E431BA">
        <w:rPr>
          <w:rFonts w:hint="cs"/>
          <w:spacing w:val="-1"/>
          <w:rtl/>
          <w:lang w:eastAsia="zh-TW" w:bidi="ar"/>
        </w:rPr>
        <w:t> </w:t>
      </w:r>
      <w:r w:rsidRPr="004F3334">
        <w:rPr>
          <w:spacing w:val="-1"/>
          <w:rtl/>
          <w:lang w:eastAsia="zh-TW" w:bidi="ar"/>
        </w:rPr>
        <w:t>يمكن جبره، كذلك المنصوص عليه في المادتين 6 و7 من العهد، في البلد المقرر نقله إليه</w:t>
      </w:r>
      <w:r w:rsidR="001D258C" w:rsidRPr="004F3334">
        <w:rPr>
          <w:rStyle w:val="FootnoteReference"/>
          <w:spacing w:val="-1"/>
          <w:rtl/>
          <w:lang w:eastAsia="zh-TW"/>
        </w:rPr>
        <w:t>(</w:t>
      </w:r>
      <w:r w:rsidR="001D258C" w:rsidRPr="004F3334">
        <w:rPr>
          <w:rStyle w:val="FootnoteReference"/>
          <w:spacing w:val="-1"/>
          <w:rtl/>
          <w:lang w:eastAsia="zh-TW"/>
        </w:rPr>
        <w:footnoteReference w:id="15"/>
      </w:r>
      <w:r w:rsidR="001D258C" w:rsidRPr="004F3334">
        <w:rPr>
          <w:rStyle w:val="FootnoteReference"/>
          <w:spacing w:val="-1"/>
          <w:rtl/>
          <w:lang w:eastAsia="zh-TW"/>
        </w:rPr>
        <w:t>)</w:t>
      </w:r>
      <w:r w:rsidR="00F12397" w:rsidRPr="004F3334">
        <w:rPr>
          <w:rFonts w:hint="cs"/>
          <w:spacing w:val="-1"/>
          <w:rtl/>
          <w:lang w:eastAsia="zh-TW" w:bidi="ar"/>
        </w:rPr>
        <w:t>.</w:t>
      </w:r>
      <w:r w:rsidRPr="004F3334">
        <w:rPr>
          <w:rFonts w:hint="cs"/>
          <w:spacing w:val="-1"/>
          <w:rtl/>
          <w:lang w:eastAsia="zh-TW" w:bidi="ar"/>
        </w:rPr>
        <w:t xml:space="preserve"> </w:t>
      </w:r>
      <w:r w:rsidRPr="004F3334">
        <w:rPr>
          <w:spacing w:val="-1"/>
          <w:rtl/>
          <w:lang w:eastAsia="zh-TW" w:bidi="ar"/>
        </w:rPr>
        <w:t xml:space="preserve">وبناء على ذلك، وبما أن ادعاءات صاحب البلاغ بوقوع انتهاك للمادة 19 تستند إلى </w:t>
      </w:r>
      <w:r w:rsidRPr="004F3334">
        <w:rPr>
          <w:rFonts w:hint="cs"/>
          <w:spacing w:val="-1"/>
          <w:rtl/>
          <w:lang w:eastAsia="zh-TW" w:bidi="ar"/>
        </w:rPr>
        <w:t>العواقب</w:t>
      </w:r>
      <w:r w:rsidR="001D258C" w:rsidRPr="004F3334">
        <w:rPr>
          <w:rFonts w:hint="cs"/>
          <w:spacing w:val="-1"/>
          <w:rtl/>
          <w:lang w:eastAsia="zh-TW" w:bidi="ar"/>
        </w:rPr>
        <w:t xml:space="preserve"> </w:t>
      </w:r>
      <w:r w:rsidRPr="004F3334">
        <w:rPr>
          <w:spacing w:val="-1"/>
          <w:rtl/>
          <w:lang w:eastAsia="zh-TW" w:bidi="ar"/>
        </w:rPr>
        <w:t xml:space="preserve">التي يزعم أنه سيتعرض لها إذا </w:t>
      </w:r>
      <w:r w:rsidRPr="004F3334">
        <w:rPr>
          <w:rFonts w:hint="cs"/>
          <w:spacing w:val="-1"/>
          <w:rtl/>
          <w:lang w:eastAsia="zh-TW" w:bidi="ar"/>
        </w:rPr>
        <w:t>أُعيد</w:t>
      </w:r>
      <w:r w:rsidR="001D258C" w:rsidRPr="004F3334">
        <w:rPr>
          <w:rFonts w:hint="cs"/>
          <w:spacing w:val="-1"/>
          <w:rtl/>
          <w:lang w:eastAsia="zh-TW" w:bidi="ar"/>
        </w:rPr>
        <w:t xml:space="preserve"> </w:t>
      </w:r>
      <w:r w:rsidRPr="004F3334">
        <w:rPr>
          <w:spacing w:val="-1"/>
          <w:rtl/>
          <w:lang w:eastAsia="zh-TW" w:bidi="ar"/>
        </w:rPr>
        <w:t>إلى أفغانستان، وأن المادة 19 لا تطبق خارج الحدود، تعتبر اللجنة أن هذا الجزء من شكوى صاحب البلاغ يتعارض من حيث الاختصاص الموضوعي مع أحكام العهد وتعلن عدم مقبوليته بموجب المادة 3 من البروتوكول الاختياري.</w:t>
      </w:r>
    </w:p>
    <w:p w:rsidR="00115CD3" w:rsidRPr="00877047" w:rsidRDefault="00115CD3" w:rsidP="00115CD3">
      <w:pPr>
        <w:pStyle w:val="SingleTxtGA"/>
        <w:rPr>
          <w:rtl/>
          <w:lang w:eastAsia="zh-TW" w:bidi="ar"/>
        </w:rPr>
      </w:pPr>
      <w:r w:rsidRPr="00877047">
        <w:rPr>
          <w:rFonts w:hint="cs"/>
          <w:rtl/>
          <w:lang w:eastAsia="zh-TW"/>
        </w:rPr>
        <w:t>8</w:t>
      </w:r>
      <w:r w:rsidRPr="00877047">
        <w:rPr>
          <w:rtl/>
          <w:lang w:eastAsia="zh-TW"/>
        </w:rPr>
        <w:t>-</w:t>
      </w:r>
      <w:r w:rsidRPr="00877047">
        <w:rPr>
          <w:rFonts w:hint="cs"/>
          <w:rtl/>
          <w:lang w:eastAsia="zh-TW"/>
        </w:rPr>
        <w:t>4</w:t>
      </w:r>
      <w:r w:rsidRPr="00877047">
        <w:rPr>
          <w:rFonts w:hint="cs"/>
          <w:rtl/>
          <w:lang w:eastAsia="zh-TW"/>
        </w:rPr>
        <w:tab/>
      </w:r>
      <w:dir w:val="rtl">
        <w:r w:rsidRPr="00877047">
          <w:rPr>
            <w:rFonts w:hint="cs"/>
            <w:rtl/>
            <w:lang w:eastAsia="zh-TW" w:bidi="ar"/>
          </w:rPr>
          <w:t>وتحيط</w:t>
        </w:r>
        <w:r w:rsidRPr="00877047">
          <w:rPr>
            <w:rtl/>
            <w:lang w:eastAsia="zh-TW" w:bidi="ar"/>
          </w:rPr>
          <w:t xml:space="preserve"> </w:t>
        </w:r>
        <w:r w:rsidRPr="00877047">
          <w:rPr>
            <w:rFonts w:hint="cs"/>
            <w:rtl/>
            <w:lang w:eastAsia="zh-TW" w:bidi="ar"/>
          </w:rPr>
          <w:t>اللجنة</w:t>
        </w:r>
        <w:r w:rsidRPr="00877047">
          <w:rPr>
            <w:rtl/>
            <w:lang w:eastAsia="zh-TW" w:bidi="ar"/>
          </w:rPr>
          <w:t xml:space="preserve"> </w:t>
        </w:r>
        <w:r w:rsidRPr="00877047">
          <w:rPr>
            <w:rFonts w:hint="cs"/>
            <w:rtl/>
            <w:lang w:eastAsia="zh-TW" w:bidi="ar"/>
          </w:rPr>
          <w:t>علماً</w:t>
        </w:r>
        <w:r w:rsidRPr="00877047">
          <w:rPr>
            <w:rtl/>
            <w:lang w:eastAsia="zh-TW" w:bidi="ar"/>
          </w:rPr>
          <w:t xml:space="preserve"> </w:t>
        </w:r>
        <w:r w:rsidRPr="00877047">
          <w:rPr>
            <w:rFonts w:hint="cs"/>
            <w:rtl/>
            <w:lang w:eastAsia="zh-TW" w:bidi="ar"/>
          </w:rPr>
          <w:t>بدفع</w:t>
        </w:r>
        <w:r w:rsidRPr="00877047">
          <w:rPr>
            <w:rtl/>
            <w:lang w:eastAsia="zh-TW" w:bidi="ar"/>
          </w:rPr>
          <w:t xml:space="preserve"> </w:t>
        </w:r>
        <w:r w:rsidRPr="00877047">
          <w:rPr>
            <w:rFonts w:hint="cs"/>
            <w:rtl/>
            <w:lang w:eastAsia="zh-TW" w:bidi="ar"/>
          </w:rPr>
          <w:t>الدولة</w:t>
        </w:r>
        <w:r w:rsidRPr="00877047">
          <w:rPr>
            <w:rtl/>
            <w:lang w:eastAsia="zh-TW" w:bidi="ar"/>
          </w:rPr>
          <w:t xml:space="preserve"> </w:t>
        </w:r>
        <w:r w:rsidRPr="00877047">
          <w:rPr>
            <w:rFonts w:hint="cs"/>
            <w:rtl/>
            <w:lang w:eastAsia="zh-TW" w:bidi="ar"/>
          </w:rPr>
          <w:t>الطرف</w:t>
        </w:r>
        <w:r w:rsidRPr="00877047">
          <w:rPr>
            <w:rtl/>
            <w:lang w:eastAsia="zh-TW" w:bidi="ar"/>
          </w:rPr>
          <w:t xml:space="preserve"> </w:t>
        </w:r>
        <w:r w:rsidRPr="00877047">
          <w:rPr>
            <w:rFonts w:hint="cs"/>
            <w:rtl/>
            <w:lang w:eastAsia="zh-TW" w:bidi="ar"/>
          </w:rPr>
          <w:t>بأنه</w:t>
        </w:r>
        <w:r w:rsidRPr="00877047">
          <w:rPr>
            <w:rtl/>
            <w:lang w:eastAsia="zh-TW" w:bidi="ar"/>
          </w:rPr>
          <w:t xml:space="preserve"> </w:t>
        </w:r>
        <w:r w:rsidRPr="00877047">
          <w:rPr>
            <w:rFonts w:hint="cs"/>
            <w:rtl/>
            <w:lang w:eastAsia="zh-TW" w:bidi="ar"/>
          </w:rPr>
          <w:t>ينبغي</w:t>
        </w:r>
        <w:r w:rsidRPr="00877047">
          <w:rPr>
            <w:rtl/>
            <w:lang w:eastAsia="zh-TW" w:bidi="ar"/>
          </w:rPr>
          <w:t xml:space="preserve"> </w:t>
        </w:r>
        <w:r w:rsidRPr="00877047">
          <w:rPr>
            <w:rFonts w:hint="cs"/>
            <w:rtl/>
            <w:lang w:eastAsia="zh-TW" w:bidi="ar"/>
          </w:rPr>
          <w:t>إعلان</w:t>
        </w:r>
        <w:r w:rsidRPr="00877047">
          <w:rPr>
            <w:rtl/>
            <w:lang w:eastAsia="zh-TW" w:bidi="ar"/>
          </w:rPr>
          <w:t xml:space="preserve"> </w:t>
        </w:r>
        <w:r w:rsidRPr="00877047">
          <w:rPr>
            <w:rFonts w:hint="cs"/>
            <w:rtl/>
            <w:lang w:eastAsia="zh-TW" w:bidi="ar"/>
          </w:rPr>
          <w:t>ادعاءات</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بموجب</w:t>
        </w:r>
        <w:r w:rsidRPr="00877047">
          <w:rPr>
            <w:rtl/>
            <w:lang w:eastAsia="zh-TW" w:bidi="ar"/>
          </w:rPr>
          <w:t xml:space="preserve"> </w:t>
        </w:r>
        <w:r w:rsidRPr="00877047">
          <w:rPr>
            <w:rFonts w:hint="cs"/>
            <w:rtl/>
            <w:lang w:eastAsia="zh-TW" w:bidi="ar"/>
          </w:rPr>
          <w:t>المادة</w:t>
        </w:r>
        <w:r w:rsidRPr="00877047">
          <w:rPr>
            <w:rtl/>
            <w:lang w:eastAsia="zh-TW" w:bidi="ar"/>
          </w:rPr>
          <w:t xml:space="preserve"> 7 </w:t>
        </w:r>
        <w:r w:rsidRPr="00877047">
          <w:rPr>
            <w:rFonts w:hint="cs"/>
            <w:rtl/>
            <w:lang w:eastAsia="zh-TW" w:bidi="ar"/>
          </w:rPr>
          <w:t>من</w:t>
        </w:r>
        <w:r w:rsidRPr="00877047">
          <w:rPr>
            <w:rtl/>
            <w:lang w:eastAsia="zh-TW" w:bidi="ar"/>
          </w:rPr>
          <w:t xml:space="preserve"> </w:t>
        </w:r>
        <w:r w:rsidRPr="00877047">
          <w:rPr>
            <w:rFonts w:hint="cs"/>
            <w:rtl/>
            <w:lang w:eastAsia="zh-TW" w:bidi="ar"/>
          </w:rPr>
          <w:t>العهد</w:t>
        </w:r>
        <w:r w:rsidRPr="00877047">
          <w:rPr>
            <w:rtl/>
            <w:lang w:eastAsia="zh-TW" w:bidi="ar"/>
          </w:rPr>
          <w:t xml:space="preserve"> </w:t>
        </w:r>
        <w:r w:rsidRPr="00877047">
          <w:rPr>
            <w:rFonts w:hint="cs"/>
            <w:rtl/>
            <w:lang w:eastAsia="zh-TW" w:bidi="ar"/>
          </w:rPr>
          <w:t>غير</w:t>
        </w:r>
        <w:r w:rsidRPr="00877047">
          <w:rPr>
            <w:rtl/>
            <w:lang w:eastAsia="zh-TW" w:bidi="ar"/>
          </w:rPr>
          <w:t xml:space="preserve"> </w:t>
        </w:r>
        <w:r w:rsidRPr="00877047">
          <w:rPr>
            <w:rFonts w:hint="cs"/>
            <w:rtl/>
            <w:lang w:eastAsia="zh-TW" w:bidi="ar"/>
          </w:rPr>
          <w:t>مقبولة</w:t>
        </w:r>
        <w:r w:rsidRPr="00877047">
          <w:rPr>
            <w:rtl/>
            <w:lang w:eastAsia="zh-TW" w:bidi="ar"/>
          </w:rPr>
          <w:t xml:space="preserve"> </w:t>
        </w:r>
        <w:r w:rsidRPr="00877047">
          <w:rPr>
            <w:rFonts w:hint="cs"/>
            <w:rtl/>
            <w:lang w:eastAsia="zh-TW" w:bidi="ar"/>
          </w:rPr>
          <w:t>لعدم</w:t>
        </w:r>
        <w:r w:rsidRPr="00877047">
          <w:rPr>
            <w:rtl/>
            <w:lang w:eastAsia="zh-TW" w:bidi="ar"/>
          </w:rPr>
          <w:t xml:space="preserve"> </w:t>
        </w:r>
        <w:r w:rsidRPr="00877047">
          <w:rPr>
            <w:rFonts w:hint="cs"/>
            <w:rtl/>
            <w:lang w:eastAsia="zh-TW" w:bidi="ar"/>
          </w:rPr>
          <w:t>كفاية</w:t>
        </w:r>
        <w:r w:rsidRPr="00877047">
          <w:rPr>
            <w:rtl/>
            <w:lang w:eastAsia="zh-TW" w:bidi="ar"/>
          </w:rPr>
          <w:t xml:space="preserve"> </w:t>
        </w:r>
        <w:r w:rsidRPr="00877047">
          <w:rPr>
            <w:rFonts w:hint="cs"/>
            <w:rtl/>
            <w:lang w:eastAsia="zh-TW" w:bidi="ar"/>
          </w:rPr>
          <w:t>الأدلة،</w:t>
        </w:r>
        <w:r w:rsidRPr="00877047">
          <w:rPr>
            <w:rtl/>
            <w:lang w:eastAsia="zh-TW" w:bidi="ar"/>
          </w:rPr>
          <w:t xml:space="preserve"> </w:t>
        </w:r>
        <w:r w:rsidR="00040D02">
          <w:rPr>
            <w:rFonts w:hint="cs"/>
            <w:rtl/>
            <w:lang w:eastAsia="zh-TW" w:bidi="ar"/>
          </w:rPr>
          <w:t>إذ إ</w:t>
        </w:r>
        <w:r w:rsidRPr="00877047">
          <w:rPr>
            <w:rFonts w:hint="cs"/>
            <w:rtl/>
            <w:lang w:eastAsia="zh-TW" w:bidi="ar"/>
          </w:rPr>
          <w:t>ن</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لم</w:t>
        </w:r>
        <w:r w:rsidRPr="00877047">
          <w:rPr>
            <w:rtl/>
            <w:lang w:eastAsia="zh-TW" w:bidi="ar"/>
          </w:rPr>
          <w:t xml:space="preserve"> </w:t>
        </w:r>
        <w:r w:rsidRPr="00877047">
          <w:rPr>
            <w:rFonts w:hint="cs"/>
            <w:rtl/>
            <w:lang w:eastAsia="zh-TW" w:bidi="ar"/>
          </w:rPr>
          <w:t>يثبت</w:t>
        </w:r>
        <w:r w:rsidRPr="00877047">
          <w:rPr>
            <w:rtl/>
            <w:lang w:eastAsia="zh-TW" w:bidi="ar"/>
          </w:rPr>
          <w:t xml:space="preserve"> </w:t>
        </w:r>
        <w:r w:rsidRPr="00877047">
          <w:rPr>
            <w:rFonts w:hint="cs"/>
            <w:rtl/>
            <w:lang w:eastAsia="zh-TW" w:bidi="ar"/>
          </w:rPr>
          <w:t>وجود</w:t>
        </w:r>
        <w:r w:rsidRPr="00877047">
          <w:rPr>
            <w:rtl/>
            <w:lang w:eastAsia="zh-TW" w:bidi="ar"/>
          </w:rPr>
          <w:t xml:space="preserve"> </w:t>
        </w:r>
        <w:r w:rsidRPr="00877047">
          <w:rPr>
            <w:rFonts w:hint="cs"/>
            <w:rtl/>
            <w:lang w:eastAsia="zh-TW" w:bidi="ar"/>
          </w:rPr>
          <w:t>دعوى</w:t>
        </w:r>
        <w:r w:rsidRPr="00877047">
          <w:rPr>
            <w:rtl/>
            <w:lang w:eastAsia="zh-TW" w:bidi="ar"/>
          </w:rPr>
          <w:t xml:space="preserve"> </w:t>
        </w:r>
        <w:r w:rsidRPr="00877047">
          <w:rPr>
            <w:rFonts w:hint="cs"/>
            <w:rtl/>
            <w:lang w:eastAsia="zh-TW" w:bidi="ar"/>
          </w:rPr>
          <w:t>ظاهرة</w:t>
        </w:r>
        <w:r w:rsidRPr="00877047">
          <w:rPr>
            <w:rtl/>
            <w:lang w:eastAsia="zh-TW" w:bidi="ar"/>
          </w:rPr>
          <w:t xml:space="preserve"> </w:t>
        </w:r>
        <w:r w:rsidRPr="00877047">
          <w:rPr>
            <w:rFonts w:hint="cs"/>
            <w:rtl/>
            <w:lang w:eastAsia="zh-TW" w:bidi="ar"/>
          </w:rPr>
          <w:t>الوجاهة</w:t>
        </w:r>
        <w:r w:rsidRPr="00877047">
          <w:rPr>
            <w:rtl/>
            <w:lang w:eastAsia="zh-TW" w:bidi="ar"/>
          </w:rPr>
          <w:t xml:space="preserve"> </w:t>
        </w:r>
        <w:r w:rsidRPr="00877047">
          <w:rPr>
            <w:rFonts w:hint="cs"/>
            <w:rtl/>
            <w:lang w:eastAsia="zh-TW" w:bidi="ar"/>
          </w:rPr>
          <w:t>لأغراض</w:t>
        </w:r>
        <w:r w:rsidRPr="00877047">
          <w:rPr>
            <w:rtl/>
            <w:lang w:eastAsia="zh-TW" w:bidi="ar"/>
          </w:rPr>
          <w:t xml:space="preserve"> </w:t>
        </w:r>
        <w:r w:rsidRPr="00877047">
          <w:rPr>
            <w:rFonts w:hint="cs"/>
            <w:rtl/>
            <w:lang w:eastAsia="zh-TW" w:bidi="ar"/>
          </w:rPr>
          <w:t>مقبولية</w:t>
        </w:r>
        <w:r w:rsidRPr="00877047">
          <w:rPr>
            <w:rtl/>
            <w:lang w:eastAsia="zh-TW" w:bidi="ar"/>
          </w:rPr>
          <w:t xml:space="preserve"> </w:t>
        </w:r>
        <w:r w:rsidRPr="00877047">
          <w:rPr>
            <w:rFonts w:hint="cs"/>
            <w:rtl/>
            <w:lang w:eastAsia="zh-TW" w:bidi="ar"/>
          </w:rPr>
          <w:t>بلاغه</w:t>
        </w:r>
        <w:r w:rsidRPr="00877047">
          <w:rPr>
            <w:rtl/>
            <w:lang w:eastAsia="zh-TW" w:bidi="ar"/>
          </w:rPr>
          <w:t>".</w:t>
        </w:r>
        <w:r w:rsidRPr="00877047">
          <w:rPr>
            <w:rFonts w:cs="Times New Roman" w:hint="cs"/>
            <w:rtl/>
            <w:lang w:eastAsia="zh-TW" w:bidi="ar"/>
          </w:rPr>
          <w:t xml:space="preserve">‬ </w:t>
        </w:r>
        <w:r w:rsidRPr="00877047">
          <w:rPr>
            <w:rtl/>
            <w:lang w:eastAsia="zh-TW" w:bidi="ar"/>
          </w:rPr>
          <w:t>لكن اللجنة تحيط علماً في الوقت نفسه بادعاءات صاحب البلاغ المفصلة بشأن المخاطر التي تُحدق به في حال ترحيله إلى أفغانستان بسبب عمله السابق 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Fonts w:hint="cs"/>
            <w:rtl/>
            <w:lang w:eastAsia="zh-TW" w:bidi="ar"/>
          </w:rPr>
          <w:t>لدى</w:t>
        </w:r>
        <w:r w:rsidR="001D258C" w:rsidRPr="00877047">
          <w:rPr>
            <w:rFonts w:hint="cs"/>
            <w:rtl/>
            <w:lang w:eastAsia="zh-TW" w:bidi="ar"/>
          </w:rPr>
          <w:t xml:space="preserve"> </w:t>
        </w:r>
        <w:r w:rsidRPr="00877047">
          <w:rPr>
            <w:rtl/>
            <w:lang w:eastAsia="zh-TW" w:bidi="ar"/>
          </w:rPr>
          <w:t>القوات الأمريكية في أفغانستان لما يقرب من عامين، بما في ذلك مع استخبارات الولايات المتحدة.</w:t>
        </w:r>
        <w:r w:rsidRPr="00877047">
          <w:rPr>
            <w:rFonts w:hint="cs"/>
            <w:rtl/>
            <w:lang w:eastAsia="zh-TW" w:bidi="ar"/>
          </w:rPr>
          <w:t xml:space="preserve"> </w:t>
        </w:r>
        <w:r w:rsidRPr="00877047">
          <w:rPr>
            <w:rtl/>
            <w:lang w:eastAsia="zh-TW" w:bidi="ar"/>
          </w:rPr>
          <w:t xml:space="preserve">وتحيط اللجنة علماً كذلك بادعاءات صاحب </w:t>
        </w:r>
        <w:r w:rsidRPr="00877047">
          <w:rPr>
            <w:rtl/>
            <w:lang w:eastAsia="zh-TW" w:bidi="ar"/>
          </w:rPr>
          <w:lastRenderedPageBreak/>
          <w:t xml:space="preserve">البلاغ بأن خلافاً وقع بينه وبين ضابط ورجل أعمال محلي ذي نفوذ مرتبط بطالبان، بسبب عمله مع استخبارات الولايات المتحدة، وأن هذا </w:t>
        </w:r>
        <w:r w:rsidRPr="00877047">
          <w:rPr>
            <w:rFonts w:hint="cs"/>
            <w:rtl/>
            <w:lang w:eastAsia="zh-TW" w:bidi="ar"/>
          </w:rPr>
          <w:t>الشخص</w:t>
        </w:r>
        <w:r w:rsidR="001D258C" w:rsidRPr="00877047">
          <w:rPr>
            <w:rFonts w:hint="cs"/>
            <w:rtl/>
            <w:lang w:eastAsia="zh-TW" w:bidi="ar"/>
          </w:rPr>
          <w:t xml:space="preserve"> </w:t>
        </w:r>
        <w:r w:rsidRPr="00877047">
          <w:rPr>
            <w:rtl/>
            <w:lang w:eastAsia="zh-TW" w:bidi="ar"/>
          </w:rPr>
          <w:t>قد يكون له دور في قتل صهره.</w:t>
        </w:r>
        <w:r w:rsidRPr="00877047">
          <w:rPr>
            <w:rFonts w:hint="cs"/>
            <w:rtl/>
            <w:lang w:eastAsia="zh-TW" w:bidi="ar"/>
          </w:rPr>
          <w:t xml:space="preserve"> </w:t>
        </w:r>
        <w:r w:rsidRPr="00877047">
          <w:rPr>
            <w:rtl/>
            <w:lang w:eastAsia="zh-TW" w:bidi="ar"/>
          </w:rPr>
          <w:t>وادعى صاحب البلاغ بأن هذه العناصر توفر أسساً وجيهة تحمل على الاعتقاد بأنه يواجه خطر التعرض للتعذيب أو غيره من ضروب المعاملة القاسية أو اللاإنسانية أو المهينة إذا أعيد إلى أفغانستان.</w:t>
        </w:r>
        <w:r w:rsidRPr="00877047">
          <w:rPr>
            <w:rFonts w:cs="Times New Roman" w:hint="cs"/>
            <w:rtl/>
            <w:lang w:eastAsia="zh-TW" w:bidi="ar"/>
          </w:rPr>
          <w:t>‬</w:t>
        </w:r>
        <w:r w:rsidRPr="00877047">
          <w:rPr>
            <w:rFonts w:hint="cs"/>
            <w:rtl/>
            <w:lang w:eastAsia="zh-TW" w:bidi="ar"/>
          </w:rPr>
          <w:t xml:space="preserve"> لذا،</w:t>
        </w:r>
        <w:r w:rsidRPr="00877047">
          <w:rPr>
            <w:rtl/>
            <w:lang w:eastAsia="zh-TW" w:bidi="ar"/>
          </w:rPr>
          <w:t xml:space="preserve"> </w:t>
        </w:r>
        <w:r w:rsidRPr="00877047">
          <w:rPr>
            <w:rFonts w:hint="cs"/>
            <w:rtl/>
            <w:lang w:eastAsia="zh-TW" w:bidi="ar"/>
          </w:rPr>
          <w:t>ترى</w:t>
        </w:r>
        <w:r w:rsidRPr="00877047">
          <w:rPr>
            <w:rtl/>
            <w:lang w:eastAsia="zh-TW" w:bidi="ar"/>
          </w:rPr>
          <w:t xml:space="preserve"> </w:t>
        </w:r>
        <w:r w:rsidRPr="00877047">
          <w:rPr>
            <w:rFonts w:hint="cs"/>
            <w:rtl/>
            <w:lang w:eastAsia="zh-TW" w:bidi="ar"/>
          </w:rPr>
          <w:t>اللجنة،</w:t>
        </w:r>
        <w:r w:rsidRPr="00877047">
          <w:rPr>
            <w:rtl/>
            <w:lang w:eastAsia="zh-TW" w:bidi="ar"/>
          </w:rPr>
          <w:t xml:space="preserve"> </w:t>
        </w:r>
        <w:r w:rsidRPr="00877047">
          <w:rPr>
            <w:rFonts w:hint="cs"/>
            <w:rtl/>
            <w:lang w:eastAsia="zh-TW" w:bidi="ar"/>
          </w:rPr>
          <w:t>لأغراض</w:t>
        </w:r>
        <w:r w:rsidRPr="00877047">
          <w:rPr>
            <w:rtl/>
            <w:lang w:eastAsia="zh-TW" w:bidi="ar"/>
          </w:rPr>
          <w:t xml:space="preserve"> </w:t>
        </w:r>
        <w:r w:rsidRPr="00877047">
          <w:rPr>
            <w:rFonts w:hint="cs"/>
            <w:rtl/>
            <w:lang w:eastAsia="zh-TW" w:bidi="ar"/>
          </w:rPr>
          <w:t>المقبولية،</w:t>
        </w:r>
        <w:r w:rsidRPr="00877047">
          <w:rPr>
            <w:rtl/>
            <w:lang w:eastAsia="zh-TW" w:bidi="ar"/>
          </w:rPr>
          <w:t xml:space="preserve"> </w:t>
        </w:r>
        <w:r w:rsidRPr="00877047">
          <w:rPr>
            <w:rFonts w:hint="cs"/>
            <w:rtl/>
            <w:lang w:eastAsia="zh-TW" w:bidi="ar"/>
          </w:rPr>
          <w:t>أن</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قد</w:t>
        </w:r>
        <w:r w:rsidRPr="00877047">
          <w:rPr>
            <w:rtl/>
            <w:lang w:eastAsia="zh-TW" w:bidi="ar"/>
          </w:rPr>
          <w:t xml:space="preserve"> </w:t>
        </w:r>
        <w:r w:rsidRPr="00877047">
          <w:rPr>
            <w:rFonts w:hint="cs"/>
            <w:rtl/>
            <w:lang w:eastAsia="zh-TW" w:bidi="ar"/>
          </w:rPr>
          <w:t>قدم</w:t>
        </w:r>
        <w:r w:rsidRPr="00877047">
          <w:rPr>
            <w:rtl/>
            <w:lang w:eastAsia="zh-TW" w:bidi="ar"/>
          </w:rPr>
          <w:t xml:space="preserve"> </w:t>
        </w:r>
        <w:r w:rsidRPr="00877047">
          <w:rPr>
            <w:rFonts w:hint="cs"/>
            <w:rtl/>
            <w:lang w:eastAsia="zh-TW" w:bidi="ar"/>
          </w:rPr>
          <w:t>أدلة</w:t>
        </w:r>
        <w:r w:rsidRPr="00877047">
          <w:rPr>
            <w:rtl/>
            <w:lang w:eastAsia="zh-TW" w:bidi="ar"/>
          </w:rPr>
          <w:t xml:space="preserve"> </w:t>
        </w:r>
        <w:r w:rsidRPr="00877047">
          <w:rPr>
            <w:rFonts w:hint="cs"/>
            <w:rtl/>
            <w:lang w:eastAsia="zh-TW" w:bidi="ar"/>
          </w:rPr>
          <w:t>كافية</w:t>
        </w:r>
        <w:r w:rsidRPr="00877047">
          <w:rPr>
            <w:rtl/>
            <w:lang w:eastAsia="zh-TW" w:bidi="ar"/>
          </w:rPr>
          <w:t xml:space="preserve"> </w:t>
        </w:r>
        <w:r w:rsidRPr="00877047">
          <w:rPr>
            <w:rFonts w:hint="cs"/>
            <w:rtl/>
            <w:lang w:eastAsia="zh-TW" w:bidi="ar"/>
          </w:rPr>
          <w:t>لدعم</w:t>
        </w:r>
        <w:r w:rsidRPr="00877047">
          <w:rPr>
            <w:rtl/>
            <w:lang w:eastAsia="zh-TW" w:bidi="ar"/>
          </w:rPr>
          <w:t xml:space="preserve"> </w:t>
        </w:r>
        <w:r w:rsidRPr="00877047">
          <w:rPr>
            <w:rFonts w:hint="cs"/>
            <w:rtl/>
            <w:lang w:eastAsia="zh-TW" w:bidi="ar"/>
          </w:rPr>
          <w:t>ادعاءاته</w:t>
        </w:r>
        <w:r w:rsidRPr="00877047">
          <w:rPr>
            <w:rtl/>
            <w:lang w:eastAsia="zh-TW" w:bidi="ar"/>
          </w:rPr>
          <w:t xml:space="preserve"> </w:t>
        </w:r>
        <w:r w:rsidRPr="00877047">
          <w:rPr>
            <w:rFonts w:hint="cs"/>
            <w:rtl/>
            <w:lang w:eastAsia="zh-TW" w:bidi="ar"/>
          </w:rPr>
          <w:t>بموجب</w:t>
        </w:r>
        <w:r w:rsidRPr="00877047">
          <w:rPr>
            <w:rtl/>
            <w:lang w:eastAsia="zh-TW" w:bidi="ar"/>
          </w:rPr>
          <w:t xml:space="preserve"> </w:t>
        </w:r>
        <w:r w:rsidRPr="00877047">
          <w:rPr>
            <w:rFonts w:hint="cs"/>
            <w:rtl/>
            <w:lang w:eastAsia="zh-TW" w:bidi="ar"/>
          </w:rPr>
          <w:t>المادة</w:t>
        </w:r>
        <w:r w:rsidRPr="00877047">
          <w:rPr>
            <w:rtl/>
            <w:lang w:eastAsia="zh-TW" w:bidi="ar"/>
          </w:rPr>
          <w:t xml:space="preserve"> 7 </w:t>
        </w:r>
        <w:r w:rsidRPr="00877047">
          <w:rPr>
            <w:rFonts w:hint="cs"/>
            <w:rtl/>
            <w:lang w:eastAsia="zh-TW" w:bidi="ar"/>
          </w:rPr>
          <w:t>من</w:t>
        </w:r>
        <w:r w:rsidRPr="00877047">
          <w:rPr>
            <w:rtl/>
            <w:lang w:eastAsia="zh-TW" w:bidi="ar"/>
          </w:rPr>
          <w:t xml:space="preserve"> </w:t>
        </w:r>
        <w:r w:rsidRPr="00877047">
          <w:rPr>
            <w:rFonts w:hint="cs"/>
            <w:rtl/>
            <w:lang w:eastAsia="zh-TW" w:bidi="ar"/>
          </w:rPr>
          <w:t>العهد</w:t>
        </w:r>
        <w:r w:rsidRPr="00877047">
          <w:rPr>
            <w:rtl/>
            <w:lang w:eastAsia="zh-TW" w:bidi="ar"/>
          </w:rPr>
          <w:t>.</w:t>
        </w:r>
        <w:r w:rsidRPr="00877047">
          <w:t>‬</w:t>
        </w:r>
        <w:r w:rsidRPr="00877047">
          <w:t>‬</w:t>
        </w:r>
        <w:r w:rsidRPr="00877047">
          <w:t>‬</w:t>
        </w:r>
        <w:r w:rsidRPr="00877047">
          <w:t>‬</w:t>
        </w:r>
        <w:r w:rsidRPr="00877047">
          <w:t>‬</w:t>
        </w:r>
        <w:r w:rsidRPr="00877047">
          <w:t>‬</w:t>
        </w:r>
        <w:r w:rsidRPr="00877047">
          <w:t>‬</w:t>
        </w:r>
        <w:r w:rsidR="00123E85">
          <w:t>‬</w:t>
        </w:r>
        <w:r w:rsidR="006F2A71">
          <w:t>‬</w:t>
        </w:r>
      </w:dir>
    </w:p>
    <w:p w:rsidR="00115CD3" w:rsidRPr="00877047" w:rsidRDefault="00115CD3" w:rsidP="00115CD3">
      <w:pPr>
        <w:pStyle w:val="SingleTxtGA"/>
        <w:rPr>
          <w:rtl/>
          <w:lang w:eastAsia="zh-TW" w:bidi="ar"/>
        </w:rPr>
      </w:pPr>
      <w:r w:rsidRPr="00877047">
        <w:rPr>
          <w:rFonts w:hint="cs"/>
          <w:rtl/>
          <w:lang w:eastAsia="zh-TW"/>
        </w:rPr>
        <w:t>8</w:t>
      </w:r>
      <w:r w:rsidRPr="00877047">
        <w:rPr>
          <w:rtl/>
          <w:lang w:eastAsia="zh-TW"/>
        </w:rPr>
        <w:t>-</w:t>
      </w:r>
      <w:r w:rsidRPr="00877047">
        <w:rPr>
          <w:rFonts w:hint="cs"/>
          <w:rtl/>
          <w:lang w:eastAsia="zh-TW"/>
        </w:rPr>
        <w:t>5</w:t>
      </w:r>
      <w:r w:rsidRPr="00877047">
        <w:rPr>
          <w:rFonts w:hint="cs"/>
          <w:rtl/>
          <w:lang w:eastAsia="zh-TW"/>
        </w:rPr>
        <w:tab/>
        <w:t>و</w:t>
      </w:r>
      <w:r w:rsidRPr="00877047">
        <w:rPr>
          <w:rtl/>
          <w:lang w:eastAsia="zh-TW" w:bidi="ar"/>
        </w:rPr>
        <w:t>في ضوء ما تقدم، ترى اللجنة أن البلاغ مقبول</w:t>
      </w:r>
      <w:r w:rsidRPr="00877047">
        <w:rPr>
          <w:rFonts w:hint="cs"/>
          <w:rtl/>
          <w:lang w:bidi="ar"/>
        </w:rPr>
        <w:t xml:space="preserve"> </w:t>
      </w:r>
      <w:r w:rsidRPr="00877047">
        <w:rPr>
          <w:rFonts w:hint="cs"/>
          <w:rtl/>
          <w:lang w:eastAsia="zh-TW" w:bidi="ar"/>
        </w:rPr>
        <w:t xml:space="preserve">في حدود ما يثيره من مسائل </w:t>
      </w:r>
      <w:r w:rsidRPr="00877047">
        <w:rPr>
          <w:rtl/>
          <w:lang w:eastAsia="zh-TW" w:bidi="ar"/>
        </w:rPr>
        <w:t>بموجب الماد</w:t>
      </w:r>
      <w:r w:rsidRPr="00877047">
        <w:rPr>
          <w:rFonts w:hint="cs"/>
          <w:rtl/>
          <w:lang w:eastAsia="zh-TW" w:bidi="ar"/>
        </w:rPr>
        <w:t>ة</w:t>
      </w:r>
      <w:r w:rsidRPr="00877047">
        <w:rPr>
          <w:rtl/>
          <w:lang w:eastAsia="zh-TW" w:bidi="ar"/>
        </w:rPr>
        <w:t xml:space="preserve"> 7 من العهد</w:t>
      </w:r>
      <w:r w:rsidRPr="00877047">
        <w:rPr>
          <w:rFonts w:hint="cs"/>
          <w:rtl/>
          <w:lang w:eastAsia="zh-TW" w:bidi="ar"/>
        </w:rPr>
        <w:t>، وتشرع في النظر في الأسس الموضوعية للبلاغ.</w:t>
      </w:r>
    </w:p>
    <w:p w:rsidR="00115CD3" w:rsidRPr="00877047" w:rsidRDefault="00115CD3" w:rsidP="00F12397">
      <w:pPr>
        <w:pStyle w:val="H4GA"/>
        <w:rPr>
          <w:rtl/>
          <w:lang w:eastAsia="zh-TW"/>
        </w:rPr>
      </w:pPr>
      <w:r w:rsidRPr="00877047">
        <w:rPr>
          <w:rFonts w:hint="cs"/>
          <w:rtl/>
          <w:lang w:eastAsia="zh-TW"/>
        </w:rPr>
        <w:tab/>
      </w:r>
      <w:r w:rsidRPr="00877047">
        <w:rPr>
          <w:rFonts w:hint="cs"/>
          <w:rtl/>
          <w:lang w:eastAsia="zh-TW"/>
        </w:rPr>
        <w:tab/>
      </w:r>
      <w:r w:rsidRPr="00877047">
        <w:rPr>
          <w:rtl/>
          <w:lang w:eastAsia="zh-TW"/>
        </w:rPr>
        <w:t>النظر في الأسس الموضوعية</w:t>
      </w:r>
    </w:p>
    <w:p w:rsidR="00115CD3" w:rsidRPr="00877047" w:rsidRDefault="00115CD3" w:rsidP="00115CD3">
      <w:pPr>
        <w:pStyle w:val="SingleTxtGA"/>
        <w:rPr>
          <w:rtl/>
          <w:lang w:eastAsia="zh-TW"/>
        </w:rPr>
      </w:pPr>
      <w:r w:rsidRPr="00877047">
        <w:rPr>
          <w:rFonts w:hint="cs"/>
          <w:rtl/>
          <w:lang w:eastAsia="zh-TW"/>
        </w:rPr>
        <w:t>9-1</w:t>
      </w:r>
      <w:r w:rsidRPr="00877047">
        <w:rPr>
          <w:rFonts w:hint="cs"/>
          <w:rtl/>
          <w:lang w:eastAsia="zh-TW"/>
        </w:rPr>
        <w:tab/>
      </w:r>
      <w:r w:rsidRPr="00877047">
        <w:rPr>
          <w:rtl/>
          <w:lang w:eastAsia="zh-TW"/>
        </w:rPr>
        <w:t>نظرت اللجنة في هذا البلاغ على ضوء</w:t>
      </w:r>
      <w:r w:rsidRPr="00877047">
        <w:rPr>
          <w:rFonts w:hint="cs"/>
          <w:rtl/>
          <w:lang w:eastAsia="zh-TW"/>
        </w:rPr>
        <w:t xml:space="preserve"> جميع</w:t>
      </w:r>
      <w:r w:rsidRPr="00877047">
        <w:rPr>
          <w:rtl/>
          <w:lang w:eastAsia="zh-TW"/>
        </w:rPr>
        <w:t xml:space="preserve"> المعلومات التي أتاحها لها الطرفان، حسبما تقتضيه الفقرة 1 من المادة 5 من البروتوكول الاختيار</w:t>
      </w:r>
      <w:r w:rsidRPr="00877047">
        <w:rPr>
          <w:rFonts w:hint="cs"/>
          <w:rtl/>
          <w:lang w:eastAsia="zh-TW"/>
        </w:rPr>
        <w:t>ي.</w:t>
      </w:r>
    </w:p>
    <w:p w:rsidR="00115CD3" w:rsidRPr="00877047" w:rsidRDefault="00F12397" w:rsidP="00115CD3">
      <w:pPr>
        <w:pStyle w:val="SingleTxtGA"/>
        <w:rPr>
          <w:rtl/>
          <w:lang w:eastAsia="zh-TW"/>
        </w:rPr>
      </w:pPr>
      <w:r>
        <w:rPr>
          <w:rFonts w:hint="cs"/>
          <w:rtl/>
          <w:lang w:eastAsia="zh-TW"/>
        </w:rPr>
        <w:t>9</w:t>
      </w:r>
      <w:r w:rsidR="00115CD3" w:rsidRPr="00877047">
        <w:rPr>
          <w:rFonts w:hint="cs"/>
          <w:rtl/>
          <w:lang w:eastAsia="zh-TW"/>
        </w:rPr>
        <w:t>-2</w:t>
      </w:r>
      <w:r w:rsidR="00115CD3" w:rsidRPr="00877047">
        <w:rPr>
          <w:rFonts w:hint="cs"/>
          <w:rtl/>
          <w:lang w:eastAsia="zh-TW"/>
        </w:rPr>
        <w:tab/>
      </w:r>
      <w:r w:rsidR="00115CD3" w:rsidRPr="00877047">
        <w:rPr>
          <w:rFonts w:hint="cs"/>
          <w:rtl/>
          <w:lang w:eastAsia="zh-TW" w:bidi="ar"/>
        </w:rPr>
        <w:t>والمسألة المعروضة على اللجنة هي معرفة</w:t>
      </w:r>
      <w:r w:rsidR="00F0719A">
        <w:rPr>
          <w:rFonts w:hint="cs"/>
          <w:rtl/>
          <w:lang w:eastAsia="zh-TW" w:bidi="ar"/>
        </w:rPr>
        <w:t xml:space="preserve"> </w:t>
      </w:r>
      <w:r w:rsidR="00115CD3" w:rsidRPr="00877047">
        <w:rPr>
          <w:rFonts w:hint="cs"/>
          <w:rtl/>
          <w:lang w:eastAsia="zh-TW" w:bidi="ar"/>
        </w:rPr>
        <w:t>إن كان إبعاد صاحب البلاغ إلى أفغانستان يشكل انتهاكاً من قبل الدولة الطرف لالتزاماتها بموجب المادة 7 من العهد.</w:t>
      </w:r>
    </w:p>
    <w:p w:rsidR="00115CD3" w:rsidRPr="00877047" w:rsidRDefault="00115CD3" w:rsidP="00115CD3">
      <w:pPr>
        <w:pStyle w:val="SingleTxtGA"/>
        <w:rPr>
          <w:rtl/>
          <w:lang w:eastAsia="zh-TW" w:bidi="ar"/>
        </w:rPr>
      </w:pPr>
      <w:r w:rsidRPr="00877047">
        <w:rPr>
          <w:rFonts w:hint="cs"/>
          <w:rtl/>
          <w:lang w:eastAsia="zh-TW"/>
        </w:rPr>
        <w:t>9-3</w:t>
      </w:r>
      <w:r w:rsidRPr="00877047">
        <w:rPr>
          <w:rFonts w:hint="cs"/>
          <w:rtl/>
          <w:lang w:eastAsia="zh-TW"/>
        </w:rPr>
        <w:tab/>
      </w:r>
      <w:r w:rsidRPr="00877047">
        <w:rPr>
          <w:rtl/>
          <w:lang w:eastAsia="zh-TW" w:bidi="ar"/>
        </w:rPr>
        <w:t>وت</w:t>
      </w:r>
      <w:r w:rsidRPr="00877047">
        <w:rPr>
          <w:rFonts w:hint="cs"/>
          <w:rtl/>
          <w:lang w:eastAsia="zh-TW" w:bidi="ar"/>
        </w:rPr>
        <w:t>ُذكّر</w:t>
      </w:r>
      <w:r w:rsidRPr="00877047">
        <w:rPr>
          <w:rtl/>
          <w:lang w:eastAsia="zh-TW" w:bidi="ar"/>
        </w:rPr>
        <w:t xml:space="preserve"> اللجنة</w:t>
      </w:r>
      <w:r w:rsidR="001D258C" w:rsidRPr="00877047">
        <w:rPr>
          <w:rtl/>
          <w:lang w:eastAsia="zh-TW" w:bidi="ar"/>
        </w:rPr>
        <w:t xml:space="preserve"> </w:t>
      </w:r>
      <w:r w:rsidRPr="00877047">
        <w:rPr>
          <w:rFonts w:hint="cs"/>
          <w:rtl/>
          <w:lang w:eastAsia="zh-TW" w:bidi="ar"/>
        </w:rPr>
        <w:t>ب</w:t>
      </w:r>
      <w:r w:rsidRPr="00877047">
        <w:rPr>
          <w:rtl/>
          <w:lang w:eastAsia="zh-TW" w:bidi="ar"/>
        </w:rPr>
        <w:t>تعليقها العام رقم 31</w:t>
      </w:r>
      <w:r w:rsidR="00040D02">
        <w:rPr>
          <w:rFonts w:hint="cs"/>
          <w:rtl/>
          <w:lang w:eastAsia="zh-TW" w:bidi="ar"/>
        </w:rPr>
        <w:t>(2004)</w:t>
      </w:r>
      <w:r w:rsidRPr="00877047">
        <w:rPr>
          <w:rFonts w:hint="cs"/>
          <w:rtl/>
          <w:lang w:eastAsia="zh-TW" w:bidi="ar"/>
        </w:rPr>
        <w:t xml:space="preserve"> بشأن طبيعة </w:t>
      </w:r>
      <w:r w:rsidR="00E431BA" w:rsidRPr="00877047">
        <w:rPr>
          <w:rFonts w:hint="cs"/>
          <w:rtl/>
          <w:lang w:eastAsia="zh-TW" w:bidi="ar"/>
        </w:rPr>
        <w:t>الإلزام</w:t>
      </w:r>
      <w:r w:rsidRPr="00877047">
        <w:rPr>
          <w:rFonts w:hint="cs"/>
          <w:rtl/>
          <w:lang w:eastAsia="zh-TW" w:bidi="ar"/>
        </w:rPr>
        <w:t xml:space="preserve"> العام المفروض على الدول الأطراف، الذي تشير فيه إلى </w:t>
      </w:r>
      <w:r w:rsidRPr="00877047">
        <w:rPr>
          <w:rtl/>
          <w:lang w:eastAsia="zh-TW" w:bidi="ar"/>
        </w:rPr>
        <w:t>التزام</w:t>
      </w:r>
      <w:r w:rsidRPr="00877047">
        <w:rPr>
          <w:rFonts w:hint="cs"/>
          <w:rtl/>
          <w:lang w:bidi="ar"/>
        </w:rPr>
        <w:t xml:space="preserve"> </w:t>
      </w:r>
      <w:r w:rsidRPr="00877047">
        <w:rPr>
          <w:rFonts w:hint="cs"/>
          <w:rtl/>
          <w:lang w:eastAsia="zh-TW" w:bidi="ar"/>
        </w:rPr>
        <w:t>الدول الأطراف بعدم تسليم أو ترحيل أو طرد شخص أو إبعاده بأي طريقة أخرى، عن أراضيها إذا وُجدت أسباب موضوعية للاعتقاد بأن ثمة خطراً حقيقياً يتمثل في تعرّض هذا الشخص لضرر لا يمكن جبره، مثل الخطر المنصوص عليه في المادتين 6 و7 من العهد</w:t>
      </w:r>
      <w:r w:rsidR="001D258C" w:rsidRPr="00877047">
        <w:rPr>
          <w:rStyle w:val="FootnoteReference"/>
          <w:rtl/>
          <w:lang w:eastAsia="zh-TW"/>
        </w:rPr>
        <w:t>(</w:t>
      </w:r>
      <w:r w:rsidR="001D258C" w:rsidRPr="00877047">
        <w:rPr>
          <w:rStyle w:val="FootnoteReference"/>
          <w:rtl/>
          <w:lang w:eastAsia="zh-TW"/>
        </w:rPr>
        <w:footnoteReference w:id="16"/>
      </w:r>
      <w:r w:rsidR="001D258C" w:rsidRPr="00877047">
        <w:rPr>
          <w:rStyle w:val="FootnoteReference"/>
          <w:rtl/>
          <w:lang w:eastAsia="zh-TW"/>
        </w:rPr>
        <w:t>)</w:t>
      </w:r>
      <w:r w:rsidRPr="00877047">
        <w:rPr>
          <w:rFonts w:hint="cs"/>
          <w:rtl/>
          <w:lang w:eastAsia="zh-TW" w:bidi="ar"/>
        </w:rPr>
        <w:t>. وأشارت</w:t>
      </w:r>
      <w:r w:rsidRPr="00877047">
        <w:rPr>
          <w:rtl/>
          <w:lang w:eastAsia="zh-TW" w:bidi="ar"/>
        </w:rPr>
        <w:t xml:space="preserve"> اللجنة أيضا</w:t>
      </w:r>
      <w:r w:rsidRPr="00877047">
        <w:rPr>
          <w:rFonts w:hint="cs"/>
          <w:rtl/>
          <w:lang w:eastAsia="zh-TW" w:bidi="ar"/>
        </w:rPr>
        <w:t>ً</w:t>
      </w:r>
      <w:r w:rsidRPr="00877047">
        <w:rPr>
          <w:rtl/>
          <w:lang w:eastAsia="zh-TW" w:bidi="ar"/>
        </w:rPr>
        <w:t xml:space="preserve"> </w:t>
      </w:r>
      <w:r w:rsidRPr="00877047">
        <w:rPr>
          <w:rFonts w:hint="cs"/>
          <w:rtl/>
          <w:lang w:eastAsia="zh-TW" w:bidi="ar"/>
        </w:rPr>
        <w:t xml:space="preserve">إلى </w:t>
      </w:r>
      <w:r w:rsidRPr="00877047">
        <w:rPr>
          <w:rtl/>
          <w:lang w:eastAsia="zh-TW" w:bidi="ar"/>
        </w:rPr>
        <w:t>أن ال</w:t>
      </w:r>
      <w:r w:rsidRPr="00877047">
        <w:rPr>
          <w:rFonts w:hint="cs"/>
          <w:rtl/>
          <w:lang w:eastAsia="zh-TW" w:bidi="ar"/>
        </w:rPr>
        <w:t>خطر</w:t>
      </w:r>
      <w:r w:rsidRPr="00877047">
        <w:rPr>
          <w:rtl/>
          <w:lang w:eastAsia="zh-TW" w:bidi="ar"/>
        </w:rPr>
        <w:t xml:space="preserve"> يجب أن </w:t>
      </w:r>
      <w:r w:rsidRPr="00877047">
        <w:rPr>
          <w:rFonts w:hint="cs"/>
          <w:rtl/>
          <w:lang w:eastAsia="zh-TW" w:bidi="ar"/>
        </w:rPr>
        <w:t>ي</w:t>
      </w:r>
      <w:r w:rsidRPr="00877047">
        <w:rPr>
          <w:rtl/>
          <w:lang w:eastAsia="zh-TW" w:bidi="ar"/>
        </w:rPr>
        <w:t>كون شخصي</w:t>
      </w:r>
      <w:r w:rsidRPr="00877047">
        <w:rPr>
          <w:rFonts w:hint="cs"/>
          <w:rtl/>
          <w:lang w:eastAsia="zh-TW" w:bidi="ar"/>
        </w:rPr>
        <w:t>اً</w:t>
      </w:r>
      <w:r w:rsidR="001D258C" w:rsidRPr="00877047">
        <w:rPr>
          <w:rStyle w:val="FootnoteReference"/>
          <w:rtl/>
          <w:lang w:eastAsia="zh-TW"/>
        </w:rPr>
        <w:t>(</w:t>
      </w:r>
      <w:r w:rsidR="001D258C" w:rsidRPr="00877047">
        <w:rPr>
          <w:rStyle w:val="FootnoteReference"/>
          <w:rtl/>
          <w:lang w:eastAsia="zh-TW"/>
        </w:rPr>
        <w:footnoteReference w:id="17"/>
      </w:r>
      <w:r w:rsidR="001D258C" w:rsidRPr="00877047">
        <w:rPr>
          <w:rStyle w:val="FootnoteReference"/>
          <w:rtl/>
          <w:lang w:eastAsia="zh-TW"/>
        </w:rPr>
        <w:t>)</w:t>
      </w:r>
      <w:r w:rsidR="001D258C" w:rsidRPr="00877047">
        <w:rPr>
          <w:rStyle w:val="FootnoteReference"/>
          <w:rFonts w:hint="cs"/>
          <w:rtl/>
          <w:lang w:eastAsia="zh-TW"/>
        </w:rPr>
        <w:t xml:space="preserve"> </w:t>
      </w:r>
      <w:r w:rsidRPr="00877047">
        <w:rPr>
          <w:rtl/>
          <w:lang w:eastAsia="zh-TW" w:bidi="ar"/>
        </w:rPr>
        <w:t>وأن تكون هناك مبررات قوية تدعو إلى الاعتقاد بوجود خطر حقيقي يُنذر بضرر لا يمكن جبره</w:t>
      </w:r>
      <w:r w:rsidR="001D258C" w:rsidRPr="00877047">
        <w:rPr>
          <w:rStyle w:val="FootnoteReference"/>
          <w:rtl/>
          <w:lang w:eastAsia="zh-TW"/>
        </w:rPr>
        <w:t>(</w:t>
      </w:r>
      <w:r w:rsidR="001D258C" w:rsidRPr="00877047">
        <w:rPr>
          <w:rStyle w:val="FootnoteReference"/>
          <w:rtl/>
          <w:lang w:eastAsia="zh-TW"/>
        </w:rPr>
        <w:footnoteReference w:id="18"/>
      </w:r>
      <w:r w:rsidR="001D258C" w:rsidRPr="00877047">
        <w:rPr>
          <w:rStyle w:val="FootnoteReference"/>
          <w:rtl/>
          <w:lang w:eastAsia="zh-TW"/>
        </w:rPr>
        <w:t>)</w:t>
      </w:r>
      <w:r w:rsidRPr="00877047">
        <w:rPr>
          <w:rFonts w:hint="cs"/>
          <w:rtl/>
          <w:lang w:eastAsia="zh-TW" w:bidi="ar"/>
        </w:rPr>
        <w:t xml:space="preserve">. </w:t>
      </w:r>
      <w:r w:rsidRPr="00877047">
        <w:rPr>
          <w:rtl/>
          <w:lang w:eastAsia="zh-TW" w:bidi="ar"/>
        </w:rPr>
        <w:t>و</w:t>
      </w:r>
      <w:r w:rsidRPr="00877047">
        <w:rPr>
          <w:rFonts w:hint="cs"/>
          <w:rtl/>
          <w:lang w:eastAsia="zh-TW" w:bidi="ar"/>
        </w:rPr>
        <w:t>لذا</w:t>
      </w:r>
      <w:r w:rsidRPr="00877047">
        <w:rPr>
          <w:rtl/>
          <w:lang w:eastAsia="zh-TW" w:bidi="ar"/>
        </w:rPr>
        <w:t xml:space="preserve">، </w:t>
      </w:r>
      <w:r w:rsidRPr="00877047">
        <w:rPr>
          <w:rFonts w:hint="cs"/>
          <w:rtl/>
          <w:lang w:eastAsia="zh-TW" w:bidi="ar"/>
        </w:rPr>
        <w:t>يجب النظر في جميع الوقائع والظروف، بما في ذلك وضع حقوق الإنسان بشكل عام في البلد الأصلي لصاحب البلاغ</w:t>
      </w:r>
      <w:r w:rsidR="001D258C" w:rsidRPr="00877047">
        <w:rPr>
          <w:rStyle w:val="FootnoteReference"/>
          <w:rtl/>
          <w:lang w:eastAsia="zh-TW"/>
        </w:rPr>
        <w:t>(</w:t>
      </w:r>
      <w:r w:rsidR="001D258C" w:rsidRPr="00877047">
        <w:rPr>
          <w:rStyle w:val="FootnoteReference"/>
          <w:rtl/>
          <w:lang w:eastAsia="zh-TW"/>
        </w:rPr>
        <w:footnoteReference w:id="19"/>
      </w:r>
      <w:r w:rsidR="001D258C" w:rsidRPr="00877047">
        <w:rPr>
          <w:rStyle w:val="FootnoteReference"/>
          <w:rtl/>
          <w:lang w:eastAsia="zh-TW"/>
        </w:rPr>
        <w:t>)</w:t>
      </w:r>
      <w:r w:rsidRPr="00877047">
        <w:rPr>
          <w:rFonts w:hint="cs"/>
          <w:b/>
          <w:rtl/>
          <w:lang w:eastAsia="zh-TW"/>
        </w:rPr>
        <w:t>.</w:t>
      </w:r>
    </w:p>
    <w:p w:rsidR="00115CD3" w:rsidRPr="004F3334" w:rsidRDefault="00115CD3" w:rsidP="00115CD3">
      <w:pPr>
        <w:pStyle w:val="SingleTxtGA"/>
        <w:rPr>
          <w:spacing w:val="-4"/>
          <w:rtl/>
          <w:lang w:eastAsia="zh-TW" w:bidi="ar"/>
        </w:rPr>
      </w:pPr>
      <w:r w:rsidRPr="004F3334">
        <w:rPr>
          <w:rFonts w:hint="cs"/>
          <w:spacing w:val="-4"/>
          <w:rtl/>
          <w:lang w:eastAsia="zh-TW"/>
        </w:rPr>
        <w:lastRenderedPageBreak/>
        <w:t>9-4</w:t>
      </w:r>
      <w:r w:rsidRPr="004F3334">
        <w:rPr>
          <w:rFonts w:hint="cs"/>
          <w:spacing w:val="-4"/>
          <w:rtl/>
          <w:lang w:eastAsia="zh-TW"/>
        </w:rPr>
        <w:tab/>
      </w:r>
      <w:r w:rsidRPr="004F3334">
        <w:rPr>
          <w:spacing w:val="-4"/>
          <w:rtl/>
          <w:lang w:eastAsia="zh-TW" w:bidi="ar"/>
        </w:rPr>
        <w:t>وتحيط اللجنة علم</w:t>
      </w:r>
      <w:r w:rsidR="00E431BA" w:rsidRPr="00E431BA">
        <w:rPr>
          <w:spacing w:val="-4"/>
          <w:rtl/>
          <w:lang w:eastAsia="zh-TW" w:bidi="ar"/>
        </w:rPr>
        <w:t xml:space="preserve">اً </w:t>
      </w:r>
      <w:r w:rsidRPr="004F3334">
        <w:rPr>
          <w:spacing w:val="-4"/>
          <w:rtl/>
          <w:lang w:eastAsia="zh-TW" w:bidi="ar"/>
        </w:rPr>
        <w:t xml:space="preserve">بادعاء صاحب البلاغ أنه نتيجة عمله </w:t>
      </w:r>
      <w:r w:rsidRPr="004F3334">
        <w:rPr>
          <w:rFonts w:hint="cs"/>
          <w:spacing w:val="-4"/>
          <w:rtl/>
          <w:lang w:eastAsia="zh-TW" w:bidi="ar"/>
        </w:rPr>
        <w:t>مترجم</w:t>
      </w:r>
      <w:r w:rsidR="00E431BA" w:rsidRPr="00E431BA">
        <w:rPr>
          <w:rFonts w:hint="cs"/>
          <w:spacing w:val="-4"/>
          <w:rtl/>
          <w:lang w:eastAsia="zh-TW" w:bidi="ar"/>
        </w:rPr>
        <w:t xml:space="preserve">اً </w:t>
      </w:r>
      <w:r w:rsidRPr="004F3334">
        <w:rPr>
          <w:rFonts w:hint="cs"/>
          <w:spacing w:val="-4"/>
          <w:rtl/>
          <w:lang w:eastAsia="zh-TW" w:bidi="ar"/>
        </w:rPr>
        <w:t>شفوي</w:t>
      </w:r>
      <w:r w:rsidR="00E431BA" w:rsidRPr="00E431BA">
        <w:rPr>
          <w:rFonts w:hint="cs"/>
          <w:spacing w:val="-4"/>
          <w:rtl/>
          <w:lang w:eastAsia="zh-TW" w:bidi="ar"/>
        </w:rPr>
        <w:t xml:space="preserve">اً </w:t>
      </w:r>
      <w:r w:rsidRPr="004F3334">
        <w:rPr>
          <w:rFonts w:hint="cs"/>
          <w:spacing w:val="-4"/>
          <w:rtl/>
          <w:lang w:eastAsia="zh-TW" w:bidi="ar"/>
        </w:rPr>
        <w:t>لدى</w:t>
      </w:r>
      <w:r w:rsidR="001D258C" w:rsidRPr="004F3334">
        <w:rPr>
          <w:rFonts w:hint="cs"/>
          <w:spacing w:val="-4"/>
          <w:rtl/>
          <w:lang w:eastAsia="zh-TW" w:bidi="ar"/>
        </w:rPr>
        <w:t xml:space="preserve"> </w:t>
      </w:r>
      <w:r w:rsidRPr="004F3334">
        <w:rPr>
          <w:spacing w:val="-4"/>
          <w:rtl/>
          <w:lang w:eastAsia="zh-TW" w:bidi="ar"/>
        </w:rPr>
        <w:t xml:space="preserve">لقوات الأمريكية في أفغانستان بين عامي 2009 و2011، بما في ذلك دوائر الاستخبارات، ونظراً لخلاف نشب من جراء ذلك </w:t>
      </w:r>
      <w:r w:rsidRPr="004F3334">
        <w:rPr>
          <w:rFonts w:hint="cs"/>
          <w:spacing w:val="-4"/>
          <w:rtl/>
          <w:lang w:eastAsia="zh-TW" w:bidi="ar"/>
        </w:rPr>
        <w:t>بينه وبين</w:t>
      </w:r>
      <w:r w:rsidRPr="004F3334">
        <w:rPr>
          <w:spacing w:val="-4"/>
          <w:rtl/>
          <w:lang w:eastAsia="zh-TW" w:bidi="ar"/>
        </w:rPr>
        <w:t xml:space="preserve"> شخص ذي نفوذ مرتبط بحركة طالبان، فهو يواجه خطرا</w:t>
      </w:r>
      <w:r w:rsidRPr="004F3334">
        <w:rPr>
          <w:rFonts w:hint="cs"/>
          <w:spacing w:val="-4"/>
          <w:rtl/>
          <w:lang w:eastAsia="zh-TW" w:bidi="ar"/>
        </w:rPr>
        <w:t>ً</w:t>
      </w:r>
      <w:r w:rsidRPr="004F3334">
        <w:rPr>
          <w:spacing w:val="-4"/>
          <w:rtl/>
          <w:lang w:eastAsia="zh-TW" w:bidi="ar"/>
        </w:rPr>
        <w:t xml:space="preserve"> حقيقيا</w:t>
      </w:r>
      <w:r w:rsidRPr="004F3334">
        <w:rPr>
          <w:rFonts w:hint="cs"/>
          <w:spacing w:val="-4"/>
          <w:rtl/>
          <w:lang w:eastAsia="zh-TW" w:bidi="ar"/>
        </w:rPr>
        <w:t>ً</w:t>
      </w:r>
      <w:r w:rsidRPr="004F3334">
        <w:rPr>
          <w:spacing w:val="-4"/>
          <w:rtl/>
          <w:lang w:eastAsia="zh-TW" w:bidi="ar"/>
        </w:rPr>
        <w:t xml:space="preserve"> وشخصيا</w:t>
      </w:r>
      <w:r w:rsidRPr="004F3334">
        <w:rPr>
          <w:rFonts w:hint="cs"/>
          <w:spacing w:val="-4"/>
          <w:rtl/>
          <w:lang w:eastAsia="zh-TW" w:bidi="ar"/>
        </w:rPr>
        <w:t>ً</w:t>
      </w:r>
      <w:r w:rsidRPr="004F3334">
        <w:rPr>
          <w:spacing w:val="-4"/>
          <w:rtl/>
          <w:lang w:eastAsia="zh-TW" w:bidi="ar"/>
        </w:rPr>
        <w:t xml:space="preserve"> بالتعرض لانتهاك لحقوقه بموجب المادة 7 من العهد، إذا أعيد قسر</w:t>
      </w:r>
      <w:r w:rsidR="00E431BA" w:rsidRPr="00E431BA">
        <w:rPr>
          <w:spacing w:val="-4"/>
          <w:rtl/>
          <w:lang w:eastAsia="zh-TW" w:bidi="ar"/>
        </w:rPr>
        <w:t xml:space="preserve">اً </w:t>
      </w:r>
      <w:r w:rsidRPr="004F3334">
        <w:rPr>
          <w:spacing w:val="-4"/>
          <w:rtl/>
          <w:lang w:eastAsia="zh-TW" w:bidi="ar"/>
        </w:rPr>
        <w:t>إلى أفغانستان.</w:t>
      </w:r>
    </w:p>
    <w:p w:rsidR="00115CD3" w:rsidRPr="00877047" w:rsidRDefault="00115CD3" w:rsidP="00040D02">
      <w:pPr>
        <w:pStyle w:val="SingleTxtGA"/>
        <w:rPr>
          <w:rtl/>
          <w:lang w:eastAsia="zh-TW" w:bidi="ar"/>
        </w:rPr>
      </w:pPr>
      <w:r w:rsidRPr="00877047">
        <w:rPr>
          <w:rFonts w:hint="cs"/>
          <w:rtl/>
          <w:lang w:eastAsia="zh-TW"/>
        </w:rPr>
        <w:t>9-5</w:t>
      </w:r>
      <w:r w:rsidRPr="00877047">
        <w:rPr>
          <w:rFonts w:hint="cs"/>
          <w:rtl/>
          <w:lang w:eastAsia="zh-TW"/>
        </w:rPr>
        <w:tab/>
      </w:r>
      <w:r w:rsidRPr="00877047">
        <w:rPr>
          <w:rtl/>
          <w:lang w:eastAsia="zh-TW" w:bidi="ar"/>
        </w:rPr>
        <w:t>وت</w:t>
      </w:r>
      <w:r w:rsidRPr="00877047">
        <w:rPr>
          <w:rFonts w:hint="cs"/>
          <w:rtl/>
          <w:lang w:eastAsia="zh-TW" w:bidi="ar"/>
        </w:rPr>
        <w:t>حيط</w:t>
      </w:r>
      <w:r w:rsidRPr="00877047">
        <w:rPr>
          <w:rtl/>
          <w:lang w:eastAsia="zh-TW" w:bidi="ar"/>
        </w:rPr>
        <w:t xml:space="preserve"> اللجنة</w:t>
      </w:r>
      <w:r w:rsidRPr="00877047">
        <w:rPr>
          <w:rFonts w:hint="cs"/>
          <w:rtl/>
          <w:lang w:eastAsia="zh-TW" w:bidi="ar"/>
        </w:rPr>
        <w:t xml:space="preserve"> علماً</w:t>
      </w:r>
      <w:r w:rsidRPr="00877047">
        <w:rPr>
          <w:rtl/>
          <w:lang w:eastAsia="zh-TW" w:bidi="ar"/>
        </w:rPr>
        <w:t xml:space="preserve"> </w:t>
      </w:r>
      <w:r w:rsidRPr="00877047">
        <w:rPr>
          <w:rFonts w:hint="cs"/>
          <w:rtl/>
          <w:lang w:eastAsia="zh-TW" w:bidi="ar"/>
        </w:rPr>
        <w:t>بملاحظة</w:t>
      </w:r>
      <w:r w:rsidRPr="00877047">
        <w:rPr>
          <w:rtl/>
          <w:lang w:eastAsia="zh-TW" w:bidi="ar"/>
        </w:rPr>
        <w:t xml:space="preserve"> الدولة الطرف</w:t>
      </w:r>
      <w:r w:rsidRPr="00877047">
        <w:rPr>
          <w:rFonts w:hint="cs"/>
          <w:rtl/>
          <w:lang w:eastAsia="zh-TW" w:bidi="ar"/>
        </w:rPr>
        <w:t xml:space="preserve"> التي رأت فيها</w:t>
      </w:r>
      <w:r w:rsidRPr="00877047">
        <w:rPr>
          <w:rtl/>
          <w:lang w:eastAsia="zh-TW" w:bidi="ar"/>
        </w:rPr>
        <w:t xml:space="preserve"> </w:t>
      </w:r>
      <w:r w:rsidRPr="00877047">
        <w:rPr>
          <w:rFonts w:hint="cs"/>
          <w:rtl/>
          <w:lang w:eastAsia="zh-TW" w:bidi="ar"/>
        </w:rPr>
        <w:t>أن</w:t>
      </w:r>
      <w:r w:rsidRPr="00877047">
        <w:rPr>
          <w:rtl/>
          <w:lang w:eastAsia="zh-TW" w:bidi="ar"/>
        </w:rPr>
        <w:t xml:space="preserve"> التزاماتها بموجب المادتين</w:t>
      </w:r>
      <w:r w:rsidR="00040D02">
        <w:rPr>
          <w:rFonts w:hint="cs"/>
          <w:rtl/>
          <w:lang w:eastAsia="zh-TW" w:bidi="ar"/>
        </w:rPr>
        <w:t> </w:t>
      </w:r>
      <w:r w:rsidRPr="00877047">
        <w:rPr>
          <w:rtl/>
          <w:lang w:eastAsia="zh-TW" w:bidi="ar"/>
        </w:rPr>
        <w:t>6 و7 من العهد</w:t>
      </w:r>
      <w:r w:rsidRPr="00877047">
        <w:rPr>
          <w:rFonts w:hint="cs"/>
          <w:rtl/>
          <w:lang w:eastAsia="zh-TW" w:bidi="ar"/>
        </w:rPr>
        <w:t xml:space="preserve"> قد وردت</w:t>
      </w:r>
      <w:r w:rsidRPr="00877047">
        <w:rPr>
          <w:rtl/>
          <w:lang w:eastAsia="zh-TW" w:bidi="ar"/>
        </w:rPr>
        <w:t xml:space="preserve"> في الفقرة (2) </w:t>
      </w:r>
      <w:r w:rsidRPr="00877047">
        <w:rPr>
          <w:rFonts w:hint="cs"/>
          <w:rtl/>
          <w:lang w:eastAsia="zh-TW" w:bidi="ar"/>
        </w:rPr>
        <w:t xml:space="preserve">من المادة </w:t>
      </w:r>
      <w:r w:rsidRPr="00877047">
        <w:rPr>
          <w:rtl/>
          <w:lang w:eastAsia="zh-TW" w:bidi="ar"/>
        </w:rPr>
        <w:t>7</w:t>
      </w:r>
      <w:r w:rsidRPr="00877047">
        <w:rPr>
          <w:rFonts w:hint="cs"/>
          <w:rtl/>
          <w:lang w:eastAsia="zh-TW" w:bidi="ar"/>
        </w:rPr>
        <w:t xml:space="preserve"> </w:t>
      </w:r>
      <w:r w:rsidRPr="00877047">
        <w:rPr>
          <w:rtl/>
          <w:lang w:eastAsia="zh-TW" w:bidi="ar"/>
        </w:rPr>
        <w:t>من قانون الأجانب</w:t>
      </w:r>
      <w:r w:rsidRPr="00877047">
        <w:rPr>
          <w:rFonts w:hint="cs"/>
          <w:rtl/>
          <w:lang w:eastAsia="zh-TW" w:bidi="ar"/>
        </w:rPr>
        <w:t xml:space="preserve"> </w:t>
      </w:r>
      <w:r w:rsidRPr="00877047">
        <w:rPr>
          <w:rtl/>
          <w:lang w:eastAsia="zh-TW" w:bidi="ar"/>
        </w:rPr>
        <w:t xml:space="preserve">التي </w:t>
      </w:r>
      <w:r w:rsidRPr="00877047">
        <w:rPr>
          <w:rFonts w:hint="cs"/>
          <w:rtl/>
          <w:lang w:eastAsia="zh-TW" w:bidi="ar"/>
        </w:rPr>
        <w:t>تنص على</w:t>
      </w:r>
      <w:r w:rsidRPr="00877047">
        <w:rPr>
          <w:rtl/>
          <w:lang w:eastAsia="zh-TW" w:bidi="ar"/>
        </w:rPr>
        <w:t xml:space="preserve"> إصدار </w:t>
      </w:r>
      <w:r w:rsidRPr="00877047">
        <w:rPr>
          <w:rFonts w:hint="cs"/>
          <w:rtl/>
          <w:lang w:eastAsia="zh-TW" w:bidi="ar"/>
        </w:rPr>
        <w:t xml:space="preserve">إذن </w:t>
      </w:r>
      <w:r w:rsidRPr="00877047">
        <w:rPr>
          <w:rtl/>
          <w:lang w:eastAsia="zh-TW" w:bidi="ar"/>
        </w:rPr>
        <w:t>إقامة للأجنبي بناء على طلب</w:t>
      </w:r>
      <w:r w:rsidRPr="00877047">
        <w:rPr>
          <w:rFonts w:hint="cs"/>
          <w:rtl/>
          <w:lang w:eastAsia="zh-TW" w:bidi="ar"/>
        </w:rPr>
        <w:t xml:space="preserve">ه </w:t>
      </w:r>
      <w:r w:rsidRPr="00877047">
        <w:rPr>
          <w:rtl/>
          <w:lang w:eastAsia="zh-TW"/>
        </w:rPr>
        <w:t>إذا كان معرّضاً لخطر</w:t>
      </w:r>
      <w:r w:rsidRPr="00877047">
        <w:rPr>
          <w:rFonts w:hint="cs"/>
          <w:rtl/>
          <w:lang w:eastAsia="zh-TW"/>
        </w:rPr>
        <w:t xml:space="preserve"> صدور </w:t>
      </w:r>
      <w:r w:rsidRPr="00877047">
        <w:rPr>
          <w:rtl/>
          <w:lang w:eastAsia="zh-TW"/>
        </w:rPr>
        <w:t>حكم بإعدامه أو إذا كان سيتعرض للتعذيب أو لمعاملة أو عقوبة لا إنسانية أو مهينة إذا أُعيد إلى بلده الأصلي</w:t>
      </w:r>
      <w:r w:rsidRPr="00877047">
        <w:rPr>
          <w:rtl/>
          <w:lang w:eastAsia="zh-TW" w:bidi="ar"/>
        </w:rPr>
        <w:t>. وتشير اللجنة أيض</w:t>
      </w:r>
      <w:r w:rsidR="00E431BA" w:rsidRPr="00E431BA">
        <w:rPr>
          <w:rtl/>
          <w:lang w:eastAsia="zh-TW" w:bidi="ar"/>
        </w:rPr>
        <w:t xml:space="preserve">اً </w:t>
      </w:r>
      <w:r w:rsidRPr="00877047">
        <w:rPr>
          <w:rtl/>
          <w:lang w:eastAsia="zh-TW" w:bidi="ar"/>
        </w:rPr>
        <w:t>إلى ملاحظة الدولة الطرف ومفادها أن عبء إثبات الادعاءات يقع على عاتق ملتمس اللجوء؛</w:t>
      </w:r>
      <w:r w:rsidRPr="00877047">
        <w:rPr>
          <w:rFonts w:hint="cs"/>
          <w:rtl/>
          <w:lang w:eastAsia="zh-TW" w:bidi="ar"/>
        </w:rPr>
        <w:t xml:space="preserve"> </w:t>
      </w:r>
      <w:r w:rsidRPr="00877047">
        <w:rPr>
          <w:rtl/>
          <w:lang w:eastAsia="zh-TW" w:bidi="ar"/>
        </w:rPr>
        <w:t>وأن المجلس المعني بطعون اللاجئين يقبل التصريحات التي تبدو متماسكة ومتسقة باعتبارها وقائع؛</w:t>
      </w:r>
      <w:r w:rsidRPr="00877047">
        <w:rPr>
          <w:rFonts w:hint="cs"/>
          <w:rtl/>
          <w:lang w:eastAsia="zh-TW" w:bidi="ar"/>
        </w:rPr>
        <w:t xml:space="preserve"> </w:t>
      </w:r>
      <w:r w:rsidRPr="00877047">
        <w:rPr>
          <w:rtl/>
          <w:lang w:eastAsia="zh-TW" w:bidi="ar"/>
        </w:rPr>
        <w:t xml:space="preserve">وأن </w:t>
      </w:r>
      <w:r w:rsidRPr="00877047">
        <w:rPr>
          <w:rFonts w:hint="cs"/>
          <w:rtl/>
          <w:lang w:eastAsia="zh-TW" w:bidi="ar"/>
        </w:rPr>
        <w:t>التصريحات</w:t>
      </w:r>
      <w:r w:rsidRPr="00877047">
        <w:rPr>
          <w:rtl/>
          <w:lang w:eastAsia="zh-TW" w:bidi="ar"/>
        </w:rPr>
        <w:t xml:space="preserve"> غير المتسقة قد تضعف مصداقية ملتمس اللجوء.</w:t>
      </w:r>
      <w:r w:rsidRPr="00877047">
        <w:rPr>
          <w:rFonts w:hint="cs"/>
          <w:rtl/>
          <w:lang w:eastAsia="zh-TW" w:bidi="ar"/>
        </w:rPr>
        <w:t xml:space="preserve"> </w:t>
      </w:r>
    </w:p>
    <w:p w:rsidR="00115CD3" w:rsidRPr="00877047" w:rsidRDefault="00115CD3" w:rsidP="00115CD3">
      <w:pPr>
        <w:pStyle w:val="SingleTxtGA"/>
        <w:rPr>
          <w:rtl/>
          <w:lang w:eastAsia="zh-TW"/>
        </w:rPr>
      </w:pPr>
      <w:r w:rsidRPr="00877047">
        <w:rPr>
          <w:rFonts w:hint="cs"/>
          <w:rtl/>
          <w:lang w:eastAsia="zh-TW"/>
        </w:rPr>
        <w:t>9-6</w:t>
      </w:r>
      <w:r w:rsidRPr="00877047">
        <w:rPr>
          <w:rFonts w:hint="cs"/>
          <w:rtl/>
          <w:lang w:eastAsia="zh-TW"/>
        </w:rPr>
        <w:tab/>
      </w:r>
      <w:r w:rsidRPr="00877047">
        <w:rPr>
          <w:rtl/>
          <w:lang w:eastAsia="zh-TW"/>
        </w:rPr>
        <w:t>وفيما يتعلق بالظروف المحددة لهذه لقضية، تلاحظ اللجنة أن الدولة الطرف قد رفضت ادعاءات صاحب البلاغ على أساس أنه أدلى بعدة تصريحات غير متسقة.</w:t>
      </w:r>
      <w:r w:rsidRPr="00877047">
        <w:rPr>
          <w:rFonts w:hint="cs"/>
          <w:rtl/>
          <w:lang w:eastAsia="zh-TW"/>
        </w:rPr>
        <w:t xml:space="preserve"> </w:t>
      </w:r>
      <w:r w:rsidRPr="00877047">
        <w:rPr>
          <w:rtl/>
          <w:lang w:eastAsia="zh-TW"/>
        </w:rPr>
        <w:t xml:space="preserve">وشكك المجلس المعني بطعون اللاجئين في قراره المؤرخ 31 كانون الثاني/يناير 2013، والذي أعاد تأكيده في 2 آذار/مارس 2015، بشكل خاص بتصريحات صاحب البلاغ بشأن محاولاته الاتصال بضابط الاستخبارات الأمريكية م.و؛ والتاريخ الذي علم </w:t>
      </w:r>
      <w:r w:rsidRPr="00877047">
        <w:rPr>
          <w:rFonts w:hint="cs"/>
          <w:rtl/>
          <w:lang w:eastAsia="zh-TW"/>
        </w:rPr>
        <w:t>فيه</w:t>
      </w:r>
      <w:r w:rsidR="001D258C" w:rsidRPr="00877047">
        <w:rPr>
          <w:rFonts w:hint="cs"/>
          <w:rtl/>
          <w:lang w:eastAsia="zh-TW"/>
        </w:rPr>
        <w:t xml:space="preserve"> </w:t>
      </w:r>
      <w:r w:rsidRPr="00877047">
        <w:rPr>
          <w:rtl/>
          <w:lang w:eastAsia="zh-TW"/>
        </w:rPr>
        <w:t xml:space="preserve">باعتقال </w:t>
      </w:r>
      <w:r w:rsidR="001D258C" w:rsidRPr="00877047">
        <w:rPr>
          <w:rtl/>
          <w:lang w:eastAsia="zh-TW"/>
        </w:rPr>
        <w:t xml:space="preserve">أ.م.و. </w:t>
      </w:r>
      <w:r w:rsidRPr="00877047">
        <w:rPr>
          <w:rtl/>
          <w:lang w:eastAsia="zh-TW"/>
        </w:rPr>
        <w:t>الوشيك</w:t>
      </w:r>
      <w:r w:rsidRPr="00877047">
        <w:rPr>
          <w:rFonts w:hint="cs"/>
          <w:rtl/>
          <w:lang w:eastAsia="zh-TW"/>
        </w:rPr>
        <w:t>؛</w:t>
      </w:r>
      <w:r w:rsidRPr="00877047">
        <w:rPr>
          <w:rtl/>
        </w:rPr>
        <w:t xml:space="preserve"> </w:t>
      </w:r>
      <w:r w:rsidRPr="00877047">
        <w:rPr>
          <w:rtl/>
          <w:lang w:eastAsia="zh-TW"/>
        </w:rPr>
        <w:t>وفترة توظيف صاحب البلاغ لدى بعثة شركة بعثة الموظفين الأساسيين.</w:t>
      </w:r>
      <w:r w:rsidRPr="00877047">
        <w:rPr>
          <w:rtl/>
        </w:rPr>
        <w:t xml:space="preserve"> </w:t>
      </w:r>
      <w:r w:rsidRPr="00877047">
        <w:rPr>
          <w:rtl/>
          <w:lang w:eastAsia="zh-TW"/>
        </w:rPr>
        <w:t>ورفض المجلس أيض</w:t>
      </w:r>
      <w:r w:rsidR="00E431BA" w:rsidRPr="00E431BA">
        <w:rPr>
          <w:rtl/>
          <w:lang w:eastAsia="zh-TW"/>
        </w:rPr>
        <w:t xml:space="preserve">اً </w:t>
      </w:r>
      <w:r w:rsidRPr="00877047">
        <w:rPr>
          <w:rtl/>
          <w:lang w:eastAsia="zh-TW"/>
        </w:rPr>
        <w:t>ادعاء صاحب البلاغ أن صهره قتل</w:t>
      </w:r>
      <w:r w:rsidRPr="00877047">
        <w:rPr>
          <w:rFonts w:hint="cs"/>
          <w:rtl/>
          <w:lang w:eastAsia="zh-TW"/>
        </w:rPr>
        <w:t xml:space="preserve"> </w:t>
      </w:r>
      <w:r w:rsidRPr="00877047">
        <w:rPr>
          <w:rtl/>
          <w:lang w:eastAsia="zh-TW"/>
        </w:rPr>
        <w:t xml:space="preserve">على </w:t>
      </w:r>
      <w:r w:rsidRPr="00877047">
        <w:rPr>
          <w:rFonts w:hint="cs"/>
          <w:rtl/>
          <w:lang w:eastAsia="zh-TW"/>
        </w:rPr>
        <w:t>أيدي</w:t>
      </w:r>
      <w:r w:rsidRPr="00877047">
        <w:rPr>
          <w:rtl/>
          <w:lang w:eastAsia="zh-TW"/>
        </w:rPr>
        <w:t xml:space="preserve"> أفراد كانوا يبحثون عنه.</w:t>
      </w:r>
    </w:p>
    <w:p w:rsidR="00115CD3" w:rsidRPr="00877047" w:rsidRDefault="00115CD3" w:rsidP="00040D02">
      <w:pPr>
        <w:pStyle w:val="SingleTxtGA"/>
        <w:rPr>
          <w:rtl/>
          <w:lang w:eastAsia="zh-TW" w:bidi="ar"/>
        </w:rPr>
      </w:pPr>
      <w:r w:rsidRPr="00877047">
        <w:rPr>
          <w:rFonts w:hint="cs"/>
          <w:rtl/>
          <w:lang w:eastAsia="zh-TW"/>
        </w:rPr>
        <w:t>9-7</w:t>
      </w:r>
      <w:r w:rsidRPr="00877047">
        <w:rPr>
          <w:rFonts w:hint="cs"/>
          <w:rtl/>
          <w:lang w:eastAsia="zh-TW" w:bidi="ar"/>
        </w:rPr>
        <w:tab/>
      </w:r>
      <w:r w:rsidRPr="00877047">
        <w:rPr>
          <w:rtl/>
          <w:lang w:eastAsia="zh-TW" w:bidi="ar"/>
        </w:rPr>
        <w:t xml:space="preserve">وتذكِّر اللجنة </w:t>
      </w:r>
      <w:r w:rsidRPr="00877047">
        <w:rPr>
          <w:rFonts w:hint="cs"/>
          <w:rtl/>
          <w:lang w:eastAsia="zh-TW" w:bidi="ar"/>
        </w:rPr>
        <w:t>بما ذهبت إليه في اجتهاداتها</w:t>
      </w:r>
      <w:r w:rsidR="001D258C" w:rsidRPr="00877047">
        <w:rPr>
          <w:rFonts w:hint="cs"/>
          <w:rtl/>
          <w:lang w:eastAsia="zh-TW" w:bidi="ar"/>
        </w:rPr>
        <w:t xml:space="preserve"> </w:t>
      </w:r>
      <w:r w:rsidRPr="00877047">
        <w:rPr>
          <w:rFonts w:hint="cs"/>
          <w:rtl/>
          <w:lang w:eastAsia="zh-TW" w:bidi="ar"/>
        </w:rPr>
        <w:t>ومفاده</w:t>
      </w:r>
      <w:r w:rsidRPr="00877047">
        <w:rPr>
          <w:rtl/>
          <w:lang w:eastAsia="zh-TW" w:bidi="ar"/>
        </w:rPr>
        <w:t xml:space="preserve"> أنه ينبغي إعطاء وزن كبير للتقييم الذي أجرته الدولة </w:t>
      </w:r>
      <w:r w:rsidRPr="00877047">
        <w:rPr>
          <w:rFonts w:hint="cs"/>
          <w:rtl/>
          <w:lang w:eastAsia="zh-TW" w:bidi="ar"/>
        </w:rPr>
        <w:t>الطرف، ما لم</w:t>
      </w:r>
      <w:r w:rsidR="001D258C" w:rsidRPr="00877047">
        <w:rPr>
          <w:rFonts w:hint="cs"/>
          <w:rtl/>
          <w:lang w:eastAsia="zh-TW" w:bidi="ar"/>
        </w:rPr>
        <w:t xml:space="preserve"> </w:t>
      </w:r>
      <w:r w:rsidRPr="00877047">
        <w:rPr>
          <w:rtl/>
          <w:lang w:eastAsia="zh-TW" w:bidi="ar"/>
        </w:rPr>
        <w:t>يتضح أن ذلك التقييم كان تعسفياً تعسفاً صارخاً أو أنه يرقى إلى نكران العدالة</w:t>
      </w:r>
      <w:r w:rsidR="001D258C" w:rsidRPr="00877047">
        <w:rPr>
          <w:rStyle w:val="FootnoteReference"/>
          <w:rtl/>
          <w:lang w:eastAsia="zh-TW"/>
        </w:rPr>
        <w:t>(</w:t>
      </w:r>
      <w:r w:rsidR="001D258C" w:rsidRPr="00877047">
        <w:rPr>
          <w:rStyle w:val="FootnoteReference"/>
          <w:rtl/>
          <w:lang w:eastAsia="zh-TW"/>
        </w:rPr>
        <w:footnoteReference w:id="20"/>
      </w:r>
      <w:r w:rsidR="001D258C" w:rsidRPr="00877047">
        <w:rPr>
          <w:rStyle w:val="FootnoteReference"/>
          <w:rtl/>
          <w:lang w:eastAsia="zh-TW"/>
        </w:rPr>
        <w:t>)</w:t>
      </w:r>
      <w:r w:rsidRPr="00877047">
        <w:rPr>
          <w:rtl/>
          <w:lang w:eastAsia="zh-TW" w:bidi="ar"/>
        </w:rPr>
        <w:t>، وأنه يعود بوجه عام إلى هيئات الدول الأطراف في العهد مراجعة أو تقييم الوقائع والأدلة لتبيُّن ما إذا كان هذا الخطر موجودا</w:t>
      </w:r>
      <w:r w:rsidRPr="00877047">
        <w:rPr>
          <w:rFonts w:hint="cs"/>
          <w:rtl/>
          <w:lang w:eastAsia="zh-TW" w:bidi="ar"/>
        </w:rPr>
        <w:t>ً</w:t>
      </w:r>
      <w:r w:rsidRPr="00877047">
        <w:rPr>
          <w:rtl/>
          <w:lang w:eastAsia="zh-TW" w:bidi="ar"/>
        </w:rPr>
        <w:t xml:space="preserve"> بالفعل</w:t>
      </w:r>
      <w:r w:rsidR="001D258C" w:rsidRPr="00877047">
        <w:rPr>
          <w:rStyle w:val="FootnoteReference"/>
          <w:rtl/>
          <w:lang w:eastAsia="zh-TW"/>
        </w:rPr>
        <w:t>(</w:t>
      </w:r>
      <w:r w:rsidR="001D258C" w:rsidRPr="00877047">
        <w:rPr>
          <w:rStyle w:val="FootnoteReference"/>
          <w:rtl/>
          <w:lang w:eastAsia="zh-TW"/>
        </w:rPr>
        <w:footnoteReference w:id="21"/>
      </w:r>
      <w:r w:rsidR="001D258C" w:rsidRPr="00877047">
        <w:rPr>
          <w:rStyle w:val="FootnoteReference"/>
          <w:rtl/>
          <w:lang w:eastAsia="zh-TW"/>
        </w:rPr>
        <w:t>)</w:t>
      </w:r>
      <w:r w:rsidR="00040D02">
        <w:rPr>
          <w:rFonts w:hint="cs"/>
          <w:rtl/>
          <w:lang w:eastAsia="zh-TW" w:bidi="ar"/>
        </w:rPr>
        <w:t>.</w:t>
      </w:r>
      <w:r w:rsidRPr="00877047">
        <w:rPr>
          <w:rFonts w:hint="cs"/>
          <w:rtl/>
          <w:lang w:eastAsia="zh-TW" w:bidi="ar"/>
        </w:rPr>
        <w:t xml:space="preserve"> </w:t>
      </w:r>
    </w:p>
    <w:p w:rsidR="00115CD3" w:rsidRPr="00877047" w:rsidRDefault="00115CD3" w:rsidP="00115CD3">
      <w:pPr>
        <w:pStyle w:val="SingleTxtGA"/>
        <w:rPr>
          <w:rtl/>
          <w:lang w:val="fr-FR" w:eastAsia="zh-TW" w:bidi="ar"/>
        </w:rPr>
      </w:pPr>
      <w:r w:rsidRPr="00877047">
        <w:rPr>
          <w:rFonts w:hint="cs"/>
          <w:rtl/>
          <w:lang w:eastAsia="zh-TW" w:bidi="ar"/>
        </w:rPr>
        <w:t>9-8</w:t>
      </w:r>
      <w:r w:rsidRPr="00877047">
        <w:rPr>
          <w:rFonts w:hint="cs"/>
          <w:rtl/>
          <w:lang w:eastAsia="zh-TW" w:bidi="ar"/>
        </w:rPr>
        <w:tab/>
      </w:r>
      <w:r w:rsidRPr="00877047">
        <w:rPr>
          <w:rtl/>
          <w:lang w:eastAsia="zh-TW" w:bidi="ar"/>
        </w:rPr>
        <w:t xml:space="preserve">وتخلص اللجنة في هذه الظروف إلى أن ادعاءات صاحب البلاغ بوجود خطر حقيقي عليه إذا تم ترحيله إلى بلده الأصلي لم تعطَ الاهتمام الكافي بغض النظر عن </w:t>
      </w:r>
      <w:r w:rsidRPr="00877047">
        <w:rPr>
          <w:rFonts w:hint="cs"/>
          <w:rtl/>
          <w:lang w:eastAsia="zh-TW" w:bidi="ar"/>
        </w:rPr>
        <w:t>الاختلافات</w:t>
      </w:r>
      <w:r w:rsidRPr="00877047">
        <w:rPr>
          <w:rtl/>
          <w:lang w:eastAsia="zh-TW" w:bidi="ar"/>
        </w:rPr>
        <w:t xml:space="preserve"> التي أبرزتها الدولة الطرف.</w:t>
      </w:r>
      <w:r w:rsidRPr="00877047">
        <w:rPr>
          <w:rFonts w:hint="cs"/>
          <w:rtl/>
          <w:lang w:eastAsia="zh-TW" w:bidi="ar"/>
        </w:rPr>
        <w:t xml:space="preserve"> </w:t>
      </w:r>
      <w:r w:rsidRPr="00877047">
        <w:rPr>
          <w:rtl/>
          <w:lang w:eastAsia="zh-TW" w:bidi="ar"/>
        </w:rPr>
        <w:t>وتشير الدولة الطرف إلى اجتهادات المحكمة الأوروبية لحقوق الإنسان التي تدعم الحجة التي قدمتها ومفادها أنه على الرغم من عمل صاحب البلاغ مترجم</w:t>
      </w:r>
      <w:r w:rsidR="00E431BA" w:rsidRPr="00E431BA">
        <w:rPr>
          <w:rtl/>
          <w:lang w:eastAsia="zh-TW" w:bidi="ar"/>
        </w:rPr>
        <w:t xml:space="preserve">اً </w:t>
      </w:r>
      <w:r w:rsidRPr="00877047">
        <w:rPr>
          <w:rtl/>
          <w:lang w:eastAsia="zh-TW" w:bidi="ar"/>
        </w:rPr>
        <w:t>شفوي</w:t>
      </w:r>
      <w:r w:rsidR="00E431BA" w:rsidRPr="00E431BA">
        <w:rPr>
          <w:rtl/>
          <w:lang w:eastAsia="zh-TW" w:bidi="ar"/>
        </w:rPr>
        <w:t xml:space="preserve">اً </w:t>
      </w:r>
      <w:r w:rsidRPr="00877047">
        <w:rPr>
          <w:rFonts w:hint="cs"/>
          <w:rtl/>
          <w:lang w:eastAsia="zh-TW" w:bidi="ar"/>
        </w:rPr>
        <w:t>لدى</w:t>
      </w:r>
      <w:r w:rsidR="001D258C" w:rsidRPr="00877047">
        <w:rPr>
          <w:rFonts w:hint="cs"/>
          <w:rtl/>
          <w:lang w:eastAsia="zh-TW" w:bidi="ar"/>
        </w:rPr>
        <w:t xml:space="preserve"> </w:t>
      </w:r>
      <w:r w:rsidRPr="00877047">
        <w:rPr>
          <w:rFonts w:hint="cs"/>
          <w:rtl/>
          <w:lang w:eastAsia="zh-TW" w:bidi="ar"/>
        </w:rPr>
        <w:lastRenderedPageBreak/>
        <w:t>ا</w:t>
      </w:r>
      <w:r w:rsidRPr="00877047">
        <w:rPr>
          <w:rtl/>
          <w:lang w:eastAsia="zh-TW" w:bidi="ar"/>
        </w:rPr>
        <w:t xml:space="preserve">لقوات الأمريكية، فعليه أن يثبت أنه </w:t>
      </w:r>
      <w:r w:rsidRPr="00877047">
        <w:rPr>
          <w:rFonts w:hint="cs"/>
          <w:rtl/>
          <w:lang w:eastAsia="zh-TW" w:bidi="ar"/>
        </w:rPr>
        <w:t>ي</w:t>
      </w:r>
      <w:r w:rsidRPr="00877047">
        <w:rPr>
          <w:rtl/>
          <w:lang w:eastAsia="zh-TW" w:bidi="ar"/>
        </w:rPr>
        <w:t>واجه خطر</w:t>
      </w:r>
      <w:r w:rsidRPr="00877047">
        <w:rPr>
          <w:rFonts w:hint="cs"/>
          <w:rtl/>
          <w:lang w:eastAsia="zh-TW" w:bidi="ar"/>
        </w:rPr>
        <w:t>اً</w:t>
      </w:r>
      <w:r w:rsidRPr="00877047">
        <w:rPr>
          <w:rtl/>
          <w:lang w:eastAsia="zh-TW" w:bidi="ar"/>
        </w:rPr>
        <w:t xml:space="preserve"> عند عودته، نظر</w:t>
      </w:r>
      <w:r w:rsidR="00E431BA" w:rsidRPr="00E431BA">
        <w:rPr>
          <w:rtl/>
          <w:lang w:eastAsia="zh-TW" w:bidi="ar"/>
        </w:rPr>
        <w:t xml:space="preserve">اً </w:t>
      </w:r>
      <w:r w:rsidRPr="00877047">
        <w:rPr>
          <w:rtl/>
          <w:lang w:eastAsia="zh-TW" w:bidi="ar"/>
        </w:rPr>
        <w:t>إلى الظروف الخاصة بقضيته.</w:t>
      </w:r>
      <w:r w:rsidRPr="00877047">
        <w:rPr>
          <w:rFonts w:hint="cs"/>
          <w:rtl/>
          <w:lang w:eastAsia="zh-TW" w:bidi="ar"/>
        </w:rPr>
        <w:t xml:space="preserve"> </w:t>
      </w:r>
      <w:r w:rsidRPr="00877047">
        <w:rPr>
          <w:rtl/>
          <w:lang w:eastAsia="zh-TW" w:bidi="ar"/>
        </w:rPr>
        <w:t>لكن اللجنة تشير إلى أن المجلس المعني بطعون اللاجئين لم يُجرِ تحليلاً من هذا القبيل وأنه استند في قراره على تقييم مصداقية صاحب البلاغ حصراً.</w:t>
      </w:r>
    </w:p>
    <w:p w:rsidR="00115CD3" w:rsidRPr="00877047" w:rsidRDefault="00115CD3" w:rsidP="00040D02">
      <w:pPr>
        <w:pStyle w:val="SingleTxtGA"/>
        <w:rPr>
          <w:rtl/>
          <w:lang w:eastAsia="zh-TW" w:bidi="ar"/>
        </w:rPr>
      </w:pPr>
      <w:r w:rsidRPr="00877047">
        <w:rPr>
          <w:rFonts w:hint="cs"/>
          <w:rtl/>
          <w:lang w:eastAsia="zh-TW"/>
        </w:rPr>
        <w:t>9-9</w:t>
      </w:r>
      <w:r w:rsidRPr="00877047">
        <w:rPr>
          <w:rFonts w:hint="cs"/>
          <w:rtl/>
          <w:lang w:eastAsia="zh-TW"/>
        </w:rPr>
        <w:tab/>
      </w:r>
      <w:r w:rsidRPr="00877047">
        <w:rPr>
          <w:rtl/>
          <w:lang w:eastAsia="zh-TW" w:bidi="ar"/>
        </w:rPr>
        <w:t>وتشير اللجنة إلى ادعاء صاحب البلاغ بأنه أخطأ في التواريخ</w:t>
      </w:r>
      <w:r w:rsidR="001D258C" w:rsidRPr="00877047">
        <w:rPr>
          <w:rtl/>
          <w:lang w:eastAsia="zh-TW" w:bidi="ar"/>
        </w:rPr>
        <w:t xml:space="preserve"> </w:t>
      </w:r>
      <w:r w:rsidRPr="00877047">
        <w:rPr>
          <w:rtl/>
          <w:lang w:eastAsia="zh-TW" w:bidi="ar"/>
        </w:rPr>
        <w:t>بسبب الضغط الذي شعر به أثناء المقابلة مع دوائر الهجرة، ولأنه لم يكن معتاداً على التقويم الغريغوري.</w:t>
      </w:r>
      <w:r w:rsidRPr="00877047">
        <w:rPr>
          <w:rFonts w:hint="cs"/>
          <w:rtl/>
          <w:lang w:eastAsia="zh-TW" w:bidi="ar"/>
        </w:rPr>
        <w:t xml:space="preserve"> </w:t>
      </w:r>
      <w:r w:rsidRPr="00877047">
        <w:rPr>
          <w:rtl/>
          <w:lang w:eastAsia="zh-TW" w:bidi="ar"/>
        </w:rPr>
        <w:t xml:space="preserve">وتلاحظ اللجنة كذلك أن صاحب البلاغ قام بمحاولات عديدة ومقنعة </w:t>
      </w:r>
      <w:r w:rsidRPr="00877047">
        <w:rPr>
          <w:rFonts w:hint="cs"/>
          <w:rtl/>
          <w:lang w:eastAsia="zh-TW" w:bidi="ar"/>
        </w:rPr>
        <w:t>ل</w:t>
      </w:r>
      <w:r w:rsidRPr="00877047">
        <w:rPr>
          <w:rtl/>
          <w:lang w:eastAsia="zh-TW" w:bidi="ar"/>
        </w:rPr>
        <w:t>توضيح الاختلافات</w:t>
      </w:r>
      <w:r w:rsidRPr="00877047">
        <w:rPr>
          <w:rFonts w:hint="cs"/>
          <w:rtl/>
          <w:lang w:eastAsia="zh-TW" w:bidi="ar"/>
        </w:rPr>
        <w:t xml:space="preserve"> </w:t>
      </w:r>
      <w:r w:rsidRPr="00877047">
        <w:rPr>
          <w:rtl/>
          <w:lang w:eastAsia="zh-TW" w:bidi="ar"/>
        </w:rPr>
        <w:t>في التواريخ (إذا كان أنهى</w:t>
      </w:r>
      <w:r w:rsidRPr="00877047">
        <w:rPr>
          <w:rFonts w:hint="cs"/>
          <w:rtl/>
          <w:lang w:eastAsia="zh-TW" w:bidi="ar"/>
        </w:rPr>
        <w:t xml:space="preserve"> </w:t>
      </w:r>
      <w:r w:rsidRPr="00877047">
        <w:rPr>
          <w:rtl/>
          <w:lang w:eastAsia="zh-TW" w:bidi="ar"/>
        </w:rPr>
        <w:t>عمله في 1 أيار/مايو، 20 أيار/مايو أو في 31 أيار/مايو 2011) التي لا يمكن أن يعتبر أنها تُبطل في حد ذاتها مصداقية ادعاءاته</w:t>
      </w:r>
      <w:r w:rsidRPr="00877047">
        <w:rPr>
          <w:rFonts w:hint="cs"/>
          <w:rtl/>
          <w:lang w:eastAsia="zh-TW" w:bidi="ar"/>
        </w:rPr>
        <w:t xml:space="preserve"> برمتها</w:t>
      </w:r>
      <w:r w:rsidRPr="00877047">
        <w:rPr>
          <w:rtl/>
          <w:lang w:eastAsia="zh-TW" w:bidi="ar"/>
        </w:rPr>
        <w:t>.</w:t>
      </w:r>
    </w:p>
    <w:p w:rsidR="00115CD3" w:rsidRPr="00040D02" w:rsidRDefault="00115CD3" w:rsidP="00040D02">
      <w:pPr>
        <w:pStyle w:val="SingleTxtGA"/>
        <w:rPr>
          <w:rFonts w:cs="Times New Roman"/>
          <w:rtl/>
          <w:lang w:eastAsia="zh-TW"/>
        </w:rPr>
      </w:pPr>
      <w:r w:rsidRPr="00877047">
        <w:rPr>
          <w:rFonts w:hint="cs"/>
          <w:rtl/>
          <w:lang w:eastAsia="zh-TW" w:bidi="ar"/>
        </w:rPr>
        <w:t>9-10</w:t>
      </w:r>
      <w:r w:rsidRPr="00877047">
        <w:rPr>
          <w:rFonts w:hint="cs"/>
          <w:rtl/>
          <w:lang w:eastAsia="zh-TW" w:bidi="ar"/>
        </w:rPr>
        <w:tab/>
      </w:r>
      <w:dir w:val="rtl">
        <w:r w:rsidRPr="00877047">
          <w:rPr>
            <w:rFonts w:hint="cs"/>
            <w:rtl/>
            <w:lang w:eastAsia="zh-TW" w:bidi="ar"/>
          </w:rPr>
          <w:t>وتحيط</w:t>
        </w:r>
        <w:r w:rsidRPr="00877047">
          <w:rPr>
            <w:rtl/>
            <w:lang w:eastAsia="zh-TW" w:bidi="ar"/>
          </w:rPr>
          <w:t xml:space="preserve"> </w:t>
        </w:r>
        <w:r w:rsidRPr="00877047">
          <w:rPr>
            <w:rFonts w:hint="cs"/>
            <w:rtl/>
            <w:lang w:eastAsia="zh-TW" w:bidi="ar"/>
          </w:rPr>
          <w:t>اللجنة</w:t>
        </w:r>
        <w:r w:rsidRPr="00877047">
          <w:rPr>
            <w:rtl/>
            <w:lang w:eastAsia="zh-TW" w:bidi="ar"/>
          </w:rPr>
          <w:t xml:space="preserve"> </w:t>
        </w:r>
        <w:r w:rsidRPr="00877047">
          <w:rPr>
            <w:rFonts w:hint="cs"/>
            <w:rtl/>
            <w:lang w:eastAsia="zh-TW" w:bidi="ar"/>
          </w:rPr>
          <w:t>علماً</w:t>
        </w:r>
        <w:r w:rsidRPr="00877047">
          <w:rPr>
            <w:rtl/>
            <w:lang w:eastAsia="zh-TW" w:bidi="ar"/>
          </w:rPr>
          <w:t xml:space="preserve"> </w:t>
        </w:r>
        <w:r w:rsidRPr="00877047">
          <w:rPr>
            <w:rFonts w:hint="cs"/>
            <w:rtl/>
            <w:lang w:eastAsia="zh-TW" w:bidi="ar"/>
          </w:rPr>
          <w:t>أيضاً</w:t>
        </w:r>
        <w:r w:rsidRPr="00877047">
          <w:rPr>
            <w:rtl/>
            <w:lang w:eastAsia="zh-TW" w:bidi="ar"/>
          </w:rPr>
          <w:t xml:space="preserve"> </w:t>
        </w:r>
        <w:r w:rsidRPr="00877047">
          <w:rPr>
            <w:rFonts w:hint="cs"/>
            <w:rtl/>
            <w:lang w:eastAsia="zh-TW" w:bidi="ar"/>
          </w:rPr>
          <w:t>بادعاء</w:t>
        </w:r>
        <w:r w:rsidRPr="00877047">
          <w:rPr>
            <w:rtl/>
            <w:lang w:eastAsia="zh-TW" w:bidi="ar"/>
          </w:rPr>
          <w:t xml:space="preserve"> </w:t>
        </w:r>
        <w:r w:rsidRPr="00877047">
          <w:rPr>
            <w:rFonts w:hint="cs"/>
            <w:rtl/>
            <w:lang w:eastAsia="zh-TW" w:bidi="ar"/>
          </w:rPr>
          <w:t>صاحب</w:t>
        </w:r>
        <w:r w:rsidRPr="00877047">
          <w:rPr>
            <w:rtl/>
            <w:lang w:eastAsia="zh-TW" w:bidi="ar"/>
          </w:rPr>
          <w:t xml:space="preserve"> </w:t>
        </w:r>
        <w:r w:rsidRPr="00877047">
          <w:rPr>
            <w:rFonts w:hint="cs"/>
            <w:rtl/>
            <w:lang w:eastAsia="zh-TW" w:bidi="ar"/>
          </w:rPr>
          <w:t>البلاغ</w:t>
        </w:r>
        <w:r w:rsidRPr="00877047">
          <w:rPr>
            <w:rtl/>
            <w:lang w:eastAsia="zh-TW" w:bidi="ar"/>
          </w:rPr>
          <w:t xml:space="preserve"> </w:t>
        </w:r>
        <w:r w:rsidRPr="00877047">
          <w:rPr>
            <w:rFonts w:hint="cs"/>
            <w:rtl/>
            <w:lang w:eastAsia="zh-TW" w:bidi="ar"/>
          </w:rPr>
          <w:t>أنه</w:t>
        </w:r>
        <w:r w:rsidRPr="00877047">
          <w:rPr>
            <w:rtl/>
            <w:lang w:eastAsia="zh-TW" w:bidi="ar"/>
          </w:rPr>
          <w:t xml:space="preserve"> </w:t>
        </w:r>
        <w:r w:rsidRPr="00877047">
          <w:rPr>
            <w:rFonts w:hint="cs"/>
            <w:rtl/>
            <w:lang w:eastAsia="zh-TW" w:bidi="ar"/>
          </w:rPr>
          <w:t>ينتمي،</w:t>
        </w:r>
        <w:r w:rsidRPr="00877047">
          <w:rPr>
            <w:rtl/>
            <w:lang w:eastAsia="zh-TW" w:bidi="ar"/>
          </w:rPr>
          <w:t xml:space="preserve"> </w:t>
        </w:r>
        <w:r w:rsidRPr="00877047">
          <w:rPr>
            <w:rFonts w:hint="cs"/>
            <w:rtl/>
            <w:lang w:eastAsia="zh-TW" w:bidi="ar"/>
          </w:rPr>
          <w:t>بسبب</w:t>
        </w:r>
        <w:r w:rsidRPr="00877047">
          <w:rPr>
            <w:rtl/>
            <w:lang w:eastAsia="zh-TW" w:bidi="ar"/>
          </w:rPr>
          <w:t xml:space="preserve"> </w:t>
        </w:r>
        <w:r w:rsidRPr="00877047">
          <w:rPr>
            <w:rFonts w:hint="cs"/>
            <w:rtl/>
            <w:lang w:eastAsia="zh-TW" w:bidi="ar"/>
          </w:rPr>
          <w:t>عمله</w:t>
        </w:r>
        <w:r w:rsidRPr="00877047">
          <w:rPr>
            <w:rtl/>
            <w:lang w:eastAsia="zh-TW" w:bidi="ar"/>
          </w:rPr>
          <w:t xml:space="preserve"> </w:t>
        </w:r>
        <w:r w:rsidRPr="00877047">
          <w:rPr>
            <w:rFonts w:hint="cs"/>
            <w:rtl/>
            <w:lang w:eastAsia="zh-TW" w:bidi="ar"/>
          </w:rPr>
          <w:t>السابق،</w:t>
        </w:r>
        <w:r w:rsidRPr="00877047">
          <w:rPr>
            <w:rtl/>
            <w:lang w:eastAsia="zh-TW" w:bidi="ar"/>
          </w:rPr>
          <w:t xml:space="preserve"> </w:t>
        </w:r>
        <w:r w:rsidRPr="00877047">
          <w:rPr>
            <w:rFonts w:hint="cs"/>
            <w:rtl/>
            <w:lang w:eastAsia="zh-TW" w:bidi="ar"/>
          </w:rPr>
          <w:t>إلى</w:t>
        </w:r>
        <w:r w:rsidRPr="00877047">
          <w:rPr>
            <w:rtl/>
            <w:lang w:eastAsia="zh-TW" w:bidi="ar"/>
          </w:rPr>
          <w:t xml:space="preserve"> </w:t>
        </w:r>
        <w:r w:rsidRPr="00877047">
          <w:rPr>
            <w:rFonts w:hint="cs"/>
            <w:rtl/>
            <w:lang w:eastAsia="zh-TW" w:bidi="ar"/>
          </w:rPr>
          <w:t>إحدى</w:t>
        </w:r>
        <w:r w:rsidRPr="00877047">
          <w:rPr>
            <w:rtl/>
            <w:lang w:eastAsia="zh-TW" w:bidi="ar"/>
          </w:rPr>
          <w:t xml:space="preserve"> </w:t>
        </w:r>
        <w:r w:rsidRPr="00877047">
          <w:rPr>
            <w:rFonts w:hint="cs"/>
            <w:rtl/>
            <w:lang w:eastAsia="zh-TW" w:bidi="ar"/>
          </w:rPr>
          <w:t>الفئات</w:t>
        </w:r>
        <w:r w:rsidRPr="00877047">
          <w:rPr>
            <w:rtl/>
            <w:lang w:eastAsia="zh-TW" w:bidi="ar"/>
          </w:rPr>
          <w:t xml:space="preserve"> </w:t>
        </w:r>
        <w:r w:rsidRPr="00877047">
          <w:rPr>
            <w:rFonts w:hint="cs"/>
            <w:rtl/>
            <w:lang w:eastAsia="zh-TW" w:bidi="ar"/>
          </w:rPr>
          <w:t>المعرضة</w:t>
        </w:r>
        <w:r w:rsidRPr="00877047">
          <w:rPr>
            <w:rtl/>
            <w:lang w:eastAsia="zh-TW" w:bidi="ar"/>
          </w:rPr>
          <w:t xml:space="preserve"> </w:t>
        </w:r>
        <w:r w:rsidRPr="00877047">
          <w:rPr>
            <w:rFonts w:hint="cs"/>
            <w:rtl/>
            <w:lang w:eastAsia="zh-TW" w:bidi="ar"/>
          </w:rPr>
          <w:t>للخطر</w:t>
        </w:r>
        <w:r w:rsidRPr="00877047">
          <w:rPr>
            <w:rtl/>
            <w:lang w:eastAsia="zh-TW" w:bidi="ar"/>
          </w:rPr>
          <w:t xml:space="preserve"> </w:t>
        </w:r>
        <w:r w:rsidRPr="00877047">
          <w:rPr>
            <w:rFonts w:hint="cs"/>
            <w:rtl/>
            <w:lang w:eastAsia="zh-TW" w:bidi="ar"/>
          </w:rPr>
          <w:t>الواردة</w:t>
        </w:r>
        <w:r w:rsidRPr="00877047">
          <w:rPr>
            <w:rtl/>
            <w:lang w:eastAsia="zh-TW" w:bidi="ar"/>
          </w:rPr>
          <w:t xml:space="preserve"> </w:t>
        </w:r>
        <w:r w:rsidRPr="00877047">
          <w:rPr>
            <w:rFonts w:hint="cs"/>
            <w:rtl/>
            <w:lang w:eastAsia="zh-TW" w:bidi="ar"/>
          </w:rPr>
          <w:t>في</w:t>
        </w:r>
        <w:r w:rsidRPr="00877047">
          <w:rPr>
            <w:rtl/>
            <w:lang w:eastAsia="zh-TW" w:bidi="ar"/>
          </w:rPr>
          <w:t xml:space="preserve"> </w:t>
        </w:r>
        <w:r w:rsidRPr="00877047">
          <w:rPr>
            <w:rFonts w:hint="cs"/>
            <w:rtl/>
            <w:lang w:eastAsia="zh-TW" w:bidi="ar"/>
          </w:rPr>
          <w:t>مبادئ</w:t>
        </w:r>
        <w:r w:rsidRPr="00877047">
          <w:rPr>
            <w:rtl/>
            <w:lang w:eastAsia="zh-TW" w:bidi="ar"/>
          </w:rPr>
          <w:t xml:space="preserve"> </w:t>
        </w:r>
        <w:r w:rsidRPr="00877047">
          <w:rPr>
            <w:rFonts w:hint="cs"/>
            <w:rtl/>
            <w:lang w:eastAsia="zh-TW" w:bidi="ar"/>
          </w:rPr>
          <w:t>مفوضية</w:t>
        </w:r>
        <w:r w:rsidRPr="00877047">
          <w:rPr>
            <w:rtl/>
            <w:lang w:eastAsia="zh-TW" w:bidi="ar"/>
          </w:rPr>
          <w:t xml:space="preserve"> </w:t>
        </w:r>
        <w:r w:rsidRPr="00877047">
          <w:rPr>
            <w:rFonts w:hint="cs"/>
            <w:rtl/>
            <w:lang w:eastAsia="zh-TW" w:bidi="ar"/>
          </w:rPr>
          <w:t>الأمم</w:t>
        </w:r>
        <w:r w:rsidRPr="00877047">
          <w:rPr>
            <w:rtl/>
            <w:lang w:eastAsia="zh-TW" w:bidi="ar"/>
          </w:rPr>
          <w:t xml:space="preserve"> </w:t>
        </w:r>
        <w:r w:rsidRPr="00877047">
          <w:rPr>
            <w:rFonts w:hint="cs"/>
            <w:rtl/>
            <w:lang w:eastAsia="zh-TW" w:bidi="ar"/>
          </w:rPr>
          <w:t>المتحدة</w:t>
        </w:r>
        <w:r w:rsidRPr="00877047">
          <w:rPr>
            <w:rtl/>
            <w:lang w:eastAsia="zh-TW" w:bidi="ar"/>
          </w:rPr>
          <w:t xml:space="preserve"> </w:t>
        </w:r>
        <w:r w:rsidRPr="00877047">
          <w:rPr>
            <w:rFonts w:hint="cs"/>
            <w:rtl/>
            <w:lang w:eastAsia="zh-TW" w:bidi="ar"/>
          </w:rPr>
          <w:t>السامية</w:t>
        </w:r>
        <w:r w:rsidRPr="00877047">
          <w:rPr>
            <w:rtl/>
            <w:lang w:eastAsia="zh-TW" w:bidi="ar"/>
          </w:rPr>
          <w:t xml:space="preserve"> </w:t>
        </w:r>
        <w:r w:rsidRPr="00877047">
          <w:rPr>
            <w:rFonts w:hint="cs"/>
            <w:rtl/>
            <w:lang w:eastAsia="zh-TW" w:bidi="ar"/>
          </w:rPr>
          <w:t>لشؤون</w:t>
        </w:r>
        <w:r w:rsidRPr="00877047">
          <w:rPr>
            <w:rtl/>
            <w:lang w:eastAsia="zh-TW" w:bidi="ar"/>
          </w:rPr>
          <w:t xml:space="preserve"> </w:t>
        </w:r>
        <w:r w:rsidRPr="00877047">
          <w:rPr>
            <w:rFonts w:hint="cs"/>
            <w:rtl/>
            <w:lang w:eastAsia="zh-TW" w:bidi="ar"/>
          </w:rPr>
          <w:t>اللاجئين</w:t>
        </w:r>
        <w:r w:rsidRPr="00877047">
          <w:rPr>
            <w:rtl/>
            <w:lang w:eastAsia="zh-TW" w:bidi="ar"/>
          </w:rPr>
          <w:t xml:space="preserve"> </w:t>
        </w:r>
        <w:r w:rsidRPr="00877047">
          <w:rPr>
            <w:rFonts w:hint="cs"/>
            <w:rtl/>
            <w:lang w:eastAsia="zh-TW" w:bidi="ar"/>
          </w:rPr>
          <w:t>التوجيهية</w:t>
        </w:r>
        <w:r w:rsidRPr="00877047">
          <w:rPr>
            <w:rtl/>
            <w:lang w:eastAsia="zh-TW" w:bidi="ar"/>
          </w:rPr>
          <w:t xml:space="preserve"> </w:t>
        </w:r>
        <w:r w:rsidRPr="00877047">
          <w:rPr>
            <w:rFonts w:hint="cs"/>
            <w:rtl/>
            <w:lang w:eastAsia="zh-TW" w:bidi="ar"/>
          </w:rPr>
          <w:t>بشأن</w:t>
        </w:r>
        <w:r w:rsidRPr="00877047">
          <w:rPr>
            <w:rtl/>
            <w:lang w:eastAsia="zh-TW" w:bidi="ar"/>
          </w:rPr>
          <w:t xml:space="preserve"> </w:t>
        </w:r>
        <w:r w:rsidRPr="00877047">
          <w:rPr>
            <w:rFonts w:hint="cs"/>
            <w:rtl/>
            <w:lang w:eastAsia="zh-TW" w:bidi="ar"/>
          </w:rPr>
          <w:t>الأهلية</w:t>
        </w:r>
        <w:r w:rsidRPr="00877047">
          <w:rPr>
            <w:rtl/>
            <w:lang w:eastAsia="zh-TW" w:bidi="ar"/>
          </w:rPr>
          <w:t xml:space="preserve"> </w:t>
        </w:r>
        <w:r w:rsidRPr="00877047">
          <w:rPr>
            <w:rFonts w:hint="cs"/>
            <w:rtl/>
            <w:lang w:eastAsia="zh-TW" w:bidi="ar"/>
          </w:rPr>
          <w:t>لتقييم</w:t>
        </w:r>
        <w:r w:rsidRPr="00877047">
          <w:rPr>
            <w:rtl/>
            <w:lang w:eastAsia="zh-TW" w:bidi="ar"/>
          </w:rPr>
          <w:t xml:space="preserve"> </w:t>
        </w:r>
        <w:r w:rsidRPr="00877047">
          <w:rPr>
            <w:rFonts w:hint="cs"/>
            <w:rtl/>
            <w:lang w:eastAsia="zh-TW" w:bidi="ar"/>
          </w:rPr>
          <w:t>احتي</w:t>
        </w:r>
        <w:r w:rsidRPr="00877047">
          <w:rPr>
            <w:rtl/>
            <w:lang w:eastAsia="zh-TW" w:bidi="ar"/>
          </w:rPr>
          <w:t>اجات توفير الحماية الدولية لطالبي اللجوء من أفغانستان، وهو ادعاء لم تعترض عليه الدولة الطرف.</w:t>
        </w:r>
        <w:r w:rsidRPr="00877047">
          <w:rPr>
            <w:rFonts w:cs="Times New Roman" w:hint="cs"/>
            <w:rtl/>
            <w:lang w:eastAsia="zh-TW" w:bidi="ar"/>
          </w:rPr>
          <w:t>‬</w:t>
        </w:r>
        <w:r w:rsidRPr="00877047">
          <w:rPr>
            <w:rtl/>
          </w:rPr>
          <w:t xml:space="preserve"> </w:t>
        </w:r>
        <w:r w:rsidRPr="00877047">
          <w:rPr>
            <w:rtl/>
            <w:lang w:eastAsia="zh-TW" w:bidi="ar"/>
          </w:rPr>
          <w:t>وادعى صاحب البلاغ أيض</w:t>
        </w:r>
        <w:r w:rsidR="00E431BA" w:rsidRPr="00E431BA">
          <w:rPr>
            <w:rtl/>
            <w:lang w:eastAsia="zh-TW" w:bidi="ar"/>
          </w:rPr>
          <w:t xml:space="preserve">اً </w:t>
        </w:r>
        <w:r w:rsidRPr="00877047">
          <w:rPr>
            <w:rtl/>
            <w:lang w:eastAsia="zh-TW" w:bidi="ar"/>
          </w:rPr>
          <w:t xml:space="preserve">أن صهره قتل على </w:t>
        </w:r>
        <w:r w:rsidRPr="00877047">
          <w:rPr>
            <w:rFonts w:hint="cs"/>
            <w:rtl/>
            <w:lang w:eastAsia="zh-TW" w:bidi="ar"/>
          </w:rPr>
          <w:t>أيدي</w:t>
        </w:r>
        <w:r w:rsidRPr="00877047">
          <w:rPr>
            <w:rtl/>
            <w:lang w:eastAsia="zh-TW" w:bidi="ar"/>
          </w:rPr>
          <w:t xml:space="preserve"> أفراد كانوا يبحثون عنه، وهو ادعاء رفضه المجلس المعني بطعون اللاجئين لعدم استناده إلى أدلة كافية. بيد أن اللجنة تلاحظ أن </w:t>
        </w:r>
        <w:r w:rsidRPr="00877047">
          <w:rPr>
            <w:rFonts w:hint="cs"/>
            <w:rtl/>
            <w:lang w:eastAsia="zh-TW" w:bidi="ar"/>
          </w:rPr>
          <w:t>أياً من</w:t>
        </w:r>
        <w:r w:rsidR="001D258C" w:rsidRPr="00877047">
          <w:rPr>
            <w:rFonts w:hint="cs"/>
            <w:rtl/>
            <w:lang w:eastAsia="zh-TW" w:bidi="ar"/>
          </w:rPr>
          <w:t xml:space="preserve"> </w:t>
        </w:r>
        <w:r w:rsidRPr="00877047">
          <w:rPr>
            <w:rtl/>
            <w:lang w:eastAsia="zh-TW" w:bidi="ar"/>
          </w:rPr>
          <w:t xml:space="preserve">دائرة الهجرة </w:t>
        </w:r>
        <w:r w:rsidRPr="00877047">
          <w:rPr>
            <w:rFonts w:hint="cs"/>
            <w:rtl/>
            <w:lang w:eastAsia="zh-TW" w:bidi="ar"/>
          </w:rPr>
          <w:t>الدانمركية أو</w:t>
        </w:r>
        <w:r w:rsidR="001D258C" w:rsidRPr="00877047">
          <w:rPr>
            <w:rFonts w:hint="cs"/>
            <w:rtl/>
            <w:lang w:eastAsia="zh-TW" w:bidi="ar"/>
          </w:rPr>
          <w:t xml:space="preserve"> </w:t>
        </w:r>
        <w:r w:rsidRPr="00877047">
          <w:rPr>
            <w:rtl/>
            <w:lang w:eastAsia="zh-TW" w:bidi="ar"/>
          </w:rPr>
          <w:t>المجلس</w:t>
        </w:r>
        <w:r w:rsidRPr="00877047">
          <w:rPr>
            <w:rFonts w:hint="cs"/>
            <w:rtl/>
            <w:lang w:eastAsia="zh-TW" w:bidi="ar"/>
          </w:rPr>
          <w:t xml:space="preserve"> ل</w:t>
        </w:r>
        <w:r w:rsidRPr="00877047">
          <w:rPr>
            <w:rtl/>
            <w:lang w:eastAsia="zh-TW" w:bidi="ar"/>
          </w:rPr>
          <w:t>م يحقق</w:t>
        </w:r>
        <w:r w:rsidR="001D258C" w:rsidRPr="00877047">
          <w:rPr>
            <w:rFonts w:hint="cs"/>
            <w:rtl/>
            <w:lang w:eastAsia="zh-TW" w:bidi="ar"/>
          </w:rPr>
          <w:t xml:space="preserve"> </w:t>
        </w:r>
        <w:r w:rsidRPr="00877047">
          <w:rPr>
            <w:rtl/>
            <w:lang w:eastAsia="zh-TW" w:bidi="ar"/>
          </w:rPr>
          <w:t>في صحة وصلاحية الأدلة التي تدعم ادعاءاته</w:t>
        </w:r>
        <w:r w:rsidR="001D258C" w:rsidRPr="00877047">
          <w:rPr>
            <w:rStyle w:val="FootnoteReference"/>
            <w:rtl/>
            <w:lang w:eastAsia="zh-TW"/>
          </w:rPr>
          <w:t>(</w:t>
        </w:r>
        <w:r w:rsidR="001D258C" w:rsidRPr="00877047">
          <w:rPr>
            <w:rStyle w:val="FootnoteReference"/>
            <w:rtl/>
            <w:lang w:eastAsia="zh-TW"/>
          </w:rPr>
          <w:footnoteReference w:id="22"/>
        </w:r>
        <w:r w:rsidR="001D258C" w:rsidRPr="00877047">
          <w:rPr>
            <w:rStyle w:val="FootnoteReference"/>
            <w:rtl/>
            <w:lang w:eastAsia="zh-TW"/>
          </w:rPr>
          <w:t>)</w:t>
        </w:r>
        <w:r w:rsidR="00040D02">
          <w:rPr>
            <w:rFonts w:hint="cs"/>
            <w:rtl/>
            <w:lang w:eastAsia="zh-TW" w:bidi="ar"/>
          </w:rPr>
          <w:t>،</w:t>
        </w:r>
        <w:r w:rsidRPr="00877047">
          <w:rPr>
            <w:rtl/>
            <w:lang w:eastAsia="zh-TW" w:bidi="ar"/>
          </w:rPr>
          <w:t xml:space="preserve"> واكتفيا برفض تقرير صادر عن الشرطة قدمه صاحب </w:t>
        </w:r>
        <w:r w:rsidR="00040D02" w:rsidRPr="00040D02">
          <w:rPr>
            <w:rtl/>
            <w:lang w:eastAsia="zh-TW"/>
          </w:rPr>
          <w:t>البلاغ بعد تبليغه</w:t>
        </w:r>
        <w:r w:rsidR="00040D02">
          <w:rPr>
            <w:rtl/>
            <w:lang w:eastAsia="zh-TW"/>
          </w:rPr>
          <w:t xml:space="preserve"> سلطات الشرطة الأفغانية بالجريم</w:t>
        </w:r>
        <w:r w:rsidR="00040D02">
          <w:rPr>
            <w:rFonts w:hint="cs"/>
            <w:rtl/>
            <w:lang w:eastAsia="zh-TW"/>
          </w:rPr>
          <w:t>ة.</w:t>
        </w:r>
        <w:r w:rsidR="006F2A71">
          <w:t>‬</w:t>
        </w:r>
      </w:dir>
    </w:p>
    <w:p w:rsidR="00115CD3" w:rsidRPr="00877047" w:rsidRDefault="00E431BA" w:rsidP="00115CD3">
      <w:pPr>
        <w:pStyle w:val="SingleTxtGA"/>
        <w:rPr>
          <w:rtl/>
          <w:lang w:eastAsia="zh-TW" w:bidi="ar"/>
        </w:rPr>
      </w:pPr>
      <w:r>
        <w:rPr>
          <w:rFonts w:hint="cs"/>
          <w:rtl/>
          <w:lang w:eastAsia="zh-TW" w:bidi="ar"/>
        </w:rPr>
        <w:t>9-11</w:t>
      </w:r>
      <w:r>
        <w:rPr>
          <w:rFonts w:hint="cs"/>
          <w:rtl/>
          <w:lang w:eastAsia="zh-TW" w:bidi="ar"/>
        </w:rPr>
        <w:tab/>
      </w:r>
      <w:r w:rsidR="00115CD3" w:rsidRPr="00877047">
        <w:rPr>
          <w:rtl/>
          <w:lang w:eastAsia="zh-TW" w:bidi="ar"/>
        </w:rPr>
        <w:t xml:space="preserve">وفي ظروف هذه القضية، تفيد اللجنة مجدداً بأن المجلس المعني بطعون اللاجئين استند في قراره رفض طلب لجوء صاحب البلاغ إلى مجرد </w:t>
      </w:r>
      <w:r w:rsidR="00115CD3" w:rsidRPr="00877047">
        <w:rPr>
          <w:rFonts w:hint="cs"/>
          <w:rtl/>
          <w:lang w:eastAsia="zh-TW" w:bidi="ar"/>
        </w:rPr>
        <w:t>اختلافات</w:t>
      </w:r>
      <w:r w:rsidR="00115CD3" w:rsidRPr="00877047">
        <w:rPr>
          <w:rtl/>
          <w:lang w:eastAsia="zh-TW" w:bidi="ar"/>
        </w:rPr>
        <w:t xml:space="preserve"> لا تعتبر محورية في الادعاء العام ال</w:t>
      </w:r>
      <w:r w:rsidR="00115CD3" w:rsidRPr="00877047">
        <w:rPr>
          <w:rFonts w:hint="cs"/>
          <w:rtl/>
          <w:lang w:eastAsia="zh-TW" w:bidi="ar"/>
        </w:rPr>
        <w:t>ذي</w:t>
      </w:r>
      <w:r w:rsidR="00115CD3" w:rsidRPr="00877047">
        <w:rPr>
          <w:rtl/>
          <w:lang w:eastAsia="zh-TW" w:bidi="ar"/>
        </w:rPr>
        <w:t xml:space="preserve"> أفاد به صاحب البلاغ بوصفه مترجماً شفوياً سابقاً</w:t>
      </w:r>
      <w:r w:rsidR="00115CD3" w:rsidRPr="00877047">
        <w:rPr>
          <w:rFonts w:hint="cs"/>
          <w:rtl/>
          <w:lang w:eastAsia="zh-TW" w:bidi="ar"/>
        </w:rPr>
        <w:t xml:space="preserve"> </w:t>
      </w:r>
      <w:r w:rsidR="00115CD3" w:rsidRPr="00877047">
        <w:rPr>
          <w:rtl/>
          <w:lang w:eastAsia="zh-TW" w:bidi="ar"/>
        </w:rPr>
        <w:t xml:space="preserve">لدى القوات الأمريكية في أفغانستان، وتخلص إلى أن المواد المعروضة عليها تشير إلى أن ادعاءات أصحاب البلاغ لم تعطَ </w:t>
      </w:r>
      <w:r w:rsidR="00115CD3" w:rsidRPr="00877047">
        <w:rPr>
          <w:rFonts w:hint="cs"/>
          <w:rtl/>
          <w:lang w:eastAsia="zh-TW" w:bidi="ar"/>
        </w:rPr>
        <w:t>وزناً</w:t>
      </w:r>
      <w:r w:rsidR="00115CD3" w:rsidRPr="00877047">
        <w:rPr>
          <w:rtl/>
          <w:lang w:eastAsia="zh-TW" w:bidi="ar"/>
        </w:rPr>
        <w:t xml:space="preserve"> كافي</w:t>
      </w:r>
      <w:r w:rsidR="00115CD3" w:rsidRPr="00877047">
        <w:rPr>
          <w:rFonts w:hint="cs"/>
          <w:rtl/>
          <w:lang w:eastAsia="zh-TW" w:bidi="ar"/>
        </w:rPr>
        <w:t>اً</w:t>
      </w:r>
      <w:r w:rsidR="00115CD3" w:rsidRPr="00877047">
        <w:rPr>
          <w:rtl/>
          <w:lang w:eastAsia="zh-TW" w:bidi="ar"/>
        </w:rPr>
        <w:t>. وتشير اللجنة إلى أن</w:t>
      </w:r>
      <w:r w:rsidR="00115CD3" w:rsidRPr="00877047">
        <w:rPr>
          <w:rFonts w:hint="cs"/>
          <w:rtl/>
          <w:lang w:eastAsia="zh-TW" w:bidi="ar"/>
        </w:rPr>
        <w:t>ه</w:t>
      </w:r>
      <w:r w:rsidR="00115CD3" w:rsidRPr="00877047">
        <w:rPr>
          <w:rtl/>
          <w:lang w:eastAsia="zh-TW" w:bidi="ar"/>
        </w:rPr>
        <w:t xml:space="preserve"> على الرغم من مراعاة حق سلطات الهجرة في تقدير الأدلة المعروضة عليها، فإن الدولة الطرف لم تدرس بشكل كاف الظروف الشخصية لصاحب البلاغ التي كانت تستدعي مزيداً من التحليل.</w:t>
      </w:r>
    </w:p>
    <w:p w:rsidR="00115CD3" w:rsidRPr="00877047" w:rsidRDefault="00115CD3" w:rsidP="00115CD3">
      <w:pPr>
        <w:pStyle w:val="SingleTxtGA"/>
        <w:rPr>
          <w:rFonts w:cs="Times New Roman"/>
          <w:rtl/>
          <w:lang w:eastAsia="zh-TW" w:bidi="ar"/>
        </w:rPr>
      </w:pPr>
      <w:r w:rsidRPr="00877047">
        <w:rPr>
          <w:rFonts w:hint="cs"/>
          <w:rtl/>
          <w:lang w:eastAsia="zh-TW" w:bidi="ar"/>
        </w:rPr>
        <w:t>9-12</w:t>
      </w:r>
      <w:r w:rsidRPr="00877047">
        <w:rPr>
          <w:rFonts w:hint="cs"/>
          <w:rtl/>
          <w:lang w:eastAsia="zh-TW" w:bidi="ar"/>
        </w:rPr>
        <w:tab/>
      </w:r>
      <w:r w:rsidRPr="00877047">
        <w:rPr>
          <w:rtl/>
          <w:lang w:eastAsia="zh-TW" w:bidi="ar"/>
        </w:rPr>
        <w:t>وبناء على ذلك، تخلص اللجنة إلى أن ترحيل صاحب البلاغ إلى أفغانستان سيشكل انتهاك</w:t>
      </w:r>
      <w:r w:rsidR="00E431BA" w:rsidRPr="00E431BA">
        <w:rPr>
          <w:rtl/>
          <w:lang w:eastAsia="zh-TW" w:bidi="ar"/>
        </w:rPr>
        <w:t xml:space="preserve">اً </w:t>
      </w:r>
      <w:r w:rsidRPr="00877047">
        <w:rPr>
          <w:rtl/>
          <w:lang w:eastAsia="zh-TW" w:bidi="ar"/>
        </w:rPr>
        <w:t>من جانب الدولة الطرف لالتزاماتها بموجب المادة 7 من العهد.</w:t>
      </w:r>
    </w:p>
    <w:p w:rsidR="00115CD3" w:rsidRPr="00877047" w:rsidRDefault="00115CD3" w:rsidP="00040D02">
      <w:pPr>
        <w:pStyle w:val="SingleTxtGA"/>
        <w:rPr>
          <w:rtl/>
          <w:lang w:eastAsia="zh-TW"/>
        </w:rPr>
      </w:pPr>
      <w:r w:rsidRPr="00877047">
        <w:rPr>
          <w:rFonts w:hint="cs"/>
          <w:rtl/>
          <w:lang w:eastAsia="zh-TW"/>
        </w:rPr>
        <w:t>10</w:t>
      </w:r>
      <w:r w:rsidRPr="00877047">
        <w:rPr>
          <w:rtl/>
          <w:lang w:eastAsia="zh-TW"/>
        </w:rPr>
        <w:t>-</w:t>
      </w:r>
      <w:r w:rsidRPr="00877047">
        <w:rPr>
          <w:rFonts w:hint="cs"/>
          <w:rtl/>
          <w:lang w:eastAsia="zh-TW"/>
        </w:rPr>
        <w:tab/>
      </w:r>
      <w:r w:rsidRPr="00877047">
        <w:rPr>
          <w:rtl/>
          <w:lang w:eastAsia="zh-TW"/>
        </w:rPr>
        <w:t>واللجنة المعنية بحقوق الإنسان، إذ تتصرف وفقاً للفقرة 4 من المادة 5 من البروتوكول الاختياري الملحق بالعهد الدولي الخاص بالحقوق المدنية والسياسية، ترى</w:t>
      </w:r>
      <w:r w:rsidRPr="00877047">
        <w:rPr>
          <w:rFonts w:hint="cs"/>
          <w:rtl/>
          <w:lang w:eastAsia="zh-TW"/>
        </w:rPr>
        <w:t xml:space="preserve"> </w:t>
      </w:r>
      <w:r w:rsidRPr="00877047">
        <w:rPr>
          <w:rFonts w:hint="cs"/>
          <w:rtl/>
          <w:lang w:eastAsia="zh-TW" w:bidi="ar"/>
        </w:rPr>
        <w:t>أن الدولة الطرف ستنتهك،</w:t>
      </w:r>
      <w:r w:rsidRPr="00877047">
        <w:rPr>
          <w:rtl/>
          <w:lang w:eastAsia="zh-TW"/>
        </w:rPr>
        <w:t xml:space="preserve"> </w:t>
      </w:r>
      <w:r w:rsidRPr="00877047">
        <w:rPr>
          <w:rFonts w:hint="cs"/>
          <w:rtl/>
          <w:lang w:eastAsia="zh-TW"/>
        </w:rPr>
        <w:t>ب</w:t>
      </w:r>
      <w:r w:rsidRPr="00877047">
        <w:rPr>
          <w:rtl/>
          <w:lang w:eastAsia="zh-TW"/>
        </w:rPr>
        <w:t>ترحيل صاحب البلاغ إلى أفغانستان</w:t>
      </w:r>
      <w:r w:rsidRPr="00877047">
        <w:rPr>
          <w:rFonts w:hint="cs"/>
          <w:rtl/>
          <w:lang w:eastAsia="zh-TW"/>
        </w:rPr>
        <w:t>،</w:t>
      </w:r>
      <w:r w:rsidRPr="00877047">
        <w:rPr>
          <w:rFonts w:hint="cs"/>
          <w:rtl/>
          <w:lang w:eastAsia="zh-TW" w:bidi="ar"/>
        </w:rPr>
        <w:t xml:space="preserve"> حقوق صاحب البلاغ المكفولة بموجب المادة</w:t>
      </w:r>
      <w:r w:rsidR="00040D02">
        <w:rPr>
          <w:rFonts w:hint="eastAsia"/>
          <w:rtl/>
          <w:lang w:eastAsia="zh-TW" w:bidi="ar"/>
        </w:rPr>
        <w:t> </w:t>
      </w:r>
      <w:r w:rsidRPr="00877047">
        <w:rPr>
          <w:rFonts w:hint="cs"/>
          <w:rtl/>
          <w:lang w:eastAsia="zh-TW"/>
        </w:rPr>
        <w:t>7 من العهد.</w:t>
      </w:r>
    </w:p>
    <w:p w:rsidR="00115CD3" w:rsidRPr="00877047" w:rsidRDefault="00115CD3" w:rsidP="00115CD3">
      <w:pPr>
        <w:pStyle w:val="SingleTxtGA"/>
        <w:rPr>
          <w:rtl/>
          <w:lang w:eastAsia="zh-TW"/>
        </w:rPr>
      </w:pPr>
      <w:r w:rsidRPr="00877047">
        <w:rPr>
          <w:rFonts w:hint="cs"/>
          <w:rtl/>
          <w:lang w:eastAsia="zh-TW"/>
        </w:rPr>
        <w:lastRenderedPageBreak/>
        <w:t>11-</w:t>
      </w:r>
      <w:r w:rsidRPr="00877047">
        <w:rPr>
          <w:rFonts w:hint="cs"/>
          <w:rtl/>
          <w:lang w:eastAsia="zh-TW"/>
        </w:rPr>
        <w:tab/>
      </w:r>
      <w:r w:rsidRPr="00877047">
        <w:rPr>
          <w:rtl/>
          <w:lang w:eastAsia="zh-TW"/>
        </w:rPr>
        <w:t>ووفقاً للفقرة (1)</w:t>
      </w:r>
      <w:r w:rsidRPr="00877047">
        <w:rPr>
          <w:rFonts w:hint="cs"/>
          <w:rtl/>
          <w:lang w:eastAsia="zh-TW"/>
        </w:rPr>
        <w:t xml:space="preserve"> </w:t>
      </w:r>
      <w:r w:rsidRPr="00877047">
        <w:rPr>
          <w:rtl/>
          <w:lang w:eastAsia="zh-TW"/>
        </w:rPr>
        <w:t xml:space="preserve">من المادة 2 من العهد، التي تنص على أن </w:t>
      </w:r>
      <w:r w:rsidRPr="00877047">
        <w:rPr>
          <w:rFonts w:hint="cs"/>
          <w:rtl/>
          <w:lang w:eastAsia="zh-TW"/>
        </w:rPr>
        <w:t xml:space="preserve">على </w:t>
      </w:r>
      <w:r w:rsidRPr="00877047">
        <w:rPr>
          <w:rtl/>
          <w:lang w:eastAsia="zh-TW"/>
        </w:rPr>
        <w:t>الدول الأطراف أن تتعهد باحترام الحقوق المعترف بها فيه، وبكفالة هذه الحقوق لجميع الأفراد الموجودين في إقليمها والخاضعين لولايتها، فإنه يقع على عاتق الدولة الطرف إعادة النظر في قرار إعادة صاحب البلاغ قسراً إلى أفغانستان، وذلك مراعاة</w:t>
      </w:r>
      <w:r w:rsidR="001D258C" w:rsidRPr="00877047">
        <w:rPr>
          <w:rtl/>
          <w:lang w:eastAsia="zh-TW"/>
        </w:rPr>
        <w:t xml:space="preserve"> </w:t>
      </w:r>
      <w:r w:rsidRPr="00877047">
        <w:rPr>
          <w:rFonts w:hint="cs"/>
          <w:rtl/>
          <w:lang w:eastAsia="zh-TW"/>
        </w:rPr>
        <w:t>لالتزاماتها بموجب</w:t>
      </w:r>
      <w:r w:rsidRPr="00877047">
        <w:rPr>
          <w:rtl/>
          <w:lang w:eastAsia="zh-TW"/>
        </w:rPr>
        <w:t xml:space="preserve"> العهد وآراء اللجنة هذه.</w:t>
      </w:r>
      <w:r w:rsidRPr="00877047">
        <w:rPr>
          <w:rFonts w:hint="cs"/>
          <w:rtl/>
          <w:lang w:eastAsia="zh-TW"/>
        </w:rPr>
        <w:t xml:space="preserve"> </w:t>
      </w:r>
      <w:dir w:val="rtl">
        <w:r w:rsidRPr="00877047">
          <w:rPr>
            <w:rFonts w:hint="cs"/>
            <w:rtl/>
            <w:lang w:eastAsia="zh-TW"/>
          </w:rPr>
          <w:t>ويُطلب إلى</w:t>
        </w:r>
        <w:r w:rsidR="001D258C" w:rsidRPr="00877047">
          <w:rPr>
            <w:rFonts w:hint="cs"/>
            <w:rtl/>
            <w:lang w:eastAsia="zh-TW"/>
          </w:rPr>
          <w:t xml:space="preserve"> </w:t>
        </w:r>
        <w:r w:rsidRPr="00877047">
          <w:rPr>
            <w:rFonts w:hint="cs"/>
            <w:rtl/>
            <w:lang w:eastAsia="zh-TW"/>
          </w:rPr>
          <w:t>الدولة</w:t>
        </w:r>
        <w:r w:rsidRPr="00877047">
          <w:rPr>
            <w:rtl/>
            <w:lang w:eastAsia="zh-TW"/>
          </w:rPr>
          <w:t xml:space="preserve"> </w:t>
        </w:r>
        <w:r w:rsidRPr="00877047">
          <w:rPr>
            <w:rFonts w:hint="cs"/>
            <w:rtl/>
            <w:lang w:eastAsia="zh-TW"/>
          </w:rPr>
          <w:t>الطرف</w:t>
        </w:r>
        <w:r w:rsidRPr="00877047">
          <w:rPr>
            <w:rtl/>
            <w:lang w:eastAsia="zh-TW"/>
          </w:rPr>
          <w:t xml:space="preserve"> </w:t>
        </w:r>
        <w:r w:rsidRPr="00877047">
          <w:rPr>
            <w:rFonts w:hint="cs"/>
            <w:rtl/>
            <w:lang w:eastAsia="zh-TW"/>
          </w:rPr>
          <w:t>أيض</w:t>
        </w:r>
        <w:r w:rsidR="00E431BA" w:rsidRPr="00E431BA">
          <w:rPr>
            <w:rFonts w:hint="cs"/>
            <w:rtl/>
            <w:lang w:eastAsia="zh-TW"/>
          </w:rPr>
          <w:t xml:space="preserve">اً </w:t>
        </w:r>
        <w:r w:rsidRPr="00877047">
          <w:rPr>
            <w:rFonts w:hint="cs"/>
            <w:rtl/>
            <w:lang w:eastAsia="zh-TW"/>
          </w:rPr>
          <w:t>أن</w:t>
        </w:r>
        <w:r w:rsidRPr="00877047">
          <w:rPr>
            <w:rtl/>
            <w:lang w:eastAsia="zh-TW"/>
          </w:rPr>
          <w:t xml:space="preserve"> </w:t>
        </w:r>
        <w:r w:rsidRPr="00877047">
          <w:rPr>
            <w:rFonts w:hint="cs"/>
            <w:rtl/>
            <w:lang w:eastAsia="zh-TW"/>
          </w:rPr>
          <w:t>تمتنع</w:t>
        </w:r>
        <w:r w:rsidR="001D258C" w:rsidRPr="00877047">
          <w:rPr>
            <w:rtl/>
            <w:lang w:eastAsia="zh-TW"/>
          </w:rPr>
          <w:t xml:space="preserve"> </w:t>
        </w:r>
        <w:r w:rsidRPr="00877047">
          <w:rPr>
            <w:rFonts w:hint="cs"/>
            <w:rtl/>
            <w:lang w:eastAsia="zh-TW"/>
          </w:rPr>
          <w:t>عن</w:t>
        </w:r>
        <w:r w:rsidRPr="00877047">
          <w:rPr>
            <w:rtl/>
            <w:lang w:eastAsia="zh-TW"/>
          </w:rPr>
          <w:t xml:space="preserve"> </w:t>
        </w:r>
        <w:r w:rsidRPr="00877047">
          <w:rPr>
            <w:rFonts w:hint="cs"/>
            <w:rtl/>
            <w:lang w:eastAsia="zh-TW"/>
          </w:rPr>
          <w:t>طرد</w:t>
        </w:r>
        <w:r w:rsidRPr="00877047">
          <w:rPr>
            <w:rtl/>
            <w:lang w:eastAsia="zh-TW"/>
          </w:rPr>
          <w:t xml:space="preserve"> </w:t>
        </w:r>
        <w:r w:rsidRPr="00877047">
          <w:rPr>
            <w:rFonts w:hint="cs"/>
            <w:rtl/>
            <w:lang w:eastAsia="zh-TW"/>
          </w:rPr>
          <w:t>صاحب</w:t>
        </w:r>
        <w:r w:rsidRPr="00877047">
          <w:rPr>
            <w:rtl/>
            <w:lang w:eastAsia="zh-TW"/>
          </w:rPr>
          <w:t xml:space="preserve"> </w:t>
        </w:r>
        <w:r w:rsidRPr="00877047">
          <w:rPr>
            <w:rFonts w:hint="cs"/>
            <w:rtl/>
            <w:lang w:eastAsia="zh-TW"/>
          </w:rPr>
          <w:t>البلاغ</w:t>
        </w:r>
        <w:r w:rsidRPr="00877047">
          <w:rPr>
            <w:rtl/>
            <w:lang w:eastAsia="zh-TW"/>
          </w:rPr>
          <w:t xml:space="preserve"> </w:t>
        </w:r>
        <w:r w:rsidRPr="00877047">
          <w:rPr>
            <w:rFonts w:hint="cs"/>
            <w:rtl/>
            <w:lang w:eastAsia="zh-TW"/>
          </w:rPr>
          <w:t>إلى</w:t>
        </w:r>
        <w:r w:rsidRPr="00877047">
          <w:rPr>
            <w:rtl/>
            <w:lang w:eastAsia="zh-TW"/>
          </w:rPr>
          <w:t xml:space="preserve"> </w:t>
        </w:r>
        <w:r w:rsidRPr="00877047">
          <w:rPr>
            <w:rFonts w:hint="cs"/>
            <w:rtl/>
            <w:lang w:eastAsia="zh-TW"/>
          </w:rPr>
          <w:t>أفغانستان</w:t>
        </w:r>
        <w:r w:rsidRPr="00877047">
          <w:rPr>
            <w:rtl/>
            <w:lang w:eastAsia="zh-TW"/>
          </w:rPr>
          <w:t xml:space="preserve"> </w:t>
        </w:r>
        <w:r w:rsidRPr="00877047">
          <w:rPr>
            <w:rFonts w:hint="cs"/>
            <w:rtl/>
            <w:lang w:eastAsia="zh-TW"/>
          </w:rPr>
          <w:t>ريثما</w:t>
        </w:r>
        <w:r w:rsidRPr="00877047">
          <w:rPr>
            <w:rtl/>
            <w:lang w:eastAsia="zh-TW"/>
          </w:rPr>
          <w:t xml:space="preserve"> </w:t>
        </w:r>
        <w:r w:rsidRPr="00877047">
          <w:rPr>
            <w:rFonts w:hint="cs"/>
            <w:rtl/>
            <w:lang w:eastAsia="zh-TW"/>
          </w:rPr>
          <w:t>يعاد</w:t>
        </w:r>
        <w:r w:rsidRPr="00877047">
          <w:rPr>
            <w:rtl/>
            <w:lang w:eastAsia="zh-TW"/>
          </w:rPr>
          <w:t xml:space="preserve"> </w:t>
        </w:r>
        <w:r w:rsidRPr="00877047">
          <w:rPr>
            <w:rFonts w:hint="cs"/>
            <w:rtl/>
            <w:lang w:eastAsia="zh-TW"/>
          </w:rPr>
          <w:t>النظر</w:t>
        </w:r>
        <w:r w:rsidRPr="00877047">
          <w:rPr>
            <w:rtl/>
            <w:lang w:eastAsia="zh-TW"/>
          </w:rPr>
          <w:t xml:space="preserve"> </w:t>
        </w:r>
        <w:r w:rsidRPr="00877047">
          <w:rPr>
            <w:rFonts w:hint="cs"/>
            <w:rtl/>
            <w:lang w:eastAsia="zh-TW"/>
          </w:rPr>
          <w:t>في</w:t>
        </w:r>
        <w:r w:rsidRPr="00877047">
          <w:rPr>
            <w:rtl/>
            <w:lang w:eastAsia="zh-TW"/>
          </w:rPr>
          <w:t xml:space="preserve"> </w:t>
        </w:r>
        <w:r w:rsidRPr="00877047">
          <w:rPr>
            <w:rFonts w:hint="cs"/>
            <w:rtl/>
            <w:lang w:eastAsia="zh-TW"/>
          </w:rPr>
          <w:t>طلب</w:t>
        </w:r>
        <w:r w:rsidRPr="00877047">
          <w:rPr>
            <w:rtl/>
            <w:lang w:eastAsia="zh-TW"/>
          </w:rPr>
          <w:t xml:space="preserve"> </w:t>
        </w:r>
        <w:r w:rsidRPr="00877047">
          <w:rPr>
            <w:rFonts w:hint="cs"/>
            <w:rtl/>
            <w:lang w:eastAsia="zh-TW"/>
          </w:rPr>
          <w:t>لجوئه.</w:t>
        </w:r>
        <w:r w:rsidRPr="00877047">
          <w:rPr>
            <w:rFonts w:cs="Times New Roman" w:hint="cs"/>
            <w:rtl/>
            <w:lang w:eastAsia="zh-TW"/>
          </w:rPr>
          <w:t xml:space="preserve"> </w:t>
        </w:r>
        <w:r w:rsidRPr="00877047">
          <w:rPr>
            <w:rFonts w:cs="Times New Roman"/>
            <w:rtl/>
            <w:lang w:eastAsia="zh-TW"/>
          </w:rPr>
          <w:t>‬</w:t>
        </w:r>
        <w:r w:rsidRPr="00877047">
          <w:t>‬</w:t>
        </w:r>
        <w:r w:rsidRPr="00877047">
          <w:t>‬</w:t>
        </w:r>
        <w:r w:rsidRPr="00877047">
          <w:t>‬</w:t>
        </w:r>
        <w:r w:rsidRPr="00877047">
          <w:t>‬</w:t>
        </w:r>
        <w:r w:rsidRPr="00877047">
          <w:t>‬</w:t>
        </w:r>
        <w:r w:rsidRPr="00877047">
          <w:t>‬</w:t>
        </w:r>
        <w:r w:rsidR="00123E85">
          <w:t>‬</w:t>
        </w:r>
        <w:r w:rsidR="006F2A71">
          <w:t>‬</w:t>
        </w:r>
      </w:dir>
    </w:p>
    <w:p w:rsidR="00115CD3" w:rsidRPr="00F12397" w:rsidRDefault="00115CD3" w:rsidP="00040D02">
      <w:pPr>
        <w:pStyle w:val="SingleTxtGA"/>
        <w:rPr>
          <w:rtl/>
          <w:lang w:eastAsia="zh-TW"/>
        </w:rPr>
      </w:pPr>
      <w:r w:rsidRPr="00877047">
        <w:rPr>
          <w:rFonts w:hint="cs"/>
          <w:rtl/>
          <w:lang w:eastAsia="zh-TW"/>
        </w:rPr>
        <w:t>12-</w:t>
      </w:r>
      <w:r w:rsidRPr="00877047">
        <w:rPr>
          <w:rFonts w:hint="cs"/>
          <w:rtl/>
          <w:lang w:eastAsia="zh-TW"/>
        </w:rPr>
        <w:tab/>
      </w:r>
      <w:r w:rsidRPr="00877047">
        <w:rPr>
          <w:rtl/>
          <w:lang w:eastAsia="zh-TW"/>
        </w:rPr>
        <w:t>وبالنظر إلى أن الدولة الطرف، بانضمامها إلى البروتوكول الاختياري، قد اعترفت باختصاص اللجنة في تحديد ما إذا كان قد حدث انتهاك لأحكام العهد أم لا، وأن الدولة الطرف قد تعهدت، بموجب المادة 2 من العهد، بأن تكفل لجميع الأفراد الموجودين داخل إقليميها أو الخاضعين لولايتها الحقوق المعترف بها في العهد وأن تتيح سبل انتصاف فعالة وقابلة للإنفاذ عند ثبوت حدوث انتهاك، تود اللجنة أن تتلقى من الدولة الطرف، في غضون 180 يوماً، معلومات عن التدابير المتخذة لوضع آراء اللجنة هذه موضع التنفيذ. وتطلب إلى الدولة الطرف أيضاً أن تترجم آراء اللجنة</w:t>
      </w:r>
      <w:r w:rsidRPr="00877047">
        <w:rPr>
          <w:rFonts w:hint="cs"/>
          <w:rtl/>
          <w:lang w:eastAsia="zh-TW"/>
        </w:rPr>
        <w:t xml:space="preserve"> هذه</w:t>
      </w:r>
      <w:r w:rsidRPr="00877047">
        <w:rPr>
          <w:rtl/>
          <w:lang w:eastAsia="zh-TW"/>
        </w:rPr>
        <w:t xml:space="preserve"> إلى اللغة الرسمية للدولة الطرف وأن تنشرها على نطاق</w:t>
      </w:r>
      <w:r w:rsidR="00040D02">
        <w:rPr>
          <w:rFonts w:hint="cs"/>
          <w:rtl/>
          <w:lang w:eastAsia="zh-TW"/>
        </w:rPr>
        <w:t> </w:t>
      </w:r>
      <w:r w:rsidRPr="00877047">
        <w:rPr>
          <w:rtl/>
          <w:lang w:eastAsia="zh-TW"/>
        </w:rPr>
        <w:t>واس</w:t>
      </w:r>
      <w:r w:rsidRPr="00877047">
        <w:rPr>
          <w:rFonts w:hint="cs"/>
          <w:rtl/>
          <w:lang w:eastAsia="zh-TW"/>
        </w:rPr>
        <w:t>ع.</w:t>
      </w:r>
      <w:r w:rsidRPr="00877047">
        <w:rPr>
          <w:rFonts w:cs="Times New Roman" w:hint="cs"/>
          <w:rtl/>
          <w:lang w:eastAsia="zh-TW"/>
        </w:rPr>
        <w:t>‬</w:t>
      </w:r>
    </w:p>
    <w:p w:rsidR="005F162D" w:rsidRDefault="005F162D" w:rsidP="00F12397">
      <w:pPr>
        <w:pStyle w:val="HChGA"/>
        <w:spacing w:before="120"/>
        <w:rPr>
          <w:sz w:val="36"/>
          <w:szCs w:val="36"/>
          <w:rtl/>
        </w:rPr>
        <w:sectPr w:rsidR="005F162D" w:rsidSect="00971E8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pPr>
    </w:p>
    <w:p w:rsidR="00115CD3" w:rsidRPr="00877047" w:rsidRDefault="00115CD3" w:rsidP="00F12397">
      <w:pPr>
        <w:pStyle w:val="HChGA"/>
        <w:spacing w:before="120"/>
      </w:pPr>
      <w:r w:rsidRPr="00877047">
        <w:rPr>
          <w:rtl/>
        </w:rPr>
        <w:lastRenderedPageBreak/>
        <w:t>المرفق الأول</w:t>
      </w:r>
    </w:p>
    <w:p w:rsidR="00115CD3" w:rsidRPr="002331E5" w:rsidRDefault="00F12397" w:rsidP="00F12397">
      <w:pPr>
        <w:pStyle w:val="HChGA"/>
        <w:rPr>
          <w:rFonts w:ascii="Times New Roman Bold" w:hAnsi="Times New Roman Bold" w:cs="Times New Roman"/>
          <w:spacing w:val="-2"/>
          <w:rtl/>
        </w:rPr>
      </w:pPr>
      <w:r w:rsidRPr="002331E5">
        <w:rPr>
          <w:rFonts w:ascii="Times New Roman Bold" w:hAnsi="Times New Roman Bold" w:hint="cs"/>
          <w:spacing w:val="-2"/>
          <w:rtl/>
        </w:rPr>
        <w:tab/>
      </w:r>
      <w:r w:rsidRPr="002331E5">
        <w:rPr>
          <w:rFonts w:ascii="Times New Roman Bold" w:hAnsi="Times New Roman Bold" w:hint="cs"/>
          <w:spacing w:val="-2"/>
          <w:rtl/>
        </w:rPr>
        <w:tab/>
      </w:r>
      <w:dir w:val="rtl">
        <w:r w:rsidR="00115CD3" w:rsidRPr="002331E5">
          <w:rPr>
            <w:rFonts w:ascii="Times New Roman Bold" w:hAnsi="Times New Roman Bold" w:hint="cs"/>
            <w:spacing w:val="-2"/>
            <w:rtl/>
          </w:rPr>
          <w:t>رأي</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مشترك</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لأعضاء</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اللجنة</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السيد</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يوفال</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شاني،</w:t>
        </w:r>
        <w:r w:rsidR="00115CD3" w:rsidRPr="002331E5">
          <w:rPr>
            <w:rFonts w:ascii="Times New Roman Bold" w:hAnsi="Times New Roman Bold"/>
            <w:spacing w:val="-2"/>
            <w:rtl/>
          </w:rPr>
          <w:t xml:space="preserve"> والسيد يوجي إواساوا</w:t>
        </w:r>
        <w:r w:rsidR="00115CD3" w:rsidRPr="002331E5">
          <w:rPr>
            <w:rFonts w:ascii="Times New Roman Bold" w:hAnsi="Times New Roman Bold" w:hint="cs"/>
            <w:spacing w:val="-2"/>
            <w:rtl/>
          </w:rPr>
          <w:t>،</w:t>
        </w:r>
        <w:r w:rsidR="00115CD3" w:rsidRPr="002331E5">
          <w:rPr>
            <w:rFonts w:ascii="Times New Roman Bold" w:hAnsi="Times New Roman Bold"/>
            <w:spacing w:val="-2"/>
            <w:rtl/>
          </w:rPr>
          <w:t xml:space="preserve"> والسير نايجل رودلي</w:t>
        </w:r>
        <w:r w:rsidR="00115CD3" w:rsidRPr="002331E5">
          <w:rPr>
            <w:rFonts w:ascii="Times New Roman Bold" w:hAnsi="Times New Roman Bold" w:hint="cs"/>
            <w:spacing w:val="-2"/>
            <w:szCs w:val="20"/>
            <w:rtl/>
          </w:rPr>
          <w:t xml:space="preserve">، </w:t>
        </w:r>
        <w:r w:rsidR="00115CD3" w:rsidRPr="002331E5">
          <w:rPr>
            <w:rFonts w:ascii="Times New Roman Bold" w:hAnsi="Times New Roman Bold" w:hint="cs"/>
            <w:spacing w:val="-2"/>
            <w:rtl/>
          </w:rPr>
          <w:t>والسيد</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كونستونتين</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فاردزيلاشفيلي</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رأي</w:t>
        </w:r>
        <w:r w:rsidR="00115CD3" w:rsidRPr="002331E5">
          <w:rPr>
            <w:rFonts w:ascii="Times New Roman Bold" w:hAnsi="Times New Roman Bold"/>
            <w:spacing w:val="-2"/>
            <w:rtl/>
          </w:rPr>
          <w:t xml:space="preserve"> </w:t>
        </w:r>
        <w:r w:rsidR="00115CD3" w:rsidRPr="002331E5">
          <w:rPr>
            <w:rFonts w:ascii="Times New Roman Bold" w:hAnsi="Times New Roman Bold" w:hint="cs"/>
            <w:spacing w:val="-2"/>
            <w:rtl/>
          </w:rPr>
          <w:t>مخالف)</w:t>
        </w:r>
        <w:r w:rsidR="00115CD3" w:rsidRPr="002331E5">
          <w:rPr>
            <w:rFonts w:ascii="Times New Roman Bold" w:hAnsi="Times New Roman Bold" w:cs="Times New Roman" w:hint="cs"/>
            <w:spacing w:val="-2"/>
            <w:rtl/>
          </w:rPr>
          <w:t xml:space="preserve"> </w:t>
        </w:r>
        <w:r w:rsidR="00115CD3" w:rsidRPr="002331E5">
          <w:rPr>
            <w:rFonts w:ascii="Times New Roman Bold" w:hAnsi="Times New Roman Bold" w:cs="Times New Roman"/>
            <w:spacing w:val="-2"/>
            <w:rtl/>
          </w:rPr>
          <w:t>‬</w:t>
        </w:r>
        <w:r w:rsidR="002331E5" w:rsidRPr="002331E5">
          <w:rPr>
            <w:rFonts w:ascii="Times New Roman Bold" w:hAnsi="Times New Roman Bold"/>
            <w:spacing w:val="-2"/>
          </w:rPr>
          <w:t>‬</w:t>
        </w:r>
        <w:r w:rsidR="002331E5" w:rsidRPr="002331E5">
          <w:rPr>
            <w:rFonts w:ascii="Times New Roman Bold" w:hAnsi="Times New Roman Bold"/>
            <w:spacing w:val="-2"/>
          </w:rPr>
          <w:t>‬</w:t>
        </w:r>
        <w:r w:rsidR="002331E5" w:rsidRPr="002331E5">
          <w:rPr>
            <w:rFonts w:ascii="Times New Roman Bold" w:hAnsi="Times New Roman Bold"/>
            <w:spacing w:val="-2"/>
          </w:rPr>
          <w:t>‬</w:t>
        </w:r>
        <w:r w:rsidR="00123E85">
          <w:t>‬</w:t>
        </w:r>
        <w:r w:rsidR="006F2A71">
          <w:t>‬</w:t>
        </w:r>
      </w:dir>
    </w:p>
    <w:p w:rsidR="00115CD3" w:rsidRPr="00877047" w:rsidRDefault="002331E5" w:rsidP="00115CD3">
      <w:pPr>
        <w:pStyle w:val="SingleTxtGA"/>
        <w:rPr>
          <w:rFonts w:cs="Times New Roman"/>
          <w:rtl/>
        </w:rPr>
      </w:pPr>
      <w:r>
        <w:rPr>
          <w:rFonts w:hint="cs"/>
          <w:rtl/>
        </w:rPr>
        <w:t>1-</w:t>
      </w:r>
      <w:r>
        <w:rPr>
          <w:rFonts w:hint="cs"/>
          <w:rtl/>
        </w:rPr>
        <w:tab/>
      </w:r>
      <w:r w:rsidR="00115CD3" w:rsidRPr="00877047">
        <w:rPr>
          <w:rtl/>
        </w:rPr>
        <w:t xml:space="preserve">يؤسفنا أنه لا يمكننا أن نشارك أغلبية أعضاء اللجنة </w:t>
      </w:r>
      <w:r w:rsidR="00115CD3" w:rsidRPr="00877047">
        <w:rPr>
          <w:rFonts w:hint="cs"/>
          <w:rtl/>
        </w:rPr>
        <w:t>في</w:t>
      </w:r>
      <w:r w:rsidR="00115CD3" w:rsidRPr="00877047">
        <w:rPr>
          <w:rtl/>
        </w:rPr>
        <w:t>ما خلص</w:t>
      </w:r>
      <w:r w:rsidR="00115CD3" w:rsidRPr="00877047">
        <w:rPr>
          <w:rFonts w:hint="cs"/>
          <w:rtl/>
        </w:rPr>
        <w:t>وا</w:t>
      </w:r>
      <w:r w:rsidR="00115CD3" w:rsidRPr="00877047">
        <w:rPr>
          <w:rtl/>
        </w:rPr>
        <w:t xml:space="preserve"> إليه من نتيجة مفادها أن الدانمرك، باتخاذها قراراً بطرد صاحب البلاغ، تكون قد انتهكت التزاماتها بمقتضى المادة 7 من العهد</w:t>
      </w:r>
      <w:r w:rsidR="00115CD3" w:rsidRPr="00877047">
        <w:rPr>
          <w:rFonts w:hint="cs"/>
          <w:rtl/>
        </w:rPr>
        <w:t>، إن نفّذت قرارها</w:t>
      </w:r>
      <w:r w:rsidR="00115CD3" w:rsidRPr="00877047">
        <w:rPr>
          <w:rtl/>
        </w:rPr>
        <w:t>.</w:t>
      </w:r>
      <w:r w:rsidR="00115CD3" w:rsidRPr="00877047">
        <w:rPr>
          <w:rFonts w:cs="Times New Roman" w:hint="cs"/>
          <w:rtl/>
        </w:rPr>
        <w:t>‬</w:t>
      </w:r>
    </w:p>
    <w:p w:rsidR="00115CD3" w:rsidRPr="00877047" w:rsidRDefault="002331E5" w:rsidP="00115CD3">
      <w:pPr>
        <w:pStyle w:val="SingleTxtGA"/>
        <w:rPr>
          <w:rtl/>
        </w:rPr>
      </w:pPr>
      <w:r>
        <w:rPr>
          <w:rFonts w:hint="cs"/>
          <w:rtl/>
        </w:rPr>
        <w:t>2</w:t>
      </w:r>
      <w:r>
        <w:rPr>
          <w:rFonts w:hint="cs"/>
          <w:rtl/>
        </w:rPr>
        <w:tab/>
      </w:r>
      <w:r w:rsidR="00115CD3" w:rsidRPr="00877047">
        <w:rPr>
          <w:rtl/>
        </w:rPr>
        <w:t xml:space="preserve">وتذكِّر اللجنة في الفقرة 9-7 </w:t>
      </w:r>
      <w:r w:rsidR="00115CD3" w:rsidRPr="00877047">
        <w:rPr>
          <w:rFonts w:hint="cs"/>
          <w:rtl/>
        </w:rPr>
        <w:t>من هذه الآراء ب</w:t>
      </w:r>
      <w:r w:rsidR="00115CD3" w:rsidRPr="00877047">
        <w:rPr>
          <w:rtl/>
        </w:rPr>
        <w:t xml:space="preserve">أنه </w:t>
      </w:r>
      <w:r w:rsidR="00115CD3" w:rsidRPr="00877047">
        <w:rPr>
          <w:rFonts w:hint="cs"/>
          <w:rtl/>
        </w:rPr>
        <w:t>"</w:t>
      </w:r>
      <w:r w:rsidR="00115CD3" w:rsidRPr="00877047">
        <w:rPr>
          <w:rtl/>
        </w:rPr>
        <w:t xml:space="preserve">ينبغي إعطاء وزن كبير للتقييم الذي أجرته الدولة الطرف، </w:t>
      </w:r>
      <w:r w:rsidR="00115CD3" w:rsidRPr="00877047">
        <w:rPr>
          <w:rFonts w:hint="cs"/>
          <w:rtl/>
        </w:rPr>
        <w:t>ما لم يتضح</w:t>
      </w:r>
      <w:r w:rsidR="001D258C" w:rsidRPr="00877047">
        <w:rPr>
          <w:rFonts w:hint="cs"/>
          <w:rtl/>
        </w:rPr>
        <w:t xml:space="preserve"> </w:t>
      </w:r>
      <w:r w:rsidR="00115CD3" w:rsidRPr="00877047">
        <w:rPr>
          <w:rtl/>
        </w:rPr>
        <w:t>أن ذلك التقييم كان تعسفياً تعسفاً صارخاً أو أنه يرقى إلى نكران العدالة، وأنه يعود بوجه عام إلى هيئات الدول الأطراف في العهد مراجعة أو تقييم الوقائع والأدلة لتبيُّن ما إذا كان هذا الخطر موجود</w:t>
      </w:r>
      <w:r w:rsidR="00E431BA" w:rsidRPr="00E431BA">
        <w:rPr>
          <w:rtl/>
        </w:rPr>
        <w:t xml:space="preserve">اً </w:t>
      </w:r>
      <w:r w:rsidR="00115CD3" w:rsidRPr="00877047">
        <w:rPr>
          <w:rtl/>
        </w:rPr>
        <w:t>بالفع</w:t>
      </w:r>
      <w:r w:rsidR="00115CD3" w:rsidRPr="00877047">
        <w:rPr>
          <w:rFonts w:hint="cs"/>
          <w:rtl/>
        </w:rPr>
        <w:t>ل"</w:t>
      </w:r>
      <w:r w:rsidR="00F12397" w:rsidRPr="00F12397">
        <w:rPr>
          <w:rtl/>
        </w:rPr>
        <w:t xml:space="preserve">. </w:t>
      </w:r>
      <w:r w:rsidR="00115CD3" w:rsidRPr="00877047">
        <w:rPr>
          <w:rtl/>
        </w:rPr>
        <w:t xml:space="preserve">وعلى الرغم من هذا، </w:t>
      </w:r>
      <w:r w:rsidR="00115CD3" w:rsidRPr="00877047">
        <w:rPr>
          <w:rFonts w:hint="cs"/>
          <w:rtl/>
        </w:rPr>
        <w:t>خاض</w:t>
      </w:r>
      <w:r w:rsidR="001D258C" w:rsidRPr="00877047">
        <w:rPr>
          <w:rFonts w:hint="cs"/>
          <w:rtl/>
        </w:rPr>
        <w:t xml:space="preserve"> </w:t>
      </w:r>
      <w:r w:rsidR="00115CD3" w:rsidRPr="00877047">
        <w:rPr>
          <w:rtl/>
        </w:rPr>
        <w:t xml:space="preserve">أغلبية أعضاء اللجنة في ما </w:t>
      </w:r>
      <w:r w:rsidR="00115CD3" w:rsidRPr="00877047">
        <w:rPr>
          <w:rFonts w:hint="cs"/>
          <w:rtl/>
        </w:rPr>
        <w:t>نراه</w:t>
      </w:r>
      <w:r w:rsidR="00115CD3" w:rsidRPr="00877047">
        <w:rPr>
          <w:rtl/>
        </w:rPr>
        <w:t xml:space="preserve"> تحليلا</w:t>
      </w:r>
      <w:r w:rsidR="00115CD3" w:rsidRPr="00877047">
        <w:rPr>
          <w:rFonts w:hint="cs"/>
          <w:rtl/>
        </w:rPr>
        <w:t>ً</w:t>
      </w:r>
      <w:r w:rsidR="00115CD3" w:rsidRPr="00877047">
        <w:rPr>
          <w:rtl/>
        </w:rPr>
        <w:t xml:space="preserve"> مستقلا</w:t>
      </w:r>
      <w:r w:rsidR="00115CD3" w:rsidRPr="00877047">
        <w:rPr>
          <w:rFonts w:hint="cs"/>
          <w:rtl/>
        </w:rPr>
        <w:t>ً</w:t>
      </w:r>
      <w:r w:rsidR="00115CD3" w:rsidRPr="00877047">
        <w:rPr>
          <w:rtl/>
        </w:rPr>
        <w:t xml:space="preserve"> </w:t>
      </w:r>
      <w:r w:rsidR="00115CD3" w:rsidRPr="00877047">
        <w:rPr>
          <w:rFonts w:hint="cs"/>
          <w:rtl/>
        </w:rPr>
        <w:t>ل</w:t>
      </w:r>
      <w:r w:rsidR="00115CD3" w:rsidRPr="00877047">
        <w:rPr>
          <w:rtl/>
        </w:rPr>
        <w:t>مصداقية صاحب البلاغ، شمل تقييم</w:t>
      </w:r>
      <w:r w:rsidR="00115CD3" w:rsidRPr="00877047">
        <w:rPr>
          <w:rFonts w:hint="cs"/>
          <w:rtl/>
        </w:rPr>
        <w:t>اً</w:t>
      </w:r>
      <w:r w:rsidR="00115CD3" w:rsidRPr="00877047">
        <w:rPr>
          <w:rtl/>
        </w:rPr>
        <w:t xml:space="preserve"> </w:t>
      </w:r>
      <w:r w:rsidR="00115CD3" w:rsidRPr="00877047">
        <w:rPr>
          <w:rFonts w:hint="cs"/>
          <w:rtl/>
        </w:rPr>
        <w:t>ل</w:t>
      </w:r>
      <w:r w:rsidR="00115CD3" w:rsidRPr="00877047">
        <w:rPr>
          <w:rtl/>
        </w:rPr>
        <w:t xml:space="preserve">لتناقضات في أقواله </w:t>
      </w:r>
      <w:r w:rsidR="00115CD3" w:rsidRPr="00877047">
        <w:rPr>
          <w:rFonts w:hint="cs"/>
          <w:rtl/>
        </w:rPr>
        <w:t>ودلالاتها</w:t>
      </w:r>
      <w:r w:rsidR="00115CD3" w:rsidRPr="00877047">
        <w:rPr>
          <w:rtl/>
        </w:rPr>
        <w:t xml:space="preserve"> ("</w:t>
      </w:r>
      <w:r w:rsidR="00115CD3" w:rsidRPr="00877047">
        <w:rPr>
          <w:rtl/>
          <w:lang w:eastAsia="zh-TW" w:bidi="ar"/>
        </w:rPr>
        <w:t>قام بمحاولات عديدة ومقنعة لمحاولة توضيح الاختلافات</w:t>
      </w:r>
      <w:r w:rsidR="00115CD3" w:rsidRPr="00877047">
        <w:rPr>
          <w:rFonts w:hint="cs"/>
          <w:rtl/>
          <w:lang w:eastAsia="zh-TW" w:bidi="ar"/>
        </w:rPr>
        <w:t xml:space="preserve"> </w:t>
      </w:r>
      <w:r w:rsidR="00115CD3" w:rsidRPr="00877047">
        <w:rPr>
          <w:rtl/>
          <w:lang w:eastAsia="zh-TW" w:bidi="ar"/>
        </w:rPr>
        <w:t>في التواريخ</w:t>
      </w:r>
      <w:r w:rsidR="00115CD3" w:rsidRPr="00877047">
        <w:rPr>
          <w:rtl/>
        </w:rPr>
        <w:t xml:space="preserve"> </w:t>
      </w:r>
      <w:r w:rsidR="00115CD3" w:rsidRPr="00877047">
        <w:rPr>
          <w:rtl/>
          <w:lang w:eastAsia="zh-TW" w:bidi="ar"/>
        </w:rPr>
        <w:t>(إذا كان أنهى</w:t>
      </w:r>
      <w:r w:rsidR="00115CD3" w:rsidRPr="00877047">
        <w:rPr>
          <w:rFonts w:hint="cs"/>
          <w:rtl/>
          <w:lang w:eastAsia="zh-TW" w:bidi="ar"/>
        </w:rPr>
        <w:t xml:space="preserve"> </w:t>
      </w:r>
      <w:r w:rsidR="00115CD3" w:rsidRPr="00877047">
        <w:rPr>
          <w:rtl/>
          <w:lang w:eastAsia="zh-TW" w:bidi="ar"/>
        </w:rPr>
        <w:t>عمله في 1 أيار/مايو، 20 أيار/مايو أو في 31 أيار/مايو 2011) التي لا يمكن أن يعتبر أنها تُبطل في حد ذاتها مصداقية ادعاءاته</w:t>
      </w:r>
      <w:r w:rsidR="00115CD3" w:rsidRPr="00877047">
        <w:rPr>
          <w:rFonts w:hint="cs"/>
          <w:rtl/>
          <w:lang w:eastAsia="zh-TW" w:bidi="ar"/>
        </w:rPr>
        <w:t xml:space="preserve"> برمتها</w:t>
      </w:r>
      <w:r w:rsidR="00115CD3" w:rsidRPr="00877047">
        <w:rPr>
          <w:rtl/>
        </w:rPr>
        <w:t xml:space="preserve"> (ال</w:t>
      </w:r>
      <w:r w:rsidR="00040D02">
        <w:rPr>
          <w:rtl/>
        </w:rPr>
        <w:t>فقرة</w:t>
      </w:r>
      <w:r w:rsidR="00115CD3" w:rsidRPr="00877047">
        <w:rPr>
          <w:rtl/>
        </w:rPr>
        <w:t xml:space="preserve"> 9</w:t>
      </w:r>
      <w:r w:rsidR="00115CD3" w:rsidRPr="00877047">
        <w:rPr>
          <w:rFonts w:hint="cs"/>
          <w:rtl/>
        </w:rPr>
        <w:t>-</w:t>
      </w:r>
      <w:r w:rsidR="00115CD3" w:rsidRPr="00877047">
        <w:rPr>
          <w:rtl/>
        </w:rPr>
        <w:t>9)؛</w:t>
      </w:r>
      <w:r w:rsidR="00115CD3" w:rsidRPr="00877047">
        <w:rPr>
          <w:rFonts w:hint="cs"/>
          <w:rtl/>
        </w:rPr>
        <w:t xml:space="preserve"> وإن </w:t>
      </w:r>
      <w:r w:rsidR="00115CD3" w:rsidRPr="00877047">
        <w:rPr>
          <w:rtl/>
        </w:rPr>
        <w:t>"</w:t>
      </w:r>
      <w:r w:rsidR="00115CD3" w:rsidRPr="00877047">
        <w:rPr>
          <w:rtl/>
          <w:lang w:eastAsia="zh-TW" w:bidi="ar"/>
        </w:rPr>
        <w:t xml:space="preserve">المجلس المعني بطعون اللاجئين استند في قراره رفض طلب لجوء صاحب البلاغ إلى مجرد </w:t>
      </w:r>
      <w:r w:rsidR="00115CD3" w:rsidRPr="00877047">
        <w:rPr>
          <w:rFonts w:hint="cs"/>
          <w:rtl/>
          <w:lang w:eastAsia="zh-TW" w:bidi="ar"/>
        </w:rPr>
        <w:t>اختلافات</w:t>
      </w:r>
      <w:r w:rsidR="00115CD3" w:rsidRPr="00877047">
        <w:rPr>
          <w:rtl/>
          <w:lang w:eastAsia="zh-TW" w:bidi="ar"/>
        </w:rPr>
        <w:t xml:space="preserve"> لا تعتبر محورية في الادعاء العام ال</w:t>
      </w:r>
      <w:r w:rsidR="00115CD3" w:rsidRPr="00877047">
        <w:rPr>
          <w:rFonts w:hint="cs"/>
          <w:rtl/>
          <w:lang w:eastAsia="zh-TW" w:bidi="ar"/>
        </w:rPr>
        <w:t>ذي</w:t>
      </w:r>
      <w:r w:rsidR="00115CD3" w:rsidRPr="00877047">
        <w:rPr>
          <w:rtl/>
          <w:lang w:eastAsia="zh-TW" w:bidi="ar"/>
        </w:rPr>
        <w:t xml:space="preserve"> أفاد به صاحب البلاغ بوصفه مترجماً شفوياً سابقاً</w:t>
      </w:r>
      <w:r w:rsidR="00115CD3" w:rsidRPr="00877047">
        <w:rPr>
          <w:rFonts w:hint="cs"/>
          <w:rtl/>
          <w:lang w:eastAsia="zh-TW" w:bidi="ar"/>
        </w:rPr>
        <w:t xml:space="preserve"> </w:t>
      </w:r>
      <w:r w:rsidR="00115CD3" w:rsidRPr="00877047">
        <w:rPr>
          <w:rtl/>
          <w:lang w:eastAsia="zh-TW" w:bidi="ar"/>
        </w:rPr>
        <w:t>لدى القوات الأمريكية في أفغانستان</w:t>
      </w:r>
      <w:r w:rsidR="00115CD3" w:rsidRPr="00877047">
        <w:rPr>
          <w:rFonts w:hint="cs"/>
          <w:rtl/>
          <w:lang w:eastAsia="zh-TW" w:bidi="ar"/>
        </w:rPr>
        <w:t>"</w:t>
      </w:r>
      <w:r w:rsidR="00040D02">
        <w:rPr>
          <w:rFonts w:hint="cs"/>
          <w:rtl/>
        </w:rPr>
        <w:t xml:space="preserve"> </w:t>
      </w:r>
      <w:r w:rsidR="00115CD3" w:rsidRPr="00877047">
        <w:rPr>
          <w:rtl/>
        </w:rPr>
        <w:t>(ال</w:t>
      </w:r>
      <w:r w:rsidR="00040D02">
        <w:rPr>
          <w:rtl/>
        </w:rPr>
        <w:t>فقرة</w:t>
      </w:r>
      <w:r w:rsidR="00115CD3" w:rsidRPr="00877047">
        <w:rPr>
          <w:rtl/>
        </w:rPr>
        <w:t xml:space="preserve"> 9</w:t>
      </w:r>
      <w:r w:rsidR="00115CD3" w:rsidRPr="00877047">
        <w:rPr>
          <w:rFonts w:hint="cs"/>
          <w:rtl/>
        </w:rPr>
        <w:t>-</w:t>
      </w:r>
      <w:r w:rsidR="00115CD3" w:rsidRPr="00877047">
        <w:rPr>
          <w:rtl/>
        </w:rPr>
        <w:t>11)</w:t>
      </w:r>
      <w:r w:rsidR="00115CD3" w:rsidRPr="00877047">
        <w:rPr>
          <w:rFonts w:hint="cs"/>
          <w:rtl/>
        </w:rPr>
        <w:t xml:space="preserve">). </w:t>
      </w:r>
    </w:p>
    <w:p w:rsidR="00115CD3" w:rsidRPr="00877047" w:rsidRDefault="00115CD3" w:rsidP="001956A2">
      <w:pPr>
        <w:pStyle w:val="SingleTxtGA"/>
        <w:rPr>
          <w:rtl/>
        </w:rPr>
      </w:pPr>
      <w:r w:rsidRPr="00877047">
        <w:rPr>
          <w:rFonts w:hint="cs"/>
          <w:rtl/>
        </w:rPr>
        <w:t>3-</w:t>
      </w:r>
      <w:r w:rsidRPr="00877047">
        <w:rPr>
          <w:rFonts w:hint="cs"/>
          <w:rtl/>
        </w:rPr>
        <w:tab/>
      </w:r>
      <w:r w:rsidRPr="00877047">
        <w:rPr>
          <w:rtl/>
        </w:rPr>
        <w:t xml:space="preserve">ونرى أن </w:t>
      </w:r>
      <w:r w:rsidRPr="00877047">
        <w:rPr>
          <w:rFonts w:hint="cs"/>
          <w:rtl/>
        </w:rPr>
        <w:t>رغبة</w:t>
      </w:r>
      <w:r w:rsidRPr="00877047">
        <w:rPr>
          <w:rtl/>
        </w:rPr>
        <w:t xml:space="preserve"> اللجنة </w:t>
      </w:r>
      <w:r w:rsidRPr="00877047">
        <w:rPr>
          <w:rFonts w:hint="cs"/>
          <w:rtl/>
        </w:rPr>
        <w:t xml:space="preserve">في </w:t>
      </w:r>
      <w:r w:rsidRPr="00877047">
        <w:rPr>
          <w:rtl/>
        </w:rPr>
        <w:t xml:space="preserve">تقييم مصداقية </w:t>
      </w:r>
      <w:r w:rsidRPr="00877047">
        <w:rPr>
          <w:rFonts w:hint="cs"/>
          <w:rtl/>
        </w:rPr>
        <w:t>تصريحات</w:t>
      </w:r>
      <w:r w:rsidRPr="00877047">
        <w:rPr>
          <w:rtl/>
        </w:rPr>
        <w:t xml:space="preserve"> صاحب البلاغ </w:t>
      </w:r>
      <w:r w:rsidRPr="00877047">
        <w:rPr>
          <w:rFonts w:hint="cs"/>
          <w:rtl/>
        </w:rPr>
        <w:t>من جديد وتكوين</w:t>
      </w:r>
      <w:r w:rsidRPr="00877047">
        <w:rPr>
          <w:rtl/>
        </w:rPr>
        <w:t xml:space="preserve"> استنتاج </w:t>
      </w:r>
      <w:r w:rsidRPr="00877047">
        <w:rPr>
          <w:rFonts w:hint="cs"/>
          <w:rtl/>
        </w:rPr>
        <w:t>بشأنها</w:t>
      </w:r>
      <w:r w:rsidRPr="00877047">
        <w:rPr>
          <w:rtl/>
        </w:rPr>
        <w:t xml:space="preserve"> </w:t>
      </w:r>
      <w:r w:rsidRPr="00877047">
        <w:rPr>
          <w:rFonts w:hint="cs"/>
          <w:rtl/>
        </w:rPr>
        <w:t xml:space="preserve">يختلف عن </w:t>
      </w:r>
      <w:r w:rsidRPr="00877047">
        <w:rPr>
          <w:rtl/>
        </w:rPr>
        <w:t xml:space="preserve">استنتاج </w:t>
      </w:r>
      <w:r w:rsidRPr="00877047">
        <w:rPr>
          <w:rFonts w:hint="cs"/>
          <w:rtl/>
        </w:rPr>
        <w:t>ال</w:t>
      </w:r>
      <w:r w:rsidRPr="00877047">
        <w:rPr>
          <w:rtl/>
        </w:rPr>
        <w:t xml:space="preserve">مجلس </w:t>
      </w:r>
      <w:r w:rsidRPr="00877047">
        <w:rPr>
          <w:rFonts w:hint="cs"/>
          <w:rtl/>
        </w:rPr>
        <w:t>المعني ب</w:t>
      </w:r>
      <w:r w:rsidRPr="00877047">
        <w:rPr>
          <w:rtl/>
        </w:rPr>
        <w:t xml:space="preserve">طعون اللاجئين </w:t>
      </w:r>
      <w:r w:rsidRPr="00877047">
        <w:rPr>
          <w:rFonts w:hint="cs"/>
          <w:rtl/>
        </w:rPr>
        <w:t>ي</w:t>
      </w:r>
      <w:r w:rsidRPr="00877047">
        <w:rPr>
          <w:rtl/>
        </w:rPr>
        <w:t xml:space="preserve">تعارض مع </w:t>
      </w:r>
      <w:r w:rsidRPr="00877047">
        <w:rPr>
          <w:rFonts w:hint="cs"/>
          <w:rtl/>
        </w:rPr>
        <w:t xml:space="preserve">معيار </w:t>
      </w:r>
      <w:r w:rsidRPr="00877047">
        <w:rPr>
          <w:rtl/>
        </w:rPr>
        <w:t>"</w:t>
      </w:r>
      <w:r w:rsidRPr="00877047">
        <w:rPr>
          <w:rFonts w:hint="cs"/>
          <w:rtl/>
        </w:rPr>
        <w:t>ال</w:t>
      </w:r>
      <w:r w:rsidRPr="00877047">
        <w:rPr>
          <w:rtl/>
        </w:rPr>
        <w:t xml:space="preserve">تعسف </w:t>
      </w:r>
      <w:r w:rsidRPr="00877047">
        <w:rPr>
          <w:rFonts w:hint="cs"/>
          <w:rtl/>
        </w:rPr>
        <w:t>الصارخ</w:t>
      </w:r>
      <w:r w:rsidRPr="00877047">
        <w:rPr>
          <w:rtl/>
        </w:rPr>
        <w:t xml:space="preserve"> أو إنكار </w:t>
      </w:r>
      <w:r w:rsidRPr="00877047">
        <w:rPr>
          <w:rFonts w:hint="cs"/>
          <w:rtl/>
        </w:rPr>
        <w:t>ا</w:t>
      </w:r>
      <w:r w:rsidRPr="00877047">
        <w:rPr>
          <w:rtl/>
        </w:rPr>
        <w:t>لعدالة</w:t>
      </w:r>
      <w:r w:rsidRPr="00877047">
        <w:rPr>
          <w:rFonts w:hint="cs"/>
          <w:rtl/>
        </w:rPr>
        <w:t>" المبين</w:t>
      </w:r>
      <w:r w:rsidRPr="00877047">
        <w:rPr>
          <w:rtl/>
        </w:rPr>
        <w:t xml:space="preserve"> في الفقرة 9</w:t>
      </w:r>
      <w:r w:rsidRPr="00877047">
        <w:rPr>
          <w:rFonts w:hint="cs"/>
          <w:rtl/>
        </w:rPr>
        <w:t>-</w:t>
      </w:r>
      <w:r w:rsidRPr="00877047">
        <w:rPr>
          <w:rtl/>
        </w:rPr>
        <w:t>7</w:t>
      </w:r>
      <w:r w:rsidRPr="00877047">
        <w:rPr>
          <w:rFonts w:hint="cs"/>
          <w:rtl/>
        </w:rPr>
        <w:t xml:space="preserve"> </w:t>
      </w:r>
      <w:r w:rsidRPr="00877047">
        <w:rPr>
          <w:rtl/>
        </w:rPr>
        <w:t xml:space="preserve">من </w:t>
      </w:r>
      <w:r w:rsidRPr="00877047">
        <w:rPr>
          <w:rFonts w:hint="cs"/>
          <w:rtl/>
        </w:rPr>
        <w:t xml:space="preserve">هذه </w:t>
      </w:r>
      <w:r w:rsidRPr="00877047">
        <w:rPr>
          <w:rtl/>
        </w:rPr>
        <w:t>الآراء، و</w:t>
      </w:r>
      <w:r w:rsidRPr="00877047">
        <w:rPr>
          <w:rFonts w:hint="cs"/>
          <w:rtl/>
        </w:rPr>
        <w:t>مع</w:t>
      </w:r>
      <w:r w:rsidRPr="00877047">
        <w:rPr>
          <w:rtl/>
        </w:rPr>
        <w:t xml:space="preserve"> الآراء السابقة للجنة التي أكدت أنه</w:t>
      </w:r>
      <w:r w:rsidRPr="00877047">
        <w:rPr>
          <w:rFonts w:hint="cs"/>
          <w:rtl/>
        </w:rPr>
        <w:t>ا</w:t>
      </w:r>
      <w:r w:rsidRPr="00877047">
        <w:rPr>
          <w:rtl/>
        </w:rPr>
        <w:t xml:space="preserve"> </w:t>
      </w:r>
      <w:r w:rsidRPr="00877047">
        <w:rPr>
          <w:rFonts w:hint="cs"/>
          <w:rtl/>
        </w:rPr>
        <w:t xml:space="preserve">ليست </w:t>
      </w:r>
      <w:r w:rsidRPr="00877047">
        <w:rPr>
          <w:rtl/>
        </w:rPr>
        <w:t>"</w:t>
      </w:r>
      <w:r w:rsidRPr="00877047">
        <w:rPr>
          <w:rFonts w:hint="cs"/>
          <w:rtl/>
        </w:rPr>
        <w:t>هيئة</w:t>
      </w:r>
      <w:r w:rsidRPr="00877047">
        <w:rPr>
          <w:rtl/>
        </w:rPr>
        <w:t xml:space="preserve"> رابعة</w:t>
      </w:r>
      <w:r w:rsidRPr="00877047">
        <w:rPr>
          <w:rFonts w:hint="cs"/>
          <w:rtl/>
        </w:rPr>
        <w:t xml:space="preserve"> ذات اختصاص لإعادة</w:t>
      </w:r>
      <w:r w:rsidRPr="00877047">
        <w:rPr>
          <w:rtl/>
        </w:rPr>
        <w:t xml:space="preserve"> تقييم </w:t>
      </w:r>
      <w:r w:rsidRPr="00877047">
        <w:rPr>
          <w:rFonts w:hint="cs"/>
          <w:rtl/>
        </w:rPr>
        <w:t>الوقائع"</w:t>
      </w:r>
      <w:r w:rsidR="001D258C" w:rsidRPr="00877047">
        <w:rPr>
          <w:rStyle w:val="FootnoteReference"/>
          <w:rtl/>
        </w:rPr>
        <w:t>(</w:t>
      </w:r>
      <w:r w:rsidR="001D258C" w:rsidRPr="00877047">
        <w:rPr>
          <w:rStyle w:val="FootnoteReference"/>
          <w:rtl/>
        </w:rPr>
        <w:footnoteReference w:id="23"/>
      </w:r>
      <w:r w:rsidR="001D258C" w:rsidRPr="00877047">
        <w:rPr>
          <w:rStyle w:val="FootnoteReference"/>
          <w:rtl/>
        </w:rPr>
        <w:t>)</w:t>
      </w:r>
      <w:r w:rsidR="001956A2">
        <w:rPr>
          <w:rFonts w:hint="cs"/>
          <w:rtl/>
        </w:rPr>
        <w:t>.</w:t>
      </w:r>
      <w:r w:rsidRPr="00877047">
        <w:rPr>
          <w:rtl/>
        </w:rPr>
        <w:t xml:space="preserve"> </w:t>
      </w:r>
    </w:p>
    <w:p w:rsidR="00115CD3" w:rsidRPr="00877047" w:rsidRDefault="00115CD3" w:rsidP="005F162D">
      <w:pPr>
        <w:pStyle w:val="SingleTxtGA"/>
        <w:rPr>
          <w:rtl/>
        </w:rPr>
      </w:pPr>
      <w:r w:rsidRPr="00877047">
        <w:rPr>
          <w:rFonts w:hint="cs"/>
          <w:rtl/>
        </w:rPr>
        <w:t>4-</w:t>
      </w:r>
      <w:r w:rsidRPr="00877047">
        <w:rPr>
          <w:rFonts w:hint="cs"/>
          <w:rtl/>
        </w:rPr>
        <w:tab/>
      </w:r>
      <w:r w:rsidRPr="00877047">
        <w:rPr>
          <w:rtl/>
        </w:rPr>
        <w:t xml:space="preserve">وفي الحالات السابقة </w:t>
      </w:r>
      <w:r w:rsidRPr="00877047">
        <w:rPr>
          <w:rFonts w:hint="cs"/>
          <w:rtl/>
        </w:rPr>
        <w:t>التي اعتبرت فيها اللجنة أن القرار الذي اتخذته هيئات</w:t>
      </w:r>
      <w:r w:rsidRPr="00877047">
        <w:rPr>
          <w:rtl/>
        </w:rPr>
        <w:t xml:space="preserve"> الدولة </w:t>
      </w:r>
      <w:r w:rsidRPr="00877047">
        <w:rPr>
          <w:rFonts w:hint="cs"/>
          <w:rtl/>
        </w:rPr>
        <w:t>بترحيل</w:t>
      </w:r>
      <w:r w:rsidRPr="00877047">
        <w:rPr>
          <w:rtl/>
        </w:rPr>
        <w:t xml:space="preserve"> فرد </w:t>
      </w:r>
      <w:r w:rsidRPr="00877047">
        <w:rPr>
          <w:rFonts w:hint="cs"/>
          <w:rtl/>
        </w:rPr>
        <w:t>ما يتعارض</w:t>
      </w:r>
      <w:r w:rsidRPr="00877047">
        <w:rPr>
          <w:rtl/>
        </w:rPr>
        <w:t xml:space="preserve"> مع العهد، </w:t>
      </w:r>
      <w:r w:rsidRPr="00877047">
        <w:rPr>
          <w:rFonts w:hint="cs"/>
          <w:rtl/>
        </w:rPr>
        <w:t>سعت</w:t>
      </w:r>
      <w:r w:rsidRPr="00877047">
        <w:rPr>
          <w:rtl/>
        </w:rPr>
        <w:t xml:space="preserve"> </w:t>
      </w:r>
      <w:r w:rsidRPr="00877047">
        <w:rPr>
          <w:rFonts w:hint="cs"/>
          <w:rtl/>
        </w:rPr>
        <w:t xml:space="preserve">إلى </w:t>
      </w:r>
      <w:r w:rsidRPr="00877047">
        <w:rPr>
          <w:rtl/>
        </w:rPr>
        <w:t xml:space="preserve">أن تستند في موقفها </w:t>
      </w:r>
      <w:r w:rsidRPr="00877047">
        <w:rPr>
          <w:rFonts w:hint="cs"/>
          <w:rtl/>
        </w:rPr>
        <w:t>على</w:t>
      </w:r>
      <w:r w:rsidRPr="00877047">
        <w:rPr>
          <w:rtl/>
        </w:rPr>
        <w:t xml:space="preserve"> أوجه القصور في عملية صنع القرارات المحلية، مثل عدم مراعاة الأدلة المتاحة على الوجه الصحيح أو الحقوق المحددة لصاحب البلاغ بموجب العهد</w:t>
      </w:r>
      <w:r w:rsidR="001D258C" w:rsidRPr="00877047">
        <w:rPr>
          <w:rStyle w:val="FootnoteReference"/>
          <w:rtl/>
        </w:rPr>
        <w:t>(</w:t>
      </w:r>
      <w:r w:rsidR="001D258C" w:rsidRPr="00877047">
        <w:rPr>
          <w:rStyle w:val="FootnoteReference"/>
          <w:rtl/>
        </w:rPr>
        <w:footnoteReference w:id="24"/>
      </w:r>
      <w:r w:rsidR="001D258C" w:rsidRPr="00877047">
        <w:rPr>
          <w:rStyle w:val="FootnoteReference"/>
          <w:rtl/>
        </w:rPr>
        <w:t>)</w:t>
      </w:r>
      <w:r w:rsidRPr="00877047">
        <w:rPr>
          <w:rtl/>
        </w:rPr>
        <w:t>،</w:t>
      </w:r>
      <w:r w:rsidRPr="00877047">
        <w:rPr>
          <w:rFonts w:hint="cs"/>
          <w:rtl/>
        </w:rPr>
        <w:t xml:space="preserve"> أ</w:t>
      </w:r>
      <w:r w:rsidRPr="00877047">
        <w:rPr>
          <w:rtl/>
        </w:rPr>
        <w:t>و</w:t>
      </w:r>
      <w:r w:rsidRPr="00877047">
        <w:rPr>
          <w:rFonts w:hint="cs"/>
          <w:rtl/>
        </w:rPr>
        <w:t xml:space="preserve"> </w:t>
      </w:r>
      <w:r w:rsidRPr="00877047">
        <w:rPr>
          <w:rtl/>
        </w:rPr>
        <w:t xml:space="preserve">أوجه الخلل الخطيرة التي اعترت إجراءات المراجعة </w:t>
      </w:r>
      <w:r w:rsidRPr="00877047">
        <w:rPr>
          <w:rtl/>
        </w:rPr>
        <w:lastRenderedPageBreak/>
        <w:t>المحلية</w:t>
      </w:r>
      <w:r w:rsidR="001D258C" w:rsidRPr="00877047">
        <w:rPr>
          <w:rStyle w:val="FootnoteReference"/>
          <w:rtl/>
        </w:rPr>
        <w:t>(</w:t>
      </w:r>
      <w:r w:rsidR="001D258C" w:rsidRPr="00877047">
        <w:rPr>
          <w:rStyle w:val="FootnoteReference"/>
          <w:rtl/>
        </w:rPr>
        <w:footnoteReference w:id="25"/>
      </w:r>
      <w:r w:rsidR="001D258C" w:rsidRPr="00877047">
        <w:rPr>
          <w:rStyle w:val="FootnoteReference"/>
          <w:rtl/>
        </w:rPr>
        <w:t>)</w:t>
      </w:r>
      <w:r w:rsidRPr="00877047">
        <w:rPr>
          <w:rtl/>
        </w:rPr>
        <w:t xml:space="preserve">، أو </w:t>
      </w:r>
      <w:r w:rsidRPr="00877047">
        <w:rPr>
          <w:rFonts w:hint="cs"/>
          <w:rtl/>
        </w:rPr>
        <w:t>عجز</w:t>
      </w:r>
      <w:r w:rsidR="001D258C" w:rsidRPr="00877047">
        <w:rPr>
          <w:rFonts w:hint="cs"/>
          <w:rtl/>
        </w:rPr>
        <w:t xml:space="preserve"> </w:t>
      </w:r>
      <w:r w:rsidRPr="00877047">
        <w:rPr>
          <w:rtl/>
        </w:rPr>
        <w:t>الدولة الطرف على تقديم مبررات معقولة لقراره</w:t>
      </w:r>
      <w:r w:rsidRPr="00877047">
        <w:rPr>
          <w:rFonts w:hint="cs"/>
          <w:rtl/>
        </w:rPr>
        <w:t>ا</w:t>
      </w:r>
      <w:r w:rsidR="001D258C" w:rsidRPr="00877047">
        <w:rPr>
          <w:rStyle w:val="FootnoteReference"/>
          <w:rtl/>
        </w:rPr>
        <w:t>(</w:t>
      </w:r>
      <w:r w:rsidR="001D258C" w:rsidRPr="00877047">
        <w:rPr>
          <w:rStyle w:val="FootnoteReference"/>
          <w:rtl/>
        </w:rPr>
        <w:footnoteReference w:id="26"/>
      </w:r>
      <w:r w:rsidR="001D258C" w:rsidRPr="00877047">
        <w:rPr>
          <w:rStyle w:val="FootnoteReference"/>
          <w:rtl/>
        </w:rPr>
        <w:t>)</w:t>
      </w:r>
      <w:r w:rsidRPr="00877047">
        <w:rPr>
          <w:rFonts w:hint="cs"/>
          <w:rtl/>
        </w:rPr>
        <w:t xml:space="preserve">. </w:t>
      </w:r>
      <w:r w:rsidRPr="00877047">
        <w:rPr>
          <w:rtl/>
        </w:rPr>
        <w:t>و</w:t>
      </w:r>
      <w:r w:rsidRPr="00877047">
        <w:rPr>
          <w:rFonts w:hint="cs"/>
          <w:rtl/>
        </w:rPr>
        <w:t xml:space="preserve">لكن </w:t>
      </w:r>
      <w:r w:rsidRPr="00877047">
        <w:rPr>
          <w:rtl/>
        </w:rPr>
        <w:t xml:space="preserve">آراء اللجنة في هذه القضية لا تشير إلى عدم </w:t>
      </w:r>
      <w:r w:rsidRPr="00877047">
        <w:rPr>
          <w:rFonts w:hint="cs"/>
          <w:rtl/>
        </w:rPr>
        <w:t>ال</w:t>
      </w:r>
      <w:r w:rsidRPr="00877047">
        <w:rPr>
          <w:rtl/>
        </w:rPr>
        <w:t xml:space="preserve">نظر في جزء </w:t>
      </w:r>
      <w:r w:rsidRPr="00877047">
        <w:rPr>
          <w:rFonts w:hint="cs"/>
          <w:rtl/>
        </w:rPr>
        <w:t>مهم</w:t>
      </w:r>
      <w:r w:rsidRPr="00877047">
        <w:rPr>
          <w:rtl/>
        </w:rPr>
        <w:t xml:space="preserve"> من المعلومات، </w:t>
      </w:r>
      <w:r w:rsidRPr="00877047">
        <w:rPr>
          <w:rFonts w:hint="cs"/>
          <w:rtl/>
        </w:rPr>
        <w:t xml:space="preserve">أو إلى </w:t>
      </w:r>
      <w:r w:rsidRPr="00877047">
        <w:rPr>
          <w:rtl/>
        </w:rPr>
        <w:t xml:space="preserve">أي </w:t>
      </w:r>
      <w:r w:rsidRPr="00877047">
        <w:rPr>
          <w:rFonts w:hint="cs"/>
          <w:rtl/>
        </w:rPr>
        <w:t>خلل</w:t>
      </w:r>
      <w:r w:rsidRPr="00877047">
        <w:rPr>
          <w:rtl/>
        </w:rPr>
        <w:t xml:space="preserve"> إجرائي أو </w:t>
      </w:r>
      <w:r w:rsidRPr="00877047">
        <w:rPr>
          <w:rFonts w:hint="cs"/>
          <w:rtl/>
        </w:rPr>
        <w:t>عدم تعليل قرار</w:t>
      </w:r>
      <w:r w:rsidR="001D258C" w:rsidRPr="00877047">
        <w:rPr>
          <w:rFonts w:hint="cs"/>
          <w:rtl/>
        </w:rPr>
        <w:t xml:space="preserve"> </w:t>
      </w:r>
      <w:r w:rsidRPr="00877047">
        <w:rPr>
          <w:rFonts w:hint="cs"/>
          <w:rtl/>
        </w:rPr>
        <w:t>ال</w:t>
      </w:r>
      <w:r w:rsidRPr="00877047">
        <w:rPr>
          <w:rtl/>
        </w:rPr>
        <w:t>ترحيل</w:t>
      </w:r>
      <w:r w:rsidRPr="00877047">
        <w:rPr>
          <w:rFonts w:hint="cs"/>
          <w:rtl/>
        </w:rPr>
        <w:t xml:space="preserve">. </w:t>
      </w:r>
      <w:r w:rsidRPr="00877047">
        <w:rPr>
          <w:rtl/>
        </w:rPr>
        <w:t>وبدل</w:t>
      </w:r>
      <w:r w:rsidR="00E431BA" w:rsidRPr="00E431BA">
        <w:rPr>
          <w:rtl/>
        </w:rPr>
        <w:t xml:space="preserve">اً </w:t>
      </w:r>
      <w:r w:rsidRPr="00877047">
        <w:rPr>
          <w:rtl/>
        </w:rPr>
        <w:t>من ذلك، يبدو أن أغلبية أعضاء اللجنة شكل</w:t>
      </w:r>
      <w:r w:rsidRPr="00877047">
        <w:rPr>
          <w:rFonts w:hint="cs"/>
          <w:rtl/>
        </w:rPr>
        <w:t>وا</w:t>
      </w:r>
      <w:r w:rsidRPr="00877047">
        <w:rPr>
          <w:rtl/>
        </w:rPr>
        <w:t xml:space="preserve"> رأي</w:t>
      </w:r>
      <w:r w:rsidRPr="00877047">
        <w:rPr>
          <w:rFonts w:hint="cs"/>
          <w:rtl/>
        </w:rPr>
        <w:t>اً</w:t>
      </w:r>
      <w:r w:rsidRPr="00877047">
        <w:rPr>
          <w:rtl/>
        </w:rPr>
        <w:t xml:space="preserve"> مستقل</w:t>
      </w:r>
      <w:r w:rsidRPr="00877047">
        <w:rPr>
          <w:rFonts w:hint="cs"/>
          <w:rtl/>
        </w:rPr>
        <w:t>اً</w:t>
      </w:r>
      <w:r w:rsidRPr="00877047">
        <w:rPr>
          <w:rtl/>
        </w:rPr>
        <w:t xml:space="preserve"> بشأن مصداقية صاحب البلاغ، دون </w:t>
      </w:r>
      <w:r w:rsidRPr="00877047">
        <w:rPr>
          <w:rFonts w:hint="cs"/>
          <w:rtl/>
        </w:rPr>
        <w:t>أن يتسنى لهم</w:t>
      </w:r>
      <w:r w:rsidR="001D258C" w:rsidRPr="00877047">
        <w:rPr>
          <w:rFonts w:hint="cs"/>
          <w:rtl/>
        </w:rPr>
        <w:t xml:space="preserve"> </w:t>
      </w:r>
      <w:r w:rsidRPr="00877047">
        <w:rPr>
          <w:rFonts w:hint="cs"/>
          <w:rtl/>
        </w:rPr>
        <w:t xml:space="preserve">إجراء مقابلة </w:t>
      </w:r>
      <w:r w:rsidRPr="00877047">
        <w:rPr>
          <w:rtl/>
        </w:rPr>
        <w:t xml:space="preserve">مباشرة </w:t>
      </w:r>
      <w:r w:rsidRPr="00877047">
        <w:rPr>
          <w:rFonts w:hint="cs"/>
          <w:rtl/>
        </w:rPr>
        <w:t xml:space="preserve">معه </w:t>
      </w:r>
      <w:r w:rsidRPr="00877047">
        <w:rPr>
          <w:rtl/>
        </w:rPr>
        <w:t xml:space="preserve">ودون </w:t>
      </w:r>
      <w:r w:rsidRPr="00877047">
        <w:rPr>
          <w:rFonts w:hint="cs"/>
          <w:rtl/>
        </w:rPr>
        <w:t>أن يشرحوا بشكل</w:t>
      </w:r>
      <w:r w:rsidR="001D258C" w:rsidRPr="00877047">
        <w:rPr>
          <w:rFonts w:hint="cs"/>
          <w:rtl/>
        </w:rPr>
        <w:t xml:space="preserve"> </w:t>
      </w:r>
      <w:r w:rsidRPr="00877047">
        <w:rPr>
          <w:rFonts w:hint="cs"/>
          <w:rtl/>
        </w:rPr>
        <w:t xml:space="preserve">ملائم لم لا يمكن أن تكون التناقضات المتعددة </w:t>
      </w:r>
      <w:r w:rsidRPr="00877047">
        <w:rPr>
          <w:rtl/>
        </w:rPr>
        <w:t xml:space="preserve">في </w:t>
      </w:r>
      <w:r w:rsidRPr="00877047">
        <w:rPr>
          <w:rFonts w:hint="cs"/>
          <w:rtl/>
        </w:rPr>
        <w:t>تصريحاته</w:t>
      </w:r>
      <w:r w:rsidRPr="00877047">
        <w:rPr>
          <w:rtl/>
        </w:rPr>
        <w:t xml:space="preserve"> </w:t>
      </w:r>
      <w:r w:rsidRPr="00877047">
        <w:rPr>
          <w:rFonts w:hint="cs"/>
          <w:rtl/>
        </w:rPr>
        <w:t>بشأن</w:t>
      </w:r>
      <w:r w:rsidRPr="00877047">
        <w:rPr>
          <w:rtl/>
        </w:rPr>
        <w:t xml:space="preserve"> أجزاء رئيسية </w:t>
      </w:r>
      <w:r w:rsidRPr="00877047">
        <w:rPr>
          <w:rFonts w:hint="cs"/>
          <w:rtl/>
        </w:rPr>
        <w:t>من</w:t>
      </w:r>
      <w:r w:rsidRPr="00877047">
        <w:rPr>
          <w:rtl/>
        </w:rPr>
        <w:t xml:space="preserve"> روايته (تواريخ الأحداث التي أفضت إلى الخطر المزعوم) والشكوك </w:t>
      </w:r>
      <w:r w:rsidRPr="00877047">
        <w:rPr>
          <w:rFonts w:hint="cs"/>
          <w:rtl/>
        </w:rPr>
        <w:t>ال</w:t>
      </w:r>
      <w:r w:rsidRPr="00877047">
        <w:rPr>
          <w:rtl/>
        </w:rPr>
        <w:t xml:space="preserve">جدية </w:t>
      </w:r>
      <w:r w:rsidRPr="00877047">
        <w:rPr>
          <w:rFonts w:hint="cs"/>
          <w:rtl/>
        </w:rPr>
        <w:t>في</w:t>
      </w:r>
      <w:r w:rsidRPr="00877047">
        <w:rPr>
          <w:rtl/>
        </w:rPr>
        <w:t xml:space="preserve"> صحة الوثائق التي قدمها إلى </w:t>
      </w:r>
      <w:r w:rsidRPr="00877047">
        <w:rPr>
          <w:rFonts w:hint="cs"/>
          <w:rtl/>
        </w:rPr>
        <w:t>ال</w:t>
      </w:r>
      <w:r w:rsidRPr="00877047">
        <w:rPr>
          <w:rtl/>
        </w:rPr>
        <w:t xml:space="preserve">مجلس </w:t>
      </w:r>
      <w:r w:rsidRPr="00877047">
        <w:rPr>
          <w:rFonts w:hint="cs"/>
          <w:rtl/>
        </w:rPr>
        <w:t>المعني ب</w:t>
      </w:r>
      <w:r w:rsidRPr="00877047">
        <w:rPr>
          <w:rtl/>
        </w:rPr>
        <w:t xml:space="preserve">طعون اللاجئين، </w:t>
      </w:r>
      <w:r w:rsidRPr="00877047">
        <w:rPr>
          <w:rFonts w:hint="cs"/>
          <w:rtl/>
        </w:rPr>
        <w:t>قد جعلت متخذ</w:t>
      </w:r>
      <w:r w:rsidR="001D258C" w:rsidRPr="00877047">
        <w:rPr>
          <w:rFonts w:hint="cs"/>
          <w:rtl/>
        </w:rPr>
        <w:t xml:space="preserve"> </w:t>
      </w:r>
      <w:r w:rsidRPr="00877047">
        <w:rPr>
          <w:rtl/>
        </w:rPr>
        <w:t>قرار</w:t>
      </w:r>
      <w:r w:rsidR="001D258C" w:rsidRPr="00877047">
        <w:rPr>
          <w:rtl/>
        </w:rPr>
        <w:t xml:space="preserve"> </w:t>
      </w:r>
      <w:r w:rsidRPr="00877047">
        <w:rPr>
          <w:rFonts w:hint="cs"/>
          <w:rtl/>
        </w:rPr>
        <w:t>عقلاني يرى</w:t>
      </w:r>
      <w:r w:rsidR="001D258C" w:rsidRPr="00877047">
        <w:rPr>
          <w:rFonts w:hint="cs"/>
          <w:rtl/>
        </w:rPr>
        <w:t xml:space="preserve"> </w:t>
      </w:r>
      <w:r w:rsidRPr="00877047">
        <w:rPr>
          <w:rFonts w:hint="cs"/>
          <w:rtl/>
        </w:rPr>
        <w:t>أن تصريحاته</w:t>
      </w:r>
      <w:r w:rsidRPr="00877047">
        <w:rPr>
          <w:rtl/>
        </w:rPr>
        <w:t xml:space="preserve"> تفتقر إلى المصداقية.</w:t>
      </w:r>
      <w:r w:rsidRPr="00877047">
        <w:rPr>
          <w:rFonts w:hint="cs"/>
          <w:rtl/>
        </w:rPr>
        <w:t xml:space="preserve"> </w:t>
      </w:r>
      <w:r w:rsidRPr="00877047">
        <w:rPr>
          <w:rtl/>
        </w:rPr>
        <w:t xml:space="preserve">كذلك، </w:t>
      </w:r>
      <w:r w:rsidRPr="00877047">
        <w:rPr>
          <w:rFonts w:hint="cs"/>
          <w:rtl/>
        </w:rPr>
        <w:t>فإننا لم</w:t>
      </w:r>
      <w:r w:rsidRPr="00877047">
        <w:rPr>
          <w:rtl/>
        </w:rPr>
        <w:t xml:space="preserve"> نقتنع بتفسير صاحب البلاغ أن التضاربات في أقواله (والتي </w:t>
      </w:r>
      <w:r w:rsidRPr="00877047">
        <w:rPr>
          <w:rFonts w:hint="cs"/>
          <w:rtl/>
        </w:rPr>
        <w:t>ق</w:t>
      </w:r>
      <w:r w:rsidRPr="00877047">
        <w:rPr>
          <w:rtl/>
        </w:rPr>
        <w:t>بلتها الغالبية دون نقد) تُعزى إلى عدم معرفته بالتقويم الغريغوري على الرغم من أنه عمل لأكثر من عامين مع القوات الدولية في أفغانستان كحارس شخصي وكمترجم شفوي. ولذلك نرى أنه ما كان ينبغي أن تعيد اللجنة تفسير استنتاج المجلس أن تصريحات</w:t>
      </w:r>
      <w:r w:rsidRPr="00877047">
        <w:rPr>
          <w:rFonts w:hint="cs"/>
          <w:rtl/>
        </w:rPr>
        <w:t xml:space="preserve"> صاحب</w:t>
      </w:r>
      <w:r w:rsidR="001D258C" w:rsidRPr="00877047">
        <w:rPr>
          <w:rFonts w:hint="cs"/>
          <w:rtl/>
        </w:rPr>
        <w:t xml:space="preserve"> </w:t>
      </w:r>
      <w:r w:rsidRPr="00877047">
        <w:rPr>
          <w:rFonts w:hint="cs"/>
          <w:rtl/>
        </w:rPr>
        <w:t>البلاغ تفتقر</w:t>
      </w:r>
      <w:r w:rsidRPr="00877047">
        <w:rPr>
          <w:rtl/>
        </w:rPr>
        <w:t xml:space="preserve"> إلى المصداقية.</w:t>
      </w:r>
    </w:p>
    <w:p w:rsidR="00115CD3" w:rsidRPr="00877047" w:rsidRDefault="00115CD3" w:rsidP="00040D02">
      <w:pPr>
        <w:pStyle w:val="SingleTxtGA"/>
        <w:rPr>
          <w:rtl/>
          <w:lang w:eastAsia="zh-TW" w:bidi="ar"/>
        </w:rPr>
      </w:pPr>
      <w:r w:rsidRPr="00877047">
        <w:rPr>
          <w:rFonts w:hint="cs"/>
          <w:rtl/>
        </w:rPr>
        <w:t>5-</w:t>
      </w:r>
      <w:r w:rsidRPr="00877047">
        <w:rPr>
          <w:rFonts w:hint="cs"/>
          <w:rtl/>
        </w:rPr>
        <w:tab/>
      </w:r>
      <w:r w:rsidRPr="00040D02">
        <w:rPr>
          <w:rFonts w:hint="cs"/>
          <w:rtl/>
        </w:rPr>
        <w:t>ولئن كان</w:t>
      </w:r>
      <w:r w:rsidR="001D258C" w:rsidRPr="00040D02">
        <w:rPr>
          <w:rFonts w:hint="cs"/>
          <w:rtl/>
        </w:rPr>
        <w:t xml:space="preserve"> </w:t>
      </w:r>
      <w:r w:rsidRPr="00040D02">
        <w:rPr>
          <w:rtl/>
        </w:rPr>
        <w:t xml:space="preserve">أغلبية أعضاء </w:t>
      </w:r>
      <w:r w:rsidRPr="00040D02">
        <w:rPr>
          <w:rFonts w:hint="cs"/>
          <w:rtl/>
        </w:rPr>
        <w:t>اللجنة قد أصابوا</w:t>
      </w:r>
      <w:r w:rsidRPr="00040D02">
        <w:rPr>
          <w:rtl/>
        </w:rPr>
        <w:t xml:space="preserve"> </w:t>
      </w:r>
      <w:r w:rsidRPr="00040D02">
        <w:rPr>
          <w:rFonts w:hint="cs"/>
          <w:rtl/>
        </w:rPr>
        <w:t>حين رأوا</w:t>
      </w:r>
      <w:r w:rsidR="001D258C" w:rsidRPr="00040D02">
        <w:rPr>
          <w:rFonts w:hint="cs"/>
          <w:rtl/>
        </w:rPr>
        <w:t xml:space="preserve"> </w:t>
      </w:r>
      <w:r w:rsidRPr="00040D02">
        <w:rPr>
          <w:rtl/>
        </w:rPr>
        <w:t xml:space="preserve">أن الاستنتاجات بشأن المصداقية لا تعفي الدولة الطرف بشكل كامل من </w:t>
      </w:r>
      <w:r w:rsidRPr="00040D02">
        <w:rPr>
          <w:rFonts w:hint="cs"/>
          <w:rtl/>
        </w:rPr>
        <w:t>إجراء تقييم</w:t>
      </w:r>
      <w:r w:rsidRPr="00040D02">
        <w:rPr>
          <w:rtl/>
        </w:rPr>
        <w:t xml:space="preserve"> للخطر الذي يُحدق بصاحب البلاغ في حال ترحيله (الفقرة 9</w:t>
      </w:r>
      <w:r w:rsidRPr="00040D02">
        <w:rPr>
          <w:rFonts w:hint="cs"/>
          <w:rtl/>
        </w:rPr>
        <w:t>-</w:t>
      </w:r>
      <w:r w:rsidRPr="00040D02">
        <w:rPr>
          <w:rtl/>
        </w:rPr>
        <w:t xml:space="preserve">8)، </w:t>
      </w:r>
      <w:r w:rsidRPr="00040D02">
        <w:rPr>
          <w:rFonts w:hint="cs"/>
          <w:rtl/>
        </w:rPr>
        <w:t>فإننا لم</w:t>
      </w:r>
      <w:r w:rsidR="001D258C" w:rsidRPr="00040D02">
        <w:rPr>
          <w:rFonts w:hint="cs"/>
          <w:rtl/>
        </w:rPr>
        <w:t xml:space="preserve"> </w:t>
      </w:r>
      <w:r w:rsidRPr="00040D02">
        <w:rPr>
          <w:rtl/>
        </w:rPr>
        <w:t xml:space="preserve">نجد في ملف القضية أساساً يتيح الجزم بأن الدولة الطرف لم تقيم </w:t>
      </w:r>
      <w:r w:rsidRPr="00040D02">
        <w:rPr>
          <w:rFonts w:hint="cs"/>
          <w:rtl/>
        </w:rPr>
        <w:t>ا</w:t>
      </w:r>
      <w:r w:rsidRPr="00040D02">
        <w:rPr>
          <w:rtl/>
        </w:rPr>
        <w:t>لخطر المحدق بصاحب البلاغ.</w:t>
      </w:r>
      <w:r w:rsidRPr="00040D02">
        <w:rPr>
          <w:rFonts w:hint="cs"/>
          <w:rtl/>
        </w:rPr>
        <w:t xml:space="preserve"> </w:t>
      </w:r>
      <w:r w:rsidRPr="00040D02">
        <w:rPr>
          <w:rtl/>
        </w:rPr>
        <w:t xml:space="preserve">بل على </w:t>
      </w:r>
      <w:r w:rsidRPr="00040D02">
        <w:rPr>
          <w:rFonts w:hint="cs"/>
          <w:rtl/>
        </w:rPr>
        <w:t>النقيض</w:t>
      </w:r>
      <w:r w:rsidR="001D258C" w:rsidRPr="00040D02">
        <w:rPr>
          <w:rFonts w:hint="cs"/>
          <w:rtl/>
        </w:rPr>
        <w:t xml:space="preserve"> </w:t>
      </w:r>
      <w:r w:rsidRPr="00040D02">
        <w:rPr>
          <w:rtl/>
        </w:rPr>
        <w:t xml:space="preserve">من ذلك، اعتمدت </w:t>
      </w:r>
      <w:r w:rsidRPr="00040D02">
        <w:rPr>
          <w:rFonts w:hint="cs"/>
          <w:rtl/>
        </w:rPr>
        <w:t xml:space="preserve">الأغلبية </w:t>
      </w:r>
      <w:r w:rsidRPr="00040D02">
        <w:rPr>
          <w:rtl/>
        </w:rPr>
        <w:t>على حكم صدر حديثاً عن المحكمة الأوروبية لحقوق الإنسان</w:t>
      </w:r>
      <w:r w:rsidR="001D258C" w:rsidRPr="00CD7B6B">
        <w:rPr>
          <w:vertAlign w:val="superscript"/>
          <w:rtl/>
        </w:rPr>
        <w:t>(</w:t>
      </w:r>
      <w:r w:rsidR="001D258C" w:rsidRPr="00CD7B6B">
        <w:rPr>
          <w:vertAlign w:val="superscript"/>
          <w:rtl/>
        </w:rPr>
        <w:footnoteReference w:id="27"/>
      </w:r>
      <w:r w:rsidR="001D258C" w:rsidRPr="00CD7B6B">
        <w:rPr>
          <w:vertAlign w:val="superscript"/>
          <w:rtl/>
        </w:rPr>
        <w:t>)</w:t>
      </w:r>
      <w:r w:rsidRPr="00040D02">
        <w:rPr>
          <w:rtl/>
        </w:rPr>
        <w:t xml:space="preserve"> يدعم الاستنتاج بأن عمل صاحب البلاغ السابق مترجم</w:t>
      </w:r>
      <w:r w:rsidR="00E431BA" w:rsidRPr="00040D02">
        <w:rPr>
          <w:rtl/>
        </w:rPr>
        <w:t xml:space="preserve">اً </w:t>
      </w:r>
      <w:r w:rsidRPr="00040D02">
        <w:rPr>
          <w:rtl/>
        </w:rPr>
        <w:t>شفوي</w:t>
      </w:r>
      <w:r w:rsidR="00E431BA" w:rsidRPr="00040D02">
        <w:rPr>
          <w:rtl/>
        </w:rPr>
        <w:t xml:space="preserve">اً </w:t>
      </w:r>
      <w:r w:rsidRPr="00040D02">
        <w:rPr>
          <w:rtl/>
        </w:rPr>
        <w:t xml:space="preserve">للقوات الدولية لا يضع في حد ذاته صاحب البلاغ في </w:t>
      </w:r>
      <w:r w:rsidRPr="00040D02">
        <w:rPr>
          <w:rFonts w:hint="cs"/>
          <w:rtl/>
        </w:rPr>
        <w:t xml:space="preserve">دائرة </w:t>
      </w:r>
      <w:r w:rsidRPr="00040D02">
        <w:rPr>
          <w:rtl/>
        </w:rPr>
        <w:t>خطر حقيقي إذا عاد إلى كابل.</w:t>
      </w:r>
      <w:r w:rsidRPr="00040D02">
        <w:rPr>
          <w:rFonts w:hint="cs"/>
          <w:rtl/>
        </w:rPr>
        <w:t xml:space="preserve"> </w:t>
      </w:r>
      <w:r w:rsidRPr="00040D02">
        <w:rPr>
          <w:rtl/>
        </w:rPr>
        <w:t>وعلاوة على ذلك، نلاحظ أن صاحب البلاغ نفسه أقرّ بأنه "لا</w:t>
      </w:r>
      <w:r w:rsidR="00E431BA" w:rsidRPr="00040D02">
        <w:rPr>
          <w:rFonts w:hint="cs"/>
          <w:rtl/>
        </w:rPr>
        <w:t> </w:t>
      </w:r>
      <w:r w:rsidRPr="00040D02">
        <w:rPr>
          <w:rtl/>
        </w:rPr>
        <w:t xml:space="preserve">يستطيع التأكد من أن جريمة قتل صهره متصلة بخلافه مع </w:t>
      </w:r>
      <w:proofErr w:type="spellStart"/>
      <w:r w:rsidRPr="00040D02">
        <w:rPr>
          <w:rtl/>
        </w:rPr>
        <w:t>أ.م.و</w:t>
      </w:r>
      <w:proofErr w:type="spellEnd"/>
      <w:r w:rsidR="00040D02">
        <w:rPr>
          <w:rFonts w:hint="cs"/>
          <w:rtl/>
        </w:rPr>
        <w:t>.</w:t>
      </w:r>
      <w:r w:rsidRPr="00040D02">
        <w:rPr>
          <w:rtl/>
        </w:rPr>
        <w:t>"</w:t>
      </w:r>
      <w:r w:rsidR="001D258C" w:rsidRPr="00040D02">
        <w:rPr>
          <w:rtl/>
        </w:rPr>
        <w:t xml:space="preserve"> </w:t>
      </w:r>
      <w:r w:rsidRPr="00040D02">
        <w:rPr>
          <w:rtl/>
        </w:rPr>
        <w:t>(</w:t>
      </w:r>
      <w:proofErr w:type="spellStart"/>
      <w:r w:rsidRPr="00040D02">
        <w:rPr>
          <w:rtl/>
        </w:rPr>
        <w:t>ال</w:t>
      </w:r>
      <w:proofErr w:type="spellEnd"/>
      <w:r w:rsidR="00040D02" w:rsidRPr="00040D02">
        <w:rPr>
          <w:rtl/>
          <w:lang w:bidi="ar"/>
        </w:rPr>
        <w:t>فقرة</w:t>
      </w:r>
      <w:r w:rsidRPr="00040D02">
        <w:rPr>
          <w:rtl/>
        </w:rPr>
        <w:t xml:space="preserve"> 3</w:t>
      </w:r>
      <w:r w:rsidRPr="00040D02">
        <w:rPr>
          <w:rFonts w:hint="cs"/>
          <w:rtl/>
        </w:rPr>
        <w:t>-</w:t>
      </w:r>
      <w:r w:rsidRPr="00040D02">
        <w:rPr>
          <w:rtl/>
        </w:rPr>
        <w:t>3) ولم</w:t>
      </w:r>
      <w:r w:rsidR="00040D02">
        <w:rPr>
          <w:rFonts w:hint="cs"/>
          <w:rtl/>
        </w:rPr>
        <w:t> </w:t>
      </w:r>
      <w:r w:rsidRPr="00040D02">
        <w:rPr>
          <w:rtl/>
        </w:rPr>
        <w:t>يثبت أن السلطات الأفغانية لن تكون</w:t>
      </w:r>
      <w:r w:rsidRPr="00040D02">
        <w:rPr>
          <w:rFonts w:hint="cs"/>
          <w:rtl/>
        </w:rPr>
        <w:t xml:space="preserve"> </w:t>
      </w:r>
      <w:r w:rsidRPr="00040D02">
        <w:rPr>
          <w:rtl/>
        </w:rPr>
        <w:t>قادرة على حماية شخص عادي مثل</w:t>
      </w:r>
      <w:r w:rsidRPr="00040D02">
        <w:rPr>
          <w:rFonts w:hint="cs"/>
          <w:rtl/>
        </w:rPr>
        <w:t>ه</w:t>
      </w:r>
      <w:r w:rsidRPr="00040D02">
        <w:rPr>
          <w:rtl/>
        </w:rPr>
        <w:t xml:space="preserve"> من التعرض للعنف من جانب طالبان. وبالتالي فإننا لا نرى في استنتاج المجلس المعني بطعون اللاجئين بأن صاحب البلاغ غير معرض لخطر حقيقي لا يمكن جبره في حال إعادته إلى أفغانستان</w:t>
      </w:r>
      <w:r w:rsidR="001D258C" w:rsidRPr="00123E85">
        <w:rPr>
          <w:vertAlign w:val="superscript"/>
          <w:rtl/>
        </w:rPr>
        <w:t>(</w:t>
      </w:r>
      <w:r w:rsidR="001D258C" w:rsidRPr="00123E85">
        <w:rPr>
          <w:vertAlign w:val="superscript"/>
          <w:rtl/>
        </w:rPr>
        <w:footnoteReference w:id="28"/>
      </w:r>
      <w:r w:rsidR="001D258C" w:rsidRPr="00123E85">
        <w:rPr>
          <w:vertAlign w:val="superscript"/>
          <w:rtl/>
        </w:rPr>
        <w:t>)</w:t>
      </w:r>
      <w:r w:rsidRPr="00040D02">
        <w:rPr>
          <w:rFonts w:hint="cs"/>
          <w:rtl/>
        </w:rPr>
        <w:t xml:space="preserve"> </w:t>
      </w:r>
      <w:r w:rsidRPr="00040D02">
        <w:rPr>
          <w:rtl/>
        </w:rPr>
        <w:t xml:space="preserve">استنتاجاً </w:t>
      </w:r>
      <w:r w:rsidRPr="00040D02">
        <w:rPr>
          <w:rFonts w:hint="cs"/>
          <w:rtl/>
        </w:rPr>
        <w:t xml:space="preserve">تعسفياً تعسفاً صارخاً </w:t>
      </w:r>
      <w:r w:rsidRPr="00040D02">
        <w:rPr>
          <w:rtl/>
        </w:rPr>
        <w:t>أو نكراناً للعدالة.</w:t>
      </w:r>
    </w:p>
    <w:p w:rsidR="00115CD3" w:rsidRPr="00877047" w:rsidRDefault="00115CD3" w:rsidP="00CD7B6B">
      <w:pPr>
        <w:pStyle w:val="SingleTxtGA"/>
        <w:rPr>
          <w:rtl/>
          <w:lang w:eastAsia="zh-TW" w:bidi="ar"/>
        </w:rPr>
      </w:pPr>
      <w:r w:rsidRPr="00877047">
        <w:rPr>
          <w:rFonts w:hint="cs"/>
          <w:rtl/>
          <w:lang w:eastAsia="zh-TW" w:bidi="ar"/>
        </w:rPr>
        <w:lastRenderedPageBreak/>
        <w:t>6-</w:t>
      </w:r>
      <w:r w:rsidRPr="00877047">
        <w:rPr>
          <w:rFonts w:hint="cs"/>
          <w:rtl/>
          <w:lang w:eastAsia="zh-TW" w:bidi="ar"/>
        </w:rPr>
        <w:tab/>
      </w:r>
      <w:r w:rsidRPr="00877047">
        <w:rPr>
          <w:rtl/>
          <w:lang w:eastAsia="zh-TW" w:bidi="ar"/>
        </w:rPr>
        <w:t>وأخير</w:t>
      </w:r>
      <w:r w:rsidR="00E431BA" w:rsidRPr="00E431BA">
        <w:rPr>
          <w:rtl/>
          <w:lang w:eastAsia="zh-TW" w:bidi="ar"/>
        </w:rPr>
        <w:t>اً،</w:t>
      </w:r>
      <w:r w:rsidRPr="00877047">
        <w:rPr>
          <w:rtl/>
          <w:lang w:eastAsia="zh-TW" w:bidi="ar"/>
        </w:rPr>
        <w:t xml:space="preserve"> فيما يتعلق بالموقف الذي اتخذته أغلبية أعضاء اللجنة والذي اعتبرت فيه أنه كان ينبغي للدولة الطرف أن</w:t>
      </w:r>
      <w:r w:rsidR="001D258C" w:rsidRPr="00877047">
        <w:rPr>
          <w:rtl/>
          <w:lang w:eastAsia="zh-TW" w:bidi="ar"/>
        </w:rPr>
        <w:t xml:space="preserve"> </w:t>
      </w:r>
      <w:r w:rsidRPr="00877047">
        <w:rPr>
          <w:rFonts w:hint="cs"/>
          <w:rtl/>
          <w:lang w:eastAsia="zh-TW" w:bidi="ar"/>
        </w:rPr>
        <w:t>تجري تحقيقاً</w:t>
      </w:r>
      <w:r w:rsidRPr="00877047">
        <w:rPr>
          <w:rtl/>
          <w:lang w:eastAsia="zh-TW" w:bidi="ar"/>
        </w:rPr>
        <w:t xml:space="preserve"> مستقلاً في الأحداث الت</w:t>
      </w:r>
      <w:r w:rsidRPr="00877047">
        <w:rPr>
          <w:rFonts w:hint="cs"/>
          <w:rtl/>
          <w:lang w:eastAsia="zh-TW" w:bidi="ar"/>
        </w:rPr>
        <w:t>ي</w:t>
      </w:r>
      <w:r w:rsidRPr="00877047">
        <w:rPr>
          <w:rtl/>
          <w:lang w:eastAsia="zh-TW" w:bidi="ar"/>
        </w:rPr>
        <w:t xml:space="preserve"> زعم صاحب البلاغ أنها وقعت في أفغانستان (ال</w:t>
      </w:r>
      <w:r w:rsidR="00040D02">
        <w:rPr>
          <w:rtl/>
          <w:lang w:eastAsia="zh-TW" w:bidi="ar"/>
        </w:rPr>
        <w:t>فقرة</w:t>
      </w:r>
      <w:r w:rsidRPr="00877047">
        <w:rPr>
          <w:rtl/>
          <w:lang w:eastAsia="zh-TW" w:bidi="ar"/>
        </w:rPr>
        <w:t xml:space="preserve"> </w:t>
      </w:r>
      <w:r w:rsidR="00CD7B6B">
        <w:rPr>
          <w:rFonts w:hint="cs"/>
          <w:rtl/>
          <w:lang w:eastAsia="zh-TW" w:bidi="ar"/>
        </w:rPr>
        <w:t>9-10</w:t>
      </w:r>
      <w:r w:rsidRPr="00877047">
        <w:rPr>
          <w:rtl/>
          <w:lang w:eastAsia="zh-TW" w:bidi="ar"/>
        </w:rPr>
        <w:t xml:space="preserve">)، فنحن </w:t>
      </w:r>
      <w:r w:rsidRPr="00877047">
        <w:rPr>
          <w:rFonts w:hint="cs"/>
          <w:rtl/>
          <w:lang w:eastAsia="zh-TW" w:bidi="ar"/>
        </w:rPr>
        <w:t>نرى</w:t>
      </w:r>
      <w:r w:rsidR="001D258C" w:rsidRPr="00877047">
        <w:rPr>
          <w:rFonts w:hint="cs"/>
          <w:rtl/>
          <w:lang w:eastAsia="zh-TW" w:bidi="ar"/>
        </w:rPr>
        <w:t xml:space="preserve"> </w:t>
      </w:r>
      <w:r w:rsidRPr="00877047">
        <w:rPr>
          <w:rtl/>
          <w:lang w:eastAsia="zh-TW" w:bidi="ar"/>
        </w:rPr>
        <w:t>أن واجب التحقيق هذا لا يمكن أن ينجم إلا عن تصريحات تثبت وجود دعوى ظاهرة الوجاهة لخطر حقيقي بالتعرض لضرر لا يمكن جبره.</w:t>
      </w:r>
      <w:r w:rsidRPr="00877047">
        <w:rPr>
          <w:rFonts w:hint="cs"/>
          <w:rtl/>
          <w:lang w:eastAsia="zh-TW" w:bidi="ar"/>
        </w:rPr>
        <w:t xml:space="preserve"> لكن صاحب البلاغ فشل في استيفاء هذا المعيار نظراً لادعاءاته الملتبسة بشأن الخطر الذي يواجهه حالياً في أفغانستان وعدم تأكده من الظروف التي أدت إلى مقتل صهره وقلة مصداقيته. </w:t>
      </w:r>
    </w:p>
    <w:p w:rsidR="00115CD3" w:rsidRPr="00877047" w:rsidRDefault="00115CD3" w:rsidP="00115CD3">
      <w:pPr>
        <w:pStyle w:val="SingleTxtGA"/>
        <w:rPr>
          <w:rtl/>
          <w:lang w:eastAsia="zh-TW" w:bidi="ar"/>
        </w:rPr>
      </w:pPr>
      <w:r w:rsidRPr="00877047">
        <w:rPr>
          <w:rFonts w:hint="cs"/>
          <w:rtl/>
          <w:lang w:eastAsia="zh-TW" w:bidi="ar"/>
        </w:rPr>
        <w:t>7-</w:t>
      </w:r>
      <w:r w:rsidRPr="00877047">
        <w:rPr>
          <w:rFonts w:hint="cs"/>
          <w:rtl/>
          <w:lang w:eastAsia="zh-TW" w:bidi="ar"/>
        </w:rPr>
        <w:tab/>
      </w:r>
      <w:r w:rsidRPr="00877047">
        <w:rPr>
          <w:rtl/>
          <w:lang w:eastAsia="zh-TW" w:bidi="ar"/>
        </w:rPr>
        <w:t>ولذلك نعرب بكل احترام عن مخالفتنا الموقف الذي اتخذته أغلبية أعضاء اللجنة في هذه القضية.</w:t>
      </w:r>
      <w:r w:rsidRPr="00877047">
        <w:rPr>
          <w:rFonts w:cs="Times New Roman" w:hint="cs"/>
          <w:rtl/>
          <w:lang w:eastAsia="zh-TW" w:bidi="ar"/>
        </w:rPr>
        <w:t>‬</w:t>
      </w:r>
      <w:r w:rsidRPr="00877047">
        <w:rPr>
          <w:rtl/>
        </w:rPr>
        <w:t xml:space="preserve"> </w:t>
      </w:r>
      <w:r w:rsidRPr="00877047">
        <w:rPr>
          <w:rtl/>
          <w:lang w:eastAsia="zh-TW" w:bidi="ar"/>
        </w:rPr>
        <w:t>وغني عن القول، إن رأينا المخالف هذا لا يمكن أن يفسر على أنه تأييد لأخلاقية سلوك المسؤولين في البلدان التي تشارك وحداتها في القوة الأمنية الدولية، الذين عجزوا عن اتخاذ ترتيبات مناسبة لأولئك الموظفين المعينين محليا</w:t>
      </w:r>
      <w:r w:rsidRPr="00877047">
        <w:rPr>
          <w:rFonts w:hint="cs"/>
          <w:rtl/>
          <w:lang w:eastAsia="zh-TW" w:bidi="ar"/>
        </w:rPr>
        <w:t>ً</w:t>
      </w:r>
      <w:r w:rsidRPr="00877047">
        <w:rPr>
          <w:rtl/>
          <w:lang w:eastAsia="zh-TW" w:bidi="ar"/>
        </w:rPr>
        <w:t xml:space="preserve"> الذين تعاونوا معهم.</w:t>
      </w:r>
    </w:p>
    <w:p w:rsidR="00115CD3" w:rsidRPr="00877047" w:rsidRDefault="00115CD3" w:rsidP="00115CD3">
      <w:pPr>
        <w:pStyle w:val="SingleTxtGA"/>
        <w:rPr>
          <w:sz w:val="36"/>
          <w:szCs w:val="36"/>
          <w:rtl/>
          <w:lang w:bidi="ar"/>
        </w:rPr>
      </w:pPr>
    </w:p>
    <w:p w:rsidR="005F162D" w:rsidRDefault="005F162D" w:rsidP="00115CD3">
      <w:pPr>
        <w:pStyle w:val="SingleTxtGA"/>
        <w:rPr>
          <w:sz w:val="36"/>
          <w:szCs w:val="36"/>
          <w:rtl/>
        </w:rPr>
        <w:sectPr w:rsidR="005F162D" w:rsidSect="005F162D">
          <w:footnotePr>
            <w:numFmt w:val="arabicAbjad"/>
            <w:numRestart w:val="eachSect"/>
          </w:footnotePr>
          <w:endnotePr>
            <w:numFmt w:val="decimal"/>
          </w:endnotePr>
          <w:pgSz w:w="11907" w:h="16840" w:code="9"/>
          <w:pgMar w:top="1701" w:right="1134" w:bottom="2268" w:left="1134" w:header="1134" w:footer="1134" w:gutter="0"/>
          <w:cols w:space="720"/>
          <w:bidi/>
          <w:docGrid w:linePitch="360"/>
        </w:sectPr>
      </w:pPr>
    </w:p>
    <w:p w:rsidR="00115CD3" w:rsidRPr="00877047" w:rsidRDefault="005F162D" w:rsidP="005F162D">
      <w:pPr>
        <w:pStyle w:val="HChGA"/>
        <w:spacing w:before="120"/>
        <w:rPr>
          <w:rtl/>
        </w:rPr>
      </w:pPr>
      <w:r>
        <w:rPr>
          <w:rFonts w:hint="cs"/>
          <w:rtl/>
        </w:rPr>
        <w:lastRenderedPageBreak/>
        <w:t>المرفق الثاني</w:t>
      </w:r>
    </w:p>
    <w:p w:rsidR="00115CD3" w:rsidRPr="00877047" w:rsidRDefault="005F162D" w:rsidP="005F162D">
      <w:pPr>
        <w:pStyle w:val="HChGA"/>
        <w:rPr>
          <w:rFonts w:cs="Times New Roman"/>
          <w:rtl/>
        </w:rPr>
      </w:pPr>
      <w:r>
        <w:rPr>
          <w:rFonts w:hint="cs"/>
          <w:rtl/>
        </w:rPr>
        <w:tab/>
      </w:r>
      <w:r>
        <w:rPr>
          <w:rFonts w:hint="cs"/>
          <w:rtl/>
        </w:rPr>
        <w:tab/>
      </w:r>
      <w:dir w:val="rtl">
        <w:r w:rsidR="00115CD3" w:rsidRPr="00877047">
          <w:rPr>
            <w:rtl/>
          </w:rPr>
          <w:t>رأي فردي لعضو اللجنة السيدة آنيا زايبرت - فور (رأي مخالف)</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rPr>
            <w:rFonts w:cs="Times New Roman" w:hint="cs"/>
            <w:rtl/>
          </w:rPr>
          <w:t>‬</w:t>
        </w:r>
        <w:r w:rsidR="00115CD3" w:rsidRPr="00877047">
          <w:t>‬</w:t>
        </w:r>
        <w:r w:rsidR="00115CD3" w:rsidRPr="00877047">
          <w:t>‬</w:t>
        </w:r>
        <w:r w:rsidR="00115CD3" w:rsidRPr="00877047">
          <w:t>‬</w:t>
        </w:r>
        <w:r w:rsidR="00115CD3" w:rsidRPr="00877047">
          <w:t>‬</w:t>
        </w:r>
        <w:r w:rsidR="00123E85">
          <w:t>‬</w:t>
        </w:r>
        <w:r w:rsidR="006F2A71">
          <w:t>‬</w:t>
        </w:r>
      </w:dir>
    </w:p>
    <w:p w:rsidR="00115CD3" w:rsidRPr="00877047" w:rsidRDefault="00115CD3" w:rsidP="00115CD3">
      <w:pPr>
        <w:pStyle w:val="SingleTxtGA"/>
        <w:rPr>
          <w:rtl/>
        </w:rPr>
      </w:pPr>
      <w:r w:rsidRPr="00877047">
        <w:rPr>
          <w:rFonts w:hint="cs"/>
          <w:rtl/>
        </w:rPr>
        <w:t>1-</w:t>
      </w:r>
      <w:r w:rsidRPr="00877047">
        <w:rPr>
          <w:rFonts w:hint="cs"/>
          <w:rtl/>
        </w:rPr>
        <w:tab/>
      </w:r>
      <w:r w:rsidRPr="00877047">
        <w:rPr>
          <w:rtl/>
        </w:rPr>
        <w:t xml:space="preserve">لا </w:t>
      </w:r>
      <w:r w:rsidRPr="00877047">
        <w:rPr>
          <w:rFonts w:hint="cs"/>
          <w:rtl/>
        </w:rPr>
        <w:t>يسعني</w:t>
      </w:r>
      <w:r w:rsidRPr="00877047">
        <w:rPr>
          <w:rtl/>
        </w:rPr>
        <w:t xml:space="preserve"> أن أوافق أغلبية أعضاء اللجنة رأيه</w:t>
      </w:r>
      <w:r w:rsidRPr="00877047">
        <w:rPr>
          <w:rFonts w:hint="cs"/>
          <w:rtl/>
        </w:rPr>
        <w:t>م القائل</w:t>
      </w:r>
      <w:r w:rsidR="001D258C" w:rsidRPr="00877047">
        <w:rPr>
          <w:rFonts w:hint="cs"/>
          <w:rtl/>
        </w:rPr>
        <w:t xml:space="preserve"> </w:t>
      </w:r>
      <w:r w:rsidRPr="00877047">
        <w:rPr>
          <w:rFonts w:hint="cs"/>
          <w:rtl/>
        </w:rPr>
        <w:t>ب</w:t>
      </w:r>
      <w:r w:rsidRPr="00877047">
        <w:rPr>
          <w:rtl/>
        </w:rPr>
        <w:t>أن الدانمرك ستنتهك التزاماتها بموجب المادة 7 إذا رحّلت صاحب البلاغ إلى أفغانستان للأسباب الواردة أدناه.</w:t>
      </w:r>
    </w:p>
    <w:p w:rsidR="00115CD3" w:rsidRPr="00877047" w:rsidRDefault="00115CD3" w:rsidP="00040D02">
      <w:pPr>
        <w:pStyle w:val="SingleTxtGA"/>
        <w:rPr>
          <w:rFonts w:cs="Times New Roman"/>
          <w:rtl/>
        </w:rPr>
      </w:pPr>
      <w:r w:rsidRPr="00877047">
        <w:rPr>
          <w:rFonts w:hint="cs"/>
          <w:rtl/>
        </w:rPr>
        <w:t>2-</w:t>
      </w:r>
      <w:r w:rsidRPr="00877047">
        <w:rPr>
          <w:rFonts w:hint="cs"/>
          <w:rtl/>
        </w:rPr>
        <w:tab/>
      </w:r>
      <w:r w:rsidRPr="00877047">
        <w:rPr>
          <w:rtl/>
        </w:rPr>
        <w:t>وفقاً لاجتهاد اللجنة القضائي الراسخ، فإن الدول الأطراف ملزمة "بعدم تسليم أي شخص أو ترحيله أو طرده أو إبعاده عن أراضيها بأي طريقة أخرى إذا وُجدت أسباب موضوعية للاعتقاد بأن ثمة خطراً حقيقياً يتمثل في تعرّض هذا الشخص لضرر لا يمكن جبره، مثل الخطر الوارد ذكره في المادتين 6 و7 من العهد"</w:t>
      </w:r>
      <w:r w:rsidR="001D258C" w:rsidRPr="00877047">
        <w:rPr>
          <w:rStyle w:val="FootnoteReference"/>
          <w:rtl/>
        </w:rPr>
        <w:t>(</w:t>
      </w:r>
      <w:r w:rsidR="001D258C" w:rsidRPr="00877047">
        <w:rPr>
          <w:rStyle w:val="FootnoteReference"/>
          <w:rtl/>
        </w:rPr>
        <w:footnoteReference w:id="29"/>
      </w:r>
      <w:r w:rsidR="001D258C" w:rsidRPr="00877047">
        <w:rPr>
          <w:rStyle w:val="FootnoteReference"/>
          <w:rtl/>
        </w:rPr>
        <w:t>)</w:t>
      </w:r>
      <w:r w:rsidR="00040D02">
        <w:rPr>
          <w:rFonts w:hint="cs"/>
          <w:rtl/>
        </w:rPr>
        <w:t>.</w:t>
      </w:r>
      <w:r w:rsidRPr="00877047">
        <w:rPr>
          <w:rFonts w:hint="cs"/>
          <w:rtl/>
        </w:rPr>
        <w:t xml:space="preserve"> </w:t>
      </w:r>
      <w:r w:rsidRPr="00877047">
        <w:rPr>
          <w:rtl/>
        </w:rPr>
        <w:t xml:space="preserve">وتعيد اللجنة التأكيد على هذا المبدأ في الفقرة </w:t>
      </w:r>
      <w:r w:rsidRPr="00877047">
        <w:rPr>
          <w:rFonts w:hint="cs"/>
          <w:rtl/>
        </w:rPr>
        <w:t>9-3</w:t>
      </w:r>
      <w:r w:rsidRPr="00877047">
        <w:rPr>
          <w:rtl/>
        </w:rPr>
        <w:t xml:space="preserve"> من هذه الآراء، وتشدد إضافة إلى ذلك على أن الخطر يجب أن يكون شخصياً وأن تكون هناك مبررات قوية </w:t>
      </w:r>
      <w:r w:rsidRPr="00877047">
        <w:rPr>
          <w:rFonts w:hint="cs"/>
          <w:rtl/>
        </w:rPr>
        <w:t>لإثباته</w:t>
      </w:r>
      <w:r w:rsidRPr="00877047">
        <w:rPr>
          <w:rtl/>
        </w:rPr>
        <w:t>.</w:t>
      </w:r>
      <w:r w:rsidRPr="00877047">
        <w:rPr>
          <w:rFonts w:hint="cs"/>
          <w:rtl/>
        </w:rPr>
        <w:t xml:space="preserve"> </w:t>
      </w:r>
      <w:dir w:val="rtl">
        <w:r w:rsidRPr="00877047">
          <w:t>‬</w:t>
        </w:r>
        <w:r w:rsidRPr="00877047">
          <w:t>‬</w:t>
        </w:r>
        <w:r w:rsidRPr="00877047">
          <w:t>‬</w:t>
        </w:r>
        <w:r w:rsidRPr="00877047">
          <w:t>‬</w:t>
        </w:r>
        <w:r w:rsidR="00123E85">
          <w:t>‬</w:t>
        </w:r>
        <w:r w:rsidR="006F2A71">
          <w:t>‬</w:t>
        </w:r>
      </w:dir>
    </w:p>
    <w:p w:rsidR="00115CD3" w:rsidRPr="005F162D" w:rsidRDefault="00115CD3" w:rsidP="005F162D">
      <w:pPr>
        <w:pStyle w:val="SingleTxtGA"/>
        <w:rPr>
          <w:rtl/>
        </w:rPr>
      </w:pPr>
      <w:r w:rsidRPr="00877047">
        <w:rPr>
          <w:rFonts w:hint="cs"/>
          <w:rtl/>
        </w:rPr>
        <w:t>3-</w:t>
      </w:r>
      <w:r w:rsidRPr="00877047">
        <w:rPr>
          <w:rFonts w:hint="cs"/>
          <w:rtl/>
        </w:rPr>
        <w:tab/>
      </w:r>
      <w:dir w:val="rtl">
        <w:r w:rsidRPr="00877047">
          <w:rPr>
            <w:rFonts w:hint="cs"/>
            <w:rtl/>
          </w:rPr>
          <w:t xml:space="preserve"> وبناءً على ذلك، يتعين</w:t>
        </w:r>
        <w:r w:rsidRPr="00877047">
          <w:rPr>
            <w:rtl/>
          </w:rPr>
          <w:t xml:space="preserve"> </w:t>
        </w:r>
        <w:r w:rsidRPr="00877047">
          <w:rPr>
            <w:rFonts w:hint="cs"/>
            <w:rtl/>
          </w:rPr>
          <w:t>على</w:t>
        </w:r>
        <w:r w:rsidRPr="00877047">
          <w:rPr>
            <w:rtl/>
          </w:rPr>
          <w:t xml:space="preserve"> </w:t>
        </w:r>
        <w:r w:rsidRPr="00877047">
          <w:rPr>
            <w:rFonts w:hint="cs"/>
            <w:rtl/>
          </w:rPr>
          <w:t>صاحب</w:t>
        </w:r>
        <w:r w:rsidRPr="00877047">
          <w:rPr>
            <w:rtl/>
          </w:rPr>
          <w:t xml:space="preserve"> </w:t>
        </w:r>
        <w:r w:rsidRPr="00877047">
          <w:rPr>
            <w:rFonts w:hint="cs"/>
            <w:rtl/>
          </w:rPr>
          <w:t>البلاغ</w:t>
        </w:r>
        <w:r w:rsidRPr="00877047">
          <w:rPr>
            <w:rtl/>
          </w:rPr>
          <w:t xml:space="preserve"> </w:t>
        </w:r>
        <w:r w:rsidRPr="00877047">
          <w:rPr>
            <w:rFonts w:hint="cs"/>
            <w:rtl/>
          </w:rPr>
          <w:t>أن</w:t>
        </w:r>
        <w:r w:rsidRPr="00877047">
          <w:rPr>
            <w:rtl/>
          </w:rPr>
          <w:t xml:space="preserve"> </w:t>
        </w:r>
        <w:r w:rsidRPr="00877047">
          <w:rPr>
            <w:rFonts w:hint="cs"/>
            <w:rtl/>
          </w:rPr>
          <w:t>يقدّم</w:t>
        </w:r>
        <w:r w:rsidRPr="00877047">
          <w:rPr>
            <w:rtl/>
          </w:rPr>
          <w:t xml:space="preserve"> </w:t>
        </w:r>
        <w:r w:rsidRPr="00877047">
          <w:rPr>
            <w:rFonts w:hint="cs"/>
            <w:rtl/>
          </w:rPr>
          <w:t>أدلة</w:t>
        </w:r>
        <w:r w:rsidRPr="00877047">
          <w:rPr>
            <w:rtl/>
          </w:rPr>
          <w:t xml:space="preserve"> </w:t>
        </w:r>
        <w:r w:rsidRPr="00877047">
          <w:rPr>
            <w:rFonts w:hint="cs"/>
            <w:rtl/>
          </w:rPr>
          <w:t>تثبت</w:t>
        </w:r>
        <w:r w:rsidRPr="00877047">
          <w:rPr>
            <w:rtl/>
          </w:rPr>
          <w:t xml:space="preserve"> </w:t>
        </w:r>
        <w:r w:rsidRPr="00877047">
          <w:rPr>
            <w:rFonts w:hint="cs"/>
            <w:rtl/>
          </w:rPr>
          <w:t>وجود</w:t>
        </w:r>
        <w:r w:rsidRPr="00877047">
          <w:rPr>
            <w:rtl/>
          </w:rPr>
          <w:t xml:space="preserve"> </w:t>
        </w:r>
        <w:r w:rsidRPr="00877047">
          <w:rPr>
            <w:rFonts w:hint="cs"/>
            <w:rtl/>
          </w:rPr>
          <w:t>أسس</w:t>
        </w:r>
        <w:r w:rsidRPr="00877047">
          <w:rPr>
            <w:rtl/>
          </w:rPr>
          <w:t xml:space="preserve"> </w:t>
        </w:r>
        <w:r w:rsidRPr="00877047">
          <w:rPr>
            <w:rFonts w:hint="cs"/>
            <w:rtl/>
          </w:rPr>
          <w:t>وجيهة</w:t>
        </w:r>
        <w:r w:rsidRPr="00877047">
          <w:rPr>
            <w:rtl/>
          </w:rPr>
          <w:t xml:space="preserve"> </w:t>
        </w:r>
        <w:r w:rsidRPr="00877047">
          <w:rPr>
            <w:rFonts w:hint="cs"/>
            <w:rtl/>
          </w:rPr>
          <w:t>تدعو</w:t>
        </w:r>
        <w:r w:rsidRPr="00877047">
          <w:rPr>
            <w:rtl/>
          </w:rPr>
          <w:t xml:space="preserve"> </w:t>
        </w:r>
        <w:r w:rsidRPr="00877047">
          <w:rPr>
            <w:rFonts w:hint="cs"/>
            <w:rtl/>
          </w:rPr>
          <w:t>إلى</w:t>
        </w:r>
        <w:r w:rsidRPr="00877047">
          <w:rPr>
            <w:rtl/>
          </w:rPr>
          <w:t xml:space="preserve"> </w:t>
        </w:r>
        <w:r w:rsidRPr="00877047">
          <w:rPr>
            <w:rFonts w:hint="cs"/>
            <w:rtl/>
          </w:rPr>
          <w:t>الاعت</w:t>
        </w:r>
        <w:r w:rsidRPr="00877047">
          <w:rPr>
            <w:rtl/>
          </w:rPr>
          <w:t xml:space="preserve">قاد بأنه سيواجه </w:t>
        </w:r>
        <w:r w:rsidRPr="00877047">
          <w:rPr>
            <w:rFonts w:hint="cs"/>
            <w:rtl/>
          </w:rPr>
          <w:t>خطراً</w:t>
        </w:r>
        <w:r w:rsidRPr="00877047">
          <w:rPr>
            <w:rtl/>
          </w:rPr>
          <w:t xml:space="preserve"> حقيقياً يتمثل في التعرض لمعاملة منافية للمادتين 6 و7.</w:t>
        </w:r>
        <w:r w:rsidRPr="00877047">
          <w:rPr>
            <w:rFonts w:cs="Times New Roman" w:hint="cs"/>
            <w:rtl/>
          </w:rPr>
          <w:t>‬</w:t>
        </w:r>
        <w:r w:rsidRPr="00877047">
          <w:rPr>
            <w:rFonts w:hint="cs"/>
            <w:rtl/>
          </w:rPr>
          <w:t xml:space="preserve"> وعندما</w:t>
        </w:r>
        <w:r w:rsidRPr="00877047">
          <w:rPr>
            <w:rtl/>
          </w:rPr>
          <w:t xml:space="preserve"> </w:t>
        </w:r>
        <w:r w:rsidRPr="00877047">
          <w:rPr>
            <w:rFonts w:hint="cs"/>
            <w:rtl/>
          </w:rPr>
          <w:t>تُقدّم</w:t>
        </w:r>
        <w:r w:rsidRPr="00877047">
          <w:rPr>
            <w:rtl/>
          </w:rPr>
          <w:t xml:space="preserve"> </w:t>
        </w:r>
        <w:r w:rsidRPr="00877047">
          <w:rPr>
            <w:rFonts w:hint="cs"/>
            <w:rtl/>
          </w:rPr>
          <w:t>هذه</w:t>
        </w:r>
        <w:r w:rsidRPr="00877047">
          <w:rPr>
            <w:rtl/>
          </w:rPr>
          <w:t xml:space="preserve"> </w:t>
        </w:r>
        <w:r w:rsidRPr="00877047">
          <w:rPr>
            <w:rFonts w:hint="cs"/>
            <w:rtl/>
          </w:rPr>
          <w:t>الأدلة،</w:t>
        </w:r>
        <w:r w:rsidRPr="00877047">
          <w:rPr>
            <w:rtl/>
          </w:rPr>
          <w:t xml:space="preserve"> </w:t>
        </w:r>
        <w:r w:rsidRPr="00877047">
          <w:rPr>
            <w:rFonts w:hint="cs"/>
            <w:rtl/>
          </w:rPr>
          <w:t>يكون</w:t>
        </w:r>
        <w:r w:rsidRPr="00877047">
          <w:rPr>
            <w:rtl/>
          </w:rPr>
          <w:t xml:space="preserve"> </w:t>
        </w:r>
        <w:r w:rsidRPr="00877047">
          <w:rPr>
            <w:rFonts w:hint="cs"/>
            <w:rtl/>
          </w:rPr>
          <w:t>على</w:t>
        </w:r>
        <w:r w:rsidRPr="00877047">
          <w:rPr>
            <w:rtl/>
          </w:rPr>
          <w:t xml:space="preserve"> </w:t>
        </w:r>
        <w:r w:rsidRPr="00877047">
          <w:rPr>
            <w:rFonts w:hint="cs"/>
            <w:rtl/>
          </w:rPr>
          <w:t>الدولة</w:t>
        </w:r>
        <w:r w:rsidRPr="00877047">
          <w:rPr>
            <w:rtl/>
          </w:rPr>
          <w:t xml:space="preserve"> </w:t>
        </w:r>
        <w:r w:rsidRPr="00877047">
          <w:rPr>
            <w:rFonts w:hint="cs"/>
            <w:rtl/>
          </w:rPr>
          <w:t>الطرف</w:t>
        </w:r>
        <w:r w:rsidRPr="00877047">
          <w:rPr>
            <w:rtl/>
          </w:rPr>
          <w:t xml:space="preserve"> </w:t>
        </w:r>
        <w:r w:rsidRPr="00877047">
          <w:rPr>
            <w:rFonts w:hint="cs"/>
            <w:rtl/>
          </w:rPr>
          <w:t>تبديد</w:t>
        </w:r>
        <w:r w:rsidRPr="00877047">
          <w:rPr>
            <w:rtl/>
          </w:rPr>
          <w:t xml:space="preserve"> </w:t>
        </w:r>
        <w:r w:rsidRPr="00877047">
          <w:rPr>
            <w:rFonts w:hint="cs"/>
            <w:rtl/>
          </w:rPr>
          <w:t>أي</w:t>
        </w:r>
        <w:r w:rsidRPr="00877047">
          <w:rPr>
            <w:rtl/>
          </w:rPr>
          <w:t xml:space="preserve"> </w:t>
        </w:r>
        <w:r w:rsidRPr="00877047">
          <w:rPr>
            <w:rFonts w:hint="cs"/>
            <w:rtl/>
          </w:rPr>
          <w:t>شكوك</w:t>
        </w:r>
        <w:r w:rsidRPr="00877047">
          <w:rPr>
            <w:rtl/>
          </w:rPr>
          <w:t xml:space="preserve"> </w:t>
        </w:r>
        <w:r w:rsidRPr="00877047">
          <w:rPr>
            <w:rFonts w:hint="cs"/>
            <w:rtl/>
          </w:rPr>
          <w:t>بشأنها</w:t>
        </w:r>
        <w:r w:rsidR="001D258C" w:rsidRPr="00877047">
          <w:rPr>
            <w:rStyle w:val="FootnoteReference"/>
            <w:rtl/>
          </w:rPr>
          <w:t>(</w:t>
        </w:r>
        <w:r w:rsidR="001D258C" w:rsidRPr="00877047">
          <w:rPr>
            <w:rStyle w:val="FootnoteReference"/>
            <w:rtl/>
          </w:rPr>
          <w:footnoteReference w:id="30"/>
        </w:r>
        <w:r w:rsidR="001D258C" w:rsidRPr="00877047">
          <w:rPr>
            <w:rStyle w:val="FootnoteReference"/>
            <w:rtl/>
          </w:rPr>
          <w:t>)</w:t>
        </w:r>
        <w:r w:rsidR="005F162D">
          <w:rPr>
            <w:rFonts w:hint="cs"/>
            <w:rtl/>
          </w:rPr>
          <w:t>.</w:t>
        </w:r>
        <w:r w:rsidRPr="00877047">
          <w:rPr>
            <w:rFonts w:cs="Times New Roman" w:hint="cs"/>
            <w:rtl/>
          </w:rPr>
          <w:t>‬</w:t>
        </w:r>
        <w:r w:rsidRPr="00877047">
          <w:rPr>
            <w:rtl/>
          </w:rPr>
          <w:t xml:space="preserve"> وتشير اللجنة أيضاً في الفقرة 9-7 إلى أن استعراض الوقائع والأدلة وتقييمها لتحديد ما إذا كان هذا الخطر قائماً، أمر يعود بصورة عامة إلى </w:t>
        </w:r>
        <w:r w:rsidRPr="00877047">
          <w:rPr>
            <w:rFonts w:hint="cs"/>
            <w:rtl/>
          </w:rPr>
          <w:t>الهيئات</w:t>
        </w:r>
        <w:r w:rsidRPr="00877047">
          <w:rPr>
            <w:rtl/>
          </w:rPr>
          <w:t xml:space="preserve"> المختصة لدى الدول الأطراف</w:t>
        </w:r>
        <w:r w:rsidRPr="00877047">
          <w:rPr>
            <w:rFonts w:hint="cs"/>
            <w:rtl/>
          </w:rPr>
          <w:t>، لا إلى اللجنة</w:t>
        </w:r>
        <w:r w:rsidRPr="00877047">
          <w:rPr>
            <w:rtl/>
          </w:rPr>
          <w:t>.</w:t>
        </w:r>
        <w:r w:rsidRPr="00877047">
          <w:rPr>
            <w:rFonts w:hint="cs"/>
            <w:rtl/>
          </w:rPr>
          <w:t xml:space="preserve"> </w:t>
        </w:r>
        <w:r w:rsidRPr="00877047">
          <w:rPr>
            <w:rtl/>
          </w:rPr>
          <w:t>ولذلك، خلصت اللجنة في الماضي إلى أن قرارات سلطات الهجرة المحلية تشكل انتهاكا</w:t>
        </w:r>
        <w:r w:rsidRPr="00877047">
          <w:rPr>
            <w:rFonts w:hint="cs"/>
            <w:rtl/>
          </w:rPr>
          <w:t>ً</w:t>
        </w:r>
        <w:r w:rsidRPr="00877047">
          <w:rPr>
            <w:rtl/>
          </w:rPr>
          <w:t xml:space="preserve"> للعهد حين </w:t>
        </w:r>
        <w:r w:rsidRPr="00877047">
          <w:rPr>
            <w:rFonts w:hint="cs"/>
            <w:rtl/>
          </w:rPr>
          <w:t>ي</w:t>
        </w:r>
        <w:r w:rsidRPr="00877047">
          <w:rPr>
            <w:rtl/>
          </w:rPr>
          <w:t xml:space="preserve">تمكن صاحب البلاغ من الدلالة على وجود مخالفات كبيرة في إجراءات اتخاذ القرار، </w:t>
        </w:r>
        <w:r w:rsidRPr="00877047">
          <w:rPr>
            <w:rFonts w:hint="cs"/>
            <w:rtl/>
          </w:rPr>
          <w:t>مثلما هو الحال</w:t>
        </w:r>
        <w:r w:rsidR="001D258C" w:rsidRPr="00877047">
          <w:rPr>
            <w:rFonts w:hint="cs"/>
            <w:rtl/>
          </w:rPr>
          <w:t xml:space="preserve"> </w:t>
        </w:r>
        <w:r w:rsidRPr="00877047">
          <w:rPr>
            <w:rtl/>
          </w:rPr>
          <w:t xml:space="preserve">حين لا تُقدم مبررات موضوعية للقرار، أو </w:t>
        </w:r>
        <w:r w:rsidRPr="00877047">
          <w:rPr>
            <w:rFonts w:hint="cs"/>
            <w:rtl/>
          </w:rPr>
          <w:t>حين</w:t>
        </w:r>
        <w:r w:rsidR="001D258C" w:rsidRPr="00877047">
          <w:rPr>
            <w:rFonts w:hint="cs"/>
            <w:rtl/>
          </w:rPr>
          <w:t xml:space="preserve"> </w:t>
        </w:r>
        <w:r w:rsidRPr="00877047">
          <w:rPr>
            <w:rtl/>
          </w:rPr>
          <w:t>لا تُراعى حقوق صاحب البلاغ بموجب العهد مراعاة ملائمة أو حين لا يُنظر في الأدلة ذات الصلة</w:t>
        </w:r>
        <w:r w:rsidR="001D258C" w:rsidRPr="00877047">
          <w:rPr>
            <w:rStyle w:val="FootnoteReference"/>
            <w:rtl/>
          </w:rPr>
          <w:t>(</w:t>
        </w:r>
        <w:r w:rsidR="001D258C" w:rsidRPr="00877047">
          <w:rPr>
            <w:rStyle w:val="FootnoteReference"/>
            <w:rtl/>
          </w:rPr>
          <w:footnoteReference w:id="31"/>
        </w:r>
        <w:r w:rsidR="001D258C" w:rsidRPr="00877047">
          <w:rPr>
            <w:rStyle w:val="FootnoteReference"/>
            <w:rtl/>
          </w:rPr>
          <w:t>)</w:t>
        </w:r>
        <w:r w:rsidR="005F162D">
          <w:t>‬</w:t>
        </w:r>
        <w:r w:rsidR="005F162D">
          <w:t>‬</w:t>
        </w:r>
        <w:r w:rsidR="005F162D">
          <w:t>‬</w:t>
        </w:r>
        <w:r w:rsidR="005F162D">
          <w:rPr>
            <w:rFonts w:hint="cs"/>
            <w:rtl/>
          </w:rPr>
          <w:t>.</w:t>
        </w:r>
        <w:r w:rsidR="00123E85">
          <w:t>‬</w:t>
        </w:r>
        <w:r w:rsidR="006F2A71">
          <w:t>‬</w:t>
        </w:r>
      </w:dir>
    </w:p>
    <w:p w:rsidR="00115CD3" w:rsidRPr="00877047" w:rsidRDefault="00115CD3" w:rsidP="00115CD3">
      <w:pPr>
        <w:pStyle w:val="SingleTxtGA"/>
        <w:rPr>
          <w:rtl/>
        </w:rPr>
      </w:pPr>
      <w:r w:rsidRPr="00877047">
        <w:rPr>
          <w:rFonts w:hint="cs"/>
          <w:rtl/>
        </w:rPr>
        <w:t>4-</w:t>
      </w:r>
      <w:r w:rsidRPr="00877047">
        <w:rPr>
          <w:rFonts w:hint="cs"/>
          <w:rtl/>
        </w:rPr>
        <w:tab/>
      </w:r>
      <w:r w:rsidRPr="00877047">
        <w:rPr>
          <w:rtl/>
        </w:rPr>
        <w:t xml:space="preserve">وفي هذه الحالة، لا </w:t>
      </w:r>
      <w:r w:rsidRPr="00877047">
        <w:rPr>
          <w:rFonts w:hint="cs"/>
          <w:rtl/>
        </w:rPr>
        <w:t>أستطيع</w:t>
      </w:r>
      <w:r w:rsidRPr="00877047">
        <w:rPr>
          <w:rtl/>
        </w:rPr>
        <w:t xml:space="preserve"> أن أرى أوجه قصور من هذا القبيل.</w:t>
      </w:r>
      <w:r w:rsidRPr="00877047">
        <w:rPr>
          <w:rFonts w:hint="cs"/>
          <w:rtl/>
        </w:rPr>
        <w:t xml:space="preserve"> فقد </w:t>
      </w:r>
      <w:r w:rsidRPr="00877047">
        <w:rPr>
          <w:rtl/>
        </w:rPr>
        <w:t xml:space="preserve">درس المجلس المعني بطعون اللاجئين الوضع في أفغانستان </w:t>
      </w:r>
      <w:r w:rsidRPr="00877047">
        <w:rPr>
          <w:rFonts w:hint="cs"/>
          <w:rtl/>
        </w:rPr>
        <w:t>ورأى استناد</w:t>
      </w:r>
      <w:r w:rsidR="00E431BA" w:rsidRPr="00E431BA">
        <w:rPr>
          <w:rFonts w:hint="cs"/>
          <w:rtl/>
        </w:rPr>
        <w:t xml:space="preserve">اً </w:t>
      </w:r>
      <w:r w:rsidRPr="00877047">
        <w:rPr>
          <w:rtl/>
        </w:rPr>
        <w:t>إلى حكم صادر عن المحكمة الأوروبية لحقوق الإنسان أن العمل</w:t>
      </w:r>
      <w:r w:rsidR="001D258C" w:rsidRPr="00877047">
        <w:rPr>
          <w:rtl/>
        </w:rPr>
        <w:t xml:space="preserve"> </w:t>
      </w:r>
      <w:r w:rsidRPr="00877047">
        <w:rPr>
          <w:rtl/>
        </w:rPr>
        <w:t>مترجم</w:t>
      </w:r>
      <w:r w:rsidR="00E431BA" w:rsidRPr="00E431BA">
        <w:rPr>
          <w:rtl/>
        </w:rPr>
        <w:t xml:space="preserve">اً </w:t>
      </w:r>
      <w:r w:rsidRPr="00877047">
        <w:rPr>
          <w:rFonts w:hint="cs"/>
          <w:rtl/>
        </w:rPr>
        <w:t>شفوي</w:t>
      </w:r>
      <w:r w:rsidR="00E431BA" w:rsidRPr="00E431BA">
        <w:rPr>
          <w:rFonts w:hint="cs"/>
          <w:rtl/>
        </w:rPr>
        <w:t xml:space="preserve">اً </w:t>
      </w:r>
      <w:r w:rsidRPr="00877047">
        <w:rPr>
          <w:rFonts w:hint="cs"/>
          <w:rtl/>
        </w:rPr>
        <w:t xml:space="preserve">لدى </w:t>
      </w:r>
      <w:r w:rsidRPr="00877047">
        <w:rPr>
          <w:rtl/>
        </w:rPr>
        <w:t>قوات الأمن الدولية لا يشكل في حد ذاته أساسا</w:t>
      </w:r>
      <w:r w:rsidRPr="00877047">
        <w:rPr>
          <w:rFonts w:hint="cs"/>
          <w:rtl/>
        </w:rPr>
        <w:t>ً</w:t>
      </w:r>
      <w:r w:rsidRPr="00877047">
        <w:rPr>
          <w:rtl/>
        </w:rPr>
        <w:t xml:space="preserve"> للجوء</w:t>
      </w:r>
      <w:r w:rsidRPr="00877047">
        <w:rPr>
          <w:rFonts w:hint="cs"/>
          <w:rtl/>
        </w:rPr>
        <w:t xml:space="preserve">. </w:t>
      </w:r>
      <w:r w:rsidRPr="00877047">
        <w:rPr>
          <w:rtl/>
        </w:rPr>
        <w:t xml:space="preserve">وادعاء صاحب البلاغ بموجب المادة 7 </w:t>
      </w:r>
      <w:r w:rsidRPr="00877047">
        <w:rPr>
          <w:rFonts w:hint="cs"/>
          <w:rtl/>
        </w:rPr>
        <w:t>يستقيم أو يسقط ب</w:t>
      </w:r>
      <w:r w:rsidRPr="00877047">
        <w:rPr>
          <w:rtl/>
        </w:rPr>
        <w:t>تأكيده</w:t>
      </w:r>
      <w:r w:rsidRPr="00877047">
        <w:rPr>
          <w:rFonts w:hint="cs"/>
          <w:rtl/>
        </w:rPr>
        <w:t xml:space="preserve"> </w:t>
      </w:r>
      <w:r w:rsidRPr="00877047">
        <w:rPr>
          <w:rtl/>
        </w:rPr>
        <w:t xml:space="preserve">أنه سيواجه خطر </w:t>
      </w:r>
      <w:r w:rsidRPr="00877047">
        <w:rPr>
          <w:rtl/>
        </w:rPr>
        <w:lastRenderedPageBreak/>
        <w:t xml:space="preserve">الاعتداء لأنه حجب معلومات </w:t>
      </w:r>
      <w:r w:rsidRPr="00877047">
        <w:rPr>
          <w:rFonts w:hint="cs"/>
          <w:rtl/>
        </w:rPr>
        <w:t xml:space="preserve">عن </w:t>
      </w:r>
      <w:r w:rsidRPr="00877047">
        <w:rPr>
          <w:rtl/>
        </w:rPr>
        <w:t>ضابط محلي في الجيش الأفغاني على صلة بطالبان.</w:t>
      </w:r>
      <w:r w:rsidRPr="00877047">
        <w:rPr>
          <w:rFonts w:hint="cs"/>
          <w:rtl/>
        </w:rPr>
        <w:t xml:space="preserve"> </w:t>
      </w:r>
      <w:r w:rsidRPr="00877047">
        <w:rPr>
          <w:rtl/>
        </w:rPr>
        <w:t xml:space="preserve">ويدعي صاحب البلاغ في رسالته بأنه ترجم محادثات سرية بشأن الضابط المذكور، وأن هذا </w:t>
      </w:r>
      <w:r w:rsidRPr="00877047">
        <w:rPr>
          <w:rFonts w:hint="cs"/>
          <w:rtl/>
        </w:rPr>
        <w:t>الضابط</w:t>
      </w:r>
      <w:r w:rsidR="001D258C" w:rsidRPr="00877047">
        <w:rPr>
          <w:rFonts w:hint="cs"/>
          <w:rtl/>
        </w:rPr>
        <w:t xml:space="preserve"> </w:t>
      </w:r>
      <w:r w:rsidRPr="00877047">
        <w:rPr>
          <w:rtl/>
        </w:rPr>
        <w:t>هدد بقتله بعد ذلك بوقت قصير إذا</w:t>
      </w:r>
      <w:r w:rsidRPr="00877047">
        <w:rPr>
          <w:rFonts w:hint="cs"/>
          <w:rtl/>
        </w:rPr>
        <w:t xml:space="preserve"> </w:t>
      </w:r>
      <w:r w:rsidRPr="00877047">
        <w:rPr>
          <w:rtl/>
        </w:rPr>
        <w:t xml:space="preserve">لم </w:t>
      </w:r>
      <w:r w:rsidRPr="00877047">
        <w:rPr>
          <w:rFonts w:hint="cs"/>
          <w:rtl/>
        </w:rPr>
        <w:t>يزوده</w:t>
      </w:r>
      <w:r w:rsidR="001D258C" w:rsidRPr="00877047">
        <w:rPr>
          <w:rFonts w:hint="cs"/>
          <w:rtl/>
        </w:rPr>
        <w:t xml:space="preserve"> </w:t>
      </w:r>
      <w:r w:rsidRPr="00877047">
        <w:rPr>
          <w:rFonts w:hint="cs"/>
          <w:rtl/>
        </w:rPr>
        <w:t>بمعلومات</w:t>
      </w:r>
      <w:r w:rsidRPr="00877047">
        <w:rPr>
          <w:rtl/>
        </w:rPr>
        <w:t xml:space="preserve"> عن هذه المحادثات.</w:t>
      </w:r>
      <w:r w:rsidRPr="00877047">
        <w:rPr>
          <w:rFonts w:hint="cs"/>
          <w:rtl/>
        </w:rPr>
        <w:t xml:space="preserve"> </w:t>
      </w:r>
      <w:r w:rsidRPr="00877047">
        <w:rPr>
          <w:rtl/>
        </w:rPr>
        <w:t>ويدعي صاحب البلاغ أيضا</w:t>
      </w:r>
      <w:r w:rsidRPr="00877047">
        <w:rPr>
          <w:rFonts w:hint="cs"/>
          <w:rtl/>
        </w:rPr>
        <w:t>ً</w:t>
      </w:r>
      <w:r w:rsidRPr="00877047">
        <w:rPr>
          <w:rtl/>
        </w:rPr>
        <w:t xml:space="preserve"> أن صهره قتل فيما بعد بسبب </w:t>
      </w:r>
      <w:r w:rsidRPr="00877047">
        <w:rPr>
          <w:rFonts w:hint="cs"/>
          <w:rtl/>
        </w:rPr>
        <w:t>خلاف صاحب البلاغ</w:t>
      </w:r>
      <w:r w:rsidR="001D258C" w:rsidRPr="00877047">
        <w:rPr>
          <w:rFonts w:hint="cs"/>
          <w:rtl/>
        </w:rPr>
        <w:t xml:space="preserve"> </w:t>
      </w:r>
      <w:r w:rsidRPr="00877047">
        <w:rPr>
          <w:rtl/>
        </w:rPr>
        <w:t>مع هذا الضابط.</w:t>
      </w:r>
      <w:r w:rsidRPr="00877047">
        <w:rPr>
          <w:rFonts w:hint="cs"/>
          <w:rtl/>
        </w:rPr>
        <w:t xml:space="preserve"> </w:t>
      </w:r>
    </w:p>
    <w:p w:rsidR="00115CD3" w:rsidRPr="00877047" w:rsidRDefault="00115CD3" w:rsidP="005F162D">
      <w:pPr>
        <w:pStyle w:val="SingleTxtGA"/>
        <w:rPr>
          <w:rtl/>
        </w:rPr>
      </w:pPr>
      <w:r w:rsidRPr="00877047">
        <w:rPr>
          <w:rFonts w:hint="cs"/>
          <w:rtl/>
        </w:rPr>
        <w:t>5-</w:t>
      </w:r>
      <w:r w:rsidRPr="00877047">
        <w:rPr>
          <w:rFonts w:hint="cs"/>
          <w:rtl/>
        </w:rPr>
        <w:tab/>
      </w:r>
      <w:r w:rsidRPr="00877047">
        <w:rPr>
          <w:rtl/>
        </w:rPr>
        <w:t xml:space="preserve">ونظرت السلطات الدانمركية في </w:t>
      </w:r>
      <w:r w:rsidRPr="00877047">
        <w:rPr>
          <w:rFonts w:hint="cs"/>
          <w:rtl/>
        </w:rPr>
        <w:t>إفادات</w:t>
      </w:r>
      <w:r w:rsidRPr="00877047">
        <w:rPr>
          <w:rtl/>
        </w:rPr>
        <w:t xml:space="preserve"> صاحب البلاغ.</w:t>
      </w:r>
      <w:r w:rsidRPr="00877047">
        <w:rPr>
          <w:rFonts w:hint="cs"/>
          <w:rtl/>
        </w:rPr>
        <w:t xml:space="preserve"> </w:t>
      </w:r>
      <w:r w:rsidRPr="00877047">
        <w:rPr>
          <w:rtl/>
        </w:rPr>
        <w:t xml:space="preserve">وفيما يتعلق بقتل صهر صاحب البلاغ، شكك المجلس المعني بطعون اللاجئين في احتمال ارتباط </w:t>
      </w:r>
      <w:r w:rsidRPr="00877047">
        <w:rPr>
          <w:rFonts w:hint="cs"/>
          <w:rtl/>
        </w:rPr>
        <w:t>مقتله</w:t>
      </w:r>
      <w:r w:rsidR="001D258C" w:rsidRPr="00877047">
        <w:rPr>
          <w:rFonts w:hint="cs"/>
          <w:rtl/>
        </w:rPr>
        <w:t xml:space="preserve"> </w:t>
      </w:r>
      <w:r w:rsidRPr="00877047">
        <w:rPr>
          <w:rtl/>
        </w:rPr>
        <w:t>بصاحب</w:t>
      </w:r>
      <w:r w:rsidR="001D258C" w:rsidRPr="00877047">
        <w:rPr>
          <w:rtl/>
        </w:rPr>
        <w:t xml:space="preserve"> </w:t>
      </w:r>
      <w:r w:rsidRPr="00877047">
        <w:rPr>
          <w:rFonts w:hint="cs"/>
          <w:rtl/>
        </w:rPr>
        <w:t>البلاغ واعتبر</w:t>
      </w:r>
      <w:r w:rsidRPr="00877047">
        <w:rPr>
          <w:rtl/>
        </w:rPr>
        <w:t xml:space="preserve"> أن الوثيقة الواردة من سلطات الشرطة المحلية التي تؤكد الصلة تبدو وثيقة لُفّقت لهذا الغرض.</w:t>
      </w:r>
      <w:r w:rsidRPr="00877047">
        <w:rPr>
          <w:rFonts w:hint="cs"/>
          <w:rtl/>
        </w:rPr>
        <w:t xml:space="preserve"> </w:t>
      </w:r>
      <w:r w:rsidRPr="00877047">
        <w:rPr>
          <w:rtl/>
        </w:rPr>
        <w:t xml:space="preserve">وعلاوة على ذلك، وجد المجلس أن رواية صاحب البلاغ عن خلافه المزعوم مع الضابط رواية </w:t>
      </w:r>
      <w:r w:rsidRPr="00877047">
        <w:rPr>
          <w:rFonts w:hint="cs"/>
          <w:rtl/>
        </w:rPr>
        <w:t>تفتقر إلى المصداقية</w:t>
      </w:r>
      <w:r w:rsidR="00CD7B6B">
        <w:rPr>
          <w:rFonts w:hint="cs"/>
          <w:rtl/>
        </w:rPr>
        <w:t>.</w:t>
      </w:r>
      <w:r w:rsidRPr="00877047">
        <w:rPr>
          <w:rFonts w:hint="cs"/>
          <w:rtl/>
        </w:rPr>
        <w:t xml:space="preserve"> </w:t>
      </w:r>
      <w:r w:rsidRPr="00877047">
        <w:rPr>
          <w:rtl/>
        </w:rPr>
        <w:t>وذكر صاحب البلاغ في جلسة الاستماع أن الأحداث جرت في حزيران/يونيه 2011. وفي وقت لاحق، وعندما حصل المجلس على معلومات تشير إلى أنه كان قد استقال من منصبه في أيار/مايو، أوضح صاحب البلاغ أنه ذكر حزيران/يونيه وتموز/يوليه بدلاً من أيار/مايو وحزيران/يونيه بسبب الضغط الذي شعر به أثناء المقابلة في دوائر الهجرة و</w:t>
      </w:r>
      <w:r w:rsidRPr="00877047">
        <w:rPr>
          <w:rFonts w:hint="cs"/>
          <w:rtl/>
        </w:rPr>
        <w:t>لجهله</w:t>
      </w:r>
      <w:r w:rsidR="001D258C" w:rsidRPr="00877047">
        <w:rPr>
          <w:rFonts w:hint="cs"/>
          <w:rtl/>
        </w:rPr>
        <w:t xml:space="preserve"> </w:t>
      </w:r>
      <w:r w:rsidRPr="00877047">
        <w:rPr>
          <w:rtl/>
        </w:rPr>
        <w:t>بالتقويم الغريغوري</w:t>
      </w:r>
      <w:r w:rsidR="001D258C" w:rsidRPr="00877047">
        <w:rPr>
          <w:rStyle w:val="FootnoteReference"/>
          <w:rtl/>
        </w:rPr>
        <w:t>(</w:t>
      </w:r>
      <w:r w:rsidR="001D258C" w:rsidRPr="00877047">
        <w:rPr>
          <w:rStyle w:val="FootnoteReference"/>
          <w:rtl/>
        </w:rPr>
        <w:footnoteReference w:id="32"/>
      </w:r>
      <w:r w:rsidR="001D258C" w:rsidRPr="00877047">
        <w:rPr>
          <w:rStyle w:val="FootnoteReference"/>
          <w:rtl/>
        </w:rPr>
        <w:t>)</w:t>
      </w:r>
      <w:r w:rsidR="005F162D">
        <w:rPr>
          <w:rFonts w:hint="cs"/>
          <w:rtl/>
        </w:rPr>
        <w:t>.</w:t>
      </w:r>
      <w:r w:rsidRPr="00877047">
        <w:rPr>
          <w:rFonts w:hint="cs"/>
          <w:rtl/>
        </w:rPr>
        <w:t xml:space="preserve"> </w:t>
      </w:r>
    </w:p>
    <w:p w:rsidR="00115CD3" w:rsidRPr="00877047" w:rsidRDefault="00115CD3" w:rsidP="00115CD3">
      <w:pPr>
        <w:pStyle w:val="SingleTxtGA"/>
        <w:rPr>
          <w:rtl/>
        </w:rPr>
      </w:pPr>
      <w:r w:rsidRPr="00877047">
        <w:rPr>
          <w:rFonts w:hint="cs"/>
          <w:rtl/>
        </w:rPr>
        <w:t>6-</w:t>
      </w:r>
      <w:r w:rsidRPr="00877047">
        <w:rPr>
          <w:rFonts w:hint="cs"/>
          <w:rtl/>
        </w:rPr>
        <w:tab/>
      </w:r>
      <w:r w:rsidRPr="00877047">
        <w:rPr>
          <w:rtl/>
        </w:rPr>
        <w:t xml:space="preserve">وبعد إجراء تقييم شامل، اعتبر المجلس المعني بطعون اللاجئين أن رواية صاحب البلاغ </w:t>
      </w:r>
      <w:r w:rsidRPr="00877047">
        <w:rPr>
          <w:rFonts w:hint="cs"/>
          <w:rtl/>
        </w:rPr>
        <w:t>ت</w:t>
      </w:r>
      <w:r w:rsidRPr="00877047">
        <w:rPr>
          <w:rtl/>
        </w:rPr>
        <w:t xml:space="preserve">فتقر إلى المصداقية. وقد استند المجلس في تقييمه إلى جملة أمور منها </w:t>
      </w:r>
      <w:r w:rsidRPr="00877047">
        <w:rPr>
          <w:rFonts w:hint="cs"/>
          <w:rtl/>
        </w:rPr>
        <w:t>ا</w:t>
      </w:r>
      <w:r w:rsidRPr="00877047">
        <w:rPr>
          <w:rtl/>
        </w:rPr>
        <w:t>لتصريحات غير المتسقة بشأن فترة عمل صاحب البلاغ مترجم</w:t>
      </w:r>
      <w:r w:rsidR="00E431BA" w:rsidRPr="00E431BA">
        <w:rPr>
          <w:rtl/>
        </w:rPr>
        <w:t xml:space="preserve">اً </w:t>
      </w:r>
      <w:r w:rsidRPr="00877047">
        <w:rPr>
          <w:rtl/>
        </w:rPr>
        <w:t>شفوي</w:t>
      </w:r>
      <w:r w:rsidR="00E431BA" w:rsidRPr="00E431BA">
        <w:rPr>
          <w:rtl/>
        </w:rPr>
        <w:t xml:space="preserve">اً </w:t>
      </w:r>
      <w:r w:rsidRPr="00877047">
        <w:rPr>
          <w:rtl/>
        </w:rPr>
        <w:t xml:space="preserve">والاختلافات في التواريخ التي أفاد صاحب البلاغ بأن الأحداث التي أفضت إلى الخطر المزعوم قد وقعت فيها، وخلص إلى أنه لم يثبت وجود خطر حقيقي بالتعرض لضرر لا يمكن جبره. </w:t>
      </w:r>
    </w:p>
    <w:p w:rsidR="00115CD3" w:rsidRPr="00877047" w:rsidRDefault="00115CD3" w:rsidP="005F162D">
      <w:pPr>
        <w:pStyle w:val="SingleTxtGA"/>
        <w:rPr>
          <w:rtl/>
        </w:rPr>
      </w:pPr>
      <w:r w:rsidRPr="00877047">
        <w:rPr>
          <w:rFonts w:hint="cs"/>
          <w:rtl/>
        </w:rPr>
        <w:t>7-</w:t>
      </w:r>
      <w:r w:rsidRPr="00877047">
        <w:rPr>
          <w:rFonts w:hint="cs"/>
          <w:rtl/>
        </w:rPr>
        <w:tab/>
      </w:r>
      <w:r w:rsidRPr="00877047">
        <w:rPr>
          <w:rtl/>
        </w:rPr>
        <w:t>وبناء على ما تقدم، لا يسعني الموافقة على نقد ال</w:t>
      </w:r>
      <w:r w:rsidRPr="00877047">
        <w:rPr>
          <w:rFonts w:hint="cs"/>
          <w:rtl/>
        </w:rPr>
        <w:t>أ</w:t>
      </w:r>
      <w:r w:rsidRPr="00877047">
        <w:rPr>
          <w:rtl/>
        </w:rPr>
        <w:t>غلبية ال</w:t>
      </w:r>
      <w:r w:rsidRPr="00877047">
        <w:rPr>
          <w:rFonts w:hint="cs"/>
          <w:rtl/>
        </w:rPr>
        <w:t>ت</w:t>
      </w:r>
      <w:r w:rsidRPr="00877047">
        <w:rPr>
          <w:rtl/>
        </w:rPr>
        <w:t>ي رأت أن الدولة الطرف</w:t>
      </w:r>
      <w:r w:rsidRPr="00877047">
        <w:rPr>
          <w:rFonts w:hint="cs"/>
          <w:rtl/>
        </w:rPr>
        <w:t xml:space="preserve"> ل</w:t>
      </w:r>
      <w:r w:rsidRPr="00877047">
        <w:rPr>
          <w:rtl/>
        </w:rPr>
        <w:t>م</w:t>
      </w:r>
      <w:r w:rsidR="005F162D">
        <w:rPr>
          <w:rFonts w:hint="cs"/>
          <w:rtl/>
        </w:rPr>
        <w:t> </w:t>
      </w:r>
      <w:r w:rsidRPr="00877047">
        <w:rPr>
          <w:rtl/>
        </w:rPr>
        <w:t xml:space="preserve">تقيم الظروف الفردية في قضية صاحب البلاغ. </w:t>
      </w:r>
      <w:r w:rsidRPr="00877047">
        <w:rPr>
          <w:rFonts w:hint="cs"/>
          <w:rtl/>
        </w:rPr>
        <w:t>و</w:t>
      </w:r>
      <w:r w:rsidRPr="00877047">
        <w:rPr>
          <w:rtl/>
        </w:rPr>
        <w:t xml:space="preserve">على </w:t>
      </w:r>
      <w:r w:rsidRPr="00877047">
        <w:rPr>
          <w:rFonts w:hint="cs"/>
          <w:rtl/>
        </w:rPr>
        <w:t>النقيض</w:t>
      </w:r>
      <w:r w:rsidR="001D258C" w:rsidRPr="00877047">
        <w:rPr>
          <w:rFonts w:hint="cs"/>
          <w:rtl/>
        </w:rPr>
        <w:t xml:space="preserve"> </w:t>
      </w:r>
      <w:r w:rsidRPr="00877047">
        <w:rPr>
          <w:rtl/>
        </w:rPr>
        <w:t xml:space="preserve">من ذلك، فإن الدولة الطرف درست الأدلة المقدمة من صاحب البلاغ، وحللت التهديدات المزعومة التي تلقاها صاحب البلاغ في أفغانستان وأوضحت </w:t>
      </w:r>
      <w:r w:rsidRPr="00877047">
        <w:rPr>
          <w:rFonts w:hint="cs"/>
          <w:rtl/>
        </w:rPr>
        <w:t>لِمَ اعتبرتها</w:t>
      </w:r>
      <w:r w:rsidR="001D258C" w:rsidRPr="00877047">
        <w:rPr>
          <w:rFonts w:hint="cs"/>
          <w:rtl/>
        </w:rPr>
        <w:t xml:space="preserve"> </w:t>
      </w:r>
      <w:r w:rsidRPr="00877047">
        <w:rPr>
          <w:rtl/>
        </w:rPr>
        <w:t>غير متسقة وغير قابلة للتصديق.</w:t>
      </w:r>
      <w:r w:rsidRPr="00877047">
        <w:rPr>
          <w:rFonts w:hint="cs"/>
          <w:rtl/>
        </w:rPr>
        <w:t xml:space="preserve"> </w:t>
      </w:r>
      <w:r w:rsidRPr="00877047">
        <w:rPr>
          <w:rtl/>
        </w:rPr>
        <w:t>وترتبط التواريخ غير المتسقة التي أفاد بها صاحب البلاغ بالأحداث التي يزعم أنها أ</w:t>
      </w:r>
      <w:r w:rsidRPr="00877047">
        <w:rPr>
          <w:rFonts w:hint="cs"/>
          <w:rtl/>
        </w:rPr>
        <w:t>فضت</w:t>
      </w:r>
      <w:r w:rsidRPr="00877047">
        <w:rPr>
          <w:rtl/>
        </w:rPr>
        <w:t xml:space="preserve"> إلى الخطر الذي يدعيه</w:t>
      </w:r>
      <w:r w:rsidRPr="00877047">
        <w:rPr>
          <w:rFonts w:hint="cs"/>
          <w:rtl/>
        </w:rPr>
        <w:t xml:space="preserve">، </w:t>
      </w:r>
      <w:r w:rsidRPr="00877047">
        <w:rPr>
          <w:rtl/>
        </w:rPr>
        <w:t xml:space="preserve">ولا يمكن بالتالي وصفها بأنها هامشية في دعواه. </w:t>
      </w:r>
    </w:p>
    <w:p w:rsidR="00115CD3" w:rsidRPr="00877047" w:rsidRDefault="00115CD3" w:rsidP="005F162D">
      <w:pPr>
        <w:pStyle w:val="SingleTxtGA"/>
        <w:rPr>
          <w:rtl/>
        </w:rPr>
      </w:pPr>
      <w:r w:rsidRPr="00877047">
        <w:rPr>
          <w:rFonts w:hint="cs"/>
          <w:rtl/>
        </w:rPr>
        <w:t>8-</w:t>
      </w:r>
      <w:r w:rsidRPr="00877047">
        <w:rPr>
          <w:rFonts w:hint="cs"/>
          <w:rtl/>
        </w:rPr>
        <w:tab/>
      </w:r>
      <w:r w:rsidRPr="00877047">
        <w:rPr>
          <w:rtl/>
        </w:rPr>
        <w:t>كما أنني لا أوافق أغلبية أعضاء اللجنة في نقدهم للتحقيق في</w:t>
      </w:r>
      <w:r w:rsidR="001D258C" w:rsidRPr="00877047">
        <w:rPr>
          <w:rFonts w:hint="cs"/>
          <w:rtl/>
        </w:rPr>
        <w:t xml:space="preserve"> </w:t>
      </w:r>
      <w:r w:rsidRPr="00877047">
        <w:rPr>
          <w:rtl/>
        </w:rPr>
        <w:t>القتل، وتحديداً عدم التحقيق في صحة الأدلة وصلاحيتها</w:t>
      </w:r>
      <w:r w:rsidR="001D258C" w:rsidRPr="00877047">
        <w:rPr>
          <w:rStyle w:val="FootnoteReference"/>
          <w:rtl/>
        </w:rPr>
        <w:t>(</w:t>
      </w:r>
      <w:r w:rsidR="001D258C" w:rsidRPr="00877047">
        <w:rPr>
          <w:rStyle w:val="FootnoteReference"/>
          <w:rtl/>
        </w:rPr>
        <w:footnoteReference w:id="33"/>
      </w:r>
      <w:r w:rsidR="001D258C" w:rsidRPr="00877047">
        <w:rPr>
          <w:rStyle w:val="FootnoteReference"/>
          <w:rtl/>
        </w:rPr>
        <w:t>)</w:t>
      </w:r>
      <w:r w:rsidR="005F162D">
        <w:rPr>
          <w:rFonts w:hint="cs"/>
          <w:rtl/>
        </w:rPr>
        <w:t>.</w:t>
      </w:r>
      <w:r w:rsidRPr="00877047">
        <w:rPr>
          <w:rFonts w:hint="cs"/>
          <w:rtl/>
        </w:rPr>
        <w:t xml:space="preserve"> </w:t>
      </w:r>
      <w:r w:rsidRPr="00877047">
        <w:rPr>
          <w:rtl/>
        </w:rPr>
        <w:t xml:space="preserve">ويقرّ صاحب البلاغ بأنه </w:t>
      </w:r>
      <w:r w:rsidRPr="00877047">
        <w:rPr>
          <w:rFonts w:hint="cs"/>
          <w:rtl/>
        </w:rPr>
        <w:t>يتعذر</w:t>
      </w:r>
      <w:r w:rsidR="001D258C" w:rsidRPr="00877047">
        <w:rPr>
          <w:rFonts w:hint="cs"/>
          <w:rtl/>
        </w:rPr>
        <w:t xml:space="preserve"> </w:t>
      </w:r>
      <w:r w:rsidRPr="00877047">
        <w:rPr>
          <w:rtl/>
        </w:rPr>
        <w:t>تأكيد ملابسات حادثة قتل</w:t>
      </w:r>
      <w:r w:rsidR="001D258C" w:rsidRPr="00877047">
        <w:rPr>
          <w:rStyle w:val="FootnoteReference"/>
          <w:rtl/>
        </w:rPr>
        <w:t>(</w:t>
      </w:r>
      <w:r w:rsidR="001D258C" w:rsidRPr="00877047">
        <w:rPr>
          <w:rStyle w:val="FootnoteReference"/>
          <w:rtl/>
        </w:rPr>
        <w:footnoteReference w:id="34"/>
      </w:r>
      <w:r w:rsidR="001D258C" w:rsidRPr="00877047">
        <w:rPr>
          <w:rStyle w:val="FootnoteReference"/>
          <w:rtl/>
        </w:rPr>
        <w:t>)</w:t>
      </w:r>
      <w:r w:rsidRPr="00877047">
        <w:rPr>
          <w:rtl/>
        </w:rPr>
        <w:t xml:space="preserve"> صهره وتوثيقها توثيقاً كاملاً، لكن</w:t>
      </w:r>
      <w:r w:rsidRPr="00877047">
        <w:rPr>
          <w:rFonts w:hint="cs"/>
          <w:rtl/>
        </w:rPr>
        <w:t>ه</w:t>
      </w:r>
      <w:r w:rsidRPr="00877047">
        <w:rPr>
          <w:rtl/>
        </w:rPr>
        <w:t xml:space="preserve"> يفيد في المقابل، بأنه لا يمكن أقله استبعاد احتمال أن يكون قتل صهره عملاً انتقامياً موجهاً ضده. بيد أن هذه الإفادة الغامضة لا تكفي </w:t>
      </w:r>
      <w:r w:rsidRPr="00877047">
        <w:rPr>
          <w:rtl/>
        </w:rPr>
        <w:lastRenderedPageBreak/>
        <w:t xml:space="preserve">لتكون </w:t>
      </w:r>
      <w:r w:rsidRPr="00877047">
        <w:rPr>
          <w:rFonts w:hint="cs"/>
          <w:rtl/>
        </w:rPr>
        <w:t>دليل</w:t>
      </w:r>
      <w:r w:rsidR="00E431BA" w:rsidRPr="00E431BA">
        <w:rPr>
          <w:rFonts w:hint="cs"/>
          <w:rtl/>
        </w:rPr>
        <w:t xml:space="preserve">اً </w:t>
      </w:r>
      <w:r w:rsidRPr="00877047">
        <w:rPr>
          <w:rFonts w:hint="cs"/>
          <w:rtl/>
        </w:rPr>
        <w:t>يثبت</w:t>
      </w:r>
      <w:r w:rsidR="001D258C" w:rsidRPr="00877047">
        <w:rPr>
          <w:rFonts w:hint="cs"/>
          <w:rtl/>
        </w:rPr>
        <w:t xml:space="preserve"> </w:t>
      </w:r>
      <w:r w:rsidRPr="00877047">
        <w:rPr>
          <w:rtl/>
        </w:rPr>
        <w:t>وجود أسباب وجيهة لخطر حقيقي</w:t>
      </w:r>
      <w:r w:rsidR="001D258C" w:rsidRPr="00877047">
        <w:rPr>
          <w:rStyle w:val="FootnoteReference"/>
          <w:rtl/>
        </w:rPr>
        <w:t>(</w:t>
      </w:r>
      <w:r w:rsidR="001D258C" w:rsidRPr="00877047">
        <w:rPr>
          <w:rStyle w:val="FootnoteReference"/>
          <w:rtl/>
        </w:rPr>
        <w:footnoteReference w:id="35"/>
      </w:r>
      <w:r w:rsidR="001D258C" w:rsidRPr="00877047">
        <w:rPr>
          <w:rStyle w:val="FootnoteReference"/>
          <w:rtl/>
        </w:rPr>
        <w:t>)</w:t>
      </w:r>
      <w:r w:rsidRPr="00877047">
        <w:rPr>
          <w:rtl/>
        </w:rPr>
        <w:t>، ولا تقتضي بالتالي المزيد من التحقيق من قبل الدولة الطرف.</w:t>
      </w:r>
    </w:p>
    <w:p w:rsidR="00115CD3" w:rsidRDefault="00115CD3" w:rsidP="005F162D">
      <w:pPr>
        <w:pStyle w:val="SingleTxtGA"/>
        <w:rPr>
          <w:rtl/>
        </w:rPr>
      </w:pPr>
      <w:r w:rsidRPr="00877047">
        <w:rPr>
          <w:rFonts w:hint="cs"/>
          <w:rtl/>
        </w:rPr>
        <w:t>9-</w:t>
      </w:r>
      <w:r w:rsidRPr="00877047">
        <w:rPr>
          <w:rFonts w:hint="cs"/>
          <w:rtl/>
        </w:rPr>
        <w:tab/>
      </w:r>
      <w:r w:rsidRPr="00877047">
        <w:rPr>
          <w:rtl/>
        </w:rPr>
        <w:t>ولا يمكن بالتالي أن تلام الدانمرك لا لعدم دراسة الأدلة ذات الصلة ولا لعدم إيلاء الاهتمام اللازم للمعلومات التي قدمها صاحب البلاغ.</w:t>
      </w:r>
      <w:r w:rsidRPr="00877047">
        <w:rPr>
          <w:rFonts w:hint="cs"/>
          <w:rtl/>
        </w:rPr>
        <w:t xml:space="preserve"> </w:t>
      </w:r>
      <w:r w:rsidRPr="00877047">
        <w:rPr>
          <w:rtl/>
        </w:rPr>
        <w:t xml:space="preserve">ومع ذلك، فإن أغلبية أعضاء اللجنة </w:t>
      </w:r>
      <w:r w:rsidRPr="00877047">
        <w:rPr>
          <w:rFonts w:hint="cs"/>
          <w:rtl/>
        </w:rPr>
        <w:t>رأوا</w:t>
      </w:r>
      <w:r w:rsidR="001D258C" w:rsidRPr="00877047">
        <w:rPr>
          <w:rFonts w:hint="cs"/>
          <w:rtl/>
        </w:rPr>
        <w:t xml:space="preserve"> </w:t>
      </w:r>
      <w:r w:rsidRPr="00877047">
        <w:rPr>
          <w:rtl/>
        </w:rPr>
        <w:t xml:space="preserve">أن ادعاءات أصحاب البلاغ لم تولَ الاهتمام الكافي، وأن الدولة الطرف لم </w:t>
      </w:r>
      <w:r w:rsidRPr="00877047">
        <w:rPr>
          <w:rFonts w:hint="cs"/>
          <w:rtl/>
        </w:rPr>
        <w:t>تأخذ في الحسبان</w:t>
      </w:r>
      <w:r w:rsidR="001D258C" w:rsidRPr="00877047">
        <w:rPr>
          <w:rFonts w:hint="cs"/>
          <w:rtl/>
        </w:rPr>
        <w:t xml:space="preserve"> </w:t>
      </w:r>
      <w:r w:rsidRPr="00877047">
        <w:rPr>
          <w:rtl/>
        </w:rPr>
        <w:t>بشكل كاف الظروف الشخصية لصاحب البلاغ.</w:t>
      </w:r>
      <w:r w:rsidRPr="00877047">
        <w:rPr>
          <w:rFonts w:hint="cs"/>
          <w:rtl/>
        </w:rPr>
        <w:t xml:space="preserve"> </w:t>
      </w:r>
      <w:r w:rsidRPr="00877047">
        <w:rPr>
          <w:rtl/>
        </w:rPr>
        <w:t>ولا أرى أية ظروف فردية أخرى يمكن أن</w:t>
      </w:r>
      <w:r w:rsidRPr="00877047">
        <w:rPr>
          <w:rFonts w:hint="cs"/>
          <w:rtl/>
        </w:rPr>
        <w:t xml:space="preserve"> يرى</w:t>
      </w:r>
      <w:r w:rsidR="001D258C" w:rsidRPr="00877047">
        <w:rPr>
          <w:rFonts w:hint="cs"/>
          <w:rtl/>
        </w:rPr>
        <w:t xml:space="preserve"> </w:t>
      </w:r>
      <w:r w:rsidRPr="00877047">
        <w:rPr>
          <w:rtl/>
        </w:rPr>
        <w:t xml:space="preserve">أغلبية أعضاء </w:t>
      </w:r>
      <w:r w:rsidRPr="00877047">
        <w:rPr>
          <w:rFonts w:hint="cs"/>
          <w:rtl/>
        </w:rPr>
        <w:t>اللجنة أن</w:t>
      </w:r>
      <w:r w:rsidR="001D258C" w:rsidRPr="00877047">
        <w:rPr>
          <w:rFonts w:hint="cs"/>
          <w:rtl/>
        </w:rPr>
        <w:t xml:space="preserve"> </w:t>
      </w:r>
      <w:r w:rsidRPr="00877047">
        <w:rPr>
          <w:rtl/>
        </w:rPr>
        <w:t>المجلس المعني بطعون اللاجئين</w:t>
      </w:r>
      <w:r w:rsidRPr="00877047">
        <w:rPr>
          <w:rFonts w:hint="cs"/>
          <w:rtl/>
        </w:rPr>
        <w:t xml:space="preserve"> لم يحللها</w:t>
      </w:r>
      <w:r w:rsidRPr="00877047">
        <w:rPr>
          <w:rtl/>
        </w:rPr>
        <w:t>، وأعرب بكل احترام عن مخالفتي آراء اللجنة.</w:t>
      </w:r>
    </w:p>
    <w:p w:rsidR="005F162D" w:rsidRPr="005F162D" w:rsidRDefault="005F162D" w:rsidP="005F162D">
      <w:pPr>
        <w:spacing w:before="120"/>
        <w:jc w:val="center"/>
        <w:rPr>
          <w:u w:val="single"/>
          <w:rtl/>
        </w:rPr>
      </w:pPr>
      <w:r>
        <w:rPr>
          <w:u w:val="single"/>
          <w:rtl/>
        </w:rPr>
        <w:tab/>
      </w:r>
      <w:r>
        <w:rPr>
          <w:u w:val="single"/>
          <w:rtl/>
        </w:rPr>
        <w:tab/>
      </w:r>
      <w:r>
        <w:rPr>
          <w:u w:val="single"/>
          <w:rtl/>
        </w:rPr>
        <w:tab/>
      </w:r>
    </w:p>
    <w:sectPr w:rsidR="005F162D" w:rsidRPr="005F162D" w:rsidSect="005F162D">
      <w:footnotePr>
        <w:numFmt w:val="arabicAbjad"/>
        <w:numRestart w:val="eachSect"/>
      </w:footnotePr>
      <w:endnotePr>
        <w:numFmt w:val="decimal"/>
      </w:endnotePr>
      <w:pgSz w:w="11907" w:h="16840" w:code="9"/>
      <w:pgMar w:top="1701" w:right="1134" w:bottom="2268" w:left="1134" w:header="1134" w:footer="113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B3" w:rsidRPr="002901D9" w:rsidRDefault="000242B3" w:rsidP="002901D9">
      <w:pPr>
        <w:spacing w:after="60" w:line="240" w:lineRule="auto"/>
        <w:rPr>
          <w:i/>
          <w:iCs/>
        </w:rPr>
      </w:pPr>
      <w:r>
        <w:rPr>
          <w:rFonts w:hint="cs"/>
          <w:i/>
          <w:iCs/>
          <w:rtl/>
        </w:rPr>
        <w:t>الحواشي</w:t>
      </w:r>
    </w:p>
  </w:endnote>
  <w:endnote w:type="continuationSeparator" w:id="0">
    <w:p w:rsidR="000242B3" w:rsidRDefault="000242B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B3" w:rsidRPr="00115CD3" w:rsidRDefault="000242B3" w:rsidP="00115CD3">
    <w:pPr>
      <w:pStyle w:val="Footer"/>
      <w:tabs>
        <w:tab w:val="right" w:pos="9598"/>
      </w:tabs>
      <w:rPr>
        <w:sz w:val="17"/>
      </w:rPr>
    </w:pPr>
    <w:r>
      <w:rPr>
        <w:sz w:val="17"/>
      </w:rPr>
      <w:t>GE.16-15666</w:t>
    </w:r>
    <w:r>
      <w:rPr>
        <w:sz w:val="17"/>
      </w:rPr>
      <w:tab/>
    </w:r>
    <w:r w:rsidRPr="00115CD3">
      <w:rPr>
        <w:b/>
        <w:sz w:val="18"/>
      </w:rPr>
      <w:fldChar w:fldCharType="begin"/>
    </w:r>
    <w:r w:rsidRPr="00115CD3">
      <w:rPr>
        <w:b/>
        <w:sz w:val="18"/>
      </w:rPr>
      <w:instrText xml:space="preserve"> PAGE  \* MERGEFORMAT </w:instrText>
    </w:r>
    <w:r w:rsidRPr="00115CD3">
      <w:rPr>
        <w:b/>
        <w:sz w:val="18"/>
      </w:rPr>
      <w:fldChar w:fldCharType="separate"/>
    </w:r>
    <w:r w:rsidR="005913E1">
      <w:rPr>
        <w:b/>
        <w:noProof/>
        <w:sz w:val="18"/>
      </w:rPr>
      <w:t>24</w:t>
    </w:r>
    <w:r w:rsidRPr="00115CD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B3" w:rsidRPr="00115CD3" w:rsidRDefault="000242B3" w:rsidP="006959B0">
    <w:pPr>
      <w:pStyle w:val="Footer"/>
      <w:tabs>
        <w:tab w:val="right" w:pos="9599"/>
      </w:tabs>
      <w:jc w:val="left"/>
      <w:rPr>
        <w:b/>
        <w:sz w:val="18"/>
        <w:lang w:val="en-US"/>
      </w:rPr>
    </w:pPr>
    <w:r w:rsidRPr="00115CD3">
      <w:rPr>
        <w:b/>
        <w:sz w:val="18"/>
        <w:lang w:val="en-US"/>
      </w:rPr>
      <w:fldChar w:fldCharType="begin"/>
    </w:r>
    <w:r w:rsidRPr="00115CD3">
      <w:rPr>
        <w:b/>
        <w:sz w:val="18"/>
        <w:lang w:val="en-US"/>
      </w:rPr>
      <w:instrText xml:space="preserve"> PAGE  \* MERGEFORMAT </w:instrText>
    </w:r>
    <w:r w:rsidRPr="00115CD3">
      <w:rPr>
        <w:b/>
        <w:sz w:val="18"/>
        <w:lang w:val="en-US"/>
      </w:rPr>
      <w:fldChar w:fldCharType="separate"/>
    </w:r>
    <w:r w:rsidR="005913E1">
      <w:rPr>
        <w:b/>
        <w:noProof/>
        <w:sz w:val="18"/>
        <w:lang w:val="en-US"/>
      </w:rPr>
      <w:t>23</w:t>
    </w:r>
    <w:r w:rsidRPr="00115CD3">
      <w:rPr>
        <w:b/>
        <w:sz w:val="18"/>
        <w:lang w:val="en-US"/>
      </w:rPr>
      <w:fldChar w:fldCharType="end"/>
    </w:r>
    <w:r>
      <w:rPr>
        <w:b/>
        <w:sz w:val="18"/>
        <w:lang w:val="en-US"/>
      </w:rPr>
      <w:tab/>
    </w:r>
    <w:r>
      <w:rPr>
        <w:sz w:val="17"/>
        <w:lang w:val="en-US"/>
      </w:rPr>
      <w:t>GE.16-15666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B3" w:rsidRDefault="000242B3" w:rsidP="00DE50B1">
    <w:pPr>
      <w:pStyle w:val="Footer"/>
      <w:jc w:val="right"/>
      <w:rPr>
        <w:sz w:val="20"/>
        <w:szCs w:val="20"/>
      </w:rPr>
    </w:pPr>
    <w:r>
      <w:rPr>
        <w:sz w:val="20"/>
        <w:szCs w:val="20"/>
      </w:rPr>
      <w:t>GE.16-15666</w:t>
    </w:r>
    <w:r>
      <w:rPr>
        <w:noProof/>
        <w:lang w:val="en-US"/>
      </w:rPr>
      <w:drawing>
        <wp:anchor distT="0" distB="0" distL="114300" distR="114300" simplePos="0" relativeHeight="251659264" behindDoc="1" locked="1" layoutInCell="0" allowOverlap="1" wp14:anchorId="7D2A1BA2" wp14:editId="5373013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242B3" w:rsidRPr="00971E88" w:rsidRDefault="000242B3" w:rsidP="00971E8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7E02CCC8" wp14:editId="4C771622">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7/D/2469/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9/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B3" w:rsidRPr="001D258C" w:rsidRDefault="000242B3" w:rsidP="001D258C">
      <w:pPr>
        <w:pStyle w:val="Footer"/>
        <w:bidi/>
        <w:spacing w:after="80" w:line="200" w:lineRule="exact"/>
        <w:ind w:left="680"/>
      </w:pPr>
      <w:r>
        <w:rPr>
          <w:rtl/>
        </w:rPr>
        <w:t>__________</w:t>
      </w:r>
    </w:p>
  </w:footnote>
  <w:footnote w:type="continuationSeparator" w:id="0">
    <w:p w:rsidR="000242B3" w:rsidRDefault="000242B3" w:rsidP="00656392">
      <w:pPr>
        <w:spacing w:line="240" w:lineRule="auto"/>
      </w:pPr>
      <w:r>
        <w:continuationSeparator/>
      </w:r>
    </w:p>
  </w:footnote>
  <w:footnote w:id="1">
    <w:p w:rsidR="000242B3" w:rsidRPr="00E431BA" w:rsidRDefault="000242B3" w:rsidP="00AB723B">
      <w:pPr>
        <w:pStyle w:val="FootnoteText1"/>
        <w:rPr>
          <w:rtl/>
        </w:rPr>
      </w:pPr>
      <w:r w:rsidRPr="00E431BA">
        <w:rPr>
          <w:rtl/>
        </w:rPr>
        <w:t>*</w:t>
      </w:r>
      <w:r w:rsidRPr="00E431BA">
        <w:rPr>
          <w:rtl/>
        </w:rPr>
        <w:tab/>
      </w:r>
      <w:r w:rsidRPr="00E431BA">
        <w:rPr>
          <w:rtl/>
          <w:lang w:bidi="ar-LB"/>
        </w:rPr>
        <w:t xml:space="preserve">اعتمدتها اللجنة في دورتها 117 (20 حزيران/يونيه - 15 </w:t>
      </w:r>
      <w:r w:rsidRPr="00E431BA">
        <w:rPr>
          <w:rtl/>
        </w:rPr>
        <w:t>تموز</w:t>
      </w:r>
      <w:r w:rsidRPr="00E431BA">
        <w:rPr>
          <w:rtl/>
          <w:lang w:bidi="ar-LB"/>
        </w:rPr>
        <w:t xml:space="preserve">/يوليه </w:t>
      </w:r>
      <w:r w:rsidRPr="00E431BA">
        <w:rPr>
          <w:rFonts w:hint="cs"/>
          <w:rtl/>
          <w:lang w:bidi="ar-LB"/>
        </w:rPr>
        <w:t>2016</w:t>
      </w:r>
      <w:r w:rsidRPr="00E431BA">
        <w:rPr>
          <w:rFonts w:hint="cs"/>
          <w:rtl/>
          <w:lang w:bidi="ar-EG"/>
        </w:rPr>
        <w:t>)</w:t>
      </w:r>
      <w:r w:rsidRPr="00E431BA">
        <w:rPr>
          <w:rFonts w:hint="cs"/>
          <w:rtl/>
        </w:rPr>
        <w:t>.</w:t>
      </w:r>
    </w:p>
  </w:footnote>
  <w:footnote w:id="2">
    <w:p w:rsidR="00AB723B" w:rsidRDefault="000242B3" w:rsidP="00D86AAF">
      <w:pPr>
        <w:pStyle w:val="FootnoteText1"/>
        <w:rPr>
          <w:rtl/>
          <w:lang w:bidi="ar-LB"/>
        </w:rPr>
      </w:pPr>
      <w:r w:rsidRPr="00E431BA">
        <w:rPr>
          <w:rtl/>
        </w:rPr>
        <w:t>**</w:t>
      </w:r>
      <w:r w:rsidRPr="00E431BA">
        <w:rPr>
          <w:rtl/>
        </w:rPr>
        <w:tab/>
      </w:r>
      <w:r w:rsidRPr="00E431BA">
        <w:rPr>
          <w:rtl/>
          <w:lang w:bidi="ar-LB"/>
        </w:rPr>
        <w:t xml:space="preserve">شارك أعضاء اللجنة التالية أسماؤهم في دراسة البلاغ الحالي: السيد عياض بن عاشور، والسيد لزهاري بوزيد، والسيد </w:t>
      </w:r>
      <w:proofErr w:type="spellStart"/>
      <w:r w:rsidRPr="00E431BA">
        <w:rPr>
          <w:rtl/>
          <w:lang w:bidi="ar-LB"/>
        </w:rPr>
        <w:t>أوليفييه</w:t>
      </w:r>
      <w:proofErr w:type="spellEnd"/>
      <w:r w:rsidRPr="00E431BA">
        <w:rPr>
          <w:rtl/>
          <w:lang w:bidi="ar-LB"/>
        </w:rPr>
        <w:t xml:space="preserve"> دو </w:t>
      </w:r>
      <w:proofErr w:type="spellStart"/>
      <w:r w:rsidRPr="00E431BA">
        <w:rPr>
          <w:rtl/>
          <w:lang w:bidi="ar-LB"/>
        </w:rPr>
        <w:t>فروفيل</w:t>
      </w:r>
      <w:proofErr w:type="spellEnd"/>
      <w:r w:rsidRPr="00E431BA">
        <w:rPr>
          <w:rtl/>
          <w:lang w:bidi="ar-LB"/>
        </w:rPr>
        <w:t>،</w:t>
      </w:r>
      <w:r w:rsidRPr="00E431BA">
        <w:rPr>
          <w:rFonts w:hint="cs"/>
          <w:rtl/>
          <w:lang w:bidi="ar-LB"/>
        </w:rPr>
        <w:t xml:space="preserve"> </w:t>
      </w:r>
      <w:r w:rsidRPr="00E431BA">
        <w:rPr>
          <w:rtl/>
          <w:lang w:bidi="ar-LB"/>
        </w:rPr>
        <w:t>والسيد أحمد أمين فتح الله،</w:t>
      </w:r>
      <w:r w:rsidRPr="00E431BA">
        <w:rPr>
          <w:rFonts w:hint="cs"/>
          <w:rtl/>
          <w:lang w:bidi="ar-LB"/>
        </w:rPr>
        <w:t xml:space="preserve"> </w:t>
      </w:r>
      <w:r w:rsidRPr="00E431BA">
        <w:rPr>
          <w:rtl/>
          <w:lang w:bidi="ar-LB"/>
        </w:rPr>
        <w:t xml:space="preserve">والسيد يوجي </w:t>
      </w:r>
      <w:proofErr w:type="spellStart"/>
      <w:r w:rsidRPr="00E431BA">
        <w:rPr>
          <w:rtl/>
          <w:lang w:bidi="ar-LB"/>
        </w:rPr>
        <w:t>إواساوا</w:t>
      </w:r>
      <w:proofErr w:type="spellEnd"/>
      <w:r w:rsidRPr="00E431BA">
        <w:rPr>
          <w:rtl/>
          <w:lang w:bidi="ar-LB"/>
        </w:rPr>
        <w:t xml:space="preserve">، والسيد </w:t>
      </w:r>
      <w:proofErr w:type="spellStart"/>
      <w:r w:rsidRPr="00E431BA">
        <w:rPr>
          <w:rtl/>
          <w:lang w:bidi="ar-LB"/>
        </w:rPr>
        <w:t>دنكان</w:t>
      </w:r>
      <w:proofErr w:type="spellEnd"/>
      <w:r w:rsidRPr="00E431BA">
        <w:rPr>
          <w:rtl/>
          <w:lang w:bidi="ar-LB"/>
        </w:rPr>
        <w:t xml:space="preserve"> </w:t>
      </w:r>
      <w:proofErr w:type="spellStart"/>
      <w:r w:rsidRPr="00E431BA">
        <w:rPr>
          <w:rtl/>
          <w:lang w:bidi="ar-LB"/>
        </w:rPr>
        <w:t>موهوموزا</w:t>
      </w:r>
      <w:proofErr w:type="spellEnd"/>
      <w:r w:rsidRPr="00E431BA">
        <w:rPr>
          <w:rtl/>
          <w:lang w:bidi="ar-LB"/>
        </w:rPr>
        <w:t xml:space="preserve"> </w:t>
      </w:r>
      <w:proofErr w:type="spellStart"/>
      <w:r w:rsidRPr="00E431BA">
        <w:rPr>
          <w:rtl/>
          <w:lang w:bidi="ar-LB"/>
        </w:rPr>
        <w:t>لاكي</w:t>
      </w:r>
      <w:proofErr w:type="spellEnd"/>
      <w:r w:rsidRPr="00E431BA">
        <w:rPr>
          <w:rtl/>
          <w:lang w:bidi="ar-LB"/>
        </w:rPr>
        <w:t>،</w:t>
      </w:r>
      <w:r w:rsidRPr="00E431BA">
        <w:rPr>
          <w:rFonts w:hint="cs"/>
          <w:rtl/>
          <w:lang w:bidi="ar-LB"/>
        </w:rPr>
        <w:t xml:space="preserve"> </w:t>
      </w:r>
      <w:r w:rsidRPr="00E431BA">
        <w:rPr>
          <w:rtl/>
          <w:lang w:bidi="ar-LB"/>
        </w:rPr>
        <w:t xml:space="preserve">والسيد فوتيني </w:t>
      </w:r>
      <w:proofErr w:type="spellStart"/>
      <w:r w:rsidRPr="00E431BA">
        <w:rPr>
          <w:rtl/>
          <w:lang w:bidi="ar-LB"/>
        </w:rPr>
        <w:t>بازارتزيس</w:t>
      </w:r>
      <w:proofErr w:type="spellEnd"/>
      <w:r w:rsidRPr="00E431BA">
        <w:rPr>
          <w:rtl/>
          <w:lang w:bidi="ar-LB"/>
        </w:rPr>
        <w:t>،</w:t>
      </w:r>
      <w:r w:rsidRPr="00E431BA">
        <w:rPr>
          <w:rFonts w:hint="cs"/>
          <w:rtl/>
          <w:lang w:bidi="ar-LB"/>
        </w:rPr>
        <w:t xml:space="preserve"> </w:t>
      </w:r>
      <w:r w:rsidRPr="00E431BA">
        <w:rPr>
          <w:rtl/>
          <w:lang w:bidi="ar-LB"/>
        </w:rPr>
        <w:t xml:space="preserve">والسيد </w:t>
      </w:r>
      <w:proofErr w:type="spellStart"/>
      <w:r w:rsidRPr="00E431BA">
        <w:rPr>
          <w:rtl/>
          <w:lang w:bidi="ar-LB"/>
        </w:rPr>
        <w:t>ماورو</w:t>
      </w:r>
      <w:proofErr w:type="spellEnd"/>
      <w:r w:rsidRPr="00E431BA">
        <w:rPr>
          <w:rtl/>
          <w:lang w:bidi="ar-LB"/>
        </w:rPr>
        <w:t xml:space="preserve"> بوليتي، والسير </w:t>
      </w:r>
      <w:proofErr w:type="spellStart"/>
      <w:r w:rsidRPr="00E431BA">
        <w:rPr>
          <w:rtl/>
          <w:lang w:bidi="ar-LB"/>
        </w:rPr>
        <w:t>نايجل</w:t>
      </w:r>
      <w:proofErr w:type="spellEnd"/>
      <w:r w:rsidRPr="00E431BA">
        <w:rPr>
          <w:rtl/>
          <w:lang w:bidi="ar-LB"/>
        </w:rPr>
        <w:t xml:space="preserve"> </w:t>
      </w:r>
      <w:proofErr w:type="spellStart"/>
      <w:r w:rsidRPr="00E431BA">
        <w:rPr>
          <w:rtl/>
          <w:lang w:bidi="ar-LB"/>
        </w:rPr>
        <w:t>رودلي</w:t>
      </w:r>
      <w:proofErr w:type="spellEnd"/>
      <w:r w:rsidRPr="00E431BA">
        <w:rPr>
          <w:rtl/>
          <w:lang w:bidi="ar-LB"/>
        </w:rPr>
        <w:t xml:space="preserve">، والسيد فيكتور مانويل </w:t>
      </w:r>
      <w:proofErr w:type="spellStart"/>
      <w:r w:rsidRPr="00E431BA">
        <w:rPr>
          <w:rtl/>
          <w:lang w:bidi="ar-LB"/>
        </w:rPr>
        <w:t>رودريغيس</w:t>
      </w:r>
      <w:proofErr w:type="spellEnd"/>
      <w:r w:rsidRPr="00E431BA">
        <w:rPr>
          <w:rtl/>
          <w:lang w:bidi="ar-LB"/>
        </w:rPr>
        <w:t xml:space="preserve"> - </w:t>
      </w:r>
      <w:proofErr w:type="spellStart"/>
      <w:r w:rsidRPr="00E431BA">
        <w:rPr>
          <w:rtl/>
          <w:lang w:bidi="ar-LB"/>
        </w:rPr>
        <w:t>ريسيا</w:t>
      </w:r>
      <w:proofErr w:type="spellEnd"/>
      <w:r w:rsidRPr="00E431BA">
        <w:rPr>
          <w:rFonts w:hint="cs"/>
          <w:rtl/>
          <w:lang w:bidi="ar-LB"/>
        </w:rPr>
        <w:t>،</w:t>
      </w:r>
      <w:r w:rsidRPr="00E431BA">
        <w:rPr>
          <w:rtl/>
          <w:lang w:bidi="ar-LB"/>
        </w:rPr>
        <w:t xml:space="preserve"> والسيد فابيان عمر </w:t>
      </w:r>
      <w:proofErr w:type="spellStart"/>
      <w:r w:rsidRPr="00E431BA">
        <w:rPr>
          <w:rtl/>
          <w:lang w:bidi="ar-LB"/>
        </w:rPr>
        <w:t>سالفيولي</w:t>
      </w:r>
      <w:proofErr w:type="spellEnd"/>
      <w:r w:rsidRPr="00E431BA">
        <w:rPr>
          <w:rtl/>
          <w:lang w:bidi="ar-LB"/>
        </w:rPr>
        <w:t xml:space="preserve">، والسيد </w:t>
      </w:r>
      <w:proofErr w:type="spellStart"/>
      <w:r w:rsidRPr="00E431BA">
        <w:rPr>
          <w:rtl/>
          <w:lang w:bidi="ar-LB"/>
        </w:rPr>
        <w:t>ديروجلال</w:t>
      </w:r>
      <w:proofErr w:type="spellEnd"/>
      <w:r w:rsidRPr="00E431BA">
        <w:rPr>
          <w:rtl/>
          <w:lang w:bidi="ar-LB"/>
        </w:rPr>
        <w:t xml:space="preserve"> </w:t>
      </w:r>
      <w:proofErr w:type="spellStart"/>
      <w:r w:rsidRPr="00E431BA">
        <w:rPr>
          <w:rtl/>
          <w:lang w:bidi="ar-LB"/>
        </w:rPr>
        <w:t>سيتولسينغ</w:t>
      </w:r>
      <w:proofErr w:type="spellEnd"/>
      <w:r w:rsidRPr="00E431BA">
        <w:rPr>
          <w:rtl/>
          <w:lang w:bidi="ar-LB"/>
        </w:rPr>
        <w:t xml:space="preserve">، والسيدة آنيا </w:t>
      </w:r>
      <w:proofErr w:type="spellStart"/>
      <w:r w:rsidRPr="00E431BA">
        <w:rPr>
          <w:rtl/>
          <w:lang w:bidi="ar-LB"/>
        </w:rPr>
        <w:t>زايبرت</w:t>
      </w:r>
      <w:proofErr w:type="spellEnd"/>
      <w:r w:rsidRPr="00E431BA">
        <w:rPr>
          <w:rtl/>
          <w:lang w:bidi="ar-LB"/>
        </w:rPr>
        <w:t xml:space="preserve"> - فور،</w:t>
      </w:r>
      <w:r w:rsidRPr="00E431BA">
        <w:rPr>
          <w:rFonts w:hint="cs"/>
          <w:rtl/>
          <w:lang w:bidi="ar-LB"/>
        </w:rPr>
        <w:t xml:space="preserve"> </w:t>
      </w:r>
      <w:r w:rsidRPr="00E431BA">
        <w:rPr>
          <w:rtl/>
          <w:lang w:bidi="ar-LB"/>
        </w:rPr>
        <w:t xml:space="preserve">والسيد يوفال </w:t>
      </w:r>
      <w:proofErr w:type="spellStart"/>
      <w:r w:rsidRPr="00E431BA">
        <w:rPr>
          <w:rtl/>
          <w:lang w:bidi="ar-LB"/>
        </w:rPr>
        <w:t>شاني</w:t>
      </w:r>
      <w:proofErr w:type="spellEnd"/>
      <w:r w:rsidRPr="00E431BA">
        <w:rPr>
          <w:rtl/>
          <w:lang w:bidi="ar-LB"/>
        </w:rPr>
        <w:t>،</w:t>
      </w:r>
      <w:r w:rsidRPr="00E431BA">
        <w:rPr>
          <w:rFonts w:hint="cs"/>
          <w:rtl/>
          <w:lang w:bidi="ar-LB"/>
        </w:rPr>
        <w:t xml:space="preserve"> </w:t>
      </w:r>
      <w:r w:rsidRPr="00E431BA">
        <w:rPr>
          <w:rtl/>
          <w:lang w:bidi="ar-LB"/>
        </w:rPr>
        <w:t xml:space="preserve">والسيد </w:t>
      </w:r>
      <w:proofErr w:type="spellStart"/>
      <w:r w:rsidRPr="00E431BA">
        <w:rPr>
          <w:rtl/>
          <w:lang w:bidi="ar-LB"/>
        </w:rPr>
        <w:t>كونستانتين</w:t>
      </w:r>
      <w:proofErr w:type="spellEnd"/>
      <w:r w:rsidRPr="00E431BA">
        <w:rPr>
          <w:rtl/>
          <w:lang w:bidi="ar-LB"/>
        </w:rPr>
        <w:t xml:space="preserve"> </w:t>
      </w:r>
      <w:proofErr w:type="spellStart"/>
      <w:r w:rsidRPr="00E431BA">
        <w:rPr>
          <w:rtl/>
          <w:lang w:bidi="ar-LB"/>
        </w:rPr>
        <w:t>فاردزيلاشفيلي</w:t>
      </w:r>
      <w:proofErr w:type="spellEnd"/>
      <w:r w:rsidRPr="00E431BA">
        <w:rPr>
          <w:rtl/>
          <w:lang w:bidi="ar-LB"/>
        </w:rPr>
        <w:t xml:space="preserve">، والسيدة مارغو </w:t>
      </w:r>
      <w:proofErr w:type="spellStart"/>
      <w:r w:rsidRPr="00E431BA">
        <w:rPr>
          <w:rtl/>
          <w:lang w:bidi="ar-LB"/>
        </w:rPr>
        <w:t>واترفال</w:t>
      </w:r>
      <w:proofErr w:type="spellEnd"/>
      <w:r w:rsidRPr="00E431BA">
        <w:rPr>
          <w:rFonts w:hint="cs"/>
          <w:rtl/>
          <w:lang w:bidi="ar-LB"/>
        </w:rPr>
        <w:t>.</w:t>
      </w:r>
      <w:r w:rsidR="00E431BA" w:rsidRPr="00E431BA">
        <w:rPr>
          <w:rFonts w:hint="cs"/>
          <w:rtl/>
          <w:lang w:bidi="ar-LB"/>
        </w:rPr>
        <w:t xml:space="preserve"> </w:t>
      </w:r>
    </w:p>
    <w:p w:rsidR="000242B3" w:rsidRPr="00E431BA" w:rsidRDefault="00AB723B" w:rsidP="00D86AAF">
      <w:pPr>
        <w:pStyle w:val="FootnoteText1"/>
        <w:rPr>
          <w:lang w:bidi="ar-LB"/>
        </w:rPr>
      </w:pPr>
      <w:r>
        <w:rPr>
          <w:rFonts w:hint="cs"/>
          <w:rtl/>
          <w:lang w:bidi="ar-LB"/>
        </w:rPr>
        <w:tab/>
      </w:r>
      <w:r w:rsidR="00C16F35">
        <w:rPr>
          <w:rFonts w:hint="cs"/>
          <w:rtl/>
          <w:lang w:bidi="ar-LB"/>
        </w:rPr>
        <w:tab/>
      </w:r>
      <w:r w:rsidR="000242B3" w:rsidRPr="00E431BA">
        <w:rPr>
          <w:rFonts w:hint="cs"/>
          <w:rtl/>
          <w:lang w:bidi="ar-LB"/>
        </w:rPr>
        <w:t>ويرد في تذييل هذه الآراء رأي فردي ورأي مشترك من خمسة من أعضاء اللجنة.</w:t>
      </w:r>
    </w:p>
  </w:footnote>
  <w:footnote w:id="3">
    <w:p w:rsidR="000242B3" w:rsidRPr="00E431BA" w:rsidRDefault="00D86AAF" w:rsidP="00D86AAF">
      <w:pPr>
        <w:pStyle w:val="FootnoteText1"/>
      </w:pPr>
      <w:r w:rsidRPr="00E431BA">
        <w:rPr>
          <w:rFonts w:hint="cs"/>
          <w:rtl/>
        </w:rPr>
        <w:t>(</w:t>
      </w:r>
      <w:r w:rsidR="000242B3" w:rsidRPr="00E431BA">
        <w:rPr>
          <w:rFonts w:ascii="Traditional Arabic" w:hAnsi="Traditional Arabic"/>
          <w:sz w:val="26"/>
        </w:rPr>
        <w:footnoteRef/>
      </w:r>
      <w:r w:rsidRPr="00E431BA">
        <w:rPr>
          <w:rFonts w:hint="cs"/>
          <w:rtl/>
        </w:rPr>
        <w:t>)</w:t>
      </w:r>
      <w:r w:rsidRPr="00E431BA">
        <w:rPr>
          <w:rFonts w:hint="cs"/>
          <w:rtl/>
        </w:rPr>
        <w:tab/>
      </w:r>
      <w:r w:rsidR="000242B3" w:rsidRPr="00E431BA">
        <w:rPr>
          <w:rtl/>
        </w:rPr>
        <w:t>لا يزال صاحب البلاغ في ال</w:t>
      </w:r>
      <w:r w:rsidR="00F0719A">
        <w:rPr>
          <w:rtl/>
        </w:rPr>
        <w:t>دانمرك</w:t>
      </w:r>
      <w:r w:rsidR="000242B3" w:rsidRPr="00E431BA">
        <w:rPr>
          <w:rtl/>
        </w:rPr>
        <w:t xml:space="preserve"> حتى هذا التاريخ.</w:t>
      </w:r>
    </w:p>
  </w:footnote>
  <w:footnote w:id="4">
    <w:p w:rsidR="000242B3" w:rsidRPr="00E431BA" w:rsidRDefault="00D86AAF" w:rsidP="00D86AAF">
      <w:pPr>
        <w:pStyle w:val="FootnoteText"/>
        <w:spacing w:after="60" w:line="300" w:lineRule="exact"/>
        <w:ind w:left="1247" w:right="1247" w:hanging="567"/>
        <w:rPr>
          <w:sz w:val="18"/>
          <w:szCs w:val="26"/>
        </w:rPr>
      </w:pPr>
      <w:r w:rsidRPr="00E431BA">
        <w:rPr>
          <w:rFonts w:hint="cs"/>
          <w:sz w:val="18"/>
          <w:szCs w:val="26"/>
          <w:rtl/>
        </w:rPr>
        <w:t>(</w:t>
      </w:r>
      <w:r w:rsidR="000242B3" w:rsidRPr="00E431BA">
        <w:rPr>
          <w:rFonts w:ascii="Traditional Arabic" w:hAnsi="Traditional Arabic"/>
          <w:sz w:val="26"/>
          <w:szCs w:val="26"/>
        </w:rPr>
        <w:footnoteRef/>
      </w:r>
      <w:r w:rsidRPr="00E431BA">
        <w:rPr>
          <w:rFonts w:hint="cs"/>
          <w:sz w:val="18"/>
          <w:szCs w:val="26"/>
          <w:rtl/>
        </w:rPr>
        <w:t>)</w:t>
      </w:r>
      <w:r w:rsidRPr="00E431BA">
        <w:rPr>
          <w:rFonts w:hint="cs"/>
          <w:sz w:val="18"/>
          <w:szCs w:val="26"/>
          <w:rtl/>
        </w:rPr>
        <w:tab/>
      </w:r>
      <w:r w:rsidR="000242B3" w:rsidRPr="00E431BA">
        <w:rPr>
          <w:sz w:val="18"/>
          <w:szCs w:val="26"/>
          <w:rtl/>
        </w:rPr>
        <w:t xml:space="preserve">أفاد </w:t>
      </w:r>
      <w:r w:rsidR="000242B3" w:rsidRPr="00E431BA">
        <w:rPr>
          <w:rFonts w:hint="cs"/>
          <w:sz w:val="18"/>
          <w:szCs w:val="26"/>
          <w:rtl/>
        </w:rPr>
        <w:t>العميل</w:t>
      </w:r>
      <w:r w:rsidR="000242B3" w:rsidRPr="00E431BA">
        <w:rPr>
          <w:sz w:val="18"/>
          <w:szCs w:val="26"/>
          <w:rtl/>
        </w:rPr>
        <w:t>/المصدر أن رجال أ.م.و. زرعوا قنابل على جانب الطريق تحت الجسور، وأن القنابل انفجرت لدى عبور القوات الدولية ل</w:t>
      </w:r>
      <w:r w:rsidR="000242B3" w:rsidRPr="00E431BA">
        <w:rPr>
          <w:rFonts w:hint="cs"/>
          <w:sz w:val="18"/>
          <w:szCs w:val="26"/>
          <w:rtl/>
        </w:rPr>
        <w:t xml:space="preserve"> هذه </w:t>
      </w:r>
      <w:r w:rsidR="000242B3" w:rsidRPr="00E431BA">
        <w:rPr>
          <w:sz w:val="18"/>
          <w:szCs w:val="26"/>
          <w:rtl/>
        </w:rPr>
        <w:t>الجسور.</w:t>
      </w:r>
      <w:r w:rsidR="000242B3" w:rsidRPr="00E431BA">
        <w:rPr>
          <w:rFonts w:hint="cs"/>
          <w:sz w:val="18"/>
          <w:szCs w:val="26"/>
          <w:rtl/>
        </w:rPr>
        <w:t xml:space="preserve"> </w:t>
      </w:r>
      <w:r w:rsidR="000242B3" w:rsidRPr="00E431BA">
        <w:rPr>
          <w:sz w:val="18"/>
          <w:szCs w:val="26"/>
          <w:rtl/>
        </w:rPr>
        <w:t>وأبرمت شركة "إنيات" للبناء اتفاق</w:t>
      </w:r>
      <w:r w:rsidR="00E431BA" w:rsidRPr="00E431BA">
        <w:rPr>
          <w:sz w:val="18"/>
          <w:szCs w:val="26"/>
          <w:rtl/>
        </w:rPr>
        <w:t xml:space="preserve">اً </w:t>
      </w:r>
      <w:r w:rsidR="000242B3" w:rsidRPr="00E431BA">
        <w:rPr>
          <w:sz w:val="18"/>
          <w:szCs w:val="26"/>
          <w:rtl/>
        </w:rPr>
        <w:t>مع الجيش الأفغاني لإعادة بناء الجسر.</w:t>
      </w:r>
      <w:r w:rsidR="000242B3" w:rsidRPr="00E431BA">
        <w:rPr>
          <w:rFonts w:hint="cs"/>
          <w:sz w:val="18"/>
          <w:szCs w:val="26"/>
          <w:rtl/>
        </w:rPr>
        <w:t xml:space="preserve"> </w:t>
      </w:r>
      <w:r w:rsidR="000242B3" w:rsidRPr="00E431BA">
        <w:rPr>
          <w:sz w:val="18"/>
          <w:szCs w:val="26"/>
          <w:rtl/>
        </w:rPr>
        <w:t xml:space="preserve">وصاحب الشركة هو </w:t>
      </w:r>
      <w:proofErr w:type="spellStart"/>
      <w:r w:rsidR="000242B3" w:rsidRPr="00E431BA">
        <w:rPr>
          <w:sz w:val="18"/>
          <w:szCs w:val="26"/>
          <w:rtl/>
        </w:rPr>
        <w:t>أ.م.و</w:t>
      </w:r>
      <w:proofErr w:type="spellEnd"/>
      <w:r w:rsidR="00AB723B">
        <w:rPr>
          <w:rFonts w:hint="cs"/>
          <w:sz w:val="18"/>
          <w:szCs w:val="26"/>
          <w:rtl/>
        </w:rPr>
        <w:t>.</w:t>
      </w:r>
      <w:r w:rsidR="000242B3" w:rsidRPr="00E431BA">
        <w:rPr>
          <w:sz w:val="18"/>
          <w:szCs w:val="26"/>
          <w:rtl/>
        </w:rPr>
        <w:t>. ولم يكن الجيش الأفغاني قد أدرك بعد أن أ.م.و. هو صاحب شركة البناء، لكن العميل أبلغ دائرة الاستخبارات الأمريكية بهذه المعلومة.</w:t>
      </w:r>
      <w:r w:rsidR="000242B3" w:rsidRPr="00E431BA">
        <w:rPr>
          <w:rFonts w:hint="cs"/>
          <w:sz w:val="18"/>
          <w:szCs w:val="26"/>
          <w:rtl/>
        </w:rPr>
        <w:t xml:space="preserve"> </w:t>
      </w:r>
      <w:r w:rsidR="000242B3" w:rsidRPr="00E431BA">
        <w:rPr>
          <w:sz w:val="18"/>
          <w:szCs w:val="26"/>
          <w:rtl/>
        </w:rPr>
        <w:t>وعندما انفجر الجسر، دمرت مركبات وأصيب بعض أفراد القوات الأمريكية بجروح.</w:t>
      </w:r>
    </w:p>
  </w:footnote>
  <w:footnote w:id="5">
    <w:p w:rsidR="000242B3" w:rsidRPr="00E431BA" w:rsidRDefault="00D86AAF" w:rsidP="00D86AAF">
      <w:pPr>
        <w:pStyle w:val="FootnoteText1"/>
        <w:rPr>
          <w:lang w:bidi="ar-LB"/>
        </w:rPr>
      </w:pPr>
      <w:r w:rsidRPr="00E431BA">
        <w:rPr>
          <w:rFonts w:hint="cs"/>
          <w:rtl/>
        </w:rPr>
        <w:t>(</w:t>
      </w:r>
      <w:r w:rsidR="000242B3" w:rsidRPr="00E431BA">
        <w:rPr>
          <w:rStyle w:val="FootnoteReference"/>
          <w:rFonts w:ascii="Traditional Arabic" w:hAnsi="Traditional Arabic"/>
          <w:b w:val="0"/>
          <w:sz w:val="26"/>
          <w:szCs w:val="26"/>
          <w:vertAlign w:val="baseline"/>
        </w:rPr>
        <w:footnoteRef/>
      </w:r>
      <w:r w:rsidRPr="00E431BA">
        <w:rPr>
          <w:rFonts w:hint="cs"/>
          <w:rtl/>
        </w:rPr>
        <w:t>)</w:t>
      </w:r>
      <w:r w:rsidRPr="00E431BA">
        <w:rPr>
          <w:rFonts w:hint="cs"/>
          <w:rtl/>
        </w:rPr>
        <w:tab/>
      </w:r>
      <w:r w:rsidR="000242B3" w:rsidRPr="00E431BA">
        <w:rPr>
          <w:rtl/>
        </w:rPr>
        <w:t xml:space="preserve">رفض صاحب البلاغ </w:t>
      </w:r>
      <w:r w:rsidR="000242B3" w:rsidRPr="00E431BA">
        <w:rPr>
          <w:rFonts w:hint="cs"/>
          <w:rtl/>
        </w:rPr>
        <w:t>إعطاء</w:t>
      </w:r>
      <w:r w:rsidR="000242B3" w:rsidRPr="00E431BA">
        <w:rPr>
          <w:rtl/>
        </w:rPr>
        <w:t xml:space="preserve"> معلومات استخباراتية للمدعو </w:t>
      </w:r>
      <w:proofErr w:type="spellStart"/>
      <w:r w:rsidR="000242B3" w:rsidRPr="00E431BA">
        <w:rPr>
          <w:rtl/>
        </w:rPr>
        <w:t>أ.م.و</w:t>
      </w:r>
      <w:proofErr w:type="spellEnd"/>
      <w:r w:rsidR="000242B3" w:rsidRPr="00E431BA">
        <w:rPr>
          <w:rtl/>
        </w:rPr>
        <w:t>.</w:t>
      </w:r>
      <w:r w:rsidR="00AB723B">
        <w:rPr>
          <w:rFonts w:hint="cs"/>
          <w:rtl/>
        </w:rPr>
        <w:t>.</w:t>
      </w:r>
    </w:p>
  </w:footnote>
  <w:footnote w:id="6">
    <w:p w:rsidR="000242B3" w:rsidRPr="00E431BA" w:rsidRDefault="00D86AAF" w:rsidP="00F0719A">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sz w:val="18"/>
          <w:szCs w:val="26"/>
          <w:rtl/>
        </w:rPr>
        <w:t xml:space="preserve">متاح على الرابط التالي: </w:t>
      </w:r>
      <w:r w:rsidR="00F0719A" w:rsidRPr="00F0719A">
        <w:rPr>
          <w:sz w:val="18"/>
          <w:szCs w:val="18"/>
        </w:rPr>
        <w:t>www.refworld.org/docid/570f96564.html</w:t>
      </w:r>
      <w:r w:rsidR="000242B3" w:rsidRPr="00E431BA">
        <w:rPr>
          <w:sz w:val="18"/>
          <w:szCs w:val="26"/>
          <w:rtl/>
        </w:rPr>
        <w:t>.</w:t>
      </w:r>
      <w:r w:rsidR="000242B3" w:rsidRPr="00E431BA">
        <w:rPr>
          <w:rFonts w:cs="Times New Roman" w:hint="cs"/>
          <w:sz w:val="18"/>
          <w:szCs w:val="26"/>
          <w:rtl/>
        </w:rPr>
        <w:t>‬</w:t>
      </w:r>
    </w:p>
  </w:footnote>
  <w:footnote w:id="7">
    <w:p w:rsidR="000242B3" w:rsidRPr="00E431BA" w:rsidRDefault="00D86AAF" w:rsidP="00D86AAF">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rFonts w:hint="cs"/>
          <w:sz w:val="18"/>
          <w:szCs w:val="26"/>
          <w:rtl/>
        </w:rPr>
        <w:t>كان</w:t>
      </w:r>
      <w:r w:rsidR="000242B3" w:rsidRPr="00E431BA">
        <w:rPr>
          <w:sz w:val="18"/>
          <w:szCs w:val="26"/>
          <w:rtl/>
        </w:rPr>
        <w:t xml:space="preserve"> صاحب البلاغ قد ذكر أن أ.م.و. اعتقل في حزيران/يونيه، في حين أنه اعتُقل في الواقع في أيار/مايو، وأنه قد غادر لقضاء </w:t>
      </w:r>
      <w:r w:rsidR="000242B3" w:rsidRPr="00E431BA">
        <w:rPr>
          <w:rFonts w:hint="cs"/>
          <w:sz w:val="18"/>
          <w:szCs w:val="26"/>
          <w:rtl/>
        </w:rPr>
        <w:t>إجازته</w:t>
      </w:r>
      <w:r w:rsidR="000242B3" w:rsidRPr="00E431BA">
        <w:rPr>
          <w:sz w:val="18"/>
          <w:szCs w:val="26"/>
          <w:rtl/>
        </w:rPr>
        <w:t xml:space="preserve"> في تموز/يوليه 2011 </w:t>
      </w:r>
      <w:r w:rsidR="000242B3" w:rsidRPr="00E431BA">
        <w:rPr>
          <w:rFonts w:hint="cs"/>
          <w:sz w:val="18"/>
          <w:szCs w:val="26"/>
          <w:rtl/>
        </w:rPr>
        <w:t>بدلاً من</w:t>
      </w:r>
      <w:r w:rsidR="000242B3" w:rsidRPr="00E431BA">
        <w:rPr>
          <w:sz w:val="18"/>
          <w:szCs w:val="26"/>
          <w:rtl/>
        </w:rPr>
        <w:t xml:space="preserve"> حزيران/يونيه.</w:t>
      </w:r>
    </w:p>
  </w:footnote>
  <w:footnote w:id="8">
    <w:p w:rsidR="000242B3" w:rsidRPr="00E431BA" w:rsidRDefault="00D86AAF" w:rsidP="00D86AAF">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sz w:val="18"/>
          <w:szCs w:val="26"/>
          <w:rtl/>
        </w:rPr>
        <w:t xml:space="preserve">يشير صاحب البلاغ إلى الصفحة 35 من </w:t>
      </w:r>
      <w:r w:rsidR="000242B3" w:rsidRPr="00E431BA">
        <w:rPr>
          <w:rFonts w:hint="cs"/>
          <w:sz w:val="18"/>
          <w:szCs w:val="26"/>
          <w:rtl/>
        </w:rPr>
        <w:t>ا</w:t>
      </w:r>
      <w:r w:rsidR="000242B3" w:rsidRPr="00E431BA">
        <w:rPr>
          <w:sz w:val="18"/>
          <w:szCs w:val="26"/>
          <w:rtl/>
        </w:rPr>
        <w:t xml:space="preserve">لمبادئ التوجيهية لمفوضية الأمم المتحدة </w:t>
      </w:r>
      <w:r w:rsidR="000242B3" w:rsidRPr="00E431BA">
        <w:rPr>
          <w:rFonts w:hint="cs"/>
          <w:sz w:val="18"/>
          <w:szCs w:val="26"/>
          <w:rtl/>
        </w:rPr>
        <w:t xml:space="preserve">السامية </w:t>
      </w:r>
      <w:r w:rsidR="000242B3" w:rsidRPr="00E431BA">
        <w:rPr>
          <w:sz w:val="18"/>
          <w:szCs w:val="26"/>
          <w:rtl/>
        </w:rPr>
        <w:t xml:space="preserve">لشؤون اللاجئين بشأن الأهلية لتقييم احتياجات توفير الحماية الدولية لطالبي اللجوء من أفغانستان </w:t>
      </w:r>
      <w:r w:rsidR="000242B3" w:rsidRPr="00E431BA">
        <w:rPr>
          <w:rFonts w:hint="cs"/>
          <w:sz w:val="18"/>
          <w:szCs w:val="26"/>
          <w:rtl/>
        </w:rPr>
        <w:t xml:space="preserve">التي </w:t>
      </w:r>
      <w:r w:rsidR="000242B3" w:rsidRPr="00E431BA">
        <w:rPr>
          <w:sz w:val="18"/>
          <w:szCs w:val="26"/>
          <w:rtl/>
        </w:rPr>
        <w:t>جاء فيه</w:t>
      </w:r>
      <w:r w:rsidR="000242B3" w:rsidRPr="00E431BA">
        <w:rPr>
          <w:rFonts w:hint="cs"/>
          <w:sz w:val="18"/>
          <w:szCs w:val="26"/>
          <w:rtl/>
        </w:rPr>
        <w:t>ا</w:t>
      </w:r>
      <w:r w:rsidR="000242B3" w:rsidRPr="00E431BA">
        <w:rPr>
          <w:sz w:val="18"/>
          <w:szCs w:val="26"/>
          <w:rtl/>
        </w:rPr>
        <w:t xml:space="preserve"> أن "عناصر مناهضة للحكومة قد هددت المدنيين الأفغان الذين يعملون لصالح القوات العسكرية الدولية كسائقين أو مترجمين </w:t>
      </w:r>
      <w:r w:rsidR="000242B3" w:rsidRPr="00E431BA">
        <w:rPr>
          <w:rFonts w:hint="cs"/>
          <w:sz w:val="18"/>
          <w:szCs w:val="26"/>
          <w:rtl/>
        </w:rPr>
        <w:t>شفويين</w:t>
      </w:r>
      <w:r w:rsidR="000242B3" w:rsidRPr="00E431BA">
        <w:rPr>
          <w:sz w:val="18"/>
          <w:szCs w:val="26"/>
          <w:rtl/>
        </w:rPr>
        <w:t xml:space="preserve"> أو في مجالات مدنية أخرى، واعتدت عليهم"</w:t>
      </w:r>
      <w:r w:rsidR="000242B3" w:rsidRPr="00E431BA">
        <w:rPr>
          <w:rFonts w:hint="cs"/>
          <w:sz w:val="18"/>
          <w:szCs w:val="26"/>
          <w:rtl/>
        </w:rPr>
        <w:t>.</w:t>
      </w:r>
    </w:p>
  </w:footnote>
  <w:footnote w:id="9">
    <w:p w:rsidR="000242B3" w:rsidRPr="00E431BA" w:rsidRDefault="00D86AAF" w:rsidP="00D86AAF">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rFonts w:hint="cs"/>
          <w:sz w:val="18"/>
          <w:szCs w:val="26"/>
          <w:rtl/>
        </w:rPr>
        <w:t xml:space="preserve">متاح على الرابط التالي: </w:t>
      </w:r>
      <w:r w:rsidR="000242B3" w:rsidRPr="00E431BA">
        <w:rPr>
          <w:sz w:val="18"/>
          <w:szCs w:val="26"/>
        </w:rPr>
        <w:t>www.refworld.org/docid/505af0352.html</w:t>
      </w:r>
      <w:r w:rsidR="000242B3" w:rsidRPr="00E431BA">
        <w:rPr>
          <w:rFonts w:hint="cs"/>
          <w:sz w:val="18"/>
          <w:szCs w:val="26"/>
          <w:rtl/>
        </w:rPr>
        <w:t>.</w:t>
      </w:r>
    </w:p>
  </w:footnote>
  <w:footnote w:id="10">
    <w:p w:rsidR="000242B3" w:rsidRPr="00E431BA" w:rsidRDefault="00D86AAF" w:rsidP="00D86AAF">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rFonts w:hint="cs"/>
          <w:sz w:val="18"/>
          <w:szCs w:val="26"/>
          <w:rtl/>
        </w:rPr>
        <w:t xml:space="preserve">متاح على الرابط التالي: </w:t>
      </w:r>
      <w:r w:rsidR="000242B3" w:rsidRPr="00E431BA">
        <w:rPr>
          <w:rFonts w:eastAsiaTheme="majorEastAsia"/>
          <w:sz w:val="18"/>
          <w:szCs w:val="26"/>
        </w:rPr>
        <w:t>www.refworld.org/docid/5165b6764.html</w:t>
      </w:r>
      <w:r w:rsidR="000242B3" w:rsidRPr="00E431BA">
        <w:rPr>
          <w:rFonts w:hint="cs"/>
          <w:sz w:val="18"/>
          <w:szCs w:val="26"/>
          <w:rtl/>
        </w:rPr>
        <w:t xml:space="preserve">. </w:t>
      </w:r>
    </w:p>
  </w:footnote>
  <w:footnote w:id="11">
    <w:p w:rsidR="000242B3" w:rsidRPr="00E431BA" w:rsidRDefault="00D86AAF" w:rsidP="00D86AAF">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rFonts w:hint="cs"/>
          <w:sz w:val="18"/>
          <w:szCs w:val="26"/>
          <w:rtl/>
        </w:rPr>
        <w:t xml:space="preserve">متاح على الرابط التالي: </w:t>
      </w:r>
      <w:r w:rsidR="000242B3" w:rsidRPr="00E431BA">
        <w:rPr>
          <w:sz w:val="18"/>
          <w:szCs w:val="26"/>
        </w:rPr>
        <w:t>www.refworld.org/docid/519b1fb54.html</w:t>
      </w:r>
      <w:r w:rsidR="000242B3" w:rsidRPr="00E431BA">
        <w:rPr>
          <w:rFonts w:hint="cs"/>
          <w:sz w:val="18"/>
          <w:szCs w:val="26"/>
          <w:rtl/>
        </w:rPr>
        <w:t xml:space="preserve">. </w:t>
      </w:r>
    </w:p>
  </w:footnote>
  <w:footnote w:id="12">
    <w:p w:rsidR="000242B3" w:rsidRPr="00E431BA" w:rsidRDefault="00D86AAF" w:rsidP="00D86AAF">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sz w:val="18"/>
          <w:szCs w:val="26"/>
          <w:rtl/>
        </w:rPr>
        <w:t>أرفق صاحب البلاغ شهادة اثنين من زملائه/المترجمين الشفويين، قدما معلومات عنه.</w:t>
      </w:r>
    </w:p>
  </w:footnote>
  <w:footnote w:id="13">
    <w:p w:rsidR="000242B3" w:rsidRPr="00E431BA" w:rsidRDefault="00D86AAF" w:rsidP="00F12397">
      <w:pPr>
        <w:pStyle w:val="FootnoteText"/>
        <w:spacing w:after="60" w:line="300" w:lineRule="exact"/>
        <w:ind w:left="1247" w:right="1247" w:hanging="567"/>
        <w:rPr>
          <w:sz w:val="18"/>
          <w:szCs w:val="26"/>
          <w:lang w:bidi="ar"/>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sz w:val="18"/>
          <w:szCs w:val="26"/>
          <w:rtl/>
        </w:rPr>
        <w:t>يرفق صاحب البلاغ هذا التبادل للرسائل الإلكترونية بين محاميه وبعثة الموظفين الأساسيين في هذا الصدد بين</w:t>
      </w:r>
      <w:r w:rsidR="00F12397" w:rsidRPr="00E431BA">
        <w:rPr>
          <w:rFonts w:hint="cs"/>
          <w:sz w:val="18"/>
          <w:szCs w:val="26"/>
          <w:rtl/>
        </w:rPr>
        <w:t> </w:t>
      </w:r>
      <w:r w:rsidR="000242B3" w:rsidRPr="00E431BA">
        <w:rPr>
          <w:sz w:val="18"/>
          <w:szCs w:val="26"/>
          <w:rtl/>
        </w:rPr>
        <w:t xml:space="preserve">13 </w:t>
      </w:r>
      <w:r w:rsidR="000242B3" w:rsidRPr="00E431BA">
        <w:rPr>
          <w:rFonts w:hint="cs"/>
          <w:sz w:val="18"/>
          <w:szCs w:val="26"/>
          <w:rtl/>
        </w:rPr>
        <w:t xml:space="preserve">و19 </w:t>
      </w:r>
      <w:r w:rsidR="000242B3" w:rsidRPr="00E431BA">
        <w:rPr>
          <w:sz w:val="18"/>
          <w:szCs w:val="26"/>
          <w:rtl/>
        </w:rPr>
        <w:t>آب/أغسطس 2015.</w:t>
      </w:r>
    </w:p>
  </w:footnote>
  <w:footnote w:id="14">
    <w:p w:rsidR="000242B3" w:rsidRPr="00E431BA" w:rsidRDefault="00D86AAF" w:rsidP="00D86AAF">
      <w:pPr>
        <w:pStyle w:val="FootnoteText"/>
        <w:spacing w:after="60" w:line="300" w:lineRule="exact"/>
        <w:ind w:left="1247" w:right="1247" w:hanging="567"/>
        <w:rPr>
          <w:sz w:val="18"/>
          <w:szCs w:val="26"/>
          <w:lang w:bidi="ar"/>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sz w:val="18"/>
          <w:szCs w:val="26"/>
          <w:rtl/>
        </w:rPr>
        <w:t xml:space="preserve">يرفق صاحب البلاغ هذا التبادل للرسائل </w:t>
      </w:r>
      <w:r w:rsidR="00F12397" w:rsidRPr="00E431BA">
        <w:rPr>
          <w:rFonts w:hint="cs"/>
          <w:sz w:val="18"/>
          <w:szCs w:val="26"/>
          <w:rtl/>
        </w:rPr>
        <w:t>الإلكترونية</w:t>
      </w:r>
      <w:r w:rsidR="000242B3" w:rsidRPr="00E431BA">
        <w:rPr>
          <w:sz w:val="18"/>
          <w:szCs w:val="26"/>
          <w:rtl/>
        </w:rPr>
        <w:t>.</w:t>
      </w:r>
    </w:p>
  </w:footnote>
  <w:footnote w:id="15">
    <w:p w:rsidR="000242B3" w:rsidRPr="00E431BA" w:rsidRDefault="00D86AAF" w:rsidP="00D86AAF">
      <w:pPr>
        <w:pStyle w:val="FootnoteText"/>
        <w:spacing w:after="60" w:line="300" w:lineRule="exact"/>
        <w:ind w:left="1247" w:right="1247" w:hanging="567"/>
        <w:rPr>
          <w:sz w:val="18"/>
          <w:szCs w:val="26"/>
          <w:lang w:bidi="ar"/>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rFonts w:hint="cs"/>
          <w:sz w:val="18"/>
          <w:szCs w:val="26"/>
          <w:rtl/>
        </w:rPr>
        <w:t>انظر</w:t>
      </w:r>
      <w:r w:rsidR="000242B3" w:rsidRPr="00E431BA">
        <w:rPr>
          <w:sz w:val="18"/>
          <w:szCs w:val="26"/>
          <w:rtl/>
        </w:rPr>
        <w:t xml:space="preserve"> </w:t>
      </w:r>
      <w:r w:rsidR="000242B3" w:rsidRPr="00E431BA">
        <w:rPr>
          <w:rFonts w:hint="cs"/>
          <w:sz w:val="18"/>
          <w:szCs w:val="26"/>
          <w:rtl/>
        </w:rPr>
        <w:t>التعليق</w:t>
      </w:r>
      <w:r w:rsidR="000242B3" w:rsidRPr="00E431BA">
        <w:rPr>
          <w:sz w:val="18"/>
          <w:szCs w:val="26"/>
          <w:rtl/>
        </w:rPr>
        <w:t xml:space="preserve"> </w:t>
      </w:r>
      <w:r w:rsidR="000242B3" w:rsidRPr="00E431BA">
        <w:rPr>
          <w:rFonts w:hint="cs"/>
          <w:sz w:val="18"/>
          <w:szCs w:val="26"/>
          <w:rtl/>
        </w:rPr>
        <w:t>العام</w:t>
      </w:r>
      <w:r w:rsidR="000242B3" w:rsidRPr="00E431BA">
        <w:rPr>
          <w:sz w:val="18"/>
          <w:szCs w:val="26"/>
          <w:rtl/>
        </w:rPr>
        <w:t xml:space="preserve"> </w:t>
      </w:r>
      <w:r w:rsidR="000242B3" w:rsidRPr="00E431BA">
        <w:rPr>
          <w:rFonts w:hint="cs"/>
          <w:sz w:val="18"/>
          <w:szCs w:val="26"/>
          <w:rtl/>
        </w:rPr>
        <w:t>رقم</w:t>
      </w:r>
      <w:r w:rsidR="000242B3" w:rsidRPr="00E431BA">
        <w:rPr>
          <w:sz w:val="18"/>
          <w:szCs w:val="26"/>
          <w:rtl/>
        </w:rPr>
        <w:t xml:space="preserve"> 31(2004) </w:t>
      </w:r>
      <w:r w:rsidR="000242B3" w:rsidRPr="00E431BA">
        <w:rPr>
          <w:rFonts w:hint="cs"/>
          <w:sz w:val="18"/>
          <w:szCs w:val="26"/>
          <w:rtl/>
        </w:rPr>
        <w:t>بشأن</w:t>
      </w:r>
      <w:r w:rsidR="000242B3" w:rsidRPr="00E431BA">
        <w:rPr>
          <w:sz w:val="18"/>
          <w:szCs w:val="26"/>
          <w:rtl/>
        </w:rPr>
        <w:t xml:space="preserve"> </w:t>
      </w:r>
      <w:r w:rsidR="000242B3" w:rsidRPr="00E431BA">
        <w:rPr>
          <w:rFonts w:hint="cs"/>
          <w:sz w:val="18"/>
          <w:szCs w:val="26"/>
          <w:rtl/>
        </w:rPr>
        <w:t>طبيعة</w:t>
      </w:r>
      <w:r w:rsidR="000242B3" w:rsidRPr="00E431BA">
        <w:rPr>
          <w:sz w:val="18"/>
          <w:szCs w:val="26"/>
          <w:rtl/>
        </w:rPr>
        <w:t xml:space="preserve"> </w:t>
      </w:r>
      <w:r w:rsidR="000242B3" w:rsidRPr="00E431BA">
        <w:rPr>
          <w:rFonts w:hint="cs"/>
          <w:sz w:val="18"/>
          <w:szCs w:val="26"/>
          <w:rtl/>
        </w:rPr>
        <w:t>الالتزام</w:t>
      </w:r>
      <w:r w:rsidR="000242B3" w:rsidRPr="00E431BA">
        <w:rPr>
          <w:sz w:val="18"/>
          <w:szCs w:val="26"/>
          <w:rtl/>
        </w:rPr>
        <w:t xml:space="preserve"> </w:t>
      </w:r>
      <w:r w:rsidR="000242B3" w:rsidRPr="00E431BA">
        <w:rPr>
          <w:rFonts w:hint="cs"/>
          <w:sz w:val="18"/>
          <w:szCs w:val="26"/>
          <w:rtl/>
        </w:rPr>
        <w:t>القانوني</w:t>
      </w:r>
      <w:r w:rsidR="000242B3" w:rsidRPr="00E431BA">
        <w:rPr>
          <w:sz w:val="18"/>
          <w:szCs w:val="26"/>
          <w:rtl/>
        </w:rPr>
        <w:t xml:space="preserve"> </w:t>
      </w:r>
      <w:r w:rsidR="000242B3" w:rsidRPr="00E431BA">
        <w:rPr>
          <w:rFonts w:hint="cs"/>
          <w:sz w:val="18"/>
          <w:szCs w:val="26"/>
          <w:rtl/>
        </w:rPr>
        <w:t>العام</w:t>
      </w:r>
      <w:r w:rsidR="000242B3" w:rsidRPr="00E431BA">
        <w:rPr>
          <w:sz w:val="18"/>
          <w:szCs w:val="26"/>
          <w:rtl/>
        </w:rPr>
        <w:t xml:space="preserve"> </w:t>
      </w:r>
      <w:r w:rsidR="000242B3" w:rsidRPr="00E431BA">
        <w:rPr>
          <w:rFonts w:hint="cs"/>
          <w:sz w:val="18"/>
          <w:szCs w:val="26"/>
          <w:rtl/>
        </w:rPr>
        <w:t>المفروض</w:t>
      </w:r>
      <w:r w:rsidR="000242B3" w:rsidRPr="00E431BA">
        <w:rPr>
          <w:sz w:val="18"/>
          <w:szCs w:val="26"/>
          <w:rtl/>
        </w:rPr>
        <w:t xml:space="preserve"> </w:t>
      </w:r>
      <w:r w:rsidR="000242B3" w:rsidRPr="00E431BA">
        <w:rPr>
          <w:rFonts w:hint="cs"/>
          <w:sz w:val="18"/>
          <w:szCs w:val="26"/>
          <w:rtl/>
        </w:rPr>
        <w:t>على</w:t>
      </w:r>
      <w:r w:rsidR="000242B3" w:rsidRPr="00E431BA">
        <w:rPr>
          <w:sz w:val="18"/>
          <w:szCs w:val="26"/>
          <w:rtl/>
        </w:rPr>
        <w:t xml:space="preserve"> </w:t>
      </w:r>
      <w:r w:rsidR="000242B3" w:rsidRPr="00E431BA">
        <w:rPr>
          <w:rFonts w:hint="cs"/>
          <w:sz w:val="18"/>
          <w:szCs w:val="26"/>
          <w:rtl/>
        </w:rPr>
        <w:t>الدول</w:t>
      </w:r>
      <w:r w:rsidR="000242B3" w:rsidRPr="00E431BA">
        <w:rPr>
          <w:sz w:val="18"/>
          <w:szCs w:val="26"/>
          <w:rtl/>
        </w:rPr>
        <w:t xml:space="preserve"> </w:t>
      </w:r>
      <w:r w:rsidR="000242B3" w:rsidRPr="00E431BA">
        <w:rPr>
          <w:rFonts w:hint="cs"/>
          <w:sz w:val="18"/>
          <w:szCs w:val="26"/>
          <w:rtl/>
        </w:rPr>
        <w:t>الأطراف</w:t>
      </w:r>
      <w:r w:rsidR="000242B3" w:rsidRPr="00E431BA">
        <w:rPr>
          <w:sz w:val="18"/>
          <w:szCs w:val="26"/>
          <w:rtl/>
        </w:rPr>
        <w:t xml:space="preserve"> </w:t>
      </w:r>
      <w:r w:rsidR="000242B3" w:rsidRPr="00E431BA">
        <w:rPr>
          <w:rFonts w:hint="cs"/>
          <w:sz w:val="18"/>
          <w:szCs w:val="26"/>
          <w:rtl/>
        </w:rPr>
        <w:t>في</w:t>
      </w:r>
      <w:r w:rsidR="000242B3" w:rsidRPr="00E431BA">
        <w:rPr>
          <w:sz w:val="18"/>
          <w:szCs w:val="26"/>
          <w:rtl/>
        </w:rPr>
        <w:t xml:space="preserve"> </w:t>
      </w:r>
      <w:r w:rsidR="000242B3" w:rsidRPr="00E431BA">
        <w:rPr>
          <w:rFonts w:hint="cs"/>
          <w:sz w:val="18"/>
          <w:szCs w:val="26"/>
          <w:rtl/>
        </w:rPr>
        <w:t>العهد،</w:t>
      </w:r>
      <w:r w:rsidR="000242B3" w:rsidRPr="00E431BA">
        <w:rPr>
          <w:sz w:val="18"/>
          <w:szCs w:val="26"/>
          <w:rtl/>
        </w:rPr>
        <w:t xml:space="preserve"> </w:t>
      </w:r>
      <w:r w:rsidR="000242B3" w:rsidRPr="00E431BA">
        <w:rPr>
          <w:rFonts w:hint="cs"/>
          <w:sz w:val="18"/>
          <w:szCs w:val="26"/>
          <w:rtl/>
        </w:rPr>
        <w:t>الفقرة</w:t>
      </w:r>
      <w:r w:rsidR="000242B3" w:rsidRPr="00E431BA">
        <w:rPr>
          <w:sz w:val="18"/>
          <w:szCs w:val="26"/>
          <w:rtl/>
        </w:rPr>
        <w:t xml:space="preserve"> </w:t>
      </w:r>
      <w:r w:rsidR="000242B3" w:rsidRPr="00E431BA">
        <w:rPr>
          <w:rFonts w:hint="cs"/>
          <w:sz w:val="18"/>
          <w:szCs w:val="26"/>
          <w:rtl/>
        </w:rPr>
        <w:t>12.</w:t>
      </w:r>
      <w:r w:rsidR="000242B3" w:rsidRPr="00E431BA">
        <w:rPr>
          <w:rFonts w:cs="Times New Roman" w:hint="cs"/>
          <w:sz w:val="18"/>
          <w:szCs w:val="26"/>
          <w:rtl/>
        </w:rPr>
        <w:t>‬</w:t>
      </w:r>
      <w:r w:rsidR="000242B3" w:rsidRPr="00E431BA">
        <w:rPr>
          <w:rFonts w:hint="cs"/>
          <w:sz w:val="18"/>
          <w:szCs w:val="26"/>
          <w:rtl/>
        </w:rPr>
        <w:t xml:space="preserve"> </w:t>
      </w:r>
      <w:r w:rsidR="000242B3" w:rsidRPr="00E431BA">
        <w:rPr>
          <w:rFonts w:cs="Times New Roman" w:hint="cs"/>
          <w:sz w:val="18"/>
          <w:szCs w:val="26"/>
          <w:rtl/>
        </w:rPr>
        <w:t>‬</w:t>
      </w:r>
      <w:r w:rsidR="000242B3" w:rsidRPr="00E431BA">
        <w:rPr>
          <w:rFonts w:cs="Times New Roman" w:hint="cs"/>
          <w:sz w:val="18"/>
          <w:szCs w:val="26"/>
          <w:rtl/>
        </w:rPr>
        <w:t>‬</w:t>
      </w:r>
    </w:p>
  </w:footnote>
  <w:footnote w:id="16">
    <w:p w:rsidR="000242B3" w:rsidRPr="00E431BA" w:rsidRDefault="00D86AAF" w:rsidP="00D86AAF">
      <w:pPr>
        <w:pStyle w:val="FootnoteText"/>
        <w:spacing w:after="60" w:line="300" w:lineRule="exact"/>
        <w:ind w:left="1247" w:right="1247" w:hanging="567"/>
        <w:rPr>
          <w:sz w:val="18"/>
          <w:szCs w:val="26"/>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rFonts w:hint="cs"/>
          <w:sz w:val="18"/>
          <w:szCs w:val="26"/>
          <w:rtl/>
        </w:rPr>
        <w:t xml:space="preserve">انظر </w:t>
      </w:r>
      <w:r w:rsidR="000242B3" w:rsidRPr="00E431BA">
        <w:rPr>
          <w:sz w:val="18"/>
          <w:szCs w:val="26"/>
          <w:rtl/>
        </w:rPr>
        <w:t xml:space="preserve">التعليق العام رقم </w:t>
      </w:r>
      <w:r w:rsidR="000242B3" w:rsidRPr="00E431BA">
        <w:rPr>
          <w:rFonts w:hint="cs"/>
          <w:sz w:val="18"/>
          <w:szCs w:val="26"/>
          <w:rtl/>
        </w:rPr>
        <w:t xml:space="preserve">31(2004) بشأن </w:t>
      </w:r>
      <w:r w:rsidR="00E431BA" w:rsidRPr="00E431BA">
        <w:rPr>
          <w:rFonts w:hint="cs"/>
          <w:sz w:val="18"/>
          <w:szCs w:val="26"/>
          <w:rtl/>
        </w:rPr>
        <w:t>الإلزام</w:t>
      </w:r>
      <w:r w:rsidR="000242B3" w:rsidRPr="00E431BA">
        <w:rPr>
          <w:rFonts w:hint="cs"/>
          <w:sz w:val="18"/>
          <w:szCs w:val="26"/>
          <w:rtl/>
        </w:rPr>
        <w:t xml:space="preserve"> العام المفروض على الدول الأطراف، الفقرة 12.</w:t>
      </w:r>
    </w:p>
  </w:footnote>
  <w:footnote w:id="17">
    <w:p w:rsidR="000242B3" w:rsidRPr="00E431BA" w:rsidRDefault="00D86AAF" w:rsidP="00F12397">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sz w:val="18"/>
          <w:szCs w:val="26"/>
          <w:rtl/>
        </w:rPr>
        <w:t xml:space="preserve">انظر، على سبيل المثال، البلاغ رقم 2007/2010، </w:t>
      </w:r>
      <w:r w:rsidR="000242B3" w:rsidRPr="00E431BA">
        <w:rPr>
          <w:i/>
          <w:iCs/>
          <w:sz w:val="18"/>
          <w:szCs w:val="26"/>
          <w:rtl/>
        </w:rPr>
        <w:t xml:space="preserve">ج. ج. </w:t>
      </w:r>
      <w:r w:rsidR="000242B3" w:rsidRPr="00E431BA">
        <w:rPr>
          <w:rFonts w:hint="cs"/>
          <w:i/>
          <w:iCs/>
          <w:sz w:val="18"/>
          <w:szCs w:val="26"/>
          <w:rtl/>
        </w:rPr>
        <w:t>ن</w:t>
      </w:r>
      <w:r w:rsidR="000242B3" w:rsidRPr="00E431BA">
        <w:rPr>
          <w:i/>
          <w:iCs/>
          <w:sz w:val="18"/>
          <w:szCs w:val="26"/>
          <w:rtl/>
        </w:rPr>
        <w:t>. ضد الدانمرك</w:t>
      </w:r>
      <w:r w:rsidR="000242B3" w:rsidRPr="00E431BA">
        <w:rPr>
          <w:sz w:val="18"/>
          <w:szCs w:val="26"/>
          <w:rtl/>
        </w:rPr>
        <w:t>، الآراء المعتمدة في 26 آذار/مارس 2014، الفقرة 9-2</w:t>
      </w:r>
      <w:r w:rsidR="000242B3" w:rsidRPr="00E431BA">
        <w:rPr>
          <w:rFonts w:hint="cs"/>
          <w:sz w:val="18"/>
          <w:szCs w:val="26"/>
          <w:rtl/>
        </w:rPr>
        <w:t xml:space="preserve">؛ </w:t>
      </w:r>
      <w:r w:rsidR="000242B3" w:rsidRPr="00E431BA">
        <w:rPr>
          <w:rFonts w:hint="cs"/>
          <w:sz w:val="18"/>
          <w:szCs w:val="26"/>
          <w:rtl/>
          <w:lang w:bidi="ar"/>
        </w:rPr>
        <w:t xml:space="preserve">والبلاغ رقم 282/2005، </w:t>
      </w:r>
      <w:r w:rsidR="000242B3" w:rsidRPr="00E431BA">
        <w:rPr>
          <w:rFonts w:hint="cs"/>
          <w:i/>
          <w:iCs/>
          <w:sz w:val="18"/>
          <w:szCs w:val="26"/>
          <w:rtl/>
          <w:lang w:bidi="ar"/>
        </w:rPr>
        <w:t>س. ب. أ. ضد كندا</w:t>
      </w:r>
      <w:r w:rsidR="000242B3" w:rsidRPr="00E431BA">
        <w:rPr>
          <w:rFonts w:hint="cs"/>
          <w:sz w:val="18"/>
          <w:szCs w:val="26"/>
          <w:rtl/>
          <w:lang w:bidi="ar"/>
        </w:rPr>
        <w:t xml:space="preserve">، القرار المعتمد في 7 تشرين الثاني/نوفمبر 2006؛ والبلاغ رقم 333/2007، </w:t>
      </w:r>
      <w:r w:rsidR="000242B3" w:rsidRPr="00E431BA">
        <w:rPr>
          <w:rFonts w:hint="cs"/>
          <w:i/>
          <w:iCs/>
          <w:sz w:val="18"/>
          <w:szCs w:val="26"/>
          <w:rtl/>
          <w:lang w:bidi="ar"/>
        </w:rPr>
        <w:t>ت. إ. ضد كنـدا</w:t>
      </w:r>
      <w:r w:rsidR="000242B3" w:rsidRPr="00E431BA">
        <w:rPr>
          <w:rFonts w:hint="cs"/>
          <w:sz w:val="18"/>
          <w:szCs w:val="26"/>
          <w:rtl/>
          <w:lang w:bidi="ar"/>
        </w:rPr>
        <w:t>، القرار المعتمد في 15 تشرين الثاني/نوفمبر 2010؛</w:t>
      </w:r>
      <w:r w:rsidR="000242B3" w:rsidRPr="00E431BA">
        <w:rPr>
          <w:sz w:val="18"/>
          <w:szCs w:val="26"/>
          <w:rtl/>
          <w:lang w:bidi="ar"/>
        </w:rPr>
        <w:t xml:space="preserve"> </w:t>
      </w:r>
      <w:r w:rsidR="000242B3" w:rsidRPr="00E431BA">
        <w:rPr>
          <w:rFonts w:hint="cs"/>
          <w:sz w:val="18"/>
          <w:szCs w:val="26"/>
          <w:rtl/>
          <w:lang w:bidi="ar"/>
        </w:rPr>
        <w:t xml:space="preserve">والبلاغ رقم 344/2008، </w:t>
      </w:r>
      <w:r w:rsidR="000242B3" w:rsidRPr="00E431BA">
        <w:rPr>
          <w:rFonts w:hint="cs"/>
          <w:i/>
          <w:iCs/>
          <w:sz w:val="18"/>
          <w:szCs w:val="26"/>
          <w:rtl/>
          <w:lang w:bidi="ar"/>
        </w:rPr>
        <w:t>أ. م. أ. ضد سويسرا</w:t>
      </w:r>
      <w:r w:rsidR="000242B3" w:rsidRPr="00E431BA">
        <w:rPr>
          <w:rFonts w:hint="cs"/>
          <w:sz w:val="18"/>
          <w:szCs w:val="26"/>
          <w:rtl/>
          <w:lang w:bidi="ar"/>
        </w:rPr>
        <w:t>، القرار المعتمد في 12 تشرين الثاني/نوفمبر 2010؛</w:t>
      </w:r>
      <w:r w:rsidR="000242B3" w:rsidRPr="00E431BA">
        <w:rPr>
          <w:rFonts w:hint="cs"/>
          <w:sz w:val="18"/>
          <w:szCs w:val="26"/>
          <w:rtl/>
        </w:rPr>
        <w:t xml:space="preserve"> والبلاغ رقم </w:t>
      </w:r>
      <w:r w:rsidR="000242B3" w:rsidRPr="00E431BA">
        <w:rPr>
          <w:rFonts w:hint="cs"/>
          <w:sz w:val="18"/>
          <w:szCs w:val="26"/>
          <w:rtl/>
          <w:lang w:bidi="ar"/>
        </w:rPr>
        <w:t xml:space="preserve">692/1996، </w:t>
      </w:r>
      <w:r w:rsidR="000242B3" w:rsidRPr="00E431BA">
        <w:rPr>
          <w:rFonts w:hint="cs"/>
          <w:i/>
          <w:iCs/>
          <w:sz w:val="18"/>
          <w:szCs w:val="26"/>
          <w:rtl/>
          <w:lang w:bidi="ar"/>
        </w:rPr>
        <w:t>أ. ر. ج. ضد أستراليا</w:t>
      </w:r>
      <w:r w:rsidR="000242B3" w:rsidRPr="00E431BA">
        <w:rPr>
          <w:rFonts w:hint="cs"/>
          <w:sz w:val="18"/>
          <w:szCs w:val="26"/>
          <w:rtl/>
          <w:lang w:bidi="ar"/>
        </w:rPr>
        <w:t>، الآراء المعتمدة في 28 تموز/ يوليه</w:t>
      </w:r>
      <w:r w:rsidR="00F12397" w:rsidRPr="00E431BA">
        <w:rPr>
          <w:rFonts w:hint="eastAsia"/>
          <w:sz w:val="18"/>
          <w:szCs w:val="26"/>
          <w:rtl/>
          <w:lang w:bidi="ar"/>
        </w:rPr>
        <w:t> </w:t>
      </w:r>
      <w:r w:rsidR="000242B3" w:rsidRPr="00E431BA">
        <w:rPr>
          <w:rFonts w:hint="cs"/>
          <w:sz w:val="18"/>
          <w:szCs w:val="26"/>
          <w:rtl/>
          <w:lang w:bidi="ar"/>
        </w:rPr>
        <w:t>1997، الفقرة 6-6.</w:t>
      </w:r>
    </w:p>
  </w:footnote>
  <w:footnote w:id="18">
    <w:p w:rsidR="000242B3" w:rsidRPr="00E431BA" w:rsidRDefault="00D86AAF" w:rsidP="004F3334">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rFonts w:hint="cs"/>
          <w:sz w:val="18"/>
          <w:szCs w:val="26"/>
          <w:rtl/>
        </w:rPr>
        <w:t xml:space="preserve">انظر، على سبيل المثال، </w:t>
      </w:r>
      <w:r w:rsidR="000242B3" w:rsidRPr="00E431BA">
        <w:rPr>
          <w:sz w:val="18"/>
          <w:szCs w:val="26"/>
          <w:rtl/>
        </w:rPr>
        <w:t xml:space="preserve">البلاغ رقم 2007/2010، </w:t>
      </w:r>
      <w:r w:rsidR="000242B3" w:rsidRPr="00E431BA">
        <w:rPr>
          <w:i/>
          <w:iCs/>
          <w:sz w:val="18"/>
          <w:szCs w:val="26"/>
          <w:rtl/>
        </w:rPr>
        <w:t xml:space="preserve">ج. ج. </w:t>
      </w:r>
      <w:r w:rsidR="000242B3" w:rsidRPr="00E431BA">
        <w:rPr>
          <w:rFonts w:hint="cs"/>
          <w:i/>
          <w:iCs/>
          <w:sz w:val="18"/>
          <w:szCs w:val="26"/>
          <w:rtl/>
        </w:rPr>
        <w:t>ن</w:t>
      </w:r>
      <w:r w:rsidR="000242B3" w:rsidRPr="00E431BA">
        <w:rPr>
          <w:i/>
          <w:iCs/>
          <w:sz w:val="18"/>
          <w:szCs w:val="26"/>
          <w:rtl/>
        </w:rPr>
        <w:t>. ضد الدانمرك</w:t>
      </w:r>
      <w:r w:rsidR="000242B3" w:rsidRPr="00E431BA">
        <w:rPr>
          <w:sz w:val="18"/>
          <w:szCs w:val="26"/>
          <w:rtl/>
          <w:lang w:bidi="ar"/>
        </w:rPr>
        <w:t xml:space="preserve"> </w:t>
      </w:r>
      <w:r w:rsidR="000242B3" w:rsidRPr="00E431BA">
        <w:rPr>
          <w:rFonts w:hint="cs"/>
          <w:sz w:val="18"/>
          <w:szCs w:val="26"/>
          <w:rtl/>
          <w:lang w:bidi="ar"/>
        </w:rPr>
        <w:t xml:space="preserve">(الحاشية رقم </w:t>
      </w:r>
      <w:r w:rsidR="000242B3" w:rsidRPr="00040D02">
        <w:rPr>
          <w:rFonts w:hint="cs"/>
          <w:sz w:val="18"/>
          <w:szCs w:val="26"/>
          <w:rtl/>
          <w:lang w:bidi="ar"/>
        </w:rPr>
        <w:t>15</w:t>
      </w:r>
      <w:r w:rsidR="000242B3" w:rsidRPr="00E431BA">
        <w:rPr>
          <w:rFonts w:hint="cs"/>
          <w:sz w:val="18"/>
          <w:szCs w:val="26"/>
          <w:rtl/>
          <w:lang w:bidi="ar"/>
        </w:rPr>
        <w:t xml:space="preserve"> أعلاه)</w:t>
      </w:r>
      <w:r w:rsidR="000242B3" w:rsidRPr="00E431BA">
        <w:rPr>
          <w:sz w:val="18"/>
          <w:szCs w:val="26"/>
          <w:rtl/>
          <w:lang w:bidi="ar"/>
        </w:rPr>
        <w:t>،</w:t>
      </w:r>
      <w:r w:rsidR="000242B3" w:rsidRPr="00E431BA">
        <w:rPr>
          <w:rFonts w:hint="cs"/>
          <w:sz w:val="18"/>
          <w:szCs w:val="26"/>
          <w:rtl/>
          <w:lang w:bidi="ar"/>
        </w:rPr>
        <w:t xml:space="preserve"> </w:t>
      </w:r>
      <w:r w:rsidR="000242B3" w:rsidRPr="00E431BA">
        <w:rPr>
          <w:sz w:val="18"/>
          <w:szCs w:val="26"/>
          <w:rtl/>
        </w:rPr>
        <w:t>الفقرة 9-2</w:t>
      </w:r>
      <w:r w:rsidR="000242B3" w:rsidRPr="00E431BA">
        <w:rPr>
          <w:rFonts w:hint="cs"/>
          <w:sz w:val="18"/>
          <w:szCs w:val="26"/>
          <w:rtl/>
        </w:rPr>
        <w:t>؛</w:t>
      </w:r>
      <w:r w:rsidR="000242B3" w:rsidRPr="00E431BA">
        <w:rPr>
          <w:sz w:val="18"/>
          <w:szCs w:val="26"/>
          <w:rtl/>
          <w:lang w:bidi="ar"/>
        </w:rPr>
        <w:t xml:space="preserve"> </w:t>
      </w:r>
      <w:r w:rsidR="000242B3" w:rsidRPr="00E431BA">
        <w:rPr>
          <w:rFonts w:hint="cs"/>
          <w:sz w:val="18"/>
          <w:szCs w:val="26"/>
          <w:rtl/>
        </w:rPr>
        <w:t xml:space="preserve">والبلاغ رقم </w:t>
      </w:r>
      <w:r w:rsidR="000242B3" w:rsidRPr="00E431BA">
        <w:rPr>
          <w:rFonts w:hint="cs"/>
          <w:sz w:val="18"/>
          <w:szCs w:val="26"/>
          <w:rtl/>
          <w:lang w:bidi="ar"/>
        </w:rPr>
        <w:t xml:space="preserve">1833/2008، </w:t>
      </w:r>
      <w:r w:rsidR="000242B3" w:rsidRPr="00E431BA">
        <w:rPr>
          <w:rFonts w:hint="cs"/>
          <w:i/>
          <w:iCs/>
          <w:sz w:val="18"/>
          <w:szCs w:val="26"/>
          <w:rtl/>
          <w:lang w:bidi="ar"/>
        </w:rPr>
        <w:t>س</w:t>
      </w:r>
      <w:r w:rsidR="00040D02">
        <w:rPr>
          <w:rFonts w:hint="cs"/>
          <w:i/>
          <w:iCs/>
          <w:sz w:val="18"/>
          <w:szCs w:val="26"/>
          <w:rtl/>
          <w:lang w:bidi="ar"/>
        </w:rPr>
        <w:t>.</w:t>
      </w:r>
      <w:r w:rsidR="000242B3" w:rsidRPr="00E431BA">
        <w:rPr>
          <w:rFonts w:hint="cs"/>
          <w:i/>
          <w:iCs/>
          <w:sz w:val="18"/>
          <w:szCs w:val="26"/>
          <w:rtl/>
          <w:lang w:bidi="ar"/>
        </w:rPr>
        <w:t xml:space="preserve"> ضد السويد</w:t>
      </w:r>
      <w:r w:rsidR="000242B3" w:rsidRPr="00E431BA">
        <w:rPr>
          <w:rFonts w:hint="cs"/>
          <w:sz w:val="18"/>
          <w:szCs w:val="26"/>
          <w:rtl/>
          <w:lang w:bidi="ar"/>
        </w:rPr>
        <w:t>، الآراء المعتمدة في 1 تشرين الثاني/</w:t>
      </w:r>
      <w:r w:rsidR="004F3334" w:rsidRPr="00E431BA">
        <w:rPr>
          <w:rFonts w:hint="cs"/>
          <w:sz w:val="18"/>
          <w:szCs w:val="26"/>
          <w:rtl/>
          <w:lang w:bidi="ar"/>
        </w:rPr>
        <w:t xml:space="preserve"> </w:t>
      </w:r>
      <w:r w:rsidR="000242B3" w:rsidRPr="00E431BA">
        <w:rPr>
          <w:rFonts w:hint="cs"/>
          <w:sz w:val="18"/>
          <w:szCs w:val="26"/>
          <w:rtl/>
          <w:lang w:bidi="ar"/>
        </w:rPr>
        <w:t>نوفمبر</w:t>
      </w:r>
      <w:r w:rsidR="004F3334" w:rsidRPr="00E431BA">
        <w:rPr>
          <w:rFonts w:hint="eastAsia"/>
          <w:sz w:val="18"/>
          <w:szCs w:val="26"/>
          <w:rtl/>
          <w:lang w:bidi="ar"/>
        </w:rPr>
        <w:t> </w:t>
      </w:r>
      <w:r w:rsidR="000242B3" w:rsidRPr="00E431BA">
        <w:rPr>
          <w:rFonts w:hint="cs"/>
          <w:sz w:val="18"/>
          <w:szCs w:val="26"/>
          <w:rtl/>
          <w:lang w:bidi="ar"/>
        </w:rPr>
        <w:t>2011، الفقرة 5-18.</w:t>
      </w:r>
    </w:p>
  </w:footnote>
  <w:footnote w:id="19">
    <w:p w:rsidR="000242B3" w:rsidRPr="00E431BA" w:rsidRDefault="00D86AAF" w:rsidP="00D86AAF">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rFonts w:hint="cs"/>
          <w:sz w:val="18"/>
          <w:szCs w:val="26"/>
          <w:rtl/>
          <w:lang w:bidi="ar"/>
        </w:rPr>
        <w:t>المرجع نفسه.</w:t>
      </w:r>
    </w:p>
  </w:footnote>
  <w:footnote w:id="20">
    <w:p w:rsidR="000242B3" w:rsidRPr="00E431BA" w:rsidRDefault="00D86AAF" w:rsidP="00D86AAF">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r w:rsidR="000242B3" w:rsidRPr="00E431BA">
        <w:rPr>
          <w:sz w:val="18"/>
          <w:szCs w:val="26"/>
          <w:rtl/>
        </w:rPr>
        <w:t xml:space="preserve">انظر، في جملة مراجع، المرجع السابق والبلاغ رقم 541/1993، </w:t>
      </w:r>
      <w:r w:rsidR="000242B3" w:rsidRPr="00E431BA">
        <w:rPr>
          <w:i/>
          <w:iCs/>
          <w:sz w:val="18"/>
          <w:szCs w:val="26"/>
          <w:rtl/>
        </w:rPr>
        <w:t>إيرول سيمس ضد جامايكا</w:t>
      </w:r>
      <w:r w:rsidR="000242B3" w:rsidRPr="00E431BA">
        <w:rPr>
          <w:sz w:val="18"/>
          <w:szCs w:val="26"/>
          <w:rtl/>
        </w:rPr>
        <w:t>، قرار عدم المقبولية المعتمد في 3 نيسان/أبريل 1995، الفقرة 6-2.</w:t>
      </w:r>
      <w:r w:rsidR="000242B3" w:rsidRPr="00E431BA">
        <w:rPr>
          <w:rFonts w:cs="Times New Roman" w:hint="cs"/>
          <w:sz w:val="18"/>
          <w:szCs w:val="26"/>
          <w:rtl/>
        </w:rPr>
        <w:t>‬</w:t>
      </w:r>
    </w:p>
  </w:footnote>
  <w:footnote w:id="21">
    <w:p w:rsidR="000242B3" w:rsidRPr="00E431BA" w:rsidRDefault="00D86AAF" w:rsidP="004F3334">
      <w:pPr>
        <w:pStyle w:val="FootnoteText"/>
        <w:spacing w:after="60" w:line="300" w:lineRule="exact"/>
        <w:ind w:left="1247" w:right="1247" w:hanging="567"/>
        <w:rPr>
          <w:sz w:val="18"/>
          <w:szCs w:val="26"/>
          <w:lang w:bidi="ar-LB"/>
        </w:rPr>
      </w:pPr>
      <w:r w:rsidRPr="00E431BA">
        <w:rPr>
          <w:rFonts w:hint="cs"/>
          <w:sz w:val="18"/>
          <w:szCs w:val="26"/>
          <w:rtl/>
        </w:rPr>
        <w:t>(</w:t>
      </w:r>
      <w:r w:rsidR="000242B3" w:rsidRPr="00E431BA">
        <w:rPr>
          <w:rStyle w:val="FootnoteReference"/>
          <w:rFonts w:ascii="Traditional Arabic" w:hAnsi="Traditional Arabic"/>
          <w:b w:val="0"/>
          <w:sz w:val="26"/>
          <w:szCs w:val="26"/>
          <w:vertAlign w:val="baseline"/>
        </w:rPr>
        <w:footnoteRef/>
      </w:r>
      <w:r w:rsidRPr="00E431BA">
        <w:rPr>
          <w:rFonts w:hint="cs"/>
          <w:sz w:val="18"/>
          <w:szCs w:val="26"/>
          <w:rtl/>
        </w:rPr>
        <w:t>)</w:t>
      </w:r>
      <w:r w:rsidRPr="00E431BA">
        <w:rPr>
          <w:rFonts w:hint="cs"/>
          <w:sz w:val="18"/>
          <w:szCs w:val="26"/>
          <w:rtl/>
        </w:rPr>
        <w:tab/>
      </w:r>
      <w:dir w:val="rtl">
        <w:r w:rsidR="000242B3" w:rsidRPr="00E431BA">
          <w:rPr>
            <w:rFonts w:hint="cs"/>
            <w:sz w:val="18"/>
            <w:szCs w:val="26"/>
            <w:rtl/>
          </w:rPr>
          <w:t>انظر</w:t>
        </w:r>
        <w:r w:rsidR="000242B3" w:rsidRPr="00E431BA">
          <w:rPr>
            <w:sz w:val="18"/>
            <w:szCs w:val="26"/>
            <w:rtl/>
          </w:rPr>
          <w:t xml:space="preserve"> </w:t>
        </w:r>
        <w:r w:rsidR="000242B3" w:rsidRPr="00E431BA">
          <w:rPr>
            <w:rFonts w:hint="cs"/>
            <w:sz w:val="18"/>
            <w:szCs w:val="26"/>
            <w:rtl/>
          </w:rPr>
          <w:t>البلاغ</w:t>
        </w:r>
        <w:r w:rsidR="000242B3" w:rsidRPr="00E431BA">
          <w:rPr>
            <w:sz w:val="18"/>
            <w:szCs w:val="26"/>
            <w:rtl/>
          </w:rPr>
          <w:t xml:space="preserve"> </w:t>
        </w:r>
        <w:r w:rsidR="000242B3" w:rsidRPr="00E431BA">
          <w:rPr>
            <w:rFonts w:hint="cs"/>
            <w:sz w:val="18"/>
            <w:szCs w:val="26"/>
            <w:rtl/>
          </w:rPr>
          <w:t>رقم</w:t>
        </w:r>
        <w:r w:rsidR="000242B3" w:rsidRPr="00E431BA">
          <w:rPr>
            <w:sz w:val="18"/>
            <w:szCs w:val="26"/>
            <w:rtl/>
          </w:rPr>
          <w:t xml:space="preserve"> 1763/2008</w:t>
        </w:r>
        <w:r w:rsidR="000242B3" w:rsidRPr="00E431BA">
          <w:rPr>
            <w:rFonts w:hint="cs"/>
            <w:sz w:val="18"/>
            <w:szCs w:val="26"/>
            <w:rtl/>
          </w:rPr>
          <w:t>،</w:t>
        </w:r>
        <w:r w:rsidR="000242B3" w:rsidRPr="00E431BA">
          <w:rPr>
            <w:sz w:val="18"/>
            <w:szCs w:val="26"/>
            <w:rtl/>
          </w:rPr>
          <w:t xml:space="preserve"> </w:t>
        </w:r>
        <w:r w:rsidR="000242B3" w:rsidRPr="00E431BA">
          <w:rPr>
            <w:rFonts w:hint="cs"/>
            <w:i/>
            <w:iCs/>
            <w:sz w:val="18"/>
            <w:szCs w:val="26"/>
            <w:rtl/>
          </w:rPr>
          <w:t>بيلاي</w:t>
        </w:r>
        <w:r w:rsidR="000242B3" w:rsidRPr="00E431BA">
          <w:rPr>
            <w:i/>
            <w:iCs/>
            <w:sz w:val="18"/>
            <w:szCs w:val="26"/>
            <w:rtl/>
          </w:rPr>
          <w:t xml:space="preserve"> </w:t>
        </w:r>
        <w:r w:rsidR="000242B3" w:rsidRPr="00E431BA">
          <w:rPr>
            <w:rFonts w:hint="cs"/>
            <w:i/>
            <w:iCs/>
            <w:sz w:val="18"/>
            <w:szCs w:val="26"/>
            <w:rtl/>
          </w:rPr>
          <w:t>وآخرون</w:t>
        </w:r>
        <w:r w:rsidR="000242B3" w:rsidRPr="00E431BA">
          <w:rPr>
            <w:i/>
            <w:iCs/>
            <w:sz w:val="18"/>
            <w:szCs w:val="26"/>
            <w:rtl/>
          </w:rPr>
          <w:t xml:space="preserve"> </w:t>
        </w:r>
        <w:r w:rsidR="000242B3" w:rsidRPr="00E431BA">
          <w:rPr>
            <w:rFonts w:hint="cs"/>
            <w:i/>
            <w:iCs/>
            <w:sz w:val="18"/>
            <w:szCs w:val="26"/>
            <w:rtl/>
          </w:rPr>
          <w:t>ضد</w:t>
        </w:r>
        <w:r w:rsidR="000242B3" w:rsidRPr="00E431BA">
          <w:rPr>
            <w:i/>
            <w:iCs/>
            <w:sz w:val="18"/>
            <w:szCs w:val="26"/>
            <w:rtl/>
          </w:rPr>
          <w:t xml:space="preserve"> </w:t>
        </w:r>
        <w:r w:rsidR="000242B3" w:rsidRPr="00E431BA">
          <w:rPr>
            <w:rFonts w:hint="cs"/>
            <w:i/>
            <w:iCs/>
            <w:sz w:val="18"/>
            <w:szCs w:val="26"/>
            <w:rtl/>
          </w:rPr>
          <w:t>كندا</w:t>
        </w:r>
        <w:r w:rsidR="000242B3" w:rsidRPr="00E431BA">
          <w:rPr>
            <w:rFonts w:hint="cs"/>
            <w:sz w:val="18"/>
            <w:szCs w:val="26"/>
            <w:rtl/>
          </w:rPr>
          <w:t>،</w:t>
        </w:r>
        <w:r w:rsidR="000242B3" w:rsidRPr="00E431BA">
          <w:rPr>
            <w:sz w:val="18"/>
            <w:szCs w:val="26"/>
            <w:rtl/>
          </w:rPr>
          <w:t xml:space="preserve"> </w:t>
        </w:r>
        <w:r w:rsidR="000242B3" w:rsidRPr="00E431BA">
          <w:rPr>
            <w:rFonts w:hint="cs"/>
            <w:sz w:val="18"/>
            <w:szCs w:val="26"/>
            <w:rtl/>
          </w:rPr>
          <w:t>الآراء</w:t>
        </w:r>
        <w:r w:rsidR="000242B3" w:rsidRPr="00E431BA">
          <w:rPr>
            <w:sz w:val="18"/>
            <w:szCs w:val="26"/>
            <w:rtl/>
          </w:rPr>
          <w:t xml:space="preserve"> </w:t>
        </w:r>
        <w:r w:rsidR="000242B3" w:rsidRPr="00E431BA">
          <w:rPr>
            <w:rFonts w:hint="cs"/>
            <w:sz w:val="18"/>
            <w:szCs w:val="26"/>
            <w:rtl/>
          </w:rPr>
          <w:t>المعتمدة</w:t>
        </w:r>
        <w:r w:rsidR="000242B3" w:rsidRPr="00E431BA">
          <w:rPr>
            <w:sz w:val="18"/>
            <w:szCs w:val="26"/>
            <w:rtl/>
          </w:rPr>
          <w:t xml:space="preserve"> </w:t>
        </w:r>
        <w:r w:rsidR="000242B3" w:rsidRPr="00E431BA">
          <w:rPr>
            <w:rFonts w:hint="cs"/>
            <w:sz w:val="18"/>
            <w:szCs w:val="26"/>
            <w:rtl/>
          </w:rPr>
          <w:t>في</w:t>
        </w:r>
        <w:r w:rsidR="000242B3" w:rsidRPr="00E431BA">
          <w:rPr>
            <w:sz w:val="18"/>
            <w:szCs w:val="26"/>
            <w:rtl/>
          </w:rPr>
          <w:t xml:space="preserve"> 25 </w:t>
        </w:r>
        <w:r w:rsidR="000242B3" w:rsidRPr="00E431BA">
          <w:rPr>
            <w:rFonts w:hint="cs"/>
            <w:sz w:val="18"/>
            <w:szCs w:val="26"/>
            <w:rtl/>
          </w:rPr>
          <w:t>آذار</w:t>
        </w:r>
        <w:r w:rsidR="000242B3" w:rsidRPr="00E431BA">
          <w:rPr>
            <w:sz w:val="18"/>
            <w:szCs w:val="26"/>
            <w:rtl/>
          </w:rPr>
          <w:t>/</w:t>
        </w:r>
        <w:r w:rsidR="000242B3" w:rsidRPr="00E431BA">
          <w:rPr>
            <w:rFonts w:hint="cs"/>
            <w:sz w:val="18"/>
            <w:szCs w:val="26"/>
            <w:rtl/>
          </w:rPr>
          <w:t>مارس</w:t>
        </w:r>
        <w:r w:rsidR="000242B3" w:rsidRPr="00E431BA">
          <w:rPr>
            <w:sz w:val="18"/>
            <w:szCs w:val="26"/>
            <w:rtl/>
          </w:rPr>
          <w:t xml:space="preserve"> 2011</w:t>
        </w:r>
        <w:r w:rsidR="000242B3" w:rsidRPr="00E431BA">
          <w:rPr>
            <w:rFonts w:hint="cs"/>
            <w:sz w:val="18"/>
            <w:szCs w:val="26"/>
            <w:rtl/>
          </w:rPr>
          <w:t>،</w:t>
        </w:r>
        <w:r w:rsidR="000242B3" w:rsidRPr="00E431BA">
          <w:rPr>
            <w:sz w:val="18"/>
            <w:szCs w:val="26"/>
            <w:rtl/>
          </w:rPr>
          <w:t xml:space="preserve"> </w:t>
        </w:r>
        <w:r w:rsidR="000242B3" w:rsidRPr="00E431BA">
          <w:rPr>
            <w:rFonts w:hint="cs"/>
            <w:sz w:val="18"/>
            <w:szCs w:val="26"/>
            <w:rtl/>
          </w:rPr>
          <w:t>الفقرة</w:t>
        </w:r>
        <w:r w:rsidR="000242B3" w:rsidRPr="00E431BA">
          <w:rPr>
            <w:sz w:val="18"/>
            <w:szCs w:val="26"/>
            <w:rtl/>
          </w:rPr>
          <w:t xml:space="preserve"> 11-4</w:t>
        </w:r>
        <w:r w:rsidR="000242B3" w:rsidRPr="00E431BA">
          <w:rPr>
            <w:rFonts w:hint="cs"/>
            <w:sz w:val="18"/>
            <w:szCs w:val="26"/>
            <w:rtl/>
          </w:rPr>
          <w:t>،</w:t>
        </w:r>
        <w:r w:rsidR="000242B3" w:rsidRPr="00E431BA">
          <w:rPr>
            <w:sz w:val="18"/>
            <w:szCs w:val="26"/>
            <w:rtl/>
          </w:rPr>
          <w:t xml:space="preserve"> </w:t>
        </w:r>
        <w:r w:rsidR="000242B3" w:rsidRPr="00E431BA">
          <w:rPr>
            <w:rFonts w:hint="cs"/>
            <w:sz w:val="18"/>
            <w:szCs w:val="26"/>
            <w:rtl/>
          </w:rPr>
          <w:t>والبلاغ</w:t>
        </w:r>
        <w:r w:rsidR="000242B3" w:rsidRPr="00E431BA">
          <w:rPr>
            <w:sz w:val="18"/>
            <w:szCs w:val="26"/>
            <w:rtl/>
          </w:rPr>
          <w:t xml:space="preserve"> </w:t>
        </w:r>
        <w:r w:rsidR="000242B3" w:rsidRPr="00E431BA">
          <w:rPr>
            <w:rFonts w:hint="cs"/>
            <w:sz w:val="18"/>
            <w:szCs w:val="26"/>
            <w:rtl/>
          </w:rPr>
          <w:t>رقم</w:t>
        </w:r>
        <w:r w:rsidR="000242B3" w:rsidRPr="00E431BA">
          <w:rPr>
            <w:sz w:val="18"/>
            <w:szCs w:val="26"/>
            <w:rtl/>
          </w:rPr>
          <w:t xml:space="preserve"> 1957/2010، </w:t>
        </w:r>
        <w:r w:rsidR="000242B3" w:rsidRPr="00E431BA">
          <w:rPr>
            <w:i/>
            <w:iCs/>
            <w:sz w:val="18"/>
            <w:szCs w:val="26"/>
            <w:rtl/>
          </w:rPr>
          <w:t>لين ضد أستراليا</w:t>
        </w:r>
        <w:r w:rsidR="000242B3" w:rsidRPr="00E431BA">
          <w:rPr>
            <w:sz w:val="18"/>
            <w:szCs w:val="26"/>
            <w:rtl/>
          </w:rPr>
          <w:t>، الآراء المعتمدة في 21 آذار/مارس 2013، الفقرة 9-3.</w:t>
        </w:r>
        <w:r w:rsidR="000242B3" w:rsidRPr="00E431BA">
          <w:rPr>
            <w:rFonts w:cs="Times New Roman" w:hint="cs"/>
            <w:sz w:val="18"/>
            <w:szCs w:val="26"/>
            <w:rtl/>
          </w:rPr>
          <w:t>‬</w:t>
        </w:r>
        <w:r w:rsidR="000242B3" w:rsidRPr="00E431BA">
          <w:rPr>
            <w:rFonts w:hint="cs"/>
            <w:sz w:val="18"/>
            <w:szCs w:val="26"/>
            <w:rtl/>
          </w:rPr>
          <w:t xml:space="preserve"> </w:t>
        </w:r>
        <w:r w:rsidR="000242B3" w:rsidRPr="00E431BA">
          <w:rPr>
            <w:sz w:val="18"/>
            <w:szCs w:val="26"/>
            <w:rtl/>
          </w:rPr>
          <w:t xml:space="preserve">انظر أيضاً البلاغ رقم 1819/2008، </w:t>
        </w:r>
        <w:r w:rsidR="000242B3" w:rsidRPr="00E431BA">
          <w:rPr>
            <w:i/>
            <w:iCs/>
            <w:sz w:val="18"/>
            <w:szCs w:val="26"/>
            <w:rtl/>
          </w:rPr>
          <w:t xml:space="preserve">أ. </w:t>
        </w:r>
        <w:dir w:val="rtl">
          <w:r w:rsidR="000242B3" w:rsidRPr="00E431BA">
            <w:rPr>
              <w:rFonts w:hint="cs"/>
              <w:i/>
              <w:iCs/>
              <w:sz w:val="18"/>
              <w:szCs w:val="26"/>
              <w:rtl/>
            </w:rPr>
            <w:t>أ</w:t>
          </w:r>
          <w:r w:rsidR="000242B3" w:rsidRPr="00E431BA">
            <w:rPr>
              <w:i/>
              <w:iCs/>
              <w:sz w:val="18"/>
              <w:szCs w:val="26"/>
              <w:rtl/>
            </w:rPr>
            <w:t xml:space="preserve">. </w:t>
          </w:r>
          <w:r w:rsidR="000242B3" w:rsidRPr="00E431BA">
            <w:rPr>
              <w:rFonts w:hint="cs"/>
              <w:i/>
              <w:iCs/>
              <w:sz w:val="18"/>
              <w:szCs w:val="26"/>
              <w:rtl/>
            </w:rPr>
            <w:t>ضد</w:t>
          </w:r>
          <w:r w:rsidR="000242B3" w:rsidRPr="00E431BA">
            <w:rPr>
              <w:i/>
              <w:iCs/>
              <w:sz w:val="18"/>
              <w:szCs w:val="26"/>
              <w:rtl/>
            </w:rPr>
            <w:t xml:space="preserve"> </w:t>
          </w:r>
          <w:r w:rsidR="000242B3" w:rsidRPr="00E431BA">
            <w:rPr>
              <w:rFonts w:hint="cs"/>
              <w:i/>
              <w:iCs/>
              <w:sz w:val="18"/>
              <w:szCs w:val="26"/>
              <w:rtl/>
            </w:rPr>
            <w:t>كندا</w:t>
          </w:r>
          <w:r w:rsidR="000242B3" w:rsidRPr="00E431BA">
            <w:rPr>
              <w:rFonts w:hint="cs"/>
              <w:sz w:val="18"/>
              <w:szCs w:val="26"/>
              <w:rtl/>
            </w:rPr>
            <w:t>،</w:t>
          </w:r>
          <w:r w:rsidR="000242B3" w:rsidRPr="00E431BA">
            <w:rPr>
              <w:sz w:val="18"/>
              <w:szCs w:val="26"/>
              <w:rtl/>
            </w:rPr>
            <w:t xml:space="preserve"> </w:t>
          </w:r>
          <w:r w:rsidR="000242B3" w:rsidRPr="00E431BA">
            <w:rPr>
              <w:rFonts w:hint="cs"/>
              <w:sz w:val="18"/>
              <w:szCs w:val="26"/>
              <w:rtl/>
            </w:rPr>
            <w:t>قرار</w:t>
          </w:r>
          <w:r w:rsidR="000242B3" w:rsidRPr="00E431BA">
            <w:rPr>
              <w:sz w:val="18"/>
              <w:szCs w:val="26"/>
              <w:rtl/>
            </w:rPr>
            <w:t xml:space="preserve"> </w:t>
          </w:r>
          <w:r w:rsidR="000242B3" w:rsidRPr="00E431BA">
            <w:rPr>
              <w:rFonts w:hint="cs"/>
              <w:sz w:val="18"/>
              <w:szCs w:val="26"/>
              <w:rtl/>
            </w:rPr>
            <w:t>عدم</w:t>
          </w:r>
          <w:r w:rsidR="000242B3" w:rsidRPr="00E431BA">
            <w:rPr>
              <w:sz w:val="18"/>
              <w:szCs w:val="26"/>
              <w:rtl/>
            </w:rPr>
            <w:t xml:space="preserve"> </w:t>
          </w:r>
          <w:r w:rsidR="000242B3" w:rsidRPr="00E431BA">
            <w:rPr>
              <w:rFonts w:hint="cs"/>
              <w:sz w:val="18"/>
              <w:szCs w:val="26"/>
              <w:rtl/>
            </w:rPr>
            <w:t>المقبولية</w:t>
          </w:r>
          <w:r w:rsidR="000242B3" w:rsidRPr="00E431BA">
            <w:rPr>
              <w:sz w:val="18"/>
              <w:szCs w:val="26"/>
              <w:rtl/>
            </w:rPr>
            <w:t xml:space="preserve"> </w:t>
          </w:r>
          <w:r w:rsidR="000242B3" w:rsidRPr="00E431BA">
            <w:rPr>
              <w:rFonts w:hint="cs"/>
              <w:sz w:val="18"/>
              <w:szCs w:val="26"/>
              <w:rtl/>
            </w:rPr>
            <w:t>المعتمد</w:t>
          </w:r>
          <w:r w:rsidR="000242B3" w:rsidRPr="00E431BA">
            <w:rPr>
              <w:sz w:val="18"/>
              <w:szCs w:val="26"/>
              <w:rtl/>
            </w:rPr>
            <w:t xml:space="preserve"> </w:t>
          </w:r>
          <w:r w:rsidR="000242B3" w:rsidRPr="00E431BA">
            <w:rPr>
              <w:rFonts w:hint="cs"/>
              <w:sz w:val="18"/>
              <w:szCs w:val="26"/>
              <w:rtl/>
            </w:rPr>
            <w:t>في</w:t>
          </w:r>
          <w:r w:rsidR="000242B3" w:rsidRPr="00E431BA">
            <w:rPr>
              <w:sz w:val="18"/>
              <w:szCs w:val="26"/>
              <w:rtl/>
            </w:rPr>
            <w:t xml:space="preserve"> 31 </w:t>
          </w:r>
          <w:r w:rsidR="000242B3" w:rsidRPr="00E431BA">
            <w:rPr>
              <w:rFonts w:hint="cs"/>
              <w:sz w:val="18"/>
              <w:szCs w:val="26"/>
              <w:rtl/>
            </w:rPr>
            <w:t>تشرين</w:t>
          </w:r>
          <w:r w:rsidR="000242B3" w:rsidRPr="00E431BA">
            <w:rPr>
              <w:sz w:val="18"/>
              <w:szCs w:val="26"/>
              <w:rtl/>
            </w:rPr>
            <w:t xml:space="preserve"> </w:t>
          </w:r>
          <w:r w:rsidR="000242B3" w:rsidRPr="00E431BA">
            <w:rPr>
              <w:rFonts w:hint="cs"/>
              <w:sz w:val="18"/>
              <w:szCs w:val="26"/>
              <w:rtl/>
            </w:rPr>
            <w:t>الأول</w:t>
          </w:r>
          <w:r w:rsidR="000242B3" w:rsidRPr="00E431BA">
            <w:rPr>
              <w:sz w:val="18"/>
              <w:szCs w:val="26"/>
              <w:rtl/>
            </w:rPr>
            <w:t>/</w:t>
          </w:r>
          <w:r w:rsidR="000242B3" w:rsidRPr="00E431BA">
            <w:rPr>
              <w:rFonts w:hint="cs"/>
              <w:sz w:val="18"/>
              <w:szCs w:val="26"/>
              <w:rtl/>
            </w:rPr>
            <w:t>أكتوبر</w:t>
          </w:r>
          <w:r w:rsidR="000242B3" w:rsidRPr="00E431BA">
            <w:rPr>
              <w:sz w:val="18"/>
              <w:szCs w:val="26"/>
              <w:rtl/>
            </w:rPr>
            <w:t xml:space="preserve"> 2011</w:t>
          </w:r>
          <w:r w:rsidR="000242B3" w:rsidRPr="00E431BA">
            <w:rPr>
              <w:rFonts w:hint="cs"/>
              <w:sz w:val="18"/>
              <w:szCs w:val="26"/>
              <w:rtl/>
            </w:rPr>
            <w:t>،</w:t>
          </w:r>
          <w:r w:rsidR="000242B3" w:rsidRPr="00E431BA">
            <w:rPr>
              <w:sz w:val="18"/>
              <w:szCs w:val="26"/>
              <w:rtl/>
            </w:rPr>
            <w:t xml:space="preserve"> </w:t>
          </w:r>
          <w:r w:rsidR="000242B3" w:rsidRPr="00E431BA">
            <w:rPr>
              <w:rFonts w:hint="cs"/>
              <w:sz w:val="18"/>
              <w:szCs w:val="26"/>
              <w:rtl/>
            </w:rPr>
            <w:t>الفقرة</w:t>
          </w:r>
          <w:r w:rsidR="000242B3" w:rsidRPr="00E431BA">
            <w:rPr>
              <w:sz w:val="18"/>
              <w:szCs w:val="26"/>
              <w:rtl/>
            </w:rPr>
            <w:t xml:space="preserve"> 7-8</w:t>
          </w:r>
          <w:r w:rsidR="000242B3" w:rsidRPr="00E431BA">
            <w:rPr>
              <w:rFonts w:hint="cs"/>
              <w:sz w:val="18"/>
              <w:szCs w:val="26"/>
              <w:rtl/>
            </w:rPr>
            <w:t>،</w:t>
          </w:r>
          <w:r w:rsidR="000242B3" w:rsidRPr="00E431BA">
            <w:rPr>
              <w:sz w:val="18"/>
              <w:szCs w:val="26"/>
              <w:rtl/>
            </w:rPr>
            <w:t xml:space="preserve"> </w:t>
          </w:r>
          <w:r w:rsidR="000242B3" w:rsidRPr="00E431BA">
            <w:rPr>
              <w:rFonts w:hint="cs"/>
              <w:sz w:val="18"/>
              <w:szCs w:val="26"/>
              <w:rtl/>
            </w:rPr>
            <w:t>والبلاغ</w:t>
          </w:r>
          <w:r w:rsidR="000242B3" w:rsidRPr="00E431BA">
            <w:rPr>
              <w:sz w:val="18"/>
              <w:szCs w:val="26"/>
              <w:rtl/>
            </w:rPr>
            <w:t xml:space="preserve"> </w:t>
          </w:r>
          <w:r w:rsidR="000242B3" w:rsidRPr="00E431BA">
            <w:rPr>
              <w:rFonts w:hint="cs"/>
              <w:sz w:val="18"/>
              <w:szCs w:val="26"/>
              <w:rtl/>
            </w:rPr>
            <w:t>رقم</w:t>
          </w:r>
          <w:r w:rsidR="000242B3" w:rsidRPr="00E431BA">
            <w:rPr>
              <w:sz w:val="18"/>
              <w:szCs w:val="26"/>
              <w:rtl/>
            </w:rPr>
            <w:t xml:space="preserve"> 2049/2011</w:t>
          </w:r>
          <w:r w:rsidR="000242B3" w:rsidRPr="00E431BA">
            <w:rPr>
              <w:rFonts w:hint="cs"/>
              <w:sz w:val="18"/>
              <w:szCs w:val="26"/>
              <w:rtl/>
            </w:rPr>
            <w:t>،</w:t>
          </w:r>
          <w:r w:rsidR="000242B3" w:rsidRPr="00E431BA">
            <w:rPr>
              <w:sz w:val="18"/>
              <w:szCs w:val="26"/>
              <w:rtl/>
            </w:rPr>
            <w:t xml:space="preserve"> </w:t>
          </w:r>
          <w:r w:rsidR="000242B3" w:rsidRPr="00E431BA">
            <w:rPr>
              <w:rFonts w:hint="cs"/>
              <w:i/>
              <w:iCs/>
              <w:sz w:val="18"/>
              <w:szCs w:val="26"/>
              <w:rtl/>
            </w:rPr>
            <w:t>ز</w:t>
          </w:r>
          <w:r w:rsidR="000242B3" w:rsidRPr="00E431BA">
            <w:rPr>
              <w:i/>
              <w:iCs/>
              <w:sz w:val="18"/>
              <w:szCs w:val="26"/>
              <w:rtl/>
            </w:rPr>
            <w:t xml:space="preserve">. </w:t>
          </w:r>
          <w:r w:rsidR="000242B3" w:rsidRPr="00E431BA">
            <w:rPr>
              <w:rFonts w:hint="cs"/>
              <w:i/>
              <w:iCs/>
              <w:sz w:val="18"/>
              <w:szCs w:val="26"/>
              <w:rtl/>
            </w:rPr>
            <w:t>ضد</w:t>
          </w:r>
          <w:r w:rsidR="000242B3" w:rsidRPr="00E431BA">
            <w:rPr>
              <w:i/>
              <w:iCs/>
              <w:sz w:val="18"/>
              <w:szCs w:val="26"/>
              <w:rtl/>
            </w:rPr>
            <w:t xml:space="preserve"> </w:t>
          </w:r>
          <w:r w:rsidR="000242B3" w:rsidRPr="00E431BA">
            <w:rPr>
              <w:rFonts w:hint="cs"/>
              <w:i/>
              <w:iCs/>
              <w:sz w:val="18"/>
              <w:szCs w:val="26"/>
              <w:rtl/>
            </w:rPr>
            <w:t>أستراليا</w:t>
          </w:r>
          <w:r w:rsidR="000242B3" w:rsidRPr="00E431BA">
            <w:rPr>
              <w:rFonts w:hint="cs"/>
              <w:sz w:val="18"/>
              <w:szCs w:val="26"/>
              <w:rtl/>
            </w:rPr>
            <w:t>،</w:t>
          </w:r>
          <w:r w:rsidR="000242B3" w:rsidRPr="00E431BA">
            <w:rPr>
              <w:sz w:val="18"/>
              <w:szCs w:val="26"/>
              <w:rtl/>
            </w:rPr>
            <w:t xml:space="preserve"> </w:t>
          </w:r>
          <w:r w:rsidR="000242B3" w:rsidRPr="00E431BA">
            <w:rPr>
              <w:rFonts w:hint="cs"/>
              <w:sz w:val="18"/>
              <w:szCs w:val="26"/>
              <w:rtl/>
            </w:rPr>
            <w:t>الآراء</w:t>
          </w:r>
          <w:r w:rsidR="000242B3" w:rsidRPr="00E431BA">
            <w:rPr>
              <w:sz w:val="18"/>
              <w:szCs w:val="26"/>
              <w:rtl/>
            </w:rPr>
            <w:t xml:space="preserve"> </w:t>
          </w:r>
          <w:r w:rsidR="000242B3" w:rsidRPr="00E431BA">
            <w:rPr>
              <w:rFonts w:hint="cs"/>
              <w:sz w:val="18"/>
              <w:szCs w:val="26"/>
              <w:rtl/>
            </w:rPr>
            <w:t>المعتمدة</w:t>
          </w:r>
          <w:r w:rsidR="000242B3" w:rsidRPr="00E431BA">
            <w:rPr>
              <w:sz w:val="18"/>
              <w:szCs w:val="26"/>
              <w:rtl/>
            </w:rPr>
            <w:t xml:space="preserve"> </w:t>
          </w:r>
          <w:r w:rsidR="000242B3" w:rsidRPr="00E431BA">
            <w:rPr>
              <w:rFonts w:hint="cs"/>
              <w:sz w:val="18"/>
              <w:szCs w:val="26"/>
              <w:rtl/>
            </w:rPr>
            <w:t>في</w:t>
          </w:r>
          <w:r w:rsidR="004F3334" w:rsidRPr="00E431BA">
            <w:rPr>
              <w:rFonts w:hint="cs"/>
              <w:sz w:val="18"/>
              <w:szCs w:val="26"/>
              <w:rtl/>
            </w:rPr>
            <w:t> </w:t>
          </w:r>
          <w:r w:rsidR="000242B3" w:rsidRPr="00E431BA">
            <w:rPr>
              <w:sz w:val="18"/>
              <w:szCs w:val="26"/>
              <w:rtl/>
            </w:rPr>
            <w:t xml:space="preserve">18 </w:t>
          </w:r>
          <w:r w:rsidR="000242B3" w:rsidRPr="00E431BA">
            <w:rPr>
              <w:rFonts w:hint="cs"/>
              <w:sz w:val="18"/>
              <w:szCs w:val="26"/>
              <w:rtl/>
            </w:rPr>
            <w:t>تموز</w:t>
          </w:r>
          <w:r w:rsidR="000242B3" w:rsidRPr="00E431BA">
            <w:rPr>
              <w:sz w:val="18"/>
              <w:szCs w:val="26"/>
              <w:rtl/>
            </w:rPr>
            <w:t>/</w:t>
          </w:r>
          <w:r w:rsidR="000242B3" w:rsidRPr="00E431BA">
            <w:rPr>
              <w:rFonts w:hint="cs"/>
              <w:sz w:val="18"/>
              <w:szCs w:val="26"/>
              <w:rtl/>
            </w:rPr>
            <w:t>يوليه</w:t>
          </w:r>
          <w:r w:rsidR="000242B3" w:rsidRPr="00E431BA">
            <w:rPr>
              <w:sz w:val="18"/>
              <w:szCs w:val="26"/>
              <w:rtl/>
            </w:rPr>
            <w:t xml:space="preserve"> 2014</w:t>
          </w:r>
          <w:r w:rsidR="000242B3" w:rsidRPr="00E431BA">
            <w:rPr>
              <w:rFonts w:hint="cs"/>
              <w:sz w:val="18"/>
              <w:szCs w:val="26"/>
              <w:rtl/>
            </w:rPr>
            <w:t>،</w:t>
          </w:r>
          <w:r w:rsidR="000242B3" w:rsidRPr="00E431BA">
            <w:rPr>
              <w:sz w:val="18"/>
              <w:szCs w:val="26"/>
              <w:rtl/>
            </w:rPr>
            <w:t xml:space="preserve"> </w:t>
          </w:r>
          <w:r w:rsidR="000242B3" w:rsidRPr="00E431BA">
            <w:rPr>
              <w:rFonts w:hint="cs"/>
              <w:sz w:val="18"/>
              <w:szCs w:val="26"/>
              <w:rtl/>
            </w:rPr>
            <w:t>الفقرة</w:t>
          </w:r>
          <w:r w:rsidR="000242B3" w:rsidRPr="00E431BA">
            <w:rPr>
              <w:sz w:val="18"/>
              <w:szCs w:val="26"/>
              <w:rtl/>
            </w:rPr>
            <w:t xml:space="preserve"> 9-3.</w:t>
          </w:r>
          <w:r w:rsidR="000242B3" w:rsidRPr="00E431BA">
            <w:rPr>
              <w:rFonts w:cs="Times New Roman" w:hint="cs"/>
              <w:sz w:val="18"/>
              <w:szCs w:val="26"/>
              <w:rtl/>
            </w:rPr>
            <w:t>‬</w:t>
          </w:r>
          <w:r w:rsidR="000242B3" w:rsidRPr="00E431BA">
            <w:rPr>
              <w:sz w:val="18"/>
              <w:szCs w:val="26"/>
            </w:rPr>
            <w:t>‬</w:t>
          </w:r>
          <w:r w:rsidR="000242B3" w:rsidRPr="00E431BA">
            <w:rPr>
              <w:sz w:val="18"/>
              <w:szCs w:val="26"/>
            </w:rPr>
            <w:t>‬</w:t>
          </w:r>
          <w:r w:rsidR="000242B3" w:rsidRPr="00E431BA">
            <w:rPr>
              <w:sz w:val="18"/>
              <w:szCs w:val="26"/>
            </w:rPr>
            <w:t>‬</w:t>
          </w:r>
          <w:r w:rsidR="000242B3" w:rsidRPr="00E431BA">
            <w:rPr>
              <w:sz w:val="18"/>
              <w:szCs w:val="26"/>
            </w:rPr>
            <w:t>‬</w:t>
          </w:r>
          <w:r w:rsidR="000242B3" w:rsidRPr="00E431BA">
            <w:rPr>
              <w:sz w:val="18"/>
              <w:szCs w:val="26"/>
            </w:rPr>
            <w:t>‬</w:t>
          </w:r>
          <w:r w:rsidR="000242B3" w:rsidRPr="00E431BA">
            <w:rPr>
              <w:sz w:val="18"/>
              <w:szCs w:val="26"/>
            </w:rPr>
            <w:t>‬</w:t>
          </w:r>
          <w:r w:rsidR="000242B3" w:rsidRPr="00E431BA">
            <w:rPr>
              <w:sz w:val="18"/>
              <w:szCs w:val="26"/>
            </w:rPr>
            <w:t>‬</w:t>
          </w:r>
          <w:r w:rsidR="000242B3" w:rsidRPr="00E431BA">
            <w:rPr>
              <w:sz w:val="18"/>
              <w:szCs w:val="26"/>
            </w:rPr>
            <w:t>‬</w:t>
          </w:r>
          <w:r w:rsidR="000242B3" w:rsidRPr="00E431BA">
            <w:rPr>
              <w:sz w:val="18"/>
              <w:szCs w:val="26"/>
            </w:rPr>
            <w:t>‬</w:t>
          </w:r>
          <w:r w:rsidR="000242B3" w:rsidRPr="00E431BA">
            <w:rPr>
              <w:sz w:val="18"/>
              <w:szCs w:val="26"/>
            </w:rPr>
            <w:t>‬</w:t>
          </w:r>
          <w:r w:rsidR="00123E85">
            <w:t>‬</w:t>
          </w:r>
          <w:r w:rsidR="00123E85">
            <w:t>‬</w:t>
          </w:r>
          <w:r w:rsidR="006F2A71">
            <w:t>‬</w:t>
          </w:r>
          <w:r w:rsidR="006F2A71">
            <w:t>‬</w:t>
          </w:r>
        </w:dir>
      </w:dir>
    </w:p>
  </w:footnote>
  <w:footnote w:id="22">
    <w:p w:rsidR="000242B3" w:rsidRPr="00E431BA" w:rsidRDefault="00D86AAF" w:rsidP="00D86AAF">
      <w:pPr>
        <w:pStyle w:val="FootnoteText"/>
        <w:spacing w:after="60" w:line="300" w:lineRule="exact"/>
        <w:ind w:left="1247" w:right="1247" w:hanging="567"/>
        <w:rPr>
          <w:spacing w:val="-2"/>
          <w:sz w:val="18"/>
          <w:szCs w:val="26"/>
          <w:lang w:bidi="ar-LB"/>
        </w:rPr>
      </w:pPr>
      <w:r w:rsidRPr="00E431BA">
        <w:rPr>
          <w:rFonts w:hint="cs"/>
          <w:spacing w:val="-2"/>
          <w:sz w:val="18"/>
          <w:szCs w:val="26"/>
          <w:rtl/>
        </w:rPr>
        <w:t>(</w:t>
      </w:r>
      <w:r w:rsidR="000242B3" w:rsidRPr="00E431BA">
        <w:rPr>
          <w:rStyle w:val="FootnoteReference"/>
          <w:rFonts w:ascii="Traditional Arabic" w:hAnsi="Traditional Arabic"/>
          <w:b w:val="0"/>
          <w:spacing w:val="-2"/>
          <w:sz w:val="26"/>
          <w:szCs w:val="26"/>
          <w:vertAlign w:val="baseline"/>
        </w:rPr>
        <w:footnoteRef/>
      </w:r>
      <w:r w:rsidRPr="00E431BA">
        <w:rPr>
          <w:rFonts w:hint="cs"/>
          <w:spacing w:val="-2"/>
          <w:sz w:val="18"/>
          <w:szCs w:val="26"/>
          <w:rtl/>
        </w:rPr>
        <w:t>)</w:t>
      </w:r>
      <w:r w:rsidRPr="00E431BA">
        <w:rPr>
          <w:rFonts w:hint="cs"/>
          <w:spacing w:val="-2"/>
          <w:sz w:val="18"/>
          <w:szCs w:val="26"/>
          <w:rtl/>
        </w:rPr>
        <w:tab/>
      </w:r>
      <w:r w:rsidR="000242B3" w:rsidRPr="00E431BA">
        <w:rPr>
          <w:spacing w:val="-2"/>
          <w:sz w:val="18"/>
          <w:szCs w:val="26"/>
          <w:rtl/>
        </w:rPr>
        <w:t>انظر البلاغ رقم 2</w:t>
      </w:r>
      <w:r w:rsidR="000242B3" w:rsidRPr="00E431BA">
        <w:rPr>
          <w:rFonts w:hint="cs"/>
          <w:spacing w:val="-2"/>
          <w:sz w:val="18"/>
          <w:szCs w:val="26"/>
          <w:rtl/>
        </w:rPr>
        <w:t>370</w:t>
      </w:r>
      <w:r w:rsidR="000242B3" w:rsidRPr="00E431BA">
        <w:rPr>
          <w:spacing w:val="-2"/>
          <w:sz w:val="18"/>
          <w:szCs w:val="26"/>
          <w:rtl/>
        </w:rPr>
        <w:t>/201</w:t>
      </w:r>
      <w:r w:rsidR="000242B3" w:rsidRPr="00E431BA">
        <w:rPr>
          <w:rFonts w:hint="cs"/>
          <w:spacing w:val="-2"/>
          <w:sz w:val="18"/>
          <w:szCs w:val="26"/>
          <w:rtl/>
        </w:rPr>
        <w:t>4</w:t>
      </w:r>
      <w:r w:rsidR="000242B3" w:rsidRPr="00E431BA">
        <w:rPr>
          <w:spacing w:val="-2"/>
          <w:sz w:val="18"/>
          <w:szCs w:val="26"/>
          <w:rtl/>
        </w:rPr>
        <w:t xml:space="preserve">، </w:t>
      </w:r>
      <w:r w:rsidR="000242B3" w:rsidRPr="00E431BA">
        <w:rPr>
          <w:rFonts w:hint="cs"/>
          <w:i/>
          <w:iCs/>
          <w:spacing w:val="-2"/>
          <w:sz w:val="18"/>
          <w:szCs w:val="26"/>
          <w:rtl/>
        </w:rPr>
        <w:t>أ.هـ.</w:t>
      </w:r>
      <w:r w:rsidR="000242B3" w:rsidRPr="00E431BA">
        <w:rPr>
          <w:i/>
          <w:iCs/>
          <w:spacing w:val="-2"/>
          <w:sz w:val="18"/>
          <w:szCs w:val="26"/>
          <w:rtl/>
        </w:rPr>
        <w:t xml:space="preserve"> ضد الدانمرك</w:t>
      </w:r>
      <w:r w:rsidR="000242B3" w:rsidRPr="00E431BA">
        <w:rPr>
          <w:spacing w:val="-2"/>
          <w:sz w:val="18"/>
          <w:szCs w:val="26"/>
          <w:rtl/>
        </w:rPr>
        <w:t xml:space="preserve">، (الآراء المعتمدة في </w:t>
      </w:r>
      <w:r w:rsidR="000242B3" w:rsidRPr="00E431BA">
        <w:rPr>
          <w:rFonts w:hint="cs"/>
          <w:spacing w:val="-2"/>
          <w:sz w:val="18"/>
          <w:szCs w:val="26"/>
          <w:rtl/>
        </w:rPr>
        <w:t>1</w:t>
      </w:r>
      <w:r w:rsidR="000242B3" w:rsidRPr="00E431BA">
        <w:rPr>
          <w:spacing w:val="-2"/>
          <w:sz w:val="18"/>
          <w:szCs w:val="26"/>
          <w:rtl/>
        </w:rPr>
        <w:t xml:space="preserve">6 </w:t>
      </w:r>
      <w:r w:rsidR="000242B3" w:rsidRPr="00E431BA">
        <w:rPr>
          <w:rFonts w:hint="cs"/>
          <w:spacing w:val="-2"/>
          <w:sz w:val="18"/>
          <w:szCs w:val="26"/>
          <w:rtl/>
        </w:rPr>
        <w:t>تموز</w:t>
      </w:r>
      <w:r w:rsidR="000242B3" w:rsidRPr="00E431BA">
        <w:rPr>
          <w:spacing w:val="-2"/>
          <w:sz w:val="18"/>
          <w:szCs w:val="26"/>
          <w:rtl/>
        </w:rPr>
        <w:t>/</w:t>
      </w:r>
      <w:r w:rsidR="000242B3" w:rsidRPr="00E431BA">
        <w:rPr>
          <w:rFonts w:hint="cs"/>
          <w:spacing w:val="-2"/>
          <w:sz w:val="18"/>
          <w:szCs w:val="26"/>
          <w:rtl/>
        </w:rPr>
        <w:t>يوليه</w:t>
      </w:r>
      <w:r w:rsidR="000242B3" w:rsidRPr="00E431BA">
        <w:rPr>
          <w:spacing w:val="-2"/>
          <w:sz w:val="18"/>
          <w:szCs w:val="26"/>
          <w:rtl/>
        </w:rPr>
        <w:t xml:space="preserve"> 201</w:t>
      </w:r>
      <w:r w:rsidR="000242B3" w:rsidRPr="00E431BA">
        <w:rPr>
          <w:rFonts w:hint="cs"/>
          <w:spacing w:val="-2"/>
          <w:sz w:val="18"/>
          <w:szCs w:val="26"/>
          <w:rtl/>
        </w:rPr>
        <w:t>5</w:t>
      </w:r>
      <w:r w:rsidR="000242B3" w:rsidRPr="00E431BA">
        <w:rPr>
          <w:spacing w:val="-2"/>
          <w:sz w:val="18"/>
          <w:szCs w:val="26"/>
          <w:rtl/>
        </w:rPr>
        <w:t>، الفقرة 8-</w:t>
      </w:r>
      <w:r w:rsidR="000242B3" w:rsidRPr="00E431BA">
        <w:rPr>
          <w:rFonts w:hint="cs"/>
          <w:spacing w:val="-2"/>
          <w:sz w:val="18"/>
          <w:szCs w:val="26"/>
          <w:rtl/>
        </w:rPr>
        <w:t>7</w:t>
      </w:r>
      <w:r w:rsidR="000242B3" w:rsidRPr="00E431BA">
        <w:rPr>
          <w:spacing w:val="-2"/>
          <w:sz w:val="18"/>
          <w:szCs w:val="26"/>
          <w:rtl/>
        </w:rPr>
        <w:t>.</w:t>
      </w:r>
      <w:r w:rsidR="000242B3" w:rsidRPr="00E431BA">
        <w:rPr>
          <w:rFonts w:cs="Times New Roman" w:hint="cs"/>
          <w:spacing w:val="-2"/>
          <w:sz w:val="18"/>
          <w:szCs w:val="26"/>
          <w:rtl/>
        </w:rPr>
        <w:t>‬</w:t>
      </w:r>
      <w:r w:rsidR="000242B3" w:rsidRPr="00E431BA">
        <w:rPr>
          <w:spacing w:val="-2"/>
          <w:sz w:val="18"/>
          <w:szCs w:val="26"/>
          <w:rtl/>
        </w:rPr>
        <w:t xml:space="preserve"> انظر </w:t>
      </w:r>
      <w:r w:rsidR="000242B3" w:rsidRPr="00E431BA">
        <w:rPr>
          <w:rFonts w:hint="cs"/>
          <w:spacing w:val="-2"/>
          <w:sz w:val="18"/>
          <w:szCs w:val="26"/>
          <w:rtl/>
        </w:rPr>
        <w:t xml:space="preserve">أيضاً </w:t>
      </w:r>
      <w:r w:rsidR="000242B3" w:rsidRPr="00E431BA">
        <w:rPr>
          <w:spacing w:val="-2"/>
          <w:sz w:val="18"/>
          <w:szCs w:val="26"/>
          <w:rtl/>
        </w:rPr>
        <w:t>البلاغ رقم 23</w:t>
      </w:r>
      <w:r w:rsidR="000242B3" w:rsidRPr="00E431BA">
        <w:rPr>
          <w:rFonts w:hint="cs"/>
          <w:spacing w:val="-2"/>
          <w:sz w:val="18"/>
          <w:szCs w:val="26"/>
          <w:rtl/>
        </w:rPr>
        <w:t>93</w:t>
      </w:r>
      <w:r w:rsidR="000242B3" w:rsidRPr="00E431BA">
        <w:rPr>
          <w:spacing w:val="-2"/>
          <w:sz w:val="18"/>
          <w:szCs w:val="26"/>
          <w:rtl/>
        </w:rPr>
        <w:t xml:space="preserve">/2014، </w:t>
      </w:r>
      <w:r w:rsidR="000242B3" w:rsidRPr="00E431BA">
        <w:rPr>
          <w:rFonts w:hint="cs"/>
          <w:i/>
          <w:iCs/>
          <w:spacing w:val="-2"/>
          <w:sz w:val="18"/>
          <w:szCs w:val="26"/>
          <w:rtl/>
        </w:rPr>
        <w:t>ك.</w:t>
      </w:r>
      <w:r w:rsidR="000242B3" w:rsidRPr="00E431BA">
        <w:rPr>
          <w:i/>
          <w:iCs/>
          <w:spacing w:val="-2"/>
          <w:sz w:val="18"/>
          <w:szCs w:val="26"/>
          <w:rtl/>
        </w:rPr>
        <w:t xml:space="preserve"> ضد الدانمرك</w:t>
      </w:r>
      <w:r w:rsidR="000242B3" w:rsidRPr="00E431BA">
        <w:rPr>
          <w:spacing w:val="-2"/>
          <w:sz w:val="18"/>
          <w:szCs w:val="26"/>
          <w:rtl/>
        </w:rPr>
        <w:t xml:space="preserve">، الآراء المعتمدة </w:t>
      </w:r>
      <w:r w:rsidR="000242B3" w:rsidRPr="00E431BA">
        <w:rPr>
          <w:rFonts w:hint="cs"/>
          <w:spacing w:val="-2"/>
          <w:sz w:val="18"/>
          <w:szCs w:val="26"/>
          <w:rtl/>
        </w:rPr>
        <w:t xml:space="preserve">في 16 </w:t>
      </w:r>
      <w:r w:rsidR="000242B3" w:rsidRPr="00E431BA">
        <w:rPr>
          <w:spacing w:val="-2"/>
          <w:sz w:val="18"/>
          <w:szCs w:val="26"/>
          <w:rtl/>
        </w:rPr>
        <w:t>تموز/يوليه 2015.</w:t>
      </w:r>
    </w:p>
  </w:footnote>
  <w:footnote w:id="23">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sz w:val="18"/>
          <w:szCs w:val="26"/>
          <w:rtl/>
        </w:rPr>
        <w:t xml:space="preserve">انظر على سبيل المثال البلاغ رقم </w:t>
      </w:r>
      <w:r w:rsidR="000242B3" w:rsidRPr="00E431BA">
        <w:rPr>
          <w:rFonts w:hint="cs"/>
          <w:sz w:val="18"/>
          <w:szCs w:val="26"/>
          <w:rtl/>
        </w:rPr>
        <w:t>1138</w:t>
      </w:r>
      <w:r w:rsidR="000242B3" w:rsidRPr="00E431BA">
        <w:rPr>
          <w:sz w:val="18"/>
          <w:szCs w:val="26"/>
          <w:rtl/>
        </w:rPr>
        <w:t xml:space="preserve">/2002، </w:t>
      </w:r>
      <w:r w:rsidR="000242B3" w:rsidRPr="00E431BA">
        <w:rPr>
          <w:i/>
          <w:iCs/>
          <w:sz w:val="18"/>
          <w:szCs w:val="26"/>
          <w:rtl/>
        </w:rPr>
        <w:t>آرنتس وآخرون ضد ألمانيا</w:t>
      </w:r>
      <w:r w:rsidR="000242B3" w:rsidRPr="00E431BA">
        <w:rPr>
          <w:sz w:val="18"/>
          <w:szCs w:val="26"/>
          <w:rtl/>
        </w:rPr>
        <w:t xml:space="preserve">، </w:t>
      </w:r>
      <w:r w:rsidR="000242B3" w:rsidRPr="00E431BA">
        <w:rPr>
          <w:rFonts w:hint="cs"/>
          <w:sz w:val="18"/>
          <w:szCs w:val="26"/>
          <w:rtl/>
        </w:rPr>
        <w:t>الآراء</w:t>
      </w:r>
      <w:r w:rsidR="000242B3" w:rsidRPr="00E431BA">
        <w:rPr>
          <w:sz w:val="18"/>
          <w:szCs w:val="26"/>
          <w:rtl/>
        </w:rPr>
        <w:t xml:space="preserve"> </w:t>
      </w:r>
      <w:r w:rsidR="000242B3" w:rsidRPr="00E431BA">
        <w:rPr>
          <w:rFonts w:hint="cs"/>
          <w:sz w:val="18"/>
          <w:szCs w:val="26"/>
          <w:rtl/>
        </w:rPr>
        <w:t>ال</w:t>
      </w:r>
      <w:r w:rsidR="000242B3" w:rsidRPr="00E431BA">
        <w:rPr>
          <w:sz w:val="18"/>
          <w:szCs w:val="26"/>
          <w:rtl/>
        </w:rPr>
        <w:t>معتمد</w:t>
      </w:r>
      <w:r w:rsidR="000242B3" w:rsidRPr="00E431BA">
        <w:rPr>
          <w:rFonts w:hint="cs"/>
          <w:sz w:val="18"/>
          <w:szCs w:val="26"/>
          <w:rtl/>
        </w:rPr>
        <w:t>ة</w:t>
      </w:r>
      <w:r w:rsidR="000242B3" w:rsidRPr="00E431BA">
        <w:rPr>
          <w:sz w:val="18"/>
          <w:szCs w:val="26"/>
          <w:rtl/>
        </w:rPr>
        <w:t xml:space="preserve"> في 24 آذار/مارس 2004، الفقرة 8-6</w:t>
      </w:r>
      <w:r w:rsidR="000242B3" w:rsidRPr="00E431BA">
        <w:rPr>
          <w:rFonts w:hint="cs"/>
          <w:sz w:val="18"/>
          <w:szCs w:val="26"/>
          <w:rtl/>
        </w:rPr>
        <w:t xml:space="preserve">. </w:t>
      </w:r>
    </w:p>
  </w:footnote>
  <w:footnote w:id="24">
    <w:p w:rsidR="000242B3" w:rsidRPr="00E431BA" w:rsidRDefault="005F162D" w:rsidP="005F162D">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sz w:val="18"/>
          <w:szCs w:val="26"/>
          <w:rtl/>
        </w:rPr>
        <w:t xml:space="preserve">انظر على سبيل المثال البلاغ رقم 1544/2007، </w:t>
      </w:r>
      <w:r w:rsidR="000242B3" w:rsidRPr="00E431BA">
        <w:rPr>
          <w:i/>
          <w:iCs/>
          <w:sz w:val="18"/>
          <w:szCs w:val="26"/>
          <w:rtl/>
        </w:rPr>
        <w:t>حميدة ضد كندا</w:t>
      </w:r>
      <w:r w:rsidR="000242B3" w:rsidRPr="00E431BA">
        <w:rPr>
          <w:sz w:val="18"/>
          <w:szCs w:val="26"/>
          <w:rtl/>
        </w:rPr>
        <w:t>، الآراء المعتمدة في 18 آذار/</w:t>
      </w:r>
      <w:r w:rsidRPr="00E431BA">
        <w:rPr>
          <w:rFonts w:hint="cs"/>
          <w:sz w:val="18"/>
          <w:szCs w:val="26"/>
          <w:rtl/>
        </w:rPr>
        <w:t xml:space="preserve"> </w:t>
      </w:r>
      <w:r w:rsidR="000242B3" w:rsidRPr="00E431BA">
        <w:rPr>
          <w:sz w:val="18"/>
          <w:szCs w:val="26"/>
          <w:rtl/>
        </w:rPr>
        <w:t>مارس</w:t>
      </w:r>
      <w:r w:rsidRPr="00E431BA">
        <w:rPr>
          <w:rFonts w:hint="cs"/>
          <w:sz w:val="18"/>
          <w:szCs w:val="26"/>
          <w:rtl/>
        </w:rPr>
        <w:t> </w:t>
      </w:r>
      <w:r w:rsidR="000242B3" w:rsidRPr="00E431BA">
        <w:rPr>
          <w:sz w:val="18"/>
          <w:szCs w:val="26"/>
          <w:rtl/>
        </w:rPr>
        <w:t>2010، الفقر</w:t>
      </w:r>
      <w:r w:rsidR="000242B3" w:rsidRPr="00E431BA">
        <w:rPr>
          <w:rFonts w:hint="cs"/>
          <w:sz w:val="18"/>
          <w:szCs w:val="26"/>
          <w:rtl/>
        </w:rPr>
        <w:t>ات من 8-4 إلى</w:t>
      </w:r>
      <w:r w:rsidR="000242B3" w:rsidRPr="00E431BA">
        <w:rPr>
          <w:sz w:val="18"/>
          <w:szCs w:val="26"/>
          <w:rtl/>
        </w:rPr>
        <w:t xml:space="preserve"> </w:t>
      </w:r>
      <w:r w:rsidR="000242B3" w:rsidRPr="00E431BA">
        <w:rPr>
          <w:rFonts w:hint="cs"/>
          <w:sz w:val="18"/>
          <w:szCs w:val="26"/>
          <w:rtl/>
        </w:rPr>
        <w:t>8-6</w:t>
      </w:r>
      <w:r w:rsidR="000242B3" w:rsidRPr="00E431BA">
        <w:rPr>
          <w:sz w:val="18"/>
          <w:szCs w:val="26"/>
          <w:rtl/>
        </w:rPr>
        <w:t>.</w:t>
      </w:r>
      <w:r w:rsidR="000242B3" w:rsidRPr="00E431BA">
        <w:rPr>
          <w:rFonts w:cs="Times New Roman" w:hint="cs"/>
          <w:sz w:val="18"/>
          <w:szCs w:val="26"/>
          <w:rtl/>
        </w:rPr>
        <w:t>‬</w:t>
      </w:r>
    </w:p>
  </w:footnote>
  <w:footnote w:id="25">
    <w:p w:rsidR="000242B3" w:rsidRPr="00E431BA" w:rsidRDefault="005F162D" w:rsidP="00F12397">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sz w:val="18"/>
          <w:szCs w:val="26"/>
          <w:rtl/>
        </w:rPr>
        <w:t>انظر على سبيل المثال البلاغ رقم 1908/2009،</w:t>
      </w:r>
      <w:r w:rsidR="00CD7B6B">
        <w:rPr>
          <w:sz w:val="18"/>
          <w:szCs w:val="26"/>
          <w:rtl/>
        </w:rPr>
        <w:t xml:space="preserve"> س.</w:t>
      </w:r>
      <w:r w:rsidR="00CD7B6B">
        <w:rPr>
          <w:rFonts w:hint="cs"/>
          <w:sz w:val="18"/>
          <w:szCs w:val="26"/>
          <w:rtl/>
        </w:rPr>
        <w:t xml:space="preserve"> </w:t>
      </w:r>
      <w:r w:rsidR="000242B3" w:rsidRPr="00E431BA">
        <w:rPr>
          <w:i/>
          <w:iCs/>
          <w:sz w:val="18"/>
          <w:szCs w:val="26"/>
          <w:rtl/>
        </w:rPr>
        <w:t>ضد جمهورية كوريا</w:t>
      </w:r>
      <w:r w:rsidR="000242B3" w:rsidRPr="00E431BA">
        <w:rPr>
          <w:sz w:val="18"/>
          <w:szCs w:val="26"/>
          <w:rtl/>
        </w:rPr>
        <w:t>، الآراء المعتمدة في 25 آذار/ مارس</w:t>
      </w:r>
      <w:r w:rsidR="00F12397" w:rsidRPr="00E431BA">
        <w:rPr>
          <w:rFonts w:hint="cs"/>
          <w:sz w:val="18"/>
          <w:szCs w:val="26"/>
          <w:rtl/>
        </w:rPr>
        <w:t> </w:t>
      </w:r>
      <w:r w:rsidR="000242B3" w:rsidRPr="00E431BA">
        <w:rPr>
          <w:sz w:val="18"/>
          <w:szCs w:val="26"/>
          <w:rtl/>
        </w:rPr>
        <w:t>2014، الفقرة 11-5.</w:t>
      </w:r>
      <w:r w:rsidR="000242B3" w:rsidRPr="00E431BA">
        <w:rPr>
          <w:rFonts w:cs="Times New Roman" w:hint="cs"/>
          <w:sz w:val="18"/>
          <w:szCs w:val="26"/>
          <w:rtl/>
        </w:rPr>
        <w:t>‬</w:t>
      </w:r>
    </w:p>
  </w:footnote>
  <w:footnote w:id="26">
    <w:p w:rsidR="000242B3" w:rsidRPr="00E431BA" w:rsidRDefault="005F162D" w:rsidP="00CD7B6B">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sz w:val="18"/>
          <w:szCs w:val="26"/>
          <w:rtl/>
          <w:lang w:bidi="ar-LB"/>
        </w:rPr>
        <w:t xml:space="preserve">انظر على سبيل المثال البلاغ رقم 1222/2003، </w:t>
      </w:r>
      <w:r w:rsidR="000242B3" w:rsidRPr="00E431BA">
        <w:rPr>
          <w:i/>
          <w:iCs/>
          <w:sz w:val="18"/>
          <w:szCs w:val="26"/>
          <w:rtl/>
          <w:lang w:bidi="ar-LB"/>
        </w:rPr>
        <w:t>بياهورانغا ضد الدانمرك</w:t>
      </w:r>
      <w:r w:rsidR="000242B3" w:rsidRPr="00E431BA">
        <w:rPr>
          <w:sz w:val="18"/>
          <w:szCs w:val="26"/>
          <w:rtl/>
          <w:lang w:bidi="ar-LB"/>
        </w:rPr>
        <w:t>، الآراء المعتمدة في 1 تشرين الثاني/نوفمبر 2004، الفقرتان 11-3 و11-4</w:t>
      </w:r>
      <w:r w:rsidR="00CD7B6B">
        <w:rPr>
          <w:rFonts w:hint="cs"/>
          <w:sz w:val="18"/>
          <w:szCs w:val="26"/>
          <w:rtl/>
          <w:lang w:bidi="ar-LB"/>
        </w:rPr>
        <w:t>.</w:t>
      </w:r>
    </w:p>
  </w:footnote>
  <w:footnote w:id="27">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rFonts w:hint="cs"/>
          <w:sz w:val="18"/>
          <w:szCs w:val="26"/>
          <w:rtl/>
        </w:rPr>
        <w:t xml:space="preserve">انظر </w:t>
      </w:r>
      <w:r w:rsidR="000242B3" w:rsidRPr="00E431BA">
        <w:rPr>
          <w:i/>
          <w:iCs/>
          <w:sz w:val="18"/>
          <w:szCs w:val="26"/>
        </w:rPr>
        <w:t>H. and B. v. the United Kingdom</w:t>
      </w:r>
      <w:r w:rsidR="000242B3" w:rsidRPr="00E431BA">
        <w:rPr>
          <w:sz w:val="18"/>
          <w:szCs w:val="26"/>
        </w:rPr>
        <w:t xml:space="preserve"> (applications Nos. 70073/10 and 44539/11), judgment of the European Court of Human Rights of 9 March 2013</w:t>
      </w:r>
      <w:r w:rsidR="00CD7B6B">
        <w:rPr>
          <w:rFonts w:hint="cs"/>
          <w:sz w:val="18"/>
          <w:szCs w:val="26"/>
          <w:rtl/>
          <w:lang w:bidi="ar-LB"/>
        </w:rPr>
        <w:t>.</w:t>
      </w:r>
    </w:p>
  </w:footnote>
  <w:footnote w:id="28">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sz w:val="18"/>
          <w:szCs w:val="26"/>
          <w:rtl/>
        </w:rPr>
        <w:t>انظر التعليق العام رقم 31(2004) بشأن طبيعة الالتزام القانوني العام المفروض على الدول الأطراف في العهد، الفقرة 12.</w:t>
      </w:r>
      <w:r w:rsidR="000242B3" w:rsidRPr="00E431BA">
        <w:rPr>
          <w:rFonts w:cs="Times New Roman" w:hint="cs"/>
          <w:sz w:val="18"/>
          <w:szCs w:val="26"/>
          <w:rtl/>
        </w:rPr>
        <w:t>‬</w:t>
      </w:r>
    </w:p>
  </w:footnote>
  <w:footnote w:id="29">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00CD7B6B">
        <w:rPr>
          <w:rFonts w:hint="cs"/>
          <w:sz w:val="18"/>
          <w:szCs w:val="26"/>
          <w:rtl/>
        </w:rPr>
        <w:tab/>
      </w:r>
      <w:r w:rsidR="000242B3" w:rsidRPr="00E431BA">
        <w:rPr>
          <w:sz w:val="18"/>
          <w:szCs w:val="26"/>
          <w:rtl/>
        </w:rPr>
        <w:t>انظر التعليق العام رقم 31(2004) بشأن طبيعة الالتزام القانوني العام المفروض على الدول الأطراف في العهد، الفقرة 12.</w:t>
      </w:r>
      <w:r w:rsidR="000242B3" w:rsidRPr="00E431BA">
        <w:rPr>
          <w:rFonts w:cs="Times New Roman" w:hint="cs"/>
          <w:sz w:val="18"/>
          <w:szCs w:val="26"/>
          <w:rtl/>
        </w:rPr>
        <w:t>‬</w:t>
      </w:r>
    </w:p>
  </w:footnote>
  <w:footnote w:id="30">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00CD7B6B">
        <w:rPr>
          <w:rFonts w:hint="cs"/>
          <w:sz w:val="18"/>
          <w:szCs w:val="26"/>
          <w:rtl/>
        </w:rPr>
        <w:tab/>
      </w:r>
      <w:r w:rsidR="000242B3" w:rsidRPr="00E431BA">
        <w:rPr>
          <w:rFonts w:hint="cs"/>
          <w:sz w:val="18"/>
          <w:szCs w:val="26"/>
          <w:rtl/>
        </w:rPr>
        <w:t xml:space="preserve">انظر </w:t>
      </w:r>
      <w:r w:rsidR="000242B3" w:rsidRPr="00E431BA">
        <w:rPr>
          <w:i/>
          <w:iCs/>
          <w:sz w:val="18"/>
          <w:szCs w:val="26"/>
        </w:rPr>
        <w:t xml:space="preserve">mutatis </w:t>
      </w:r>
      <w:proofErr w:type="spellStart"/>
      <w:r w:rsidR="000242B3" w:rsidRPr="00E431BA">
        <w:rPr>
          <w:i/>
          <w:iCs/>
          <w:sz w:val="18"/>
          <w:szCs w:val="26"/>
        </w:rPr>
        <w:t>mutạndis</w:t>
      </w:r>
      <w:proofErr w:type="spellEnd"/>
      <w:r w:rsidR="000242B3" w:rsidRPr="00E431BA">
        <w:rPr>
          <w:i/>
          <w:iCs/>
          <w:sz w:val="18"/>
          <w:szCs w:val="26"/>
        </w:rPr>
        <w:t xml:space="preserve">, Sufi and </w:t>
      </w:r>
      <w:proofErr w:type="spellStart"/>
      <w:r w:rsidR="000242B3" w:rsidRPr="00E431BA">
        <w:rPr>
          <w:i/>
          <w:iCs/>
          <w:sz w:val="18"/>
          <w:szCs w:val="26"/>
        </w:rPr>
        <w:t>Elmi</w:t>
      </w:r>
      <w:proofErr w:type="spellEnd"/>
      <w:r w:rsidR="000242B3" w:rsidRPr="00E431BA">
        <w:rPr>
          <w:i/>
          <w:iCs/>
          <w:sz w:val="18"/>
          <w:szCs w:val="26"/>
        </w:rPr>
        <w:t xml:space="preserve"> v. the United Kingdom</w:t>
      </w:r>
      <w:r w:rsidR="000242B3" w:rsidRPr="00E431BA">
        <w:rPr>
          <w:sz w:val="18"/>
          <w:szCs w:val="26"/>
        </w:rPr>
        <w:t xml:space="preserve"> (applications nos. 8319/07 and 11449/07), judgment of the European Court of Human Rights of 28 June 2011, para. 214</w:t>
      </w:r>
      <w:r w:rsidR="000242B3" w:rsidRPr="00E431BA">
        <w:rPr>
          <w:sz w:val="18"/>
          <w:szCs w:val="26"/>
          <w:rtl/>
        </w:rPr>
        <w:t>.</w:t>
      </w:r>
    </w:p>
  </w:footnote>
  <w:footnote w:id="31">
    <w:p w:rsidR="000242B3" w:rsidRPr="00E431BA" w:rsidRDefault="005F162D" w:rsidP="00CD7B6B">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00CD7B6B">
        <w:rPr>
          <w:rFonts w:hint="cs"/>
          <w:sz w:val="18"/>
          <w:szCs w:val="26"/>
          <w:rtl/>
        </w:rPr>
        <w:tab/>
      </w:r>
      <w:r w:rsidR="000242B3" w:rsidRPr="00E431BA">
        <w:rPr>
          <w:sz w:val="18"/>
          <w:szCs w:val="26"/>
          <w:rtl/>
        </w:rPr>
        <w:t xml:space="preserve">انظر، على سبيل المثال، البلاغ رقم 1222/2003، </w:t>
      </w:r>
      <w:r w:rsidR="000242B3" w:rsidRPr="00E431BA">
        <w:rPr>
          <w:i/>
          <w:iCs/>
          <w:sz w:val="18"/>
          <w:szCs w:val="26"/>
          <w:rtl/>
        </w:rPr>
        <w:t>بياهورانغا ضد الدانمرك</w:t>
      </w:r>
      <w:r w:rsidR="000242B3" w:rsidRPr="00E431BA">
        <w:rPr>
          <w:sz w:val="18"/>
          <w:szCs w:val="26"/>
          <w:rtl/>
        </w:rPr>
        <w:t>، الآراء المعتمدة في 1 تشرين الثاني/نوفمبر 2004، الفقرتان 11-3 و11-4</w:t>
      </w:r>
      <w:r w:rsidR="000242B3" w:rsidRPr="00E431BA">
        <w:rPr>
          <w:rFonts w:hint="cs"/>
          <w:sz w:val="18"/>
          <w:szCs w:val="26"/>
          <w:rtl/>
        </w:rPr>
        <w:t xml:space="preserve">؛ </w:t>
      </w:r>
      <w:r w:rsidR="000242B3" w:rsidRPr="00E431BA">
        <w:rPr>
          <w:sz w:val="18"/>
          <w:szCs w:val="26"/>
          <w:rtl/>
        </w:rPr>
        <w:t>والبلاغ 154</w:t>
      </w:r>
      <w:r w:rsidR="00CD7B6B">
        <w:rPr>
          <w:rFonts w:hint="cs"/>
          <w:sz w:val="18"/>
          <w:szCs w:val="26"/>
          <w:rtl/>
        </w:rPr>
        <w:t>4</w:t>
      </w:r>
      <w:r w:rsidR="000242B3" w:rsidRPr="00E431BA">
        <w:rPr>
          <w:sz w:val="18"/>
          <w:szCs w:val="26"/>
          <w:rtl/>
        </w:rPr>
        <w:t xml:space="preserve">/2007، </w:t>
      </w:r>
      <w:r w:rsidR="000242B3" w:rsidRPr="00E431BA">
        <w:rPr>
          <w:i/>
          <w:iCs/>
          <w:sz w:val="18"/>
          <w:szCs w:val="26"/>
          <w:rtl/>
        </w:rPr>
        <w:t>حميدة ضد كندا</w:t>
      </w:r>
      <w:r w:rsidR="000242B3" w:rsidRPr="00E431BA">
        <w:rPr>
          <w:sz w:val="18"/>
          <w:szCs w:val="26"/>
          <w:rtl/>
        </w:rPr>
        <w:t xml:space="preserve">، الآراء المعتمدة في 18 آذار/مارس 2010، الفقرة </w:t>
      </w:r>
      <w:r w:rsidR="000242B3" w:rsidRPr="00E431BA">
        <w:rPr>
          <w:rFonts w:hint="cs"/>
          <w:sz w:val="18"/>
          <w:szCs w:val="26"/>
          <w:rtl/>
        </w:rPr>
        <w:t>8-5؛ وا</w:t>
      </w:r>
      <w:r w:rsidR="000242B3" w:rsidRPr="00E431BA">
        <w:rPr>
          <w:sz w:val="18"/>
          <w:szCs w:val="26"/>
          <w:rtl/>
        </w:rPr>
        <w:t xml:space="preserve">لبلاغ رقم 1908/2009، </w:t>
      </w:r>
      <w:r w:rsidR="000242B3" w:rsidRPr="00E431BA">
        <w:rPr>
          <w:i/>
          <w:iCs/>
          <w:sz w:val="18"/>
          <w:szCs w:val="26"/>
          <w:rtl/>
        </w:rPr>
        <w:t>س. ضد جمهورية كوريا</w:t>
      </w:r>
      <w:r w:rsidR="00F12397" w:rsidRPr="00E431BA">
        <w:rPr>
          <w:sz w:val="18"/>
          <w:szCs w:val="26"/>
          <w:rtl/>
        </w:rPr>
        <w:t>، الآراء المعتمدة في 25 آذار/</w:t>
      </w:r>
      <w:r w:rsidR="000242B3" w:rsidRPr="00E431BA">
        <w:rPr>
          <w:sz w:val="18"/>
          <w:szCs w:val="26"/>
          <w:rtl/>
        </w:rPr>
        <w:t>مارس 2014، الفقرة 11-</w:t>
      </w:r>
      <w:r w:rsidR="000242B3" w:rsidRPr="00E431BA">
        <w:rPr>
          <w:rFonts w:hint="cs"/>
          <w:sz w:val="18"/>
          <w:szCs w:val="26"/>
          <w:rtl/>
        </w:rPr>
        <w:t>5.</w:t>
      </w:r>
      <w:r w:rsidR="000242B3" w:rsidRPr="00E431BA">
        <w:rPr>
          <w:rFonts w:cs="Times New Roman" w:hint="cs"/>
          <w:sz w:val="18"/>
          <w:szCs w:val="26"/>
          <w:rtl/>
        </w:rPr>
        <w:t>‬</w:t>
      </w:r>
      <w:r w:rsidR="000242B3" w:rsidRPr="00E431BA">
        <w:rPr>
          <w:rFonts w:hint="cs"/>
          <w:sz w:val="18"/>
          <w:szCs w:val="26"/>
          <w:rtl/>
        </w:rPr>
        <w:t xml:space="preserve"> </w:t>
      </w:r>
      <w:r w:rsidR="000242B3" w:rsidRPr="00E431BA">
        <w:rPr>
          <w:rFonts w:cs="Times New Roman" w:hint="cs"/>
          <w:sz w:val="18"/>
          <w:szCs w:val="26"/>
          <w:rtl/>
        </w:rPr>
        <w:t>‬</w:t>
      </w:r>
      <w:r w:rsidR="000242B3" w:rsidRPr="00E431BA">
        <w:rPr>
          <w:rFonts w:cs="Times New Roman" w:hint="cs"/>
          <w:sz w:val="18"/>
          <w:szCs w:val="26"/>
          <w:rtl/>
        </w:rPr>
        <w:t>‬</w:t>
      </w:r>
      <w:r w:rsidR="000242B3" w:rsidRPr="00E431BA">
        <w:rPr>
          <w:sz w:val="18"/>
          <w:szCs w:val="26"/>
          <w:rtl/>
        </w:rPr>
        <w:t xml:space="preserve"> </w:t>
      </w:r>
    </w:p>
  </w:footnote>
  <w:footnote w:id="32">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rFonts w:hint="cs"/>
          <w:sz w:val="18"/>
          <w:szCs w:val="26"/>
          <w:rtl/>
        </w:rPr>
        <w:t xml:space="preserve">انظر الحاشية 5 والفقرة 5-10. </w:t>
      </w:r>
    </w:p>
  </w:footnote>
  <w:footnote w:id="33">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rFonts w:hint="cs"/>
          <w:sz w:val="18"/>
          <w:szCs w:val="26"/>
          <w:rtl/>
        </w:rPr>
        <w:t xml:space="preserve">الفقرة 9-10. </w:t>
      </w:r>
    </w:p>
  </w:footnote>
  <w:footnote w:id="34">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rFonts w:hint="cs"/>
          <w:sz w:val="18"/>
          <w:szCs w:val="26"/>
          <w:rtl/>
        </w:rPr>
        <w:t xml:space="preserve">انظر الفقرة 5-2. </w:t>
      </w:r>
    </w:p>
  </w:footnote>
  <w:footnote w:id="35">
    <w:p w:rsidR="000242B3" w:rsidRPr="00E431BA" w:rsidRDefault="005F162D" w:rsidP="00D86AAF">
      <w:pPr>
        <w:pStyle w:val="FootnoteText"/>
        <w:spacing w:after="60" w:line="300" w:lineRule="exact"/>
        <w:ind w:left="1247" w:right="1247" w:hanging="567"/>
        <w:rPr>
          <w:sz w:val="18"/>
          <w:szCs w:val="26"/>
          <w:lang w:bidi="ar-LB"/>
        </w:rPr>
      </w:pPr>
      <w:r w:rsidRPr="00E431BA">
        <w:rPr>
          <w:rStyle w:val="FootnoteReference"/>
          <w:b w:val="0"/>
          <w:sz w:val="16"/>
          <w:szCs w:val="26"/>
          <w:vertAlign w:val="baseline"/>
          <w:rtl/>
        </w:rPr>
        <w:t>(</w:t>
      </w:r>
      <w:r w:rsidRPr="00E431BA">
        <w:rPr>
          <w:rStyle w:val="FootnoteReference"/>
          <w:b w:val="0"/>
          <w:sz w:val="16"/>
          <w:szCs w:val="26"/>
          <w:vertAlign w:val="baseline"/>
          <w:rtl/>
        </w:rPr>
        <w:footnoteRef/>
      </w:r>
      <w:r w:rsidRPr="00E431BA">
        <w:rPr>
          <w:rStyle w:val="FootnoteReference"/>
          <w:b w:val="0"/>
          <w:sz w:val="16"/>
          <w:szCs w:val="26"/>
          <w:vertAlign w:val="baseline"/>
          <w:rtl/>
        </w:rPr>
        <w:t>)</w:t>
      </w:r>
      <w:r w:rsidRPr="00E431BA">
        <w:rPr>
          <w:rFonts w:hint="cs"/>
          <w:sz w:val="18"/>
          <w:szCs w:val="26"/>
          <w:rtl/>
        </w:rPr>
        <w:tab/>
      </w:r>
      <w:r w:rsidR="000242B3" w:rsidRPr="00E431BA">
        <w:rPr>
          <w:rFonts w:hint="cs"/>
          <w:sz w:val="18"/>
          <w:szCs w:val="26"/>
          <w:rtl/>
        </w:rPr>
        <w:t xml:space="preserve">انظر الفقرة 3 من هذا الرأي.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B3" w:rsidRPr="00115CD3" w:rsidRDefault="000242B3" w:rsidP="00115CD3">
    <w:pPr>
      <w:pStyle w:val="Header"/>
      <w:jc w:val="right"/>
    </w:pPr>
    <w:r w:rsidRPr="00115CD3">
      <w:t>CCPR/C/117/D/2469/2014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B3" w:rsidRPr="00115CD3" w:rsidRDefault="000242B3" w:rsidP="00115CD3">
    <w:pPr>
      <w:pStyle w:val="Header"/>
      <w:jc w:val="left"/>
    </w:pPr>
    <w:r w:rsidRPr="00115CD3">
      <w:t>CCPR/C/117/D/2469/2014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9"/>
  </w:num>
  <w:num w:numId="8">
    <w:abstractNumId w:val="0"/>
  </w:num>
  <w:num w:numId="9">
    <w:abstractNumId w:val="4"/>
  </w:num>
  <w:num w:numId="10">
    <w:abstractNumId w:val="2"/>
  </w:num>
  <w:num w:numId="11">
    <w:abstractNumId w:val="9"/>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E05AF"/>
    <w:rsid w:val="000076D5"/>
    <w:rsid w:val="000242B3"/>
    <w:rsid w:val="00040D02"/>
    <w:rsid w:val="00043663"/>
    <w:rsid w:val="000437B8"/>
    <w:rsid w:val="000505CF"/>
    <w:rsid w:val="000D701C"/>
    <w:rsid w:val="000E2A71"/>
    <w:rsid w:val="00115CD3"/>
    <w:rsid w:val="00123E85"/>
    <w:rsid w:val="00160263"/>
    <w:rsid w:val="00181F96"/>
    <w:rsid w:val="001956A2"/>
    <w:rsid w:val="001A1371"/>
    <w:rsid w:val="001B346A"/>
    <w:rsid w:val="001D258C"/>
    <w:rsid w:val="001E1CAD"/>
    <w:rsid w:val="001E290D"/>
    <w:rsid w:val="002144FA"/>
    <w:rsid w:val="002331E5"/>
    <w:rsid w:val="0023469A"/>
    <w:rsid w:val="00243C8A"/>
    <w:rsid w:val="00267A0E"/>
    <w:rsid w:val="002901D9"/>
    <w:rsid w:val="002976C2"/>
    <w:rsid w:val="002A3589"/>
    <w:rsid w:val="003260FF"/>
    <w:rsid w:val="00343D95"/>
    <w:rsid w:val="00363A18"/>
    <w:rsid w:val="00374341"/>
    <w:rsid w:val="003D1062"/>
    <w:rsid w:val="00420D7B"/>
    <w:rsid w:val="00450B21"/>
    <w:rsid w:val="00453B63"/>
    <w:rsid w:val="00455780"/>
    <w:rsid w:val="004B0A1C"/>
    <w:rsid w:val="004D298E"/>
    <w:rsid w:val="004F3334"/>
    <w:rsid w:val="00517BC9"/>
    <w:rsid w:val="0054472E"/>
    <w:rsid w:val="005662A9"/>
    <w:rsid w:val="005827D4"/>
    <w:rsid w:val="005913E1"/>
    <w:rsid w:val="0059622A"/>
    <w:rsid w:val="005C5878"/>
    <w:rsid w:val="005C7CEA"/>
    <w:rsid w:val="005D3C0B"/>
    <w:rsid w:val="005E05AF"/>
    <w:rsid w:val="005E5217"/>
    <w:rsid w:val="005F0FA4"/>
    <w:rsid w:val="005F162D"/>
    <w:rsid w:val="005F30EE"/>
    <w:rsid w:val="0060473A"/>
    <w:rsid w:val="00656392"/>
    <w:rsid w:val="00674DE0"/>
    <w:rsid w:val="0068781D"/>
    <w:rsid w:val="006959B0"/>
    <w:rsid w:val="006B3E27"/>
    <w:rsid w:val="006B6507"/>
    <w:rsid w:val="006C104C"/>
    <w:rsid w:val="006F2A71"/>
    <w:rsid w:val="00733704"/>
    <w:rsid w:val="0078071A"/>
    <w:rsid w:val="00787E1E"/>
    <w:rsid w:val="008236E2"/>
    <w:rsid w:val="00852A9A"/>
    <w:rsid w:val="00876C7B"/>
    <w:rsid w:val="00877047"/>
    <w:rsid w:val="008F49E1"/>
    <w:rsid w:val="0090370F"/>
    <w:rsid w:val="009269D2"/>
    <w:rsid w:val="00942135"/>
    <w:rsid w:val="009521B0"/>
    <w:rsid w:val="00971E88"/>
    <w:rsid w:val="009A7E9F"/>
    <w:rsid w:val="009E5018"/>
    <w:rsid w:val="00A12B37"/>
    <w:rsid w:val="00AB6758"/>
    <w:rsid w:val="00AB723B"/>
    <w:rsid w:val="00B13763"/>
    <w:rsid w:val="00B477A4"/>
    <w:rsid w:val="00B54045"/>
    <w:rsid w:val="00C16F35"/>
    <w:rsid w:val="00C438D7"/>
    <w:rsid w:val="00C81B50"/>
    <w:rsid w:val="00CB6622"/>
    <w:rsid w:val="00CD1801"/>
    <w:rsid w:val="00CD7B6B"/>
    <w:rsid w:val="00CF65C6"/>
    <w:rsid w:val="00D10EF1"/>
    <w:rsid w:val="00D42810"/>
    <w:rsid w:val="00D86AAF"/>
    <w:rsid w:val="00D914A7"/>
    <w:rsid w:val="00DD13C3"/>
    <w:rsid w:val="00DD596E"/>
    <w:rsid w:val="00DD621E"/>
    <w:rsid w:val="00DE50B1"/>
    <w:rsid w:val="00DF0575"/>
    <w:rsid w:val="00E431BA"/>
    <w:rsid w:val="00E70E04"/>
    <w:rsid w:val="00EC05A7"/>
    <w:rsid w:val="00EC4B6B"/>
    <w:rsid w:val="00ED7442"/>
    <w:rsid w:val="00EF1EE5"/>
    <w:rsid w:val="00F0719A"/>
    <w:rsid w:val="00F12397"/>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115CD3"/>
    <w:pPr>
      <w:keepNext/>
      <w:keepLines/>
      <w:spacing w:line="400" w:lineRule="exact"/>
      <w:outlineLvl w:val="0"/>
    </w:pPr>
    <w:rPr>
      <w:rFonts w:eastAsiaTheme="minorHAnsi"/>
      <w:b/>
      <w:bCs/>
      <w:w w:val="103"/>
      <w:kern w:val="14"/>
      <w:sz w:val="24"/>
      <w:szCs w:val="34"/>
    </w:rPr>
  </w:style>
  <w:style w:type="paragraph" w:customStyle="1" w:styleId="HCh">
    <w:name w:val="_ H _Ch"/>
    <w:basedOn w:val="H1"/>
    <w:next w:val="SingleTxt"/>
    <w:qFormat/>
    <w:rsid w:val="00115CD3"/>
    <w:pPr>
      <w:spacing w:line="450" w:lineRule="exact"/>
    </w:pPr>
    <w:rPr>
      <w:spacing w:val="-2"/>
      <w:sz w:val="28"/>
      <w:szCs w:val="38"/>
    </w:rPr>
  </w:style>
  <w:style w:type="character" w:styleId="CommentReference">
    <w:name w:val="annotation reference"/>
    <w:basedOn w:val="DefaultParagraphFont"/>
    <w:semiHidden/>
    <w:rsid w:val="00115CD3"/>
    <w:rPr>
      <w:sz w:val="6"/>
      <w:szCs w:val="9"/>
    </w:rPr>
  </w:style>
  <w:style w:type="paragraph" w:customStyle="1" w:styleId="HM">
    <w:name w:val="_ H __M"/>
    <w:basedOn w:val="HCh"/>
    <w:next w:val="Normal"/>
    <w:qFormat/>
    <w:rsid w:val="00115CD3"/>
    <w:pPr>
      <w:suppressAutoHyphens/>
      <w:spacing w:line="540" w:lineRule="exact"/>
    </w:pPr>
    <w:rPr>
      <w:spacing w:val="-3"/>
      <w:w w:val="99"/>
      <w:sz w:val="34"/>
      <w:szCs w:val="51"/>
    </w:rPr>
  </w:style>
  <w:style w:type="paragraph" w:customStyle="1" w:styleId="SingleTxt">
    <w:name w:val="__Single Txt"/>
    <w:basedOn w:val="Normal"/>
    <w:qFormat/>
    <w:rsid w:val="00115CD3"/>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23">
    <w:name w:val="_ H_2/3"/>
    <w:basedOn w:val="H1"/>
    <w:next w:val="SingleTxt"/>
    <w:qFormat/>
    <w:rsid w:val="00115CD3"/>
    <w:pPr>
      <w:suppressAutoHyphens/>
      <w:outlineLvl w:val="1"/>
    </w:pPr>
    <w:rPr>
      <w:spacing w:val="2"/>
      <w:sz w:val="20"/>
      <w:szCs w:val="30"/>
    </w:rPr>
  </w:style>
  <w:style w:type="paragraph" w:customStyle="1" w:styleId="H4">
    <w:name w:val="_ H_4"/>
    <w:basedOn w:val="Normal"/>
    <w:next w:val="SingleTxt"/>
    <w:qFormat/>
    <w:rsid w:val="00115CD3"/>
    <w:pPr>
      <w:keepNext/>
      <w:keepLines/>
      <w:suppressAutoHyphens/>
      <w:spacing w:line="360" w:lineRule="exact"/>
      <w:outlineLvl w:val="3"/>
    </w:pPr>
    <w:rPr>
      <w:rFonts w:eastAsiaTheme="minorHAnsi"/>
      <w:i/>
      <w:iCs/>
      <w:spacing w:val="3"/>
      <w:w w:val="103"/>
      <w:kern w:val="14"/>
    </w:rPr>
  </w:style>
  <w:style w:type="paragraph" w:customStyle="1" w:styleId="H56">
    <w:name w:val="_ H_5/6"/>
    <w:basedOn w:val="Normal"/>
    <w:next w:val="Normal"/>
    <w:qFormat/>
    <w:rsid w:val="00115CD3"/>
    <w:pPr>
      <w:keepNext/>
      <w:keepLines/>
      <w:suppressAutoHyphens/>
      <w:spacing w:line="360" w:lineRule="exact"/>
      <w:outlineLvl w:val="4"/>
    </w:pPr>
    <w:rPr>
      <w:rFonts w:eastAsiaTheme="minorHAnsi"/>
      <w:w w:val="103"/>
      <w:kern w:val="14"/>
    </w:rPr>
  </w:style>
  <w:style w:type="paragraph" w:customStyle="1" w:styleId="DualTxt">
    <w:name w:val="__Dual Txt"/>
    <w:basedOn w:val="Normal"/>
    <w:qFormat/>
    <w:rsid w:val="00115CD3"/>
    <w:pPr>
      <w:tabs>
        <w:tab w:val="left" w:pos="662"/>
        <w:tab w:val="left" w:pos="1325"/>
        <w:tab w:val="left" w:pos="1987"/>
        <w:tab w:val="left" w:pos="2650"/>
        <w:tab w:val="left" w:pos="3312"/>
        <w:tab w:val="left" w:pos="3974"/>
        <w:tab w:val="left" w:pos="4637"/>
      </w:tabs>
      <w:spacing w:after="120" w:line="400" w:lineRule="exact"/>
    </w:pPr>
    <w:rPr>
      <w:rFonts w:eastAsiaTheme="minorHAnsi"/>
      <w:w w:val="103"/>
      <w:kern w:val="14"/>
    </w:rPr>
  </w:style>
  <w:style w:type="paragraph" w:customStyle="1" w:styleId="JDualTxt">
    <w:name w:val="J__Dual Txt"/>
    <w:basedOn w:val="Normal"/>
    <w:qFormat/>
    <w:rsid w:val="00115CD3"/>
    <w:pPr>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115CD3"/>
    <w:pPr>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115CD3"/>
    <w:pPr>
      <w:spacing w:after="120" w:line="440" w:lineRule="exact"/>
      <w:jc w:val="center"/>
    </w:pPr>
    <w:rPr>
      <w:b/>
      <w:bCs/>
      <w:sz w:val="25"/>
      <w:szCs w:val="38"/>
    </w:rPr>
  </w:style>
  <w:style w:type="paragraph" w:customStyle="1" w:styleId="JH1">
    <w:name w:val="J_H_1"/>
    <w:basedOn w:val="JCH"/>
    <w:qFormat/>
    <w:rsid w:val="00115CD3"/>
    <w:pPr>
      <w:spacing w:line="420" w:lineRule="exact"/>
    </w:pPr>
    <w:rPr>
      <w:sz w:val="23"/>
      <w:szCs w:val="34"/>
    </w:rPr>
  </w:style>
  <w:style w:type="paragraph" w:customStyle="1" w:styleId="JH2">
    <w:name w:val="J_H_2"/>
    <w:basedOn w:val="JH1"/>
    <w:qFormat/>
    <w:rsid w:val="00115CD3"/>
    <w:pPr>
      <w:spacing w:line="400" w:lineRule="exact"/>
    </w:pPr>
    <w:rPr>
      <w:sz w:val="20"/>
      <w:szCs w:val="30"/>
    </w:rPr>
  </w:style>
  <w:style w:type="paragraph" w:customStyle="1" w:styleId="JSmall">
    <w:name w:val="J_Small"/>
    <w:basedOn w:val="JSingleTxt"/>
    <w:next w:val="JSingleTxt"/>
    <w:qFormat/>
    <w:rsid w:val="00115CD3"/>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115CD3"/>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115CD3"/>
    <w:rPr>
      <w:sz w:val="14"/>
      <w:szCs w:val="16"/>
    </w:rPr>
  </w:style>
  <w:style w:type="paragraph" w:customStyle="1" w:styleId="SmallX">
    <w:name w:val="SmallX"/>
    <w:basedOn w:val="Small"/>
    <w:next w:val="Normal"/>
    <w:qFormat/>
    <w:rsid w:val="00115CD3"/>
    <w:pPr>
      <w:spacing w:line="240" w:lineRule="exact"/>
    </w:pPr>
    <w:rPr>
      <w:spacing w:val="6"/>
      <w:w w:val="106"/>
      <w:sz w:val="14"/>
      <w:szCs w:val="21"/>
    </w:rPr>
  </w:style>
  <w:style w:type="paragraph" w:customStyle="1" w:styleId="XLarge">
    <w:name w:val="XLarge"/>
    <w:basedOn w:val="HM"/>
    <w:qFormat/>
    <w:rsid w:val="00115CD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15CD3"/>
    <w:pPr>
      <w:spacing w:line="820" w:lineRule="exact"/>
    </w:pPr>
    <w:rPr>
      <w:spacing w:val="-8"/>
      <w:w w:val="96"/>
      <w:sz w:val="57"/>
      <w:szCs w:val="86"/>
    </w:rPr>
  </w:style>
  <w:style w:type="paragraph" w:customStyle="1" w:styleId="Distribution">
    <w:name w:val="Distribution"/>
    <w:basedOn w:val="Normal"/>
    <w:next w:val="Normal"/>
    <w:qFormat/>
    <w:rsid w:val="00115CD3"/>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115CD3"/>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115CD3"/>
    <w:pPr>
      <w:tabs>
        <w:tab w:val="left" w:pos="662"/>
        <w:tab w:val="left" w:pos="1267"/>
        <w:tab w:val="left" w:pos="1987"/>
        <w:tab w:val="left" w:pos="2650"/>
      </w:tabs>
      <w:spacing w:line="240" w:lineRule="exact"/>
    </w:pPr>
    <w:rPr>
      <w:rFonts w:eastAsiaTheme="minorHAnsi"/>
      <w:w w:val="103"/>
      <w:kern w:val="14"/>
    </w:rPr>
  </w:style>
  <w:style w:type="paragraph" w:customStyle="1" w:styleId="ReleaseDate">
    <w:name w:val="Release Date"/>
    <w:next w:val="Footer"/>
    <w:qFormat/>
    <w:rsid w:val="00115CD3"/>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115CD3"/>
    <w:pPr>
      <w:tabs>
        <w:tab w:val="left" w:pos="662"/>
        <w:tab w:val="left" w:pos="1267"/>
        <w:tab w:val="left" w:pos="1987"/>
        <w:tab w:val="left" w:pos="2650"/>
      </w:tabs>
      <w:ind w:left="663" w:hanging="663"/>
    </w:pPr>
  </w:style>
  <w:style w:type="paragraph" w:customStyle="1" w:styleId="Committee">
    <w:name w:val="Committee"/>
    <w:basedOn w:val="H1"/>
    <w:qFormat/>
    <w:rsid w:val="00115CD3"/>
    <w:pPr>
      <w:tabs>
        <w:tab w:val="left" w:pos="662"/>
        <w:tab w:val="left" w:pos="1267"/>
        <w:tab w:val="left" w:pos="1987"/>
        <w:tab w:val="left" w:pos="2650"/>
      </w:tabs>
      <w:ind w:right="1264"/>
    </w:pPr>
  </w:style>
  <w:style w:type="paragraph" w:customStyle="1" w:styleId="AgendaTitle">
    <w:name w:val="AgendaTitle"/>
    <w:basedOn w:val="Normal"/>
    <w:next w:val="Normal"/>
    <w:qFormat/>
    <w:rsid w:val="00115CD3"/>
    <w:pPr>
      <w:tabs>
        <w:tab w:val="left" w:pos="662"/>
        <w:tab w:val="left" w:pos="1267"/>
        <w:tab w:val="left" w:pos="1325"/>
        <w:tab w:val="left" w:pos="1987"/>
        <w:tab w:val="left" w:pos="2650"/>
        <w:tab w:val="left" w:pos="3312"/>
      </w:tabs>
      <w:spacing w:line="400" w:lineRule="exact"/>
      <w:ind w:left="1264" w:hanging="1264"/>
    </w:pPr>
    <w:rPr>
      <w:rFonts w:eastAsiaTheme="minorHAnsi"/>
      <w:w w:val="103"/>
      <w:kern w:val="14"/>
    </w:rPr>
  </w:style>
  <w:style w:type="paragraph" w:customStyle="1" w:styleId="Sponsors">
    <w:name w:val="Sponsors"/>
    <w:basedOn w:val="H23"/>
    <w:qFormat/>
    <w:rsid w:val="00115CD3"/>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115CD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115CD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115CD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115CD3"/>
    <w:rPr>
      <w:color w:val="0000FF" w:themeColor="hyperlink"/>
      <w:u w:val="single"/>
    </w:rPr>
  </w:style>
  <w:style w:type="character" w:styleId="FollowedHyperlink">
    <w:name w:val="FollowedHyperlink"/>
    <w:basedOn w:val="DefaultParagraphFont"/>
    <w:rsid w:val="00115CD3"/>
    <w:rPr>
      <w:color w:val="0000FF"/>
      <w:u w:val="single"/>
    </w:rPr>
  </w:style>
  <w:style w:type="paragraph" w:customStyle="1" w:styleId="Bullet1">
    <w:name w:val="Bullet 1"/>
    <w:basedOn w:val="Normal"/>
    <w:qFormat/>
    <w:rsid w:val="00115CD3"/>
    <w:pPr>
      <w:numPr>
        <w:numId w:val="12"/>
      </w:numPr>
      <w:spacing w:after="120" w:line="240" w:lineRule="exact"/>
      <w:ind w:left="1743" w:right="1267" w:hanging="130"/>
    </w:pPr>
    <w:rPr>
      <w:rFonts w:eastAsiaTheme="minorHAnsi"/>
      <w:w w:val="103"/>
      <w:kern w:val="14"/>
    </w:rPr>
  </w:style>
  <w:style w:type="paragraph" w:customStyle="1" w:styleId="Bullet2">
    <w:name w:val="Bullet 2"/>
    <w:basedOn w:val="Normal"/>
    <w:qFormat/>
    <w:rsid w:val="00115CD3"/>
    <w:pPr>
      <w:numPr>
        <w:numId w:val="13"/>
      </w:numPr>
      <w:spacing w:after="120" w:line="240" w:lineRule="exact"/>
      <w:ind w:left="2218" w:right="1267" w:hanging="130"/>
    </w:pPr>
    <w:rPr>
      <w:rFonts w:eastAsiaTheme="minorHAnsi"/>
      <w:w w:val="103"/>
      <w:kern w:val="14"/>
    </w:rPr>
  </w:style>
  <w:style w:type="paragraph" w:customStyle="1" w:styleId="Bullet3">
    <w:name w:val="Bullet 3"/>
    <w:basedOn w:val="SingleTxt"/>
    <w:qFormat/>
    <w:rsid w:val="00115CD3"/>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15CD3"/>
    <w:pPr>
      <w:spacing w:line="240" w:lineRule="auto"/>
    </w:pPr>
    <w:rPr>
      <w:rFonts w:eastAsiaTheme="minorHAnsi"/>
      <w:w w:val="103"/>
      <w:kern w:val="14"/>
      <w:szCs w:val="20"/>
    </w:rPr>
  </w:style>
  <w:style w:type="character" w:customStyle="1" w:styleId="CommentTextChar">
    <w:name w:val="Comment Text Char"/>
    <w:basedOn w:val="DefaultParagraphFont"/>
    <w:link w:val="CommentText"/>
    <w:rsid w:val="00115CD3"/>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rsid w:val="00115CD3"/>
    <w:rPr>
      <w:b/>
      <w:bCs/>
    </w:rPr>
  </w:style>
  <w:style w:type="character" w:customStyle="1" w:styleId="CommentSubjectChar">
    <w:name w:val="Comment Subject Char"/>
    <w:basedOn w:val="CommentTextChar"/>
    <w:link w:val="CommentSubject"/>
    <w:rsid w:val="00115CD3"/>
    <w:rPr>
      <w:rFonts w:ascii="Times New Roman" w:eastAsiaTheme="minorHAnsi" w:hAnsi="Times New Roman" w:cs="Traditional Arabic"/>
      <w:b/>
      <w:bCs/>
      <w:w w:val="103"/>
      <w:kern w:val="14"/>
      <w:sz w:val="20"/>
      <w:szCs w:val="20"/>
    </w:rPr>
  </w:style>
  <w:style w:type="paragraph" w:customStyle="1" w:styleId="SingleTxtG">
    <w:name w:val="_ Single Txt_G"/>
    <w:basedOn w:val="Normal"/>
    <w:link w:val="SingleTxtGChar"/>
    <w:rsid w:val="00115CD3"/>
    <w:pPr>
      <w:suppressAutoHyphens/>
      <w:bidi w:val="0"/>
      <w:spacing w:after="120"/>
      <w:ind w:left="1134" w:right="1134"/>
      <w:jc w:val="both"/>
    </w:pPr>
    <w:rPr>
      <w:lang w:val="en-GB"/>
    </w:rPr>
  </w:style>
  <w:style w:type="paragraph" w:customStyle="1" w:styleId="HChG">
    <w:name w:val="_ H _Ch_G"/>
    <w:basedOn w:val="Normal"/>
    <w:next w:val="Normal"/>
    <w:rsid w:val="00115CD3"/>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rsid w:val="00115CD3"/>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115CD3"/>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115CD3"/>
    <w:pPr>
      <w:keepNext/>
      <w:keepLines/>
      <w:tabs>
        <w:tab w:val="right" w:pos="851"/>
      </w:tabs>
      <w:suppressAutoHyphens/>
      <w:bidi w:val="0"/>
      <w:spacing w:before="240" w:after="120" w:line="240" w:lineRule="exact"/>
      <w:ind w:left="1134" w:right="1134" w:hanging="1134"/>
      <w:jc w:val="left"/>
    </w:pPr>
    <w:rPr>
      <w:rFonts w:hint="cs"/>
      <w:i/>
      <w:lang w:val="en-GB"/>
    </w:rPr>
  </w:style>
  <w:style w:type="character" w:customStyle="1" w:styleId="SingleTxtGChar">
    <w:name w:val="_ Single Txt_G Char"/>
    <w:link w:val="SingleTxtG"/>
    <w:rsid w:val="00115CD3"/>
    <w:rPr>
      <w:rFonts w:ascii="Times New Roman" w:hAnsi="Times New Roman" w:cs="Traditional Arabic"/>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115CD3"/>
    <w:pPr>
      <w:keepNext/>
      <w:keepLines/>
      <w:spacing w:line="400" w:lineRule="exact"/>
      <w:outlineLvl w:val="0"/>
    </w:pPr>
    <w:rPr>
      <w:rFonts w:eastAsiaTheme="minorHAnsi"/>
      <w:b/>
      <w:bCs/>
      <w:w w:val="103"/>
      <w:kern w:val="14"/>
      <w:sz w:val="24"/>
      <w:szCs w:val="34"/>
    </w:rPr>
  </w:style>
  <w:style w:type="paragraph" w:customStyle="1" w:styleId="HCh">
    <w:name w:val="_ H _Ch"/>
    <w:basedOn w:val="H1"/>
    <w:next w:val="SingleTxt"/>
    <w:qFormat/>
    <w:rsid w:val="00115CD3"/>
    <w:pPr>
      <w:spacing w:line="450" w:lineRule="exact"/>
    </w:pPr>
    <w:rPr>
      <w:spacing w:val="-2"/>
      <w:sz w:val="28"/>
      <w:szCs w:val="38"/>
    </w:rPr>
  </w:style>
  <w:style w:type="character" w:styleId="CommentReference">
    <w:name w:val="annotation reference"/>
    <w:basedOn w:val="DefaultParagraphFont"/>
    <w:semiHidden/>
    <w:rsid w:val="00115CD3"/>
    <w:rPr>
      <w:sz w:val="6"/>
      <w:szCs w:val="9"/>
    </w:rPr>
  </w:style>
  <w:style w:type="paragraph" w:customStyle="1" w:styleId="HM">
    <w:name w:val="_ H __M"/>
    <w:basedOn w:val="HCh"/>
    <w:next w:val="Normal"/>
    <w:qFormat/>
    <w:rsid w:val="00115CD3"/>
    <w:pPr>
      <w:suppressAutoHyphens/>
      <w:spacing w:line="540" w:lineRule="exact"/>
    </w:pPr>
    <w:rPr>
      <w:spacing w:val="-3"/>
      <w:w w:val="99"/>
      <w:sz w:val="34"/>
      <w:szCs w:val="51"/>
    </w:rPr>
  </w:style>
  <w:style w:type="paragraph" w:customStyle="1" w:styleId="SingleTxt">
    <w:name w:val="__Single Txt"/>
    <w:basedOn w:val="Normal"/>
    <w:qFormat/>
    <w:rsid w:val="00115CD3"/>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23">
    <w:name w:val="_ H_2/3"/>
    <w:basedOn w:val="H1"/>
    <w:next w:val="SingleTxt"/>
    <w:qFormat/>
    <w:rsid w:val="00115CD3"/>
    <w:pPr>
      <w:suppressAutoHyphens/>
      <w:outlineLvl w:val="1"/>
    </w:pPr>
    <w:rPr>
      <w:spacing w:val="2"/>
      <w:sz w:val="20"/>
      <w:szCs w:val="30"/>
    </w:rPr>
  </w:style>
  <w:style w:type="paragraph" w:customStyle="1" w:styleId="H4">
    <w:name w:val="_ H_4"/>
    <w:basedOn w:val="Normal"/>
    <w:next w:val="SingleTxt"/>
    <w:qFormat/>
    <w:rsid w:val="00115CD3"/>
    <w:pPr>
      <w:keepNext/>
      <w:keepLines/>
      <w:suppressAutoHyphens/>
      <w:spacing w:line="360" w:lineRule="exact"/>
      <w:outlineLvl w:val="3"/>
    </w:pPr>
    <w:rPr>
      <w:rFonts w:eastAsiaTheme="minorHAnsi"/>
      <w:i/>
      <w:iCs/>
      <w:spacing w:val="3"/>
      <w:w w:val="103"/>
      <w:kern w:val="14"/>
    </w:rPr>
  </w:style>
  <w:style w:type="paragraph" w:customStyle="1" w:styleId="H56">
    <w:name w:val="_ H_5/6"/>
    <w:basedOn w:val="Normal"/>
    <w:next w:val="Normal"/>
    <w:qFormat/>
    <w:rsid w:val="00115CD3"/>
    <w:pPr>
      <w:keepNext/>
      <w:keepLines/>
      <w:suppressAutoHyphens/>
      <w:spacing w:line="360" w:lineRule="exact"/>
      <w:outlineLvl w:val="4"/>
    </w:pPr>
    <w:rPr>
      <w:rFonts w:eastAsiaTheme="minorHAnsi"/>
      <w:w w:val="103"/>
      <w:kern w:val="14"/>
    </w:rPr>
  </w:style>
  <w:style w:type="paragraph" w:customStyle="1" w:styleId="DualTxt">
    <w:name w:val="__Dual Txt"/>
    <w:basedOn w:val="Normal"/>
    <w:qFormat/>
    <w:rsid w:val="00115CD3"/>
    <w:pPr>
      <w:tabs>
        <w:tab w:val="left" w:pos="662"/>
        <w:tab w:val="left" w:pos="1325"/>
        <w:tab w:val="left" w:pos="1987"/>
        <w:tab w:val="left" w:pos="2650"/>
        <w:tab w:val="left" w:pos="3312"/>
        <w:tab w:val="left" w:pos="3974"/>
        <w:tab w:val="left" w:pos="4637"/>
      </w:tabs>
      <w:spacing w:after="120" w:line="400" w:lineRule="exact"/>
    </w:pPr>
    <w:rPr>
      <w:rFonts w:eastAsiaTheme="minorHAnsi"/>
      <w:w w:val="103"/>
      <w:kern w:val="14"/>
    </w:rPr>
  </w:style>
  <w:style w:type="paragraph" w:customStyle="1" w:styleId="JDualTxt">
    <w:name w:val="J__Dual Txt"/>
    <w:basedOn w:val="Normal"/>
    <w:qFormat/>
    <w:rsid w:val="00115CD3"/>
    <w:pPr>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115CD3"/>
    <w:pPr>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115CD3"/>
    <w:pPr>
      <w:spacing w:after="120" w:line="440" w:lineRule="exact"/>
      <w:jc w:val="center"/>
    </w:pPr>
    <w:rPr>
      <w:b/>
      <w:bCs/>
      <w:sz w:val="25"/>
      <w:szCs w:val="38"/>
    </w:rPr>
  </w:style>
  <w:style w:type="paragraph" w:customStyle="1" w:styleId="JH1">
    <w:name w:val="J_H_1"/>
    <w:basedOn w:val="JCH"/>
    <w:qFormat/>
    <w:rsid w:val="00115CD3"/>
    <w:pPr>
      <w:spacing w:line="420" w:lineRule="exact"/>
    </w:pPr>
    <w:rPr>
      <w:sz w:val="23"/>
      <w:szCs w:val="34"/>
    </w:rPr>
  </w:style>
  <w:style w:type="paragraph" w:customStyle="1" w:styleId="JH2">
    <w:name w:val="J_H_2"/>
    <w:basedOn w:val="JH1"/>
    <w:qFormat/>
    <w:rsid w:val="00115CD3"/>
    <w:pPr>
      <w:spacing w:line="400" w:lineRule="exact"/>
    </w:pPr>
    <w:rPr>
      <w:sz w:val="20"/>
      <w:szCs w:val="30"/>
    </w:rPr>
  </w:style>
  <w:style w:type="paragraph" w:customStyle="1" w:styleId="JSmall">
    <w:name w:val="J_Small"/>
    <w:basedOn w:val="JSingleTxt"/>
    <w:next w:val="JSingleTxt"/>
    <w:qFormat/>
    <w:rsid w:val="00115CD3"/>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115CD3"/>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115CD3"/>
    <w:rPr>
      <w:sz w:val="14"/>
      <w:szCs w:val="16"/>
    </w:rPr>
  </w:style>
  <w:style w:type="paragraph" w:customStyle="1" w:styleId="SmallX">
    <w:name w:val="SmallX"/>
    <w:basedOn w:val="Small"/>
    <w:next w:val="Normal"/>
    <w:qFormat/>
    <w:rsid w:val="00115CD3"/>
    <w:pPr>
      <w:spacing w:line="240" w:lineRule="exact"/>
    </w:pPr>
    <w:rPr>
      <w:spacing w:val="6"/>
      <w:w w:val="106"/>
      <w:sz w:val="14"/>
      <w:szCs w:val="21"/>
    </w:rPr>
  </w:style>
  <w:style w:type="paragraph" w:customStyle="1" w:styleId="XLarge">
    <w:name w:val="XLarge"/>
    <w:basedOn w:val="HM"/>
    <w:qFormat/>
    <w:rsid w:val="00115CD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15CD3"/>
    <w:pPr>
      <w:spacing w:line="820" w:lineRule="exact"/>
    </w:pPr>
    <w:rPr>
      <w:spacing w:val="-8"/>
      <w:w w:val="96"/>
      <w:sz w:val="57"/>
      <w:szCs w:val="86"/>
    </w:rPr>
  </w:style>
  <w:style w:type="paragraph" w:customStyle="1" w:styleId="Distribution">
    <w:name w:val="Distribution"/>
    <w:basedOn w:val="Normal"/>
    <w:next w:val="Normal"/>
    <w:qFormat/>
    <w:rsid w:val="00115CD3"/>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115CD3"/>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115CD3"/>
    <w:pPr>
      <w:tabs>
        <w:tab w:val="left" w:pos="662"/>
        <w:tab w:val="left" w:pos="1267"/>
        <w:tab w:val="left" w:pos="1987"/>
        <w:tab w:val="left" w:pos="2650"/>
      </w:tabs>
      <w:spacing w:line="240" w:lineRule="exact"/>
    </w:pPr>
    <w:rPr>
      <w:rFonts w:eastAsiaTheme="minorHAnsi"/>
      <w:w w:val="103"/>
      <w:kern w:val="14"/>
    </w:rPr>
  </w:style>
  <w:style w:type="paragraph" w:customStyle="1" w:styleId="ReleaseDate">
    <w:name w:val="Release Date"/>
    <w:next w:val="Footer"/>
    <w:qFormat/>
    <w:rsid w:val="00115CD3"/>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115CD3"/>
    <w:pPr>
      <w:tabs>
        <w:tab w:val="left" w:pos="662"/>
        <w:tab w:val="left" w:pos="1267"/>
        <w:tab w:val="left" w:pos="1987"/>
        <w:tab w:val="left" w:pos="2650"/>
      </w:tabs>
      <w:ind w:left="663" w:hanging="663"/>
    </w:pPr>
  </w:style>
  <w:style w:type="paragraph" w:customStyle="1" w:styleId="Committee">
    <w:name w:val="Committee"/>
    <w:basedOn w:val="H1"/>
    <w:qFormat/>
    <w:rsid w:val="00115CD3"/>
    <w:pPr>
      <w:tabs>
        <w:tab w:val="left" w:pos="662"/>
        <w:tab w:val="left" w:pos="1267"/>
        <w:tab w:val="left" w:pos="1987"/>
        <w:tab w:val="left" w:pos="2650"/>
      </w:tabs>
      <w:ind w:right="1264"/>
    </w:pPr>
  </w:style>
  <w:style w:type="paragraph" w:customStyle="1" w:styleId="AgendaTitle">
    <w:name w:val="AgendaTitle"/>
    <w:basedOn w:val="Normal"/>
    <w:next w:val="Normal"/>
    <w:qFormat/>
    <w:rsid w:val="00115CD3"/>
    <w:pPr>
      <w:tabs>
        <w:tab w:val="left" w:pos="662"/>
        <w:tab w:val="left" w:pos="1267"/>
        <w:tab w:val="left" w:pos="1325"/>
        <w:tab w:val="left" w:pos="1987"/>
        <w:tab w:val="left" w:pos="2650"/>
        <w:tab w:val="left" w:pos="3312"/>
      </w:tabs>
      <w:spacing w:line="400" w:lineRule="exact"/>
      <w:ind w:left="1264" w:hanging="1264"/>
    </w:pPr>
    <w:rPr>
      <w:rFonts w:eastAsiaTheme="minorHAnsi"/>
      <w:w w:val="103"/>
      <w:kern w:val="14"/>
    </w:rPr>
  </w:style>
  <w:style w:type="paragraph" w:customStyle="1" w:styleId="Sponsors">
    <w:name w:val="Sponsors"/>
    <w:basedOn w:val="H23"/>
    <w:qFormat/>
    <w:rsid w:val="00115CD3"/>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115CD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115CD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115CD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115CD3"/>
    <w:rPr>
      <w:color w:val="0000FF" w:themeColor="hyperlink"/>
      <w:u w:val="single"/>
    </w:rPr>
  </w:style>
  <w:style w:type="character" w:styleId="FollowedHyperlink">
    <w:name w:val="FollowedHyperlink"/>
    <w:basedOn w:val="DefaultParagraphFont"/>
    <w:rsid w:val="00115CD3"/>
    <w:rPr>
      <w:color w:val="0000FF"/>
      <w:u w:val="single"/>
    </w:rPr>
  </w:style>
  <w:style w:type="paragraph" w:customStyle="1" w:styleId="Bullet1">
    <w:name w:val="Bullet 1"/>
    <w:basedOn w:val="Normal"/>
    <w:qFormat/>
    <w:rsid w:val="00115CD3"/>
    <w:pPr>
      <w:numPr>
        <w:numId w:val="12"/>
      </w:numPr>
      <w:spacing w:after="120" w:line="240" w:lineRule="exact"/>
      <w:ind w:left="1743" w:right="1267" w:hanging="130"/>
    </w:pPr>
    <w:rPr>
      <w:rFonts w:eastAsiaTheme="minorHAnsi"/>
      <w:w w:val="103"/>
      <w:kern w:val="14"/>
    </w:rPr>
  </w:style>
  <w:style w:type="paragraph" w:customStyle="1" w:styleId="Bullet2">
    <w:name w:val="Bullet 2"/>
    <w:basedOn w:val="Normal"/>
    <w:qFormat/>
    <w:rsid w:val="00115CD3"/>
    <w:pPr>
      <w:numPr>
        <w:numId w:val="13"/>
      </w:numPr>
      <w:spacing w:after="120" w:line="240" w:lineRule="exact"/>
      <w:ind w:left="2218" w:right="1267" w:hanging="130"/>
    </w:pPr>
    <w:rPr>
      <w:rFonts w:eastAsiaTheme="minorHAnsi"/>
      <w:w w:val="103"/>
      <w:kern w:val="14"/>
    </w:rPr>
  </w:style>
  <w:style w:type="paragraph" w:customStyle="1" w:styleId="Bullet3">
    <w:name w:val="Bullet 3"/>
    <w:basedOn w:val="SingleTxt"/>
    <w:qFormat/>
    <w:rsid w:val="00115CD3"/>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15CD3"/>
    <w:pPr>
      <w:spacing w:line="240" w:lineRule="auto"/>
    </w:pPr>
    <w:rPr>
      <w:rFonts w:eastAsiaTheme="minorHAnsi"/>
      <w:w w:val="103"/>
      <w:kern w:val="14"/>
      <w:szCs w:val="20"/>
    </w:rPr>
  </w:style>
  <w:style w:type="character" w:customStyle="1" w:styleId="CommentTextChar">
    <w:name w:val="Comment Text Char"/>
    <w:basedOn w:val="DefaultParagraphFont"/>
    <w:link w:val="CommentText"/>
    <w:rsid w:val="00115CD3"/>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rsid w:val="00115CD3"/>
    <w:rPr>
      <w:b/>
      <w:bCs/>
    </w:rPr>
  </w:style>
  <w:style w:type="character" w:customStyle="1" w:styleId="CommentSubjectChar">
    <w:name w:val="Comment Subject Char"/>
    <w:basedOn w:val="CommentTextChar"/>
    <w:link w:val="CommentSubject"/>
    <w:rsid w:val="00115CD3"/>
    <w:rPr>
      <w:rFonts w:ascii="Times New Roman" w:eastAsiaTheme="minorHAnsi" w:hAnsi="Times New Roman" w:cs="Traditional Arabic"/>
      <w:b/>
      <w:bCs/>
      <w:w w:val="103"/>
      <w:kern w:val="14"/>
      <w:sz w:val="20"/>
      <w:szCs w:val="20"/>
    </w:rPr>
  </w:style>
  <w:style w:type="paragraph" w:customStyle="1" w:styleId="SingleTxtG">
    <w:name w:val="_ Single Txt_G"/>
    <w:basedOn w:val="Normal"/>
    <w:link w:val="SingleTxtGChar"/>
    <w:rsid w:val="00115CD3"/>
    <w:pPr>
      <w:suppressAutoHyphens/>
      <w:bidi w:val="0"/>
      <w:spacing w:after="120"/>
      <w:ind w:left="1134" w:right="1134"/>
      <w:jc w:val="both"/>
    </w:pPr>
    <w:rPr>
      <w:lang w:val="en-GB"/>
    </w:rPr>
  </w:style>
  <w:style w:type="paragraph" w:customStyle="1" w:styleId="HChG">
    <w:name w:val="_ H _Ch_G"/>
    <w:basedOn w:val="Normal"/>
    <w:next w:val="Normal"/>
    <w:rsid w:val="00115CD3"/>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rsid w:val="00115CD3"/>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115CD3"/>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115CD3"/>
    <w:pPr>
      <w:keepNext/>
      <w:keepLines/>
      <w:tabs>
        <w:tab w:val="right" w:pos="851"/>
      </w:tabs>
      <w:suppressAutoHyphens/>
      <w:bidi w:val="0"/>
      <w:spacing w:before="240" w:after="120" w:line="240" w:lineRule="exact"/>
      <w:ind w:left="1134" w:right="1134" w:hanging="1134"/>
      <w:jc w:val="left"/>
    </w:pPr>
    <w:rPr>
      <w:rFonts w:hint="cs"/>
      <w:i/>
      <w:lang w:val="en-GB"/>
    </w:rPr>
  </w:style>
  <w:style w:type="character" w:customStyle="1" w:styleId="SingleTxtGChar">
    <w:name w:val="_ Single Txt_G Char"/>
    <w:link w:val="SingleTxtG"/>
    <w:rsid w:val="00115CD3"/>
    <w:rPr>
      <w:rFonts w:ascii="Times New Roman"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2319-F992-4496-BCFC-BA90853C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24</Pages>
  <Words>6782</Words>
  <Characters>38663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CCPR/C/117/D/2469/2014</vt:lpstr>
    </vt:vector>
  </TitlesOfParts>
  <Company>DCM</Company>
  <LinksUpToDate>false</LinksUpToDate>
  <CharactersWithSpaces>45355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CCPR/C/117/D/2469/2014</dc:title>
  <dc:subject>GE.1615666</dc:subject>
  <dc:creator>JCHD/EYU</dc:creator>
  <cp:keywords>ODS No.1620129</cp:keywords>
  <dc:description>Distribution: General_x000d_
Original: English_x000d_
Date: 9 September 2016</dc:description>
  <cp:lastModifiedBy>RKHO13</cp:lastModifiedBy>
  <cp:revision>2</cp:revision>
  <cp:lastPrinted>2016-12-08T07:38:00Z</cp:lastPrinted>
  <dcterms:created xsi:type="dcterms:W3CDTF">2016-12-08T08:44:00Z</dcterms:created>
  <dcterms:modified xsi:type="dcterms:W3CDTF">2016-12-08T08:44:00Z</dcterms:modified>
  <cp:category>Finale</cp:category>
</cp:coreProperties>
</file>