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572638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Pr="007A0D9C" w:rsidRDefault="002D5AAC" w:rsidP="005726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72638" w:rsidP="00572638">
            <w:pPr>
              <w:jc w:val="right"/>
            </w:pPr>
            <w:r w:rsidRPr="00572638">
              <w:rPr>
                <w:sz w:val="40"/>
              </w:rPr>
              <w:t>CCPR</w:t>
            </w:r>
            <w:r>
              <w:t>/C/116/D/2516/2014</w:t>
            </w:r>
          </w:p>
        </w:tc>
      </w:tr>
      <w:tr w:rsidR="002D5AAC" w:rsidTr="005726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11A36" w:rsidP="00A17DFD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136A582" wp14:editId="18784A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963777" w:rsidP="007967DF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72638" w:rsidP="00B511D3">
            <w:pPr>
              <w:spacing w:before="240"/>
            </w:pPr>
            <w:r>
              <w:t>Distr. general</w:t>
            </w:r>
          </w:p>
          <w:p w:rsidR="00572638" w:rsidRDefault="00572638" w:rsidP="00572638">
            <w:pPr>
              <w:spacing w:line="240" w:lineRule="exact"/>
            </w:pPr>
            <w:r>
              <w:t>11 de agosto de 2016</w:t>
            </w:r>
          </w:p>
          <w:p w:rsidR="00572638" w:rsidRDefault="00572638" w:rsidP="00572638">
            <w:pPr>
              <w:spacing w:line="240" w:lineRule="exact"/>
            </w:pPr>
            <w:r>
              <w:t>Español</w:t>
            </w:r>
          </w:p>
          <w:p w:rsidR="00572638" w:rsidRDefault="00572638" w:rsidP="00572638">
            <w:pPr>
              <w:spacing w:line="240" w:lineRule="exact"/>
            </w:pPr>
            <w:r>
              <w:t>Original: inglés</w:t>
            </w:r>
          </w:p>
        </w:tc>
      </w:tr>
    </w:tbl>
    <w:p w:rsidR="00406601" w:rsidRPr="00572638" w:rsidRDefault="00977280" w:rsidP="00572638">
      <w:pPr>
        <w:spacing w:before="120"/>
        <w:rPr>
          <w:b/>
          <w:sz w:val="24"/>
        </w:rPr>
      </w:pPr>
      <w:r w:rsidRPr="00572638">
        <w:rPr>
          <w:b/>
          <w:sz w:val="24"/>
        </w:rPr>
        <w:t>Comité de Derechos Humanos</w:t>
      </w:r>
    </w:p>
    <w:p w:rsidR="00572638" w:rsidRPr="00572638" w:rsidRDefault="00572638" w:rsidP="00572638">
      <w:pPr>
        <w:pStyle w:val="HChG"/>
        <w:rPr>
          <w:bCs/>
        </w:rPr>
      </w:pPr>
      <w:r w:rsidRPr="00572638">
        <w:rPr>
          <w:bCs/>
        </w:rPr>
        <w:tab/>
      </w:r>
      <w:r w:rsidRPr="00572638">
        <w:tab/>
        <w:t xml:space="preserve">Decisión adoptada por el </w:t>
      </w:r>
      <w:r>
        <w:t>Comité en virtud del</w:t>
      </w:r>
      <w:r w:rsidR="00A66429">
        <w:t xml:space="preserve"> </w:t>
      </w:r>
      <w:r>
        <w:t>Protocolo</w:t>
      </w:r>
      <w:r w:rsidR="00A66429">
        <w:t xml:space="preserve"> </w:t>
      </w:r>
      <w:bookmarkStart w:id="0" w:name="_GoBack"/>
      <w:bookmarkEnd w:id="0"/>
      <w:r w:rsidRPr="00572638">
        <w:t>Facultativo</w:t>
      </w:r>
      <w:r>
        <w:t xml:space="preserve"> respecto de la comunicación </w:t>
      </w:r>
      <w:r w:rsidRPr="00572638">
        <w:t>núm.</w:t>
      </w:r>
      <w:r>
        <w:t> </w:t>
      </w:r>
      <w:r w:rsidRPr="00572638">
        <w:t>2516/2014</w:t>
      </w:r>
      <w:r w:rsidRPr="00572638">
        <w:rPr>
          <w:rStyle w:val="Refdenotaalpie"/>
          <w:b w:val="0"/>
          <w:sz w:val="20"/>
          <w:vertAlign w:val="baseline"/>
        </w:rPr>
        <w:footnoteReference w:customMarkFollows="1" w:id="1"/>
        <w:t>*</w:t>
      </w:r>
      <w:r w:rsidRPr="00572638">
        <w:rPr>
          <w:b w:val="0"/>
          <w:sz w:val="20"/>
        </w:rPr>
        <w:t xml:space="preserve"> </w:t>
      </w:r>
      <w:r w:rsidRPr="00572638">
        <w:rPr>
          <w:rStyle w:val="Refdenotaalpi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4180"/>
      </w:tblGrid>
      <w:tr w:rsidR="00572638" w:rsidRPr="00F13494" w:rsidTr="00B03DA3">
        <w:tc>
          <w:tcPr>
            <w:tcW w:w="2625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72638">
              <w:rPr>
                <w:i/>
                <w:iCs/>
              </w:rPr>
              <w:t>Comunicación presentada por:</w:t>
            </w:r>
          </w:p>
        </w:tc>
        <w:tc>
          <w:tcPr>
            <w:tcW w:w="4180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</w:pPr>
            <w:r w:rsidRPr="00572638">
              <w:t>S. P. B. y otros</w:t>
            </w:r>
          </w:p>
        </w:tc>
      </w:tr>
      <w:tr w:rsidR="00572638" w:rsidRPr="00F13494" w:rsidTr="00B03DA3">
        <w:tc>
          <w:tcPr>
            <w:tcW w:w="2625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72638">
              <w:rPr>
                <w:i/>
                <w:iCs/>
              </w:rPr>
              <w:t>Presuntas víctimas</w:t>
            </w:r>
            <w:r w:rsidRPr="00572638">
              <w:rPr>
                <w:i/>
              </w:rPr>
              <w:t>:</w:t>
            </w:r>
          </w:p>
        </w:tc>
        <w:tc>
          <w:tcPr>
            <w:tcW w:w="4180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</w:pPr>
            <w:r w:rsidRPr="00572638">
              <w:t>Los autores</w:t>
            </w:r>
          </w:p>
        </w:tc>
      </w:tr>
      <w:tr w:rsidR="00572638" w:rsidRPr="00F13494" w:rsidTr="00B03DA3">
        <w:tc>
          <w:tcPr>
            <w:tcW w:w="2625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72638">
              <w:rPr>
                <w:i/>
                <w:iCs/>
              </w:rPr>
              <w:t>Estado parte</w:t>
            </w:r>
            <w:r w:rsidRPr="00572638">
              <w:rPr>
                <w:i/>
              </w:rPr>
              <w:t>:</w:t>
            </w:r>
          </w:p>
        </w:tc>
        <w:tc>
          <w:tcPr>
            <w:tcW w:w="4180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</w:pPr>
            <w:r w:rsidRPr="00572638">
              <w:t>Dinamarca</w:t>
            </w:r>
          </w:p>
        </w:tc>
      </w:tr>
      <w:tr w:rsidR="00572638" w:rsidRPr="00F13494" w:rsidTr="00B03DA3">
        <w:tc>
          <w:tcPr>
            <w:tcW w:w="2625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72638">
              <w:rPr>
                <w:i/>
                <w:iCs/>
              </w:rPr>
              <w:t>Fecha de la comunicación</w:t>
            </w:r>
            <w:r w:rsidRPr="00572638">
              <w:rPr>
                <w:i/>
              </w:rPr>
              <w:t>:</w:t>
            </w:r>
          </w:p>
        </w:tc>
        <w:tc>
          <w:tcPr>
            <w:tcW w:w="4180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</w:pPr>
            <w:r w:rsidRPr="00572638">
              <w:t>19 de diciembre de 2014</w:t>
            </w:r>
          </w:p>
        </w:tc>
      </w:tr>
      <w:tr w:rsidR="00572638" w:rsidRPr="00F13494" w:rsidTr="00B03DA3">
        <w:tc>
          <w:tcPr>
            <w:tcW w:w="2625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72638">
              <w:rPr>
                <w:i/>
                <w:iCs/>
              </w:rPr>
              <w:t>Cuestión de fondo</w:t>
            </w:r>
            <w:r w:rsidRPr="00572638">
              <w:rPr>
                <w:i/>
              </w:rPr>
              <w:t>:</w:t>
            </w:r>
          </w:p>
        </w:tc>
        <w:tc>
          <w:tcPr>
            <w:tcW w:w="4180" w:type="dxa"/>
          </w:tcPr>
          <w:p w:rsidR="00572638" w:rsidRPr="00F13494" w:rsidRDefault="00572638" w:rsidP="00A94165">
            <w:pPr>
              <w:pStyle w:val="SingleTxtG"/>
              <w:ind w:left="0" w:right="0"/>
              <w:jc w:val="left"/>
            </w:pPr>
            <w:r w:rsidRPr="00572638">
              <w:t>Expulsión a Italia</w:t>
            </w:r>
          </w:p>
        </w:tc>
      </w:tr>
    </w:tbl>
    <w:p w:rsidR="00572638" w:rsidRDefault="00572638" w:rsidP="00572638">
      <w:pPr>
        <w:pStyle w:val="SingleTxtG"/>
        <w:spacing w:before="120"/>
      </w:pPr>
      <w:r w:rsidRPr="00572638">
        <w:rPr>
          <w:lang w:val="x-none"/>
        </w:rPr>
        <w:tab/>
      </w:r>
      <w:r w:rsidRPr="00572638">
        <w:t>En su sesión de 30 de marzo de 2016, el Comité de Derechos Humanos decidió dar por concluido el examen de la comunicación núm. 2516/2014 porque los autores y el Estado parte habían llegado a un acuerdo sobre la cuestión de fondo planteada en la comunicación, y los autores y sus dos hijos menores ya no corrían peligro de ser expulsados.</w:t>
      </w:r>
    </w:p>
    <w:p w:rsidR="00572638" w:rsidRPr="00572638" w:rsidRDefault="00572638" w:rsidP="00572638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638" w:rsidRPr="00572638" w:rsidSect="0057263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44" w:rsidRDefault="00D35444"/>
  </w:endnote>
  <w:endnote w:type="continuationSeparator" w:id="0">
    <w:p w:rsidR="00D35444" w:rsidRDefault="00D35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8" w:rsidRPr="00572638" w:rsidRDefault="00572638" w:rsidP="00572638">
    <w:pPr>
      <w:pStyle w:val="Piedepgina"/>
      <w:tabs>
        <w:tab w:val="right" w:pos="9638"/>
      </w:tabs>
    </w:pPr>
    <w:r w:rsidRPr="00572638">
      <w:rPr>
        <w:b/>
        <w:sz w:val="18"/>
      </w:rPr>
      <w:fldChar w:fldCharType="begin"/>
    </w:r>
    <w:r w:rsidRPr="00572638">
      <w:rPr>
        <w:b/>
        <w:sz w:val="18"/>
      </w:rPr>
      <w:instrText xml:space="preserve"> PAGE  \* MERGEFORMAT </w:instrText>
    </w:r>
    <w:r w:rsidRPr="0057263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72638">
      <w:rPr>
        <w:b/>
        <w:sz w:val="18"/>
      </w:rPr>
      <w:fldChar w:fldCharType="end"/>
    </w:r>
    <w:r>
      <w:rPr>
        <w:b/>
        <w:sz w:val="18"/>
      </w:rPr>
      <w:tab/>
    </w:r>
    <w:r>
      <w:t>GE.16-13900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8" w:rsidRPr="00572638" w:rsidRDefault="00572638" w:rsidP="00572638">
    <w:pPr>
      <w:pStyle w:val="Piedepgina"/>
      <w:tabs>
        <w:tab w:val="right" w:pos="9638"/>
      </w:tabs>
      <w:rPr>
        <w:b/>
        <w:sz w:val="18"/>
      </w:rPr>
    </w:pPr>
    <w:r>
      <w:t>GE.16-13900</w:t>
    </w:r>
    <w:r>
      <w:tab/>
    </w:r>
    <w:r w:rsidRPr="00572638">
      <w:rPr>
        <w:b/>
        <w:sz w:val="18"/>
      </w:rPr>
      <w:fldChar w:fldCharType="begin"/>
    </w:r>
    <w:r w:rsidRPr="00572638">
      <w:rPr>
        <w:b/>
        <w:sz w:val="18"/>
      </w:rPr>
      <w:instrText xml:space="preserve"> PAGE  \* MERGEFORMAT </w:instrText>
    </w:r>
    <w:r w:rsidRPr="0057263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726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AD" w:rsidRPr="00572638" w:rsidRDefault="00572638" w:rsidP="00572638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57728" behindDoc="0" locked="1" layoutInCell="1" allowOverlap="1" wp14:anchorId="4ABA1E5C" wp14:editId="612B9E2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16-13900  (S)    240816    240816</w:t>
    </w:r>
    <w:r>
      <w:rPr>
        <w:sz w:val="20"/>
      </w:rPr>
      <w:br/>
    </w:r>
    <w:r w:rsidRPr="00572638">
      <w:rPr>
        <w:rFonts w:ascii="C39T30Lfz" w:hAnsi="C39T30Lfz"/>
        <w:sz w:val="56"/>
      </w:rPr>
      <w:t></w:t>
    </w:r>
    <w:r w:rsidRPr="00572638">
      <w:rPr>
        <w:rFonts w:ascii="C39T30Lfz" w:hAnsi="C39T30Lfz"/>
        <w:sz w:val="56"/>
      </w:rPr>
      <w:t></w:t>
    </w:r>
    <w:r w:rsidRPr="00572638">
      <w:rPr>
        <w:rFonts w:ascii="C39T30Lfz" w:hAnsi="C39T30Lfz"/>
        <w:sz w:val="56"/>
      </w:rPr>
      <w:t></w:t>
    </w:r>
    <w:r w:rsidRPr="00572638">
      <w:rPr>
        <w:rFonts w:ascii="C39T30Lfz" w:hAnsi="C39T30Lfz"/>
        <w:sz w:val="56"/>
      </w:rPr>
      <w:t></w:t>
    </w:r>
    <w:r w:rsidRPr="00572638">
      <w:rPr>
        <w:rFonts w:ascii="C39T30Lfz" w:hAnsi="C39T30Lfz"/>
        <w:sz w:val="56"/>
      </w:rPr>
      <w:t></w:t>
    </w:r>
    <w:r w:rsidRPr="00572638">
      <w:rPr>
        <w:rFonts w:ascii="C39T30Lfz" w:hAnsi="C39T30Lfz"/>
        <w:sz w:val="56"/>
      </w:rPr>
      <w:t></w:t>
    </w:r>
    <w:r w:rsidRPr="00572638">
      <w:rPr>
        <w:rFonts w:ascii="C39T30Lfz" w:hAnsi="C39T30Lfz"/>
        <w:sz w:val="56"/>
      </w:rPr>
      <w:t></w:t>
    </w:r>
    <w:r w:rsidRPr="00572638">
      <w:rPr>
        <w:rFonts w:ascii="C39T30Lfz" w:hAnsi="C39T30Lfz"/>
        <w:sz w:val="56"/>
      </w:rPr>
      <w:t></w:t>
    </w:r>
    <w:r w:rsidRPr="0057263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5F9CEE" wp14:editId="2C1430FA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CCPR/C/116/D/2516/201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516/201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44" w:rsidRPr="001075E9" w:rsidRDefault="00D3544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5444" w:rsidRDefault="00D35444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72638" w:rsidRPr="00572638" w:rsidRDefault="00572638">
      <w:pPr>
        <w:pStyle w:val="Textonotapie"/>
        <w:rPr>
          <w:sz w:val="20"/>
        </w:rPr>
      </w:pPr>
      <w:r>
        <w:tab/>
      </w:r>
      <w:r w:rsidRPr="00572638">
        <w:rPr>
          <w:rStyle w:val="Refdenotaalpie"/>
          <w:sz w:val="20"/>
          <w:vertAlign w:val="baseline"/>
        </w:rPr>
        <w:t>*</w:t>
      </w:r>
      <w:r w:rsidRPr="00572638">
        <w:rPr>
          <w:rStyle w:val="Refdenotaalpie"/>
          <w:vertAlign w:val="baseline"/>
        </w:rPr>
        <w:tab/>
      </w:r>
      <w:r w:rsidR="00977280" w:rsidRPr="00572638">
        <w:t>Adoptada por el Comité en su 116º período de sesiones (7 a 31 de marzo de 2016).</w:t>
      </w:r>
    </w:p>
  </w:footnote>
  <w:footnote w:id="2">
    <w:p w:rsidR="00572638" w:rsidRPr="00572638" w:rsidRDefault="00572638">
      <w:pPr>
        <w:pStyle w:val="Textonotapie"/>
        <w:rPr>
          <w:sz w:val="20"/>
        </w:rPr>
      </w:pPr>
      <w:r>
        <w:tab/>
      </w:r>
      <w:r w:rsidRPr="00572638">
        <w:rPr>
          <w:rStyle w:val="Refdenotaalpie"/>
          <w:sz w:val="20"/>
          <w:vertAlign w:val="baseline"/>
        </w:rPr>
        <w:t>**</w:t>
      </w:r>
      <w:r w:rsidRPr="00572638">
        <w:rPr>
          <w:rStyle w:val="Refdenotaalpie"/>
          <w:vertAlign w:val="baseline"/>
        </w:rPr>
        <w:tab/>
      </w:r>
      <w:r w:rsidR="00977280" w:rsidRPr="00572638">
        <w:t xml:space="preserve">Participaron en el examen de la comunicación los siguientes miembros del Comité: Yadh Ben Achour, Lazhari Bouzid, Sarah Cleveland, Ahmed Amin Fathalla, Olivier de Frouville, Yuji Iwasawa, Ivana Jelič, Duncan Laki Muhumuza, Photini Pazartzis, </w:t>
      </w:r>
      <w:r w:rsidR="00977280" w:rsidRPr="00572638">
        <w:rPr>
          <w:bCs/>
        </w:rPr>
        <w:t>Sir</w:t>
      </w:r>
      <w:r w:rsidR="00977280" w:rsidRPr="00572638">
        <w:t xml:space="preserve"> Nigel Rodley, Víctor</w:t>
      </w:r>
      <w:r>
        <w:t xml:space="preserve"> Manuel Rodríguez </w:t>
      </w:r>
      <w:r w:rsidR="00977280" w:rsidRPr="00572638">
        <w:t>Rescia, Fabián Omar Salvioli, Dheerujlall Seetulsingh, Anja Seibert-Fohr, Yuval Shany, Konstantine Vardzelashvili y Margo Waterval</w:t>
      </w:r>
      <w:r w:rsidR="00977280" w:rsidRPr="00572638"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8" w:rsidRPr="00572638" w:rsidRDefault="00572638">
    <w:pPr>
      <w:pStyle w:val="Encabezado"/>
    </w:pPr>
    <w:r>
      <w:t>CCPR/C/116/D/2516/2014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8" w:rsidRPr="00572638" w:rsidRDefault="00572638" w:rsidP="00572638">
    <w:pPr>
      <w:pStyle w:val="Encabezado"/>
      <w:jc w:val="right"/>
    </w:pPr>
    <w:r>
      <w:t>CCPR/C/116/D/2516/2014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44"/>
    <w:rsid w:val="00006BB9"/>
    <w:rsid w:val="0005274F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D5AAC"/>
    <w:rsid w:val="002D7C8D"/>
    <w:rsid w:val="002E092A"/>
    <w:rsid w:val="002F13FE"/>
    <w:rsid w:val="00301299"/>
    <w:rsid w:val="00322004"/>
    <w:rsid w:val="003402C2"/>
    <w:rsid w:val="00381C24"/>
    <w:rsid w:val="003958D0"/>
    <w:rsid w:val="003E1F6E"/>
    <w:rsid w:val="004039A7"/>
    <w:rsid w:val="00411A36"/>
    <w:rsid w:val="00454E07"/>
    <w:rsid w:val="004744DF"/>
    <w:rsid w:val="004875CF"/>
    <w:rsid w:val="004E4B46"/>
    <w:rsid w:val="0050108D"/>
    <w:rsid w:val="0056787C"/>
    <w:rsid w:val="00572638"/>
    <w:rsid w:val="00572E19"/>
    <w:rsid w:val="005B3E01"/>
    <w:rsid w:val="005F0B42"/>
    <w:rsid w:val="00614642"/>
    <w:rsid w:val="00655A21"/>
    <w:rsid w:val="006808A9"/>
    <w:rsid w:val="006F35EE"/>
    <w:rsid w:val="007021FF"/>
    <w:rsid w:val="007076CB"/>
    <w:rsid w:val="00721764"/>
    <w:rsid w:val="00737D45"/>
    <w:rsid w:val="007967DF"/>
    <w:rsid w:val="007A0D9C"/>
    <w:rsid w:val="00834B71"/>
    <w:rsid w:val="0086445C"/>
    <w:rsid w:val="00887BA6"/>
    <w:rsid w:val="008A08D7"/>
    <w:rsid w:val="008A13F9"/>
    <w:rsid w:val="008D5DB6"/>
    <w:rsid w:val="00906890"/>
    <w:rsid w:val="00916396"/>
    <w:rsid w:val="00951972"/>
    <w:rsid w:val="00963777"/>
    <w:rsid w:val="00977280"/>
    <w:rsid w:val="009946B1"/>
    <w:rsid w:val="009B452A"/>
    <w:rsid w:val="009B4E5E"/>
    <w:rsid w:val="00A17DFD"/>
    <w:rsid w:val="00A66429"/>
    <w:rsid w:val="00A81257"/>
    <w:rsid w:val="00A917B3"/>
    <w:rsid w:val="00AB4B51"/>
    <w:rsid w:val="00AE0E02"/>
    <w:rsid w:val="00AE4CC4"/>
    <w:rsid w:val="00B03DA3"/>
    <w:rsid w:val="00B10CC7"/>
    <w:rsid w:val="00B25D7F"/>
    <w:rsid w:val="00B511D3"/>
    <w:rsid w:val="00B62458"/>
    <w:rsid w:val="00BD33EE"/>
    <w:rsid w:val="00C2215B"/>
    <w:rsid w:val="00C27ECE"/>
    <w:rsid w:val="00C33381"/>
    <w:rsid w:val="00C56FC7"/>
    <w:rsid w:val="00C60F0C"/>
    <w:rsid w:val="00C76505"/>
    <w:rsid w:val="00C805C9"/>
    <w:rsid w:val="00CA1679"/>
    <w:rsid w:val="00D35444"/>
    <w:rsid w:val="00D5042C"/>
    <w:rsid w:val="00D809C0"/>
    <w:rsid w:val="00D80BBB"/>
    <w:rsid w:val="00D90138"/>
    <w:rsid w:val="00DE44AD"/>
    <w:rsid w:val="00E73F76"/>
    <w:rsid w:val="00EA164F"/>
    <w:rsid w:val="00EF1360"/>
    <w:rsid w:val="00EF3220"/>
    <w:rsid w:val="00F01DB3"/>
    <w:rsid w:val="00F37024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572638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57263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CCPR/C/116/D/2516/2014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CCPR/C/116/D/2516/2014</dc:title>
  <dc:subject/>
  <dc:creator>Moreno Angel</dc:creator>
  <cp:keywords/>
  <dc:description/>
  <cp:lastModifiedBy>Maruchi Zeballos</cp:lastModifiedBy>
  <cp:revision>3</cp:revision>
  <cp:lastPrinted>2016-08-24T09:23:00Z</cp:lastPrinted>
  <dcterms:created xsi:type="dcterms:W3CDTF">2016-08-24T09:23:00Z</dcterms:created>
  <dcterms:modified xsi:type="dcterms:W3CDTF">2016-08-24T09:23:00Z</dcterms:modified>
</cp:coreProperties>
</file>