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603F45" w:rsidRPr="00603F45" w14:paraId="60DA3820" w14:textId="77777777" w:rsidTr="00F90E40">
        <w:trPr>
          <w:trHeight w:hRule="exact" w:val="851"/>
        </w:trPr>
        <w:tc>
          <w:tcPr>
            <w:tcW w:w="142" w:type="dxa"/>
            <w:tcBorders>
              <w:bottom w:val="single" w:sz="4" w:space="0" w:color="auto"/>
            </w:tcBorders>
          </w:tcPr>
          <w:p w14:paraId="0CC201A0" w14:textId="77777777" w:rsidR="002D5AAC" w:rsidRPr="00603F45" w:rsidRDefault="002D5AAC" w:rsidP="00515831">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09C51D90" w14:textId="77777777" w:rsidR="002D5AAC" w:rsidRPr="00603F45" w:rsidRDefault="00DF71B9" w:rsidP="00F90E40">
            <w:pPr>
              <w:spacing w:after="80" w:line="300" w:lineRule="exact"/>
              <w:rPr>
                <w:sz w:val="28"/>
              </w:rPr>
            </w:pPr>
            <w:r w:rsidRPr="00603F45">
              <w:rPr>
                <w:sz w:val="28"/>
              </w:rPr>
              <w:t>Организация Объединенных Наций</w:t>
            </w:r>
          </w:p>
        </w:tc>
        <w:tc>
          <w:tcPr>
            <w:tcW w:w="4677" w:type="dxa"/>
            <w:gridSpan w:val="2"/>
            <w:tcBorders>
              <w:bottom w:val="single" w:sz="4" w:space="0" w:color="auto"/>
            </w:tcBorders>
            <w:vAlign w:val="bottom"/>
          </w:tcPr>
          <w:p w14:paraId="6A0BC6E5" w14:textId="141455A4" w:rsidR="002D5AAC" w:rsidRPr="00603F45" w:rsidRDefault="00515831" w:rsidP="00515831">
            <w:pPr>
              <w:jc w:val="right"/>
            </w:pPr>
            <w:r w:rsidRPr="00603F45">
              <w:rPr>
                <w:sz w:val="40"/>
              </w:rPr>
              <w:t>CAT</w:t>
            </w:r>
            <w:r w:rsidRPr="00603F45">
              <w:t>/C/BLR/6</w:t>
            </w:r>
          </w:p>
        </w:tc>
      </w:tr>
      <w:tr w:rsidR="00603F45" w:rsidRPr="00565A08" w14:paraId="16321871" w14:textId="77777777" w:rsidTr="00F90E40">
        <w:trPr>
          <w:trHeight w:hRule="exact" w:val="2835"/>
        </w:trPr>
        <w:tc>
          <w:tcPr>
            <w:tcW w:w="1280" w:type="dxa"/>
            <w:gridSpan w:val="2"/>
            <w:tcBorders>
              <w:top w:val="single" w:sz="4" w:space="0" w:color="auto"/>
              <w:bottom w:val="single" w:sz="12" w:space="0" w:color="auto"/>
            </w:tcBorders>
          </w:tcPr>
          <w:p w14:paraId="2EA803E9" w14:textId="77777777" w:rsidR="002D5AAC" w:rsidRPr="00603F45" w:rsidRDefault="002E5067" w:rsidP="00F90E40">
            <w:pPr>
              <w:spacing w:before="120"/>
              <w:jc w:val="center"/>
            </w:pPr>
            <w:r w:rsidRPr="00603F45">
              <w:rPr>
                <w:noProof/>
                <w:lang w:val="fr-CH" w:eastAsia="fr-CH"/>
              </w:rPr>
              <w:drawing>
                <wp:inline distT="0" distB="0" distL="0" distR="0" wp14:anchorId="2B8AC3E4" wp14:editId="0589C03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EAAC4C7" w14:textId="77777777" w:rsidR="002D5AAC" w:rsidRPr="00603F45" w:rsidRDefault="00C23549" w:rsidP="00F90E40">
            <w:pPr>
              <w:spacing w:before="120" w:line="360" w:lineRule="exact"/>
              <w:rPr>
                <w:b/>
                <w:sz w:val="34"/>
                <w:szCs w:val="34"/>
              </w:rPr>
            </w:pPr>
            <w:r w:rsidRPr="00603F45">
              <w:rPr>
                <w:b/>
                <w:spacing w:val="-4"/>
                <w:sz w:val="34"/>
                <w:szCs w:val="34"/>
              </w:rPr>
              <w:t xml:space="preserve">Конвенция против пыток и </w:t>
            </w:r>
            <w:r w:rsidRPr="00603F45">
              <w:rPr>
                <w:b/>
                <w:spacing w:val="-4"/>
                <w:sz w:val="34"/>
                <w:szCs w:val="34"/>
              </w:rPr>
              <w:br/>
              <w:t xml:space="preserve">других жестоких, бесчеловечных </w:t>
            </w:r>
            <w:r w:rsidRPr="00603F45">
              <w:rPr>
                <w:b/>
                <w:spacing w:val="-4"/>
                <w:sz w:val="34"/>
                <w:szCs w:val="34"/>
              </w:rPr>
              <w:br/>
              <w:t>или унижающих достоинство</w:t>
            </w:r>
            <w:r w:rsidR="00F21B00" w:rsidRPr="00603F45">
              <w:rPr>
                <w:b/>
                <w:spacing w:val="-4"/>
                <w:sz w:val="34"/>
                <w:szCs w:val="34"/>
              </w:rPr>
              <w:br/>
            </w:r>
            <w:r w:rsidRPr="00603F45">
              <w:rPr>
                <w:b/>
                <w:spacing w:val="-4"/>
                <w:sz w:val="34"/>
                <w:szCs w:val="34"/>
              </w:rPr>
              <w:t>видов обращения и наказания</w:t>
            </w:r>
          </w:p>
        </w:tc>
        <w:tc>
          <w:tcPr>
            <w:tcW w:w="2819" w:type="dxa"/>
            <w:tcBorders>
              <w:top w:val="single" w:sz="4" w:space="0" w:color="auto"/>
              <w:bottom w:val="single" w:sz="12" w:space="0" w:color="auto"/>
            </w:tcBorders>
          </w:tcPr>
          <w:p w14:paraId="1948BD6D" w14:textId="77777777" w:rsidR="002D5AAC" w:rsidRPr="00603F45" w:rsidRDefault="00515831" w:rsidP="00F90E40">
            <w:pPr>
              <w:spacing w:before="240"/>
              <w:rPr>
                <w:lang w:val="en-US"/>
              </w:rPr>
            </w:pPr>
            <w:r w:rsidRPr="00603F45">
              <w:rPr>
                <w:lang w:val="en-US"/>
              </w:rPr>
              <w:t>Distr.: General</w:t>
            </w:r>
          </w:p>
          <w:p w14:paraId="29213893" w14:textId="59981F00" w:rsidR="00515831" w:rsidRPr="00603F45" w:rsidRDefault="00515831" w:rsidP="00515831">
            <w:pPr>
              <w:spacing w:line="240" w:lineRule="exact"/>
              <w:rPr>
                <w:lang w:val="en-US"/>
              </w:rPr>
            </w:pPr>
            <w:r w:rsidRPr="00603F45">
              <w:rPr>
                <w:lang w:val="en-US"/>
              </w:rPr>
              <w:t>2</w:t>
            </w:r>
            <w:r w:rsidR="000A1B9D" w:rsidRPr="00603F45">
              <w:rPr>
                <w:lang w:val="en-US"/>
              </w:rPr>
              <w:t>8</w:t>
            </w:r>
            <w:r w:rsidRPr="00603F45">
              <w:rPr>
                <w:lang w:val="en-US"/>
              </w:rPr>
              <w:t xml:space="preserve"> November 2022</w:t>
            </w:r>
          </w:p>
          <w:p w14:paraId="1B484A7C" w14:textId="1A3F1720" w:rsidR="00515831" w:rsidRPr="00603F45" w:rsidRDefault="00515831" w:rsidP="00515831">
            <w:pPr>
              <w:spacing w:line="240" w:lineRule="exact"/>
              <w:rPr>
                <w:lang w:val="en-US"/>
              </w:rPr>
            </w:pPr>
          </w:p>
          <w:p w14:paraId="6EEB6B39" w14:textId="77777777" w:rsidR="00515831" w:rsidRPr="00603F45" w:rsidRDefault="00515831" w:rsidP="00515831">
            <w:pPr>
              <w:spacing w:line="240" w:lineRule="exact"/>
              <w:rPr>
                <w:lang w:val="en-US"/>
              </w:rPr>
            </w:pPr>
            <w:r w:rsidRPr="00603F45">
              <w:rPr>
                <w:lang w:val="en-US"/>
              </w:rPr>
              <w:t>Original: Russian</w:t>
            </w:r>
          </w:p>
          <w:p w14:paraId="784BFCE7" w14:textId="587D59B9" w:rsidR="00515831" w:rsidRPr="00603F45" w:rsidRDefault="00515831" w:rsidP="00515831">
            <w:pPr>
              <w:spacing w:line="240" w:lineRule="exact"/>
              <w:rPr>
                <w:lang w:val="en-US"/>
              </w:rPr>
            </w:pPr>
            <w:r w:rsidRPr="00603F45">
              <w:rPr>
                <w:lang w:val="en-US"/>
              </w:rPr>
              <w:t>English, French, Russian and Spanish only</w:t>
            </w:r>
          </w:p>
        </w:tc>
      </w:tr>
    </w:tbl>
    <w:p w14:paraId="5C898211" w14:textId="77777777" w:rsidR="00515831" w:rsidRPr="00603F45" w:rsidRDefault="00515831" w:rsidP="00515831">
      <w:pPr>
        <w:spacing w:before="120"/>
        <w:rPr>
          <w:b/>
          <w:sz w:val="24"/>
          <w:szCs w:val="24"/>
        </w:rPr>
      </w:pPr>
      <w:r w:rsidRPr="00603F45">
        <w:rPr>
          <w:b/>
          <w:sz w:val="24"/>
          <w:szCs w:val="24"/>
          <w:lang w:val="ru"/>
        </w:rPr>
        <w:t>Комитет против пыток</w:t>
      </w:r>
    </w:p>
    <w:p w14:paraId="224F9DB2" w14:textId="48D02B88" w:rsidR="00515831" w:rsidRPr="00603F45" w:rsidRDefault="00515831" w:rsidP="007866FC">
      <w:pPr>
        <w:pStyle w:val="HMG"/>
      </w:pPr>
      <w:r w:rsidRPr="00603F45">
        <w:tab/>
      </w:r>
      <w:r w:rsidRPr="00603F45">
        <w:tab/>
      </w:r>
      <w:r w:rsidRPr="00603F45">
        <w:rPr>
          <w:lang w:val="ru"/>
        </w:rPr>
        <w:t>Шестой периодический доклад, представленный Беларусью согласно статье</w:t>
      </w:r>
      <w:r w:rsidRPr="00603F45">
        <w:t xml:space="preserve"> </w:t>
      </w:r>
      <w:r w:rsidRPr="00603F45">
        <w:rPr>
          <w:lang w:val="ru"/>
        </w:rPr>
        <w:t>19 Конвенции в соответствии с упрощенной процедурой представления докладов</w:t>
      </w:r>
      <w:r w:rsidRPr="00603F45">
        <w:t xml:space="preserve"> </w:t>
      </w:r>
      <w:r w:rsidR="007866FC" w:rsidRPr="00603F45">
        <w:br/>
      </w:r>
      <w:r w:rsidRPr="00603F45">
        <w:t>и</w:t>
      </w:r>
      <w:r w:rsidRPr="00603F45">
        <w:rPr>
          <w:lang w:val="ru"/>
        </w:rPr>
        <w:t xml:space="preserve"> подлежащий представлению в 2022 году</w:t>
      </w:r>
      <w:r w:rsidRPr="00603F45">
        <w:rPr>
          <w:b w:val="0"/>
          <w:sz w:val="20"/>
        </w:rPr>
        <w:footnoteReference w:customMarkFollows="1" w:id="1"/>
        <w:t>*</w:t>
      </w:r>
    </w:p>
    <w:p w14:paraId="0797B292" w14:textId="77777777" w:rsidR="007866FC" w:rsidRPr="00603F45" w:rsidRDefault="00515831" w:rsidP="007866FC">
      <w:pPr>
        <w:pStyle w:val="SingleTxtG"/>
        <w:jc w:val="right"/>
        <w:rPr>
          <w:lang w:val="ru"/>
        </w:rPr>
      </w:pPr>
      <w:r w:rsidRPr="00603F45">
        <w:rPr>
          <w:lang w:val="ru"/>
        </w:rPr>
        <w:t>[Дата получения: 12 августа 2022 года]</w:t>
      </w:r>
    </w:p>
    <w:p w14:paraId="1AE05788" w14:textId="0E986642" w:rsidR="00515831" w:rsidRPr="00603F45" w:rsidRDefault="00515831" w:rsidP="007866FC">
      <w:pPr>
        <w:pStyle w:val="SingleTxtG"/>
        <w:rPr>
          <w:lang w:val="ru"/>
        </w:rPr>
      </w:pPr>
      <w:r w:rsidRPr="00603F45">
        <w:rPr>
          <w:lang w:val="ru"/>
        </w:rPr>
        <w:br w:type="page"/>
      </w:r>
    </w:p>
    <w:p w14:paraId="3BFEBE1F" w14:textId="3A2EB36F" w:rsidR="00515831" w:rsidRPr="00603F45" w:rsidRDefault="00515831" w:rsidP="007866FC">
      <w:pPr>
        <w:pStyle w:val="HChG"/>
      </w:pPr>
      <w:r w:rsidRPr="00603F45">
        <w:lastRenderedPageBreak/>
        <w:tab/>
      </w:r>
      <w:r w:rsidR="00F854F5">
        <w:rPr>
          <w:lang w:val="en-US"/>
        </w:rPr>
        <w:t>I</w:t>
      </w:r>
      <w:r w:rsidR="00F854F5" w:rsidRPr="00433811">
        <w:t>.</w:t>
      </w:r>
      <w:r w:rsidRPr="00603F45">
        <w:tab/>
        <w:t xml:space="preserve">Введение </w:t>
      </w:r>
    </w:p>
    <w:p w14:paraId="36D086E6" w14:textId="7522D8F8" w:rsidR="00515831" w:rsidRPr="00603F45" w:rsidRDefault="007866FC" w:rsidP="007866FC">
      <w:pPr>
        <w:pStyle w:val="SingleTxtG"/>
        <w:tabs>
          <w:tab w:val="clear" w:pos="1701"/>
          <w:tab w:val="clear" w:pos="2268"/>
          <w:tab w:val="clear" w:pos="2835"/>
        </w:tabs>
        <w:rPr>
          <w:lang w:eastAsia="ru-RU"/>
        </w:rPr>
      </w:pPr>
      <w:r w:rsidRPr="00603F45">
        <w:rPr>
          <w:lang w:eastAsia="ru-RU"/>
        </w:rPr>
        <w:t>1.</w:t>
      </w:r>
      <w:r w:rsidRPr="00603F45">
        <w:rPr>
          <w:lang w:eastAsia="ru-RU"/>
        </w:rPr>
        <w:tab/>
      </w:r>
      <w:r w:rsidR="00515831" w:rsidRPr="00603F45">
        <w:rPr>
          <w:rFonts w:eastAsia="FZSongTi"/>
          <w:lang w:eastAsia="ru-RU" w:bidi="hi-IN"/>
        </w:rPr>
        <w:t>Доклад о выполнении Республикой Беларусь Конвенции против пыток и других жестоких, бесчеловечных или унижающих достоинство видов</w:t>
      </w:r>
      <w:r w:rsidR="00FD7860" w:rsidRPr="00603F45">
        <w:rPr>
          <w:rFonts w:eastAsia="FZSongTi"/>
          <w:lang w:eastAsia="ru-RU" w:bidi="hi-IN"/>
        </w:rPr>
        <w:t xml:space="preserve"> </w:t>
      </w:r>
      <w:r w:rsidR="00515831" w:rsidRPr="00603F45">
        <w:rPr>
          <w:rFonts w:eastAsia="FZSongTi"/>
          <w:lang w:eastAsia="ru-RU" w:bidi="hi-IN"/>
        </w:rPr>
        <w:t>обращения и наказания</w:t>
      </w:r>
      <w:r w:rsidR="00515831" w:rsidRPr="00603F45">
        <w:rPr>
          <w:bCs/>
          <w:lang w:eastAsia="ru-RU"/>
        </w:rPr>
        <w:t xml:space="preserve"> </w:t>
      </w:r>
      <w:r w:rsidR="00515831" w:rsidRPr="00603F45">
        <w:rPr>
          <w:lang w:eastAsia="ru-RU"/>
        </w:rPr>
        <w:t>представляется в соответствии с пунктом 1 статьи 19 этой Конвенции и составлен в соответствии с факультативной процедурой, предусматривающей подготовку государством</w:t>
      </w:r>
      <w:r w:rsidR="00FD7860" w:rsidRPr="00603F45">
        <w:rPr>
          <w:lang w:eastAsia="ru-RU"/>
        </w:rPr>
        <w:t xml:space="preserve"> — </w:t>
      </w:r>
      <w:r w:rsidR="00515831" w:rsidRPr="00603F45">
        <w:rPr>
          <w:lang w:eastAsia="ru-RU"/>
        </w:rPr>
        <w:t>участником периодического доклада в виде ответов на перечень вопросов, сформулированных Комитетом ООН против пыток. Вопросы для Беларуси содержатся в документе CAT/C/BLR/QPR/6.</w:t>
      </w:r>
      <w:r w:rsidR="00EA3C16" w:rsidRPr="00603F45">
        <w:rPr>
          <w:lang w:eastAsia="ru-RU"/>
        </w:rPr>
        <w:t xml:space="preserve"> </w:t>
      </w:r>
    </w:p>
    <w:p w14:paraId="7939AD81" w14:textId="42341F3A" w:rsidR="00E3057D" w:rsidRDefault="00515831" w:rsidP="00E3057D">
      <w:pPr>
        <w:pStyle w:val="HChG"/>
      </w:pPr>
      <w:r w:rsidRPr="00603F45">
        <w:rPr>
          <w:rFonts w:eastAsia="FZSongTi"/>
          <w:lang w:bidi="hi-IN"/>
        </w:rPr>
        <w:tab/>
      </w:r>
      <w:r w:rsidR="00E3057D">
        <w:rPr>
          <w:rFonts w:eastAsia="FZSongTi"/>
          <w:lang w:val="en-US" w:bidi="hi-IN"/>
        </w:rPr>
        <w:t>II</w:t>
      </w:r>
      <w:r w:rsidR="00E3057D" w:rsidRPr="00433811">
        <w:rPr>
          <w:rFonts w:eastAsia="FZSongTi"/>
          <w:lang w:bidi="hi-IN"/>
        </w:rPr>
        <w:t>.</w:t>
      </w:r>
      <w:r w:rsidRPr="00603F45">
        <w:rPr>
          <w:rFonts w:eastAsia="FZSongTi"/>
          <w:lang w:bidi="hi-IN"/>
        </w:rPr>
        <w:tab/>
      </w:r>
      <w:r w:rsidR="001C46D3" w:rsidRPr="002800DE">
        <w:tab/>
      </w:r>
      <w:r w:rsidR="00E3057D">
        <w:t>Ответы на перечень вопросов, предваряющий представление доклада</w:t>
      </w:r>
      <w:r w:rsidR="00433811">
        <w:t xml:space="preserve"> (</w:t>
      </w:r>
      <w:fldSimple w:instr=" TITLE  \* MERGEFORMAT ">
        <w:r w:rsidR="00433811">
          <w:t>CAT/C/BLR/</w:t>
        </w:r>
        <w:r w:rsidR="00433811">
          <w:rPr>
            <w:lang w:val="en-US"/>
          </w:rPr>
          <w:t>QPR</w:t>
        </w:r>
        <w:r w:rsidR="00433811" w:rsidRPr="00F854F5">
          <w:t>/</w:t>
        </w:r>
        <w:r w:rsidR="00433811">
          <w:t>6</w:t>
        </w:r>
      </w:fldSimple>
      <w:r w:rsidR="00433811">
        <w:t>)</w:t>
      </w:r>
    </w:p>
    <w:p w14:paraId="78D40503" w14:textId="11263AB6" w:rsidR="00515831" w:rsidRPr="001C46D3" w:rsidRDefault="00E3057D" w:rsidP="00FE4661">
      <w:pPr>
        <w:pStyle w:val="H1G"/>
        <w:rPr>
          <w:rFonts w:eastAsia="FZSongTi"/>
          <w:lang w:bidi="hi-IN"/>
        </w:rPr>
      </w:pPr>
      <w:r w:rsidRPr="00433811">
        <w:tab/>
      </w:r>
      <w:r>
        <w:t>А.</w:t>
      </w:r>
      <w:r>
        <w:tab/>
      </w:r>
      <w:r w:rsidR="00F854F5">
        <w:t xml:space="preserve">Ответ на пункт 1 перечня вопросов </w:t>
      </w:r>
    </w:p>
    <w:p w14:paraId="78D12DA9" w14:textId="678B381F" w:rsidR="00515831" w:rsidRPr="00603F45" w:rsidRDefault="007866FC" w:rsidP="007866FC">
      <w:pPr>
        <w:pStyle w:val="SingleTxtG"/>
        <w:tabs>
          <w:tab w:val="clear" w:pos="1701"/>
          <w:tab w:val="clear" w:pos="2268"/>
          <w:tab w:val="clear" w:pos="2835"/>
        </w:tabs>
        <w:rPr>
          <w:lang w:eastAsia="ru-RU"/>
        </w:rPr>
      </w:pPr>
      <w:r w:rsidRPr="00603F45">
        <w:rPr>
          <w:lang w:eastAsia="ru-RU"/>
        </w:rPr>
        <w:t>2.</w:t>
      </w:r>
      <w:r w:rsidRPr="00603F45">
        <w:rPr>
          <w:lang w:eastAsia="ru-RU"/>
        </w:rPr>
        <w:tab/>
      </w:r>
      <w:r w:rsidR="00515831" w:rsidRPr="00603F45">
        <w:rPr>
          <w:lang w:eastAsia="ru-RU"/>
        </w:rPr>
        <w:t xml:space="preserve">Уголовный кодекс Республики Беларусь (далее </w:t>
      </w:r>
      <w:r w:rsidR="00FD7860" w:rsidRPr="00603F45">
        <w:rPr>
          <w:lang w:eastAsia="ru-RU"/>
        </w:rPr>
        <w:t>—</w:t>
      </w:r>
      <w:r w:rsidR="00515831" w:rsidRPr="00603F45">
        <w:rPr>
          <w:lang w:eastAsia="ru-RU"/>
        </w:rPr>
        <w:t xml:space="preserve"> УК) содержит нормы, криминализирующие как собственно применение пыток (статья 128), так и иные деяния, связанные с превышением власти или служебных полномочий и сопряженные с применением насилия (часть 3 статьи 426, части 2 и 3 статьи 455). </w:t>
      </w:r>
      <w:r w:rsidR="00515831" w:rsidRPr="00603F45">
        <w:rPr>
          <w:lang w:eastAsia="ru-RU" w:bidi="ru-RU"/>
        </w:rPr>
        <w:t>Также в УК (статья</w:t>
      </w:r>
      <w:r w:rsidR="00FD7860" w:rsidRPr="00603F45">
        <w:rPr>
          <w:lang w:val="en-US" w:eastAsia="ru-RU" w:bidi="ru-RU"/>
        </w:rPr>
        <w:t> </w:t>
      </w:r>
      <w:r w:rsidR="00515831" w:rsidRPr="00603F45">
        <w:rPr>
          <w:lang w:eastAsia="ru-RU" w:bidi="ru-RU"/>
        </w:rPr>
        <w:t xml:space="preserve">154) предусмотрена ответственность за истязание (умышленное причинение </w:t>
      </w:r>
      <w:r w:rsidR="00515831" w:rsidRPr="00603F45">
        <w:rPr>
          <w:lang w:eastAsia="ru-RU"/>
        </w:rPr>
        <w:t>продолжительной</w:t>
      </w:r>
      <w:r w:rsidR="00515831" w:rsidRPr="00603F45">
        <w:rPr>
          <w:lang w:eastAsia="ru-RU" w:bidi="ru-RU"/>
        </w:rPr>
        <w:t xml:space="preserve"> боли или мучений способами, вызывающими особые физические и психические страдания потерпевшего, либо систематическое нанесение побоев, не</w:t>
      </w:r>
      <w:r w:rsidR="006C5A07">
        <w:rPr>
          <w:lang w:eastAsia="ru-RU" w:bidi="ru-RU"/>
        </w:rPr>
        <w:t> </w:t>
      </w:r>
      <w:r w:rsidR="00515831" w:rsidRPr="00603F45">
        <w:rPr>
          <w:lang w:eastAsia="ru-RU" w:bidi="ru-RU"/>
        </w:rPr>
        <w:t>повлекшие последствий, предусмотренных статьями 147 и 149 УК (истязание))</w:t>
      </w:r>
      <w:r w:rsidR="00EA3C16" w:rsidRPr="00603F45">
        <w:rPr>
          <w:lang w:eastAsia="ru-RU" w:bidi="ru-RU"/>
        </w:rPr>
        <w:t>.</w:t>
      </w:r>
    </w:p>
    <w:p w14:paraId="0BD1AA0E" w14:textId="182A1C09" w:rsidR="00515831" w:rsidRPr="00603F45" w:rsidRDefault="007866FC" w:rsidP="007866FC">
      <w:pPr>
        <w:pStyle w:val="SingleTxtG"/>
        <w:tabs>
          <w:tab w:val="clear" w:pos="1701"/>
          <w:tab w:val="clear" w:pos="2268"/>
          <w:tab w:val="clear" w:pos="2835"/>
        </w:tabs>
        <w:rPr>
          <w:lang w:eastAsia="es-ES"/>
        </w:rPr>
      </w:pPr>
      <w:r w:rsidRPr="00603F45">
        <w:rPr>
          <w:lang w:eastAsia="es-ES"/>
        </w:rPr>
        <w:t>3.</w:t>
      </w:r>
      <w:r w:rsidRPr="00603F45">
        <w:rPr>
          <w:lang w:eastAsia="es-ES"/>
        </w:rPr>
        <w:tab/>
      </w:r>
      <w:r w:rsidR="00515831" w:rsidRPr="00603F45">
        <w:rPr>
          <w:lang w:eastAsia="es-ES"/>
        </w:rPr>
        <w:t xml:space="preserve">В </w:t>
      </w:r>
      <w:r w:rsidR="00515831" w:rsidRPr="00603F45">
        <w:rPr>
          <w:lang w:eastAsia="ru-RU"/>
        </w:rPr>
        <w:t>соответствии</w:t>
      </w:r>
      <w:r w:rsidR="00515831" w:rsidRPr="00603F45">
        <w:rPr>
          <w:lang w:eastAsia="es-ES"/>
        </w:rPr>
        <w:t xml:space="preserve"> с частью 1 статьи 172 Уголовно-процессуального кодекса (далее</w:t>
      </w:r>
      <w:r w:rsidR="00565A08">
        <w:rPr>
          <w:lang w:eastAsia="es-ES"/>
        </w:rPr>
        <w:t> </w:t>
      </w:r>
      <w:r w:rsidR="00FD7860" w:rsidRPr="00603F45">
        <w:rPr>
          <w:lang w:eastAsia="es-ES"/>
        </w:rPr>
        <w:t xml:space="preserve">— </w:t>
      </w:r>
      <w:r w:rsidR="00515831" w:rsidRPr="00603F45">
        <w:rPr>
          <w:lang w:eastAsia="es-ES"/>
        </w:rPr>
        <w:t>УПК) орган уголовного преследования обязан принять, зарегистрировать и рассмотреть заявление или сообщение о любом совершенном или готовящемся преступлении. По поступившему заявлению или сообщению о преступлении либо при непосредственном обнаружении признаков преступления принимается одно из решений, предусмотренных частью 1 статьи 174 УПК.</w:t>
      </w:r>
    </w:p>
    <w:p w14:paraId="05757FBB" w14:textId="5E98C692" w:rsidR="00515831" w:rsidRPr="00603F45" w:rsidRDefault="007866FC" w:rsidP="007866FC">
      <w:pPr>
        <w:pStyle w:val="SingleTxtG"/>
        <w:tabs>
          <w:tab w:val="clear" w:pos="1701"/>
          <w:tab w:val="clear" w:pos="2268"/>
          <w:tab w:val="clear" w:pos="2835"/>
        </w:tabs>
        <w:rPr>
          <w:lang w:eastAsia="es-ES"/>
        </w:rPr>
      </w:pPr>
      <w:r w:rsidRPr="00603F45">
        <w:rPr>
          <w:lang w:eastAsia="es-ES"/>
        </w:rPr>
        <w:t>4.</w:t>
      </w:r>
      <w:r w:rsidRPr="00603F45">
        <w:rPr>
          <w:lang w:eastAsia="es-ES"/>
        </w:rPr>
        <w:tab/>
      </w:r>
      <w:r w:rsidR="00515831" w:rsidRPr="00603F45">
        <w:rPr>
          <w:lang w:eastAsia="es-ES"/>
        </w:rPr>
        <w:t xml:space="preserve">Лица, задержанные по подозрению в совершении преступления или заключенные под стражу в качестве меры пресечения, подают жалобы через администрацию места предварительного заключения, которая не позднее одних суток передает жалобу органу, </w:t>
      </w:r>
      <w:r w:rsidR="00515831" w:rsidRPr="00603F45">
        <w:rPr>
          <w:lang w:eastAsia="ru-RU"/>
        </w:rPr>
        <w:t>ведущему</w:t>
      </w:r>
      <w:r w:rsidR="00515831" w:rsidRPr="00603F45">
        <w:rPr>
          <w:lang w:eastAsia="es-ES"/>
        </w:rPr>
        <w:t xml:space="preserve"> уголовный процесс (часть 3 статьи 139 УПК). При</w:t>
      </w:r>
      <w:r w:rsidR="00565A08">
        <w:rPr>
          <w:lang w:eastAsia="es-ES"/>
        </w:rPr>
        <w:t> </w:t>
      </w:r>
      <w:r w:rsidR="00515831" w:rsidRPr="00603F45">
        <w:rPr>
          <w:lang w:eastAsia="es-ES"/>
        </w:rPr>
        <w:t>этом в соответствии с пунктом 101 Правил внутреннего распорядка изоляторов временного содержания территориальных органов внутренних дел, утвержденных постановлением Министерства внутренних дел Республики Беларусь от 30 ноября 2016 г</w:t>
      </w:r>
      <w:r w:rsidR="00FD7860" w:rsidRPr="00603F45">
        <w:rPr>
          <w:lang w:eastAsia="es-ES"/>
        </w:rPr>
        <w:t>ода</w:t>
      </w:r>
      <w:r w:rsidR="00515831" w:rsidRPr="00603F45">
        <w:rPr>
          <w:lang w:eastAsia="es-ES"/>
        </w:rPr>
        <w:t xml:space="preserve"> № 315, и пунктом 111 Правил внутреннего распорядка следственных изоляторов уголовно-исполнительной системы Министерства внутренних дел Республики Беларусь, утвержденных постановлением Министерства внутренних дел Республики Беларусь от 13 января 2004 г</w:t>
      </w:r>
      <w:r w:rsidR="00FD7860" w:rsidRPr="00603F45">
        <w:rPr>
          <w:lang w:eastAsia="es-ES"/>
        </w:rPr>
        <w:t>ода</w:t>
      </w:r>
      <w:r w:rsidR="00515831" w:rsidRPr="00603F45">
        <w:rPr>
          <w:lang w:eastAsia="es-ES"/>
        </w:rPr>
        <w:t xml:space="preserve"> № 3, жалобы, адресованные в орган, ведущий уголовный процесс, цензуре не подлежат.</w:t>
      </w:r>
    </w:p>
    <w:p w14:paraId="07B1D598" w14:textId="62B2A701" w:rsidR="00515831" w:rsidRPr="00603F45" w:rsidRDefault="007866FC" w:rsidP="007866FC">
      <w:pPr>
        <w:pStyle w:val="SingleTxtG"/>
        <w:tabs>
          <w:tab w:val="clear" w:pos="1701"/>
          <w:tab w:val="clear" w:pos="2268"/>
          <w:tab w:val="clear" w:pos="2835"/>
        </w:tabs>
        <w:rPr>
          <w:lang w:eastAsia="ru-RU"/>
        </w:rPr>
      </w:pPr>
      <w:r w:rsidRPr="00603F45">
        <w:rPr>
          <w:lang w:eastAsia="ru-RU"/>
        </w:rPr>
        <w:t>5.</w:t>
      </w:r>
      <w:r w:rsidRPr="00603F45">
        <w:rPr>
          <w:lang w:eastAsia="ru-RU"/>
        </w:rPr>
        <w:tab/>
      </w:r>
      <w:r w:rsidR="00515831" w:rsidRPr="00603F45">
        <w:rPr>
          <w:lang w:eastAsia="ru-RU"/>
        </w:rPr>
        <w:t>В 2018–2021 г</w:t>
      </w:r>
      <w:r w:rsidR="00FD7860" w:rsidRPr="00603F45">
        <w:rPr>
          <w:lang w:eastAsia="ru-RU"/>
        </w:rPr>
        <w:t>оды</w:t>
      </w:r>
      <w:r w:rsidR="00515831" w:rsidRPr="00603F45">
        <w:rPr>
          <w:lang w:eastAsia="ru-RU"/>
        </w:rPr>
        <w:t xml:space="preserve"> дела о совершении преступлений, предусмотренных статьей</w:t>
      </w:r>
      <w:r w:rsidR="00516872" w:rsidRPr="00603F45">
        <w:rPr>
          <w:lang w:val="en-US" w:eastAsia="ru-RU"/>
        </w:rPr>
        <w:t> </w:t>
      </w:r>
      <w:r w:rsidR="00515831" w:rsidRPr="00603F45">
        <w:rPr>
          <w:lang w:eastAsia="ru-RU"/>
        </w:rPr>
        <w:t>128 (преступления против безопасности человечества) УК и частью 3 статьи</w:t>
      </w:r>
      <w:r w:rsidR="00516872" w:rsidRPr="00603F45">
        <w:rPr>
          <w:lang w:val="en-US" w:eastAsia="ru-RU"/>
        </w:rPr>
        <w:t> </w:t>
      </w:r>
      <w:r w:rsidR="00515831" w:rsidRPr="00603F45">
        <w:rPr>
          <w:lang w:eastAsia="ru-RU"/>
        </w:rPr>
        <w:t xml:space="preserve">394 (принуждение к даче показаний, соединенное с применением пытки) УК, судами общей юрисдикции не рассматривались. </w:t>
      </w:r>
    </w:p>
    <w:p w14:paraId="4C5BE596" w14:textId="4454D213" w:rsidR="00515831" w:rsidRPr="00603F45" w:rsidRDefault="007866FC" w:rsidP="007866FC">
      <w:pPr>
        <w:pStyle w:val="SingleTxtG"/>
        <w:tabs>
          <w:tab w:val="clear" w:pos="1701"/>
          <w:tab w:val="clear" w:pos="2268"/>
          <w:tab w:val="clear" w:pos="2835"/>
        </w:tabs>
        <w:rPr>
          <w:lang w:eastAsia="es-ES"/>
        </w:rPr>
      </w:pPr>
      <w:r w:rsidRPr="00603F45">
        <w:rPr>
          <w:lang w:eastAsia="es-ES"/>
        </w:rPr>
        <w:t>6.</w:t>
      </w:r>
      <w:r w:rsidRPr="00603F45">
        <w:rPr>
          <w:lang w:eastAsia="es-ES"/>
        </w:rPr>
        <w:tab/>
      </w:r>
      <w:r w:rsidR="00515831" w:rsidRPr="00603F45">
        <w:rPr>
          <w:lang w:eastAsia="es-ES"/>
        </w:rPr>
        <w:t xml:space="preserve">Правовые гарантии и механизмы расследования жалоб обеспечены, виновные в </w:t>
      </w:r>
      <w:r w:rsidR="00515831" w:rsidRPr="00603F45">
        <w:rPr>
          <w:lang w:eastAsia="ru-RU"/>
        </w:rPr>
        <w:t>совершении</w:t>
      </w:r>
      <w:r w:rsidR="00515831" w:rsidRPr="00603F45">
        <w:rPr>
          <w:lang w:eastAsia="es-ES"/>
        </w:rPr>
        <w:t xml:space="preserve"> преступлений привлекаются к ответственности. </w:t>
      </w:r>
    </w:p>
    <w:p w14:paraId="7C837C43" w14:textId="2575D5C7" w:rsidR="00515831" w:rsidRPr="00603F45" w:rsidRDefault="00515831" w:rsidP="00FE4661">
      <w:pPr>
        <w:pStyle w:val="H1G"/>
        <w:rPr>
          <w:lang w:eastAsia="es-ES"/>
        </w:rPr>
      </w:pPr>
      <w:r w:rsidRPr="00603F45">
        <w:rPr>
          <w:rFonts w:eastAsia="FZSongTi"/>
          <w:lang w:eastAsia="es-ES" w:bidi="hi-IN"/>
        </w:rPr>
        <w:tab/>
      </w:r>
      <w:r w:rsidR="00FE4661">
        <w:rPr>
          <w:rFonts w:eastAsia="FZSongTi"/>
          <w:lang w:val="en-US" w:eastAsia="es-ES" w:bidi="hi-IN"/>
        </w:rPr>
        <w:t>B</w:t>
      </w:r>
      <w:r w:rsidR="00FE4661" w:rsidRPr="00FE4661">
        <w:rPr>
          <w:rFonts w:eastAsia="FZSongTi"/>
          <w:lang w:eastAsia="es-ES" w:bidi="hi-IN"/>
        </w:rPr>
        <w:t>.</w:t>
      </w:r>
      <w:r w:rsidRPr="00603F45">
        <w:rPr>
          <w:rFonts w:eastAsia="FZSongTi"/>
          <w:lang w:eastAsia="es-ES" w:bidi="hi-IN"/>
        </w:rPr>
        <w:tab/>
      </w:r>
      <w:r w:rsidR="00FE4661">
        <w:t xml:space="preserve">Ответ на пункт </w:t>
      </w:r>
      <w:r w:rsidR="00FE4661" w:rsidRPr="00FE4661">
        <w:t>2</w:t>
      </w:r>
      <w:r w:rsidR="00FE4661">
        <w:t xml:space="preserve"> перечня вопросов</w:t>
      </w:r>
    </w:p>
    <w:p w14:paraId="5B430F33" w14:textId="7B139B9B" w:rsidR="00515831" w:rsidRPr="00603F45" w:rsidRDefault="007866FC" w:rsidP="007866FC">
      <w:pPr>
        <w:pStyle w:val="SingleTxtG"/>
        <w:tabs>
          <w:tab w:val="clear" w:pos="1701"/>
          <w:tab w:val="clear" w:pos="2268"/>
          <w:tab w:val="clear" w:pos="2835"/>
        </w:tabs>
        <w:rPr>
          <w:lang w:eastAsia="es-ES"/>
        </w:rPr>
      </w:pPr>
      <w:r w:rsidRPr="00603F45">
        <w:rPr>
          <w:lang w:eastAsia="es-ES"/>
        </w:rPr>
        <w:t>7.</w:t>
      </w:r>
      <w:r w:rsidRPr="00603F45">
        <w:rPr>
          <w:lang w:eastAsia="es-ES"/>
        </w:rPr>
        <w:tab/>
      </w:r>
      <w:r w:rsidR="00515831" w:rsidRPr="00603F45">
        <w:rPr>
          <w:shd w:val="clear" w:color="auto" w:fill="FFFFFF"/>
          <w:lang w:eastAsia="ru-RU" w:bidi="ru-RU"/>
        </w:rPr>
        <w:t xml:space="preserve">Уголовная ответственность </w:t>
      </w:r>
      <w:r w:rsidR="00515831" w:rsidRPr="00603F45">
        <w:rPr>
          <w:lang w:eastAsia="es-ES"/>
        </w:rPr>
        <w:t>за</w:t>
      </w:r>
      <w:r w:rsidR="00515831" w:rsidRPr="00603F45">
        <w:rPr>
          <w:b/>
          <w:lang w:eastAsia="es-ES"/>
        </w:rPr>
        <w:t xml:space="preserve"> </w:t>
      </w:r>
      <w:r w:rsidR="00515831" w:rsidRPr="00603F45">
        <w:rPr>
          <w:lang w:eastAsia="es-ES"/>
        </w:rPr>
        <w:t>применение пыток, иных актов жестокости предусмотрена статьей 128 УК, которая Законом Республики Беларусь от 5 января 2015 г</w:t>
      </w:r>
      <w:r w:rsidR="00FD7860" w:rsidRPr="00603F45">
        <w:rPr>
          <w:lang w:eastAsia="es-ES"/>
        </w:rPr>
        <w:t>ода</w:t>
      </w:r>
      <w:r w:rsidR="00515831" w:rsidRPr="00603F45">
        <w:rPr>
          <w:lang w:eastAsia="es-ES"/>
        </w:rPr>
        <w:t xml:space="preserve"> № 241-З «О внесении дополнений и изменений в Уголовный, Уголовно-процессуальный, Уголовно-исполнительный кодексы Республики Беларусь, Кодекс Республики Беларусь об административных правонарушениях и Процессуально-</w:t>
      </w:r>
      <w:r w:rsidR="00515831" w:rsidRPr="00603F45">
        <w:rPr>
          <w:lang w:eastAsia="es-ES"/>
        </w:rPr>
        <w:lastRenderedPageBreak/>
        <w:t>исполнительный кодекс Республики Беларусь об административных правонарушениях» была дополнена примечанием, предусматривающим определение понятия «пытка», содержание которого отражает сущностные признаки данного явления, принятые в международном праве (пункт 1 статьи 1 КПП).</w:t>
      </w:r>
    </w:p>
    <w:p w14:paraId="36AAF0EB" w14:textId="5731CF13" w:rsidR="00515831" w:rsidRPr="00603F45" w:rsidRDefault="007866FC" w:rsidP="007866FC">
      <w:pPr>
        <w:pStyle w:val="SingleTxtG"/>
        <w:tabs>
          <w:tab w:val="clear" w:pos="1701"/>
          <w:tab w:val="clear" w:pos="2268"/>
          <w:tab w:val="clear" w:pos="2835"/>
        </w:tabs>
        <w:rPr>
          <w:lang w:eastAsia="es-ES"/>
        </w:rPr>
      </w:pPr>
      <w:r w:rsidRPr="00603F45">
        <w:rPr>
          <w:lang w:eastAsia="es-ES"/>
        </w:rPr>
        <w:t>8.</w:t>
      </w:r>
      <w:r w:rsidRPr="00603F45">
        <w:rPr>
          <w:lang w:eastAsia="es-ES"/>
        </w:rPr>
        <w:tab/>
      </w:r>
      <w:r w:rsidR="00515831" w:rsidRPr="00603F45">
        <w:rPr>
          <w:lang w:eastAsia="es-ES"/>
        </w:rPr>
        <w:t xml:space="preserve">В </w:t>
      </w:r>
      <w:r w:rsidR="00515831" w:rsidRPr="00603F45">
        <w:rPr>
          <w:lang w:eastAsia="ru-RU"/>
        </w:rPr>
        <w:t>2021</w:t>
      </w:r>
      <w:r w:rsidR="00515831" w:rsidRPr="00603F45">
        <w:rPr>
          <w:lang w:eastAsia="es-ES"/>
        </w:rPr>
        <w:t xml:space="preserve"> г</w:t>
      </w:r>
      <w:r w:rsidR="00FD7860" w:rsidRPr="00603F45">
        <w:rPr>
          <w:lang w:eastAsia="es-ES"/>
        </w:rPr>
        <w:t>оду</w:t>
      </w:r>
      <w:r w:rsidR="00515831" w:rsidRPr="00603F45">
        <w:rPr>
          <w:lang w:eastAsia="es-ES"/>
        </w:rPr>
        <w:t xml:space="preserve"> санкция статьи 128 УК подверглась корректировке в связи с реформированием уголовного законодательства и уточнением названия отдельных видов наказаний, связанных с лишением свободы.</w:t>
      </w:r>
    </w:p>
    <w:p w14:paraId="56E93598" w14:textId="1BCE9201" w:rsidR="00515831" w:rsidRPr="00603F45" w:rsidRDefault="007866FC" w:rsidP="007866FC">
      <w:pPr>
        <w:pStyle w:val="SingleTxtG"/>
        <w:tabs>
          <w:tab w:val="clear" w:pos="1701"/>
          <w:tab w:val="clear" w:pos="2268"/>
          <w:tab w:val="clear" w:pos="2835"/>
        </w:tabs>
        <w:rPr>
          <w:lang w:eastAsia="es-ES"/>
        </w:rPr>
      </w:pPr>
      <w:r w:rsidRPr="00603F45">
        <w:rPr>
          <w:lang w:eastAsia="es-ES"/>
        </w:rPr>
        <w:t>9.</w:t>
      </w:r>
      <w:r w:rsidRPr="00603F45">
        <w:rPr>
          <w:lang w:eastAsia="es-ES"/>
        </w:rPr>
        <w:tab/>
      </w:r>
      <w:r w:rsidR="00515831" w:rsidRPr="00603F45">
        <w:rPr>
          <w:lang w:eastAsia="es-ES"/>
        </w:rPr>
        <w:t xml:space="preserve">Согласно указанной норме депортация, незаконное содержание в заключении, обращение в рабство, массовое или систематическое осуществление казней без суда, </w:t>
      </w:r>
      <w:r w:rsidR="00515831" w:rsidRPr="00603F45">
        <w:rPr>
          <w:lang w:eastAsia="ru-RU"/>
        </w:rPr>
        <w:t>похищение</w:t>
      </w:r>
      <w:r w:rsidR="00515831" w:rsidRPr="00603F45">
        <w:rPr>
          <w:lang w:eastAsia="es-ES"/>
        </w:rPr>
        <w:t xml:space="preserve"> людей, за которым следует их исчезновение, пытки или акты жестокости, совершаемые в связи с расовой, национальной, этнической принадлежностью, политическими убеждениями и вероисповеданием гражданского населения, наказываются лишением свободы на срок от 7 до 25 лет, или пожизненным лишением свободы, или смертной казнью.</w:t>
      </w:r>
    </w:p>
    <w:p w14:paraId="4BB9FA56" w14:textId="1DAD48CD" w:rsidR="00515831" w:rsidRPr="00603F45" w:rsidRDefault="007866FC" w:rsidP="007866FC">
      <w:pPr>
        <w:pStyle w:val="SingleTxtG"/>
        <w:tabs>
          <w:tab w:val="clear" w:pos="1701"/>
          <w:tab w:val="clear" w:pos="2268"/>
          <w:tab w:val="clear" w:pos="2835"/>
        </w:tabs>
        <w:rPr>
          <w:lang w:eastAsia="es-ES"/>
        </w:rPr>
      </w:pPr>
      <w:r w:rsidRPr="00603F45">
        <w:rPr>
          <w:lang w:eastAsia="es-ES"/>
        </w:rPr>
        <w:t>10.</w:t>
      </w:r>
      <w:r w:rsidRPr="00603F45">
        <w:rPr>
          <w:lang w:eastAsia="es-ES"/>
        </w:rPr>
        <w:tab/>
      </w:r>
      <w:r w:rsidR="00515831" w:rsidRPr="00603F45">
        <w:rPr>
          <w:lang w:eastAsia="es-ES"/>
        </w:rPr>
        <w:t xml:space="preserve">В соответствии с примечанием к статье 128 УК под пыткой понимается любое действие, которым какому-либо лицу умышленно причиняются сильная боль, физическое или психическое страдание в целях понуждения данного лица либо третьего лица к действиям, противоречащим их воле, в том числе чтобы получить от них </w:t>
      </w:r>
      <w:r w:rsidR="00515831" w:rsidRPr="00603F45">
        <w:rPr>
          <w:lang w:eastAsia="ru-RU"/>
        </w:rPr>
        <w:t>сведения</w:t>
      </w:r>
      <w:r w:rsidR="00515831" w:rsidRPr="00603F45">
        <w:rPr>
          <w:lang w:eastAsia="es-ES"/>
        </w:rPr>
        <w:t xml:space="preserve"> или признания, а также в целях наказания либо в иных целях либо по любой причине, основанной на дискриминации любого характера, когда такая боль или страдание причиняются государственным должностным лицом, выступающим в официальном качестве, с использованием своих служебных полномочий, или по его подстрекательству, или с его ведома или молчаливого согласия. В это определение не включаются боль или страдания, которые возникают вследствие применения мер процессуального или иного законного принуждения.</w:t>
      </w:r>
    </w:p>
    <w:p w14:paraId="38C58138" w14:textId="1C47D482" w:rsidR="00515831" w:rsidRPr="00603F45" w:rsidRDefault="007866FC" w:rsidP="007866FC">
      <w:pPr>
        <w:pStyle w:val="SingleTxtG"/>
        <w:tabs>
          <w:tab w:val="clear" w:pos="1701"/>
          <w:tab w:val="clear" w:pos="2268"/>
          <w:tab w:val="clear" w:pos="2835"/>
        </w:tabs>
        <w:rPr>
          <w:lang w:eastAsia="es-ES"/>
        </w:rPr>
      </w:pPr>
      <w:r w:rsidRPr="00603F45">
        <w:rPr>
          <w:lang w:eastAsia="es-ES"/>
        </w:rPr>
        <w:t>11.</w:t>
      </w:r>
      <w:r w:rsidRPr="00603F45">
        <w:rPr>
          <w:lang w:eastAsia="es-ES"/>
        </w:rPr>
        <w:tab/>
      </w:r>
      <w:r w:rsidR="00515831" w:rsidRPr="00603F45">
        <w:rPr>
          <w:lang w:eastAsia="es-ES"/>
        </w:rPr>
        <w:t>Уголовным законом установлена ответственность за покушение на совершение актов пыток (статья</w:t>
      </w:r>
      <w:r w:rsidR="006C5A07">
        <w:rPr>
          <w:lang w:eastAsia="es-ES"/>
        </w:rPr>
        <w:t> </w:t>
      </w:r>
      <w:r w:rsidR="00515831" w:rsidRPr="00603F45">
        <w:rPr>
          <w:lang w:eastAsia="es-ES"/>
        </w:rPr>
        <w:t>14</w:t>
      </w:r>
      <w:r w:rsidR="006C5A07">
        <w:rPr>
          <w:lang w:eastAsia="es-ES"/>
        </w:rPr>
        <w:t> </w:t>
      </w:r>
      <w:r w:rsidR="00515831" w:rsidRPr="00603F45">
        <w:rPr>
          <w:lang w:eastAsia="es-ES"/>
        </w:rPr>
        <w:t>УК), отдачу приказов и соучастие в их совершении (статья</w:t>
      </w:r>
      <w:r w:rsidR="006C5A07">
        <w:rPr>
          <w:lang w:eastAsia="es-ES"/>
        </w:rPr>
        <w:t> </w:t>
      </w:r>
      <w:r w:rsidR="00515831" w:rsidRPr="00603F45">
        <w:rPr>
          <w:lang w:eastAsia="es-ES"/>
        </w:rPr>
        <w:t>16</w:t>
      </w:r>
      <w:r w:rsidR="006C5A07">
        <w:rPr>
          <w:lang w:eastAsia="es-ES"/>
        </w:rPr>
        <w:t> </w:t>
      </w:r>
      <w:r w:rsidR="00515831" w:rsidRPr="00603F45">
        <w:rPr>
          <w:lang w:eastAsia="es-ES"/>
        </w:rPr>
        <w:t>УК). Уголовная ответственность в таких ситуациях будет наступать по статье 128 УК со ссылкой на статьи 14, 16 УК для целей квалификации.</w:t>
      </w:r>
    </w:p>
    <w:p w14:paraId="0BFB223B" w14:textId="16D0AB21" w:rsidR="00515831" w:rsidRPr="00603F45" w:rsidRDefault="007866FC" w:rsidP="007866FC">
      <w:pPr>
        <w:pStyle w:val="SingleTxtG"/>
        <w:tabs>
          <w:tab w:val="clear" w:pos="1701"/>
          <w:tab w:val="clear" w:pos="2268"/>
          <w:tab w:val="clear" w:pos="2835"/>
        </w:tabs>
        <w:rPr>
          <w:lang w:eastAsia="es-ES"/>
        </w:rPr>
      </w:pPr>
      <w:r w:rsidRPr="00603F45">
        <w:rPr>
          <w:lang w:eastAsia="es-ES"/>
        </w:rPr>
        <w:t>12.</w:t>
      </w:r>
      <w:r w:rsidRPr="00603F45">
        <w:rPr>
          <w:lang w:eastAsia="es-ES"/>
        </w:rPr>
        <w:tab/>
      </w:r>
      <w:r w:rsidR="00515831" w:rsidRPr="00603F45">
        <w:rPr>
          <w:lang w:eastAsia="es-ES"/>
        </w:rPr>
        <w:t xml:space="preserve">Виновные лица не подлежат освобождению от уголовной ответственности за </w:t>
      </w:r>
      <w:r w:rsidR="00515831" w:rsidRPr="00603F45">
        <w:rPr>
          <w:lang w:eastAsia="ru-RU"/>
        </w:rPr>
        <w:t>преступления</w:t>
      </w:r>
      <w:r w:rsidR="00515831" w:rsidRPr="00603F45">
        <w:rPr>
          <w:lang w:eastAsia="es-ES"/>
        </w:rPr>
        <w:t xml:space="preserve"> против безопасности человечества в связи с истечением сроков давности (статья 85 УК).</w:t>
      </w:r>
    </w:p>
    <w:p w14:paraId="3C5CDF97" w14:textId="4E07A84F" w:rsidR="00515831" w:rsidRPr="00603F45" w:rsidRDefault="007866FC" w:rsidP="007866FC">
      <w:pPr>
        <w:pStyle w:val="SingleTxtG"/>
        <w:tabs>
          <w:tab w:val="clear" w:pos="1701"/>
          <w:tab w:val="clear" w:pos="2268"/>
          <w:tab w:val="clear" w:pos="2835"/>
        </w:tabs>
        <w:rPr>
          <w:lang w:eastAsia="es-ES"/>
        </w:rPr>
      </w:pPr>
      <w:r w:rsidRPr="00603F45">
        <w:rPr>
          <w:lang w:eastAsia="es-ES"/>
        </w:rPr>
        <w:t>13.</w:t>
      </w:r>
      <w:r w:rsidRPr="00603F45">
        <w:rPr>
          <w:lang w:eastAsia="es-ES"/>
        </w:rPr>
        <w:tab/>
      </w:r>
      <w:r w:rsidR="00515831" w:rsidRPr="00603F45">
        <w:rPr>
          <w:lang w:eastAsia="es-ES"/>
        </w:rPr>
        <w:t xml:space="preserve">Уголовный закон устанавливает ответственность и за иные противоправные действия, </w:t>
      </w:r>
      <w:r w:rsidR="00515831" w:rsidRPr="00603F45">
        <w:rPr>
          <w:lang w:eastAsia="ru-RU"/>
        </w:rPr>
        <w:t>связанные</w:t>
      </w:r>
      <w:r w:rsidR="00515831" w:rsidRPr="00603F45">
        <w:rPr>
          <w:lang w:eastAsia="es-ES"/>
        </w:rPr>
        <w:t xml:space="preserve"> с применением должностными лицами психического или физического насилия.</w:t>
      </w:r>
    </w:p>
    <w:p w14:paraId="51FA797F" w14:textId="10454F80" w:rsidR="00515831" w:rsidRPr="00603F45" w:rsidRDefault="007866FC" w:rsidP="007866FC">
      <w:pPr>
        <w:pStyle w:val="SingleTxtG"/>
        <w:tabs>
          <w:tab w:val="clear" w:pos="1701"/>
          <w:tab w:val="clear" w:pos="2268"/>
          <w:tab w:val="clear" w:pos="2835"/>
        </w:tabs>
        <w:rPr>
          <w:lang w:eastAsia="es-ES"/>
        </w:rPr>
      </w:pPr>
      <w:r w:rsidRPr="00603F45">
        <w:rPr>
          <w:lang w:eastAsia="es-ES"/>
        </w:rPr>
        <w:t>14.</w:t>
      </w:r>
      <w:r w:rsidRPr="00603F45">
        <w:rPr>
          <w:lang w:eastAsia="es-ES"/>
        </w:rPr>
        <w:tab/>
      </w:r>
      <w:r w:rsidR="00515831" w:rsidRPr="00603F45">
        <w:rPr>
          <w:lang w:eastAsia="es-ES"/>
        </w:rPr>
        <w:t>В частности, согласно части 3 статьи 426 УК умышленное совершение должностным лицом действий, явно выходящих за пределы прав и полномочий, предоставленных ему по службе, сопряженное с насилием, мучением потерпевшего либо применением оружия или специальных средств (превышение власти или служебных полномочий) наказывается лишением свободы на срок от 3 до 10 лет со штрафом или без штрафа и с лишением права занимать определенные должности или заниматься определенной деятельностью.</w:t>
      </w:r>
    </w:p>
    <w:p w14:paraId="1113EE95" w14:textId="36630861" w:rsidR="00515831" w:rsidRPr="00603F45" w:rsidRDefault="007866FC" w:rsidP="007866FC">
      <w:pPr>
        <w:pStyle w:val="SingleTxtG"/>
        <w:tabs>
          <w:tab w:val="clear" w:pos="1701"/>
          <w:tab w:val="clear" w:pos="2268"/>
          <w:tab w:val="clear" w:pos="2835"/>
        </w:tabs>
        <w:rPr>
          <w:lang w:eastAsia="es-ES"/>
        </w:rPr>
      </w:pPr>
      <w:r w:rsidRPr="00603F45">
        <w:rPr>
          <w:lang w:eastAsia="es-ES"/>
        </w:rPr>
        <w:t>15.</w:t>
      </w:r>
      <w:r w:rsidRPr="00603F45">
        <w:rPr>
          <w:lang w:eastAsia="es-ES"/>
        </w:rPr>
        <w:tab/>
      </w:r>
      <w:r w:rsidR="00515831" w:rsidRPr="00603F45">
        <w:rPr>
          <w:lang w:eastAsia="es-ES"/>
        </w:rPr>
        <w:t>Статьей 394 УК криминализировано принуждение подозреваемого, обвиняемого, потерпевшего, свидетеля к даче показаний либо эксперта к даче заключения путем угрозы, шантажа или совершения иных незаконных действий лицом, производящим дознание, предварительное следствие или осуществляющим правосудие, которое наказывается лишением права занимать определенные должности или заниматься определенной деятельностью (в качестве основного наказания), или ограничением свободы на срок до 3 лет, или лишением свободы на тот же срок с лишением права занимать определенные должности или заниматься определенной деятельностью (в качестве дополнительного наказания) или без такового.</w:t>
      </w:r>
    </w:p>
    <w:p w14:paraId="44B47DC1" w14:textId="6F2D11EC" w:rsidR="00515831" w:rsidRPr="00603F45" w:rsidRDefault="007866FC" w:rsidP="007866FC">
      <w:pPr>
        <w:pStyle w:val="SingleTxtG"/>
        <w:tabs>
          <w:tab w:val="clear" w:pos="1701"/>
          <w:tab w:val="clear" w:pos="2268"/>
          <w:tab w:val="clear" w:pos="2835"/>
        </w:tabs>
        <w:rPr>
          <w:lang w:eastAsia="es-ES"/>
        </w:rPr>
      </w:pPr>
      <w:r w:rsidRPr="00603F45">
        <w:rPr>
          <w:lang w:eastAsia="es-ES"/>
        </w:rPr>
        <w:t>16.</w:t>
      </w:r>
      <w:r w:rsidRPr="00603F45">
        <w:rPr>
          <w:lang w:eastAsia="es-ES"/>
        </w:rPr>
        <w:tab/>
      </w:r>
      <w:r w:rsidR="00515831" w:rsidRPr="00603F45">
        <w:rPr>
          <w:lang w:eastAsia="es-ES"/>
        </w:rPr>
        <w:t>Те же действия, соединенн</w:t>
      </w:r>
      <w:r w:rsidR="001C46D3">
        <w:rPr>
          <w:lang w:eastAsia="es-ES"/>
        </w:rPr>
        <w:t>ы</w:t>
      </w:r>
      <w:r w:rsidR="00515831" w:rsidRPr="00603F45">
        <w:rPr>
          <w:lang w:eastAsia="es-ES"/>
        </w:rPr>
        <w:t>е с насилием или издевательством, наказыва</w:t>
      </w:r>
      <w:r w:rsidR="001C46D3">
        <w:rPr>
          <w:lang w:eastAsia="es-ES"/>
        </w:rPr>
        <w:t>ю</w:t>
      </w:r>
      <w:r w:rsidR="00515831" w:rsidRPr="00603F45">
        <w:rPr>
          <w:lang w:eastAsia="es-ES"/>
        </w:rPr>
        <w:t xml:space="preserve">тся лишением свободы на срок от 2 до 7 лет с лишением права занимать определенные </w:t>
      </w:r>
      <w:r w:rsidR="00515831" w:rsidRPr="00603F45">
        <w:rPr>
          <w:lang w:eastAsia="ru-RU"/>
        </w:rPr>
        <w:t>должности</w:t>
      </w:r>
      <w:r w:rsidR="00515831" w:rsidRPr="00603F45">
        <w:rPr>
          <w:lang w:eastAsia="es-ES"/>
        </w:rPr>
        <w:t xml:space="preserve"> или заниматься определенной деятельностью или без лишения (часть 2 </w:t>
      </w:r>
      <w:r w:rsidR="00515831" w:rsidRPr="00603F45">
        <w:rPr>
          <w:lang w:eastAsia="es-ES"/>
        </w:rPr>
        <w:lastRenderedPageBreak/>
        <w:t>статьи 394 УК), а соединенные с применением пытки наказываются лишением свободы на срок от 3 до 10 лет с лишением права занимать определенные должности или заниматься определенной деятельностью или без лишения (часть 3 статьи 394 УК).</w:t>
      </w:r>
    </w:p>
    <w:p w14:paraId="5B4934B8" w14:textId="32858CD0" w:rsidR="00515831" w:rsidRPr="00603F45" w:rsidRDefault="007866FC" w:rsidP="007866FC">
      <w:pPr>
        <w:pStyle w:val="SingleTxtG"/>
        <w:tabs>
          <w:tab w:val="clear" w:pos="1701"/>
          <w:tab w:val="clear" w:pos="2268"/>
          <w:tab w:val="clear" w:pos="2835"/>
        </w:tabs>
        <w:rPr>
          <w:lang w:eastAsia="es-ES"/>
        </w:rPr>
      </w:pPr>
      <w:r w:rsidRPr="00603F45">
        <w:rPr>
          <w:lang w:eastAsia="es-ES"/>
        </w:rPr>
        <w:t>17.</w:t>
      </w:r>
      <w:r w:rsidRPr="00603F45">
        <w:rPr>
          <w:lang w:eastAsia="es-ES"/>
        </w:rPr>
        <w:tab/>
      </w:r>
      <w:r w:rsidR="00515831" w:rsidRPr="00603F45">
        <w:rPr>
          <w:lang w:eastAsia="es-ES"/>
        </w:rPr>
        <w:t xml:space="preserve">Кроме того, применение пыток в качестве способа совершения преступления охватывается, в частности, таким обстоятельством, как особая жестокость или </w:t>
      </w:r>
      <w:r w:rsidR="00515831" w:rsidRPr="00603F45">
        <w:rPr>
          <w:lang w:eastAsia="ru-RU"/>
        </w:rPr>
        <w:t>издевательство</w:t>
      </w:r>
      <w:r w:rsidR="00515831" w:rsidRPr="00603F45">
        <w:rPr>
          <w:lang w:eastAsia="es-ES"/>
        </w:rPr>
        <w:t>, которое предусмотрено уголовным законом Республики Беларусь в системе обстоятельств, отягчающих ответственность (пункт 5 части 1 статьи 64 УК).</w:t>
      </w:r>
    </w:p>
    <w:p w14:paraId="22786E5B" w14:textId="3F2611CC" w:rsidR="00515831" w:rsidRPr="00603F45" w:rsidRDefault="007866FC" w:rsidP="007866FC">
      <w:pPr>
        <w:pStyle w:val="SingleTxtG"/>
        <w:tabs>
          <w:tab w:val="clear" w:pos="1701"/>
          <w:tab w:val="clear" w:pos="2268"/>
          <w:tab w:val="clear" w:pos="2835"/>
        </w:tabs>
      </w:pPr>
      <w:r w:rsidRPr="00603F45">
        <w:t>18.</w:t>
      </w:r>
      <w:r w:rsidRPr="00603F45">
        <w:tab/>
      </w:r>
      <w:r w:rsidR="00515831" w:rsidRPr="00603F45">
        <w:rPr>
          <w:rFonts w:eastAsia="FZSongTi"/>
          <w:lang w:eastAsia="zh-CN" w:bidi="hi-IN"/>
        </w:rPr>
        <w:t>Таким образом, действующее законодательство обеспечивает привлечение виновных лиц к уголовной ответственности за все совершенные противоправные деяния, которые предусмотрены определением, данным в статье 1 КПП.</w:t>
      </w:r>
    </w:p>
    <w:p w14:paraId="012E680A" w14:textId="5CD5B27E" w:rsidR="00515831" w:rsidRPr="00603F45" w:rsidRDefault="00515831" w:rsidP="007C1CD8">
      <w:pPr>
        <w:pStyle w:val="H1G"/>
      </w:pPr>
      <w:r w:rsidRPr="00603F45">
        <w:tab/>
      </w:r>
      <w:r w:rsidR="007C1CD8">
        <w:rPr>
          <w:lang w:val="en-US"/>
        </w:rPr>
        <w:t>C</w:t>
      </w:r>
      <w:r w:rsidR="007C1CD8" w:rsidRPr="00FE4661">
        <w:rPr>
          <w:rFonts w:eastAsia="FZSongTi"/>
          <w:lang w:eastAsia="es-ES" w:bidi="hi-IN"/>
        </w:rPr>
        <w:t>.</w:t>
      </w:r>
      <w:r w:rsidR="007C1CD8" w:rsidRPr="00603F45">
        <w:rPr>
          <w:rFonts w:eastAsia="FZSongTi"/>
          <w:lang w:eastAsia="es-ES" w:bidi="hi-IN"/>
        </w:rPr>
        <w:tab/>
      </w:r>
      <w:r w:rsidR="007C1CD8">
        <w:t xml:space="preserve">Ответ на пункт </w:t>
      </w:r>
      <w:r w:rsidR="007C1CD8" w:rsidRPr="007335BE">
        <w:t>3</w:t>
      </w:r>
      <w:r w:rsidR="007C1CD8">
        <w:t xml:space="preserve"> перечня вопросов</w:t>
      </w:r>
      <w:r w:rsidR="00487771" w:rsidRPr="00603F45">
        <w:t xml:space="preserve"> </w:t>
      </w:r>
    </w:p>
    <w:p w14:paraId="6C59E5FA" w14:textId="57753E5D" w:rsidR="00515831" w:rsidRPr="00603F45" w:rsidRDefault="007866FC" w:rsidP="007866FC">
      <w:pPr>
        <w:pStyle w:val="SingleTxtG"/>
        <w:tabs>
          <w:tab w:val="clear" w:pos="1701"/>
          <w:tab w:val="clear" w:pos="2268"/>
          <w:tab w:val="clear" w:pos="2835"/>
        </w:tabs>
        <w:rPr>
          <w:bCs/>
          <w:lang w:eastAsia="ru-RU"/>
        </w:rPr>
      </w:pPr>
      <w:r w:rsidRPr="00603F45">
        <w:rPr>
          <w:bCs/>
          <w:lang w:eastAsia="ru-RU"/>
        </w:rPr>
        <w:t>19.</w:t>
      </w:r>
      <w:r w:rsidRPr="00603F45">
        <w:rPr>
          <w:bCs/>
          <w:lang w:eastAsia="ru-RU"/>
        </w:rPr>
        <w:tab/>
      </w:r>
      <w:r w:rsidR="00515831" w:rsidRPr="00603F45">
        <w:rPr>
          <w:lang w:eastAsia="ru-RU"/>
        </w:rPr>
        <w:t>Закон Республики Беларусь от 5 января 2022 г</w:t>
      </w:r>
      <w:r w:rsidR="00516872" w:rsidRPr="00603F45">
        <w:rPr>
          <w:lang w:eastAsia="ru-RU"/>
        </w:rPr>
        <w:t>ода</w:t>
      </w:r>
      <w:r w:rsidR="00515831" w:rsidRPr="00603F45">
        <w:rPr>
          <w:lang w:eastAsia="ru-RU"/>
        </w:rPr>
        <w:t xml:space="preserve"> № 146-З «О геноциде белорусского народа» принят в целях сохранения исторической правды и справедливости, а также публичного и однозначного осуждения любых форм пыток и жестокости. Под белорусским народом понимаются все советские граждане, проживавшие на территории современной Беларуси в годы Великой Отечественной войны и послевоенный период.</w:t>
      </w:r>
    </w:p>
    <w:p w14:paraId="4FD89750" w14:textId="207F5416" w:rsidR="00515831" w:rsidRPr="00603F45" w:rsidRDefault="007866FC" w:rsidP="007866FC">
      <w:pPr>
        <w:pStyle w:val="SingleTxtG"/>
        <w:tabs>
          <w:tab w:val="clear" w:pos="1701"/>
          <w:tab w:val="clear" w:pos="2268"/>
          <w:tab w:val="clear" w:pos="2835"/>
        </w:tabs>
        <w:rPr>
          <w:bCs/>
          <w:lang w:eastAsia="ru-RU"/>
        </w:rPr>
      </w:pPr>
      <w:r w:rsidRPr="00603F45">
        <w:rPr>
          <w:bCs/>
          <w:lang w:eastAsia="ru-RU"/>
        </w:rPr>
        <w:t>20.</w:t>
      </w:r>
      <w:r w:rsidRPr="00603F45">
        <w:rPr>
          <w:bCs/>
          <w:lang w:eastAsia="ru-RU"/>
        </w:rPr>
        <w:tab/>
      </w:r>
      <w:r w:rsidR="00515831" w:rsidRPr="00603F45">
        <w:rPr>
          <w:lang w:eastAsia="ru-RU"/>
        </w:rPr>
        <w:t>На захваченной территории Беларуси нацисты отбросили все международные правовые нормы. Преступления оккупантов по своей массовости и страшной жестокости не знали себе равных в новейшей истории Беларуси. По оценкам специалистов, Беларусь более, чем какая-нибудь другая страна Европы</w:t>
      </w:r>
      <w:r w:rsidR="00487771">
        <w:rPr>
          <w:lang w:eastAsia="ru-RU"/>
        </w:rPr>
        <w:t>,</w:t>
      </w:r>
      <w:r w:rsidR="00515831" w:rsidRPr="00603F45">
        <w:rPr>
          <w:lang w:eastAsia="ru-RU"/>
        </w:rPr>
        <w:t xml:space="preserve"> пострадала от этой войны. На белорусской земле </w:t>
      </w:r>
      <w:r w:rsidR="00515831" w:rsidRPr="00565A08">
        <w:rPr>
          <w:rFonts w:eastAsia="Calibri"/>
          <w:lang w:eastAsia="ru-RU"/>
        </w:rPr>
        <w:t xml:space="preserve">немецкие захватчики сожгли, разрушили и разграбили 209 </w:t>
      </w:r>
      <w:r w:rsidR="00515831" w:rsidRPr="00565A08">
        <w:rPr>
          <w:lang w:eastAsia="ru-RU"/>
        </w:rPr>
        <w:t>из 270</w:t>
      </w:r>
      <w:r w:rsidR="00515831" w:rsidRPr="00565A08">
        <w:rPr>
          <w:rFonts w:eastAsia="Calibri"/>
          <w:lang w:eastAsia="ru-RU"/>
        </w:rPr>
        <w:t xml:space="preserve"> городов и районных центров</w:t>
      </w:r>
      <w:r w:rsidR="00515831" w:rsidRPr="00565A08">
        <w:rPr>
          <w:lang w:eastAsia="ru-RU"/>
        </w:rPr>
        <w:t xml:space="preserve"> (на 80</w:t>
      </w:r>
      <w:r w:rsidR="00516872" w:rsidRPr="00565A08">
        <w:rPr>
          <w:lang w:eastAsia="ru-RU"/>
        </w:rPr>
        <w:t>–</w:t>
      </w:r>
      <w:r w:rsidR="00515831" w:rsidRPr="00565A08">
        <w:rPr>
          <w:lang w:eastAsia="ru-RU"/>
        </w:rPr>
        <w:t xml:space="preserve">90 % были разрушены Минск, Гомель, Витебск), </w:t>
      </w:r>
      <w:r w:rsidR="00515831" w:rsidRPr="00565A08">
        <w:rPr>
          <w:rFonts w:eastAsia="Calibri"/>
          <w:lang w:eastAsia="ru-RU"/>
        </w:rPr>
        <w:t>9200 деревень</w:t>
      </w:r>
      <w:r w:rsidR="00515831" w:rsidRPr="00565A08">
        <w:rPr>
          <w:lang w:eastAsia="ru-RU"/>
        </w:rPr>
        <w:t>.</w:t>
      </w:r>
      <w:r w:rsidR="00515831" w:rsidRPr="00603F45">
        <w:rPr>
          <w:lang w:eastAsia="ru-RU"/>
        </w:rPr>
        <w:t xml:space="preserve"> </w:t>
      </w:r>
    </w:p>
    <w:p w14:paraId="4331C83B" w14:textId="1332951B" w:rsidR="00515831" w:rsidRPr="00603F45" w:rsidRDefault="007866FC" w:rsidP="007866FC">
      <w:pPr>
        <w:pStyle w:val="SingleTxtG"/>
        <w:tabs>
          <w:tab w:val="clear" w:pos="1701"/>
          <w:tab w:val="clear" w:pos="2268"/>
          <w:tab w:val="clear" w:pos="2835"/>
        </w:tabs>
        <w:rPr>
          <w:bCs/>
          <w:lang w:eastAsia="ru-RU"/>
        </w:rPr>
      </w:pPr>
      <w:r w:rsidRPr="00603F45">
        <w:rPr>
          <w:bCs/>
          <w:lang w:eastAsia="ru-RU"/>
        </w:rPr>
        <w:t>21.</w:t>
      </w:r>
      <w:r w:rsidRPr="00603F45">
        <w:rPr>
          <w:bCs/>
          <w:lang w:eastAsia="ru-RU"/>
        </w:rPr>
        <w:tab/>
      </w:r>
      <w:r w:rsidR="00515831" w:rsidRPr="00603F45">
        <w:rPr>
          <w:lang w:eastAsia="ru-RU"/>
        </w:rPr>
        <w:t>За годы оккупации нацисты провели свыше 140 карательных операций, во время которых полностью или частично уничтожили 5454 деревни. Страшным символом преступлений гитлеровцев на белорусской земле стала деревня Хатынь, сожженная вместе со всеми жителями. Ее судьбу разделили еще 618 сельских населенных пунктов, 188 из которых уже никогда не были восстановлены. На</w:t>
      </w:r>
      <w:r w:rsidR="00565A08">
        <w:rPr>
          <w:lang w:eastAsia="ru-RU"/>
        </w:rPr>
        <w:t> </w:t>
      </w:r>
      <w:r w:rsidR="00515831" w:rsidRPr="00603F45">
        <w:rPr>
          <w:lang w:eastAsia="ru-RU"/>
        </w:rPr>
        <w:t>территории Беларуси существовало около 250 лагерей советских военнопленных и 350 мест принудительного содержания населения. Только в деревне Тростенец, где находился один из самых больших по количеству уничтоженных там людей нацистских лагерей смерти, погибло 206 500 человек. Причем в отличие от Освенцима, Майданека и Треблинки в нем находилось главным образом местное население.</w:t>
      </w:r>
    </w:p>
    <w:p w14:paraId="67DB560C" w14:textId="5840F0BF" w:rsidR="00515831" w:rsidRPr="00565A08" w:rsidRDefault="007866FC" w:rsidP="007866FC">
      <w:pPr>
        <w:pStyle w:val="SingleTxtG"/>
        <w:tabs>
          <w:tab w:val="clear" w:pos="1701"/>
          <w:tab w:val="clear" w:pos="2268"/>
          <w:tab w:val="clear" w:pos="2835"/>
        </w:tabs>
        <w:rPr>
          <w:lang w:eastAsia="ru-RU"/>
        </w:rPr>
      </w:pPr>
      <w:r w:rsidRPr="00603F45">
        <w:rPr>
          <w:lang w:eastAsia="ru-RU"/>
        </w:rPr>
        <w:t>22.</w:t>
      </w:r>
      <w:r w:rsidRPr="00603F45">
        <w:rPr>
          <w:lang w:eastAsia="ru-RU"/>
        </w:rPr>
        <w:tab/>
      </w:r>
      <w:r w:rsidR="00515831" w:rsidRPr="00603F45">
        <w:rPr>
          <w:lang w:eastAsia="ru-RU"/>
        </w:rPr>
        <w:t>Кроме того, в 186 населенных пунктах были созданы еврейские гетто.</w:t>
      </w:r>
      <w:r w:rsidR="00516872" w:rsidRPr="00603F45">
        <w:rPr>
          <w:lang w:eastAsia="ru-RU"/>
        </w:rPr>
        <w:t xml:space="preserve"> </w:t>
      </w:r>
      <w:r w:rsidR="00515831" w:rsidRPr="00603F45">
        <w:rPr>
          <w:lang w:eastAsia="ru-RU"/>
        </w:rPr>
        <w:t>В</w:t>
      </w:r>
      <w:r w:rsidR="00565A08">
        <w:rPr>
          <w:lang w:eastAsia="ru-RU"/>
        </w:rPr>
        <w:t> </w:t>
      </w:r>
      <w:r w:rsidR="00515831" w:rsidRPr="00603F45">
        <w:rPr>
          <w:lang w:eastAsia="ru-RU"/>
        </w:rPr>
        <w:t>минском гетто содержалось около 100 тыс. человек, из которых уцелели единицы. Белорусские ученые говорят о том, что в Беларуси в современных границах за годы войны было уничтожено 715 тыс. евреев. В настоящее время некоторые исследователи считают, что</w:t>
      </w:r>
      <w:r w:rsidR="00515831" w:rsidRPr="00565A08">
        <w:rPr>
          <w:lang w:eastAsia="ru-RU"/>
        </w:rPr>
        <w:t xml:space="preserve"> за годы Великой Отечественной войны погибло от 2,5 до 3 и более млн жителей Беларуси, т</w:t>
      </w:r>
      <w:r w:rsidR="00487771" w:rsidRPr="00565A08">
        <w:rPr>
          <w:lang w:eastAsia="ru-RU"/>
        </w:rPr>
        <w:t>. </w:t>
      </w:r>
      <w:r w:rsidR="00515831" w:rsidRPr="00565A08">
        <w:rPr>
          <w:lang w:eastAsia="ru-RU"/>
        </w:rPr>
        <w:t>е</w:t>
      </w:r>
      <w:r w:rsidR="00487771" w:rsidRPr="00565A08">
        <w:rPr>
          <w:lang w:eastAsia="ru-RU"/>
        </w:rPr>
        <w:t>.</w:t>
      </w:r>
      <w:r w:rsidR="00515831" w:rsidRPr="00565A08">
        <w:rPr>
          <w:lang w:eastAsia="ru-RU"/>
        </w:rPr>
        <w:t xml:space="preserve"> не менее чем каждый третий.</w:t>
      </w:r>
    </w:p>
    <w:p w14:paraId="648109A9" w14:textId="0EB7DD34" w:rsidR="00515831" w:rsidRPr="00603F45" w:rsidRDefault="007866FC" w:rsidP="007866FC">
      <w:pPr>
        <w:pStyle w:val="SingleTxtG"/>
        <w:tabs>
          <w:tab w:val="clear" w:pos="1701"/>
          <w:tab w:val="clear" w:pos="2268"/>
          <w:tab w:val="clear" w:pos="2835"/>
        </w:tabs>
        <w:rPr>
          <w:lang w:eastAsia="ru-RU"/>
        </w:rPr>
      </w:pPr>
      <w:r w:rsidRPr="00603F45">
        <w:rPr>
          <w:lang w:eastAsia="ru-RU"/>
        </w:rPr>
        <w:t>23.</w:t>
      </w:r>
      <w:r w:rsidRPr="00603F45">
        <w:rPr>
          <w:lang w:eastAsia="ru-RU"/>
        </w:rPr>
        <w:tab/>
      </w:r>
      <w:r w:rsidR="00515831" w:rsidRPr="00603F45">
        <w:rPr>
          <w:lang w:eastAsia="ru-RU"/>
        </w:rPr>
        <w:t xml:space="preserve">Республика Беларусь убеждена, что сохранение исторической памяти и справедливости является важнейшим фактором предотвращения повторения трагических событий прошлого, в том числе действий, подпадающий под положения Конвенции ООН </w:t>
      </w:r>
      <w:r w:rsidR="00515831" w:rsidRPr="00603F45">
        <w:rPr>
          <w:rFonts w:eastAsia="FZSongTi"/>
          <w:lang w:eastAsia="ru-RU" w:bidi="hi-IN"/>
        </w:rPr>
        <w:t>против пыток и других жестоких, бесчеловечных или унижающих достоинство видов</w:t>
      </w:r>
      <w:r w:rsidR="00516872" w:rsidRPr="00603F45">
        <w:rPr>
          <w:rFonts w:eastAsia="FZSongTi"/>
          <w:lang w:eastAsia="ru-RU" w:bidi="hi-IN"/>
        </w:rPr>
        <w:t xml:space="preserve"> </w:t>
      </w:r>
      <w:r w:rsidR="00515831" w:rsidRPr="00603F45">
        <w:rPr>
          <w:rFonts w:eastAsia="FZSongTi"/>
          <w:lang w:eastAsia="ru-RU" w:bidi="hi-IN"/>
        </w:rPr>
        <w:t>обращения и наказания.</w:t>
      </w:r>
    </w:p>
    <w:p w14:paraId="455C8989" w14:textId="08FCDFF8" w:rsidR="00515831" w:rsidRPr="00603F45" w:rsidRDefault="00515831" w:rsidP="007335BE">
      <w:pPr>
        <w:pStyle w:val="H1G"/>
      </w:pPr>
      <w:r w:rsidRPr="00603F45">
        <w:tab/>
      </w:r>
      <w:r w:rsidR="007335BE">
        <w:rPr>
          <w:rFonts w:eastAsia="FZSongTi"/>
          <w:lang w:val="en-US" w:eastAsia="es-ES" w:bidi="hi-IN"/>
        </w:rPr>
        <w:t>D</w:t>
      </w:r>
      <w:r w:rsidR="007335BE" w:rsidRPr="00FE4661">
        <w:rPr>
          <w:rFonts w:eastAsia="FZSongTi"/>
          <w:lang w:eastAsia="es-ES" w:bidi="hi-IN"/>
        </w:rPr>
        <w:t>.</w:t>
      </w:r>
      <w:r w:rsidR="007335BE" w:rsidRPr="00603F45">
        <w:rPr>
          <w:rFonts w:eastAsia="FZSongTi"/>
          <w:lang w:eastAsia="es-ES" w:bidi="hi-IN"/>
        </w:rPr>
        <w:tab/>
      </w:r>
      <w:r w:rsidR="007335BE">
        <w:t xml:space="preserve">Ответ на пункт </w:t>
      </w:r>
      <w:r w:rsidR="007335BE" w:rsidRPr="007335BE">
        <w:t>4</w:t>
      </w:r>
      <w:r w:rsidR="007335BE">
        <w:t xml:space="preserve"> перечня вопросов</w:t>
      </w:r>
      <w:r w:rsidRPr="00603F45">
        <w:t xml:space="preserve"> </w:t>
      </w:r>
    </w:p>
    <w:p w14:paraId="0A153141" w14:textId="1797E87D" w:rsidR="00515831" w:rsidRPr="00603F45" w:rsidRDefault="007866FC" w:rsidP="007866FC">
      <w:pPr>
        <w:pStyle w:val="SingleTxtG"/>
        <w:tabs>
          <w:tab w:val="clear" w:pos="1701"/>
          <w:tab w:val="clear" w:pos="2268"/>
          <w:tab w:val="clear" w:pos="2835"/>
        </w:tabs>
        <w:rPr>
          <w:lang w:eastAsia="ru-RU"/>
        </w:rPr>
      </w:pPr>
      <w:r w:rsidRPr="00603F45">
        <w:rPr>
          <w:lang w:eastAsia="ru-RU"/>
        </w:rPr>
        <w:t>24.</w:t>
      </w:r>
      <w:r w:rsidRPr="00603F45">
        <w:rPr>
          <w:lang w:eastAsia="ru-RU"/>
        </w:rPr>
        <w:tab/>
      </w:r>
      <w:r w:rsidR="00515831" w:rsidRPr="00603F45">
        <w:rPr>
          <w:lang w:eastAsia="ru-RU"/>
        </w:rPr>
        <w:t>Право на защиту подозреваемого закреплено УПК. Согласно пунктам 6</w:t>
      </w:r>
      <w:r w:rsidR="00516872" w:rsidRPr="00603F45">
        <w:rPr>
          <w:lang w:eastAsia="ru-RU"/>
        </w:rPr>
        <w:t>–</w:t>
      </w:r>
      <w:r w:rsidR="00515831" w:rsidRPr="00603F45">
        <w:rPr>
          <w:lang w:eastAsia="ru-RU"/>
        </w:rPr>
        <w:t>7 части</w:t>
      </w:r>
      <w:r w:rsidR="00516872" w:rsidRPr="00603F45">
        <w:rPr>
          <w:lang w:eastAsia="ru-RU"/>
        </w:rPr>
        <w:t> </w:t>
      </w:r>
      <w:r w:rsidR="00515831" w:rsidRPr="00603F45">
        <w:rPr>
          <w:lang w:eastAsia="ru-RU"/>
        </w:rPr>
        <w:t xml:space="preserve">2 статьи 41 УПК подозреваемый вправе иметь защитника или нескольких защитников с момента объявления ему постановления органа уголовного преследования о возбуждении против него уголовного дела, о признании его подозреваемым, о задержании или постановления о применении меры пресечения, а </w:t>
      </w:r>
      <w:r w:rsidR="00515831" w:rsidRPr="00603F45">
        <w:rPr>
          <w:lang w:eastAsia="ru-RU"/>
        </w:rPr>
        <w:lastRenderedPageBreak/>
        <w:t>также беспрепятственно общаться со своим защитником наедине и конфиденциально без ограничения количества и продолжительности бесед. По ходатайству подозреваемого он вправе быть допрошенным при участии защитника не позднее 24</w:t>
      </w:r>
      <w:r w:rsidR="00516872" w:rsidRPr="00603F45">
        <w:rPr>
          <w:lang w:eastAsia="ru-RU"/>
        </w:rPr>
        <w:t> </w:t>
      </w:r>
      <w:r w:rsidR="00515831" w:rsidRPr="00603F45">
        <w:rPr>
          <w:lang w:eastAsia="ru-RU"/>
        </w:rPr>
        <w:t>часов с момента фактического задержания (пункт 8 части 2 статьи 41 УПК). П</w:t>
      </w:r>
      <w:r w:rsidR="00515831" w:rsidRPr="00603F45">
        <w:rPr>
          <w:lang w:eastAsia="ru-RU" w:bidi="ru-RU"/>
        </w:rPr>
        <w:t>одозреваемый и обвиняемый имеют права уведомить через орган уголовного преследования членов семьи или близких родственников о месте своего содержания под стражей (пункт 4 части 2 статьи 41, пункт 3 части 2 статьи 43 УПК).</w:t>
      </w:r>
    </w:p>
    <w:p w14:paraId="6A0F2DFA" w14:textId="6CCDD4B0" w:rsidR="00515831" w:rsidRPr="00603F45" w:rsidRDefault="007866FC" w:rsidP="007866FC">
      <w:pPr>
        <w:pStyle w:val="SingleTxtG"/>
        <w:tabs>
          <w:tab w:val="clear" w:pos="1701"/>
          <w:tab w:val="clear" w:pos="2268"/>
          <w:tab w:val="clear" w:pos="2835"/>
        </w:tabs>
        <w:rPr>
          <w:lang w:eastAsia="ru-RU"/>
        </w:rPr>
      </w:pPr>
      <w:r w:rsidRPr="00603F45">
        <w:rPr>
          <w:lang w:eastAsia="ru-RU"/>
        </w:rPr>
        <w:t>25.</w:t>
      </w:r>
      <w:r w:rsidRPr="00603F45">
        <w:rPr>
          <w:lang w:eastAsia="ru-RU"/>
        </w:rPr>
        <w:tab/>
      </w:r>
      <w:r w:rsidR="00515831" w:rsidRPr="00603F45">
        <w:rPr>
          <w:lang w:eastAsia="ru-RU"/>
        </w:rPr>
        <w:t xml:space="preserve">В целях обеспечения прав граждан территориальными коллегиями адвокатов организовано ежедневное круглосуточное дежурство адвокатов для оказания юридической помощи задержанным лицам. </w:t>
      </w:r>
    </w:p>
    <w:p w14:paraId="6363C5D5" w14:textId="45E49250" w:rsidR="00515831" w:rsidRPr="00603F45" w:rsidRDefault="007866FC" w:rsidP="007866FC">
      <w:pPr>
        <w:pStyle w:val="SingleTxtG"/>
        <w:tabs>
          <w:tab w:val="clear" w:pos="1701"/>
          <w:tab w:val="clear" w:pos="2268"/>
          <w:tab w:val="clear" w:pos="2835"/>
        </w:tabs>
        <w:rPr>
          <w:lang w:eastAsia="ru-RU"/>
        </w:rPr>
      </w:pPr>
      <w:r w:rsidRPr="00603F45">
        <w:rPr>
          <w:lang w:eastAsia="ru-RU"/>
        </w:rPr>
        <w:t>26.</w:t>
      </w:r>
      <w:r w:rsidRPr="00603F45">
        <w:rPr>
          <w:lang w:eastAsia="ru-RU"/>
        </w:rPr>
        <w:tab/>
      </w:r>
      <w:r w:rsidR="00515831" w:rsidRPr="00603F45">
        <w:rPr>
          <w:lang w:eastAsia="ru-RU"/>
        </w:rPr>
        <w:t xml:space="preserve">Задержанному, административно арестованному, лицу, заключенному под стражу, домашний арест, лицу, которому назначены принудительные меры безопасности и лечения, или осужденному при оказании юридической помощи в Республике Беларусь обеспечиваются необходимые условия для встреч и консультаций с адвокатом с соблюдением их полной конфиденциальности. </w:t>
      </w:r>
    </w:p>
    <w:p w14:paraId="05A95972" w14:textId="2D342E65" w:rsidR="00515831" w:rsidRPr="00603F45" w:rsidRDefault="007866FC" w:rsidP="007866FC">
      <w:pPr>
        <w:pStyle w:val="SingleTxtG"/>
        <w:tabs>
          <w:tab w:val="clear" w:pos="1701"/>
          <w:tab w:val="clear" w:pos="2268"/>
          <w:tab w:val="clear" w:pos="2835"/>
        </w:tabs>
        <w:rPr>
          <w:lang w:eastAsia="ru-RU"/>
        </w:rPr>
      </w:pPr>
      <w:r w:rsidRPr="00603F45">
        <w:rPr>
          <w:lang w:eastAsia="ru-RU"/>
        </w:rPr>
        <w:t>27.</w:t>
      </w:r>
      <w:r w:rsidRPr="00603F45">
        <w:rPr>
          <w:lang w:eastAsia="ru-RU"/>
        </w:rPr>
        <w:tab/>
      </w:r>
      <w:r w:rsidR="00515831" w:rsidRPr="00603F45">
        <w:rPr>
          <w:lang w:eastAsia="ru-RU"/>
        </w:rPr>
        <w:t xml:space="preserve">Препятствование адвокату в предоставлении встреч наедине с его подзащитным в условиях, обеспечивающих конфиденциальность таких встреч, а также ограничение их количества и продолжительности законодательством запрещены. </w:t>
      </w:r>
    </w:p>
    <w:p w14:paraId="4CD90E74" w14:textId="16D9663F" w:rsidR="00515831" w:rsidRPr="00603F45" w:rsidRDefault="007866FC" w:rsidP="007866FC">
      <w:pPr>
        <w:pStyle w:val="SingleTxtG"/>
        <w:tabs>
          <w:tab w:val="clear" w:pos="1701"/>
          <w:tab w:val="clear" w:pos="2268"/>
          <w:tab w:val="clear" w:pos="2835"/>
        </w:tabs>
        <w:rPr>
          <w:lang w:eastAsia="ru-RU"/>
        </w:rPr>
      </w:pPr>
      <w:r w:rsidRPr="00603F45">
        <w:rPr>
          <w:lang w:eastAsia="ru-RU"/>
        </w:rPr>
        <w:t>28.</w:t>
      </w:r>
      <w:r w:rsidRPr="00603F45">
        <w:rPr>
          <w:lang w:eastAsia="ru-RU"/>
        </w:rPr>
        <w:tab/>
      </w:r>
      <w:r w:rsidR="00515831" w:rsidRPr="00603F45">
        <w:rPr>
          <w:lang w:eastAsia="ru-RU"/>
        </w:rPr>
        <w:t xml:space="preserve">Все органы и должностные лица Республики Беларусь признают и соблюдают тайну консультаций адвоката с лицом, которому он оказывает юридическую помощь, при осуществлении им своих профессиональных обязанностей. </w:t>
      </w:r>
    </w:p>
    <w:p w14:paraId="3E0C6024" w14:textId="5A9FE1CD" w:rsidR="00515831" w:rsidRPr="00603F45" w:rsidRDefault="007866FC" w:rsidP="007866FC">
      <w:pPr>
        <w:pStyle w:val="SingleTxtG"/>
      </w:pPr>
      <w:r w:rsidRPr="00603F45">
        <w:rPr>
          <w:lang w:eastAsia="ru-RU"/>
        </w:rPr>
        <w:t>29.</w:t>
      </w:r>
      <w:r w:rsidRPr="00603F45">
        <w:rPr>
          <w:lang w:eastAsia="ru-RU"/>
        </w:rPr>
        <w:tab/>
      </w:r>
      <w:r w:rsidR="00515831" w:rsidRPr="00603F45">
        <w:rPr>
          <w:lang w:eastAsia="ru-RU"/>
        </w:rPr>
        <w:t>Порядок и условия медицинского освидетельствования, а также оказания медицинской помощи лицам, в отношении которых избрана мера пресечения заключение под стражу, определяются общими нормами законодательства в сфере здравоохранения, которые с учетом специфики указанной категории лиц конкретизируются в специальных нормативных правовых актах: Законе Республики Беларусь от 16 июня 2003 г</w:t>
      </w:r>
      <w:r w:rsidR="00516872" w:rsidRPr="00603F45">
        <w:rPr>
          <w:lang w:eastAsia="ru-RU"/>
        </w:rPr>
        <w:t>ода</w:t>
      </w:r>
      <w:r w:rsidR="00515831" w:rsidRPr="00603F45">
        <w:rPr>
          <w:lang w:eastAsia="ru-RU"/>
        </w:rPr>
        <w:t xml:space="preserve"> № 215-З «О порядке и условиях содержания лиц под стражей</w:t>
      </w:r>
      <w:r w:rsidR="00515831" w:rsidRPr="00603F45">
        <w:t>», Инструкции о порядке оказания медицинской помощи лицам, содержащимся под стражей, утвержденной постановлением Министерства здравоохранения Республики Беларусь от 28 января 2004 г</w:t>
      </w:r>
      <w:r w:rsidR="00516872" w:rsidRPr="00603F45">
        <w:t>ода</w:t>
      </w:r>
      <w:r w:rsidR="00515831" w:rsidRPr="00603F45">
        <w:t xml:space="preserve"> № 4, правилах внутреннего распорядка мест содержания под стражей и др. </w:t>
      </w:r>
    </w:p>
    <w:p w14:paraId="7BD12369" w14:textId="10E3C28B" w:rsidR="00515831" w:rsidRPr="00603F45" w:rsidRDefault="007866FC" w:rsidP="007866FC">
      <w:pPr>
        <w:pStyle w:val="SingleTxtG"/>
      </w:pPr>
      <w:r w:rsidRPr="00603F45">
        <w:t>30.</w:t>
      </w:r>
      <w:r w:rsidRPr="00603F45">
        <w:tab/>
      </w:r>
      <w:r w:rsidR="00515831" w:rsidRPr="00603F45">
        <w:t xml:space="preserve">Исходя из положений указанных и иных нормативных правовых актов, лицам, содержащимся под стражей, гарантируется право на медицинскую помощь и обеспечение санитарно-эпидемиологического благополучия с соблюдением требований законодательства и принципов законности, гуманизма, равенства всех граждан перед законом, уважения человеческого достоинства. </w:t>
      </w:r>
    </w:p>
    <w:p w14:paraId="21486749" w14:textId="706DC387" w:rsidR="00515831" w:rsidRPr="00603F45" w:rsidRDefault="007866FC" w:rsidP="007866FC">
      <w:pPr>
        <w:pStyle w:val="SingleTxtG"/>
      </w:pPr>
      <w:r w:rsidRPr="00603F45">
        <w:t>31.</w:t>
      </w:r>
      <w:r w:rsidRPr="00603F45">
        <w:tab/>
      </w:r>
      <w:r w:rsidR="00515831" w:rsidRPr="00603F45">
        <w:t>Так, при направлении в места содержания под стражей, а также в случае получения лицами, содержащимися под стражей, телесных повреждений проводится их медицинское освидетельствование медицинскими работниками мест содержания под стражей в порядке, установленном законодательством Республики Беларусь, с</w:t>
      </w:r>
      <w:r w:rsidR="00565A08">
        <w:t> </w:t>
      </w:r>
      <w:r w:rsidR="00515831" w:rsidRPr="00603F45">
        <w:t xml:space="preserve">целью оценки состояния их здоровья и организации оказания необходимой медицинской помощи, причем независимо от наличия просьбы лица, в отношении которого применяется заключение под стражу. </w:t>
      </w:r>
    </w:p>
    <w:p w14:paraId="71AF23F9" w14:textId="0FD0578A" w:rsidR="00515831" w:rsidRPr="00603F45" w:rsidRDefault="007866FC" w:rsidP="007866FC">
      <w:pPr>
        <w:pStyle w:val="SingleTxtG"/>
      </w:pPr>
      <w:r w:rsidRPr="00603F45">
        <w:t>32.</w:t>
      </w:r>
      <w:r w:rsidRPr="00603F45">
        <w:tab/>
      </w:r>
      <w:r w:rsidR="00515831" w:rsidRPr="00603F45">
        <w:t>Такое освидетельствование проводится, как правило, в день поступления лица, но не позднее одних суток (за исключением выходных и праздничных дней). Результаты медицинского освидетельствования фиксируются в установленном порядке и сообщаютс</w:t>
      </w:r>
      <w:r w:rsidR="00515831" w:rsidRPr="00603F45">
        <w:rPr>
          <w:lang w:eastAsia="ru-RU"/>
        </w:rPr>
        <w:t>я лицу, содержащемуся под стражей, его защитнику либо законному пр</w:t>
      </w:r>
      <w:r w:rsidR="00515831" w:rsidRPr="00603F45">
        <w:t>едставителю.</w:t>
      </w:r>
    </w:p>
    <w:p w14:paraId="6703FA18" w14:textId="3320E3CF" w:rsidR="00515831" w:rsidRPr="00603F45" w:rsidRDefault="007866FC" w:rsidP="007866FC">
      <w:pPr>
        <w:pStyle w:val="SingleTxtG"/>
      </w:pPr>
      <w:r w:rsidRPr="00603F45">
        <w:t>33.</w:t>
      </w:r>
      <w:r w:rsidRPr="00603F45">
        <w:tab/>
      </w:r>
      <w:r w:rsidR="00515831" w:rsidRPr="00603F45">
        <w:t xml:space="preserve">Частью третьей статьи 15 Закона Республики Беларусь «О порядке и условиях содержания лиц под стражей» и Правилами внутреннего распорядка следственных изоляторов уголовно-исполнительной системы Министерства внутренних дел также предусматриваются случаи, когда медицинское освидетельствование телесных повреждений лица, содержащегося под стражей, может быть произведено и работниками государственной организации здравоохранения. Для этих целей лицо, получившее телесные повреждения, либо его защитник или законный представитель </w:t>
      </w:r>
      <w:r w:rsidR="00515831" w:rsidRPr="00603F45">
        <w:lastRenderedPageBreak/>
        <w:t>подают заявление на имя начальника места содержания под стражей, которое должно быть рассмотрено в течение одних суток.</w:t>
      </w:r>
    </w:p>
    <w:p w14:paraId="1E9E67A0" w14:textId="748F28E6" w:rsidR="00515831" w:rsidRPr="00603F45" w:rsidRDefault="007866FC" w:rsidP="007866FC">
      <w:pPr>
        <w:pStyle w:val="SingleTxtG"/>
      </w:pPr>
      <w:r w:rsidRPr="00603F45">
        <w:t>34.</w:t>
      </w:r>
      <w:r w:rsidRPr="00603F45">
        <w:tab/>
      </w:r>
      <w:r w:rsidR="00515831" w:rsidRPr="00603F45">
        <w:t>Кроме того, консультации специалистов государственной организации здравоохранения на ос</w:t>
      </w:r>
      <w:r w:rsidR="00515831" w:rsidRPr="00603F45">
        <w:rPr>
          <w:lang w:eastAsia="es-ES"/>
        </w:rPr>
        <w:t>новании статьи 20 Закона Республики Беларусь «О порядке и условиях содержания лиц под стражей» и в соответствии с приложением 8 к Правилам внутренн</w:t>
      </w:r>
      <w:r w:rsidR="00515831" w:rsidRPr="00603F45">
        <w:t>его распорядка следственных изоляторов уголовно-исполнительной системы Министерства внутренних дел могут быть предоставлены на платной основе. Медицинский осмотр лица, содержащегося под стражей, осуществляется в медицинском пункте (медицинской части) места содержания под стражей либо в государственной организации здравоохранения.</w:t>
      </w:r>
    </w:p>
    <w:p w14:paraId="3DFA3719" w14:textId="28B4E59A" w:rsidR="00515831" w:rsidRPr="00603F45" w:rsidRDefault="007866FC" w:rsidP="007866FC">
      <w:pPr>
        <w:pStyle w:val="SingleTxtG"/>
      </w:pPr>
      <w:r w:rsidRPr="00603F45">
        <w:t>35.</w:t>
      </w:r>
      <w:r w:rsidRPr="00603F45">
        <w:tab/>
      </w:r>
      <w:r w:rsidR="00515831" w:rsidRPr="00603F45">
        <w:t>Согласно статье 46 Закона Республики Беларусь от 18 июня 1993 г</w:t>
      </w:r>
      <w:r w:rsidR="00516872" w:rsidRPr="00603F45">
        <w:t>ода</w:t>
      </w:r>
      <w:r w:rsidR="00515831" w:rsidRPr="00603F45">
        <w:t xml:space="preserve"> </w:t>
      </w:r>
      <w:r w:rsidR="00516872" w:rsidRPr="00603F45">
        <w:br/>
      </w:r>
      <w:r w:rsidR="00515831" w:rsidRPr="00603F45">
        <w:t>№</w:t>
      </w:r>
      <w:r w:rsidR="006C5A07">
        <w:t> </w:t>
      </w:r>
      <w:r w:rsidR="00515831" w:rsidRPr="00603F45">
        <w:t>2435-XII «О</w:t>
      </w:r>
      <w:r w:rsidR="00516872" w:rsidRPr="00603F45">
        <w:t xml:space="preserve"> </w:t>
      </w:r>
      <w:r w:rsidR="00515831" w:rsidRPr="00603F45">
        <w:t xml:space="preserve">здравоохранении» организация здравоохранения при наличии оснований, позволяющих полагать, что вред здоровью причинен в результате противоправных действий, обязана представлять в правоохранительные органы информацию о факте обращения лица за медицинской помощью и состоянии его здоровья. </w:t>
      </w:r>
    </w:p>
    <w:p w14:paraId="432088FB" w14:textId="2BB26546" w:rsidR="00515831" w:rsidRPr="00603F45" w:rsidRDefault="007866FC" w:rsidP="007866FC">
      <w:pPr>
        <w:pStyle w:val="SingleTxtG"/>
      </w:pPr>
      <w:r w:rsidRPr="00603F45">
        <w:t>36.</w:t>
      </w:r>
      <w:r w:rsidRPr="00603F45">
        <w:tab/>
      </w:r>
      <w:r w:rsidR="00515831" w:rsidRPr="00603F45">
        <w:t>Такая информация должна быть сообщена в правоохранительные органы независимо от наличия на это согласия лица, которому причинен вред. Порядок предоставления указанной выше информации определяется Положением о порядке представления организациями здравоохранения в правоохранительные органы информации, составляющей врачебную тайну, утвержденным постановлением Совета Министров Республики Беларусь 18 декабря 2014 г</w:t>
      </w:r>
      <w:r w:rsidR="00516872" w:rsidRPr="00603F45">
        <w:t>ода</w:t>
      </w:r>
      <w:r w:rsidR="00515831" w:rsidRPr="00603F45">
        <w:t xml:space="preserve"> № 1192.</w:t>
      </w:r>
    </w:p>
    <w:p w14:paraId="5233E949" w14:textId="3991370D" w:rsidR="00515831" w:rsidRPr="00603F45" w:rsidRDefault="007866FC" w:rsidP="007866FC">
      <w:pPr>
        <w:pStyle w:val="SingleTxtG"/>
      </w:pPr>
      <w:r w:rsidRPr="00603F45">
        <w:t>37.</w:t>
      </w:r>
      <w:r w:rsidRPr="00603F45">
        <w:tab/>
      </w:r>
      <w:r w:rsidR="00515831" w:rsidRPr="00603F45">
        <w:t>В случае выявления у лица, принятого в СИЗО, телесных повреждений, позволяющих полагать, что вред его здоровью причинен в результате противоправных действий, составляется акт. Лицу, принятому в следственный изолятор с выявленными телесными повреждениями, предлагается дать письменное объяснение об обстоятельствах их получения. О данном факте дежурный помощник письменно докладывает начальнику следственного изолятора или лицу, исполняющему его обязанности. Акт, рапорт дежурного помощника, а также объяснение лица, принятого в следственный изолятор, в установленном порядке направляются по подследственности (подведомственности) для проведения проверки.</w:t>
      </w:r>
    </w:p>
    <w:p w14:paraId="2C898923" w14:textId="27FDD388" w:rsidR="00515831" w:rsidRPr="00603F45" w:rsidRDefault="007866FC" w:rsidP="007866FC">
      <w:pPr>
        <w:pStyle w:val="SingleTxtG"/>
      </w:pPr>
      <w:r w:rsidRPr="00603F45">
        <w:t>38.</w:t>
      </w:r>
      <w:r w:rsidRPr="00603F45">
        <w:tab/>
      </w:r>
      <w:r w:rsidR="00515831" w:rsidRPr="00603F45">
        <w:t>Указанные положения нормативных правовых актов позволяют сделать вывод об обязательности и независимости медицинского освидетельствования лиц, в</w:t>
      </w:r>
      <w:r w:rsidR="006C5A07">
        <w:t> </w:t>
      </w:r>
      <w:r w:rsidR="00515831" w:rsidRPr="00603F45">
        <w:t>отношении которых избрано заключение под стражу в качестве меры пресечения.</w:t>
      </w:r>
    </w:p>
    <w:p w14:paraId="335EC19B" w14:textId="301FE46D" w:rsidR="00515831" w:rsidRPr="00603F45" w:rsidRDefault="007866FC" w:rsidP="007866FC">
      <w:pPr>
        <w:pStyle w:val="SingleTxtG"/>
      </w:pPr>
      <w:r w:rsidRPr="00603F45">
        <w:t>39.</w:t>
      </w:r>
      <w:r w:rsidRPr="00603F45">
        <w:tab/>
      </w:r>
      <w:r w:rsidR="00515831" w:rsidRPr="00603F45">
        <w:t>Фактов непредоставления основных правовых гарантий лицам, содержащимся под стражей, не имеется, в связи с чем уголовный процесс в отношении сотрудников органов уголовного преследования не осуществлялся.</w:t>
      </w:r>
    </w:p>
    <w:p w14:paraId="5536327F" w14:textId="5ACA9544" w:rsidR="00515831" w:rsidRPr="00603F45" w:rsidRDefault="007866FC" w:rsidP="007866FC">
      <w:pPr>
        <w:pStyle w:val="SingleTxtG"/>
        <w:rPr>
          <w:lang w:eastAsia="es-ES"/>
        </w:rPr>
      </w:pPr>
      <w:r w:rsidRPr="00603F45">
        <w:t>40.</w:t>
      </w:r>
      <w:r w:rsidRPr="00603F45">
        <w:tab/>
      </w:r>
      <w:r w:rsidR="00515831" w:rsidRPr="00603F45">
        <w:t>В 2018 году судами общ</w:t>
      </w:r>
      <w:r w:rsidR="00515831" w:rsidRPr="00603F45">
        <w:rPr>
          <w:lang w:eastAsia="es-ES"/>
        </w:rPr>
        <w:t xml:space="preserve">ей юрисдикции рассмотрено 657 жалоб об изменении меры </w:t>
      </w:r>
      <w:r w:rsidR="00515831" w:rsidRPr="00603F45">
        <w:rPr>
          <w:lang w:eastAsia="ru-RU"/>
        </w:rPr>
        <w:t>пресечения</w:t>
      </w:r>
      <w:r w:rsidR="00515831" w:rsidRPr="00603F45">
        <w:rPr>
          <w:lang w:eastAsia="es-ES"/>
        </w:rPr>
        <w:t xml:space="preserve"> (из них удовлетворена 21 жалоба), в 2019 </w:t>
      </w:r>
      <w:r w:rsidR="00516872" w:rsidRPr="00603F45">
        <w:rPr>
          <w:lang w:eastAsia="es-ES"/>
        </w:rPr>
        <w:t>—</w:t>
      </w:r>
      <w:r w:rsidR="00515831" w:rsidRPr="00603F45">
        <w:rPr>
          <w:lang w:eastAsia="es-ES"/>
        </w:rPr>
        <w:t xml:space="preserve"> 587 (из них удовлетворено 22 жалобы), в 2020 </w:t>
      </w:r>
      <w:r w:rsidR="00516872" w:rsidRPr="00603F45">
        <w:rPr>
          <w:lang w:eastAsia="es-ES"/>
        </w:rPr>
        <w:t>—</w:t>
      </w:r>
      <w:r w:rsidR="00515831" w:rsidRPr="00603F45">
        <w:rPr>
          <w:lang w:eastAsia="es-ES"/>
        </w:rPr>
        <w:t xml:space="preserve"> 662 (из них удовлетворено 16</w:t>
      </w:r>
      <w:r w:rsidR="00515831" w:rsidRPr="00603F45">
        <w:rPr>
          <w:lang w:val="es-ES" w:eastAsia="es-ES"/>
        </w:rPr>
        <w:t> </w:t>
      </w:r>
      <w:r w:rsidR="00515831" w:rsidRPr="00603F45">
        <w:rPr>
          <w:lang w:eastAsia="es-ES"/>
        </w:rPr>
        <w:t xml:space="preserve">жалоб), в 2021 </w:t>
      </w:r>
      <w:r w:rsidR="00516872" w:rsidRPr="00603F45">
        <w:rPr>
          <w:lang w:eastAsia="es-ES"/>
        </w:rPr>
        <w:t>—</w:t>
      </w:r>
      <w:r w:rsidR="00515831" w:rsidRPr="00603F45">
        <w:rPr>
          <w:lang w:eastAsia="es-ES"/>
        </w:rPr>
        <w:t xml:space="preserve"> 758 (из них удовлетворено 10 жалоб).</w:t>
      </w:r>
    </w:p>
    <w:p w14:paraId="1B3C0E27" w14:textId="4D46F889" w:rsidR="00515831" w:rsidRPr="00603F45" w:rsidRDefault="00515831" w:rsidP="007335BE">
      <w:pPr>
        <w:pStyle w:val="H1G"/>
      </w:pPr>
      <w:r w:rsidRPr="00603F45">
        <w:tab/>
      </w:r>
      <w:r w:rsidR="007335BE">
        <w:rPr>
          <w:rFonts w:eastAsia="FZSongTi"/>
          <w:lang w:val="en-US" w:eastAsia="es-ES" w:bidi="hi-IN"/>
        </w:rPr>
        <w:t>E</w:t>
      </w:r>
      <w:r w:rsidR="007335BE" w:rsidRPr="00FE4661">
        <w:rPr>
          <w:rFonts w:eastAsia="FZSongTi"/>
          <w:lang w:eastAsia="es-ES" w:bidi="hi-IN"/>
        </w:rPr>
        <w:t>.</w:t>
      </w:r>
      <w:r w:rsidR="007335BE" w:rsidRPr="00603F45">
        <w:rPr>
          <w:rFonts w:eastAsia="FZSongTi"/>
          <w:lang w:eastAsia="es-ES" w:bidi="hi-IN"/>
        </w:rPr>
        <w:tab/>
      </w:r>
      <w:r w:rsidR="007335BE">
        <w:t xml:space="preserve">Ответ на пункт </w:t>
      </w:r>
      <w:r w:rsidR="007335BE" w:rsidRPr="007335BE">
        <w:t>5</w:t>
      </w:r>
      <w:r w:rsidR="007335BE">
        <w:t xml:space="preserve"> перечня вопросов</w:t>
      </w:r>
      <w:r w:rsidR="00AA7AE3" w:rsidRPr="00603F45">
        <w:t xml:space="preserve"> </w:t>
      </w:r>
    </w:p>
    <w:p w14:paraId="69F7A3BD" w14:textId="1A7DB483" w:rsidR="00515831" w:rsidRPr="00603F45" w:rsidRDefault="007866FC" w:rsidP="007866FC">
      <w:pPr>
        <w:pStyle w:val="SingleTxtG"/>
        <w:tabs>
          <w:tab w:val="clear" w:pos="1701"/>
          <w:tab w:val="clear" w:pos="2268"/>
          <w:tab w:val="clear" w:pos="2835"/>
        </w:tabs>
        <w:rPr>
          <w:lang w:eastAsia="es-ES"/>
        </w:rPr>
      </w:pPr>
      <w:r w:rsidRPr="00603F45">
        <w:rPr>
          <w:lang w:eastAsia="es-ES"/>
        </w:rPr>
        <w:t>41.</w:t>
      </w:r>
      <w:r w:rsidRPr="00603F45">
        <w:rPr>
          <w:lang w:eastAsia="es-ES"/>
        </w:rPr>
        <w:tab/>
      </w:r>
      <w:r w:rsidR="00515831" w:rsidRPr="00603F45">
        <w:rPr>
          <w:lang w:eastAsia="es-ES"/>
        </w:rPr>
        <w:t xml:space="preserve">По вопросу регистрации задержаний обеспечено законодательное закрепление </w:t>
      </w:r>
      <w:r w:rsidR="00515831" w:rsidRPr="00603F45">
        <w:rPr>
          <w:lang w:eastAsia="ru-RU"/>
        </w:rPr>
        <w:t>порядка</w:t>
      </w:r>
      <w:r w:rsidR="00515831" w:rsidRPr="00603F45">
        <w:rPr>
          <w:lang w:eastAsia="es-ES"/>
        </w:rPr>
        <w:t xml:space="preserve"> применения меры пресечения в виде заключения под стражу, исчисления сроков содержания под стражей, порядок и сроки уведомления о применении указанной меры, которые определены УПК; применение административного задержания в качестве меры обеспечения административного процесса, сроки такого задержания, порядок уведомления о применении данной меры, равно как фиксация время приема в места содержания лиц, подвергнутых административному задержанию, регламентируются Процессуально-исполнительным кодексом Республики Беларусь об административных правонарушениях и постановлением Совета Министров Республики Беларусь от 21 ноября 2013 г</w:t>
      </w:r>
      <w:r w:rsidR="00516872" w:rsidRPr="00603F45">
        <w:rPr>
          <w:lang w:eastAsia="es-ES"/>
        </w:rPr>
        <w:t xml:space="preserve">ода </w:t>
      </w:r>
      <w:r w:rsidR="00515831" w:rsidRPr="00603F45">
        <w:rPr>
          <w:lang w:eastAsia="es-ES"/>
        </w:rPr>
        <w:t xml:space="preserve">№ 996 </w:t>
      </w:r>
      <w:r w:rsidR="00515831" w:rsidRPr="00603F45">
        <w:rPr>
          <w:lang w:eastAsia="es-ES"/>
        </w:rPr>
        <w:lastRenderedPageBreak/>
        <w:t>«Об</w:t>
      </w:r>
      <w:r w:rsidR="006C5A07">
        <w:rPr>
          <w:lang w:eastAsia="es-ES"/>
        </w:rPr>
        <w:t> </w:t>
      </w:r>
      <w:r w:rsidR="00515831" w:rsidRPr="00603F45">
        <w:rPr>
          <w:lang w:eastAsia="es-ES"/>
        </w:rPr>
        <w:t>утверждении Правил содержания физического лица, в отношении которого применено административное задержание».</w:t>
      </w:r>
    </w:p>
    <w:p w14:paraId="5C5184FE" w14:textId="63ECAC6D" w:rsidR="00515831" w:rsidRPr="00603F45" w:rsidRDefault="007866FC" w:rsidP="007866FC">
      <w:pPr>
        <w:pStyle w:val="SingleTxtG"/>
        <w:tabs>
          <w:tab w:val="clear" w:pos="1701"/>
          <w:tab w:val="clear" w:pos="2268"/>
          <w:tab w:val="clear" w:pos="2835"/>
        </w:tabs>
        <w:rPr>
          <w:lang w:eastAsia="es-ES"/>
        </w:rPr>
      </w:pPr>
      <w:r w:rsidRPr="00603F45">
        <w:rPr>
          <w:lang w:eastAsia="es-ES"/>
        </w:rPr>
        <w:t>42.</w:t>
      </w:r>
      <w:r w:rsidRPr="00603F45">
        <w:rPr>
          <w:lang w:eastAsia="es-ES"/>
        </w:rPr>
        <w:tab/>
      </w:r>
      <w:r w:rsidR="00515831" w:rsidRPr="00603F45">
        <w:rPr>
          <w:lang w:eastAsia="es-ES"/>
        </w:rPr>
        <w:t xml:space="preserve">На основе действующего законодательства реализуются меры организационно-технического характера. В целях регистрации фактов правонарушений (преступлений и административных правонарушений), включая информацию о лицах, их </w:t>
      </w:r>
      <w:r w:rsidR="00515831" w:rsidRPr="00603F45">
        <w:rPr>
          <w:lang w:eastAsia="ru-RU"/>
        </w:rPr>
        <w:t>совершивших</w:t>
      </w:r>
      <w:r w:rsidR="00515831" w:rsidRPr="00603F45">
        <w:rPr>
          <w:lang w:eastAsia="es-ES"/>
        </w:rPr>
        <w:t>, примененных к ним мерах пресечения, виде наказания (взыскания), движении лица, заключенного под стражу, осужденного (а именно прибытия и убытия такого лица) и</w:t>
      </w:r>
      <w:r w:rsidR="00516872" w:rsidRPr="00603F45">
        <w:rPr>
          <w:lang w:eastAsia="es-ES"/>
        </w:rPr>
        <w:t> </w:t>
      </w:r>
      <w:r w:rsidR="00515831" w:rsidRPr="00603F45">
        <w:rPr>
          <w:lang w:eastAsia="es-ES"/>
        </w:rPr>
        <w:t>т.</w:t>
      </w:r>
      <w:r w:rsidR="00516872" w:rsidRPr="00603F45">
        <w:rPr>
          <w:lang w:eastAsia="es-ES"/>
        </w:rPr>
        <w:t> </w:t>
      </w:r>
      <w:r w:rsidR="00515831" w:rsidRPr="00603F45">
        <w:rPr>
          <w:lang w:eastAsia="es-ES"/>
        </w:rPr>
        <w:t xml:space="preserve">д., ведутся регистрационные карточки установленной </w:t>
      </w:r>
      <w:r w:rsidR="00515831" w:rsidRPr="00603F45">
        <w:rPr>
          <w:lang w:eastAsia="ru-RU"/>
        </w:rPr>
        <w:t>законодательством</w:t>
      </w:r>
      <w:r w:rsidR="00515831" w:rsidRPr="00603F45">
        <w:rPr>
          <w:lang w:eastAsia="es-ES"/>
        </w:rPr>
        <w:t xml:space="preserve"> формы, журналы регистрации административных правонарушений и преступлений, данные из которых передаются в информационные центры, учетные подразделения для формирования единого государственного банка данных о правонарушениях, сведения из которого могут быть представлены государственным органам (должностным лицам), физическим лицам и организациям в порядке, установленном Законом Республики Беларусь от 9 января 2006 г</w:t>
      </w:r>
      <w:r w:rsidR="00516872" w:rsidRPr="00603F45">
        <w:rPr>
          <w:lang w:eastAsia="es-ES"/>
        </w:rPr>
        <w:t>ода</w:t>
      </w:r>
      <w:r w:rsidR="00515831" w:rsidRPr="00603F45">
        <w:rPr>
          <w:lang w:eastAsia="es-ES"/>
        </w:rPr>
        <w:t xml:space="preserve"> </w:t>
      </w:r>
      <w:r w:rsidR="00516872" w:rsidRPr="00603F45">
        <w:rPr>
          <w:lang w:eastAsia="es-ES"/>
        </w:rPr>
        <w:br/>
      </w:r>
      <w:r w:rsidR="00515831" w:rsidRPr="00603F45">
        <w:rPr>
          <w:lang w:eastAsia="es-ES"/>
        </w:rPr>
        <w:t>№ 94-З «О единой государственной системе регистрации и учета правонарушений» и постановлением Совета Министров Республики Беларусь от 20 июля 2006 г</w:t>
      </w:r>
      <w:r w:rsidR="00516872" w:rsidRPr="00603F45">
        <w:rPr>
          <w:lang w:eastAsia="es-ES"/>
        </w:rPr>
        <w:t>ода</w:t>
      </w:r>
      <w:r w:rsidR="00515831" w:rsidRPr="00603F45">
        <w:rPr>
          <w:lang w:eastAsia="es-ES"/>
        </w:rPr>
        <w:t xml:space="preserve"> № 909 «О функционировании единой государственной системы регистрации и учета правонарушений».</w:t>
      </w:r>
    </w:p>
    <w:p w14:paraId="3E67DD5D" w14:textId="2E4CEC76" w:rsidR="00515831" w:rsidRPr="00603F45" w:rsidRDefault="007866FC" w:rsidP="007866FC">
      <w:pPr>
        <w:pStyle w:val="SingleTxtG"/>
        <w:tabs>
          <w:tab w:val="clear" w:pos="1701"/>
          <w:tab w:val="clear" w:pos="2268"/>
          <w:tab w:val="clear" w:pos="2835"/>
        </w:tabs>
        <w:rPr>
          <w:lang w:eastAsia="es-ES"/>
        </w:rPr>
      </w:pPr>
      <w:r w:rsidRPr="00603F45">
        <w:rPr>
          <w:lang w:eastAsia="es-ES"/>
        </w:rPr>
        <w:t>43.</w:t>
      </w:r>
      <w:r w:rsidRPr="00603F45">
        <w:rPr>
          <w:lang w:eastAsia="es-ES"/>
        </w:rPr>
        <w:tab/>
      </w:r>
      <w:r w:rsidR="00515831" w:rsidRPr="00603F45">
        <w:rPr>
          <w:lang w:eastAsia="ru-RU"/>
        </w:rPr>
        <w:t>Фактов</w:t>
      </w:r>
      <w:r w:rsidR="00515831" w:rsidRPr="00603F45">
        <w:rPr>
          <w:lang w:eastAsia="es-ES"/>
        </w:rPr>
        <w:t xml:space="preserve"> произвольного водворения лиц под стражу, без составления и выдачи задержанным необходимых процессуальных документов с отметками о времени и основаниях задержания, не имелось.</w:t>
      </w:r>
    </w:p>
    <w:p w14:paraId="31A41180" w14:textId="4F77A900" w:rsidR="00515831" w:rsidRPr="00603F45" w:rsidRDefault="00515831" w:rsidP="00D50477">
      <w:pPr>
        <w:pStyle w:val="H1G"/>
      </w:pPr>
      <w:r w:rsidRPr="00603F45">
        <w:tab/>
      </w:r>
      <w:r w:rsidR="00D50477">
        <w:rPr>
          <w:rFonts w:eastAsia="FZSongTi"/>
          <w:lang w:val="en-US" w:eastAsia="es-ES" w:bidi="hi-IN"/>
        </w:rPr>
        <w:t>F</w:t>
      </w:r>
      <w:r w:rsidR="00D50477" w:rsidRPr="00FE4661">
        <w:rPr>
          <w:rFonts w:eastAsia="FZSongTi"/>
          <w:lang w:eastAsia="es-ES" w:bidi="hi-IN"/>
        </w:rPr>
        <w:t>.</w:t>
      </w:r>
      <w:r w:rsidR="00D50477" w:rsidRPr="00603F45">
        <w:rPr>
          <w:rFonts w:eastAsia="FZSongTi"/>
          <w:lang w:eastAsia="es-ES" w:bidi="hi-IN"/>
        </w:rPr>
        <w:tab/>
      </w:r>
      <w:r w:rsidR="00D50477">
        <w:t xml:space="preserve">Ответ на пункт </w:t>
      </w:r>
      <w:r w:rsidR="00D50477" w:rsidRPr="00D50477">
        <w:t>6</w:t>
      </w:r>
      <w:r w:rsidR="00D50477">
        <w:t xml:space="preserve"> перечня вопросов</w:t>
      </w:r>
      <w:r w:rsidR="00AA7AE3" w:rsidRPr="00603F45">
        <w:t xml:space="preserve"> </w:t>
      </w:r>
    </w:p>
    <w:p w14:paraId="7E4037BC" w14:textId="5EA99AE2" w:rsidR="00515831" w:rsidRPr="00603F45" w:rsidRDefault="007866FC" w:rsidP="007866FC">
      <w:pPr>
        <w:pStyle w:val="SingleTxtG"/>
        <w:tabs>
          <w:tab w:val="clear" w:pos="1701"/>
          <w:tab w:val="clear" w:pos="2268"/>
          <w:tab w:val="clear" w:pos="2835"/>
        </w:tabs>
        <w:rPr>
          <w:lang w:eastAsia="ru-RU"/>
        </w:rPr>
      </w:pPr>
      <w:r w:rsidRPr="00603F45">
        <w:rPr>
          <w:lang w:eastAsia="ru-RU"/>
        </w:rPr>
        <w:t>44.</w:t>
      </w:r>
      <w:r w:rsidRPr="00603F45">
        <w:rPr>
          <w:lang w:eastAsia="ru-RU"/>
        </w:rPr>
        <w:tab/>
      </w:r>
      <w:r w:rsidR="00515831" w:rsidRPr="00603F45">
        <w:rPr>
          <w:lang w:eastAsia="ru-RU"/>
        </w:rPr>
        <w:t>Все сотрудники правоохранительных органов обязаны соблюдать правила ношения формы одежды и знаков различия по специальным званиям, установленные действующим законодательством Республики Беларусь (в частности, Указ Президента Республики Беларусь от 6 мая 2014 г</w:t>
      </w:r>
      <w:r w:rsidR="00516872" w:rsidRPr="00603F45">
        <w:rPr>
          <w:lang w:eastAsia="ru-RU"/>
        </w:rPr>
        <w:t>ода</w:t>
      </w:r>
      <w:r w:rsidR="00515831" w:rsidRPr="00603F45">
        <w:rPr>
          <w:lang w:eastAsia="ru-RU"/>
        </w:rPr>
        <w:t xml:space="preserve"> № 213 «О форме одежды и знаках различия отдельных категорий сотрудников органов внутренних дел и военнослужащих внутренних войск Министерства внутренних дел»), прежде всего ведомственными, а также локальными нормативными правовыми актами. В этих целях утверждены перечни предметов формы одежды сотрудников различных правоохранительных органов с указанием повседневной и парадно-выходной формы одежды.</w:t>
      </w:r>
    </w:p>
    <w:p w14:paraId="00A71825" w14:textId="6382C8F3" w:rsidR="00515831" w:rsidRPr="00603F45" w:rsidRDefault="007866FC" w:rsidP="007866FC">
      <w:pPr>
        <w:pStyle w:val="SingleTxtG"/>
        <w:tabs>
          <w:tab w:val="clear" w:pos="1701"/>
          <w:tab w:val="clear" w:pos="2268"/>
          <w:tab w:val="clear" w:pos="2835"/>
        </w:tabs>
        <w:rPr>
          <w:lang w:eastAsia="es-ES"/>
        </w:rPr>
      </w:pPr>
      <w:r w:rsidRPr="00603F45">
        <w:rPr>
          <w:lang w:eastAsia="es-ES"/>
        </w:rPr>
        <w:t>45.</w:t>
      </w:r>
      <w:r w:rsidRPr="00603F45">
        <w:rPr>
          <w:lang w:eastAsia="es-ES"/>
        </w:rPr>
        <w:tab/>
      </w:r>
      <w:r w:rsidR="00515831" w:rsidRPr="00603F45">
        <w:rPr>
          <w:lang w:eastAsia="es-ES"/>
        </w:rPr>
        <w:t xml:space="preserve">В соответствии с пунктом 14 Инструкции о порядке организации деятельности </w:t>
      </w:r>
      <w:r w:rsidR="00515831" w:rsidRPr="00603F45">
        <w:rPr>
          <w:lang w:eastAsia="ru-RU"/>
        </w:rPr>
        <w:t>органов</w:t>
      </w:r>
      <w:r w:rsidR="00515831" w:rsidRPr="00603F45">
        <w:rPr>
          <w:lang w:eastAsia="es-ES"/>
        </w:rPr>
        <w:t xml:space="preserve"> внутренних дел по охране общественного порядка и обеспечению общественной безопасности, утвержденной приказом МВД от 24 июля 2013 г</w:t>
      </w:r>
      <w:r w:rsidR="00516872" w:rsidRPr="00603F45">
        <w:rPr>
          <w:lang w:eastAsia="es-ES"/>
        </w:rPr>
        <w:t>ода</w:t>
      </w:r>
      <w:r w:rsidR="00515831" w:rsidRPr="00603F45">
        <w:rPr>
          <w:lang w:eastAsia="es-ES"/>
        </w:rPr>
        <w:t xml:space="preserve"> №</w:t>
      </w:r>
      <w:r w:rsidR="00516872" w:rsidRPr="00603F45">
        <w:rPr>
          <w:lang w:eastAsia="es-ES"/>
        </w:rPr>
        <w:t> </w:t>
      </w:r>
      <w:r w:rsidR="00515831" w:rsidRPr="00603F45">
        <w:rPr>
          <w:lang w:eastAsia="es-ES"/>
        </w:rPr>
        <w:t>333 «Об организации деятельности органов внутренних дел по охране общественного порядка и обеспечению общественной безопасности», охрану общественного порядка сотрудники, военнослужащие осуществляют в форменной одежде. При выполнении особых задач решением командиров строевых подразделений милиции или оперативных (старших оперативных) начальников сотрудникам может быть разрешено несение службы в гражданской одежде. Необходимость использования каких-либо опознавательных знаков для таких случаев законодательством не предусмотрена.</w:t>
      </w:r>
    </w:p>
    <w:p w14:paraId="2555E5D6" w14:textId="322E98BF" w:rsidR="00515831" w:rsidRPr="00603F45" w:rsidRDefault="00515831" w:rsidP="00D50477">
      <w:pPr>
        <w:pStyle w:val="H1G"/>
      </w:pPr>
      <w:r w:rsidRPr="00603F45">
        <w:tab/>
      </w:r>
      <w:r w:rsidR="00D50477">
        <w:rPr>
          <w:lang w:val="en-US"/>
        </w:rPr>
        <w:t>G</w:t>
      </w:r>
      <w:r w:rsidR="00D50477" w:rsidRPr="00FE4661">
        <w:rPr>
          <w:rFonts w:eastAsia="FZSongTi"/>
          <w:lang w:eastAsia="es-ES" w:bidi="hi-IN"/>
        </w:rPr>
        <w:t>.</w:t>
      </w:r>
      <w:r w:rsidR="00D50477" w:rsidRPr="00603F45">
        <w:rPr>
          <w:rFonts w:eastAsia="FZSongTi"/>
          <w:lang w:eastAsia="es-ES" w:bidi="hi-IN"/>
        </w:rPr>
        <w:tab/>
      </w:r>
      <w:r w:rsidR="00D50477">
        <w:t xml:space="preserve">Ответ на пункт </w:t>
      </w:r>
      <w:r w:rsidR="00D50477" w:rsidRPr="00D50477">
        <w:t>7</w:t>
      </w:r>
      <w:r w:rsidR="00D50477">
        <w:t xml:space="preserve"> перечня вопросов</w:t>
      </w:r>
      <w:r w:rsidR="00AA7AE3" w:rsidRPr="00603F45">
        <w:t xml:space="preserve"> </w:t>
      </w:r>
    </w:p>
    <w:p w14:paraId="6B5F0487" w14:textId="2F56D363" w:rsidR="00515831" w:rsidRPr="00603F45" w:rsidRDefault="007866FC" w:rsidP="007866FC">
      <w:pPr>
        <w:pStyle w:val="SingleTxtG"/>
      </w:pPr>
      <w:r w:rsidRPr="00603F45">
        <w:rPr>
          <w:lang w:eastAsia="ru-RU"/>
        </w:rPr>
        <w:t>46.</w:t>
      </w:r>
      <w:r w:rsidRPr="00603F45">
        <w:rPr>
          <w:lang w:eastAsia="ru-RU"/>
        </w:rPr>
        <w:tab/>
      </w:r>
      <w:r w:rsidR="00515831" w:rsidRPr="00603F45">
        <w:rPr>
          <w:lang w:eastAsia="ru-RU"/>
        </w:rPr>
        <w:t>Адвокатура в Республике Беларусь представляет собой независимый правовой институт, который осуществляет свои функции в соответствии с возложенными на нее Конституцией Республики Беларусь задачами п</w:t>
      </w:r>
      <w:r w:rsidR="00515831" w:rsidRPr="00603F45">
        <w:t>о оказанию квалифицированной юридической помощи физическим и юридическим лицам в целях осуществления защиты их прав, свобод и законных интересов.</w:t>
      </w:r>
    </w:p>
    <w:p w14:paraId="373DA6D1" w14:textId="636EDE66" w:rsidR="00515831" w:rsidRPr="00603F45" w:rsidRDefault="007866FC" w:rsidP="007866FC">
      <w:pPr>
        <w:pStyle w:val="SingleTxtG"/>
      </w:pPr>
      <w:r w:rsidRPr="00603F45">
        <w:t>47.</w:t>
      </w:r>
      <w:r w:rsidRPr="00603F45">
        <w:tab/>
      </w:r>
      <w:r w:rsidR="00515831" w:rsidRPr="00603F45">
        <w:t>Государство гарантирует адвокатам возможность осуществления адвокатской деятельности и способствует созданию для этого необходимых условий, в том числе по обеспечению доступности юридической помощи и ее качества.</w:t>
      </w:r>
    </w:p>
    <w:p w14:paraId="53357438" w14:textId="5200FEC8" w:rsidR="00515831" w:rsidRPr="00603F45" w:rsidRDefault="007866FC" w:rsidP="007866FC">
      <w:pPr>
        <w:pStyle w:val="SingleTxtG"/>
      </w:pPr>
      <w:r w:rsidRPr="00603F45">
        <w:lastRenderedPageBreak/>
        <w:t>48.</w:t>
      </w:r>
      <w:r w:rsidRPr="00603F45">
        <w:tab/>
      </w:r>
      <w:r w:rsidR="00515831" w:rsidRPr="00603F45">
        <w:t>Законодательство Республики Беларусь, гарантирующее независимость адвокатов, в то же время в целях обеспечения прав клиентов возлагает на адвокатов ряд обязанностей, закрепленных в статье 18 Закона Республики Беларусь от 30 декабря 2011 г</w:t>
      </w:r>
      <w:r w:rsidR="00516872" w:rsidRPr="00603F45">
        <w:t>ода</w:t>
      </w:r>
      <w:r w:rsidR="00515831" w:rsidRPr="00603F45">
        <w:t xml:space="preserve"> № 334-З «Об адвокатуре и адвокатской деятельности в Республике Беларусь» (далее </w:t>
      </w:r>
      <w:r w:rsidR="00516872" w:rsidRPr="00603F45">
        <w:t>—</w:t>
      </w:r>
      <w:r w:rsidR="00515831" w:rsidRPr="00603F45">
        <w:t xml:space="preserve"> Закон об адвокатуре).</w:t>
      </w:r>
    </w:p>
    <w:p w14:paraId="44B86F72" w14:textId="3D6C1396" w:rsidR="00515831" w:rsidRPr="00603F45" w:rsidRDefault="007866FC" w:rsidP="007866FC">
      <w:pPr>
        <w:pStyle w:val="SingleTxtG"/>
      </w:pPr>
      <w:r w:rsidRPr="00603F45">
        <w:t>49.</w:t>
      </w:r>
      <w:r w:rsidRPr="00603F45">
        <w:tab/>
      </w:r>
      <w:r w:rsidR="00515831" w:rsidRPr="00603F45">
        <w:t>В Республике Беларусь положения закона, возлагающие на Минюст обязанность по обеспечению указанных условий, реализуются, в том числе посредством предъявления определенных требований к адвокатам и осуществления контроля за исполнением норм законодательства при соблюдении принципа независимости.</w:t>
      </w:r>
    </w:p>
    <w:p w14:paraId="72983FDA" w14:textId="5D19AF6F" w:rsidR="00515831" w:rsidRPr="00603F45" w:rsidRDefault="007866FC" w:rsidP="007866FC">
      <w:pPr>
        <w:pStyle w:val="SingleTxtG"/>
      </w:pPr>
      <w:r w:rsidRPr="00603F45">
        <w:rPr>
          <w:lang w:eastAsia="ru-RU"/>
        </w:rPr>
        <w:t>5</w:t>
      </w:r>
      <w:r w:rsidRPr="00603F45">
        <w:t>0.</w:t>
      </w:r>
      <w:r w:rsidRPr="00603F45">
        <w:tab/>
      </w:r>
      <w:r w:rsidR="00515831" w:rsidRPr="00603F45">
        <w:t>Осуществляемые Минюстом функции контроля в сфере адвокатуры реализуются при соблюдении принципа независимости адвокатской деятельности и невмешательства в профессиональную деятельность адвокатов по оказанию юридической помощи.</w:t>
      </w:r>
    </w:p>
    <w:p w14:paraId="55D68D6C" w14:textId="117ADEF7" w:rsidR="00515831" w:rsidRPr="00603F45" w:rsidRDefault="007866FC" w:rsidP="007866FC">
      <w:pPr>
        <w:pStyle w:val="SingleTxtG"/>
      </w:pPr>
      <w:r w:rsidRPr="00603F45">
        <w:t>51.</w:t>
      </w:r>
      <w:r w:rsidRPr="00603F45">
        <w:tab/>
      </w:r>
      <w:r w:rsidR="00515831" w:rsidRPr="00603F45">
        <w:t>В соответствии с главой 10 Положения о лицензировании отдельных видов деятельности, утвержденного Указом Президента Республики Беларусь от 1 сентября 2010 г</w:t>
      </w:r>
      <w:r w:rsidR="00516872" w:rsidRPr="00603F45">
        <w:t>ода</w:t>
      </w:r>
      <w:r w:rsidR="00515831" w:rsidRPr="00603F45">
        <w:t xml:space="preserve"> № 450 (далее </w:t>
      </w:r>
      <w:r w:rsidR="00516872" w:rsidRPr="00603F45">
        <w:t>—</w:t>
      </w:r>
      <w:r w:rsidR="00515831" w:rsidRPr="00603F45">
        <w:t xml:space="preserve"> Положение о лицензировании), адвокатская деятельность в Республике Беларусь является лицензируемым видом деятельности, лицензирование которой осуществляется Минюстом.</w:t>
      </w:r>
    </w:p>
    <w:p w14:paraId="22FC528F" w14:textId="73F3888F" w:rsidR="00515831" w:rsidRPr="00603F45" w:rsidRDefault="007866FC" w:rsidP="007866FC">
      <w:pPr>
        <w:pStyle w:val="SingleTxtG"/>
      </w:pPr>
      <w:r w:rsidRPr="00603F45">
        <w:t>52.</w:t>
      </w:r>
      <w:r w:rsidRPr="00603F45">
        <w:tab/>
      </w:r>
      <w:r w:rsidR="00515831" w:rsidRPr="00603F45">
        <w:t>Одним из лицензионных требований и условий, предъявляемых к адвокату, является соблюдение Закона об адвокатуре, включая неукоснительное соблюдение Правил профессиональной этики адвоката, предписывающие адвокату придерживаться норм профессиональной морали, не совершать поступков, унижающих его честь и достоинство, а также действий, подрывающих престиж адвокатуры.</w:t>
      </w:r>
    </w:p>
    <w:p w14:paraId="44F8081F" w14:textId="59177515" w:rsidR="00515831" w:rsidRPr="00603F45" w:rsidRDefault="007866FC" w:rsidP="007866FC">
      <w:pPr>
        <w:pStyle w:val="SingleTxtG"/>
      </w:pPr>
      <w:r w:rsidRPr="00603F45">
        <w:t>53.</w:t>
      </w:r>
      <w:r w:rsidRPr="00603F45">
        <w:tab/>
      </w:r>
      <w:r w:rsidR="00515831" w:rsidRPr="00603F45">
        <w:t>За невыполнение своих обязанностей адвокаты несут установленную законодательством ответственность. Соответствующие меры принимаются как со стороны органов адвокатского самоуправления, так и со стороны Минюста.</w:t>
      </w:r>
    </w:p>
    <w:p w14:paraId="7A5C74BC" w14:textId="623652E8" w:rsidR="00515831" w:rsidRPr="00603F45" w:rsidRDefault="007866FC" w:rsidP="007866FC">
      <w:pPr>
        <w:pStyle w:val="SingleTxtG"/>
      </w:pPr>
      <w:r w:rsidRPr="00603F45">
        <w:t>54.</w:t>
      </w:r>
      <w:r w:rsidRPr="00603F45">
        <w:tab/>
      </w:r>
      <w:r w:rsidR="00515831" w:rsidRPr="00603F45">
        <w:t>Принятие Минюстом решения о прекращении действия лицензии является крайней мерой реагирования лицензирующего органа за допущенные нарушения.</w:t>
      </w:r>
    </w:p>
    <w:p w14:paraId="47F74A94" w14:textId="34C8971B" w:rsidR="00515831" w:rsidRPr="00603F45" w:rsidRDefault="007866FC" w:rsidP="007866FC">
      <w:pPr>
        <w:pStyle w:val="SingleTxtG"/>
      </w:pPr>
      <w:r w:rsidRPr="00603F45">
        <w:t>55.</w:t>
      </w:r>
      <w:r w:rsidRPr="00603F45">
        <w:tab/>
      </w:r>
      <w:r w:rsidR="00515831" w:rsidRPr="00603F45">
        <w:t xml:space="preserve">Решения лицензирующего органа в отношении адвокатов основываются на заключении коллегиального органа </w:t>
      </w:r>
      <w:r w:rsidR="00AA7AE3">
        <w:t>—</w:t>
      </w:r>
      <w:r w:rsidR="00515831" w:rsidRPr="00603F45">
        <w:t xml:space="preserve"> Квалификационной комиссии по вопросам адвокатской деятельности в Республике Беларусь, к полномочиям которой относится всестороннее, полное и объективное рассмотрение материалов, связанных с прекращением действия лицензий.</w:t>
      </w:r>
    </w:p>
    <w:p w14:paraId="74F4FA63" w14:textId="402E86B0" w:rsidR="00515831" w:rsidRPr="00603F45" w:rsidRDefault="007866FC" w:rsidP="007866FC">
      <w:pPr>
        <w:pStyle w:val="SingleTxtG"/>
      </w:pPr>
      <w:r w:rsidRPr="00603F45">
        <w:t>56.</w:t>
      </w:r>
      <w:r w:rsidRPr="00603F45">
        <w:tab/>
      </w:r>
      <w:r w:rsidR="00515831" w:rsidRPr="00603F45">
        <w:t>Минюстом в октябре 2020 г</w:t>
      </w:r>
      <w:r w:rsidR="00516872" w:rsidRPr="00603F45">
        <w:t>ода</w:t>
      </w:r>
      <w:r w:rsidR="00515831" w:rsidRPr="00603F45">
        <w:t xml:space="preserve"> принято решение о прекращении действия лицензий в отношении Леванчук Ю.В. и Пыльченко А.В.</w:t>
      </w:r>
    </w:p>
    <w:p w14:paraId="75369402" w14:textId="08563343" w:rsidR="00515831" w:rsidRPr="00603F45" w:rsidRDefault="007866FC" w:rsidP="007866FC">
      <w:pPr>
        <w:pStyle w:val="SingleTxtG"/>
      </w:pPr>
      <w:r w:rsidRPr="00603F45">
        <w:t>57.</w:t>
      </w:r>
      <w:r w:rsidRPr="00603F45">
        <w:tab/>
      </w:r>
      <w:r w:rsidR="00515831" w:rsidRPr="00603F45">
        <w:t>Основанием для принятия решения в отношении Леванчук Ю.В. послужила ее перепи</w:t>
      </w:r>
      <w:r w:rsidR="00515831" w:rsidRPr="00603F45">
        <w:rPr>
          <w:lang w:eastAsia="ru-RU"/>
        </w:rPr>
        <w:t xml:space="preserve">ска со следователем посредством интернет-приложения «Вайбер», в которой Леванчук Ю.В. допустила умышленные угрозы в адрес следователя и членов ее семьи, </w:t>
      </w:r>
      <w:r w:rsidR="00515831" w:rsidRPr="00603F45">
        <w:t>воздействуя тем самым на нее в связи с занимаемым ею ответственным должностным положением, а также допустила высказывания, подрывающие авторитет правоохранительных органов.</w:t>
      </w:r>
    </w:p>
    <w:p w14:paraId="49D90E3B" w14:textId="1EFDC408" w:rsidR="00515831" w:rsidRPr="00603F45" w:rsidRDefault="007866FC" w:rsidP="007866FC">
      <w:pPr>
        <w:pStyle w:val="SingleTxtG"/>
      </w:pPr>
      <w:r w:rsidRPr="00603F45">
        <w:t>58.</w:t>
      </w:r>
      <w:r w:rsidRPr="00603F45">
        <w:tab/>
      </w:r>
      <w:r w:rsidR="00515831" w:rsidRPr="00603F45">
        <w:t>Основанием для принятия решения в отношении Пыльченко А.В. послужили его некомпетентные комментарии в средствах массовой информации, фактически призывавшие к противоправным действиям и вводившие общественность в заблуждение относительно полномочий государственных органов.</w:t>
      </w:r>
    </w:p>
    <w:p w14:paraId="2703D0DE" w14:textId="0C872DFD" w:rsidR="00515831" w:rsidRPr="00603F45" w:rsidRDefault="007866FC" w:rsidP="007866FC">
      <w:pPr>
        <w:pStyle w:val="SingleTxtG"/>
      </w:pPr>
      <w:r w:rsidRPr="00603F45">
        <w:t>59.</w:t>
      </w:r>
      <w:r w:rsidRPr="00603F45">
        <w:tab/>
      </w:r>
      <w:r w:rsidR="00515831" w:rsidRPr="00603F45">
        <w:t>Таким образом, действия лицензий, выданных Леванчук Ю.В. и</w:t>
      </w:r>
      <w:r w:rsidR="006C5A07">
        <w:t> </w:t>
      </w:r>
      <w:r w:rsidR="00515831" w:rsidRPr="00603F45">
        <w:t>Пыльченко</w:t>
      </w:r>
      <w:r w:rsidR="006C5A07">
        <w:t> </w:t>
      </w:r>
      <w:r w:rsidR="00515831" w:rsidRPr="00603F45">
        <w:t>А.В., были прекращены за совершение ими действий, дискредитирующих звание адвоката и адвокатуру, что является грубыми нарушениями законодательства о лицензировании и недопустимо для адвоката.</w:t>
      </w:r>
    </w:p>
    <w:p w14:paraId="5870898C" w14:textId="32E40670" w:rsidR="00515831" w:rsidRPr="00603F45" w:rsidRDefault="007866FC" w:rsidP="007866FC">
      <w:pPr>
        <w:pStyle w:val="SingleTxtG"/>
      </w:pPr>
      <w:r w:rsidRPr="00603F45">
        <w:t>60.</w:t>
      </w:r>
      <w:r w:rsidRPr="00603F45">
        <w:tab/>
      </w:r>
      <w:r w:rsidR="00515831" w:rsidRPr="00603F45">
        <w:t>Все действия Минюста по реагированию на нарушения адвокатов основываются на фактах и нормах законодательства об адвокатуре.</w:t>
      </w:r>
    </w:p>
    <w:p w14:paraId="7059A2D6" w14:textId="2D64F738" w:rsidR="00515831" w:rsidRPr="00603F45" w:rsidRDefault="00515831" w:rsidP="00D50477">
      <w:pPr>
        <w:pStyle w:val="H1G"/>
      </w:pPr>
      <w:r w:rsidRPr="00603F45">
        <w:lastRenderedPageBreak/>
        <w:tab/>
      </w:r>
      <w:r w:rsidR="00D50477">
        <w:rPr>
          <w:rFonts w:eastAsia="FZSongTi"/>
          <w:lang w:val="en-US" w:eastAsia="es-ES" w:bidi="hi-IN"/>
        </w:rPr>
        <w:t>H</w:t>
      </w:r>
      <w:r w:rsidR="00D50477" w:rsidRPr="00FE4661">
        <w:rPr>
          <w:rFonts w:eastAsia="FZSongTi"/>
          <w:lang w:eastAsia="es-ES" w:bidi="hi-IN"/>
        </w:rPr>
        <w:t>.</w:t>
      </w:r>
      <w:r w:rsidR="00D50477" w:rsidRPr="00603F45">
        <w:rPr>
          <w:rFonts w:eastAsia="FZSongTi"/>
          <w:lang w:eastAsia="es-ES" w:bidi="hi-IN"/>
        </w:rPr>
        <w:tab/>
      </w:r>
      <w:r w:rsidR="00D50477">
        <w:t xml:space="preserve">Ответ на пункт </w:t>
      </w:r>
      <w:r w:rsidR="00D50477" w:rsidRPr="00D50477">
        <w:t>8</w:t>
      </w:r>
      <w:r w:rsidR="00D50477">
        <w:t xml:space="preserve"> перечня вопросов</w:t>
      </w:r>
      <w:r w:rsidR="0020340A" w:rsidRPr="00603F45">
        <w:t xml:space="preserve"> </w:t>
      </w:r>
    </w:p>
    <w:p w14:paraId="39C8E9EC" w14:textId="428DE88D" w:rsidR="00515831" w:rsidRPr="00603F45" w:rsidRDefault="007866FC" w:rsidP="007866FC">
      <w:pPr>
        <w:pStyle w:val="SingleTxtG"/>
        <w:tabs>
          <w:tab w:val="clear" w:pos="1701"/>
          <w:tab w:val="clear" w:pos="2268"/>
          <w:tab w:val="clear" w:pos="2835"/>
        </w:tabs>
        <w:rPr>
          <w:lang w:eastAsia="ru-RU"/>
        </w:rPr>
      </w:pPr>
      <w:r w:rsidRPr="00603F45">
        <w:rPr>
          <w:lang w:eastAsia="ru-RU"/>
        </w:rPr>
        <w:t>61.</w:t>
      </w:r>
      <w:r w:rsidRPr="00603F45">
        <w:rPr>
          <w:lang w:eastAsia="ru-RU"/>
        </w:rPr>
        <w:tab/>
      </w:r>
      <w:r w:rsidR="00515831" w:rsidRPr="00603F45">
        <w:rPr>
          <w:lang w:eastAsia="ru-RU"/>
        </w:rPr>
        <w:t>Уголовный кодекс предусматривает уголовную ответственность, в частности, за воспрепятствование законной деятельности общественных объединений (статья</w:t>
      </w:r>
      <w:r w:rsidR="006C5A07">
        <w:rPr>
          <w:lang w:eastAsia="ru-RU"/>
        </w:rPr>
        <w:t> </w:t>
      </w:r>
      <w:r w:rsidR="00515831" w:rsidRPr="00603F45">
        <w:rPr>
          <w:lang w:eastAsia="ru-RU"/>
        </w:rPr>
        <w:t>194</w:t>
      </w:r>
      <w:r w:rsidR="006C5A07">
        <w:rPr>
          <w:lang w:eastAsia="ru-RU"/>
        </w:rPr>
        <w:t> </w:t>
      </w:r>
      <w:r w:rsidR="00515831" w:rsidRPr="00603F45">
        <w:rPr>
          <w:lang w:eastAsia="ru-RU"/>
        </w:rPr>
        <w:t>УК), преследование граждан за критику (статья</w:t>
      </w:r>
      <w:r w:rsidR="006C5A07">
        <w:rPr>
          <w:lang w:eastAsia="ru-RU"/>
        </w:rPr>
        <w:t> </w:t>
      </w:r>
      <w:r w:rsidR="00515831" w:rsidRPr="00603F45">
        <w:rPr>
          <w:lang w:eastAsia="ru-RU"/>
        </w:rPr>
        <w:t>197</w:t>
      </w:r>
      <w:r w:rsidR="006C5A07">
        <w:rPr>
          <w:lang w:eastAsia="ru-RU"/>
        </w:rPr>
        <w:t> </w:t>
      </w:r>
      <w:r w:rsidR="00515831" w:rsidRPr="00603F45">
        <w:rPr>
          <w:lang w:eastAsia="ru-RU"/>
        </w:rPr>
        <w:t>УК) и</w:t>
      </w:r>
      <w:r w:rsidR="006C5A07">
        <w:rPr>
          <w:lang w:eastAsia="ru-RU"/>
        </w:rPr>
        <w:t> </w:t>
      </w:r>
      <w:r w:rsidR="00515831" w:rsidRPr="00603F45">
        <w:rPr>
          <w:lang w:eastAsia="ru-RU"/>
        </w:rPr>
        <w:t>воспрепятствование законной профессиональной деятельности журналиста (статья</w:t>
      </w:r>
      <w:r w:rsidR="00516872" w:rsidRPr="00603F45">
        <w:rPr>
          <w:lang w:eastAsia="ru-RU"/>
        </w:rPr>
        <w:t> </w:t>
      </w:r>
      <w:r w:rsidR="00515831" w:rsidRPr="00603F45">
        <w:rPr>
          <w:lang w:eastAsia="ru-RU"/>
        </w:rPr>
        <w:t>198 УК).</w:t>
      </w:r>
    </w:p>
    <w:p w14:paraId="6BC2D813" w14:textId="78586FEA" w:rsidR="00515831" w:rsidRPr="00603F45" w:rsidRDefault="007866FC" w:rsidP="007866FC">
      <w:pPr>
        <w:pStyle w:val="SingleTxtG"/>
        <w:tabs>
          <w:tab w:val="clear" w:pos="1701"/>
          <w:tab w:val="clear" w:pos="2268"/>
          <w:tab w:val="clear" w:pos="2835"/>
        </w:tabs>
        <w:rPr>
          <w:i/>
          <w:lang w:eastAsia="es-ES"/>
        </w:rPr>
      </w:pPr>
      <w:r w:rsidRPr="00603F45">
        <w:rPr>
          <w:lang w:eastAsia="es-ES"/>
        </w:rPr>
        <w:t>62.</w:t>
      </w:r>
      <w:r w:rsidRPr="00603F45">
        <w:rPr>
          <w:lang w:eastAsia="es-ES"/>
        </w:rPr>
        <w:tab/>
      </w:r>
      <w:r w:rsidR="00515831" w:rsidRPr="00603F45">
        <w:rPr>
          <w:lang w:eastAsia="es-ES"/>
        </w:rPr>
        <w:t xml:space="preserve">Уголовные дела по фактам совершения подобных действий в отношении </w:t>
      </w:r>
      <w:r w:rsidR="00515831" w:rsidRPr="00603F45">
        <w:rPr>
          <w:lang w:eastAsia="ru-RU"/>
        </w:rPr>
        <w:t>представителей</w:t>
      </w:r>
      <w:r w:rsidR="00515831" w:rsidRPr="00603F45">
        <w:rPr>
          <w:lang w:eastAsia="es-ES"/>
        </w:rPr>
        <w:t xml:space="preserve"> указанных профессий </w:t>
      </w:r>
      <w:r w:rsidR="00515831" w:rsidRPr="00603F45">
        <w:rPr>
          <w:lang w:eastAsia="ru-RU"/>
        </w:rPr>
        <w:t>Следственным</w:t>
      </w:r>
      <w:r w:rsidR="00515831" w:rsidRPr="00603F45">
        <w:rPr>
          <w:lang w:eastAsia="es-ES"/>
        </w:rPr>
        <w:t xml:space="preserve"> комитетом не возбуждались</w:t>
      </w:r>
      <w:r w:rsidR="00515831" w:rsidRPr="00603F45">
        <w:rPr>
          <w:i/>
          <w:lang w:eastAsia="es-ES"/>
        </w:rPr>
        <w:t>.</w:t>
      </w:r>
    </w:p>
    <w:p w14:paraId="2CE84CD6" w14:textId="7B98CB06" w:rsidR="00515831" w:rsidRPr="00603F45" w:rsidRDefault="007866FC" w:rsidP="007866FC">
      <w:pPr>
        <w:pStyle w:val="SingleTxtG"/>
        <w:tabs>
          <w:tab w:val="clear" w:pos="1701"/>
          <w:tab w:val="clear" w:pos="2268"/>
          <w:tab w:val="clear" w:pos="2835"/>
        </w:tabs>
        <w:rPr>
          <w:lang w:eastAsia="ru-RU"/>
        </w:rPr>
      </w:pPr>
      <w:r w:rsidRPr="00603F45">
        <w:rPr>
          <w:lang w:eastAsia="ru-RU"/>
        </w:rPr>
        <w:t>63.</w:t>
      </w:r>
      <w:r w:rsidRPr="00603F45">
        <w:rPr>
          <w:lang w:eastAsia="ru-RU"/>
        </w:rPr>
        <w:tab/>
      </w:r>
      <w:r w:rsidR="00515831" w:rsidRPr="00603F45">
        <w:rPr>
          <w:lang w:eastAsia="ru-RU"/>
        </w:rPr>
        <w:t>В части запроса информации о заявлениях в отношении Татьяны Ревяко, Александры Дикан, Татьяны Стрижевской и Марфы Рабковой сообщаем, что уголовное преследование осуществлялось только в отношении Рабковой М.А., создавшей совместно с иными лицами преступную организацию и руководившей ею. В ее составе Рабкова М.А. не позднее чем с 2016 года организовала, руководила и в отдельных случаях лично принимала участие в совершении ряда преступлений, в том числе предусмотренных ст.ст. 130, 218, 285, 293, 295-3, 339, 341, 342, 361, 361-1 УК. Вина Рабковой М.А. в совершении указанных преступлений, не связанных с осуществлением правозащитной или журналистской деятельности, полностью подтверждается собранными доказательствами. 22.11.2021 ей предъявлено обвинение, затем дело передано прокурору для направления в суд. Оснований для изменения Рабковой М.А. меры пресечения в виде заключения под стражу на более мягкую не усмотрено.</w:t>
      </w:r>
    </w:p>
    <w:p w14:paraId="66D87200" w14:textId="5DCBD8B1" w:rsidR="00515831" w:rsidRPr="00603F45" w:rsidRDefault="00D50477" w:rsidP="00D50477">
      <w:pPr>
        <w:pStyle w:val="H1G"/>
      </w:pPr>
      <w:r w:rsidRPr="00433811">
        <w:rPr>
          <w:rFonts w:eastAsia="FZSongTi"/>
          <w:lang w:eastAsia="es-ES" w:bidi="hi-IN"/>
        </w:rPr>
        <w:tab/>
      </w:r>
      <w:r>
        <w:rPr>
          <w:rFonts w:eastAsia="FZSongTi"/>
          <w:lang w:val="en-US" w:eastAsia="es-ES" w:bidi="hi-IN"/>
        </w:rPr>
        <w:t>I</w:t>
      </w:r>
      <w:r w:rsidRPr="00FE4661">
        <w:rPr>
          <w:rFonts w:eastAsia="FZSongTi"/>
          <w:lang w:eastAsia="es-ES" w:bidi="hi-IN"/>
        </w:rPr>
        <w:t>.</w:t>
      </w:r>
      <w:r w:rsidRPr="00603F45">
        <w:rPr>
          <w:rFonts w:eastAsia="FZSongTi"/>
          <w:lang w:eastAsia="es-ES" w:bidi="hi-IN"/>
        </w:rPr>
        <w:tab/>
      </w:r>
      <w:r>
        <w:t xml:space="preserve">Ответ на пункт </w:t>
      </w:r>
      <w:r w:rsidRPr="00D50477">
        <w:t>9</w:t>
      </w:r>
      <w:r>
        <w:t xml:space="preserve"> перечня вопросов</w:t>
      </w:r>
      <w:r w:rsidR="0020340A" w:rsidRPr="00603F45">
        <w:t xml:space="preserve"> </w:t>
      </w:r>
    </w:p>
    <w:p w14:paraId="189A560D" w14:textId="30EB315B" w:rsidR="00515831" w:rsidRPr="00603F45" w:rsidRDefault="007866FC" w:rsidP="007866FC">
      <w:pPr>
        <w:pStyle w:val="SingleTxtG"/>
        <w:tabs>
          <w:tab w:val="clear" w:pos="1701"/>
          <w:tab w:val="clear" w:pos="2268"/>
          <w:tab w:val="clear" w:pos="2835"/>
        </w:tabs>
        <w:rPr>
          <w:lang w:eastAsia="es-ES"/>
        </w:rPr>
      </w:pPr>
      <w:r w:rsidRPr="00603F45">
        <w:rPr>
          <w:lang w:eastAsia="es-ES"/>
        </w:rPr>
        <w:t>64.</w:t>
      </w:r>
      <w:r w:rsidRPr="00603F45">
        <w:rPr>
          <w:lang w:eastAsia="es-ES"/>
        </w:rPr>
        <w:tab/>
      </w:r>
      <w:r w:rsidR="00515831" w:rsidRPr="00603F45">
        <w:rPr>
          <w:lang w:eastAsia="es-ES"/>
        </w:rPr>
        <w:t xml:space="preserve">Уголовная ответственность за домашнее насилие охватывается действующей системой уголовно-правовых норм, а квалификация соответствующего </w:t>
      </w:r>
      <w:r w:rsidR="00515831" w:rsidRPr="00603F45">
        <w:rPr>
          <w:lang w:eastAsia="ru-RU"/>
        </w:rPr>
        <w:t>противоправного</w:t>
      </w:r>
      <w:r w:rsidR="00515831" w:rsidRPr="00603F45">
        <w:rPr>
          <w:lang w:eastAsia="es-ES"/>
        </w:rPr>
        <w:t xml:space="preserve"> поведения при достижении уровня общественной опасности, свойственной преступлению, зависит от направленности действий виновного лица, характера совершенного деяния и наступивших в результате примененного насилия последствий.</w:t>
      </w:r>
    </w:p>
    <w:p w14:paraId="73E3E159" w14:textId="00FD4D44" w:rsidR="00515831" w:rsidRPr="00603F45" w:rsidRDefault="007866FC" w:rsidP="007866FC">
      <w:pPr>
        <w:pStyle w:val="SingleTxtG"/>
        <w:tabs>
          <w:tab w:val="clear" w:pos="1701"/>
          <w:tab w:val="clear" w:pos="2268"/>
          <w:tab w:val="clear" w:pos="2835"/>
        </w:tabs>
        <w:rPr>
          <w:lang w:eastAsia="es-ES"/>
        </w:rPr>
      </w:pPr>
      <w:r w:rsidRPr="00603F45">
        <w:rPr>
          <w:lang w:eastAsia="es-ES"/>
        </w:rPr>
        <w:t>65.</w:t>
      </w:r>
      <w:r w:rsidRPr="00603F45">
        <w:rPr>
          <w:lang w:eastAsia="es-ES"/>
        </w:rPr>
        <w:tab/>
      </w:r>
      <w:r w:rsidR="00515831" w:rsidRPr="00603F45">
        <w:rPr>
          <w:lang w:eastAsia="es-ES"/>
        </w:rPr>
        <w:t xml:space="preserve">Ответственность наступающая в соответствии с УК и Кодексом Республики Беларусь об административных правонарушениях (далее </w:t>
      </w:r>
      <w:r w:rsidR="00516872" w:rsidRPr="00603F45">
        <w:rPr>
          <w:lang w:eastAsia="es-ES"/>
        </w:rPr>
        <w:t>—</w:t>
      </w:r>
      <w:r w:rsidR="00515831" w:rsidRPr="00603F45">
        <w:rPr>
          <w:lang w:eastAsia="es-ES"/>
        </w:rPr>
        <w:t xml:space="preserve"> КоАП) за все формы насилия (</w:t>
      </w:r>
      <w:r w:rsidR="00515831" w:rsidRPr="00603F45">
        <w:rPr>
          <w:lang w:eastAsia="ru-RU"/>
        </w:rPr>
        <w:t>физическое</w:t>
      </w:r>
      <w:r w:rsidR="00515831" w:rsidRPr="00603F45">
        <w:rPr>
          <w:lang w:eastAsia="es-ES"/>
        </w:rPr>
        <w:t>, психологическое, сексуальное) гендерно нейтральна: потерпевшим от насилия (лицом, его совершившим) может быть как женщина, так и мужчина.</w:t>
      </w:r>
    </w:p>
    <w:p w14:paraId="08490F1E" w14:textId="74FF4F45" w:rsidR="00515831" w:rsidRPr="00603F45" w:rsidRDefault="007866FC" w:rsidP="007866FC">
      <w:pPr>
        <w:pStyle w:val="SingleTxtG"/>
        <w:tabs>
          <w:tab w:val="clear" w:pos="1701"/>
          <w:tab w:val="clear" w:pos="2268"/>
          <w:tab w:val="clear" w:pos="2835"/>
        </w:tabs>
        <w:rPr>
          <w:lang w:eastAsia="es-ES"/>
        </w:rPr>
      </w:pPr>
      <w:r w:rsidRPr="00603F45">
        <w:rPr>
          <w:lang w:eastAsia="es-ES"/>
        </w:rPr>
        <w:t>66.</w:t>
      </w:r>
      <w:r w:rsidRPr="00603F45">
        <w:rPr>
          <w:lang w:eastAsia="es-ES"/>
        </w:rPr>
        <w:tab/>
      </w:r>
      <w:r w:rsidR="00515831" w:rsidRPr="00603F45">
        <w:rPr>
          <w:lang w:eastAsia="es-ES"/>
        </w:rPr>
        <w:t xml:space="preserve">В </w:t>
      </w:r>
      <w:r w:rsidR="00515831" w:rsidRPr="00603F45">
        <w:rPr>
          <w:lang w:eastAsia="ru-RU"/>
        </w:rPr>
        <w:t>соответствии</w:t>
      </w:r>
      <w:r w:rsidR="00515831" w:rsidRPr="00603F45">
        <w:rPr>
          <w:lang w:eastAsia="es-ES"/>
        </w:rPr>
        <w:t xml:space="preserve"> со </w:t>
      </w:r>
      <w:r w:rsidR="00515831" w:rsidRPr="00603F45">
        <w:rPr>
          <w:lang w:eastAsia="ru-RU"/>
        </w:rPr>
        <w:t>статьей</w:t>
      </w:r>
      <w:r w:rsidR="00515831" w:rsidRPr="00603F45">
        <w:rPr>
          <w:lang w:eastAsia="es-ES"/>
        </w:rPr>
        <w:t xml:space="preserve"> 123</w:t>
      </w:r>
      <w:r w:rsidR="00515831" w:rsidRPr="00603F45">
        <w:rPr>
          <w:vertAlign w:val="superscript"/>
          <w:lang w:eastAsia="es-ES"/>
        </w:rPr>
        <w:t>1</w:t>
      </w:r>
      <w:r w:rsidR="00515831" w:rsidRPr="00603F45">
        <w:rPr>
          <w:lang w:eastAsia="es-ES"/>
        </w:rPr>
        <w:t xml:space="preserve"> УПК подозреваемому или обвиняемому в совершении преступления в отношении члена семьи либо бывшего члена семьи может быть установлен запрет пребывать в общем с потерпевшим жилом помещении и распоряжаться общей совместной собственностью.</w:t>
      </w:r>
    </w:p>
    <w:p w14:paraId="75D5A812" w14:textId="25076AD1" w:rsidR="00515831" w:rsidRPr="00603F45" w:rsidRDefault="007866FC" w:rsidP="007866FC">
      <w:pPr>
        <w:pStyle w:val="SingleTxtG"/>
        <w:tabs>
          <w:tab w:val="clear" w:pos="1701"/>
          <w:tab w:val="clear" w:pos="2268"/>
          <w:tab w:val="clear" w:pos="2835"/>
        </w:tabs>
        <w:rPr>
          <w:lang w:eastAsia="es-ES"/>
        </w:rPr>
      </w:pPr>
      <w:r w:rsidRPr="00603F45">
        <w:rPr>
          <w:lang w:eastAsia="es-ES"/>
        </w:rPr>
        <w:t>67.</w:t>
      </w:r>
      <w:r w:rsidRPr="00603F45">
        <w:rPr>
          <w:lang w:eastAsia="es-ES"/>
        </w:rPr>
        <w:tab/>
      </w:r>
      <w:r w:rsidR="00515831" w:rsidRPr="00603F45">
        <w:rPr>
          <w:lang w:eastAsia="es-ES"/>
        </w:rPr>
        <w:t>Статья 31 Закона Республики Беларусь от 4 января 2014 г</w:t>
      </w:r>
      <w:r w:rsidR="00516872" w:rsidRPr="00603F45">
        <w:rPr>
          <w:lang w:eastAsia="es-ES"/>
        </w:rPr>
        <w:t>ода</w:t>
      </w:r>
      <w:r w:rsidR="00515831" w:rsidRPr="00603F45">
        <w:rPr>
          <w:lang w:eastAsia="es-ES"/>
        </w:rPr>
        <w:t xml:space="preserve"> № 122-3 «Об</w:t>
      </w:r>
      <w:r w:rsidR="006C5A07">
        <w:rPr>
          <w:lang w:eastAsia="es-ES"/>
        </w:rPr>
        <w:t> </w:t>
      </w:r>
      <w:r w:rsidR="00515831" w:rsidRPr="00603F45">
        <w:rPr>
          <w:lang w:eastAsia="es-ES"/>
        </w:rPr>
        <w:t xml:space="preserve">основах деятельности по профилактике правонарушений» также позволяет устанавливать </w:t>
      </w:r>
      <w:r w:rsidR="00515831" w:rsidRPr="00603F45">
        <w:rPr>
          <w:lang w:eastAsia="ru-RU"/>
        </w:rPr>
        <w:t>гражданину</w:t>
      </w:r>
      <w:r w:rsidR="00515831" w:rsidRPr="00603F45">
        <w:rPr>
          <w:lang w:eastAsia="es-ES"/>
        </w:rPr>
        <w:t>, совершившему насилие в семье, ограничения на совершение определенных действий (защитное предписание). Нарушение защитного предписания влечет ответственность в соответствии с частью 2 статьи 10.1 КоАП.</w:t>
      </w:r>
    </w:p>
    <w:p w14:paraId="209DA0E5" w14:textId="52449517" w:rsidR="00515831" w:rsidRPr="00603F45" w:rsidRDefault="007866FC" w:rsidP="007866FC">
      <w:pPr>
        <w:pStyle w:val="SingleTxtG"/>
        <w:tabs>
          <w:tab w:val="clear" w:pos="1701"/>
          <w:tab w:val="clear" w:pos="2268"/>
          <w:tab w:val="clear" w:pos="2835"/>
        </w:tabs>
        <w:rPr>
          <w:lang w:eastAsia="ru-RU"/>
        </w:rPr>
      </w:pPr>
      <w:r w:rsidRPr="00603F45">
        <w:rPr>
          <w:lang w:eastAsia="ru-RU"/>
        </w:rPr>
        <w:t>68.</w:t>
      </w:r>
      <w:r w:rsidRPr="00603F45">
        <w:rPr>
          <w:lang w:eastAsia="ru-RU"/>
        </w:rPr>
        <w:tab/>
      </w:r>
      <w:r w:rsidR="00515831" w:rsidRPr="00603F45">
        <w:rPr>
          <w:lang w:eastAsia="ru-RU"/>
        </w:rPr>
        <w:t>Проведенный в 2021 году анализ судебной практики по уголовным делам о</w:t>
      </w:r>
      <w:r w:rsidR="006C5A07">
        <w:rPr>
          <w:lang w:eastAsia="ru-RU"/>
        </w:rPr>
        <w:t> </w:t>
      </w:r>
      <w:r w:rsidR="00515831" w:rsidRPr="00603F45">
        <w:rPr>
          <w:lang w:eastAsia="ru-RU"/>
        </w:rPr>
        <w:t>преступлениях против жизни и здоровья в семейно-бытовой сфере показал, что в 2020</w:t>
      </w:r>
      <w:r w:rsidR="00516872" w:rsidRPr="00603F45">
        <w:rPr>
          <w:lang w:eastAsia="ru-RU"/>
        </w:rPr>
        <w:t> </w:t>
      </w:r>
      <w:r w:rsidR="00515831" w:rsidRPr="00603F45">
        <w:rPr>
          <w:lang w:eastAsia="ru-RU"/>
        </w:rPr>
        <w:t>году по соответствующим статьям УК всего осуждено 3026 лиц. Из них 1631</w:t>
      </w:r>
      <w:r w:rsidR="006C5A07">
        <w:rPr>
          <w:lang w:eastAsia="ru-RU"/>
        </w:rPr>
        <w:t> </w:t>
      </w:r>
      <w:r w:rsidR="00515831" w:rsidRPr="00603F45">
        <w:rPr>
          <w:lang w:eastAsia="ru-RU"/>
        </w:rPr>
        <w:t>лицо (53,9</w:t>
      </w:r>
      <w:r w:rsidR="00516872" w:rsidRPr="00603F45">
        <w:rPr>
          <w:lang w:eastAsia="ru-RU"/>
        </w:rPr>
        <w:t> </w:t>
      </w:r>
      <w:r w:rsidR="00515831" w:rsidRPr="00603F45">
        <w:rPr>
          <w:lang w:eastAsia="ru-RU"/>
        </w:rPr>
        <w:t>%) совершили указанные преступления в семейно-бытовой сфере. Наиболее распространенными преступлениями анализируемой категории являются преступления, предусмотренные статьями 186 (угроза убийством, причинением тяжких телесных повреждений или уничтожением имущества), 154 (истязание), 147</w:t>
      </w:r>
      <w:r w:rsidR="006C5A07">
        <w:rPr>
          <w:lang w:eastAsia="ru-RU"/>
        </w:rPr>
        <w:t> </w:t>
      </w:r>
      <w:r w:rsidR="00515831" w:rsidRPr="00603F45">
        <w:rPr>
          <w:lang w:eastAsia="ru-RU"/>
        </w:rPr>
        <w:t>(умышленное причинение тяжких телесных повреждений) и 153 УК (умышленное причинение легкого телесного повреждения).</w:t>
      </w:r>
    </w:p>
    <w:p w14:paraId="5A322976" w14:textId="714F6D95" w:rsidR="00515831" w:rsidRPr="00603F45" w:rsidRDefault="007866FC" w:rsidP="007866FC">
      <w:pPr>
        <w:pStyle w:val="SingleTxtG"/>
        <w:tabs>
          <w:tab w:val="clear" w:pos="1701"/>
          <w:tab w:val="clear" w:pos="2268"/>
          <w:tab w:val="clear" w:pos="2835"/>
        </w:tabs>
        <w:rPr>
          <w:lang w:eastAsia="ru-RU"/>
        </w:rPr>
      </w:pPr>
      <w:r w:rsidRPr="00603F45">
        <w:rPr>
          <w:lang w:eastAsia="ru-RU"/>
        </w:rPr>
        <w:lastRenderedPageBreak/>
        <w:t>69.</w:t>
      </w:r>
      <w:r w:rsidRPr="00603F45">
        <w:rPr>
          <w:lang w:eastAsia="ru-RU"/>
        </w:rPr>
        <w:tab/>
      </w:r>
      <w:r w:rsidR="00515831" w:rsidRPr="00603F45">
        <w:rPr>
          <w:lang w:eastAsia="ru-RU"/>
        </w:rPr>
        <w:t>Потерпевшими от насильственных преступлений в семейно-бытовой сфере являлись как мужчины, так и женщины.</w:t>
      </w:r>
    </w:p>
    <w:p w14:paraId="516D7D84" w14:textId="5B6976DC" w:rsidR="00515831" w:rsidRPr="00603F45" w:rsidRDefault="007866FC" w:rsidP="007866FC">
      <w:pPr>
        <w:pStyle w:val="SingleTxtG"/>
        <w:tabs>
          <w:tab w:val="clear" w:pos="1701"/>
          <w:tab w:val="clear" w:pos="2268"/>
          <w:tab w:val="clear" w:pos="2835"/>
        </w:tabs>
        <w:rPr>
          <w:lang w:eastAsia="ru-RU"/>
        </w:rPr>
      </w:pPr>
      <w:r w:rsidRPr="00603F45">
        <w:rPr>
          <w:lang w:eastAsia="ru-RU"/>
        </w:rPr>
        <w:t>70.</w:t>
      </w:r>
      <w:r w:rsidRPr="00603F45">
        <w:rPr>
          <w:lang w:eastAsia="ru-RU"/>
        </w:rPr>
        <w:tab/>
      </w:r>
      <w:r w:rsidR="00515831" w:rsidRPr="00603F45">
        <w:rPr>
          <w:lang w:eastAsia="ru-RU"/>
        </w:rPr>
        <w:t>КоАП и УК содержат нормы об ответственности за многообразные проявления бытового насилия. Возмещение вреда и ущерба (причиненного жизни или здоровью гражданина и т.</w:t>
      </w:r>
      <w:r w:rsidR="00516872" w:rsidRPr="00603F45">
        <w:rPr>
          <w:lang w:eastAsia="ru-RU"/>
        </w:rPr>
        <w:t> </w:t>
      </w:r>
      <w:r w:rsidR="00515831" w:rsidRPr="00603F45">
        <w:rPr>
          <w:lang w:eastAsia="ru-RU"/>
        </w:rPr>
        <w:t>д.) возможно также в порядке гражданского судопроизводства.</w:t>
      </w:r>
    </w:p>
    <w:p w14:paraId="70750F23" w14:textId="729B6944" w:rsidR="00515831" w:rsidRPr="00603F45" w:rsidRDefault="007866FC" w:rsidP="007866FC">
      <w:pPr>
        <w:pStyle w:val="SingleTxtG"/>
        <w:tabs>
          <w:tab w:val="clear" w:pos="1701"/>
          <w:tab w:val="clear" w:pos="2268"/>
          <w:tab w:val="clear" w:pos="2835"/>
        </w:tabs>
        <w:rPr>
          <w:lang w:eastAsia="ru-RU"/>
        </w:rPr>
      </w:pPr>
      <w:r w:rsidRPr="00603F45">
        <w:rPr>
          <w:lang w:eastAsia="ru-RU"/>
        </w:rPr>
        <w:t>71.</w:t>
      </w:r>
      <w:r w:rsidRPr="00603F45">
        <w:rPr>
          <w:lang w:eastAsia="ru-RU"/>
        </w:rPr>
        <w:tab/>
      </w:r>
      <w:r w:rsidR="00515831" w:rsidRPr="00603F45">
        <w:rPr>
          <w:lang w:eastAsia="ru-RU"/>
        </w:rPr>
        <w:t xml:space="preserve">За 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члена семьи или бывшего члена семьи, либо нарушение защитного предписания установлена административная ответственность в соответствии с частью 2 статьи 10.1 КоАП. Пострадавшими от этого правонарушения в основном являются женщины. </w:t>
      </w:r>
    </w:p>
    <w:p w14:paraId="55D297EB" w14:textId="117C1A0C" w:rsidR="00515831" w:rsidRPr="00603F45" w:rsidRDefault="007866FC" w:rsidP="007866FC">
      <w:pPr>
        <w:pStyle w:val="SingleTxtG"/>
      </w:pPr>
      <w:r w:rsidRPr="00603F45">
        <w:rPr>
          <w:lang w:eastAsia="ru-RU"/>
        </w:rPr>
        <w:t>72.</w:t>
      </w:r>
      <w:r w:rsidRPr="00603F45">
        <w:rPr>
          <w:lang w:eastAsia="ru-RU"/>
        </w:rPr>
        <w:tab/>
      </w:r>
      <w:r w:rsidR="00515831" w:rsidRPr="00603F45">
        <w:rPr>
          <w:lang w:eastAsia="ru-RU"/>
        </w:rPr>
        <w:t>Действовавший до 1 марта 2021 г</w:t>
      </w:r>
      <w:r w:rsidR="0020340A">
        <w:rPr>
          <w:lang w:eastAsia="ru-RU"/>
        </w:rPr>
        <w:t>ода</w:t>
      </w:r>
      <w:r w:rsidR="00515831" w:rsidRPr="00603F45">
        <w:rPr>
          <w:lang w:eastAsia="ru-RU"/>
        </w:rPr>
        <w:t xml:space="preserve"> Кодекс Республики Беларусь об</w:t>
      </w:r>
      <w:r w:rsidR="00516872" w:rsidRPr="00603F45">
        <w:rPr>
          <w:lang w:eastAsia="ru-RU"/>
        </w:rPr>
        <w:t xml:space="preserve"> </w:t>
      </w:r>
      <w:r w:rsidR="00515831" w:rsidRPr="00603F45">
        <w:rPr>
          <w:lang w:eastAsia="ru-RU"/>
        </w:rPr>
        <w:t xml:space="preserve">административных правонарушениях (далее </w:t>
      </w:r>
      <w:r w:rsidR="00516872" w:rsidRPr="00603F45">
        <w:rPr>
          <w:lang w:eastAsia="ru-RU"/>
        </w:rPr>
        <w:t>—</w:t>
      </w:r>
      <w:r w:rsidR="00515831" w:rsidRPr="00603F45">
        <w:rPr>
          <w:lang w:eastAsia="ru-RU"/>
        </w:rPr>
        <w:t xml:space="preserve"> КоАП 2003 года) предусматривал административную ответственность за 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либо члена семьи, если </w:t>
      </w:r>
      <w:r w:rsidR="00515831" w:rsidRPr="00603F45">
        <w:t xml:space="preserve">в этих действиях нет состава преступления, либо нарушение защитного предписания (часть 2 статьи 9.1). </w:t>
      </w:r>
    </w:p>
    <w:p w14:paraId="0B1AE2EC" w14:textId="60FFED6A" w:rsidR="00515831" w:rsidRPr="00603F45" w:rsidRDefault="007866FC" w:rsidP="007866FC">
      <w:pPr>
        <w:pStyle w:val="SingleTxtG"/>
      </w:pPr>
      <w:r w:rsidRPr="00603F45">
        <w:t>73.</w:t>
      </w:r>
      <w:r w:rsidRPr="00603F45">
        <w:tab/>
      </w:r>
      <w:r w:rsidR="00515831" w:rsidRPr="00603F45">
        <w:t>Судами за 2018–2021 годы рассмотрено 278</w:t>
      </w:r>
      <w:r w:rsidR="00516872" w:rsidRPr="00603F45">
        <w:t xml:space="preserve"> </w:t>
      </w:r>
      <w:r w:rsidR="00515831" w:rsidRPr="00603F45">
        <w:t>533 дел</w:t>
      </w:r>
      <w:r w:rsidR="0020340A">
        <w:t>а</w:t>
      </w:r>
      <w:r w:rsidR="00515831" w:rsidRPr="00603F45">
        <w:t xml:space="preserve"> об административных правонарушениях, предусмотренных частью 2 статьи 10.1 КоАП (9.1 КоАП 2003 года): в 2018 году </w:t>
      </w:r>
      <w:r w:rsidR="00516872" w:rsidRPr="00603F45">
        <w:t>—</w:t>
      </w:r>
      <w:r w:rsidR="00515831" w:rsidRPr="00603F45">
        <w:t xml:space="preserve"> 67</w:t>
      </w:r>
      <w:r w:rsidR="00516872" w:rsidRPr="00603F45">
        <w:t xml:space="preserve"> </w:t>
      </w:r>
      <w:r w:rsidR="00515831" w:rsidRPr="00603F45">
        <w:t xml:space="preserve">887 дел, в 2019 году </w:t>
      </w:r>
      <w:r w:rsidR="00516872" w:rsidRPr="00603F45">
        <w:t>—</w:t>
      </w:r>
      <w:r w:rsidR="00515831" w:rsidRPr="00603F45">
        <w:t xml:space="preserve"> 74</w:t>
      </w:r>
      <w:r w:rsidR="00516872" w:rsidRPr="00603F45">
        <w:t xml:space="preserve"> </w:t>
      </w:r>
      <w:r w:rsidR="00515831" w:rsidRPr="00603F45">
        <w:t>225, в 2020 году</w:t>
      </w:r>
      <w:r w:rsidR="00516872" w:rsidRPr="00603F45">
        <w:t xml:space="preserve"> —</w:t>
      </w:r>
      <w:r w:rsidR="00515831" w:rsidRPr="00603F45">
        <w:t xml:space="preserve"> 62</w:t>
      </w:r>
      <w:r w:rsidR="00516872" w:rsidRPr="00603F45">
        <w:t xml:space="preserve"> </w:t>
      </w:r>
      <w:r w:rsidR="00515831" w:rsidRPr="00603F45">
        <w:t xml:space="preserve">486, в 2021 году </w:t>
      </w:r>
      <w:r w:rsidR="00516872" w:rsidRPr="00603F45">
        <w:t>—</w:t>
      </w:r>
      <w:r w:rsidR="00515831" w:rsidRPr="00603F45">
        <w:t xml:space="preserve"> 73</w:t>
      </w:r>
      <w:r w:rsidR="00516872" w:rsidRPr="00603F45">
        <w:t xml:space="preserve"> </w:t>
      </w:r>
      <w:r w:rsidR="00515831" w:rsidRPr="00603F45">
        <w:t xml:space="preserve">935. </w:t>
      </w:r>
    </w:p>
    <w:p w14:paraId="21803554" w14:textId="3F67113E" w:rsidR="00515831" w:rsidRPr="00603F45" w:rsidRDefault="007866FC" w:rsidP="007866FC">
      <w:pPr>
        <w:pStyle w:val="SingleTxtG"/>
      </w:pPr>
      <w:r w:rsidRPr="00603F45">
        <w:t>74.</w:t>
      </w:r>
      <w:r w:rsidRPr="00603F45">
        <w:tab/>
      </w:r>
      <w:r w:rsidR="00515831" w:rsidRPr="00603F45">
        <w:t>По результатам рассмотрения дел административное взыскание наложено на 182</w:t>
      </w:r>
      <w:r w:rsidR="00516872" w:rsidRPr="00603F45">
        <w:t xml:space="preserve"> </w:t>
      </w:r>
      <w:r w:rsidR="00515831" w:rsidRPr="00603F45">
        <w:t xml:space="preserve">822 лица: в 2018 году </w:t>
      </w:r>
      <w:r w:rsidR="00516872" w:rsidRPr="00603F45">
        <w:t>—</w:t>
      </w:r>
      <w:r w:rsidR="00515831" w:rsidRPr="00603F45">
        <w:t xml:space="preserve"> на 42</w:t>
      </w:r>
      <w:r w:rsidR="00516872" w:rsidRPr="00603F45">
        <w:t xml:space="preserve"> </w:t>
      </w:r>
      <w:r w:rsidR="00515831" w:rsidRPr="00603F45">
        <w:t xml:space="preserve">048 лиц (штраф </w:t>
      </w:r>
      <w:r w:rsidR="00516872" w:rsidRPr="00603F45">
        <w:t>—</w:t>
      </w:r>
      <w:r w:rsidR="00515831" w:rsidRPr="00603F45">
        <w:t xml:space="preserve"> на 32</w:t>
      </w:r>
      <w:r w:rsidR="00516872" w:rsidRPr="00603F45">
        <w:t xml:space="preserve"> </w:t>
      </w:r>
      <w:r w:rsidR="00515831" w:rsidRPr="00603F45">
        <w:t xml:space="preserve">497 лиц, административный арест </w:t>
      </w:r>
      <w:r w:rsidR="00516872" w:rsidRPr="00603F45">
        <w:t>—</w:t>
      </w:r>
      <w:r w:rsidR="00515831" w:rsidRPr="00603F45">
        <w:t xml:space="preserve"> на 9551 лицо), в 2019 году </w:t>
      </w:r>
      <w:r w:rsidR="00516872" w:rsidRPr="00603F45">
        <w:t>—</w:t>
      </w:r>
      <w:r w:rsidR="00515831" w:rsidRPr="00603F45">
        <w:t xml:space="preserve"> на 47</w:t>
      </w:r>
      <w:r w:rsidR="00516872" w:rsidRPr="00603F45">
        <w:t xml:space="preserve"> </w:t>
      </w:r>
      <w:r w:rsidR="00515831" w:rsidRPr="00603F45">
        <w:t xml:space="preserve">379 лиц (штраф </w:t>
      </w:r>
      <w:r w:rsidR="00516872" w:rsidRPr="00603F45">
        <w:t>—</w:t>
      </w:r>
      <w:r w:rsidR="00515831" w:rsidRPr="00603F45">
        <w:t xml:space="preserve"> на 35</w:t>
      </w:r>
      <w:r w:rsidR="00516872" w:rsidRPr="00603F45">
        <w:t xml:space="preserve"> </w:t>
      </w:r>
      <w:r w:rsidR="00515831" w:rsidRPr="00603F45">
        <w:t xml:space="preserve">798 лиц, административный арест </w:t>
      </w:r>
      <w:r w:rsidR="00516872" w:rsidRPr="00603F45">
        <w:t>—</w:t>
      </w:r>
      <w:r w:rsidR="00515831" w:rsidRPr="00603F45">
        <w:t xml:space="preserve"> на 11</w:t>
      </w:r>
      <w:r w:rsidR="00516872" w:rsidRPr="00603F45">
        <w:t xml:space="preserve"> </w:t>
      </w:r>
      <w:r w:rsidR="00515831" w:rsidRPr="00603F45">
        <w:t xml:space="preserve">581 лицо), в 2020 году </w:t>
      </w:r>
      <w:r w:rsidR="009E6C1E">
        <w:t>—</w:t>
      </w:r>
      <w:r w:rsidR="00515831" w:rsidRPr="00603F45">
        <w:t xml:space="preserve"> на 42</w:t>
      </w:r>
      <w:r w:rsidR="009072AC" w:rsidRPr="00603F45">
        <w:t xml:space="preserve"> </w:t>
      </w:r>
      <w:r w:rsidR="00515831" w:rsidRPr="00603F45">
        <w:t xml:space="preserve">289 лиц (штраф </w:t>
      </w:r>
      <w:r w:rsidR="009072AC" w:rsidRPr="00603F45">
        <w:t>—</w:t>
      </w:r>
      <w:r w:rsidR="006C5A07">
        <w:t xml:space="preserve"> </w:t>
      </w:r>
      <w:r w:rsidR="00515831" w:rsidRPr="00603F45">
        <w:t>на 32</w:t>
      </w:r>
      <w:r w:rsidR="009072AC" w:rsidRPr="00603F45">
        <w:t xml:space="preserve"> </w:t>
      </w:r>
      <w:r w:rsidR="00515831" w:rsidRPr="00603F45">
        <w:t xml:space="preserve">667 лиц, административный арест </w:t>
      </w:r>
      <w:r w:rsidR="009072AC" w:rsidRPr="00603F45">
        <w:t>—</w:t>
      </w:r>
      <w:r w:rsidR="00515831" w:rsidRPr="00603F45">
        <w:t xml:space="preserve"> на 9622 лица), в 2021 году </w:t>
      </w:r>
      <w:r w:rsidR="009072AC" w:rsidRPr="00603F45">
        <w:t>—</w:t>
      </w:r>
      <w:r w:rsidR="00515831" w:rsidRPr="00603F45">
        <w:t xml:space="preserve"> на 51</w:t>
      </w:r>
      <w:r w:rsidR="009072AC" w:rsidRPr="00603F45">
        <w:t xml:space="preserve"> </w:t>
      </w:r>
      <w:r w:rsidR="00515831" w:rsidRPr="00603F45">
        <w:t xml:space="preserve">106 лиц (штраф </w:t>
      </w:r>
      <w:r w:rsidR="009072AC" w:rsidRPr="00603F45">
        <w:t>—</w:t>
      </w:r>
      <w:r w:rsidR="00515831" w:rsidRPr="00603F45">
        <w:t xml:space="preserve"> на 40</w:t>
      </w:r>
      <w:r w:rsidR="009072AC" w:rsidRPr="00603F45">
        <w:t xml:space="preserve"> </w:t>
      </w:r>
      <w:r w:rsidR="00515831" w:rsidRPr="00603F45">
        <w:t xml:space="preserve">322 лица, административный арест </w:t>
      </w:r>
      <w:r w:rsidR="009072AC" w:rsidRPr="00603F45">
        <w:t>—</w:t>
      </w:r>
      <w:r w:rsidR="00515831" w:rsidRPr="00603F45">
        <w:t xml:space="preserve"> на 10</w:t>
      </w:r>
      <w:r w:rsidR="009072AC" w:rsidRPr="00603F45">
        <w:t xml:space="preserve"> </w:t>
      </w:r>
      <w:r w:rsidR="00515831" w:rsidRPr="00603F45">
        <w:t>781 лицо).</w:t>
      </w:r>
    </w:p>
    <w:p w14:paraId="4E8A96D4" w14:textId="5DBF5887" w:rsidR="00515831" w:rsidRPr="00603F45" w:rsidRDefault="007866FC" w:rsidP="007866FC">
      <w:pPr>
        <w:pStyle w:val="SingleTxtG"/>
      </w:pPr>
      <w:r w:rsidRPr="00603F45">
        <w:t>75.</w:t>
      </w:r>
      <w:r w:rsidRPr="00603F45">
        <w:tab/>
      </w:r>
      <w:r w:rsidR="00515831" w:rsidRPr="00603F45">
        <w:t xml:space="preserve">Органы внутренних дел и органы прокуратуры разъясняют гражданам, пострадавшим от насилия в семье, их право обратиться с заявлением о возбуждении уголовного дела либо с заявлением об административном правонарушении, информируют их об организациях, в которых оказывается помощь пострадавшим от насилия в семье, а также в пределах своей компетенции осуществляют подготовку материалов для принятия в установленном порядке решений о привлечении граждан, совершающих насилие в семье, к административной или уголовной ответственности. </w:t>
      </w:r>
    </w:p>
    <w:p w14:paraId="35C92F83" w14:textId="349DE39C" w:rsidR="00515831" w:rsidRPr="00603F45" w:rsidRDefault="007866FC" w:rsidP="007866FC">
      <w:pPr>
        <w:pStyle w:val="SingleTxtG"/>
        <w:rPr>
          <w:lang w:eastAsia="es-ES"/>
        </w:rPr>
      </w:pPr>
      <w:r w:rsidRPr="00603F45">
        <w:t>76.</w:t>
      </w:r>
      <w:r w:rsidRPr="00603F45">
        <w:tab/>
      </w:r>
      <w:r w:rsidR="00515831" w:rsidRPr="00603F45">
        <w:t>Действующим в настоящее время законодательством Республики Беларусь предусмот</w:t>
      </w:r>
      <w:r w:rsidR="00515831" w:rsidRPr="00603F45">
        <w:rPr>
          <w:lang w:eastAsia="ru-RU"/>
        </w:rPr>
        <w:t>рено</w:t>
      </w:r>
      <w:r w:rsidR="00515831" w:rsidRPr="00603F45">
        <w:rPr>
          <w:lang w:eastAsia="es-ES"/>
        </w:rPr>
        <w:t xml:space="preserve"> создание государственных организаций, их структурных подразделений по предоставлению услуг временного приюта гражданам, пострадавшим от насилия в семье, а также по обеспечению местами временного </w:t>
      </w:r>
      <w:r w:rsidR="00515831" w:rsidRPr="00603F45">
        <w:rPr>
          <w:lang w:eastAsia="ru-RU"/>
        </w:rPr>
        <w:t>пребывания</w:t>
      </w:r>
      <w:r w:rsidR="00515831" w:rsidRPr="00603F45">
        <w:rPr>
          <w:lang w:eastAsia="es-ES"/>
        </w:rPr>
        <w:t xml:space="preserve"> граждан, в отношении которых вынесено защитное предписание. Учреждения социального обслуживания, иные государственные организации (их</w:t>
      </w:r>
      <w:r w:rsidR="006C5A07">
        <w:rPr>
          <w:lang w:eastAsia="es-ES"/>
        </w:rPr>
        <w:t> </w:t>
      </w:r>
      <w:r w:rsidR="00515831" w:rsidRPr="00603F45">
        <w:rPr>
          <w:lang w:eastAsia="es-ES"/>
        </w:rPr>
        <w:t>структурные подразделения) оказывают социальные услуги гражданам, пострадавшим от насилия в семье (перечень услуг определен, в частности, статьей 30 Закона Республики Беларусь от 22 мая 2000 г</w:t>
      </w:r>
      <w:r w:rsidR="009072AC" w:rsidRPr="00603F45">
        <w:rPr>
          <w:lang w:eastAsia="es-ES"/>
        </w:rPr>
        <w:t>ода</w:t>
      </w:r>
      <w:r w:rsidR="00515831" w:rsidRPr="00603F45">
        <w:rPr>
          <w:lang w:eastAsia="es-ES"/>
        </w:rPr>
        <w:t xml:space="preserve"> № 395-З «О социальном обслуживании», постановлением Совета Министров Республики Беларусь от 27</w:t>
      </w:r>
      <w:r w:rsidR="009072AC" w:rsidRPr="00603F45">
        <w:rPr>
          <w:lang w:eastAsia="es-ES"/>
        </w:rPr>
        <w:t> </w:t>
      </w:r>
      <w:r w:rsidR="00515831" w:rsidRPr="00603F45">
        <w:rPr>
          <w:lang w:eastAsia="es-ES"/>
        </w:rPr>
        <w:t>декабря 2012 г</w:t>
      </w:r>
      <w:r w:rsidR="009072AC" w:rsidRPr="00603F45">
        <w:rPr>
          <w:lang w:eastAsia="es-ES"/>
        </w:rPr>
        <w:t>ода</w:t>
      </w:r>
      <w:r w:rsidR="00515831" w:rsidRPr="00603F45">
        <w:rPr>
          <w:lang w:eastAsia="es-ES"/>
        </w:rPr>
        <w:t xml:space="preserve"> № 1218 «О некоторых вопросах оказания социальных услуг» и</w:t>
      </w:r>
      <w:r w:rsidR="009072AC" w:rsidRPr="00603F45">
        <w:rPr>
          <w:lang w:eastAsia="es-ES"/>
        </w:rPr>
        <w:t> </w:t>
      </w:r>
      <w:r w:rsidR="00515831" w:rsidRPr="00603F45">
        <w:rPr>
          <w:lang w:eastAsia="es-ES"/>
        </w:rPr>
        <w:t>др.), осуществляют учет данных об оказании помощи гражданам, пострадавшим от насилия в семье, обобщают, систематизируют и анализируют полученную информацию.</w:t>
      </w:r>
    </w:p>
    <w:p w14:paraId="02308F08" w14:textId="308B9295" w:rsidR="00515831" w:rsidRPr="00603F45" w:rsidRDefault="007866FC" w:rsidP="007866FC">
      <w:pPr>
        <w:pStyle w:val="SingleTxtG"/>
        <w:tabs>
          <w:tab w:val="clear" w:pos="1701"/>
          <w:tab w:val="clear" w:pos="2268"/>
          <w:tab w:val="clear" w:pos="2835"/>
        </w:tabs>
        <w:rPr>
          <w:lang w:eastAsia="ru-RU"/>
        </w:rPr>
      </w:pPr>
      <w:r w:rsidRPr="00603F45">
        <w:rPr>
          <w:lang w:eastAsia="ru-RU"/>
        </w:rPr>
        <w:t>77.</w:t>
      </w:r>
      <w:r w:rsidRPr="00603F45">
        <w:rPr>
          <w:lang w:eastAsia="ru-RU"/>
        </w:rPr>
        <w:tab/>
      </w:r>
      <w:r w:rsidR="00515831" w:rsidRPr="00603F45">
        <w:rPr>
          <w:lang w:eastAsia="ru-RU"/>
        </w:rPr>
        <w:t>Государственная инфраструктура оказания социальных услуг лицам, находящимся в трудной жизненной ситуации (к которым относятся граждане, пострадавшие от насилия в семье, и жертвы торговли людьми) включает 146</w:t>
      </w:r>
      <w:r w:rsidR="009072AC" w:rsidRPr="00603F45">
        <w:rPr>
          <w:lang w:eastAsia="ru-RU"/>
        </w:rPr>
        <w:t> </w:t>
      </w:r>
      <w:r w:rsidR="00515831" w:rsidRPr="00603F45">
        <w:rPr>
          <w:lang w:eastAsia="ru-RU"/>
        </w:rPr>
        <w:t xml:space="preserve">территориальных центров социального обслуживания населения и 2 городских центра социального обслуживания семьи и детей. Это гарантирует стабильность финансирования и функционирования системы, равномерный доступ к полному </w:t>
      </w:r>
      <w:r w:rsidR="00515831" w:rsidRPr="00603F45">
        <w:rPr>
          <w:lang w:eastAsia="ru-RU"/>
        </w:rPr>
        <w:lastRenderedPageBreak/>
        <w:t xml:space="preserve">спектру социальных услуг во всех регионах </w:t>
      </w:r>
      <w:r w:rsidR="00565A08">
        <w:rPr>
          <w:lang w:eastAsia="ru-RU"/>
        </w:rPr>
        <w:t>Р</w:t>
      </w:r>
      <w:r w:rsidR="00515831" w:rsidRPr="00603F45">
        <w:rPr>
          <w:lang w:eastAsia="ru-RU"/>
        </w:rPr>
        <w:t>еспублики, наличие квалифицированных кадров в достаточном количестве, а также дееспособного механизма межведомственного взаимодействия.</w:t>
      </w:r>
    </w:p>
    <w:p w14:paraId="1BEBE29A" w14:textId="4705BC87" w:rsidR="00515831" w:rsidRPr="00603F45" w:rsidRDefault="007866FC" w:rsidP="007866FC">
      <w:pPr>
        <w:pStyle w:val="SingleTxtG"/>
        <w:tabs>
          <w:tab w:val="clear" w:pos="1701"/>
          <w:tab w:val="clear" w:pos="2268"/>
          <w:tab w:val="clear" w:pos="2835"/>
        </w:tabs>
        <w:rPr>
          <w:lang w:eastAsia="ru-RU"/>
        </w:rPr>
      </w:pPr>
      <w:r w:rsidRPr="00603F45">
        <w:rPr>
          <w:lang w:eastAsia="ru-RU"/>
        </w:rPr>
        <w:t>78.</w:t>
      </w:r>
      <w:r w:rsidRPr="00603F45">
        <w:rPr>
          <w:lang w:eastAsia="ru-RU"/>
        </w:rPr>
        <w:tab/>
      </w:r>
      <w:r w:rsidR="00515831" w:rsidRPr="00603F45">
        <w:rPr>
          <w:lang w:eastAsia="ru-RU"/>
        </w:rPr>
        <w:t xml:space="preserve">В центрах пострадавшим от насилия в семье оказываются консультационно-информационные, социально-педагогические, социально-психологические, социально-реабилитационные услуги, услуга социального патроната, временного приюта и иные услуги. </w:t>
      </w:r>
    </w:p>
    <w:p w14:paraId="4360E65E" w14:textId="5E47B975" w:rsidR="00515831" w:rsidRPr="00603F45" w:rsidRDefault="007866FC" w:rsidP="007866FC">
      <w:pPr>
        <w:pStyle w:val="SingleTxtG"/>
        <w:tabs>
          <w:tab w:val="clear" w:pos="1701"/>
          <w:tab w:val="clear" w:pos="2268"/>
          <w:tab w:val="clear" w:pos="2835"/>
        </w:tabs>
        <w:rPr>
          <w:lang w:eastAsia="ru-RU"/>
        </w:rPr>
      </w:pPr>
      <w:r w:rsidRPr="00603F45">
        <w:rPr>
          <w:lang w:eastAsia="ru-RU"/>
        </w:rPr>
        <w:t>79.</w:t>
      </w:r>
      <w:r w:rsidRPr="00603F45">
        <w:rPr>
          <w:lang w:eastAsia="ru-RU"/>
        </w:rPr>
        <w:tab/>
      </w:r>
      <w:r w:rsidR="00515831" w:rsidRPr="00603F45">
        <w:rPr>
          <w:lang w:eastAsia="ru-RU"/>
        </w:rPr>
        <w:t>Для предоставления услуги временного приюта создана сеть «кризисных» комнат. По состоянию на 1 января 2022 г</w:t>
      </w:r>
      <w:r w:rsidR="009072AC" w:rsidRPr="00603F45">
        <w:rPr>
          <w:lang w:eastAsia="ru-RU"/>
        </w:rPr>
        <w:t>ода</w:t>
      </w:r>
      <w:r w:rsidR="00515831" w:rsidRPr="00603F45">
        <w:rPr>
          <w:lang w:eastAsia="ru-RU"/>
        </w:rPr>
        <w:t xml:space="preserve"> функционируют 137 «кризисных» комнат (на 1 января 2015 года </w:t>
      </w:r>
      <w:r w:rsidR="009072AC" w:rsidRPr="00603F45">
        <w:rPr>
          <w:lang w:eastAsia="ru-RU"/>
        </w:rPr>
        <w:t>—</w:t>
      </w:r>
      <w:r w:rsidR="00515831" w:rsidRPr="00603F45">
        <w:rPr>
          <w:lang w:eastAsia="ru-RU"/>
        </w:rPr>
        <w:t xml:space="preserve"> 105). Всего в «кризисных» комнатах 429 койко-мест, в том числе 130 </w:t>
      </w:r>
      <w:r w:rsidR="009072AC" w:rsidRPr="00603F45">
        <w:rPr>
          <w:lang w:eastAsia="ru-RU"/>
        </w:rPr>
        <w:t>—</w:t>
      </w:r>
      <w:r w:rsidR="00515831" w:rsidRPr="00603F45">
        <w:rPr>
          <w:lang w:eastAsia="ru-RU"/>
        </w:rPr>
        <w:t xml:space="preserve"> для детей.</w:t>
      </w:r>
    </w:p>
    <w:p w14:paraId="77728C5F" w14:textId="00A34A09" w:rsidR="00515831" w:rsidRPr="00603F45" w:rsidRDefault="007866FC" w:rsidP="007866FC">
      <w:pPr>
        <w:pStyle w:val="SingleTxtG"/>
        <w:tabs>
          <w:tab w:val="clear" w:pos="1701"/>
          <w:tab w:val="clear" w:pos="2268"/>
          <w:tab w:val="clear" w:pos="2835"/>
        </w:tabs>
        <w:rPr>
          <w:lang w:eastAsia="ru-RU"/>
        </w:rPr>
      </w:pPr>
      <w:r w:rsidRPr="00603F45">
        <w:rPr>
          <w:lang w:eastAsia="ru-RU"/>
        </w:rPr>
        <w:t>80.</w:t>
      </w:r>
      <w:r w:rsidRPr="00603F45">
        <w:rPr>
          <w:lang w:eastAsia="ru-RU"/>
        </w:rPr>
        <w:tab/>
      </w:r>
      <w:r w:rsidR="00515831" w:rsidRPr="00603F45">
        <w:rPr>
          <w:lang w:eastAsia="ru-RU"/>
        </w:rPr>
        <w:t xml:space="preserve">Услуга временного приюта оказывается безвозмездно и включает в себя предоставление спального места с комплектом постельного белья, содействие в обеспечении средствами личной гигиены, питьем и питанием. </w:t>
      </w:r>
    </w:p>
    <w:p w14:paraId="00800BC1" w14:textId="5DA61BC4" w:rsidR="00515831" w:rsidRPr="00603F45" w:rsidRDefault="007866FC" w:rsidP="007866FC">
      <w:pPr>
        <w:pStyle w:val="SingleTxtG"/>
        <w:tabs>
          <w:tab w:val="clear" w:pos="1701"/>
          <w:tab w:val="clear" w:pos="2268"/>
          <w:tab w:val="clear" w:pos="2835"/>
        </w:tabs>
        <w:rPr>
          <w:lang w:eastAsia="ru-RU"/>
        </w:rPr>
      </w:pPr>
      <w:r w:rsidRPr="00603F45">
        <w:rPr>
          <w:lang w:eastAsia="ru-RU"/>
        </w:rPr>
        <w:t>81.</w:t>
      </w:r>
      <w:r w:rsidRPr="00603F45">
        <w:rPr>
          <w:lang w:eastAsia="ru-RU"/>
        </w:rPr>
        <w:tab/>
      </w:r>
      <w:r w:rsidR="00515831" w:rsidRPr="00603F45">
        <w:rPr>
          <w:lang w:eastAsia="ru-RU"/>
        </w:rPr>
        <w:t>За период с 2015 по 2021 год включительно услуга временного приюта оказана более чем 2,5 тыс. пострадавшим от насилия в семье.</w:t>
      </w:r>
    </w:p>
    <w:p w14:paraId="4B4FACAD" w14:textId="6E2284A6" w:rsidR="00515831" w:rsidRPr="00603F45" w:rsidRDefault="007866FC" w:rsidP="007866FC">
      <w:pPr>
        <w:pStyle w:val="SingleTxtG"/>
        <w:tabs>
          <w:tab w:val="clear" w:pos="1701"/>
          <w:tab w:val="clear" w:pos="2268"/>
          <w:tab w:val="clear" w:pos="2835"/>
        </w:tabs>
        <w:rPr>
          <w:lang w:eastAsia="ru-RU"/>
        </w:rPr>
      </w:pPr>
      <w:r w:rsidRPr="00603F45">
        <w:rPr>
          <w:lang w:eastAsia="ru-RU"/>
        </w:rPr>
        <w:t>82.</w:t>
      </w:r>
      <w:r w:rsidRPr="00603F45">
        <w:rPr>
          <w:lang w:eastAsia="ru-RU"/>
        </w:rPr>
        <w:tab/>
      </w:r>
      <w:r w:rsidR="00515831" w:rsidRPr="00603F45">
        <w:rPr>
          <w:lang w:eastAsia="ru-RU"/>
        </w:rPr>
        <w:t>С учетом потребностей пострадавших на постоянной основе совершенствуется законодательство. Так, с 2017 по 2021 год внесены следующие изменения и дополнения в законодательство, регулирующее оказание помощи гражданам, пострадавшим от насилия в семье:</w:t>
      </w:r>
    </w:p>
    <w:p w14:paraId="4AA04037" w14:textId="67FA998A" w:rsidR="00515831" w:rsidRPr="00603F45" w:rsidRDefault="007866FC" w:rsidP="007866FC">
      <w:pPr>
        <w:pStyle w:val="Bullet1G"/>
        <w:numPr>
          <w:ilvl w:val="0"/>
          <w:numId w:val="0"/>
        </w:numPr>
        <w:tabs>
          <w:tab w:val="left" w:pos="1701"/>
        </w:tabs>
        <w:ind w:left="1701" w:hanging="170"/>
        <w:rPr>
          <w:rFonts w:eastAsia="Calibri"/>
        </w:rPr>
      </w:pPr>
      <w:r w:rsidRPr="00603F45">
        <w:rPr>
          <w:rFonts w:eastAsia="Calibri"/>
        </w:rPr>
        <w:t>•</w:t>
      </w:r>
      <w:r w:rsidRPr="00603F45">
        <w:rPr>
          <w:rFonts w:eastAsia="Calibri"/>
        </w:rPr>
        <w:tab/>
      </w:r>
      <w:r w:rsidR="00515831" w:rsidRPr="00603F45">
        <w:rPr>
          <w:rFonts w:eastAsia="Calibri"/>
        </w:rPr>
        <w:t>утверждены требования к содержанию и качеству социальных услуг, в том числе временного приюта;</w:t>
      </w:r>
    </w:p>
    <w:p w14:paraId="00CC5B58" w14:textId="2831A73F" w:rsidR="00515831" w:rsidRPr="00603F45" w:rsidRDefault="007866FC" w:rsidP="007866FC">
      <w:pPr>
        <w:pStyle w:val="Bullet1G"/>
        <w:numPr>
          <w:ilvl w:val="0"/>
          <w:numId w:val="0"/>
        </w:numPr>
        <w:tabs>
          <w:tab w:val="left" w:pos="1701"/>
        </w:tabs>
        <w:ind w:left="1701" w:hanging="170"/>
        <w:rPr>
          <w:rFonts w:eastAsia="Calibri"/>
          <w:bCs/>
        </w:rPr>
      </w:pPr>
      <w:r w:rsidRPr="00603F45">
        <w:rPr>
          <w:rFonts w:eastAsia="Calibri"/>
          <w:bCs/>
        </w:rPr>
        <w:t>•</w:t>
      </w:r>
      <w:r w:rsidRPr="00603F45">
        <w:rPr>
          <w:rFonts w:eastAsia="Calibri"/>
          <w:bCs/>
        </w:rPr>
        <w:tab/>
      </w:r>
      <w:r w:rsidR="00515831" w:rsidRPr="00603F45">
        <w:rPr>
          <w:rFonts w:eastAsia="Calibri"/>
        </w:rPr>
        <w:t xml:space="preserve">утверждены форма анкеты по идентификации пострадавшего от насилия в семье и выявлению его потребностей и </w:t>
      </w:r>
      <w:r w:rsidR="00515831" w:rsidRPr="00603F45">
        <w:rPr>
          <w:rFonts w:eastAsia="Calibri"/>
          <w:bCs/>
        </w:rPr>
        <w:t>форма патронатного сопровождения гражданина (семьи);</w:t>
      </w:r>
    </w:p>
    <w:p w14:paraId="3AD8FEE2" w14:textId="69CEE4CE" w:rsidR="00515831" w:rsidRPr="00603F45" w:rsidRDefault="007866FC" w:rsidP="007866FC">
      <w:pPr>
        <w:pStyle w:val="Bullet1G"/>
        <w:numPr>
          <w:ilvl w:val="0"/>
          <w:numId w:val="0"/>
        </w:numPr>
        <w:tabs>
          <w:tab w:val="left" w:pos="1701"/>
        </w:tabs>
        <w:ind w:left="1701" w:hanging="170"/>
        <w:rPr>
          <w:rFonts w:eastAsia="Calibri"/>
        </w:rPr>
      </w:pPr>
      <w:r w:rsidRPr="00603F45">
        <w:rPr>
          <w:rFonts w:eastAsia="Calibri"/>
        </w:rPr>
        <w:t>•</w:t>
      </w:r>
      <w:r w:rsidRPr="00603F45">
        <w:rPr>
          <w:rFonts w:eastAsia="Calibri"/>
        </w:rPr>
        <w:tab/>
      </w:r>
      <w:r w:rsidR="00515831" w:rsidRPr="00603F45">
        <w:rPr>
          <w:rFonts w:eastAsia="Calibri"/>
          <w:bCs/>
        </w:rPr>
        <w:t>дано определение «гражданин, пострадавший от насилия в семье»;</w:t>
      </w:r>
    </w:p>
    <w:p w14:paraId="31B6FB9F" w14:textId="1AE54D30" w:rsidR="00515831" w:rsidRPr="00603F45" w:rsidRDefault="007866FC" w:rsidP="007866FC">
      <w:pPr>
        <w:pStyle w:val="Bullet1G"/>
        <w:numPr>
          <w:ilvl w:val="0"/>
          <w:numId w:val="0"/>
        </w:numPr>
        <w:tabs>
          <w:tab w:val="left" w:pos="1701"/>
        </w:tabs>
        <w:ind w:left="1701" w:hanging="170"/>
        <w:rPr>
          <w:rFonts w:eastAsia="Calibri"/>
        </w:rPr>
      </w:pPr>
      <w:r w:rsidRPr="00603F45">
        <w:rPr>
          <w:rFonts w:eastAsia="Calibri"/>
        </w:rPr>
        <w:t>•</w:t>
      </w:r>
      <w:r w:rsidRPr="00603F45">
        <w:rPr>
          <w:rFonts w:eastAsia="Calibri"/>
        </w:rPr>
        <w:tab/>
      </w:r>
      <w:r w:rsidR="00515831" w:rsidRPr="00603F45">
        <w:rPr>
          <w:rFonts w:eastAsia="Calibri"/>
        </w:rPr>
        <w:t>существенно упрощена процедура оказания услуги временного приюта:</w:t>
      </w:r>
    </w:p>
    <w:p w14:paraId="53DFC7B2" w14:textId="1D1EAE19" w:rsidR="00515831" w:rsidRPr="00603F45" w:rsidRDefault="00515831" w:rsidP="009072AC">
      <w:pPr>
        <w:pStyle w:val="Bullet2G"/>
        <w:rPr>
          <w:rFonts w:eastAsia="Calibri"/>
        </w:rPr>
      </w:pPr>
      <w:r w:rsidRPr="00603F45">
        <w:rPr>
          <w:rFonts w:eastAsia="Calibri"/>
        </w:rPr>
        <w:t>предоставляется круглосуточно, по месту обращения независимо</w:t>
      </w:r>
      <w:r w:rsidR="006C5A07">
        <w:rPr>
          <w:rFonts w:eastAsia="Calibri"/>
        </w:rPr>
        <w:t xml:space="preserve"> </w:t>
      </w:r>
      <w:r w:rsidRPr="00603F45">
        <w:rPr>
          <w:rFonts w:eastAsia="Calibri"/>
        </w:rPr>
        <w:t>от</w:t>
      </w:r>
      <w:r w:rsidR="006C5A07">
        <w:rPr>
          <w:rFonts w:eastAsia="Calibri"/>
        </w:rPr>
        <w:t> </w:t>
      </w:r>
      <w:r w:rsidRPr="00603F45">
        <w:rPr>
          <w:rFonts w:eastAsia="Calibri"/>
        </w:rPr>
        <w:t>места регистрации (места жительства);</w:t>
      </w:r>
    </w:p>
    <w:p w14:paraId="4AFCD5B3" w14:textId="753F454E" w:rsidR="00515831" w:rsidRPr="00603F45" w:rsidRDefault="007866FC" w:rsidP="009072AC">
      <w:pPr>
        <w:pStyle w:val="Bullet2G"/>
        <w:rPr>
          <w:rFonts w:eastAsia="Calibri"/>
        </w:rPr>
      </w:pPr>
      <w:r w:rsidRPr="00603F45">
        <w:rPr>
          <w:rFonts w:eastAsia="Calibri"/>
        </w:rPr>
        <w:tab/>
      </w:r>
      <w:r w:rsidR="00515831" w:rsidRPr="00603F45">
        <w:rPr>
          <w:rFonts w:eastAsia="Calibri"/>
        </w:rPr>
        <w:t>в случае экстренной необходимости и отсутствия у гражданина документа, удостоверяющего личность, услуга оказывается на основании письменного заявления;</w:t>
      </w:r>
    </w:p>
    <w:p w14:paraId="609F0C4B" w14:textId="1752AB70" w:rsidR="00515831" w:rsidRPr="00603F45" w:rsidRDefault="007866FC" w:rsidP="009072AC">
      <w:pPr>
        <w:pStyle w:val="Bullet2G"/>
        <w:rPr>
          <w:rFonts w:eastAsia="Calibri"/>
        </w:rPr>
      </w:pPr>
      <w:r w:rsidRPr="00603F45">
        <w:rPr>
          <w:rFonts w:eastAsia="Calibri"/>
        </w:rPr>
        <w:tab/>
      </w:r>
      <w:r w:rsidR="00515831" w:rsidRPr="00603F45">
        <w:rPr>
          <w:rFonts w:eastAsia="Calibri"/>
        </w:rPr>
        <w:t>срок предоставления услуги не ограничен и устанавливается в договоре с учетом конкретной жизненной ситуации.</w:t>
      </w:r>
    </w:p>
    <w:p w14:paraId="50A77209" w14:textId="2AFE1EEC" w:rsidR="00515831" w:rsidRPr="00603F45" w:rsidRDefault="007866FC" w:rsidP="007866FC">
      <w:pPr>
        <w:pStyle w:val="SingleTxtG"/>
      </w:pPr>
      <w:r w:rsidRPr="00603F45">
        <w:rPr>
          <w:lang w:eastAsia="es-ES"/>
        </w:rPr>
        <w:t>83.</w:t>
      </w:r>
      <w:r w:rsidRPr="00603F45">
        <w:rPr>
          <w:lang w:eastAsia="es-ES"/>
        </w:rPr>
        <w:tab/>
      </w:r>
      <w:r w:rsidR="00515831" w:rsidRPr="00603F45">
        <w:rPr>
          <w:lang w:eastAsia="es-ES"/>
        </w:rPr>
        <w:t>Государств</w:t>
      </w:r>
      <w:r w:rsidR="00515831" w:rsidRPr="00603F45">
        <w:t>енные организации здравоохранения оказывают медицинскую и психологическую помощь гражданам, пострадавшим от насилия в семье, уведомляют о совершенном насилии в семье другие субъекты профилактики правонарушений согласно их компетенции, представляют в установленном порядке информацию о гражданах, пострадавших от насилия в семье, и гражданах, совершивших насилие в семье, которым оказана медицинская помощь.</w:t>
      </w:r>
    </w:p>
    <w:p w14:paraId="42CEA67A" w14:textId="0D1CF560" w:rsidR="00515831" w:rsidRPr="00603F45" w:rsidRDefault="007866FC" w:rsidP="007866FC">
      <w:pPr>
        <w:pStyle w:val="SingleTxtG"/>
        <w:rPr>
          <w:lang w:eastAsia="es-ES"/>
        </w:rPr>
      </w:pPr>
      <w:r w:rsidRPr="00603F45">
        <w:t>84.</w:t>
      </w:r>
      <w:r w:rsidRPr="00603F45">
        <w:tab/>
      </w:r>
      <w:r w:rsidR="00515831" w:rsidRPr="00603F45">
        <w:t>Учреждения здравоохранения размещают на своих интернет-сайтах и постоянно обновляют, информационные материалы по проблемам домашнего насилия. «Пакет безопа</w:t>
      </w:r>
      <w:r w:rsidR="00515831" w:rsidRPr="00603F45">
        <w:rPr>
          <w:lang w:eastAsia="ru-RU"/>
        </w:rPr>
        <w:t>сности</w:t>
      </w:r>
      <w:r w:rsidR="00515831" w:rsidRPr="00603F45">
        <w:rPr>
          <w:lang w:eastAsia="es-ES"/>
        </w:rPr>
        <w:t xml:space="preserve">» содержит информацию о телефонах общественных объединений, оказывающих информационную, социальную, юридическую и психологическую помощь пострадавшим от насилия. </w:t>
      </w:r>
    </w:p>
    <w:p w14:paraId="0CD55CAE" w14:textId="341E6532" w:rsidR="00515831" w:rsidRPr="00603F45" w:rsidRDefault="007866FC" w:rsidP="007866FC">
      <w:pPr>
        <w:pStyle w:val="SingleTxtG"/>
        <w:tabs>
          <w:tab w:val="clear" w:pos="1701"/>
          <w:tab w:val="clear" w:pos="2268"/>
          <w:tab w:val="clear" w:pos="2835"/>
        </w:tabs>
        <w:rPr>
          <w:lang w:eastAsia="es-ES"/>
        </w:rPr>
      </w:pPr>
      <w:r w:rsidRPr="00603F45">
        <w:rPr>
          <w:lang w:eastAsia="es-ES"/>
        </w:rPr>
        <w:t>85.</w:t>
      </w:r>
      <w:r w:rsidRPr="00603F45">
        <w:rPr>
          <w:lang w:eastAsia="es-ES"/>
        </w:rPr>
        <w:tab/>
      </w:r>
      <w:r w:rsidR="00515831" w:rsidRPr="00603F45">
        <w:rPr>
          <w:lang w:eastAsia="es-ES"/>
        </w:rPr>
        <w:t xml:space="preserve">1 декабря 2017 года на основании приказа Министерства здравоохранения Республики Беларусь на базе учреждение здравоохранения «Городской клинический детский </w:t>
      </w:r>
      <w:r w:rsidR="00515831" w:rsidRPr="00603F45">
        <w:rPr>
          <w:lang w:eastAsia="ru-RU"/>
        </w:rPr>
        <w:t>психиатрический</w:t>
      </w:r>
      <w:r w:rsidR="00515831" w:rsidRPr="00603F45">
        <w:rPr>
          <w:lang w:eastAsia="es-ES"/>
        </w:rPr>
        <w:t xml:space="preserve"> диспансер» организована работа республиканской «Детской телефонной линии 8-801-100-1611». При поддержке ЮНИСЕФ проведена серия тренинговых семинаров для специалистов-психологов, работающих на данной линии. Разработан стандартизированный протокол функционирования детской телефонной линии. </w:t>
      </w:r>
    </w:p>
    <w:p w14:paraId="70514830" w14:textId="1B01EE44" w:rsidR="00515831" w:rsidRPr="00603F45" w:rsidRDefault="007866FC" w:rsidP="007866FC">
      <w:pPr>
        <w:pStyle w:val="SingleTxtG"/>
        <w:tabs>
          <w:tab w:val="clear" w:pos="1701"/>
          <w:tab w:val="clear" w:pos="2268"/>
          <w:tab w:val="clear" w:pos="2835"/>
        </w:tabs>
        <w:rPr>
          <w:lang w:eastAsia="es-ES"/>
        </w:rPr>
      </w:pPr>
      <w:r w:rsidRPr="00603F45">
        <w:rPr>
          <w:lang w:eastAsia="es-ES"/>
        </w:rPr>
        <w:lastRenderedPageBreak/>
        <w:t>86.</w:t>
      </w:r>
      <w:r w:rsidRPr="00603F45">
        <w:rPr>
          <w:lang w:eastAsia="es-ES"/>
        </w:rPr>
        <w:tab/>
      </w:r>
      <w:r w:rsidR="00515831" w:rsidRPr="00603F45">
        <w:rPr>
          <w:lang w:eastAsia="es-ES"/>
        </w:rPr>
        <w:t xml:space="preserve">Обеспечена доступность «телефонов довериям» путем организации публикаций в </w:t>
      </w:r>
      <w:r w:rsidR="00515831" w:rsidRPr="00603F45">
        <w:rPr>
          <w:lang w:eastAsia="ru-RU"/>
        </w:rPr>
        <w:t>средствах</w:t>
      </w:r>
      <w:r w:rsidR="00515831" w:rsidRPr="00603F45">
        <w:rPr>
          <w:lang w:eastAsia="es-ES"/>
        </w:rPr>
        <w:t xml:space="preserve"> массовой информации, на ТВ и радио, распространения информационных буклетов о «телефоне доверия», службах помощи несовершеннолетним, оказавшимся в кризисных ситуациях, распространением информационных буклетов. </w:t>
      </w:r>
    </w:p>
    <w:p w14:paraId="794B567D" w14:textId="46AACF65" w:rsidR="00515831" w:rsidRPr="00603F45" w:rsidRDefault="007866FC" w:rsidP="007866FC">
      <w:pPr>
        <w:pStyle w:val="SingleTxtG"/>
        <w:tabs>
          <w:tab w:val="clear" w:pos="1701"/>
          <w:tab w:val="clear" w:pos="2268"/>
          <w:tab w:val="clear" w:pos="2835"/>
        </w:tabs>
        <w:rPr>
          <w:lang w:eastAsia="es-ES"/>
        </w:rPr>
      </w:pPr>
      <w:r w:rsidRPr="00603F45">
        <w:rPr>
          <w:lang w:eastAsia="es-ES"/>
        </w:rPr>
        <w:t>87.</w:t>
      </w:r>
      <w:r w:rsidRPr="00603F45">
        <w:rPr>
          <w:lang w:eastAsia="es-ES"/>
        </w:rPr>
        <w:tab/>
      </w:r>
      <w:r w:rsidR="00515831" w:rsidRPr="00603F45">
        <w:rPr>
          <w:lang w:eastAsia="es-ES"/>
        </w:rPr>
        <w:t xml:space="preserve">Всего в </w:t>
      </w:r>
      <w:r w:rsidR="00565A08">
        <w:rPr>
          <w:lang w:eastAsia="es-ES"/>
        </w:rPr>
        <w:t>Р</w:t>
      </w:r>
      <w:r w:rsidR="00515831" w:rsidRPr="00603F45">
        <w:rPr>
          <w:lang w:eastAsia="es-ES"/>
        </w:rPr>
        <w:t xml:space="preserve">еспублике организовано 23 телефона экстренной психологической помощи (с </w:t>
      </w:r>
      <w:r w:rsidR="00515831" w:rsidRPr="00603F45">
        <w:rPr>
          <w:lang w:eastAsia="ru-RU"/>
        </w:rPr>
        <w:t>различным</w:t>
      </w:r>
      <w:r w:rsidR="00515831" w:rsidRPr="00603F45">
        <w:rPr>
          <w:lang w:eastAsia="es-ES"/>
        </w:rPr>
        <w:t xml:space="preserve"> режимом работы, обслуживающиеся специалистами различных министерств и ведомств).</w:t>
      </w:r>
    </w:p>
    <w:p w14:paraId="5A41FFC1" w14:textId="39AAA882" w:rsidR="00515831" w:rsidRPr="00603F45" w:rsidRDefault="007866FC" w:rsidP="007866FC">
      <w:pPr>
        <w:pStyle w:val="SingleTxtG"/>
        <w:tabs>
          <w:tab w:val="clear" w:pos="1701"/>
          <w:tab w:val="clear" w:pos="2268"/>
          <w:tab w:val="clear" w:pos="2835"/>
        </w:tabs>
        <w:rPr>
          <w:lang w:eastAsia="ru-RU"/>
        </w:rPr>
      </w:pPr>
      <w:r w:rsidRPr="00603F45">
        <w:rPr>
          <w:lang w:eastAsia="ru-RU"/>
        </w:rPr>
        <w:t>88.</w:t>
      </w:r>
      <w:r w:rsidRPr="00603F45">
        <w:rPr>
          <w:lang w:eastAsia="ru-RU"/>
        </w:rPr>
        <w:tab/>
      </w:r>
      <w:r w:rsidR="00515831" w:rsidRPr="00603F45">
        <w:rPr>
          <w:lang w:eastAsia="ru-RU"/>
        </w:rPr>
        <w:t xml:space="preserve">Вопросы профилактики и противодействия домашнему насилию ежегодно включаются в программы </w:t>
      </w:r>
      <w:r w:rsidR="00515831" w:rsidRPr="00603F45">
        <w:rPr>
          <w:lang w:eastAsia="es-ES"/>
        </w:rPr>
        <w:t>повышения</w:t>
      </w:r>
      <w:r w:rsidR="00515831" w:rsidRPr="00603F45">
        <w:rPr>
          <w:lang w:eastAsia="ru-RU"/>
        </w:rPr>
        <w:t xml:space="preserve"> квалификации сотрудников органов внутренних дел. В 2021 году в учреждениях образования МВД повышение квалификации по данным программам прошли 58 сотрудников (Академия МВД </w:t>
      </w:r>
      <w:r w:rsidR="009072AC" w:rsidRPr="00603F45">
        <w:rPr>
          <w:lang w:eastAsia="ru-RU"/>
        </w:rPr>
        <w:t>—</w:t>
      </w:r>
      <w:r w:rsidR="00515831" w:rsidRPr="00603F45">
        <w:rPr>
          <w:lang w:eastAsia="ru-RU"/>
        </w:rPr>
        <w:t xml:space="preserve"> 30, Могилевский институт МВД </w:t>
      </w:r>
      <w:r w:rsidR="009072AC" w:rsidRPr="00603F45">
        <w:rPr>
          <w:lang w:eastAsia="ru-RU"/>
        </w:rPr>
        <w:t>—</w:t>
      </w:r>
      <w:r w:rsidR="00515831" w:rsidRPr="00603F45">
        <w:rPr>
          <w:lang w:eastAsia="ru-RU"/>
        </w:rPr>
        <w:t xml:space="preserve"> 28).</w:t>
      </w:r>
    </w:p>
    <w:p w14:paraId="30FD832E" w14:textId="5FF0A128" w:rsidR="00515831" w:rsidRPr="00603F45" w:rsidRDefault="007866FC" w:rsidP="007866FC">
      <w:pPr>
        <w:pStyle w:val="SingleTxtG"/>
        <w:tabs>
          <w:tab w:val="clear" w:pos="1701"/>
          <w:tab w:val="clear" w:pos="2268"/>
          <w:tab w:val="clear" w:pos="2835"/>
        </w:tabs>
        <w:rPr>
          <w:lang w:eastAsia="ru-RU"/>
        </w:rPr>
      </w:pPr>
      <w:r w:rsidRPr="00603F45">
        <w:rPr>
          <w:lang w:eastAsia="ru-RU"/>
        </w:rPr>
        <w:t>89.</w:t>
      </w:r>
      <w:r w:rsidRPr="00603F45">
        <w:rPr>
          <w:lang w:eastAsia="ru-RU"/>
        </w:rPr>
        <w:tab/>
      </w:r>
      <w:r w:rsidR="00515831" w:rsidRPr="00603F45">
        <w:rPr>
          <w:lang w:eastAsia="ru-RU"/>
        </w:rPr>
        <w:t xml:space="preserve">В 2021 году на базе государственного учреждения образования «Республиканский институт повышения квалификации и переподготовки работников Министерства труда и социальной защиты Республики Беларусь» повышение квалификации по вопросам оказания помощи лицам, пострадавшим от насилия в семье и торговли людьми, прошли 206 специалистов территориальных центров социального обслуживания населения (в 2020 году </w:t>
      </w:r>
      <w:r w:rsidR="009072AC" w:rsidRPr="00603F45">
        <w:rPr>
          <w:lang w:eastAsia="ru-RU"/>
        </w:rPr>
        <w:t>—</w:t>
      </w:r>
      <w:r w:rsidR="00515831" w:rsidRPr="00603F45">
        <w:rPr>
          <w:lang w:eastAsia="ru-RU"/>
        </w:rPr>
        <w:t xml:space="preserve"> 79).</w:t>
      </w:r>
    </w:p>
    <w:p w14:paraId="089E3D0D" w14:textId="6CE65046" w:rsidR="00515831" w:rsidRPr="00603F45" w:rsidRDefault="007866FC" w:rsidP="007866FC">
      <w:pPr>
        <w:pStyle w:val="SingleTxtG"/>
        <w:tabs>
          <w:tab w:val="clear" w:pos="1701"/>
          <w:tab w:val="clear" w:pos="2268"/>
          <w:tab w:val="clear" w:pos="2835"/>
        </w:tabs>
        <w:rPr>
          <w:lang w:eastAsia="ru-RU"/>
        </w:rPr>
      </w:pPr>
      <w:r w:rsidRPr="00603F45">
        <w:rPr>
          <w:lang w:eastAsia="ru-RU"/>
        </w:rPr>
        <w:t>90.</w:t>
      </w:r>
      <w:r w:rsidRPr="00603F45">
        <w:rPr>
          <w:lang w:eastAsia="ru-RU"/>
        </w:rPr>
        <w:tab/>
      </w:r>
      <w:r w:rsidR="00515831" w:rsidRPr="00603F45">
        <w:rPr>
          <w:spacing w:val="-5"/>
          <w:lang w:eastAsia="ru-RU"/>
        </w:rPr>
        <w:t xml:space="preserve">Также специалисты территориальных центров принимают участие в тренингах, проводимых Фондом ООН в </w:t>
      </w:r>
      <w:r w:rsidR="00515831" w:rsidRPr="00603F45">
        <w:rPr>
          <w:lang w:eastAsia="es-ES"/>
        </w:rPr>
        <w:t>области</w:t>
      </w:r>
      <w:r w:rsidR="00515831" w:rsidRPr="00603F45">
        <w:rPr>
          <w:spacing w:val="-5"/>
          <w:lang w:eastAsia="ru-RU"/>
        </w:rPr>
        <w:t xml:space="preserve"> народонаселения (ЮНФПА), Детским Фондом ООН (ЮНИСЕФ), Международной организацией по миграции (МОМ).</w:t>
      </w:r>
    </w:p>
    <w:p w14:paraId="3998DE2F" w14:textId="0C99372C" w:rsidR="00515831" w:rsidRPr="00603F45" w:rsidRDefault="007866FC" w:rsidP="007866FC">
      <w:pPr>
        <w:pStyle w:val="SingleTxtG"/>
        <w:tabs>
          <w:tab w:val="clear" w:pos="1701"/>
          <w:tab w:val="clear" w:pos="2268"/>
          <w:tab w:val="clear" w:pos="2835"/>
        </w:tabs>
        <w:rPr>
          <w:lang w:eastAsia="ru-RU"/>
        </w:rPr>
      </w:pPr>
      <w:r w:rsidRPr="00603F45">
        <w:rPr>
          <w:lang w:eastAsia="ru-RU"/>
        </w:rPr>
        <w:t>91.</w:t>
      </w:r>
      <w:r w:rsidRPr="00603F45">
        <w:rPr>
          <w:lang w:eastAsia="ru-RU"/>
        </w:rPr>
        <w:tab/>
      </w:r>
      <w:r w:rsidR="00515831" w:rsidRPr="00603F45">
        <w:rPr>
          <w:lang w:eastAsia="ru-RU"/>
        </w:rPr>
        <w:t xml:space="preserve">Медицинские работники организаций здравоохранения Республики Беларусь участвовали в республиканских видеоконференциях, организованных Министерством здравоохранения Беларусь и Детским Фондом ООН (ЮНИСЕФ), на которых поднимались вопросы межведомственного взаимодействия по выявлению признаков сексуального насилия над несовершеннолетними, оказания медицинской помощи детям- жертвам насилия, республиканском образовательном вебинаре «Профилактика детского травматизма и гибели несовершеннолетних от внешних причин», республиканском научно-практическом образовательном вебинаре Противодействие дискриминации и стигматизации детей по состоянию здоровья» и др. </w:t>
      </w:r>
    </w:p>
    <w:p w14:paraId="38908F56" w14:textId="6B2302E4" w:rsidR="00515831" w:rsidRPr="00603F45" w:rsidRDefault="007866FC" w:rsidP="007866FC">
      <w:pPr>
        <w:pStyle w:val="SingleTxtG"/>
        <w:tabs>
          <w:tab w:val="clear" w:pos="1701"/>
          <w:tab w:val="clear" w:pos="2268"/>
          <w:tab w:val="clear" w:pos="2835"/>
        </w:tabs>
        <w:rPr>
          <w:i/>
          <w:lang w:eastAsia="es-ES"/>
        </w:rPr>
      </w:pPr>
      <w:r w:rsidRPr="00603F45">
        <w:rPr>
          <w:lang w:eastAsia="es-ES"/>
        </w:rPr>
        <w:t>92.</w:t>
      </w:r>
      <w:r w:rsidRPr="00603F45">
        <w:rPr>
          <w:lang w:eastAsia="es-ES"/>
        </w:rPr>
        <w:tab/>
      </w:r>
      <w:r w:rsidR="00515831" w:rsidRPr="00603F45">
        <w:rPr>
          <w:lang w:eastAsia="es-ES"/>
        </w:rPr>
        <w:t>Системообразующим актом профилактики правонарушений, включая противодействие домашнему насилию, выступает Закон Республики Беларусь от 4</w:t>
      </w:r>
      <w:r w:rsidR="009072AC" w:rsidRPr="00603F45">
        <w:rPr>
          <w:lang w:eastAsia="es-ES"/>
        </w:rPr>
        <w:t> </w:t>
      </w:r>
      <w:r w:rsidR="00515831" w:rsidRPr="00603F45">
        <w:rPr>
          <w:lang w:eastAsia="ru-RU"/>
        </w:rPr>
        <w:t>января</w:t>
      </w:r>
      <w:r w:rsidR="00515831" w:rsidRPr="00603F45">
        <w:rPr>
          <w:lang w:eastAsia="es-ES"/>
        </w:rPr>
        <w:t xml:space="preserve"> </w:t>
      </w:r>
      <w:r w:rsidR="00515831" w:rsidRPr="00603F45">
        <w:rPr>
          <w:lang w:eastAsia="ru-RU"/>
        </w:rPr>
        <w:t>2014</w:t>
      </w:r>
      <w:r w:rsidR="00515831" w:rsidRPr="00603F45">
        <w:rPr>
          <w:lang w:eastAsia="es-ES"/>
        </w:rPr>
        <w:t xml:space="preserve"> г</w:t>
      </w:r>
      <w:r w:rsidR="009072AC" w:rsidRPr="00603F45">
        <w:rPr>
          <w:lang w:eastAsia="es-ES"/>
        </w:rPr>
        <w:t>ода</w:t>
      </w:r>
      <w:r w:rsidR="00515831" w:rsidRPr="00603F45">
        <w:rPr>
          <w:lang w:eastAsia="es-ES"/>
        </w:rPr>
        <w:t xml:space="preserve"> №</w:t>
      </w:r>
      <w:r w:rsidR="00515831" w:rsidRPr="00603F45">
        <w:rPr>
          <w:lang w:val="es-ES" w:eastAsia="es-ES"/>
        </w:rPr>
        <w:t> </w:t>
      </w:r>
      <w:r w:rsidR="00515831" w:rsidRPr="00603F45">
        <w:rPr>
          <w:lang w:eastAsia="es-ES"/>
        </w:rPr>
        <w:t>122-З «Об</w:t>
      </w:r>
      <w:r w:rsidR="009072AC" w:rsidRPr="00603F45">
        <w:rPr>
          <w:lang w:eastAsia="es-ES"/>
        </w:rPr>
        <w:t xml:space="preserve"> </w:t>
      </w:r>
      <w:r w:rsidR="00515831" w:rsidRPr="00603F45">
        <w:rPr>
          <w:lang w:eastAsia="es-ES"/>
        </w:rPr>
        <w:t xml:space="preserve">основах деятельности по профилактике правонарушений», который, в том числе, закрепляет правовые и организационные основы, а также конкретные механизмы противодействия домашнему насилию. </w:t>
      </w:r>
    </w:p>
    <w:p w14:paraId="1CD79D0D" w14:textId="3932E615" w:rsidR="00515831" w:rsidRPr="00603F45" w:rsidRDefault="007866FC" w:rsidP="007866FC">
      <w:pPr>
        <w:pStyle w:val="SingleTxtG"/>
        <w:tabs>
          <w:tab w:val="clear" w:pos="1701"/>
          <w:tab w:val="clear" w:pos="2268"/>
          <w:tab w:val="clear" w:pos="2835"/>
        </w:tabs>
        <w:rPr>
          <w:lang w:eastAsia="es-ES"/>
        </w:rPr>
      </w:pPr>
      <w:r w:rsidRPr="00603F45">
        <w:rPr>
          <w:lang w:eastAsia="es-ES"/>
        </w:rPr>
        <w:t>93.</w:t>
      </w:r>
      <w:r w:rsidRPr="00603F45">
        <w:rPr>
          <w:lang w:eastAsia="es-ES"/>
        </w:rPr>
        <w:tab/>
      </w:r>
      <w:r w:rsidR="00515831" w:rsidRPr="00603F45">
        <w:rPr>
          <w:lang w:eastAsia="es-ES"/>
        </w:rPr>
        <w:t xml:space="preserve">6 января 2022 принят </w:t>
      </w:r>
      <w:r w:rsidR="00515831" w:rsidRPr="006C5A07">
        <w:rPr>
          <w:rFonts w:eastAsia="Calibri"/>
          <w:lang w:eastAsia="es-ES"/>
        </w:rPr>
        <w:t>Закон Республики Беларусь</w:t>
      </w:r>
      <w:r w:rsidR="00515831" w:rsidRPr="006C5A07">
        <w:rPr>
          <w:lang w:eastAsia="es-ES"/>
        </w:rPr>
        <w:t xml:space="preserve"> № 151-З «Об </w:t>
      </w:r>
      <w:r w:rsidR="00515831" w:rsidRPr="006C5A07">
        <w:rPr>
          <w:rFonts w:eastAsia="Calibri"/>
          <w:lang w:eastAsia="es-ES"/>
        </w:rPr>
        <w:t>изменении законов</w:t>
      </w:r>
      <w:r w:rsidR="00515831" w:rsidRPr="006C5A07">
        <w:rPr>
          <w:lang w:eastAsia="es-ES"/>
        </w:rPr>
        <w:t xml:space="preserve"> по </w:t>
      </w:r>
      <w:r w:rsidR="00515831" w:rsidRPr="006C5A07">
        <w:rPr>
          <w:rFonts w:eastAsia="Calibri"/>
          <w:lang w:eastAsia="es-ES"/>
        </w:rPr>
        <w:t>вопросам профилактики правонарушений</w:t>
      </w:r>
      <w:r w:rsidR="00515831" w:rsidRPr="006C5A07">
        <w:rPr>
          <w:lang w:eastAsia="es-ES"/>
        </w:rPr>
        <w:t>» д</w:t>
      </w:r>
      <w:r w:rsidR="00515831" w:rsidRPr="00603F45">
        <w:rPr>
          <w:lang w:eastAsia="es-ES"/>
        </w:rPr>
        <w:t>ля</w:t>
      </w:r>
      <w:r w:rsidR="00515831" w:rsidRPr="00603F45">
        <w:rPr>
          <w:i/>
          <w:lang w:eastAsia="es-ES"/>
        </w:rPr>
        <w:t xml:space="preserve"> </w:t>
      </w:r>
      <w:r w:rsidR="00515831" w:rsidRPr="00603F45">
        <w:rPr>
          <w:lang w:eastAsia="es-ES"/>
        </w:rPr>
        <w:t xml:space="preserve">совершенствование правового </w:t>
      </w:r>
      <w:r w:rsidR="00515831" w:rsidRPr="00603F45">
        <w:rPr>
          <w:lang w:eastAsia="ru-RU"/>
        </w:rPr>
        <w:t>регулирования</w:t>
      </w:r>
      <w:r w:rsidR="00515831" w:rsidRPr="00603F45">
        <w:rPr>
          <w:lang w:eastAsia="es-ES"/>
        </w:rPr>
        <w:t xml:space="preserve"> профилактики домашнего насилия. </w:t>
      </w:r>
      <w:r w:rsidR="009072AC" w:rsidRPr="00603F45">
        <w:rPr>
          <w:lang w:eastAsia="es-ES"/>
        </w:rPr>
        <w:t xml:space="preserve"> </w:t>
      </w:r>
    </w:p>
    <w:p w14:paraId="16B0C827" w14:textId="289F713B" w:rsidR="00515831" w:rsidRPr="00603F45" w:rsidRDefault="007866FC" w:rsidP="007866FC">
      <w:pPr>
        <w:pStyle w:val="SingleTxtG"/>
        <w:tabs>
          <w:tab w:val="clear" w:pos="1701"/>
          <w:tab w:val="clear" w:pos="2268"/>
          <w:tab w:val="clear" w:pos="2835"/>
        </w:tabs>
        <w:rPr>
          <w:i/>
          <w:lang w:eastAsia="es-ES"/>
        </w:rPr>
      </w:pPr>
      <w:r w:rsidRPr="00603F45">
        <w:rPr>
          <w:lang w:eastAsia="es-ES"/>
        </w:rPr>
        <w:t>94.</w:t>
      </w:r>
      <w:r w:rsidRPr="00603F45">
        <w:rPr>
          <w:lang w:eastAsia="es-ES"/>
        </w:rPr>
        <w:tab/>
      </w:r>
      <w:r w:rsidR="00515831" w:rsidRPr="00603F45">
        <w:rPr>
          <w:lang w:eastAsia="es-ES"/>
        </w:rPr>
        <w:t xml:space="preserve">Закон предусматривает изменения в различные законы, в том числе в Закон </w:t>
      </w:r>
      <w:r w:rsidR="00515831" w:rsidRPr="00603F45">
        <w:rPr>
          <w:lang w:eastAsia="ru-RU"/>
        </w:rPr>
        <w:t>Республики</w:t>
      </w:r>
      <w:r w:rsidR="00515831" w:rsidRPr="00603F45">
        <w:rPr>
          <w:lang w:eastAsia="es-ES"/>
        </w:rPr>
        <w:t xml:space="preserve"> Беларусь «Об основах деятельности по профилактике правонарушений», в частности, в нем закреплены: </w:t>
      </w:r>
    </w:p>
    <w:p w14:paraId="16FB3E23" w14:textId="7924C17C" w:rsidR="00515831" w:rsidRPr="00603F45" w:rsidRDefault="007866FC" w:rsidP="007866FC">
      <w:pPr>
        <w:pStyle w:val="Bullet1G"/>
        <w:numPr>
          <w:ilvl w:val="0"/>
          <w:numId w:val="0"/>
        </w:numPr>
        <w:tabs>
          <w:tab w:val="left" w:pos="1701"/>
        </w:tabs>
        <w:ind w:left="1701" w:hanging="170"/>
        <w:rPr>
          <w:lang w:eastAsia="es-ES"/>
        </w:rPr>
      </w:pPr>
      <w:r w:rsidRPr="00603F45">
        <w:rPr>
          <w:lang w:eastAsia="es-ES"/>
        </w:rPr>
        <w:t>•</w:t>
      </w:r>
      <w:r w:rsidRPr="00603F45">
        <w:rPr>
          <w:lang w:eastAsia="es-ES"/>
        </w:rPr>
        <w:tab/>
      </w:r>
      <w:r w:rsidR="00515831" w:rsidRPr="00603F45">
        <w:rPr>
          <w:lang w:eastAsia="es-ES"/>
        </w:rPr>
        <w:t>понятия домашнего насилия и пострадавшего от домашнего насилия</w:t>
      </w:r>
      <w:r w:rsidR="009072AC" w:rsidRPr="00603F45">
        <w:rPr>
          <w:lang w:eastAsia="es-ES"/>
        </w:rPr>
        <w:t>;</w:t>
      </w:r>
    </w:p>
    <w:p w14:paraId="3F8B8082" w14:textId="7C986AD5" w:rsidR="00515831" w:rsidRPr="00603F45" w:rsidRDefault="007866FC" w:rsidP="007866FC">
      <w:pPr>
        <w:pStyle w:val="Bullet1G"/>
        <w:numPr>
          <w:ilvl w:val="0"/>
          <w:numId w:val="0"/>
        </w:numPr>
        <w:tabs>
          <w:tab w:val="left" w:pos="1701"/>
        </w:tabs>
        <w:ind w:left="1701" w:hanging="170"/>
        <w:rPr>
          <w:lang w:eastAsia="es-ES"/>
        </w:rPr>
      </w:pPr>
      <w:r w:rsidRPr="00603F45">
        <w:rPr>
          <w:lang w:eastAsia="es-ES"/>
        </w:rPr>
        <w:t>•</w:t>
      </w:r>
      <w:r w:rsidRPr="00603F45">
        <w:rPr>
          <w:lang w:eastAsia="es-ES"/>
        </w:rPr>
        <w:tab/>
      </w:r>
      <w:r w:rsidR="00515831" w:rsidRPr="00603F45">
        <w:rPr>
          <w:lang w:eastAsia="es-ES"/>
        </w:rPr>
        <w:t>комплекс основных профилактических мероприятий по предупреждению домашнего насилия с конкретизацией компетенции субъектов профилактики правонарушений и их взаимодействия</w:t>
      </w:r>
      <w:r w:rsidR="009072AC" w:rsidRPr="00603F45">
        <w:rPr>
          <w:lang w:eastAsia="es-ES"/>
        </w:rPr>
        <w:t>;</w:t>
      </w:r>
    </w:p>
    <w:p w14:paraId="65CDD31E" w14:textId="54F38CB8" w:rsidR="00515831" w:rsidRPr="00603F45" w:rsidRDefault="007866FC" w:rsidP="007866FC">
      <w:pPr>
        <w:pStyle w:val="Bullet1G"/>
        <w:numPr>
          <w:ilvl w:val="0"/>
          <w:numId w:val="0"/>
        </w:numPr>
        <w:tabs>
          <w:tab w:val="left" w:pos="1701"/>
        </w:tabs>
        <w:ind w:left="1701" w:hanging="170"/>
        <w:rPr>
          <w:lang w:eastAsia="es-ES"/>
        </w:rPr>
      </w:pPr>
      <w:r w:rsidRPr="00603F45">
        <w:rPr>
          <w:lang w:eastAsia="es-ES"/>
        </w:rPr>
        <w:t>•</w:t>
      </w:r>
      <w:r w:rsidRPr="00603F45">
        <w:rPr>
          <w:lang w:eastAsia="es-ES"/>
        </w:rPr>
        <w:tab/>
      </w:r>
      <w:r w:rsidR="00515831" w:rsidRPr="00603F45">
        <w:rPr>
          <w:lang w:eastAsia="es-ES"/>
        </w:rPr>
        <w:t>регламентируются применение защитного предписания к гражданину, совершившему домашнее насилие</w:t>
      </w:r>
      <w:r w:rsidR="009072AC" w:rsidRPr="00603F45">
        <w:rPr>
          <w:lang w:eastAsia="es-ES"/>
        </w:rPr>
        <w:t>;</w:t>
      </w:r>
    </w:p>
    <w:p w14:paraId="24290236" w14:textId="1B490C9C" w:rsidR="00515831" w:rsidRPr="00603F45" w:rsidRDefault="007866FC" w:rsidP="007866FC">
      <w:pPr>
        <w:pStyle w:val="Bullet1G"/>
        <w:numPr>
          <w:ilvl w:val="0"/>
          <w:numId w:val="0"/>
        </w:numPr>
        <w:tabs>
          <w:tab w:val="left" w:pos="1701"/>
        </w:tabs>
        <w:ind w:left="1701" w:hanging="170"/>
        <w:rPr>
          <w:lang w:eastAsia="es-ES"/>
        </w:rPr>
      </w:pPr>
      <w:r w:rsidRPr="00603F45">
        <w:rPr>
          <w:lang w:eastAsia="es-ES"/>
        </w:rPr>
        <w:t>•</w:t>
      </w:r>
      <w:r w:rsidRPr="00603F45">
        <w:rPr>
          <w:lang w:eastAsia="es-ES"/>
        </w:rPr>
        <w:tab/>
      </w:r>
      <w:r w:rsidR="00515831" w:rsidRPr="00603F45">
        <w:rPr>
          <w:lang w:eastAsia="es-ES"/>
        </w:rPr>
        <w:t>проведение в отношении него коррекционной программы</w:t>
      </w:r>
      <w:r w:rsidR="009072AC" w:rsidRPr="00603F45">
        <w:rPr>
          <w:lang w:eastAsia="es-ES"/>
        </w:rPr>
        <w:t>;</w:t>
      </w:r>
    </w:p>
    <w:p w14:paraId="5446A310" w14:textId="05FE8818" w:rsidR="00515831" w:rsidRPr="00603F45" w:rsidRDefault="007866FC" w:rsidP="007866FC">
      <w:pPr>
        <w:pStyle w:val="Bullet1G"/>
        <w:numPr>
          <w:ilvl w:val="0"/>
          <w:numId w:val="0"/>
        </w:numPr>
        <w:tabs>
          <w:tab w:val="left" w:pos="1701"/>
        </w:tabs>
        <w:ind w:left="1701" w:hanging="170"/>
        <w:rPr>
          <w:lang w:eastAsia="es-ES"/>
        </w:rPr>
      </w:pPr>
      <w:r w:rsidRPr="00603F45">
        <w:rPr>
          <w:lang w:eastAsia="es-ES"/>
        </w:rPr>
        <w:t>•</w:t>
      </w:r>
      <w:r w:rsidRPr="00603F45">
        <w:rPr>
          <w:lang w:eastAsia="es-ES"/>
        </w:rPr>
        <w:tab/>
      </w:r>
      <w:r w:rsidR="00515831" w:rsidRPr="00603F45">
        <w:rPr>
          <w:lang w:eastAsia="es-ES"/>
        </w:rPr>
        <w:t>порядок дачи согласия о передаче информации о домашнем насилии и ведения реестра информации о фактах домашнего насилия</w:t>
      </w:r>
      <w:r w:rsidR="009072AC" w:rsidRPr="00603F45">
        <w:rPr>
          <w:lang w:eastAsia="es-ES"/>
        </w:rPr>
        <w:t>;</w:t>
      </w:r>
    </w:p>
    <w:p w14:paraId="34EA87A9" w14:textId="41FCF95C" w:rsidR="00515831" w:rsidRPr="00603F45" w:rsidRDefault="007866FC" w:rsidP="007866FC">
      <w:pPr>
        <w:pStyle w:val="Bullet1G"/>
        <w:numPr>
          <w:ilvl w:val="0"/>
          <w:numId w:val="0"/>
        </w:numPr>
        <w:tabs>
          <w:tab w:val="left" w:pos="1701"/>
        </w:tabs>
        <w:ind w:left="1701" w:hanging="170"/>
        <w:rPr>
          <w:lang w:eastAsia="es-ES"/>
        </w:rPr>
      </w:pPr>
      <w:r w:rsidRPr="00603F45">
        <w:rPr>
          <w:lang w:eastAsia="es-ES"/>
        </w:rPr>
        <w:t>•</w:t>
      </w:r>
      <w:r w:rsidRPr="00603F45">
        <w:rPr>
          <w:lang w:eastAsia="es-ES"/>
        </w:rPr>
        <w:tab/>
      </w:r>
      <w:r w:rsidR="00515831" w:rsidRPr="00603F45">
        <w:rPr>
          <w:lang w:eastAsia="es-ES"/>
        </w:rPr>
        <w:t>закрепляются права пострадавших от домашнего насилия.</w:t>
      </w:r>
    </w:p>
    <w:p w14:paraId="246338FC" w14:textId="775F6BF4" w:rsidR="00515831" w:rsidRPr="00603F45" w:rsidRDefault="007866FC" w:rsidP="006C5A07">
      <w:pPr>
        <w:pStyle w:val="SingleTxtG"/>
        <w:keepNext/>
        <w:tabs>
          <w:tab w:val="clear" w:pos="1701"/>
          <w:tab w:val="clear" w:pos="2268"/>
          <w:tab w:val="clear" w:pos="2835"/>
        </w:tabs>
        <w:rPr>
          <w:lang w:eastAsia="es-ES"/>
        </w:rPr>
      </w:pPr>
      <w:r w:rsidRPr="00603F45">
        <w:rPr>
          <w:lang w:eastAsia="es-ES"/>
        </w:rPr>
        <w:lastRenderedPageBreak/>
        <w:t>95.</w:t>
      </w:r>
      <w:r w:rsidRPr="00603F45">
        <w:rPr>
          <w:lang w:eastAsia="es-ES"/>
        </w:rPr>
        <w:tab/>
      </w:r>
      <w:r w:rsidR="00515831" w:rsidRPr="00603F45">
        <w:rPr>
          <w:lang w:eastAsia="ru-RU"/>
        </w:rPr>
        <w:t>Принятие</w:t>
      </w:r>
      <w:r w:rsidR="00515831" w:rsidRPr="00603F45">
        <w:rPr>
          <w:lang w:eastAsia="es-ES"/>
        </w:rPr>
        <w:t xml:space="preserve"> Закона позволит в сфере предупреждения домашнего насилия: </w:t>
      </w:r>
    </w:p>
    <w:p w14:paraId="0D8DE62E" w14:textId="631983E0" w:rsidR="00515831" w:rsidRPr="00603F45" w:rsidRDefault="007866FC" w:rsidP="007866FC">
      <w:pPr>
        <w:pStyle w:val="Bullet1G"/>
        <w:numPr>
          <w:ilvl w:val="0"/>
          <w:numId w:val="0"/>
        </w:numPr>
        <w:tabs>
          <w:tab w:val="left" w:pos="1701"/>
        </w:tabs>
        <w:ind w:left="1701" w:hanging="170"/>
        <w:rPr>
          <w:lang w:eastAsia="es-ES"/>
        </w:rPr>
      </w:pPr>
      <w:r w:rsidRPr="00603F45">
        <w:rPr>
          <w:lang w:eastAsia="es-ES"/>
        </w:rPr>
        <w:t>•</w:t>
      </w:r>
      <w:r w:rsidRPr="00603F45">
        <w:rPr>
          <w:lang w:eastAsia="es-ES"/>
        </w:rPr>
        <w:tab/>
      </w:r>
      <w:r w:rsidR="00515831" w:rsidRPr="00603F45">
        <w:rPr>
          <w:lang w:eastAsia="es-ES"/>
        </w:rPr>
        <w:t>повысить уровень защищенности граждан, расширив круг лиц для оказания предупредительного воздействия; определить четкий перечень обязанностей для каждого субъекта профилактики правонарушений;</w:t>
      </w:r>
    </w:p>
    <w:p w14:paraId="17C422E5" w14:textId="0751AAFE" w:rsidR="00515831" w:rsidRPr="00603F45" w:rsidRDefault="007866FC" w:rsidP="007866FC">
      <w:pPr>
        <w:pStyle w:val="Bullet1G"/>
        <w:numPr>
          <w:ilvl w:val="0"/>
          <w:numId w:val="0"/>
        </w:numPr>
        <w:tabs>
          <w:tab w:val="left" w:pos="1701"/>
        </w:tabs>
        <w:ind w:left="1701" w:hanging="170"/>
        <w:rPr>
          <w:lang w:eastAsia="es-ES"/>
        </w:rPr>
      </w:pPr>
      <w:r w:rsidRPr="00603F45">
        <w:rPr>
          <w:lang w:eastAsia="es-ES"/>
        </w:rPr>
        <w:t>•</w:t>
      </w:r>
      <w:r w:rsidRPr="00603F45">
        <w:rPr>
          <w:lang w:eastAsia="es-ES"/>
        </w:rPr>
        <w:tab/>
      </w:r>
      <w:r w:rsidR="00515831" w:rsidRPr="00603F45">
        <w:rPr>
          <w:lang w:eastAsia="es-ES"/>
        </w:rPr>
        <w:t>обеспечить накопление и использование более широкого спектра информации о фактах домашнего насилия;</w:t>
      </w:r>
    </w:p>
    <w:p w14:paraId="5A7B56CC" w14:textId="349305C8" w:rsidR="00515831" w:rsidRPr="00603F45" w:rsidRDefault="007866FC" w:rsidP="007866FC">
      <w:pPr>
        <w:pStyle w:val="Bullet1G"/>
        <w:numPr>
          <w:ilvl w:val="0"/>
          <w:numId w:val="0"/>
        </w:numPr>
        <w:tabs>
          <w:tab w:val="left" w:pos="1701"/>
        </w:tabs>
        <w:ind w:left="1701" w:hanging="170"/>
        <w:rPr>
          <w:lang w:eastAsia="es-ES"/>
        </w:rPr>
      </w:pPr>
      <w:r w:rsidRPr="00603F45">
        <w:rPr>
          <w:lang w:eastAsia="es-ES"/>
        </w:rPr>
        <w:t>•</w:t>
      </w:r>
      <w:r w:rsidRPr="00603F45">
        <w:rPr>
          <w:lang w:eastAsia="es-ES"/>
        </w:rPr>
        <w:tab/>
      </w:r>
      <w:r w:rsidR="00515831" w:rsidRPr="00603F45">
        <w:rPr>
          <w:lang w:eastAsia="es-ES"/>
        </w:rPr>
        <w:t xml:space="preserve">оптимизировать меры индивидуальной профилактики правонарушений с учетом их применения, расширив возможности субъектов профилактики правонарушений в оказании помощи пострадавшим, а также гражданам, совершившим домашнее насилие. </w:t>
      </w:r>
    </w:p>
    <w:p w14:paraId="48BDC55F" w14:textId="4DF0E756" w:rsidR="00515831" w:rsidRPr="00603F45" w:rsidRDefault="00515831" w:rsidP="000821D0">
      <w:pPr>
        <w:pStyle w:val="H1G"/>
      </w:pPr>
      <w:r w:rsidRPr="00603F45">
        <w:tab/>
      </w:r>
      <w:r w:rsidR="000821D0">
        <w:rPr>
          <w:lang w:val="en-US"/>
        </w:rPr>
        <w:t>J</w:t>
      </w:r>
      <w:r w:rsidR="000821D0" w:rsidRPr="00FE4661">
        <w:rPr>
          <w:rFonts w:eastAsia="FZSongTi"/>
          <w:lang w:eastAsia="es-ES" w:bidi="hi-IN"/>
        </w:rPr>
        <w:t>.</w:t>
      </w:r>
      <w:r w:rsidR="000821D0" w:rsidRPr="00603F45">
        <w:rPr>
          <w:rFonts w:eastAsia="FZSongTi"/>
          <w:lang w:eastAsia="es-ES" w:bidi="hi-IN"/>
        </w:rPr>
        <w:tab/>
      </w:r>
      <w:r w:rsidR="000821D0">
        <w:t xml:space="preserve">Ответ на пункт </w:t>
      </w:r>
      <w:r w:rsidR="000821D0" w:rsidRPr="000821D0">
        <w:t>10</w:t>
      </w:r>
      <w:r w:rsidR="000821D0">
        <w:t xml:space="preserve"> перечня вопросов</w:t>
      </w:r>
      <w:r w:rsidR="004325CA" w:rsidRPr="00603F45">
        <w:t xml:space="preserve"> </w:t>
      </w:r>
    </w:p>
    <w:p w14:paraId="3349B19E" w14:textId="608908C0" w:rsidR="00515831" w:rsidRPr="00603F45" w:rsidRDefault="007866FC" w:rsidP="007866FC">
      <w:pPr>
        <w:pStyle w:val="SingleTxtG"/>
        <w:tabs>
          <w:tab w:val="clear" w:pos="1701"/>
          <w:tab w:val="clear" w:pos="2268"/>
          <w:tab w:val="clear" w:pos="2835"/>
        </w:tabs>
        <w:rPr>
          <w:lang w:eastAsia="es-ES"/>
        </w:rPr>
      </w:pPr>
      <w:r w:rsidRPr="00603F45">
        <w:rPr>
          <w:lang w:eastAsia="es-ES"/>
        </w:rPr>
        <w:t>96.</w:t>
      </w:r>
      <w:r w:rsidRPr="00603F45">
        <w:rPr>
          <w:lang w:eastAsia="es-ES"/>
        </w:rPr>
        <w:tab/>
      </w:r>
      <w:r w:rsidR="00515831" w:rsidRPr="00603F45">
        <w:rPr>
          <w:lang w:eastAsia="es-ES"/>
        </w:rPr>
        <w:t>Меры противодействия торговле людьми и защиты жертв торговли людьми реализуются на основе положений Закона Республики Беларусь от 7 января 2012 г</w:t>
      </w:r>
      <w:r w:rsidR="009072AC" w:rsidRPr="00603F45">
        <w:rPr>
          <w:lang w:eastAsia="es-ES"/>
        </w:rPr>
        <w:t>ода</w:t>
      </w:r>
      <w:r w:rsidR="00515831" w:rsidRPr="00603F45">
        <w:rPr>
          <w:lang w:eastAsia="es-ES"/>
        </w:rPr>
        <w:t xml:space="preserve"> № 350-З «О противодействии торговле людьми», постановлений Совета Министров Республики Беларусь от 11 июня 2015 г</w:t>
      </w:r>
      <w:r w:rsidR="009072AC" w:rsidRPr="00603F45">
        <w:rPr>
          <w:lang w:eastAsia="es-ES"/>
        </w:rPr>
        <w:t>ода</w:t>
      </w:r>
      <w:r w:rsidR="00515831" w:rsidRPr="00603F45">
        <w:rPr>
          <w:lang w:eastAsia="es-ES"/>
        </w:rPr>
        <w:t xml:space="preserve"> № 485 «Об идентификации жертв торговли людьми» и от 21 января 2016 г</w:t>
      </w:r>
      <w:r w:rsidR="009072AC" w:rsidRPr="00603F45">
        <w:rPr>
          <w:lang w:eastAsia="es-ES"/>
        </w:rPr>
        <w:t>ода</w:t>
      </w:r>
      <w:r w:rsidR="00515831" w:rsidRPr="00603F45">
        <w:rPr>
          <w:lang w:eastAsia="es-ES"/>
        </w:rPr>
        <w:t xml:space="preserve"> № 44 «О порядке применения мер безопасности в отношении защищаемых лиц», постановления Министерства здравоохранения Республики Беларусь от 28 апреля 2012 г</w:t>
      </w:r>
      <w:r w:rsidR="009072AC" w:rsidRPr="00603F45">
        <w:rPr>
          <w:lang w:eastAsia="es-ES"/>
        </w:rPr>
        <w:t>ода</w:t>
      </w:r>
      <w:r w:rsidR="00515831" w:rsidRPr="00603F45">
        <w:rPr>
          <w:lang w:eastAsia="es-ES"/>
        </w:rPr>
        <w:t xml:space="preserve"> № 41 «Об установлении перечня необходимых медицинских услуг, оказываемых государственными организациями здравоохранения, в том числе в стационарных условиях, жертвам торговли людьми независимо от места их постоянного проживания» и иных актов законодательства.</w:t>
      </w:r>
    </w:p>
    <w:p w14:paraId="2D2FC7A7" w14:textId="4A36EE6E" w:rsidR="00515831" w:rsidRPr="00603F45" w:rsidRDefault="007866FC" w:rsidP="007866FC">
      <w:pPr>
        <w:pStyle w:val="SingleTxtG"/>
        <w:tabs>
          <w:tab w:val="clear" w:pos="1701"/>
          <w:tab w:val="clear" w:pos="2268"/>
          <w:tab w:val="clear" w:pos="2835"/>
        </w:tabs>
        <w:rPr>
          <w:lang w:eastAsia="es-ES"/>
        </w:rPr>
      </w:pPr>
      <w:r w:rsidRPr="00603F45">
        <w:rPr>
          <w:lang w:eastAsia="es-ES"/>
        </w:rPr>
        <w:t>97.</w:t>
      </w:r>
      <w:r w:rsidRPr="00603F45">
        <w:rPr>
          <w:lang w:eastAsia="es-ES"/>
        </w:rPr>
        <w:tab/>
      </w:r>
      <w:r w:rsidR="00515831" w:rsidRPr="00603F45">
        <w:rPr>
          <w:lang w:eastAsia="es-ES"/>
        </w:rPr>
        <w:t xml:space="preserve">Согласно законодательству Республики Беларусь граждане, которые пострадали от </w:t>
      </w:r>
      <w:r w:rsidR="00515831" w:rsidRPr="00603F45">
        <w:rPr>
          <w:lang w:eastAsia="ru-RU"/>
        </w:rPr>
        <w:t>торговли</w:t>
      </w:r>
      <w:r w:rsidR="00515831" w:rsidRPr="00603F45">
        <w:rPr>
          <w:lang w:eastAsia="es-ES"/>
        </w:rPr>
        <w:t xml:space="preserve"> людьми или связанных с ней преступлений, имеют право на:</w:t>
      </w:r>
    </w:p>
    <w:p w14:paraId="1D0B0F90" w14:textId="614D382C" w:rsidR="00515831" w:rsidRPr="00603F45" w:rsidRDefault="007866FC" w:rsidP="007866FC">
      <w:pPr>
        <w:pStyle w:val="Bullet1G"/>
        <w:numPr>
          <w:ilvl w:val="0"/>
          <w:numId w:val="0"/>
        </w:numPr>
        <w:tabs>
          <w:tab w:val="left" w:pos="1701"/>
        </w:tabs>
        <w:ind w:left="1701" w:hanging="170"/>
        <w:rPr>
          <w:lang w:eastAsia="es-ES"/>
        </w:rPr>
      </w:pPr>
      <w:r w:rsidRPr="00603F45">
        <w:rPr>
          <w:lang w:eastAsia="es-ES"/>
        </w:rPr>
        <w:t>•</w:t>
      </w:r>
      <w:r w:rsidRPr="00603F45">
        <w:rPr>
          <w:lang w:eastAsia="es-ES"/>
        </w:rPr>
        <w:tab/>
      </w:r>
      <w:r w:rsidR="00515831" w:rsidRPr="00603F45">
        <w:rPr>
          <w:lang w:eastAsia="es-ES"/>
        </w:rPr>
        <w:t>обеспечение безопасности; меры применяются в порядке, установленном УПК, постановлением Совета Министров Республики Беларусь от 21 января 2016</w:t>
      </w:r>
      <w:r w:rsidR="004F7942">
        <w:rPr>
          <w:lang w:eastAsia="es-ES"/>
        </w:rPr>
        <w:t> </w:t>
      </w:r>
      <w:r w:rsidR="00515831" w:rsidRPr="00603F45">
        <w:rPr>
          <w:lang w:eastAsia="es-ES"/>
        </w:rPr>
        <w:t>г</w:t>
      </w:r>
      <w:r w:rsidR="009072AC" w:rsidRPr="00603F45">
        <w:rPr>
          <w:lang w:eastAsia="es-ES"/>
        </w:rPr>
        <w:t>ода</w:t>
      </w:r>
      <w:r w:rsidR="00515831" w:rsidRPr="00603F45">
        <w:rPr>
          <w:lang w:eastAsia="es-ES"/>
        </w:rPr>
        <w:t xml:space="preserve"> № 44 «О порядке применения мер безопасности в отношении защищаемых лиц» и реализуются органами внутренних дел, органами государственной безопасности, органами пограничной службы, органами прокуратуры, подразделениями Следственного комитета Республики Беларусь;</w:t>
      </w:r>
    </w:p>
    <w:p w14:paraId="4C60BC23" w14:textId="3D3E08B7" w:rsidR="00515831" w:rsidRPr="00603F45" w:rsidRDefault="007866FC" w:rsidP="007866FC">
      <w:pPr>
        <w:pStyle w:val="Bullet1G"/>
        <w:numPr>
          <w:ilvl w:val="0"/>
          <w:numId w:val="0"/>
        </w:numPr>
        <w:tabs>
          <w:tab w:val="left" w:pos="1701"/>
        </w:tabs>
        <w:ind w:left="1701" w:hanging="170"/>
        <w:rPr>
          <w:lang w:eastAsia="es-ES"/>
        </w:rPr>
      </w:pPr>
      <w:r w:rsidRPr="00603F45">
        <w:rPr>
          <w:lang w:eastAsia="es-ES"/>
        </w:rPr>
        <w:t>•</w:t>
      </w:r>
      <w:r w:rsidRPr="00603F45">
        <w:rPr>
          <w:lang w:eastAsia="es-ES"/>
        </w:rPr>
        <w:tab/>
      </w:r>
      <w:r w:rsidR="00515831" w:rsidRPr="00603F45">
        <w:rPr>
          <w:lang w:eastAsia="es-ES"/>
        </w:rPr>
        <w:t>социальную защиту и реабилитацию; данные меры применяются органами по труду, занятости и социальной защите, государственными организациями здравоохранения;</w:t>
      </w:r>
    </w:p>
    <w:p w14:paraId="361E66BA" w14:textId="6F3E1F27" w:rsidR="00515831" w:rsidRPr="00603F45" w:rsidRDefault="007866FC" w:rsidP="007866FC">
      <w:pPr>
        <w:pStyle w:val="Bullet1G"/>
        <w:numPr>
          <w:ilvl w:val="0"/>
          <w:numId w:val="0"/>
        </w:numPr>
        <w:tabs>
          <w:tab w:val="left" w:pos="1701"/>
        </w:tabs>
        <w:ind w:left="1701" w:hanging="170"/>
        <w:rPr>
          <w:lang w:eastAsia="es-ES"/>
        </w:rPr>
      </w:pPr>
      <w:r w:rsidRPr="00603F45">
        <w:rPr>
          <w:lang w:eastAsia="es-ES"/>
        </w:rPr>
        <w:t>•</w:t>
      </w:r>
      <w:r w:rsidRPr="00603F45">
        <w:rPr>
          <w:lang w:eastAsia="es-ES"/>
        </w:rPr>
        <w:tab/>
      </w:r>
      <w:r w:rsidR="00515831" w:rsidRPr="00603F45">
        <w:rPr>
          <w:lang w:eastAsia="es-ES"/>
        </w:rPr>
        <w:t>приостановление высылки и депортации; меры по высылке применяются органами внутренних дел и органами государственной безопасности, меры по депортации применяются органами внутренних дел, органами пограничной службы;</w:t>
      </w:r>
    </w:p>
    <w:p w14:paraId="4757C982" w14:textId="103F80D5" w:rsidR="00515831" w:rsidRPr="00603F45" w:rsidRDefault="007866FC" w:rsidP="007866FC">
      <w:pPr>
        <w:pStyle w:val="Bullet1G"/>
        <w:numPr>
          <w:ilvl w:val="0"/>
          <w:numId w:val="0"/>
        </w:numPr>
        <w:tabs>
          <w:tab w:val="left" w:pos="1701"/>
        </w:tabs>
        <w:ind w:left="1701" w:hanging="170"/>
        <w:rPr>
          <w:lang w:eastAsia="es-ES"/>
        </w:rPr>
      </w:pPr>
      <w:r w:rsidRPr="00603F45">
        <w:rPr>
          <w:lang w:eastAsia="es-ES"/>
        </w:rPr>
        <w:t>•</w:t>
      </w:r>
      <w:r w:rsidRPr="00603F45">
        <w:rPr>
          <w:lang w:eastAsia="es-ES"/>
        </w:rPr>
        <w:tab/>
      </w:r>
      <w:r w:rsidR="00515831" w:rsidRPr="00603F45">
        <w:rPr>
          <w:lang w:eastAsia="es-ES"/>
        </w:rPr>
        <w:t>оказание дипломатическими представительствами и консульскими учреждениями Республики Беларусь помощи гражданам, которые могли пострадать за пределами Республики Беларусь от торговли людьми или связанных с ней преступлений, а также белорусским гражданам, которые за рубежом были признаны компетентными структурами жертвами торговли людьми.</w:t>
      </w:r>
    </w:p>
    <w:p w14:paraId="0DDA5533" w14:textId="3482929E" w:rsidR="00515831" w:rsidRPr="00603F45" w:rsidRDefault="007866FC" w:rsidP="007866FC">
      <w:pPr>
        <w:pStyle w:val="SingleTxtG"/>
      </w:pPr>
      <w:r w:rsidRPr="00603F45">
        <w:rPr>
          <w:lang w:eastAsia="es-ES"/>
        </w:rPr>
        <w:t>98.</w:t>
      </w:r>
      <w:r w:rsidRPr="00603F45">
        <w:rPr>
          <w:lang w:eastAsia="es-ES"/>
        </w:rPr>
        <w:tab/>
      </w:r>
      <w:r w:rsidR="00515831" w:rsidRPr="00603F45">
        <w:rPr>
          <w:lang w:eastAsia="es-ES"/>
        </w:rPr>
        <w:t>В Республике Беларусь защита и реабилитация жертв торговли людьми осуществляются безво</w:t>
      </w:r>
      <w:r w:rsidR="00515831" w:rsidRPr="00603F45">
        <w:t>змездно и включает: предоставление временного приюта; медицинскую помощь; психологическую помощь; установление семей несовершеннолетних жертв торговли людьми либо устройство их на воспитание в другие семьи, детские интернатные учреждения; содействие в трудоустройстве.</w:t>
      </w:r>
    </w:p>
    <w:p w14:paraId="0C033842" w14:textId="4E0F1AC3" w:rsidR="00515831" w:rsidRPr="00603F45" w:rsidRDefault="007866FC" w:rsidP="007866FC">
      <w:pPr>
        <w:pStyle w:val="SingleTxtG"/>
      </w:pPr>
      <w:r w:rsidRPr="00603F45">
        <w:t>99.</w:t>
      </w:r>
      <w:r w:rsidRPr="00603F45">
        <w:tab/>
      </w:r>
      <w:r w:rsidR="00515831" w:rsidRPr="00603F45">
        <w:t>Виды социальных услуг, которые могут оказываться государственными организациями (их структурными подразделениями), закреплены в Законе Республики Беларусь «О социальном обслуживании».</w:t>
      </w:r>
    </w:p>
    <w:p w14:paraId="7291EE53" w14:textId="50700E78" w:rsidR="00515831" w:rsidRPr="00603F45" w:rsidRDefault="007866FC" w:rsidP="007866FC">
      <w:pPr>
        <w:pStyle w:val="SingleTxtG"/>
        <w:rPr>
          <w:lang w:eastAsia="ru-RU"/>
        </w:rPr>
      </w:pPr>
      <w:r w:rsidRPr="00603F45">
        <w:lastRenderedPageBreak/>
        <w:t>100.</w:t>
      </w:r>
      <w:r w:rsidRPr="00603F45">
        <w:tab/>
      </w:r>
      <w:r w:rsidR="00515831" w:rsidRPr="00603F45">
        <w:t>Организации здравоохранения Республики Беларусь в полной мере готовы к оказанию медицинских услуг предусмотренных для граждан, имеющих статус жертв торговли людьми, которые вк</w:t>
      </w:r>
      <w:r w:rsidR="00515831" w:rsidRPr="00603F45">
        <w:rPr>
          <w:lang w:eastAsia="ru-RU"/>
        </w:rPr>
        <w:t>люча</w:t>
      </w:r>
      <w:r w:rsidR="004325CA">
        <w:rPr>
          <w:lang w:eastAsia="ru-RU"/>
        </w:rPr>
        <w:t>ю</w:t>
      </w:r>
      <w:r w:rsidR="00515831" w:rsidRPr="00603F45">
        <w:rPr>
          <w:lang w:eastAsia="ru-RU"/>
        </w:rPr>
        <w:t xml:space="preserve">т: </w:t>
      </w:r>
    </w:p>
    <w:p w14:paraId="6370E8C0" w14:textId="2923C2CA" w:rsidR="00515831" w:rsidRPr="00603F45" w:rsidRDefault="007866FC" w:rsidP="007866FC">
      <w:pPr>
        <w:pStyle w:val="Bullet1G"/>
        <w:numPr>
          <w:ilvl w:val="0"/>
          <w:numId w:val="0"/>
        </w:numPr>
        <w:tabs>
          <w:tab w:val="left" w:pos="1701"/>
        </w:tabs>
        <w:ind w:left="1701" w:hanging="170"/>
      </w:pPr>
      <w:r w:rsidRPr="00603F45">
        <w:t>•</w:t>
      </w:r>
      <w:r w:rsidRPr="00603F45">
        <w:tab/>
      </w:r>
      <w:r w:rsidR="00515831" w:rsidRPr="00603F45">
        <w:t xml:space="preserve">диагностические услуги (клинические, инструментальные и лабораторные методы исследований, методы лучевой диагностики) по направлениям участковых врачей, врачей общей практики и врачей-специалистов; </w:t>
      </w:r>
    </w:p>
    <w:p w14:paraId="7D9DFEAA" w14:textId="4E082296" w:rsidR="00515831" w:rsidRPr="00603F45" w:rsidRDefault="007866FC" w:rsidP="007866FC">
      <w:pPr>
        <w:pStyle w:val="Bullet1G"/>
        <w:numPr>
          <w:ilvl w:val="0"/>
          <w:numId w:val="0"/>
        </w:numPr>
        <w:tabs>
          <w:tab w:val="left" w:pos="1701"/>
        </w:tabs>
        <w:ind w:left="1701" w:hanging="170"/>
      </w:pPr>
      <w:r w:rsidRPr="00603F45">
        <w:t>•</w:t>
      </w:r>
      <w:r w:rsidRPr="00603F45">
        <w:tab/>
      </w:r>
      <w:r w:rsidR="00515831" w:rsidRPr="00603F45">
        <w:t>лечение в амбулаторных и стационарных условиях при острых и обострениях хронических заболеваний, а также лечение на дому в случаях невозможности явки пациента на прием либо представления угрозы здоровью и жизни самого пациента или окружающих;</w:t>
      </w:r>
    </w:p>
    <w:p w14:paraId="313FB5B2" w14:textId="0DBE0666" w:rsidR="00515831" w:rsidRPr="00603F45" w:rsidRDefault="007866FC" w:rsidP="007866FC">
      <w:pPr>
        <w:pStyle w:val="Bullet1G"/>
        <w:numPr>
          <w:ilvl w:val="0"/>
          <w:numId w:val="0"/>
        </w:numPr>
        <w:tabs>
          <w:tab w:val="left" w:pos="1701"/>
        </w:tabs>
        <w:ind w:left="1701" w:hanging="170"/>
      </w:pPr>
      <w:r w:rsidRPr="00603F45">
        <w:t>•</w:t>
      </w:r>
      <w:r w:rsidRPr="00603F45">
        <w:tab/>
      </w:r>
      <w:r w:rsidR="00515831" w:rsidRPr="00603F45">
        <w:t xml:space="preserve">проведение профилактических прививок по эпидемическим показаниям; </w:t>
      </w:r>
    </w:p>
    <w:p w14:paraId="742A43E7" w14:textId="53520CB3" w:rsidR="00515831" w:rsidRPr="00603F45" w:rsidRDefault="007866FC" w:rsidP="007866FC">
      <w:pPr>
        <w:pStyle w:val="Bullet1G"/>
        <w:numPr>
          <w:ilvl w:val="0"/>
          <w:numId w:val="0"/>
        </w:numPr>
        <w:tabs>
          <w:tab w:val="left" w:pos="1701"/>
        </w:tabs>
        <w:ind w:left="1701" w:hanging="170"/>
      </w:pPr>
      <w:r w:rsidRPr="00603F45">
        <w:t>•</w:t>
      </w:r>
      <w:r w:rsidRPr="00603F45">
        <w:tab/>
      </w:r>
      <w:r w:rsidR="00515831" w:rsidRPr="00603F45">
        <w:t xml:space="preserve">психиатрическая помощь: диагностика и лечение психических расстройств (заболеваний); </w:t>
      </w:r>
    </w:p>
    <w:p w14:paraId="147BF7BF" w14:textId="0EF11F7F" w:rsidR="00515831" w:rsidRPr="00603F45" w:rsidRDefault="007866FC" w:rsidP="007866FC">
      <w:pPr>
        <w:pStyle w:val="Bullet1G"/>
        <w:numPr>
          <w:ilvl w:val="0"/>
          <w:numId w:val="0"/>
        </w:numPr>
        <w:tabs>
          <w:tab w:val="left" w:pos="1701"/>
        </w:tabs>
        <w:ind w:left="1701" w:hanging="170"/>
      </w:pPr>
      <w:r w:rsidRPr="00603F45">
        <w:t>•</w:t>
      </w:r>
      <w:r w:rsidRPr="00603F45">
        <w:tab/>
      </w:r>
      <w:r w:rsidR="00515831" w:rsidRPr="00603F45">
        <w:t xml:space="preserve">медицинская реабилитация; </w:t>
      </w:r>
    </w:p>
    <w:p w14:paraId="72DC138E" w14:textId="7EDD6824" w:rsidR="00515831" w:rsidRPr="00603F45" w:rsidRDefault="007866FC" w:rsidP="007866FC">
      <w:pPr>
        <w:pStyle w:val="Bullet1G"/>
        <w:numPr>
          <w:ilvl w:val="0"/>
          <w:numId w:val="0"/>
        </w:numPr>
        <w:tabs>
          <w:tab w:val="left" w:pos="1701"/>
        </w:tabs>
        <w:ind w:left="1701" w:hanging="170"/>
      </w:pPr>
      <w:r w:rsidRPr="00603F45">
        <w:t>•</w:t>
      </w:r>
      <w:r w:rsidRPr="00603F45">
        <w:tab/>
      </w:r>
      <w:r w:rsidR="00515831" w:rsidRPr="00603F45">
        <w:t>скорая (неотложная) медицинская помощь.</w:t>
      </w:r>
    </w:p>
    <w:p w14:paraId="7FE71F20" w14:textId="3B6BC350" w:rsidR="00515831" w:rsidRPr="00603F45" w:rsidRDefault="007866FC" w:rsidP="007866FC">
      <w:pPr>
        <w:pStyle w:val="SingleTxtG"/>
        <w:tabs>
          <w:tab w:val="clear" w:pos="1701"/>
          <w:tab w:val="clear" w:pos="2268"/>
          <w:tab w:val="clear" w:pos="2835"/>
        </w:tabs>
        <w:rPr>
          <w:lang w:eastAsia="es-ES"/>
        </w:rPr>
      </w:pPr>
      <w:r w:rsidRPr="00603F45">
        <w:rPr>
          <w:lang w:eastAsia="es-ES"/>
        </w:rPr>
        <w:t>101.</w:t>
      </w:r>
      <w:r w:rsidRPr="00603F45">
        <w:rPr>
          <w:lang w:eastAsia="es-ES"/>
        </w:rPr>
        <w:tab/>
      </w:r>
      <w:r w:rsidR="00515831" w:rsidRPr="00603F45">
        <w:rPr>
          <w:lang w:eastAsia="es-ES"/>
        </w:rPr>
        <w:t>Согласно части 2 статьи 28 Закона Республики Беларусь от 30 декабря 2011 г</w:t>
      </w:r>
      <w:r w:rsidR="009072AC" w:rsidRPr="00603F45">
        <w:rPr>
          <w:lang w:eastAsia="es-ES"/>
        </w:rPr>
        <w:t>ода</w:t>
      </w:r>
      <w:r w:rsidR="00515831" w:rsidRPr="00603F45">
        <w:rPr>
          <w:lang w:eastAsia="es-ES"/>
        </w:rPr>
        <w:t xml:space="preserve"> № 334-З «Об адвокатуре и адвокатской деятельности в Республике Беларусь» юридическая помощь по вопросам социальной защиты и реабилитации жертвам торговли людьми, а в </w:t>
      </w:r>
      <w:r w:rsidR="00515831" w:rsidRPr="00603F45">
        <w:rPr>
          <w:lang w:eastAsia="ru-RU"/>
        </w:rPr>
        <w:t>случае</w:t>
      </w:r>
      <w:r w:rsidR="00515831" w:rsidRPr="00603F45">
        <w:rPr>
          <w:lang w:eastAsia="es-ES"/>
        </w:rPr>
        <w:t xml:space="preserve"> недостижения ими </w:t>
      </w:r>
      <w:r w:rsidR="00515831" w:rsidRPr="00603F45">
        <w:rPr>
          <w:lang w:eastAsia="ru-RU"/>
        </w:rPr>
        <w:t>четырнадцатилетнего</w:t>
      </w:r>
      <w:r w:rsidR="00515831" w:rsidRPr="00603F45">
        <w:rPr>
          <w:lang w:eastAsia="es-ES"/>
        </w:rPr>
        <w:t xml:space="preserve"> возраста </w:t>
      </w:r>
      <w:r w:rsidR="009072AC" w:rsidRPr="00603F45">
        <w:rPr>
          <w:lang w:eastAsia="es-ES"/>
        </w:rPr>
        <w:t>—</w:t>
      </w:r>
      <w:r w:rsidR="006C5A07">
        <w:rPr>
          <w:lang w:eastAsia="es-ES"/>
        </w:rPr>
        <w:t xml:space="preserve"> </w:t>
      </w:r>
      <w:r w:rsidR="00515831" w:rsidRPr="00603F45">
        <w:rPr>
          <w:lang w:eastAsia="es-ES"/>
        </w:rPr>
        <w:t>их</w:t>
      </w:r>
      <w:r w:rsidR="006C5A07">
        <w:rPr>
          <w:lang w:eastAsia="es-ES"/>
        </w:rPr>
        <w:t> </w:t>
      </w:r>
      <w:r w:rsidR="00515831" w:rsidRPr="00603F45">
        <w:rPr>
          <w:lang w:eastAsia="es-ES"/>
        </w:rPr>
        <w:t>законным представителям оказывается за счет средств республиканского бюджета.</w:t>
      </w:r>
    </w:p>
    <w:p w14:paraId="60A2083B" w14:textId="5FAD1972" w:rsidR="00515831" w:rsidRPr="00603F45" w:rsidRDefault="007866FC" w:rsidP="007866FC">
      <w:pPr>
        <w:pStyle w:val="SingleTxtG"/>
        <w:tabs>
          <w:tab w:val="clear" w:pos="1701"/>
          <w:tab w:val="clear" w:pos="2268"/>
          <w:tab w:val="clear" w:pos="2835"/>
        </w:tabs>
        <w:rPr>
          <w:lang w:eastAsia="ru-RU"/>
        </w:rPr>
      </w:pPr>
      <w:r w:rsidRPr="00603F45">
        <w:rPr>
          <w:lang w:eastAsia="ru-RU"/>
        </w:rPr>
        <w:t>102.</w:t>
      </w:r>
      <w:r w:rsidRPr="00603F45">
        <w:rPr>
          <w:lang w:eastAsia="ru-RU"/>
        </w:rPr>
        <w:tab/>
      </w:r>
      <w:r w:rsidR="00515831" w:rsidRPr="00603F45">
        <w:rPr>
          <w:lang w:eastAsia="ru-RU"/>
        </w:rPr>
        <w:t>В</w:t>
      </w:r>
      <w:r w:rsidR="00515831" w:rsidRPr="00603F45">
        <w:rPr>
          <w:b/>
          <w:lang w:eastAsia="ru-RU"/>
        </w:rPr>
        <w:t xml:space="preserve"> </w:t>
      </w:r>
      <w:r w:rsidR="00515831" w:rsidRPr="00603F45">
        <w:rPr>
          <w:lang w:eastAsia="ru-RU"/>
        </w:rPr>
        <w:t>2021 году в органы по труду, занятости и социальной защите обратился 1</w:t>
      </w:r>
      <w:r w:rsidR="009072AC" w:rsidRPr="00603F45">
        <w:rPr>
          <w:lang w:eastAsia="ru-RU"/>
        </w:rPr>
        <w:t> </w:t>
      </w:r>
      <w:r w:rsidR="00515831" w:rsidRPr="00603F45">
        <w:rPr>
          <w:lang w:eastAsia="ru-RU"/>
        </w:rPr>
        <w:t>гражданин, который мог пострадать от торговли людьми или связанных с ней преступлений, в 2020 году обращений не было, в 2019 году помощь оказана 1</w:t>
      </w:r>
      <w:r w:rsidR="009072AC" w:rsidRPr="00603F45">
        <w:rPr>
          <w:lang w:eastAsia="ru-RU"/>
        </w:rPr>
        <w:t> </w:t>
      </w:r>
      <w:r w:rsidR="00515831" w:rsidRPr="00603F45">
        <w:rPr>
          <w:lang w:eastAsia="ru-RU"/>
        </w:rPr>
        <w:t xml:space="preserve">гражданину, в 2018 году </w:t>
      </w:r>
      <w:r w:rsidR="009072AC" w:rsidRPr="00603F45">
        <w:rPr>
          <w:lang w:eastAsia="ru-RU"/>
        </w:rPr>
        <w:t>—</w:t>
      </w:r>
      <w:r w:rsidR="00515831" w:rsidRPr="00603F45">
        <w:rPr>
          <w:lang w:eastAsia="ru-RU"/>
        </w:rPr>
        <w:t xml:space="preserve"> 5 гражданам, в 2017 году </w:t>
      </w:r>
      <w:r w:rsidR="009072AC" w:rsidRPr="00603F45">
        <w:rPr>
          <w:lang w:eastAsia="ru-RU"/>
        </w:rPr>
        <w:t>—</w:t>
      </w:r>
      <w:r w:rsidR="00515831" w:rsidRPr="00603F45">
        <w:rPr>
          <w:lang w:eastAsia="ru-RU"/>
        </w:rPr>
        <w:t xml:space="preserve"> 2 гражданам, в 2016 году </w:t>
      </w:r>
      <w:r w:rsidR="009072AC" w:rsidRPr="00603F45">
        <w:rPr>
          <w:lang w:eastAsia="ru-RU"/>
        </w:rPr>
        <w:t>—</w:t>
      </w:r>
      <w:r w:rsidR="00515831" w:rsidRPr="00603F45">
        <w:rPr>
          <w:lang w:eastAsia="ru-RU"/>
        </w:rPr>
        <w:t xml:space="preserve"> 12 гражданам.</w:t>
      </w:r>
    </w:p>
    <w:p w14:paraId="4322B825" w14:textId="78B5FB90" w:rsidR="00515831" w:rsidRPr="00603F45" w:rsidRDefault="007866FC" w:rsidP="007866FC">
      <w:pPr>
        <w:pStyle w:val="SingleTxtG"/>
        <w:tabs>
          <w:tab w:val="clear" w:pos="1701"/>
          <w:tab w:val="clear" w:pos="2268"/>
          <w:tab w:val="clear" w:pos="2835"/>
        </w:tabs>
        <w:rPr>
          <w:lang w:eastAsia="ru-RU"/>
        </w:rPr>
      </w:pPr>
      <w:r w:rsidRPr="00603F45">
        <w:rPr>
          <w:lang w:eastAsia="ru-RU"/>
        </w:rPr>
        <w:t>103.</w:t>
      </w:r>
      <w:r w:rsidRPr="00603F45">
        <w:rPr>
          <w:lang w:eastAsia="ru-RU"/>
        </w:rPr>
        <w:tab/>
      </w:r>
      <w:r w:rsidR="00515831" w:rsidRPr="00603F45">
        <w:rPr>
          <w:lang w:eastAsia="ru-RU"/>
        </w:rPr>
        <w:t>Обратившимся оказаны услуги временного приюта, гуманитарная помощь, информационно-консультационные услуги, социально-психологические услуги, содействие в трудоустройстве, также они были направлены на профобучение.</w:t>
      </w:r>
    </w:p>
    <w:p w14:paraId="25FF2ED2" w14:textId="2DA402DE" w:rsidR="00515831" w:rsidRPr="00603F45" w:rsidRDefault="007866FC" w:rsidP="007866FC">
      <w:pPr>
        <w:pStyle w:val="SingleTxtG"/>
        <w:tabs>
          <w:tab w:val="clear" w:pos="1701"/>
          <w:tab w:val="clear" w:pos="2268"/>
          <w:tab w:val="clear" w:pos="2835"/>
        </w:tabs>
        <w:rPr>
          <w:lang w:eastAsia="ru-RU"/>
        </w:rPr>
      </w:pPr>
      <w:r w:rsidRPr="00603F45">
        <w:rPr>
          <w:lang w:eastAsia="ru-RU"/>
        </w:rPr>
        <w:t>104.</w:t>
      </w:r>
      <w:r w:rsidRPr="00603F45">
        <w:rPr>
          <w:lang w:eastAsia="ru-RU"/>
        </w:rPr>
        <w:tab/>
      </w:r>
      <w:r w:rsidR="00515831" w:rsidRPr="00603F45">
        <w:rPr>
          <w:lang w:eastAsia="ru-RU"/>
        </w:rPr>
        <w:t xml:space="preserve">Все обратившиеся были мужчинами трудоспособного возраста, подвергшимися трудовой эксплуатации. Граждане обращались лично и по направлению </w:t>
      </w:r>
      <w:r w:rsidR="009072AC" w:rsidRPr="00603F45">
        <w:rPr>
          <w:lang w:eastAsia="ru-RU"/>
        </w:rPr>
        <w:br/>
      </w:r>
      <w:r w:rsidR="00515831" w:rsidRPr="00603F45">
        <w:rPr>
          <w:lang w:eastAsia="ru-RU"/>
        </w:rPr>
        <w:t>Белорусского Общества Красного Креста, общественного объединения «Клуб деловых женщин» (г.</w:t>
      </w:r>
      <w:r w:rsidR="009072AC" w:rsidRPr="00603F45">
        <w:rPr>
          <w:lang w:eastAsia="ru-RU"/>
        </w:rPr>
        <w:t> </w:t>
      </w:r>
      <w:r w:rsidR="00515831" w:rsidRPr="00603F45">
        <w:rPr>
          <w:lang w:eastAsia="ru-RU"/>
        </w:rPr>
        <w:t>Брест), благотворительного социально-информационного учреждения «Пространство успеха» (г.</w:t>
      </w:r>
      <w:r w:rsidR="009072AC" w:rsidRPr="00603F45">
        <w:rPr>
          <w:lang w:eastAsia="ru-RU"/>
        </w:rPr>
        <w:t> </w:t>
      </w:r>
      <w:r w:rsidR="00515831" w:rsidRPr="00603F45">
        <w:rPr>
          <w:lang w:eastAsia="ru-RU"/>
        </w:rPr>
        <w:t>Новополоцк).</w:t>
      </w:r>
    </w:p>
    <w:p w14:paraId="49B3FDCA" w14:textId="42597D36" w:rsidR="00515831" w:rsidRPr="00603F45" w:rsidRDefault="007866FC" w:rsidP="007866FC">
      <w:pPr>
        <w:pStyle w:val="SingleTxtG"/>
        <w:tabs>
          <w:tab w:val="clear" w:pos="1701"/>
          <w:tab w:val="clear" w:pos="2268"/>
          <w:tab w:val="clear" w:pos="2835"/>
        </w:tabs>
        <w:rPr>
          <w:lang w:eastAsia="es-ES"/>
        </w:rPr>
      </w:pPr>
      <w:r w:rsidRPr="00603F45">
        <w:rPr>
          <w:lang w:eastAsia="es-ES"/>
        </w:rPr>
        <w:t>105.</w:t>
      </w:r>
      <w:r w:rsidRPr="00603F45">
        <w:rPr>
          <w:lang w:eastAsia="es-ES"/>
        </w:rPr>
        <w:tab/>
      </w:r>
      <w:r w:rsidR="00515831" w:rsidRPr="00603F45">
        <w:rPr>
          <w:lang w:eastAsia="es-ES"/>
        </w:rPr>
        <w:t xml:space="preserve">В УК торговля людьми криминализирована в качестве самостоятельного состава </w:t>
      </w:r>
      <w:r w:rsidR="00515831" w:rsidRPr="00603F45">
        <w:rPr>
          <w:lang w:eastAsia="ru-RU"/>
        </w:rPr>
        <w:t>преступления</w:t>
      </w:r>
      <w:r w:rsidR="00515831" w:rsidRPr="00603F45">
        <w:rPr>
          <w:lang w:eastAsia="es-ES"/>
        </w:rPr>
        <w:t xml:space="preserve"> (статья 181 УК). </w:t>
      </w:r>
    </w:p>
    <w:p w14:paraId="191BFD83" w14:textId="4C2CE6E0" w:rsidR="00515831" w:rsidRPr="00603F45" w:rsidRDefault="007866FC" w:rsidP="007866FC">
      <w:pPr>
        <w:pStyle w:val="SingleTxtG"/>
        <w:tabs>
          <w:tab w:val="clear" w:pos="1701"/>
          <w:tab w:val="clear" w:pos="2268"/>
          <w:tab w:val="clear" w:pos="2835"/>
        </w:tabs>
        <w:rPr>
          <w:lang w:eastAsia="es-ES"/>
        </w:rPr>
      </w:pPr>
      <w:r w:rsidRPr="00603F45">
        <w:rPr>
          <w:lang w:eastAsia="es-ES"/>
        </w:rPr>
        <w:t>106.</w:t>
      </w:r>
      <w:r w:rsidRPr="00603F45">
        <w:rPr>
          <w:lang w:eastAsia="es-ES"/>
        </w:rPr>
        <w:tab/>
      </w:r>
      <w:r w:rsidR="00515831" w:rsidRPr="00603F45">
        <w:rPr>
          <w:lang w:eastAsia="es-ES"/>
        </w:rPr>
        <w:t>Также в соответствии со статьей 1 Закона Республики Беларусь «О</w:t>
      </w:r>
      <w:r w:rsidR="00565A08">
        <w:rPr>
          <w:lang w:eastAsia="es-ES"/>
        </w:rPr>
        <w:t> </w:t>
      </w:r>
      <w:r w:rsidR="00515831" w:rsidRPr="00603F45">
        <w:rPr>
          <w:lang w:eastAsia="es-ES"/>
        </w:rPr>
        <w:t xml:space="preserve">противодействии торговле людьми» к преступлениям, связанным с торговлей людьми, отнесены </w:t>
      </w:r>
      <w:r w:rsidR="00515831" w:rsidRPr="00603F45">
        <w:rPr>
          <w:lang w:eastAsia="ru-RU"/>
        </w:rPr>
        <w:t>использование</w:t>
      </w:r>
      <w:r w:rsidR="00515831" w:rsidRPr="00603F45">
        <w:rPr>
          <w:lang w:eastAsia="es-ES"/>
        </w:rPr>
        <w:t xml:space="preserve"> занятия проституцией или создание условий для занятия проституцией (статья 171 УК); вовлечение в занятие </w:t>
      </w:r>
      <w:r w:rsidR="00515831" w:rsidRPr="00603F45">
        <w:rPr>
          <w:lang w:eastAsia="ru-RU"/>
        </w:rPr>
        <w:t>проституцией</w:t>
      </w:r>
      <w:r w:rsidR="00515831" w:rsidRPr="00603F45">
        <w:rPr>
          <w:lang w:eastAsia="es-ES"/>
        </w:rPr>
        <w:t xml:space="preserve"> либо принуждение к продолжению занятия проституцией (статья 171-1 УК); </w:t>
      </w:r>
      <w:r w:rsidR="009072AC" w:rsidRPr="00603F45">
        <w:rPr>
          <w:lang w:eastAsia="es-ES"/>
        </w:rPr>
        <w:br/>
      </w:r>
      <w:r w:rsidR="00515831" w:rsidRPr="00603F45">
        <w:rPr>
          <w:lang w:eastAsia="es-ES"/>
        </w:rPr>
        <w:t>использование рабского труда (статья 181-1 УК); похищение человека (статья 182 УК); незаконные действия, направленные на трудоустройство граждан за границей (статья</w:t>
      </w:r>
      <w:r w:rsidR="009072AC" w:rsidRPr="00603F45">
        <w:rPr>
          <w:lang w:eastAsia="es-ES"/>
        </w:rPr>
        <w:t> </w:t>
      </w:r>
      <w:r w:rsidR="00515831" w:rsidRPr="00603F45">
        <w:rPr>
          <w:lang w:eastAsia="es-ES"/>
        </w:rPr>
        <w:t>187 УК); изготовление и распространение порнографических материалов или предметов порнографического характера с изображением несовершеннолетнего (статья 343-1 УК).</w:t>
      </w:r>
    </w:p>
    <w:p w14:paraId="61D936DF" w14:textId="537EE43E" w:rsidR="00515831" w:rsidRPr="00603F45" w:rsidRDefault="007866FC" w:rsidP="007866FC">
      <w:pPr>
        <w:pStyle w:val="SingleTxtG"/>
        <w:tabs>
          <w:tab w:val="clear" w:pos="1701"/>
          <w:tab w:val="clear" w:pos="2268"/>
          <w:tab w:val="clear" w:pos="2835"/>
        </w:tabs>
        <w:rPr>
          <w:lang w:eastAsia="es-ES"/>
        </w:rPr>
      </w:pPr>
      <w:r w:rsidRPr="00603F45">
        <w:rPr>
          <w:lang w:eastAsia="es-ES"/>
        </w:rPr>
        <w:t>107.</w:t>
      </w:r>
      <w:r w:rsidRPr="00603F45">
        <w:rPr>
          <w:lang w:eastAsia="es-ES"/>
        </w:rPr>
        <w:tab/>
      </w:r>
      <w:r w:rsidR="00515831" w:rsidRPr="00603F45">
        <w:rPr>
          <w:lang w:eastAsia="es-ES"/>
        </w:rPr>
        <w:t>Согласно статистическим данным Единого государственного банка данных о</w:t>
      </w:r>
      <w:r w:rsidR="006C5A07">
        <w:rPr>
          <w:lang w:eastAsia="es-ES"/>
        </w:rPr>
        <w:t> </w:t>
      </w:r>
      <w:r w:rsidR="00515831" w:rsidRPr="00603F45">
        <w:rPr>
          <w:lang w:eastAsia="es-ES"/>
        </w:rPr>
        <w:t xml:space="preserve">правонарушениях МВД </w:t>
      </w:r>
      <w:r w:rsidR="00515831" w:rsidRPr="00603F45">
        <w:rPr>
          <w:lang w:eastAsia="ru-RU"/>
        </w:rPr>
        <w:t>Республики</w:t>
      </w:r>
      <w:r w:rsidR="00515831" w:rsidRPr="00603F45">
        <w:rPr>
          <w:lang w:eastAsia="es-ES"/>
        </w:rPr>
        <w:t xml:space="preserve"> Беларусь в 2021 году о преступлениях в сфере </w:t>
      </w:r>
      <w:r w:rsidR="00515831" w:rsidRPr="00603F45">
        <w:rPr>
          <w:lang w:eastAsia="ru-RU"/>
        </w:rPr>
        <w:t>торговли</w:t>
      </w:r>
      <w:r w:rsidR="00515831" w:rsidRPr="00603F45">
        <w:rPr>
          <w:lang w:eastAsia="es-ES"/>
        </w:rPr>
        <w:t xml:space="preserve"> людьми возбуждено 242 уголовных дела, в том числе: по ст. 171 УК </w:t>
      </w:r>
      <w:r w:rsidR="009072AC" w:rsidRPr="00603F45">
        <w:rPr>
          <w:lang w:eastAsia="es-ES"/>
        </w:rPr>
        <w:t>—</w:t>
      </w:r>
      <w:r w:rsidR="00565A08">
        <w:rPr>
          <w:lang w:eastAsia="es-ES"/>
        </w:rPr>
        <w:t xml:space="preserve"> </w:t>
      </w:r>
      <w:r w:rsidR="00515831" w:rsidRPr="00603F45">
        <w:rPr>
          <w:lang w:eastAsia="es-ES"/>
        </w:rPr>
        <w:t>90</w:t>
      </w:r>
      <w:r w:rsidR="00565A08">
        <w:rPr>
          <w:lang w:eastAsia="es-ES"/>
        </w:rPr>
        <w:t> </w:t>
      </w:r>
      <w:r w:rsidR="00515831" w:rsidRPr="00603F45">
        <w:rPr>
          <w:lang w:eastAsia="es-ES"/>
        </w:rPr>
        <w:t>уголовных дел, по ст. 171</w:t>
      </w:r>
      <w:r w:rsidR="00515831" w:rsidRPr="00603F45">
        <w:rPr>
          <w:vertAlign w:val="superscript"/>
          <w:lang w:eastAsia="es-ES"/>
        </w:rPr>
        <w:t>1</w:t>
      </w:r>
      <w:r w:rsidR="00515831" w:rsidRPr="00603F45">
        <w:rPr>
          <w:lang w:eastAsia="es-ES"/>
        </w:rPr>
        <w:t xml:space="preserve"> УК </w:t>
      </w:r>
      <w:r w:rsidR="009072AC" w:rsidRPr="00603F45">
        <w:rPr>
          <w:lang w:eastAsia="es-ES"/>
        </w:rPr>
        <w:t>—</w:t>
      </w:r>
      <w:r w:rsidR="00515831" w:rsidRPr="00603F45">
        <w:rPr>
          <w:lang w:eastAsia="es-ES"/>
        </w:rPr>
        <w:t xml:space="preserve"> 33 дела, по ст. 181 УК </w:t>
      </w:r>
      <w:r w:rsidR="009072AC" w:rsidRPr="00603F45">
        <w:rPr>
          <w:lang w:eastAsia="es-ES"/>
        </w:rPr>
        <w:t>—</w:t>
      </w:r>
      <w:r w:rsidR="00515831" w:rsidRPr="00603F45">
        <w:rPr>
          <w:lang w:eastAsia="es-ES"/>
        </w:rPr>
        <w:t xml:space="preserve"> 1 дело, по ст. 181</w:t>
      </w:r>
      <w:r w:rsidR="00515831" w:rsidRPr="00603F45">
        <w:rPr>
          <w:vertAlign w:val="superscript"/>
          <w:lang w:eastAsia="es-ES"/>
        </w:rPr>
        <w:t>1</w:t>
      </w:r>
      <w:r w:rsidR="00515831" w:rsidRPr="00603F45">
        <w:rPr>
          <w:lang w:eastAsia="es-ES"/>
        </w:rPr>
        <w:t xml:space="preserve"> УК </w:t>
      </w:r>
      <w:r w:rsidR="009072AC" w:rsidRPr="00603F45">
        <w:rPr>
          <w:lang w:eastAsia="es-ES"/>
        </w:rPr>
        <w:t>—</w:t>
      </w:r>
      <w:r w:rsidR="00515831" w:rsidRPr="00603F45">
        <w:rPr>
          <w:lang w:eastAsia="es-ES"/>
        </w:rPr>
        <w:t xml:space="preserve"> 1 дело, по ст. 182 УК </w:t>
      </w:r>
      <w:r w:rsidR="009072AC" w:rsidRPr="00603F45">
        <w:rPr>
          <w:lang w:eastAsia="es-ES"/>
        </w:rPr>
        <w:t>—</w:t>
      </w:r>
      <w:r w:rsidR="00515831" w:rsidRPr="00603F45">
        <w:rPr>
          <w:lang w:eastAsia="es-ES"/>
        </w:rPr>
        <w:t xml:space="preserve"> 9 дел, по ст. 343</w:t>
      </w:r>
      <w:r w:rsidR="00515831" w:rsidRPr="00603F45">
        <w:rPr>
          <w:vertAlign w:val="superscript"/>
          <w:lang w:eastAsia="es-ES"/>
        </w:rPr>
        <w:t>1</w:t>
      </w:r>
      <w:r w:rsidR="00515831" w:rsidRPr="00603F45">
        <w:rPr>
          <w:lang w:eastAsia="es-ES"/>
        </w:rPr>
        <w:t xml:space="preserve"> УК </w:t>
      </w:r>
      <w:r w:rsidR="009072AC" w:rsidRPr="00603F45">
        <w:rPr>
          <w:lang w:eastAsia="es-ES"/>
        </w:rPr>
        <w:t>—</w:t>
      </w:r>
      <w:r w:rsidR="00515831" w:rsidRPr="00603F45">
        <w:rPr>
          <w:lang w:eastAsia="es-ES"/>
        </w:rPr>
        <w:t xml:space="preserve"> 108 дел. Уголовные дела о</w:t>
      </w:r>
      <w:r w:rsidR="00565A08">
        <w:rPr>
          <w:lang w:eastAsia="es-ES"/>
        </w:rPr>
        <w:t> </w:t>
      </w:r>
      <w:r w:rsidR="00515831" w:rsidRPr="00603F45">
        <w:rPr>
          <w:lang w:eastAsia="es-ES"/>
        </w:rPr>
        <w:t>преступлениях, предусмотренных ст. 187 УК, не возбуждались.</w:t>
      </w:r>
    </w:p>
    <w:p w14:paraId="651AF043" w14:textId="69E8DD9F" w:rsidR="00515831" w:rsidRPr="00603F45" w:rsidRDefault="007866FC" w:rsidP="007866FC">
      <w:pPr>
        <w:pStyle w:val="SingleTxtG"/>
        <w:tabs>
          <w:tab w:val="clear" w:pos="1701"/>
          <w:tab w:val="clear" w:pos="2268"/>
          <w:tab w:val="clear" w:pos="2835"/>
        </w:tabs>
        <w:rPr>
          <w:lang w:eastAsia="es-ES"/>
        </w:rPr>
      </w:pPr>
      <w:r w:rsidRPr="00603F45">
        <w:rPr>
          <w:lang w:eastAsia="es-ES"/>
        </w:rPr>
        <w:lastRenderedPageBreak/>
        <w:t>108.</w:t>
      </w:r>
      <w:r w:rsidRPr="00603F45">
        <w:rPr>
          <w:lang w:eastAsia="es-ES"/>
        </w:rPr>
        <w:tab/>
      </w:r>
      <w:r w:rsidR="00515831" w:rsidRPr="00603F45">
        <w:rPr>
          <w:lang w:eastAsia="es-ES"/>
        </w:rPr>
        <w:t xml:space="preserve">С учетом соединения в одном производстве по результатам предварительного расследования передано </w:t>
      </w:r>
      <w:r w:rsidR="00515831" w:rsidRPr="00603F45">
        <w:rPr>
          <w:lang w:eastAsia="ru-RU"/>
        </w:rPr>
        <w:t>прокурору</w:t>
      </w:r>
      <w:r w:rsidR="00515831" w:rsidRPr="00603F45">
        <w:rPr>
          <w:lang w:eastAsia="es-ES"/>
        </w:rPr>
        <w:t xml:space="preserve"> для направления в суд 72 уголовных дела о 130</w:t>
      </w:r>
      <w:r w:rsidR="006C5A07">
        <w:rPr>
          <w:lang w:eastAsia="es-ES"/>
        </w:rPr>
        <w:t> </w:t>
      </w:r>
      <w:r w:rsidR="00515831" w:rsidRPr="00603F45">
        <w:rPr>
          <w:lang w:eastAsia="es-ES"/>
        </w:rPr>
        <w:t xml:space="preserve">преступлениях, в том числе: по ст. 171 УК </w:t>
      </w:r>
      <w:r w:rsidR="009072AC" w:rsidRPr="00603F45">
        <w:rPr>
          <w:lang w:eastAsia="es-ES"/>
        </w:rPr>
        <w:t>—</w:t>
      </w:r>
      <w:r w:rsidR="00515831" w:rsidRPr="00603F45">
        <w:rPr>
          <w:lang w:eastAsia="es-ES"/>
        </w:rPr>
        <w:t xml:space="preserve"> 23 дела (53 преступления), </w:t>
      </w:r>
      <w:r w:rsidR="009072AC" w:rsidRPr="00603F45">
        <w:rPr>
          <w:lang w:eastAsia="es-ES"/>
        </w:rPr>
        <w:br/>
      </w:r>
      <w:r w:rsidR="00515831" w:rsidRPr="00603F45">
        <w:rPr>
          <w:lang w:eastAsia="es-ES"/>
        </w:rPr>
        <w:t>по ст. 171</w:t>
      </w:r>
      <w:r w:rsidR="00515831" w:rsidRPr="00603F45">
        <w:rPr>
          <w:vertAlign w:val="superscript"/>
          <w:lang w:eastAsia="es-ES"/>
        </w:rPr>
        <w:t>1</w:t>
      </w:r>
      <w:r w:rsidR="00515831" w:rsidRPr="00603F45">
        <w:rPr>
          <w:lang w:eastAsia="es-ES"/>
        </w:rPr>
        <w:t xml:space="preserve"> УК </w:t>
      </w:r>
      <w:r w:rsidR="009072AC" w:rsidRPr="00603F45">
        <w:rPr>
          <w:lang w:eastAsia="es-ES"/>
        </w:rPr>
        <w:t>—</w:t>
      </w:r>
      <w:r w:rsidR="00515831" w:rsidRPr="00603F45">
        <w:rPr>
          <w:lang w:eastAsia="es-ES"/>
        </w:rPr>
        <w:t xml:space="preserve"> 15 </w:t>
      </w:r>
      <w:r w:rsidR="00515831" w:rsidRPr="00603F45">
        <w:rPr>
          <w:lang w:eastAsia="ru-RU"/>
        </w:rPr>
        <w:t>дел</w:t>
      </w:r>
      <w:r w:rsidR="00515831" w:rsidRPr="00603F45">
        <w:rPr>
          <w:lang w:eastAsia="es-ES"/>
        </w:rPr>
        <w:t xml:space="preserve"> (26 преступлений), по ст. 182 УК </w:t>
      </w:r>
      <w:r w:rsidR="009072AC" w:rsidRPr="00603F45">
        <w:rPr>
          <w:lang w:eastAsia="es-ES"/>
        </w:rPr>
        <w:t>—</w:t>
      </w:r>
      <w:r w:rsidR="00515831" w:rsidRPr="00603F45">
        <w:rPr>
          <w:lang w:eastAsia="es-ES"/>
        </w:rPr>
        <w:t xml:space="preserve"> 5 дел (6 преступлений), по ст. 343</w:t>
      </w:r>
      <w:r w:rsidR="00515831" w:rsidRPr="00603F45">
        <w:rPr>
          <w:vertAlign w:val="superscript"/>
          <w:lang w:eastAsia="es-ES"/>
        </w:rPr>
        <w:t>1</w:t>
      </w:r>
      <w:r w:rsidR="00515831" w:rsidRPr="00603F45">
        <w:rPr>
          <w:lang w:eastAsia="es-ES"/>
        </w:rPr>
        <w:t xml:space="preserve"> УК </w:t>
      </w:r>
      <w:r w:rsidR="009072AC" w:rsidRPr="00603F45">
        <w:rPr>
          <w:lang w:eastAsia="es-ES"/>
        </w:rPr>
        <w:t>—</w:t>
      </w:r>
      <w:r w:rsidR="00515831" w:rsidRPr="00603F45">
        <w:rPr>
          <w:lang w:eastAsia="es-ES"/>
        </w:rPr>
        <w:t xml:space="preserve"> 29 дел (45 преступлений).</w:t>
      </w:r>
    </w:p>
    <w:p w14:paraId="55801FB8" w14:textId="0944D7DB" w:rsidR="00515831" w:rsidRPr="00603F45" w:rsidRDefault="007866FC" w:rsidP="007866FC">
      <w:pPr>
        <w:pStyle w:val="SingleTxtG"/>
        <w:tabs>
          <w:tab w:val="clear" w:pos="1701"/>
          <w:tab w:val="clear" w:pos="2268"/>
          <w:tab w:val="clear" w:pos="2835"/>
        </w:tabs>
        <w:rPr>
          <w:lang w:eastAsia="ru-RU"/>
        </w:rPr>
      </w:pPr>
      <w:r w:rsidRPr="00603F45">
        <w:rPr>
          <w:lang w:eastAsia="ru-RU"/>
        </w:rPr>
        <w:t>109.</w:t>
      </w:r>
      <w:r w:rsidRPr="00603F45">
        <w:rPr>
          <w:lang w:eastAsia="ru-RU"/>
        </w:rPr>
        <w:tab/>
      </w:r>
      <w:r w:rsidR="00515831" w:rsidRPr="00603F45">
        <w:rPr>
          <w:lang w:eastAsia="ru-RU"/>
        </w:rPr>
        <w:t xml:space="preserve">По статье 171 (организация и (или) использование занятия проституцией либо создание условий для занятия проституцией) УК в 2018 году осуждено 28 лиц, </w:t>
      </w:r>
      <w:r w:rsidR="009072AC" w:rsidRPr="00603F45">
        <w:rPr>
          <w:lang w:eastAsia="ru-RU"/>
        </w:rPr>
        <w:br/>
      </w:r>
      <w:r w:rsidR="00515831" w:rsidRPr="00603F45">
        <w:rPr>
          <w:lang w:eastAsia="ru-RU"/>
        </w:rPr>
        <w:t>в 2019</w:t>
      </w:r>
      <w:r w:rsidR="009072AC" w:rsidRPr="00603F45">
        <w:rPr>
          <w:lang w:eastAsia="ru-RU"/>
        </w:rPr>
        <w:t xml:space="preserve"> —</w:t>
      </w:r>
      <w:r w:rsidR="00515831" w:rsidRPr="00603F45">
        <w:rPr>
          <w:lang w:eastAsia="ru-RU"/>
        </w:rPr>
        <w:t xml:space="preserve"> 31, в 2020 </w:t>
      </w:r>
      <w:r w:rsidR="009072AC" w:rsidRPr="00603F45">
        <w:rPr>
          <w:lang w:eastAsia="ru-RU"/>
        </w:rPr>
        <w:t>—</w:t>
      </w:r>
      <w:r w:rsidR="00515831" w:rsidRPr="00603F45">
        <w:rPr>
          <w:lang w:eastAsia="ru-RU"/>
        </w:rPr>
        <w:t xml:space="preserve"> 27, в 2021 </w:t>
      </w:r>
      <w:r w:rsidR="009072AC" w:rsidRPr="00603F45">
        <w:rPr>
          <w:lang w:eastAsia="ru-RU"/>
        </w:rPr>
        <w:t>—</w:t>
      </w:r>
      <w:r w:rsidR="00515831" w:rsidRPr="00603F45">
        <w:rPr>
          <w:lang w:eastAsia="ru-RU"/>
        </w:rPr>
        <w:t xml:space="preserve"> 24. По статье 171-1 (вовлечение в занятие проституцией либо принуждение к продолжению занятия проституцией) УК в 2018</w:t>
      </w:r>
      <w:r w:rsidR="009072AC" w:rsidRPr="00603F45">
        <w:rPr>
          <w:lang w:eastAsia="ru-RU"/>
        </w:rPr>
        <w:t> </w:t>
      </w:r>
      <w:r w:rsidR="00515831" w:rsidRPr="00603F45">
        <w:rPr>
          <w:lang w:eastAsia="ru-RU"/>
        </w:rPr>
        <w:t xml:space="preserve">году осуждено 1 лицо, в 2019 </w:t>
      </w:r>
      <w:r w:rsidR="009072AC" w:rsidRPr="00603F45">
        <w:rPr>
          <w:lang w:eastAsia="ru-RU"/>
        </w:rPr>
        <w:t>—</w:t>
      </w:r>
      <w:r w:rsidR="00515831" w:rsidRPr="00603F45">
        <w:rPr>
          <w:lang w:eastAsia="ru-RU"/>
        </w:rPr>
        <w:t xml:space="preserve"> 2, в 2020 </w:t>
      </w:r>
      <w:r w:rsidR="009072AC" w:rsidRPr="00603F45">
        <w:rPr>
          <w:lang w:eastAsia="ru-RU"/>
        </w:rPr>
        <w:t>—</w:t>
      </w:r>
      <w:r w:rsidR="00515831" w:rsidRPr="00603F45">
        <w:rPr>
          <w:lang w:eastAsia="ru-RU"/>
        </w:rPr>
        <w:t xml:space="preserve"> никто не осуждался, в 2021 </w:t>
      </w:r>
      <w:r w:rsidR="009072AC" w:rsidRPr="00603F45">
        <w:rPr>
          <w:lang w:eastAsia="ru-RU"/>
        </w:rPr>
        <w:t>—</w:t>
      </w:r>
      <w:r w:rsidR="00515831" w:rsidRPr="00603F45">
        <w:rPr>
          <w:lang w:eastAsia="ru-RU"/>
        </w:rPr>
        <w:t xml:space="preserve"> 2. По</w:t>
      </w:r>
      <w:r w:rsidR="006C5A07">
        <w:rPr>
          <w:lang w:eastAsia="ru-RU"/>
        </w:rPr>
        <w:t> </w:t>
      </w:r>
      <w:r w:rsidR="00515831" w:rsidRPr="00603F45">
        <w:rPr>
          <w:lang w:eastAsia="ru-RU"/>
        </w:rPr>
        <w:t xml:space="preserve">статье 181 (торговля людьми) УК в 2018, 2020, 2021 годах никто не осуждался, в 2019 году осуждено 3 лица. По статье 182 (похищение человека) УК в 2018 году осуждено 8 лиц, в 2019 </w:t>
      </w:r>
      <w:r w:rsidR="001C412A" w:rsidRPr="00603F45">
        <w:rPr>
          <w:lang w:eastAsia="ru-RU"/>
        </w:rPr>
        <w:t>—</w:t>
      </w:r>
      <w:r w:rsidR="00515831" w:rsidRPr="00603F45">
        <w:rPr>
          <w:lang w:eastAsia="ru-RU"/>
        </w:rPr>
        <w:t xml:space="preserve"> 4, в 2020 </w:t>
      </w:r>
      <w:r w:rsidR="001C412A" w:rsidRPr="00603F45">
        <w:rPr>
          <w:lang w:eastAsia="ru-RU"/>
        </w:rPr>
        <w:t>—</w:t>
      </w:r>
      <w:r w:rsidR="00515831" w:rsidRPr="00603F45">
        <w:rPr>
          <w:lang w:eastAsia="ru-RU"/>
        </w:rPr>
        <w:t xml:space="preserve"> 3, в 2021 </w:t>
      </w:r>
      <w:r w:rsidR="001C412A" w:rsidRPr="00603F45">
        <w:rPr>
          <w:lang w:eastAsia="ru-RU"/>
        </w:rPr>
        <w:t>—</w:t>
      </w:r>
      <w:r w:rsidR="00515831" w:rsidRPr="00603F45">
        <w:rPr>
          <w:lang w:eastAsia="ru-RU"/>
        </w:rPr>
        <w:t xml:space="preserve"> 9. По статье 343-1 (изготовление и распространение порнографических материалов или предметов порнографического характера с изображением несовершеннолетнего) УК в 2018 году осуждено 23 лица, в</w:t>
      </w:r>
      <w:r w:rsidR="006C5A07">
        <w:rPr>
          <w:lang w:eastAsia="ru-RU"/>
        </w:rPr>
        <w:t> </w:t>
      </w:r>
      <w:r w:rsidR="00515831" w:rsidRPr="00603F45">
        <w:rPr>
          <w:lang w:eastAsia="ru-RU"/>
        </w:rPr>
        <w:t xml:space="preserve">2019 </w:t>
      </w:r>
      <w:r w:rsidR="001C412A" w:rsidRPr="00603F45">
        <w:rPr>
          <w:lang w:eastAsia="ru-RU"/>
        </w:rPr>
        <w:t>—</w:t>
      </w:r>
      <w:r w:rsidR="00515831" w:rsidRPr="00603F45">
        <w:rPr>
          <w:lang w:eastAsia="ru-RU"/>
        </w:rPr>
        <w:t xml:space="preserve"> 9, в 2020 </w:t>
      </w:r>
      <w:r w:rsidR="001C412A" w:rsidRPr="00603F45">
        <w:rPr>
          <w:lang w:eastAsia="ru-RU"/>
        </w:rPr>
        <w:t>—</w:t>
      </w:r>
      <w:r w:rsidR="00515831" w:rsidRPr="00603F45">
        <w:rPr>
          <w:lang w:eastAsia="ru-RU"/>
        </w:rPr>
        <w:t xml:space="preserve"> 21, в 2021 </w:t>
      </w:r>
      <w:r w:rsidR="001C412A" w:rsidRPr="00603F45">
        <w:rPr>
          <w:lang w:eastAsia="ru-RU"/>
        </w:rPr>
        <w:t>—</w:t>
      </w:r>
      <w:r w:rsidR="00515831" w:rsidRPr="00603F45">
        <w:rPr>
          <w:lang w:eastAsia="ru-RU"/>
        </w:rPr>
        <w:t xml:space="preserve"> 11. </w:t>
      </w:r>
    </w:p>
    <w:p w14:paraId="2F4DA678" w14:textId="28527308" w:rsidR="00515831" w:rsidRPr="00603F45" w:rsidRDefault="00515831" w:rsidP="007E54D4">
      <w:pPr>
        <w:pStyle w:val="H1G"/>
      </w:pPr>
      <w:r w:rsidRPr="00603F45">
        <w:tab/>
      </w:r>
      <w:r w:rsidR="007E54D4">
        <w:rPr>
          <w:rFonts w:eastAsia="FZSongTi"/>
          <w:lang w:val="en-US" w:eastAsia="es-ES" w:bidi="hi-IN"/>
        </w:rPr>
        <w:t>K</w:t>
      </w:r>
      <w:r w:rsidR="007E54D4" w:rsidRPr="00FE4661">
        <w:rPr>
          <w:rFonts w:eastAsia="FZSongTi"/>
          <w:lang w:eastAsia="es-ES" w:bidi="hi-IN"/>
        </w:rPr>
        <w:t>.</w:t>
      </w:r>
      <w:r w:rsidR="007E54D4" w:rsidRPr="00603F45">
        <w:rPr>
          <w:rFonts w:eastAsia="FZSongTi"/>
          <w:lang w:eastAsia="es-ES" w:bidi="hi-IN"/>
        </w:rPr>
        <w:tab/>
      </w:r>
      <w:r w:rsidR="007E54D4">
        <w:t xml:space="preserve">Ответ на пункт </w:t>
      </w:r>
      <w:r w:rsidR="007E54D4" w:rsidRPr="007E54D4">
        <w:t>11</w:t>
      </w:r>
      <w:r w:rsidR="007E54D4">
        <w:t xml:space="preserve"> перечня вопросов</w:t>
      </w:r>
    </w:p>
    <w:p w14:paraId="50F80E27" w14:textId="274FFD31" w:rsidR="00515831" w:rsidRPr="00603F45" w:rsidRDefault="007866FC" w:rsidP="007866FC">
      <w:pPr>
        <w:pStyle w:val="SingleTxtG"/>
        <w:tabs>
          <w:tab w:val="clear" w:pos="1701"/>
          <w:tab w:val="clear" w:pos="2268"/>
          <w:tab w:val="clear" w:pos="2835"/>
        </w:tabs>
        <w:rPr>
          <w:lang w:eastAsia="es-ES"/>
        </w:rPr>
      </w:pPr>
      <w:r w:rsidRPr="00603F45">
        <w:rPr>
          <w:lang w:eastAsia="es-ES"/>
        </w:rPr>
        <w:t>110.</w:t>
      </w:r>
      <w:r w:rsidRPr="00603F45">
        <w:rPr>
          <w:lang w:eastAsia="es-ES"/>
        </w:rPr>
        <w:tab/>
      </w:r>
      <w:r w:rsidR="00515831" w:rsidRPr="00603F45">
        <w:rPr>
          <w:lang w:eastAsia="es-ES"/>
        </w:rPr>
        <w:t xml:space="preserve">Правовые основы защиты детей от любых форм насилия закреплены в Законе </w:t>
      </w:r>
      <w:r w:rsidR="00515831" w:rsidRPr="00603F45">
        <w:rPr>
          <w:lang w:eastAsia="ru-RU"/>
        </w:rPr>
        <w:t>Республики</w:t>
      </w:r>
      <w:r w:rsidR="00515831" w:rsidRPr="00603F45">
        <w:rPr>
          <w:lang w:eastAsia="es-ES"/>
        </w:rPr>
        <w:t xml:space="preserve"> Беларусь от 19 ноября 1993 г</w:t>
      </w:r>
      <w:r w:rsidR="001C412A" w:rsidRPr="00603F45">
        <w:rPr>
          <w:lang w:eastAsia="es-ES"/>
        </w:rPr>
        <w:t>ода</w:t>
      </w:r>
      <w:r w:rsidR="00515831" w:rsidRPr="00603F45">
        <w:rPr>
          <w:lang w:eastAsia="es-ES"/>
        </w:rPr>
        <w:t xml:space="preserve"> № </w:t>
      </w:r>
      <w:r w:rsidR="00515831" w:rsidRPr="00603F45">
        <w:rPr>
          <w:lang w:bidi="en-US"/>
        </w:rPr>
        <w:t>2570-</w:t>
      </w:r>
      <w:r w:rsidR="00515831" w:rsidRPr="00603F45">
        <w:rPr>
          <w:lang w:val="en-US" w:bidi="en-US"/>
        </w:rPr>
        <w:t>XII</w:t>
      </w:r>
      <w:r w:rsidR="00515831" w:rsidRPr="00603F45">
        <w:rPr>
          <w:lang w:bidi="en-US"/>
        </w:rPr>
        <w:t xml:space="preserve"> </w:t>
      </w:r>
      <w:r w:rsidR="00515831" w:rsidRPr="00603F45">
        <w:rPr>
          <w:lang w:eastAsia="es-ES"/>
        </w:rPr>
        <w:t xml:space="preserve">«О правах ребенка» </w:t>
      </w:r>
      <w:r w:rsidR="001C412A" w:rsidRPr="00603F45">
        <w:rPr>
          <w:lang w:eastAsia="es-ES"/>
        </w:rPr>
        <w:br/>
      </w:r>
      <w:r w:rsidR="00515831" w:rsidRPr="00603F45">
        <w:rPr>
          <w:lang w:eastAsia="es-ES"/>
        </w:rPr>
        <w:t xml:space="preserve">(в частности, статья 9 гарантирует право на неприкосновенность личности, защиту от </w:t>
      </w:r>
      <w:r w:rsidR="00515831" w:rsidRPr="00603F45">
        <w:rPr>
          <w:lang w:eastAsia="ru-RU"/>
        </w:rPr>
        <w:t>эксплуатации</w:t>
      </w:r>
      <w:r w:rsidR="00515831" w:rsidRPr="00603F45">
        <w:rPr>
          <w:lang w:eastAsia="es-ES"/>
        </w:rPr>
        <w:t xml:space="preserve"> и насилия), Кодексе Республики Беларусь о браке и семье и других актах законодательства.</w:t>
      </w:r>
    </w:p>
    <w:p w14:paraId="5743CFB9" w14:textId="1A221343" w:rsidR="00515831" w:rsidRPr="00603F45" w:rsidRDefault="007866FC" w:rsidP="007866FC">
      <w:pPr>
        <w:pStyle w:val="SingleTxtG"/>
        <w:tabs>
          <w:tab w:val="clear" w:pos="1701"/>
          <w:tab w:val="clear" w:pos="2268"/>
          <w:tab w:val="clear" w:pos="2835"/>
        </w:tabs>
        <w:rPr>
          <w:lang w:eastAsia="es-ES"/>
        </w:rPr>
      </w:pPr>
      <w:r w:rsidRPr="00603F45">
        <w:rPr>
          <w:lang w:eastAsia="es-ES"/>
        </w:rPr>
        <w:t>111.</w:t>
      </w:r>
      <w:r w:rsidRPr="00603F45">
        <w:rPr>
          <w:lang w:eastAsia="es-ES"/>
        </w:rPr>
        <w:tab/>
      </w:r>
      <w:r w:rsidR="00515831" w:rsidRPr="00603F45">
        <w:rPr>
          <w:lang w:eastAsia="es-ES"/>
        </w:rPr>
        <w:t xml:space="preserve">Согласно статье 189 Кодекса Республики Беларусь о браке и семье каждый ребенок имеет право на защиту своей личности, чести и достоинства от любых видов эксплуатации и насилия: экономических, </w:t>
      </w:r>
      <w:r w:rsidR="00515831" w:rsidRPr="00603F45">
        <w:rPr>
          <w:lang w:eastAsia="ru-RU"/>
        </w:rPr>
        <w:t>сексуальных</w:t>
      </w:r>
      <w:r w:rsidR="00515831" w:rsidRPr="00603F45">
        <w:rPr>
          <w:lang w:eastAsia="es-ES"/>
        </w:rPr>
        <w:t xml:space="preserve">, политических, духовных, моральных, физических, психологических. При этом ребенок вправе обратиться за защитой своих прав и законных интересов в комиссии по делам несовершеннолетних, органы опеки и попечительства, прокуратуру, а с четырнадцати лет </w:t>
      </w:r>
      <w:r w:rsidR="001C412A" w:rsidRPr="00603F45">
        <w:rPr>
          <w:lang w:eastAsia="es-ES"/>
        </w:rPr>
        <w:t>—</w:t>
      </w:r>
      <w:r w:rsidR="00515831" w:rsidRPr="00603F45">
        <w:rPr>
          <w:lang w:eastAsia="es-ES"/>
        </w:rPr>
        <w:t xml:space="preserve"> и в суд, а также осуществлять защиту прав и законных интересов через своих законных представителей. </w:t>
      </w:r>
    </w:p>
    <w:p w14:paraId="5F84D914" w14:textId="4646AE23" w:rsidR="00515831" w:rsidRPr="00603F45" w:rsidRDefault="007866FC" w:rsidP="007866FC">
      <w:pPr>
        <w:pStyle w:val="SingleTxtG"/>
        <w:tabs>
          <w:tab w:val="clear" w:pos="1701"/>
          <w:tab w:val="clear" w:pos="2268"/>
          <w:tab w:val="clear" w:pos="2835"/>
        </w:tabs>
        <w:rPr>
          <w:lang w:eastAsia="es-ES"/>
        </w:rPr>
      </w:pPr>
      <w:r w:rsidRPr="00603F45">
        <w:rPr>
          <w:lang w:eastAsia="es-ES"/>
        </w:rPr>
        <w:t>112.</w:t>
      </w:r>
      <w:r w:rsidRPr="00603F45">
        <w:rPr>
          <w:lang w:eastAsia="es-ES"/>
        </w:rPr>
        <w:tab/>
      </w:r>
      <w:r w:rsidR="00515831" w:rsidRPr="00603F45">
        <w:rPr>
          <w:lang w:eastAsia="es-ES"/>
        </w:rPr>
        <w:t>В случае жестокого обращения с ребенком и (или) злоупотребления родительскими правами родители или один из них в судебном порядке могут быть лишены родительских прав (статья 80 Кодекса Республики Беларусь о браке и семье, пункт 7 постановления Пленума Верховного Суда Республики Беларусь от 26 сентября 2002 г</w:t>
      </w:r>
      <w:r w:rsidR="005B0346" w:rsidRPr="00603F45">
        <w:rPr>
          <w:lang w:eastAsia="es-ES"/>
        </w:rPr>
        <w:t>ода</w:t>
      </w:r>
      <w:r w:rsidR="00515831" w:rsidRPr="00603F45">
        <w:rPr>
          <w:lang w:eastAsia="es-ES"/>
        </w:rPr>
        <w:t xml:space="preserve"> № 7 «О судебной практике по делам о лишении родительских прав»).</w:t>
      </w:r>
    </w:p>
    <w:p w14:paraId="0688AB30" w14:textId="726BB2E4" w:rsidR="00515831" w:rsidRPr="00603F45" w:rsidRDefault="007866FC" w:rsidP="007866FC">
      <w:pPr>
        <w:pStyle w:val="SingleTxtG"/>
        <w:tabs>
          <w:tab w:val="clear" w:pos="1701"/>
          <w:tab w:val="clear" w:pos="2268"/>
          <w:tab w:val="clear" w:pos="2835"/>
        </w:tabs>
        <w:rPr>
          <w:lang w:eastAsia="es-ES"/>
        </w:rPr>
      </w:pPr>
      <w:r w:rsidRPr="00603F45">
        <w:rPr>
          <w:lang w:eastAsia="es-ES"/>
        </w:rPr>
        <w:t>113.</w:t>
      </w:r>
      <w:r w:rsidRPr="00603F45">
        <w:rPr>
          <w:lang w:eastAsia="es-ES"/>
        </w:rPr>
        <w:tab/>
      </w:r>
      <w:r w:rsidR="00515831" w:rsidRPr="00603F45">
        <w:rPr>
          <w:lang w:eastAsia="es-ES"/>
        </w:rPr>
        <w:t xml:space="preserve">В случае противоправного причинения вреда здоровью несовершеннолетнего </w:t>
      </w:r>
      <w:r w:rsidR="00515831" w:rsidRPr="00603F45">
        <w:rPr>
          <w:lang w:eastAsia="ru-RU"/>
        </w:rPr>
        <w:t>содеянное</w:t>
      </w:r>
      <w:r w:rsidR="00515831" w:rsidRPr="00603F45">
        <w:rPr>
          <w:lang w:eastAsia="es-ES"/>
        </w:rPr>
        <w:t xml:space="preserve"> подлежит квалификации как административное правонарушение (например, по статье 10.1 КоАП «</w:t>
      </w:r>
      <w:r w:rsidR="00515831" w:rsidRPr="00603F45">
        <w:rPr>
          <w:lang w:eastAsia="ru-RU"/>
        </w:rPr>
        <w:t>Умышленное</w:t>
      </w:r>
      <w:r w:rsidR="00515831" w:rsidRPr="00603F45">
        <w:rPr>
          <w:lang w:eastAsia="es-ES"/>
        </w:rPr>
        <w:t xml:space="preserve"> причинение телесного повреждения и иные насильственные действия либо нарушение защитного предписания») или преступление в зависимости от степени тяжести телесных повреждений, направленности умысла виновного лица и других обстоятельств.</w:t>
      </w:r>
    </w:p>
    <w:p w14:paraId="441BF886" w14:textId="2198AA6B" w:rsidR="00515831" w:rsidRPr="00603F45" w:rsidRDefault="007866FC" w:rsidP="007866FC">
      <w:pPr>
        <w:pStyle w:val="SingleTxtG"/>
        <w:tabs>
          <w:tab w:val="clear" w:pos="1701"/>
          <w:tab w:val="clear" w:pos="2268"/>
          <w:tab w:val="clear" w:pos="2835"/>
        </w:tabs>
        <w:rPr>
          <w:lang w:eastAsia="es-ES"/>
        </w:rPr>
      </w:pPr>
      <w:r w:rsidRPr="00603F45">
        <w:rPr>
          <w:lang w:eastAsia="es-ES"/>
        </w:rPr>
        <w:t>114.</w:t>
      </w:r>
      <w:r w:rsidRPr="00603F45">
        <w:rPr>
          <w:lang w:eastAsia="es-ES"/>
        </w:rPr>
        <w:tab/>
      </w:r>
      <w:r w:rsidR="00515831" w:rsidRPr="00603F45">
        <w:rPr>
          <w:lang w:eastAsia="es-ES"/>
        </w:rPr>
        <w:t xml:space="preserve">В целях </w:t>
      </w:r>
      <w:r w:rsidR="00515831" w:rsidRPr="00603F45">
        <w:rPr>
          <w:lang w:eastAsia="ru-RU"/>
        </w:rPr>
        <w:t>выявления</w:t>
      </w:r>
      <w:r w:rsidR="00515831" w:rsidRPr="00603F45">
        <w:rPr>
          <w:lang w:eastAsia="es-ES"/>
        </w:rPr>
        <w:t xml:space="preserve"> и защиты детей, оказавшихся в социально опасном положении, </w:t>
      </w:r>
      <w:r w:rsidR="00515831" w:rsidRPr="00603F45">
        <w:rPr>
          <w:lang w:eastAsia="ru-RU"/>
        </w:rPr>
        <w:t>приняты</w:t>
      </w:r>
      <w:r w:rsidR="00515831" w:rsidRPr="00603F45">
        <w:rPr>
          <w:lang w:eastAsia="es-ES"/>
        </w:rPr>
        <w:t xml:space="preserve"> и реализуются меры, определенные в Декрете Президента Республики Беларусь от 24 ноября 2006 г</w:t>
      </w:r>
      <w:r w:rsidR="005B0346" w:rsidRPr="00603F45">
        <w:rPr>
          <w:lang w:eastAsia="es-ES"/>
        </w:rPr>
        <w:t>ода</w:t>
      </w:r>
      <w:r w:rsidR="00515831" w:rsidRPr="00603F45">
        <w:rPr>
          <w:lang w:eastAsia="es-ES"/>
        </w:rPr>
        <w:t xml:space="preserve"> № 18 «О дополнительных мерах по государственной защите детей в неблагополучных семьях», Национальном плане действий по улучшению положения детей и охране их прав на 2017</w:t>
      </w:r>
      <w:r w:rsidR="005B0346" w:rsidRPr="00603F45">
        <w:rPr>
          <w:lang w:eastAsia="es-ES"/>
        </w:rPr>
        <w:t>–</w:t>
      </w:r>
      <w:r w:rsidR="00515831" w:rsidRPr="00603F45">
        <w:rPr>
          <w:lang w:eastAsia="es-ES"/>
        </w:rPr>
        <w:t>2021 годы, утвержденном постановлением Совета Министров Республики Беларусь от 22</w:t>
      </w:r>
      <w:r w:rsidR="005B0346" w:rsidRPr="00603F45">
        <w:rPr>
          <w:lang w:eastAsia="es-ES"/>
        </w:rPr>
        <w:t> </w:t>
      </w:r>
      <w:r w:rsidR="00515831" w:rsidRPr="00603F45">
        <w:rPr>
          <w:lang w:eastAsia="es-ES"/>
        </w:rPr>
        <w:t>сентября 2017 г</w:t>
      </w:r>
      <w:r w:rsidR="005B0346" w:rsidRPr="00603F45">
        <w:rPr>
          <w:lang w:eastAsia="es-ES"/>
        </w:rPr>
        <w:t>ода</w:t>
      </w:r>
      <w:r w:rsidR="00515831" w:rsidRPr="00603F45">
        <w:rPr>
          <w:lang w:eastAsia="es-ES"/>
        </w:rPr>
        <w:t xml:space="preserve"> № 710, в Положении о порядке признания детей находящимися в социально опасном положении, утвержденном постановлением Совета Министров Республики Беларусь от 15 января 2019 г</w:t>
      </w:r>
      <w:r w:rsidR="005B0346" w:rsidRPr="00603F45">
        <w:rPr>
          <w:lang w:eastAsia="es-ES"/>
        </w:rPr>
        <w:t>ода</w:t>
      </w:r>
      <w:r w:rsidR="00515831" w:rsidRPr="00603F45">
        <w:rPr>
          <w:lang w:eastAsia="es-ES"/>
        </w:rPr>
        <w:t xml:space="preserve"> № 22, и др.</w:t>
      </w:r>
    </w:p>
    <w:p w14:paraId="001A0D57" w14:textId="7C641005" w:rsidR="00515831" w:rsidRPr="00603F45" w:rsidRDefault="007866FC" w:rsidP="007866FC">
      <w:pPr>
        <w:pStyle w:val="SingleTxtG"/>
        <w:tabs>
          <w:tab w:val="clear" w:pos="1701"/>
          <w:tab w:val="clear" w:pos="2268"/>
          <w:tab w:val="clear" w:pos="2835"/>
        </w:tabs>
        <w:rPr>
          <w:lang w:eastAsia="es-ES"/>
        </w:rPr>
      </w:pPr>
      <w:r w:rsidRPr="00603F45">
        <w:rPr>
          <w:lang w:eastAsia="es-ES"/>
        </w:rPr>
        <w:t>115.</w:t>
      </w:r>
      <w:r w:rsidRPr="00603F45">
        <w:rPr>
          <w:lang w:eastAsia="es-ES"/>
        </w:rPr>
        <w:tab/>
      </w:r>
      <w:r w:rsidR="00515831" w:rsidRPr="00603F45">
        <w:rPr>
          <w:lang w:eastAsia="es-ES"/>
        </w:rPr>
        <w:t xml:space="preserve">Согласно действующему законодательству Республики Беларусь наказание является мерой уголовной ответственности; исчерпывающий перечень видов наказания, в том числе применяемых к несовершеннолетним, предусмотрен УК. </w:t>
      </w:r>
      <w:r w:rsidR="00515831" w:rsidRPr="00603F45">
        <w:rPr>
          <w:lang w:eastAsia="es-ES"/>
        </w:rPr>
        <w:lastRenderedPageBreak/>
        <w:t xml:space="preserve">Система наказаний, </w:t>
      </w:r>
      <w:r w:rsidR="00515831" w:rsidRPr="00603F45">
        <w:rPr>
          <w:lang w:eastAsia="ru-RU"/>
        </w:rPr>
        <w:t>закрепленная</w:t>
      </w:r>
      <w:r w:rsidR="00515831" w:rsidRPr="00603F45">
        <w:rPr>
          <w:lang w:eastAsia="es-ES"/>
        </w:rPr>
        <w:t xml:space="preserve"> в статьях 48 и 109 УК, не </w:t>
      </w:r>
      <w:r w:rsidR="00515831" w:rsidRPr="00603F45">
        <w:rPr>
          <w:lang w:eastAsia="ru-RU"/>
        </w:rPr>
        <w:t>предусматривает</w:t>
      </w:r>
      <w:r w:rsidR="00515831" w:rsidRPr="00603F45">
        <w:rPr>
          <w:lang w:eastAsia="es-ES"/>
        </w:rPr>
        <w:t xml:space="preserve"> мер, связанных с телесным воздействием на субъект уголовной ответственности, что позволяет заключить о недопустимости телесных наказаний детей в случае совершения ими преступных деяний.</w:t>
      </w:r>
    </w:p>
    <w:p w14:paraId="027E8239" w14:textId="4D0C9C67" w:rsidR="00515831" w:rsidRPr="00603F45" w:rsidRDefault="00515831" w:rsidP="007E54D4">
      <w:pPr>
        <w:pStyle w:val="H1G"/>
      </w:pPr>
      <w:r w:rsidRPr="00603F45">
        <w:tab/>
      </w:r>
      <w:r w:rsidR="007E54D4">
        <w:rPr>
          <w:lang w:val="en-US"/>
        </w:rPr>
        <w:t>L</w:t>
      </w:r>
      <w:r w:rsidR="007E54D4" w:rsidRPr="00FE4661">
        <w:rPr>
          <w:rFonts w:eastAsia="FZSongTi"/>
          <w:lang w:eastAsia="es-ES" w:bidi="hi-IN"/>
        </w:rPr>
        <w:t>.</w:t>
      </w:r>
      <w:r w:rsidR="007E54D4" w:rsidRPr="00603F45">
        <w:rPr>
          <w:rFonts w:eastAsia="FZSongTi"/>
          <w:lang w:eastAsia="es-ES" w:bidi="hi-IN"/>
        </w:rPr>
        <w:tab/>
      </w:r>
      <w:r w:rsidR="007E54D4">
        <w:t xml:space="preserve">Ответ на пункт </w:t>
      </w:r>
      <w:r w:rsidR="007E54D4" w:rsidRPr="007E54D4">
        <w:t>1</w:t>
      </w:r>
      <w:r w:rsidR="007E54D4" w:rsidRPr="00FE4661">
        <w:t>2</w:t>
      </w:r>
      <w:r w:rsidR="007E54D4">
        <w:t xml:space="preserve"> перечня вопросов</w:t>
      </w:r>
      <w:r w:rsidR="004325CA" w:rsidRPr="00603F45">
        <w:t xml:space="preserve"> </w:t>
      </w:r>
    </w:p>
    <w:p w14:paraId="4A56805A" w14:textId="7267434F" w:rsidR="00515831" w:rsidRPr="00603F45" w:rsidRDefault="007866FC" w:rsidP="007866FC">
      <w:pPr>
        <w:pStyle w:val="SingleTxtG"/>
        <w:tabs>
          <w:tab w:val="clear" w:pos="1701"/>
          <w:tab w:val="clear" w:pos="2268"/>
          <w:tab w:val="clear" w:pos="2835"/>
        </w:tabs>
        <w:rPr>
          <w:lang w:eastAsia="es-ES"/>
        </w:rPr>
      </w:pPr>
      <w:r w:rsidRPr="00603F45">
        <w:rPr>
          <w:lang w:eastAsia="es-ES"/>
        </w:rPr>
        <w:t>116.</w:t>
      </w:r>
      <w:r w:rsidRPr="00603F45">
        <w:rPr>
          <w:lang w:eastAsia="es-ES"/>
        </w:rPr>
        <w:tab/>
      </w:r>
      <w:r w:rsidR="00515831" w:rsidRPr="00603F45">
        <w:rPr>
          <w:lang w:eastAsia="es-ES"/>
        </w:rPr>
        <w:t xml:space="preserve">В </w:t>
      </w:r>
      <w:r w:rsidR="00515831" w:rsidRPr="00603F45">
        <w:rPr>
          <w:lang w:eastAsia="ru-RU"/>
        </w:rPr>
        <w:t>период</w:t>
      </w:r>
      <w:r w:rsidR="00515831" w:rsidRPr="00603F45">
        <w:rPr>
          <w:lang w:eastAsia="es-ES"/>
        </w:rPr>
        <w:t xml:space="preserve"> с 9 по 15 августа 2020 г</w:t>
      </w:r>
      <w:r w:rsidR="007E54D4">
        <w:rPr>
          <w:lang w:eastAsia="es-ES"/>
        </w:rPr>
        <w:t>ода</w:t>
      </w:r>
      <w:r w:rsidR="00515831" w:rsidRPr="00603F45">
        <w:rPr>
          <w:lang w:eastAsia="es-ES"/>
        </w:rPr>
        <w:t xml:space="preserve"> в Центр изоляции правонарушителей и </w:t>
      </w:r>
      <w:r w:rsidR="00515831" w:rsidRPr="006C5A07">
        <w:rPr>
          <w:lang w:eastAsia="es-ES"/>
        </w:rPr>
        <w:t>изолятор временного содержания</w:t>
      </w:r>
      <w:r w:rsidR="00515831" w:rsidRPr="00603F45">
        <w:rPr>
          <w:i/>
          <w:lang w:eastAsia="es-ES"/>
        </w:rPr>
        <w:t xml:space="preserve"> </w:t>
      </w:r>
      <w:r w:rsidR="00515831" w:rsidRPr="00603F45">
        <w:rPr>
          <w:lang w:eastAsia="es-ES"/>
        </w:rPr>
        <w:t xml:space="preserve">главного управления внутренних дел Минского городского исполнительного комитета (ЦИП и ИВС ГУВД Мингорисполкома) было доставлено более 2000 задержанных, при этом численность сотрудников этих учреждения составляла порядка 50 человек. </w:t>
      </w:r>
    </w:p>
    <w:p w14:paraId="7386D505" w14:textId="62C29FA8" w:rsidR="00515831" w:rsidRPr="00603F45" w:rsidRDefault="007866FC" w:rsidP="007866FC">
      <w:pPr>
        <w:pStyle w:val="SingleTxtG"/>
        <w:tabs>
          <w:tab w:val="clear" w:pos="1701"/>
          <w:tab w:val="clear" w:pos="2268"/>
          <w:tab w:val="clear" w:pos="2835"/>
        </w:tabs>
        <w:rPr>
          <w:lang w:eastAsia="es-ES"/>
        </w:rPr>
      </w:pPr>
      <w:r w:rsidRPr="00603F45">
        <w:rPr>
          <w:lang w:eastAsia="es-ES"/>
        </w:rPr>
        <w:t>117.</w:t>
      </w:r>
      <w:r w:rsidRPr="00603F45">
        <w:rPr>
          <w:lang w:eastAsia="es-ES"/>
        </w:rPr>
        <w:tab/>
      </w:r>
      <w:r w:rsidR="00515831" w:rsidRPr="00603F45">
        <w:rPr>
          <w:lang w:eastAsia="es-ES"/>
        </w:rPr>
        <w:t xml:space="preserve">Многие из задержанных доставлялись с телесными повреждениями, полученными в местах </w:t>
      </w:r>
      <w:r w:rsidR="00515831" w:rsidRPr="00603F45">
        <w:rPr>
          <w:lang w:eastAsia="ru-RU"/>
        </w:rPr>
        <w:t>проведения</w:t>
      </w:r>
      <w:r w:rsidR="00515831" w:rsidRPr="00603F45">
        <w:rPr>
          <w:lang w:eastAsia="es-ES"/>
        </w:rPr>
        <w:t xml:space="preserve"> несанкционированных массовых мероприятий и массовых беспорядков. Всем лицам, нуждавшимся в медицинской помощи, она была оказана бригадами скорой медицинской помощи, а также медицинским персоналом ЦИП и ИВС ГУВД Мингорисполкома.</w:t>
      </w:r>
    </w:p>
    <w:p w14:paraId="16A72704" w14:textId="6431BA3D" w:rsidR="00515831" w:rsidRPr="00603F45" w:rsidRDefault="007866FC" w:rsidP="007866FC">
      <w:pPr>
        <w:pStyle w:val="SingleTxtG"/>
        <w:tabs>
          <w:tab w:val="clear" w:pos="1701"/>
          <w:tab w:val="clear" w:pos="2268"/>
          <w:tab w:val="clear" w:pos="2835"/>
        </w:tabs>
        <w:rPr>
          <w:lang w:eastAsia="es-ES"/>
        </w:rPr>
      </w:pPr>
      <w:r w:rsidRPr="00603F45">
        <w:rPr>
          <w:lang w:eastAsia="es-ES"/>
        </w:rPr>
        <w:t>118.</w:t>
      </w:r>
      <w:r w:rsidRPr="00603F45">
        <w:rPr>
          <w:lang w:eastAsia="es-ES"/>
        </w:rPr>
        <w:tab/>
      </w:r>
      <w:r w:rsidR="00515831" w:rsidRPr="00603F45">
        <w:rPr>
          <w:lang w:eastAsia="ru-RU" w:bidi="ru-RU"/>
        </w:rPr>
        <w:t>В соответствии со статьями 166 и 167 УПК одним из поводов</w:t>
      </w:r>
      <w:r w:rsidR="00515831" w:rsidRPr="00603F45">
        <w:rPr>
          <w:lang w:eastAsia="es-ES"/>
        </w:rPr>
        <w:t xml:space="preserve"> </w:t>
      </w:r>
      <w:r w:rsidR="00515831" w:rsidRPr="00603F45">
        <w:rPr>
          <w:lang w:eastAsia="ru-RU" w:bidi="ru-RU"/>
        </w:rPr>
        <w:t xml:space="preserve">к возбуждению уголовного дела является </w:t>
      </w:r>
      <w:r w:rsidR="00515831" w:rsidRPr="00603F45">
        <w:rPr>
          <w:lang w:eastAsia="ru-RU"/>
        </w:rPr>
        <w:t>наличие</w:t>
      </w:r>
      <w:r w:rsidR="00515831" w:rsidRPr="00603F45">
        <w:rPr>
          <w:lang w:eastAsia="ru-RU" w:bidi="ru-RU"/>
        </w:rPr>
        <w:t xml:space="preserve"> заявления граждан, а основанием к принятию </w:t>
      </w:r>
      <w:r w:rsidR="00515831" w:rsidRPr="00603F45">
        <w:rPr>
          <w:lang w:eastAsia="ru-RU"/>
        </w:rPr>
        <w:t>вышеуказанного</w:t>
      </w:r>
      <w:r w:rsidR="00515831" w:rsidRPr="00603F45">
        <w:rPr>
          <w:lang w:eastAsia="ru-RU" w:bidi="ru-RU"/>
        </w:rPr>
        <w:t xml:space="preserve"> решения, наличие достаточных данных, указывающих на признаки преступления, при отсутствии обстоятельств, исключающих производство по уголовному делу.</w:t>
      </w:r>
    </w:p>
    <w:p w14:paraId="25908438" w14:textId="4FC21879" w:rsidR="00515831" w:rsidRPr="00603F45" w:rsidRDefault="007866FC" w:rsidP="007866FC">
      <w:pPr>
        <w:pStyle w:val="SingleTxtG"/>
        <w:tabs>
          <w:tab w:val="clear" w:pos="1701"/>
          <w:tab w:val="clear" w:pos="2268"/>
          <w:tab w:val="clear" w:pos="2835"/>
        </w:tabs>
        <w:rPr>
          <w:lang w:eastAsia="es-ES"/>
        </w:rPr>
      </w:pPr>
      <w:r w:rsidRPr="00603F45">
        <w:rPr>
          <w:lang w:eastAsia="es-ES"/>
        </w:rPr>
        <w:t>119.</w:t>
      </w:r>
      <w:r w:rsidRPr="00603F45">
        <w:rPr>
          <w:lang w:eastAsia="es-ES"/>
        </w:rPr>
        <w:tab/>
      </w:r>
      <w:r w:rsidR="00515831" w:rsidRPr="00603F45">
        <w:rPr>
          <w:lang w:eastAsia="es-ES"/>
        </w:rPr>
        <w:t xml:space="preserve">Из общего количества задержанных с заявлениями о проведении проверки по фактам якобы имевших </w:t>
      </w:r>
      <w:r w:rsidR="00515831" w:rsidRPr="00603F45">
        <w:rPr>
          <w:lang w:eastAsia="ru-RU"/>
        </w:rPr>
        <w:t>место</w:t>
      </w:r>
      <w:r w:rsidR="00515831" w:rsidRPr="00603F45">
        <w:rPr>
          <w:lang w:eastAsia="es-ES"/>
        </w:rPr>
        <w:t xml:space="preserve"> противоправных действий со стороны сотрудников органов внутренних дел обратились 680 человек. В отношении заявителей проведены судебно-медицинские экспертизы. </w:t>
      </w:r>
    </w:p>
    <w:p w14:paraId="342D21ED" w14:textId="0CF7F951" w:rsidR="00515831" w:rsidRPr="00603F45" w:rsidRDefault="007866FC" w:rsidP="007866FC">
      <w:pPr>
        <w:pStyle w:val="SingleTxtG"/>
        <w:tabs>
          <w:tab w:val="clear" w:pos="1701"/>
          <w:tab w:val="clear" w:pos="2268"/>
          <w:tab w:val="clear" w:pos="2835"/>
        </w:tabs>
        <w:rPr>
          <w:lang w:eastAsia="es-ES"/>
        </w:rPr>
      </w:pPr>
      <w:r w:rsidRPr="00603F45">
        <w:rPr>
          <w:lang w:eastAsia="es-ES"/>
        </w:rPr>
        <w:t>120.</w:t>
      </w:r>
      <w:r w:rsidRPr="00603F45">
        <w:rPr>
          <w:lang w:eastAsia="es-ES"/>
        </w:rPr>
        <w:tab/>
      </w:r>
      <w:r w:rsidR="00515831" w:rsidRPr="00603F45">
        <w:rPr>
          <w:lang w:eastAsia="es-ES"/>
        </w:rPr>
        <w:t xml:space="preserve">Подавляющее большинство заявителей </w:t>
      </w:r>
      <w:r w:rsidR="005B0346" w:rsidRPr="00603F45">
        <w:rPr>
          <w:lang w:eastAsia="es-ES"/>
        </w:rPr>
        <w:t>—</w:t>
      </w:r>
      <w:r w:rsidR="00515831" w:rsidRPr="00603F45">
        <w:rPr>
          <w:lang w:eastAsia="es-ES"/>
        </w:rPr>
        <w:t xml:space="preserve"> это граждане в возрасте до 30 лет, не работающие, </w:t>
      </w:r>
      <w:r w:rsidR="00515831" w:rsidRPr="00603F45">
        <w:rPr>
          <w:lang w:eastAsia="ru-RU"/>
        </w:rPr>
        <w:t>индивидуальные</w:t>
      </w:r>
      <w:r w:rsidR="00515831" w:rsidRPr="00603F45">
        <w:rPr>
          <w:lang w:eastAsia="es-ES"/>
        </w:rPr>
        <w:t xml:space="preserve"> предприниматели и студенты. Часть из них ранее привлекалась к административной и уголовной ответственности, в том числе за </w:t>
      </w:r>
      <w:r w:rsidR="00515831" w:rsidRPr="00603F45">
        <w:rPr>
          <w:lang w:eastAsia="ru-RU"/>
        </w:rPr>
        <w:t>насильственные</w:t>
      </w:r>
      <w:r w:rsidR="00515831" w:rsidRPr="00603F45">
        <w:rPr>
          <w:lang w:eastAsia="es-ES"/>
        </w:rPr>
        <w:t xml:space="preserve"> преступления. </w:t>
      </w:r>
    </w:p>
    <w:p w14:paraId="427B42CF" w14:textId="3068E9BA" w:rsidR="00515831" w:rsidRPr="00603F45" w:rsidRDefault="007866FC" w:rsidP="007866FC">
      <w:pPr>
        <w:pStyle w:val="SingleTxtG"/>
        <w:tabs>
          <w:tab w:val="clear" w:pos="1701"/>
          <w:tab w:val="clear" w:pos="2268"/>
          <w:tab w:val="clear" w:pos="2835"/>
        </w:tabs>
        <w:rPr>
          <w:lang w:eastAsia="es-ES"/>
        </w:rPr>
      </w:pPr>
      <w:r w:rsidRPr="00603F45">
        <w:rPr>
          <w:lang w:eastAsia="es-ES"/>
        </w:rPr>
        <w:t>121.</w:t>
      </w:r>
      <w:r w:rsidRPr="00603F45">
        <w:rPr>
          <w:lang w:eastAsia="es-ES"/>
        </w:rPr>
        <w:tab/>
      </w:r>
      <w:r w:rsidR="00515831" w:rsidRPr="00603F45">
        <w:rPr>
          <w:lang w:eastAsia="ru-RU" w:bidi="ru-RU"/>
        </w:rPr>
        <w:t xml:space="preserve">Всего в следственные органы Республики Беларусь поступило около 5 тысяч заявлений (сообщений) граждан на противоправные действия сотрудников органов </w:t>
      </w:r>
      <w:r w:rsidR="00515831" w:rsidRPr="00603F45">
        <w:rPr>
          <w:lang w:eastAsia="ru-RU"/>
        </w:rPr>
        <w:t>внутренних</w:t>
      </w:r>
      <w:r w:rsidR="00515831" w:rsidRPr="00603F45">
        <w:rPr>
          <w:lang w:eastAsia="ru-RU" w:bidi="ru-RU"/>
        </w:rPr>
        <w:t xml:space="preserve"> дел, военнослужащих внутренних войск и иных правоохранительных органов, совершенные в день выборов Президента Республики Беларусь и после избирательной кампании в ходе участия граждан в массовых беспорядках и несанкционированных мероприятиях.</w:t>
      </w:r>
    </w:p>
    <w:p w14:paraId="0DBEE481" w14:textId="00073AD7" w:rsidR="00515831" w:rsidRPr="00603F45" w:rsidRDefault="007866FC" w:rsidP="007866FC">
      <w:pPr>
        <w:pStyle w:val="SingleTxtG"/>
        <w:tabs>
          <w:tab w:val="clear" w:pos="1701"/>
          <w:tab w:val="clear" w:pos="2268"/>
          <w:tab w:val="clear" w:pos="2835"/>
        </w:tabs>
        <w:rPr>
          <w:lang w:eastAsia="es-ES"/>
        </w:rPr>
      </w:pPr>
      <w:r w:rsidRPr="00603F45">
        <w:rPr>
          <w:lang w:eastAsia="es-ES"/>
        </w:rPr>
        <w:t>122.</w:t>
      </w:r>
      <w:r w:rsidRPr="00603F45">
        <w:rPr>
          <w:lang w:eastAsia="es-ES"/>
        </w:rPr>
        <w:tab/>
      </w:r>
      <w:r w:rsidR="00515831" w:rsidRPr="00603F45">
        <w:rPr>
          <w:lang w:eastAsia="ru-RU" w:bidi="ru-RU"/>
        </w:rPr>
        <w:t xml:space="preserve">Состоялась </w:t>
      </w:r>
      <w:r w:rsidR="00515831" w:rsidRPr="00603F45">
        <w:rPr>
          <w:lang w:eastAsia="ru-RU"/>
        </w:rPr>
        <w:t>тщательная</w:t>
      </w:r>
      <w:r w:rsidR="00515831" w:rsidRPr="00603F45">
        <w:rPr>
          <w:lang w:eastAsia="ru-RU" w:bidi="ru-RU"/>
        </w:rPr>
        <w:t xml:space="preserve"> проверка каждого заявления граждан об обстоятельствах получения в ходе </w:t>
      </w:r>
      <w:r w:rsidR="00515831" w:rsidRPr="00603F45">
        <w:rPr>
          <w:lang w:eastAsia="ru-RU"/>
        </w:rPr>
        <w:t>несанкционированных</w:t>
      </w:r>
      <w:r w:rsidR="00515831" w:rsidRPr="00603F45">
        <w:rPr>
          <w:lang w:eastAsia="ru-RU" w:bidi="ru-RU"/>
        </w:rPr>
        <w:t xml:space="preserve"> акций телесных повреждений, законности применения к ним физической силы, специальных средств и помещения в места временной изоляции.</w:t>
      </w:r>
    </w:p>
    <w:p w14:paraId="6F50F284" w14:textId="44DA2697" w:rsidR="00515831" w:rsidRPr="00603F45" w:rsidRDefault="007866FC" w:rsidP="007866FC">
      <w:pPr>
        <w:pStyle w:val="SingleTxtG"/>
        <w:tabs>
          <w:tab w:val="clear" w:pos="1701"/>
          <w:tab w:val="clear" w:pos="2268"/>
          <w:tab w:val="clear" w:pos="2835"/>
        </w:tabs>
        <w:rPr>
          <w:lang w:eastAsia="es-ES"/>
        </w:rPr>
      </w:pPr>
      <w:r w:rsidRPr="00603F45">
        <w:rPr>
          <w:lang w:eastAsia="es-ES"/>
        </w:rPr>
        <w:t>123.</w:t>
      </w:r>
      <w:r w:rsidRPr="00603F45">
        <w:rPr>
          <w:lang w:eastAsia="es-ES"/>
        </w:rPr>
        <w:tab/>
      </w:r>
      <w:r w:rsidR="00515831" w:rsidRPr="00603F45">
        <w:rPr>
          <w:lang w:eastAsia="ru-RU" w:bidi="ru-RU"/>
        </w:rPr>
        <w:t xml:space="preserve">По всем заявлениям приняты решения об отказе в возбуждении уголовного дела, о </w:t>
      </w:r>
      <w:r w:rsidR="00515831" w:rsidRPr="00603F45">
        <w:rPr>
          <w:lang w:eastAsia="ru-RU"/>
        </w:rPr>
        <w:t>результатах</w:t>
      </w:r>
      <w:r w:rsidR="00515831" w:rsidRPr="00603F45">
        <w:rPr>
          <w:lang w:eastAsia="ru-RU" w:bidi="ru-RU"/>
        </w:rPr>
        <w:t xml:space="preserve"> </w:t>
      </w:r>
      <w:r w:rsidR="00515831" w:rsidRPr="00603F45">
        <w:rPr>
          <w:lang w:eastAsia="ru-RU"/>
        </w:rPr>
        <w:t>проверок</w:t>
      </w:r>
      <w:r w:rsidR="00515831" w:rsidRPr="00603F45">
        <w:rPr>
          <w:lang w:eastAsia="ru-RU" w:bidi="ru-RU"/>
        </w:rPr>
        <w:t xml:space="preserve"> заявители уведомлены в установленном законодательством порядке.</w:t>
      </w:r>
    </w:p>
    <w:p w14:paraId="0F74A100" w14:textId="0108ACCF" w:rsidR="00515831" w:rsidRPr="00603F45" w:rsidRDefault="007866FC" w:rsidP="007866FC">
      <w:pPr>
        <w:pStyle w:val="SingleTxtG"/>
        <w:tabs>
          <w:tab w:val="clear" w:pos="1701"/>
          <w:tab w:val="clear" w:pos="2268"/>
          <w:tab w:val="clear" w:pos="2835"/>
        </w:tabs>
        <w:rPr>
          <w:lang w:eastAsia="ru-RU" w:bidi="ru-RU"/>
        </w:rPr>
      </w:pPr>
      <w:r w:rsidRPr="00603F45">
        <w:rPr>
          <w:lang w:eastAsia="ru-RU" w:bidi="ru-RU"/>
        </w:rPr>
        <w:t>124.</w:t>
      </w:r>
      <w:r w:rsidRPr="00603F45">
        <w:rPr>
          <w:lang w:eastAsia="ru-RU" w:bidi="ru-RU"/>
        </w:rPr>
        <w:tab/>
      </w:r>
      <w:r w:rsidR="00515831" w:rsidRPr="00603F45">
        <w:rPr>
          <w:lang w:eastAsia="ru-RU" w:bidi="ru-RU"/>
        </w:rPr>
        <w:t xml:space="preserve">Материалы на основании, которых приняты решения об отказе в возбуждении </w:t>
      </w:r>
      <w:r w:rsidR="00515831" w:rsidRPr="00603F45">
        <w:rPr>
          <w:lang w:eastAsia="ru-RU"/>
        </w:rPr>
        <w:t>уголовного</w:t>
      </w:r>
      <w:r w:rsidR="00515831" w:rsidRPr="00603F45">
        <w:rPr>
          <w:lang w:eastAsia="ru-RU" w:bidi="ru-RU"/>
        </w:rPr>
        <w:t xml:space="preserve"> дела, в порядке надзора изучены в органах прокуратуры Республики Беларусь. Решения признаны законными и обоснованными. </w:t>
      </w:r>
    </w:p>
    <w:p w14:paraId="085137F9" w14:textId="2545C7A4" w:rsidR="00515831" w:rsidRPr="00603F45" w:rsidRDefault="007866FC" w:rsidP="007866FC">
      <w:pPr>
        <w:pStyle w:val="SingleTxtG"/>
        <w:tabs>
          <w:tab w:val="clear" w:pos="1701"/>
          <w:tab w:val="clear" w:pos="2268"/>
          <w:tab w:val="clear" w:pos="2835"/>
        </w:tabs>
        <w:rPr>
          <w:lang w:eastAsia="es-ES"/>
        </w:rPr>
      </w:pPr>
      <w:r w:rsidRPr="00603F45">
        <w:rPr>
          <w:lang w:eastAsia="es-ES"/>
        </w:rPr>
        <w:t>125.</w:t>
      </w:r>
      <w:r w:rsidRPr="00603F45">
        <w:rPr>
          <w:lang w:eastAsia="es-ES"/>
        </w:rPr>
        <w:tab/>
      </w:r>
      <w:r w:rsidR="00515831" w:rsidRPr="00603F45">
        <w:rPr>
          <w:lang w:eastAsia="ru-RU" w:bidi="ru-RU"/>
        </w:rPr>
        <w:t xml:space="preserve">Результаты проведенных проверок показывают, что большинство заявлений являлись ничем иным, как дезинформацией, осуществляемой с целью накала обстановки в стране, а также воздействия на мнение </w:t>
      </w:r>
      <w:r w:rsidR="00515831" w:rsidRPr="00603F45">
        <w:rPr>
          <w:lang w:eastAsia="ru-RU"/>
        </w:rPr>
        <w:t>зарубежных</w:t>
      </w:r>
      <w:r w:rsidR="00515831" w:rsidRPr="00603F45">
        <w:rPr>
          <w:lang w:eastAsia="ru-RU" w:bidi="ru-RU"/>
        </w:rPr>
        <w:t xml:space="preserve"> официальных лиц, чтобы, в том числе, подтолкнуть к разрыву отношений с законными органами власти Республики Беларусь и введению санкций.</w:t>
      </w:r>
    </w:p>
    <w:p w14:paraId="2EDCFD10" w14:textId="68BB54D4" w:rsidR="00515831" w:rsidRPr="00603F45" w:rsidRDefault="007866FC" w:rsidP="007866FC">
      <w:pPr>
        <w:pStyle w:val="SingleTxtG"/>
        <w:tabs>
          <w:tab w:val="clear" w:pos="1701"/>
          <w:tab w:val="clear" w:pos="2268"/>
          <w:tab w:val="clear" w:pos="2835"/>
        </w:tabs>
        <w:rPr>
          <w:lang w:eastAsia="es-ES"/>
        </w:rPr>
      </w:pPr>
      <w:r w:rsidRPr="00603F45">
        <w:rPr>
          <w:lang w:eastAsia="es-ES"/>
        </w:rPr>
        <w:t>126.</w:t>
      </w:r>
      <w:r w:rsidRPr="00603F45">
        <w:rPr>
          <w:lang w:eastAsia="es-ES"/>
        </w:rPr>
        <w:tab/>
      </w:r>
      <w:r w:rsidR="00515831" w:rsidRPr="00603F45">
        <w:rPr>
          <w:lang w:eastAsia="es-ES"/>
        </w:rPr>
        <w:t xml:space="preserve">Собранные доказательства, в том числе видеозаписи, констатировали применение со стороны </w:t>
      </w:r>
      <w:r w:rsidR="00515831" w:rsidRPr="00603F45">
        <w:rPr>
          <w:lang w:eastAsia="ru-RU"/>
        </w:rPr>
        <w:t>сотрудников</w:t>
      </w:r>
      <w:r w:rsidR="00515831" w:rsidRPr="00603F45">
        <w:rPr>
          <w:lang w:eastAsia="es-ES"/>
        </w:rPr>
        <w:t xml:space="preserve"> физической силы и специальных средств при </w:t>
      </w:r>
      <w:r w:rsidR="00515831" w:rsidRPr="00603F45">
        <w:rPr>
          <w:lang w:eastAsia="es-ES"/>
        </w:rPr>
        <w:lastRenderedPageBreak/>
        <w:t>пресечении правонарушений в соответствии с требованиями Закона Республики Беларусь от 17 июля 2007 г</w:t>
      </w:r>
      <w:r w:rsidR="005B0346" w:rsidRPr="00603F45">
        <w:rPr>
          <w:lang w:eastAsia="es-ES"/>
        </w:rPr>
        <w:t>ода</w:t>
      </w:r>
      <w:r w:rsidR="00515831" w:rsidRPr="00603F45">
        <w:rPr>
          <w:lang w:eastAsia="es-ES"/>
        </w:rPr>
        <w:t xml:space="preserve"> №</w:t>
      </w:r>
      <w:r w:rsidR="00843E62">
        <w:rPr>
          <w:lang w:eastAsia="es-ES"/>
        </w:rPr>
        <w:t> </w:t>
      </w:r>
      <w:r w:rsidR="00515831" w:rsidRPr="00603F45">
        <w:rPr>
          <w:lang w:eastAsia="es-ES"/>
        </w:rPr>
        <w:t xml:space="preserve">263-3 «Об органах внутренних дел» и иных нормативных правовых актов Республики Беларусь. </w:t>
      </w:r>
    </w:p>
    <w:p w14:paraId="6EE50BBA" w14:textId="429976A4" w:rsidR="00515831" w:rsidRPr="00603F45" w:rsidRDefault="007866FC" w:rsidP="007866FC">
      <w:pPr>
        <w:pStyle w:val="SingleTxtG"/>
        <w:tabs>
          <w:tab w:val="clear" w:pos="1701"/>
          <w:tab w:val="clear" w:pos="2268"/>
          <w:tab w:val="clear" w:pos="2835"/>
        </w:tabs>
        <w:rPr>
          <w:lang w:eastAsia="es-ES"/>
        </w:rPr>
      </w:pPr>
      <w:r w:rsidRPr="00603F45">
        <w:rPr>
          <w:lang w:eastAsia="es-ES"/>
        </w:rPr>
        <w:t>127.</w:t>
      </w:r>
      <w:r w:rsidRPr="00603F45">
        <w:rPr>
          <w:lang w:eastAsia="es-ES"/>
        </w:rPr>
        <w:tab/>
      </w:r>
      <w:r w:rsidR="00515831" w:rsidRPr="00603F45">
        <w:rPr>
          <w:lang w:eastAsia="es-ES"/>
        </w:rPr>
        <w:t>Избранные сотрудниками правоохранительных органов средства и способы были соразмерны, применялись с намерением причинения наименьшего вреда в складывающейся обстановке. Распространенные отдельными, в последующем признанными экстремистскими, телеграмм-каналами заявления о якобы имевших место превышениях служебных полномочий, выразившихся в пытках, сексуальных издевательствах, своего объективного подтверждения не нашли, в том числе это следует из пояснений самих заявителей.</w:t>
      </w:r>
    </w:p>
    <w:p w14:paraId="63FFD242" w14:textId="780393B4" w:rsidR="00515831" w:rsidRPr="00603F45" w:rsidRDefault="007866FC" w:rsidP="007866FC">
      <w:pPr>
        <w:pStyle w:val="SingleTxtG"/>
        <w:tabs>
          <w:tab w:val="clear" w:pos="1701"/>
          <w:tab w:val="clear" w:pos="2268"/>
          <w:tab w:val="clear" w:pos="2835"/>
        </w:tabs>
        <w:rPr>
          <w:lang w:eastAsia="ru-RU" w:bidi="ru-RU"/>
        </w:rPr>
      </w:pPr>
      <w:r w:rsidRPr="00603F45">
        <w:rPr>
          <w:lang w:eastAsia="ru-RU" w:bidi="ru-RU"/>
        </w:rPr>
        <w:t>128.</w:t>
      </w:r>
      <w:r w:rsidRPr="00603F45">
        <w:rPr>
          <w:lang w:eastAsia="ru-RU" w:bidi="ru-RU"/>
        </w:rPr>
        <w:tab/>
      </w:r>
      <w:r w:rsidR="00515831" w:rsidRPr="00603F45">
        <w:rPr>
          <w:lang w:eastAsia="ru-RU" w:bidi="ru-RU"/>
        </w:rPr>
        <w:t xml:space="preserve">Установлены многочисленные факты, когда так называемые «пострадавшие» являются фигурантами уголовных дел о нарушениях общественного порядка, применении </w:t>
      </w:r>
      <w:r w:rsidR="00515831" w:rsidRPr="00603F45">
        <w:rPr>
          <w:lang w:eastAsia="es-ES"/>
        </w:rPr>
        <w:t>насилия</w:t>
      </w:r>
      <w:r w:rsidR="00515831" w:rsidRPr="00603F45">
        <w:rPr>
          <w:lang w:eastAsia="ru-RU" w:bidi="ru-RU"/>
        </w:rPr>
        <w:t xml:space="preserve"> и угрозах в отношении должностных лиц. Так, 51 лицо из числа заявителей признаны подозреваемыми (обвиняемыми) по уголовным делам, возбужденным по фактам массовых беспорядков, </w:t>
      </w:r>
      <w:r w:rsidR="00515831" w:rsidRPr="00603F45">
        <w:rPr>
          <w:lang w:eastAsia="ru-RU"/>
        </w:rPr>
        <w:t>произошедших</w:t>
      </w:r>
      <w:r w:rsidR="00515831" w:rsidRPr="00603F45">
        <w:rPr>
          <w:lang w:eastAsia="ru-RU" w:bidi="ru-RU"/>
        </w:rPr>
        <w:t xml:space="preserve"> в г. Бресте в августе 2020 г</w:t>
      </w:r>
      <w:r w:rsidR="005B0346" w:rsidRPr="00603F45">
        <w:rPr>
          <w:lang w:eastAsia="ru-RU" w:bidi="ru-RU"/>
        </w:rPr>
        <w:t>ода</w:t>
      </w:r>
      <w:r w:rsidR="00515831" w:rsidRPr="00603F45">
        <w:rPr>
          <w:lang w:eastAsia="ru-RU" w:bidi="ru-RU"/>
        </w:rPr>
        <w:t>, а также в г. Минске с июля 2020 г</w:t>
      </w:r>
      <w:r w:rsidR="005B0346" w:rsidRPr="00603F45">
        <w:rPr>
          <w:lang w:eastAsia="ru-RU" w:bidi="ru-RU"/>
        </w:rPr>
        <w:t>ода</w:t>
      </w:r>
      <w:r w:rsidR="00515831" w:rsidRPr="00603F45">
        <w:rPr>
          <w:lang w:eastAsia="ru-RU" w:bidi="ru-RU"/>
        </w:rPr>
        <w:t>. В рамках расследования указанных дел соединены в одном производстве более 200 уголовных дел о преступлениях, в том числе направленных на дестабилизацию общественно-политической обстановки в стране, проведена и продолжается кропотливая работа по выявлению организаторов и исполнителей преступлений. Материалы уголовных дел в отношении более 500</w:t>
      </w:r>
      <w:r w:rsidR="006C5A07">
        <w:rPr>
          <w:lang w:eastAsia="ru-RU" w:bidi="ru-RU"/>
        </w:rPr>
        <w:t> </w:t>
      </w:r>
      <w:r w:rsidR="00515831" w:rsidRPr="00603F45">
        <w:rPr>
          <w:lang w:eastAsia="ru-RU" w:bidi="ru-RU"/>
        </w:rPr>
        <w:t>обвиняемых переданы в суды.</w:t>
      </w:r>
    </w:p>
    <w:p w14:paraId="68321932" w14:textId="1A3AAA4D" w:rsidR="00515831" w:rsidRPr="00603F45" w:rsidRDefault="007866FC" w:rsidP="007866FC">
      <w:pPr>
        <w:pStyle w:val="SingleTxtG"/>
        <w:tabs>
          <w:tab w:val="clear" w:pos="1701"/>
          <w:tab w:val="clear" w:pos="2268"/>
          <w:tab w:val="clear" w:pos="2835"/>
        </w:tabs>
        <w:rPr>
          <w:lang w:eastAsia="ru-RU" w:bidi="ru-RU"/>
        </w:rPr>
      </w:pPr>
      <w:r w:rsidRPr="00603F45">
        <w:rPr>
          <w:lang w:eastAsia="ru-RU" w:bidi="ru-RU"/>
        </w:rPr>
        <w:t>129.</w:t>
      </w:r>
      <w:r w:rsidRPr="00603F45">
        <w:rPr>
          <w:lang w:eastAsia="ru-RU" w:bidi="ru-RU"/>
        </w:rPr>
        <w:tab/>
      </w:r>
      <w:r w:rsidR="00515831" w:rsidRPr="00603F45">
        <w:rPr>
          <w:lang w:eastAsia="ru-RU" w:bidi="ru-RU"/>
        </w:rPr>
        <w:t xml:space="preserve">Представляется, что целью заявлений являлись попытки дискредитировать </w:t>
      </w:r>
      <w:r w:rsidR="00515831" w:rsidRPr="00603F45">
        <w:rPr>
          <w:lang w:eastAsia="es-ES"/>
        </w:rPr>
        <w:t>правоохранительные</w:t>
      </w:r>
      <w:r w:rsidR="00515831" w:rsidRPr="00603F45">
        <w:rPr>
          <w:lang w:eastAsia="ru-RU" w:bidi="ru-RU"/>
        </w:rPr>
        <w:t xml:space="preserve"> органы, </w:t>
      </w:r>
      <w:r w:rsidR="00515831" w:rsidRPr="00603F45">
        <w:rPr>
          <w:lang w:eastAsia="ru-RU"/>
        </w:rPr>
        <w:t>обвиняя</w:t>
      </w:r>
      <w:r w:rsidR="00515831" w:rsidRPr="00603F45">
        <w:rPr>
          <w:lang w:eastAsia="ru-RU" w:bidi="ru-RU"/>
        </w:rPr>
        <w:t xml:space="preserve"> их в применении чрезмерного насилия, фальсификации доказательств. Эта кампания велась, в</w:t>
      </w:r>
      <w:r w:rsidR="005B0346" w:rsidRPr="00603F45">
        <w:rPr>
          <w:lang w:eastAsia="ru-RU" w:bidi="ru-RU"/>
        </w:rPr>
        <w:t xml:space="preserve"> </w:t>
      </w:r>
      <w:r w:rsidR="00515831" w:rsidRPr="00603F45">
        <w:rPr>
          <w:lang w:eastAsia="ru-RU" w:bidi="ru-RU"/>
        </w:rPr>
        <w:t xml:space="preserve">том числе через средства </w:t>
      </w:r>
      <w:r w:rsidR="00515831" w:rsidRPr="00603F45">
        <w:rPr>
          <w:lang w:eastAsia="es-ES"/>
        </w:rPr>
        <w:t>массовой</w:t>
      </w:r>
      <w:r w:rsidR="00515831" w:rsidRPr="00603F45">
        <w:rPr>
          <w:lang w:eastAsia="ru-RU" w:bidi="ru-RU"/>
        </w:rPr>
        <w:t xml:space="preserve"> информации и Интернет.</w:t>
      </w:r>
    </w:p>
    <w:p w14:paraId="64FD9098" w14:textId="21E514E0" w:rsidR="00515831" w:rsidRPr="00603F45" w:rsidRDefault="007866FC" w:rsidP="007866FC">
      <w:pPr>
        <w:pStyle w:val="SingleTxtG"/>
        <w:tabs>
          <w:tab w:val="clear" w:pos="1701"/>
          <w:tab w:val="clear" w:pos="2268"/>
          <w:tab w:val="clear" w:pos="2835"/>
        </w:tabs>
        <w:rPr>
          <w:lang w:eastAsia="es-ES"/>
        </w:rPr>
      </w:pPr>
      <w:r w:rsidRPr="00603F45">
        <w:rPr>
          <w:lang w:eastAsia="es-ES"/>
        </w:rPr>
        <w:t>130.</w:t>
      </w:r>
      <w:r w:rsidRPr="00603F45">
        <w:rPr>
          <w:lang w:eastAsia="es-ES"/>
        </w:rPr>
        <w:tab/>
      </w:r>
      <w:r w:rsidR="00515831" w:rsidRPr="00603F45">
        <w:rPr>
          <w:lang w:eastAsia="ru-RU" w:bidi="ru-RU"/>
        </w:rPr>
        <w:t xml:space="preserve">До настоящего времени на сотрудников правоохранительных органов и госслужащих оказывается колоссальное информационное давление. Четвертую часть от всех </w:t>
      </w:r>
      <w:r w:rsidR="00515831" w:rsidRPr="00603F45">
        <w:rPr>
          <w:lang w:eastAsia="es-ES"/>
        </w:rPr>
        <w:t>зарегистрированных</w:t>
      </w:r>
      <w:r w:rsidR="00515831" w:rsidRPr="00603F45">
        <w:rPr>
          <w:lang w:eastAsia="ru-RU" w:bidi="ru-RU"/>
        </w:rPr>
        <w:t xml:space="preserve"> преступлений, связанных с протестными акциями, составляют оскорбления представителей власти и судей. Кроме того, расследуется значительное количество уголовных дел по фактам угроз в адрес должностных лиц. Большая часть таких преступлений совершена в сети Интернет посредством социальных сетей,</w:t>
      </w:r>
      <w:r w:rsidR="00515831" w:rsidRPr="00603F45">
        <w:rPr>
          <w:lang w:eastAsia="es-ES"/>
        </w:rPr>
        <w:t xml:space="preserve"> </w:t>
      </w:r>
      <w:r w:rsidR="00515831" w:rsidRPr="00603F45">
        <w:rPr>
          <w:lang w:eastAsia="ru-RU" w:bidi="ru-RU"/>
        </w:rPr>
        <w:t>мессенджеров, электронной почты, в том числе лицами, находящимися за пределами Республики Беларусь.</w:t>
      </w:r>
    </w:p>
    <w:p w14:paraId="6EA0F39A" w14:textId="676C0CD8" w:rsidR="00515831" w:rsidRPr="00603F45" w:rsidRDefault="007866FC" w:rsidP="007866FC">
      <w:pPr>
        <w:pStyle w:val="SingleTxtG"/>
        <w:tabs>
          <w:tab w:val="clear" w:pos="1701"/>
          <w:tab w:val="clear" w:pos="2268"/>
          <w:tab w:val="clear" w:pos="2835"/>
        </w:tabs>
        <w:rPr>
          <w:lang w:eastAsia="es-ES"/>
        </w:rPr>
      </w:pPr>
      <w:r w:rsidRPr="00603F45">
        <w:rPr>
          <w:lang w:eastAsia="es-ES"/>
        </w:rPr>
        <w:t>131.</w:t>
      </w:r>
      <w:r w:rsidRPr="00603F45">
        <w:rPr>
          <w:lang w:eastAsia="es-ES"/>
        </w:rPr>
        <w:tab/>
      </w:r>
      <w:r w:rsidR="00515831" w:rsidRPr="00603F45">
        <w:rPr>
          <w:lang w:eastAsia="es-ES"/>
        </w:rPr>
        <w:t xml:space="preserve">При доследственной проверке по факту гибели А.Тарайковского установлено, что оружие и специальные </w:t>
      </w:r>
      <w:r w:rsidR="00515831" w:rsidRPr="00603F45">
        <w:rPr>
          <w:lang w:eastAsia="ru-RU" w:bidi="ru-RU"/>
        </w:rPr>
        <w:t>средства</w:t>
      </w:r>
      <w:r w:rsidR="00515831" w:rsidRPr="00603F45">
        <w:rPr>
          <w:lang w:eastAsia="es-ES"/>
        </w:rPr>
        <w:t xml:space="preserve"> сотрудниками ОВД в отношении последнего применены правомерно, ввиду чего 10 февраля 2021 г</w:t>
      </w:r>
      <w:r w:rsidR="005B0346" w:rsidRPr="00603F45">
        <w:rPr>
          <w:lang w:eastAsia="es-ES"/>
        </w:rPr>
        <w:t>ода</w:t>
      </w:r>
      <w:r w:rsidR="00515831" w:rsidRPr="00603F45">
        <w:rPr>
          <w:lang w:eastAsia="es-ES"/>
        </w:rPr>
        <w:t xml:space="preserve"> отказано в возбуждении уголовного дела за отсутствием состава преступления.</w:t>
      </w:r>
    </w:p>
    <w:p w14:paraId="2FAE59BA" w14:textId="709BB411" w:rsidR="00515831" w:rsidRPr="00603F45" w:rsidRDefault="007866FC" w:rsidP="007866FC">
      <w:pPr>
        <w:pStyle w:val="SingleTxtG"/>
        <w:tabs>
          <w:tab w:val="clear" w:pos="1701"/>
          <w:tab w:val="clear" w:pos="2268"/>
          <w:tab w:val="clear" w:pos="2835"/>
        </w:tabs>
        <w:rPr>
          <w:lang w:eastAsia="es-ES"/>
        </w:rPr>
      </w:pPr>
      <w:r w:rsidRPr="00603F45">
        <w:rPr>
          <w:lang w:eastAsia="es-ES"/>
        </w:rPr>
        <w:t>132.</w:t>
      </w:r>
      <w:r w:rsidRPr="00603F45">
        <w:rPr>
          <w:lang w:eastAsia="es-ES"/>
        </w:rPr>
        <w:tab/>
      </w:r>
      <w:r w:rsidR="00515831" w:rsidRPr="00603F45">
        <w:rPr>
          <w:lang w:eastAsia="ru-RU" w:bidi="ru-RU"/>
        </w:rPr>
        <w:t>Обстоятельства смерти Г.</w:t>
      </w:r>
      <w:r w:rsidR="005B0346" w:rsidRPr="00603F45">
        <w:rPr>
          <w:lang w:eastAsia="ru-RU" w:bidi="ru-RU"/>
        </w:rPr>
        <w:t> </w:t>
      </w:r>
      <w:r w:rsidR="00515831" w:rsidRPr="00603F45">
        <w:rPr>
          <w:lang w:eastAsia="ru-RU" w:bidi="ru-RU"/>
        </w:rPr>
        <w:t>Шутова исследовались ходе проведения предварительного расследования уголовного дела. В действительности приговором судебной коллегии по уголовным делам Брестского областного суда от 25 февраля 2021 г</w:t>
      </w:r>
      <w:r w:rsidR="005B0346" w:rsidRPr="00603F45">
        <w:rPr>
          <w:lang w:eastAsia="ru-RU" w:bidi="ru-RU"/>
        </w:rPr>
        <w:t>ода</w:t>
      </w:r>
      <w:r w:rsidR="00515831" w:rsidRPr="00603F45">
        <w:rPr>
          <w:lang w:eastAsia="ru-RU" w:bidi="ru-RU"/>
        </w:rPr>
        <w:t xml:space="preserve"> Г.</w:t>
      </w:r>
      <w:r w:rsidR="005B0346" w:rsidRPr="00603F45">
        <w:rPr>
          <w:lang w:eastAsia="ru-RU" w:bidi="ru-RU"/>
        </w:rPr>
        <w:t xml:space="preserve"> </w:t>
      </w:r>
      <w:r w:rsidR="00515831" w:rsidRPr="00603F45">
        <w:rPr>
          <w:lang w:eastAsia="ru-RU" w:bidi="ru-RU"/>
        </w:rPr>
        <w:t xml:space="preserve">Шутов признан </w:t>
      </w:r>
      <w:r w:rsidR="00515831" w:rsidRPr="00603F45">
        <w:rPr>
          <w:lang w:eastAsia="es-ES"/>
        </w:rPr>
        <w:t>виновным</w:t>
      </w:r>
      <w:r w:rsidR="00515831" w:rsidRPr="00603F45">
        <w:rPr>
          <w:lang w:eastAsia="ru-RU" w:bidi="ru-RU"/>
        </w:rPr>
        <w:t xml:space="preserve"> в сопротивлении иному лицу при выполнении им обязанностей по охране общественного порядка, сопряженном с применением насилия. По части 2 статьи 363 УК в соответствии с частью 3 статьи 468-24 УПК в</w:t>
      </w:r>
      <w:r w:rsidR="006C5A07">
        <w:rPr>
          <w:lang w:eastAsia="ru-RU" w:bidi="ru-RU"/>
        </w:rPr>
        <w:t> </w:t>
      </w:r>
      <w:r w:rsidR="00515831" w:rsidRPr="00603F45">
        <w:rPr>
          <w:lang w:eastAsia="ru-RU" w:bidi="ru-RU"/>
        </w:rPr>
        <w:t>отношении умершего обвиняемого Г.</w:t>
      </w:r>
      <w:r w:rsidR="005B0346" w:rsidRPr="00603F45">
        <w:rPr>
          <w:lang w:eastAsia="ru-RU" w:bidi="ru-RU"/>
        </w:rPr>
        <w:t> </w:t>
      </w:r>
      <w:r w:rsidR="00515831" w:rsidRPr="00603F45">
        <w:rPr>
          <w:lang w:eastAsia="ru-RU" w:bidi="ru-RU"/>
        </w:rPr>
        <w:t>Шутова постановлен обвинительный приговор без назначения наказания.</w:t>
      </w:r>
    </w:p>
    <w:p w14:paraId="4EB4F4EF" w14:textId="1BCC6093" w:rsidR="00515831" w:rsidRPr="00603F45" w:rsidRDefault="007866FC" w:rsidP="007866FC">
      <w:pPr>
        <w:pStyle w:val="SingleTxtG"/>
        <w:tabs>
          <w:tab w:val="clear" w:pos="1701"/>
          <w:tab w:val="clear" w:pos="2268"/>
          <w:tab w:val="clear" w:pos="2835"/>
        </w:tabs>
        <w:rPr>
          <w:lang w:eastAsia="es-ES"/>
        </w:rPr>
      </w:pPr>
      <w:r w:rsidRPr="00603F45">
        <w:rPr>
          <w:lang w:eastAsia="es-ES"/>
        </w:rPr>
        <w:t>133.</w:t>
      </w:r>
      <w:r w:rsidRPr="00603F45">
        <w:rPr>
          <w:lang w:eastAsia="es-ES"/>
        </w:rPr>
        <w:tab/>
      </w:r>
      <w:r w:rsidR="00515831" w:rsidRPr="00603F45">
        <w:rPr>
          <w:lang w:eastAsia="es-ES"/>
        </w:rPr>
        <w:t>Доследственной проверкой не установлено лиц, виновных в наступлении смерти Н.</w:t>
      </w:r>
      <w:r w:rsidR="005B0346" w:rsidRPr="00603F45">
        <w:rPr>
          <w:lang w:eastAsia="es-ES"/>
        </w:rPr>
        <w:t> </w:t>
      </w:r>
      <w:r w:rsidR="00515831" w:rsidRPr="00603F45">
        <w:rPr>
          <w:lang w:eastAsia="es-ES"/>
        </w:rPr>
        <w:t>Кривцова, совершившего суицид, равно как и лиц, склонивших его к самоубийству. 22 февраля 2021 г</w:t>
      </w:r>
      <w:r w:rsidR="005B0346" w:rsidRPr="00603F45">
        <w:rPr>
          <w:lang w:eastAsia="es-ES"/>
        </w:rPr>
        <w:t>ода</w:t>
      </w:r>
      <w:r w:rsidR="00515831" w:rsidRPr="00603F45">
        <w:rPr>
          <w:lang w:eastAsia="es-ES"/>
        </w:rPr>
        <w:t xml:space="preserve"> принято решение об отказе в возбуждении уголовного дела за отсутствием состава преступления.</w:t>
      </w:r>
    </w:p>
    <w:p w14:paraId="0F254FCA" w14:textId="1868347E" w:rsidR="00515831" w:rsidRPr="00603F45" w:rsidRDefault="007866FC" w:rsidP="007866FC">
      <w:pPr>
        <w:pStyle w:val="SingleTxtG"/>
        <w:tabs>
          <w:tab w:val="clear" w:pos="1701"/>
          <w:tab w:val="clear" w:pos="2268"/>
          <w:tab w:val="clear" w:pos="2835"/>
        </w:tabs>
        <w:rPr>
          <w:lang w:eastAsia="es-ES"/>
        </w:rPr>
      </w:pPr>
      <w:r w:rsidRPr="00603F45">
        <w:rPr>
          <w:lang w:eastAsia="es-ES"/>
        </w:rPr>
        <w:t>134.</w:t>
      </w:r>
      <w:r w:rsidRPr="00603F45">
        <w:rPr>
          <w:lang w:eastAsia="es-ES"/>
        </w:rPr>
        <w:tab/>
      </w:r>
      <w:r w:rsidR="00515831" w:rsidRPr="00603F45">
        <w:rPr>
          <w:lang w:eastAsia="es-ES"/>
        </w:rPr>
        <w:t>По аналогичным основаниям отказано 27 ноября 2020 г</w:t>
      </w:r>
      <w:r w:rsidR="005B0346" w:rsidRPr="00603F45">
        <w:rPr>
          <w:lang w:eastAsia="es-ES"/>
        </w:rPr>
        <w:t>ода</w:t>
      </w:r>
      <w:r w:rsidR="00515831" w:rsidRPr="00603F45">
        <w:rPr>
          <w:lang w:eastAsia="es-ES"/>
        </w:rPr>
        <w:t xml:space="preserve"> в возбуждении уголовного дела по факту самоубийства директора УК «Волковысский военно-патриотический музей им. Багратиона» К.</w:t>
      </w:r>
      <w:r w:rsidR="005B0346" w:rsidRPr="00603F45">
        <w:rPr>
          <w:lang w:eastAsia="es-ES"/>
        </w:rPr>
        <w:t xml:space="preserve"> </w:t>
      </w:r>
      <w:r w:rsidR="00515831" w:rsidRPr="00603F45">
        <w:rPr>
          <w:lang w:eastAsia="ru-RU" w:bidi="ru-RU"/>
        </w:rPr>
        <w:t>Шишмакова</w:t>
      </w:r>
      <w:r w:rsidR="00515831" w:rsidRPr="00603F45">
        <w:rPr>
          <w:lang w:eastAsia="es-ES"/>
        </w:rPr>
        <w:t>.</w:t>
      </w:r>
    </w:p>
    <w:p w14:paraId="2572BF7E" w14:textId="32563663" w:rsidR="00515831" w:rsidRPr="00603F45" w:rsidRDefault="007866FC" w:rsidP="007866FC">
      <w:pPr>
        <w:pStyle w:val="SingleTxtG"/>
        <w:tabs>
          <w:tab w:val="clear" w:pos="1701"/>
          <w:tab w:val="clear" w:pos="2268"/>
          <w:tab w:val="clear" w:pos="2835"/>
        </w:tabs>
        <w:rPr>
          <w:lang w:eastAsia="es-ES"/>
        </w:rPr>
      </w:pPr>
      <w:r w:rsidRPr="00603F45">
        <w:rPr>
          <w:lang w:eastAsia="es-ES"/>
        </w:rPr>
        <w:t>135.</w:t>
      </w:r>
      <w:r w:rsidRPr="00603F45">
        <w:rPr>
          <w:lang w:eastAsia="es-ES"/>
        </w:rPr>
        <w:tab/>
      </w:r>
      <w:r w:rsidR="00515831" w:rsidRPr="00603F45">
        <w:rPr>
          <w:lang w:eastAsia="es-ES"/>
        </w:rPr>
        <w:t>В связи со смертью А.</w:t>
      </w:r>
      <w:r w:rsidR="00B100D6">
        <w:rPr>
          <w:lang w:eastAsia="es-ES"/>
        </w:rPr>
        <w:t> </w:t>
      </w:r>
      <w:r w:rsidR="00515831" w:rsidRPr="00603F45">
        <w:rPr>
          <w:lang w:eastAsia="es-ES"/>
        </w:rPr>
        <w:t xml:space="preserve">Будницкого проведена проверка, которая не установила криминальный характер его гибели, причиной которой явилось острое отравление </w:t>
      </w:r>
      <w:r w:rsidR="00515831" w:rsidRPr="00603F45">
        <w:rPr>
          <w:lang w:eastAsia="es-ES"/>
        </w:rPr>
        <w:lastRenderedPageBreak/>
        <w:t>этиловым спиртом. По этим основаниям 14 сентября 2020 г</w:t>
      </w:r>
      <w:r w:rsidR="005B0346" w:rsidRPr="00603F45">
        <w:rPr>
          <w:lang w:eastAsia="es-ES"/>
        </w:rPr>
        <w:t>ода</w:t>
      </w:r>
      <w:r w:rsidR="00515831" w:rsidRPr="00603F45">
        <w:rPr>
          <w:lang w:eastAsia="es-ES"/>
        </w:rPr>
        <w:t xml:space="preserve"> в возбуждении уголовного дела отказано.</w:t>
      </w:r>
    </w:p>
    <w:p w14:paraId="3E2906B6" w14:textId="30714615" w:rsidR="00515831" w:rsidRPr="00603F45" w:rsidRDefault="007866FC" w:rsidP="007866FC">
      <w:pPr>
        <w:pStyle w:val="SingleTxtG"/>
        <w:tabs>
          <w:tab w:val="clear" w:pos="1701"/>
          <w:tab w:val="clear" w:pos="2268"/>
          <w:tab w:val="clear" w:pos="2835"/>
        </w:tabs>
        <w:rPr>
          <w:lang w:eastAsia="es-ES"/>
        </w:rPr>
      </w:pPr>
      <w:r w:rsidRPr="00603F45">
        <w:rPr>
          <w:lang w:eastAsia="es-ES"/>
        </w:rPr>
        <w:t>136.</w:t>
      </w:r>
      <w:r w:rsidRPr="00603F45">
        <w:rPr>
          <w:lang w:eastAsia="es-ES"/>
        </w:rPr>
        <w:tab/>
      </w:r>
      <w:r w:rsidR="00515831" w:rsidRPr="00603F45">
        <w:rPr>
          <w:lang w:eastAsia="es-ES"/>
        </w:rPr>
        <w:t>Расследование уголовного дела по факту причинения Р.</w:t>
      </w:r>
      <w:r w:rsidR="00B100D6">
        <w:rPr>
          <w:lang w:eastAsia="es-ES"/>
        </w:rPr>
        <w:t> </w:t>
      </w:r>
      <w:r w:rsidR="00515831" w:rsidRPr="00603F45">
        <w:rPr>
          <w:lang w:eastAsia="es-ES"/>
        </w:rPr>
        <w:t xml:space="preserve">Бондаренко тяжких телесных повреждений, </w:t>
      </w:r>
      <w:r w:rsidR="00515831" w:rsidRPr="00603F45">
        <w:rPr>
          <w:lang w:eastAsia="ru-RU" w:bidi="ru-RU"/>
        </w:rPr>
        <w:t>повлекших</w:t>
      </w:r>
      <w:r w:rsidR="00515831" w:rsidRPr="00603F45">
        <w:rPr>
          <w:lang w:eastAsia="es-ES"/>
        </w:rPr>
        <w:t xml:space="preserve"> смерть (ч.</w:t>
      </w:r>
      <w:r w:rsidR="005B0346" w:rsidRPr="00603F45">
        <w:rPr>
          <w:lang w:eastAsia="es-ES"/>
        </w:rPr>
        <w:t xml:space="preserve"> </w:t>
      </w:r>
      <w:r w:rsidR="00515831" w:rsidRPr="00603F45">
        <w:rPr>
          <w:lang w:eastAsia="es-ES"/>
        </w:rPr>
        <w:t>3 ст. 147 УК) приостановлено.</w:t>
      </w:r>
    </w:p>
    <w:p w14:paraId="46F347F6" w14:textId="43179316" w:rsidR="00515831" w:rsidRPr="00603F45" w:rsidRDefault="007866FC" w:rsidP="007866FC">
      <w:pPr>
        <w:pStyle w:val="SingleTxtG"/>
        <w:tabs>
          <w:tab w:val="clear" w:pos="1701"/>
          <w:tab w:val="clear" w:pos="2268"/>
          <w:tab w:val="clear" w:pos="2835"/>
        </w:tabs>
        <w:rPr>
          <w:lang w:eastAsia="es-ES"/>
        </w:rPr>
      </w:pPr>
      <w:r w:rsidRPr="00603F45">
        <w:rPr>
          <w:lang w:eastAsia="es-ES"/>
        </w:rPr>
        <w:t>137.</w:t>
      </w:r>
      <w:r w:rsidRPr="00603F45">
        <w:rPr>
          <w:lang w:eastAsia="es-ES"/>
        </w:rPr>
        <w:tab/>
      </w:r>
      <w:r w:rsidR="00515831" w:rsidRPr="00603F45">
        <w:rPr>
          <w:lang w:eastAsia="es-ES"/>
        </w:rPr>
        <w:t xml:space="preserve">Статьей 25 Закона Республики Беларусь «О порядке и условиях содержания лиц под стражей» (далее </w:t>
      </w:r>
      <w:r w:rsidR="005B0346" w:rsidRPr="00603F45">
        <w:rPr>
          <w:lang w:eastAsia="es-ES"/>
        </w:rPr>
        <w:t>—</w:t>
      </w:r>
      <w:r w:rsidR="00515831" w:rsidRPr="00603F45">
        <w:rPr>
          <w:lang w:eastAsia="es-ES"/>
        </w:rPr>
        <w:t xml:space="preserve"> Закон о содержании лиц под стражей) определено, что лица, содержащиеся под стражей, имеют право на общение с защитниками, свидания с близкими родственниками и членами семьи в соответствии с законодательством в предназначенных для этих целей помещениях мест содержания под стражей.</w:t>
      </w:r>
    </w:p>
    <w:p w14:paraId="7E1C8C05" w14:textId="137D0B55" w:rsidR="00515831" w:rsidRPr="00603F45" w:rsidRDefault="007866FC" w:rsidP="007866FC">
      <w:pPr>
        <w:pStyle w:val="SingleTxtG"/>
        <w:tabs>
          <w:tab w:val="clear" w:pos="1701"/>
          <w:tab w:val="clear" w:pos="2268"/>
          <w:tab w:val="clear" w:pos="2835"/>
        </w:tabs>
        <w:rPr>
          <w:lang w:eastAsia="es-ES"/>
        </w:rPr>
      </w:pPr>
      <w:r w:rsidRPr="00603F45">
        <w:rPr>
          <w:lang w:eastAsia="es-ES"/>
        </w:rPr>
        <w:t>138.</w:t>
      </w:r>
      <w:r w:rsidRPr="00603F45">
        <w:rPr>
          <w:lang w:eastAsia="es-ES"/>
        </w:rPr>
        <w:tab/>
      </w:r>
      <w:r w:rsidR="00515831" w:rsidRPr="00603F45">
        <w:rPr>
          <w:lang w:eastAsia="ru-RU" w:bidi="ru-RU"/>
        </w:rPr>
        <w:t>Общение</w:t>
      </w:r>
      <w:r w:rsidR="00515831" w:rsidRPr="00603F45">
        <w:rPr>
          <w:lang w:eastAsia="es-ES"/>
        </w:rPr>
        <w:t xml:space="preserve"> лиц, содержащихся под стражей, с защитниками осуществляется наедине и конфиденциально без ограничения количества и продолжительности бесед.</w:t>
      </w:r>
    </w:p>
    <w:p w14:paraId="28348BFC" w14:textId="53984432" w:rsidR="00515831" w:rsidRPr="00603F45" w:rsidRDefault="007866FC" w:rsidP="007866FC">
      <w:pPr>
        <w:pStyle w:val="SingleTxtG"/>
        <w:tabs>
          <w:tab w:val="clear" w:pos="1701"/>
          <w:tab w:val="clear" w:pos="2268"/>
          <w:tab w:val="clear" w:pos="2835"/>
        </w:tabs>
        <w:rPr>
          <w:lang w:eastAsia="es-ES"/>
        </w:rPr>
      </w:pPr>
      <w:r w:rsidRPr="00603F45">
        <w:rPr>
          <w:lang w:eastAsia="es-ES"/>
        </w:rPr>
        <w:t>139.</w:t>
      </w:r>
      <w:r w:rsidRPr="00603F45">
        <w:rPr>
          <w:lang w:eastAsia="es-ES"/>
        </w:rPr>
        <w:tab/>
      </w:r>
      <w:r w:rsidR="00515831" w:rsidRPr="00603F45">
        <w:rPr>
          <w:lang w:eastAsia="es-ES"/>
        </w:rPr>
        <w:t>Лицам, содержащимся под стражей, свидания с близкими родственниками и членами семьи предоставляются с разрешения органа, ведущего уголовный процесс, продолжительностью два часа.</w:t>
      </w:r>
    </w:p>
    <w:p w14:paraId="02EB193E" w14:textId="2F9A7571" w:rsidR="00515831" w:rsidRPr="00603F45" w:rsidRDefault="007866FC" w:rsidP="007866FC">
      <w:pPr>
        <w:pStyle w:val="SingleTxtG"/>
        <w:tabs>
          <w:tab w:val="clear" w:pos="1701"/>
          <w:tab w:val="clear" w:pos="2268"/>
          <w:tab w:val="clear" w:pos="2835"/>
        </w:tabs>
        <w:rPr>
          <w:lang w:eastAsia="es-ES"/>
        </w:rPr>
      </w:pPr>
      <w:r w:rsidRPr="00603F45">
        <w:rPr>
          <w:lang w:eastAsia="es-ES"/>
        </w:rPr>
        <w:t>140.</w:t>
      </w:r>
      <w:r w:rsidRPr="00603F45">
        <w:rPr>
          <w:lang w:eastAsia="es-ES"/>
        </w:rPr>
        <w:tab/>
      </w:r>
      <w:r w:rsidR="00515831" w:rsidRPr="00603F45">
        <w:rPr>
          <w:lang w:eastAsia="es-ES"/>
        </w:rPr>
        <w:t xml:space="preserve">Лицам, содержащимся под стражей, предоставляются свидания с другими лицами в соответствии с </w:t>
      </w:r>
      <w:r w:rsidR="00515831" w:rsidRPr="00603F45">
        <w:rPr>
          <w:lang w:eastAsia="ru-RU" w:bidi="ru-RU"/>
        </w:rPr>
        <w:t>законодательством</w:t>
      </w:r>
      <w:r w:rsidR="00515831" w:rsidRPr="00603F45">
        <w:rPr>
          <w:lang w:eastAsia="es-ES"/>
        </w:rPr>
        <w:t>.</w:t>
      </w:r>
    </w:p>
    <w:p w14:paraId="10341912" w14:textId="239BEB31" w:rsidR="00515831" w:rsidRPr="00603F45" w:rsidRDefault="007866FC" w:rsidP="007866FC">
      <w:pPr>
        <w:pStyle w:val="SingleTxtG"/>
        <w:tabs>
          <w:tab w:val="clear" w:pos="1701"/>
          <w:tab w:val="clear" w:pos="2268"/>
          <w:tab w:val="clear" w:pos="2835"/>
        </w:tabs>
        <w:rPr>
          <w:lang w:eastAsia="es-ES"/>
        </w:rPr>
      </w:pPr>
      <w:r w:rsidRPr="00603F45">
        <w:rPr>
          <w:lang w:eastAsia="es-ES"/>
        </w:rPr>
        <w:t>141.</w:t>
      </w:r>
      <w:r w:rsidRPr="00603F45">
        <w:rPr>
          <w:lang w:eastAsia="es-ES"/>
        </w:rPr>
        <w:tab/>
      </w:r>
      <w:r w:rsidR="00515831" w:rsidRPr="00603F45">
        <w:rPr>
          <w:lang w:eastAsia="es-ES"/>
        </w:rPr>
        <w:t xml:space="preserve">Согласно статье 15 Закона о содержании лиц под стражей при направлении в места содержания под стражей, а также в случае получения лицами, содержащимися под стражей, телесных повреждений </w:t>
      </w:r>
      <w:r w:rsidR="00515831" w:rsidRPr="00603F45">
        <w:rPr>
          <w:lang w:eastAsia="ru-RU" w:bidi="ru-RU"/>
        </w:rPr>
        <w:t>проводится</w:t>
      </w:r>
      <w:r w:rsidR="00515831" w:rsidRPr="00603F45">
        <w:rPr>
          <w:lang w:eastAsia="es-ES"/>
        </w:rPr>
        <w:t xml:space="preserve"> их медицинское освидетельствование медицинскими работниками мест содержания под стражей в порядке, установленном законодательством. Результаты медицинского освидетельствования фиксируются в установленном порядке и сообщаются лицу, содержащемуся под стражей, его защитнику либо законному представителю. По решению руководителя администрации места содержания под стражей либо органа, ведущего уголовный процесс, или по ходатайству лица, содержащегося под стражей, его защитника либо законного представителя медицинское освидетельствование проводится медицинскими работниками государственных организаций здравоохранения. Отказ в проведении такого освидетельствования может быть обжалован прокурору или в суд.</w:t>
      </w:r>
    </w:p>
    <w:p w14:paraId="39B28E33" w14:textId="3D634006" w:rsidR="00515831" w:rsidRPr="00603F45" w:rsidRDefault="007866FC" w:rsidP="007866FC">
      <w:pPr>
        <w:pStyle w:val="SingleTxtG"/>
        <w:tabs>
          <w:tab w:val="clear" w:pos="1701"/>
          <w:tab w:val="clear" w:pos="2268"/>
          <w:tab w:val="clear" w:pos="2835"/>
        </w:tabs>
        <w:rPr>
          <w:lang w:eastAsia="es-ES"/>
        </w:rPr>
      </w:pPr>
      <w:r w:rsidRPr="00603F45">
        <w:rPr>
          <w:lang w:eastAsia="es-ES"/>
        </w:rPr>
        <w:t>142.</w:t>
      </w:r>
      <w:r w:rsidRPr="00603F45">
        <w:rPr>
          <w:lang w:eastAsia="es-ES"/>
        </w:rPr>
        <w:tab/>
      </w:r>
      <w:r w:rsidR="00515831" w:rsidRPr="00603F45">
        <w:rPr>
          <w:lang w:eastAsia="es-ES"/>
        </w:rPr>
        <w:t>В целях соблюдения прав осужденных и лиц, содержащихся под стражей, и предупреждения в отношении их актов пыток, жестокого, негуманного обращения Генеральной прокуратурой проводятся проверки мест содержаний под стражей и исправительных учреждений, организован телефон доверия, регулярно осуществляется личный прием осужденных и лиц, содержащихся под стражей, проводятся встречи с бывшими осужденными на предмет получения от них информации о возможных фактах противоправного поведения администрации пенитенциарных учреждений, анализируются причины получения телесных повреждений содержащимися в СИЗО и тюрьмах. При наличии оснований вносятся акты прокурорского надзора.</w:t>
      </w:r>
    </w:p>
    <w:p w14:paraId="12061006" w14:textId="08064474" w:rsidR="00515831" w:rsidRPr="00603F45" w:rsidRDefault="007866FC" w:rsidP="007866FC">
      <w:pPr>
        <w:pStyle w:val="SingleTxtG"/>
        <w:tabs>
          <w:tab w:val="clear" w:pos="1701"/>
          <w:tab w:val="clear" w:pos="2268"/>
          <w:tab w:val="clear" w:pos="2835"/>
        </w:tabs>
        <w:rPr>
          <w:lang w:eastAsia="ru-RU" w:bidi="ru-RU"/>
        </w:rPr>
      </w:pPr>
      <w:r w:rsidRPr="00603F45">
        <w:rPr>
          <w:lang w:eastAsia="ru-RU" w:bidi="ru-RU"/>
        </w:rPr>
        <w:t>143.</w:t>
      </w:r>
      <w:r w:rsidRPr="00603F45">
        <w:rPr>
          <w:lang w:eastAsia="ru-RU" w:bidi="ru-RU"/>
        </w:rPr>
        <w:tab/>
      </w:r>
      <w:r w:rsidR="00515831" w:rsidRPr="00603F45">
        <w:rPr>
          <w:lang w:eastAsia="ru-RU" w:bidi="ru-RU"/>
        </w:rPr>
        <w:t xml:space="preserve">За 2021 год </w:t>
      </w:r>
      <w:r w:rsidR="00515831" w:rsidRPr="00603F45">
        <w:rPr>
          <w:lang w:eastAsia="es-ES"/>
        </w:rPr>
        <w:t>органами</w:t>
      </w:r>
      <w:r w:rsidR="00515831" w:rsidRPr="00603F45">
        <w:rPr>
          <w:lang w:eastAsia="ru-RU" w:bidi="ru-RU"/>
        </w:rPr>
        <w:t xml:space="preserve"> прокуратуры в учреждениях уголовно-исполнительной системы Беларуси проведены 1472 (в I полугодии 2022 г</w:t>
      </w:r>
      <w:r w:rsidR="005B0346" w:rsidRPr="00603F45">
        <w:rPr>
          <w:lang w:eastAsia="ru-RU" w:bidi="ru-RU"/>
        </w:rPr>
        <w:t>ода</w:t>
      </w:r>
      <w:r w:rsidR="00515831" w:rsidRPr="00603F45">
        <w:rPr>
          <w:lang w:eastAsia="ru-RU" w:bidi="ru-RU"/>
        </w:rPr>
        <w:t xml:space="preserve"> </w:t>
      </w:r>
      <w:r w:rsidR="005B0346" w:rsidRPr="00603F45">
        <w:rPr>
          <w:lang w:eastAsia="ru-RU" w:bidi="ru-RU"/>
        </w:rPr>
        <w:t>—</w:t>
      </w:r>
      <w:r w:rsidR="00515831" w:rsidRPr="00603F45">
        <w:rPr>
          <w:lang w:eastAsia="ru-RU" w:bidi="ru-RU"/>
        </w:rPr>
        <w:t xml:space="preserve"> 765) проверки, по результатам которых внесено 717 (393) актов прокурорского надзора. </w:t>
      </w:r>
    </w:p>
    <w:p w14:paraId="0DA17353" w14:textId="737CCDA9" w:rsidR="00515831" w:rsidRPr="00603F45" w:rsidRDefault="007866FC" w:rsidP="007866FC">
      <w:pPr>
        <w:pStyle w:val="SingleTxtG"/>
        <w:tabs>
          <w:tab w:val="clear" w:pos="1701"/>
          <w:tab w:val="clear" w:pos="2268"/>
          <w:tab w:val="clear" w:pos="2835"/>
        </w:tabs>
        <w:rPr>
          <w:lang w:eastAsia="es-ES"/>
        </w:rPr>
      </w:pPr>
      <w:r w:rsidRPr="00603F45">
        <w:rPr>
          <w:lang w:eastAsia="es-ES"/>
        </w:rPr>
        <w:t>144.</w:t>
      </w:r>
      <w:r w:rsidRPr="00603F45">
        <w:rPr>
          <w:lang w:eastAsia="es-ES"/>
        </w:rPr>
        <w:tab/>
      </w:r>
      <w:r w:rsidR="00515831" w:rsidRPr="00603F45">
        <w:rPr>
          <w:lang w:eastAsia="ru-RU" w:bidi="ru-RU"/>
        </w:rPr>
        <w:t>За допущенные нарушения законодательства к различным видам ответственности привлечено 633 (294) сотрудника органов внутренних дел</w:t>
      </w:r>
      <w:r w:rsidR="00515831" w:rsidRPr="00603F45">
        <w:rPr>
          <w:lang w:eastAsia="es-ES"/>
        </w:rPr>
        <w:t>.</w:t>
      </w:r>
      <w:r w:rsidR="00515831" w:rsidRPr="00603F45">
        <w:rPr>
          <w:lang w:eastAsia="ru-RU" w:bidi="ru-RU"/>
        </w:rPr>
        <w:t xml:space="preserve"> </w:t>
      </w:r>
      <w:r w:rsidR="005B0346" w:rsidRPr="00603F45">
        <w:rPr>
          <w:lang w:eastAsia="ru-RU" w:bidi="ru-RU"/>
        </w:rPr>
        <w:br/>
      </w:r>
      <w:r w:rsidR="00515831" w:rsidRPr="00603F45">
        <w:rPr>
          <w:lang w:eastAsia="ru-RU" w:bidi="ru-RU"/>
        </w:rPr>
        <w:t xml:space="preserve">При проведении проверок органами </w:t>
      </w:r>
      <w:r w:rsidR="00515831" w:rsidRPr="00603F45">
        <w:rPr>
          <w:lang w:eastAsia="es-ES"/>
        </w:rPr>
        <w:t>прокуратуры</w:t>
      </w:r>
      <w:r w:rsidR="00515831" w:rsidRPr="00603F45">
        <w:rPr>
          <w:lang w:eastAsia="ru-RU" w:bidi="ru-RU"/>
        </w:rPr>
        <w:t xml:space="preserve"> фактов пыток, жестокого, негуманного обращения к осужденным, иного насилия над ними не выявлено. Внесенные акты прокурорского надзора не связаны с нарушением законодательства в данной сфере.</w:t>
      </w:r>
    </w:p>
    <w:p w14:paraId="05D1F306" w14:textId="6964D606" w:rsidR="00515831" w:rsidRPr="00603F45" w:rsidRDefault="007866FC" w:rsidP="007866FC">
      <w:pPr>
        <w:pStyle w:val="SingleTxtG"/>
        <w:tabs>
          <w:tab w:val="clear" w:pos="1701"/>
          <w:tab w:val="clear" w:pos="2268"/>
          <w:tab w:val="clear" w:pos="2835"/>
        </w:tabs>
        <w:rPr>
          <w:lang w:eastAsia="es-ES"/>
        </w:rPr>
      </w:pPr>
      <w:r w:rsidRPr="00603F45">
        <w:rPr>
          <w:lang w:eastAsia="es-ES"/>
        </w:rPr>
        <w:t>145.</w:t>
      </w:r>
      <w:r w:rsidRPr="00603F45">
        <w:rPr>
          <w:lang w:eastAsia="es-ES"/>
        </w:rPr>
        <w:tab/>
      </w:r>
      <w:r w:rsidR="00515831" w:rsidRPr="00603F45">
        <w:rPr>
          <w:lang w:eastAsia="es-ES"/>
        </w:rPr>
        <w:t xml:space="preserve">В соответствии с законодательством Республики Беларусь санитарно-эпидемиологическая служба Департамента финансов и тыла МВД (далее </w:t>
      </w:r>
      <w:r w:rsidR="005B0346" w:rsidRPr="00603F45">
        <w:rPr>
          <w:lang w:eastAsia="es-ES"/>
        </w:rPr>
        <w:t>—</w:t>
      </w:r>
      <w:r w:rsidR="00515831" w:rsidRPr="00603F45">
        <w:rPr>
          <w:lang w:eastAsia="es-ES"/>
        </w:rPr>
        <w:t xml:space="preserve"> СЭС ДФиТ) осуществляет управление деятельностью в области санитарно-эпидемиологического благополучия населения в отношении подчиненных (входящих в состав) МВД подразделений, включая в том числе учреждения уголовно-исполнительной системы, иные места содержания административно задержанных и административно арестованных лиц.</w:t>
      </w:r>
    </w:p>
    <w:p w14:paraId="6264E5AD" w14:textId="3B1099E6" w:rsidR="00515831" w:rsidRPr="00603F45" w:rsidRDefault="007866FC" w:rsidP="007866FC">
      <w:pPr>
        <w:pStyle w:val="SingleTxtG"/>
        <w:tabs>
          <w:tab w:val="clear" w:pos="1701"/>
          <w:tab w:val="clear" w:pos="2268"/>
          <w:tab w:val="clear" w:pos="2835"/>
        </w:tabs>
        <w:rPr>
          <w:lang w:eastAsia="es-ES"/>
        </w:rPr>
      </w:pPr>
      <w:r w:rsidRPr="00603F45">
        <w:rPr>
          <w:lang w:eastAsia="es-ES"/>
        </w:rPr>
        <w:lastRenderedPageBreak/>
        <w:t>146.</w:t>
      </w:r>
      <w:r w:rsidRPr="00603F45">
        <w:rPr>
          <w:lang w:eastAsia="es-ES"/>
        </w:rPr>
        <w:tab/>
      </w:r>
      <w:r w:rsidR="00515831" w:rsidRPr="00603F45">
        <w:rPr>
          <w:lang w:eastAsia="es-ES"/>
        </w:rPr>
        <w:t xml:space="preserve">Санитарно-эпидемиологическое состояние указанных объектов находится на постоянном контроле СЭС ДФиТ. Контроль за санитарным состоянием данных объектов осуществляется посредством </w:t>
      </w:r>
      <w:r w:rsidR="00515831" w:rsidRPr="00603F45">
        <w:rPr>
          <w:lang w:eastAsia="ru-RU" w:bidi="ru-RU"/>
        </w:rPr>
        <w:t>проведения</w:t>
      </w:r>
      <w:r w:rsidR="00515831" w:rsidRPr="00603F45">
        <w:rPr>
          <w:lang w:eastAsia="es-ES"/>
        </w:rPr>
        <w:t xml:space="preserve"> мониторингов и (или) иных мер профилактического и предупредительного характера, а также мероприятий технического (технологического, поверочного) характера (далее </w:t>
      </w:r>
      <w:r w:rsidR="005B0346" w:rsidRPr="00603F45">
        <w:rPr>
          <w:lang w:eastAsia="es-ES"/>
        </w:rPr>
        <w:t>—</w:t>
      </w:r>
      <w:r w:rsidR="00515831" w:rsidRPr="00603F45">
        <w:rPr>
          <w:lang w:eastAsia="es-ES"/>
        </w:rPr>
        <w:t xml:space="preserve"> мониторинг) в</w:t>
      </w:r>
      <w:r w:rsidR="006C5A07">
        <w:rPr>
          <w:lang w:eastAsia="es-ES"/>
        </w:rPr>
        <w:t> </w:t>
      </w:r>
      <w:r w:rsidR="00515831" w:rsidRPr="00603F45">
        <w:rPr>
          <w:lang w:eastAsia="es-ES"/>
        </w:rPr>
        <w:t>целях охраны здоровья лиц, содержащихся на указанных объектах, и среды их обитания.</w:t>
      </w:r>
    </w:p>
    <w:p w14:paraId="53CBF60A" w14:textId="0A6958D3" w:rsidR="00515831" w:rsidRPr="00603F45" w:rsidRDefault="007866FC" w:rsidP="007866FC">
      <w:pPr>
        <w:pStyle w:val="SingleTxtG"/>
        <w:tabs>
          <w:tab w:val="clear" w:pos="1701"/>
          <w:tab w:val="clear" w:pos="2268"/>
          <w:tab w:val="clear" w:pos="2835"/>
        </w:tabs>
        <w:rPr>
          <w:lang w:eastAsia="es-ES"/>
        </w:rPr>
      </w:pPr>
      <w:r w:rsidRPr="00603F45">
        <w:rPr>
          <w:lang w:eastAsia="es-ES"/>
        </w:rPr>
        <w:t>147.</w:t>
      </w:r>
      <w:r w:rsidRPr="00603F45">
        <w:rPr>
          <w:lang w:eastAsia="es-ES"/>
        </w:rPr>
        <w:tab/>
      </w:r>
      <w:r w:rsidR="00515831" w:rsidRPr="00603F45">
        <w:rPr>
          <w:lang w:eastAsia="es-ES"/>
        </w:rPr>
        <w:t>При проведении мониторингов установлено, что в данных учреждениях:</w:t>
      </w:r>
    </w:p>
    <w:p w14:paraId="52AAAF74" w14:textId="50849C34" w:rsidR="00515831" w:rsidRPr="00603F45" w:rsidRDefault="007866FC" w:rsidP="007866FC">
      <w:pPr>
        <w:pStyle w:val="Bullet1G"/>
        <w:numPr>
          <w:ilvl w:val="0"/>
          <w:numId w:val="0"/>
        </w:numPr>
        <w:tabs>
          <w:tab w:val="left" w:pos="1701"/>
        </w:tabs>
        <w:ind w:left="1701" w:hanging="170"/>
        <w:rPr>
          <w:lang w:eastAsia="es-ES"/>
        </w:rPr>
      </w:pPr>
      <w:r w:rsidRPr="00603F45">
        <w:rPr>
          <w:lang w:eastAsia="es-ES"/>
        </w:rPr>
        <w:t>•</w:t>
      </w:r>
      <w:r w:rsidRPr="00603F45">
        <w:rPr>
          <w:lang w:eastAsia="es-ES"/>
        </w:rPr>
        <w:tab/>
      </w:r>
      <w:r w:rsidR="00515831" w:rsidRPr="00603F45">
        <w:rPr>
          <w:lang w:eastAsia="es-ES"/>
        </w:rPr>
        <w:t>оборудована механическая вентиляция, естественный воздухообмен осуществляется посредством проветривания через окна; созданы условия для проведения прогулок;</w:t>
      </w:r>
    </w:p>
    <w:p w14:paraId="7919DC77" w14:textId="57B18693" w:rsidR="00515831" w:rsidRPr="00603F45" w:rsidRDefault="007866FC" w:rsidP="007866FC">
      <w:pPr>
        <w:pStyle w:val="Bullet1G"/>
        <w:numPr>
          <w:ilvl w:val="0"/>
          <w:numId w:val="0"/>
        </w:numPr>
        <w:tabs>
          <w:tab w:val="left" w:pos="1701"/>
        </w:tabs>
        <w:ind w:left="1701" w:hanging="170"/>
        <w:rPr>
          <w:lang w:eastAsia="es-ES"/>
        </w:rPr>
      </w:pPr>
      <w:r w:rsidRPr="00603F45">
        <w:rPr>
          <w:lang w:eastAsia="es-ES"/>
        </w:rPr>
        <w:t>•</w:t>
      </w:r>
      <w:r w:rsidRPr="00603F45">
        <w:rPr>
          <w:lang w:eastAsia="es-ES"/>
        </w:rPr>
        <w:tab/>
      </w:r>
      <w:r w:rsidR="00515831" w:rsidRPr="00603F45">
        <w:rPr>
          <w:lang w:eastAsia="es-ES"/>
        </w:rPr>
        <w:t>в соответствии с требованиями нормативных правовых актов организована обеспеченность горячим трехразовым питанием и качественным питьевым водоснабжением;</w:t>
      </w:r>
    </w:p>
    <w:p w14:paraId="702BAD93" w14:textId="3427032C" w:rsidR="00515831" w:rsidRPr="00603F45" w:rsidRDefault="007866FC" w:rsidP="007866FC">
      <w:pPr>
        <w:pStyle w:val="Bullet1G"/>
        <w:numPr>
          <w:ilvl w:val="0"/>
          <w:numId w:val="0"/>
        </w:numPr>
        <w:tabs>
          <w:tab w:val="left" w:pos="1701"/>
        </w:tabs>
        <w:ind w:left="1701" w:hanging="170"/>
        <w:rPr>
          <w:lang w:eastAsia="es-ES"/>
        </w:rPr>
      </w:pPr>
      <w:r w:rsidRPr="00603F45">
        <w:rPr>
          <w:lang w:eastAsia="es-ES"/>
        </w:rPr>
        <w:t>•</w:t>
      </w:r>
      <w:r w:rsidRPr="00603F45">
        <w:rPr>
          <w:lang w:eastAsia="es-ES"/>
        </w:rPr>
        <w:tab/>
      </w:r>
      <w:r w:rsidR="00515831" w:rsidRPr="00603F45">
        <w:rPr>
          <w:lang w:eastAsia="es-ES"/>
        </w:rPr>
        <w:t>в соответствии с нормами положенности постоянно имеются в наличии средства личной гигиены (в том числе для удовлетворения особых потребностей женщин).</w:t>
      </w:r>
    </w:p>
    <w:p w14:paraId="56AED36B" w14:textId="65E19B3F" w:rsidR="00515831" w:rsidRPr="00603F45" w:rsidRDefault="007866FC" w:rsidP="007866FC">
      <w:pPr>
        <w:pStyle w:val="SingleTxtG"/>
        <w:tabs>
          <w:tab w:val="clear" w:pos="1701"/>
          <w:tab w:val="clear" w:pos="2268"/>
          <w:tab w:val="clear" w:pos="2835"/>
        </w:tabs>
        <w:rPr>
          <w:lang w:eastAsia="es-ES"/>
        </w:rPr>
      </w:pPr>
      <w:r w:rsidRPr="00603F45">
        <w:rPr>
          <w:lang w:eastAsia="es-ES"/>
        </w:rPr>
        <w:t>148.</w:t>
      </w:r>
      <w:r w:rsidRPr="00603F45">
        <w:rPr>
          <w:lang w:eastAsia="es-ES"/>
        </w:rPr>
        <w:tab/>
      </w:r>
      <w:r w:rsidR="00515831" w:rsidRPr="00603F45">
        <w:rPr>
          <w:lang w:eastAsia="es-ES"/>
        </w:rPr>
        <w:t>А. Вихор 10 августа 2020 г</w:t>
      </w:r>
      <w:r w:rsidR="005B0346" w:rsidRPr="00603F45">
        <w:rPr>
          <w:lang w:eastAsia="es-ES"/>
        </w:rPr>
        <w:t>ода</w:t>
      </w:r>
      <w:r w:rsidR="00515831" w:rsidRPr="00603F45">
        <w:rPr>
          <w:lang w:eastAsia="es-ES"/>
        </w:rPr>
        <w:t xml:space="preserve"> доставлялся сотрудниками органов внутренних дел администрации Железнодорожного района г.</w:t>
      </w:r>
      <w:r w:rsidR="005B0346" w:rsidRPr="00603F45">
        <w:rPr>
          <w:lang w:eastAsia="es-ES"/>
        </w:rPr>
        <w:t> </w:t>
      </w:r>
      <w:r w:rsidR="00515831" w:rsidRPr="00603F45">
        <w:rPr>
          <w:lang w:eastAsia="es-ES"/>
        </w:rPr>
        <w:t xml:space="preserve">Гомеля в ИВС Управления внутренних дел Гомельского облисполкома за совершение административных правонарушений, предусмотренных статьями 23.34 и </w:t>
      </w:r>
      <w:r w:rsidR="00515831" w:rsidRPr="00603F45">
        <w:rPr>
          <w:lang w:eastAsia="ru-RU" w:bidi="ru-RU"/>
        </w:rPr>
        <w:t>23</w:t>
      </w:r>
      <w:r w:rsidR="00515831" w:rsidRPr="00603F45">
        <w:rPr>
          <w:lang w:eastAsia="es-ES"/>
        </w:rPr>
        <w:t>.4 КоАП. А.</w:t>
      </w:r>
      <w:r w:rsidR="00B100D6">
        <w:rPr>
          <w:lang w:eastAsia="es-ES"/>
        </w:rPr>
        <w:t> </w:t>
      </w:r>
      <w:r w:rsidR="00515831" w:rsidRPr="00603F45">
        <w:rPr>
          <w:lang w:eastAsia="es-ES"/>
        </w:rPr>
        <w:t>Вихор 11 августа 2020 г</w:t>
      </w:r>
      <w:r w:rsidR="005B0346" w:rsidRPr="00603F45">
        <w:rPr>
          <w:lang w:eastAsia="es-ES"/>
        </w:rPr>
        <w:t>ода</w:t>
      </w:r>
      <w:r w:rsidR="00515831" w:rsidRPr="00603F45">
        <w:rPr>
          <w:lang w:eastAsia="es-ES"/>
        </w:rPr>
        <w:t xml:space="preserve"> подвергнут административному взысканию в виде ареста сроком 10 суток. В этот же день в 20.10 А.</w:t>
      </w:r>
      <w:r w:rsidR="00B100D6">
        <w:rPr>
          <w:lang w:eastAsia="es-ES"/>
        </w:rPr>
        <w:t> </w:t>
      </w:r>
      <w:r w:rsidR="00515831" w:rsidRPr="00603F45">
        <w:rPr>
          <w:lang w:eastAsia="es-ES"/>
        </w:rPr>
        <w:t>Вихор стал жаловаться на ухудшение состояния своего здоровья. В связи с этим была вызвана бригада скорой медицинской помощи, которая 12 августа 2020 г</w:t>
      </w:r>
      <w:r w:rsidR="005B0346" w:rsidRPr="00603F45">
        <w:rPr>
          <w:lang w:eastAsia="es-ES"/>
        </w:rPr>
        <w:t>ода</w:t>
      </w:r>
      <w:r w:rsidR="00515831" w:rsidRPr="00603F45">
        <w:rPr>
          <w:lang w:eastAsia="es-ES"/>
        </w:rPr>
        <w:t xml:space="preserve"> в 01.35 доставила А.</w:t>
      </w:r>
      <w:r w:rsidR="00B100D6">
        <w:rPr>
          <w:lang w:eastAsia="es-ES"/>
        </w:rPr>
        <w:t> </w:t>
      </w:r>
      <w:r w:rsidR="00515831" w:rsidRPr="00603F45">
        <w:rPr>
          <w:lang w:eastAsia="es-ES"/>
        </w:rPr>
        <w:t>Вихора в учреждение здравоохранения «Гомельская областная клиническая психиатрическая больница» с диагнозом: «психоз неясной этимологии откуда», откуда он был переведен в учреждение здравоохранения «Гомельская областная клиническая туберкулезная больница», где скончался 12</w:t>
      </w:r>
      <w:r w:rsidR="005B0346" w:rsidRPr="00603F45">
        <w:rPr>
          <w:lang w:eastAsia="es-ES"/>
        </w:rPr>
        <w:t> </w:t>
      </w:r>
      <w:r w:rsidR="00515831" w:rsidRPr="00603F45">
        <w:rPr>
          <w:lang w:eastAsia="es-ES"/>
        </w:rPr>
        <w:t>августа 2020 г</w:t>
      </w:r>
      <w:r w:rsidR="005B0346" w:rsidRPr="00603F45">
        <w:rPr>
          <w:lang w:eastAsia="es-ES"/>
        </w:rPr>
        <w:t>ода</w:t>
      </w:r>
      <w:r w:rsidR="00515831" w:rsidRPr="00603F45">
        <w:rPr>
          <w:lang w:eastAsia="es-ES"/>
        </w:rPr>
        <w:t xml:space="preserve"> в 03.3. </w:t>
      </w:r>
    </w:p>
    <w:p w14:paraId="0BF182D2" w14:textId="40976C8A" w:rsidR="00515831" w:rsidRPr="00603F45" w:rsidRDefault="007866FC" w:rsidP="007866FC">
      <w:pPr>
        <w:pStyle w:val="SingleTxtG"/>
        <w:tabs>
          <w:tab w:val="clear" w:pos="1701"/>
          <w:tab w:val="clear" w:pos="2268"/>
          <w:tab w:val="clear" w:pos="2835"/>
        </w:tabs>
        <w:rPr>
          <w:i/>
          <w:lang w:eastAsia="es-ES"/>
        </w:rPr>
      </w:pPr>
      <w:r w:rsidRPr="00603F45">
        <w:rPr>
          <w:lang w:eastAsia="es-ES"/>
        </w:rPr>
        <w:t>149.</w:t>
      </w:r>
      <w:r w:rsidRPr="00603F45">
        <w:rPr>
          <w:lang w:eastAsia="es-ES"/>
        </w:rPr>
        <w:tab/>
      </w:r>
      <w:r w:rsidR="00515831" w:rsidRPr="00603F45">
        <w:rPr>
          <w:lang w:eastAsia="es-ES"/>
        </w:rPr>
        <w:t xml:space="preserve">Информация зарегистрирована в единой книге регистрации заявлений и сообщений о </w:t>
      </w:r>
      <w:r w:rsidR="00515831" w:rsidRPr="00603F45">
        <w:rPr>
          <w:lang w:eastAsia="ru-RU" w:bidi="ru-RU"/>
        </w:rPr>
        <w:t>преступлениях</w:t>
      </w:r>
      <w:r w:rsidR="00515831" w:rsidRPr="00603F45">
        <w:rPr>
          <w:lang w:eastAsia="es-ES"/>
        </w:rPr>
        <w:t>, административных правонарушениях и информации о происшествиях Новобелицкого РОВД за номером 5936 от 12 августа 2020 г</w:t>
      </w:r>
      <w:r w:rsidR="005B0346" w:rsidRPr="00603F45">
        <w:rPr>
          <w:lang w:eastAsia="es-ES"/>
        </w:rPr>
        <w:t>ода</w:t>
      </w:r>
      <w:r w:rsidR="00515831" w:rsidRPr="00603F45">
        <w:rPr>
          <w:lang w:eastAsia="es-ES"/>
        </w:rPr>
        <w:t>. Тело умершего без видимых признаков насильственной смерти поступило в морг для установления причины смерти. По результатам проведенной следственными органами проверки вынесено постановление об отказе в возбуждении уголовного дела за отсутствием в деянии состава преступления</w:t>
      </w:r>
      <w:r w:rsidR="00515831" w:rsidRPr="00603F45">
        <w:rPr>
          <w:i/>
          <w:lang w:eastAsia="es-ES"/>
        </w:rPr>
        <w:t>.</w:t>
      </w:r>
    </w:p>
    <w:p w14:paraId="4B3468B0" w14:textId="4CAC0B0C" w:rsidR="00515831" w:rsidRPr="00603F45" w:rsidRDefault="00515831" w:rsidP="00843E62">
      <w:pPr>
        <w:pStyle w:val="H1G"/>
        <w:rPr>
          <w:lang w:eastAsia="es-ES"/>
        </w:rPr>
      </w:pPr>
      <w:r w:rsidRPr="00603F45">
        <w:rPr>
          <w:lang w:eastAsia="es-ES"/>
        </w:rPr>
        <w:tab/>
      </w:r>
      <w:r w:rsidR="00843E62">
        <w:rPr>
          <w:rFonts w:eastAsia="FZSongTi"/>
          <w:lang w:val="en-US" w:eastAsia="es-ES" w:bidi="hi-IN"/>
        </w:rPr>
        <w:t>M</w:t>
      </w:r>
      <w:r w:rsidR="00843E62" w:rsidRPr="00FE4661">
        <w:rPr>
          <w:rFonts w:eastAsia="FZSongTi"/>
          <w:lang w:eastAsia="es-ES" w:bidi="hi-IN"/>
        </w:rPr>
        <w:t>.</w:t>
      </w:r>
      <w:r w:rsidR="00843E62" w:rsidRPr="00603F45">
        <w:rPr>
          <w:rFonts w:eastAsia="FZSongTi"/>
          <w:lang w:eastAsia="es-ES" w:bidi="hi-IN"/>
        </w:rPr>
        <w:tab/>
      </w:r>
      <w:r w:rsidR="00843E62">
        <w:t xml:space="preserve">Ответ на пункты </w:t>
      </w:r>
      <w:r w:rsidR="00843E62" w:rsidRPr="00603F45">
        <w:rPr>
          <w:lang w:eastAsia="es-ES"/>
        </w:rPr>
        <w:t>13, 14, 15 и 16</w:t>
      </w:r>
      <w:r w:rsidR="00843E62">
        <w:t xml:space="preserve"> перечня вопросов</w:t>
      </w:r>
    </w:p>
    <w:p w14:paraId="34A0FCD5" w14:textId="5DFF9CF8" w:rsidR="00515831" w:rsidRPr="00603F45" w:rsidRDefault="007866FC" w:rsidP="007866FC">
      <w:pPr>
        <w:pStyle w:val="SingleTxtG"/>
        <w:tabs>
          <w:tab w:val="clear" w:pos="1701"/>
          <w:tab w:val="clear" w:pos="2268"/>
          <w:tab w:val="clear" w:pos="2835"/>
        </w:tabs>
        <w:rPr>
          <w:lang w:eastAsia="ru-RU"/>
        </w:rPr>
      </w:pPr>
      <w:r w:rsidRPr="00603F45">
        <w:rPr>
          <w:lang w:eastAsia="ru-RU"/>
        </w:rPr>
        <w:t>150.</w:t>
      </w:r>
      <w:r w:rsidRPr="00603F45">
        <w:rPr>
          <w:lang w:eastAsia="ru-RU"/>
        </w:rPr>
        <w:tab/>
      </w:r>
      <w:r w:rsidR="00515831" w:rsidRPr="00603F45">
        <w:rPr>
          <w:lang w:eastAsia="ru-RU"/>
        </w:rPr>
        <w:t>Актуальная редакция</w:t>
      </w:r>
      <w:r w:rsidR="00515831" w:rsidRPr="00603F45">
        <w:rPr>
          <w:i/>
          <w:lang w:eastAsia="ru-RU"/>
        </w:rPr>
        <w:t xml:space="preserve"> З</w:t>
      </w:r>
      <w:r w:rsidR="00515831" w:rsidRPr="00603F45">
        <w:rPr>
          <w:lang w:eastAsia="ru-RU"/>
        </w:rPr>
        <w:t>акона Республики Беларусь от 4</w:t>
      </w:r>
      <w:r w:rsidR="005B0346" w:rsidRPr="00603F45">
        <w:rPr>
          <w:lang w:eastAsia="ru-RU"/>
        </w:rPr>
        <w:t xml:space="preserve"> </w:t>
      </w:r>
      <w:r w:rsidR="00515831" w:rsidRPr="00603F45">
        <w:rPr>
          <w:lang w:eastAsia="ru-RU"/>
        </w:rPr>
        <w:t>января 2010 г</w:t>
      </w:r>
      <w:r w:rsidR="005B0346" w:rsidRPr="00603F45">
        <w:rPr>
          <w:lang w:eastAsia="ru-RU"/>
        </w:rPr>
        <w:t>ода</w:t>
      </w:r>
      <w:r w:rsidR="005B0346" w:rsidRPr="00603F45">
        <w:rPr>
          <w:lang w:eastAsia="ru-RU"/>
        </w:rPr>
        <w:br/>
      </w:r>
      <w:r w:rsidR="00515831" w:rsidRPr="00603F45">
        <w:rPr>
          <w:lang w:eastAsia="ru-RU"/>
        </w:rPr>
        <w:t xml:space="preserve">№ 105-З «О правовом положении иностранных граждан и лиц без гражданства в Республике Беларусь» (далее </w:t>
      </w:r>
      <w:r w:rsidR="005B0346" w:rsidRPr="00603F45">
        <w:rPr>
          <w:lang w:eastAsia="ru-RU"/>
        </w:rPr>
        <w:t>—</w:t>
      </w:r>
      <w:r w:rsidR="00515831" w:rsidRPr="00603F45">
        <w:rPr>
          <w:lang w:eastAsia="ru-RU"/>
        </w:rPr>
        <w:t xml:space="preserve"> Закон об иностранцах) устанавливает обстоятельства, при которых иностранные граждане и лица без гражданства (далее </w:t>
      </w:r>
      <w:r w:rsidR="005B0346" w:rsidRPr="00603F45">
        <w:rPr>
          <w:lang w:eastAsia="ru-RU"/>
        </w:rPr>
        <w:t>—</w:t>
      </w:r>
      <w:r w:rsidR="00515831" w:rsidRPr="00603F45">
        <w:rPr>
          <w:lang w:eastAsia="ru-RU"/>
        </w:rPr>
        <w:t xml:space="preserve"> иностранцы) не могут быть выдворены за пределы Республики Беларусь. В соответствии со статьей</w:t>
      </w:r>
      <w:r w:rsidR="005B0346" w:rsidRPr="00603F45">
        <w:rPr>
          <w:lang w:eastAsia="ru-RU"/>
        </w:rPr>
        <w:t> </w:t>
      </w:r>
      <w:r w:rsidR="00515831" w:rsidRPr="00603F45">
        <w:rPr>
          <w:lang w:eastAsia="ru-RU"/>
        </w:rPr>
        <w:t xml:space="preserve">17-1 Закона об иностранцах иностранцы не могут быть выдворены за пределы Республики Беларусь в иностранное государство, где им угрожают пытки. Запрет высылки лица в страну, где ему угрожают пытки, распространяется </w:t>
      </w:r>
      <w:r w:rsidR="00515831" w:rsidRPr="00603F45">
        <w:rPr>
          <w:bCs/>
          <w:lang w:eastAsia="ru-RU"/>
        </w:rPr>
        <w:t>на всех иностранцев</w:t>
      </w:r>
      <w:r w:rsidR="00515831" w:rsidRPr="00603F45">
        <w:rPr>
          <w:lang w:eastAsia="ru-RU"/>
        </w:rPr>
        <w:t>.</w:t>
      </w:r>
    </w:p>
    <w:p w14:paraId="1F104981" w14:textId="0B610C3C" w:rsidR="00515831" w:rsidRPr="00603F45" w:rsidRDefault="007866FC" w:rsidP="007866FC">
      <w:pPr>
        <w:pStyle w:val="SingleTxtG"/>
        <w:tabs>
          <w:tab w:val="clear" w:pos="1701"/>
          <w:tab w:val="clear" w:pos="2268"/>
          <w:tab w:val="clear" w:pos="2835"/>
        </w:tabs>
        <w:rPr>
          <w:lang w:eastAsia="ru-RU"/>
        </w:rPr>
      </w:pPr>
      <w:r w:rsidRPr="00603F45">
        <w:rPr>
          <w:lang w:eastAsia="ru-RU"/>
        </w:rPr>
        <w:t>151.</w:t>
      </w:r>
      <w:r w:rsidRPr="00603F45">
        <w:rPr>
          <w:lang w:eastAsia="ru-RU"/>
        </w:rPr>
        <w:tab/>
      </w:r>
      <w:r w:rsidR="00515831" w:rsidRPr="00603F45">
        <w:rPr>
          <w:lang w:eastAsia="ru-RU"/>
        </w:rPr>
        <w:t>В законодательстве Республики Беларусь закреплены правовые гарантии невыдворения до принятия окончательного решения о предоставлении убежища. В</w:t>
      </w:r>
      <w:r w:rsidR="00565A08">
        <w:rPr>
          <w:lang w:eastAsia="ru-RU"/>
        </w:rPr>
        <w:t> </w:t>
      </w:r>
      <w:r w:rsidR="00515831" w:rsidRPr="00603F45">
        <w:rPr>
          <w:lang w:eastAsia="ru-RU"/>
        </w:rPr>
        <w:t xml:space="preserve">соответствии с абзацем вторым части первой статьи 68 Закона об иностранцах высылка приостанавливается в случае обращения иностранца с </w:t>
      </w:r>
      <w:r w:rsidR="00515831" w:rsidRPr="00603F45">
        <w:rPr>
          <w:lang w:eastAsia="es-ES"/>
        </w:rPr>
        <w:t>ходатайством</w:t>
      </w:r>
      <w:r w:rsidR="00515831" w:rsidRPr="00603F45">
        <w:rPr>
          <w:lang w:eastAsia="ru-RU"/>
        </w:rPr>
        <w:t xml:space="preserve"> о </w:t>
      </w:r>
      <w:r w:rsidR="00515831" w:rsidRPr="00603F45">
        <w:rPr>
          <w:lang w:eastAsia="es-ES"/>
        </w:rPr>
        <w:t>предоставлении</w:t>
      </w:r>
      <w:r w:rsidR="00515831" w:rsidRPr="00603F45">
        <w:rPr>
          <w:lang w:eastAsia="ru-RU"/>
        </w:rPr>
        <w:t xml:space="preserve"> статуса беженца, дополнительной защиты или убежища в Республике Беларусь </w:t>
      </w:r>
      <w:r w:rsidR="005B0346" w:rsidRPr="00603F45">
        <w:rPr>
          <w:lang w:eastAsia="ru-RU"/>
        </w:rPr>
        <w:t>—</w:t>
      </w:r>
      <w:r w:rsidR="00515831" w:rsidRPr="00603F45">
        <w:rPr>
          <w:lang w:eastAsia="ru-RU"/>
        </w:rPr>
        <w:t xml:space="preserve"> </w:t>
      </w:r>
      <w:r w:rsidR="00515831" w:rsidRPr="00603F45">
        <w:rPr>
          <w:bCs/>
          <w:lang w:eastAsia="ru-RU"/>
        </w:rPr>
        <w:t xml:space="preserve">на срок до принятия решения по такому ходатайству и истечения установленного законодательством срока для обжалования принятого по ходатайству </w:t>
      </w:r>
      <w:r w:rsidR="00515831" w:rsidRPr="00603F45">
        <w:rPr>
          <w:bCs/>
          <w:lang w:eastAsia="ru-RU"/>
        </w:rPr>
        <w:lastRenderedPageBreak/>
        <w:t>решения либо до вступления в законную силу решения суда об отказе в удовлетворении жалобы на принятое по ходатайству решение</w:t>
      </w:r>
      <w:r w:rsidR="00515831" w:rsidRPr="00603F45">
        <w:rPr>
          <w:lang w:eastAsia="ru-RU"/>
        </w:rPr>
        <w:t xml:space="preserve">. Согласно абзацу второму части второй статьи 68 Закона об иностранцах в случае, если иностранцу предоставляется статус беженца, дополнительная защита или убежище в Республике Беларусь, его высылка прекращается. </w:t>
      </w:r>
    </w:p>
    <w:p w14:paraId="4EE09056" w14:textId="6F52BBB0" w:rsidR="00515831" w:rsidRPr="00603F45" w:rsidRDefault="007866FC" w:rsidP="007866FC">
      <w:pPr>
        <w:pStyle w:val="SingleTxtG"/>
        <w:tabs>
          <w:tab w:val="clear" w:pos="1701"/>
          <w:tab w:val="clear" w:pos="2268"/>
          <w:tab w:val="clear" w:pos="2835"/>
        </w:tabs>
        <w:rPr>
          <w:lang w:eastAsia="ru-RU"/>
        </w:rPr>
      </w:pPr>
      <w:r w:rsidRPr="00603F45">
        <w:rPr>
          <w:lang w:eastAsia="ru-RU"/>
        </w:rPr>
        <w:t>152.</w:t>
      </w:r>
      <w:r w:rsidRPr="00603F45">
        <w:rPr>
          <w:lang w:eastAsia="ru-RU"/>
        </w:rPr>
        <w:tab/>
      </w:r>
      <w:r w:rsidR="00515831" w:rsidRPr="00603F45">
        <w:rPr>
          <w:lang w:eastAsia="ru-RU"/>
        </w:rPr>
        <w:t>Закон Республики Беларусь от 1 августа 2002 г</w:t>
      </w:r>
      <w:r w:rsidR="005B0346" w:rsidRPr="00603F45">
        <w:rPr>
          <w:lang w:eastAsia="ru-RU"/>
        </w:rPr>
        <w:t>ода</w:t>
      </w:r>
      <w:r w:rsidR="00515831" w:rsidRPr="00603F45">
        <w:rPr>
          <w:lang w:eastAsia="ru-RU"/>
        </w:rPr>
        <w:t xml:space="preserve"> № 136-З «О гражданстве Республики Беларусь» (далее </w:t>
      </w:r>
      <w:r w:rsidR="005B0346" w:rsidRPr="00603F45">
        <w:rPr>
          <w:lang w:eastAsia="ru-RU"/>
        </w:rPr>
        <w:t>—</w:t>
      </w:r>
      <w:r w:rsidR="00515831" w:rsidRPr="00603F45">
        <w:rPr>
          <w:lang w:eastAsia="ru-RU"/>
        </w:rPr>
        <w:t xml:space="preserve"> Закон о гражданстве) не предусматривает института «лишения гражданства». Статья 19 данного Закона определяет основания для утраты гражданства Республики Беларусь, приобретенного лицами, достигшими 18-летнего возраста, в результате приема в гражданство, в порядке регистрации, вследствие восстановления в гражданстве или по основаниям, предусмотренным международными договорами Республики Беларусь. </w:t>
      </w:r>
    </w:p>
    <w:p w14:paraId="180E0F1B" w14:textId="19A4592F" w:rsidR="00515831" w:rsidRPr="00603F45" w:rsidRDefault="007866FC" w:rsidP="007866FC">
      <w:pPr>
        <w:pStyle w:val="SingleTxtG"/>
        <w:tabs>
          <w:tab w:val="clear" w:pos="1701"/>
          <w:tab w:val="clear" w:pos="2268"/>
          <w:tab w:val="clear" w:pos="2835"/>
        </w:tabs>
        <w:rPr>
          <w:lang w:eastAsia="ru-RU"/>
        </w:rPr>
      </w:pPr>
      <w:r w:rsidRPr="00603F45">
        <w:rPr>
          <w:lang w:eastAsia="ru-RU"/>
        </w:rPr>
        <w:t>153.</w:t>
      </w:r>
      <w:r w:rsidRPr="00603F45">
        <w:rPr>
          <w:lang w:eastAsia="ru-RU"/>
        </w:rPr>
        <w:tab/>
      </w:r>
      <w:r w:rsidR="00515831" w:rsidRPr="00603F45">
        <w:rPr>
          <w:lang w:eastAsia="ru-RU"/>
        </w:rPr>
        <w:t xml:space="preserve">Утрата гражданства Республики Беларусь такими лицами возможна в связи с наличием </w:t>
      </w:r>
      <w:r w:rsidR="00515831" w:rsidRPr="00603F45">
        <w:rPr>
          <w:lang w:eastAsia="es-ES"/>
        </w:rPr>
        <w:t>вступивших</w:t>
      </w:r>
      <w:r w:rsidR="00515831" w:rsidRPr="00603F45">
        <w:rPr>
          <w:lang w:eastAsia="ru-RU"/>
        </w:rPr>
        <w:t xml:space="preserve"> в законную силу приговора суда Республики Беларусь, судебного решения по уголовному делу иностранного государства, приговора или иного решения международного трибунала (суда), смешанного трибунала (суда), подтверждающих участие этих лиц в экстремистской деятельности или причинение ими тяжкого вреда интересам Республики Беларусь. </w:t>
      </w:r>
    </w:p>
    <w:p w14:paraId="6E664CCE" w14:textId="53F7549C" w:rsidR="00515831" w:rsidRPr="00603F45" w:rsidRDefault="007866FC" w:rsidP="007866FC">
      <w:pPr>
        <w:pStyle w:val="SingleTxtG"/>
        <w:tabs>
          <w:tab w:val="clear" w:pos="1701"/>
          <w:tab w:val="clear" w:pos="2268"/>
          <w:tab w:val="clear" w:pos="2835"/>
        </w:tabs>
        <w:rPr>
          <w:lang w:eastAsia="ru-RU"/>
        </w:rPr>
      </w:pPr>
      <w:r w:rsidRPr="00603F45">
        <w:rPr>
          <w:lang w:eastAsia="ru-RU"/>
        </w:rPr>
        <w:t>154.</w:t>
      </w:r>
      <w:r w:rsidRPr="00603F45">
        <w:rPr>
          <w:lang w:eastAsia="ru-RU"/>
        </w:rPr>
        <w:tab/>
      </w:r>
      <w:r w:rsidR="00515831" w:rsidRPr="00603F45">
        <w:rPr>
          <w:lang w:eastAsia="ru-RU"/>
        </w:rPr>
        <w:t xml:space="preserve">В свою </w:t>
      </w:r>
      <w:r w:rsidR="00515831" w:rsidRPr="00603F45">
        <w:rPr>
          <w:lang w:eastAsia="es-ES"/>
        </w:rPr>
        <w:t>очередь</w:t>
      </w:r>
      <w:r w:rsidR="00515831" w:rsidRPr="00603F45">
        <w:rPr>
          <w:lang w:eastAsia="ru-RU"/>
        </w:rPr>
        <w:t>, согласно положениям Закона об иностранцах и иных актов законодательства</w:t>
      </w:r>
      <w:r w:rsidR="005B0346" w:rsidRPr="00603F45">
        <w:rPr>
          <w:lang w:eastAsia="ru-RU"/>
        </w:rPr>
        <w:t>,</w:t>
      </w:r>
      <w:r w:rsidR="00515831" w:rsidRPr="00603F45">
        <w:rPr>
          <w:lang w:eastAsia="ru-RU"/>
        </w:rPr>
        <w:t xml:space="preserve"> утрата гражданства Республики Беларусь не является основанием для </w:t>
      </w:r>
      <w:r w:rsidR="00515831" w:rsidRPr="00603F45">
        <w:rPr>
          <w:lang w:eastAsia="es-ES"/>
        </w:rPr>
        <w:t>выдворения</w:t>
      </w:r>
      <w:r w:rsidR="00515831" w:rsidRPr="00603F45">
        <w:rPr>
          <w:lang w:eastAsia="ru-RU"/>
        </w:rPr>
        <w:t xml:space="preserve"> таких лиц из Республики Беларусь. </w:t>
      </w:r>
    </w:p>
    <w:p w14:paraId="659D7E68" w14:textId="0A5F7629" w:rsidR="00515831" w:rsidRPr="00603F45" w:rsidRDefault="007866FC" w:rsidP="007866FC">
      <w:pPr>
        <w:pStyle w:val="SingleTxtG"/>
        <w:tabs>
          <w:tab w:val="clear" w:pos="1701"/>
          <w:tab w:val="clear" w:pos="2268"/>
          <w:tab w:val="clear" w:pos="2835"/>
        </w:tabs>
        <w:rPr>
          <w:lang w:eastAsia="ru-RU"/>
        </w:rPr>
      </w:pPr>
      <w:r w:rsidRPr="00603F45">
        <w:rPr>
          <w:lang w:eastAsia="ru-RU"/>
        </w:rPr>
        <w:t>155.</w:t>
      </w:r>
      <w:r w:rsidRPr="00603F45">
        <w:rPr>
          <w:lang w:eastAsia="ru-RU"/>
        </w:rPr>
        <w:tab/>
      </w:r>
      <w:r w:rsidR="00515831" w:rsidRPr="00603F45">
        <w:rPr>
          <w:lang w:eastAsia="ru-RU"/>
        </w:rPr>
        <w:t>Также положение об утрате гражданства, закрепленное в части второй статьи</w:t>
      </w:r>
      <w:r w:rsidR="005B0346" w:rsidRPr="00603F45">
        <w:rPr>
          <w:lang w:eastAsia="ru-RU"/>
        </w:rPr>
        <w:t> </w:t>
      </w:r>
      <w:r w:rsidR="00515831" w:rsidRPr="00603F45">
        <w:rPr>
          <w:lang w:eastAsia="ru-RU"/>
        </w:rPr>
        <w:t xml:space="preserve">19 Закона о гражданстве, не несет потенциальной угрозы высылки лица в страну, где ему может угрожать </w:t>
      </w:r>
      <w:r w:rsidR="00515831" w:rsidRPr="00603F45">
        <w:rPr>
          <w:lang w:eastAsia="es-ES"/>
        </w:rPr>
        <w:t>опасность</w:t>
      </w:r>
      <w:r w:rsidR="00515831" w:rsidRPr="00603F45">
        <w:rPr>
          <w:lang w:eastAsia="ru-RU"/>
        </w:rPr>
        <w:t xml:space="preserve"> подвергнуться пыткам. Такая высылка запрещена частью второй </w:t>
      </w:r>
      <w:r w:rsidR="00515831" w:rsidRPr="00603F45">
        <w:rPr>
          <w:lang w:eastAsia="es-ES"/>
        </w:rPr>
        <w:t>статьи</w:t>
      </w:r>
      <w:r w:rsidR="00515831" w:rsidRPr="00603F45">
        <w:rPr>
          <w:lang w:eastAsia="ru-RU"/>
        </w:rPr>
        <w:t xml:space="preserve"> 17-1 Закона об иностранцах, согласно которой иностранцы не могут быть выдворены за пределы Республики Беларусь в иностранное государство, где им угрожают пытки. </w:t>
      </w:r>
    </w:p>
    <w:p w14:paraId="66075A7C" w14:textId="78CED4AE" w:rsidR="00515831" w:rsidRPr="00603F45" w:rsidRDefault="007866FC" w:rsidP="007866FC">
      <w:pPr>
        <w:pStyle w:val="SingleTxtG"/>
        <w:tabs>
          <w:tab w:val="clear" w:pos="1701"/>
          <w:tab w:val="clear" w:pos="2268"/>
          <w:tab w:val="clear" w:pos="2835"/>
        </w:tabs>
        <w:rPr>
          <w:lang w:eastAsia="es-ES"/>
        </w:rPr>
      </w:pPr>
      <w:r w:rsidRPr="00603F45">
        <w:rPr>
          <w:lang w:eastAsia="es-ES"/>
        </w:rPr>
        <w:t>156.</w:t>
      </w:r>
      <w:r w:rsidRPr="00603F45">
        <w:rPr>
          <w:lang w:eastAsia="es-ES"/>
        </w:rPr>
        <w:tab/>
      </w:r>
      <w:r w:rsidR="00515831" w:rsidRPr="00603F45">
        <w:rPr>
          <w:lang w:eastAsia="es-ES"/>
        </w:rPr>
        <w:t>Решение о невозможности возвращения или невысылке в соответствии с названной нормой Закона принимается Департаментом по гражданству и миграции Министерства внутренних дел Республики Беларусь.</w:t>
      </w:r>
    </w:p>
    <w:p w14:paraId="432726CE" w14:textId="48D67827" w:rsidR="00515831" w:rsidRPr="00603F45" w:rsidRDefault="007866FC" w:rsidP="007866FC">
      <w:pPr>
        <w:pStyle w:val="SingleTxtG"/>
        <w:tabs>
          <w:tab w:val="clear" w:pos="1701"/>
          <w:tab w:val="clear" w:pos="2268"/>
          <w:tab w:val="clear" w:pos="2835"/>
        </w:tabs>
        <w:rPr>
          <w:lang w:eastAsia="es-ES"/>
        </w:rPr>
      </w:pPr>
      <w:r w:rsidRPr="00603F45">
        <w:rPr>
          <w:lang w:eastAsia="es-ES"/>
        </w:rPr>
        <w:t>157.</w:t>
      </w:r>
      <w:r w:rsidRPr="00603F45">
        <w:rPr>
          <w:lang w:eastAsia="es-ES"/>
        </w:rPr>
        <w:tab/>
      </w:r>
      <w:r w:rsidR="00515831" w:rsidRPr="00603F45">
        <w:rPr>
          <w:lang w:eastAsia="es-ES"/>
        </w:rPr>
        <w:t xml:space="preserve">В течение 2021 года с ходатайствами о предоставлении статуса беженца, дополнительной защиты или убежища в Республике Беларусь обратились </w:t>
      </w:r>
      <w:r w:rsidR="005B0346" w:rsidRPr="00603F45">
        <w:rPr>
          <w:lang w:eastAsia="es-ES"/>
        </w:rPr>
        <w:br/>
      </w:r>
      <w:r w:rsidR="00515831" w:rsidRPr="00603F45">
        <w:rPr>
          <w:lang w:eastAsia="es-ES"/>
        </w:rPr>
        <w:t xml:space="preserve">486 иностранцев (201 </w:t>
      </w:r>
      <w:r w:rsidR="005B0346" w:rsidRPr="00603F45">
        <w:rPr>
          <w:lang w:eastAsia="es-ES"/>
        </w:rPr>
        <w:t>—</w:t>
      </w:r>
      <w:r w:rsidR="00515831" w:rsidRPr="00603F45">
        <w:rPr>
          <w:lang w:eastAsia="es-ES"/>
        </w:rPr>
        <w:t xml:space="preserve"> из Украины, 38 </w:t>
      </w:r>
      <w:r w:rsidR="005B0346" w:rsidRPr="00603F45">
        <w:rPr>
          <w:lang w:eastAsia="es-ES"/>
        </w:rPr>
        <w:t>—</w:t>
      </w:r>
      <w:r w:rsidR="00515831" w:rsidRPr="00603F45">
        <w:rPr>
          <w:lang w:eastAsia="es-ES"/>
        </w:rPr>
        <w:t xml:space="preserve"> Ирака, 34 </w:t>
      </w:r>
      <w:r w:rsidR="005B0346" w:rsidRPr="00603F45">
        <w:rPr>
          <w:lang w:eastAsia="es-ES"/>
        </w:rPr>
        <w:t>—</w:t>
      </w:r>
      <w:r w:rsidR="00515831" w:rsidRPr="00603F45">
        <w:rPr>
          <w:lang w:eastAsia="es-ES"/>
        </w:rPr>
        <w:t xml:space="preserve"> Афганистана, 27 </w:t>
      </w:r>
      <w:r w:rsidR="005B0346" w:rsidRPr="00603F45">
        <w:rPr>
          <w:lang w:eastAsia="es-ES"/>
        </w:rPr>
        <w:t>—</w:t>
      </w:r>
      <w:r w:rsidR="00515831" w:rsidRPr="00603F45">
        <w:rPr>
          <w:lang w:eastAsia="es-ES"/>
        </w:rPr>
        <w:t xml:space="preserve"> Ирана, </w:t>
      </w:r>
      <w:r w:rsidR="005B0346" w:rsidRPr="00603F45">
        <w:rPr>
          <w:lang w:eastAsia="es-ES"/>
        </w:rPr>
        <w:br/>
      </w:r>
      <w:r w:rsidR="00515831" w:rsidRPr="00603F45">
        <w:rPr>
          <w:lang w:eastAsia="es-ES"/>
        </w:rPr>
        <w:t xml:space="preserve">26 </w:t>
      </w:r>
      <w:r w:rsidR="005B0346" w:rsidRPr="00603F45">
        <w:rPr>
          <w:lang w:eastAsia="es-ES"/>
        </w:rPr>
        <w:t>—</w:t>
      </w:r>
      <w:r w:rsidR="00515831" w:rsidRPr="00603F45">
        <w:rPr>
          <w:lang w:eastAsia="es-ES"/>
        </w:rPr>
        <w:t xml:space="preserve"> Нигерии, по 17 </w:t>
      </w:r>
      <w:r w:rsidR="005B0346" w:rsidRPr="00603F45">
        <w:rPr>
          <w:lang w:eastAsia="es-ES"/>
        </w:rPr>
        <w:t>—</w:t>
      </w:r>
      <w:r w:rsidR="00515831" w:rsidRPr="00603F45">
        <w:rPr>
          <w:lang w:eastAsia="es-ES"/>
        </w:rPr>
        <w:t xml:space="preserve"> ДР</w:t>
      </w:r>
      <w:r w:rsidR="005B0346" w:rsidRPr="00603F45">
        <w:rPr>
          <w:lang w:eastAsia="es-ES"/>
        </w:rPr>
        <w:t xml:space="preserve"> </w:t>
      </w:r>
      <w:r w:rsidR="00515831" w:rsidRPr="00603F45">
        <w:rPr>
          <w:lang w:eastAsia="es-ES"/>
        </w:rPr>
        <w:t xml:space="preserve">Конго и Йемена, 15 </w:t>
      </w:r>
      <w:r w:rsidR="005B0346" w:rsidRPr="00603F45">
        <w:rPr>
          <w:lang w:eastAsia="es-ES"/>
        </w:rPr>
        <w:t>—</w:t>
      </w:r>
      <w:r w:rsidR="00515831" w:rsidRPr="00603F45">
        <w:rPr>
          <w:lang w:eastAsia="es-ES"/>
        </w:rPr>
        <w:t xml:space="preserve"> Турции, 14 </w:t>
      </w:r>
      <w:r w:rsidR="005B0346" w:rsidRPr="00603F45">
        <w:rPr>
          <w:lang w:eastAsia="es-ES"/>
        </w:rPr>
        <w:t>—</w:t>
      </w:r>
      <w:r w:rsidR="00515831" w:rsidRPr="00603F45">
        <w:rPr>
          <w:lang w:eastAsia="es-ES"/>
        </w:rPr>
        <w:t xml:space="preserve"> Сирии, 13 </w:t>
      </w:r>
      <w:r w:rsidR="005B0346" w:rsidRPr="00603F45">
        <w:rPr>
          <w:lang w:eastAsia="es-ES"/>
        </w:rPr>
        <w:t>—</w:t>
      </w:r>
      <w:r w:rsidR="00515831" w:rsidRPr="00603F45">
        <w:rPr>
          <w:lang w:eastAsia="es-ES"/>
        </w:rPr>
        <w:t xml:space="preserve"> Сомали, 9 </w:t>
      </w:r>
      <w:r w:rsidR="005B0346" w:rsidRPr="00603F45">
        <w:rPr>
          <w:lang w:eastAsia="es-ES"/>
        </w:rPr>
        <w:t>—</w:t>
      </w:r>
      <w:r w:rsidR="00515831" w:rsidRPr="00603F45">
        <w:rPr>
          <w:lang w:eastAsia="es-ES"/>
        </w:rPr>
        <w:t xml:space="preserve"> Кубы, 8 </w:t>
      </w:r>
      <w:r w:rsidR="005B0346" w:rsidRPr="00603F45">
        <w:rPr>
          <w:lang w:eastAsia="es-ES"/>
        </w:rPr>
        <w:t>—</w:t>
      </w:r>
      <w:r w:rsidR="00515831" w:rsidRPr="00603F45">
        <w:rPr>
          <w:lang w:eastAsia="es-ES"/>
        </w:rPr>
        <w:t xml:space="preserve"> России, по 7 </w:t>
      </w:r>
      <w:r w:rsidR="005B0346" w:rsidRPr="00603F45">
        <w:rPr>
          <w:lang w:eastAsia="es-ES"/>
        </w:rPr>
        <w:t>—</w:t>
      </w:r>
      <w:r w:rsidR="00515831" w:rsidRPr="00603F45">
        <w:rPr>
          <w:lang w:eastAsia="es-ES"/>
        </w:rPr>
        <w:t xml:space="preserve"> Гвинеи, Камеруна и Палестины, 6 </w:t>
      </w:r>
      <w:r w:rsidR="005B0346" w:rsidRPr="00603F45">
        <w:rPr>
          <w:lang w:eastAsia="es-ES"/>
        </w:rPr>
        <w:t>—</w:t>
      </w:r>
      <w:r w:rsidR="00515831" w:rsidRPr="00603F45">
        <w:rPr>
          <w:lang w:eastAsia="es-ES"/>
        </w:rPr>
        <w:t xml:space="preserve"> Шри-Ланки, </w:t>
      </w:r>
      <w:r w:rsidR="005B0346" w:rsidRPr="00603F45">
        <w:rPr>
          <w:lang w:eastAsia="es-ES"/>
        </w:rPr>
        <w:br/>
      </w:r>
      <w:r w:rsidR="00515831" w:rsidRPr="00603F45">
        <w:rPr>
          <w:lang w:eastAsia="es-ES"/>
        </w:rPr>
        <w:t xml:space="preserve">5 </w:t>
      </w:r>
      <w:r w:rsidR="005B0346" w:rsidRPr="00603F45">
        <w:rPr>
          <w:lang w:eastAsia="es-ES"/>
        </w:rPr>
        <w:t>—</w:t>
      </w:r>
      <w:r w:rsidR="00515831" w:rsidRPr="00603F45">
        <w:rPr>
          <w:lang w:eastAsia="es-ES"/>
        </w:rPr>
        <w:t xml:space="preserve"> Литвы, по 4 </w:t>
      </w:r>
      <w:r w:rsidR="005B0346" w:rsidRPr="00603F45">
        <w:rPr>
          <w:lang w:eastAsia="es-ES"/>
        </w:rPr>
        <w:t>—</w:t>
      </w:r>
      <w:r w:rsidR="00515831" w:rsidRPr="00603F45">
        <w:rPr>
          <w:lang w:eastAsia="es-ES"/>
        </w:rPr>
        <w:t xml:space="preserve"> США и Эфиопии, по 3 </w:t>
      </w:r>
      <w:r w:rsidR="005B0346" w:rsidRPr="00603F45">
        <w:rPr>
          <w:lang w:eastAsia="es-ES"/>
        </w:rPr>
        <w:t>—</w:t>
      </w:r>
      <w:r w:rsidR="00515831" w:rsidRPr="00603F45">
        <w:rPr>
          <w:lang w:eastAsia="es-ES"/>
        </w:rPr>
        <w:t xml:space="preserve"> Того и </w:t>
      </w:r>
      <w:r w:rsidR="005B0346" w:rsidRPr="00603F45">
        <w:rPr>
          <w:lang w:eastAsia="es-ES"/>
        </w:rPr>
        <w:t>Д</w:t>
      </w:r>
      <w:r w:rsidR="00515831" w:rsidRPr="00603F45">
        <w:rPr>
          <w:lang w:eastAsia="es-ES"/>
        </w:rPr>
        <w:t>Р</w:t>
      </w:r>
      <w:r w:rsidR="005B0346" w:rsidRPr="00603F45">
        <w:rPr>
          <w:lang w:eastAsia="es-ES"/>
        </w:rPr>
        <w:t xml:space="preserve"> </w:t>
      </w:r>
      <w:r w:rsidR="00515831" w:rsidRPr="00603F45">
        <w:rPr>
          <w:lang w:eastAsia="es-ES"/>
        </w:rPr>
        <w:t xml:space="preserve">Конго, по 2 </w:t>
      </w:r>
      <w:r w:rsidR="005B0346" w:rsidRPr="00603F45">
        <w:rPr>
          <w:lang w:eastAsia="es-ES"/>
        </w:rPr>
        <w:t>—</w:t>
      </w:r>
      <w:r w:rsidR="00515831" w:rsidRPr="00603F45">
        <w:rPr>
          <w:lang w:eastAsia="es-ES"/>
        </w:rPr>
        <w:t xml:space="preserve"> Германии, Ливана и Молдовы, по 1 </w:t>
      </w:r>
      <w:r w:rsidR="005B0346" w:rsidRPr="00603F45">
        <w:rPr>
          <w:lang w:eastAsia="es-ES"/>
        </w:rPr>
        <w:t>—</w:t>
      </w:r>
      <w:r w:rsidR="00515831" w:rsidRPr="00603F45">
        <w:rPr>
          <w:lang w:eastAsia="es-ES"/>
        </w:rPr>
        <w:t xml:space="preserve"> Азербайджана, Алжира, Бангладеш, Ганы, Египта, Израиля, Канады, Китая, Кот-д Ивуара, Марокко, Пакистана, Судана, Сьерра-Лионе, Туркменистана, Эстонии.</w:t>
      </w:r>
    </w:p>
    <w:p w14:paraId="50088BEB" w14:textId="47998D46" w:rsidR="00515831" w:rsidRPr="00603F45" w:rsidRDefault="007866FC" w:rsidP="007866FC">
      <w:pPr>
        <w:pStyle w:val="SingleTxtG"/>
        <w:tabs>
          <w:tab w:val="clear" w:pos="1701"/>
          <w:tab w:val="clear" w:pos="2268"/>
          <w:tab w:val="clear" w:pos="2835"/>
        </w:tabs>
        <w:rPr>
          <w:lang w:eastAsia="es-ES"/>
        </w:rPr>
      </w:pPr>
      <w:r w:rsidRPr="00603F45">
        <w:rPr>
          <w:lang w:eastAsia="es-ES"/>
        </w:rPr>
        <w:t>158.</w:t>
      </w:r>
      <w:r w:rsidRPr="00603F45">
        <w:rPr>
          <w:lang w:eastAsia="es-ES"/>
        </w:rPr>
        <w:tab/>
      </w:r>
      <w:r w:rsidR="00515831" w:rsidRPr="00603F45">
        <w:rPr>
          <w:lang w:eastAsia="es-ES"/>
        </w:rPr>
        <w:t>В течение 2021 года статус беженца в Республике Беларусь предоставлен 21</w:t>
      </w:r>
      <w:r w:rsidR="005B0346" w:rsidRPr="00603F45">
        <w:rPr>
          <w:lang w:eastAsia="es-ES"/>
        </w:rPr>
        <w:t> </w:t>
      </w:r>
      <w:r w:rsidR="00515831" w:rsidRPr="00603F45">
        <w:rPr>
          <w:lang w:eastAsia="es-ES"/>
        </w:rPr>
        <w:t xml:space="preserve">иностранцу (13 </w:t>
      </w:r>
      <w:r w:rsidR="005B0346" w:rsidRPr="00603F45">
        <w:rPr>
          <w:lang w:eastAsia="es-ES"/>
        </w:rPr>
        <w:t>—</w:t>
      </w:r>
      <w:r w:rsidR="00515831" w:rsidRPr="00603F45">
        <w:rPr>
          <w:lang w:eastAsia="es-ES"/>
        </w:rPr>
        <w:t xml:space="preserve"> Турция, 4 </w:t>
      </w:r>
      <w:r w:rsidR="005B0346" w:rsidRPr="00603F45">
        <w:rPr>
          <w:lang w:eastAsia="es-ES"/>
        </w:rPr>
        <w:t>—</w:t>
      </w:r>
      <w:r w:rsidR="00515831" w:rsidRPr="00603F45">
        <w:rPr>
          <w:lang w:eastAsia="es-ES"/>
        </w:rPr>
        <w:t xml:space="preserve"> Россия, по 1 </w:t>
      </w:r>
      <w:r w:rsidR="005B0346" w:rsidRPr="00603F45">
        <w:rPr>
          <w:lang w:eastAsia="es-ES"/>
        </w:rPr>
        <w:t>—</w:t>
      </w:r>
      <w:r w:rsidR="00515831" w:rsidRPr="00603F45">
        <w:rPr>
          <w:lang w:eastAsia="es-ES"/>
        </w:rPr>
        <w:t xml:space="preserve"> Афганистан, Камерун, Ливан и Туркменистан), дополнительная защита предоставлена 280 иностранцам </w:t>
      </w:r>
      <w:r w:rsidR="005B0346" w:rsidRPr="00603F45">
        <w:rPr>
          <w:lang w:eastAsia="es-ES"/>
        </w:rPr>
        <w:br/>
      </w:r>
      <w:r w:rsidR="00515831" w:rsidRPr="00603F45">
        <w:rPr>
          <w:lang w:eastAsia="es-ES"/>
        </w:rPr>
        <w:t xml:space="preserve">(251 </w:t>
      </w:r>
      <w:r w:rsidR="005B0346" w:rsidRPr="00603F45">
        <w:rPr>
          <w:lang w:eastAsia="es-ES"/>
        </w:rPr>
        <w:t>—</w:t>
      </w:r>
      <w:r w:rsidR="00515831" w:rsidRPr="00603F45">
        <w:rPr>
          <w:lang w:eastAsia="es-ES"/>
        </w:rPr>
        <w:t xml:space="preserve"> Украина, 11 </w:t>
      </w:r>
      <w:r w:rsidR="005B0346" w:rsidRPr="00603F45">
        <w:rPr>
          <w:lang w:eastAsia="es-ES"/>
        </w:rPr>
        <w:t>—</w:t>
      </w:r>
      <w:r w:rsidR="00515831" w:rsidRPr="00603F45">
        <w:rPr>
          <w:lang w:eastAsia="es-ES"/>
        </w:rPr>
        <w:t xml:space="preserve"> Сирия, 9 </w:t>
      </w:r>
      <w:r w:rsidR="005B0346" w:rsidRPr="00603F45">
        <w:rPr>
          <w:lang w:eastAsia="es-ES"/>
        </w:rPr>
        <w:t>—</w:t>
      </w:r>
      <w:r w:rsidR="00515831" w:rsidRPr="00603F45">
        <w:rPr>
          <w:lang w:eastAsia="es-ES"/>
        </w:rPr>
        <w:t xml:space="preserve"> Йемен, 5 </w:t>
      </w:r>
      <w:r w:rsidR="005B0346" w:rsidRPr="00603F45">
        <w:rPr>
          <w:lang w:eastAsia="es-ES"/>
        </w:rPr>
        <w:t>—</w:t>
      </w:r>
      <w:r w:rsidR="00515831" w:rsidRPr="00603F45">
        <w:rPr>
          <w:lang w:eastAsia="es-ES"/>
        </w:rPr>
        <w:t xml:space="preserve"> Афганистан, 3 </w:t>
      </w:r>
      <w:r w:rsidR="005B0346" w:rsidRPr="00603F45">
        <w:rPr>
          <w:lang w:eastAsia="es-ES"/>
        </w:rPr>
        <w:t>—</w:t>
      </w:r>
      <w:r w:rsidR="00515831" w:rsidRPr="00603F45">
        <w:rPr>
          <w:lang w:eastAsia="es-ES"/>
        </w:rPr>
        <w:t xml:space="preserve"> Армения, </w:t>
      </w:r>
      <w:r w:rsidR="00E16D6E" w:rsidRPr="00603F45">
        <w:rPr>
          <w:lang w:eastAsia="es-ES"/>
        </w:rPr>
        <w:br/>
      </w:r>
      <w:r w:rsidR="00515831" w:rsidRPr="00603F45">
        <w:rPr>
          <w:lang w:eastAsia="es-ES"/>
        </w:rPr>
        <w:t xml:space="preserve">1 </w:t>
      </w:r>
      <w:r w:rsidR="005B0346" w:rsidRPr="00603F45">
        <w:rPr>
          <w:lang w:eastAsia="es-ES"/>
        </w:rPr>
        <w:t>—</w:t>
      </w:r>
      <w:r w:rsidR="00515831" w:rsidRPr="00603F45">
        <w:rPr>
          <w:lang w:eastAsia="es-ES"/>
        </w:rPr>
        <w:t xml:space="preserve"> Турция), в отношении 2218 иностранцев принято решение о продлении срока предоставления дополнительный защиты (2111 </w:t>
      </w:r>
      <w:r w:rsidR="00E16D6E" w:rsidRPr="00603F45">
        <w:rPr>
          <w:lang w:eastAsia="es-ES"/>
        </w:rPr>
        <w:t>—</w:t>
      </w:r>
      <w:r w:rsidR="00515831" w:rsidRPr="00603F45">
        <w:rPr>
          <w:lang w:eastAsia="es-ES"/>
        </w:rPr>
        <w:t xml:space="preserve"> Украина, 41 </w:t>
      </w:r>
      <w:r w:rsidR="00E16D6E" w:rsidRPr="00603F45">
        <w:rPr>
          <w:lang w:eastAsia="es-ES"/>
        </w:rPr>
        <w:t>—</w:t>
      </w:r>
      <w:r w:rsidR="00515831" w:rsidRPr="00603F45">
        <w:rPr>
          <w:lang w:eastAsia="es-ES"/>
        </w:rPr>
        <w:t xml:space="preserve"> Сирия, </w:t>
      </w:r>
      <w:r w:rsidR="004F7942">
        <w:rPr>
          <w:lang w:eastAsia="es-ES"/>
        </w:rPr>
        <w:br/>
      </w:r>
      <w:r w:rsidR="00515831" w:rsidRPr="00603F45">
        <w:rPr>
          <w:lang w:eastAsia="es-ES"/>
        </w:rPr>
        <w:t xml:space="preserve">25 </w:t>
      </w:r>
      <w:r w:rsidR="00E16D6E" w:rsidRPr="00603F45">
        <w:rPr>
          <w:lang w:eastAsia="es-ES"/>
        </w:rPr>
        <w:t>—</w:t>
      </w:r>
      <w:r w:rsidR="00515831" w:rsidRPr="00603F45">
        <w:rPr>
          <w:lang w:eastAsia="es-ES"/>
        </w:rPr>
        <w:t xml:space="preserve"> Афганистан, 21 </w:t>
      </w:r>
      <w:r w:rsidR="00E16D6E" w:rsidRPr="00603F45">
        <w:rPr>
          <w:lang w:eastAsia="es-ES"/>
        </w:rPr>
        <w:t>—</w:t>
      </w:r>
      <w:r w:rsidR="00515831" w:rsidRPr="00603F45">
        <w:rPr>
          <w:lang w:eastAsia="es-ES"/>
        </w:rPr>
        <w:t xml:space="preserve"> Йемен, 10</w:t>
      </w:r>
      <w:r w:rsidR="00E16D6E" w:rsidRPr="00603F45">
        <w:rPr>
          <w:lang w:eastAsia="es-ES"/>
        </w:rPr>
        <w:t xml:space="preserve"> —</w:t>
      </w:r>
      <w:r w:rsidR="00515831" w:rsidRPr="00603F45">
        <w:rPr>
          <w:lang w:eastAsia="es-ES"/>
        </w:rPr>
        <w:t xml:space="preserve"> Ирак, 7 </w:t>
      </w:r>
      <w:r w:rsidR="00E16D6E" w:rsidRPr="00603F45">
        <w:rPr>
          <w:lang w:eastAsia="es-ES"/>
        </w:rPr>
        <w:t>—</w:t>
      </w:r>
      <w:r w:rsidR="00515831" w:rsidRPr="00603F45">
        <w:rPr>
          <w:lang w:eastAsia="es-ES"/>
        </w:rPr>
        <w:t xml:space="preserve"> Ливия, по 1 </w:t>
      </w:r>
      <w:r w:rsidR="00E16D6E" w:rsidRPr="00603F45">
        <w:rPr>
          <w:lang w:eastAsia="es-ES"/>
        </w:rPr>
        <w:t>—</w:t>
      </w:r>
      <w:r w:rsidR="00515831" w:rsidRPr="00603F45">
        <w:rPr>
          <w:lang w:eastAsia="es-ES"/>
        </w:rPr>
        <w:t xml:space="preserve"> Грузия, Кыргызстан и Ливан), отказано в предоставлении статуса беженца и дополнительной защиты </w:t>
      </w:r>
      <w:r w:rsidR="00E16D6E" w:rsidRPr="00603F45">
        <w:rPr>
          <w:lang w:eastAsia="es-ES"/>
        </w:rPr>
        <w:br/>
      </w:r>
      <w:r w:rsidR="00515831" w:rsidRPr="00603F45">
        <w:rPr>
          <w:lang w:eastAsia="es-ES"/>
        </w:rPr>
        <w:t xml:space="preserve">88 иностранцам (16 </w:t>
      </w:r>
      <w:r w:rsidR="00E16D6E" w:rsidRPr="00603F45">
        <w:rPr>
          <w:lang w:eastAsia="es-ES"/>
        </w:rPr>
        <w:t>—</w:t>
      </w:r>
      <w:r w:rsidR="00515831" w:rsidRPr="00603F45">
        <w:rPr>
          <w:lang w:eastAsia="es-ES"/>
        </w:rPr>
        <w:t xml:space="preserve"> Украина, 10 </w:t>
      </w:r>
      <w:r w:rsidR="00E16D6E" w:rsidRPr="00603F45">
        <w:rPr>
          <w:lang w:eastAsia="es-ES"/>
        </w:rPr>
        <w:t>—</w:t>
      </w:r>
      <w:r w:rsidR="00515831" w:rsidRPr="00603F45">
        <w:rPr>
          <w:lang w:eastAsia="es-ES"/>
        </w:rPr>
        <w:t xml:space="preserve"> Нигерия, 9 </w:t>
      </w:r>
      <w:r w:rsidR="00E16D6E" w:rsidRPr="00603F45">
        <w:rPr>
          <w:lang w:eastAsia="es-ES"/>
        </w:rPr>
        <w:t>—</w:t>
      </w:r>
      <w:r w:rsidR="00515831" w:rsidRPr="00603F45">
        <w:rPr>
          <w:lang w:eastAsia="es-ES"/>
        </w:rPr>
        <w:t xml:space="preserve"> Россия, по 6 </w:t>
      </w:r>
      <w:r w:rsidR="00E16D6E" w:rsidRPr="00603F45">
        <w:rPr>
          <w:lang w:eastAsia="es-ES"/>
        </w:rPr>
        <w:t>—</w:t>
      </w:r>
      <w:r w:rsidR="00515831" w:rsidRPr="00603F45">
        <w:rPr>
          <w:lang w:eastAsia="es-ES"/>
        </w:rPr>
        <w:t xml:space="preserve"> Камерун и Гвинея, 5 </w:t>
      </w:r>
      <w:r w:rsidR="00E16D6E" w:rsidRPr="00603F45">
        <w:rPr>
          <w:lang w:eastAsia="es-ES"/>
        </w:rPr>
        <w:t>—</w:t>
      </w:r>
      <w:r w:rsidR="00515831" w:rsidRPr="00603F45">
        <w:rPr>
          <w:lang w:eastAsia="es-ES"/>
        </w:rPr>
        <w:t xml:space="preserve"> Ирак, по 4 </w:t>
      </w:r>
      <w:r w:rsidR="00E16D6E" w:rsidRPr="00603F45">
        <w:rPr>
          <w:lang w:eastAsia="es-ES"/>
        </w:rPr>
        <w:t>—</w:t>
      </w:r>
      <w:r w:rsidR="00515831" w:rsidRPr="00603F45">
        <w:rPr>
          <w:lang w:eastAsia="es-ES"/>
        </w:rPr>
        <w:t xml:space="preserve"> ДР</w:t>
      </w:r>
      <w:r w:rsidR="00E16D6E" w:rsidRPr="00603F45">
        <w:rPr>
          <w:lang w:eastAsia="es-ES"/>
        </w:rPr>
        <w:t xml:space="preserve"> </w:t>
      </w:r>
      <w:r w:rsidR="00515831" w:rsidRPr="00603F45">
        <w:rPr>
          <w:lang w:eastAsia="es-ES"/>
        </w:rPr>
        <w:t xml:space="preserve">Конго, Туркменистан и Шри-Ланка, 3 </w:t>
      </w:r>
      <w:r w:rsidR="00E16D6E" w:rsidRPr="00603F45">
        <w:rPr>
          <w:lang w:eastAsia="es-ES"/>
        </w:rPr>
        <w:t>—</w:t>
      </w:r>
      <w:r w:rsidR="00515831" w:rsidRPr="00603F45">
        <w:rPr>
          <w:lang w:eastAsia="es-ES"/>
        </w:rPr>
        <w:t xml:space="preserve"> США, по 2 </w:t>
      </w:r>
      <w:r w:rsidR="00E16D6E" w:rsidRPr="00603F45">
        <w:rPr>
          <w:lang w:eastAsia="es-ES"/>
        </w:rPr>
        <w:t>—</w:t>
      </w:r>
      <w:r w:rsidR="00515831" w:rsidRPr="00603F45">
        <w:rPr>
          <w:lang w:eastAsia="es-ES"/>
        </w:rPr>
        <w:t xml:space="preserve"> Литва и Эстония, по 1 </w:t>
      </w:r>
      <w:r w:rsidR="00E16D6E" w:rsidRPr="00603F45">
        <w:rPr>
          <w:lang w:eastAsia="es-ES"/>
        </w:rPr>
        <w:t>—</w:t>
      </w:r>
      <w:r w:rsidR="00515831" w:rsidRPr="00603F45">
        <w:rPr>
          <w:lang w:eastAsia="es-ES"/>
        </w:rPr>
        <w:t xml:space="preserve"> Армения, Гамбия, Германия, Грузия, Израиль, Иран, Канада, Китай, Ливан, Мали, Марокко, Молдова, Палестина, Польша, </w:t>
      </w:r>
      <w:r w:rsidR="004F7942">
        <w:rPr>
          <w:lang w:eastAsia="es-ES"/>
        </w:rPr>
        <w:t>Д</w:t>
      </w:r>
      <w:r w:rsidR="00515831" w:rsidRPr="00603F45">
        <w:rPr>
          <w:lang w:eastAsia="es-ES"/>
        </w:rPr>
        <w:t>Р</w:t>
      </w:r>
      <w:r w:rsidR="004F7942">
        <w:rPr>
          <w:lang w:eastAsia="es-ES"/>
        </w:rPr>
        <w:t xml:space="preserve"> </w:t>
      </w:r>
      <w:r w:rsidR="00515831" w:rsidRPr="00603F45">
        <w:rPr>
          <w:lang w:eastAsia="es-ES"/>
        </w:rPr>
        <w:t>Конго, Сауд</w:t>
      </w:r>
      <w:r w:rsidR="004F7942">
        <w:rPr>
          <w:lang w:eastAsia="es-ES"/>
        </w:rPr>
        <w:t>овская</w:t>
      </w:r>
      <w:r w:rsidR="00515831" w:rsidRPr="00603F45">
        <w:rPr>
          <w:lang w:eastAsia="es-ES"/>
        </w:rPr>
        <w:t xml:space="preserve"> Аравия, Турция).</w:t>
      </w:r>
    </w:p>
    <w:p w14:paraId="72ECA377" w14:textId="035A1FCA" w:rsidR="00515831" w:rsidRPr="00603F45" w:rsidRDefault="007866FC" w:rsidP="007866FC">
      <w:pPr>
        <w:pStyle w:val="SingleTxtG"/>
        <w:tabs>
          <w:tab w:val="clear" w:pos="1701"/>
          <w:tab w:val="clear" w:pos="2268"/>
          <w:tab w:val="clear" w:pos="2835"/>
        </w:tabs>
        <w:rPr>
          <w:lang w:eastAsia="es-ES"/>
        </w:rPr>
      </w:pPr>
      <w:r w:rsidRPr="00603F45">
        <w:rPr>
          <w:lang w:eastAsia="es-ES"/>
        </w:rPr>
        <w:t>159.</w:t>
      </w:r>
      <w:r w:rsidRPr="00603F45">
        <w:rPr>
          <w:lang w:eastAsia="es-ES"/>
        </w:rPr>
        <w:tab/>
      </w:r>
      <w:r w:rsidR="00515831" w:rsidRPr="00603F45">
        <w:rPr>
          <w:lang w:eastAsia="es-ES"/>
        </w:rPr>
        <w:t>За 12 месяцев 2021 года было принято 1126 решений о депортации и 835</w:t>
      </w:r>
      <w:r w:rsidR="00565A08">
        <w:rPr>
          <w:lang w:eastAsia="es-ES"/>
        </w:rPr>
        <w:t> </w:t>
      </w:r>
      <w:r w:rsidR="00515831" w:rsidRPr="00603F45">
        <w:rPr>
          <w:lang w:eastAsia="es-ES"/>
        </w:rPr>
        <w:t>решений о высылке иностранцев с территории Республики Беларусь.</w:t>
      </w:r>
    </w:p>
    <w:p w14:paraId="7B47F80D" w14:textId="51276828" w:rsidR="00515831" w:rsidRPr="00603F45" w:rsidRDefault="007866FC" w:rsidP="007866FC">
      <w:pPr>
        <w:pStyle w:val="SingleTxtG"/>
        <w:tabs>
          <w:tab w:val="clear" w:pos="1701"/>
          <w:tab w:val="clear" w:pos="2268"/>
          <w:tab w:val="clear" w:pos="2835"/>
        </w:tabs>
        <w:rPr>
          <w:lang w:eastAsia="es-ES"/>
        </w:rPr>
      </w:pPr>
      <w:r w:rsidRPr="00603F45">
        <w:rPr>
          <w:lang w:eastAsia="es-ES"/>
        </w:rPr>
        <w:lastRenderedPageBreak/>
        <w:t>160.</w:t>
      </w:r>
      <w:r w:rsidRPr="00603F45">
        <w:rPr>
          <w:lang w:eastAsia="es-ES"/>
        </w:rPr>
        <w:tab/>
      </w:r>
      <w:r w:rsidR="00515831" w:rsidRPr="00603F45">
        <w:rPr>
          <w:lang w:eastAsia="es-ES"/>
        </w:rPr>
        <w:t>Республика Беларусь в настоящее время проводит внутригосударственные процедуры по вопросам, связанным с присоединением к Конвенции о сокращении безгражданства 1961 года и к Конвенции ООН о статусе апатридов 1954 года.</w:t>
      </w:r>
    </w:p>
    <w:p w14:paraId="1303F340" w14:textId="2C8DA609" w:rsidR="00515831" w:rsidRPr="00603F45" w:rsidRDefault="007866FC" w:rsidP="007866FC">
      <w:pPr>
        <w:pStyle w:val="SingleTxtG"/>
        <w:tabs>
          <w:tab w:val="clear" w:pos="1701"/>
          <w:tab w:val="clear" w:pos="2268"/>
          <w:tab w:val="clear" w:pos="2835"/>
        </w:tabs>
        <w:rPr>
          <w:i/>
          <w:lang w:eastAsia="es-ES"/>
        </w:rPr>
      </w:pPr>
      <w:r w:rsidRPr="00603F45">
        <w:rPr>
          <w:lang w:eastAsia="es-ES"/>
        </w:rPr>
        <w:t>161.</w:t>
      </w:r>
      <w:r w:rsidRPr="00603F45">
        <w:rPr>
          <w:lang w:eastAsia="es-ES"/>
        </w:rPr>
        <w:tab/>
      </w:r>
      <w:r w:rsidR="00515831" w:rsidRPr="00603F45">
        <w:rPr>
          <w:lang w:eastAsia="es-ES"/>
        </w:rPr>
        <w:t>Дипломатические заверения в отношении случаев выдворения, экстрадиции и высылки не предоставлялись.</w:t>
      </w:r>
    </w:p>
    <w:p w14:paraId="1997A0B7" w14:textId="1EC42A9E" w:rsidR="00515831" w:rsidRPr="00603F45" w:rsidRDefault="007866FC" w:rsidP="007866FC">
      <w:pPr>
        <w:pStyle w:val="SingleTxtG"/>
        <w:tabs>
          <w:tab w:val="clear" w:pos="1701"/>
          <w:tab w:val="clear" w:pos="2268"/>
          <w:tab w:val="clear" w:pos="2835"/>
        </w:tabs>
        <w:rPr>
          <w:lang w:eastAsia="ru-RU"/>
        </w:rPr>
      </w:pPr>
      <w:r w:rsidRPr="00603F45">
        <w:rPr>
          <w:lang w:eastAsia="ru-RU"/>
        </w:rPr>
        <w:t>162.</w:t>
      </w:r>
      <w:r w:rsidRPr="00603F45">
        <w:rPr>
          <w:lang w:eastAsia="ru-RU"/>
        </w:rPr>
        <w:tab/>
      </w:r>
      <w:r w:rsidR="00515831" w:rsidRPr="00603F45">
        <w:rPr>
          <w:lang w:eastAsia="ru-RU"/>
        </w:rPr>
        <w:t xml:space="preserve">В период с 2018 по 2021 год запросы со стороны третьих государств об экстрадиции лиц, подозреваемых в совершении преступлений, связанных с пытками, в Генеральную прокуратуру не </w:t>
      </w:r>
      <w:r w:rsidR="00515831" w:rsidRPr="00603F45">
        <w:rPr>
          <w:lang w:eastAsia="es-ES"/>
        </w:rPr>
        <w:t>поступали</w:t>
      </w:r>
      <w:r w:rsidR="00515831" w:rsidRPr="00603F45">
        <w:rPr>
          <w:lang w:eastAsia="ru-RU"/>
        </w:rPr>
        <w:t>.</w:t>
      </w:r>
    </w:p>
    <w:p w14:paraId="68FD4460" w14:textId="7576633B" w:rsidR="00515831" w:rsidRPr="00603F45" w:rsidRDefault="007866FC" w:rsidP="007866FC">
      <w:pPr>
        <w:pStyle w:val="SingleTxtG"/>
        <w:tabs>
          <w:tab w:val="clear" w:pos="1701"/>
          <w:tab w:val="clear" w:pos="2268"/>
          <w:tab w:val="clear" w:pos="2835"/>
        </w:tabs>
        <w:rPr>
          <w:lang w:eastAsia="ru-RU"/>
        </w:rPr>
      </w:pPr>
      <w:r w:rsidRPr="00603F45">
        <w:rPr>
          <w:lang w:eastAsia="ru-RU"/>
        </w:rPr>
        <w:t>163.</w:t>
      </w:r>
      <w:r w:rsidRPr="00603F45">
        <w:rPr>
          <w:lang w:eastAsia="ru-RU"/>
        </w:rPr>
        <w:tab/>
      </w:r>
      <w:r w:rsidR="00515831" w:rsidRPr="00603F45">
        <w:rPr>
          <w:lang w:eastAsia="ru-RU"/>
        </w:rPr>
        <w:t xml:space="preserve">УК применяется независимо от уголовного права места совершения деяния в </w:t>
      </w:r>
      <w:r w:rsidR="00515831" w:rsidRPr="00603F45">
        <w:rPr>
          <w:lang w:eastAsia="es-ES"/>
        </w:rPr>
        <w:t>отношении</w:t>
      </w:r>
      <w:r w:rsidR="00515831" w:rsidRPr="00603F45">
        <w:rPr>
          <w:lang w:eastAsia="ru-RU"/>
        </w:rPr>
        <w:t xml:space="preserve"> </w:t>
      </w:r>
      <w:r w:rsidR="00515831" w:rsidRPr="00603F45">
        <w:rPr>
          <w:lang w:eastAsia="es-ES"/>
        </w:rPr>
        <w:t>преступления</w:t>
      </w:r>
      <w:r w:rsidR="00515831" w:rsidRPr="00603F45">
        <w:rPr>
          <w:lang w:eastAsia="ru-RU"/>
        </w:rPr>
        <w:t xml:space="preserve"> против безопасности человечества (статья 128 УК), а также иных преступлений, совершенных вне пределов Республики Беларусь, подлежащих преследованию на основании обязательного для Республики Беларусь международного договора (пункты 2 и 9 части 3 статьи 6 УК). Таким образом, пытки квалифицируются как преступления, подпадающие под универсальную юрисдикцию.</w:t>
      </w:r>
    </w:p>
    <w:p w14:paraId="5735040B" w14:textId="03546FB2" w:rsidR="00515831" w:rsidRPr="00603F45" w:rsidRDefault="00515831" w:rsidP="005A27A2">
      <w:pPr>
        <w:pStyle w:val="H1G"/>
      </w:pPr>
      <w:r w:rsidRPr="00603F45">
        <w:tab/>
      </w:r>
      <w:r w:rsidR="005A27A2">
        <w:rPr>
          <w:lang w:val="en-US"/>
        </w:rPr>
        <w:t>N</w:t>
      </w:r>
      <w:r w:rsidR="005A27A2" w:rsidRPr="00FE4661">
        <w:rPr>
          <w:rFonts w:eastAsia="FZSongTi"/>
          <w:lang w:bidi="hi-IN"/>
        </w:rPr>
        <w:t>.</w:t>
      </w:r>
      <w:r w:rsidR="005A27A2" w:rsidRPr="00603F45">
        <w:rPr>
          <w:rFonts w:eastAsia="FZSongTi"/>
          <w:lang w:bidi="hi-IN"/>
        </w:rPr>
        <w:tab/>
      </w:r>
      <w:r w:rsidR="005A27A2">
        <w:t xml:space="preserve">Ответ на пункт </w:t>
      </w:r>
      <w:r w:rsidR="005A27A2" w:rsidRPr="00603F45">
        <w:t>1</w:t>
      </w:r>
      <w:r w:rsidR="005A27A2" w:rsidRPr="005A27A2">
        <w:t>7</w:t>
      </w:r>
      <w:r w:rsidR="005A27A2">
        <w:t xml:space="preserve"> перечня вопросов</w:t>
      </w:r>
    </w:p>
    <w:p w14:paraId="27E90CCA" w14:textId="7A9D0930" w:rsidR="00515831" w:rsidRPr="00603F45" w:rsidRDefault="007866FC" w:rsidP="007866FC">
      <w:pPr>
        <w:pStyle w:val="SingleTxtG"/>
        <w:tabs>
          <w:tab w:val="clear" w:pos="1701"/>
          <w:tab w:val="clear" w:pos="2268"/>
          <w:tab w:val="clear" w:pos="2835"/>
        </w:tabs>
        <w:rPr>
          <w:lang w:eastAsia="ru-RU"/>
        </w:rPr>
      </w:pPr>
      <w:r w:rsidRPr="00603F45">
        <w:rPr>
          <w:lang w:eastAsia="ru-RU"/>
        </w:rPr>
        <w:t>164.</w:t>
      </w:r>
      <w:r w:rsidRPr="00603F45">
        <w:rPr>
          <w:lang w:eastAsia="ru-RU"/>
        </w:rPr>
        <w:tab/>
      </w:r>
      <w:r w:rsidR="00515831" w:rsidRPr="00603F45">
        <w:rPr>
          <w:lang w:eastAsia="ru-RU"/>
        </w:rPr>
        <w:t xml:space="preserve">Плановое и системное повышение квалификации судей, в том числе по вопросам применения </w:t>
      </w:r>
      <w:r w:rsidR="00515831" w:rsidRPr="00603F45">
        <w:rPr>
          <w:lang w:eastAsia="es-ES"/>
        </w:rPr>
        <w:t>законодательства</w:t>
      </w:r>
      <w:r w:rsidR="00515831" w:rsidRPr="00603F45">
        <w:rPr>
          <w:lang w:eastAsia="ru-RU"/>
        </w:rPr>
        <w:t xml:space="preserve"> и положений международных договоров Республики Беларусь, осуществляется в Институте переподготовки и повышения квалификации судей, </w:t>
      </w:r>
      <w:r w:rsidR="00515831" w:rsidRPr="00603F45">
        <w:rPr>
          <w:lang w:eastAsia="es-ES"/>
        </w:rPr>
        <w:t>работников</w:t>
      </w:r>
      <w:r w:rsidR="00515831" w:rsidRPr="00603F45">
        <w:rPr>
          <w:lang w:eastAsia="ru-RU"/>
        </w:rPr>
        <w:t xml:space="preserve"> прокуратуры, судов и учреждений юстиции Белорусского государственного университета. </w:t>
      </w:r>
    </w:p>
    <w:p w14:paraId="329C5F5A" w14:textId="1F64D71C" w:rsidR="00515831" w:rsidRPr="00603F45" w:rsidRDefault="007866FC" w:rsidP="007866FC">
      <w:pPr>
        <w:pStyle w:val="SingleTxtG"/>
        <w:tabs>
          <w:tab w:val="clear" w:pos="1701"/>
          <w:tab w:val="clear" w:pos="2268"/>
          <w:tab w:val="clear" w:pos="2835"/>
        </w:tabs>
        <w:rPr>
          <w:lang w:eastAsia="ru-RU"/>
        </w:rPr>
      </w:pPr>
      <w:r w:rsidRPr="00603F45">
        <w:rPr>
          <w:lang w:eastAsia="ru-RU"/>
        </w:rPr>
        <w:t>165.</w:t>
      </w:r>
      <w:r w:rsidRPr="00603F45">
        <w:rPr>
          <w:lang w:eastAsia="ru-RU"/>
        </w:rPr>
        <w:tab/>
      </w:r>
      <w:r w:rsidR="00515831" w:rsidRPr="00603F45">
        <w:rPr>
          <w:lang w:eastAsia="es-ES"/>
        </w:rPr>
        <w:t>Образовательный</w:t>
      </w:r>
      <w:r w:rsidR="00515831" w:rsidRPr="00603F45">
        <w:rPr>
          <w:lang w:eastAsia="ru-RU"/>
        </w:rPr>
        <w:t xml:space="preserve"> процесс осуществляют высококвалифицированные специалисты из числа </w:t>
      </w:r>
      <w:r w:rsidR="00515831" w:rsidRPr="00603F45">
        <w:rPr>
          <w:lang w:eastAsia="es-ES"/>
        </w:rPr>
        <w:t>профессорско</w:t>
      </w:r>
      <w:r w:rsidR="00515831" w:rsidRPr="00603F45">
        <w:rPr>
          <w:lang w:eastAsia="ru-RU"/>
        </w:rPr>
        <w:t xml:space="preserve">-преподавательского состава Института, юридического факультета Белорусского государственного университета, других учреждений образования и научных организаций, судей Конституционного Суда Республики Беларусь и Верховного Суда Республики Беларусь, работников Генеральной прокуратуры Республики Беларусь, Министерства юстиции Республики Беларусь, иных государственных органов и организаций с применением современных технологий и средств обучения. Для слушателей Института регулярно проводятся научно-практические семинары и конференции, в том числе международные. </w:t>
      </w:r>
    </w:p>
    <w:p w14:paraId="3402BB7D" w14:textId="6425F640" w:rsidR="00515831" w:rsidRPr="00603F45" w:rsidRDefault="007866FC" w:rsidP="007866FC">
      <w:pPr>
        <w:pStyle w:val="SingleTxtG"/>
        <w:tabs>
          <w:tab w:val="clear" w:pos="1701"/>
          <w:tab w:val="clear" w:pos="2268"/>
          <w:tab w:val="clear" w:pos="2835"/>
        </w:tabs>
        <w:rPr>
          <w:lang w:eastAsia="es-ES"/>
        </w:rPr>
      </w:pPr>
      <w:r w:rsidRPr="00603F45">
        <w:rPr>
          <w:lang w:eastAsia="es-ES"/>
        </w:rPr>
        <w:t>166.</w:t>
      </w:r>
      <w:r w:rsidRPr="00603F45">
        <w:rPr>
          <w:lang w:eastAsia="es-ES"/>
        </w:rPr>
        <w:tab/>
      </w:r>
      <w:r w:rsidR="00515831" w:rsidRPr="00603F45">
        <w:rPr>
          <w:lang w:eastAsia="es-ES"/>
        </w:rPr>
        <w:t>Прокурорские работники регулярно проходят повышение квалификации в Институте переподготовки и повышения квалификации судей, работников прокуратуры, судов и учреждений юстиции Белорусского государственного университета. Учебные программы формируются по различным направлениям деятельности, в том числе и по вопросам надзора за законностью при производстве предварительного расследования, выполнении следственных и процессуальных действий, обращении с задержанными или заключенными под стражу лицами.</w:t>
      </w:r>
    </w:p>
    <w:p w14:paraId="67DF824D" w14:textId="513B1F20" w:rsidR="00515831" w:rsidRPr="00603F45" w:rsidRDefault="007866FC" w:rsidP="007866FC">
      <w:pPr>
        <w:pStyle w:val="SingleTxtG"/>
        <w:tabs>
          <w:tab w:val="clear" w:pos="1701"/>
          <w:tab w:val="clear" w:pos="2268"/>
          <w:tab w:val="clear" w:pos="2835"/>
        </w:tabs>
        <w:rPr>
          <w:lang w:eastAsia="ru-RU"/>
        </w:rPr>
      </w:pPr>
      <w:r w:rsidRPr="00603F45">
        <w:rPr>
          <w:lang w:eastAsia="ru-RU"/>
        </w:rPr>
        <w:t>167.</w:t>
      </w:r>
      <w:r w:rsidRPr="00603F45">
        <w:rPr>
          <w:lang w:eastAsia="ru-RU"/>
        </w:rPr>
        <w:tab/>
      </w:r>
      <w:r w:rsidR="00515831" w:rsidRPr="00603F45">
        <w:rPr>
          <w:lang w:eastAsia="ru-RU"/>
        </w:rPr>
        <w:t xml:space="preserve">С 2007 года </w:t>
      </w:r>
      <w:r w:rsidR="00515831" w:rsidRPr="00603F45">
        <w:rPr>
          <w:lang w:eastAsia="es-ES"/>
        </w:rPr>
        <w:t>действует</w:t>
      </w:r>
      <w:r w:rsidR="00515831" w:rsidRPr="00603F45">
        <w:rPr>
          <w:lang w:eastAsia="ru-RU"/>
        </w:rPr>
        <w:t xml:space="preserve"> Кодекс чести прокурорского работника, закрепляющий </w:t>
      </w:r>
      <w:r w:rsidR="00515831" w:rsidRPr="00603F45">
        <w:rPr>
          <w:lang w:eastAsia="es-ES"/>
        </w:rPr>
        <w:t>основные</w:t>
      </w:r>
      <w:r w:rsidR="00515831" w:rsidRPr="00603F45">
        <w:rPr>
          <w:lang w:eastAsia="ru-RU"/>
        </w:rPr>
        <w:t xml:space="preserve"> принципы и правила поведения прокуроров при выполнении служебных обязанностей.</w:t>
      </w:r>
    </w:p>
    <w:p w14:paraId="0496A04A" w14:textId="7A2642B0" w:rsidR="00515831" w:rsidRPr="00603F45" w:rsidRDefault="007866FC" w:rsidP="007866FC">
      <w:pPr>
        <w:pStyle w:val="SingleTxtG"/>
        <w:tabs>
          <w:tab w:val="clear" w:pos="1701"/>
          <w:tab w:val="clear" w:pos="2268"/>
          <w:tab w:val="clear" w:pos="2835"/>
        </w:tabs>
        <w:rPr>
          <w:lang w:eastAsia="es-ES"/>
        </w:rPr>
      </w:pPr>
      <w:r w:rsidRPr="00603F45">
        <w:rPr>
          <w:lang w:eastAsia="es-ES"/>
        </w:rPr>
        <w:t>168.</w:t>
      </w:r>
      <w:r w:rsidRPr="00603F45">
        <w:rPr>
          <w:lang w:eastAsia="es-ES"/>
        </w:rPr>
        <w:tab/>
      </w:r>
      <w:r w:rsidR="00515831" w:rsidRPr="00603F45">
        <w:rPr>
          <w:lang w:eastAsia="es-ES"/>
        </w:rPr>
        <w:t>6</w:t>
      </w:r>
      <w:r w:rsidR="00E16D6E" w:rsidRPr="00603F45">
        <w:rPr>
          <w:lang w:eastAsia="es-ES"/>
        </w:rPr>
        <w:t>–</w:t>
      </w:r>
      <w:r w:rsidR="00515831" w:rsidRPr="00603F45">
        <w:rPr>
          <w:lang w:eastAsia="es-ES"/>
        </w:rPr>
        <w:t>7 июля 2021 г</w:t>
      </w:r>
      <w:r w:rsidR="00E16D6E" w:rsidRPr="00603F45">
        <w:rPr>
          <w:lang w:eastAsia="es-ES"/>
        </w:rPr>
        <w:t>ода</w:t>
      </w:r>
      <w:r w:rsidR="00515831" w:rsidRPr="00603F45">
        <w:rPr>
          <w:lang w:eastAsia="es-ES"/>
        </w:rPr>
        <w:t xml:space="preserve"> в г. Минске на базе Международного учебного центра подготовки, повышения квалификации, переподготовки кадров в сфере миграции и противодействия торговле людьми уполномоченные должностные лица приняли участие в 2-дневном учебно-методическом сборе под эгидой Международного комитета Красного Креста, по вопросам гуманитарного права.</w:t>
      </w:r>
    </w:p>
    <w:p w14:paraId="218FE1F8" w14:textId="48A273D2" w:rsidR="00515831" w:rsidRPr="00603F45" w:rsidRDefault="007866FC" w:rsidP="007866FC">
      <w:pPr>
        <w:pStyle w:val="SingleTxtG"/>
        <w:tabs>
          <w:tab w:val="clear" w:pos="1701"/>
          <w:tab w:val="clear" w:pos="2268"/>
          <w:tab w:val="clear" w:pos="2835"/>
        </w:tabs>
        <w:rPr>
          <w:lang w:eastAsia="es-ES"/>
        </w:rPr>
      </w:pPr>
      <w:r w:rsidRPr="00603F45">
        <w:rPr>
          <w:lang w:eastAsia="es-ES"/>
        </w:rPr>
        <w:t>169.</w:t>
      </w:r>
      <w:r w:rsidRPr="00603F45">
        <w:rPr>
          <w:lang w:eastAsia="es-ES"/>
        </w:rPr>
        <w:tab/>
      </w:r>
      <w:r w:rsidR="00515831" w:rsidRPr="00603F45">
        <w:rPr>
          <w:lang w:eastAsia="es-ES"/>
        </w:rPr>
        <w:t>Рассматривались основные положения Кодекса поведения должностных лиц по поддержанию правопорядка и Основных принципов применения силы и огнестрельного оружия должностными лицами по поддержанию правопорядка.</w:t>
      </w:r>
    </w:p>
    <w:p w14:paraId="27DCAB94" w14:textId="12F7EABF" w:rsidR="00515831" w:rsidRPr="00603F45" w:rsidRDefault="00515831" w:rsidP="00506AA0">
      <w:pPr>
        <w:pStyle w:val="H1G"/>
      </w:pPr>
      <w:r w:rsidRPr="00603F45">
        <w:lastRenderedPageBreak/>
        <w:tab/>
      </w:r>
      <w:r w:rsidR="00506AA0">
        <w:rPr>
          <w:rFonts w:eastAsia="FZSongTi"/>
          <w:lang w:val="en-US" w:bidi="hi-IN"/>
        </w:rPr>
        <w:t>O</w:t>
      </w:r>
      <w:r w:rsidR="00506AA0" w:rsidRPr="00FE4661">
        <w:rPr>
          <w:rFonts w:eastAsia="FZSongTi"/>
          <w:lang w:bidi="hi-IN"/>
        </w:rPr>
        <w:t>.</w:t>
      </w:r>
      <w:r w:rsidR="00506AA0" w:rsidRPr="00603F45">
        <w:rPr>
          <w:rFonts w:eastAsia="FZSongTi"/>
          <w:lang w:bidi="hi-IN"/>
        </w:rPr>
        <w:tab/>
      </w:r>
      <w:r w:rsidR="00506AA0">
        <w:t xml:space="preserve">Ответ на пункт </w:t>
      </w:r>
      <w:r w:rsidR="00506AA0" w:rsidRPr="00603F45">
        <w:t>1</w:t>
      </w:r>
      <w:r w:rsidR="00506AA0" w:rsidRPr="00506AA0">
        <w:t>8</w:t>
      </w:r>
      <w:r w:rsidR="00506AA0">
        <w:t xml:space="preserve"> перечня вопросов</w:t>
      </w:r>
    </w:p>
    <w:p w14:paraId="57AF275A" w14:textId="7435A25B" w:rsidR="00515831" w:rsidRPr="00603F45" w:rsidRDefault="007866FC" w:rsidP="007866FC">
      <w:pPr>
        <w:pStyle w:val="SingleTxtG"/>
        <w:tabs>
          <w:tab w:val="clear" w:pos="1701"/>
          <w:tab w:val="clear" w:pos="2268"/>
          <w:tab w:val="clear" w:pos="2835"/>
        </w:tabs>
        <w:rPr>
          <w:lang w:eastAsia="es-ES"/>
        </w:rPr>
      </w:pPr>
      <w:r w:rsidRPr="00603F45">
        <w:rPr>
          <w:lang w:eastAsia="es-ES"/>
        </w:rPr>
        <w:t>170.</w:t>
      </w:r>
      <w:r w:rsidRPr="00603F45">
        <w:rPr>
          <w:lang w:eastAsia="es-ES"/>
        </w:rPr>
        <w:tab/>
      </w:r>
      <w:r w:rsidR="00515831" w:rsidRPr="00603F45">
        <w:rPr>
          <w:lang w:eastAsia="es-ES"/>
        </w:rPr>
        <w:t>В Республике Беларусь налажен механизм общественного контроля за обеспечением прав осужденных, в том числе несовершеннолетних осужденных. Этот контроль осуществляется общественными наблюдательными комиссиями.</w:t>
      </w:r>
    </w:p>
    <w:p w14:paraId="758598AF" w14:textId="6C14C77B" w:rsidR="00515831" w:rsidRPr="00603F45" w:rsidRDefault="007866FC" w:rsidP="007866FC">
      <w:pPr>
        <w:pStyle w:val="SingleTxtG"/>
        <w:tabs>
          <w:tab w:val="clear" w:pos="1701"/>
          <w:tab w:val="clear" w:pos="2268"/>
          <w:tab w:val="clear" w:pos="2835"/>
        </w:tabs>
        <w:rPr>
          <w:lang w:eastAsia="ru-RU"/>
        </w:rPr>
      </w:pPr>
      <w:r w:rsidRPr="00603F45">
        <w:rPr>
          <w:lang w:eastAsia="ru-RU"/>
        </w:rPr>
        <w:t>171.</w:t>
      </w:r>
      <w:r w:rsidRPr="00603F45">
        <w:rPr>
          <w:lang w:eastAsia="ru-RU"/>
        </w:rPr>
        <w:tab/>
      </w:r>
      <w:r w:rsidR="00515831" w:rsidRPr="00603F45">
        <w:rPr>
          <w:lang w:eastAsia="ru-RU"/>
        </w:rPr>
        <w:t xml:space="preserve">Общественный контроль, осуществляемый общественными наблюдательными </w:t>
      </w:r>
      <w:r w:rsidR="00515831" w:rsidRPr="00603F45">
        <w:rPr>
          <w:lang w:eastAsia="es-ES"/>
        </w:rPr>
        <w:t>комиссиями</w:t>
      </w:r>
      <w:r w:rsidR="00515831" w:rsidRPr="00603F45">
        <w:rPr>
          <w:lang w:eastAsia="ru-RU"/>
        </w:rPr>
        <w:t xml:space="preserve">, </w:t>
      </w:r>
      <w:r w:rsidR="00515831" w:rsidRPr="00603F45">
        <w:rPr>
          <w:lang w:eastAsia="es-ES"/>
        </w:rPr>
        <w:t>направлен</w:t>
      </w:r>
      <w:r w:rsidR="00515831" w:rsidRPr="00603F45">
        <w:rPr>
          <w:lang w:eastAsia="ru-RU"/>
        </w:rPr>
        <w:t xml:space="preserve"> на выявление нарушений прав осужденных и проблем, связанных с отбыванием ими наказания.</w:t>
      </w:r>
    </w:p>
    <w:p w14:paraId="213F6E7B" w14:textId="7602FF9B" w:rsidR="00515831" w:rsidRPr="00603F45" w:rsidRDefault="007866FC" w:rsidP="007866FC">
      <w:pPr>
        <w:pStyle w:val="SingleTxtG"/>
        <w:tabs>
          <w:tab w:val="clear" w:pos="1701"/>
          <w:tab w:val="clear" w:pos="2268"/>
          <w:tab w:val="clear" w:pos="2835"/>
        </w:tabs>
        <w:rPr>
          <w:lang w:eastAsia="es-ES"/>
        </w:rPr>
      </w:pPr>
      <w:r w:rsidRPr="00603F45">
        <w:rPr>
          <w:lang w:eastAsia="es-ES"/>
        </w:rPr>
        <w:t>172.</w:t>
      </w:r>
      <w:r w:rsidRPr="00603F45">
        <w:rPr>
          <w:lang w:eastAsia="es-ES"/>
        </w:rPr>
        <w:tab/>
      </w:r>
      <w:r w:rsidR="00515831" w:rsidRPr="00603F45">
        <w:rPr>
          <w:lang w:eastAsia="es-ES"/>
        </w:rPr>
        <w:t>Общественные наблюдательные комиссии, осуществляющие мониторинг за учреждениями уголовно-исполнительной системы, созданы при Минюсте (Республиканская общественная наблюдательная комиссия) и главных управлениях юстиции областных и Минского городского исполнительных комитетов (местные общественные наблюдательные комиссии), и являются полностью самостоятельными.</w:t>
      </w:r>
    </w:p>
    <w:p w14:paraId="197E36BC" w14:textId="5C2D138A" w:rsidR="00515831" w:rsidRPr="00603F45" w:rsidRDefault="007866FC" w:rsidP="007866FC">
      <w:pPr>
        <w:pStyle w:val="SingleTxtG"/>
        <w:tabs>
          <w:tab w:val="clear" w:pos="1701"/>
          <w:tab w:val="clear" w:pos="2268"/>
          <w:tab w:val="clear" w:pos="2835"/>
        </w:tabs>
        <w:rPr>
          <w:lang w:eastAsia="es-ES"/>
        </w:rPr>
      </w:pPr>
      <w:r w:rsidRPr="00603F45">
        <w:rPr>
          <w:lang w:eastAsia="es-ES"/>
        </w:rPr>
        <w:t>173.</w:t>
      </w:r>
      <w:r w:rsidRPr="00603F45">
        <w:rPr>
          <w:lang w:eastAsia="es-ES"/>
        </w:rPr>
        <w:tab/>
      </w:r>
      <w:r w:rsidR="00515831" w:rsidRPr="00603F45">
        <w:rPr>
          <w:lang w:eastAsia="es-ES"/>
        </w:rPr>
        <w:t xml:space="preserve">Деятельность общественных наблюдательных комиссий независима от государственных органов. Их формирование осуществляется гражданским обществом без вмешательства в это государственных органов: кандидатуры членов наблюдательных комиссий выдвигаются самими общественными объединениями. Далее общественные наблюдательные комиссии участвуют в формировании составов комиссий. Общественные наблюдательные комиссии самостоятельны в принятии решений </w:t>
      </w:r>
      <w:r w:rsidR="00506AA0" w:rsidRPr="00506AA0">
        <w:rPr>
          <w:lang w:eastAsia="es-ES"/>
        </w:rPr>
        <w:t>—</w:t>
      </w:r>
      <w:r w:rsidR="00515831" w:rsidRPr="00603F45">
        <w:rPr>
          <w:lang w:eastAsia="es-ES"/>
        </w:rPr>
        <w:t xml:space="preserve"> когда и какое учреждение уголовно-исполнительной системы посетить, каким образом провести его проверку, какие выводы и рекомендации сделать.</w:t>
      </w:r>
    </w:p>
    <w:p w14:paraId="1A0679CE" w14:textId="14C3BBAA" w:rsidR="00515831" w:rsidRPr="00603F45" w:rsidRDefault="007866FC" w:rsidP="007866FC">
      <w:pPr>
        <w:pStyle w:val="SingleTxtG"/>
        <w:tabs>
          <w:tab w:val="clear" w:pos="1701"/>
          <w:tab w:val="clear" w:pos="2268"/>
          <w:tab w:val="clear" w:pos="2835"/>
        </w:tabs>
        <w:rPr>
          <w:lang w:eastAsia="es-ES"/>
        </w:rPr>
      </w:pPr>
      <w:r w:rsidRPr="00603F45">
        <w:rPr>
          <w:lang w:eastAsia="es-ES"/>
        </w:rPr>
        <w:t>174.</w:t>
      </w:r>
      <w:r w:rsidRPr="00603F45">
        <w:rPr>
          <w:lang w:eastAsia="es-ES"/>
        </w:rPr>
        <w:tab/>
      </w:r>
      <w:r w:rsidR="00515831" w:rsidRPr="00603F45">
        <w:rPr>
          <w:spacing w:val="-2"/>
          <w:lang w:eastAsia="es-ES"/>
        </w:rPr>
        <w:t xml:space="preserve">Членами данных комиссий являются представители более 50 общественных </w:t>
      </w:r>
      <w:r w:rsidR="00515831" w:rsidRPr="00603F45">
        <w:rPr>
          <w:lang w:eastAsia="es-ES"/>
        </w:rPr>
        <w:t>объединений</w:t>
      </w:r>
      <w:r w:rsidR="00515831" w:rsidRPr="00603F45">
        <w:rPr>
          <w:spacing w:val="-2"/>
          <w:lang w:eastAsia="es-ES"/>
        </w:rPr>
        <w:t xml:space="preserve">. Составы </w:t>
      </w:r>
      <w:r w:rsidR="00515831" w:rsidRPr="00603F45">
        <w:rPr>
          <w:lang w:eastAsia="es-ES"/>
        </w:rPr>
        <w:t xml:space="preserve">общественных наблюдательных комиссий периодически обновляются, что представляет для различных общественных объединений возможность участия в деятельности этих комиссий. </w:t>
      </w:r>
      <w:r w:rsidR="00515831" w:rsidRPr="00603F45">
        <w:rPr>
          <w:lang w:eastAsia="ru-RU"/>
        </w:rPr>
        <w:t>Государственные органы осуществляют организационное обеспечение их деятельности (предоставляют помещения для заседаний, транспорт, канцелярские принадлежности).</w:t>
      </w:r>
    </w:p>
    <w:p w14:paraId="057B8D76" w14:textId="34034B1D" w:rsidR="00515831" w:rsidRPr="00603F45" w:rsidRDefault="007866FC" w:rsidP="007866FC">
      <w:pPr>
        <w:pStyle w:val="SingleTxtG"/>
        <w:tabs>
          <w:tab w:val="clear" w:pos="1701"/>
          <w:tab w:val="clear" w:pos="2268"/>
          <w:tab w:val="clear" w:pos="2835"/>
        </w:tabs>
        <w:rPr>
          <w:lang w:eastAsia="es-ES"/>
        </w:rPr>
      </w:pPr>
      <w:r w:rsidRPr="00603F45">
        <w:rPr>
          <w:lang w:eastAsia="es-ES"/>
        </w:rPr>
        <w:t>175.</w:t>
      </w:r>
      <w:r w:rsidRPr="00603F45">
        <w:rPr>
          <w:lang w:eastAsia="es-ES"/>
        </w:rPr>
        <w:tab/>
      </w:r>
      <w:r w:rsidR="00515831" w:rsidRPr="00603F45">
        <w:rPr>
          <w:lang w:eastAsia="es-ES"/>
        </w:rPr>
        <w:t>В соответствии с пунктом 10 Положения о порядке осуществления общественными объединениями контроля за деятельностью органов и учреждений, исполняющих наказание и иные меры уголовной ответственности, утвержденного постановлением Совета Министров Республики Беларусь от 15 сентября 2006 г</w:t>
      </w:r>
      <w:r w:rsidR="00E16D6E" w:rsidRPr="00603F45">
        <w:rPr>
          <w:lang w:eastAsia="es-ES"/>
        </w:rPr>
        <w:t>ода</w:t>
      </w:r>
      <w:r w:rsidR="00515831" w:rsidRPr="00603F45">
        <w:rPr>
          <w:lang w:eastAsia="es-ES"/>
        </w:rPr>
        <w:t xml:space="preserve"> </w:t>
      </w:r>
      <w:r w:rsidR="00E16D6E" w:rsidRPr="00603F45">
        <w:rPr>
          <w:lang w:eastAsia="es-ES"/>
        </w:rPr>
        <w:br/>
      </w:r>
      <w:r w:rsidR="00515831" w:rsidRPr="00603F45">
        <w:rPr>
          <w:lang w:eastAsia="es-ES"/>
        </w:rPr>
        <w:t xml:space="preserve">№ 1220, представители общественных наблюдательных комиссий вправе: </w:t>
      </w:r>
    </w:p>
    <w:p w14:paraId="6FEE8F21" w14:textId="12EA7E0C" w:rsidR="00515831" w:rsidRPr="00603F45" w:rsidRDefault="007866FC" w:rsidP="007866FC">
      <w:pPr>
        <w:pStyle w:val="Bullet1G"/>
        <w:numPr>
          <w:ilvl w:val="0"/>
          <w:numId w:val="0"/>
        </w:numPr>
        <w:tabs>
          <w:tab w:val="left" w:pos="1701"/>
        </w:tabs>
        <w:ind w:left="1701" w:hanging="170"/>
        <w:rPr>
          <w:rFonts w:eastAsia="Calibri"/>
        </w:rPr>
      </w:pPr>
      <w:r w:rsidRPr="00603F45">
        <w:rPr>
          <w:rFonts w:eastAsia="Calibri"/>
        </w:rPr>
        <w:t>•</w:t>
      </w:r>
      <w:r w:rsidRPr="00603F45">
        <w:rPr>
          <w:rFonts w:eastAsia="Calibri"/>
        </w:rPr>
        <w:tab/>
      </w:r>
      <w:r w:rsidR="00515831" w:rsidRPr="00603F45">
        <w:rPr>
          <w:rFonts w:eastAsia="Calibri"/>
        </w:rPr>
        <w:t>при наличии разрешения, полученного в установленном порядке, посещать помещения органов и учреждений, исполняющих наказание и иные меры уголовной ответственности (исправительные учреждения открытого типа, арестные дома, исправительные учреждения, следственные изоляторы, выполняющие функции исправительных учреждений в отношении осужденных к лишению свободы, оставленных в следственных изоляторах для выполнения работ по хозяйственному обслуживанию, уголовно-исполнительные инспекции территориальных органов внутренних дел), при условии соблюдения правил внутреннего распорядка указанных органов и учреждений;</w:t>
      </w:r>
    </w:p>
    <w:p w14:paraId="2DF5C5B9" w14:textId="001724C6" w:rsidR="00515831" w:rsidRPr="00603F45" w:rsidRDefault="007866FC" w:rsidP="007866FC">
      <w:pPr>
        <w:pStyle w:val="Bullet1G"/>
        <w:numPr>
          <w:ilvl w:val="0"/>
          <w:numId w:val="0"/>
        </w:numPr>
        <w:tabs>
          <w:tab w:val="left" w:pos="1701"/>
        </w:tabs>
        <w:ind w:left="1701" w:hanging="170"/>
        <w:rPr>
          <w:rFonts w:eastAsia="Calibri"/>
        </w:rPr>
      </w:pPr>
      <w:r w:rsidRPr="00603F45">
        <w:rPr>
          <w:rFonts w:eastAsia="Calibri"/>
        </w:rPr>
        <w:t>•</w:t>
      </w:r>
      <w:r w:rsidRPr="00603F45">
        <w:rPr>
          <w:rFonts w:eastAsia="Calibri"/>
        </w:rPr>
        <w:tab/>
      </w:r>
      <w:r w:rsidR="00515831" w:rsidRPr="00603F45">
        <w:rPr>
          <w:rFonts w:eastAsia="Calibri"/>
        </w:rPr>
        <w:t>беседовать с лицами, содержащимися в учреждениях, за исключением лиц, содержащихся под стражей, при наличии согласия указанных лиц;</w:t>
      </w:r>
    </w:p>
    <w:p w14:paraId="48AF10DD" w14:textId="14D66616" w:rsidR="00515831" w:rsidRPr="00603F45" w:rsidRDefault="007866FC" w:rsidP="007866FC">
      <w:pPr>
        <w:pStyle w:val="Bullet1G"/>
        <w:numPr>
          <w:ilvl w:val="0"/>
          <w:numId w:val="0"/>
        </w:numPr>
        <w:tabs>
          <w:tab w:val="left" w:pos="1701"/>
        </w:tabs>
        <w:ind w:left="1701" w:hanging="170"/>
        <w:rPr>
          <w:rFonts w:eastAsia="Calibri"/>
        </w:rPr>
      </w:pPr>
      <w:r w:rsidRPr="00603F45">
        <w:rPr>
          <w:rFonts w:eastAsia="Calibri"/>
        </w:rPr>
        <w:t>•</w:t>
      </w:r>
      <w:r w:rsidRPr="00603F45">
        <w:rPr>
          <w:rFonts w:eastAsia="Calibri"/>
        </w:rPr>
        <w:tab/>
      </w:r>
      <w:r w:rsidR="00515831" w:rsidRPr="00603F45">
        <w:rPr>
          <w:rFonts w:eastAsia="Calibri"/>
        </w:rPr>
        <w:t>обращаться к начальнику учреждения либо его заместителю, а также к иным должностным лицам государственных органов, в ведении которых находятся вопросы, связанные с обеспечением прав и законных интересов лиц, находящихся в учреждениях;</w:t>
      </w:r>
    </w:p>
    <w:p w14:paraId="7F26D323" w14:textId="1942056A" w:rsidR="00515831" w:rsidRPr="00603F45" w:rsidRDefault="007866FC" w:rsidP="007866FC">
      <w:pPr>
        <w:pStyle w:val="Bullet1G"/>
        <w:numPr>
          <w:ilvl w:val="0"/>
          <w:numId w:val="0"/>
        </w:numPr>
        <w:tabs>
          <w:tab w:val="left" w:pos="1701"/>
        </w:tabs>
        <w:ind w:left="1701" w:hanging="170"/>
        <w:rPr>
          <w:rFonts w:eastAsia="Calibri"/>
        </w:rPr>
      </w:pPr>
      <w:r w:rsidRPr="00603F45">
        <w:rPr>
          <w:rFonts w:eastAsia="Calibri"/>
        </w:rPr>
        <w:t>•</w:t>
      </w:r>
      <w:r w:rsidRPr="00603F45">
        <w:rPr>
          <w:rFonts w:eastAsia="Calibri"/>
        </w:rPr>
        <w:tab/>
      </w:r>
      <w:r w:rsidR="00515831" w:rsidRPr="00603F45">
        <w:rPr>
          <w:rFonts w:eastAsia="Calibri"/>
        </w:rPr>
        <w:t xml:space="preserve">запрашивать у администрации учреждения сведения и документы, необходимые для проведения общественного контроля и подготовки заключений, за исключением документов, указанных в </w:t>
      </w:r>
      <w:hyperlink r:id="rId8" w:history="1">
        <w:r w:rsidR="00515831" w:rsidRPr="00603F45">
          <w:rPr>
            <w:rFonts w:eastAsia="Calibri"/>
          </w:rPr>
          <w:t>абзаце третьем части второй пункта 11</w:t>
        </w:r>
      </w:hyperlink>
      <w:r w:rsidR="00515831" w:rsidRPr="00603F45">
        <w:rPr>
          <w:rFonts w:eastAsia="Calibri"/>
        </w:rPr>
        <w:t xml:space="preserve"> данного Положения;</w:t>
      </w:r>
    </w:p>
    <w:p w14:paraId="0F7ED24A" w14:textId="23B60747" w:rsidR="00515831" w:rsidRPr="00603F45" w:rsidRDefault="007866FC" w:rsidP="007866FC">
      <w:pPr>
        <w:pStyle w:val="Bullet1G"/>
        <w:numPr>
          <w:ilvl w:val="0"/>
          <w:numId w:val="0"/>
        </w:numPr>
        <w:tabs>
          <w:tab w:val="left" w:pos="1701"/>
        </w:tabs>
        <w:ind w:left="1701" w:hanging="170"/>
        <w:rPr>
          <w:rFonts w:eastAsia="Calibri"/>
        </w:rPr>
      </w:pPr>
      <w:r w:rsidRPr="00603F45">
        <w:rPr>
          <w:rFonts w:eastAsia="Calibri"/>
        </w:rPr>
        <w:t>•</w:t>
      </w:r>
      <w:r w:rsidRPr="00603F45">
        <w:rPr>
          <w:rFonts w:eastAsia="Calibri"/>
        </w:rPr>
        <w:tab/>
      </w:r>
      <w:r w:rsidR="00515831" w:rsidRPr="00603F45">
        <w:rPr>
          <w:rFonts w:eastAsia="Calibri"/>
        </w:rPr>
        <w:t>проводить анкетирование лиц, содержащихся в учреждениях.</w:t>
      </w:r>
    </w:p>
    <w:p w14:paraId="0F561C01" w14:textId="266249CD" w:rsidR="00515831" w:rsidRPr="00603F45" w:rsidRDefault="007866FC" w:rsidP="007866FC">
      <w:pPr>
        <w:pStyle w:val="SingleTxtG"/>
        <w:tabs>
          <w:tab w:val="clear" w:pos="1701"/>
          <w:tab w:val="clear" w:pos="2268"/>
          <w:tab w:val="clear" w:pos="2835"/>
        </w:tabs>
        <w:rPr>
          <w:lang w:eastAsia="es-ES"/>
        </w:rPr>
      </w:pPr>
      <w:r w:rsidRPr="00603F45">
        <w:rPr>
          <w:lang w:eastAsia="es-ES"/>
        </w:rPr>
        <w:lastRenderedPageBreak/>
        <w:t>176.</w:t>
      </w:r>
      <w:r w:rsidRPr="00603F45">
        <w:rPr>
          <w:lang w:eastAsia="es-ES"/>
        </w:rPr>
        <w:tab/>
      </w:r>
      <w:r w:rsidR="00515831" w:rsidRPr="00603F45">
        <w:rPr>
          <w:lang w:eastAsia="es-ES"/>
        </w:rPr>
        <w:t>С целью реализации данных прав общественные наблюдательные комиссии обращались в установленном порядке в соответствующие органы, уполномоченные осуществлять функции в сфере исполнения и отбывания наказаний с просьбой о посещении органов и учреждений, исполняющих наказание и иные меры уголовной ответственности. Все просьбы общественных наблюдательных комиссий относительно посещения учреждений уголовно-исполнительной системы в короткие сроки были удовлетворены.</w:t>
      </w:r>
    </w:p>
    <w:p w14:paraId="757D11E6" w14:textId="576DB269" w:rsidR="00515831" w:rsidRPr="00603F45" w:rsidRDefault="007866FC" w:rsidP="007866FC">
      <w:pPr>
        <w:pStyle w:val="SingleTxtG"/>
        <w:tabs>
          <w:tab w:val="clear" w:pos="1701"/>
          <w:tab w:val="clear" w:pos="2268"/>
          <w:tab w:val="clear" w:pos="2835"/>
        </w:tabs>
        <w:rPr>
          <w:lang w:eastAsia="es-ES"/>
        </w:rPr>
      </w:pPr>
      <w:r w:rsidRPr="00603F45">
        <w:rPr>
          <w:lang w:eastAsia="es-ES"/>
        </w:rPr>
        <w:t>177.</w:t>
      </w:r>
      <w:r w:rsidRPr="00603F45">
        <w:rPr>
          <w:lang w:eastAsia="es-ES"/>
        </w:rPr>
        <w:tab/>
      </w:r>
      <w:r w:rsidR="00515831" w:rsidRPr="00603F45">
        <w:rPr>
          <w:lang w:eastAsia="es-ES"/>
        </w:rPr>
        <w:t xml:space="preserve">Как правило, посещения органов и учреждений, исполняющих наказание и иные меры уголовной ответственности, планируются общественными наблюдательными комиссиями на их заседаниях. </w:t>
      </w:r>
    </w:p>
    <w:p w14:paraId="5A24A5F4" w14:textId="09492DC6" w:rsidR="00515831" w:rsidRPr="00603F45" w:rsidRDefault="007866FC" w:rsidP="007866FC">
      <w:pPr>
        <w:pStyle w:val="SingleTxtG"/>
        <w:tabs>
          <w:tab w:val="clear" w:pos="1701"/>
          <w:tab w:val="clear" w:pos="2268"/>
          <w:tab w:val="clear" w:pos="2835"/>
        </w:tabs>
        <w:rPr>
          <w:spacing w:val="-2"/>
          <w:lang w:eastAsia="es-ES"/>
        </w:rPr>
      </w:pPr>
      <w:r w:rsidRPr="00603F45">
        <w:rPr>
          <w:spacing w:val="-2"/>
          <w:lang w:eastAsia="es-ES"/>
        </w:rPr>
        <w:t>178.</w:t>
      </w:r>
      <w:r w:rsidRPr="00603F45">
        <w:rPr>
          <w:spacing w:val="-2"/>
          <w:lang w:eastAsia="es-ES"/>
        </w:rPr>
        <w:tab/>
      </w:r>
      <w:r w:rsidR="00515831" w:rsidRPr="00603F45">
        <w:rPr>
          <w:lang w:eastAsia="es-ES"/>
        </w:rPr>
        <w:t>В случае необходимости внепланового посещения общественными наблюдательными комиссиями указанных учреждений по обращениям, поступившим от граждан, незамедлительно была обеспечена такая возможность.</w:t>
      </w:r>
    </w:p>
    <w:p w14:paraId="4AFF7627" w14:textId="540DC7F1" w:rsidR="00515831" w:rsidRPr="00603F45" w:rsidRDefault="007866FC" w:rsidP="007866FC">
      <w:pPr>
        <w:pStyle w:val="SingleTxtG"/>
        <w:tabs>
          <w:tab w:val="clear" w:pos="1701"/>
          <w:tab w:val="clear" w:pos="2268"/>
          <w:tab w:val="clear" w:pos="2835"/>
        </w:tabs>
        <w:rPr>
          <w:spacing w:val="-2"/>
          <w:lang w:eastAsia="es-ES"/>
        </w:rPr>
      </w:pPr>
      <w:r w:rsidRPr="00603F45">
        <w:rPr>
          <w:spacing w:val="-2"/>
          <w:lang w:eastAsia="es-ES"/>
        </w:rPr>
        <w:t>179.</w:t>
      </w:r>
      <w:r w:rsidRPr="00603F45">
        <w:rPr>
          <w:spacing w:val="-2"/>
          <w:lang w:eastAsia="es-ES"/>
        </w:rPr>
        <w:tab/>
      </w:r>
      <w:r w:rsidR="00515831" w:rsidRPr="00603F45">
        <w:rPr>
          <w:spacing w:val="-2"/>
          <w:lang w:eastAsia="es-ES"/>
        </w:rPr>
        <w:t xml:space="preserve">В 2019 году представителями общественных наблюдательных комиссий </w:t>
      </w:r>
      <w:r w:rsidR="00565A08">
        <w:rPr>
          <w:spacing w:val="-2"/>
          <w:lang w:eastAsia="es-ES"/>
        </w:rPr>
        <w:t>Р</w:t>
      </w:r>
      <w:r w:rsidR="00515831" w:rsidRPr="00603F45">
        <w:rPr>
          <w:spacing w:val="-2"/>
          <w:lang w:eastAsia="es-ES"/>
        </w:rPr>
        <w:t xml:space="preserve">еспублики было </w:t>
      </w:r>
      <w:r w:rsidR="00515831" w:rsidRPr="00603F45">
        <w:rPr>
          <w:lang w:eastAsia="es-ES"/>
        </w:rPr>
        <w:t>осуществлено</w:t>
      </w:r>
      <w:r w:rsidR="00515831" w:rsidRPr="00603F45">
        <w:rPr>
          <w:spacing w:val="-2"/>
          <w:lang w:eastAsia="es-ES"/>
        </w:rPr>
        <w:t xml:space="preserve"> посещение 17 учреждений уголовно-</w:t>
      </w:r>
      <w:r w:rsidR="00515831" w:rsidRPr="00603F45">
        <w:rPr>
          <w:lang w:eastAsia="es-ES"/>
        </w:rPr>
        <w:t>исполнительной</w:t>
      </w:r>
      <w:r w:rsidR="00515831" w:rsidRPr="00603F45">
        <w:rPr>
          <w:spacing w:val="-2"/>
          <w:lang w:eastAsia="es-ES"/>
        </w:rPr>
        <w:t xml:space="preserve"> системы.</w:t>
      </w:r>
    </w:p>
    <w:p w14:paraId="4564A151" w14:textId="55DF99E0" w:rsidR="00515831" w:rsidRPr="00603F45" w:rsidRDefault="007866FC" w:rsidP="007866FC">
      <w:pPr>
        <w:pStyle w:val="SingleTxtG"/>
        <w:tabs>
          <w:tab w:val="clear" w:pos="1701"/>
          <w:tab w:val="clear" w:pos="2268"/>
          <w:tab w:val="clear" w:pos="2835"/>
        </w:tabs>
        <w:rPr>
          <w:spacing w:val="-2"/>
          <w:lang w:eastAsia="es-ES"/>
        </w:rPr>
      </w:pPr>
      <w:r w:rsidRPr="00603F45">
        <w:rPr>
          <w:spacing w:val="-2"/>
          <w:lang w:eastAsia="es-ES"/>
        </w:rPr>
        <w:t>180.</w:t>
      </w:r>
      <w:r w:rsidRPr="00603F45">
        <w:rPr>
          <w:spacing w:val="-2"/>
          <w:lang w:eastAsia="es-ES"/>
        </w:rPr>
        <w:tab/>
      </w:r>
      <w:r w:rsidR="00515831" w:rsidRPr="00603F45">
        <w:rPr>
          <w:spacing w:val="-2"/>
          <w:lang w:eastAsia="es-ES"/>
        </w:rPr>
        <w:t xml:space="preserve">При посещении данных учреждений изучаются вопросы условий содержания и медико-санитарного </w:t>
      </w:r>
      <w:r w:rsidR="00515831" w:rsidRPr="00603F45">
        <w:rPr>
          <w:lang w:eastAsia="es-ES"/>
        </w:rPr>
        <w:t>обеспечения</w:t>
      </w:r>
      <w:r w:rsidR="00515831" w:rsidRPr="00603F45">
        <w:rPr>
          <w:spacing w:val="-2"/>
          <w:lang w:eastAsia="es-ES"/>
        </w:rPr>
        <w:t xml:space="preserve"> осужденных, организации досуга и обучения, а также нравственного, культурного, социального, трудового, физического воспитания и </w:t>
      </w:r>
      <w:r w:rsidR="00515831" w:rsidRPr="00603F45">
        <w:rPr>
          <w:lang w:eastAsia="es-ES"/>
        </w:rPr>
        <w:t>развития</w:t>
      </w:r>
      <w:r w:rsidR="00515831" w:rsidRPr="00603F45">
        <w:rPr>
          <w:spacing w:val="-2"/>
          <w:lang w:eastAsia="es-ES"/>
        </w:rPr>
        <w:t xml:space="preserve"> осужденных.</w:t>
      </w:r>
    </w:p>
    <w:p w14:paraId="408D7086" w14:textId="642AB7F2" w:rsidR="00515831" w:rsidRPr="00603F45" w:rsidRDefault="007866FC" w:rsidP="007866FC">
      <w:pPr>
        <w:pStyle w:val="SingleTxtG"/>
        <w:tabs>
          <w:tab w:val="clear" w:pos="1701"/>
          <w:tab w:val="clear" w:pos="2268"/>
          <w:tab w:val="clear" w:pos="2835"/>
        </w:tabs>
        <w:rPr>
          <w:spacing w:val="-2"/>
          <w:lang w:eastAsia="ru-RU"/>
        </w:rPr>
      </w:pPr>
      <w:r w:rsidRPr="00603F45">
        <w:rPr>
          <w:spacing w:val="-2"/>
          <w:lang w:eastAsia="ru-RU"/>
        </w:rPr>
        <w:t>181.</w:t>
      </w:r>
      <w:r w:rsidRPr="00603F45">
        <w:rPr>
          <w:spacing w:val="-2"/>
          <w:lang w:eastAsia="ru-RU"/>
        </w:rPr>
        <w:tab/>
      </w:r>
      <w:r w:rsidR="00515831" w:rsidRPr="00603F45">
        <w:rPr>
          <w:spacing w:val="-2"/>
          <w:lang w:eastAsia="ru-RU"/>
        </w:rPr>
        <w:t xml:space="preserve">С </w:t>
      </w:r>
      <w:r w:rsidR="00515831" w:rsidRPr="00603F45">
        <w:rPr>
          <w:lang w:eastAsia="es-ES"/>
        </w:rPr>
        <w:t>осужденными</w:t>
      </w:r>
      <w:r w:rsidR="00515831" w:rsidRPr="00603F45">
        <w:rPr>
          <w:spacing w:val="-2"/>
          <w:lang w:eastAsia="ru-RU"/>
        </w:rPr>
        <w:t xml:space="preserve"> проводились беседы. Беседы с осужденными проводятся без участия представителей </w:t>
      </w:r>
      <w:r w:rsidR="00515831" w:rsidRPr="00603F45">
        <w:rPr>
          <w:lang w:eastAsia="es-ES"/>
        </w:rPr>
        <w:t>администрации</w:t>
      </w:r>
      <w:r w:rsidR="00515831" w:rsidRPr="00603F45">
        <w:rPr>
          <w:spacing w:val="-2"/>
          <w:lang w:eastAsia="ru-RU"/>
        </w:rPr>
        <w:t xml:space="preserve"> учреждений. Члены комиссий имеют право посещать все возможные помещения уголовно-исполнительного учреждения. Каждое посещение уголовно-исполнительного учреждения сопровождается анкетированием части осужденных по их желанию. Анкетирование является анонимным. Администрация учреждения в данном процессе не участвует.</w:t>
      </w:r>
    </w:p>
    <w:p w14:paraId="0D22A531" w14:textId="415E9298" w:rsidR="00515831" w:rsidRPr="00603F45" w:rsidRDefault="007866FC" w:rsidP="007866FC">
      <w:pPr>
        <w:pStyle w:val="SingleTxtG"/>
        <w:tabs>
          <w:tab w:val="clear" w:pos="1701"/>
          <w:tab w:val="clear" w:pos="2268"/>
          <w:tab w:val="clear" w:pos="2835"/>
        </w:tabs>
        <w:rPr>
          <w:bCs/>
          <w:lang w:eastAsia="ru-RU"/>
        </w:rPr>
      </w:pPr>
      <w:r w:rsidRPr="00603F45">
        <w:rPr>
          <w:bCs/>
          <w:lang w:eastAsia="ru-RU"/>
        </w:rPr>
        <w:t>182.</w:t>
      </w:r>
      <w:r w:rsidRPr="00603F45">
        <w:rPr>
          <w:bCs/>
          <w:lang w:eastAsia="ru-RU"/>
        </w:rPr>
        <w:tab/>
      </w:r>
      <w:r w:rsidR="00515831" w:rsidRPr="00603F45">
        <w:rPr>
          <w:lang w:eastAsia="ru-RU"/>
        </w:rPr>
        <w:t xml:space="preserve">При посещении </w:t>
      </w:r>
      <w:r w:rsidR="00515831" w:rsidRPr="00603F45">
        <w:rPr>
          <w:spacing w:val="-2"/>
          <w:lang w:eastAsia="ru-RU"/>
        </w:rPr>
        <w:t>учреждений уголовно-исполнительной системы</w:t>
      </w:r>
      <w:r w:rsidR="00515831" w:rsidRPr="00603F45">
        <w:rPr>
          <w:lang w:eastAsia="ru-RU"/>
        </w:rPr>
        <w:t xml:space="preserve"> общественными </w:t>
      </w:r>
      <w:r w:rsidR="00515831" w:rsidRPr="00603F45">
        <w:rPr>
          <w:lang w:eastAsia="es-ES"/>
        </w:rPr>
        <w:t>наблюдательными</w:t>
      </w:r>
      <w:r w:rsidR="00515831" w:rsidRPr="00603F45">
        <w:rPr>
          <w:lang w:eastAsia="ru-RU"/>
        </w:rPr>
        <w:t xml:space="preserve"> </w:t>
      </w:r>
      <w:r w:rsidR="00515831" w:rsidRPr="00603F45">
        <w:rPr>
          <w:spacing w:val="-2"/>
          <w:lang w:eastAsia="ru-RU"/>
        </w:rPr>
        <w:t>комиссиями</w:t>
      </w:r>
      <w:r w:rsidR="00515831" w:rsidRPr="00603F45">
        <w:rPr>
          <w:lang w:eastAsia="ru-RU"/>
        </w:rPr>
        <w:t xml:space="preserve"> фактов применения </w:t>
      </w:r>
      <w:r w:rsidR="00515831" w:rsidRPr="00603F45">
        <w:rPr>
          <w:bCs/>
          <w:lang w:eastAsia="ru-RU"/>
        </w:rPr>
        <w:t>пыток и других жестоких, бесчеловечных или унижающих достоинство видов обращения и наказания по отношению к осужденным не выявлено. Жалоб со стороны осужденных не поступало.</w:t>
      </w:r>
    </w:p>
    <w:p w14:paraId="0527FA7B" w14:textId="465EE406" w:rsidR="00515831" w:rsidRPr="00603F45" w:rsidRDefault="007866FC" w:rsidP="007866FC">
      <w:pPr>
        <w:pStyle w:val="SingleTxtG"/>
        <w:tabs>
          <w:tab w:val="clear" w:pos="1701"/>
          <w:tab w:val="clear" w:pos="2268"/>
          <w:tab w:val="clear" w:pos="2835"/>
        </w:tabs>
        <w:rPr>
          <w:lang w:eastAsia="ru-RU"/>
        </w:rPr>
      </w:pPr>
      <w:r w:rsidRPr="00603F45">
        <w:rPr>
          <w:lang w:eastAsia="ru-RU"/>
        </w:rPr>
        <w:t>183.</w:t>
      </w:r>
      <w:r w:rsidRPr="00603F45">
        <w:rPr>
          <w:lang w:eastAsia="ru-RU"/>
        </w:rPr>
        <w:tab/>
      </w:r>
      <w:r w:rsidR="00515831" w:rsidRPr="00603F45">
        <w:rPr>
          <w:lang w:eastAsia="ru-RU"/>
        </w:rPr>
        <w:t xml:space="preserve">В связи со сложившейся санитарно-эпидемиологической обстановкой и ограничениями на </w:t>
      </w:r>
      <w:r w:rsidR="00515831" w:rsidRPr="00603F45">
        <w:rPr>
          <w:spacing w:val="-2"/>
          <w:lang w:eastAsia="ru-RU"/>
        </w:rPr>
        <w:t>посещения</w:t>
      </w:r>
      <w:r w:rsidR="00515831" w:rsidRPr="00603F45">
        <w:rPr>
          <w:lang w:eastAsia="ru-RU"/>
        </w:rPr>
        <w:t xml:space="preserve"> учреждений уголовно-исполнительной системы общественными наблюдательными комиссиями в 2020 году не осуществлялось посещение данных учреждений.</w:t>
      </w:r>
    </w:p>
    <w:p w14:paraId="69C10491" w14:textId="555C05FF" w:rsidR="00515831" w:rsidRPr="00603F45" w:rsidRDefault="007866FC" w:rsidP="007866FC">
      <w:pPr>
        <w:pStyle w:val="SingleTxtG"/>
        <w:tabs>
          <w:tab w:val="clear" w:pos="1701"/>
          <w:tab w:val="clear" w:pos="2268"/>
          <w:tab w:val="clear" w:pos="2835"/>
        </w:tabs>
        <w:rPr>
          <w:bCs/>
          <w:shd w:val="clear" w:color="auto" w:fill="FFFFFF"/>
          <w:lang w:eastAsia="ru-RU"/>
        </w:rPr>
      </w:pPr>
      <w:r w:rsidRPr="00603F45">
        <w:rPr>
          <w:bCs/>
          <w:lang w:eastAsia="ru-RU"/>
        </w:rPr>
        <w:t>184.</w:t>
      </w:r>
      <w:r w:rsidRPr="00603F45">
        <w:rPr>
          <w:bCs/>
          <w:lang w:eastAsia="ru-RU"/>
        </w:rPr>
        <w:tab/>
      </w:r>
      <w:r w:rsidR="00515831" w:rsidRPr="00603F45">
        <w:rPr>
          <w:lang w:eastAsia="ru-RU"/>
        </w:rPr>
        <w:t xml:space="preserve">В </w:t>
      </w:r>
      <w:r w:rsidR="00515831" w:rsidRPr="00603F45">
        <w:rPr>
          <w:spacing w:val="-2"/>
          <w:lang w:eastAsia="ru-RU"/>
        </w:rPr>
        <w:t>настоящее</w:t>
      </w:r>
      <w:r w:rsidR="00515831" w:rsidRPr="00603F45">
        <w:rPr>
          <w:lang w:eastAsia="ru-RU"/>
        </w:rPr>
        <w:t xml:space="preserve"> время общественные наблюдательные комиссии приступили к </w:t>
      </w:r>
      <w:r w:rsidR="00515831" w:rsidRPr="00603F45">
        <w:rPr>
          <w:lang w:eastAsia="es-ES"/>
        </w:rPr>
        <w:t>возобновлению</w:t>
      </w:r>
      <w:r w:rsidR="00515831" w:rsidRPr="00603F45">
        <w:rPr>
          <w:lang w:eastAsia="ru-RU"/>
        </w:rPr>
        <w:t xml:space="preserve"> посещений учреждений, исполняющих наказание и иные меры уголовной ответственности</w:t>
      </w:r>
      <w:r w:rsidR="00515831" w:rsidRPr="00603F45">
        <w:rPr>
          <w:bCs/>
          <w:shd w:val="clear" w:color="auto" w:fill="FFFFFF"/>
          <w:lang w:eastAsia="ru-RU"/>
        </w:rPr>
        <w:t>.</w:t>
      </w:r>
    </w:p>
    <w:p w14:paraId="2CD91E3F" w14:textId="36AA2DD5" w:rsidR="00515831" w:rsidRPr="00603F45" w:rsidRDefault="007866FC" w:rsidP="007866FC">
      <w:pPr>
        <w:pStyle w:val="SingleTxtG"/>
        <w:tabs>
          <w:tab w:val="clear" w:pos="1701"/>
          <w:tab w:val="clear" w:pos="2268"/>
          <w:tab w:val="clear" w:pos="2835"/>
        </w:tabs>
        <w:rPr>
          <w:bCs/>
          <w:shd w:val="clear" w:color="auto" w:fill="FFFFFF"/>
          <w:lang w:eastAsia="ru-RU"/>
        </w:rPr>
      </w:pPr>
      <w:r w:rsidRPr="00603F45">
        <w:rPr>
          <w:bCs/>
          <w:lang w:eastAsia="ru-RU"/>
        </w:rPr>
        <w:t>185.</w:t>
      </w:r>
      <w:r w:rsidRPr="00603F45">
        <w:rPr>
          <w:bCs/>
          <w:lang w:eastAsia="ru-RU"/>
        </w:rPr>
        <w:tab/>
      </w:r>
      <w:r w:rsidR="00515831" w:rsidRPr="00603F45">
        <w:rPr>
          <w:lang w:eastAsia="ru-RU"/>
        </w:rPr>
        <w:t xml:space="preserve">В 2021 году Республиканская общественная наблюдательная комиссия посетила </w:t>
      </w:r>
      <w:r w:rsidR="00515831" w:rsidRPr="00603F45">
        <w:rPr>
          <w:lang w:val="be-BY" w:eastAsia="ru-RU"/>
        </w:rPr>
        <w:t xml:space="preserve">Исправительные </w:t>
      </w:r>
      <w:r w:rsidR="00515831" w:rsidRPr="00603F45">
        <w:rPr>
          <w:spacing w:val="-2"/>
          <w:lang w:eastAsia="ru-RU"/>
        </w:rPr>
        <w:t>учреждения</w:t>
      </w:r>
      <w:r w:rsidR="00515831" w:rsidRPr="00603F45">
        <w:rPr>
          <w:lang w:val="be-BY" w:eastAsia="ru-RU"/>
        </w:rPr>
        <w:t xml:space="preserve"> </w:t>
      </w:r>
      <w:r w:rsidR="00515831" w:rsidRPr="00603F45">
        <w:rPr>
          <w:lang w:eastAsia="ru-RU"/>
        </w:rPr>
        <w:t>«</w:t>
      </w:r>
      <w:r w:rsidR="00515831" w:rsidRPr="00603F45">
        <w:rPr>
          <w:lang w:val="be-BY" w:eastAsia="ru-RU"/>
        </w:rPr>
        <w:t>Исправительная колония № 15</w:t>
      </w:r>
      <w:r w:rsidR="00515831" w:rsidRPr="00603F45">
        <w:rPr>
          <w:lang w:eastAsia="ru-RU"/>
        </w:rPr>
        <w:t xml:space="preserve">» и «Исправительная колония № 17» (далее </w:t>
      </w:r>
      <w:r w:rsidR="00E16D6E" w:rsidRPr="00603F45">
        <w:rPr>
          <w:lang w:eastAsia="ru-RU"/>
        </w:rPr>
        <w:t>—</w:t>
      </w:r>
      <w:r w:rsidR="00515831" w:rsidRPr="00603F45">
        <w:rPr>
          <w:lang w:eastAsia="ru-RU"/>
        </w:rPr>
        <w:t xml:space="preserve"> ИК № 15 и ИК № 17)</w:t>
      </w:r>
      <w:r w:rsidR="00515831" w:rsidRPr="00603F45">
        <w:rPr>
          <w:shd w:val="clear" w:color="auto" w:fill="FFFFFF"/>
          <w:lang w:eastAsia="ru-RU"/>
        </w:rPr>
        <w:t>,</w:t>
      </w:r>
      <w:r w:rsidR="00515831" w:rsidRPr="00603F45">
        <w:rPr>
          <w:lang w:eastAsia="ru-RU"/>
        </w:rPr>
        <w:t xml:space="preserve"> в целях осуществления общественного контроля за деятельностью органов и учреждений, исполняющих наказание и иные меры </w:t>
      </w:r>
      <w:r w:rsidR="00515831" w:rsidRPr="00603F45">
        <w:rPr>
          <w:spacing w:val="-2"/>
          <w:lang w:eastAsia="ru-RU"/>
        </w:rPr>
        <w:t>уголовной</w:t>
      </w:r>
      <w:r w:rsidR="00515831" w:rsidRPr="00603F45">
        <w:rPr>
          <w:lang w:eastAsia="ru-RU"/>
        </w:rPr>
        <w:t xml:space="preserve"> ответственности.</w:t>
      </w:r>
    </w:p>
    <w:p w14:paraId="206A1C1F" w14:textId="125643F2" w:rsidR="00515831" w:rsidRPr="00603F45" w:rsidRDefault="007866FC" w:rsidP="007866FC">
      <w:pPr>
        <w:pStyle w:val="SingleTxtG"/>
        <w:tabs>
          <w:tab w:val="clear" w:pos="1701"/>
          <w:tab w:val="clear" w:pos="2268"/>
          <w:tab w:val="clear" w:pos="2835"/>
        </w:tabs>
        <w:rPr>
          <w:kern w:val="28"/>
          <w:lang w:eastAsia="ru-RU"/>
        </w:rPr>
      </w:pPr>
      <w:r w:rsidRPr="00603F45">
        <w:rPr>
          <w:kern w:val="28"/>
          <w:lang w:eastAsia="ru-RU"/>
        </w:rPr>
        <w:t>186.</w:t>
      </w:r>
      <w:r w:rsidRPr="00603F45">
        <w:rPr>
          <w:kern w:val="28"/>
          <w:lang w:eastAsia="ru-RU"/>
        </w:rPr>
        <w:tab/>
      </w:r>
      <w:r w:rsidR="00515831" w:rsidRPr="00603F45">
        <w:rPr>
          <w:kern w:val="28"/>
          <w:lang w:val="be-BY" w:eastAsia="ru-RU"/>
        </w:rPr>
        <w:t>Республиканская</w:t>
      </w:r>
      <w:r w:rsidR="00515831" w:rsidRPr="00603F45">
        <w:rPr>
          <w:kern w:val="28"/>
          <w:lang w:eastAsia="ru-RU"/>
        </w:rPr>
        <w:t xml:space="preserve"> комиссия в ходе посещения ознакомилась с условиями быта осужденных, организацией их досуга, условиями организации трудовой деятельности, медико-</w:t>
      </w:r>
      <w:r w:rsidR="00515831" w:rsidRPr="00603F45">
        <w:rPr>
          <w:lang w:eastAsia="es-ES"/>
        </w:rPr>
        <w:t>санитарного</w:t>
      </w:r>
      <w:r w:rsidR="00515831" w:rsidRPr="00603F45">
        <w:rPr>
          <w:kern w:val="28"/>
          <w:lang w:eastAsia="ru-RU"/>
        </w:rPr>
        <w:t xml:space="preserve"> обеспечения, провела беседы с осужденными, а также анкетирование лиц, содержащихся в </w:t>
      </w:r>
      <w:r w:rsidR="00515831" w:rsidRPr="00603F45">
        <w:rPr>
          <w:bCs/>
          <w:shd w:val="clear" w:color="auto" w:fill="FFFFFF"/>
          <w:lang w:eastAsia="ru-RU"/>
        </w:rPr>
        <w:t>данных исправительных учреждениях</w:t>
      </w:r>
      <w:r w:rsidR="00515831" w:rsidRPr="00603F45">
        <w:rPr>
          <w:kern w:val="28"/>
          <w:lang w:eastAsia="ru-RU"/>
        </w:rPr>
        <w:t>.</w:t>
      </w:r>
    </w:p>
    <w:p w14:paraId="21C5A4CF" w14:textId="0F92EB37" w:rsidR="00515831" w:rsidRPr="00603F45" w:rsidRDefault="007866FC" w:rsidP="007866FC">
      <w:pPr>
        <w:pStyle w:val="SingleTxtG"/>
        <w:tabs>
          <w:tab w:val="clear" w:pos="1701"/>
          <w:tab w:val="clear" w:pos="2268"/>
          <w:tab w:val="clear" w:pos="2835"/>
        </w:tabs>
        <w:rPr>
          <w:rFonts w:eastAsia="Calibri"/>
        </w:rPr>
      </w:pPr>
      <w:r w:rsidRPr="00603F45">
        <w:rPr>
          <w:rFonts w:eastAsia="Calibri"/>
        </w:rPr>
        <w:t>187.</w:t>
      </w:r>
      <w:r w:rsidRPr="00603F45">
        <w:rPr>
          <w:rFonts w:eastAsia="Calibri"/>
        </w:rPr>
        <w:tab/>
      </w:r>
      <w:r w:rsidR="00515831" w:rsidRPr="00603F45">
        <w:rPr>
          <w:rFonts w:eastAsia="Calibri"/>
        </w:rPr>
        <w:t xml:space="preserve">Условия размещения, питания, лечения, </w:t>
      </w:r>
      <w:r w:rsidR="00515831" w:rsidRPr="00603F45">
        <w:rPr>
          <w:kern w:val="28"/>
          <w:lang w:eastAsia="ru-RU"/>
        </w:rPr>
        <w:t xml:space="preserve">организация досуга осужденных и их </w:t>
      </w:r>
      <w:r w:rsidR="00515831" w:rsidRPr="00603F45">
        <w:rPr>
          <w:lang w:eastAsia="es-ES"/>
        </w:rPr>
        <w:t>трудоустройства</w:t>
      </w:r>
      <w:r w:rsidR="00515831" w:rsidRPr="00603F45">
        <w:rPr>
          <w:rFonts w:eastAsia="Calibri"/>
        </w:rPr>
        <w:t xml:space="preserve"> в </w:t>
      </w:r>
      <w:r w:rsidR="00515831" w:rsidRPr="00603F45">
        <w:rPr>
          <w:lang w:eastAsia="ru-RU"/>
        </w:rPr>
        <w:t>ИК № 15 и ИК № 17</w:t>
      </w:r>
      <w:r w:rsidR="00515831" w:rsidRPr="00603F45">
        <w:rPr>
          <w:rFonts w:eastAsia="Calibri"/>
        </w:rPr>
        <w:t xml:space="preserve"> отвечают всем требованиям, установленным к системе исполнения наказания. В ходе беседы с осужденными жалоб и нареканий на работу администрации исправительного </w:t>
      </w:r>
      <w:r w:rsidR="00515831" w:rsidRPr="00603F45">
        <w:rPr>
          <w:spacing w:val="-2"/>
          <w:lang w:eastAsia="ru-RU"/>
        </w:rPr>
        <w:t>учреждения</w:t>
      </w:r>
      <w:r w:rsidR="00515831" w:rsidRPr="00603F45">
        <w:rPr>
          <w:rFonts w:eastAsia="Calibri"/>
        </w:rPr>
        <w:t xml:space="preserve"> и условия размещения не поступало.</w:t>
      </w:r>
    </w:p>
    <w:p w14:paraId="365060FB" w14:textId="573B0DF2" w:rsidR="00515831" w:rsidRPr="00603F45" w:rsidRDefault="007866FC" w:rsidP="007866FC">
      <w:pPr>
        <w:pStyle w:val="SingleTxtG"/>
        <w:tabs>
          <w:tab w:val="clear" w:pos="1701"/>
          <w:tab w:val="clear" w:pos="2268"/>
          <w:tab w:val="clear" w:pos="2835"/>
        </w:tabs>
        <w:rPr>
          <w:lang w:eastAsia="ru-RU"/>
        </w:rPr>
      </w:pPr>
      <w:r w:rsidRPr="00603F45">
        <w:rPr>
          <w:lang w:eastAsia="ru-RU"/>
        </w:rPr>
        <w:t>188.</w:t>
      </w:r>
      <w:r w:rsidRPr="00603F45">
        <w:rPr>
          <w:lang w:eastAsia="ru-RU"/>
        </w:rPr>
        <w:tab/>
      </w:r>
      <w:r w:rsidR="00515831" w:rsidRPr="00603F45">
        <w:rPr>
          <w:rFonts w:eastAsia="Calibri"/>
        </w:rPr>
        <w:t xml:space="preserve">Республиканская комиссия высоко оценила работу администрации ИК № 15 и </w:t>
      </w:r>
      <w:r w:rsidR="00515831" w:rsidRPr="00603F45">
        <w:rPr>
          <w:lang w:eastAsia="es-ES"/>
        </w:rPr>
        <w:t>Департамента</w:t>
      </w:r>
      <w:r w:rsidR="00515831" w:rsidRPr="00603F45">
        <w:rPr>
          <w:lang w:eastAsia="ru-RU"/>
        </w:rPr>
        <w:t xml:space="preserve"> исполнения наказаний Министерства внутренних дел Республики </w:t>
      </w:r>
      <w:r w:rsidR="00515831" w:rsidRPr="00603F45">
        <w:rPr>
          <w:lang w:eastAsia="ru-RU"/>
        </w:rPr>
        <w:lastRenderedPageBreak/>
        <w:t>Беларусь в целом по организации медицинского обеспечения осужденных, а также работу психологов.</w:t>
      </w:r>
    </w:p>
    <w:p w14:paraId="44A55779" w14:textId="4EC642C7" w:rsidR="00515831" w:rsidRPr="00603F45" w:rsidRDefault="007866FC" w:rsidP="007866FC">
      <w:pPr>
        <w:pStyle w:val="SingleTxtG"/>
        <w:tabs>
          <w:tab w:val="clear" w:pos="1701"/>
          <w:tab w:val="clear" w:pos="2268"/>
          <w:tab w:val="clear" w:pos="2835"/>
        </w:tabs>
        <w:rPr>
          <w:rFonts w:eastAsia="Calibri"/>
        </w:rPr>
      </w:pPr>
      <w:r w:rsidRPr="00603F45">
        <w:rPr>
          <w:rFonts w:eastAsia="Calibri"/>
        </w:rPr>
        <w:t>189.</w:t>
      </w:r>
      <w:r w:rsidRPr="00603F45">
        <w:rPr>
          <w:rFonts w:eastAsia="Calibri"/>
        </w:rPr>
        <w:tab/>
      </w:r>
      <w:r w:rsidR="00515831" w:rsidRPr="00603F45">
        <w:rPr>
          <w:lang w:eastAsia="ru-RU"/>
        </w:rPr>
        <w:t xml:space="preserve">Комиссией была отмечена проводимая работа по улучшению условий проживания осужденных, связанная с проведением качественного ремонта жилых помещений, благоустройства прилегающей </w:t>
      </w:r>
      <w:r w:rsidR="00515831" w:rsidRPr="00603F45">
        <w:rPr>
          <w:spacing w:val="-2"/>
          <w:lang w:eastAsia="ru-RU"/>
        </w:rPr>
        <w:t>территории</w:t>
      </w:r>
      <w:r w:rsidR="00515831" w:rsidRPr="00603F45">
        <w:rPr>
          <w:lang w:eastAsia="ru-RU"/>
        </w:rPr>
        <w:t xml:space="preserve">, обеспечением для осужденных </w:t>
      </w:r>
      <w:r w:rsidR="00515831" w:rsidRPr="00603F45">
        <w:rPr>
          <w:lang w:eastAsia="es-ES"/>
        </w:rPr>
        <w:t>возможности</w:t>
      </w:r>
      <w:r w:rsidR="00515831" w:rsidRPr="00603F45">
        <w:rPr>
          <w:lang w:eastAsia="ru-RU"/>
        </w:rPr>
        <w:t xml:space="preserve"> звонков посредством видеосвязи и возможности для осужденных и их родственников, в интересах осужденных, совершать онлайн-покупки в </w:t>
      </w:r>
      <w:r w:rsidR="009E6C1E" w:rsidRPr="00603F45">
        <w:rPr>
          <w:lang w:eastAsia="ru-RU"/>
        </w:rPr>
        <w:t>и</w:t>
      </w:r>
      <w:r w:rsidR="00515831" w:rsidRPr="00603F45">
        <w:rPr>
          <w:lang w:eastAsia="ru-RU"/>
        </w:rPr>
        <w:t>нтернет-магазине, который функционирует в данном учреждении.</w:t>
      </w:r>
    </w:p>
    <w:p w14:paraId="16199214" w14:textId="08B41B30" w:rsidR="00515831" w:rsidRPr="00603F45" w:rsidRDefault="007866FC" w:rsidP="007866FC">
      <w:pPr>
        <w:pStyle w:val="SingleTxtG"/>
        <w:tabs>
          <w:tab w:val="clear" w:pos="1701"/>
          <w:tab w:val="clear" w:pos="2268"/>
          <w:tab w:val="clear" w:pos="2835"/>
        </w:tabs>
        <w:rPr>
          <w:rFonts w:eastAsia="Calibri"/>
        </w:rPr>
      </w:pPr>
      <w:r w:rsidRPr="00603F45">
        <w:rPr>
          <w:rFonts w:eastAsia="Calibri"/>
        </w:rPr>
        <w:t>190.</w:t>
      </w:r>
      <w:r w:rsidRPr="00603F45">
        <w:rPr>
          <w:rFonts w:eastAsia="Calibri"/>
        </w:rPr>
        <w:tab/>
      </w:r>
      <w:r w:rsidR="00515831" w:rsidRPr="00603F45">
        <w:rPr>
          <w:rFonts w:eastAsia="Calibri"/>
        </w:rPr>
        <w:t>В ИК № 15 созданы необходимые условия для получения осужденными дистанционного высшего образования, а также профессионально-технического образования на территории ИК № 15 по ряду профессий.</w:t>
      </w:r>
    </w:p>
    <w:p w14:paraId="6E05C9ED" w14:textId="44E01F23" w:rsidR="00515831" w:rsidRPr="00603F45" w:rsidRDefault="007866FC" w:rsidP="007866FC">
      <w:pPr>
        <w:pStyle w:val="SingleTxtG"/>
        <w:tabs>
          <w:tab w:val="clear" w:pos="1701"/>
          <w:tab w:val="clear" w:pos="2268"/>
          <w:tab w:val="clear" w:pos="2835"/>
        </w:tabs>
        <w:rPr>
          <w:lang w:eastAsia="ru-RU"/>
        </w:rPr>
      </w:pPr>
      <w:r w:rsidRPr="00603F45">
        <w:rPr>
          <w:lang w:eastAsia="ru-RU"/>
        </w:rPr>
        <w:t>191.</w:t>
      </w:r>
      <w:r w:rsidRPr="00603F45">
        <w:rPr>
          <w:lang w:eastAsia="ru-RU"/>
        </w:rPr>
        <w:tab/>
      </w:r>
      <w:r w:rsidR="00515831" w:rsidRPr="00603F45">
        <w:rPr>
          <w:lang w:eastAsia="ru-RU"/>
        </w:rPr>
        <w:t xml:space="preserve">В ИК № 17 положительно была оценена возможность для осужденных дистанционного обучения, </w:t>
      </w:r>
      <w:r w:rsidR="00515831" w:rsidRPr="00603F45">
        <w:rPr>
          <w:spacing w:val="-2"/>
          <w:lang w:eastAsia="ru-RU"/>
        </w:rPr>
        <w:t>занятости</w:t>
      </w:r>
      <w:r w:rsidR="00515831" w:rsidRPr="00603F45">
        <w:rPr>
          <w:lang w:eastAsia="ru-RU"/>
        </w:rPr>
        <w:t xml:space="preserve">, спортивных соревнований, совершения видео звонков с родственниками, функционирования </w:t>
      </w:r>
      <w:r w:rsidR="009E6C1E" w:rsidRPr="00603F45">
        <w:rPr>
          <w:lang w:eastAsia="ru-RU"/>
        </w:rPr>
        <w:t>и</w:t>
      </w:r>
      <w:r w:rsidR="00515831" w:rsidRPr="00603F45">
        <w:rPr>
          <w:lang w:eastAsia="ru-RU"/>
        </w:rPr>
        <w:t>нтернет-магазина продовольственных товаров.</w:t>
      </w:r>
    </w:p>
    <w:p w14:paraId="6F207FEE" w14:textId="1B0DA9A7" w:rsidR="00515831" w:rsidRPr="00603F45" w:rsidRDefault="007866FC" w:rsidP="007866FC">
      <w:pPr>
        <w:pStyle w:val="SingleTxtG"/>
        <w:tabs>
          <w:tab w:val="clear" w:pos="1701"/>
          <w:tab w:val="clear" w:pos="2268"/>
          <w:tab w:val="clear" w:pos="2835"/>
        </w:tabs>
        <w:rPr>
          <w:lang w:eastAsia="ru-RU"/>
        </w:rPr>
      </w:pPr>
      <w:r w:rsidRPr="00603F45">
        <w:rPr>
          <w:lang w:eastAsia="ru-RU"/>
        </w:rPr>
        <w:t>192.</w:t>
      </w:r>
      <w:r w:rsidRPr="00603F45">
        <w:rPr>
          <w:lang w:eastAsia="ru-RU"/>
        </w:rPr>
        <w:tab/>
      </w:r>
      <w:r w:rsidR="00515831" w:rsidRPr="00603F45">
        <w:rPr>
          <w:lang w:eastAsia="ru-RU"/>
        </w:rPr>
        <w:t xml:space="preserve">Вместе с тем членами наблюдательной комиссии была отмечена необходимость уделить большее внимание работе психологов с осужденными в ИК № 17, проведению комплекса мероприятий по </w:t>
      </w:r>
      <w:r w:rsidR="00515831" w:rsidRPr="00603F45">
        <w:rPr>
          <w:spacing w:val="-2"/>
          <w:lang w:eastAsia="ru-RU"/>
        </w:rPr>
        <w:t>формированию</w:t>
      </w:r>
      <w:r w:rsidR="00515831" w:rsidRPr="00603F45">
        <w:rPr>
          <w:lang w:eastAsia="ru-RU"/>
        </w:rPr>
        <w:t xml:space="preserve"> законопослушного поведения, укреплению социально полезных связей, минимизации совершения ими повторных преступлений, заинтересованности в получении образования.</w:t>
      </w:r>
    </w:p>
    <w:p w14:paraId="4CD8D0F6" w14:textId="49320765" w:rsidR="00515831" w:rsidRPr="00603F45" w:rsidRDefault="007866FC" w:rsidP="007866FC">
      <w:pPr>
        <w:pStyle w:val="SingleTxtG"/>
        <w:tabs>
          <w:tab w:val="clear" w:pos="1701"/>
          <w:tab w:val="clear" w:pos="2268"/>
          <w:tab w:val="clear" w:pos="2835"/>
        </w:tabs>
        <w:rPr>
          <w:lang w:eastAsia="ru-RU"/>
        </w:rPr>
      </w:pPr>
      <w:r w:rsidRPr="00603F45">
        <w:rPr>
          <w:lang w:eastAsia="ru-RU"/>
        </w:rPr>
        <w:t>193.</w:t>
      </w:r>
      <w:r w:rsidRPr="00603F45">
        <w:rPr>
          <w:lang w:eastAsia="ru-RU"/>
        </w:rPr>
        <w:tab/>
      </w:r>
      <w:r w:rsidR="00515831" w:rsidRPr="00603F45">
        <w:rPr>
          <w:lang w:eastAsia="ru-RU"/>
        </w:rPr>
        <w:t xml:space="preserve">Жалоб от </w:t>
      </w:r>
      <w:r w:rsidR="00515831" w:rsidRPr="00603F45">
        <w:rPr>
          <w:lang w:eastAsia="es-ES"/>
        </w:rPr>
        <w:t>осужденных</w:t>
      </w:r>
      <w:r w:rsidR="00515831" w:rsidRPr="00603F45">
        <w:rPr>
          <w:lang w:eastAsia="ru-RU"/>
        </w:rPr>
        <w:t xml:space="preserve"> </w:t>
      </w:r>
      <w:r w:rsidR="00515831" w:rsidRPr="00603F45">
        <w:rPr>
          <w:rFonts w:eastAsia="Calibri"/>
        </w:rPr>
        <w:t xml:space="preserve">в </w:t>
      </w:r>
      <w:r w:rsidR="00515831" w:rsidRPr="00603F45">
        <w:rPr>
          <w:lang w:eastAsia="ru-RU"/>
        </w:rPr>
        <w:t>ИК № 15 и ИК № 17 не поступало.</w:t>
      </w:r>
    </w:p>
    <w:p w14:paraId="34D53ED1" w14:textId="74A06AE7" w:rsidR="00515831" w:rsidRPr="00603F45" w:rsidRDefault="007866FC" w:rsidP="007866FC">
      <w:pPr>
        <w:pStyle w:val="SingleTxtG"/>
        <w:tabs>
          <w:tab w:val="clear" w:pos="1701"/>
          <w:tab w:val="clear" w:pos="2268"/>
          <w:tab w:val="clear" w:pos="2835"/>
        </w:tabs>
        <w:rPr>
          <w:lang w:eastAsia="ru-RU"/>
        </w:rPr>
      </w:pPr>
      <w:r w:rsidRPr="00603F45">
        <w:rPr>
          <w:lang w:eastAsia="ru-RU"/>
        </w:rPr>
        <w:t>194.</w:t>
      </w:r>
      <w:r w:rsidRPr="00603F45">
        <w:rPr>
          <w:lang w:eastAsia="ru-RU"/>
        </w:rPr>
        <w:tab/>
      </w:r>
      <w:r w:rsidR="00515831" w:rsidRPr="00603F45">
        <w:rPr>
          <w:lang w:eastAsia="ru-RU"/>
        </w:rPr>
        <w:t xml:space="preserve">Указанные недостатки в ИК № 17 были устранены в короткие сроки, о чем была проинформирована </w:t>
      </w:r>
      <w:r w:rsidR="00515831" w:rsidRPr="00603F45">
        <w:rPr>
          <w:spacing w:val="-2"/>
          <w:lang w:eastAsia="ru-RU"/>
        </w:rPr>
        <w:t>Республиканская</w:t>
      </w:r>
      <w:r w:rsidR="00515831" w:rsidRPr="00603F45">
        <w:rPr>
          <w:lang w:eastAsia="ru-RU"/>
        </w:rPr>
        <w:t xml:space="preserve"> общественная наблюдательная комиссия. Указанной </w:t>
      </w:r>
      <w:r w:rsidR="00515831" w:rsidRPr="00603F45">
        <w:rPr>
          <w:lang w:eastAsia="es-ES"/>
        </w:rPr>
        <w:t>комиссией</w:t>
      </w:r>
      <w:r w:rsidR="00515831" w:rsidRPr="00603F45">
        <w:rPr>
          <w:lang w:eastAsia="ru-RU"/>
        </w:rPr>
        <w:t xml:space="preserve"> планируется повторное посещение данного учреждения.</w:t>
      </w:r>
    </w:p>
    <w:p w14:paraId="73D79C68" w14:textId="463183F7" w:rsidR="00515831" w:rsidRPr="00603F45" w:rsidRDefault="007866FC" w:rsidP="007866FC">
      <w:pPr>
        <w:pStyle w:val="SingleTxtG"/>
        <w:tabs>
          <w:tab w:val="clear" w:pos="1701"/>
          <w:tab w:val="clear" w:pos="2268"/>
          <w:tab w:val="clear" w:pos="2835"/>
        </w:tabs>
        <w:rPr>
          <w:lang w:eastAsia="ru-RU"/>
        </w:rPr>
      </w:pPr>
      <w:r w:rsidRPr="00603F45">
        <w:rPr>
          <w:lang w:eastAsia="ru-RU"/>
        </w:rPr>
        <w:t>195.</w:t>
      </w:r>
      <w:r w:rsidRPr="00603F45">
        <w:rPr>
          <w:lang w:eastAsia="ru-RU"/>
        </w:rPr>
        <w:tab/>
      </w:r>
      <w:r w:rsidR="00515831" w:rsidRPr="00603F45">
        <w:rPr>
          <w:lang w:eastAsia="ru-RU"/>
        </w:rPr>
        <w:t xml:space="preserve">В декабре 2021 года состоялось совместное заседание Республиканской и местных общественных наблюдательных комиссий, на котором рассмотрены </w:t>
      </w:r>
      <w:r w:rsidR="00515831" w:rsidRPr="00603F45">
        <w:rPr>
          <w:rFonts w:eastAsia="Calibri"/>
          <w:lang w:eastAsia="ru-RU"/>
        </w:rPr>
        <w:t xml:space="preserve">вопросы взаимодействия общественных </w:t>
      </w:r>
      <w:r w:rsidR="00515831" w:rsidRPr="00603F45">
        <w:rPr>
          <w:spacing w:val="-2"/>
          <w:lang w:eastAsia="ru-RU"/>
        </w:rPr>
        <w:t>наблюдательных</w:t>
      </w:r>
      <w:r w:rsidR="00515831" w:rsidRPr="00603F45">
        <w:rPr>
          <w:rFonts w:eastAsia="Calibri"/>
          <w:lang w:eastAsia="ru-RU"/>
        </w:rPr>
        <w:t xml:space="preserve"> комиссий с органами и учреждениями, исполняющими наказание и иные меры уголовной ответственности; взаимодействия Республиканской общественной наблюдательной комиссии с местными общественными наблюдательными комиссиями, в том числе планирование совместных посещений учреждений уголовно-исполнительной системы в 2022 году, и другие вопросы. Также были внесены предложения относительно дальнейшего развития деятельности общественных наблюдательных комиссий.</w:t>
      </w:r>
    </w:p>
    <w:p w14:paraId="319842BC" w14:textId="17CD9DF5" w:rsidR="00515831" w:rsidRPr="00603F45" w:rsidRDefault="007866FC" w:rsidP="007866FC">
      <w:pPr>
        <w:pStyle w:val="SingleTxtG"/>
        <w:tabs>
          <w:tab w:val="clear" w:pos="1701"/>
          <w:tab w:val="clear" w:pos="2268"/>
          <w:tab w:val="clear" w:pos="2835"/>
        </w:tabs>
        <w:rPr>
          <w:lang w:eastAsia="ru-RU"/>
        </w:rPr>
      </w:pPr>
      <w:r w:rsidRPr="00603F45">
        <w:rPr>
          <w:lang w:eastAsia="ru-RU"/>
        </w:rPr>
        <w:t>196.</w:t>
      </w:r>
      <w:r w:rsidRPr="00603F45">
        <w:rPr>
          <w:lang w:eastAsia="ru-RU"/>
        </w:rPr>
        <w:tab/>
      </w:r>
      <w:r w:rsidR="00515831" w:rsidRPr="00603F45">
        <w:rPr>
          <w:lang w:eastAsia="ru-RU"/>
        </w:rPr>
        <w:t xml:space="preserve">В первом квартале 2022 года Министерством юстиции проведен обучающий семинар для представителей общественных наблюдательных комиссий, осуществляющих контроль за </w:t>
      </w:r>
      <w:r w:rsidR="00515831" w:rsidRPr="00603F45">
        <w:rPr>
          <w:lang w:eastAsia="es-ES"/>
        </w:rPr>
        <w:t>органами</w:t>
      </w:r>
      <w:r w:rsidR="00515831" w:rsidRPr="00603F45">
        <w:rPr>
          <w:lang w:eastAsia="ru-RU"/>
        </w:rPr>
        <w:t xml:space="preserve"> и </w:t>
      </w:r>
      <w:r w:rsidR="00515831" w:rsidRPr="00603F45">
        <w:rPr>
          <w:spacing w:val="-2"/>
          <w:lang w:eastAsia="ru-RU"/>
        </w:rPr>
        <w:t>учреждениями</w:t>
      </w:r>
      <w:r w:rsidR="00515831" w:rsidRPr="00603F45">
        <w:rPr>
          <w:lang w:eastAsia="ru-RU"/>
        </w:rPr>
        <w:t xml:space="preserve">, исполняющими наказание и иные меры уголовной ответственности, с приглашением сотрудников Генеральной прокуратуры, Департамента исполнения наказаний Министерства внутренних дел, Академии Министерства внутренних дел. Представители государственных органов в своих выступлениях уделили внимание теоретическим и практическим аспектам деятельности наблюдательных комиссий. Участниками семинара поднимались вопросы взаимодействия с органами и учреждениями, исполняющими наказание и иные меры уголовной ответственности, внесены конструктивные предложения по </w:t>
      </w:r>
      <w:r w:rsidR="00515831" w:rsidRPr="00603F45">
        <w:rPr>
          <w:lang w:eastAsia="es-ES"/>
        </w:rPr>
        <w:t>дальнейшему</w:t>
      </w:r>
      <w:r w:rsidR="00515831" w:rsidRPr="00603F45">
        <w:rPr>
          <w:lang w:eastAsia="ru-RU"/>
        </w:rPr>
        <w:t xml:space="preserve"> развитию деятельности комиссий, а также предложения по корректировке законодательства в целях совершенствования правоотношений в данной сфере.</w:t>
      </w:r>
    </w:p>
    <w:p w14:paraId="3944F100" w14:textId="2559FBE9" w:rsidR="00515831" w:rsidRPr="00603F45" w:rsidRDefault="007866FC" w:rsidP="007866FC">
      <w:pPr>
        <w:pStyle w:val="SingleTxtG"/>
        <w:tabs>
          <w:tab w:val="clear" w:pos="1701"/>
          <w:tab w:val="clear" w:pos="2268"/>
          <w:tab w:val="clear" w:pos="2835"/>
        </w:tabs>
        <w:rPr>
          <w:lang w:eastAsia="ru-RU"/>
        </w:rPr>
      </w:pPr>
      <w:r w:rsidRPr="00603F45">
        <w:rPr>
          <w:lang w:eastAsia="ru-RU"/>
        </w:rPr>
        <w:t>197.</w:t>
      </w:r>
      <w:r w:rsidRPr="00603F45">
        <w:rPr>
          <w:lang w:eastAsia="ru-RU"/>
        </w:rPr>
        <w:tab/>
      </w:r>
      <w:r w:rsidR="00515831" w:rsidRPr="00603F45">
        <w:rPr>
          <w:shd w:val="clear" w:color="auto" w:fill="FFFFFF"/>
          <w:lang w:eastAsia="ru-RU"/>
        </w:rPr>
        <w:t xml:space="preserve">В 2022 году Республиканская комиссия посетила </w:t>
      </w:r>
      <w:r w:rsidR="00515831" w:rsidRPr="00603F45">
        <w:rPr>
          <w:bCs/>
          <w:shd w:val="clear" w:color="auto" w:fill="FFFFFF"/>
          <w:lang w:eastAsia="ru-RU"/>
        </w:rPr>
        <w:t xml:space="preserve">Исправительное учреждение </w:t>
      </w:r>
      <w:r w:rsidR="00515831" w:rsidRPr="00603F45">
        <w:rPr>
          <w:shd w:val="clear" w:color="auto" w:fill="FFFFFF"/>
          <w:lang w:eastAsia="ru-RU"/>
        </w:rPr>
        <w:t>«</w:t>
      </w:r>
      <w:r w:rsidR="00515831" w:rsidRPr="00603F45">
        <w:rPr>
          <w:bCs/>
          <w:shd w:val="clear" w:color="auto" w:fill="FFFFFF"/>
          <w:lang w:eastAsia="ru-RU"/>
        </w:rPr>
        <w:t xml:space="preserve">Исправительная </w:t>
      </w:r>
      <w:r w:rsidR="00515831" w:rsidRPr="00603F45">
        <w:rPr>
          <w:shd w:val="clear" w:color="auto" w:fill="FFFFFF"/>
          <w:lang w:eastAsia="ru-RU"/>
        </w:rPr>
        <w:t xml:space="preserve">колония № 4» (далее </w:t>
      </w:r>
      <w:r w:rsidR="00E16D6E" w:rsidRPr="00603F45">
        <w:rPr>
          <w:shd w:val="clear" w:color="auto" w:fill="FFFFFF"/>
          <w:lang w:eastAsia="ru-RU"/>
        </w:rPr>
        <w:t>—</w:t>
      </w:r>
      <w:r w:rsidR="00515831" w:rsidRPr="00603F45">
        <w:rPr>
          <w:shd w:val="clear" w:color="auto" w:fill="FFFFFF"/>
          <w:lang w:eastAsia="ru-RU"/>
        </w:rPr>
        <w:t xml:space="preserve"> ИК-4), в котором содержатся осужденные женщины. </w:t>
      </w:r>
      <w:r w:rsidR="00515831" w:rsidRPr="00603F45">
        <w:rPr>
          <w:lang w:eastAsia="ru-RU"/>
        </w:rPr>
        <w:t>Республиканская комиссия</w:t>
      </w:r>
      <w:r w:rsidR="00515831" w:rsidRPr="00603F45">
        <w:rPr>
          <w:kern w:val="28"/>
          <w:lang w:eastAsia="ru-RU"/>
        </w:rPr>
        <w:t xml:space="preserve"> в ходе посещения ИК № 4 ознакомилась с условиями быта осужденных, организацией их досуга, условиями организации трудовой деятельности, медико-санитарного обеспечения, провела беседы с осужденными, а также анкетирование осужденных, содержащихся в </w:t>
      </w:r>
      <w:r w:rsidR="00515831" w:rsidRPr="00603F45">
        <w:rPr>
          <w:bCs/>
          <w:shd w:val="clear" w:color="auto" w:fill="FFFFFF"/>
          <w:lang w:eastAsia="ru-RU"/>
        </w:rPr>
        <w:t>ИК № 4</w:t>
      </w:r>
      <w:r w:rsidR="00515831" w:rsidRPr="00603F45">
        <w:rPr>
          <w:kern w:val="28"/>
          <w:lang w:eastAsia="ru-RU"/>
        </w:rPr>
        <w:t xml:space="preserve">. </w:t>
      </w:r>
    </w:p>
    <w:p w14:paraId="24DE6A83" w14:textId="42B13DFB" w:rsidR="00515831" w:rsidRPr="00603F45" w:rsidRDefault="007866FC" w:rsidP="007866FC">
      <w:pPr>
        <w:pStyle w:val="SingleTxtG"/>
        <w:tabs>
          <w:tab w:val="clear" w:pos="1701"/>
          <w:tab w:val="clear" w:pos="2268"/>
          <w:tab w:val="clear" w:pos="2835"/>
        </w:tabs>
        <w:rPr>
          <w:lang w:eastAsia="ru-RU"/>
        </w:rPr>
      </w:pPr>
      <w:r w:rsidRPr="00603F45">
        <w:rPr>
          <w:lang w:eastAsia="ru-RU"/>
        </w:rPr>
        <w:t>198.</w:t>
      </w:r>
      <w:r w:rsidRPr="00603F45">
        <w:rPr>
          <w:lang w:eastAsia="ru-RU"/>
        </w:rPr>
        <w:tab/>
      </w:r>
      <w:r w:rsidR="00515831" w:rsidRPr="00603F45">
        <w:rPr>
          <w:lang w:eastAsia="ru-RU"/>
        </w:rPr>
        <w:t xml:space="preserve">Условия </w:t>
      </w:r>
      <w:r w:rsidR="00515831" w:rsidRPr="00603F45">
        <w:rPr>
          <w:spacing w:val="-2"/>
          <w:lang w:eastAsia="ru-RU"/>
        </w:rPr>
        <w:t>размещения</w:t>
      </w:r>
      <w:r w:rsidR="00515831" w:rsidRPr="00603F45">
        <w:rPr>
          <w:lang w:eastAsia="ru-RU"/>
        </w:rPr>
        <w:t xml:space="preserve">, питания, лечения, </w:t>
      </w:r>
      <w:r w:rsidR="00515831" w:rsidRPr="00603F45">
        <w:rPr>
          <w:kern w:val="28"/>
          <w:lang w:eastAsia="ru-RU"/>
        </w:rPr>
        <w:t xml:space="preserve">организация досуга осужденных и их </w:t>
      </w:r>
      <w:r w:rsidR="00515831" w:rsidRPr="00603F45">
        <w:rPr>
          <w:lang w:eastAsia="es-ES"/>
        </w:rPr>
        <w:t>трудоустройства</w:t>
      </w:r>
      <w:r w:rsidR="00515831" w:rsidRPr="00603F45">
        <w:rPr>
          <w:lang w:eastAsia="ru-RU"/>
        </w:rPr>
        <w:t xml:space="preserve"> в ИК № 4, по мнению </w:t>
      </w:r>
      <w:r w:rsidR="00565A08">
        <w:rPr>
          <w:lang w:eastAsia="ru-RU"/>
        </w:rPr>
        <w:t>Р</w:t>
      </w:r>
      <w:r w:rsidR="00515831" w:rsidRPr="00603F45">
        <w:rPr>
          <w:lang w:eastAsia="ru-RU"/>
        </w:rPr>
        <w:t xml:space="preserve">еспубликанской комиссии, отвечают всем </w:t>
      </w:r>
      <w:r w:rsidR="00515831" w:rsidRPr="00603F45">
        <w:rPr>
          <w:lang w:eastAsia="ru-RU"/>
        </w:rPr>
        <w:lastRenderedPageBreak/>
        <w:t>требованиям, установленным к системе исполнения наказания. В ходе беседы с осужденными жалоб и нареканий на работу администрации исправительного учреждения и условия размещения не поступало.</w:t>
      </w:r>
    </w:p>
    <w:p w14:paraId="03A8F172" w14:textId="17A6A352" w:rsidR="00515831" w:rsidRPr="00603F45" w:rsidRDefault="007866FC" w:rsidP="007866FC">
      <w:pPr>
        <w:pStyle w:val="SingleTxtG"/>
        <w:tabs>
          <w:tab w:val="clear" w:pos="1701"/>
          <w:tab w:val="clear" w:pos="2268"/>
          <w:tab w:val="clear" w:pos="2835"/>
        </w:tabs>
        <w:rPr>
          <w:lang w:eastAsia="ru-RU"/>
        </w:rPr>
      </w:pPr>
      <w:r w:rsidRPr="00603F45">
        <w:rPr>
          <w:lang w:eastAsia="ru-RU"/>
        </w:rPr>
        <w:t>199.</w:t>
      </w:r>
      <w:r w:rsidRPr="00603F45">
        <w:rPr>
          <w:lang w:eastAsia="ru-RU"/>
        </w:rPr>
        <w:tab/>
      </w:r>
      <w:r w:rsidR="00515831" w:rsidRPr="00603F45">
        <w:rPr>
          <w:lang w:eastAsia="ru-RU"/>
        </w:rPr>
        <w:t xml:space="preserve">Республиканская комиссия высоко оценила работу администрации ИК № 4 и Департамента исполнения наказаний Министерства внутренних дел по организации медицинского обеспечения осужденных, работы психологов, условий проживания и досуга для матерей с детьми. Комиссией была отмечена проводимая работа по улучшению условий проживания осужденных, связанная с проведением качественного ремонта жилых помещений, благоустройства прилегающей территории, обеспечением для осужденных возможности звонков посредством видеосвязи и возможности для осужденных и их родственников в интересах осужденных совершать онлайн-покупки в </w:t>
      </w:r>
      <w:r w:rsidR="00E16D6E" w:rsidRPr="00603F45">
        <w:rPr>
          <w:lang w:eastAsia="ru-RU"/>
        </w:rPr>
        <w:t>и</w:t>
      </w:r>
      <w:r w:rsidR="00515831" w:rsidRPr="00603F45">
        <w:rPr>
          <w:lang w:eastAsia="ru-RU"/>
        </w:rPr>
        <w:t>нтернет-магазине, который функционирует в данном учреждении.</w:t>
      </w:r>
    </w:p>
    <w:p w14:paraId="03434B54" w14:textId="132EA94D" w:rsidR="00515831" w:rsidRPr="00603F45" w:rsidRDefault="007866FC" w:rsidP="007866FC">
      <w:pPr>
        <w:pStyle w:val="SingleTxtG"/>
        <w:tabs>
          <w:tab w:val="clear" w:pos="1701"/>
          <w:tab w:val="clear" w:pos="2268"/>
          <w:tab w:val="clear" w:pos="2835"/>
        </w:tabs>
        <w:rPr>
          <w:lang w:eastAsia="ru-RU"/>
        </w:rPr>
      </w:pPr>
      <w:r w:rsidRPr="00603F45">
        <w:rPr>
          <w:lang w:eastAsia="ru-RU"/>
        </w:rPr>
        <w:t>200.</w:t>
      </w:r>
      <w:r w:rsidRPr="00603F45">
        <w:rPr>
          <w:lang w:eastAsia="ru-RU"/>
        </w:rPr>
        <w:tab/>
      </w:r>
      <w:r w:rsidR="00515831" w:rsidRPr="00603F45">
        <w:rPr>
          <w:lang w:eastAsia="ru-RU"/>
        </w:rPr>
        <w:t>Республиканская комиссия в июне 2022 года посетила Исправительное учреждение «</w:t>
      </w:r>
      <w:r w:rsidR="00515831" w:rsidRPr="00603F45">
        <w:rPr>
          <w:lang w:eastAsia="es-ES"/>
        </w:rPr>
        <w:t>Воспитательная</w:t>
      </w:r>
      <w:r w:rsidR="00515831" w:rsidRPr="00603F45">
        <w:rPr>
          <w:lang w:eastAsia="ru-RU"/>
        </w:rPr>
        <w:t xml:space="preserve"> колония № 2» управления Департамента исполнения наказаний МВД Республики Беларусь по Могилевской области, расположенное в г.</w:t>
      </w:r>
      <w:r w:rsidR="00E16D6E" w:rsidRPr="00603F45">
        <w:rPr>
          <w:lang w:eastAsia="ru-RU"/>
        </w:rPr>
        <w:t> </w:t>
      </w:r>
      <w:r w:rsidR="00515831" w:rsidRPr="00603F45">
        <w:rPr>
          <w:lang w:eastAsia="ru-RU"/>
        </w:rPr>
        <w:t xml:space="preserve">Бобруйске (далее </w:t>
      </w:r>
      <w:r w:rsidR="00E16D6E" w:rsidRPr="00603F45">
        <w:rPr>
          <w:lang w:eastAsia="ru-RU"/>
        </w:rPr>
        <w:t>—</w:t>
      </w:r>
      <w:r w:rsidR="00515831" w:rsidRPr="00603F45">
        <w:rPr>
          <w:lang w:eastAsia="ru-RU"/>
        </w:rPr>
        <w:t xml:space="preserve"> ВК-2), в которой </w:t>
      </w:r>
      <w:r w:rsidR="00515831" w:rsidRPr="00603F45">
        <w:rPr>
          <w:lang w:val="be-BY" w:eastAsia="ru-RU"/>
        </w:rPr>
        <w:t xml:space="preserve">отбывают наказание несовершеннолетние осужденные, а также осужденные оставленные в данном исправительном учреждении после восемнадцатилетнего возраста в соответствии с законодательством. </w:t>
      </w:r>
    </w:p>
    <w:p w14:paraId="47AD8FBC" w14:textId="7B3807BD" w:rsidR="00515831" w:rsidRPr="00603F45" w:rsidRDefault="007866FC" w:rsidP="007866FC">
      <w:pPr>
        <w:pStyle w:val="SingleTxtG"/>
        <w:tabs>
          <w:tab w:val="clear" w:pos="1701"/>
          <w:tab w:val="clear" w:pos="2268"/>
          <w:tab w:val="clear" w:pos="2835"/>
        </w:tabs>
        <w:rPr>
          <w:lang w:eastAsia="ru-RU"/>
        </w:rPr>
      </w:pPr>
      <w:r w:rsidRPr="00603F45">
        <w:rPr>
          <w:lang w:eastAsia="ru-RU"/>
        </w:rPr>
        <w:t>201.</w:t>
      </w:r>
      <w:r w:rsidRPr="00603F45">
        <w:rPr>
          <w:lang w:eastAsia="ru-RU"/>
        </w:rPr>
        <w:tab/>
      </w:r>
      <w:r w:rsidR="00515831" w:rsidRPr="00603F45">
        <w:rPr>
          <w:lang w:eastAsia="ru-RU"/>
        </w:rPr>
        <w:t xml:space="preserve">В ходе посещения комиссия приняла участие во вручении аттестатов осужденным, окончившим 11 класс. На вручении аттестатов присутствовали родители и должностные лица Бобруйского горисполкома. После торжественной части силами родителей в столовой учреждения был организован сладкий стол. Кроме данного мероприятия </w:t>
      </w:r>
      <w:r w:rsidR="00515831" w:rsidRPr="00603F45">
        <w:rPr>
          <w:lang w:eastAsia="es-ES"/>
        </w:rPr>
        <w:t>комиссия</w:t>
      </w:r>
      <w:r w:rsidR="00515831" w:rsidRPr="00603F45">
        <w:rPr>
          <w:lang w:eastAsia="ru-RU"/>
        </w:rPr>
        <w:t xml:space="preserve"> посетила производственный участок. В учреждении функционирует филиал №</w:t>
      </w:r>
      <w:r w:rsidR="00B100D6">
        <w:rPr>
          <w:lang w:eastAsia="ru-RU"/>
        </w:rPr>
        <w:t> </w:t>
      </w:r>
      <w:r w:rsidR="00515831" w:rsidRPr="00603F45">
        <w:rPr>
          <w:lang w:eastAsia="ru-RU"/>
        </w:rPr>
        <w:t xml:space="preserve">2 «Бобруйского государственного строительного профессионально-технического колледжа». Осужденные обучаются по профессиям слесаря-сантехника и станочника деревообрабатывающих станков. </w:t>
      </w:r>
    </w:p>
    <w:p w14:paraId="686FFE4E" w14:textId="1F478E89" w:rsidR="00515831" w:rsidRPr="00603F45" w:rsidRDefault="007866FC" w:rsidP="007866FC">
      <w:pPr>
        <w:pStyle w:val="SingleTxtG"/>
        <w:tabs>
          <w:tab w:val="clear" w:pos="1701"/>
          <w:tab w:val="clear" w:pos="2268"/>
          <w:tab w:val="clear" w:pos="2835"/>
        </w:tabs>
        <w:rPr>
          <w:lang w:eastAsia="ru-RU"/>
        </w:rPr>
      </w:pPr>
      <w:r w:rsidRPr="00603F45">
        <w:rPr>
          <w:lang w:eastAsia="ru-RU"/>
        </w:rPr>
        <w:t>202.</w:t>
      </w:r>
      <w:r w:rsidRPr="00603F45">
        <w:rPr>
          <w:lang w:eastAsia="ru-RU"/>
        </w:rPr>
        <w:tab/>
      </w:r>
      <w:r w:rsidR="00515831" w:rsidRPr="00603F45">
        <w:rPr>
          <w:lang w:eastAsia="ru-RU"/>
        </w:rPr>
        <w:t>Ряд осужденных обучаются дистанционно в Московском институте экономики, политики и права. Для желающих организованы курсы, где учащимся доступны многие современные предметы: «Психология», «Английский язык для среднего уровня», «Как начать сво</w:t>
      </w:r>
      <w:r w:rsidR="00506AA0">
        <w:rPr>
          <w:lang w:eastAsia="ru-RU"/>
        </w:rPr>
        <w:t>е</w:t>
      </w:r>
      <w:r w:rsidR="00515831" w:rsidRPr="00603F45">
        <w:rPr>
          <w:lang w:eastAsia="ru-RU"/>
        </w:rPr>
        <w:t xml:space="preserve"> дело», «Основы бухгалтерского учета», «Рекламный менеджмент», «Рисование и живопись». </w:t>
      </w:r>
    </w:p>
    <w:p w14:paraId="2B7BF378" w14:textId="66080ECC" w:rsidR="00515831" w:rsidRPr="00603F45" w:rsidRDefault="007866FC" w:rsidP="007866FC">
      <w:pPr>
        <w:pStyle w:val="SingleTxtG"/>
        <w:tabs>
          <w:tab w:val="clear" w:pos="1701"/>
          <w:tab w:val="clear" w:pos="2268"/>
          <w:tab w:val="clear" w:pos="2835"/>
        </w:tabs>
        <w:rPr>
          <w:lang w:eastAsia="ru-RU"/>
        </w:rPr>
      </w:pPr>
      <w:r w:rsidRPr="00603F45">
        <w:rPr>
          <w:lang w:eastAsia="ru-RU"/>
        </w:rPr>
        <w:t>203.</w:t>
      </w:r>
      <w:r w:rsidRPr="00603F45">
        <w:rPr>
          <w:lang w:eastAsia="ru-RU"/>
        </w:rPr>
        <w:tab/>
      </w:r>
      <w:r w:rsidR="00515831" w:rsidRPr="00603F45">
        <w:rPr>
          <w:lang w:eastAsia="ru-RU"/>
        </w:rPr>
        <w:t xml:space="preserve">В настоящее время в учреждении функционируют многочисленные кружки: литературный «Читай компания», вокальный «Диссонанс», музыкальный «Бурлеска» и юмористический «Каламбур», а также творческая мастерская «Волшебная шкатулка». Руководством колонии много внимания уделяется спорту. Созданы секции по футболу, волейболу, настольному теннису. Оборудованы игровые спортивные площадки и коробка для хоккея. </w:t>
      </w:r>
    </w:p>
    <w:p w14:paraId="4D38031B" w14:textId="2F83956C" w:rsidR="00515831" w:rsidRPr="00603F45" w:rsidRDefault="007866FC" w:rsidP="007866FC">
      <w:pPr>
        <w:pStyle w:val="SingleTxtG"/>
        <w:tabs>
          <w:tab w:val="clear" w:pos="1701"/>
          <w:tab w:val="clear" w:pos="2268"/>
          <w:tab w:val="clear" w:pos="2835"/>
        </w:tabs>
        <w:rPr>
          <w:lang w:eastAsia="ru-RU"/>
        </w:rPr>
      </w:pPr>
      <w:r w:rsidRPr="00603F45">
        <w:rPr>
          <w:lang w:eastAsia="ru-RU"/>
        </w:rPr>
        <w:t>204.</w:t>
      </w:r>
      <w:r w:rsidRPr="00603F45">
        <w:rPr>
          <w:lang w:eastAsia="ru-RU"/>
        </w:rPr>
        <w:tab/>
      </w:r>
      <w:r w:rsidR="00515831" w:rsidRPr="00603F45">
        <w:rPr>
          <w:lang w:eastAsia="ru-RU"/>
        </w:rPr>
        <w:t xml:space="preserve">Для осужденных организовано питание по новым нормам. Имеется доступ к хорошей </w:t>
      </w:r>
      <w:r w:rsidR="00515831" w:rsidRPr="00603F45">
        <w:rPr>
          <w:lang w:eastAsia="es-ES"/>
        </w:rPr>
        <w:t>медицинской</w:t>
      </w:r>
      <w:r w:rsidR="00515831" w:rsidRPr="00603F45">
        <w:rPr>
          <w:lang w:eastAsia="ru-RU"/>
        </w:rPr>
        <w:t xml:space="preserve"> базе. Обеспечена возможность пользования видеозвонками для общения с родственниками. </w:t>
      </w:r>
    </w:p>
    <w:p w14:paraId="78DC0BB4" w14:textId="756B46AF" w:rsidR="00515831" w:rsidRPr="00603F45" w:rsidRDefault="007866FC" w:rsidP="007866FC">
      <w:pPr>
        <w:pStyle w:val="SingleTxtG"/>
        <w:tabs>
          <w:tab w:val="clear" w:pos="1701"/>
          <w:tab w:val="clear" w:pos="2268"/>
          <w:tab w:val="clear" w:pos="2835"/>
        </w:tabs>
        <w:rPr>
          <w:lang w:eastAsia="ru-RU"/>
        </w:rPr>
      </w:pPr>
      <w:r w:rsidRPr="00603F45">
        <w:rPr>
          <w:lang w:eastAsia="ru-RU"/>
        </w:rPr>
        <w:t>205.</w:t>
      </w:r>
      <w:r w:rsidRPr="00603F45">
        <w:rPr>
          <w:lang w:eastAsia="ru-RU"/>
        </w:rPr>
        <w:tab/>
      </w:r>
      <w:r w:rsidR="00515831" w:rsidRPr="00603F45">
        <w:rPr>
          <w:lang w:eastAsia="es-ES"/>
        </w:rPr>
        <w:t>Представители</w:t>
      </w:r>
      <w:r w:rsidR="00515831" w:rsidRPr="00603F45">
        <w:rPr>
          <w:lang w:eastAsia="ru-RU"/>
        </w:rPr>
        <w:t xml:space="preserve"> Республиканской комиссии воочию смогли убедиться в том, что в учреждении проводится большая работа по популяризации здорового образа жизни, искоренению вредных привычек, воспитанию у осужденных чувства ответственности за свои поступки</w:t>
      </w:r>
    </w:p>
    <w:p w14:paraId="2CBA03FC" w14:textId="4B87CF1D" w:rsidR="00515831" w:rsidRPr="00603F45" w:rsidRDefault="007866FC" w:rsidP="007866FC">
      <w:pPr>
        <w:pStyle w:val="SingleTxtG"/>
        <w:tabs>
          <w:tab w:val="clear" w:pos="1701"/>
          <w:tab w:val="clear" w:pos="2268"/>
          <w:tab w:val="clear" w:pos="2835"/>
        </w:tabs>
        <w:rPr>
          <w:lang w:eastAsia="ru-RU"/>
        </w:rPr>
      </w:pPr>
      <w:r w:rsidRPr="00603F45">
        <w:rPr>
          <w:lang w:eastAsia="ru-RU"/>
        </w:rPr>
        <w:t>206.</w:t>
      </w:r>
      <w:r w:rsidRPr="00603F45">
        <w:rPr>
          <w:lang w:eastAsia="ru-RU"/>
        </w:rPr>
        <w:tab/>
      </w:r>
      <w:r w:rsidR="00515831" w:rsidRPr="00603F45">
        <w:rPr>
          <w:lang w:eastAsia="ru-RU"/>
        </w:rPr>
        <w:t xml:space="preserve">Информация о посещениях комиссией органов и учреждений уголовно-исполнительной системы публикуется в свободном доступе на официальном </w:t>
      </w:r>
      <w:r w:rsidR="009E6C1E" w:rsidRPr="00603F45">
        <w:rPr>
          <w:lang w:eastAsia="es-ES"/>
        </w:rPr>
        <w:t>и</w:t>
      </w:r>
      <w:r w:rsidR="00515831" w:rsidRPr="00603F45">
        <w:rPr>
          <w:lang w:eastAsia="es-ES"/>
        </w:rPr>
        <w:t>нтернет</w:t>
      </w:r>
      <w:r w:rsidR="00515831" w:rsidRPr="00603F45">
        <w:rPr>
          <w:lang w:eastAsia="ru-RU"/>
        </w:rPr>
        <w:t>-портале Министерства юстиции.</w:t>
      </w:r>
    </w:p>
    <w:p w14:paraId="77379D4E" w14:textId="24EEECA0" w:rsidR="00515831" w:rsidRPr="00603F45" w:rsidRDefault="007866FC" w:rsidP="007866FC">
      <w:pPr>
        <w:pStyle w:val="SingleTxtG"/>
        <w:tabs>
          <w:tab w:val="clear" w:pos="1701"/>
          <w:tab w:val="clear" w:pos="2268"/>
          <w:tab w:val="clear" w:pos="2835"/>
        </w:tabs>
        <w:rPr>
          <w:lang w:eastAsia="ru-RU"/>
        </w:rPr>
      </w:pPr>
      <w:r w:rsidRPr="00603F45">
        <w:rPr>
          <w:lang w:eastAsia="ru-RU"/>
        </w:rPr>
        <w:t>207.</w:t>
      </w:r>
      <w:r w:rsidRPr="00603F45">
        <w:rPr>
          <w:lang w:eastAsia="ru-RU"/>
        </w:rPr>
        <w:tab/>
      </w:r>
      <w:r w:rsidR="00515831" w:rsidRPr="00603F45">
        <w:rPr>
          <w:lang w:eastAsia="ru-RU"/>
        </w:rPr>
        <w:t xml:space="preserve">Необходимо отметить, что такая информация размещается на указанном </w:t>
      </w:r>
      <w:r w:rsidR="00E16D6E" w:rsidRPr="00603F45">
        <w:rPr>
          <w:lang w:eastAsia="ru-RU"/>
        </w:rPr>
        <w:t>и</w:t>
      </w:r>
      <w:r w:rsidR="00515831" w:rsidRPr="00603F45">
        <w:rPr>
          <w:lang w:eastAsia="ru-RU"/>
        </w:rPr>
        <w:t xml:space="preserve">нтернет-ресурсе постоянно, в том числе размещалась и в предыдущие годы, и находится в </w:t>
      </w:r>
      <w:r w:rsidR="00515831" w:rsidRPr="00603F45">
        <w:rPr>
          <w:lang w:eastAsia="es-ES"/>
        </w:rPr>
        <w:t>свободном</w:t>
      </w:r>
      <w:r w:rsidR="00515831" w:rsidRPr="00603F45">
        <w:rPr>
          <w:lang w:eastAsia="ru-RU"/>
        </w:rPr>
        <w:t xml:space="preserve"> доступе.</w:t>
      </w:r>
    </w:p>
    <w:p w14:paraId="2B9AB378" w14:textId="629BC61F" w:rsidR="00515831" w:rsidRPr="00603F45" w:rsidRDefault="007866FC" w:rsidP="007866FC">
      <w:pPr>
        <w:pStyle w:val="SingleTxtG"/>
        <w:tabs>
          <w:tab w:val="clear" w:pos="1701"/>
          <w:tab w:val="clear" w:pos="2268"/>
          <w:tab w:val="clear" w:pos="2835"/>
        </w:tabs>
        <w:rPr>
          <w:lang w:eastAsia="ru-RU"/>
        </w:rPr>
      </w:pPr>
      <w:r w:rsidRPr="00603F45">
        <w:rPr>
          <w:lang w:eastAsia="ru-RU"/>
        </w:rPr>
        <w:t>208.</w:t>
      </w:r>
      <w:r w:rsidRPr="00603F45">
        <w:rPr>
          <w:lang w:eastAsia="ru-RU"/>
        </w:rPr>
        <w:tab/>
      </w:r>
      <w:r w:rsidR="00515831" w:rsidRPr="00603F45">
        <w:rPr>
          <w:lang w:eastAsia="ru-RU"/>
        </w:rPr>
        <w:t xml:space="preserve">На 2022 год запланировано проведение конкурса с целью установления наиболее </w:t>
      </w:r>
      <w:r w:rsidR="00515831" w:rsidRPr="00603F45">
        <w:rPr>
          <w:lang w:eastAsia="es-ES"/>
        </w:rPr>
        <w:t>активной</w:t>
      </w:r>
      <w:r w:rsidR="00515831" w:rsidRPr="00603F45">
        <w:rPr>
          <w:lang w:eastAsia="ru-RU"/>
        </w:rPr>
        <w:t xml:space="preserve"> комиссии в 2022 году и наиболее активного члена комиссии в 2022</w:t>
      </w:r>
      <w:r w:rsidR="00E16D6E" w:rsidRPr="00603F45">
        <w:rPr>
          <w:lang w:eastAsia="ru-RU"/>
        </w:rPr>
        <w:t> </w:t>
      </w:r>
      <w:r w:rsidR="00515831" w:rsidRPr="00603F45">
        <w:rPr>
          <w:lang w:eastAsia="ru-RU"/>
        </w:rPr>
        <w:t xml:space="preserve">году, награждение представителей комиссий, принявших в 2022 году наиболее </w:t>
      </w:r>
      <w:r w:rsidR="00515831" w:rsidRPr="00603F45">
        <w:rPr>
          <w:lang w:eastAsia="ru-RU"/>
        </w:rPr>
        <w:lastRenderedPageBreak/>
        <w:t>активное участие в деятельности общественных наблюдательных комиссий по осуществлению контроля за обеспечением прав осужденных.</w:t>
      </w:r>
    </w:p>
    <w:p w14:paraId="68E3DF6D" w14:textId="04B520EA" w:rsidR="00515831" w:rsidRPr="00603F45" w:rsidRDefault="007866FC" w:rsidP="007866FC">
      <w:pPr>
        <w:pStyle w:val="SingleTxtG"/>
        <w:tabs>
          <w:tab w:val="clear" w:pos="1701"/>
          <w:tab w:val="clear" w:pos="2268"/>
          <w:tab w:val="clear" w:pos="2835"/>
        </w:tabs>
        <w:rPr>
          <w:lang w:eastAsia="ru-RU"/>
        </w:rPr>
      </w:pPr>
      <w:r w:rsidRPr="00603F45">
        <w:rPr>
          <w:lang w:eastAsia="ru-RU"/>
        </w:rPr>
        <w:t>209.</w:t>
      </w:r>
      <w:r w:rsidRPr="00603F45">
        <w:rPr>
          <w:lang w:eastAsia="ru-RU"/>
        </w:rPr>
        <w:tab/>
      </w:r>
      <w:r w:rsidR="00515831" w:rsidRPr="00603F45">
        <w:rPr>
          <w:lang w:eastAsia="ru-RU"/>
        </w:rPr>
        <w:t>В 2022 году запланировано также проведение совместного заседания Республиканской и местных общественных наблюдательных комиссий для обсуждения вопросов их деятельности с участием представителей заинтересованных государственных органов для подведения итогов работы в 2022 году и награждение по результатам конкурса.</w:t>
      </w:r>
    </w:p>
    <w:p w14:paraId="08FF5AD4" w14:textId="6115D7C3" w:rsidR="00515831" w:rsidRPr="00603F45" w:rsidRDefault="00515831" w:rsidP="00506AA0">
      <w:pPr>
        <w:pStyle w:val="H1G"/>
        <w:rPr>
          <w:lang w:eastAsia="es-ES"/>
        </w:rPr>
      </w:pPr>
      <w:r w:rsidRPr="00603F45">
        <w:rPr>
          <w:lang w:eastAsia="es-ES"/>
        </w:rPr>
        <w:tab/>
      </w:r>
      <w:r w:rsidR="00506AA0">
        <w:rPr>
          <w:lang w:val="en-US" w:eastAsia="es-ES"/>
        </w:rPr>
        <w:t>P</w:t>
      </w:r>
      <w:r w:rsidR="00506AA0" w:rsidRPr="00FE4661">
        <w:rPr>
          <w:rFonts w:eastAsia="FZSongTi"/>
          <w:lang w:eastAsia="es-ES" w:bidi="hi-IN"/>
        </w:rPr>
        <w:t>.</w:t>
      </w:r>
      <w:r w:rsidR="00506AA0" w:rsidRPr="00603F45">
        <w:rPr>
          <w:rFonts w:eastAsia="FZSongTi"/>
          <w:lang w:eastAsia="es-ES" w:bidi="hi-IN"/>
        </w:rPr>
        <w:tab/>
      </w:r>
      <w:r w:rsidR="00506AA0">
        <w:t xml:space="preserve">Ответ на пункт </w:t>
      </w:r>
      <w:r w:rsidR="00506AA0" w:rsidRPr="00603F45">
        <w:rPr>
          <w:lang w:eastAsia="es-ES"/>
        </w:rPr>
        <w:t>1</w:t>
      </w:r>
      <w:r w:rsidR="00506AA0">
        <w:rPr>
          <w:lang w:eastAsia="es-ES"/>
        </w:rPr>
        <w:t>9</w:t>
      </w:r>
      <w:r w:rsidR="00506AA0">
        <w:t xml:space="preserve"> перечня вопросов</w:t>
      </w:r>
    </w:p>
    <w:p w14:paraId="474C1EA7" w14:textId="51D8C973" w:rsidR="00515831" w:rsidRPr="00603F45" w:rsidRDefault="007866FC" w:rsidP="007866FC">
      <w:pPr>
        <w:pStyle w:val="SingleTxtG"/>
        <w:tabs>
          <w:tab w:val="clear" w:pos="1701"/>
          <w:tab w:val="clear" w:pos="2268"/>
          <w:tab w:val="clear" w:pos="2835"/>
        </w:tabs>
        <w:rPr>
          <w:lang w:eastAsia="ru-RU"/>
        </w:rPr>
      </w:pPr>
      <w:r w:rsidRPr="00603F45">
        <w:rPr>
          <w:lang w:eastAsia="ru-RU"/>
        </w:rPr>
        <w:t>210.</w:t>
      </w:r>
      <w:r w:rsidRPr="00603F45">
        <w:rPr>
          <w:lang w:eastAsia="ru-RU"/>
        </w:rPr>
        <w:tab/>
      </w:r>
      <w:r w:rsidR="00515831" w:rsidRPr="00603F45">
        <w:rPr>
          <w:lang w:eastAsia="es-ES"/>
        </w:rPr>
        <w:t>Цели</w:t>
      </w:r>
      <w:r w:rsidR="00515831" w:rsidRPr="00603F45">
        <w:rPr>
          <w:lang w:eastAsia="ru-RU"/>
        </w:rPr>
        <w:t xml:space="preserve"> применения принудительных мер безопасности и лечения закреплены в статье 100 УК. </w:t>
      </w:r>
    </w:p>
    <w:p w14:paraId="4E40C9E1" w14:textId="2DC0A077" w:rsidR="00515831" w:rsidRPr="00603F45" w:rsidRDefault="007866FC" w:rsidP="007866FC">
      <w:pPr>
        <w:pStyle w:val="SingleTxtG"/>
        <w:tabs>
          <w:tab w:val="clear" w:pos="1701"/>
          <w:tab w:val="clear" w:pos="2268"/>
          <w:tab w:val="clear" w:pos="2835"/>
        </w:tabs>
        <w:rPr>
          <w:lang w:eastAsia="ru-RU"/>
        </w:rPr>
      </w:pPr>
      <w:r w:rsidRPr="00603F45">
        <w:rPr>
          <w:lang w:eastAsia="ru-RU"/>
        </w:rPr>
        <w:t>211.</w:t>
      </w:r>
      <w:r w:rsidRPr="00603F45">
        <w:rPr>
          <w:lang w:eastAsia="ru-RU"/>
        </w:rPr>
        <w:tab/>
      </w:r>
      <w:r w:rsidR="00515831" w:rsidRPr="00603F45">
        <w:rPr>
          <w:lang w:eastAsia="ru-RU"/>
        </w:rPr>
        <w:t xml:space="preserve">Во-первых, принудительные меры безопасности и лечения могут быть назначены </w:t>
      </w:r>
      <w:r w:rsidR="00515831" w:rsidRPr="00603F45">
        <w:rPr>
          <w:lang w:eastAsia="es-ES"/>
        </w:rPr>
        <w:t>судом</w:t>
      </w:r>
      <w:r w:rsidR="00515831" w:rsidRPr="00603F45">
        <w:rPr>
          <w:lang w:eastAsia="ru-RU"/>
        </w:rPr>
        <w:t xml:space="preserve"> в отношении лиц, страдающих психическими расстройствами (заболеваниями), совершивших общественно опасные деяния, предусмотренные УК, с целью предупреждения со стороны этих лиц новых общественно опасных деяний, охраны и лечения таких лиц.</w:t>
      </w:r>
    </w:p>
    <w:p w14:paraId="268D9515" w14:textId="5196DC89" w:rsidR="00515831" w:rsidRPr="00603F45" w:rsidRDefault="007866FC" w:rsidP="007866FC">
      <w:pPr>
        <w:pStyle w:val="SingleTxtG"/>
        <w:tabs>
          <w:tab w:val="clear" w:pos="1701"/>
          <w:tab w:val="clear" w:pos="2268"/>
          <w:tab w:val="clear" w:pos="2835"/>
        </w:tabs>
        <w:rPr>
          <w:lang w:eastAsia="ru-RU"/>
        </w:rPr>
      </w:pPr>
      <w:r w:rsidRPr="00603F45">
        <w:rPr>
          <w:lang w:eastAsia="ru-RU"/>
        </w:rPr>
        <w:t>212.</w:t>
      </w:r>
      <w:r w:rsidRPr="00603F45">
        <w:rPr>
          <w:lang w:eastAsia="ru-RU"/>
        </w:rPr>
        <w:tab/>
      </w:r>
      <w:r w:rsidR="00515831" w:rsidRPr="00603F45">
        <w:rPr>
          <w:lang w:eastAsia="ru-RU"/>
        </w:rPr>
        <w:t xml:space="preserve">Во-вторых, принудительные меры безопасности и лечения могут быть назначены </w:t>
      </w:r>
      <w:r w:rsidR="00515831" w:rsidRPr="00603F45">
        <w:rPr>
          <w:lang w:eastAsia="es-ES"/>
        </w:rPr>
        <w:t>судом</w:t>
      </w:r>
      <w:r w:rsidR="00515831" w:rsidRPr="00603F45">
        <w:rPr>
          <w:lang w:eastAsia="ru-RU"/>
        </w:rPr>
        <w:t xml:space="preserve"> наряду с наказанием в отношении совершивших преступления лиц, </w:t>
      </w:r>
      <w:r w:rsidR="00515831" w:rsidRPr="00603F45">
        <w:rPr>
          <w:lang w:eastAsia="es-ES"/>
        </w:rPr>
        <w:t>признанных</w:t>
      </w:r>
      <w:r w:rsidR="00515831" w:rsidRPr="00603F45">
        <w:rPr>
          <w:lang w:eastAsia="ru-RU"/>
        </w:rPr>
        <w:t xml:space="preserve"> уменьшено вменяемыми, с целью создания условий для лечения и достижения целей уголовной ответственности.</w:t>
      </w:r>
    </w:p>
    <w:p w14:paraId="209D0007" w14:textId="2E16AB52" w:rsidR="00515831" w:rsidRPr="00603F45" w:rsidRDefault="007866FC" w:rsidP="007866FC">
      <w:pPr>
        <w:pStyle w:val="SingleTxtG"/>
        <w:tabs>
          <w:tab w:val="clear" w:pos="1701"/>
          <w:tab w:val="clear" w:pos="2268"/>
          <w:tab w:val="clear" w:pos="2835"/>
        </w:tabs>
        <w:rPr>
          <w:lang w:eastAsia="ru-RU"/>
        </w:rPr>
      </w:pPr>
      <w:r w:rsidRPr="00603F45">
        <w:rPr>
          <w:lang w:eastAsia="ru-RU"/>
        </w:rPr>
        <w:t>213.</w:t>
      </w:r>
      <w:r w:rsidRPr="00603F45">
        <w:rPr>
          <w:lang w:eastAsia="ru-RU"/>
        </w:rPr>
        <w:tab/>
      </w:r>
      <w:r w:rsidR="00515831" w:rsidRPr="00603F45">
        <w:rPr>
          <w:lang w:eastAsia="ru-RU"/>
        </w:rPr>
        <w:t xml:space="preserve">В-третьих, принудительные меры безопасности и лечения могут быть назначены судом наряду с наказанием в отношении совершивших преступления лиц, страдающих </w:t>
      </w:r>
      <w:r w:rsidR="00515831" w:rsidRPr="00603F45">
        <w:rPr>
          <w:lang w:eastAsia="es-ES"/>
        </w:rPr>
        <w:t>хроническим</w:t>
      </w:r>
      <w:r w:rsidR="00515831" w:rsidRPr="00603F45">
        <w:rPr>
          <w:lang w:eastAsia="ru-RU"/>
        </w:rPr>
        <w:t xml:space="preserve"> алкоголизмом, наркоманией или токсикоманией, с целью лечения и создания условий, способствующих достижению целей уголовной </w:t>
      </w:r>
      <w:r w:rsidR="00515831" w:rsidRPr="00603F45">
        <w:rPr>
          <w:lang w:eastAsia="es-ES"/>
        </w:rPr>
        <w:t>ответственности</w:t>
      </w:r>
      <w:r w:rsidR="00515831" w:rsidRPr="00603F45">
        <w:rPr>
          <w:lang w:eastAsia="ru-RU"/>
        </w:rPr>
        <w:t>.</w:t>
      </w:r>
    </w:p>
    <w:p w14:paraId="4216C544" w14:textId="187A7CE9" w:rsidR="00515831" w:rsidRPr="00603F45" w:rsidRDefault="007866FC" w:rsidP="007866FC">
      <w:pPr>
        <w:pStyle w:val="SingleTxtG"/>
        <w:tabs>
          <w:tab w:val="clear" w:pos="1701"/>
          <w:tab w:val="clear" w:pos="2268"/>
          <w:tab w:val="clear" w:pos="2835"/>
        </w:tabs>
        <w:rPr>
          <w:lang w:eastAsia="ru-RU"/>
        </w:rPr>
      </w:pPr>
      <w:r w:rsidRPr="00603F45">
        <w:rPr>
          <w:lang w:eastAsia="ru-RU"/>
        </w:rPr>
        <w:t>214.</w:t>
      </w:r>
      <w:r w:rsidRPr="00603F45">
        <w:rPr>
          <w:lang w:eastAsia="ru-RU"/>
        </w:rPr>
        <w:tab/>
      </w:r>
      <w:r w:rsidR="00515831" w:rsidRPr="00603F45">
        <w:rPr>
          <w:lang w:eastAsia="es-ES"/>
        </w:rPr>
        <w:t>Производство</w:t>
      </w:r>
      <w:r w:rsidR="00515831" w:rsidRPr="00603F45">
        <w:rPr>
          <w:lang w:eastAsia="ru-RU"/>
        </w:rPr>
        <w:t xml:space="preserve"> по уголовным делам о применении принудительных мер безопасности и лечения регулируется главой 46 УПК. </w:t>
      </w:r>
    </w:p>
    <w:p w14:paraId="7E9A886F" w14:textId="31CAC438" w:rsidR="00515831" w:rsidRPr="00603F45" w:rsidRDefault="007866FC" w:rsidP="007866FC">
      <w:pPr>
        <w:pStyle w:val="SingleTxtG"/>
        <w:tabs>
          <w:tab w:val="clear" w:pos="1701"/>
          <w:tab w:val="clear" w:pos="2268"/>
          <w:tab w:val="clear" w:pos="2835"/>
        </w:tabs>
        <w:rPr>
          <w:lang w:eastAsia="ru-RU"/>
        </w:rPr>
      </w:pPr>
      <w:r w:rsidRPr="00603F45">
        <w:rPr>
          <w:lang w:eastAsia="ru-RU"/>
        </w:rPr>
        <w:t>215.</w:t>
      </w:r>
      <w:r w:rsidRPr="00603F45">
        <w:rPr>
          <w:lang w:eastAsia="ru-RU"/>
        </w:rPr>
        <w:tab/>
      </w:r>
      <w:r w:rsidR="00515831" w:rsidRPr="00603F45">
        <w:rPr>
          <w:lang w:eastAsia="ru-RU"/>
        </w:rPr>
        <w:t>В соответствии с частью 1 статьи 442 УПК принудительные меры безопасности и лечения применяются судом к лицам, совершившим общественно опасные деяния, предусмотренные уголовным законом, в</w:t>
      </w:r>
      <w:r w:rsidR="00E16D6E" w:rsidRPr="00603F45">
        <w:rPr>
          <w:lang w:eastAsia="ru-RU"/>
        </w:rPr>
        <w:t xml:space="preserve"> </w:t>
      </w:r>
      <w:r w:rsidR="00515831" w:rsidRPr="00603F45">
        <w:rPr>
          <w:lang w:eastAsia="ru-RU"/>
        </w:rPr>
        <w:t xml:space="preserve">состоянии невменяемости или заболевшим после </w:t>
      </w:r>
      <w:r w:rsidR="00515831" w:rsidRPr="00603F45">
        <w:rPr>
          <w:lang w:eastAsia="es-ES"/>
        </w:rPr>
        <w:t>совершения</w:t>
      </w:r>
      <w:r w:rsidR="00515831" w:rsidRPr="00603F45">
        <w:rPr>
          <w:lang w:eastAsia="ru-RU"/>
        </w:rPr>
        <w:t xml:space="preserve"> преступления психическим расстройством (заболеванием), лишающим их возможности сознавать значение своих действий или руководить ими, если эти лица по характеру совершенного ими деяния и своему психическому состоянию представляют опасность для общества.</w:t>
      </w:r>
    </w:p>
    <w:p w14:paraId="0970F626" w14:textId="5D0551C2" w:rsidR="00515831" w:rsidRPr="00603F45" w:rsidRDefault="007866FC" w:rsidP="007866FC">
      <w:pPr>
        <w:pStyle w:val="SingleTxtG"/>
        <w:tabs>
          <w:tab w:val="clear" w:pos="1701"/>
          <w:tab w:val="clear" w:pos="2268"/>
          <w:tab w:val="clear" w:pos="2835"/>
        </w:tabs>
        <w:rPr>
          <w:lang w:eastAsia="ru-RU"/>
        </w:rPr>
      </w:pPr>
      <w:r w:rsidRPr="00603F45">
        <w:rPr>
          <w:lang w:eastAsia="ru-RU"/>
        </w:rPr>
        <w:t>216.</w:t>
      </w:r>
      <w:r w:rsidRPr="00603F45">
        <w:rPr>
          <w:lang w:eastAsia="ru-RU"/>
        </w:rPr>
        <w:tab/>
      </w:r>
      <w:r w:rsidR="00515831" w:rsidRPr="00603F45">
        <w:rPr>
          <w:lang w:eastAsia="ru-RU"/>
        </w:rPr>
        <w:t xml:space="preserve">В соответствии с частью 1 статьи 446 УПК разбирательство уголовного дела о применении принудительных мер безопасности и лечения происходит в судебном заседании с </w:t>
      </w:r>
      <w:r w:rsidR="00515831" w:rsidRPr="00603F45">
        <w:rPr>
          <w:lang w:eastAsia="es-ES"/>
        </w:rPr>
        <w:t>обязательным</w:t>
      </w:r>
      <w:r w:rsidR="00515831" w:rsidRPr="00603F45">
        <w:rPr>
          <w:lang w:eastAsia="ru-RU"/>
        </w:rPr>
        <w:t xml:space="preserve"> участием прокурора и защитника.</w:t>
      </w:r>
    </w:p>
    <w:p w14:paraId="4D9FD1F7" w14:textId="346D37E0" w:rsidR="00515831" w:rsidRPr="00603F45" w:rsidRDefault="007866FC" w:rsidP="007866FC">
      <w:pPr>
        <w:pStyle w:val="SingleTxtG"/>
        <w:tabs>
          <w:tab w:val="clear" w:pos="1701"/>
          <w:tab w:val="clear" w:pos="2268"/>
          <w:tab w:val="clear" w:pos="2835"/>
        </w:tabs>
        <w:rPr>
          <w:lang w:eastAsia="ru-RU"/>
        </w:rPr>
      </w:pPr>
      <w:r w:rsidRPr="00603F45">
        <w:rPr>
          <w:lang w:eastAsia="ru-RU"/>
        </w:rPr>
        <w:t>217.</w:t>
      </w:r>
      <w:r w:rsidRPr="00603F45">
        <w:rPr>
          <w:lang w:eastAsia="ru-RU"/>
        </w:rPr>
        <w:tab/>
      </w:r>
      <w:r w:rsidR="00515831" w:rsidRPr="00603F45">
        <w:rPr>
          <w:lang w:eastAsia="ru-RU"/>
        </w:rPr>
        <w:t xml:space="preserve">Согласно части 2 статьи 446 УПК в судебном заседании должны быть исследованы доказательства, устанавливающие или опровергающие совершение данным лицом общественно опасного деяния, предусмотренного уголовным законом, заслушано заключение экспертов о психическом состоянии данного лица и исследованы другие обстоятельства, имеющие значение для разрешения вопроса о применении принудительных </w:t>
      </w:r>
      <w:r w:rsidR="00515831" w:rsidRPr="00603F45">
        <w:rPr>
          <w:lang w:eastAsia="es-ES"/>
        </w:rPr>
        <w:t>мер</w:t>
      </w:r>
      <w:r w:rsidR="00515831" w:rsidRPr="00603F45">
        <w:rPr>
          <w:lang w:eastAsia="ru-RU"/>
        </w:rPr>
        <w:t xml:space="preserve"> безопасности и лечения.</w:t>
      </w:r>
    </w:p>
    <w:p w14:paraId="0746D97C" w14:textId="20827FC4" w:rsidR="00515831" w:rsidRPr="00603F45" w:rsidRDefault="007866FC" w:rsidP="007866FC">
      <w:pPr>
        <w:pStyle w:val="SingleTxtG"/>
        <w:tabs>
          <w:tab w:val="clear" w:pos="1701"/>
          <w:tab w:val="clear" w:pos="2268"/>
          <w:tab w:val="clear" w:pos="2835"/>
        </w:tabs>
        <w:rPr>
          <w:lang w:eastAsia="ru-RU"/>
        </w:rPr>
      </w:pPr>
      <w:r w:rsidRPr="00603F45">
        <w:rPr>
          <w:lang w:eastAsia="ru-RU"/>
        </w:rPr>
        <w:t>218.</w:t>
      </w:r>
      <w:r w:rsidRPr="00603F45">
        <w:rPr>
          <w:lang w:eastAsia="ru-RU"/>
        </w:rPr>
        <w:tab/>
      </w:r>
      <w:r w:rsidR="00515831" w:rsidRPr="00603F45">
        <w:rPr>
          <w:lang w:eastAsia="ru-RU"/>
        </w:rPr>
        <w:t>Признав доказанным, что общественно опасное деяние, предусмотренное уголовным законом, совершено данным лицом в</w:t>
      </w:r>
      <w:r w:rsidR="00E16D6E" w:rsidRPr="00603F45">
        <w:rPr>
          <w:lang w:eastAsia="ru-RU"/>
        </w:rPr>
        <w:t xml:space="preserve"> </w:t>
      </w:r>
      <w:r w:rsidR="00515831" w:rsidRPr="00603F45">
        <w:rPr>
          <w:lang w:eastAsia="ru-RU"/>
        </w:rPr>
        <w:t xml:space="preserve">состоянии невменяемости или что это лицо после совершения преступления заболело психическим расстройством (заболеванием), делающим </w:t>
      </w:r>
      <w:r w:rsidR="00515831" w:rsidRPr="00603F45">
        <w:rPr>
          <w:lang w:eastAsia="es-ES"/>
        </w:rPr>
        <w:t>невозможным</w:t>
      </w:r>
      <w:r w:rsidR="00515831" w:rsidRPr="00603F45">
        <w:rPr>
          <w:lang w:eastAsia="ru-RU"/>
        </w:rPr>
        <w:t xml:space="preserve"> назначение или исполнение наказания, суд выносит определение (постановление) о применении к нему принудительной меры безопасности и лечения с указанием какой именно (часть 1 статьи 448 УПК).</w:t>
      </w:r>
    </w:p>
    <w:p w14:paraId="44121AFA" w14:textId="4661441E" w:rsidR="00515831" w:rsidRPr="00603F45" w:rsidRDefault="007866FC" w:rsidP="007866FC">
      <w:pPr>
        <w:pStyle w:val="SingleTxtG"/>
        <w:tabs>
          <w:tab w:val="clear" w:pos="1701"/>
          <w:tab w:val="clear" w:pos="2268"/>
          <w:tab w:val="clear" w:pos="2835"/>
        </w:tabs>
        <w:rPr>
          <w:lang w:eastAsia="ru-RU"/>
        </w:rPr>
      </w:pPr>
      <w:r w:rsidRPr="00603F45">
        <w:rPr>
          <w:lang w:eastAsia="ru-RU"/>
        </w:rPr>
        <w:t>219.</w:t>
      </w:r>
      <w:r w:rsidRPr="00603F45">
        <w:rPr>
          <w:lang w:eastAsia="ru-RU"/>
        </w:rPr>
        <w:tab/>
      </w:r>
      <w:r w:rsidR="00515831" w:rsidRPr="00603F45">
        <w:rPr>
          <w:lang w:eastAsia="ru-RU"/>
        </w:rPr>
        <w:t xml:space="preserve">Согласно статье 449 УПК определение (постановление) суда может быть обжаловано в </w:t>
      </w:r>
      <w:r w:rsidR="00515831" w:rsidRPr="00603F45">
        <w:rPr>
          <w:lang w:eastAsia="es-ES"/>
        </w:rPr>
        <w:t>течение</w:t>
      </w:r>
      <w:r w:rsidR="00515831" w:rsidRPr="00603F45">
        <w:rPr>
          <w:lang w:eastAsia="ru-RU"/>
        </w:rPr>
        <w:t xml:space="preserve"> десяти суток защитником, законным представителем лица, </w:t>
      </w:r>
      <w:r w:rsidR="00515831" w:rsidRPr="00603F45">
        <w:rPr>
          <w:lang w:eastAsia="ru-RU"/>
        </w:rPr>
        <w:lastRenderedPageBreak/>
        <w:t>в</w:t>
      </w:r>
      <w:r w:rsidR="006C5A07">
        <w:rPr>
          <w:lang w:eastAsia="ru-RU"/>
        </w:rPr>
        <w:t> </w:t>
      </w:r>
      <w:r w:rsidR="00515831" w:rsidRPr="00603F45">
        <w:rPr>
          <w:lang w:eastAsia="ru-RU"/>
        </w:rPr>
        <w:t xml:space="preserve">отношении которого рассматривалось уголовное дело, потерпевшим или его представителем и опротестовано прокурором в тот же срок в вышестоящий суд. </w:t>
      </w:r>
    </w:p>
    <w:p w14:paraId="05A1B3C1" w14:textId="5C17B0E1" w:rsidR="00515831" w:rsidRPr="00603F45" w:rsidRDefault="007866FC" w:rsidP="007866FC">
      <w:pPr>
        <w:pStyle w:val="SingleTxtG"/>
        <w:tabs>
          <w:tab w:val="clear" w:pos="1701"/>
          <w:tab w:val="clear" w:pos="2268"/>
          <w:tab w:val="clear" w:pos="2835"/>
        </w:tabs>
        <w:rPr>
          <w:lang w:eastAsia="ru-RU"/>
        </w:rPr>
      </w:pPr>
      <w:r w:rsidRPr="00603F45">
        <w:rPr>
          <w:lang w:eastAsia="ru-RU"/>
        </w:rPr>
        <w:t>220.</w:t>
      </w:r>
      <w:r w:rsidRPr="00603F45">
        <w:rPr>
          <w:lang w:eastAsia="ru-RU"/>
        </w:rPr>
        <w:tab/>
      </w:r>
      <w:r w:rsidR="00515831" w:rsidRPr="00603F45">
        <w:rPr>
          <w:lang w:eastAsia="ru-RU"/>
        </w:rPr>
        <w:t xml:space="preserve">Суд </w:t>
      </w:r>
      <w:r w:rsidR="00515831" w:rsidRPr="00603F45">
        <w:rPr>
          <w:lang w:eastAsia="es-ES"/>
        </w:rPr>
        <w:t>прекращает</w:t>
      </w:r>
      <w:r w:rsidR="00515831" w:rsidRPr="00603F45">
        <w:rPr>
          <w:lang w:eastAsia="ru-RU"/>
        </w:rPr>
        <w:t xml:space="preserve"> или изменяет принудительные меры безопасности и лечения по представлению администрации психиатрического стационара и заключению врачебно-консультационной комиссии врачей-специалистов в области оказания психиатрической помощи (часть 1 статьи 450 УПК).</w:t>
      </w:r>
    </w:p>
    <w:p w14:paraId="277998CE" w14:textId="2F8DEA74" w:rsidR="00515831" w:rsidRPr="00603F45" w:rsidRDefault="007866FC" w:rsidP="007866FC">
      <w:pPr>
        <w:pStyle w:val="SingleTxtG"/>
        <w:tabs>
          <w:tab w:val="clear" w:pos="1701"/>
          <w:tab w:val="clear" w:pos="2268"/>
          <w:tab w:val="clear" w:pos="2835"/>
        </w:tabs>
        <w:rPr>
          <w:lang w:eastAsia="ru-RU"/>
        </w:rPr>
      </w:pPr>
      <w:r w:rsidRPr="00603F45">
        <w:rPr>
          <w:lang w:eastAsia="ru-RU"/>
        </w:rPr>
        <w:t>221.</w:t>
      </w:r>
      <w:r w:rsidRPr="00603F45">
        <w:rPr>
          <w:lang w:eastAsia="ru-RU"/>
        </w:rPr>
        <w:tab/>
      </w:r>
      <w:r w:rsidR="00515831" w:rsidRPr="00603F45">
        <w:rPr>
          <w:lang w:eastAsia="ru-RU"/>
        </w:rPr>
        <w:t>Приговором суда Речицкого района Гомельской области от 18 мая 2020 г</w:t>
      </w:r>
      <w:r w:rsidR="00E16D6E" w:rsidRPr="00603F45">
        <w:rPr>
          <w:lang w:eastAsia="ru-RU"/>
        </w:rPr>
        <w:t>ода</w:t>
      </w:r>
      <w:r w:rsidR="00515831" w:rsidRPr="00603F45">
        <w:rPr>
          <w:lang w:eastAsia="ru-RU"/>
        </w:rPr>
        <w:t xml:space="preserve"> ранее </w:t>
      </w:r>
      <w:r w:rsidR="00515831" w:rsidRPr="00603F45">
        <w:rPr>
          <w:lang w:eastAsia="es-ES"/>
        </w:rPr>
        <w:t>неоднократно</w:t>
      </w:r>
      <w:r w:rsidR="00515831" w:rsidRPr="00603F45">
        <w:rPr>
          <w:lang w:eastAsia="ru-RU"/>
        </w:rPr>
        <w:t xml:space="preserve"> судимый А.Ф.</w:t>
      </w:r>
      <w:r w:rsidR="00B100D6">
        <w:rPr>
          <w:lang w:eastAsia="ru-RU"/>
        </w:rPr>
        <w:t> </w:t>
      </w:r>
      <w:r w:rsidR="00515831" w:rsidRPr="00603F45">
        <w:rPr>
          <w:lang w:eastAsia="ru-RU"/>
        </w:rPr>
        <w:t xml:space="preserve">Лапицкий признан виновным в покушении на умышленное уничтожение чужого имущества путем поджога с причинением ущерба в особо крупном размере, и на основании части 1 статьи 14, части 3 статьи 218 УК ему назначено наказание в виде 8 лет лишения свободы. В соответствии со статьей 107 УК ему назначено принудительное лечение от алкоголизма. </w:t>
      </w:r>
    </w:p>
    <w:p w14:paraId="7EE7D852" w14:textId="201F45E6" w:rsidR="00515831" w:rsidRPr="00603F45" w:rsidRDefault="007866FC" w:rsidP="007866FC">
      <w:pPr>
        <w:pStyle w:val="SingleTxtG"/>
        <w:tabs>
          <w:tab w:val="clear" w:pos="1701"/>
          <w:tab w:val="clear" w:pos="2268"/>
          <w:tab w:val="clear" w:pos="2835"/>
        </w:tabs>
        <w:rPr>
          <w:lang w:eastAsia="ru-RU"/>
        </w:rPr>
      </w:pPr>
      <w:r w:rsidRPr="00603F45">
        <w:rPr>
          <w:lang w:eastAsia="ru-RU"/>
        </w:rPr>
        <w:t>222.</w:t>
      </w:r>
      <w:r w:rsidRPr="00603F45">
        <w:rPr>
          <w:lang w:eastAsia="ru-RU"/>
        </w:rPr>
        <w:tab/>
      </w:r>
      <w:r w:rsidR="00515831" w:rsidRPr="00603F45">
        <w:rPr>
          <w:lang w:eastAsia="ru-RU"/>
        </w:rPr>
        <w:t xml:space="preserve">8 июля 2021 года суд Мозырского района Гомельской области рассмотрел представление администрации исправительного учреждения «Исправительная колония </w:t>
      </w:r>
      <w:r w:rsidR="00515831" w:rsidRPr="00603F45">
        <w:rPr>
          <w:lang w:eastAsia="es-ES"/>
        </w:rPr>
        <w:t>№</w:t>
      </w:r>
      <w:r w:rsidR="00515831" w:rsidRPr="00603F45">
        <w:rPr>
          <w:lang w:eastAsia="ru-RU"/>
        </w:rPr>
        <w:t xml:space="preserve"> 20» (далее </w:t>
      </w:r>
      <w:r w:rsidR="00E16D6E" w:rsidRPr="00603F45">
        <w:rPr>
          <w:lang w:eastAsia="ru-RU"/>
        </w:rPr>
        <w:t>—</w:t>
      </w:r>
      <w:r w:rsidR="00515831" w:rsidRPr="00603F45">
        <w:rPr>
          <w:lang w:eastAsia="ru-RU"/>
        </w:rPr>
        <w:t xml:space="preserve"> ИУ «ИК №</w:t>
      </w:r>
      <w:r w:rsidR="00B100D6">
        <w:rPr>
          <w:lang w:eastAsia="ru-RU"/>
        </w:rPr>
        <w:t> </w:t>
      </w:r>
      <w:r w:rsidR="00515831" w:rsidRPr="00603F45">
        <w:rPr>
          <w:lang w:eastAsia="ru-RU"/>
        </w:rPr>
        <w:t>20») управления Департамента исполнения наказаний Министерства внутренних дел по Гомельской области о</w:t>
      </w:r>
      <w:r w:rsidR="00E16D6E" w:rsidRPr="00603F45">
        <w:rPr>
          <w:lang w:eastAsia="ru-RU"/>
        </w:rPr>
        <w:t xml:space="preserve"> </w:t>
      </w:r>
      <w:r w:rsidR="00515831" w:rsidRPr="00603F45">
        <w:rPr>
          <w:lang w:eastAsia="ru-RU"/>
        </w:rPr>
        <w:t>прекращении принудительного лечения от алкоголизма в отношении А.Ф.</w:t>
      </w:r>
      <w:r w:rsidR="00E16D6E" w:rsidRPr="00603F45">
        <w:rPr>
          <w:lang w:eastAsia="ru-RU"/>
        </w:rPr>
        <w:t xml:space="preserve"> </w:t>
      </w:r>
      <w:r w:rsidR="00515831" w:rsidRPr="00603F45">
        <w:rPr>
          <w:lang w:eastAsia="ru-RU"/>
        </w:rPr>
        <w:t>Лапицкого.</w:t>
      </w:r>
    </w:p>
    <w:p w14:paraId="1F62B88D" w14:textId="132D6F98" w:rsidR="00515831" w:rsidRPr="00603F45" w:rsidRDefault="007866FC" w:rsidP="007866FC">
      <w:pPr>
        <w:pStyle w:val="SingleTxtG"/>
        <w:tabs>
          <w:tab w:val="clear" w:pos="1701"/>
          <w:tab w:val="clear" w:pos="2268"/>
          <w:tab w:val="clear" w:pos="2835"/>
        </w:tabs>
        <w:rPr>
          <w:lang w:eastAsia="ru-RU"/>
        </w:rPr>
      </w:pPr>
      <w:r w:rsidRPr="00603F45">
        <w:rPr>
          <w:lang w:eastAsia="ru-RU"/>
        </w:rPr>
        <w:t>223.</w:t>
      </w:r>
      <w:r w:rsidRPr="00603F45">
        <w:rPr>
          <w:lang w:eastAsia="ru-RU"/>
        </w:rPr>
        <w:tab/>
      </w:r>
      <w:r w:rsidR="00515831" w:rsidRPr="00603F45">
        <w:rPr>
          <w:lang w:eastAsia="ru-RU"/>
        </w:rPr>
        <w:t>Согласно медицинскому заключению, осужденный прошел полный курс лечения в условиях ИУ «ИК №</w:t>
      </w:r>
      <w:r w:rsidR="00E16D6E" w:rsidRPr="00603F45">
        <w:rPr>
          <w:lang w:eastAsia="ru-RU"/>
        </w:rPr>
        <w:t xml:space="preserve"> </w:t>
      </w:r>
      <w:r w:rsidR="00515831" w:rsidRPr="00603F45">
        <w:rPr>
          <w:lang w:eastAsia="ru-RU"/>
        </w:rPr>
        <w:t xml:space="preserve">20» и в продолжении принудительного лечения от алкоголизма не </w:t>
      </w:r>
      <w:r w:rsidR="00515831" w:rsidRPr="00603F45">
        <w:rPr>
          <w:lang w:eastAsia="es-ES"/>
        </w:rPr>
        <w:t>нуждается</w:t>
      </w:r>
      <w:r w:rsidR="00515831" w:rsidRPr="00603F45">
        <w:rPr>
          <w:lang w:eastAsia="ru-RU"/>
        </w:rPr>
        <w:t xml:space="preserve">. </w:t>
      </w:r>
    </w:p>
    <w:p w14:paraId="294ECF51" w14:textId="797B3C3C" w:rsidR="00515831" w:rsidRPr="00603F45" w:rsidRDefault="007866FC" w:rsidP="007866FC">
      <w:pPr>
        <w:pStyle w:val="SingleTxtG"/>
        <w:tabs>
          <w:tab w:val="clear" w:pos="1701"/>
          <w:tab w:val="clear" w:pos="2268"/>
          <w:tab w:val="clear" w:pos="2835"/>
        </w:tabs>
        <w:rPr>
          <w:lang w:eastAsia="es-ES"/>
        </w:rPr>
      </w:pPr>
      <w:r w:rsidRPr="00603F45">
        <w:rPr>
          <w:lang w:eastAsia="es-ES"/>
        </w:rPr>
        <w:t>224.</w:t>
      </w:r>
      <w:r w:rsidRPr="00603F45">
        <w:rPr>
          <w:lang w:eastAsia="es-ES"/>
        </w:rPr>
        <w:tab/>
      </w:r>
      <w:r w:rsidR="00515831" w:rsidRPr="00603F45">
        <w:rPr>
          <w:lang w:eastAsia="es-ES"/>
        </w:rPr>
        <w:t>8 июля 2021 г</w:t>
      </w:r>
      <w:r w:rsidR="00E16D6E" w:rsidRPr="00603F45">
        <w:rPr>
          <w:lang w:eastAsia="es-ES"/>
        </w:rPr>
        <w:t>ода</w:t>
      </w:r>
      <w:r w:rsidR="00515831" w:rsidRPr="00603F45">
        <w:rPr>
          <w:lang w:eastAsia="es-ES"/>
        </w:rPr>
        <w:t xml:space="preserve"> судом Мозырского района Гомельской области вынесено постановление о прекращении </w:t>
      </w:r>
      <w:r w:rsidR="00515831" w:rsidRPr="00603F45">
        <w:rPr>
          <w:lang w:eastAsia="ru-RU"/>
        </w:rPr>
        <w:t>принудительных</w:t>
      </w:r>
      <w:r w:rsidR="00515831" w:rsidRPr="00603F45">
        <w:rPr>
          <w:lang w:eastAsia="es-ES"/>
        </w:rPr>
        <w:t xml:space="preserve"> мер безопасности и лечения в отношении А.Ф.</w:t>
      </w:r>
      <w:r w:rsidR="00E16D6E" w:rsidRPr="00603F45">
        <w:rPr>
          <w:lang w:eastAsia="es-ES"/>
        </w:rPr>
        <w:t xml:space="preserve"> </w:t>
      </w:r>
      <w:r w:rsidR="00515831" w:rsidRPr="00603F45">
        <w:rPr>
          <w:lang w:eastAsia="es-ES"/>
        </w:rPr>
        <w:t>Лапицкого.</w:t>
      </w:r>
    </w:p>
    <w:p w14:paraId="4F7424F3" w14:textId="6EB83E83" w:rsidR="00515831" w:rsidRPr="00603F45" w:rsidRDefault="00515831" w:rsidP="00A20521">
      <w:pPr>
        <w:pStyle w:val="H1G"/>
      </w:pPr>
      <w:r w:rsidRPr="00603F45">
        <w:tab/>
      </w:r>
      <w:r w:rsidR="00A20521">
        <w:rPr>
          <w:lang w:val="en-US"/>
        </w:rPr>
        <w:t>Q</w:t>
      </w:r>
      <w:r w:rsidR="00A20521" w:rsidRPr="00FE4661">
        <w:rPr>
          <w:rFonts w:eastAsia="FZSongTi"/>
          <w:lang w:bidi="hi-IN"/>
        </w:rPr>
        <w:t>.</w:t>
      </w:r>
      <w:r w:rsidR="00A20521" w:rsidRPr="00603F45">
        <w:rPr>
          <w:rFonts w:eastAsia="FZSongTi"/>
          <w:lang w:bidi="hi-IN"/>
        </w:rPr>
        <w:tab/>
      </w:r>
      <w:r w:rsidR="00A20521">
        <w:t xml:space="preserve">Ответ на пункт </w:t>
      </w:r>
      <w:r w:rsidR="00A20521" w:rsidRPr="00A20521">
        <w:t>20</w:t>
      </w:r>
      <w:r w:rsidR="00A20521">
        <w:t xml:space="preserve"> перечня вопросов</w:t>
      </w:r>
    </w:p>
    <w:p w14:paraId="35BA65E7" w14:textId="09C4FAAF" w:rsidR="00515831" w:rsidRPr="00603F45" w:rsidRDefault="007866FC" w:rsidP="007866FC">
      <w:pPr>
        <w:pStyle w:val="SingleTxtG"/>
        <w:tabs>
          <w:tab w:val="clear" w:pos="1701"/>
          <w:tab w:val="clear" w:pos="2268"/>
          <w:tab w:val="clear" w:pos="2835"/>
        </w:tabs>
        <w:rPr>
          <w:lang w:eastAsia="ru-RU"/>
        </w:rPr>
      </w:pPr>
      <w:r w:rsidRPr="00603F45">
        <w:rPr>
          <w:lang w:eastAsia="ru-RU"/>
        </w:rPr>
        <w:t>225.</w:t>
      </w:r>
      <w:r w:rsidRPr="00603F45">
        <w:rPr>
          <w:lang w:eastAsia="ru-RU"/>
        </w:rPr>
        <w:tab/>
      </w:r>
      <w:r w:rsidR="00515831" w:rsidRPr="00603F45">
        <w:rPr>
          <w:lang w:eastAsia="ru-RU"/>
        </w:rPr>
        <w:t>Отношения, связанные с установлением оснований для направления граждан в лечебно-трудовые профилактории для их принудительной изоляции и медико-</w:t>
      </w:r>
      <w:r w:rsidR="00515831" w:rsidRPr="00603F45">
        <w:rPr>
          <w:lang w:eastAsia="es-ES"/>
        </w:rPr>
        <w:t>социальной</w:t>
      </w:r>
      <w:r w:rsidR="00515831" w:rsidRPr="00603F45">
        <w:rPr>
          <w:lang w:eastAsia="ru-RU"/>
        </w:rPr>
        <w:t xml:space="preserve"> реадаптации с обязательным привлечением к труду, организация деятельности лечебно-трудовых профилакториев, правовое положение граждан, находящихся в лечебно-трудовых профилакториях, основания для прекращения нахождения, продления и</w:t>
      </w:r>
      <w:r w:rsidR="00E16D6E" w:rsidRPr="00603F45">
        <w:rPr>
          <w:lang w:eastAsia="ru-RU"/>
        </w:rPr>
        <w:t xml:space="preserve"> </w:t>
      </w:r>
      <w:r w:rsidR="00515831" w:rsidRPr="00603F45">
        <w:rPr>
          <w:lang w:eastAsia="ru-RU"/>
        </w:rPr>
        <w:t>сокращения срока нахождения граждан в лечебно-трудовых профилакториях, иные отношения, возникающие при исполнении решений судов о направлении граждан в лечебно-трудовые профилактории, регулируются Законом Республики Беларусь от 4</w:t>
      </w:r>
      <w:r w:rsidR="00E16D6E" w:rsidRPr="00603F45">
        <w:rPr>
          <w:lang w:eastAsia="ru-RU"/>
        </w:rPr>
        <w:t xml:space="preserve"> </w:t>
      </w:r>
      <w:r w:rsidR="00515831" w:rsidRPr="00603F45">
        <w:rPr>
          <w:lang w:eastAsia="ru-RU"/>
        </w:rPr>
        <w:t>января 2010 г</w:t>
      </w:r>
      <w:r w:rsidR="004F7942">
        <w:rPr>
          <w:lang w:eastAsia="ru-RU"/>
        </w:rPr>
        <w:t>ода</w:t>
      </w:r>
      <w:r w:rsidR="00515831" w:rsidRPr="00603F45">
        <w:rPr>
          <w:lang w:eastAsia="ru-RU"/>
        </w:rPr>
        <w:t xml:space="preserve"> №</w:t>
      </w:r>
      <w:r w:rsidR="00E16D6E" w:rsidRPr="00603F45">
        <w:rPr>
          <w:lang w:eastAsia="ru-RU"/>
        </w:rPr>
        <w:t xml:space="preserve"> </w:t>
      </w:r>
      <w:r w:rsidR="00515831" w:rsidRPr="00603F45">
        <w:rPr>
          <w:lang w:eastAsia="ru-RU"/>
        </w:rPr>
        <w:t>104-З «О</w:t>
      </w:r>
      <w:r w:rsidR="00E16D6E" w:rsidRPr="00603F45">
        <w:rPr>
          <w:lang w:eastAsia="ru-RU"/>
        </w:rPr>
        <w:t xml:space="preserve"> </w:t>
      </w:r>
      <w:r w:rsidR="00515831" w:rsidRPr="00603F45">
        <w:rPr>
          <w:lang w:eastAsia="ru-RU"/>
        </w:rPr>
        <w:t>порядке и условиях направления граждан в лечебно-трудовые профилактории и условиях нахождения в них».</w:t>
      </w:r>
    </w:p>
    <w:p w14:paraId="4AE430C6" w14:textId="1E538E45" w:rsidR="00515831" w:rsidRPr="00603F45" w:rsidRDefault="007866FC" w:rsidP="007866FC">
      <w:pPr>
        <w:pStyle w:val="SingleTxtG"/>
        <w:tabs>
          <w:tab w:val="clear" w:pos="1701"/>
          <w:tab w:val="clear" w:pos="2268"/>
          <w:tab w:val="clear" w:pos="2835"/>
        </w:tabs>
        <w:rPr>
          <w:lang w:eastAsia="ru-RU"/>
        </w:rPr>
      </w:pPr>
      <w:r w:rsidRPr="00603F45">
        <w:rPr>
          <w:lang w:eastAsia="ru-RU"/>
        </w:rPr>
        <w:t>226.</w:t>
      </w:r>
      <w:r w:rsidRPr="00603F45">
        <w:rPr>
          <w:lang w:eastAsia="ru-RU"/>
        </w:rPr>
        <w:tab/>
      </w:r>
      <w:r w:rsidR="00515831" w:rsidRPr="00603F45">
        <w:rPr>
          <w:lang w:eastAsia="ru-RU"/>
        </w:rPr>
        <w:t>Согласно статье 17 названного Закона граждане, находящиеся в лечебно-трудовых профилакториях, имеют право, в том числе на</w:t>
      </w:r>
      <w:r w:rsidR="00A20521" w:rsidRPr="00A20521">
        <w:rPr>
          <w:lang w:eastAsia="ru-RU"/>
        </w:rPr>
        <w:t xml:space="preserve"> </w:t>
      </w:r>
      <w:r w:rsidR="00515831" w:rsidRPr="00603F45">
        <w:rPr>
          <w:lang w:eastAsia="ru-RU"/>
        </w:rPr>
        <w:t>обеспечение их безопасности, на гуманное обращение и уважение их человеческого достоинства, на обеспечение лекарственными средствами, получать питание, медицинскую и психологическую помощь, заявлять ходатайства, подавать предложения, заявления и жалобы,</w:t>
      </w:r>
      <w:r w:rsidR="00515831" w:rsidRPr="00603F45">
        <w:rPr>
          <w:shd w:val="clear" w:color="auto" w:fill="FFFFFF"/>
          <w:lang w:eastAsia="ru-RU"/>
        </w:rPr>
        <w:t xml:space="preserve"> </w:t>
      </w:r>
      <w:r w:rsidR="00515831" w:rsidRPr="00603F45">
        <w:rPr>
          <w:lang w:eastAsia="ru-RU"/>
        </w:rPr>
        <w:t xml:space="preserve">пользоваться услугами адвокатов или иных граждан, имеющих право на оказание юридической помощи. </w:t>
      </w:r>
    </w:p>
    <w:p w14:paraId="2F2FFE50" w14:textId="73350772" w:rsidR="00515831" w:rsidRPr="00603F45" w:rsidRDefault="007866FC" w:rsidP="007866FC">
      <w:pPr>
        <w:pStyle w:val="SingleTxtG"/>
        <w:tabs>
          <w:tab w:val="clear" w:pos="1701"/>
          <w:tab w:val="clear" w:pos="2268"/>
          <w:tab w:val="clear" w:pos="2835"/>
        </w:tabs>
        <w:rPr>
          <w:lang w:eastAsia="ru-RU"/>
        </w:rPr>
      </w:pPr>
      <w:r w:rsidRPr="00603F45">
        <w:rPr>
          <w:lang w:eastAsia="ru-RU"/>
        </w:rPr>
        <w:t>227.</w:t>
      </w:r>
      <w:r w:rsidRPr="00603F45">
        <w:rPr>
          <w:lang w:eastAsia="ru-RU"/>
        </w:rPr>
        <w:tab/>
      </w:r>
      <w:r w:rsidR="00515831" w:rsidRPr="00603F45">
        <w:rPr>
          <w:lang w:eastAsia="ru-RU"/>
        </w:rPr>
        <w:t>Жалоба гражданина, находящегося в лечебно-трудовом профилактории, на постановление о применении к нему меры взыскания подаются через администрацию лечебно-трудового профилактория и</w:t>
      </w:r>
      <w:r w:rsidR="00E16D6E" w:rsidRPr="00603F45">
        <w:rPr>
          <w:lang w:eastAsia="ru-RU"/>
        </w:rPr>
        <w:t xml:space="preserve"> </w:t>
      </w:r>
      <w:r w:rsidR="00515831" w:rsidRPr="00603F45">
        <w:rPr>
          <w:lang w:eastAsia="ru-RU"/>
        </w:rPr>
        <w:t xml:space="preserve">рассматривается судом по месту нахождения </w:t>
      </w:r>
      <w:r w:rsidR="00515831" w:rsidRPr="00603F45">
        <w:rPr>
          <w:lang w:eastAsia="es-ES"/>
        </w:rPr>
        <w:t>лечебно</w:t>
      </w:r>
      <w:r w:rsidR="00515831" w:rsidRPr="00603F45">
        <w:rPr>
          <w:lang w:eastAsia="ru-RU"/>
        </w:rPr>
        <w:t>-трудового</w:t>
      </w:r>
      <w:r w:rsidR="00515831" w:rsidRPr="00603F45">
        <w:rPr>
          <w:shd w:val="clear" w:color="auto" w:fill="FFFFFF"/>
          <w:lang w:eastAsia="ru-RU"/>
        </w:rPr>
        <w:t xml:space="preserve"> </w:t>
      </w:r>
      <w:r w:rsidR="00515831" w:rsidRPr="00603F45">
        <w:rPr>
          <w:lang w:eastAsia="ru-RU"/>
        </w:rPr>
        <w:t>профилактория. Жалоба должна быть рассмотрена судом не позднее десяти дней со дня поступления ее в суд. Жалоба рассматривается судом с участием заявителя в случае признания судом его явки в судебное заседание обязательной, представителя лечебно-трудового профилактория (часть вторая статьи</w:t>
      </w:r>
      <w:r w:rsidR="00E16D6E" w:rsidRPr="00603F45">
        <w:rPr>
          <w:lang w:eastAsia="ru-RU"/>
        </w:rPr>
        <w:t> </w:t>
      </w:r>
      <w:r w:rsidR="00515831" w:rsidRPr="00603F45">
        <w:rPr>
          <w:lang w:eastAsia="ru-RU"/>
        </w:rPr>
        <w:t>358-4, часть вторая статьи 358-5 ГПК).</w:t>
      </w:r>
    </w:p>
    <w:p w14:paraId="5F3C097E" w14:textId="26C10D8B" w:rsidR="00515831" w:rsidRPr="00603F45" w:rsidRDefault="007866FC" w:rsidP="007866FC">
      <w:pPr>
        <w:pStyle w:val="SingleTxtG"/>
        <w:tabs>
          <w:tab w:val="clear" w:pos="1701"/>
          <w:tab w:val="clear" w:pos="2268"/>
          <w:tab w:val="clear" w:pos="2835"/>
        </w:tabs>
        <w:rPr>
          <w:lang w:eastAsia="es-ES"/>
        </w:rPr>
      </w:pPr>
      <w:r w:rsidRPr="00603F45">
        <w:rPr>
          <w:lang w:eastAsia="es-ES"/>
        </w:rPr>
        <w:t>228.</w:t>
      </w:r>
      <w:r w:rsidRPr="00603F45">
        <w:rPr>
          <w:lang w:eastAsia="es-ES"/>
        </w:rPr>
        <w:tab/>
      </w:r>
      <w:r w:rsidR="00515831" w:rsidRPr="00603F45">
        <w:rPr>
          <w:lang w:eastAsia="es-ES"/>
        </w:rPr>
        <w:t xml:space="preserve">За период с 2018 по 2020 год судами </w:t>
      </w:r>
      <w:r w:rsidR="00515831" w:rsidRPr="00603F45">
        <w:rPr>
          <w:lang w:eastAsia="ru-RU"/>
        </w:rPr>
        <w:t>общей</w:t>
      </w:r>
      <w:r w:rsidR="00515831" w:rsidRPr="00603F45">
        <w:rPr>
          <w:lang w:eastAsia="es-ES"/>
        </w:rPr>
        <w:t xml:space="preserve"> юрисдикции рассмотрено с вынесением решения о направлении граждан в лечебно-трудовые профилактории </w:t>
      </w:r>
      <w:r w:rsidR="00515831" w:rsidRPr="00603F45">
        <w:rPr>
          <w:lang w:eastAsia="es-ES"/>
        </w:rPr>
        <w:lastRenderedPageBreak/>
        <w:t xml:space="preserve">следующее количество гражданских дел: в 2018 году </w:t>
      </w:r>
      <w:r w:rsidR="00E16D6E" w:rsidRPr="00603F45">
        <w:rPr>
          <w:lang w:eastAsia="es-ES"/>
        </w:rPr>
        <w:t>—</w:t>
      </w:r>
      <w:r w:rsidR="00515831" w:rsidRPr="00603F45">
        <w:rPr>
          <w:lang w:eastAsia="es-ES"/>
        </w:rPr>
        <w:t xml:space="preserve"> 7837, в 2019 году </w:t>
      </w:r>
      <w:r w:rsidR="00E16D6E" w:rsidRPr="00603F45">
        <w:rPr>
          <w:lang w:eastAsia="es-ES"/>
        </w:rPr>
        <w:t>—</w:t>
      </w:r>
      <w:r w:rsidR="00515831" w:rsidRPr="00603F45">
        <w:rPr>
          <w:lang w:eastAsia="es-ES"/>
        </w:rPr>
        <w:t xml:space="preserve"> 7470, </w:t>
      </w:r>
      <w:r w:rsidR="00E16D6E" w:rsidRPr="00603F45">
        <w:rPr>
          <w:lang w:eastAsia="es-ES"/>
        </w:rPr>
        <w:br/>
      </w:r>
      <w:r w:rsidR="00515831" w:rsidRPr="00603F45">
        <w:rPr>
          <w:lang w:eastAsia="es-ES"/>
        </w:rPr>
        <w:t xml:space="preserve">в 2020 году </w:t>
      </w:r>
      <w:r w:rsidR="00E16D6E" w:rsidRPr="00603F45">
        <w:rPr>
          <w:lang w:eastAsia="es-ES"/>
        </w:rPr>
        <w:t>—</w:t>
      </w:r>
      <w:r w:rsidR="00515831" w:rsidRPr="00603F45">
        <w:rPr>
          <w:lang w:eastAsia="es-ES"/>
        </w:rPr>
        <w:t xml:space="preserve"> 4838, в 2021 году </w:t>
      </w:r>
      <w:r w:rsidR="00E16D6E" w:rsidRPr="00603F45">
        <w:rPr>
          <w:lang w:eastAsia="es-ES"/>
        </w:rPr>
        <w:t>—</w:t>
      </w:r>
      <w:r w:rsidR="00515831" w:rsidRPr="00603F45">
        <w:rPr>
          <w:lang w:eastAsia="es-ES"/>
        </w:rPr>
        <w:t xml:space="preserve"> 5713. </w:t>
      </w:r>
    </w:p>
    <w:p w14:paraId="7C3E9A77" w14:textId="03E00FE8" w:rsidR="00A20521" w:rsidRPr="00603F45" w:rsidRDefault="00515831" w:rsidP="00A20521">
      <w:pPr>
        <w:pStyle w:val="H1G"/>
      </w:pPr>
      <w:r w:rsidRPr="00603F45">
        <w:rPr>
          <w:lang w:eastAsia="es-ES"/>
        </w:rPr>
        <w:tab/>
      </w:r>
      <w:r w:rsidR="00A20521">
        <w:rPr>
          <w:lang w:val="en-US" w:eastAsia="es-ES"/>
        </w:rPr>
        <w:t>R</w:t>
      </w:r>
      <w:r w:rsidR="00A20521" w:rsidRPr="00FE4661">
        <w:rPr>
          <w:rFonts w:eastAsia="FZSongTi"/>
          <w:lang w:bidi="hi-IN"/>
        </w:rPr>
        <w:t>.</w:t>
      </w:r>
      <w:r w:rsidR="00A20521" w:rsidRPr="00603F45">
        <w:rPr>
          <w:rFonts w:eastAsia="FZSongTi"/>
          <w:lang w:bidi="hi-IN"/>
        </w:rPr>
        <w:tab/>
      </w:r>
      <w:r w:rsidR="00A20521">
        <w:t xml:space="preserve">Ответ на пункт </w:t>
      </w:r>
      <w:r w:rsidR="00A20521" w:rsidRPr="00A20521">
        <w:t>21</w:t>
      </w:r>
      <w:r w:rsidR="00A20521">
        <w:t xml:space="preserve"> перечня вопросов</w:t>
      </w:r>
    </w:p>
    <w:p w14:paraId="7F79A78F" w14:textId="2F37AFE4" w:rsidR="00515831" w:rsidRPr="00603F45" w:rsidRDefault="007866FC" w:rsidP="007866FC">
      <w:pPr>
        <w:pStyle w:val="SingleTxtG"/>
        <w:tabs>
          <w:tab w:val="clear" w:pos="1701"/>
          <w:tab w:val="clear" w:pos="2268"/>
          <w:tab w:val="clear" w:pos="2835"/>
        </w:tabs>
        <w:rPr>
          <w:lang w:eastAsia="es-ES"/>
        </w:rPr>
      </w:pPr>
      <w:r w:rsidRPr="00603F45">
        <w:rPr>
          <w:lang w:eastAsia="es-ES"/>
        </w:rPr>
        <w:t>229.</w:t>
      </w:r>
      <w:r w:rsidRPr="00603F45">
        <w:rPr>
          <w:lang w:eastAsia="es-ES"/>
        </w:rPr>
        <w:tab/>
      </w:r>
      <w:r w:rsidR="00515831" w:rsidRPr="00603F45">
        <w:rPr>
          <w:lang w:eastAsia="es-ES"/>
        </w:rPr>
        <w:t xml:space="preserve">Уголовно-исполнительное законодательство Республики Беларусь в соответствии с целями уголовной ответственности имеет своими задачами регулирование исполнения и отбывания осужденными наказания и иных мер уголовной ответственности, определение средств достижения целей уголовной </w:t>
      </w:r>
      <w:r w:rsidR="00515831" w:rsidRPr="00603F45">
        <w:rPr>
          <w:lang w:eastAsia="ru-RU"/>
        </w:rPr>
        <w:t>ответственности</w:t>
      </w:r>
      <w:r w:rsidR="00515831" w:rsidRPr="00603F45">
        <w:rPr>
          <w:lang w:eastAsia="es-ES"/>
        </w:rPr>
        <w:t xml:space="preserve"> и социальной адаптации осужденных в процессе ее реализации, защиту прав и законных интересов осужденных.</w:t>
      </w:r>
    </w:p>
    <w:p w14:paraId="791E1F98" w14:textId="0B3C9BF5" w:rsidR="00515831" w:rsidRPr="00603F45" w:rsidRDefault="007866FC" w:rsidP="007866FC">
      <w:pPr>
        <w:pStyle w:val="SingleTxtG"/>
        <w:tabs>
          <w:tab w:val="clear" w:pos="1701"/>
          <w:tab w:val="clear" w:pos="2268"/>
          <w:tab w:val="clear" w:pos="2835"/>
        </w:tabs>
        <w:rPr>
          <w:lang w:eastAsia="es-ES"/>
        </w:rPr>
      </w:pPr>
      <w:r w:rsidRPr="00603F45">
        <w:rPr>
          <w:lang w:eastAsia="es-ES"/>
        </w:rPr>
        <w:t>230.</w:t>
      </w:r>
      <w:r w:rsidRPr="00603F45">
        <w:rPr>
          <w:lang w:eastAsia="es-ES"/>
        </w:rPr>
        <w:tab/>
      </w:r>
      <w:r w:rsidR="00515831" w:rsidRPr="00603F45">
        <w:rPr>
          <w:lang w:eastAsia="es-ES"/>
        </w:rPr>
        <w:t xml:space="preserve">Уголовно-исполнительное законодательство Республики Беларусь и практика его применения основываются на строгом </w:t>
      </w:r>
      <w:r w:rsidR="00515831" w:rsidRPr="00603F45">
        <w:rPr>
          <w:lang w:eastAsia="ru-RU"/>
        </w:rPr>
        <w:t>соблюдении</w:t>
      </w:r>
      <w:r w:rsidR="00515831" w:rsidRPr="00603F45">
        <w:rPr>
          <w:lang w:eastAsia="es-ES"/>
        </w:rPr>
        <w:t xml:space="preserve"> гарантий защиты от пыток, насилия и другого жестокого или</w:t>
      </w:r>
      <w:r w:rsidR="00515831" w:rsidRPr="00603F45">
        <w:rPr>
          <w:sz w:val="28"/>
          <w:szCs w:val="28"/>
          <w:lang w:eastAsia="es-ES"/>
        </w:rPr>
        <w:t xml:space="preserve"> </w:t>
      </w:r>
      <w:r w:rsidR="00515831" w:rsidRPr="00603F45">
        <w:rPr>
          <w:lang w:eastAsia="es-ES"/>
        </w:rPr>
        <w:t>унижающего человеческое достоинство обращения с осужденными и лицами, содержащимися под стражей.</w:t>
      </w:r>
    </w:p>
    <w:p w14:paraId="13AEF3CC" w14:textId="7EA7ED04" w:rsidR="00515831" w:rsidRPr="00603F45" w:rsidRDefault="007866FC" w:rsidP="007866FC">
      <w:pPr>
        <w:pStyle w:val="SingleTxtG"/>
        <w:tabs>
          <w:tab w:val="clear" w:pos="1701"/>
          <w:tab w:val="clear" w:pos="2268"/>
          <w:tab w:val="clear" w:pos="2835"/>
        </w:tabs>
        <w:rPr>
          <w:lang w:eastAsia="es-ES"/>
        </w:rPr>
      </w:pPr>
      <w:r w:rsidRPr="00603F45">
        <w:rPr>
          <w:lang w:eastAsia="es-ES"/>
        </w:rPr>
        <w:t>231.</w:t>
      </w:r>
      <w:r w:rsidRPr="00603F45">
        <w:rPr>
          <w:lang w:eastAsia="es-ES"/>
        </w:rPr>
        <w:tab/>
      </w:r>
      <w:r w:rsidR="00515831" w:rsidRPr="00603F45">
        <w:rPr>
          <w:lang w:eastAsia="es-ES"/>
        </w:rPr>
        <w:t xml:space="preserve">Контроль за </w:t>
      </w:r>
      <w:r w:rsidR="00515831" w:rsidRPr="00603F45">
        <w:rPr>
          <w:lang w:eastAsia="ru-RU"/>
        </w:rPr>
        <w:t>деятельностью</w:t>
      </w:r>
      <w:r w:rsidR="00515831" w:rsidRPr="00603F45">
        <w:rPr>
          <w:lang w:eastAsia="es-ES"/>
        </w:rPr>
        <w:t xml:space="preserve"> органов и учреждений, исполняющих наказание и иные меры уголовной ответственности, осуществляется в соответствии с национальным законодательством и в пределах компетенции государственными органами и общественными объединениями.</w:t>
      </w:r>
    </w:p>
    <w:p w14:paraId="39CB8A0A" w14:textId="529D7BEC" w:rsidR="00515831" w:rsidRPr="00603F45" w:rsidRDefault="007866FC" w:rsidP="007866FC">
      <w:pPr>
        <w:pStyle w:val="SingleTxtG"/>
        <w:tabs>
          <w:tab w:val="clear" w:pos="1701"/>
          <w:tab w:val="clear" w:pos="2268"/>
          <w:tab w:val="clear" w:pos="2835"/>
        </w:tabs>
        <w:rPr>
          <w:lang w:eastAsia="es-ES"/>
        </w:rPr>
      </w:pPr>
      <w:r w:rsidRPr="00603F45">
        <w:rPr>
          <w:lang w:eastAsia="es-ES"/>
        </w:rPr>
        <w:t>232.</w:t>
      </w:r>
      <w:r w:rsidRPr="00603F45">
        <w:rPr>
          <w:lang w:eastAsia="es-ES"/>
        </w:rPr>
        <w:tab/>
      </w:r>
      <w:r w:rsidR="00515831" w:rsidRPr="00603F45">
        <w:rPr>
          <w:lang w:eastAsia="es-ES"/>
        </w:rPr>
        <w:t xml:space="preserve">За соблюдением </w:t>
      </w:r>
      <w:r w:rsidR="00515831" w:rsidRPr="00603F45">
        <w:rPr>
          <w:lang w:eastAsia="ru-RU"/>
        </w:rPr>
        <w:t>законодательства</w:t>
      </w:r>
      <w:r w:rsidR="00515831" w:rsidRPr="00603F45">
        <w:rPr>
          <w:lang w:eastAsia="es-ES"/>
        </w:rPr>
        <w:t xml:space="preserve"> органами и учреждениями уголовно-исполнительной системы установлен прокурорский надзор.</w:t>
      </w:r>
    </w:p>
    <w:p w14:paraId="507B6C8F" w14:textId="15BEC523" w:rsidR="00515831" w:rsidRPr="00603F45" w:rsidRDefault="007866FC" w:rsidP="007866FC">
      <w:pPr>
        <w:pStyle w:val="SingleTxtG"/>
        <w:tabs>
          <w:tab w:val="clear" w:pos="1701"/>
          <w:tab w:val="clear" w:pos="2268"/>
          <w:tab w:val="clear" w:pos="2835"/>
        </w:tabs>
        <w:rPr>
          <w:lang w:eastAsia="es-ES"/>
        </w:rPr>
      </w:pPr>
      <w:r w:rsidRPr="00603F45">
        <w:rPr>
          <w:lang w:eastAsia="es-ES"/>
        </w:rPr>
        <w:t>233.</w:t>
      </w:r>
      <w:r w:rsidRPr="00603F45">
        <w:rPr>
          <w:lang w:eastAsia="es-ES"/>
        </w:rPr>
        <w:tab/>
      </w:r>
      <w:r w:rsidR="00515831" w:rsidRPr="00603F45">
        <w:rPr>
          <w:lang w:eastAsia="es-ES"/>
        </w:rPr>
        <w:t xml:space="preserve">В настоящее время в учреждениях уголовно-исполнительной системы Министерства внутренних дел Республики Беларусь </w:t>
      </w:r>
      <w:r w:rsidR="00515831" w:rsidRPr="00603F45">
        <w:rPr>
          <w:lang w:eastAsia="ru-RU"/>
        </w:rPr>
        <w:t>переполненность</w:t>
      </w:r>
      <w:r w:rsidR="00515831" w:rsidRPr="00603F45">
        <w:rPr>
          <w:lang w:eastAsia="es-ES"/>
        </w:rPr>
        <w:t xml:space="preserve"> мест отсутствует, установленные законодательством нормы площади соблюдаются в полном объеме.</w:t>
      </w:r>
    </w:p>
    <w:p w14:paraId="2A009C5E" w14:textId="1BE63078" w:rsidR="00515831" w:rsidRPr="00603F45" w:rsidRDefault="007866FC" w:rsidP="007866FC">
      <w:pPr>
        <w:pStyle w:val="SingleTxtG"/>
        <w:tabs>
          <w:tab w:val="clear" w:pos="1701"/>
          <w:tab w:val="clear" w:pos="2268"/>
          <w:tab w:val="clear" w:pos="2835"/>
        </w:tabs>
        <w:rPr>
          <w:lang w:eastAsia="es-ES"/>
        </w:rPr>
      </w:pPr>
      <w:r w:rsidRPr="00603F45">
        <w:rPr>
          <w:lang w:eastAsia="es-ES"/>
        </w:rPr>
        <w:t>234.</w:t>
      </w:r>
      <w:r w:rsidRPr="00603F45">
        <w:rPr>
          <w:lang w:eastAsia="es-ES"/>
        </w:rPr>
        <w:tab/>
      </w:r>
      <w:r w:rsidR="00515831" w:rsidRPr="00603F45">
        <w:rPr>
          <w:lang w:eastAsia="es-ES"/>
        </w:rPr>
        <w:t>Для предотвращения переполненности мест лишения свободы УК предусмотрен ряд институтов: условно-досрочное освобождение от наказания (статья</w:t>
      </w:r>
      <w:r w:rsidR="00E16D6E" w:rsidRPr="00603F45">
        <w:rPr>
          <w:lang w:eastAsia="es-ES"/>
        </w:rPr>
        <w:t> </w:t>
      </w:r>
      <w:r w:rsidR="00515831" w:rsidRPr="00603F45">
        <w:rPr>
          <w:lang w:eastAsia="es-ES"/>
        </w:rPr>
        <w:t>90), замена неотбытой части наказания более мягким (статья 91), освобождение от наказания или замена наказания более мягким по заболеванию (статья 92), амнистия (статья 95), помилование (статья 96).</w:t>
      </w:r>
    </w:p>
    <w:p w14:paraId="747B83A2" w14:textId="2CD37BFC" w:rsidR="00515831" w:rsidRPr="00603F45" w:rsidRDefault="007866FC" w:rsidP="007866FC">
      <w:pPr>
        <w:pStyle w:val="SingleTxtG"/>
        <w:tabs>
          <w:tab w:val="clear" w:pos="1701"/>
          <w:tab w:val="clear" w:pos="2268"/>
          <w:tab w:val="clear" w:pos="2835"/>
        </w:tabs>
        <w:rPr>
          <w:lang w:eastAsia="es-ES"/>
        </w:rPr>
      </w:pPr>
      <w:r w:rsidRPr="00603F45">
        <w:rPr>
          <w:lang w:eastAsia="es-ES"/>
        </w:rPr>
        <w:t>235.</w:t>
      </w:r>
      <w:r w:rsidRPr="00603F45">
        <w:rPr>
          <w:lang w:eastAsia="es-ES"/>
        </w:rPr>
        <w:tab/>
      </w:r>
      <w:r w:rsidR="00515831" w:rsidRPr="00603F45">
        <w:rPr>
          <w:lang w:eastAsia="es-ES"/>
        </w:rPr>
        <w:t xml:space="preserve">Наиболее значимым </w:t>
      </w:r>
      <w:r w:rsidR="00515831" w:rsidRPr="00603F45">
        <w:rPr>
          <w:lang w:eastAsia="ru-RU"/>
        </w:rPr>
        <w:t>институтом</w:t>
      </w:r>
      <w:r w:rsidR="00515831" w:rsidRPr="00603F45">
        <w:rPr>
          <w:lang w:eastAsia="es-ES"/>
        </w:rPr>
        <w:t xml:space="preserve"> является амнистия. В Республике Беларусь в последние годы приняты:</w:t>
      </w:r>
    </w:p>
    <w:p w14:paraId="4175D49D" w14:textId="00E9EBE1" w:rsidR="00515831" w:rsidRPr="00603F45" w:rsidRDefault="007866FC" w:rsidP="007866FC">
      <w:pPr>
        <w:pStyle w:val="Bullet1G"/>
        <w:numPr>
          <w:ilvl w:val="0"/>
          <w:numId w:val="0"/>
        </w:numPr>
        <w:tabs>
          <w:tab w:val="left" w:pos="1701"/>
        </w:tabs>
        <w:ind w:left="1701" w:hanging="170"/>
        <w:rPr>
          <w:lang w:eastAsia="es-ES"/>
        </w:rPr>
      </w:pPr>
      <w:r w:rsidRPr="00603F45">
        <w:rPr>
          <w:lang w:eastAsia="es-ES"/>
        </w:rPr>
        <w:t>•</w:t>
      </w:r>
      <w:r w:rsidRPr="00603F45">
        <w:rPr>
          <w:lang w:eastAsia="es-ES"/>
        </w:rPr>
        <w:tab/>
      </w:r>
      <w:r w:rsidR="00515831" w:rsidRPr="00603F45">
        <w:rPr>
          <w:lang w:eastAsia="es-ES"/>
        </w:rPr>
        <w:t>Закон Республики Беларусь от 19 июля 2019 г</w:t>
      </w:r>
      <w:r w:rsidR="00E16D6E" w:rsidRPr="00603F45">
        <w:rPr>
          <w:lang w:eastAsia="es-ES"/>
        </w:rPr>
        <w:t>ода</w:t>
      </w:r>
      <w:r w:rsidR="00515831" w:rsidRPr="00603F45">
        <w:rPr>
          <w:lang w:eastAsia="es-ES"/>
        </w:rPr>
        <w:t xml:space="preserve"> №</w:t>
      </w:r>
      <w:r w:rsidR="00E16D6E" w:rsidRPr="00603F45">
        <w:rPr>
          <w:lang w:eastAsia="es-ES"/>
        </w:rPr>
        <w:t xml:space="preserve"> </w:t>
      </w:r>
      <w:r w:rsidR="00515831" w:rsidRPr="00603F45">
        <w:rPr>
          <w:lang w:eastAsia="es-ES"/>
        </w:rPr>
        <w:t>230-3 «Об амнистии в связи с 75-летием освобождения Беларуси от немецко-фашистских захватчиков»;</w:t>
      </w:r>
    </w:p>
    <w:p w14:paraId="606A6120" w14:textId="48847755" w:rsidR="00515831" w:rsidRPr="00603F45" w:rsidRDefault="007866FC" w:rsidP="007866FC">
      <w:pPr>
        <w:pStyle w:val="Bullet1G"/>
        <w:numPr>
          <w:ilvl w:val="0"/>
          <w:numId w:val="0"/>
        </w:numPr>
        <w:tabs>
          <w:tab w:val="left" w:pos="1701"/>
        </w:tabs>
        <w:ind w:left="1701" w:hanging="170"/>
        <w:rPr>
          <w:lang w:eastAsia="es-ES"/>
        </w:rPr>
      </w:pPr>
      <w:r w:rsidRPr="00603F45">
        <w:rPr>
          <w:lang w:eastAsia="es-ES"/>
        </w:rPr>
        <w:t>•</w:t>
      </w:r>
      <w:r w:rsidRPr="00603F45">
        <w:rPr>
          <w:lang w:eastAsia="es-ES"/>
        </w:rPr>
        <w:tab/>
      </w:r>
      <w:r w:rsidR="00515831" w:rsidRPr="00603F45">
        <w:rPr>
          <w:lang w:eastAsia="es-ES"/>
        </w:rPr>
        <w:t>Закон Республики Беларусь от 18 мая 2020 г</w:t>
      </w:r>
      <w:r w:rsidR="00E16D6E" w:rsidRPr="00603F45">
        <w:rPr>
          <w:lang w:eastAsia="es-ES"/>
        </w:rPr>
        <w:t>ода</w:t>
      </w:r>
      <w:r w:rsidR="00515831" w:rsidRPr="00603F45">
        <w:rPr>
          <w:lang w:eastAsia="es-ES"/>
        </w:rPr>
        <w:t xml:space="preserve"> №</w:t>
      </w:r>
      <w:r w:rsidR="00E16D6E" w:rsidRPr="00603F45">
        <w:rPr>
          <w:lang w:eastAsia="es-ES"/>
        </w:rPr>
        <w:t xml:space="preserve"> </w:t>
      </w:r>
      <w:r w:rsidR="00515831" w:rsidRPr="00603F45">
        <w:rPr>
          <w:lang w:eastAsia="es-ES"/>
        </w:rPr>
        <w:t xml:space="preserve">17-3 «Об амнистии в связи с </w:t>
      </w:r>
      <w:r w:rsidR="00E16D6E" w:rsidRPr="00603F45">
        <w:rPr>
          <w:lang w:eastAsia="es-ES"/>
        </w:rPr>
        <w:br/>
      </w:r>
      <w:r w:rsidR="00515831" w:rsidRPr="00603F45">
        <w:rPr>
          <w:lang w:eastAsia="es-ES"/>
        </w:rPr>
        <w:t>75-летием Победы в Великой Отечественной войне 1941</w:t>
      </w:r>
      <w:r w:rsidR="00E16D6E" w:rsidRPr="00603F45">
        <w:rPr>
          <w:lang w:eastAsia="es-ES"/>
        </w:rPr>
        <w:t>–</w:t>
      </w:r>
      <w:r w:rsidR="00515831" w:rsidRPr="00603F45">
        <w:rPr>
          <w:lang w:eastAsia="es-ES"/>
        </w:rPr>
        <w:t>1945 годов».</w:t>
      </w:r>
    </w:p>
    <w:p w14:paraId="6C1CFD83" w14:textId="12D11815" w:rsidR="00515831" w:rsidRPr="00603F45" w:rsidRDefault="007866FC" w:rsidP="007866FC">
      <w:pPr>
        <w:pStyle w:val="SingleTxtG"/>
        <w:tabs>
          <w:tab w:val="clear" w:pos="1701"/>
          <w:tab w:val="clear" w:pos="2268"/>
          <w:tab w:val="clear" w:pos="2835"/>
        </w:tabs>
        <w:rPr>
          <w:lang w:eastAsia="es-ES"/>
        </w:rPr>
      </w:pPr>
      <w:r w:rsidRPr="00603F45">
        <w:rPr>
          <w:lang w:eastAsia="es-ES"/>
        </w:rPr>
        <w:t>236.</w:t>
      </w:r>
      <w:r w:rsidRPr="00603F45">
        <w:rPr>
          <w:lang w:eastAsia="es-ES"/>
        </w:rPr>
        <w:tab/>
      </w:r>
      <w:r w:rsidR="00515831" w:rsidRPr="00603F45">
        <w:rPr>
          <w:lang w:eastAsia="es-ES"/>
        </w:rPr>
        <w:t>Кроме этого,</w:t>
      </w:r>
      <w:r w:rsidR="00A20521" w:rsidRPr="00A20521">
        <w:rPr>
          <w:lang w:eastAsia="es-ES"/>
        </w:rPr>
        <w:t xml:space="preserve"> </w:t>
      </w:r>
      <w:r w:rsidR="00515831" w:rsidRPr="00603F45">
        <w:rPr>
          <w:lang w:eastAsia="es-ES"/>
        </w:rPr>
        <w:t>принятие Закона Республики Беларусь от 26 мая 2021 г</w:t>
      </w:r>
      <w:r w:rsidR="00E16D6E" w:rsidRPr="00603F45">
        <w:rPr>
          <w:lang w:eastAsia="es-ES"/>
        </w:rPr>
        <w:t>ода</w:t>
      </w:r>
      <w:r w:rsidR="00E16D6E" w:rsidRPr="00603F45">
        <w:rPr>
          <w:lang w:eastAsia="es-ES"/>
        </w:rPr>
        <w:br/>
      </w:r>
      <w:r w:rsidR="00515831" w:rsidRPr="00603F45">
        <w:rPr>
          <w:lang w:eastAsia="es-ES"/>
        </w:rPr>
        <w:t>№</w:t>
      </w:r>
      <w:r w:rsidR="00E16D6E" w:rsidRPr="00603F45">
        <w:rPr>
          <w:lang w:eastAsia="es-ES"/>
        </w:rPr>
        <w:t xml:space="preserve"> </w:t>
      </w:r>
      <w:r w:rsidR="00515831" w:rsidRPr="00603F45">
        <w:rPr>
          <w:lang w:eastAsia="es-ES"/>
        </w:rPr>
        <w:t xml:space="preserve">112-3 «Об изменении кодексов по </w:t>
      </w:r>
      <w:r w:rsidR="00515831" w:rsidRPr="00603F45">
        <w:rPr>
          <w:lang w:eastAsia="ru-RU"/>
        </w:rPr>
        <w:t>вопросам</w:t>
      </w:r>
      <w:r w:rsidR="00515831" w:rsidRPr="00603F45">
        <w:rPr>
          <w:lang w:eastAsia="es-ES"/>
        </w:rPr>
        <w:t xml:space="preserve"> уголовной ответственности», согласно которому внесены изменения в статью 75 УК «Правила зачета сроков содержания под стражей и домашнего ареста», повлекло пересмотр в отношении ряда осужденных сроков наказания в сторону сокращения.</w:t>
      </w:r>
    </w:p>
    <w:p w14:paraId="7A958AA8" w14:textId="3862969A" w:rsidR="00A20521" w:rsidRPr="00603F45" w:rsidRDefault="00A20521" w:rsidP="00A20521">
      <w:pPr>
        <w:pStyle w:val="H1G"/>
      </w:pPr>
      <w:r w:rsidRPr="00603F45">
        <w:tab/>
      </w:r>
      <w:r>
        <w:rPr>
          <w:lang w:val="en-US"/>
        </w:rPr>
        <w:t>S</w:t>
      </w:r>
      <w:r w:rsidRPr="00FE4661">
        <w:rPr>
          <w:rFonts w:eastAsia="FZSongTi"/>
          <w:lang w:bidi="hi-IN"/>
        </w:rPr>
        <w:t>.</w:t>
      </w:r>
      <w:r w:rsidRPr="00603F45">
        <w:rPr>
          <w:rFonts w:eastAsia="FZSongTi"/>
          <w:lang w:bidi="hi-IN"/>
        </w:rPr>
        <w:tab/>
      </w:r>
      <w:r>
        <w:t xml:space="preserve">Ответ на пункт </w:t>
      </w:r>
      <w:r w:rsidRPr="00A20521">
        <w:t>22</w:t>
      </w:r>
      <w:r>
        <w:t xml:space="preserve"> перечня вопросов</w:t>
      </w:r>
    </w:p>
    <w:p w14:paraId="56C889E9" w14:textId="60AA938D" w:rsidR="00515831" w:rsidRPr="00603F45" w:rsidRDefault="007866FC" w:rsidP="00A20521">
      <w:pPr>
        <w:pStyle w:val="SingleTxtG"/>
      </w:pPr>
      <w:r w:rsidRPr="00603F45">
        <w:rPr>
          <w:lang w:eastAsia="es-ES"/>
        </w:rPr>
        <w:t>237.</w:t>
      </w:r>
      <w:r w:rsidRPr="00603F45">
        <w:rPr>
          <w:lang w:eastAsia="es-ES"/>
        </w:rPr>
        <w:tab/>
      </w:r>
      <w:r w:rsidR="00515831" w:rsidRPr="00603F45">
        <w:rPr>
          <w:lang w:eastAsia="es-ES"/>
        </w:rPr>
        <w:t xml:space="preserve">Сведения об отказах в адекватной медицинской помощи, приведших к случаям смерти в учреждениях уголовно-исполнительной системы Министерства внутренних дел Республики Беларусь, </w:t>
      </w:r>
      <w:r w:rsidR="00515831" w:rsidRPr="00603F45">
        <w:t>отсутствуют.</w:t>
      </w:r>
    </w:p>
    <w:p w14:paraId="665F98FE" w14:textId="6ABDECB9" w:rsidR="00515831" w:rsidRPr="00603F45" w:rsidRDefault="007866FC" w:rsidP="007866FC">
      <w:pPr>
        <w:pStyle w:val="SingleTxtG"/>
      </w:pPr>
      <w:r w:rsidRPr="00603F45">
        <w:t>238.</w:t>
      </w:r>
      <w:r w:rsidRPr="00603F45">
        <w:tab/>
      </w:r>
      <w:r w:rsidR="00515831" w:rsidRPr="00603F45">
        <w:t xml:space="preserve">По факту смерти Барбашинского И.С. Следственным комитетом Республики Беларусь (далее </w:t>
      </w:r>
      <w:r w:rsidR="00E16D6E" w:rsidRPr="00603F45">
        <w:t>—</w:t>
      </w:r>
      <w:r w:rsidR="00515831" w:rsidRPr="00603F45">
        <w:t xml:space="preserve"> СК) с участием специалистов Министерства здравоохранения Республики Беларусь проведены проверочные мероприятия. По предписанию СК Департаментом реализованы дополнительные мероприятия в части организации медицинской помощи в исправительном учреждении «Тюрьма № 8» управления </w:t>
      </w:r>
      <w:r w:rsidR="00515831" w:rsidRPr="00603F45">
        <w:lastRenderedPageBreak/>
        <w:t>Департамента исполнения наказаний Министерства внутренних дел по г. Минску и Минской области.</w:t>
      </w:r>
    </w:p>
    <w:p w14:paraId="7C7D30F2" w14:textId="152AF9CE" w:rsidR="00515831" w:rsidRPr="00603F45" w:rsidRDefault="007866FC" w:rsidP="007866FC">
      <w:pPr>
        <w:pStyle w:val="SingleTxtG"/>
      </w:pPr>
      <w:r w:rsidRPr="00603F45">
        <w:t>239.</w:t>
      </w:r>
      <w:r w:rsidRPr="00603F45">
        <w:tab/>
      </w:r>
      <w:r w:rsidR="00515831" w:rsidRPr="00603F45">
        <w:t>Для предотвращения случаев суицида, преодоления конфликтов в местах лишения свободы важную роль играет деятельность психологической службы Департамента.</w:t>
      </w:r>
    </w:p>
    <w:p w14:paraId="69CBAA99" w14:textId="25E0E03E" w:rsidR="00515831" w:rsidRPr="00603F45" w:rsidRDefault="007866FC" w:rsidP="007866FC">
      <w:pPr>
        <w:pStyle w:val="SingleTxtG"/>
        <w:rPr>
          <w:b/>
          <w:lang w:eastAsia="es-ES"/>
        </w:rPr>
      </w:pPr>
      <w:r w:rsidRPr="00603F45">
        <w:t>240.</w:t>
      </w:r>
      <w:r w:rsidRPr="00603F45">
        <w:tab/>
      </w:r>
      <w:r w:rsidR="00515831" w:rsidRPr="00603F45">
        <w:t xml:space="preserve">Согласно части 1 статьи 107 Уголовно-исполнительного кодекса Республики Беларусь (далее </w:t>
      </w:r>
      <w:r w:rsidR="00E16D6E" w:rsidRPr="00603F45">
        <w:t>—</w:t>
      </w:r>
      <w:r w:rsidR="00515831" w:rsidRPr="00603F45">
        <w:t xml:space="preserve"> УИК</w:t>
      </w:r>
      <w:r w:rsidR="00515831" w:rsidRPr="00603F45">
        <w:rPr>
          <w:lang w:eastAsia="es-ES"/>
        </w:rPr>
        <w:t>) осужденным оказывается психологическая помощь в адаптации к условиям содержания, преодолении конфликтов, нормализации психического состояния и нейтрализации отрицательных установок личности. При</w:t>
      </w:r>
      <w:r w:rsidR="00565A08">
        <w:rPr>
          <w:lang w:eastAsia="es-ES"/>
        </w:rPr>
        <w:t> </w:t>
      </w:r>
      <w:r w:rsidR="00515831" w:rsidRPr="00603F45">
        <w:rPr>
          <w:lang w:eastAsia="es-ES"/>
        </w:rPr>
        <w:t>этом, уровень образования и профессиональной подготовки сотрудников психологических служб исправительных учреждений соответствует требованиям, предъявляемым к психологу в соответствии с положениями статьи 4 Закона Республики Беларусь от 1 июля 2010 г</w:t>
      </w:r>
      <w:r w:rsidR="00E16D6E" w:rsidRPr="00603F45">
        <w:rPr>
          <w:lang w:eastAsia="es-ES"/>
        </w:rPr>
        <w:t>ода</w:t>
      </w:r>
      <w:r w:rsidR="00515831" w:rsidRPr="00603F45">
        <w:rPr>
          <w:lang w:eastAsia="es-ES"/>
        </w:rPr>
        <w:t xml:space="preserve"> №</w:t>
      </w:r>
      <w:r w:rsidR="00B100D6">
        <w:rPr>
          <w:lang w:eastAsia="es-ES"/>
        </w:rPr>
        <w:t> </w:t>
      </w:r>
      <w:r w:rsidR="00515831" w:rsidRPr="00603F45">
        <w:rPr>
          <w:lang w:eastAsia="es-ES"/>
        </w:rPr>
        <w:t xml:space="preserve">153-3 «Об оказании психологической помощи» (далее </w:t>
      </w:r>
      <w:r w:rsidR="00E16D6E" w:rsidRPr="00603F45">
        <w:rPr>
          <w:lang w:eastAsia="es-ES"/>
        </w:rPr>
        <w:t>—</w:t>
      </w:r>
      <w:r w:rsidR="00515831" w:rsidRPr="00603F45">
        <w:rPr>
          <w:lang w:eastAsia="es-ES"/>
        </w:rPr>
        <w:t xml:space="preserve"> Закон об оказании психологической помощи). Это позволяет сотрудникам психологических служб исправительных учреждений оказывать осужденным все предусмотренные статьей 5 Закона об оказании психологической помощи виды психологической помощи.</w:t>
      </w:r>
    </w:p>
    <w:p w14:paraId="455CA4FF" w14:textId="6570D6CE" w:rsidR="00515831" w:rsidRPr="00603F45" w:rsidRDefault="007866FC" w:rsidP="007866FC">
      <w:pPr>
        <w:pStyle w:val="SingleTxtG"/>
        <w:tabs>
          <w:tab w:val="clear" w:pos="1701"/>
          <w:tab w:val="clear" w:pos="2268"/>
          <w:tab w:val="clear" w:pos="2835"/>
        </w:tabs>
        <w:rPr>
          <w:b/>
          <w:lang w:eastAsia="es-ES"/>
        </w:rPr>
      </w:pPr>
      <w:r w:rsidRPr="00603F45">
        <w:rPr>
          <w:lang w:eastAsia="es-ES"/>
        </w:rPr>
        <w:t>241.</w:t>
      </w:r>
      <w:r w:rsidRPr="00603F45">
        <w:rPr>
          <w:lang w:eastAsia="es-ES"/>
        </w:rPr>
        <w:tab/>
      </w:r>
      <w:r w:rsidR="00515831" w:rsidRPr="00603F45">
        <w:rPr>
          <w:lang w:eastAsia="es-ES"/>
        </w:rPr>
        <w:t>В исправительных учреждениях уголовно-исполнительной системы Министерства внутренних дел Республики Беларусь созданы необходимые условия для осуществления психокоррекционной работы, которая реализуется как в индивидуальной, так и в групповой формах. Групповая психокоррекционная работа направлена на исследование психологических проблем участников групп и оказание помощи в их решении, улучшение субъективного самочувствия, укрепление психического здоровья, создание основы для эффективного общения, предупреждение эмоциональных нарушений.</w:t>
      </w:r>
    </w:p>
    <w:p w14:paraId="0E329651" w14:textId="2E9B708B" w:rsidR="00515831" w:rsidRPr="00603F45" w:rsidRDefault="007866FC" w:rsidP="007866FC">
      <w:pPr>
        <w:pStyle w:val="SingleTxtG"/>
        <w:tabs>
          <w:tab w:val="clear" w:pos="1701"/>
          <w:tab w:val="clear" w:pos="2268"/>
          <w:tab w:val="clear" w:pos="2835"/>
        </w:tabs>
        <w:rPr>
          <w:b/>
          <w:lang w:eastAsia="es-ES"/>
        </w:rPr>
      </w:pPr>
      <w:r w:rsidRPr="00603F45">
        <w:rPr>
          <w:lang w:eastAsia="es-ES"/>
        </w:rPr>
        <w:t>242.</w:t>
      </w:r>
      <w:r w:rsidRPr="00603F45">
        <w:rPr>
          <w:lang w:eastAsia="es-ES"/>
        </w:rPr>
        <w:tab/>
      </w:r>
      <w:r w:rsidR="00515831" w:rsidRPr="00603F45">
        <w:rPr>
          <w:lang w:eastAsia="es-ES"/>
        </w:rPr>
        <w:t>В настоящее время в исправительных учреждениях в рамках групповой психокоррекционной работы реализуются программы по развитию навыков эффективного общения и самоконтроля, умения справляться со сложными жизненными ситуациями, предотвращать конфликты и конструктивно их разрешать, формированию ценностно</w:t>
      </w:r>
      <w:r w:rsidR="003D3D4B" w:rsidRPr="00603F45">
        <w:rPr>
          <w:lang w:eastAsia="es-ES"/>
        </w:rPr>
        <w:t>-</w:t>
      </w:r>
      <w:r w:rsidR="00515831" w:rsidRPr="00603F45">
        <w:rPr>
          <w:lang w:eastAsia="es-ES"/>
        </w:rPr>
        <w:t>смысловых ориентаций и черт характера осужденных, способствующих успешной адаптации после освобождения, что важно для предотвращения рецидивного поведения. Значительное внимание уделяется развитию умений самоконтроля и профилактике нарушений психо-эмоциональной сферы, коррекции аддиктивного и аутоагрессивного поведения.</w:t>
      </w:r>
    </w:p>
    <w:p w14:paraId="45BD666F" w14:textId="3DA39AC8" w:rsidR="00515831" w:rsidRPr="00603F45" w:rsidRDefault="007866FC" w:rsidP="007866FC">
      <w:pPr>
        <w:pStyle w:val="SingleTxtG"/>
        <w:tabs>
          <w:tab w:val="clear" w:pos="1701"/>
          <w:tab w:val="clear" w:pos="2268"/>
          <w:tab w:val="clear" w:pos="2835"/>
        </w:tabs>
        <w:rPr>
          <w:b/>
          <w:lang w:eastAsia="es-ES"/>
        </w:rPr>
      </w:pPr>
      <w:r w:rsidRPr="00603F45">
        <w:rPr>
          <w:lang w:eastAsia="es-ES"/>
        </w:rPr>
        <w:t>243.</w:t>
      </w:r>
      <w:r w:rsidRPr="00603F45">
        <w:rPr>
          <w:lang w:eastAsia="es-ES"/>
        </w:rPr>
        <w:tab/>
      </w:r>
      <w:r w:rsidR="00515831" w:rsidRPr="00603F45">
        <w:rPr>
          <w:lang w:eastAsia="es-ES"/>
        </w:rPr>
        <w:t xml:space="preserve">Проблема профилактики агрессивного (аутоагрессивного) поведения находится в поле постоянного внимания Департамента исполнения наказаний, которым осуществляется анализ данного направления с принятием соответствующих управленческих решений. Систематически Департаментом организуются и проводятся мероприятия, направленные на повышение профессиональной компетенции сотрудников в вопросах профилактики агрессивного (аутоагрессивного) поведения среди осужденных, сотрудники психологических служб учреждений уголовно-исполнительной системы Министерства внутренних дел Республики Беларусь направляются на курсы повышения квалификации по соответствующим учебным программам высших учебных заведениях Республики Беларусь. </w:t>
      </w:r>
    </w:p>
    <w:p w14:paraId="0E0F9555" w14:textId="6393F179" w:rsidR="00515831" w:rsidRPr="00603F45" w:rsidRDefault="007866FC" w:rsidP="007866FC">
      <w:pPr>
        <w:pStyle w:val="SingleTxtG"/>
        <w:tabs>
          <w:tab w:val="clear" w:pos="1701"/>
          <w:tab w:val="clear" w:pos="2268"/>
          <w:tab w:val="clear" w:pos="2835"/>
        </w:tabs>
        <w:rPr>
          <w:b/>
          <w:lang w:eastAsia="es-ES"/>
        </w:rPr>
      </w:pPr>
      <w:r w:rsidRPr="00603F45">
        <w:rPr>
          <w:lang w:eastAsia="es-ES"/>
        </w:rPr>
        <w:t>244.</w:t>
      </w:r>
      <w:r w:rsidRPr="00603F45">
        <w:rPr>
          <w:lang w:eastAsia="es-ES"/>
        </w:rPr>
        <w:tab/>
      </w:r>
      <w:r w:rsidR="00515831" w:rsidRPr="00603F45">
        <w:rPr>
          <w:lang w:eastAsia="es-ES"/>
        </w:rPr>
        <w:t>В соответствии со статьей 107 УИК психологическая помощь осужденным оказывается на добровольной основе. Таким образом, каждый осужденный по желанию имеет возможность получить психологическую помощь, как в индивидуальной форме, так и пройти одну или несколько психокоррекционных программ в течение срока наказания.</w:t>
      </w:r>
    </w:p>
    <w:p w14:paraId="06E08BAA" w14:textId="185C6049" w:rsidR="00515831" w:rsidRPr="00603F45" w:rsidRDefault="000476A8" w:rsidP="000476A8">
      <w:pPr>
        <w:pStyle w:val="H1G"/>
      </w:pPr>
      <w:r w:rsidRPr="00603F45">
        <w:tab/>
      </w:r>
      <w:r>
        <w:rPr>
          <w:lang w:val="en-US"/>
        </w:rPr>
        <w:t>T</w:t>
      </w:r>
      <w:r w:rsidRPr="00FE4661">
        <w:rPr>
          <w:rFonts w:eastAsia="FZSongTi"/>
          <w:lang w:bidi="hi-IN"/>
        </w:rPr>
        <w:t>.</w:t>
      </w:r>
      <w:r w:rsidRPr="00603F45">
        <w:rPr>
          <w:rFonts w:eastAsia="FZSongTi"/>
          <w:lang w:bidi="hi-IN"/>
        </w:rPr>
        <w:tab/>
      </w:r>
      <w:r>
        <w:t xml:space="preserve">Ответ на пункт </w:t>
      </w:r>
      <w:r w:rsidRPr="00A20521">
        <w:t>2</w:t>
      </w:r>
      <w:r w:rsidRPr="000476A8">
        <w:t>3</w:t>
      </w:r>
      <w:r>
        <w:t xml:space="preserve"> перечня вопросов</w:t>
      </w:r>
    </w:p>
    <w:p w14:paraId="6F5AAB8E" w14:textId="11BB5F3C" w:rsidR="00515831" w:rsidRPr="00603F45" w:rsidRDefault="007866FC" w:rsidP="007866FC">
      <w:pPr>
        <w:pStyle w:val="SingleTxtG"/>
        <w:tabs>
          <w:tab w:val="clear" w:pos="1701"/>
          <w:tab w:val="clear" w:pos="2268"/>
          <w:tab w:val="clear" w:pos="2835"/>
        </w:tabs>
        <w:rPr>
          <w:rFonts w:eastAsia="Calibri"/>
          <w:lang w:eastAsia="ru-RU"/>
        </w:rPr>
      </w:pPr>
      <w:r w:rsidRPr="00603F45">
        <w:rPr>
          <w:rFonts w:eastAsia="Calibri"/>
          <w:lang w:eastAsia="ru-RU"/>
        </w:rPr>
        <w:t>245.</w:t>
      </w:r>
      <w:r w:rsidRPr="00603F45">
        <w:rPr>
          <w:rFonts w:eastAsia="Calibri"/>
          <w:lang w:eastAsia="ru-RU"/>
        </w:rPr>
        <w:tab/>
      </w:r>
      <w:r w:rsidR="00515831" w:rsidRPr="00603F45">
        <w:rPr>
          <w:rFonts w:eastAsia="Calibri"/>
          <w:lang w:eastAsia="ru-RU"/>
        </w:rPr>
        <w:t xml:space="preserve">Применение смертной казни в Беларуси было оставлено в силе по итогам проведения в 1996 году </w:t>
      </w:r>
      <w:r w:rsidR="00515831" w:rsidRPr="00603F45">
        <w:rPr>
          <w:lang w:eastAsia="es-ES"/>
        </w:rPr>
        <w:t>республиканского</w:t>
      </w:r>
      <w:r w:rsidR="00515831" w:rsidRPr="00603F45">
        <w:rPr>
          <w:rFonts w:eastAsia="Calibri"/>
          <w:lang w:eastAsia="ru-RU"/>
        </w:rPr>
        <w:t xml:space="preserve"> референдума, на котором более 80</w:t>
      </w:r>
      <w:r w:rsidR="00E16D6E" w:rsidRPr="00603F45">
        <w:rPr>
          <w:rFonts w:eastAsia="Calibri"/>
          <w:lang w:eastAsia="ru-RU"/>
        </w:rPr>
        <w:t> </w:t>
      </w:r>
      <w:r w:rsidR="00515831" w:rsidRPr="00603F45">
        <w:rPr>
          <w:rFonts w:eastAsia="Calibri"/>
          <w:lang w:eastAsia="ru-RU"/>
        </w:rPr>
        <w:t xml:space="preserve">% белорусов высказались за </w:t>
      </w:r>
      <w:r w:rsidR="00515831" w:rsidRPr="00603F45">
        <w:rPr>
          <w:lang w:eastAsia="es-ES"/>
        </w:rPr>
        <w:t>сохранение</w:t>
      </w:r>
      <w:r w:rsidR="00515831" w:rsidRPr="00603F45">
        <w:rPr>
          <w:rFonts w:eastAsia="Calibri"/>
          <w:lang w:eastAsia="ru-RU"/>
        </w:rPr>
        <w:t xml:space="preserve"> исключительной меры наказания.</w:t>
      </w:r>
    </w:p>
    <w:p w14:paraId="04746CA3" w14:textId="4D53E988" w:rsidR="00515831" w:rsidRPr="00603F45" w:rsidRDefault="007866FC" w:rsidP="007866FC">
      <w:pPr>
        <w:pStyle w:val="SingleTxtG"/>
        <w:tabs>
          <w:tab w:val="clear" w:pos="1701"/>
          <w:tab w:val="clear" w:pos="2268"/>
          <w:tab w:val="clear" w:pos="2835"/>
        </w:tabs>
        <w:rPr>
          <w:rFonts w:eastAsia="Calibri"/>
          <w:lang w:eastAsia="ru-RU"/>
        </w:rPr>
      </w:pPr>
      <w:r w:rsidRPr="00603F45">
        <w:rPr>
          <w:rFonts w:eastAsia="Calibri"/>
          <w:lang w:eastAsia="ru-RU"/>
        </w:rPr>
        <w:lastRenderedPageBreak/>
        <w:t>246.</w:t>
      </w:r>
      <w:r w:rsidRPr="00603F45">
        <w:rPr>
          <w:rFonts w:eastAsia="Calibri"/>
          <w:lang w:eastAsia="ru-RU"/>
        </w:rPr>
        <w:tab/>
      </w:r>
      <w:r w:rsidR="00515831" w:rsidRPr="00603F45">
        <w:rPr>
          <w:rFonts w:eastAsia="Calibri"/>
          <w:lang w:eastAsia="ru-RU"/>
        </w:rPr>
        <w:t xml:space="preserve">Согласно части 1 статьи 59 УК в качестве исключительной меры наказания допускается </w:t>
      </w:r>
      <w:r w:rsidR="00515831" w:rsidRPr="00603F45">
        <w:rPr>
          <w:lang w:eastAsia="es-ES"/>
        </w:rPr>
        <w:t>применение</w:t>
      </w:r>
      <w:r w:rsidR="00515831" w:rsidRPr="00603F45">
        <w:rPr>
          <w:rFonts w:eastAsia="Calibri"/>
          <w:lang w:eastAsia="ru-RU"/>
        </w:rPr>
        <w:t xml:space="preserve"> смертной казни </w:t>
      </w:r>
      <w:r w:rsidR="00E16D6E" w:rsidRPr="00603F45">
        <w:rPr>
          <w:rFonts w:eastAsia="Calibri"/>
          <w:lang w:eastAsia="ru-RU"/>
        </w:rPr>
        <w:t>—</w:t>
      </w:r>
      <w:r w:rsidR="00515831" w:rsidRPr="00603F45">
        <w:rPr>
          <w:rFonts w:eastAsia="Calibri"/>
          <w:lang w:eastAsia="ru-RU"/>
        </w:rPr>
        <w:t xml:space="preserve"> расстрела (до отмены смертной казни) за преступления, предусмотренные частью 2 статьи 124 (акт терроризма в отношении представителя иностранного государства или международной организации), частью 3 статьи 126 (акт международного терроризма), частью 3 статьи 289 (акт терроризма) и частью 2 статьи 359 (акт терроризма в отношении государственного или общественного деятеля) УК, либо за сопряженные с умышленным лишением жизни человека при отягчающих обстоятельствах некоторые иные особо тяжкие преступления. </w:t>
      </w:r>
    </w:p>
    <w:p w14:paraId="01785B0C" w14:textId="3A3C5A16" w:rsidR="00515831" w:rsidRPr="00603F45" w:rsidRDefault="007866FC" w:rsidP="007866FC">
      <w:pPr>
        <w:pStyle w:val="SingleTxtG"/>
        <w:tabs>
          <w:tab w:val="clear" w:pos="1701"/>
          <w:tab w:val="clear" w:pos="2268"/>
          <w:tab w:val="clear" w:pos="2835"/>
        </w:tabs>
        <w:rPr>
          <w:rFonts w:eastAsia="Calibri"/>
          <w:lang w:eastAsia="ru-RU"/>
        </w:rPr>
      </w:pPr>
      <w:r w:rsidRPr="00603F45">
        <w:rPr>
          <w:rFonts w:eastAsia="Calibri"/>
          <w:lang w:eastAsia="ru-RU"/>
        </w:rPr>
        <w:t>247.</w:t>
      </w:r>
      <w:r w:rsidRPr="00603F45">
        <w:rPr>
          <w:rFonts w:eastAsia="Calibri"/>
          <w:lang w:eastAsia="ru-RU"/>
        </w:rPr>
        <w:tab/>
      </w:r>
      <w:r w:rsidR="00515831" w:rsidRPr="00603F45">
        <w:rPr>
          <w:rFonts w:eastAsia="Calibri"/>
          <w:lang w:eastAsia="ru-RU"/>
        </w:rPr>
        <w:t xml:space="preserve">В </w:t>
      </w:r>
      <w:r w:rsidR="00515831" w:rsidRPr="00603F45">
        <w:rPr>
          <w:lang w:eastAsia="es-ES"/>
        </w:rPr>
        <w:t>соответствии</w:t>
      </w:r>
      <w:r w:rsidR="00515831" w:rsidRPr="00603F45">
        <w:rPr>
          <w:rFonts w:eastAsia="Calibri"/>
          <w:lang w:eastAsia="ru-RU"/>
        </w:rPr>
        <w:t xml:space="preserve"> с УК смертная казнь запрещена полностью в отношении всех без исключения женщин, несовершеннолетних, а также мужчин, начиная с возраста в 65 лет.</w:t>
      </w:r>
    </w:p>
    <w:p w14:paraId="014986D2" w14:textId="51580ECB" w:rsidR="00515831" w:rsidRPr="00603F45" w:rsidRDefault="007866FC" w:rsidP="007866FC">
      <w:pPr>
        <w:pStyle w:val="SingleTxtG"/>
        <w:tabs>
          <w:tab w:val="clear" w:pos="1701"/>
          <w:tab w:val="clear" w:pos="2268"/>
          <w:tab w:val="clear" w:pos="2835"/>
        </w:tabs>
        <w:rPr>
          <w:rFonts w:eastAsia="Calibri"/>
          <w:lang w:eastAsia="ru-RU"/>
        </w:rPr>
      </w:pPr>
      <w:r w:rsidRPr="00603F45">
        <w:rPr>
          <w:rFonts w:eastAsia="Calibri"/>
          <w:lang w:eastAsia="ru-RU"/>
        </w:rPr>
        <w:t>248.</w:t>
      </w:r>
      <w:r w:rsidRPr="00603F45">
        <w:rPr>
          <w:rFonts w:eastAsia="Calibri"/>
          <w:lang w:eastAsia="ru-RU"/>
        </w:rPr>
        <w:tab/>
      </w:r>
      <w:r w:rsidR="00515831" w:rsidRPr="00603F45">
        <w:rPr>
          <w:rFonts w:eastAsia="Calibri"/>
          <w:lang w:eastAsia="ru-RU"/>
        </w:rPr>
        <w:t xml:space="preserve">В соответствии с частью 2 статьи 67 УК смертная казнь за приготовление к преступлению и покушение на преступление не назначается, за исключением покушения на </w:t>
      </w:r>
      <w:r w:rsidR="00515831" w:rsidRPr="00603F45">
        <w:rPr>
          <w:lang w:eastAsia="es-ES"/>
        </w:rPr>
        <w:t>совершение</w:t>
      </w:r>
      <w:r w:rsidR="00515831" w:rsidRPr="00603F45">
        <w:rPr>
          <w:rFonts w:eastAsia="Calibri"/>
          <w:lang w:eastAsia="ru-RU"/>
        </w:rPr>
        <w:t xml:space="preserve"> преступлений, предусмотренных частью 2 статьи 124, частью 3 статьи 126, частью 3 статьи 289 и частью 2 статьи 359 УК.</w:t>
      </w:r>
    </w:p>
    <w:p w14:paraId="7CC5E740" w14:textId="42B91499" w:rsidR="00515831" w:rsidRPr="00603F45" w:rsidRDefault="007866FC" w:rsidP="007866FC">
      <w:pPr>
        <w:pStyle w:val="SingleTxtG"/>
        <w:tabs>
          <w:tab w:val="clear" w:pos="1701"/>
          <w:tab w:val="clear" w:pos="2268"/>
          <w:tab w:val="clear" w:pos="2835"/>
        </w:tabs>
        <w:rPr>
          <w:rFonts w:eastAsia="Calibri"/>
          <w:lang w:eastAsia="ru-RU"/>
        </w:rPr>
      </w:pPr>
      <w:r w:rsidRPr="00603F45">
        <w:rPr>
          <w:rFonts w:eastAsia="Calibri"/>
          <w:lang w:eastAsia="ru-RU"/>
        </w:rPr>
        <w:t>249.</w:t>
      </w:r>
      <w:r w:rsidRPr="00603F45">
        <w:rPr>
          <w:rFonts w:eastAsia="Calibri"/>
          <w:lang w:eastAsia="ru-RU"/>
        </w:rPr>
        <w:tab/>
      </w:r>
      <w:r w:rsidR="00515831" w:rsidRPr="00603F45">
        <w:rPr>
          <w:rFonts w:eastAsia="Calibri"/>
          <w:lang w:eastAsia="ru-RU"/>
        </w:rPr>
        <w:t xml:space="preserve">До отмены смертной казни в соответствии с белорусским законодательством суды имеют </w:t>
      </w:r>
      <w:r w:rsidR="00515831" w:rsidRPr="00603F45">
        <w:rPr>
          <w:lang w:eastAsia="es-ES"/>
        </w:rPr>
        <w:t>право</w:t>
      </w:r>
      <w:r w:rsidR="00515831" w:rsidRPr="00603F45">
        <w:rPr>
          <w:rFonts w:eastAsia="Calibri"/>
          <w:lang w:eastAsia="ru-RU"/>
        </w:rPr>
        <w:t xml:space="preserve"> выносить смертные приговоры, а органы исполнения наказания – приводить такие приговоры в исполнение. </w:t>
      </w:r>
    </w:p>
    <w:p w14:paraId="4F457A18" w14:textId="584AA56C" w:rsidR="00515831" w:rsidRPr="00603F45" w:rsidRDefault="007866FC" w:rsidP="007866FC">
      <w:pPr>
        <w:pStyle w:val="SingleTxtG"/>
        <w:tabs>
          <w:tab w:val="clear" w:pos="1701"/>
          <w:tab w:val="clear" w:pos="2268"/>
          <w:tab w:val="clear" w:pos="2835"/>
        </w:tabs>
        <w:rPr>
          <w:lang w:eastAsia="ru-RU"/>
        </w:rPr>
      </w:pPr>
      <w:r w:rsidRPr="00603F45">
        <w:rPr>
          <w:lang w:eastAsia="ru-RU"/>
        </w:rPr>
        <w:t>250.</w:t>
      </w:r>
      <w:r w:rsidRPr="00603F45">
        <w:rPr>
          <w:lang w:eastAsia="ru-RU"/>
        </w:rPr>
        <w:tab/>
      </w:r>
      <w:r w:rsidR="00515831" w:rsidRPr="00603F45">
        <w:rPr>
          <w:lang w:eastAsia="es-ES"/>
        </w:rPr>
        <w:t>Правовое</w:t>
      </w:r>
      <w:r w:rsidR="00515831" w:rsidRPr="00603F45">
        <w:rPr>
          <w:lang w:eastAsia="ru-RU"/>
        </w:rPr>
        <w:t xml:space="preserve"> положение осужденных к наказанию в виде смертной казни определено главой 22 УИК.</w:t>
      </w:r>
    </w:p>
    <w:p w14:paraId="3769D558" w14:textId="4AB336D0" w:rsidR="00515831" w:rsidRPr="00603F45" w:rsidRDefault="007866FC" w:rsidP="007866FC">
      <w:pPr>
        <w:pStyle w:val="SingleTxtG"/>
        <w:tabs>
          <w:tab w:val="clear" w:pos="1701"/>
          <w:tab w:val="clear" w:pos="2268"/>
          <w:tab w:val="clear" w:pos="2835"/>
        </w:tabs>
        <w:rPr>
          <w:lang w:eastAsia="ru-RU"/>
        </w:rPr>
      </w:pPr>
      <w:r w:rsidRPr="00603F45">
        <w:rPr>
          <w:lang w:eastAsia="ru-RU"/>
        </w:rPr>
        <w:t>251.</w:t>
      </w:r>
      <w:r w:rsidRPr="00603F45">
        <w:rPr>
          <w:lang w:eastAsia="ru-RU"/>
        </w:rPr>
        <w:tab/>
      </w:r>
      <w:r w:rsidR="00515831" w:rsidRPr="00603F45">
        <w:rPr>
          <w:lang w:eastAsia="ru-RU"/>
        </w:rPr>
        <w:t xml:space="preserve">Осужденные к смертной казни содержатся под усиленной охраной в отдельных камерах, выполняют обязанности и имеют права, установленные для лиц, </w:t>
      </w:r>
      <w:r w:rsidR="00515831" w:rsidRPr="00603F45">
        <w:rPr>
          <w:lang w:eastAsia="es-ES"/>
        </w:rPr>
        <w:t>содержащихся</w:t>
      </w:r>
      <w:r w:rsidR="00515831" w:rsidRPr="00603F45">
        <w:rPr>
          <w:lang w:eastAsia="ru-RU"/>
        </w:rPr>
        <w:t xml:space="preserve"> в местах исполнения </w:t>
      </w:r>
      <w:r w:rsidR="00515831" w:rsidRPr="00603F45">
        <w:rPr>
          <w:lang w:eastAsia="es-ES"/>
        </w:rPr>
        <w:t>меры</w:t>
      </w:r>
      <w:r w:rsidR="00515831" w:rsidRPr="00603F45">
        <w:rPr>
          <w:lang w:eastAsia="ru-RU"/>
        </w:rPr>
        <w:t xml:space="preserve"> пресечения в виде заключения под стражу (часть 1 статьи 174 УИК).</w:t>
      </w:r>
    </w:p>
    <w:p w14:paraId="722A56A6" w14:textId="589AEE42" w:rsidR="00515831" w:rsidRPr="00603F45" w:rsidRDefault="007866FC" w:rsidP="007866FC">
      <w:pPr>
        <w:pStyle w:val="SingleTxtG"/>
        <w:tabs>
          <w:tab w:val="clear" w:pos="1701"/>
          <w:tab w:val="clear" w:pos="2268"/>
          <w:tab w:val="clear" w:pos="2835"/>
        </w:tabs>
        <w:rPr>
          <w:rFonts w:eastAsia="Calibri"/>
          <w:lang w:eastAsia="ru-RU"/>
        </w:rPr>
      </w:pPr>
      <w:r w:rsidRPr="00603F45">
        <w:rPr>
          <w:rFonts w:eastAsia="Calibri"/>
          <w:lang w:eastAsia="ru-RU"/>
        </w:rPr>
        <w:t>252.</w:t>
      </w:r>
      <w:r w:rsidRPr="00603F45">
        <w:rPr>
          <w:rFonts w:eastAsia="Calibri"/>
          <w:lang w:eastAsia="ru-RU"/>
        </w:rPr>
        <w:tab/>
      </w:r>
      <w:r w:rsidR="00515831" w:rsidRPr="00603F45">
        <w:rPr>
          <w:lang w:eastAsia="ru-RU"/>
        </w:rPr>
        <w:t xml:space="preserve">В соответствии с частью 5 статьи 175 УИК администрация учреждения, в котором исполняется смертная казнь, обязана уведомить об исполнении приговора суда, </w:t>
      </w:r>
      <w:r w:rsidR="00515831" w:rsidRPr="00603F45">
        <w:rPr>
          <w:lang w:eastAsia="es-ES"/>
        </w:rPr>
        <w:t>постановивший</w:t>
      </w:r>
      <w:r w:rsidR="00515831" w:rsidRPr="00603F45">
        <w:rPr>
          <w:lang w:eastAsia="ru-RU"/>
        </w:rPr>
        <w:t xml:space="preserve"> его, а суд извещает одного из близких родственников.</w:t>
      </w:r>
    </w:p>
    <w:p w14:paraId="5D4B1BA9" w14:textId="58098609" w:rsidR="00515831" w:rsidRPr="00603F45" w:rsidRDefault="007866FC" w:rsidP="007866FC">
      <w:pPr>
        <w:pStyle w:val="SingleTxtG"/>
        <w:tabs>
          <w:tab w:val="clear" w:pos="1701"/>
          <w:tab w:val="clear" w:pos="2268"/>
          <w:tab w:val="clear" w:pos="2835"/>
        </w:tabs>
        <w:rPr>
          <w:rFonts w:eastAsia="Calibri"/>
          <w:lang w:eastAsia="ru-RU"/>
        </w:rPr>
      </w:pPr>
      <w:r w:rsidRPr="00603F45">
        <w:rPr>
          <w:rFonts w:eastAsia="Calibri"/>
          <w:lang w:eastAsia="ru-RU"/>
        </w:rPr>
        <w:t>253.</w:t>
      </w:r>
      <w:r w:rsidRPr="00603F45">
        <w:rPr>
          <w:rFonts w:eastAsia="Calibri"/>
          <w:lang w:eastAsia="ru-RU"/>
        </w:rPr>
        <w:tab/>
      </w:r>
      <w:r w:rsidR="00515831" w:rsidRPr="00603F45">
        <w:rPr>
          <w:lang w:eastAsia="ru-RU"/>
        </w:rPr>
        <w:t>Об исключительном характере применения смертной казни в Беларуси свидетельствует статистика: в период 2018</w:t>
      </w:r>
      <w:r w:rsidR="00E16D6E" w:rsidRPr="00603F45">
        <w:rPr>
          <w:lang w:eastAsia="ru-RU"/>
        </w:rPr>
        <w:t>–</w:t>
      </w:r>
      <w:r w:rsidR="00515831" w:rsidRPr="00603F45">
        <w:rPr>
          <w:lang w:eastAsia="ru-RU"/>
        </w:rPr>
        <w:t xml:space="preserve">2021 годов к исключительной мере наказания приговорены 7 человек. </w:t>
      </w:r>
      <w:r w:rsidR="00515831" w:rsidRPr="00603F45">
        <w:rPr>
          <w:rFonts w:eastAsia="Calibri"/>
          <w:lang w:eastAsia="ru-RU"/>
        </w:rPr>
        <w:t>В</w:t>
      </w:r>
      <w:r w:rsidR="00E16D6E" w:rsidRPr="00603F45">
        <w:rPr>
          <w:rFonts w:eastAsia="Calibri"/>
          <w:lang w:eastAsia="ru-RU"/>
        </w:rPr>
        <w:t xml:space="preserve"> </w:t>
      </w:r>
      <w:r w:rsidR="00515831" w:rsidRPr="00603F45">
        <w:rPr>
          <w:rFonts w:eastAsia="Calibri"/>
          <w:lang w:eastAsia="ru-RU"/>
        </w:rPr>
        <w:t>мае 2021 г</w:t>
      </w:r>
      <w:r w:rsidR="00E16D6E" w:rsidRPr="00603F45">
        <w:rPr>
          <w:rFonts w:eastAsia="Calibri"/>
          <w:lang w:eastAsia="ru-RU"/>
        </w:rPr>
        <w:t>ода</w:t>
      </w:r>
      <w:r w:rsidR="00515831" w:rsidRPr="00603F45">
        <w:rPr>
          <w:rFonts w:eastAsia="Calibri"/>
          <w:lang w:eastAsia="ru-RU"/>
        </w:rPr>
        <w:t xml:space="preserve"> в отношении двух приговоренных принято решение о помиловании (приговор заменен на пожизненное заключение).</w:t>
      </w:r>
    </w:p>
    <w:p w14:paraId="2570F7E4" w14:textId="17F9327A" w:rsidR="00515831" w:rsidRPr="00603F45" w:rsidRDefault="007866FC" w:rsidP="007866FC">
      <w:pPr>
        <w:pStyle w:val="SingleTxtG"/>
        <w:tabs>
          <w:tab w:val="clear" w:pos="1701"/>
          <w:tab w:val="clear" w:pos="2268"/>
          <w:tab w:val="clear" w:pos="2835"/>
        </w:tabs>
        <w:rPr>
          <w:rFonts w:eastAsia="Calibri"/>
          <w:lang w:eastAsia="ru-RU"/>
        </w:rPr>
      </w:pPr>
      <w:r w:rsidRPr="00603F45">
        <w:rPr>
          <w:rFonts w:eastAsia="Calibri"/>
          <w:lang w:eastAsia="ru-RU"/>
        </w:rPr>
        <w:t>254.</w:t>
      </w:r>
      <w:r w:rsidRPr="00603F45">
        <w:rPr>
          <w:rFonts w:eastAsia="Calibri"/>
          <w:lang w:eastAsia="ru-RU"/>
        </w:rPr>
        <w:tab/>
      </w:r>
      <w:r w:rsidR="00515831" w:rsidRPr="00603F45">
        <w:rPr>
          <w:rFonts w:eastAsia="Calibri"/>
          <w:lang w:eastAsia="ru-RU"/>
        </w:rPr>
        <w:t>По результатам соцопроса, проведенного ИАЦ в 2017</w:t>
      </w:r>
      <w:r w:rsidR="00E16D6E" w:rsidRPr="00603F45">
        <w:rPr>
          <w:rFonts w:eastAsia="Calibri"/>
          <w:lang w:eastAsia="ru-RU"/>
        </w:rPr>
        <w:t>–</w:t>
      </w:r>
      <w:r w:rsidR="00515831" w:rsidRPr="00603F45">
        <w:rPr>
          <w:rFonts w:eastAsia="Calibri"/>
          <w:lang w:eastAsia="ru-RU"/>
        </w:rPr>
        <w:t>2018 г</w:t>
      </w:r>
      <w:r w:rsidR="00E16D6E" w:rsidRPr="00603F45">
        <w:rPr>
          <w:rFonts w:eastAsia="Calibri"/>
          <w:lang w:eastAsia="ru-RU"/>
        </w:rPr>
        <w:t>оды</w:t>
      </w:r>
      <w:r w:rsidR="00515831" w:rsidRPr="00603F45">
        <w:rPr>
          <w:rFonts w:eastAsia="Calibri"/>
          <w:lang w:eastAsia="ru-RU"/>
        </w:rPr>
        <w:t xml:space="preserve">, </w:t>
      </w:r>
      <w:r w:rsidR="00E16D6E" w:rsidRPr="00603F45">
        <w:rPr>
          <w:rFonts w:eastAsia="Calibri"/>
          <w:lang w:eastAsia="ru-RU"/>
        </w:rPr>
        <w:br/>
      </w:r>
      <w:r w:rsidR="00515831" w:rsidRPr="00603F45">
        <w:rPr>
          <w:rFonts w:eastAsia="Calibri"/>
          <w:lang w:eastAsia="ru-RU"/>
        </w:rPr>
        <w:t>60</w:t>
      </w:r>
      <w:r w:rsidR="00E16D6E" w:rsidRPr="00603F45">
        <w:rPr>
          <w:rFonts w:eastAsia="Calibri"/>
          <w:lang w:eastAsia="ru-RU"/>
        </w:rPr>
        <w:t> </w:t>
      </w:r>
      <w:r w:rsidR="00515831" w:rsidRPr="00603F45">
        <w:rPr>
          <w:rFonts w:eastAsia="Calibri"/>
          <w:lang w:eastAsia="ru-RU"/>
        </w:rPr>
        <w:t xml:space="preserve">% респондентов выступили за </w:t>
      </w:r>
      <w:r w:rsidR="00515831" w:rsidRPr="00603F45">
        <w:rPr>
          <w:lang w:eastAsia="es-ES"/>
        </w:rPr>
        <w:t>сохранение</w:t>
      </w:r>
      <w:r w:rsidR="00515831" w:rsidRPr="00603F45">
        <w:rPr>
          <w:rFonts w:eastAsia="Calibri"/>
          <w:lang w:eastAsia="ru-RU"/>
        </w:rPr>
        <w:t xml:space="preserve"> смертной казни. Не последнюю роль в формировании общественного мнения по указанному вопросу сыграл террористический акт в минском метро 11 апреля 2011 г</w:t>
      </w:r>
      <w:r w:rsidR="00E16D6E" w:rsidRPr="00603F45">
        <w:rPr>
          <w:rFonts w:eastAsia="Calibri"/>
          <w:lang w:eastAsia="ru-RU"/>
        </w:rPr>
        <w:t>ода</w:t>
      </w:r>
      <w:r w:rsidR="00515831" w:rsidRPr="00603F45">
        <w:rPr>
          <w:rFonts w:eastAsia="Calibri"/>
          <w:lang w:eastAsia="ru-RU"/>
        </w:rPr>
        <w:t>.</w:t>
      </w:r>
    </w:p>
    <w:p w14:paraId="79E2A2F7" w14:textId="2999F0C6" w:rsidR="00515831" w:rsidRPr="00603F45" w:rsidRDefault="007866FC" w:rsidP="007866FC">
      <w:pPr>
        <w:pStyle w:val="SingleTxtG"/>
        <w:tabs>
          <w:tab w:val="clear" w:pos="1701"/>
          <w:tab w:val="clear" w:pos="2268"/>
          <w:tab w:val="clear" w:pos="2835"/>
        </w:tabs>
        <w:rPr>
          <w:rFonts w:eastAsia="Calibri"/>
          <w:lang w:eastAsia="ru-RU"/>
        </w:rPr>
      </w:pPr>
      <w:r w:rsidRPr="00603F45">
        <w:rPr>
          <w:rFonts w:eastAsia="Calibri"/>
          <w:lang w:eastAsia="ru-RU"/>
        </w:rPr>
        <w:t>255.</w:t>
      </w:r>
      <w:r w:rsidRPr="00603F45">
        <w:rPr>
          <w:rFonts w:eastAsia="Calibri"/>
          <w:lang w:eastAsia="ru-RU"/>
        </w:rPr>
        <w:tab/>
      </w:r>
      <w:r w:rsidR="00515831" w:rsidRPr="00603F45">
        <w:rPr>
          <w:rFonts w:eastAsia="Calibri"/>
          <w:lang w:eastAsia="ru-RU"/>
        </w:rPr>
        <w:t xml:space="preserve">С </w:t>
      </w:r>
      <w:r w:rsidR="00515831" w:rsidRPr="00603F45">
        <w:rPr>
          <w:lang w:eastAsia="es-ES"/>
        </w:rPr>
        <w:t>февраля</w:t>
      </w:r>
      <w:r w:rsidR="00515831" w:rsidRPr="00603F45">
        <w:rPr>
          <w:rFonts w:eastAsia="Calibri"/>
          <w:lang w:eastAsia="ru-RU"/>
        </w:rPr>
        <w:t xml:space="preserve"> 2010 года в Парламенте Беларуси действовала Рабочая группа по изучению </w:t>
      </w:r>
      <w:r w:rsidR="00515831" w:rsidRPr="00603F45">
        <w:rPr>
          <w:lang w:eastAsia="es-ES"/>
        </w:rPr>
        <w:t>проблематики</w:t>
      </w:r>
      <w:r w:rsidR="00515831" w:rsidRPr="00603F45">
        <w:rPr>
          <w:rFonts w:eastAsia="Calibri"/>
          <w:lang w:eastAsia="ru-RU"/>
        </w:rPr>
        <w:t xml:space="preserve"> смертной казни как инструмента наказания, применяемого в Беларуси (далее </w:t>
      </w:r>
      <w:r w:rsidR="00E16D6E" w:rsidRPr="00603F45">
        <w:rPr>
          <w:rFonts w:eastAsia="Calibri"/>
          <w:lang w:eastAsia="ru-RU"/>
        </w:rPr>
        <w:t>—</w:t>
      </w:r>
      <w:r w:rsidR="00515831" w:rsidRPr="00603F45">
        <w:rPr>
          <w:rFonts w:eastAsia="Calibri"/>
          <w:lang w:eastAsia="ru-RU"/>
        </w:rPr>
        <w:t xml:space="preserve"> Рабочая группа). Члены этой группы на постоянной основе проводили заседания и принимали участие в общественно-политических мероприятиях по теме смертной казни.</w:t>
      </w:r>
    </w:p>
    <w:p w14:paraId="0692E654" w14:textId="24CDBDF5" w:rsidR="00515831" w:rsidRPr="00603F45" w:rsidRDefault="007866FC" w:rsidP="007866FC">
      <w:pPr>
        <w:pStyle w:val="SingleTxtG"/>
        <w:tabs>
          <w:tab w:val="clear" w:pos="1701"/>
          <w:tab w:val="clear" w:pos="2268"/>
          <w:tab w:val="clear" w:pos="2835"/>
        </w:tabs>
        <w:rPr>
          <w:rFonts w:eastAsia="Calibri"/>
          <w:lang w:eastAsia="ru-RU"/>
        </w:rPr>
      </w:pPr>
      <w:r w:rsidRPr="00603F45">
        <w:rPr>
          <w:rFonts w:eastAsia="Calibri"/>
          <w:lang w:eastAsia="ru-RU"/>
        </w:rPr>
        <w:t>256.</w:t>
      </w:r>
      <w:r w:rsidRPr="00603F45">
        <w:rPr>
          <w:rFonts w:eastAsia="Calibri"/>
          <w:lang w:eastAsia="ru-RU"/>
        </w:rPr>
        <w:tab/>
      </w:r>
      <w:r w:rsidR="00515831" w:rsidRPr="00603F45">
        <w:rPr>
          <w:iCs/>
          <w:lang w:eastAsia="ru-RU"/>
        </w:rPr>
        <w:t>18 апреля 2018 г</w:t>
      </w:r>
      <w:r w:rsidR="00E16D6E" w:rsidRPr="00603F45">
        <w:rPr>
          <w:iCs/>
          <w:lang w:eastAsia="ru-RU"/>
        </w:rPr>
        <w:t>ода</w:t>
      </w:r>
      <w:r w:rsidR="00515831" w:rsidRPr="00603F45">
        <w:rPr>
          <w:iCs/>
          <w:lang w:eastAsia="ru-RU"/>
        </w:rPr>
        <w:t xml:space="preserve"> в г.</w:t>
      </w:r>
      <w:r w:rsidR="00E16D6E" w:rsidRPr="00603F45">
        <w:rPr>
          <w:iCs/>
          <w:lang w:eastAsia="ru-RU"/>
        </w:rPr>
        <w:t xml:space="preserve"> </w:t>
      </w:r>
      <w:r w:rsidR="00515831" w:rsidRPr="00603F45">
        <w:rPr>
          <w:iCs/>
          <w:lang w:eastAsia="ru-RU"/>
        </w:rPr>
        <w:t xml:space="preserve">Минске состоялся круглый стол по правовым аспектам возможной отмены </w:t>
      </w:r>
      <w:r w:rsidR="00515831" w:rsidRPr="00603F45">
        <w:rPr>
          <w:lang w:eastAsia="es-ES"/>
        </w:rPr>
        <w:t>смертной</w:t>
      </w:r>
      <w:r w:rsidR="00515831" w:rsidRPr="00603F45">
        <w:rPr>
          <w:iCs/>
          <w:lang w:eastAsia="ru-RU"/>
        </w:rPr>
        <w:t xml:space="preserve"> </w:t>
      </w:r>
      <w:r w:rsidR="00515831" w:rsidRPr="00603F45">
        <w:rPr>
          <w:lang w:eastAsia="es-ES"/>
        </w:rPr>
        <w:t>казни</w:t>
      </w:r>
      <w:r w:rsidR="00515831" w:rsidRPr="00603F45">
        <w:rPr>
          <w:iCs/>
          <w:lang w:eastAsia="ru-RU"/>
        </w:rPr>
        <w:t xml:space="preserve">, организованный Советом Европы и парламентской Рабочей группой с участием органов государственного управления и гражданского общества Беларуси, международных экспертов, в том числе от Управления Верховного комиссара ООН по правам человека, и </w:t>
      </w:r>
      <w:r w:rsidR="00515831" w:rsidRPr="00603F45">
        <w:rPr>
          <w:rFonts w:eastAsia="Calibri"/>
          <w:lang w:eastAsia="ru-RU"/>
        </w:rPr>
        <w:t xml:space="preserve">дипломатического корпуса, </w:t>
      </w:r>
      <w:r w:rsidR="00515831" w:rsidRPr="00603F45">
        <w:rPr>
          <w:lang w:eastAsia="es-ES"/>
        </w:rPr>
        <w:t>аккредитованного</w:t>
      </w:r>
      <w:r w:rsidR="00515831" w:rsidRPr="00603F45">
        <w:rPr>
          <w:rFonts w:eastAsia="Calibri"/>
          <w:lang w:eastAsia="ru-RU"/>
        </w:rPr>
        <w:t xml:space="preserve"> в Беларуси.</w:t>
      </w:r>
    </w:p>
    <w:p w14:paraId="4C9ADD16" w14:textId="204D36B3" w:rsidR="00515831" w:rsidRPr="00603F45" w:rsidRDefault="007866FC" w:rsidP="007866FC">
      <w:pPr>
        <w:pStyle w:val="SingleTxtG"/>
        <w:tabs>
          <w:tab w:val="clear" w:pos="1701"/>
          <w:tab w:val="clear" w:pos="2268"/>
          <w:tab w:val="clear" w:pos="2835"/>
        </w:tabs>
        <w:rPr>
          <w:rFonts w:eastAsia="Calibri"/>
          <w:lang w:eastAsia="ru-RU"/>
        </w:rPr>
      </w:pPr>
      <w:r w:rsidRPr="00603F45">
        <w:rPr>
          <w:rFonts w:eastAsia="Calibri"/>
          <w:lang w:eastAsia="ru-RU"/>
        </w:rPr>
        <w:t>257.</w:t>
      </w:r>
      <w:r w:rsidRPr="00603F45">
        <w:rPr>
          <w:rFonts w:eastAsia="Calibri"/>
          <w:lang w:eastAsia="ru-RU"/>
        </w:rPr>
        <w:tab/>
      </w:r>
      <w:r w:rsidR="00515831" w:rsidRPr="00603F45">
        <w:rPr>
          <w:rFonts w:eastAsia="Calibri"/>
          <w:lang w:eastAsia="ru-RU"/>
        </w:rPr>
        <w:t>10 октября 2018 г</w:t>
      </w:r>
      <w:r w:rsidR="00E16D6E" w:rsidRPr="00603F45">
        <w:rPr>
          <w:rFonts w:eastAsia="Calibri"/>
          <w:lang w:eastAsia="ru-RU"/>
        </w:rPr>
        <w:t>ода</w:t>
      </w:r>
      <w:r w:rsidR="00515831" w:rsidRPr="00603F45">
        <w:rPr>
          <w:rFonts w:eastAsia="Calibri"/>
          <w:lang w:eastAsia="ru-RU"/>
        </w:rPr>
        <w:t xml:space="preserve"> председатель Постоянной комиссии по международным делам Палаты представителей Национального собрания Республики Беларусь Воронецкий В.И. </w:t>
      </w:r>
      <w:r w:rsidR="00515831" w:rsidRPr="00603F45">
        <w:rPr>
          <w:lang w:eastAsia="es-ES"/>
        </w:rPr>
        <w:t>совместно</w:t>
      </w:r>
      <w:r w:rsidR="00515831" w:rsidRPr="00603F45">
        <w:rPr>
          <w:rFonts w:eastAsia="Calibri"/>
          <w:lang w:eastAsia="ru-RU"/>
        </w:rPr>
        <w:t xml:space="preserve"> с </w:t>
      </w:r>
      <w:r w:rsidR="00515831" w:rsidRPr="00603F45">
        <w:rPr>
          <w:lang w:eastAsia="es-ES"/>
        </w:rPr>
        <w:t>представителями</w:t>
      </w:r>
      <w:r w:rsidR="00515831" w:rsidRPr="00603F45">
        <w:rPr>
          <w:rFonts w:eastAsia="Calibri"/>
          <w:lang w:eastAsia="ru-RU"/>
        </w:rPr>
        <w:t xml:space="preserve"> гражданского общества Беларуси принял участие в дебатах Комиссии ПАСЕ по юридическим вопросам по поводу Всемирного дня против смертной казни. </w:t>
      </w:r>
    </w:p>
    <w:p w14:paraId="6C207426" w14:textId="3AF708BF" w:rsidR="00515831" w:rsidRPr="00603F45" w:rsidRDefault="007866FC" w:rsidP="007866FC">
      <w:pPr>
        <w:pStyle w:val="SingleTxtG"/>
        <w:tabs>
          <w:tab w:val="clear" w:pos="1701"/>
          <w:tab w:val="clear" w:pos="2268"/>
          <w:tab w:val="clear" w:pos="2835"/>
        </w:tabs>
        <w:rPr>
          <w:lang w:eastAsia="ru-RU"/>
        </w:rPr>
      </w:pPr>
      <w:r w:rsidRPr="00603F45">
        <w:rPr>
          <w:lang w:eastAsia="ru-RU"/>
        </w:rPr>
        <w:lastRenderedPageBreak/>
        <w:t>258.</w:t>
      </w:r>
      <w:r w:rsidRPr="00603F45">
        <w:rPr>
          <w:lang w:eastAsia="ru-RU"/>
        </w:rPr>
        <w:tab/>
      </w:r>
      <w:r w:rsidR="00515831" w:rsidRPr="00603F45">
        <w:rPr>
          <w:lang w:eastAsia="ru-RU"/>
        </w:rPr>
        <w:t>28 ноября 2018 г</w:t>
      </w:r>
      <w:r w:rsidR="00F81F6B" w:rsidRPr="00603F45">
        <w:rPr>
          <w:lang w:eastAsia="ru-RU"/>
        </w:rPr>
        <w:t>ода</w:t>
      </w:r>
      <w:r w:rsidR="00515831" w:rsidRPr="00603F45">
        <w:rPr>
          <w:lang w:eastAsia="ru-RU"/>
        </w:rPr>
        <w:t xml:space="preserve"> председатель Постоянной комиссии по правам человека, </w:t>
      </w:r>
      <w:r w:rsidR="00515831" w:rsidRPr="00603F45">
        <w:rPr>
          <w:lang w:eastAsia="es-ES"/>
        </w:rPr>
        <w:t>межнациональным</w:t>
      </w:r>
      <w:r w:rsidR="00515831" w:rsidRPr="00603F45">
        <w:rPr>
          <w:lang w:eastAsia="ru-RU"/>
        </w:rPr>
        <w:t xml:space="preserve"> </w:t>
      </w:r>
      <w:r w:rsidR="00515831" w:rsidRPr="00603F45">
        <w:rPr>
          <w:lang w:eastAsia="es-ES"/>
        </w:rPr>
        <w:t>отношениям</w:t>
      </w:r>
      <w:r w:rsidR="00515831" w:rsidRPr="00603F45">
        <w:rPr>
          <w:lang w:eastAsia="ru-RU"/>
        </w:rPr>
        <w:t xml:space="preserve"> и средствам массовой информации Палаты представителей Национального собрания Республики Беларусь Наумович</w:t>
      </w:r>
      <w:r w:rsidR="00F81F6B" w:rsidRPr="00603F45">
        <w:rPr>
          <w:lang w:eastAsia="ru-RU"/>
        </w:rPr>
        <w:t> </w:t>
      </w:r>
      <w:r w:rsidR="00515831" w:rsidRPr="00603F45">
        <w:rPr>
          <w:lang w:eastAsia="ru-RU"/>
        </w:rPr>
        <w:t>А.Н. выступил на ХI международном конгрессе министров юстиции «Мир без смертной казни» в г.</w:t>
      </w:r>
      <w:r w:rsidR="00F81F6B" w:rsidRPr="00603F45">
        <w:rPr>
          <w:lang w:eastAsia="ru-RU"/>
        </w:rPr>
        <w:t xml:space="preserve"> </w:t>
      </w:r>
      <w:r w:rsidR="00515831" w:rsidRPr="00603F45">
        <w:rPr>
          <w:lang w:eastAsia="ru-RU"/>
        </w:rPr>
        <w:t>Риме.</w:t>
      </w:r>
    </w:p>
    <w:p w14:paraId="3414C9DF" w14:textId="73D6EA4A" w:rsidR="00515831" w:rsidRPr="00603F45" w:rsidRDefault="007866FC" w:rsidP="007866FC">
      <w:pPr>
        <w:pStyle w:val="SingleTxtG"/>
        <w:tabs>
          <w:tab w:val="clear" w:pos="1701"/>
          <w:tab w:val="clear" w:pos="2268"/>
          <w:tab w:val="clear" w:pos="2835"/>
        </w:tabs>
        <w:rPr>
          <w:lang w:eastAsia="ru-RU"/>
        </w:rPr>
      </w:pPr>
      <w:r w:rsidRPr="00603F45">
        <w:rPr>
          <w:lang w:eastAsia="ru-RU"/>
        </w:rPr>
        <w:t>259.</w:t>
      </w:r>
      <w:r w:rsidRPr="00603F45">
        <w:rPr>
          <w:lang w:eastAsia="ru-RU"/>
        </w:rPr>
        <w:tab/>
      </w:r>
      <w:r w:rsidR="00F81F6B" w:rsidRPr="00603F45">
        <w:rPr>
          <w:lang w:eastAsia="ru-RU"/>
        </w:rPr>
        <w:t>На</w:t>
      </w:r>
      <w:r w:rsidR="00515831" w:rsidRPr="00603F45">
        <w:rPr>
          <w:lang w:eastAsia="ru-RU"/>
        </w:rPr>
        <w:t xml:space="preserve"> 7-м Всемирном конгрессе против смертной казни (27 февраля </w:t>
      </w:r>
      <w:r w:rsidR="00F81F6B" w:rsidRPr="00603F45">
        <w:rPr>
          <w:lang w:eastAsia="ru-RU"/>
        </w:rPr>
        <w:t>—</w:t>
      </w:r>
      <w:r w:rsidR="00515831" w:rsidRPr="00603F45">
        <w:rPr>
          <w:lang w:eastAsia="ru-RU"/>
        </w:rPr>
        <w:t xml:space="preserve"> 1 марта 2019 г</w:t>
      </w:r>
      <w:r w:rsidR="00F81F6B" w:rsidRPr="00603F45">
        <w:rPr>
          <w:lang w:eastAsia="ru-RU"/>
        </w:rPr>
        <w:t>ода</w:t>
      </w:r>
      <w:r w:rsidR="00515831" w:rsidRPr="00603F45">
        <w:rPr>
          <w:lang w:eastAsia="ru-RU"/>
        </w:rPr>
        <w:t>, г.</w:t>
      </w:r>
      <w:r w:rsidR="00F81F6B" w:rsidRPr="00603F45">
        <w:rPr>
          <w:lang w:eastAsia="ru-RU"/>
        </w:rPr>
        <w:t xml:space="preserve"> </w:t>
      </w:r>
      <w:r w:rsidR="00515831" w:rsidRPr="00603F45">
        <w:rPr>
          <w:lang w:eastAsia="ru-RU"/>
        </w:rPr>
        <w:t xml:space="preserve">Брюссель) приняла </w:t>
      </w:r>
      <w:r w:rsidR="00515831" w:rsidRPr="00603F45">
        <w:rPr>
          <w:lang w:eastAsia="es-ES"/>
        </w:rPr>
        <w:t>участие</w:t>
      </w:r>
      <w:r w:rsidR="00515831" w:rsidRPr="00603F45">
        <w:rPr>
          <w:lang w:eastAsia="ru-RU"/>
        </w:rPr>
        <w:t xml:space="preserve"> белорусская делегация, в состав которой вошли Наумович А.Н. и заместитель Министра иностранных дел Беларуси </w:t>
      </w:r>
      <w:r w:rsidR="00F81F6B" w:rsidRPr="00603F45">
        <w:rPr>
          <w:lang w:eastAsia="ru-RU"/>
        </w:rPr>
        <w:br/>
      </w:r>
      <w:r w:rsidR="00515831" w:rsidRPr="00603F45">
        <w:rPr>
          <w:lang w:eastAsia="ru-RU"/>
        </w:rPr>
        <w:t>Кравченко О.И.</w:t>
      </w:r>
    </w:p>
    <w:p w14:paraId="1C91316D" w14:textId="51DD28F4" w:rsidR="00515831" w:rsidRPr="00603F45" w:rsidRDefault="007866FC" w:rsidP="007866FC">
      <w:pPr>
        <w:pStyle w:val="SingleTxtG"/>
        <w:tabs>
          <w:tab w:val="clear" w:pos="1701"/>
          <w:tab w:val="clear" w:pos="2268"/>
          <w:tab w:val="clear" w:pos="2835"/>
        </w:tabs>
        <w:rPr>
          <w:lang w:eastAsia="ru-RU"/>
        </w:rPr>
      </w:pPr>
      <w:r w:rsidRPr="00603F45">
        <w:rPr>
          <w:lang w:eastAsia="ru-RU"/>
        </w:rPr>
        <w:t>260.</w:t>
      </w:r>
      <w:r w:rsidRPr="00603F45">
        <w:rPr>
          <w:lang w:eastAsia="ru-RU"/>
        </w:rPr>
        <w:tab/>
      </w:r>
      <w:r w:rsidR="00515831" w:rsidRPr="00603F45">
        <w:rPr>
          <w:lang w:eastAsia="ru-RU"/>
        </w:rPr>
        <w:t>27 августа 2019 г</w:t>
      </w:r>
      <w:r w:rsidR="00F81F6B" w:rsidRPr="00603F45">
        <w:rPr>
          <w:lang w:eastAsia="ru-RU"/>
        </w:rPr>
        <w:t>ода</w:t>
      </w:r>
      <w:r w:rsidR="00515831" w:rsidRPr="00603F45">
        <w:rPr>
          <w:lang w:eastAsia="ru-RU"/>
        </w:rPr>
        <w:t xml:space="preserve"> в г.</w:t>
      </w:r>
      <w:r w:rsidR="00F81F6B" w:rsidRPr="00603F45">
        <w:rPr>
          <w:lang w:eastAsia="ru-RU"/>
        </w:rPr>
        <w:t xml:space="preserve"> </w:t>
      </w:r>
      <w:r w:rsidR="00515831" w:rsidRPr="00603F45">
        <w:rPr>
          <w:lang w:eastAsia="ru-RU"/>
        </w:rPr>
        <w:t xml:space="preserve">Минске состоялась международная конференция «Общественное мнение и смертная казнь в Беларуси» с участием Палаты представителей Национального собрания Республики Беларусь, Совета Европы, </w:t>
      </w:r>
      <w:r w:rsidR="00515831" w:rsidRPr="00603F45">
        <w:rPr>
          <w:lang w:eastAsia="es-ES"/>
        </w:rPr>
        <w:t>представителей</w:t>
      </w:r>
      <w:r w:rsidR="00515831" w:rsidRPr="00603F45">
        <w:rPr>
          <w:lang w:eastAsia="ru-RU"/>
        </w:rPr>
        <w:t xml:space="preserve"> зарубежных НПО и экспертов.</w:t>
      </w:r>
    </w:p>
    <w:p w14:paraId="0921EC08" w14:textId="0B89880F" w:rsidR="00515831" w:rsidRPr="00603F45" w:rsidRDefault="007866FC" w:rsidP="007866FC">
      <w:pPr>
        <w:pStyle w:val="SingleTxtG"/>
        <w:tabs>
          <w:tab w:val="clear" w:pos="1701"/>
          <w:tab w:val="clear" w:pos="2268"/>
          <w:tab w:val="clear" w:pos="2835"/>
        </w:tabs>
        <w:rPr>
          <w:lang w:eastAsia="ru-RU"/>
        </w:rPr>
      </w:pPr>
      <w:r w:rsidRPr="00603F45">
        <w:rPr>
          <w:lang w:eastAsia="ru-RU"/>
        </w:rPr>
        <w:t>261.</w:t>
      </w:r>
      <w:r w:rsidRPr="00603F45">
        <w:rPr>
          <w:lang w:eastAsia="ru-RU"/>
        </w:rPr>
        <w:tab/>
      </w:r>
      <w:r w:rsidR="00515831" w:rsidRPr="00603F45">
        <w:rPr>
          <w:lang w:eastAsia="ru-RU"/>
        </w:rPr>
        <w:t>В январе 2020 г</w:t>
      </w:r>
      <w:r w:rsidR="00F81F6B" w:rsidRPr="00603F45">
        <w:rPr>
          <w:lang w:eastAsia="ru-RU"/>
        </w:rPr>
        <w:t>ода</w:t>
      </w:r>
      <w:r w:rsidR="00515831" w:rsidRPr="00603F45">
        <w:rPr>
          <w:lang w:eastAsia="ru-RU"/>
        </w:rPr>
        <w:t xml:space="preserve"> создана Рабочая группа Национального собрания Республики Беларусь по изучению </w:t>
      </w:r>
      <w:r w:rsidR="00515831" w:rsidRPr="00603F45">
        <w:rPr>
          <w:lang w:eastAsia="es-ES"/>
        </w:rPr>
        <w:t>вопроса</w:t>
      </w:r>
      <w:r w:rsidR="00515831" w:rsidRPr="00603F45">
        <w:rPr>
          <w:lang w:eastAsia="ru-RU"/>
        </w:rPr>
        <w:t xml:space="preserve"> об отмене смертной казни (председатель группы </w:t>
      </w:r>
      <w:r w:rsidR="00F81F6B" w:rsidRPr="00603F45">
        <w:rPr>
          <w:lang w:eastAsia="ru-RU"/>
        </w:rPr>
        <w:t>—</w:t>
      </w:r>
      <w:r w:rsidR="00515831" w:rsidRPr="00603F45">
        <w:rPr>
          <w:lang w:eastAsia="ru-RU"/>
        </w:rPr>
        <w:t xml:space="preserve"> глава Комиссии по правам человека, национальным отношениям и СМИ Палаты представителей Национального собрания Г.Б.</w:t>
      </w:r>
      <w:r w:rsidR="00F81F6B" w:rsidRPr="00603F45">
        <w:rPr>
          <w:lang w:eastAsia="ru-RU"/>
        </w:rPr>
        <w:t xml:space="preserve"> </w:t>
      </w:r>
      <w:r w:rsidR="00515831" w:rsidRPr="00603F45">
        <w:rPr>
          <w:lang w:eastAsia="ru-RU"/>
        </w:rPr>
        <w:t>Давыдько).</w:t>
      </w:r>
    </w:p>
    <w:p w14:paraId="7568A2AE" w14:textId="0D4FB68B" w:rsidR="00515831" w:rsidRPr="00603F45" w:rsidRDefault="007866FC" w:rsidP="007866FC">
      <w:pPr>
        <w:pStyle w:val="SingleTxtG"/>
        <w:tabs>
          <w:tab w:val="clear" w:pos="1701"/>
          <w:tab w:val="clear" w:pos="2268"/>
          <w:tab w:val="clear" w:pos="2835"/>
        </w:tabs>
        <w:rPr>
          <w:lang w:eastAsia="ru-RU"/>
        </w:rPr>
      </w:pPr>
      <w:r w:rsidRPr="00603F45">
        <w:rPr>
          <w:lang w:eastAsia="ru-RU"/>
        </w:rPr>
        <w:t>262.</w:t>
      </w:r>
      <w:r w:rsidRPr="00603F45">
        <w:rPr>
          <w:lang w:eastAsia="ru-RU"/>
        </w:rPr>
        <w:tab/>
      </w:r>
      <w:r w:rsidR="00515831" w:rsidRPr="00603F45">
        <w:rPr>
          <w:lang w:eastAsia="ru-RU"/>
        </w:rPr>
        <w:t>Закон Республики Беларусь от 13 мая 2022 г</w:t>
      </w:r>
      <w:r w:rsidR="00F81F6B" w:rsidRPr="00603F45">
        <w:rPr>
          <w:lang w:eastAsia="ru-RU"/>
        </w:rPr>
        <w:t>ода</w:t>
      </w:r>
      <w:r w:rsidR="00515831" w:rsidRPr="00603F45">
        <w:rPr>
          <w:lang w:eastAsia="ru-RU"/>
        </w:rPr>
        <w:t xml:space="preserve"> № 165 «Об изменении Уголовного кодекса </w:t>
      </w:r>
      <w:r w:rsidR="00515831" w:rsidRPr="00603F45">
        <w:rPr>
          <w:lang w:eastAsia="es-ES"/>
        </w:rPr>
        <w:t>Республики</w:t>
      </w:r>
      <w:r w:rsidR="00515831" w:rsidRPr="00603F45">
        <w:rPr>
          <w:lang w:eastAsia="ru-RU"/>
        </w:rPr>
        <w:t xml:space="preserve"> </w:t>
      </w:r>
      <w:r w:rsidR="00515831" w:rsidRPr="00603F45">
        <w:rPr>
          <w:lang w:eastAsia="es-ES"/>
        </w:rPr>
        <w:t>Беларусь</w:t>
      </w:r>
      <w:r w:rsidR="00515831" w:rsidRPr="00603F45">
        <w:rPr>
          <w:lang w:eastAsia="ru-RU"/>
        </w:rPr>
        <w:t>» внес изменения в часть 1 ст. 59 и часть 2 ст.</w:t>
      </w:r>
      <w:r w:rsidR="00603F45" w:rsidRPr="00603F45">
        <w:rPr>
          <w:lang w:eastAsia="ru-RU"/>
        </w:rPr>
        <w:t> </w:t>
      </w:r>
      <w:r w:rsidR="00515831" w:rsidRPr="00603F45">
        <w:rPr>
          <w:lang w:eastAsia="ru-RU"/>
        </w:rPr>
        <w:t>67 УК, устанавливающих возможность применения исключительной меры наказания в виде смертной казни за покушение на совершение актов терроризма. Высшая мера с учетом изменений может быть применена в следующих случаях:</w:t>
      </w:r>
    </w:p>
    <w:p w14:paraId="4A35DAC1" w14:textId="3420903D" w:rsidR="00515831" w:rsidRPr="00603F45" w:rsidRDefault="007866FC" w:rsidP="007866FC">
      <w:pPr>
        <w:pStyle w:val="Bullet1G"/>
        <w:numPr>
          <w:ilvl w:val="0"/>
          <w:numId w:val="0"/>
        </w:numPr>
        <w:tabs>
          <w:tab w:val="left" w:pos="1701"/>
        </w:tabs>
        <w:ind w:left="1701" w:hanging="170"/>
      </w:pPr>
      <w:r w:rsidRPr="00603F45">
        <w:t>•</w:t>
      </w:r>
      <w:r w:rsidRPr="00603F45">
        <w:tab/>
      </w:r>
      <w:r w:rsidR="00515831" w:rsidRPr="00603F45">
        <w:t>за покушение на убийство представителя иностранного государства или международной организации в целях провокации международных осложнений или войны;</w:t>
      </w:r>
    </w:p>
    <w:p w14:paraId="0F160D89" w14:textId="11BA5376" w:rsidR="00515831" w:rsidRPr="00603F45" w:rsidRDefault="007866FC" w:rsidP="007866FC">
      <w:pPr>
        <w:pStyle w:val="Bullet1G"/>
        <w:numPr>
          <w:ilvl w:val="0"/>
          <w:numId w:val="0"/>
        </w:numPr>
        <w:tabs>
          <w:tab w:val="left" w:pos="1701"/>
        </w:tabs>
        <w:ind w:left="1701" w:hanging="170"/>
      </w:pPr>
      <w:r w:rsidRPr="00603F45">
        <w:t>•</w:t>
      </w:r>
      <w:r w:rsidRPr="00603F45">
        <w:tab/>
      </w:r>
      <w:r w:rsidR="00515831" w:rsidRPr="00603F45">
        <w:t>за покушение на совершение теракта с применением объектов атомной энергии, радиоактивных, химических или биологических веществ;</w:t>
      </w:r>
    </w:p>
    <w:p w14:paraId="5C11F811" w14:textId="6CA504E9" w:rsidR="00515831" w:rsidRPr="00603F45" w:rsidRDefault="007866FC" w:rsidP="007866FC">
      <w:pPr>
        <w:pStyle w:val="Bullet1G"/>
        <w:numPr>
          <w:ilvl w:val="0"/>
          <w:numId w:val="0"/>
        </w:numPr>
        <w:tabs>
          <w:tab w:val="left" w:pos="1701"/>
        </w:tabs>
        <w:ind w:left="1701" w:hanging="170"/>
        <w:rPr>
          <w:rFonts w:eastAsia="Calibri" w:cs="Arial"/>
        </w:rPr>
      </w:pPr>
      <w:r w:rsidRPr="00603F45">
        <w:rPr>
          <w:rFonts w:eastAsia="Calibri"/>
        </w:rPr>
        <w:t>•</w:t>
      </w:r>
      <w:r w:rsidRPr="00603F45">
        <w:rPr>
          <w:rFonts w:eastAsia="Calibri"/>
        </w:rPr>
        <w:tab/>
      </w:r>
      <w:r w:rsidR="00515831" w:rsidRPr="00603F45">
        <w:rPr>
          <w:rFonts w:eastAsia="Calibri" w:cs="Arial"/>
        </w:rPr>
        <w:t xml:space="preserve">за покушение на убийство государственного или общественного деятеля с целью воздействия на решение властей или устрашение населения. </w:t>
      </w:r>
    </w:p>
    <w:p w14:paraId="38667FF7" w14:textId="6D4E371B" w:rsidR="00515831" w:rsidRPr="00603F45" w:rsidRDefault="007866FC" w:rsidP="007866FC">
      <w:pPr>
        <w:pStyle w:val="SingleTxtG"/>
        <w:tabs>
          <w:tab w:val="clear" w:pos="1701"/>
          <w:tab w:val="clear" w:pos="2268"/>
          <w:tab w:val="clear" w:pos="2835"/>
        </w:tabs>
        <w:rPr>
          <w:lang w:eastAsia="ru-RU"/>
        </w:rPr>
      </w:pPr>
      <w:r w:rsidRPr="00603F45">
        <w:rPr>
          <w:lang w:eastAsia="ru-RU"/>
        </w:rPr>
        <w:t>263.</w:t>
      </w:r>
      <w:r w:rsidRPr="00603F45">
        <w:rPr>
          <w:lang w:eastAsia="ru-RU"/>
        </w:rPr>
        <w:tab/>
      </w:r>
      <w:r w:rsidR="00515831" w:rsidRPr="00603F45">
        <w:rPr>
          <w:lang w:eastAsia="ru-RU"/>
        </w:rPr>
        <w:t xml:space="preserve">Эти изменения являются мерами упреждающего характера по ужесточению подходов к </w:t>
      </w:r>
      <w:r w:rsidR="00515831" w:rsidRPr="00603F45">
        <w:rPr>
          <w:lang w:eastAsia="es-ES"/>
        </w:rPr>
        <w:t>наказанию</w:t>
      </w:r>
      <w:r w:rsidR="00515831" w:rsidRPr="00603F45">
        <w:rPr>
          <w:lang w:eastAsia="ru-RU"/>
        </w:rPr>
        <w:t xml:space="preserve"> </w:t>
      </w:r>
      <w:r w:rsidR="00515831" w:rsidRPr="00603F45">
        <w:rPr>
          <w:lang w:eastAsia="es-ES"/>
        </w:rPr>
        <w:t>за</w:t>
      </w:r>
      <w:r w:rsidR="00515831" w:rsidRPr="00603F45">
        <w:rPr>
          <w:lang w:eastAsia="ru-RU"/>
        </w:rPr>
        <w:t xml:space="preserve"> совершение ряда особо опасных преступлений и призваны стать эффективной мерой превентивного воздействия на актуальные вызовы и угрозы. Они не противоречат Конституции Республики Беларусь и международно-правовым нормам, в частности, принципам назначения и применения смертной казни, закрепленным Международным пактом о гражданских и политических правах и Конвенцией Содружества Независимых Государств о правах и основных свободах человека, участницей которых является Республика Беларусь. Кроме того, при разработке проекта Закона учитывалась практика отдельных зарубежных государств, применяющих смертную казнь за подобные деяния.</w:t>
      </w:r>
    </w:p>
    <w:p w14:paraId="4F47EDC3" w14:textId="41CEB556" w:rsidR="00515831" w:rsidRPr="00603F45" w:rsidRDefault="007866FC" w:rsidP="007866FC">
      <w:pPr>
        <w:pStyle w:val="SingleTxtG"/>
        <w:tabs>
          <w:tab w:val="clear" w:pos="1701"/>
          <w:tab w:val="clear" w:pos="2268"/>
          <w:tab w:val="clear" w:pos="2835"/>
        </w:tabs>
        <w:rPr>
          <w:lang w:eastAsia="ru-RU"/>
        </w:rPr>
      </w:pPr>
      <w:r w:rsidRPr="00603F45">
        <w:rPr>
          <w:lang w:eastAsia="ru-RU"/>
        </w:rPr>
        <w:t>264.</w:t>
      </w:r>
      <w:r w:rsidRPr="00603F45">
        <w:rPr>
          <w:lang w:eastAsia="ru-RU"/>
        </w:rPr>
        <w:tab/>
      </w:r>
      <w:r w:rsidR="00515831" w:rsidRPr="00603F45">
        <w:rPr>
          <w:lang w:eastAsia="ru-RU"/>
        </w:rPr>
        <w:t>Опросы общественного мнения, проведенные в последние годы, подтверждают, что большинство населения по-прежнему выступают за сохранение смертной казни с некоторой тенденцией к уменьшению количества сторонников. Эта проблематика продолжает вызывать в обществе значительный интерес, она активно обсуждалась в рамках подготовки изменений и дополнений в Конституцию Республики Беларусь, которые были приняты на состоявшемся 27 февраля 2022 г</w:t>
      </w:r>
      <w:r w:rsidR="00603F45" w:rsidRPr="00603F45">
        <w:rPr>
          <w:lang w:eastAsia="ru-RU"/>
        </w:rPr>
        <w:t>ода</w:t>
      </w:r>
      <w:r w:rsidR="00515831" w:rsidRPr="00603F45">
        <w:rPr>
          <w:lang w:eastAsia="ru-RU"/>
        </w:rPr>
        <w:t xml:space="preserve"> референдуме. </w:t>
      </w:r>
    </w:p>
    <w:p w14:paraId="1579332D" w14:textId="48EBF404" w:rsidR="00515831" w:rsidRPr="00603F45" w:rsidRDefault="007866FC" w:rsidP="007866FC">
      <w:pPr>
        <w:pStyle w:val="SingleTxtG"/>
        <w:tabs>
          <w:tab w:val="clear" w:pos="1701"/>
          <w:tab w:val="clear" w:pos="2268"/>
          <w:tab w:val="clear" w:pos="2835"/>
        </w:tabs>
        <w:rPr>
          <w:lang w:eastAsia="ru-RU"/>
        </w:rPr>
      </w:pPr>
      <w:r w:rsidRPr="00603F45">
        <w:rPr>
          <w:lang w:eastAsia="ru-RU"/>
        </w:rPr>
        <w:t>265.</w:t>
      </w:r>
      <w:r w:rsidRPr="00603F45">
        <w:rPr>
          <w:lang w:eastAsia="ru-RU"/>
        </w:rPr>
        <w:tab/>
      </w:r>
      <w:r w:rsidR="00515831" w:rsidRPr="00603F45">
        <w:rPr>
          <w:lang w:eastAsia="ru-RU"/>
        </w:rPr>
        <w:t>Изучение этого вопроса будет продолжаться, в том числе в контексте подготовки к возможному, пусть и не в ближайшей перспективе, референдуму по вопросу отмены смертной казни.</w:t>
      </w:r>
    </w:p>
    <w:p w14:paraId="65ACF6F3" w14:textId="2F942DBF" w:rsidR="00515831" w:rsidRPr="00603F45" w:rsidRDefault="000476A8" w:rsidP="000476A8">
      <w:pPr>
        <w:pStyle w:val="H1G"/>
        <w:rPr>
          <w:lang w:eastAsia="es-ES"/>
        </w:rPr>
      </w:pPr>
      <w:r w:rsidRPr="00433811">
        <w:tab/>
      </w:r>
      <w:r>
        <w:rPr>
          <w:lang w:val="en-US"/>
        </w:rPr>
        <w:t>U</w:t>
      </w:r>
      <w:r w:rsidRPr="00FE4661">
        <w:rPr>
          <w:rFonts w:eastAsia="FZSongTi"/>
          <w:lang w:bidi="hi-IN"/>
        </w:rPr>
        <w:t>.</w:t>
      </w:r>
      <w:r w:rsidRPr="00603F45">
        <w:rPr>
          <w:rFonts w:eastAsia="FZSongTi"/>
          <w:lang w:bidi="hi-IN"/>
        </w:rPr>
        <w:tab/>
      </w:r>
      <w:r>
        <w:t xml:space="preserve">Ответ на пункт </w:t>
      </w:r>
      <w:r w:rsidRPr="00A20521">
        <w:t>2</w:t>
      </w:r>
      <w:r w:rsidRPr="000476A8">
        <w:t>4</w:t>
      </w:r>
      <w:r>
        <w:t xml:space="preserve"> перечня вопросов</w:t>
      </w:r>
    </w:p>
    <w:p w14:paraId="378AAB8F" w14:textId="141103BD" w:rsidR="00515831" w:rsidRPr="00603F45" w:rsidRDefault="007866FC" w:rsidP="007866FC">
      <w:pPr>
        <w:pStyle w:val="SingleTxtG"/>
        <w:tabs>
          <w:tab w:val="clear" w:pos="1701"/>
          <w:tab w:val="clear" w:pos="2268"/>
          <w:tab w:val="clear" w:pos="2835"/>
        </w:tabs>
        <w:rPr>
          <w:lang w:eastAsia="es-ES"/>
        </w:rPr>
      </w:pPr>
      <w:r w:rsidRPr="00603F45">
        <w:rPr>
          <w:lang w:eastAsia="es-ES"/>
        </w:rPr>
        <w:t>266.</w:t>
      </w:r>
      <w:r w:rsidRPr="00603F45">
        <w:rPr>
          <w:lang w:eastAsia="es-ES"/>
        </w:rPr>
        <w:tab/>
      </w:r>
      <w:r w:rsidR="00515831" w:rsidRPr="00603F45">
        <w:rPr>
          <w:lang w:eastAsia="es-ES"/>
        </w:rPr>
        <w:t xml:space="preserve">По уголовным делам по фактам безвестного исчезновения Гончара В.И. и Красовского А.С., а также Захаренко Ю.Н. производство предварительного следствия </w:t>
      </w:r>
      <w:r w:rsidR="00515831" w:rsidRPr="00603F45">
        <w:rPr>
          <w:lang w:eastAsia="es-ES"/>
        </w:rPr>
        <w:lastRenderedPageBreak/>
        <w:t>приостановлено 18 марта 2020</w:t>
      </w:r>
      <w:r w:rsidR="00603F45" w:rsidRPr="00603F45">
        <w:rPr>
          <w:lang w:eastAsia="es-ES"/>
        </w:rPr>
        <w:t xml:space="preserve"> </w:t>
      </w:r>
      <w:r w:rsidR="00515831" w:rsidRPr="00603F45">
        <w:rPr>
          <w:lang w:eastAsia="es-ES"/>
        </w:rPr>
        <w:t>г</w:t>
      </w:r>
      <w:r w:rsidR="00603F45" w:rsidRPr="00603F45">
        <w:rPr>
          <w:lang w:eastAsia="es-ES"/>
        </w:rPr>
        <w:t>ода</w:t>
      </w:r>
      <w:r w:rsidR="00515831" w:rsidRPr="00603F45">
        <w:rPr>
          <w:lang w:eastAsia="es-ES"/>
        </w:rPr>
        <w:t xml:space="preserve">, в связи с неустановлением лиц, подлежащих привлечению в качестве обвиняемых. При поступлении значимой </w:t>
      </w:r>
      <w:r w:rsidR="00515831" w:rsidRPr="00603F45">
        <w:rPr>
          <w:lang w:eastAsia="ru-RU"/>
        </w:rPr>
        <w:t>информации</w:t>
      </w:r>
      <w:r w:rsidR="00515831" w:rsidRPr="00603F45">
        <w:rPr>
          <w:lang w:eastAsia="es-ES"/>
        </w:rPr>
        <w:t xml:space="preserve"> будет незамедлительно рассмотрен вопрос о возобновлении расследования. В следственных подразделениях Следственного комитета имеется 7 неоконченных производством уголовных дел о предполагаемых насильственных исчезновениях граждан. В настоящее время производство по этим уголовным делам приостановлено по этим же основаниям.</w:t>
      </w:r>
    </w:p>
    <w:p w14:paraId="5DE45A46" w14:textId="7F3099E1" w:rsidR="00515831" w:rsidRPr="00603F45" w:rsidRDefault="00515831" w:rsidP="000476A8">
      <w:pPr>
        <w:pStyle w:val="H1G"/>
        <w:rPr>
          <w:lang w:eastAsia="es-ES"/>
        </w:rPr>
      </w:pPr>
      <w:r w:rsidRPr="00603F45">
        <w:rPr>
          <w:lang w:eastAsia="es-ES"/>
        </w:rPr>
        <w:tab/>
      </w:r>
      <w:r w:rsidR="000476A8">
        <w:rPr>
          <w:lang w:val="en-US" w:eastAsia="es-ES"/>
        </w:rPr>
        <w:t>V</w:t>
      </w:r>
      <w:r w:rsidR="000476A8" w:rsidRPr="00FE4661">
        <w:rPr>
          <w:rFonts w:eastAsia="FZSongTi"/>
          <w:lang w:bidi="hi-IN"/>
        </w:rPr>
        <w:t>.</w:t>
      </w:r>
      <w:r w:rsidR="000476A8" w:rsidRPr="00603F45">
        <w:rPr>
          <w:rFonts w:eastAsia="FZSongTi"/>
          <w:lang w:bidi="hi-IN"/>
        </w:rPr>
        <w:tab/>
      </w:r>
      <w:r w:rsidR="000476A8">
        <w:t xml:space="preserve">Ответ на пункты </w:t>
      </w:r>
      <w:r w:rsidR="000476A8" w:rsidRPr="00A20521">
        <w:t>2</w:t>
      </w:r>
      <w:r w:rsidR="000476A8" w:rsidRPr="000476A8">
        <w:t>5</w:t>
      </w:r>
      <w:r w:rsidR="000476A8">
        <w:t xml:space="preserve"> и 26 перечня вопросов</w:t>
      </w:r>
    </w:p>
    <w:p w14:paraId="1C681AA8" w14:textId="338E5770" w:rsidR="00515831" w:rsidRPr="00603F45" w:rsidRDefault="007866FC" w:rsidP="007866FC">
      <w:pPr>
        <w:pStyle w:val="SingleTxtG"/>
        <w:tabs>
          <w:tab w:val="clear" w:pos="1701"/>
          <w:tab w:val="clear" w:pos="2268"/>
          <w:tab w:val="clear" w:pos="2835"/>
        </w:tabs>
        <w:rPr>
          <w:lang w:eastAsia="es-ES"/>
        </w:rPr>
      </w:pPr>
      <w:r w:rsidRPr="00603F45">
        <w:rPr>
          <w:lang w:eastAsia="es-ES"/>
        </w:rPr>
        <w:t>267.</w:t>
      </w:r>
      <w:r w:rsidRPr="00603F45">
        <w:rPr>
          <w:lang w:eastAsia="es-ES"/>
        </w:rPr>
        <w:tab/>
      </w:r>
      <w:r w:rsidR="00515831" w:rsidRPr="00603F45">
        <w:rPr>
          <w:lang w:eastAsia="es-ES"/>
        </w:rPr>
        <w:t>Уголовные дела, связанные с пытками и жестоким обращением со стороны сотрудников правоохранительных органов, в 2020</w:t>
      </w:r>
      <w:r w:rsidR="00603F45" w:rsidRPr="00603F45">
        <w:rPr>
          <w:lang w:eastAsia="es-ES"/>
        </w:rPr>
        <w:t>–</w:t>
      </w:r>
      <w:r w:rsidR="00515831" w:rsidRPr="00603F45">
        <w:rPr>
          <w:lang w:eastAsia="es-ES"/>
        </w:rPr>
        <w:t>2021 г</w:t>
      </w:r>
      <w:r w:rsidR="00603F45" w:rsidRPr="00603F45">
        <w:rPr>
          <w:lang w:eastAsia="es-ES"/>
        </w:rPr>
        <w:t>оды</w:t>
      </w:r>
      <w:r w:rsidR="00515831" w:rsidRPr="00603F45">
        <w:rPr>
          <w:lang w:eastAsia="es-ES"/>
        </w:rPr>
        <w:t xml:space="preserve"> не расследовались.</w:t>
      </w:r>
      <w:r w:rsidR="00603F45" w:rsidRPr="00603F45">
        <w:rPr>
          <w:lang w:eastAsia="es-ES"/>
        </w:rPr>
        <w:br/>
      </w:r>
      <w:r w:rsidR="00515831" w:rsidRPr="00603F45">
        <w:rPr>
          <w:lang w:eastAsia="es-ES"/>
        </w:rPr>
        <w:t xml:space="preserve">В 2021 году судами не </w:t>
      </w:r>
      <w:r w:rsidR="00515831" w:rsidRPr="00603F45">
        <w:rPr>
          <w:lang w:eastAsia="ru-RU"/>
        </w:rPr>
        <w:t>рассматривались</w:t>
      </w:r>
      <w:r w:rsidR="00515831" w:rsidRPr="00603F45">
        <w:rPr>
          <w:lang w:eastAsia="es-ES"/>
        </w:rPr>
        <w:t xml:space="preserve"> уголовные дела, связанные с</w:t>
      </w:r>
      <w:r w:rsidR="00603F45" w:rsidRPr="00603F45">
        <w:rPr>
          <w:lang w:eastAsia="es-ES"/>
        </w:rPr>
        <w:t xml:space="preserve"> </w:t>
      </w:r>
      <w:r w:rsidR="00515831" w:rsidRPr="00603F45">
        <w:rPr>
          <w:lang w:eastAsia="es-ES"/>
        </w:rPr>
        <w:t>пытками и жестоким обращением со стороны сотрудников правоохранительных органов.</w:t>
      </w:r>
    </w:p>
    <w:p w14:paraId="60D34FBC" w14:textId="6C9C7335" w:rsidR="00515831" w:rsidRPr="00603F45" w:rsidRDefault="00515831" w:rsidP="000476A8">
      <w:pPr>
        <w:pStyle w:val="H1G"/>
        <w:rPr>
          <w:lang w:eastAsia="es-ES"/>
        </w:rPr>
      </w:pPr>
      <w:r w:rsidRPr="00603F45">
        <w:rPr>
          <w:lang w:eastAsia="es-ES"/>
        </w:rPr>
        <w:tab/>
      </w:r>
      <w:r w:rsidR="000476A8">
        <w:rPr>
          <w:lang w:val="en-US" w:eastAsia="es-ES"/>
        </w:rPr>
        <w:t>W</w:t>
      </w:r>
      <w:r w:rsidR="000476A8" w:rsidRPr="00FE4661">
        <w:rPr>
          <w:rFonts w:eastAsia="FZSongTi"/>
          <w:lang w:bidi="hi-IN"/>
        </w:rPr>
        <w:t>.</w:t>
      </w:r>
      <w:r w:rsidR="000476A8" w:rsidRPr="00603F45">
        <w:rPr>
          <w:rFonts w:eastAsia="FZSongTi"/>
          <w:lang w:bidi="hi-IN"/>
        </w:rPr>
        <w:tab/>
      </w:r>
      <w:r w:rsidR="000476A8">
        <w:t xml:space="preserve">Ответ на пункт </w:t>
      </w:r>
      <w:r w:rsidR="000476A8" w:rsidRPr="00A20521">
        <w:t>2</w:t>
      </w:r>
      <w:r w:rsidR="000476A8" w:rsidRPr="000476A8">
        <w:t xml:space="preserve">7 </w:t>
      </w:r>
      <w:r w:rsidR="000476A8">
        <w:t>перечня вопросов</w:t>
      </w:r>
    </w:p>
    <w:p w14:paraId="25A6BBAF" w14:textId="22E5C00E" w:rsidR="00515831" w:rsidRPr="00603F45" w:rsidRDefault="007866FC" w:rsidP="007866FC">
      <w:pPr>
        <w:pStyle w:val="SingleTxtG"/>
        <w:tabs>
          <w:tab w:val="clear" w:pos="1701"/>
          <w:tab w:val="clear" w:pos="2268"/>
          <w:tab w:val="clear" w:pos="2835"/>
        </w:tabs>
        <w:rPr>
          <w:lang w:eastAsia="es-ES"/>
        </w:rPr>
      </w:pPr>
      <w:r w:rsidRPr="00603F45">
        <w:rPr>
          <w:lang w:eastAsia="es-ES"/>
        </w:rPr>
        <w:t>268.</w:t>
      </w:r>
      <w:r w:rsidRPr="00603F45">
        <w:rPr>
          <w:lang w:eastAsia="es-ES"/>
        </w:rPr>
        <w:tab/>
      </w:r>
      <w:r w:rsidR="00515831" w:rsidRPr="00603F45">
        <w:rPr>
          <w:lang w:eastAsia="es-ES"/>
        </w:rPr>
        <w:t xml:space="preserve">В Беларуси действует развитая система специализированных государственно-общественных институтов по защите и поощрению различных категорий прав человека: Национальная комиссия по правам ребенка; Национальный совет по гендерной политике; Республиканский </w:t>
      </w:r>
      <w:r w:rsidR="00515831" w:rsidRPr="00603F45">
        <w:rPr>
          <w:lang w:eastAsia="ru-RU"/>
        </w:rPr>
        <w:t>межведомственный</w:t>
      </w:r>
      <w:r w:rsidR="00515831" w:rsidRPr="00603F45">
        <w:rPr>
          <w:lang w:eastAsia="es-ES"/>
        </w:rPr>
        <w:t xml:space="preserve"> совет по проблемам инвалидов; Консультативный межэтнический совет; Консультативный межконфессиональный совет; Национальный совет по трудовым и социальным вопросам; Общественный координационный совет в сфере массовой информации; Общественный координационный экологический совет и другие.</w:t>
      </w:r>
    </w:p>
    <w:p w14:paraId="087B00FE" w14:textId="1B258CC0" w:rsidR="00515831" w:rsidRPr="00603F45" w:rsidRDefault="007866FC" w:rsidP="007866FC">
      <w:pPr>
        <w:pStyle w:val="SingleTxtG"/>
        <w:tabs>
          <w:tab w:val="clear" w:pos="1701"/>
          <w:tab w:val="clear" w:pos="2268"/>
          <w:tab w:val="clear" w:pos="2835"/>
        </w:tabs>
        <w:rPr>
          <w:lang w:eastAsia="es-ES"/>
        </w:rPr>
      </w:pPr>
      <w:r w:rsidRPr="00603F45">
        <w:rPr>
          <w:lang w:eastAsia="es-ES"/>
        </w:rPr>
        <w:t>269.</w:t>
      </w:r>
      <w:r w:rsidRPr="00603F45">
        <w:rPr>
          <w:lang w:eastAsia="es-ES"/>
        </w:rPr>
        <w:tab/>
      </w:r>
      <w:r w:rsidR="00515831" w:rsidRPr="00603F45">
        <w:rPr>
          <w:lang w:eastAsia="es-ES"/>
        </w:rPr>
        <w:t>Важную роль в защите прав человека играет Закон Республики Беларусь от 18</w:t>
      </w:r>
      <w:r w:rsidR="00515831" w:rsidRPr="00603F45">
        <w:rPr>
          <w:lang w:val="es-ES" w:eastAsia="es-ES"/>
        </w:rPr>
        <w:t> </w:t>
      </w:r>
      <w:r w:rsidR="00515831" w:rsidRPr="00603F45">
        <w:rPr>
          <w:lang w:eastAsia="es-ES"/>
        </w:rPr>
        <w:t>июля 2011 г</w:t>
      </w:r>
      <w:r w:rsidR="00603F45" w:rsidRPr="00603F45">
        <w:rPr>
          <w:lang w:eastAsia="es-ES"/>
        </w:rPr>
        <w:t>ода</w:t>
      </w:r>
      <w:r w:rsidR="00515831" w:rsidRPr="00603F45">
        <w:rPr>
          <w:lang w:eastAsia="es-ES"/>
        </w:rPr>
        <w:t xml:space="preserve"> № 300-З «Об</w:t>
      </w:r>
      <w:r w:rsidR="00603F45" w:rsidRPr="00603F45">
        <w:rPr>
          <w:lang w:eastAsia="es-ES"/>
        </w:rPr>
        <w:t xml:space="preserve"> </w:t>
      </w:r>
      <w:r w:rsidR="00515831" w:rsidRPr="00603F45">
        <w:rPr>
          <w:lang w:eastAsia="es-ES"/>
        </w:rPr>
        <w:t xml:space="preserve">обращениях граждан и юридических лиц», который регулирует порядок реализации </w:t>
      </w:r>
      <w:r w:rsidR="00515831" w:rsidRPr="00603F45">
        <w:rPr>
          <w:lang w:eastAsia="ru-RU"/>
        </w:rPr>
        <w:t>гражданами</w:t>
      </w:r>
      <w:r w:rsidR="00515831" w:rsidRPr="00603F45">
        <w:rPr>
          <w:lang w:eastAsia="es-ES"/>
        </w:rPr>
        <w:t xml:space="preserve"> и юридическими лицами прав на обращение в государственные органы, иные организации с целью защиты прав, свобод и (или) законных интересов. Закон определяет права и обязанности заявителей, порядок подачи письменных, электронных и устных обращений, порядок организации личного приема, представительство при подаче обращений, сроки рассмотрения обращений, особенности рассмотрения отдельных видов обращений.</w:t>
      </w:r>
    </w:p>
    <w:p w14:paraId="71E1D0A2" w14:textId="0CB44DEB" w:rsidR="00515831" w:rsidRPr="00603F45" w:rsidRDefault="007866FC" w:rsidP="007866FC">
      <w:pPr>
        <w:pStyle w:val="SingleTxtG"/>
        <w:tabs>
          <w:tab w:val="clear" w:pos="1701"/>
          <w:tab w:val="clear" w:pos="2268"/>
          <w:tab w:val="clear" w:pos="2835"/>
        </w:tabs>
        <w:rPr>
          <w:lang w:eastAsia="es-ES"/>
        </w:rPr>
      </w:pPr>
      <w:r w:rsidRPr="00603F45">
        <w:rPr>
          <w:lang w:eastAsia="es-ES"/>
        </w:rPr>
        <w:t>270.</w:t>
      </w:r>
      <w:r w:rsidRPr="00603F45">
        <w:rPr>
          <w:lang w:eastAsia="es-ES"/>
        </w:rPr>
        <w:tab/>
      </w:r>
      <w:r w:rsidR="00515831" w:rsidRPr="00603F45">
        <w:rPr>
          <w:lang w:eastAsia="es-ES"/>
        </w:rPr>
        <w:t xml:space="preserve">Изучение опыта деятельности национальных правозащитных учреждений показывает, что создание такого учреждения должно сопровождаться выделением значительных ресурсов для полноценного выполнения </w:t>
      </w:r>
      <w:r w:rsidR="00515831" w:rsidRPr="00603F45">
        <w:rPr>
          <w:lang w:eastAsia="ru-RU"/>
        </w:rPr>
        <w:t>им</w:t>
      </w:r>
      <w:r w:rsidR="00515831" w:rsidRPr="00603F45">
        <w:rPr>
          <w:lang w:eastAsia="es-ES"/>
        </w:rPr>
        <w:t xml:space="preserve"> своих функций. Учитывая деятельность существующих специализированных государственно-общественных институтов по защите и поощрению различных категорий прав человека и экономический фактор, Беларусь продолжит изучать международный опыт функционирования правозащитных учреждений и рассматривать вопрос о возможности и целесообразности их дополнения правозащитным учреждением в духе Парижских принципов.</w:t>
      </w:r>
    </w:p>
    <w:p w14:paraId="7F0DD82D" w14:textId="09D5EC45" w:rsidR="00515831" w:rsidRPr="00603F45" w:rsidRDefault="00515831" w:rsidP="00C862B6">
      <w:pPr>
        <w:pStyle w:val="H1G"/>
        <w:rPr>
          <w:lang w:eastAsia="es-ES"/>
        </w:rPr>
      </w:pPr>
      <w:r w:rsidRPr="00603F45">
        <w:rPr>
          <w:lang w:eastAsia="es-ES"/>
        </w:rPr>
        <w:tab/>
      </w:r>
      <w:r w:rsidR="00C862B6">
        <w:rPr>
          <w:lang w:val="en-US" w:eastAsia="es-ES"/>
        </w:rPr>
        <w:t>X</w:t>
      </w:r>
      <w:r w:rsidR="00C862B6" w:rsidRPr="00FE4661">
        <w:rPr>
          <w:rFonts w:eastAsia="FZSongTi"/>
          <w:lang w:bidi="hi-IN"/>
        </w:rPr>
        <w:t>.</w:t>
      </w:r>
      <w:r w:rsidR="00C862B6" w:rsidRPr="00603F45">
        <w:rPr>
          <w:rFonts w:eastAsia="FZSongTi"/>
          <w:lang w:bidi="hi-IN"/>
        </w:rPr>
        <w:tab/>
      </w:r>
      <w:r w:rsidR="00C862B6">
        <w:t xml:space="preserve">Ответ на пункт </w:t>
      </w:r>
      <w:r w:rsidR="00C862B6" w:rsidRPr="00A20521">
        <w:t>2</w:t>
      </w:r>
      <w:r w:rsidR="00C862B6" w:rsidRPr="00C862B6">
        <w:t>8</w:t>
      </w:r>
      <w:r w:rsidR="00C862B6" w:rsidRPr="000476A8">
        <w:t xml:space="preserve"> </w:t>
      </w:r>
      <w:r w:rsidR="00C862B6">
        <w:t>перечня вопросов</w:t>
      </w:r>
    </w:p>
    <w:p w14:paraId="512B23F8" w14:textId="440EF405" w:rsidR="00515831" w:rsidRPr="00603F45" w:rsidRDefault="007866FC" w:rsidP="007866FC">
      <w:pPr>
        <w:pStyle w:val="SingleTxtG"/>
        <w:tabs>
          <w:tab w:val="clear" w:pos="1701"/>
          <w:tab w:val="clear" w:pos="2268"/>
          <w:tab w:val="clear" w:pos="2835"/>
        </w:tabs>
        <w:rPr>
          <w:lang w:eastAsia="es-ES"/>
        </w:rPr>
      </w:pPr>
      <w:r w:rsidRPr="00603F45">
        <w:rPr>
          <w:lang w:eastAsia="es-ES"/>
        </w:rPr>
        <w:t>271.</w:t>
      </w:r>
      <w:r w:rsidRPr="00603F45">
        <w:rPr>
          <w:lang w:eastAsia="es-ES"/>
        </w:rPr>
        <w:tab/>
      </w:r>
      <w:r w:rsidR="00515831" w:rsidRPr="00603F45">
        <w:rPr>
          <w:lang w:eastAsia="es-ES"/>
        </w:rPr>
        <w:t xml:space="preserve">Информация предоставлена в пунктах 5 и 70 доклада. </w:t>
      </w:r>
    </w:p>
    <w:p w14:paraId="7F0FB10A" w14:textId="51E3C1E8" w:rsidR="00515831" w:rsidRPr="00603F45" w:rsidRDefault="00515831" w:rsidP="00C862B6">
      <w:pPr>
        <w:pStyle w:val="H1G"/>
        <w:rPr>
          <w:lang w:eastAsia="es-ES"/>
        </w:rPr>
      </w:pPr>
      <w:r w:rsidRPr="00603F45">
        <w:rPr>
          <w:lang w:eastAsia="es-ES"/>
        </w:rPr>
        <w:tab/>
      </w:r>
      <w:r w:rsidR="00C862B6">
        <w:rPr>
          <w:lang w:val="en-US" w:eastAsia="es-ES"/>
        </w:rPr>
        <w:t>Y</w:t>
      </w:r>
      <w:r w:rsidR="00C862B6" w:rsidRPr="00FE4661">
        <w:rPr>
          <w:rFonts w:eastAsia="FZSongTi"/>
          <w:lang w:bidi="hi-IN"/>
        </w:rPr>
        <w:t>.</w:t>
      </w:r>
      <w:r w:rsidR="00C862B6" w:rsidRPr="00603F45">
        <w:rPr>
          <w:rFonts w:eastAsia="FZSongTi"/>
          <w:lang w:bidi="hi-IN"/>
        </w:rPr>
        <w:tab/>
      </w:r>
      <w:r w:rsidR="00C862B6">
        <w:t xml:space="preserve">Ответ на пункт </w:t>
      </w:r>
      <w:r w:rsidR="00C862B6" w:rsidRPr="00A20521">
        <w:t>2</w:t>
      </w:r>
      <w:r w:rsidR="00C862B6" w:rsidRPr="00C862B6">
        <w:t>9</w:t>
      </w:r>
      <w:r w:rsidR="00C862B6" w:rsidRPr="000476A8">
        <w:t xml:space="preserve"> </w:t>
      </w:r>
      <w:r w:rsidR="00C862B6">
        <w:t>перечня вопросов</w:t>
      </w:r>
    </w:p>
    <w:p w14:paraId="1807C592" w14:textId="43739459" w:rsidR="00515831" w:rsidRPr="00603F45" w:rsidRDefault="007866FC" w:rsidP="007866FC">
      <w:pPr>
        <w:pStyle w:val="SingleTxtG"/>
        <w:tabs>
          <w:tab w:val="clear" w:pos="1701"/>
          <w:tab w:val="clear" w:pos="2268"/>
          <w:tab w:val="clear" w:pos="2835"/>
        </w:tabs>
        <w:rPr>
          <w:lang w:eastAsia="es-ES"/>
        </w:rPr>
      </w:pPr>
      <w:r w:rsidRPr="00603F45">
        <w:rPr>
          <w:lang w:eastAsia="es-ES"/>
        </w:rPr>
        <w:t>272.</w:t>
      </w:r>
      <w:r w:rsidRPr="00603F45">
        <w:rPr>
          <w:lang w:eastAsia="es-ES"/>
        </w:rPr>
        <w:tab/>
      </w:r>
      <w:r w:rsidR="00515831" w:rsidRPr="00603F45">
        <w:rPr>
          <w:lang w:eastAsia="es-ES"/>
        </w:rPr>
        <w:t>Суд, сохраняя объективность и беспристрастность, обеспечивает сторонам обвинения и защиты необходимые условия для реализации их прав. Решение о виновности либо невиновности обвиняемого суд выносит лишь на основе достоверных доказательств, подвергнутых всестороннему, полному и объективному исследованию и оценке (часть 2 статьи 18 УПК).</w:t>
      </w:r>
    </w:p>
    <w:p w14:paraId="7D332C1B" w14:textId="7AF27B5D" w:rsidR="00515831" w:rsidRPr="00603F45" w:rsidRDefault="007866FC" w:rsidP="007866FC">
      <w:pPr>
        <w:pStyle w:val="SingleTxtG"/>
        <w:tabs>
          <w:tab w:val="clear" w:pos="1701"/>
          <w:tab w:val="clear" w:pos="2268"/>
          <w:tab w:val="clear" w:pos="2835"/>
        </w:tabs>
        <w:rPr>
          <w:lang w:eastAsia="es-ES"/>
        </w:rPr>
      </w:pPr>
      <w:r w:rsidRPr="00603F45">
        <w:rPr>
          <w:lang w:eastAsia="es-ES"/>
        </w:rPr>
        <w:lastRenderedPageBreak/>
        <w:t>273.</w:t>
      </w:r>
      <w:r w:rsidRPr="00603F45">
        <w:rPr>
          <w:lang w:eastAsia="es-ES"/>
        </w:rPr>
        <w:tab/>
      </w:r>
      <w:r w:rsidR="00515831" w:rsidRPr="00603F45">
        <w:rPr>
          <w:lang w:eastAsia="es-ES"/>
        </w:rPr>
        <w:t>Принуждение к даче показаний и объяснений путем насилия, угроз и иных незаконных мер запрещается (</w:t>
      </w:r>
      <w:r w:rsidR="00515831" w:rsidRPr="00603F45">
        <w:rPr>
          <w:lang w:eastAsia="ru-RU"/>
        </w:rPr>
        <w:t>часть</w:t>
      </w:r>
      <w:r w:rsidR="00515831" w:rsidRPr="00603F45">
        <w:rPr>
          <w:lang w:eastAsia="es-ES"/>
        </w:rPr>
        <w:t xml:space="preserve"> 3 статьи 18 УПК). </w:t>
      </w:r>
    </w:p>
    <w:p w14:paraId="2F2FFF3F" w14:textId="725E01E5" w:rsidR="00515831" w:rsidRPr="00603F45" w:rsidRDefault="007866FC" w:rsidP="007866FC">
      <w:pPr>
        <w:pStyle w:val="SingleTxtG"/>
        <w:tabs>
          <w:tab w:val="clear" w:pos="1701"/>
          <w:tab w:val="clear" w:pos="2268"/>
          <w:tab w:val="clear" w:pos="2835"/>
        </w:tabs>
        <w:rPr>
          <w:lang w:eastAsia="es-ES"/>
        </w:rPr>
      </w:pPr>
      <w:r w:rsidRPr="00603F45">
        <w:rPr>
          <w:lang w:eastAsia="es-ES"/>
        </w:rPr>
        <w:t>274.</w:t>
      </w:r>
      <w:r w:rsidRPr="00603F45">
        <w:rPr>
          <w:lang w:eastAsia="es-ES"/>
        </w:rPr>
        <w:tab/>
      </w:r>
      <w:r w:rsidR="00515831" w:rsidRPr="00603F45">
        <w:rPr>
          <w:lang w:eastAsia="es-ES"/>
        </w:rPr>
        <w:t xml:space="preserve">Каждое доказательство подлежит оценке с точки зрения относимости, допустимости, достоверности, а все собранные доказательства в их совокупности </w:t>
      </w:r>
      <w:r w:rsidR="00603F45" w:rsidRPr="00603F45">
        <w:t>—</w:t>
      </w:r>
      <w:r w:rsidR="00603F45" w:rsidRPr="00603F45">
        <w:br/>
      </w:r>
      <w:r w:rsidR="00515831" w:rsidRPr="00603F45">
        <w:rPr>
          <w:lang w:eastAsia="es-ES"/>
        </w:rPr>
        <w:t>с точки зрения достаточности для окончания предварительного расследования и разрешения уголовного дела в судебном разбирательстве (часть 1 статьи 105 УПК).</w:t>
      </w:r>
    </w:p>
    <w:p w14:paraId="5F5FDC0B" w14:textId="0ADC1090" w:rsidR="00515831" w:rsidRPr="00603F45" w:rsidRDefault="007866FC" w:rsidP="007866FC">
      <w:pPr>
        <w:pStyle w:val="SingleTxtG"/>
        <w:tabs>
          <w:tab w:val="clear" w:pos="1701"/>
          <w:tab w:val="clear" w:pos="2268"/>
          <w:tab w:val="clear" w:pos="2835"/>
        </w:tabs>
        <w:rPr>
          <w:shd w:val="clear" w:color="auto" w:fill="FFFFFF"/>
          <w:lang w:eastAsia="es-ES"/>
        </w:rPr>
      </w:pPr>
      <w:r w:rsidRPr="00603F45">
        <w:rPr>
          <w:lang w:eastAsia="es-ES"/>
        </w:rPr>
        <w:t>275.</w:t>
      </w:r>
      <w:r w:rsidRPr="00603F45">
        <w:rPr>
          <w:lang w:eastAsia="es-ES"/>
        </w:rPr>
        <w:tab/>
      </w:r>
      <w:r w:rsidR="00515831" w:rsidRPr="00603F45">
        <w:rPr>
          <w:shd w:val="clear" w:color="auto" w:fill="FFFFFF"/>
          <w:lang w:eastAsia="es-ES"/>
        </w:rPr>
        <w:t>Доказательство признается недопустимым, если оно получено с</w:t>
      </w:r>
      <w:r w:rsidR="00515831" w:rsidRPr="00603F45">
        <w:rPr>
          <w:shd w:val="clear" w:color="auto" w:fill="FFFFFF"/>
          <w:lang w:val="es-ES" w:eastAsia="es-ES"/>
        </w:rPr>
        <w:t> </w:t>
      </w:r>
      <w:r w:rsidR="00515831" w:rsidRPr="00603F45">
        <w:rPr>
          <w:shd w:val="clear" w:color="auto" w:fill="FFFFFF"/>
          <w:lang w:eastAsia="es-ES"/>
        </w:rPr>
        <w:t xml:space="preserve">нарушениями конституционных прав и </w:t>
      </w:r>
      <w:r w:rsidR="00515831" w:rsidRPr="00603F45">
        <w:rPr>
          <w:lang w:eastAsia="es-ES"/>
        </w:rPr>
        <w:t>свобод</w:t>
      </w:r>
      <w:r w:rsidR="00515831" w:rsidRPr="00603F45">
        <w:rPr>
          <w:shd w:val="clear" w:color="auto" w:fill="FFFFFF"/>
          <w:lang w:eastAsia="es-ES"/>
        </w:rPr>
        <w:t xml:space="preserve"> </w:t>
      </w:r>
      <w:r w:rsidR="00515831" w:rsidRPr="00603F45">
        <w:rPr>
          <w:lang w:eastAsia="ru-RU"/>
        </w:rPr>
        <w:t>гражданина</w:t>
      </w:r>
      <w:r w:rsidR="00515831" w:rsidRPr="00603F45">
        <w:rPr>
          <w:shd w:val="clear" w:color="auto" w:fill="FFFFFF"/>
          <w:lang w:eastAsia="es-ES"/>
        </w:rPr>
        <w:t xml:space="preserve"> или требований УПК, связанными с лишением или ограничением прав участников уголовного процесса или нарушением иных правил уголовного процесса (часть 4 статьи 105 УПК). </w:t>
      </w:r>
    </w:p>
    <w:p w14:paraId="7B8968C2" w14:textId="0F3834B4" w:rsidR="00515831" w:rsidRPr="00603F45" w:rsidRDefault="007866FC" w:rsidP="007866FC">
      <w:pPr>
        <w:pStyle w:val="SingleTxtG"/>
        <w:tabs>
          <w:tab w:val="clear" w:pos="1701"/>
          <w:tab w:val="clear" w:pos="2268"/>
          <w:tab w:val="clear" w:pos="2835"/>
        </w:tabs>
        <w:rPr>
          <w:shd w:val="clear" w:color="auto" w:fill="FFFFFF"/>
          <w:lang w:eastAsia="es-ES"/>
        </w:rPr>
      </w:pPr>
      <w:r w:rsidRPr="00603F45">
        <w:rPr>
          <w:lang w:eastAsia="es-ES"/>
        </w:rPr>
        <w:t>276.</w:t>
      </w:r>
      <w:r w:rsidRPr="00603F45">
        <w:rPr>
          <w:lang w:eastAsia="es-ES"/>
        </w:rPr>
        <w:tab/>
      </w:r>
      <w:r w:rsidR="00515831" w:rsidRPr="00603F45">
        <w:rPr>
          <w:shd w:val="clear" w:color="auto" w:fill="FFFFFF"/>
          <w:lang w:eastAsia="es-ES"/>
        </w:rPr>
        <w:t xml:space="preserve">Доказательства, полученные с нарушением закона, не имеют юридической </w:t>
      </w:r>
      <w:r w:rsidR="0063421D">
        <w:rPr>
          <w:shd w:val="clear" w:color="auto" w:fill="FFFFFF"/>
          <w:lang w:eastAsia="es-ES"/>
        </w:rPr>
        <w:br/>
      </w:r>
      <w:r w:rsidR="00515831" w:rsidRPr="00603F45">
        <w:rPr>
          <w:shd w:val="clear" w:color="auto" w:fill="FFFFFF"/>
          <w:lang w:eastAsia="es-ES"/>
        </w:rPr>
        <w:t xml:space="preserve">силы и не могут быть </w:t>
      </w:r>
      <w:r w:rsidR="00515831" w:rsidRPr="00603F45">
        <w:rPr>
          <w:lang w:eastAsia="es-ES"/>
        </w:rPr>
        <w:t>положены</w:t>
      </w:r>
      <w:r w:rsidR="00515831" w:rsidRPr="00603F45">
        <w:rPr>
          <w:shd w:val="clear" w:color="auto" w:fill="FFFFFF"/>
          <w:lang w:eastAsia="es-ES"/>
        </w:rPr>
        <w:t xml:space="preserve"> в основу обвинения, а также использоваться </w:t>
      </w:r>
      <w:r w:rsidR="0063421D">
        <w:rPr>
          <w:shd w:val="clear" w:color="auto" w:fill="FFFFFF"/>
          <w:lang w:eastAsia="es-ES"/>
        </w:rPr>
        <w:br/>
      </w:r>
      <w:r w:rsidR="00515831" w:rsidRPr="00603F45">
        <w:rPr>
          <w:shd w:val="clear" w:color="auto" w:fill="FFFFFF"/>
          <w:lang w:eastAsia="es-ES"/>
        </w:rPr>
        <w:t xml:space="preserve">для доказывания любого обстоятельства, подлежащего доказыванию (часть 5 </w:t>
      </w:r>
      <w:r w:rsidR="0063421D">
        <w:rPr>
          <w:shd w:val="clear" w:color="auto" w:fill="FFFFFF"/>
          <w:lang w:eastAsia="es-ES"/>
        </w:rPr>
        <w:br/>
      </w:r>
      <w:r w:rsidR="00515831" w:rsidRPr="00603F45">
        <w:rPr>
          <w:shd w:val="clear" w:color="auto" w:fill="FFFFFF"/>
          <w:lang w:eastAsia="es-ES"/>
        </w:rPr>
        <w:t xml:space="preserve">статьи 105 УПК). </w:t>
      </w:r>
    </w:p>
    <w:p w14:paraId="6184E7B7" w14:textId="2B26B310" w:rsidR="00515831" w:rsidRPr="00603F45" w:rsidRDefault="00515831" w:rsidP="00D36A50">
      <w:pPr>
        <w:pStyle w:val="H1GR"/>
        <w:rPr>
          <w:lang w:eastAsia="es-ES"/>
        </w:rPr>
      </w:pPr>
      <w:r w:rsidRPr="00603F45">
        <w:rPr>
          <w:lang w:eastAsia="es-ES"/>
        </w:rPr>
        <w:tab/>
      </w:r>
      <w:r w:rsidR="00D36A50">
        <w:rPr>
          <w:lang w:val="en-US" w:eastAsia="es-ES"/>
        </w:rPr>
        <w:t>Z</w:t>
      </w:r>
      <w:r w:rsidR="00D36A50" w:rsidRPr="00FE4661">
        <w:rPr>
          <w:rFonts w:eastAsia="FZSongTi"/>
          <w:lang w:bidi="hi-IN"/>
        </w:rPr>
        <w:t>.</w:t>
      </w:r>
      <w:r w:rsidR="00D36A50" w:rsidRPr="00603F45">
        <w:rPr>
          <w:rFonts w:eastAsia="FZSongTi"/>
          <w:lang w:bidi="hi-IN"/>
        </w:rPr>
        <w:tab/>
      </w:r>
      <w:r w:rsidR="00D36A50">
        <w:t xml:space="preserve">Ответ на пункт </w:t>
      </w:r>
      <w:r w:rsidR="00D36A50" w:rsidRPr="00D36A50">
        <w:t>30</w:t>
      </w:r>
      <w:r w:rsidR="00D36A50" w:rsidRPr="000476A8">
        <w:t xml:space="preserve"> </w:t>
      </w:r>
      <w:r w:rsidR="00D36A50">
        <w:t>перечня вопросов</w:t>
      </w:r>
    </w:p>
    <w:p w14:paraId="42BA4075" w14:textId="58EB5FBB" w:rsidR="00515831" w:rsidRPr="00603F45" w:rsidRDefault="007866FC" w:rsidP="007866FC">
      <w:pPr>
        <w:pStyle w:val="SingleTxtG"/>
        <w:tabs>
          <w:tab w:val="clear" w:pos="1701"/>
          <w:tab w:val="clear" w:pos="2268"/>
          <w:tab w:val="clear" w:pos="2835"/>
        </w:tabs>
        <w:rPr>
          <w:shd w:val="clear" w:color="auto" w:fill="FFFFFF"/>
          <w:lang w:eastAsia="es-ES"/>
        </w:rPr>
      </w:pPr>
      <w:r w:rsidRPr="00603F45">
        <w:rPr>
          <w:lang w:eastAsia="es-ES"/>
        </w:rPr>
        <w:t>277.</w:t>
      </w:r>
      <w:r w:rsidRPr="00603F45">
        <w:rPr>
          <w:lang w:eastAsia="es-ES"/>
        </w:rPr>
        <w:tab/>
      </w:r>
      <w:r w:rsidR="00515831" w:rsidRPr="00603F45">
        <w:rPr>
          <w:shd w:val="clear" w:color="auto" w:fill="FFFFFF"/>
          <w:lang w:eastAsia="es-ES"/>
        </w:rPr>
        <w:t>С 2015 по 2021 год в законодательство о несовершеннолетних внесен ряд изменений. Законом Республики Беларусь от 26 мая 2021 г</w:t>
      </w:r>
      <w:r w:rsidR="00603F45" w:rsidRPr="00603F45">
        <w:rPr>
          <w:shd w:val="clear" w:color="auto" w:fill="FFFFFF"/>
          <w:lang w:eastAsia="es-ES"/>
        </w:rPr>
        <w:t>ода</w:t>
      </w:r>
      <w:r w:rsidR="00515831" w:rsidRPr="00603F45">
        <w:rPr>
          <w:shd w:val="clear" w:color="auto" w:fill="FFFFFF"/>
          <w:lang w:eastAsia="es-ES"/>
        </w:rPr>
        <w:t xml:space="preserve"> №</w:t>
      </w:r>
      <w:r w:rsidR="00603F45" w:rsidRPr="00603F45">
        <w:rPr>
          <w:shd w:val="clear" w:color="auto" w:fill="FFFFFF"/>
          <w:lang w:eastAsia="es-ES"/>
        </w:rPr>
        <w:t xml:space="preserve"> </w:t>
      </w:r>
      <w:r w:rsidR="00515831" w:rsidRPr="00603F45">
        <w:rPr>
          <w:shd w:val="clear" w:color="auto" w:fill="FFFFFF"/>
          <w:lang w:eastAsia="es-ES"/>
        </w:rPr>
        <w:t>112-З «Об</w:t>
      </w:r>
      <w:r w:rsidR="00603F45" w:rsidRPr="00603F45">
        <w:rPr>
          <w:shd w:val="clear" w:color="auto" w:fill="FFFFFF"/>
          <w:lang w:eastAsia="es-ES"/>
        </w:rPr>
        <w:t xml:space="preserve"> </w:t>
      </w:r>
      <w:r w:rsidR="00515831" w:rsidRPr="00603F45">
        <w:rPr>
          <w:shd w:val="clear" w:color="auto" w:fill="FFFFFF"/>
          <w:lang w:eastAsia="es-ES"/>
        </w:rPr>
        <w:t xml:space="preserve">изменении кодексов по вопросам уголовной </w:t>
      </w:r>
      <w:r w:rsidR="00515831" w:rsidRPr="00603F45">
        <w:rPr>
          <w:lang w:eastAsia="es-ES"/>
        </w:rPr>
        <w:t>ответственности</w:t>
      </w:r>
      <w:r w:rsidR="00515831" w:rsidRPr="00603F45">
        <w:rPr>
          <w:shd w:val="clear" w:color="auto" w:fill="FFFFFF"/>
          <w:lang w:eastAsia="es-ES"/>
        </w:rPr>
        <w:t xml:space="preserve">» внесен ряд корректировок в УК, направленных на либерализацию и улучшение положения </w:t>
      </w:r>
      <w:r w:rsidR="00515831" w:rsidRPr="00603F45">
        <w:rPr>
          <w:lang w:eastAsia="ru-RU"/>
        </w:rPr>
        <w:t>несовершеннолетних</w:t>
      </w:r>
      <w:r w:rsidR="00515831" w:rsidRPr="00603F45">
        <w:rPr>
          <w:shd w:val="clear" w:color="auto" w:fill="FFFFFF"/>
          <w:lang w:eastAsia="es-ES"/>
        </w:rPr>
        <w:t xml:space="preserve"> в случае привлечения их к уголовной ответственности. В частности:</w:t>
      </w:r>
    </w:p>
    <w:p w14:paraId="7E478E55" w14:textId="1A621DCA" w:rsidR="00515831" w:rsidRPr="00603F45" w:rsidRDefault="007866FC" w:rsidP="007866FC">
      <w:pPr>
        <w:pStyle w:val="Bullet1G"/>
        <w:numPr>
          <w:ilvl w:val="0"/>
          <w:numId w:val="0"/>
        </w:numPr>
        <w:tabs>
          <w:tab w:val="left" w:pos="1701"/>
        </w:tabs>
        <w:ind w:left="1701" w:hanging="170"/>
        <w:rPr>
          <w:rFonts w:eastAsia="Calibri"/>
          <w:shd w:val="clear" w:color="auto" w:fill="FFFFFF"/>
        </w:rPr>
      </w:pPr>
      <w:r w:rsidRPr="00603F45">
        <w:rPr>
          <w:rFonts w:eastAsia="Calibri"/>
        </w:rPr>
        <w:t>•</w:t>
      </w:r>
      <w:r w:rsidRPr="00603F45">
        <w:rPr>
          <w:rFonts w:eastAsia="Calibri"/>
        </w:rPr>
        <w:tab/>
      </w:r>
      <w:r w:rsidR="00515831" w:rsidRPr="00603F45">
        <w:rPr>
          <w:rFonts w:eastAsia="Calibri"/>
          <w:shd w:val="clear" w:color="auto" w:fill="FFFFFF"/>
        </w:rPr>
        <w:t>установлен единый подход к определению размера штрафа с</w:t>
      </w:r>
      <w:r w:rsidR="00603F45" w:rsidRPr="00603F45">
        <w:rPr>
          <w:rFonts w:eastAsia="Calibri"/>
          <w:shd w:val="clear" w:color="auto" w:fill="FFFFFF"/>
        </w:rPr>
        <w:t xml:space="preserve"> </w:t>
      </w:r>
      <w:r w:rsidR="00515831" w:rsidRPr="00603F45">
        <w:rPr>
          <w:rFonts w:eastAsia="Calibri"/>
          <w:shd w:val="clear" w:color="auto" w:fill="FFFFFF"/>
        </w:rPr>
        <w:t xml:space="preserve">указанием его минимального и максимального предела </w:t>
      </w:r>
      <w:r w:rsidR="0063421D">
        <w:rPr>
          <w:rFonts w:eastAsia="Calibri"/>
          <w:shd w:val="clear" w:color="auto" w:fill="FFFFFF"/>
        </w:rPr>
        <w:t>—</w:t>
      </w:r>
      <w:r w:rsidR="00515831" w:rsidRPr="00603F45">
        <w:rPr>
          <w:rFonts w:eastAsia="Calibri"/>
          <w:shd w:val="clear" w:color="auto" w:fill="FFFFFF"/>
        </w:rPr>
        <w:t xml:space="preserve"> от 5 до 50 базовых величин (статья</w:t>
      </w:r>
      <w:r w:rsidR="00603F45" w:rsidRPr="00603F45">
        <w:rPr>
          <w:rFonts w:eastAsia="Calibri"/>
          <w:shd w:val="clear" w:color="auto" w:fill="FFFFFF"/>
        </w:rPr>
        <w:t> </w:t>
      </w:r>
      <w:r w:rsidR="00515831" w:rsidRPr="00603F45">
        <w:rPr>
          <w:rFonts w:eastAsia="Calibri"/>
          <w:shd w:val="clear" w:color="auto" w:fill="FFFFFF"/>
        </w:rPr>
        <w:t>111 (штраф) УК). Ранее был установлен размер, не</w:t>
      </w:r>
      <w:r w:rsidR="00603F45" w:rsidRPr="00603F45">
        <w:rPr>
          <w:rFonts w:eastAsia="Calibri"/>
          <w:shd w:val="clear" w:color="auto" w:fill="FFFFFF"/>
        </w:rPr>
        <w:t xml:space="preserve"> </w:t>
      </w:r>
      <w:r w:rsidR="00515831" w:rsidRPr="00603F45">
        <w:rPr>
          <w:rFonts w:eastAsia="Calibri"/>
          <w:shd w:val="clear" w:color="auto" w:fill="FFFFFF"/>
        </w:rPr>
        <w:t>превышающий двадцатикратного размера базовой величины, а</w:t>
      </w:r>
      <w:r w:rsidR="00603F45" w:rsidRPr="00603F45">
        <w:rPr>
          <w:rFonts w:eastAsia="Calibri"/>
          <w:shd w:val="clear" w:color="auto" w:fill="FFFFFF"/>
        </w:rPr>
        <w:t xml:space="preserve"> </w:t>
      </w:r>
      <w:r w:rsidR="00515831" w:rsidRPr="00603F45">
        <w:rPr>
          <w:rFonts w:eastAsia="Calibri"/>
          <w:shd w:val="clear" w:color="auto" w:fill="FFFFFF"/>
        </w:rPr>
        <w:t>за</w:t>
      </w:r>
      <w:r w:rsidR="00603F45" w:rsidRPr="00603F45">
        <w:rPr>
          <w:rFonts w:eastAsia="Calibri"/>
          <w:shd w:val="clear" w:color="auto" w:fill="FFFFFF"/>
        </w:rPr>
        <w:t xml:space="preserve"> </w:t>
      </w:r>
      <w:r w:rsidR="00515831" w:rsidRPr="00603F45">
        <w:rPr>
          <w:rFonts w:eastAsia="Calibri"/>
          <w:shd w:val="clear" w:color="auto" w:fill="FFFFFF"/>
        </w:rPr>
        <w:t xml:space="preserve">корыстные преступления </w:t>
      </w:r>
      <w:r w:rsidR="00603F45" w:rsidRPr="00603F45">
        <w:rPr>
          <w:rFonts w:eastAsia="Calibri"/>
          <w:shd w:val="clear" w:color="auto" w:fill="FFFFFF"/>
        </w:rPr>
        <w:t>—</w:t>
      </w:r>
      <w:r w:rsidR="00515831" w:rsidRPr="00603F45">
        <w:rPr>
          <w:rFonts w:eastAsia="Calibri"/>
          <w:shd w:val="clear" w:color="auto" w:fill="FFFFFF"/>
        </w:rPr>
        <w:t xml:space="preserve"> стократного; </w:t>
      </w:r>
    </w:p>
    <w:p w14:paraId="1A2C5E2C" w14:textId="5E9FF287" w:rsidR="00515831" w:rsidRPr="00603F45" w:rsidRDefault="007866FC" w:rsidP="007866FC">
      <w:pPr>
        <w:pStyle w:val="Bullet1G"/>
        <w:numPr>
          <w:ilvl w:val="0"/>
          <w:numId w:val="0"/>
        </w:numPr>
        <w:tabs>
          <w:tab w:val="left" w:pos="1701"/>
        </w:tabs>
        <w:ind w:left="1701" w:hanging="170"/>
        <w:rPr>
          <w:rFonts w:eastAsia="Calibri"/>
          <w:shd w:val="clear" w:color="auto" w:fill="FFFFFF"/>
        </w:rPr>
      </w:pPr>
      <w:r w:rsidRPr="00603F45">
        <w:rPr>
          <w:rFonts w:eastAsia="Calibri"/>
        </w:rPr>
        <w:t>•</w:t>
      </w:r>
      <w:r w:rsidRPr="00603F45">
        <w:rPr>
          <w:rFonts w:eastAsia="Calibri"/>
        </w:rPr>
        <w:tab/>
      </w:r>
      <w:r w:rsidR="00515831" w:rsidRPr="00603F45">
        <w:rPr>
          <w:rFonts w:eastAsia="Calibri"/>
          <w:shd w:val="clear" w:color="auto" w:fill="FFFFFF"/>
        </w:rPr>
        <w:t xml:space="preserve">исключено применение ареста к лицам в возрасте от 14 до 16 лет. Предусматривается, что арест назначается несовершеннолетнему лицу, достигшему шестнадцатилетнего возраста ко дню постановления приговора, и устанавливается на срок от одного до двух месяцев (статья 114 (арест) УК); </w:t>
      </w:r>
    </w:p>
    <w:p w14:paraId="33258B3D" w14:textId="47DB8845" w:rsidR="00515831" w:rsidRPr="00603F45" w:rsidRDefault="007866FC" w:rsidP="007866FC">
      <w:pPr>
        <w:pStyle w:val="Bullet1G"/>
        <w:numPr>
          <w:ilvl w:val="0"/>
          <w:numId w:val="0"/>
        </w:numPr>
        <w:tabs>
          <w:tab w:val="left" w:pos="1701"/>
        </w:tabs>
        <w:ind w:left="1701" w:hanging="170"/>
        <w:rPr>
          <w:rFonts w:eastAsia="Calibri"/>
          <w:shd w:val="clear" w:color="auto" w:fill="FFFFFF"/>
        </w:rPr>
      </w:pPr>
      <w:r w:rsidRPr="00603F45">
        <w:rPr>
          <w:rFonts w:eastAsia="Calibri"/>
        </w:rPr>
        <w:t>•</w:t>
      </w:r>
      <w:r w:rsidRPr="00603F45">
        <w:rPr>
          <w:rFonts w:eastAsia="Calibri"/>
        </w:rPr>
        <w:tab/>
      </w:r>
      <w:r w:rsidR="00515831" w:rsidRPr="00603F45">
        <w:rPr>
          <w:rFonts w:eastAsia="Calibri"/>
          <w:shd w:val="clear" w:color="auto" w:fill="FFFFFF"/>
        </w:rPr>
        <w:t>снижены сроки судимости в отношении несовершеннолетних лиц. Так, судимость лица, осужденного без назначения наказания за</w:t>
      </w:r>
      <w:r w:rsidR="00603F45" w:rsidRPr="00603F45">
        <w:rPr>
          <w:rFonts w:eastAsia="Calibri"/>
          <w:shd w:val="clear" w:color="auto" w:fill="FFFFFF"/>
        </w:rPr>
        <w:t xml:space="preserve"> </w:t>
      </w:r>
      <w:r w:rsidR="00515831" w:rsidRPr="00603F45">
        <w:rPr>
          <w:rFonts w:eastAsia="Calibri"/>
          <w:shd w:val="clear" w:color="auto" w:fill="FFFFFF"/>
        </w:rPr>
        <w:t xml:space="preserve">преступление, совершенное в возрасте до восемнадцати лет, погашается по истечении трех месяцев (ранее </w:t>
      </w:r>
      <w:r w:rsidR="00603F45" w:rsidRPr="00603F45">
        <w:rPr>
          <w:rFonts w:eastAsia="Calibri"/>
          <w:shd w:val="clear" w:color="auto" w:fill="FFFFFF"/>
        </w:rPr>
        <w:t>—</w:t>
      </w:r>
      <w:r w:rsidR="00515831" w:rsidRPr="00603F45">
        <w:rPr>
          <w:rFonts w:eastAsia="Calibri"/>
          <w:shd w:val="clear" w:color="auto" w:fill="FFFFFF"/>
        </w:rPr>
        <w:t xml:space="preserve"> шести месяцев) со дня вступления в</w:t>
      </w:r>
      <w:r w:rsidR="00603F45" w:rsidRPr="00603F45">
        <w:rPr>
          <w:rFonts w:eastAsia="Calibri"/>
          <w:shd w:val="clear" w:color="auto" w:fill="FFFFFF"/>
        </w:rPr>
        <w:t xml:space="preserve"> </w:t>
      </w:r>
      <w:r w:rsidR="00515831" w:rsidRPr="00603F45">
        <w:rPr>
          <w:rFonts w:eastAsia="Calibri"/>
          <w:shd w:val="clear" w:color="auto" w:fill="FFFFFF"/>
        </w:rPr>
        <w:t xml:space="preserve">законную силу приговора суда за преступление, не представляющее большой общественной опасности; по истечении шести месяцев (ранее </w:t>
      </w:r>
      <w:r w:rsidR="00603F45" w:rsidRPr="00603F45">
        <w:rPr>
          <w:rFonts w:eastAsia="Calibri"/>
          <w:shd w:val="clear" w:color="auto" w:fill="FFFFFF"/>
        </w:rPr>
        <w:t>—</w:t>
      </w:r>
      <w:r w:rsidR="00515831" w:rsidRPr="00603F45">
        <w:rPr>
          <w:rFonts w:eastAsia="Calibri"/>
          <w:shd w:val="clear" w:color="auto" w:fill="FFFFFF"/>
        </w:rPr>
        <w:t xml:space="preserve"> одного года) </w:t>
      </w:r>
      <w:r w:rsidR="00603F45" w:rsidRPr="00603F45">
        <w:rPr>
          <w:rFonts w:eastAsia="Calibri"/>
          <w:shd w:val="clear" w:color="auto" w:fill="FFFFFF"/>
        </w:rPr>
        <w:t>—</w:t>
      </w:r>
      <w:r w:rsidR="00515831" w:rsidRPr="00603F45">
        <w:rPr>
          <w:rFonts w:eastAsia="Calibri"/>
          <w:shd w:val="clear" w:color="auto" w:fill="FFFFFF"/>
        </w:rPr>
        <w:t xml:space="preserve"> за менее тяжкое преступление. Судимость лица, осужденного с применением принудительных мер воспитательного характера, погашается по истечении трех месяцев (ранее – шести месяцев) со дня вступления в законную силу приговора суда за преступление, не представляющее большой общественной опасности; по истечении шести месяцев (ранее </w:t>
      </w:r>
      <w:r w:rsidR="00603F45" w:rsidRPr="00603F45">
        <w:rPr>
          <w:rFonts w:eastAsia="Calibri"/>
          <w:shd w:val="clear" w:color="auto" w:fill="FFFFFF"/>
        </w:rPr>
        <w:t>—</w:t>
      </w:r>
      <w:r w:rsidR="00515831" w:rsidRPr="00603F45">
        <w:rPr>
          <w:rFonts w:eastAsia="Calibri"/>
          <w:shd w:val="clear" w:color="auto" w:fill="FFFFFF"/>
        </w:rPr>
        <w:t xml:space="preserve"> одного года) </w:t>
      </w:r>
      <w:r w:rsidR="00603F45" w:rsidRPr="00603F45">
        <w:rPr>
          <w:rFonts w:eastAsia="Calibri"/>
          <w:shd w:val="clear" w:color="auto" w:fill="FFFFFF"/>
        </w:rPr>
        <w:t>—</w:t>
      </w:r>
      <w:r w:rsidR="00515831" w:rsidRPr="00603F45">
        <w:rPr>
          <w:rFonts w:eastAsia="Calibri"/>
          <w:shd w:val="clear" w:color="auto" w:fill="FFFFFF"/>
        </w:rPr>
        <w:t xml:space="preserve"> за менее тяжкое преступление.</w:t>
      </w:r>
    </w:p>
    <w:p w14:paraId="425B610D" w14:textId="5C5658DF" w:rsidR="00515831" w:rsidRPr="00603F45" w:rsidRDefault="007866FC" w:rsidP="007866FC">
      <w:pPr>
        <w:pStyle w:val="SingleTxtG"/>
        <w:tabs>
          <w:tab w:val="clear" w:pos="1701"/>
          <w:tab w:val="clear" w:pos="2268"/>
          <w:tab w:val="clear" w:pos="2835"/>
        </w:tabs>
        <w:rPr>
          <w:shd w:val="clear" w:color="auto" w:fill="FFFFFF"/>
          <w:lang w:eastAsia="es-ES"/>
        </w:rPr>
      </w:pPr>
      <w:r w:rsidRPr="00603F45">
        <w:rPr>
          <w:lang w:eastAsia="es-ES"/>
        </w:rPr>
        <w:t>278.</w:t>
      </w:r>
      <w:r w:rsidRPr="00603F45">
        <w:rPr>
          <w:lang w:eastAsia="es-ES"/>
        </w:rPr>
        <w:tab/>
      </w:r>
      <w:r w:rsidR="00515831" w:rsidRPr="00603F45">
        <w:rPr>
          <w:shd w:val="clear" w:color="auto" w:fill="FFFFFF"/>
          <w:lang w:eastAsia="es-ES"/>
        </w:rPr>
        <w:t>Этим же Законом статья 221 (особенности допроса несовершеннолетних потерпевшего и свидетеля) УПК дополнена частями</w:t>
      </w:r>
      <w:r w:rsidR="00603F45" w:rsidRPr="00603F45">
        <w:rPr>
          <w:shd w:val="clear" w:color="auto" w:fill="FFFFFF"/>
          <w:lang w:eastAsia="es-ES"/>
        </w:rPr>
        <w:t xml:space="preserve"> </w:t>
      </w:r>
      <w:r w:rsidR="00515831" w:rsidRPr="00603F45">
        <w:rPr>
          <w:shd w:val="clear" w:color="auto" w:fill="FFFFFF"/>
          <w:lang w:eastAsia="es-ES"/>
        </w:rPr>
        <w:t xml:space="preserve">2-1 и 4. Согласно части 2-1 допрос </w:t>
      </w:r>
      <w:r w:rsidR="00515831" w:rsidRPr="00603F45">
        <w:rPr>
          <w:lang w:eastAsia="es-ES"/>
        </w:rPr>
        <w:t>несовершеннолетних</w:t>
      </w:r>
      <w:r w:rsidR="00515831" w:rsidRPr="00603F45">
        <w:rPr>
          <w:shd w:val="clear" w:color="auto" w:fill="FFFFFF"/>
          <w:lang w:eastAsia="es-ES"/>
        </w:rPr>
        <w:t xml:space="preserve"> потерпевшего или свидетеля, не достигших шестнадцатилетнего возраста, по уголовным делам о преступлениях против личной свободы, чести и</w:t>
      </w:r>
      <w:r w:rsidR="00515831" w:rsidRPr="00603F45">
        <w:rPr>
          <w:shd w:val="clear" w:color="auto" w:fill="FFFFFF"/>
          <w:lang w:val="es-ES" w:eastAsia="es-ES"/>
        </w:rPr>
        <w:t> </w:t>
      </w:r>
      <w:r w:rsidR="00515831" w:rsidRPr="00603F45">
        <w:rPr>
          <w:shd w:val="clear" w:color="auto" w:fill="FFFFFF"/>
          <w:lang w:eastAsia="es-ES"/>
        </w:rPr>
        <w:t>достоинства, жизни и здоровья, половой неприкосновенности или половой свободы по возможности проводится в условиях дружественной детям комнаты для допроса.</w:t>
      </w:r>
    </w:p>
    <w:p w14:paraId="46A70AE9" w14:textId="4297892F" w:rsidR="00515831" w:rsidRPr="00603F45" w:rsidRDefault="007866FC" w:rsidP="007866FC">
      <w:pPr>
        <w:pStyle w:val="SingleTxtG"/>
        <w:tabs>
          <w:tab w:val="clear" w:pos="1701"/>
          <w:tab w:val="clear" w:pos="2268"/>
          <w:tab w:val="clear" w:pos="2835"/>
        </w:tabs>
        <w:rPr>
          <w:shd w:val="clear" w:color="auto" w:fill="FFFFFF"/>
          <w:lang w:eastAsia="ru-RU"/>
        </w:rPr>
      </w:pPr>
      <w:r w:rsidRPr="00603F45">
        <w:rPr>
          <w:lang w:eastAsia="ru-RU"/>
        </w:rPr>
        <w:t>279.</w:t>
      </w:r>
      <w:r w:rsidRPr="00603F45">
        <w:rPr>
          <w:lang w:eastAsia="ru-RU"/>
        </w:rPr>
        <w:tab/>
      </w:r>
      <w:r w:rsidR="00515831" w:rsidRPr="00603F45">
        <w:rPr>
          <w:shd w:val="clear" w:color="auto" w:fill="FFFFFF"/>
          <w:lang w:eastAsia="ru-RU"/>
        </w:rPr>
        <w:t>В части 4 закреплено, что применение звуко- и видеозаписи обязательно в ходе следственных действий с участием несовершеннолетнего потерпевшего или свидетеля в возрасте до</w:t>
      </w:r>
      <w:r w:rsidR="00603F45" w:rsidRPr="00603F45">
        <w:rPr>
          <w:shd w:val="clear" w:color="auto" w:fill="FFFFFF"/>
          <w:lang w:eastAsia="ru-RU"/>
        </w:rPr>
        <w:t xml:space="preserve"> </w:t>
      </w:r>
      <w:r w:rsidR="00515831" w:rsidRPr="00603F45">
        <w:rPr>
          <w:shd w:val="clear" w:color="auto" w:fill="FFFFFF"/>
          <w:lang w:eastAsia="es-ES"/>
        </w:rPr>
        <w:t>четырнадцати</w:t>
      </w:r>
      <w:r w:rsidR="00515831" w:rsidRPr="00603F45">
        <w:rPr>
          <w:shd w:val="clear" w:color="auto" w:fill="FFFFFF"/>
          <w:lang w:eastAsia="ru-RU"/>
        </w:rPr>
        <w:t xml:space="preserve"> лет, за исключением случаев, когда несовершеннолетние потерпевший </w:t>
      </w:r>
      <w:r w:rsidR="00515831" w:rsidRPr="00603F45">
        <w:rPr>
          <w:lang w:eastAsia="es-ES"/>
        </w:rPr>
        <w:t>или</w:t>
      </w:r>
      <w:r w:rsidR="00515831" w:rsidRPr="00603F45">
        <w:rPr>
          <w:shd w:val="clear" w:color="auto" w:fill="FFFFFF"/>
          <w:lang w:eastAsia="ru-RU"/>
        </w:rPr>
        <w:t xml:space="preserve"> свидетель, их законные представители возражают против этого, </w:t>
      </w:r>
      <w:r w:rsidR="00515831" w:rsidRPr="00603F45">
        <w:rPr>
          <w:shd w:val="clear" w:color="auto" w:fill="FFFFFF"/>
          <w:lang w:eastAsia="ru-RU"/>
        </w:rPr>
        <w:lastRenderedPageBreak/>
        <w:t>случаев, не терпящих отлагательства, случаев отсутствия технической возможности применения звуко- и видеозаписи.</w:t>
      </w:r>
    </w:p>
    <w:p w14:paraId="115A68A9" w14:textId="437E5D68" w:rsidR="00515831" w:rsidRPr="00603F45" w:rsidRDefault="007866FC" w:rsidP="007866FC">
      <w:pPr>
        <w:pStyle w:val="SingleTxtG"/>
        <w:tabs>
          <w:tab w:val="clear" w:pos="1701"/>
          <w:tab w:val="clear" w:pos="2268"/>
          <w:tab w:val="clear" w:pos="2835"/>
        </w:tabs>
        <w:rPr>
          <w:shd w:val="clear" w:color="auto" w:fill="FFFFFF"/>
          <w:lang w:eastAsia="ru-RU"/>
        </w:rPr>
      </w:pPr>
      <w:r w:rsidRPr="00603F45">
        <w:rPr>
          <w:lang w:eastAsia="ru-RU"/>
        </w:rPr>
        <w:t>280.</w:t>
      </w:r>
      <w:r w:rsidRPr="00603F45">
        <w:rPr>
          <w:lang w:eastAsia="ru-RU"/>
        </w:rPr>
        <w:tab/>
      </w:r>
      <w:r w:rsidR="00515831" w:rsidRPr="00603F45">
        <w:rPr>
          <w:shd w:val="clear" w:color="auto" w:fill="FFFFFF"/>
          <w:lang w:eastAsia="ru-RU"/>
        </w:rPr>
        <w:t xml:space="preserve">Часть 1 </w:t>
      </w:r>
      <w:r w:rsidR="00515831" w:rsidRPr="00603F45">
        <w:rPr>
          <w:shd w:val="clear" w:color="auto" w:fill="FFFFFF"/>
          <w:lang w:eastAsia="es-ES"/>
        </w:rPr>
        <w:t>статьи</w:t>
      </w:r>
      <w:r w:rsidR="00515831" w:rsidRPr="00603F45">
        <w:rPr>
          <w:shd w:val="clear" w:color="auto" w:fill="FFFFFF"/>
          <w:lang w:eastAsia="ru-RU"/>
        </w:rPr>
        <w:t xml:space="preserve"> 333 (оглашение показаний потерпевшего и свидетеля) УПК дополнена пунктом 2-1, согласно которому оглашение показаний потерпевшего и свидетеля, данных при досудебном производстве, а также воспроизведение звукозаписи их показаний, </w:t>
      </w:r>
      <w:r w:rsidR="00515831" w:rsidRPr="00603F45">
        <w:rPr>
          <w:lang w:eastAsia="es-ES"/>
        </w:rPr>
        <w:t>видеозаписи</w:t>
      </w:r>
      <w:r w:rsidR="00515831" w:rsidRPr="00603F45">
        <w:rPr>
          <w:shd w:val="clear" w:color="auto" w:fill="FFFFFF"/>
          <w:lang w:eastAsia="ru-RU"/>
        </w:rPr>
        <w:t xml:space="preserve"> или киносъемки допроса допускаются по усмотрению суда или по ходатайству сторон в</w:t>
      </w:r>
      <w:r w:rsidR="00603F45" w:rsidRPr="00603F45">
        <w:rPr>
          <w:shd w:val="clear" w:color="auto" w:fill="FFFFFF"/>
          <w:lang w:eastAsia="ru-RU"/>
        </w:rPr>
        <w:t xml:space="preserve"> </w:t>
      </w:r>
      <w:r w:rsidR="00515831" w:rsidRPr="00603F45">
        <w:rPr>
          <w:shd w:val="clear" w:color="auto" w:fill="FFFFFF"/>
          <w:lang w:eastAsia="ru-RU"/>
        </w:rPr>
        <w:t>случае, когда потерпевший или свидетель не достигли четырнадцати лет и в материалах уголовного дела имеется звуко- и видеозапись их показаний.</w:t>
      </w:r>
    </w:p>
    <w:p w14:paraId="546DD0F8" w14:textId="40D79843" w:rsidR="00515831" w:rsidRPr="00603F45" w:rsidRDefault="007866FC" w:rsidP="007866FC">
      <w:pPr>
        <w:pStyle w:val="SingleTxtG"/>
        <w:tabs>
          <w:tab w:val="clear" w:pos="1701"/>
          <w:tab w:val="clear" w:pos="2268"/>
          <w:tab w:val="clear" w:pos="2835"/>
        </w:tabs>
        <w:rPr>
          <w:shd w:val="clear" w:color="auto" w:fill="FFFFFF"/>
          <w:lang w:eastAsia="ru-RU"/>
        </w:rPr>
      </w:pPr>
      <w:r w:rsidRPr="00603F45">
        <w:rPr>
          <w:lang w:eastAsia="ru-RU"/>
        </w:rPr>
        <w:t>281.</w:t>
      </w:r>
      <w:r w:rsidRPr="00603F45">
        <w:rPr>
          <w:lang w:eastAsia="ru-RU"/>
        </w:rPr>
        <w:tab/>
      </w:r>
      <w:r w:rsidR="00515831" w:rsidRPr="00603F45">
        <w:rPr>
          <w:shd w:val="clear" w:color="auto" w:fill="FFFFFF"/>
          <w:lang w:eastAsia="ru-RU"/>
        </w:rPr>
        <w:t xml:space="preserve">В целях исключения правовой неопределенности и обеспечения защиты прав несовершеннолетних, осужденных с применением принудительных мер воспитательного характера, в новой редакции статьи 185 (меры поощрения и </w:t>
      </w:r>
      <w:r w:rsidR="00515831" w:rsidRPr="00603F45">
        <w:rPr>
          <w:lang w:eastAsia="es-ES"/>
        </w:rPr>
        <w:t>взыскания</w:t>
      </w:r>
      <w:r w:rsidR="00515831" w:rsidRPr="00603F45">
        <w:rPr>
          <w:shd w:val="clear" w:color="auto" w:fill="FFFFFF"/>
          <w:lang w:eastAsia="ru-RU"/>
        </w:rPr>
        <w:t>, применяемые к несовершеннолетним, осужденным с применением принудительных мер воспитательного характера) УИК (в редакции Закона Республики Беларусь от</w:t>
      </w:r>
      <w:r w:rsidR="00603F45" w:rsidRPr="00603F45">
        <w:rPr>
          <w:shd w:val="clear" w:color="auto" w:fill="FFFFFF"/>
          <w:lang w:eastAsia="ru-RU"/>
        </w:rPr>
        <w:t xml:space="preserve"> </w:t>
      </w:r>
      <w:r w:rsidR="00515831" w:rsidRPr="00603F45">
        <w:rPr>
          <w:shd w:val="clear" w:color="auto" w:fill="FFFFFF"/>
          <w:lang w:eastAsia="ru-RU"/>
        </w:rPr>
        <w:t>10 декабря 2020 г</w:t>
      </w:r>
      <w:r w:rsidR="00603F45" w:rsidRPr="00603F45">
        <w:rPr>
          <w:shd w:val="clear" w:color="auto" w:fill="FFFFFF"/>
          <w:lang w:eastAsia="ru-RU"/>
        </w:rPr>
        <w:t>ода</w:t>
      </w:r>
      <w:r w:rsidR="00515831" w:rsidRPr="00603F45">
        <w:rPr>
          <w:shd w:val="clear" w:color="auto" w:fill="FFFFFF"/>
          <w:lang w:eastAsia="ru-RU"/>
        </w:rPr>
        <w:t xml:space="preserve"> № 69-З «Об изменении кодексов») закреплено их право обжаловать решение должностного лица о применении меры дисциплинарного взыскания в виде замечания или выговора.</w:t>
      </w:r>
    </w:p>
    <w:p w14:paraId="13F68F11" w14:textId="6FC870E3" w:rsidR="00515831" w:rsidRPr="00603F45" w:rsidRDefault="007866FC" w:rsidP="007866FC">
      <w:pPr>
        <w:pStyle w:val="SingleTxtG"/>
        <w:tabs>
          <w:tab w:val="clear" w:pos="1701"/>
          <w:tab w:val="clear" w:pos="2268"/>
          <w:tab w:val="clear" w:pos="2835"/>
        </w:tabs>
        <w:rPr>
          <w:shd w:val="clear" w:color="auto" w:fill="FFFFFF"/>
          <w:lang w:eastAsia="ru-RU"/>
        </w:rPr>
      </w:pPr>
      <w:r w:rsidRPr="00603F45">
        <w:rPr>
          <w:lang w:eastAsia="ru-RU"/>
        </w:rPr>
        <w:t>282.</w:t>
      </w:r>
      <w:r w:rsidRPr="00603F45">
        <w:rPr>
          <w:lang w:eastAsia="ru-RU"/>
        </w:rPr>
        <w:tab/>
      </w:r>
      <w:r w:rsidR="00515831" w:rsidRPr="00603F45">
        <w:rPr>
          <w:shd w:val="clear" w:color="auto" w:fill="FFFFFF"/>
          <w:lang w:eastAsia="ru-RU"/>
        </w:rPr>
        <w:t>1 марта 2021 г</w:t>
      </w:r>
      <w:r w:rsidR="00603F45" w:rsidRPr="00603F45">
        <w:rPr>
          <w:shd w:val="clear" w:color="auto" w:fill="FFFFFF"/>
          <w:lang w:eastAsia="ru-RU"/>
        </w:rPr>
        <w:t xml:space="preserve">ода </w:t>
      </w:r>
      <w:r w:rsidR="00515831" w:rsidRPr="00603F45">
        <w:rPr>
          <w:shd w:val="clear" w:color="auto" w:fill="FFFFFF"/>
          <w:lang w:eastAsia="ru-RU"/>
        </w:rPr>
        <w:t xml:space="preserve">вступил в силу новый КоАП. Одной из основных особенностей этого Кодекса является закрепление приоритета профилактических мер воздействия перед наказанием. Так, в главе 5 (профилактические меры воздействия) КоАП определены виды и содержание профилактических мер воздействия. Такими мерами являются устное замечание, предупреждение, меры воспитательного воздействия (в отношении несовершеннолетних). </w:t>
      </w:r>
    </w:p>
    <w:p w14:paraId="74DB31E6" w14:textId="4FA8791F" w:rsidR="00515831" w:rsidRPr="00603F45" w:rsidRDefault="007866FC" w:rsidP="007866FC">
      <w:pPr>
        <w:pStyle w:val="SingleTxtG"/>
        <w:tabs>
          <w:tab w:val="clear" w:pos="1701"/>
          <w:tab w:val="clear" w:pos="2268"/>
          <w:tab w:val="clear" w:pos="2835"/>
        </w:tabs>
        <w:rPr>
          <w:lang w:eastAsia="es-ES"/>
        </w:rPr>
      </w:pPr>
      <w:r w:rsidRPr="00603F45">
        <w:rPr>
          <w:lang w:eastAsia="es-ES"/>
        </w:rPr>
        <w:t>283.</w:t>
      </w:r>
      <w:r w:rsidRPr="00603F45">
        <w:rPr>
          <w:lang w:eastAsia="es-ES"/>
        </w:rPr>
        <w:tab/>
      </w:r>
      <w:r w:rsidR="00515831" w:rsidRPr="00603F45">
        <w:rPr>
          <w:lang w:eastAsia="es-ES"/>
        </w:rPr>
        <w:t>Профилактические</w:t>
      </w:r>
      <w:r w:rsidR="00515831" w:rsidRPr="00603F45">
        <w:rPr>
          <w:shd w:val="clear" w:color="auto" w:fill="FFFFFF"/>
          <w:lang w:eastAsia="es-ES"/>
        </w:rPr>
        <w:t xml:space="preserve"> меры воздействия применяются при освобождении лица от административной ответственности в целях предупреждения совершения новых административных правонарушений.</w:t>
      </w:r>
    </w:p>
    <w:p w14:paraId="181643A3" w14:textId="04767663" w:rsidR="00515831" w:rsidRPr="00603F45" w:rsidRDefault="007866FC" w:rsidP="007866FC">
      <w:pPr>
        <w:pStyle w:val="SingleTxtG"/>
        <w:tabs>
          <w:tab w:val="clear" w:pos="1701"/>
          <w:tab w:val="clear" w:pos="2268"/>
          <w:tab w:val="clear" w:pos="2835"/>
        </w:tabs>
        <w:rPr>
          <w:lang w:eastAsia="es-ES"/>
        </w:rPr>
      </w:pPr>
      <w:r w:rsidRPr="00603F45">
        <w:rPr>
          <w:lang w:eastAsia="es-ES"/>
        </w:rPr>
        <w:t>284.</w:t>
      </w:r>
      <w:r w:rsidRPr="00603F45">
        <w:rPr>
          <w:lang w:eastAsia="es-ES"/>
        </w:rPr>
        <w:tab/>
      </w:r>
      <w:r w:rsidR="00515831" w:rsidRPr="00603F45">
        <w:rPr>
          <w:shd w:val="clear" w:color="auto" w:fill="FFFFFF"/>
          <w:lang w:eastAsia="es-ES"/>
        </w:rPr>
        <w:t xml:space="preserve">Согласно статье 9.4 КоАП при освобождении несовершеннолетнего от </w:t>
      </w:r>
      <w:r w:rsidR="00515831" w:rsidRPr="00603F45">
        <w:rPr>
          <w:lang w:eastAsia="es-ES"/>
        </w:rPr>
        <w:t>административной</w:t>
      </w:r>
      <w:r w:rsidR="00515831" w:rsidRPr="00603F45">
        <w:rPr>
          <w:shd w:val="clear" w:color="auto" w:fill="FFFFFF"/>
          <w:lang w:eastAsia="es-ES"/>
        </w:rPr>
        <w:t xml:space="preserve"> ответственности в целях воспитания к нему могут применяться следующие меры воспитательного воздействия: разъяснение законодательства; возложение обязанности принести извинения потерпевшему; возложение обязанности загладить причиненный вред; ограничение досуга. </w:t>
      </w:r>
    </w:p>
    <w:p w14:paraId="292D7A17" w14:textId="2D4763D1" w:rsidR="00515831" w:rsidRPr="00603F45" w:rsidRDefault="007866FC" w:rsidP="007866FC">
      <w:pPr>
        <w:pStyle w:val="SingleTxtG"/>
      </w:pPr>
      <w:r w:rsidRPr="00603F45">
        <w:rPr>
          <w:lang w:eastAsia="es-ES"/>
        </w:rPr>
        <w:t>285.</w:t>
      </w:r>
      <w:r w:rsidRPr="00603F45">
        <w:rPr>
          <w:lang w:eastAsia="es-ES"/>
        </w:rPr>
        <w:tab/>
      </w:r>
      <w:r w:rsidR="00515831" w:rsidRPr="00603F45">
        <w:rPr>
          <w:shd w:val="clear" w:color="auto" w:fill="FFFFFF"/>
          <w:lang w:eastAsia="es-ES"/>
        </w:rPr>
        <w:t>Пленум Верховного Суда Республики Беларусь в постановлении от 30 июня 2022 г</w:t>
      </w:r>
      <w:r w:rsidR="00603F45" w:rsidRPr="00603F45">
        <w:rPr>
          <w:shd w:val="clear" w:color="auto" w:fill="FFFFFF"/>
          <w:lang w:eastAsia="es-ES"/>
        </w:rPr>
        <w:t>ода</w:t>
      </w:r>
      <w:r w:rsidR="00515831" w:rsidRPr="00603F45">
        <w:rPr>
          <w:shd w:val="clear" w:color="auto" w:fill="FFFFFF"/>
          <w:lang w:eastAsia="es-ES"/>
        </w:rPr>
        <w:t xml:space="preserve"> № 3 «О применении с</w:t>
      </w:r>
      <w:r w:rsidR="00515831" w:rsidRPr="00603F45">
        <w:t>удами норм Общей части Кодекса Республики Беларусь об административных правонарушениях» обратил внимание судов на то, что при решении вопроса об административной ответственности несовершеннолетних надлежит в каждом случае обсуждать возможность освобождения от административной ответственности с применением профилактических мер воздействия, если цели административной ответственности могут быть достигнуты без привлечения несовершеннолетних к административной ответственности.</w:t>
      </w:r>
    </w:p>
    <w:p w14:paraId="50B18ED5" w14:textId="7454D6B3" w:rsidR="00515831" w:rsidRPr="00603F45" w:rsidRDefault="007866FC" w:rsidP="007866FC">
      <w:pPr>
        <w:pStyle w:val="SingleTxtG"/>
      </w:pPr>
      <w:r w:rsidRPr="00603F45">
        <w:t>286.</w:t>
      </w:r>
      <w:r w:rsidRPr="00603F45">
        <w:tab/>
      </w:r>
      <w:r w:rsidR="00515831" w:rsidRPr="00603F45">
        <w:t xml:space="preserve">Несовершеннолетним, содержащимся под стражей, создаются улучшенные материально-бытовые условия и устанавливаются повышенные нормы питания, определяемые Правительством Республики Беларусь. </w:t>
      </w:r>
    </w:p>
    <w:p w14:paraId="46C17059" w14:textId="521E6D52" w:rsidR="00515831" w:rsidRPr="00603F45" w:rsidRDefault="007866FC" w:rsidP="007866FC">
      <w:pPr>
        <w:pStyle w:val="SingleTxtG"/>
        <w:rPr>
          <w:lang w:eastAsia="es-ES"/>
        </w:rPr>
      </w:pPr>
      <w:r w:rsidRPr="00603F45">
        <w:t>287.</w:t>
      </w:r>
      <w:r w:rsidRPr="00603F45">
        <w:tab/>
      </w:r>
      <w:r w:rsidR="00515831" w:rsidRPr="00603F45">
        <w:t>Несовершеннолетним, содержащимся под стражей, создаются условия для получения общего базового и общего среднего образования, с ними проводится культурно-воспитательная работа, им разрешается приобретать и получать учебники, учебные пособия и школьно-письменные принадлежности без ограничений. Размещение лиц, содержащихся под стражей, в ка</w:t>
      </w:r>
      <w:r w:rsidR="00515831" w:rsidRPr="00603F45">
        <w:rPr>
          <w:lang w:eastAsia="es-ES"/>
        </w:rPr>
        <w:t>мерах производится с учетом их личности и психологической совместимости. Раздельно размещаются несовершеннолетние и лица, достигшие восемнадцатилетнего возраста.</w:t>
      </w:r>
    </w:p>
    <w:p w14:paraId="05FFE08D" w14:textId="26CD1F78" w:rsidR="00515831" w:rsidRPr="00603F45" w:rsidRDefault="007866FC" w:rsidP="007866FC">
      <w:pPr>
        <w:pStyle w:val="SingleTxtG"/>
        <w:tabs>
          <w:tab w:val="clear" w:pos="1701"/>
          <w:tab w:val="clear" w:pos="2268"/>
          <w:tab w:val="clear" w:pos="2835"/>
        </w:tabs>
        <w:rPr>
          <w:lang w:eastAsia="ru-RU"/>
        </w:rPr>
      </w:pPr>
      <w:r w:rsidRPr="00603F45">
        <w:rPr>
          <w:lang w:eastAsia="ru-RU"/>
        </w:rPr>
        <w:t>288.</w:t>
      </w:r>
      <w:r w:rsidRPr="00603F45">
        <w:rPr>
          <w:lang w:eastAsia="ru-RU"/>
        </w:rPr>
        <w:tab/>
      </w:r>
      <w:r w:rsidR="00515831" w:rsidRPr="00603F45">
        <w:rPr>
          <w:lang w:eastAsia="ru-RU"/>
        </w:rPr>
        <w:t xml:space="preserve">Лица, </w:t>
      </w:r>
      <w:r w:rsidR="00515831" w:rsidRPr="00603F45">
        <w:rPr>
          <w:shd w:val="clear" w:color="auto" w:fill="FFFFFF"/>
          <w:lang w:eastAsia="es-ES"/>
        </w:rPr>
        <w:t>содержащиеся</w:t>
      </w:r>
      <w:r w:rsidR="00515831" w:rsidRPr="00603F45">
        <w:rPr>
          <w:lang w:eastAsia="ru-RU"/>
        </w:rPr>
        <w:t xml:space="preserve"> под стражей, имеют право отправлять религиозные культы, ритуалы, обряды в помещениях места содержания под стражей, иметь при себе </w:t>
      </w:r>
      <w:r w:rsidR="00515831" w:rsidRPr="00603F45">
        <w:rPr>
          <w:lang w:eastAsia="es-ES"/>
        </w:rPr>
        <w:t>религиозную</w:t>
      </w:r>
      <w:r w:rsidR="00515831" w:rsidRPr="00603F45">
        <w:rPr>
          <w:lang w:eastAsia="ru-RU"/>
        </w:rPr>
        <w:t xml:space="preserve"> литературу, предметы религиозного культа (ст.</w:t>
      </w:r>
      <w:r w:rsidR="00603F45" w:rsidRPr="00603F45">
        <w:rPr>
          <w:lang w:eastAsia="ru-RU"/>
        </w:rPr>
        <w:t xml:space="preserve"> </w:t>
      </w:r>
      <w:r w:rsidR="00515831" w:rsidRPr="00603F45">
        <w:rPr>
          <w:lang w:eastAsia="ru-RU"/>
        </w:rPr>
        <w:t>10 Закона о содержании лиц под стражей).</w:t>
      </w:r>
    </w:p>
    <w:p w14:paraId="44562902" w14:textId="2F032133" w:rsidR="00515831" w:rsidRPr="00603F45" w:rsidRDefault="007866FC" w:rsidP="007866FC">
      <w:pPr>
        <w:pStyle w:val="SingleTxtG"/>
        <w:tabs>
          <w:tab w:val="clear" w:pos="1701"/>
          <w:tab w:val="clear" w:pos="2268"/>
          <w:tab w:val="clear" w:pos="2835"/>
        </w:tabs>
        <w:rPr>
          <w:kern w:val="28"/>
          <w:lang w:val="be-BY" w:eastAsia="ru-RU"/>
        </w:rPr>
      </w:pPr>
      <w:r w:rsidRPr="00603F45">
        <w:rPr>
          <w:kern w:val="28"/>
          <w:lang w:val="be-BY" w:eastAsia="ru-RU"/>
        </w:rPr>
        <w:lastRenderedPageBreak/>
        <w:t>289.</w:t>
      </w:r>
      <w:r w:rsidRPr="00603F45">
        <w:rPr>
          <w:kern w:val="28"/>
          <w:lang w:val="be-BY" w:eastAsia="ru-RU"/>
        </w:rPr>
        <w:tab/>
      </w:r>
      <w:r w:rsidR="00515831" w:rsidRPr="00603F45">
        <w:rPr>
          <w:lang w:eastAsia="ru-RU"/>
        </w:rPr>
        <w:t>Республиканская общественная наблюдательна</w:t>
      </w:r>
      <w:r w:rsidR="00515831" w:rsidRPr="00603F45">
        <w:rPr>
          <w:lang w:val="be-BY" w:eastAsia="ru-RU"/>
        </w:rPr>
        <w:t>я</w:t>
      </w:r>
      <w:r w:rsidR="00515831" w:rsidRPr="00603F45">
        <w:rPr>
          <w:lang w:eastAsia="ru-RU"/>
        </w:rPr>
        <w:t xml:space="preserve"> комиссия в целях осуществления общественного контроля за деятельностью органов и учреждений</w:t>
      </w:r>
      <w:r w:rsidR="00515831" w:rsidRPr="00603F45">
        <w:rPr>
          <w:lang w:val="be-BY" w:eastAsia="ru-RU"/>
        </w:rPr>
        <w:t>,</w:t>
      </w:r>
      <w:r w:rsidR="00515831" w:rsidRPr="00603F45">
        <w:rPr>
          <w:bCs/>
          <w:shd w:val="clear" w:color="auto" w:fill="FFFFFF"/>
          <w:lang w:eastAsia="ru-RU"/>
        </w:rPr>
        <w:t xml:space="preserve"> </w:t>
      </w:r>
      <w:r w:rsidR="00515831" w:rsidRPr="00603F45">
        <w:rPr>
          <w:lang w:eastAsia="ru-RU"/>
        </w:rPr>
        <w:t xml:space="preserve">исполняющих наказание и иные меры уголовной </w:t>
      </w:r>
      <w:r w:rsidR="00515831" w:rsidRPr="00603F45">
        <w:rPr>
          <w:shd w:val="clear" w:color="auto" w:fill="FFFFFF"/>
          <w:lang w:eastAsia="es-ES"/>
        </w:rPr>
        <w:t>ответственности</w:t>
      </w:r>
      <w:r w:rsidR="00515831" w:rsidRPr="00603F45">
        <w:rPr>
          <w:lang w:val="be-BY" w:eastAsia="ru-RU"/>
        </w:rPr>
        <w:t>,</w:t>
      </w:r>
      <w:r w:rsidR="00515831" w:rsidRPr="00603F45">
        <w:rPr>
          <w:lang w:eastAsia="ru-RU"/>
        </w:rPr>
        <w:t xml:space="preserve"> </w:t>
      </w:r>
      <w:r w:rsidR="00515831" w:rsidRPr="00603F45">
        <w:rPr>
          <w:bCs/>
          <w:shd w:val="clear" w:color="auto" w:fill="FFFFFF"/>
          <w:lang w:eastAsia="ru-RU"/>
        </w:rPr>
        <w:t>в</w:t>
      </w:r>
      <w:r w:rsidR="00515831" w:rsidRPr="00603F45">
        <w:rPr>
          <w:lang w:eastAsia="ru-RU"/>
        </w:rPr>
        <w:t xml:space="preserve"> июне 2018 года и октябре 2019 года пос</w:t>
      </w:r>
      <w:r w:rsidR="00515831" w:rsidRPr="00603F45">
        <w:rPr>
          <w:lang w:val="be-BY" w:eastAsia="ru-RU"/>
        </w:rPr>
        <w:t xml:space="preserve">етила </w:t>
      </w:r>
      <w:r w:rsidR="00515831" w:rsidRPr="00603F45">
        <w:rPr>
          <w:bCs/>
          <w:shd w:val="clear" w:color="auto" w:fill="FFFFFF"/>
          <w:lang w:eastAsia="ru-RU"/>
        </w:rPr>
        <w:t xml:space="preserve">Исправительное учреждение </w:t>
      </w:r>
      <w:r w:rsidR="00515831" w:rsidRPr="00603F45">
        <w:rPr>
          <w:shd w:val="clear" w:color="auto" w:fill="FFFFFF"/>
          <w:lang w:eastAsia="ru-RU"/>
        </w:rPr>
        <w:t>«</w:t>
      </w:r>
      <w:r w:rsidR="00515831" w:rsidRPr="00603F45">
        <w:rPr>
          <w:bCs/>
          <w:shd w:val="clear" w:color="auto" w:fill="FFFFFF"/>
          <w:lang w:eastAsia="ru-RU"/>
        </w:rPr>
        <w:t xml:space="preserve">Воспитательная </w:t>
      </w:r>
      <w:r w:rsidR="00515831" w:rsidRPr="00603F45">
        <w:rPr>
          <w:shd w:val="clear" w:color="auto" w:fill="FFFFFF"/>
          <w:lang w:eastAsia="ru-RU"/>
        </w:rPr>
        <w:t xml:space="preserve">колония № 2», в которой </w:t>
      </w:r>
      <w:r w:rsidR="00515831" w:rsidRPr="00603F45">
        <w:rPr>
          <w:lang w:eastAsia="es-ES"/>
        </w:rPr>
        <w:t>отбывают</w:t>
      </w:r>
      <w:r w:rsidR="00515831" w:rsidRPr="00603F45">
        <w:rPr>
          <w:kern w:val="28"/>
          <w:lang w:val="be-BY" w:eastAsia="ru-RU"/>
        </w:rPr>
        <w:t xml:space="preserve"> наказание несовершеннолетние осужденные, а также осужденные, оставленные в данном исправительном учреждении после восемнадцатилетнего возраста в соответствии с законодательством, в том числе лица, осужденные по статье 328 УК (</w:t>
      </w:r>
      <w:r w:rsidR="00515831" w:rsidRPr="00603F45">
        <w:rPr>
          <w:bCs/>
          <w:lang w:eastAsia="ru-RU"/>
        </w:rPr>
        <w:t>незаконный оборот наркотических средств, психотропных веществ, их прекурсоров и аналогов</w:t>
      </w:r>
      <w:r w:rsidR="00515831" w:rsidRPr="00603F45">
        <w:rPr>
          <w:kern w:val="28"/>
          <w:lang w:val="be-BY" w:eastAsia="ru-RU"/>
        </w:rPr>
        <w:t>).</w:t>
      </w:r>
    </w:p>
    <w:p w14:paraId="38701CE0" w14:textId="54828A5E" w:rsidR="00515831" w:rsidRPr="00603F45" w:rsidRDefault="007866FC" w:rsidP="007866FC">
      <w:pPr>
        <w:pStyle w:val="SingleTxtG"/>
        <w:tabs>
          <w:tab w:val="clear" w:pos="1701"/>
          <w:tab w:val="clear" w:pos="2268"/>
          <w:tab w:val="clear" w:pos="2835"/>
        </w:tabs>
        <w:rPr>
          <w:kern w:val="28"/>
          <w:lang w:eastAsia="ru-RU"/>
        </w:rPr>
      </w:pPr>
      <w:r w:rsidRPr="00603F45">
        <w:rPr>
          <w:kern w:val="28"/>
          <w:lang w:eastAsia="ru-RU"/>
        </w:rPr>
        <w:t>290.</w:t>
      </w:r>
      <w:r w:rsidRPr="00603F45">
        <w:rPr>
          <w:kern w:val="28"/>
          <w:lang w:eastAsia="ru-RU"/>
        </w:rPr>
        <w:tab/>
      </w:r>
      <w:r w:rsidR="00515831" w:rsidRPr="00603F45">
        <w:rPr>
          <w:kern w:val="28"/>
          <w:lang w:val="be-BY" w:eastAsia="ru-RU"/>
        </w:rPr>
        <w:t>Комиссия</w:t>
      </w:r>
      <w:r w:rsidR="00515831" w:rsidRPr="00603F45">
        <w:rPr>
          <w:kern w:val="28"/>
          <w:lang w:eastAsia="ru-RU"/>
        </w:rPr>
        <w:t xml:space="preserve"> в ходе вышеназванного посещения ознакомилась с условиями быта осужденных, </w:t>
      </w:r>
      <w:r w:rsidR="00515831" w:rsidRPr="00603F45">
        <w:rPr>
          <w:shd w:val="clear" w:color="auto" w:fill="FFFFFF"/>
          <w:lang w:val="be-BY" w:eastAsia="es-ES"/>
        </w:rPr>
        <w:t>организацией</w:t>
      </w:r>
      <w:r w:rsidR="00515831" w:rsidRPr="00603F45">
        <w:rPr>
          <w:kern w:val="28"/>
          <w:lang w:eastAsia="ru-RU"/>
        </w:rPr>
        <w:t xml:space="preserve"> их досуга, трудоустройства, медико-санитарного </w:t>
      </w:r>
      <w:r w:rsidR="00515831" w:rsidRPr="00603F45">
        <w:rPr>
          <w:lang w:val="be-BY" w:eastAsia="es-ES"/>
        </w:rPr>
        <w:t>обеспечения</w:t>
      </w:r>
      <w:r w:rsidR="00515831" w:rsidRPr="00603F45">
        <w:rPr>
          <w:kern w:val="28"/>
          <w:lang w:eastAsia="ru-RU"/>
        </w:rPr>
        <w:t xml:space="preserve">, провела анкетирование осужденных. В данном учреждении </w:t>
      </w:r>
      <w:r w:rsidR="00515831" w:rsidRPr="00603F45">
        <w:rPr>
          <w:shd w:val="clear" w:color="auto" w:fill="FFFFFF"/>
          <w:lang w:eastAsia="ru-RU"/>
        </w:rPr>
        <w:t xml:space="preserve">председателем </w:t>
      </w:r>
      <w:r w:rsidR="00515831" w:rsidRPr="00603F45">
        <w:rPr>
          <w:lang w:eastAsia="ru-RU"/>
        </w:rPr>
        <w:t>Республиканской общественной наблюдательной комиссии</w:t>
      </w:r>
      <w:r w:rsidR="00515831" w:rsidRPr="00603F45">
        <w:rPr>
          <w:shd w:val="clear" w:color="auto" w:fill="FFFFFF"/>
          <w:lang w:eastAsia="ru-RU"/>
        </w:rPr>
        <w:t xml:space="preserve"> проводились личные беседы с осужденными.</w:t>
      </w:r>
    </w:p>
    <w:p w14:paraId="40108D79" w14:textId="5DCB1F74" w:rsidR="00515831" w:rsidRPr="00603F45" w:rsidRDefault="007866FC" w:rsidP="007866FC">
      <w:pPr>
        <w:pStyle w:val="SingleTxtG"/>
        <w:tabs>
          <w:tab w:val="clear" w:pos="1701"/>
          <w:tab w:val="clear" w:pos="2268"/>
          <w:tab w:val="clear" w:pos="2835"/>
        </w:tabs>
        <w:rPr>
          <w:rFonts w:eastAsia="Calibri"/>
          <w:lang w:eastAsia="ru-RU"/>
        </w:rPr>
      </w:pPr>
      <w:r w:rsidRPr="00603F45">
        <w:rPr>
          <w:rFonts w:eastAsia="Calibri"/>
          <w:lang w:eastAsia="ru-RU"/>
        </w:rPr>
        <w:t>291.</w:t>
      </w:r>
      <w:r w:rsidRPr="00603F45">
        <w:rPr>
          <w:rFonts w:eastAsia="Calibri"/>
          <w:lang w:eastAsia="ru-RU"/>
        </w:rPr>
        <w:tab/>
      </w:r>
      <w:r w:rsidR="00515831" w:rsidRPr="00603F45">
        <w:rPr>
          <w:rFonts w:eastAsia="Calibri"/>
          <w:lang w:eastAsia="ru-RU"/>
        </w:rPr>
        <w:t xml:space="preserve">По </w:t>
      </w:r>
      <w:r w:rsidR="00515831" w:rsidRPr="00603F45">
        <w:rPr>
          <w:shd w:val="clear" w:color="auto" w:fill="FFFFFF"/>
          <w:lang w:eastAsia="es-ES"/>
        </w:rPr>
        <w:t>итогам</w:t>
      </w:r>
      <w:r w:rsidR="00515831" w:rsidRPr="00603F45">
        <w:rPr>
          <w:rFonts w:eastAsia="Calibri"/>
          <w:lang w:eastAsia="ru-RU"/>
        </w:rPr>
        <w:t xml:space="preserve"> посещений указанного исправительного учреждения </w:t>
      </w:r>
      <w:r w:rsidR="00515831" w:rsidRPr="00603F45">
        <w:rPr>
          <w:lang w:eastAsia="ru-RU"/>
        </w:rPr>
        <w:t>комиссия</w:t>
      </w:r>
      <w:r w:rsidR="00515831" w:rsidRPr="00603F45">
        <w:rPr>
          <w:rFonts w:eastAsia="Calibri"/>
          <w:lang w:eastAsia="ru-RU"/>
        </w:rPr>
        <w:t xml:space="preserve"> пришла к </w:t>
      </w:r>
      <w:r w:rsidR="00515831" w:rsidRPr="00603F45">
        <w:rPr>
          <w:lang w:eastAsia="es-ES"/>
        </w:rPr>
        <w:t>выводу</w:t>
      </w:r>
      <w:r w:rsidR="00515831" w:rsidRPr="00603F45">
        <w:rPr>
          <w:rFonts w:eastAsia="Calibri"/>
          <w:lang w:eastAsia="ru-RU"/>
        </w:rPr>
        <w:t>, что условия размещения, питания, лечения осужденных отвечают требованиям, установленным к системе исполнения наказания.</w:t>
      </w:r>
    </w:p>
    <w:p w14:paraId="56103B77" w14:textId="66A4DD4F" w:rsidR="00515831" w:rsidRPr="00603F45" w:rsidRDefault="007866FC" w:rsidP="007866FC">
      <w:pPr>
        <w:pStyle w:val="SingleTxtG"/>
        <w:tabs>
          <w:tab w:val="clear" w:pos="1701"/>
          <w:tab w:val="clear" w:pos="2268"/>
          <w:tab w:val="clear" w:pos="2835"/>
        </w:tabs>
        <w:rPr>
          <w:rFonts w:eastAsia="Calibri"/>
          <w:lang w:eastAsia="ru-RU"/>
        </w:rPr>
      </w:pPr>
      <w:r w:rsidRPr="00603F45">
        <w:rPr>
          <w:rFonts w:eastAsia="Calibri"/>
          <w:lang w:eastAsia="ru-RU"/>
        </w:rPr>
        <w:t>292.</w:t>
      </w:r>
      <w:r w:rsidRPr="00603F45">
        <w:rPr>
          <w:rFonts w:eastAsia="Calibri"/>
          <w:lang w:eastAsia="ru-RU"/>
        </w:rPr>
        <w:tab/>
      </w:r>
      <w:r w:rsidR="00515831" w:rsidRPr="00603F45">
        <w:rPr>
          <w:rFonts w:eastAsia="Calibri"/>
          <w:lang w:eastAsia="ru-RU"/>
        </w:rPr>
        <w:t xml:space="preserve">В ходе бесед членов данной комиссии с осужденными жалобы и нарекания на работу </w:t>
      </w:r>
      <w:r w:rsidR="00515831" w:rsidRPr="00603F45">
        <w:rPr>
          <w:lang w:eastAsia="es-ES"/>
        </w:rPr>
        <w:t>администрации</w:t>
      </w:r>
      <w:r w:rsidR="00515831" w:rsidRPr="00603F45">
        <w:rPr>
          <w:rFonts w:eastAsia="Calibri"/>
          <w:lang w:eastAsia="ru-RU"/>
        </w:rPr>
        <w:t xml:space="preserve"> исправительных учреждений и условия размещения не поступали.</w:t>
      </w:r>
    </w:p>
    <w:p w14:paraId="47C61C45" w14:textId="01B3B7F5" w:rsidR="00515831" w:rsidRPr="00603F45" w:rsidRDefault="007866FC" w:rsidP="007866FC">
      <w:pPr>
        <w:pStyle w:val="SingleTxtG"/>
        <w:tabs>
          <w:tab w:val="clear" w:pos="1701"/>
          <w:tab w:val="clear" w:pos="2268"/>
          <w:tab w:val="clear" w:pos="2835"/>
        </w:tabs>
        <w:rPr>
          <w:lang w:eastAsia="ru-RU"/>
        </w:rPr>
      </w:pPr>
      <w:r w:rsidRPr="00603F45">
        <w:rPr>
          <w:lang w:eastAsia="ru-RU"/>
        </w:rPr>
        <w:t>293.</w:t>
      </w:r>
      <w:r w:rsidRPr="00603F45">
        <w:rPr>
          <w:lang w:eastAsia="ru-RU"/>
        </w:rPr>
        <w:tab/>
      </w:r>
      <w:r w:rsidR="00515831" w:rsidRPr="00603F45">
        <w:rPr>
          <w:lang w:val="be-BY" w:eastAsia="ru-RU"/>
        </w:rPr>
        <w:t xml:space="preserve">Информация относительно </w:t>
      </w:r>
      <w:r w:rsidR="00515831" w:rsidRPr="00603F45">
        <w:rPr>
          <w:kern w:val="28"/>
          <w:lang w:val="be-BY" w:eastAsia="ru-RU"/>
        </w:rPr>
        <w:t xml:space="preserve">применения пыток, </w:t>
      </w:r>
      <w:r w:rsidR="00515831" w:rsidRPr="00603F45">
        <w:rPr>
          <w:lang w:val="be-BY" w:eastAsia="ru-RU"/>
        </w:rPr>
        <w:t xml:space="preserve">дискриминации </w:t>
      </w:r>
      <w:r w:rsidR="00515831" w:rsidRPr="00603F45">
        <w:rPr>
          <w:kern w:val="28"/>
          <w:lang w:val="be-BY" w:eastAsia="ru-RU"/>
        </w:rPr>
        <w:t xml:space="preserve">несовершеннолетних </w:t>
      </w:r>
      <w:r w:rsidR="00515831" w:rsidRPr="00603F45">
        <w:rPr>
          <w:lang w:eastAsia="es-ES"/>
        </w:rPr>
        <w:t>осужденных</w:t>
      </w:r>
      <w:r w:rsidR="00515831" w:rsidRPr="00603F45">
        <w:rPr>
          <w:kern w:val="28"/>
          <w:lang w:val="be-BY" w:eastAsia="ru-RU"/>
        </w:rPr>
        <w:t xml:space="preserve">, а также осужденных, оставленных в данном исправительном учреждении после восемнадцатилетнего возраста в соответствии с законодательством, которые отбывают наказание за совершение преступлений, предусмотренных статьей 328 УК, в </w:t>
      </w:r>
      <w:r w:rsidR="00515831" w:rsidRPr="00603F45">
        <w:rPr>
          <w:lang w:eastAsia="ru-RU"/>
        </w:rPr>
        <w:t>Республиканскую общественную наблюдательную комиссию не поступала.</w:t>
      </w:r>
    </w:p>
    <w:p w14:paraId="16376D51" w14:textId="69EE9AC0" w:rsidR="00515831" w:rsidRPr="00603F45" w:rsidRDefault="007866FC" w:rsidP="007866FC">
      <w:pPr>
        <w:pStyle w:val="SingleTxtG"/>
        <w:tabs>
          <w:tab w:val="clear" w:pos="1701"/>
          <w:tab w:val="clear" w:pos="2268"/>
          <w:tab w:val="clear" w:pos="2835"/>
        </w:tabs>
        <w:rPr>
          <w:shd w:val="clear" w:color="auto" w:fill="FFFFFF"/>
          <w:lang w:eastAsia="ru-RU"/>
        </w:rPr>
      </w:pPr>
      <w:r w:rsidRPr="00603F45">
        <w:rPr>
          <w:lang w:eastAsia="ru-RU"/>
        </w:rPr>
        <w:t>294.</w:t>
      </w:r>
      <w:r w:rsidRPr="00603F45">
        <w:rPr>
          <w:lang w:eastAsia="ru-RU"/>
        </w:rPr>
        <w:tab/>
      </w:r>
      <w:r w:rsidR="00515831" w:rsidRPr="00603F45">
        <w:rPr>
          <w:lang w:eastAsia="ru-RU"/>
        </w:rPr>
        <w:t xml:space="preserve">Посещение </w:t>
      </w:r>
      <w:r w:rsidR="00515831" w:rsidRPr="00603F45">
        <w:rPr>
          <w:shd w:val="clear" w:color="auto" w:fill="FFFFFF"/>
          <w:lang w:eastAsia="es-ES"/>
        </w:rPr>
        <w:t>Исправительного</w:t>
      </w:r>
      <w:r w:rsidR="00515831" w:rsidRPr="00603F45">
        <w:rPr>
          <w:bCs/>
          <w:shd w:val="clear" w:color="auto" w:fill="FFFFFF"/>
          <w:lang w:eastAsia="ru-RU"/>
        </w:rPr>
        <w:t xml:space="preserve"> учреждения </w:t>
      </w:r>
      <w:r w:rsidR="00515831" w:rsidRPr="00603F45">
        <w:rPr>
          <w:shd w:val="clear" w:color="auto" w:fill="FFFFFF"/>
          <w:lang w:eastAsia="ru-RU"/>
        </w:rPr>
        <w:t>«</w:t>
      </w:r>
      <w:r w:rsidR="00515831" w:rsidRPr="00603F45">
        <w:rPr>
          <w:bCs/>
          <w:shd w:val="clear" w:color="auto" w:fill="FFFFFF"/>
          <w:lang w:eastAsia="ru-RU"/>
        </w:rPr>
        <w:t xml:space="preserve">Воспитательная </w:t>
      </w:r>
      <w:r w:rsidR="00515831" w:rsidRPr="00603F45">
        <w:rPr>
          <w:shd w:val="clear" w:color="auto" w:fill="FFFFFF"/>
          <w:lang w:eastAsia="ru-RU"/>
        </w:rPr>
        <w:t xml:space="preserve">колония № 2» </w:t>
      </w:r>
      <w:r w:rsidR="00515831" w:rsidRPr="00603F45">
        <w:rPr>
          <w:lang w:eastAsia="es-ES"/>
        </w:rPr>
        <w:t>запланировано</w:t>
      </w:r>
      <w:r w:rsidR="00515831" w:rsidRPr="00603F45">
        <w:rPr>
          <w:shd w:val="clear" w:color="auto" w:fill="FFFFFF"/>
          <w:lang w:eastAsia="ru-RU"/>
        </w:rPr>
        <w:t xml:space="preserve"> на первое полугодие 2022 года.</w:t>
      </w:r>
    </w:p>
    <w:p w14:paraId="676985A1" w14:textId="411D7DF6" w:rsidR="00515831" w:rsidRPr="00603F45" w:rsidRDefault="007866FC" w:rsidP="007866FC">
      <w:pPr>
        <w:pStyle w:val="SingleTxtG"/>
        <w:tabs>
          <w:tab w:val="clear" w:pos="1701"/>
          <w:tab w:val="clear" w:pos="2268"/>
          <w:tab w:val="clear" w:pos="2835"/>
        </w:tabs>
        <w:rPr>
          <w:lang w:eastAsia="ru-RU"/>
        </w:rPr>
      </w:pPr>
      <w:r w:rsidRPr="00603F45">
        <w:rPr>
          <w:lang w:eastAsia="ru-RU"/>
        </w:rPr>
        <w:t>295.</w:t>
      </w:r>
      <w:r w:rsidRPr="00603F45">
        <w:rPr>
          <w:lang w:eastAsia="ru-RU"/>
        </w:rPr>
        <w:tab/>
      </w:r>
      <w:r w:rsidR="00515831" w:rsidRPr="00603F45">
        <w:rPr>
          <w:shd w:val="clear" w:color="auto" w:fill="FFFFFF"/>
          <w:lang w:eastAsia="ru-RU"/>
        </w:rPr>
        <w:t xml:space="preserve">Также в 2022 году Республиканской общественной наблюдательной </w:t>
      </w:r>
      <w:r w:rsidR="0063421D">
        <w:rPr>
          <w:shd w:val="clear" w:color="auto" w:fill="FFFFFF"/>
          <w:lang w:eastAsia="ru-RU"/>
        </w:rPr>
        <w:br/>
      </w:r>
      <w:r w:rsidR="00515831" w:rsidRPr="00603F45">
        <w:rPr>
          <w:shd w:val="clear" w:color="auto" w:fill="FFFFFF"/>
          <w:lang w:eastAsia="ru-RU"/>
        </w:rPr>
        <w:t xml:space="preserve">комиссией запланировано посещение </w:t>
      </w:r>
      <w:r w:rsidR="00515831" w:rsidRPr="00603F45">
        <w:rPr>
          <w:shd w:val="clear" w:color="auto" w:fill="FFFFFF"/>
          <w:lang w:eastAsia="es-ES"/>
        </w:rPr>
        <w:t>Исправительного</w:t>
      </w:r>
      <w:r w:rsidR="00515831" w:rsidRPr="00603F45">
        <w:rPr>
          <w:bCs/>
          <w:shd w:val="clear" w:color="auto" w:fill="FFFFFF"/>
          <w:lang w:eastAsia="ru-RU"/>
        </w:rPr>
        <w:t xml:space="preserve"> учреждения </w:t>
      </w:r>
      <w:r w:rsidR="00515831" w:rsidRPr="00603F45">
        <w:rPr>
          <w:shd w:val="clear" w:color="auto" w:fill="FFFFFF"/>
          <w:lang w:eastAsia="ru-RU"/>
        </w:rPr>
        <w:t>«</w:t>
      </w:r>
      <w:r w:rsidR="00515831" w:rsidRPr="00603F45">
        <w:rPr>
          <w:bCs/>
          <w:shd w:val="clear" w:color="auto" w:fill="FFFFFF"/>
          <w:lang w:eastAsia="ru-RU"/>
        </w:rPr>
        <w:t xml:space="preserve">Исправительная </w:t>
      </w:r>
      <w:r w:rsidR="00515831" w:rsidRPr="00603F45">
        <w:rPr>
          <w:shd w:val="clear" w:color="auto" w:fill="FFFFFF"/>
          <w:lang w:eastAsia="ru-RU"/>
        </w:rPr>
        <w:t>колония № 4», в котором содержатся осужденные женщины,</w:t>
      </w:r>
      <w:r w:rsidR="00515831" w:rsidRPr="00603F45">
        <w:rPr>
          <w:lang w:eastAsia="ru-RU"/>
        </w:rPr>
        <w:t xml:space="preserve"> в целях осуществления общественного контроля за деятельностью органов и учреждений, исполняющих наказание и иные меры уголовной ответственности. Информация о посещениях публикуется в свободном доступе.</w:t>
      </w:r>
    </w:p>
    <w:p w14:paraId="4A667AB8" w14:textId="068C5ABB" w:rsidR="002D414C" w:rsidRPr="00603F45" w:rsidRDefault="002D414C" w:rsidP="002D414C">
      <w:pPr>
        <w:pStyle w:val="H1GR"/>
        <w:rPr>
          <w:lang w:eastAsia="es-ES"/>
        </w:rPr>
      </w:pPr>
      <w:r w:rsidRPr="00603F45">
        <w:rPr>
          <w:lang w:eastAsia="es-ES"/>
        </w:rPr>
        <w:tab/>
      </w:r>
      <w:r>
        <w:rPr>
          <w:lang w:val="en-US" w:eastAsia="es-ES"/>
        </w:rPr>
        <w:t>AA</w:t>
      </w:r>
      <w:r w:rsidRPr="00FE4661">
        <w:rPr>
          <w:rFonts w:eastAsia="FZSongTi"/>
          <w:lang w:bidi="hi-IN"/>
        </w:rPr>
        <w:t>.</w:t>
      </w:r>
      <w:r w:rsidRPr="00603F45">
        <w:rPr>
          <w:rFonts w:eastAsia="FZSongTi"/>
          <w:lang w:bidi="hi-IN"/>
        </w:rPr>
        <w:tab/>
      </w:r>
      <w:r>
        <w:t xml:space="preserve">Ответ на пункты </w:t>
      </w:r>
      <w:r w:rsidRPr="00D36A50">
        <w:t>3</w:t>
      </w:r>
      <w:r>
        <w:t>1 и 32</w:t>
      </w:r>
      <w:r w:rsidRPr="000476A8">
        <w:t xml:space="preserve"> </w:t>
      </w:r>
      <w:r>
        <w:t>перечня вопросов</w:t>
      </w:r>
    </w:p>
    <w:p w14:paraId="4B57E889" w14:textId="05CA06F0" w:rsidR="00515831" w:rsidRPr="00603F45" w:rsidRDefault="007866FC" w:rsidP="002D414C">
      <w:pPr>
        <w:pStyle w:val="SingleTxtG"/>
      </w:pPr>
      <w:r w:rsidRPr="00603F45">
        <w:t>296.</w:t>
      </w:r>
      <w:r w:rsidRPr="00603F45">
        <w:tab/>
      </w:r>
      <w:r w:rsidR="00515831" w:rsidRPr="00603F45">
        <w:t xml:space="preserve">Правовой </w:t>
      </w:r>
      <w:r w:rsidR="00515831" w:rsidRPr="00603F45">
        <w:rPr>
          <w:shd w:val="clear" w:color="auto" w:fill="FFFFFF"/>
        </w:rPr>
        <w:t>статус</w:t>
      </w:r>
      <w:r w:rsidR="00515831" w:rsidRPr="00603F45">
        <w:t xml:space="preserve"> лиц, в отношении которых применяется мера пресечения в виде заключения под стражу, в том числе право на получение бесплатного питания, медицинской помощи, материально-бытовое обеспечение и обеспечение санитарно</w:t>
      </w:r>
      <w:r w:rsidR="00515831" w:rsidRPr="00603F45">
        <w:softHyphen/>
        <w:t>эпидемиологического благополучия, определяется Законом Республики Беларусь от 16 июня 2003 г</w:t>
      </w:r>
      <w:r w:rsidR="00603F45">
        <w:t>ода</w:t>
      </w:r>
      <w:r w:rsidR="00515831" w:rsidRPr="00603F45">
        <w:t xml:space="preserve"> № 215-З «О порядке и условиях содержания лиц под стражей», УПК, правилами внутреннего распорядка мест содержания под стражей (в частности, Правилами внутреннего распорядка изоляторов временного содержания территориальных органов внутренних дел, утвержденными постановлением Министерства внутренних дел Республики Беларусь от 30 ноября 2016 г</w:t>
      </w:r>
      <w:r w:rsidR="00603F45">
        <w:t>ода</w:t>
      </w:r>
      <w:r w:rsidR="00515831" w:rsidRPr="00603F45">
        <w:t xml:space="preserve"> № 315). </w:t>
      </w:r>
    </w:p>
    <w:p w14:paraId="0680BDEB" w14:textId="038E4E20" w:rsidR="00515831" w:rsidRPr="00603F45" w:rsidRDefault="007866FC" w:rsidP="007866FC">
      <w:pPr>
        <w:pStyle w:val="SingleTxtG"/>
        <w:tabs>
          <w:tab w:val="clear" w:pos="1701"/>
          <w:tab w:val="clear" w:pos="2268"/>
          <w:tab w:val="clear" w:pos="2835"/>
        </w:tabs>
        <w:rPr>
          <w:lang w:eastAsia="es-ES"/>
        </w:rPr>
      </w:pPr>
      <w:r w:rsidRPr="00603F45">
        <w:rPr>
          <w:lang w:eastAsia="es-ES"/>
        </w:rPr>
        <w:t>297.</w:t>
      </w:r>
      <w:r w:rsidRPr="00603F45">
        <w:rPr>
          <w:lang w:eastAsia="es-ES"/>
        </w:rPr>
        <w:tab/>
      </w:r>
      <w:r w:rsidR="00515831" w:rsidRPr="00603F45">
        <w:rPr>
          <w:lang w:eastAsia="es-ES"/>
        </w:rPr>
        <w:t xml:space="preserve">Нормы </w:t>
      </w:r>
      <w:r w:rsidR="00515831" w:rsidRPr="00603F45">
        <w:rPr>
          <w:shd w:val="clear" w:color="auto" w:fill="FFFFFF"/>
          <w:lang w:eastAsia="es-ES"/>
        </w:rPr>
        <w:t>питания</w:t>
      </w:r>
      <w:r w:rsidR="00515831" w:rsidRPr="00603F45">
        <w:rPr>
          <w:lang w:eastAsia="es-ES"/>
        </w:rPr>
        <w:t xml:space="preserve"> предусмотрены постановлением Совета Министров Республики Беларусь от 25 марта 2021 г</w:t>
      </w:r>
      <w:r w:rsidR="00603F45">
        <w:rPr>
          <w:lang w:eastAsia="es-ES"/>
        </w:rPr>
        <w:t>ода</w:t>
      </w:r>
      <w:r w:rsidR="00515831" w:rsidRPr="00603F45">
        <w:rPr>
          <w:lang w:eastAsia="es-ES"/>
        </w:rPr>
        <w:t xml:space="preserve"> № 169 «Об установлении норм питания и норм обеспечения средствами личной гигиены отдельных категорий граждан». </w:t>
      </w:r>
    </w:p>
    <w:p w14:paraId="1402944D" w14:textId="1A9B4FDB" w:rsidR="00515831" w:rsidRPr="00603F45" w:rsidRDefault="007866FC" w:rsidP="007866FC">
      <w:pPr>
        <w:pStyle w:val="SingleTxtG"/>
        <w:tabs>
          <w:tab w:val="clear" w:pos="1701"/>
          <w:tab w:val="clear" w:pos="2268"/>
          <w:tab w:val="clear" w:pos="2835"/>
        </w:tabs>
        <w:rPr>
          <w:lang w:eastAsia="es-ES"/>
        </w:rPr>
      </w:pPr>
      <w:r w:rsidRPr="00603F45">
        <w:rPr>
          <w:lang w:eastAsia="es-ES"/>
        </w:rPr>
        <w:t>298.</w:t>
      </w:r>
      <w:r w:rsidRPr="00603F45">
        <w:rPr>
          <w:lang w:eastAsia="es-ES"/>
        </w:rPr>
        <w:tab/>
      </w:r>
      <w:r w:rsidR="00515831" w:rsidRPr="00603F45">
        <w:rPr>
          <w:lang w:eastAsia="es-ES"/>
        </w:rPr>
        <w:t>Порядок оказания медицинской помощи регламентирован Инструкцией о порядке оказания медицинской помощи лицам, содержащимся под стражей, утвержденной постановлением Министерства здравоохранения Республики Беларусь от 28 января 2004 г</w:t>
      </w:r>
      <w:r w:rsidR="00603F45">
        <w:rPr>
          <w:lang w:eastAsia="es-ES"/>
        </w:rPr>
        <w:t>ода</w:t>
      </w:r>
      <w:r w:rsidR="00515831" w:rsidRPr="00603F45">
        <w:rPr>
          <w:lang w:eastAsia="es-ES"/>
        </w:rPr>
        <w:t xml:space="preserve"> № 4.</w:t>
      </w:r>
    </w:p>
    <w:p w14:paraId="41FFFCBA" w14:textId="7EDEC7B7" w:rsidR="00515831" w:rsidRPr="00603F45" w:rsidRDefault="007866FC" w:rsidP="007866FC">
      <w:pPr>
        <w:pStyle w:val="SingleTxtG"/>
        <w:tabs>
          <w:tab w:val="clear" w:pos="1701"/>
          <w:tab w:val="clear" w:pos="2268"/>
          <w:tab w:val="clear" w:pos="2835"/>
        </w:tabs>
        <w:rPr>
          <w:lang w:eastAsia="es-ES"/>
        </w:rPr>
      </w:pPr>
      <w:r w:rsidRPr="00603F45">
        <w:rPr>
          <w:lang w:eastAsia="es-ES"/>
        </w:rPr>
        <w:lastRenderedPageBreak/>
        <w:t>299.</w:t>
      </w:r>
      <w:r w:rsidRPr="00603F45">
        <w:rPr>
          <w:lang w:eastAsia="es-ES"/>
        </w:rPr>
        <w:tab/>
      </w:r>
      <w:r w:rsidR="00515831" w:rsidRPr="00603F45">
        <w:rPr>
          <w:lang w:eastAsia="es-ES"/>
        </w:rPr>
        <w:t xml:space="preserve">В местах содержания под стражей устанавливается режим, обеспечивающий соблюдение прав, свобод и </w:t>
      </w:r>
      <w:r w:rsidR="00515831" w:rsidRPr="00603F45">
        <w:rPr>
          <w:shd w:val="clear" w:color="auto" w:fill="FFFFFF"/>
          <w:lang w:eastAsia="es-ES"/>
        </w:rPr>
        <w:t>законных</w:t>
      </w:r>
      <w:r w:rsidR="00515831" w:rsidRPr="00603F45">
        <w:rPr>
          <w:lang w:eastAsia="es-ES"/>
        </w:rPr>
        <w:t xml:space="preserve"> интересов лиц, содержащихся под стражей, исполнение ими своих обязанностей, их изоляцию, охрану и надзор за ними, раздельное размещение в камерах, безопасность лиц, содержащихся под стражей, и сотрудников мест содержания под стражей, других лиц, а также выполнение задач, установленных УПК и УИК.</w:t>
      </w:r>
    </w:p>
    <w:p w14:paraId="148F529A" w14:textId="4804E555" w:rsidR="00515831" w:rsidRPr="00603F45" w:rsidRDefault="007866FC" w:rsidP="007866FC">
      <w:pPr>
        <w:pStyle w:val="SingleTxtG"/>
        <w:tabs>
          <w:tab w:val="clear" w:pos="1701"/>
          <w:tab w:val="clear" w:pos="2268"/>
          <w:tab w:val="clear" w:pos="2835"/>
        </w:tabs>
        <w:rPr>
          <w:lang w:eastAsia="es-ES"/>
        </w:rPr>
      </w:pPr>
      <w:r w:rsidRPr="00603F45">
        <w:rPr>
          <w:lang w:eastAsia="es-ES"/>
        </w:rPr>
        <w:t>300.</w:t>
      </w:r>
      <w:r w:rsidRPr="00603F45">
        <w:rPr>
          <w:lang w:eastAsia="es-ES"/>
        </w:rPr>
        <w:tab/>
      </w:r>
      <w:r w:rsidR="00515831" w:rsidRPr="00603F45">
        <w:rPr>
          <w:lang w:eastAsia="es-ES"/>
        </w:rPr>
        <w:t xml:space="preserve">Лица, находящиеся в местах содержания под стражей подают жалобы через администрацию </w:t>
      </w:r>
      <w:r w:rsidR="00515831" w:rsidRPr="00603F45">
        <w:rPr>
          <w:shd w:val="clear" w:color="auto" w:fill="FFFFFF"/>
          <w:lang w:eastAsia="es-ES"/>
        </w:rPr>
        <w:t>учреждения</w:t>
      </w:r>
      <w:r w:rsidR="00515831" w:rsidRPr="00603F45">
        <w:rPr>
          <w:lang w:eastAsia="es-ES"/>
        </w:rPr>
        <w:t xml:space="preserve">, которая не позднее одних суток передает жалобу органу, ведущему уголовный процесс (часть 3 статьи 139 УПК). </w:t>
      </w:r>
    </w:p>
    <w:p w14:paraId="5960880E" w14:textId="17E85B57" w:rsidR="00515831" w:rsidRPr="00603F45" w:rsidRDefault="007866FC" w:rsidP="007866FC">
      <w:pPr>
        <w:pStyle w:val="SingleTxtG"/>
        <w:tabs>
          <w:tab w:val="clear" w:pos="1701"/>
          <w:tab w:val="clear" w:pos="2268"/>
          <w:tab w:val="clear" w:pos="2835"/>
        </w:tabs>
        <w:rPr>
          <w:lang w:eastAsia="ru-RU"/>
        </w:rPr>
      </w:pPr>
      <w:r w:rsidRPr="00603F45">
        <w:rPr>
          <w:lang w:eastAsia="ru-RU"/>
        </w:rPr>
        <w:t>301.</w:t>
      </w:r>
      <w:r w:rsidRPr="00603F45">
        <w:rPr>
          <w:lang w:eastAsia="ru-RU"/>
        </w:rPr>
        <w:tab/>
      </w:r>
      <w:r w:rsidR="00515831" w:rsidRPr="00603F45">
        <w:rPr>
          <w:lang w:eastAsia="ru-RU"/>
        </w:rPr>
        <w:t xml:space="preserve">Меры, применяемые к лицам, содержащимся под стражей, осуществляются на основе </w:t>
      </w:r>
      <w:r w:rsidR="00515831" w:rsidRPr="00603F45">
        <w:rPr>
          <w:lang w:eastAsia="es-ES"/>
        </w:rPr>
        <w:t>принципов</w:t>
      </w:r>
      <w:r w:rsidR="00515831" w:rsidRPr="00603F45">
        <w:rPr>
          <w:lang w:eastAsia="ru-RU"/>
        </w:rPr>
        <w:t xml:space="preserve"> </w:t>
      </w:r>
      <w:r w:rsidR="00515831" w:rsidRPr="00603F45">
        <w:rPr>
          <w:shd w:val="clear" w:color="auto" w:fill="FFFFFF"/>
          <w:lang w:eastAsia="es-ES"/>
        </w:rPr>
        <w:t>законности</w:t>
      </w:r>
      <w:r w:rsidR="00515831" w:rsidRPr="00603F45">
        <w:rPr>
          <w:lang w:eastAsia="ru-RU"/>
        </w:rPr>
        <w:t>, гуманизма, равенства всех граждан перед законом, уважения человеческого достоинства и с соблюдением запрета дискриминации по каким-либо признакам.</w:t>
      </w:r>
    </w:p>
    <w:p w14:paraId="67505E12" w14:textId="3D8E51E4" w:rsidR="00515831" w:rsidRPr="00603F45" w:rsidRDefault="007866FC" w:rsidP="007866FC">
      <w:pPr>
        <w:pStyle w:val="SingleTxtG"/>
        <w:tabs>
          <w:tab w:val="clear" w:pos="1701"/>
          <w:tab w:val="clear" w:pos="2268"/>
          <w:tab w:val="clear" w:pos="2835"/>
        </w:tabs>
        <w:rPr>
          <w:lang w:eastAsia="ru-RU"/>
        </w:rPr>
      </w:pPr>
      <w:r w:rsidRPr="00603F45">
        <w:rPr>
          <w:lang w:eastAsia="ru-RU"/>
        </w:rPr>
        <w:t>302.</w:t>
      </w:r>
      <w:r w:rsidRPr="00603F45">
        <w:rPr>
          <w:lang w:eastAsia="ru-RU"/>
        </w:rPr>
        <w:tab/>
      </w:r>
      <w:r w:rsidR="00515831" w:rsidRPr="00603F45">
        <w:rPr>
          <w:lang w:eastAsia="ru-RU"/>
        </w:rPr>
        <w:t xml:space="preserve">В </w:t>
      </w:r>
      <w:r w:rsidR="00515831" w:rsidRPr="00603F45">
        <w:rPr>
          <w:lang w:eastAsia="es-ES"/>
        </w:rPr>
        <w:t>соответствии</w:t>
      </w:r>
      <w:r w:rsidR="00515831" w:rsidRPr="00603F45">
        <w:rPr>
          <w:lang w:eastAsia="ru-RU"/>
        </w:rPr>
        <w:t xml:space="preserve"> с частью 3 статьи 7 УИК получение осужденными образования является одним из </w:t>
      </w:r>
      <w:r w:rsidR="00515831" w:rsidRPr="00603F45">
        <w:rPr>
          <w:shd w:val="clear" w:color="auto" w:fill="FFFFFF"/>
          <w:lang w:eastAsia="es-ES"/>
        </w:rPr>
        <w:t>основных</w:t>
      </w:r>
      <w:r w:rsidR="00515831" w:rsidRPr="00603F45">
        <w:rPr>
          <w:lang w:eastAsia="ru-RU"/>
        </w:rPr>
        <w:t xml:space="preserve"> средств достижения целей уголовной ответственности. УИК содержит в себе ряд гарантий, направленных на обеспечение получения осужденными образования, например:</w:t>
      </w:r>
    </w:p>
    <w:p w14:paraId="1135C257" w14:textId="0F013D03" w:rsidR="00515831" w:rsidRPr="00603F45" w:rsidRDefault="007866FC" w:rsidP="007866FC">
      <w:pPr>
        <w:pStyle w:val="Bullet1G"/>
        <w:numPr>
          <w:ilvl w:val="0"/>
          <w:numId w:val="0"/>
        </w:numPr>
        <w:tabs>
          <w:tab w:val="left" w:pos="1701"/>
        </w:tabs>
        <w:ind w:left="1701" w:hanging="170"/>
      </w:pPr>
      <w:r w:rsidRPr="00603F45">
        <w:t>•</w:t>
      </w:r>
      <w:r w:rsidRPr="00603F45">
        <w:tab/>
      </w:r>
      <w:r w:rsidR="00515831" w:rsidRPr="00603F45">
        <w:t>в соответствии с частью 10 статьи 47 УИК право на образование осужденными, отбывающими наказание в виде ограничения свободы с направлением в исправительное учреждение открытого типа, осуществляется путем получения ими основного образования, а также дополнительного образования в заочной форме получения образования;</w:t>
      </w:r>
    </w:p>
    <w:p w14:paraId="566D495D" w14:textId="5353557B" w:rsidR="00515831" w:rsidRPr="00603F45" w:rsidRDefault="007866FC" w:rsidP="007866FC">
      <w:pPr>
        <w:pStyle w:val="Bullet1G"/>
        <w:numPr>
          <w:ilvl w:val="0"/>
          <w:numId w:val="0"/>
        </w:numPr>
        <w:tabs>
          <w:tab w:val="left" w:pos="1701"/>
        </w:tabs>
        <w:ind w:left="1701" w:hanging="170"/>
      </w:pPr>
      <w:r w:rsidRPr="00603F45">
        <w:t>•</w:t>
      </w:r>
      <w:r w:rsidRPr="00603F45">
        <w:tab/>
      </w:r>
      <w:r w:rsidR="00515831" w:rsidRPr="00603F45">
        <w:t>статья 89 УИК разрешает осужденным к лишению свободы получать в посылках, передачах, бандеролях и мелких пакетах письменные принадлежности, учебники и учебные пособия. При этом бандероли и мелкие пакеты с учебниками и учебными пособиями не включаются в количество бандеролей и мелких пакетов, которые вправе получать осужденные (т.</w:t>
      </w:r>
      <w:r w:rsidR="00603F45">
        <w:t> </w:t>
      </w:r>
      <w:r w:rsidR="00515831" w:rsidRPr="00603F45">
        <w:t>е. их количество не ограничивается);</w:t>
      </w:r>
    </w:p>
    <w:p w14:paraId="39A452BF" w14:textId="7BF37E1B" w:rsidR="00515831" w:rsidRPr="00603F45" w:rsidRDefault="007866FC" w:rsidP="007866FC">
      <w:pPr>
        <w:pStyle w:val="Bullet1G"/>
        <w:numPr>
          <w:ilvl w:val="0"/>
          <w:numId w:val="0"/>
        </w:numPr>
        <w:tabs>
          <w:tab w:val="left" w:pos="1701"/>
        </w:tabs>
        <w:ind w:left="1701" w:hanging="170"/>
      </w:pPr>
      <w:r w:rsidRPr="00603F45">
        <w:t>•</w:t>
      </w:r>
      <w:r w:rsidRPr="00603F45">
        <w:tab/>
      </w:r>
      <w:r w:rsidR="00515831" w:rsidRPr="00603F45">
        <w:t>часть 2 статьи 92 УИК разрешает осужденным, содержащимся в исправительных колониях-поселениях и получающим основное образование в заочной форме получения образования на территории Республики Беларусь, выезжать для прохождения экзаменационной сессии и (или) сдачи экзаменов;</w:t>
      </w:r>
    </w:p>
    <w:p w14:paraId="70073AAE" w14:textId="182FC70A" w:rsidR="00515831" w:rsidRPr="00603F45" w:rsidRDefault="007866FC" w:rsidP="007866FC">
      <w:pPr>
        <w:pStyle w:val="Bullet1G"/>
        <w:numPr>
          <w:ilvl w:val="0"/>
          <w:numId w:val="0"/>
        </w:numPr>
        <w:tabs>
          <w:tab w:val="left" w:pos="1701"/>
        </w:tabs>
        <w:ind w:left="1701" w:hanging="170"/>
      </w:pPr>
      <w:r w:rsidRPr="00603F45">
        <w:t>•</w:t>
      </w:r>
      <w:r w:rsidRPr="00603F45">
        <w:tab/>
      </w:r>
      <w:r w:rsidR="00515831" w:rsidRPr="00603F45">
        <w:t xml:space="preserve">в соответствии с частью 1 статьи 109 УИК в исправительных учреждениях организуются получение осужденными к лишению свободы общего среднего, профессионально-технического образования и прохождение профессиональной подготовки, создаются условия для получения среднего специального и высшего образования в дистанционной форме, а также дополнительного образования. Профессионально-техническое образование и профессиональная подготовка организуются по специальностям (направлениям специальностей, специализациям, профессиям), по которым осужденные, учитывая присвоенную квалификацию, смогут работать в исправительном учреждении и после освобождения из него. При этом указанной статьей на местные исполнительные и распорядительные органы возложены функции по созданию необходимых условий для получения осужденными образования в исправительных учреждениях; </w:t>
      </w:r>
    </w:p>
    <w:p w14:paraId="6063287C" w14:textId="6DD4CFAB" w:rsidR="00515831" w:rsidRPr="00603F45" w:rsidRDefault="007866FC" w:rsidP="007866FC">
      <w:pPr>
        <w:pStyle w:val="Bullet1G"/>
        <w:numPr>
          <w:ilvl w:val="0"/>
          <w:numId w:val="0"/>
        </w:numPr>
        <w:tabs>
          <w:tab w:val="left" w:pos="1701"/>
        </w:tabs>
        <w:ind w:left="1701" w:hanging="170"/>
      </w:pPr>
      <w:r w:rsidRPr="00603F45">
        <w:t>•</w:t>
      </w:r>
      <w:r w:rsidRPr="00603F45">
        <w:tab/>
      </w:r>
      <w:r w:rsidR="00515831" w:rsidRPr="00603F45">
        <w:t>согласно части 8 статьи 122 УИК право на образование осужденными, отбывающими наказание в исправительной колонии в условиях поселения, осуществляется путем получения ими основного образования в заочной форме получения образования на территории Республики Беларусь.</w:t>
      </w:r>
    </w:p>
    <w:p w14:paraId="5714FFE0" w14:textId="5C1BB77A" w:rsidR="00515831" w:rsidRPr="00603F45" w:rsidRDefault="00011F57" w:rsidP="00011F57">
      <w:pPr>
        <w:pStyle w:val="H1G"/>
        <w:rPr>
          <w:lang w:eastAsia="es-ES"/>
        </w:rPr>
      </w:pPr>
      <w:r w:rsidRPr="00603F45">
        <w:rPr>
          <w:lang w:eastAsia="es-ES"/>
        </w:rPr>
        <w:tab/>
      </w:r>
      <w:r w:rsidR="00DC4A3F">
        <w:rPr>
          <w:lang w:val="en-US" w:eastAsia="es-ES"/>
        </w:rPr>
        <w:t>B</w:t>
      </w:r>
      <w:r>
        <w:rPr>
          <w:lang w:eastAsia="es-ES"/>
        </w:rPr>
        <w:t>В</w:t>
      </w:r>
      <w:r w:rsidRPr="00FE4661">
        <w:rPr>
          <w:rFonts w:eastAsia="FZSongTi"/>
          <w:lang w:bidi="hi-IN"/>
        </w:rPr>
        <w:t>.</w:t>
      </w:r>
      <w:r w:rsidRPr="00603F45">
        <w:rPr>
          <w:rFonts w:eastAsia="FZSongTi"/>
          <w:lang w:bidi="hi-IN"/>
        </w:rPr>
        <w:tab/>
      </w:r>
      <w:r>
        <w:t xml:space="preserve">Ответ на пункт </w:t>
      </w:r>
      <w:r w:rsidRPr="00D36A50">
        <w:t>3</w:t>
      </w:r>
      <w:r>
        <w:t>3 перечня вопросов</w:t>
      </w:r>
    </w:p>
    <w:p w14:paraId="5BA9249E" w14:textId="69C96281" w:rsidR="00515831" w:rsidRPr="00603F45" w:rsidRDefault="007866FC" w:rsidP="007866FC">
      <w:pPr>
        <w:pStyle w:val="SingleTxtG"/>
        <w:tabs>
          <w:tab w:val="clear" w:pos="1701"/>
          <w:tab w:val="clear" w:pos="2268"/>
          <w:tab w:val="clear" w:pos="2835"/>
        </w:tabs>
        <w:rPr>
          <w:lang w:eastAsia="ru-RU"/>
        </w:rPr>
      </w:pPr>
      <w:r w:rsidRPr="00603F45">
        <w:rPr>
          <w:lang w:eastAsia="ru-RU"/>
        </w:rPr>
        <w:t>303.</w:t>
      </w:r>
      <w:r w:rsidRPr="00603F45">
        <w:rPr>
          <w:lang w:eastAsia="ru-RU"/>
        </w:rPr>
        <w:tab/>
      </w:r>
      <w:r w:rsidR="00515831" w:rsidRPr="00603F45">
        <w:rPr>
          <w:lang w:eastAsia="ru-RU"/>
        </w:rPr>
        <w:t xml:space="preserve">Социальное обслуживание в домах-интернатах для престарелых и инвалидов, включая </w:t>
      </w:r>
      <w:r w:rsidR="00515831" w:rsidRPr="00603F45">
        <w:rPr>
          <w:lang w:eastAsia="es-ES"/>
        </w:rPr>
        <w:t>психоневрологические</w:t>
      </w:r>
      <w:r w:rsidR="00515831" w:rsidRPr="00603F45">
        <w:rPr>
          <w:lang w:eastAsia="ru-RU"/>
        </w:rPr>
        <w:t xml:space="preserve"> дома-интернаты, организовано на принципах </w:t>
      </w:r>
      <w:r w:rsidR="00515831" w:rsidRPr="00603F45">
        <w:rPr>
          <w:lang w:eastAsia="ru-RU"/>
        </w:rPr>
        <w:lastRenderedPageBreak/>
        <w:t>гуманности и уважительного отношения к гражданам (статья 4</w:t>
      </w:r>
      <w:r w:rsidR="00515831" w:rsidRPr="00603F45">
        <w:rPr>
          <w:b/>
          <w:lang w:eastAsia="ru-RU"/>
        </w:rPr>
        <w:t xml:space="preserve"> </w:t>
      </w:r>
      <w:r w:rsidR="00515831" w:rsidRPr="00603F45">
        <w:rPr>
          <w:lang w:eastAsia="ru-RU"/>
        </w:rPr>
        <w:t>Закона Республики Беларусь «О социальном обслуживании»).</w:t>
      </w:r>
    </w:p>
    <w:p w14:paraId="02EE9EFD" w14:textId="16EBA944" w:rsidR="00515831" w:rsidRPr="00603F45" w:rsidRDefault="007866FC" w:rsidP="007866FC">
      <w:pPr>
        <w:pStyle w:val="SingleTxtG"/>
        <w:tabs>
          <w:tab w:val="clear" w:pos="1701"/>
          <w:tab w:val="clear" w:pos="2268"/>
          <w:tab w:val="clear" w:pos="2835"/>
        </w:tabs>
        <w:rPr>
          <w:lang w:eastAsia="ru-RU"/>
        </w:rPr>
      </w:pPr>
      <w:r w:rsidRPr="00603F45">
        <w:rPr>
          <w:lang w:eastAsia="ru-RU"/>
        </w:rPr>
        <w:t>304.</w:t>
      </w:r>
      <w:r w:rsidRPr="00603F45">
        <w:rPr>
          <w:lang w:eastAsia="ru-RU"/>
        </w:rPr>
        <w:tab/>
      </w:r>
      <w:r w:rsidR="00515831" w:rsidRPr="00603F45">
        <w:rPr>
          <w:lang w:eastAsia="ru-RU"/>
        </w:rPr>
        <w:t xml:space="preserve">Соблюдение данного принципа в работе учреждений обеспечивается на постоянной основе </w:t>
      </w:r>
      <w:r w:rsidR="00515831" w:rsidRPr="00603F45">
        <w:rPr>
          <w:lang w:eastAsia="es-ES"/>
        </w:rPr>
        <w:t>независимо</w:t>
      </w:r>
      <w:r w:rsidR="00515831" w:rsidRPr="00603F45">
        <w:rPr>
          <w:lang w:eastAsia="ru-RU"/>
        </w:rPr>
        <w:t xml:space="preserve"> от складывающейся эпидемиологической ситуации в стране.</w:t>
      </w:r>
    </w:p>
    <w:p w14:paraId="1755FE5E" w14:textId="164937B8" w:rsidR="00515831" w:rsidRPr="00603F45" w:rsidRDefault="007866FC" w:rsidP="007866FC">
      <w:pPr>
        <w:pStyle w:val="SingleTxtG"/>
        <w:tabs>
          <w:tab w:val="clear" w:pos="1701"/>
          <w:tab w:val="clear" w:pos="2268"/>
          <w:tab w:val="clear" w:pos="2835"/>
        </w:tabs>
        <w:rPr>
          <w:lang w:eastAsia="ru-RU"/>
        </w:rPr>
      </w:pPr>
      <w:r w:rsidRPr="00603F45">
        <w:rPr>
          <w:lang w:eastAsia="ru-RU"/>
        </w:rPr>
        <w:t>305.</w:t>
      </w:r>
      <w:r w:rsidRPr="00603F45">
        <w:rPr>
          <w:lang w:eastAsia="ru-RU"/>
        </w:rPr>
        <w:tab/>
      </w:r>
      <w:r w:rsidR="00515831" w:rsidRPr="00603F45">
        <w:rPr>
          <w:lang w:eastAsia="ru-RU"/>
        </w:rPr>
        <w:t xml:space="preserve">С целью минимизации рисков заноса и распространения </w:t>
      </w:r>
      <w:r w:rsidR="00515831" w:rsidRPr="00603F45">
        <w:rPr>
          <w:lang w:val="en-US" w:eastAsia="ru-RU"/>
        </w:rPr>
        <w:t>COVID</w:t>
      </w:r>
      <w:r w:rsidR="00515831" w:rsidRPr="00603F45">
        <w:rPr>
          <w:lang w:eastAsia="ru-RU"/>
        </w:rPr>
        <w:t>-19 в период пандемии работа домов-интернатов была организована в соответствии с Рекомендациями по проведению санитарно-противоэпидемических мероприятий при осуществлении деятельности учреждений социального обслуживания (приказ Министерства труда и социальной защиты Республики Беларусь от 17 августа 2020</w:t>
      </w:r>
      <w:r w:rsidR="00603F45">
        <w:rPr>
          <w:lang w:eastAsia="ru-RU"/>
        </w:rPr>
        <w:t> </w:t>
      </w:r>
      <w:r w:rsidR="00515831" w:rsidRPr="00603F45">
        <w:rPr>
          <w:lang w:eastAsia="ru-RU"/>
        </w:rPr>
        <w:t>г</w:t>
      </w:r>
      <w:r w:rsidR="00603F45">
        <w:rPr>
          <w:lang w:eastAsia="ru-RU"/>
        </w:rPr>
        <w:t>ода</w:t>
      </w:r>
      <w:r w:rsidR="00515831" w:rsidRPr="00603F45">
        <w:rPr>
          <w:lang w:eastAsia="ru-RU"/>
        </w:rPr>
        <w:t xml:space="preserve"> № 86).</w:t>
      </w:r>
    </w:p>
    <w:p w14:paraId="590C274D" w14:textId="106CC851" w:rsidR="00515831" w:rsidRPr="00603F45" w:rsidRDefault="007866FC" w:rsidP="007866FC">
      <w:pPr>
        <w:pStyle w:val="SingleTxtG"/>
        <w:tabs>
          <w:tab w:val="clear" w:pos="1701"/>
          <w:tab w:val="clear" w:pos="2268"/>
          <w:tab w:val="clear" w:pos="2835"/>
        </w:tabs>
        <w:rPr>
          <w:lang w:eastAsia="ru-RU"/>
        </w:rPr>
      </w:pPr>
      <w:r w:rsidRPr="00603F45">
        <w:rPr>
          <w:lang w:eastAsia="ru-RU"/>
        </w:rPr>
        <w:t>306.</w:t>
      </w:r>
      <w:r w:rsidRPr="00603F45">
        <w:rPr>
          <w:lang w:eastAsia="ru-RU"/>
        </w:rPr>
        <w:tab/>
      </w:r>
      <w:r w:rsidR="00515831" w:rsidRPr="00603F45">
        <w:rPr>
          <w:lang w:eastAsia="ru-RU"/>
        </w:rPr>
        <w:t xml:space="preserve">Гражданам, проживающим в домах-интернатах, было обеспечено своевременное оказание необходимых социальных услуг и медицинской помощи, предоставлена возможность общения с родственниками посредством </w:t>
      </w:r>
      <w:r w:rsidR="001C46D3">
        <w:rPr>
          <w:lang w:eastAsia="ru-RU"/>
        </w:rPr>
        <w:t>т</w:t>
      </w:r>
      <w:r w:rsidR="00515831" w:rsidRPr="00603F45">
        <w:rPr>
          <w:lang w:eastAsia="ru-RU"/>
        </w:rPr>
        <w:t>елефонной и мобильной связи, а также при посещении их в самих учреждениях.</w:t>
      </w:r>
    </w:p>
    <w:p w14:paraId="60060107" w14:textId="28D398B6" w:rsidR="00381C24" w:rsidRPr="00603F45" w:rsidRDefault="00515831" w:rsidP="00785EFC">
      <w:pPr>
        <w:pStyle w:val="SingleTxtG"/>
        <w:spacing w:before="240" w:after="0"/>
        <w:jc w:val="center"/>
      </w:pPr>
      <w:r w:rsidRPr="00603F45">
        <w:rPr>
          <w:u w:val="single"/>
          <w:lang w:eastAsia="ru-RU"/>
        </w:rPr>
        <w:tab/>
      </w:r>
      <w:r w:rsidRPr="00603F45">
        <w:rPr>
          <w:u w:val="single"/>
          <w:lang w:eastAsia="ru-RU"/>
        </w:rPr>
        <w:tab/>
      </w:r>
      <w:r w:rsidRPr="00603F45">
        <w:rPr>
          <w:u w:val="single"/>
          <w:lang w:eastAsia="ru-RU"/>
        </w:rPr>
        <w:tab/>
      </w:r>
    </w:p>
    <w:sectPr w:rsidR="00381C24" w:rsidRPr="00603F45" w:rsidSect="00515831">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43E8E" w14:textId="77777777" w:rsidR="0078745F" w:rsidRPr="00A312BC" w:rsidRDefault="0078745F" w:rsidP="00A312BC"/>
  </w:endnote>
  <w:endnote w:type="continuationSeparator" w:id="0">
    <w:p w14:paraId="4347A4D2" w14:textId="77777777" w:rsidR="0078745F" w:rsidRPr="00A312BC" w:rsidRDefault="0078745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ZSongTi">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E8DA" w14:textId="5E05122E" w:rsidR="00515831" w:rsidRPr="00515831" w:rsidRDefault="00515831">
    <w:pPr>
      <w:pStyle w:val="a8"/>
    </w:pPr>
    <w:r w:rsidRPr="00515831">
      <w:rPr>
        <w:b/>
        <w:sz w:val="18"/>
      </w:rPr>
      <w:fldChar w:fldCharType="begin"/>
    </w:r>
    <w:r w:rsidRPr="00515831">
      <w:rPr>
        <w:b/>
        <w:sz w:val="18"/>
      </w:rPr>
      <w:instrText xml:space="preserve"> PAGE  \* MERGEFORMAT </w:instrText>
    </w:r>
    <w:r w:rsidRPr="00515831">
      <w:rPr>
        <w:b/>
        <w:sz w:val="18"/>
      </w:rPr>
      <w:fldChar w:fldCharType="separate"/>
    </w:r>
    <w:r w:rsidRPr="00515831">
      <w:rPr>
        <w:b/>
        <w:noProof/>
        <w:sz w:val="18"/>
      </w:rPr>
      <w:t>2</w:t>
    </w:r>
    <w:r w:rsidRPr="00515831">
      <w:rPr>
        <w:b/>
        <w:sz w:val="18"/>
      </w:rPr>
      <w:fldChar w:fldCharType="end"/>
    </w:r>
    <w:r>
      <w:rPr>
        <w:b/>
        <w:sz w:val="18"/>
      </w:rPr>
      <w:tab/>
    </w:r>
    <w:r>
      <w:t>GE.22-26627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5771" w14:textId="010900B0" w:rsidR="00515831" w:rsidRPr="00515831" w:rsidRDefault="00515831" w:rsidP="00515831">
    <w:pPr>
      <w:pStyle w:val="a8"/>
      <w:tabs>
        <w:tab w:val="clear" w:pos="9639"/>
        <w:tab w:val="right" w:pos="9638"/>
      </w:tabs>
      <w:rPr>
        <w:b/>
        <w:sz w:val="18"/>
      </w:rPr>
    </w:pPr>
    <w:r>
      <w:t>GE.22-26627</w:t>
    </w:r>
    <w:r>
      <w:tab/>
    </w:r>
    <w:r w:rsidRPr="00515831">
      <w:rPr>
        <w:b/>
        <w:sz w:val="18"/>
      </w:rPr>
      <w:fldChar w:fldCharType="begin"/>
    </w:r>
    <w:r w:rsidRPr="00515831">
      <w:rPr>
        <w:b/>
        <w:sz w:val="18"/>
      </w:rPr>
      <w:instrText xml:space="preserve"> PAGE  \* MERGEFORMAT </w:instrText>
    </w:r>
    <w:r w:rsidRPr="00515831">
      <w:rPr>
        <w:b/>
        <w:sz w:val="18"/>
      </w:rPr>
      <w:fldChar w:fldCharType="separate"/>
    </w:r>
    <w:r w:rsidRPr="00515831">
      <w:rPr>
        <w:b/>
        <w:noProof/>
        <w:sz w:val="18"/>
      </w:rPr>
      <w:t>3</w:t>
    </w:r>
    <w:r w:rsidRPr="0051583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59FF" w14:textId="551A05F3" w:rsidR="00042B72" w:rsidRPr="00515831" w:rsidRDefault="00515831" w:rsidP="00515831">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BEB6B2B" wp14:editId="07B43E8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22-26627  (R)</w:t>
    </w:r>
    <w:r>
      <w:rPr>
        <w:noProof/>
      </w:rPr>
      <w:drawing>
        <wp:anchor distT="0" distB="0" distL="114300" distR="114300" simplePos="0" relativeHeight="251659264" behindDoc="0" locked="0" layoutInCell="1" allowOverlap="1" wp14:anchorId="23A3650D" wp14:editId="4BFDCAEC">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251122  281122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0F021" w14:textId="77777777" w:rsidR="0078745F" w:rsidRPr="001075E9" w:rsidRDefault="0078745F" w:rsidP="001075E9">
      <w:pPr>
        <w:tabs>
          <w:tab w:val="right" w:pos="2155"/>
        </w:tabs>
        <w:spacing w:after="80" w:line="240" w:lineRule="auto"/>
        <w:ind w:left="680"/>
        <w:rPr>
          <w:u w:val="single"/>
        </w:rPr>
      </w:pPr>
      <w:r>
        <w:rPr>
          <w:u w:val="single"/>
        </w:rPr>
        <w:tab/>
      </w:r>
    </w:p>
  </w:footnote>
  <w:footnote w:type="continuationSeparator" w:id="0">
    <w:p w14:paraId="005273BB" w14:textId="77777777" w:rsidR="0078745F" w:rsidRDefault="0078745F" w:rsidP="00407B78">
      <w:pPr>
        <w:tabs>
          <w:tab w:val="right" w:pos="2155"/>
        </w:tabs>
        <w:spacing w:after="80"/>
        <w:ind w:left="680"/>
        <w:rPr>
          <w:u w:val="single"/>
        </w:rPr>
      </w:pPr>
      <w:r>
        <w:rPr>
          <w:u w:val="single"/>
        </w:rPr>
        <w:tab/>
      </w:r>
    </w:p>
  </w:footnote>
  <w:footnote w:id="1">
    <w:p w14:paraId="2BF15168" w14:textId="77777777" w:rsidR="00515831" w:rsidRPr="00515831" w:rsidRDefault="00515831" w:rsidP="00515831">
      <w:pPr>
        <w:pStyle w:val="ad"/>
      </w:pPr>
      <w:r>
        <w:tab/>
      </w:r>
      <w:r w:rsidRPr="00372B5A">
        <w:rPr>
          <w:sz w:val="20"/>
        </w:rPr>
        <w:t>*</w:t>
      </w:r>
      <w:r w:rsidRPr="00372B5A">
        <w:rPr>
          <w:sz w:val="20"/>
        </w:rPr>
        <w:tab/>
      </w:r>
      <w:r w:rsidRPr="00372B5A">
        <w:t>Настоящий документ выпускается без официального редактирования.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02105" w14:textId="7D70A80F" w:rsidR="00515831" w:rsidRPr="00515831" w:rsidRDefault="00D303F1">
    <w:pPr>
      <w:pStyle w:val="a5"/>
    </w:pPr>
    <w:r>
      <w:fldChar w:fldCharType="begin"/>
    </w:r>
    <w:r>
      <w:instrText xml:space="preserve"> TITLE  \* MERGEFORMAT </w:instrText>
    </w:r>
    <w:r>
      <w:fldChar w:fldCharType="separate"/>
    </w:r>
    <w:r>
      <w:t>CAT/C/BLR/6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576E9" w14:textId="32C53797" w:rsidR="00515831" w:rsidRPr="00515831" w:rsidRDefault="00D303F1" w:rsidP="00515831">
    <w:pPr>
      <w:pStyle w:val="a5"/>
      <w:jc w:val="right"/>
    </w:pPr>
    <w:r>
      <w:fldChar w:fldCharType="begin"/>
    </w:r>
    <w:r>
      <w:instrText xml:space="preserve"> TITLE  \* MERGEFORMAT </w:instrText>
    </w:r>
    <w:r>
      <w:fldChar w:fldCharType="separate"/>
    </w:r>
    <w:r>
      <w:t>CAT/C/BLR/6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223B9"/>
    <w:multiLevelType w:val="hybridMultilevel"/>
    <w:tmpl w:val="3D0663FC"/>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1" w15:restartNumberingAfterBreak="0">
    <w:nsid w:val="03F2036B"/>
    <w:multiLevelType w:val="hybridMultilevel"/>
    <w:tmpl w:val="2C926B56"/>
    <w:lvl w:ilvl="0" w:tplc="40D6C8BC">
      <w:start w:val="1"/>
      <w:numFmt w:val="bullet"/>
      <w:lvlText w:val="•"/>
      <w:lvlJc w:val="left"/>
      <w:pPr>
        <w:tabs>
          <w:tab w:val="num" w:pos="1701"/>
        </w:tabs>
        <w:ind w:left="1701" w:hanging="170"/>
      </w:pPr>
      <w:rPr>
        <w:rFonts w:ascii="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F6677E0"/>
    <w:multiLevelType w:val="multilevel"/>
    <w:tmpl w:val="1E946BFA"/>
    <w:lvl w:ilvl="0">
      <w:start w:val="2020"/>
      <w:numFmt w:val="decimal"/>
      <w:lvlText w:val="11.08.%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ED559FD"/>
    <w:multiLevelType w:val="hybridMultilevel"/>
    <w:tmpl w:val="11F2E268"/>
    <w:lvl w:ilvl="0" w:tplc="76E470FE">
      <w:start w:val="1"/>
      <w:numFmt w:val="decimal"/>
      <w:lvlText w:val="%1."/>
      <w:lvlJc w:val="left"/>
      <w:pPr>
        <w:ind w:left="1495" w:hanging="360"/>
      </w:pPr>
      <w:rPr>
        <w:b w:val="0"/>
        <w:i w:val="0"/>
        <w:color w:val="auto"/>
        <w:sz w:val="20"/>
        <w:szCs w:val="20"/>
      </w:rPr>
    </w:lvl>
    <w:lvl w:ilvl="1" w:tplc="04190019">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6"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D924F6"/>
    <w:multiLevelType w:val="multilevel"/>
    <w:tmpl w:val="4D2E72EA"/>
    <w:lvl w:ilvl="0">
      <w:start w:val="2020"/>
      <w:numFmt w:val="decimal"/>
      <w:lvlText w:val="11.08.%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A8D0B73"/>
    <w:multiLevelType w:val="multilevel"/>
    <w:tmpl w:val="BFBC47FA"/>
    <w:lvl w:ilvl="0">
      <w:start w:val="2020"/>
      <w:numFmt w:val="decimal"/>
      <w:lvlText w:val="10.08.%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05C7D39"/>
    <w:multiLevelType w:val="multilevel"/>
    <w:tmpl w:val="765E6BC6"/>
    <w:lvl w:ilvl="0">
      <w:start w:val="2020"/>
      <w:numFmt w:val="decimal"/>
      <w:lvlText w:val="12.08.%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29368B7"/>
    <w:multiLevelType w:val="hybridMultilevel"/>
    <w:tmpl w:val="9092D77C"/>
    <w:lvl w:ilvl="0" w:tplc="31E2188E">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3E399E"/>
    <w:multiLevelType w:val="multilevel"/>
    <w:tmpl w:val="4F40BD7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1715A36"/>
    <w:multiLevelType w:val="hybridMultilevel"/>
    <w:tmpl w:val="FDAEABD2"/>
    <w:lvl w:ilvl="0" w:tplc="EDF217BC">
      <w:start w:val="1"/>
      <w:numFmt w:val="decimal"/>
      <w:lvlText w:val="%1."/>
      <w:lvlJc w:val="left"/>
      <w:pPr>
        <w:ind w:left="1494" w:hanging="360"/>
      </w:pPr>
      <w:rPr>
        <w:rFonts w:hint="default"/>
        <w:sz w:val="2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7"/>
  </w:num>
  <w:num w:numId="2">
    <w:abstractNumId w:val="16"/>
  </w:num>
  <w:num w:numId="3">
    <w:abstractNumId w:val="22"/>
  </w:num>
  <w:num w:numId="4">
    <w:abstractNumId w:val="14"/>
  </w:num>
  <w:num w:numId="5">
    <w:abstractNumId w:val="1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5"/>
  </w:num>
  <w:num w:numId="17">
    <w:abstractNumId w:val="17"/>
  </w:num>
  <w:num w:numId="18">
    <w:abstractNumId w:val="21"/>
  </w:num>
  <w:num w:numId="19">
    <w:abstractNumId w:val="25"/>
  </w:num>
  <w:num w:numId="20">
    <w:abstractNumId w:val="17"/>
  </w:num>
  <w:num w:numId="21">
    <w:abstractNumId w:val="21"/>
  </w:num>
  <w:num w:numId="22">
    <w:abstractNumId w:val="11"/>
  </w:num>
  <w:num w:numId="23">
    <w:abstractNumId w:val="26"/>
  </w:num>
  <w:num w:numId="24">
    <w:abstractNumId w:val="12"/>
  </w:num>
  <w:num w:numId="25">
    <w:abstractNumId w:val="28"/>
  </w:num>
  <w:num w:numId="26">
    <w:abstractNumId w:val="20"/>
  </w:num>
  <w:num w:numId="27">
    <w:abstractNumId w:val="18"/>
  </w:num>
  <w:num w:numId="28">
    <w:abstractNumId w:val="13"/>
  </w:num>
  <w:num w:numId="29">
    <w:abstractNumId w:val="23"/>
  </w:num>
  <w:num w:numId="30">
    <w:abstractNumId w:val="10"/>
  </w:num>
  <w:num w:numId="31">
    <w:abstractNumId w:val="29"/>
  </w:num>
  <w:num w:numId="32">
    <w:abstractNumId w:val="15"/>
  </w:num>
  <w:num w:numId="33">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5F"/>
    <w:rsid w:val="00011F57"/>
    <w:rsid w:val="00030741"/>
    <w:rsid w:val="00033EE1"/>
    <w:rsid w:val="00041407"/>
    <w:rsid w:val="00042B72"/>
    <w:rsid w:val="000476A8"/>
    <w:rsid w:val="000558BD"/>
    <w:rsid w:val="000725B5"/>
    <w:rsid w:val="00073C97"/>
    <w:rsid w:val="000814CD"/>
    <w:rsid w:val="000821D0"/>
    <w:rsid w:val="000A1B9D"/>
    <w:rsid w:val="000B57E7"/>
    <w:rsid w:val="000B6373"/>
    <w:rsid w:val="000E75E1"/>
    <w:rsid w:val="000F09DF"/>
    <w:rsid w:val="000F61B2"/>
    <w:rsid w:val="001075E9"/>
    <w:rsid w:val="001471A2"/>
    <w:rsid w:val="00180183"/>
    <w:rsid w:val="0018024D"/>
    <w:rsid w:val="0018649F"/>
    <w:rsid w:val="00196389"/>
    <w:rsid w:val="001B3EF6"/>
    <w:rsid w:val="001C412A"/>
    <w:rsid w:val="001C46D3"/>
    <w:rsid w:val="001C7A89"/>
    <w:rsid w:val="0020340A"/>
    <w:rsid w:val="002A2EFC"/>
    <w:rsid w:val="002C0E18"/>
    <w:rsid w:val="002D414C"/>
    <w:rsid w:val="002D525E"/>
    <w:rsid w:val="002D5AAC"/>
    <w:rsid w:val="002E5067"/>
    <w:rsid w:val="002F405F"/>
    <w:rsid w:val="002F7EEC"/>
    <w:rsid w:val="00301299"/>
    <w:rsid w:val="00301488"/>
    <w:rsid w:val="00307FB6"/>
    <w:rsid w:val="00315ED6"/>
    <w:rsid w:val="00317339"/>
    <w:rsid w:val="00322004"/>
    <w:rsid w:val="003269FF"/>
    <w:rsid w:val="003402C2"/>
    <w:rsid w:val="00374EC6"/>
    <w:rsid w:val="00380EC1"/>
    <w:rsid w:val="00381C24"/>
    <w:rsid w:val="00393C46"/>
    <w:rsid w:val="003958D0"/>
    <w:rsid w:val="003B00E5"/>
    <w:rsid w:val="003D3D4B"/>
    <w:rsid w:val="003F1DC8"/>
    <w:rsid w:val="00403C9E"/>
    <w:rsid w:val="00407B78"/>
    <w:rsid w:val="00424203"/>
    <w:rsid w:val="004325CA"/>
    <w:rsid w:val="00433811"/>
    <w:rsid w:val="00452493"/>
    <w:rsid w:val="00454E07"/>
    <w:rsid w:val="00472C5C"/>
    <w:rsid w:val="00487771"/>
    <w:rsid w:val="004F7942"/>
    <w:rsid w:val="0050108D"/>
    <w:rsid w:val="00506AA0"/>
    <w:rsid w:val="00513081"/>
    <w:rsid w:val="00515831"/>
    <w:rsid w:val="00516872"/>
    <w:rsid w:val="00517901"/>
    <w:rsid w:val="00526683"/>
    <w:rsid w:val="00550706"/>
    <w:rsid w:val="00565A08"/>
    <w:rsid w:val="005709E0"/>
    <w:rsid w:val="00570A37"/>
    <w:rsid w:val="00572E19"/>
    <w:rsid w:val="0058070D"/>
    <w:rsid w:val="0058663C"/>
    <w:rsid w:val="005961C8"/>
    <w:rsid w:val="005A27A2"/>
    <w:rsid w:val="005B0346"/>
    <w:rsid w:val="005D7914"/>
    <w:rsid w:val="005E2B41"/>
    <w:rsid w:val="005F0B42"/>
    <w:rsid w:val="00603F45"/>
    <w:rsid w:val="0063421D"/>
    <w:rsid w:val="00681A10"/>
    <w:rsid w:val="00681DAA"/>
    <w:rsid w:val="006A1ED8"/>
    <w:rsid w:val="006C2031"/>
    <w:rsid w:val="006C5A07"/>
    <w:rsid w:val="006D461A"/>
    <w:rsid w:val="006F35EE"/>
    <w:rsid w:val="007021FF"/>
    <w:rsid w:val="00712895"/>
    <w:rsid w:val="007335BE"/>
    <w:rsid w:val="00757357"/>
    <w:rsid w:val="00785EFC"/>
    <w:rsid w:val="007866FC"/>
    <w:rsid w:val="0078745F"/>
    <w:rsid w:val="007C1CD8"/>
    <w:rsid w:val="007E54D4"/>
    <w:rsid w:val="00825F8D"/>
    <w:rsid w:val="00834B71"/>
    <w:rsid w:val="00834CC0"/>
    <w:rsid w:val="00843E62"/>
    <w:rsid w:val="0086445C"/>
    <w:rsid w:val="00894693"/>
    <w:rsid w:val="008A08D7"/>
    <w:rsid w:val="008B6909"/>
    <w:rsid w:val="00906890"/>
    <w:rsid w:val="009072AC"/>
    <w:rsid w:val="00911BE4"/>
    <w:rsid w:val="00951972"/>
    <w:rsid w:val="00953B7A"/>
    <w:rsid w:val="009569AF"/>
    <w:rsid w:val="009608F3"/>
    <w:rsid w:val="009A24AC"/>
    <w:rsid w:val="009C1201"/>
    <w:rsid w:val="009E6C1E"/>
    <w:rsid w:val="00A20521"/>
    <w:rsid w:val="00A312BC"/>
    <w:rsid w:val="00A478EF"/>
    <w:rsid w:val="00A66C5E"/>
    <w:rsid w:val="00A74D9D"/>
    <w:rsid w:val="00A84021"/>
    <w:rsid w:val="00A84D35"/>
    <w:rsid w:val="00A917B3"/>
    <w:rsid w:val="00AA7AE3"/>
    <w:rsid w:val="00AB4B51"/>
    <w:rsid w:val="00B100D6"/>
    <w:rsid w:val="00B10CC7"/>
    <w:rsid w:val="00B20CB2"/>
    <w:rsid w:val="00B539E7"/>
    <w:rsid w:val="00B62458"/>
    <w:rsid w:val="00BC18B2"/>
    <w:rsid w:val="00BD33EE"/>
    <w:rsid w:val="00BF1C5C"/>
    <w:rsid w:val="00C106D6"/>
    <w:rsid w:val="00C23549"/>
    <w:rsid w:val="00C53208"/>
    <w:rsid w:val="00C60F0C"/>
    <w:rsid w:val="00C805C9"/>
    <w:rsid w:val="00C838C6"/>
    <w:rsid w:val="00C862B6"/>
    <w:rsid w:val="00C92939"/>
    <w:rsid w:val="00C9615A"/>
    <w:rsid w:val="00CA1679"/>
    <w:rsid w:val="00CB151C"/>
    <w:rsid w:val="00CC484B"/>
    <w:rsid w:val="00CE5A1A"/>
    <w:rsid w:val="00CF55F6"/>
    <w:rsid w:val="00D14CCF"/>
    <w:rsid w:val="00D303F1"/>
    <w:rsid w:val="00D33D63"/>
    <w:rsid w:val="00D36A50"/>
    <w:rsid w:val="00D50477"/>
    <w:rsid w:val="00D7263B"/>
    <w:rsid w:val="00D90028"/>
    <w:rsid w:val="00D90138"/>
    <w:rsid w:val="00DC4A3F"/>
    <w:rsid w:val="00DF71B9"/>
    <w:rsid w:val="00E16D6E"/>
    <w:rsid w:val="00E21169"/>
    <w:rsid w:val="00E3057D"/>
    <w:rsid w:val="00E528D1"/>
    <w:rsid w:val="00E73F76"/>
    <w:rsid w:val="00EA2C9F"/>
    <w:rsid w:val="00EA3C16"/>
    <w:rsid w:val="00ED0BDA"/>
    <w:rsid w:val="00EF1360"/>
    <w:rsid w:val="00EF3220"/>
    <w:rsid w:val="00F21B00"/>
    <w:rsid w:val="00F81F6B"/>
    <w:rsid w:val="00F82DE6"/>
    <w:rsid w:val="00F854F5"/>
    <w:rsid w:val="00F90E40"/>
    <w:rsid w:val="00F94155"/>
    <w:rsid w:val="00F9783F"/>
    <w:rsid w:val="00FD2EF7"/>
    <w:rsid w:val="00FD7860"/>
    <w:rsid w:val="00FE447E"/>
    <w:rsid w:val="00FE4661"/>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DDA0C"/>
  <w15:docId w15:val="{9570B7B8-0AA6-485C-A384-68210E45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qFormat/>
    <w:rsid w:val="000814CD"/>
    <w:pPr>
      <w:keepNext/>
      <w:outlineLvl w:val="1"/>
    </w:pPr>
    <w:rPr>
      <w:rFonts w:cs="Arial"/>
      <w:bCs/>
      <w:iCs/>
      <w:szCs w:val="28"/>
    </w:rPr>
  </w:style>
  <w:style w:type="paragraph" w:styleId="3">
    <w:name w:val="heading 3"/>
    <w:basedOn w:val="a"/>
    <w:next w:val="a"/>
    <w:link w:val="30"/>
    <w:semiHidden/>
    <w:qFormat/>
    <w:rsid w:val="000814CD"/>
    <w:pPr>
      <w:keepNext/>
      <w:spacing w:before="240" w:after="60"/>
      <w:outlineLvl w:val="2"/>
    </w:pPr>
    <w:rPr>
      <w:rFonts w:ascii="Arial" w:hAnsi="Arial" w:cs="Arial"/>
      <w:b/>
      <w:bCs/>
      <w:sz w:val="26"/>
      <w:szCs w:val="26"/>
    </w:rPr>
  </w:style>
  <w:style w:type="paragraph" w:styleId="4">
    <w:name w:val="heading 4"/>
    <w:basedOn w:val="a"/>
    <w:next w:val="a"/>
    <w:link w:val="40"/>
    <w:semiHidden/>
    <w:qFormat/>
    <w:rsid w:val="000814CD"/>
    <w:pPr>
      <w:keepNext/>
      <w:spacing w:before="240" w:after="60"/>
      <w:outlineLvl w:val="3"/>
    </w:pPr>
    <w:rPr>
      <w:b/>
      <w:bCs/>
      <w:sz w:val="28"/>
      <w:szCs w:val="28"/>
    </w:rPr>
  </w:style>
  <w:style w:type="paragraph" w:styleId="5">
    <w:name w:val="heading 5"/>
    <w:basedOn w:val="a"/>
    <w:next w:val="a"/>
    <w:link w:val="50"/>
    <w:semiHidden/>
    <w:qFormat/>
    <w:rsid w:val="000814CD"/>
    <w:pPr>
      <w:spacing w:before="240" w:after="60"/>
      <w:outlineLvl w:val="4"/>
    </w:pPr>
    <w:rPr>
      <w:b/>
      <w:bCs/>
      <w:i/>
      <w:iCs/>
      <w:sz w:val="26"/>
      <w:szCs w:val="26"/>
    </w:rPr>
  </w:style>
  <w:style w:type="paragraph" w:styleId="6">
    <w:name w:val="heading 6"/>
    <w:basedOn w:val="a"/>
    <w:next w:val="a"/>
    <w:link w:val="60"/>
    <w:semiHidden/>
    <w:qFormat/>
    <w:rsid w:val="000814CD"/>
    <w:pPr>
      <w:spacing w:before="240" w:after="60"/>
      <w:outlineLvl w:val="5"/>
    </w:pPr>
    <w:rPr>
      <w:b/>
      <w:bCs/>
      <w:sz w:val="22"/>
    </w:rPr>
  </w:style>
  <w:style w:type="paragraph" w:styleId="7">
    <w:name w:val="heading 7"/>
    <w:basedOn w:val="a"/>
    <w:next w:val="a"/>
    <w:link w:val="70"/>
    <w:semiHidden/>
    <w:qFormat/>
    <w:rsid w:val="000814CD"/>
    <w:pPr>
      <w:spacing w:before="240" w:after="60"/>
      <w:outlineLvl w:val="6"/>
    </w:pPr>
    <w:rPr>
      <w:sz w:val="24"/>
      <w:szCs w:val="24"/>
    </w:rPr>
  </w:style>
  <w:style w:type="paragraph" w:styleId="8">
    <w:name w:val="heading 8"/>
    <w:basedOn w:val="a"/>
    <w:next w:val="a"/>
    <w:link w:val="80"/>
    <w:semiHidden/>
    <w:qFormat/>
    <w:rsid w:val="000814CD"/>
    <w:pPr>
      <w:spacing w:before="240" w:after="60"/>
      <w:outlineLvl w:val="7"/>
    </w:pPr>
    <w:rPr>
      <w:i/>
      <w:iCs/>
      <w:sz w:val="24"/>
      <w:szCs w:val="24"/>
    </w:rPr>
  </w:style>
  <w:style w:type="paragraph" w:styleId="9">
    <w:name w:val="heading 9"/>
    <w:basedOn w:val="a"/>
    <w:next w:val="a"/>
    <w:link w:val="90"/>
    <w:semiHidden/>
    <w:qFormat/>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570A3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A74D9D"/>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 w:type="paragraph" w:customStyle="1" w:styleId="ParNoG">
    <w:name w:val="_ParNo_G"/>
    <w:basedOn w:val="SingleTxtG"/>
    <w:qFormat/>
    <w:rsid w:val="00515831"/>
    <w:pPr>
      <w:numPr>
        <w:numId w:val="24"/>
      </w:numPr>
      <w:tabs>
        <w:tab w:val="clear" w:pos="2268"/>
        <w:tab w:val="clear" w:pos="2835"/>
      </w:tabs>
      <w:kinsoku w:val="0"/>
      <w:overflowPunct w:val="0"/>
      <w:autoSpaceDE w:val="0"/>
      <w:autoSpaceDN w:val="0"/>
      <w:adjustRightInd w:val="0"/>
      <w:snapToGrid w:val="0"/>
    </w:pPr>
    <w:rPr>
      <w:lang w:val="en-GB"/>
    </w:rPr>
  </w:style>
  <w:style w:type="character" w:customStyle="1" w:styleId="SingleTxtGChar">
    <w:name w:val="_ Single Txt_G Char"/>
    <w:link w:val="SingleTxtG"/>
    <w:locked/>
    <w:rsid w:val="00515831"/>
    <w:rPr>
      <w:lang w:val="ru-RU" w:eastAsia="en-US"/>
    </w:rPr>
  </w:style>
  <w:style w:type="numbering" w:customStyle="1" w:styleId="NoList1">
    <w:name w:val="No List1"/>
    <w:next w:val="a2"/>
    <w:uiPriority w:val="99"/>
    <w:semiHidden/>
    <w:unhideWhenUsed/>
    <w:rsid w:val="00515831"/>
  </w:style>
  <w:style w:type="character" w:customStyle="1" w:styleId="20">
    <w:name w:val="Заголовок 2 Знак"/>
    <w:basedOn w:val="a0"/>
    <w:link w:val="2"/>
    <w:semiHidden/>
    <w:rsid w:val="00515831"/>
    <w:rPr>
      <w:rFonts w:eastAsiaTheme="minorHAnsi" w:cs="Arial"/>
      <w:bCs/>
      <w:iCs/>
      <w:szCs w:val="28"/>
      <w:lang w:val="ru-RU" w:eastAsia="en-US"/>
    </w:rPr>
  </w:style>
  <w:style w:type="character" w:customStyle="1" w:styleId="30">
    <w:name w:val="Заголовок 3 Знак"/>
    <w:basedOn w:val="a0"/>
    <w:link w:val="3"/>
    <w:semiHidden/>
    <w:rsid w:val="00515831"/>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515831"/>
    <w:rPr>
      <w:rFonts w:eastAsiaTheme="minorHAnsi" w:cstheme="minorBidi"/>
      <w:b/>
      <w:bCs/>
      <w:sz w:val="28"/>
      <w:szCs w:val="28"/>
      <w:lang w:val="ru-RU" w:eastAsia="en-US"/>
    </w:rPr>
  </w:style>
  <w:style w:type="character" w:customStyle="1" w:styleId="50">
    <w:name w:val="Заголовок 5 Знак"/>
    <w:basedOn w:val="a0"/>
    <w:link w:val="5"/>
    <w:semiHidden/>
    <w:rsid w:val="00515831"/>
    <w:rPr>
      <w:rFonts w:eastAsiaTheme="minorHAnsi" w:cstheme="minorBidi"/>
      <w:b/>
      <w:bCs/>
      <w:i/>
      <w:iCs/>
      <w:sz w:val="26"/>
      <w:szCs w:val="26"/>
      <w:lang w:val="ru-RU" w:eastAsia="en-US"/>
    </w:rPr>
  </w:style>
  <w:style w:type="character" w:customStyle="1" w:styleId="60">
    <w:name w:val="Заголовок 6 Знак"/>
    <w:basedOn w:val="a0"/>
    <w:link w:val="6"/>
    <w:semiHidden/>
    <w:rsid w:val="00515831"/>
    <w:rPr>
      <w:rFonts w:eastAsiaTheme="minorHAnsi" w:cstheme="minorBidi"/>
      <w:b/>
      <w:bCs/>
      <w:sz w:val="22"/>
      <w:szCs w:val="22"/>
      <w:lang w:val="ru-RU" w:eastAsia="en-US"/>
    </w:rPr>
  </w:style>
  <w:style w:type="character" w:customStyle="1" w:styleId="70">
    <w:name w:val="Заголовок 7 Знак"/>
    <w:basedOn w:val="a0"/>
    <w:link w:val="7"/>
    <w:semiHidden/>
    <w:rsid w:val="00515831"/>
    <w:rPr>
      <w:rFonts w:eastAsiaTheme="minorHAnsi" w:cstheme="minorBidi"/>
      <w:sz w:val="24"/>
      <w:szCs w:val="24"/>
      <w:lang w:val="ru-RU" w:eastAsia="en-US"/>
    </w:rPr>
  </w:style>
  <w:style w:type="character" w:customStyle="1" w:styleId="80">
    <w:name w:val="Заголовок 8 Знак"/>
    <w:basedOn w:val="a0"/>
    <w:link w:val="8"/>
    <w:semiHidden/>
    <w:rsid w:val="00515831"/>
    <w:rPr>
      <w:rFonts w:eastAsiaTheme="minorHAnsi" w:cstheme="minorBidi"/>
      <w:i/>
      <w:iCs/>
      <w:sz w:val="24"/>
      <w:szCs w:val="24"/>
      <w:lang w:val="ru-RU" w:eastAsia="en-US"/>
    </w:rPr>
  </w:style>
  <w:style w:type="character" w:customStyle="1" w:styleId="90">
    <w:name w:val="Заголовок 9 Знак"/>
    <w:basedOn w:val="a0"/>
    <w:link w:val="9"/>
    <w:semiHidden/>
    <w:rsid w:val="00515831"/>
    <w:rPr>
      <w:rFonts w:ascii="Arial" w:eastAsiaTheme="minorHAnsi" w:hAnsi="Arial" w:cs="Arial"/>
      <w:sz w:val="22"/>
      <w:szCs w:val="22"/>
      <w:lang w:val="ru-RU" w:eastAsia="en-US"/>
    </w:rPr>
  </w:style>
  <w:style w:type="table" w:customStyle="1" w:styleId="TableGrid1">
    <w:name w:val="Table Grid1"/>
    <w:basedOn w:val="a1"/>
    <w:next w:val="ac"/>
    <w:uiPriority w:val="59"/>
    <w:rsid w:val="00515831"/>
    <w:rPr>
      <w:rFonts w:eastAsia="Calibri" w:cs="Arial"/>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21">
    <w:name w:val="Основной текст (2)_"/>
    <w:basedOn w:val="a0"/>
    <w:link w:val="22"/>
    <w:rsid w:val="00515831"/>
    <w:rPr>
      <w:sz w:val="28"/>
      <w:szCs w:val="28"/>
      <w:shd w:val="clear" w:color="auto" w:fill="FFFFFF"/>
    </w:rPr>
  </w:style>
  <w:style w:type="character" w:customStyle="1" w:styleId="51">
    <w:name w:val="Основной текст (5)_"/>
    <w:basedOn w:val="a0"/>
    <w:link w:val="52"/>
    <w:rsid w:val="00515831"/>
    <w:rPr>
      <w:b/>
      <w:bCs/>
      <w:sz w:val="28"/>
      <w:szCs w:val="28"/>
      <w:shd w:val="clear" w:color="auto" w:fill="FFFFFF"/>
    </w:rPr>
  </w:style>
  <w:style w:type="character" w:customStyle="1" w:styleId="53">
    <w:name w:val="Основной текст (5) + Не полужирный"/>
    <w:basedOn w:val="51"/>
    <w:rsid w:val="00515831"/>
    <w:rPr>
      <w:b/>
      <w:bCs/>
      <w:color w:val="000000"/>
      <w:spacing w:val="0"/>
      <w:w w:val="100"/>
      <w:position w:val="0"/>
      <w:sz w:val="28"/>
      <w:szCs w:val="28"/>
      <w:shd w:val="clear" w:color="auto" w:fill="FFFFFF"/>
      <w:lang w:val="ru-RU" w:eastAsia="ru-RU" w:bidi="ru-RU"/>
    </w:rPr>
  </w:style>
  <w:style w:type="paragraph" w:customStyle="1" w:styleId="22">
    <w:name w:val="Основной текст (2)"/>
    <w:basedOn w:val="a"/>
    <w:link w:val="21"/>
    <w:rsid w:val="00515831"/>
    <w:pPr>
      <w:widowControl w:val="0"/>
      <w:shd w:val="clear" w:color="auto" w:fill="FFFFFF"/>
      <w:suppressAutoHyphens w:val="0"/>
      <w:spacing w:after="100" w:line="302" w:lineRule="exact"/>
    </w:pPr>
    <w:rPr>
      <w:rFonts w:eastAsia="Times New Roman" w:cs="Times New Roman"/>
      <w:sz w:val="28"/>
      <w:szCs w:val="28"/>
      <w:lang w:val="es-ES" w:eastAsia="es-ES"/>
    </w:rPr>
  </w:style>
  <w:style w:type="paragraph" w:customStyle="1" w:styleId="52">
    <w:name w:val="Основной текст (5)"/>
    <w:basedOn w:val="a"/>
    <w:link w:val="51"/>
    <w:rsid w:val="00515831"/>
    <w:pPr>
      <w:widowControl w:val="0"/>
      <w:shd w:val="clear" w:color="auto" w:fill="FFFFFF"/>
      <w:suppressAutoHyphens w:val="0"/>
      <w:spacing w:line="341" w:lineRule="exact"/>
      <w:ind w:firstLine="740"/>
      <w:jc w:val="both"/>
    </w:pPr>
    <w:rPr>
      <w:rFonts w:eastAsia="Times New Roman" w:cs="Times New Roman"/>
      <w:b/>
      <w:bCs/>
      <w:sz w:val="28"/>
      <w:szCs w:val="28"/>
      <w:lang w:val="es-ES" w:eastAsia="es-ES"/>
    </w:rPr>
  </w:style>
  <w:style w:type="character" w:customStyle="1" w:styleId="af3">
    <w:name w:val="Основной текст_"/>
    <w:link w:val="11"/>
    <w:rsid w:val="00515831"/>
    <w:rPr>
      <w:sz w:val="28"/>
      <w:szCs w:val="28"/>
      <w:shd w:val="clear" w:color="auto" w:fill="FFFFFF"/>
    </w:rPr>
  </w:style>
  <w:style w:type="paragraph" w:customStyle="1" w:styleId="11">
    <w:name w:val="Основной текст1"/>
    <w:basedOn w:val="a"/>
    <w:link w:val="af3"/>
    <w:rsid w:val="00515831"/>
    <w:pPr>
      <w:widowControl w:val="0"/>
      <w:shd w:val="clear" w:color="auto" w:fill="FFFFFF"/>
      <w:suppressAutoHyphens w:val="0"/>
      <w:spacing w:after="240" w:line="278" w:lineRule="exact"/>
    </w:pPr>
    <w:rPr>
      <w:rFonts w:eastAsia="Times New Roman" w:cs="Times New Roman"/>
      <w:sz w:val="28"/>
      <w:szCs w:val="28"/>
      <w:lang w:val="es-ES" w:eastAsia="es-ES"/>
    </w:rPr>
  </w:style>
  <w:style w:type="character" w:customStyle="1" w:styleId="af4">
    <w:name w:val="Сноска_"/>
    <w:basedOn w:val="a0"/>
    <w:link w:val="af5"/>
    <w:rsid w:val="00515831"/>
    <w:rPr>
      <w:shd w:val="clear" w:color="auto" w:fill="FFFFFF"/>
    </w:rPr>
  </w:style>
  <w:style w:type="character" w:customStyle="1" w:styleId="2115pt">
    <w:name w:val="Основной текст (2) + 11;5 pt;Полужирный;Курсив"/>
    <w:basedOn w:val="21"/>
    <w:rsid w:val="0051583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4pt">
    <w:name w:val="Основной текст (2) + 4 pt;Курсив"/>
    <w:basedOn w:val="21"/>
    <w:rsid w:val="00515831"/>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213pt">
    <w:name w:val="Основной текст (2) + 13 pt"/>
    <w:basedOn w:val="21"/>
    <w:rsid w:val="0051583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af5">
    <w:name w:val="Сноска"/>
    <w:basedOn w:val="a"/>
    <w:link w:val="af4"/>
    <w:rsid w:val="00515831"/>
    <w:pPr>
      <w:widowControl w:val="0"/>
      <w:shd w:val="clear" w:color="auto" w:fill="FFFFFF"/>
      <w:suppressAutoHyphens w:val="0"/>
      <w:spacing w:line="222" w:lineRule="exact"/>
    </w:pPr>
    <w:rPr>
      <w:rFonts w:eastAsia="Times New Roman" w:cs="Times New Roman"/>
      <w:szCs w:val="20"/>
      <w:lang w:val="es-ES" w:eastAsia="es-ES"/>
    </w:rPr>
  </w:style>
  <w:style w:type="character" w:customStyle="1" w:styleId="af6">
    <w:name w:val="Подпись к таблице"/>
    <w:basedOn w:val="a0"/>
    <w:rsid w:val="0051583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61">
    <w:name w:val="Основной текст (6)_"/>
    <w:basedOn w:val="a0"/>
    <w:link w:val="62"/>
    <w:rsid w:val="00515831"/>
    <w:rPr>
      <w:i/>
      <w:iCs/>
      <w:sz w:val="28"/>
      <w:szCs w:val="28"/>
      <w:shd w:val="clear" w:color="auto" w:fill="FFFFFF"/>
    </w:rPr>
  </w:style>
  <w:style w:type="paragraph" w:customStyle="1" w:styleId="62">
    <w:name w:val="Основной текст (6)"/>
    <w:basedOn w:val="a"/>
    <w:link w:val="61"/>
    <w:rsid w:val="00515831"/>
    <w:pPr>
      <w:widowControl w:val="0"/>
      <w:shd w:val="clear" w:color="auto" w:fill="FFFFFF"/>
      <w:suppressAutoHyphens w:val="0"/>
      <w:spacing w:line="341" w:lineRule="exact"/>
      <w:jc w:val="both"/>
    </w:pPr>
    <w:rPr>
      <w:rFonts w:eastAsia="Times New Roman" w:cs="Times New Roman"/>
      <w:i/>
      <w:iCs/>
      <w:sz w:val="28"/>
      <w:szCs w:val="28"/>
      <w:lang w:val="es-ES" w:eastAsia="es-ES"/>
    </w:rPr>
  </w:style>
  <w:style w:type="paragraph" w:styleId="af7">
    <w:name w:val="List Paragraph"/>
    <w:basedOn w:val="a"/>
    <w:link w:val="af8"/>
    <w:uiPriority w:val="34"/>
    <w:qFormat/>
    <w:rsid w:val="00515831"/>
    <w:pPr>
      <w:suppressAutoHyphens w:val="0"/>
      <w:spacing w:line="240" w:lineRule="auto"/>
      <w:ind w:left="720"/>
      <w:contextualSpacing/>
    </w:pPr>
    <w:rPr>
      <w:rFonts w:eastAsia="Times New Roman" w:cs="Times New Roman"/>
      <w:sz w:val="24"/>
      <w:szCs w:val="24"/>
      <w:lang w:eastAsia="ru-RU"/>
    </w:rPr>
  </w:style>
  <w:style w:type="paragraph" w:customStyle="1" w:styleId="ConsPlusNormal">
    <w:name w:val="ConsPlusNormal"/>
    <w:rsid w:val="00515831"/>
    <w:pPr>
      <w:autoSpaceDE w:val="0"/>
      <w:autoSpaceDN w:val="0"/>
      <w:adjustRightInd w:val="0"/>
    </w:pPr>
    <w:rPr>
      <w:rFonts w:ascii="Arial" w:hAnsi="Arial" w:cs="Arial"/>
      <w:lang w:val="ru-RU" w:eastAsia="ru-RU"/>
    </w:rPr>
  </w:style>
  <w:style w:type="paragraph" w:styleId="af9">
    <w:name w:val="Normal (Web)"/>
    <w:basedOn w:val="a"/>
    <w:uiPriority w:val="99"/>
    <w:unhideWhenUsed/>
    <w:rsid w:val="00515831"/>
    <w:pPr>
      <w:suppressAutoHyphens w:val="0"/>
      <w:spacing w:before="100" w:beforeAutospacing="1" w:after="100" w:afterAutospacing="1" w:line="240" w:lineRule="auto"/>
    </w:pPr>
    <w:rPr>
      <w:rFonts w:eastAsia="Times New Roman" w:cs="Times New Roman"/>
      <w:sz w:val="24"/>
      <w:szCs w:val="24"/>
      <w:lang w:eastAsia="ru-RU"/>
    </w:rPr>
  </w:style>
  <w:style w:type="character" w:customStyle="1" w:styleId="word-wrapper">
    <w:name w:val="word-wrapper"/>
    <w:basedOn w:val="a0"/>
    <w:rsid w:val="00515831"/>
  </w:style>
  <w:style w:type="character" w:styleId="afa">
    <w:name w:val="Strong"/>
    <w:basedOn w:val="a0"/>
    <w:uiPriority w:val="22"/>
    <w:qFormat/>
    <w:rsid w:val="00515831"/>
    <w:rPr>
      <w:b/>
      <w:bCs/>
    </w:rPr>
  </w:style>
  <w:style w:type="paragraph" w:customStyle="1" w:styleId="HMGR">
    <w:name w:val="_ H __M_GR"/>
    <w:basedOn w:val="a"/>
    <w:next w:val="a"/>
    <w:qFormat/>
    <w:rsid w:val="00515831"/>
    <w:pPr>
      <w:keepNext/>
      <w:keepLines/>
      <w:tabs>
        <w:tab w:val="right" w:pos="851"/>
      </w:tabs>
      <w:spacing w:before="240" w:after="240" w:line="360" w:lineRule="exact"/>
      <w:ind w:left="1134" w:right="1134" w:hanging="1134"/>
    </w:pPr>
    <w:rPr>
      <w:rFonts w:eastAsia="Times New Roman" w:cs="Times New Roman"/>
      <w:b/>
      <w:spacing w:val="4"/>
      <w:w w:val="103"/>
      <w:kern w:val="14"/>
      <w:sz w:val="34"/>
      <w:szCs w:val="20"/>
      <w:lang w:eastAsia="ru-RU"/>
    </w:rPr>
  </w:style>
  <w:style w:type="paragraph" w:customStyle="1" w:styleId="HChGR">
    <w:name w:val="_ H _Ch_GR"/>
    <w:basedOn w:val="a"/>
    <w:next w:val="a"/>
    <w:qFormat/>
    <w:rsid w:val="00515831"/>
    <w:pPr>
      <w:keepNext/>
      <w:keepLines/>
      <w:tabs>
        <w:tab w:val="right" w:pos="851"/>
      </w:tabs>
      <w:spacing w:before="360" w:after="240" w:line="300" w:lineRule="exact"/>
      <w:ind w:left="1134" w:right="1134" w:hanging="1134"/>
    </w:pPr>
    <w:rPr>
      <w:rFonts w:eastAsia="Times New Roman" w:cs="Times New Roman"/>
      <w:b/>
      <w:spacing w:val="4"/>
      <w:w w:val="103"/>
      <w:kern w:val="14"/>
      <w:sz w:val="28"/>
      <w:szCs w:val="20"/>
      <w:lang w:eastAsia="ru-RU"/>
    </w:rPr>
  </w:style>
  <w:style w:type="paragraph" w:customStyle="1" w:styleId="H23GR">
    <w:name w:val="_ H_2/3_GR"/>
    <w:basedOn w:val="a"/>
    <w:next w:val="a"/>
    <w:qFormat/>
    <w:rsid w:val="00515831"/>
    <w:pPr>
      <w:keepNext/>
      <w:keepLines/>
      <w:tabs>
        <w:tab w:val="right" w:pos="851"/>
      </w:tabs>
      <w:spacing w:before="240" w:after="120" w:line="240" w:lineRule="exact"/>
      <w:ind w:left="1134" w:right="1134" w:hanging="1134"/>
    </w:pPr>
    <w:rPr>
      <w:rFonts w:eastAsia="Times New Roman" w:cs="Times New Roman"/>
      <w:b/>
      <w:spacing w:val="4"/>
      <w:w w:val="103"/>
      <w:kern w:val="14"/>
      <w:szCs w:val="20"/>
      <w:lang w:eastAsia="ru-RU"/>
    </w:rPr>
  </w:style>
  <w:style w:type="paragraph" w:customStyle="1" w:styleId="H1GR">
    <w:name w:val="_ H_1_GR"/>
    <w:basedOn w:val="a"/>
    <w:next w:val="a"/>
    <w:qFormat/>
    <w:rsid w:val="00515831"/>
    <w:pPr>
      <w:keepNext/>
      <w:keepLines/>
      <w:tabs>
        <w:tab w:val="right" w:pos="851"/>
      </w:tabs>
      <w:spacing w:before="360" w:after="240" w:line="270" w:lineRule="exact"/>
      <w:ind w:left="1134" w:right="1134" w:hanging="1134"/>
    </w:pPr>
    <w:rPr>
      <w:rFonts w:eastAsia="Times New Roman" w:cs="Times New Roman"/>
      <w:b/>
      <w:spacing w:val="4"/>
      <w:w w:val="103"/>
      <w:kern w:val="14"/>
      <w:sz w:val="24"/>
      <w:szCs w:val="20"/>
      <w:lang w:eastAsia="ru-RU"/>
    </w:rPr>
  </w:style>
  <w:style w:type="paragraph" w:customStyle="1" w:styleId="Default">
    <w:name w:val="Default"/>
    <w:rsid w:val="00515831"/>
    <w:pPr>
      <w:autoSpaceDE w:val="0"/>
      <w:autoSpaceDN w:val="0"/>
      <w:adjustRightInd w:val="0"/>
    </w:pPr>
    <w:rPr>
      <w:color w:val="000000"/>
      <w:sz w:val="24"/>
      <w:szCs w:val="24"/>
      <w:lang w:val="ru-RU"/>
    </w:rPr>
  </w:style>
  <w:style w:type="character" w:styleId="afb">
    <w:name w:val="Emphasis"/>
    <w:basedOn w:val="a0"/>
    <w:uiPriority w:val="20"/>
    <w:qFormat/>
    <w:rsid w:val="00515831"/>
    <w:rPr>
      <w:i/>
      <w:iCs/>
    </w:rPr>
  </w:style>
  <w:style w:type="paragraph" w:customStyle="1" w:styleId="text">
    <w:name w:val="text"/>
    <w:basedOn w:val="a"/>
    <w:rsid w:val="00515831"/>
    <w:pPr>
      <w:suppressAutoHyphens w:val="0"/>
      <w:spacing w:before="100" w:beforeAutospacing="1" w:after="100" w:afterAutospacing="1" w:line="240" w:lineRule="auto"/>
    </w:pPr>
    <w:rPr>
      <w:rFonts w:eastAsia="Times New Roman" w:cs="Times New Roman"/>
      <w:sz w:val="24"/>
      <w:szCs w:val="24"/>
      <w:lang w:eastAsia="ru-RU"/>
    </w:rPr>
  </w:style>
  <w:style w:type="character" w:customStyle="1" w:styleId="af8">
    <w:name w:val="Абзац списка Знак"/>
    <w:link w:val="af7"/>
    <w:uiPriority w:val="34"/>
    <w:rsid w:val="00515831"/>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79FABBF88E83C3D24D51FF67F84EAC76F36FE280C2F849CA4563DE192675F45D3B51FB10021E39663B73A6B9182D83B140412990B97D234B643B0C03dFuDJ"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37</Pages>
  <Words>15429</Words>
  <Characters>108633</Characters>
  <Application>Microsoft Office Word</Application>
  <DocSecurity>0</DocSecurity>
  <Lines>1851</Lines>
  <Paragraphs>393</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CAT/C/BLR/6</vt:lpstr>
      <vt:lpstr>A/</vt:lpstr>
      <vt:lpstr>A/</vt:lpstr>
      <vt:lpstr>A/</vt:lpstr>
    </vt:vector>
  </TitlesOfParts>
  <Company>DCM</Company>
  <LinksUpToDate>false</LinksUpToDate>
  <CharactersWithSpaces>124003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CAT/C/BLR/6</dc:title>
  <dc:subject/>
  <dc:creator>Elena IZOTOVA</dc:creator>
  <cp:keywords/>
  <cp:lastModifiedBy>Ioulia Goussarova</cp:lastModifiedBy>
  <cp:revision>3</cp:revision>
  <cp:lastPrinted>2022-11-28T13:55:00Z</cp:lastPrinted>
  <dcterms:created xsi:type="dcterms:W3CDTF">2022-11-28T13:55:00Z</dcterms:created>
  <dcterms:modified xsi:type="dcterms:W3CDTF">2022-11-28T13:56:00Z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