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F56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F56AB" w:rsidP="009F56AB">
            <w:pPr>
              <w:jc w:val="right"/>
            </w:pPr>
            <w:r w:rsidRPr="009F56AB">
              <w:rPr>
                <w:sz w:val="40"/>
              </w:rPr>
              <w:t>CRC</w:t>
            </w:r>
            <w:r>
              <w:t>/C/ECU/CO/5-6</w:t>
            </w:r>
          </w:p>
        </w:tc>
      </w:tr>
      <w:tr w:rsidR="002D5AAC" w:rsidRPr="009F56AB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4D9E206" wp14:editId="05C0BB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F56AB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</w:t>
            </w:r>
            <w:r>
              <w:t>:</w:t>
            </w:r>
            <w:r>
              <w:rPr>
                <w:lang w:val="en-US"/>
              </w:rPr>
              <w:t xml:space="preserve"> General</w:t>
            </w:r>
          </w:p>
          <w:p w:rsidR="009F56AB" w:rsidRDefault="009F56AB" w:rsidP="009F5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2017</w:t>
            </w:r>
          </w:p>
          <w:p w:rsidR="009F56AB" w:rsidRDefault="009F56AB" w:rsidP="009F5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F56AB" w:rsidRPr="00B937DF" w:rsidRDefault="009F56AB" w:rsidP="009F56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A43C6" w:rsidRPr="009A43C6" w:rsidRDefault="009A43C6" w:rsidP="009A43C6">
      <w:pPr>
        <w:spacing w:before="120"/>
        <w:rPr>
          <w:b/>
          <w:bCs/>
          <w:sz w:val="24"/>
          <w:szCs w:val="24"/>
        </w:rPr>
      </w:pPr>
      <w:r w:rsidRPr="009A43C6">
        <w:rPr>
          <w:b/>
          <w:bCs/>
          <w:sz w:val="24"/>
          <w:szCs w:val="24"/>
        </w:rPr>
        <w:t>Комитет по правам ребенка</w:t>
      </w:r>
    </w:p>
    <w:p w:rsidR="009A43C6" w:rsidRPr="009A43C6" w:rsidRDefault="009A43C6" w:rsidP="009A43C6">
      <w:pPr>
        <w:pStyle w:val="HChGR"/>
        <w:rPr>
          <w:bCs/>
        </w:rPr>
      </w:pPr>
      <w:r w:rsidRPr="009A43C6">
        <w:tab/>
      </w:r>
      <w:r w:rsidRPr="009A43C6">
        <w:tab/>
        <w:t>Заключительные замечания по объединенным пятому и шест</w:t>
      </w:r>
      <w:r w:rsidRPr="009A43C6">
        <w:t>о</w:t>
      </w:r>
      <w:r w:rsidRPr="009A43C6">
        <w:t>му периодическим докладам Эквадора</w:t>
      </w:r>
      <w:r w:rsidRPr="009A43C6">
        <w:rPr>
          <w:b w:val="0"/>
          <w:sz w:val="20"/>
        </w:rPr>
        <w:footnoteReference w:customMarkFollows="1" w:id="1"/>
        <w:t>*</w:t>
      </w:r>
      <w:r w:rsidRPr="009A43C6">
        <w:rPr>
          <w:bCs/>
        </w:rPr>
        <w:t xml:space="preserve"> </w:t>
      </w:r>
    </w:p>
    <w:p w:rsidR="009A43C6" w:rsidRPr="009A43C6" w:rsidRDefault="009A43C6" w:rsidP="009A43C6">
      <w:pPr>
        <w:pStyle w:val="HChGR"/>
      </w:pPr>
      <w:r>
        <w:tab/>
      </w:r>
      <w:r w:rsidRPr="009A43C6">
        <w:t>I.</w:t>
      </w:r>
      <w:r w:rsidRPr="009A43C6">
        <w:tab/>
        <w:t>Введение</w:t>
      </w:r>
    </w:p>
    <w:p w:rsidR="009A43C6" w:rsidRPr="009A43C6" w:rsidRDefault="009A43C6" w:rsidP="009A43C6">
      <w:pPr>
        <w:pStyle w:val="SingleTxtGR"/>
      </w:pPr>
      <w:r w:rsidRPr="009A43C6">
        <w:t>1.</w:t>
      </w:r>
      <w:r w:rsidRPr="009A43C6">
        <w:tab/>
        <w:t>Комитет рассмотрел объединенные пятый и шестой периодические д</w:t>
      </w:r>
      <w:r w:rsidRPr="009A43C6">
        <w:t>о</w:t>
      </w:r>
      <w:r w:rsidRPr="009A43C6">
        <w:t xml:space="preserve">клады Эквадора (CRC/C/ECU/5-6) на своих </w:t>
      </w:r>
      <w:r>
        <w:t>2222-м и 2223-м заседаниях (см. </w:t>
      </w:r>
      <w:r w:rsidRPr="009A43C6">
        <w:t>CRC/C/SR.2222 и 2223), состоявшихся 11 и 12 сентября 2017 года, и пр</w:t>
      </w:r>
      <w:r w:rsidRPr="009A43C6">
        <w:t>и</w:t>
      </w:r>
      <w:r w:rsidRPr="009A43C6">
        <w:t>нял настоящие заключительные замечания на своем 2251-м заседании, сост</w:t>
      </w:r>
      <w:r w:rsidRPr="009A43C6">
        <w:t>о</w:t>
      </w:r>
      <w:r w:rsidRPr="009A43C6">
        <w:t xml:space="preserve">явшемся 29 сентября 2017 года. </w:t>
      </w:r>
    </w:p>
    <w:p w:rsidR="009A43C6" w:rsidRPr="009A43C6" w:rsidRDefault="009A43C6" w:rsidP="009A43C6">
      <w:pPr>
        <w:pStyle w:val="SingleTxtGR"/>
      </w:pPr>
      <w:r w:rsidRPr="009A43C6">
        <w:t>2.</w:t>
      </w:r>
      <w:r w:rsidRPr="009A43C6">
        <w:tab/>
        <w:t>Комитет приветствует представление объединенных пятого и шестого п</w:t>
      </w:r>
      <w:r w:rsidRPr="009A43C6">
        <w:t>е</w:t>
      </w:r>
      <w:r w:rsidRPr="009A43C6">
        <w:t>риодических докладов государства-участника и письменных ответов на пер</w:t>
      </w:r>
      <w:r w:rsidRPr="009A43C6">
        <w:t>е</w:t>
      </w:r>
      <w:r w:rsidRPr="009A43C6">
        <w:t>чень вопросов (CRC/C/ECU/Q/5-6/Add.1), которые позволили лучше понять п</w:t>
      </w:r>
      <w:r w:rsidRPr="009A43C6">
        <w:t>о</w:t>
      </w:r>
      <w:r w:rsidRPr="009A43C6">
        <w:t>ложение в области прав детей в государст</w:t>
      </w:r>
      <w:r w:rsidR="00AA7882">
        <w:t>ве-участнике. Комитет дает высо</w:t>
      </w:r>
      <w:r w:rsidRPr="009A43C6">
        <w:t>кую оценку конструктивному диалогу, состоявшемуся с высокопоставленной дел</w:t>
      </w:r>
      <w:r w:rsidRPr="009A43C6">
        <w:t>е</w:t>
      </w:r>
      <w:r w:rsidRPr="009A43C6">
        <w:t xml:space="preserve">гацией государства-участника. </w:t>
      </w:r>
    </w:p>
    <w:p w:rsidR="009A43C6" w:rsidRPr="009A43C6" w:rsidRDefault="009A43C6" w:rsidP="00AA7882">
      <w:pPr>
        <w:pStyle w:val="HChGR"/>
      </w:pPr>
      <w:r>
        <w:tab/>
      </w:r>
      <w:r w:rsidRPr="009A43C6">
        <w:t>II.</w:t>
      </w:r>
      <w:r w:rsidRPr="009A43C6">
        <w:tab/>
        <w:t xml:space="preserve">Последующие меры, принятые </w:t>
      </w:r>
      <w:r w:rsidR="00AA7882">
        <w:br/>
      </w:r>
      <w:r w:rsidRPr="009A43C6">
        <w:t>государством-участником, и д</w:t>
      </w:r>
      <w:r w:rsidRPr="009A43C6">
        <w:t>о</w:t>
      </w:r>
      <w:r w:rsidRPr="009A43C6">
        <w:t>стигнутый им прогресс</w:t>
      </w:r>
    </w:p>
    <w:p w:rsidR="009A43C6" w:rsidRPr="009A43C6" w:rsidRDefault="009A43C6" w:rsidP="009A43C6">
      <w:pPr>
        <w:pStyle w:val="SingleTxtGR"/>
      </w:pPr>
      <w:r w:rsidRPr="009A43C6">
        <w:t>3.</w:t>
      </w:r>
      <w:r w:rsidRPr="009A43C6">
        <w:tab/>
        <w:t xml:space="preserve">Комитет приветствует прогресс, достигнутый государством-участником, включая ратификацию в 2013 году Конвенции Международной организации труда о достойном труде домашних работников </w:t>
      </w:r>
      <w:r>
        <w:t>2011 года (№</w:t>
      </w:r>
      <w:r w:rsidR="004D302C">
        <w:t xml:space="preserve"> </w:t>
      </w:r>
      <w:r>
        <w:t>189), а в 2010 г</w:t>
      </w:r>
      <w:r>
        <w:t>о</w:t>
      </w:r>
      <w:r>
        <w:t>ду –</w:t>
      </w:r>
      <w:r w:rsidRPr="009A43C6">
        <w:t xml:space="preserve"> Факультативного протокола к Международному пакту об экономических, социальных и культурных правах. Комитет также отмечает принятие в феврале 2017 года Органического закона о мобильности людских ресурсов, который з</w:t>
      </w:r>
      <w:r w:rsidRPr="009A43C6">
        <w:t>а</w:t>
      </w:r>
      <w:r w:rsidRPr="009A43C6">
        <w:t>прещ</w:t>
      </w:r>
      <w:r w:rsidRPr="009A43C6">
        <w:t>а</w:t>
      </w:r>
      <w:r w:rsidRPr="009A43C6">
        <w:t>ет любые формы задержания детей в контексте миграции и рассмотрения дел о предоставлении убежища или ст</w:t>
      </w:r>
      <w:r>
        <w:t>атуса беженца, в мае 2017 года –</w:t>
      </w:r>
      <w:r w:rsidRPr="009A43C6">
        <w:t xml:space="preserve"> Испо</w:t>
      </w:r>
      <w:r w:rsidRPr="009A43C6">
        <w:t>л</w:t>
      </w:r>
      <w:r w:rsidRPr="009A43C6">
        <w:t>нительного указа № 4, на основании которого Министерство здравоохранения было назначено органом, отвечающим за политику в области охраны сексуал</w:t>
      </w:r>
      <w:r w:rsidRPr="009A43C6">
        <w:t>ь</w:t>
      </w:r>
      <w:r w:rsidRPr="009A43C6">
        <w:t xml:space="preserve">ного и репродуктивного здоровья, и в 2015 году </w:t>
      </w:r>
      <w:r>
        <w:t>–</w:t>
      </w:r>
      <w:r w:rsidRPr="009A43C6">
        <w:t xml:space="preserve"> Закона о внесении поправок в Гражданский кодекс, в соответствии с которым минимальный возраст для вступления в брак теперь составляет 18 лет. </w:t>
      </w:r>
    </w:p>
    <w:p w:rsidR="009A43C6" w:rsidRPr="009A43C6" w:rsidRDefault="009A43C6" w:rsidP="009A43C6">
      <w:pPr>
        <w:pStyle w:val="HChGR"/>
      </w:pPr>
      <w:r>
        <w:lastRenderedPageBreak/>
        <w:tab/>
      </w:r>
      <w:r w:rsidRPr="009A43C6">
        <w:t>III.</w:t>
      </w:r>
      <w:r w:rsidRPr="009A43C6">
        <w:tab/>
        <w:t>Основные пробле</w:t>
      </w:r>
      <w:r>
        <w:t>мы, вызывающие озабоченность, и </w:t>
      </w:r>
      <w:r w:rsidRPr="009A43C6">
        <w:t>рекоме</w:t>
      </w:r>
      <w:r w:rsidRPr="009A43C6">
        <w:t>н</w:t>
      </w:r>
      <w:r w:rsidRPr="009A43C6">
        <w:t>дации</w:t>
      </w:r>
    </w:p>
    <w:p w:rsidR="009A43C6" w:rsidRPr="009A43C6" w:rsidRDefault="009A43C6" w:rsidP="009A43C6">
      <w:pPr>
        <w:pStyle w:val="SingleTxtGR"/>
      </w:pPr>
      <w:r w:rsidRPr="009A43C6">
        <w:t>4.</w:t>
      </w:r>
      <w:r w:rsidRPr="009A43C6">
        <w:tab/>
        <w:t>Комитет глубоко обеспокоен тем, что принятый в государстве-участнике новый межпоколенческий подход может сказаться на особом характере и пр</w:t>
      </w:r>
      <w:r w:rsidRPr="009A43C6">
        <w:t>о</w:t>
      </w:r>
      <w:r w:rsidRPr="009A43C6">
        <w:t>филе существующих в государстве-участнике институциональных и политич</w:t>
      </w:r>
      <w:r w:rsidRPr="009A43C6">
        <w:t>е</w:t>
      </w:r>
      <w:r w:rsidRPr="009A43C6">
        <w:t xml:space="preserve">ских рамок осуществления Конвенции, и подорвать эффективную защиту прав детей, особенно на местном уровне. </w:t>
      </w:r>
    </w:p>
    <w:p w:rsidR="009A43C6" w:rsidRPr="009A43C6" w:rsidRDefault="009A43C6" w:rsidP="004D302C">
      <w:pPr>
        <w:pStyle w:val="SingleTxtGR"/>
      </w:pPr>
      <w:r w:rsidRPr="009A43C6">
        <w:t>5.</w:t>
      </w:r>
      <w:r w:rsidRPr="009A43C6">
        <w:tab/>
        <w:t>Комитет напоминает государству-участнику о неделимости и взаимозав</w:t>
      </w:r>
      <w:r w:rsidRPr="009A43C6">
        <w:t>и</w:t>
      </w:r>
      <w:r w:rsidRPr="009A43C6">
        <w:t>симости всех прав, закрепленных в Конвенции, и подчеркивает важное знач</w:t>
      </w:r>
      <w:r w:rsidRPr="009A43C6">
        <w:t>е</w:t>
      </w:r>
      <w:r w:rsidRPr="009A43C6">
        <w:t>ние всех рекомендаций, содержащихся в настоящих заключительных замечан</w:t>
      </w:r>
      <w:r w:rsidRPr="009A43C6">
        <w:t>и</w:t>
      </w:r>
      <w:r w:rsidRPr="009A43C6">
        <w:t xml:space="preserve">ях. </w:t>
      </w:r>
      <w:proofErr w:type="gramStart"/>
      <w:r w:rsidRPr="009A43C6">
        <w:t>Комитет хотел бы обратить внимание государства-участника на рекоменд</w:t>
      </w:r>
      <w:r w:rsidRPr="009A43C6">
        <w:t>а</w:t>
      </w:r>
      <w:r w:rsidRPr="009A43C6">
        <w:t>ции, касающиеся следующих областей, в отношении которых необходимо пр</w:t>
      </w:r>
      <w:r w:rsidRPr="009A43C6">
        <w:t>и</w:t>
      </w:r>
      <w:r w:rsidRPr="009A43C6">
        <w:t>нять безотлагатель</w:t>
      </w:r>
      <w:r w:rsidR="004D302C">
        <w:t>ные меры: координация (пункт 9);</w:t>
      </w:r>
      <w:r w:rsidRPr="009A43C6">
        <w:t xml:space="preserve"> насилие, жестокое обр</w:t>
      </w:r>
      <w:r w:rsidRPr="009A43C6">
        <w:t>а</w:t>
      </w:r>
      <w:r w:rsidRPr="009A43C6">
        <w:t>щение и отсутствие заботы (пунк</w:t>
      </w:r>
      <w:r w:rsidR="004D302C">
        <w:t>т 25); гендерное насилие (пункт 27);</w:t>
      </w:r>
      <w:r w:rsidRPr="009A43C6">
        <w:t xml:space="preserve"> здоровье подростков (пункт 35)</w:t>
      </w:r>
      <w:r w:rsidR="004D302C">
        <w:t>;</w:t>
      </w:r>
      <w:r w:rsidRPr="009A43C6">
        <w:t xml:space="preserve"> дети, принадлежащие к этническим меньшинствам и/или группам коренного населения (пункт 41)</w:t>
      </w:r>
      <w:r w:rsidR="004D302C">
        <w:t>;</w:t>
      </w:r>
      <w:r w:rsidRPr="009A43C6">
        <w:t xml:space="preserve"> и отправление правосудия по делам несовершеннолетних (пункт 44). </w:t>
      </w:r>
      <w:proofErr w:type="gramEnd"/>
    </w:p>
    <w:p w:rsidR="009A43C6" w:rsidRPr="009A43C6" w:rsidRDefault="009A43C6" w:rsidP="009A43C6">
      <w:pPr>
        <w:pStyle w:val="H1GR"/>
      </w:pPr>
      <w:r>
        <w:tab/>
      </w:r>
      <w:r w:rsidRPr="009A43C6">
        <w:t>A.</w:t>
      </w:r>
      <w:r w:rsidRPr="009A43C6">
        <w:tab/>
        <w:t xml:space="preserve">Общие меры по осуществлению (статьи 4, 42 и 44 (пункт 6)) </w:t>
      </w:r>
    </w:p>
    <w:p w:rsidR="009A43C6" w:rsidRPr="009A43C6" w:rsidRDefault="009A43C6" w:rsidP="009A43C6">
      <w:pPr>
        <w:pStyle w:val="H23GR"/>
      </w:pPr>
      <w:r w:rsidRPr="009A43C6">
        <w:tab/>
      </w:r>
      <w:r w:rsidRPr="009A43C6">
        <w:tab/>
        <w:t xml:space="preserve">Законодательство </w:t>
      </w:r>
    </w:p>
    <w:p w:rsidR="009A43C6" w:rsidRPr="00F6464D" w:rsidRDefault="009A43C6" w:rsidP="00F6464D">
      <w:pPr>
        <w:pStyle w:val="SingleTxtGR"/>
        <w:rPr>
          <w:b/>
          <w:bCs/>
        </w:rPr>
      </w:pPr>
      <w:r w:rsidRPr="009A43C6">
        <w:t>6.</w:t>
      </w:r>
      <w:r w:rsidRPr="009A43C6">
        <w:tab/>
      </w:r>
      <w:r w:rsidRPr="00F6464D">
        <w:rPr>
          <w:b/>
          <w:bCs/>
        </w:rPr>
        <w:t>Отмечая принятие различных законов, касающихся прав детей, и з</w:t>
      </w:r>
      <w:r w:rsidRPr="00F6464D">
        <w:rPr>
          <w:b/>
          <w:bCs/>
        </w:rPr>
        <w:t>а</w:t>
      </w:r>
      <w:r w:rsidRPr="00F6464D">
        <w:rPr>
          <w:b/>
          <w:bCs/>
        </w:rPr>
        <w:t>конодательный процесс по внесению поправок в Кодекс законов о детях и подростках, Комитет напоминает о своей предыдущей рекомендации (</w:t>
      </w:r>
      <w:proofErr w:type="spellStart"/>
      <w:r w:rsidRPr="00F6464D">
        <w:rPr>
          <w:b/>
          <w:bCs/>
        </w:rPr>
        <w:t>CRC</w:t>
      </w:r>
      <w:proofErr w:type="spellEnd"/>
      <w:r w:rsidRPr="00F6464D">
        <w:rPr>
          <w:b/>
          <w:bCs/>
        </w:rPr>
        <w:t>/C/</w:t>
      </w:r>
      <w:proofErr w:type="spellStart"/>
      <w:r w:rsidRPr="00F6464D">
        <w:rPr>
          <w:b/>
          <w:bCs/>
        </w:rPr>
        <w:t>ECU</w:t>
      </w:r>
      <w:proofErr w:type="spellEnd"/>
      <w:r w:rsidRPr="00F6464D">
        <w:rPr>
          <w:b/>
          <w:bCs/>
        </w:rPr>
        <w:t>/</w:t>
      </w:r>
      <w:proofErr w:type="spellStart"/>
      <w:r w:rsidRPr="00F6464D">
        <w:rPr>
          <w:b/>
          <w:bCs/>
        </w:rPr>
        <w:t>CO</w:t>
      </w:r>
      <w:proofErr w:type="spellEnd"/>
      <w:r w:rsidRPr="00F6464D">
        <w:rPr>
          <w:b/>
          <w:bCs/>
        </w:rPr>
        <w:t>/4, пункт 10) и рекомендует государству-участнику:</w:t>
      </w:r>
    </w:p>
    <w:p w:rsidR="009A43C6" w:rsidRPr="00F6464D" w:rsidRDefault="009A43C6" w:rsidP="009A43C6">
      <w:pPr>
        <w:pStyle w:val="SingleTxtGR"/>
        <w:rPr>
          <w:b/>
          <w:bCs/>
        </w:rPr>
      </w:pPr>
      <w:r w:rsidRPr="00F6464D">
        <w:rPr>
          <w:b/>
          <w:bCs/>
        </w:rPr>
        <w:tab/>
        <w:t>a)</w:t>
      </w:r>
      <w:r w:rsidRPr="00F6464D">
        <w:rPr>
          <w:b/>
          <w:bCs/>
        </w:rPr>
        <w:tab/>
        <w:t>обеспечить полное осуществление норм законодательства, з</w:t>
      </w:r>
      <w:r w:rsidRPr="00F6464D">
        <w:rPr>
          <w:b/>
          <w:bCs/>
        </w:rPr>
        <w:t>а</w:t>
      </w:r>
      <w:r w:rsidRPr="00F6464D">
        <w:rPr>
          <w:b/>
          <w:bCs/>
        </w:rPr>
        <w:t>крепленных в Кодексе законов о детях и подростках;</w:t>
      </w:r>
    </w:p>
    <w:p w:rsidR="009A43C6" w:rsidRPr="00F6464D" w:rsidRDefault="009A43C6" w:rsidP="009A43C6">
      <w:pPr>
        <w:pStyle w:val="SingleTxtGR"/>
        <w:rPr>
          <w:b/>
          <w:bCs/>
        </w:rPr>
      </w:pPr>
      <w:r w:rsidRPr="00F6464D">
        <w:rPr>
          <w:b/>
          <w:bCs/>
        </w:rPr>
        <w:tab/>
        <w:t>b)</w:t>
      </w:r>
      <w:r w:rsidRPr="00F6464D">
        <w:rPr>
          <w:b/>
          <w:bCs/>
        </w:rPr>
        <w:tab/>
        <w:t>обеспечить, чтобы в ходе любой правовой реформы был сохр</w:t>
      </w:r>
      <w:r w:rsidRPr="00F6464D">
        <w:rPr>
          <w:b/>
          <w:bCs/>
        </w:rPr>
        <w:t>а</w:t>
      </w:r>
      <w:r w:rsidRPr="00F6464D">
        <w:rPr>
          <w:b/>
          <w:bCs/>
        </w:rPr>
        <w:t>нен особый характер правовых рамок, касающихся прав ребенка, и гара</w:t>
      </w:r>
      <w:r w:rsidRPr="00F6464D">
        <w:rPr>
          <w:b/>
          <w:bCs/>
        </w:rPr>
        <w:t>н</w:t>
      </w:r>
      <w:r w:rsidRPr="00F6464D">
        <w:rPr>
          <w:b/>
          <w:bCs/>
        </w:rPr>
        <w:t>тирована защита детей как обладателей всех прав, закрепленных в Ко</w:t>
      </w:r>
      <w:r w:rsidRPr="00F6464D">
        <w:rPr>
          <w:b/>
          <w:bCs/>
        </w:rPr>
        <w:t>н</w:t>
      </w:r>
      <w:r w:rsidRPr="00F6464D">
        <w:rPr>
          <w:b/>
          <w:bCs/>
        </w:rPr>
        <w:t>венции, независ</w:t>
      </w:r>
      <w:r w:rsidRPr="00F6464D">
        <w:rPr>
          <w:b/>
          <w:bCs/>
        </w:rPr>
        <w:t>и</w:t>
      </w:r>
      <w:r w:rsidRPr="00F6464D">
        <w:rPr>
          <w:b/>
          <w:bCs/>
        </w:rPr>
        <w:t>мо от выполнен</w:t>
      </w:r>
      <w:r w:rsidR="004D302C">
        <w:rPr>
          <w:b/>
          <w:bCs/>
        </w:rPr>
        <w:t>ия ими конкретных обязанностей;</w:t>
      </w:r>
    </w:p>
    <w:p w:rsidR="009A43C6" w:rsidRPr="009A43C6" w:rsidRDefault="009A43C6" w:rsidP="009A43C6">
      <w:pPr>
        <w:pStyle w:val="SingleTxtGR"/>
        <w:rPr>
          <w:b/>
        </w:rPr>
      </w:pPr>
      <w:r w:rsidRPr="00F6464D">
        <w:rPr>
          <w:b/>
          <w:bCs/>
        </w:rPr>
        <w:tab/>
        <w:t>c)</w:t>
      </w:r>
      <w:r w:rsidRPr="00F6464D">
        <w:rPr>
          <w:b/>
          <w:bCs/>
        </w:rPr>
        <w:tab/>
        <w:t>провести обзор своих нормативных рамок, включая Гражда</w:t>
      </w:r>
      <w:r w:rsidRPr="00F6464D">
        <w:rPr>
          <w:b/>
          <w:bCs/>
        </w:rPr>
        <w:t>н</w:t>
      </w:r>
      <w:r w:rsidRPr="00F6464D">
        <w:rPr>
          <w:b/>
          <w:bCs/>
        </w:rPr>
        <w:t>ский кодекс и Органический закон (2016 года) об управлении данными и гражданской информацией по вопросам, касающимся удостоверения ли</w:t>
      </w:r>
      <w:r w:rsidRPr="00F6464D">
        <w:rPr>
          <w:b/>
          <w:bCs/>
        </w:rPr>
        <w:t>ч</w:t>
      </w:r>
      <w:r w:rsidRPr="00F6464D">
        <w:rPr>
          <w:b/>
          <w:bCs/>
        </w:rPr>
        <w:t>ности и ус</w:t>
      </w:r>
      <w:r w:rsidRPr="00F6464D">
        <w:rPr>
          <w:b/>
          <w:bCs/>
        </w:rPr>
        <w:t>ы</w:t>
      </w:r>
      <w:r w:rsidRPr="00F6464D">
        <w:rPr>
          <w:b/>
          <w:bCs/>
        </w:rPr>
        <w:t>новления, и привести их в соответствие с Конвенцией.</w:t>
      </w:r>
      <w:r w:rsidRPr="009A43C6">
        <w:t xml:space="preserve"> </w:t>
      </w:r>
    </w:p>
    <w:p w:rsidR="009A43C6" w:rsidRPr="009A43C6" w:rsidRDefault="009A43C6" w:rsidP="008C6B25">
      <w:pPr>
        <w:pStyle w:val="H23GR"/>
      </w:pPr>
      <w:r w:rsidRPr="009A43C6">
        <w:tab/>
      </w:r>
      <w:r w:rsidRPr="009A43C6">
        <w:tab/>
        <w:t>Всеобъемлющая политика и стратегия</w:t>
      </w:r>
    </w:p>
    <w:p w:rsidR="009A43C6" w:rsidRPr="00F6464D" w:rsidRDefault="009A43C6" w:rsidP="009A43C6">
      <w:pPr>
        <w:pStyle w:val="SingleTxtGR"/>
        <w:rPr>
          <w:b/>
          <w:bCs/>
        </w:rPr>
      </w:pPr>
      <w:r w:rsidRPr="009A43C6">
        <w:t>7.</w:t>
      </w:r>
      <w:r w:rsidRPr="009A43C6">
        <w:tab/>
      </w:r>
      <w:r w:rsidRPr="00F6464D">
        <w:rPr>
          <w:b/>
          <w:bCs/>
        </w:rPr>
        <w:t>Отмечая разработку Национального плана по обеспечению досто</w:t>
      </w:r>
      <w:r w:rsidRPr="00F6464D">
        <w:rPr>
          <w:b/>
          <w:bCs/>
        </w:rPr>
        <w:t>й</w:t>
      </w:r>
      <w:r w:rsidRPr="00F6464D">
        <w:rPr>
          <w:b/>
          <w:bCs/>
        </w:rPr>
        <w:t>ной жизни на 2013–2017 годы, Национальную повестку дня в области обе</w:t>
      </w:r>
      <w:r w:rsidRPr="00F6464D">
        <w:rPr>
          <w:b/>
          <w:bCs/>
        </w:rPr>
        <w:t>с</w:t>
      </w:r>
      <w:r w:rsidRPr="00F6464D">
        <w:rPr>
          <w:b/>
          <w:bCs/>
        </w:rPr>
        <w:t>печения равенства между поколениями на 2013–2017 годы и программы, принятые вл</w:t>
      </w:r>
      <w:r w:rsidRPr="00F6464D">
        <w:rPr>
          <w:b/>
          <w:bCs/>
        </w:rPr>
        <w:t>а</w:t>
      </w:r>
      <w:r w:rsidRPr="00F6464D">
        <w:rPr>
          <w:b/>
          <w:bCs/>
        </w:rPr>
        <w:t>стями автономных провинций, Комитет напоминает о своей предыдущей рекомендации (CRC/C/ECU/CO/4, пункт 12) и рекомендует государству-участнику:</w:t>
      </w:r>
    </w:p>
    <w:p w:rsidR="009A43C6" w:rsidRPr="00F6464D" w:rsidRDefault="009A43C6" w:rsidP="009A43C6">
      <w:pPr>
        <w:pStyle w:val="SingleTxtGR"/>
        <w:rPr>
          <w:b/>
          <w:bCs/>
        </w:rPr>
      </w:pPr>
      <w:r w:rsidRPr="00F6464D">
        <w:rPr>
          <w:b/>
          <w:bCs/>
        </w:rPr>
        <w:tab/>
        <w:t>a)</w:t>
      </w:r>
      <w:r w:rsidRPr="00F6464D">
        <w:rPr>
          <w:b/>
          <w:bCs/>
        </w:rPr>
        <w:tab/>
        <w:t>принять всеобъемлющую национальную политику и страт</w:t>
      </w:r>
      <w:r w:rsidRPr="00F6464D">
        <w:rPr>
          <w:b/>
          <w:bCs/>
        </w:rPr>
        <w:t>е</w:t>
      </w:r>
      <w:r w:rsidRPr="00F6464D">
        <w:rPr>
          <w:b/>
          <w:bCs/>
        </w:rPr>
        <w:t>гию, которые были бы непосредственно направлены на осуществление прав ребенка в соответствии с положениями Конвенции и первых двух Ф</w:t>
      </w:r>
      <w:r w:rsidRPr="00F6464D">
        <w:rPr>
          <w:b/>
          <w:bCs/>
        </w:rPr>
        <w:t>а</w:t>
      </w:r>
      <w:r w:rsidRPr="00F6464D">
        <w:rPr>
          <w:b/>
          <w:bCs/>
        </w:rPr>
        <w:t>культативных протоколов к ней, касающихся участия детей в вооруже</w:t>
      </w:r>
      <w:r w:rsidRPr="00F6464D">
        <w:rPr>
          <w:b/>
          <w:bCs/>
        </w:rPr>
        <w:t>н</w:t>
      </w:r>
      <w:r w:rsidRPr="00F6464D">
        <w:rPr>
          <w:b/>
          <w:bCs/>
        </w:rPr>
        <w:t>ных конфликтах и торговли детьми, детской проституции и детской по</w:t>
      </w:r>
      <w:r w:rsidRPr="00F6464D">
        <w:rPr>
          <w:b/>
          <w:bCs/>
        </w:rPr>
        <w:t>р</w:t>
      </w:r>
      <w:r w:rsidRPr="00F6464D">
        <w:rPr>
          <w:b/>
          <w:bCs/>
        </w:rPr>
        <w:t>нографии, в сотрудничестве со структурами государственного и частного секторов, занимающимися поощрением и защитой прав детей, в консул</w:t>
      </w:r>
      <w:r w:rsidRPr="00F6464D">
        <w:rPr>
          <w:b/>
          <w:bCs/>
        </w:rPr>
        <w:t>ь</w:t>
      </w:r>
      <w:r w:rsidRPr="00F6464D">
        <w:rPr>
          <w:b/>
          <w:bCs/>
        </w:rPr>
        <w:t>тации с детьми и с использованием подхода, основанного на учете прав р</w:t>
      </w:r>
      <w:r w:rsidRPr="00F6464D">
        <w:rPr>
          <w:b/>
          <w:bCs/>
        </w:rPr>
        <w:t>е</w:t>
      </w:r>
      <w:r w:rsidRPr="00F6464D">
        <w:rPr>
          <w:b/>
          <w:bCs/>
        </w:rPr>
        <w:t>бенка. Такая политика должна распространяться на всех детей в госуда</w:t>
      </w:r>
      <w:r w:rsidRPr="00F6464D">
        <w:rPr>
          <w:b/>
          <w:bCs/>
        </w:rPr>
        <w:t>р</w:t>
      </w:r>
      <w:r w:rsidRPr="00F6464D">
        <w:rPr>
          <w:b/>
          <w:bCs/>
        </w:rPr>
        <w:t>стве-участнике и на все области, охватываемые Конвенцией, поддерж</w:t>
      </w:r>
      <w:r w:rsidRPr="00F6464D">
        <w:rPr>
          <w:b/>
          <w:bCs/>
        </w:rPr>
        <w:t>и</w:t>
      </w:r>
      <w:r w:rsidRPr="00F6464D">
        <w:rPr>
          <w:b/>
          <w:bCs/>
        </w:rPr>
        <w:lastRenderedPageBreak/>
        <w:t>ваться достаточный объем людских, технических и финансовых ресурсов, предусматривать четкие и надлежащие бюджетные ассигнования и сроки реализации, а также механизмы для принятия последующих мер и монит</w:t>
      </w:r>
      <w:r w:rsidRPr="00F6464D">
        <w:rPr>
          <w:b/>
          <w:bCs/>
        </w:rPr>
        <w:t>о</w:t>
      </w:r>
      <w:r w:rsidRPr="00F6464D">
        <w:rPr>
          <w:b/>
          <w:bCs/>
        </w:rPr>
        <w:t>ринга;</w:t>
      </w:r>
    </w:p>
    <w:p w:rsidR="009A43C6" w:rsidRPr="00F6464D" w:rsidRDefault="008C6B25" w:rsidP="008C6B25">
      <w:pPr>
        <w:pStyle w:val="SingleTxtGR"/>
        <w:rPr>
          <w:b/>
          <w:bCs/>
        </w:rPr>
      </w:pPr>
      <w:r w:rsidRPr="00F6464D">
        <w:rPr>
          <w:b/>
          <w:bCs/>
        </w:rPr>
        <w:tab/>
      </w:r>
      <w:r w:rsidR="009A43C6" w:rsidRPr="00F6464D">
        <w:rPr>
          <w:b/>
          <w:bCs/>
        </w:rPr>
        <w:t>b)</w:t>
      </w:r>
      <w:r w:rsidR="009A43C6" w:rsidRPr="00F6464D">
        <w:rPr>
          <w:b/>
          <w:bCs/>
        </w:rPr>
        <w:tab/>
        <w:t>обеспечить, чтобы новая национальная повестка дня в области обеспечения равенства на 2018</w:t>
      </w:r>
      <w:r w:rsidRPr="00F6464D">
        <w:rPr>
          <w:b/>
          <w:bCs/>
        </w:rPr>
        <w:t>–</w:t>
      </w:r>
      <w:r w:rsidR="009A43C6" w:rsidRPr="00F6464D">
        <w:rPr>
          <w:b/>
          <w:bCs/>
        </w:rPr>
        <w:t>2021 годы и все местные повестки дня по вопросам обеспечения равенства включали конкретные целевые показат</w:t>
      </w:r>
      <w:r w:rsidR="009A43C6" w:rsidRPr="00F6464D">
        <w:rPr>
          <w:b/>
          <w:bCs/>
        </w:rPr>
        <w:t>е</w:t>
      </w:r>
      <w:r w:rsidR="009A43C6" w:rsidRPr="00F6464D">
        <w:rPr>
          <w:b/>
          <w:bCs/>
        </w:rPr>
        <w:t>ли и программы, направленные на выполнение обязательств государства-участника и осуществление прав ребенка. Такие программы должны предусматривать создание системы периодического мониторинга, благод</w:t>
      </w:r>
      <w:r w:rsidR="009A43C6" w:rsidRPr="00F6464D">
        <w:rPr>
          <w:b/>
          <w:bCs/>
        </w:rPr>
        <w:t>а</w:t>
      </w:r>
      <w:r w:rsidR="009A43C6" w:rsidRPr="00F6464D">
        <w:rPr>
          <w:b/>
          <w:bCs/>
        </w:rPr>
        <w:t>ря которой государство-участник могло бы следить за тем, как осущест</w:t>
      </w:r>
      <w:r w:rsidR="009A43C6" w:rsidRPr="00F6464D">
        <w:rPr>
          <w:b/>
          <w:bCs/>
        </w:rPr>
        <w:t>в</w:t>
      </w:r>
      <w:r w:rsidR="009A43C6" w:rsidRPr="00F6464D">
        <w:rPr>
          <w:b/>
          <w:bCs/>
        </w:rPr>
        <w:t xml:space="preserve">ляется защита всех детей в стране; </w:t>
      </w:r>
    </w:p>
    <w:p w:rsidR="009A43C6" w:rsidRPr="00F6464D" w:rsidRDefault="008C6B25" w:rsidP="009A43C6">
      <w:pPr>
        <w:pStyle w:val="SingleTxtGR"/>
        <w:rPr>
          <w:b/>
          <w:bCs/>
        </w:rPr>
      </w:pPr>
      <w:r w:rsidRPr="00F6464D">
        <w:rPr>
          <w:b/>
          <w:bCs/>
        </w:rPr>
        <w:tab/>
      </w:r>
      <w:r w:rsidR="009A43C6" w:rsidRPr="00F6464D">
        <w:rPr>
          <w:b/>
          <w:bCs/>
        </w:rPr>
        <w:t>c)</w:t>
      </w:r>
      <w:r w:rsidR="009A43C6" w:rsidRPr="00F6464D">
        <w:rPr>
          <w:b/>
          <w:bCs/>
        </w:rPr>
        <w:tab/>
        <w:t>укреплять потенциал национальных и местных органов, участвующих в работе Национального совета по вопросам равенства ме</w:t>
      </w:r>
      <w:r w:rsidR="009A43C6" w:rsidRPr="00F6464D">
        <w:rPr>
          <w:b/>
          <w:bCs/>
        </w:rPr>
        <w:t>ж</w:t>
      </w:r>
      <w:r w:rsidR="009A43C6" w:rsidRPr="00F6464D">
        <w:rPr>
          <w:b/>
          <w:bCs/>
        </w:rPr>
        <w:t>ду поколениями, и кантональных советов в целях защиты прав во всех о</w:t>
      </w:r>
      <w:r w:rsidR="009A43C6" w:rsidRPr="00F6464D">
        <w:rPr>
          <w:b/>
          <w:bCs/>
        </w:rPr>
        <w:t>б</w:t>
      </w:r>
      <w:r w:rsidR="009A43C6" w:rsidRPr="00F6464D">
        <w:rPr>
          <w:b/>
          <w:bCs/>
        </w:rPr>
        <w:t xml:space="preserve">ластях, охватываемых Конвенцией и Факультативными протоколами к ней. </w:t>
      </w:r>
    </w:p>
    <w:p w:rsidR="009A43C6" w:rsidRPr="009A43C6" w:rsidRDefault="009A43C6" w:rsidP="008C6B25">
      <w:pPr>
        <w:pStyle w:val="H23GR"/>
      </w:pPr>
      <w:r w:rsidRPr="009A43C6">
        <w:tab/>
      </w:r>
      <w:r w:rsidRPr="009A43C6">
        <w:tab/>
        <w:t>Координация</w:t>
      </w:r>
    </w:p>
    <w:p w:rsidR="009A43C6" w:rsidRPr="009A43C6" w:rsidRDefault="009A43C6" w:rsidP="009A43C6">
      <w:pPr>
        <w:pStyle w:val="SingleTxtGR"/>
      </w:pPr>
      <w:r w:rsidRPr="009A43C6">
        <w:t>8.</w:t>
      </w:r>
      <w:r w:rsidRPr="009A43C6">
        <w:tab/>
        <w:t>Комитет отмечает, что на основе Органического закона о национальных советах по вопросам равенства (2014 год) и</w:t>
      </w:r>
      <w:r w:rsidR="008C6B25">
        <w:t xml:space="preserve"> подзаконных актов к нему (2015 </w:t>
      </w:r>
      <w:r w:rsidRPr="009A43C6">
        <w:t>год) была создана новая система защиты прав, которая включает пять национальных советов по вопросам равенства и кантональные советы по защ</w:t>
      </w:r>
      <w:r w:rsidRPr="009A43C6">
        <w:t>и</w:t>
      </w:r>
      <w:r w:rsidRPr="009A43C6">
        <w:t>те прав. Вместе с тем Комитет с глубокой озабоченностью отмечает, что:</w:t>
      </w:r>
    </w:p>
    <w:p w:rsidR="009A43C6" w:rsidRPr="009A43C6" w:rsidRDefault="008C6B25" w:rsidP="009A43C6">
      <w:pPr>
        <w:pStyle w:val="SingleTxtGR"/>
      </w:pPr>
      <w:r>
        <w:tab/>
      </w:r>
      <w:r w:rsidR="009A43C6" w:rsidRPr="009A43C6">
        <w:t>a)</w:t>
      </w:r>
      <w:r w:rsidR="009A43C6" w:rsidRPr="009A43C6">
        <w:tab/>
        <w:t xml:space="preserve">Национальная децентрализованная система комплексной защиты детей и подростков в настоящее время не функционирует; </w:t>
      </w:r>
    </w:p>
    <w:p w:rsidR="009A43C6" w:rsidRPr="009A43C6" w:rsidRDefault="008C6B25" w:rsidP="009A43C6">
      <w:pPr>
        <w:pStyle w:val="SingleTxtGR"/>
      </w:pPr>
      <w:r>
        <w:tab/>
      </w:r>
      <w:r w:rsidR="009A43C6" w:rsidRPr="009A43C6">
        <w:t xml:space="preserve">b) </w:t>
      </w:r>
      <w:r w:rsidR="009A43C6" w:rsidRPr="009A43C6">
        <w:tab/>
        <w:t>учреждения, которые прежде несли ответственность за осущест</w:t>
      </w:r>
      <w:r w:rsidR="009A43C6" w:rsidRPr="009A43C6">
        <w:t>в</w:t>
      </w:r>
      <w:r w:rsidR="009A43C6" w:rsidRPr="009A43C6">
        <w:t>ление прав ребенка, такие как Национальный совет по делам детей и подрос</w:t>
      </w:r>
      <w:r w:rsidR="009A43C6" w:rsidRPr="009A43C6">
        <w:t>т</w:t>
      </w:r>
      <w:r w:rsidR="009A43C6" w:rsidRPr="009A43C6">
        <w:t xml:space="preserve">ков, кантональные советы по делам детей и подростков и советы по защите прав, были преобразованы в межпоколенческие советы и не сохранили своих конкретных и особых мандатов в отношении защиты прав детей; </w:t>
      </w:r>
    </w:p>
    <w:p w:rsidR="009A43C6" w:rsidRPr="009A43C6" w:rsidRDefault="008C6B25" w:rsidP="009A43C6">
      <w:pPr>
        <w:pStyle w:val="SingleTxtGR"/>
      </w:pPr>
      <w:r>
        <w:tab/>
      </w:r>
      <w:r w:rsidR="009A43C6" w:rsidRPr="009A43C6">
        <w:t>c)</w:t>
      </w:r>
      <w:r w:rsidR="009A43C6" w:rsidRPr="009A43C6">
        <w:tab/>
        <w:t>охват услугами по особой защите на местном уровне является н</w:t>
      </w:r>
      <w:r w:rsidR="009A43C6" w:rsidRPr="009A43C6">
        <w:t>е</w:t>
      </w:r>
      <w:r w:rsidR="009A43C6" w:rsidRPr="009A43C6">
        <w:t xml:space="preserve">полным, а опыт в области их предоставления отсутствует; </w:t>
      </w:r>
    </w:p>
    <w:p w:rsidR="009A43C6" w:rsidRPr="009A43C6" w:rsidDel="001C66F8" w:rsidRDefault="008C6B25" w:rsidP="009A43C6">
      <w:pPr>
        <w:pStyle w:val="SingleTxtGR"/>
      </w:pPr>
      <w:r>
        <w:tab/>
      </w:r>
      <w:r w:rsidR="009A43C6" w:rsidRPr="009A43C6">
        <w:t>d)</w:t>
      </w:r>
      <w:r w:rsidR="009A43C6" w:rsidRPr="009A43C6">
        <w:tab/>
        <w:t xml:space="preserve">в стране отсутствуют специализированные службы правосудия по делам несовершеннолетних; </w:t>
      </w:r>
    </w:p>
    <w:p w:rsidR="009A43C6" w:rsidRPr="009A43C6" w:rsidRDefault="008C6B25" w:rsidP="009A43C6">
      <w:pPr>
        <w:pStyle w:val="SingleTxtGR"/>
      </w:pPr>
      <w:r>
        <w:tab/>
      </w:r>
      <w:r w:rsidR="009A43C6" w:rsidRPr="009A43C6">
        <w:t>e)</w:t>
      </w:r>
      <w:r w:rsidR="009A43C6" w:rsidRPr="009A43C6">
        <w:tab/>
        <w:t>в государстве-участнике нет национального органа, который бы о</w:t>
      </w:r>
      <w:r w:rsidR="009A43C6" w:rsidRPr="009A43C6">
        <w:t>т</w:t>
      </w:r>
      <w:r w:rsidR="009A43C6" w:rsidRPr="009A43C6">
        <w:t>вечал за координацию осуществления государственных стратегий и программ в обл</w:t>
      </w:r>
      <w:r w:rsidR="009A43C6" w:rsidRPr="009A43C6">
        <w:t>а</w:t>
      </w:r>
      <w:r w:rsidR="009A43C6" w:rsidRPr="009A43C6">
        <w:t>сти поощрения и защиты прав детей в раннем возрасте.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9.</w:t>
      </w:r>
      <w:r w:rsidRPr="009A43C6">
        <w:tab/>
      </w:r>
      <w:r w:rsidRPr="00C01D39">
        <w:rPr>
          <w:b/>
          <w:bCs/>
        </w:rPr>
        <w:t xml:space="preserve">Комитет рекомендует государству-участнику: </w:t>
      </w:r>
    </w:p>
    <w:p w:rsidR="009A43C6" w:rsidRPr="00C01D39" w:rsidRDefault="008C6B25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a)</w:t>
      </w:r>
      <w:r w:rsidR="009A43C6" w:rsidRPr="00C01D39">
        <w:rPr>
          <w:b/>
          <w:bCs/>
        </w:rPr>
        <w:tab/>
        <w:t>учредить межведомственный координационный орган высок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го уровня, который был бы наделен четким мандатом и достаточными полномоч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ями для координации всех стратегий, программ и мероприятий, связанных с осуществлением Конвенции на кросс-секторальном, наци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нальном и кант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нальном уровнях; </w:t>
      </w:r>
    </w:p>
    <w:p w:rsidR="009A43C6" w:rsidRPr="00C01D39" w:rsidRDefault="008C6B25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предоставить заместителям Министра по экономической и с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циальной интеграции, ведающим вопросами защиты детей и предоставл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ния особой защиты, достаточные людские, технические и финансовые р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сурсы для выполн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 xml:space="preserve">ния ими своих мандатов; </w:t>
      </w:r>
    </w:p>
    <w:p w:rsidR="009A43C6" w:rsidRPr="00C01D39" w:rsidRDefault="008C6B25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 xml:space="preserve">c) </w:t>
      </w:r>
      <w:r w:rsidR="009A43C6" w:rsidRPr="00C01D39">
        <w:rPr>
          <w:b/>
          <w:bCs/>
        </w:rPr>
        <w:tab/>
        <w:t>обеспечить действенное функционирование Национальной 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централизованной системы всесторонней защиты детей и подростков п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t>тем выделения для этих целей на всех уровнях необходимых людских, те</w:t>
      </w:r>
      <w:r w:rsidR="009A43C6" w:rsidRPr="00C01D39">
        <w:rPr>
          <w:b/>
          <w:bCs/>
        </w:rPr>
        <w:t>х</w:t>
      </w:r>
      <w:r w:rsidR="009A43C6" w:rsidRPr="00C01D39">
        <w:rPr>
          <w:b/>
          <w:bCs/>
        </w:rPr>
        <w:t xml:space="preserve">нических и финансовых ресурсов, а также принять меры к тому, чтобы мандат Национальной децентрализованной системы и впредь касался </w:t>
      </w:r>
      <w:r w:rsidR="009A43C6" w:rsidRPr="00C01D39">
        <w:rPr>
          <w:b/>
          <w:bCs/>
        </w:rPr>
        <w:lastRenderedPageBreak/>
        <w:t>конкретно прав ребенка и отличался от мандата Национального совета по вопросам равенства между п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колениями;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d)</w:t>
      </w:r>
      <w:r w:rsidR="009A43C6" w:rsidRPr="00C01D39">
        <w:rPr>
          <w:b/>
          <w:bCs/>
        </w:rPr>
        <w:tab/>
        <w:t>принять четкие руководящие принципы и укрепить мандат н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вого Национального совета по вопросам равенства между поколениями и кантонал</w:t>
      </w:r>
      <w:r w:rsidR="009A43C6" w:rsidRPr="00C01D39">
        <w:rPr>
          <w:b/>
          <w:bCs/>
        </w:rPr>
        <w:t>ь</w:t>
      </w:r>
      <w:r w:rsidR="009A43C6" w:rsidRPr="00C01D39">
        <w:rPr>
          <w:b/>
          <w:bCs/>
        </w:rPr>
        <w:t>ных советов по защите прав с целью усиления и подтверждения особого и вз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имозависимого характера прав всех детей. Государству-участнику следует установить четкие показатели соответствия местных программ по обеспечению раве</w:t>
      </w:r>
      <w:r w:rsidR="009A43C6" w:rsidRPr="00C01D39">
        <w:rPr>
          <w:b/>
          <w:bCs/>
        </w:rPr>
        <w:t>н</w:t>
      </w:r>
      <w:r w:rsidR="009A43C6" w:rsidRPr="00C01D39">
        <w:rPr>
          <w:b/>
          <w:bCs/>
        </w:rPr>
        <w:t>ства Конвенции;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F6FCA">
        <w:rPr>
          <w:b/>
          <w:bCs/>
        </w:rPr>
        <w:t>e)</w:t>
      </w:r>
      <w:r w:rsidR="009F6FCA">
        <w:rPr>
          <w:b/>
          <w:bCs/>
        </w:rPr>
        <w:tab/>
      </w:r>
      <w:r w:rsidR="009A43C6" w:rsidRPr="00C01D39">
        <w:rPr>
          <w:b/>
          <w:bCs/>
        </w:rPr>
        <w:t>ускорить создание кантональных советов по защите прав и обеспечить, чтобы кантональные власти адресно выделяли людские, те</w:t>
      </w:r>
      <w:r w:rsidR="009A43C6" w:rsidRPr="00C01D39">
        <w:rPr>
          <w:b/>
          <w:bCs/>
        </w:rPr>
        <w:t>х</w:t>
      </w:r>
      <w:r w:rsidR="009A43C6" w:rsidRPr="00C01D39">
        <w:rPr>
          <w:b/>
          <w:bCs/>
        </w:rPr>
        <w:t xml:space="preserve">нические и финансовые ресурсы для осуществления прав ребенка;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f)</w:t>
      </w:r>
      <w:r w:rsidR="009A43C6" w:rsidRPr="00C01D39">
        <w:rPr>
          <w:b/>
          <w:bCs/>
        </w:rPr>
        <w:tab/>
        <w:t>создать на местах системы комплексной и особой защиты 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тей, которые бы координировали свою работу с этими советами, и выд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лить достаточные людские, технические и финансовые ресурсы для их функционирования. Государству-участнику следует укреплять потенциал органов, отвечающих за предоставление услуг по особой защите, в том, что касается обязательств государства-участника по Конвенции;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g)</w:t>
      </w:r>
      <w:r w:rsidR="009A43C6" w:rsidRPr="00C01D39">
        <w:rPr>
          <w:b/>
          <w:bCs/>
        </w:rPr>
        <w:tab/>
        <w:t>обеспечить, чтобы судебные органы имели в своей структуре специализированные подразделения и учитывали в своей работе права 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 xml:space="preserve">тей; </w:t>
      </w:r>
    </w:p>
    <w:p w:rsidR="009A43C6" w:rsidRPr="009A43C6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h)</w:t>
      </w:r>
      <w:r w:rsidR="009A43C6" w:rsidRPr="00C01D39">
        <w:rPr>
          <w:b/>
          <w:bCs/>
        </w:rPr>
        <w:tab/>
        <w:t>учредить на высоком межведомственном уровне надлежащий орган, который был бы наделен четким мандатом и достаточными полн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мочиями для координации всей деятельности, касающейся прав детей в раннем возрасте.</w:t>
      </w:r>
    </w:p>
    <w:p w:rsidR="009A43C6" w:rsidRPr="009A43C6" w:rsidRDefault="00164DB2" w:rsidP="00164DB2">
      <w:pPr>
        <w:pStyle w:val="H23GR"/>
      </w:pPr>
      <w:r>
        <w:tab/>
      </w:r>
      <w:r>
        <w:tab/>
      </w:r>
      <w:r w:rsidR="009A43C6" w:rsidRPr="009A43C6">
        <w:t>Выделение ресурсов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10.</w:t>
      </w:r>
      <w:r w:rsidRPr="009A43C6">
        <w:tab/>
      </w:r>
      <w:r w:rsidRPr="00C01D39">
        <w:rPr>
          <w:b/>
          <w:bCs/>
        </w:rPr>
        <w:t>Принимая к сведению информацию об увеличении доли социальных расходов в общем бюджете государства, Комитет в свете своего замечания общего порядка № 19 (2016) о государственных бюджетных ассигнованиях для ос</w:t>
      </w:r>
      <w:r w:rsidRPr="00C01D39">
        <w:rPr>
          <w:b/>
          <w:bCs/>
        </w:rPr>
        <w:t>у</w:t>
      </w:r>
      <w:r w:rsidRPr="00C01D39">
        <w:rPr>
          <w:b/>
          <w:bCs/>
        </w:rPr>
        <w:t xml:space="preserve">ществления прав детей рекомендует государству-участнику: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применять при составлении государственного бюджета учит</w:t>
      </w:r>
      <w:r w:rsidRPr="00C01D39">
        <w:rPr>
          <w:b/>
          <w:bCs/>
        </w:rPr>
        <w:t>ы</w:t>
      </w:r>
      <w:r w:rsidRPr="00C01D39">
        <w:rPr>
          <w:b/>
          <w:bCs/>
        </w:rPr>
        <w:t>вающий права детей подход, используя для этих целей систему отслежив</w:t>
      </w:r>
      <w:r w:rsidRPr="00C01D39">
        <w:rPr>
          <w:b/>
          <w:bCs/>
        </w:rPr>
        <w:t>а</w:t>
      </w:r>
      <w:r w:rsidRPr="00C01D39">
        <w:rPr>
          <w:b/>
          <w:bCs/>
        </w:rPr>
        <w:t>ния соо</w:t>
      </w:r>
      <w:r w:rsidRPr="00C01D39">
        <w:rPr>
          <w:b/>
          <w:bCs/>
        </w:rPr>
        <w:t>т</w:t>
      </w:r>
      <w:r w:rsidRPr="00C01D39">
        <w:rPr>
          <w:b/>
          <w:bCs/>
        </w:rPr>
        <w:t>ветствующих расходов на детей и подростков, в том числе оценки отдачи вложений в любом секторе на предмет их эффективности в плане наилучшего обеспечения интересов ребенка в разбивке по гендерному пр</w:t>
      </w:r>
      <w:r w:rsidRPr="00C01D39">
        <w:rPr>
          <w:b/>
          <w:bCs/>
        </w:rPr>
        <w:t>и</w:t>
      </w:r>
      <w:r w:rsidRPr="00C01D39">
        <w:rPr>
          <w:b/>
          <w:bCs/>
        </w:rPr>
        <w:t xml:space="preserve">знаку;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b)</w:t>
      </w:r>
      <w:r w:rsidRPr="00C01D39">
        <w:rPr>
          <w:b/>
          <w:bCs/>
        </w:rPr>
        <w:tab/>
        <w:t>выделять ресурсы для обеспечения осуществления прав всех детей, в том числе для искоренения многоаспектной нищеты в раннем де</w:t>
      </w:r>
      <w:r w:rsidRPr="00C01D39">
        <w:rPr>
          <w:b/>
          <w:bCs/>
        </w:rPr>
        <w:t>т</w:t>
      </w:r>
      <w:r w:rsidRPr="00C01D39">
        <w:rPr>
          <w:b/>
          <w:bCs/>
        </w:rPr>
        <w:t xml:space="preserve">стве, искоренения недоедания среди детей, всесторонней защиты детей и принятия мер по борьбе с насилием в отношении детей;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определить, приняв при этом во внимание пол и уязвимость положения, бюджетные статьи расходов на нужды детей, например детей, принадлежащих к коренным народам и другим народностям, монтубио и эквадорцам африканского происхождения, детей-инвалидов, детей, жив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t>щих в условиях нищеты, детей, находящихся в детских учреждениях, и 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тей, являющихся мигрантами, просителями убежища и беженцами, а та</w:t>
      </w:r>
      <w:r w:rsidR="009A43C6" w:rsidRPr="00C01D39">
        <w:rPr>
          <w:b/>
          <w:bCs/>
        </w:rPr>
        <w:t>к</w:t>
      </w:r>
      <w:r w:rsidR="009A43C6" w:rsidRPr="00C01D39">
        <w:rPr>
          <w:b/>
          <w:bCs/>
        </w:rPr>
        <w:t>же выделять и использ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вать государственные средства в целях устранения всех дискриминационных барьеров, с которыми могут сталкиваться дети на пути осуществления своих прав;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d)</w:t>
      </w:r>
      <w:r w:rsidR="009A43C6" w:rsidRPr="00C01D39">
        <w:rPr>
          <w:b/>
          <w:bCs/>
        </w:rPr>
        <w:tab/>
        <w:t>обеспечить</w:t>
      </w:r>
      <w:r w:rsidR="009F6FCA">
        <w:rPr>
          <w:b/>
          <w:bCs/>
        </w:rPr>
        <w:t>,</w:t>
      </w:r>
      <w:r w:rsidR="009A43C6" w:rsidRPr="00C01D39">
        <w:rPr>
          <w:b/>
          <w:bCs/>
        </w:rPr>
        <w:t xml:space="preserve"> чтобы вопрос о сокращении бюджетных ассигнов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ний рассматривался лишь после тщательного анализа всех других вариа</w:t>
      </w:r>
      <w:r w:rsidR="009A43C6" w:rsidRPr="00C01D39">
        <w:rPr>
          <w:b/>
          <w:bCs/>
        </w:rPr>
        <w:t>н</w:t>
      </w:r>
      <w:r w:rsidR="009A43C6" w:rsidRPr="00C01D39">
        <w:rPr>
          <w:b/>
          <w:bCs/>
        </w:rPr>
        <w:t>тов и чтобы это сокращение в последнюю очередь затрагивало детей, ос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бенно детей в уязвимом положении;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lastRenderedPageBreak/>
        <w:tab/>
      </w:r>
      <w:r w:rsidR="009A43C6" w:rsidRPr="00C01D39">
        <w:rPr>
          <w:b/>
          <w:bCs/>
        </w:rPr>
        <w:t>e)</w:t>
      </w:r>
      <w:r w:rsidR="009A43C6" w:rsidRPr="00C01D39">
        <w:rPr>
          <w:b/>
          <w:bCs/>
        </w:rPr>
        <w:tab/>
        <w:t>гарантировать, чтобы любое сокращение бюджетных ассигн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ваний было необходимым, разумным, соразмерным, недискриминацио</w:t>
      </w:r>
      <w:r w:rsidR="009A43C6" w:rsidRPr="00C01D39">
        <w:rPr>
          <w:b/>
          <w:bCs/>
        </w:rPr>
        <w:t>н</w:t>
      </w:r>
      <w:r w:rsidR="009A43C6" w:rsidRPr="00C01D39">
        <w:rPr>
          <w:b/>
          <w:bCs/>
        </w:rPr>
        <w:t>ным и временным и чтобы любые затрагиваемые права восстанавлив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лись в как можно более короткие сроки, а также принять надлежащие м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ры для обеспечения того, чтобы никакие ретрогрессивные меры, даже в периоды экономического кризиса, не сказывались на первоочередных и минимальных основных обязательствах, св</w:t>
      </w:r>
      <w:r w:rsidR="009A43C6" w:rsidRPr="00C01D39">
        <w:rPr>
          <w:b/>
          <w:bCs/>
        </w:rPr>
        <w:t>я</w:t>
      </w:r>
      <w:r w:rsidR="009A43C6" w:rsidRPr="00C01D39">
        <w:rPr>
          <w:b/>
          <w:bCs/>
        </w:rPr>
        <w:t xml:space="preserve">занных с правами детей;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f)</w:t>
      </w:r>
      <w:r w:rsidR="009A43C6" w:rsidRPr="00C01D39">
        <w:rPr>
          <w:b/>
          <w:bCs/>
        </w:rPr>
        <w:tab/>
        <w:t>обеспечить эффективное функционирование специального по</w:t>
      </w:r>
      <w:r w:rsidR="009A43C6" w:rsidRPr="00C01D39">
        <w:rPr>
          <w:b/>
          <w:bCs/>
        </w:rPr>
        <w:t>д</w:t>
      </w:r>
      <w:r w:rsidR="009A43C6" w:rsidRPr="00C01D39">
        <w:rPr>
          <w:b/>
          <w:bCs/>
        </w:rPr>
        <w:t>разделения Национального собрания, осуществляющего контроль за и</w:t>
      </w:r>
      <w:r w:rsidR="009A43C6" w:rsidRPr="00C01D39">
        <w:rPr>
          <w:b/>
          <w:bCs/>
        </w:rPr>
        <w:t>с</w:t>
      </w:r>
      <w:r w:rsidR="009A43C6" w:rsidRPr="00C01D39">
        <w:rPr>
          <w:b/>
          <w:bCs/>
        </w:rPr>
        <w:t>полнением общего бюджета.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Сбор данных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11.</w:t>
      </w:r>
      <w:r w:rsidRPr="009A43C6">
        <w:tab/>
      </w:r>
      <w:r w:rsidRPr="00C01D39">
        <w:rPr>
          <w:b/>
          <w:bCs/>
        </w:rPr>
        <w:t>Отмечая меры, принятые Национальным институтом статистики и переписей в отношении сбора информации по правам ребенка, Комитет в свете своего замечания общего порядка № 5 (2003) об общих мерах по ос</w:t>
      </w:r>
      <w:r w:rsidRPr="00C01D39">
        <w:rPr>
          <w:b/>
          <w:bCs/>
        </w:rPr>
        <w:t>у</w:t>
      </w:r>
      <w:r w:rsidRPr="00C01D39">
        <w:rPr>
          <w:b/>
          <w:bCs/>
        </w:rPr>
        <w:t xml:space="preserve">ществлению Конвенции рекомендует государству-участнику: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продолжать укреплять свою систему сбора данных, в частности путем обеспечения того, чтобы данные охватывали все области примен</w:t>
      </w:r>
      <w:r w:rsidRPr="00C01D39">
        <w:rPr>
          <w:b/>
          <w:bCs/>
        </w:rPr>
        <w:t>е</w:t>
      </w:r>
      <w:r w:rsidRPr="00C01D39">
        <w:rPr>
          <w:b/>
          <w:bCs/>
        </w:rPr>
        <w:t>ния Конвенции и представлялись в разбивке по возрасту, полу, инвалидн</w:t>
      </w:r>
      <w:r w:rsidRPr="00C01D39">
        <w:rPr>
          <w:b/>
          <w:bCs/>
        </w:rPr>
        <w:t>о</w:t>
      </w:r>
      <w:r w:rsidRPr="00C01D39">
        <w:rPr>
          <w:b/>
          <w:bCs/>
        </w:rPr>
        <w:t>сти, географическому местоположению, национальному или этническому происхождению и социально-экономическому статусу в целях упрощения анализа положения всех детей, в частности детей, находящихся в уязвимом положении;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создать систему сбора данных о проблеме хронического нед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едания, особенно в сельских районах, и о различных формах насилия в о</w:t>
      </w:r>
      <w:r w:rsidR="009A43C6" w:rsidRPr="00C01D39">
        <w:rPr>
          <w:b/>
          <w:bCs/>
        </w:rPr>
        <w:t>т</w:t>
      </w:r>
      <w:r w:rsidR="009A43C6" w:rsidRPr="00C01D39">
        <w:rPr>
          <w:b/>
          <w:bCs/>
        </w:rPr>
        <w:t xml:space="preserve">ношении детей;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применять конкретные показатели по детям в рамках сбора данных о то</w:t>
      </w:r>
      <w:r w:rsidR="009A43C6" w:rsidRPr="00C01D39">
        <w:rPr>
          <w:b/>
          <w:bCs/>
        </w:rPr>
        <w:t>р</w:t>
      </w:r>
      <w:r w:rsidR="009A43C6" w:rsidRPr="00C01D39">
        <w:rPr>
          <w:b/>
          <w:bCs/>
        </w:rPr>
        <w:t xml:space="preserve">говле людьми, сексуальной эксплуатации и порнографии;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d)</w:t>
      </w:r>
      <w:r w:rsidRPr="00C01D39">
        <w:rPr>
          <w:b/>
          <w:bCs/>
        </w:rPr>
        <w:tab/>
        <w:t>принимать во внимание концептуальные и методологические рамки, установленные в докладе Управления Верховного комиссара Орг</w:t>
      </w:r>
      <w:r w:rsidRPr="00C01D39">
        <w:rPr>
          <w:b/>
          <w:bCs/>
        </w:rPr>
        <w:t>а</w:t>
      </w:r>
      <w:r w:rsidRPr="00C01D39">
        <w:rPr>
          <w:b/>
          <w:bCs/>
        </w:rPr>
        <w:t xml:space="preserve">низации Объединенных Наций по правам человека под названием </w:t>
      </w:r>
      <w:r w:rsidR="00164DB2" w:rsidRPr="00C01D39">
        <w:rPr>
          <w:b/>
          <w:bCs/>
        </w:rPr>
        <w:t>«</w:t>
      </w:r>
      <w:r w:rsidRPr="00C01D39">
        <w:rPr>
          <w:b/>
          <w:bCs/>
        </w:rPr>
        <w:t>Пок</w:t>
      </w:r>
      <w:r w:rsidRPr="00C01D39">
        <w:rPr>
          <w:b/>
          <w:bCs/>
        </w:rPr>
        <w:t>а</w:t>
      </w:r>
      <w:r w:rsidRPr="00C01D39">
        <w:rPr>
          <w:b/>
          <w:bCs/>
        </w:rPr>
        <w:t>затели собл</w:t>
      </w:r>
      <w:r w:rsidRPr="00C01D39">
        <w:rPr>
          <w:b/>
          <w:bCs/>
        </w:rPr>
        <w:t>ю</w:t>
      </w:r>
      <w:r w:rsidRPr="00C01D39">
        <w:rPr>
          <w:b/>
          <w:bCs/>
        </w:rPr>
        <w:t>дения прав человека: руководство по количественной оценке и осуществлению</w:t>
      </w:r>
      <w:r w:rsidR="00164DB2" w:rsidRPr="00C01D39">
        <w:rPr>
          <w:b/>
          <w:bCs/>
        </w:rPr>
        <w:t>»</w:t>
      </w:r>
      <w:r w:rsidRPr="00C01D39">
        <w:rPr>
          <w:b/>
          <w:bCs/>
        </w:rPr>
        <w:t>, в процессе определения, сбора и распространения ст</w:t>
      </w:r>
      <w:r w:rsidRPr="00C01D39">
        <w:rPr>
          <w:b/>
          <w:bCs/>
        </w:rPr>
        <w:t>а</w:t>
      </w:r>
      <w:r w:rsidRPr="00C01D39">
        <w:rPr>
          <w:b/>
          <w:bCs/>
        </w:rPr>
        <w:t>тистической и</w:t>
      </w:r>
      <w:r w:rsidRPr="00C01D39">
        <w:rPr>
          <w:b/>
          <w:bCs/>
        </w:rPr>
        <w:t>н</w:t>
      </w:r>
      <w:r w:rsidRPr="00C01D39">
        <w:rPr>
          <w:b/>
          <w:bCs/>
        </w:rPr>
        <w:t>формации.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Независимый мониторинг</w:t>
      </w:r>
    </w:p>
    <w:p w:rsidR="009A43C6" w:rsidRPr="00C01D39" w:rsidRDefault="009A43C6" w:rsidP="00FD3D75">
      <w:pPr>
        <w:pStyle w:val="SingleTxtGR"/>
        <w:rPr>
          <w:b/>
          <w:bCs/>
        </w:rPr>
      </w:pPr>
      <w:r w:rsidRPr="009A43C6">
        <w:t>12.</w:t>
      </w:r>
      <w:r w:rsidRPr="009A43C6">
        <w:tab/>
      </w:r>
      <w:r w:rsidRPr="00C01D39">
        <w:rPr>
          <w:b/>
          <w:bCs/>
        </w:rPr>
        <w:t>В свете своего замечания общего порядка № 2 (2002) о роли незав</w:t>
      </w:r>
      <w:r w:rsidRPr="00C01D39">
        <w:rPr>
          <w:b/>
          <w:bCs/>
        </w:rPr>
        <w:t>и</w:t>
      </w:r>
      <w:r w:rsidRPr="00C01D39">
        <w:rPr>
          <w:b/>
          <w:bCs/>
        </w:rPr>
        <w:t>симых национальных правозащитных учреждений в деле поощрения и з</w:t>
      </w:r>
      <w:r w:rsidRPr="00C01D39">
        <w:rPr>
          <w:b/>
          <w:bCs/>
        </w:rPr>
        <w:t>а</w:t>
      </w:r>
      <w:r w:rsidRPr="00C01D39">
        <w:rPr>
          <w:b/>
          <w:bCs/>
        </w:rPr>
        <w:t>щиты прав ребенка Комитет рекомендует государству-участнику: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в срочном порядке создать в рамках Управления Омбудсмена специальный механизм для наблюдения за соблюдением прав детей и уполном</w:t>
      </w:r>
      <w:r w:rsidRPr="00C01D39">
        <w:rPr>
          <w:b/>
          <w:bCs/>
        </w:rPr>
        <w:t>о</w:t>
      </w:r>
      <w:r w:rsidRPr="00C01D39">
        <w:rPr>
          <w:b/>
          <w:bCs/>
        </w:rPr>
        <w:t>чить его получать, расследовать и рассматривать жалобы детей с учетом их и</w:t>
      </w:r>
      <w:r w:rsidRPr="00C01D39">
        <w:rPr>
          <w:b/>
          <w:bCs/>
        </w:rPr>
        <w:t>н</w:t>
      </w:r>
      <w:r w:rsidRPr="00C01D39">
        <w:rPr>
          <w:b/>
          <w:bCs/>
        </w:rPr>
        <w:t xml:space="preserve">тересов, а также предлагать законы и политику, касающиеся прав детей; </w:t>
      </w:r>
    </w:p>
    <w:p w:rsidR="009A43C6" w:rsidRPr="009A43C6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обеспечить независимость Управления Омбудсмена и пред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ставление ему надлежащих людских, технических и финансовых ресурсов в целях содействия осуществлению Конвенции и Факультативных прот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колов к ней и контроля за их соблюдением.</w:t>
      </w:r>
      <w:r w:rsidR="009A43C6" w:rsidRPr="009A43C6">
        <w:t xml:space="preserve">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Распространение информации, повышение уровня осведомленности и</w:t>
      </w:r>
      <w:r w:rsidR="00164DB2">
        <w:t> </w:t>
      </w:r>
      <w:r w:rsidRPr="009A43C6">
        <w:t>подготовка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13.</w:t>
      </w:r>
      <w:r w:rsidRPr="009A43C6">
        <w:tab/>
      </w:r>
      <w:r w:rsidRPr="00C01D39">
        <w:rPr>
          <w:b/>
          <w:bCs/>
        </w:rPr>
        <w:t>Принимая к сведению информацию об информационно-просвети</w:t>
      </w:r>
      <w:r w:rsidR="00FD3D75">
        <w:rPr>
          <w:b/>
          <w:bCs/>
        </w:rPr>
        <w:t>-</w:t>
      </w:r>
      <w:r w:rsidRPr="00C01D39">
        <w:rPr>
          <w:b/>
          <w:bCs/>
        </w:rPr>
        <w:t>тельских программах, в том числе о встречах с детьми, Комитет рекоме</w:t>
      </w:r>
      <w:r w:rsidRPr="00C01D39">
        <w:rPr>
          <w:b/>
          <w:bCs/>
        </w:rPr>
        <w:t>н</w:t>
      </w:r>
      <w:r w:rsidRPr="00C01D39">
        <w:rPr>
          <w:b/>
          <w:bCs/>
        </w:rPr>
        <w:t>дует госуда</w:t>
      </w:r>
      <w:r w:rsidRPr="00C01D39">
        <w:rPr>
          <w:b/>
          <w:bCs/>
        </w:rPr>
        <w:t>р</w:t>
      </w:r>
      <w:r w:rsidRPr="00C01D39">
        <w:rPr>
          <w:b/>
          <w:bCs/>
        </w:rPr>
        <w:t>ству-участнику: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lastRenderedPageBreak/>
        <w:tab/>
        <w:t>a)</w:t>
      </w:r>
      <w:r w:rsidRPr="00C01D39">
        <w:rPr>
          <w:b/>
          <w:bCs/>
        </w:rPr>
        <w:tab/>
        <w:t>активизировать свои информационно-просветительские пр</w:t>
      </w:r>
      <w:r w:rsidRPr="00C01D39">
        <w:rPr>
          <w:b/>
          <w:bCs/>
        </w:rPr>
        <w:t>о</w:t>
      </w:r>
      <w:r w:rsidRPr="00C01D39">
        <w:rPr>
          <w:b/>
          <w:bCs/>
        </w:rPr>
        <w:t>граммы, включая кампании по ознакомлению с положениями Конвенции широких слоев общества, в том числе родителей и родственников, опек</w:t>
      </w:r>
      <w:r w:rsidRPr="00C01D39">
        <w:rPr>
          <w:b/>
          <w:bCs/>
        </w:rPr>
        <w:t>у</w:t>
      </w:r>
      <w:r w:rsidRPr="00C01D39">
        <w:rPr>
          <w:b/>
          <w:bCs/>
        </w:rPr>
        <w:t>нов, специал</w:t>
      </w:r>
      <w:r w:rsidRPr="00C01D39">
        <w:rPr>
          <w:b/>
          <w:bCs/>
        </w:rPr>
        <w:t>и</w:t>
      </w:r>
      <w:r w:rsidRPr="00C01D39">
        <w:rPr>
          <w:b/>
          <w:bCs/>
        </w:rPr>
        <w:t>стов, работающих с детьми, и самих детей. Государству-участнику следует обеспечить, чтобы информационно-просветительские программы способствовали повышению уровня осведомленности об обяз</w:t>
      </w:r>
      <w:r w:rsidRPr="00C01D39">
        <w:rPr>
          <w:b/>
          <w:bCs/>
        </w:rPr>
        <w:t>а</w:t>
      </w:r>
      <w:r w:rsidRPr="00C01D39">
        <w:rPr>
          <w:b/>
          <w:bCs/>
        </w:rPr>
        <w:t>тельстве защищать детей от всех форм насилия и признанию детей в кач</w:t>
      </w:r>
      <w:r w:rsidRPr="00C01D39">
        <w:rPr>
          <w:b/>
          <w:bCs/>
        </w:rPr>
        <w:t>е</w:t>
      </w:r>
      <w:r w:rsidRPr="00C01D39">
        <w:rPr>
          <w:b/>
          <w:bCs/>
        </w:rPr>
        <w:t xml:space="preserve">стве правообладателей;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b)</w:t>
      </w:r>
      <w:r w:rsidRPr="00C01D39">
        <w:rPr>
          <w:b/>
          <w:bCs/>
        </w:rPr>
        <w:tab/>
        <w:t>разработать программы по систематическому наращиванию потенциала органов всех ветвей государственной власти, включая сотру</w:t>
      </w:r>
      <w:r w:rsidRPr="00C01D39">
        <w:rPr>
          <w:b/>
          <w:bCs/>
        </w:rPr>
        <w:t>д</w:t>
      </w:r>
      <w:r w:rsidRPr="00C01D39">
        <w:rPr>
          <w:b/>
          <w:bCs/>
        </w:rPr>
        <w:t>ников правоохранительных органов, преподавателей, медицинских рабо</w:t>
      </w:r>
      <w:r w:rsidRPr="00C01D39">
        <w:rPr>
          <w:b/>
          <w:bCs/>
        </w:rPr>
        <w:t>т</w:t>
      </w:r>
      <w:r w:rsidRPr="00C01D39">
        <w:rPr>
          <w:b/>
          <w:bCs/>
        </w:rPr>
        <w:t>ников, социальных работников, персонал детских учреждений и должнос</w:t>
      </w:r>
      <w:r w:rsidRPr="00C01D39">
        <w:rPr>
          <w:b/>
          <w:bCs/>
        </w:rPr>
        <w:t>т</w:t>
      </w:r>
      <w:r w:rsidRPr="00C01D39">
        <w:rPr>
          <w:b/>
          <w:bCs/>
        </w:rPr>
        <w:t>ных лиц местных органов власти, с тем чтобы они знали о своих обязанн</w:t>
      </w:r>
      <w:r w:rsidRPr="00C01D39">
        <w:rPr>
          <w:b/>
          <w:bCs/>
        </w:rPr>
        <w:t>о</w:t>
      </w:r>
      <w:r w:rsidRPr="00C01D39">
        <w:rPr>
          <w:b/>
          <w:bCs/>
        </w:rPr>
        <w:t xml:space="preserve">стях в соответствии с Конвенцией;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проводить информационно-просветительские программы по правам ребенка для, в частности, журналистов, преподавателей и специ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 xml:space="preserve">листов, работающих в средствах массовой информации и Интернете.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Сотрудничество с гражданским обществом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14.</w:t>
      </w:r>
      <w:r w:rsidRPr="009A43C6">
        <w:tab/>
      </w:r>
      <w:r w:rsidRPr="00C01D39">
        <w:rPr>
          <w:b/>
          <w:bCs/>
        </w:rPr>
        <w:t>Комитет настоятельно рекомендует государству-участнику:</w:t>
      </w:r>
    </w:p>
    <w:p w:rsidR="009A43C6" w:rsidRPr="00C01D39" w:rsidRDefault="00164DB2" w:rsidP="00164DB2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a)</w:t>
      </w:r>
      <w:r w:rsidR="009A43C6" w:rsidRPr="00C01D39">
        <w:rPr>
          <w:b/>
          <w:bCs/>
        </w:rPr>
        <w:tab/>
        <w:t>признать законный характер статуса и работы правозащитн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ков, а</w:t>
      </w:r>
      <w:r w:rsidRPr="00C01D39">
        <w:rPr>
          <w:b/>
          <w:bCs/>
        </w:rPr>
        <w:t> </w:t>
      </w:r>
      <w:r w:rsidR="009A43C6" w:rsidRPr="00C01D39">
        <w:rPr>
          <w:b/>
          <w:bCs/>
        </w:rPr>
        <w:t>также создать атмосферу доверия и сотрудн</w:t>
      </w:r>
      <w:r w:rsidRPr="00C01D39">
        <w:rPr>
          <w:b/>
          <w:bCs/>
        </w:rPr>
        <w:t>ичества с гражданским обществом</w:t>
      </w:r>
      <w:r w:rsidR="009A43C6" w:rsidRPr="00C01D39">
        <w:rPr>
          <w:b/>
          <w:bCs/>
        </w:rPr>
        <w:t xml:space="preserve">; </w:t>
      </w:r>
    </w:p>
    <w:p w:rsidR="009A43C6" w:rsidRPr="009A43C6" w:rsidRDefault="00164DB2" w:rsidP="009A43C6">
      <w:pPr>
        <w:pStyle w:val="SingleTxtGR"/>
        <w:rPr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на систематической и конструктивной основе привлекать н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правительственные организации, занимающиеся вопросами прав детей, включая детские организации и организации, представляющие детей из числа коренных народов и других народностей, а также лесбиянок, гом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сексуалистов, бисекс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t>алов, транссексуалов и интерсексуалов, к разработке, осуществлению, мониторингу и оценке законов, политики и программ, к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сающихся прав детей.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Права детей и предпринимательская деятельность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15.</w:t>
      </w:r>
      <w:r w:rsidRPr="009A43C6">
        <w:tab/>
      </w:r>
      <w:r w:rsidRPr="00C01D39">
        <w:rPr>
          <w:b/>
          <w:bCs/>
        </w:rPr>
        <w:t>Принимая к сведению информацию о Законе об охране окружающей среды и обязанности государственных компаний сообщать о любой ос</w:t>
      </w:r>
      <w:r w:rsidRPr="00C01D39">
        <w:rPr>
          <w:b/>
          <w:bCs/>
        </w:rPr>
        <w:t>у</w:t>
      </w:r>
      <w:r w:rsidRPr="00C01D39">
        <w:rPr>
          <w:b/>
          <w:bCs/>
        </w:rPr>
        <w:t>ществляемой ими деятельности, которая оказывает воздействие на окр</w:t>
      </w:r>
      <w:r w:rsidRPr="00C01D39">
        <w:rPr>
          <w:b/>
          <w:bCs/>
        </w:rPr>
        <w:t>у</w:t>
      </w:r>
      <w:r w:rsidRPr="00C01D39">
        <w:rPr>
          <w:b/>
          <w:bCs/>
        </w:rPr>
        <w:t>жающую среду, Комитет в свете своего замечания общего порядка № 16 (2013) об обязательствах государств, касающихся воздействия предприн</w:t>
      </w:r>
      <w:r w:rsidRPr="00C01D39">
        <w:rPr>
          <w:b/>
          <w:bCs/>
        </w:rPr>
        <w:t>и</w:t>
      </w:r>
      <w:r w:rsidRPr="00C01D39">
        <w:rPr>
          <w:b/>
          <w:bCs/>
        </w:rPr>
        <w:t>мательской деятельности на права детей, рекомендует государству-участнику: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создать четкую нормативно-правовую базу для регулирования деятельности предприятий, особенно компаний нефтяной и горнодобыв</w:t>
      </w:r>
      <w:r w:rsidRPr="00C01D39">
        <w:rPr>
          <w:b/>
          <w:bCs/>
        </w:rPr>
        <w:t>а</w:t>
      </w:r>
      <w:r w:rsidRPr="00C01D39">
        <w:rPr>
          <w:b/>
          <w:bCs/>
        </w:rPr>
        <w:t>ющей отраслей промышленности, с тем чтобы она не оказывала негати</w:t>
      </w:r>
      <w:r w:rsidRPr="00C01D39">
        <w:rPr>
          <w:b/>
          <w:bCs/>
        </w:rPr>
        <w:t>в</w:t>
      </w:r>
      <w:r w:rsidRPr="00C01D39">
        <w:rPr>
          <w:b/>
          <w:bCs/>
        </w:rPr>
        <w:t>ного влияния на права человека и не несла в себе угрозу нарушения экол</w:t>
      </w:r>
      <w:r w:rsidRPr="00C01D39">
        <w:rPr>
          <w:b/>
          <w:bCs/>
        </w:rPr>
        <w:t>о</w:t>
      </w:r>
      <w:r w:rsidRPr="00C01D39">
        <w:rPr>
          <w:b/>
          <w:bCs/>
        </w:rPr>
        <w:t>гических или других стандартов, особенно тех, которые касаются прав д</w:t>
      </w:r>
      <w:r w:rsidRPr="00C01D39">
        <w:rPr>
          <w:b/>
          <w:bCs/>
        </w:rPr>
        <w:t>е</w:t>
      </w:r>
      <w:r w:rsidRPr="00C01D39">
        <w:rPr>
          <w:b/>
          <w:bCs/>
        </w:rPr>
        <w:t>тей;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обеспечивать эффективное выполнение компаниями, особенно в нефтяной и горнодобывающих отраслях, международных и национал</w:t>
      </w:r>
      <w:r w:rsidR="009A43C6" w:rsidRPr="00C01D39">
        <w:rPr>
          <w:b/>
          <w:bCs/>
        </w:rPr>
        <w:t>ь</w:t>
      </w:r>
      <w:r w:rsidR="009A43C6" w:rsidRPr="00C01D39">
        <w:rPr>
          <w:b/>
          <w:bCs/>
        </w:rPr>
        <w:t>ных стандартов в области защиты окружающей среды и здравоохранения, следить за соблюдением этих стандартов, применять надлежащие санкции и предоста</w:t>
      </w:r>
      <w:r w:rsidR="009A43C6" w:rsidRPr="00C01D39">
        <w:rPr>
          <w:b/>
          <w:bCs/>
        </w:rPr>
        <w:t>в</w:t>
      </w:r>
      <w:r w:rsidR="009A43C6" w:rsidRPr="00C01D39">
        <w:rPr>
          <w:b/>
          <w:bCs/>
        </w:rPr>
        <w:t>лять средства правовой защиты в случае нарушений, а также и обеспечивать прохождение соответствующей международной сертифик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 xml:space="preserve">ции;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обеспечивать, чтобы затрагиваемые общины, включая сел</w:t>
      </w:r>
      <w:r w:rsidR="009A43C6" w:rsidRPr="00C01D39">
        <w:rPr>
          <w:b/>
          <w:bCs/>
        </w:rPr>
        <w:t>ь</w:t>
      </w:r>
      <w:r w:rsidR="009A43C6" w:rsidRPr="00C01D39">
        <w:rPr>
          <w:b/>
          <w:bCs/>
        </w:rPr>
        <w:t>ские общины и общины коренных народов и народностей и эквадорцев африканск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го происхождения, имели доступ к информации о планируемых </w:t>
      </w:r>
      <w:r w:rsidR="009A43C6" w:rsidRPr="00C01D39">
        <w:rPr>
          <w:b/>
          <w:bCs/>
        </w:rPr>
        <w:lastRenderedPageBreak/>
        <w:t>операций по добыче полезных ископаемых и любых связанных с ними рисках, особенно для детей.</w:t>
      </w:r>
    </w:p>
    <w:p w:rsidR="009A43C6" w:rsidRPr="009A43C6" w:rsidRDefault="00164DB2" w:rsidP="00164DB2">
      <w:pPr>
        <w:pStyle w:val="H1GR"/>
      </w:pPr>
      <w:r>
        <w:tab/>
      </w:r>
      <w:r w:rsidR="009A43C6" w:rsidRPr="009A43C6">
        <w:t>B.</w:t>
      </w:r>
      <w:r w:rsidR="009A43C6" w:rsidRPr="009A43C6">
        <w:tab/>
        <w:t>Общие принципы (статьи 2, 3, 6 и 12)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Недискриминация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16.</w:t>
      </w:r>
      <w:r w:rsidRPr="009A43C6">
        <w:tab/>
      </w:r>
      <w:r w:rsidRPr="00C01D39">
        <w:rPr>
          <w:b/>
          <w:bCs/>
        </w:rPr>
        <w:t>Комитет рекомендует государству-участнику обеспечить всесторо</w:t>
      </w:r>
      <w:r w:rsidRPr="00C01D39">
        <w:rPr>
          <w:b/>
          <w:bCs/>
        </w:rPr>
        <w:t>н</w:t>
      </w:r>
      <w:r w:rsidRPr="00C01D39">
        <w:rPr>
          <w:b/>
          <w:bCs/>
        </w:rPr>
        <w:t>нюю защиту от дискриминации по всем признакам и в координации с ш</w:t>
      </w:r>
      <w:r w:rsidRPr="00C01D39">
        <w:rPr>
          <w:b/>
          <w:bCs/>
        </w:rPr>
        <w:t>и</w:t>
      </w:r>
      <w:r w:rsidRPr="00C01D39">
        <w:rPr>
          <w:b/>
          <w:bCs/>
        </w:rPr>
        <w:t>роким кр</w:t>
      </w:r>
      <w:r w:rsidRPr="00C01D39">
        <w:rPr>
          <w:b/>
          <w:bCs/>
        </w:rPr>
        <w:t>у</w:t>
      </w:r>
      <w:r w:rsidRPr="00C01D39">
        <w:rPr>
          <w:b/>
          <w:bCs/>
        </w:rPr>
        <w:t xml:space="preserve">гом заинтересованных сторон, включая девочек: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принять стратегии, в том числе программы позитивных де</w:t>
      </w:r>
      <w:r w:rsidRPr="00C01D39">
        <w:rPr>
          <w:b/>
          <w:bCs/>
        </w:rPr>
        <w:t>й</w:t>
      </w:r>
      <w:r w:rsidRPr="00C01D39">
        <w:rPr>
          <w:b/>
          <w:bCs/>
        </w:rPr>
        <w:t>ствий, для устранения неравенства в том, что касается доступа к образов</w:t>
      </w:r>
      <w:r w:rsidRPr="00C01D39">
        <w:rPr>
          <w:b/>
          <w:bCs/>
        </w:rPr>
        <w:t>а</w:t>
      </w:r>
      <w:r w:rsidRPr="00C01D39">
        <w:rPr>
          <w:b/>
          <w:bCs/>
        </w:rPr>
        <w:t>нию, медицинского обслуживания и минимального уровня жизни, с кот</w:t>
      </w:r>
      <w:r w:rsidRPr="00C01D39">
        <w:rPr>
          <w:b/>
          <w:bCs/>
        </w:rPr>
        <w:t>о</w:t>
      </w:r>
      <w:r w:rsidRPr="00C01D39">
        <w:rPr>
          <w:b/>
          <w:bCs/>
        </w:rPr>
        <w:t>рым сталкиваются дети из числа коренных народов и народностей, монт</w:t>
      </w:r>
      <w:r w:rsidRPr="00C01D39">
        <w:rPr>
          <w:b/>
          <w:bCs/>
        </w:rPr>
        <w:t>у</w:t>
      </w:r>
      <w:r w:rsidRPr="00C01D39">
        <w:rPr>
          <w:b/>
          <w:bCs/>
        </w:rPr>
        <w:t>био и эквадорцев африканского происхождения, дети-инвалиды и дети из семей, живущих в условиях нищеты, определив при этом поддающиеся и</w:t>
      </w:r>
      <w:r w:rsidRPr="00C01D39">
        <w:rPr>
          <w:b/>
          <w:bCs/>
        </w:rPr>
        <w:t>з</w:t>
      </w:r>
      <w:r w:rsidRPr="00C01D39">
        <w:rPr>
          <w:b/>
          <w:bCs/>
        </w:rPr>
        <w:t>мерению результаты и цели, которые должны быть достигнуты в кратк</w:t>
      </w:r>
      <w:r w:rsidRPr="00C01D39">
        <w:rPr>
          <w:b/>
          <w:bCs/>
        </w:rPr>
        <w:t>о</w:t>
      </w:r>
      <w:r w:rsidRPr="00C01D39">
        <w:rPr>
          <w:b/>
          <w:bCs/>
        </w:rPr>
        <w:t>срочной и долгосрочной перспект</w:t>
      </w:r>
      <w:r w:rsidRPr="00C01D39">
        <w:rPr>
          <w:b/>
          <w:bCs/>
        </w:rPr>
        <w:t>и</w:t>
      </w:r>
      <w:r w:rsidRPr="00C01D39">
        <w:rPr>
          <w:b/>
          <w:bCs/>
        </w:rPr>
        <w:t>ве;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b)</w:t>
      </w:r>
      <w:r w:rsidRPr="00C01D39">
        <w:rPr>
          <w:b/>
          <w:bCs/>
        </w:rPr>
        <w:tab/>
        <w:t>разработать и начать осуществлять стратегию с четко поста</w:t>
      </w:r>
      <w:r w:rsidRPr="00C01D39">
        <w:rPr>
          <w:b/>
          <w:bCs/>
        </w:rPr>
        <w:t>в</w:t>
      </w:r>
      <w:r w:rsidRPr="00C01D39">
        <w:rPr>
          <w:b/>
          <w:bCs/>
        </w:rPr>
        <w:t>ленными задачами и механизмом мониторинга в целях искоренения па</w:t>
      </w:r>
      <w:r w:rsidRPr="00C01D39">
        <w:rPr>
          <w:b/>
          <w:bCs/>
        </w:rPr>
        <w:t>т</w:t>
      </w:r>
      <w:r w:rsidRPr="00C01D39">
        <w:rPr>
          <w:b/>
          <w:bCs/>
        </w:rPr>
        <w:t>риархальных взглядов и гендерных стереотипов, дискриминирующих д</w:t>
      </w:r>
      <w:r w:rsidRPr="00C01D39">
        <w:rPr>
          <w:b/>
          <w:bCs/>
        </w:rPr>
        <w:t>е</w:t>
      </w:r>
      <w:r w:rsidRPr="00C01D39">
        <w:rPr>
          <w:b/>
          <w:bCs/>
        </w:rPr>
        <w:t>вочек во всех сферах жизни, уделяя при этом особое внимание образов</w:t>
      </w:r>
      <w:r w:rsidRPr="00C01D39">
        <w:rPr>
          <w:b/>
          <w:bCs/>
        </w:rPr>
        <w:t>а</w:t>
      </w:r>
      <w:r w:rsidRPr="00C01D39">
        <w:rPr>
          <w:b/>
          <w:bCs/>
        </w:rPr>
        <w:t>нию. В контексте т</w:t>
      </w:r>
      <w:r w:rsidRPr="00C01D39">
        <w:rPr>
          <w:b/>
          <w:bCs/>
        </w:rPr>
        <w:t>а</w:t>
      </w:r>
      <w:r w:rsidRPr="00C01D39">
        <w:rPr>
          <w:b/>
          <w:bCs/>
        </w:rPr>
        <w:t>кой стратегии государству-участнику следует принять меры по борьбе с предрассудками и фактической дискриминацией в отн</w:t>
      </w:r>
      <w:r w:rsidRPr="00C01D39">
        <w:rPr>
          <w:b/>
          <w:bCs/>
        </w:rPr>
        <w:t>о</w:t>
      </w:r>
      <w:r w:rsidRPr="00C01D39">
        <w:rPr>
          <w:b/>
          <w:bCs/>
        </w:rPr>
        <w:t xml:space="preserve">шении беременных девочек и матерей подросткового возраста;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принять стратегию, специальные нормативные акты и четкие рук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водящие указания для государственных органов, которые бы служили целям недопущения дискриминации детей по какому бы то ни было пр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знаку, а также целям борьбы со стигматизацией детей из семей с одним р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дителем, детей, родившихся у лиц, лишенных свободы, детей из семей, с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стоящих из однополых супружеских пар, и детей из числа лесбиянок, б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сексуалов, гомосексуалистов, трансгендеров и интерсексуалов;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d)</w:t>
      </w:r>
      <w:r w:rsidRPr="00C01D39">
        <w:rPr>
          <w:b/>
          <w:bCs/>
        </w:rPr>
        <w:tab/>
        <w:t>обеспечивать принятие эффективных мер в связи со всеми сл</w:t>
      </w:r>
      <w:r w:rsidRPr="00C01D39">
        <w:rPr>
          <w:b/>
          <w:bCs/>
        </w:rPr>
        <w:t>у</w:t>
      </w:r>
      <w:r w:rsidRPr="00C01D39">
        <w:rPr>
          <w:b/>
          <w:bCs/>
        </w:rPr>
        <w:t>чаями дискриминации детей, в том числе путем распространения в д</w:t>
      </w:r>
      <w:r w:rsidRPr="00C01D39">
        <w:rPr>
          <w:b/>
          <w:bCs/>
        </w:rPr>
        <w:t>о</w:t>
      </w:r>
      <w:r w:rsidRPr="00C01D39">
        <w:rPr>
          <w:b/>
          <w:bCs/>
        </w:rPr>
        <w:t>ступных форматах информации о том, что представляет собой дискрим</w:t>
      </w:r>
      <w:r w:rsidRPr="00C01D39">
        <w:rPr>
          <w:b/>
          <w:bCs/>
        </w:rPr>
        <w:t>и</w:t>
      </w:r>
      <w:r w:rsidRPr="00C01D39">
        <w:rPr>
          <w:b/>
          <w:bCs/>
        </w:rPr>
        <w:t>нация, и применения дисциплинарных, административных или, при нео</w:t>
      </w:r>
      <w:r w:rsidRPr="00C01D39">
        <w:rPr>
          <w:b/>
          <w:bCs/>
        </w:rPr>
        <w:t>б</w:t>
      </w:r>
      <w:r w:rsidRPr="00C01D39">
        <w:rPr>
          <w:b/>
          <w:bCs/>
        </w:rPr>
        <w:t>ходимости, уголовных мер наказания, а также предоставления детям во</w:t>
      </w:r>
      <w:r w:rsidRPr="00C01D39">
        <w:rPr>
          <w:b/>
          <w:bCs/>
        </w:rPr>
        <w:t>з</w:t>
      </w:r>
      <w:r w:rsidRPr="00C01D39">
        <w:rPr>
          <w:b/>
          <w:bCs/>
        </w:rPr>
        <w:t>можности получать д</w:t>
      </w:r>
      <w:r w:rsidRPr="00C01D39">
        <w:rPr>
          <w:b/>
          <w:bCs/>
        </w:rPr>
        <w:t>о</w:t>
      </w:r>
      <w:r w:rsidRPr="00C01D39">
        <w:rPr>
          <w:b/>
          <w:bCs/>
        </w:rPr>
        <w:t xml:space="preserve">ступ к психосоциальной и правовой помощи в случае дискриминации; </w:t>
      </w:r>
    </w:p>
    <w:p w:rsidR="009A43C6" w:rsidRPr="009A43C6" w:rsidRDefault="00164DB2" w:rsidP="00164DB2">
      <w:pPr>
        <w:pStyle w:val="SingleTxtGR"/>
        <w:rPr>
          <w:b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e)</w:t>
      </w:r>
      <w:r w:rsidR="009A43C6" w:rsidRPr="00C01D39">
        <w:rPr>
          <w:b/>
          <w:bCs/>
        </w:rPr>
        <w:tab/>
        <w:t>следить за реализацией стратегий и мер по борьбе с дискрим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нацией и включить в свой следующий доклад оценку достигнутых резул</w:t>
      </w:r>
      <w:r w:rsidR="009A43C6" w:rsidRPr="00C01D39">
        <w:rPr>
          <w:b/>
          <w:bCs/>
        </w:rPr>
        <w:t>ь</w:t>
      </w:r>
      <w:r w:rsidR="009A43C6" w:rsidRPr="00C01D39">
        <w:rPr>
          <w:b/>
          <w:bCs/>
        </w:rPr>
        <w:t>татов.</w:t>
      </w:r>
      <w:r w:rsidR="009A43C6" w:rsidRPr="009A43C6">
        <w:t xml:space="preserve">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Наилучшее обеспечение интересов ребенка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17.</w:t>
      </w:r>
      <w:r w:rsidRPr="009A43C6">
        <w:tab/>
      </w:r>
      <w:r w:rsidRPr="00C01D39">
        <w:rPr>
          <w:b/>
          <w:bCs/>
        </w:rPr>
        <w:t>Отмечая, что Конституция государства-участника признает право ребенка на уделение первоочередного внимания наилучшему обеспечению его интересов, Комитет в свете своего замечания общего порядка № 14 (2013) о праве р</w:t>
      </w:r>
      <w:r w:rsidRPr="00C01D39">
        <w:rPr>
          <w:b/>
          <w:bCs/>
        </w:rPr>
        <w:t>е</w:t>
      </w:r>
      <w:r w:rsidRPr="00C01D39">
        <w:rPr>
          <w:b/>
          <w:bCs/>
        </w:rPr>
        <w:t xml:space="preserve">бенка на уделение первоочередного внимания наилучшему обеспечению его интересов рекомендует государству-участнику: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a)</w:t>
      </w:r>
      <w:r w:rsidR="009A43C6" w:rsidRPr="00C01D39">
        <w:rPr>
          <w:b/>
          <w:bCs/>
        </w:rPr>
        <w:tab/>
        <w:t>обеспечить надлежащий учет, последовательное толкование и применение этого права во всех законодательных, административных и с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t>дебных процедурах и решениях, в частности в семейном праве и примен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тельно к детям, находящимся в детских учреждениях, а также при разр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ботке и осуществлении государственной политики, программ и проектов, котор</w:t>
      </w:r>
      <w:r w:rsidR="005E6C6D">
        <w:rPr>
          <w:b/>
          <w:bCs/>
        </w:rPr>
        <w:t>ые касаются и затрагивают детей.</w:t>
      </w:r>
      <w:r w:rsidR="009A43C6" w:rsidRPr="00C01D39">
        <w:rPr>
          <w:b/>
          <w:bCs/>
        </w:rPr>
        <w:t xml:space="preserve"> Государству-участнику рекоменд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lastRenderedPageBreak/>
        <w:t xml:space="preserve">ется разработать процедуры и критерии, которыми бы руководствовались все соответствующие специалисты при определении наилучших интересов ребенка в любой сфере;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обеспечить обязательное применение критериев, установле</w:t>
      </w:r>
      <w:r w:rsidR="009A43C6" w:rsidRPr="00C01D39">
        <w:rPr>
          <w:b/>
          <w:bCs/>
        </w:rPr>
        <w:t>н</w:t>
      </w:r>
      <w:r w:rsidR="009A43C6" w:rsidRPr="00C01D39">
        <w:rPr>
          <w:b/>
          <w:bCs/>
        </w:rPr>
        <w:t>ных Советом судей в 2015 году для оценки и определения наилучших инт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ресов ребенка в рамках судебных процедур, уделяя при этом особое вним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ние решениям, касающимся альтернативного ухода, в том числе усыновл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 xml:space="preserve">ний/удочерений;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установить обязательные процедуры ex ante и ex post оценки влияния з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конов и стратегий, касающихся детей, на осуществление права ребенка на уд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ление первоочередного внимания наилу</w:t>
      </w:r>
      <w:r w:rsidR="00C01D39">
        <w:rPr>
          <w:b/>
          <w:bCs/>
        </w:rPr>
        <w:t>чшему обеспечению его интересов.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Право на жизнь, выживание и развитие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18.</w:t>
      </w:r>
      <w:r w:rsidRPr="009A43C6">
        <w:tab/>
      </w:r>
      <w:r w:rsidRPr="00C01D39">
        <w:rPr>
          <w:b/>
          <w:bCs/>
        </w:rPr>
        <w:t>Комитет рекомендует государству-участнику принять национальный план действий по борьбе с младенческой смертностью, в том числе меры по улучшению дородового и послеродового ухода за матерями и младенц</w:t>
      </w:r>
      <w:r w:rsidRPr="00C01D39">
        <w:rPr>
          <w:b/>
          <w:bCs/>
        </w:rPr>
        <w:t>а</w:t>
      </w:r>
      <w:r w:rsidRPr="00C01D39">
        <w:rPr>
          <w:b/>
          <w:bCs/>
        </w:rPr>
        <w:t>ми, с уделением особого внимания сельским районам и маргинализова</w:t>
      </w:r>
      <w:r w:rsidRPr="00C01D39">
        <w:rPr>
          <w:b/>
          <w:bCs/>
        </w:rPr>
        <w:t>н</w:t>
      </w:r>
      <w:r w:rsidRPr="00C01D39">
        <w:rPr>
          <w:b/>
          <w:bCs/>
        </w:rPr>
        <w:t xml:space="preserve">ным группам и с учетом задачи 3.2 Целей в области устойчивого развития, с тем чтобы положить конец предотвратимой </w:t>
      </w:r>
      <w:r w:rsidR="00C01D39">
        <w:rPr>
          <w:b/>
          <w:bCs/>
        </w:rPr>
        <w:t>смертности детей в возрасте до пяти</w:t>
      </w:r>
      <w:r w:rsidRPr="00C01D39">
        <w:rPr>
          <w:b/>
          <w:bCs/>
        </w:rPr>
        <w:t xml:space="preserve"> лет.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Уважение мнения ребенка</w:t>
      </w:r>
    </w:p>
    <w:p w:rsidR="009A43C6" w:rsidRPr="00C01D39" w:rsidRDefault="009A43C6" w:rsidP="00B278E2">
      <w:pPr>
        <w:pStyle w:val="SingleTxtGR"/>
        <w:rPr>
          <w:b/>
          <w:bCs/>
        </w:rPr>
      </w:pPr>
      <w:r w:rsidRPr="009A43C6">
        <w:t>19.</w:t>
      </w:r>
      <w:r w:rsidRPr="009A43C6">
        <w:tab/>
      </w:r>
      <w:r w:rsidRPr="00C01D39">
        <w:rPr>
          <w:b/>
          <w:bCs/>
        </w:rPr>
        <w:t>Отмечая, что законодательство государства-участника предусматр</w:t>
      </w:r>
      <w:r w:rsidRPr="00C01D39">
        <w:rPr>
          <w:b/>
          <w:bCs/>
        </w:rPr>
        <w:t>и</w:t>
      </w:r>
      <w:r w:rsidRPr="00C01D39">
        <w:rPr>
          <w:b/>
          <w:bCs/>
        </w:rPr>
        <w:t>вает механизмы официальных консультаций с детьм</w:t>
      </w:r>
      <w:r w:rsidR="00164DB2" w:rsidRPr="00C01D39">
        <w:rPr>
          <w:b/>
          <w:bCs/>
        </w:rPr>
        <w:t>и как на национал</w:t>
      </w:r>
      <w:r w:rsidR="00164DB2" w:rsidRPr="00C01D39">
        <w:rPr>
          <w:b/>
          <w:bCs/>
        </w:rPr>
        <w:t>ь</w:t>
      </w:r>
      <w:r w:rsidR="00164DB2" w:rsidRPr="00C01D39">
        <w:rPr>
          <w:b/>
          <w:bCs/>
        </w:rPr>
        <w:t>ном, так и на </w:t>
      </w:r>
      <w:r w:rsidRPr="00C01D39">
        <w:rPr>
          <w:b/>
          <w:bCs/>
        </w:rPr>
        <w:t>кантональном уровнях, Комитет со ссылкой на свое замеч</w:t>
      </w:r>
      <w:r w:rsidRPr="00C01D39">
        <w:rPr>
          <w:b/>
          <w:bCs/>
        </w:rPr>
        <w:t>а</w:t>
      </w:r>
      <w:r w:rsidRPr="00C01D39">
        <w:rPr>
          <w:b/>
          <w:bCs/>
        </w:rPr>
        <w:t>ние общего порядка № 12 (2009) о праве ребенка быть заслушанным рек</w:t>
      </w:r>
      <w:r w:rsidRPr="00C01D39">
        <w:rPr>
          <w:b/>
          <w:bCs/>
        </w:rPr>
        <w:t>о</w:t>
      </w:r>
      <w:r w:rsidRPr="00C01D39">
        <w:rPr>
          <w:b/>
          <w:bCs/>
        </w:rPr>
        <w:t>мендует госуда</w:t>
      </w:r>
      <w:r w:rsidRPr="00C01D39">
        <w:rPr>
          <w:b/>
          <w:bCs/>
        </w:rPr>
        <w:t>р</w:t>
      </w:r>
      <w:r w:rsidRPr="00C01D39">
        <w:rPr>
          <w:b/>
          <w:bCs/>
        </w:rPr>
        <w:t xml:space="preserve">ству-участнику: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обеспечить, чтобы в рамках применения Общего процессуал</w:t>
      </w:r>
      <w:r w:rsidRPr="00C01D39">
        <w:rPr>
          <w:b/>
          <w:bCs/>
        </w:rPr>
        <w:t>ь</w:t>
      </w:r>
      <w:r w:rsidRPr="00C01D39">
        <w:rPr>
          <w:b/>
          <w:bCs/>
        </w:rPr>
        <w:t>ного кодекса соблюдались право ребенка быть заслушанным на всех эт</w:t>
      </w:r>
      <w:r w:rsidRPr="00C01D39">
        <w:rPr>
          <w:b/>
          <w:bCs/>
        </w:rPr>
        <w:t>а</w:t>
      </w:r>
      <w:r w:rsidRPr="00C01D39">
        <w:rPr>
          <w:b/>
          <w:bCs/>
        </w:rPr>
        <w:t>пах административного и судебного разбирательства, право на ознакомл</w:t>
      </w:r>
      <w:r w:rsidRPr="00C01D39">
        <w:rPr>
          <w:b/>
          <w:bCs/>
        </w:rPr>
        <w:t>е</w:t>
      </w:r>
      <w:r w:rsidRPr="00C01D39">
        <w:rPr>
          <w:b/>
          <w:bCs/>
        </w:rPr>
        <w:t>ние с собстве</w:t>
      </w:r>
      <w:r w:rsidRPr="00C01D39">
        <w:rPr>
          <w:b/>
          <w:bCs/>
        </w:rPr>
        <w:t>н</w:t>
      </w:r>
      <w:r w:rsidRPr="00C01D39">
        <w:rPr>
          <w:b/>
          <w:bCs/>
        </w:rPr>
        <w:t>ным делом и процедурные коррективы для детей-инвалидов. Комитет призывает государство-участник разработать обязательные пр</w:t>
      </w:r>
      <w:r w:rsidRPr="00C01D39">
        <w:rPr>
          <w:b/>
          <w:bCs/>
        </w:rPr>
        <w:t>о</w:t>
      </w:r>
      <w:r w:rsidRPr="00C01D39">
        <w:rPr>
          <w:b/>
          <w:bCs/>
        </w:rPr>
        <w:t>токолы для судебных о</w:t>
      </w:r>
      <w:r w:rsidRPr="00C01D39">
        <w:rPr>
          <w:b/>
          <w:bCs/>
        </w:rPr>
        <w:t>р</w:t>
      </w:r>
      <w:r w:rsidRPr="00C01D39">
        <w:rPr>
          <w:b/>
          <w:bCs/>
        </w:rPr>
        <w:t>ганов с целью обеспечения уважения прав детей на всех стадиях судопроизводства, касающиеся, в частности, оценки спосо</w:t>
      </w:r>
      <w:r w:rsidRPr="00C01D39">
        <w:rPr>
          <w:b/>
          <w:bCs/>
        </w:rPr>
        <w:t>б</w:t>
      </w:r>
      <w:r w:rsidRPr="00C01D39">
        <w:rPr>
          <w:b/>
          <w:bCs/>
        </w:rPr>
        <w:t>ностей ребенка, информирования ребенка об уделении должного внимания его взглядам, а также подачи жалоб, средств правовой защиты и возмещ</w:t>
      </w:r>
      <w:r w:rsidRPr="00C01D39">
        <w:rPr>
          <w:b/>
          <w:bCs/>
        </w:rPr>
        <w:t>е</w:t>
      </w:r>
      <w:r w:rsidRPr="00C01D39">
        <w:rPr>
          <w:b/>
          <w:bCs/>
        </w:rPr>
        <w:t>ния в случаях, когда их право быть заслушанными было проигнориров</w:t>
      </w:r>
      <w:r w:rsidRPr="00C01D39">
        <w:rPr>
          <w:b/>
          <w:bCs/>
        </w:rPr>
        <w:t>а</w:t>
      </w:r>
      <w:r w:rsidRPr="00C01D39">
        <w:rPr>
          <w:b/>
          <w:bCs/>
        </w:rPr>
        <w:t xml:space="preserve">но;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установить показатели эффективного участия детей в рамках всех механизмов участия, созданных в соответствии с Органическим зак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ном о гражданском участии (2010 год) как на национальном, так и на ка</w:t>
      </w:r>
      <w:r w:rsidR="009A43C6" w:rsidRPr="00C01D39">
        <w:rPr>
          <w:b/>
          <w:bCs/>
        </w:rPr>
        <w:t>н</w:t>
      </w:r>
      <w:r w:rsidR="009A43C6" w:rsidRPr="00C01D39">
        <w:rPr>
          <w:b/>
          <w:bCs/>
        </w:rPr>
        <w:t xml:space="preserve">тональном уровнях;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обеспечить создание всеми кантональными советами по защите прав м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 xml:space="preserve">ханизмов для участия детей в консультациях;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d)</w:t>
      </w:r>
      <w:r w:rsidR="009A43C6" w:rsidRPr="00C01D39">
        <w:rPr>
          <w:b/>
          <w:bCs/>
        </w:rPr>
        <w:tab/>
        <w:t>установить показатели ответственности и оценивать степень учета мнений детей в школьных советах учащихся, а также разработать информационно-просветительские кампании в целях поощрения призн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ния и принятия мнений детей любого возраста в семье и детских учрежд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 xml:space="preserve">ниях. </w:t>
      </w:r>
    </w:p>
    <w:p w:rsidR="009A43C6" w:rsidRPr="009A43C6" w:rsidRDefault="00164DB2" w:rsidP="00164DB2">
      <w:pPr>
        <w:pStyle w:val="H1GR"/>
      </w:pPr>
      <w:r>
        <w:lastRenderedPageBreak/>
        <w:tab/>
      </w:r>
      <w:r w:rsidR="009A43C6" w:rsidRPr="009A43C6">
        <w:t>C.</w:t>
      </w:r>
      <w:r w:rsidR="009A43C6" w:rsidRPr="009A43C6">
        <w:tab/>
        <w:t>Гражданские права и свободы (статьи 7, 8 и 13–17)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Право на идентичность/регистрацию рождения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20.</w:t>
      </w:r>
      <w:r w:rsidRPr="009A43C6">
        <w:tab/>
      </w:r>
      <w:r w:rsidRPr="00C01D39">
        <w:rPr>
          <w:b/>
          <w:bCs/>
        </w:rPr>
        <w:t>Принимая к сведению информацию о создании бесплатной процед</w:t>
      </w:r>
      <w:r w:rsidRPr="00C01D39">
        <w:rPr>
          <w:b/>
          <w:bCs/>
        </w:rPr>
        <w:t>у</w:t>
      </w:r>
      <w:r w:rsidRPr="00C01D39">
        <w:rPr>
          <w:b/>
          <w:bCs/>
        </w:rPr>
        <w:t>ры регистрации и национальной системы регистрации статистики ест</w:t>
      </w:r>
      <w:r w:rsidRPr="00C01D39">
        <w:rPr>
          <w:b/>
          <w:bCs/>
        </w:rPr>
        <w:t>е</w:t>
      </w:r>
      <w:r w:rsidRPr="00C01D39">
        <w:rPr>
          <w:b/>
          <w:bCs/>
        </w:rPr>
        <w:t>ственного движения населения, Комитет отмечает сохраняющиеся пробелы в регистрации рождения детей в различных районах, а также детей-беженцев. Комитет рек</w:t>
      </w:r>
      <w:r w:rsidRPr="00C01D39">
        <w:rPr>
          <w:b/>
          <w:bCs/>
        </w:rPr>
        <w:t>о</w:t>
      </w:r>
      <w:r w:rsidRPr="00C01D39">
        <w:rPr>
          <w:b/>
          <w:bCs/>
        </w:rPr>
        <w:t xml:space="preserve">мендует государству-участнику: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принять план действий по обеспечению регистрации рождения детей в сельских, прибрежных и пограничных районах в провинциях Гу</w:t>
      </w:r>
      <w:r w:rsidRPr="00C01D39">
        <w:rPr>
          <w:b/>
          <w:bCs/>
        </w:rPr>
        <w:t>а</w:t>
      </w:r>
      <w:r w:rsidRPr="00C01D39">
        <w:rPr>
          <w:b/>
          <w:bCs/>
        </w:rPr>
        <w:t>яс, М</w:t>
      </w:r>
      <w:r w:rsidRPr="00C01D39">
        <w:rPr>
          <w:b/>
          <w:bCs/>
        </w:rPr>
        <w:t>а</w:t>
      </w:r>
      <w:r w:rsidRPr="00C01D39">
        <w:rPr>
          <w:b/>
          <w:bCs/>
        </w:rPr>
        <w:t>наби и Эсмеральдас;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b)</w:t>
      </w:r>
      <w:r w:rsidRPr="00C01D39">
        <w:rPr>
          <w:b/>
          <w:bCs/>
        </w:rPr>
        <w:tab/>
        <w:t xml:space="preserve">обеспечить осуществление соглашения между Министерством иностранных дел и Службой регистрации актов гражданского состояния в отношении регистрации детей-беженцев в системе регистрации актов гражданского состояния и выдачи удостоверений личности;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proofErr w:type="gramStart"/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провести обзор Органического закона об управлении данными и гражданской информацией (</w:t>
      </w:r>
      <w:proofErr w:type="spellStart"/>
      <w:r w:rsidR="001C5147" w:rsidRPr="00C01D39">
        <w:rPr>
          <w:b/>
          <w:bCs/>
        </w:rPr>
        <w:t>ley</w:t>
      </w:r>
      <w:proofErr w:type="spellEnd"/>
      <w:r w:rsidR="001C5147" w:rsidRPr="00C01D39">
        <w:rPr>
          <w:b/>
          <w:bCs/>
        </w:rPr>
        <w:t xml:space="preserve"> </w:t>
      </w:r>
      <w:proofErr w:type="spellStart"/>
      <w:r w:rsidR="001C5147" w:rsidRPr="00C01D39">
        <w:rPr>
          <w:b/>
          <w:bCs/>
        </w:rPr>
        <w:t>orgánica</w:t>
      </w:r>
      <w:proofErr w:type="spellEnd"/>
      <w:r w:rsidR="001C5147" w:rsidRPr="00C01D39">
        <w:rPr>
          <w:b/>
          <w:bCs/>
        </w:rPr>
        <w:t xml:space="preserve"> </w:t>
      </w:r>
      <w:proofErr w:type="spellStart"/>
      <w:r w:rsidR="009A43C6" w:rsidRPr="00C01D39">
        <w:rPr>
          <w:b/>
          <w:bCs/>
        </w:rPr>
        <w:t>de</w:t>
      </w:r>
      <w:proofErr w:type="spellEnd"/>
      <w:r w:rsidR="009A43C6" w:rsidRPr="00C01D39">
        <w:rPr>
          <w:b/>
          <w:bCs/>
        </w:rPr>
        <w:t xml:space="preserve"> </w:t>
      </w:r>
      <w:proofErr w:type="spellStart"/>
      <w:r w:rsidR="009A43C6" w:rsidRPr="00C01D39">
        <w:rPr>
          <w:b/>
          <w:bCs/>
        </w:rPr>
        <w:t>gestion</w:t>
      </w:r>
      <w:proofErr w:type="spellEnd"/>
      <w:r w:rsidR="009A43C6" w:rsidRPr="00C01D39">
        <w:rPr>
          <w:b/>
          <w:bCs/>
        </w:rPr>
        <w:t xml:space="preserve"> </w:t>
      </w:r>
      <w:proofErr w:type="spellStart"/>
      <w:r w:rsidR="009A43C6" w:rsidRPr="00C01D39">
        <w:rPr>
          <w:b/>
          <w:bCs/>
        </w:rPr>
        <w:t>de</w:t>
      </w:r>
      <w:proofErr w:type="spellEnd"/>
      <w:r w:rsidR="009A43C6" w:rsidRPr="00C01D39">
        <w:rPr>
          <w:b/>
          <w:bCs/>
        </w:rPr>
        <w:t xml:space="preserve"> </w:t>
      </w:r>
      <w:proofErr w:type="spellStart"/>
      <w:r w:rsidR="009A43C6" w:rsidRPr="00C01D39">
        <w:rPr>
          <w:b/>
          <w:bCs/>
        </w:rPr>
        <w:t>la</w:t>
      </w:r>
      <w:proofErr w:type="spellEnd"/>
      <w:r w:rsidR="009A43C6" w:rsidRPr="00C01D39">
        <w:rPr>
          <w:b/>
          <w:bCs/>
        </w:rPr>
        <w:t xml:space="preserve"> </w:t>
      </w:r>
      <w:proofErr w:type="spellStart"/>
      <w:r w:rsidR="009A43C6" w:rsidRPr="00C01D39">
        <w:rPr>
          <w:b/>
          <w:bCs/>
        </w:rPr>
        <w:t>identidad</w:t>
      </w:r>
      <w:proofErr w:type="spellEnd"/>
      <w:r w:rsidR="009A43C6" w:rsidRPr="00C01D39">
        <w:rPr>
          <w:b/>
          <w:bCs/>
        </w:rPr>
        <w:t xml:space="preserve"> y </w:t>
      </w:r>
      <w:proofErr w:type="spellStart"/>
      <w:r w:rsidR="001C5147" w:rsidRPr="00C01D39">
        <w:rPr>
          <w:b/>
          <w:bCs/>
        </w:rPr>
        <w:t>datos</w:t>
      </w:r>
      <w:proofErr w:type="spellEnd"/>
      <w:r w:rsidR="001C5147" w:rsidRPr="00C01D39">
        <w:rPr>
          <w:b/>
          <w:bCs/>
        </w:rPr>
        <w:t xml:space="preserve"> </w:t>
      </w:r>
      <w:proofErr w:type="spellStart"/>
      <w:r w:rsidR="009A43C6" w:rsidRPr="00C01D39">
        <w:rPr>
          <w:b/>
          <w:bCs/>
        </w:rPr>
        <w:t>civiles</w:t>
      </w:r>
      <w:proofErr w:type="spellEnd"/>
      <w:r w:rsidR="009A43C6" w:rsidRPr="00C01D39">
        <w:rPr>
          <w:b/>
          <w:bCs/>
        </w:rPr>
        <w:t>), который допускает изменение имени детей после регистрации ро</w:t>
      </w:r>
      <w:r w:rsidR="009A43C6" w:rsidRPr="00C01D39">
        <w:rPr>
          <w:b/>
          <w:bCs/>
        </w:rPr>
        <w:t>ж</w:t>
      </w:r>
      <w:r w:rsidR="009A43C6" w:rsidRPr="00C01D39">
        <w:rPr>
          <w:b/>
          <w:bCs/>
        </w:rPr>
        <w:t>дения, и принять меры в целях надлежащей защиты права ребенка на идентичность и недопущения де-факто и/или де-юре изменения имени и фамилии 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тей.</w:t>
      </w:r>
      <w:proofErr w:type="gramEnd"/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Свобода ассоциации и мирных собраний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21.</w:t>
      </w:r>
      <w:r w:rsidRPr="009A43C6">
        <w:tab/>
      </w:r>
      <w:r w:rsidRPr="00C01D39">
        <w:rPr>
          <w:b/>
          <w:bCs/>
        </w:rPr>
        <w:t>Комитет выражает обеспокоенность по поводу насилия в отношении детей в ходе массовых демонстраций, а также применения к детям дисц</w:t>
      </w:r>
      <w:r w:rsidRPr="00C01D39">
        <w:rPr>
          <w:b/>
          <w:bCs/>
        </w:rPr>
        <w:t>и</w:t>
      </w:r>
      <w:r w:rsidRPr="00C01D39">
        <w:rPr>
          <w:b/>
          <w:bCs/>
        </w:rPr>
        <w:t xml:space="preserve">плинарных мер и санкций за участие в акциях протеста и рекомендует </w:t>
      </w:r>
      <w:r w:rsidR="0098276B">
        <w:rPr>
          <w:b/>
          <w:bCs/>
        </w:rPr>
        <w:br/>
      </w:r>
      <w:r w:rsidRPr="00C01D39">
        <w:rPr>
          <w:b/>
          <w:bCs/>
        </w:rPr>
        <w:t>го</w:t>
      </w:r>
      <w:r w:rsidRPr="00C01D39">
        <w:rPr>
          <w:b/>
          <w:bCs/>
        </w:rPr>
        <w:t>с</w:t>
      </w:r>
      <w:r w:rsidRPr="00C01D39">
        <w:rPr>
          <w:b/>
          <w:bCs/>
        </w:rPr>
        <w:t xml:space="preserve">ударству-участнику: </w:t>
      </w:r>
    </w:p>
    <w:p w:rsidR="009A43C6" w:rsidRPr="00C01D39" w:rsidRDefault="00B278E2" w:rsidP="009A43C6">
      <w:pPr>
        <w:pStyle w:val="SingleTxtGR"/>
        <w:rPr>
          <w:b/>
          <w:bCs/>
        </w:rPr>
      </w:pPr>
      <w:r>
        <w:rPr>
          <w:b/>
          <w:bCs/>
        </w:rPr>
        <w:tab/>
      </w:r>
      <w:r w:rsidR="009A43C6" w:rsidRPr="00C01D39">
        <w:rPr>
          <w:b/>
          <w:bCs/>
        </w:rPr>
        <w:t>a)</w:t>
      </w:r>
      <w:r w:rsidR="009A43C6" w:rsidRPr="00C01D39">
        <w:rPr>
          <w:b/>
          <w:bCs/>
        </w:rPr>
        <w:tab/>
        <w:t>поощрять, защищать и поддерживать право детей на свободу ассоциации и свободу мирных собраний и отменить законы и положения, допускающие применение санкций в связи с осуществлением права на св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боду ассоциации и мирных собраний;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ускорить принятие протокола по вопросам обращения с детьми в контексте массовых мероприятий и обеспечить, чтобы он соответствовал Ко</w:t>
      </w:r>
      <w:r w:rsidR="009A43C6" w:rsidRPr="00C01D39">
        <w:rPr>
          <w:b/>
          <w:bCs/>
        </w:rPr>
        <w:t>н</w:t>
      </w:r>
      <w:r w:rsidR="009A43C6" w:rsidRPr="00C01D39">
        <w:rPr>
          <w:b/>
          <w:bCs/>
        </w:rPr>
        <w:t xml:space="preserve">венции;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 xml:space="preserve">c) </w:t>
      </w:r>
      <w:r w:rsidR="009A43C6" w:rsidRPr="00C01D39">
        <w:rPr>
          <w:b/>
          <w:bCs/>
        </w:rPr>
        <w:tab/>
        <w:t>создать механизм для подачи и рассмотрения жалоб детей, ставших жертвами любой формы насилия, чрезмерного применения силы или произвольного задержания во время публичных протестов, и пред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t>смотреть надлежащие санкции для государственных должностных лиц за нарушение права детей на св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 xml:space="preserve">боду ассоциации и мирных собраний.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Доступ к надлежащей информации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22.</w:t>
      </w:r>
      <w:r w:rsidRPr="009A43C6">
        <w:tab/>
      </w:r>
      <w:r w:rsidRPr="00C01D39">
        <w:rPr>
          <w:b/>
          <w:bCs/>
        </w:rPr>
        <w:t>Комитет рекомендует государству-участнику: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a)</w:t>
      </w:r>
      <w:r w:rsidRPr="00C01D39">
        <w:rPr>
          <w:b/>
          <w:bCs/>
        </w:rPr>
        <w:tab/>
        <w:t>принять меры с целью расширения доступа к надлежащей и</w:t>
      </w:r>
      <w:r w:rsidRPr="00C01D39">
        <w:rPr>
          <w:b/>
          <w:bCs/>
        </w:rPr>
        <w:t>н</w:t>
      </w:r>
      <w:r w:rsidRPr="00C01D39">
        <w:rPr>
          <w:b/>
          <w:bCs/>
        </w:rPr>
        <w:t>формации для детей, особенно детей, проживающих в отдаленных и сел</w:t>
      </w:r>
      <w:r w:rsidRPr="00C01D39">
        <w:rPr>
          <w:b/>
          <w:bCs/>
        </w:rPr>
        <w:t>ь</w:t>
      </w:r>
      <w:r w:rsidRPr="00C01D39">
        <w:rPr>
          <w:b/>
          <w:bCs/>
        </w:rPr>
        <w:t>ских ра</w:t>
      </w:r>
      <w:r w:rsidRPr="00C01D39">
        <w:rPr>
          <w:b/>
          <w:bCs/>
        </w:rPr>
        <w:t>й</w:t>
      </w:r>
      <w:r w:rsidRPr="00C01D39">
        <w:rPr>
          <w:b/>
          <w:bCs/>
        </w:rPr>
        <w:t>онах, детей, принадлежащих к коренным народам и народностям, эквадорцам африканского происхождения, и детей-беженцев, в соотве</w:t>
      </w:r>
      <w:r w:rsidRPr="00C01D39">
        <w:rPr>
          <w:b/>
          <w:bCs/>
        </w:rPr>
        <w:t>т</w:t>
      </w:r>
      <w:r w:rsidRPr="00C01D39">
        <w:rPr>
          <w:b/>
          <w:bCs/>
        </w:rPr>
        <w:t>ствии с их возра</w:t>
      </w:r>
      <w:r w:rsidRPr="00C01D39">
        <w:rPr>
          <w:b/>
          <w:bCs/>
        </w:rPr>
        <w:t>с</w:t>
      </w:r>
      <w:r w:rsidRPr="00C01D39">
        <w:rPr>
          <w:b/>
          <w:bCs/>
        </w:rPr>
        <w:t>том, уровнем зрелости и культурных особенностей;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b)</w:t>
      </w:r>
      <w:r w:rsidR="009A43C6" w:rsidRPr="00C01D39">
        <w:rPr>
          <w:b/>
          <w:bCs/>
        </w:rPr>
        <w:tab/>
        <w:t>принять меры с целью защиты детей от вредной информации и м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териалов, сетевых рисков, негативных образов и дискриминации;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 xml:space="preserve">c) </w:t>
      </w:r>
      <w:r w:rsidR="009A43C6" w:rsidRPr="00C01D39">
        <w:rPr>
          <w:b/>
          <w:bCs/>
        </w:rPr>
        <w:tab/>
        <w:t>обеспечить подготовку общественных активистов и журнал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стов по пр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 xml:space="preserve">вам детей; </w:t>
      </w:r>
    </w:p>
    <w:p w:rsidR="009A43C6" w:rsidRPr="00C01D39" w:rsidRDefault="00164DB2" w:rsidP="009A43C6">
      <w:pPr>
        <w:pStyle w:val="SingleTxtGR"/>
        <w:rPr>
          <w:b/>
          <w:bCs/>
        </w:rPr>
      </w:pPr>
      <w:r>
        <w:lastRenderedPageBreak/>
        <w:tab/>
      </w:r>
      <w:r w:rsidR="009A43C6" w:rsidRPr="00C01D39">
        <w:rPr>
          <w:b/>
          <w:bCs/>
        </w:rPr>
        <w:t>d)</w:t>
      </w:r>
      <w:r w:rsidR="009A43C6" w:rsidRPr="00C01D39">
        <w:rPr>
          <w:b/>
          <w:bCs/>
        </w:rPr>
        <w:tab/>
        <w:t>расширить доступ детей, пр</w:t>
      </w:r>
      <w:r w:rsidR="00B278E2">
        <w:rPr>
          <w:b/>
          <w:bCs/>
        </w:rPr>
        <w:t>оживающих в сельских районах, к </w:t>
      </w:r>
      <w:r w:rsidR="009A43C6" w:rsidRPr="00C01D39">
        <w:rPr>
          <w:b/>
          <w:bCs/>
        </w:rPr>
        <w:t xml:space="preserve">Интернету и информации. </w:t>
      </w:r>
      <w:r w:rsidR="009A43C6" w:rsidRPr="00C01D39">
        <w:rPr>
          <w:b/>
          <w:bCs/>
        </w:rPr>
        <w:tab/>
      </w:r>
    </w:p>
    <w:p w:rsidR="009A43C6" w:rsidRPr="009A43C6" w:rsidRDefault="00164DB2" w:rsidP="00164DB2">
      <w:pPr>
        <w:pStyle w:val="H1GR"/>
      </w:pPr>
      <w:r>
        <w:tab/>
      </w:r>
      <w:r w:rsidR="009A43C6" w:rsidRPr="009A43C6">
        <w:t>D.</w:t>
      </w:r>
      <w:r w:rsidR="009A43C6" w:rsidRPr="009A43C6">
        <w:tab/>
        <w:t>Насилие в отношении детей (статьи 19, 24 (пункт 3),</w:t>
      </w:r>
      <w:r w:rsidR="009A43C6">
        <w:t xml:space="preserve"> </w:t>
      </w:r>
      <w:r>
        <w:br/>
      </w:r>
      <w:r w:rsidR="009A43C6" w:rsidRPr="009A43C6">
        <w:t>28 (пункт 2), 34, 37 (п</w:t>
      </w:r>
      <w:r w:rsidR="0098276B">
        <w:t>одп</w:t>
      </w:r>
      <w:r w:rsidR="009A43C6" w:rsidRPr="009A43C6">
        <w:t>ункт a) и 39)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Телесные наказания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23.</w:t>
      </w:r>
      <w:r w:rsidRPr="009A43C6">
        <w:tab/>
      </w:r>
      <w:r w:rsidRPr="00C01D39">
        <w:rPr>
          <w:b/>
          <w:bCs/>
        </w:rPr>
        <w:t>Со ссылкой на свое замечание общего порядка № 8 (2006) о праве р</w:t>
      </w:r>
      <w:r w:rsidRPr="00C01D39">
        <w:rPr>
          <w:b/>
          <w:bCs/>
        </w:rPr>
        <w:t>е</w:t>
      </w:r>
      <w:r w:rsidRPr="00C01D39">
        <w:rPr>
          <w:b/>
          <w:bCs/>
        </w:rPr>
        <w:t>бенка на защиту от телесных наказаний и других жестоких или унижа</w:t>
      </w:r>
      <w:r w:rsidRPr="00C01D39">
        <w:rPr>
          <w:b/>
          <w:bCs/>
        </w:rPr>
        <w:t>ю</w:t>
      </w:r>
      <w:r w:rsidRPr="00C01D39">
        <w:rPr>
          <w:b/>
          <w:bCs/>
        </w:rPr>
        <w:t>щих достоинство видов наказания Комитет настоятельно призывает гос</w:t>
      </w:r>
      <w:r w:rsidRPr="00C01D39">
        <w:rPr>
          <w:b/>
          <w:bCs/>
        </w:rPr>
        <w:t>у</w:t>
      </w:r>
      <w:r w:rsidRPr="00C01D39">
        <w:rPr>
          <w:b/>
          <w:bCs/>
        </w:rPr>
        <w:t>дарство-участник ускорить принятие проекта органического закона о де</w:t>
      </w:r>
      <w:r w:rsidRPr="00C01D39">
        <w:rPr>
          <w:b/>
          <w:bCs/>
        </w:rPr>
        <w:t>т</w:t>
      </w:r>
      <w:r w:rsidRPr="00C01D39">
        <w:rPr>
          <w:b/>
          <w:bCs/>
        </w:rPr>
        <w:t>стве и отрочестве, свободных от физических наказаний и унижающего д</w:t>
      </w:r>
      <w:r w:rsidRPr="00C01D39">
        <w:rPr>
          <w:b/>
          <w:bCs/>
        </w:rPr>
        <w:t>о</w:t>
      </w:r>
      <w:r w:rsidRPr="00C01D39">
        <w:rPr>
          <w:b/>
          <w:bCs/>
        </w:rPr>
        <w:t>стоинство обращения, который вводит уголовную ответственность за пр</w:t>
      </w:r>
      <w:r w:rsidRPr="00C01D39">
        <w:rPr>
          <w:b/>
          <w:bCs/>
        </w:rPr>
        <w:t>и</w:t>
      </w:r>
      <w:r w:rsidRPr="00C01D39">
        <w:rPr>
          <w:b/>
          <w:bCs/>
        </w:rPr>
        <w:t>менение телесных наказаний в любых местах, в том числе дома.</w:t>
      </w:r>
    </w:p>
    <w:p w:rsidR="009A43C6" w:rsidRPr="009A43C6" w:rsidRDefault="00164DB2" w:rsidP="00164DB2">
      <w:pPr>
        <w:pStyle w:val="H23GR"/>
      </w:pPr>
      <w:r>
        <w:tab/>
      </w:r>
      <w:r>
        <w:tab/>
      </w:r>
      <w:r w:rsidR="009A43C6" w:rsidRPr="009A43C6">
        <w:t>Насилие, жестокое обращение и отсутствие заботы</w:t>
      </w:r>
    </w:p>
    <w:p w:rsidR="009A43C6" w:rsidRPr="009A43C6" w:rsidRDefault="009A43C6" w:rsidP="009A43C6">
      <w:pPr>
        <w:pStyle w:val="SingleTxtGR"/>
      </w:pPr>
      <w:r w:rsidRPr="009A43C6">
        <w:t>24.</w:t>
      </w:r>
      <w:r w:rsidRPr="009A43C6">
        <w:tab/>
        <w:t>Комитет по-прежнему крайне обеспокоен:</w:t>
      </w:r>
    </w:p>
    <w:p w:rsidR="009A43C6" w:rsidRPr="009A43C6" w:rsidRDefault="009A43C6" w:rsidP="009A43C6">
      <w:pPr>
        <w:pStyle w:val="SingleTxtGR"/>
      </w:pPr>
      <w:r w:rsidRPr="009A43C6">
        <w:tab/>
        <w:t>a)</w:t>
      </w:r>
      <w:r w:rsidRPr="009A43C6">
        <w:tab/>
        <w:t>распространенностью некоторых форм насилия, включая физич</w:t>
      </w:r>
      <w:r w:rsidRPr="009A43C6">
        <w:t>е</w:t>
      </w:r>
      <w:r w:rsidRPr="009A43C6">
        <w:t>ское, сексуальное и психологическое насилие, и жестокого обращения с детьми любого возраста в семье, школе, общественном транспорте и общественных местах со стороны родителей, преподавателей, партнеров, лиц, осуществля</w:t>
      </w:r>
      <w:r w:rsidRPr="009A43C6">
        <w:t>ю</w:t>
      </w:r>
      <w:r w:rsidRPr="009A43C6">
        <w:t>щих уход, и/или одноклассников, а также тем, что эти пагубные явления в н</w:t>
      </w:r>
      <w:r w:rsidRPr="009A43C6">
        <w:t>е</w:t>
      </w:r>
      <w:r w:rsidRPr="009A43C6">
        <w:t>соразмерно большей степени затрагивают детей в возрасте от 5 до 11 лет и д</w:t>
      </w:r>
      <w:r w:rsidRPr="009A43C6">
        <w:t>е</w:t>
      </w:r>
      <w:r w:rsidRPr="009A43C6">
        <w:t>тей из числа коренных народов и народностей и эквадорцев африканского пр</w:t>
      </w:r>
      <w:r w:rsidRPr="009A43C6">
        <w:t>о</w:t>
      </w:r>
      <w:r w:rsidRPr="009A43C6">
        <w:t>исхождения;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b)</w:t>
      </w:r>
      <w:r w:rsidR="009A43C6" w:rsidRPr="009A43C6">
        <w:tab/>
        <w:t xml:space="preserve">распространенностью различных форм насилия, притеснений, травли и жестокого обращения в школах; 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c)</w:t>
      </w:r>
      <w:r w:rsidR="009A43C6" w:rsidRPr="009A43C6">
        <w:tab/>
        <w:t>продолжающимся применением насилия и телесных наказаний в отношении детей в качестве одной из форм дисциплинарного воздействия в с</w:t>
      </w:r>
      <w:r w:rsidR="009A43C6" w:rsidRPr="009A43C6">
        <w:t>е</w:t>
      </w:r>
      <w:r w:rsidR="009A43C6" w:rsidRPr="009A43C6">
        <w:t xml:space="preserve">мье, школе и других местах; </w:t>
      </w:r>
    </w:p>
    <w:p w:rsidR="009A43C6" w:rsidRPr="009A43C6" w:rsidRDefault="009A43C6" w:rsidP="009A43C6">
      <w:pPr>
        <w:pStyle w:val="SingleTxtGR"/>
      </w:pPr>
      <w:r w:rsidRPr="009A43C6">
        <w:tab/>
        <w:t>d)</w:t>
      </w:r>
      <w:r w:rsidRPr="009A43C6">
        <w:tab/>
        <w:t>непринятием мер с целью сбора официальных данных о распр</w:t>
      </w:r>
      <w:r w:rsidRPr="009A43C6">
        <w:t>о</w:t>
      </w:r>
      <w:r w:rsidRPr="009A43C6">
        <w:t xml:space="preserve">страненности всех форм насилия в отношении детей в государстве-участнике; </w:t>
      </w:r>
    </w:p>
    <w:p w:rsidR="009A43C6" w:rsidRPr="009A43C6" w:rsidRDefault="009A43C6" w:rsidP="009A43C6">
      <w:pPr>
        <w:pStyle w:val="SingleTxtGR"/>
      </w:pPr>
      <w:r w:rsidRPr="009A43C6">
        <w:tab/>
        <w:t>e)</w:t>
      </w:r>
      <w:r w:rsidRPr="009A43C6">
        <w:tab/>
        <w:t>отсутствием достаточной информации о мерах по обеспечению д</w:t>
      </w:r>
      <w:r w:rsidRPr="009A43C6">
        <w:t>е</w:t>
      </w:r>
      <w:r w:rsidRPr="009A43C6">
        <w:t>тям, ставшим жертвами насилия, с учетом их возраста и пола доступа к прав</w:t>
      </w:r>
      <w:r w:rsidRPr="009A43C6">
        <w:t>о</w:t>
      </w:r>
      <w:r w:rsidRPr="009A43C6">
        <w:t xml:space="preserve">судию, средствам правовой защиты и возмещению на всей территории страны, в сельских и городских районах.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9A43C6">
        <w:t>25.</w:t>
      </w:r>
      <w:r w:rsidRPr="009A43C6">
        <w:tab/>
      </w:r>
      <w:r w:rsidRPr="00C01D39">
        <w:rPr>
          <w:b/>
          <w:bCs/>
        </w:rPr>
        <w:t>Со ссылкой на свое замечание общего порядка № 13 (2011) о праве ребенка на свободу от всех форм насилия и с учетом задачи 16.2 Целей в области устойчивого развития, которая состоит в том, чтобы положить к</w:t>
      </w:r>
      <w:r w:rsidRPr="00C01D39">
        <w:rPr>
          <w:b/>
          <w:bCs/>
        </w:rPr>
        <w:t>о</w:t>
      </w:r>
      <w:r w:rsidRPr="00C01D39">
        <w:rPr>
          <w:b/>
          <w:bCs/>
        </w:rPr>
        <w:t>нец надругательствам и насилию в отношении детей, Комитет настоятел</w:t>
      </w:r>
      <w:r w:rsidRPr="00C01D39">
        <w:rPr>
          <w:b/>
          <w:bCs/>
        </w:rPr>
        <w:t>ь</w:t>
      </w:r>
      <w:r w:rsidRPr="00C01D39">
        <w:rPr>
          <w:b/>
          <w:bCs/>
        </w:rPr>
        <w:t>но призывает го</w:t>
      </w:r>
      <w:r w:rsidRPr="00C01D39">
        <w:rPr>
          <w:b/>
          <w:bCs/>
        </w:rPr>
        <w:t>с</w:t>
      </w:r>
      <w:r w:rsidRPr="00C01D39">
        <w:rPr>
          <w:b/>
          <w:bCs/>
        </w:rPr>
        <w:t>ударство-участник: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a)</w:t>
      </w:r>
      <w:r w:rsidR="009A43C6" w:rsidRPr="00C01D39">
        <w:rPr>
          <w:b/>
          <w:bCs/>
        </w:rPr>
        <w:tab/>
        <w:t>принять всеобъемлющую стратегию в целях предотвращения и искоренения всех форм насилия, жестокого обращения и отсутствия заб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ты в о</w:t>
      </w:r>
      <w:r w:rsidR="009A43C6" w:rsidRPr="00C01D39">
        <w:rPr>
          <w:b/>
          <w:bCs/>
        </w:rPr>
        <w:t>т</w:t>
      </w:r>
      <w:r w:rsidR="009A43C6" w:rsidRPr="00C01D39">
        <w:rPr>
          <w:b/>
          <w:bCs/>
        </w:rPr>
        <w:t>ношении детей во всех местах с уделением особого внимания мерам по предупреждению и искоренению насилия в отношении детей из числа коренных народов и народностей и эквадорцев африканского происхожд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ния, установив конкретные сроки ее реализации и выделив достаточные бюджетные средства, а также людские и технические ресурсы для достиж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>ния этих целей;</w:t>
      </w:r>
    </w:p>
    <w:p w:rsidR="009A43C6" w:rsidRPr="00C01D39" w:rsidRDefault="00164DB2" w:rsidP="00B278E2">
      <w:pPr>
        <w:pStyle w:val="SingleTxtGR"/>
        <w:rPr>
          <w:b/>
          <w:bCs/>
        </w:rPr>
      </w:pPr>
      <w:r w:rsidRPr="00C01D39">
        <w:rPr>
          <w:b/>
          <w:bCs/>
        </w:rPr>
        <w:tab/>
        <w:t>b)</w:t>
      </w:r>
      <w:r w:rsidRPr="00C01D39">
        <w:rPr>
          <w:b/>
          <w:bCs/>
        </w:rPr>
        <w:tab/>
      </w:r>
      <w:r w:rsidR="009A43C6" w:rsidRPr="00C01D39">
        <w:rPr>
          <w:b/>
          <w:bCs/>
        </w:rPr>
        <w:t>создать конкретные рамки и механизмы наблюдения, пред</w:t>
      </w:r>
      <w:r w:rsidR="009A43C6" w:rsidRPr="00C01D39">
        <w:rPr>
          <w:b/>
          <w:bCs/>
        </w:rPr>
        <w:t>у</w:t>
      </w:r>
      <w:r w:rsidR="009A43C6" w:rsidRPr="00C01D39">
        <w:rPr>
          <w:b/>
          <w:bCs/>
        </w:rPr>
        <w:t>сматривающие, в частности</w:t>
      </w:r>
      <w:r w:rsidR="006B7BF8">
        <w:rPr>
          <w:b/>
          <w:bCs/>
        </w:rPr>
        <w:t>,</w:t>
      </w:r>
      <w:r w:rsidR="009A43C6" w:rsidRPr="00C01D39">
        <w:rPr>
          <w:b/>
          <w:bCs/>
        </w:rPr>
        <w:t xml:space="preserve"> представление периодических докладов ко</w:t>
      </w:r>
      <w:r w:rsidR="009A43C6" w:rsidRPr="00C01D39">
        <w:rPr>
          <w:b/>
          <w:bCs/>
        </w:rPr>
        <w:t>м</w:t>
      </w:r>
      <w:r w:rsidR="009A43C6" w:rsidRPr="00C01D39">
        <w:rPr>
          <w:b/>
          <w:bCs/>
        </w:rPr>
        <w:t xml:space="preserve">петентными органами, а также организациями гражданского общества, </w:t>
      </w:r>
      <w:r w:rsidR="009A43C6" w:rsidRPr="00C01D39">
        <w:rPr>
          <w:b/>
          <w:bCs/>
        </w:rPr>
        <w:lastRenderedPageBreak/>
        <w:t>в</w:t>
      </w:r>
      <w:r w:rsidR="00B278E2">
        <w:rPr>
          <w:b/>
          <w:bCs/>
        </w:rPr>
        <w:t> </w:t>
      </w:r>
      <w:r w:rsidR="009A43C6" w:rsidRPr="00C01D39">
        <w:rPr>
          <w:b/>
          <w:bCs/>
        </w:rPr>
        <w:t xml:space="preserve">том числе организациями, представляющими детей, женщин и коренные народы;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c)</w:t>
      </w:r>
      <w:r w:rsidR="009A43C6" w:rsidRPr="00C01D39">
        <w:rPr>
          <w:b/>
          <w:bCs/>
        </w:rPr>
        <w:tab/>
        <w:t>обеспечить, чтобы школы разработали в приоритетном поря</w:t>
      </w:r>
      <w:r w:rsidR="009A43C6" w:rsidRPr="00C01D39">
        <w:rPr>
          <w:b/>
          <w:bCs/>
        </w:rPr>
        <w:t>д</w:t>
      </w:r>
      <w:r w:rsidR="009A43C6" w:rsidRPr="00C01D39">
        <w:rPr>
          <w:b/>
          <w:bCs/>
        </w:rPr>
        <w:t>ке программы и информационно-просветительские мероприятия по борьбе с насилием, жестоким обращением, притеснениями и травлей в школе, воспитывали у детей чувство уважения жизни и физической неприкосн</w:t>
      </w:r>
      <w:r w:rsidR="009A43C6" w:rsidRPr="00C01D39">
        <w:rPr>
          <w:b/>
          <w:bCs/>
        </w:rPr>
        <w:t>о</w:t>
      </w:r>
      <w:r w:rsidR="009A43C6" w:rsidRPr="00C01D39">
        <w:rPr>
          <w:b/>
          <w:bCs/>
        </w:rPr>
        <w:t>венности и распространяли среди детей, родителей, опекунов, преподав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телей и специалистов, работающих с детьми, информацию о механизмах подачи жалоб и средствах правовой защиты в случаях травли, притесн</w:t>
      </w:r>
      <w:r w:rsidR="009A43C6" w:rsidRPr="00C01D39">
        <w:rPr>
          <w:b/>
          <w:bCs/>
        </w:rPr>
        <w:t>е</w:t>
      </w:r>
      <w:r w:rsidR="009A43C6" w:rsidRPr="00C01D39">
        <w:rPr>
          <w:b/>
          <w:bCs/>
        </w:rPr>
        <w:t xml:space="preserve">ний и жестокого обращения в школах; </w:t>
      </w:r>
    </w:p>
    <w:p w:rsidR="009A43C6" w:rsidRPr="00C01D39" w:rsidRDefault="00164DB2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</w:r>
      <w:r w:rsidR="009A43C6" w:rsidRPr="00C01D39">
        <w:rPr>
          <w:b/>
          <w:bCs/>
        </w:rPr>
        <w:t>d)</w:t>
      </w:r>
      <w:r w:rsidR="009A43C6" w:rsidRPr="00C01D39">
        <w:rPr>
          <w:b/>
          <w:bCs/>
        </w:rPr>
        <w:tab/>
        <w:t>укрепить систему специализированной защиты детей и разр</w:t>
      </w:r>
      <w:r w:rsidR="009A43C6" w:rsidRPr="00C01D39">
        <w:rPr>
          <w:b/>
          <w:bCs/>
        </w:rPr>
        <w:t>а</w:t>
      </w:r>
      <w:r w:rsidR="009A43C6" w:rsidRPr="00C01D39">
        <w:rPr>
          <w:b/>
          <w:bCs/>
        </w:rPr>
        <w:t>ботать государственную политику в целях борьбы со всеми формами нас</w:t>
      </w:r>
      <w:r w:rsidR="009A43C6" w:rsidRPr="00C01D39">
        <w:rPr>
          <w:b/>
          <w:bCs/>
        </w:rPr>
        <w:t>и</w:t>
      </w:r>
      <w:r w:rsidR="009A43C6" w:rsidRPr="00C01D39">
        <w:rPr>
          <w:b/>
          <w:bCs/>
        </w:rPr>
        <w:t>лия, которые используются в качестве методов воспитания детей, и их и</w:t>
      </w:r>
      <w:r w:rsidR="009A43C6" w:rsidRPr="00C01D39">
        <w:rPr>
          <w:b/>
          <w:bCs/>
        </w:rPr>
        <w:t>с</w:t>
      </w:r>
      <w:r w:rsidR="009A43C6" w:rsidRPr="00C01D39">
        <w:rPr>
          <w:b/>
          <w:bCs/>
        </w:rPr>
        <w:t xml:space="preserve">коренения;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e)</w:t>
      </w:r>
      <w:r w:rsidRPr="00C01D39">
        <w:rPr>
          <w:b/>
          <w:bCs/>
        </w:rPr>
        <w:tab/>
        <w:t>создать национальную базу данных для систематического сбора информации и данных о всех случаях насилия в отношении детей в с</w:t>
      </w:r>
      <w:r w:rsidRPr="00C01D39">
        <w:rPr>
          <w:b/>
          <w:bCs/>
        </w:rPr>
        <w:t>е</w:t>
      </w:r>
      <w:r w:rsidRPr="00C01D39">
        <w:rPr>
          <w:b/>
          <w:bCs/>
        </w:rPr>
        <w:t>мье, школах и учреждениях по уходу в разбивке по возрасту, полу, видам нас</w:t>
      </w:r>
      <w:r w:rsidRPr="00C01D39">
        <w:rPr>
          <w:b/>
          <w:bCs/>
        </w:rPr>
        <w:t>и</w:t>
      </w:r>
      <w:r w:rsidRPr="00C01D39">
        <w:rPr>
          <w:b/>
          <w:bCs/>
        </w:rPr>
        <w:t>лия и характеру отношений между жертвой и правонарушителем и пров</w:t>
      </w:r>
      <w:r w:rsidRPr="00C01D39">
        <w:rPr>
          <w:b/>
          <w:bCs/>
        </w:rPr>
        <w:t>е</w:t>
      </w:r>
      <w:r w:rsidRPr="00C01D39">
        <w:rPr>
          <w:b/>
          <w:bCs/>
        </w:rPr>
        <w:t xml:space="preserve">сти всесторонний анализ масштабов, причин и характера такого насилия;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f)</w:t>
      </w:r>
      <w:r w:rsidRPr="00C01D39">
        <w:rPr>
          <w:b/>
          <w:bCs/>
        </w:rPr>
        <w:tab/>
        <w:t>создать специализированные подразделения для возбуждения уголовных дел в связи со случаями насилия в отношении детей и жесток</w:t>
      </w:r>
      <w:r w:rsidRPr="00C01D39">
        <w:rPr>
          <w:b/>
          <w:bCs/>
        </w:rPr>
        <w:t>о</w:t>
      </w:r>
      <w:r w:rsidRPr="00C01D39">
        <w:rPr>
          <w:b/>
          <w:bCs/>
        </w:rPr>
        <w:t>го обращения с ними и проведения оперативных и тщательных расслед</w:t>
      </w:r>
      <w:r w:rsidRPr="00C01D39">
        <w:rPr>
          <w:b/>
          <w:bCs/>
        </w:rPr>
        <w:t>о</w:t>
      </w:r>
      <w:r w:rsidRPr="00C01D39">
        <w:rPr>
          <w:b/>
          <w:bCs/>
        </w:rPr>
        <w:t>ваний в целях наказания виновных, а также обеспечивать детям доступ к удобным для них механизмам представления информации, консультати</w:t>
      </w:r>
      <w:r w:rsidRPr="00C01D39">
        <w:rPr>
          <w:b/>
          <w:bCs/>
        </w:rPr>
        <w:t>в</w:t>
      </w:r>
      <w:r w:rsidRPr="00C01D39">
        <w:rPr>
          <w:b/>
          <w:bCs/>
        </w:rPr>
        <w:t>ным услугам по вопросам физического и душевного состояния, реабилит</w:t>
      </w:r>
      <w:r w:rsidRPr="00C01D39">
        <w:rPr>
          <w:b/>
          <w:bCs/>
        </w:rPr>
        <w:t>а</w:t>
      </w:r>
      <w:r w:rsidRPr="00C01D39">
        <w:rPr>
          <w:b/>
          <w:bCs/>
        </w:rPr>
        <w:t xml:space="preserve">ции и медицинскому обслуживанию, включая услуги в области охраны психического здоровья;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g)</w:t>
      </w:r>
      <w:r w:rsidRPr="00C01D39">
        <w:rPr>
          <w:b/>
          <w:bCs/>
        </w:rPr>
        <w:tab/>
        <w:t>выделять достаточные людские, технические и финансовые р</w:t>
      </w:r>
      <w:r w:rsidRPr="00C01D39">
        <w:rPr>
          <w:b/>
          <w:bCs/>
        </w:rPr>
        <w:t>е</w:t>
      </w:r>
      <w:r w:rsidRPr="00C01D39">
        <w:rPr>
          <w:b/>
          <w:bCs/>
        </w:rPr>
        <w:t>сурсы группам по делам детей и другим службам передового эшелона, с</w:t>
      </w:r>
      <w:r w:rsidR="00C01D39">
        <w:rPr>
          <w:b/>
          <w:bCs/>
        </w:rPr>
        <w:t xml:space="preserve"> </w:t>
      </w:r>
      <w:r w:rsidRPr="00C01D39">
        <w:rPr>
          <w:b/>
          <w:bCs/>
        </w:rPr>
        <w:t>тем чтобы они могли надлежащим образом реагировать на сообщения о случ</w:t>
      </w:r>
      <w:r w:rsidRPr="00C01D39">
        <w:rPr>
          <w:b/>
          <w:bCs/>
        </w:rPr>
        <w:t>а</w:t>
      </w:r>
      <w:r w:rsidRPr="00C01D39">
        <w:rPr>
          <w:b/>
          <w:bCs/>
        </w:rPr>
        <w:t xml:space="preserve">ях жестокого обращения с детьми; </w:t>
      </w:r>
    </w:p>
    <w:p w:rsidR="009A43C6" w:rsidRPr="00C01D39" w:rsidRDefault="009A43C6" w:rsidP="009A43C6">
      <w:pPr>
        <w:pStyle w:val="SingleTxtGR"/>
        <w:rPr>
          <w:b/>
          <w:bCs/>
        </w:rPr>
      </w:pPr>
      <w:r w:rsidRPr="00C01D39">
        <w:rPr>
          <w:b/>
          <w:bCs/>
        </w:rPr>
        <w:tab/>
        <w:t>h)</w:t>
      </w:r>
      <w:r w:rsidRPr="00C01D39">
        <w:rPr>
          <w:b/>
          <w:bCs/>
        </w:rPr>
        <w:tab/>
        <w:t>определить сферу действия мер правовой защиты для детей, ставших жертвами насилия, в том числе критерии судебного применения мер реституции, компенсации, символического возмещения, реабилит</w:t>
      </w:r>
      <w:r w:rsidRPr="00C01D39">
        <w:rPr>
          <w:b/>
          <w:bCs/>
        </w:rPr>
        <w:t>а</w:t>
      </w:r>
      <w:r w:rsidRPr="00C01D39">
        <w:rPr>
          <w:b/>
          <w:bCs/>
        </w:rPr>
        <w:t>ции, сатисфакции и гарантий неповторения с учетом возраста, пола и культурных особенностей ребенка.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Гендерное насилие</w:t>
      </w:r>
    </w:p>
    <w:p w:rsidR="009A43C6" w:rsidRPr="009A43C6" w:rsidRDefault="009A43C6" w:rsidP="00164DB2">
      <w:pPr>
        <w:pStyle w:val="SingleTxtGR"/>
      </w:pPr>
      <w:r w:rsidRPr="009A43C6">
        <w:t>26.</w:t>
      </w:r>
      <w:r w:rsidRPr="009A43C6">
        <w:tab/>
        <w:t>Принимая к сведению информацию о Национальном плане по искорен</w:t>
      </w:r>
      <w:r w:rsidRPr="009A43C6">
        <w:t>е</w:t>
      </w:r>
      <w:r w:rsidRPr="009A43C6">
        <w:t xml:space="preserve">нию преступлений на сексуальной почве (2011 год) и применении принципа </w:t>
      </w:r>
      <w:r w:rsidR="00164DB2">
        <w:t>«</w:t>
      </w:r>
      <w:r w:rsidRPr="009A43C6">
        <w:t>нулевой терпимости</w:t>
      </w:r>
      <w:r w:rsidR="00164DB2">
        <w:t>»</w:t>
      </w:r>
      <w:r w:rsidRPr="009A43C6">
        <w:t xml:space="preserve"> к проблеме сексуального насилия в школах, Комитет крайне обеспокоен широким распространением гендерного насилия, в частн</w:t>
      </w:r>
      <w:r w:rsidRPr="009A43C6">
        <w:t>о</w:t>
      </w:r>
      <w:r w:rsidRPr="009A43C6">
        <w:t>сти сексуального насилия, домогательств и надругательств, которым подверг</w:t>
      </w:r>
      <w:r w:rsidRPr="009A43C6">
        <w:t>а</w:t>
      </w:r>
      <w:r w:rsidRPr="009A43C6">
        <w:t xml:space="preserve">ются девочки во всех областях, а также высоким уровнем безнаказанности в случаях сексуального насилия.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27.</w:t>
      </w:r>
      <w:r w:rsidRPr="009A43C6">
        <w:tab/>
      </w:r>
      <w:r w:rsidRPr="0083214A">
        <w:rPr>
          <w:b/>
          <w:bCs/>
        </w:rPr>
        <w:t>Комитет обращает внимание на задачу 5.2 Целей в области устойч</w:t>
      </w:r>
      <w:r w:rsidRPr="0083214A">
        <w:rPr>
          <w:b/>
          <w:bCs/>
        </w:rPr>
        <w:t>и</w:t>
      </w:r>
      <w:r w:rsidRPr="0083214A">
        <w:rPr>
          <w:b/>
          <w:bCs/>
        </w:rPr>
        <w:t>вого развития, которая состоит в том, чтобы ликвидировать все формы насилия в отношении всех женщин и девочек в публичной и частной сф</w:t>
      </w:r>
      <w:r w:rsidRPr="0083214A">
        <w:rPr>
          <w:b/>
          <w:bCs/>
        </w:rPr>
        <w:t>е</w:t>
      </w:r>
      <w:r w:rsidRPr="0083214A">
        <w:rPr>
          <w:b/>
          <w:bCs/>
        </w:rPr>
        <w:t>рах, включая торговлю людьми и сексуальную и иные формы эксплуат</w:t>
      </w:r>
      <w:r w:rsidRPr="0083214A">
        <w:rPr>
          <w:b/>
          <w:bCs/>
        </w:rPr>
        <w:t>а</w:t>
      </w:r>
      <w:r w:rsidRPr="0083214A">
        <w:rPr>
          <w:b/>
          <w:bCs/>
        </w:rPr>
        <w:t>ции, и настоятельно пр</w:t>
      </w:r>
      <w:r w:rsidRPr="0083214A">
        <w:rPr>
          <w:b/>
          <w:bCs/>
        </w:rPr>
        <w:t>и</w:t>
      </w:r>
      <w:r w:rsidRPr="0083214A">
        <w:rPr>
          <w:b/>
          <w:bCs/>
        </w:rPr>
        <w:t>зывает государство-участник: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a)</w:t>
      </w:r>
      <w:r w:rsidR="009A43C6" w:rsidRPr="0083214A">
        <w:rPr>
          <w:b/>
          <w:bCs/>
        </w:rPr>
        <w:tab/>
        <w:t>принять общенациональную стратегию в целях незамедл</w:t>
      </w:r>
      <w:r w:rsidR="009A43C6" w:rsidRPr="0083214A">
        <w:rPr>
          <w:b/>
          <w:bCs/>
        </w:rPr>
        <w:t>и</w:t>
      </w:r>
      <w:r w:rsidR="009A43C6" w:rsidRPr="0083214A">
        <w:rPr>
          <w:b/>
          <w:bCs/>
        </w:rPr>
        <w:t>тельного искоренения сексуального насилия в отношении девочек в семье, в том числе в городских и сельских районах, а также в системе образов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>ния и обеспечить, чтобы девочки имели доступ к эффективным механи</w:t>
      </w:r>
      <w:r w:rsidR="009A43C6" w:rsidRPr="0083214A">
        <w:rPr>
          <w:b/>
          <w:bCs/>
        </w:rPr>
        <w:t>з</w:t>
      </w:r>
      <w:r w:rsidR="009A43C6" w:rsidRPr="0083214A">
        <w:rPr>
          <w:b/>
          <w:bCs/>
        </w:rPr>
        <w:lastRenderedPageBreak/>
        <w:t>мам подачи и рассмотрения жалоб на сексуальное насилие и информации об их сексуальных и репр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 xml:space="preserve">дуктивных правах;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b)</w:t>
      </w:r>
      <w:r w:rsidR="009A43C6" w:rsidRPr="0083214A">
        <w:rPr>
          <w:b/>
          <w:bCs/>
        </w:rPr>
        <w:tab/>
        <w:t>ввести обязательные процедуры тестирования и проверки а</w:t>
      </w:r>
      <w:r w:rsidR="009A43C6" w:rsidRPr="0083214A">
        <w:rPr>
          <w:b/>
          <w:bCs/>
        </w:rPr>
        <w:t>н</w:t>
      </w:r>
      <w:r w:rsidR="009A43C6" w:rsidRPr="0083214A">
        <w:rPr>
          <w:b/>
          <w:bCs/>
        </w:rPr>
        <w:t>кетных данных всех специалистов и сотрудников, работающих с детьми и в интересах детей в государственных и частных школах, и удвоить свои ус</w:t>
      </w:r>
      <w:r w:rsidR="009A43C6" w:rsidRPr="0083214A">
        <w:rPr>
          <w:b/>
          <w:bCs/>
        </w:rPr>
        <w:t>и</w:t>
      </w:r>
      <w:r w:rsidR="009A43C6" w:rsidRPr="0083214A">
        <w:rPr>
          <w:b/>
          <w:bCs/>
        </w:rPr>
        <w:t>лия по организации обязательной подготовки и мероприятий в области укрепления потенци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 xml:space="preserve">ла по правам детей и вопросам гендерного равенства для семей, родителей, воспитателей и преподавателей; </w:t>
      </w:r>
    </w:p>
    <w:p w:rsidR="009A43C6" w:rsidRPr="0083214A" w:rsidRDefault="0083214A" w:rsidP="009A43C6">
      <w:pPr>
        <w:pStyle w:val="SingleTxtGR"/>
        <w:rPr>
          <w:b/>
          <w:bCs/>
        </w:rPr>
      </w:pPr>
      <w:r>
        <w:rPr>
          <w:b/>
          <w:bCs/>
        </w:rPr>
        <w:tab/>
      </w:r>
      <w:r w:rsidR="009A43C6" w:rsidRPr="0083214A">
        <w:rPr>
          <w:b/>
          <w:bCs/>
        </w:rPr>
        <w:t>c)</w:t>
      </w:r>
      <w:r w:rsidR="009A43C6" w:rsidRPr="0083214A">
        <w:rPr>
          <w:b/>
          <w:bCs/>
        </w:rPr>
        <w:tab/>
        <w:t>ускорить судебные процессы над предполагаемыми виновными в совершении сексуального насилия в отношении девочек и ex officio ра</w:t>
      </w:r>
      <w:r w:rsidR="009A43C6" w:rsidRPr="0083214A">
        <w:rPr>
          <w:b/>
          <w:bCs/>
        </w:rPr>
        <w:t>с</w:t>
      </w:r>
      <w:r w:rsidR="009A43C6" w:rsidRPr="0083214A">
        <w:rPr>
          <w:b/>
          <w:bCs/>
        </w:rPr>
        <w:t>следования случаев сексуального насилия в школах, о чем была достигн</w:t>
      </w:r>
      <w:r w:rsidR="009A43C6" w:rsidRPr="0083214A">
        <w:rPr>
          <w:b/>
          <w:bCs/>
        </w:rPr>
        <w:t>у</w:t>
      </w:r>
      <w:r w:rsidR="009A43C6" w:rsidRPr="0083214A">
        <w:rPr>
          <w:b/>
          <w:bCs/>
        </w:rPr>
        <w:t>та договоренность между Министерством образования и Генеральной пр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>куратурой, и начать осуществлять сбор данных в разбивке по возрасту, географическим районам и национальному и/или этническому происхо</w:t>
      </w:r>
      <w:r w:rsidR="009A43C6" w:rsidRPr="0083214A">
        <w:rPr>
          <w:b/>
          <w:bCs/>
        </w:rPr>
        <w:t>ж</w:t>
      </w:r>
      <w:r w:rsidR="009A43C6" w:rsidRPr="0083214A">
        <w:rPr>
          <w:b/>
          <w:bCs/>
        </w:rPr>
        <w:t xml:space="preserve">дению;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d)</w:t>
      </w:r>
      <w:r w:rsidR="009A43C6" w:rsidRPr="0083214A">
        <w:rPr>
          <w:b/>
          <w:bCs/>
        </w:rPr>
        <w:tab/>
        <w:t>принять четкие стандарты в отношении предоставления д</w:t>
      </w:r>
      <w:r w:rsidR="009A43C6" w:rsidRPr="0083214A">
        <w:rPr>
          <w:b/>
          <w:bCs/>
        </w:rPr>
        <w:t>е</w:t>
      </w:r>
      <w:r w:rsidR="009A43C6" w:rsidRPr="0083214A">
        <w:rPr>
          <w:b/>
          <w:bCs/>
        </w:rPr>
        <w:t>вочкам, ставшим жертвами сексуального насилия и надругательств, средств правовой защиты и возмещения, в том числе психологической по</w:t>
      </w:r>
      <w:r w:rsidR="009A43C6" w:rsidRPr="0083214A">
        <w:rPr>
          <w:b/>
          <w:bCs/>
        </w:rPr>
        <w:t>д</w:t>
      </w:r>
      <w:r w:rsidR="009A43C6" w:rsidRPr="0083214A">
        <w:rPr>
          <w:b/>
          <w:bCs/>
        </w:rPr>
        <w:t xml:space="preserve">держки и консультативной помощи, репарации, компенсации и гарантий неповторения.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 xml:space="preserve">Бои быков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28.</w:t>
      </w:r>
      <w:r w:rsidRPr="009A43C6">
        <w:tab/>
      </w:r>
      <w:r w:rsidRPr="0083214A">
        <w:rPr>
          <w:b/>
          <w:bCs/>
        </w:rPr>
        <w:t>Комитет рекомендует государству-участнику обеспечить, чтобы м</w:t>
      </w:r>
      <w:r w:rsidRPr="0083214A">
        <w:rPr>
          <w:b/>
          <w:bCs/>
        </w:rPr>
        <w:t>и</w:t>
      </w:r>
      <w:r w:rsidRPr="0083214A">
        <w:rPr>
          <w:b/>
          <w:bCs/>
        </w:rPr>
        <w:t>нимальный возраст для зрителей и участников боев быков был увеличен в закон</w:t>
      </w:r>
      <w:r w:rsidRPr="0083214A">
        <w:rPr>
          <w:b/>
          <w:bCs/>
        </w:rPr>
        <w:t>о</w:t>
      </w:r>
      <w:r w:rsidRPr="0083214A">
        <w:rPr>
          <w:b/>
          <w:bCs/>
        </w:rPr>
        <w:t xml:space="preserve">дательном порядке с 16 до 18 лет. </w:t>
      </w:r>
    </w:p>
    <w:p w:rsidR="009A43C6" w:rsidRPr="009A43C6" w:rsidRDefault="00164DB2" w:rsidP="00164DB2">
      <w:pPr>
        <w:pStyle w:val="H23GR"/>
      </w:pPr>
      <w:r>
        <w:tab/>
      </w:r>
      <w:r>
        <w:tab/>
      </w:r>
      <w:r w:rsidR="009A43C6" w:rsidRPr="009A43C6">
        <w:t>Вредная практика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29.</w:t>
      </w:r>
      <w:r w:rsidRPr="009A43C6">
        <w:tab/>
      </w:r>
      <w:r w:rsidRPr="0083214A">
        <w:rPr>
          <w:b/>
          <w:bCs/>
        </w:rPr>
        <w:t>Комитет рекомендует государству-участнику принять всеобъемл</w:t>
      </w:r>
      <w:r w:rsidRPr="0083214A">
        <w:rPr>
          <w:b/>
          <w:bCs/>
        </w:rPr>
        <w:t>ю</w:t>
      </w:r>
      <w:r w:rsidRPr="0083214A">
        <w:rPr>
          <w:b/>
          <w:bCs/>
        </w:rPr>
        <w:t xml:space="preserve">щую стратегию в целях осведомления широкой общественности и детей о том, что минимальный возраст для вступления в брак составляет 18 лет. </w:t>
      </w:r>
    </w:p>
    <w:p w:rsidR="009A43C6" w:rsidRPr="009A43C6" w:rsidRDefault="00164DB2" w:rsidP="00164DB2">
      <w:pPr>
        <w:pStyle w:val="H1GR"/>
      </w:pPr>
      <w:r>
        <w:tab/>
      </w:r>
      <w:r w:rsidR="009A43C6" w:rsidRPr="009A43C6">
        <w:t>E.</w:t>
      </w:r>
      <w:r w:rsidR="009A43C6" w:rsidRPr="009A43C6">
        <w:tab/>
        <w:t>Семейное окружение и альтернативный уход (статьи 5, 9–11, 18</w:t>
      </w:r>
      <w:r>
        <w:t> </w:t>
      </w:r>
      <w:r w:rsidR="009A43C6" w:rsidRPr="009A43C6">
        <w:t>(пункты 1 и 2), 20, 21, 25 и 27 (пункт 4))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 xml:space="preserve">Дети, лишенные семейного окружения </w:t>
      </w:r>
    </w:p>
    <w:p w:rsidR="009A43C6" w:rsidRPr="0083214A" w:rsidRDefault="009A43C6" w:rsidP="006A0BDD">
      <w:pPr>
        <w:pStyle w:val="SingleTxtGR"/>
        <w:rPr>
          <w:b/>
          <w:bCs/>
        </w:rPr>
      </w:pPr>
      <w:r w:rsidRPr="009A43C6">
        <w:t>30.</w:t>
      </w:r>
      <w:r w:rsidRPr="009A43C6">
        <w:tab/>
      </w:r>
      <w:r w:rsidRPr="0083214A">
        <w:rPr>
          <w:b/>
          <w:bCs/>
        </w:rPr>
        <w:t>Со ссылкой на Руководящие указания по альтернативному уходу за детьми (резолюция 64/142 Генеральной Ассамблеи, приложение) Комитет рекоме</w:t>
      </w:r>
      <w:r w:rsidRPr="0083214A">
        <w:rPr>
          <w:b/>
          <w:bCs/>
        </w:rPr>
        <w:t>н</w:t>
      </w:r>
      <w:r w:rsidRPr="0083214A">
        <w:rPr>
          <w:b/>
          <w:bCs/>
        </w:rPr>
        <w:t xml:space="preserve">дует государству-участнику: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a)</w:t>
      </w:r>
      <w:r w:rsidR="009A43C6" w:rsidRPr="0083214A">
        <w:rPr>
          <w:b/>
          <w:bCs/>
        </w:rPr>
        <w:tab/>
        <w:t>принять стратегию в целях поощрения семейного ухода за детьми при любых обстоятельствах и выделить на ее реализацию дост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>точные техн</w:t>
      </w:r>
      <w:r w:rsidR="009A43C6" w:rsidRPr="0083214A">
        <w:rPr>
          <w:b/>
          <w:bCs/>
        </w:rPr>
        <w:t>и</w:t>
      </w:r>
      <w:r w:rsidR="009A43C6" w:rsidRPr="0083214A">
        <w:rPr>
          <w:b/>
          <w:bCs/>
        </w:rPr>
        <w:t xml:space="preserve">ческие, людские и финансовые ресурсы;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b)</w:t>
      </w:r>
      <w:r w:rsidR="009A43C6" w:rsidRPr="0083214A">
        <w:rPr>
          <w:b/>
          <w:bCs/>
        </w:rPr>
        <w:tab/>
        <w:t>принять государственную политику и правила и выделить из бюджета достаточные средства для приемных родителей на всей террит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>рии стр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 xml:space="preserve">ны;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c)</w:t>
      </w:r>
      <w:r w:rsidR="009A43C6" w:rsidRPr="0083214A">
        <w:rPr>
          <w:b/>
          <w:bCs/>
        </w:rPr>
        <w:tab/>
        <w:t>осуществить стратегию по деинституционализации детей, уст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 xml:space="preserve">новив сроки ее реализации и поддающиеся измерению целевые ориентиры и показатели, а также удвоить свои усилия по обеспечению реинтеграции детей в семьи во всех случаях, когда это отвечает наилучшим интересам ребенка;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d)</w:t>
      </w:r>
      <w:r w:rsidR="009A43C6" w:rsidRPr="0083214A">
        <w:rPr>
          <w:b/>
          <w:bCs/>
        </w:rPr>
        <w:tab/>
        <w:t>обеспечить, чтобы центры по альтернативному уходу распол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>гали надлежащими людскими, техническими и финансовыми ресурсами для соде</w:t>
      </w:r>
      <w:r w:rsidR="009A43C6" w:rsidRPr="0083214A">
        <w:rPr>
          <w:b/>
          <w:bCs/>
        </w:rPr>
        <w:t>й</w:t>
      </w:r>
      <w:r w:rsidR="009A43C6" w:rsidRPr="0083214A">
        <w:rPr>
          <w:b/>
          <w:bCs/>
        </w:rPr>
        <w:t xml:space="preserve">ствия реабилитации и социальной реинтеграции детей; </w:t>
      </w:r>
    </w:p>
    <w:p w:rsidR="009A43C6" w:rsidRPr="009A43C6" w:rsidRDefault="00164DB2" w:rsidP="009A43C6">
      <w:pPr>
        <w:pStyle w:val="SingleTxtGR"/>
        <w:rPr>
          <w:b/>
        </w:rPr>
      </w:pPr>
      <w:r w:rsidRPr="0083214A">
        <w:rPr>
          <w:b/>
          <w:bCs/>
        </w:rPr>
        <w:lastRenderedPageBreak/>
        <w:tab/>
      </w:r>
      <w:r w:rsidR="009A43C6" w:rsidRPr="0083214A">
        <w:rPr>
          <w:b/>
          <w:bCs/>
        </w:rPr>
        <w:t>e)</w:t>
      </w:r>
      <w:r w:rsidR="009A43C6" w:rsidRPr="0083214A">
        <w:rPr>
          <w:b/>
          <w:bCs/>
        </w:rPr>
        <w:tab/>
        <w:t>создать систему контроля за качеством услуг, которые пред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 xml:space="preserve">ставляются детям, находящимся в системе альтернативного ухода.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Усыновление/удочерение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31.</w:t>
      </w:r>
      <w:r w:rsidRPr="009A43C6">
        <w:tab/>
      </w:r>
      <w:r w:rsidRPr="0083214A">
        <w:rPr>
          <w:b/>
          <w:bCs/>
        </w:rPr>
        <w:t>Комитет рекомендует государству-участнику: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a)</w:t>
      </w:r>
      <w:r w:rsidRPr="0083214A">
        <w:rPr>
          <w:b/>
          <w:bCs/>
        </w:rPr>
        <w:tab/>
        <w:t xml:space="preserve">обеспечить выполнение Министерского постановления № 194 от 2014 года, в соответствии с которым при усыновлении/удочерении должны соблюдаться все гарантии, касающиеся надлежащей правовой процедуры;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b)</w:t>
      </w:r>
      <w:r w:rsidRPr="0083214A">
        <w:rPr>
          <w:b/>
          <w:bCs/>
        </w:rPr>
        <w:tab/>
        <w:t>принять меры к тому, чтобы во всех случаях усыновл</w:t>
      </w:r>
      <w:r w:rsidRPr="0083214A">
        <w:rPr>
          <w:b/>
          <w:bCs/>
        </w:rPr>
        <w:t>е</w:t>
      </w:r>
      <w:r w:rsidRPr="0083214A">
        <w:rPr>
          <w:b/>
          <w:bCs/>
        </w:rPr>
        <w:t>ния/</w:t>
      </w:r>
      <w:r w:rsidR="00164DB2" w:rsidRPr="0083214A">
        <w:rPr>
          <w:b/>
          <w:bCs/>
        </w:rPr>
        <w:br/>
      </w:r>
      <w:r w:rsidRPr="0083214A">
        <w:rPr>
          <w:b/>
          <w:bCs/>
        </w:rPr>
        <w:t>удочерения первоочередное внимание уделялось наилучшему обеспечению и</w:t>
      </w:r>
      <w:r w:rsidRPr="0083214A">
        <w:rPr>
          <w:b/>
          <w:bCs/>
        </w:rPr>
        <w:t>н</w:t>
      </w:r>
      <w:r w:rsidRPr="0083214A">
        <w:rPr>
          <w:b/>
          <w:bCs/>
        </w:rPr>
        <w:t>тересов ребенка;</w:t>
      </w:r>
    </w:p>
    <w:p w:rsidR="009A43C6" w:rsidRPr="0083214A" w:rsidRDefault="00164DB2" w:rsidP="000446C1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c)</w:t>
      </w:r>
      <w:r w:rsidR="009A43C6" w:rsidRPr="0083214A">
        <w:rPr>
          <w:b/>
          <w:bCs/>
        </w:rPr>
        <w:tab/>
        <w:t>отменить законодательство, в котором считается, что усыно</w:t>
      </w:r>
      <w:r w:rsidR="009A43C6" w:rsidRPr="0083214A">
        <w:rPr>
          <w:b/>
          <w:bCs/>
        </w:rPr>
        <w:t>в</w:t>
      </w:r>
      <w:r w:rsidR="009A43C6" w:rsidRPr="0083214A">
        <w:rPr>
          <w:b/>
          <w:bCs/>
        </w:rPr>
        <w:t>ление/удочер</w:t>
      </w:r>
      <w:r w:rsidR="006B7BF8">
        <w:rPr>
          <w:b/>
          <w:bCs/>
        </w:rPr>
        <w:t>ение детей в возрасте старше четырех</w:t>
      </w:r>
      <w:r w:rsidR="009A43C6" w:rsidRPr="0083214A">
        <w:rPr>
          <w:b/>
          <w:bCs/>
        </w:rPr>
        <w:t xml:space="preserve"> лет </w:t>
      </w:r>
      <w:r w:rsidRPr="0083214A">
        <w:rPr>
          <w:b/>
          <w:bCs/>
        </w:rPr>
        <w:t>«</w:t>
      </w:r>
      <w:r w:rsidR="009A43C6" w:rsidRPr="0083214A">
        <w:rPr>
          <w:b/>
          <w:bCs/>
        </w:rPr>
        <w:t>затруднительно</w:t>
      </w:r>
      <w:r w:rsidRPr="0083214A">
        <w:rPr>
          <w:b/>
          <w:bCs/>
        </w:rPr>
        <w:t>»</w:t>
      </w:r>
      <w:r w:rsidR="009A43C6" w:rsidRPr="0083214A">
        <w:rPr>
          <w:b/>
          <w:bCs/>
        </w:rPr>
        <w:t xml:space="preserve">;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d)</w:t>
      </w:r>
      <w:r w:rsidRPr="0083214A">
        <w:rPr>
          <w:b/>
          <w:bCs/>
        </w:rPr>
        <w:tab/>
        <w:t>обеспечить на практике, чтобы мнение ребенка с учетом степ</w:t>
      </w:r>
      <w:r w:rsidRPr="0083214A">
        <w:rPr>
          <w:b/>
          <w:bCs/>
        </w:rPr>
        <w:t>е</w:t>
      </w:r>
      <w:r w:rsidRPr="0083214A">
        <w:rPr>
          <w:b/>
          <w:bCs/>
        </w:rPr>
        <w:t>ни его зрелости принималось во внимание во всех случаях усыновл</w:t>
      </w:r>
      <w:r w:rsidRPr="0083214A">
        <w:rPr>
          <w:b/>
          <w:bCs/>
        </w:rPr>
        <w:t>е</w:t>
      </w:r>
      <w:r w:rsidRPr="0083214A">
        <w:rPr>
          <w:b/>
          <w:bCs/>
        </w:rPr>
        <w:t>ния/</w:t>
      </w:r>
      <w:r w:rsidR="00164DB2" w:rsidRPr="0083214A">
        <w:rPr>
          <w:b/>
          <w:bCs/>
        </w:rPr>
        <w:br/>
      </w:r>
      <w:r w:rsidRPr="0083214A">
        <w:rPr>
          <w:b/>
          <w:bCs/>
        </w:rPr>
        <w:t>удочерения и чтобы лица, уполномоченные законом, давали свое осозна</w:t>
      </w:r>
      <w:r w:rsidRPr="0083214A">
        <w:rPr>
          <w:b/>
          <w:bCs/>
        </w:rPr>
        <w:t>н</w:t>
      </w:r>
      <w:r w:rsidRPr="0083214A">
        <w:rPr>
          <w:b/>
          <w:bCs/>
        </w:rPr>
        <w:t xml:space="preserve">ное согласие;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e)</w:t>
      </w:r>
      <w:r w:rsidR="009A43C6" w:rsidRPr="0083214A">
        <w:rPr>
          <w:b/>
          <w:bCs/>
        </w:rPr>
        <w:tab/>
        <w:t>обеспечить, чтобы усыновленные/удочеренные дети имели пр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 xml:space="preserve">во на доступ к информации о своем происхождении. </w:t>
      </w:r>
    </w:p>
    <w:p w:rsidR="009A43C6" w:rsidRPr="009A43C6" w:rsidRDefault="00164DB2" w:rsidP="00164DB2">
      <w:pPr>
        <w:pStyle w:val="H1GR"/>
      </w:pPr>
      <w:r>
        <w:tab/>
      </w:r>
      <w:r w:rsidR="009A43C6" w:rsidRPr="009A43C6">
        <w:t>F.</w:t>
      </w:r>
      <w:r w:rsidR="009A43C6" w:rsidRPr="009A43C6">
        <w:tab/>
        <w:t>Инвалидность, базовое медицинское обслуживание и</w:t>
      </w:r>
      <w:r>
        <w:t> </w:t>
      </w:r>
      <w:r w:rsidR="009A43C6" w:rsidRPr="009A43C6">
        <w:t>социальное обеспечение (статьи 6, 18 (пункт 3), 23, 24, 26, 27</w:t>
      </w:r>
      <w:r>
        <w:t> </w:t>
      </w:r>
      <w:r w:rsidR="009A43C6" w:rsidRPr="009A43C6">
        <w:t>(пункты 1–3) и 33)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 xml:space="preserve">Дети-инвалиды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32.</w:t>
      </w:r>
      <w:r w:rsidRPr="009A43C6">
        <w:tab/>
      </w:r>
      <w:r w:rsidRPr="0083214A">
        <w:rPr>
          <w:b/>
          <w:bCs/>
        </w:rPr>
        <w:t>Приветствуя меры, принятые государством-участником, в том числе программу грантов им. Хоакина Гальегоса Лары, Комитет рекомендует госуда</w:t>
      </w:r>
      <w:r w:rsidRPr="0083214A">
        <w:rPr>
          <w:b/>
          <w:bCs/>
        </w:rPr>
        <w:t>р</w:t>
      </w:r>
      <w:r w:rsidRPr="0083214A">
        <w:rPr>
          <w:b/>
          <w:bCs/>
        </w:rPr>
        <w:t>ству-участнику: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a)</w:t>
      </w:r>
      <w:r w:rsidRPr="0083214A">
        <w:rPr>
          <w:b/>
          <w:bCs/>
        </w:rPr>
        <w:tab/>
        <w:t>принять всеобъемлющий, ориентированный на права ребенка и о</w:t>
      </w:r>
      <w:r w:rsidRPr="0083214A">
        <w:rPr>
          <w:b/>
          <w:bCs/>
        </w:rPr>
        <w:t>с</w:t>
      </w:r>
      <w:r w:rsidRPr="0083214A">
        <w:rPr>
          <w:b/>
          <w:bCs/>
        </w:rPr>
        <w:t>нованный на участии подход к осуществлению прав детей-инвалидов и обеспечить, чтобы в рамках всех стратегий, касающихся детей, использ</w:t>
      </w:r>
      <w:r w:rsidRPr="0083214A">
        <w:rPr>
          <w:b/>
          <w:bCs/>
        </w:rPr>
        <w:t>о</w:t>
      </w:r>
      <w:r w:rsidRPr="0083214A">
        <w:rPr>
          <w:b/>
          <w:bCs/>
        </w:rPr>
        <w:t>валась прав</w:t>
      </w:r>
      <w:r w:rsidRPr="0083214A">
        <w:rPr>
          <w:b/>
          <w:bCs/>
        </w:rPr>
        <w:t>о</w:t>
      </w:r>
      <w:r w:rsidRPr="0083214A">
        <w:rPr>
          <w:b/>
          <w:bCs/>
        </w:rPr>
        <w:t xml:space="preserve">защитная модель инвалидности;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b)</w:t>
      </w:r>
      <w:r w:rsidRPr="0083214A">
        <w:rPr>
          <w:b/>
          <w:bCs/>
        </w:rPr>
        <w:tab/>
        <w:t>укреплять усилия по борьбе с маргинализацией и дискримин</w:t>
      </w:r>
      <w:r w:rsidRPr="0083214A">
        <w:rPr>
          <w:b/>
          <w:bCs/>
        </w:rPr>
        <w:t>а</w:t>
      </w:r>
      <w:r w:rsidRPr="0083214A">
        <w:rPr>
          <w:b/>
          <w:bCs/>
        </w:rPr>
        <w:t>цией детей-инвалидов в том, что касается их доступа к медицинскому о</w:t>
      </w:r>
      <w:r w:rsidRPr="0083214A">
        <w:rPr>
          <w:b/>
          <w:bCs/>
        </w:rPr>
        <w:t>б</w:t>
      </w:r>
      <w:r w:rsidRPr="0083214A">
        <w:rPr>
          <w:b/>
          <w:bCs/>
        </w:rPr>
        <w:t>служив</w:t>
      </w:r>
      <w:r w:rsidRPr="0083214A">
        <w:rPr>
          <w:b/>
          <w:bCs/>
        </w:rPr>
        <w:t>а</w:t>
      </w:r>
      <w:r w:rsidRPr="0083214A">
        <w:rPr>
          <w:b/>
          <w:bCs/>
        </w:rPr>
        <w:t xml:space="preserve">нию, образованию, службам поддержки и защиты;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c)</w:t>
      </w:r>
      <w:r w:rsidRPr="0083214A">
        <w:rPr>
          <w:b/>
          <w:bCs/>
        </w:rPr>
        <w:tab/>
        <w:t>разработать всеобъемлющую стратегию для обеспечения того, чтобы все дети-инвалиды имели доступ к сист</w:t>
      </w:r>
      <w:r w:rsidR="00164DB2" w:rsidRPr="0083214A">
        <w:rPr>
          <w:b/>
          <w:bCs/>
        </w:rPr>
        <w:t>еме инклюзивного образов</w:t>
      </w:r>
      <w:r w:rsidR="00164DB2" w:rsidRPr="0083214A">
        <w:rPr>
          <w:b/>
          <w:bCs/>
        </w:rPr>
        <w:t>а</w:t>
      </w:r>
      <w:r w:rsidR="00164DB2" w:rsidRPr="0083214A">
        <w:rPr>
          <w:b/>
          <w:bCs/>
        </w:rPr>
        <w:t>ния, а </w:t>
      </w:r>
      <w:r w:rsidRPr="0083214A">
        <w:rPr>
          <w:b/>
          <w:bCs/>
        </w:rPr>
        <w:t>также руководящие принципы, предусматривающие предоставление детям-инвалидам разумных приспособлений и надлежащей поддержки в рамках системы образования, создание инклюзивной образовательной ср</w:t>
      </w:r>
      <w:r w:rsidRPr="0083214A">
        <w:rPr>
          <w:b/>
          <w:bCs/>
        </w:rPr>
        <w:t>е</w:t>
      </w:r>
      <w:r w:rsidRPr="0083214A">
        <w:rPr>
          <w:b/>
          <w:bCs/>
        </w:rPr>
        <w:t xml:space="preserve">де и использование инклюзивных учебно-методических </w:t>
      </w:r>
      <w:r w:rsidR="00164DB2" w:rsidRPr="0083214A">
        <w:rPr>
          <w:b/>
          <w:bCs/>
        </w:rPr>
        <w:t>пособий и метод</w:t>
      </w:r>
      <w:r w:rsidR="00164DB2" w:rsidRPr="0083214A">
        <w:rPr>
          <w:b/>
          <w:bCs/>
        </w:rPr>
        <w:t>о</w:t>
      </w:r>
      <w:r w:rsidR="00164DB2" w:rsidRPr="0083214A">
        <w:rPr>
          <w:b/>
          <w:bCs/>
        </w:rPr>
        <w:t>логий обучения.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 xml:space="preserve">Здравоохранение и медицинское обслуживание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33.</w:t>
      </w:r>
      <w:r w:rsidRPr="009A43C6">
        <w:tab/>
      </w:r>
      <w:r w:rsidRPr="0083214A">
        <w:rPr>
          <w:b/>
          <w:bCs/>
        </w:rPr>
        <w:t>Со ссылкой на свое замечание общего порядка № 15 (2013) о праве ребенка на пользование наиболее совершенными услугами системы здр</w:t>
      </w:r>
      <w:r w:rsidRPr="0083214A">
        <w:rPr>
          <w:b/>
          <w:bCs/>
        </w:rPr>
        <w:t>а</w:t>
      </w:r>
      <w:r w:rsidRPr="0083214A">
        <w:rPr>
          <w:b/>
          <w:bCs/>
        </w:rPr>
        <w:t>воохр</w:t>
      </w:r>
      <w:r w:rsidRPr="0083214A">
        <w:rPr>
          <w:b/>
          <w:bCs/>
        </w:rPr>
        <w:t>а</w:t>
      </w:r>
      <w:r w:rsidRPr="0083214A">
        <w:rPr>
          <w:b/>
          <w:bCs/>
        </w:rPr>
        <w:t>нения и с учетом задачи 3.2 Целей в области устойчивого развития, которая с</w:t>
      </w:r>
      <w:r w:rsidRPr="0083214A">
        <w:rPr>
          <w:b/>
          <w:bCs/>
        </w:rPr>
        <w:t>о</w:t>
      </w:r>
      <w:r w:rsidRPr="0083214A">
        <w:rPr>
          <w:b/>
          <w:bCs/>
        </w:rPr>
        <w:t>стоит в том, чтобы положить конец предотвратимой смертности новорожденных и детей в возрасте до пяти лет, Комитет рекомендует гос</w:t>
      </w:r>
      <w:r w:rsidRPr="0083214A">
        <w:rPr>
          <w:b/>
          <w:bCs/>
        </w:rPr>
        <w:t>у</w:t>
      </w:r>
      <w:r w:rsidRPr="0083214A">
        <w:rPr>
          <w:b/>
          <w:bCs/>
        </w:rPr>
        <w:t>дарству-участнику: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lastRenderedPageBreak/>
        <w:tab/>
      </w:r>
      <w:r w:rsidRPr="0083214A">
        <w:rPr>
          <w:b/>
          <w:bCs/>
        </w:rPr>
        <w:t>a)</w:t>
      </w:r>
      <w:r w:rsidRPr="0083214A">
        <w:rPr>
          <w:b/>
          <w:bCs/>
        </w:rPr>
        <w:tab/>
        <w:t>укреплять свои усилия, в частности путем выделения фина</w:t>
      </w:r>
      <w:r w:rsidRPr="0083214A">
        <w:rPr>
          <w:b/>
          <w:bCs/>
        </w:rPr>
        <w:t>н</w:t>
      </w:r>
      <w:r w:rsidRPr="0083214A">
        <w:rPr>
          <w:b/>
          <w:bCs/>
        </w:rPr>
        <w:t>совых ресурсов и оборудования, в целях расширения охвата и повышения качества медицинских услуг и помощи, которые предоставляются детям, особенно в сельских районах;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b)</w:t>
      </w:r>
      <w:r w:rsidR="009A43C6" w:rsidRPr="0083214A">
        <w:rPr>
          <w:b/>
          <w:bCs/>
        </w:rPr>
        <w:tab/>
        <w:t>принять меры с целью укрепления системы профилактики и</w:t>
      </w:r>
      <w:r w:rsidR="009A43C6" w:rsidRPr="0083214A">
        <w:rPr>
          <w:b/>
          <w:bCs/>
        </w:rPr>
        <w:t>н</w:t>
      </w:r>
      <w:r w:rsidR="009A43C6" w:rsidRPr="0083214A">
        <w:rPr>
          <w:b/>
          <w:bCs/>
        </w:rPr>
        <w:t>фекционных заболеваний среди детей, в частности детей, принадлежащих к маргинализ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 xml:space="preserve">ванным группам населения;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c)</w:t>
      </w:r>
      <w:r w:rsidRPr="0083214A">
        <w:rPr>
          <w:b/>
          <w:bCs/>
        </w:rPr>
        <w:tab/>
      </w:r>
      <w:r w:rsidR="009A43C6" w:rsidRPr="0083214A">
        <w:rPr>
          <w:b/>
          <w:bCs/>
        </w:rPr>
        <w:t>обеспечить выделение достаточных бюджетных ассигнований и создание механизмов подотчетности для охвата всех детей системой вакц</w:t>
      </w:r>
      <w:r w:rsidR="009A43C6" w:rsidRPr="0083214A">
        <w:rPr>
          <w:b/>
          <w:bCs/>
        </w:rPr>
        <w:t>и</w:t>
      </w:r>
      <w:r w:rsidR="009A43C6" w:rsidRPr="0083214A">
        <w:rPr>
          <w:b/>
          <w:bCs/>
        </w:rPr>
        <w:t>нации и получения ими необходимых питательных и минеральных в</w:t>
      </w:r>
      <w:r w:rsidR="009A43C6" w:rsidRPr="0083214A">
        <w:rPr>
          <w:b/>
          <w:bCs/>
        </w:rPr>
        <w:t>е</w:t>
      </w:r>
      <w:r w:rsidR="009A43C6" w:rsidRPr="0083214A">
        <w:rPr>
          <w:b/>
          <w:bCs/>
        </w:rPr>
        <w:t>ществ, а также осуществление программ по борьбе с детской и матери</w:t>
      </w:r>
      <w:r w:rsidR="009A43C6" w:rsidRPr="0083214A">
        <w:rPr>
          <w:b/>
          <w:bCs/>
        </w:rPr>
        <w:t>н</w:t>
      </w:r>
      <w:r w:rsidR="009A43C6" w:rsidRPr="0083214A">
        <w:rPr>
          <w:b/>
          <w:bCs/>
        </w:rPr>
        <w:t xml:space="preserve">ской смертностью и недоеданием; </w:t>
      </w:r>
    </w:p>
    <w:p w:rsidR="009A43C6" w:rsidRPr="0083214A" w:rsidRDefault="00164DB2" w:rsidP="0083214A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d)</w:t>
      </w:r>
      <w:r w:rsidR="009A43C6" w:rsidRPr="0083214A">
        <w:rPr>
          <w:b/>
          <w:bCs/>
        </w:rPr>
        <w:tab/>
        <w:t>укреплять свои усилия по обеспечению для всех домашних х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>зяйств, школ и медицинских учреждений доступа к безопасной питьевой воде и сан</w:t>
      </w:r>
      <w:r w:rsidR="009A43C6" w:rsidRPr="0083214A">
        <w:rPr>
          <w:b/>
          <w:bCs/>
        </w:rPr>
        <w:t>и</w:t>
      </w:r>
      <w:r w:rsidR="009A43C6" w:rsidRPr="0083214A">
        <w:rPr>
          <w:b/>
          <w:bCs/>
        </w:rPr>
        <w:t>тарии</w:t>
      </w:r>
      <w:r w:rsidR="0083214A">
        <w:rPr>
          <w:b/>
          <w:bCs/>
        </w:rPr>
        <w:t>.</w:t>
      </w:r>
      <w:r w:rsidR="009A43C6" w:rsidRPr="0083214A">
        <w:rPr>
          <w:b/>
          <w:bCs/>
        </w:rPr>
        <w:t xml:space="preserve">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Здоровье подростков</w:t>
      </w:r>
    </w:p>
    <w:p w:rsidR="009A43C6" w:rsidRPr="009A43C6" w:rsidRDefault="009A43C6" w:rsidP="009A43C6">
      <w:pPr>
        <w:pStyle w:val="SingleTxtGR"/>
      </w:pPr>
      <w:r w:rsidRPr="009A43C6">
        <w:t>34.</w:t>
      </w:r>
      <w:r w:rsidRPr="009A43C6">
        <w:tab/>
        <w:t>Комитет принимает к сведению информацию о Национальном плане по вопросам сексуального и р</w:t>
      </w:r>
      <w:r w:rsidR="00164DB2">
        <w:t>епродуктивного здоровья на 2017–</w:t>
      </w:r>
      <w:r w:rsidRPr="009A43C6">
        <w:t>2021 годы. Тем не менее Комитета глубоко обеспокоен: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a)</w:t>
      </w:r>
      <w:r w:rsidR="009A43C6" w:rsidRPr="009A43C6">
        <w:tab/>
        <w:t>сохраняющимися препятствиями на пути получения детьми дост</w:t>
      </w:r>
      <w:r w:rsidR="009A43C6" w:rsidRPr="009A43C6">
        <w:t>у</w:t>
      </w:r>
      <w:r w:rsidR="009A43C6" w:rsidRPr="009A43C6">
        <w:t>па к услугам и службам по охране сексуального и репродуктивного здоровья;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b)</w:t>
      </w:r>
      <w:r w:rsidR="009A43C6" w:rsidRPr="009A43C6">
        <w:tab/>
        <w:t>высокими показателями подростковой беременности, зачастую по причине сексуального насилия;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c)</w:t>
      </w:r>
      <w:r w:rsidR="009A43C6" w:rsidRPr="009A43C6">
        <w:tab/>
        <w:t>препятствиями на пути получения доступа к услугам по иску</w:t>
      </w:r>
      <w:r w:rsidR="009A43C6" w:rsidRPr="009A43C6">
        <w:t>с</w:t>
      </w:r>
      <w:r w:rsidR="009A43C6" w:rsidRPr="009A43C6">
        <w:t>ственному прерыванию беременности, а также практикой небезопасных або</w:t>
      </w:r>
      <w:r w:rsidR="009A43C6" w:rsidRPr="009A43C6">
        <w:t>р</w:t>
      </w:r>
      <w:r w:rsidR="009A43C6" w:rsidRPr="009A43C6">
        <w:t xml:space="preserve">тов; 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d)</w:t>
      </w:r>
      <w:r w:rsidR="009A43C6" w:rsidRPr="009A43C6">
        <w:tab/>
        <w:t>ограниченным доступом к современным методам контрацепции и план</w:t>
      </w:r>
      <w:r w:rsidR="009A43C6" w:rsidRPr="009A43C6">
        <w:t>и</w:t>
      </w:r>
      <w:r w:rsidR="009A43C6" w:rsidRPr="009A43C6">
        <w:t xml:space="preserve">рования семьи; 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e)</w:t>
      </w:r>
      <w:r w:rsidR="009A43C6" w:rsidRPr="009A43C6">
        <w:tab/>
        <w:t xml:space="preserve">препятствиями на пути получения доступа к тестированию на ВИЧ по причине предрассудков со стороны медицинских работников; 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 xml:space="preserve">f) </w:t>
      </w:r>
      <w:r w:rsidR="009A43C6" w:rsidRPr="009A43C6">
        <w:tab/>
        <w:t>большим количеством самоубийств в северных пограничных обл</w:t>
      </w:r>
      <w:r w:rsidR="009A43C6" w:rsidRPr="009A43C6">
        <w:t>а</w:t>
      </w:r>
      <w:r w:rsidR="009A43C6" w:rsidRPr="009A43C6">
        <w:t>стях;</w:t>
      </w:r>
    </w:p>
    <w:p w:rsidR="009A43C6" w:rsidRPr="009A43C6" w:rsidRDefault="00164DB2" w:rsidP="009A43C6">
      <w:pPr>
        <w:pStyle w:val="SingleTxtGR"/>
      </w:pPr>
      <w:r>
        <w:tab/>
      </w:r>
      <w:r w:rsidR="009A43C6" w:rsidRPr="009A43C6">
        <w:t>g)</w:t>
      </w:r>
      <w:r w:rsidR="009A43C6" w:rsidRPr="009A43C6">
        <w:tab/>
        <w:t>широким распространением наркомании и алкоголизма среди по</w:t>
      </w:r>
      <w:r w:rsidR="009A43C6" w:rsidRPr="009A43C6">
        <w:t>д</w:t>
      </w:r>
      <w:r w:rsidR="009A43C6" w:rsidRPr="009A43C6">
        <w:t xml:space="preserve">ростков.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9A43C6">
        <w:t>35.</w:t>
      </w:r>
      <w:r w:rsidRPr="009A43C6">
        <w:tab/>
      </w:r>
      <w:r w:rsidRPr="0083214A">
        <w:rPr>
          <w:b/>
          <w:bCs/>
        </w:rPr>
        <w:t>Со ссылкой на свое замечание общего порядка № 4 (2003) о</w:t>
      </w:r>
      <w:r w:rsidR="00E849E4">
        <w:rPr>
          <w:b/>
          <w:bCs/>
        </w:rPr>
        <w:t xml:space="preserve"> здоровье и развитии подростков</w:t>
      </w:r>
      <w:r w:rsidRPr="0083214A">
        <w:rPr>
          <w:b/>
          <w:bCs/>
        </w:rPr>
        <w:t xml:space="preserve"> Комитет рекомендует государству-участнику: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a)</w:t>
      </w:r>
      <w:r w:rsidR="009A43C6" w:rsidRPr="0083214A">
        <w:rPr>
          <w:b/>
          <w:bCs/>
        </w:rPr>
        <w:tab/>
        <w:t>принять стратегию и активизировать усилия по подготовке и укреплению потенциала врачей и медицинских работников в целях пр</w:t>
      </w:r>
      <w:r w:rsidR="009A43C6" w:rsidRPr="0083214A">
        <w:rPr>
          <w:b/>
          <w:bCs/>
        </w:rPr>
        <w:t>е</w:t>
      </w:r>
      <w:r w:rsidR="009A43C6" w:rsidRPr="0083214A">
        <w:rPr>
          <w:b/>
          <w:bCs/>
        </w:rPr>
        <w:t>одоления поведенческих барьеров на пути предоставления подросткам услуг по охране сексуальн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>го и репродуктивного здоровья;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b)</w:t>
      </w:r>
      <w:r w:rsidR="009A43C6" w:rsidRPr="0083214A">
        <w:rPr>
          <w:b/>
          <w:bCs/>
        </w:rPr>
        <w:tab/>
        <w:t>разработать национальную политику для решения проблемы подростковой беременности, в том числе путем предоставления доступа к обновленной информации о методах планирования семьи и принятия мер по борьбе с гендерным сексуальным насилием, и работать в тесном сотру</w:t>
      </w:r>
      <w:r w:rsidR="009A43C6" w:rsidRPr="0083214A">
        <w:rPr>
          <w:b/>
          <w:bCs/>
        </w:rPr>
        <w:t>д</w:t>
      </w:r>
      <w:r w:rsidR="009A43C6" w:rsidRPr="0083214A">
        <w:rPr>
          <w:b/>
          <w:bCs/>
        </w:rPr>
        <w:t>ничестве с женскими и детскими организациями, с тем чтобы знать их мнения в отношении эффективных превентивных механизмов, включая процедуры подачи и рассмотрения жалоб и раннего предупреждения в сл</w:t>
      </w:r>
      <w:r w:rsidR="009A43C6" w:rsidRPr="0083214A">
        <w:rPr>
          <w:b/>
          <w:bCs/>
        </w:rPr>
        <w:t>у</w:t>
      </w:r>
      <w:r w:rsidR="009A43C6" w:rsidRPr="0083214A">
        <w:rPr>
          <w:b/>
          <w:bCs/>
        </w:rPr>
        <w:t>чаях сексуального насилия и надругательств со стороны родителей, ро</w:t>
      </w:r>
      <w:r w:rsidR="009A43C6" w:rsidRPr="0083214A">
        <w:rPr>
          <w:b/>
          <w:bCs/>
        </w:rPr>
        <w:t>д</w:t>
      </w:r>
      <w:r w:rsidR="009A43C6" w:rsidRPr="0083214A">
        <w:rPr>
          <w:b/>
          <w:bCs/>
        </w:rPr>
        <w:t xml:space="preserve">ственников или опекунов; </w:t>
      </w:r>
    </w:p>
    <w:p w:rsidR="009A43C6" w:rsidRPr="0083214A" w:rsidRDefault="000446C1" w:rsidP="009A43C6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164DB2" w:rsidRPr="0083214A">
        <w:rPr>
          <w:b/>
          <w:bCs/>
        </w:rPr>
        <w:lastRenderedPageBreak/>
        <w:tab/>
      </w:r>
      <w:r w:rsidR="009A43C6" w:rsidRPr="0083214A">
        <w:rPr>
          <w:b/>
          <w:bCs/>
        </w:rPr>
        <w:t>c)</w:t>
      </w:r>
      <w:r w:rsidR="009A43C6" w:rsidRPr="0083214A">
        <w:rPr>
          <w:b/>
          <w:bCs/>
        </w:rPr>
        <w:tab/>
        <w:t>обеспечить, чтобы девочки имели доступ к услугам в области охраны сексуального и репродуктивного здоровья, включая аборты по м</w:t>
      </w:r>
      <w:r w:rsidR="009A43C6" w:rsidRPr="0083214A">
        <w:rPr>
          <w:b/>
          <w:bCs/>
        </w:rPr>
        <w:t>е</w:t>
      </w:r>
      <w:r w:rsidR="009A43C6" w:rsidRPr="0083214A">
        <w:rPr>
          <w:b/>
          <w:bCs/>
        </w:rPr>
        <w:t>дицинским показаниям, а также рассмотреть вопрос о декриминализации абортов, с уделением особого внимания возрасту беременной девочки и случаям инцеста и се</w:t>
      </w:r>
      <w:r w:rsidR="009A43C6" w:rsidRPr="0083214A">
        <w:rPr>
          <w:b/>
          <w:bCs/>
        </w:rPr>
        <w:t>к</w:t>
      </w:r>
      <w:r w:rsidR="009A43C6" w:rsidRPr="0083214A">
        <w:rPr>
          <w:b/>
          <w:bCs/>
        </w:rPr>
        <w:t xml:space="preserve">суального насилия;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d)</w:t>
      </w:r>
      <w:r w:rsidR="009A43C6" w:rsidRPr="0083214A">
        <w:rPr>
          <w:b/>
          <w:bCs/>
        </w:rPr>
        <w:tab/>
        <w:t>обеспечить, чтобы подростки могли получать информацию о методах планирования семьи и современных противозачаточных средствах в д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 xml:space="preserve">ступных форматах и на языках коренных народов;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e)</w:t>
      </w:r>
      <w:r w:rsidR="009A43C6" w:rsidRPr="0083214A">
        <w:rPr>
          <w:b/>
          <w:bCs/>
        </w:rPr>
        <w:tab/>
        <w:t xml:space="preserve">разработать рассчитанную на конкретные сроки программу </w:t>
      </w:r>
      <w:r w:rsidR="000446C1">
        <w:rPr>
          <w:b/>
          <w:bCs/>
        </w:rPr>
        <w:br/>
      </w:r>
      <w:r w:rsidR="009A43C6" w:rsidRPr="0083214A">
        <w:rPr>
          <w:b/>
          <w:bCs/>
        </w:rPr>
        <w:t>по обеспечению подросткам доступа к тестированию на ВИЧ и повысить эффективность осуществления политики в области профилактики ВИЧ/СПИДа и з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 xml:space="preserve">щиты детей и подростков, живущих с ВИЧ/СПИДом; </w:t>
      </w:r>
    </w:p>
    <w:p w:rsidR="009A43C6" w:rsidRPr="0083214A" w:rsidRDefault="00164DB2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f)</w:t>
      </w:r>
      <w:r w:rsidR="009A43C6" w:rsidRPr="0083214A">
        <w:rPr>
          <w:b/>
          <w:bCs/>
        </w:rPr>
        <w:tab/>
        <w:t>осуществить национальный план в области охраны психич</w:t>
      </w:r>
      <w:r w:rsidR="009A43C6" w:rsidRPr="0083214A">
        <w:rPr>
          <w:b/>
          <w:bCs/>
        </w:rPr>
        <w:t>е</w:t>
      </w:r>
      <w:r w:rsidR="009A43C6" w:rsidRPr="0083214A">
        <w:rPr>
          <w:b/>
          <w:bCs/>
        </w:rPr>
        <w:t>ского здоровья, надлежащим образом учитывающий права подростков на достаточный уровень здоровья, и разработать общенациональную страт</w:t>
      </w:r>
      <w:r w:rsidR="009A43C6" w:rsidRPr="0083214A">
        <w:rPr>
          <w:b/>
          <w:bCs/>
        </w:rPr>
        <w:t>е</w:t>
      </w:r>
      <w:r w:rsidR="009A43C6" w:rsidRPr="0083214A">
        <w:rPr>
          <w:b/>
          <w:bCs/>
        </w:rPr>
        <w:t xml:space="preserve">гию по борьбе с самоубийствами среди подростков, уделяя особое внимание положению девочек из числа коренных народов и народностей, в первую очередь тех, которые живут в северных пограничных областях; </w:t>
      </w:r>
    </w:p>
    <w:p w:rsidR="009A43C6" w:rsidRPr="009A43C6" w:rsidRDefault="00164DB2" w:rsidP="009A43C6">
      <w:pPr>
        <w:pStyle w:val="SingleTxtGR"/>
        <w:rPr>
          <w:b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g)</w:t>
      </w:r>
      <w:r w:rsidR="009A43C6" w:rsidRPr="0083214A">
        <w:rPr>
          <w:b/>
          <w:bCs/>
        </w:rPr>
        <w:tab/>
        <w:t>принять общенациональную стратегию, направленную на предотвращение и пресечение наркомании и алкоголизма среди подрос</w:t>
      </w:r>
      <w:r w:rsidR="009A43C6" w:rsidRPr="0083214A">
        <w:rPr>
          <w:b/>
          <w:bCs/>
        </w:rPr>
        <w:t>т</w:t>
      </w:r>
      <w:r w:rsidR="009A43C6" w:rsidRPr="0083214A">
        <w:rPr>
          <w:b/>
          <w:bCs/>
        </w:rPr>
        <w:t>ков, и работать в тесном сотрудничестве с организациями гражданского общества в целях выявления и устранения причин злоупотребления наркотиками и алкогольными напитками в качестве одного из вопросов здравоохранения.</w:t>
      </w:r>
      <w:r w:rsidR="009A43C6" w:rsidRPr="009A43C6">
        <w:t xml:space="preserve"> </w:t>
      </w:r>
    </w:p>
    <w:p w:rsidR="009A43C6" w:rsidRPr="009A43C6" w:rsidRDefault="009A43C6" w:rsidP="00164DB2">
      <w:pPr>
        <w:pStyle w:val="H23GR"/>
      </w:pPr>
      <w:r w:rsidRPr="009A43C6">
        <w:tab/>
      </w:r>
      <w:r w:rsidRPr="009A43C6">
        <w:tab/>
        <w:t>Уровень жизни</w:t>
      </w:r>
    </w:p>
    <w:p w:rsidR="009A43C6" w:rsidRPr="0083214A" w:rsidRDefault="009A43C6" w:rsidP="000446C1">
      <w:pPr>
        <w:pStyle w:val="SingleTxtGR"/>
        <w:rPr>
          <w:b/>
          <w:bCs/>
        </w:rPr>
      </w:pPr>
      <w:r w:rsidRPr="009A43C6">
        <w:t>36.</w:t>
      </w:r>
      <w:r w:rsidRPr="009A43C6">
        <w:tab/>
      </w:r>
      <w:r w:rsidRPr="0083214A">
        <w:rPr>
          <w:b/>
          <w:bCs/>
        </w:rPr>
        <w:t>Комитет обращает внимание государства-участника на задачи 1.3 и</w:t>
      </w:r>
      <w:r w:rsidR="000446C1">
        <w:rPr>
          <w:b/>
          <w:bCs/>
        </w:rPr>
        <w:t> </w:t>
      </w:r>
      <w:r w:rsidRPr="0083214A">
        <w:rPr>
          <w:b/>
          <w:bCs/>
        </w:rPr>
        <w:t>11.1 Целей в области устойчивого развития и рекомендует государству-участнику:</w:t>
      </w:r>
    </w:p>
    <w:p w:rsidR="009A43C6" w:rsidRPr="0083214A" w:rsidRDefault="0072398F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</w:r>
      <w:r w:rsidR="009A43C6" w:rsidRPr="0083214A">
        <w:rPr>
          <w:b/>
          <w:bCs/>
        </w:rPr>
        <w:t>a)</w:t>
      </w:r>
      <w:r w:rsidR="009A43C6" w:rsidRPr="0083214A">
        <w:rPr>
          <w:b/>
          <w:bCs/>
        </w:rPr>
        <w:tab/>
        <w:t>предоставлять в соответствии с новым Национальным планом в области развития и Социальной повесткой дня денежные пособия семьям с детьми для обеспечения им достойного уровня жизни и создать трансп</w:t>
      </w:r>
      <w:r w:rsidR="009A43C6" w:rsidRPr="0083214A">
        <w:rPr>
          <w:b/>
          <w:bCs/>
        </w:rPr>
        <w:t>а</w:t>
      </w:r>
      <w:r w:rsidR="009A43C6" w:rsidRPr="0083214A">
        <w:rPr>
          <w:b/>
          <w:bCs/>
        </w:rPr>
        <w:t>рентный механизм, с тем чтобы частные организации, оказывающие соц</w:t>
      </w:r>
      <w:r w:rsidR="009A43C6" w:rsidRPr="0083214A">
        <w:rPr>
          <w:b/>
          <w:bCs/>
        </w:rPr>
        <w:t>и</w:t>
      </w:r>
      <w:r w:rsidR="009A43C6" w:rsidRPr="0083214A">
        <w:rPr>
          <w:b/>
          <w:bCs/>
        </w:rPr>
        <w:t>альные услуги, имели д</w:t>
      </w:r>
      <w:r w:rsidR="009A43C6" w:rsidRPr="0083214A">
        <w:rPr>
          <w:b/>
          <w:bCs/>
        </w:rPr>
        <w:t>о</w:t>
      </w:r>
      <w:r w:rsidR="009A43C6" w:rsidRPr="0083214A">
        <w:rPr>
          <w:b/>
          <w:bCs/>
        </w:rPr>
        <w:t xml:space="preserve">ступ к государственному финансированию;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b)</w:t>
      </w:r>
      <w:r w:rsidRPr="0083214A">
        <w:rPr>
          <w:b/>
          <w:bCs/>
        </w:rPr>
        <w:tab/>
        <w:t>принять на национальном и местном уровнях всеобъемлющие кросс-секторальные стратегии, направленные на достижение целей П</w:t>
      </w:r>
      <w:r w:rsidRPr="0083214A">
        <w:rPr>
          <w:b/>
          <w:bCs/>
        </w:rPr>
        <w:t>о</w:t>
      </w:r>
      <w:r w:rsidRPr="0083214A">
        <w:rPr>
          <w:b/>
          <w:bCs/>
        </w:rPr>
        <w:t>вестки дня в интересах детей из числа коренных народов, и обеспечить, чтобы в государственной политике по вопросам жилья, безопасной пить</w:t>
      </w:r>
      <w:r w:rsidRPr="0083214A">
        <w:rPr>
          <w:b/>
          <w:bCs/>
        </w:rPr>
        <w:t>е</w:t>
      </w:r>
      <w:r w:rsidRPr="0083214A">
        <w:rPr>
          <w:b/>
          <w:bCs/>
        </w:rPr>
        <w:t>вой воды и санитарии, здравоохранения и образования надлежащим обр</w:t>
      </w:r>
      <w:r w:rsidRPr="0083214A">
        <w:rPr>
          <w:b/>
          <w:bCs/>
        </w:rPr>
        <w:t>а</w:t>
      </w:r>
      <w:r w:rsidRPr="0083214A">
        <w:rPr>
          <w:b/>
          <w:bCs/>
        </w:rPr>
        <w:t xml:space="preserve">зом учитывались права детей из числа коренных народов и народностей, эквадорцев африканского происхождения и монтубио; </w:t>
      </w:r>
    </w:p>
    <w:p w:rsidR="009A43C6" w:rsidRPr="0083214A" w:rsidRDefault="009A43C6" w:rsidP="009A43C6">
      <w:pPr>
        <w:pStyle w:val="SingleTxtGR"/>
        <w:rPr>
          <w:b/>
          <w:bCs/>
        </w:rPr>
      </w:pPr>
      <w:r w:rsidRPr="0083214A">
        <w:rPr>
          <w:b/>
          <w:bCs/>
        </w:rPr>
        <w:tab/>
        <w:t>c)</w:t>
      </w:r>
      <w:r w:rsidRPr="0083214A">
        <w:rPr>
          <w:b/>
          <w:bCs/>
        </w:rPr>
        <w:tab/>
        <w:t>провести целевые консультации с семьями, детьми, организ</w:t>
      </w:r>
      <w:r w:rsidRPr="0083214A">
        <w:rPr>
          <w:b/>
          <w:bCs/>
        </w:rPr>
        <w:t>а</w:t>
      </w:r>
      <w:r w:rsidRPr="0083214A">
        <w:rPr>
          <w:b/>
          <w:bCs/>
        </w:rPr>
        <w:t>циями, занимающимися защитой прав детей, и организациями гражда</w:t>
      </w:r>
      <w:r w:rsidRPr="0083214A">
        <w:rPr>
          <w:b/>
          <w:bCs/>
        </w:rPr>
        <w:t>н</w:t>
      </w:r>
      <w:r w:rsidRPr="0083214A">
        <w:rPr>
          <w:b/>
          <w:bCs/>
        </w:rPr>
        <w:t>ского общества по вопросу о детской нищете в целях укрепления стратегий и мер по осуществлению прав детей в рамках реализации стратегий в о</w:t>
      </w:r>
      <w:r w:rsidRPr="0083214A">
        <w:rPr>
          <w:b/>
          <w:bCs/>
        </w:rPr>
        <w:t>б</w:t>
      </w:r>
      <w:r w:rsidRPr="0083214A">
        <w:rPr>
          <w:b/>
          <w:bCs/>
        </w:rPr>
        <w:t>ласти борьбы с нищетой.</w:t>
      </w:r>
    </w:p>
    <w:p w:rsidR="009A43C6" w:rsidRPr="009A43C6" w:rsidRDefault="0072398F" w:rsidP="0072398F">
      <w:pPr>
        <w:pStyle w:val="H1GR"/>
      </w:pPr>
      <w:r>
        <w:tab/>
      </w:r>
      <w:r w:rsidR="009A43C6" w:rsidRPr="009A43C6">
        <w:t>G.</w:t>
      </w:r>
      <w:r w:rsidR="009A43C6" w:rsidRPr="009A43C6">
        <w:tab/>
        <w:t>Образование, досуг и культурная деятельность (статьи 28–31)</w:t>
      </w:r>
    </w:p>
    <w:p w:rsidR="009A43C6" w:rsidRPr="009A43C6" w:rsidRDefault="009A43C6" w:rsidP="0072398F">
      <w:pPr>
        <w:pStyle w:val="H23GR"/>
      </w:pPr>
      <w:r w:rsidRPr="009A43C6">
        <w:tab/>
      </w:r>
      <w:r w:rsidRPr="009A43C6">
        <w:tab/>
        <w:t>Образование, включая профессиональную подготовку и орие</w:t>
      </w:r>
      <w:r w:rsidRPr="009A43C6">
        <w:t>н</w:t>
      </w:r>
      <w:r w:rsidRPr="009A43C6">
        <w:t xml:space="preserve">тацию 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37.</w:t>
      </w:r>
      <w:r w:rsidRPr="009A43C6">
        <w:tab/>
      </w:r>
      <w:r w:rsidRPr="002E279C">
        <w:rPr>
          <w:b/>
          <w:bCs/>
        </w:rPr>
        <w:t xml:space="preserve">С учетом задачи 4.a Целей </w:t>
      </w:r>
      <w:r w:rsidR="002E279C">
        <w:rPr>
          <w:b/>
          <w:bCs/>
        </w:rPr>
        <w:t>в области устойчивого развития –</w:t>
      </w:r>
      <w:r w:rsidRPr="002E279C">
        <w:rPr>
          <w:b/>
          <w:bCs/>
        </w:rPr>
        <w:t xml:space="preserve"> созд</w:t>
      </w:r>
      <w:r w:rsidRPr="002E279C">
        <w:rPr>
          <w:b/>
          <w:bCs/>
        </w:rPr>
        <w:t>а</w:t>
      </w:r>
      <w:r w:rsidRPr="002E279C">
        <w:rPr>
          <w:b/>
          <w:bCs/>
        </w:rPr>
        <w:t>вать и совершенствовать учебные заведения, учитывающие</w:t>
      </w:r>
      <w:r w:rsidR="002E279C">
        <w:rPr>
          <w:b/>
          <w:bCs/>
        </w:rPr>
        <w:t xml:space="preserve"> </w:t>
      </w:r>
      <w:r w:rsidRPr="002E279C">
        <w:rPr>
          <w:b/>
          <w:bCs/>
        </w:rPr>
        <w:t>интересы д</w:t>
      </w:r>
      <w:r w:rsidRPr="002E279C">
        <w:rPr>
          <w:b/>
          <w:bCs/>
        </w:rPr>
        <w:t>е</w:t>
      </w:r>
      <w:r w:rsidRPr="002E279C">
        <w:rPr>
          <w:b/>
          <w:bCs/>
        </w:rPr>
        <w:t>тей, особые нужды инвалидов и гендерные аспекты, и обеспечить безопа</w:t>
      </w:r>
      <w:r w:rsidRPr="002E279C">
        <w:rPr>
          <w:b/>
          <w:bCs/>
        </w:rPr>
        <w:t>с</w:t>
      </w:r>
      <w:r w:rsidRPr="002E279C">
        <w:rPr>
          <w:b/>
          <w:bCs/>
        </w:rPr>
        <w:lastRenderedPageBreak/>
        <w:t>ную, свободную от насилия и социальных барьеров и эффективную среду обуч</w:t>
      </w:r>
      <w:r w:rsidRPr="002E279C">
        <w:rPr>
          <w:b/>
          <w:bCs/>
        </w:rPr>
        <w:t>е</w:t>
      </w:r>
      <w:r w:rsidRPr="002E279C">
        <w:rPr>
          <w:b/>
          <w:bCs/>
        </w:rPr>
        <w:t xml:space="preserve">ния для всех, </w:t>
      </w:r>
      <w:r w:rsidR="00E849E4">
        <w:rPr>
          <w:b/>
          <w:bCs/>
        </w:rPr>
        <w:t xml:space="preserve">– </w:t>
      </w:r>
      <w:r w:rsidRPr="002E279C">
        <w:rPr>
          <w:b/>
          <w:bCs/>
        </w:rPr>
        <w:t xml:space="preserve">Комитет рекомендует государству-участнику: </w:t>
      </w:r>
      <w:r w:rsidRPr="002E279C">
        <w:rPr>
          <w:b/>
          <w:bCs/>
        </w:rPr>
        <w:tab/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ab/>
      </w:r>
      <w:r w:rsidRPr="002E279C">
        <w:rPr>
          <w:b/>
          <w:bCs/>
        </w:rPr>
        <w:t>a)</w:t>
      </w:r>
      <w:r w:rsidRPr="002E279C">
        <w:rPr>
          <w:b/>
          <w:bCs/>
        </w:rPr>
        <w:tab/>
        <w:t>принять политику позитивных действий и программы, направленные на обеспечение зачисления в учебные заведения и предо</w:t>
      </w:r>
      <w:r w:rsidRPr="002E279C">
        <w:rPr>
          <w:b/>
          <w:bCs/>
        </w:rPr>
        <w:t>т</w:t>
      </w:r>
      <w:r w:rsidRPr="002E279C">
        <w:rPr>
          <w:b/>
          <w:bCs/>
        </w:rPr>
        <w:t>вращение отсева детей из числа коренных народов и народностей, экв</w:t>
      </w:r>
      <w:r w:rsidRPr="002E279C">
        <w:rPr>
          <w:b/>
          <w:bCs/>
        </w:rPr>
        <w:t>а</w:t>
      </w:r>
      <w:r w:rsidRPr="002E279C">
        <w:rPr>
          <w:b/>
          <w:bCs/>
        </w:rPr>
        <w:t>дорцев африканского происхождения, монтубио, мигрантов, просителей убежища и беженцев;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b)</w:t>
      </w:r>
      <w:r w:rsidR="009A43C6" w:rsidRPr="002E279C">
        <w:rPr>
          <w:b/>
          <w:bCs/>
        </w:rPr>
        <w:tab/>
        <w:t>выделить надлежащие людские, технические и финансовые р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>сурсы для программ, направленных на обеспечение зачисления детей в учебные заведения, безопасности и регулярности перевозок детей, прож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>вающих в сельских районах, школьного питания и подходящих условий для отдыха и досуга в шк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лах;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разработать стратегию, направленную на борьбу с дискрим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 xml:space="preserve">нацией и ксенофобией в школах, в частности в отношении детей из числа мигрантов, беженцев и просителей убежища;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d)</w:t>
      </w:r>
      <w:r w:rsidR="009A43C6" w:rsidRPr="002E279C">
        <w:rPr>
          <w:b/>
          <w:bCs/>
        </w:rPr>
        <w:tab/>
        <w:t xml:space="preserve">провести публичные консультации с детскими организациями и организациями гражданского общества в целях оценки осуществления программы </w:t>
      </w:r>
      <w:r w:rsidR="00164DB2" w:rsidRPr="002E279C">
        <w:rPr>
          <w:b/>
          <w:bCs/>
        </w:rPr>
        <w:t>«</w:t>
      </w:r>
      <w:r w:rsidR="009A43C6" w:rsidRPr="002E279C">
        <w:rPr>
          <w:b/>
          <w:bCs/>
        </w:rPr>
        <w:t>Школы тысячелетия</w:t>
      </w:r>
      <w:r w:rsidR="00164DB2" w:rsidRPr="002E279C">
        <w:rPr>
          <w:b/>
          <w:bCs/>
        </w:rPr>
        <w:t>»</w:t>
      </w:r>
      <w:r w:rsidR="009A43C6" w:rsidRPr="002E279C">
        <w:rPr>
          <w:b/>
          <w:bCs/>
        </w:rPr>
        <w:t xml:space="preserve"> и выявления нерешенных задач в деле обеспечения межкультурного образования, а также препятствий, сущ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>ствующих на пути получ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 xml:space="preserve">ния доступа к школьному образованию. </w:t>
      </w:r>
    </w:p>
    <w:p w:rsidR="009A43C6" w:rsidRPr="009A43C6" w:rsidRDefault="009A43C6" w:rsidP="0072398F">
      <w:pPr>
        <w:pStyle w:val="H23GR"/>
      </w:pPr>
      <w:r w:rsidRPr="009A43C6">
        <w:tab/>
      </w:r>
      <w:r w:rsidRPr="009A43C6">
        <w:tab/>
        <w:t>Отдых, досуг, рекреация, культурные мероприятия и художественное творчество</w:t>
      </w:r>
    </w:p>
    <w:p w:rsidR="009A43C6" w:rsidRPr="002E279C" w:rsidRDefault="009A43C6" w:rsidP="00E849E4">
      <w:pPr>
        <w:pStyle w:val="SingleTxtGR"/>
        <w:rPr>
          <w:b/>
          <w:bCs/>
        </w:rPr>
      </w:pPr>
      <w:r w:rsidRPr="009A43C6">
        <w:t>38.</w:t>
      </w:r>
      <w:r w:rsidRPr="009A43C6">
        <w:tab/>
      </w:r>
      <w:r w:rsidRPr="002E279C">
        <w:rPr>
          <w:b/>
          <w:bCs/>
        </w:rPr>
        <w:t>Со ссылкой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 Комитет рекомендует госуда</w:t>
      </w:r>
      <w:r w:rsidRPr="002E279C">
        <w:rPr>
          <w:b/>
          <w:bCs/>
        </w:rPr>
        <w:t>р</w:t>
      </w:r>
      <w:r w:rsidRPr="002E279C">
        <w:rPr>
          <w:b/>
          <w:bCs/>
        </w:rPr>
        <w:t>ству-участнику: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a)</w:t>
      </w:r>
      <w:r w:rsidR="009A43C6" w:rsidRPr="002E279C">
        <w:rPr>
          <w:b/>
          <w:bCs/>
        </w:rPr>
        <w:tab/>
        <w:t>принять национальную политику в области организации игр и досуга, основанную на уважении различных культур, и выделять на нац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>ональном и местном уровнях достаточные и устойчивые ресурсы для обе</w:t>
      </w:r>
      <w:r w:rsidR="009A43C6" w:rsidRPr="002E279C">
        <w:rPr>
          <w:b/>
          <w:bCs/>
        </w:rPr>
        <w:t>с</w:t>
      </w:r>
      <w:r w:rsidR="009A43C6" w:rsidRPr="002E279C">
        <w:rPr>
          <w:b/>
          <w:bCs/>
        </w:rPr>
        <w:t>печения того, чтобы программы игр и развлекательных мероприятий я</w:t>
      </w:r>
      <w:r w:rsidR="009A43C6" w:rsidRPr="002E279C">
        <w:rPr>
          <w:b/>
          <w:bCs/>
        </w:rPr>
        <w:t>в</w:t>
      </w:r>
      <w:r w:rsidR="009A43C6" w:rsidRPr="002E279C">
        <w:rPr>
          <w:b/>
          <w:bCs/>
        </w:rPr>
        <w:t>лялись полностью д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ступными для детей-инвалидов;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  <w:t>b)</w:t>
      </w:r>
      <w:r w:rsidRPr="002E279C">
        <w:rPr>
          <w:b/>
          <w:bCs/>
        </w:rPr>
        <w:tab/>
        <w:t>обеспечить знание и уважение прав детей в контексте спорти</w:t>
      </w:r>
      <w:r w:rsidRPr="002E279C">
        <w:rPr>
          <w:b/>
          <w:bCs/>
        </w:rPr>
        <w:t>в</w:t>
      </w:r>
      <w:r w:rsidRPr="002E279C">
        <w:rPr>
          <w:b/>
          <w:bCs/>
        </w:rPr>
        <w:t>ных программ и осуществлять наблюдение за положением детей, участв</w:t>
      </w:r>
      <w:r w:rsidRPr="002E279C">
        <w:rPr>
          <w:b/>
          <w:bCs/>
        </w:rPr>
        <w:t>у</w:t>
      </w:r>
      <w:r w:rsidRPr="002E279C">
        <w:rPr>
          <w:b/>
          <w:bCs/>
        </w:rPr>
        <w:t>ющих в программах спортивной подготовки, которые включают элементы соревнований и требуют большой отдачи сил, включая футбольные трен</w:t>
      </w:r>
      <w:r w:rsidRPr="002E279C">
        <w:rPr>
          <w:b/>
          <w:bCs/>
        </w:rPr>
        <w:t>и</w:t>
      </w:r>
      <w:r w:rsidRPr="002E279C">
        <w:rPr>
          <w:b/>
          <w:bCs/>
        </w:rPr>
        <w:t xml:space="preserve">ровки;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укреплять меры и выделять бюджетные ассигнования в целях создания мест для проведения досуга и организации мероприятий на о</w:t>
      </w:r>
      <w:r w:rsidR="009A43C6" w:rsidRPr="002E279C">
        <w:rPr>
          <w:b/>
          <w:bCs/>
        </w:rPr>
        <w:t>т</w:t>
      </w:r>
      <w:r w:rsidR="009A43C6" w:rsidRPr="002E279C">
        <w:rPr>
          <w:b/>
          <w:bCs/>
        </w:rPr>
        <w:t>крытом воздухе для детей из сельских общин и проводить консультации с детскими организ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>циями и сельскими общинами по вопросам разработки, осуществления и мониторинга политики и мероприятий, связанных с о</w:t>
      </w:r>
      <w:r w:rsidR="009A43C6" w:rsidRPr="002E279C">
        <w:rPr>
          <w:b/>
          <w:bCs/>
        </w:rPr>
        <w:t>т</w:t>
      </w:r>
      <w:r w:rsidR="009A43C6" w:rsidRPr="002E279C">
        <w:rPr>
          <w:b/>
          <w:bCs/>
        </w:rPr>
        <w:t xml:space="preserve">дыхом и досугом. </w:t>
      </w:r>
    </w:p>
    <w:p w:rsidR="009A43C6" w:rsidRPr="009A43C6" w:rsidRDefault="0072398F" w:rsidP="0072398F">
      <w:pPr>
        <w:pStyle w:val="H1GR"/>
      </w:pPr>
      <w:r>
        <w:tab/>
      </w:r>
      <w:r w:rsidR="009A43C6" w:rsidRPr="009A43C6">
        <w:t>H.</w:t>
      </w:r>
      <w:r w:rsidR="009A43C6" w:rsidRPr="009A43C6">
        <w:tab/>
        <w:t>Специальные меры защиты (статьи 22, 30, 32, 33, 35, 36, 37</w:t>
      </w:r>
      <w:r>
        <w:t> </w:t>
      </w:r>
      <w:r w:rsidR="009A43C6" w:rsidRPr="009A43C6">
        <w:t>(п</w:t>
      </w:r>
      <w:r w:rsidR="00E849E4">
        <w:t>одп</w:t>
      </w:r>
      <w:r w:rsidR="009A43C6" w:rsidRPr="009A43C6">
        <w:t>ункты b)–d)) и 38–40)</w:t>
      </w:r>
    </w:p>
    <w:p w:rsidR="009A43C6" w:rsidRPr="009A43C6" w:rsidRDefault="009A43C6" w:rsidP="0072398F">
      <w:pPr>
        <w:pStyle w:val="H23GR"/>
      </w:pPr>
      <w:r w:rsidRPr="009A43C6">
        <w:tab/>
      </w:r>
      <w:r w:rsidRPr="009A43C6">
        <w:tab/>
        <w:t>Дети-просители убежища и дети-беженцы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39.</w:t>
      </w:r>
      <w:r w:rsidRPr="009A43C6">
        <w:tab/>
      </w:r>
      <w:r w:rsidRPr="002E279C">
        <w:rPr>
          <w:b/>
          <w:bCs/>
        </w:rPr>
        <w:t>Со ссылкой на свое замечание общего порядка № 6 (2005) об обращ</w:t>
      </w:r>
      <w:r w:rsidRPr="002E279C">
        <w:rPr>
          <w:b/>
          <w:bCs/>
        </w:rPr>
        <w:t>е</w:t>
      </w:r>
      <w:r w:rsidRPr="002E279C">
        <w:rPr>
          <w:b/>
          <w:bCs/>
        </w:rPr>
        <w:t>нии с несопровождаемыми и разлученными детьми за пределами страны их прои</w:t>
      </w:r>
      <w:r w:rsidRPr="002E279C">
        <w:rPr>
          <w:b/>
          <w:bCs/>
        </w:rPr>
        <w:t>с</w:t>
      </w:r>
      <w:r w:rsidR="00E849E4">
        <w:rPr>
          <w:b/>
          <w:bCs/>
        </w:rPr>
        <w:t>хождения</w:t>
      </w:r>
      <w:r w:rsidRPr="002E279C">
        <w:rPr>
          <w:b/>
          <w:bCs/>
        </w:rPr>
        <w:t xml:space="preserve"> Комитет рекомендует государству-участнику:</w:t>
      </w:r>
    </w:p>
    <w:p w:rsidR="009A43C6" w:rsidRPr="002E279C" w:rsidRDefault="000446C1" w:rsidP="009A43C6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72398F" w:rsidRPr="002E279C">
        <w:rPr>
          <w:b/>
          <w:bCs/>
        </w:rPr>
        <w:lastRenderedPageBreak/>
        <w:tab/>
      </w:r>
      <w:r w:rsidR="009A43C6" w:rsidRPr="002E279C">
        <w:rPr>
          <w:b/>
          <w:bCs/>
        </w:rPr>
        <w:t>a)</w:t>
      </w:r>
      <w:r w:rsidR="009A43C6" w:rsidRPr="002E279C">
        <w:rPr>
          <w:b/>
          <w:bCs/>
        </w:rPr>
        <w:tab/>
        <w:t>принять законы и меры для обеспечения предоставления ко</w:t>
      </w:r>
      <w:r w:rsidR="009A43C6" w:rsidRPr="002E279C">
        <w:rPr>
          <w:b/>
          <w:bCs/>
        </w:rPr>
        <w:t>н</w:t>
      </w:r>
      <w:r w:rsidR="009A43C6" w:rsidRPr="002E279C">
        <w:rPr>
          <w:b/>
          <w:bCs/>
        </w:rPr>
        <w:t>кретной защиты и помощи детям из числа мигрантов, просителей убежища и беженцев, включая несопровождаемых и разлученных с семьями детей, на прот</w:t>
      </w:r>
      <w:r w:rsidR="009A43C6" w:rsidRPr="002E279C">
        <w:rPr>
          <w:b/>
          <w:bCs/>
        </w:rPr>
        <w:t>я</w:t>
      </w:r>
      <w:r w:rsidR="009A43C6" w:rsidRPr="002E279C">
        <w:rPr>
          <w:b/>
          <w:bCs/>
        </w:rPr>
        <w:t xml:space="preserve">жении всего процесса определения статуса беженца; </w:t>
      </w:r>
    </w:p>
    <w:p w:rsidR="009A43C6" w:rsidRPr="002E279C" w:rsidRDefault="0072398F" w:rsidP="009A43C6">
      <w:pPr>
        <w:pStyle w:val="SingleTxtGR"/>
        <w:rPr>
          <w:b/>
          <w:bCs/>
        </w:rPr>
      </w:pPr>
      <w:r>
        <w:tab/>
      </w:r>
      <w:r w:rsidR="009A43C6" w:rsidRPr="002E279C">
        <w:rPr>
          <w:b/>
          <w:bCs/>
        </w:rPr>
        <w:t>b)</w:t>
      </w:r>
      <w:r w:rsidR="009A43C6" w:rsidRPr="002E279C">
        <w:rPr>
          <w:b/>
          <w:bCs/>
        </w:rPr>
        <w:tab/>
        <w:t>не допускать возвращения несопровождаемых детей на всех п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граничных контрольно-пропускных пунктах и любых форм задержания детей-просителей убежища в аэропортах;</w:t>
      </w:r>
    </w:p>
    <w:p w:rsidR="009A43C6" w:rsidRPr="009A43C6" w:rsidRDefault="0072398F" w:rsidP="009A43C6">
      <w:pPr>
        <w:pStyle w:val="SingleTxtGR"/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обеспечивать оперативное внесение данных детей-беженцев в регистры служб регистрации и удостоверения актов гражданского состо</w:t>
      </w:r>
      <w:r w:rsidR="009A43C6" w:rsidRPr="002E279C">
        <w:rPr>
          <w:b/>
          <w:bCs/>
        </w:rPr>
        <w:t>я</w:t>
      </w:r>
      <w:r w:rsidR="009A43C6" w:rsidRPr="002E279C">
        <w:rPr>
          <w:b/>
          <w:bCs/>
        </w:rPr>
        <w:t>ния, укреплять международное, двустороннее и региональное сотруднич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>ство, проводить информационно-просветительские кампании, посвяще</w:t>
      </w:r>
      <w:r w:rsidR="009A43C6" w:rsidRPr="002E279C">
        <w:rPr>
          <w:b/>
          <w:bCs/>
        </w:rPr>
        <w:t>н</w:t>
      </w:r>
      <w:r w:rsidR="009A43C6" w:rsidRPr="002E279C">
        <w:rPr>
          <w:b/>
          <w:bCs/>
        </w:rPr>
        <w:t>ные механизмам защиты, которые имеются в распоряжении детей и ра</w:t>
      </w:r>
      <w:r w:rsidR="009A43C6" w:rsidRPr="002E279C">
        <w:rPr>
          <w:b/>
          <w:bCs/>
        </w:rPr>
        <w:t>с</w:t>
      </w:r>
      <w:r w:rsidR="009A43C6" w:rsidRPr="002E279C">
        <w:rPr>
          <w:b/>
          <w:bCs/>
        </w:rPr>
        <w:t>ширять возможности для скоре</w:t>
      </w:r>
      <w:r w:rsidR="009A43C6" w:rsidRPr="002E279C">
        <w:rPr>
          <w:b/>
          <w:bCs/>
        </w:rPr>
        <w:t>й</w:t>
      </w:r>
      <w:r w:rsidR="009A43C6" w:rsidRPr="002E279C">
        <w:rPr>
          <w:b/>
          <w:bCs/>
        </w:rPr>
        <w:t>шей интеграции детей в жизнь общества.</w:t>
      </w:r>
      <w:r w:rsidR="009A43C6" w:rsidRPr="009A43C6">
        <w:t xml:space="preserve"> </w:t>
      </w:r>
    </w:p>
    <w:p w:rsidR="009A43C6" w:rsidRPr="009A43C6" w:rsidRDefault="009A43C6" w:rsidP="0072398F">
      <w:pPr>
        <w:pStyle w:val="H23GR"/>
      </w:pPr>
      <w:r w:rsidRPr="009A43C6">
        <w:tab/>
      </w:r>
      <w:r w:rsidRPr="009A43C6">
        <w:tab/>
        <w:t>Дети, принадлежащие к группам меньшинств и/или коренного населения</w:t>
      </w:r>
    </w:p>
    <w:p w:rsidR="009A43C6" w:rsidRPr="009A43C6" w:rsidRDefault="009A43C6" w:rsidP="009A43C6">
      <w:pPr>
        <w:pStyle w:val="SingleTxtGR"/>
      </w:pPr>
      <w:r w:rsidRPr="009A43C6">
        <w:t>40.</w:t>
      </w:r>
      <w:r w:rsidRPr="009A43C6">
        <w:tab/>
        <w:t>Приветствуя меры, принятые го</w:t>
      </w:r>
      <w:r w:rsidR="006A0BDD">
        <w:t>сударством-участником, например</w:t>
      </w:r>
      <w:r w:rsidRPr="009A43C6">
        <w:t xml:space="preserve"> пр</w:t>
      </w:r>
      <w:r w:rsidRPr="009A43C6">
        <w:t>и</w:t>
      </w:r>
      <w:r w:rsidRPr="009A43C6">
        <w:t>влечение к разработке Повестки дня в интересах детей из числа коренных народов широкого круга заинтересованных сторон, Комитет выражает обесп</w:t>
      </w:r>
      <w:r w:rsidRPr="009A43C6">
        <w:t>о</w:t>
      </w:r>
      <w:r w:rsidRPr="009A43C6">
        <w:t>коенность по поводу: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a)</w:t>
      </w:r>
      <w:r w:rsidR="009A43C6" w:rsidRPr="009A43C6">
        <w:tab/>
        <w:t xml:space="preserve">негативных </w:t>
      </w:r>
      <w:r w:rsidR="006A0BDD">
        <w:t>последствий, которые имеют мега-</w:t>
      </w:r>
      <w:r w:rsidR="009A43C6" w:rsidRPr="009A43C6">
        <w:t>проекты и операции по освоению недр в районах проживания коренных народов, включая случаи насилии в отношении детей из числа коренных народов в контексте правоохр</w:t>
      </w:r>
      <w:r w:rsidR="009A43C6" w:rsidRPr="009A43C6">
        <w:t>а</w:t>
      </w:r>
      <w:r w:rsidR="009A43C6" w:rsidRPr="009A43C6">
        <w:t xml:space="preserve">нительной деятельности; 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b)</w:t>
      </w:r>
      <w:r w:rsidR="009A43C6" w:rsidRPr="009A43C6">
        <w:tab/>
        <w:t xml:space="preserve">низкого качества межкультурного двуязычного образования; 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c)</w:t>
      </w:r>
      <w:r w:rsidR="009A43C6" w:rsidRPr="009A43C6">
        <w:tab/>
        <w:t>отсутствия надлежащей системы сбора данных о положении детей из числа эквадорцев африканского происхождения и монтубио.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41.</w:t>
      </w:r>
      <w:r w:rsidRPr="009A43C6">
        <w:tab/>
      </w:r>
      <w:r w:rsidRPr="002E279C">
        <w:rPr>
          <w:b/>
          <w:bCs/>
        </w:rPr>
        <w:t>Со ссылкой на свое замечание общего порядка № 11 (2009) о детях из числа коренных народов и их правах согласно Конвенции Комитет рек</w:t>
      </w:r>
      <w:r w:rsidRPr="002E279C">
        <w:rPr>
          <w:b/>
          <w:bCs/>
        </w:rPr>
        <w:t>о</w:t>
      </w:r>
      <w:r w:rsidRPr="002E279C">
        <w:rPr>
          <w:b/>
          <w:bCs/>
        </w:rPr>
        <w:t>мендует государству-участнику в тесном сотрудничестве с организациями детей из чи</w:t>
      </w:r>
      <w:r w:rsidRPr="002E279C">
        <w:rPr>
          <w:b/>
          <w:bCs/>
        </w:rPr>
        <w:t>с</w:t>
      </w:r>
      <w:r w:rsidRPr="002E279C">
        <w:rPr>
          <w:b/>
          <w:bCs/>
        </w:rPr>
        <w:t>ла коренных народов и их местными общинами: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a)</w:t>
      </w:r>
      <w:r w:rsidR="009A43C6" w:rsidRPr="002E279C">
        <w:rPr>
          <w:b/>
          <w:bCs/>
        </w:rPr>
        <w:tab/>
        <w:t>обеспечивать получение свободного, предварительного и ос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знанного согласия коренных народов и детей из числа коренных народов в отношении всех мер, затрагивающих их жизнь, в том числе в отношении освоения природных ресурсов в районах их проживания. Комитет приз</w:t>
      </w:r>
      <w:r w:rsidR="009A43C6" w:rsidRPr="002E279C">
        <w:rPr>
          <w:b/>
          <w:bCs/>
        </w:rPr>
        <w:t>ы</w:t>
      </w:r>
      <w:r w:rsidR="009A43C6" w:rsidRPr="002E279C">
        <w:rPr>
          <w:b/>
          <w:bCs/>
        </w:rPr>
        <w:t>вает госуда</w:t>
      </w:r>
      <w:r w:rsidR="009A43C6" w:rsidRPr="002E279C">
        <w:rPr>
          <w:b/>
          <w:bCs/>
        </w:rPr>
        <w:t>р</w:t>
      </w:r>
      <w:r w:rsidR="009A43C6" w:rsidRPr="002E279C">
        <w:rPr>
          <w:b/>
          <w:bCs/>
        </w:rPr>
        <w:t>ство-участник принимать во внимание положения Декларации о правах коре</w:t>
      </w:r>
      <w:r w:rsidR="009A43C6" w:rsidRPr="002E279C">
        <w:rPr>
          <w:b/>
          <w:bCs/>
        </w:rPr>
        <w:t>н</w:t>
      </w:r>
      <w:r w:rsidR="009A43C6" w:rsidRPr="002E279C">
        <w:rPr>
          <w:b/>
          <w:bCs/>
        </w:rPr>
        <w:t>ных народов (2007 год) при решении вопросов, касающихся права на свободное, предвар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 xml:space="preserve">тельное и осознанное согласие;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b)</w:t>
      </w:r>
      <w:r w:rsidR="009A43C6" w:rsidRPr="002E279C">
        <w:rPr>
          <w:b/>
          <w:bCs/>
        </w:rPr>
        <w:tab/>
        <w:t>обеспечить выделение соответствующих бюджетных ассигн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ваний и ускорить развертывание системы качественного двуязычного межкультурного образования во всех провинциях, в том числе путем и</w:t>
      </w:r>
      <w:r w:rsidR="009A43C6" w:rsidRPr="002E279C">
        <w:rPr>
          <w:b/>
          <w:bCs/>
        </w:rPr>
        <w:t>с</w:t>
      </w:r>
      <w:r w:rsidR="009A43C6" w:rsidRPr="002E279C">
        <w:rPr>
          <w:b/>
          <w:bCs/>
        </w:rPr>
        <w:t>пользования надлежащим образом подготовленных материалов, препод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 xml:space="preserve">вателей, владеющих двумя языками, и средств обучения; </w:t>
      </w:r>
    </w:p>
    <w:p w:rsidR="009A43C6" w:rsidRPr="009A43C6" w:rsidRDefault="0072398F" w:rsidP="009A43C6">
      <w:pPr>
        <w:pStyle w:val="SingleTxtGR"/>
        <w:rPr>
          <w:b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создать систему сбора данных о положении детей из числа э</w:t>
      </w:r>
      <w:r w:rsidR="009A43C6" w:rsidRPr="002E279C">
        <w:rPr>
          <w:b/>
          <w:bCs/>
        </w:rPr>
        <w:t>к</w:t>
      </w:r>
      <w:r w:rsidR="009A43C6" w:rsidRPr="002E279C">
        <w:rPr>
          <w:b/>
          <w:bCs/>
        </w:rPr>
        <w:t>вадорцев африканского происхождения и монтубио.</w:t>
      </w:r>
      <w:r w:rsidR="009A43C6" w:rsidRPr="009A43C6">
        <w:t xml:space="preserve"> </w:t>
      </w:r>
    </w:p>
    <w:p w:rsidR="009A43C6" w:rsidRPr="009A43C6" w:rsidRDefault="009A43C6" w:rsidP="0072398F">
      <w:pPr>
        <w:pStyle w:val="H23GR"/>
      </w:pPr>
      <w:r w:rsidRPr="009A43C6">
        <w:tab/>
      </w:r>
      <w:r w:rsidRPr="009A43C6">
        <w:tab/>
        <w:t xml:space="preserve">Экономическая эксплуатация, включая детский труд </w:t>
      </w:r>
    </w:p>
    <w:p w:rsidR="009A43C6" w:rsidRPr="002E279C" w:rsidRDefault="009A43C6" w:rsidP="002E279C">
      <w:pPr>
        <w:pStyle w:val="SingleTxtGR"/>
        <w:rPr>
          <w:b/>
          <w:bCs/>
        </w:rPr>
      </w:pPr>
      <w:r w:rsidRPr="009A43C6">
        <w:t>42.</w:t>
      </w:r>
      <w:r w:rsidRPr="009A43C6">
        <w:tab/>
      </w:r>
      <w:r w:rsidRPr="002E279C">
        <w:rPr>
          <w:b/>
          <w:bCs/>
        </w:rPr>
        <w:t>Комитет напоминает о своей предыдущей рекомендации (CRC/C/</w:t>
      </w:r>
      <w:r w:rsidR="002E279C">
        <w:rPr>
          <w:b/>
          <w:bCs/>
        </w:rPr>
        <w:br/>
      </w:r>
      <w:r w:rsidRPr="002E279C">
        <w:rPr>
          <w:b/>
          <w:bCs/>
        </w:rPr>
        <w:t>ECU/CO/4, пункт 71) и рекомендует государству-участнику акт</w:t>
      </w:r>
      <w:r w:rsidRPr="002E279C">
        <w:rPr>
          <w:b/>
          <w:bCs/>
        </w:rPr>
        <w:t>и</w:t>
      </w:r>
      <w:r w:rsidRPr="002E279C">
        <w:rPr>
          <w:b/>
          <w:bCs/>
        </w:rPr>
        <w:t>визировать свои усилия по искоренению детского труда во всех секторах экономики, в</w:t>
      </w:r>
      <w:r w:rsidR="002E279C">
        <w:rPr>
          <w:b/>
          <w:bCs/>
        </w:rPr>
        <w:t> </w:t>
      </w:r>
      <w:r w:rsidRPr="002E279C">
        <w:rPr>
          <w:b/>
          <w:bCs/>
        </w:rPr>
        <w:t>том числе путем укрепления своих партнерских связей с частным сект</w:t>
      </w:r>
      <w:r w:rsidRPr="002E279C">
        <w:rPr>
          <w:b/>
          <w:bCs/>
        </w:rPr>
        <w:t>о</w:t>
      </w:r>
      <w:r w:rsidRPr="002E279C">
        <w:rPr>
          <w:b/>
          <w:bCs/>
        </w:rPr>
        <w:t>ром в целях обеспечения того, чтобы дети не вовлекались в детский труд, и создания на местном и кантональном уровнях программ для осуществл</w:t>
      </w:r>
      <w:r w:rsidRPr="002E279C">
        <w:rPr>
          <w:b/>
          <w:bCs/>
        </w:rPr>
        <w:t>е</w:t>
      </w:r>
      <w:r w:rsidRPr="002E279C">
        <w:rPr>
          <w:b/>
          <w:bCs/>
        </w:rPr>
        <w:t>ния национал</w:t>
      </w:r>
      <w:r w:rsidRPr="002E279C">
        <w:rPr>
          <w:b/>
          <w:bCs/>
        </w:rPr>
        <w:t>ь</w:t>
      </w:r>
      <w:r w:rsidRPr="002E279C">
        <w:rPr>
          <w:b/>
          <w:bCs/>
        </w:rPr>
        <w:t xml:space="preserve">ной стратегии по борьбе с детским трудом. </w:t>
      </w:r>
    </w:p>
    <w:p w:rsidR="009A43C6" w:rsidRPr="009A43C6" w:rsidRDefault="002E279C" w:rsidP="0072398F">
      <w:pPr>
        <w:pStyle w:val="H23GR"/>
      </w:pPr>
      <w:r>
        <w:br w:type="page"/>
      </w:r>
      <w:r w:rsidR="009A43C6" w:rsidRPr="009A43C6">
        <w:lastRenderedPageBreak/>
        <w:tab/>
      </w:r>
      <w:r w:rsidR="009A43C6" w:rsidRPr="009A43C6">
        <w:tab/>
        <w:t>Отправление правосудия по делам несовершеннолетних</w:t>
      </w:r>
    </w:p>
    <w:p w:rsidR="009A43C6" w:rsidRPr="009A43C6" w:rsidRDefault="009A43C6" w:rsidP="009A43C6">
      <w:pPr>
        <w:pStyle w:val="SingleTxtGR"/>
      </w:pPr>
      <w:r w:rsidRPr="009A43C6">
        <w:t>43.</w:t>
      </w:r>
      <w:r w:rsidRPr="009A43C6">
        <w:tab/>
        <w:t xml:space="preserve">Комитет обеспокоен: </w:t>
      </w:r>
    </w:p>
    <w:p w:rsidR="009A43C6" w:rsidRPr="009A43C6" w:rsidRDefault="0072398F" w:rsidP="0072398F">
      <w:pPr>
        <w:pStyle w:val="SingleTxtGR"/>
      </w:pPr>
      <w:r>
        <w:tab/>
      </w:r>
      <w:r w:rsidR="009A43C6" w:rsidRPr="009A43C6">
        <w:t>a)</w:t>
      </w:r>
      <w:r w:rsidR="009A43C6" w:rsidRPr="009A43C6">
        <w:tab/>
        <w:t>широкими масштабами применения, в качестве меры социально-воспитательного воздействия, наказания в виде лишения свободы в реабилит</w:t>
      </w:r>
      <w:r w:rsidR="009A43C6" w:rsidRPr="009A43C6">
        <w:t>а</w:t>
      </w:r>
      <w:r w:rsidR="009A43C6" w:rsidRPr="009A43C6">
        <w:t>ционных центрах за тяжкие уголовные преступления для детей в возрасте с 12</w:t>
      </w:r>
      <w:r>
        <w:t> </w:t>
      </w:r>
      <w:r w:rsidR="009A43C6" w:rsidRPr="009A43C6">
        <w:t>лет и за другие преступления для детей в возрасте с 14 лет, а также увелич</w:t>
      </w:r>
      <w:r w:rsidR="009A43C6" w:rsidRPr="009A43C6">
        <w:t>е</w:t>
      </w:r>
      <w:r w:rsidR="009A43C6" w:rsidRPr="009A43C6">
        <w:t xml:space="preserve">нием максимального срока лишения свободы с </w:t>
      </w:r>
      <w:r>
        <w:t>4</w:t>
      </w:r>
      <w:r w:rsidR="009A43C6" w:rsidRPr="009A43C6">
        <w:t xml:space="preserve"> до </w:t>
      </w:r>
      <w:r>
        <w:t xml:space="preserve">8 лет; 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b)</w:t>
      </w:r>
      <w:r w:rsidR="009A43C6" w:rsidRPr="009A43C6">
        <w:tab/>
        <w:t>оказанием детям, находящимся в конфликте с законом, ограниче</w:t>
      </w:r>
      <w:r w:rsidR="009A43C6" w:rsidRPr="009A43C6">
        <w:t>н</w:t>
      </w:r>
      <w:r w:rsidR="009A43C6" w:rsidRPr="009A43C6">
        <w:t xml:space="preserve">ной юридической помощи и консультационных услуг; 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c)</w:t>
      </w:r>
      <w:r w:rsidR="009A43C6" w:rsidRPr="009A43C6">
        <w:tab/>
        <w:t>отсутствием в законодательстве положений, разрешающих сокр</w:t>
      </w:r>
      <w:r w:rsidR="009A43C6" w:rsidRPr="009A43C6">
        <w:t>а</w:t>
      </w:r>
      <w:r w:rsidR="009A43C6" w:rsidRPr="009A43C6">
        <w:t>щать срок лишения свободы и/или пересматривать назначенные меры социал</w:t>
      </w:r>
      <w:r w:rsidR="009A43C6" w:rsidRPr="009A43C6">
        <w:t>ь</w:t>
      </w:r>
      <w:r w:rsidR="009A43C6" w:rsidRPr="009A43C6">
        <w:t xml:space="preserve">но-воспитательного воздействия; 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d)</w:t>
      </w:r>
      <w:r w:rsidR="009A43C6" w:rsidRPr="009A43C6">
        <w:tab/>
        <w:t>требованием, в соответствии с которым для получения права на с</w:t>
      </w:r>
      <w:r w:rsidR="009A43C6" w:rsidRPr="009A43C6">
        <w:t>о</w:t>
      </w:r>
      <w:r w:rsidR="009A43C6" w:rsidRPr="009A43C6">
        <w:t>держание в полуоткрытом режиме необходимо отбыть 60% срока лишения св</w:t>
      </w:r>
      <w:r w:rsidR="007A60F6">
        <w:t>о</w:t>
      </w:r>
      <w:r w:rsidR="009A43C6" w:rsidRPr="009A43C6">
        <w:t xml:space="preserve">боды в общем и/или </w:t>
      </w:r>
      <w:r w:rsidR="00164DB2">
        <w:t>«</w:t>
      </w:r>
      <w:r w:rsidR="009A43C6" w:rsidRPr="009A43C6">
        <w:t>закрытом</w:t>
      </w:r>
      <w:r w:rsidR="00164DB2">
        <w:t>»</w:t>
      </w:r>
      <w:r w:rsidR="009A43C6" w:rsidRPr="009A43C6">
        <w:t xml:space="preserve"> режиме, и требованием, в соответствии с кот</w:t>
      </w:r>
      <w:r w:rsidR="009A43C6" w:rsidRPr="009A43C6">
        <w:t>о</w:t>
      </w:r>
      <w:r w:rsidR="009A43C6" w:rsidRPr="009A43C6">
        <w:t>рым для получения права на содержание в открытом режиме необходимо о</w:t>
      </w:r>
      <w:r w:rsidR="009A43C6" w:rsidRPr="009A43C6">
        <w:t>т</w:t>
      </w:r>
      <w:r>
        <w:t>быть по меньшей мере 80</w:t>
      </w:r>
      <w:r w:rsidR="009A43C6" w:rsidRPr="009A43C6">
        <w:t xml:space="preserve">% срока лишения свободы; </w:t>
      </w:r>
    </w:p>
    <w:p w:rsidR="009A43C6" w:rsidRPr="009A43C6" w:rsidRDefault="0072398F" w:rsidP="009A43C6">
      <w:pPr>
        <w:pStyle w:val="SingleTxtGR"/>
      </w:pPr>
      <w:r>
        <w:tab/>
      </w:r>
      <w:r w:rsidR="009A43C6" w:rsidRPr="009A43C6">
        <w:t>e)</w:t>
      </w:r>
      <w:r w:rsidR="009A43C6" w:rsidRPr="009A43C6">
        <w:tab/>
        <w:t xml:space="preserve">недостаточным объемом информации о мерах по защите жизни и неприкосновенности детей в реабилитационных центрах. 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44.</w:t>
      </w:r>
      <w:r w:rsidRPr="009A43C6">
        <w:tab/>
      </w:r>
      <w:r w:rsidRPr="002E279C">
        <w:rPr>
          <w:b/>
          <w:bCs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2E279C">
        <w:rPr>
          <w:b/>
          <w:bCs/>
        </w:rPr>
        <w:t>о</w:t>
      </w:r>
      <w:r w:rsidRPr="002E279C">
        <w:rPr>
          <w:b/>
          <w:bCs/>
        </w:rPr>
        <w:t>митет р</w:t>
      </w:r>
      <w:r w:rsidRPr="002E279C">
        <w:rPr>
          <w:b/>
          <w:bCs/>
        </w:rPr>
        <w:t>е</w:t>
      </w:r>
      <w:r w:rsidRPr="002E279C">
        <w:rPr>
          <w:b/>
          <w:bCs/>
        </w:rPr>
        <w:t>комендует государству-участнику: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a)</w:t>
      </w:r>
      <w:r w:rsidR="009A43C6" w:rsidRPr="002E279C">
        <w:rPr>
          <w:b/>
          <w:bCs/>
        </w:rPr>
        <w:tab/>
        <w:t>повысить минимальный возраст для применения мер наказ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 xml:space="preserve">ния в виде лишения свободы;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b)</w:t>
      </w:r>
      <w:r w:rsidR="009A43C6" w:rsidRPr="002E279C">
        <w:rPr>
          <w:b/>
          <w:bCs/>
        </w:rPr>
        <w:tab/>
        <w:t>не допускать применения мер социального и/или воспитател</w:t>
      </w:r>
      <w:r w:rsidR="009A43C6" w:rsidRPr="002E279C">
        <w:rPr>
          <w:b/>
          <w:bCs/>
        </w:rPr>
        <w:t>ь</w:t>
      </w:r>
      <w:r w:rsidR="009A43C6" w:rsidRPr="002E279C">
        <w:rPr>
          <w:b/>
          <w:bCs/>
        </w:rPr>
        <w:t>ного воздействия, состоящих в лишении свободы, и усилить применение принципа соразмерности мер наказания, которые назначаются детям, находящимся в ко</w:t>
      </w:r>
      <w:r w:rsidR="009A43C6" w:rsidRPr="002E279C">
        <w:rPr>
          <w:b/>
          <w:bCs/>
        </w:rPr>
        <w:t>н</w:t>
      </w:r>
      <w:r w:rsidR="009A43C6" w:rsidRPr="002E279C">
        <w:rPr>
          <w:b/>
          <w:bCs/>
        </w:rPr>
        <w:t xml:space="preserve">фликте с законом;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укреплять усилия по созданию должностей и подготовке спец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>альных судей по делам несовершеннолетних во всех районах страны и обеспечивать предоставление квалифицированной и независимой юрид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>ческой помощи и государственной защиты во всех процедурах, связанных с детьми, которые находятся в конфликте с законом;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d)</w:t>
      </w:r>
      <w:r w:rsidR="009A43C6" w:rsidRPr="002E279C">
        <w:rPr>
          <w:b/>
          <w:bCs/>
        </w:rPr>
        <w:tab/>
        <w:t>укреплять кросс-секторальное сотрудничество в рамках спец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>ализированной системы правосудия и, в частности, обеспечивать пред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ставление детям, находящимся в конфликте с законом, юридической п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мощи, психосоц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 xml:space="preserve">альных консультаций и медицинских услуг;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e)</w:t>
      </w:r>
      <w:r w:rsidR="009A43C6" w:rsidRPr="002E279C">
        <w:rPr>
          <w:b/>
          <w:bCs/>
        </w:rPr>
        <w:tab/>
        <w:t>провести обзор своей нормативно-правовой базы, касающейся а</w:t>
      </w:r>
      <w:r w:rsidR="009A43C6" w:rsidRPr="002E279C">
        <w:rPr>
          <w:b/>
          <w:bCs/>
        </w:rPr>
        <w:t>д</w:t>
      </w:r>
      <w:r w:rsidR="009A43C6" w:rsidRPr="002E279C">
        <w:rPr>
          <w:b/>
          <w:bCs/>
        </w:rPr>
        <w:t>министративных процедур с участием детей, находящихся в конфликте с зак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ном, и обеспечить предоставление возможностей для обжалования или пер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 xml:space="preserve">смотра назначаемых мер наказания и/или сокращения срока лишения свободы; </w:t>
      </w:r>
    </w:p>
    <w:p w:rsidR="009A43C6" w:rsidRPr="002E279C" w:rsidRDefault="0072398F" w:rsidP="006A0BDD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f)</w:t>
      </w:r>
      <w:r w:rsidR="009A43C6" w:rsidRPr="002E279C">
        <w:rPr>
          <w:b/>
          <w:bCs/>
        </w:rPr>
        <w:tab/>
        <w:t>изменить систему, в соответствии с которой дети, находящиеся в конфликте с законом, должны отбывать 60% срока лишения свободы, с</w:t>
      </w:r>
      <w:r w:rsidR="006A0BDD">
        <w:rPr>
          <w:b/>
          <w:bCs/>
        </w:rPr>
        <w:t> </w:t>
      </w:r>
      <w:proofErr w:type="gramStart"/>
      <w:r w:rsidR="009A43C6" w:rsidRPr="002E279C">
        <w:rPr>
          <w:b/>
          <w:bCs/>
        </w:rPr>
        <w:t>тем</w:t>
      </w:r>
      <w:proofErr w:type="gramEnd"/>
      <w:r w:rsidR="009A43C6" w:rsidRPr="002E279C">
        <w:rPr>
          <w:b/>
          <w:bCs/>
        </w:rPr>
        <w:t xml:space="preserve"> чтобы можно было в любое время пересмотреть назначенные меры наказания с ц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 xml:space="preserve">лью их отмены; </w:t>
      </w:r>
    </w:p>
    <w:p w:rsidR="009A43C6" w:rsidRPr="002E279C" w:rsidRDefault="0072398F" w:rsidP="006A0BDD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g)</w:t>
      </w:r>
      <w:r w:rsidR="009A43C6" w:rsidRPr="002E279C">
        <w:rPr>
          <w:b/>
          <w:bCs/>
        </w:rPr>
        <w:tab/>
        <w:t>обеспечить надлежащий и периодический мониторинг реаб</w:t>
      </w:r>
      <w:r w:rsidR="009A43C6" w:rsidRPr="002E279C">
        <w:rPr>
          <w:b/>
          <w:bCs/>
        </w:rPr>
        <w:t>и</w:t>
      </w:r>
      <w:r w:rsidR="009A43C6" w:rsidRPr="002E279C">
        <w:rPr>
          <w:b/>
          <w:bCs/>
        </w:rPr>
        <w:t>литационных центров, в которых содержатся дети, лишенные свободы, и</w:t>
      </w:r>
      <w:r w:rsidR="006A0BDD">
        <w:rPr>
          <w:b/>
          <w:bCs/>
        </w:rPr>
        <w:t> </w:t>
      </w:r>
      <w:r w:rsidR="009A43C6" w:rsidRPr="002E279C">
        <w:rPr>
          <w:b/>
          <w:bCs/>
        </w:rPr>
        <w:t>создание независимых механизмов рассмотрения жалоб с учетом интер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>сов детей, а также наличие сре</w:t>
      </w:r>
      <w:proofErr w:type="gramStart"/>
      <w:r w:rsidR="009A43C6" w:rsidRPr="002E279C">
        <w:rPr>
          <w:b/>
          <w:bCs/>
        </w:rPr>
        <w:t>дств пр</w:t>
      </w:r>
      <w:proofErr w:type="gramEnd"/>
      <w:r w:rsidR="009A43C6" w:rsidRPr="002E279C">
        <w:rPr>
          <w:b/>
          <w:bCs/>
        </w:rPr>
        <w:t>авовой защиты и возмещения в сл</w:t>
      </w:r>
      <w:r w:rsidR="009A43C6" w:rsidRPr="002E279C">
        <w:rPr>
          <w:b/>
          <w:bCs/>
        </w:rPr>
        <w:t>у</w:t>
      </w:r>
      <w:r w:rsidR="009A43C6" w:rsidRPr="002E279C">
        <w:rPr>
          <w:b/>
          <w:bCs/>
        </w:rPr>
        <w:t>чаях насилия в отношении д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 xml:space="preserve">тей в таких центрах. </w:t>
      </w:r>
      <w:r w:rsidR="009A43C6" w:rsidRPr="002E279C">
        <w:rPr>
          <w:b/>
          <w:bCs/>
        </w:rPr>
        <w:tab/>
      </w:r>
    </w:p>
    <w:p w:rsidR="009A43C6" w:rsidRPr="009A43C6" w:rsidRDefault="009A43C6" w:rsidP="000446C1">
      <w:pPr>
        <w:pStyle w:val="H23GR"/>
      </w:pPr>
      <w:r w:rsidRPr="009A43C6">
        <w:lastRenderedPageBreak/>
        <w:tab/>
      </w:r>
      <w:r w:rsidRPr="009A43C6">
        <w:tab/>
        <w:t>Последующие меры по осуществлению Факультативного протокола к</w:t>
      </w:r>
      <w:r w:rsidR="000446C1">
        <w:t> </w:t>
      </w:r>
      <w:r w:rsidRPr="009A43C6">
        <w:t xml:space="preserve">Конвенции о правах ребенка, касающегося торговли детьми, детской проституции и детской порнографии </w:t>
      </w:r>
    </w:p>
    <w:p w:rsidR="009A43C6" w:rsidRPr="009A43C6" w:rsidRDefault="009A43C6" w:rsidP="009A43C6">
      <w:pPr>
        <w:pStyle w:val="SingleTxtGR"/>
      </w:pPr>
      <w:r w:rsidRPr="0072398F">
        <w:rPr>
          <w:bCs/>
        </w:rPr>
        <w:t>45.</w:t>
      </w:r>
      <w:r w:rsidRPr="009A43C6">
        <w:rPr>
          <w:b/>
        </w:rPr>
        <w:tab/>
        <w:t>Отмечая, что государство-участник предусматривает уголовную о</w:t>
      </w:r>
      <w:r w:rsidRPr="009A43C6">
        <w:rPr>
          <w:b/>
        </w:rPr>
        <w:t>т</w:t>
      </w:r>
      <w:r w:rsidRPr="009A43C6">
        <w:rPr>
          <w:b/>
        </w:rPr>
        <w:t xml:space="preserve">ветственность за детскую порнографию и детскую проституцию, а также работу Национального управления специализированной полиции по делам детей и подростков и Рамочную программу Организации Объединенных Наций по оказанию </w:t>
      </w:r>
      <w:r w:rsidR="0072398F">
        <w:rPr>
          <w:b/>
        </w:rPr>
        <w:t>помощи в целях развития на 2015–</w:t>
      </w:r>
      <w:r w:rsidRPr="009A43C6">
        <w:rPr>
          <w:b/>
        </w:rPr>
        <w:t>2018 годы, Комитет выражает обеспокоенность по поводу большого числа случаев исчезнов</w:t>
      </w:r>
      <w:r w:rsidRPr="009A43C6">
        <w:rPr>
          <w:b/>
        </w:rPr>
        <w:t>е</w:t>
      </w:r>
      <w:r w:rsidRPr="009A43C6">
        <w:rPr>
          <w:b/>
        </w:rPr>
        <w:t>ния детей, в частности девочек, которые становятся жертвами торговли людьми и похищений, и рекомендует государству-участнику:</w:t>
      </w:r>
    </w:p>
    <w:p w:rsidR="009A43C6" w:rsidRPr="002E279C" w:rsidRDefault="0072398F" w:rsidP="009A43C6">
      <w:pPr>
        <w:pStyle w:val="SingleTxtGR"/>
        <w:rPr>
          <w:b/>
          <w:bCs/>
        </w:rPr>
      </w:pPr>
      <w:r>
        <w:tab/>
      </w:r>
      <w:r w:rsidR="009A43C6" w:rsidRPr="002E279C">
        <w:rPr>
          <w:b/>
          <w:bCs/>
        </w:rPr>
        <w:t>a)</w:t>
      </w:r>
      <w:r w:rsidR="009A43C6" w:rsidRPr="002E279C">
        <w:rPr>
          <w:b/>
          <w:bCs/>
        </w:rPr>
        <w:tab/>
        <w:t>укреплять меры по решению проблемы торговли детьми, в том числе путем создания систем раннего предупреждения и механизмов пои</w:t>
      </w:r>
      <w:r w:rsidR="009A43C6" w:rsidRPr="002E279C">
        <w:rPr>
          <w:b/>
          <w:bCs/>
        </w:rPr>
        <w:t>с</w:t>
      </w:r>
      <w:r w:rsidR="009A43C6" w:rsidRPr="002E279C">
        <w:rPr>
          <w:b/>
          <w:bCs/>
        </w:rPr>
        <w:t xml:space="preserve">ка пропавших детей, в частности девочек;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b)</w:t>
      </w:r>
      <w:r w:rsidR="009A43C6" w:rsidRPr="002E279C">
        <w:rPr>
          <w:b/>
          <w:bCs/>
        </w:rPr>
        <w:tab/>
        <w:t>принять новый национальный план действий по борьбе с то</w:t>
      </w:r>
      <w:r w:rsidR="009A43C6" w:rsidRPr="002E279C">
        <w:rPr>
          <w:b/>
          <w:bCs/>
        </w:rPr>
        <w:t>р</w:t>
      </w:r>
      <w:r w:rsidR="009A43C6" w:rsidRPr="002E279C">
        <w:rPr>
          <w:b/>
          <w:bCs/>
        </w:rPr>
        <w:t>говлей людьми с уделением особого внимания детям, обеспечив при этом более шир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кое участие организаций гражданского общества, работающих с жертвами то</w:t>
      </w:r>
      <w:r w:rsidR="009A43C6" w:rsidRPr="002E279C">
        <w:rPr>
          <w:b/>
          <w:bCs/>
        </w:rPr>
        <w:t>р</w:t>
      </w:r>
      <w:r w:rsidR="009A43C6" w:rsidRPr="002E279C">
        <w:rPr>
          <w:b/>
          <w:bCs/>
        </w:rPr>
        <w:t>говли людьми, поддержание с ними тесного сотрудничества и оказание им по</w:t>
      </w:r>
      <w:r w:rsidR="009A43C6" w:rsidRPr="002E279C">
        <w:rPr>
          <w:b/>
          <w:bCs/>
        </w:rPr>
        <w:t>д</w:t>
      </w:r>
      <w:r w:rsidR="009A43C6" w:rsidRPr="002E279C">
        <w:rPr>
          <w:b/>
          <w:bCs/>
        </w:rPr>
        <w:t>держки;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установить и осуществлять экстерриториальную юрисдикцию в отношении всех преступлений, запрещенных в соответствии с Факульт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 xml:space="preserve">тивным протоколом;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d)</w:t>
      </w:r>
      <w:r w:rsidR="009A43C6" w:rsidRPr="002E279C">
        <w:rPr>
          <w:b/>
          <w:bCs/>
        </w:rPr>
        <w:tab/>
        <w:t>укрепить систему социального обеспечения с целью охвата всех детей, ставших жертвами преступлений, запрещенных в соответствии с Факультативным протоколом, в частности детей из числа коренных нар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 xml:space="preserve">дов и народностей, эквадорцев африканского происхождения, мигрантов, беженцев и просителей убежища;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e)</w:t>
      </w:r>
      <w:r w:rsidR="009A43C6" w:rsidRPr="002E279C">
        <w:rPr>
          <w:b/>
          <w:bCs/>
        </w:rPr>
        <w:tab/>
        <w:t>осуществлять для государственных должностных лиц инфо</w:t>
      </w:r>
      <w:r w:rsidR="009A43C6" w:rsidRPr="002E279C">
        <w:rPr>
          <w:b/>
          <w:bCs/>
        </w:rPr>
        <w:t>р</w:t>
      </w:r>
      <w:r w:rsidR="009A43C6" w:rsidRPr="002E279C">
        <w:rPr>
          <w:b/>
          <w:bCs/>
        </w:rPr>
        <w:t>мационно-просветительские программы и программы по наращиванию потенциала, касающиеся случаев торговли детьми, детской проституции и детской порн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 xml:space="preserve">графии;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f)</w:t>
      </w:r>
      <w:r w:rsidR="009A43C6" w:rsidRPr="002E279C">
        <w:rPr>
          <w:b/>
          <w:bCs/>
        </w:rPr>
        <w:tab/>
        <w:t>принять стратегии по оказанию юридической и психосоциал</w:t>
      </w:r>
      <w:r w:rsidR="009A43C6" w:rsidRPr="002E279C">
        <w:rPr>
          <w:b/>
          <w:bCs/>
        </w:rPr>
        <w:t>ь</w:t>
      </w:r>
      <w:r w:rsidR="009A43C6" w:rsidRPr="002E279C">
        <w:rPr>
          <w:b/>
          <w:bCs/>
        </w:rPr>
        <w:t>ной помощи детям, ставшим жертвами торговли, проституции и порногр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>фии, и создать механизм для восстановления, реабилитации и реинтегр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>ции детей, ста</w:t>
      </w:r>
      <w:r w:rsidR="009A43C6" w:rsidRPr="002E279C">
        <w:rPr>
          <w:b/>
          <w:bCs/>
        </w:rPr>
        <w:t>в</w:t>
      </w:r>
      <w:r w:rsidR="009A43C6" w:rsidRPr="002E279C">
        <w:rPr>
          <w:b/>
          <w:bCs/>
        </w:rPr>
        <w:t>ших жертвами преступлений, запрещенных в соответствии с Факультативным протоколом.</w:t>
      </w:r>
    </w:p>
    <w:p w:rsidR="009A43C6" w:rsidRPr="009A43C6" w:rsidRDefault="009A43C6" w:rsidP="0072398F">
      <w:pPr>
        <w:pStyle w:val="H23GR"/>
      </w:pPr>
      <w:r w:rsidRPr="009A43C6">
        <w:tab/>
      </w:r>
      <w:r w:rsidRPr="009A43C6">
        <w:tab/>
        <w:t>Последующие меры по выполнению предыдущих заключительных замечаний и рекомендаций Комитета по Факультативному протоколу к</w:t>
      </w:r>
      <w:r w:rsidR="0072398F">
        <w:t> </w:t>
      </w:r>
      <w:r w:rsidRPr="009A43C6">
        <w:t>Конвенции, касающемуся участия детей в вооруженных конфли</w:t>
      </w:r>
      <w:r w:rsidRPr="009A43C6">
        <w:t>к</w:t>
      </w:r>
      <w:r w:rsidRPr="009A43C6">
        <w:t>тах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46.</w:t>
      </w:r>
      <w:r w:rsidRPr="009A43C6">
        <w:tab/>
      </w:r>
      <w:r w:rsidRPr="002E279C">
        <w:rPr>
          <w:b/>
          <w:bCs/>
        </w:rPr>
        <w:t>Комитет рекомендует государству-участнику: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a)</w:t>
      </w:r>
      <w:r w:rsidR="009A43C6" w:rsidRPr="002E279C">
        <w:rPr>
          <w:b/>
          <w:bCs/>
        </w:rPr>
        <w:tab/>
        <w:t xml:space="preserve">укреплять роль учреждений по защите детей, проживающих в приграничных районах, с целью выявления ситуаций, в которых детям может угрожать опасность;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b)</w:t>
      </w:r>
      <w:r w:rsidR="009A43C6" w:rsidRPr="002E279C">
        <w:rPr>
          <w:b/>
          <w:bCs/>
        </w:rPr>
        <w:tab/>
        <w:t>укреплять правоохранительную деятельность в северных п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>граничных областях с целью предотвращения вербовки детей негосуда</w:t>
      </w:r>
      <w:r w:rsidR="009A43C6" w:rsidRPr="002E279C">
        <w:rPr>
          <w:b/>
          <w:bCs/>
        </w:rPr>
        <w:t>р</w:t>
      </w:r>
      <w:r w:rsidR="009A43C6" w:rsidRPr="002E279C">
        <w:rPr>
          <w:b/>
          <w:bCs/>
        </w:rPr>
        <w:t>ственными вооруженными группами, в том числе организованными пр</w:t>
      </w:r>
      <w:r w:rsidR="009A43C6" w:rsidRPr="002E279C">
        <w:rPr>
          <w:b/>
          <w:bCs/>
        </w:rPr>
        <w:t>е</w:t>
      </w:r>
      <w:r w:rsidR="009A43C6" w:rsidRPr="002E279C">
        <w:rPr>
          <w:b/>
          <w:bCs/>
        </w:rPr>
        <w:t>ступными групп</w:t>
      </w:r>
      <w:r w:rsidR="009A43C6" w:rsidRPr="002E279C">
        <w:rPr>
          <w:b/>
          <w:bCs/>
        </w:rPr>
        <w:t>а</w:t>
      </w:r>
      <w:r w:rsidR="009A43C6" w:rsidRPr="002E279C">
        <w:rPr>
          <w:b/>
          <w:bCs/>
        </w:rPr>
        <w:t xml:space="preserve">ми и торговцами наркотиками, и содействовать усилиям по миростроительству; </w:t>
      </w:r>
    </w:p>
    <w:p w:rsidR="009A43C6" w:rsidRPr="002E279C" w:rsidRDefault="0072398F" w:rsidP="009A43C6">
      <w:pPr>
        <w:pStyle w:val="SingleTxtGR"/>
        <w:rPr>
          <w:b/>
          <w:bCs/>
        </w:rPr>
      </w:pPr>
      <w:r w:rsidRPr="002E279C">
        <w:rPr>
          <w:b/>
          <w:bCs/>
        </w:rPr>
        <w:tab/>
      </w:r>
      <w:r w:rsidR="009A43C6" w:rsidRPr="002E279C">
        <w:rPr>
          <w:b/>
          <w:bCs/>
        </w:rPr>
        <w:t>c)</w:t>
      </w:r>
      <w:r w:rsidR="009A43C6" w:rsidRPr="002E279C">
        <w:rPr>
          <w:b/>
          <w:bCs/>
        </w:rPr>
        <w:tab/>
        <w:t>уделять первоочередное внимание возбуждению уголовных дел и вынесению обвинительных приговоров за вербовку и использование в боевых действиях лиц моложе 18 лет негосударственными вооруженными группами, в том числе путем осуществления экстерриториальной юри</w:t>
      </w:r>
      <w:r w:rsidR="009A43C6" w:rsidRPr="002E279C">
        <w:rPr>
          <w:b/>
          <w:bCs/>
        </w:rPr>
        <w:t>с</w:t>
      </w:r>
      <w:r w:rsidR="009A43C6" w:rsidRPr="002E279C">
        <w:rPr>
          <w:b/>
          <w:bCs/>
        </w:rPr>
        <w:lastRenderedPageBreak/>
        <w:t>дикции в отношении всех преступных деяний, запрещенных в соотве</w:t>
      </w:r>
      <w:r w:rsidR="009A43C6" w:rsidRPr="002E279C">
        <w:rPr>
          <w:b/>
          <w:bCs/>
        </w:rPr>
        <w:t>т</w:t>
      </w:r>
      <w:r w:rsidR="009A43C6" w:rsidRPr="002E279C">
        <w:rPr>
          <w:b/>
          <w:bCs/>
        </w:rPr>
        <w:t>ствии с Факультативным пр</w:t>
      </w:r>
      <w:r w:rsidR="009A43C6" w:rsidRPr="002E279C">
        <w:rPr>
          <w:b/>
          <w:bCs/>
        </w:rPr>
        <w:t>о</w:t>
      </w:r>
      <w:r w:rsidR="009A43C6" w:rsidRPr="002E279C">
        <w:rPr>
          <w:b/>
          <w:bCs/>
        </w:rPr>
        <w:t xml:space="preserve">токолом. </w:t>
      </w:r>
    </w:p>
    <w:p w:rsidR="009A43C6" w:rsidRPr="009A43C6" w:rsidRDefault="0072398F" w:rsidP="0072398F">
      <w:pPr>
        <w:pStyle w:val="H1GR"/>
      </w:pPr>
      <w:r w:rsidRPr="002E279C">
        <w:rPr>
          <w:bCs/>
        </w:rPr>
        <w:tab/>
      </w:r>
      <w:r w:rsidR="009A43C6" w:rsidRPr="002E279C">
        <w:rPr>
          <w:bCs/>
        </w:rPr>
        <w:t>I.</w:t>
      </w:r>
      <w:r w:rsidR="009A43C6" w:rsidRPr="002E279C">
        <w:rPr>
          <w:bCs/>
        </w:rPr>
        <w:tab/>
        <w:t>Ратификация Факультативного про</w:t>
      </w:r>
      <w:r w:rsidR="009A43C6" w:rsidRPr="009A43C6">
        <w:t>токола к Конвенции, касающег</w:t>
      </w:r>
      <w:r w:rsidR="009A43C6" w:rsidRPr="009A43C6">
        <w:t>о</w:t>
      </w:r>
      <w:r w:rsidR="009A43C6" w:rsidRPr="009A43C6">
        <w:t>ся процедуры сообщений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47.</w:t>
      </w:r>
      <w:r w:rsidRPr="009A43C6">
        <w:tab/>
      </w:r>
      <w:r w:rsidRPr="002E279C"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</w:t>
      </w:r>
      <w:r w:rsidRPr="002E279C">
        <w:rPr>
          <w:b/>
          <w:bCs/>
        </w:rPr>
        <w:t>в</w:t>
      </w:r>
      <w:r w:rsidRPr="002E279C">
        <w:rPr>
          <w:b/>
          <w:bCs/>
        </w:rPr>
        <w:t xml:space="preserve">ный протокол к Конвенции, касающийся процедуры сообщений. </w:t>
      </w:r>
    </w:p>
    <w:p w:rsidR="009A43C6" w:rsidRPr="009A43C6" w:rsidRDefault="0072398F" w:rsidP="0072398F">
      <w:pPr>
        <w:pStyle w:val="H1GR"/>
      </w:pPr>
      <w:r>
        <w:tab/>
      </w:r>
      <w:r w:rsidR="009A43C6" w:rsidRPr="009A43C6">
        <w:t>J.</w:t>
      </w:r>
      <w:r w:rsidR="009A43C6" w:rsidRPr="009A43C6">
        <w:tab/>
        <w:t>Сотрудничество с региональными органами</w:t>
      </w:r>
    </w:p>
    <w:p w:rsidR="009A43C6" w:rsidRPr="009A43C6" w:rsidRDefault="009A43C6" w:rsidP="000446C1">
      <w:pPr>
        <w:pStyle w:val="SingleTxtGR"/>
        <w:rPr>
          <w:b/>
          <w:bCs/>
        </w:rPr>
      </w:pPr>
      <w:r w:rsidRPr="009A43C6">
        <w:t>48.</w:t>
      </w:r>
      <w:r w:rsidRPr="009A43C6">
        <w:tab/>
      </w:r>
      <w:r w:rsidRPr="002E279C">
        <w:rPr>
          <w:b/>
          <w:bCs/>
        </w:rPr>
        <w:t>Комитет рекомендует государству-участнику сотрудничать с Орган</w:t>
      </w:r>
      <w:r w:rsidRPr="002E279C">
        <w:rPr>
          <w:b/>
          <w:bCs/>
        </w:rPr>
        <w:t>и</w:t>
      </w:r>
      <w:r w:rsidRPr="002E279C">
        <w:rPr>
          <w:b/>
          <w:bCs/>
        </w:rPr>
        <w:t xml:space="preserve">зацией американских государств (ОАГ) в области осуществления прав </w:t>
      </w:r>
      <w:r w:rsidR="000446C1">
        <w:rPr>
          <w:b/>
          <w:bCs/>
        </w:rPr>
        <w:br/>
      </w:r>
      <w:r w:rsidRPr="002E279C">
        <w:rPr>
          <w:b/>
          <w:bCs/>
        </w:rPr>
        <w:t>детей как на территории государства-участника, так и в друг</w:t>
      </w:r>
      <w:r w:rsidR="002E279C">
        <w:rPr>
          <w:b/>
          <w:bCs/>
        </w:rPr>
        <w:t>их госуда</w:t>
      </w:r>
      <w:r w:rsidR="002E279C">
        <w:rPr>
          <w:b/>
          <w:bCs/>
        </w:rPr>
        <w:t>р</w:t>
      </w:r>
      <w:r w:rsidR="002E279C">
        <w:rPr>
          <w:b/>
          <w:bCs/>
        </w:rPr>
        <w:t>ствах</w:t>
      </w:r>
      <w:r w:rsidR="000446C1">
        <w:rPr>
          <w:b/>
          <w:bCs/>
        </w:rPr>
        <w:t>-</w:t>
      </w:r>
      <w:r w:rsidRPr="002E279C">
        <w:rPr>
          <w:b/>
          <w:bCs/>
        </w:rPr>
        <w:t>членах.</w:t>
      </w:r>
    </w:p>
    <w:p w:rsidR="009A43C6" w:rsidRPr="009A43C6" w:rsidRDefault="0072398F" w:rsidP="0072398F">
      <w:pPr>
        <w:pStyle w:val="HChGR"/>
      </w:pPr>
      <w:r>
        <w:tab/>
      </w:r>
      <w:r w:rsidR="009A43C6" w:rsidRPr="009A43C6">
        <w:t>IV.</w:t>
      </w:r>
      <w:r w:rsidR="009A43C6" w:rsidRPr="009A43C6">
        <w:tab/>
        <w:t>Меры по осуществлению и представление докладов</w:t>
      </w:r>
    </w:p>
    <w:p w:rsidR="009A43C6" w:rsidRPr="009A43C6" w:rsidRDefault="0072398F" w:rsidP="0072398F">
      <w:pPr>
        <w:pStyle w:val="H1GR"/>
      </w:pPr>
      <w:r>
        <w:tab/>
      </w:r>
      <w:r w:rsidR="009A43C6" w:rsidRPr="009A43C6">
        <w:t>A.</w:t>
      </w:r>
      <w:r w:rsidR="009A43C6" w:rsidRPr="009A43C6">
        <w:tab/>
        <w:t>Последующие меры и распространение информации</w:t>
      </w:r>
    </w:p>
    <w:p w:rsidR="009A43C6" w:rsidRPr="002E279C" w:rsidRDefault="009A43C6" w:rsidP="009A43C6">
      <w:pPr>
        <w:pStyle w:val="SingleTxtGR"/>
        <w:rPr>
          <w:b/>
          <w:bCs/>
        </w:rPr>
      </w:pPr>
      <w:r w:rsidRPr="009A43C6">
        <w:t>49.</w:t>
      </w:r>
      <w:r w:rsidRPr="009A43C6">
        <w:tab/>
      </w:r>
      <w:r w:rsidRPr="002E279C">
        <w:rPr>
          <w:b/>
          <w:bCs/>
        </w:rPr>
        <w:t>Комитет рекомендует государству-участнику принять все надлеж</w:t>
      </w:r>
      <w:r w:rsidRPr="002E279C">
        <w:rPr>
          <w:b/>
          <w:bCs/>
        </w:rPr>
        <w:t>а</w:t>
      </w:r>
      <w:r w:rsidRPr="002E279C">
        <w:rPr>
          <w:b/>
          <w:bCs/>
        </w:rPr>
        <w:t>щие меры для обеспечения выполнения в полном объеме рекомендаций, содержащихся в настоящих заключительных замечаниях. Комитет также рекомендует широко распространить на используемых в стране языках объединенные пятый и шестой периодические доклады, письменные</w:t>
      </w:r>
      <w:r w:rsidR="0072398F" w:rsidRPr="002E279C">
        <w:rPr>
          <w:b/>
          <w:bCs/>
        </w:rPr>
        <w:t xml:space="preserve"> отв</w:t>
      </w:r>
      <w:r w:rsidR="0072398F" w:rsidRPr="002E279C">
        <w:rPr>
          <w:b/>
          <w:bCs/>
        </w:rPr>
        <w:t>е</w:t>
      </w:r>
      <w:r w:rsidR="0072398F" w:rsidRPr="002E279C">
        <w:rPr>
          <w:b/>
          <w:bCs/>
        </w:rPr>
        <w:t>ты на перечень вопросов, а</w:t>
      </w:r>
      <w:r w:rsidR="000446C1">
        <w:rPr>
          <w:b/>
          <w:bCs/>
        </w:rPr>
        <w:t xml:space="preserve"> </w:t>
      </w:r>
      <w:r w:rsidRPr="002E279C">
        <w:rPr>
          <w:b/>
          <w:bCs/>
        </w:rPr>
        <w:t xml:space="preserve">также настоящие заключительные замечания. </w:t>
      </w:r>
    </w:p>
    <w:p w:rsidR="009A43C6" w:rsidRPr="009A43C6" w:rsidRDefault="0072398F" w:rsidP="0072398F">
      <w:pPr>
        <w:pStyle w:val="H1GR"/>
      </w:pPr>
      <w:r>
        <w:tab/>
      </w:r>
      <w:r w:rsidR="009A43C6" w:rsidRPr="009A43C6">
        <w:t>B.</w:t>
      </w:r>
      <w:r w:rsidR="009A43C6" w:rsidRPr="009A43C6">
        <w:tab/>
        <w:t>Национальный ме</w:t>
      </w:r>
      <w:r>
        <w:t>ханизм представления докладов и </w:t>
      </w:r>
      <w:r w:rsidR="009A43C6" w:rsidRPr="009A43C6">
        <w:t>осуществления последующих мер</w:t>
      </w:r>
    </w:p>
    <w:p w:rsidR="009A43C6" w:rsidRPr="009A43C6" w:rsidRDefault="009A43C6" w:rsidP="009A43C6">
      <w:pPr>
        <w:pStyle w:val="SingleTxtGR"/>
        <w:rPr>
          <w:b/>
        </w:rPr>
      </w:pPr>
      <w:r w:rsidRPr="009A43C6">
        <w:t>50.</w:t>
      </w:r>
      <w:r w:rsidRPr="009A43C6">
        <w:tab/>
      </w:r>
      <w:r w:rsidRPr="002E279C">
        <w:rPr>
          <w:b/>
          <w:bCs/>
        </w:rPr>
        <w:t>Комитет рекомендует государству-участнику создать национальный м</w:t>
      </w:r>
      <w:r w:rsidRPr="002E279C">
        <w:rPr>
          <w:b/>
          <w:bCs/>
        </w:rPr>
        <w:t>е</w:t>
      </w:r>
      <w:r w:rsidRPr="002E279C">
        <w:rPr>
          <w:b/>
          <w:bCs/>
        </w:rPr>
        <w:t>ханизм для представления докладов и осуществления последующих мер в качестве постоянно действующей государственной структуры, отвеча</w:t>
      </w:r>
      <w:r w:rsidRPr="002E279C">
        <w:rPr>
          <w:b/>
          <w:bCs/>
        </w:rPr>
        <w:t>ю</w:t>
      </w:r>
      <w:r w:rsidRPr="002E279C">
        <w:rPr>
          <w:b/>
          <w:bCs/>
        </w:rPr>
        <w:t>щей за координацию и подготовку докладов для международных и реги</w:t>
      </w:r>
      <w:r w:rsidRPr="002E279C">
        <w:rPr>
          <w:b/>
          <w:bCs/>
        </w:rPr>
        <w:t>о</w:t>
      </w:r>
      <w:r w:rsidRPr="002E279C">
        <w:rPr>
          <w:b/>
          <w:bCs/>
        </w:rPr>
        <w:t>нальных правоз</w:t>
      </w:r>
      <w:r w:rsidRPr="002E279C">
        <w:rPr>
          <w:b/>
          <w:bCs/>
        </w:rPr>
        <w:t>а</w:t>
      </w:r>
      <w:r w:rsidRPr="002E279C">
        <w:rPr>
          <w:b/>
          <w:bCs/>
        </w:rPr>
        <w:t>щитных механизмов и взаимодействие с ними, а также за координацию и мониторинг последующей деятельности и осуществления на национальном уровне договорных обязательств, равно как и рекоме</w:t>
      </w:r>
      <w:r w:rsidRPr="002E279C">
        <w:rPr>
          <w:b/>
          <w:bCs/>
        </w:rPr>
        <w:t>н</w:t>
      </w:r>
      <w:r w:rsidRPr="002E279C">
        <w:rPr>
          <w:b/>
          <w:bCs/>
        </w:rPr>
        <w:t>даций и решений таких механизмов. 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</w:t>
      </w:r>
      <w:r w:rsidRPr="002E279C">
        <w:rPr>
          <w:b/>
          <w:bCs/>
        </w:rPr>
        <w:t>о</w:t>
      </w:r>
      <w:r w:rsidRPr="002E279C">
        <w:rPr>
          <w:b/>
          <w:bCs/>
        </w:rPr>
        <w:t>водить систематические консультации с национальным правозащитным учреждением и гражданским обществом.</w:t>
      </w:r>
    </w:p>
    <w:p w:rsidR="009A43C6" w:rsidRPr="009A43C6" w:rsidRDefault="0064051A" w:rsidP="0064051A">
      <w:pPr>
        <w:pStyle w:val="H1GR"/>
      </w:pPr>
      <w:r>
        <w:tab/>
      </w:r>
      <w:r w:rsidR="009A43C6" w:rsidRPr="009A43C6">
        <w:t>C.</w:t>
      </w:r>
      <w:r w:rsidR="009A43C6" w:rsidRPr="009A43C6">
        <w:tab/>
        <w:t xml:space="preserve">Следующий доклад </w:t>
      </w:r>
    </w:p>
    <w:p w:rsidR="009A43C6" w:rsidRPr="002E279C" w:rsidRDefault="009A43C6" w:rsidP="009F6FCA">
      <w:pPr>
        <w:pStyle w:val="SingleTxtGR"/>
        <w:rPr>
          <w:b/>
          <w:bCs/>
        </w:rPr>
      </w:pPr>
      <w:r w:rsidRPr="009A43C6">
        <w:t>51.</w:t>
      </w:r>
      <w:r w:rsidRPr="009A43C6">
        <w:tab/>
      </w:r>
      <w:r w:rsidRPr="002E279C">
        <w:rPr>
          <w:b/>
          <w:bCs/>
        </w:rPr>
        <w:t>Комитет предлагает государству-участнику представить свой сед</w:t>
      </w:r>
      <w:r w:rsidRPr="002E279C">
        <w:rPr>
          <w:b/>
          <w:bCs/>
        </w:rPr>
        <w:t>ь</w:t>
      </w:r>
      <w:r w:rsidRPr="002E279C">
        <w:rPr>
          <w:b/>
          <w:bCs/>
        </w:rPr>
        <w:t>мой периодический доклад к 1 сентября 2022 года и включить в него и</w:t>
      </w:r>
      <w:r w:rsidRPr="002E279C">
        <w:rPr>
          <w:b/>
          <w:bCs/>
        </w:rPr>
        <w:t>н</w:t>
      </w:r>
      <w:r w:rsidRPr="002E279C">
        <w:rPr>
          <w:b/>
          <w:bCs/>
        </w:rPr>
        <w:t>формацию о последующих мерах в связи с настоящими заключительными замечаниями. Доклад должен быть составлен с соблюдением согласова</w:t>
      </w:r>
      <w:r w:rsidRPr="002E279C">
        <w:rPr>
          <w:b/>
          <w:bCs/>
        </w:rPr>
        <w:t>н</w:t>
      </w:r>
      <w:r w:rsidRPr="002E279C">
        <w:rPr>
          <w:b/>
          <w:bCs/>
        </w:rPr>
        <w:t>ных Комитетом руководящих принципов подготовки докладов по конкре</w:t>
      </w:r>
      <w:r w:rsidRPr="002E279C">
        <w:rPr>
          <w:b/>
          <w:bCs/>
        </w:rPr>
        <w:t>т</w:t>
      </w:r>
      <w:r w:rsidRPr="002E279C">
        <w:rPr>
          <w:b/>
          <w:bCs/>
        </w:rPr>
        <w:t>ным договорам, принятых 31</w:t>
      </w:r>
      <w:r w:rsidR="0064051A" w:rsidRPr="002E279C">
        <w:rPr>
          <w:b/>
          <w:bCs/>
        </w:rPr>
        <w:t> </w:t>
      </w:r>
      <w:r w:rsidRPr="002E279C">
        <w:rPr>
          <w:b/>
          <w:bCs/>
        </w:rPr>
        <w:t>января 2014 года (CRC/C/58/Rev.3), а его об</w:t>
      </w:r>
      <w:r w:rsidRPr="002E279C">
        <w:rPr>
          <w:b/>
          <w:bCs/>
        </w:rPr>
        <w:t>ъ</w:t>
      </w:r>
      <w:r w:rsidRPr="002E279C">
        <w:rPr>
          <w:b/>
          <w:bCs/>
        </w:rPr>
        <w:t>ем не должен превышать 21</w:t>
      </w:r>
      <w:r w:rsidR="0064051A" w:rsidRPr="002E279C">
        <w:rPr>
          <w:b/>
          <w:bCs/>
        </w:rPr>
        <w:t> </w:t>
      </w:r>
      <w:r w:rsidRPr="002E279C">
        <w:rPr>
          <w:b/>
          <w:bCs/>
        </w:rPr>
        <w:t>200</w:t>
      </w:r>
      <w:r w:rsidR="0064051A" w:rsidRPr="002E279C">
        <w:rPr>
          <w:b/>
          <w:bCs/>
        </w:rPr>
        <w:t> </w:t>
      </w:r>
      <w:r w:rsidRPr="002E279C">
        <w:rPr>
          <w:b/>
          <w:bCs/>
        </w:rPr>
        <w:t>слов (см. пункт 16 резолюции 68/268 Ген</w:t>
      </w:r>
      <w:r w:rsidRPr="002E279C">
        <w:rPr>
          <w:b/>
          <w:bCs/>
        </w:rPr>
        <w:t>е</w:t>
      </w:r>
      <w:r w:rsidRPr="002E279C">
        <w:rPr>
          <w:b/>
          <w:bCs/>
        </w:rPr>
        <w:t>ральной Ассамблеи). В случае представления доклада, объем которого пр</w:t>
      </w:r>
      <w:r w:rsidRPr="002E279C">
        <w:rPr>
          <w:b/>
          <w:bCs/>
        </w:rPr>
        <w:t>е</w:t>
      </w:r>
      <w:r w:rsidRPr="002E279C">
        <w:rPr>
          <w:b/>
          <w:bCs/>
        </w:rPr>
        <w:t>вышает установленное ограничение по количеству слов, государству-</w:t>
      </w:r>
      <w:r w:rsidRPr="002E279C">
        <w:rPr>
          <w:b/>
          <w:bCs/>
        </w:rPr>
        <w:lastRenderedPageBreak/>
        <w:t>участнику будет предложено сократить доклад в соответствии с вышеуп</w:t>
      </w:r>
      <w:r w:rsidRPr="002E279C">
        <w:rPr>
          <w:b/>
          <w:bCs/>
        </w:rPr>
        <w:t>о</w:t>
      </w:r>
      <w:r w:rsidRPr="002E279C">
        <w:rPr>
          <w:b/>
          <w:bCs/>
        </w:rPr>
        <w:t>мянутой резолюцией. Если государство-участник будет не в состоянии п</w:t>
      </w:r>
      <w:r w:rsidRPr="002E279C">
        <w:rPr>
          <w:b/>
          <w:bCs/>
        </w:rPr>
        <w:t>е</w:t>
      </w:r>
      <w:r w:rsidRPr="002E279C">
        <w:rPr>
          <w:b/>
          <w:bCs/>
        </w:rPr>
        <w:t>ресмотреть и вновь представить доклад, то перевод доклада для его ра</w:t>
      </w:r>
      <w:r w:rsidRPr="002E279C">
        <w:rPr>
          <w:b/>
          <w:bCs/>
        </w:rPr>
        <w:t>с</w:t>
      </w:r>
      <w:r w:rsidRPr="002E279C">
        <w:rPr>
          <w:b/>
          <w:bCs/>
        </w:rPr>
        <w:t xml:space="preserve">смотрения договорным органом не может быть гарантирован. </w:t>
      </w:r>
    </w:p>
    <w:p w:rsidR="00164DB2" w:rsidRPr="002E279C" w:rsidRDefault="009A43C6" w:rsidP="001811AC">
      <w:pPr>
        <w:pStyle w:val="SingleTxtGR"/>
        <w:rPr>
          <w:b/>
          <w:bCs/>
        </w:rPr>
      </w:pPr>
      <w:r w:rsidRPr="002E279C">
        <w:t>52.</w:t>
      </w:r>
      <w:r w:rsidRPr="002E279C">
        <w:rPr>
          <w:b/>
          <w:bCs/>
        </w:rPr>
        <w:tab/>
        <w:t>Комитет также предлагает государс</w:t>
      </w:r>
      <w:r w:rsidR="009F6FCA">
        <w:rPr>
          <w:b/>
          <w:bCs/>
        </w:rPr>
        <w:t>тву-участнику представить о</w:t>
      </w:r>
      <w:r w:rsidR="009F6FCA">
        <w:rPr>
          <w:b/>
          <w:bCs/>
        </w:rPr>
        <w:t>б</w:t>
      </w:r>
      <w:r w:rsidR="009F6FCA">
        <w:rPr>
          <w:b/>
          <w:bCs/>
        </w:rPr>
        <w:t>нов</w:t>
      </w:r>
      <w:r w:rsidRPr="002E279C">
        <w:rPr>
          <w:b/>
          <w:bCs/>
        </w:rPr>
        <w:t>ленный общий базовый документ, не превы</w:t>
      </w:r>
      <w:r w:rsidR="0064051A" w:rsidRPr="002E279C">
        <w:rPr>
          <w:b/>
          <w:bCs/>
        </w:rPr>
        <w:t xml:space="preserve">шающий по объему </w:t>
      </w:r>
      <w:r w:rsidR="009F6FCA">
        <w:rPr>
          <w:b/>
          <w:bCs/>
        </w:rPr>
        <w:br/>
      </w:r>
      <w:r w:rsidR="0064051A" w:rsidRPr="002E279C">
        <w:rPr>
          <w:b/>
          <w:bCs/>
        </w:rPr>
        <w:t>42 400 слов, в </w:t>
      </w:r>
      <w:r w:rsidRPr="002E279C">
        <w:rPr>
          <w:b/>
          <w:bCs/>
        </w:rPr>
        <w:t>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</w:t>
      </w:r>
      <w:bookmarkStart w:id="0" w:name="_GoBack"/>
      <w:bookmarkEnd w:id="0"/>
      <w:r w:rsidRPr="002E279C">
        <w:rPr>
          <w:b/>
          <w:bCs/>
        </w:rPr>
        <w:t>равам человека, в том числе в руководящих принципах подготовки общего базового документа и док</w:t>
      </w:r>
      <w:r w:rsidRPr="002E279C">
        <w:rPr>
          <w:b/>
          <w:bCs/>
        </w:rPr>
        <w:t>у</w:t>
      </w:r>
      <w:r w:rsidRPr="002E279C">
        <w:rPr>
          <w:b/>
          <w:bCs/>
        </w:rPr>
        <w:t>ментов по конкретным договорам (HRI/GEN/2/Rev.6, глава I), и в соотве</w:t>
      </w:r>
      <w:r w:rsidRPr="002E279C">
        <w:rPr>
          <w:b/>
          <w:bCs/>
        </w:rPr>
        <w:t>т</w:t>
      </w:r>
      <w:r w:rsidRPr="002E279C">
        <w:rPr>
          <w:b/>
          <w:bCs/>
        </w:rPr>
        <w:t>ствии с пунктом 16 резолюции 68/268 Генеральной Ассамблеи.</w:t>
      </w:r>
    </w:p>
    <w:p w:rsidR="0064051A" w:rsidRPr="0064051A" w:rsidRDefault="0064051A" w:rsidP="0064051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9A43C6" w:rsidRDefault="00381C24" w:rsidP="002B0FF6"/>
    <w:sectPr w:rsidR="00381C24" w:rsidRPr="009A43C6" w:rsidSect="009F56A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6E" w:rsidRPr="00A312BC" w:rsidRDefault="0006796E" w:rsidP="00A312BC"/>
  </w:endnote>
  <w:endnote w:type="continuationSeparator" w:id="0">
    <w:p w:rsidR="0006796E" w:rsidRPr="00A312BC" w:rsidRDefault="000679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2C" w:rsidRPr="009F56AB" w:rsidRDefault="004D302C">
    <w:pPr>
      <w:pStyle w:val="a8"/>
    </w:pPr>
    <w:r w:rsidRPr="009F56AB">
      <w:rPr>
        <w:b/>
        <w:sz w:val="18"/>
      </w:rPr>
      <w:fldChar w:fldCharType="begin"/>
    </w:r>
    <w:r w:rsidRPr="009F56AB">
      <w:rPr>
        <w:b/>
        <w:sz w:val="18"/>
      </w:rPr>
      <w:instrText xml:space="preserve"> PAGE  \* MERGEFORMAT </w:instrText>
    </w:r>
    <w:r w:rsidRPr="009F56AB">
      <w:rPr>
        <w:b/>
        <w:sz w:val="18"/>
      </w:rPr>
      <w:fldChar w:fldCharType="separate"/>
    </w:r>
    <w:r w:rsidR="000420D9">
      <w:rPr>
        <w:b/>
        <w:noProof/>
        <w:sz w:val="18"/>
      </w:rPr>
      <w:t>20</w:t>
    </w:r>
    <w:r w:rsidRPr="009F56AB">
      <w:rPr>
        <w:b/>
        <w:sz w:val="18"/>
      </w:rPr>
      <w:fldChar w:fldCharType="end"/>
    </w:r>
    <w:r>
      <w:rPr>
        <w:b/>
        <w:sz w:val="18"/>
      </w:rPr>
      <w:tab/>
    </w:r>
    <w:r>
      <w:t>GE.17-18858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2C" w:rsidRPr="009F56AB" w:rsidRDefault="004D302C" w:rsidP="009F56AB">
    <w:pPr>
      <w:pStyle w:val="a8"/>
      <w:tabs>
        <w:tab w:val="clear" w:pos="9639"/>
        <w:tab w:val="right" w:pos="9638"/>
      </w:tabs>
      <w:rPr>
        <w:b/>
        <w:sz w:val="18"/>
      </w:rPr>
    </w:pPr>
    <w:r>
      <w:t>GE.17-18858</w:t>
    </w:r>
    <w:r>
      <w:tab/>
    </w:r>
    <w:r w:rsidRPr="009F56AB">
      <w:rPr>
        <w:b/>
        <w:sz w:val="18"/>
      </w:rPr>
      <w:fldChar w:fldCharType="begin"/>
    </w:r>
    <w:r w:rsidRPr="009F56AB">
      <w:rPr>
        <w:b/>
        <w:sz w:val="18"/>
      </w:rPr>
      <w:instrText xml:space="preserve"> PAGE  \* MERGEFORMAT </w:instrText>
    </w:r>
    <w:r w:rsidRPr="009F56AB">
      <w:rPr>
        <w:b/>
        <w:sz w:val="18"/>
      </w:rPr>
      <w:fldChar w:fldCharType="separate"/>
    </w:r>
    <w:r w:rsidR="000420D9">
      <w:rPr>
        <w:b/>
        <w:noProof/>
        <w:sz w:val="18"/>
      </w:rPr>
      <w:t>21</w:t>
    </w:r>
    <w:r w:rsidRPr="009F56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2C" w:rsidRPr="009F56AB" w:rsidRDefault="004D302C" w:rsidP="009F56AB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6E745D3E" wp14:editId="012A0F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17-18858  (R)  061117  081117</w:t>
    </w:r>
    <w:r>
      <w:br/>
    </w:r>
    <w:r w:rsidRPr="009F56AB">
      <w:rPr>
        <w:rFonts w:ascii="C39T30Lfz" w:hAnsi="C39T30Lfz"/>
        <w:spacing w:val="0"/>
        <w:w w:val="100"/>
        <w:sz w:val="56"/>
      </w:rPr>
      <w:t></w:t>
    </w:r>
    <w:r w:rsidRPr="009F56AB">
      <w:rPr>
        <w:rFonts w:ascii="C39T30Lfz" w:hAnsi="C39T30Lfz"/>
        <w:spacing w:val="0"/>
        <w:w w:val="100"/>
        <w:sz w:val="56"/>
      </w:rPr>
      <w:t></w:t>
    </w:r>
    <w:r w:rsidRPr="009F56AB">
      <w:rPr>
        <w:rFonts w:ascii="C39T30Lfz" w:hAnsi="C39T30Lfz"/>
        <w:spacing w:val="0"/>
        <w:w w:val="100"/>
        <w:sz w:val="56"/>
      </w:rPr>
      <w:t></w:t>
    </w:r>
    <w:r w:rsidRPr="009F56AB">
      <w:rPr>
        <w:rFonts w:ascii="C39T30Lfz" w:hAnsi="C39T30Lfz"/>
        <w:spacing w:val="0"/>
        <w:w w:val="100"/>
        <w:sz w:val="56"/>
      </w:rPr>
      <w:t></w:t>
    </w:r>
    <w:r w:rsidRPr="009F56AB">
      <w:rPr>
        <w:rFonts w:ascii="C39T30Lfz" w:hAnsi="C39T30Lfz"/>
        <w:spacing w:val="0"/>
        <w:w w:val="100"/>
        <w:sz w:val="56"/>
      </w:rPr>
      <w:t></w:t>
    </w:r>
    <w:r w:rsidRPr="009F56AB">
      <w:rPr>
        <w:rFonts w:ascii="C39T30Lfz" w:hAnsi="C39T30Lfz"/>
        <w:spacing w:val="0"/>
        <w:w w:val="100"/>
        <w:sz w:val="56"/>
      </w:rPr>
      <w:t></w:t>
    </w:r>
    <w:r w:rsidRPr="009F56AB">
      <w:rPr>
        <w:rFonts w:ascii="C39T30Lfz" w:hAnsi="C39T30Lfz"/>
        <w:spacing w:val="0"/>
        <w:w w:val="100"/>
        <w:sz w:val="56"/>
      </w:rPr>
      <w:t></w:t>
    </w:r>
    <w:r w:rsidRPr="009F56AB">
      <w:rPr>
        <w:rFonts w:ascii="C39T30Lfz" w:hAnsi="C39T30Lfz"/>
        <w:spacing w:val="0"/>
        <w:w w:val="100"/>
        <w:sz w:val="56"/>
      </w:rPr>
      <w:t></w:t>
    </w:r>
    <w:r w:rsidRPr="009F56A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RC/C/ECU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ECU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6E" w:rsidRPr="001075E9" w:rsidRDefault="000679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796E" w:rsidRDefault="000679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302C" w:rsidRPr="00AA7882" w:rsidRDefault="004D302C" w:rsidP="009A43C6">
      <w:pPr>
        <w:pStyle w:val="ad"/>
        <w:rPr>
          <w:szCs w:val="18"/>
          <w:lang w:val="ru-RU"/>
        </w:rPr>
      </w:pPr>
      <w:r>
        <w:tab/>
      </w:r>
      <w:r w:rsidRPr="00AA7882">
        <w:rPr>
          <w:sz w:val="20"/>
          <w:lang w:val="ru-RU"/>
        </w:rPr>
        <w:t>*</w:t>
      </w:r>
      <w:r w:rsidRPr="00AA7882">
        <w:rPr>
          <w:lang w:val="ru-RU"/>
        </w:rPr>
        <w:tab/>
        <w:t>Приняты Комитетом на его семьдесят шестой сессии (11</w:t>
      </w:r>
      <w:r>
        <w:rPr>
          <w:lang w:val="ru-RU"/>
        </w:rPr>
        <w:t>–</w:t>
      </w:r>
      <w:r w:rsidRPr="00AA7882">
        <w:rPr>
          <w:lang w:val="ru-RU"/>
        </w:rPr>
        <w:t>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2C" w:rsidRPr="009F56AB" w:rsidRDefault="004D302C">
    <w:pPr>
      <w:pStyle w:val="a5"/>
    </w:pPr>
    <w:fldSimple w:instr=" TITLE  \* MERGEFORMAT ">
      <w:r w:rsidR="000420D9">
        <w:t>CRC/C/ECU/CO/5-6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2C" w:rsidRPr="009F56AB" w:rsidRDefault="004D302C" w:rsidP="009F56AB">
    <w:pPr>
      <w:pStyle w:val="a5"/>
      <w:jc w:val="right"/>
    </w:pPr>
    <w:fldSimple w:instr=" TITLE  \* MERGEFORMAT ">
      <w:r w:rsidR="000420D9">
        <w:t>CRC/C/ECU/CO/5-6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0"/>
    <w:rsid w:val="00033EE1"/>
    <w:rsid w:val="000420D9"/>
    <w:rsid w:val="00042B72"/>
    <w:rsid w:val="000446C1"/>
    <w:rsid w:val="00044F1E"/>
    <w:rsid w:val="000558BD"/>
    <w:rsid w:val="0006796E"/>
    <w:rsid w:val="000B57E7"/>
    <w:rsid w:val="000B6373"/>
    <w:rsid w:val="000F09DF"/>
    <w:rsid w:val="000F61B2"/>
    <w:rsid w:val="001075E9"/>
    <w:rsid w:val="0011585E"/>
    <w:rsid w:val="00164DB2"/>
    <w:rsid w:val="00180183"/>
    <w:rsid w:val="0018024D"/>
    <w:rsid w:val="001811AC"/>
    <w:rsid w:val="0018649F"/>
    <w:rsid w:val="00196389"/>
    <w:rsid w:val="001B3EF6"/>
    <w:rsid w:val="001C5147"/>
    <w:rsid w:val="001C7A89"/>
    <w:rsid w:val="00284D66"/>
    <w:rsid w:val="002A2EFC"/>
    <w:rsid w:val="002B0FF6"/>
    <w:rsid w:val="002B74B1"/>
    <w:rsid w:val="002C0E18"/>
    <w:rsid w:val="002D5AAC"/>
    <w:rsid w:val="002E279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D302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6C6D"/>
    <w:rsid w:val="005F0B42"/>
    <w:rsid w:val="0064051A"/>
    <w:rsid w:val="00681A10"/>
    <w:rsid w:val="006A0BDD"/>
    <w:rsid w:val="006A1ED8"/>
    <w:rsid w:val="006B7BF8"/>
    <w:rsid w:val="006C2031"/>
    <w:rsid w:val="006D461A"/>
    <w:rsid w:val="006F35EE"/>
    <w:rsid w:val="007021FF"/>
    <w:rsid w:val="00712895"/>
    <w:rsid w:val="0072398F"/>
    <w:rsid w:val="00757357"/>
    <w:rsid w:val="007A60F6"/>
    <w:rsid w:val="007B4656"/>
    <w:rsid w:val="00806737"/>
    <w:rsid w:val="00825F8D"/>
    <w:rsid w:val="0083214A"/>
    <w:rsid w:val="00834B71"/>
    <w:rsid w:val="0086445C"/>
    <w:rsid w:val="00894693"/>
    <w:rsid w:val="008A08D7"/>
    <w:rsid w:val="008B6909"/>
    <w:rsid w:val="008C6B25"/>
    <w:rsid w:val="00906890"/>
    <w:rsid w:val="00911BE4"/>
    <w:rsid w:val="00951972"/>
    <w:rsid w:val="009608F3"/>
    <w:rsid w:val="0098276B"/>
    <w:rsid w:val="009A24AC"/>
    <w:rsid w:val="009A43C6"/>
    <w:rsid w:val="009F56AB"/>
    <w:rsid w:val="009F6FCA"/>
    <w:rsid w:val="00A10705"/>
    <w:rsid w:val="00A14DA8"/>
    <w:rsid w:val="00A312BC"/>
    <w:rsid w:val="00A84021"/>
    <w:rsid w:val="00A84D35"/>
    <w:rsid w:val="00A917B3"/>
    <w:rsid w:val="00AA7882"/>
    <w:rsid w:val="00AB4B51"/>
    <w:rsid w:val="00B10CC7"/>
    <w:rsid w:val="00B24BEF"/>
    <w:rsid w:val="00B278E2"/>
    <w:rsid w:val="00B36DF7"/>
    <w:rsid w:val="00B539E7"/>
    <w:rsid w:val="00B55AFB"/>
    <w:rsid w:val="00B62458"/>
    <w:rsid w:val="00B937DF"/>
    <w:rsid w:val="00BA684A"/>
    <w:rsid w:val="00BC18B2"/>
    <w:rsid w:val="00BD33EE"/>
    <w:rsid w:val="00C01D39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443F0"/>
    <w:rsid w:val="00E73F76"/>
    <w:rsid w:val="00E82DC6"/>
    <w:rsid w:val="00E849E4"/>
    <w:rsid w:val="00EA2C9F"/>
    <w:rsid w:val="00EA420E"/>
    <w:rsid w:val="00ED0BDA"/>
    <w:rsid w:val="00EF1360"/>
    <w:rsid w:val="00EF3220"/>
    <w:rsid w:val="00F34187"/>
    <w:rsid w:val="00F43903"/>
    <w:rsid w:val="00F6464D"/>
    <w:rsid w:val="00F94155"/>
    <w:rsid w:val="00F9783F"/>
    <w:rsid w:val="00FD2EF7"/>
    <w:rsid w:val="00FD3D75"/>
    <w:rsid w:val="00FE0C6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21</Pages>
  <Words>7410</Words>
  <Characters>51061</Characters>
  <Application>Microsoft Office Word</Application>
  <DocSecurity>0</DocSecurity>
  <Lines>1021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CRC/C/ECU/CO/5-6</vt:lpstr>
      <vt:lpstr>A/</vt:lpstr>
    </vt:vector>
  </TitlesOfParts>
  <Company>DCM</Company>
  <LinksUpToDate>false</LinksUpToDate>
  <CharactersWithSpaces>58170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CRC/C/ECU/CO/5-6</dc:title>
  <dc:subject/>
  <dc:creator>Salynskaya</dc:creator>
  <cp:keywords/>
  <cp:lastModifiedBy>Salynskaya</cp:lastModifiedBy>
  <cp:revision>3</cp:revision>
  <cp:lastPrinted>2017-11-08T12:48:00Z</cp:lastPrinted>
  <dcterms:created xsi:type="dcterms:W3CDTF">2017-11-08T12:48:00Z</dcterms:created>
  <dcterms:modified xsi:type="dcterms:W3CDTF">2017-11-08T12:48:00Z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