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F36911" w:rsidP="00F36911">
            <w:pPr>
              <w:suppressAutoHyphens w:val="0"/>
              <w:spacing w:after="20"/>
              <w:jc w:val="right"/>
            </w:pPr>
            <w:r w:rsidRPr="00F36911">
              <w:rPr>
                <w:sz w:val="40"/>
              </w:rPr>
              <w:t>CRC</w:t>
            </w:r>
            <w:r>
              <w:t>/C/78/D/39/2017</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F36911" w:rsidP="00F36911">
            <w:pPr>
              <w:spacing w:before="240"/>
            </w:pPr>
            <w:r>
              <w:t>Distr.: General</w:t>
            </w:r>
          </w:p>
          <w:p w:rsidR="00F36911" w:rsidRDefault="003E4730" w:rsidP="00F36911">
            <w:pPr>
              <w:suppressAutoHyphens w:val="0"/>
            </w:pPr>
            <w:r>
              <w:t xml:space="preserve">12 June </w:t>
            </w:r>
            <w:r w:rsidR="00F36911">
              <w:t>2018</w:t>
            </w:r>
          </w:p>
          <w:p w:rsidR="00F36911" w:rsidRDefault="003E4730" w:rsidP="00F36911">
            <w:pPr>
              <w:suppressAutoHyphens w:val="0"/>
            </w:pPr>
            <w:r>
              <w:t>English</w:t>
            </w:r>
          </w:p>
          <w:p w:rsidR="00F36911" w:rsidRDefault="00F36911" w:rsidP="00F36911">
            <w:pPr>
              <w:suppressAutoHyphens w:val="0"/>
            </w:pPr>
            <w:r>
              <w:t>Original: Spanish</w:t>
            </w:r>
          </w:p>
        </w:tc>
      </w:tr>
    </w:tbl>
    <w:p w:rsidR="003E4730" w:rsidRPr="00EA7D98" w:rsidRDefault="003E4730" w:rsidP="003E4730">
      <w:pPr>
        <w:spacing w:before="120" w:line="240" w:lineRule="auto"/>
        <w:rPr>
          <w:b/>
          <w:sz w:val="24"/>
          <w:szCs w:val="24"/>
        </w:rPr>
      </w:pPr>
      <w:r w:rsidRPr="00EA7D98">
        <w:rPr>
          <w:b/>
          <w:sz w:val="24"/>
          <w:szCs w:val="24"/>
        </w:rPr>
        <w:t>Committee on the Rights of the Child</w:t>
      </w:r>
    </w:p>
    <w:p w:rsidR="003E4730" w:rsidRPr="00EA7D98" w:rsidRDefault="003E4730" w:rsidP="003E4730">
      <w:pPr>
        <w:pStyle w:val="HChG"/>
      </w:pPr>
      <w:r>
        <w:t xml:space="preserve"> </w:t>
      </w:r>
      <w:r>
        <w:tab/>
      </w:r>
      <w:r w:rsidRPr="00C806FF">
        <w:tab/>
      </w:r>
      <w:r>
        <w:rPr>
          <w:bCs/>
          <w:szCs w:val="28"/>
        </w:rPr>
        <w:t>Decision</w:t>
      </w:r>
      <w:r w:rsidRPr="00C806FF">
        <w:rPr>
          <w:bCs/>
          <w:szCs w:val="28"/>
        </w:rPr>
        <w:t xml:space="preserve"> adopted by the Committee on the Rights of the Child under the Optional Protocol to the Convention on the Rights of the Child on a communications procedure in respect of </w:t>
      </w:r>
      <w:r>
        <w:t>c</w:t>
      </w:r>
      <w:r w:rsidRPr="00EA7D98">
        <w:t>om</w:t>
      </w:r>
      <w:r>
        <w:t>munication No. 39/2017</w:t>
      </w:r>
      <w:r w:rsidRPr="00DE04AF">
        <w:rPr>
          <w:rStyle w:val="FootnoteReference"/>
          <w:rFonts w:eastAsia="SimSun"/>
          <w:b w:val="0"/>
          <w:bCs/>
          <w:sz w:val="20"/>
          <w:vertAlign w:val="baseline"/>
        </w:rPr>
        <w:footnoteReference w:customMarkFollows="1" w:id="1"/>
        <w:t>*</w:t>
      </w:r>
    </w:p>
    <w:p w:rsidR="003E4730" w:rsidRDefault="003E4730" w:rsidP="003E4730">
      <w:pPr>
        <w:pStyle w:val="SingleTxtG"/>
        <w:ind w:left="4536" w:hanging="3402"/>
        <w:jc w:val="left"/>
      </w:pPr>
      <w:r w:rsidRPr="00EA7D98">
        <w:rPr>
          <w:i/>
        </w:rPr>
        <w:t>Submitted by</w:t>
      </w:r>
      <w:r w:rsidRPr="00EA7D98">
        <w:t>:</w:t>
      </w:r>
      <w:r w:rsidRPr="00EA7D98">
        <w:tab/>
      </w:r>
      <w:r>
        <w:t>M.B</w:t>
      </w:r>
      <w:r w:rsidR="00CE24AD">
        <w:t>.</w:t>
      </w:r>
    </w:p>
    <w:p w:rsidR="003E4730" w:rsidRPr="00EA7D98" w:rsidRDefault="003E4730" w:rsidP="003E4730">
      <w:pPr>
        <w:pStyle w:val="SingleTxtG"/>
        <w:ind w:left="4536" w:hanging="3402"/>
        <w:jc w:val="left"/>
      </w:pPr>
      <w:r w:rsidRPr="00EA7D98">
        <w:rPr>
          <w:i/>
          <w:iCs/>
        </w:rPr>
        <w:t>Alleged victim</w:t>
      </w:r>
      <w:r w:rsidRPr="00EA7D98">
        <w:t>:</w:t>
      </w:r>
      <w:r w:rsidRPr="00EA7D98">
        <w:tab/>
      </w:r>
      <w:r>
        <w:t>The author</w:t>
      </w:r>
    </w:p>
    <w:p w:rsidR="003E4730" w:rsidRPr="00EA7D98" w:rsidRDefault="003E4730" w:rsidP="003E4730">
      <w:pPr>
        <w:pStyle w:val="SingleTxtG"/>
        <w:ind w:left="4536" w:hanging="3402"/>
        <w:jc w:val="left"/>
      </w:pPr>
      <w:r w:rsidRPr="00EA7D98">
        <w:rPr>
          <w:i/>
        </w:rPr>
        <w:t>State party</w:t>
      </w:r>
      <w:r w:rsidRPr="00EA7D98">
        <w:rPr>
          <w:iCs/>
        </w:rPr>
        <w:t>:</w:t>
      </w:r>
      <w:r w:rsidRPr="00EA7D98">
        <w:tab/>
      </w:r>
      <w:r>
        <w:t>Spain</w:t>
      </w:r>
    </w:p>
    <w:p w:rsidR="003E4730" w:rsidRPr="00A36331" w:rsidRDefault="003E4730" w:rsidP="003E4730">
      <w:pPr>
        <w:pStyle w:val="SingleTxtG"/>
        <w:ind w:left="4536" w:hanging="3402"/>
      </w:pPr>
      <w:r w:rsidRPr="00A36331">
        <w:rPr>
          <w:i/>
        </w:rPr>
        <w:t>Date of communication:</w:t>
      </w:r>
      <w:r w:rsidRPr="00A36331">
        <w:tab/>
      </w:r>
      <w:r>
        <w:t>19 December 2017</w:t>
      </w:r>
    </w:p>
    <w:p w:rsidR="003E4730" w:rsidRDefault="003E4730" w:rsidP="005A76A3">
      <w:pPr>
        <w:pStyle w:val="SingleTxtG"/>
        <w:ind w:left="4536" w:hanging="3402"/>
        <w:jc w:val="left"/>
      </w:pPr>
      <w:r w:rsidRPr="00F655CA">
        <w:rPr>
          <w:i/>
          <w:iCs/>
        </w:rPr>
        <w:t xml:space="preserve">Subject matter: </w:t>
      </w:r>
      <w:r w:rsidRPr="00F655CA">
        <w:rPr>
          <w:i/>
          <w:iCs/>
        </w:rPr>
        <w:tab/>
      </w:r>
      <w:r>
        <w:t xml:space="preserve">The author, as an alleged unaccompanied migrant child, was required to undergo a medical examination to determine his age and </w:t>
      </w:r>
      <w:proofErr w:type="gramStart"/>
      <w:r>
        <w:t>was detained</w:t>
      </w:r>
      <w:proofErr w:type="gramEnd"/>
      <w:r w:rsidR="00CE24AD">
        <w:t xml:space="preserve"> in a centre for adult migrants</w:t>
      </w:r>
    </w:p>
    <w:p w:rsidR="003E4730" w:rsidRPr="00DE04AF" w:rsidRDefault="003E4730" w:rsidP="00DE04AF">
      <w:pPr>
        <w:pStyle w:val="SingleTxtG"/>
      </w:pPr>
      <w:r w:rsidRPr="00DE04AF">
        <w:tab/>
      </w:r>
      <w:proofErr w:type="gramStart"/>
      <w:r w:rsidRPr="00DE04AF">
        <w:t>Meeting on 31 May 2018, the Committee on the Rights of the Child, having considered the request for discontinuation filed by the author’s representative, decided to discontinue the consideration of communication No. 39/2017, in accordance with rule 26 of its rules of procedure under the Optional Protocol to the Convention on the Rights of the Child on a communications procedure.</w:t>
      </w:r>
      <w:proofErr w:type="gramEnd"/>
      <w:r w:rsidRPr="00DE04AF">
        <w:t xml:space="preserve"> </w:t>
      </w:r>
    </w:p>
    <w:p w:rsidR="00226ADD" w:rsidRPr="00226ADD" w:rsidRDefault="003E4730" w:rsidP="00611EB4">
      <w:pPr>
        <w:spacing w:before="240"/>
        <w:jc w:val="center"/>
        <w:rPr>
          <w:rFonts w:eastAsiaTheme="minorEastAsia"/>
          <w:lang w:eastAsia="zh-CN"/>
        </w:rPr>
      </w:pPr>
      <w:r>
        <w:rPr>
          <w:u w:val="single"/>
        </w:rPr>
        <w:tab/>
      </w:r>
      <w:r>
        <w:rPr>
          <w:u w:val="single"/>
        </w:rPr>
        <w:tab/>
      </w:r>
      <w:r>
        <w:rPr>
          <w:u w:val="single"/>
        </w:rPr>
        <w:tab/>
      </w:r>
      <w:bookmarkStart w:id="0" w:name="_GoBack"/>
      <w:bookmarkEnd w:id="0"/>
    </w:p>
    <w:sectPr w:rsidR="00226ADD" w:rsidRPr="00226ADD"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208" w:rsidRPr="00C60504" w:rsidRDefault="00E73208" w:rsidP="00C60504">
      <w:pPr>
        <w:pStyle w:val="Footer"/>
      </w:pPr>
    </w:p>
  </w:endnote>
  <w:endnote w:type="continuationSeparator" w:id="0">
    <w:p w:rsidR="00E73208" w:rsidRPr="00C60504" w:rsidRDefault="00E73208"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11" w:rsidRDefault="00F36911" w:rsidP="00F36911">
    <w:pPr>
      <w:pStyle w:val="Footer"/>
      <w:tabs>
        <w:tab w:val="right" w:pos="9638"/>
      </w:tabs>
    </w:pPr>
    <w:r w:rsidRPr="00F36911">
      <w:rPr>
        <w:b/>
        <w:bCs/>
        <w:sz w:val="18"/>
      </w:rPr>
      <w:fldChar w:fldCharType="begin"/>
    </w:r>
    <w:r w:rsidRPr="00F36911">
      <w:rPr>
        <w:b/>
        <w:bCs/>
        <w:sz w:val="18"/>
      </w:rPr>
      <w:instrText xml:space="preserve"> PAGE  \* MERGEFORMAT </w:instrText>
    </w:r>
    <w:r w:rsidRPr="00F36911">
      <w:rPr>
        <w:b/>
        <w:bCs/>
        <w:sz w:val="18"/>
      </w:rPr>
      <w:fldChar w:fldCharType="separate"/>
    </w:r>
    <w:r w:rsidR="00611EB4">
      <w:rPr>
        <w:b/>
        <w:bCs/>
        <w:noProof/>
        <w:sz w:val="18"/>
      </w:rPr>
      <w:t>2</w:t>
    </w:r>
    <w:r w:rsidRPr="00F36911">
      <w:rPr>
        <w:b/>
        <w:bCs/>
        <w:sz w:val="18"/>
      </w:rPr>
      <w:fldChar w:fldCharType="end"/>
    </w:r>
    <w:r>
      <w:tab/>
      <w:t>GE.18-11543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11" w:rsidRDefault="00F36911" w:rsidP="00F36911">
    <w:pPr>
      <w:pStyle w:val="Footer"/>
      <w:tabs>
        <w:tab w:val="right" w:pos="9638"/>
      </w:tabs>
    </w:pPr>
    <w:r>
      <w:t>GE.18-11543</w:t>
    </w:r>
    <w:r>
      <w:tab/>
    </w:r>
    <w:r w:rsidRPr="00F36911">
      <w:rPr>
        <w:b/>
        <w:bCs/>
        <w:sz w:val="18"/>
      </w:rPr>
      <w:fldChar w:fldCharType="begin"/>
    </w:r>
    <w:r w:rsidRPr="00F36911">
      <w:rPr>
        <w:b/>
        <w:bCs/>
        <w:sz w:val="18"/>
      </w:rPr>
      <w:instrText xml:space="preserve"> PAGE  \* MERGEFORMAT </w:instrText>
    </w:r>
    <w:r w:rsidRPr="00F36911">
      <w:rPr>
        <w:b/>
        <w:bCs/>
        <w:sz w:val="18"/>
      </w:rPr>
      <w:fldChar w:fldCharType="separate"/>
    </w:r>
    <w:r w:rsidR="00611EB4">
      <w:rPr>
        <w:b/>
        <w:bCs/>
        <w:noProof/>
        <w:sz w:val="18"/>
      </w:rPr>
      <w:t>3</w:t>
    </w:r>
    <w:r w:rsidRPr="00F3691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97" w:rsidRDefault="00F36911" w:rsidP="00C073FD">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36911" w:rsidRDefault="00F36911" w:rsidP="00F36911">
    <w:r>
      <w:t>GE.18-11543</w:t>
    </w:r>
    <w:r w:rsidR="00611EB4">
      <w:t xml:space="preserve"> </w:t>
    </w:r>
    <w:r>
      <w:t>(E)</w:t>
    </w:r>
    <w:r w:rsidR="00294693">
      <w:t xml:space="preserve">   </w:t>
    </w:r>
    <w:r w:rsidR="00611EB4">
      <w:t xml:space="preserve"> </w:t>
    </w:r>
    <w:r w:rsidR="003E4730">
      <w:t>120718</w:t>
    </w:r>
    <w:r w:rsidR="00294693">
      <w:t xml:space="preserve">   </w:t>
    </w:r>
    <w:r w:rsidR="00611EB4">
      <w:t xml:space="preserve"> </w:t>
    </w:r>
    <w:r w:rsidR="003E4730">
      <w:t>200818</w:t>
    </w:r>
  </w:p>
  <w:p w:rsidR="00F36911" w:rsidRPr="00F36911" w:rsidRDefault="00F36911" w:rsidP="00F3691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78/D/39/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8/D/39/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208" w:rsidRPr="00C60504" w:rsidRDefault="00E73208" w:rsidP="00C60504">
      <w:pPr>
        <w:tabs>
          <w:tab w:val="right" w:pos="2155"/>
        </w:tabs>
        <w:spacing w:after="80" w:line="240" w:lineRule="auto"/>
        <w:ind w:left="680"/>
      </w:pPr>
      <w:r>
        <w:rPr>
          <w:u w:val="single"/>
        </w:rPr>
        <w:tab/>
      </w:r>
    </w:p>
  </w:footnote>
  <w:footnote w:type="continuationSeparator" w:id="0">
    <w:p w:rsidR="00E73208" w:rsidRPr="00C60504" w:rsidRDefault="00E73208" w:rsidP="00C60504">
      <w:pPr>
        <w:tabs>
          <w:tab w:val="right" w:pos="2155"/>
        </w:tabs>
        <w:spacing w:after="80" w:line="240" w:lineRule="auto"/>
        <w:ind w:left="680"/>
      </w:pPr>
      <w:r>
        <w:rPr>
          <w:u w:val="single"/>
        </w:rPr>
        <w:tab/>
      </w:r>
    </w:p>
  </w:footnote>
  <w:footnote w:id="1">
    <w:p w:rsidR="003E4730" w:rsidRPr="0017241E" w:rsidRDefault="00DE04AF" w:rsidP="00281144">
      <w:pPr>
        <w:pStyle w:val="FootnoteText"/>
      </w:pPr>
      <w:r>
        <w:tab/>
      </w:r>
      <w:r w:rsidR="003E4730" w:rsidRPr="00DE04AF">
        <w:rPr>
          <w:rStyle w:val="FootnoteReference"/>
          <w:sz w:val="20"/>
          <w:vertAlign w:val="baseline"/>
        </w:rPr>
        <w:t>*</w:t>
      </w:r>
      <w:r>
        <w:tab/>
      </w:r>
      <w:r w:rsidR="003E4730" w:rsidRPr="0017241E">
        <w:t>Adopted by the Committee at i</w:t>
      </w:r>
      <w:r w:rsidR="00281144">
        <w:t>t</w:t>
      </w:r>
      <w:r w:rsidR="003E4730" w:rsidRPr="0017241E">
        <w:t>s 78th period of sessions</w:t>
      </w:r>
      <w:r w:rsidR="003E4730">
        <w:t xml:space="preserve"> (14 May to 1 June 2018)</w:t>
      </w:r>
      <w:r w:rsidR="00CE24A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11" w:rsidRDefault="00F36911" w:rsidP="00F36911">
    <w:pPr>
      <w:pStyle w:val="Header"/>
    </w:pPr>
    <w:r>
      <w:t>CRC/C/78/D/39/2017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11" w:rsidRDefault="00F36911" w:rsidP="00F36911">
    <w:pPr>
      <w:pStyle w:val="Header"/>
      <w:jc w:val="right"/>
    </w:pPr>
    <w:r>
      <w:t>CRC/C/78/D/39/2017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3208"/>
    <w:rsid w:val="00046E92"/>
    <w:rsid w:val="00226ADD"/>
    <w:rsid w:val="00247E2C"/>
    <w:rsid w:val="00281144"/>
    <w:rsid w:val="00294693"/>
    <w:rsid w:val="002A09CA"/>
    <w:rsid w:val="002D6C53"/>
    <w:rsid w:val="002F5595"/>
    <w:rsid w:val="00334F6A"/>
    <w:rsid w:val="00342AC8"/>
    <w:rsid w:val="003522C2"/>
    <w:rsid w:val="003A6B7A"/>
    <w:rsid w:val="003B4550"/>
    <w:rsid w:val="003E4730"/>
    <w:rsid w:val="00461253"/>
    <w:rsid w:val="005042C2"/>
    <w:rsid w:val="00521821"/>
    <w:rsid w:val="005A76A3"/>
    <w:rsid w:val="00611EB4"/>
    <w:rsid w:val="00671529"/>
    <w:rsid w:val="006F0959"/>
    <w:rsid w:val="007268F9"/>
    <w:rsid w:val="007C52B0"/>
    <w:rsid w:val="007F7AD5"/>
    <w:rsid w:val="009411B4"/>
    <w:rsid w:val="009D0139"/>
    <w:rsid w:val="009F5CDC"/>
    <w:rsid w:val="00A775CF"/>
    <w:rsid w:val="00A9548D"/>
    <w:rsid w:val="00B06045"/>
    <w:rsid w:val="00C073FD"/>
    <w:rsid w:val="00C35A27"/>
    <w:rsid w:val="00C60504"/>
    <w:rsid w:val="00CD0365"/>
    <w:rsid w:val="00CE24AD"/>
    <w:rsid w:val="00D21089"/>
    <w:rsid w:val="00DE04AF"/>
    <w:rsid w:val="00E02C2B"/>
    <w:rsid w:val="00E73208"/>
    <w:rsid w:val="00E96D00"/>
    <w:rsid w:val="00ED625E"/>
    <w:rsid w:val="00ED6C48"/>
    <w:rsid w:val="00F36911"/>
    <w:rsid w:val="00F64472"/>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07D8C7"/>
  <w15:docId w15:val="{77E7B582-08B3-448B-BB91-34977C99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SingleTxtGChar">
    <w:name w:val="_ Single Txt_G Char"/>
    <w:link w:val="SingleTxtG"/>
    <w:locked/>
    <w:rsid w:val="003E4730"/>
    <w:rPr>
      <w:rFonts w:ascii="Times New Roman" w:hAnsi="Times New Roman" w:cs="Times New Roman"/>
      <w:sz w:val="20"/>
      <w:szCs w:val="20"/>
    </w:rPr>
  </w:style>
  <w:style w:type="character" w:customStyle="1" w:styleId="HChGChar">
    <w:name w:val="_ H _Ch_G Char"/>
    <w:link w:val="HChG"/>
    <w:locked/>
    <w:rsid w:val="003E4730"/>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32C5F-CBF6-4691-9319-7786EB03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Pages>
  <Words>165</Words>
  <Characters>877</Characters>
  <Application>Microsoft Office Word</Application>
  <DocSecurity>0</DocSecurity>
  <Lines>29</Lines>
  <Paragraphs>15</Paragraphs>
  <ScaleCrop>false</ScaleCrop>
  <HeadingPairs>
    <vt:vector size="2" baseType="variant">
      <vt:variant>
        <vt:lpstr>Title</vt:lpstr>
      </vt:variant>
      <vt:variant>
        <vt:i4>1</vt:i4>
      </vt:variant>
    </vt:vector>
  </HeadingPairs>
  <TitlesOfParts>
    <vt:vector size="1" baseType="lpstr">
      <vt:lpstr>CRC/C/78/D/39/2017</vt:lpstr>
    </vt:vector>
  </TitlesOfParts>
  <Company>DCM</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CRC/C/78/D/39/2017</dc:title>
  <dc:subject>1811543</dc:subject>
  <dc:creator>CPM</dc:creator>
  <cp:keywords/>
  <dc:description/>
  <cp:lastModifiedBy>Generic Desk Anglais</cp:lastModifiedBy>
  <cp:revision>2</cp:revision>
  <cp:lastPrinted>2018-07-19T15:48:00Z</cp:lastPrinted>
  <dcterms:created xsi:type="dcterms:W3CDTF">2018-07-19T15:49:00Z</dcterms:created>
  <dcterms:modified xsi:type="dcterms:W3CDTF">2018-07-19T15:49:00Z</dcterms:modified>
</cp:coreProperties>
</file>