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14:paraId="3BF68936" w14:textId="77777777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BD04F2D" w14:textId="77777777" w:rsidR="006F71EA" w:rsidRPr="00DB58B5" w:rsidRDefault="006F71EA" w:rsidP="00302CD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7A1B75" w14:textId="77777777"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7C347D" w14:textId="0D94F747" w:rsidR="006F71EA" w:rsidRPr="00DB58B5" w:rsidRDefault="00302CD6" w:rsidP="00302CD6">
            <w:pPr>
              <w:jc w:val="right"/>
            </w:pPr>
            <w:r w:rsidRPr="00302CD6">
              <w:rPr>
                <w:sz w:val="40"/>
              </w:rPr>
              <w:t>CCPR</w:t>
            </w:r>
            <w:r>
              <w:t>/C/132/D/2110/2011</w:t>
            </w:r>
          </w:p>
        </w:tc>
      </w:tr>
      <w:tr w:rsidR="006F71EA" w:rsidRPr="00DB58B5" w14:paraId="0B2EFD4A" w14:textId="77777777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FAA25F" w14:textId="77777777"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5DF6F04" wp14:editId="57B2BE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341AD5" w14:textId="77777777"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731748" w14:textId="77777777" w:rsidR="006F71EA" w:rsidRDefault="00302CD6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206F384" w14:textId="77777777" w:rsidR="00302CD6" w:rsidRDefault="00302CD6" w:rsidP="00302CD6">
            <w:pPr>
              <w:spacing w:line="240" w:lineRule="exact"/>
            </w:pPr>
            <w:r>
              <w:t>17 février 2023</w:t>
            </w:r>
          </w:p>
          <w:p w14:paraId="44A2116B" w14:textId="77777777" w:rsidR="00302CD6" w:rsidRDefault="00302CD6" w:rsidP="00302CD6">
            <w:pPr>
              <w:spacing w:line="240" w:lineRule="exact"/>
            </w:pPr>
            <w:r>
              <w:t>Français</w:t>
            </w:r>
          </w:p>
          <w:p w14:paraId="3EF65531" w14:textId="74C56465" w:rsidR="00302CD6" w:rsidRPr="00DB58B5" w:rsidRDefault="00302CD6" w:rsidP="00302CD6">
            <w:pPr>
              <w:spacing w:line="240" w:lineRule="exact"/>
            </w:pPr>
            <w:r>
              <w:t>Original : anglais</w:t>
            </w:r>
          </w:p>
        </w:tc>
      </w:tr>
    </w:tbl>
    <w:p w14:paraId="24B7B41C" w14:textId="77777777"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14:paraId="76B3A3AE" w14:textId="7DAD27D0" w:rsidR="00302CD6" w:rsidRDefault="00302CD6" w:rsidP="00302CD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Décision adoptée par le Comité au titre du Protocole facultatif, concernant la communication </w:t>
      </w:r>
      <w:r w:rsidRPr="00E4705D">
        <w:rPr>
          <w:lang w:val="fr-FR"/>
        </w:rPr>
        <w:t>n</w:t>
      </w:r>
      <w:r w:rsidRPr="00E4705D">
        <w:rPr>
          <w:vertAlign w:val="superscript"/>
          <w:lang w:val="fr-FR"/>
        </w:rPr>
        <w:t>o</w:t>
      </w:r>
      <w:r>
        <w:rPr>
          <w:lang w:val="fr-FR"/>
        </w:rPr>
        <w:t> 2110/2011</w:t>
      </w:r>
      <w:r w:rsidRPr="00302CD6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302CD6">
        <w:rPr>
          <w:b w:val="0"/>
          <w:bCs/>
          <w:sz w:val="20"/>
          <w:vertAlign w:val="superscript"/>
          <w:lang w:val="fr-FR"/>
        </w:rPr>
        <w:t>,</w:t>
      </w:r>
      <w:r w:rsidRPr="00302CD6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>
        <w:rPr>
          <w:lang w:val="fr-FR"/>
        </w:rPr>
        <w:t xml:space="preserve"> 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302CD6" w14:paraId="7C2C3359" w14:textId="77777777" w:rsidTr="001D3E1F">
        <w:tc>
          <w:tcPr>
            <w:tcW w:w="2835" w:type="dxa"/>
          </w:tcPr>
          <w:p w14:paraId="064A50BA" w14:textId="77777777" w:rsidR="00302CD6" w:rsidRDefault="00302CD6" w:rsidP="001D3E1F">
            <w:pPr>
              <w:spacing w:after="120"/>
              <w:rPr>
                <w:i/>
              </w:rPr>
            </w:pPr>
            <w:r>
              <w:rPr>
                <w:i/>
              </w:rPr>
              <w:t>Communication soumise par</w:t>
            </w:r>
            <w:r>
              <w:t> :</w:t>
            </w:r>
          </w:p>
        </w:tc>
        <w:tc>
          <w:tcPr>
            <w:tcW w:w="3969" w:type="dxa"/>
          </w:tcPr>
          <w:p w14:paraId="6C07A405" w14:textId="0DA025B6" w:rsidR="00302CD6" w:rsidRDefault="00302CD6" w:rsidP="001D3E1F">
            <w:pPr>
              <w:spacing w:after="120"/>
            </w:pPr>
            <w:r>
              <w:rPr>
                <w:lang w:val="fr-FR"/>
              </w:rPr>
              <w:t>M. R. T. et consorts</w:t>
            </w:r>
          </w:p>
        </w:tc>
      </w:tr>
      <w:tr w:rsidR="00302CD6" w14:paraId="311E790E" w14:textId="77777777" w:rsidTr="001D3E1F">
        <w:tc>
          <w:tcPr>
            <w:tcW w:w="2835" w:type="dxa"/>
          </w:tcPr>
          <w:p w14:paraId="46BACDF3" w14:textId="77777777" w:rsidR="00302CD6" w:rsidRDefault="00302CD6" w:rsidP="001D3E1F">
            <w:pPr>
              <w:spacing w:after="120"/>
              <w:rPr>
                <w:i/>
              </w:rPr>
            </w:pPr>
            <w:r>
              <w:rPr>
                <w:i/>
                <w:iCs/>
                <w:lang w:val="fr-FR"/>
              </w:rPr>
              <w:t>Victime(s) présumée(s)</w:t>
            </w:r>
            <w:r>
              <w:t> :</w:t>
            </w:r>
          </w:p>
        </w:tc>
        <w:tc>
          <w:tcPr>
            <w:tcW w:w="3969" w:type="dxa"/>
          </w:tcPr>
          <w:p w14:paraId="077BBD6B" w14:textId="30B44DF0" w:rsidR="00302CD6" w:rsidRDefault="00302CD6" w:rsidP="001D3E1F">
            <w:pPr>
              <w:spacing w:after="120"/>
            </w:pPr>
            <w:r>
              <w:rPr>
                <w:lang w:val="fr-FR"/>
              </w:rPr>
              <w:t>Les auteur(e)s</w:t>
            </w:r>
          </w:p>
        </w:tc>
      </w:tr>
      <w:tr w:rsidR="00302CD6" w14:paraId="22B423AB" w14:textId="77777777" w:rsidTr="001D3E1F">
        <w:tc>
          <w:tcPr>
            <w:tcW w:w="2835" w:type="dxa"/>
          </w:tcPr>
          <w:p w14:paraId="7916D6FD" w14:textId="77777777" w:rsidR="00302CD6" w:rsidRDefault="00302CD6" w:rsidP="001D3E1F">
            <w:pPr>
              <w:spacing w:after="120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969" w:type="dxa"/>
          </w:tcPr>
          <w:p w14:paraId="7C429DFE" w14:textId="368E1D7E" w:rsidR="00302CD6" w:rsidRDefault="00302CD6" w:rsidP="001D3E1F">
            <w:pPr>
              <w:spacing w:after="120"/>
            </w:pPr>
            <w:r>
              <w:rPr>
                <w:lang w:val="fr-FR"/>
              </w:rPr>
              <w:t>Australie</w:t>
            </w:r>
          </w:p>
        </w:tc>
      </w:tr>
      <w:tr w:rsidR="00302CD6" w14:paraId="1DF8109A" w14:textId="77777777" w:rsidTr="001D3E1F">
        <w:tc>
          <w:tcPr>
            <w:tcW w:w="2835" w:type="dxa"/>
          </w:tcPr>
          <w:p w14:paraId="73C91D7A" w14:textId="77777777" w:rsidR="00302CD6" w:rsidRDefault="00302CD6" w:rsidP="001D3E1F">
            <w:pPr>
              <w:spacing w:after="120"/>
              <w:rPr>
                <w:i/>
              </w:rPr>
            </w:pPr>
            <w:r>
              <w:rPr>
                <w:i/>
              </w:rPr>
              <w:t>Date de la communication</w:t>
            </w:r>
            <w:r>
              <w:t> :</w:t>
            </w:r>
          </w:p>
        </w:tc>
        <w:tc>
          <w:tcPr>
            <w:tcW w:w="3969" w:type="dxa"/>
          </w:tcPr>
          <w:p w14:paraId="057CC0AB" w14:textId="7BE86378" w:rsidR="00302CD6" w:rsidRDefault="00302CD6" w:rsidP="001D3E1F">
            <w:pPr>
              <w:spacing w:after="120"/>
            </w:pPr>
            <w:r>
              <w:rPr>
                <w:lang w:val="fr-FR"/>
              </w:rPr>
              <w:t>12 octobre 2011 (date de la lettre initiale)</w:t>
            </w:r>
          </w:p>
        </w:tc>
      </w:tr>
      <w:tr w:rsidR="00302CD6" w14:paraId="0A839D7B" w14:textId="77777777" w:rsidTr="001D3E1F">
        <w:tc>
          <w:tcPr>
            <w:tcW w:w="2835" w:type="dxa"/>
          </w:tcPr>
          <w:p w14:paraId="50A1AB6D" w14:textId="77777777" w:rsidR="00302CD6" w:rsidRDefault="00302CD6" w:rsidP="001D3E1F">
            <w:pPr>
              <w:spacing w:after="120"/>
              <w:rPr>
                <w:i/>
              </w:rPr>
            </w:pPr>
            <w:r>
              <w:rPr>
                <w:i/>
              </w:rPr>
              <w:t>Question(s) de fond </w:t>
            </w:r>
            <w:r w:rsidRPr="000D2128">
              <w:rPr>
                <w:iCs/>
              </w:rPr>
              <w:t>:</w:t>
            </w:r>
          </w:p>
        </w:tc>
        <w:tc>
          <w:tcPr>
            <w:tcW w:w="3969" w:type="dxa"/>
          </w:tcPr>
          <w:p w14:paraId="653A5960" w14:textId="0F13C50A" w:rsidR="00302CD6" w:rsidRDefault="00302CD6" w:rsidP="001D3E1F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Expulsion vers la République islamique d’Iran</w:t>
            </w:r>
          </w:p>
        </w:tc>
      </w:tr>
    </w:tbl>
    <w:p w14:paraId="262B77CD" w14:textId="0AFE2329" w:rsidR="00302CD6" w:rsidRPr="00302CD6" w:rsidRDefault="00302CD6" w:rsidP="00302CD6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 xml:space="preserve">Le 23 juillet 2021, le Comité, ayant perdu tout contact avec les auteur(e)s, a décidé de mettre fin à l’examen de la communication </w:t>
      </w:r>
      <w:r w:rsidRPr="00E4705D">
        <w:rPr>
          <w:lang w:val="fr-FR"/>
        </w:rPr>
        <w:t>n</w:t>
      </w:r>
      <w:r w:rsidRPr="00E4705D">
        <w:rPr>
          <w:vertAlign w:val="superscript"/>
          <w:lang w:val="fr-FR"/>
        </w:rPr>
        <w:t>o</w:t>
      </w:r>
      <w:r>
        <w:rPr>
          <w:lang w:val="fr-FR"/>
        </w:rPr>
        <w:t> 2110/2011.</w:t>
      </w:r>
    </w:p>
    <w:p w14:paraId="7D6EB845" w14:textId="529788C7" w:rsidR="00E85C42" w:rsidRPr="00302CD6" w:rsidRDefault="00302CD6" w:rsidP="00302CD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85C42" w:rsidRPr="00302CD6" w:rsidSect="00302C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A9A3" w14:textId="77777777" w:rsidR="00AA797B" w:rsidRDefault="00AA797B" w:rsidP="00F95C08">
      <w:pPr>
        <w:spacing w:line="240" w:lineRule="auto"/>
      </w:pPr>
    </w:p>
  </w:endnote>
  <w:endnote w:type="continuationSeparator" w:id="0">
    <w:p w14:paraId="6177D161" w14:textId="77777777" w:rsidR="00AA797B" w:rsidRPr="00AC3823" w:rsidRDefault="00AA797B" w:rsidP="00AC3823">
      <w:pPr>
        <w:pStyle w:val="Pieddepage"/>
      </w:pPr>
    </w:p>
  </w:endnote>
  <w:endnote w:type="continuationNotice" w:id="1">
    <w:p w14:paraId="6FECA2BF" w14:textId="77777777" w:rsidR="00AA797B" w:rsidRDefault="00AA79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419B" w14:textId="42BBEDD1" w:rsidR="00302CD6" w:rsidRPr="00302CD6" w:rsidRDefault="00302CD6" w:rsidP="00302CD6">
    <w:pPr>
      <w:pStyle w:val="Pieddepage"/>
      <w:tabs>
        <w:tab w:val="right" w:pos="9638"/>
      </w:tabs>
    </w:pPr>
    <w:r w:rsidRPr="00302CD6">
      <w:rPr>
        <w:b/>
        <w:sz w:val="18"/>
      </w:rPr>
      <w:fldChar w:fldCharType="begin"/>
    </w:r>
    <w:r w:rsidRPr="00302CD6">
      <w:rPr>
        <w:b/>
        <w:sz w:val="18"/>
      </w:rPr>
      <w:instrText xml:space="preserve"> PAGE  \* MERGEFORMAT </w:instrText>
    </w:r>
    <w:r w:rsidRPr="00302CD6">
      <w:rPr>
        <w:b/>
        <w:sz w:val="18"/>
      </w:rPr>
      <w:fldChar w:fldCharType="separate"/>
    </w:r>
    <w:r w:rsidRPr="00302CD6">
      <w:rPr>
        <w:b/>
        <w:noProof/>
        <w:sz w:val="18"/>
      </w:rPr>
      <w:t>2</w:t>
    </w:r>
    <w:r w:rsidRPr="00302CD6">
      <w:rPr>
        <w:b/>
        <w:sz w:val="18"/>
      </w:rPr>
      <w:fldChar w:fldCharType="end"/>
    </w:r>
    <w:r>
      <w:rPr>
        <w:b/>
        <w:sz w:val="18"/>
      </w:rPr>
      <w:tab/>
    </w:r>
    <w:r>
      <w:t>GE.23-02729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C9A4" w14:textId="21887C78" w:rsidR="00302CD6" w:rsidRPr="00302CD6" w:rsidRDefault="00302CD6" w:rsidP="00302CD6">
    <w:pPr>
      <w:pStyle w:val="Pieddepage"/>
      <w:tabs>
        <w:tab w:val="right" w:pos="9638"/>
      </w:tabs>
      <w:rPr>
        <w:b/>
        <w:sz w:val="18"/>
      </w:rPr>
    </w:pPr>
    <w:r>
      <w:t>GE.23-02729</w:t>
    </w:r>
    <w:r>
      <w:tab/>
    </w:r>
    <w:r w:rsidRPr="00302CD6">
      <w:rPr>
        <w:b/>
        <w:sz w:val="18"/>
      </w:rPr>
      <w:fldChar w:fldCharType="begin"/>
    </w:r>
    <w:r w:rsidRPr="00302CD6">
      <w:rPr>
        <w:b/>
        <w:sz w:val="18"/>
      </w:rPr>
      <w:instrText xml:space="preserve"> PAGE  \* MERGEFORMAT </w:instrText>
    </w:r>
    <w:r w:rsidRPr="00302CD6">
      <w:rPr>
        <w:b/>
        <w:sz w:val="18"/>
      </w:rPr>
      <w:fldChar w:fldCharType="separate"/>
    </w:r>
    <w:r w:rsidRPr="00302CD6">
      <w:rPr>
        <w:b/>
        <w:noProof/>
        <w:sz w:val="18"/>
      </w:rPr>
      <w:t>3</w:t>
    </w:r>
    <w:r w:rsidRPr="00302C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093B" w14:textId="01754D17" w:rsidR="001B379B" w:rsidRPr="00302CD6" w:rsidRDefault="00302CD6" w:rsidP="00302CD6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BE0E851" wp14:editId="3EB4337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23-02729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4499DA" wp14:editId="0C6F20A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240323    270323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2A7E" w14:textId="77777777" w:rsidR="00AA797B" w:rsidRPr="00AC3823" w:rsidRDefault="00AA797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19CDC6" w14:textId="77777777" w:rsidR="00AA797B" w:rsidRPr="00AC3823" w:rsidRDefault="00AA797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852B42" w14:textId="77777777" w:rsidR="00AA797B" w:rsidRPr="00AC3823" w:rsidRDefault="00AA797B">
      <w:pPr>
        <w:spacing w:line="240" w:lineRule="auto"/>
        <w:rPr>
          <w:sz w:val="2"/>
          <w:szCs w:val="2"/>
        </w:rPr>
      </w:pPr>
    </w:p>
  </w:footnote>
  <w:footnote w:id="2">
    <w:p w14:paraId="6C9FCC56" w14:textId="77777777" w:rsidR="00302CD6" w:rsidRPr="009C5DE7" w:rsidRDefault="00302CD6" w:rsidP="009C5DE7">
      <w:pPr>
        <w:pStyle w:val="Notedebasdepage"/>
      </w:pPr>
      <w:r>
        <w:rPr>
          <w:lang w:val="fr-FR"/>
        </w:rPr>
        <w:tab/>
      </w:r>
      <w:r w:rsidRPr="00302CD6">
        <w:rPr>
          <w:lang w:val="fr-FR"/>
        </w:rPr>
        <w:t>*</w:t>
      </w:r>
      <w:r w:rsidRPr="00302CD6">
        <w:rPr>
          <w:lang w:val="fr-FR"/>
        </w:rPr>
        <w:tab/>
        <w:t>Adoptée par le Comité à sa 132</w:t>
      </w:r>
      <w:r w:rsidRPr="00302CD6">
        <w:rPr>
          <w:vertAlign w:val="superscript"/>
          <w:lang w:val="fr-FR"/>
        </w:rPr>
        <w:t>e</w:t>
      </w:r>
      <w:r w:rsidRPr="00302CD6">
        <w:rPr>
          <w:lang w:val="fr-FR"/>
        </w:rPr>
        <w:t xml:space="preserve"> session (28 juin-23 juillet 2021).</w:t>
      </w:r>
    </w:p>
  </w:footnote>
  <w:footnote w:id="3">
    <w:p w14:paraId="496EE96A" w14:textId="5399F3BC" w:rsidR="00302CD6" w:rsidRPr="00E4705D" w:rsidRDefault="00302CD6" w:rsidP="00302CD6">
      <w:pPr>
        <w:pStyle w:val="Notedebasdepage"/>
        <w:rPr>
          <w:lang w:val="fr-FR"/>
        </w:rPr>
      </w:pPr>
      <w:r w:rsidRPr="00302CD6">
        <w:rPr>
          <w:sz w:val="20"/>
          <w:lang w:val="fr-FR"/>
        </w:rPr>
        <w:tab/>
        <w:t>**</w:t>
      </w:r>
      <w:r>
        <w:rPr>
          <w:lang w:val="fr-FR"/>
        </w:rPr>
        <w:tab/>
        <w:t xml:space="preserve">Les membres du Comité dont le nom suit ont participé à l’examen de la communication : Tania María Abdo </w:t>
      </w:r>
      <w:proofErr w:type="spellStart"/>
      <w:r>
        <w:rPr>
          <w:lang w:val="fr-FR"/>
        </w:rPr>
        <w:t>Rocholl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Wafaa</w:t>
      </w:r>
      <w:proofErr w:type="spellEnd"/>
      <w:r>
        <w:rPr>
          <w:lang w:val="fr-FR"/>
        </w:rPr>
        <w:t xml:space="preserve"> Ashraf </w:t>
      </w:r>
      <w:proofErr w:type="spellStart"/>
      <w:r>
        <w:rPr>
          <w:lang w:val="fr-FR"/>
        </w:rPr>
        <w:t>Moharram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Bassim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Yadh</w:t>
      </w:r>
      <w:proofErr w:type="spellEnd"/>
      <w:r>
        <w:rPr>
          <w:lang w:val="fr-FR"/>
        </w:rPr>
        <w:t xml:space="preserve"> Ben Achour, Arif </w:t>
      </w:r>
      <w:proofErr w:type="spellStart"/>
      <w:r>
        <w:rPr>
          <w:lang w:val="fr-FR"/>
        </w:rPr>
        <w:t>Bulkan</w:t>
      </w:r>
      <w:proofErr w:type="spellEnd"/>
      <w:r>
        <w:rPr>
          <w:lang w:val="fr-FR"/>
        </w:rPr>
        <w:t xml:space="preserve">, Mahjoub El </w:t>
      </w:r>
      <w:proofErr w:type="spellStart"/>
      <w:r>
        <w:rPr>
          <w:lang w:val="fr-FR"/>
        </w:rPr>
        <w:t>Haiba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Furuya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Shuichi</w:t>
      </w:r>
      <w:proofErr w:type="spellEnd"/>
      <w:r>
        <w:rPr>
          <w:lang w:val="fr-FR"/>
        </w:rPr>
        <w:t xml:space="preserve">, Carlos Gómez </w:t>
      </w:r>
      <w:proofErr w:type="spellStart"/>
      <w:r>
        <w:rPr>
          <w:lang w:val="fr-FR"/>
        </w:rPr>
        <w:t>Martínez</w:t>
      </w:r>
      <w:proofErr w:type="spellEnd"/>
      <w:r>
        <w:rPr>
          <w:lang w:val="fr-FR"/>
        </w:rPr>
        <w:t xml:space="preserve">, Duncan Laki </w:t>
      </w:r>
      <w:proofErr w:type="spellStart"/>
      <w:r>
        <w:rPr>
          <w:lang w:val="fr-FR"/>
        </w:rPr>
        <w:t>Muhumuza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Photini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Pazartzis</w:t>
      </w:r>
      <w:proofErr w:type="spellEnd"/>
      <w:r>
        <w:rPr>
          <w:lang w:val="fr-FR"/>
        </w:rPr>
        <w:t xml:space="preserve">, Hernán </w:t>
      </w:r>
      <w:proofErr w:type="spellStart"/>
      <w:r>
        <w:rPr>
          <w:lang w:val="fr-FR"/>
        </w:rPr>
        <w:t>Quezada</w:t>
      </w:r>
      <w:proofErr w:type="spellEnd"/>
      <w:r>
        <w:rPr>
          <w:lang w:val="fr-FR"/>
        </w:rPr>
        <w:t xml:space="preserve"> Cabrera, </w:t>
      </w:r>
      <w:proofErr w:type="spellStart"/>
      <w:r>
        <w:rPr>
          <w:lang w:val="fr-FR"/>
        </w:rPr>
        <w:t>Vasilka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Sancin</w:t>
      </w:r>
      <w:proofErr w:type="spellEnd"/>
      <w:r>
        <w:rPr>
          <w:lang w:val="fr-FR"/>
        </w:rPr>
        <w:t xml:space="preserve">, José Manuel Santos Pais, </w:t>
      </w:r>
      <w:proofErr w:type="spellStart"/>
      <w:r>
        <w:rPr>
          <w:lang w:val="fr-FR"/>
        </w:rPr>
        <w:t>Soh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Changrok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Kobauyah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Tchamdja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Kpatcha</w:t>
      </w:r>
      <w:proofErr w:type="spellEnd"/>
      <w:r>
        <w:rPr>
          <w:lang w:val="fr-FR"/>
        </w:rPr>
        <w:t xml:space="preserve">, Hélène </w:t>
      </w:r>
      <w:proofErr w:type="spellStart"/>
      <w:r>
        <w:rPr>
          <w:lang w:val="fr-FR"/>
        </w:rPr>
        <w:t>Tigroudja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Gentian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Zyberi</w:t>
      </w:r>
      <w:proofErr w:type="spellEnd"/>
      <w:r>
        <w:rPr>
          <w:lang w:val="fr-FR"/>
        </w:rPr>
        <w:t>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8A08" w14:textId="6F47A108" w:rsidR="00302CD6" w:rsidRPr="00302CD6" w:rsidRDefault="005F6D31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CCPR/C/132/D/2110/2011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B516" w14:textId="6AC095AC" w:rsidR="00302CD6" w:rsidRPr="00302CD6" w:rsidRDefault="005F6D31" w:rsidP="00302CD6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CCPR/C/132/D/2110/2011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76206055">
    <w:abstractNumId w:val="12"/>
  </w:num>
  <w:num w:numId="2" w16cid:durableId="192155835">
    <w:abstractNumId w:val="11"/>
  </w:num>
  <w:num w:numId="3" w16cid:durableId="1902709372">
    <w:abstractNumId w:val="10"/>
  </w:num>
  <w:num w:numId="4" w16cid:durableId="162017674">
    <w:abstractNumId w:val="8"/>
  </w:num>
  <w:num w:numId="5" w16cid:durableId="156113725">
    <w:abstractNumId w:val="3"/>
  </w:num>
  <w:num w:numId="6" w16cid:durableId="1135678795">
    <w:abstractNumId w:val="2"/>
  </w:num>
  <w:num w:numId="7" w16cid:durableId="1169491209">
    <w:abstractNumId w:val="1"/>
  </w:num>
  <w:num w:numId="8" w16cid:durableId="857354626">
    <w:abstractNumId w:val="0"/>
  </w:num>
  <w:num w:numId="9" w16cid:durableId="1518807977">
    <w:abstractNumId w:val="9"/>
  </w:num>
  <w:num w:numId="10" w16cid:durableId="630014269">
    <w:abstractNumId w:val="7"/>
  </w:num>
  <w:num w:numId="11" w16cid:durableId="655645917">
    <w:abstractNumId w:val="6"/>
  </w:num>
  <w:num w:numId="12" w16cid:durableId="739907195">
    <w:abstractNumId w:val="5"/>
  </w:num>
  <w:num w:numId="13" w16cid:durableId="1849127636">
    <w:abstractNumId w:val="4"/>
  </w:num>
  <w:num w:numId="14" w16cid:durableId="1730422202">
    <w:abstractNumId w:val="12"/>
  </w:num>
  <w:num w:numId="15" w16cid:durableId="1493448930">
    <w:abstractNumId w:val="11"/>
  </w:num>
  <w:num w:numId="16" w16cid:durableId="671373918">
    <w:abstractNumId w:val="10"/>
  </w:num>
  <w:num w:numId="17" w16cid:durableId="664934644">
    <w:abstractNumId w:val="12"/>
  </w:num>
  <w:num w:numId="18" w16cid:durableId="1798143552">
    <w:abstractNumId w:val="11"/>
  </w:num>
  <w:num w:numId="19" w16cid:durableId="269288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7B"/>
    <w:rsid w:val="00017F94"/>
    <w:rsid w:val="00023842"/>
    <w:rsid w:val="000334F9"/>
    <w:rsid w:val="00051583"/>
    <w:rsid w:val="000533E3"/>
    <w:rsid w:val="0007796D"/>
    <w:rsid w:val="000919AD"/>
    <w:rsid w:val="000B7790"/>
    <w:rsid w:val="000C2225"/>
    <w:rsid w:val="00111F2F"/>
    <w:rsid w:val="00122EC7"/>
    <w:rsid w:val="0014365E"/>
    <w:rsid w:val="00176178"/>
    <w:rsid w:val="001B379B"/>
    <w:rsid w:val="001F525A"/>
    <w:rsid w:val="00223272"/>
    <w:rsid w:val="0024779E"/>
    <w:rsid w:val="002B7BC7"/>
    <w:rsid w:val="002E2D46"/>
    <w:rsid w:val="00302CD6"/>
    <w:rsid w:val="0032225A"/>
    <w:rsid w:val="003265B7"/>
    <w:rsid w:val="003402F1"/>
    <w:rsid w:val="00351332"/>
    <w:rsid w:val="003A6E96"/>
    <w:rsid w:val="003D7387"/>
    <w:rsid w:val="00446FE5"/>
    <w:rsid w:val="00452396"/>
    <w:rsid w:val="005505B7"/>
    <w:rsid w:val="00573BE5"/>
    <w:rsid w:val="00586ED3"/>
    <w:rsid w:val="00596AA9"/>
    <w:rsid w:val="005F6D31"/>
    <w:rsid w:val="006D1448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C5DE7"/>
    <w:rsid w:val="009E2C6A"/>
    <w:rsid w:val="00A57411"/>
    <w:rsid w:val="00A9151D"/>
    <w:rsid w:val="00A92823"/>
    <w:rsid w:val="00AA6A35"/>
    <w:rsid w:val="00AA797B"/>
    <w:rsid w:val="00AC3823"/>
    <w:rsid w:val="00AE323C"/>
    <w:rsid w:val="00B00181"/>
    <w:rsid w:val="00B765F7"/>
    <w:rsid w:val="00B777DF"/>
    <w:rsid w:val="00BA0CA9"/>
    <w:rsid w:val="00C00D3C"/>
    <w:rsid w:val="00C01ACF"/>
    <w:rsid w:val="00C02897"/>
    <w:rsid w:val="00CA7BC4"/>
    <w:rsid w:val="00D012D0"/>
    <w:rsid w:val="00D05667"/>
    <w:rsid w:val="00D22C9C"/>
    <w:rsid w:val="00D3439C"/>
    <w:rsid w:val="00D744E5"/>
    <w:rsid w:val="00D83177"/>
    <w:rsid w:val="00DB1831"/>
    <w:rsid w:val="00DD3BFD"/>
    <w:rsid w:val="00DF6678"/>
    <w:rsid w:val="00E85C42"/>
    <w:rsid w:val="00EA2E80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13026"/>
  <w15:docId w15:val="{00863E5D-95FA-490A-B271-5EC68C96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D744E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9C5DE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9C5DE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9C5DE7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302CD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CCPR/C/132/D/2110/2011</vt:lpstr>
    </vt:vector>
  </TitlesOfParts>
  <Company>DCM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CCPR/C/132/D/2110/2011</dc:title>
  <dc:subject/>
  <dc:creator>Nathalie VITTOZ</dc:creator>
  <cp:keywords/>
  <cp:lastModifiedBy>Nathalie Vittoz</cp:lastModifiedBy>
  <cp:revision>3</cp:revision>
  <cp:lastPrinted>2023-03-27T05:28:00Z</cp:lastPrinted>
  <dcterms:created xsi:type="dcterms:W3CDTF">2023-03-27T05:28:00Z</dcterms:created>
  <dcterms:modified xsi:type="dcterms:W3CDTF">2023-03-27T05:29:00Z</dcterms:modified>
</cp:coreProperties>
</file>