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949F916" w14:textId="77777777" w:rsidTr="00B614C4">
        <w:trPr>
          <w:trHeight w:hRule="exact" w:val="851"/>
        </w:trPr>
        <w:tc>
          <w:tcPr>
            <w:tcW w:w="1280" w:type="dxa"/>
            <w:tcBorders>
              <w:bottom w:val="single" w:sz="4" w:space="0" w:color="auto"/>
            </w:tcBorders>
          </w:tcPr>
          <w:p w14:paraId="6543F589" w14:textId="77777777" w:rsidR="00CE1D1C" w:rsidRPr="00F124C6" w:rsidRDefault="00CE1D1C" w:rsidP="00B614C4">
            <w:pPr>
              <w:pStyle w:val="H23GC"/>
            </w:pPr>
          </w:p>
        </w:tc>
        <w:tc>
          <w:tcPr>
            <w:tcW w:w="2273" w:type="dxa"/>
            <w:tcBorders>
              <w:bottom w:val="single" w:sz="4" w:space="0" w:color="auto"/>
            </w:tcBorders>
            <w:vAlign w:val="bottom"/>
          </w:tcPr>
          <w:p w14:paraId="7B2F733D"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664EFA2" w14:textId="77777777" w:rsidR="00CE1D1C" w:rsidRPr="00565C2D" w:rsidRDefault="00565C2D" w:rsidP="00B614C4">
            <w:pPr>
              <w:spacing w:line="240" w:lineRule="atLeast"/>
              <w:jc w:val="right"/>
              <w:rPr>
                <w:sz w:val="20"/>
                <w:szCs w:val="21"/>
              </w:rPr>
            </w:pPr>
            <w:proofErr w:type="spellStart"/>
            <w:r w:rsidRPr="00565C2D">
              <w:rPr>
                <w:sz w:val="40"/>
                <w:szCs w:val="21"/>
              </w:rPr>
              <w:t>CCPR</w:t>
            </w:r>
            <w:proofErr w:type="spellEnd"/>
            <w:r>
              <w:rPr>
                <w:sz w:val="20"/>
                <w:szCs w:val="21"/>
              </w:rPr>
              <w:t>/C/131/2</w:t>
            </w:r>
          </w:p>
        </w:tc>
      </w:tr>
      <w:tr w:rsidR="00CE1D1C" w:rsidRPr="00F124C6" w14:paraId="4963B3D6" w14:textId="77777777" w:rsidTr="00B614C4">
        <w:trPr>
          <w:trHeight w:hRule="exact" w:val="2835"/>
        </w:trPr>
        <w:tc>
          <w:tcPr>
            <w:tcW w:w="1280" w:type="dxa"/>
            <w:tcBorders>
              <w:top w:val="single" w:sz="4" w:space="0" w:color="auto"/>
              <w:bottom w:val="single" w:sz="12" w:space="0" w:color="auto"/>
            </w:tcBorders>
          </w:tcPr>
          <w:p w14:paraId="35E595A9" w14:textId="77777777" w:rsidR="00CE1D1C" w:rsidRPr="00F124C6" w:rsidRDefault="00CE1D1C" w:rsidP="00B614C4">
            <w:pPr>
              <w:spacing w:line="120" w:lineRule="atLeast"/>
              <w:rPr>
                <w:sz w:val="10"/>
                <w:szCs w:val="10"/>
              </w:rPr>
            </w:pPr>
          </w:p>
          <w:p w14:paraId="43AB57F9"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6D66088E" wp14:editId="7E632EBC">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F5AD4A9"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A9D0BC4" w14:textId="4F67A475" w:rsidR="00CE1D1C" w:rsidRPr="0004600B" w:rsidRDefault="00CE1D1C" w:rsidP="00B614C4">
            <w:pPr>
              <w:spacing w:before="240" w:line="240" w:lineRule="atLeast"/>
              <w:rPr>
                <w:sz w:val="20"/>
              </w:rPr>
            </w:pPr>
            <w:r w:rsidRPr="00F124C6">
              <w:rPr>
                <w:sz w:val="20"/>
              </w:rPr>
              <w:t xml:space="preserve">Distr.: </w:t>
            </w:r>
            <w:r w:rsidR="00CE5278" w:rsidRPr="00CE5278">
              <w:rPr>
                <w:sz w:val="20"/>
              </w:rPr>
              <w:t>General</w:t>
            </w:r>
          </w:p>
          <w:p w14:paraId="75D95D21" w14:textId="5C915B47" w:rsidR="00CE1D1C" w:rsidRPr="00F124C6" w:rsidRDefault="00CE5278" w:rsidP="00B614C4">
            <w:pPr>
              <w:spacing w:line="240" w:lineRule="atLeast"/>
              <w:rPr>
                <w:sz w:val="20"/>
              </w:rPr>
            </w:pPr>
            <w:r w:rsidRPr="00CE5278">
              <w:rPr>
                <w:sz w:val="20"/>
              </w:rPr>
              <w:t>29 April 2021</w:t>
            </w:r>
          </w:p>
          <w:p w14:paraId="2ED6AFCE" w14:textId="77777777" w:rsidR="00CE1D1C" w:rsidRPr="00F124C6" w:rsidRDefault="00CE1D1C" w:rsidP="00B614C4">
            <w:pPr>
              <w:spacing w:line="240" w:lineRule="atLeast"/>
              <w:rPr>
                <w:sz w:val="20"/>
              </w:rPr>
            </w:pPr>
            <w:r w:rsidRPr="00F124C6">
              <w:rPr>
                <w:sz w:val="20"/>
              </w:rPr>
              <w:t xml:space="preserve">Chinese </w:t>
            </w:r>
          </w:p>
          <w:p w14:paraId="7D232C34" w14:textId="77777777" w:rsidR="00CE1D1C" w:rsidRPr="00F124C6" w:rsidRDefault="00CE1D1C" w:rsidP="00B614C4">
            <w:pPr>
              <w:spacing w:line="240" w:lineRule="atLeast"/>
            </w:pPr>
            <w:r w:rsidRPr="00F124C6">
              <w:rPr>
                <w:sz w:val="20"/>
              </w:rPr>
              <w:t>Original: English</w:t>
            </w:r>
          </w:p>
        </w:tc>
      </w:tr>
    </w:tbl>
    <w:p w14:paraId="07B00F8D" w14:textId="77777777" w:rsidR="00351121" w:rsidRPr="00351121" w:rsidRDefault="00351121" w:rsidP="00351121">
      <w:pPr>
        <w:spacing w:before="120"/>
        <w:rPr>
          <w:rFonts w:ascii="Time New Roman" w:eastAsia="黑体" w:hAnsi="Time New Roman"/>
          <w:sz w:val="32"/>
          <w:szCs w:val="32"/>
        </w:rPr>
      </w:pPr>
      <w:r w:rsidRPr="00351121">
        <w:rPr>
          <w:rFonts w:ascii="Time New Roman" w:eastAsia="黑体" w:hAnsi="Time New Roman"/>
          <w:sz w:val="24"/>
          <w:szCs w:val="22"/>
          <w:lang w:val="zh-CN"/>
        </w:rPr>
        <w:t>人权事务委员会</w:t>
      </w:r>
    </w:p>
    <w:p w14:paraId="085142FB" w14:textId="77777777" w:rsidR="00351121" w:rsidRPr="00204585" w:rsidRDefault="00351121" w:rsidP="00351121">
      <w:pPr>
        <w:pStyle w:val="HChGC"/>
        <w:rPr>
          <w:rFonts w:eastAsiaTheme="minorEastAsia"/>
        </w:rPr>
      </w:pPr>
      <w:r>
        <w:rPr>
          <w:lang w:val="zh-CN"/>
        </w:rPr>
        <w:tab/>
      </w:r>
      <w:r>
        <w:rPr>
          <w:lang w:val="zh-CN"/>
        </w:rPr>
        <w:tab/>
      </w:r>
      <w:r>
        <w:rPr>
          <w:lang w:val="zh-CN"/>
        </w:rPr>
        <w:t>关于人权事务委员会结论性意见后续行动的报告</w:t>
      </w:r>
      <w:r w:rsidRPr="00CE5278">
        <w:rPr>
          <w:rFonts w:eastAsiaTheme="minorEastAsia"/>
          <w:szCs w:val="20"/>
          <w:lang w:val="zh-CN"/>
        </w:rPr>
        <w:footnoteReference w:customMarkFollows="1" w:id="2"/>
        <w:t>*</w:t>
      </w:r>
      <w:bookmarkStart w:id="0" w:name="_Toc506807534"/>
      <w:bookmarkEnd w:id="0"/>
    </w:p>
    <w:p w14:paraId="308357D9" w14:textId="4EA45D29" w:rsidR="00351121" w:rsidRPr="00204585" w:rsidRDefault="00351121" w:rsidP="00351121">
      <w:pPr>
        <w:pStyle w:val="SingleTxtGC"/>
      </w:pPr>
      <w:r>
        <w:rPr>
          <w:lang w:val="zh-CN"/>
        </w:rPr>
        <w:t>1.</w:t>
      </w:r>
      <w:r>
        <w:rPr>
          <w:lang w:val="zh-CN"/>
        </w:rPr>
        <w:tab/>
      </w:r>
      <w:r>
        <w:rPr>
          <w:lang w:val="zh-CN"/>
        </w:rPr>
        <w:t>根据《公约》第四十条第四款，委员会可基于《公约》各项条款和规定编写后续行动报告，以协助缔约国履行其报告义务。本报告由本文件和四份增编</w:t>
      </w:r>
      <w:r>
        <w:rPr>
          <w:lang w:val="zh-CN"/>
        </w:rPr>
        <w:t>(CCPR/C/131/2/Adds.1</w:t>
      </w:r>
      <w:r w:rsidR="00D20DCF">
        <w:t>-</w:t>
      </w:r>
      <w:r>
        <w:rPr>
          <w:lang w:val="zh-CN"/>
        </w:rPr>
        <w:t>4)</w:t>
      </w:r>
      <w:r>
        <w:rPr>
          <w:lang w:val="zh-CN"/>
        </w:rPr>
        <w:t>组成，即根据上述条款编写。</w:t>
      </w:r>
    </w:p>
    <w:p w14:paraId="39CDF04E" w14:textId="3BF3E72E" w:rsidR="00351121" w:rsidRPr="00204585" w:rsidRDefault="00351121" w:rsidP="00351121">
      <w:pPr>
        <w:pStyle w:val="SingleTxtGC"/>
      </w:pPr>
      <w:r>
        <w:rPr>
          <w:lang w:val="zh-CN"/>
        </w:rPr>
        <w:t>2.</w:t>
      </w:r>
      <w:r>
        <w:rPr>
          <w:lang w:val="zh-CN"/>
        </w:rPr>
        <w:tab/>
      </w:r>
      <w:r>
        <w:rPr>
          <w:lang w:val="zh-CN"/>
        </w:rPr>
        <w:t>四份增编载有结论性意见后续行动特别报告员收到的资料概要、委员会的评价和委员会在第一三一届会议期间通过的决定。委员会自</w:t>
      </w:r>
      <w:r>
        <w:rPr>
          <w:lang w:val="zh-CN"/>
        </w:rPr>
        <w:t>2012</w:t>
      </w:r>
      <w:r>
        <w:rPr>
          <w:lang w:val="zh-CN"/>
        </w:rPr>
        <w:t>年</w:t>
      </w:r>
      <w:r>
        <w:rPr>
          <w:lang w:val="zh-CN"/>
        </w:rPr>
        <w:t>7</w:t>
      </w:r>
      <w:r>
        <w:rPr>
          <w:lang w:val="zh-CN"/>
        </w:rPr>
        <w:t>月第一〇五届会议以来通过的结论性意见的后续行动情况均列在一份表格中，可查阅委员会网页。</w:t>
      </w:r>
      <w:r w:rsidRPr="00204585">
        <w:rPr>
          <w:rStyle w:val="a8"/>
          <w:rFonts w:eastAsia="宋体"/>
          <w:lang w:val="zh-CN"/>
        </w:rPr>
        <w:footnoteReference w:id="3"/>
      </w:r>
      <w:r>
        <w:rPr>
          <w:rFonts w:hint="eastAsia"/>
          <w:lang w:val="zh-CN"/>
        </w:rPr>
        <w:t xml:space="preserve"> </w:t>
      </w:r>
      <w:r>
        <w:rPr>
          <w:lang w:val="zh-CN"/>
        </w:rPr>
        <w:t>评价标准概要如下。</w:t>
      </w:r>
      <w:r w:rsidRPr="00204585">
        <w:rPr>
          <w:rStyle w:val="a8"/>
          <w:rFonts w:eastAsia="宋体"/>
          <w:lang w:val="zh-CN"/>
        </w:rPr>
        <w:footnoteReference w:id="4"/>
      </w:r>
    </w:p>
    <w:p w14:paraId="2C88BD53" w14:textId="1296D8F8" w:rsidR="00351121" w:rsidRPr="00204585" w:rsidRDefault="00351121" w:rsidP="00D20DCF">
      <w:pPr>
        <w:pStyle w:val="SingleTxtGC"/>
        <w:ind w:left="1565" w:hanging="431"/>
      </w:pPr>
      <w:r>
        <w:rPr>
          <w:b/>
          <w:lang w:val="zh-CN"/>
        </w:rPr>
        <w:t>A</w:t>
      </w:r>
      <w:r w:rsidR="00D20DCF">
        <w:rPr>
          <w:b/>
          <w:lang w:val="zh-CN"/>
        </w:rPr>
        <w:tab/>
      </w:r>
      <w:r w:rsidRPr="00D20DCF">
        <w:rPr>
          <w:rFonts w:ascii="Time New Roman" w:eastAsia="黑体" w:hAnsi="Time New Roman"/>
          <w:lang w:val="zh-CN"/>
        </w:rPr>
        <w:t>对答复</w:t>
      </w:r>
      <w:r w:rsidRPr="00D20DCF">
        <w:rPr>
          <w:rFonts w:ascii="Time New Roman" w:eastAsia="黑体" w:hAnsi="Time New Roman"/>
          <w:lang w:val="zh-CN"/>
        </w:rPr>
        <w:t>/</w:t>
      </w:r>
      <w:r w:rsidRPr="00D20DCF">
        <w:rPr>
          <w:rFonts w:ascii="Time New Roman" w:eastAsia="黑体" w:hAnsi="Time New Roman"/>
          <w:lang w:val="zh-CN"/>
        </w:rPr>
        <w:t>行动基本满意：</w:t>
      </w:r>
      <w:r>
        <w:rPr>
          <w:lang w:val="zh-CN"/>
        </w:rPr>
        <w:t>缔约国提供证据表明为落实委员会提出的建议采取了重大行动。</w:t>
      </w:r>
    </w:p>
    <w:p w14:paraId="14D3DC97" w14:textId="27D9F2BE" w:rsidR="00351121" w:rsidRPr="00204585" w:rsidRDefault="00351121" w:rsidP="00D20DCF">
      <w:pPr>
        <w:pStyle w:val="SingleTxtGC"/>
        <w:ind w:left="1565" w:hanging="431"/>
      </w:pPr>
      <w:r>
        <w:rPr>
          <w:b/>
          <w:lang w:val="zh-CN"/>
        </w:rPr>
        <w:t>B</w:t>
      </w:r>
      <w:r w:rsidR="00D20DCF">
        <w:rPr>
          <w:b/>
          <w:lang w:val="zh-CN"/>
        </w:rPr>
        <w:tab/>
      </w:r>
      <w:r w:rsidRPr="00D20DCF">
        <w:rPr>
          <w:rFonts w:ascii="Time New Roman" w:eastAsia="黑体" w:hAnsi="Time New Roman"/>
          <w:lang w:val="zh-CN"/>
        </w:rPr>
        <w:t>对答复</w:t>
      </w:r>
      <w:r w:rsidRPr="00D20DCF">
        <w:rPr>
          <w:rFonts w:ascii="Time New Roman" w:eastAsia="黑体" w:hAnsi="Time New Roman"/>
          <w:lang w:val="zh-CN"/>
        </w:rPr>
        <w:t>/</w:t>
      </w:r>
      <w:r w:rsidRPr="00D20DCF">
        <w:rPr>
          <w:rFonts w:ascii="Time New Roman" w:eastAsia="黑体" w:hAnsi="Time New Roman"/>
          <w:lang w:val="zh-CN"/>
        </w:rPr>
        <w:t>行动部分满意：</w:t>
      </w:r>
      <w:r>
        <w:rPr>
          <w:lang w:val="zh-CN"/>
        </w:rPr>
        <w:t>缔约国为落实建议采取了步骤，但仍需提供补充资料或采取进一步行动。</w:t>
      </w:r>
    </w:p>
    <w:p w14:paraId="1EC2529E" w14:textId="6F422435" w:rsidR="00351121" w:rsidRPr="00204585" w:rsidRDefault="00351121" w:rsidP="00D20DCF">
      <w:pPr>
        <w:pStyle w:val="SingleTxtGC"/>
        <w:ind w:left="1565" w:hanging="431"/>
      </w:pPr>
      <w:r>
        <w:rPr>
          <w:b/>
          <w:lang w:val="zh-CN"/>
        </w:rPr>
        <w:t>C</w:t>
      </w:r>
      <w:r w:rsidR="00D20DCF">
        <w:rPr>
          <w:b/>
          <w:lang w:val="zh-CN"/>
        </w:rPr>
        <w:tab/>
      </w:r>
      <w:r w:rsidRPr="00D20DCF">
        <w:rPr>
          <w:rFonts w:ascii="Time New Roman" w:eastAsia="黑体" w:hAnsi="Time New Roman"/>
          <w:lang w:val="zh-CN"/>
        </w:rPr>
        <w:t>对答复</w:t>
      </w:r>
      <w:r w:rsidRPr="00D20DCF">
        <w:rPr>
          <w:rFonts w:ascii="Time New Roman" w:eastAsia="黑体" w:hAnsi="Time New Roman"/>
          <w:lang w:val="zh-CN"/>
        </w:rPr>
        <w:t>/</w:t>
      </w:r>
      <w:r w:rsidRPr="00D20DCF">
        <w:rPr>
          <w:rFonts w:ascii="Time New Roman" w:eastAsia="黑体" w:hAnsi="Time New Roman"/>
          <w:lang w:val="zh-CN"/>
        </w:rPr>
        <w:t>行动不满意：</w:t>
      </w:r>
      <w:r>
        <w:rPr>
          <w:lang w:val="zh-CN"/>
        </w:rPr>
        <w:t>已收到答复，但缔约国采取的行动或提供的资料与建议无关或未落实建议。</w:t>
      </w:r>
    </w:p>
    <w:p w14:paraId="1FE82EFF" w14:textId="57740681" w:rsidR="00351121" w:rsidRPr="00204585" w:rsidRDefault="00351121" w:rsidP="00D20DCF">
      <w:pPr>
        <w:pStyle w:val="SingleTxtGC"/>
        <w:ind w:left="1565" w:hanging="431"/>
      </w:pPr>
      <w:r>
        <w:rPr>
          <w:b/>
          <w:lang w:val="zh-CN"/>
        </w:rPr>
        <w:t>D</w:t>
      </w:r>
      <w:r w:rsidR="00D20DCF">
        <w:rPr>
          <w:b/>
          <w:lang w:val="zh-CN"/>
        </w:rPr>
        <w:tab/>
      </w:r>
      <w:r w:rsidRPr="00D20DCF">
        <w:rPr>
          <w:rFonts w:ascii="Time New Roman" w:eastAsia="黑体" w:hAnsi="Time New Roman"/>
          <w:lang w:val="zh-CN"/>
        </w:rPr>
        <w:t>未与委员会合作：</w:t>
      </w:r>
      <w:r>
        <w:rPr>
          <w:lang w:val="zh-CN"/>
        </w:rPr>
        <w:t>经</w:t>
      </w:r>
      <w:r>
        <w:rPr>
          <w:lang w:val="zh-CN"/>
        </w:rPr>
        <w:t>(</w:t>
      </w:r>
      <w:r>
        <w:rPr>
          <w:lang w:val="zh-CN"/>
        </w:rPr>
        <w:t>多次</w:t>
      </w:r>
      <w:r>
        <w:rPr>
          <w:lang w:val="zh-CN"/>
        </w:rPr>
        <w:t>)</w:t>
      </w:r>
      <w:r>
        <w:rPr>
          <w:lang w:val="zh-CN"/>
        </w:rPr>
        <w:t>提醒后仍未收到后续行动报告。</w:t>
      </w:r>
    </w:p>
    <w:p w14:paraId="295FBDF0" w14:textId="7695D0CA" w:rsidR="00351121" w:rsidRDefault="00351121" w:rsidP="00D20DCF">
      <w:pPr>
        <w:pStyle w:val="SingleTxtGC"/>
        <w:ind w:left="1565" w:hanging="431"/>
        <w:rPr>
          <w:b/>
        </w:rPr>
      </w:pPr>
      <w:r>
        <w:rPr>
          <w:b/>
          <w:lang w:val="zh-CN"/>
        </w:rPr>
        <w:t>E</w:t>
      </w:r>
      <w:r w:rsidR="00D20DCF">
        <w:rPr>
          <w:b/>
        </w:rPr>
        <w:tab/>
      </w:r>
      <w:r w:rsidRPr="00D20DCF">
        <w:rPr>
          <w:rFonts w:ascii="Time New Roman" w:eastAsia="黑体" w:hAnsi="Time New Roman"/>
          <w:bCs/>
          <w:lang w:val="zh-CN"/>
        </w:rPr>
        <w:t>有关资料或采取的措施与委员会的建议相悖或表明拒绝接受建议。</w:t>
      </w:r>
    </w:p>
    <w:p w14:paraId="7C0A9553" w14:textId="77777777" w:rsidR="00351121" w:rsidRPr="002D6A9C" w:rsidRDefault="0035112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51121"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4B45" w14:textId="77777777" w:rsidR="004E065A" w:rsidRPr="000D319F" w:rsidRDefault="004E065A" w:rsidP="000D319F">
      <w:pPr>
        <w:pStyle w:val="af0"/>
        <w:spacing w:after="240"/>
        <w:ind w:left="907"/>
        <w:rPr>
          <w:rFonts w:asciiTheme="majorBidi" w:eastAsia="宋体" w:hAnsiTheme="majorBidi" w:cstheme="majorBidi"/>
          <w:sz w:val="21"/>
          <w:szCs w:val="21"/>
          <w:lang w:val="en-US"/>
        </w:rPr>
      </w:pPr>
    </w:p>
    <w:p w14:paraId="2E36699D" w14:textId="77777777" w:rsidR="004E065A" w:rsidRPr="000D319F" w:rsidRDefault="004E065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62DF337" w14:textId="77777777" w:rsidR="004E065A" w:rsidRPr="000D319F" w:rsidRDefault="004E065A" w:rsidP="000D319F">
      <w:pPr>
        <w:pStyle w:val="af0"/>
      </w:pPr>
    </w:p>
  </w:endnote>
  <w:endnote w:type="continuationNotice" w:id="1">
    <w:p w14:paraId="460837FB" w14:textId="77777777" w:rsidR="004E065A" w:rsidRDefault="004E06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E167" w14:textId="77777777" w:rsidR="00056632" w:rsidRPr="00565C2D" w:rsidRDefault="00565C2D" w:rsidP="00565C2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65C2D">
      <w:rPr>
        <w:rStyle w:val="af2"/>
        <w:b w:val="0"/>
        <w:snapToGrid w:val="0"/>
        <w:sz w:val="16"/>
      </w:rPr>
      <w:t>GE.21-05699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CBBD" w14:textId="77777777" w:rsidR="00056632" w:rsidRPr="00565C2D" w:rsidRDefault="00565C2D" w:rsidP="00565C2D">
    <w:pPr>
      <w:pStyle w:val="af0"/>
      <w:tabs>
        <w:tab w:val="clear" w:pos="431"/>
        <w:tab w:val="right" w:pos="9638"/>
      </w:tabs>
      <w:rPr>
        <w:rStyle w:val="af2"/>
      </w:rPr>
    </w:pPr>
    <w:r>
      <w:t>GE.21-05699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CC1C" w14:textId="0833D05C" w:rsidR="00056632" w:rsidRPr="00487939" w:rsidRDefault="00565C2D"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830E503" wp14:editId="16CE8008">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GE.21-05699</w:t>
    </w:r>
    <w:r w:rsidR="00731A42" w:rsidRPr="00EE277A">
      <w:rPr>
        <w:sz w:val="20"/>
        <w:lang w:eastAsia="zh-CN"/>
      </w:rPr>
      <w:t xml:space="preserve"> (C)</w:t>
    </w:r>
    <w:r w:rsidR="00EA7E67">
      <w:rPr>
        <w:sz w:val="20"/>
        <w:lang w:eastAsia="zh-CN"/>
      </w:rPr>
      <w:tab/>
    </w:r>
    <w:r w:rsidR="007537C6">
      <w:rPr>
        <w:sz w:val="20"/>
        <w:lang w:eastAsia="zh-CN"/>
      </w:rPr>
      <w:t>0706</w:t>
    </w:r>
    <w:r w:rsidR="0060122D">
      <w:rPr>
        <w:sz w:val="20"/>
        <w:lang w:eastAsia="zh-CN"/>
      </w:rPr>
      <w:t>2</w:t>
    </w:r>
    <w:r w:rsidR="00C829C3">
      <w:rPr>
        <w:sz w:val="20"/>
        <w:lang w:eastAsia="zh-CN"/>
      </w:rPr>
      <w:t>1</w:t>
    </w:r>
    <w:r w:rsidR="00731A42">
      <w:rPr>
        <w:sz w:val="20"/>
        <w:lang w:eastAsia="zh-CN"/>
      </w:rPr>
      <w:tab/>
    </w:r>
    <w:r w:rsidR="007537C6">
      <w:rPr>
        <w:sz w:val="20"/>
        <w:lang w:eastAsia="zh-CN"/>
      </w:rPr>
      <w:t>1606</w:t>
    </w:r>
    <w:r w:rsidR="0060122D">
      <w:rPr>
        <w:sz w:val="20"/>
        <w:lang w:eastAsia="zh-CN"/>
      </w:rPr>
      <w:t>2</w:t>
    </w:r>
    <w:r w:rsidR="00C829C3">
      <w:rPr>
        <w:sz w:val="20"/>
        <w:lang w:eastAsia="zh-CN"/>
      </w:rPr>
      <w:t>1</w:t>
    </w:r>
    <w:r w:rsidR="00731A42">
      <w:rPr>
        <w:b/>
        <w:sz w:val="21"/>
      </w:rPr>
      <w:tab/>
    </w:r>
    <w:r w:rsidR="00A1364C">
      <w:rPr>
        <w:rFonts w:hint="eastAsia"/>
        <w:b/>
        <w:noProof/>
        <w:snapToGrid/>
        <w:sz w:val="21"/>
        <w:lang w:val="en-US" w:eastAsia="zh-CN"/>
      </w:rPr>
      <w:drawing>
        <wp:inline distT="0" distB="0" distL="0" distR="0" wp14:anchorId="0B126184" wp14:editId="5B33B7A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47716" w14:textId="77777777" w:rsidR="004E065A" w:rsidRPr="000157B1" w:rsidRDefault="004E065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86C9085" w14:textId="77777777" w:rsidR="004E065A" w:rsidRPr="000157B1" w:rsidRDefault="004E065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B7CD722" w14:textId="77777777" w:rsidR="004E065A" w:rsidRDefault="004E065A"/>
  </w:footnote>
  <w:footnote w:id="2">
    <w:p w14:paraId="633A4D20" w14:textId="5523BA6D" w:rsidR="00351121" w:rsidRPr="001C78DC" w:rsidRDefault="00351121" w:rsidP="00351121">
      <w:pPr>
        <w:pStyle w:val="a6"/>
      </w:pPr>
      <w:r>
        <w:rPr>
          <w:lang w:val="zh-CN"/>
        </w:rPr>
        <w:tab/>
      </w:r>
      <w:r w:rsidRPr="00313F02">
        <w:rPr>
          <w:sz w:val="21"/>
          <w:szCs w:val="21"/>
          <w:lang w:val="zh-CN"/>
        </w:rPr>
        <w:t>*</w:t>
      </w:r>
      <w:r>
        <w:rPr>
          <w:lang w:val="zh-CN"/>
        </w:rPr>
        <w:tab/>
      </w:r>
      <w:r>
        <w:rPr>
          <w:lang w:val="zh-CN"/>
        </w:rPr>
        <w:t>委员会第一三一届会议</w:t>
      </w:r>
      <w:r>
        <w:rPr>
          <w:lang w:val="zh-CN"/>
        </w:rPr>
        <w:t>(2021</w:t>
      </w:r>
      <w:r>
        <w:rPr>
          <w:lang w:val="zh-CN"/>
        </w:rPr>
        <w:t>年</w:t>
      </w:r>
      <w:r>
        <w:rPr>
          <w:lang w:val="zh-CN"/>
        </w:rPr>
        <w:t>3</w:t>
      </w:r>
      <w:r>
        <w:rPr>
          <w:lang w:val="zh-CN"/>
        </w:rPr>
        <w:t>月</w:t>
      </w:r>
      <w:r>
        <w:rPr>
          <w:lang w:val="zh-CN"/>
        </w:rPr>
        <w:t>1</w:t>
      </w:r>
      <w:r>
        <w:rPr>
          <w:lang w:val="zh-CN"/>
        </w:rPr>
        <w:t>日至</w:t>
      </w:r>
      <w:r>
        <w:rPr>
          <w:lang w:val="zh-CN"/>
        </w:rPr>
        <w:t>26</w:t>
      </w:r>
      <w:r>
        <w:rPr>
          <w:lang w:val="zh-CN"/>
        </w:rPr>
        <w:t>日</w:t>
      </w:r>
      <w:r>
        <w:rPr>
          <w:lang w:val="zh-CN"/>
        </w:rPr>
        <w:t>)</w:t>
      </w:r>
      <w:r>
        <w:rPr>
          <w:lang w:val="zh-CN"/>
        </w:rPr>
        <w:t>通过。</w:t>
      </w:r>
    </w:p>
  </w:footnote>
  <w:footnote w:id="3">
    <w:p w14:paraId="4EADB4DE" w14:textId="77777777" w:rsidR="00351121" w:rsidRPr="00B94F12" w:rsidRDefault="00351121" w:rsidP="007537C6">
      <w:pPr>
        <w:pStyle w:val="a6"/>
        <w:jc w:val="left"/>
        <w:rPr>
          <w:lang w:val="de-CH"/>
        </w:rPr>
      </w:pPr>
      <w:r>
        <w:rPr>
          <w:lang w:val="zh-CN"/>
        </w:rPr>
        <w:tab/>
      </w:r>
      <w:r w:rsidRPr="00204585">
        <w:rPr>
          <w:rStyle w:val="a8"/>
          <w:rFonts w:eastAsia="宋体"/>
          <w:lang w:val="zh-CN"/>
        </w:rPr>
        <w:footnoteRef/>
      </w:r>
      <w:r w:rsidRPr="00B94F12">
        <w:rPr>
          <w:lang w:val="de-CH"/>
        </w:rPr>
        <w:tab/>
      </w:r>
      <w:r>
        <w:rPr>
          <w:lang w:val="zh-CN"/>
        </w:rPr>
        <w:t>见</w:t>
      </w:r>
      <w:r w:rsidRPr="00B94F12">
        <w:rPr>
          <w:lang w:val="de-CH"/>
        </w:rPr>
        <w:t xml:space="preserve">https://tbinternet.ohchr.org/_layouts/15/treatybodyexternal/Download.aspx?symbolno=INT%2 </w:t>
      </w:r>
      <w:proofErr w:type="spellStart"/>
      <w:r w:rsidRPr="00B94F12">
        <w:rPr>
          <w:lang w:val="de-CH"/>
        </w:rPr>
        <w:t>fCCPR%2fUCS%2f131%2f32618&amp;</w:t>
      </w:r>
      <w:proofErr w:type="gramStart"/>
      <w:r w:rsidRPr="00B94F12">
        <w:rPr>
          <w:lang w:val="de-CH"/>
        </w:rPr>
        <w:t>Lang</w:t>
      </w:r>
      <w:proofErr w:type="spellEnd"/>
      <w:proofErr w:type="gramEnd"/>
      <w:r w:rsidRPr="00B94F12">
        <w:rPr>
          <w:lang w:val="de-CH"/>
        </w:rPr>
        <w:t>=en</w:t>
      </w:r>
      <w:r>
        <w:rPr>
          <w:lang w:val="zh-CN"/>
        </w:rPr>
        <w:t>。</w:t>
      </w:r>
    </w:p>
  </w:footnote>
  <w:footnote w:id="4">
    <w:p w14:paraId="7900863B" w14:textId="61BE0994" w:rsidR="00351121" w:rsidRPr="00B94F12" w:rsidRDefault="00351121" w:rsidP="00351121">
      <w:pPr>
        <w:pStyle w:val="a6"/>
        <w:rPr>
          <w:lang w:val="de-CH"/>
        </w:rPr>
      </w:pPr>
      <w:r w:rsidRPr="00B94F12">
        <w:rPr>
          <w:lang w:val="de-CH"/>
        </w:rPr>
        <w:tab/>
      </w:r>
      <w:r w:rsidRPr="00204585">
        <w:rPr>
          <w:rStyle w:val="a8"/>
          <w:rFonts w:eastAsia="宋体"/>
          <w:lang w:val="zh-CN"/>
        </w:rPr>
        <w:footnoteRef/>
      </w:r>
      <w:r w:rsidRPr="00B94F12">
        <w:rPr>
          <w:lang w:val="de-CH"/>
        </w:rPr>
        <w:tab/>
      </w:r>
      <w:r>
        <w:rPr>
          <w:lang w:val="zh-CN"/>
        </w:rPr>
        <w:t>完整的评价标准见</w:t>
      </w:r>
      <w:r w:rsidR="007537C6" w:rsidRPr="007537C6">
        <w:rPr>
          <w:lang w:val="de-CH"/>
        </w:rPr>
        <w:fldChar w:fldCharType="begin"/>
      </w:r>
      <w:r w:rsidR="007537C6" w:rsidRPr="007537C6">
        <w:rPr>
          <w:lang w:val="de-CH"/>
        </w:rPr>
        <w:instrText xml:space="preserve"> HYPERLINK "</w:instrText>
      </w:r>
      <w:r w:rsidR="007537C6" w:rsidRPr="007537C6">
        <w:rPr>
          <w:lang w:val="de-CH"/>
        </w:rPr>
        <w:instrText>http://tbinternet.ohchr.org/Treaties/CCPR/Shared%20Documents/1_Global/INT_</w:instrText>
      </w:r>
      <w:r w:rsidR="007537C6" w:rsidRPr="007537C6">
        <w:rPr>
          <w:lang w:val="de-CH"/>
        </w:rPr>
        <w:instrText xml:space="preserve">" </w:instrText>
      </w:r>
      <w:r w:rsidR="007537C6" w:rsidRPr="007537C6">
        <w:rPr>
          <w:lang w:val="de-CH"/>
        </w:rPr>
        <w:fldChar w:fldCharType="separate"/>
      </w:r>
      <w:r w:rsidR="007537C6" w:rsidRPr="007537C6">
        <w:rPr>
          <w:rStyle w:val="af5"/>
          <w:color w:val="auto"/>
          <w:u w:val="none"/>
          <w:lang w:val="de-CH"/>
        </w:rPr>
        <w:t>http://tbinternet.ohchr.org/Treaties/CCPR/Shared%20Documents/1_Global/INT_</w:t>
      </w:r>
      <w:r w:rsidR="007537C6" w:rsidRPr="007537C6">
        <w:rPr>
          <w:lang w:val="de-CH"/>
        </w:rPr>
        <w:fldChar w:fldCharType="end"/>
      </w:r>
      <w:r w:rsidR="007537C6" w:rsidRPr="007537C6">
        <w:rPr>
          <w:lang w:val="de-CH"/>
        </w:rPr>
        <w:t xml:space="preserve"> </w:t>
      </w:r>
      <w:proofErr w:type="spellStart"/>
      <w:r w:rsidRPr="007537C6">
        <w:rPr>
          <w:lang w:val="de-CH"/>
        </w:rPr>
        <w:t>CCPR_FGD_8108_E.pdf</w:t>
      </w:r>
      <w:proofErr w:type="spellEnd"/>
      <w:r w:rsidRPr="007537C6">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B922" w14:textId="77777777" w:rsidR="00056632" w:rsidRDefault="00565C2D" w:rsidP="00565C2D">
    <w:pPr>
      <w:pStyle w:val="af3"/>
    </w:pPr>
    <w:proofErr w:type="spellStart"/>
    <w:r>
      <w:t>CCPR</w:t>
    </w:r>
    <w:proofErr w:type="spellEnd"/>
    <w:r>
      <w:t>/C/131/2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C138" w14:textId="77777777" w:rsidR="00056632" w:rsidRPr="00202A30" w:rsidRDefault="00565C2D" w:rsidP="00565C2D">
    <w:pPr>
      <w:pStyle w:val="af3"/>
      <w:jc w:val="right"/>
    </w:pPr>
    <w:proofErr w:type="spellStart"/>
    <w:r>
      <w:t>CCPR</w:t>
    </w:r>
    <w:proofErr w:type="spellEnd"/>
    <w:r>
      <w:t>/C/131/2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5A"/>
    <w:rsid w:val="00011483"/>
    <w:rsid w:val="0004554F"/>
    <w:rsid w:val="000D319F"/>
    <w:rsid w:val="000E4D0E"/>
    <w:rsid w:val="000F5EB8"/>
    <w:rsid w:val="00126EB7"/>
    <w:rsid w:val="00144B69"/>
    <w:rsid w:val="00153E86"/>
    <w:rsid w:val="00172E04"/>
    <w:rsid w:val="001B1BD1"/>
    <w:rsid w:val="001C3EF2"/>
    <w:rsid w:val="001D17F6"/>
    <w:rsid w:val="00204B42"/>
    <w:rsid w:val="0021265F"/>
    <w:rsid w:val="002231C3"/>
    <w:rsid w:val="0024417F"/>
    <w:rsid w:val="00250F8D"/>
    <w:rsid w:val="0025482B"/>
    <w:rsid w:val="002E1C97"/>
    <w:rsid w:val="002F5834"/>
    <w:rsid w:val="003006AB"/>
    <w:rsid w:val="00313F02"/>
    <w:rsid w:val="00326EBF"/>
    <w:rsid w:val="00327FE4"/>
    <w:rsid w:val="003333CC"/>
    <w:rsid w:val="00351121"/>
    <w:rsid w:val="00385347"/>
    <w:rsid w:val="00427F63"/>
    <w:rsid w:val="00434D38"/>
    <w:rsid w:val="00494EB8"/>
    <w:rsid w:val="004C4A0A"/>
    <w:rsid w:val="004D0A00"/>
    <w:rsid w:val="004E065A"/>
    <w:rsid w:val="004E473D"/>
    <w:rsid w:val="004F348E"/>
    <w:rsid w:val="00501220"/>
    <w:rsid w:val="00565C2D"/>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37C6"/>
    <w:rsid w:val="00755487"/>
    <w:rsid w:val="00767E69"/>
    <w:rsid w:val="0077079A"/>
    <w:rsid w:val="007710C4"/>
    <w:rsid w:val="00771504"/>
    <w:rsid w:val="007A5599"/>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4072"/>
    <w:rsid w:val="00B16570"/>
    <w:rsid w:val="00B23B03"/>
    <w:rsid w:val="00B43EB7"/>
    <w:rsid w:val="00B53320"/>
    <w:rsid w:val="00B614C4"/>
    <w:rsid w:val="00B6613D"/>
    <w:rsid w:val="00B712F3"/>
    <w:rsid w:val="00BC6522"/>
    <w:rsid w:val="00BE1FFE"/>
    <w:rsid w:val="00C121D5"/>
    <w:rsid w:val="00C17349"/>
    <w:rsid w:val="00C323A4"/>
    <w:rsid w:val="00C351AA"/>
    <w:rsid w:val="00C70852"/>
    <w:rsid w:val="00C7253F"/>
    <w:rsid w:val="00C829C3"/>
    <w:rsid w:val="00C90707"/>
    <w:rsid w:val="00CE1D1C"/>
    <w:rsid w:val="00CE5278"/>
    <w:rsid w:val="00D20DCF"/>
    <w:rsid w:val="00D26A05"/>
    <w:rsid w:val="00D9309B"/>
    <w:rsid w:val="00D97B98"/>
    <w:rsid w:val="00DB0D94"/>
    <w:rsid w:val="00DC671F"/>
    <w:rsid w:val="00DE4DA7"/>
    <w:rsid w:val="00E02C13"/>
    <w:rsid w:val="00E33B38"/>
    <w:rsid w:val="00E442A1"/>
    <w:rsid w:val="00E47FE5"/>
    <w:rsid w:val="00E574AF"/>
    <w:rsid w:val="00E73B33"/>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39B8D0"/>
  <w15:docId w15:val="{AB63FC8A-7B71-4034-8C40-83E3BBF2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rsid w:val="00351121"/>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SingleTxtG">
    <w:name w:val="_ Single Txt_G"/>
    <w:basedOn w:val="a"/>
    <w:rsid w:val="00351121"/>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styleId="af5">
    <w:name w:val="Hyperlink"/>
    <w:basedOn w:val="a0"/>
    <w:uiPriority w:val="99"/>
    <w:unhideWhenUsed/>
    <w:rsid w:val="007537C6"/>
    <w:rPr>
      <w:color w:val="0000FF" w:themeColor="hyperlink"/>
      <w:u w:val="single"/>
    </w:rPr>
  </w:style>
  <w:style w:type="character" w:styleId="af6">
    <w:name w:val="Unresolved Mention"/>
    <w:basedOn w:val="a0"/>
    <w:uiPriority w:val="99"/>
    <w:semiHidden/>
    <w:unhideWhenUsed/>
    <w:rsid w:val="0075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433</Words>
  <Characters>513</Characters>
  <Application>Microsoft Office Word</Application>
  <DocSecurity>0</DocSecurity>
  <Lines>29</Lines>
  <Paragraphs>16</Paragraphs>
  <ScaleCrop>false</ScaleCrop>
  <Company>DCM</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dc:title>
  <dc:subject>2105699</dc:subject>
  <dc:creator>AN</dc:creator>
  <cp:keywords/>
  <dc:description/>
  <cp:lastModifiedBy>Changfeng AN</cp:lastModifiedBy>
  <cp:revision>2</cp:revision>
  <cp:lastPrinted>2014-05-09T11:28:00Z</cp:lastPrinted>
  <dcterms:created xsi:type="dcterms:W3CDTF">2021-06-16T13:11:00Z</dcterms:created>
  <dcterms:modified xsi:type="dcterms:W3CDTF">2021-06-16T13:11:00Z</dcterms:modified>
</cp:coreProperties>
</file>