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14:paraId="1A2564FF" w14:textId="77777777" w:rsidTr="00BC3629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A51A3EF" w14:textId="77777777" w:rsidR="002D5AAC" w:rsidRDefault="002D5AAC" w:rsidP="00A9374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14:paraId="690AC93C" w14:textId="77777777" w:rsidR="002D5AAC" w:rsidRPr="00BD33EE" w:rsidRDefault="00DF71B9" w:rsidP="00BC362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14:paraId="5DD6F297" w14:textId="75204FF7" w:rsidR="002D5AAC" w:rsidRDefault="00A93743" w:rsidP="00A93743">
            <w:pPr>
              <w:jc w:val="right"/>
            </w:pPr>
            <w:r w:rsidRPr="00A93743">
              <w:rPr>
                <w:sz w:val="40"/>
              </w:rPr>
              <w:t>CCPR</w:t>
            </w:r>
            <w:r>
              <w:t>/C/130/D/2432/2014</w:t>
            </w:r>
          </w:p>
        </w:tc>
      </w:tr>
      <w:tr w:rsidR="002D5AAC" w:rsidRPr="00D338B5" w14:paraId="3E227F7F" w14:textId="77777777" w:rsidTr="00BC3629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7A051D2" w14:textId="77777777" w:rsidR="002D5AAC" w:rsidRDefault="002E5067" w:rsidP="00BC3629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01A5E1E" wp14:editId="7E997B96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C6FAE32" w14:textId="77777777" w:rsidR="002D5AAC" w:rsidRPr="00033EE1" w:rsidRDefault="00DE32CD" w:rsidP="00BC3629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C255FE">
              <w:rPr>
                <w:b/>
                <w:spacing w:val="-4"/>
                <w:sz w:val="34"/>
                <w:szCs w:val="34"/>
              </w:rPr>
              <w:t xml:space="preserve">Международный пакт </w:t>
            </w:r>
            <w:r w:rsidRPr="00C255FE">
              <w:rPr>
                <w:b/>
                <w:spacing w:val="-4"/>
                <w:sz w:val="34"/>
                <w:szCs w:val="34"/>
              </w:rPr>
              <w:br/>
              <w:t xml:space="preserve">о гражданских и политических </w:t>
            </w:r>
            <w:r w:rsidRPr="00C255FE">
              <w:rPr>
                <w:b/>
                <w:spacing w:val="-4"/>
                <w:sz w:val="34"/>
                <w:szCs w:val="34"/>
              </w:rPr>
              <w:br/>
              <w:t>правах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06DEE67A" w14:textId="77777777" w:rsidR="002D5AAC" w:rsidRPr="00A93743" w:rsidRDefault="00A93743" w:rsidP="00BC3629">
            <w:pPr>
              <w:spacing w:before="240"/>
              <w:rPr>
                <w:lang w:val="en-US"/>
              </w:rPr>
            </w:pPr>
            <w:r w:rsidRPr="00A93743">
              <w:rPr>
                <w:lang w:val="en-US"/>
              </w:rPr>
              <w:t>Distr.: General</w:t>
            </w:r>
          </w:p>
          <w:p w14:paraId="7526B023" w14:textId="2D7B423A" w:rsidR="00A93743" w:rsidRPr="00A93743" w:rsidRDefault="00A93743" w:rsidP="00A9374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18 March</w:t>
            </w:r>
            <w:r w:rsidRPr="00A93743">
              <w:rPr>
                <w:lang w:val="en-US"/>
              </w:rPr>
              <w:t xml:space="preserve"> 2021</w:t>
            </w:r>
          </w:p>
          <w:p w14:paraId="34D9338E" w14:textId="77777777" w:rsidR="00A93743" w:rsidRPr="00A93743" w:rsidRDefault="00A93743" w:rsidP="00A93743">
            <w:pPr>
              <w:spacing w:line="240" w:lineRule="exact"/>
              <w:rPr>
                <w:lang w:val="en-US"/>
              </w:rPr>
            </w:pPr>
            <w:r w:rsidRPr="00A93743">
              <w:rPr>
                <w:lang w:val="en-US"/>
              </w:rPr>
              <w:t>Russian</w:t>
            </w:r>
          </w:p>
          <w:p w14:paraId="737A83E3" w14:textId="6B54A065" w:rsidR="00A93743" w:rsidRPr="00A93743" w:rsidRDefault="00A93743" w:rsidP="00A93743">
            <w:pPr>
              <w:spacing w:line="240" w:lineRule="exact"/>
              <w:rPr>
                <w:lang w:val="en-US"/>
              </w:rPr>
            </w:pPr>
            <w:r w:rsidRPr="00A93743">
              <w:rPr>
                <w:lang w:val="en-US"/>
              </w:rPr>
              <w:t>Original: English</w:t>
            </w:r>
          </w:p>
        </w:tc>
      </w:tr>
    </w:tbl>
    <w:p w14:paraId="4C81F17E" w14:textId="24EA6144" w:rsidR="00A93743" w:rsidRPr="00D338B5" w:rsidRDefault="00A93743" w:rsidP="00A93743">
      <w:pPr>
        <w:spacing w:before="120"/>
        <w:rPr>
          <w:sz w:val="24"/>
          <w:szCs w:val="28"/>
        </w:rPr>
      </w:pPr>
      <w:r w:rsidRPr="00A93743">
        <w:rPr>
          <w:b/>
          <w:bCs/>
          <w:sz w:val="24"/>
          <w:szCs w:val="28"/>
        </w:rPr>
        <w:t>Комитет по правам человека</w:t>
      </w:r>
    </w:p>
    <w:p w14:paraId="4A69468E" w14:textId="48863A3B" w:rsidR="00381C24" w:rsidRPr="00A93743" w:rsidRDefault="00A93743" w:rsidP="00A93743">
      <w:pPr>
        <w:pStyle w:val="HChG"/>
      </w:pPr>
      <w:r w:rsidRPr="00A93743">
        <w:tab/>
      </w:r>
      <w:r w:rsidRPr="00A93743">
        <w:tab/>
        <w:t>Соображения, принятые Комитетом в соответствии с</w:t>
      </w:r>
      <w:r>
        <w:rPr>
          <w:lang w:val="en-US"/>
        </w:rPr>
        <w:t> </w:t>
      </w:r>
      <w:r w:rsidRPr="00A93743">
        <w:t>пунктом 4 статьи 5 Факультативного протокола в</w:t>
      </w:r>
      <w:r>
        <w:rPr>
          <w:lang w:val="en-US"/>
        </w:rPr>
        <w:t> </w:t>
      </w:r>
      <w:r w:rsidRPr="00A93743">
        <w:t>отношении сообщения № 2432/2014</w:t>
      </w:r>
      <w:r w:rsidRPr="00A93743">
        <w:rPr>
          <w:b w:val="0"/>
          <w:sz w:val="20"/>
        </w:rPr>
        <w:footnoteReference w:customMarkFollows="1" w:id="1"/>
        <w:t xml:space="preserve">* </w:t>
      </w:r>
      <w:r w:rsidRPr="00A93743">
        <w:rPr>
          <w:b w:val="0"/>
          <w:sz w:val="20"/>
        </w:rPr>
        <w:footnoteReference w:customMarkFollows="1" w:id="2"/>
        <w:t>**</w:t>
      </w:r>
    </w:p>
    <w:tbl>
      <w:tblPr>
        <w:tblW w:w="6810" w:type="dxa"/>
        <w:tblInd w:w="17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6"/>
        <w:gridCol w:w="3874"/>
      </w:tblGrid>
      <w:tr w:rsidR="00A93743" w:rsidRPr="0064331C" w14:paraId="19E5EEFB" w14:textId="77777777" w:rsidTr="00A93743">
        <w:tc>
          <w:tcPr>
            <w:tcW w:w="2936" w:type="dxa"/>
            <w:hideMark/>
          </w:tcPr>
          <w:p w14:paraId="55D88817" w14:textId="77777777" w:rsidR="00A93743" w:rsidRPr="0064331C" w:rsidRDefault="00A93743" w:rsidP="006A6EAA">
            <w:pPr>
              <w:spacing w:after="120"/>
              <w:ind w:left="35"/>
              <w:rPr>
                <w:i/>
                <w:spacing w:val="4"/>
                <w:w w:val="103"/>
                <w:kern w:val="14"/>
              </w:rPr>
            </w:pPr>
            <w:r>
              <w:rPr>
                <w:i/>
              </w:rPr>
              <w:t>Сообщение п</w:t>
            </w:r>
            <w:r w:rsidRPr="0064331C">
              <w:rPr>
                <w:i/>
              </w:rPr>
              <w:t>редставлено:</w:t>
            </w:r>
          </w:p>
        </w:tc>
        <w:tc>
          <w:tcPr>
            <w:tcW w:w="3874" w:type="dxa"/>
          </w:tcPr>
          <w:p w14:paraId="6EE9C98C" w14:textId="409373B3" w:rsidR="00A93743" w:rsidRPr="0064331C" w:rsidRDefault="00A93743" w:rsidP="006A6EAA">
            <w:pPr>
              <w:spacing w:after="120"/>
            </w:pPr>
            <w:r w:rsidRPr="00A93743">
              <w:t xml:space="preserve">Олег Бояркин и Т.П. (представлены адвокатом ОФ </w:t>
            </w:r>
            <w:r>
              <w:t>«</w:t>
            </w:r>
            <w:r w:rsidRPr="00A93743">
              <w:t>Голос Свободы</w:t>
            </w:r>
            <w:r>
              <w:t>»</w:t>
            </w:r>
            <w:r w:rsidRPr="00A93743">
              <w:t>)</w:t>
            </w:r>
          </w:p>
        </w:tc>
      </w:tr>
      <w:tr w:rsidR="00A93743" w:rsidRPr="0064331C" w14:paraId="5336B792" w14:textId="77777777" w:rsidTr="00A93743">
        <w:tc>
          <w:tcPr>
            <w:tcW w:w="2936" w:type="dxa"/>
            <w:hideMark/>
          </w:tcPr>
          <w:p w14:paraId="250DD50C" w14:textId="77777777" w:rsidR="00A93743" w:rsidRPr="0064331C" w:rsidRDefault="00A93743" w:rsidP="006A6EAA">
            <w:pPr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Предполагаем</w:t>
            </w:r>
            <w:r>
              <w:rPr>
                <w:i/>
              </w:rPr>
              <w:t>ые</w:t>
            </w:r>
            <w:r w:rsidRPr="0064331C">
              <w:rPr>
                <w:i/>
              </w:rPr>
              <w:t xml:space="preserve"> жертв</w:t>
            </w:r>
            <w:r>
              <w:rPr>
                <w:i/>
              </w:rPr>
              <w:t>ы</w:t>
            </w:r>
            <w:r w:rsidRPr="0064331C">
              <w:rPr>
                <w:i/>
              </w:rPr>
              <w:t>:</w:t>
            </w:r>
          </w:p>
        </w:tc>
        <w:tc>
          <w:tcPr>
            <w:tcW w:w="3874" w:type="dxa"/>
          </w:tcPr>
          <w:p w14:paraId="1EB2FA3D" w14:textId="11097E3C" w:rsidR="00A93743" w:rsidRPr="0064331C" w:rsidRDefault="00A93743" w:rsidP="006A6EAA">
            <w:pPr>
              <w:spacing w:after="120"/>
            </w:pPr>
            <w:r>
              <w:t>а</w:t>
            </w:r>
            <w:r w:rsidRPr="00A93743">
              <w:t>вторы сообщения</w:t>
            </w:r>
          </w:p>
        </w:tc>
      </w:tr>
      <w:tr w:rsidR="00A93743" w:rsidRPr="0064331C" w14:paraId="05912994" w14:textId="77777777" w:rsidTr="00A93743">
        <w:tc>
          <w:tcPr>
            <w:tcW w:w="2936" w:type="dxa"/>
            <w:hideMark/>
          </w:tcPr>
          <w:p w14:paraId="752D4BD4" w14:textId="77777777" w:rsidR="00A93743" w:rsidRPr="0064331C" w:rsidRDefault="00A93743" w:rsidP="006A6EAA">
            <w:pPr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Государство-участник:</w:t>
            </w:r>
          </w:p>
        </w:tc>
        <w:tc>
          <w:tcPr>
            <w:tcW w:w="3874" w:type="dxa"/>
          </w:tcPr>
          <w:p w14:paraId="65C30484" w14:textId="4E1B83A9" w:rsidR="00A93743" w:rsidRPr="0064331C" w:rsidRDefault="00A93743" w:rsidP="006A6EAA">
            <w:pPr>
              <w:spacing w:after="120"/>
            </w:pPr>
            <w:r w:rsidRPr="00A93743">
              <w:t>Кыргызстан</w:t>
            </w:r>
          </w:p>
        </w:tc>
      </w:tr>
      <w:tr w:rsidR="00A93743" w:rsidRPr="0064331C" w14:paraId="2C0CF619" w14:textId="77777777" w:rsidTr="00A93743">
        <w:tc>
          <w:tcPr>
            <w:tcW w:w="2936" w:type="dxa"/>
            <w:hideMark/>
          </w:tcPr>
          <w:p w14:paraId="2CF4BC47" w14:textId="77777777" w:rsidR="00A93743" w:rsidRPr="0064331C" w:rsidRDefault="00A93743" w:rsidP="006A6EAA">
            <w:pPr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Дата сообщения:</w:t>
            </w:r>
          </w:p>
        </w:tc>
        <w:tc>
          <w:tcPr>
            <w:tcW w:w="3874" w:type="dxa"/>
          </w:tcPr>
          <w:p w14:paraId="43E7BB65" w14:textId="1F54AFEE" w:rsidR="00A93743" w:rsidRPr="0064331C" w:rsidRDefault="00A93743" w:rsidP="006A6EAA">
            <w:pPr>
              <w:spacing w:after="120"/>
            </w:pPr>
            <w:r w:rsidRPr="00A93743">
              <w:t>24 декабря 2012 года (первоначальное представление)</w:t>
            </w:r>
          </w:p>
        </w:tc>
      </w:tr>
      <w:tr w:rsidR="00A93743" w:rsidRPr="0064331C" w14:paraId="1C9041D9" w14:textId="77777777" w:rsidTr="00A93743">
        <w:tc>
          <w:tcPr>
            <w:tcW w:w="2936" w:type="dxa"/>
            <w:hideMark/>
          </w:tcPr>
          <w:p w14:paraId="0849DFD9" w14:textId="77777777" w:rsidR="00A93743" w:rsidRPr="0064331C" w:rsidRDefault="00A93743" w:rsidP="006A6EAA">
            <w:pPr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Справочная документация:</w:t>
            </w:r>
          </w:p>
        </w:tc>
        <w:tc>
          <w:tcPr>
            <w:tcW w:w="3874" w:type="dxa"/>
          </w:tcPr>
          <w:p w14:paraId="151D353E" w14:textId="73756BC5" w:rsidR="00A93743" w:rsidRPr="0064331C" w:rsidRDefault="00A93743" w:rsidP="006A6EAA">
            <w:pPr>
              <w:spacing w:after="120"/>
            </w:pPr>
            <w:r>
              <w:t>р</w:t>
            </w:r>
            <w:r w:rsidRPr="00A93743">
              <w:t>ешение, принятое в соответствии с</w:t>
            </w:r>
            <w:r w:rsidR="00061797">
              <w:t> </w:t>
            </w:r>
            <w:r w:rsidRPr="00A93743">
              <w:t>правилом 92 правил процедуры Комитета и препровожденное государству-участнику 20</w:t>
            </w:r>
            <w:r>
              <w:t> </w:t>
            </w:r>
            <w:r w:rsidRPr="00A93743">
              <w:t>июня 2014 года (в виде документа не издавалось)</w:t>
            </w:r>
          </w:p>
        </w:tc>
      </w:tr>
      <w:tr w:rsidR="00A93743" w:rsidRPr="0064331C" w14:paraId="008A5E4F" w14:textId="77777777" w:rsidTr="00A93743">
        <w:tc>
          <w:tcPr>
            <w:tcW w:w="2936" w:type="dxa"/>
            <w:hideMark/>
          </w:tcPr>
          <w:p w14:paraId="653AEFC1" w14:textId="249E620C" w:rsidR="00A93743" w:rsidRPr="0064331C" w:rsidRDefault="00A93743" w:rsidP="006A6EAA">
            <w:pPr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 xml:space="preserve">Дата принятия </w:t>
            </w:r>
            <w:r w:rsidRPr="00A93743">
              <w:rPr>
                <w:i/>
                <w:iCs/>
              </w:rPr>
              <w:t>Соображений</w:t>
            </w:r>
            <w:r w:rsidRPr="0064331C">
              <w:rPr>
                <w:i/>
              </w:rPr>
              <w:t>:</w:t>
            </w:r>
          </w:p>
        </w:tc>
        <w:tc>
          <w:tcPr>
            <w:tcW w:w="3874" w:type="dxa"/>
            <w:vAlign w:val="bottom"/>
          </w:tcPr>
          <w:p w14:paraId="210CBBB9" w14:textId="6598763E" w:rsidR="00A93743" w:rsidRPr="0064331C" w:rsidRDefault="00A93743" w:rsidP="006A6EAA">
            <w:pPr>
              <w:spacing w:after="120"/>
            </w:pPr>
            <w:r w:rsidRPr="00A93743">
              <w:t>30 октября 2020 года</w:t>
            </w:r>
          </w:p>
        </w:tc>
      </w:tr>
      <w:tr w:rsidR="00A93743" w:rsidRPr="0064331C" w14:paraId="292DC095" w14:textId="77777777" w:rsidTr="00A93743">
        <w:tc>
          <w:tcPr>
            <w:tcW w:w="2936" w:type="dxa"/>
            <w:hideMark/>
          </w:tcPr>
          <w:p w14:paraId="5750B5B8" w14:textId="77777777" w:rsidR="00A93743" w:rsidRPr="0064331C" w:rsidRDefault="00A93743" w:rsidP="006A6EAA">
            <w:pPr>
              <w:spacing w:after="120"/>
              <w:ind w:left="35"/>
              <w:rPr>
                <w:i/>
              </w:rPr>
            </w:pPr>
            <w:r w:rsidRPr="0064331C">
              <w:rPr>
                <w:i/>
                <w:iCs/>
              </w:rPr>
              <w:t>Тема сообщения:</w:t>
            </w:r>
          </w:p>
        </w:tc>
        <w:tc>
          <w:tcPr>
            <w:tcW w:w="3874" w:type="dxa"/>
          </w:tcPr>
          <w:p w14:paraId="4E583673" w14:textId="4F5208A5" w:rsidR="00A93743" w:rsidRPr="0064331C" w:rsidRDefault="00A93743" w:rsidP="006A6EAA">
            <w:pPr>
              <w:spacing w:after="120"/>
            </w:pPr>
            <w:r>
              <w:t>п</w:t>
            </w:r>
            <w:r w:rsidRPr="00A93743">
              <w:t>ытки; отсутствие расследования</w:t>
            </w:r>
          </w:p>
        </w:tc>
      </w:tr>
      <w:tr w:rsidR="00A93743" w:rsidRPr="0064331C" w14:paraId="063160C5" w14:textId="77777777" w:rsidTr="00A93743">
        <w:tc>
          <w:tcPr>
            <w:tcW w:w="2936" w:type="dxa"/>
            <w:hideMark/>
          </w:tcPr>
          <w:p w14:paraId="5B41CFB2" w14:textId="77777777" w:rsidR="00A93743" w:rsidRPr="0064331C" w:rsidRDefault="00A93743" w:rsidP="006A6EAA">
            <w:pPr>
              <w:spacing w:after="120"/>
              <w:ind w:left="35"/>
              <w:rPr>
                <w:i/>
                <w:iCs/>
              </w:rPr>
            </w:pPr>
            <w:r w:rsidRPr="0064331C">
              <w:rPr>
                <w:i/>
                <w:iCs/>
              </w:rPr>
              <w:t>Процедурные вопросы</w:t>
            </w:r>
            <w:r w:rsidRPr="0064331C">
              <w:rPr>
                <w:i/>
              </w:rPr>
              <w:t>:</w:t>
            </w:r>
          </w:p>
        </w:tc>
        <w:tc>
          <w:tcPr>
            <w:tcW w:w="3874" w:type="dxa"/>
          </w:tcPr>
          <w:p w14:paraId="06C9C904" w14:textId="2E104301" w:rsidR="00A93743" w:rsidRPr="0064331C" w:rsidRDefault="00A93743" w:rsidP="006A6EAA">
            <w:pPr>
              <w:spacing w:after="120"/>
            </w:pPr>
            <w:r>
              <w:t>о</w:t>
            </w:r>
            <w:r w:rsidRPr="00A93743">
              <w:t>тсутствуют</w:t>
            </w:r>
          </w:p>
        </w:tc>
      </w:tr>
      <w:tr w:rsidR="00A93743" w:rsidRPr="0064331C" w14:paraId="3955CD66" w14:textId="77777777" w:rsidTr="00A93743">
        <w:tc>
          <w:tcPr>
            <w:tcW w:w="2936" w:type="dxa"/>
            <w:hideMark/>
          </w:tcPr>
          <w:p w14:paraId="2F5A0F87" w14:textId="77777777" w:rsidR="00A93743" w:rsidRPr="0064331C" w:rsidRDefault="00A93743" w:rsidP="006A6EAA">
            <w:pPr>
              <w:spacing w:after="120"/>
              <w:ind w:left="35"/>
              <w:rPr>
                <w:i/>
                <w:iCs/>
              </w:rPr>
            </w:pPr>
            <w:r w:rsidRPr="0064331C">
              <w:rPr>
                <w:i/>
                <w:iCs/>
              </w:rPr>
              <w:t>Вопросы существа:</w:t>
            </w:r>
          </w:p>
        </w:tc>
        <w:tc>
          <w:tcPr>
            <w:tcW w:w="3874" w:type="dxa"/>
          </w:tcPr>
          <w:p w14:paraId="2D127D18" w14:textId="3412BA8E" w:rsidR="00A93743" w:rsidRPr="0064331C" w:rsidRDefault="00A93743" w:rsidP="006A6EAA">
            <w:pPr>
              <w:spacing w:after="120"/>
            </w:pPr>
            <w:r>
              <w:t>п</w:t>
            </w:r>
            <w:r w:rsidRPr="00A93743">
              <w:t>ытки; принуждение к даче признательных показаний</w:t>
            </w:r>
          </w:p>
        </w:tc>
      </w:tr>
      <w:tr w:rsidR="00A93743" w:rsidRPr="0064331C" w14:paraId="43E80712" w14:textId="77777777" w:rsidTr="00A93743">
        <w:tc>
          <w:tcPr>
            <w:tcW w:w="2936" w:type="dxa"/>
            <w:hideMark/>
          </w:tcPr>
          <w:p w14:paraId="2BB58711" w14:textId="77777777" w:rsidR="00A93743" w:rsidRPr="0064331C" w:rsidRDefault="00A93743" w:rsidP="006A6EAA">
            <w:pPr>
              <w:spacing w:after="120"/>
              <w:ind w:left="35"/>
              <w:rPr>
                <w:i/>
                <w:iCs/>
              </w:rPr>
            </w:pPr>
            <w:r w:rsidRPr="0064331C">
              <w:rPr>
                <w:i/>
                <w:iCs/>
              </w:rPr>
              <w:t>Статьи Пакта</w:t>
            </w:r>
            <w:r w:rsidRPr="0064331C">
              <w:rPr>
                <w:i/>
              </w:rPr>
              <w:t>:</w:t>
            </w:r>
          </w:p>
        </w:tc>
        <w:tc>
          <w:tcPr>
            <w:tcW w:w="3874" w:type="dxa"/>
          </w:tcPr>
          <w:p w14:paraId="6E0B55D0" w14:textId="2C018989" w:rsidR="00A93743" w:rsidRPr="0064331C" w:rsidRDefault="00A93743" w:rsidP="006A6EAA">
            <w:pPr>
              <w:spacing w:after="120"/>
            </w:pPr>
            <w:r>
              <w:t>п</w:t>
            </w:r>
            <w:r w:rsidRPr="00A93743">
              <w:t>ункт 3 статьи 2 и статья 7</w:t>
            </w:r>
          </w:p>
        </w:tc>
      </w:tr>
      <w:tr w:rsidR="00A93743" w:rsidRPr="0064331C" w14:paraId="1CD935E9" w14:textId="77777777" w:rsidTr="00A93743">
        <w:tc>
          <w:tcPr>
            <w:tcW w:w="2936" w:type="dxa"/>
            <w:hideMark/>
          </w:tcPr>
          <w:p w14:paraId="376416C8" w14:textId="77777777" w:rsidR="00A93743" w:rsidRPr="0064331C" w:rsidRDefault="00A93743" w:rsidP="006A6EAA">
            <w:pPr>
              <w:spacing w:after="120"/>
              <w:ind w:left="35"/>
              <w:rPr>
                <w:i/>
                <w:iCs/>
              </w:rPr>
            </w:pPr>
            <w:r w:rsidRPr="0064331C">
              <w:rPr>
                <w:i/>
                <w:iCs/>
              </w:rPr>
              <w:t>Статьи Факультативного протокола:</w:t>
            </w:r>
          </w:p>
        </w:tc>
        <w:tc>
          <w:tcPr>
            <w:tcW w:w="3874" w:type="dxa"/>
          </w:tcPr>
          <w:p w14:paraId="15CAB6F3" w14:textId="71774C04" w:rsidR="00A93743" w:rsidRPr="0064331C" w:rsidRDefault="00A93743" w:rsidP="00A93743">
            <w:pPr>
              <w:tabs>
                <w:tab w:val="left" w:pos="840"/>
              </w:tabs>
              <w:spacing w:after="120"/>
            </w:pPr>
            <w:r>
              <w:t>о</w:t>
            </w:r>
            <w:r w:rsidRPr="00A93743">
              <w:t>тсутствуют</w:t>
            </w:r>
          </w:p>
        </w:tc>
      </w:tr>
    </w:tbl>
    <w:p w14:paraId="69CA62F4" w14:textId="77777777" w:rsidR="00A93743" w:rsidRPr="00A93743" w:rsidRDefault="00A93743" w:rsidP="00A93743">
      <w:pPr>
        <w:pStyle w:val="SingleTxtG"/>
        <w:spacing w:before="240"/>
      </w:pPr>
      <w:r w:rsidRPr="00A93743">
        <w:t>1.</w:t>
      </w:r>
      <w:r w:rsidRPr="00A93743">
        <w:tab/>
        <w:t>Авторами сообщения являются граждане Кыргызстана Олег Бояркин, 1976 года рождения, и Т.П., 1979 года рождения. Они утверждают, что государство-участник нарушило их права по статье 7, рассматриваемой отдельно и в сочетании с пунктом 3 статьи 2 Пакта. Факультативный протокол вступил в силу для Кыргызстана 7 января 1995 года. Авторы сообщения представлены адвокатом.</w:t>
      </w:r>
    </w:p>
    <w:p w14:paraId="1443151E" w14:textId="77777777" w:rsidR="00A93743" w:rsidRPr="00A93743" w:rsidRDefault="00A93743" w:rsidP="00A93743">
      <w:pPr>
        <w:pStyle w:val="H23G"/>
      </w:pPr>
      <w:r w:rsidRPr="00A93743">
        <w:lastRenderedPageBreak/>
        <w:tab/>
      </w:r>
      <w:r w:rsidRPr="00A93743">
        <w:tab/>
        <w:t>Факты в изложении автора</w:t>
      </w:r>
    </w:p>
    <w:p w14:paraId="6C8DD7A5" w14:textId="77777777" w:rsidR="00A93743" w:rsidRPr="00A93743" w:rsidRDefault="00A93743" w:rsidP="00A93743">
      <w:pPr>
        <w:pStyle w:val="SingleTxtG"/>
      </w:pPr>
      <w:r w:rsidRPr="00A93743">
        <w:t>2.1</w:t>
      </w:r>
      <w:r w:rsidRPr="00A93743">
        <w:tab/>
        <w:t xml:space="preserve">Авторы утверждают, что 10 июня 2009 года г-н Бояркин был арестован в своем доме сотрудниками милиции Первомайского района города Бишкека. Во время ареста сотрудники милиции вообще не предъявили удостоверяющих личность документов и не указали причины ареста. Они не позволили г-ну Бояркину снять пижаму и переодеться в уличную одежду и вытолкнули его из дома. Затем г-на Бояркина допрашивали в течение двух дней без предъявления официальных обвинений и без участия адвоката. Впоследствии ему сообщили, что он содержится под стражей в качестве подозреваемого по обвинению в хулиганстве и нанесении тяжких телесных повреждений, повлекших за собой смерть. </w:t>
      </w:r>
    </w:p>
    <w:p w14:paraId="1896B42E" w14:textId="6D768790" w:rsidR="00A93743" w:rsidRPr="00A93743" w:rsidRDefault="00A93743" w:rsidP="00A93743">
      <w:pPr>
        <w:pStyle w:val="SingleTxtG"/>
      </w:pPr>
      <w:r w:rsidRPr="00A93743">
        <w:t>2.2</w:t>
      </w:r>
      <w:r w:rsidRPr="00A93743">
        <w:tab/>
        <w:t xml:space="preserve">Авторы утверждают, что в течение обоих дней содержания под стражей сотрудники милиции пытали г-на Бояркина, жестоко избивая и душа его, надев на голову пластиковый пакет. Иногда г-на Бояркина выводили во двор отделения милиции, где его обливали холодной водой. Ему сказали, что пытки прекратятся, как только он признается в своей вине за предполагаемые преступления. Г-н Бояркин отказался, и 11 июня 2009 года сотрудники милиции привезли в отделение милиции его супругу Т.П. и тоже начали избивать и пытать ее. Ей на глазах у мужа наносили удары по лицу и ладоням, а также высказывали в ее адрес словесные оскорбления. Авторы утверждают, что они не смогли вынести избиений и пыток и что г-н Бояркин был вынужден признать свою вину за преступления, которые он не совершал. </w:t>
      </w:r>
      <w:r>
        <w:br/>
      </w:r>
      <w:r w:rsidRPr="00A93743">
        <w:t>Он написал признание, текст которого был передан ему сотрудниками милиции.</w:t>
      </w:r>
    </w:p>
    <w:p w14:paraId="688AF717" w14:textId="6CF67558" w:rsidR="00A93743" w:rsidRPr="00A93743" w:rsidRDefault="00A93743" w:rsidP="00A93743">
      <w:pPr>
        <w:pStyle w:val="SingleTxtG"/>
      </w:pPr>
      <w:r w:rsidRPr="00A93743">
        <w:t>2.3</w:t>
      </w:r>
      <w:r w:rsidRPr="00A93743">
        <w:tab/>
        <w:t>Авторы утверждают, что 12 июня 2009 года Первомайский районный суд принял решение о задержании г-на Бояркина до суда. В тот же день Т.П., которая тем временем была освобождена, подала прокурору Первомайского района жалобу на применение пыток, которая была им отклонена. 13 июня 2009 года, когда г-н Бояркин был доставлен в центр предварительного заключения СИЗО-1 в Бишкеке, в ходе медицинского осмотра на различных частях его тела были обнаружены кровоподтеки, которые были документально зафиксированы</w:t>
      </w:r>
      <w:r w:rsidRPr="00A93743">
        <w:rPr>
          <w:sz w:val="18"/>
          <w:szCs w:val="18"/>
          <w:vertAlign w:val="superscript"/>
        </w:rPr>
        <w:footnoteReference w:id="3"/>
      </w:r>
      <w:r w:rsidRPr="00A93743">
        <w:t>. Авторы вновь пытались подавать в прокуратуру и суды жалобу на пытки, которым они оба подверглись со стороны сотрудников милиции. Их жалобы от 12 июня, 22 июня, 16 июля 2009 года и 2 февраля 2010 года были отклонены прокуратурой Первомайского района. Затем авторы подали жалобу в Первомайский районный суд, который 7 мая 2010 года отклонил ее. Городской суд Бишкека отклонил их апелляцию 15 июня 2010 года, а 1 сентября 2010</w:t>
      </w:r>
      <w:r>
        <w:t> </w:t>
      </w:r>
      <w:r w:rsidRPr="00A93743">
        <w:t xml:space="preserve">года их жалобы были отклонены Верховным судом Кыргызстана. Во всех своих жалобах авторы конкретно указывали имена сотрудников милиции </w:t>
      </w:r>
      <w:r w:rsidR="000E0164">
        <w:t>—</w:t>
      </w:r>
      <w:r w:rsidRPr="00A93743">
        <w:t xml:space="preserve"> Т.Д., А.М. </w:t>
      </w:r>
      <w:r w:rsidR="000E0164">
        <w:br/>
      </w:r>
      <w:r w:rsidRPr="00A93743">
        <w:t>и Т.Т., которые совершали избиения. В связи с этим авторы утверждают, что исчерпали все доступные внутренние средства правовой защиты.</w:t>
      </w:r>
    </w:p>
    <w:p w14:paraId="363617E8" w14:textId="79CADB28" w:rsidR="00A93743" w:rsidRPr="00A93743" w:rsidRDefault="00A93743" w:rsidP="00A93743">
      <w:pPr>
        <w:pStyle w:val="SingleTxtG"/>
      </w:pPr>
      <w:r w:rsidRPr="00A93743">
        <w:t>2.4</w:t>
      </w:r>
      <w:r w:rsidRPr="00A93743">
        <w:tab/>
        <w:t xml:space="preserve">Авторы утверждают, что 21 декабря 2009 года г-н Бояркин был признан виновным в нанесении тяжких телесных повреждений, повлекших за собой смерть, </w:t>
      </w:r>
      <w:r w:rsidR="009C0B73">
        <w:br/>
      </w:r>
      <w:r w:rsidRPr="00A93743">
        <w:t>и приговорен к девяти годам тюремного заключения. 27 апреля 2010 года Верховный суд Кыргызстана отклонил его апелляционную жалобу, а 21 декабря 2009 года тот же суд отклонил его надзорную жалобу.</w:t>
      </w:r>
    </w:p>
    <w:p w14:paraId="543FDDFF" w14:textId="77777777" w:rsidR="00A93743" w:rsidRPr="00A93743" w:rsidRDefault="00A93743" w:rsidP="00A93743">
      <w:pPr>
        <w:pStyle w:val="H23G"/>
      </w:pPr>
      <w:r w:rsidRPr="00A93743">
        <w:tab/>
      </w:r>
      <w:r w:rsidRPr="00A93743">
        <w:tab/>
        <w:t>Жалоба</w:t>
      </w:r>
    </w:p>
    <w:p w14:paraId="31345AC0" w14:textId="77777777" w:rsidR="00A93743" w:rsidRPr="00A93743" w:rsidRDefault="00A93743" w:rsidP="00A93743">
      <w:pPr>
        <w:pStyle w:val="SingleTxtG"/>
      </w:pPr>
      <w:r w:rsidRPr="00A93743">
        <w:t>3.</w:t>
      </w:r>
      <w:r w:rsidRPr="00A93743">
        <w:tab/>
        <w:t>Авторы утверждают, что государство-участник нарушило их права по статье 7, рассматриваемой отдельно и в сочетании с пунктом 3 статьи 2 Пакта, поскольку они подвергались пыткам и физическому жестокому обращению со стороны властей государства-участника, которые затем не провели расследования их утверждений и не предоставили средств правовой защиты в связи с предполагаемыми нарушениями.</w:t>
      </w:r>
    </w:p>
    <w:p w14:paraId="408A4CCB" w14:textId="77777777" w:rsidR="00A93743" w:rsidRPr="00A93743" w:rsidRDefault="00A93743" w:rsidP="00A93743">
      <w:pPr>
        <w:pStyle w:val="H23G"/>
      </w:pPr>
      <w:r w:rsidRPr="00A93743">
        <w:lastRenderedPageBreak/>
        <w:tab/>
      </w:r>
      <w:r w:rsidRPr="00A93743">
        <w:tab/>
        <w:t>Замечания государства-участника относительно приемлемости и существа сообщения</w:t>
      </w:r>
    </w:p>
    <w:p w14:paraId="14B0E7CF" w14:textId="77777777" w:rsidR="00A93743" w:rsidRPr="00A93743" w:rsidRDefault="00A93743" w:rsidP="00A93743">
      <w:pPr>
        <w:pStyle w:val="SingleTxtG"/>
        <w:keepNext/>
        <w:keepLines/>
      </w:pPr>
      <w:r w:rsidRPr="00A93743">
        <w:t>4.1</w:t>
      </w:r>
      <w:r w:rsidRPr="00A93743">
        <w:tab/>
        <w:t>В вербальной ноте от 1 декабря 2016 года государство-участник представило свои замечания относительно приемлемости и существа сообщения, в частности информацию от Генеральной прокуратуры и Верховного суда Кыргызстана. В ней напоминается, что 26 апреля 2009 года г-н Бояркин, ранее осужденный за убийство, прибыл к месту проживания г-на Князева в городе Бишкеке. Из-за чувства предполагаемой ревности г-н Бояркин нанес г-ну Князеву различные телесные повреждения, в результате которых тот скончался в больнице.</w:t>
      </w:r>
    </w:p>
    <w:p w14:paraId="61B99E6E" w14:textId="77777777" w:rsidR="00A93743" w:rsidRPr="00A93743" w:rsidRDefault="00A93743" w:rsidP="00A93743">
      <w:pPr>
        <w:pStyle w:val="SingleTxtG"/>
      </w:pPr>
      <w:r w:rsidRPr="00A93743">
        <w:t>4.2</w:t>
      </w:r>
      <w:r w:rsidRPr="00A93743">
        <w:tab/>
        <w:t>Государство-участник утверждает, что 11 июня 2009 года г-н Бояркин был задержан по подозрению в совершении преступления и обвинен в хулиганстве и нанесении телесных повреждений, повлекших за собой смерть. 28 сентября 2009 года г-н Бояркин был оправдан Первомайским районным судом в связи с отсутствием против него доказательств. Однако 21 декабря 2009 года вердикт был отменен Бишкекским городским судом, и г-н Бояркин был признан виновным и приговорен к девяти годам лишения свободы. Верховный суд полностью подтвердил приговор и срок наказания.</w:t>
      </w:r>
    </w:p>
    <w:p w14:paraId="28FFBE93" w14:textId="5BA3910F" w:rsidR="00A93743" w:rsidRPr="00A93743" w:rsidRDefault="00A93743" w:rsidP="00A93743">
      <w:pPr>
        <w:pStyle w:val="SingleTxtG"/>
      </w:pPr>
      <w:r w:rsidRPr="00A93743">
        <w:t>4.3</w:t>
      </w:r>
      <w:r w:rsidRPr="00A93743">
        <w:tab/>
        <w:t xml:space="preserve">Виновность г-на Бояркина была подтверждена судебно-медицинскими данными и показаниями свидетелей, включая его супругу Т.П. и К.К., а также другими </w:t>
      </w:r>
      <w:r>
        <w:t>«</w:t>
      </w:r>
      <w:r w:rsidRPr="00A93743">
        <w:t>неоспоримыми</w:t>
      </w:r>
      <w:r>
        <w:t>»</w:t>
      </w:r>
      <w:r w:rsidRPr="00A93743">
        <w:t xml:space="preserve"> доказательствами</w:t>
      </w:r>
      <w:r w:rsidRPr="00A93743">
        <w:rPr>
          <w:sz w:val="18"/>
          <w:szCs w:val="18"/>
          <w:vertAlign w:val="superscript"/>
        </w:rPr>
        <w:footnoteReference w:id="4"/>
      </w:r>
      <w:r w:rsidRPr="00A93743">
        <w:t xml:space="preserve">. Что касается жалоб на применение к авторам сообщения пыток, то эти жалобы были рассмотрены прокуратурой, которая 28 июня 2009 года отказалась возбуждать уголовное дело в связи с тем, что информация, относящаяся к претензиям по поводу применения пыток, </w:t>
      </w:r>
      <w:r>
        <w:t>«</w:t>
      </w:r>
      <w:r w:rsidRPr="00A93743">
        <w:t>подтверждения не нашла</w:t>
      </w:r>
      <w:r>
        <w:t>»</w:t>
      </w:r>
      <w:r w:rsidRPr="00A93743">
        <w:rPr>
          <w:sz w:val="18"/>
          <w:szCs w:val="18"/>
          <w:vertAlign w:val="superscript"/>
        </w:rPr>
        <w:footnoteReference w:id="5"/>
      </w:r>
      <w:r w:rsidRPr="00A93743">
        <w:t>. Авторы подали еще несколько жалоб на пытки, и все они были отклонены</w:t>
      </w:r>
      <w:r w:rsidRPr="00A93743">
        <w:rPr>
          <w:sz w:val="18"/>
          <w:szCs w:val="18"/>
          <w:vertAlign w:val="superscript"/>
        </w:rPr>
        <w:footnoteReference w:id="6"/>
      </w:r>
      <w:r w:rsidRPr="00A93743">
        <w:t xml:space="preserve">. Необходимо отметить, что раны были получены г-ном Бояркиным во время его задержания. Его заявление о том, что он подвергался пыткам, можно рассматривать как </w:t>
      </w:r>
      <w:r>
        <w:t>«</w:t>
      </w:r>
      <w:r w:rsidRPr="00A93743">
        <w:t>попытку уйти от ответственности</w:t>
      </w:r>
      <w:r>
        <w:t>»</w:t>
      </w:r>
      <w:r w:rsidRPr="00A93743">
        <w:t xml:space="preserve"> за свои действия.</w:t>
      </w:r>
    </w:p>
    <w:p w14:paraId="763ED45B" w14:textId="77777777" w:rsidR="00A93743" w:rsidRPr="00A93743" w:rsidRDefault="00A93743" w:rsidP="00A93743">
      <w:pPr>
        <w:pStyle w:val="H23G"/>
      </w:pPr>
      <w:r w:rsidRPr="00A93743">
        <w:tab/>
      </w:r>
      <w:r w:rsidRPr="00A93743">
        <w:tab/>
        <w:t>Комментарии автора к замечаниям государства-участника</w:t>
      </w:r>
    </w:p>
    <w:p w14:paraId="6365A7C9" w14:textId="4165DC6E" w:rsidR="00A93743" w:rsidRPr="00A93743" w:rsidRDefault="00A93743" w:rsidP="00A93743">
      <w:pPr>
        <w:pStyle w:val="SingleTxtG"/>
      </w:pPr>
      <w:r w:rsidRPr="00A93743">
        <w:t>5.1</w:t>
      </w:r>
      <w:r w:rsidRPr="00A93743">
        <w:tab/>
        <w:t xml:space="preserve">17 августа 2018 года авторы повторили свое предыдущее утверждение и подтвердили, что оба они были подвергнуты пыткам для оказания давления на </w:t>
      </w:r>
      <w:r>
        <w:br/>
      </w:r>
      <w:r w:rsidRPr="00A93743">
        <w:t xml:space="preserve">г-на Бояркина с целью заставить его признать свою вину за преступления, которых он не совершал. Представляя информацию о предыдущем осуждении г-на Бояркина, государство-участник пытается оправдать применение пыток к авторам. Вина </w:t>
      </w:r>
      <w:r w:rsidR="00555B49">
        <w:br/>
      </w:r>
      <w:r w:rsidRPr="00A93743">
        <w:t>г-на Бояркина была доказана только с помощью его принудительного признания, от которого он неоднократно отказывался, и не подтверждена никакими другими доказательствами. Между тем два свидетеля, К.Х.Г. и Г.О.В., дали в суде показания о том, что они видели, как г-на Бояркина забирали из его дома, и что они не видели на нем никаких синяков. Из-за отсутствия доказательств Первомайский районный суд оправдал г-на Бояркина. Городской суд Бишкека и Верховный суд выдвигали в своих решениях аргумент о том, что у г-на Бояркина был мотив (предполагаемая ревность) для совершения преступления, но не сослались ни на какие другие доказательства.</w:t>
      </w:r>
    </w:p>
    <w:p w14:paraId="4DE2A641" w14:textId="77777777" w:rsidR="00A93743" w:rsidRPr="00A93743" w:rsidRDefault="00A93743" w:rsidP="00A93743">
      <w:pPr>
        <w:pStyle w:val="SingleTxtG"/>
      </w:pPr>
      <w:r w:rsidRPr="00A93743">
        <w:t>5.2</w:t>
      </w:r>
      <w:r w:rsidRPr="00A93743">
        <w:tab/>
        <w:t>Государство-участник не объяснило Комитету, почему при помещении в центр предварительного заключения на г-не Бояркине были синяки, а также не представило информации о каком-либо эффективном расследовании утверждений о применении пыток. В уголовном деле против г-на Бояркина нет никакой информации, позволяющей предположить, что он сопротивлялся аресту или пытался бежать.</w:t>
      </w:r>
    </w:p>
    <w:p w14:paraId="0B10FC75" w14:textId="77777777" w:rsidR="00A93743" w:rsidRPr="00A93743" w:rsidRDefault="00A93743" w:rsidP="00A93743">
      <w:pPr>
        <w:pStyle w:val="SingleTxtG"/>
      </w:pPr>
      <w:r w:rsidRPr="00A93743">
        <w:t>5.3</w:t>
      </w:r>
      <w:r w:rsidRPr="00A93743">
        <w:tab/>
        <w:t xml:space="preserve">Расследование утверждений о пытках свелось к постановке вопросов сотрудникам милиции. Государство-участник не допросило потерпевших. Медицинская, психологическая и психиатрическая экспертиза не проводилась. </w:t>
      </w:r>
      <w:r w:rsidRPr="00A93743">
        <w:lastRenderedPageBreak/>
        <w:t>Государство-участник полностью игнорирует жалобы Т.П., хотя она также подавала жалобы в прокуратуру.</w:t>
      </w:r>
    </w:p>
    <w:p w14:paraId="25B1DD1D" w14:textId="77777777" w:rsidR="00A93743" w:rsidRPr="00A93743" w:rsidRDefault="00A93743" w:rsidP="00A93743">
      <w:pPr>
        <w:pStyle w:val="H23G"/>
      </w:pPr>
      <w:r w:rsidRPr="00A93743">
        <w:tab/>
      </w:r>
      <w:r w:rsidRPr="00A93743">
        <w:tab/>
        <w:t>Вопросы и процедура их рассмотрения в Комитете</w:t>
      </w:r>
    </w:p>
    <w:p w14:paraId="337C5563" w14:textId="77777777" w:rsidR="00A93743" w:rsidRPr="00A93743" w:rsidRDefault="00A93743" w:rsidP="00A93743">
      <w:pPr>
        <w:pStyle w:val="H4G"/>
        <w:rPr>
          <w:b/>
        </w:rPr>
      </w:pPr>
      <w:r w:rsidRPr="00A93743">
        <w:tab/>
      </w:r>
      <w:r w:rsidRPr="00A93743">
        <w:tab/>
        <w:t>Рассмотрение вопроса о приемлемости</w:t>
      </w:r>
    </w:p>
    <w:p w14:paraId="43E4851D" w14:textId="77777777" w:rsidR="00A93743" w:rsidRPr="00A93743" w:rsidRDefault="00A93743" w:rsidP="00A93743">
      <w:pPr>
        <w:pStyle w:val="SingleTxtG"/>
      </w:pPr>
      <w:r w:rsidRPr="00A93743">
        <w:t>6.1</w:t>
      </w:r>
      <w:r w:rsidRPr="00A93743">
        <w:tab/>
        <w:t>Прежде чем рассматривать какую-либо жалобу, содержащуюся в сообщении, Комитет должен в соответствии с правилом 97 своих правил процедуры определить, является ли она приемлемой согласно Факультативному протоколу.</w:t>
      </w:r>
    </w:p>
    <w:p w14:paraId="30D394AF" w14:textId="77777777" w:rsidR="00A93743" w:rsidRPr="00A93743" w:rsidRDefault="00A93743" w:rsidP="00A93743">
      <w:pPr>
        <w:pStyle w:val="SingleTxtG"/>
      </w:pPr>
      <w:r w:rsidRPr="00A93743">
        <w:t>6.2</w:t>
      </w:r>
      <w:r w:rsidRPr="00A93743">
        <w:tab/>
        <w:t>Согласно требованиям пункта 2 а) статьи 5 Факультативного протокола Комитет удостоверился, что этот же вопрос не рассматривается в соответствии с другой процедурой международного разбирательства или урегулирования.</w:t>
      </w:r>
    </w:p>
    <w:p w14:paraId="3FFBCDAC" w14:textId="671F75B2" w:rsidR="00A93743" w:rsidRPr="00A93743" w:rsidRDefault="00A93743" w:rsidP="00A93743">
      <w:pPr>
        <w:pStyle w:val="SingleTxtG"/>
      </w:pPr>
      <w:r w:rsidRPr="00A93743">
        <w:t>6.3</w:t>
      </w:r>
      <w:r w:rsidRPr="00A93743">
        <w:tab/>
        <w:t xml:space="preserve">Комитет принимает к сведению утверждение авторов о том, что они исчерпали все имевшиеся в их распоряжении внутренние средства правовой защиты. </w:t>
      </w:r>
      <w:r>
        <w:br/>
      </w:r>
      <w:r w:rsidRPr="00A93743">
        <w:t>В отсутствие каких-либо возражений на этот счет со стороны государства-участника Комитет считает, что требования пункта 2 b) статьи 5 Факультативного протокола выполнены.</w:t>
      </w:r>
    </w:p>
    <w:p w14:paraId="3A0E1FFE" w14:textId="77777777" w:rsidR="00A93743" w:rsidRPr="00A93743" w:rsidRDefault="00A93743" w:rsidP="00A93743">
      <w:pPr>
        <w:pStyle w:val="SingleTxtG"/>
      </w:pPr>
      <w:r w:rsidRPr="00A93743">
        <w:t>6.4</w:t>
      </w:r>
      <w:r w:rsidRPr="00A93743">
        <w:tab/>
        <w:t>Комитет далее принимает к сведению утверждения авторов по статье 7, рассматриваемой отдельно и в сочетании с пунктом 3 статьи 2 Пакта, в той их части, которая касается Т.П. В отсутствие какой-либо дополнительной актуальной информации по делу Комитет приходит к мнению о недостаточной обоснованности утверждений авторов для целей приемлемости и поэтому считает эту часть сообщения неприемлемой в соответствии со статьей 2 Факультативного протокола.</w:t>
      </w:r>
    </w:p>
    <w:p w14:paraId="4AEE2B50" w14:textId="558A2DF8" w:rsidR="00A93743" w:rsidRPr="00A93743" w:rsidRDefault="00A93743" w:rsidP="00A93743">
      <w:pPr>
        <w:pStyle w:val="SingleTxtG"/>
      </w:pPr>
      <w:r w:rsidRPr="00A93743">
        <w:t>6.5</w:t>
      </w:r>
      <w:r w:rsidRPr="00A93743">
        <w:tab/>
        <w:t>В той же части, которая касается г-на Бояркина, утверждения авторов по статье</w:t>
      </w:r>
      <w:r>
        <w:t> </w:t>
      </w:r>
      <w:r w:rsidRPr="00A93743">
        <w:t xml:space="preserve">7, рассматриваемой отдельно и в сочетании с пунктом 3 статьи 2 Пакта, для целей приемлемости, по мнению Комитета, были обоснованы в достаточной степени. Комитет объявляет эти претензии приемлемыми и приступает к их рассмотрению по существу. </w:t>
      </w:r>
    </w:p>
    <w:p w14:paraId="2E008650" w14:textId="77777777" w:rsidR="00A93743" w:rsidRPr="00A93743" w:rsidRDefault="00A93743" w:rsidP="00A93743">
      <w:pPr>
        <w:pStyle w:val="H4G"/>
      </w:pPr>
      <w:r w:rsidRPr="00A93743">
        <w:tab/>
      </w:r>
      <w:r w:rsidRPr="00A93743">
        <w:tab/>
        <w:t>Рассмотрение по существу</w:t>
      </w:r>
    </w:p>
    <w:p w14:paraId="652D7444" w14:textId="77777777" w:rsidR="00A93743" w:rsidRPr="00A93743" w:rsidRDefault="00A93743" w:rsidP="00A93743">
      <w:pPr>
        <w:pStyle w:val="SingleTxtG"/>
      </w:pPr>
      <w:r w:rsidRPr="00A93743">
        <w:t>7.1</w:t>
      </w:r>
      <w:r w:rsidRPr="00A93743">
        <w:tab/>
        <w:t>В соответствии с требованиями пункта 1 статьи 5 Факультативного протокола Комитет рассмотрел настоящее сообщение с учетом всей информации, предоставленной ему сторонами.</w:t>
      </w:r>
    </w:p>
    <w:p w14:paraId="1BD2404D" w14:textId="77777777" w:rsidR="00A93743" w:rsidRPr="00A93743" w:rsidRDefault="00A93743" w:rsidP="00A93743">
      <w:pPr>
        <w:pStyle w:val="SingleTxtG"/>
        <w:rPr>
          <w:bCs/>
        </w:rPr>
      </w:pPr>
      <w:r w:rsidRPr="00A93743">
        <w:t>7.2</w:t>
      </w:r>
      <w:r w:rsidRPr="00A93743">
        <w:tab/>
        <w:t>Сначала Комитет принимает к сведению утверждения автора о том, что он подвергался пыткам в течение двух дней начиная с 10 июня 2009 года и что 11 июня 2009 года Т.П. тоже была подвергнута пыткам с целью получения от г-на Бояркина признания в совершении преступлений, которые он, по его утверждению, не совершал. Комитет отмечает, что в результате этого г-н Бояркин дал признательные показания и подписал заявление о признании вины. Комитет далее отмечает, что признание было сохранено в силе и впоследствии использовалось в качестве доказательства против него в суде, в частности во время судебного разбирательства и во время рассмотрения кассационной жалобы, несмотря на его многочисленные отказы от признания и жалобы на применение пыток. Комитет считает, что в обстоятельствах данного дела и, в частности, с учетом того, что от государства-участника не получено подробных объяснений по поводу обращения с автором на начальных этапах его содержания под стражей и во время допроса, утверждениям автора должно быть уделено надлежащее внимание</w:t>
      </w:r>
      <w:r w:rsidRPr="00A93743">
        <w:rPr>
          <w:sz w:val="18"/>
          <w:szCs w:val="18"/>
          <w:vertAlign w:val="superscript"/>
        </w:rPr>
        <w:footnoteReference w:id="7"/>
      </w:r>
      <w:r w:rsidRPr="00A93743">
        <w:t>.</w:t>
      </w:r>
    </w:p>
    <w:p w14:paraId="6BF99D84" w14:textId="469712A9" w:rsidR="00A93743" w:rsidRPr="00A93743" w:rsidRDefault="00A93743" w:rsidP="00A93743">
      <w:pPr>
        <w:pStyle w:val="SingleTxtG"/>
      </w:pPr>
      <w:r w:rsidRPr="00A93743">
        <w:t>7.3</w:t>
      </w:r>
      <w:r w:rsidRPr="00A93743">
        <w:tab/>
        <w:t xml:space="preserve">По поводу обязательства государства-участника надлежащим образом расследовать утверждения авторов о пытках Комитет ссылается на свою правовую практику, согласно которой уголовное расследование и последующее привлечение к ответственности представляют собой необходимые средства восстановления </w:t>
      </w:r>
      <w:r w:rsidRPr="00A93743">
        <w:lastRenderedPageBreak/>
        <w:t>нарушенных прав человека, подобных защищаемым статьей 7 Пакта</w:t>
      </w:r>
      <w:r w:rsidRPr="00A93743">
        <w:rPr>
          <w:sz w:val="18"/>
          <w:szCs w:val="18"/>
          <w:vertAlign w:val="superscript"/>
        </w:rPr>
        <w:footnoteReference w:id="8"/>
      </w:r>
      <w:r w:rsidRPr="00A93743">
        <w:t>. Комитет отмечает, что материалы дела не позволяют заключить, что расследование утверждений о пытках было проведено незамедлительным и действенным образом, ввиду наличия подробных отчетов авторов сообщения, свидетельских показаний и медицинской справки, указывающей на наличие телесных повреждений. Комитет отмечает, что государство-участник не отклоняет претензию, согласно которой авторы не были опрошены в связи с их утверждениями о применении пыток и что никаких дополнительных обследований не проводилось. Вместо того, чтобы представить подробную информацию о расследовании утверждений автора о применении пыток, государство-участник лишь заявляет, что г-н Бояркин пытается уйти от ответственности</w:t>
      </w:r>
      <w:r w:rsidRPr="00A93743">
        <w:rPr>
          <w:sz w:val="18"/>
          <w:szCs w:val="18"/>
          <w:vertAlign w:val="superscript"/>
        </w:rPr>
        <w:footnoteReference w:id="9"/>
      </w:r>
      <w:r w:rsidRPr="00A93743">
        <w:t>. Комитет также отмечает, что суд использовал признательные показания г-на Бояркина по поводу его вины, несмотря на сделанное им в ходе судебных слушаний заявление о том, что он подвергался пыткам и что его признания носили вынужденный характер. Соответственно, с учетом описанных обстоятельств Комитет делает вывод, что представленные ему факты указывают на нарушение прав г-на Бояркина, которые предусмотрены в статье 7, рассматриваемой отдельно и в сочетании с пунктом 3 статьи 2 Пакта.</w:t>
      </w:r>
    </w:p>
    <w:p w14:paraId="621CBF19" w14:textId="77777777" w:rsidR="00A93743" w:rsidRPr="00A93743" w:rsidRDefault="00A93743" w:rsidP="00A93743">
      <w:pPr>
        <w:pStyle w:val="SingleTxtG"/>
      </w:pPr>
      <w:r w:rsidRPr="00A93743">
        <w:t>8.</w:t>
      </w:r>
      <w:r w:rsidRPr="00A93743">
        <w:tab/>
        <w:t>Комитет, действуя в соответствии с пунктом 4 статьи 5 Факультативного протокола, приходит к мнению, что представленные ему факты свидетельствуют о нарушении государством-участником статьи 7, рассматриваемой отдельно и в сочетании с пунктом 3 статьи 2 Пакта.</w:t>
      </w:r>
    </w:p>
    <w:p w14:paraId="03DBFC86" w14:textId="77777777" w:rsidR="00A93743" w:rsidRPr="00A93743" w:rsidRDefault="00A93743" w:rsidP="00A93743">
      <w:pPr>
        <w:pStyle w:val="SingleTxtG"/>
      </w:pPr>
      <w:r w:rsidRPr="00A93743">
        <w:t>9.</w:t>
      </w:r>
      <w:r w:rsidRPr="00A93743">
        <w:tab/>
        <w:t>В соответствии с пунктом 3 а) статьи 2 Пакта государство-участник обязано предоставить автору эффективные средства правовой защиты. От него требуется предоставлять полное возмещение лицам, чьи права по Пакту были нарушены. Соответственно, государство-участник обязано, среди прочего, а) провести тщательное, быстрое и беспристрастное расследование утверждений автора о применении к нему пыток и b) предоставить автору адекватную компенсацию за допущенные нарушения. Государство-участник также обязано принять все необходимые меры для недопущения подобных нарушений в будущем.</w:t>
      </w:r>
    </w:p>
    <w:p w14:paraId="29735D60" w14:textId="77777777" w:rsidR="00A93743" w:rsidRPr="00A93743" w:rsidRDefault="00A93743" w:rsidP="00A93743">
      <w:pPr>
        <w:pStyle w:val="SingleTxtG"/>
      </w:pPr>
      <w:r w:rsidRPr="00A93743">
        <w:t>10.</w:t>
      </w:r>
      <w:r w:rsidRPr="00A93743">
        <w:tab/>
        <w:t>Принимая во внимание, что, присоединившись к Факультативному протоколу, государство-участник признало компетенцию Комитета определять наличие или отсутствие нарушения Пакта и что согласно статье 2 Пакта государство-участник обязалось обеспечивать всем находящимся в пределах его территории или под его юрисдикцией лицам права, признаваемые в Пакте, и предоставлять им эффективные средства правовой защиты в случае установления факта нарушения, Комитет хотел бы получить от государства-участника в течение 180 дней информацию о мерах, принятых во исполнение настоящих Соображений Комитета. Государству-участнику предлагается также опубликовать настоящие Соображения на своих официальных языках и обеспечить их широкое распространение.</w:t>
      </w:r>
    </w:p>
    <w:p w14:paraId="1532F41B" w14:textId="10083A24" w:rsidR="00A93743" w:rsidRPr="00A93743" w:rsidRDefault="00A93743" w:rsidP="00A93743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93743" w:rsidRPr="00A93743" w:rsidSect="00A9374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381BE9" w14:textId="77777777" w:rsidR="00393588" w:rsidRPr="00A312BC" w:rsidRDefault="00393588" w:rsidP="00A312BC"/>
  </w:endnote>
  <w:endnote w:type="continuationSeparator" w:id="0">
    <w:p w14:paraId="6F4AC349" w14:textId="77777777" w:rsidR="00393588" w:rsidRPr="00A312BC" w:rsidRDefault="00393588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B9136" w14:textId="34AA2354" w:rsidR="00A93743" w:rsidRPr="00A93743" w:rsidRDefault="00A93743">
    <w:pPr>
      <w:pStyle w:val="a8"/>
    </w:pPr>
    <w:r w:rsidRPr="00A93743">
      <w:rPr>
        <w:b/>
        <w:sz w:val="18"/>
      </w:rPr>
      <w:fldChar w:fldCharType="begin"/>
    </w:r>
    <w:r w:rsidRPr="00A93743">
      <w:rPr>
        <w:b/>
        <w:sz w:val="18"/>
      </w:rPr>
      <w:instrText xml:space="preserve"> PAGE  \* MERGEFORMAT </w:instrText>
    </w:r>
    <w:r w:rsidRPr="00A93743">
      <w:rPr>
        <w:b/>
        <w:sz w:val="18"/>
      </w:rPr>
      <w:fldChar w:fldCharType="separate"/>
    </w:r>
    <w:r w:rsidRPr="00A93743">
      <w:rPr>
        <w:b/>
        <w:noProof/>
        <w:sz w:val="18"/>
      </w:rPr>
      <w:t>2</w:t>
    </w:r>
    <w:r w:rsidRPr="00A93743">
      <w:rPr>
        <w:b/>
        <w:sz w:val="18"/>
      </w:rPr>
      <w:fldChar w:fldCharType="end"/>
    </w:r>
    <w:r>
      <w:rPr>
        <w:b/>
        <w:sz w:val="18"/>
      </w:rPr>
      <w:tab/>
    </w:r>
    <w:r>
      <w:t>GE.21-03690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7C82E" w14:textId="6BC2D3C6" w:rsidR="00A93743" w:rsidRPr="00A93743" w:rsidRDefault="00A93743" w:rsidP="00A93743">
    <w:pPr>
      <w:pStyle w:val="a8"/>
      <w:tabs>
        <w:tab w:val="clear" w:pos="9639"/>
        <w:tab w:val="right" w:pos="9638"/>
      </w:tabs>
      <w:rPr>
        <w:b/>
        <w:sz w:val="18"/>
      </w:rPr>
    </w:pPr>
    <w:r>
      <w:t>GE.21-03690</w:t>
    </w:r>
    <w:r>
      <w:tab/>
    </w:r>
    <w:r w:rsidRPr="00A93743">
      <w:rPr>
        <w:b/>
        <w:sz w:val="18"/>
      </w:rPr>
      <w:fldChar w:fldCharType="begin"/>
    </w:r>
    <w:r w:rsidRPr="00A93743">
      <w:rPr>
        <w:b/>
        <w:sz w:val="18"/>
      </w:rPr>
      <w:instrText xml:space="preserve"> PAGE  \* MERGEFORMAT </w:instrText>
    </w:r>
    <w:r w:rsidRPr="00A93743">
      <w:rPr>
        <w:b/>
        <w:sz w:val="18"/>
      </w:rPr>
      <w:fldChar w:fldCharType="separate"/>
    </w:r>
    <w:r w:rsidRPr="00A93743">
      <w:rPr>
        <w:b/>
        <w:noProof/>
        <w:sz w:val="18"/>
      </w:rPr>
      <w:t>3</w:t>
    </w:r>
    <w:r w:rsidRPr="00A9374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31129" w14:textId="5DB71B25" w:rsidR="00042B72" w:rsidRPr="00A93743" w:rsidRDefault="00A93743" w:rsidP="00A93743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E9B78D6" wp14:editId="023D955F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21-03690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39901A0" wp14:editId="1BEF59E4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160421  290421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272FC3" w14:textId="77777777" w:rsidR="00393588" w:rsidRPr="001075E9" w:rsidRDefault="0039358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17234C8" w14:textId="77777777" w:rsidR="00393588" w:rsidRDefault="0039358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4CE4F594" w14:textId="1BCBCE2F" w:rsidR="00A93743" w:rsidRPr="00F64226" w:rsidRDefault="00A93743" w:rsidP="00A93743">
      <w:pPr>
        <w:pStyle w:val="ad"/>
      </w:pPr>
      <w:r>
        <w:tab/>
      </w:r>
      <w:r w:rsidRPr="00A93743">
        <w:rPr>
          <w:sz w:val="20"/>
          <w:szCs w:val="22"/>
        </w:rPr>
        <w:t>*</w:t>
      </w:r>
      <w:r>
        <w:tab/>
        <w:t xml:space="preserve">Приняты Комитетом на его </w:t>
      </w:r>
      <w:r w:rsidR="00D338B5">
        <w:t>сто тридцато</w:t>
      </w:r>
      <w:r>
        <w:t>й сессии (12 октября — 6 ноября 2020 года).</w:t>
      </w:r>
    </w:p>
  </w:footnote>
  <w:footnote w:id="2">
    <w:p w14:paraId="06AE0D41" w14:textId="5F1D8E8B" w:rsidR="00A93743" w:rsidRPr="00F64226" w:rsidRDefault="00A93743" w:rsidP="00A93743">
      <w:pPr>
        <w:pStyle w:val="ad"/>
      </w:pPr>
      <w:r>
        <w:tab/>
      </w:r>
      <w:r w:rsidRPr="00A93743">
        <w:rPr>
          <w:sz w:val="20"/>
          <w:szCs w:val="22"/>
        </w:rPr>
        <w:t>**</w:t>
      </w:r>
      <w:r>
        <w:tab/>
        <w:t xml:space="preserve">В рассмотрении настоящего сообщения принимали участие следующие члены Комитета: </w:t>
      </w:r>
      <w:r>
        <w:tab/>
        <w:t>Яд Бен Ашур, Ариф Б</w:t>
      </w:r>
      <w:r w:rsidR="00D338B5">
        <w:t>а</w:t>
      </w:r>
      <w:r>
        <w:t>лкан, Ахмед Амин Фатхалла, Кристоф Хейнс, Дэвид Х. Мур, Данкан Лаки Мухумуза, Фотини Пазардзис, Эрнан Кесада Кабрера, Василька Санцин, Жозе Мануэл Сантуш Паиш, Юваль Шани, Элен Тигруджа, Андреас Циммерман и Гентиан Зюбери.</w:t>
      </w:r>
    </w:p>
  </w:footnote>
  <w:footnote w:id="3">
    <w:p w14:paraId="49D1E44C" w14:textId="77777777" w:rsidR="00A93743" w:rsidRPr="00F64226" w:rsidRDefault="00A93743" w:rsidP="00A93743">
      <w:pPr>
        <w:pStyle w:val="ad"/>
      </w:pPr>
      <w:r>
        <w:tab/>
      </w:r>
      <w:r w:rsidRPr="00623E7A">
        <w:rPr>
          <w:rStyle w:val="aa"/>
        </w:rPr>
        <w:footnoteRef/>
      </w:r>
      <w:r>
        <w:tab/>
        <w:t>Авторы представляют копию данной медицинской справки.</w:t>
      </w:r>
    </w:p>
  </w:footnote>
  <w:footnote w:id="4">
    <w:p w14:paraId="143008D6" w14:textId="77777777" w:rsidR="00A93743" w:rsidRPr="00F64226" w:rsidRDefault="00A93743" w:rsidP="00A93743">
      <w:pPr>
        <w:pStyle w:val="ad"/>
      </w:pPr>
      <w:r>
        <w:tab/>
      </w:r>
      <w:r w:rsidRPr="0079014D">
        <w:rPr>
          <w:rStyle w:val="aa"/>
        </w:rPr>
        <w:footnoteRef/>
      </w:r>
      <w:r>
        <w:tab/>
        <w:t>Никакой дополнительной информации представлено не было.</w:t>
      </w:r>
    </w:p>
  </w:footnote>
  <w:footnote w:id="5">
    <w:p w14:paraId="11CFA953" w14:textId="77777777" w:rsidR="00A93743" w:rsidRPr="00F64226" w:rsidRDefault="00A93743" w:rsidP="00A93743">
      <w:pPr>
        <w:pStyle w:val="ad"/>
      </w:pPr>
      <w:r>
        <w:tab/>
      </w:r>
      <w:r w:rsidRPr="0079014D">
        <w:rPr>
          <w:rStyle w:val="aa"/>
        </w:rPr>
        <w:footnoteRef/>
      </w:r>
      <w:r>
        <w:tab/>
        <w:t>Более подробной информации об этом расследовании не приводится.</w:t>
      </w:r>
    </w:p>
  </w:footnote>
  <w:footnote w:id="6">
    <w:p w14:paraId="669F95BD" w14:textId="77777777" w:rsidR="00A93743" w:rsidRPr="00F64226" w:rsidRDefault="00A93743" w:rsidP="00A93743">
      <w:pPr>
        <w:pStyle w:val="ad"/>
      </w:pPr>
      <w:r>
        <w:tab/>
      </w:r>
      <w:r w:rsidRPr="0079014D">
        <w:rPr>
          <w:rStyle w:val="aa"/>
        </w:rPr>
        <w:footnoteRef/>
      </w:r>
      <w:r>
        <w:tab/>
        <w:t>Государство-участник не представило дополнительной информации.</w:t>
      </w:r>
    </w:p>
  </w:footnote>
  <w:footnote w:id="7">
    <w:p w14:paraId="13406388" w14:textId="77777777" w:rsidR="00A93743" w:rsidRPr="00F64226" w:rsidRDefault="00A93743" w:rsidP="00A93743">
      <w:pPr>
        <w:pStyle w:val="ad"/>
      </w:pPr>
      <w:r>
        <w:tab/>
      </w:r>
      <w:r>
        <w:rPr>
          <w:rStyle w:val="aa"/>
        </w:rPr>
        <w:footnoteRef/>
      </w:r>
      <w:r>
        <w:tab/>
        <w:t>Комитет отмечает отсутствие какой-либо информации о позиции государства-участника по отношению к утверждениям, которые были высказаны Т.П.</w:t>
      </w:r>
    </w:p>
  </w:footnote>
  <w:footnote w:id="8">
    <w:p w14:paraId="28371327" w14:textId="304C1AD6" w:rsidR="00A93743" w:rsidRPr="00F64226" w:rsidRDefault="00A93743" w:rsidP="00A93743">
      <w:pPr>
        <w:pStyle w:val="ad"/>
      </w:pPr>
      <w:r>
        <w:tab/>
      </w:r>
      <w:r w:rsidRPr="00284FE1">
        <w:rPr>
          <w:rStyle w:val="aa"/>
          <w:szCs w:val="18"/>
        </w:rPr>
        <w:footnoteRef/>
      </w:r>
      <w:r>
        <w:tab/>
        <w:t xml:space="preserve">Замечание общего порядка № 20 (1992) Комитета по правам человека о запрещении пыток или жестокого, бесчеловечного или унижающего достоинство обращения и наказания, пункт 14; </w:t>
      </w:r>
      <w:r w:rsidR="004E465A">
        <w:br/>
      </w:r>
      <w:r>
        <w:t>и замечание общего порядка № 31 (2004) о характере общего юридического обязательства, налагаемого на государства – участники Пакта, пункт 18.</w:t>
      </w:r>
    </w:p>
  </w:footnote>
  <w:footnote w:id="9">
    <w:p w14:paraId="63E6823A" w14:textId="77777777" w:rsidR="00A93743" w:rsidRPr="00F64226" w:rsidRDefault="00A93743" w:rsidP="00A93743">
      <w:pPr>
        <w:pStyle w:val="ad"/>
      </w:pPr>
      <w:r>
        <w:tab/>
      </w:r>
      <w:r>
        <w:rPr>
          <w:rStyle w:val="aa"/>
        </w:rPr>
        <w:footnoteRef/>
      </w:r>
      <w:r>
        <w:tab/>
        <w:t>Комитет отмечает, что государство-участник также представило информацию о предыдущем осуждении г-на Бояркина, которая не связана с утверждениями, изложенными в настоящем сообщении.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CF7AC" w14:textId="60D4558C" w:rsidR="00A93743" w:rsidRPr="00A93743" w:rsidRDefault="00084EB0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CCPR/C/130/D/2432/2014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43C86" w14:textId="32279144" w:rsidR="00A93743" w:rsidRPr="00A93743" w:rsidRDefault="00084EB0" w:rsidP="00A93743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CCPR/C/130/D/2432/2014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588"/>
    <w:rsid w:val="00033EE1"/>
    <w:rsid w:val="000358F2"/>
    <w:rsid w:val="00042B72"/>
    <w:rsid w:val="000558BD"/>
    <w:rsid w:val="00061797"/>
    <w:rsid w:val="00084EB0"/>
    <w:rsid w:val="000B57E7"/>
    <w:rsid w:val="000B6373"/>
    <w:rsid w:val="000E0164"/>
    <w:rsid w:val="000F09DF"/>
    <w:rsid w:val="000F61B2"/>
    <w:rsid w:val="001075E9"/>
    <w:rsid w:val="00180183"/>
    <w:rsid w:val="0018024D"/>
    <w:rsid w:val="0018649F"/>
    <w:rsid w:val="00196389"/>
    <w:rsid w:val="001B3EF6"/>
    <w:rsid w:val="001C7A89"/>
    <w:rsid w:val="00254812"/>
    <w:rsid w:val="002A2EFC"/>
    <w:rsid w:val="002C0E18"/>
    <w:rsid w:val="002D5AAC"/>
    <w:rsid w:val="002E00F0"/>
    <w:rsid w:val="002E5067"/>
    <w:rsid w:val="002F405F"/>
    <w:rsid w:val="002F7EEC"/>
    <w:rsid w:val="00301299"/>
    <w:rsid w:val="00305C08"/>
    <w:rsid w:val="00307FB6"/>
    <w:rsid w:val="00317339"/>
    <w:rsid w:val="00322004"/>
    <w:rsid w:val="0032326A"/>
    <w:rsid w:val="003402C2"/>
    <w:rsid w:val="00375F01"/>
    <w:rsid w:val="00381C24"/>
    <w:rsid w:val="00393588"/>
    <w:rsid w:val="003958D0"/>
    <w:rsid w:val="003B00E5"/>
    <w:rsid w:val="00407B78"/>
    <w:rsid w:val="00424203"/>
    <w:rsid w:val="00452493"/>
    <w:rsid w:val="00454E07"/>
    <w:rsid w:val="00472C5C"/>
    <w:rsid w:val="004969B2"/>
    <w:rsid w:val="004E465A"/>
    <w:rsid w:val="0050108D"/>
    <w:rsid w:val="00513081"/>
    <w:rsid w:val="00517901"/>
    <w:rsid w:val="00526683"/>
    <w:rsid w:val="00555B49"/>
    <w:rsid w:val="005709E0"/>
    <w:rsid w:val="00572E19"/>
    <w:rsid w:val="005961C8"/>
    <w:rsid w:val="005D7914"/>
    <w:rsid w:val="005E2B41"/>
    <w:rsid w:val="005F0B42"/>
    <w:rsid w:val="00666B97"/>
    <w:rsid w:val="00681A10"/>
    <w:rsid w:val="006A1ED8"/>
    <w:rsid w:val="006C2031"/>
    <w:rsid w:val="006D461A"/>
    <w:rsid w:val="006F35EE"/>
    <w:rsid w:val="007021FF"/>
    <w:rsid w:val="00712895"/>
    <w:rsid w:val="0075523D"/>
    <w:rsid w:val="00757357"/>
    <w:rsid w:val="00787D3A"/>
    <w:rsid w:val="00791B9D"/>
    <w:rsid w:val="00825F8D"/>
    <w:rsid w:val="00834B71"/>
    <w:rsid w:val="0086445C"/>
    <w:rsid w:val="00894693"/>
    <w:rsid w:val="008A08D7"/>
    <w:rsid w:val="008B6909"/>
    <w:rsid w:val="00906890"/>
    <w:rsid w:val="00911BE4"/>
    <w:rsid w:val="00931A71"/>
    <w:rsid w:val="00951972"/>
    <w:rsid w:val="009608F3"/>
    <w:rsid w:val="009918E2"/>
    <w:rsid w:val="009A24AC"/>
    <w:rsid w:val="009C0B73"/>
    <w:rsid w:val="009D21FD"/>
    <w:rsid w:val="00A14DA8"/>
    <w:rsid w:val="00A312BC"/>
    <w:rsid w:val="00A34D07"/>
    <w:rsid w:val="00A84021"/>
    <w:rsid w:val="00A84D35"/>
    <w:rsid w:val="00A917B3"/>
    <w:rsid w:val="00A93743"/>
    <w:rsid w:val="00AB4B51"/>
    <w:rsid w:val="00AD6F87"/>
    <w:rsid w:val="00B10CC7"/>
    <w:rsid w:val="00B136DB"/>
    <w:rsid w:val="00B539E7"/>
    <w:rsid w:val="00B62458"/>
    <w:rsid w:val="00BC18B2"/>
    <w:rsid w:val="00BC3629"/>
    <w:rsid w:val="00BD33EE"/>
    <w:rsid w:val="00BF1A04"/>
    <w:rsid w:val="00C0177C"/>
    <w:rsid w:val="00C106D6"/>
    <w:rsid w:val="00C46D5A"/>
    <w:rsid w:val="00C60F0C"/>
    <w:rsid w:val="00C805C9"/>
    <w:rsid w:val="00C92939"/>
    <w:rsid w:val="00CA1679"/>
    <w:rsid w:val="00CB151C"/>
    <w:rsid w:val="00CE5A1A"/>
    <w:rsid w:val="00CF55F6"/>
    <w:rsid w:val="00D338B5"/>
    <w:rsid w:val="00D33D63"/>
    <w:rsid w:val="00D90028"/>
    <w:rsid w:val="00D90138"/>
    <w:rsid w:val="00D9090B"/>
    <w:rsid w:val="00DD78D1"/>
    <w:rsid w:val="00DE32CD"/>
    <w:rsid w:val="00DF1928"/>
    <w:rsid w:val="00DF71B9"/>
    <w:rsid w:val="00E005F7"/>
    <w:rsid w:val="00E06BEE"/>
    <w:rsid w:val="00E46656"/>
    <w:rsid w:val="00E73F76"/>
    <w:rsid w:val="00EA2C9F"/>
    <w:rsid w:val="00EA420E"/>
    <w:rsid w:val="00ED0BDA"/>
    <w:rsid w:val="00EF1360"/>
    <w:rsid w:val="00EF3220"/>
    <w:rsid w:val="00F02D6A"/>
    <w:rsid w:val="00F43903"/>
    <w:rsid w:val="00F94155"/>
    <w:rsid w:val="00F9783F"/>
    <w:rsid w:val="00FC636C"/>
    <w:rsid w:val="00FD2EF7"/>
    <w:rsid w:val="00FE447E"/>
    <w:rsid w:val="00FE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943F9E"/>
  <w15:docId w15:val="{F1F206B6-5E99-4328-9423-2B3073388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5523D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AD6F87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BF1A04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BF1A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BF1A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BF1A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BF1A04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BF1A0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BF1A04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BF1A04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BF1A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931A71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AD6F87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AD6F87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AD6F87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931A71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AD6F87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AD6F8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AD6F87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AD6F8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AD6F87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AD6F87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931A71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AD6F87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AD6F87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AD6F87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AD6F87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AD6F87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AD6F87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AD6F87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AD6F87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AD6F87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75523D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AD6F87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AD6F87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AD6F87"/>
  </w:style>
  <w:style w:type="character" w:customStyle="1" w:styleId="af0">
    <w:name w:val="Текст концевой сноски Знак"/>
    <w:aliases w:val="2_G Знак"/>
    <w:basedOn w:val="a0"/>
    <w:link w:val="af"/>
    <w:rsid w:val="00AD6F87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AD6F87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AD6F87"/>
    <w:rPr>
      <w:color w:val="0000FF" w:themeColor="hyperlink"/>
      <w:u w:val="none"/>
    </w:rPr>
  </w:style>
  <w:style w:type="character" w:styleId="af2">
    <w:name w:val="FollowedHyperlink"/>
    <w:basedOn w:val="a0"/>
    <w:rsid w:val="00AD6F87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CPR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1</TotalTime>
  <Pages>5</Pages>
  <Words>1986</Words>
  <Characters>12539</Characters>
  <Application>Microsoft Office Word</Application>
  <DocSecurity>0</DocSecurity>
  <Lines>235</Lines>
  <Paragraphs>61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CCPR/C/130/D/2432/2014</vt:lpstr>
      <vt:lpstr>A/</vt:lpstr>
      <vt:lpstr>A/</vt:lpstr>
    </vt:vector>
  </TitlesOfParts>
  <Company>DCM</Company>
  <LinksUpToDate>false</LinksUpToDate>
  <CharactersWithSpaces>14487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CCPR/C/130/D/2432/2014</dc:title>
  <dc:subject/>
  <dc:creator>Anna PETELINA</dc:creator>
  <cp:keywords/>
  <cp:lastModifiedBy>Ioulia Goussarova</cp:lastModifiedBy>
  <cp:revision>3</cp:revision>
  <cp:lastPrinted>2021-04-29T15:48:00Z</cp:lastPrinted>
  <dcterms:created xsi:type="dcterms:W3CDTF">2021-04-29T15:48:00Z</dcterms:created>
  <dcterms:modified xsi:type="dcterms:W3CDTF">2021-04-29T15:48:00Z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