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5AB146A0" w14:textId="77777777" w:rsidTr="002B7BC7">
        <w:trPr>
          <w:trHeight w:hRule="exact" w:val="851"/>
        </w:trPr>
        <w:tc>
          <w:tcPr>
            <w:tcW w:w="1276" w:type="dxa"/>
            <w:tcBorders>
              <w:bottom w:val="single" w:sz="4" w:space="0" w:color="auto"/>
            </w:tcBorders>
          </w:tcPr>
          <w:p w14:paraId="1134E415" w14:textId="77777777" w:rsidR="006F71EA" w:rsidRPr="00DB58B5" w:rsidRDefault="006F71EA" w:rsidP="00B94600"/>
        </w:tc>
        <w:tc>
          <w:tcPr>
            <w:tcW w:w="2268" w:type="dxa"/>
            <w:tcBorders>
              <w:bottom w:val="single" w:sz="4" w:space="0" w:color="auto"/>
            </w:tcBorders>
            <w:vAlign w:val="bottom"/>
          </w:tcPr>
          <w:p w14:paraId="351EB652"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6454692" w14:textId="23D5E45C" w:rsidR="006F71EA" w:rsidRPr="00DB58B5" w:rsidRDefault="00B94600" w:rsidP="00B94600">
            <w:pPr>
              <w:jc w:val="right"/>
            </w:pPr>
            <w:r w:rsidRPr="00B94600">
              <w:rPr>
                <w:sz w:val="40"/>
              </w:rPr>
              <w:t>CCPR</w:t>
            </w:r>
            <w:r>
              <w:t>/C/131/D/3725/2020</w:t>
            </w:r>
          </w:p>
        </w:tc>
      </w:tr>
      <w:tr w:rsidR="006F71EA" w:rsidRPr="00DB58B5" w14:paraId="5E7732E1" w14:textId="77777777" w:rsidTr="002B7BC7">
        <w:trPr>
          <w:trHeight w:hRule="exact" w:val="2835"/>
        </w:trPr>
        <w:tc>
          <w:tcPr>
            <w:tcW w:w="1276" w:type="dxa"/>
            <w:tcBorders>
              <w:top w:val="single" w:sz="4" w:space="0" w:color="auto"/>
              <w:bottom w:val="single" w:sz="12" w:space="0" w:color="auto"/>
            </w:tcBorders>
          </w:tcPr>
          <w:p w14:paraId="5DEF3E11" w14:textId="77777777" w:rsidR="006F71EA" w:rsidRPr="00DB58B5" w:rsidRDefault="006F71EA" w:rsidP="002B7BC7">
            <w:pPr>
              <w:spacing w:before="120"/>
              <w:jc w:val="center"/>
            </w:pPr>
            <w:r>
              <w:rPr>
                <w:noProof/>
                <w:lang w:eastAsia="fr-CH"/>
              </w:rPr>
              <w:drawing>
                <wp:inline distT="0" distB="0" distL="0" distR="0" wp14:anchorId="56E52155" wp14:editId="2F3CAFA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E2CF921" w14:textId="0394AFAE" w:rsidR="006F71EA" w:rsidRPr="00AB51C8" w:rsidRDefault="006F71EA" w:rsidP="002B7BC7">
            <w:pPr>
              <w:spacing w:before="120" w:line="380" w:lineRule="exact"/>
              <w:rPr>
                <w:b/>
                <w:sz w:val="34"/>
                <w:szCs w:val="34"/>
              </w:rPr>
            </w:pPr>
            <w:r w:rsidRPr="00AB51C8">
              <w:rPr>
                <w:b/>
                <w:sz w:val="34"/>
                <w:szCs w:val="34"/>
              </w:rPr>
              <w:t>Pacte international relatif</w:t>
            </w:r>
            <w:r w:rsidR="00B94600">
              <w:rPr>
                <w:b/>
                <w:sz w:val="34"/>
                <w:szCs w:val="34"/>
              </w:rPr>
              <w:t xml:space="preserve"> </w:t>
            </w:r>
            <w:r w:rsidRPr="00AB51C8">
              <w:rPr>
                <w:b/>
                <w:sz w:val="34"/>
                <w:szCs w:val="34"/>
              </w:rPr>
              <w:br/>
              <w:t>aux droits civils et politiques</w:t>
            </w:r>
          </w:p>
        </w:tc>
        <w:tc>
          <w:tcPr>
            <w:tcW w:w="2835" w:type="dxa"/>
            <w:tcBorders>
              <w:top w:val="single" w:sz="4" w:space="0" w:color="auto"/>
              <w:bottom w:val="single" w:sz="12" w:space="0" w:color="auto"/>
            </w:tcBorders>
          </w:tcPr>
          <w:p w14:paraId="4848E16C" w14:textId="77777777" w:rsidR="006F71EA" w:rsidRDefault="00B94600" w:rsidP="002B7BC7">
            <w:pPr>
              <w:spacing w:before="240"/>
            </w:pPr>
            <w:r>
              <w:t>Distr. générale</w:t>
            </w:r>
          </w:p>
          <w:p w14:paraId="3B3218D9" w14:textId="5E2D16A5" w:rsidR="00B94600" w:rsidRDefault="00B94600" w:rsidP="00B94600">
            <w:pPr>
              <w:spacing w:line="240" w:lineRule="exact"/>
            </w:pPr>
            <w:r>
              <w:t>22 février 2023</w:t>
            </w:r>
          </w:p>
          <w:p w14:paraId="3ADDC92E" w14:textId="77777777" w:rsidR="00B94600" w:rsidRDefault="00B94600" w:rsidP="00B94600">
            <w:pPr>
              <w:spacing w:line="240" w:lineRule="exact"/>
            </w:pPr>
            <w:r>
              <w:t>Français</w:t>
            </w:r>
          </w:p>
          <w:p w14:paraId="5E5E307E" w14:textId="321362A3" w:rsidR="00B94600" w:rsidRPr="00DB58B5" w:rsidRDefault="00B94600" w:rsidP="00B94600">
            <w:pPr>
              <w:spacing w:line="240" w:lineRule="exact"/>
            </w:pPr>
            <w:r>
              <w:t>Original : anglais</w:t>
            </w:r>
          </w:p>
        </w:tc>
      </w:tr>
    </w:tbl>
    <w:p w14:paraId="1DE7CB2A" w14:textId="77777777" w:rsidR="006F71EA" w:rsidRDefault="006F71EA" w:rsidP="006F71EA">
      <w:pPr>
        <w:spacing w:before="120"/>
        <w:rPr>
          <w:b/>
          <w:sz w:val="24"/>
          <w:szCs w:val="24"/>
        </w:rPr>
      </w:pPr>
      <w:r w:rsidRPr="00DF3BF1">
        <w:rPr>
          <w:b/>
          <w:sz w:val="24"/>
          <w:szCs w:val="24"/>
        </w:rPr>
        <w:t>Comité des droits de l’homme</w:t>
      </w:r>
    </w:p>
    <w:p w14:paraId="1852BD30" w14:textId="42AC8AA9" w:rsidR="00E85C42" w:rsidRDefault="00B94600" w:rsidP="00B94600">
      <w:pPr>
        <w:pStyle w:val="HChG"/>
        <w:rPr>
          <w:szCs w:val="22"/>
          <w:lang w:val="fr-FR"/>
        </w:rPr>
      </w:pPr>
      <w:r>
        <w:rPr>
          <w:lang w:val="fr-FR"/>
        </w:rPr>
        <w:tab/>
      </w:r>
      <w:r>
        <w:rPr>
          <w:lang w:val="fr-FR"/>
        </w:rPr>
        <w:tab/>
      </w:r>
      <w:r>
        <w:rPr>
          <w:lang w:val="fr-FR"/>
        </w:rPr>
        <w:tab/>
      </w:r>
      <w:r>
        <w:rPr>
          <w:lang w:val="fr-FR"/>
        </w:rPr>
        <w:t xml:space="preserve">Décision adoptée par le Comité au titre du Protocole facultatif, concernant la communication </w:t>
      </w:r>
      <w:r w:rsidRPr="006B4835">
        <w:rPr>
          <w:lang w:val="fr-FR"/>
        </w:rPr>
        <w:t>n</w:t>
      </w:r>
      <w:r w:rsidRPr="006B4835">
        <w:rPr>
          <w:vertAlign w:val="superscript"/>
          <w:lang w:val="fr-FR"/>
        </w:rPr>
        <w:t>o</w:t>
      </w:r>
      <w:r>
        <w:rPr>
          <w:lang w:val="fr-FR"/>
        </w:rPr>
        <w:t> 3725/2020</w:t>
      </w:r>
      <w:r w:rsidRPr="00B94600">
        <w:rPr>
          <w:rStyle w:val="Appelnotedebasdep"/>
          <w:b w:val="0"/>
          <w:bCs/>
          <w:sz w:val="20"/>
          <w:vertAlign w:val="baseline"/>
        </w:rPr>
        <w:footnoteReference w:customMarkFollows="1" w:id="2"/>
        <w:t>*</w:t>
      </w:r>
      <w:r w:rsidRPr="00B94600">
        <w:rPr>
          <w:b w:val="0"/>
          <w:bCs/>
          <w:sz w:val="20"/>
          <w:szCs w:val="22"/>
          <w:vertAlign w:val="superscript"/>
          <w:lang w:val="fr-FR"/>
        </w:rPr>
        <w:t>,</w:t>
      </w:r>
      <w:r w:rsidRPr="00B94600">
        <w:rPr>
          <w:b w:val="0"/>
          <w:bCs/>
          <w:sz w:val="20"/>
          <w:szCs w:val="22"/>
          <w:vertAlign w:val="superscript"/>
          <w:lang w:val="fr-FR"/>
        </w:rPr>
        <w:t xml:space="preserve"> </w:t>
      </w:r>
      <w:r w:rsidRPr="00B94600">
        <w:rPr>
          <w:rStyle w:val="Appelnotedebasdep"/>
          <w:b w:val="0"/>
          <w:bCs/>
          <w:sz w:val="20"/>
          <w:szCs w:val="22"/>
          <w:vertAlign w:val="baseline"/>
        </w:rPr>
        <w:footnoteReference w:customMarkFollows="1" w:id="3"/>
        <w:t>**</w:t>
      </w:r>
    </w:p>
    <w:tbl>
      <w:tblPr>
        <w:tblStyle w:val="Grilledutableau"/>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35"/>
        <w:gridCol w:w="3969"/>
      </w:tblGrid>
      <w:tr w:rsidR="00B94600" w14:paraId="5132168F" w14:textId="77777777" w:rsidTr="004A3AA4">
        <w:tc>
          <w:tcPr>
            <w:tcW w:w="2835" w:type="dxa"/>
          </w:tcPr>
          <w:p w14:paraId="2A213B10" w14:textId="77777777" w:rsidR="00B94600" w:rsidRDefault="00B94600" w:rsidP="004A3AA4">
            <w:pPr>
              <w:spacing w:after="120"/>
              <w:rPr>
                <w:i/>
              </w:rPr>
            </w:pPr>
            <w:r>
              <w:rPr>
                <w:i/>
                <w:iCs/>
                <w:lang w:val="fr-FR"/>
              </w:rPr>
              <w:t>Communication soumise par </w:t>
            </w:r>
            <w:r>
              <w:t>:</w:t>
            </w:r>
          </w:p>
        </w:tc>
        <w:tc>
          <w:tcPr>
            <w:tcW w:w="3969" w:type="dxa"/>
          </w:tcPr>
          <w:p w14:paraId="57E39759" w14:textId="32F54439" w:rsidR="00B94600" w:rsidRDefault="00B94600" w:rsidP="004A3AA4">
            <w:pPr>
              <w:spacing w:after="120"/>
            </w:pPr>
            <w:r>
              <w:rPr>
                <w:lang w:val="fr-FR"/>
              </w:rPr>
              <w:t>I.</w:t>
            </w:r>
            <w:r>
              <w:rPr>
                <w:lang w:val="fr-FR"/>
              </w:rPr>
              <w:t> </w:t>
            </w:r>
            <w:r>
              <w:rPr>
                <w:lang w:val="fr-FR"/>
              </w:rPr>
              <w:t>A.</w:t>
            </w:r>
            <w:r>
              <w:rPr>
                <w:lang w:val="fr-FR"/>
              </w:rPr>
              <w:t> </w:t>
            </w:r>
            <w:r>
              <w:rPr>
                <w:lang w:val="fr-FR"/>
              </w:rPr>
              <w:t>H.</w:t>
            </w:r>
          </w:p>
        </w:tc>
      </w:tr>
      <w:tr w:rsidR="00B94600" w14:paraId="3F757248" w14:textId="77777777" w:rsidTr="004A3AA4">
        <w:tc>
          <w:tcPr>
            <w:tcW w:w="2835" w:type="dxa"/>
          </w:tcPr>
          <w:p w14:paraId="09985501" w14:textId="77777777" w:rsidR="00B94600" w:rsidRDefault="00B94600" w:rsidP="004A3AA4">
            <w:pPr>
              <w:spacing w:after="120"/>
              <w:rPr>
                <w:i/>
              </w:rPr>
            </w:pPr>
            <w:r>
              <w:rPr>
                <w:i/>
                <w:iCs/>
                <w:lang w:val="fr-FR"/>
              </w:rPr>
              <w:t>Victime(s) présumée(s) </w:t>
            </w:r>
            <w:r>
              <w:t>:</w:t>
            </w:r>
          </w:p>
        </w:tc>
        <w:tc>
          <w:tcPr>
            <w:tcW w:w="3969" w:type="dxa"/>
          </w:tcPr>
          <w:p w14:paraId="3401ADCD" w14:textId="77777777" w:rsidR="00B94600" w:rsidRDefault="00B94600" w:rsidP="004A3AA4">
            <w:pPr>
              <w:spacing w:after="120"/>
            </w:pPr>
            <w:r>
              <w:t>L’auteur(e)</w:t>
            </w:r>
          </w:p>
        </w:tc>
      </w:tr>
      <w:tr w:rsidR="00B94600" w14:paraId="34F7F705" w14:textId="77777777" w:rsidTr="004A3AA4">
        <w:tc>
          <w:tcPr>
            <w:tcW w:w="2835" w:type="dxa"/>
          </w:tcPr>
          <w:p w14:paraId="17AE01B6" w14:textId="77777777" w:rsidR="00B94600" w:rsidRDefault="00B94600" w:rsidP="004A3AA4">
            <w:pPr>
              <w:spacing w:after="120"/>
              <w:rPr>
                <w:i/>
              </w:rPr>
            </w:pPr>
            <w:r>
              <w:rPr>
                <w:i/>
              </w:rPr>
              <w:t>État partie</w:t>
            </w:r>
            <w:r>
              <w:t> :</w:t>
            </w:r>
          </w:p>
        </w:tc>
        <w:tc>
          <w:tcPr>
            <w:tcW w:w="3969" w:type="dxa"/>
          </w:tcPr>
          <w:p w14:paraId="09845686" w14:textId="17FC79CC" w:rsidR="00B94600" w:rsidRDefault="00B94600" w:rsidP="004A3AA4">
            <w:pPr>
              <w:spacing w:after="120"/>
            </w:pPr>
            <w:r>
              <w:t>Pays-Bas</w:t>
            </w:r>
          </w:p>
        </w:tc>
      </w:tr>
      <w:tr w:rsidR="00B94600" w14:paraId="7C95516B" w14:textId="77777777" w:rsidTr="004A3AA4">
        <w:tc>
          <w:tcPr>
            <w:tcW w:w="2835" w:type="dxa"/>
          </w:tcPr>
          <w:p w14:paraId="27CC5854" w14:textId="77777777" w:rsidR="00B94600" w:rsidRDefault="00B94600" w:rsidP="004A3AA4">
            <w:pPr>
              <w:spacing w:after="120"/>
              <w:rPr>
                <w:i/>
              </w:rPr>
            </w:pPr>
            <w:r>
              <w:rPr>
                <w:i/>
                <w:iCs/>
                <w:lang w:val="fr-FR"/>
              </w:rPr>
              <w:t>Date de la communication </w:t>
            </w:r>
            <w:r>
              <w:t>:</w:t>
            </w:r>
          </w:p>
        </w:tc>
        <w:tc>
          <w:tcPr>
            <w:tcW w:w="3969" w:type="dxa"/>
          </w:tcPr>
          <w:p w14:paraId="65655C5D" w14:textId="28F16178" w:rsidR="00B94600" w:rsidRDefault="00B94600" w:rsidP="004A3AA4">
            <w:pPr>
              <w:spacing w:after="120"/>
            </w:pPr>
            <w:r>
              <w:rPr>
                <w:lang w:val="fr-FR"/>
              </w:rPr>
              <w:t>10</w:t>
            </w:r>
            <w:r>
              <w:rPr>
                <w:lang w:val="fr-FR"/>
              </w:rPr>
              <w:t> </w:t>
            </w:r>
            <w:r>
              <w:rPr>
                <w:lang w:val="fr-FR"/>
              </w:rPr>
              <w:t>mars 2017</w:t>
            </w:r>
          </w:p>
        </w:tc>
      </w:tr>
      <w:tr w:rsidR="00B94600" w14:paraId="517762D2" w14:textId="77777777" w:rsidTr="004A3AA4">
        <w:tc>
          <w:tcPr>
            <w:tcW w:w="2835" w:type="dxa"/>
          </w:tcPr>
          <w:p w14:paraId="07617CD2" w14:textId="77777777" w:rsidR="00B94600" w:rsidRDefault="00B94600" w:rsidP="004A3AA4">
            <w:pPr>
              <w:spacing w:after="120"/>
              <w:rPr>
                <w:i/>
                <w:iCs/>
                <w:lang w:val="fr-FR"/>
              </w:rPr>
            </w:pPr>
            <w:r>
              <w:rPr>
                <w:i/>
                <w:iCs/>
                <w:lang w:val="fr-FR"/>
              </w:rPr>
              <w:t>Question(s) de fond</w:t>
            </w:r>
            <w:r w:rsidRPr="00831492">
              <w:rPr>
                <w:lang w:val="fr-FR"/>
              </w:rPr>
              <w:t> :</w:t>
            </w:r>
          </w:p>
        </w:tc>
        <w:tc>
          <w:tcPr>
            <w:tcW w:w="3969" w:type="dxa"/>
          </w:tcPr>
          <w:p w14:paraId="41FE3D03" w14:textId="654C013E" w:rsidR="00B94600" w:rsidRDefault="00B94600" w:rsidP="004A3AA4">
            <w:pPr>
              <w:spacing w:after="120"/>
            </w:pPr>
            <w:r>
              <w:rPr>
                <w:lang w:val="fr-FR"/>
              </w:rPr>
              <w:t>Placement d’un ressortissant néerlandais dans un</w:t>
            </w:r>
            <w:r>
              <w:rPr>
                <w:lang w:val="fr-FR"/>
              </w:rPr>
              <w:t> </w:t>
            </w:r>
            <w:r>
              <w:rPr>
                <w:lang w:val="fr-FR"/>
              </w:rPr>
              <w:t>centre de détention pour migrants</w:t>
            </w:r>
          </w:p>
        </w:tc>
      </w:tr>
    </w:tbl>
    <w:p w14:paraId="6C16FE1C" w14:textId="1536C2DC" w:rsidR="00B94600" w:rsidRDefault="00B94600" w:rsidP="00B94600">
      <w:pPr>
        <w:pStyle w:val="SingleTxtG"/>
        <w:spacing w:before="120"/>
        <w:ind w:firstLine="567"/>
        <w:rPr>
          <w:lang w:val="fr-FR"/>
        </w:rPr>
      </w:pPr>
      <w:r>
        <w:rPr>
          <w:lang w:val="fr-FR"/>
        </w:rPr>
        <w:t>Le 25</w:t>
      </w:r>
      <w:r>
        <w:rPr>
          <w:lang w:val="fr-FR"/>
        </w:rPr>
        <w:t> </w:t>
      </w:r>
      <w:r>
        <w:rPr>
          <w:lang w:val="fr-FR"/>
        </w:rPr>
        <w:t xml:space="preserve">mars 2021, le Comité a décidé de mettre fin à l’examen de la communication </w:t>
      </w:r>
      <w:r w:rsidRPr="006B4835">
        <w:rPr>
          <w:lang w:val="fr-FR"/>
        </w:rPr>
        <w:t>n</w:t>
      </w:r>
      <w:r w:rsidRPr="006B4835">
        <w:rPr>
          <w:vertAlign w:val="superscript"/>
          <w:lang w:val="fr-FR"/>
        </w:rPr>
        <w:t>o</w:t>
      </w:r>
      <w:r>
        <w:rPr>
          <w:lang w:val="fr-FR"/>
        </w:rPr>
        <w:t> 3725/2020, les parties étant parvenues à un règlement amiable.</w:t>
      </w:r>
    </w:p>
    <w:p w14:paraId="7D887270" w14:textId="70DE3A60" w:rsidR="00B94600" w:rsidRPr="00B94600" w:rsidRDefault="00B94600" w:rsidP="00B94600">
      <w:pPr>
        <w:pStyle w:val="SingleTxtG"/>
        <w:spacing w:before="240" w:after="0"/>
        <w:jc w:val="center"/>
        <w:rPr>
          <w:u w:val="single"/>
        </w:rPr>
      </w:pPr>
      <w:r>
        <w:rPr>
          <w:u w:val="single"/>
        </w:rPr>
        <w:tab/>
      </w:r>
      <w:r>
        <w:rPr>
          <w:u w:val="single"/>
        </w:rPr>
        <w:tab/>
      </w:r>
      <w:r>
        <w:rPr>
          <w:u w:val="single"/>
        </w:rPr>
        <w:tab/>
      </w:r>
    </w:p>
    <w:sectPr w:rsidR="00B94600" w:rsidRPr="00B94600" w:rsidSect="00B9460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507D2" w14:textId="77777777" w:rsidR="005049C7" w:rsidRDefault="005049C7" w:rsidP="00F95C08">
      <w:pPr>
        <w:spacing w:line="240" w:lineRule="auto"/>
      </w:pPr>
    </w:p>
  </w:endnote>
  <w:endnote w:type="continuationSeparator" w:id="0">
    <w:p w14:paraId="1090A2DA" w14:textId="77777777" w:rsidR="005049C7" w:rsidRPr="00AC3823" w:rsidRDefault="005049C7" w:rsidP="00AC3823">
      <w:pPr>
        <w:pStyle w:val="Pieddepage"/>
      </w:pPr>
    </w:p>
  </w:endnote>
  <w:endnote w:type="continuationNotice" w:id="1">
    <w:p w14:paraId="5DBC1049" w14:textId="77777777" w:rsidR="005049C7" w:rsidRDefault="005049C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165B3" w14:textId="2D967731" w:rsidR="00B94600" w:rsidRPr="00B94600" w:rsidRDefault="00B94600" w:rsidP="00B94600">
    <w:pPr>
      <w:pStyle w:val="Pieddepage"/>
      <w:tabs>
        <w:tab w:val="right" w:pos="9638"/>
      </w:tabs>
    </w:pPr>
    <w:r w:rsidRPr="00B94600">
      <w:rPr>
        <w:b/>
        <w:sz w:val="18"/>
      </w:rPr>
      <w:fldChar w:fldCharType="begin"/>
    </w:r>
    <w:r w:rsidRPr="00B94600">
      <w:rPr>
        <w:b/>
        <w:sz w:val="18"/>
      </w:rPr>
      <w:instrText xml:space="preserve"> PAGE  \* MERGEFORMAT </w:instrText>
    </w:r>
    <w:r w:rsidRPr="00B94600">
      <w:rPr>
        <w:b/>
        <w:sz w:val="18"/>
      </w:rPr>
      <w:fldChar w:fldCharType="separate"/>
    </w:r>
    <w:r w:rsidRPr="00B94600">
      <w:rPr>
        <w:b/>
        <w:noProof/>
        <w:sz w:val="18"/>
      </w:rPr>
      <w:t>2</w:t>
    </w:r>
    <w:r w:rsidRPr="00B94600">
      <w:rPr>
        <w:b/>
        <w:sz w:val="18"/>
      </w:rPr>
      <w:fldChar w:fldCharType="end"/>
    </w:r>
    <w:r>
      <w:rPr>
        <w:b/>
        <w:sz w:val="18"/>
      </w:rPr>
      <w:tab/>
    </w:r>
    <w:r>
      <w:t>GE.23-01880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D94A4" w14:textId="2155CB9D" w:rsidR="00B94600" w:rsidRPr="00B94600" w:rsidRDefault="00B94600" w:rsidP="00B94600">
    <w:pPr>
      <w:pStyle w:val="Pieddepage"/>
      <w:tabs>
        <w:tab w:val="right" w:pos="9638"/>
      </w:tabs>
      <w:rPr>
        <w:b/>
        <w:sz w:val="18"/>
      </w:rPr>
    </w:pPr>
    <w:r>
      <w:t>GE.23-01880</w:t>
    </w:r>
    <w:r>
      <w:tab/>
    </w:r>
    <w:r w:rsidRPr="00B94600">
      <w:rPr>
        <w:b/>
        <w:sz w:val="18"/>
      </w:rPr>
      <w:fldChar w:fldCharType="begin"/>
    </w:r>
    <w:r w:rsidRPr="00B94600">
      <w:rPr>
        <w:b/>
        <w:sz w:val="18"/>
      </w:rPr>
      <w:instrText xml:space="preserve"> PAGE  \* MERGEFORMAT </w:instrText>
    </w:r>
    <w:r w:rsidRPr="00B94600">
      <w:rPr>
        <w:b/>
        <w:sz w:val="18"/>
      </w:rPr>
      <w:fldChar w:fldCharType="separate"/>
    </w:r>
    <w:r w:rsidRPr="00B94600">
      <w:rPr>
        <w:b/>
        <w:noProof/>
        <w:sz w:val="18"/>
      </w:rPr>
      <w:t>3</w:t>
    </w:r>
    <w:r w:rsidRPr="00B9460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066C1" w14:textId="6E1054DE" w:rsidR="001B379B" w:rsidRPr="00B94600" w:rsidRDefault="00B94600" w:rsidP="00B94600">
    <w:pPr>
      <w:pStyle w:val="Pieddepage"/>
      <w:spacing w:before="120"/>
      <w:rPr>
        <w:sz w:val="20"/>
      </w:rPr>
    </w:pPr>
    <w:r>
      <w:rPr>
        <w:sz w:val="20"/>
      </w:rPr>
      <w:t>GE.</w:t>
    </w:r>
    <w:r w:rsidR="001B379B">
      <w:rPr>
        <w:noProof/>
        <w:lang w:eastAsia="fr-CH"/>
      </w:rPr>
      <w:drawing>
        <wp:anchor distT="0" distB="0" distL="114300" distR="114300" simplePos="0" relativeHeight="251659264" behindDoc="0" locked="0" layoutInCell="1" allowOverlap="0" wp14:anchorId="724F90F6" wp14:editId="7D585BA6">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23-01880  (F)</w:t>
    </w:r>
    <w:r>
      <w:rPr>
        <w:noProof/>
        <w:sz w:val="20"/>
      </w:rPr>
      <w:drawing>
        <wp:anchor distT="0" distB="0" distL="114300" distR="114300" simplePos="0" relativeHeight="251660288" behindDoc="0" locked="0" layoutInCell="1" allowOverlap="1" wp14:anchorId="67F39687" wp14:editId="0B250B5C">
          <wp:simplePos x="0" y="0"/>
          <wp:positionH relativeFrom="margin">
            <wp:posOffset>5489575</wp:posOffset>
          </wp:positionH>
          <wp:positionV relativeFrom="margin">
            <wp:posOffset>8891905</wp:posOffset>
          </wp:positionV>
          <wp:extent cx="638175" cy="6381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240323    240323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BFB47" w14:textId="77777777" w:rsidR="005049C7" w:rsidRPr="00AC3823" w:rsidRDefault="005049C7" w:rsidP="00AC3823">
      <w:pPr>
        <w:pStyle w:val="Pieddepage"/>
        <w:tabs>
          <w:tab w:val="right" w:pos="2155"/>
        </w:tabs>
        <w:spacing w:after="80" w:line="240" w:lineRule="atLeast"/>
        <w:ind w:left="680"/>
        <w:rPr>
          <w:u w:val="single"/>
        </w:rPr>
      </w:pPr>
      <w:r>
        <w:rPr>
          <w:u w:val="single"/>
        </w:rPr>
        <w:tab/>
      </w:r>
    </w:p>
  </w:footnote>
  <w:footnote w:type="continuationSeparator" w:id="0">
    <w:p w14:paraId="449CB9D3" w14:textId="77777777" w:rsidR="005049C7" w:rsidRPr="00AC3823" w:rsidRDefault="005049C7" w:rsidP="00AC3823">
      <w:pPr>
        <w:pStyle w:val="Pieddepage"/>
        <w:tabs>
          <w:tab w:val="right" w:pos="2155"/>
        </w:tabs>
        <w:spacing w:after="80" w:line="240" w:lineRule="atLeast"/>
        <w:ind w:left="680"/>
        <w:rPr>
          <w:u w:val="single"/>
        </w:rPr>
      </w:pPr>
      <w:r>
        <w:rPr>
          <w:u w:val="single"/>
        </w:rPr>
        <w:tab/>
      </w:r>
    </w:p>
  </w:footnote>
  <w:footnote w:type="continuationNotice" w:id="1">
    <w:p w14:paraId="30FB5274" w14:textId="77777777" w:rsidR="005049C7" w:rsidRPr="00AC3823" w:rsidRDefault="005049C7">
      <w:pPr>
        <w:spacing w:line="240" w:lineRule="auto"/>
        <w:rPr>
          <w:sz w:val="2"/>
          <w:szCs w:val="2"/>
        </w:rPr>
      </w:pPr>
    </w:p>
  </w:footnote>
  <w:footnote w:id="2">
    <w:p w14:paraId="7599360E" w14:textId="6DE3A278" w:rsidR="00B94600" w:rsidRPr="00B94600" w:rsidRDefault="00B94600">
      <w:pPr>
        <w:pStyle w:val="Notedebasdepage"/>
      </w:pPr>
      <w:r>
        <w:rPr>
          <w:rStyle w:val="Appelnotedebasdep"/>
        </w:rPr>
        <w:tab/>
      </w:r>
      <w:r w:rsidRPr="00B94600">
        <w:rPr>
          <w:rStyle w:val="Appelnotedebasdep"/>
          <w:sz w:val="20"/>
          <w:vertAlign w:val="baseline"/>
        </w:rPr>
        <w:t>*</w:t>
      </w:r>
      <w:r>
        <w:rPr>
          <w:rStyle w:val="Appelnotedebasdep"/>
          <w:sz w:val="20"/>
          <w:vertAlign w:val="baseline"/>
        </w:rPr>
        <w:tab/>
      </w:r>
      <w:r>
        <w:rPr>
          <w:lang w:val="fr-FR"/>
        </w:rPr>
        <w:t>Adoptée par le Comité à sa 131</w:t>
      </w:r>
      <w:r w:rsidRPr="00B646E1">
        <w:rPr>
          <w:vertAlign w:val="superscript"/>
          <w:lang w:val="fr-FR"/>
        </w:rPr>
        <w:t>e</w:t>
      </w:r>
      <w:r>
        <w:rPr>
          <w:lang w:val="fr-FR"/>
        </w:rPr>
        <w:t> session (1</w:t>
      </w:r>
      <w:r w:rsidRPr="00B646E1">
        <w:rPr>
          <w:vertAlign w:val="superscript"/>
          <w:lang w:val="fr-FR"/>
        </w:rPr>
        <w:t>er</w:t>
      </w:r>
      <w:r>
        <w:rPr>
          <w:lang w:val="fr-FR"/>
        </w:rPr>
        <w:t>-26 mars 2021).</w:t>
      </w:r>
    </w:p>
  </w:footnote>
  <w:footnote w:id="3">
    <w:p w14:paraId="705058D2" w14:textId="308CD17F" w:rsidR="00B94600" w:rsidRPr="00B94600" w:rsidRDefault="00B94600">
      <w:pPr>
        <w:pStyle w:val="Notedebasdepage"/>
      </w:pPr>
      <w:r>
        <w:rPr>
          <w:rStyle w:val="Appelnotedebasdep"/>
        </w:rPr>
        <w:tab/>
      </w:r>
      <w:r w:rsidRPr="00B94600">
        <w:rPr>
          <w:rStyle w:val="Appelnotedebasdep"/>
          <w:sz w:val="20"/>
          <w:vertAlign w:val="baseline"/>
        </w:rPr>
        <w:t>**</w:t>
      </w:r>
      <w:r>
        <w:rPr>
          <w:rStyle w:val="Appelnotedebasdep"/>
          <w:sz w:val="20"/>
          <w:vertAlign w:val="baseline"/>
        </w:rPr>
        <w:tab/>
      </w:r>
      <w:r>
        <w:rPr>
          <w:lang w:val="fr-FR"/>
        </w:rPr>
        <w:t>Les membres du Comité dont le nom suit ont participé à l’examen de la communication</w:t>
      </w:r>
      <w:r>
        <w:rPr>
          <w:lang w:val="fr-FR"/>
        </w:rPr>
        <w:t> </w:t>
      </w:r>
      <w:r>
        <w:rPr>
          <w:lang w:val="fr-FR"/>
        </w:rPr>
        <w:t>: Tania María Abdo Rocholl, Wafaa Ashraf Moharram Bassim, Yadh Ben Achour, Arif Bulkan, Mahjoub El</w:t>
      </w:r>
      <w:r>
        <w:rPr>
          <w:lang w:val="fr-FR"/>
        </w:rPr>
        <w:t> </w:t>
      </w:r>
      <w:r>
        <w:rPr>
          <w:lang w:val="fr-FR"/>
        </w:rPr>
        <w:t>Haiba, Furuya Shuichi, Marcia V.</w:t>
      </w:r>
      <w:r>
        <w:rPr>
          <w:lang w:val="fr-FR"/>
        </w:rPr>
        <w:t> </w:t>
      </w:r>
      <w:r>
        <w:rPr>
          <w:lang w:val="fr-FR"/>
        </w:rPr>
        <w:t>J.</w:t>
      </w:r>
      <w:r>
        <w:rPr>
          <w:lang w:val="fr-FR"/>
        </w:rPr>
        <w:t> </w:t>
      </w:r>
      <w:r>
        <w:rPr>
          <w:lang w:val="fr-FR"/>
        </w:rPr>
        <w:t>Kran, Carlos Gómez Martínez, Duncan Laki Muhumuza, Photini Pazartzis, Hernán Quezada, Vasilka Sancin, José Manuel Santos Pais, Soh Changrok, Kobauyah Tchamdja Kpatcha, Hélène Tigroudja, Imeru Tamerat Yigezu et Gentian Zyberi.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59312" w14:textId="14E9EE54" w:rsidR="00B94600" w:rsidRPr="00B94600" w:rsidRDefault="00B94600">
    <w:pPr>
      <w:pStyle w:val="En-tte"/>
    </w:pPr>
    <w:fldSimple w:instr=" TITLE  \* MERGEFORMAT ">
      <w:r>
        <w:t>CCPR/C/131/D/3725/2020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ADD60" w14:textId="5F43E39B" w:rsidR="00B94600" w:rsidRPr="00B94600" w:rsidRDefault="00B94600" w:rsidP="00B94600">
    <w:pPr>
      <w:pStyle w:val="En-tte"/>
      <w:jc w:val="right"/>
    </w:pPr>
    <w:fldSimple w:instr=" TITLE  \* MERGEFORMAT ">
      <w:r>
        <w:t>CCPR/C/131/D/3725/2020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9C7"/>
    <w:rsid w:val="00017F94"/>
    <w:rsid w:val="00023842"/>
    <w:rsid w:val="000334F9"/>
    <w:rsid w:val="0007796D"/>
    <w:rsid w:val="000919AD"/>
    <w:rsid w:val="000B7790"/>
    <w:rsid w:val="000C2225"/>
    <w:rsid w:val="00111F2F"/>
    <w:rsid w:val="0014365E"/>
    <w:rsid w:val="00176178"/>
    <w:rsid w:val="001B379B"/>
    <w:rsid w:val="001F525A"/>
    <w:rsid w:val="00223272"/>
    <w:rsid w:val="0024779E"/>
    <w:rsid w:val="002B7BC7"/>
    <w:rsid w:val="002C4189"/>
    <w:rsid w:val="002E2D46"/>
    <w:rsid w:val="0032225A"/>
    <w:rsid w:val="003265B7"/>
    <w:rsid w:val="003402F1"/>
    <w:rsid w:val="00351332"/>
    <w:rsid w:val="003A6E96"/>
    <w:rsid w:val="00446FE5"/>
    <w:rsid w:val="00452396"/>
    <w:rsid w:val="005049C7"/>
    <w:rsid w:val="005505B7"/>
    <w:rsid w:val="00573BE5"/>
    <w:rsid w:val="00586ED3"/>
    <w:rsid w:val="00596AA9"/>
    <w:rsid w:val="006D1448"/>
    <w:rsid w:val="006F7144"/>
    <w:rsid w:val="006F71EA"/>
    <w:rsid w:val="0071601D"/>
    <w:rsid w:val="00793E85"/>
    <w:rsid w:val="007A611C"/>
    <w:rsid w:val="007A62E6"/>
    <w:rsid w:val="007E2032"/>
    <w:rsid w:val="0080684C"/>
    <w:rsid w:val="008560DB"/>
    <w:rsid w:val="00871C75"/>
    <w:rsid w:val="008776DC"/>
    <w:rsid w:val="009705C8"/>
    <w:rsid w:val="009B1E6C"/>
    <w:rsid w:val="009E2C6A"/>
    <w:rsid w:val="00A57411"/>
    <w:rsid w:val="00A9151D"/>
    <w:rsid w:val="00A92823"/>
    <w:rsid w:val="00AA6A35"/>
    <w:rsid w:val="00AC3823"/>
    <w:rsid w:val="00AE323C"/>
    <w:rsid w:val="00B00181"/>
    <w:rsid w:val="00B765F7"/>
    <w:rsid w:val="00B94600"/>
    <w:rsid w:val="00BA0CA9"/>
    <w:rsid w:val="00C01ACF"/>
    <w:rsid w:val="00C02897"/>
    <w:rsid w:val="00CA7BC4"/>
    <w:rsid w:val="00D05667"/>
    <w:rsid w:val="00D22C9C"/>
    <w:rsid w:val="00D3439C"/>
    <w:rsid w:val="00D744E5"/>
    <w:rsid w:val="00D83177"/>
    <w:rsid w:val="00DB1831"/>
    <w:rsid w:val="00DD3BFD"/>
    <w:rsid w:val="00DF6678"/>
    <w:rsid w:val="00E85C42"/>
    <w:rsid w:val="00EC30D5"/>
    <w:rsid w:val="00EE1BD4"/>
    <w:rsid w:val="00F12152"/>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68A476"/>
  <w15:docId w15:val="{D0FCEB0D-46E0-47F0-B2A8-ACFC0EACA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D744E5"/>
    <w:pPr>
      <w:tabs>
        <w:tab w:val="left" w:pos="1701"/>
        <w:tab w:val="left" w:pos="2268"/>
        <w:tab w:val="left" w:pos="2835"/>
      </w:tabs>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left" w:pos="1701"/>
        <w:tab w:val="left" w:pos="2268"/>
        <w:tab w:val="left" w:pos="2835"/>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1</Pages>
  <Words>102</Words>
  <Characters>602</Characters>
  <Application>Microsoft Office Word</Application>
  <DocSecurity>0</DocSecurity>
  <Lines>54</Lines>
  <Paragraphs>23</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CCPR/C/131/D/3725/2020</dc:title>
  <dc:subject/>
  <dc:creator>Marie DESCHAMPS</dc:creator>
  <cp:keywords/>
  <cp:lastModifiedBy>Marie Deschamps</cp:lastModifiedBy>
  <cp:revision>2</cp:revision>
  <cp:lastPrinted>2014-05-14T10:59:00Z</cp:lastPrinted>
  <dcterms:created xsi:type="dcterms:W3CDTF">2023-03-24T13:48:00Z</dcterms:created>
  <dcterms:modified xsi:type="dcterms:W3CDTF">2023-03-24T13:48:00Z</dcterms:modified>
</cp:coreProperties>
</file>