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E1D1C" w:rsidRPr="00F124C6" w14:paraId="4BF67E0F" w14:textId="77777777" w:rsidTr="00B614C4">
        <w:trPr>
          <w:trHeight w:hRule="exact" w:val="851"/>
        </w:trPr>
        <w:tc>
          <w:tcPr>
            <w:tcW w:w="1280" w:type="dxa"/>
            <w:tcBorders>
              <w:bottom w:val="single" w:sz="4" w:space="0" w:color="auto"/>
            </w:tcBorders>
          </w:tcPr>
          <w:p w14:paraId="2D8C1B41" w14:textId="77777777" w:rsidR="00CE1D1C" w:rsidRPr="00F124C6" w:rsidRDefault="00CE1D1C" w:rsidP="00B614C4">
            <w:pPr>
              <w:pStyle w:val="H23GC"/>
            </w:pPr>
          </w:p>
        </w:tc>
        <w:tc>
          <w:tcPr>
            <w:tcW w:w="2273" w:type="dxa"/>
            <w:tcBorders>
              <w:bottom w:val="single" w:sz="4" w:space="0" w:color="auto"/>
            </w:tcBorders>
            <w:vAlign w:val="bottom"/>
          </w:tcPr>
          <w:p w14:paraId="72FE46E8" w14:textId="77777777" w:rsidR="00CE1D1C" w:rsidRPr="0050687F" w:rsidRDefault="00CE1D1C" w:rsidP="00B614C4">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14:paraId="1FF31843" w14:textId="0EC2BD28" w:rsidR="00CE1D1C" w:rsidRPr="0018104E" w:rsidRDefault="00851211" w:rsidP="00B614C4">
            <w:pPr>
              <w:spacing w:line="240" w:lineRule="atLeast"/>
              <w:jc w:val="right"/>
              <w:rPr>
                <w:sz w:val="20"/>
                <w:szCs w:val="21"/>
              </w:rPr>
            </w:pPr>
            <w:r>
              <w:rPr>
                <w:sz w:val="40"/>
                <w:szCs w:val="21"/>
              </w:rPr>
              <w:t>CCPR</w:t>
            </w:r>
            <w:r>
              <w:rPr>
                <w:sz w:val="20"/>
                <w:szCs w:val="21"/>
              </w:rPr>
              <w:t>/C/132/D/2976/2</w:t>
            </w:r>
            <w:r w:rsidR="0018104E">
              <w:rPr>
                <w:sz w:val="20"/>
                <w:szCs w:val="21"/>
              </w:rPr>
              <w:t>0</w:t>
            </w:r>
            <w:r>
              <w:rPr>
                <w:sz w:val="20"/>
                <w:szCs w:val="21"/>
              </w:rPr>
              <w:t>17</w:t>
            </w:r>
          </w:p>
        </w:tc>
      </w:tr>
      <w:tr w:rsidR="00CE1D1C" w:rsidRPr="00F124C6" w14:paraId="6409D292" w14:textId="77777777" w:rsidTr="00B614C4">
        <w:trPr>
          <w:trHeight w:hRule="exact" w:val="2835"/>
        </w:trPr>
        <w:tc>
          <w:tcPr>
            <w:tcW w:w="1280" w:type="dxa"/>
            <w:tcBorders>
              <w:top w:val="single" w:sz="4" w:space="0" w:color="auto"/>
              <w:bottom w:val="single" w:sz="12" w:space="0" w:color="auto"/>
            </w:tcBorders>
          </w:tcPr>
          <w:p w14:paraId="4A4ED65F" w14:textId="77777777" w:rsidR="00CE1D1C" w:rsidRPr="00F124C6" w:rsidRDefault="00CE1D1C" w:rsidP="00B614C4">
            <w:pPr>
              <w:spacing w:line="120" w:lineRule="atLeast"/>
              <w:rPr>
                <w:sz w:val="10"/>
                <w:szCs w:val="10"/>
              </w:rPr>
            </w:pPr>
          </w:p>
          <w:p w14:paraId="4D82DAF2" w14:textId="77777777" w:rsidR="00CE1D1C" w:rsidRPr="00F124C6" w:rsidRDefault="00CE1D1C" w:rsidP="00B614C4">
            <w:pPr>
              <w:spacing w:line="120" w:lineRule="atLeast"/>
              <w:rPr>
                <w:sz w:val="10"/>
                <w:szCs w:val="10"/>
              </w:rPr>
            </w:pPr>
            <w:r>
              <w:rPr>
                <w:rFonts w:hint="eastAsia"/>
                <w:noProof/>
                <w:snapToGrid/>
              </w:rPr>
              <w:drawing>
                <wp:inline distT="0" distB="0" distL="0" distR="0" wp14:anchorId="1B49F955" wp14:editId="7FEEE607">
                  <wp:extent cx="715010" cy="592455"/>
                  <wp:effectExtent l="0" t="0" r="8890" b="0"/>
                  <wp:docPr id="1" name="图片 1" descr="联合国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301646FD" w14:textId="77777777" w:rsidR="00CE1D1C" w:rsidRDefault="00CE1D1C" w:rsidP="00B614C4">
            <w:pPr>
              <w:spacing w:before="120" w:line="240" w:lineRule="auto"/>
              <w:rPr>
                <w:rFonts w:ascii="Time New Roman" w:eastAsia="黑体" w:hAnsi="Time New Roman" w:hint="eastAsia"/>
                <w:sz w:val="34"/>
                <w:szCs w:val="34"/>
              </w:rPr>
            </w:pPr>
            <w:r>
              <w:rPr>
                <w:rFonts w:ascii="Time New Roman" w:eastAsia="黑体" w:hAnsi="Time New Roman" w:hint="eastAsia"/>
                <w:sz w:val="34"/>
                <w:szCs w:val="34"/>
              </w:rPr>
              <w:t>公民</w:t>
            </w:r>
            <w:r w:rsidR="00654DD9">
              <w:rPr>
                <w:rFonts w:ascii="Time New Roman" w:eastAsia="黑体" w:hAnsi="Time New Roman" w:hint="eastAsia"/>
                <w:sz w:val="34"/>
                <w:szCs w:val="34"/>
                <w:lang w:val="fr-CH"/>
              </w:rPr>
              <w:t>及</w:t>
            </w:r>
            <w:r>
              <w:rPr>
                <w:rFonts w:ascii="Time New Roman" w:eastAsia="黑体" w:hAnsi="Time New Roman" w:hint="eastAsia"/>
                <w:sz w:val="34"/>
                <w:szCs w:val="34"/>
              </w:rPr>
              <w:t>政治权利</w:t>
            </w:r>
            <w:r>
              <w:rPr>
                <w:rFonts w:ascii="Time New Roman" w:eastAsia="黑体" w:hAnsi="Time New Roman"/>
                <w:sz w:val="34"/>
                <w:szCs w:val="34"/>
              </w:rPr>
              <w:br/>
            </w:r>
            <w:r>
              <w:rPr>
                <w:rFonts w:ascii="Time New Roman" w:eastAsia="黑体" w:hAnsi="Time New Roman" w:hint="eastAsia"/>
                <w:sz w:val="34"/>
                <w:szCs w:val="34"/>
              </w:rPr>
              <w:t>国际公约</w:t>
            </w:r>
          </w:p>
        </w:tc>
        <w:tc>
          <w:tcPr>
            <w:tcW w:w="2819" w:type="dxa"/>
            <w:tcBorders>
              <w:top w:val="single" w:sz="4" w:space="0" w:color="auto"/>
              <w:bottom w:val="single" w:sz="12" w:space="0" w:color="auto"/>
            </w:tcBorders>
          </w:tcPr>
          <w:p w14:paraId="61AE1FEA" w14:textId="4A8B7D25" w:rsidR="00CE1D1C" w:rsidRPr="0004600B" w:rsidRDefault="00851211" w:rsidP="00B614C4">
            <w:pPr>
              <w:spacing w:before="240" w:line="240" w:lineRule="atLeast"/>
              <w:rPr>
                <w:sz w:val="20"/>
              </w:rPr>
            </w:pPr>
            <w:r>
              <w:rPr>
                <w:sz w:val="20"/>
              </w:rPr>
              <w:t>Distr.: General</w:t>
            </w:r>
          </w:p>
          <w:p w14:paraId="700B4333" w14:textId="544B216D" w:rsidR="00CE1D1C" w:rsidRPr="00F124C6" w:rsidRDefault="00851211" w:rsidP="00B614C4">
            <w:pPr>
              <w:spacing w:line="240" w:lineRule="atLeast"/>
              <w:rPr>
                <w:sz w:val="20"/>
              </w:rPr>
            </w:pPr>
            <w:r>
              <w:rPr>
                <w:sz w:val="20"/>
              </w:rPr>
              <w:t>15</w:t>
            </w:r>
            <w:r w:rsidR="0018104E">
              <w:rPr>
                <w:sz w:val="20"/>
              </w:rPr>
              <w:t xml:space="preserve"> </w:t>
            </w:r>
            <w:r>
              <w:rPr>
                <w:sz w:val="20"/>
              </w:rPr>
              <w:t>February</w:t>
            </w:r>
            <w:r w:rsidR="00EA7E67">
              <w:rPr>
                <w:sz w:val="20"/>
              </w:rPr>
              <w:t xml:space="preserve"> </w:t>
            </w:r>
            <w:r>
              <w:rPr>
                <w:sz w:val="20"/>
              </w:rPr>
              <w:t>2</w:t>
            </w:r>
            <w:r w:rsidR="00EA7E67">
              <w:rPr>
                <w:sz w:val="20"/>
              </w:rPr>
              <w:t>0</w:t>
            </w:r>
            <w:r>
              <w:rPr>
                <w:sz w:val="20"/>
              </w:rPr>
              <w:t>22</w:t>
            </w:r>
          </w:p>
          <w:p w14:paraId="7B1DEAA5" w14:textId="554BA300" w:rsidR="00CE1D1C" w:rsidRPr="00F124C6" w:rsidRDefault="00851211" w:rsidP="00B614C4">
            <w:pPr>
              <w:spacing w:line="240" w:lineRule="atLeast"/>
              <w:rPr>
                <w:sz w:val="20"/>
              </w:rPr>
            </w:pPr>
            <w:r>
              <w:rPr>
                <w:sz w:val="20"/>
              </w:rPr>
              <w:t>Chinese</w:t>
            </w:r>
            <w:r w:rsidR="00CE1D1C" w:rsidRPr="00F124C6">
              <w:rPr>
                <w:sz w:val="20"/>
              </w:rPr>
              <w:t xml:space="preserve"> </w:t>
            </w:r>
          </w:p>
          <w:p w14:paraId="45BFA42B" w14:textId="4496D077" w:rsidR="00CE1D1C" w:rsidRPr="00F124C6" w:rsidRDefault="00851211" w:rsidP="00B614C4">
            <w:pPr>
              <w:spacing w:line="240" w:lineRule="atLeast"/>
            </w:pPr>
            <w:r>
              <w:rPr>
                <w:sz w:val="20"/>
              </w:rPr>
              <w:t>Original: English</w:t>
            </w:r>
          </w:p>
        </w:tc>
      </w:tr>
    </w:tbl>
    <w:p w14:paraId="3075C3F3" w14:textId="77777777" w:rsidR="0018104E" w:rsidRDefault="0018104E" w:rsidP="00771504">
      <w:pPr>
        <w:spacing w:before="120"/>
        <w:rPr>
          <w:rFonts w:ascii="Time New Roman" w:eastAsia="黑体" w:hAnsi="Time New Roman" w:hint="eastAsia"/>
          <w:sz w:val="24"/>
          <w:szCs w:val="24"/>
        </w:rPr>
      </w:pPr>
      <w:r>
        <w:rPr>
          <w:rFonts w:ascii="Time New Roman" w:eastAsia="黑体" w:hAnsi="Time New Roman" w:hint="eastAsia"/>
          <w:sz w:val="24"/>
          <w:szCs w:val="24"/>
        </w:rPr>
        <w:t>人权事务委员会</w:t>
      </w:r>
    </w:p>
    <w:p w14:paraId="6FDEDEE8" w14:textId="71BFAFAD" w:rsidR="0018104E" w:rsidRDefault="0018104E" w:rsidP="0018104E">
      <w:pPr>
        <w:pStyle w:val="HChGC"/>
      </w:pPr>
      <w:r>
        <w:tab/>
      </w:r>
      <w:r>
        <w:tab/>
      </w:r>
      <w:r w:rsidRPr="00E57917">
        <w:rPr>
          <w:rFonts w:hint="eastAsia"/>
          <w:spacing w:val="2"/>
        </w:rPr>
        <w:t>委员会根据《任择议定书》第五条第四款通过的关于</w:t>
      </w:r>
      <w:r w:rsidR="00E57917" w:rsidRPr="00E57917">
        <w:rPr>
          <w:spacing w:val="2"/>
        </w:rPr>
        <w:br/>
      </w:r>
      <w:r w:rsidRPr="00E57917">
        <w:rPr>
          <w:rFonts w:hint="eastAsia"/>
          <w:spacing w:val="2"/>
        </w:rPr>
        <w:t>第</w:t>
      </w:r>
      <w:r w:rsidR="00851211">
        <w:rPr>
          <w:rFonts w:hint="eastAsia"/>
          <w:spacing w:val="2"/>
        </w:rPr>
        <w:t>2976/2</w:t>
      </w:r>
      <w:r w:rsidRPr="00E57917">
        <w:rPr>
          <w:rFonts w:hint="eastAsia"/>
          <w:spacing w:val="2"/>
        </w:rPr>
        <w:t>0</w:t>
      </w:r>
      <w:r w:rsidR="00851211">
        <w:rPr>
          <w:rFonts w:hint="eastAsia"/>
          <w:spacing w:val="2"/>
        </w:rPr>
        <w:t>17</w:t>
      </w:r>
      <w:r w:rsidRPr="00E57917">
        <w:rPr>
          <w:rFonts w:hint="eastAsia"/>
          <w:spacing w:val="2"/>
        </w:rPr>
        <w:t>号来文的意</w:t>
      </w:r>
      <w:r w:rsidRPr="0018104E">
        <w:rPr>
          <w:rFonts w:hint="eastAsia"/>
        </w:rPr>
        <w:t>见</w:t>
      </w:r>
      <w:r w:rsidR="005A069D" w:rsidRPr="00AB4F69">
        <w:rPr>
          <w:rStyle w:val="a8"/>
          <w:rFonts w:eastAsia="黑体"/>
          <w:position w:val="4"/>
          <w:vertAlign w:val="baseline"/>
        </w:rPr>
        <w:footnoteReference w:customMarkFollows="1" w:id="2"/>
        <w:t>*</w:t>
      </w:r>
      <w:r w:rsidR="00893856" w:rsidRPr="00893856">
        <w:rPr>
          <w:rFonts w:asciiTheme="majorBidi" w:hAnsiTheme="majorBidi" w:cstheme="majorBidi" w:hint="eastAsia"/>
          <w:position w:val="4"/>
          <w:sz w:val="21"/>
          <w:szCs w:val="21"/>
          <w:vertAlign w:val="superscript"/>
        </w:rPr>
        <w:t>,</w:t>
      </w:r>
      <w:r w:rsidR="005A069D" w:rsidRPr="00AB4F69">
        <w:rPr>
          <w:rStyle w:val="a8"/>
          <w:rFonts w:eastAsia="黑体"/>
          <w:position w:val="4"/>
          <w:vertAlign w:val="baseline"/>
        </w:rPr>
        <w:footnoteReference w:customMarkFollows="1" w:id="3"/>
        <w:t>**</w:t>
      </w:r>
      <w:r w:rsidR="00BD7AB3" w:rsidRPr="00893856">
        <w:rPr>
          <w:rFonts w:asciiTheme="majorBidi" w:hAnsiTheme="majorBidi" w:cstheme="majorBidi" w:hint="eastAsia"/>
          <w:position w:val="4"/>
          <w:sz w:val="21"/>
          <w:szCs w:val="21"/>
          <w:vertAlign w:val="superscript"/>
        </w:rPr>
        <w:t>,</w:t>
      </w:r>
      <w:r w:rsidR="005A069D" w:rsidRPr="00AB4F69">
        <w:rPr>
          <w:rStyle w:val="a8"/>
          <w:rFonts w:eastAsia="黑体"/>
          <w:position w:val="4"/>
          <w:vertAlign w:val="baseline"/>
        </w:rPr>
        <w:footnoteReference w:customMarkFollows="1" w:id="4"/>
        <w:t>***</w:t>
      </w:r>
    </w:p>
    <w:tbl>
      <w:tblPr>
        <w:tblStyle w:val="af5"/>
        <w:tblW w:w="0" w:type="auto"/>
        <w:tblInd w:w="1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205"/>
        <w:gridCol w:w="4726"/>
      </w:tblGrid>
      <w:tr w:rsidR="0018104E" w14:paraId="634EDE99" w14:textId="77777777" w:rsidTr="0069394F">
        <w:trPr>
          <w:cantSplit/>
        </w:trPr>
        <w:tc>
          <w:tcPr>
            <w:tcW w:w="2205" w:type="dxa"/>
          </w:tcPr>
          <w:p w14:paraId="541A634A" w14:textId="322B8985" w:rsidR="0018104E" w:rsidRPr="00172E04" w:rsidRDefault="0018104E" w:rsidP="0069394F">
            <w:pPr>
              <w:pStyle w:val="SingleTxtGC"/>
              <w:ind w:left="0" w:right="0"/>
              <w:rPr>
                <w:rFonts w:eastAsia="楷体"/>
              </w:rPr>
            </w:pPr>
            <w:r w:rsidRPr="0018104E">
              <w:rPr>
                <w:rFonts w:ascii="Time New Roman" w:eastAsia="楷体" w:hAnsi="Time New Roman" w:hint="eastAsia"/>
              </w:rPr>
              <w:t>来文</w:t>
            </w:r>
            <w:r w:rsidRPr="00172E04">
              <w:rPr>
                <w:rFonts w:ascii="Time New Roman" w:eastAsia="楷体" w:hAnsi="Time New Roman" w:hint="eastAsia"/>
              </w:rPr>
              <w:t>提交人</w:t>
            </w:r>
            <w:r w:rsidR="00851211">
              <w:rPr>
                <w:rFonts w:eastAsia="楷体" w:hint="eastAsia"/>
              </w:rPr>
              <w:t>：</w:t>
            </w:r>
          </w:p>
        </w:tc>
        <w:tc>
          <w:tcPr>
            <w:tcW w:w="4726" w:type="dxa"/>
          </w:tcPr>
          <w:p w14:paraId="135FF536" w14:textId="729399E7" w:rsidR="0018104E" w:rsidRPr="00C74FB6" w:rsidRDefault="00851211" w:rsidP="0069394F">
            <w:pPr>
              <w:pStyle w:val="SingleTxtGC"/>
              <w:ind w:left="0" w:right="0"/>
            </w:pPr>
            <w:proofErr w:type="spellStart"/>
            <w:r>
              <w:rPr>
                <w:rFonts w:hint="eastAsia"/>
              </w:rPr>
              <w:t>Garri</w:t>
            </w:r>
            <w:proofErr w:type="spellEnd"/>
            <w:r w:rsidR="00187BC2" w:rsidRPr="00187BC2">
              <w:rPr>
                <w:rFonts w:hint="eastAsia"/>
              </w:rPr>
              <w:t xml:space="preserve"> </w:t>
            </w:r>
            <w:r>
              <w:rPr>
                <w:rFonts w:hint="eastAsia"/>
              </w:rPr>
              <w:t>Maui</w:t>
            </w:r>
            <w:r w:rsidR="00187BC2" w:rsidRPr="00187BC2">
              <w:rPr>
                <w:rFonts w:hint="eastAsia"/>
              </w:rPr>
              <w:t xml:space="preserve"> </w:t>
            </w:r>
            <w:r>
              <w:rPr>
                <w:rFonts w:hint="eastAsia"/>
              </w:rPr>
              <w:t>Isherwood</w:t>
            </w:r>
            <w:r w:rsidR="00BD7AB3">
              <w:t xml:space="preserve"> </w:t>
            </w:r>
            <w:r>
              <w:rPr>
                <w:rFonts w:hint="eastAsia"/>
              </w:rPr>
              <w:t>(</w:t>
            </w:r>
            <w:r w:rsidR="00187BC2" w:rsidRPr="00187BC2">
              <w:rPr>
                <w:rFonts w:hint="eastAsia"/>
              </w:rPr>
              <w:t>由律师</w:t>
            </w:r>
            <w:r>
              <w:rPr>
                <w:rFonts w:hint="eastAsia"/>
              </w:rPr>
              <w:t>Tony</w:t>
            </w:r>
            <w:r w:rsidR="00187BC2" w:rsidRPr="00187BC2">
              <w:rPr>
                <w:rFonts w:hint="eastAsia"/>
              </w:rPr>
              <w:t xml:space="preserve"> </w:t>
            </w:r>
            <w:r>
              <w:rPr>
                <w:rFonts w:hint="eastAsia"/>
              </w:rPr>
              <w:t>Ellis</w:t>
            </w:r>
            <w:r w:rsidR="00187BC2" w:rsidRPr="00187BC2">
              <w:rPr>
                <w:rFonts w:hint="eastAsia"/>
              </w:rPr>
              <w:t>代理</w:t>
            </w:r>
            <w:r>
              <w:rPr>
                <w:rFonts w:hint="eastAsia"/>
              </w:rPr>
              <w:t>)</w:t>
            </w:r>
          </w:p>
        </w:tc>
      </w:tr>
      <w:tr w:rsidR="0018104E" w14:paraId="5C935A27" w14:textId="77777777" w:rsidTr="0069394F">
        <w:trPr>
          <w:cantSplit/>
        </w:trPr>
        <w:tc>
          <w:tcPr>
            <w:tcW w:w="2205" w:type="dxa"/>
          </w:tcPr>
          <w:p w14:paraId="63BE8672" w14:textId="114FDC9B" w:rsidR="0018104E" w:rsidRPr="00172E04" w:rsidRDefault="0018104E" w:rsidP="0069394F">
            <w:pPr>
              <w:pStyle w:val="SingleTxtGC"/>
              <w:ind w:left="0" w:right="0"/>
              <w:rPr>
                <w:rFonts w:eastAsia="楷体"/>
              </w:rPr>
            </w:pPr>
            <w:r w:rsidRPr="00172E04">
              <w:rPr>
                <w:rFonts w:ascii="Time New Roman" w:eastAsia="楷体" w:hAnsi="Time New Roman" w:hint="eastAsia"/>
              </w:rPr>
              <w:t>据称受害人</w:t>
            </w:r>
            <w:r w:rsidR="00851211">
              <w:rPr>
                <w:rFonts w:ascii="Time New Roman" w:eastAsia="楷体" w:hAnsi="Time New Roman" w:hint="eastAsia"/>
              </w:rPr>
              <w:t>：</w:t>
            </w:r>
          </w:p>
        </w:tc>
        <w:tc>
          <w:tcPr>
            <w:tcW w:w="4726" w:type="dxa"/>
          </w:tcPr>
          <w:p w14:paraId="1F38AEB7" w14:textId="77777777" w:rsidR="0018104E" w:rsidRPr="00C74FB6" w:rsidRDefault="0018104E" w:rsidP="0069394F">
            <w:pPr>
              <w:pStyle w:val="SingleTxtGC"/>
              <w:ind w:left="0" w:right="0"/>
            </w:pPr>
            <w:r w:rsidRPr="00C74FB6">
              <w:rPr>
                <w:rFonts w:hint="eastAsia"/>
              </w:rPr>
              <w:t>提交人</w:t>
            </w:r>
          </w:p>
        </w:tc>
      </w:tr>
      <w:tr w:rsidR="0018104E" w14:paraId="4DD5DCBD" w14:textId="77777777" w:rsidTr="0069394F">
        <w:trPr>
          <w:cantSplit/>
        </w:trPr>
        <w:tc>
          <w:tcPr>
            <w:tcW w:w="2205" w:type="dxa"/>
          </w:tcPr>
          <w:p w14:paraId="1BF66270" w14:textId="7E1B3EF7" w:rsidR="0018104E" w:rsidRPr="00172E04" w:rsidRDefault="0018104E" w:rsidP="0069394F">
            <w:pPr>
              <w:pStyle w:val="SingleTxtGC"/>
              <w:ind w:left="0" w:right="0"/>
              <w:rPr>
                <w:rFonts w:eastAsia="楷体"/>
              </w:rPr>
            </w:pPr>
            <w:r w:rsidRPr="00172E04">
              <w:rPr>
                <w:rFonts w:ascii="Time New Roman" w:eastAsia="楷体" w:hAnsi="Time New Roman" w:hint="eastAsia"/>
              </w:rPr>
              <w:t>所涉缔约国</w:t>
            </w:r>
            <w:r w:rsidR="00851211">
              <w:rPr>
                <w:rFonts w:ascii="Time New Roman" w:eastAsia="楷体" w:hAnsi="Time New Roman" w:hint="eastAsia"/>
              </w:rPr>
              <w:t>：</w:t>
            </w:r>
          </w:p>
        </w:tc>
        <w:tc>
          <w:tcPr>
            <w:tcW w:w="4726" w:type="dxa"/>
          </w:tcPr>
          <w:p w14:paraId="562B151D" w14:textId="63379F5D" w:rsidR="0018104E" w:rsidRPr="00C74FB6" w:rsidRDefault="00187BC2" w:rsidP="0069394F">
            <w:pPr>
              <w:pStyle w:val="SingleTxtGC"/>
              <w:ind w:left="0" w:right="0"/>
            </w:pPr>
            <w:r w:rsidRPr="00187BC2">
              <w:rPr>
                <w:rFonts w:hint="eastAsia"/>
              </w:rPr>
              <w:t>新西兰</w:t>
            </w:r>
          </w:p>
        </w:tc>
      </w:tr>
      <w:tr w:rsidR="0018104E" w14:paraId="3CE085D2" w14:textId="77777777" w:rsidTr="0069394F">
        <w:trPr>
          <w:cantSplit/>
        </w:trPr>
        <w:tc>
          <w:tcPr>
            <w:tcW w:w="2205" w:type="dxa"/>
          </w:tcPr>
          <w:p w14:paraId="20822B62" w14:textId="4787CF25" w:rsidR="0018104E" w:rsidRPr="00172E04" w:rsidRDefault="0018104E" w:rsidP="0069394F">
            <w:pPr>
              <w:pStyle w:val="SingleTxtGC"/>
              <w:ind w:left="0" w:right="0"/>
              <w:rPr>
                <w:rFonts w:ascii="Time New Roman" w:eastAsia="楷体" w:hAnsi="Time New Roman" w:hint="eastAsia"/>
              </w:rPr>
            </w:pPr>
            <w:r w:rsidRPr="00172E04">
              <w:rPr>
                <w:rFonts w:ascii="Time New Roman" w:eastAsia="楷体" w:hAnsi="Time New Roman" w:hint="eastAsia"/>
              </w:rPr>
              <w:t>来文日期</w:t>
            </w:r>
            <w:r w:rsidR="00851211">
              <w:rPr>
                <w:rFonts w:ascii="Time New Roman" w:eastAsia="楷体" w:hAnsi="Time New Roman" w:hint="eastAsia"/>
              </w:rPr>
              <w:t>：</w:t>
            </w:r>
          </w:p>
        </w:tc>
        <w:tc>
          <w:tcPr>
            <w:tcW w:w="4726" w:type="dxa"/>
          </w:tcPr>
          <w:p w14:paraId="3CC71795" w14:textId="390B728E" w:rsidR="0018104E" w:rsidRPr="00C74FB6" w:rsidRDefault="00851211" w:rsidP="0069394F">
            <w:pPr>
              <w:pStyle w:val="SingleTxtGC"/>
              <w:ind w:left="0" w:right="0"/>
            </w:pPr>
            <w:r>
              <w:rPr>
                <w:rFonts w:hint="eastAsia"/>
              </w:rPr>
              <w:t>2</w:t>
            </w:r>
            <w:r w:rsidR="00187BC2" w:rsidRPr="00187BC2">
              <w:rPr>
                <w:rFonts w:hint="eastAsia"/>
              </w:rPr>
              <w:t>0</w:t>
            </w:r>
            <w:r>
              <w:rPr>
                <w:rFonts w:hint="eastAsia"/>
              </w:rPr>
              <w:t>17</w:t>
            </w:r>
            <w:r w:rsidR="00187BC2" w:rsidRPr="00187BC2">
              <w:rPr>
                <w:rFonts w:hint="eastAsia"/>
              </w:rPr>
              <w:t>年</w:t>
            </w:r>
            <w:r>
              <w:rPr>
                <w:rFonts w:hint="eastAsia"/>
              </w:rPr>
              <w:t>2</w:t>
            </w:r>
            <w:r w:rsidR="00187BC2" w:rsidRPr="00187BC2">
              <w:rPr>
                <w:rFonts w:hint="eastAsia"/>
              </w:rPr>
              <w:t>月</w:t>
            </w:r>
            <w:r>
              <w:rPr>
                <w:rFonts w:hint="eastAsia"/>
              </w:rPr>
              <w:t>24</w:t>
            </w:r>
            <w:r w:rsidR="00187BC2" w:rsidRPr="00187BC2">
              <w:rPr>
                <w:rFonts w:hint="eastAsia"/>
              </w:rPr>
              <w:t>日</w:t>
            </w:r>
            <w:r>
              <w:rPr>
                <w:rFonts w:hint="eastAsia"/>
              </w:rPr>
              <w:t>(</w:t>
            </w:r>
            <w:r w:rsidR="00187BC2" w:rsidRPr="00187BC2">
              <w:rPr>
                <w:rFonts w:hint="eastAsia"/>
              </w:rPr>
              <w:t>首次提交</w:t>
            </w:r>
            <w:r>
              <w:rPr>
                <w:rFonts w:hint="eastAsia"/>
              </w:rPr>
              <w:t>)</w:t>
            </w:r>
          </w:p>
        </w:tc>
      </w:tr>
      <w:tr w:rsidR="0018104E" w14:paraId="6B747FED" w14:textId="77777777" w:rsidTr="0069394F">
        <w:trPr>
          <w:cantSplit/>
        </w:trPr>
        <w:tc>
          <w:tcPr>
            <w:tcW w:w="2205" w:type="dxa"/>
          </w:tcPr>
          <w:p w14:paraId="0C7AA933" w14:textId="0A7810FD" w:rsidR="0018104E" w:rsidRPr="00172E04" w:rsidRDefault="0018104E" w:rsidP="0069394F">
            <w:pPr>
              <w:pStyle w:val="SingleTxtGC"/>
              <w:ind w:left="0" w:right="0"/>
              <w:rPr>
                <w:rFonts w:ascii="Time New Roman" w:eastAsia="楷体" w:hAnsi="Time New Roman" w:hint="eastAsia"/>
              </w:rPr>
            </w:pPr>
            <w:r w:rsidRPr="00172E04">
              <w:rPr>
                <w:rFonts w:ascii="Time New Roman" w:eastAsia="楷体" w:hAnsi="Time New Roman" w:hint="eastAsia"/>
              </w:rPr>
              <w:t>参考文件</w:t>
            </w:r>
            <w:r w:rsidR="00851211">
              <w:rPr>
                <w:rFonts w:ascii="Time New Roman" w:eastAsia="楷体" w:hAnsi="Time New Roman" w:hint="eastAsia"/>
              </w:rPr>
              <w:t>：</w:t>
            </w:r>
          </w:p>
        </w:tc>
        <w:tc>
          <w:tcPr>
            <w:tcW w:w="4726" w:type="dxa"/>
          </w:tcPr>
          <w:p w14:paraId="58B9D02F" w14:textId="50FF01B3" w:rsidR="0018104E" w:rsidRPr="00C74FB6" w:rsidRDefault="00187BC2" w:rsidP="0069394F">
            <w:pPr>
              <w:pStyle w:val="SingleTxtGC"/>
              <w:ind w:left="0" w:right="0"/>
              <w:rPr>
                <w:lang w:val="fr-CH"/>
              </w:rPr>
            </w:pPr>
            <w:r w:rsidRPr="001E46F2">
              <w:rPr>
                <w:rFonts w:hint="eastAsia"/>
                <w:spacing w:val="2"/>
                <w:lang w:val="fr-CH"/>
              </w:rPr>
              <w:t>根据委员会议事规则第</w:t>
            </w:r>
            <w:r w:rsidR="00851211" w:rsidRPr="001E46F2">
              <w:rPr>
                <w:rFonts w:hint="eastAsia"/>
                <w:spacing w:val="2"/>
                <w:lang w:val="fr-CH"/>
              </w:rPr>
              <w:t>92</w:t>
            </w:r>
            <w:r w:rsidRPr="001E46F2">
              <w:rPr>
                <w:rFonts w:hint="eastAsia"/>
                <w:spacing w:val="2"/>
                <w:lang w:val="fr-CH"/>
              </w:rPr>
              <w:t>条</w:t>
            </w:r>
            <w:proofErr w:type="gramStart"/>
            <w:r w:rsidRPr="001E46F2">
              <w:rPr>
                <w:rFonts w:hint="eastAsia"/>
                <w:spacing w:val="2"/>
                <w:lang w:val="fr-CH"/>
              </w:rPr>
              <w:t>作出</w:t>
            </w:r>
            <w:proofErr w:type="gramEnd"/>
            <w:r w:rsidRPr="001E46F2">
              <w:rPr>
                <w:rFonts w:hint="eastAsia"/>
                <w:spacing w:val="2"/>
                <w:lang w:val="fr-CH"/>
              </w:rPr>
              <w:t>的决定</w:t>
            </w:r>
            <w:r w:rsidR="00851211" w:rsidRPr="001E46F2">
              <w:rPr>
                <w:rFonts w:hint="eastAsia"/>
                <w:spacing w:val="2"/>
                <w:lang w:val="fr-CH"/>
              </w:rPr>
              <w:t>，</w:t>
            </w:r>
            <w:r w:rsidRPr="001E46F2">
              <w:rPr>
                <w:rFonts w:hint="eastAsia"/>
                <w:spacing w:val="2"/>
                <w:lang w:val="fr-CH"/>
              </w:rPr>
              <w:t>已于</w:t>
            </w:r>
            <w:r w:rsidR="00851211" w:rsidRPr="001E46F2">
              <w:rPr>
                <w:rFonts w:hint="eastAsia"/>
                <w:spacing w:val="2"/>
                <w:lang w:val="fr-CH"/>
              </w:rPr>
              <w:t>2</w:t>
            </w:r>
            <w:r w:rsidRPr="001E46F2">
              <w:rPr>
                <w:rFonts w:hint="eastAsia"/>
                <w:spacing w:val="2"/>
                <w:lang w:val="fr-CH"/>
              </w:rPr>
              <w:t>0</w:t>
            </w:r>
            <w:r w:rsidR="00851211" w:rsidRPr="001E46F2">
              <w:rPr>
                <w:rFonts w:hint="eastAsia"/>
                <w:spacing w:val="2"/>
                <w:lang w:val="fr-CH"/>
              </w:rPr>
              <w:t>17</w:t>
            </w:r>
            <w:r w:rsidRPr="001E46F2">
              <w:rPr>
                <w:rFonts w:hint="eastAsia"/>
                <w:spacing w:val="2"/>
                <w:lang w:val="fr-CH"/>
              </w:rPr>
              <w:t>年</w:t>
            </w:r>
            <w:r w:rsidR="00851211" w:rsidRPr="001E46F2">
              <w:rPr>
                <w:rFonts w:hint="eastAsia"/>
                <w:spacing w:val="2"/>
                <w:lang w:val="fr-CH"/>
              </w:rPr>
              <w:t>5</w:t>
            </w:r>
            <w:r w:rsidRPr="001E46F2">
              <w:rPr>
                <w:rFonts w:hint="eastAsia"/>
                <w:spacing w:val="2"/>
                <w:lang w:val="fr-CH"/>
              </w:rPr>
              <w:t>月</w:t>
            </w:r>
            <w:r w:rsidR="00851211" w:rsidRPr="001E46F2">
              <w:rPr>
                <w:rFonts w:hint="eastAsia"/>
                <w:spacing w:val="2"/>
                <w:lang w:val="fr-CH"/>
              </w:rPr>
              <w:t>4</w:t>
            </w:r>
            <w:r w:rsidRPr="001E46F2">
              <w:rPr>
                <w:rFonts w:hint="eastAsia"/>
                <w:spacing w:val="2"/>
                <w:lang w:val="fr-CH"/>
              </w:rPr>
              <w:t>日转交缔约国</w:t>
            </w:r>
            <w:r w:rsidR="00851211">
              <w:rPr>
                <w:rFonts w:hint="eastAsia"/>
                <w:lang w:val="fr-CH"/>
              </w:rPr>
              <w:t>(</w:t>
            </w:r>
            <w:r w:rsidRPr="00187BC2">
              <w:rPr>
                <w:rFonts w:hint="eastAsia"/>
                <w:lang w:val="fr-CH"/>
              </w:rPr>
              <w:t>未以文件形式印发</w:t>
            </w:r>
            <w:r w:rsidR="00851211">
              <w:rPr>
                <w:rFonts w:hint="eastAsia"/>
                <w:lang w:val="fr-CH"/>
              </w:rPr>
              <w:t>)</w:t>
            </w:r>
          </w:p>
        </w:tc>
      </w:tr>
      <w:tr w:rsidR="0018104E" w14:paraId="247D41ED" w14:textId="77777777" w:rsidTr="0069394F">
        <w:trPr>
          <w:cantSplit/>
        </w:trPr>
        <w:tc>
          <w:tcPr>
            <w:tcW w:w="2205" w:type="dxa"/>
          </w:tcPr>
          <w:p w14:paraId="6F5C93AB" w14:textId="49B95978" w:rsidR="0018104E" w:rsidRPr="00172E04" w:rsidRDefault="0018104E" w:rsidP="0069394F">
            <w:pPr>
              <w:pStyle w:val="SingleTxtGC"/>
              <w:ind w:left="0" w:right="0"/>
              <w:rPr>
                <w:rFonts w:ascii="Time New Roman" w:eastAsia="楷体" w:hAnsi="Time New Roman" w:hint="eastAsia"/>
              </w:rPr>
            </w:pPr>
            <w:r w:rsidRPr="00172E04">
              <w:rPr>
                <w:rFonts w:eastAsia="楷体" w:hint="eastAsia"/>
              </w:rPr>
              <w:t>意见通过日期</w:t>
            </w:r>
            <w:r w:rsidR="00851211">
              <w:rPr>
                <w:rFonts w:ascii="Time New Roman" w:eastAsia="楷体" w:hAnsi="Time New Roman" w:hint="eastAsia"/>
              </w:rPr>
              <w:t>：</w:t>
            </w:r>
          </w:p>
        </w:tc>
        <w:tc>
          <w:tcPr>
            <w:tcW w:w="4726" w:type="dxa"/>
          </w:tcPr>
          <w:p w14:paraId="4D99E89A" w14:textId="3D47CFB2" w:rsidR="0018104E" w:rsidRPr="00C74FB6" w:rsidRDefault="00851211" w:rsidP="0069394F">
            <w:pPr>
              <w:pStyle w:val="SingleTxtGC"/>
              <w:ind w:left="0" w:right="0"/>
              <w:rPr>
                <w:lang w:val="fr-CH"/>
              </w:rPr>
            </w:pPr>
            <w:r>
              <w:rPr>
                <w:rFonts w:hint="eastAsia"/>
                <w:snapToGrid/>
              </w:rPr>
              <w:t>2</w:t>
            </w:r>
            <w:r w:rsidR="00187BC2" w:rsidRPr="00187BC2">
              <w:rPr>
                <w:rFonts w:hint="eastAsia"/>
                <w:snapToGrid/>
              </w:rPr>
              <w:t>0</w:t>
            </w:r>
            <w:r>
              <w:rPr>
                <w:rFonts w:hint="eastAsia"/>
                <w:snapToGrid/>
              </w:rPr>
              <w:t>21</w:t>
            </w:r>
            <w:r w:rsidR="00187BC2" w:rsidRPr="00187BC2">
              <w:rPr>
                <w:rFonts w:hint="eastAsia"/>
                <w:snapToGrid/>
              </w:rPr>
              <w:t>年</w:t>
            </w:r>
            <w:r>
              <w:rPr>
                <w:rFonts w:hint="eastAsia"/>
                <w:snapToGrid/>
              </w:rPr>
              <w:t>7</w:t>
            </w:r>
            <w:r w:rsidR="00187BC2" w:rsidRPr="00187BC2">
              <w:rPr>
                <w:rFonts w:hint="eastAsia"/>
                <w:snapToGrid/>
              </w:rPr>
              <w:t>月</w:t>
            </w:r>
            <w:r>
              <w:rPr>
                <w:rFonts w:hint="eastAsia"/>
                <w:snapToGrid/>
              </w:rPr>
              <w:t>12</w:t>
            </w:r>
            <w:r w:rsidR="00187BC2" w:rsidRPr="00187BC2">
              <w:rPr>
                <w:rFonts w:hint="eastAsia"/>
                <w:snapToGrid/>
              </w:rPr>
              <w:t>日</w:t>
            </w:r>
          </w:p>
        </w:tc>
      </w:tr>
      <w:tr w:rsidR="0018104E" w14:paraId="359A1173" w14:textId="77777777" w:rsidTr="0069394F">
        <w:trPr>
          <w:cantSplit/>
        </w:trPr>
        <w:tc>
          <w:tcPr>
            <w:tcW w:w="2205" w:type="dxa"/>
          </w:tcPr>
          <w:p w14:paraId="7456DCBD" w14:textId="26F18F9B" w:rsidR="0018104E" w:rsidRPr="00172E04" w:rsidRDefault="0018104E" w:rsidP="0069394F">
            <w:pPr>
              <w:pStyle w:val="SingleTxtGC"/>
              <w:ind w:left="0" w:right="0"/>
              <w:rPr>
                <w:rFonts w:ascii="Time New Roman" w:eastAsia="楷体" w:hAnsi="Time New Roman" w:hint="eastAsia"/>
              </w:rPr>
            </w:pPr>
            <w:r w:rsidRPr="00172E04">
              <w:rPr>
                <w:rFonts w:ascii="Time New Roman" w:eastAsia="楷体" w:hAnsi="Time New Roman" w:hint="eastAsia"/>
              </w:rPr>
              <w:t>事由</w:t>
            </w:r>
            <w:r w:rsidR="00851211">
              <w:rPr>
                <w:rFonts w:eastAsia="楷体" w:hint="eastAsia"/>
                <w:snapToGrid/>
              </w:rPr>
              <w:t>：</w:t>
            </w:r>
          </w:p>
        </w:tc>
        <w:tc>
          <w:tcPr>
            <w:tcW w:w="4726" w:type="dxa"/>
          </w:tcPr>
          <w:p w14:paraId="435F2EFA" w14:textId="6FBECEFD" w:rsidR="0018104E" w:rsidRPr="00C74FB6" w:rsidRDefault="00187BC2" w:rsidP="0069394F">
            <w:pPr>
              <w:pStyle w:val="SingleTxtGC"/>
              <w:ind w:left="0" w:right="0"/>
              <w:rPr>
                <w:snapToGrid/>
              </w:rPr>
            </w:pPr>
            <w:r w:rsidRPr="00187BC2">
              <w:rPr>
                <w:rFonts w:hint="eastAsia"/>
                <w:snapToGrid/>
              </w:rPr>
              <w:t>惩罚性刑期届满后继续拘留</w:t>
            </w:r>
          </w:p>
        </w:tc>
      </w:tr>
      <w:tr w:rsidR="0018104E" w14:paraId="7B9B822C" w14:textId="77777777" w:rsidTr="0069394F">
        <w:trPr>
          <w:cantSplit/>
        </w:trPr>
        <w:tc>
          <w:tcPr>
            <w:tcW w:w="2205" w:type="dxa"/>
          </w:tcPr>
          <w:p w14:paraId="729C4071" w14:textId="691DBF9E" w:rsidR="0018104E" w:rsidRPr="00172E04" w:rsidRDefault="0018104E" w:rsidP="0069394F">
            <w:pPr>
              <w:pStyle w:val="SingleTxtGC"/>
              <w:ind w:left="0" w:right="0"/>
              <w:rPr>
                <w:rFonts w:ascii="Time New Roman" w:eastAsia="楷体" w:hAnsi="Time New Roman" w:hint="eastAsia"/>
              </w:rPr>
            </w:pPr>
            <w:r w:rsidRPr="00172E04">
              <w:rPr>
                <w:rFonts w:eastAsia="楷体" w:hint="eastAsia"/>
                <w:snapToGrid/>
              </w:rPr>
              <w:t>程序性问题</w:t>
            </w:r>
            <w:r w:rsidR="00851211">
              <w:rPr>
                <w:rFonts w:eastAsia="楷体" w:hint="eastAsia"/>
                <w:snapToGrid/>
              </w:rPr>
              <w:t>：</w:t>
            </w:r>
          </w:p>
        </w:tc>
        <w:tc>
          <w:tcPr>
            <w:tcW w:w="4726" w:type="dxa"/>
          </w:tcPr>
          <w:p w14:paraId="6F611CD1" w14:textId="1A049159" w:rsidR="0018104E" w:rsidRPr="00C74FB6" w:rsidRDefault="00187BC2" w:rsidP="0069394F">
            <w:pPr>
              <w:pStyle w:val="SingleTxtGC"/>
              <w:ind w:left="0" w:right="0"/>
              <w:rPr>
                <w:snapToGrid/>
              </w:rPr>
            </w:pPr>
            <w:r w:rsidRPr="00187BC2">
              <w:rPr>
                <w:rFonts w:hint="eastAsia"/>
                <w:snapToGrid/>
              </w:rPr>
              <w:t>证据不足</w:t>
            </w:r>
            <w:r w:rsidR="00851211">
              <w:rPr>
                <w:rFonts w:hint="eastAsia"/>
                <w:snapToGrid/>
              </w:rPr>
              <w:t>；</w:t>
            </w:r>
            <w:r w:rsidRPr="00187BC2">
              <w:rPr>
                <w:rFonts w:hint="eastAsia"/>
                <w:snapToGrid/>
              </w:rPr>
              <w:t>用尽国内补救办法</w:t>
            </w:r>
          </w:p>
        </w:tc>
      </w:tr>
      <w:tr w:rsidR="0018104E" w14:paraId="5C55AEF4" w14:textId="77777777" w:rsidTr="0069394F">
        <w:trPr>
          <w:cantSplit/>
        </w:trPr>
        <w:tc>
          <w:tcPr>
            <w:tcW w:w="2205" w:type="dxa"/>
          </w:tcPr>
          <w:p w14:paraId="17DDC2C1" w14:textId="6769024A" w:rsidR="0018104E" w:rsidRPr="00172E04" w:rsidRDefault="0018104E" w:rsidP="0069394F">
            <w:pPr>
              <w:pStyle w:val="SingleTxtGC"/>
              <w:ind w:left="0" w:right="0"/>
              <w:rPr>
                <w:rFonts w:eastAsia="楷体"/>
                <w:snapToGrid/>
                <w:lang w:val="fr-CH"/>
              </w:rPr>
            </w:pPr>
            <w:r w:rsidRPr="00172E04">
              <w:rPr>
                <w:rFonts w:eastAsia="楷体"/>
                <w:snapToGrid/>
              </w:rPr>
              <w:t>实质性问题</w:t>
            </w:r>
            <w:r w:rsidR="00851211">
              <w:rPr>
                <w:rFonts w:eastAsia="楷体" w:hint="eastAsia"/>
                <w:snapToGrid/>
                <w:lang w:val="fr-CH"/>
              </w:rPr>
              <w:t>：</w:t>
            </w:r>
          </w:p>
        </w:tc>
        <w:tc>
          <w:tcPr>
            <w:tcW w:w="4726" w:type="dxa"/>
          </w:tcPr>
          <w:p w14:paraId="318527D4" w14:textId="5C3B0836" w:rsidR="0018104E" w:rsidRPr="00C657A9" w:rsidRDefault="00187BC2" w:rsidP="0069394F">
            <w:pPr>
              <w:pStyle w:val="SingleTxtGC"/>
              <w:ind w:left="0" w:right="0"/>
              <w:rPr>
                <w:snapToGrid/>
              </w:rPr>
            </w:pPr>
            <w:r w:rsidRPr="00187BC2">
              <w:rPr>
                <w:rFonts w:hint="eastAsia"/>
                <w:snapToGrid/>
              </w:rPr>
              <w:t>任意拘留</w:t>
            </w:r>
            <w:r w:rsidR="00851211">
              <w:rPr>
                <w:rFonts w:hint="eastAsia"/>
                <w:snapToGrid/>
              </w:rPr>
              <w:t>；</w:t>
            </w:r>
            <w:r w:rsidRPr="00187BC2">
              <w:rPr>
                <w:rFonts w:hint="eastAsia"/>
                <w:snapToGrid/>
              </w:rPr>
              <w:t>监禁条件</w:t>
            </w:r>
            <w:r w:rsidR="00851211">
              <w:rPr>
                <w:rFonts w:hint="eastAsia"/>
                <w:snapToGrid/>
              </w:rPr>
              <w:t>；</w:t>
            </w:r>
            <w:r w:rsidRPr="00187BC2">
              <w:rPr>
                <w:rFonts w:hint="eastAsia"/>
                <w:snapToGrid/>
              </w:rPr>
              <w:t>社会改造</w:t>
            </w:r>
            <w:r w:rsidR="00851211">
              <w:rPr>
                <w:rFonts w:hint="eastAsia"/>
                <w:snapToGrid/>
              </w:rPr>
              <w:t>；</w:t>
            </w:r>
            <w:r w:rsidRPr="00187BC2">
              <w:rPr>
                <w:rFonts w:hint="eastAsia"/>
                <w:snapToGrid/>
              </w:rPr>
              <w:t>监禁的目的</w:t>
            </w:r>
          </w:p>
        </w:tc>
      </w:tr>
      <w:tr w:rsidR="0018104E" w14:paraId="2D09CC16" w14:textId="77777777" w:rsidTr="0069394F">
        <w:trPr>
          <w:cantSplit/>
        </w:trPr>
        <w:tc>
          <w:tcPr>
            <w:tcW w:w="2205" w:type="dxa"/>
          </w:tcPr>
          <w:p w14:paraId="5E25B6A8" w14:textId="395E2ABD" w:rsidR="0018104E" w:rsidRPr="00172E04" w:rsidRDefault="0018104E" w:rsidP="0069394F">
            <w:pPr>
              <w:pStyle w:val="SingleTxtGC"/>
              <w:ind w:left="-85" w:right="0"/>
              <w:rPr>
                <w:rFonts w:eastAsia="楷体"/>
                <w:snapToGrid/>
              </w:rPr>
            </w:pPr>
            <w:r w:rsidRPr="00172E04">
              <w:rPr>
                <w:rFonts w:ascii="Time New Roman" w:eastAsia="楷体" w:hAnsi="Time New Roman" w:hint="eastAsia"/>
              </w:rPr>
              <w:t>《公约》</w:t>
            </w:r>
            <w:r w:rsidRPr="00172E04">
              <w:rPr>
                <w:rFonts w:eastAsia="楷体" w:hint="eastAsia"/>
                <w:snapToGrid/>
              </w:rPr>
              <w:t>条款</w:t>
            </w:r>
            <w:r w:rsidR="00851211">
              <w:rPr>
                <w:rFonts w:eastAsia="楷体" w:hint="eastAsia"/>
                <w:snapToGrid/>
              </w:rPr>
              <w:t>：</w:t>
            </w:r>
          </w:p>
        </w:tc>
        <w:tc>
          <w:tcPr>
            <w:tcW w:w="4726" w:type="dxa"/>
          </w:tcPr>
          <w:p w14:paraId="67DD3A13" w14:textId="7CAAF550" w:rsidR="0018104E" w:rsidRPr="00C657A9" w:rsidRDefault="00187BC2" w:rsidP="0069394F">
            <w:pPr>
              <w:pStyle w:val="SingleTxtGC"/>
              <w:ind w:left="0" w:right="0"/>
              <w:rPr>
                <w:snapToGrid/>
              </w:rPr>
            </w:pPr>
            <w:r w:rsidRPr="00187BC2">
              <w:rPr>
                <w:rFonts w:hint="eastAsia"/>
                <w:snapToGrid/>
              </w:rPr>
              <w:t>第二条、第九条、第十条和第十四条第一款</w:t>
            </w:r>
          </w:p>
        </w:tc>
      </w:tr>
      <w:tr w:rsidR="0018104E" w14:paraId="2CE33742" w14:textId="77777777" w:rsidTr="0069394F">
        <w:trPr>
          <w:cantSplit/>
        </w:trPr>
        <w:tc>
          <w:tcPr>
            <w:tcW w:w="2205" w:type="dxa"/>
          </w:tcPr>
          <w:p w14:paraId="6BE73205" w14:textId="796BCEBE" w:rsidR="0018104E" w:rsidRPr="00172E04" w:rsidRDefault="0018104E" w:rsidP="00187BC2">
            <w:pPr>
              <w:pStyle w:val="SingleTxtGC"/>
              <w:spacing w:after="240"/>
              <w:ind w:left="-85" w:right="0"/>
              <w:rPr>
                <w:rFonts w:ascii="Time New Roman" w:eastAsia="楷体" w:hAnsi="Time New Roman" w:hint="eastAsia"/>
              </w:rPr>
            </w:pPr>
            <w:r w:rsidRPr="00172E04">
              <w:rPr>
                <w:rFonts w:ascii="Time New Roman" w:eastAsia="楷体" w:hAnsi="Time New Roman" w:hint="eastAsia"/>
              </w:rPr>
              <w:t>《任择议定书》</w:t>
            </w:r>
            <w:r w:rsidRPr="00172E04">
              <w:rPr>
                <w:rFonts w:eastAsia="楷体" w:hint="eastAsia"/>
                <w:snapToGrid/>
              </w:rPr>
              <w:t>条款</w:t>
            </w:r>
            <w:r w:rsidR="00851211">
              <w:rPr>
                <w:rFonts w:eastAsia="楷体" w:hint="eastAsia"/>
                <w:snapToGrid/>
              </w:rPr>
              <w:t>：</w:t>
            </w:r>
          </w:p>
        </w:tc>
        <w:tc>
          <w:tcPr>
            <w:tcW w:w="4726" w:type="dxa"/>
          </w:tcPr>
          <w:p w14:paraId="1F76D557" w14:textId="0875D5EC" w:rsidR="0018104E" w:rsidRDefault="00187BC2" w:rsidP="00187BC2">
            <w:pPr>
              <w:pStyle w:val="SingleTxtGC"/>
              <w:spacing w:after="240"/>
              <w:ind w:left="0" w:right="0"/>
              <w:rPr>
                <w:snapToGrid/>
              </w:rPr>
            </w:pPr>
            <w:r w:rsidRPr="00187BC2">
              <w:rPr>
                <w:rFonts w:hint="eastAsia"/>
                <w:snapToGrid/>
              </w:rPr>
              <w:t>第二条、第三条和第五条第二款</w:t>
            </w:r>
            <w:r w:rsidR="00851211">
              <w:rPr>
                <w:rFonts w:hint="eastAsia"/>
                <w:snapToGrid/>
              </w:rPr>
              <w:t>(</w:t>
            </w:r>
            <w:r w:rsidRPr="00187BC2">
              <w:rPr>
                <w:rFonts w:hint="eastAsia"/>
                <w:snapToGrid/>
              </w:rPr>
              <w:t>丑</w:t>
            </w:r>
            <w:r w:rsidR="00851211">
              <w:rPr>
                <w:rFonts w:hint="eastAsia"/>
                <w:snapToGrid/>
              </w:rPr>
              <w:t>)</w:t>
            </w:r>
            <w:r w:rsidRPr="00187BC2">
              <w:rPr>
                <w:rFonts w:hint="eastAsia"/>
                <w:snapToGrid/>
              </w:rPr>
              <w:t>项</w:t>
            </w:r>
          </w:p>
        </w:tc>
      </w:tr>
    </w:tbl>
    <w:p w14:paraId="23CBB1D9" w14:textId="48D25C81" w:rsidR="0018104E" w:rsidRDefault="00851211" w:rsidP="00442240">
      <w:pPr>
        <w:pStyle w:val="SingleTxtGC"/>
      </w:pPr>
      <w:r>
        <w:rPr>
          <w:rFonts w:hint="eastAsia"/>
        </w:rPr>
        <w:t>1.</w:t>
      </w:r>
      <w:r w:rsidR="0018104E" w:rsidRPr="0018104E">
        <w:rPr>
          <w:rFonts w:hint="eastAsia"/>
        </w:rPr>
        <w:tab/>
      </w:r>
      <w:r w:rsidR="0018104E" w:rsidRPr="0018104E">
        <w:rPr>
          <w:rFonts w:hint="eastAsia"/>
        </w:rPr>
        <w:t>来文提交人</w:t>
      </w:r>
      <w:r>
        <w:rPr>
          <w:rFonts w:hint="eastAsia"/>
        </w:rPr>
        <w:t>Garry</w:t>
      </w:r>
      <w:r w:rsidR="0018104E" w:rsidRPr="0018104E">
        <w:rPr>
          <w:rFonts w:hint="eastAsia"/>
        </w:rPr>
        <w:t xml:space="preserve"> </w:t>
      </w:r>
      <w:r>
        <w:rPr>
          <w:rFonts w:hint="eastAsia"/>
        </w:rPr>
        <w:t>Maui</w:t>
      </w:r>
      <w:r w:rsidR="0018104E" w:rsidRPr="0018104E">
        <w:rPr>
          <w:rFonts w:hint="eastAsia"/>
        </w:rPr>
        <w:t xml:space="preserve"> </w:t>
      </w:r>
      <w:r>
        <w:rPr>
          <w:rFonts w:hint="eastAsia"/>
        </w:rPr>
        <w:t>Isherwood</w:t>
      </w:r>
      <w:r w:rsidR="0018104E" w:rsidRPr="0018104E">
        <w:rPr>
          <w:rFonts w:hint="eastAsia"/>
        </w:rPr>
        <w:t>是新西兰国民</w:t>
      </w:r>
      <w:r>
        <w:rPr>
          <w:rFonts w:hint="eastAsia"/>
        </w:rPr>
        <w:t>，</w:t>
      </w:r>
      <w:r w:rsidR="0018104E" w:rsidRPr="0018104E">
        <w:rPr>
          <w:rFonts w:hint="eastAsia"/>
        </w:rPr>
        <w:t>生于</w:t>
      </w:r>
      <w:r>
        <w:rPr>
          <w:rFonts w:hint="eastAsia"/>
        </w:rPr>
        <w:t>1977</w:t>
      </w:r>
      <w:r w:rsidR="0018104E" w:rsidRPr="0018104E">
        <w:rPr>
          <w:rFonts w:hint="eastAsia"/>
        </w:rPr>
        <w:t>年</w:t>
      </w:r>
      <w:r>
        <w:rPr>
          <w:rFonts w:hint="eastAsia"/>
        </w:rPr>
        <w:t>，</w:t>
      </w:r>
      <w:r w:rsidR="0018104E" w:rsidRPr="0018104E">
        <w:rPr>
          <w:rFonts w:hint="eastAsia"/>
        </w:rPr>
        <w:t>有一半毛利人血统。他声称</w:t>
      </w:r>
      <w:r>
        <w:rPr>
          <w:rFonts w:hint="eastAsia"/>
        </w:rPr>
        <w:t>，</w:t>
      </w:r>
      <w:r w:rsidR="0018104E" w:rsidRPr="0018104E">
        <w:rPr>
          <w:rFonts w:hint="eastAsia"/>
        </w:rPr>
        <w:t>缔约国侵犯了他根据《公约》第二条、第九条、第十条和第十四条第一款享有的权利。《任择议定书》于</w:t>
      </w:r>
      <w:r>
        <w:rPr>
          <w:rFonts w:hint="eastAsia"/>
        </w:rPr>
        <w:t>1989</w:t>
      </w:r>
      <w:r w:rsidR="0018104E" w:rsidRPr="0018104E">
        <w:rPr>
          <w:rFonts w:hint="eastAsia"/>
        </w:rPr>
        <w:t>年</w:t>
      </w:r>
      <w:r>
        <w:rPr>
          <w:rFonts w:hint="eastAsia"/>
        </w:rPr>
        <w:t>8</w:t>
      </w:r>
      <w:r w:rsidR="0018104E" w:rsidRPr="0018104E">
        <w:rPr>
          <w:rFonts w:hint="eastAsia"/>
        </w:rPr>
        <w:t>月</w:t>
      </w:r>
      <w:r>
        <w:rPr>
          <w:rFonts w:hint="eastAsia"/>
        </w:rPr>
        <w:t>26</w:t>
      </w:r>
      <w:r w:rsidR="0018104E" w:rsidRPr="0018104E">
        <w:rPr>
          <w:rFonts w:hint="eastAsia"/>
        </w:rPr>
        <w:t>日对该缔约国生效。提交人由律师代理。</w:t>
      </w:r>
    </w:p>
    <w:p w14:paraId="32DF6428" w14:textId="77777777" w:rsidR="00AB4F69" w:rsidRPr="006F44BE" w:rsidRDefault="00AB4F69" w:rsidP="00442240">
      <w:pPr>
        <w:pStyle w:val="H23GC"/>
        <w:rPr>
          <w:rFonts w:eastAsia="Verdana"/>
        </w:rPr>
      </w:pPr>
      <w:r w:rsidRPr="006F44BE">
        <w:rPr>
          <w:lang w:val="zh-CN"/>
        </w:rPr>
        <w:lastRenderedPageBreak/>
        <w:tab/>
      </w:r>
      <w:r w:rsidRPr="006F44BE">
        <w:rPr>
          <w:lang w:val="zh-CN"/>
        </w:rPr>
        <w:tab/>
      </w:r>
      <w:r w:rsidRPr="006F44BE">
        <w:rPr>
          <w:lang w:val="zh-CN"/>
        </w:rPr>
        <w:t>提交人陈述的事实</w:t>
      </w:r>
    </w:p>
    <w:p w14:paraId="3F121D63" w14:textId="0C7B34D1" w:rsidR="00AB4F69" w:rsidRPr="006F44BE" w:rsidRDefault="00851211" w:rsidP="00442240">
      <w:pPr>
        <w:pStyle w:val="SingleTxtGC"/>
        <w:rPr>
          <w:color w:val="000000" w:themeColor="text1"/>
        </w:rPr>
      </w:pPr>
      <w:r>
        <w:rPr>
          <w:color w:val="000000" w:themeColor="text1"/>
          <w:lang w:val="zh-CN"/>
        </w:rPr>
        <w:t>2.1</w:t>
      </w:r>
      <w:r w:rsidR="00AB4F69" w:rsidRPr="006F44BE">
        <w:rPr>
          <w:color w:val="000000" w:themeColor="text1"/>
          <w:lang w:val="zh-CN"/>
        </w:rPr>
        <w:tab/>
      </w:r>
      <w:r>
        <w:rPr>
          <w:color w:val="000000" w:themeColor="text1"/>
          <w:lang w:val="zh-CN"/>
        </w:rPr>
        <w:t>1999</w:t>
      </w:r>
      <w:r w:rsidR="00AB4F69" w:rsidRPr="006F44BE">
        <w:rPr>
          <w:color w:val="000000" w:themeColor="text1"/>
          <w:lang w:val="zh-CN"/>
        </w:rPr>
        <w:t>年</w:t>
      </w:r>
      <w:r>
        <w:rPr>
          <w:color w:val="000000" w:themeColor="text1"/>
          <w:lang w:val="zh-CN"/>
        </w:rPr>
        <w:t>11</w:t>
      </w:r>
      <w:r w:rsidR="00AB4F69" w:rsidRPr="006F44BE">
        <w:rPr>
          <w:color w:val="000000" w:themeColor="text1"/>
          <w:lang w:val="zh-CN"/>
        </w:rPr>
        <w:t>月</w:t>
      </w:r>
      <w:r>
        <w:rPr>
          <w:color w:val="000000" w:themeColor="text1"/>
          <w:lang w:val="zh-CN"/>
        </w:rPr>
        <w:t>18</w:t>
      </w:r>
      <w:r w:rsidR="00AB4F69" w:rsidRPr="006F44BE">
        <w:rPr>
          <w:color w:val="000000" w:themeColor="text1"/>
          <w:lang w:val="zh-CN"/>
        </w:rPr>
        <w:t>日</w:t>
      </w:r>
      <w:r>
        <w:rPr>
          <w:color w:val="000000" w:themeColor="text1"/>
          <w:lang w:val="zh-CN"/>
        </w:rPr>
        <w:t>，</w:t>
      </w:r>
      <w:r w:rsidR="00AB4F69" w:rsidRPr="006F44BE">
        <w:rPr>
          <w:color w:val="000000" w:themeColor="text1"/>
          <w:lang w:val="zh-CN"/>
        </w:rPr>
        <w:t>提交人因</w:t>
      </w:r>
      <w:r>
        <w:rPr>
          <w:color w:val="000000" w:themeColor="text1"/>
          <w:lang w:val="zh-CN"/>
        </w:rPr>
        <w:t>(a)</w:t>
      </w:r>
      <w:r w:rsidR="00442240">
        <w:rPr>
          <w:color w:val="000000" w:themeColor="text1"/>
        </w:rPr>
        <w:t xml:space="preserve"> </w:t>
      </w:r>
      <w:r w:rsidR="00AB4F69" w:rsidRPr="006F44BE">
        <w:rPr>
          <w:color w:val="000000" w:themeColor="text1"/>
          <w:lang w:val="zh-CN"/>
        </w:rPr>
        <w:t>与一名</w:t>
      </w:r>
      <w:r>
        <w:rPr>
          <w:color w:val="000000" w:themeColor="text1"/>
          <w:lang w:val="zh-CN"/>
        </w:rPr>
        <w:t>(12</w:t>
      </w:r>
      <w:r w:rsidR="00AB4F69" w:rsidRPr="006F44BE">
        <w:rPr>
          <w:color w:val="000000" w:themeColor="text1"/>
          <w:lang w:val="zh-CN"/>
        </w:rPr>
        <w:t>至</w:t>
      </w:r>
      <w:r>
        <w:rPr>
          <w:color w:val="000000" w:themeColor="text1"/>
          <w:lang w:val="zh-CN"/>
        </w:rPr>
        <w:t>16</w:t>
      </w:r>
      <w:r w:rsidR="00AB4F69" w:rsidRPr="006F44BE">
        <w:rPr>
          <w:color w:val="000000" w:themeColor="text1"/>
          <w:lang w:val="zh-CN"/>
        </w:rPr>
        <w:t>岁之间的</w:t>
      </w:r>
      <w:r>
        <w:rPr>
          <w:color w:val="000000" w:themeColor="text1"/>
          <w:lang w:val="zh-CN"/>
        </w:rPr>
        <w:t>)</w:t>
      </w:r>
      <w:r w:rsidR="00AB4F69" w:rsidRPr="006F44BE">
        <w:rPr>
          <w:color w:val="000000" w:themeColor="text1"/>
          <w:lang w:val="zh-CN"/>
        </w:rPr>
        <w:t>未成年人性交</w:t>
      </w:r>
      <w:r>
        <w:rPr>
          <w:color w:val="000000" w:themeColor="text1"/>
          <w:lang w:val="zh-CN"/>
        </w:rPr>
        <w:t>；</w:t>
      </w:r>
      <w:r>
        <w:rPr>
          <w:color w:val="000000" w:themeColor="text1"/>
          <w:lang w:val="zh-CN"/>
        </w:rPr>
        <w:t>(b)</w:t>
      </w:r>
      <w:r w:rsidR="00442240">
        <w:rPr>
          <w:color w:val="000000" w:themeColor="text1"/>
        </w:rPr>
        <w:t xml:space="preserve"> </w:t>
      </w:r>
      <w:r w:rsidR="00AB4F69" w:rsidRPr="006F44BE">
        <w:rPr>
          <w:color w:val="000000" w:themeColor="text1"/>
          <w:lang w:val="zh-CN"/>
        </w:rPr>
        <w:t>以卖淫收入为生</w:t>
      </w:r>
      <w:r>
        <w:rPr>
          <w:color w:val="000000" w:themeColor="text1"/>
          <w:lang w:val="zh-CN"/>
        </w:rPr>
        <w:t>；</w:t>
      </w:r>
      <w:r>
        <w:rPr>
          <w:color w:val="000000" w:themeColor="text1"/>
          <w:lang w:val="zh-CN"/>
        </w:rPr>
        <w:t>(c)</w:t>
      </w:r>
      <w:r w:rsidR="00442240">
        <w:rPr>
          <w:color w:val="000000" w:themeColor="text1"/>
        </w:rPr>
        <w:t xml:space="preserve"> </w:t>
      </w:r>
      <w:r w:rsidR="00AB4F69" w:rsidRPr="006F44BE">
        <w:rPr>
          <w:color w:val="000000" w:themeColor="text1"/>
          <w:lang w:val="zh-CN"/>
        </w:rPr>
        <w:t>向未成年人施用吗啡</w:t>
      </w:r>
      <w:r>
        <w:rPr>
          <w:rFonts w:hint="eastAsia"/>
          <w:color w:val="000000" w:themeColor="text1"/>
          <w:lang w:val="zh-CN"/>
        </w:rPr>
        <w:t>，</w:t>
      </w:r>
      <w:r w:rsidR="00AB4F69" w:rsidRPr="006F44BE">
        <w:rPr>
          <w:color w:val="000000" w:themeColor="text1"/>
          <w:lang w:val="zh-CN"/>
        </w:rPr>
        <w:t>被判处</w:t>
      </w:r>
      <w:r>
        <w:rPr>
          <w:color w:val="000000" w:themeColor="text1"/>
          <w:lang w:val="zh-CN"/>
        </w:rPr>
        <w:t>8</w:t>
      </w:r>
      <w:r w:rsidR="00AB4F69" w:rsidRPr="006F44BE">
        <w:rPr>
          <w:color w:val="000000" w:themeColor="text1"/>
          <w:lang w:val="zh-CN"/>
        </w:rPr>
        <w:t>年监禁。</w:t>
      </w:r>
      <w:r>
        <w:rPr>
          <w:color w:val="000000" w:themeColor="text1"/>
          <w:lang w:val="zh-CN"/>
        </w:rPr>
        <w:t>2</w:t>
      </w:r>
      <w:r w:rsidR="00AB4F69" w:rsidRPr="006F44BE">
        <w:rPr>
          <w:color w:val="000000" w:themeColor="text1"/>
          <w:lang w:val="zh-CN"/>
        </w:rPr>
        <w:t>00</w:t>
      </w:r>
      <w:r>
        <w:rPr>
          <w:color w:val="000000" w:themeColor="text1"/>
          <w:lang w:val="zh-CN"/>
        </w:rPr>
        <w:t>3</w:t>
      </w:r>
      <w:r w:rsidR="00AB4F69" w:rsidRPr="006F44BE">
        <w:rPr>
          <w:color w:val="000000" w:themeColor="text1"/>
          <w:lang w:val="zh-CN"/>
        </w:rPr>
        <w:t>年</w:t>
      </w:r>
      <w:r>
        <w:rPr>
          <w:color w:val="000000" w:themeColor="text1"/>
          <w:lang w:val="zh-CN"/>
        </w:rPr>
        <w:t>7</w:t>
      </w:r>
      <w:r w:rsidR="00AB4F69" w:rsidRPr="006F44BE">
        <w:rPr>
          <w:color w:val="000000" w:themeColor="text1"/>
          <w:lang w:val="zh-CN"/>
        </w:rPr>
        <w:t>月</w:t>
      </w:r>
      <w:r>
        <w:rPr>
          <w:color w:val="000000" w:themeColor="text1"/>
          <w:lang w:val="zh-CN"/>
        </w:rPr>
        <w:t>1</w:t>
      </w:r>
      <w:r w:rsidR="00AB4F69" w:rsidRPr="006F44BE">
        <w:rPr>
          <w:color w:val="000000" w:themeColor="text1"/>
          <w:lang w:val="zh-CN"/>
        </w:rPr>
        <w:t>日</w:t>
      </w:r>
      <w:r>
        <w:rPr>
          <w:color w:val="000000" w:themeColor="text1"/>
          <w:lang w:val="zh-CN"/>
        </w:rPr>
        <w:t>，</w:t>
      </w:r>
      <w:r w:rsidR="00AB4F69" w:rsidRPr="006F44BE">
        <w:rPr>
          <w:color w:val="000000" w:themeColor="text1"/>
          <w:lang w:val="zh-CN"/>
        </w:rPr>
        <w:t>他被假释。</w:t>
      </w:r>
      <w:r>
        <w:rPr>
          <w:color w:val="000000" w:themeColor="text1"/>
          <w:lang w:val="zh-CN"/>
        </w:rPr>
        <w:t>2</w:t>
      </w:r>
      <w:r w:rsidR="00AB4F69" w:rsidRPr="006F44BE">
        <w:rPr>
          <w:color w:val="000000" w:themeColor="text1"/>
          <w:lang w:val="zh-CN"/>
        </w:rPr>
        <w:t>00</w:t>
      </w:r>
      <w:r>
        <w:rPr>
          <w:color w:val="000000" w:themeColor="text1"/>
          <w:lang w:val="zh-CN"/>
        </w:rPr>
        <w:t>3</w:t>
      </w:r>
      <w:r w:rsidR="00AB4F69" w:rsidRPr="006F44BE">
        <w:rPr>
          <w:color w:val="000000" w:themeColor="text1"/>
          <w:lang w:val="zh-CN"/>
        </w:rPr>
        <w:t>年</w:t>
      </w:r>
      <w:r>
        <w:rPr>
          <w:color w:val="000000" w:themeColor="text1"/>
          <w:lang w:val="zh-CN"/>
        </w:rPr>
        <w:t>7</w:t>
      </w:r>
      <w:r w:rsidR="00AB4F69" w:rsidRPr="006F44BE">
        <w:rPr>
          <w:color w:val="000000" w:themeColor="text1"/>
          <w:lang w:val="zh-CN"/>
        </w:rPr>
        <w:t>月</w:t>
      </w:r>
      <w:r>
        <w:rPr>
          <w:color w:val="000000" w:themeColor="text1"/>
          <w:lang w:val="zh-CN"/>
        </w:rPr>
        <w:t>15</w:t>
      </w:r>
      <w:r w:rsidR="00AB4F69" w:rsidRPr="006F44BE">
        <w:rPr>
          <w:color w:val="000000" w:themeColor="text1"/>
          <w:lang w:val="zh-CN"/>
        </w:rPr>
        <w:t>日</w:t>
      </w:r>
      <w:r>
        <w:rPr>
          <w:color w:val="000000" w:themeColor="text1"/>
          <w:lang w:val="zh-CN"/>
        </w:rPr>
        <w:t>，</w:t>
      </w:r>
      <w:r w:rsidR="00AB4F69" w:rsidRPr="006F44BE">
        <w:rPr>
          <w:color w:val="000000" w:themeColor="text1"/>
          <w:lang w:val="zh-CN"/>
        </w:rPr>
        <w:t>他又犯下其他五项罪行</w:t>
      </w:r>
      <w:r>
        <w:rPr>
          <w:color w:val="000000" w:themeColor="text1"/>
          <w:lang w:val="zh-CN"/>
        </w:rPr>
        <w:t>：</w:t>
      </w:r>
      <w:r>
        <w:rPr>
          <w:color w:val="000000" w:themeColor="text1"/>
          <w:lang w:val="zh-CN"/>
        </w:rPr>
        <w:t>(a)</w:t>
      </w:r>
      <w:r w:rsidR="00442240">
        <w:rPr>
          <w:color w:val="000000" w:themeColor="text1"/>
        </w:rPr>
        <w:t xml:space="preserve"> </w:t>
      </w:r>
      <w:r w:rsidR="00AB4F69" w:rsidRPr="006F44BE">
        <w:rPr>
          <w:color w:val="000000" w:themeColor="text1"/>
          <w:lang w:val="zh-CN"/>
        </w:rPr>
        <w:t>性侵犯</w:t>
      </w:r>
      <w:r>
        <w:rPr>
          <w:color w:val="000000" w:themeColor="text1"/>
          <w:lang w:val="zh-CN"/>
        </w:rPr>
        <w:t>，</w:t>
      </w:r>
      <w:r w:rsidR="00AB4F69" w:rsidRPr="006F44BE">
        <w:rPr>
          <w:color w:val="000000" w:themeColor="text1"/>
          <w:lang w:val="zh-CN"/>
        </w:rPr>
        <w:t>强奸一名</w:t>
      </w:r>
      <w:r>
        <w:rPr>
          <w:color w:val="000000" w:themeColor="text1"/>
          <w:lang w:val="zh-CN"/>
        </w:rPr>
        <w:t>16</w:t>
      </w:r>
      <w:r w:rsidR="00AB4F69" w:rsidRPr="006F44BE">
        <w:rPr>
          <w:color w:val="000000" w:themeColor="text1"/>
          <w:lang w:val="zh-CN"/>
        </w:rPr>
        <w:t>岁以上的女性</w:t>
      </w:r>
      <w:r>
        <w:rPr>
          <w:color w:val="000000" w:themeColor="text1"/>
          <w:lang w:val="zh-CN"/>
        </w:rPr>
        <w:t>(3</w:t>
      </w:r>
      <w:r w:rsidR="00AB4F69" w:rsidRPr="006F44BE">
        <w:rPr>
          <w:color w:val="000000" w:themeColor="text1"/>
          <w:lang w:val="zh-CN"/>
        </w:rPr>
        <w:t>项罪名</w:t>
      </w:r>
      <w:r>
        <w:rPr>
          <w:color w:val="000000" w:themeColor="text1"/>
          <w:lang w:val="zh-CN"/>
        </w:rPr>
        <w:t>)</w:t>
      </w:r>
      <w:r>
        <w:rPr>
          <w:color w:val="000000" w:themeColor="text1"/>
          <w:lang w:val="zh-CN"/>
        </w:rPr>
        <w:t>；</w:t>
      </w:r>
      <w:r>
        <w:rPr>
          <w:color w:val="000000" w:themeColor="text1"/>
          <w:lang w:val="zh-CN"/>
        </w:rPr>
        <w:t>(b)</w:t>
      </w:r>
      <w:r w:rsidR="00442240">
        <w:rPr>
          <w:color w:val="000000" w:themeColor="text1"/>
        </w:rPr>
        <w:t xml:space="preserve"> </w:t>
      </w:r>
      <w:r w:rsidR="00AB4F69" w:rsidRPr="006F44BE">
        <w:rPr>
          <w:color w:val="000000" w:themeColor="text1"/>
          <w:lang w:val="zh-CN"/>
        </w:rPr>
        <w:t>性侵犯</w:t>
      </w:r>
      <w:r>
        <w:rPr>
          <w:color w:val="000000" w:themeColor="text1"/>
          <w:lang w:val="zh-CN"/>
        </w:rPr>
        <w:t>，</w:t>
      </w:r>
      <w:r w:rsidR="00AB4F69" w:rsidRPr="006F44BE">
        <w:rPr>
          <w:color w:val="000000" w:themeColor="text1"/>
          <w:lang w:val="zh-CN"/>
        </w:rPr>
        <w:t>与一名</w:t>
      </w:r>
      <w:r>
        <w:rPr>
          <w:color w:val="000000" w:themeColor="text1"/>
          <w:lang w:val="zh-CN"/>
        </w:rPr>
        <w:t>16</w:t>
      </w:r>
      <w:r w:rsidR="00AB4F69" w:rsidRPr="006F44BE">
        <w:rPr>
          <w:color w:val="000000" w:themeColor="text1"/>
          <w:lang w:val="zh-CN"/>
        </w:rPr>
        <w:t>岁以上的未成年人非法发生性关系</w:t>
      </w:r>
      <w:r>
        <w:rPr>
          <w:color w:val="000000" w:themeColor="text1"/>
          <w:lang w:val="zh-CN"/>
        </w:rPr>
        <w:t>(4</w:t>
      </w:r>
      <w:r w:rsidR="00AB4F69" w:rsidRPr="006F44BE">
        <w:rPr>
          <w:color w:val="000000" w:themeColor="text1"/>
          <w:lang w:val="zh-CN"/>
        </w:rPr>
        <w:t>项罪名</w:t>
      </w:r>
      <w:r>
        <w:rPr>
          <w:color w:val="000000" w:themeColor="text1"/>
          <w:lang w:val="zh-CN"/>
        </w:rPr>
        <w:t>)</w:t>
      </w:r>
      <w:r>
        <w:rPr>
          <w:color w:val="000000" w:themeColor="text1"/>
          <w:lang w:val="zh-CN"/>
        </w:rPr>
        <w:t>；</w:t>
      </w:r>
      <w:r>
        <w:rPr>
          <w:color w:val="000000" w:themeColor="text1"/>
          <w:lang w:val="zh-CN"/>
        </w:rPr>
        <w:t>(c)</w:t>
      </w:r>
      <w:r w:rsidR="00442240">
        <w:rPr>
          <w:color w:val="000000" w:themeColor="text1"/>
        </w:rPr>
        <w:t xml:space="preserve"> </w:t>
      </w:r>
      <w:r w:rsidR="00AB4F69" w:rsidRPr="006F44BE">
        <w:rPr>
          <w:color w:val="000000" w:themeColor="text1"/>
          <w:lang w:val="zh-CN"/>
        </w:rPr>
        <w:t>绑架</w:t>
      </w:r>
      <w:r>
        <w:rPr>
          <w:color w:val="000000" w:themeColor="text1"/>
          <w:lang w:val="zh-CN"/>
        </w:rPr>
        <w:t>(1</w:t>
      </w:r>
      <w:r w:rsidR="00AB4F69" w:rsidRPr="006F44BE">
        <w:rPr>
          <w:color w:val="000000" w:themeColor="text1"/>
          <w:lang w:val="zh-CN"/>
        </w:rPr>
        <w:t>项罪名</w:t>
      </w:r>
      <w:r>
        <w:rPr>
          <w:color w:val="000000" w:themeColor="text1"/>
          <w:lang w:val="zh-CN"/>
        </w:rPr>
        <w:t>)</w:t>
      </w:r>
      <w:r>
        <w:rPr>
          <w:color w:val="000000" w:themeColor="text1"/>
          <w:lang w:val="zh-CN"/>
        </w:rPr>
        <w:t>；</w:t>
      </w:r>
      <w:r>
        <w:rPr>
          <w:color w:val="000000" w:themeColor="text1"/>
          <w:lang w:val="zh-CN"/>
        </w:rPr>
        <w:t>(d)</w:t>
      </w:r>
      <w:r w:rsidR="00AB4F69" w:rsidRPr="006F44BE">
        <w:rPr>
          <w:color w:val="000000" w:themeColor="text1"/>
          <w:lang w:val="zh-CN"/>
        </w:rPr>
        <w:t>和</w:t>
      </w:r>
      <w:r>
        <w:rPr>
          <w:color w:val="000000" w:themeColor="text1"/>
          <w:lang w:val="zh-CN"/>
        </w:rPr>
        <w:t>(e)</w:t>
      </w:r>
      <w:r w:rsidR="00442240">
        <w:rPr>
          <w:color w:val="000000" w:themeColor="text1"/>
        </w:rPr>
        <w:t xml:space="preserve"> </w:t>
      </w:r>
      <w:r w:rsidR="00AB4F69" w:rsidRPr="006F44BE">
        <w:rPr>
          <w:color w:val="000000" w:themeColor="text1"/>
          <w:lang w:val="zh-CN"/>
        </w:rPr>
        <w:t>两项毒品罪行</w:t>
      </w:r>
      <w:r>
        <w:rPr>
          <w:color w:val="000000" w:themeColor="text1"/>
          <w:lang w:val="zh-CN"/>
        </w:rPr>
        <w:t>(</w:t>
      </w:r>
      <w:r w:rsidR="00AB4F69" w:rsidRPr="006F44BE">
        <w:rPr>
          <w:color w:val="000000" w:themeColor="text1"/>
          <w:lang w:val="zh-CN"/>
        </w:rPr>
        <w:t>两项罪名</w:t>
      </w:r>
      <w:r>
        <w:rPr>
          <w:color w:val="000000" w:themeColor="text1"/>
          <w:lang w:val="zh-CN"/>
        </w:rPr>
        <w:t>)</w:t>
      </w:r>
      <w:r w:rsidR="00AB4F69" w:rsidRPr="006F44BE">
        <w:rPr>
          <w:color w:val="000000" w:themeColor="text1"/>
          <w:lang w:val="zh-CN"/>
        </w:rPr>
        <w:t>。</w:t>
      </w:r>
      <w:r>
        <w:rPr>
          <w:color w:val="000000" w:themeColor="text1"/>
          <w:lang w:val="zh-CN"/>
        </w:rPr>
        <w:t>2</w:t>
      </w:r>
      <w:r w:rsidR="00AB4F69" w:rsidRPr="006F44BE">
        <w:rPr>
          <w:color w:val="000000" w:themeColor="text1"/>
          <w:lang w:val="zh-CN"/>
        </w:rPr>
        <w:t>00</w:t>
      </w:r>
      <w:r>
        <w:rPr>
          <w:color w:val="000000" w:themeColor="text1"/>
          <w:lang w:val="zh-CN"/>
        </w:rPr>
        <w:t>4</w:t>
      </w:r>
      <w:r w:rsidR="00AB4F69" w:rsidRPr="006F44BE">
        <w:rPr>
          <w:color w:val="000000" w:themeColor="text1"/>
          <w:lang w:val="zh-CN"/>
        </w:rPr>
        <w:t>年</w:t>
      </w:r>
      <w:r>
        <w:rPr>
          <w:color w:val="000000" w:themeColor="text1"/>
          <w:lang w:val="zh-CN"/>
        </w:rPr>
        <w:t>5</w:t>
      </w:r>
      <w:r w:rsidR="00AB4F69" w:rsidRPr="006F44BE">
        <w:rPr>
          <w:color w:val="000000" w:themeColor="text1"/>
          <w:lang w:val="zh-CN"/>
        </w:rPr>
        <w:t>月</w:t>
      </w:r>
      <w:r>
        <w:rPr>
          <w:color w:val="000000" w:themeColor="text1"/>
          <w:lang w:val="zh-CN"/>
        </w:rPr>
        <w:t>21</w:t>
      </w:r>
      <w:r w:rsidR="00AB4F69" w:rsidRPr="006F44BE">
        <w:rPr>
          <w:color w:val="000000" w:themeColor="text1"/>
          <w:lang w:val="zh-CN"/>
        </w:rPr>
        <w:t>日</w:t>
      </w:r>
      <w:r>
        <w:rPr>
          <w:color w:val="000000" w:themeColor="text1"/>
          <w:lang w:val="zh-CN"/>
        </w:rPr>
        <w:t>，</w:t>
      </w:r>
      <w:r w:rsidR="00AB4F69" w:rsidRPr="006F44BE">
        <w:rPr>
          <w:color w:val="000000" w:themeColor="text1"/>
          <w:lang w:val="zh-CN"/>
        </w:rPr>
        <w:t>根据</w:t>
      </w:r>
      <w:r>
        <w:rPr>
          <w:color w:val="000000" w:themeColor="text1"/>
          <w:lang w:val="zh-CN"/>
        </w:rPr>
        <w:t>2</w:t>
      </w:r>
      <w:r w:rsidR="00AB4F69" w:rsidRPr="006F44BE">
        <w:rPr>
          <w:color w:val="000000" w:themeColor="text1"/>
          <w:lang w:val="zh-CN"/>
        </w:rPr>
        <w:t>00</w:t>
      </w:r>
      <w:r>
        <w:rPr>
          <w:color w:val="000000" w:themeColor="text1"/>
          <w:lang w:val="zh-CN"/>
        </w:rPr>
        <w:t>2</w:t>
      </w:r>
      <w:r w:rsidR="00AB4F69" w:rsidRPr="006F44BE">
        <w:rPr>
          <w:color w:val="000000" w:themeColor="text1"/>
          <w:lang w:val="zh-CN"/>
        </w:rPr>
        <w:t>年《判决法》第</w:t>
      </w:r>
      <w:r>
        <w:rPr>
          <w:color w:val="000000" w:themeColor="text1"/>
          <w:lang w:val="zh-CN"/>
        </w:rPr>
        <w:t>87</w:t>
      </w:r>
      <w:r w:rsidR="00AB4F69" w:rsidRPr="006F44BE">
        <w:rPr>
          <w:color w:val="000000" w:themeColor="text1"/>
          <w:lang w:val="zh-CN"/>
        </w:rPr>
        <w:t>条</w:t>
      </w:r>
      <w:r>
        <w:rPr>
          <w:color w:val="000000" w:themeColor="text1"/>
          <w:lang w:val="zh-CN"/>
        </w:rPr>
        <w:t>，</w:t>
      </w:r>
      <w:r w:rsidR="00AB4F69" w:rsidRPr="006F44BE">
        <w:rPr>
          <w:color w:val="000000" w:themeColor="text1"/>
          <w:lang w:val="zh-CN"/>
        </w:rPr>
        <w:t>他被判处预防性拘留</w:t>
      </w:r>
      <w:r>
        <w:rPr>
          <w:color w:val="000000" w:themeColor="text1"/>
          <w:lang w:val="zh-CN"/>
        </w:rPr>
        <w:t>，</w:t>
      </w:r>
      <w:r w:rsidR="00AB4F69" w:rsidRPr="006F44BE">
        <w:rPr>
          <w:color w:val="000000" w:themeColor="text1"/>
          <w:lang w:val="zh-CN"/>
        </w:rPr>
        <w:t>每项</w:t>
      </w:r>
      <w:r w:rsidR="00AB4F69" w:rsidRPr="006F44BE">
        <w:rPr>
          <w:rFonts w:hint="eastAsia"/>
          <w:color w:val="000000" w:themeColor="text1"/>
          <w:lang w:val="zh-CN"/>
        </w:rPr>
        <w:t>罪名</w:t>
      </w:r>
      <w:r w:rsidR="00AB4F69" w:rsidRPr="006F44BE">
        <w:rPr>
          <w:color w:val="000000" w:themeColor="text1"/>
          <w:lang w:val="zh-CN"/>
        </w:rPr>
        <w:t>至少</w:t>
      </w:r>
      <w:r>
        <w:rPr>
          <w:color w:val="000000" w:themeColor="text1"/>
          <w:lang w:val="zh-CN"/>
        </w:rPr>
        <w:t>1</w:t>
      </w:r>
      <w:r w:rsidR="00AB4F69" w:rsidRPr="006F44BE">
        <w:rPr>
          <w:color w:val="000000" w:themeColor="text1"/>
          <w:lang w:val="zh-CN"/>
        </w:rPr>
        <w:t>0</w:t>
      </w:r>
      <w:r w:rsidR="00AB4F69" w:rsidRPr="006F44BE">
        <w:rPr>
          <w:color w:val="000000" w:themeColor="text1"/>
          <w:lang w:val="zh-CN"/>
        </w:rPr>
        <w:t>年监禁。</w:t>
      </w:r>
      <w:r w:rsidR="00AB4F69" w:rsidRPr="006F44BE">
        <w:rPr>
          <w:rStyle w:val="a8"/>
          <w:rFonts w:eastAsia="宋体"/>
          <w:color w:val="000000" w:themeColor="text1"/>
          <w:lang w:val="zh-CN"/>
        </w:rPr>
        <w:footnoteReference w:id="5"/>
      </w:r>
      <w:r w:rsidR="00442240">
        <w:rPr>
          <w:rFonts w:hint="eastAsia"/>
          <w:color w:val="000000" w:themeColor="text1"/>
          <w:lang w:val="zh-CN"/>
        </w:rPr>
        <w:t xml:space="preserve"> </w:t>
      </w:r>
      <w:r w:rsidR="00AB4F69" w:rsidRPr="006F44BE">
        <w:rPr>
          <w:color w:val="000000" w:themeColor="text1"/>
          <w:lang w:val="zh-CN"/>
        </w:rPr>
        <w:t>他还被判至少</w:t>
      </w:r>
      <w:r>
        <w:rPr>
          <w:color w:val="000000" w:themeColor="text1"/>
          <w:lang w:val="zh-CN"/>
        </w:rPr>
        <w:t>1</w:t>
      </w:r>
      <w:r w:rsidR="00AB4F69" w:rsidRPr="006F44BE">
        <w:rPr>
          <w:color w:val="000000" w:themeColor="text1"/>
          <w:lang w:val="zh-CN"/>
        </w:rPr>
        <w:t>0</w:t>
      </w:r>
      <w:r w:rsidR="00AB4F69" w:rsidRPr="006F44BE">
        <w:rPr>
          <w:color w:val="000000" w:themeColor="text1"/>
          <w:lang w:val="zh-CN"/>
        </w:rPr>
        <w:t>年不得假释。</w:t>
      </w:r>
    </w:p>
    <w:p w14:paraId="34FE240D" w14:textId="12A712B2" w:rsidR="00AB4F69" w:rsidRPr="006F44BE" w:rsidRDefault="00851211" w:rsidP="00442240">
      <w:pPr>
        <w:pStyle w:val="SingleTxtGC"/>
        <w:rPr>
          <w:color w:val="000000" w:themeColor="text1"/>
        </w:rPr>
      </w:pPr>
      <w:r>
        <w:rPr>
          <w:color w:val="000000" w:themeColor="text1"/>
          <w:lang w:val="zh-CN"/>
        </w:rPr>
        <w:t>2.2</w:t>
      </w:r>
      <w:r w:rsidR="00AB4F69" w:rsidRPr="006F44BE">
        <w:rPr>
          <w:color w:val="000000" w:themeColor="text1"/>
          <w:lang w:val="zh-CN"/>
        </w:rPr>
        <w:tab/>
      </w:r>
      <w:r>
        <w:rPr>
          <w:color w:val="000000" w:themeColor="text1"/>
          <w:lang w:val="zh-CN"/>
        </w:rPr>
        <w:t>2</w:t>
      </w:r>
      <w:r w:rsidR="00AB4F69" w:rsidRPr="006F44BE">
        <w:rPr>
          <w:color w:val="000000" w:themeColor="text1"/>
          <w:lang w:val="zh-CN"/>
        </w:rPr>
        <w:t>00</w:t>
      </w:r>
      <w:r>
        <w:rPr>
          <w:color w:val="000000" w:themeColor="text1"/>
          <w:lang w:val="zh-CN"/>
        </w:rPr>
        <w:t>4</w:t>
      </w:r>
      <w:r w:rsidR="00AB4F69" w:rsidRPr="006F44BE">
        <w:rPr>
          <w:color w:val="000000" w:themeColor="text1"/>
          <w:lang w:val="zh-CN"/>
        </w:rPr>
        <w:t>年</w:t>
      </w:r>
      <w:r>
        <w:rPr>
          <w:color w:val="000000" w:themeColor="text1"/>
          <w:lang w:val="zh-CN"/>
        </w:rPr>
        <w:t>，</w:t>
      </w:r>
      <w:r w:rsidR="00AB4F69" w:rsidRPr="006F44BE">
        <w:rPr>
          <w:color w:val="000000" w:themeColor="text1"/>
          <w:lang w:val="zh-CN"/>
        </w:rPr>
        <w:t>提交人对定罪提出上诉</w:t>
      </w:r>
      <w:r>
        <w:rPr>
          <w:color w:val="000000" w:themeColor="text1"/>
          <w:lang w:val="zh-CN"/>
        </w:rPr>
        <w:t>，</w:t>
      </w:r>
      <w:r w:rsidR="00AB4F69" w:rsidRPr="006F44BE">
        <w:rPr>
          <w:color w:val="000000" w:themeColor="text1"/>
          <w:lang w:val="zh-CN"/>
        </w:rPr>
        <w:t>但不是对判决提出上诉。提交人的上诉于</w:t>
      </w:r>
      <w:r>
        <w:rPr>
          <w:color w:val="000000" w:themeColor="text1"/>
          <w:lang w:val="zh-CN"/>
        </w:rPr>
        <w:t>2</w:t>
      </w:r>
      <w:r w:rsidR="00AB4F69" w:rsidRPr="006F44BE">
        <w:rPr>
          <w:color w:val="000000" w:themeColor="text1"/>
          <w:lang w:val="zh-CN"/>
        </w:rPr>
        <w:t>00</w:t>
      </w:r>
      <w:r>
        <w:rPr>
          <w:color w:val="000000" w:themeColor="text1"/>
          <w:lang w:val="zh-CN"/>
        </w:rPr>
        <w:t>5</w:t>
      </w:r>
      <w:r w:rsidR="00AB4F69" w:rsidRPr="006F44BE">
        <w:rPr>
          <w:color w:val="000000" w:themeColor="text1"/>
          <w:lang w:val="zh-CN"/>
        </w:rPr>
        <w:t>年</w:t>
      </w:r>
      <w:r>
        <w:rPr>
          <w:color w:val="000000" w:themeColor="text1"/>
          <w:lang w:val="zh-CN"/>
        </w:rPr>
        <w:t>3</w:t>
      </w:r>
      <w:r w:rsidR="00AB4F69" w:rsidRPr="006F44BE">
        <w:rPr>
          <w:color w:val="000000" w:themeColor="text1"/>
          <w:lang w:val="zh-CN"/>
        </w:rPr>
        <w:t>月</w:t>
      </w:r>
      <w:r>
        <w:rPr>
          <w:color w:val="000000" w:themeColor="text1"/>
          <w:lang w:val="zh-CN"/>
        </w:rPr>
        <w:t>14</w:t>
      </w:r>
      <w:r w:rsidR="00AB4F69" w:rsidRPr="006F44BE">
        <w:rPr>
          <w:color w:val="000000" w:themeColor="text1"/>
          <w:lang w:val="zh-CN"/>
        </w:rPr>
        <w:t>日被新西兰上诉法院驳回。随后</w:t>
      </w:r>
      <w:r>
        <w:rPr>
          <w:color w:val="000000" w:themeColor="text1"/>
          <w:lang w:val="zh-CN"/>
        </w:rPr>
        <w:t>，</w:t>
      </w:r>
      <w:r w:rsidR="00AB4F69" w:rsidRPr="006F44BE">
        <w:rPr>
          <w:color w:val="000000" w:themeColor="text1"/>
          <w:lang w:val="zh-CN"/>
        </w:rPr>
        <w:t>提交人就判决向上诉法院提出上诉。</w:t>
      </w:r>
      <w:r>
        <w:rPr>
          <w:color w:val="000000" w:themeColor="text1"/>
          <w:lang w:val="zh-CN"/>
        </w:rPr>
        <w:t>2</w:t>
      </w:r>
      <w:r w:rsidR="00AB4F69" w:rsidRPr="006F44BE">
        <w:rPr>
          <w:color w:val="000000" w:themeColor="text1"/>
          <w:lang w:val="zh-CN"/>
        </w:rPr>
        <w:t>0</w:t>
      </w:r>
      <w:r>
        <w:rPr>
          <w:color w:val="000000" w:themeColor="text1"/>
          <w:lang w:val="zh-CN"/>
        </w:rPr>
        <w:t>1</w:t>
      </w:r>
      <w:r w:rsidR="00AB4F69" w:rsidRPr="006F44BE">
        <w:rPr>
          <w:color w:val="000000" w:themeColor="text1"/>
          <w:lang w:val="zh-CN"/>
        </w:rPr>
        <w:t>0</w:t>
      </w:r>
      <w:r w:rsidR="00AB4F69" w:rsidRPr="006F44BE">
        <w:rPr>
          <w:color w:val="000000" w:themeColor="text1"/>
          <w:lang w:val="zh-CN"/>
        </w:rPr>
        <w:t>年</w:t>
      </w:r>
      <w:r>
        <w:rPr>
          <w:color w:val="000000" w:themeColor="text1"/>
          <w:lang w:val="zh-CN"/>
        </w:rPr>
        <w:t>8</w:t>
      </w:r>
      <w:r w:rsidR="00AB4F69" w:rsidRPr="006F44BE">
        <w:rPr>
          <w:color w:val="000000" w:themeColor="text1"/>
          <w:lang w:val="zh-CN"/>
        </w:rPr>
        <w:t>月</w:t>
      </w:r>
      <w:r>
        <w:rPr>
          <w:color w:val="000000" w:themeColor="text1"/>
          <w:lang w:val="zh-CN"/>
        </w:rPr>
        <w:t>3</w:t>
      </w:r>
      <w:r w:rsidR="00AB4F69" w:rsidRPr="006F44BE">
        <w:rPr>
          <w:color w:val="000000" w:themeColor="text1"/>
          <w:lang w:val="zh-CN"/>
        </w:rPr>
        <w:t>日</w:t>
      </w:r>
      <w:r>
        <w:rPr>
          <w:color w:val="000000" w:themeColor="text1"/>
          <w:lang w:val="zh-CN"/>
        </w:rPr>
        <w:t>，</w:t>
      </w:r>
      <w:r w:rsidR="00AB4F69" w:rsidRPr="006F44BE">
        <w:rPr>
          <w:color w:val="000000" w:themeColor="text1"/>
          <w:lang w:val="zh-CN"/>
        </w:rPr>
        <w:t>上诉法院撤销了对两项毒品罪行的判决</w:t>
      </w:r>
      <w:r>
        <w:rPr>
          <w:color w:val="000000" w:themeColor="text1"/>
          <w:lang w:val="zh-CN"/>
        </w:rPr>
        <w:t>，</w:t>
      </w:r>
      <w:r w:rsidR="00AB4F69" w:rsidRPr="006F44BE">
        <w:rPr>
          <w:color w:val="000000" w:themeColor="text1"/>
          <w:lang w:val="zh-CN"/>
        </w:rPr>
        <w:t>因为根据</w:t>
      </w:r>
      <w:r>
        <w:rPr>
          <w:color w:val="000000" w:themeColor="text1"/>
          <w:lang w:val="zh-CN"/>
        </w:rPr>
        <w:t>2</w:t>
      </w:r>
      <w:r w:rsidR="00AB4F69" w:rsidRPr="006F44BE">
        <w:rPr>
          <w:color w:val="000000" w:themeColor="text1"/>
          <w:lang w:val="zh-CN"/>
        </w:rPr>
        <w:t>00</w:t>
      </w:r>
      <w:r>
        <w:rPr>
          <w:color w:val="000000" w:themeColor="text1"/>
          <w:lang w:val="zh-CN"/>
        </w:rPr>
        <w:t>2</w:t>
      </w:r>
      <w:r w:rsidR="00AB4F69" w:rsidRPr="006F44BE">
        <w:rPr>
          <w:color w:val="000000" w:themeColor="text1"/>
          <w:lang w:val="zh-CN"/>
        </w:rPr>
        <w:t>年《判决法》</w:t>
      </w:r>
      <w:r>
        <w:rPr>
          <w:color w:val="000000" w:themeColor="text1"/>
          <w:lang w:val="zh-CN"/>
        </w:rPr>
        <w:t>，</w:t>
      </w:r>
      <w:r w:rsidR="00AB4F69" w:rsidRPr="006F44BE">
        <w:rPr>
          <w:color w:val="000000" w:themeColor="text1"/>
          <w:lang w:val="zh-CN"/>
        </w:rPr>
        <w:t>这两项罪行不是高等法院有权判处预防性拘留的罪行</w:t>
      </w:r>
      <w:r>
        <w:rPr>
          <w:color w:val="000000" w:themeColor="text1"/>
          <w:lang w:val="zh-CN"/>
        </w:rPr>
        <w:t>，</w:t>
      </w:r>
      <w:r w:rsidR="00AB4F69" w:rsidRPr="006F44BE">
        <w:rPr>
          <w:color w:val="000000" w:themeColor="text1"/>
          <w:lang w:val="zh-CN"/>
        </w:rPr>
        <w:t>并对这两项罪行代之以四年监禁的有限判决。上诉法院维持了对提交人涉及性暴力和绑架的罪行的预防性拘留判决。</w:t>
      </w:r>
      <w:r w:rsidR="00AB4F69" w:rsidRPr="006F44BE">
        <w:rPr>
          <w:rStyle w:val="a8"/>
          <w:rFonts w:eastAsia="宋体"/>
          <w:color w:val="000000" w:themeColor="text1"/>
          <w:lang w:val="zh-CN"/>
        </w:rPr>
        <w:footnoteReference w:id="6"/>
      </w:r>
      <w:r w:rsidR="00442240">
        <w:rPr>
          <w:rFonts w:hint="eastAsia"/>
          <w:color w:val="000000" w:themeColor="text1"/>
          <w:lang w:val="zh-CN"/>
        </w:rPr>
        <w:t xml:space="preserve"> </w:t>
      </w:r>
      <w:r>
        <w:rPr>
          <w:color w:val="000000" w:themeColor="text1"/>
          <w:lang w:val="zh-CN"/>
        </w:rPr>
        <w:t>2</w:t>
      </w:r>
      <w:r w:rsidR="00AB4F69" w:rsidRPr="006F44BE">
        <w:rPr>
          <w:color w:val="000000" w:themeColor="text1"/>
          <w:lang w:val="zh-CN"/>
        </w:rPr>
        <w:t>0</w:t>
      </w:r>
      <w:r>
        <w:rPr>
          <w:color w:val="000000" w:themeColor="text1"/>
          <w:lang w:val="zh-CN"/>
        </w:rPr>
        <w:t>1</w:t>
      </w:r>
      <w:r w:rsidR="00AB4F69" w:rsidRPr="006F44BE">
        <w:rPr>
          <w:color w:val="000000" w:themeColor="text1"/>
          <w:lang w:val="zh-CN"/>
        </w:rPr>
        <w:t>0</w:t>
      </w:r>
      <w:r w:rsidR="00AB4F69" w:rsidRPr="006F44BE">
        <w:rPr>
          <w:color w:val="000000" w:themeColor="text1"/>
          <w:lang w:val="zh-CN"/>
        </w:rPr>
        <w:t>年</w:t>
      </w:r>
      <w:r>
        <w:rPr>
          <w:color w:val="000000" w:themeColor="text1"/>
          <w:lang w:val="zh-CN"/>
        </w:rPr>
        <w:t>9</w:t>
      </w:r>
      <w:r w:rsidR="00AB4F69" w:rsidRPr="006F44BE">
        <w:rPr>
          <w:color w:val="000000" w:themeColor="text1"/>
          <w:lang w:val="zh-CN"/>
        </w:rPr>
        <w:t>月</w:t>
      </w:r>
      <w:r>
        <w:rPr>
          <w:color w:val="000000" w:themeColor="text1"/>
          <w:lang w:val="zh-CN"/>
        </w:rPr>
        <w:t>21</w:t>
      </w:r>
      <w:r w:rsidR="00AB4F69" w:rsidRPr="006F44BE">
        <w:rPr>
          <w:color w:val="000000" w:themeColor="text1"/>
          <w:lang w:val="zh-CN"/>
        </w:rPr>
        <w:t>日</w:t>
      </w:r>
      <w:r>
        <w:rPr>
          <w:color w:val="000000" w:themeColor="text1"/>
          <w:lang w:val="zh-CN"/>
        </w:rPr>
        <w:t>，</w:t>
      </w:r>
      <w:r w:rsidR="00AB4F69" w:rsidRPr="006F44BE">
        <w:rPr>
          <w:color w:val="000000" w:themeColor="text1"/>
          <w:lang w:val="zh-CN"/>
        </w:rPr>
        <w:t>最高法院驳回了提交人要求准许对上诉法院的判决提出上诉的申请。</w:t>
      </w:r>
      <w:r w:rsidR="00AB4F69" w:rsidRPr="006F44BE">
        <w:rPr>
          <w:rStyle w:val="a8"/>
          <w:rFonts w:eastAsia="宋体"/>
          <w:color w:val="000000" w:themeColor="text1"/>
          <w:lang w:val="zh-CN"/>
        </w:rPr>
        <w:footnoteReference w:id="7"/>
      </w:r>
      <w:r w:rsidR="00442240">
        <w:rPr>
          <w:rFonts w:hint="eastAsia"/>
          <w:color w:val="000000" w:themeColor="text1"/>
          <w:lang w:val="zh-CN"/>
        </w:rPr>
        <w:t xml:space="preserve"> </w:t>
      </w:r>
      <w:r>
        <w:rPr>
          <w:color w:val="000000" w:themeColor="text1"/>
          <w:lang w:val="zh-CN"/>
        </w:rPr>
        <w:t>2</w:t>
      </w:r>
      <w:r w:rsidR="00AB4F69" w:rsidRPr="006F44BE">
        <w:rPr>
          <w:color w:val="000000" w:themeColor="text1"/>
          <w:lang w:val="zh-CN"/>
        </w:rPr>
        <w:t>0</w:t>
      </w:r>
      <w:r>
        <w:rPr>
          <w:color w:val="000000" w:themeColor="text1"/>
          <w:lang w:val="zh-CN"/>
        </w:rPr>
        <w:t>11</w:t>
      </w:r>
      <w:r w:rsidR="00AB4F69" w:rsidRPr="006F44BE">
        <w:rPr>
          <w:color w:val="000000" w:themeColor="text1"/>
          <w:lang w:val="zh-CN"/>
        </w:rPr>
        <w:t>年</w:t>
      </w:r>
      <w:r>
        <w:rPr>
          <w:color w:val="000000" w:themeColor="text1"/>
          <w:lang w:val="zh-CN"/>
        </w:rPr>
        <w:t>7</w:t>
      </w:r>
      <w:r w:rsidR="00AB4F69" w:rsidRPr="006F44BE">
        <w:rPr>
          <w:color w:val="000000" w:themeColor="text1"/>
          <w:lang w:val="zh-CN"/>
        </w:rPr>
        <w:t>月</w:t>
      </w:r>
      <w:r>
        <w:rPr>
          <w:color w:val="000000" w:themeColor="text1"/>
          <w:lang w:val="zh-CN"/>
        </w:rPr>
        <w:t>7</w:t>
      </w:r>
      <w:r w:rsidR="00AB4F69" w:rsidRPr="006F44BE">
        <w:rPr>
          <w:color w:val="000000" w:themeColor="text1"/>
          <w:lang w:val="zh-CN"/>
        </w:rPr>
        <w:t>日</w:t>
      </w:r>
      <w:r>
        <w:rPr>
          <w:color w:val="000000" w:themeColor="text1"/>
          <w:lang w:val="zh-CN"/>
        </w:rPr>
        <w:t>，</w:t>
      </w:r>
      <w:r w:rsidR="00AB4F69" w:rsidRPr="006F44BE">
        <w:rPr>
          <w:color w:val="000000" w:themeColor="text1"/>
          <w:lang w:val="zh-CN"/>
        </w:rPr>
        <w:t>他向总督申请行使皇家赦免权</w:t>
      </w:r>
      <w:r w:rsidR="00AB4F69" w:rsidRPr="006F44BE">
        <w:rPr>
          <w:rStyle w:val="a8"/>
          <w:rFonts w:eastAsia="宋体"/>
          <w:color w:val="000000" w:themeColor="text1"/>
          <w:lang w:val="zh-CN"/>
        </w:rPr>
        <w:footnoteReference w:id="8"/>
      </w:r>
      <w:r w:rsidR="002E7342">
        <w:rPr>
          <w:rFonts w:hint="eastAsia"/>
          <w:color w:val="000000" w:themeColor="text1"/>
          <w:lang w:val="zh-CN"/>
        </w:rPr>
        <w:t xml:space="preserve"> </w:t>
      </w:r>
      <w:r>
        <w:rPr>
          <w:color w:val="000000" w:themeColor="text1"/>
          <w:lang w:val="zh-CN"/>
        </w:rPr>
        <w:t>，</w:t>
      </w:r>
      <w:r w:rsidR="00AB4F69" w:rsidRPr="006F44BE">
        <w:rPr>
          <w:color w:val="000000" w:themeColor="text1"/>
          <w:lang w:val="zh-CN"/>
        </w:rPr>
        <w:t>但于</w:t>
      </w:r>
      <w:r>
        <w:rPr>
          <w:color w:val="000000" w:themeColor="text1"/>
          <w:lang w:val="zh-CN"/>
        </w:rPr>
        <w:t>2</w:t>
      </w:r>
      <w:r w:rsidR="00AB4F69" w:rsidRPr="006F44BE">
        <w:rPr>
          <w:color w:val="000000" w:themeColor="text1"/>
          <w:lang w:val="zh-CN"/>
        </w:rPr>
        <w:t>0</w:t>
      </w:r>
      <w:r>
        <w:rPr>
          <w:color w:val="000000" w:themeColor="text1"/>
          <w:lang w:val="zh-CN"/>
        </w:rPr>
        <w:t>14</w:t>
      </w:r>
      <w:r w:rsidR="00AB4F69" w:rsidRPr="006F44BE">
        <w:rPr>
          <w:color w:val="000000" w:themeColor="text1"/>
          <w:lang w:val="zh-CN"/>
        </w:rPr>
        <w:t>年</w:t>
      </w:r>
      <w:r>
        <w:rPr>
          <w:color w:val="000000" w:themeColor="text1"/>
          <w:lang w:val="zh-CN"/>
        </w:rPr>
        <w:t>9</w:t>
      </w:r>
      <w:r w:rsidR="00AB4F69" w:rsidRPr="006F44BE">
        <w:rPr>
          <w:color w:val="000000" w:themeColor="text1"/>
          <w:lang w:val="zh-CN"/>
        </w:rPr>
        <w:t>月</w:t>
      </w:r>
      <w:r>
        <w:rPr>
          <w:color w:val="000000" w:themeColor="text1"/>
          <w:lang w:val="zh-CN"/>
        </w:rPr>
        <w:t>17</w:t>
      </w:r>
      <w:r w:rsidR="00AB4F69" w:rsidRPr="006F44BE">
        <w:rPr>
          <w:color w:val="000000" w:themeColor="text1"/>
          <w:lang w:val="zh-CN"/>
        </w:rPr>
        <w:t>日被拒绝。</w:t>
      </w:r>
      <w:r>
        <w:rPr>
          <w:color w:val="000000" w:themeColor="text1"/>
          <w:lang w:val="zh-CN"/>
        </w:rPr>
        <w:t>2</w:t>
      </w:r>
      <w:r w:rsidR="00AB4F69" w:rsidRPr="006F44BE">
        <w:rPr>
          <w:color w:val="000000" w:themeColor="text1"/>
          <w:lang w:val="zh-CN"/>
        </w:rPr>
        <w:t>0</w:t>
      </w:r>
      <w:r>
        <w:rPr>
          <w:color w:val="000000" w:themeColor="text1"/>
          <w:lang w:val="zh-CN"/>
        </w:rPr>
        <w:t>14</w:t>
      </w:r>
      <w:r w:rsidR="00AB4F69" w:rsidRPr="006F44BE">
        <w:rPr>
          <w:color w:val="000000" w:themeColor="text1"/>
          <w:lang w:val="zh-CN"/>
        </w:rPr>
        <w:t>年</w:t>
      </w:r>
      <w:r>
        <w:rPr>
          <w:color w:val="000000" w:themeColor="text1"/>
          <w:lang w:val="zh-CN"/>
        </w:rPr>
        <w:t>4</w:t>
      </w:r>
      <w:r w:rsidR="00AB4F69" w:rsidRPr="006F44BE">
        <w:rPr>
          <w:color w:val="000000" w:themeColor="text1"/>
          <w:lang w:val="zh-CN"/>
        </w:rPr>
        <w:t>月</w:t>
      </w:r>
      <w:r>
        <w:rPr>
          <w:color w:val="000000" w:themeColor="text1"/>
          <w:lang w:val="zh-CN"/>
        </w:rPr>
        <w:t>21</w:t>
      </w:r>
      <w:r w:rsidR="00AB4F69" w:rsidRPr="006F44BE">
        <w:rPr>
          <w:color w:val="000000" w:themeColor="text1"/>
          <w:lang w:val="zh-CN"/>
        </w:rPr>
        <w:t>日</w:t>
      </w:r>
      <w:r>
        <w:rPr>
          <w:color w:val="000000" w:themeColor="text1"/>
          <w:lang w:val="zh-CN"/>
        </w:rPr>
        <w:t>，</w:t>
      </w:r>
      <w:r w:rsidR="00AB4F69" w:rsidRPr="006F44BE">
        <w:rPr>
          <w:color w:val="000000" w:themeColor="text1"/>
          <w:lang w:val="zh-CN"/>
        </w:rPr>
        <w:t>提交人获得申请假释的资格。</w:t>
      </w:r>
      <w:r>
        <w:rPr>
          <w:color w:val="000000" w:themeColor="text1"/>
          <w:lang w:val="zh-CN"/>
        </w:rPr>
        <w:t>2</w:t>
      </w:r>
      <w:r w:rsidR="00AB4F69" w:rsidRPr="006F44BE">
        <w:rPr>
          <w:color w:val="000000" w:themeColor="text1"/>
          <w:lang w:val="zh-CN"/>
        </w:rPr>
        <w:t>0</w:t>
      </w:r>
      <w:r>
        <w:rPr>
          <w:color w:val="000000" w:themeColor="text1"/>
          <w:lang w:val="zh-CN"/>
        </w:rPr>
        <w:t>14</w:t>
      </w:r>
      <w:r w:rsidR="00AB4F69" w:rsidRPr="006F44BE">
        <w:rPr>
          <w:color w:val="000000" w:themeColor="text1"/>
          <w:lang w:val="zh-CN"/>
        </w:rPr>
        <w:t>年</w:t>
      </w:r>
      <w:r>
        <w:rPr>
          <w:color w:val="000000" w:themeColor="text1"/>
          <w:lang w:val="zh-CN"/>
        </w:rPr>
        <w:t>4</w:t>
      </w:r>
      <w:r w:rsidR="00AB4F69" w:rsidRPr="006F44BE">
        <w:rPr>
          <w:color w:val="000000" w:themeColor="text1"/>
          <w:lang w:val="zh-CN"/>
        </w:rPr>
        <w:t>月</w:t>
      </w:r>
      <w:r>
        <w:rPr>
          <w:color w:val="000000" w:themeColor="text1"/>
          <w:lang w:val="zh-CN"/>
        </w:rPr>
        <w:t>3</w:t>
      </w:r>
      <w:r w:rsidR="00AB4F69" w:rsidRPr="006F44BE">
        <w:rPr>
          <w:color w:val="000000" w:themeColor="text1"/>
          <w:lang w:val="zh-CN"/>
        </w:rPr>
        <w:t>0</w:t>
      </w:r>
      <w:r w:rsidR="00AB4F69" w:rsidRPr="006F44BE">
        <w:rPr>
          <w:color w:val="000000" w:themeColor="text1"/>
          <w:lang w:val="zh-CN"/>
        </w:rPr>
        <w:t>日举行听证会后</w:t>
      </w:r>
      <w:r>
        <w:rPr>
          <w:color w:val="000000" w:themeColor="text1"/>
          <w:lang w:val="zh-CN"/>
        </w:rPr>
        <w:t>，</w:t>
      </w:r>
      <w:r w:rsidR="00AB4F69" w:rsidRPr="006F44BE">
        <w:rPr>
          <w:color w:val="000000" w:themeColor="text1"/>
          <w:lang w:val="zh-CN"/>
        </w:rPr>
        <w:t>假释委员会拒绝</w:t>
      </w:r>
      <w:r w:rsidR="00AB4F69" w:rsidRPr="006F44BE">
        <w:rPr>
          <w:rFonts w:hint="eastAsia"/>
          <w:color w:val="000000" w:themeColor="text1"/>
          <w:lang w:val="zh-CN"/>
        </w:rPr>
        <w:t>给予</w:t>
      </w:r>
      <w:r w:rsidR="00AB4F69" w:rsidRPr="006F44BE">
        <w:rPr>
          <w:color w:val="000000" w:themeColor="text1"/>
          <w:lang w:val="zh-CN"/>
        </w:rPr>
        <w:t>他假释。</w:t>
      </w:r>
      <w:r w:rsidR="00AB4F69" w:rsidRPr="006F44BE">
        <w:rPr>
          <w:rStyle w:val="a8"/>
          <w:rFonts w:eastAsia="宋体"/>
          <w:color w:val="000000" w:themeColor="text1"/>
          <w:lang w:val="zh-CN"/>
        </w:rPr>
        <w:footnoteReference w:id="9"/>
      </w:r>
    </w:p>
    <w:p w14:paraId="14B9CC56" w14:textId="5491BF4A" w:rsidR="00AB4F69" w:rsidRPr="006F44BE" w:rsidRDefault="00851211" w:rsidP="00442240">
      <w:pPr>
        <w:pStyle w:val="SingleTxtGC"/>
        <w:rPr>
          <w:color w:val="000000" w:themeColor="text1"/>
        </w:rPr>
      </w:pPr>
      <w:r>
        <w:rPr>
          <w:color w:val="000000" w:themeColor="text1"/>
          <w:lang w:val="zh-CN"/>
        </w:rPr>
        <w:t>2.3</w:t>
      </w:r>
      <w:r w:rsidR="00AB4F69" w:rsidRPr="006F44BE">
        <w:rPr>
          <w:color w:val="000000" w:themeColor="text1"/>
          <w:lang w:val="zh-CN"/>
        </w:rPr>
        <w:tab/>
      </w:r>
      <w:r>
        <w:rPr>
          <w:color w:val="000000" w:themeColor="text1"/>
          <w:lang w:val="zh-CN"/>
        </w:rPr>
        <w:t>2</w:t>
      </w:r>
      <w:r w:rsidR="00AB4F69" w:rsidRPr="006F44BE">
        <w:rPr>
          <w:color w:val="000000" w:themeColor="text1"/>
          <w:lang w:val="zh-CN"/>
        </w:rPr>
        <w:t>0</w:t>
      </w:r>
      <w:r>
        <w:rPr>
          <w:color w:val="000000" w:themeColor="text1"/>
          <w:lang w:val="zh-CN"/>
        </w:rPr>
        <w:t>15</w:t>
      </w:r>
      <w:r w:rsidR="00AB4F69" w:rsidRPr="006F44BE">
        <w:rPr>
          <w:color w:val="000000" w:themeColor="text1"/>
          <w:lang w:val="zh-CN"/>
        </w:rPr>
        <w:t>年</w:t>
      </w:r>
      <w:r>
        <w:rPr>
          <w:color w:val="000000" w:themeColor="text1"/>
          <w:lang w:val="zh-CN"/>
        </w:rPr>
        <w:t>1</w:t>
      </w:r>
      <w:r w:rsidR="00AB4F69" w:rsidRPr="006F44BE">
        <w:rPr>
          <w:color w:val="000000" w:themeColor="text1"/>
          <w:lang w:val="zh-CN"/>
        </w:rPr>
        <w:t>月</w:t>
      </w:r>
      <w:r>
        <w:rPr>
          <w:color w:val="000000" w:themeColor="text1"/>
          <w:lang w:val="zh-CN"/>
        </w:rPr>
        <w:t>，</w:t>
      </w:r>
      <w:r w:rsidR="00AB4F69" w:rsidRPr="006F44BE">
        <w:rPr>
          <w:color w:val="000000" w:themeColor="text1"/>
          <w:lang w:val="zh-CN"/>
        </w:rPr>
        <w:t>提交人以与本来文类似的理由向任意拘留问题工作组提出申诉。工作组</w:t>
      </w:r>
      <w:r w:rsidR="00AB4F69" w:rsidRPr="006F44BE">
        <w:rPr>
          <w:rFonts w:hint="eastAsia"/>
          <w:color w:val="000000" w:themeColor="text1"/>
          <w:lang w:val="zh-CN"/>
        </w:rPr>
        <w:t>认定</w:t>
      </w:r>
      <w:r>
        <w:rPr>
          <w:rFonts w:hint="eastAsia"/>
          <w:color w:val="000000" w:themeColor="text1"/>
          <w:lang w:val="zh-CN"/>
        </w:rPr>
        <w:t>，</w:t>
      </w:r>
      <w:r w:rsidR="00AB4F69" w:rsidRPr="006F44BE">
        <w:rPr>
          <w:color w:val="000000" w:themeColor="text1"/>
          <w:lang w:val="zh-CN"/>
        </w:rPr>
        <w:t>他的权利</w:t>
      </w:r>
      <w:r w:rsidR="00AB4F69" w:rsidRPr="006F44BE">
        <w:rPr>
          <w:rFonts w:hint="eastAsia"/>
          <w:color w:val="000000" w:themeColor="text1"/>
          <w:lang w:val="zh-CN"/>
        </w:rPr>
        <w:t>未</w:t>
      </w:r>
      <w:r w:rsidR="00AB4F69" w:rsidRPr="006F44BE">
        <w:rPr>
          <w:color w:val="000000" w:themeColor="text1"/>
          <w:lang w:val="zh-CN"/>
        </w:rPr>
        <w:t>受侵犯。</w:t>
      </w:r>
      <w:r w:rsidR="00AB4F69" w:rsidRPr="006F44BE">
        <w:rPr>
          <w:rStyle w:val="a8"/>
          <w:rFonts w:eastAsia="宋体"/>
          <w:color w:val="000000" w:themeColor="text1"/>
          <w:lang w:val="zh-CN"/>
        </w:rPr>
        <w:footnoteReference w:id="10"/>
      </w:r>
    </w:p>
    <w:p w14:paraId="36E0A8E7" w14:textId="77777777" w:rsidR="00AB4F69" w:rsidRPr="006F44BE" w:rsidRDefault="00AB4F69" w:rsidP="00442240">
      <w:pPr>
        <w:pStyle w:val="H23GC"/>
        <w:rPr>
          <w:rFonts w:eastAsia="Verdana"/>
        </w:rPr>
      </w:pPr>
      <w:r w:rsidRPr="006F44BE">
        <w:rPr>
          <w:lang w:val="zh-CN"/>
        </w:rPr>
        <w:tab/>
      </w:r>
      <w:r w:rsidRPr="006F44BE">
        <w:rPr>
          <w:lang w:val="zh-CN"/>
        </w:rPr>
        <w:tab/>
      </w:r>
      <w:r w:rsidRPr="006F44BE">
        <w:rPr>
          <w:bCs/>
          <w:lang w:val="zh-CN"/>
        </w:rPr>
        <w:t>申诉</w:t>
      </w:r>
    </w:p>
    <w:p w14:paraId="63BC7F75" w14:textId="0EDFA790" w:rsidR="00AB4F69" w:rsidRPr="006F44BE" w:rsidRDefault="00851211" w:rsidP="00442240">
      <w:pPr>
        <w:pStyle w:val="SingleTxtGC"/>
        <w:rPr>
          <w:color w:val="000000" w:themeColor="text1"/>
        </w:rPr>
      </w:pPr>
      <w:r>
        <w:rPr>
          <w:color w:val="000000" w:themeColor="text1"/>
          <w:lang w:val="zh-CN"/>
        </w:rPr>
        <w:t>3.1</w:t>
      </w:r>
      <w:r w:rsidR="00AB4F69" w:rsidRPr="006F44BE">
        <w:rPr>
          <w:color w:val="000000" w:themeColor="text1"/>
          <w:lang w:val="zh-CN"/>
        </w:rPr>
        <w:tab/>
      </w:r>
      <w:r w:rsidR="00AB4F69" w:rsidRPr="006F44BE">
        <w:rPr>
          <w:color w:val="000000" w:themeColor="text1"/>
          <w:lang w:val="zh-CN"/>
        </w:rPr>
        <w:t>提交人声称</w:t>
      </w:r>
      <w:r>
        <w:rPr>
          <w:color w:val="000000" w:themeColor="text1"/>
          <w:lang w:val="zh-CN"/>
        </w:rPr>
        <w:t>，</w:t>
      </w:r>
      <w:r w:rsidR="00AB4F69" w:rsidRPr="006F44BE">
        <w:rPr>
          <w:color w:val="000000" w:themeColor="text1"/>
          <w:lang w:val="zh-CN"/>
        </w:rPr>
        <w:t>他被任意拘留</w:t>
      </w:r>
      <w:r>
        <w:rPr>
          <w:color w:val="000000" w:themeColor="text1"/>
          <w:lang w:val="zh-CN"/>
        </w:rPr>
        <w:t>，</w:t>
      </w:r>
      <w:r w:rsidR="00AB4F69" w:rsidRPr="006F44BE">
        <w:rPr>
          <w:color w:val="000000" w:themeColor="text1"/>
          <w:lang w:val="zh-CN"/>
        </w:rPr>
        <w:t>因为在提交本来文时</w:t>
      </w:r>
      <w:r>
        <w:rPr>
          <w:color w:val="000000" w:themeColor="text1"/>
          <w:lang w:val="zh-CN"/>
        </w:rPr>
        <w:t>，</w:t>
      </w:r>
      <w:r w:rsidR="00AB4F69" w:rsidRPr="006F44BE">
        <w:rPr>
          <w:color w:val="000000" w:themeColor="text1"/>
          <w:lang w:val="zh-CN"/>
        </w:rPr>
        <w:t>他已服</w:t>
      </w:r>
      <w:r w:rsidR="00AB4F69" w:rsidRPr="006F44BE">
        <w:rPr>
          <w:rFonts w:hint="eastAsia"/>
          <w:color w:val="000000" w:themeColor="text1"/>
          <w:lang w:val="zh-CN"/>
        </w:rPr>
        <w:t>满</w:t>
      </w:r>
      <w:r w:rsidR="00AB4F69" w:rsidRPr="006F44BE">
        <w:rPr>
          <w:color w:val="000000" w:themeColor="text1"/>
          <w:lang w:val="zh-CN"/>
        </w:rPr>
        <w:t>刑期的惩罚性部分</w:t>
      </w:r>
      <w:r>
        <w:rPr>
          <w:color w:val="000000" w:themeColor="text1"/>
          <w:lang w:val="zh-CN"/>
        </w:rPr>
        <w:t>，</w:t>
      </w:r>
      <w:r w:rsidR="00AB4F69" w:rsidRPr="006F44BE">
        <w:rPr>
          <w:rFonts w:hint="eastAsia"/>
          <w:color w:val="000000" w:themeColor="text1"/>
          <w:lang w:val="zh-CN"/>
        </w:rPr>
        <w:t>而</w:t>
      </w:r>
      <w:r w:rsidR="00AB4F69" w:rsidRPr="006F44BE">
        <w:rPr>
          <w:color w:val="000000" w:themeColor="text1"/>
          <w:lang w:val="zh-CN"/>
        </w:rPr>
        <w:t>不是出于令人信服的理由被拘留。此外</w:t>
      </w:r>
      <w:r>
        <w:rPr>
          <w:color w:val="000000" w:themeColor="text1"/>
          <w:lang w:val="zh-CN"/>
        </w:rPr>
        <w:t>，</w:t>
      </w:r>
      <w:r w:rsidR="00AB4F69" w:rsidRPr="006F44BE">
        <w:rPr>
          <w:color w:val="000000" w:themeColor="text1"/>
          <w:lang w:val="zh-CN"/>
        </w:rPr>
        <w:t>他没有得到改造和重新融入社会的机会</w:t>
      </w:r>
      <w:r>
        <w:rPr>
          <w:color w:val="000000" w:themeColor="text1"/>
          <w:lang w:val="zh-CN"/>
        </w:rPr>
        <w:t>，</w:t>
      </w:r>
      <w:r w:rsidR="00AB4F69" w:rsidRPr="006F44BE">
        <w:rPr>
          <w:color w:val="000000" w:themeColor="text1"/>
          <w:lang w:val="zh-CN"/>
        </w:rPr>
        <w:t>对他是否应继续被拘留的评估并非由独立机构进行</w:t>
      </w:r>
      <w:r>
        <w:rPr>
          <w:color w:val="000000" w:themeColor="text1"/>
          <w:lang w:val="zh-CN"/>
        </w:rPr>
        <w:t>，</w:t>
      </w:r>
      <w:r w:rsidR="00AB4F69" w:rsidRPr="006F44BE">
        <w:rPr>
          <w:color w:val="000000" w:themeColor="text1"/>
          <w:lang w:val="zh-CN"/>
        </w:rPr>
        <w:t>他被任意拘留的条件与那些服惩罚性刑期的人</w:t>
      </w:r>
      <w:r w:rsidR="00AB4F69" w:rsidRPr="006F44BE">
        <w:rPr>
          <w:rFonts w:hint="eastAsia"/>
          <w:color w:val="000000" w:themeColor="text1"/>
          <w:lang w:val="zh-CN"/>
        </w:rPr>
        <w:t>完全</w:t>
      </w:r>
      <w:r w:rsidR="00AB4F69" w:rsidRPr="006F44BE">
        <w:rPr>
          <w:color w:val="000000" w:themeColor="text1"/>
          <w:lang w:val="zh-CN"/>
        </w:rPr>
        <w:t>相同。他声称已用尽国内补救办法</w:t>
      </w:r>
      <w:r>
        <w:rPr>
          <w:color w:val="000000" w:themeColor="text1"/>
          <w:lang w:val="zh-CN"/>
        </w:rPr>
        <w:t>，</w:t>
      </w:r>
      <w:r w:rsidR="00AB4F69" w:rsidRPr="006F44BE">
        <w:rPr>
          <w:color w:val="000000" w:themeColor="text1"/>
          <w:lang w:val="zh-CN"/>
        </w:rPr>
        <w:t>因为他</w:t>
      </w:r>
      <w:r w:rsidR="00AB4F69" w:rsidRPr="006F44BE">
        <w:rPr>
          <w:rFonts w:hint="eastAsia"/>
          <w:color w:val="000000" w:themeColor="text1"/>
          <w:lang w:val="zh-CN"/>
        </w:rPr>
        <w:t>曾</w:t>
      </w:r>
      <w:r w:rsidR="00AB4F69" w:rsidRPr="006F44BE">
        <w:rPr>
          <w:color w:val="000000" w:themeColor="text1"/>
          <w:lang w:val="zh-CN"/>
        </w:rPr>
        <w:t>将此事提交最高法院</w:t>
      </w:r>
      <w:r>
        <w:rPr>
          <w:color w:val="000000" w:themeColor="text1"/>
          <w:lang w:val="zh-CN"/>
        </w:rPr>
        <w:t>，</w:t>
      </w:r>
      <w:r w:rsidR="00AB4F69" w:rsidRPr="006F44BE">
        <w:rPr>
          <w:color w:val="000000" w:themeColor="text1"/>
          <w:lang w:val="zh-CN"/>
        </w:rPr>
        <w:t>并申请皇家赦免权</w:t>
      </w:r>
      <w:r>
        <w:rPr>
          <w:color w:val="000000" w:themeColor="text1"/>
          <w:lang w:val="zh-CN"/>
        </w:rPr>
        <w:t>，</w:t>
      </w:r>
      <w:r w:rsidR="00AB4F69" w:rsidRPr="006F44BE">
        <w:rPr>
          <w:color w:val="000000" w:themeColor="text1"/>
          <w:lang w:val="zh-CN"/>
        </w:rPr>
        <w:t>他在缔约国无法利用任何《公约》规定的补救办法。</w:t>
      </w:r>
    </w:p>
    <w:p w14:paraId="517287AA" w14:textId="56A52988" w:rsidR="00AB4F69" w:rsidRPr="006F44BE" w:rsidRDefault="00851211" w:rsidP="00442240">
      <w:pPr>
        <w:pStyle w:val="SingleTxtGC"/>
        <w:rPr>
          <w:color w:val="000000" w:themeColor="text1"/>
        </w:rPr>
      </w:pPr>
      <w:r>
        <w:rPr>
          <w:color w:val="000000" w:themeColor="text1"/>
          <w:lang w:val="zh-CN"/>
        </w:rPr>
        <w:t>3.2</w:t>
      </w:r>
      <w:r w:rsidR="00AB4F69" w:rsidRPr="006F44BE">
        <w:rPr>
          <w:color w:val="000000" w:themeColor="text1"/>
          <w:lang w:val="zh-CN"/>
        </w:rPr>
        <w:tab/>
      </w:r>
      <w:r w:rsidR="00AB4F69" w:rsidRPr="006F44BE">
        <w:rPr>
          <w:color w:val="000000" w:themeColor="text1"/>
          <w:lang w:val="zh-CN"/>
        </w:rPr>
        <w:t>提交人认为</w:t>
      </w:r>
      <w:r>
        <w:rPr>
          <w:color w:val="000000" w:themeColor="text1"/>
          <w:lang w:val="zh-CN"/>
        </w:rPr>
        <w:t>，</w:t>
      </w:r>
      <w:r w:rsidR="00AB4F69" w:rsidRPr="006F44BE">
        <w:rPr>
          <w:color w:val="000000" w:themeColor="text1"/>
          <w:lang w:val="zh-CN"/>
        </w:rPr>
        <w:t>新西兰国内对违反《公约》的行为没有有效的补救办法</w:t>
      </w:r>
      <w:r>
        <w:rPr>
          <w:color w:val="000000" w:themeColor="text1"/>
          <w:lang w:val="zh-CN"/>
        </w:rPr>
        <w:t>，</w:t>
      </w:r>
      <w:r w:rsidR="00AB4F69" w:rsidRPr="006F44BE">
        <w:rPr>
          <w:color w:val="000000" w:themeColor="text1"/>
          <w:lang w:val="zh-CN"/>
        </w:rPr>
        <w:t>有违《公约》第二条第二款和第三款</w:t>
      </w:r>
      <w:r>
        <w:rPr>
          <w:color w:val="000000" w:themeColor="text1"/>
          <w:lang w:val="zh-CN"/>
        </w:rPr>
        <w:t>，</w:t>
      </w:r>
      <w:r w:rsidR="00AB4F69" w:rsidRPr="006F44BE">
        <w:rPr>
          <w:color w:val="000000" w:themeColor="text1"/>
          <w:lang w:val="zh-CN"/>
        </w:rPr>
        <w:t>因为《公约》没有纳入国内法</w:t>
      </w:r>
      <w:r>
        <w:rPr>
          <w:color w:val="000000" w:themeColor="text1"/>
          <w:lang w:val="zh-CN"/>
        </w:rPr>
        <w:t>，</w:t>
      </w:r>
      <w:r>
        <w:rPr>
          <w:color w:val="000000" w:themeColor="text1"/>
          <w:lang w:val="zh-CN"/>
        </w:rPr>
        <w:t>199</w:t>
      </w:r>
      <w:r w:rsidR="00AB4F69" w:rsidRPr="006F44BE">
        <w:rPr>
          <w:color w:val="000000" w:themeColor="text1"/>
          <w:lang w:val="zh-CN"/>
        </w:rPr>
        <w:t>0</w:t>
      </w:r>
      <w:r w:rsidR="00AB4F69" w:rsidRPr="006F44BE">
        <w:rPr>
          <w:color w:val="000000" w:themeColor="text1"/>
          <w:lang w:val="zh-CN"/>
        </w:rPr>
        <w:t>年《新西兰权利法案》只是实施《公约》的部分尝试。因此</w:t>
      </w:r>
      <w:r>
        <w:rPr>
          <w:color w:val="000000" w:themeColor="text1"/>
          <w:lang w:val="zh-CN"/>
        </w:rPr>
        <w:t>，</w:t>
      </w:r>
      <w:r w:rsidR="00AB4F69" w:rsidRPr="006F44BE">
        <w:rPr>
          <w:color w:val="000000" w:themeColor="text1"/>
          <w:lang w:val="zh-CN"/>
        </w:rPr>
        <w:t>各法院依据的是最高法院的判例</w:t>
      </w:r>
      <w:r>
        <w:rPr>
          <w:color w:val="000000" w:themeColor="text1"/>
          <w:lang w:val="zh-CN"/>
        </w:rPr>
        <w:t>，</w:t>
      </w:r>
      <w:r w:rsidR="00AB4F69" w:rsidRPr="006F44BE">
        <w:rPr>
          <w:color w:val="000000" w:themeColor="text1"/>
          <w:lang w:val="zh-CN"/>
        </w:rPr>
        <w:t>而不是《公约》的规定。</w:t>
      </w:r>
      <w:r w:rsidR="00AB4F69" w:rsidRPr="006F44BE">
        <w:rPr>
          <w:rStyle w:val="a8"/>
          <w:rFonts w:eastAsia="宋体"/>
          <w:color w:val="000000" w:themeColor="text1"/>
          <w:lang w:val="zh-CN"/>
        </w:rPr>
        <w:footnoteReference w:id="11"/>
      </w:r>
      <w:r w:rsidR="0077514F">
        <w:rPr>
          <w:rFonts w:hint="eastAsia"/>
          <w:color w:val="000000" w:themeColor="text1"/>
          <w:lang w:val="zh-CN"/>
        </w:rPr>
        <w:t xml:space="preserve"> </w:t>
      </w:r>
      <w:r w:rsidR="00AB4F69" w:rsidRPr="006F44BE">
        <w:rPr>
          <w:color w:val="000000" w:themeColor="text1"/>
          <w:lang w:val="zh-CN"/>
        </w:rPr>
        <w:t>提交人提到人权事务委员会关于新西兰的结论性意见</w:t>
      </w:r>
      <w:r w:rsidR="00AB4F69" w:rsidRPr="006F44BE">
        <w:rPr>
          <w:rStyle w:val="a8"/>
          <w:rFonts w:eastAsia="宋体"/>
          <w:color w:val="000000" w:themeColor="text1"/>
          <w:lang w:val="zh-CN"/>
        </w:rPr>
        <w:footnoteReference w:id="12"/>
      </w:r>
      <w:r w:rsidR="0077514F">
        <w:rPr>
          <w:rFonts w:hint="eastAsia"/>
          <w:color w:val="000000" w:themeColor="text1"/>
          <w:lang w:val="zh-CN"/>
        </w:rPr>
        <w:t xml:space="preserve"> </w:t>
      </w:r>
      <w:r w:rsidR="00AB4F69" w:rsidRPr="006F44BE">
        <w:rPr>
          <w:color w:val="000000" w:themeColor="text1"/>
          <w:lang w:val="zh-CN"/>
        </w:rPr>
        <w:t>和委员会第</w:t>
      </w:r>
      <w:r>
        <w:rPr>
          <w:color w:val="000000" w:themeColor="text1"/>
          <w:lang w:val="zh-CN"/>
        </w:rPr>
        <w:t>31</w:t>
      </w:r>
      <w:r w:rsidR="00AB4F69" w:rsidRPr="006F44BE">
        <w:rPr>
          <w:color w:val="000000" w:themeColor="text1"/>
          <w:lang w:val="zh-CN"/>
        </w:rPr>
        <w:t>号一般性意见</w:t>
      </w:r>
      <w:r>
        <w:rPr>
          <w:color w:val="000000" w:themeColor="text1"/>
          <w:lang w:val="zh-CN"/>
        </w:rPr>
        <w:t>(2</w:t>
      </w:r>
      <w:r w:rsidR="00AB4F69" w:rsidRPr="006F44BE">
        <w:rPr>
          <w:color w:val="000000" w:themeColor="text1"/>
          <w:lang w:val="zh-CN"/>
        </w:rPr>
        <w:t>00</w:t>
      </w:r>
      <w:r>
        <w:rPr>
          <w:color w:val="000000" w:themeColor="text1"/>
          <w:lang w:val="zh-CN"/>
        </w:rPr>
        <w:t>4</w:t>
      </w:r>
      <w:r w:rsidR="00AB4F69" w:rsidRPr="006F44BE">
        <w:rPr>
          <w:color w:val="000000" w:themeColor="text1"/>
          <w:lang w:val="zh-CN"/>
        </w:rPr>
        <w:t>年</w:t>
      </w:r>
      <w:r>
        <w:rPr>
          <w:color w:val="000000" w:themeColor="text1"/>
          <w:lang w:val="zh-CN"/>
        </w:rPr>
        <w:t>)</w:t>
      </w:r>
      <w:r>
        <w:rPr>
          <w:color w:val="000000" w:themeColor="text1"/>
          <w:lang w:val="zh-CN"/>
        </w:rPr>
        <w:t>，</w:t>
      </w:r>
      <w:r w:rsidR="00AB4F69" w:rsidRPr="006F44BE">
        <w:rPr>
          <w:color w:val="000000" w:themeColor="text1"/>
          <w:lang w:val="zh-CN"/>
        </w:rPr>
        <w:t>其中指出</w:t>
      </w:r>
      <w:r>
        <w:rPr>
          <w:color w:val="000000" w:themeColor="text1"/>
          <w:lang w:val="zh-CN"/>
        </w:rPr>
        <w:t>，</w:t>
      </w:r>
      <w:r w:rsidR="00AB4F69" w:rsidRPr="006F44BE">
        <w:rPr>
          <w:color w:val="000000" w:themeColor="text1"/>
          <w:lang w:val="zh-CN"/>
        </w:rPr>
        <w:t>缔约国不进行调查可导致另行违反《公约》</w:t>
      </w:r>
      <w:r w:rsidR="00AB4F69" w:rsidRPr="006F44BE">
        <w:rPr>
          <w:rFonts w:hint="eastAsia"/>
          <w:color w:val="000000" w:themeColor="text1"/>
          <w:lang w:val="zh-CN"/>
        </w:rPr>
        <w:t>的行为</w:t>
      </w:r>
      <w:r>
        <w:rPr>
          <w:color w:val="000000" w:themeColor="text1"/>
          <w:lang w:val="zh-CN"/>
        </w:rPr>
        <w:t>(</w:t>
      </w:r>
      <w:r w:rsidR="00AB4F69" w:rsidRPr="006F44BE">
        <w:rPr>
          <w:color w:val="000000" w:themeColor="text1"/>
          <w:lang w:val="zh-CN"/>
        </w:rPr>
        <w:t>第</w:t>
      </w:r>
      <w:r>
        <w:rPr>
          <w:color w:val="000000" w:themeColor="text1"/>
          <w:lang w:val="zh-CN"/>
        </w:rPr>
        <w:t>15</w:t>
      </w:r>
      <w:r w:rsidR="00AB4F69" w:rsidRPr="006F44BE">
        <w:rPr>
          <w:color w:val="000000" w:themeColor="text1"/>
          <w:lang w:val="zh-CN"/>
        </w:rPr>
        <w:t>段</w:t>
      </w:r>
      <w:r>
        <w:rPr>
          <w:color w:val="000000" w:themeColor="text1"/>
          <w:lang w:val="zh-CN"/>
        </w:rPr>
        <w:t>)</w:t>
      </w:r>
      <w:r w:rsidR="00AB4F69" w:rsidRPr="006F44BE">
        <w:rPr>
          <w:color w:val="000000" w:themeColor="text1"/>
          <w:lang w:val="zh-CN"/>
        </w:rPr>
        <w:t>。提交人的律师还指称</w:t>
      </w:r>
      <w:r>
        <w:rPr>
          <w:color w:val="000000" w:themeColor="text1"/>
          <w:lang w:val="zh-CN"/>
        </w:rPr>
        <w:t>，</w:t>
      </w:r>
      <w:r w:rsidR="00AB4F69" w:rsidRPr="006F44BE">
        <w:rPr>
          <w:color w:val="000000" w:themeColor="text1"/>
          <w:lang w:val="zh-CN"/>
        </w:rPr>
        <w:t>他本人在其他国内案件中因根据《公约》进行论证而受到新西兰法院的批评</w:t>
      </w:r>
      <w:r w:rsidR="00AB4F69" w:rsidRPr="006F44BE">
        <w:rPr>
          <w:rStyle w:val="a8"/>
          <w:rFonts w:eastAsia="宋体"/>
          <w:color w:val="000000" w:themeColor="text1"/>
          <w:lang w:val="zh-CN"/>
        </w:rPr>
        <w:footnoteReference w:id="13"/>
      </w:r>
      <w:r w:rsidR="0077514F">
        <w:rPr>
          <w:rFonts w:hint="eastAsia"/>
          <w:color w:val="000000" w:themeColor="text1"/>
          <w:lang w:val="zh-CN"/>
        </w:rPr>
        <w:t xml:space="preserve"> </w:t>
      </w:r>
      <w:r w:rsidR="00AB4F69" w:rsidRPr="006F44BE">
        <w:rPr>
          <w:color w:val="000000" w:themeColor="text1"/>
          <w:lang w:val="zh-CN"/>
        </w:rPr>
        <w:t>和制裁</w:t>
      </w:r>
      <w:r w:rsidR="00AB4F69" w:rsidRPr="006F44BE">
        <w:rPr>
          <w:rStyle w:val="a8"/>
          <w:rFonts w:eastAsia="宋体"/>
          <w:color w:val="000000" w:themeColor="text1"/>
          <w:lang w:val="zh-CN"/>
        </w:rPr>
        <w:footnoteReference w:id="14"/>
      </w:r>
      <w:r w:rsidR="0077514F">
        <w:rPr>
          <w:rFonts w:hint="eastAsia"/>
          <w:color w:val="000000" w:themeColor="text1"/>
          <w:lang w:val="zh-CN"/>
        </w:rPr>
        <w:t xml:space="preserve"> </w:t>
      </w:r>
      <w:r w:rsidR="00AB4F69" w:rsidRPr="006F44BE">
        <w:rPr>
          <w:color w:val="000000" w:themeColor="text1"/>
          <w:lang w:val="zh-CN"/>
        </w:rPr>
        <w:t>威胁。</w:t>
      </w:r>
    </w:p>
    <w:p w14:paraId="31CB6EA2" w14:textId="26701FCC" w:rsidR="00AB4F69" w:rsidRPr="006F44BE" w:rsidRDefault="00851211" w:rsidP="00442240">
      <w:pPr>
        <w:pStyle w:val="SingleTxtGC"/>
        <w:rPr>
          <w:color w:val="000000" w:themeColor="text1"/>
        </w:rPr>
      </w:pPr>
      <w:r>
        <w:rPr>
          <w:color w:val="000000" w:themeColor="text1"/>
          <w:lang w:val="zh-CN"/>
        </w:rPr>
        <w:t>3.3</w:t>
      </w:r>
      <w:r w:rsidR="00AB4F69" w:rsidRPr="006F44BE">
        <w:rPr>
          <w:color w:val="000000" w:themeColor="text1"/>
          <w:lang w:val="zh-CN"/>
        </w:rPr>
        <w:tab/>
      </w:r>
      <w:r w:rsidR="00AB4F69" w:rsidRPr="006F44BE">
        <w:rPr>
          <w:color w:val="000000" w:themeColor="text1"/>
          <w:lang w:val="zh-CN"/>
        </w:rPr>
        <w:t>提交人称</w:t>
      </w:r>
      <w:r>
        <w:rPr>
          <w:color w:val="000000" w:themeColor="text1"/>
          <w:lang w:val="zh-CN"/>
        </w:rPr>
        <w:t>，</w:t>
      </w:r>
      <w:r w:rsidR="00AB4F69" w:rsidRPr="006F44BE">
        <w:rPr>
          <w:color w:val="000000" w:themeColor="text1"/>
          <w:lang w:val="zh-CN"/>
        </w:rPr>
        <w:t>高等法院不考虑预防性拘留方面的任何国际条约义务</w:t>
      </w:r>
      <w:r>
        <w:rPr>
          <w:color w:val="000000" w:themeColor="text1"/>
          <w:lang w:val="zh-CN"/>
        </w:rPr>
        <w:t>，</w:t>
      </w:r>
      <w:r w:rsidR="00AB4F69" w:rsidRPr="006F44BE">
        <w:rPr>
          <w:color w:val="000000" w:themeColor="text1"/>
          <w:lang w:val="zh-CN"/>
        </w:rPr>
        <w:t>更不用说假释委员会了。提交人指出</w:t>
      </w:r>
      <w:r>
        <w:rPr>
          <w:color w:val="000000" w:themeColor="text1"/>
          <w:lang w:val="zh-CN"/>
        </w:rPr>
        <w:t>，</w:t>
      </w:r>
      <w:r w:rsidR="00AB4F69" w:rsidRPr="006F44BE">
        <w:rPr>
          <w:color w:val="000000" w:themeColor="text1"/>
          <w:lang w:val="zh-CN"/>
        </w:rPr>
        <w:t>在缔约国提出与《公约》有关的问题一直是个难题</w:t>
      </w:r>
      <w:r>
        <w:rPr>
          <w:color w:val="000000" w:themeColor="text1"/>
          <w:lang w:val="zh-CN"/>
        </w:rPr>
        <w:t>，</w:t>
      </w:r>
      <w:r w:rsidR="00AB4F69" w:rsidRPr="006F44BE">
        <w:rPr>
          <w:rStyle w:val="a8"/>
          <w:rFonts w:eastAsia="宋体"/>
          <w:color w:val="000000" w:themeColor="text1"/>
          <w:lang w:val="zh-CN"/>
        </w:rPr>
        <w:footnoteReference w:id="15"/>
      </w:r>
      <w:r w:rsidR="0077514F">
        <w:rPr>
          <w:rFonts w:hint="eastAsia"/>
          <w:color w:val="000000" w:themeColor="text1"/>
          <w:lang w:val="zh-CN"/>
        </w:rPr>
        <w:t xml:space="preserve"> </w:t>
      </w:r>
      <w:r w:rsidR="00AB4F69" w:rsidRPr="006F44BE">
        <w:rPr>
          <w:color w:val="000000" w:themeColor="text1"/>
          <w:lang w:val="zh-CN"/>
        </w:rPr>
        <w:t>例如毛利人在刑事司法系统中的比例过高</w:t>
      </w:r>
      <w:r>
        <w:rPr>
          <w:color w:val="000000" w:themeColor="text1"/>
          <w:lang w:val="zh-CN"/>
        </w:rPr>
        <w:t>，</w:t>
      </w:r>
      <w:r w:rsidR="00AB4F69" w:rsidRPr="006F44BE">
        <w:rPr>
          <w:rStyle w:val="a8"/>
          <w:rFonts w:eastAsia="宋体"/>
          <w:color w:val="000000" w:themeColor="text1"/>
          <w:lang w:val="zh-CN"/>
        </w:rPr>
        <w:footnoteReference w:id="16"/>
      </w:r>
      <w:r w:rsidR="00AB4F69" w:rsidRPr="006F44BE">
        <w:rPr>
          <w:color w:val="000000" w:themeColor="text1"/>
          <w:lang w:val="zh-CN"/>
        </w:rPr>
        <w:t xml:space="preserve"> </w:t>
      </w:r>
      <w:r w:rsidR="00AB4F69" w:rsidRPr="006F44BE">
        <w:rPr>
          <w:color w:val="000000" w:themeColor="text1"/>
          <w:lang w:val="zh-CN"/>
        </w:rPr>
        <w:t>尽管这一问题曾经被多次提出</w:t>
      </w:r>
      <w:r>
        <w:rPr>
          <w:color w:val="000000" w:themeColor="text1"/>
          <w:lang w:val="zh-CN"/>
        </w:rPr>
        <w:t>，</w:t>
      </w:r>
      <w:r w:rsidR="00AB4F69" w:rsidRPr="006F44BE">
        <w:rPr>
          <w:color w:val="000000" w:themeColor="text1"/>
          <w:lang w:val="zh-CN"/>
        </w:rPr>
        <w:t>特别是在人权事务委员会的报告</w:t>
      </w:r>
      <w:r w:rsidR="00AB4F69" w:rsidRPr="006F44BE">
        <w:rPr>
          <w:rStyle w:val="a8"/>
          <w:rFonts w:eastAsia="宋体"/>
          <w:color w:val="000000" w:themeColor="text1"/>
          <w:lang w:val="zh-CN"/>
        </w:rPr>
        <w:footnoteReference w:id="17"/>
      </w:r>
      <w:r w:rsidR="0077514F">
        <w:rPr>
          <w:rFonts w:hint="eastAsia"/>
          <w:color w:val="000000" w:themeColor="text1"/>
          <w:lang w:val="zh-CN"/>
        </w:rPr>
        <w:t xml:space="preserve"> </w:t>
      </w:r>
      <w:r w:rsidR="00AB4F69" w:rsidRPr="006F44BE">
        <w:rPr>
          <w:color w:val="000000" w:themeColor="text1"/>
          <w:lang w:val="zh-CN"/>
        </w:rPr>
        <w:t>和禁止酷刑委员会的报告</w:t>
      </w:r>
      <w:r w:rsidR="00AB4F69" w:rsidRPr="006F44BE">
        <w:rPr>
          <w:rStyle w:val="a8"/>
          <w:rFonts w:eastAsia="宋体"/>
          <w:color w:val="000000" w:themeColor="text1"/>
          <w:lang w:val="zh-CN"/>
        </w:rPr>
        <w:footnoteReference w:id="18"/>
      </w:r>
      <w:r w:rsidR="0077514F">
        <w:rPr>
          <w:rFonts w:hint="eastAsia"/>
          <w:color w:val="000000" w:themeColor="text1"/>
          <w:lang w:val="zh-CN"/>
        </w:rPr>
        <w:t xml:space="preserve"> </w:t>
      </w:r>
      <w:r w:rsidR="00AB4F69" w:rsidRPr="006F44BE">
        <w:rPr>
          <w:color w:val="000000" w:themeColor="text1"/>
          <w:lang w:val="zh-CN"/>
        </w:rPr>
        <w:t>以及对消除对妇女歧视委员会议题和问题清单的答复之中提出过。</w:t>
      </w:r>
    </w:p>
    <w:p w14:paraId="64600994" w14:textId="4D77866D" w:rsidR="00AB4F69" w:rsidRPr="006F44BE" w:rsidRDefault="00851211" w:rsidP="00442240">
      <w:pPr>
        <w:pStyle w:val="SingleTxtGC"/>
        <w:rPr>
          <w:color w:val="000000" w:themeColor="text1"/>
        </w:rPr>
      </w:pPr>
      <w:r>
        <w:rPr>
          <w:color w:val="000000" w:themeColor="text1"/>
          <w:lang w:val="zh-CN"/>
        </w:rPr>
        <w:t>3.4</w:t>
      </w:r>
      <w:r w:rsidR="00AB4F69" w:rsidRPr="006F44BE">
        <w:rPr>
          <w:color w:val="000000" w:themeColor="text1"/>
          <w:lang w:val="zh-CN"/>
        </w:rPr>
        <w:tab/>
      </w:r>
      <w:r w:rsidR="00AB4F69" w:rsidRPr="006F44BE">
        <w:rPr>
          <w:color w:val="000000" w:themeColor="text1"/>
          <w:lang w:val="zh-CN"/>
        </w:rPr>
        <w:t>提交人认为</w:t>
      </w:r>
      <w:r>
        <w:rPr>
          <w:color w:val="000000" w:themeColor="text1"/>
          <w:lang w:val="zh-CN"/>
        </w:rPr>
        <w:t>，</w:t>
      </w:r>
      <w:r w:rsidR="00AB4F69" w:rsidRPr="006F44BE">
        <w:rPr>
          <w:color w:val="000000" w:themeColor="text1"/>
          <w:lang w:val="zh-CN"/>
        </w:rPr>
        <w:t>新西兰违反了《公约》第九条第四款和第十四条第一款</w:t>
      </w:r>
      <w:r>
        <w:rPr>
          <w:color w:val="000000" w:themeColor="text1"/>
          <w:lang w:val="zh-CN"/>
        </w:rPr>
        <w:t>，</w:t>
      </w:r>
      <w:r w:rsidR="00AB4F69" w:rsidRPr="006F44BE">
        <w:rPr>
          <w:color w:val="000000" w:themeColor="text1"/>
          <w:lang w:val="zh-CN"/>
        </w:rPr>
        <w:t>因为假释委员会不独立</w:t>
      </w:r>
      <w:r w:rsidR="00AB4F69" w:rsidRPr="006F44BE">
        <w:rPr>
          <w:rFonts w:hint="eastAsia"/>
          <w:color w:val="000000" w:themeColor="text1"/>
          <w:lang w:val="zh-CN"/>
        </w:rPr>
        <w:t>、</w:t>
      </w:r>
      <w:r w:rsidR="00AB4F69" w:rsidRPr="006F44BE">
        <w:rPr>
          <w:color w:val="000000" w:themeColor="text1"/>
          <w:lang w:val="zh-CN"/>
        </w:rPr>
        <w:t>不公正</w:t>
      </w:r>
      <w:r>
        <w:rPr>
          <w:color w:val="000000" w:themeColor="text1"/>
          <w:lang w:val="zh-CN"/>
        </w:rPr>
        <w:t>，</w:t>
      </w:r>
      <w:r w:rsidR="00AB4F69" w:rsidRPr="006F44BE">
        <w:rPr>
          <w:color w:val="000000" w:themeColor="text1"/>
          <w:lang w:val="zh-CN"/>
        </w:rPr>
        <w:t>拒绝给予他假释</w:t>
      </w:r>
      <w:r>
        <w:rPr>
          <w:color w:val="000000" w:themeColor="text1"/>
          <w:lang w:val="zh-CN"/>
        </w:rPr>
        <w:t>，</w:t>
      </w:r>
      <w:r w:rsidR="00AB4F69" w:rsidRPr="006F44BE">
        <w:rPr>
          <w:color w:val="000000" w:themeColor="text1"/>
          <w:lang w:val="zh-CN"/>
        </w:rPr>
        <w:t>而且该委员会没有提供任何令人信服的理由拒绝给予他假释。提交人援引人权事务委员会第</w:t>
      </w:r>
      <w:r>
        <w:rPr>
          <w:color w:val="000000" w:themeColor="text1"/>
          <w:lang w:val="zh-CN"/>
        </w:rPr>
        <w:t>32</w:t>
      </w:r>
      <w:r w:rsidR="00AB4F69" w:rsidRPr="006F44BE">
        <w:rPr>
          <w:color w:val="000000" w:themeColor="text1"/>
          <w:lang w:val="zh-CN"/>
        </w:rPr>
        <w:t>号一般性意见</w:t>
      </w:r>
      <w:r>
        <w:rPr>
          <w:color w:val="000000" w:themeColor="text1"/>
          <w:lang w:val="zh-CN"/>
        </w:rPr>
        <w:t>(2</w:t>
      </w:r>
      <w:r w:rsidR="00AB4F69" w:rsidRPr="006F44BE">
        <w:rPr>
          <w:color w:val="000000" w:themeColor="text1"/>
          <w:lang w:val="zh-CN"/>
        </w:rPr>
        <w:t>00</w:t>
      </w:r>
      <w:r>
        <w:rPr>
          <w:color w:val="000000" w:themeColor="text1"/>
          <w:lang w:val="zh-CN"/>
        </w:rPr>
        <w:t>7</w:t>
      </w:r>
      <w:r w:rsidR="00AB4F69" w:rsidRPr="006F44BE">
        <w:rPr>
          <w:color w:val="000000" w:themeColor="text1"/>
          <w:lang w:val="zh-CN"/>
        </w:rPr>
        <w:t>年</w:t>
      </w:r>
      <w:r>
        <w:rPr>
          <w:color w:val="000000" w:themeColor="text1"/>
          <w:lang w:val="zh-CN"/>
        </w:rPr>
        <w:t>)</w:t>
      </w:r>
      <w:r w:rsidR="00AB4F69" w:rsidRPr="006F44BE">
        <w:rPr>
          <w:color w:val="000000" w:themeColor="text1"/>
          <w:lang w:val="zh-CN"/>
        </w:rPr>
        <w:t>和委员会在</w:t>
      </w:r>
      <w:r>
        <w:rPr>
          <w:rFonts w:eastAsia="华文楷体"/>
          <w:color w:val="000000" w:themeColor="text1"/>
          <w:lang w:val="zh-CN"/>
        </w:rPr>
        <w:t>Rameka</w:t>
      </w:r>
      <w:r w:rsidR="00AB4F69" w:rsidRPr="006F44BE">
        <w:rPr>
          <w:rFonts w:eastAsia="华文楷体"/>
          <w:color w:val="000000" w:themeColor="text1"/>
          <w:lang w:val="zh-CN"/>
        </w:rPr>
        <w:t>等人诉新西兰</w:t>
      </w:r>
      <w:r w:rsidR="00AB4F69" w:rsidRPr="006F44BE">
        <w:rPr>
          <w:color w:val="000000" w:themeColor="text1"/>
          <w:lang w:val="zh-CN"/>
        </w:rPr>
        <w:t>一案中的决定</w:t>
      </w:r>
      <w:r>
        <w:rPr>
          <w:color w:val="000000" w:themeColor="text1"/>
          <w:lang w:val="zh-CN"/>
        </w:rPr>
        <w:t>，</w:t>
      </w:r>
      <w:r w:rsidR="00AB4F69" w:rsidRPr="006F44BE">
        <w:rPr>
          <w:rStyle w:val="a8"/>
          <w:rFonts w:eastAsia="宋体"/>
          <w:color w:val="000000" w:themeColor="text1"/>
          <w:lang w:val="zh-CN"/>
        </w:rPr>
        <w:footnoteReference w:id="19"/>
      </w:r>
      <w:r w:rsidR="0077514F">
        <w:rPr>
          <w:rFonts w:hint="eastAsia"/>
          <w:color w:val="000000" w:themeColor="text1"/>
          <w:lang w:val="zh-CN"/>
        </w:rPr>
        <w:t xml:space="preserve"> </w:t>
      </w:r>
      <w:r w:rsidR="00AB4F69" w:rsidRPr="006F44BE">
        <w:rPr>
          <w:color w:val="000000" w:themeColor="text1"/>
          <w:lang w:val="zh-CN"/>
        </w:rPr>
        <w:t>声称</w:t>
      </w:r>
      <w:r w:rsidR="00AB4F69" w:rsidRPr="006F44BE">
        <w:rPr>
          <w:rFonts w:hint="eastAsia"/>
          <w:color w:val="000000" w:themeColor="text1"/>
          <w:lang w:val="zh-CN"/>
        </w:rPr>
        <w:t>假释</w:t>
      </w:r>
      <w:r w:rsidR="00AB4F69" w:rsidRPr="006F44BE">
        <w:rPr>
          <w:color w:val="000000" w:themeColor="text1"/>
          <w:lang w:val="zh-CN"/>
        </w:rPr>
        <w:t>委员会应具有法院的独立性和公正性。因此</w:t>
      </w:r>
      <w:r>
        <w:rPr>
          <w:color w:val="000000" w:themeColor="text1"/>
          <w:lang w:val="zh-CN"/>
        </w:rPr>
        <w:t>，</w:t>
      </w:r>
      <w:r w:rsidR="00AB4F69" w:rsidRPr="006F44BE">
        <w:rPr>
          <w:color w:val="000000" w:themeColor="text1"/>
          <w:lang w:val="zh-CN"/>
        </w:rPr>
        <w:t>拘留提交人具有任意性</w:t>
      </w:r>
      <w:r>
        <w:rPr>
          <w:color w:val="000000" w:themeColor="text1"/>
          <w:lang w:val="zh-CN"/>
        </w:rPr>
        <w:t>，</w:t>
      </w:r>
      <w:r w:rsidR="00AB4F69" w:rsidRPr="006F44BE">
        <w:rPr>
          <w:color w:val="000000" w:themeColor="text1"/>
          <w:lang w:val="zh-CN"/>
        </w:rPr>
        <w:t>因为没有任何一个独立法庭有权释放他。</w:t>
      </w:r>
      <w:r w:rsidR="00AB4F69" w:rsidRPr="006F44BE">
        <w:rPr>
          <w:rStyle w:val="a8"/>
          <w:rFonts w:eastAsia="宋体"/>
          <w:color w:val="000000" w:themeColor="text1"/>
          <w:lang w:val="zh-CN"/>
        </w:rPr>
        <w:footnoteReference w:id="20"/>
      </w:r>
      <w:r w:rsidR="0077514F">
        <w:rPr>
          <w:rFonts w:hint="eastAsia"/>
          <w:color w:val="000000" w:themeColor="text1"/>
          <w:lang w:val="zh-CN"/>
        </w:rPr>
        <w:t xml:space="preserve"> </w:t>
      </w:r>
      <w:r w:rsidR="00AB4F69" w:rsidRPr="006F44BE">
        <w:rPr>
          <w:color w:val="000000" w:themeColor="text1"/>
          <w:lang w:val="zh-CN"/>
        </w:rPr>
        <w:t>提交人认为</w:t>
      </w:r>
      <w:r>
        <w:rPr>
          <w:color w:val="000000" w:themeColor="text1"/>
          <w:lang w:val="zh-CN"/>
        </w:rPr>
        <w:t>，</w:t>
      </w:r>
      <w:r w:rsidR="00AB4F69" w:rsidRPr="006F44BE">
        <w:rPr>
          <w:color w:val="000000" w:themeColor="text1"/>
          <w:lang w:val="zh-CN"/>
        </w:rPr>
        <w:t>独立性至少包括三个组成部分</w:t>
      </w:r>
      <w:r>
        <w:rPr>
          <w:color w:val="000000" w:themeColor="text1"/>
          <w:lang w:val="zh-CN"/>
        </w:rPr>
        <w:t>：</w:t>
      </w:r>
      <w:r w:rsidR="00AB4F69" w:rsidRPr="006F44BE">
        <w:rPr>
          <w:color w:val="000000" w:themeColor="text1"/>
          <w:lang w:val="zh-CN"/>
        </w:rPr>
        <w:t>财务保障、任期保障和行政独立</w:t>
      </w:r>
      <w:r>
        <w:rPr>
          <w:color w:val="000000" w:themeColor="text1"/>
          <w:lang w:val="zh-CN"/>
        </w:rPr>
        <w:t>，</w:t>
      </w:r>
      <w:r w:rsidR="00AB4F69" w:rsidRPr="006F44BE">
        <w:rPr>
          <w:rStyle w:val="a8"/>
          <w:rFonts w:eastAsia="宋体"/>
          <w:color w:val="000000" w:themeColor="text1"/>
          <w:lang w:val="zh-CN"/>
        </w:rPr>
        <w:footnoteReference w:id="21"/>
      </w:r>
      <w:r w:rsidR="0077514F">
        <w:rPr>
          <w:rFonts w:hint="eastAsia"/>
          <w:color w:val="000000" w:themeColor="text1"/>
          <w:lang w:val="zh-CN"/>
        </w:rPr>
        <w:t xml:space="preserve"> </w:t>
      </w:r>
      <w:r w:rsidR="00AB4F69" w:rsidRPr="006F44BE">
        <w:rPr>
          <w:color w:val="000000" w:themeColor="text1"/>
          <w:lang w:val="zh-CN"/>
        </w:rPr>
        <w:t>而假释委员会达不到这三个标准中的任何一个。提交人还指出</w:t>
      </w:r>
      <w:r>
        <w:rPr>
          <w:color w:val="000000" w:themeColor="text1"/>
          <w:lang w:val="zh-CN"/>
        </w:rPr>
        <w:t>，</w:t>
      </w:r>
      <w:r w:rsidR="00AB4F69" w:rsidRPr="006F44BE">
        <w:rPr>
          <w:color w:val="000000" w:themeColor="text1"/>
          <w:lang w:val="zh-CN"/>
        </w:rPr>
        <w:t>假释委员会</w:t>
      </w:r>
      <w:r w:rsidR="00AB4F69" w:rsidRPr="006F44BE">
        <w:rPr>
          <w:rFonts w:hint="eastAsia"/>
          <w:color w:val="000000" w:themeColor="text1"/>
          <w:lang w:val="zh-CN"/>
        </w:rPr>
        <w:t>未公开</w:t>
      </w:r>
      <w:r w:rsidR="00AB4F69" w:rsidRPr="006F44BE">
        <w:rPr>
          <w:color w:val="000000" w:themeColor="text1"/>
          <w:lang w:val="zh-CN"/>
        </w:rPr>
        <w:t>举行听证会</w:t>
      </w:r>
      <w:r>
        <w:rPr>
          <w:color w:val="000000" w:themeColor="text1"/>
          <w:lang w:val="zh-CN"/>
        </w:rPr>
        <w:t>，</w:t>
      </w:r>
      <w:r w:rsidR="00AB4F69" w:rsidRPr="006F44BE">
        <w:rPr>
          <w:color w:val="000000" w:themeColor="text1"/>
          <w:lang w:val="zh-CN"/>
        </w:rPr>
        <w:t>因为听证会是在监狱里举行的。只有极少数情况下</w:t>
      </w:r>
      <w:r w:rsidR="00AB4F69" w:rsidRPr="006F44BE">
        <w:rPr>
          <w:rFonts w:hint="eastAsia"/>
          <w:color w:val="000000" w:themeColor="text1"/>
          <w:lang w:val="zh-CN"/>
        </w:rPr>
        <w:t>允许</w:t>
      </w:r>
      <w:r w:rsidR="00AB4F69" w:rsidRPr="006F44BE">
        <w:rPr>
          <w:color w:val="000000" w:themeColor="text1"/>
          <w:lang w:val="zh-CN"/>
        </w:rPr>
        <w:t>媒体出席。</w:t>
      </w:r>
    </w:p>
    <w:p w14:paraId="535C4C9B" w14:textId="402EA683" w:rsidR="00AB4F69" w:rsidRPr="006F44BE" w:rsidRDefault="00851211" w:rsidP="00442240">
      <w:pPr>
        <w:pStyle w:val="SingleTxtGC"/>
        <w:rPr>
          <w:color w:val="000000" w:themeColor="text1"/>
        </w:rPr>
      </w:pPr>
      <w:r>
        <w:rPr>
          <w:color w:val="000000" w:themeColor="text1"/>
          <w:lang w:val="zh-CN"/>
        </w:rPr>
        <w:t>3.5</w:t>
      </w:r>
      <w:r w:rsidR="00AB4F69" w:rsidRPr="006F44BE">
        <w:rPr>
          <w:color w:val="000000" w:themeColor="text1"/>
          <w:lang w:val="zh-CN"/>
        </w:rPr>
        <w:tab/>
      </w:r>
      <w:r w:rsidR="00AB4F69" w:rsidRPr="0077514F">
        <w:rPr>
          <w:color w:val="000000" w:themeColor="text1"/>
          <w:spacing w:val="-1"/>
          <w:lang w:val="zh-CN"/>
        </w:rPr>
        <w:t>在</w:t>
      </w:r>
      <w:r>
        <w:rPr>
          <w:rFonts w:eastAsia="华文楷体"/>
          <w:color w:val="000000" w:themeColor="text1"/>
          <w:spacing w:val="-1"/>
          <w:lang w:val="zh-CN"/>
        </w:rPr>
        <w:t>Miller</w:t>
      </w:r>
      <w:r w:rsidR="00AB4F69" w:rsidRPr="0077514F">
        <w:rPr>
          <w:rFonts w:eastAsia="华文楷体"/>
          <w:color w:val="000000" w:themeColor="text1"/>
          <w:spacing w:val="-1"/>
          <w:lang w:val="zh-CN"/>
        </w:rPr>
        <w:t>和</w:t>
      </w:r>
      <w:r>
        <w:rPr>
          <w:rFonts w:eastAsia="华文楷体"/>
          <w:color w:val="000000" w:themeColor="text1"/>
          <w:spacing w:val="-1"/>
          <w:lang w:val="zh-CN"/>
        </w:rPr>
        <w:t>Carroll</w:t>
      </w:r>
      <w:r w:rsidR="00AB4F69" w:rsidRPr="0077514F">
        <w:rPr>
          <w:rFonts w:eastAsia="华文楷体"/>
          <w:color w:val="000000" w:themeColor="text1"/>
          <w:spacing w:val="-1"/>
          <w:lang w:val="zh-CN"/>
        </w:rPr>
        <w:t>诉新西兰</w:t>
      </w:r>
      <w:r w:rsidR="00AB4F69" w:rsidRPr="0077514F">
        <w:rPr>
          <w:color w:val="000000" w:themeColor="text1"/>
          <w:spacing w:val="-1"/>
          <w:lang w:val="zh-CN"/>
        </w:rPr>
        <w:t>一案中</w:t>
      </w:r>
      <w:r>
        <w:rPr>
          <w:color w:val="000000" w:themeColor="text1"/>
          <w:spacing w:val="-1"/>
          <w:lang w:val="zh-CN"/>
        </w:rPr>
        <w:t>，</w:t>
      </w:r>
      <w:r w:rsidR="00AB4F69" w:rsidRPr="0077514F">
        <w:rPr>
          <w:color w:val="000000" w:themeColor="text1"/>
          <w:spacing w:val="-1"/>
          <w:lang w:val="zh-CN"/>
        </w:rPr>
        <w:t>提交人的律师</w:t>
      </w:r>
      <w:r w:rsidR="00AB4F69" w:rsidRPr="0077514F">
        <w:rPr>
          <w:rFonts w:hint="eastAsia"/>
          <w:color w:val="000000" w:themeColor="text1"/>
          <w:spacing w:val="-1"/>
          <w:lang w:val="zh-CN"/>
        </w:rPr>
        <w:t>曾</w:t>
      </w:r>
      <w:r w:rsidR="00AB4F69" w:rsidRPr="0077514F">
        <w:rPr>
          <w:color w:val="000000" w:themeColor="text1"/>
          <w:spacing w:val="-1"/>
          <w:lang w:val="zh-CN"/>
        </w:rPr>
        <w:t>向国内法院提出</w:t>
      </w:r>
      <w:r>
        <w:rPr>
          <w:color w:val="000000" w:themeColor="text1"/>
          <w:spacing w:val="-1"/>
          <w:lang w:val="zh-CN"/>
        </w:rPr>
        <w:t>，</w:t>
      </w:r>
      <w:r w:rsidR="00AB4F69" w:rsidRPr="0077514F">
        <w:rPr>
          <w:color w:val="000000" w:themeColor="text1"/>
          <w:spacing w:val="-1"/>
          <w:lang w:val="zh-CN"/>
        </w:rPr>
        <w:t>假释委员会应具有法院的独立性和公正性</w:t>
      </w:r>
      <w:r>
        <w:rPr>
          <w:color w:val="000000" w:themeColor="text1"/>
          <w:spacing w:val="-1"/>
          <w:lang w:val="zh-CN"/>
        </w:rPr>
        <w:t>，</w:t>
      </w:r>
      <w:r w:rsidR="00AB4F69" w:rsidRPr="0077514F">
        <w:rPr>
          <w:color w:val="000000" w:themeColor="text1"/>
          <w:spacing w:val="-1"/>
          <w:lang w:val="zh-CN"/>
        </w:rPr>
        <w:t>并声称国内法院没有适当考虑到根据《公约》缔约国有设立一个独立的假释委员会的义务。提交人表示</w:t>
      </w:r>
      <w:r>
        <w:rPr>
          <w:color w:val="000000" w:themeColor="text1"/>
          <w:spacing w:val="-1"/>
          <w:lang w:val="zh-CN"/>
        </w:rPr>
        <w:t>，</w:t>
      </w:r>
      <w:r w:rsidR="00AB4F69" w:rsidRPr="0077514F">
        <w:rPr>
          <w:color w:val="000000" w:themeColor="text1"/>
          <w:spacing w:val="-1"/>
          <w:lang w:val="zh-CN"/>
        </w:rPr>
        <w:t>他的律师在本案中没有就同一问题提出诉讼</w:t>
      </w:r>
      <w:r>
        <w:rPr>
          <w:color w:val="000000" w:themeColor="text1"/>
          <w:spacing w:val="-1"/>
          <w:lang w:val="zh-CN"/>
        </w:rPr>
        <w:t>，</w:t>
      </w:r>
      <w:r w:rsidR="00AB4F69" w:rsidRPr="0077514F">
        <w:rPr>
          <w:color w:val="000000" w:themeColor="text1"/>
          <w:spacing w:val="-1"/>
          <w:lang w:val="zh-CN"/>
        </w:rPr>
        <w:t>因为如果提出的话将会被定性为</w:t>
      </w:r>
      <w:r>
        <w:rPr>
          <w:rFonts w:asciiTheme="minorEastAsia" w:eastAsiaTheme="minorEastAsia" w:hAnsiTheme="minorEastAsia" w:hint="eastAsia"/>
          <w:color w:val="000000" w:themeColor="text1"/>
          <w:spacing w:val="-1"/>
          <w:lang w:val="zh-CN"/>
        </w:rPr>
        <w:t>“</w:t>
      </w:r>
      <w:r w:rsidR="00AB4F69" w:rsidRPr="0077514F">
        <w:rPr>
          <w:rFonts w:asciiTheme="minorEastAsia" w:eastAsiaTheme="minorEastAsia" w:hAnsiTheme="minorEastAsia"/>
          <w:color w:val="000000" w:themeColor="text1"/>
          <w:spacing w:val="-1"/>
          <w:lang w:val="zh-CN"/>
        </w:rPr>
        <w:t>政治专著</w:t>
      </w:r>
      <w:r>
        <w:rPr>
          <w:rFonts w:asciiTheme="minorEastAsia" w:eastAsiaTheme="minorEastAsia" w:hAnsiTheme="minorEastAsia" w:hint="eastAsia"/>
          <w:color w:val="000000" w:themeColor="text1"/>
          <w:spacing w:val="-1"/>
          <w:lang w:val="zh-CN"/>
        </w:rPr>
        <w:t>”</w:t>
      </w:r>
      <w:r w:rsidR="00AB4F69" w:rsidRPr="006F44BE">
        <w:rPr>
          <w:color w:val="000000" w:themeColor="text1"/>
          <w:lang w:val="zh-CN"/>
        </w:rPr>
        <w:t>。</w:t>
      </w:r>
    </w:p>
    <w:p w14:paraId="16F3A7FC" w14:textId="20FD979B" w:rsidR="00AB4F69" w:rsidRPr="006F44BE" w:rsidRDefault="00851211" w:rsidP="00442240">
      <w:pPr>
        <w:pStyle w:val="SingleTxtGC"/>
        <w:rPr>
          <w:color w:val="000000" w:themeColor="text1"/>
        </w:rPr>
      </w:pPr>
      <w:r>
        <w:rPr>
          <w:color w:val="000000" w:themeColor="text1"/>
          <w:lang w:val="zh-CN"/>
        </w:rPr>
        <w:t>3.6</w:t>
      </w:r>
      <w:r w:rsidR="00AB4F69" w:rsidRPr="006F44BE">
        <w:rPr>
          <w:color w:val="000000" w:themeColor="text1"/>
          <w:lang w:val="zh-CN"/>
        </w:rPr>
        <w:tab/>
      </w:r>
      <w:r w:rsidR="00AB4F69" w:rsidRPr="006F44BE">
        <w:rPr>
          <w:color w:val="000000" w:themeColor="text1"/>
          <w:lang w:val="zh-CN"/>
        </w:rPr>
        <w:t>提交人声称</w:t>
      </w:r>
      <w:r>
        <w:rPr>
          <w:color w:val="000000" w:themeColor="text1"/>
          <w:lang w:val="zh-CN"/>
        </w:rPr>
        <w:t>，</w:t>
      </w:r>
      <w:r w:rsidR="00AB4F69" w:rsidRPr="006F44BE">
        <w:rPr>
          <w:color w:val="000000" w:themeColor="text1"/>
          <w:lang w:val="zh-CN"/>
        </w:rPr>
        <w:t>缔约国违反了《公约》第九条第一款和第十条第三款</w:t>
      </w:r>
      <w:r>
        <w:rPr>
          <w:color w:val="000000" w:themeColor="text1"/>
          <w:lang w:val="zh-CN"/>
        </w:rPr>
        <w:t>，</w:t>
      </w:r>
      <w:r w:rsidR="00AB4F69" w:rsidRPr="006F44BE">
        <w:rPr>
          <w:color w:val="000000" w:themeColor="text1"/>
          <w:lang w:val="zh-CN"/>
        </w:rPr>
        <w:t>在他完成监禁的不得假释期之前未能为其提供充分的改造机会</w:t>
      </w:r>
      <w:r>
        <w:rPr>
          <w:color w:val="000000" w:themeColor="text1"/>
          <w:lang w:val="zh-CN"/>
        </w:rPr>
        <w:t>，</w:t>
      </w:r>
      <w:r w:rsidR="00AB4F69" w:rsidRPr="006F44BE">
        <w:rPr>
          <w:color w:val="000000" w:themeColor="text1"/>
          <w:lang w:val="zh-CN"/>
        </w:rPr>
        <w:t>在不得假释期过后仍继续对其实施拘留</w:t>
      </w:r>
      <w:r>
        <w:rPr>
          <w:color w:val="000000" w:themeColor="text1"/>
          <w:lang w:val="zh-CN"/>
        </w:rPr>
        <w:t>，</w:t>
      </w:r>
      <w:r w:rsidR="00AB4F69" w:rsidRPr="006F44BE">
        <w:rPr>
          <w:rFonts w:hint="eastAsia"/>
          <w:color w:val="000000" w:themeColor="text1"/>
          <w:lang w:val="zh-CN"/>
        </w:rPr>
        <w:t>他</w:t>
      </w:r>
      <w:r w:rsidR="00AB4F69" w:rsidRPr="006F44BE">
        <w:rPr>
          <w:color w:val="000000" w:themeColor="text1"/>
          <w:lang w:val="zh-CN"/>
        </w:rPr>
        <w:t>被预防性拘留时的条件与他服刑期中的惩罚性</w:t>
      </w:r>
      <w:r w:rsidR="00AB4F69" w:rsidRPr="006F44BE">
        <w:rPr>
          <w:rFonts w:hint="eastAsia"/>
          <w:color w:val="000000" w:themeColor="text1"/>
          <w:lang w:val="zh-CN"/>
        </w:rPr>
        <w:t>部分</w:t>
      </w:r>
      <w:r w:rsidR="00AB4F69" w:rsidRPr="006F44BE">
        <w:rPr>
          <w:color w:val="000000" w:themeColor="text1"/>
          <w:lang w:val="zh-CN"/>
        </w:rPr>
        <w:t>时完全相同。他声称</w:t>
      </w:r>
      <w:r>
        <w:rPr>
          <w:color w:val="000000" w:themeColor="text1"/>
          <w:lang w:val="zh-CN"/>
        </w:rPr>
        <w:t>，</w:t>
      </w:r>
      <w:r w:rsidR="00AB4F69" w:rsidRPr="006F44BE">
        <w:rPr>
          <w:color w:val="000000" w:themeColor="text1"/>
          <w:lang w:val="zh-CN"/>
        </w:rPr>
        <w:t>在他完成不得假释期后继续被监禁</w:t>
      </w:r>
      <w:r>
        <w:rPr>
          <w:color w:val="000000" w:themeColor="text1"/>
          <w:lang w:val="zh-CN"/>
        </w:rPr>
        <w:t>，</w:t>
      </w:r>
      <w:r w:rsidR="00AB4F69" w:rsidRPr="006F44BE">
        <w:rPr>
          <w:color w:val="000000" w:themeColor="text1"/>
          <w:lang w:val="zh-CN"/>
        </w:rPr>
        <w:t>并非基于任何新的证据或任何新的定罪</w:t>
      </w:r>
      <w:r>
        <w:rPr>
          <w:color w:val="000000" w:themeColor="text1"/>
          <w:lang w:val="zh-CN"/>
        </w:rPr>
        <w:t>，</w:t>
      </w:r>
      <w:r w:rsidR="00AB4F69" w:rsidRPr="006F44BE">
        <w:rPr>
          <w:color w:val="000000" w:themeColor="text1"/>
          <w:lang w:val="zh-CN"/>
        </w:rPr>
        <w:t>因此具有任意性。</w:t>
      </w:r>
    </w:p>
    <w:p w14:paraId="1C802193" w14:textId="56B9A95D" w:rsidR="00AB4F69" w:rsidRPr="006F44BE" w:rsidRDefault="00851211" w:rsidP="00442240">
      <w:pPr>
        <w:pStyle w:val="SingleTxtGC"/>
        <w:rPr>
          <w:color w:val="000000" w:themeColor="text1"/>
        </w:rPr>
      </w:pPr>
      <w:r>
        <w:rPr>
          <w:color w:val="000000" w:themeColor="text1"/>
          <w:lang w:val="zh-CN"/>
        </w:rPr>
        <w:t>3.7</w:t>
      </w:r>
      <w:r w:rsidR="00AB4F69" w:rsidRPr="006F44BE">
        <w:rPr>
          <w:color w:val="000000" w:themeColor="text1"/>
          <w:lang w:val="zh-CN"/>
        </w:rPr>
        <w:tab/>
      </w:r>
      <w:r w:rsidR="00AB4F69" w:rsidRPr="006F44BE">
        <w:rPr>
          <w:color w:val="000000" w:themeColor="text1"/>
          <w:lang w:val="zh-CN"/>
        </w:rPr>
        <w:t>提交人称</w:t>
      </w:r>
      <w:r>
        <w:rPr>
          <w:color w:val="000000" w:themeColor="text1"/>
          <w:lang w:val="zh-CN"/>
        </w:rPr>
        <w:t>，</w:t>
      </w:r>
      <w:r w:rsidR="00AB4F69" w:rsidRPr="006F44BE">
        <w:rPr>
          <w:color w:val="000000" w:themeColor="text1"/>
          <w:lang w:val="zh-CN"/>
        </w:rPr>
        <w:t>鉴于他是一名有吸毒和酗酒问题的性犯罪者</w:t>
      </w:r>
      <w:r>
        <w:rPr>
          <w:color w:val="000000" w:themeColor="text1"/>
          <w:lang w:val="zh-CN"/>
        </w:rPr>
        <w:t>，</w:t>
      </w:r>
      <w:r w:rsidR="00AB4F69" w:rsidRPr="006F44BE">
        <w:rPr>
          <w:rStyle w:val="a8"/>
          <w:rFonts w:eastAsia="宋体"/>
          <w:color w:val="000000" w:themeColor="text1"/>
          <w:lang w:val="zh-CN"/>
        </w:rPr>
        <w:footnoteReference w:id="22"/>
      </w:r>
      <w:r w:rsidR="0077514F">
        <w:rPr>
          <w:rFonts w:hint="eastAsia"/>
          <w:color w:val="000000" w:themeColor="text1"/>
          <w:lang w:val="zh-CN"/>
        </w:rPr>
        <w:t xml:space="preserve"> </w:t>
      </w:r>
      <w:r w:rsidR="00AB4F69" w:rsidRPr="006F44BE">
        <w:rPr>
          <w:color w:val="000000" w:themeColor="text1"/>
          <w:lang w:val="zh-CN"/>
        </w:rPr>
        <w:t>但没有得到任何心理治疗或康复</w:t>
      </w:r>
      <w:r>
        <w:rPr>
          <w:color w:val="000000" w:themeColor="text1"/>
          <w:lang w:val="zh-CN"/>
        </w:rPr>
        <w:t>，</w:t>
      </w:r>
      <w:r w:rsidR="00AB4F69" w:rsidRPr="006F44BE">
        <w:rPr>
          <w:color w:val="000000" w:themeColor="text1"/>
          <w:lang w:val="zh-CN"/>
        </w:rPr>
        <w:t>因此缔约国过去和现在都无法证明</w:t>
      </w:r>
      <w:r>
        <w:rPr>
          <w:color w:val="000000" w:themeColor="text1"/>
          <w:lang w:val="zh-CN"/>
        </w:rPr>
        <w:t>，</w:t>
      </w:r>
      <w:r w:rsidR="00AB4F69" w:rsidRPr="006F44BE">
        <w:rPr>
          <w:color w:val="000000" w:themeColor="text1"/>
          <w:lang w:val="zh-CN"/>
        </w:rPr>
        <w:t>对他的改造本可以通过侵入性较低的手段实现</w:t>
      </w:r>
      <w:r>
        <w:rPr>
          <w:color w:val="000000" w:themeColor="text1"/>
          <w:lang w:val="zh-CN"/>
        </w:rPr>
        <w:t>，</w:t>
      </w:r>
      <w:r w:rsidR="00AB4F69" w:rsidRPr="006F44BE">
        <w:rPr>
          <w:color w:val="000000" w:themeColor="text1"/>
          <w:lang w:val="zh-CN"/>
        </w:rPr>
        <w:t>而不是持续拘留。</w:t>
      </w:r>
      <w:r w:rsidR="00AB4F69" w:rsidRPr="006F44BE">
        <w:rPr>
          <w:rStyle w:val="a8"/>
          <w:rFonts w:eastAsia="宋体"/>
          <w:color w:val="000000" w:themeColor="text1"/>
          <w:lang w:val="zh-CN"/>
        </w:rPr>
        <w:footnoteReference w:id="23"/>
      </w:r>
      <w:r w:rsidR="0077514F">
        <w:rPr>
          <w:rFonts w:hint="eastAsia"/>
          <w:color w:val="000000" w:themeColor="text1"/>
          <w:lang w:val="zh-CN"/>
        </w:rPr>
        <w:t xml:space="preserve"> </w:t>
      </w:r>
      <w:r w:rsidR="00AB4F69" w:rsidRPr="006F44BE">
        <w:rPr>
          <w:color w:val="000000" w:themeColor="text1"/>
          <w:lang w:val="zh-CN"/>
        </w:rPr>
        <w:t>虽然缔约国有义务在刑期的早期阶段向他提供治疗</w:t>
      </w:r>
      <w:r>
        <w:rPr>
          <w:color w:val="000000" w:themeColor="text1"/>
          <w:lang w:val="zh-CN"/>
        </w:rPr>
        <w:t>，</w:t>
      </w:r>
      <w:r w:rsidR="00AB4F69" w:rsidRPr="006F44BE">
        <w:rPr>
          <w:rStyle w:val="a8"/>
          <w:rFonts w:eastAsia="宋体"/>
          <w:color w:val="000000" w:themeColor="text1"/>
          <w:lang w:val="zh-CN"/>
        </w:rPr>
        <w:footnoteReference w:id="24"/>
      </w:r>
      <w:r w:rsidR="0077514F">
        <w:rPr>
          <w:rFonts w:hint="eastAsia"/>
          <w:color w:val="000000" w:themeColor="text1"/>
          <w:lang w:val="zh-CN"/>
        </w:rPr>
        <w:t xml:space="preserve"> </w:t>
      </w:r>
      <w:r w:rsidR="00AB4F69" w:rsidRPr="006F44BE">
        <w:rPr>
          <w:color w:val="000000" w:themeColor="text1"/>
          <w:lang w:val="zh-CN"/>
        </w:rPr>
        <w:t>但提交人直至假释委员会第一次听证会之后才得到特别治疗部门提供的治疗。因假释委员会没有理由认定他不会对公众构成不当风险</w:t>
      </w:r>
      <w:r>
        <w:rPr>
          <w:color w:val="000000" w:themeColor="text1"/>
          <w:lang w:val="zh-CN"/>
        </w:rPr>
        <w:t>，</w:t>
      </w:r>
      <w:r w:rsidR="00AB4F69" w:rsidRPr="006F44BE">
        <w:rPr>
          <w:color w:val="000000" w:themeColor="text1"/>
          <w:lang w:val="zh-CN"/>
        </w:rPr>
        <w:t>因此听证会排除了释放他的可能性。此外</w:t>
      </w:r>
      <w:r>
        <w:rPr>
          <w:color w:val="000000" w:themeColor="text1"/>
          <w:lang w:val="zh-CN"/>
        </w:rPr>
        <w:t>，</w:t>
      </w:r>
      <w:r w:rsidR="00AB4F69" w:rsidRPr="006F44BE">
        <w:rPr>
          <w:color w:val="000000" w:themeColor="text1"/>
          <w:lang w:val="zh-CN"/>
        </w:rPr>
        <w:t>在最初的</w:t>
      </w:r>
      <w:r>
        <w:rPr>
          <w:color w:val="000000" w:themeColor="text1"/>
          <w:lang w:val="zh-CN"/>
        </w:rPr>
        <w:t>1</w:t>
      </w:r>
      <w:r w:rsidR="00AB4F69" w:rsidRPr="006F44BE">
        <w:rPr>
          <w:color w:val="000000" w:themeColor="text1"/>
          <w:lang w:val="zh-CN"/>
        </w:rPr>
        <w:t>0</w:t>
      </w:r>
      <w:r w:rsidR="00AB4F69" w:rsidRPr="006F44BE">
        <w:rPr>
          <w:color w:val="000000" w:themeColor="text1"/>
          <w:lang w:val="zh-CN"/>
        </w:rPr>
        <w:t>年监禁期间</w:t>
      </w:r>
      <w:r>
        <w:rPr>
          <w:color w:val="000000" w:themeColor="text1"/>
          <w:lang w:val="zh-CN"/>
        </w:rPr>
        <w:t>，</w:t>
      </w:r>
      <w:r w:rsidR="00AB4F69" w:rsidRPr="006F44BE">
        <w:rPr>
          <w:color w:val="000000" w:themeColor="text1"/>
          <w:lang w:val="zh-CN"/>
        </w:rPr>
        <w:t>提交人没有得到任何专门的心理咨询</w:t>
      </w:r>
      <w:r>
        <w:rPr>
          <w:color w:val="000000" w:themeColor="text1"/>
          <w:lang w:val="zh-CN"/>
        </w:rPr>
        <w:t>，</w:t>
      </w:r>
      <w:r w:rsidR="00AB4F69" w:rsidRPr="006F44BE">
        <w:rPr>
          <w:color w:val="000000" w:themeColor="text1"/>
          <w:lang w:val="zh-CN"/>
        </w:rPr>
        <w:t>以缓解长期监禁的负面影响。缔约国监狱目前没有任何专门的治疗方案来处理长期监禁的潜在有害影响。</w:t>
      </w:r>
    </w:p>
    <w:p w14:paraId="7A94D2A0" w14:textId="17A570D6" w:rsidR="00AB4F69" w:rsidRPr="006F44BE" w:rsidRDefault="00851211" w:rsidP="00442240">
      <w:pPr>
        <w:pStyle w:val="SingleTxtGC"/>
        <w:rPr>
          <w:color w:val="000000" w:themeColor="text1"/>
        </w:rPr>
      </w:pPr>
      <w:r>
        <w:rPr>
          <w:color w:val="000000" w:themeColor="text1"/>
          <w:lang w:val="zh-CN"/>
        </w:rPr>
        <w:t>3.8</w:t>
      </w:r>
      <w:r w:rsidR="00AB4F69" w:rsidRPr="006F44BE">
        <w:rPr>
          <w:color w:val="000000" w:themeColor="text1"/>
          <w:lang w:val="zh-CN"/>
        </w:rPr>
        <w:tab/>
      </w:r>
      <w:r w:rsidR="00AB4F69" w:rsidRPr="0077514F">
        <w:rPr>
          <w:color w:val="000000" w:themeColor="text1"/>
          <w:spacing w:val="1"/>
          <w:lang w:val="zh-CN"/>
        </w:rPr>
        <w:t>提交人</w:t>
      </w:r>
      <w:r w:rsidR="00AB4F69" w:rsidRPr="0077514F">
        <w:rPr>
          <w:rFonts w:hint="eastAsia"/>
          <w:color w:val="000000" w:themeColor="text1"/>
          <w:spacing w:val="1"/>
          <w:lang w:val="zh-CN"/>
        </w:rPr>
        <w:t>指控</w:t>
      </w:r>
      <w:r w:rsidR="00AB4F69" w:rsidRPr="0077514F">
        <w:rPr>
          <w:color w:val="000000" w:themeColor="text1"/>
          <w:spacing w:val="1"/>
          <w:lang w:val="zh-CN"/>
        </w:rPr>
        <w:t>称</w:t>
      </w:r>
      <w:r>
        <w:rPr>
          <w:color w:val="000000" w:themeColor="text1"/>
          <w:spacing w:val="1"/>
          <w:lang w:val="zh-CN"/>
        </w:rPr>
        <w:t>，</w:t>
      </w:r>
      <w:r w:rsidR="00AB4F69" w:rsidRPr="0077514F">
        <w:rPr>
          <w:color w:val="000000" w:themeColor="text1"/>
          <w:spacing w:val="1"/>
          <w:lang w:val="zh-CN"/>
        </w:rPr>
        <w:t>假释委员会没有分析继续拘留他的合法性</w:t>
      </w:r>
      <w:r>
        <w:rPr>
          <w:color w:val="000000" w:themeColor="text1"/>
          <w:spacing w:val="1"/>
          <w:lang w:val="zh-CN"/>
        </w:rPr>
        <w:t>，</w:t>
      </w:r>
      <w:r w:rsidR="00AB4F69" w:rsidRPr="0077514F">
        <w:rPr>
          <w:color w:val="000000" w:themeColor="text1"/>
          <w:spacing w:val="1"/>
          <w:lang w:val="zh-CN"/>
        </w:rPr>
        <w:t>而仅仅依赖一名专家的心理报告得出的结论</w:t>
      </w:r>
      <w:r>
        <w:rPr>
          <w:color w:val="000000" w:themeColor="text1"/>
          <w:spacing w:val="1"/>
          <w:lang w:val="zh-CN"/>
        </w:rPr>
        <w:t>，</w:t>
      </w:r>
      <w:r w:rsidR="00AB4F69" w:rsidRPr="0077514F">
        <w:rPr>
          <w:color w:val="000000" w:themeColor="text1"/>
          <w:spacing w:val="1"/>
          <w:lang w:val="zh-CN"/>
        </w:rPr>
        <w:t>认为他构成的风险太高</w:t>
      </w:r>
      <w:r>
        <w:rPr>
          <w:color w:val="000000" w:themeColor="text1"/>
          <w:spacing w:val="1"/>
          <w:lang w:val="zh-CN"/>
        </w:rPr>
        <w:t>，</w:t>
      </w:r>
      <w:r w:rsidR="00AB4F69" w:rsidRPr="0077514F">
        <w:rPr>
          <w:color w:val="000000" w:themeColor="text1"/>
          <w:spacing w:val="1"/>
          <w:lang w:val="zh-CN"/>
        </w:rPr>
        <w:t>不能假释。提交人指出</w:t>
      </w:r>
      <w:r>
        <w:rPr>
          <w:color w:val="000000" w:themeColor="text1"/>
          <w:spacing w:val="1"/>
          <w:lang w:val="zh-CN"/>
        </w:rPr>
        <w:t>，</w:t>
      </w:r>
      <w:r w:rsidR="00AB4F69" w:rsidRPr="0077514F">
        <w:rPr>
          <w:color w:val="000000" w:themeColor="text1"/>
          <w:spacing w:val="1"/>
          <w:lang w:val="zh-CN"/>
        </w:rPr>
        <w:t>心理学家或假释委员会没有分析</w:t>
      </w:r>
      <w:r>
        <w:rPr>
          <w:rFonts w:asciiTheme="minorEastAsia" w:eastAsiaTheme="minorEastAsia" w:hAnsiTheme="minorEastAsia" w:hint="eastAsia"/>
          <w:color w:val="000000" w:themeColor="text1"/>
          <w:spacing w:val="1"/>
          <w:lang w:val="zh-CN"/>
        </w:rPr>
        <w:t>“</w:t>
      </w:r>
      <w:r w:rsidR="00AB4F69" w:rsidRPr="0077514F">
        <w:rPr>
          <w:rFonts w:asciiTheme="minorEastAsia" w:eastAsiaTheme="minorEastAsia" w:hAnsiTheme="minorEastAsia"/>
          <w:color w:val="000000" w:themeColor="text1"/>
          <w:spacing w:val="1"/>
          <w:lang w:val="zh-CN"/>
        </w:rPr>
        <w:t>性暴力犯罪的高风险</w:t>
      </w:r>
      <w:r>
        <w:rPr>
          <w:rFonts w:asciiTheme="minorEastAsia" w:eastAsiaTheme="minorEastAsia" w:hAnsiTheme="minorEastAsia" w:hint="eastAsia"/>
          <w:color w:val="000000" w:themeColor="text1"/>
          <w:spacing w:val="1"/>
          <w:lang w:val="zh-CN"/>
        </w:rPr>
        <w:t>”</w:t>
      </w:r>
      <w:r w:rsidR="00AB4F69" w:rsidRPr="0077514F">
        <w:rPr>
          <w:color w:val="000000" w:themeColor="text1"/>
          <w:spacing w:val="1"/>
          <w:lang w:val="zh-CN"/>
        </w:rPr>
        <w:t>的可能性。</w:t>
      </w:r>
      <w:r w:rsidR="00AB4F69" w:rsidRPr="0077514F">
        <w:rPr>
          <w:rStyle w:val="a8"/>
          <w:rFonts w:eastAsia="宋体"/>
          <w:color w:val="000000" w:themeColor="text1"/>
          <w:spacing w:val="1"/>
          <w:lang w:val="zh-CN"/>
        </w:rPr>
        <w:footnoteReference w:id="25"/>
      </w:r>
      <w:r w:rsidR="0077514F" w:rsidRPr="0077514F">
        <w:rPr>
          <w:rFonts w:hint="eastAsia"/>
          <w:color w:val="000000" w:themeColor="text1"/>
          <w:spacing w:val="1"/>
          <w:lang w:val="zh-CN"/>
        </w:rPr>
        <w:t xml:space="preserve"> </w:t>
      </w:r>
      <w:r w:rsidR="00AB4F69" w:rsidRPr="0077514F">
        <w:rPr>
          <w:color w:val="000000" w:themeColor="text1"/>
          <w:spacing w:val="1"/>
          <w:lang w:val="zh-CN"/>
        </w:rPr>
        <w:t>假释委员会使用措辞模糊的风险评估或怀疑</w:t>
      </w:r>
      <w:r>
        <w:rPr>
          <w:color w:val="000000" w:themeColor="text1"/>
          <w:spacing w:val="1"/>
          <w:lang w:val="zh-CN"/>
        </w:rPr>
        <w:t>，</w:t>
      </w:r>
      <w:r w:rsidR="00AB4F69" w:rsidRPr="0077514F">
        <w:rPr>
          <w:color w:val="000000" w:themeColor="text1"/>
          <w:spacing w:val="1"/>
          <w:lang w:val="zh-CN"/>
        </w:rPr>
        <w:t>称提交人可能再次犯罪</w:t>
      </w:r>
      <w:r>
        <w:rPr>
          <w:color w:val="000000" w:themeColor="text1"/>
          <w:spacing w:val="1"/>
          <w:lang w:val="zh-CN"/>
        </w:rPr>
        <w:t>，</w:t>
      </w:r>
      <w:r w:rsidR="00AB4F69" w:rsidRPr="0077514F">
        <w:rPr>
          <w:color w:val="000000" w:themeColor="text1"/>
          <w:spacing w:val="1"/>
          <w:lang w:val="zh-CN"/>
        </w:rPr>
        <w:t>表明它其实无意释放</w:t>
      </w:r>
      <w:r w:rsidR="00AB4F69" w:rsidRPr="0077514F">
        <w:rPr>
          <w:rFonts w:hint="eastAsia"/>
          <w:color w:val="000000" w:themeColor="text1"/>
          <w:spacing w:val="1"/>
          <w:lang w:val="zh-CN"/>
        </w:rPr>
        <w:t>预防</w:t>
      </w:r>
      <w:r w:rsidR="00AB4F69" w:rsidRPr="0077514F">
        <w:rPr>
          <w:color w:val="000000" w:themeColor="text1"/>
          <w:spacing w:val="1"/>
          <w:lang w:val="zh-CN"/>
        </w:rPr>
        <w:t>性被拘留者。提交人认为</w:t>
      </w:r>
      <w:r>
        <w:rPr>
          <w:color w:val="000000" w:themeColor="text1"/>
          <w:spacing w:val="1"/>
          <w:lang w:val="zh-CN"/>
        </w:rPr>
        <w:t>，</w:t>
      </w:r>
      <w:r w:rsidR="00AB4F69" w:rsidRPr="0077514F">
        <w:rPr>
          <w:color w:val="000000" w:themeColor="text1"/>
          <w:spacing w:val="1"/>
          <w:lang w:val="zh-CN"/>
        </w:rPr>
        <w:t>假释委员会提供的风险评估达不到国际标准</w:t>
      </w:r>
      <w:r w:rsidR="00AB4F69" w:rsidRPr="006F44BE">
        <w:rPr>
          <w:color w:val="000000" w:themeColor="text1"/>
          <w:lang w:val="zh-CN"/>
        </w:rPr>
        <w:t>。</w:t>
      </w:r>
    </w:p>
    <w:p w14:paraId="3A61363E" w14:textId="738C3AAB" w:rsidR="00AB4F69" w:rsidRPr="006F44BE" w:rsidRDefault="00851211" w:rsidP="00442240">
      <w:pPr>
        <w:pStyle w:val="SingleTxtGC"/>
        <w:rPr>
          <w:color w:val="000000" w:themeColor="text1"/>
        </w:rPr>
      </w:pPr>
      <w:r>
        <w:rPr>
          <w:color w:val="000000" w:themeColor="text1"/>
          <w:lang w:val="zh-CN"/>
        </w:rPr>
        <w:t>3.9</w:t>
      </w:r>
      <w:r w:rsidR="00AB4F69" w:rsidRPr="006F44BE">
        <w:rPr>
          <w:color w:val="000000" w:themeColor="text1"/>
          <w:lang w:val="zh-CN"/>
        </w:rPr>
        <w:tab/>
      </w:r>
      <w:r w:rsidR="00AB4F69" w:rsidRPr="006F44BE">
        <w:rPr>
          <w:color w:val="000000" w:themeColor="text1"/>
          <w:lang w:val="zh-CN"/>
        </w:rPr>
        <w:t>提交人认为</w:t>
      </w:r>
      <w:r>
        <w:rPr>
          <w:color w:val="000000" w:themeColor="text1"/>
          <w:lang w:val="zh-CN"/>
        </w:rPr>
        <w:t>，</w:t>
      </w:r>
      <w:r w:rsidR="00AB4F69" w:rsidRPr="006F44BE">
        <w:rPr>
          <w:color w:val="000000" w:themeColor="text1"/>
          <w:lang w:val="zh-CN"/>
        </w:rPr>
        <w:t>被判处预防性拘留的囚犯应从刑期之初就得到治疗</w:t>
      </w:r>
      <w:r>
        <w:rPr>
          <w:color w:val="000000" w:themeColor="text1"/>
          <w:lang w:val="zh-CN"/>
        </w:rPr>
        <w:t>，</w:t>
      </w:r>
      <w:r w:rsidR="00AB4F69" w:rsidRPr="006F44BE">
        <w:rPr>
          <w:color w:val="000000" w:themeColor="text1"/>
          <w:lang w:val="zh-CN"/>
        </w:rPr>
        <w:t>并被安置在治疗环境中</w:t>
      </w:r>
      <w:r>
        <w:rPr>
          <w:color w:val="000000" w:themeColor="text1"/>
          <w:lang w:val="zh-CN"/>
        </w:rPr>
        <w:t>，</w:t>
      </w:r>
      <w:r w:rsidR="00AB4F69" w:rsidRPr="006F44BE">
        <w:rPr>
          <w:color w:val="000000" w:themeColor="text1"/>
          <w:lang w:val="zh-CN"/>
        </w:rPr>
        <w:t>以增加康复的机会</w:t>
      </w:r>
      <w:r>
        <w:rPr>
          <w:color w:val="000000" w:themeColor="text1"/>
          <w:lang w:val="zh-CN"/>
        </w:rPr>
        <w:t>，</w:t>
      </w:r>
      <w:r w:rsidR="00AB4F69" w:rsidRPr="006F44BE">
        <w:rPr>
          <w:color w:val="000000" w:themeColor="text1"/>
          <w:lang w:val="zh-CN"/>
        </w:rPr>
        <w:t>而不是被关押在</w:t>
      </w:r>
      <w:r w:rsidR="00AB4F69" w:rsidRPr="006F44BE">
        <w:rPr>
          <w:rFonts w:hint="eastAsia"/>
          <w:color w:val="000000" w:themeColor="text1"/>
          <w:lang w:val="zh-CN"/>
        </w:rPr>
        <w:t>标准</w:t>
      </w:r>
      <w:r w:rsidR="00AB4F69" w:rsidRPr="006F44BE">
        <w:rPr>
          <w:color w:val="000000" w:themeColor="text1"/>
          <w:lang w:val="zh-CN"/>
        </w:rPr>
        <w:t>监狱中。提交人称</w:t>
      </w:r>
      <w:r>
        <w:rPr>
          <w:color w:val="000000" w:themeColor="text1"/>
          <w:lang w:val="zh-CN"/>
        </w:rPr>
        <w:t>，</w:t>
      </w:r>
      <w:r w:rsidR="00AB4F69" w:rsidRPr="006F44BE">
        <w:rPr>
          <w:color w:val="000000" w:themeColor="text1"/>
          <w:lang w:val="zh-CN"/>
        </w:rPr>
        <w:t>不得假释期届满时</w:t>
      </w:r>
      <w:r>
        <w:rPr>
          <w:color w:val="000000" w:themeColor="text1"/>
          <w:lang w:val="zh-CN"/>
        </w:rPr>
        <w:t>，</w:t>
      </w:r>
      <w:r w:rsidR="00AB4F69" w:rsidRPr="006F44BE">
        <w:rPr>
          <w:color w:val="000000" w:themeColor="text1"/>
          <w:lang w:val="zh-CN"/>
        </w:rPr>
        <w:t>他被拘留只是为了保护公众的目的。因此</w:t>
      </w:r>
      <w:r>
        <w:rPr>
          <w:color w:val="000000" w:themeColor="text1"/>
          <w:lang w:val="zh-CN"/>
        </w:rPr>
        <w:t>，</w:t>
      </w:r>
      <w:r w:rsidR="00AB4F69" w:rsidRPr="006F44BE">
        <w:rPr>
          <w:color w:val="000000" w:themeColor="text1"/>
          <w:lang w:val="zh-CN"/>
        </w:rPr>
        <w:t>他的拘留条件与仍在服刑期中的惩罚性部分的</w:t>
      </w:r>
      <w:r w:rsidR="00AB4F69" w:rsidRPr="006F44BE">
        <w:rPr>
          <w:rFonts w:hint="eastAsia"/>
          <w:color w:val="000000" w:themeColor="text1"/>
          <w:lang w:val="zh-CN"/>
        </w:rPr>
        <w:t>囚犯</w:t>
      </w:r>
      <w:r w:rsidR="00AB4F69" w:rsidRPr="006F44BE">
        <w:rPr>
          <w:color w:val="000000" w:themeColor="text1"/>
          <w:lang w:val="zh-CN"/>
        </w:rPr>
        <w:t>应有所不同。</w:t>
      </w:r>
      <w:r w:rsidR="00AB4F69" w:rsidRPr="006F44BE">
        <w:rPr>
          <w:rStyle w:val="a8"/>
          <w:rFonts w:eastAsia="宋体"/>
          <w:color w:val="000000" w:themeColor="text1"/>
          <w:lang w:val="zh-CN"/>
        </w:rPr>
        <w:footnoteReference w:id="26"/>
      </w:r>
    </w:p>
    <w:p w14:paraId="3E6AB493" w14:textId="751D8E6E" w:rsidR="00AB4F69" w:rsidRPr="006F44BE" w:rsidRDefault="00851211" w:rsidP="00786D25">
      <w:pPr>
        <w:pStyle w:val="SingleTxtGC"/>
        <w:tabs>
          <w:tab w:val="clear" w:pos="1565"/>
          <w:tab w:val="left" w:pos="1701"/>
        </w:tabs>
        <w:rPr>
          <w:color w:val="000000" w:themeColor="text1"/>
        </w:rPr>
      </w:pPr>
      <w:r>
        <w:rPr>
          <w:color w:val="000000" w:themeColor="text1"/>
          <w:lang w:val="zh-CN"/>
        </w:rPr>
        <w:t>3.1</w:t>
      </w:r>
      <w:r w:rsidR="00AB4F69" w:rsidRPr="006F44BE">
        <w:rPr>
          <w:color w:val="000000" w:themeColor="text1"/>
          <w:lang w:val="zh-CN"/>
        </w:rPr>
        <w:t>0</w:t>
      </w:r>
      <w:r w:rsidR="00AB4F69" w:rsidRPr="006F44BE">
        <w:rPr>
          <w:color w:val="000000" w:themeColor="text1"/>
          <w:lang w:val="zh-CN"/>
        </w:rPr>
        <w:tab/>
      </w:r>
      <w:r w:rsidR="00AB4F69" w:rsidRPr="006F44BE">
        <w:rPr>
          <w:color w:val="000000" w:themeColor="text1"/>
          <w:lang w:val="zh-CN"/>
        </w:rPr>
        <w:t>提交人认为</w:t>
      </w:r>
      <w:r>
        <w:rPr>
          <w:color w:val="000000" w:themeColor="text1"/>
          <w:lang w:val="zh-CN"/>
        </w:rPr>
        <w:t>，</w:t>
      </w:r>
      <w:r w:rsidR="00AB4F69" w:rsidRPr="006F44BE">
        <w:rPr>
          <w:color w:val="000000" w:themeColor="text1"/>
          <w:lang w:val="zh-CN"/>
        </w:rPr>
        <w:t>缔约国现行的预防性拘留制度和围绕被判处预防性拘留的罪犯的康复治疗政策</w:t>
      </w:r>
      <w:r>
        <w:rPr>
          <w:color w:val="000000" w:themeColor="text1"/>
          <w:lang w:val="zh-CN"/>
        </w:rPr>
        <w:t>，</w:t>
      </w:r>
      <w:r w:rsidR="00AB4F69" w:rsidRPr="006F44BE">
        <w:rPr>
          <w:color w:val="000000" w:themeColor="text1"/>
          <w:lang w:val="zh-CN"/>
        </w:rPr>
        <w:t>对所有被判处预防性拘留的罪犯造成了似乎永无止境的任意拘留。提交人被置于无法跳脱、循环往复的境地</w:t>
      </w:r>
      <w:r>
        <w:rPr>
          <w:color w:val="000000" w:themeColor="text1"/>
          <w:lang w:val="zh-CN"/>
        </w:rPr>
        <w:t>，</w:t>
      </w:r>
      <w:r w:rsidR="00AB4F69" w:rsidRPr="006F44BE">
        <w:rPr>
          <w:color w:val="000000" w:themeColor="text1"/>
          <w:lang w:val="zh-CN"/>
        </w:rPr>
        <w:t>侵犯了他根据《公约》第十条第三款和第九条第一款享有的权利。</w:t>
      </w:r>
    </w:p>
    <w:p w14:paraId="1E9E5341" w14:textId="0B6FBBB3" w:rsidR="00AB4F69" w:rsidRPr="006F44BE" w:rsidRDefault="00851211" w:rsidP="000B286C">
      <w:pPr>
        <w:pStyle w:val="SingleTxtGC"/>
        <w:tabs>
          <w:tab w:val="clear" w:pos="1565"/>
          <w:tab w:val="left" w:pos="1701"/>
        </w:tabs>
        <w:rPr>
          <w:color w:val="000000" w:themeColor="text1"/>
        </w:rPr>
      </w:pPr>
      <w:r>
        <w:rPr>
          <w:color w:val="000000" w:themeColor="text1"/>
          <w:lang w:val="zh-CN"/>
        </w:rPr>
        <w:t>3.11</w:t>
      </w:r>
      <w:r w:rsidR="00AB4F69" w:rsidRPr="006F44BE">
        <w:rPr>
          <w:color w:val="000000" w:themeColor="text1"/>
          <w:lang w:val="zh-CN"/>
        </w:rPr>
        <w:tab/>
      </w:r>
      <w:r w:rsidR="00AB4F69" w:rsidRPr="006F44BE">
        <w:rPr>
          <w:color w:val="000000" w:themeColor="text1"/>
          <w:lang w:val="zh-CN"/>
        </w:rPr>
        <w:t>提交人还声称</w:t>
      </w:r>
      <w:r>
        <w:rPr>
          <w:color w:val="000000" w:themeColor="text1"/>
          <w:lang w:val="zh-CN"/>
        </w:rPr>
        <w:t>，</w:t>
      </w:r>
      <w:r w:rsidR="00AB4F69" w:rsidRPr="006F44BE">
        <w:rPr>
          <w:color w:val="000000" w:themeColor="text1"/>
          <w:lang w:val="zh-CN"/>
        </w:rPr>
        <w:t>他根据《公约》第十四条第一款享有的权利受到侵犯</w:t>
      </w:r>
      <w:r>
        <w:rPr>
          <w:color w:val="000000" w:themeColor="text1"/>
          <w:lang w:val="zh-CN"/>
        </w:rPr>
        <w:t>，</w:t>
      </w:r>
      <w:r w:rsidR="00AB4F69" w:rsidRPr="006F44BE">
        <w:rPr>
          <w:color w:val="000000" w:themeColor="text1"/>
          <w:lang w:val="zh-CN"/>
        </w:rPr>
        <w:t>因为他的第一名律师在整个审判期间未能为</w:t>
      </w:r>
      <w:r w:rsidR="00AB4F69" w:rsidRPr="006F44BE">
        <w:rPr>
          <w:rFonts w:hint="eastAsia"/>
          <w:color w:val="000000" w:themeColor="text1"/>
          <w:lang w:val="zh-CN"/>
        </w:rPr>
        <w:t>其</w:t>
      </w:r>
      <w:r w:rsidR="00AB4F69" w:rsidRPr="006F44BE">
        <w:rPr>
          <w:color w:val="000000" w:themeColor="text1"/>
          <w:lang w:val="zh-CN"/>
        </w:rPr>
        <w:t>提供有效辩护。提交人称</w:t>
      </w:r>
      <w:r>
        <w:rPr>
          <w:color w:val="000000" w:themeColor="text1"/>
          <w:lang w:val="zh-CN"/>
        </w:rPr>
        <w:t>，</w:t>
      </w:r>
      <w:r w:rsidR="00AB4F69" w:rsidRPr="006F44BE">
        <w:rPr>
          <w:color w:val="000000" w:themeColor="text1"/>
          <w:lang w:val="zh-CN"/>
        </w:rPr>
        <w:t>他根据第十四条第一款享有的公平审判权在审判期间受到侵犯</w:t>
      </w:r>
      <w:r>
        <w:rPr>
          <w:color w:val="000000" w:themeColor="text1"/>
          <w:lang w:val="zh-CN"/>
        </w:rPr>
        <w:t>，</w:t>
      </w:r>
      <w:r w:rsidR="00AB4F69" w:rsidRPr="006F44BE">
        <w:rPr>
          <w:color w:val="000000" w:themeColor="text1"/>
          <w:lang w:val="zh-CN"/>
        </w:rPr>
        <w:t>因为他无法在以往定罪情况不被提交为证据的情况下通过痛斥其性侵犯案中的原告的错误行为为自己辩护。提交人声称</w:t>
      </w:r>
      <w:r>
        <w:rPr>
          <w:color w:val="000000" w:themeColor="text1"/>
          <w:lang w:val="zh-CN"/>
        </w:rPr>
        <w:t>，</w:t>
      </w:r>
      <w:r w:rsidR="00AB4F69" w:rsidRPr="006F44BE">
        <w:rPr>
          <w:color w:val="000000" w:themeColor="text1"/>
          <w:lang w:val="zh-CN"/>
        </w:rPr>
        <w:t>他在审判法院和第一上诉法院阶段受到的待遇都不符合公平审判保障</w:t>
      </w:r>
      <w:r>
        <w:rPr>
          <w:color w:val="000000" w:themeColor="text1"/>
          <w:lang w:val="zh-CN"/>
        </w:rPr>
        <w:t>，</w:t>
      </w:r>
      <w:r w:rsidR="00AB4F69" w:rsidRPr="006F44BE">
        <w:rPr>
          <w:color w:val="000000" w:themeColor="text1"/>
          <w:lang w:val="zh-CN"/>
        </w:rPr>
        <w:t>因为他的辩护律师剥夺了他获得有效辩护的机会</w:t>
      </w:r>
      <w:r>
        <w:rPr>
          <w:color w:val="000000" w:themeColor="text1"/>
          <w:lang w:val="zh-CN"/>
        </w:rPr>
        <w:t>(</w:t>
      </w:r>
      <w:r w:rsidR="00AB4F69" w:rsidRPr="006F44BE">
        <w:rPr>
          <w:color w:val="000000" w:themeColor="text1"/>
          <w:lang w:val="zh-CN"/>
        </w:rPr>
        <w:t>除非绝对必要</w:t>
      </w:r>
      <w:r>
        <w:rPr>
          <w:color w:val="000000" w:themeColor="text1"/>
          <w:lang w:val="zh-CN"/>
        </w:rPr>
        <w:t>，</w:t>
      </w:r>
      <w:r w:rsidR="00AB4F69" w:rsidRPr="006F44BE">
        <w:rPr>
          <w:color w:val="000000" w:themeColor="text1"/>
          <w:lang w:val="zh-CN"/>
        </w:rPr>
        <w:t>否则不传唤证人</w:t>
      </w:r>
      <w:r>
        <w:rPr>
          <w:color w:val="000000" w:themeColor="text1"/>
          <w:lang w:val="zh-CN"/>
        </w:rPr>
        <w:t>，</w:t>
      </w:r>
      <w:r w:rsidR="00AB4F69" w:rsidRPr="006F44BE">
        <w:rPr>
          <w:color w:val="000000" w:themeColor="text1"/>
          <w:lang w:val="zh-CN"/>
        </w:rPr>
        <w:t>并将与证人的所有联络事宜委托给他的副手</w:t>
      </w:r>
      <w:r>
        <w:rPr>
          <w:color w:val="000000" w:themeColor="text1"/>
          <w:lang w:val="zh-CN"/>
        </w:rPr>
        <w:t>)</w:t>
      </w:r>
      <w:r w:rsidR="00AB4F69" w:rsidRPr="006F44BE">
        <w:rPr>
          <w:color w:val="000000" w:themeColor="text1"/>
          <w:lang w:val="zh-CN"/>
        </w:rPr>
        <w:t>。最高法院驳回了这些说法。</w:t>
      </w:r>
    </w:p>
    <w:p w14:paraId="3AECB503" w14:textId="77777777" w:rsidR="00AB4F69" w:rsidRPr="006F44BE" w:rsidRDefault="00AB4F69" w:rsidP="000B286C">
      <w:pPr>
        <w:pStyle w:val="H23GC"/>
      </w:pPr>
      <w:r w:rsidRPr="006F44BE">
        <w:rPr>
          <w:lang w:val="zh-CN"/>
        </w:rPr>
        <w:tab/>
      </w:r>
      <w:r w:rsidRPr="006F44BE">
        <w:rPr>
          <w:lang w:val="zh-CN"/>
        </w:rPr>
        <w:tab/>
      </w:r>
      <w:r w:rsidRPr="006F44BE">
        <w:rPr>
          <w:lang w:val="zh-CN"/>
        </w:rPr>
        <w:t>缔约国关于可否受理和实质问题的意见</w:t>
      </w:r>
    </w:p>
    <w:p w14:paraId="25E90A1C" w14:textId="368E315A" w:rsidR="00AB4F69" w:rsidRPr="006F44BE" w:rsidRDefault="00851211" w:rsidP="00442240">
      <w:pPr>
        <w:pStyle w:val="SingleTxtGC"/>
        <w:rPr>
          <w:color w:val="000000" w:themeColor="text1"/>
        </w:rPr>
      </w:pPr>
      <w:r>
        <w:rPr>
          <w:color w:val="000000" w:themeColor="text1"/>
          <w:lang w:val="zh-CN"/>
        </w:rPr>
        <w:t>4.1</w:t>
      </w:r>
      <w:r w:rsidR="00AB4F69" w:rsidRPr="006F44BE">
        <w:rPr>
          <w:color w:val="000000" w:themeColor="text1"/>
          <w:lang w:val="zh-CN"/>
        </w:rPr>
        <w:tab/>
      </w:r>
      <w:r>
        <w:rPr>
          <w:color w:val="000000" w:themeColor="text1"/>
          <w:lang w:val="zh-CN"/>
        </w:rPr>
        <w:t>2</w:t>
      </w:r>
      <w:r w:rsidR="00AB4F69" w:rsidRPr="006F44BE">
        <w:rPr>
          <w:color w:val="000000" w:themeColor="text1"/>
          <w:lang w:val="zh-CN"/>
        </w:rPr>
        <w:t>0</w:t>
      </w:r>
      <w:r>
        <w:rPr>
          <w:color w:val="000000" w:themeColor="text1"/>
          <w:lang w:val="zh-CN"/>
        </w:rPr>
        <w:t>19</w:t>
      </w:r>
      <w:r w:rsidR="00AB4F69" w:rsidRPr="006F44BE">
        <w:rPr>
          <w:color w:val="000000" w:themeColor="text1"/>
          <w:lang w:val="zh-CN"/>
        </w:rPr>
        <w:t>年</w:t>
      </w:r>
      <w:r>
        <w:rPr>
          <w:color w:val="000000" w:themeColor="text1"/>
          <w:lang w:val="zh-CN"/>
        </w:rPr>
        <w:t>5</w:t>
      </w:r>
      <w:r w:rsidR="00AB4F69" w:rsidRPr="006F44BE">
        <w:rPr>
          <w:color w:val="000000" w:themeColor="text1"/>
          <w:lang w:val="zh-CN"/>
        </w:rPr>
        <w:t>月</w:t>
      </w:r>
      <w:r>
        <w:rPr>
          <w:color w:val="000000" w:themeColor="text1"/>
          <w:lang w:val="zh-CN"/>
        </w:rPr>
        <w:t>14</w:t>
      </w:r>
      <w:r w:rsidR="00AB4F69" w:rsidRPr="006F44BE">
        <w:rPr>
          <w:color w:val="000000" w:themeColor="text1"/>
          <w:lang w:val="zh-CN"/>
        </w:rPr>
        <w:t>日</w:t>
      </w:r>
      <w:r>
        <w:rPr>
          <w:color w:val="000000" w:themeColor="text1"/>
          <w:lang w:val="zh-CN"/>
        </w:rPr>
        <w:t>，</w:t>
      </w:r>
      <w:r w:rsidR="00AB4F69" w:rsidRPr="006F44BE">
        <w:rPr>
          <w:color w:val="000000" w:themeColor="text1"/>
          <w:lang w:val="zh-CN"/>
        </w:rPr>
        <w:t>缔约国提交了关于可否受理和实质问题的意见</w:t>
      </w:r>
      <w:r>
        <w:rPr>
          <w:color w:val="000000" w:themeColor="text1"/>
          <w:lang w:val="zh-CN"/>
        </w:rPr>
        <w:t>，</w:t>
      </w:r>
      <w:r w:rsidR="00AB4F69" w:rsidRPr="006F44BE">
        <w:rPr>
          <w:color w:val="000000" w:themeColor="text1"/>
          <w:lang w:val="zh-CN"/>
        </w:rPr>
        <w:t>并声称应驳回申诉</w:t>
      </w:r>
      <w:r>
        <w:rPr>
          <w:color w:val="000000" w:themeColor="text1"/>
          <w:lang w:val="zh-CN"/>
        </w:rPr>
        <w:t>，</w:t>
      </w:r>
      <w:r w:rsidR="00AB4F69" w:rsidRPr="006F44BE">
        <w:rPr>
          <w:color w:val="000000" w:themeColor="text1"/>
          <w:lang w:val="zh-CN"/>
        </w:rPr>
        <w:t>因为没有违反《公约》第二条、第九条、第十条和</w:t>
      </w:r>
      <w:r>
        <w:rPr>
          <w:color w:val="000000" w:themeColor="text1"/>
          <w:lang w:val="zh-CN"/>
        </w:rPr>
        <w:t>/</w:t>
      </w:r>
      <w:r w:rsidR="00AB4F69" w:rsidRPr="006F44BE">
        <w:rPr>
          <w:color w:val="000000" w:themeColor="text1"/>
          <w:lang w:val="zh-CN"/>
        </w:rPr>
        <w:t>或第十四条。缔约国没有对来文可否受理提出质疑。</w:t>
      </w:r>
    </w:p>
    <w:p w14:paraId="78359BBA" w14:textId="6B5F4F4A" w:rsidR="00AB4F69" w:rsidRPr="006F44BE" w:rsidRDefault="00851211" w:rsidP="00442240">
      <w:pPr>
        <w:pStyle w:val="SingleTxtGC"/>
        <w:rPr>
          <w:color w:val="000000" w:themeColor="text1"/>
        </w:rPr>
      </w:pPr>
      <w:r>
        <w:rPr>
          <w:color w:val="000000" w:themeColor="text1"/>
          <w:lang w:val="zh-CN"/>
        </w:rPr>
        <w:t>4.2</w:t>
      </w:r>
      <w:r w:rsidR="00AB4F69" w:rsidRPr="006F44BE">
        <w:rPr>
          <w:color w:val="000000" w:themeColor="text1"/>
          <w:lang w:val="zh-CN"/>
        </w:rPr>
        <w:tab/>
      </w:r>
      <w:r w:rsidR="00AB4F69" w:rsidRPr="006F44BE">
        <w:rPr>
          <w:color w:val="000000" w:themeColor="text1"/>
          <w:lang w:val="zh-CN"/>
        </w:rPr>
        <w:t>缔约国重申了该申诉的</w:t>
      </w:r>
      <w:r w:rsidR="00AB4F69" w:rsidRPr="006F44BE">
        <w:rPr>
          <w:rFonts w:hint="eastAsia"/>
          <w:color w:val="000000" w:themeColor="text1"/>
          <w:lang w:val="zh-CN"/>
        </w:rPr>
        <w:t>案情</w:t>
      </w:r>
      <w:r w:rsidR="00AB4F69" w:rsidRPr="006F44BE">
        <w:rPr>
          <w:color w:val="000000" w:themeColor="text1"/>
          <w:lang w:val="zh-CN"/>
        </w:rPr>
        <w:t>。缔约国指出</w:t>
      </w:r>
      <w:r>
        <w:rPr>
          <w:color w:val="000000" w:themeColor="text1"/>
          <w:lang w:val="zh-CN"/>
        </w:rPr>
        <w:t>，</w:t>
      </w:r>
      <w:r w:rsidR="00AB4F69" w:rsidRPr="006F44BE">
        <w:rPr>
          <w:color w:val="000000" w:themeColor="text1"/>
          <w:lang w:val="zh-CN"/>
        </w:rPr>
        <w:t>提交人的最短不得假释期于</w:t>
      </w:r>
      <w:r>
        <w:rPr>
          <w:color w:val="000000" w:themeColor="text1"/>
          <w:lang w:val="zh-CN"/>
        </w:rPr>
        <w:t>2</w:t>
      </w:r>
      <w:r w:rsidR="00AB4F69" w:rsidRPr="006F44BE">
        <w:rPr>
          <w:color w:val="000000" w:themeColor="text1"/>
          <w:lang w:val="zh-CN"/>
        </w:rPr>
        <w:t>0</w:t>
      </w:r>
      <w:r>
        <w:rPr>
          <w:color w:val="000000" w:themeColor="text1"/>
          <w:lang w:val="zh-CN"/>
        </w:rPr>
        <w:t>14</w:t>
      </w:r>
      <w:r w:rsidR="00AB4F69" w:rsidRPr="006F44BE">
        <w:rPr>
          <w:color w:val="000000" w:themeColor="text1"/>
          <w:lang w:val="zh-CN"/>
        </w:rPr>
        <w:t>年</w:t>
      </w:r>
      <w:r>
        <w:rPr>
          <w:color w:val="000000" w:themeColor="text1"/>
          <w:lang w:val="zh-CN"/>
        </w:rPr>
        <w:t>4</w:t>
      </w:r>
      <w:r w:rsidR="00AB4F69" w:rsidRPr="006F44BE">
        <w:rPr>
          <w:color w:val="000000" w:themeColor="text1"/>
          <w:lang w:val="zh-CN"/>
        </w:rPr>
        <w:t>月结束。</w:t>
      </w:r>
      <w:r>
        <w:rPr>
          <w:color w:val="000000" w:themeColor="text1"/>
          <w:lang w:val="zh-CN"/>
        </w:rPr>
        <w:t>2</w:t>
      </w:r>
      <w:r w:rsidR="00AB4F69" w:rsidRPr="006F44BE">
        <w:rPr>
          <w:color w:val="000000" w:themeColor="text1"/>
          <w:lang w:val="zh-CN"/>
        </w:rPr>
        <w:t>0</w:t>
      </w:r>
      <w:r>
        <w:rPr>
          <w:color w:val="000000" w:themeColor="text1"/>
          <w:lang w:val="zh-CN"/>
        </w:rPr>
        <w:t>13</w:t>
      </w:r>
      <w:r w:rsidR="00AB4F69" w:rsidRPr="006F44BE">
        <w:rPr>
          <w:color w:val="000000" w:themeColor="text1"/>
          <w:lang w:val="zh-CN"/>
        </w:rPr>
        <w:t>年</w:t>
      </w:r>
      <w:r>
        <w:rPr>
          <w:color w:val="000000" w:themeColor="text1"/>
          <w:lang w:val="zh-CN"/>
        </w:rPr>
        <w:t>1</w:t>
      </w:r>
      <w:r w:rsidR="00AB4F69" w:rsidRPr="006F44BE">
        <w:rPr>
          <w:color w:val="000000" w:themeColor="text1"/>
          <w:lang w:val="zh-CN"/>
        </w:rPr>
        <w:t>月</w:t>
      </w:r>
      <w:r>
        <w:rPr>
          <w:color w:val="000000" w:themeColor="text1"/>
          <w:lang w:val="zh-CN"/>
        </w:rPr>
        <w:t>，</w:t>
      </w:r>
      <w:r w:rsidR="00AB4F69" w:rsidRPr="006F44BE">
        <w:rPr>
          <w:color w:val="000000" w:themeColor="text1"/>
          <w:lang w:val="zh-CN"/>
        </w:rPr>
        <w:t>提交人开始参与戒毒治疗部门方案。</w:t>
      </w:r>
      <w:r>
        <w:rPr>
          <w:color w:val="000000" w:themeColor="text1"/>
          <w:lang w:val="zh-CN"/>
        </w:rPr>
        <w:t>2</w:t>
      </w:r>
      <w:r w:rsidR="00AB4F69" w:rsidRPr="006F44BE">
        <w:rPr>
          <w:color w:val="000000" w:themeColor="text1"/>
          <w:lang w:val="zh-CN"/>
        </w:rPr>
        <w:t>0</w:t>
      </w:r>
      <w:r>
        <w:rPr>
          <w:color w:val="000000" w:themeColor="text1"/>
          <w:lang w:val="zh-CN"/>
        </w:rPr>
        <w:t>13</w:t>
      </w:r>
      <w:r w:rsidR="00AB4F69" w:rsidRPr="006F44BE">
        <w:rPr>
          <w:color w:val="000000" w:themeColor="text1"/>
          <w:lang w:val="zh-CN"/>
        </w:rPr>
        <w:t>年</w:t>
      </w:r>
      <w:r>
        <w:rPr>
          <w:color w:val="000000" w:themeColor="text1"/>
          <w:lang w:val="zh-CN"/>
        </w:rPr>
        <w:t>4</w:t>
      </w:r>
      <w:r w:rsidR="00AB4F69" w:rsidRPr="006F44BE">
        <w:rPr>
          <w:color w:val="000000" w:themeColor="text1"/>
          <w:lang w:val="zh-CN"/>
        </w:rPr>
        <w:t>月</w:t>
      </w:r>
      <w:r>
        <w:rPr>
          <w:color w:val="000000" w:themeColor="text1"/>
          <w:lang w:val="zh-CN"/>
        </w:rPr>
        <w:t>，</w:t>
      </w:r>
      <w:r w:rsidR="00AB4F69" w:rsidRPr="006F44BE">
        <w:rPr>
          <w:color w:val="000000" w:themeColor="text1"/>
          <w:lang w:val="zh-CN"/>
        </w:rPr>
        <w:t>提交人</w:t>
      </w:r>
      <w:proofErr w:type="gramStart"/>
      <w:r w:rsidR="00AB4F69" w:rsidRPr="006F44BE">
        <w:rPr>
          <w:color w:val="000000" w:themeColor="text1"/>
          <w:lang w:val="zh-CN"/>
        </w:rPr>
        <w:t>被方案</w:t>
      </w:r>
      <w:proofErr w:type="gramEnd"/>
      <w:r w:rsidR="00AB4F69" w:rsidRPr="006F44BE">
        <w:rPr>
          <w:color w:val="000000" w:themeColor="text1"/>
          <w:lang w:val="zh-CN"/>
        </w:rPr>
        <w:t>开除</w:t>
      </w:r>
      <w:r>
        <w:rPr>
          <w:color w:val="000000" w:themeColor="text1"/>
          <w:lang w:val="zh-CN"/>
        </w:rPr>
        <w:t>，</w:t>
      </w:r>
      <w:r w:rsidR="00AB4F69" w:rsidRPr="006F44BE">
        <w:rPr>
          <w:color w:val="000000" w:themeColor="text1"/>
          <w:lang w:val="zh-CN"/>
        </w:rPr>
        <w:t>因为药物测试显示他服用了违禁药物。</w:t>
      </w:r>
      <w:r>
        <w:rPr>
          <w:color w:val="000000" w:themeColor="text1"/>
          <w:lang w:val="zh-CN"/>
        </w:rPr>
        <w:t>2</w:t>
      </w:r>
      <w:r w:rsidR="00AB4F69" w:rsidRPr="006F44BE">
        <w:rPr>
          <w:color w:val="000000" w:themeColor="text1"/>
          <w:lang w:val="zh-CN"/>
        </w:rPr>
        <w:t>0</w:t>
      </w:r>
      <w:r>
        <w:rPr>
          <w:color w:val="000000" w:themeColor="text1"/>
          <w:lang w:val="zh-CN"/>
        </w:rPr>
        <w:t>14</w:t>
      </w:r>
      <w:r w:rsidR="00AB4F69" w:rsidRPr="006F44BE">
        <w:rPr>
          <w:color w:val="000000" w:themeColor="text1"/>
          <w:lang w:val="zh-CN"/>
        </w:rPr>
        <w:t>年</w:t>
      </w:r>
      <w:r>
        <w:rPr>
          <w:color w:val="000000" w:themeColor="text1"/>
          <w:lang w:val="zh-CN"/>
        </w:rPr>
        <w:t>2</w:t>
      </w:r>
      <w:r w:rsidR="00AB4F69" w:rsidRPr="006F44BE">
        <w:rPr>
          <w:color w:val="000000" w:themeColor="text1"/>
          <w:lang w:val="zh-CN"/>
        </w:rPr>
        <w:t>月</w:t>
      </w:r>
      <w:r>
        <w:rPr>
          <w:color w:val="000000" w:themeColor="text1"/>
          <w:lang w:val="zh-CN"/>
        </w:rPr>
        <w:t>，</w:t>
      </w:r>
      <w:r w:rsidR="00AB4F69" w:rsidRPr="006F44BE">
        <w:rPr>
          <w:color w:val="000000" w:themeColor="text1"/>
          <w:lang w:val="zh-CN"/>
        </w:rPr>
        <w:t>他第二次开始参与该方案。管理</w:t>
      </w:r>
      <w:proofErr w:type="gramStart"/>
      <w:r w:rsidR="00AB4F69" w:rsidRPr="006F44BE">
        <w:rPr>
          <w:color w:val="000000" w:themeColor="text1"/>
          <w:lang w:val="zh-CN"/>
        </w:rPr>
        <w:t>层</w:t>
      </w:r>
      <w:r w:rsidR="00AB4F69" w:rsidRPr="006F44BE">
        <w:rPr>
          <w:rFonts w:hint="eastAsia"/>
          <w:color w:val="000000" w:themeColor="text1"/>
          <w:lang w:val="zh-CN"/>
        </w:rPr>
        <w:t>报告</w:t>
      </w:r>
      <w:proofErr w:type="gramEnd"/>
      <w:r w:rsidR="00AB4F69" w:rsidRPr="006F44BE">
        <w:rPr>
          <w:color w:val="000000" w:themeColor="text1"/>
          <w:lang w:val="zh-CN"/>
        </w:rPr>
        <w:t>说</w:t>
      </w:r>
      <w:r>
        <w:rPr>
          <w:color w:val="000000" w:themeColor="text1"/>
          <w:lang w:val="zh-CN"/>
        </w:rPr>
        <w:t>，</w:t>
      </w:r>
      <w:r w:rsidR="00AB4F69" w:rsidRPr="006F44BE">
        <w:rPr>
          <w:color w:val="000000" w:themeColor="text1"/>
          <w:lang w:val="zh-CN"/>
        </w:rPr>
        <w:t>他在自我残害。提交人认识到</w:t>
      </w:r>
      <w:r>
        <w:rPr>
          <w:color w:val="000000" w:themeColor="text1"/>
          <w:lang w:val="zh-CN"/>
        </w:rPr>
        <w:t>，</w:t>
      </w:r>
      <w:r w:rsidR="00AB4F69" w:rsidRPr="006F44BE">
        <w:rPr>
          <w:color w:val="000000" w:themeColor="text1"/>
          <w:lang w:val="zh-CN"/>
        </w:rPr>
        <w:t>他的行为和健康状况阻碍他参与该方案</w:t>
      </w:r>
      <w:r>
        <w:rPr>
          <w:color w:val="000000" w:themeColor="text1"/>
          <w:lang w:val="zh-CN"/>
        </w:rPr>
        <w:t>，</w:t>
      </w:r>
      <w:r w:rsidR="00AB4F69" w:rsidRPr="006F44BE">
        <w:rPr>
          <w:rFonts w:hint="eastAsia"/>
          <w:color w:val="000000" w:themeColor="text1"/>
          <w:lang w:val="zh-CN"/>
        </w:rPr>
        <w:t>因此</w:t>
      </w:r>
      <w:r w:rsidR="00AB4F69" w:rsidRPr="006F44BE">
        <w:rPr>
          <w:color w:val="000000" w:themeColor="text1"/>
          <w:lang w:val="zh-CN"/>
        </w:rPr>
        <w:t>于</w:t>
      </w:r>
      <w:r>
        <w:rPr>
          <w:color w:val="000000" w:themeColor="text1"/>
          <w:lang w:val="zh-CN"/>
        </w:rPr>
        <w:t>2</w:t>
      </w:r>
      <w:r w:rsidR="00AB4F69" w:rsidRPr="006F44BE">
        <w:rPr>
          <w:color w:val="000000" w:themeColor="text1"/>
          <w:lang w:val="zh-CN"/>
        </w:rPr>
        <w:t>0</w:t>
      </w:r>
      <w:r>
        <w:rPr>
          <w:color w:val="000000" w:themeColor="text1"/>
          <w:lang w:val="zh-CN"/>
        </w:rPr>
        <w:t>14</w:t>
      </w:r>
      <w:r w:rsidR="00AB4F69" w:rsidRPr="006F44BE">
        <w:rPr>
          <w:color w:val="000000" w:themeColor="text1"/>
          <w:lang w:val="zh-CN"/>
        </w:rPr>
        <w:t>年</w:t>
      </w:r>
      <w:r>
        <w:rPr>
          <w:color w:val="000000" w:themeColor="text1"/>
          <w:lang w:val="zh-CN"/>
        </w:rPr>
        <w:t>3</w:t>
      </w:r>
      <w:r w:rsidR="00AB4F69" w:rsidRPr="006F44BE">
        <w:rPr>
          <w:color w:val="000000" w:themeColor="text1"/>
          <w:lang w:val="zh-CN"/>
        </w:rPr>
        <w:t>月选择放弃。</w:t>
      </w:r>
    </w:p>
    <w:p w14:paraId="3BA41A51" w14:textId="37CFD867" w:rsidR="00AB4F69" w:rsidRPr="006F44BE" w:rsidRDefault="00851211" w:rsidP="00442240">
      <w:pPr>
        <w:pStyle w:val="SingleTxtGC"/>
        <w:rPr>
          <w:color w:val="000000" w:themeColor="text1"/>
        </w:rPr>
      </w:pPr>
      <w:r>
        <w:rPr>
          <w:color w:val="000000" w:themeColor="text1"/>
          <w:lang w:val="zh-CN"/>
        </w:rPr>
        <w:t>4.3</w:t>
      </w:r>
      <w:r w:rsidR="00AB4F69" w:rsidRPr="006F44BE">
        <w:rPr>
          <w:color w:val="000000" w:themeColor="text1"/>
          <w:lang w:val="zh-CN"/>
        </w:rPr>
        <w:tab/>
      </w:r>
      <w:r>
        <w:rPr>
          <w:color w:val="000000" w:themeColor="text1"/>
          <w:spacing w:val="2"/>
          <w:lang w:val="zh-CN"/>
        </w:rPr>
        <w:t>2</w:t>
      </w:r>
      <w:r w:rsidR="00AB4F69" w:rsidRPr="000B286C">
        <w:rPr>
          <w:color w:val="000000" w:themeColor="text1"/>
          <w:spacing w:val="2"/>
          <w:lang w:val="zh-CN"/>
        </w:rPr>
        <w:t>0</w:t>
      </w:r>
      <w:r>
        <w:rPr>
          <w:color w:val="000000" w:themeColor="text1"/>
          <w:spacing w:val="2"/>
          <w:lang w:val="zh-CN"/>
        </w:rPr>
        <w:t>14</w:t>
      </w:r>
      <w:r w:rsidR="00AB4F69" w:rsidRPr="000B286C">
        <w:rPr>
          <w:color w:val="000000" w:themeColor="text1"/>
          <w:spacing w:val="2"/>
          <w:lang w:val="zh-CN"/>
        </w:rPr>
        <w:t>年</w:t>
      </w:r>
      <w:r>
        <w:rPr>
          <w:color w:val="000000" w:themeColor="text1"/>
          <w:spacing w:val="2"/>
          <w:lang w:val="zh-CN"/>
        </w:rPr>
        <w:t>4</w:t>
      </w:r>
      <w:r w:rsidR="00AB4F69" w:rsidRPr="000B286C">
        <w:rPr>
          <w:color w:val="000000" w:themeColor="text1"/>
          <w:spacing w:val="2"/>
          <w:lang w:val="zh-CN"/>
        </w:rPr>
        <w:t>月</w:t>
      </w:r>
      <w:r>
        <w:rPr>
          <w:color w:val="000000" w:themeColor="text1"/>
          <w:spacing w:val="2"/>
          <w:lang w:val="zh-CN"/>
        </w:rPr>
        <w:t>3</w:t>
      </w:r>
      <w:r w:rsidR="00AB4F69" w:rsidRPr="000B286C">
        <w:rPr>
          <w:color w:val="000000" w:themeColor="text1"/>
          <w:spacing w:val="2"/>
          <w:lang w:val="zh-CN"/>
        </w:rPr>
        <w:t>0</w:t>
      </w:r>
      <w:r w:rsidR="00AB4F69" w:rsidRPr="000B286C">
        <w:rPr>
          <w:color w:val="000000" w:themeColor="text1"/>
          <w:spacing w:val="2"/>
          <w:lang w:val="zh-CN"/>
        </w:rPr>
        <w:t>日</w:t>
      </w:r>
      <w:r>
        <w:rPr>
          <w:color w:val="000000" w:themeColor="text1"/>
          <w:spacing w:val="2"/>
          <w:lang w:val="zh-CN"/>
        </w:rPr>
        <w:t>，</w:t>
      </w:r>
      <w:r w:rsidR="00AB4F69" w:rsidRPr="000B286C">
        <w:rPr>
          <w:color w:val="000000" w:themeColor="text1"/>
          <w:spacing w:val="2"/>
          <w:lang w:val="zh-CN"/>
        </w:rPr>
        <w:t>提交人第一次</w:t>
      </w:r>
      <w:r w:rsidR="00AB4F69" w:rsidRPr="000B286C">
        <w:rPr>
          <w:rFonts w:hint="eastAsia"/>
          <w:color w:val="000000" w:themeColor="text1"/>
          <w:spacing w:val="2"/>
          <w:lang w:val="zh-CN"/>
        </w:rPr>
        <w:t>出席</w:t>
      </w:r>
      <w:r w:rsidR="00AB4F69" w:rsidRPr="000B286C">
        <w:rPr>
          <w:color w:val="000000" w:themeColor="text1"/>
          <w:spacing w:val="2"/>
          <w:lang w:val="zh-CN"/>
        </w:rPr>
        <w:t>假释委员会的听证会</w:t>
      </w:r>
      <w:r>
        <w:rPr>
          <w:color w:val="000000" w:themeColor="text1"/>
          <w:spacing w:val="2"/>
          <w:lang w:val="zh-CN"/>
        </w:rPr>
        <w:t>，</w:t>
      </w:r>
      <w:r w:rsidR="00AB4F69" w:rsidRPr="000B286C">
        <w:rPr>
          <w:color w:val="000000" w:themeColor="text1"/>
          <w:spacing w:val="2"/>
          <w:lang w:val="zh-CN"/>
        </w:rPr>
        <w:t>会上被拒绝假释。</w:t>
      </w:r>
      <w:r w:rsidR="00AB4F69" w:rsidRPr="000B286C">
        <w:rPr>
          <w:rStyle w:val="a8"/>
          <w:rFonts w:eastAsia="宋体"/>
          <w:color w:val="000000" w:themeColor="text1"/>
          <w:spacing w:val="2"/>
          <w:lang w:val="zh-CN"/>
        </w:rPr>
        <w:footnoteReference w:id="27"/>
      </w:r>
      <w:r w:rsidR="000B286C" w:rsidRPr="000B286C">
        <w:rPr>
          <w:rFonts w:hint="eastAsia"/>
          <w:color w:val="000000" w:themeColor="text1"/>
          <w:spacing w:val="2"/>
          <w:lang w:val="zh-CN"/>
        </w:rPr>
        <w:t xml:space="preserve"> </w:t>
      </w:r>
      <w:r w:rsidR="00AB4F69" w:rsidRPr="000B286C">
        <w:rPr>
          <w:color w:val="000000" w:themeColor="text1"/>
          <w:spacing w:val="2"/>
          <w:lang w:val="zh-CN"/>
        </w:rPr>
        <w:t>假释委员会</w:t>
      </w:r>
      <w:r w:rsidR="00AB4F69" w:rsidRPr="000B286C">
        <w:rPr>
          <w:rFonts w:hint="eastAsia"/>
          <w:color w:val="000000" w:themeColor="text1"/>
          <w:spacing w:val="2"/>
          <w:lang w:val="zh-CN"/>
        </w:rPr>
        <w:t>指出</w:t>
      </w:r>
      <w:r>
        <w:rPr>
          <w:color w:val="000000" w:themeColor="text1"/>
          <w:spacing w:val="2"/>
          <w:lang w:val="zh-CN"/>
        </w:rPr>
        <w:t>：</w:t>
      </w:r>
      <w:r>
        <w:rPr>
          <w:color w:val="000000" w:themeColor="text1"/>
          <w:spacing w:val="2"/>
          <w:lang w:val="zh-CN"/>
        </w:rPr>
        <w:t>(a)</w:t>
      </w:r>
      <w:r w:rsidR="000B286C" w:rsidRPr="000B286C">
        <w:rPr>
          <w:color w:val="000000" w:themeColor="text1"/>
          <w:spacing w:val="2"/>
        </w:rPr>
        <w:t xml:space="preserve"> </w:t>
      </w:r>
      <w:r w:rsidR="00AB4F69" w:rsidRPr="000B286C">
        <w:rPr>
          <w:color w:val="000000" w:themeColor="text1"/>
          <w:spacing w:val="2"/>
          <w:lang w:val="zh-CN"/>
        </w:rPr>
        <w:t>提交人再次实施性暴力犯罪的风险仍然很高</w:t>
      </w:r>
      <w:r>
        <w:rPr>
          <w:color w:val="000000" w:themeColor="text1"/>
          <w:spacing w:val="2"/>
          <w:lang w:val="zh-CN"/>
        </w:rPr>
        <w:t>；</w:t>
      </w:r>
      <w:r>
        <w:rPr>
          <w:color w:val="000000" w:themeColor="text1"/>
          <w:spacing w:val="2"/>
          <w:lang w:val="zh-CN"/>
        </w:rPr>
        <w:t>(b)</w:t>
      </w:r>
      <w:r w:rsidR="000B286C" w:rsidRPr="000B286C">
        <w:rPr>
          <w:color w:val="000000" w:themeColor="text1"/>
          <w:spacing w:val="2"/>
        </w:rPr>
        <w:t xml:space="preserve"> </w:t>
      </w:r>
      <w:r w:rsidR="00AB4F69" w:rsidRPr="000B286C">
        <w:rPr>
          <w:color w:val="000000" w:themeColor="text1"/>
          <w:spacing w:val="2"/>
          <w:lang w:val="zh-CN"/>
        </w:rPr>
        <w:t>提交人承认</w:t>
      </w:r>
      <w:r>
        <w:rPr>
          <w:color w:val="000000" w:themeColor="text1"/>
          <w:spacing w:val="2"/>
          <w:lang w:val="zh-CN"/>
        </w:rPr>
        <w:t>，</w:t>
      </w:r>
      <w:r w:rsidR="00AB4F69" w:rsidRPr="000B286C">
        <w:rPr>
          <w:color w:val="000000" w:themeColor="text1"/>
          <w:spacing w:val="2"/>
          <w:lang w:val="zh-CN"/>
        </w:rPr>
        <w:t>为解决与过度</w:t>
      </w:r>
      <w:r w:rsidR="00AB4F69" w:rsidRPr="000B286C">
        <w:rPr>
          <w:rFonts w:hint="eastAsia"/>
          <w:color w:val="000000" w:themeColor="text1"/>
          <w:spacing w:val="2"/>
          <w:lang w:val="zh-CN"/>
        </w:rPr>
        <w:t>用药</w:t>
      </w:r>
      <w:r w:rsidR="00AB4F69" w:rsidRPr="000B286C">
        <w:rPr>
          <w:color w:val="000000" w:themeColor="text1"/>
          <w:spacing w:val="2"/>
          <w:lang w:val="zh-CN"/>
        </w:rPr>
        <w:t>有关的犯罪原因</w:t>
      </w:r>
      <w:r>
        <w:rPr>
          <w:color w:val="000000" w:themeColor="text1"/>
          <w:spacing w:val="2"/>
          <w:lang w:val="zh-CN"/>
        </w:rPr>
        <w:t>，</w:t>
      </w:r>
      <w:r w:rsidR="00AB4F69" w:rsidRPr="000B286C">
        <w:rPr>
          <w:color w:val="000000" w:themeColor="text1"/>
          <w:spacing w:val="2"/>
          <w:lang w:val="zh-CN"/>
        </w:rPr>
        <w:t>他还要做出重大努力</w:t>
      </w:r>
      <w:r>
        <w:rPr>
          <w:color w:val="000000" w:themeColor="text1"/>
          <w:spacing w:val="2"/>
          <w:lang w:val="zh-CN"/>
        </w:rPr>
        <w:t>；</w:t>
      </w:r>
      <w:r>
        <w:rPr>
          <w:color w:val="000000" w:themeColor="text1"/>
          <w:spacing w:val="2"/>
          <w:lang w:val="zh-CN"/>
        </w:rPr>
        <w:t>(c)</w:t>
      </w:r>
      <w:r w:rsidR="000B286C" w:rsidRPr="000B286C">
        <w:rPr>
          <w:color w:val="000000" w:themeColor="text1"/>
          <w:spacing w:val="2"/>
        </w:rPr>
        <w:t xml:space="preserve"> </w:t>
      </w:r>
      <w:r w:rsidR="00AB4F69" w:rsidRPr="000B286C">
        <w:rPr>
          <w:color w:val="000000" w:themeColor="text1"/>
          <w:spacing w:val="2"/>
          <w:lang w:val="zh-CN"/>
        </w:rPr>
        <w:t>提交人愿意重返戒毒方案</w:t>
      </w:r>
      <w:r>
        <w:rPr>
          <w:color w:val="000000" w:themeColor="text1"/>
          <w:spacing w:val="2"/>
          <w:lang w:val="zh-CN"/>
        </w:rPr>
        <w:t>，</w:t>
      </w:r>
      <w:r w:rsidR="00AB4F69" w:rsidRPr="000B286C">
        <w:rPr>
          <w:color w:val="000000" w:themeColor="text1"/>
          <w:spacing w:val="2"/>
          <w:lang w:val="zh-CN"/>
        </w:rPr>
        <w:t>对此</w:t>
      </w:r>
      <w:r>
        <w:rPr>
          <w:color w:val="000000" w:themeColor="text1"/>
          <w:spacing w:val="2"/>
          <w:lang w:val="zh-CN"/>
        </w:rPr>
        <w:t>，</w:t>
      </w:r>
      <w:r w:rsidR="00AB4F69" w:rsidRPr="000B286C">
        <w:rPr>
          <w:rFonts w:hint="eastAsia"/>
          <w:color w:val="000000" w:themeColor="text1"/>
          <w:spacing w:val="2"/>
          <w:lang w:val="zh-CN"/>
        </w:rPr>
        <w:t>假释</w:t>
      </w:r>
      <w:r w:rsidR="00AB4F69" w:rsidRPr="000B286C">
        <w:rPr>
          <w:color w:val="000000" w:themeColor="text1"/>
          <w:spacing w:val="2"/>
          <w:lang w:val="zh-CN"/>
        </w:rPr>
        <w:t>委员会答复说</w:t>
      </w:r>
      <w:r>
        <w:rPr>
          <w:color w:val="000000" w:themeColor="text1"/>
          <w:spacing w:val="2"/>
          <w:lang w:val="zh-CN"/>
        </w:rPr>
        <w:t>，</w:t>
      </w:r>
      <w:r w:rsidR="00AB4F69" w:rsidRPr="000B286C">
        <w:rPr>
          <w:color w:val="000000" w:themeColor="text1"/>
          <w:spacing w:val="2"/>
          <w:lang w:val="zh-CN"/>
        </w:rPr>
        <w:t>这一决定将取决于监狱当局。</w:t>
      </w:r>
      <w:r>
        <w:rPr>
          <w:color w:val="000000" w:themeColor="text1"/>
          <w:spacing w:val="2"/>
          <w:lang w:val="zh-CN"/>
        </w:rPr>
        <w:t>2</w:t>
      </w:r>
      <w:r w:rsidR="00AB4F69" w:rsidRPr="000B286C">
        <w:rPr>
          <w:color w:val="000000" w:themeColor="text1"/>
          <w:spacing w:val="2"/>
          <w:lang w:val="zh-CN"/>
        </w:rPr>
        <w:t>0</w:t>
      </w:r>
      <w:r>
        <w:rPr>
          <w:color w:val="000000" w:themeColor="text1"/>
          <w:spacing w:val="2"/>
          <w:lang w:val="zh-CN"/>
        </w:rPr>
        <w:t>14</w:t>
      </w:r>
      <w:r w:rsidR="00AB4F69" w:rsidRPr="000B286C">
        <w:rPr>
          <w:color w:val="000000" w:themeColor="text1"/>
          <w:spacing w:val="2"/>
          <w:lang w:val="zh-CN"/>
        </w:rPr>
        <w:t>年</w:t>
      </w:r>
      <w:r>
        <w:rPr>
          <w:color w:val="000000" w:themeColor="text1"/>
          <w:spacing w:val="2"/>
          <w:lang w:val="zh-CN"/>
        </w:rPr>
        <w:t>9</w:t>
      </w:r>
      <w:r w:rsidR="00AB4F69" w:rsidRPr="000B286C">
        <w:rPr>
          <w:color w:val="000000" w:themeColor="text1"/>
          <w:spacing w:val="2"/>
          <w:lang w:val="zh-CN"/>
        </w:rPr>
        <w:t>月</w:t>
      </w:r>
      <w:r>
        <w:rPr>
          <w:color w:val="000000" w:themeColor="text1"/>
          <w:spacing w:val="2"/>
          <w:lang w:val="zh-CN"/>
        </w:rPr>
        <w:t>，</w:t>
      </w:r>
      <w:r w:rsidR="00AB4F69" w:rsidRPr="000B286C">
        <w:rPr>
          <w:color w:val="000000" w:themeColor="text1"/>
          <w:spacing w:val="2"/>
          <w:lang w:val="zh-CN"/>
        </w:rPr>
        <w:t>一个由</w:t>
      </w:r>
      <w:r>
        <w:rPr>
          <w:color w:val="000000" w:themeColor="text1"/>
          <w:spacing w:val="2"/>
          <w:lang w:val="zh-CN"/>
        </w:rPr>
        <w:t>8</w:t>
      </w:r>
      <w:r w:rsidR="00AB4F69" w:rsidRPr="000B286C">
        <w:rPr>
          <w:color w:val="000000" w:themeColor="text1"/>
          <w:spacing w:val="2"/>
          <w:lang w:val="zh-CN"/>
        </w:rPr>
        <w:t>名监狱专业人员组成的多学科团队认定</w:t>
      </w:r>
      <w:r>
        <w:rPr>
          <w:color w:val="000000" w:themeColor="text1"/>
          <w:spacing w:val="2"/>
          <w:lang w:val="zh-CN"/>
        </w:rPr>
        <w:t>，</w:t>
      </w:r>
      <w:r w:rsidR="00AB4F69" w:rsidRPr="000B286C">
        <w:rPr>
          <w:color w:val="000000" w:themeColor="text1"/>
          <w:spacing w:val="2"/>
          <w:lang w:val="zh-CN"/>
        </w:rPr>
        <w:t>提交人中断</w:t>
      </w:r>
      <w:r>
        <w:rPr>
          <w:color w:val="000000" w:themeColor="text1"/>
          <w:spacing w:val="2"/>
          <w:lang w:val="zh-CN"/>
        </w:rPr>
        <w:t>11</w:t>
      </w:r>
      <w:r w:rsidR="00AB4F69" w:rsidRPr="000B286C">
        <w:rPr>
          <w:color w:val="000000" w:themeColor="text1"/>
          <w:spacing w:val="2"/>
          <w:lang w:val="zh-CN"/>
        </w:rPr>
        <w:t>月的戒毒方案符合提交人和其他囚犯的最大利益。</w:t>
      </w:r>
      <w:r>
        <w:rPr>
          <w:color w:val="000000" w:themeColor="text1"/>
          <w:spacing w:val="2"/>
          <w:lang w:val="zh-CN"/>
        </w:rPr>
        <w:t>2</w:t>
      </w:r>
      <w:r w:rsidR="00AB4F69" w:rsidRPr="000B286C">
        <w:rPr>
          <w:color w:val="000000" w:themeColor="text1"/>
          <w:spacing w:val="2"/>
          <w:lang w:val="zh-CN"/>
        </w:rPr>
        <w:t>0</w:t>
      </w:r>
      <w:r>
        <w:rPr>
          <w:color w:val="000000" w:themeColor="text1"/>
          <w:spacing w:val="2"/>
          <w:lang w:val="zh-CN"/>
        </w:rPr>
        <w:t>14</w:t>
      </w:r>
      <w:r w:rsidR="00AB4F69" w:rsidRPr="000B286C">
        <w:rPr>
          <w:color w:val="000000" w:themeColor="text1"/>
          <w:spacing w:val="2"/>
          <w:lang w:val="zh-CN"/>
        </w:rPr>
        <w:t>年</w:t>
      </w:r>
      <w:r>
        <w:rPr>
          <w:color w:val="000000" w:themeColor="text1"/>
          <w:spacing w:val="2"/>
          <w:lang w:val="zh-CN"/>
        </w:rPr>
        <w:t>1</w:t>
      </w:r>
      <w:r w:rsidR="00AB4F69" w:rsidRPr="000B286C">
        <w:rPr>
          <w:color w:val="000000" w:themeColor="text1"/>
          <w:spacing w:val="2"/>
          <w:lang w:val="zh-CN"/>
        </w:rPr>
        <w:t>0</w:t>
      </w:r>
      <w:r w:rsidR="00AB4F69" w:rsidRPr="000B286C">
        <w:rPr>
          <w:color w:val="000000" w:themeColor="text1"/>
          <w:spacing w:val="2"/>
          <w:lang w:val="zh-CN"/>
        </w:rPr>
        <w:t>月</w:t>
      </w:r>
      <w:r>
        <w:rPr>
          <w:color w:val="000000" w:themeColor="text1"/>
          <w:spacing w:val="2"/>
          <w:lang w:val="zh-CN"/>
        </w:rPr>
        <w:t>，</w:t>
      </w:r>
      <w:r w:rsidR="00AB4F69" w:rsidRPr="000B286C">
        <w:rPr>
          <w:color w:val="000000" w:themeColor="text1"/>
          <w:spacing w:val="2"/>
          <w:lang w:val="zh-CN"/>
        </w:rPr>
        <w:t>提交人完成了四期酗酒和其他毒品问题支持方案</w:t>
      </w:r>
      <w:r w:rsidR="00AB4F69" w:rsidRPr="006F44BE">
        <w:rPr>
          <w:color w:val="000000" w:themeColor="text1"/>
          <w:lang w:val="zh-CN"/>
        </w:rPr>
        <w:t>。</w:t>
      </w:r>
    </w:p>
    <w:p w14:paraId="2192770F" w14:textId="00614AAA" w:rsidR="00AB4F69" w:rsidRPr="006F44BE" w:rsidRDefault="00851211" w:rsidP="00442240">
      <w:pPr>
        <w:pStyle w:val="SingleTxtGC"/>
        <w:rPr>
          <w:color w:val="000000" w:themeColor="text1"/>
        </w:rPr>
      </w:pPr>
      <w:r>
        <w:rPr>
          <w:color w:val="000000" w:themeColor="text1"/>
          <w:lang w:val="zh-CN"/>
        </w:rPr>
        <w:t>4.4</w:t>
      </w:r>
      <w:r w:rsidR="00AB4F69" w:rsidRPr="006F44BE">
        <w:rPr>
          <w:color w:val="000000" w:themeColor="text1"/>
          <w:lang w:val="zh-CN"/>
        </w:rPr>
        <w:tab/>
      </w:r>
      <w:r>
        <w:rPr>
          <w:color w:val="000000" w:themeColor="text1"/>
          <w:lang w:val="zh-CN"/>
        </w:rPr>
        <w:t>2</w:t>
      </w:r>
      <w:r w:rsidR="00AB4F69" w:rsidRPr="006F44BE">
        <w:rPr>
          <w:color w:val="000000" w:themeColor="text1"/>
          <w:lang w:val="zh-CN"/>
        </w:rPr>
        <w:t>0</w:t>
      </w:r>
      <w:r>
        <w:rPr>
          <w:color w:val="000000" w:themeColor="text1"/>
          <w:lang w:val="zh-CN"/>
        </w:rPr>
        <w:t>15</w:t>
      </w:r>
      <w:r w:rsidR="00AB4F69" w:rsidRPr="006F44BE">
        <w:rPr>
          <w:color w:val="000000" w:themeColor="text1"/>
          <w:lang w:val="zh-CN"/>
        </w:rPr>
        <w:t>年</w:t>
      </w:r>
      <w:r>
        <w:rPr>
          <w:color w:val="000000" w:themeColor="text1"/>
          <w:lang w:val="zh-CN"/>
        </w:rPr>
        <w:t>4</w:t>
      </w:r>
      <w:r w:rsidR="00AB4F69" w:rsidRPr="006F44BE">
        <w:rPr>
          <w:color w:val="000000" w:themeColor="text1"/>
          <w:lang w:val="zh-CN"/>
        </w:rPr>
        <w:t>月</w:t>
      </w:r>
      <w:r>
        <w:rPr>
          <w:color w:val="000000" w:themeColor="text1"/>
          <w:lang w:val="zh-CN"/>
        </w:rPr>
        <w:t>21</w:t>
      </w:r>
      <w:r w:rsidR="00AB4F69" w:rsidRPr="006F44BE">
        <w:rPr>
          <w:color w:val="000000" w:themeColor="text1"/>
          <w:lang w:val="zh-CN"/>
        </w:rPr>
        <w:t>日</w:t>
      </w:r>
      <w:r>
        <w:rPr>
          <w:color w:val="000000" w:themeColor="text1"/>
          <w:lang w:val="zh-CN"/>
        </w:rPr>
        <w:t>，</w:t>
      </w:r>
      <w:r w:rsidR="00AB4F69" w:rsidRPr="006F44BE">
        <w:rPr>
          <w:color w:val="000000" w:themeColor="text1"/>
          <w:lang w:val="zh-CN"/>
        </w:rPr>
        <w:t>假释委员会根据假释评估报告和最新心理评估举行了第二次听证会。假释委员会指出</w:t>
      </w:r>
      <w:r>
        <w:rPr>
          <w:color w:val="000000" w:themeColor="text1"/>
          <w:lang w:val="zh-CN"/>
        </w:rPr>
        <w:t>，</w:t>
      </w:r>
      <w:r w:rsidR="00AB4F69" w:rsidRPr="006F44BE">
        <w:rPr>
          <w:color w:val="000000" w:themeColor="text1"/>
          <w:lang w:val="zh-CN"/>
        </w:rPr>
        <w:t>提交人实施性暴力犯罪的风险仍然很高</w:t>
      </w:r>
      <w:r>
        <w:rPr>
          <w:color w:val="000000" w:themeColor="text1"/>
          <w:lang w:val="zh-CN"/>
        </w:rPr>
        <w:t>，</w:t>
      </w:r>
      <w:r w:rsidR="00AB4F69" w:rsidRPr="006F44BE">
        <w:rPr>
          <w:color w:val="000000" w:themeColor="text1"/>
          <w:lang w:val="zh-CN"/>
        </w:rPr>
        <w:t>并拒绝给予他假释。</w:t>
      </w:r>
    </w:p>
    <w:p w14:paraId="0AEE47EE" w14:textId="14E726A0" w:rsidR="00AB4F69" w:rsidRPr="006F44BE" w:rsidRDefault="00851211" w:rsidP="00442240">
      <w:pPr>
        <w:pStyle w:val="SingleTxtGC"/>
        <w:rPr>
          <w:color w:val="000000" w:themeColor="text1"/>
        </w:rPr>
      </w:pPr>
      <w:r>
        <w:rPr>
          <w:color w:val="000000" w:themeColor="text1"/>
          <w:lang w:val="zh-CN"/>
        </w:rPr>
        <w:t>4.5</w:t>
      </w:r>
      <w:r w:rsidR="00AB4F69" w:rsidRPr="006F44BE">
        <w:rPr>
          <w:color w:val="000000" w:themeColor="text1"/>
          <w:lang w:val="zh-CN"/>
        </w:rPr>
        <w:tab/>
      </w:r>
      <w:r>
        <w:rPr>
          <w:color w:val="000000" w:themeColor="text1"/>
          <w:lang w:val="zh-CN"/>
        </w:rPr>
        <w:t>2</w:t>
      </w:r>
      <w:r w:rsidR="00AB4F69" w:rsidRPr="006F44BE">
        <w:rPr>
          <w:color w:val="000000" w:themeColor="text1"/>
          <w:lang w:val="zh-CN"/>
        </w:rPr>
        <w:t>0</w:t>
      </w:r>
      <w:r>
        <w:rPr>
          <w:color w:val="000000" w:themeColor="text1"/>
          <w:lang w:val="zh-CN"/>
        </w:rPr>
        <w:t>16</w:t>
      </w:r>
      <w:r w:rsidR="00AB4F69" w:rsidRPr="006F44BE">
        <w:rPr>
          <w:color w:val="000000" w:themeColor="text1"/>
          <w:lang w:val="zh-CN"/>
        </w:rPr>
        <w:t>年</w:t>
      </w:r>
      <w:r>
        <w:rPr>
          <w:color w:val="000000" w:themeColor="text1"/>
          <w:lang w:val="zh-CN"/>
        </w:rPr>
        <w:t>6</w:t>
      </w:r>
      <w:r w:rsidR="00AB4F69" w:rsidRPr="006F44BE">
        <w:rPr>
          <w:color w:val="000000" w:themeColor="text1"/>
          <w:lang w:val="zh-CN"/>
        </w:rPr>
        <w:t>月</w:t>
      </w:r>
      <w:r>
        <w:rPr>
          <w:color w:val="000000" w:themeColor="text1"/>
          <w:lang w:val="zh-CN"/>
        </w:rPr>
        <w:t>3</w:t>
      </w:r>
      <w:r w:rsidR="00AB4F69" w:rsidRPr="006F44BE">
        <w:rPr>
          <w:color w:val="000000" w:themeColor="text1"/>
          <w:lang w:val="zh-CN"/>
        </w:rPr>
        <w:t>0</w:t>
      </w:r>
      <w:r w:rsidR="00AB4F69" w:rsidRPr="006F44BE">
        <w:rPr>
          <w:color w:val="000000" w:themeColor="text1"/>
          <w:lang w:val="zh-CN"/>
        </w:rPr>
        <w:t>日</w:t>
      </w:r>
      <w:r>
        <w:rPr>
          <w:color w:val="000000" w:themeColor="text1"/>
          <w:lang w:val="zh-CN"/>
        </w:rPr>
        <w:t>，</w:t>
      </w:r>
      <w:r w:rsidR="00AB4F69" w:rsidRPr="006F44BE">
        <w:rPr>
          <w:color w:val="000000" w:themeColor="text1"/>
          <w:lang w:val="zh-CN"/>
        </w:rPr>
        <w:t>假释委员会举行了另一次听证会</w:t>
      </w:r>
      <w:r>
        <w:rPr>
          <w:color w:val="000000" w:themeColor="text1"/>
          <w:lang w:val="zh-CN"/>
        </w:rPr>
        <w:t>，</w:t>
      </w:r>
      <w:r w:rsidR="00AB4F69" w:rsidRPr="006F44BE">
        <w:rPr>
          <w:color w:val="000000" w:themeColor="text1"/>
          <w:lang w:val="zh-CN"/>
        </w:rPr>
        <w:t>认定如果不完成心理治疗</w:t>
      </w:r>
      <w:r>
        <w:rPr>
          <w:color w:val="000000" w:themeColor="text1"/>
          <w:lang w:val="zh-CN"/>
        </w:rPr>
        <w:t>，</w:t>
      </w:r>
      <w:r w:rsidR="00AB4F69" w:rsidRPr="006F44BE">
        <w:rPr>
          <w:color w:val="000000" w:themeColor="text1"/>
          <w:lang w:val="zh-CN"/>
        </w:rPr>
        <w:t>不能证明长期性的改变</w:t>
      </w:r>
      <w:r>
        <w:rPr>
          <w:color w:val="000000" w:themeColor="text1"/>
          <w:lang w:val="zh-CN"/>
        </w:rPr>
        <w:t>，</w:t>
      </w:r>
      <w:r w:rsidR="00AB4F69" w:rsidRPr="006F44BE">
        <w:rPr>
          <w:color w:val="000000" w:themeColor="text1"/>
          <w:lang w:val="zh-CN"/>
        </w:rPr>
        <w:t>不同意在对他进行成年性犯罪者治疗方案评估之前在低设防的自</w:t>
      </w:r>
      <w:r w:rsidR="00AB4F69" w:rsidRPr="006F44BE">
        <w:rPr>
          <w:rFonts w:hint="eastAsia"/>
          <w:color w:val="000000" w:themeColor="text1"/>
          <w:lang w:val="zh-CN"/>
        </w:rPr>
        <w:t>理</w:t>
      </w:r>
      <w:r w:rsidR="00AB4F69" w:rsidRPr="006F44BE">
        <w:rPr>
          <w:color w:val="000000" w:themeColor="text1"/>
          <w:lang w:val="zh-CN"/>
        </w:rPr>
        <w:t>环境中度过一段时间</w:t>
      </w:r>
      <w:r>
        <w:rPr>
          <w:color w:val="000000" w:themeColor="text1"/>
          <w:lang w:val="zh-CN"/>
        </w:rPr>
        <w:t>，</w:t>
      </w:r>
      <w:r w:rsidR="00AB4F69" w:rsidRPr="006F44BE">
        <w:rPr>
          <w:color w:val="000000" w:themeColor="text1"/>
          <w:lang w:val="zh-CN"/>
        </w:rPr>
        <w:t>提交人仍将构成不当风险。</w:t>
      </w:r>
      <w:r w:rsidR="00AB4F69" w:rsidRPr="006F44BE">
        <w:rPr>
          <w:rStyle w:val="a8"/>
          <w:rFonts w:eastAsia="宋体"/>
          <w:color w:val="000000" w:themeColor="text1"/>
          <w:lang w:val="zh-CN"/>
        </w:rPr>
        <w:footnoteReference w:id="28"/>
      </w:r>
      <w:r w:rsidR="00E72348">
        <w:rPr>
          <w:rFonts w:hint="eastAsia"/>
          <w:color w:val="000000" w:themeColor="text1"/>
          <w:lang w:val="zh-CN"/>
        </w:rPr>
        <w:t xml:space="preserve"> </w:t>
      </w:r>
      <w:r w:rsidR="00AB4F69" w:rsidRPr="006F44BE">
        <w:rPr>
          <w:color w:val="000000" w:themeColor="text1"/>
          <w:lang w:val="zh-CN"/>
        </w:rPr>
        <w:t>假释委</w:t>
      </w:r>
      <w:r w:rsidR="00AB4F69" w:rsidRPr="0055487F">
        <w:rPr>
          <w:color w:val="000000" w:themeColor="text1"/>
          <w:spacing w:val="2"/>
          <w:lang w:val="zh-CN"/>
        </w:rPr>
        <w:t>员会还注意到</w:t>
      </w:r>
      <w:r>
        <w:rPr>
          <w:color w:val="000000" w:themeColor="text1"/>
          <w:spacing w:val="2"/>
          <w:lang w:val="zh-CN"/>
        </w:rPr>
        <w:t>，</w:t>
      </w:r>
      <w:r w:rsidR="00AB4F69" w:rsidRPr="0055487F">
        <w:rPr>
          <w:color w:val="000000" w:themeColor="text1"/>
          <w:spacing w:val="2"/>
          <w:lang w:val="zh-CN"/>
        </w:rPr>
        <w:t>提交人没有积极寻求假释</w:t>
      </w:r>
      <w:r>
        <w:rPr>
          <w:color w:val="000000" w:themeColor="text1"/>
          <w:spacing w:val="2"/>
          <w:lang w:val="zh-CN"/>
        </w:rPr>
        <w:t>，</w:t>
      </w:r>
      <w:r w:rsidR="00AB4F69" w:rsidRPr="0055487F">
        <w:rPr>
          <w:color w:val="000000" w:themeColor="text1"/>
          <w:spacing w:val="2"/>
          <w:lang w:val="zh-CN"/>
        </w:rPr>
        <w:t>根据</w:t>
      </w:r>
      <w:r>
        <w:rPr>
          <w:color w:val="000000" w:themeColor="text1"/>
          <w:spacing w:val="2"/>
          <w:lang w:val="zh-CN"/>
        </w:rPr>
        <w:t>2</w:t>
      </w:r>
      <w:r w:rsidR="00AB4F69" w:rsidRPr="0055487F">
        <w:rPr>
          <w:color w:val="000000" w:themeColor="text1"/>
          <w:spacing w:val="2"/>
          <w:lang w:val="zh-CN"/>
        </w:rPr>
        <w:t>00</w:t>
      </w:r>
      <w:r>
        <w:rPr>
          <w:color w:val="000000" w:themeColor="text1"/>
          <w:spacing w:val="2"/>
          <w:lang w:val="zh-CN"/>
        </w:rPr>
        <w:t>2</w:t>
      </w:r>
      <w:r w:rsidR="00AB4F69" w:rsidRPr="0055487F">
        <w:rPr>
          <w:color w:val="000000" w:themeColor="text1"/>
          <w:spacing w:val="2"/>
          <w:lang w:val="zh-CN"/>
        </w:rPr>
        <w:t>年《假释法》第</w:t>
      </w:r>
      <w:r>
        <w:rPr>
          <w:color w:val="000000" w:themeColor="text1"/>
          <w:spacing w:val="2"/>
          <w:lang w:val="zh-CN"/>
        </w:rPr>
        <w:t>21(2)</w:t>
      </w:r>
      <w:r w:rsidR="00AB4F69" w:rsidRPr="0055487F">
        <w:rPr>
          <w:color w:val="000000" w:themeColor="text1"/>
          <w:spacing w:val="2"/>
          <w:lang w:val="zh-CN"/>
        </w:rPr>
        <w:t>条规定的两年审查周期</w:t>
      </w:r>
      <w:r>
        <w:rPr>
          <w:color w:val="000000" w:themeColor="text1"/>
          <w:spacing w:val="2"/>
          <w:lang w:val="zh-CN"/>
        </w:rPr>
        <w:t>，</w:t>
      </w:r>
      <w:r w:rsidR="00AB4F69" w:rsidRPr="0055487F">
        <w:rPr>
          <w:color w:val="000000" w:themeColor="text1"/>
          <w:spacing w:val="2"/>
          <w:lang w:val="zh-CN"/>
        </w:rPr>
        <w:t>下一次听证会将于</w:t>
      </w:r>
      <w:r>
        <w:rPr>
          <w:color w:val="000000" w:themeColor="text1"/>
          <w:spacing w:val="2"/>
          <w:lang w:val="zh-CN"/>
        </w:rPr>
        <w:t>2</w:t>
      </w:r>
      <w:r w:rsidR="00AB4F69" w:rsidRPr="0055487F">
        <w:rPr>
          <w:color w:val="000000" w:themeColor="text1"/>
          <w:spacing w:val="2"/>
          <w:lang w:val="zh-CN"/>
        </w:rPr>
        <w:t>0</w:t>
      </w:r>
      <w:r>
        <w:rPr>
          <w:color w:val="000000" w:themeColor="text1"/>
          <w:spacing w:val="2"/>
          <w:lang w:val="zh-CN"/>
        </w:rPr>
        <w:t>18</w:t>
      </w:r>
      <w:r w:rsidR="00AB4F69" w:rsidRPr="0055487F">
        <w:rPr>
          <w:color w:val="000000" w:themeColor="text1"/>
          <w:spacing w:val="2"/>
          <w:lang w:val="zh-CN"/>
        </w:rPr>
        <w:t>年</w:t>
      </w:r>
      <w:r>
        <w:rPr>
          <w:color w:val="000000" w:themeColor="text1"/>
          <w:spacing w:val="2"/>
          <w:lang w:val="zh-CN"/>
        </w:rPr>
        <w:t>3</w:t>
      </w:r>
      <w:r w:rsidR="00AB4F69" w:rsidRPr="0055487F">
        <w:rPr>
          <w:color w:val="000000" w:themeColor="text1"/>
          <w:spacing w:val="2"/>
          <w:lang w:val="zh-CN"/>
        </w:rPr>
        <w:t>月</w:t>
      </w:r>
      <w:r>
        <w:rPr>
          <w:color w:val="000000" w:themeColor="text1"/>
          <w:spacing w:val="2"/>
          <w:lang w:val="zh-CN"/>
        </w:rPr>
        <w:t>5</w:t>
      </w:r>
      <w:r w:rsidR="00AB4F69" w:rsidRPr="0055487F">
        <w:rPr>
          <w:color w:val="000000" w:themeColor="text1"/>
          <w:spacing w:val="2"/>
          <w:lang w:val="zh-CN"/>
        </w:rPr>
        <w:t>日举行。</w:t>
      </w:r>
      <w:r>
        <w:rPr>
          <w:color w:val="000000" w:themeColor="text1"/>
          <w:spacing w:val="2"/>
          <w:lang w:val="zh-CN"/>
        </w:rPr>
        <w:t>2</w:t>
      </w:r>
      <w:r w:rsidR="00AB4F69" w:rsidRPr="0055487F">
        <w:rPr>
          <w:color w:val="000000" w:themeColor="text1"/>
          <w:spacing w:val="2"/>
          <w:lang w:val="zh-CN"/>
        </w:rPr>
        <w:t>0</w:t>
      </w:r>
      <w:r>
        <w:rPr>
          <w:color w:val="000000" w:themeColor="text1"/>
          <w:spacing w:val="2"/>
          <w:lang w:val="zh-CN"/>
        </w:rPr>
        <w:t>16</w:t>
      </w:r>
      <w:r w:rsidR="00AB4F69" w:rsidRPr="0055487F">
        <w:rPr>
          <w:color w:val="000000" w:themeColor="text1"/>
          <w:spacing w:val="2"/>
          <w:lang w:val="zh-CN"/>
        </w:rPr>
        <w:t>年</w:t>
      </w:r>
      <w:r>
        <w:rPr>
          <w:color w:val="000000" w:themeColor="text1"/>
          <w:spacing w:val="2"/>
          <w:lang w:val="zh-CN"/>
        </w:rPr>
        <w:t>8</w:t>
      </w:r>
      <w:r w:rsidR="00AB4F69" w:rsidRPr="0055487F">
        <w:rPr>
          <w:color w:val="000000" w:themeColor="text1"/>
          <w:spacing w:val="2"/>
          <w:lang w:val="zh-CN"/>
        </w:rPr>
        <w:t>月</w:t>
      </w:r>
      <w:r>
        <w:rPr>
          <w:color w:val="000000" w:themeColor="text1"/>
          <w:spacing w:val="2"/>
          <w:lang w:val="zh-CN"/>
        </w:rPr>
        <w:t>26</w:t>
      </w:r>
      <w:r w:rsidR="00AB4F69" w:rsidRPr="0055487F">
        <w:rPr>
          <w:color w:val="000000" w:themeColor="text1"/>
          <w:spacing w:val="2"/>
          <w:lang w:val="zh-CN"/>
        </w:rPr>
        <w:t>日</w:t>
      </w:r>
      <w:r>
        <w:rPr>
          <w:color w:val="000000" w:themeColor="text1"/>
          <w:spacing w:val="2"/>
          <w:lang w:val="zh-CN"/>
        </w:rPr>
        <w:t>，</w:t>
      </w:r>
      <w:r w:rsidR="00AB4F69" w:rsidRPr="0055487F">
        <w:rPr>
          <w:color w:val="000000" w:themeColor="text1"/>
          <w:spacing w:val="2"/>
          <w:lang w:val="zh-CN"/>
        </w:rPr>
        <w:t>提交人要求假释委员会</w:t>
      </w:r>
      <w:r w:rsidR="00AB4F69" w:rsidRPr="0055487F">
        <w:rPr>
          <w:rFonts w:hint="eastAsia"/>
          <w:color w:val="000000" w:themeColor="text1"/>
          <w:spacing w:val="2"/>
          <w:lang w:val="zh-CN"/>
        </w:rPr>
        <w:t>复审</w:t>
      </w:r>
      <w:r w:rsidR="00AB4F69" w:rsidRPr="0055487F">
        <w:rPr>
          <w:color w:val="000000" w:themeColor="text1"/>
          <w:spacing w:val="2"/>
          <w:lang w:val="zh-CN"/>
        </w:rPr>
        <w:t>其</w:t>
      </w:r>
      <w:r>
        <w:rPr>
          <w:color w:val="000000" w:themeColor="text1"/>
          <w:spacing w:val="2"/>
          <w:lang w:val="zh-CN"/>
        </w:rPr>
        <w:t>2</w:t>
      </w:r>
      <w:r w:rsidR="00AB4F69" w:rsidRPr="0055487F">
        <w:rPr>
          <w:color w:val="000000" w:themeColor="text1"/>
          <w:spacing w:val="2"/>
          <w:lang w:val="zh-CN"/>
        </w:rPr>
        <w:t>0</w:t>
      </w:r>
      <w:r>
        <w:rPr>
          <w:color w:val="000000" w:themeColor="text1"/>
          <w:spacing w:val="2"/>
          <w:lang w:val="zh-CN"/>
        </w:rPr>
        <w:t>16</w:t>
      </w:r>
      <w:r w:rsidR="00AB4F69" w:rsidRPr="0055487F">
        <w:rPr>
          <w:color w:val="000000" w:themeColor="text1"/>
          <w:spacing w:val="2"/>
          <w:lang w:val="zh-CN"/>
        </w:rPr>
        <w:t>年</w:t>
      </w:r>
      <w:r>
        <w:rPr>
          <w:color w:val="000000" w:themeColor="text1"/>
          <w:spacing w:val="2"/>
          <w:lang w:val="zh-CN"/>
        </w:rPr>
        <w:t>6</w:t>
      </w:r>
      <w:r w:rsidR="00AB4F69" w:rsidRPr="0055487F">
        <w:rPr>
          <w:color w:val="000000" w:themeColor="text1"/>
          <w:spacing w:val="2"/>
          <w:lang w:val="zh-CN"/>
        </w:rPr>
        <w:t>月</w:t>
      </w:r>
      <w:r>
        <w:rPr>
          <w:color w:val="000000" w:themeColor="text1"/>
          <w:spacing w:val="2"/>
          <w:lang w:val="zh-CN"/>
        </w:rPr>
        <w:t>3</w:t>
      </w:r>
      <w:r w:rsidR="00AB4F69" w:rsidRPr="0055487F">
        <w:rPr>
          <w:color w:val="000000" w:themeColor="text1"/>
          <w:spacing w:val="2"/>
          <w:lang w:val="zh-CN"/>
        </w:rPr>
        <w:t>0</w:t>
      </w:r>
      <w:r w:rsidR="00AB4F69" w:rsidRPr="0055487F">
        <w:rPr>
          <w:color w:val="000000" w:themeColor="text1"/>
          <w:spacing w:val="2"/>
          <w:lang w:val="zh-CN"/>
        </w:rPr>
        <w:t>日的决定</w:t>
      </w:r>
      <w:r>
        <w:rPr>
          <w:color w:val="000000" w:themeColor="text1"/>
          <w:spacing w:val="2"/>
          <w:lang w:val="zh-CN"/>
        </w:rPr>
        <w:t>，</w:t>
      </w:r>
      <w:r w:rsidR="00AB4F69" w:rsidRPr="0055487F">
        <w:rPr>
          <w:color w:val="000000" w:themeColor="text1"/>
          <w:spacing w:val="2"/>
          <w:lang w:val="zh-CN"/>
        </w:rPr>
        <w:t>并声称他在获得假释资格之日后被任意拘留</w:t>
      </w:r>
      <w:r>
        <w:rPr>
          <w:color w:val="000000" w:themeColor="text1"/>
          <w:spacing w:val="2"/>
          <w:lang w:val="zh-CN"/>
        </w:rPr>
        <w:t>，</w:t>
      </w:r>
      <w:r w:rsidR="00AB4F69" w:rsidRPr="0055487F">
        <w:rPr>
          <w:color w:val="000000" w:themeColor="text1"/>
          <w:spacing w:val="2"/>
          <w:lang w:val="zh-CN"/>
        </w:rPr>
        <w:t>因为他没有被关押在非惩罚性条件下</w:t>
      </w:r>
      <w:r>
        <w:rPr>
          <w:color w:val="000000" w:themeColor="text1"/>
          <w:spacing w:val="2"/>
          <w:lang w:val="zh-CN"/>
        </w:rPr>
        <w:t>，</w:t>
      </w:r>
      <w:r w:rsidR="00AB4F69" w:rsidRPr="0055487F">
        <w:rPr>
          <w:color w:val="000000" w:themeColor="text1"/>
          <w:spacing w:val="2"/>
          <w:lang w:val="zh-CN"/>
        </w:rPr>
        <w:t>并被剥夺了及时治疗</w:t>
      </w:r>
      <w:r>
        <w:rPr>
          <w:color w:val="000000" w:themeColor="text1"/>
          <w:spacing w:val="2"/>
          <w:lang w:val="zh-CN"/>
        </w:rPr>
        <w:t>，</w:t>
      </w:r>
      <w:r w:rsidR="00AB4F69" w:rsidRPr="0055487F">
        <w:rPr>
          <w:color w:val="000000" w:themeColor="text1"/>
          <w:spacing w:val="2"/>
          <w:lang w:val="zh-CN"/>
        </w:rPr>
        <w:t>因此对他的风险评估不足以成为拘留他的理由。</w:t>
      </w:r>
      <w:r>
        <w:rPr>
          <w:color w:val="000000" w:themeColor="text1"/>
          <w:spacing w:val="2"/>
          <w:lang w:val="zh-CN"/>
        </w:rPr>
        <w:t>2</w:t>
      </w:r>
      <w:r w:rsidR="00AB4F69" w:rsidRPr="0055487F">
        <w:rPr>
          <w:color w:val="000000" w:themeColor="text1"/>
          <w:spacing w:val="2"/>
          <w:lang w:val="zh-CN"/>
        </w:rPr>
        <w:t>0</w:t>
      </w:r>
      <w:r>
        <w:rPr>
          <w:color w:val="000000" w:themeColor="text1"/>
          <w:spacing w:val="2"/>
          <w:lang w:val="zh-CN"/>
        </w:rPr>
        <w:t>16</w:t>
      </w:r>
      <w:r w:rsidR="00AB4F69" w:rsidRPr="0055487F">
        <w:rPr>
          <w:color w:val="000000" w:themeColor="text1"/>
          <w:spacing w:val="2"/>
          <w:lang w:val="zh-CN"/>
        </w:rPr>
        <w:t>年</w:t>
      </w:r>
      <w:r>
        <w:rPr>
          <w:color w:val="000000" w:themeColor="text1"/>
          <w:spacing w:val="2"/>
          <w:lang w:val="zh-CN"/>
        </w:rPr>
        <w:t>9</w:t>
      </w:r>
      <w:r w:rsidR="00AB4F69" w:rsidRPr="0055487F">
        <w:rPr>
          <w:color w:val="000000" w:themeColor="text1"/>
          <w:spacing w:val="2"/>
          <w:lang w:val="zh-CN"/>
        </w:rPr>
        <w:t>月</w:t>
      </w:r>
      <w:r>
        <w:rPr>
          <w:color w:val="000000" w:themeColor="text1"/>
          <w:spacing w:val="2"/>
          <w:lang w:val="zh-CN"/>
        </w:rPr>
        <w:t>16</w:t>
      </w:r>
      <w:r w:rsidR="00AB4F69" w:rsidRPr="0055487F">
        <w:rPr>
          <w:color w:val="000000" w:themeColor="text1"/>
          <w:spacing w:val="2"/>
          <w:lang w:val="zh-CN"/>
        </w:rPr>
        <w:t>日</w:t>
      </w:r>
      <w:r>
        <w:rPr>
          <w:color w:val="000000" w:themeColor="text1"/>
          <w:lang w:val="zh-CN"/>
        </w:rPr>
        <w:t>，</w:t>
      </w:r>
      <w:r w:rsidR="00AB4F69" w:rsidRPr="006F44BE">
        <w:rPr>
          <w:color w:val="000000" w:themeColor="text1"/>
          <w:lang w:val="zh-CN"/>
        </w:rPr>
        <w:t>假释委员会认为法律方面没有错误</w:t>
      </w:r>
      <w:r>
        <w:rPr>
          <w:color w:val="000000" w:themeColor="text1"/>
          <w:lang w:val="zh-CN"/>
        </w:rPr>
        <w:t>，</w:t>
      </w:r>
      <w:r w:rsidR="00AB4F69" w:rsidRPr="006F44BE">
        <w:rPr>
          <w:color w:val="000000" w:themeColor="text1"/>
          <w:lang w:val="zh-CN"/>
        </w:rPr>
        <w:t>并指出</w:t>
      </w:r>
      <w:r>
        <w:rPr>
          <w:color w:val="000000" w:themeColor="text1"/>
          <w:lang w:val="zh-CN"/>
        </w:rPr>
        <w:t>，</w:t>
      </w:r>
      <w:r w:rsidR="00AB4F69" w:rsidRPr="006F44BE">
        <w:rPr>
          <w:color w:val="000000" w:themeColor="text1"/>
          <w:lang w:val="zh-CN"/>
        </w:rPr>
        <w:t>在预防性拘留中</w:t>
      </w:r>
      <w:r>
        <w:rPr>
          <w:color w:val="000000" w:themeColor="text1"/>
          <w:lang w:val="zh-CN"/>
        </w:rPr>
        <w:t>，</w:t>
      </w:r>
      <w:r w:rsidR="00AB4F69" w:rsidRPr="006F44BE">
        <w:rPr>
          <w:color w:val="000000" w:themeColor="text1"/>
          <w:lang w:val="zh-CN"/>
        </w:rPr>
        <w:t>新西兰的法律不区分惩罚性和非惩罚性条件</w:t>
      </w:r>
      <w:r>
        <w:rPr>
          <w:color w:val="000000" w:themeColor="text1"/>
          <w:lang w:val="zh-CN"/>
        </w:rPr>
        <w:t>，</w:t>
      </w:r>
      <w:r w:rsidR="00AB4F69" w:rsidRPr="006F44BE">
        <w:rPr>
          <w:color w:val="000000" w:themeColor="text1"/>
          <w:lang w:val="zh-CN"/>
        </w:rPr>
        <w:t>而是按设防等级确定拘留条件。假释委员会还指出</w:t>
      </w:r>
      <w:r>
        <w:rPr>
          <w:color w:val="000000" w:themeColor="text1"/>
          <w:lang w:val="zh-CN"/>
        </w:rPr>
        <w:t>，</w:t>
      </w:r>
      <w:r w:rsidR="00AB4F69" w:rsidRPr="006F44BE">
        <w:rPr>
          <w:color w:val="000000" w:themeColor="text1"/>
          <w:lang w:val="zh-CN"/>
        </w:rPr>
        <w:t>提交人目前正在参与各种方案以求获释</w:t>
      </w:r>
      <w:r>
        <w:rPr>
          <w:color w:val="000000" w:themeColor="text1"/>
          <w:lang w:val="zh-CN"/>
        </w:rPr>
        <w:t>，</w:t>
      </w:r>
      <w:r w:rsidR="00AB4F69" w:rsidRPr="006F44BE">
        <w:rPr>
          <w:color w:val="000000" w:themeColor="text1"/>
          <w:lang w:val="zh-CN"/>
        </w:rPr>
        <w:t>决定一</w:t>
      </w:r>
      <w:r w:rsidR="00AB4F69" w:rsidRPr="006F44BE">
        <w:rPr>
          <w:rFonts w:hint="eastAsia"/>
          <w:color w:val="000000" w:themeColor="text1"/>
          <w:lang w:val="zh-CN"/>
        </w:rPr>
        <w:t>名</w:t>
      </w:r>
      <w:r w:rsidR="00AB4F69" w:rsidRPr="006F44BE">
        <w:rPr>
          <w:color w:val="000000" w:themeColor="text1"/>
          <w:lang w:val="zh-CN"/>
        </w:rPr>
        <w:t>被拘留者是否被任意拘留的不是本委员会</w:t>
      </w:r>
      <w:r>
        <w:rPr>
          <w:color w:val="000000" w:themeColor="text1"/>
          <w:lang w:val="zh-CN"/>
        </w:rPr>
        <w:t>，</w:t>
      </w:r>
      <w:r w:rsidR="00AB4F69" w:rsidRPr="006F44BE">
        <w:rPr>
          <w:color w:val="000000" w:themeColor="text1"/>
          <w:lang w:val="zh-CN"/>
        </w:rPr>
        <w:t>而是缔约国的法院。</w:t>
      </w:r>
    </w:p>
    <w:p w14:paraId="724A21E4" w14:textId="25C7E447" w:rsidR="00AB4F69" w:rsidRPr="006F44BE" w:rsidRDefault="00851211" w:rsidP="00442240">
      <w:pPr>
        <w:pStyle w:val="SingleTxtGC"/>
        <w:rPr>
          <w:color w:val="000000" w:themeColor="text1"/>
        </w:rPr>
      </w:pPr>
      <w:r>
        <w:rPr>
          <w:color w:val="000000" w:themeColor="text1"/>
          <w:lang w:val="zh-CN"/>
        </w:rPr>
        <w:t>4.6</w:t>
      </w:r>
      <w:r w:rsidR="00AB4F69" w:rsidRPr="006F44BE">
        <w:rPr>
          <w:color w:val="000000" w:themeColor="text1"/>
          <w:lang w:val="zh-CN"/>
        </w:rPr>
        <w:tab/>
      </w:r>
      <w:r>
        <w:rPr>
          <w:color w:val="000000" w:themeColor="text1"/>
          <w:lang w:val="zh-CN"/>
        </w:rPr>
        <w:t>2</w:t>
      </w:r>
      <w:r w:rsidR="00AB4F69" w:rsidRPr="006F44BE">
        <w:rPr>
          <w:color w:val="000000" w:themeColor="text1"/>
          <w:lang w:val="zh-CN"/>
        </w:rPr>
        <w:t>0</w:t>
      </w:r>
      <w:r>
        <w:rPr>
          <w:color w:val="000000" w:themeColor="text1"/>
          <w:lang w:val="zh-CN"/>
        </w:rPr>
        <w:t>17</w:t>
      </w:r>
      <w:r w:rsidR="00AB4F69" w:rsidRPr="006F44BE">
        <w:rPr>
          <w:color w:val="000000" w:themeColor="text1"/>
          <w:lang w:val="zh-CN"/>
        </w:rPr>
        <w:t>年</w:t>
      </w:r>
      <w:r>
        <w:rPr>
          <w:color w:val="000000" w:themeColor="text1"/>
          <w:lang w:val="zh-CN"/>
        </w:rPr>
        <w:t>8</w:t>
      </w:r>
      <w:r w:rsidR="00AB4F69" w:rsidRPr="006F44BE">
        <w:rPr>
          <w:color w:val="000000" w:themeColor="text1"/>
          <w:lang w:val="zh-CN"/>
        </w:rPr>
        <w:t>月</w:t>
      </w:r>
      <w:r>
        <w:rPr>
          <w:color w:val="000000" w:themeColor="text1"/>
          <w:lang w:val="zh-CN"/>
        </w:rPr>
        <w:t>17</w:t>
      </w:r>
      <w:r w:rsidR="00AB4F69" w:rsidRPr="006F44BE">
        <w:rPr>
          <w:color w:val="000000" w:themeColor="text1"/>
          <w:lang w:val="zh-CN"/>
        </w:rPr>
        <w:t>日</w:t>
      </w:r>
      <w:r>
        <w:rPr>
          <w:color w:val="000000" w:themeColor="text1"/>
          <w:lang w:val="zh-CN"/>
        </w:rPr>
        <w:t>，</w:t>
      </w:r>
      <w:r w:rsidR="00AB4F69" w:rsidRPr="006F44BE">
        <w:rPr>
          <w:color w:val="000000" w:themeColor="text1"/>
          <w:lang w:val="zh-CN"/>
        </w:rPr>
        <w:t>提交人被成功转至基督城监狱低设防囚区。</w:t>
      </w:r>
      <w:r>
        <w:rPr>
          <w:color w:val="000000" w:themeColor="text1"/>
          <w:lang w:val="zh-CN"/>
        </w:rPr>
        <w:t>2</w:t>
      </w:r>
      <w:r w:rsidR="00AB4F69" w:rsidRPr="006F44BE">
        <w:rPr>
          <w:color w:val="000000" w:themeColor="text1"/>
          <w:lang w:val="zh-CN"/>
        </w:rPr>
        <w:t>0</w:t>
      </w:r>
      <w:r>
        <w:rPr>
          <w:color w:val="000000" w:themeColor="text1"/>
          <w:lang w:val="zh-CN"/>
        </w:rPr>
        <w:t>17</w:t>
      </w:r>
      <w:r w:rsidR="00AB4F69" w:rsidRPr="006F44BE">
        <w:rPr>
          <w:color w:val="000000" w:themeColor="text1"/>
          <w:lang w:val="zh-CN"/>
        </w:rPr>
        <w:t>年</w:t>
      </w:r>
      <w:r>
        <w:rPr>
          <w:color w:val="000000" w:themeColor="text1"/>
          <w:lang w:val="zh-CN"/>
        </w:rPr>
        <w:t>1</w:t>
      </w:r>
      <w:r w:rsidR="00AB4F69" w:rsidRPr="006F44BE">
        <w:rPr>
          <w:color w:val="000000" w:themeColor="text1"/>
          <w:lang w:val="zh-CN"/>
        </w:rPr>
        <w:t>0</w:t>
      </w:r>
      <w:r w:rsidR="00AB4F69" w:rsidRPr="006F44BE">
        <w:rPr>
          <w:color w:val="000000" w:themeColor="text1"/>
          <w:lang w:val="zh-CN"/>
        </w:rPr>
        <w:t>月</w:t>
      </w:r>
      <w:r>
        <w:rPr>
          <w:color w:val="000000" w:themeColor="text1"/>
          <w:lang w:val="zh-CN"/>
        </w:rPr>
        <w:t>24</w:t>
      </w:r>
      <w:r w:rsidR="00AB4F69" w:rsidRPr="006F44BE">
        <w:rPr>
          <w:color w:val="000000" w:themeColor="text1"/>
          <w:lang w:val="zh-CN"/>
        </w:rPr>
        <w:t>日</w:t>
      </w:r>
      <w:r>
        <w:rPr>
          <w:color w:val="000000" w:themeColor="text1"/>
          <w:lang w:val="zh-CN"/>
        </w:rPr>
        <w:t>，</w:t>
      </w:r>
      <w:r w:rsidR="00AB4F69" w:rsidRPr="006F44BE">
        <w:rPr>
          <w:color w:val="000000" w:themeColor="text1"/>
          <w:lang w:val="zh-CN"/>
        </w:rPr>
        <w:t>提交人被转</w:t>
      </w:r>
      <w:r w:rsidR="00AB4F69" w:rsidRPr="006F44BE">
        <w:rPr>
          <w:rFonts w:hint="eastAsia"/>
          <w:color w:val="000000" w:themeColor="text1"/>
          <w:lang w:val="zh-CN"/>
        </w:rPr>
        <w:t>至</w:t>
      </w:r>
      <w:r w:rsidR="00AB4F69" w:rsidRPr="006F44BE">
        <w:rPr>
          <w:color w:val="000000" w:themeColor="text1"/>
          <w:lang w:val="zh-CN"/>
        </w:rPr>
        <w:t>戒毒所</w:t>
      </w:r>
      <w:r>
        <w:rPr>
          <w:color w:val="000000" w:themeColor="text1"/>
          <w:lang w:val="zh-CN"/>
        </w:rPr>
        <w:t>，</w:t>
      </w:r>
      <w:r w:rsidR="00AB4F69" w:rsidRPr="006F44BE">
        <w:rPr>
          <w:color w:val="000000" w:themeColor="text1"/>
          <w:lang w:val="zh-CN"/>
        </w:rPr>
        <w:t>以便开始戒毒方案</w:t>
      </w:r>
      <w:r>
        <w:rPr>
          <w:color w:val="000000" w:themeColor="text1"/>
          <w:lang w:val="zh-CN"/>
        </w:rPr>
        <w:t>，</w:t>
      </w:r>
      <w:r w:rsidR="00AB4F69" w:rsidRPr="006F44BE">
        <w:rPr>
          <w:color w:val="000000" w:themeColor="text1"/>
          <w:lang w:val="zh-CN"/>
        </w:rPr>
        <w:t>该方案拟于</w:t>
      </w:r>
      <w:r>
        <w:rPr>
          <w:color w:val="000000" w:themeColor="text1"/>
          <w:lang w:val="zh-CN"/>
        </w:rPr>
        <w:t>2</w:t>
      </w:r>
      <w:r w:rsidR="00AB4F69" w:rsidRPr="006F44BE">
        <w:rPr>
          <w:color w:val="000000" w:themeColor="text1"/>
          <w:lang w:val="zh-CN"/>
        </w:rPr>
        <w:t>0</w:t>
      </w:r>
      <w:r>
        <w:rPr>
          <w:color w:val="000000" w:themeColor="text1"/>
          <w:lang w:val="zh-CN"/>
        </w:rPr>
        <w:t>17</w:t>
      </w:r>
      <w:r w:rsidR="00AB4F69" w:rsidRPr="006F44BE">
        <w:rPr>
          <w:color w:val="000000" w:themeColor="text1"/>
          <w:lang w:val="zh-CN"/>
        </w:rPr>
        <w:t>年</w:t>
      </w:r>
      <w:r>
        <w:rPr>
          <w:color w:val="000000" w:themeColor="text1"/>
          <w:lang w:val="zh-CN"/>
        </w:rPr>
        <w:t>11</w:t>
      </w:r>
      <w:r w:rsidR="00AB4F69" w:rsidRPr="006F44BE">
        <w:rPr>
          <w:color w:val="000000" w:themeColor="text1"/>
          <w:lang w:val="zh-CN"/>
        </w:rPr>
        <w:t>月末开始。在完成该方案后</w:t>
      </w:r>
      <w:r>
        <w:rPr>
          <w:color w:val="000000" w:themeColor="text1"/>
          <w:lang w:val="zh-CN"/>
        </w:rPr>
        <w:t>，</w:t>
      </w:r>
      <w:r w:rsidR="00AB4F69" w:rsidRPr="006F44BE">
        <w:rPr>
          <w:color w:val="000000" w:themeColor="text1"/>
          <w:lang w:val="zh-CN"/>
        </w:rPr>
        <w:t>提交人将被转至成年性犯罪者治疗方案。</w:t>
      </w:r>
      <w:r w:rsidR="00AB4F69" w:rsidRPr="006F44BE">
        <w:rPr>
          <w:rStyle w:val="a8"/>
          <w:rFonts w:eastAsia="宋体"/>
          <w:color w:val="000000" w:themeColor="text1"/>
          <w:lang w:val="zh-CN"/>
        </w:rPr>
        <w:footnoteReference w:id="29"/>
      </w:r>
    </w:p>
    <w:p w14:paraId="21031D05" w14:textId="0C8209CA" w:rsidR="00AB4F69" w:rsidRPr="006F44BE" w:rsidRDefault="00851211" w:rsidP="00442240">
      <w:pPr>
        <w:pStyle w:val="SingleTxtGC"/>
        <w:rPr>
          <w:color w:val="000000" w:themeColor="text1"/>
        </w:rPr>
      </w:pPr>
      <w:r>
        <w:rPr>
          <w:color w:val="000000" w:themeColor="text1"/>
          <w:lang w:val="zh-CN"/>
        </w:rPr>
        <w:t>4.7</w:t>
      </w:r>
      <w:r w:rsidR="00AB4F69" w:rsidRPr="006F44BE">
        <w:rPr>
          <w:color w:val="000000" w:themeColor="text1"/>
          <w:lang w:val="zh-CN"/>
        </w:rPr>
        <w:tab/>
      </w:r>
      <w:r w:rsidR="00AB4F69" w:rsidRPr="006F44BE">
        <w:rPr>
          <w:color w:val="000000" w:themeColor="text1"/>
          <w:lang w:val="zh-CN"/>
        </w:rPr>
        <w:t>关于提交人称缔约国违反《公约》第二条的说法</w:t>
      </w:r>
      <w:r>
        <w:rPr>
          <w:color w:val="000000" w:themeColor="text1"/>
          <w:lang w:val="zh-CN"/>
        </w:rPr>
        <w:t>，</w:t>
      </w:r>
      <w:r w:rsidR="00AB4F69" w:rsidRPr="006F44BE">
        <w:rPr>
          <w:color w:val="000000" w:themeColor="text1"/>
          <w:lang w:val="zh-CN"/>
        </w:rPr>
        <w:t>缔约国首先否认关于提交人的律师因根据《公约》进行论证而受到制裁威胁和法院批评的指控。缔约国称</w:t>
      </w:r>
      <w:r>
        <w:rPr>
          <w:color w:val="000000" w:themeColor="text1"/>
          <w:lang w:val="zh-CN"/>
        </w:rPr>
        <w:t>，</w:t>
      </w:r>
      <w:r w:rsidR="00AB4F69" w:rsidRPr="006F44BE">
        <w:rPr>
          <w:color w:val="000000" w:themeColor="text1"/>
          <w:lang w:val="zh-CN"/>
        </w:rPr>
        <w:t>这些指控断章取义地引用法院判决</w:t>
      </w:r>
      <w:r>
        <w:rPr>
          <w:color w:val="000000" w:themeColor="text1"/>
          <w:lang w:val="zh-CN"/>
        </w:rPr>
        <w:t>，</w:t>
      </w:r>
      <w:r w:rsidR="00AB4F69" w:rsidRPr="006F44BE">
        <w:rPr>
          <w:color w:val="000000" w:themeColor="text1"/>
          <w:lang w:val="zh-CN"/>
        </w:rPr>
        <w:t>缺乏语境和证据。第二</w:t>
      </w:r>
      <w:r>
        <w:rPr>
          <w:color w:val="000000" w:themeColor="text1"/>
          <w:lang w:val="zh-CN"/>
        </w:rPr>
        <w:t>，</w:t>
      </w:r>
      <w:r w:rsidR="00AB4F69" w:rsidRPr="006F44BE">
        <w:rPr>
          <w:color w:val="000000" w:themeColor="text1"/>
          <w:lang w:val="zh-CN"/>
        </w:rPr>
        <w:t>关于将《公约》纳入缔约国立法的问题</w:t>
      </w:r>
      <w:r>
        <w:rPr>
          <w:color w:val="000000" w:themeColor="text1"/>
          <w:lang w:val="zh-CN"/>
        </w:rPr>
        <w:t>，</w:t>
      </w:r>
      <w:r w:rsidR="00AB4F69" w:rsidRPr="006F44BE">
        <w:rPr>
          <w:color w:val="000000" w:themeColor="text1"/>
          <w:lang w:val="zh-CN"/>
        </w:rPr>
        <w:t>缔约国声称</w:t>
      </w:r>
      <w:r>
        <w:rPr>
          <w:color w:val="000000" w:themeColor="text1"/>
          <w:lang w:val="zh-CN"/>
        </w:rPr>
        <w:t>，</w:t>
      </w:r>
      <w:r w:rsidR="00AB4F69" w:rsidRPr="006F44BE">
        <w:rPr>
          <w:color w:val="000000" w:themeColor="text1"/>
          <w:lang w:val="zh-CN"/>
        </w:rPr>
        <w:t>新西兰通过一系列措施将《公约》纳入了国内立法</w:t>
      </w:r>
      <w:r>
        <w:rPr>
          <w:color w:val="000000" w:themeColor="text1"/>
          <w:lang w:val="zh-CN"/>
        </w:rPr>
        <w:t>，</w:t>
      </w:r>
      <w:r w:rsidR="00AB4F69" w:rsidRPr="006F44BE">
        <w:rPr>
          <w:color w:val="000000" w:themeColor="text1"/>
          <w:lang w:val="zh-CN"/>
        </w:rPr>
        <w:t>包括《权利法案》、</w:t>
      </w:r>
      <w:r>
        <w:rPr>
          <w:color w:val="000000" w:themeColor="text1"/>
          <w:lang w:val="zh-CN"/>
        </w:rPr>
        <w:t>2</w:t>
      </w:r>
      <w:r w:rsidR="00AB4F69" w:rsidRPr="006F44BE">
        <w:rPr>
          <w:color w:val="000000" w:themeColor="text1"/>
          <w:lang w:val="zh-CN"/>
        </w:rPr>
        <w:t>00</w:t>
      </w:r>
      <w:r>
        <w:rPr>
          <w:color w:val="000000" w:themeColor="text1"/>
          <w:lang w:val="zh-CN"/>
        </w:rPr>
        <w:t>2</w:t>
      </w:r>
      <w:r w:rsidR="00AB4F69" w:rsidRPr="006F44BE">
        <w:rPr>
          <w:color w:val="000000" w:themeColor="text1"/>
          <w:lang w:val="zh-CN"/>
        </w:rPr>
        <w:t>年《假释法》、</w:t>
      </w:r>
      <w:r>
        <w:rPr>
          <w:color w:val="000000" w:themeColor="text1"/>
          <w:lang w:val="zh-CN"/>
        </w:rPr>
        <w:t>2</w:t>
      </w:r>
      <w:r w:rsidR="00AB4F69" w:rsidRPr="006F44BE">
        <w:rPr>
          <w:color w:val="000000" w:themeColor="text1"/>
          <w:lang w:val="zh-CN"/>
        </w:rPr>
        <w:t>00</w:t>
      </w:r>
      <w:r>
        <w:rPr>
          <w:color w:val="000000" w:themeColor="text1"/>
          <w:lang w:val="zh-CN"/>
        </w:rPr>
        <w:t>4</w:t>
      </w:r>
      <w:r w:rsidR="00AB4F69" w:rsidRPr="006F44BE">
        <w:rPr>
          <w:color w:val="000000" w:themeColor="text1"/>
          <w:lang w:val="zh-CN"/>
        </w:rPr>
        <w:t>年《惩戒法》和其他行政措施。第三</w:t>
      </w:r>
      <w:r>
        <w:rPr>
          <w:color w:val="000000" w:themeColor="text1"/>
          <w:lang w:val="zh-CN"/>
        </w:rPr>
        <w:t>，</w:t>
      </w:r>
      <w:r w:rsidR="00AB4F69" w:rsidRPr="006F44BE">
        <w:rPr>
          <w:color w:val="000000" w:themeColor="text1"/>
          <w:lang w:val="zh-CN"/>
        </w:rPr>
        <w:t>关于是否存在有效补救办法</w:t>
      </w:r>
      <w:r>
        <w:rPr>
          <w:color w:val="000000" w:themeColor="text1"/>
          <w:lang w:val="zh-CN"/>
        </w:rPr>
        <w:t>，</w:t>
      </w:r>
      <w:r w:rsidR="00AB4F69" w:rsidRPr="006F44BE">
        <w:rPr>
          <w:color w:val="000000" w:themeColor="text1"/>
          <w:lang w:val="zh-CN"/>
        </w:rPr>
        <w:t>缔约国称</w:t>
      </w:r>
      <w:r>
        <w:rPr>
          <w:color w:val="000000" w:themeColor="text1"/>
          <w:lang w:val="zh-CN"/>
        </w:rPr>
        <w:t>，</w:t>
      </w:r>
      <w:r w:rsidR="00AB4F69" w:rsidRPr="006F44BE">
        <w:rPr>
          <w:color w:val="000000" w:themeColor="text1"/>
          <w:lang w:val="zh-CN"/>
        </w:rPr>
        <w:t>除了上诉和司法审查等司法机制外</w:t>
      </w:r>
      <w:r>
        <w:rPr>
          <w:color w:val="000000" w:themeColor="text1"/>
          <w:lang w:val="zh-CN"/>
        </w:rPr>
        <w:t>，</w:t>
      </w:r>
      <w:r w:rsidR="00AB4F69" w:rsidRPr="006F44BE">
        <w:rPr>
          <w:color w:val="000000" w:themeColor="text1"/>
          <w:lang w:val="zh-CN"/>
        </w:rPr>
        <w:t>缔约国还有更多行政机制</w:t>
      </w:r>
      <w:r>
        <w:rPr>
          <w:color w:val="000000" w:themeColor="text1"/>
          <w:lang w:val="zh-CN"/>
        </w:rPr>
        <w:t>，</w:t>
      </w:r>
      <w:r w:rsidR="00AB4F69" w:rsidRPr="006F44BE">
        <w:rPr>
          <w:color w:val="000000" w:themeColor="text1"/>
          <w:lang w:val="zh-CN"/>
        </w:rPr>
        <w:t>如监察员和各种其他独立机构</w:t>
      </w:r>
      <w:r>
        <w:rPr>
          <w:rFonts w:hint="eastAsia"/>
          <w:color w:val="000000" w:themeColor="text1"/>
          <w:lang w:val="zh-CN"/>
        </w:rPr>
        <w:t>，</w:t>
      </w:r>
      <w:r w:rsidR="00AB4F69" w:rsidRPr="006F44BE">
        <w:rPr>
          <w:color w:val="000000" w:themeColor="text1"/>
          <w:lang w:val="zh-CN"/>
        </w:rPr>
        <w:t>可调查侵犯人权指控。以下各段详述了提交人关于缔约国在获得补救方面违反《公约》的指控的具体情况。</w:t>
      </w:r>
    </w:p>
    <w:p w14:paraId="0F7CFF98" w14:textId="53ACB4BF" w:rsidR="00AB4F69" w:rsidRPr="006F44BE" w:rsidRDefault="00851211" w:rsidP="00442240">
      <w:pPr>
        <w:pStyle w:val="SingleTxtGC"/>
        <w:rPr>
          <w:color w:val="000000" w:themeColor="text1"/>
        </w:rPr>
      </w:pPr>
      <w:r>
        <w:rPr>
          <w:color w:val="000000" w:themeColor="text1"/>
          <w:lang w:val="zh-CN"/>
        </w:rPr>
        <w:t>4.8</w:t>
      </w:r>
      <w:r w:rsidR="00AB4F69" w:rsidRPr="006F44BE">
        <w:rPr>
          <w:color w:val="000000" w:themeColor="text1"/>
          <w:lang w:val="zh-CN"/>
        </w:rPr>
        <w:tab/>
      </w:r>
      <w:r w:rsidR="00AB4F69" w:rsidRPr="006F44BE">
        <w:rPr>
          <w:color w:val="000000" w:themeColor="text1"/>
          <w:lang w:val="zh-CN"/>
        </w:rPr>
        <w:t>提交人指控称</w:t>
      </w:r>
      <w:r>
        <w:rPr>
          <w:color w:val="000000" w:themeColor="text1"/>
          <w:lang w:val="zh-CN"/>
        </w:rPr>
        <w:t>，</w:t>
      </w:r>
      <w:r w:rsidR="00AB4F69" w:rsidRPr="006F44BE">
        <w:rPr>
          <w:color w:val="000000" w:themeColor="text1"/>
          <w:lang w:val="zh-CN"/>
        </w:rPr>
        <w:t>假释委员会不是一个独立、公正的法庭</w:t>
      </w:r>
      <w:r>
        <w:rPr>
          <w:color w:val="000000" w:themeColor="text1"/>
          <w:lang w:val="zh-CN"/>
        </w:rPr>
        <w:t>，</w:t>
      </w:r>
      <w:r w:rsidR="00AB4F69" w:rsidRPr="006F44BE">
        <w:rPr>
          <w:color w:val="000000" w:themeColor="text1"/>
          <w:lang w:val="zh-CN"/>
        </w:rPr>
        <w:t>因此提交人被任意拘留</w:t>
      </w:r>
      <w:r>
        <w:rPr>
          <w:color w:val="000000" w:themeColor="text1"/>
          <w:lang w:val="zh-CN"/>
        </w:rPr>
        <w:t>，</w:t>
      </w:r>
      <w:r w:rsidR="00AB4F69" w:rsidRPr="006F44BE">
        <w:rPr>
          <w:color w:val="000000" w:themeColor="text1"/>
          <w:lang w:val="zh-CN"/>
        </w:rPr>
        <w:t>这有违《公约》第九条第四款和第十四条第一款</w:t>
      </w:r>
      <w:r>
        <w:rPr>
          <w:color w:val="000000" w:themeColor="text1"/>
          <w:lang w:val="zh-CN"/>
        </w:rPr>
        <w:t>，</w:t>
      </w:r>
      <w:r w:rsidR="00AB4F69" w:rsidRPr="006F44BE">
        <w:rPr>
          <w:color w:val="000000" w:themeColor="text1"/>
          <w:lang w:val="zh-CN"/>
        </w:rPr>
        <w:t>对此缔约国认为</w:t>
      </w:r>
      <w:r>
        <w:rPr>
          <w:color w:val="000000" w:themeColor="text1"/>
          <w:lang w:val="zh-CN"/>
        </w:rPr>
        <w:t>，</w:t>
      </w:r>
      <w:r w:rsidR="00AB4F69" w:rsidRPr="006F44BE">
        <w:rPr>
          <w:color w:val="000000" w:themeColor="text1"/>
          <w:lang w:val="zh-CN"/>
        </w:rPr>
        <w:t>应将其驳回。缔约国指出</w:t>
      </w:r>
      <w:r>
        <w:rPr>
          <w:color w:val="000000" w:themeColor="text1"/>
          <w:lang w:val="zh-CN"/>
        </w:rPr>
        <w:t>，</w:t>
      </w:r>
      <w:r w:rsidR="00AB4F69" w:rsidRPr="006F44BE">
        <w:rPr>
          <w:color w:val="000000" w:themeColor="text1"/>
          <w:lang w:val="zh-CN"/>
        </w:rPr>
        <w:t>提交人提到</w:t>
      </w:r>
      <w:r>
        <w:rPr>
          <w:rFonts w:eastAsia="华文楷体"/>
          <w:color w:val="000000" w:themeColor="text1"/>
          <w:lang w:val="zh-CN"/>
        </w:rPr>
        <w:t>Miller</w:t>
      </w:r>
      <w:r w:rsidR="00AB4F69" w:rsidRPr="006F44BE">
        <w:rPr>
          <w:rFonts w:eastAsia="华文楷体"/>
          <w:color w:val="000000" w:themeColor="text1"/>
          <w:lang w:val="zh-CN"/>
        </w:rPr>
        <w:t>和</w:t>
      </w:r>
      <w:r>
        <w:rPr>
          <w:rFonts w:eastAsia="华文楷体"/>
          <w:color w:val="000000" w:themeColor="text1"/>
          <w:lang w:val="zh-CN"/>
        </w:rPr>
        <w:t>Carroll</w:t>
      </w:r>
      <w:r w:rsidR="00AB4F69" w:rsidRPr="006F44BE">
        <w:rPr>
          <w:rFonts w:eastAsia="华文楷体"/>
          <w:color w:val="000000" w:themeColor="text1"/>
          <w:lang w:val="zh-CN"/>
        </w:rPr>
        <w:t>诉新西兰</w:t>
      </w:r>
      <w:r w:rsidR="00AB4F69" w:rsidRPr="006F44BE">
        <w:rPr>
          <w:color w:val="000000" w:themeColor="text1"/>
          <w:lang w:val="zh-CN"/>
        </w:rPr>
        <w:t>一案</w:t>
      </w:r>
      <w:r>
        <w:rPr>
          <w:color w:val="000000" w:themeColor="text1"/>
          <w:lang w:val="zh-CN"/>
        </w:rPr>
        <w:t>，</w:t>
      </w:r>
      <w:r w:rsidR="00AB4F69" w:rsidRPr="006F44BE">
        <w:rPr>
          <w:color w:val="000000" w:themeColor="text1"/>
          <w:lang w:val="zh-CN"/>
        </w:rPr>
        <w:t>并指出</w:t>
      </w:r>
      <w:r>
        <w:rPr>
          <w:color w:val="000000" w:themeColor="text1"/>
          <w:lang w:val="zh-CN"/>
        </w:rPr>
        <w:t>，</w:t>
      </w:r>
      <w:r w:rsidR="00AB4F69" w:rsidRPr="006F44BE">
        <w:rPr>
          <w:color w:val="000000" w:themeColor="text1"/>
          <w:lang w:val="zh-CN"/>
        </w:rPr>
        <w:t>自该来文之日</w:t>
      </w:r>
      <w:r w:rsidR="00AB4F69" w:rsidRPr="006F44BE">
        <w:rPr>
          <w:rFonts w:hint="eastAsia"/>
          <w:color w:val="000000" w:themeColor="text1"/>
          <w:lang w:val="zh-CN"/>
        </w:rPr>
        <w:t>后</w:t>
      </w:r>
      <w:r>
        <w:rPr>
          <w:color w:val="000000" w:themeColor="text1"/>
          <w:lang w:val="zh-CN"/>
        </w:rPr>
        <w:t>，</w:t>
      </w:r>
      <w:r>
        <w:rPr>
          <w:color w:val="000000" w:themeColor="text1"/>
          <w:lang w:val="zh-CN"/>
        </w:rPr>
        <w:t>2</w:t>
      </w:r>
      <w:r w:rsidR="00AB4F69" w:rsidRPr="006F44BE">
        <w:rPr>
          <w:color w:val="000000" w:themeColor="text1"/>
          <w:lang w:val="zh-CN"/>
        </w:rPr>
        <w:t>00</w:t>
      </w:r>
      <w:r>
        <w:rPr>
          <w:color w:val="000000" w:themeColor="text1"/>
          <w:lang w:val="zh-CN"/>
        </w:rPr>
        <w:t>2</w:t>
      </w:r>
      <w:r w:rsidR="00AB4F69" w:rsidRPr="006F44BE">
        <w:rPr>
          <w:color w:val="000000" w:themeColor="text1"/>
          <w:lang w:val="zh-CN"/>
        </w:rPr>
        <w:t>年《假释法》生效</w:t>
      </w:r>
      <w:r>
        <w:rPr>
          <w:color w:val="000000" w:themeColor="text1"/>
          <w:lang w:val="zh-CN"/>
        </w:rPr>
        <w:t>，</w:t>
      </w:r>
      <w:r w:rsidR="00AB4F69" w:rsidRPr="006F44BE">
        <w:rPr>
          <w:color w:val="000000" w:themeColor="text1"/>
          <w:lang w:val="zh-CN"/>
        </w:rPr>
        <w:t>取代了</w:t>
      </w:r>
      <w:r>
        <w:rPr>
          <w:color w:val="000000" w:themeColor="text1"/>
          <w:lang w:val="zh-CN"/>
        </w:rPr>
        <w:t>1985</w:t>
      </w:r>
      <w:r w:rsidR="00AB4F69" w:rsidRPr="006F44BE">
        <w:rPr>
          <w:color w:val="000000" w:themeColor="text1"/>
          <w:lang w:val="zh-CN"/>
        </w:rPr>
        <w:t>年《刑事司法法》</w:t>
      </w:r>
      <w:r>
        <w:rPr>
          <w:color w:val="000000" w:themeColor="text1"/>
          <w:lang w:val="zh-CN"/>
        </w:rPr>
        <w:t>，</w:t>
      </w:r>
      <w:r w:rsidR="00AB4F69" w:rsidRPr="006F44BE">
        <w:rPr>
          <w:color w:val="000000" w:themeColor="text1"/>
          <w:lang w:val="zh-CN"/>
        </w:rPr>
        <w:t>因此</w:t>
      </w:r>
      <w:r>
        <w:rPr>
          <w:color w:val="000000" w:themeColor="text1"/>
          <w:lang w:val="zh-CN"/>
        </w:rPr>
        <w:t>，</w:t>
      </w:r>
      <w:r w:rsidR="00AB4F69" w:rsidRPr="006F44BE">
        <w:rPr>
          <w:color w:val="000000" w:themeColor="text1"/>
          <w:lang w:val="zh-CN"/>
        </w:rPr>
        <w:t>自那时以来</w:t>
      </w:r>
      <w:r>
        <w:rPr>
          <w:color w:val="000000" w:themeColor="text1"/>
          <w:lang w:val="zh-CN"/>
        </w:rPr>
        <w:t>，</w:t>
      </w:r>
      <w:r w:rsidR="00AB4F69" w:rsidRPr="006F44BE">
        <w:rPr>
          <w:color w:val="000000" w:themeColor="text1"/>
          <w:lang w:val="zh-CN"/>
        </w:rPr>
        <w:t>假释</w:t>
      </w:r>
      <w:r w:rsidR="00AB4F69" w:rsidRPr="006F44BE">
        <w:rPr>
          <w:rFonts w:hint="eastAsia"/>
          <w:color w:val="000000" w:themeColor="text1"/>
          <w:lang w:val="zh-CN"/>
        </w:rPr>
        <w:t>管理</w:t>
      </w:r>
      <w:r w:rsidR="00AB4F69" w:rsidRPr="006F44BE">
        <w:rPr>
          <w:color w:val="000000" w:themeColor="text1"/>
          <w:lang w:val="zh-CN"/>
        </w:rPr>
        <w:t>制度发生了变化。</w:t>
      </w:r>
    </w:p>
    <w:p w14:paraId="4966153A" w14:textId="2126BC69" w:rsidR="00AB4F69" w:rsidRPr="006F44BE" w:rsidRDefault="00851211" w:rsidP="00442240">
      <w:pPr>
        <w:pStyle w:val="SingleTxtGC"/>
        <w:rPr>
          <w:color w:val="000000" w:themeColor="text1"/>
        </w:rPr>
      </w:pPr>
      <w:r>
        <w:rPr>
          <w:color w:val="000000" w:themeColor="text1"/>
          <w:lang w:val="zh-CN"/>
        </w:rPr>
        <w:t>4.9</w:t>
      </w:r>
      <w:r w:rsidR="00AB4F69" w:rsidRPr="006F44BE">
        <w:rPr>
          <w:color w:val="000000" w:themeColor="text1"/>
          <w:lang w:val="zh-CN"/>
        </w:rPr>
        <w:tab/>
      </w:r>
      <w:r w:rsidR="00AB4F69" w:rsidRPr="006F44BE">
        <w:rPr>
          <w:color w:val="000000" w:themeColor="text1"/>
          <w:lang w:val="zh-CN"/>
        </w:rPr>
        <w:t>缔约国解释说</w:t>
      </w:r>
      <w:r>
        <w:rPr>
          <w:color w:val="000000" w:themeColor="text1"/>
          <w:lang w:val="zh-CN"/>
        </w:rPr>
        <w:t>，</w:t>
      </w:r>
      <w:r w:rsidR="00AB4F69" w:rsidRPr="006F44BE">
        <w:rPr>
          <w:color w:val="000000" w:themeColor="text1"/>
          <w:lang w:val="zh-CN"/>
        </w:rPr>
        <w:t>假释委员会是根据</w:t>
      </w:r>
      <w:r>
        <w:rPr>
          <w:color w:val="000000" w:themeColor="text1"/>
          <w:lang w:val="zh-CN"/>
        </w:rPr>
        <w:t>2</w:t>
      </w:r>
      <w:r w:rsidR="00AB4F69" w:rsidRPr="006F44BE">
        <w:rPr>
          <w:color w:val="000000" w:themeColor="text1"/>
          <w:lang w:val="zh-CN"/>
        </w:rPr>
        <w:t>00</w:t>
      </w:r>
      <w:r>
        <w:rPr>
          <w:color w:val="000000" w:themeColor="text1"/>
          <w:lang w:val="zh-CN"/>
        </w:rPr>
        <w:t>2</w:t>
      </w:r>
      <w:r w:rsidR="00AB4F69" w:rsidRPr="006F44BE">
        <w:rPr>
          <w:color w:val="000000" w:themeColor="text1"/>
          <w:lang w:val="zh-CN"/>
        </w:rPr>
        <w:t>年《假释法》设立的一个独立的法定机构</w:t>
      </w:r>
      <w:r>
        <w:rPr>
          <w:color w:val="000000" w:themeColor="text1"/>
          <w:lang w:val="zh-CN"/>
        </w:rPr>
        <w:t>，</w:t>
      </w:r>
      <w:r w:rsidR="00AB4F69" w:rsidRPr="006F44BE">
        <w:rPr>
          <w:color w:val="000000" w:themeColor="text1"/>
          <w:lang w:val="zh-CN"/>
        </w:rPr>
        <w:t>其目的是考虑</w:t>
      </w:r>
      <w:r>
        <w:rPr>
          <w:rFonts w:hint="eastAsia"/>
          <w:color w:val="000000" w:themeColor="text1"/>
          <w:lang w:val="zh-CN"/>
        </w:rPr>
        <w:t>“</w:t>
      </w:r>
      <w:r w:rsidR="00AB4F69" w:rsidRPr="006F44BE">
        <w:rPr>
          <w:color w:val="000000" w:themeColor="text1"/>
          <w:lang w:val="zh-CN"/>
        </w:rPr>
        <w:t>假释罪犯</w:t>
      </w:r>
      <w:r>
        <w:rPr>
          <w:color w:val="000000" w:themeColor="text1"/>
          <w:lang w:val="zh-CN"/>
        </w:rPr>
        <w:t>，</w:t>
      </w:r>
      <w:r w:rsidR="00AB4F69" w:rsidRPr="006F44BE">
        <w:rPr>
          <w:color w:val="000000" w:themeColor="text1"/>
          <w:lang w:val="zh-CN"/>
        </w:rPr>
        <w:t>并酌情下令假释罪犯</w:t>
      </w:r>
      <w:r>
        <w:rPr>
          <w:rFonts w:hint="eastAsia"/>
          <w:color w:val="000000" w:themeColor="text1"/>
          <w:lang w:val="zh-CN"/>
        </w:rPr>
        <w:t>”</w:t>
      </w:r>
      <w:r>
        <w:rPr>
          <w:color w:val="000000" w:themeColor="text1"/>
          <w:lang w:val="zh-CN"/>
        </w:rPr>
        <w:t>，</w:t>
      </w:r>
      <w:r w:rsidR="00AB4F69" w:rsidRPr="006F44BE">
        <w:rPr>
          <w:color w:val="000000" w:themeColor="text1"/>
          <w:lang w:val="zh-CN"/>
        </w:rPr>
        <w:t>随后确定他们的假释条件并监测其遵守情况。</w:t>
      </w:r>
      <w:r w:rsidR="00AB4F69" w:rsidRPr="006F44BE">
        <w:rPr>
          <w:rStyle w:val="a8"/>
          <w:rFonts w:eastAsia="宋体"/>
          <w:color w:val="000000" w:themeColor="text1"/>
          <w:lang w:val="zh-CN"/>
        </w:rPr>
        <w:footnoteReference w:id="30"/>
      </w:r>
      <w:r w:rsidR="00B86459">
        <w:rPr>
          <w:rFonts w:hint="eastAsia"/>
          <w:color w:val="000000" w:themeColor="text1"/>
          <w:lang w:val="zh-CN"/>
        </w:rPr>
        <w:t xml:space="preserve"> </w:t>
      </w:r>
      <w:r w:rsidR="00AB4F69" w:rsidRPr="006F44BE">
        <w:rPr>
          <w:color w:val="000000" w:themeColor="text1"/>
          <w:lang w:val="zh-CN"/>
        </w:rPr>
        <w:t>在评估中</w:t>
      </w:r>
      <w:r>
        <w:rPr>
          <w:color w:val="000000" w:themeColor="text1"/>
          <w:lang w:val="zh-CN"/>
        </w:rPr>
        <w:t>，</w:t>
      </w:r>
      <w:r w:rsidR="00AB4F69" w:rsidRPr="006F44BE">
        <w:rPr>
          <w:rFonts w:hint="eastAsia"/>
          <w:color w:val="000000" w:themeColor="text1"/>
          <w:lang w:val="zh-CN"/>
        </w:rPr>
        <w:t>假释</w:t>
      </w:r>
      <w:r w:rsidR="00AB4F69" w:rsidRPr="006F44BE">
        <w:rPr>
          <w:color w:val="000000" w:themeColor="text1"/>
          <w:lang w:val="zh-CN"/>
        </w:rPr>
        <w:t>委员会必须根据现有的所有相关信息</w:t>
      </w:r>
      <w:r>
        <w:rPr>
          <w:color w:val="000000" w:themeColor="text1"/>
          <w:lang w:val="zh-CN"/>
        </w:rPr>
        <w:t>，</w:t>
      </w:r>
      <w:r w:rsidR="00AB4F69" w:rsidRPr="006F44BE">
        <w:rPr>
          <w:color w:val="000000" w:themeColor="text1"/>
          <w:lang w:val="zh-CN"/>
        </w:rPr>
        <w:t>在社区安全与拘留罪犯之间取得平衡。</w:t>
      </w:r>
      <w:r w:rsidR="00AB4F69" w:rsidRPr="006F44BE">
        <w:rPr>
          <w:rStyle w:val="a8"/>
          <w:rFonts w:eastAsia="宋体"/>
          <w:color w:val="000000" w:themeColor="text1"/>
          <w:lang w:val="zh-CN"/>
        </w:rPr>
        <w:footnoteReference w:id="31"/>
      </w:r>
    </w:p>
    <w:p w14:paraId="6C4935F3" w14:textId="636C3D32" w:rsidR="00AB4F69" w:rsidRPr="006F44BE" w:rsidRDefault="00851211" w:rsidP="00B86459">
      <w:pPr>
        <w:pStyle w:val="SingleTxtGC"/>
        <w:tabs>
          <w:tab w:val="clear" w:pos="1565"/>
          <w:tab w:val="left" w:pos="1701"/>
        </w:tabs>
        <w:rPr>
          <w:color w:val="000000" w:themeColor="text1"/>
        </w:rPr>
      </w:pPr>
      <w:r>
        <w:rPr>
          <w:color w:val="000000" w:themeColor="text1"/>
          <w:lang w:val="zh-CN"/>
        </w:rPr>
        <w:t>4.1</w:t>
      </w:r>
      <w:r w:rsidR="00AB4F69" w:rsidRPr="006F44BE">
        <w:rPr>
          <w:color w:val="000000" w:themeColor="text1"/>
          <w:lang w:val="zh-CN"/>
        </w:rPr>
        <w:t>0</w:t>
      </w:r>
      <w:r w:rsidR="00AB4F69" w:rsidRPr="006F44BE">
        <w:rPr>
          <w:color w:val="000000" w:themeColor="text1"/>
          <w:lang w:val="zh-CN"/>
        </w:rPr>
        <w:tab/>
      </w:r>
      <w:r w:rsidR="00AB4F69" w:rsidRPr="006F44BE">
        <w:rPr>
          <w:color w:val="000000" w:themeColor="text1"/>
          <w:lang w:val="zh-CN"/>
        </w:rPr>
        <w:t>缔约国认为</w:t>
      </w:r>
      <w:r>
        <w:rPr>
          <w:color w:val="000000" w:themeColor="text1"/>
          <w:lang w:val="zh-CN"/>
        </w:rPr>
        <w:t>，</w:t>
      </w:r>
      <w:r w:rsidR="00AB4F69" w:rsidRPr="006F44BE">
        <w:rPr>
          <w:color w:val="000000" w:themeColor="text1"/>
          <w:lang w:val="zh-CN"/>
        </w:rPr>
        <w:t>《公约》第十四条第一款不适用于假释委员会的作用</w:t>
      </w:r>
      <w:r>
        <w:rPr>
          <w:color w:val="000000" w:themeColor="text1"/>
          <w:lang w:val="zh-CN"/>
        </w:rPr>
        <w:t>，</w:t>
      </w:r>
      <w:r w:rsidR="00AB4F69" w:rsidRPr="006F44BE">
        <w:rPr>
          <w:color w:val="000000" w:themeColor="text1"/>
          <w:lang w:val="zh-CN"/>
        </w:rPr>
        <w:t>因为该委员会不参与确定对提交人的刑事指控。这是新西兰法院的职能。提交人出席假释委员会听证会不是为了确定他</w:t>
      </w:r>
      <w:r>
        <w:rPr>
          <w:rFonts w:hint="eastAsia"/>
          <w:color w:val="000000" w:themeColor="text1"/>
          <w:lang w:val="zh-CN"/>
        </w:rPr>
        <w:t>“</w:t>
      </w:r>
      <w:r w:rsidR="00AB4F69" w:rsidRPr="006F44BE">
        <w:rPr>
          <w:color w:val="000000" w:themeColor="text1"/>
          <w:lang w:val="zh-CN"/>
        </w:rPr>
        <w:t>在法律诉讼中的权利和义务</w:t>
      </w:r>
      <w:r>
        <w:rPr>
          <w:rFonts w:hint="eastAsia"/>
          <w:color w:val="000000" w:themeColor="text1"/>
          <w:lang w:val="zh-CN"/>
        </w:rPr>
        <w:t>”</w:t>
      </w:r>
      <w:r w:rsidR="00AB4F69" w:rsidRPr="006F44BE">
        <w:rPr>
          <w:color w:val="000000" w:themeColor="text1"/>
          <w:lang w:val="zh-CN"/>
        </w:rPr>
        <w:t>。</w:t>
      </w:r>
      <w:r w:rsidR="00AB4F69" w:rsidRPr="006F44BE">
        <w:rPr>
          <w:rStyle w:val="a8"/>
          <w:rFonts w:eastAsia="宋体"/>
          <w:color w:val="000000" w:themeColor="text1"/>
          <w:lang w:val="zh-CN"/>
        </w:rPr>
        <w:footnoteReference w:id="32"/>
      </w:r>
      <w:r w:rsidR="00B86459">
        <w:rPr>
          <w:rFonts w:hint="eastAsia"/>
          <w:color w:val="000000" w:themeColor="text1"/>
          <w:lang w:val="zh-CN"/>
        </w:rPr>
        <w:t xml:space="preserve"> </w:t>
      </w:r>
      <w:r w:rsidR="00AB4F69" w:rsidRPr="006F44BE">
        <w:rPr>
          <w:color w:val="000000" w:themeColor="text1"/>
          <w:lang w:val="zh-CN"/>
        </w:rPr>
        <w:t>作为防范性被拘留者</w:t>
      </w:r>
      <w:r>
        <w:rPr>
          <w:color w:val="000000" w:themeColor="text1"/>
          <w:lang w:val="zh-CN"/>
        </w:rPr>
        <w:t>，</w:t>
      </w:r>
      <w:r w:rsidR="00AB4F69" w:rsidRPr="006F44BE">
        <w:rPr>
          <w:color w:val="000000" w:themeColor="text1"/>
          <w:lang w:val="zh-CN"/>
        </w:rPr>
        <w:t>提交人无权获得可由</w:t>
      </w:r>
      <w:r w:rsidR="00AB4F69" w:rsidRPr="006F44BE">
        <w:rPr>
          <w:rFonts w:hint="eastAsia"/>
          <w:color w:val="000000" w:themeColor="text1"/>
          <w:lang w:val="zh-CN"/>
        </w:rPr>
        <w:t>假释</w:t>
      </w:r>
      <w:r w:rsidR="00AB4F69" w:rsidRPr="006F44BE">
        <w:rPr>
          <w:color w:val="000000" w:themeColor="text1"/>
          <w:lang w:val="zh-CN"/>
        </w:rPr>
        <w:t>委员会强制执行的假释。然而</w:t>
      </w:r>
      <w:r>
        <w:rPr>
          <w:color w:val="000000" w:themeColor="text1"/>
          <w:lang w:val="zh-CN"/>
        </w:rPr>
        <w:t>，</w:t>
      </w:r>
      <w:r w:rsidR="00AB4F69" w:rsidRPr="006F44BE">
        <w:rPr>
          <w:color w:val="000000" w:themeColor="text1"/>
          <w:lang w:val="zh-CN"/>
        </w:rPr>
        <w:t>提交人可以通过高等法院的司法审查对关于其假释申请的决定提出质疑。缔约国提到委员会第</w:t>
      </w:r>
      <w:r>
        <w:rPr>
          <w:color w:val="000000" w:themeColor="text1"/>
          <w:lang w:val="zh-CN"/>
        </w:rPr>
        <w:t>31</w:t>
      </w:r>
      <w:r w:rsidR="00AB4F69" w:rsidRPr="006F44BE">
        <w:rPr>
          <w:color w:val="000000" w:themeColor="text1"/>
          <w:lang w:val="zh-CN"/>
        </w:rPr>
        <w:t>号一般性意见</w:t>
      </w:r>
      <w:r>
        <w:rPr>
          <w:color w:val="000000" w:themeColor="text1"/>
          <w:lang w:val="zh-CN"/>
        </w:rPr>
        <w:t>(2</w:t>
      </w:r>
      <w:r w:rsidR="00AB4F69" w:rsidRPr="006F44BE">
        <w:rPr>
          <w:color w:val="000000" w:themeColor="text1"/>
          <w:lang w:val="zh-CN"/>
        </w:rPr>
        <w:t>00</w:t>
      </w:r>
      <w:r>
        <w:rPr>
          <w:color w:val="000000" w:themeColor="text1"/>
          <w:lang w:val="zh-CN"/>
        </w:rPr>
        <w:t>4</w:t>
      </w:r>
      <w:r w:rsidR="00AB4F69" w:rsidRPr="006F44BE">
        <w:rPr>
          <w:color w:val="000000" w:themeColor="text1"/>
          <w:lang w:val="zh-CN"/>
        </w:rPr>
        <w:t>年</w:t>
      </w:r>
      <w:r>
        <w:rPr>
          <w:color w:val="000000" w:themeColor="text1"/>
          <w:lang w:val="zh-CN"/>
        </w:rPr>
        <w:t>)</w:t>
      </w:r>
      <w:r w:rsidR="00AB4F69" w:rsidRPr="006F44BE">
        <w:rPr>
          <w:color w:val="000000" w:themeColor="text1"/>
          <w:lang w:val="zh-CN"/>
        </w:rPr>
        <w:t>第</w:t>
      </w:r>
      <w:r>
        <w:rPr>
          <w:color w:val="000000" w:themeColor="text1"/>
          <w:lang w:val="zh-CN"/>
        </w:rPr>
        <w:t>16</w:t>
      </w:r>
      <w:r w:rsidR="00AB4F69" w:rsidRPr="006F44BE">
        <w:rPr>
          <w:color w:val="000000" w:themeColor="text1"/>
          <w:lang w:val="zh-CN"/>
        </w:rPr>
        <w:t>和第</w:t>
      </w:r>
      <w:r>
        <w:rPr>
          <w:color w:val="000000" w:themeColor="text1"/>
          <w:lang w:val="zh-CN"/>
        </w:rPr>
        <w:t>17</w:t>
      </w:r>
      <w:r w:rsidR="00AB4F69" w:rsidRPr="006F44BE">
        <w:rPr>
          <w:color w:val="000000" w:themeColor="text1"/>
          <w:lang w:val="zh-CN"/>
        </w:rPr>
        <w:t>段</w:t>
      </w:r>
      <w:r>
        <w:rPr>
          <w:color w:val="000000" w:themeColor="text1"/>
          <w:lang w:val="zh-CN"/>
        </w:rPr>
        <w:t>，</w:t>
      </w:r>
      <w:r w:rsidR="00AB4F69" w:rsidRPr="006F44BE">
        <w:rPr>
          <w:color w:val="000000" w:themeColor="text1"/>
          <w:lang w:val="zh-CN"/>
        </w:rPr>
        <w:t>称正如委员会认为对囚犯的监狱纪律处分程序不涉及确定</w:t>
      </w:r>
      <w:r>
        <w:rPr>
          <w:rFonts w:hint="eastAsia"/>
          <w:color w:val="000000" w:themeColor="text1"/>
          <w:lang w:val="zh-CN"/>
        </w:rPr>
        <w:t>“</w:t>
      </w:r>
      <w:r w:rsidR="00AB4F69" w:rsidRPr="006F44BE">
        <w:rPr>
          <w:color w:val="000000" w:themeColor="text1"/>
          <w:lang w:val="zh-CN"/>
        </w:rPr>
        <w:t>当事人的任何权利</w:t>
      </w:r>
      <w:r>
        <w:rPr>
          <w:rFonts w:hint="eastAsia"/>
          <w:color w:val="000000" w:themeColor="text1"/>
          <w:lang w:val="zh-CN"/>
        </w:rPr>
        <w:t>”</w:t>
      </w:r>
      <w:r>
        <w:rPr>
          <w:color w:val="000000" w:themeColor="text1"/>
          <w:lang w:val="zh-CN"/>
        </w:rPr>
        <w:t>，</w:t>
      </w:r>
      <w:r w:rsidR="00AB4F69" w:rsidRPr="006F44BE">
        <w:rPr>
          <w:color w:val="000000" w:themeColor="text1"/>
          <w:lang w:val="zh-CN"/>
        </w:rPr>
        <w:t>假释程序同样亦不涉及。然而</w:t>
      </w:r>
      <w:r>
        <w:rPr>
          <w:color w:val="000000" w:themeColor="text1"/>
          <w:lang w:val="zh-CN"/>
        </w:rPr>
        <w:t>，</w:t>
      </w:r>
      <w:r w:rsidR="00AB4F69" w:rsidRPr="006F44BE">
        <w:rPr>
          <w:color w:val="000000" w:themeColor="text1"/>
          <w:lang w:val="zh-CN"/>
        </w:rPr>
        <w:t>如果法律的民事部分适用于假释程序</w:t>
      </w:r>
      <w:r>
        <w:rPr>
          <w:color w:val="000000" w:themeColor="text1"/>
          <w:lang w:val="zh-CN"/>
        </w:rPr>
        <w:t>，</w:t>
      </w:r>
      <w:r w:rsidR="00AB4F69" w:rsidRPr="006F44BE">
        <w:rPr>
          <w:color w:val="000000" w:themeColor="text1"/>
          <w:lang w:val="zh-CN"/>
        </w:rPr>
        <w:t>在</w:t>
      </w:r>
      <w:r>
        <w:rPr>
          <w:rFonts w:eastAsia="华文楷体"/>
          <w:color w:val="000000" w:themeColor="text1"/>
          <w:lang w:val="zh-CN"/>
        </w:rPr>
        <w:t>Y</w:t>
      </w:r>
      <w:r w:rsidR="00AB4F69" w:rsidRPr="006F44BE">
        <w:rPr>
          <w:rFonts w:eastAsia="华文楷体"/>
          <w:color w:val="000000" w:themeColor="text1"/>
          <w:lang w:val="zh-CN"/>
        </w:rPr>
        <w:t>.</w:t>
      </w:r>
      <w:r>
        <w:rPr>
          <w:rFonts w:eastAsia="华文楷体"/>
          <w:color w:val="000000" w:themeColor="text1"/>
          <w:lang w:val="zh-CN"/>
        </w:rPr>
        <w:t>L</w:t>
      </w:r>
      <w:r w:rsidR="00AB4F69" w:rsidRPr="006F44BE">
        <w:rPr>
          <w:rFonts w:eastAsia="华文楷体"/>
          <w:color w:val="000000" w:themeColor="text1"/>
          <w:lang w:val="zh-CN"/>
        </w:rPr>
        <w:t>.</w:t>
      </w:r>
      <w:r w:rsidR="00AB4F69" w:rsidRPr="006F44BE">
        <w:rPr>
          <w:rFonts w:eastAsia="华文楷体"/>
          <w:color w:val="000000" w:themeColor="text1"/>
          <w:lang w:val="zh-CN"/>
        </w:rPr>
        <w:t>诉加拿大</w:t>
      </w:r>
      <w:r w:rsidR="00AB4F69" w:rsidRPr="006F44BE">
        <w:rPr>
          <w:color w:val="000000" w:themeColor="text1"/>
          <w:lang w:val="zh-CN"/>
        </w:rPr>
        <w:t>一案中</w:t>
      </w:r>
      <w:r>
        <w:rPr>
          <w:color w:val="000000" w:themeColor="text1"/>
          <w:lang w:val="zh-CN"/>
        </w:rPr>
        <w:t>，</w:t>
      </w:r>
      <w:r w:rsidR="00AB4F69" w:rsidRPr="006F44BE">
        <w:rPr>
          <w:color w:val="000000" w:themeColor="text1"/>
          <w:lang w:val="zh-CN"/>
        </w:rPr>
        <w:t>委员会指出</w:t>
      </w:r>
      <w:r>
        <w:rPr>
          <w:color w:val="000000" w:themeColor="text1"/>
          <w:lang w:val="zh-CN"/>
        </w:rPr>
        <w:t>，</w:t>
      </w:r>
      <w:r w:rsidR="00AB4F69" w:rsidRPr="006F44BE">
        <w:rPr>
          <w:color w:val="000000" w:themeColor="text1"/>
          <w:lang w:val="zh-CN"/>
        </w:rPr>
        <w:t>有必要全面审查这些程序</w:t>
      </w:r>
      <w:r>
        <w:rPr>
          <w:color w:val="000000" w:themeColor="text1"/>
          <w:lang w:val="zh-CN"/>
        </w:rPr>
        <w:t>，</w:t>
      </w:r>
      <w:r w:rsidR="00AB4F69" w:rsidRPr="006F44BE">
        <w:rPr>
          <w:color w:val="000000" w:themeColor="text1"/>
          <w:lang w:val="zh-CN"/>
        </w:rPr>
        <w:t>包括是否有权要求法院对行政决定进行司法审查。</w:t>
      </w:r>
      <w:r w:rsidR="00AB4F69" w:rsidRPr="006F44BE">
        <w:rPr>
          <w:rStyle w:val="a8"/>
          <w:rFonts w:eastAsia="宋体"/>
          <w:color w:val="000000" w:themeColor="text1"/>
          <w:lang w:val="zh-CN"/>
        </w:rPr>
        <w:footnoteReference w:id="33"/>
      </w:r>
      <w:r w:rsidR="00B60574">
        <w:rPr>
          <w:rFonts w:hint="eastAsia"/>
          <w:color w:val="000000" w:themeColor="text1"/>
          <w:lang w:val="zh-CN"/>
        </w:rPr>
        <w:t xml:space="preserve"> </w:t>
      </w:r>
      <w:r w:rsidR="00AB4F69" w:rsidRPr="006F44BE">
        <w:rPr>
          <w:color w:val="000000" w:themeColor="text1"/>
          <w:lang w:val="zh-CN"/>
        </w:rPr>
        <w:t>如果最终可以进行司法审查</w:t>
      </w:r>
      <w:r>
        <w:rPr>
          <w:color w:val="000000" w:themeColor="text1"/>
          <w:lang w:val="zh-CN"/>
        </w:rPr>
        <w:t>，</w:t>
      </w:r>
      <w:r w:rsidR="00AB4F69" w:rsidRPr="006F44BE">
        <w:rPr>
          <w:color w:val="000000" w:themeColor="text1"/>
          <w:lang w:val="zh-CN"/>
        </w:rPr>
        <w:t>诉诸这种补救办法将满足由合格、独立和公正的法庭裁决法律诉讼的要求。无论如何</w:t>
      </w:r>
      <w:r>
        <w:rPr>
          <w:color w:val="000000" w:themeColor="text1"/>
          <w:lang w:val="zh-CN"/>
        </w:rPr>
        <w:t>，</w:t>
      </w:r>
      <w:r w:rsidR="00AB4F69" w:rsidRPr="006F44BE">
        <w:rPr>
          <w:color w:val="000000" w:themeColor="text1"/>
          <w:lang w:val="zh-CN"/>
        </w:rPr>
        <w:t>根据新西兰法律寻求对假释委员会的决定进行司法审查的权利符合第十四条第一款规定的标准。</w:t>
      </w:r>
    </w:p>
    <w:p w14:paraId="4FA789FC" w14:textId="288FD24F" w:rsidR="00AB4F69" w:rsidRPr="006F44BE" w:rsidRDefault="00851211" w:rsidP="00B86459">
      <w:pPr>
        <w:pStyle w:val="SingleTxtGC"/>
        <w:tabs>
          <w:tab w:val="clear" w:pos="1565"/>
          <w:tab w:val="left" w:pos="1701"/>
        </w:tabs>
        <w:rPr>
          <w:color w:val="000000" w:themeColor="text1"/>
        </w:rPr>
      </w:pPr>
      <w:r>
        <w:rPr>
          <w:color w:val="000000" w:themeColor="text1"/>
          <w:lang w:val="zh-CN"/>
        </w:rPr>
        <w:t>4.11</w:t>
      </w:r>
      <w:r w:rsidR="00AB4F69" w:rsidRPr="006F44BE">
        <w:rPr>
          <w:color w:val="000000" w:themeColor="text1"/>
          <w:lang w:val="zh-CN"/>
        </w:rPr>
        <w:tab/>
      </w:r>
      <w:r w:rsidR="00AB4F69" w:rsidRPr="006F44BE">
        <w:rPr>
          <w:color w:val="000000" w:themeColor="text1"/>
          <w:lang w:val="zh-CN"/>
        </w:rPr>
        <w:t>缔约国认为</w:t>
      </w:r>
      <w:r>
        <w:rPr>
          <w:color w:val="000000" w:themeColor="text1"/>
          <w:lang w:val="zh-CN"/>
        </w:rPr>
        <w:t>，</w:t>
      </w:r>
      <w:r w:rsidR="00AB4F69" w:rsidRPr="006F44BE">
        <w:rPr>
          <w:color w:val="000000" w:themeColor="text1"/>
          <w:lang w:val="zh-CN"/>
        </w:rPr>
        <w:t>假释委员会在程序上足够独立、公正和适当</w:t>
      </w:r>
      <w:r>
        <w:rPr>
          <w:color w:val="000000" w:themeColor="text1"/>
          <w:lang w:val="zh-CN"/>
        </w:rPr>
        <w:t>，</w:t>
      </w:r>
      <w:r w:rsidR="00AB4F69" w:rsidRPr="006F44BE">
        <w:rPr>
          <w:color w:val="000000" w:themeColor="text1"/>
          <w:lang w:val="zh-CN"/>
        </w:rPr>
        <w:t>足以构成第九条第四款意义上的</w:t>
      </w:r>
      <w:r>
        <w:rPr>
          <w:rFonts w:hint="eastAsia"/>
          <w:color w:val="000000" w:themeColor="text1"/>
          <w:lang w:val="zh-CN"/>
        </w:rPr>
        <w:t>“</w:t>
      </w:r>
      <w:r w:rsidR="00AB4F69" w:rsidRPr="006F44BE">
        <w:rPr>
          <w:color w:val="000000" w:themeColor="text1"/>
          <w:lang w:val="zh-CN"/>
        </w:rPr>
        <w:t>法院</w:t>
      </w:r>
      <w:r>
        <w:rPr>
          <w:rFonts w:hint="eastAsia"/>
          <w:color w:val="000000" w:themeColor="text1"/>
          <w:lang w:val="zh-CN"/>
        </w:rPr>
        <w:t>”</w:t>
      </w:r>
      <w:r>
        <w:rPr>
          <w:color w:val="000000" w:themeColor="text1"/>
          <w:lang w:val="zh-CN"/>
        </w:rPr>
        <w:t>，</w:t>
      </w:r>
      <w:r w:rsidR="00AB4F69" w:rsidRPr="006F44BE">
        <w:rPr>
          <w:color w:val="000000" w:themeColor="text1"/>
          <w:lang w:val="zh-CN"/>
        </w:rPr>
        <w:t>尽管它不具备司法法院的所有属性</w:t>
      </w:r>
      <w:r>
        <w:rPr>
          <w:color w:val="000000" w:themeColor="text1"/>
          <w:lang w:val="zh-CN"/>
        </w:rPr>
        <w:t>，</w:t>
      </w:r>
      <w:r w:rsidR="00AB4F69" w:rsidRPr="006F44BE">
        <w:rPr>
          <w:rStyle w:val="a8"/>
          <w:rFonts w:eastAsia="宋体"/>
          <w:color w:val="000000" w:themeColor="text1"/>
          <w:lang w:val="zh-CN"/>
        </w:rPr>
        <w:footnoteReference w:id="34"/>
      </w:r>
      <w:r w:rsidR="00B60574">
        <w:rPr>
          <w:rFonts w:hint="eastAsia"/>
          <w:color w:val="000000" w:themeColor="text1"/>
          <w:lang w:val="zh-CN"/>
        </w:rPr>
        <w:t xml:space="preserve"> </w:t>
      </w:r>
      <w:r w:rsidR="00AB4F69" w:rsidRPr="006F44BE">
        <w:rPr>
          <w:color w:val="000000" w:themeColor="text1"/>
          <w:lang w:val="zh-CN"/>
        </w:rPr>
        <w:t>而且委员会已经接受了这一点。</w:t>
      </w:r>
      <w:r w:rsidR="00AB4F69" w:rsidRPr="006F44BE">
        <w:rPr>
          <w:rStyle w:val="a8"/>
          <w:rFonts w:eastAsia="宋体"/>
          <w:color w:val="000000" w:themeColor="text1"/>
          <w:lang w:val="zh-CN"/>
        </w:rPr>
        <w:footnoteReference w:id="35"/>
      </w:r>
      <w:r w:rsidR="00B60574">
        <w:rPr>
          <w:rFonts w:hint="eastAsia"/>
          <w:color w:val="000000" w:themeColor="text1"/>
          <w:lang w:val="zh-CN"/>
        </w:rPr>
        <w:t xml:space="preserve"> </w:t>
      </w:r>
      <w:r w:rsidR="00AB4F69" w:rsidRPr="006F44BE">
        <w:rPr>
          <w:color w:val="000000" w:themeColor="text1"/>
          <w:lang w:val="zh-CN"/>
        </w:rPr>
        <w:t>行政部门或假释委员会以外的任何其他人或机构都没有能力指示或影响假释决定的</w:t>
      </w:r>
      <w:proofErr w:type="gramStart"/>
      <w:r w:rsidR="00AB4F69" w:rsidRPr="006F44BE">
        <w:rPr>
          <w:color w:val="000000" w:themeColor="text1"/>
          <w:lang w:val="zh-CN"/>
        </w:rPr>
        <w:t>作出</w:t>
      </w:r>
      <w:proofErr w:type="gramEnd"/>
      <w:r w:rsidR="00AB4F69" w:rsidRPr="006F44BE">
        <w:rPr>
          <w:color w:val="000000" w:themeColor="text1"/>
          <w:lang w:val="zh-CN"/>
        </w:rPr>
        <w:t>。此外</w:t>
      </w:r>
      <w:r>
        <w:rPr>
          <w:color w:val="000000" w:themeColor="text1"/>
          <w:lang w:val="zh-CN"/>
        </w:rPr>
        <w:t>，</w:t>
      </w:r>
      <w:r w:rsidR="00AB4F69" w:rsidRPr="006F44BE">
        <w:rPr>
          <w:color w:val="000000" w:themeColor="text1"/>
          <w:lang w:val="zh-CN"/>
        </w:rPr>
        <w:t>假释评估程序符合第九条第四款</w:t>
      </w:r>
      <w:r>
        <w:rPr>
          <w:color w:val="000000" w:themeColor="text1"/>
          <w:lang w:val="zh-CN"/>
        </w:rPr>
        <w:t>，</w:t>
      </w:r>
      <w:r w:rsidR="00AB4F69" w:rsidRPr="006F44BE">
        <w:rPr>
          <w:color w:val="000000" w:themeColor="text1"/>
          <w:lang w:val="zh-CN"/>
        </w:rPr>
        <w:t>因为假释委员会的决定需要接受司法</w:t>
      </w:r>
      <w:r w:rsidR="00AB4F69" w:rsidRPr="006F44BE">
        <w:rPr>
          <w:rFonts w:hint="eastAsia"/>
          <w:color w:val="000000" w:themeColor="text1"/>
          <w:lang w:val="zh-CN"/>
        </w:rPr>
        <w:t>审查</w:t>
      </w:r>
      <w:r w:rsidR="00AB4F69" w:rsidRPr="006F44BE">
        <w:rPr>
          <w:color w:val="000000" w:themeColor="text1"/>
          <w:lang w:val="zh-CN"/>
        </w:rPr>
        <w:t>而不受任何限制</w:t>
      </w:r>
      <w:r>
        <w:rPr>
          <w:color w:val="000000" w:themeColor="text1"/>
          <w:lang w:val="zh-CN"/>
        </w:rPr>
        <w:t>(</w:t>
      </w:r>
      <w:r w:rsidR="00AB4F69" w:rsidRPr="006F44BE">
        <w:rPr>
          <w:color w:val="000000" w:themeColor="text1"/>
          <w:lang w:val="zh-CN"/>
        </w:rPr>
        <w:t>无需申请许可</w:t>
      </w:r>
      <w:r>
        <w:rPr>
          <w:color w:val="000000" w:themeColor="text1"/>
          <w:lang w:val="zh-CN"/>
        </w:rPr>
        <w:t>)</w:t>
      </w:r>
      <w:r w:rsidR="00AB4F69" w:rsidRPr="006F44BE">
        <w:rPr>
          <w:color w:val="000000" w:themeColor="text1"/>
          <w:lang w:val="zh-CN"/>
        </w:rPr>
        <w:t>。根据委员会第</w:t>
      </w:r>
      <w:r>
        <w:rPr>
          <w:color w:val="000000" w:themeColor="text1"/>
          <w:lang w:val="zh-CN"/>
        </w:rPr>
        <w:t>35</w:t>
      </w:r>
      <w:r w:rsidR="00AB4F69" w:rsidRPr="006F44BE">
        <w:rPr>
          <w:color w:val="000000" w:themeColor="text1"/>
          <w:lang w:val="zh-CN"/>
        </w:rPr>
        <w:t>号一般性意见</w:t>
      </w:r>
      <w:r>
        <w:rPr>
          <w:color w:val="000000" w:themeColor="text1"/>
          <w:lang w:val="zh-CN"/>
        </w:rPr>
        <w:t>(2</w:t>
      </w:r>
      <w:r w:rsidR="00AB4F69" w:rsidRPr="006F44BE">
        <w:rPr>
          <w:color w:val="000000" w:themeColor="text1"/>
          <w:lang w:val="zh-CN"/>
        </w:rPr>
        <w:t>0</w:t>
      </w:r>
      <w:r>
        <w:rPr>
          <w:color w:val="000000" w:themeColor="text1"/>
          <w:lang w:val="zh-CN"/>
        </w:rPr>
        <w:t>14</w:t>
      </w:r>
      <w:r w:rsidR="00AB4F69" w:rsidRPr="006F44BE">
        <w:rPr>
          <w:color w:val="000000" w:themeColor="text1"/>
          <w:lang w:val="zh-CN"/>
        </w:rPr>
        <w:t>年</w:t>
      </w:r>
      <w:r>
        <w:rPr>
          <w:color w:val="000000" w:themeColor="text1"/>
          <w:lang w:val="zh-CN"/>
        </w:rPr>
        <w:t>)</w:t>
      </w:r>
      <w:r>
        <w:rPr>
          <w:color w:val="000000" w:themeColor="text1"/>
          <w:lang w:val="zh-CN"/>
        </w:rPr>
        <w:t>，</w:t>
      </w:r>
      <w:r w:rsidR="00AB4F69" w:rsidRPr="006F44BE">
        <w:rPr>
          <w:color w:val="000000" w:themeColor="text1"/>
          <w:lang w:val="zh-CN"/>
        </w:rPr>
        <w:t>提交人定期接受独立机构的审查</w:t>
      </w:r>
      <w:r>
        <w:rPr>
          <w:color w:val="000000" w:themeColor="text1"/>
          <w:lang w:val="zh-CN"/>
        </w:rPr>
        <w:t>，</w:t>
      </w:r>
      <w:r w:rsidR="00AB4F69" w:rsidRPr="006F44BE">
        <w:rPr>
          <w:color w:val="000000" w:themeColor="text1"/>
          <w:lang w:val="zh-CN"/>
        </w:rPr>
        <w:t>对他的拘留没有任意性。此外</w:t>
      </w:r>
      <w:r>
        <w:rPr>
          <w:color w:val="000000" w:themeColor="text1"/>
          <w:lang w:val="zh-CN"/>
        </w:rPr>
        <w:t>，</w:t>
      </w:r>
      <w:r w:rsidR="00AB4F69" w:rsidRPr="006F44BE">
        <w:rPr>
          <w:color w:val="000000" w:themeColor="text1"/>
          <w:lang w:val="zh-CN"/>
        </w:rPr>
        <w:t>任意拘留问题工作组认定</w:t>
      </w:r>
      <w:r>
        <w:rPr>
          <w:color w:val="000000" w:themeColor="text1"/>
          <w:lang w:val="zh-CN"/>
        </w:rPr>
        <w:t>，</w:t>
      </w:r>
      <w:r w:rsidR="00AB4F69" w:rsidRPr="006F44BE">
        <w:rPr>
          <w:color w:val="000000" w:themeColor="text1"/>
          <w:lang w:val="zh-CN"/>
        </w:rPr>
        <w:t>新西兰假释委员会具有足够的独立性。</w:t>
      </w:r>
      <w:r w:rsidR="00AB4F69" w:rsidRPr="006F44BE">
        <w:rPr>
          <w:rStyle w:val="a8"/>
          <w:rFonts w:eastAsia="宋体"/>
          <w:color w:val="000000" w:themeColor="text1"/>
          <w:lang w:val="zh-CN"/>
        </w:rPr>
        <w:footnoteReference w:id="36"/>
      </w:r>
    </w:p>
    <w:p w14:paraId="69657929" w14:textId="2B19D319" w:rsidR="00AB4F69" w:rsidRPr="006F44BE" w:rsidRDefault="00851211" w:rsidP="00B86459">
      <w:pPr>
        <w:pStyle w:val="SingleTxtGC"/>
        <w:tabs>
          <w:tab w:val="clear" w:pos="1565"/>
          <w:tab w:val="left" w:pos="1701"/>
        </w:tabs>
        <w:rPr>
          <w:color w:val="000000" w:themeColor="text1"/>
        </w:rPr>
      </w:pPr>
      <w:r>
        <w:rPr>
          <w:color w:val="000000" w:themeColor="text1"/>
          <w:lang w:val="zh-CN"/>
        </w:rPr>
        <w:t>4.12</w:t>
      </w:r>
      <w:r w:rsidR="00AB4F69" w:rsidRPr="006F44BE">
        <w:rPr>
          <w:color w:val="000000" w:themeColor="text1"/>
          <w:lang w:val="zh-CN"/>
        </w:rPr>
        <w:tab/>
      </w:r>
      <w:r w:rsidR="00AB4F69" w:rsidRPr="006F44BE">
        <w:rPr>
          <w:color w:val="000000" w:themeColor="text1"/>
          <w:lang w:val="zh-CN"/>
        </w:rPr>
        <w:t>关于提交人未得到康复治疗的问题</w:t>
      </w:r>
      <w:r>
        <w:rPr>
          <w:color w:val="000000" w:themeColor="text1"/>
          <w:lang w:val="zh-CN"/>
        </w:rPr>
        <w:t>，</w:t>
      </w:r>
      <w:r w:rsidR="00AB4F69" w:rsidRPr="006F44BE">
        <w:rPr>
          <w:color w:val="000000" w:themeColor="text1"/>
          <w:lang w:val="zh-CN"/>
        </w:rPr>
        <w:t>缔约国认为</w:t>
      </w:r>
      <w:r>
        <w:rPr>
          <w:color w:val="000000" w:themeColor="text1"/>
          <w:lang w:val="zh-CN"/>
        </w:rPr>
        <w:t>，</w:t>
      </w:r>
      <w:r w:rsidR="00AB4F69" w:rsidRPr="006F44BE">
        <w:rPr>
          <w:color w:val="000000" w:themeColor="text1"/>
          <w:lang w:val="zh-CN"/>
        </w:rPr>
        <w:t>根据新西兰法律</w:t>
      </w:r>
      <w:r>
        <w:rPr>
          <w:color w:val="000000" w:themeColor="text1"/>
          <w:lang w:val="zh-CN"/>
        </w:rPr>
        <w:t>，</w:t>
      </w:r>
      <w:r w:rsidR="00AB4F69" w:rsidRPr="006F44BE">
        <w:rPr>
          <w:color w:val="000000" w:themeColor="text1"/>
          <w:lang w:val="zh-CN"/>
        </w:rPr>
        <w:t>刑期不分</w:t>
      </w:r>
      <w:r>
        <w:rPr>
          <w:rFonts w:hint="eastAsia"/>
          <w:color w:val="000000" w:themeColor="text1"/>
          <w:lang w:val="zh-CN"/>
        </w:rPr>
        <w:t>“</w:t>
      </w:r>
      <w:r w:rsidR="00AB4F69" w:rsidRPr="006F44BE">
        <w:rPr>
          <w:color w:val="000000" w:themeColor="text1"/>
          <w:lang w:val="zh-CN"/>
        </w:rPr>
        <w:t>惩罚</w:t>
      </w:r>
      <w:r>
        <w:rPr>
          <w:rFonts w:hint="eastAsia"/>
          <w:color w:val="000000" w:themeColor="text1"/>
          <w:lang w:val="zh-CN"/>
        </w:rPr>
        <w:t>”</w:t>
      </w:r>
      <w:r w:rsidR="00AB4F69" w:rsidRPr="006F44BE">
        <w:rPr>
          <w:color w:val="000000" w:themeColor="text1"/>
          <w:lang w:val="zh-CN"/>
        </w:rPr>
        <w:t>和</w:t>
      </w:r>
      <w:r>
        <w:rPr>
          <w:rFonts w:hint="eastAsia"/>
          <w:color w:val="000000" w:themeColor="text1"/>
          <w:lang w:val="zh-CN"/>
        </w:rPr>
        <w:t>“</w:t>
      </w:r>
      <w:r w:rsidR="00AB4F69" w:rsidRPr="006F44BE">
        <w:rPr>
          <w:color w:val="000000" w:themeColor="text1"/>
          <w:lang w:val="zh-CN"/>
        </w:rPr>
        <w:t>非惩罚</w:t>
      </w:r>
      <w:r>
        <w:rPr>
          <w:rFonts w:hint="eastAsia"/>
          <w:color w:val="000000" w:themeColor="text1"/>
          <w:lang w:val="zh-CN"/>
        </w:rPr>
        <w:t>”</w:t>
      </w:r>
      <w:r w:rsidR="00AB4F69" w:rsidRPr="006F44BE">
        <w:rPr>
          <w:color w:val="000000" w:themeColor="text1"/>
          <w:lang w:val="zh-CN"/>
        </w:rPr>
        <w:t>期。所有判决均按照</w:t>
      </w:r>
      <w:r>
        <w:rPr>
          <w:color w:val="000000" w:themeColor="text1"/>
          <w:lang w:val="zh-CN"/>
        </w:rPr>
        <w:t>2</w:t>
      </w:r>
      <w:r w:rsidR="00AB4F69" w:rsidRPr="006F44BE">
        <w:rPr>
          <w:color w:val="000000" w:themeColor="text1"/>
          <w:lang w:val="zh-CN"/>
        </w:rPr>
        <w:t>00</w:t>
      </w:r>
      <w:r>
        <w:rPr>
          <w:color w:val="000000" w:themeColor="text1"/>
          <w:lang w:val="zh-CN"/>
        </w:rPr>
        <w:t>4</w:t>
      </w:r>
      <w:r w:rsidR="00AB4F69" w:rsidRPr="006F44BE">
        <w:rPr>
          <w:color w:val="000000" w:themeColor="text1"/>
          <w:lang w:val="zh-CN"/>
        </w:rPr>
        <w:t>年《惩教法》的宗旨加以执行</w:t>
      </w:r>
      <w:r>
        <w:rPr>
          <w:color w:val="000000" w:themeColor="text1"/>
          <w:lang w:val="zh-CN"/>
        </w:rPr>
        <w:t>，</w:t>
      </w:r>
      <w:r w:rsidR="00AB4F69" w:rsidRPr="006F44BE">
        <w:rPr>
          <w:color w:val="000000" w:themeColor="text1"/>
          <w:lang w:val="zh-CN"/>
        </w:rPr>
        <w:t>被判处预防性拘留的罪犯是根据设防等级确定的。缔约国向罪犯提供</w:t>
      </w:r>
      <w:r w:rsidR="00AB4F69" w:rsidRPr="006F44BE">
        <w:rPr>
          <w:rFonts w:hint="eastAsia"/>
          <w:color w:val="000000" w:themeColor="text1"/>
          <w:lang w:val="zh-CN"/>
        </w:rPr>
        <w:t>改造</w:t>
      </w:r>
      <w:r w:rsidR="00AB4F69" w:rsidRPr="006F44BE">
        <w:rPr>
          <w:color w:val="000000" w:themeColor="text1"/>
          <w:lang w:val="zh-CN"/>
        </w:rPr>
        <w:t>和重新融入社会的机会</w:t>
      </w:r>
      <w:r>
        <w:rPr>
          <w:color w:val="000000" w:themeColor="text1"/>
          <w:lang w:val="zh-CN"/>
        </w:rPr>
        <w:t>，</w:t>
      </w:r>
      <w:r w:rsidR="00AB4F69" w:rsidRPr="006F44BE">
        <w:rPr>
          <w:color w:val="000000" w:themeColor="text1"/>
          <w:lang w:val="zh-CN"/>
        </w:rPr>
        <w:t>随着罪犯释放日期的临近</w:t>
      </w:r>
      <w:r>
        <w:rPr>
          <w:color w:val="000000" w:themeColor="text1"/>
          <w:lang w:val="zh-CN"/>
        </w:rPr>
        <w:t>，</w:t>
      </w:r>
      <w:r w:rsidR="00AB4F69" w:rsidRPr="006F44BE">
        <w:rPr>
          <w:color w:val="000000" w:themeColor="text1"/>
          <w:lang w:val="zh-CN"/>
        </w:rPr>
        <w:t>愈发重视此类机会。如上文第</w:t>
      </w:r>
      <w:r>
        <w:rPr>
          <w:color w:val="000000" w:themeColor="text1"/>
          <w:lang w:val="zh-CN"/>
        </w:rPr>
        <w:t>4.2</w:t>
      </w:r>
      <w:r w:rsidR="00AB4F69" w:rsidRPr="006F44BE">
        <w:rPr>
          <w:color w:val="000000" w:themeColor="text1"/>
          <w:lang w:val="zh-CN"/>
        </w:rPr>
        <w:t>至</w:t>
      </w:r>
      <w:r>
        <w:rPr>
          <w:color w:val="000000" w:themeColor="text1"/>
          <w:lang w:val="zh-CN"/>
        </w:rPr>
        <w:t>4.6</w:t>
      </w:r>
      <w:r w:rsidR="00AB4F69" w:rsidRPr="006F44BE">
        <w:rPr>
          <w:color w:val="000000" w:themeColor="text1"/>
          <w:lang w:val="zh-CN"/>
        </w:rPr>
        <w:t>段所述</w:t>
      </w:r>
      <w:r>
        <w:rPr>
          <w:color w:val="000000" w:themeColor="text1"/>
          <w:lang w:val="zh-CN"/>
        </w:rPr>
        <w:t>，</w:t>
      </w:r>
      <w:r w:rsidR="00AB4F69" w:rsidRPr="006F44BE">
        <w:rPr>
          <w:color w:val="000000" w:themeColor="text1"/>
          <w:lang w:val="zh-CN"/>
        </w:rPr>
        <w:t>缔约国认为</w:t>
      </w:r>
      <w:r>
        <w:rPr>
          <w:color w:val="000000" w:themeColor="text1"/>
          <w:lang w:val="zh-CN"/>
        </w:rPr>
        <w:t>，</w:t>
      </w:r>
      <w:r w:rsidR="00AB4F69" w:rsidRPr="006F44BE">
        <w:rPr>
          <w:color w:val="000000" w:themeColor="text1"/>
          <w:lang w:val="zh-CN"/>
        </w:rPr>
        <w:t>提交人得到了一系列康复机会和服务。</w:t>
      </w:r>
      <w:r w:rsidR="00AB4F69" w:rsidRPr="006F44BE">
        <w:rPr>
          <w:rStyle w:val="a8"/>
          <w:rFonts w:eastAsia="宋体"/>
          <w:color w:val="000000" w:themeColor="text1"/>
          <w:lang w:val="zh-CN"/>
        </w:rPr>
        <w:footnoteReference w:id="37"/>
      </w:r>
      <w:r w:rsidR="00B60574">
        <w:rPr>
          <w:rFonts w:hint="eastAsia"/>
          <w:color w:val="000000" w:themeColor="text1"/>
          <w:lang w:val="zh-CN"/>
        </w:rPr>
        <w:t xml:space="preserve"> </w:t>
      </w:r>
      <w:r w:rsidR="00AB4F69" w:rsidRPr="006F44BE">
        <w:rPr>
          <w:color w:val="000000" w:themeColor="text1"/>
          <w:lang w:val="zh-CN"/>
        </w:rPr>
        <w:t>缔约国否认提交人没有得到评估或接受专门治疗方案的指控。提交人的来文本身便提到为评估目的而提交的心理报告。缔约国称</w:t>
      </w:r>
      <w:r>
        <w:rPr>
          <w:color w:val="000000" w:themeColor="text1"/>
          <w:lang w:val="zh-CN"/>
        </w:rPr>
        <w:t>，</w:t>
      </w:r>
      <w:r w:rsidR="00AB4F69" w:rsidRPr="006F44BE">
        <w:rPr>
          <w:color w:val="000000" w:themeColor="text1"/>
          <w:lang w:val="zh-CN"/>
        </w:rPr>
        <w:t>提交人得到了减轻风险的重要机会</w:t>
      </w:r>
      <w:r>
        <w:rPr>
          <w:color w:val="000000" w:themeColor="text1"/>
          <w:lang w:val="zh-CN"/>
        </w:rPr>
        <w:t>，</w:t>
      </w:r>
      <w:r w:rsidR="00AB4F69" w:rsidRPr="006F44BE">
        <w:rPr>
          <w:color w:val="000000" w:themeColor="text1"/>
          <w:lang w:val="zh-CN"/>
        </w:rPr>
        <w:t>但由于他自己的行为和决定</w:t>
      </w:r>
      <w:r>
        <w:rPr>
          <w:color w:val="000000" w:themeColor="text1"/>
          <w:lang w:val="zh-CN"/>
        </w:rPr>
        <w:t>，</w:t>
      </w:r>
      <w:r w:rsidR="00AB4F69" w:rsidRPr="006F44BE">
        <w:rPr>
          <w:color w:val="000000" w:themeColor="text1"/>
          <w:lang w:val="zh-CN"/>
        </w:rPr>
        <w:t>进展被拖延。</w:t>
      </w:r>
      <w:r w:rsidR="00AB4F69" w:rsidRPr="006F44BE">
        <w:rPr>
          <w:rStyle w:val="a8"/>
          <w:rFonts w:eastAsia="宋体"/>
          <w:color w:val="000000" w:themeColor="text1"/>
          <w:lang w:val="zh-CN"/>
        </w:rPr>
        <w:footnoteReference w:id="38"/>
      </w:r>
      <w:r w:rsidR="00B60574">
        <w:rPr>
          <w:rFonts w:hint="eastAsia"/>
          <w:color w:val="000000" w:themeColor="text1"/>
          <w:lang w:val="zh-CN"/>
        </w:rPr>
        <w:t xml:space="preserve"> </w:t>
      </w:r>
      <w:r w:rsidR="00AB4F69" w:rsidRPr="006F44BE">
        <w:rPr>
          <w:color w:val="000000" w:themeColor="text1"/>
          <w:lang w:val="zh-CN"/>
        </w:rPr>
        <w:t>任意拘留问题工作组的结论证实了这一说法。该工作组还指出</w:t>
      </w:r>
      <w:r>
        <w:rPr>
          <w:color w:val="000000" w:themeColor="text1"/>
          <w:lang w:val="zh-CN"/>
        </w:rPr>
        <w:t>，</w:t>
      </w:r>
      <w:r w:rsidR="00AB4F69" w:rsidRPr="006F44BE">
        <w:rPr>
          <w:color w:val="000000" w:themeColor="text1"/>
          <w:lang w:val="zh-CN"/>
        </w:rPr>
        <w:t>在工作组发布意见时</w:t>
      </w:r>
      <w:r>
        <w:rPr>
          <w:color w:val="000000" w:themeColor="text1"/>
          <w:lang w:val="zh-CN"/>
        </w:rPr>
        <w:t>，</w:t>
      </w:r>
      <w:r w:rsidR="00AB4F69" w:rsidRPr="006F44BE">
        <w:rPr>
          <w:color w:val="000000" w:themeColor="text1"/>
          <w:lang w:val="zh-CN"/>
        </w:rPr>
        <w:t>提交人的</w:t>
      </w:r>
      <w:r w:rsidR="00AB4F69" w:rsidRPr="006F44BE">
        <w:rPr>
          <w:rFonts w:hint="eastAsia"/>
          <w:color w:val="000000" w:themeColor="text1"/>
          <w:lang w:val="zh-CN"/>
        </w:rPr>
        <w:t>改造</w:t>
      </w:r>
      <w:r w:rsidR="00AB4F69" w:rsidRPr="006F44BE">
        <w:rPr>
          <w:color w:val="000000" w:themeColor="text1"/>
          <w:lang w:val="zh-CN"/>
        </w:rPr>
        <w:t>只能通过预防性拘留来实现。</w:t>
      </w:r>
      <w:r w:rsidR="00AB4F69" w:rsidRPr="006F44BE">
        <w:rPr>
          <w:rStyle w:val="a8"/>
          <w:rFonts w:eastAsia="宋体"/>
          <w:color w:val="000000" w:themeColor="text1"/>
          <w:lang w:val="zh-CN"/>
        </w:rPr>
        <w:footnoteReference w:id="39"/>
      </w:r>
    </w:p>
    <w:p w14:paraId="74E61A52" w14:textId="39AD2B3D" w:rsidR="00AB4F69" w:rsidRPr="006F44BE" w:rsidRDefault="00851211" w:rsidP="00B86459">
      <w:pPr>
        <w:pStyle w:val="SingleTxtGC"/>
        <w:tabs>
          <w:tab w:val="clear" w:pos="1565"/>
          <w:tab w:val="left" w:pos="1701"/>
        </w:tabs>
        <w:rPr>
          <w:color w:val="000000" w:themeColor="text1"/>
        </w:rPr>
      </w:pPr>
      <w:r>
        <w:rPr>
          <w:color w:val="000000" w:themeColor="text1"/>
          <w:lang w:val="zh-CN"/>
        </w:rPr>
        <w:t>4.13</w:t>
      </w:r>
      <w:r w:rsidR="00AB4F69" w:rsidRPr="006F44BE">
        <w:rPr>
          <w:color w:val="000000" w:themeColor="text1"/>
          <w:lang w:val="zh-CN"/>
        </w:rPr>
        <w:tab/>
      </w:r>
      <w:r w:rsidR="00AB4F69" w:rsidRPr="006F44BE">
        <w:rPr>
          <w:color w:val="000000" w:themeColor="text1"/>
          <w:lang w:val="zh-CN"/>
        </w:rPr>
        <w:t>关于假释委员会仅仅依赖心理学家的风险评估的指控</w:t>
      </w:r>
      <w:r>
        <w:rPr>
          <w:color w:val="000000" w:themeColor="text1"/>
          <w:lang w:val="zh-CN"/>
        </w:rPr>
        <w:t>，</w:t>
      </w:r>
      <w:r w:rsidR="00AB4F69" w:rsidRPr="006F44BE">
        <w:rPr>
          <w:color w:val="000000" w:themeColor="text1"/>
          <w:lang w:val="zh-CN"/>
        </w:rPr>
        <w:t>缔约国认为</w:t>
      </w:r>
      <w:r>
        <w:rPr>
          <w:color w:val="000000" w:themeColor="text1"/>
          <w:lang w:val="zh-CN"/>
        </w:rPr>
        <w:t>，</w:t>
      </w:r>
      <w:r w:rsidR="00AB4F69" w:rsidRPr="006F44BE">
        <w:rPr>
          <w:color w:val="000000" w:themeColor="text1"/>
          <w:lang w:val="zh-CN"/>
        </w:rPr>
        <w:t>假释委员会通过一个严格的进程开展评估</w:t>
      </w:r>
      <w:r>
        <w:rPr>
          <w:color w:val="000000" w:themeColor="text1"/>
          <w:lang w:val="zh-CN"/>
        </w:rPr>
        <w:t>，</w:t>
      </w:r>
      <w:r w:rsidR="00AB4F69" w:rsidRPr="006F44BE">
        <w:rPr>
          <w:color w:val="000000" w:themeColor="text1"/>
          <w:lang w:val="zh-CN"/>
        </w:rPr>
        <w:t>反映了国际最佳做法</w:t>
      </w:r>
      <w:r>
        <w:rPr>
          <w:color w:val="000000" w:themeColor="text1"/>
          <w:lang w:val="zh-CN"/>
        </w:rPr>
        <w:t>，</w:t>
      </w:r>
      <w:r w:rsidR="00AB4F69" w:rsidRPr="006F44BE">
        <w:rPr>
          <w:color w:val="000000" w:themeColor="text1"/>
          <w:lang w:val="zh-CN"/>
        </w:rPr>
        <w:t>以确定罪犯是否继续对公共安全构成不当风险。提交人直到</w:t>
      </w:r>
      <w:r>
        <w:rPr>
          <w:color w:val="000000" w:themeColor="text1"/>
          <w:lang w:val="zh-CN"/>
        </w:rPr>
        <w:t>2</w:t>
      </w:r>
      <w:r w:rsidR="00AB4F69" w:rsidRPr="006F44BE">
        <w:rPr>
          <w:color w:val="000000" w:themeColor="text1"/>
          <w:lang w:val="zh-CN"/>
        </w:rPr>
        <w:t>0</w:t>
      </w:r>
      <w:r>
        <w:rPr>
          <w:color w:val="000000" w:themeColor="text1"/>
          <w:lang w:val="zh-CN"/>
        </w:rPr>
        <w:t>16</w:t>
      </w:r>
      <w:r w:rsidR="00AB4F69" w:rsidRPr="006F44BE">
        <w:rPr>
          <w:color w:val="000000" w:themeColor="text1"/>
          <w:lang w:val="zh-CN"/>
        </w:rPr>
        <w:t>年假释委员会最近一次听证会</w:t>
      </w:r>
      <w:r>
        <w:rPr>
          <w:color w:val="000000" w:themeColor="text1"/>
          <w:lang w:val="zh-CN"/>
        </w:rPr>
        <w:t>(</w:t>
      </w:r>
      <w:r w:rsidR="00AB4F69" w:rsidRPr="006F44BE">
        <w:rPr>
          <w:color w:val="000000" w:themeColor="text1"/>
          <w:lang w:val="zh-CN"/>
        </w:rPr>
        <w:t>见上文第</w:t>
      </w:r>
      <w:r>
        <w:rPr>
          <w:color w:val="000000" w:themeColor="text1"/>
          <w:lang w:val="zh-CN"/>
        </w:rPr>
        <w:t>4.5</w:t>
      </w:r>
      <w:r w:rsidR="00AB4F69" w:rsidRPr="006F44BE">
        <w:rPr>
          <w:color w:val="000000" w:themeColor="text1"/>
          <w:lang w:val="zh-CN"/>
        </w:rPr>
        <w:t>段</w:t>
      </w:r>
      <w:r>
        <w:rPr>
          <w:color w:val="000000" w:themeColor="text1"/>
          <w:lang w:val="zh-CN"/>
        </w:rPr>
        <w:t>)</w:t>
      </w:r>
      <w:r w:rsidR="00AB4F69" w:rsidRPr="006F44BE">
        <w:rPr>
          <w:color w:val="000000" w:themeColor="text1"/>
          <w:lang w:val="zh-CN"/>
        </w:rPr>
        <w:t>才对本案中的风险评估提出质疑。任意拘留问题工作组还认定</w:t>
      </w:r>
      <w:r>
        <w:rPr>
          <w:color w:val="000000" w:themeColor="text1"/>
          <w:lang w:val="zh-CN"/>
        </w:rPr>
        <w:t>，</w:t>
      </w:r>
      <w:r w:rsidR="00AB4F69" w:rsidRPr="006F44BE">
        <w:rPr>
          <w:color w:val="000000" w:themeColor="text1"/>
          <w:lang w:val="zh-CN"/>
        </w:rPr>
        <w:t>假释委员会的风险评估工具能够充分确保不侵犯提交人的权利。</w:t>
      </w:r>
    </w:p>
    <w:p w14:paraId="3A8CA25E" w14:textId="19B4812A" w:rsidR="00AB4F69" w:rsidRPr="006F44BE" w:rsidRDefault="00851211" w:rsidP="00B86459">
      <w:pPr>
        <w:pStyle w:val="SingleTxtGC"/>
        <w:tabs>
          <w:tab w:val="clear" w:pos="1565"/>
          <w:tab w:val="left" w:pos="1701"/>
        </w:tabs>
        <w:rPr>
          <w:color w:val="000000" w:themeColor="text1"/>
        </w:rPr>
      </w:pPr>
      <w:r>
        <w:rPr>
          <w:color w:val="000000" w:themeColor="text1"/>
          <w:lang w:val="zh-CN"/>
        </w:rPr>
        <w:t>4.14</w:t>
      </w:r>
      <w:r w:rsidR="00AB4F69" w:rsidRPr="006F44BE">
        <w:rPr>
          <w:color w:val="000000" w:themeColor="text1"/>
          <w:lang w:val="zh-CN"/>
        </w:rPr>
        <w:tab/>
      </w:r>
      <w:r w:rsidR="00AB4F69" w:rsidRPr="006F44BE">
        <w:rPr>
          <w:color w:val="000000" w:themeColor="text1"/>
          <w:lang w:val="zh-CN"/>
        </w:rPr>
        <w:t>提交人指称</w:t>
      </w:r>
      <w:r>
        <w:rPr>
          <w:color w:val="000000" w:themeColor="text1"/>
          <w:lang w:val="zh-CN"/>
        </w:rPr>
        <w:t>，</w:t>
      </w:r>
      <w:r w:rsidR="00AB4F69" w:rsidRPr="006F44BE">
        <w:rPr>
          <w:color w:val="000000" w:themeColor="text1"/>
          <w:lang w:val="zh-CN"/>
        </w:rPr>
        <w:t>在不得假释期后继续被监禁不是依据任何新的证据</w:t>
      </w:r>
      <w:r>
        <w:rPr>
          <w:color w:val="000000" w:themeColor="text1"/>
          <w:lang w:val="zh-CN"/>
        </w:rPr>
        <w:t>，</w:t>
      </w:r>
      <w:r w:rsidR="00AB4F69" w:rsidRPr="006F44BE">
        <w:rPr>
          <w:color w:val="000000" w:themeColor="text1"/>
          <w:lang w:val="zh-CN"/>
        </w:rPr>
        <w:t>也没有任何新的定罪作为拘留他的依据</w:t>
      </w:r>
      <w:r>
        <w:rPr>
          <w:color w:val="000000" w:themeColor="text1"/>
          <w:lang w:val="zh-CN"/>
        </w:rPr>
        <w:t>，</w:t>
      </w:r>
      <w:r w:rsidR="00AB4F69" w:rsidRPr="006F44BE">
        <w:rPr>
          <w:rFonts w:hint="eastAsia"/>
          <w:color w:val="000000" w:themeColor="text1"/>
          <w:lang w:val="zh-CN"/>
        </w:rPr>
        <w:t>对此</w:t>
      </w:r>
      <w:r w:rsidR="00AB4F69" w:rsidRPr="006F44BE">
        <w:rPr>
          <w:color w:val="000000" w:themeColor="text1"/>
          <w:lang w:val="zh-CN"/>
        </w:rPr>
        <w:t>缔约国答复说</w:t>
      </w:r>
      <w:r>
        <w:rPr>
          <w:color w:val="000000" w:themeColor="text1"/>
          <w:lang w:val="zh-CN"/>
        </w:rPr>
        <w:t>，</w:t>
      </w:r>
      <w:r w:rsidR="00AB4F69" w:rsidRPr="006F44BE">
        <w:rPr>
          <w:color w:val="000000" w:themeColor="text1"/>
          <w:lang w:val="zh-CN"/>
        </w:rPr>
        <w:t>没有必要进行任何新的定罪</w:t>
      </w:r>
      <w:r>
        <w:rPr>
          <w:color w:val="000000" w:themeColor="text1"/>
          <w:lang w:val="zh-CN"/>
        </w:rPr>
        <w:t>，</w:t>
      </w:r>
      <w:r w:rsidR="00AB4F69" w:rsidRPr="006F44BE">
        <w:rPr>
          <w:color w:val="000000" w:themeColor="text1"/>
          <w:lang w:val="zh-CN"/>
        </w:rPr>
        <w:t>因为预防性拘留的判决是在提交人被定罪后合法判处的。提交人对定罪提出过上诉</w:t>
      </w:r>
      <w:r>
        <w:rPr>
          <w:color w:val="000000" w:themeColor="text1"/>
          <w:lang w:val="zh-CN"/>
        </w:rPr>
        <w:t>，</w:t>
      </w:r>
      <w:r w:rsidR="00AB4F69" w:rsidRPr="006F44BE">
        <w:rPr>
          <w:color w:val="000000" w:themeColor="text1"/>
          <w:lang w:val="zh-CN"/>
        </w:rPr>
        <w:t>但没有成功。缔约国提到任意拘留问题工作组的结论</w:t>
      </w:r>
      <w:r>
        <w:rPr>
          <w:color w:val="000000" w:themeColor="text1"/>
          <w:lang w:val="zh-CN"/>
        </w:rPr>
        <w:t>，</w:t>
      </w:r>
      <w:r w:rsidR="00AB4F69" w:rsidRPr="006F44BE">
        <w:rPr>
          <w:color w:val="000000" w:themeColor="text1"/>
          <w:lang w:val="zh-CN"/>
        </w:rPr>
        <w:t>其中指出</w:t>
      </w:r>
      <w:r>
        <w:rPr>
          <w:color w:val="000000" w:themeColor="text1"/>
          <w:lang w:val="zh-CN"/>
        </w:rPr>
        <w:t>，</w:t>
      </w:r>
      <w:r w:rsidR="00AB4F69" w:rsidRPr="006F44BE">
        <w:rPr>
          <w:color w:val="000000" w:themeColor="text1"/>
          <w:lang w:val="zh-CN"/>
        </w:rPr>
        <w:t>提交人仍在继续服</w:t>
      </w:r>
      <w:r>
        <w:rPr>
          <w:color w:val="000000" w:themeColor="text1"/>
          <w:lang w:val="zh-CN"/>
        </w:rPr>
        <w:t>2</w:t>
      </w:r>
      <w:r w:rsidR="00AB4F69" w:rsidRPr="006F44BE">
        <w:rPr>
          <w:color w:val="000000" w:themeColor="text1"/>
          <w:lang w:val="zh-CN"/>
        </w:rPr>
        <w:t>00</w:t>
      </w:r>
      <w:r>
        <w:rPr>
          <w:color w:val="000000" w:themeColor="text1"/>
          <w:lang w:val="zh-CN"/>
        </w:rPr>
        <w:t>4</w:t>
      </w:r>
      <w:r w:rsidR="00AB4F69" w:rsidRPr="006F44BE">
        <w:rPr>
          <w:color w:val="000000" w:themeColor="text1"/>
          <w:lang w:val="zh-CN"/>
        </w:rPr>
        <w:t>年定罪时判处的刑期</w:t>
      </w:r>
      <w:r>
        <w:rPr>
          <w:color w:val="000000" w:themeColor="text1"/>
          <w:lang w:val="zh-CN"/>
        </w:rPr>
        <w:t>，</w:t>
      </w:r>
      <w:r w:rsidR="00AB4F69" w:rsidRPr="006F44BE">
        <w:rPr>
          <w:color w:val="000000" w:themeColor="text1"/>
          <w:lang w:val="zh-CN"/>
        </w:rPr>
        <w:t>包括</w:t>
      </w:r>
      <w:r w:rsidR="00AB4F69" w:rsidRPr="006F44BE">
        <w:rPr>
          <w:rFonts w:hint="eastAsia"/>
          <w:color w:val="000000" w:themeColor="text1"/>
          <w:lang w:val="zh-CN"/>
        </w:rPr>
        <w:t>预防</w:t>
      </w:r>
      <w:r w:rsidR="00AB4F69" w:rsidRPr="006F44BE">
        <w:rPr>
          <w:color w:val="000000" w:themeColor="text1"/>
          <w:lang w:val="zh-CN"/>
        </w:rPr>
        <w:t>性部分。</w:t>
      </w:r>
      <w:r w:rsidR="00AB4F69" w:rsidRPr="006F44BE">
        <w:rPr>
          <w:rStyle w:val="a8"/>
          <w:rFonts w:eastAsia="宋体"/>
          <w:color w:val="000000" w:themeColor="text1"/>
          <w:lang w:val="zh-CN"/>
        </w:rPr>
        <w:footnoteReference w:id="40"/>
      </w:r>
    </w:p>
    <w:p w14:paraId="403DBD40" w14:textId="2660B5E7" w:rsidR="00AB4F69" w:rsidRPr="006F44BE" w:rsidRDefault="00851211" w:rsidP="00B86459">
      <w:pPr>
        <w:pStyle w:val="SingleTxtGC"/>
        <w:tabs>
          <w:tab w:val="clear" w:pos="1565"/>
          <w:tab w:val="left" w:pos="1701"/>
        </w:tabs>
        <w:rPr>
          <w:color w:val="000000" w:themeColor="text1"/>
        </w:rPr>
      </w:pPr>
      <w:r>
        <w:rPr>
          <w:color w:val="000000" w:themeColor="text1"/>
          <w:lang w:val="zh-CN"/>
        </w:rPr>
        <w:t>4.15</w:t>
      </w:r>
      <w:r w:rsidR="00AB4F69" w:rsidRPr="006F44BE">
        <w:rPr>
          <w:color w:val="000000" w:themeColor="text1"/>
          <w:lang w:val="zh-CN"/>
        </w:rPr>
        <w:tab/>
      </w:r>
      <w:r w:rsidR="00AB4F69" w:rsidRPr="006F44BE">
        <w:rPr>
          <w:color w:val="000000" w:themeColor="text1"/>
          <w:lang w:val="zh-CN"/>
        </w:rPr>
        <w:t>缔约国提到</w:t>
      </w:r>
      <w:r>
        <w:rPr>
          <w:rFonts w:eastAsia="华文楷体"/>
          <w:color w:val="000000" w:themeColor="text1"/>
          <w:lang w:val="zh-CN"/>
        </w:rPr>
        <w:t>Rameka</w:t>
      </w:r>
      <w:r w:rsidR="00AB4F69" w:rsidRPr="006F44BE">
        <w:rPr>
          <w:rFonts w:eastAsia="华文楷体"/>
          <w:color w:val="000000" w:themeColor="text1"/>
          <w:lang w:val="zh-CN"/>
        </w:rPr>
        <w:t>等人诉新西兰</w:t>
      </w:r>
      <w:r w:rsidR="00AB4F69" w:rsidRPr="006F44BE">
        <w:rPr>
          <w:color w:val="000000" w:themeColor="text1"/>
          <w:lang w:val="zh-CN"/>
        </w:rPr>
        <w:t>一案</w:t>
      </w:r>
      <w:r>
        <w:rPr>
          <w:color w:val="000000" w:themeColor="text1"/>
          <w:lang w:val="zh-CN"/>
        </w:rPr>
        <w:t>，</w:t>
      </w:r>
      <w:r w:rsidR="00AB4F69" w:rsidRPr="006F44BE">
        <w:rPr>
          <w:color w:val="000000" w:themeColor="text1"/>
          <w:lang w:val="zh-CN"/>
        </w:rPr>
        <w:t>并回顾说</w:t>
      </w:r>
      <w:r>
        <w:rPr>
          <w:color w:val="000000" w:themeColor="text1"/>
          <w:lang w:val="zh-CN"/>
        </w:rPr>
        <w:t>，</w:t>
      </w:r>
      <w:r w:rsidR="00AB4F69" w:rsidRPr="006F44BE">
        <w:rPr>
          <w:color w:val="000000" w:themeColor="text1"/>
          <w:lang w:val="zh-CN"/>
        </w:rPr>
        <w:t>委员会认为缔约国违反了《公约》第九条第四款</w:t>
      </w:r>
      <w:r>
        <w:rPr>
          <w:color w:val="000000" w:themeColor="text1"/>
          <w:lang w:val="zh-CN"/>
        </w:rPr>
        <w:t>，</w:t>
      </w:r>
      <w:r w:rsidR="00AB4F69" w:rsidRPr="006F44BE">
        <w:rPr>
          <w:color w:val="000000" w:themeColor="text1"/>
          <w:lang w:val="zh-CN"/>
        </w:rPr>
        <w:t>因为不得假释期超过了此前规定的有限监禁期。</w:t>
      </w:r>
      <w:r w:rsidR="00AB4F69" w:rsidRPr="006F44BE">
        <w:rPr>
          <w:rStyle w:val="a8"/>
          <w:rFonts w:eastAsia="宋体"/>
          <w:color w:val="000000" w:themeColor="text1"/>
          <w:lang w:val="zh-CN"/>
        </w:rPr>
        <w:footnoteReference w:id="41"/>
      </w:r>
      <w:r w:rsidR="00AB4F69" w:rsidRPr="006F44BE">
        <w:rPr>
          <w:color w:val="000000" w:themeColor="text1"/>
          <w:lang w:val="zh-CN"/>
        </w:rPr>
        <w:t>然而</w:t>
      </w:r>
      <w:r>
        <w:rPr>
          <w:color w:val="000000" w:themeColor="text1"/>
          <w:lang w:val="zh-CN"/>
        </w:rPr>
        <w:t>，</w:t>
      </w:r>
      <w:r w:rsidR="00AB4F69" w:rsidRPr="006F44BE">
        <w:rPr>
          <w:color w:val="000000" w:themeColor="text1"/>
          <w:lang w:val="zh-CN"/>
        </w:rPr>
        <w:t>值得注意的是</w:t>
      </w:r>
      <w:r>
        <w:rPr>
          <w:color w:val="000000" w:themeColor="text1"/>
          <w:lang w:val="zh-CN"/>
        </w:rPr>
        <w:t>，</w:t>
      </w:r>
      <w:r w:rsidR="00AB4F69" w:rsidRPr="006F44BE">
        <w:rPr>
          <w:color w:val="000000" w:themeColor="text1"/>
          <w:lang w:val="zh-CN"/>
        </w:rPr>
        <w:t>委员会认定</w:t>
      </w:r>
      <w:r>
        <w:rPr>
          <w:color w:val="000000" w:themeColor="text1"/>
          <w:lang w:val="zh-CN"/>
        </w:rPr>
        <w:t>，</w:t>
      </w:r>
      <w:r w:rsidR="00AB4F69" w:rsidRPr="006F44BE">
        <w:rPr>
          <w:color w:val="000000" w:themeColor="text1"/>
          <w:lang w:val="zh-CN"/>
        </w:rPr>
        <w:t>新西兰的预防性拘留制度不是任意的</w:t>
      </w:r>
      <w:r>
        <w:rPr>
          <w:color w:val="000000" w:themeColor="text1"/>
          <w:lang w:val="zh-CN"/>
        </w:rPr>
        <w:t>，</w:t>
      </w:r>
      <w:r w:rsidR="00AB4F69" w:rsidRPr="006F44BE">
        <w:rPr>
          <w:color w:val="000000" w:themeColor="text1"/>
          <w:lang w:val="zh-CN"/>
        </w:rPr>
        <w:t>没有违反《公约》第十条规定的人道待遇标准。</w:t>
      </w:r>
      <w:r w:rsidR="00AB4F69" w:rsidRPr="006F44BE">
        <w:rPr>
          <w:rStyle w:val="a8"/>
          <w:rFonts w:eastAsia="宋体"/>
          <w:color w:val="000000" w:themeColor="text1"/>
          <w:lang w:val="zh-CN"/>
        </w:rPr>
        <w:footnoteReference w:id="42"/>
      </w:r>
    </w:p>
    <w:p w14:paraId="1B921692" w14:textId="6A3AB447" w:rsidR="00AB4F69" w:rsidRPr="006F44BE" w:rsidRDefault="00851211" w:rsidP="00B86459">
      <w:pPr>
        <w:pStyle w:val="SingleTxtGC"/>
        <w:tabs>
          <w:tab w:val="clear" w:pos="1565"/>
          <w:tab w:val="left" w:pos="1701"/>
        </w:tabs>
        <w:rPr>
          <w:color w:val="000000" w:themeColor="text1"/>
        </w:rPr>
      </w:pPr>
      <w:r>
        <w:rPr>
          <w:color w:val="000000" w:themeColor="text1"/>
          <w:lang w:val="zh-CN"/>
        </w:rPr>
        <w:t>4.16</w:t>
      </w:r>
      <w:r w:rsidR="00AB4F69" w:rsidRPr="006F44BE">
        <w:rPr>
          <w:color w:val="000000" w:themeColor="text1"/>
          <w:lang w:val="zh-CN"/>
        </w:rPr>
        <w:tab/>
      </w:r>
      <w:r w:rsidR="00AB4F69" w:rsidRPr="006F44BE">
        <w:rPr>
          <w:color w:val="000000" w:themeColor="text1"/>
          <w:lang w:val="zh-CN"/>
        </w:rPr>
        <w:t>任意拘留问题工作组认为</w:t>
      </w:r>
      <w:r>
        <w:rPr>
          <w:color w:val="000000" w:themeColor="text1"/>
          <w:lang w:val="zh-CN"/>
        </w:rPr>
        <w:t>，</w:t>
      </w:r>
      <w:r>
        <w:rPr>
          <w:rFonts w:hint="eastAsia"/>
          <w:color w:val="000000" w:themeColor="text1"/>
          <w:lang w:val="zh-CN"/>
        </w:rPr>
        <w:t>“</w:t>
      </w:r>
      <w:r w:rsidR="00AB4F69" w:rsidRPr="006F44BE">
        <w:rPr>
          <w:color w:val="000000" w:themeColor="text1"/>
          <w:lang w:val="zh-CN"/>
        </w:rPr>
        <w:t>由于所犯罪行的严重性和被拘留者今后犯下类似罪行的可能性</w:t>
      </w:r>
      <w:r>
        <w:rPr>
          <w:rFonts w:hint="eastAsia"/>
          <w:color w:val="000000" w:themeColor="text1"/>
          <w:lang w:val="zh-CN"/>
        </w:rPr>
        <w:t>”</w:t>
      </w:r>
      <w:r>
        <w:rPr>
          <w:color w:val="000000" w:themeColor="text1"/>
          <w:lang w:val="zh-CN"/>
        </w:rPr>
        <w:t>，</w:t>
      </w:r>
      <w:r w:rsidR="00AB4F69" w:rsidRPr="006F44BE">
        <w:rPr>
          <w:color w:val="000000" w:themeColor="text1"/>
          <w:lang w:val="zh-CN"/>
        </w:rPr>
        <w:t>有令人信服的理由证明对提交人进行</w:t>
      </w:r>
      <w:r w:rsidR="00AB4F69" w:rsidRPr="006F44BE">
        <w:rPr>
          <w:rFonts w:hint="eastAsia"/>
          <w:color w:val="000000" w:themeColor="text1"/>
          <w:lang w:val="zh-CN"/>
        </w:rPr>
        <w:t>预防性</w:t>
      </w:r>
      <w:r w:rsidR="00AB4F69" w:rsidRPr="006F44BE">
        <w:rPr>
          <w:color w:val="000000" w:themeColor="text1"/>
          <w:lang w:val="zh-CN"/>
        </w:rPr>
        <w:t>拘留是合理的。</w:t>
      </w:r>
      <w:r w:rsidR="00AB4F69" w:rsidRPr="006F44BE">
        <w:rPr>
          <w:rStyle w:val="a8"/>
          <w:rFonts w:eastAsia="宋体"/>
          <w:color w:val="000000" w:themeColor="text1"/>
          <w:lang w:val="zh-CN"/>
        </w:rPr>
        <w:footnoteReference w:id="43"/>
      </w:r>
      <w:r w:rsidR="00B60574">
        <w:rPr>
          <w:rFonts w:hint="eastAsia"/>
          <w:color w:val="000000" w:themeColor="text1"/>
          <w:lang w:val="zh-CN"/>
        </w:rPr>
        <w:t xml:space="preserve"> </w:t>
      </w:r>
      <w:r w:rsidR="00AB4F69" w:rsidRPr="006F44BE">
        <w:rPr>
          <w:color w:val="000000" w:themeColor="text1"/>
          <w:lang w:val="zh-CN"/>
        </w:rPr>
        <w:t>工作组分析了高等法院下令实施预防性拘留的决定以及假释委员会</w:t>
      </w:r>
      <w:r>
        <w:rPr>
          <w:color w:val="000000" w:themeColor="text1"/>
          <w:lang w:val="zh-CN"/>
        </w:rPr>
        <w:t>2</w:t>
      </w:r>
      <w:r w:rsidR="00AB4F69" w:rsidRPr="006F44BE">
        <w:rPr>
          <w:color w:val="000000" w:themeColor="text1"/>
          <w:lang w:val="zh-CN"/>
        </w:rPr>
        <w:t>0</w:t>
      </w:r>
      <w:r>
        <w:rPr>
          <w:color w:val="000000" w:themeColor="text1"/>
          <w:lang w:val="zh-CN"/>
        </w:rPr>
        <w:t>14</w:t>
      </w:r>
      <w:r w:rsidR="00AB4F69" w:rsidRPr="006F44BE">
        <w:rPr>
          <w:color w:val="000000" w:themeColor="text1"/>
          <w:lang w:val="zh-CN"/>
        </w:rPr>
        <w:t>年和</w:t>
      </w:r>
      <w:r>
        <w:rPr>
          <w:color w:val="000000" w:themeColor="text1"/>
          <w:lang w:val="zh-CN"/>
        </w:rPr>
        <w:t>2</w:t>
      </w:r>
      <w:r w:rsidR="00AB4F69" w:rsidRPr="006F44BE">
        <w:rPr>
          <w:color w:val="000000" w:themeColor="text1"/>
          <w:lang w:val="zh-CN"/>
        </w:rPr>
        <w:t>0</w:t>
      </w:r>
      <w:r>
        <w:rPr>
          <w:color w:val="000000" w:themeColor="text1"/>
          <w:lang w:val="zh-CN"/>
        </w:rPr>
        <w:t>15</w:t>
      </w:r>
      <w:r w:rsidR="00AB4F69" w:rsidRPr="006F44BE">
        <w:rPr>
          <w:color w:val="000000" w:themeColor="text1"/>
          <w:lang w:val="zh-CN"/>
        </w:rPr>
        <w:t>年拒绝提交人假释的决定</w:t>
      </w:r>
      <w:r>
        <w:rPr>
          <w:color w:val="000000" w:themeColor="text1"/>
          <w:lang w:val="zh-CN"/>
        </w:rPr>
        <w:t>，</w:t>
      </w:r>
      <w:r w:rsidR="00AB4F69" w:rsidRPr="006F44BE">
        <w:rPr>
          <w:color w:val="000000" w:themeColor="text1"/>
          <w:lang w:val="zh-CN"/>
        </w:rPr>
        <w:t>并认定它们的决定是有道理的。</w:t>
      </w:r>
      <w:r w:rsidR="00AB4F69" w:rsidRPr="006F44BE">
        <w:rPr>
          <w:rStyle w:val="a8"/>
          <w:rFonts w:eastAsia="宋体"/>
          <w:color w:val="000000" w:themeColor="text1"/>
          <w:lang w:val="zh-CN"/>
        </w:rPr>
        <w:footnoteReference w:id="44"/>
      </w:r>
      <w:r w:rsidR="00B60574">
        <w:rPr>
          <w:rFonts w:hint="eastAsia"/>
          <w:color w:val="000000" w:themeColor="text1"/>
          <w:lang w:val="zh-CN"/>
        </w:rPr>
        <w:t xml:space="preserve"> </w:t>
      </w:r>
      <w:r w:rsidR="00AB4F69" w:rsidRPr="006F44BE">
        <w:rPr>
          <w:color w:val="000000" w:themeColor="text1"/>
          <w:lang w:val="zh-CN"/>
        </w:rPr>
        <w:t>工作组还认定</w:t>
      </w:r>
      <w:r>
        <w:rPr>
          <w:color w:val="000000" w:themeColor="text1"/>
          <w:lang w:val="zh-CN"/>
        </w:rPr>
        <w:t>，</w:t>
      </w:r>
      <w:r w:rsidR="00AB4F69" w:rsidRPr="006F44BE">
        <w:rPr>
          <w:color w:val="000000" w:themeColor="text1"/>
          <w:lang w:val="zh-CN"/>
        </w:rPr>
        <w:t>虽然提交人的物质条件似乎与服有期徒刑的囚犯没有不同</w:t>
      </w:r>
      <w:r w:rsidR="00AB4F69" w:rsidRPr="006F44BE">
        <w:rPr>
          <w:rFonts w:hint="eastAsia"/>
          <w:color w:val="000000" w:themeColor="text1"/>
          <w:lang w:val="zh-CN"/>
        </w:rPr>
        <w:t>之处</w:t>
      </w:r>
      <w:r>
        <w:rPr>
          <w:color w:val="000000" w:themeColor="text1"/>
          <w:lang w:val="zh-CN"/>
        </w:rPr>
        <w:t>，</w:t>
      </w:r>
      <w:r w:rsidR="00AB4F69" w:rsidRPr="006F44BE">
        <w:rPr>
          <w:color w:val="000000" w:themeColor="text1"/>
          <w:lang w:val="zh-CN"/>
        </w:rPr>
        <w:t>但其预防性拘留条件与惩罚性监禁有着充分的不同</w:t>
      </w:r>
      <w:r>
        <w:rPr>
          <w:color w:val="000000" w:themeColor="text1"/>
          <w:lang w:val="zh-CN"/>
        </w:rPr>
        <w:t>，</w:t>
      </w:r>
      <w:r w:rsidR="00AB4F69" w:rsidRPr="006F44BE">
        <w:rPr>
          <w:color w:val="000000" w:themeColor="text1"/>
          <w:lang w:val="zh-CN"/>
        </w:rPr>
        <w:t>因为向他提供了旨在使其康复和获释的心理和其他护理机会。</w:t>
      </w:r>
      <w:r w:rsidR="00AB4F69" w:rsidRPr="006F44BE">
        <w:rPr>
          <w:rStyle w:val="a8"/>
          <w:rFonts w:eastAsia="宋体"/>
          <w:color w:val="000000" w:themeColor="text1"/>
          <w:lang w:val="zh-CN"/>
        </w:rPr>
        <w:footnoteReference w:id="45"/>
      </w:r>
    </w:p>
    <w:p w14:paraId="4E789C1B" w14:textId="771AA044" w:rsidR="00AB4F69" w:rsidRPr="006F44BE" w:rsidRDefault="00851211" w:rsidP="00B86459">
      <w:pPr>
        <w:pStyle w:val="SingleTxtGC"/>
        <w:tabs>
          <w:tab w:val="clear" w:pos="1565"/>
          <w:tab w:val="left" w:pos="1701"/>
        </w:tabs>
        <w:rPr>
          <w:color w:val="000000" w:themeColor="text1"/>
        </w:rPr>
      </w:pPr>
      <w:r>
        <w:rPr>
          <w:color w:val="000000" w:themeColor="text1"/>
          <w:lang w:val="zh-CN"/>
        </w:rPr>
        <w:t>4.17</w:t>
      </w:r>
      <w:r w:rsidR="00AB4F69" w:rsidRPr="006F44BE">
        <w:rPr>
          <w:color w:val="000000" w:themeColor="text1"/>
          <w:lang w:val="zh-CN"/>
        </w:rPr>
        <w:tab/>
      </w:r>
      <w:r w:rsidR="00AB4F69" w:rsidRPr="006F44BE">
        <w:rPr>
          <w:color w:val="000000" w:themeColor="text1"/>
          <w:lang w:val="zh-CN"/>
        </w:rPr>
        <w:t>提交人指控称</w:t>
      </w:r>
      <w:r>
        <w:rPr>
          <w:color w:val="000000" w:themeColor="text1"/>
          <w:lang w:val="zh-CN"/>
        </w:rPr>
        <w:t>，</w:t>
      </w:r>
      <w:r w:rsidR="00AB4F69" w:rsidRPr="006F44BE">
        <w:rPr>
          <w:color w:val="000000" w:themeColor="text1"/>
          <w:lang w:val="zh-CN"/>
        </w:rPr>
        <w:t>审判和上诉构成明显不公</w:t>
      </w:r>
      <w:r>
        <w:rPr>
          <w:color w:val="000000" w:themeColor="text1"/>
          <w:lang w:val="zh-CN"/>
        </w:rPr>
        <w:t>，</w:t>
      </w:r>
      <w:r w:rsidR="00AB4F69" w:rsidRPr="006F44BE">
        <w:rPr>
          <w:color w:val="000000" w:themeColor="text1"/>
          <w:lang w:val="zh-CN"/>
        </w:rPr>
        <w:t>在对他的审判、上诉和请求皇家赦免权期间发生了若干错误</w:t>
      </w:r>
      <w:r>
        <w:rPr>
          <w:color w:val="000000" w:themeColor="text1"/>
          <w:lang w:val="zh-CN"/>
        </w:rPr>
        <w:t>，</w:t>
      </w:r>
      <w:r w:rsidR="00AB4F69" w:rsidRPr="006F44BE">
        <w:rPr>
          <w:color w:val="000000" w:themeColor="text1"/>
          <w:lang w:val="zh-CN"/>
        </w:rPr>
        <w:t>对此缔约国认为</w:t>
      </w:r>
      <w:r>
        <w:rPr>
          <w:color w:val="000000" w:themeColor="text1"/>
          <w:lang w:val="zh-CN"/>
        </w:rPr>
        <w:t>，</w:t>
      </w:r>
      <w:r w:rsidR="00AB4F69" w:rsidRPr="006F44BE">
        <w:rPr>
          <w:color w:val="000000" w:themeColor="text1"/>
          <w:lang w:val="zh-CN"/>
        </w:rPr>
        <w:t>他的指控无法证明违反了《公约》第十四条第一款。缔约国认为</w:t>
      </w:r>
      <w:r>
        <w:rPr>
          <w:color w:val="000000" w:themeColor="text1"/>
          <w:lang w:val="zh-CN"/>
        </w:rPr>
        <w:t>，</w:t>
      </w:r>
      <w:r w:rsidR="00AB4F69" w:rsidRPr="006F44BE">
        <w:rPr>
          <w:color w:val="000000" w:themeColor="text1"/>
          <w:lang w:val="zh-CN"/>
        </w:rPr>
        <w:t>总督对提交人的皇家赦免权申请的评估并不</w:t>
      </w:r>
      <w:r w:rsidR="00AB4F69" w:rsidRPr="006F44BE">
        <w:rPr>
          <w:rFonts w:hint="eastAsia"/>
          <w:color w:val="000000" w:themeColor="text1"/>
          <w:lang w:val="zh-CN"/>
        </w:rPr>
        <w:t>会形成</w:t>
      </w:r>
      <w:r w:rsidR="00AB4F69" w:rsidRPr="006F44BE">
        <w:rPr>
          <w:color w:val="000000" w:themeColor="text1"/>
          <w:lang w:val="zh-CN"/>
        </w:rPr>
        <w:t>对第十四条第</w:t>
      </w:r>
      <w:r w:rsidR="00AB4F69" w:rsidRPr="006F44BE">
        <w:rPr>
          <w:rFonts w:hint="eastAsia"/>
          <w:color w:val="000000" w:themeColor="text1"/>
          <w:lang w:val="zh-CN"/>
        </w:rPr>
        <w:t>一</w:t>
      </w:r>
      <w:r w:rsidR="00AB4F69" w:rsidRPr="006F44BE">
        <w:rPr>
          <w:color w:val="000000" w:themeColor="text1"/>
          <w:lang w:val="zh-CN"/>
        </w:rPr>
        <w:t>款规定的公平审判权的保护</w:t>
      </w:r>
      <w:r>
        <w:rPr>
          <w:color w:val="000000" w:themeColor="text1"/>
          <w:lang w:val="zh-CN"/>
        </w:rPr>
        <w:t>，</w:t>
      </w:r>
      <w:r w:rsidR="00AB4F69" w:rsidRPr="006F44BE">
        <w:rPr>
          <w:color w:val="000000" w:themeColor="text1"/>
          <w:lang w:val="zh-CN"/>
        </w:rPr>
        <w:t>因为这不是一项</w:t>
      </w:r>
      <w:r>
        <w:rPr>
          <w:rFonts w:hint="eastAsia"/>
          <w:color w:val="000000" w:themeColor="text1"/>
          <w:lang w:val="zh-CN"/>
        </w:rPr>
        <w:t>“</w:t>
      </w:r>
      <w:r w:rsidR="00AB4F69" w:rsidRPr="006F44BE">
        <w:rPr>
          <w:color w:val="000000" w:themeColor="text1"/>
          <w:lang w:val="zh-CN"/>
        </w:rPr>
        <w:t>法律诉讼</w:t>
      </w:r>
      <w:r>
        <w:rPr>
          <w:rFonts w:hint="eastAsia"/>
          <w:color w:val="000000" w:themeColor="text1"/>
          <w:lang w:val="zh-CN"/>
        </w:rPr>
        <w:t>”</w:t>
      </w:r>
      <w:r>
        <w:rPr>
          <w:color w:val="000000" w:themeColor="text1"/>
          <w:lang w:val="zh-CN"/>
        </w:rPr>
        <w:t>，</w:t>
      </w:r>
      <w:r w:rsidR="00AB4F69" w:rsidRPr="006F44BE">
        <w:rPr>
          <w:color w:val="000000" w:themeColor="text1"/>
          <w:lang w:val="zh-CN"/>
        </w:rPr>
        <w:t>也不涉及确定刑事指控。缔约国</w:t>
      </w:r>
      <w:r w:rsidR="00AB4F69" w:rsidRPr="006F44BE">
        <w:rPr>
          <w:rFonts w:hint="eastAsia"/>
          <w:color w:val="000000" w:themeColor="text1"/>
          <w:lang w:val="zh-CN"/>
        </w:rPr>
        <w:t>还</w:t>
      </w:r>
      <w:r w:rsidR="00AB4F69" w:rsidRPr="006F44BE">
        <w:rPr>
          <w:color w:val="000000" w:themeColor="text1"/>
          <w:lang w:val="zh-CN"/>
        </w:rPr>
        <w:t>指出</w:t>
      </w:r>
      <w:r>
        <w:rPr>
          <w:color w:val="000000" w:themeColor="text1"/>
          <w:lang w:val="zh-CN"/>
        </w:rPr>
        <w:t>，</w:t>
      </w:r>
      <w:r w:rsidR="00AB4F69" w:rsidRPr="006F44BE">
        <w:rPr>
          <w:color w:val="000000" w:themeColor="text1"/>
          <w:lang w:val="zh-CN"/>
        </w:rPr>
        <w:t>提交人曾利用上诉法院和最高法院就其定罪提出上诉</w:t>
      </w:r>
      <w:r>
        <w:rPr>
          <w:color w:val="000000" w:themeColor="text1"/>
          <w:lang w:val="zh-CN"/>
        </w:rPr>
        <w:t>，</w:t>
      </w:r>
      <w:r w:rsidR="00AB4F69" w:rsidRPr="006F44BE">
        <w:rPr>
          <w:color w:val="000000" w:themeColor="text1"/>
          <w:lang w:val="zh-CN"/>
        </w:rPr>
        <w:t>并利用上诉法院和最高法院另就其判刑提出上诉。在其皇家赦免权申请中</w:t>
      </w:r>
      <w:r>
        <w:rPr>
          <w:color w:val="000000" w:themeColor="text1"/>
          <w:lang w:val="zh-CN"/>
        </w:rPr>
        <w:t>，</w:t>
      </w:r>
      <w:r w:rsidR="00AB4F69" w:rsidRPr="006F44BE">
        <w:rPr>
          <w:color w:val="000000" w:themeColor="text1"/>
          <w:lang w:val="zh-CN"/>
        </w:rPr>
        <w:t>总督也审查了他的案件。缔约国回顾说</w:t>
      </w:r>
      <w:r>
        <w:rPr>
          <w:color w:val="000000" w:themeColor="text1"/>
          <w:lang w:val="zh-CN"/>
        </w:rPr>
        <w:t>，</w:t>
      </w:r>
      <w:r w:rsidR="00AB4F69" w:rsidRPr="006F44BE">
        <w:rPr>
          <w:color w:val="000000" w:themeColor="text1"/>
          <w:lang w:val="zh-CN"/>
        </w:rPr>
        <w:t>委员会通常驳回根据第十四条第一款提出的关于不公正审判的笼统性申诉。</w:t>
      </w:r>
      <w:r w:rsidR="00AB4F69" w:rsidRPr="006F44BE">
        <w:rPr>
          <w:rStyle w:val="a8"/>
          <w:rFonts w:eastAsia="宋体"/>
          <w:color w:val="000000" w:themeColor="text1"/>
          <w:lang w:val="zh-CN"/>
        </w:rPr>
        <w:footnoteReference w:id="46"/>
      </w:r>
    </w:p>
    <w:p w14:paraId="04099313" w14:textId="1EE4A43B" w:rsidR="00AB4F69" w:rsidRPr="006F44BE" w:rsidRDefault="00851211" w:rsidP="00B86459">
      <w:pPr>
        <w:pStyle w:val="SingleTxtGC"/>
        <w:tabs>
          <w:tab w:val="clear" w:pos="1565"/>
          <w:tab w:val="left" w:pos="1701"/>
        </w:tabs>
        <w:rPr>
          <w:color w:val="000000" w:themeColor="text1"/>
        </w:rPr>
      </w:pPr>
      <w:r>
        <w:rPr>
          <w:color w:val="000000" w:themeColor="text1"/>
          <w:lang w:val="zh-CN"/>
        </w:rPr>
        <w:t>4.18</w:t>
      </w:r>
      <w:r w:rsidR="00AB4F69" w:rsidRPr="006F44BE">
        <w:rPr>
          <w:color w:val="000000" w:themeColor="text1"/>
          <w:lang w:val="zh-CN"/>
        </w:rPr>
        <w:tab/>
      </w:r>
      <w:r w:rsidR="00AB4F69" w:rsidRPr="006F44BE">
        <w:rPr>
          <w:color w:val="000000" w:themeColor="text1"/>
          <w:lang w:val="zh-CN"/>
        </w:rPr>
        <w:t>提交人指控称</w:t>
      </w:r>
      <w:r>
        <w:rPr>
          <w:color w:val="000000" w:themeColor="text1"/>
          <w:lang w:val="zh-CN"/>
        </w:rPr>
        <w:t>，</w:t>
      </w:r>
      <w:r w:rsidR="00AB4F69" w:rsidRPr="006F44BE">
        <w:rPr>
          <w:color w:val="000000" w:themeColor="text1"/>
          <w:lang w:val="zh-CN"/>
        </w:rPr>
        <w:t>他根据第十四条第一款享有的权利受到侵犯</w:t>
      </w:r>
      <w:r>
        <w:rPr>
          <w:color w:val="000000" w:themeColor="text1"/>
          <w:lang w:val="zh-CN"/>
        </w:rPr>
        <w:t>，</w:t>
      </w:r>
      <w:r w:rsidR="00AB4F69" w:rsidRPr="006F44BE">
        <w:rPr>
          <w:color w:val="000000" w:themeColor="text1"/>
          <w:lang w:val="zh-CN"/>
        </w:rPr>
        <w:t>因为他无法在以往定罪情况不被提交为证据的情况下攻击其性</w:t>
      </w:r>
      <w:r w:rsidR="00AB4F69" w:rsidRPr="006F44BE">
        <w:rPr>
          <w:rFonts w:hint="eastAsia"/>
          <w:color w:val="000000" w:themeColor="text1"/>
          <w:lang w:val="zh-CN"/>
        </w:rPr>
        <w:t>侵犯</w:t>
      </w:r>
      <w:r w:rsidR="00AB4F69" w:rsidRPr="006F44BE">
        <w:rPr>
          <w:color w:val="000000" w:themeColor="text1"/>
          <w:lang w:val="zh-CN"/>
        </w:rPr>
        <w:t>案中的原告的人品</w:t>
      </w:r>
      <w:r>
        <w:rPr>
          <w:color w:val="000000" w:themeColor="text1"/>
          <w:lang w:val="zh-CN"/>
        </w:rPr>
        <w:t>，</w:t>
      </w:r>
      <w:r w:rsidR="00AB4F69" w:rsidRPr="006F44BE">
        <w:rPr>
          <w:color w:val="000000" w:themeColor="text1"/>
          <w:lang w:val="zh-CN"/>
        </w:rPr>
        <w:t>对此缔约国援引司法部的报告</w:t>
      </w:r>
      <w:r>
        <w:rPr>
          <w:color w:val="000000" w:themeColor="text1"/>
          <w:lang w:val="zh-CN"/>
        </w:rPr>
        <w:t>，</w:t>
      </w:r>
      <w:r w:rsidR="00AB4F69" w:rsidRPr="006F44BE">
        <w:rPr>
          <w:color w:val="000000" w:themeColor="text1"/>
          <w:lang w:val="zh-CN"/>
        </w:rPr>
        <w:t>并回顾说</w:t>
      </w:r>
      <w:r>
        <w:rPr>
          <w:color w:val="000000" w:themeColor="text1"/>
          <w:lang w:val="zh-CN"/>
        </w:rPr>
        <w:t>，</w:t>
      </w:r>
      <w:r w:rsidR="00AB4F69" w:rsidRPr="006F44BE">
        <w:rPr>
          <w:color w:val="000000" w:themeColor="text1"/>
          <w:lang w:val="zh-CN"/>
        </w:rPr>
        <w:t>即使他得以攻击原告的人品</w:t>
      </w:r>
      <w:r>
        <w:rPr>
          <w:color w:val="000000" w:themeColor="text1"/>
          <w:lang w:val="zh-CN"/>
        </w:rPr>
        <w:t>，</w:t>
      </w:r>
      <w:r>
        <w:rPr>
          <w:rFonts w:hint="eastAsia"/>
          <w:color w:val="000000" w:themeColor="text1"/>
          <w:lang w:val="zh-CN"/>
        </w:rPr>
        <w:t>“</w:t>
      </w:r>
      <w:r w:rsidR="00AB4F69" w:rsidRPr="006F44BE">
        <w:rPr>
          <w:color w:val="000000" w:themeColor="text1"/>
          <w:lang w:val="zh-CN"/>
        </w:rPr>
        <w:t>检方也并不会因此降低关于被告的类似事实</w:t>
      </w:r>
      <w:r>
        <w:rPr>
          <w:color w:val="000000" w:themeColor="text1"/>
          <w:lang w:val="zh-CN"/>
        </w:rPr>
        <w:t>/</w:t>
      </w:r>
      <w:r w:rsidR="00AB4F69" w:rsidRPr="006F44BE">
        <w:rPr>
          <w:color w:val="000000" w:themeColor="text1"/>
          <w:lang w:val="zh-CN"/>
        </w:rPr>
        <w:t>倾向证据的采信标准</w:t>
      </w:r>
      <w:r>
        <w:rPr>
          <w:rFonts w:hint="eastAsia"/>
          <w:color w:val="000000" w:themeColor="text1"/>
          <w:lang w:val="zh-CN"/>
        </w:rPr>
        <w:t>”</w:t>
      </w:r>
      <w:r w:rsidR="00AB4F69" w:rsidRPr="006F44BE">
        <w:rPr>
          <w:color w:val="000000" w:themeColor="text1"/>
          <w:lang w:val="zh-CN"/>
        </w:rPr>
        <w:t>。</w:t>
      </w:r>
    </w:p>
    <w:p w14:paraId="7E5BFC84" w14:textId="77777777" w:rsidR="00AB4F69" w:rsidRPr="006F44BE" w:rsidRDefault="00AB4F69" w:rsidP="00B60574">
      <w:pPr>
        <w:pStyle w:val="H23GC"/>
      </w:pPr>
      <w:r w:rsidRPr="006F44BE">
        <w:rPr>
          <w:lang w:val="zh-CN"/>
        </w:rPr>
        <w:tab/>
      </w:r>
      <w:r w:rsidRPr="006F44BE">
        <w:rPr>
          <w:lang w:val="zh-CN"/>
        </w:rPr>
        <w:tab/>
      </w:r>
      <w:r w:rsidRPr="006F44BE">
        <w:rPr>
          <w:lang w:val="zh-CN"/>
        </w:rPr>
        <w:t>提交人对缔约国提交材料的评论</w:t>
      </w:r>
    </w:p>
    <w:p w14:paraId="29F35222" w14:textId="13F7341B" w:rsidR="00AB4F69" w:rsidRPr="006F44BE" w:rsidRDefault="00851211" w:rsidP="00442240">
      <w:pPr>
        <w:pStyle w:val="SingleTxtGC"/>
        <w:rPr>
          <w:color w:val="000000" w:themeColor="text1"/>
        </w:rPr>
      </w:pPr>
      <w:r>
        <w:rPr>
          <w:color w:val="000000" w:themeColor="text1"/>
          <w:lang w:val="zh-CN"/>
        </w:rPr>
        <w:t>5.1</w:t>
      </w:r>
      <w:r w:rsidR="00AB4F69" w:rsidRPr="006F44BE">
        <w:rPr>
          <w:color w:val="000000" w:themeColor="text1"/>
          <w:lang w:val="zh-CN"/>
        </w:rPr>
        <w:tab/>
      </w:r>
      <w:r>
        <w:rPr>
          <w:color w:val="000000" w:themeColor="text1"/>
          <w:lang w:val="zh-CN"/>
        </w:rPr>
        <w:t>2</w:t>
      </w:r>
      <w:r w:rsidR="00AB4F69" w:rsidRPr="006F44BE">
        <w:rPr>
          <w:color w:val="000000" w:themeColor="text1"/>
          <w:lang w:val="zh-CN"/>
        </w:rPr>
        <w:t>0</w:t>
      </w:r>
      <w:r>
        <w:rPr>
          <w:color w:val="000000" w:themeColor="text1"/>
          <w:lang w:val="zh-CN"/>
        </w:rPr>
        <w:t>19</w:t>
      </w:r>
      <w:r w:rsidR="00AB4F69" w:rsidRPr="006F44BE">
        <w:rPr>
          <w:color w:val="000000" w:themeColor="text1"/>
          <w:lang w:val="zh-CN"/>
        </w:rPr>
        <w:t>年</w:t>
      </w:r>
      <w:r>
        <w:rPr>
          <w:color w:val="000000" w:themeColor="text1"/>
          <w:lang w:val="zh-CN"/>
        </w:rPr>
        <w:t>12</w:t>
      </w:r>
      <w:r w:rsidR="00AB4F69" w:rsidRPr="006F44BE">
        <w:rPr>
          <w:color w:val="000000" w:themeColor="text1"/>
          <w:lang w:val="zh-CN"/>
        </w:rPr>
        <w:t>月</w:t>
      </w:r>
      <w:r>
        <w:rPr>
          <w:color w:val="000000" w:themeColor="text1"/>
          <w:lang w:val="zh-CN"/>
        </w:rPr>
        <w:t>31</w:t>
      </w:r>
      <w:r w:rsidR="00AB4F69" w:rsidRPr="006F44BE">
        <w:rPr>
          <w:color w:val="000000" w:themeColor="text1"/>
          <w:lang w:val="zh-CN"/>
        </w:rPr>
        <w:t>日</w:t>
      </w:r>
      <w:r>
        <w:rPr>
          <w:color w:val="000000" w:themeColor="text1"/>
          <w:lang w:val="zh-CN"/>
        </w:rPr>
        <w:t>，</w:t>
      </w:r>
      <w:r w:rsidR="00AB4F69" w:rsidRPr="006F44BE">
        <w:rPr>
          <w:color w:val="000000" w:themeColor="text1"/>
          <w:lang w:val="zh-CN"/>
        </w:rPr>
        <w:t>提交人提交了对缔约国意见的评论。</w:t>
      </w:r>
    </w:p>
    <w:p w14:paraId="76A2B7B1" w14:textId="49799137" w:rsidR="00AB4F69" w:rsidRPr="006F44BE" w:rsidRDefault="00851211" w:rsidP="00442240">
      <w:pPr>
        <w:pStyle w:val="SingleTxtGC"/>
        <w:rPr>
          <w:color w:val="000000" w:themeColor="text1"/>
        </w:rPr>
      </w:pPr>
      <w:r>
        <w:rPr>
          <w:color w:val="000000" w:themeColor="text1"/>
          <w:lang w:val="zh-CN"/>
        </w:rPr>
        <w:t>5.2</w:t>
      </w:r>
      <w:r w:rsidR="00AB4F69" w:rsidRPr="006F44BE">
        <w:rPr>
          <w:color w:val="000000" w:themeColor="text1"/>
          <w:lang w:val="zh-CN"/>
        </w:rPr>
        <w:tab/>
      </w:r>
      <w:r w:rsidR="00AB4F69" w:rsidRPr="006F44BE">
        <w:rPr>
          <w:color w:val="000000" w:themeColor="text1"/>
          <w:lang w:val="zh-CN"/>
        </w:rPr>
        <w:t>提交人</w:t>
      </w:r>
      <w:r w:rsidR="00AB4F69" w:rsidRPr="006F44BE">
        <w:rPr>
          <w:rFonts w:hint="eastAsia"/>
          <w:color w:val="000000" w:themeColor="text1"/>
          <w:lang w:val="zh-CN"/>
        </w:rPr>
        <w:t>表示</w:t>
      </w:r>
      <w:r>
        <w:rPr>
          <w:color w:val="000000" w:themeColor="text1"/>
          <w:lang w:val="zh-CN"/>
        </w:rPr>
        <w:t>，</w:t>
      </w:r>
      <w:r w:rsidR="00AB4F69" w:rsidRPr="006F44BE">
        <w:rPr>
          <w:color w:val="000000" w:themeColor="text1"/>
          <w:lang w:val="zh-CN"/>
        </w:rPr>
        <w:t>《公约》在缔约国国内法中至少有</w:t>
      </w:r>
      <w:r>
        <w:rPr>
          <w:color w:val="000000" w:themeColor="text1"/>
          <w:lang w:val="zh-CN"/>
        </w:rPr>
        <w:t>3</w:t>
      </w:r>
      <w:r w:rsidR="00AB4F69" w:rsidRPr="006F44BE">
        <w:rPr>
          <w:color w:val="000000" w:themeColor="text1"/>
          <w:lang w:val="zh-CN"/>
        </w:rPr>
        <w:t>0</w:t>
      </w:r>
      <w:r w:rsidR="00AB4F69" w:rsidRPr="006F44BE">
        <w:rPr>
          <w:color w:val="000000" w:themeColor="text1"/>
          <w:lang w:val="zh-CN"/>
        </w:rPr>
        <w:t>年未得到充分落实</w:t>
      </w:r>
      <w:r>
        <w:rPr>
          <w:color w:val="000000" w:themeColor="text1"/>
          <w:lang w:val="zh-CN"/>
        </w:rPr>
        <w:t>，</w:t>
      </w:r>
      <w:r w:rsidR="00AB4F69" w:rsidRPr="006F44BE">
        <w:rPr>
          <w:color w:val="000000" w:themeColor="text1"/>
          <w:lang w:val="zh-CN"/>
        </w:rPr>
        <w:t>新西兰法院从未给予《公约》规定的补救</w:t>
      </w:r>
      <w:r w:rsidR="00AB4F69" w:rsidRPr="006F44BE">
        <w:rPr>
          <w:rFonts w:hint="eastAsia"/>
          <w:color w:val="000000" w:themeColor="text1"/>
          <w:lang w:val="zh-CN"/>
        </w:rPr>
        <w:t>办法</w:t>
      </w:r>
      <w:r w:rsidR="00AB4F69" w:rsidRPr="006F44BE">
        <w:rPr>
          <w:color w:val="000000" w:themeColor="text1"/>
          <w:lang w:val="zh-CN"/>
        </w:rPr>
        <w:t>。</w:t>
      </w:r>
      <w:r w:rsidR="00AB4F69" w:rsidRPr="006F44BE">
        <w:rPr>
          <w:rStyle w:val="a8"/>
          <w:rFonts w:eastAsia="宋体"/>
          <w:color w:val="000000" w:themeColor="text1"/>
          <w:lang w:val="zh-CN"/>
        </w:rPr>
        <w:footnoteReference w:id="47"/>
      </w:r>
      <w:r w:rsidR="00B60574">
        <w:rPr>
          <w:rFonts w:hint="eastAsia"/>
          <w:color w:val="000000" w:themeColor="text1"/>
          <w:lang w:val="zh-CN"/>
        </w:rPr>
        <w:t xml:space="preserve"> </w:t>
      </w:r>
      <w:r w:rsidR="00AB4F69" w:rsidRPr="006F44BE">
        <w:rPr>
          <w:color w:val="000000" w:themeColor="text1"/>
          <w:lang w:val="zh-CN"/>
        </w:rPr>
        <w:t>提交人援引新西兰提交委员会的第四次定期报告和其他定期报告来支持</w:t>
      </w:r>
      <w:r w:rsidR="00AB4F69" w:rsidRPr="006F44BE">
        <w:rPr>
          <w:rFonts w:hint="eastAsia"/>
          <w:color w:val="000000" w:themeColor="text1"/>
          <w:lang w:val="zh-CN"/>
        </w:rPr>
        <w:t>其</w:t>
      </w:r>
      <w:r w:rsidR="00AB4F69" w:rsidRPr="006F44BE">
        <w:rPr>
          <w:color w:val="000000" w:themeColor="text1"/>
          <w:lang w:val="zh-CN"/>
        </w:rPr>
        <w:t>论点。</w:t>
      </w:r>
      <w:r w:rsidR="00AB4F69" w:rsidRPr="006F44BE">
        <w:rPr>
          <w:rStyle w:val="a8"/>
          <w:rFonts w:eastAsia="宋体"/>
          <w:color w:val="000000" w:themeColor="text1"/>
          <w:lang w:val="zh-CN"/>
        </w:rPr>
        <w:footnoteReference w:id="48"/>
      </w:r>
    </w:p>
    <w:p w14:paraId="5B6DFD3B" w14:textId="337495D1" w:rsidR="00AB4F69" w:rsidRPr="006F44BE" w:rsidRDefault="00851211" w:rsidP="00442240">
      <w:pPr>
        <w:pStyle w:val="SingleTxtGC"/>
        <w:rPr>
          <w:color w:val="000000" w:themeColor="text1"/>
        </w:rPr>
      </w:pPr>
      <w:r>
        <w:rPr>
          <w:color w:val="000000" w:themeColor="text1"/>
          <w:lang w:val="zh-CN"/>
        </w:rPr>
        <w:t>5.3</w:t>
      </w:r>
      <w:r w:rsidR="00AB4F69" w:rsidRPr="006F44BE">
        <w:rPr>
          <w:color w:val="000000" w:themeColor="text1"/>
          <w:lang w:val="zh-CN"/>
        </w:rPr>
        <w:tab/>
      </w:r>
      <w:r w:rsidR="00AB4F69" w:rsidRPr="006F44BE">
        <w:rPr>
          <w:color w:val="000000" w:themeColor="text1"/>
          <w:lang w:val="zh-CN"/>
        </w:rPr>
        <w:t>提交人指出了委员会就第二条对一些国家的结论性评论或意见。</w:t>
      </w:r>
      <w:r w:rsidR="00AB4F69" w:rsidRPr="006F44BE">
        <w:rPr>
          <w:rStyle w:val="a8"/>
          <w:rFonts w:eastAsia="宋体"/>
          <w:color w:val="000000" w:themeColor="text1"/>
          <w:lang w:val="zh-CN"/>
        </w:rPr>
        <w:footnoteReference w:id="49"/>
      </w:r>
      <w:r w:rsidR="00B60574">
        <w:rPr>
          <w:rFonts w:hint="eastAsia"/>
          <w:color w:val="000000" w:themeColor="text1"/>
          <w:lang w:val="zh-CN"/>
        </w:rPr>
        <w:t xml:space="preserve"> </w:t>
      </w:r>
      <w:r w:rsidR="00AB4F69" w:rsidRPr="006F44BE">
        <w:rPr>
          <w:color w:val="000000" w:themeColor="text1"/>
          <w:lang w:val="zh-CN"/>
        </w:rPr>
        <w:t>提交人</w:t>
      </w:r>
      <w:r w:rsidR="00AB4F69" w:rsidRPr="006F44BE">
        <w:rPr>
          <w:rFonts w:hint="eastAsia"/>
          <w:color w:val="000000" w:themeColor="text1"/>
          <w:lang w:val="zh-CN"/>
        </w:rPr>
        <w:t>注意到</w:t>
      </w:r>
      <w:r>
        <w:rPr>
          <w:color w:val="000000" w:themeColor="text1"/>
          <w:lang w:val="zh-CN"/>
        </w:rPr>
        <w:t>，</w:t>
      </w:r>
      <w:r w:rsidR="00AB4F69" w:rsidRPr="006F44BE">
        <w:rPr>
          <w:color w:val="000000" w:themeColor="text1"/>
          <w:lang w:val="zh-CN"/>
        </w:rPr>
        <w:t>在</w:t>
      </w:r>
      <w:r>
        <w:rPr>
          <w:rFonts w:eastAsia="华文楷体"/>
          <w:color w:val="000000" w:themeColor="text1"/>
          <w:lang w:val="zh-CN"/>
        </w:rPr>
        <w:t>Miller</w:t>
      </w:r>
      <w:r w:rsidR="00AB4F69" w:rsidRPr="006F44BE">
        <w:rPr>
          <w:rFonts w:eastAsia="华文楷体"/>
          <w:color w:val="000000" w:themeColor="text1"/>
          <w:lang w:val="zh-CN"/>
        </w:rPr>
        <w:t>和</w:t>
      </w:r>
      <w:r>
        <w:rPr>
          <w:rFonts w:eastAsia="华文楷体"/>
          <w:color w:val="000000" w:themeColor="text1"/>
          <w:lang w:val="zh-CN"/>
        </w:rPr>
        <w:t>Carroll</w:t>
      </w:r>
      <w:r w:rsidR="00AB4F69" w:rsidRPr="006F44BE">
        <w:rPr>
          <w:rFonts w:eastAsia="华文楷体"/>
          <w:color w:val="000000" w:themeColor="text1"/>
          <w:lang w:val="zh-CN"/>
        </w:rPr>
        <w:t>诉新西兰</w:t>
      </w:r>
      <w:r w:rsidR="00AB4F69" w:rsidRPr="006F44BE">
        <w:rPr>
          <w:color w:val="000000" w:themeColor="text1"/>
          <w:lang w:val="zh-CN"/>
        </w:rPr>
        <w:t>一案中</w:t>
      </w:r>
      <w:r>
        <w:rPr>
          <w:color w:val="000000" w:themeColor="text1"/>
          <w:lang w:val="zh-CN"/>
        </w:rPr>
        <w:t>，</w:t>
      </w:r>
      <w:r w:rsidR="00AB4F69" w:rsidRPr="006F44BE">
        <w:rPr>
          <w:color w:val="000000" w:themeColor="text1"/>
          <w:lang w:val="zh-CN"/>
        </w:rPr>
        <w:t>委员会认定</w:t>
      </w:r>
      <w:r>
        <w:rPr>
          <w:color w:val="000000" w:themeColor="text1"/>
          <w:lang w:val="zh-CN"/>
        </w:rPr>
        <w:t>，</w:t>
      </w:r>
      <w:r w:rsidR="00AB4F69" w:rsidRPr="006F44BE">
        <w:rPr>
          <w:color w:val="000000" w:themeColor="text1"/>
          <w:lang w:val="zh-CN"/>
        </w:rPr>
        <w:t>不得单独援引第二条</w:t>
      </w:r>
      <w:r>
        <w:rPr>
          <w:color w:val="000000" w:themeColor="text1"/>
          <w:lang w:val="zh-CN"/>
        </w:rPr>
        <w:t>，</w:t>
      </w:r>
      <w:r w:rsidR="00AB4F69" w:rsidRPr="006F44BE">
        <w:rPr>
          <w:rStyle w:val="a8"/>
          <w:rFonts w:eastAsia="宋体"/>
          <w:color w:val="000000" w:themeColor="text1"/>
          <w:lang w:val="zh-CN"/>
        </w:rPr>
        <w:footnoteReference w:id="50"/>
      </w:r>
      <w:r w:rsidR="00B60574">
        <w:rPr>
          <w:rFonts w:hint="eastAsia"/>
          <w:color w:val="000000" w:themeColor="text1"/>
          <w:lang w:val="zh-CN"/>
        </w:rPr>
        <w:t xml:space="preserve"> </w:t>
      </w:r>
      <w:r w:rsidR="00AB4F69" w:rsidRPr="006F44BE">
        <w:rPr>
          <w:color w:val="000000" w:themeColor="text1"/>
          <w:lang w:val="zh-CN"/>
        </w:rPr>
        <w:t>但他着重指出了委员会在</w:t>
      </w:r>
      <w:r>
        <w:rPr>
          <w:rFonts w:eastAsia="华文楷体"/>
          <w:color w:val="000000" w:themeColor="text1"/>
          <w:lang w:val="zh-CN"/>
        </w:rPr>
        <w:t>Tshidika</w:t>
      </w:r>
      <w:r w:rsidR="00AB4F69" w:rsidRPr="006F44BE">
        <w:rPr>
          <w:rFonts w:eastAsia="华文楷体"/>
          <w:color w:val="000000" w:themeColor="text1"/>
          <w:lang w:val="zh-CN"/>
        </w:rPr>
        <w:t>诉刚果民主共和国</w:t>
      </w:r>
      <w:r w:rsidR="00AB4F69" w:rsidRPr="006F44BE">
        <w:rPr>
          <w:color w:val="000000" w:themeColor="text1"/>
          <w:lang w:val="zh-CN"/>
        </w:rPr>
        <w:t>一案</w:t>
      </w:r>
      <w:r w:rsidR="00AB4F69" w:rsidRPr="006F44BE">
        <w:rPr>
          <w:rStyle w:val="a8"/>
          <w:rFonts w:eastAsia="宋体"/>
          <w:color w:val="000000" w:themeColor="text1"/>
          <w:lang w:val="zh-CN"/>
        </w:rPr>
        <w:footnoteReference w:id="51"/>
      </w:r>
      <w:r w:rsidR="00B60574">
        <w:rPr>
          <w:rFonts w:hint="eastAsia"/>
          <w:color w:val="000000" w:themeColor="text1"/>
          <w:lang w:val="zh-CN"/>
        </w:rPr>
        <w:t xml:space="preserve"> </w:t>
      </w:r>
      <w:r w:rsidR="00AB4F69" w:rsidRPr="006F44BE">
        <w:rPr>
          <w:color w:val="000000" w:themeColor="text1"/>
          <w:lang w:val="zh-CN"/>
        </w:rPr>
        <w:t>中的结论</w:t>
      </w:r>
      <w:r>
        <w:rPr>
          <w:color w:val="000000" w:themeColor="text1"/>
          <w:lang w:val="zh-CN"/>
        </w:rPr>
        <w:t>，</w:t>
      </w:r>
      <w:r w:rsidR="00AB4F69" w:rsidRPr="006F44BE">
        <w:rPr>
          <w:color w:val="000000" w:themeColor="text1"/>
          <w:lang w:val="zh-CN"/>
        </w:rPr>
        <w:t>并辩称</w:t>
      </w:r>
      <w:r>
        <w:rPr>
          <w:color w:val="000000" w:themeColor="text1"/>
          <w:lang w:val="zh-CN"/>
        </w:rPr>
        <w:t>，</w:t>
      </w:r>
      <w:r w:rsidR="00AB4F69" w:rsidRPr="006F44BE">
        <w:rPr>
          <w:color w:val="000000" w:themeColor="text1"/>
          <w:lang w:val="zh-CN"/>
        </w:rPr>
        <w:t>在本案中</w:t>
      </w:r>
      <w:r>
        <w:rPr>
          <w:color w:val="000000" w:themeColor="text1"/>
          <w:lang w:val="zh-CN"/>
        </w:rPr>
        <w:t>，</w:t>
      </w:r>
      <w:r w:rsidR="00AB4F69" w:rsidRPr="006F44BE">
        <w:rPr>
          <w:color w:val="000000" w:themeColor="text1"/>
          <w:lang w:val="zh-CN"/>
        </w:rPr>
        <w:t>违反《公约》第九、第十、第十四条的行为与第二条有关</w:t>
      </w:r>
      <w:r>
        <w:rPr>
          <w:color w:val="000000" w:themeColor="text1"/>
          <w:lang w:val="zh-CN"/>
        </w:rPr>
        <w:t>，</w:t>
      </w:r>
      <w:r w:rsidR="00AB4F69" w:rsidRPr="006F44BE">
        <w:rPr>
          <w:color w:val="000000" w:themeColor="text1"/>
          <w:lang w:val="zh-CN"/>
        </w:rPr>
        <w:t>因此属于例外情况。提交人还</w:t>
      </w:r>
      <w:r w:rsidR="00AB4F69" w:rsidRPr="006F44BE">
        <w:rPr>
          <w:rFonts w:hint="eastAsia"/>
          <w:color w:val="000000" w:themeColor="text1"/>
          <w:lang w:val="zh-CN"/>
        </w:rPr>
        <w:t>痛惜</w:t>
      </w:r>
      <w:r>
        <w:rPr>
          <w:color w:val="000000" w:themeColor="text1"/>
          <w:lang w:val="zh-CN"/>
        </w:rPr>
        <w:t>，</w:t>
      </w:r>
      <w:r w:rsidR="00AB4F69" w:rsidRPr="006F44BE">
        <w:rPr>
          <w:color w:val="000000" w:themeColor="text1"/>
          <w:lang w:val="zh-CN"/>
        </w:rPr>
        <w:t>委员会迄今认定缔约国存在四项违约行为的意见没有得到充分落实。</w:t>
      </w:r>
      <w:r w:rsidR="00AB4F69" w:rsidRPr="006F44BE">
        <w:rPr>
          <w:rStyle w:val="a8"/>
          <w:rFonts w:eastAsia="宋体"/>
          <w:color w:val="000000" w:themeColor="text1"/>
          <w:lang w:val="zh-CN"/>
        </w:rPr>
        <w:footnoteReference w:id="52"/>
      </w:r>
      <w:r w:rsidR="00B60574">
        <w:rPr>
          <w:rFonts w:hint="eastAsia"/>
          <w:color w:val="000000" w:themeColor="text1"/>
          <w:lang w:val="zh-CN"/>
        </w:rPr>
        <w:t xml:space="preserve"> </w:t>
      </w:r>
      <w:r w:rsidR="00AB4F69" w:rsidRPr="006F44BE">
        <w:rPr>
          <w:color w:val="000000" w:themeColor="text1"/>
          <w:lang w:val="zh-CN"/>
        </w:rPr>
        <w:t>这些回应与本来文结合起来</w:t>
      </w:r>
      <w:r>
        <w:rPr>
          <w:color w:val="000000" w:themeColor="text1"/>
          <w:lang w:val="zh-CN"/>
        </w:rPr>
        <w:t>，</w:t>
      </w:r>
      <w:r w:rsidR="00AB4F69" w:rsidRPr="006F44BE">
        <w:rPr>
          <w:color w:val="000000" w:themeColor="text1"/>
          <w:lang w:val="zh-CN"/>
        </w:rPr>
        <w:t>足以证实他的说法</w:t>
      </w:r>
      <w:r>
        <w:rPr>
          <w:color w:val="000000" w:themeColor="text1"/>
          <w:lang w:val="zh-CN"/>
        </w:rPr>
        <w:t>，</w:t>
      </w:r>
      <w:r w:rsidR="00AB4F69" w:rsidRPr="006F44BE">
        <w:rPr>
          <w:color w:val="000000" w:themeColor="text1"/>
          <w:lang w:val="zh-CN"/>
        </w:rPr>
        <w:t>即在</w:t>
      </w:r>
      <w:r>
        <w:rPr>
          <w:rFonts w:eastAsia="华文楷体"/>
          <w:color w:val="000000" w:themeColor="text1"/>
          <w:lang w:val="zh-CN"/>
        </w:rPr>
        <w:t>Tshidika</w:t>
      </w:r>
      <w:r w:rsidR="00AB4F69" w:rsidRPr="006F44BE">
        <w:rPr>
          <w:rFonts w:eastAsia="华文楷体"/>
          <w:color w:val="000000" w:themeColor="text1"/>
          <w:lang w:val="zh-CN"/>
        </w:rPr>
        <w:t>诉刚果民主共和国</w:t>
      </w:r>
      <w:r w:rsidR="00AB4F69" w:rsidRPr="006F44BE">
        <w:rPr>
          <w:color w:val="000000" w:themeColor="text1"/>
          <w:lang w:val="zh-CN"/>
        </w:rPr>
        <w:t>一案的意义上这些条款有着不可分割的联系</w:t>
      </w:r>
      <w:r>
        <w:rPr>
          <w:color w:val="000000" w:themeColor="text1"/>
          <w:lang w:val="zh-CN"/>
        </w:rPr>
        <w:t>，</w:t>
      </w:r>
      <w:r w:rsidR="00AB4F69" w:rsidRPr="006F44BE">
        <w:rPr>
          <w:color w:val="000000" w:themeColor="text1"/>
          <w:lang w:val="zh-CN"/>
        </w:rPr>
        <w:t>有违第二条。因此</w:t>
      </w:r>
      <w:r>
        <w:rPr>
          <w:color w:val="000000" w:themeColor="text1"/>
          <w:lang w:val="zh-CN"/>
        </w:rPr>
        <w:t>，</w:t>
      </w:r>
      <w:r w:rsidR="00AB4F69" w:rsidRPr="006F44BE">
        <w:rPr>
          <w:color w:val="000000" w:themeColor="text1"/>
          <w:lang w:val="zh-CN"/>
        </w:rPr>
        <w:t>提交人称</w:t>
      </w:r>
      <w:r>
        <w:rPr>
          <w:color w:val="000000" w:themeColor="text1"/>
          <w:lang w:val="zh-CN"/>
        </w:rPr>
        <w:t>，</w:t>
      </w:r>
      <w:r w:rsidR="00AB4F69" w:rsidRPr="006F44BE">
        <w:rPr>
          <w:color w:val="000000" w:themeColor="text1"/>
          <w:lang w:val="zh-CN"/>
        </w:rPr>
        <w:t>缔约国违反第二条第二款和第三款</w:t>
      </w:r>
      <w:r>
        <w:rPr>
          <w:color w:val="000000" w:themeColor="text1"/>
          <w:lang w:val="zh-CN"/>
        </w:rPr>
        <w:t>，</w:t>
      </w:r>
      <w:r w:rsidR="00AB4F69" w:rsidRPr="006F44BE">
        <w:rPr>
          <w:color w:val="000000" w:themeColor="text1"/>
          <w:lang w:val="zh-CN"/>
        </w:rPr>
        <w:t>理由是新西兰无法提供《公约》规定的补救</w:t>
      </w:r>
      <w:r w:rsidR="00AB4F69" w:rsidRPr="006F44BE">
        <w:rPr>
          <w:rFonts w:hint="eastAsia"/>
          <w:color w:val="000000" w:themeColor="text1"/>
          <w:lang w:val="zh-CN"/>
        </w:rPr>
        <w:t>办法</w:t>
      </w:r>
      <w:r>
        <w:rPr>
          <w:color w:val="000000" w:themeColor="text1"/>
          <w:lang w:val="zh-CN"/>
        </w:rPr>
        <w:t>，</w:t>
      </w:r>
      <w:r w:rsidR="00AB4F69" w:rsidRPr="006F44BE">
        <w:rPr>
          <w:color w:val="000000" w:themeColor="text1"/>
          <w:lang w:val="zh-CN"/>
        </w:rPr>
        <w:t>这构成持续的侵犯人权行为</w:t>
      </w:r>
      <w:r>
        <w:rPr>
          <w:color w:val="000000" w:themeColor="text1"/>
          <w:lang w:val="zh-CN"/>
        </w:rPr>
        <w:t>，</w:t>
      </w:r>
      <w:r w:rsidR="00AB4F69" w:rsidRPr="006F44BE">
        <w:rPr>
          <w:color w:val="000000" w:themeColor="text1"/>
          <w:lang w:val="zh-CN"/>
        </w:rPr>
        <w:t>而且由于上诉法院依赖最高法院的判例</w:t>
      </w:r>
      <w:r>
        <w:rPr>
          <w:color w:val="000000" w:themeColor="text1"/>
          <w:lang w:val="zh-CN"/>
        </w:rPr>
        <w:t>，</w:t>
      </w:r>
      <w:r w:rsidR="00AB4F69" w:rsidRPr="006F44BE">
        <w:rPr>
          <w:color w:val="000000" w:themeColor="text1"/>
          <w:lang w:val="zh-CN"/>
        </w:rPr>
        <w:t>而</w:t>
      </w:r>
      <w:r w:rsidR="00AB4F69" w:rsidRPr="006F44BE">
        <w:rPr>
          <w:rFonts w:hint="eastAsia"/>
          <w:color w:val="000000" w:themeColor="text1"/>
          <w:lang w:val="zh-CN"/>
        </w:rPr>
        <w:t>并不</w:t>
      </w:r>
      <w:r w:rsidR="00AB4F69" w:rsidRPr="006F44BE">
        <w:rPr>
          <w:color w:val="000000" w:themeColor="text1"/>
          <w:lang w:val="zh-CN"/>
        </w:rPr>
        <w:t>处理委员会就违反《公约》</w:t>
      </w:r>
      <w:r w:rsidR="00AB4F69" w:rsidRPr="006F44BE">
        <w:rPr>
          <w:rFonts w:hint="eastAsia"/>
          <w:color w:val="000000" w:themeColor="text1"/>
          <w:lang w:val="zh-CN"/>
        </w:rPr>
        <w:t>行为</w:t>
      </w:r>
      <w:r w:rsidR="00AB4F69" w:rsidRPr="006F44BE">
        <w:rPr>
          <w:color w:val="000000" w:themeColor="text1"/>
          <w:lang w:val="zh-CN"/>
        </w:rPr>
        <w:t>提出的</w:t>
      </w:r>
      <w:r w:rsidR="00AB4F69" w:rsidRPr="006F44BE">
        <w:rPr>
          <w:rFonts w:hint="eastAsia"/>
          <w:color w:val="000000" w:themeColor="text1"/>
          <w:lang w:val="zh-CN"/>
        </w:rPr>
        <w:t>观点</w:t>
      </w:r>
      <w:r>
        <w:rPr>
          <w:color w:val="000000" w:themeColor="text1"/>
          <w:lang w:val="zh-CN"/>
        </w:rPr>
        <w:t>，</w:t>
      </w:r>
      <w:r w:rsidR="00AB4F69" w:rsidRPr="006F44BE">
        <w:rPr>
          <w:color w:val="000000" w:themeColor="text1"/>
          <w:lang w:val="zh-CN"/>
        </w:rPr>
        <w:t>故而这些问题应提交委员会</w:t>
      </w:r>
      <w:r>
        <w:rPr>
          <w:color w:val="000000" w:themeColor="text1"/>
          <w:lang w:val="zh-CN"/>
        </w:rPr>
        <w:t>，</w:t>
      </w:r>
      <w:r w:rsidR="00AB4F69" w:rsidRPr="006F44BE">
        <w:rPr>
          <w:color w:val="000000" w:themeColor="text1"/>
          <w:lang w:val="zh-CN"/>
        </w:rPr>
        <w:t>而不是新西兰的法院。</w:t>
      </w:r>
    </w:p>
    <w:p w14:paraId="2598AB0F" w14:textId="27A6E07A" w:rsidR="00AB4F69" w:rsidRPr="00C56746" w:rsidRDefault="00851211" w:rsidP="00C56746">
      <w:pPr>
        <w:pStyle w:val="SingleTxtGC"/>
      </w:pPr>
      <w:r w:rsidRPr="00C56746">
        <w:rPr>
          <w:lang w:val="zh-CN"/>
        </w:rPr>
        <w:t>5.4</w:t>
      </w:r>
      <w:r w:rsidR="00AB4F69" w:rsidRPr="00C56746">
        <w:rPr>
          <w:lang w:val="zh-CN"/>
        </w:rPr>
        <w:tab/>
      </w:r>
      <w:r w:rsidR="00AB4F69" w:rsidRPr="00C56746">
        <w:rPr>
          <w:lang w:val="zh-CN"/>
        </w:rPr>
        <w:t>提交人再次声称</w:t>
      </w:r>
      <w:r w:rsidRPr="00C56746">
        <w:rPr>
          <w:lang w:val="zh-CN"/>
        </w:rPr>
        <w:t>，</w:t>
      </w:r>
      <w:r w:rsidR="00AB4F69" w:rsidRPr="00C56746">
        <w:rPr>
          <w:lang w:val="zh-CN"/>
        </w:rPr>
        <w:t>假释委员会缺乏独立性</w:t>
      </w:r>
      <w:r w:rsidRPr="00C56746">
        <w:rPr>
          <w:lang w:val="zh-CN"/>
        </w:rPr>
        <w:t>，</w:t>
      </w:r>
      <w:r w:rsidR="00AB4F69" w:rsidRPr="00C56746">
        <w:rPr>
          <w:lang w:val="zh-CN"/>
        </w:rPr>
        <w:t>并提到</w:t>
      </w:r>
      <w:r w:rsidRPr="00C56746">
        <w:rPr>
          <w:rFonts w:eastAsia="华文楷体"/>
          <w:lang w:val="zh-CN"/>
        </w:rPr>
        <w:t>Miller</w:t>
      </w:r>
      <w:r w:rsidR="00AB4F69" w:rsidRPr="00C56746">
        <w:rPr>
          <w:rFonts w:eastAsia="华文楷体"/>
          <w:lang w:val="zh-CN"/>
        </w:rPr>
        <w:t>和</w:t>
      </w:r>
      <w:r w:rsidRPr="00C56746">
        <w:rPr>
          <w:rFonts w:eastAsia="华文楷体"/>
          <w:lang w:val="zh-CN"/>
        </w:rPr>
        <w:t>Carroll</w:t>
      </w:r>
      <w:r w:rsidR="00AB4F69" w:rsidRPr="00C56746">
        <w:rPr>
          <w:rFonts w:ascii="Time New Roman" w:eastAsia="楷体" w:hAnsi="Time New Roman"/>
          <w:lang w:val="zh-CN"/>
        </w:rPr>
        <w:t>诉新西兰</w:t>
      </w:r>
      <w:r w:rsidR="00AB4F69" w:rsidRPr="00C56746">
        <w:rPr>
          <w:lang w:val="zh-CN"/>
        </w:rPr>
        <w:t>一案</w:t>
      </w:r>
      <w:r w:rsidRPr="00C56746">
        <w:rPr>
          <w:lang w:val="zh-CN"/>
        </w:rPr>
        <w:t>，</w:t>
      </w:r>
      <w:r w:rsidR="00AB4F69" w:rsidRPr="00C56746">
        <w:rPr>
          <w:rFonts w:hint="eastAsia"/>
          <w:lang w:val="zh-CN"/>
        </w:rPr>
        <w:t>其中</w:t>
      </w:r>
      <w:r w:rsidR="00AB4F69" w:rsidRPr="00C56746">
        <w:rPr>
          <w:lang w:val="zh-CN"/>
        </w:rPr>
        <w:t>委员会认定</w:t>
      </w:r>
      <w:r w:rsidRPr="00C56746">
        <w:rPr>
          <w:lang w:val="zh-CN"/>
        </w:rPr>
        <w:t>，</w:t>
      </w:r>
      <w:r w:rsidR="00AB4F69" w:rsidRPr="00C56746">
        <w:rPr>
          <w:lang w:val="zh-CN"/>
        </w:rPr>
        <w:t>缔约国未能证明提交人可以根据《公约》第九条第四款要求对拘留的合法性进行司法审查</w:t>
      </w:r>
      <w:r w:rsidRPr="00C56746">
        <w:rPr>
          <w:lang w:val="zh-CN"/>
        </w:rPr>
        <w:t>，</w:t>
      </w:r>
      <w:r w:rsidR="00AB4F69" w:rsidRPr="00C56746">
        <w:rPr>
          <w:lang w:val="zh-CN"/>
        </w:rPr>
        <w:t>以便对</w:t>
      </w:r>
      <w:r w:rsidR="00AB4F69" w:rsidRPr="00C56746">
        <w:rPr>
          <w:rFonts w:hint="eastAsia"/>
          <w:lang w:val="zh-CN"/>
        </w:rPr>
        <w:t>继续</w:t>
      </w:r>
      <w:r w:rsidR="00AB4F69" w:rsidRPr="00C56746">
        <w:rPr>
          <w:lang w:val="zh-CN"/>
        </w:rPr>
        <w:t>拘留他们提出质疑。</w:t>
      </w:r>
      <w:r w:rsidR="00AB4F69" w:rsidRPr="00C56746">
        <w:rPr>
          <w:rStyle w:val="a8"/>
          <w:rFonts w:eastAsia="宋体"/>
          <w:color w:val="000000" w:themeColor="text1"/>
          <w:lang w:val="zh-CN"/>
        </w:rPr>
        <w:footnoteReference w:id="53"/>
      </w:r>
      <w:r w:rsidR="00B60574" w:rsidRPr="00C56746">
        <w:rPr>
          <w:rFonts w:hint="eastAsia"/>
          <w:lang w:val="zh-CN"/>
        </w:rPr>
        <w:t xml:space="preserve"> </w:t>
      </w:r>
      <w:r w:rsidR="00AB4F69" w:rsidRPr="00C56746">
        <w:rPr>
          <w:lang w:val="zh-CN"/>
        </w:rPr>
        <w:t>至于缔约国关于第十四条第一款不适用于假释委员会的论点</w:t>
      </w:r>
      <w:r w:rsidRPr="00C56746">
        <w:rPr>
          <w:lang w:val="zh-CN"/>
        </w:rPr>
        <w:t>，</w:t>
      </w:r>
      <w:r w:rsidR="00AB4F69" w:rsidRPr="00C56746">
        <w:rPr>
          <w:lang w:val="zh-CN"/>
        </w:rPr>
        <w:t>提交人</w:t>
      </w:r>
      <w:r w:rsidR="00AB4F69" w:rsidRPr="00C56746">
        <w:rPr>
          <w:rFonts w:hint="eastAsia"/>
          <w:lang w:val="zh-CN"/>
        </w:rPr>
        <w:t>辩驳</w:t>
      </w:r>
      <w:r w:rsidR="00AB4F69" w:rsidRPr="00C56746">
        <w:rPr>
          <w:lang w:val="zh-CN"/>
        </w:rPr>
        <w:t>称</w:t>
      </w:r>
      <w:r w:rsidRPr="00C56746">
        <w:rPr>
          <w:lang w:val="zh-CN"/>
        </w:rPr>
        <w:t>，</w:t>
      </w:r>
      <w:r w:rsidR="00AB4F69" w:rsidRPr="00C56746">
        <w:rPr>
          <w:lang w:val="zh-CN"/>
        </w:rPr>
        <w:t>他是由刑事判决法院和程序监禁的</w:t>
      </w:r>
      <w:r w:rsidRPr="00C56746">
        <w:rPr>
          <w:lang w:val="zh-CN"/>
        </w:rPr>
        <w:t>，</w:t>
      </w:r>
      <w:r w:rsidR="00AB4F69" w:rsidRPr="00C56746">
        <w:rPr>
          <w:lang w:val="zh-CN"/>
        </w:rPr>
        <w:t>他的剩余刑期与刑事判决有着不可分割的联系</w:t>
      </w:r>
      <w:r w:rsidRPr="00C56746">
        <w:rPr>
          <w:lang w:val="zh-CN"/>
        </w:rPr>
        <w:t>，</w:t>
      </w:r>
      <w:r w:rsidR="00AB4F69" w:rsidRPr="00C56746">
        <w:rPr>
          <w:lang w:val="zh-CN"/>
        </w:rPr>
        <w:t>这反映在新西兰《判决法》中。鉴于假释委员会</w:t>
      </w:r>
      <w:r w:rsidR="00AB4F69" w:rsidRPr="00C56746">
        <w:rPr>
          <w:rFonts w:hint="eastAsia"/>
          <w:lang w:val="zh-CN"/>
        </w:rPr>
        <w:t>每隔两年举行一次</w:t>
      </w:r>
      <w:r w:rsidR="00AB4F69" w:rsidRPr="00C56746">
        <w:rPr>
          <w:lang w:val="zh-CN"/>
        </w:rPr>
        <w:t>假释听证会</w:t>
      </w:r>
      <w:r w:rsidRPr="00C56746">
        <w:rPr>
          <w:lang w:val="zh-CN"/>
        </w:rPr>
        <w:t>，</w:t>
      </w:r>
      <w:r w:rsidR="00AB4F69" w:rsidRPr="00C56746">
        <w:rPr>
          <w:lang w:val="zh-CN"/>
        </w:rPr>
        <w:t>因此</w:t>
      </w:r>
      <w:r w:rsidR="00AB4F69" w:rsidRPr="00C56746">
        <w:rPr>
          <w:rFonts w:hint="eastAsia"/>
          <w:lang w:val="zh-CN"/>
        </w:rPr>
        <w:t>假释</w:t>
      </w:r>
      <w:r w:rsidR="00AB4F69" w:rsidRPr="00C56746">
        <w:rPr>
          <w:lang w:val="zh-CN"/>
        </w:rPr>
        <w:t>委员会事实上正在判定是否将继续</w:t>
      </w:r>
      <w:r w:rsidR="00AB4F69" w:rsidRPr="00C56746">
        <w:rPr>
          <w:rFonts w:hint="eastAsia"/>
          <w:lang w:val="zh-CN"/>
        </w:rPr>
        <w:t>对他再</w:t>
      </w:r>
      <w:r w:rsidR="00AB4F69" w:rsidRPr="00C56746">
        <w:rPr>
          <w:lang w:val="zh-CN"/>
        </w:rPr>
        <w:t>实施两年监禁</w:t>
      </w:r>
      <w:r w:rsidRPr="00C56746">
        <w:rPr>
          <w:lang w:val="zh-CN"/>
        </w:rPr>
        <w:t>，</w:t>
      </w:r>
      <w:r w:rsidR="00AB4F69" w:rsidRPr="00C56746">
        <w:rPr>
          <w:rStyle w:val="a8"/>
          <w:rFonts w:eastAsia="宋体"/>
          <w:color w:val="000000" w:themeColor="text1"/>
          <w:lang w:val="zh-CN"/>
        </w:rPr>
        <w:footnoteReference w:id="54"/>
      </w:r>
      <w:r w:rsidR="00B60574" w:rsidRPr="00C56746">
        <w:rPr>
          <w:rFonts w:hint="eastAsia"/>
          <w:lang w:val="zh-CN"/>
        </w:rPr>
        <w:t xml:space="preserve"> </w:t>
      </w:r>
      <w:r w:rsidR="00AB4F69" w:rsidRPr="00C56746">
        <w:rPr>
          <w:rFonts w:hint="eastAsia"/>
          <w:lang w:val="zh-CN"/>
        </w:rPr>
        <w:t>而</w:t>
      </w:r>
      <w:r w:rsidR="00AB4F69" w:rsidRPr="00C56746">
        <w:rPr>
          <w:lang w:val="zh-CN"/>
        </w:rPr>
        <w:t>这是刑法的核心。</w:t>
      </w:r>
    </w:p>
    <w:p w14:paraId="6CE72421" w14:textId="67C67065" w:rsidR="00AB4F69" w:rsidRPr="006F44BE" w:rsidRDefault="00851211" w:rsidP="00442240">
      <w:pPr>
        <w:pStyle w:val="SingleTxtGC"/>
        <w:rPr>
          <w:color w:val="000000" w:themeColor="text1"/>
        </w:rPr>
      </w:pPr>
      <w:r>
        <w:rPr>
          <w:color w:val="000000" w:themeColor="text1"/>
          <w:lang w:val="zh-CN"/>
        </w:rPr>
        <w:t>5.5</w:t>
      </w:r>
      <w:r w:rsidR="00AB4F69" w:rsidRPr="006F44BE">
        <w:rPr>
          <w:color w:val="000000" w:themeColor="text1"/>
          <w:lang w:val="zh-CN"/>
        </w:rPr>
        <w:tab/>
      </w:r>
      <w:r w:rsidR="00AB4F69" w:rsidRPr="006F44BE">
        <w:rPr>
          <w:color w:val="000000" w:themeColor="text1"/>
          <w:lang w:val="zh-CN"/>
        </w:rPr>
        <w:t>提交人指出</w:t>
      </w:r>
      <w:r>
        <w:rPr>
          <w:color w:val="000000" w:themeColor="text1"/>
          <w:lang w:val="zh-CN"/>
        </w:rPr>
        <w:t>，</w:t>
      </w:r>
      <w:r>
        <w:rPr>
          <w:color w:val="000000" w:themeColor="text1"/>
          <w:lang w:val="zh-CN"/>
        </w:rPr>
        <w:t>2</w:t>
      </w:r>
      <w:r w:rsidR="00AB4F69" w:rsidRPr="006F44BE">
        <w:rPr>
          <w:color w:val="000000" w:themeColor="text1"/>
          <w:lang w:val="zh-CN"/>
        </w:rPr>
        <w:t>0</w:t>
      </w:r>
      <w:r>
        <w:rPr>
          <w:color w:val="000000" w:themeColor="text1"/>
          <w:lang w:val="zh-CN"/>
        </w:rPr>
        <w:t>19</w:t>
      </w:r>
      <w:r w:rsidR="00AB4F69" w:rsidRPr="006F44BE">
        <w:rPr>
          <w:color w:val="000000" w:themeColor="text1"/>
          <w:lang w:val="zh-CN"/>
        </w:rPr>
        <w:t>年</w:t>
      </w:r>
      <w:r>
        <w:rPr>
          <w:color w:val="000000" w:themeColor="text1"/>
          <w:lang w:val="zh-CN"/>
        </w:rPr>
        <w:t>8</w:t>
      </w:r>
      <w:r w:rsidR="00AB4F69" w:rsidRPr="006F44BE">
        <w:rPr>
          <w:color w:val="000000" w:themeColor="text1"/>
          <w:lang w:val="zh-CN"/>
        </w:rPr>
        <w:t>月</w:t>
      </w:r>
      <w:r>
        <w:rPr>
          <w:color w:val="000000" w:themeColor="text1"/>
          <w:lang w:val="zh-CN"/>
        </w:rPr>
        <w:t>，</w:t>
      </w:r>
      <w:r w:rsidR="00AB4F69" w:rsidRPr="006F44BE">
        <w:rPr>
          <w:color w:val="000000" w:themeColor="text1"/>
          <w:lang w:val="zh-CN"/>
        </w:rPr>
        <w:t>假释委员会认定</w:t>
      </w:r>
      <w:r>
        <w:rPr>
          <w:color w:val="000000" w:themeColor="text1"/>
          <w:lang w:val="zh-CN"/>
        </w:rPr>
        <w:t>，</w:t>
      </w:r>
      <w:r w:rsidR="00AB4F69" w:rsidRPr="006F44BE">
        <w:rPr>
          <w:color w:val="000000" w:themeColor="text1"/>
          <w:lang w:val="zh-CN"/>
        </w:rPr>
        <w:t>现在是他在监狱中进入重新融入社会阶段的时候了</w:t>
      </w:r>
      <w:r>
        <w:rPr>
          <w:color w:val="000000" w:themeColor="text1"/>
          <w:lang w:val="zh-CN"/>
        </w:rPr>
        <w:t>，</w:t>
      </w:r>
      <w:r>
        <w:rPr>
          <w:color w:val="000000" w:themeColor="text1"/>
          <w:lang w:val="zh-CN"/>
        </w:rPr>
        <w:t>2</w:t>
      </w:r>
      <w:r w:rsidR="00AB4F69" w:rsidRPr="006F44BE">
        <w:rPr>
          <w:color w:val="000000" w:themeColor="text1"/>
          <w:lang w:val="zh-CN"/>
        </w:rPr>
        <w:t>0</w:t>
      </w:r>
      <w:r>
        <w:rPr>
          <w:color w:val="000000" w:themeColor="text1"/>
          <w:lang w:val="zh-CN"/>
        </w:rPr>
        <w:t>2</w:t>
      </w:r>
      <w:r w:rsidR="00AB4F69" w:rsidRPr="006F44BE">
        <w:rPr>
          <w:color w:val="000000" w:themeColor="text1"/>
          <w:lang w:val="zh-CN"/>
        </w:rPr>
        <w:t>0</w:t>
      </w:r>
      <w:r w:rsidR="00AB4F69" w:rsidRPr="006F44BE">
        <w:rPr>
          <w:color w:val="000000" w:themeColor="text1"/>
          <w:lang w:val="zh-CN"/>
        </w:rPr>
        <w:t>年</w:t>
      </w:r>
      <w:r>
        <w:rPr>
          <w:color w:val="000000" w:themeColor="text1"/>
          <w:lang w:val="zh-CN"/>
        </w:rPr>
        <w:t>8</w:t>
      </w:r>
      <w:r w:rsidR="00AB4F69" w:rsidRPr="006F44BE">
        <w:rPr>
          <w:color w:val="000000" w:themeColor="text1"/>
          <w:lang w:val="zh-CN"/>
        </w:rPr>
        <w:t>月初将进行新的评估。</w:t>
      </w:r>
      <w:r w:rsidR="00AB4F69" w:rsidRPr="006F44BE">
        <w:rPr>
          <w:rStyle w:val="a8"/>
          <w:rFonts w:eastAsia="宋体"/>
          <w:color w:val="000000" w:themeColor="text1"/>
          <w:lang w:val="zh-CN"/>
        </w:rPr>
        <w:footnoteReference w:id="55"/>
      </w:r>
      <w:r w:rsidR="00B60574">
        <w:rPr>
          <w:rFonts w:hint="eastAsia"/>
          <w:color w:val="000000" w:themeColor="text1"/>
          <w:lang w:val="zh-CN"/>
        </w:rPr>
        <w:t xml:space="preserve"> </w:t>
      </w:r>
      <w:r w:rsidR="00AB4F69" w:rsidRPr="006F44BE">
        <w:rPr>
          <w:color w:val="000000" w:themeColor="text1"/>
          <w:lang w:val="zh-CN"/>
        </w:rPr>
        <w:t>提交人称</w:t>
      </w:r>
      <w:r>
        <w:rPr>
          <w:color w:val="000000" w:themeColor="text1"/>
          <w:lang w:val="zh-CN"/>
        </w:rPr>
        <w:t>，</w:t>
      </w:r>
      <w:r w:rsidR="00AB4F69" w:rsidRPr="006F44BE">
        <w:rPr>
          <w:color w:val="000000" w:themeColor="text1"/>
          <w:lang w:val="zh-CN"/>
        </w:rPr>
        <w:t>没有说明为什么他被评估为不当风险</w:t>
      </w:r>
      <w:r>
        <w:rPr>
          <w:color w:val="000000" w:themeColor="text1"/>
          <w:lang w:val="zh-CN"/>
        </w:rPr>
        <w:t>，</w:t>
      </w:r>
      <w:proofErr w:type="gramStart"/>
      <w:r w:rsidR="00AB4F69" w:rsidRPr="006F44BE">
        <w:rPr>
          <w:color w:val="000000" w:themeColor="text1"/>
          <w:lang w:val="zh-CN"/>
        </w:rPr>
        <w:t>作出</w:t>
      </w:r>
      <w:proofErr w:type="gramEnd"/>
      <w:r w:rsidR="00AB4F69" w:rsidRPr="006F44BE">
        <w:rPr>
          <w:color w:val="000000" w:themeColor="text1"/>
          <w:lang w:val="zh-CN"/>
        </w:rPr>
        <w:t>这一决定拖延了太久</w:t>
      </w:r>
      <w:r>
        <w:rPr>
          <w:color w:val="000000" w:themeColor="text1"/>
          <w:lang w:val="zh-CN"/>
        </w:rPr>
        <w:t>，</w:t>
      </w:r>
      <w:r w:rsidR="00AB4F69" w:rsidRPr="006F44BE">
        <w:rPr>
          <w:color w:val="000000" w:themeColor="text1"/>
          <w:lang w:val="zh-CN"/>
        </w:rPr>
        <w:t>因为他已被监禁了</w:t>
      </w:r>
      <w:r>
        <w:rPr>
          <w:color w:val="000000" w:themeColor="text1"/>
          <w:lang w:val="zh-CN"/>
        </w:rPr>
        <w:t>2</w:t>
      </w:r>
      <w:r w:rsidR="00AB4F69" w:rsidRPr="006F44BE">
        <w:rPr>
          <w:color w:val="000000" w:themeColor="text1"/>
          <w:lang w:val="zh-CN"/>
        </w:rPr>
        <w:t>0</w:t>
      </w:r>
      <w:r w:rsidR="00AB4F69" w:rsidRPr="006F44BE">
        <w:rPr>
          <w:color w:val="000000" w:themeColor="text1"/>
          <w:lang w:val="zh-CN"/>
        </w:rPr>
        <w:t>年。提交人称</w:t>
      </w:r>
      <w:r>
        <w:rPr>
          <w:color w:val="000000" w:themeColor="text1"/>
          <w:lang w:val="zh-CN"/>
        </w:rPr>
        <w:t>，</w:t>
      </w:r>
      <w:r w:rsidR="00AB4F69" w:rsidRPr="006F44BE">
        <w:rPr>
          <w:color w:val="000000" w:themeColor="text1"/>
          <w:lang w:val="zh-CN"/>
        </w:rPr>
        <w:t>由于假释委员会在其决定中指出</w:t>
      </w:r>
      <w:r>
        <w:rPr>
          <w:color w:val="000000" w:themeColor="text1"/>
          <w:lang w:val="zh-CN"/>
        </w:rPr>
        <w:t>，</w:t>
      </w:r>
      <w:r w:rsidR="00AB4F69" w:rsidRPr="006F44BE">
        <w:rPr>
          <w:color w:val="000000" w:themeColor="text1"/>
          <w:lang w:val="zh-CN"/>
        </w:rPr>
        <w:t>他将再被拘留</w:t>
      </w:r>
      <w:r>
        <w:rPr>
          <w:color w:val="000000" w:themeColor="text1"/>
          <w:lang w:val="zh-CN"/>
        </w:rPr>
        <w:t>12</w:t>
      </w:r>
      <w:r w:rsidR="00AB4F69" w:rsidRPr="006F44BE">
        <w:rPr>
          <w:color w:val="000000" w:themeColor="text1"/>
          <w:lang w:val="zh-CN"/>
        </w:rPr>
        <w:t>个月</w:t>
      </w:r>
      <w:r>
        <w:rPr>
          <w:color w:val="000000" w:themeColor="text1"/>
          <w:lang w:val="zh-CN"/>
        </w:rPr>
        <w:t>，</w:t>
      </w:r>
      <w:r w:rsidR="00AB4F69" w:rsidRPr="006F44BE">
        <w:rPr>
          <w:color w:val="000000" w:themeColor="text1"/>
          <w:lang w:val="zh-CN"/>
        </w:rPr>
        <w:t>根据委员会关于</w:t>
      </w:r>
      <w:r>
        <w:rPr>
          <w:rFonts w:eastAsia="华文楷体"/>
          <w:color w:val="000000" w:themeColor="text1"/>
          <w:lang w:val="zh-CN"/>
        </w:rPr>
        <w:t>Miller</w:t>
      </w:r>
      <w:r w:rsidR="00AB4F69" w:rsidRPr="006F44BE">
        <w:rPr>
          <w:rFonts w:eastAsia="华文楷体"/>
          <w:color w:val="000000" w:themeColor="text1"/>
          <w:lang w:val="zh-CN"/>
        </w:rPr>
        <w:t>和</w:t>
      </w:r>
      <w:r>
        <w:rPr>
          <w:rFonts w:eastAsia="华文楷体"/>
          <w:color w:val="000000" w:themeColor="text1"/>
          <w:lang w:val="zh-CN"/>
        </w:rPr>
        <w:t>Carroll</w:t>
      </w:r>
      <w:r w:rsidR="00AB4F69" w:rsidRPr="006F44BE">
        <w:rPr>
          <w:rFonts w:eastAsia="华文楷体"/>
          <w:color w:val="000000" w:themeColor="text1"/>
          <w:lang w:val="zh-CN"/>
        </w:rPr>
        <w:t>诉新西兰</w:t>
      </w:r>
      <w:r w:rsidR="00AB4F69" w:rsidRPr="006F44BE">
        <w:rPr>
          <w:color w:val="000000" w:themeColor="text1"/>
          <w:lang w:val="zh-CN"/>
        </w:rPr>
        <w:t>的意见</w:t>
      </w:r>
      <w:r>
        <w:rPr>
          <w:color w:val="000000" w:themeColor="text1"/>
          <w:lang w:val="zh-CN"/>
        </w:rPr>
        <w:t>，</w:t>
      </w:r>
      <w:r w:rsidR="00AB4F69" w:rsidRPr="006F44BE">
        <w:rPr>
          <w:color w:val="000000" w:themeColor="text1"/>
          <w:lang w:val="zh-CN"/>
        </w:rPr>
        <w:t>适用第十四条第一款</w:t>
      </w:r>
      <w:r>
        <w:rPr>
          <w:color w:val="000000" w:themeColor="text1"/>
          <w:lang w:val="zh-CN"/>
        </w:rPr>
        <w:t>，</w:t>
      </w:r>
      <w:r w:rsidR="00AB4F69" w:rsidRPr="006F44BE">
        <w:rPr>
          <w:color w:val="000000" w:themeColor="text1"/>
          <w:lang w:val="zh-CN"/>
        </w:rPr>
        <w:t>但被缔约国违反。</w:t>
      </w:r>
    </w:p>
    <w:p w14:paraId="7A620357" w14:textId="7BB24473" w:rsidR="00AB4F69" w:rsidRPr="006F44BE" w:rsidRDefault="00851211" w:rsidP="00442240">
      <w:pPr>
        <w:pStyle w:val="SingleTxtGC"/>
        <w:rPr>
          <w:color w:val="000000" w:themeColor="text1"/>
        </w:rPr>
      </w:pPr>
      <w:r>
        <w:rPr>
          <w:color w:val="000000" w:themeColor="text1"/>
          <w:lang w:val="zh-CN"/>
        </w:rPr>
        <w:t>5.6</w:t>
      </w:r>
      <w:r w:rsidR="00AB4F69" w:rsidRPr="006F44BE">
        <w:rPr>
          <w:color w:val="000000" w:themeColor="text1"/>
          <w:lang w:val="zh-CN"/>
        </w:rPr>
        <w:tab/>
      </w:r>
      <w:r w:rsidR="00AB4F69" w:rsidRPr="00B60574">
        <w:rPr>
          <w:color w:val="000000" w:themeColor="text1"/>
          <w:spacing w:val="1"/>
          <w:lang w:val="zh-CN"/>
        </w:rPr>
        <w:t>提交人声称</w:t>
      </w:r>
      <w:r>
        <w:rPr>
          <w:color w:val="000000" w:themeColor="text1"/>
          <w:spacing w:val="1"/>
          <w:lang w:val="zh-CN"/>
        </w:rPr>
        <w:t>，</w:t>
      </w:r>
      <w:r w:rsidR="00AB4F69" w:rsidRPr="00B60574">
        <w:rPr>
          <w:color w:val="000000" w:themeColor="text1"/>
          <w:spacing w:val="1"/>
          <w:lang w:val="zh-CN"/>
        </w:rPr>
        <w:t>他被给予的条件和待遇与</w:t>
      </w:r>
      <w:r>
        <w:rPr>
          <w:rFonts w:eastAsia="华文楷体"/>
          <w:color w:val="000000" w:themeColor="text1"/>
          <w:spacing w:val="1"/>
          <w:lang w:val="zh-CN"/>
        </w:rPr>
        <w:t>Miller</w:t>
      </w:r>
      <w:r w:rsidR="00AB4F69" w:rsidRPr="00B60574">
        <w:rPr>
          <w:rFonts w:eastAsia="华文楷体"/>
          <w:color w:val="000000" w:themeColor="text1"/>
          <w:spacing w:val="1"/>
          <w:lang w:val="zh-CN"/>
        </w:rPr>
        <w:t>和</w:t>
      </w:r>
      <w:r>
        <w:rPr>
          <w:rFonts w:eastAsia="华文楷体"/>
          <w:color w:val="000000" w:themeColor="text1"/>
          <w:spacing w:val="1"/>
          <w:lang w:val="zh-CN"/>
        </w:rPr>
        <w:t>Carroll</w:t>
      </w:r>
      <w:r w:rsidR="00AB4F69" w:rsidRPr="00B60574">
        <w:rPr>
          <w:rFonts w:eastAsia="华文楷体"/>
          <w:color w:val="000000" w:themeColor="text1"/>
          <w:spacing w:val="1"/>
          <w:lang w:val="zh-CN"/>
        </w:rPr>
        <w:t>诉新西兰</w:t>
      </w:r>
      <w:r w:rsidR="00AB4F69" w:rsidRPr="00B60574">
        <w:rPr>
          <w:rFonts w:hint="eastAsia"/>
          <w:color w:val="000000" w:themeColor="text1"/>
          <w:spacing w:val="1"/>
          <w:lang w:val="zh-CN"/>
        </w:rPr>
        <w:t>一</w:t>
      </w:r>
      <w:r w:rsidR="00AB4F69" w:rsidRPr="00B60574">
        <w:rPr>
          <w:color w:val="000000" w:themeColor="text1"/>
          <w:spacing w:val="1"/>
          <w:lang w:val="zh-CN"/>
        </w:rPr>
        <w:t>案中提交人的条件和待遇相当</w:t>
      </w:r>
      <w:r>
        <w:rPr>
          <w:color w:val="000000" w:themeColor="text1"/>
          <w:spacing w:val="1"/>
          <w:lang w:val="zh-CN"/>
        </w:rPr>
        <w:t>，</w:t>
      </w:r>
      <w:r w:rsidR="00AB4F69" w:rsidRPr="00B60574">
        <w:rPr>
          <w:color w:val="000000" w:themeColor="text1"/>
          <w:spacing w:val="1"/>
          <w:lang w:val="zh-CN"/>
        </w:rPr>
        <w:t>虽然持续的时间更短</w:t>
      </w:r>
      <w:r>
        <w:rPr>
          <w:color w:val="000000" w:themeColor="text1"/>
          <w:spacing w:val="1"/>
          <w:lang w:val="zh-CN"/>
        </w:rPr>
        <w:t>，</w:t>
      </w:r>
      <w:r w:rsidR="00AB4F69" w:rsidRPr="00B60574">
        <w:rPr>
          <w:color w:val="000000" w:themeColor="text1"/>
          <w:spacing w:val="1"/>
          <w:lang w:val="zh-CN"/>
        </w:rPr>
        <w:t>但就其本身而言却相当重要。提交人称</w:t>
      </w:r>
      <w:r>
        <w:rPr>
          <w:color w:val="000000" w:themeColor="text1"/>
          <w:spacing w:val="1"/>
          <w:lang w:val="zh-CN"/>
        </w:rPr>
        <w:t>，</w:t>
      </w:r>
      <w:r w:rsidR="00AB4F69" w:rsidRPr="00B60574">
        <w:rPr>
          <w:color w:val="000000" w:themeColor="text1"/>
          <w:spacing w:val="1"/>
          <w:lang w:val="zh-CN"/>
        </w:rPr>
        <w:t>要他参加集体治疗可被定性为缺乏尊严和尊重</w:t>
      </w:r>
      <w:r>
        <w:rPr>
          <w:color w:val="000000" w:themeColor="text1"/>
          <w:spacing w:val="1"/>
          <w:lang w:val="zh-CN"/>
        </w:rPr>
        <w:t>，</w:t>
      </w:r>
      <w:r w:rsidR="00AB4F69" w:rsidRPr="00B60574">
        <w:rPr>
          <w:rStyle w:val="a8"/>
          <w:rFonts w:eastAsia="宋体"/>
          <w:color w:val="000000" w:themeColor="text1"/>
          <w:spacing w:val="1"/>
          <w:lang w:val="zh-CN"/>
        </w:rPr>
        <w:footnoteReference w:id="56"/>
      </w:r>
      <w:r w:rsidR="00B60574" w:rsidRPr="00B60574">
        <w:rPr>
          <w:rFonts w:hint="eastAsia"/>
          <w:color w:val="000000" w:themeColor="text1"/>
          <w:spacing w:val="1"/>
          <w:lang w:val="zh-CN"/>
        </w:rPr>
        <w:t xml:space="preserve"> </w:t>
      </w:r>
      <w:r w:rsidR="00AB4F69" w:rsidRPr="00B60574">
        <w:rPr>
          <w:color w:val="000000" w:themeColor="text1"/>
          <w:spacing w:val="1"/>
          <w:lang w:val="zh-CN"/>
        </w:rPr>
        <w:t>或有积极的危险</w:t>
      </w:r>
      <w:r>
        <w:rPr>
          <w:color w:val="000000" w:themeColor="text1"/>
          <w:spacing w:val="1"/>
          <w:lang w:val="zh-CN"/>
        </w:rPr>
        <w:t>(</w:t>
      </w:r>
      <w:r w:rsidR="00AB4F69" w:rsidRPr="00B60574">
        <w:rPr>
          <w:color w:val="000000" w:themeColor="text1"/>
          <w:spacing w:val="1"/>
          <w:lang w:val="zh-CN"/>
        </w:rPr>
        <w:t>无论是生理还是心理</w:t>
      </w:r>
      <w:r>
        <w:rPr>
          <w:color w:val="000000" w:themeColor="text1"/>
          <w:spacing w:val="1"/>
          <w:lang w:val="zh-CN"/>
        </w:rPr>
        <w:t>)</w:t>
      </w:r>
      <w:r>
        <w:rPr>
          <w:color w:val="000000" w:themeColor="text1"/>
          <w:spacing w:val="1"/>
          <w:lang w:val="zh-CN"/>
        </w:rPr>
        <w:t>，</w:t>
      </w:r>
      <w:r w:rsidR="00AB4F69" w:rsidRPr="00B60574">
        <w:rPr>
          <w:color w:val="000000" w:themeColor="text1"/>
          <w:spacing w:val="1"/>
          <w:lang w:val="zh-CN"/>
        </w:rPr>
        <w:t>因为他是毛利人</w:t>
      </w:r>
      <w:r>
        <w:rPr>
          <w:color w:val="000000" w:themeColor="text1"/>
          <w:spacing w:val="1"/>
          <w:lang w:val="zh-CN"/>
        </w:rPr>
        <w:t>，</w:t>
      </w:r>
      <w:r w:rsidR="00AB4F69" w:rsidRPr="00B60574">
        <w:rPr>
          <w:color w:val="000000" w:themeColor="text1"/>
          <w:spacing w:val="1"/>
          <w:lang w:val="zh-CN"/>
        </w:rPr>
        <w:t>且由于他的罪行而被认为处于监狱社会等级的底层</w:t>
      </w:r>
      <w:r>
        <w:rPr>
          <w:color w:val="000000" w:themeColor="text1"/>
          <w:spacing w:val="1"/>
          <w:lang w:val="zh-CN"/>
        </w:rPr>
        <w:t>，</w:t>
      </w:r>
      <w:r w:rsidR="00AB4F69" w:rsidRPr="00B60574">
        <w:rPr>
          <w:rStyle w:val="a8"/>
          <w:rFonts w:eastAsia="宋体"/>
          <w:color w:val="000000" w:themeColor="text1"/>
          <w:spacing w:val="1"/>
          <w:lang w:val="zh-CN"/>
        </w:rPr>
        <w:footnoteReference w:id="57"/>
      </w:r>
      <w:r w:rsidR="00B60574" w:rsidRPr="00B60574">
        <w:rPr>
          <w:rFonts w:hint="eastAsia"/>
          <w:color w:val="000000" w:themeColor="text1"/>
          <w:spacing w:val="1"/>
          <w:lang w:val="zh-CN"/>
        </w:rPr>
        <w:t xml:space="preserve"> </w:t>
      </w:r>
      <w:r w:rsidR="00AB4F69" w:rsidRPr="00B60574">
        <w:rPr>
          <w:color w:val="000000" w:themeColor="text1"/>
          <w:spacing w:val="1"/>
          <w:lang w:val="zh-CN"/>
        </w:rPr>
        <w:t>特别是在方案没有考虑到毛利人因素的情况下</w:t>
      </w:r>
      <w:r>
        <w:rPr>
          <w:color w:val="000000" w:themeColor="text1"/>
          <w:spacing w:val="1"/>
          <w:lang w:val="zh-CN"/>
        </w:rPr>
        <w:t>，</w:t>
      </w:r>
      <w:r w:rsidR="00AB4F69" w:rsidRPr="00B60574">
        <w:rPr>
          <w:color w:val="000000" w:themeColor="text1"/>
          <w:spacing w:val="1"/>
          <w:lang w:val="zh-CN"/>
        </w:rPr>
        <w:t>惩教部部长</w:t>
      </w:r>
      <w:r w:rsidR="00AB4F69" w:rsidRPr="00B60574">
        <w:rPr>
          <w:rFonts w:hint="eastAsia"/>
          <w:color w:val="000000" w:themeColor="text1"/>
          <w:spacing w:val="1"/>
          <w:lang w:val="zh-CN"/>
        </w:rPr>
        <w:t>也承认了这一点</w:t>
      </w:r>
      <w:r w:rsidR="00AB4F69" w:rsidRPr="00B60574">
        <w:rPr>
          <w:color w:val="000000" w:themeColor="text1"/>
          <w:spacing w:val="1"/>
          <w:lang w:val="zh-CN"/>
        </w:rPr>
        <w:t>。</w:t>
      </w:r>
      <w:r w:rsidR="00AB4F69" w:rsidRPr="00B60574">
        <w:rPr>
          <w:rStyle w:val="a8"/>
          <w:rFonts w:eastAsia="宋体"/>
          <w:color w:val="000000" w:themeColor="text1"/>
          <w:spacing w:val="1"/>
          <w:lang w:val="zh-CN"/>
        </w:rPr>
        <w:footnoteReference w:id="58"/>
      </w:r>
      <w:r w:rsidR="00B60574" w:rsidRPr="00B60574">
        <w:rPr>
          <w:rFonts w:hint="eastAsia"/>
          <w:color w:val="000000" w:themeColor="text1"/>
          <w:spacing w:val="1"/>
          <w:lang w:val="zh-CN"/>
        </w:rPr>
        <w:t xml:space="preserve"> </w:t>
      </w:r>
      <w:r w:rsidR="00AB4F69" w:rsidRPr="00B60574">
        <w:rPr>
          <w:color w:val="000000" w:themeColor="text1"/>
          <w:spacing w:val="1"/>
          <w:lang w:val="zh-CN"/>
        </w:rPr>
        <w:t>提交人称</w:t>
      </w:r>
      <w:r>
        <w:rPr>
          <w:color w:val="000000" w:themeColor="text1"/>
          <w:spacing w:val="1"/>
          <w:lang w:val="zh-CN"/>
        </w:rPr>
        <w:t>，</w:t>
      </w:r>
      <w:r w:rsidR="00AB4F69" w:rsidRPr="00B60574">
        <w:rPr>
          <w:color w:val="000000" w:themeColor="text1"/>
          <w:spacing w:val="1"/>
          <w:lang w:val="zh-CN"/>
        </w:rPr>
        <w:t>缔约国没有提供任何理由或证据</w:t>
      </w:r>
      <w:r>
        <w:rPr>
          <w:color w:val="000000" w:themeColor="text1"/>
          <w:spacing w:val="1"/>
          <w:lang w:val="zh-CN"/>
        </w:rPr>
        <w:t>，</w:t>
      </w:r>
      <w:r w:rsidR="00AB4F69" w:rsidRPr="00B60574">
        <w:rPr>
          <w:color w:val="000000" w:themeColor="text1"/>
          <w:spacing w:val="1"/>
          <w:lang w:val="zh-CN"/>
        </w:rPr>
        <w:t>说明既然他拒绝参加集体治疗</w:t>
      </w:r>
      <w:r>
        <w:rPr>
          <w:color w:val="000000" w:themeColor="text1"/>
          <w:spacing w:val="1"/>
          <w:lang w:val="zh-CN"/>
        </w:rPr>
        <w:t>，</w:t>
      </w:r>
      <w:r w:rsidR="00AB4F69" w:rsidRPr="00B60574">
        <w:rPr>
          <w:color w:val="000000" w:themeColor="text1"/>
          <w:spacing w:val="1"/>
          <w:lang w:val="zh-CN"/>
        </w:rPr>
        <w:t>为何不能让他转而在其家乡地区监狱接受个人治疗</w:t>
      </w:r>
      <w:r>
        <w:rPr>
          <w:color w:val="000000" w:themeColor="text1"/>
          <w:spacing w:val="1"/>
          <w:lang w:val="zh-CN"/>
        </w:rPr>
        <w:t>，</w:t>
      </w:r>
      <w:r w:rsidR="00AB4F69" w:rsidRPr="00B60574">
        <w:rPr>
          <w:color w:val="000000" w:themeColor="text1"/>
          <w:spacing w:val="1"/>
          <w:lang w:val="zh-CN"/>
        </w:rPr>
        <w:t>而且他从未如缔约国所称的那样被评估和认定为不适合接受成年性犯罪者治疗方案。此外</w:t>
      </w:r>
      <w:r>
        <w:rPr>
          <w:color w:val="000000" w:themeColor="text1"/>
          <w:spacing w:val="1"/>
          <w:lang w:val="zh-CN"/>
        </w:rPr>
        <w:t>，</w:t>
      </w:r>
      <w:r w:rsidR="00AB4F69" w:rsidRPr="00B60574">
        <w:rPr>
          <w:color w:val="000000" w:themeColor="text1"/>
          <w:spacing w:val="1"/>
          <w:lang w:val="zh-CN"/>
        </w:rPr>
        <w:t>提交人特别受到突然中断止痛药的影响</w:t>
      </w:r>
      <w:r>
        <w:rPr>
          <w:color w:val="000000" w:themeColor="text1"/>
          <w:spacing w:val="1"/>
          <w:lang w:val="zh-CN"/>
        </w:rPr>
        <w:t>，</w:t>
      </w:r>
      <w:r w:rsidR="00AB4F69" w:rsidRPr="00B60574">
        <w:rPr>
          <w:color w:val="000000" w:themeColor="text1"/>
          <w:spacing w:val="1"/>
          <w:lang w:val="zh-CN"/>
        </w:rPr>
        <w:t>他已经服用了</w:t>
      </w:r>
      <w:r>
        <w:rPr>
          <w:color w:val="000000" w:themeColor="text1"/>
          <w:spacing w:val="1"/>
          <w:lang w:val="zh-CN"/>
        </w:rPr>
        <w:t>1</w:t>
      </w:r>
      <w:r w:rsidR="00AB4F69" w:rsidRPr="00B60574">
        <w:rPr>
          <w:color w:val="000000" w:themeColor="text1"/>
          <w:spacing w:val="1"/>
          <w:lang w:val="zh-CN"/>
        </w:rPr>
        <w:t>0</w:t>
      </w:r>
      <w:r w:rsidR="00AB4F69" w:rsidRPr="00B60574">
        <w:rPr>
          <w:color w:val="000000" w:themeColor="text1"/>
          <w:spacing w:val="1"/>
          <w:lang w:val="zh-CN"/>
        </w:rPr>
        <w:t>年</w:t>
      </w:r>
      <w:r>
        <w:rPr>
          <w:color w:val="000000" w:themeColor="text1"/>
          <w:spacing w:val="1"/>
          <w:lang w:val="zh-CN"/>
        </w:rPr>
        <w:t>，</w:t>
      </w:r>
      <w:r w:rsidR="00AB4F69" w:rsidRPr="00B60574">
        <w:rPr>
          <w:color w:val="000000" w:themeColor="text1"/>
          <w:spacing w:val="1"/>
          <w:lang w:val="zh-CN"/>
        </w:rPr>
        <w:t>而且对此上瘾。</w:t>
      </w:r>
    </w:p>
    <w:p w14:paraId="1D271C77" w14:textId="6CF442C8" w:rsidR="00AB4F69" w:rsidRPr="006F44BE" w:rsidRDefault="00851211" w:rsidP="00442240">
      <w:pPr>
        <w:pStyle w:val="SingleTxtGC"/>
        <w:rPr>
          <w:color w:val="000000" w:themeColor="text1"/>
        </w:rPr>
      </w:pPr>
      <w:r>
        <w:rPr>
          <w:color w:val="000000" w:themeColor="text1"/>
          <w:lang w:val="zh-CN"/>
        </w:rPr>
        <w:t>5.7</w:t>
      </w:r>
      <w:r w:rsidR="00AB4F69" w:rsidRPr="006F44BE">
        <w:rPr>
          <w:color w:val="000000" w:themeColor="text1"/>
          <w:lang w:val="zh-CN"/>
        </w:rPr>
        <w:tab/>
      </w:r>
      <w:r w:rsidR="00AB4F69" w:rsidRPr="00C56746">
        <w:rPr>
          <w:color w:val="000000" w:themeColor="text1"/>
          <w:spacing w:val="1"/>
          <w:lang w:val="zh-CN"/>
        </w:rPr>
        <w:t>据提交人称</w:t>
      </w:r>
      <w:r w:rsidRPr="00C56746">
        <w:rPr>
          <w:color w:val="000000" w:themeColor="text1"/>
          <w:spacing w:val="1"/>
          <w:lang w:val="zh-CN"/>
        </w:rPr>
        <w:t>，</w:t>
      </w:r>
      <w:r w:rsidR="00AB4F69" w:rsidRPr="00C56746">
        <w:rPr>
          <w:color w:val="000000" w:themeColor="text1"/>
          <w:spacing w:val="1"/>
          <w:lang w:val="zh-CN"/>
        </w:rPr>
        <w:t>假释委员会提供的继续拘留他的理由不令人信服</w:t>
      </w:r>
      <w:r w:rsidRPr="00C56746">
        <w:rPr>
          <w:color w:val="000000" w:themeColor="text1"/>
          <w:spacing w:val="1"/>
          <w:lang w:val="zh-CN"/>
        </w:rPr>
        <w:t>，</w:t>
      </w:r>
      <w:r w:rsidR="00AB4F69" w:rsidRPr="00C56746">
        <w:rPr>
          <w:color w:val="000000" w:themeColor="text1"/>
          <w:spacing w:val="1"/>
          <w:lang w:val="zh-CN"/>
        </w:rPr>
        <w:t>可能导致病态的心理状</w:t>
      </w:r>
      <w:r w:rsidR="00AB4F69" w:rsidRPr="006F44BE">
        <w:rPr>
          <w:color w:val="000000" w:themeColor="text1"/>
          <w:lang w:val="zh-CN"/>
        </w:rPr>
        <w:t>态。</w:t>
      </w:r>
      <w:r w:rsidR="00AB4F69" w:rsidRPr="006F44BE">
        <w:rPr>
          <w:rStyle w:val="a8"/>
          <w:rFonts w:eastAsia="宋体"/>
          <w:color w:val="000000" w:themeColor="text1"/>
          <w:lang w:val="zh-CN"/>
        </w:rPr>
        <w:footnoteReference w:id="59"/>
      </w:r>
      <w:r w:rsidR="00B60574">
        <w:rPr>
          <w:rFonts w:hint="eastAsia"/>
          <w:color w:val="000000" w:themeColor="text1"/>
          <w:lang w:val="zh-CN"/>
        </w:rPr>
        <w:t xml:space="preserve"> </w:t>
      </w:r>
      <w:r w:rsidR="00AB4F69" w:rsidRPr="006F44BE">
        <w:rPr>
          <w:color w:val="000000" w:themeColor="text1"/>
          <w:lang w:val="zh-CN"/>
        </w:rPr>
        <w:t>提交人还称</w:t>
      </w:r>
      <w:r>
        <w:rPr>
          <w:color w:val="000000" w:themeColor="text1"/>
          <w:lang w:val="zh-CN"/>
        </w:rPr>
        <w:t>，</w:t>
      </w:r>
      <w:r w:rsidR="00AB4F69" w:rsidRPr="006F44BE">
        <w:rPr>
          <w:color w:val="000000" w:themeColor="text1"/>
          <w:lang w:val="zh-CN"/>
        </w:rPr>
        <w:t>该委员会的评估不是针对毛利人量身定制的</w:t>
      </w:r>
      <w:r>
        <w:rPr>
          <w:color w:val="000000" w:themeColor="text1"/>
          <w:lang w:val="zh-CN"/>
        </w:rPr>
        <w:t>，</w:t>
      </w:r>
      <w:r w:rsidR="00AB4F69" w:rsidRPr="006F44BE">
        <w:rPr>
          <w:color w:val="000000" w:themeColor="text1"/>
          <w:lang w:val="zh-CN"/>
        </w:rPr>
        <w:t>因为他们在刑事司法系统中所占比例过高</w:t>
      </w:r>
      <w:r>
        <w:rPr>
          <w:color w:val="000000" w:themeColor="text1"/>
          <w:lang w:val="zh-CN"/>
        </w:rPr>
        <w:t>，</w:t>
      </w:r>
      <w:r w:rsidR="00AB4F69" w:rsidRPr="006F44BE">
        <w:rPr>
          <w:color w:val="000000" w:themeColor="text1"/>
          <w:lang w:val="zh-CN"/>
        </w:rPr>
        <w:t>受到歧视。</w:t>
      </w:r>
      <w:r w:rsidR="00AB4F69" w:rsidRPr="006F44BE">
        <w:rPr>
          <w:rStyle w:val="a8"/>
          <w:rFonts w:eastAsia="宋体"/>
          <w:color w:val="000000" w:themeColor="text1"/>
          <w:lang w:val="zh-CN"/>
        </w:rPr>
        <w:footnoteReference w:id="60"/>
      </w:r>
      <w:r w:rsidR="00B60574">
        <w:rPr>
          <w:rFonts w:hint="eastAsia"/>
          <w:color w:val="000000" w:themeColor="text1"/>
          <w:lang w:val="zh-CN"/>
        </w:rPr>
        <w:t xml:space="preserve"> </w:t>
      </w:r>
      <w:r w:rsidR="00AB4F69" w:rsidRPr="006F44BE">
        <w:rPr>
          <w:color w:val="000000" w:themeColor="text1"/>
          <w:lang w:val="zh-CN"/>
        </w:rPr>
        <w:t>根据研究</w:t>
      </w:r>
      <w:r>
        <w:rPr>
          <w:color w:val="000000" w:themeColor="text1"/>
          <w:lang w:val="zh-CN"/>
        </w:rPr>
        <w:t>，</w:t>
      </w:r>
      <w:r>
        <w:rPr>
          <w:color w:val="000000" w:themeColor="text1"/>
          <w:lang w:val="zh-CN"/>
        </w:rPr>
        <w:t>5</w:t>
      </w:r>
      <w:r w:rsidR="00AB4F69" w:rsidRPr="006F44BE">
        <w:rPr>
          <w:color w:val="000000" w:themeColor="text1"/>
          <w:lang w:val="zh-CN"/>
        </w:rPr>
        <w:t>0</w:t>
      </w:r>
      <w:r>
        <w:rPr>
          <w:color w:val="000000" w:themeColor="text1"/>
          <w:lang w:val="zh-CN"/>
        </w:rPr>
        <w:t>%</w:t>
      </w:r>
      <w:r w:rsidR="00AB4F69" w:rsidRPr="006F44BE">
        <w:rPr>
          <w:color w:val="000000" w:themeColor="text1"/>
          <w:lang w:val="zh-CN"/>
        </w:rPr>
        <w:t>以上的监狱囚犯是毛利人</w:t>
      </w:r>
      <w:r>
        <w:rPr>
          <w:color w:val="000000" w:themeColor="text1"/>
          <w:lang w:val="zh-CN"/>
        </w:rPr>
        <w:t>，</w:t>
      </w:r>
      <w:r w:rsidR="00AB4F69" w:rsidRPr="006F44BE">
        <w:rPr>
          <w:rStyle w:val="a8"/>
          <w:rFonts w:eastAsia="宋体"/>
          <w:color w:val="000000" w:themeColor="text1"/>
          <w:lang w:val="zh-CN"/>
        </w:rPr>
        <w:footnoteReference w:id="61"/>
      </w:r>
      <w:r w:rsidR="00B60574">
        <w:rPr>
          <w:rFonts w:hint="eastAsia"/>
          <w:color w:val="000000" w:themeColor="text1"/>
          <w:lang w:val="zh-CN"/>
        </w:rPr>
        <w:t xml:space="preserve"> </w:t>
      </w:r>
      <w:r w:rsidR="00AB4F69" w:rsidRPr="006F44BE">
        <w:rPr>
          <w:color w:val="000000" w:themeColor="text1"/>
          <w:lang w:val="zh-CN"/>
        </w:rPr>
        <w:t>但只有</w:t>
      </w:r>
      <w:r>
        <w:rPr>
          <w:color w:val="000000" w:themeColor="text1"/>
          <w:lang w:val="zh-CN"/>
        </w:rPr>
        <w:t>21%</w:t>
      </w:r>
      <w:r w:rsidR="00AB4F69" w:rsidRPr="006F44BE">
        <w:rPr>
          <w:color w:val="000000" w:themeColor="text1"/>
          <w:lang w:val="zh-CN"/>
        </w:rPr>
        <w:t>的监狱工作人员和</w:t>
      </w:r>
      <w:r>
        <w:rPr>
          <w:color w:val="000000" w:themeColor="text1"/>
          <w:lang w:val="zh-CN"/>
        </w:rPr>
        <w:t>7.3%</w:t>
      </w:r>
      <w:r w:rsidR="00AB4F69" w:rsidRPr="006F44BE">
        <w:rPr>
          <w:color w:val="000000" w:themeColor="text1"/>
          <w:lang w:val="zh-CN"/>
        </w:rPr>
        <w:t>的心理学家是毛利人。</w:t>
      </w:r>
      <w:r w:rsidR="00AB4F69" w:rsidRPr="006F44BE">
        <w:rPr>
          <w:rStyle w:val="a8"/>
          <w:rFonts w:eastAsia="宋体"/>
          <w:color w:val="000000" w:themeColor="text1"/>
          <w:lang w:val="zh-CN"/>
        </w:rPr>
        <w:footnoteReference w:id="62"/>
      </w:r>
      <w:r w:rsidR="00B60574">
        <w:rPr>
          <w:rFonts w:hint="eastAsia"/>
          <w:color w:val="000000" w:themeColor="text1"/>
          <w:lang w:val="zh-CN"/>
        </w:rPr>
        <w:t xml:space="preserve"> </w:t>
      </w:r>
      <w:r w:rsidR="00AB4F69" w:rsidRPr="006F44BE">
        <w:rPr>
          <w:color w:val="000000" w:themeColor="text1"/>
          <w:lang w:val="zh-CN"/>
        </w:rPr>
        <w:t>提交人称</w:t>
      </w:r>
      <w:r>
        <w:rPr>
          <w:color w:val="000000" w:themeColor="text1"/>
          <w:lang w:val="zh-CN"/>
        </w:rPr>
        <w:t>，</w:t>
      </w:r>
      <w:r w:rsidR="00AB4F69" w:rsidRPr="006F44BE">
        <w:rPr>
          <w:color w:val="000000" w:themeColor="text1"/>
          <w:lang w:val="zh-CN"/>
        </w:rPr>
        <w:t>事实证明</w:t>
      </w:r>
      <w:r>
        <w:rPr>
          <w:color w:val="000000" w:themeColor="text1"/>
          <w:lang w:val="zh-CN"/>
        </w:rPr>
        <w:t>，</w:t>
      </w:r>
      <w:r w:rsidR="00AB4F69" w:rsidRPr="006F44BE">
        <w:rPr>
          <w:color w:val="000000" w:themeColor="text1"/>
          <w:lang w:val="zh-CN"/>
        </w:rPr>
        <w:t>治疗提供者的族裔对于治疗的成功和毛利囚犯的参与感至关重要。提交人还指出</w:t>
      </w:r>
      <w:r>
        <w:rPr>
          <w:color w:val="000000" w:themeColor="text1"/>
          <w:lang w:val="zh-CN"/>
        </w:rPr>
        <w:t>，</w:t>
      </w:r>
      <w:r w:rsidR="00AB4F69" w:rsidRPr="006F44BE">
        <w:rPr>
          <w:color w:val="000000" w:themeColor="text1"/>
          <w:lang w:val="zh-CN"/>
        </w:rPr>
        <w:t>缔约国没有落实委员会在关于新西兰的结论性意见中提出的建议</w:t>
      </w:r>
      <w:r>
        <w:rPr>
          <w:color w:val="000000" w:themeColor="text1"/>
          <w:lang w:val="zh-CN"/>
        </w:rPr>
        <w:t>，</w:t>
      </w:r>
      <w:r w:rsidR="00AB4F69" w:rsidRPr="006F44BE">
        <w:rPr>
          <w:color w:val="000000" w:themeColor="text1"/>
          <w:lang w:val="zh-CN"/>
        </w:rPr>
        <w:t>其中建议消除司法行政中对毛利人的歧视</w:t>
      </w:r>
      <w:r>
        <w:rPr>
          <w:color w:val="000000" w:themeColor="text1"/>
          <w:lang w:val="zh-CN"/>
        </w:rPr>
        <w:t>，</w:t>
      </w:r>
      <w:r w:rsidR="00AB4F69" w:rsidRPr="006F44BE">
        <w:rPr>
          <w:color w:val="000000" w:themeColor="text1"/>
          <w:lang w:val="zh-CN"/>
        </w:rPr>
        <w:t>包括为此对监狱工作人员开展培训方案。</w:t>
      </w:r>
      <w:r w:rsidR="00AB4F69" w:rsidRPr="006F44BE">
        <w:rPr>
          <w:rStyle w:val="a8"/>
          <w:rFonts w:eastAsia="宋体"/>
          <w:color w:val="000000" w:themeColor="text1"/>
          <w:lang w:val="zh-CN"/>
        </w:rPr>
        <w:footnoteReference w:id="63"/>
      </w:r>
    </w:p>
    <w:p w14:paraId="007BBE73" w14:textId="2B1FC1D1" w:rsidR="00AB4F69" w:rsidRPr="006F44BE" w:rsidRDefault="00851211" w:rsidP="00442240">
      <w:pPr>
        <w:pStyle w:val="SingleTxtGC"/>
        <w:rPr>
          <w:color w:val="000000" w:themeColor="text1"/>
        </w:rPr>
      </w:pPr>
      <w:r>
        <w:rPr>
          <w:color w:val="000000" w:themeColor="text1"/>
          <w:lang w:val="zh-CN"/>
        </w:rPr>
        <w:t>5.8</w:t>
      </w:r>
      <w:r w:rsidR="00AB4F69" w:rsidRPr="006F44BE">
        <w:rPr>
          <w:color w:val="000000" w:themeColor="text1"/>
          <w:lang w:val="zh-CN"/>
        </w:rPr>
        <w:tab/>
      </w:r>
      <w:r w:rsidR="00AB4F69" w:rsidRPr="006F44BE">
        <w:rPr>
          <w:color w:val="000000" w:themeColor="text1"/>
          <w:lang w:val="zh-CN"/>
        </w:rPr>
        <w:t>提交人重申了关于缔约国违反第十四条第一款的论点</w:t>
      </w:r>
      <w:r>
        <w:rPr>
          <w:color w:val="000000" w:themeColor="text1"/>
          <w:lang w:val="zh-CN"/>
        </w:rPr>
        <w:t>，</w:t>
      </w:r>
      <w:r w:rsidR="00AB4F69" w:rsidRPr="006F44BE">
        <w:rPr>
          <w:color w:val="000000" w:themeColor="text1"/>
          <w:lang w:val="zh-CN"/>
        </w:rPr>
        <w:t>并强调他不寻求将本来文作为进一步的上诉权。他还称</w:t>
      </w:r>
      <w:r>
        <w:rPr>
          <w:color w:val="000000" w:themeColor="text1"/>
          <w:lang w:val="zh-CN"/>
        </w:rPr>
        <w:t>，</w:t>
      </w:r>
      <w:r w:rsidR="00AB4F69" w:rsidRPr="006F44BE">
        <w:rPr>
          <w:color w:val="000000" w:themeColor="text1"/>
          <w:lang w:val="zh-CN"/>
        </w:rPr>
        <w:t>第十四条第一款适用于皇家赦免权</w:t>
      </w:r>
      <w:r>
        <w:rPr>
          <w:color w:val="000000" w:themeColor="text1"/>
          <w:lang w:val="zh-CN"/>
        </w:rPr>
        <w:t>，</w:t>
      </w:r>
      <w:r w:rsidR="00AB4F69" w:rsidRPr="006F44BE">
        <w:rPr>
          <w:color w:val="000000" w:themeColor="text1"/>
          <w:lang w:val="zh-CN"/>
        </w:rPr>
        <w:t>并援引</w:t>
      </w:r>
      <w:r>
        <w:rPr>
          <w:rFonts w:eastAsia="华文楷体"/>
          <w:color w:val="000000" w:themeColor="text1"/>
          <w:lang w:val="zh-CN"/>
        </w:rPr>
        <w:t>Yash</w:t>
      </w:r>
      <w:proofErr w:type="gramStart"/>
      <w:r w:rsidR="00AB4F69" w:rsidRPr="006F44BE">
        <w:rPr>
          <w:rFonts w:eastAsia="华文楷体"/>
          <w:color w:val="000000" w:themeColor="text1"/>
          <w:lang w:val="zh-CN"/>
        </w:rPr>
        <w:t>诉法律</w:t>
      </w:r>
      <w:proofErr w:type="gramEnd"/>
      <w:r w:rsidR="00AB4F69" w:rsidRPr="006F44BE">
        <w:rPr>
          <w:rFonts w:eastAsia="华文楷体"/>
          <w:color w:val="000000" w:themeColor="text1"/>
          <w:lang w:val="zh-CN"/>
        </w:rPr>
        <w:t>服务局</w:t>
      </w:r>
      <w:r w:rsidR="00AB4F69" w:rsidRPr="006F44BE">
        <w:rPr>
          <w:color w:val="000000" w:themeColor="text1"/>
          <w:lang w:val="zh-CN"/>
        </w:rPr>
        <w:t>的国内案件</w:t>
      </w:r>
      <w:r>
        <w:rPr>
          <w:color w:val="000000" w:themeColor="text1"/>
          <w:lang w:val="zh-CN"/>
        </w:rPr>
        <w:t>，</w:t>
      </w:r>
      <w:r w:rsidR="00AB4F69" w:rsidRPr="006F44BE">
        <w:rPr>
          <w:color w:val="000000" w:themeColor="text1"/>
          <w:lang w:val="zh-CN"/>
        </w:rPr>
        <w:t>在此案中</w:t>
      </w:r>
      <w:r>
        <w:rPr>
          <w:color w:val="000000" w:themeColor="text1"/>
          <w:lang w:val="zh-CN"/>
        </w:rPr>
        <w:t>，</w:t>
      </w:r>
      <w:r w:rsidR="00AB4F69" w:rsidRPr="006F44BE">
        <w:rPr>
          <w:color w:val="000000" w:themeColor="text1"/>
          <w:lang w:val="zh-CN"/>
        </w:rPr>
        <w:t>高等法院裁定</w:t>
      </w:r>
      <w:r>
        <w:rPr>
          <w:color w:val="000000" w:themeColor="text1"/>
          <w:lang w:val="zh-CN"/>
        </w:rPr>
        <w:t>，</w:t>
      </w:r>
      <w:r w:rsidR="00AB4F69" w:rsidRPr="006F44BE">
        <w:rPr>
          <w:color w:val="000000" w:themeColor="text1"/>
          <w:lang w:val="zh-CN"/>
        </w:rPr>
        <w:t>赦免权是刑事诉讼引发的附带权利</w:t>
      </w:r>
      <w:r>
        <w:rPr>
          <w:color w:val="000000" w:themeColor="text1"/>
          <w:lang w:val="zh-CN"/>
        </w:rPr>
        <w:t>，</w:t>
      </w:r>
      <w:r w:rsidR="00AB4F69" w:rsidRPr="006F44BE">
        <w:rPr>
          <w:color w:val="000000" w:themeColor="text1"/>
          <w:lang w:val="zh-CN"/>
        </w:rPr>
        <w:t>有资格获得法律援助。最后</w:t>
      </w:r>
      <w:r>
        <w:rPr>
          <w:color w:val="000000" w:themeColor="text1"/>
          <w:lang w:val="zh-CN"/>
        </w:rPr>
        <w:t>，</w:t>
      </w:r>
      <w:r w:rsidR="00AB4F69" w:rsidRPr="006F44BE">
        <w:rPr>
          <w:color w:val="000000" w:themeColor="text1"/>
          <w:lang w:val="zh-CN"/>
        </w:rPr>
        <w:t>提交人指出</w:t>
      </w:r>
      <w:r>
        <w:rPr>
          <w:color w:val="000000" w:themeColor="text1"/>
          <w:lang w:val="zh-CN"/>
        </w:rPr>
        <w:t>，</w:t>
      </w:r>
      <w:r w:rsidR="00AB4F69" w:rsidRPr="006F44BE">
        <w:rPr>
          <w:color w:val="000000" w:themeColor="text1"/>
          <w:lang w:val="zh-CN"/>
        </w:rPr>
        <w:t>根据</w:t>
      </w:r>
      <w:r>
        <w:rPr>
          <w:color w:val="000000" w:themeColor="text1"/>
          <w:lang w:val="zh-CN"/>
        </w:rPr>
        <w:t>2</w:t>
      </w:r>
      <w:r w:rsidR="00AB4F69" w:rsidRPr="006F44BE">
        <w:rPr>
          <w:color w:val="000000" w:themeColor="text1"/>
          <w:lang w:val="zh-CN"/>
        </w:rPr>
        <w:t>0</w:t>
      </w:r>
      <w:r>
        <w:rPr>
          <w:color w:val="000000" w:themeColor="text1"/>
          <w:lang w:val="zh-CN"/>
        </w:rPr>
        <w:t>19</w:t>
      </w:r>
      <w:r w:rsidR="00AB4F69" w:rsidRPr="006F44BE">
        <w:rPr>
          <w:color w:val="000000" w:themeColor="text1"/>
          <w:lang w:val="zh-CN"/>
        </w:rPr>
        <w:t>年《刑事案件审查委员会法》设立刑事案件审查委员会</w:t>
      </w:r>
      <w:r>
        <w:rPr>
          <w:color w:val="000000" w:themeColor="text1"/>
          <w:lang w:val="zh-CN"/>
        </w:rPr>
        <w:t>，</w:t>
      </w:r>
      <w:r w:rsidR="00AB4F69" w:rsidRPr="006F44BE">
        <w:rPr>
          <w:color w:val="000000" w:themeColor="text1"/>
          <w:lang w:val="zh-CN"/>
        </w:rPr>
        <w:t>便是承认他在国内所经历的制度运作不良。</w:t>
      </w:r>
    </w:p>
    <w:p w14:paraId="2646049E" w14:textId="77777777" w:rsidR="00AB4F69" w:rsidRPr="006F44BE" w:rsidRDefault="00AB4F69" w:rsidP="00AC3D0F">
      <w:pPr>
        <w:pStyle w:val="H23GC"/>
      </w:pPr>
      <w:r w:rsidRPr="006F44BE">
        <w:rPr>
          <w:lang w:val="zh-CN"/>
        </w:rPr>
        <w:tab/>
      </w:r>
      <w:r w:rsidRPr="006F44BE">
        <w:rPr>
          <w:lang w:val="zh-CN"/>
        </w:rPr>
        <w:tab/>
      </w:r>
      <w:r w:rsidRPr="006F44BE">
        <w:rPr>
          <w:lang w:val="zh-CN"/>
        </w:rPr>
        <w:t>提交人的补充意见</w:t>
      </w:r>
    </w:p>
    <w:p w14:paraId="672BD5C6" w14:textId="395EC7E8" w:rsidR="00AB4F69" w:rsidRPr="006F44BE" w:rsidRDefault="00851211" w:rsidP="00442240">
      <w:pPr>
        <w:pStyle w:val="SingleTxtGC"/>
        <w:rPr>
          <w:color w:val="000000" w:themeColor="text1"/>
        </w:rPr>
      </w:pPr>
      <w:r>
        <w:rPr>
          <w:color w:val="000000" w:themeColor="text1"/>
          <w:lang w:val="zh-CN"/>
        </w:rPr>
        <w:t>6.</w:t>
      </w:r>
      <w:r w:rsidR="00AB4F69" w:rsidRPr="006F44BE">
        <w:rPr>
          <w:color w:val="000000" w:themeColor="text1"/>
          <w:lang w:val="zh-CN"/>
        </w:rPr>
        <w:tab/>
      </w:r>
      <w:r>
        <w:rPr>
          <w:color w:val="000000" w:themeColor="text1"/>
          <w:lang w:val="zh-CN"/>
        </w:rPr>
        <w:t>2</w:t>
      </w:r>
      <w:r w:rsidR="00AB4F69" w:rsidRPr="006F44BE">
        <w:rPr>
          <w:color w:val="000000" w:themeColor="text1"/>
          <w:lang w:val="zh-CN"/>
        </w:rPr>
        <w:t>0</w:t>
      </w:r>
      <w:r>
        <w:rPr>
          <w:color w:val="000000" w:themeColor="text1"/>
          <w:lang w:val="zh-CN"/>
        </w:rPr>
        <w:t>2</w:t>
      </w:r>
      <w:r w:rsidR="00AB4F69" w:rsidRPr="006F44BE">
        <w:rPr>
          <w:color w:val="000000" w:themeColor="text1"/>
          <w:lang w:val="zh-CN"/>
        </w:rPr>
        <w:t>0</w:t>
      </w:r>
      <w:r w:rsidR="00AB4F69" w:rsidRPr="006F44BE">
        <w:rPr>
          <w:color w:val="000000" w:themeColor="text1"/>
          <w:lang w:val="zh-CN"/>
        </w:rPr>
        <w:t>年</w:t>
      </w:r>
      <w:r>
        <w:rPr>
          <w:color w:val="000000" w:themeColor="text1"/>
          <w:lang w:val="zh-CN"/>
        </w:rPr>
        <w:t>9</w:t>
      </w:r>
      <w:r w:rsidR="00AB4F69" w:rsidRPr="006F44BE">
        <w:rPr>
          <w:color w:val="000000" w:themeColor="text1"/>
          <w:lang w:val="zh-CN"/>
        </w:rPr>
        <w:t>月</w:t>
      </w:r>
      <w:r>
        <w:rPr>
          <w:color w:val="000000" w:themeColor="text1"/>
          <w:lang w:val="zh-CN"/>
        </w:rPr>
        <w:t>16</w:t>
      </w:r>
      <w:r w:rsidR="00AB4F69" w:rsidRPr="006F44BE">
        <w:rPr>
          <w:color w:val="000000" w:themeColor="text1"/>
          <w:lang w:val="zh-CN"/>
        </w:rPr>
        <w:t>日</w:t>
      </w:r>
      <w:r>
        <w:rPr>
          <w:color w:val="000000" w:themeColor="text1"/>
          <w:lang w:val="zh-CN"/>
        </w:rPr>
        <w:t>，</w:t>
      </w:r>
      <w:r w:rsidR="00AB4F69" w:rsidRPr="006F44BE">
        <w:rPr>
          <w:color w:val="000000" w:themeColor="text1"/>
          <w:lang w:val="zh-CN"/>
        </w:rPr>
        <w:t>提交人通知委员会</w:t>
      </w:r>
      <w:r>
        <w:rPr>
          <w:color w:val="000000" w:themeColor="text1"/>
          <w:lang w:val="zh-CN"/>
        </w:rPr>
        <w:t>，</w:t>
      </w:r>
      <w:r>
        <w:rPr>
          <w:color w:val="000000" w:themeColor="text1"/>
          <w:lang w:val="zh-CN"/>
        </w:rPr>
        <w:t>2</w:t>
      </w:r>
      <w:r w:rsidR="00AB4F69" w:rsidRPr="006F44BE">
        <w:rPr>
          <w:color w:val="000000" w:themeColor="text1"/>
          <w:lang w:val="zh-CN"/>
        </w:rPr>
        <w:t>0</w:t>
      </w:r>
      <w:r>
        <w:rPr>
          <w:color w:val="000000" w:themeColor="text1"/>
          <w:lang w:val="zh-CN"/>
        </w:rPr>
        <w:t>2</w:t>
      </w:r>
      <w:r w:rsidR="00AB4F69" w:rsidRPr="006F44BE">
        <w:rPr>
          <w:color w:val="000000" w:themeColor="text1"/>
          <w:lang w:val="zh-CN"/>
        </w:rPr>
        <w:t>0</w:t>
      </w:r>
      <w:r w:rsidR="00AB4F69" w:rsidRPr="006F44BE">
        <w:rPr>
          <w:color w:val="000000" w:themeColor="text1"/>
          <w:lang w:val="zh-CN"/>
        </w:rPr>
        <w:t>年</w:t>
      </w:r>
      <w:r>
        <w:rPr>
          <w:color w:val="000000" w:themeColor="text1"/>
          <w:lang w:val="zh-CN"/>
        </w:rPr>
        <w:t>9</w:t>
      </w:r>
      <w:r w:rsidR="00AB4F69" w:rsidRPr="006F44BE">
        <w:rPr>
          <w:color w:val="000000" w:themeColor="text1"/>
          <w:lang w:val="zh-CN"/>
        </w:rPr>
        <w:t>月</w:t>
      </w:r>
      <w:r>
        <w:rPr>
          <w:color w:val="000000" w:themeColor="text1"/>
          <w:lang w:val="zh-CN"/>
        </w:rPr>
        <w:t>1</w:t>
      </w:r>
      <w:r w:rsidR="00AB4F69" w:rsidRPr="006F44BE">
        <w:rPr>
          <w:color w:val="000000" w:themeColor="text1"/>
          <w:lang w:val="zh-CN"/>
        </w:rPr>
        <w:t>日他终获假释</w:t>
      </w:r>
      <w:r>
        <w:rPr>
          <w:color w:val="000000" w:themeColor="text1"/>
          <w:lang w:val="zh-CN"/>
        </w:rPr>
        <w:t>，</w:t>
      </w:r>
      <w:r w:rsidR="00AB4F69" w:rsidRPr="006F44BE">
        <w:rPr>
          <w:color w:val="000000" w:themeColor="text1"/>
          <w:lang w:val="zh-CN"/>
        </w:rPr>
        <w:t>如违反假释条件</w:t>
      </w:r>
      <w:r>
        <w:rPr>
          <w:color w:val="000000" w:themeColor="text1"/>
          <w:lang w:val="zh-CN"/>
        </w:rPr>
        <w:t>，</w:t>
      </w:r>
      <w:r w:rsidR="00AB4F69" w:rsidRPr="006F44BE">
        <w:rPr>
          <w:color w:val="000000" w:themeColor="text1"/>
          <w:lang w:val="zh-CN"/>
        </w:rPr>
        <w:t>余生可随时被召回</w:t>
      </w:r>
      <w:r w:rsidR="00AB4F69" w:rsidRPr="006F44BE">
        <w:rPr>
          <w:rFonts w:hint="eastAsia"/>
          <w:color w:val="000000" w:themeColor="text1"/>
          <w:lang w:val="zh-CN"/>
        </w:rPr>
        <w:t>监狱</w:t>
      </w:r>
      <w:r w:rsidR="00AB4F69" w:rsidRPr="006F44BE">
        <w:rPr>
          <w:color w:val="000000" w:themeColor="text1"/>
          <w:lang w:val="zh-CN"/>
        </w:rPr>
        <w:t>。</w:t>
      </w:r>
    </w:p>
    <w:p w14:paraId="17B4F100" w14:textId="77777777" w:rsidR="00AB4F69" w:rsidRPr="006F44BE" w:rsidRDefault="00AB4F69" w:rsidP="00AC3D0F">
      <w:pPr>
        <w:pStyle w:val="H23GC"/>
      </w:pPr>
      <w:r w:rsidRPr="006F44BE">
        <w:rPr>
          <w:lang w:val="zh-CN"/>
        </w:rPr>
        <w:tab/>
      </w:r>
      <w:r w:rsidRPr="006F44BE">
        <w:rPr>
          <w:lang w:val="zh-CN"/>
        </w:rPr>
        <w:tab/>
      </w:r>
      <w:r w:rsidRPr="006F44BE">
        <w:rPr>
          <w:lang w:val="zh-CN"/>
        </w:rPr>
        <w:t>委员会需处理的问题和议事情况</w:t>
      </w:r>
    </w:p>
    <w:p w14:paraId="138E438D" w14:textId="77777777" w:rsidR="00AB4F69" w:rsidRPr="006F44BE" w:rsidRDefault="00AB4F69" w:rsidP="00AC3D0F">
      <w:pPr>
        <w:pStyle w:val="H4GC"/>
      </w:pPr>
      <w:r w:rsidRPr="006F44BE">
        <w:rPr>
          <w:lang w:val="zh-CN"/>
        </w:rPr>
        <w:tab/>
      </w:r>
      <w:r w:rsidRPr="006F44BE">
        <w:rPr>
          <w:lang w:val="zh-CN"/>
        </w:rPr>
        <w:tab/>
      </w:r>
      <w:r w:rsidRPr="006F44BE">
        <w:rPr>
          <w:lang w:val="zh-CN"/>
        </w:rPr>
        <w:t>审议可否受理</w:t>
      </w:r>
    </w:p>
    <w:p w14:paraId="53C234B0" w14:textId="0A7D580F" w:rsidR="00AB4F69" w:rsidRPr="006F44BE" w:rsidRDefault="00851211" w:rsidP="00442240">
      <w:pPr>
        <w:pStyle w:val="SingleTxtGC"/>
        <w:rPr>
          <w:color w:val="000000" w:themeColor="text1"/>
        </w:rPr>
      </w:pPr>
      <w:r>
        <w:rPr>
          <w:color w:val="000000" w:themeColor="text1"/>
          <w:lang w:val="zh-CN"/>
        </w:rPr>
        <w:t>7.1</w:t>
      </w:r>
      <w:r w:rsidR="00AB4F69" w:rsidRPr="006F44BE">
        <w:rPr>
          <w:color w:val="000000" w:themeColor="text1"/>
          <w:lang w:val="zh-CN"/>
        </w:rPr>
        <w:tab/>
      </w:r>
      <w:r w:rsidR="00AB4F69" w:rsidRPr="006F44BE">
        <w:rPr>
          <w:color w:val="000000" w:themeColor="text1"/>
          <w:lang w:val="zh-CN"/>
        </w:rPr>
        <w:t>在审议来文所载的任何请求之前</w:t>
      </w:r>
      <w:r>
        <w:rPr>
          <w:color w:val="000000" w:themeColor="text1"/>
          <w:lang w:val="zh-CN"/>
        </w:rPr>
        <w:t>，</w:t>
      </w:r>
      <w:r w:rsidR="00AB4F69" w:rsidRPr="006F44BE">
        <w:rPr>
          <w:color w:val="000000" w:themeColor="text1"/>
          <w:lang w:val="zh-CN"/>
        </w:rPr>
        <w:t>委员会必须根据其议事规则第</w:t>
      </w:r>
      <w:r>
        <w:rPr>
          <w:color w:val="000000" w:themeColor="text1"/>
          <w:lang w:val="zh-CN"/>
        </w:rPr>
        <w:t>97</w:t>
      </w:r>
      <w:r w:rsidR="00AB4F69" w:rsidRPr="006F44BE">
        <w:rPr>
          <w:color w:val="000000" w:themeColor="text1"/>
          <w:lang w:val="zh-CN"/>
        </w:rPr>
        <w:t>条</w:t>
      </w:r>
      <w:r>
        <w:rPr>
          <w:color w:val="000000" w:themeColor="text1"/>
          <w:lang w:val="zh-CN"/>
        </w:rPr>
        <w:t>，</w:t>
      </w:r>
      <w:r w:rsidR="00AB4F69" w:rsidRPr="006F44BE">
        <w:rPr>
          <w:color w:val="000000" w:themeColor="text1"/>
          <w:lang w:val="zh-CN"/>
        </w:rPr>
        <w:t>决定案件是否符合《任择议定书》规定的受理条件。</w:t>
      </w:r>
    </w:p>
    <w:p w14:paraId="5C6C342E" w14:textId="5202FABD" w:rsidR="00AB4F69" w:rsidRPr="006F44BE" w:rsidRDefault="00851211" w:rsidP="00442240">
      <w:pPr>
        <w:pStyle w:val="SingleTxtGC"/>
        <w:rPr>
          <w:color w:val="000000" w:themeColor="text1"/>
        </w:rPr>
      </w:pPr>
      <w:r>
        <w:rPr>
          <w:color w:val="000000" w:themeColor="text1"/>
          <w:lang w:val="zh-CN"/>
        </w:rPr>
        <w:t>7.2</w:t>
      </w:r>
      <w:r w:rsidR="00AB4F69" w:rsidRPr="006F44BE">
        <w:rPr>
          <w:color w:val="000000" w:themeColor="text1"/>
          <w:lang w:val="zh-CN"/>
        </w:rPr>
        <w:tab/>
      </w:r>
      <w:r w:rsidR="00AB4F69" w:rsidRPr="006F44BE">
        <w:rPr>
          <w:color w:val="000000" w:themeColor="text1"/>
          <w:lang w:val="zh-CN"/>
        </w:rPr>
        <w:t>根据《任择议定书》第五条第二款</w:t>
      </w:r>
      <w:r>
        <w:rPr>
          <w:color w:val="000000" w:themeColor="text1"/>
          <w:lang w:val="zh-CN"/>
        </w:rPr>
        <w:t>(</w:t>
      </w:r>
      <w:r w:rsidR="00AB4F69" w:rsidRPr="006F44BE">
        <w:rPr>
          <w:color w:val="000000" w:themeColor="text1"/>
          <w:lang w:val="zh-CN"/>
        </w:rPr>
        <w:t>子</w:t>
      </w:r>
      <w:r>
        <w:rPr>
          <w:color w:val="000000" w:themeColor="text1"/>
          <w:lang w:val="zh-CN"/>
        </w:rPr>
        <w:t>)</w:t>
      </w:r>
      <w:r w:rsidR="00AB4F69" w:rsidRPr="006F44BE">
        <w:rPr>
          <w:color w:val="000000" w:themeColor="text1"/>
          <w:lang w:val="zh-CN"/>
        </w:rPr>
        <w:t>项的要求</w:t>
      </w:r>
      <w:r>
        <w:rPr>
          <w:color w:val="000000" w:themeColor="text1"/>
          <w:lang w:val="zh-CN"/>
        </w:rPr>
        <w:t>，</w:t>
      </w:r>
      <w:r w:rsidR="00AB4F69" w:rsidRPr="006F44BE">
        <w:rPr>
          <w:color w:val="000000" w:themeColor="text1"/>
          <w:lang w:val="zh-CN"/>
        </w:rPr>
        <w:t>委员会已确定同一事项不在另一国际调查或解决程序审查之中。</w:t>
      </w:r>
    </w:p>
    <w:p w14:paraId="3E1AA64C" w14:textId="32E421E8" w:rsidR="00AB4F69" w:rsidRPr="006F44BE" w:rsidRDefault="00851211" w:rsidP="00442240">
      <w:pPr>
        <w:pStyle w:val="SingleTxtGC"/>
        <w:rPr>
          <w:color w:val="000000" w:themeColor="text1"/>
        </w:rPr>
      </w:pPr>
      <w:r>
        <w:rPr>
          <w:color w:val="000000" w:themeColor="text1"/>
          <w:lang w:val="zh-CN"/>
        </w:rPr>
        <w:t>7.3</w:t>
      </w:r>
      <w:r w:rsidR="00AB4F69" w:rsidRPr="006F44BE">
        <w:rPr>
          <w:color w:val="000000" w:themeColor="text1"/>
          <w:lang w:val="zh-CN"/>
        </w:rPr>
        <w:tab/>
      </w:r>
      <w:r w:rsidR="00AB4F69" w:rsidRPr="006F44BE">
        <w:rPr>
          <w:color w:val="000000" w:themeColor="text1"/>
          <w:lang w:val="zh-CN"/>
        </w:rPr>
        <w:t>提交人指控称</w:t>
      </w:r>
      <w:r>
        <w:rPr>
          <w:rFonts w:hint="eastAsia"/>
          <w:color w:val="000000" w:themeColor="text1"/>
          <w:lang w:val="zh-CN"/>
        </w:rPr>
        <w:t>，</w:t>
      </w:r>
      <w:r w:rsidR="00AB4F69" w:rsidRPr="006F44BE">
        <w:rPr>
          <w:color w:val="000000" w:themeColor="text1"/>
          <w:lang w:val="zh-CN"/>
        </w:rPr>
        <w:t>缔约国未履行第二条第二款规定的义务</w:t>
      </w:r>
      <w:r>
        <w:rPr>
          <w:color w:val="000000" w:themeColor="text1"/>
          <w:lang w:val="zh-CN"/>
        </w:rPr>
        <w:t>，</w:t>
      </w:r>
      <w:r w:rsidR="00AB4F69" w:rsidRPr="006F44BE">
        <w:rPr>
          <w:color w:val="000000" w:themeColor="text1"/>
          <w:lang w:val="zh-CN"/>
        </w:rPr>
        <w:t>对此委员会回顾其判例</w:t>
      </w:r>
      <w:r>
        <w:rPr>
          <w:color w:val="000000" w:themeColor="text1"/>
          <w:lang w:val="zh-CN"/>
        </w:rPr>
        <w:t>，</w:t>
      </w:r>
      <w:r w:rsidR="00AB4F69" w:rsidRPr="006F44BE">
        <w:rPr>
          <w:color w:val="000000" w:themeColor="text1"/>
          <w:lang w:val="zh-CN"/>
        </w:rPr>
        <w:t>其中指出</w:t>
      </w:r>
      <w:r>
        <w:rPr>
          <w:color w:val="000000" w:themeColor="text1"/>
          <w:lang w:val="zh-CN"/>
        </w:rPr>
        <w:t>，</w:t>
      </w:r>
      <w:r w:rsidR="00AB4F69" w:rsidRPr="006F44BE">
        <w:rPr>
          <w:color w:val="000000" w:themeColor="text1"/>
          <w:lang w:val="zh-CN"/>
        </w:rPr>
        <w:t>《公约》第二条规定了缔约国的一般义务</w:t>
      </w:r>
      <w:r>
        <w:rPr>
          <w:color w:val="000000" w:themeColor="text1"/>
          <w:lang w:val="zh-CN"/>
        </w:rPr>
        <w:t>，</w:t>
      </w:r>
      <w:r w:rsidR="00AB4F69" w:rsidRPr="006F44BE">
        <w:rPr>
          <w:color w:val="000000" w:themeColor="text1"/>
          <w:lang w:val="zh-CN"/>
        </w:rPr>
        <w:t>在根据《任择议定书》提交的来文中</w:t>
      </w:r>
      <w:r>
        <w:rPr>
          <w:color w:val="000000" w:themeColor="text1"/>
          <w:lang w:val="zh-CN"/>
        </w:rPr>
        <w:t>，</w:t>
      </w:r>
      <w:r w:rsidR="00AB4F69" w:rsidRPr="006F44BE">
        <w:rPr>
          <w:color w:val="000000" w:themeColor="text1"/>
          <w:lang w:val="zh-CN"/>
        </w:rPr>
        <w:t>不能单独援引该条提出申诉。委员会重申</w:t>
      </w:r>
      <w:r>
        <w:rPr>
          <w:color w:val="000000" w:themeColor="text1"/>
          <w:lang w:val="zh-CN"/>
        </w:rPr>
        <w:t>，</w:t>
      </w:r>
      <w:r w:rsidR="00AB4F69" w:rsidRPr="006F44BE">
        <w:rPr>
          <w:color w:val="000000" w:themeColor="text1"/>
          <w:lang w:val="zh-CN"/>
        </w:rPr>
        <w:t>在根据《任择议定书》提交的来文中</w:t>
      </w:r>
      <w:r>
        <w:rPr>
          <w:color w:val="000000" w:themeColor="text1"/>
          <w:lang w:val="zh-CN"/>
        </w:rPr>
        <w:t>，</w:t>
      </w:r>
      <w:r w:rsidR="00AB4F69" w:rsidRPr="006F44BE">
        <w:rPr>
          <w:color w:val="000000" w:themeColor="text1"/>
          <w:lang w:val="zh-CN"/>
        </w:rPr>
        <w:t>也不能结合《公约》其他条款援引第二条提出申诉</w:t>
      </w:r>
      <w:r>
        <w:rPr>
          <w:color w:val="000000" w:themeColor="text1"/>
          <w:lang w:val="zh-CN"/>
        </w:rPr>
        <w:t>，</w:t>
      </w:r>
      <w:r w:rsidR="00AB4F69" w:rsidRPr="006F44BE">
        <w:rPr>
          <w:color w:val="000000" w:themeColor="text1"/>
          <w:lang w:val="zh-CN"/>
        </w:rPr>
        <w:t>除非缔约国不遵守第二条规定的义务是明显违反《公约》从而对声称是受害者的个人产生直接影响的近因。然而</w:t>
      </w:r>
      <w:r>
        <w:rPr>
          <w:color w:val="000000" w:themeColor="text1"/>
          <w:lang w:val="zh-CN"/>
        </w:rPr>
        <w:t>，</w:t>
      </w:r>
      <w:r w:rsidR="00AB4F69" w:rsidRPr="006F44BE">
        <w:rPr>
          <w:color w:val="000000" w:themeColor="text1"/>
          <w:lang w:val="zh-CN"/>
        </w:rPr>
        <w:t>委员会注意到提交人已经声称</w:t>
      </w:r>
      <w:r>
        <w:rPr>
          <w:color w:val="000000" w:themeColor="text1"/>
          <w:lang w:val="zh-CN"/>
        </w:rPr>
        <w:t>，</w:t>
      </w:r>
      <w:r w:rsidR="00AB4F69" w:rsidRPr="006F44BE">
        <w:rPr>
          <w:color w:val="000000" w:themeColor="text1"/>
          <w:lang w:val="zh-CN"/>
        </w:rPr>
        <w:t>是缔约国现行法律的解释和适用导致其根据第九和第十四条享有的权利受到侵犯</w:t>
      </w:r>
      <w:r>
        <w:rPr>
          <w:color w:val="000000" w:themeColor="text1"/>
          <w:lang w:val="zh-CN"/>
        </w:rPr>
        <w:t>，</w:t>
      </w:r>
      <w:r w:rsidR="00AB4F69" w:rsidRPr="006F44BE">
        <w:rPr>
          <w:color w:val="000000" w:themeColor="text1"/>
          <w:lang w:val="zh-CN"/>
        </w:rPr>
        <w:t>而且委员会并不认为</w:t>
      </w:r>
      <w:r>
        <w:rPr>
          <w:color w:val="000000" w:themeColor="text1"/>
          <w:lang w:val="zh-CN"/>
        </w:rPr>
        <w:t>，</w:t>
      </w:r>
      <w:r w:rsidR="00AB4F69" w:rsidRPr="006F44BE">
        <w:rPr>
          <w:color w:val="000000" w:themeColor="text1"/>
          <w:lang w:val="zh-CN"/>
        </w:rPr>
        <w:t>审查缔约国是否也违反了与《公约》第九和第十四条一并解读的第二条第二款规定的一般义务</w:t>
      </w:r>
      <w:r>
        <w:rPr>
          <w:color w:val="000000" w:themeColor="text1"/>
          <w:lang w:val="zh-CN"/>
        </w:rPr>
        <w:t>，</w:t>
      </w:r>
      <w:r w:rsidR="00AB4F69" w:rsidRPr="006F44BE">
        <w:rPr>
          <w:color w:val="000000" w:themeColor="text1"/>
          <w:lang w:val="zh-CN"/>
        </w:rPr>
        <w:t>与审查是否侵犯了提交人根据第九和第十四条享有的权利存在区别。因此</w:t>
      </w:r>
      <w:r>
        <w:rPr>
          <w:color w:val="000000" w:themeColor="text1"/>
          <w:lang w:val="zh-CN"/>
        </w:rPr>
        <w:t>，</w:t>
      </w:r>
      <w:r w:rsidR="00AB4F69" w:rsidRPr="006F44BE">
        <w:rPr>
          <w:color w:val="000000" w:themeColor="text1"/>
          <w:lang w:val="zh-CN"/>
        </w:rPr>
        <w:t>委员会认为提交人在这方面的申诉不符合《公约》第二条</w:t>
      </w:r>
      <w:r>
        <w:rPr>
          <w:color w:val="000000" w:themeColor="text1"/>
          <w:lang w:val="zh-CN"/>
        </w:rPr>
        <w:t>，</w:t>
      </w:r>
      <w:r w:rsidR="00AB4F69" w:rsidRPr="006F44BE">
        <w:rPr>
          <w:color w:val="000000" w:themeColor="text1"/>
          <w:lang w:val="zh-CN"/>
        </w:rPr>
        <w:t>根据《任择议定书》第三条不可受理。</w:t>
      </w:r>
    </w:p>
    <w:p w14:paraId="1F6A866E" w14:textId="0A198ACC" w:rsidR="00AB4F69" w:rsidRPr="006F44BE" w:rsidRDefault="00851211" w:rsidP="00442240">
      <w:pPr>
        <w:pStyle w:val="SingleTxtGC"/>
        <w:rPr>
          <w:color w:val="000000" w:themeColor="text1"/>
        </w:rPr>
      </w:pPr>
      <w:r>
        <w:rPr>
          <w:color w:val="000000" w:themeColor="text1"/>
          <w:lang w:val="zh-CN"/>
        </w:rPr>
        <w:t>7.4</w:t>
      </w:r>
      <w:r w:rsidR="00AB4F69" w:rsidRPr="006F44BE">
        <w:rPr>
          <w:color w:val="000000" w:themeColor="text1"/>
          <w:lang w:val="zh-CN"/>
        </w:rPr>
        <w:tab/>
      </w:r>
      <w:r w:rsidR="00AB4F69" w:rsidRPr="006F44BE">
        <w:rPr>
          <w:color w:val="000000" w:themeColor="text1"/>
          <w:lang w:val="zh-CN"/>
        </w:rPr>
        <w:t>委员会注意到</w:t>
      </w:r>
      <w:r>
        <w:rPr>
          <w:color w:val="000000" w:themeColor="text1"/>
          <w:lang w:val="zh-CN"/>
        </w:rPr>
        <w:t>，</w:t>
      </w:r>
      <w:r w:rsidR="00AB4F69" w:rsidRPr="006F44BE">
        <w:rPr>
          <w:color w:val="000000" w:themeColor="text1"/>
          <w:lang w:val="zh-CN"/>
        </w:rPr>
        <w:t>提交人声称</w:t>
      </w:r>
      <w:r>
        <w:rPr>
          <w:color w:val="000000" w:themeColor="text1"/>
          <w:lang w:val="zh-CN"/>
        </w:rPr>
        <w:t>，</w:t>
      </w:r>
      <w:r w:rsidR="00AB4F69" w:rsidRPr="006F44BE">
        <w:rPr>
          <w:color w:val="000000" w:themeColor="text1"/>
          <w:lang w:val="zh-CN"/>
        </w:rPr>
        <w:t>由于《公约》没有纳入国内法</w:t>
      </w:r>
      <w:r>
        <w:rPr>
          <w:color w:val="000000" w:themeColor="text1"/>
          <w:lang w:val="zh-CN"/>
        </w:rPr>
        <w:t>，</w:t>
      </w:r>
      <w:r w:rsidR="00AB4F69" w:rsidRPr="006F44BE">
        <w:rPr>
          <w:color w:val="000000" w:themeColor="text1"/>
          <w:lang w:val="zh-CN"/>
        </w:rPr>
        <w:t>法院依据最高法院的判例</w:t>
      </w:r>
      <w:r>
        <w:rPr>
          <w:color w:val="000000" w:themeColor="text1"/>
          <w:lang w:val="zh-CN"/>
        </w:rPr>
        <w:t>，</w:t>
      </w:r>
      <w:r w:rsidR="00AB4F69" w:rsidRPr="006F44BE">
        <w:rPr>
          <w:color w:val="000000" w:themeColor="text1"/>
          <w:lang w:val="zh-CN"/>
        </w:rPr>
        <w:t>而不是《公约》的规定</w:t>
      </w:r>
      <w:r>
        <w:rPr>
          <w:color w:val="000000" w:themeColor="text1"/>
          <w:lang w:val="zh-CN"/>
        </w:rPr>
        <w:t>，</w:t>
      </w:r>
      <w:r w:rsidR="00AB4F69" w:rsidRPr="006F44BE">
        <w:rPr>
          <w:color w:val="000000" w:themeColor="text1"/>
          <w:lang w:val="zh-CN"/>
        </w:rPr>
        <w:t>因此他无法获得有效的补救</w:t>
      </w:r>
      <w:r>
        <w:rPr>
          <w:color w:val="000000" w:themeColor="text1"/>
          <w:lang w:val="zh-CN"/>
        </w:rPr>
        <w:t>，</w:t>
      </w:r>
      <w:r w:rsidR="00AB4F69" w:rsidRPr="006F44BE">
        <w:rPr>
          <w:color w:val="000000" w:themeColor="text1"/>
          <w:lang w:val="zh-CN"/>
        </w:rPr>
        <w:t>有违第二条第三款。委员会也注意到缔约国称</w:t>
      </w:r>
      <w:r>
        <w:rPr>
          <w:color w:val="000000" w:themeColor="text1"/>
          <w:lang w:val="zh-CN"/>
        </w:rPr>
        <w:t>，</w:t>
      </w:r>
      <w:r w:rsidR="00AB4F69" w:rsidRPr="006F44BE">
        <w:rPr>
          <w:color w:val="000000" w:themeColor="text1"/>
          <w:lang w:val="zh-CN"/>
        </w:rPr>
        <w:t>新西兰已通过各种措施将《公约》纳入国内立法</w:t>
      </w:r>
      <w:r>
        <w:rPr>
          <w:color w:val="000000" w:themeColor="text1"/>
          <w:lang w:val="zh-CN"/>
        </w:rPr>
        <w:t>，</w:t>
      </w:r>
      <w:r w:rsidR="00AB4F69" w:rsidRPr="006F44BE">
        <w:rPr>
          <w:color w:val="000000" w:themeColor="text1"/>
          <w:lang w:val="zh-CN"/>
        </w:rPr>
        <w:t>包括《新西兰权利法案》、</w:t>
      </w:r>
      <w:r>
        <w:rPr>
          <w:color w:val="000000" w:themeColor="text1"/>
          <w:lang w:val="zh-CN"/>
        </w:rPr>
        <w:t>2</w:t>
      </w:r>
      <w:r w:rsidR="00AB4F69" w:rsidRPr="006F44BE">
        <w:rPr>
          <w:color w:val="000000" w:themeColor="text1"/>
          <w:lang w:val="zh-CN"/>
        </w:rPr>
        <w:t>00</w:t>
      </w:r>
      <w:r>
        <w:rPr>
          <w:color w:val="000000" w:themeColor="text1"/>
          <w:lang w:val="zh-CN"/>
        </w:rPr>
        <w:t>2</w:t>
      </w:r>
      <w:r w:rsidR="00AB4F69" w:rsidRPr="006F44BE">
        <w:rPr>
          <w:color w:val="000000" w:themeColor="text1"/>
          <w:lang w:val="zh-CN"/>
        </w:rPr>
        <w:t>年《假释法》、</w:t>
      </w:r>
      <w:r>
        <w:rPr>
          <w:color w:val="000000" w:themeColor="text1"/>
          <w:lang w:val="zh-CN"/>
        </w:rPr>
        <w:t>2</w:t>
      </w:r>
      <w:r w:rsidR="00AB4F69" w:rsidRPr="006F44BE">
        <w:rPr>
          <w:color w:val="000000" w:themeColor="text1"/>
          <w:lang w:val="zh-CN"/>
        </w:rPr>
        <w:t>00</w:t>
      </w:r>
      <w:r>
        <w:rPr>
          <w:color w:val="000000" w:themeColor="text1"/>
          <w:lang w:val="zh-CN"/>
        </w:rPr>
        <w:t>4</w:t>
      </w:r>
      <w:r w:rsidR="00AB4F69" w:rsidRPr="006F44BE">
        <w:rPr>
          <w:color w:val="000000" w:themeColor="text1"/>
          <w:lang w:val="zh-CN"/>
        </w:rPr>
        <w:t>年《惩戒法》和其他行政措施。委员会还注意到缔约国称</w:t>
      </w:r>
      <w:r>
        <w:rPr>
          <w:color w:val="000000" w:themeColor="text1"/>
          <w:lang w:val="zh-CN"/>
        </w:rPr>
        <w:t>，</w:t>
      </w:r>
      <w:r w:rsidR="00AB4F69" w:rsidRPr="006F44BE">
        <w:rPr>
          <w:color w:val="000000" w:themeColor="text1"/>
          <w:lang w:val="zh-CN"/>
        </w:rPr>
        <w:t>除了上诉和司法审查等司法机制外</w:t>
      </w:r>
      <w:r>
        <w:rPr>
          <w:color w:val="000000" w:themeColor="text1"/>
          <w:lang w:val="zh-CN"/>
        </w:rPr>
        <w:t>，</w:t>
      </w:r>
      <w:r w:rsidR="00AB4F69" w:rsidRPr="006F44BE">
        <w:rPr>
          <w:color w:val="000000" w:themeColor="text1"/>
          <w:lang w:val="zh-CN"/>
        </w:rPr>
        <w:t>缔约国还有其他行政机制</w:t>
      </w:r>
      <w:r>
        <w:rPr>
          <w:color w:val="000000" w:themeColor="text1"/>
          <w:lang w:val="zh-CN"/>
        </w:rPr>
        <w:t>，</w:t>
      </w:r>
      <w:r w:rsidR="00AB4F69" w:rsidRPr="006F44BE">
        <w:rPr>
          <w:color w:val="000000" w:themeColor="text1"/>
          <w:lang w:val="zh-CN"/>
        </w:rPr>
        <w:t>如监察员和各种其他独立机构</w:t>
      </w:r>
      <w:r>
        <w:rPr>
          <w:color w:val="000000" w:themeColor="text1"/>
          <w:lang w:val="zh-CN"/>
        </w:rPr>
        <w:t>，</w:t>
      </w:r>
      <w:r w:rsidR="00AB4F69" w:rsidRPr="006F44BE">
        <w:rPr>
          <w:color w:val="000000" w:themeColor="text1"/>
          <w:lang w:val="zh-CN"/>
        </w:rPr>
        <w:t>可调查侵犯人权指控。鉴于上述情况</w:t>
      </w:r>
      <w:r>
        <w:rPr>
          <w:color w:val="000000" w:themeColor="text1"/>
          <w:lang w:val="zh-CN"/>
        </w:rPr>
        <w:t>，</w:t>
      </w:r>
      <w:r w:rsidR="00AB4F69" w:rsidRPr="006F44BE">
        <w:rPr>
          <w:color w:val="000000" w:themeColor="text1"/>
          <w:lang w:val="zh-CN"/>
        </w:rPr>
        <w:t>委员会认为</w:t>
      </w:r>
      <w:r>
        <w:rPr>
          <w:color w:val="000000" w:themeColor="text1"/>
          <w:lang w:val="zh-CN"/>
        </w:rPr>
        <w:t>，</w:t>
      </w:r>
      <w:r w:rsidR="00AB4F69" w:rsidRPr="006F44BE">
        <w:rPr>
          <w:color w:val="000000" w:themeColor="text1"/>
          <w:lang w:val="zh-CN"/>
        </w:rPr>
        <w:t>提交人未能为受理目的充分证实这些申诉</w:t>
      </w:r>
      <w:r>
        <w:rPr>
          <w:color w:val="000000" w:themeColor="text1"/>
          <w:lang w:val="zh-CN"/>
        </w:rPr>
        <w:t>，</w:t>
      </w:r>
      <w:r w:rsidR="00AB4F69" w:rsidRPr="006F44BE">
        <w:rPr>
          <w:color w:val="000000" w:themeColor="text1"/>
          <w:lang w:val="zh-CN"/>
        </w:rPr>
        <w:t>因此根据《任择议定书》第二条宣布这些申诉不可受理。</w:t>
      </w:r>
    </w:p>
    <w:p w14:paraId="54B3F51D" w14:textId="22C4114A" w:rsidR="00AB4F69" w:rsidRPr="006F44BE" w:rsidRDefault="00851211" w:rsidP="00442240">
      <w:pPr>
        <w:pStyle w:val="SingleTxtGC"/>
        <w:rPr>
          <w:color w:val="000000" w:themeColor="text1"/>
        </w:rPr>
      </w:pPr>
      <w:r>
        <w:rPr>
          <w:color w:val="000000" w:themeColor="text1"/>
          <w:lang w:val="zh-CN"/>
        </w:rPr>
        <w:t>7.5</w:t>
      </w:r>
      <w:r w:rsidR="00AB4F69" w:rsidRPr="006F44BE">
        <w:rPr>
          <w:color w:val="000000" w:themeColor="text1"/>
          <w:lang w:val="zh-CN"/>
        </w:rPr>
        <w:tab/>
      </w:r>
      <w:r w:rsidR="00AB4F69" w:rsidRPr="006F44BE">
        <w:rPr>
          <w:color w:val="000000" w:themeColor="text1"/>
          <w:lang w:val="zh-CN"/>
        </w:rPr>
        <w:t>委员会注意到</w:t>
      </w:r>
      <w:r>
        <w:rPr>
          <w:color w:val="000000" w:themeColor="text1"/>
          <w:lang w:val="zh-CN"/>
        </w:rPr>
        <w:t>，</w:t>
      </w:r>
      <w:r w:rsidR="00AB4F69" w:rsidRPr="006F44BE">
        <w:rPr>
          <w:color w:val="000000" w:themeColor="text1"/>
          <w:lang w:val="zh-CN"/>
        </w:rPr>
        <w:t>提交人指称</w:t>
      </w:r>
      <w:r>
        <w:rPr>
          <w:color w:val="000000" w:themeColor="text1"/>
          <w:lang w:val="zh-CN"/>
        </w:rPr>
        <w:t>，</w:t>
      </w:r>
      <w:r w:rsidR="00AB4F69" w:rsidRPr="006F44BE">
        <w:rPr>
          <w:color w:val="000000" w:themeColor="text1"/>
          <w:lang w:val="zh-CN"/>
        </w:rPr>
        <w:t>缔约国侵犯了他根据《公约》第十四条第一款享有的公平审判权</w:t>
      </w:r>
      <w:r>
        <w:rPr>
          <w:color w:val="000000" w:themeColor="text1"/>
          <w:lang w:val="zh-CN"/>
        </w:rPr>
        <w:t>，</w:t>
      </w:r>
      <w:r w:rsidR="00AB4F69" w:rsidRPr="006F44BE">
        <w:rPr>
          <w:color w:val="000000" w:themeColor="text1"/>
          <w:lang w:val="zh-CN"/>
        </w:rPr>
        <w:t>因为他的第一名律师未能为</w:t>
      </w:r>
      <w:r w:rsidR="00AB4F69" w:rsidRPr="006F44BE">
        <w:rPr>
          <w:rFonts w:hint="eastAsia"/>
          <w:color w:val="000000" w:themeColor="text1"/>
          <w:lang w:val="zh-CN"/>
        </w:rPr>
        <w:t>其</w:t>
      </w:r>
      <w:r w:rsidR="00AB4F69" w:rsidRPr="006F44BE">
        <w:rPr>
          <w:color w:val="000000" w:themeColor="text1"/>
          <w:lang w:val="zh-CN"/>
        </w:rPr>
        <w:t>提供有效辩护</w:t>
      </w:r>
      <w:r>
        <w:rPr>
          <w:color w:val="000000" w:themeColor="text1"/>
          <w:lang w:val="zh-CN"/>
        </w:rPr>
        <w:t>，</w:t>
      </w:r>
      <w:r w:rsidR="00AB4F69" w:rsidRPr="006F44BE">
        <w:rPr>
          <w:color w:val="000000" w:themeColor="text1"/>
          <w:lang w:val="zh-CN"/>
        </w:rPr>
        <w:t>因此在审判法院和第一上诉法院阶段</w:t>
      </w:r>
      <w:r>
        <w:rPr>
          <w:color w:val="000000" w:themeColor="text1"/>
          <w:lang w:val="zh-CN"/>
        </w:rPr>
        <w:t>，</w:t>
      </w:r>
      <w:r w:rsidR="00AB4F69" w:rsidRPr="006F44BE">
        <w:rPr>
          <w:color w:val="000000" w:themeColor="text1"/>
          <w:lang w:val="zh-CN"/>
        </w:rPr>
        <w:t>对他的审判都不符合公平审判的保障。委员会还注意到缔约国称</w:t>
      </w:r>
      <w:r>
        <w:rPr>
          <w:color w:val="000000" w:themeColor="text1"/>
          <w:lang w:val="zh-CN"/>
        </w:rPr>
        <w:t>，</w:t>
      </w:r>
      <w:r w:rsidR="00AB4F69" w:rsidRPr="006F44BE">
        <w:rPr>
          <w:color w:val="000000" w:themeColor="text1"/>
          <w:lang w:val="zh-CN"/>
        </w:rPr>
        <w:t>提交人曾利用上诉法院和最高法院就其定罪提出上诉</w:t>
      </w:r>
      <w:r>
        <w:rPr>
          <w:color w:val="000000" w:themeColor="text1"/>
          <w:lang w:val="zh-CN"/>
        </w:rPr>
        <w:t>，</w:t>
      </w:r>
      <w:r w:rsidR="00AB4F69" w:rsidRPr="006F44BE">
        <w:rPr>
          <w:color w:val="000000" w:themeColor="text1"/>
          <w:lang w:val="zh-CN"/>
        </w:rPr>
        <w:t>并利用上诉法院和最高法院另就其判刑提出上诉</w:t>
      </w:r>
      <w:r>
        <w:rPr>
          <w:color w:val="000000" w:themeColor="text1"/>
          <w:lang w:val="zh-CN"/>
        </w:rPr>
        <w:t>，</w:t>
      </w:r>
      <w:r w:rsidR="00AB4F69" w:rsidRPr="006F44BE">
        <w:rPr>
          <w:color w:val="000000" w:themeColor="text1"/>
          <w:lang w:val="zh-CN"/>
        </w:rPr>
        <w:t>而且在其皇家赦免权申请中</w:t>
      </w:r>
      <w:r>
        <w:rPr>
          <w:color w:val="000000" w:themeColor="text1"/>
          <w:lang w:val="zh-CN"/>
        </w:rPr>
        <w:t>，</w:t>
      </w:r>
      <w:r w:rsidR="00AB4F69" w:rsidRPr="006F44BE">
        <w:rPr>
          <w:color w:val="000000" w:themeColor="text1"/>
          <w:lang w:val="zh-CN"/>
        </w:rPr>
        <w:t>总督审查了他的案件。委员会注意到</w:t>
      </w:r>
      <w:r>
        <w:rPr>
          <w:color w:val="000000" w:themeColor="text1"/>
          <w:lang w:val="zh-CN"/>
        </w:rPr>
        <w:t>，</w:t>
      </w:r>
      <w:r w:rsidR="00AB4F69" w:rsidRPr="006F44BE">
        <w:rPr>
          <w:color w:val="000000" w:themeColor="text1"/>
          <w:lang w:val="zh-CN"/>
        </w:rPr>
        <w:t>提交人未能证实他提出的关于其公平审判权受到侵犯的申诉</w:t>
      </w:r>
      <w:r>
        <w:rPr>
          <w:color w:val="000000" w:themeColor="text1"/>
          <w:lang w:val="zh-CN"/>
        </w:rPr>
        <w:t>，</w:t>
      </w:r>
      <w:r w:rsidR="00AB4F69" w:rsidRPr="006F44BE">
        <w:rPr>
          <w:color w:val="000000" w:themeColor="text1"/>
          <w:lang w:val="zh-CN"/>
        </w:rPr>
        <w:t>也未能证明他的第一名律师在法庭上的辩护如何导致他由合格、独立和公正的法庭审理的权利受到侵犯</w:t>
      </w:r>
      <w:r>
        <w:rPr>
          <w:color w:val="000000" w:themeColor="text1"/>
          <w:lang w:val="zh-CN"/>
        </w:rPr>
        <w:t>，</w:t>
      </w:r>
      <w:r w:rsidR="00AB4F69" w:rsidRPr="006F44BE">
        <w:rPr>
          <w:color w:val="000000" w:themeColor="text1"/>
          <w:lang w:val="zh-CN"/>
        </w:rPr>
        <w:t>特别是考虑到他能够向法院对这些决定以及皇家赦免权提出上诉。鉴于上述情况</w:t>
      </w:r>
      <w:r>
        <w:rPr>
          <w:color w:val="000000" w:themeColor="text1"/>
          <w:lang w:val="zh-CN"/>
        </w:rPr>
        <w:t>，</w:t>
      </w:r>
      <w:r w:rsidR="00AB4F69" w:rsidRPr="006F44BE">
        <w:rPr>
          <w:color w:val="000000" w:themeColor="text1"/>
          <w:lang w:val="zh-CN"/>
        </w:rPr>
        <w:t>委员会认为</w:t>
      </w:r>
      <w:r>
        <w:rPr>
          <w:color w:val="000000" w:themeColor="text1"/>
          <w:lang w:val="zh-CN"/>
        </w:rPr>
        <w:t>，</w:t>
      </w:r>
      <w:r w:rsidR="00AB4F69" w:rsidRPr="006F44BE">
        <w:rPr>
          <w:color w:val="000000" w:themeColor="text1"/>
          <w:lang w:val="zh-CN"/>
        </w:rPr>
        <w:t>提交人未能为受理目的充分证实这些申诉</w:t>
      </w:r>
      <w:r>
        <w:rPr>
          <w:color w:val="000000" w:themeColor="text1"/>
          <w:lang w:val="zh-CN"/>
        </w:rPr>
        <w:t>，</w:t>
      </w:r>
      <w:r w:rsidR="00AB4F69" w:rsidRPr="006F44BE">
        <w:rPr>
          <w:color w:val="000000" w:themeColor="text1"/>
          <w:lang w:val="zh-CN"/>
        </w:rPr>
        <w:t>因此根据《任择议定书》第二条宣布这些申诉不可受理。</w:t>
      </w:r>
    </w:p>
    <w:p w14:paraId="16CF3A7F" w14:textId="1493674B" w:rsidR="00AB4F69" w:rsidRPr="006F44BE" w:rsidRDefault="00851211" w:rsidP="00442240">
      <w:pPr>
        <w:pStyle w:val="SingleTxtGC"/>
        <w:rPr>
          <w:color w:val="000000" w:themeColor="text1"/>
        </w:rPr>
      </w:pPr>
      <w:r>
        <w:rPr>
          <w:color w:val="000000" w:themeColor="text1"/>
          <w:lang w:val="zh-CN"/>
        </w:rPr>
        <w:t>7.6</w:t>
      </w:r>
      <w:r w:rsidR="00AB4F69" w:rsidRPr="006F44BE">
        <w:rPr>
          <w:color w:val="000000" w:themeColor="text1"/>
          <w:lang w:val="zh-CN"/>
        </w:rPr>
        <w:tab/>
      </w:r>
      <w:r w:rsidR="00AB4F69" w:rsidRPr="006F44BE">
        <w:rPr>
          <w:color w:val="000000" w:themeColor="text1"/>
          <w:lang w:val="zh-CN"/>
        </w:rPr>
        <w:t>委员会注意到提交人根据《公约》第九条第四款和第十四条第一款提出的指控</w:t>
      </w:r>
      <w:r>
        <w:rPr>
          <w:color w:val="000000" w:themeColor="text1"/>
          <w:lang w:val="zh-CN"/>
        </w:rPr>
        <w:t>，</w:t>
      </w:r>
      <w:r w:rsidR="00AB4F69" w:rsidRPr="006F44BE">
        <w:rPr>
          <w:color w:val="000000" w:themeColor="text1"/>
          <w:lang w:val="zh-CN"/>
        </w:rPr>
        <w:t>即由于新西兰假释委员会不独立、不公正</w:t>
      </w:r>
      <w:r>
        <w:rPr>
          <w:color w:val="000000" w:themeColor="text1"/>
          <w:lang w:val="zh-CN"/>
        </w:rPr>
        <w:t>，</w:t>
      </w:r>
      <w:r w:rsidR="00AB4F69" w:rsidRPr="006F44BE">
        <w:rPr>
          <w:color w:val="000000" w:themeColor="text1"/>
          <w:lang w:val="zh-CN"/>
        </w:rPr>
        <w:t>他无法由独立的法庭下令释放</w:t>
      </w:r>
      <w:r>
        <w:rPr>
          <w:color w:val="000000" w:themeColor="text1"/>
          <w:lang w:val="zh-CN"/>
        </w:rPr>
        <w:t>，</w:t>
      </w:r>
      <w:r w:rsidR="00AB4F69" w:rsidRPr="006F44BE">
        <w:rPr>
          <w:color w:val="000000" w:themeColor="text1"/>
          <w:lang w:val="zh-CN"/>
        </w:rPr>
        <w:t>导致他被任意拘留。另一方面</w:t>
      </w:r>
      <w:r>
        <w:rPr>
          <w:color w:val="000000" w:themeColor="text1"/>
          <w:lang w:val="zh-CN"/>
        </w:rPr>
        <w:t>，</w:t>
      </w:r>
      <w:r w:rsidR="00AB4F69" w:rsidRPr="006F44BE">
        <w:rPr>
          <w:color w:val="000000" w:themeColor="text1"/>
          <w:lang w:val="zh-CN"/>
        </w:rPr>
        <w:t>委员会注意到缔约国表示</w:t>
      </w:r>
      <w:r>
        <w:rPr>
          <w:color w:val="000000" w:themeColor="text1"/>
          <w:lang w:val="zh-CN"/>
        </w:rPr>
        <w:t>，</w:t>
      </w:r>
      <w:r w:rsidR="00AB4F69" w:rsidRPr="006F44BE">
        <w:rPr>
          <w:color w:val="000000" w:themeColor="text1"/>
          <w:lang w:val="zh-CN"/>
        </w:rPr>
        <w:t>根据国内法院的裁决</w:t>
      </w:r>
      <w:r>
        <w:rPr>
          <w:color w:val="000000" w:themeColor="text1"/>
          <w:lang w:val="zh-CN"/>
        </w:rPr>
        <w:t>，</w:t>
      </w:r>
      <w:r w:rsidR="00AB4F69" w:rsidRPr="006F44BE">
        <w:rPr>
          <w:color w:val="000000" w:themeColor="text1"/>
          <w:lang w:val="zh-CN"/>
        </w:rPr>
        <w:t>第十四条第一款不适用于假释委员会。委员会也注意到缔约国提供的资料称</w:t>
      </w:r>
      <w:r>
        <w:rPr>
          <w:color w:val="000000" w:themeColor="text1"/>
          <w:lang w:val="zh-CN"/>
        </w:rPr>
        <w:t>，</w:t>
      </w:r>
      <w:r w:rsidR="00AB4F69" w:rsidRPr="006F44BE">
        <w:rPr>
          <w:color w:val="000000" w:themeColor="text1"/>
          <w:lang w:val="zh-CN"/>
        </w:rPr>
        <w:t>自</w:t>
      </w:r>
      <w:r>
        <w:rPr>
          <w:rFonts w:eastAsia="华文楷体"/>
          <w:color w:val="000000" w:themeColor="text1"/>
          <w:lang w:val="zh-CN"/>
        </w:rPr>
        <w:t>Miller</w:t>
      </w:r>
      <w:r w:rsidR="00AB4F69" w:rsidRPr="006F44BE">
        <w:rPr>
          <w:rFonts w:eastAsia="华文楷体"/>
          <w:color w:val="000000" w:themeColor="text1"/>
          <w:lang w:val="zh-CN"/>
        </w:rPr>
        <w:t>和</w:t>
      </w:r>
      <w:r>
        <w:rPr>
          <w:rFonts w:eastAsia="华文楷体"/>
          <w:color w:val="000000" w:themeColor="text1"/>
          <w:lang w:val="zh-CN"/>
        </w:rPr>
        <w:t>Carroll</w:t>
      </w:r>
      <w:r w:rsidR="00AB4F69" w:rsidRPr="006F44BE">
        <w:rPr>
          <w:rFonts w:eastAsia="华文楷体"/>
          <w:color w:val="000000" w:themeColor="text1"/>
          <w:lang w:val="zh-CN"/>
        </w:rPr>
        <w:t>诉新西兰</w:t>
      </w:r>
      <w:r w:rsidR="00AB4F69" w:rsidRPr="006F44BE">
        <w:rPr>
          <w:color w:val="000000" w:themeColor="text1"/>
          <w:lang w:val="zh-CN"/>
        </w:rPr>
        <w:t>一案以来</w:t>
      </w:r>
      <w:r>
        <w:rPr>
          <w:color w:val="000000" w:themeColor="text1"/>
          <w:lang w:val="zh-CN"/>
        </w:rPr>
        <w:t>，</w:t>
      </w:r>
      <w:r>
        <w:rPr>
          <w:color w:val="000000" w:themeColor="text1"/>
          <w:lang w:val="zh-CN"/>
        </w:rPr>
        <w:t>1985</w:t>
      </w:r>
      <w:r w:rsidR="00AB4F69" w:rsidRPr="006F44BE">
        <w:rPr>
          <w:color w:val="000000" w:themeColor="text1"/>
          <w:lang w:val="zh-CN"/>
        </w:rPr>
        <w:t>年《刑事司法法》已被</w:t>
      </w:r>
      <w:r>
        <w:rPr>
          <w:color w:val="000000" w:themeColor="text1"/>
          <w:lang w:val="zh-CN"/>
        </w:rPr>
        <w:t>2</w:t>
      </w:r>
      <w:r w:rsidR="00AB4F69" w:rsidRPr="006F44BE">
        <w:rPr>
          <w:color w:val="000000" w:themeColor="text1"/>
          <w:lang w:val="zh-CN"/>
        </w:rPr>
        <w:t>00</w:t>
      </w:r>
      <w:r>
        <w:rPr>
          <w:color w:val="000000" w:themeColor="text1"/>
          <w:lang w:val="zh-CN"/>
        </w:rPr>
        <w:t>2</w:t>
      </w:r>
      <w:r w:rsidR="00AB4F69" w:rsidRPr="006F44BE">
        <w:rPr>
          <w:color w:val="000000" w:themeColor="text1"/>
          <w:lang w:val="zh-CN"/>
        </w:rPr>
        <w:t>年《假释法》所取代</w:t>
      </w:r>
      <w:r>
        <w:rPr>
          <w:color w:val="000000" w:themeColor="text1"/>
          <w:lang w:val="zh-CN"/>
        </w:rPr>
        <w:t>，</w:t>
      </w:r>
      <w:r w:rsidR="00AB4F69" w:rsidRPr="006F44BE">
        <w:rPr>
          <w:color w:val="000000" w:themeColor="text1"/>
          <w:lang w:val="zh-CN"/>
        </w:rPr>
        <w:t>这引发了假释制度的变化。委员会还注意到</w:t>
      </w:r>
      <w:r>
        <w:rPr>
          <w:color w:val="000000" w:themeColor="text1"/>
          <w:lang w:val="zh-CN"/>
        </w:rPr>
        <w:t>，</w:t>
      </w:r>
      <w:r w:rsidR="00AB4F69" w:rsidRPr="006F44BE">
        <w:rPr>
          <w:color w:val="000000" w:themeColor="text1"/>
          <w:lang w:val="zh-CN"/>
        </w:rPr>
        <w:t>该委员会并非以司法身份行事</w:t>
      </w:r>
      <w:r>
        <w:rPr>
          <w:color w:val="000000" w:themeColor="text1"/>
          <w:lang w:val="zh-CN"/>
        </w:rPr>
        <w:t>，</w:t>
      </w:r>
      <w:r w:rsidR="00AB4F69" w:rsidRPr="006F44BE">
        <w:rPr>
          <w:color w:val="000000" w:themeColor="text1"/>
          <w:lang w:val="zh-CN"/>
        </w:rPr>
        <w:t>因为它审查的是对提交人的拘留是否适当</w:t>
      </w:r>
      <w:r>
        <w:rPr>
          <w:color w:val="000000" w:themeColor="text1"/>
          <w:lang w:val="zh-CN"/>
        </w:rPr>
        <w:t>(</w:t>
      </w:r>
      <w:r w:rsidR="00AB4F69" w:rsidRPr="006F44BE">
        <w:rPr>
          <w:color w:val="000000" w:themeColor="text1"/>
          <w:lang w:val="zh-CN"/>
        </w:rPr>
        <w:t>而不是合法性</w:t>
      </w:r>
      <w:r>
        <w:rPr>
          <w:color w:val="000000" w:themeColor="text1"/>
          <w:lang w:val="zh-CN"/>
        </w:rPr>
        <w:t>)</w:t>
      </w:r>
      <w:r w:rsidR="00AB4F69" w:rsidRPr="006F44BE">
        <w:rPr>
          <w:color w:val="000000" w:themeColor="text1"/>
          <w:lang w:val="zh-CN"/>
        </w:rPr>
        <w:t>。</w:t>
      </w:r>
    </w:p>
    <w:p w14:paraId="2703CF43" w14:textId="66178451" w:rsidR="00AB4F69" w:rsidRPr="006F44BE" w:rsidRDefault="00851211" w:rsidP="00442240">
      <w:pPr>
        <w:pStyle w:val="SingleTxtGC"/>
        <w:rPr>
          <w:color w:val="000000" w:themeColor="text1"/>
        </w:rPr>
      </w:pPr>
      <w:r>
        <w:rPr>
          <w:color w:val="000000" w:themeColor="text1"/>
          <w:lang w:val="zh-CN"/>
        </w:rPr>
        <w:t>7.7</w:t>
      </w:r>
      <w:r w:rsidR="00AB4F69" w:rsidRPr="006F44BE">
        <w:rPr>
          <w:color w:val="000000" w:themeColor="text1"/>
          <w:lang w:val="zh-CN"/>
        </w:rPr>
        <w:tab/>
      </w:r>
      <w:r w:rsidR="00AB4F69" w:rsidRPr="006F44BE">
        <w:rPr>
          <w:color w:val="000000" w:themeColor="text1"/>
          <w:lang w:val="zh-CN"/>
        </w:rPr>
        <w:t>委员会回顾其在</w:t>
      </w:r>
      <w:r>
        <w:rPr>
          <w:rFonts w:eastAsia="华文楷体"/>
          <w:color w:val="000000" w:themeColor="text1"/>
          <w:lang w:val="zh-CN"/>
        </w:rPr>
        <w:t>Rameka</w:t>
      </w:r>
      <w:r w:rsidR="00AB4F69" w:rsidRPr="006F44BE">
        <w:rPr>
          <w:rFonts w:eastAsia="华文楷体"/>
          <w:color w:val="000000" w:themeColor="text1"/>
          <w:lang w:val="zh-CN"/>
        </w:rPr>
        <w:t>等人诉新西兰</w:t>
      </w:r>
      <w:r w:rsidR="00AB4F69" w:rsidRPr="006F44BE">
        <w:rPr>
          <w:color w:val="000000" w:themeColor="text1"/>
          <w:lang w:val="zh-CN"/>
        </w:rPr>
        <w:t>一案中的意见</w:t>
      </w:r>
      <w:r>
        <w:rPr>
          <w:color w:val="000000" w:themeColor="text1"/>
          <w:lang w:val="zh-CN"/>
        </w:rPr>
        <w:t>，</w:t>
      </w:r>
      <w:r w:rsidR="00AB4F69" w:rsidRPr="006F44BE">
        <w:rPr>
          <w:color w:val="000000" w:themeColor="text1"/>
          <w:lang w:val="zh-CN"/>
        </w:rPr>
        <w:t>其中审议了假释委员会</w:t>
      </w:r>
      <w:r>
        <w:rPr>
          <w:rFonts w:hint="eastAsia"/>
          <w:color w:val="000000" w:themeColor="text1"/>
          <w:lang w:val="zh-CN"/>
        </w:rPr>
        <w:t>“</w:t>
      </w:r>
      <w:r w:rsidR="00AB4F69" w:rsidRPr="006F44BE">
        <w:rPr>
          <w:color w:val="000000" w:themeColor="text1"/>
          <w:lang w:val="zh-CN"/>
        </w:rPr>
        <w:t>是否应被视为不够独立、公正或程序有缺陷</w:t>
      </w:r>
      <w:r>
        <w:rPr>
          <w:rFonts w:hint="eastAsia"/>
          <w:color w:val="000000" w:themeColor="text1"/>
          <w:lang w:val="zh-CN"/>
        </w:rPr>
        <w:t>”</w:t>
      </w:r>
      <w:r>
        <w:rPr>
          <w:color w:val="000000" w:themeColor="text1"/>
          <w:lang w:val="zh-CN"/>
        </w:rPr>
        <w:t>，</w:t>
      </w:r>
      <w:r w:rsidR="00AB4F69" w:rsidRPr="006F44BE">
        <w:rPr>
          <w:color w:val="000000" w:themeColor="text1"/>
          <w:lang w:val="zh-CN"/>
        </w:rPr>
        <w:t>并得出结论认为这一标准没有得到满足</w:t>
      </w:r>
      <w:r>
        <w:rPr>
          <w:color w:val="000000" w:themeColor="text1"/>
          <w:lang w:val="zh-CN"/>
        </w:rPr>
        <w:t>，</w:t>
      </w:r>
      <w:r w:rsidR="00AB4F69" w:rsidRPr="006F44BE">
        <w:rPr>
          <w:color w:val="000000" w:themeColor="text1"/>
          <w:lang w:val="zh-CN"/>
        </w:rPr>
        <w:t>特别是考虑到假释委员会的决定须接受司法审查。</w:t>
      </w:r>
      <w:r w:rsidR="00AB4F69" w:rsidRPr="006F44BE">
        <w:rPr>
          <w:rStyle w:val="a8"/>
          <w:rFonts w:eastAsia="宋体"/>
          <w:color w:val="000000" w:themeColor="text1"/>
          <w:lang w:val="zh-CN"/>
        </w:rPr>
        <w:footnoteReference w:id="64"/>
      </w:r>
      <w:r w:rsidR="00AC3D0F">
        <w:rPr>
          <w:rFonts w:hint="eastAsia"/>
          <w:color w:val="000000" w:themeColor="text1"/>
          <w:lang w:val="zh-CN"/>
        </w:rPr>
        <w:t xml:space="preserve"> </w:t>
      </w:r>
      <w:r w:rsidR="00AB4F69" w:rsidRPr="006F44BE">
        <w:rPr>
          <w:color w:val="000000" w:themeColor="text1"/>
          <w:lang w:val="zh-CN"/>
        </w:rPr>
        <w:t>委员会注意到</w:t>
      </w:r>
      <w:r>
        <w:rPr>
          <w:color w:val="000000" w:themeColor="text1"/>
          <w:lang w:val="zh-CN"/>
        </w:rPr>
        <w:t>，</w:t>
      </w:r>
      <w:r w:rsidR="00AB4F69" w:rsidRPr="006F44BE">
        <w:rPr>
          <w:color w:val="000000" w:themeColor="text1"/>
          <w:lang w:val="zh-CN"/>
        </w:rPr>
        <w:t>任意拘留问题工作组在就本案分析假释委员会的独立性时得出了类似的结论。</w:t>
      </w:r>
      <w:r w:rsidR="00AB4F69" w:rsidRPr="006F44BE">
        <w:rPr>
          <w:rStyle w:val="a8"/>
          <w:rFonts w:eastAsia="宋体"/>
          <w:color w:val="000000" w:themeColor="text1"/>
          <w:lang w:val="zh-CN"/>
        </w:rPr>
        <w:footnoteReference w:id="65"/>
      </w:r>
      <w:r w:rsidR="00AC3D0F">
        <w:rPr>
          <w:rFonts w:hint="eastAsia"/>
          <w:color w:val="000000" w:themeColor="text1"/>
          <w:lang w:val="zh-CN"/>
        </w:rPr>
        <w:t xml:space="preserve"> </w:t>
      </w:r>
      <w:r w:rsidR="00AB4F69" w:rsidRPr="006F44BE">
        <w:rPr>
          <w:color w:val="000000" w:themeColor="text1"/>
          <w:lang w:val="zh-CN"/>
        </w:rPr>
        <w:t>委员会还注意到</w:t>
      </w:r>
      <w:r>
        <w:rPr>
          <w:color w:val="000000" w:themeColor="text1"/>
          <w:lang w:val="zh-CN"/>
        </w:rPr>
        <w:t>，</w:t>
      </w:r>
      <w:r w:rsidR="00AB4F69" w:rsidRPr="006F44BE">
        <w:rPr>
          <w:color w:val="000000" w:themeColor="text1"/>
          <w:lang w:val="zh-CN"/>
        </w:rPr>
        <w:t>与</w:t>
      </w:r>
      <w:r>
        <w:rPr>
          <w:rFonts w:eastAsia="华文楷体"/>
          <w:color w:val="000000" w:themeColor="text1"/>
          <w:lang w:val="zh-CN"/>
        </w:rPr>
        <w:t>Miller</w:t>
      </w:r>
      <w:r w:rsidR="00AB4F69" w:rsidRPr="006F44BE">
        <w:rPr>
          <w:rFonts w:eastAsia="华文楷体"/>
          <w:color w:val="000000" w:themeColor="text1"/>
          <w:lang w:val="zh-CN"/>
        </w:rPr>
        <w:t>和</w:t>
      </w:r>
      <w:r>
        <w:rPr>
          <w:rFonts w:eastAsia="华文楷体"/>
          <w:color w:val="000000" w:themeColor="text1"/>
          <w:lang w:val="zh-CN"/>
        </w:rPr>
        <w:t>Carroll</w:t>
      </w:r>
      <w:r w:rsidR="00AB4F69" w:rsidRPr="006F44BE">
        <w:rPr>
          <w:rFonts w:eastAsia="华文楷体"/>
          <w:color w:val="000000" w:themeColor="text1"/>
          <w:lang w:val="zh-CN"/>
        </w:rPr>
        <w:t>诉新西兰</w:t>
      </w:r>
      <w:r w:rsidR="00AB4F69" w:rsidRPr="006F44BE">
        <w:rPr>
          <w:rFonts w:hint="eastAsia"/>
          <w:color w:val="000000" w:themeColor="text1"/>
          <w:lang w:val="zh-CN"/>
        </w:rPr>
        <w:t>一</w:t>
      </w:r>
      <w:r w:rsidR="00AB4F69" w:rsidRPr="006F44BE">
        <w:rPr>
          <w:color w:val="000000" w:themeColor="text1"/>
          <w:lang w:val="zh-CN"/>
        </w:rPr>
        <w:t>案相反</w:t>
      </w:r>
      <w:r>
        <w:rPr>
          <w:color w:val="000000" w:themeColor="text1"/>
          <w:lang w:val="zh-CN"/>
        </w:rPr>
        <w:t>，</w:t>
      </w:r>
      <w:r w:rsidR="00AB4F69" w:rsidRPr="006F44BE">
        <w:rPr>
          <w:color w:val="000000" w:themeColor="text1"/>
          <w:lang w:val="zh-CN"/>
        </w:rPr>
        <w:t>提交人没有在国内法院对</w:t>
      </w:r>
      <w:r w:rsidR="00AB4F69" w:rsidRPr="006F44BE">
        <w:rPr>
          <w:rFonts w:hint="eastAsia"/>
          <w:color w:val="000000" w:themeColor="text1"/>
          <w:lang w:val="zh-CN"/>
        </w:rPr>
        <w:t>假释</w:t>
      </w:r>
      <w:r w:rsidR="00AB4F69" w:rsidRPr="006F44BE">
        <w:rPr>
          <w:color w:val="000000" w:themeColor="text1"/>
          <w:lang w:val="zh-CN"/>
        </w:rPr>
        <w:t>委员会的独立性提出质疑</w:t>
      </w:r>
      <w:r>
        <w:rPr>
          <w:color w:val="000000" w:themeColor="text1"/>
          <w:lang w:val="zh-CN"/>
        </w:rPr>
        <w:t>，</w:t>
      </w:r>
      <w:r w:rsidR="00AB4F69" w:rsidRPr="006F44BE">
        <w:rPr>
          <w:color w:val="000000" w:themeColor="text1"/>
          <w:lang w:val="zh-CN"/>
        </w:rPr>
        <w:t>他被拒绝保释的方式也与</w:t>
      </w:r>
      <w:r>
        <w:rPr>
          <w:color w:val="000000" w:themeColor="text1"/>
          <w:lang w:val="zh-CN"/>
        </w:rPr>
        <w:t>Miller</w:t>
      </w:r>
      <w:r w:rsidR="00AB4F69" w:rsidRPr="006F44BE">
        <w:rPr>
          <w:color w:val="000000" w:themeColor="text1"/>
          <w:lang w:val="zh-CN"/>
        </w:rPr>
        <w:t>和</w:t>
      </w:r>
      <w:r>
        <w:rPr>
          <w:color w:val="000000" w:themeColor="text1"/>
          <w:lang w:val="zh-CN"/>
        </w:rPr>
        <w:t>Carroll</w:t>
      </w:r>
      <w:r w:rsidR="00AB4F69" w:rsidRPr="006F44BE">
        <w:rPr>
          <w:rFonts w:hint="eastAsia"/>
          <w:color w:val="000000" w:themeColor="text1"/>
          <w:lang w:val="zh-CN"/>
        </w:rPr>
        <w:t>一</w:t>
      </w:r>
      <w:r w:rsidR="00AB4F69" w:rsidRPr="006F44BE">
        <w:rPr>
          <w:color w:val="000000" w:themeColor="text1"/>
          <w:lang w:val="zh-CN"/>
        </w:rPr>
        <w:t>案截然不同。因此</w:t>
      </w:r>
      <w:r>
        <w:rPr>
          <w:color w:val="000000" w:themeColor="text1"/>
          <w:lang w:val="zh-CN"/>
        </w:rPr>
        <w:t>，</w:t>
      </w:r>
      <w:r w:rsidR="00AB4F69" w:rsidRPr="006F44BE">
        <w:rPr>
          <w:color w:val="000000" w:themeColor="text1"/>
          <w:lang w:val="zh-CN"/>
        </w:rPr>
        <w:t>委员会认为</w:t>
      </w:r>
      <w:r>
        <w:rPr>
          <w:color w:val="000000" w:themeColor="text1"/>
          <w:lang w:val="zh-CN"/>
        </w:rPr>
        <w:t>，</w:t>
      </w:r>
      <w:r w:rsidR="00AB4F69" w:rsidRPr="006F44BE">
        <w:rPr>
          <w:color w:val="000000" w:themeColor="text1"/>
          <w:lang w:val="zh-CN"/>
        </w:rPr>
        <w:t>提交人没有履行用尽国内补救办法的义务</w:t>
      </w:r>
      <w:r>
        <w:rPr>
          <w:color w:val="000000" w:themeColor="text1"/>
          <w:lang w:val="zh-CN"/>
        </w:rPr>
        <w:t>，</w:t>
      </w:r>
      <w:r w:rsidR="00AB4F69" w:rsidRPr="006F44BE">
        <w:rPr>
          <w:color w:val="000000" w:themeColor="text1"/>
          <w:lang w:val="zh-CN"/>
        </w:rPr>
        <w:t>并据此认定</w:t>
      </w:r>
      <w:r>
        <w:rPr>
          <w:color w:val="000000" w:themeColor="text1"/>
          <w:lang w:val="zh-CN"/>
        </w:rPr>
        <w:t>，</w:t>
      </w:r>
      <w:r w:rsidR="00AB4F69" w:rsidRPr="006F44BE">
        <w:rPr>
          <w:color w:val="000000" w:themeColor="text1"/>
          <w:lang w:val="zh-CN"/>
        </w:rPr>
        <w:t>他所谓假释委员会据称缺乏独立性导致任意拘留因而违反第九条第一款和第十四条第一款的申诉</w:t>
      </w:r>
      <w:r>
        <w:rPr>
          <w:color w:val="000000" w:themeColor="text1"/>
          <w:lang w:val="zh-CN"/>
        </w:rPr>
        <w:t>，</w:t>
      </w:r>
      <w:r w:rsidR="00AB4F69" w:rsidRPr="006F44BE">
        <w:rPr>
          <w:color w:val="000000" w:themeColor="text1"/>
          <w:lang w:val="zh-CN"/>
        </w:rPr>
        <w:t>根据《任择议定书》第二条和第五条第二款</w:t>
      </w:r>
      <w:r>
        <w:rPr>
          <w:color w:val="000000" w:themeColor="text1"/>
          <w:lang w:val="zh-CN"/>
        </w:rPr>
        <w:t>(</w:t>
      </w:r>
      <w:r w:rsidR="00AB4F69" w:rsidRPr="006F44BE">
        <w:rPr>
          <w:color w:val="000000" w:themeColor="text1"/>
          <w:lang w:val="zh-CN"/>
        </w:rPr>
        <w:t>丑</w:t>
      </w:r>
      <w:r>
        <w:rPr>
          <w:color w:val="000000" w:themeColor="text1"/>
          <w:lang w:val="zh-CN"/>
        </w:rPr>
        <w:t>)</w:t>
      </w:r>
      <w:proofErr w:type="gramStart"/>
      <w:r w:rsidR="00AB4F69" w:rsidRPr="006F44BE">
        <w:rPr>
          <w:color w:val="000000" w:themeColor="text1"/>
          <w:lang w:val="zh-CN"/>
        </w:rPr>
        <w:t>项不可</w:t>
      </w:r>
      <w:proofErr w:type="gramEnd"/>
      <w:r w:rsidR="00AB4F69" w:rsidRPr="006F44BE">
        <w:rPr>
          <w:color w:val="000000" w:themeColor="text1"/>
          <w:lang w:val="zh-CN"/>
        </w:rPr>
        <w:t>受理。</w:t>
      </w:r>
    </w:p>
    <w:p w14:paraId="58330EDC" w14:textId="67ABB776" w:rsidR="00AB4F69" w:rsidRPr="006F44BE" w:rsidRDefault="00851211" w:rsidP="00442240">
      <w:pPr>
        <w:pStyle w:val="SingleTxtGC"/>
        <w:rPr>
          <w:color w:val="000000" w:themeColor="text1"/>
        </w:rPr>
      </w:pPr>
      <w:r>
        <w:rPr>
          <w:color w:val="000000" w:themeColor="text1"/>
          <w:lang w:val="zh-CN"/>
        </w:rPr>
        <w:t>7.8</w:t>
      </w:r>
      <w:r w:rsidR="00AB4F69" w:rsidRPr="006F44BE">
        <w:rPr>
          <w:color w:val="000000" w:themeColor="text1"/>
          <w:lang w:val="zh-CN"/>
        </w:rPr>
        <w:tab/>
      </w:r>
      <w:r w:rsidR="00AB4F69" w:rsidRPr="006F44BE">
        <w:rPr>
          <w:color w:val="000000" w:themeColor="text1"/>
          <w:lang w:val="zh-CN"/>
        </w:rPr>
        <w:t>委员会注意到</w:t>
      </w:r>
      <w:r>
        <w:rPr>
          <w:color w:val="000000" w:themeColor="text1"/>
          <w:lang w:val="zh-CN"/>
        </w:rPr>
        <w:t>，</w:t>
      </w:r>
      <w:r w:rsidR="00AB4F69" w:rsidRPr="006F44BE">
        <w:rPr>
          <w:color w:val="000000" w:themeColor="text1"/>
          <w:lang w:val="zh-CN"/>
        </w:rPr>
        <w:t>关于第九条第一款和第十条第三款</w:t>
      </w:r>
      <w:r>
        <w:rPr>
          <w:color w:val="000000" w:themeColor="text1"/>
          <w:lang w:val="zh-CN"/>
        </w:rPr>
        <w:t>，</w:t>
      </w:r>
      <w:r w:rsidR="00AB4F69" w:rsidRPr="006F44BE">
        <w:rPr>
          <w:color w:val="000000" w:themeColor="text1"/>
          <w:lang w:val="zh-CN"/>
        </w:rPr>
        <w:t>提交人称</w:t>
      </w:r>
      <w:r>
        <w:rPr>
          <w:color w:val="000000" w:themeColor="text1"/>
          <w:lang w:val="zh-CN"/>
        </w:rPr>
        <w:t>，</w:t>
      </w:r>
      <w:r w:rsidR="00AB4F69" w:rsidRPr="006F44BE">
        <w:rPr>
          <w:color w:val="000000" w:themeColor="text1"/>
          <w:lang w:val="zh-CN"/>
        </w:rPr>
        <w:t>他已用尽可用的</w:t>
      </w:r>
      <w:r>
        <w:rPr>
          <w:rFonts w:hint="eastAsia"/>
          <w:color w:val="000000" w:themeColor="text1"/>
          <w:lang w:val="zh-CN"/>
        </w:rPr>
        <w:t>“</w:t>
      </w:r>
      <w:r w:rsidR="00AB4F69" w:rsidRPr="006F44BE">
        <w:rPr>
          <w:color w:val="000000" w:themeColor="text1"/>
          <w:lang w:val="zh-CN"/>
        </w:rPr>
        <w:t>一切合理的国内补救办法</w:t>
      </w:r>
      <w:r>
        <w:rPr>
          <w:rFonts w:hint="eastAsia"/>
          <w:color w:val="000000" w:themeColor="text1"/>
          <w:lang w:val="zh-CN"/>
        </w:rPr>
        <w:t>”</w:t>
      </w:r>
      <w:r w:rsidR="00AB4F69" w:rsidRPr="006F44BE">
        <w:rPr>
          <w:color w:val="000000" w:themeColor="text1"/>
          <w:lang w:val="zh-CN"/>
        </w:rPr>
        <w:t>。鉴于缔约国对此没有提出异议</w:t>
      </w:r>
      <w:r>
        <w:rPr>
          <w:color w:val="000000" w:themeColor="text1"/>
          <w:lang w:val="zh-CN"/>
        </w:rPr>
        <w:t>，</w:t>
      </w:r>
      <w:r w:rsidR="00AB4F69" w:rsidRPr="006F44BE">
        <w:rPr>
          <w:color w:val="000000" w:themeColor="text1"/>
          <w:lang w:val="zh-CN"/>
        </w:rPr>
        <w:t>委员会认为</w:t>
      </w:r>
      <w:r>
        <w:rPr>
          <w:color w:val="000000" w:themeColor="text1"/>
          <w:lang w:val="zh-CN"/>
        </w:rPr>
        <w:t>，</w:t>
      </w:r>
      <w:r w:rsidR="00AB4F69" w:rsidRPr="006F44BE">
        <w:rPr>
          <w:color w:val="000000" w:themeColor="text1"/>
          <w:lang w:val="zh-CN"/>
        </w:rPr>
        <w:t>《任择议定书》第五条第二款</w:t>
      </w:r>
      <w:r>
        <w:rPr>
          <w:color w:val="000000" w:themeColor="text1"/>
          <w:lang w:val="zh-CN"/>
        </w:rPr>
        <w:t>(</w:t>
      </w:r>
      <w:r w:rsidR="00AB4F69" w:rsidRPr="006F44BE">
        <w:rPr>
          <w:color w:val="000000" w:themeColor="text1"/>
          <w:lang w:val="zh-CN"/>
        </w:rPr>
        <w:t>丑</w:t>
      </w:r>
      <w:r>
        <w:rPr>
          <w:color w:val="000000" w:themeColor="text1"/>
          <w:lang w:val="zh-CN"/>
        </w:rPr>
        <w:t>)</w:t>
      </w:r>
      <w:r w:rsidR="00AB4F69" w:rsidRPr="006F44BE">
        <w:rPr>
          <w:color w:val="000000" w:themeColor="text1"/>
          <w:lang w:val="zh-CN"/>
        </w:rPr>
        <w:t>项的要求已经满足。</w:t>
      </w:r>
    </w:p>
    <w:p w14:paraId="39CDFFBD" w14:textId="538F61E5" w:rsidR="00AB4F69" w:rsidRPr="006F44BE" w:rsidRDefault="00851211" w:rsidP="00442240">
      <w:pPr>
        <w:pStyle w:val="SingleTxtGC"/>
        <w:rPr>
          <w:color w:val="000000" w:themeColor="text1"/>
        </w:rPr>
      </w:pPr>
      <w:r>
        <w:rPr>
          <w:color w:val="000000" w:themeColor="text1"/>
          <w:lang w:val="zh-CN"/>
        </w:rPr>
        <w:t>7.9</w:t>
      </w:r>
      <w:r w:rsidR="00AB4F69" w:rsidRPr="006F44BE">
        <w:rPr>
          <w:color w:val="000000" w:themeColor="text1"/>
          <w:lang w:val="zh-CN"/>
        </w:rPr>
        <w:tab/>
      </w:r>
      <w:r w:rsidR="00AB4F69" w:rsidRPr="006F44BE">
        <w:rPr>
          <w:color w:val="000000" w:themeColor="text1"/>
          <w:lang w:val="zh-CN"/>
        </w:rPr>
        <w:t>考虑到提交人的其余申诉就可否受理而言得到充分证实</w:t>
      </w:r>
      <w:r>
        <w:rPr>
          <w:color w:val="000000" w:themeColor="text1"/>
          <w:lang w:val="zh-CN"/>
        </w:rPr>
        <w:t>，</w:t>
      </w:r>
      <w:r w:rsidR="00AB4F69" w:rsidRPr="006F44BE">
        <w:rPr>
          <w:color w:val="000000" w:themeColor="text1"/>
          <w:lang w:val="zh-CN"/>
        </w:rPr>
        <w:t>委员会宣布上述申诉可予受理</w:t>
      </w:r>
      <w:r>
        <w:rPr>
          <w:color w:val="000000" w:themeColor="text1"/>
          <w:lang w:val="zh-CN"/>
        </w:rPr>
        <w:t>，</w:t>
      </w:r>
      <w:r w:rsidR="00AB4F69" w:rsidRPr="006F44BE">
        <w:rPr>
          <w:color w:val="000000" w:themeColor="text1"/>
          <w:lang w:val="zh-CN"/>
        </w:rPr>
        <w:t>因为它们提出了《公约》第九条第一款和第十条第三款之下的问题</w:t>
      </w:r>
      <w:r>
        <w:rPr>
          <w:color w:val="000000" w:themeColor="text1"/>
          <w:lang w:val="zh-CN"/>
        </w:rPr>
        <w:t>，</w:t>
      </w:r>
      <w:r w:rsidR="00AB4F69" w:rsidRPr="006F44BE">
        <w:rPr>
          <w:color w:val="000000" w:themeColor="text1"/>
          <w:lang w:val="zh-CN"/>
        </w:rPr>
        <w:t>并着手审议案情实质。</w:t>
      </w:r>
    </w:p>
    <w:p w14:paraId="2ED8CC21" w14:textId="77777777" w:rsidR="00AB4F69" w:rsidRPr="006F44BE" w:rsidRDefault="00AB4F69" w:rsidP="00AC3D0F">
      <w:pPr>
        <w:pStyle w:val="H4GC"/>
      </w:pPr>
      <w:r w:rsidRPr="006F44BE">
        <w:rPr>
          <w:lang w:val="zh-CN"/>
        </w:rPr>
        <w:tab/>
      </w:r>
      <w:r w:rsidRPr="006F44BE">
        <w:rPr>
          <w:lang w:val="zh-CN"/>
        </w:rPr>
        <w:tab/>
      </w:r>
      <w:r w:rsidRPr="006F44BE">
        <w:rPr>
          <w:lang w:val="zh-CN"/>
        </w:rPr>
        <w:t>审议实质问题</w:t>
      </w:r>
    </w:p>
    <w:p w14:paraId="4E1BD8FE" w14:textId="338DBAB8" w:rsidR="00AB4F69" w:rsidRPr="006F44BE" w:rsidRDefault="00851211" w:rsidP="00442240">
      <w:pPr>
        <w:pStyle w:val="SingleTxtGC"/>
        <w:rPr>
          <w:color w:val="000000" w:themeColor="text1"/>
        </w:rPr>
      </w:pPr>
      <w:r>
        <w:rPr>
          <w:color w:val="000000" w:themeColor="text1"/>
          <w:lang w:val="zh-CN"/>
        </w:rPr>
        <w:t>8.1</w:t>
      </w:r>
      <w:r w:rsidR="00AB4F69" w:rsidRPr="006F44BE">
        <w:rPr>
          <w:color w:val="000000" w:themeColor="text1"/>
          <w:lang w:val="zh-CN"/>
        </w:rPr>
        <w:tab/>
      </w:r>
      <w:r w:rsidR="00AB4F69" w:rsidRPr="006F44BE">
        <w:rPr>
          <w:color w:val="000000" w:themeColor="text1"/>
          <w:lang w:val="zh-CN"/>
        </w:rPr>
        <w:t>委员会根据《任择议定书》第五条第一款</w:t>
      </w:r>
      <w:r>
        <w:rPr>
          <w:color w:val="000000" w:themeColor="text1"/>
          <w:lang w:val="zh-CN"/>
        </w:rPr>
        <w:t>，</w:t>
      </w:r>
      <w:r w:rsidR="00AB4F69" w:rsidRPr="006F44BE">
        <w:rPr>
          <w:color w:val="000000" w:themeColor="text1"/>
          <w:lang w:val="zh-CN"/>
        </w:rPr>
        <w:t>结合各当事方提交的所有资料审议了本来文。</w:t>
      </w:r>
    </w:p>
    <w:p w14:paraId="1D605B4C" w14:textId="592CEBA1" w:rsidR="00AB4F69" w:rsidRPr="006F44BE" w:rsidRDefault="00851211" w:rsidP="00442240">
      <w:pPr>
        <w:pStyle w:val="SingleTxtGC"/>
        <w:rPr>
          <w:color w:val="000000" w:themeColor="text1"/>
        </w:rPr>
      </w:pPr>
      <w:r>
        <w:rPr>
          <w:color w:val="000000" w:themeColor="text1"/>
          <w:lang w:val="zh-CN"/>
        </w:rPr>
        <w:t>8.2</w:t>
      </w:r>
      <w:r w:rsidR="00AB4F69" w:rsidRPr="006F44BE">
        <w:rPr>
          <w:color w:val="000000" w:themeColor="text1"/>
          <w:lang w:val="zh-CN"/>
        </w:rPr>
        <w:tab/>
      </w:r>
      <w:r w:rsidR="00AB4F69" w:rsidRPr="006F44BE">
        <w:rPr>
          <w:color w:val="000000" w:themeColor="text1"/>
          <w:lang w:val="zh-CN"/>
        </w:rPr>
        <w:t>委员会注意到提交人根据《公约》第九条第一款和第十条第三款提出的申诉</w:t>
      </w:r>
      <w:r>
        <w:rPr>
          <w:color w:val="000000" w:themeColor="text1"/>
          <w:lang w:val="zh-CN"/>
        </w:rPr>
        <w:t>，</w:t>
      </w:r>
      <w:r w:rsidR="00AB4F69" w:rsidRPr="006F44BE">
        <w:rPr>
          <w:color w:val="000000" w:themeColor="text1"/>
          <w:lang w:val="zh-CN"/>
        </w:rPr>
        <w:t>即他首次出席假释委员会听证会之前</w:t>
      </w:r>
      <w:r>
        <w:rPr>
          <w:color w:val="000000" w:themeColor="text1"/>
          <w:lang w:val="zh-CN"/>
        </w:rPr>
        <w:t>，</w:t>
      </w:r>
      <w:r w:rsidR="00AB4F69" w:rsidRPr="006F44BE">
        <w:rPr>
          <w:color w:val="000000" w:themeColor="text1"/>
          <w:lang w:val="zh-CN"/>
        </w:rPr>
        <w:t>缔约国未能为其提供充分的康复治疗</w:t>
      </w:r>
      <w:r>
        <w:rPr>
          <w:color w:val="000000" w:themeColor="text1"/>
          <w:lang w:val="zh-CN"/>
        </w:rPr>
        <w:t>，</w:t>
      </w:r>
      <w:r w:rsidR="00AB4F69" w:rsidRPr="006F44BE">
        <w:rPr>
          <w:color w:val="000000" w:themeColor="text1"/>
          <w:lang w:val="zh-CN"/>
        </w:rPr>
        <w:t>从而导致任意拘留。委员会回顾</w:t>
      </w:r>
      <w:r>
        <w:rPr>
          <w:color w:val="000000" w:themeColor="text1"/>
          <w:lang w:val="zh-CN"/>
        </w:rPr>
        <w:t>，</w:t>
      </w:r>
      <w:r w:rsidR="00AB4F69" w:rsidRPr="006F44BE">
        <w:rPr>
          <w:color w:val="000000" w:themeColor="text1"/>
          <w:lang w:val="zh-CN"/>
        </w:rPr>
        <w:t>在预防性拘留案件中</w:t>
      </w:r>
      <w:r>
        <w:rPr>
          <w:color w:val="000000" w:themeColor="text1"/>
          <w:lang w:val="zh-CN"/>
        </w:rPr>
        <w:t>，</w:t>
      </w:r>
      <w:r w:rsidR="00AB4F69" w:rsidRPr="006F44BE">
        <w:rPr>
          <w:color w:val="000000" w:themeColor="text1"/>
          <w:lang w:val="zh-CN"/>
        </w:rPr>
        <w:t>缔约国有义务提供必要的援助</w:t>
      </w:r>
      <w:r>
        <w:rPr>
          <w:color w:val="000000" w:themeColor="text1"/>
          <w:lang w:val="zh-CN"/>
        </w:rPr>
        <w:t>，</w:t>
      </w:r>
      <w:r w:rsidR="00AB4F69" w:rsidRPr="006F44BE">
        <w:rPr>
          <w:color w:val="000000" w:themeColor="text1"/>
          <w:lang w:val="zh-CN"/>
        </w:rPr>
        <w:t>使被拘留者能够尽快获释且不对社区构成威胁。</w:t>
      </w:r>
      <w:r w:rsidR="00AB4F69" w:rsidRPr="006F44BE">
        <w:rPr>
          <w:rStyle w:val="a8"/>
          <w:rFonts w:eastAsia="宋体"/>
          <w:color w:val="000000" w:themeColor="text1"/>
          <w:lang w:val="zh-CN"/>
        </w:rPr>
        <w:footnoteReference w:id="66"/>
      </w:r>
      <w:r w:rsidR="00AC3D0F">
        <w:rPr>
          <w:rFonts w:hint="eastAsia"/>
          <w:color w:val="000000" w:themeColor="text1"/>
          <w:lang w:val="zh-CN"/>
        </w:rPr>
        <w:t xml:space="preserve"> </w:t>
      </w:r>
      <w:r w:rsidR="00AB4F69" w:rsidRPr="006F44BE">
        <w:rPr>
          <w:color w:val="000000" w:themeColor="text1"/>
          <w:lang w:val="zh-CN"/>
        </w:rPr>
        <w:t>委员会注意到缔约国的立场</w:t>
      </w:r>
      <w:r>
        <w:rPr>
          <w:color w:val="000000" w:themeColor="text1"/>
          <w:lang w:val="zh-CN"/>
        </w:rPr>
        <w:t>，</w:t>
      </w:r>
      <w:r w:rsidR="00AB4F69" w:rsidRPr="006F44BE">
        <w:rPr>
          <w:color w:val="000000" w:themeColor="text1"/>
          <w:lang w:val="zh-CN"/>
        </w:rPr>
        <w:t>即提交人得到了一系列旨在使其康复的机会和服务</w:t>
      </w:r>
      <w:r>
        <w:rPr>
          <w:color w:val="000000" w:themeColor="text1"/>
          <w:lang w:val="zh-CN"/>
        </w:rPr>
        <w:t>(</w:t>
      </w:r>
      <w:r w:rsidR="00AB4F69" w:rsidRPr="006F44BE">
        <w:rPr>
          <w:color w:val="000000" w:themeColor="text1"/>
          <w:lang w:val="zh-CN"/>
        </w:rPr>
        <w:t>见上文第</w:t>
      </w:r>
      <w:r>
        <w:rPr>
          <w:color w:val="000000" w:themeColor="text1"/>
          <w:lang w:val="zh-CN"/>
        </w:rPr>
        <w:t>4.12</w:t>
      </w:r>
      <w:r w:rsidR="00AB4F69" w:rsidRPr="006F44BE">
        <w:rPr>
          <w:color w:val="000000" w:themeColor="text1"/>
          <w:lang w:val="zh-CN"/>
        </w:rPr>
        <w:t>段</w:t>
      </w:r>
      <w:r>
        <w:rPr>
          <w:color w:val="000000" w:themeColor="text1"/>
          <w:lang w:val="zh-CN"/>
        </w:rPr>
        <w:t>)</w:t>
      </w:r>
      <w:r w:rsidR="00AB4F69" w:rsidRPr="006F44BE">
        <w:rPr>
          <w:color w:val="000000" w:themeColor="text1"/>
          <w:lang w:val="zh-CN"/>
        </w:rPr>
        <w:t>。委员会特别注意到</w:t>
      </w:r>
      <w:r>
        <w:rPr>
          <w:color w:val="000000" w:themeColor="text1"/>
          <w:lang w:val="zh-CN"/>
        </w:rPr>
        <w:t>，</w:t>
      </w:r>
      <w:r>
        <w:rPr>
          <w:color w:val="000000" w:themeColor="text1"/>
          <w:lang w:val="zh-CN"/>
        </w:rPr>
        <w:t>2</w:t>
      </w:r>
      <w:r w:rsidR="00AB4F69" w:rsidRPr="006F44BE">
        <w:rPr>
          <w:color w:val="000000" w:themeColor="text1"/>
          <w:lang w:val="zh-CN"/>
        </w:rPr>
        <w:t>0</w:t>
      </w:r>
      <w:r>
        <w:rPr>
          <w:color w:val="000000" w:themeColor="text1"/>
          <w:lang w:val="zh-CN"/>
        </w:rPr>
        <w:t>13</w:t>
      </w:r>
      <w:r w:rsidR="00AB4F69" w:rsidRPr="006F44BE">
        <w:rPr>
          <w:color w:val="000000" w:themeColor="text1"/>
          <w:lang w:val="zh-CN"/>
        </w:rPr>
        <w:t>年</w:t>
      </w:r>
      <w:r>
        <w:rPr>
          <w:color w:val="000000" w:themeColor="text1"/>
          <w:lang w:val="zh-CN"/>
        </w:rPr>
        <w:t>1</w:t>
      </w:r>
      <w:r w:rsidR="00AB4F69" w:rsidRPr="006F44BE">
        <w:rPr>
          <w:color w:val="000000" w:themeColor="text1"/>
          <w:lang w:val="zh-CN"/>
        </w:rPr>
        <w:t>月</w:t>
      </w:r>
      <w:r>
        <w:rPr>
          <w:color w:val="000000" w:themeColor="text1"/>
          <w:lang w:val="zh-CN"/>
        </w:rPr>
        <w:t>，</w:t>
      </w:r>
      <w:r w:rsidR="00AB4F69" w:rsidRPr="006F44BE">
        <w:rPr>
          <w:color w:val="000000" w:themeColor="text1"/>
          <w:lang w:val="zh-CN"/>
        </w:rPr>
        <w:t>即在假释委员会第一次听证会前一年零三个月</w:t>
      </w:r>
      <w:r>
        <w:rPr>
          <w:color w:val="000000" w:themeColor="text1"/>
          <w:lang w:val="zh-CN"/>
        </w:rPr>
        <w:t>，</w:t>
      </w:r>
      <w:r w:rsidR="00AB4F69" w:rsidRPr="006F44BE">
        <w:rPr>
          <w:color w:val="000000" w:themeColor="text1"/>
          <w:lang w:val="zh-CN"/>
        </w:rPr>
        <w:t>提交人被邀请参加一个戒毒部门方案</w:t>
      </w:r>
      <w:r>
        <w:rPr>
          <w:color w:val="000000" w:themeColor="text1"/>
          <w:lang w:val="zh-CN"/>
        </w:rPr>
        <w:t>；</w:t>
      </w:r>
      <w:r>
        <w:rPr>
          <w:color w:val="000000" w:themeColor="text1"/>
          <w:lang w:val="zh-CN"/>
        </w:rPr>
        <w:t>2</w:t>
      </w:r>
      <w:r w:rsidR="00AB4F69" w:rsidRPr="006F44BE">
        <w:rPr>
          <w:color w:val="000000" w:themeColor="text1"/>
          <w:lang w:val="zh-CN"/>
        </w:rPr>
        <w:t>0</w:t>
      </w:r>
      <w:r>
        <w:rPr>
          <w:color w:val="000000" w:themeColor="text1"/>
          <w:lang w:val="zh-CN"/>
        </w:rPr>
        <w:t>14</w:t>
      </w:r>
      <w:r w:rsidR="00AB4F69" w:rsidRPr="006F44BE">
        <w:rPr>
          <w:color w:val="000000" w:themeColor="text1"/>
          <w:lang w:val="zh-CN"/>
        </w:rPr>
        <w:t>年</w:t>
      </w:r>
      <w:r>
        <w:rPr>
          <w:color w:val="000000" w:themeColor="text1"/>
          <w:lang w:val="zh-CN"/>
        </w:rPr>
        <w:t>2</w:t>
      </w:r>
      <w:r w:rsidR="00AB4F69" w:rsidRPr="006F44BE">
        <w:rPr>
          <w:color w:val="000000" w:themeColor="text1"/>
          <w:lang w:val="zh-CN"/>
        </w:rPr>
        <w:t>月</w:t>
      </w:r>
      <w:r>
        <w:rPr>
          <w:color w:val="000000" w:themeColor="text1"/>
          <w:lang w:val="zh-CN"/>
        </w:rPr>
        <w:t>，</w:t>
      </w:r>
      <w:r w:rsidR="00AB4F69" w:rsidRPr="006F44BE">
        <w:rPr>
          <w:color w:val="000000" w:themeColor="text1"/>
          <w:lang w:val="zh-CN"/>
        </w:rPr>
        <w:t>他有机会第二次参加同一方案</w:t>
      </w:r>
      <w:r>
        <w:rPr>
          <w:color w:val="000000" w:themeColor="text1"/>
          <w:lang w:val="zh-CN"/>
        </w:rPr>
        <w:t>(</w:t>
      </w:r>
      <w:r w:rsidR="00AB4F69" w:rsidRPr="006F44BE">
        <w:rPr>
          <w:color w:val="000000" w:themeColor="text1"/>
          <w:lang w:val="zh-CN"/>
        </w:rPr>
        <w:t>见上文第</w:t>
      </w:r>
      <w:r>
        <w:rPr>
          <w:color w:val="000000" w:themeColor="text1"/>
          <w:lang w:val="zh-CN"/>
        </w:rPr>
        <w:t>4.2</w:t>
      </w:r>
      <w:r w:rsidR="00AB4F69" w:rsidRPr="006F44BE">
        <w:rPr>
          <w:color w:val="000000" w:themeColor="text1"/>
          <w:lang w:val="zh-CN"/>
        </w:rPr>
        <w:t>段</w:t>
      </w:r>
      <w:r>
        <w:rPr>
          <w:color w:val="000000" w:themeColor="text1"/>
          <w:lang w:val="zh-CN"/>
        </w:rPr>
        <w:t>)</w:t>
      </w:r>
      <w:r w:rsidR="00AB4F69" w:rsidRPr="006F44BE">
        <w:rPr>
          <w:color w:val="000000" w:themeColor="text1"/>
          <w:lang w:val="zh-CN"/>
        </w:rPr>
        <w:t>。委员会还注意到</w:t>
      </w:r>
      <w:r>
        <w:rPr>
          <w:color w:val="000000" w:themeColor="text1"/>
          <w:lang w:val="zh-CN"/>
        </w:rPr>
        <w:t>，</w:t>
      </w:r>
      <w:r w:rsidR="00AB4F69" w:rsidRPr="006F44BE">
        <w:rPr>
          <w:color w:val="000000" w:themeColor="text1"/>
          <w:lang w:val="zh-CN"/>
        </w:rPr>
        <w:t>缔约国随后于</w:t>
      </w:r>
      <w:r>
        <w:rPr>
          <w:color w:val="000000" w:themeColor="text1"/>
          <w:lang w:val="zh-CN"/>
        </w:rPr>
        <w:t>2</w:t>
      </w:r>
      <w:r w:rsidR="00AB4F69" w:rsidRPr="006F44BE">
        <w:rPr>
          <w:color w:val="000000" w:themeColor="text1"/>
          <w:lang w:val="zh-CN"/>
        </w:rPr>
        <w:t>0</w:t>
      </w:r>
      <w:r>
        <w:rPr>
          <w:color w:val="000000" w:themeColor="text1"/>
          <w:lang w:val="zh-CN"/>
        </w:rPr>
        <w:t>14</w:t>
      </w:r>
      <w:r w:rsidR="00AB4F69" w:rsidRPr="006F44BE">
        <w:rPr>
          <w:color w:val="000000" w:themeColor="text1"/>
          <w:lang w:val="zh-CN"/>
        </w:rPr>
        <w:t>年</w:t>
      </w:r>
      <w:r>
        <w:rPr>
          <w:color w:val="000000" w:themeColor="text1"/>
          <w:lang w:val="zh-CN"/>
        </w:rPr>
        <w:t>1</w:t>
      </w:r>
      <w:r w:rsidR="00AB4F69" w:rsidRPr="006F44BE">
        <w:rPr>
          <w:color w:val="000000" w:themeColor="text1"/>
          <w:lang w:val="zh-CN"/>
        </w:rPr>
        <w:t>0</w:t>
      </w:r>
      <w:r w:rsidR="00AB4F69" w:rsidRPr="006F44BE">
        <w:rPr>
          <w:color w:val="000000" w:themeColor="text1"/>
          <w:lang w:val="zh-CN"/>
        </w:rPr>
        <w:t>月向他提供了完成酗酒和其他</w:t>
      </w:r>
      <w:r w:rsidR="00AB4F69" w:rsidRPr="006F44BE">
        <w:rPr>
          <w:rFonts w:hint="eastAsia"/>
          <w:color w:val="000000" w:themeColor="text1"/>
          <w:lang w:val="zh-CN"/>
        </w:rPr>
        <w:t>毒品问题</w:t>
      </w:r>
      <w:r w:rsidR="00AB4F69" w:rsidRPr="006F44BE">
        <w:rPr>
          <w:color w:val="000000" w:themeColor="text1"/>
          <w:lang w:val="zh-CN"/>
        </w:rPr>
        <w:t>支持方案的机会</w:t>
      </w:r>
      <w:r>
        <w:rPr>
          <w:color w:val="000000" w:themeColor="text1"/>
          <w:lang w:val="zh-CN"/>
        </w:rPr>
        <w:t>(</w:t>
      </w:r>
      <w:r w:rsidR="00AB4F69" w:rsidRPr="006F44BE">
        <w:rPr>
          <w:color w:val="000000" w:themeColor="text1"/>
          <w:lang w:val="zh-CN"/>
        </w:rPr>
        <w:t>见上文第</w:t>
      </w:r>
      <w:r>
        <w:rPr>
          <w:color w:val="000000" w:themeColor="text1"/>
          <w:lang w:val="zh-CN"/>
        </w:rPr>
        <w:t>4.3</w:t>
      </w:r>
      <w:r w:rsidR="00AB4F69" w:rsidRPr="006F44BE">
        <w:rPr>
          <w:color w:val="000000" w:themeColor="text1"/>
          <w:lang w:val="zh-CN"/>
        </w:rPr>
        <w:t>段</w:t>
      </w:r>
      <w:r>
        <w:rPr>
          <w:color w:val="000000" w:themeColor="text1"/>
          <w:lang w:val="zh-CN"/>
        </w:rPr>
        <w:t>)</w:t>
      </w:r>
      <w:r>
        <w:rPr>
          <w:color w:val="000000" w:themeColor="text1"/>
          <w:lang w:val="zh-CN"/>
        </w:rPr>
        <w:t>，</w:t>
      </w:r>
      <w:r w:rsidR="00AB4F69" w:rsidRPr="006F44BE">
        <w:rPr>
          <w:color w:val="000000" w:themeColor="text1"/>
          <w:lang w:val="zh-CN"/>
        </w:rPr>
        <w:t>当他最终完成戒毒治疗部门方案时</w:t>
      </w:r>
      <w:r>
        <w:rPr>
          <w:color w:val="000000" w:themeColor="text1"/>
          <w:lang w:val="zh-CN"/>
        </w:rPr>
        <w:t>，</w:t>
      </w:r>
      <w:r w:rsidR="00AB4F69" w:rsidRPr="006F44BE">
        <w:rPr>
          <w:color w:val="000000" w:themeColor="text1"/>
          <w:lang w:val="zh-CN"/>
        </w:rPr>
        <w:t>他将被认为适合参加成年性犯罪者治疗方案</w:t>
      </w:r>
      <w:r>
        <w:rPr>
          <w:color w:val="000000" w:themeColor="text1"/>
          <w:lang w:val="zh-CN"/>
        </w:rPr>
        <w:t>(</w:t>
      </w:r>
      <w:r w:rsidR="00AB4F69" w:rsidRPr="006F44BE">
        <w:rPr>
          <w:color w:val="000000" w:themeColor="text1"/>
          <w:lang w:val="zh-CN"/>
        </w:rPr>
        <w:t>见上文第</w:t>
      </w:r>
      <w:r>
        <w:rPr>
          <w:color w:val="000000" w:themeColor="text1"/>
          <w:lang w:val="zh-CN"/>
        </w:rPr>
        <w:t>4.5</w:t>
      </w:r>
      <w:r w:rsidR="00AB4F69" w:rsidRPr="006F44BE">
        <w:rPr>
          <w:color w:val="000000" w:themeColor="text1"/>
          <w:lang w:val="zh-CN"/>
        </w:rPr>
        <w:t>-</w:t>
      </w:r>
      <w:r>
        <w:rPr>
          <w:color w:val="000000" w:themeColor="text1"/>
          <w:lang w:val="zh-CN"/>
        </w:rPr>
        <w:t>4.6</w:t>
      </w:r>
      <w:r w:rsidR="00AB4F69" w:rsidRPr="006F44BE">
        <w:rPr>
          <w:color w:val="000000" w:themeColor="text1"/>
          <w:lang w:val="zh-CN"/>
        </w:rPr>
        <w:t>段</w:t>
      </w:r>
      <w:r>
        <w:rPr>
          <w:color w:val="000000" w:themeColor="text1"/>
          <w:lang w:val="zh-CN"/>
        </w:rPr>
        <w:t>)</w:t>
      </w:r>
      <w:r w:rsidR="00AB4F69" w:rsidRPr="006F44BE">
        <w:rPr>
          <w:color w:val="000000" w:themeColor="text1"/>
          <w:lang w:val="zh-CN"/>
        </w:rPr>
        <w:t>。委员会还注意到</w:t>
      </w:r>
      <w:r>
        <w:rPr>
          <w:color w:val="000000" w:themeColor="text1"/>
          <w:lang w:val="zh-CN"/>
        </w:rPr>
        <w:t>，</w:t>
      </w:r>
      <w:r w:rsidR="00AB4F69" w:rsidRPr="006F44BE">
        <w:rPr>
          <w:color w:val="000000" w:themeColor="text1"/>
          <w:lang w:val="zh-CN"/>
        </w:rPr>
        <w:t>任意拘留问题工作组经评估后认定</w:t>
      </w:r>
      <w:r>
        <w:rPr>
          <w:color w:val="000000" w:themeColor="text1"/>
          <w:lang w:val="zh-CN"/>
        </w:rPr>
        <w:t>，</w:t>
      </w:r>
      <w:r w:rsidR="00AB4F69" w:rsidRPr="006F44BE">
        <w:rPr>
          <w:color w:val="000000" w:themeColor="text1"/>
          <w:lang w:val="zh-CN"/>
        </w:rPr>
        <w:t>在假释委员会</w:t>
      </w:r>
      <w:r>
        <w:rPr>
          <w:color w:val="000000" w:themeColor="text1"/>
          <w:lang w:val="zh-CN"/>
        </w:rPr>
        <w:t>2</w:t>
      </w:r>
      <w:r w:rsidR="00AB4F69" w:rsidRPr="006F44BE">
        <w:rPr>
          <w:color w:val="000000" w:themeColor="text1"/>
          <w:lang w:val="zh-CN"/>
        </w:rPr>
        <w:t>0</w:t>
      </w:r>
      <w:r>
        <w:rPr>
          <w:color w:val="000000" w:themeColor="text1"/>
          <w:lang w:val="zh-CN"/>
        </w:rPr>
        <w:t>14</w:t>
      </w:r>
      <w:r w:rsidR="00AB4F69" w:rsidRPr="006F44BE">
        <w:rPr>
          <w:color w:val="000000" w:themeColor="text1"/>
          <w:lang w:val="zh-CN"/>
        </w:rPr>
        <w:t>年</w:t>
      </w:r>
      <w:r>
        <w:rPr>
          <w:color w:val="000000" w:themeColor="text1"/>
          <w:lang w:val="zh-CN"/>
        </w:rPr>
        <w:t>4</w:t>
      </w:r>
      <w:r w:rsidR="00AB4F69" w:rsidRPr="006F44BE">
        <w:rPr>
          <w:color w:val="000000" w:themeColor="text1"/>
          <w:lang w:val="zh-CN"/>
        </w:rPr>
        <w:t>月首次审议其假释之前</w:t>
      </w:r>
      <w:r>
        <w:rPr>
          <w:color w:val="000000" w:themeColor="text1"/>
          <w:lang w:val="zh-CN"/>
        </w:rPr>
        <w:t>，</w:t>
      </w:r>
      <w:r w:rsidR="00AB4F69" w:rsidRPr="006F44BE">
        <w:rPr>
          <w:color w:val="000000" w:themeColor="text1"/>
          <w:lang w:val="zh-CN"/>
        </w:rPr>
        <w:t>提交人参加了治疗</w:t>
      </w:r>
      <w:r>
        <w:rPr>
          <w:color w:val="000000" w:themeColor="text1"/>
          <w:lang w:val="zh-CN"/>
        </w:rPr>
        <w:t>，</w:t>
      </w:r>
      <w:r w:rsidR="00AB4F69" w:rsidRPr="006F44BE">
        <w:rPr>
          <w:color w:val="000000" w:themeColor="text1"/>
          <w:lang w:val="zh-CN"/>
        </w:rPr>
        <w:t>因而缔约国为其提供了公允的获释机会</w:t>
      </w:r>
      <w:r>
        <w:rPr>
          <w:color w:val="000000" w:themeColor="text1"/>
          <w:lang w:val="zh-CN"/>
        </w:rPr>
        <w:t>，</w:t>
      </w:r>
      <w:r w:rsidR="00AB4F69" w:rsidRPr="006F44BE">
        <w:rPr>
          <w:color w:val="000000" w:themeColor="text1"/>
          <w:lang w:val="zh-CN"/>
        </w:rPr>
        <w:t>而且他仍在继续接受相关治疗。</w:t>
      </w:r>
      <w:r w:rsidR="00AB4F69" w:rsidRPr="006F44BE">
        <w:rPr>
          <w:rStyle w:val="a8"/>
          <w:rFonts w:eastAsia="宋体"/>
          <w:color w:val="000000" w:themeColor="text1"/>
          <w:lang w:val="zh-CN"/>
        </w:rPr>
        <w:footnoteReference w:id="67"/>
      </w:r>
      <w:r w:rsidR="00AC3D0F">
        <w:rPr>
          <w:rFonts w:hint="eastAsia"/>
          <w:color w:val="000000" w:themeColor="text1"/>
          <w:lang w:val="zh-CN"/>
        </w:rPr>
        <w:t xml:space="preserve"> </w:t>
      </w:r>
      <w:r w:rsidR="00AB4F69" w:rsidRPr="006F44BE">
        <w:rPr>
          <w:color w:val="000000" w:themeColor="text1"/>
          <w:lang w:val="zh-CN"/>
        </w:rPr>
        <w:t>因此</w:t>
      </w:r>
      <w:r>
        <w:rPr>
          <w:color w:val="000000" w:themeColor="text1"/>
          <w:lang w:val="zh-CN"/>
        </w:rPr>
        <w:t>，</w:t>
      </w:r>
      <w:r w:rsidR="00AB4F69" w:rsidRPr="006F44BE">
        <w:rPr>
          <w:color w:val="000000" w:themeColor="text1"/>
          <w:lang w:val="zh-CN"/>
        </w:rPr>
        <w:t>委员会认为</w:t>
      </w:r>
      <w:r>
        <w:rPr>
          <w:color w:val="000000" w:themeColor="text1"/>
          <w:lang w:val="zh-CN"/>
        </w:rPr>
        <w:t>，</w:t>
      </w:r>
      <w:r w:rsidR="00AB4F69" w:rsidRPr="006F44BE">
        <w:rPr>
          <w:color w:val="000000" w:themeColor="text1"/>
          <w:lang w:val="zh-CN"/>
        </w:rPr>
        <w:t>在本案的具体情况下</w:t>
      </w:r>
      <w:r>
        <w:rPr>
          <w:color w:val="000000" w:themeColor="text1"/>
          <w:lang w:val="zh-CN"/>
        </w:rPr>
        <w:t>，</w:t>
      </w:r>
      <w:r w:rsidR="00AB4F69" w:rsidRPr="006F44BE">
        <w:rPr>
          <w:color w:val="000000" w:themeColor="text1"/>
          <w:lang w:val="zh-CN"/>
        </w:rPr>
        <w:t>它无法认定缔约国在提交人首次出席假释委员会听证会之前未能及时提供康复治疗</w:t>
      </w:r>
      <w:r>
        <w:rPr>
          <w:color w:val="000000" w:themeColor="text1"/>
          <w:lang w:val="zh-CN"/>
        </w:rPr>
        <w:t>，</w:t>
      </w:r>
      <w:r w:rsidR="00AB4F69" w:rsidRPr="006F44BE">
        <w:rPr>
          <w:color w:val="000000" w:themeColor="text1"/>
          <w:lang w:val="zh-CN"/>
        </w:rPr>
        <w:t>从而侵犯了他根据《公约》第九条第一款或第十条第三款享有的权利。</w:t>
      </w:r>
    </w:p>
    <w:p w14:paraId="149B2FFB" w14:textId="76D803A7" w:rsidR="00AB4F69" w:rsidRPr="006F44BE" w:rsidRDefault="00851211" w:rsidP="00442240">
      <w:pPr>
        <w:pStyle w:val="SingleTxtGC"/>
        <w:rPr>
          <w:color w:val="000000" w:themeColor="text1"/>
        </w:rPr>
      </w:pPr>
      <w:r>
        <w:rPr>
          <w:color w:val="000000" w:themeColor="text1"/>
          <w:lang w:val="zh-CN"/>
        </w:rPr>
        <w:t>8.3</w:t>
      </w:r>
      <w:r w:rsidR="00AB4F69" w:rsidRPr="006F44BE">
        <w:rPr>
          <w:color w:val="000000" w:themeColor="text1"/>
          <w:lang w:val="zh-CN"/>
        </w:rPr>
        <w:tab/>
      </w:r>
      <w:r w:rsidR="00AB4F69" w:rsidRPr="006F44BE">
        <w:rPr>
          <w:color w:val="000000" w:themeColor="text1"/>
          <w:lang w:val="zh-CN"/>
        </w:rPr>
        <w:t>委员会还注意到</w:t>
      </w:r>
      <w:r>
        <w:rPr>
          <w:color w:val="000000" w:themeColor="text1"/>
          <w:lang w:val="zh-CN"/>
        </w:rPr>
        <w:t>，</w:t>
      </w:r>
      <w:r w:rsidR="00AB4F69" w:rsidRPr="006F44BE">
        <w:rPr>
          <w:color w:val="000000" w:themeColor="text1"/>
          <w:lang w:val="zh-CN"/>
        </w:rPr>
        <w:t>提交人声称</w:t>
      </w:r>
      <w:r>
        <w:rPr>
          <w:color w:val="000000" w:themeColor="text1"/>
          <w:lang w:val="zh-CN"/>
        </w:rPr>
        <w:t>，</w:t>
      </w:r>
      <w:r w:rsidR="00AB4F69" w:rsidRPr="006F44BE">
        <w:rPr>
          <w:color w:val="000000" w:themeColor="text1"/>
          <w:lang w:val="zh-CN"/>
        </w:rPr>
        <w:t>他的康复不是针对毛利人量身定制的</w:t>
      </w:r>
      <w:r>
        <w:rPr>
          <w:color w:val="000000" w:themeColor="text1"/>
          <w:lang w:val="zh-CN"/>
        </w:rPr>
        <w:t>，</w:t>
      </w:r>
      <w:r w:rsidR="00AB4F69" w:rsidRPr="006F44BE">
        <w:rPr>
          <w:color w:val="000000" w:themeColor="text1"/>
          <w:lang w:val="zh-CN"/>
        </w:rPr>
        <w:t>毛利人在刑事司法系统中所占比例过高</w:t>
      </w:r>
      <w:r>
        <w:rPr>
          <w:color w:val="000000" w:themeColor="text1"/>
          <w:lang w:val="zh-CN"/>
        </w:rPr>
        <w:t>，</w:t>
      </w:r>
      <w:r w:rsidR="00AB4F69" w:rsidRPr="006F44BE">
        <w:rPr>
          <w:color w:val="000000" w:themeColor="text1"/>
          <w:lang w:val="zh-CN"/>
        </w:rPr>
        <w:t>受到歧视。鉴于提交人未提供具体个人信息</w:t>
      </w:r>
      <w:r>
        <w:rPr>
          <w:color w:val="000000" w:themeColor="text1"/>
          <w:lang w:val="zh-CN"/>
        </w:rPr>
        <w:t>，</w:t>
      </w:r>
      <w:r w:rsidR="00AB4F69" w:rsidRPr="006F44BE">
        <w:rPr>
          <w:color w:val="000000" w:themeColor="text1"/>
          <w:lang w:val="zh-CN"/>
        </w:rPr>
        <w:t>说明这一指控如何影响提交人本人</w:t>
      </w:r>
      <w:r>
        <w:rPr>
          <w:color w:val="000000" w:themeColor="text1"/>
          <w:lang w:val="zh-CN"/>
        </w:rPr>
        <w:t>，</w:t>
      </w:r>
      <w:r w:rsidR="00AB4F69" w:rsidRPr="006F44BE">
        <w:rPr>
          <w:color w:val="000000" w:themeColor="text1"/>
          <w:lang w:val="zh-CN"/>
        </w:rPr>
        <w:t>因此委员会无法确定在这一问题上存在</w:t>
      </w:r>
      <w:r w:rsidR="00AB4F69" w:rsidRPr="006F44BE">
        <w:rPr>
          <w:rFonts w:hint="eastAsia"/>
          <w:color w:val="000000" w:themeColor="text1"/>
          <w:lang w:val="zh-CN"/>
        </w:rPr>
        <w:t>违反《公约》</w:t>
      </w:r>
      <w:r w:rsidR="00AB4F69" w:rsidRPr="006F44BE">
        <w:rPr>
          <w:color w:val="000000" w:themeColor="text1"/>
          <w:lang w:val="zh-CN"/>
        </w:rPr>
        <w:t>行为。</w:t>
      </w:r>
    </w:p>
    <w:p w14:paraId="208C5A98" w14:textId="2004F02E" w:rsidR="00AB4F69" w:rsidRPr="006F44BE" w:rsidRDefault="00851211" w:rsidP="00442240">
      <w:pPr>
        <w:pStyle w:val="SingleTxtGC"/>
        <w:rPr>
          <w:color w:val="000000" w:themeColor="text1"/>
        </w:rPr>
      </w:pPr>
      <w:r>
        <w:rPr>
          <w:color w:val="000000" w:themeColor="text1"/>
          <w:lang w:val="zh-CN"/>
        </w:rPr>
        <w:t>8.4</w:t>
      </w:r>
      <w:r w:rsidR="00AB4F69" w:rsidRPr="006F44BE">
        <w:rPr>
          <w:color w:val="000000" w:themeColor="text1"/>
          <w:lang w:val="zh-CN"/>
        </w:rPr>
        <w:tab/>
      </w:r>
      <w:r w:rsidR="00AB4F69" w:rsidRPr="006F44BE">
        <w:rPr>
          <w:color w:val="000000" w:themeColor="text1"/>
          <w:lang w:val="zh-CN"/>
        </w:rPr>
        <w:t>委员会还注意到</w:t>
      </w:r>
      <w:r>
        <w:rPr>
          <w:color w:val="000000" w:themeColor="text1"/>
          <w:lang w:val="zh-CN"/>
        </w:rPr>
        <w:t>，</w:t>
      </w:r>
      <w:r w:rsidR="00AB4F69" w:rsidRPr="006F44BE">
        <w:rPr>
          <w:color w:val="000000" w:themeColor="text1"/>
          <w:lang w:val="zh-CN"/>
        </w:rPr>
        <w:t>提交人声称</w:t>
      </w:r>
      <w:r>
        <w:rPr>
          <w:color w:val="000000" w:themeColor="text1"/>
          <w:lang w:val="zh-CN"/>
        </w:rPr>
        <w:t>，</w:t>
      </w:r>
      <w:r w:rsidR="00AB4F69" w:rsidRPr="006F44BE">
        <w:rPr>
          <w:color w:val="000000" w:themeColor="text1"/>
          <w:lang w:val="zh-CN"/>
        </w:rPr>
        <w:t>在其监禁的不得假释期结束后</w:t>
      </w:r>
      <w:r>
        <w:rPr>
          <w:color w:val="000000" w:themeColor="text1"/>
          <w:lang w:val="zh-CN"/>
        </w:rPr>
        <w:t>，</w:t>
      </w:r>
      <w:r w:rsidR="00AB4F69" w:rsidRPr="006F44BE">
        <w:rPr>
          <w:color w:val="000000" w:themeColor="text1"/>
          <w:lang w:val="zh-CN"/>
        </w:rPr>
        <w:t>仍继续对他实施拘留</w:t>
      </w:r>
      <w:r>
        <w:rPr>
          <w:color w:val="000000" w:themeColor="text1"/>
          <w:lang w:val="zh-CN"/>
        </w:rPr>
        <w:t>，</w:t>
      </w:r>
      <w:r w:rsidR="00AB4F69" w:rsidRPr="006F44BE">
        <w:rPr>
          <w:color w:val="000000" w:themeColor="text1"/>
          <w:lang w:val="zh-CN"/>
        </w:rPr>
        <w:t>他被预防性拘留时的关押条件与他在服刑期的惩罚性部分时</w:t>
      </w:r>
      <w:r w:rsidR="00AB4F69" w:rsidRPr="006F44BE">
        <w:rPr>
          <w:rFonts w:hint="eastAsia"/>
          <w:color w:val="000000" w:themeColor="text1"/>
          <w:lang w:val="zh-CN"/>
        </w:rPr>
        <w:t>完全</w:t>
      </w:r>
      <w:r w:rsidR="00AB4F69" w:rsidRPr="006F44BE">
        <w:rPr>
          <w:color w:val="000000" w:themeColor="text1"/>
          <w:lang w:val="zh-CN"/>
        </w:rPr>
        <w:t>相同。委员会回顾其第</w:t>
      </w:r>
      <w:r>
        <w:rPr>
          <w:color w:val="000000" w:themeColor="text1"/>
          <w:lang w:val="zh-CN"/>
        </w:rPr>
        <w:t>35</w:t>
      </w:r>
      <w:r w:rsidR="00AB4F69" w:rsidRPr="006F44BE">
        <w:rPr>
          <w:color w:val="000000" w:themeColor="text1"/>
          <w:lang w:val="zh-CN"/>
        </w:rPr>
        <w:t>号一般性意见</w:t>
      </w:r>
      <w:r>
        <w:rPr>
          <w:color w:val="000000" w:themeColor="text1"/>
          <w:lang w:val="zh-CN"/>
        </w:rPr>
        <w:t>(2</w:t>
      </w:r>
      <w:r w:rsidR="00AB4F69" w:rsidRPr="006F44BE">
        <w:rPr>
          <w:color w:val="000000" w:themeColor="text1"/>
          <w:lang w:val="zh-CN"/>
        </w:rPr>
        <w:t>0</w:t>
      </w:r>
      <w:r>
        <w:rPr>
          <w:color w:val="000000" w:themeColor="text1"/>
          <w:lang w:val="zh-CN"/>
        </w:rPr>
        <w:t>14</w:t>
      </w:r>
      <w:r w:rsidR="00AB4F69" w:rsidRPr="006F44BE">
        <w:rPr>
          <w:color w:val="000000" w:themeColor="text1"/>
          <w:lang w:val="zh-CN"/>
        </w:rPr>
        <w:t>年</w:t>
      </w:r>
      <w:r>
        <w:rPr>
          <w:color w:val="000000" w:themeColor="text1"/>
          <w:lang w:val="zh-CN"/>
        </w:rPr>
        <w:t>)</w:t>
      </w:r>
      <w:r>
        <w:rPr>
          <w:color w:val="000000" w:themeColor="text1"/>
          <w:lang w:val="zh-CN"/>
        </w:rPr>
        <w:t>，</w:t>
      </w:r>
      <w:r w:rsidR="00AB4F69" w:rsidRPr="006F44BE">
        <w:rPr>
          <w:color w:val="000000" w:themeColor="text1"/>
          <w:lang w:val="zh-CN"/>
        </w:rPr>
        <w:t>根据该意见</w:t>
      </w:r>
      <w:r>
        <w:rPr>
          <w:color w:val="000000" w:themeColor="text1"/>
          <w:lang w:val="zh-CN"/>
        </w:rPr>
        <w:t>，</w:t>
      </w:r>
      <w:r>
        <w:rPr>
          <w:rFonts w:hint="eastAsia"/>
          <w:color w:val="000000" w:themeColor="text1"/>
          <w:lang w:val="zh-CN"/>
        </w:rPr>
        <w:t>“</w:t>
      </w:r>
      <w:r w:rsidR="00AB4F69" w:rsidRPr="006F44BE">
        <w:rPr>
          <w:color w:val="000000" w:themeColor="text1"/>
          <w:lang w:val="zh-CN"/>
        </w:rPr>
        <w:t>逮捕或拘留可能是依国内法授权的</w:t>
      </w:r>
      <w:r>
        <w:rPr>
          <w:color w:val="000000" w:themeColor="text1"/>
          <w:lang w:val="zh-CN"/>
        </w:rPr>
        <w:t>，</w:t>
      </w:r>
      <w:r w:rsidR="00AB4F69" w:rsidRPr="006F44BE">
        <w:rPr>
          <w:color w:val="000000" w:themeColor="text1"/>
          <w:lang w:val="zh-CN"/>
        </w:rPr>
        <w:t>但仍可能属于任意。</w:t>
      </w:r>
      <w:r w:rsidR="00AB4F69" w:rsidRPr="00AC3D0F">
        <w:rPr>
          <w:rFonts w:asciiTheme="minorEastAsia" w:eastAsiaTheme="minorEastAsia" w:hAnsiTheme="minorEastAsia"/>
          <w:color w:val="000000" w:themeColor="text1"/>
          <w:lang w:val="zh-CN"/>
        </w:rPr>
        <w:t>‘任意’</w:t>
      </w:r>
      <w:r w:rsidR="00AB4F69" w:rsidRPr="006F44BE">
        <w:rPr>
          <w:color w:val="000000" w:themeColor="text1"/>
          <w:lang w:val="zh-CN"/>
        </w:rPr>
        <w:t>这一概念不能和</w:t>
      </w:r>
      <w:r w:rsidR="00AB4F69" w:rsidRPr="00AC3D0F">
        <w:rPr>
          <w:rFonts w:asciiTheme="minorEastAsia" w:eastAsiaTheme="minorEastAsia" w:hAnsiTheme="minorEastAsia"/>
          <w:color w:val="000000" w:themeColor="text1"/>
          <w:lang w:val="zh-CN"/>
        </w:rPr>
        <w:t>‘违法’</w:t>
      </w:r>
      <w:r w:rsidR="00AB4F69" w:rsidRPr="006F44BE">
        <w:rPr>
          <w:color w:val="000000" w:themeColor="text1"/>
          <w:lang w:val="zh-CN"/>
        </w:rPr>
        <w:t>划等号</w:t>
      </w:r>
      <w:r>
        <w:rPr>
          <w:color w:val="000000" w:themeColor="text1"/>
          <w:lang w:val="zh-CN"/>
        </w:rPr>
        <w:t>，</w:t>
      </w:r>
      <w:r w:rsidR="00AB4F69" w:rsidRPr="006F44BE">
        <w:rPr>
          <w:color w:val="000000" w:themeColor="text1"/>
          <w:lang w:val="zh-CN"/>
        </w:rPr>
        <w:t>必须给予更广泛的解释</w:t>
      </w:r>
      <w:r>
        <w:rPr>
          <w:color w:val="000000" w:themeColor="text1"/>
          <w:lang w:val="zh-CN"/>
        </w:rPr>
        <w:t>，</w:t>
      </w:r>
      <w:r w:rsidR="00AB4F69" w:rsidRPr="006F44BE">
        <w:rPr>
          <w:color w:val="000000" w:themeColor="text1"/>
          <w:lang w:val="zh-CN"/>
        </w:rPr>
        <w:t>使其包括不适当、不正当、缺乏可预见性和适当法律程序</w:t>
      </w:r>
      <w:r>
        <w:rPr>
          <w:color w:val="000000" w:themeColor="text1"/>
          <w:lang w:val="zh-CN"/>
        </w:rPr>
        <w:t>，</w:t>
      </w:r>
      <w:r w:rsidR="00AB4F69" w:rsidRPr="006F44BE">
        <w:rPr>
          <w:color w:val="000000" w:themeColor="text1"/>
          <w:lang w:val="zh-CN"/>
        </w:rPr>
        <w:t>以及合理性、必要性和程度等要素。</w:t>
      </w:r>
      <w:r>
        <w:rPr>
          <w:rFonts w:hint="eastAsia"/>
          <w:color w:val="000000" w:themeColor="text1"/>
          <w:lang w:val="zh-CN"/>
        </w:rPr>
        <w:t>”</w:t>
      </w:r>
      <w:r w:rsidR="00AB4F69" w:rsidRPr="006F44BE">
        <w:rPr>
          <w:color w:val="000000" w:themeColor="text1"/>
          <w:lang w:val="zh-CN"/>
        </w:rPr>
        <w:t>委员会在该一般性意见中强调</w:t>
      </w:r>
      <w:r>
        <w:rPr>
          <w:color w:val="000000" w:themeColor="text1"/>
          <w:lang w:val="zh-CN"/>
        </w:rPr>
        <w:t>，</w:t>
      </w:r>
      <w:r w:rsidR="00AB4F69" w:rsidRPr="006F44BE">
        <w:rPr>
          <w:rFonts w:hint="eastAsia"/>
          <w:color w:val="000000" w:themeColor="text1"/>
          <w:lang w:val="zh-CN"/>
        </w:rPr>
        <w:t>预防性</w:t>
      </w:r>
      <w:r w:rsidR="00AB4F69" w:rsidRPr="006F44BE">
        <w:rPr>
          <w:color w:val="000000" w:themeColor="text1"/>
          <w:lang w:val="zh-CN"/>
        </w:rPr>
        <w:t>拘留必须受到具体限制</w:t>
      </w:r>
      <w:r>
        <w:rPr>
          <w:color w:val="000000" w:themeColor="text1"/>
          <w:lang w:val="zh-CN"/>
        </w:rPr>
        <w:t>，</w:t>
      </w:r>
      <w:r w:rsidR="00AB4F69" w:rsidRPr="006F44BE">
        <w:rPr>
          <w:color w:val="000000" w:themeColor="text1"/>
          <w:lang w:val="zh-CN"/>
        </w:rPr>
        <w:t>以满足第九条的要求。也就是说</w:t>
      </w:r>
      <w:r>
        <w:rPr>
          <w:color w:val="000000" w:themeColor="text1"/>
          <w:lang w:val="zh-CN"/>
        </w:rPr>
        <w:t>，</w:t>
      </w:r>
      <w:r w:rsidR="00AB4F69" w:rsidRPr="006F44BE">
        <w:rPr>
          <w:color w:val="000000" w:themeColor="text1"/>
          <w:lang w:val="zh-CN"/>
        </w:rPr>
        <w:t>为了避免任意性</w:t>
      </w:r>
      <w:r>
        <w:rPr>
          <w:color w:val="000000" w:themeColor="text1"/>
          <w:lang w:val="zh-CN"/>
        </w:rPr>
        <w:t>，</w:t>
      </w:r>
      <w:r w:rsidR="00AB4F69" w:rsidRPr="006F44BE">
        <w:rPr>
          <w:color w:val="000000" w:themeColor="text1"/>
          <w:lang w:val="zh-CN"/>
        </w:rPr>
        <w:t>必须以令人信服的理由证明惩罚性监禁期之后的预防性拘留的正当性</w:t>
      </w:r>
      <w:r>
        <w:rPr>
          <w:color w:val="000000" w:themeColor="text1"/>
          <w:lang w:val="zh-CN"/>
        </w:rPr>
        <w:t>，</w:t>
      </w:r>
      <w:r w:rsidR="00AB4F69" w:rsidRPr="006F44BE">
        <w:rPr>
          <w:color w:val="000000" w:themeColor="text1"/>
          <w:lang w:val="zh-CN"/>
        </w:rPr>
        <w:t>而且必须保证由一个独立机构定期进行审查</w:t>
      </w:r>
      <w:r>
        <w:rPr>
          <w:color w:val="000000" w:themeColor="text1"/>
          <w:lang w:val="zh-CN"/>
        </w:rPr>
        <w:t>，</w:t>
      </w:r>
      <w:r w:rsidR="00AB4F69" w:rsidRPr="006F44BE">
        <w:rPr>
          <w:color w:val="000000" w:themeColor="text1"/>
          <w:lang w:val="zh-CN"/>
        </w:rPr>
        <w:t>以确定拘留的持续正当性。缔约国必须只能将这种拘留用作迫不得已的最后办法</w:t>
      </w:r>
      <w:r>
        <w:rPr>
          <w:color w:val="000000" w:themeColor="text1"/>
          <w:lang w:val="zh-CN"/>
        </w:rPr>
        <w:t>，</w:t>
      </w:r>
      <w:r w:rsidR="00AB4F69" w:rsidRPr="006F44BE">
        <w:rPr>
          <w:color w:val="000000" w:themeColor="text1"/>
          <w:lang w:val="zh-CN"/>
        </w:rPr>
        <w:t>在评估未来危险时必须谨慎并提供适当保障。此外</w:t>
      </w:r>
      <w:r>
        <w:rPr>
          <w:color w:val="000000" w:themeColor="text1"/>
          <w:lang w:val="zh-CN"/>
        </w:rPr>
        <w:t>，</w:t>
      </w:r>
      <w:r w:rsidR="00AB4F69" w:rsidRPr="006F44BE">
        <w:rPr>
          <w:color w:val="000000" w:themeColor="text1"/>
          <w:lang w:val="zh-CN"/>
        </w:rPr>
        <w:t>关押条件必须</w:t>
      </w:r>
      <w:r>
        <w:rPr>
          <w:rFonts w:hint="eastAsia"/>
          <w:color w:val="000000" w:themeColor="text1"/>
          <w:lang w:val="zh-CN"/>
        </w:rPr>
        <w:t>“</w:t>
      </w:r>
      <w:r w:rsidR="00AB4F69" w:rsidRPr="006F44BE">
        <w:rPr>
          <w:color w:val="000000" w:themeColor="text1"/>
          <w:lang w:val="zh-CN"/>
        </w:rPr>
        <w:t>不同于服惩罚性刑期犯人的待遇</w:t>
      </w:r>
      <w:r>
        <w:rPr>
          <w:color w:val="000000" w:themeColor="text1"/>
          <w:lang w:val="zh-CN"/>
        </w:rPr>
        <w:t>，</w:t>
      </w:r>
      <w:r w:rsidR="00AB4F69" w:rsidRPr="006F44BE">
        <w:rPr>
          <w:color w:val="000000" w:themeColor="text1"/>
          <w:lang w:val="zh-CN"/>
        </w:rPr>
        <w:t>其目的必须是对被拘留者进行改造和使其重新融入社会。</w:t>
      </w:r>
      <w:r>
        <w:rPr>
          <w:rFonts w:hint="eastAsia"/>
          <w:color w:val="000000" w:themeColor="text1"/>
          <w:lang w:val="zh-CN"/>
        </w:rPr>
        <w:t>”</w:t>
      </w:r>
      <w:r w:rsidR="00AB4F69" w:rsidRPr="006F44BE">
        <w:rPr>
          <w:rStyle w:val="a8"/>
          <w:rFonts w:eastAsia="宋体"/>
          <w:color w:val="000000" w:themeColor="text1"/>
          <w:lang w:val="zh-CN"/>
        </w:rPr>
        <w:footnoteReference w:id="68"/>
      </w:r>
      <w:r w:rsidR="00AC3D0F">
        <w:rPr>
          <w:rFonts w:hint="eastAsia"/>
          <w:color w:val="000000" w:themeColor="text1"/>
          <w:lang w:val="zh-CN"/>
        </w:rPr>
        <w:t xml:space="preserve"> </w:t>
      </w:r>
      <w:r w:rsidR="00AB4F69" w:rsidRPr="006F44BE">
        <w:rPr>
          <w:color w:val="000000" w:themeColor="text1"/>
          <w:lang w:val="zh-CN"/>
        </w:rPr>
        <w:t>委员会注意到</w:t>
      </w:r>
      <w:r>
        <w:rPr>
          <w:color w:val="000000" w:themeColor="text1"/>
          <w:lang w:val="zh-CN"/>
        </w:rPr>
        <w:t>，</w:t>
      </w:r>
      <w:r w:rsidR="00AB4F69" w:rsidRPr="006F44BE">
        <w:rPr>
          <w:color w:val="000000" w:themeColor="text1"/>
          <w:lang w:val="zh-CN"/>
        </w:rPr>
        <w:t>任意拘留问题工作组认定</w:t>
      </w:r>
      <w:r>
        <w:rPr>
          <w:color w:val="000000" w:themeColor="text1"/>
          <w:lang w:val="zh-CN"/>
        </w:rPr>
        <w:t>，</w:t>
      </w:r>
      <w:r w:rsidR="00AB4F69" w:rsidRPr="006F44BE">
        <w:rPr>
          <w:color w:val="000000" w:themeColor="text1"/>
          <w:lang w:val="zh-CN"/>
        </w:rPr>
        <w:t>在本案中</w:t>
      </w:r>
      <w:r>
        <w:rPr>
          <w:color w:val="000000" w:themeColor="text1"/>
          <w:lang w:val="zh-CN"/>
        </w:rPr>
        <w:t>，</w:t>
      </w:r>
      <w:r w:rsidR="00AB4F69" w:rsidRPr="006F44BE">
        <w:rPr>
          <w:color w:val="000000" w:themeColor="text1"/>
          <w:lang w:val="zh-CN"/>
        </w:rPr>
        <w:t>对提交人的预防性拘留与惩罚性刑期有充分的区别</w:t>
      </w:r>
      <w:r>
        <w:rPr>
          <w:color w:val="000000" w:themeColor="text1"/>
          <w:lang w:val="zh-CN"/>
        </w:rPr>
        <w:t>，</w:t>
      </w:r>
      <w:r w:rsidR="00AB4F69" w:rsidRPr="006F44BE">
        <w:rPr>
          <w:color w:val="000000" w:themeColor="text1"/>
          <w:lang w:val="zh-CN"/>
        </w:rPr>
        <w:t>因为向他提供了获得心理和其他护理的机会</w:t>
      </w:r>
      <w:r>
        <w:rPr>
          <w:color w:val="000000" w:themeColor="text1"/>
          <w:lang w:val="zh-CN"/>
        </w:rPr>
        <w:t>，</w:t>
      </w:r>
      <w:r w:rsidR="00AB4F69" w:rsidRPr="006F44BE">
        <w:rPr>
          <w:color w:val="000000" w:themeColor="text1"/>
          <w:lang w:val="zh-CN"/>
        </w:rPr>
        <w:t>以使他康复和获释</w:t>
      </w:r>
      <w:r>
        <w:rPr>
          <w:color w:val="000000" w:themeColor="text1"/>
          <w:lang w:val="zh-CN"/>
        </w:rPr>
        <w:t>，</w:t>
      </w:r>
      <w:r w:rsidR="00AB4F69" w:rsidRPr="006F44BE">
        <w:rPr>
          <w:color w:val="000000" w:themeColor="text1"/>
          <w:lang w:val="zh-CN"/>
        </w:rPr>
        <w:t>而且有令人信服的理由</w:t>
      </w:r>
      <w:r w:rsidR="00AB4F69" w:rsidRPr="006F44BE">
        <w:rPr>
          <w:rFonts w:hint="eastAsia"/>
          <w:color w:val="000000" w:themeColor="text1"/>
          <w:lang w:val="zh-CN"/>
        </w:rPr>
        <w:t>证明</w:t>
      </w:r>
      <w:r>
        <w:rPr>
          <w:color w:val="000000" w:themeColor="text1"/>
          <w:lang w:val="zh-CN"/>
        </w:rPr>
        <w:t>，</w:t>
      </w:r>
      <w:r>
        <w:rPr>
          <w:rFonts w:hint="eastAsia"/>
          <w:color w:val="000000" w:themeColor="text1"/>
          <w:lang w:val="zh-CN"/>
        </w:rPr>
        <w:t>“</w:t>
      </w:r>
      <w:r w:rsidR="00AB4F69" w:rsidRPr="006F44BE">
        <w:rPr>
          <w:color w:val="000000" w:themeColor="text1"/>
          <w:lang w:val="zh-CN"/>
        </w:rPr>
        <w:t>由于所犯罪行的严重性和被拘留者今后犯下类似罪行的可能性</w:t>
      </w:r>
      <w:r>
        <w:rPr>
          <w:rFonts w:hint="eastAsia"/>
          <w:color w:val="000000" w:themeColor="text1"/>
          <w:lang w:val="zh-CN"/>
        </w:rPr>
        <w:t>”</w:t>
      </w:r>
      <w:r>
        <w:rPr>
          <w:color w:val="000000" w:themeColor="text1"/>
          <w:lang w:val="zh-CN"/>
        </w:rPr>
        <w:t>，</w:t>
      </w:r>
      <w:r w:rsidR="00AB4F69" w:rsidRPr="006F44BE">
        <w:rPr>
          <w:color w:val="000000" w:themeColor="text1"/>
          <w:lang w:val="zh-CN"/>
        </w:rPr>
        <w:t>对他进行预防性拘留</w:t>
      </w:r>
      <w:r w:rsidR="00AB4F69" w:rsidRPr="006F44BE">
        <w:rPr>
          <w:rFonts w:hint="eastAsia"/>
          <w:color w:val="000000" w:themeColor="text1"/>
          <w:lang w:val="zh-CN"/>
        </w:rPr>
        <w:t>是有道理的</w:t>
      </w:r>
      <w:r w:rsidR="00AB4F69" w:rsidRPr="006F44BE">
        <w:rPr>
          <w:color w:val="000000" w:themeColor="text1"/>
          <w:lang w:val="zh-CN"/>
        </w:rPr>
        <w:t>。</w:t>
      </w:r>
      <w:r w:rsidR="00AB4F69" w:rsidRPr="006F44BE">
        <w:rPr>
          <w:rStyle w:val="a8"/>
          <w:rFonts w:eastAsia="宋体"/>
          <w:color w:val="000000" w:themeColor="text1"/>
          <w:lang w:val="zh-CN"/>
        </w:rPr>
        <w:footnoteReference w:id="69"/>
      </w:r>
      <w:r w:rsidR="00AC3D0F">
        <w:rPr>
          <w:rFonts w:hint="eastAsia"/>
          <w:color w:val="000000" w:themeColor="text1"/>
          <w:lang w:val="zh-CN"/>
        </w:rPr>
        <w:t xml:space="preserve"> </w:t>
      </w:r>
      <w:r w:rsidR="00AB4F69" w:rsidRPr="006F44BE">
        <w:rPr>
          <w:color w:val="000000" w:themeColor="text1"/>
          <w:lang w:val="zh-CN"/>
        </w:rPr>
        <w:t>尽管如此</w:t>
      </w:r>
      <w:r>
        <w:rPr>
          <w:color w:val="000000" w:themeColor="text1"/>
          <w:lang w:val="zh-CN"/>
        </w:rPr>
        <w:t>，</w:t>
      </w:r>
      <w:r w:rsidR="00AB4F69" w:rsidRPr="006F44BE">
        <w:rPr>
          <w:color w:val="000000" w:themeColor="text1"/>
          <w:lang w:val="zh-CN"/>
        </w:rPr>
        <w:t>委员会必须根据其判例和自工作组评估以来本案随后的相关进展情况</w:t>
      </w:r>
      <w:r>
        <w:rPr>
          <w:color w:val="000000" w:themeColor="text1"/>
          <w:lang w:val="zh-CN"/>
        </w:rPr>
        <w:t>，</w:t>
      </w:r>
      <w:r w:rsidR="00AB4F69" w:rsidRPr="006F44BE">
        <w:rPr>
          <w:color w:val="000000" w:themeColor="text1"/>
          <w:lang w:val="zh-CN"/>
        </w:rPr>
        <w:t>独立评估提交人预防性拘留的条件、性质和持续时间是否符合其第</w:t>
      </w:r>
      <w:r>
        <w:rPr>
          <w:color w:val="000000" w:themeColor="text1"/>
          <w:lang w:val="zh-CN"/>
        </w:rPr>
        <w:t>35</w:t>
      </w:r>
      <w:r w:rsidR="00AB4F69" w:rsidRPr="006F44BE">
        <w:rPr>
          <w:color w:val="000000" w:themeColor="text1"/>
          <w:lang w:val="zh-CN"/>
        </w:rPr>
        <w:t>号一般性意见</w:t>
      </w:r>
      <w:r>
        <w:rPr>
          <w:color w:val="000000" w:themeColor="text1"/>
          <w:lang w:val="zh-CN"/>
        </w:rPr>
        <w:t>(2</w:t>
      </w:r>
      <w:r w:rsidR="00AB4F69" w:rsidRPr="006F44BE">
        <w:rPr>
          <w:color w:val="000000" w:themeColor="text1"/>
          <w:lang w:val="zh-CN"/>
        </w:rPr>
        <w:t>0</w:t>
      </w:r>
      <w:r>
        <w:rPr>
          <w:color w:val="000000" w:themeColor="text1"/>
          <w:lang w:val="zh-CN"/>
        </w:rPr>
        <w:t>14</w:t>
      </w:r>
      <w:r w:rsidR="00AB4F69" w:rsidRPr="006F44BE">
        <w:rPr>
          <w:color w:val="000000" w:themeColor="text1"/>
          <w:lang w:val="zh-CN"/>
        </w:rPr>
        <w:t>年</w:t>
      </w:r>
      <w:r>
        <w:rPr>
          <w:color w:val="000000" w:themeColor="text1"/>
          <w:lang w:val="zh-CN"/>
        </w:rPr>
        <w:t>)</w:t>
      </w:r>
      <w:r w:rsidR="00AB4F69" w:rsidRPr="006F44BE">
        <w:rPr>
          <w:color w:val="000000" w:themeColor="text1"/>
          <w:lang w:val="zh-CN"/>
        </w:rPr>
        <w:t>所载的合理性、必要性、相称性和持续正当性以及独立审查等要求。</w:t>
      </w:r>
    </w:p>
    <w:p w14:paraId="437C4BB7" w14:textId="5693E943" w:rsidR="00AB4F69" w:rsidRPr="006F44BE" w:rsidRDefault="00851211" w:rsidP="00442240">
      <w:pPr>
        <w:pStyle w:val="SingleTxtGC"/>
        <w:rPr>
          <w:color w:val="000000" w:themeColor="text1"/>
        </w:rPr>
      </w:pPr>
      <w:r>
        <w:rPr>
          <w:color w:val="000000" w:themeColor="text1"/>
          <w:lang w:val="zh-CN"/>
        </w:rPr>
        <w:t>8.5</w:t>
      </w:r>
      <w:r w:rsidR="00AB4F69" w:rsidRPr="006F44BE">
        <w:rPr>
          <w:color w:val="000000" w:themeColor="text1"/>
          <w:lang w:val="zh-CN"/>
        </w:rPr>
        <w:tab/>
      </w:r>
      <w:r w:rsidR="00AB4F69" w:rsidRPr="006F44BE">
        <w:rPr>
          <w:color w:val="000000" w:themeColor="text1"/>
          <w:lang w:val="zh-CN"/>
        </w:rPr>
        <w:t>委员会注意到提交人根据《公约》第九条提出的论点</w:t>
      </w:r>
      <w:r>
        <w:rPr>
          <w:color w:val="000000" w:themeColor="text1"/>
          <w:lang w:val="zh-CN"/>
        </w:rPr>
        <w:t>，</w:t>
      </w:r>
      <w:r w:rsidR="00AB4F69" w:rsidRPr="006F44BE">
        <w:rPr>
          <w:color w:val="000000" w:themeColor="text1"/>
          <w:lang w:val="zh-CN"/>
        </w:rPr>
        <w:t>即在服完无假释资格的强制性刑期后</w:t>
      </w:r>
      <w:r>
        <w:rPr>
          <w:color w:val="000000" w:themeColor="text1"/>
          <w:lang w:val="zh-CN"/>
        </w:rPr>
        <w:t>，</w:t>
      </w:r>
      <w:r w:rsidR="00AB4F69" w:rsidRPr="006F44BE">
        <w:rPr>
          <w:color w:val="000000" w:themeColor="text1"/>
          <w:lang w:val="zh-CN"/>
        </w:rPr>
        <w:t>他被任意拘留</w:t>
      </w:r>
      <w:r>
        <w:rPr>
          <w:color w:val="000000" w:themeColor="text1"/>
          <w:lang w:val="zh-CN"/>
        </w:rPr>
        <w:t>，</w:t>
      </w:r>
      <w:r w:rsidR="00AB4F69" w:rsidRPr="006F44BE">
        <w:rPr>
          <w:color w:val="000000" w:themeColor="text1"/>
          <w:lang w:val="zh-CN"/>
        </w:rPr>
        <w:t>因为没有对他提出任何新证据</w:t>
      </w:r>
      <w:r>
        <w:rPr>
          <w:color w:val="000000" w:themeColor="text1"/>
          <w:lang w:val="zh-CN"/>
        </w:rPr>
        <w:t>；</w:t>
      </w:r>
      <w:r w:rsidR="00AB4F69" w:rsidRPr="006F44BE">
        <w:rPr>
          <w:color w:val="000000" w:themeColor="text1"/>
          <w:lang w:val="zh-CN"/>
        </w:rPr>
        <w:t>他没有被判犯有任何其他罪行</w:t>
      </w:r>
      <w:r>
        <w:rPr>
          <w:color w:val="000000" w:themeColor="text1"/>
          <w:lang w:val="zh-CN"/>
        </w:rPr>
        <w:t>，</w:t>
      </w:r>
      <w:r w:rsidR="00AB4F69" w:rsidRPr="006F44BE">
        <w:rPr>
          <w:color w:val="000000" w:themeColor="text1"/>
          <w:lang w:val="zh-CN"/>
        </w:rPr>
        <w:t>可以作为继续实施预防性拘留的理由</w:t>
      </w:r>
      <w:r>
        <w:rPr>
          <w:color w:val="000000" w:themeColor="text1"/>
          <w:lang w:val="zh-CN"/>
        </w:rPr>
        <w:t>；</w:t>
      </w:r>
      <w:r w:rsidR="00AB4F69" w:rsidRPr="006F44BE">
        <w:rPr>
          <w:color w:val="000000" w:themeColor="text1"/>
          <w:lang w:val="zh-CN"/>
        </w:rPr>
        <w:t>其惩罚性拘留条件没有改变。委员会还注意到</w:t>
      </w:r>
      <w:r>
        <w:rPr>
          <w:color w:val="000000" w:themeColor="text1"/>
          <w:lang w:val="zh-CN"/>
        </w:rPr>
        <w:t>，</w:t>
      </w:r>
      <w:r w:rsidR="00AB4F69" w:rsidRPr="006F44BE">
        <w:rPr>
          <w:color w:val="000000" w:themeColor="text1"/>
          <w:lang w:val="zh-CN"/>
        </w:rPr>
        <w:t>缔约国解释说</w:t>
      </w:r>
      <w:r>
        <w:rPr>
          <w:color w:val="000000" w:themeColor="text1"/>
          <w:lang w:val="zh-CN"/>
        </w:rPr>
        <w:t>，</w:t>
      </w:r>
      <w:r w:rsidR="00AB4F69" w:rsidRPr="006F44BE">
        <w:rPr>
          <w:color w:val="000000" w:themeColor="text1"/>
          <w:lang w:val="zh-CN"/>
        </w:rPr>
        <w:t>没有必要进行定罪</w:t>
      </w:r>
      <w:r>
        <w:rPr>
          <w:color w:val="000000" w:themeColor="text1"/>
          <w:lang w:val="zh-CN"/>
        </w:rPr>
        <w:t>，</w:t>
      </w:r>
      <w:r w:rsidR="00AB4F69" w:rsidRPr="006F44BE">
        <w:rPr>
          <w:color w:val="000000" w:themeColor="text1"/>
          <w:lang w:val="zh-CN"/>
        </w:rPr>
        <w:t>因为在提交人于</w:t>
      </w:r>
      <w:r>
        <w:rPr>
          <w:color w:val="000000" w:themeColor="text1"/>
          <w:lang w:val="zh-CN"/>
        </w:rPr>
        <w:t>2</w:t>
      </w:r>
      <w:r w:rsidR="00AB4F69" w:rsidRPr="006F44BE">
        <w:rPr>
          <w:color w:val="000000" w:themeColor="text1"/>
          <w:lang w:val="zh-CN"/>
        </w:rPr>
        <w:t>00</w:t>
      </w:r>
      <w:r>
        <w:rPr>
          <w:color w:val="000000" w:themeColor="text1"/>
          <w:lang w:val="zh-CN"/>
        </w:rPr>
        <w:t>4</w:t>
      </w:r>
      <w:r w:rsidR="00AB4F69" w:rsidRPr="006F44BE">
        <w:rPr>
          <w:color w:val="000000" w:themeColor="text1"/>
          <w:lang w:val="zh-CN"/>
        </w:rPr>
        <w:t>年</w:t>
      </w:r>
      <w:r>
        <w:rPr>
          <w:color w:val="000000" w:themeColor="text1"/>
          <w:lang w:val="zh-CN"/>
        </w:rPr>
        <w:t>5</w:t>
      </w:r>
      <w:r w:rsidR="00AB4F69" w:rsidRPr="006F44BE">
        <w:rPr>
          <w:color w:val="000000" w:themeColor="text1"/>
          <w:lang w:val="zh-CN"/>
        </w:rPr>
        <w:t>月因五项罪行</w:t>
      </w:r>
      <w:r>
        <w:rPr>
          <w:color w:val="000000" w:themeColor="text1"/>
          <w:lang w:val="zh-CN"/>
        </w:rPr>
        <w:t>(</w:t>
      </w:r>
      <w:r w:rsidR="00AB4F69" w:rsidRPr="006F44BE">
        <w:rPr>
          <w:color w:val="000000" w:themeColor="text1"/>
          <w:lang w:val="zh-CN"/>
        </w:rPr>
        <w:t>包括强奸</w:t>
      </w:r>
      <w:proofErr w:type="gramStart"/>
      <w:r w:rsidR="00AB4F69" w:rsidRPr="006F44BE">
        <w:rPr>
          <w:color w:val="000000" w:themeColor="text1"/>
          <w:lang w:val="zh-CN"/>
        </w:rPr>
        <w:t>和性侵未成年人</w:t>
      </w:r>
      <w:proofErr w:type="gramEnd"/>
      <w:r>
        <w:rPr>
          <w:color w:val="000000" w:themeColor="text1"/>
          <w:lang w:val="zh-CN"/>
        </w:rPr>
        <w:t>)</w:t>
      </w:r>
      <w:r w:rsidR="00AB4F69" w:rsidRPr="006F44BE">
        <w:rPr>
          <w:color w:val="000000" w:themeColor="text1"/>
          <w:lang w:val="zh-CN"/>
        </w:rPr>
        <w:t>被定罪后</w:t>
      </w:r>
      <w:r>
        <w:rPr>
          <w:color w:val="000000" w:themeColor="text1"/>
          <w:lang w:val="zh-CN"/>
        </w:rPr>
        <w:t>，</w:t>
      </w:r>
      <w:r w:rsidR="00AB4F69" w:rsidRPr="006F44BE">
        <w:rPr>
          <w:color w:val="000000" w:themeColor="text1"/>
          <w:lang w:val="zh-CN"/>
        </w:rPr>
        <w:t>对他依法判处预防性拘留</w:t>
      </w:r>
      <w:r>
        <w:rPr>
          <w:color w:val="000000" w:themeColor="text1"/>
          <w:lang w:val="zh-CN"/>
        </w:rPr>
        <w:t>；</w:t>
      </w:r>
      <w:r w:rsidR="00AB4F69" w:rsidRPr="006F44BE">
        <w:rPr>
          <w:color w:val="000000" w:themeColor="text1"/>
          <w:lang w:val="zh-CN"/>
        </w:rPr>
        <w:t>所有判决均按照</w:t>
      </w:r>
      <w:r>
        <w:rPr>
          <w:color w:val="000000" w:themeColor="text1"/>
          <w:lang w:val="zh-CN"/>
        </w:rPr>
        <w:t>2</w:t>
      </w:r>
      <w:r w:rsidR="00AB4F69" w:rsidRPr="006F44BE">
        <w:rPr>
          <w:color w:val="000000" w:themeColor="text1"/>
          <w:lang w:val="zh-CN"/>
        </w:rPr>
        <w:t>00</w:t>
      </w:r>
      <w:r>
        <w:rPr>
          <w:color w:val="000000" w:themeColor="text1"/>
          <w:lang w:val="zh-CN"/>
        </w:rPr>
        <w:t>4</w:t>
      </w:r>
      <w:r w:rsidR="00AB4F69" w:rsidRPr="006F44BE">
        <w:rPr>
          <w:color w:val="000000" w:themeColor="text1"/>
          <w:lang w:val="zh-CN"/>
        </w:rPr>
        <w:t>年《惩教法》的宗旨加以执行</w:t>
      </w:r>
      <w:r>
        <w:rPr>
          <w:color w:val="000000" w:themeColor="text1"/>
          <w:lang w:val="zh-CN"/>
        </w:rPr>
        <w:t>，</w:t>
      </w:r>
      <w:r w:rsidR="00AB4F69" w:rsidRPr="006F44BE">
        <w:rPr>
          <w:color w:val="000000" w:themeColor="text1"/>
          <w:lang w:val="zh-CN"/>
        </w:rPr>
        <w:t>被判处预防性拘留的罪犯是根据设防等级确定的。委员会还注意到</w:t>
      </w:r>
      <w:r>
        <w:rPr>
          <w:color w:val="000000" w:themeColor="text1"/>
          <w:lang w:val="zh-CN"/>
        </w:rPr>
        <w:t>，</w:t>
      </w:r>
      <w:r w:rsidR="00AB4F69" w:rsidRPr="006F44BE">
        <w:rPr>
          <w:color w:val="000000" w:themeColor="text1"/>
          <w:lang w:val="zh-CN"/>
        </w:rPr>
        <w:t>在提交人获得假释资格之前</w:t>
      </w:r>
      <w:r>
        <w:rPr>
          <w:color w:val="000000" w:themeColor="text1"/>
          <w:lang w:val="zh-CN"/>
        </w:rPr>
        <w:t>，</w:t>
      </w:r>
      <w:r w:rsidR="00AB4F69" w:rsidRPr="006F44BE">
        <w:rPr>
          <w:color w:val="000000" w:themeColor="text1"/>
          <w:lang w:val="zh-CN"/>
        </w:rPr>
        <w:t>在戒毒部门方案之下</w:t>
      </w:r>
      <w:r>
        <w:rPr>
          <w:color w:val="000000" w:themeColor="text1"/>
          <w:lang w:val="zh-CN"/>
        </w:rPr>
        <w:t>，</w:t>
      </w:r>
      <w:r w:rsidR="0097242E" w:rsidRPr="0097242E">
        <w:rPr>
          <w:rFonts w:hint="eastAsia"/>
          <w:color w:val="000000" w:themeColor="text1"/>
          <w:lang w:val="zh-CN"/>
        </w:rPr>
        <w:t>自</w:t>
      </w:r>
      <w:r w:rsidR="0097242E" w:rsidRPr="0097242E">
        <w:rPr>
          <w:rFonts w:hint="eastAsia"/>
          <w:color w:val="000000" w:themeColor="text1"/>
          <w:lang w:val="zh-CN"/>
        </w:rPr>
        <w:t>2013</w:t>
      </w:r>
      <w:r w:rsidR="0097242E" w:rsidRPr="0097242E">
        <w:rPr>
          <w:rFonts w:hint="eastAsia"/>
          <w:color w:val="000000" w:themeColor="text1"/>
          <w:lang w:val="zh-CN"/>
        </w:rPr>
        <w:t>年</w:t>
      </w:r>
      <w:r w:rsidR="0097242E" w:rsidRPr="0097242E">
        <w:rPr>
          <w:rFonts w:hint="eastAsia"/>
          <w:color w:val="000000" w:themeColor="text1"/>
          <w:lang w:val="zh-CN"/>
        </w:rPr>
        <w:t>1</w:t>
      </w:r>
      <w:r w:rsidR="0097242E" w:rsidRPr="0097242E">
        <w:rPr>
          <w:rFonts w:hint="eastAsia"/>
          <w:color w:val="000000" w:themeColor="text1"/>
          <w:lang w:val="zh-CN"/>
        </w:rPr>
        <w:t>月始</w:t>
      </w:r>
      <w:r w:rsidR="00AB4F69" w:rsidRPr="006F44BE">
        <w:rPr>
          <w:color w:val="000000" w:themeColor="text1"/>
          <w:lang w:val="zh-CN"/>
        </w:rPr>
        <w:t>向提交人提供了各种形式的心理咨询和心理护理。委员会还注意到缔约国提供的资料称</w:t>
      </w:r>
      <w:r>
        <w:rPr>
          <w:color w:val="000000" w:themeColor="text1"/>
          <w:lang w:val="zh-CN"/>
        </w:rPr>
        <w:t>，</w:t>
      </w:r>
      <w:r w:rsidR="00AB4F69" w:rsidRPr="006F44BE">
        <w:rPr>
          <w:color w:val="000000" w:themeColor="text1"/>
          <w:lang w:val="zh-CN"/>
        </w:rPr>
        <w:t>提交人不得不于</w:t>
      </w:r>
      <w:r>
        <w:rPr>
          <w:color w:val="000000" w:themeColor="text1"/>
          <w:lang w:val="zh-CN"/>
        </w:rPr>
        <w:t>2</w:t>
      </w:r>
      <w:r w:rsidR="00AB4F69" w:rsidRPr="006F44BE">
        <w:rPr>
          <w:color w:val="000000" w:themeColor="text1"/>
          <w:lang w:val="zh-CN"/>
        </w:rPr>
        <w:t>0</w:t>
      </w:r>
      <w:r>
        <w:rPr>
          <w:color w:val="000000" w:themeColor="text1"/>
          <w:lang w:val="zh-CN"/>
        </w:rPr>
        <w:t>14</w:t>
      </w:r>
      <w:r w:rsidR="00AB4F69" w:rsidRPr="006F44BE">
        <w:rPr>
          <w:color w:val="000000" w:themeColor="text1"/>
          <w:lang w:val="zh-CN"/>
        </w:rPr>
        <w:t>年</w:t>
      </w:r>
      <w:r>
        <w:rPr>
          <w:color w:val="000000" w:themeColor="text1"/>
          <w:lang w:val="zh-CN"/>
        </w:rPr>
        <w:t>3</w:t>
      </w:r>
      <w:r w:rsidR="00AB4F69" w:rsidRPr="006F44BE">
        <w:rPr>
          <w:color w:val="000000" w:themeColor="text1"/>
          <w:lang w:val="zh-CN"/>
        </w:rPr>
        <w:t>月放弃治疗</w:t>
      </w:r>
      <w:r>
        <w:rPr>
          <w:color w:val="000000" w:themeColor="text1"/>
          <w:lang w:val="zh-CN"/>
        </w:rPr>
        <w:t>，</w:t>
      </w:r>
      <w:r w:rsidR="00AB4F69" w:rsidRPr="006F44BE">
        <w:rPr>
          <w:color w:val="000000" w:themeColor="text1"/>
          <w:lang w:val="zh-CN"/>
        </w:rPr>
        <w:t>因为他认识到其行为和健康状况阻碍他参与该方案</w:t>
      </w:r>
      <w:r>
        <w:rPr>
          <w:color w:val="000000" w:themeColor="text1"/>
          <w:lang w:val="zh-CN"/>
        </w:rPr>
        <w:t>(</w:t>
      </w:r>
      <w:r w:rsidR="00AB4F69" w:rsidRPr="006F44BE">
        <w:rPr>
          <w:color w:val="000000" w:themeColor="text1"/>
          <w:lang w:val="zh-CN"/>
        </w:rPr>
        <w:t>见上文第</w:t>
      </w:r>
      <w:r>
        <w:rPr>
          <w:color w:val="000000" w:themeColor="text1"/>
          <w:lang w:val="zh-CN"/>
        </w:rPr>
        <w:t>4.2</w:t>
      </w:r>
      <w:r w:rsidR="00AB4F69" w:rsidRPr="006F44BE">
        <w:rPr>
          <w:color w:val="000000" w:themeColor="text1"/>
          <w:lang w:val="zh-CN"/>
        </w:rPr>
        <w:t>段</w:t>
      </w:r>
      <w:r>
        <w:rPr>
          <w:color w:val="000000" w:themeColor="text1"/>
          <w:lang w:val="zh-CN"/>
        </w:rPr>
        <w:t>)</w:t>
      </w:r>
      <w:r w:rsidR="00AB4F69" w:rsidRPr="006F44BE">
        <w:rPr>
          <w:color w:val="000000" w:themeColor="text1"/>
          <w:lang w:val="zh-CN"/>
        </w:rPr>
        <w:t>。委员会还注意到</w:t>
      </w:r>
      <w:r>
        <w:rPr>
          <w:color w:val="000000" w:themeColor="text1"/>
          <w:lang w:val="zh-CN"/>
        </w:rPr>
        <w:t>，</w:t>
      </w:r>
      <w:r w:rsidR="00AB4F69" w:rsidRPr="006F44BE">
        <w:rPr>
          <w:color w:val="000000" w:themeColor="text1"/>
          <w:lang w:val="zh-CN"/>
        </w:rPr>
        <w:t>提交人于</w:t>
      </w:r>
      <w:r>
        <w:rPr>
          <w:color w:val="000000" w:themeColor="text1"/>
          <w:lang w:val="zh-CN"/>
        </w:rPr>
        <w:t>2</w:t>
      </w:r>
      <w:r w:rsidR="00AB4F69" w:rsidRPr="006F44BE">
        <w:rPr>
          <w:color w:val="000000" w:themeColor="text1"/>
          <w:lang w:val="zh-CN"/>
        </w:rPr>
        <w:t>0</w:t>
      </w:r>
      <w:r>
        <w:rPr>
          <w:color w:val="000000" w:themeColor="text1"/>
          <w:lang w:val="zh-CN"/>
        </w:rPr>
        <w:t>14</w:t>
      </w:r>
      <w:r w:rsidR="00AB4F69" w:rsidRPr="006F44BE">
        <w:rPr>
          <w:color w:val="000000" w:themeColor="text1"/>
          <w:lang w:val="zh-CN"/>
        </w:rPr>
        <w:t>年</w:t>
      </w:r>
      <w:r>
        <w:rPr>
          <w:color w:val="000000" w:themeColor="text1"/>
          <w:lang w:val="zh-CN"/>
        </w:rPr>
        <w:t>4</w:t>
      </w:r>
      <w:r w:rsidR="00AB4F69" w:rsidRPr="006F44BE">
        <w:rPr>
          <w:color w:val="000000" w:themeColor="text1"/>
          <w:lang w:val="zh-CN"/>
        </w:rPr>
        <w:t>月</w:t>
      </w:r>
      <w:r>
        <w:rPr>
          <w:color w:val="000000" w:themeColor="text1"/>
          <w:lang w:val="zh-CN"/>
        </w:rPr>
        <w:t>21</w:t>
      </w:r>
      <w:r w:rsidR="00AB4F69" w:rsidRPr="006F44BE">
        <w:rPr>
          <w:color w:val="000000" w:themeColor="text1"/>
          <w:lang w:val="zh-CN"/>
        </w:rPr>
        <w:t>日获得假释资格</w:t>
      </w:r>
      <w:r>
        <w:rPr>
          <w:color w:val="000000" w:themeColor="text1"/>
          <w:lang w:val="zh-CN"/>
        </w:rPr>
        <w:t>，</w:t>
      </w:r>
      <w:r w:rsidR="00AB4F69" w:rsidRPr="006F44BE">
        <w:rPr>
          <w:color w:val="000000" w:themeColor="text1"/>
          <w:lang w:val="zh-CN"/>
        </w:rPr>
        <w:t>假释委员会于</w:t>
      </w:r>
      <w:r>
        <w:rPr>
          <w:color w:val="000000" w:themeColor="text1"/>
          <w:lang w:val="zh-CN"/>
        </w:rPr>
        <w:t>2</w:t>
      </w:r>
      <w:r w:rsidR="00AB4F69" w:rsidRPr="006F44BE">
        <w:rPr>
          <w:color w:val="000000" w:themeColor="text1"/>
          <w:lang w:val="zh-CN"/>
        </w:rPr>
        <w:t>0</w:t>
      </w:r>
      <w:r>
        <w:rPr>
          <w:color w:val="000000" w:themeColor="text1"/>
          <w:lang w:val="zh-CN"/>
        </w:rPr>
        <w:t>14</w:t>
      </w:r>
      <w:r w:rsidR="00AB4F69" w:rsidRPr="006F44BE">
        <w:rPr>
          <w:color w:val="000000" w:themeColor="text1"/>
          <w:lang w:val="zh-CN"/>
        </w:rPr>
        <w:t>年</w:t>
      </w:r>
      <w:r>
        <w:rPr>
          <w:color w:val="000000" w:themeColor="text1"/>
          <w:lang w:val="zh-CN"/>
        </w:rPr>
        <w:t>4</w:t>
      </w:r>
      <w:r w:rsidR="00AB4F69" w:rsidRPr="006F44BE">
        <w:rPr>
          <w:color w:val="000000" w:themeColor="text1"/>
          <w:lang w:val="zh-CN"/>
        </w:rPr>
        <w:t>月</w:t>
      </w:r>
      <w:r>
        <w:rPr>
          <w:color w:val="000000" w:themeColor="text1"/>
          <w:lang w:val="zh-CN"/>
        </w:rPr>
        <w:t>3</w:t>
      </w:r>
      <w:r w:rsidR="00AB4F69" w:rsidRPr="006F44BE">
        <w:rPr>
          <w:color w:val="000000" w:themeColor="text1"/>
          <w:lang w:val="zh-CN"/>
        </w:rPr>
        <w:t>0</w:t>
      </w:r>
      <w:r w:rsidR="00AB4F69" w:rsidRPr="006F44BE">
        <w:rPr>
          <w:color w:val="000000" w:themeColor="text1"/>
          <w:lang w:val="zh-CN"/>
        </w:rPr>
        <w:t>日举行了第一次听证会</w:t>
      </w:r>
      <w:r>
        <w:rPr>
          <w:color w:val="000000" w:themeColor="text1"/>
          <w:lang w:val="zh-CN"/>
        </w:rPr>
        <w:t>(</w:t>
      </w:r>
      <w:r w:rsidR="00AB4F69" w:rsidRPr="006F44BE">
        <w:rPr>
          <w:color w:val="000000" w:themeColor="text1"/>
          <w:lang w:val="zh-CN"/>
        </w:rPr>
        <w:t>见上文第</w:t>
      </w:r>
      <w:r>
        <w:rPr>
          <w:color w:val="000000" w:themeColor="text1"/>
          <w:lang w:val="zh-CN"/>
        </w:rPr>
        <w:t>4.3</w:t>
      </w:r>
      <w:r w:rsidR="00AB4F69" w:rsidRPr="006F44BE">
        <w:rPr>
          <w:color w:val="000000" w:themeColor="text1"/>
          <w:lang w:val="zh-CN"/>
        </w:rPr>
        <w:t>段</w:t>
      </w:r>
      <w:r>
        <w:rPr>
          <w:color w:val="000000" w:themeColor="text1"/>
          <w:lang w:val="zh-CN"/>
        </w:rPr>
        <w:t>)</w:t>
      </w:r>
      <w:r>
        <w:rPr>
          <w:color w:val="000000" w:themeColor="text1"/>
          <w:lang w:val="zh-CN"/>
        </w:rPr>
        <w:t>；</w:t>
      </w:r>
      <w:r w:rsidR="00AB4F69" w:rsidRPr="006F44BE">
        <w:rPr>
          <w:color w:val="000000" w:themeColor="text1"/>
          <w:lang w:val="zh-CN"/>
        </w:rPr>
        <w:t>委员会</w:t>
      </w:r>
      <w:r>
        <w:rPr>
          <w:color w:val="000000" w:themeColor="text1"/>
          <w:lang w:val="zh-CN"/>
        </w:rPr>
        <w:t>2</w:t>
      </w:r>
      <w:r w:rsidR="00AB4F69" w:rsidRPr="006F44BE">
        <w:rPr>
          <w:color w:val="000000" w:themeColor="text1"/>
          <w:lang w:val="zh-CN"/>
        </w:rPr>
        <w:t>0</w:t>
      </w:r>
      <w:r>
        <w:rPr>
          <w:color w:val="000000" w:themeColor="text1"/>
          <w:lang w:val="zh-CN"/>
        </w:rPr>
        <w:t>15</w:t>
      </w:r>
      <w:r w:rsidR="00AB4F69" w:rsidRPr="006F44BE">
        <w:rPr>
          <w:color w:val="000000" w:themeColor="text1"/>
          <w:lang w:val="zh-CN"/>
        </w:rPr>
        <w:t>年</w:t>
      </w:r>
      <w:r>
        <w:rPr>
          <w:color w:val="000000" w:themeColor="text1"/>
          <w:lang w:val="zh-CN"/>
        </w:rPr>
        <w:t>4</w:t>
      </w:r>
      <w:r w:rsidR="00AB4F69" w:rsidRPr="006F44BE">
        <w:rPr>
          <w:color w:val="000000" w:themeColor="text1"/>
          <w:lang w:val="zh-CN"/>
        </w:rPr>
        <w:t>月</w:t>
      </w:r>
      <w:r>
        <w:rPr>
          <w:color w:val="000000" w:themeColor="text1"/>
          <w:lang w:val="zh-CN"/>
        </w:rPr>
        <w:t>21</w:t>
      </w:r>
      <w:r w:rsidR="00AB4F69" w:rsidRPr="006F44BE">
        <w:rPr>
          <w:color w:val="000000" w:themeColor="text1"/>
          <w:lang w:val="zh-CN"/>
        </w:rPr>
        <w:t>日</w:t>
      </w:r>
      <w:r>
        <w:rPr>
          <w:color w:val="000000" w:themeColor="text1"/>
          <w:lang w:val="zh-CN"/>
        </w:rPr>
        <w:t>(</w:t>
      </w:r>
      <w:r w:rsidR="00AB4F69" w:rsidRPr="006F44BE">
        <w:rPr>
          <w:color w:val="000000" w:themeColor="text1"/>
          <w:lang w:val="zh-CN"/>
        </w:rPr>
        <w:t>见上文第</w:t>
      </w:r>
      <w:r>
        <w:rPr>
          <w:color w:val="000000" w:themeColor="text1"/>
          <w:lang w:val="zh-CN"/>
        </w:rPr>
        <w:t>4.4</w:t>
      </w:r>
      <w:r w:rsidR="00AB4F69" w:rsidRPr="006F44BE">
        <w:rPr>
          <w:color w:val="000000" w:themeColor="text1"/>
          <w:lang w:val="zh-CN"/>
        </w:rPr>
        <w:t>段</w:t>
      </w:r>
      <w:r>
        <w:rPr>
          <w:color w:val="000000" w:themeColor="text1"/>
          <w:lang w:val="zh-CN"/>
        </w:rPr>
        <w:t>)</w:t>
      </w:r>
      <w:r w:rsidR="00AB4F69" w:rsidRPr="006F44BE">
        <w:rPr>
          <w:color w:val="000000" w:themeColor="text1"/>
          <w:lang w:val="zh-CN"/>
        </w:rPr>
        <w:t>和</w:t>
      </w:r>
      <w:r>
        <w:rPr>
          <w:color w:val="000000" w:themeColor="text1"/>
          <w:lang w:val="zh-CN"/>
        </w:rPr>
        <w:t>2</w:t>
      </w:r>
      <w:r w:rsidR="00AB4F69" w:rsidRPr="006F44BE">
        <w:rPr>
          <w:color w:val="000000" w:themeColor="text1"/>
          <w:lang w:val="zh-CN"/>
        </w:rPr>
        <w:t>0</w:t>
      </w:r>
      <w:r>
        <w:rPr>
          <w:color w:val="000000" w:themeColor="text1"/>
          <w:lang w:val="zh-CN"/>
        </w:rPr>
        <w:t>16</w:t>
      </w:r>
      <w:r w:rsidR="00AB4F69" w:rsidRPr="006F44BE">
        <w:rPr>
          <w:color w:val="000000" w:themeColor="text1"/>
          <w:lang w:val="zh-CN"/>
        </w:rPr>
        <w:t>年</w:t>
      </w:r>
      <w:r>
        <w:rPr>
          <w:color w:val="000000" w:themeColor="text1"/>
          <w:lang w:val="zh-CN"/>
        </w:rPr>
        <w:t>6</w:t>
      </w:r>
      <w:r w:rsidR="00AB4F69" w:rsidRPr="006F44BE">
        <w:rPr>
          <w:color w:val="000000" w:themeColor="text1"/>
          <w:lang w:val="zh-CN"/>
        </w:rPr>
        <w:t>月</w:t>
      </w:r>
      <w:r>
        <w:rPr>
          <w:color w:val="000000" w:themeColor="text1"/>
          <w:lang w:val="zh-CN"/>
        </w:rPr>
        <w:t>3</w:t>
      </w:r>
      <w:r w:rsidR="00AB4F69" w:rsidRPr="006F44BE">
        <w:rPr>
          <w:color w:val="000000" w:themeColor="text1"/>
          <w:lang w:val="zh-CN"/>
        </w:rPr>
        <w:t>0</w:t>
      </w:r>
      <w:r w:rsidR="00AB4F69" w:rsidRPr="006F44BE">
        <w:rPr>
          <w:color w:val="000000" w:themeColor="text1"/>
          <w:lang w:val="zh-CN"/>
        </w:rPr>
        <w:t>日</w:t>
      </w:r>
      <w:r>
        <w:rPr>
          <w:color w:val="000000" w:themeColor="text1"/>
          <w:lang w:val="zh-CN"/>
        </w:rPr>
        <w:t>(</w:t>
      </w:r>
      <w:r w:rsidR="00AB4F69" w:rsidRPr="006F44BE">
        <w:rPr>
          <w:color w:val="000000" w:themeColor="text1"/>
          <w:lang w:val="zh-CN"/>
        </w:rPr>
        <w:t>见上文第</w:t>
      </w:r>
      <w:r>
        <w:rPr>
          <w:color w:val="000000" w:themeColor="text1"/>
          <w:lang w:val="zh-CN"/>
        </w:rPr>
        <w:t>4.5</w:t>
      </w:r>
      <w:r w:rsidR="00AB4F69" w:rsidRPr="006F44BE">
        <w:rPr>
          <w:color w:val="000000" w:themeColor="text1"/>
          <w:lang w:val="zh-CN"/>
        </w:rPr>
        <w:t>段</w:t>
      </w:r>
      <w:r>
        <w:rPr>
          <w:color w:val="000000" w:themeColor="text1"/>
          <w:lang w:val="zh-CN"/>
        </w:rPr>
        <w:t>)</w:t>
      </w:r>
      <w:r w:rsidR="00AB4F69" w:rsidRPr="006F44BE">
        <w:rPr>
          <w:color w:val="000000" w:themeColor="text1"/>
          <w:lang w:val="zh-CN"/>
        </w:rPr>
        <w:t>又举行听证会</w:t>
      </w:r>
      <w:r>
        <w:rPr>
          <w:color w:val="000000" w:themeColor="text1"/>
          <w:lang w:val="zh-CN"/>
        </w:rPr>
        <w:t>，</w:t>
      </w:r>
      <w:r w:rsidR="00AB4F69" w:rsidRPr="006F44BE">
        <w:rPr>
          <w:color w:val="000000" w:themeColor="text1"/>
          <w:lang w:val="zh-CN"/>
        </w:rPr>
        <w:t>并在开展风险评估后得出结论认为</w:t>
      </w:r>
      <w:r>
        <w:rPr>
          <w:color w:val="000000" w:themeColor="text1"/>
          <w:lang w:val="zh-CN"/>
        </w:rPr>
        <w:t>，</w:t>
      </w:r>
      <w:r w:rsidR="00AB4F69" w:rsidRPr="006F44BE">
        <w:rPr>
          <w:color w:val="000000" w:themeColor="text1"/>
          <w:lang w:val="zh-CN"/>
        </w:rPr>
        <w:t>提交人作为暴力性犯罪者仍然构成极高风险</w:t>
      </w:r>
      <w:r>
        <w:rPr>
          <w:color w:val="000000" w:themeColor="text1"/>
          <w:lang w:val="zh-CN"/>
        </w:rPr>
        <w:t>；</w:t>
      </w:r>
      <w:r w:rsidR="00AB4F69" w:rsidRPr="006F44BE">
        <w:rPr>
          <w:color w:val="000000" w:themeColor="text1"/>
          <w:lang w:val="zh-CN"/>
        </w:rPr>
        <w:t>假释委员会允许提交人</w:t>
      </w:r>
      <w:r>
        <w:rPr>
          <w:color w:val="000000" w:themeColor="text1"/>
          <w:lang w:val="zh-CN"/>
        </w:rPr>
        <w:t>2</w:t>
      </w:r>
      <w:r w:rsidR="00AB4F69" w:rsidRPr="006F44BE">
        <w:rPr>
          <w:color w:val="000000" w:themeColor="text1"/>
          <w:lang w:val="zh-CN"/>
        </w:rPr>
        <w:t>0</w:t>
      </w:r>
      <w:r>
        <w:rPr>
          <w:color w:val="000000" w:themeColor="text1"/>
          <w:lang w:val="zh-CN"/>
        </w:rPr>
        <w:t>17</w:t>
      </w:r>
      <w:r w:rsidR="00AB4F69" w:rsidRPr="006F44BE">
        <w:rPr>
          <w:color w:val="000000" w:themeColor="text1"/>
          <w:lang w:val="zh-CN"/>
        </w:rPr>
        <w:t>年</w:t>
      </w:r>
      <w:r>
        <w:rPr>
          <w:color w:val="000000" w:themeColor="text1"/>
          <w:lang w:val="zh-CN"/>
        </w:rPr>
        <w:t>8</w:t>
      </w:r>
      <w:r w:rsidR="00AB4F69" w:rsidRPr="006F44BE">
        <w:rPr>
          <w:color w:val="000000" w:themeColor="text1"/>
          <w:lang w:val="zh-CN"/>
        </w:rPr>
        <w:t>月</w:t>
      </w:r>
      <w:r>
        <w:rPr>
          <w:color w:val="000000" w:themeColor="text1"/>
          <w:lang w:val="zh-CN"/>
        </w:rPr>
        <w:t>17</w:t>
      </w:r>
      <w:r w:rsidR="00AB4F69" w:rsidRPr="006F44BE">
        <w:rPr>
          <w:color w:val="000000" w:themeColor="text1"/>
          <w:lang w:val="zh-CN"/>
        </w:rPr>
        <w:t>日转至基督城监狱低</w:t>
      </w:r>
      <w:proofErr w:type="gramStart"/>
      <w:r w:rsidR="00AB4F69" w:rsidRPr="006F44BE">
        <w:rPr>
          <w:color w:val="000000" w:themeColor="text1"/>
          <w:lang w:val="zh-CN"/>
        </w:rPr>
        <w:t>设防囚区</w:t>
      </w:r>
      <w:proofErr w:type="gramEnd"/>
      <w:r>
        <w:rPr>
          <w:color w:val="000000" w:themeColor="text1"/>
          <w:lang w:val="zh-CN"/>
        </w:rPr>
        <w:t>(</w:t>
      </w:r>
      <w:r w:rsidR="00AB4F69" w:rsidRPr="006F44BE">
        <w:rPr>
          <w:color w:val="000000" w:themeColor="text1"/>
          <w:lang w:val="zh-CN"/>
        </w:rPr>
        <w:t>见上文第</w:t>
      </w:r>
      <w:r>
        <w:rPr>
          <w:color w:val="000000" w:themeColor="text1"/>
          <w:lang w:val="zh-CN"/>
        </w:rPr>
        <w:t>4.6</w:t>
      </w:r>
      <w:r w:rsidR="00AB4F69" w:rsidRPr="006F44BE">
        <w:rPr>
          <w:color w:val="000000" w:themeColor="text1"/>
          <w:lang w:val="zh-CN"/>
        </w:rPr>
        <w:t>段</w:t>
      </w:r>
      <w:r>
        <w:rPr>
          <w:color w:val="000000" w:themeColor="text1"/>
          <w:lang w:val="zh-CN"/>
        </w:rPr>
        <w:t>)</w:t>
      </w:r>
      <w:r w:rsidR="00AB4F69" w:rsidRPr="006F44BE">
        <w:rPr>
          <w:color w:val="000000" w:themeColor="text1"/>
          <w:lang w:val="zh-CN"/>
        </w:rPr>
        <w:t>。委员会还注意到</w:t>
      </w:r>
      <w:r>
        <w:rPr>
          <w:color w:val="000000" w:themeColor="text1"/>
          <w:lang w:val="zh-CN"/>
        </w:rPr>
        <w:t>，</w:t>
      </w:r>
      <w:r w:rsidR="00AB4F69" w:rsidRPr="006F44BE">
        <w:rPr>
          <w:color w:val="000000" w:themeColor="text1"/>
          <w:lang w:val="zh-CN"/>
        </w:rPr>
        <w:t>提交人</w:t>
      </w:r>
      <w:r>
        <w:rPr>
          <w:color w:val="000000" w:themeColor="text1"/>
          <w:lang w:val="zh-CN"/>
        </w:rPr>
        <w:t>2</w:t>
      </w:r>
      <w:r w:rsidR="00AB4F69" w:rsidRPr="006F44BE">
        <w:rPr>
          <w:color w:val="000000" w:themeColor="text1"/>
          <w:lang w:val="zh-CN"/>
        </w:rPr>
        <w:t>0</w:t>
      </w:r>
      <w:r>
        <w:rPr>
          <w:color w:val="000000" w:themeColor="text1"/>
          <w:lang w:val="zh-CN"/>
        </w:rPr>
        <w:t>18</w:t>
      </w:r>
      <w:r w:rsidR="00AB4F69" w:rsidRPr="006F44BE">
        <w:rPr>
          <w:color w:val="000000" w:themeColor="text1"/>
          <w:lang w:val="zh-CN"/>
        </w:rPr>
        <w:t>年完成了高风险人格方案和戒毒部门方案</w:t>
      </w:r>
      <w:r>
        <w:rPr>
          <w:color w:val="000000" w:themeColor="text1"/>
          <w:lang w:val="zh-CN"/>
        </w:rPr>
        <w:t>，</w:t>
      </w:r>
      <w:r w:rsidR="00AB4F69" w:rsidRPr="006F44BE">
        <w:rPr>
          <w:color w:val="000000" w:themeColor="text1"/>
          <w:lang w:val="zh-CN"/>
        </w:rPr>
        <w:t>并于</w:t>
      </w:r>
      <w:r>
        <w:rPr>
          <w:color w:val="000000" w:themeColor="text1"/>
          <w:lang w:val="zh-CN"/>
        </w:rPr>
        <w:t>2</w:t>
      </w:r>
      <w:r w:rsidR="00AB4F69" w:rsidRPr="006F44BE">
        <w:rPr>
          <w:color w:val="000000" w:themeColor="text1"/>
          <w:lang w:val="zh-CN"/>
        </w:rPr>
        <w:t>0</w:t>
      </w:r>
      <w:r>
        <w:rPr>
          <w:color w:val="000000" w:themeColor="text1"/>
          <w:lang w:val="zh-CN"/>
        </w:rPr>
        <w:t>19</w:t>
      </w:r>
      <w:r w:rsidR="00AB4F69" w:rsidRPr="006F44BE">
        <w:rPr>
          <w:color w:val="000000" w:themeColor="text1"/>
          <w:lang w:val="zh-CN"/>
        </w:rPr>
        <w:t>年</w:t>
      </w:r>
      <w:r>
        <w:rPr>
          <w:color w:val="000000" w:themeColor="text1"/>
          <w:lang w:val="zh-CN"/>
        </w:rPr>
        <w:t>5</w:t>
      </w:r>
      <w:r w:rsidR="00AB4F69" w:rsidRPr="006F44BE">
        <w:rPr>
          <w:color w:val="000000" w:themeColor="text1"/>
          <w:lang w:val="zh-CN"/>
        </w:rPr>
        <w:t>月从成年性犯罪者治疗方案毕业</w:t>
      </w:r>
      <w:r>
        <w:rPr>
          <w:color w:val="000000" w:themeColor="text1"/>
          <w:lang w:val="zh-CN"/>
        </w:rPr>
        <w:t>，</w:t>
      </w:r>
      <w:r w:rsidR="00AB4F69" w:rsidRPr="006F44BE">
        <w:rPr>
          <w:color w:val="000000" w:themeColor="text1"/>
          <w:lang w:val="zh-CN"/>
        </w:rPr>
        <w:t>因此后于</w:t>
      </w:r>
      <w:r>
        <w:rPr>
          <w:color w:val="000000" w:themeColor="text1"/>
          <w:lang w:val="zh-CN"/>
        </w:rPr>
        <w:t>2</w:t>
      </w:r>
      <w:r w:rsidR="00AB4F69" w:rsidRPr="006F44BE">
        <w:rPr>
          <w:color w:val="000000" w:themeColor="text1"/>
          <w:lang w:val="zh-CN"/>
        </w:rPr>
        <w:t>0</w:t>
      </w:r>
      <w:r>
        <w:rPr>
          <w:color w:val="000000" w:themeColor="text1"/>
          <w:lang w:val="zh-CN"/>
        </w:rPr>
        <w:t>2</w:t>
      </w:r>
      <w:r w:rsidR="00AB4F69" w:rsidRPr="006F44BE">
        <w:rPr>
          <w:color w:val="000000" w:themeColor="text1"/>
          <w:lang w:val="zh-CN"/>
        </w:rPr>
        <w:t>0</w:t>
      </w:r>
      <w:r w:rsidR="00AB4F69" w:rsidRPr="006F44BE">
        <w:rPr>
          <w:color w:val="000000" w:themeColor="text1"/>
          <w:lang w:val="zh-CN"/>
        </w:rPr>
        <w:t>年</w:t>
      </w:r>
      <w:r>
        <w:rPr>
          <w:color w:val="000000" w:themeColor="text1"/>
          <w:lang w:val="zh-CN"/>
        </w:rPr>
        <w:t>9</w:t>
      </w:r>
      <w:r w:rsidR="00AB4F69" w:rsidRPr="006F44BE">
        <w:rPr>
          <w:color w:val="000000" w:themeColor="text1"/>
          <w:lang w:val="zh-CN"/>
        </w:rPr>
        <w:t>月</w:t>
      </w:r>
      <w:r>
        <w:rPr>
          <w:color w:val="000000" w:themeColor="text1"/>
          <w:lang w:val="zh-CN"/>
        </w:rPr>
        <w:t>1</w:t>
      </w:r>
      <w:r w:rsidR="00AB4F69" w:rsidRPr="006F44BE">
        <w:rPr>
          <w:color w:val="000000" w:themeColor="text1"/>
          <w:lang w:val="zh-CN"/>
        </w:rPr>
        <w:t>日终获假释。因此</w:t>
      </w:r>
      <w:r>
        <w:rPr>
          <w:color w:val="000000" w:themeColor="text1"/>
          <w:lang w:val="zh-CN"/>
        </w:rPr>
        <w:t>，</w:t>
      </w:r>
      <w:r w:rsidR="00AB4F69" w:rsidRPr="006F44BE">
        <w:rPr>
          <w:color w:val="000000" w:themeColor="text1"/>
          <w:lang w:val="zh-CN"/>
        </w:rPr>
        <w:t>委员会认为</w:t>
      </w:r>
      <w:r>
        <w:rPr>
          <w:color w:val="000000" w:themeColor="text1"/>
          <w:lang w:val="zh-CN"/>
        </w:rPr>
        <w:t>，</w:t>
      </w:r>
      <w:r w:rsidR="00AB4F69" w:rsidRPr="006F44BE">
        <w:rPr>
          <w:color w:val="000000" w:themeColor="text1"/>
          <w:lang w:val="zh-CN"/>
        </w:rPr>
        <w:t>缔约国已充分证实</w:t>
      </w:r>
      <w:r>
        <w:rPr>
          <w:color w:val="000000" w:themeColor="text1"/>
          <w:lang w:val="zh-CN"/>
        </w:rPr>
        <w:t>，</w:t>
      </w:r>
      <w:r w:rsidR="00AB4F69" w:rsidRPr="006F44BE">
        <w:rPr>
          <w:color w:val="000000" w:themeColor="text1"/>
          <w:lang w:val="zh-CN"/>
        </w:rPr>
        <w:t>按照第</w:t>
      </w:r>
      <w:r>
        <w:rPr>
          <w:color w:val="000000" w:themeColor="text1"/>
          <w:lang w:val="zh-CN"/>
        </w:rPr>
        <w:t>35</w:t>
      </w:r>
      <w:r w:rsidR="00AB4F69" w:rsidRPr="006F44BE">
        <w:rPr>
          <w:color w:val="000000" w:themeColor="text1"/>
          <w:lang w:val="zh-CN"/>
        </w:rPr>
        <w:t>号一般性意见</w:t>
      </w:r>
      <w:r>
        <w:rPr>
          <w:color w:val="000000" w:themeColor="text1"/>
          <w:lang w:val="zh-CN"/>
        </w:rPr>
        <w:t>(2</w:t>
      </w:r>
      <w:r w:rsidR="00AB4F69" w:rsidRPr="006F44BE">
        <w:rPr>
          <w:color w:val="000000" w:themeColor="text1"/>
          <w:lang w:val="zh-CN"/>
        </w:rPr>
        <w:t>0</w:t>
      </w:r>
      <w:r>
        <w:rPr>
          <w:color w:val="000000" w:themeColor="text1"/>
          <w:lang w:val="zh-CN"/>
        </w:rPr>
        <w:t>14</w:t>
      </w:r>
      <w:r w:rsidR="00AB4F69" w:rsidRPr="006F44BE">
        <w:rPr>
          <w:color w:val="000000" w:themeColor="text1"/>
          <w:lang w:val="zh-CN"/>
        </w:rPr>
        <w:t>年</w:t>
      </w:r>
      <w:r>
        <w:rPr>
          <w:color w:val="000000" w:themeColor="text1"/>
          <w:lang w:val="zh-CN"/>
        </w:rPr>
        <w:t>)</w:t>
      </w:r>
      <w:r w:rsidR="00AB4F69" w:rsidRPr="006F44BE">
        <w:rPr>
          <w:color w:val="000000" w:themeColor="text1"/>
          <w:lang w:val="zh-CN"/>
        </w:rPr>
        <w:t>所载的合理性、必要性、相称性和持续正当性等要求</w:t>
      </w:r>
      <w:r>
        <w:rPr>
          <w:color w:val="000000" w:themeColor="text1"/>
          <w:lang w:val="zh-CN"/>
        </w:rPr>
        <w:t>，</w:t>
      </w:r>
      <w:r w:rsidR="00AB4F69" w:rsidRPr="006F44BE">
        <w:rPr>
          <w:color w:val="000000" w:themeColor="text1"/>
          <w:lang w:val="zh-CN"/>
        </w:rPr>
        <w:t>妥善评估了提交人的拘留条件、性质和持续时间以及他实施性暴力犯罪造成的安全风险。</w:t>
      </w:r>
    </w:p>
    <w:p w14:paraId="127184CC" w14:textId="5CA17BC4" w:rsidR="00AB4F69" w:rsidRPr="006F44BE" w:rsidRDefault="00851211" w:rsidP="00442240">
      <w:pPr>
        <w:pStyle w:val="SingleTxtGC"/>
        <w:rPr>
          <w:color w:val="000000" w:themeColor="text1"/>
        </w:rPr>
      </w:pPr>
      <w:r>
        <w:rPr>
          <w:color w:val="000000" w:themeColor="text1"/>
          <w:lang w:val="zh-CN"/>
        </w:rPr>
        <w:t>8.6</w:t>
      </w:r>
      <w:r w:rsidR="00AB4F69" w:rsidRPr="006F44BE">
        <w:rPr>
          <w:color w:val="000000" w:themeColor="text1"/>
          <w:lang w:val="zh-CN"/>
        </w:rPr>
        <w:tab/>
      </w:r>
      <w:r w:rsidR="00AB4F69" w:rsidRPr="006F44BE">
        <w:rPr>
          <w:color w:val="000000" w:themeColor="text1"/>
          <w:lang w:val="zh-CN"/>
        </w:rPr>
        <w:t>委员会回顾</w:t>
      </w:r>
      <w:r>
        <w:rPr>
          <w:color w:val="000000" w:themeColor="text1"/>
          <w:lang w:val="zh-CN"/>
        </w:rPr>
        <w:t>，</w:t>
      </w:r>
      <w:r w:rsidR="00AB4F69" w:rsidRPr="006F44BE">
        <w:rPr>
          <w:color w:val="000000" w:themeColor="text1"/>
          <w:lang w:val="zh-CN"/>
        </w:rPr>
        <w:t>《公约》第九条规定</w:t>
      </w:r>
      <w:r>
        <w:rPr>
          <w:color w:val="000000" w:themeColor="text1"/>
          <w:lang w:val="zh-CN"/>
        </w:rPr>
        <w:t>，</w:t>
      </w:r>
      <w:r w:rsidR="00AB4F69" w:rsidRPr="006F44BE">
        <w:rPr>
          <w:color w:val="000000" w:themeColor="text1"/>
          <w:lang w:val="zh-CN"/>
        </w:rPr>
        <w:t>预防性拘留的关押条件必须不同于服惩罚性刑期犯人的关押条件</w:t>
      </w:r>
      <w:r>
        <w:rPr>
          <w:color w:val="000000" w:themeColor="text1"/>
          <w:lang w:val="zh-CN"/>
        </w:rPr>
        <w:t>，</w:t>
      </w:r>
      <w:r w:rsidR="00AB4F69" w:rsidRPr="006F44BE">
        <w:rPr>
          <w:color w:val="000000" w:themeColor="text1"/>
          <w:lang w:val="zh-CN"/>
        </w:rPr>
        <w:t>其目的必须是对被拘留者进行改造和使其重新融入社会。在这方面</w:t>
      </w:r>
      <w:r>
        <w:rPr>
          <w:color w:val="000000" w:themeColor="text1"/>
          <w:lang w:val="zh-CN"/>
        </w:rPr>
        <w:t>，</w:t>
      </w:r>
      <w:r w:rsidR="00AB4F69" w:rsidRPr="006F44BE">
        <w:rPr>
          <w:color w:val="000000" w:themeColor="text1"/>
          <w:lang w:val="zh-CN"/>
        </w:rPr>
        <w:t>委员会注意到缔约国的立场</w:t>
      </w:r>
      <w:r>
        <w:rPr>
          <w:color w:val="000000" w:themeColor="text1"/>
          <w:lang w:val="zh-CN"/>
        </w:rPr>
        <w:t>，</w:t>
      </w:r>
      <w:r w:rsidR="00AB4F69" w:rsidRPr="006F44BE">
        <w:rPr>
          <w:color w:val="000000" w:themeColor="text1"/>
          <w:lang w:val="zh-CN"/>
        </w:rPr>
        <w:t>即拘留的目的不变。委员会还注意到</w:t>
      </w:r>
      <w:r>
        <w:rPr>
          <w:color w:val="000000" w:themeColor="text1"/>
          <w:lang w:val="zh-CN"/>
        </w:rPr>
        <w:t>，</w:t>
      </w:r>
      <w:r w:rsidR="00AB4F69" w:rsidRPr="006F44BE">
        <w:rPr>
          <w:color w:val="000000" w:themeColor="text1"/>
          <w:lang w:val="zh-CN"/>
        </w:rPr>
        <w:t>虽然拘留在官方上仍然是惩罚性的</w:t>
      </w:r>
      <w:r>
        <w:rPr>
          <w:color w:val="000000" w:themeColor="text1"/>
          <w:lang w:val="zh-CN"/>
        </w:rPr>
        <w:t>，</w:t>
      </w:r>
      <w:r w:rsidR="00AB4F69" w:rsidRPr="006F44BE">
        <w:rPr>
          <w:color w:val="000000" w:themeColor="text1"/>
          <w:lang w:val="zh-CN"/>
        </w:rPr>
        <w:t>但提交人在被</w:t>
      </w:r>
      <w:r w:rsidR="00AB4F69" w:rsidRPr="006F44BE">
        <w:rPr>
          <w:rFonts w:hint="eastAsia"/>
          <w:color w:val="000000" w:themeColor="text1"/>
          <w:lang w:val="zh-CN"/>
        </w:rPr>
        <w:t>预防性</w:t>
      </w:r>
      <w:r w:rsidR="00AB4F69" w:rsidRPr="006F44BE">
        <w:rPr>
          <w:color w:val="000000" w:themeColor="text1"/>
          <w:lang w:val="zh-CN"/>
        </w:rPr>
        <w:t>拘留时的条件与他在刑期的惩罚性部分</w:t>
      </w:r>
      <w:r>
        <w:rPr>
          <w:color w:val="000000" w:themeColor="text1"/>
          <w:lang w:val="zh-CN"/>
        </w:rPr>
        <w:t>(</w:t>
      </w:r>
      <w:r w:rsidR="00AB4F69" w:rsidRPr="006F44BE">
        <w:rPr>
          <w:color w:val="000000" w:themeColor="text1"/>
          <w:lang w:val="zh-CN"/>
        </w:rPr>
        <w:t>即获得假释资格之前</w:t>
      </w:r>
      <w:r>
        <w:rPr>
          <w:color w:val="000000" w:themeColor="text1"/>
          <w:lang w:val="zh-CN"/>
        </w:rPr>
        <w:t>)</w:t>
      </w:r>
      <w:r w:rsidR="00AB4F69" w:rsidRPr="006F44BE">
        <w:rPr>
          <w:color w:val="000000" w:themeColor="text1"/>
          <w:lang w:val="zh-CN"/>
        </w:rPr>
        <w:t>的监禁条件有足够的区别</w:t>
      </w:r>
      <w:r>
        <w:rPr>
          <w:color w:val="000000" w:themeColor="text1"/>
          <w:lang w:val="zh-CN"/>
        </w:rPr>
        <w:t>，</w:t>
      </w:r>
      <w:r w:rsidR="00AB4F69" w:rsidRPr="006F44BE">
        <w:rPr>
          <w:color w:val="000000" w:themeColor="text1"/>
          <w:lang w:val="zh-CN"/>
        </w:rPr>
        <w:t>因为其目的是按照《公约》第九条和第十条第三款的要求对其进行改造并使其重新融入社会。根据所收到的资料</w:t>
      </w:r>
      <w:r>
        <w:rPr>
          <w:color w:val="000000" w:themeColor="text1"/>
          <w:lang w:val="zh-CN"/>
        </w:rPr>
        <w:t>，</w:t>
      </w:r>
      <w:r w:rsidR="00AB4F69" w:rsidRPr="006F44BE">
        <w:rPr>
          <w:color w:val="000000" w:themeColor="text1"/>
          <w:lang w:val="zh-CN"/>
        </w:rPr>
        <w:t>委员会无法认定</w:t>
      </w:r>
      <w:r>
        <w:rPr>
          <w:color w:val="000000" w:themeColor="text1"/>
          <w:lang w:val="zh-CN"/>
        </w:rPr>
        <w:t>，</w:t>
      </w:r>
      <w:r w:rsidR="00AB4F69" w:rsidRPr="006F44BE">
        <w:rPr>
          <w:color w:val="000000" w:themeColor="text1"/>
          <w:lang w:val="zh-CN"/>
        </w:rPr>
        <w:t>缔约国未能证明提交人的</w:t>
      </w:r>
      <w:r w:rsidR="00AB4F69" w:rsidRPr="006F44BE">
        <w:rPr>
          <w:rFonts w:hint="eastAsia"/>
          <w:color w:val="000000" w:themeColor="text1"/>
          <w:lang w:val="zh-CN"/>
        </w:rPr>
        <w:t>预防性</w:t>
      </w:r>
      <w:r w:rsidR="00AB4F69" w:rsidRPr="006F44BE">
        <w:rPr>
          <w:color w:val="000000" w:themeColor="text1"/>
          <w:lang w:val="zh-CN"/>
        </w:rPr>
        <w:t>拘留与惩罚性刑期有足够的区别。</w:t>
      </w:r>
    </w:p>
    <w:p w14:paraId="0E6079B5" w14:textId="647FE959" w:rsidR="0018104E" w:rsidRDefault="00851211" w:rsidP="00442240">
      <w:pPr>
        <w:pStyle w:val="SingleTxtGC"/>
        <w:rPr>
          <w:color w:val="000000" w:themeColor="text1"/>
          <w:lang w:val="zh-CN"/>
        </w:rPr>
      </w:pPr>
      <w:r>
        <w:rPr>
          <w:color w:val="000000" w:themeColor="text1"/>
          <w:lang w:val="zh-CN"/>
        </w:rPr>
        <w:t>9.</w:t>
      </w:r>
      <w:r w:rsidR="00AB4F69" w:rsidRPr="006F44BE">
        <w:rPr>
          <w:color w:val="000000" w:themeColor="text1"/>
          <w:lang w:val="zh-CN"/>
        </w:rPr>
        <w:tab/>
      </w:r>
      <w:r w:rsidR="00AB4F69" w:rsidRPr="006F44BE">
        <w:rPr>
          <w:color w:val="000000" w:themeColor="text1"/>
          <w:lang w:val="zh-CN"/>
        </w:rPr>
        <w:t>委员会依《任择议定书》第五条第四款行事</w:t>
      </w:r>
      <w:r>
        <w:rPr>
          <w:color w:val="000000" w:themeColor="text1"/>
          <w:lang w:val="zh-CN"/>
        </w:rPr>
        <w:t>，</w:t>
      </w:r>
      <w:r w:rsidR="00AB4F69" w:rsidRPr="006F44BE">
        <w:rPr>
          <w:color w:val="000000" w:themeColor="text1"/>
          <w:lang w:val="zh-CN"/>
        </w:rPr>
        <w:t>认为现有事实未显示存在违反《公约》第九条第一款和第十条第三款的情况。</w:t>
      </w:r>
    </w:p>
    <w:p w14:paraId="7F8A342F" w14:textId="77777777" w:rsidR="007970B6" w:rsidRDefault="007970B6" w:rsidP="00AB4F69">
      <w:pPr>
        <w:pStyle w:val="SingleTxtGC"/>
        <w:sectPr w:rsidR="007970B6" w:rsidSect="004D0A0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pPr>
    </w:p>
    <w:p w14:paraId="1BFA7B09" w14:textId="77777777" w:rsidR="002F75CF" w:rsidRPr="006F44BE" w:rsidRDefault="002F75CF" w:rsidP="00851211">
      <w:pPr>
        <w:pStyle w:val="HChGC"/>
      </w:pPr>
      <w:r w:rsidRPr="006F44BE">
        <w:rPr>
          <w:lang w:val="zh-CN"/>
        </w:rPr>
        <w:t>附件一</w:t>
      </w:r>
    </w:p>
    <w:p w14:paraId="734EC8EE" w14:textId="14A6808E" w:rsidR="002F75CF" w:rsidRPr="006F44BE" w:rsidRDefault="002F75CF" w:rsidP="00851211">
      <w:pPr>
        <w:pStyle w:val="HChGC"/>
      </w:pPr>
      <w:r w:rsidRPr="006F44BE">
        <w:rPr>
          <w:lang w:val="zh-CN"/>
        </w:rPr>
        <w:tab/>
      </w:r>
      <w:r w:rsidRPr="006F44BE">
        <w:rPr>
          <w:lang w:val="zh-CN"/>
        </w:rPr>
        <w:tab/>
      </w:r>
      <w:r w:rsidRPr="006F44BE">
        <w:rPr>
          <w:lang w:val="zh-CN"/>
        </w:rPr>
        <w:t>委员会委员根提安</w:t>
      </w:r>
      <w:r w:rsidR="00EA549C" w:rsidRPr="00EA549C">
        <w:rPr>
          <w:rFonts w:asciiTheme="minorEastAsia" w:eastAsiaTheme="minorEastAsia" w:hAnsiTheme="minorEastAsia"/>
          <w:lang w:val="zh-CN"/>
        </w:rPr>
        <w:t>·</w:t>
      </w:r>
      <w:r w:rsidRPr="006F44BE">
        <w:rPr>
          <w:lang w:val="zh-CN"/>
        </w:rPr>
        <w:t>齐伯利的个人意见</w:t>
      </w:r>
      <w:r w:rsidR="00851211">
        <w:rPr>
          <w:lang w:val="zh-CN"/>
        </w:rPr>
        <w:t>(</w:t>
      </w:r>
      <w:r w:rsidRPr="006F44BE">
        <w:rPr>
          <w:lang w:val="zh-CN"/>
        </w:rPr>
        <w:t>不同意见</w:t>
      </w:r>
      <w:r w:rsidR="00851211">
        <w:rPr>
          <w:lang w:val="zh-CN"/>
        </w:rPr>
        <w:t>)</w:t>
      </w:r>
    </w:p>
    <w:p w14:paraId="307F494C" w14:textId="089ED8CF" w:rsidR="002F75CF" w:rsidRPr="006F44BE" w:rsidRDefault="00851211" w:rsidP="00EA549C">
      <w:pPr>
        <w:pStyle w:val="SingleTxtGC"/>
      </w:pPr>
      <w:r>
        <w:rPr>
          <w:lang w:val="zh-CN"/>
        </w:rPr>
        <w:t>1.</w:t>
      </w:r>
      <w:r w:rsidR="002F75CF" w:rsidRPr="006F44BE">
        <w:rPr>
          <w:lang w:val="zh-CN"/>
        </w:rPr>
        <w:tab/>
      </w:r>
      <w:r w:rsidR="002F75CF" w:rsidRPr="006F44BE">
        <w:rPr>
          <w:lang w:val="zh-CN"/>
        </w:rPr>
        <w:t>虽然我同意委员会对提交人</w:t>
      </w:r>
      <w:r>
        <w:rPr>
          <w:lang w:val="zh-CN"/>
        </w:rPr>
        <w:t>2</w:t>
      </w:r>
      <w:r w:rsidR="002F75CF" w:rsidRPr="006F44BE">
        <w:rPr>
          <w:lang w:val="zh-CN"/>
        </w:rPr>
        <w:t>0</w:t>
      </w:r>
      <w:r>
        <w:rPr>
          <w:lang w:val="zh-CN"/>
        </w:rPr>
        <w:t>14</w:t>
      </w:r>
      <w:r w:rsidR="002F75CF" w:rsidRPr="006F44BE">
        <w:rPr>
          <w:lang w:val="zh-CN"/>
        </w:rPr>
        <w:t>年</w:t>
      </w:r>
      <w:r>
        <w:rPr>
          <w:lang w:val="zh-CN"/>
        </w:rPr>
        <w:t>4</w:t>
      </w:r>
      <w:r w:rsidR="002F75CF" w:rsidRPr="006F44BE">
        <w:rPr>
          <w:lang w:val="zh-CN"/>
        </w:rPr>
        <w:t>月</w:t>
      </w:r>
      <w:r>
        <w:rPr>
          <w:lang w:val="zh-CN"/>
        </w:rPr>
        <w:t>3</w:t>
      </w:r>
      <w:r w:rsidR="002F75CF" w:rsidRPr="006F44BE">
        <w:rPr>
          <w:lang w:val="zh-CN"/>
        </w:rPr>
        <w:t>0</w:t>
      </w:r>
      <w:r w:rsidR="002F75CF" w:rsidRPr="006F44BE">
        <w:rPr>
          <w:lang w:val="zh-CN"/>
        </w:rPr>
        <w:t>日首次出席假释委员会听证会之前的康复努力的评估意见</w:t>
      </w:r>
      <w:r>
        <w:rPr>
          <w:lang w:val="zh-CN"/>
        </w:rPr>
        <w:t>，</w:t>
      </w:r>
      <w:r w:rsidR="002F75CF" w:rsidRPr="006F44BE">
        <w:rPr>
          <w:rStyle w:val="a8"/>
          <w:rFonts w:eastAsia="宋体"/>
          <w:color w:val="000000" w:themeColor="text1"/>
          <w:lang w:val="zh-CN"/>
        </w:rPr>
        <w:footnoteReference w:id="70"/>
      </w:r>
      <w:r w:rsidR="002F75CF">
        <w:rPr>
          <w:rFonts w:hint="eastAsia"/>
          <w:lang w:val="zh-CN"/>
        </w:rPr>
        <w:t xml:space="preserve"> </w:t>
      </w:r>
      <w:r w:rsidR="002F75CF" w:rsidRPr="006F44BE">
        <w:rPr>
          <w:lang w:val="zh-CN"/>
        </w:rPr>
        <w:t>但我认为</w:t>
      </w:r>
      <w:r>
        <w:rPr>
          <w:lang w:val="zh-CN"/>
        </w:rPr>
        <w:t>，</w:t>
      </w:r>
      <w:r w:rsidR="002F75CF" w:rsidRPr="006F44BE">
        <w:rPr>
          <w:lang w:val="zh-CN"/>
        </w:rPr>
        <w:t>在他长达近</w:t>
      </w:r>
      <w:r>
        <w:rPr>
          <w:lang w:val="zh-CN"/>
        </w:rPr>
        <w:t>6.5</w:t>
      </w:r>
      <w:r w:rsidR="002F75CF" w:rsidRPr="006F44BE">
        <w:rPr>
          <w:lang w:val="zh-CN"/>
        </w:rPr>
        <w:t>年的长期预防性拘留期间</w:t>
      </w:r>
      <w:r>
        <w:rPr>
          <w:lang w:val="zh-CN"/>
        </w:rPr>
        <w:t>，</w:t>
      </w:r>
      <w:r w:rsidR="002F75CF" w:rsidRPr="006F44BE">
        <w:rPr>
          <w:rFonts w:hint="eastAsia"/>
          <w:lang w:val="zh-CN"/>
        </w:rPr>
        <w:t>改造</w:t>
      </w:r>
      <w:r w:rsidR="002F75CF" w:rsidRPr="006F44BE">
        <w:rPr>
          <w:lang w:val="zh-CN"/>
        </w:rPr>
        <w:t>和重新融入社会进程不充分</w:t>
      </w:r>
      <w:r>
        <w:rPr>
          <w:lang w:val="zh-CN"/>
        </w:rPr>
        <w:t>，</w:t>
      </w:r>
      <w:r w:rsidR="002F75CF" w:rsidRPr="006F44BE">
        <w:rPr>
          <w:lang w:val="zh-CN"/>
        </w:rPr>
        <w:t>侵犯了他根据《公约》第九条第一款和第十条第三款享有的权利。</w:t>
      </w:r>
    </w:p>
    <w:p w14:paraId="1E2BC5BF" w14:textId="2CE4EDEA" w:rsidR="002F75CF" w:rsidRPr="006F44BE" w:rsidRDefault="00851211" w:rsidP="00EA549C">
      <w:pPr>
        <w:pStyle w:val="SingleTxtGC"/>
      </w:pPr>
      <w:r>
        <w:rPr>
          <w:lang w:val="zh-CN"/>
        </w:rPr>
        <w:t>2.</w:t>
      </w:r>
      <w:r w:rsidR="002F75CF" w:rsidRPr="006F44BE">
        <w:rPr>
          <w:lang w:val="zh-CN"/>
        </w:rPr>
        <w:tab/>
      </w:r>
      <w:r w:rsidR="002F75CF" w:rsidRPr="006F44BE">
        <w:rPr>
          <w:lang w:val="zh-CN"/>
        </w:rPr>
        <w:t>尽管任意拘留问题工作组</w:t>
      </w:r>
      <w:r>
        <w:rPr>
          <w:lang w:val="zh-CN"/>
        </w:rPr>
        <w:t>2</w:t>
      </w:r>
      <w:r w:rsidR="002F75CF" w:rsidRPr="006F44BE">
        <w:rPr>
          <w:lang w:val="zh-CN"/>
        </w:rPr>
        <w:t>0</w:t>
      </w:r>
      <w:r>
        <w:rPr>
          <w:lang w:val="zh-CN"/>
        </w:rPr>
        <w:t>16</w:t>
      </w:r>
      <w:r w:rsidR="002F75CF" w:rsidRPr="006F44BE">
        <w:rPr>
          <w:lang w:val="zh-CN"/>
        </w:rPr>
        <w:t>年</w:t>
      </w:r>
      <w:r>
        <w:rPr>
          <w:lang w:val="zh-CN"/>
        </w:rPr>
        <w:t>8</w:t>
      </w:r>
      <w:r w:rsidR="002F75CF" w:rsidRPr="006F44BE">
        <w:rPr>
          <w:lang w:val="zh-CN"/>
        </w:rPr>
        <w:t>月下旬得出结论认为</w:t>
      </w:r>
      <w:r>
        <w:rPr>
          <w:lang w:val="zh-CN"/>
        </w:rPr>
        <w:t>，</w:t>
      </w:r>
      <w:r w:rsidR="002F75CF" w:rsidRPr="006F44BE">
        <w:rPr>
          <w:lang w:val="zh-CN"/>
        </w:rPr>
        <w:t>这不是一起任意拘留案件</w:t>
      </w:r>
      <w:r>
        <w:rPr>
          <w:lang w:val="zh-CN"/>
        </w:rPr>
        <w:t>，</w:t>
      </w:r>
      <w:r w:rsidR="002F75CF" w:rsidRPr="006F44BE">
        <w:rPr>
          <w:rStyle w:val="a8"/>
          <w:rFonts w:eastAsia="宋体"/>
          <w:color w:val="000000" w:themeColor="text1"/>
          <w:lang w:val="zh-CN"/>
        </w:rPr>
        <w:footnoteReference w:id="71"/>
      </w:r>
      <w:r w:rsidR="002F75CF">
        <w:rPr>
          <w:rFonts w:hint="eastAsia"/>
          <w:lang w:val="zh-CN"/>
        </w:rPr>
        <w:t xml:space="preserve"> </w:t>
      </w:r>
      <w:r w:rsidR="002F75CF" w:rsidRPr="006F44BE">
        <w:rPr>
          <w:lang w:val="zh-CN"/>
        </w:rPr>
        <w:t>但必须指出</w:t>
      </w:r>
      <w:r>
        <w:rPr>
          <w:lang w:val="zh-CN"/>
        </w:rPr>
        <w:t>，</w:t>
      </w:r>
      <w:r w:rsidR="002F75CF" w:rsidRPr="006F44BE">
        <w:rPr>
          <w:lang w:val="zh-CN"/>
        </w:rPr>
        <w:t>其决定是在提交人刑期的不得假释期结束后不久</w:t>
      </w:r>
      <w:proofErr w:type="gramStart"/>
      <w:r w:rsidR="002F75CF" w:rsidRPr="006F44BE">
        <w:rPr>
          <w:lang w:val="zh-CN"/>
        </w:rPr>
        <w:t>作出</w:t>
      </w:r>
      <w:proofErr w:type="gramEnd"/>
      <w:r w:rsidR="002F75CF" w:rsidRPr="006F44BE">
        <w:rPr>
          <w:lang w:val="zh-CN"/>
        </w:rPr>
        <w:t>的。从本质上来讲</w:t>
      </w:r>
      <w:r>
        <w:rPr>
          <w:lang w:val="zh-CN"/>
        </w:rPr>
        <w:t>，</w:t>
      </w:r>
      <w:r w:rsidR="002F75CF" w:rsidRPr="006F44BE">
        <w:rPr>
          <w:lang w:val="zh-CN"/>
        </w:rPr>
        <w:t>委员会需要审议的主要问题是</w:t>
      </w:r>
      <w:r>
        <w:rPr>
          <w:lang w:val="zh-CN"/>
        </w:rPr>
        <w:t>，</w:t>
      </w:r>
      <w:r w:rsidR="002F75CF" w:rsidRPr="006F44BE">
        <w:rPr>
          <w:lang w:val="zh-CN"/>
        </w:rPr>
        <w:t>提交人在</w:t>
      </w:r>
      <w:r>
        <w:rPr>
          <w:lang w:val="zh-CN"/>
        </w:rPr>
        <w:t>2</w:t>
      </w:r>
      <w:r w:rsidR="002F75CF" w:rsidRPr="006F44BE">
        <w:rPr>
          <w:lang w:val="zh-CN"/>
        </w:rPr>
        <w:t>0</w:t>
      </w:r>
      <w:r>
        <w:rPr>
          <w:lang w:val="zh-CN"/>
        </w:rPr>
        <w:t>14</w:t>
      </w:r>
      <w:r w:rsidR="002F75CF" w:rsidRPr="006F44BE">
        <w:rPr>
          <w:lang w:val="zh-CN"/>
        </w:rPr>
        <w:t>年</w:t>
      </w:r>
      <w:r>
        <w:rPr>
          <w:lang w:val="zh-CN"/>
        </w:rPr>
        <w:t>4</w:t>
      </w:r>
      <w:r w:rsidR="002F75CF" w:rsidRPr="006F44BE">
        <w:rPr>
          <w:lang w:val="zh-CN"/>
        </w:rPr>
        <w:t>月至</w:t>
      </w:r>
      <w:r>
        <w:rPr>
          <w:lang w:val="zh-CN"/>
        </w:rPr>
        <w:t>2</w:t>
      </w:r>
      <w:r w:rsidR="002F75CF" w:rsidRPr="006F44BE">
        <w:rPr>
          <w:lang w:val="zh-CN"/>
        </w:rPr>
        <w:t>0</w:t>
      </w:r>
      <w:r>
        <w:rPr>
          <w:lang w:val="zh-CN"/>
        </w:rPr>
        <w:t>2</w:t>
      </w:r>
      <w:r w:rsidR="002F75CF" w:rsidRPr="006F44BE">
        <w:rPr>
          <w:lang w:val="zh-CN"/>
        </w:rPr>
        <w:t>0</w:t>
      </w:r>
      <w:r w:rsidR="002F75CF" w:rsidRPr="006F44BE">
        <w:rPr>
          <w:lang w:val="zh-CN"/>
        </w:rPr>
        <w:t>年</w:t>
      </w:r>
      <w:r>
        <w:rPr>
          <w:lang w:val="zh-CN"/>
        </w:rPr>
        <w:t>9</w:t>
      </w:r>
      <w:r w:rsidR="002F75CF" w:rsidRPr="006F44BE">
        <w:rPr>
          <w:lang w:val="zh-CN"/>
        </w:rPr>
        <w:t>月期间被预防性拘留的条件、性质和长期持续是否符合委员会第</w:t>
      </w:r>
      <w:r>
        <w:rPr>
          <w:lang w:val="zh-CN"/>
        </w:rPr>
        <w:t>35</w:t>
      </w:r>
      <w:r w:rsidR="002F75CF" w:rsidRPr="006F44BE">
        <w:rPr>
          <w:lang w:val="zh-CN"/>
        </w:rPr>
        <w:t>号一般性意见</w:t>
      </w:r>
      <w:r>
        <w:rPr>
          <w:lang w:val="zh-CN"/>
        </w:rPr>
        <w:t>(2</w:t>
      </w:r>
      <w:r w:rsidR="002F75CF" w:rsidRPr="006F44BE">
        <w:rPr>
          <w:lang w:val="zh-CN"/>
        </w:rPr>
        <w:t>0</w:t>
      </w:r>
      <w:r>
        <w:rPr>
          <w:lang w:val="zh-CN"/>
        </w:rPr>
        <w:t>14</w:t>
      </w:r>
      <w:r w:rsidR="002F75CF" w:rsidRPr="006F44BE">
        <w:rPr>
          <w:lang w:val="zh-CN"/>
        </w:rPr>
        <w:t>年</w:t>
      </w:r>
      <w:r>
        <w:rPr>
          <w:lang w:val="zh-CN"/>
        </w:rPr>
        <w:t>)</w:t>
      </w:r>
      <w:r w:rsidR="000A220C" w:rsidRPr="000A220C">
        <w:rPr>
          <w:rFonts w:hint="eastAsia"/>
          <w:lang w:val="zh-CN"/>
        </w:rPr>
        <w:t>和第</w:t>
      </w:r>
      <w:r w:rsidR="000A220C" w:rsidRPr="000A220C">
        <w:rPr>
          <w:rFonts w:hint="eastAsia"/>
          <w:lang w:val="zh-CN"/>
        </w:rPr>
        <w:t>21</w:t>
      </w:r>
      <w:r w:rsidR="000A220C" w:rsidRPr="000A220C">
        <w:rPr>
          <w:rFonts w:hint="eastAsia"/>
          <w:lang w:val="zh-CN"/>
        </w:rPr>
        <w:t>号一般性意见</w:t>
      </w:r>
      <w:r w:rsidR="000A220C">
        <w:rPr>
          <w:lang w:val="zh-CN"/>
        </w:rPr>
        <w:t>(</w:t>
      </w:r>
      <w:r w:rsidR="000A220C">
        <w:rPr>
          <w:lang w:val="zh-CN"/>
        </w:rPr>
        <w:t>1992</w:t>
      </w:r>
      <w:r w:rsidR="000A220C" w:rsidRPr="006F44BE">
        <w:rPr>
          <w:lang w:val="zh-CN"/>
        </w:rPr>
        <w:t>年</w:t>
      </w:r>
      <w:r w:rsidR="000A220C">
        <w:rPr>
          <w:lang w:val="zh-CN"/>
        </w:rPr>
        <w:t>)</w:t>
      </w:r>
      <w:r w:rsidR="002F75CF" w:rsidRPr="006F44BE">
        <w:rPr>
          <w:lang w:val="zh-CN"/>
        </w:rPr>
        <w:t>所载的合理性、必要性、相称性和持续正当性以及独立审查等要求。委员会第</w:t>
      </w:r>
      <w:r>
        <w:rPr>
          <w:lang w:val="zh-CN"/>
        </w:rPr>
        <w:t>35</w:t>
      </w:r>
      <w:r w:rsidR="002F75CF" w:rsidRPr="006F44BE">
        <w:rPr>
          <w:lang w:val="zh-CN"/>
        </w:rPr>
        <w:t>号一般性意见</w:t>
      </w:r>
      <w:r>
        <w:rPr>
          <w:lang w:val="zh-CN"/>
        </w:rPr>
        <w:t>(2</w:t>
      </w:r>
      <w:r w:rsidR="002F75CF" w:rsidRPr="006F44BE">
        <w:rPr>
          <w:lang w:val="zh-CN"/>
        </w:rPr>
        <w:t>0</w:t>
      </w:r>
      <w:r>
        <w:rPr>
          <w:lang w:val="zh-CN"/>
        </w:rPr>
        <w:t>14</w:t>
      </w:r>
      <w:r w:rsidR="002F75CF" w:rsidRPr="006F44BE">
        <w:rPr>
          <w:lang w:val="zh-CN"/>
        </w:rPr>
        <w:t>年</w:t>
      </w:r>
      <w:r>
        <w:rPr>
          <w:lang w:val="zh-CN"/>
        </w:rPr>
        <w:t>)</w:t>
      </w:r>
      <w:r w:rsidR="002F75CF" w:rsidRPr="006F44BE">
        <w:rPr>
          <w:lang w:val="zh-CN"/>
        </w:rPr>
        <w:t>规定</w:t>
      </w:r>
      <w:r>
        <w:rPr>
          <w:lang w:val="zh-CN"/>
        </w:rPr>
        <w:t>，</w:t>
      </w:r>
      <w:r>
        <w:rPr>
          <w:rFonts w:hint="eastAsia"/>
          <w:lang w:val="zh-CN"/>
        </w:rPr>
        <w:t>“</w:t>
      </w:r>
      <w:r w:rsidR="002F75CF" w:rsidRPr="006F44BE">
        <w:rPr>
          <w:lang w:val="zh-CN"/>
        </w:rPr>
        <w:t>逮捕或拘留可能是依国内法授权的</w:t>
      </w:r>
      <w:r>
        <w:rPr>
          <w:lang w:val="zh-CN"/>
        </w:rPr>
        <w:t>，</w:t>
      </w:r>
      <w:r w:rsidR="002F75CF" w:rsidRPr="006F44BE">
        <w:rPr>
          <w:lang w:val="zh-CN"/>
        </w:rPr>
        <w:t>但仍可能属于任意。</w:t>
      </w:r>
      <w:r>
        <w:rPr>
          <w:rFonts w:hint="eastAsia"/>
          <w:lang w:val="zh-CN"/>
        </w:rPr>
        <w:t>”</w:t>
      </w:r>
      <w:r w:rsidR="002F75CF" w:rsidRPr="006F44BE">
        <w:rPr>
          <w:lang w:val="zh-CN"/>
        </w:rPr>
        <w:t>委员会强调</w:t>
      </w:r>
      <w:r>
        <w:rPr>
          <w:lang w:val="zh-CN"/>
        </w:rPr>
        <w:t>，</w:t>
      </w:r>
      <w:r w:rsidR="002F75CF" w:rsidRPr="006F44BE">
        <w:rPr>
          <w:lang w:val="zh-CN"/>
        </w:rPr>
        <w:t>为了避免任意性</w:t>
      </w:r>
      <w:r>
        <w:rPr>
          <w:lang w:val="zh-CN"/>
        </w:rPr>
        <w:t>，</w:t>
      </w:r>
      <w:r w:rsidR="002F75CF" w:rsidRPr="006F44BE">
        <w:rPr>
          <w:lang w:val="zh-CN"/>
        </w:rPr>
        <w:t>必须以令人信服的理由证明惩罚性监禁期之后的预防性拘留的正当性</w:t>
      </w:r>
      <w:r>
        <w:rPr>
          <w:lang w:val="zh-CN"/>
        </w:rPr>
        <w:t>，</w:t>
      </w:r>
      <w:r w:rsidR="002F75CF" w:rsidRPr="006F44BE">
        <w:rPr>
          <w:lang w:val="zh-CN"/>
        </w:rPr>
        <w:t>而且必须保证由一个独立机构定期进行审查</w:t>
      </w:r>
      <w:r>
        <w:rPr>
          <w:lang w:val="zh-CN"/>
        </w:rPr>
        <w:t>，</w:t>
      </w:r>
      <w:r w:rsidR="002F75CF" w:rsidRPr="006F44BE">
        <w:rPr>
          <w:lang w:val="zh-CN"/>
        </w:rPr>
        <w:t>以确定拘留的持续正当性。缔约国必须只能将这种拘留用作迫不得已的最后办法</w:t>
      </w:r>
      <w:r>
        <w:rPr>
          <w:lang w:val="zh-CN"/>
        </w:rPr>
        <w:t>，</w:t>
      </w:r>
      <w:r w:rsidR="002F75CF" w:rsidRPr="006F44BE">
        <w:rPr>
          <w:lang w:val="zh-CN"/>
        </w:rPr>
        <w:t>在评估未来危险时必须谨慎并提供适当保障。</w:t>
      </w:r>
      <w:r w:rsidR="002F75CF" w:rsidRPr="006F44BE">
        <w:rPr>
          <w:rStyle w:val="a8"/>
          <w:rFonts w:eastAsia="宋体"/>
          <w:color w:val="000000" w:themeColor="text1"/>
          <w:lang w:val="zh-CN"/>
        </w:rPr>
        <w:footnoteReference w:id="72"/>
      </w:r>
      <w:r w:rsidR="002F75CF">
        <w:rPr>
          <w:rFonts w:hint="eastAsia"/>
          <w:lang w:val="zh-CN"/>
        </w:rPr>
        <w:t xml:space="preserve"> </w:t>
      </w:r>
      <w:r w:rsidR="002F75CF" w:rsidRPr="006F44BE">
        <w:rPr>
          <w:lang w:val="zh-CN"/>
        </w:rPr>
        <w:t>此外</w:t>
      </w:r>
      <w:r>
        <w:rPr>
          <w:lang w:val="zh-CN"/>
        </w:rPr>
        <w:t>，</w:t>
      </w:r>
      <w:r w:rsidR="002F75CF" w:rsidRPr="006F44BE">
        <w:rPr>
          <w:lang w:val="zh-CN"/>
        </w:rPr>
        <w:t>关押条件必须</w:t>
      </w:r>
      <w:r>
        <w:rPr>
          <w:rFonts w:hint="eastAsia"/>
          <w:lang w:val="zh-CN"/>
        </w:rPr>
        <w:t>“</w:t>
      </w:r>
      <w:r w:rsidR="002F75CF" w:rsidRPr="006F44BE">
        <w:rPr>
          <w:lang w:val="zh-CN"/>
        </w:rPr>
        <w:t>不同于服惩罚性刑期犯人的待遇</w:t>
      </w:r>
      <w:r>
        <w:rPr>
          <w:lang w:val="zh-CN"/>
        </w:rPr>
        <w:t>，</w:t>
      </w:r>
      <w:r w:rsidR="002F75CF" w:rsidRPr="006F44BE">
        <w:rPr>
          <w:lang w:val="zh-CN"/>
        </w:rPr>
        <w:t>其目的必须是对被拘留者进行改造和使其重新融入社会。</w:t>
      </w:r>
      <w:r>
        <w:rPr>
          <w:rFonts w:hint="eastAsia"/>
          <w:lang w:val="zh-CN"/>
        </w:rPr>
        <w:t>”</w:t>
      </w:r>
      <w:r w:rsidR="002F75CF" w:rsidRPr="006F44BE">
        <w:rPr>
          <w:rStyle w:val="a8"/>
          <w:rFonts w:eastAsia="宋体"/>
          <w:color w:val="000000" w:themeColor="text1"/>
          <w:lang w:val="zh-CN"/>
        </w:rPr>
        <w:footnoteReference w:id="73"/>
      </w:r>
    </w:p>
    <w:p w14:paraId="104E01C3" w14:textId="2D888BEC" w:rsidR="002F75CF" w:rsidRPr="006F44BE" w:rsidRDefault="00851211" w:rsidP="00851211">
      <w:pPr>
        <w:pStyle w:val="SingleTxtGC"/>
      </w:pPr>
      <w:r>
        <w:rPr>
          <w:lang w:val="zh-CN"/>
        </w:rPr>
        <w:t>3.</w:t>
      </w:r>
      <w:r w:rsidR="002F75CF" w:rsidRPr="006F44BE">
        <w:rPr>
          <w:lang w:val="zh-CN"/>
        </w:rPr>
        <w:tab/>
      </w:r>
      <w:r w:rsidR="002F75CF" w:rsidRPr="006F44BE">
        <w:rPr>
          <w:lang w:val="zh-CN"/>
        </w:rPr>
        <w:t>随着预防性拘留时间的延长</w:t>
      </w:r>
      <w:r>
        <w:rPr>
          <w:lang w:val="zh-CN"/>
        </w:rPr>
        <w:t>，</w:t>
      </w:r>
      <w:r w:rsidR="002F75CF" w:rsidRPr="006F44BE">
        <w:rPr>
          <w:lang w:val="zh-CN"/>
        </w:rPr>
        <w:t>缔约国承担着日益沉重的举证责任</w:t>
      </w:r>
      <w:r>
        <w:rPr>
          <w:lang w:val="zh-CN"/>
        </w:rPr>
        <w:t>，</w:t>
      </w:r>
      <w:r w:rsidR="002F75CF" w:rsidRPr="006F44BE">
        <w:rPr>
          <w:lang w:val="zh-CN"/>
        </w:rPr>
        <w:t>需要为继续拘留寻找正当理由</w:t>
      </w:r>
      <w:r>
        <w:rPr>
          <w:lang w:val="zh-CN"/>
        </w:rPr>
        <w:t>，</w:t>
      </w:r>
      <w:r w:rsidR="002F75CF" w:rsidRPr="006F44BE">
        <w:rPr>
          <w:lang w:val="zh-CN"/>
        </w:rPr>
        <w:t>并表明个人构成的威胁不能通过替代措施加以解决。</w:t>
      </w:r>
      <w:r w:rsidR="002F75CF" w:rsidRPr="006F44BE">
        <w:rPr>
          <w:rStyle w:val="a8"/>
          <w:rFonts w:eastAsia="宋体"/>
          <w:color w:val="000000" w:themeColor="text1"/>
          <w:lang w:val="zh-CN"/>
        </w:rPr>
        <w:footnoteReference w:id="74"/>
      </w:r>
      <w:r w:rsidR="002F75CF" w:rsidRPr="006F44BE">
        <w:rPr>
          <w:lang w:val="zh-CN"/>
        </w:rPr>
        <w:t>因此</w:t>
      </w:r>
      <w:r>
        <w:rPr>
          <w:lang w:val="zh-CN"/>
        </w:rPr>
        <w:t>，</w:t>
      </w:r>
      <w:r w:rsidR="002F75CF" w:rsidRPr="006F44BE">
        <w:rPr>
          <w:lang w:val="zh-CN"/>
        </w:rPr>
        <w:t>某一风险程度可能合理地证明有理由进行短期预防性拘留</w:t>
      </w:r>
      <w:r>
        <w:rPr>
          <w:lang w:val="zh-CN"/>
        </w:rPr>
        <w:t>，</w:t>
      </w:r>
      <w:r w:rsidR="002F75CF" w:rsidRPr="006F44BE">
        <w:rPr>
          <w:lang w:val="zh-CN"/>
        </w:rPr>
        <w:t>但不一定能够证明有理由进行</w:t>
      </w:r>
      <w:r w:rsidR="002F75CF" w:rsidRPr="006F44BE">
        <w:rPr>
          <w:rFonts w:hint="eastAsia"/>
          <w:lang w:val="zh-CN"/>
        </w:rPr>
        <w:t>长期</w:t>
      </w:r>
      <w:r w:rsidR="002F75CF" w:rsidRPr="006F44BE">
        <w:rPr>
          <w:lang w:val="zh-CN"/>
        </w:rPr>
        <w:t>预防性拘留。缔约国未能证明</w:t>
      </w:r>
      <w:r>
        <w:rPr>
          <w:lang w:val="zh-CN"/>
        </w:rPr>
        <w:t>，</w:t>
      </w:r>
      <w:r w:rsidR="002F75CF" w:rsidRPr="006F44BE">
        <w:rPr>
          <w:lang w:val="zh-CN"/>
        </w:rPr>
        <w:t>不存在其他限制性较轻的手段</w:t>
      </w:r>
      <w:r>
        <w:rPr>
          <w:lang w:val="zh-CN"/>
        </w:rPr>
        <w:t>，</w:t>
      </w:r>
      <w:r w:rsidR="002F75CF" w:rsidRPr="006F44BE">
        <w:rPr>
          <w:lang w:val="zh-CN"/>
        </w:rPr>
        <w:t>既能实现保护公众不受提交人侵害的目的</w:t>
      </w:r>
      <w:r>
        <w:rPr>
          <w:lang w:val="zh-CN"/>
        </w:rPr>
        <w:t>，</w:t>
      </w:r>
      <w:r w:rsidR="002F75CF" w:rsidRPr="006F44BE">
        <w:rPr>
          <w:lang w:val="zh-CN"/>
        </w:rPr>
        <w:t>而又无需进一步延长对他的剥夺自由。</w:t>
      </w:r>
    </w:p>
    <w:p w14:paraId="1BA6535C" w14:textId="4B6A2B01" w:rsidR="002F75CF" w:rsidRPr="006F44BE" w:rsidRDefault="00851211" w:rsidP="00851211">
      <w:pPr>
        <w:pStyle w:val="SingleTxtGC"/>
      </w:pPr>
      <w:r>
        <w:rPr>
          <w:lang w:val="zh-CN"/>
        </w:rPr>
        <w:t>4.</w:t>
      </w:r>
      <w:r w:rsidR="002F75CF" w:rsidRPr="006F44BE">
        <w:rPr>
          <w:lang w:val="zh-CN"/>
        </w:rPr>
        <w:tab/>
      </w:r>
      <w:r w:rsidR="002F75CF" w:rsidRPr="006F44BE">
        <w:rPr>
          <w:lang w:val="zh-CN"/>
        </w:rPr>
        <w:t>《公约》第九条规定</w:t>
      </w:r>
      <w:r>
        <w:rPr>
          <w:lang w:val="zh-CN"/>
        </w:rPr>
        <w:t>，</w:t>
      </w:r>
      <w:r w:rsidR="002F75CF" w:rsidRPr="006F44BE">
        <w:rPr>
          <w:lang w:val="zh-CN"/>
        </w:rPr>
        <w:t>预防性拘留的关押条件必须不同于服惩罚性刑期犯人的关押条件</w:t>
      </w:r>
      <w:r>
        <w:rPr>
          <w:lang w:val="zh-CN"/>
        </w:rPr>
        <w:t>，</w:t>
      </w:r>
      <w:r w:rsidR="002F75CF" w:rsidRPr="006F44BE">
        <w:rPr>
          <w:lang w:val="zh-CN"/>
        </w:rPr>
        <w:t>其目的必须是对被拘留者进行改造和使其重新融入社会。缔约国的立场是拘留的目的不变。然而</w:t>
      </w:r>
      <w:r>
        <w:rPr>
          <w:lang w:val="zh-CN"/>
        </w:rPr>
        <w:t>，</w:t>
      </w:r>
      <w:r w:rsidR="002F75CF" w:rsidRPr="006F44BE">
        <w:rPr>
          <w:lang w:val="zh-CN"/>
        </w:rPr>
        <w:t>无论一个人是在服刑期中的固定期限部分还是预防性拘留部分</w:t>
      </w:r>
      <w:r>
        <w:rPr>
          <w:lang w:val="zh-CN"/>
        </w:rPr>
        <w:t>，</w:t>
      </w:r>
      <w:r w:rsidR="002F75CF" w:rsidRPr="006F44BE">
        <w:rPr>
          <w:lang w:val="zh-CN"/>
        </w:rPr>
        <w:t>拘留仍然是惩罚性的。虽然缔约国长期以来一直向提交人提供了各种形式的心理咨询和心理护理</w:t>
      </w:r>
      <w:r>
        <w:rPr>
          <w:lang w:val="zh-CN"/>
        </w:rPr>
        <w:t>，</w:t>
      </w:r>
      <w:r w:rsidR="002F75CF" w:rsidRPr="006F44BE">
        <w:rPr>
          <w:lang w:val="zh-CN"/>
        </w:rPr>
        <w:t>但在确保</w:t>
      </w:r>
      <w:r w:rsidR="002F75CF" w:rsidRPr="006F44BE">
        <w:rPr>
          <w:rFonts w:hint="eastAsia"/>
          <w:lang w:val="zh-CN"/>
        </w:rPr>
        <w:t>对其进行改造</w:t>
      </w:r>
      <w:r w:rsidR="002F75CF" w:rsidRPr="006F44BE">
        <w:rPr>
          <w:lang w:val="zh-CN"/>
        </w:rPr>
        <w:t>和</w:t>
      </w:r>
      <w:r w:rsidR="002F75CF" w:rsidRPr="006F44BE">
        <w:rPr>
          <w:rFonts w:hint="eastAsia"/>
          <w:lang w:val="zh-CN"/>
        </w:rPr>
        <w:t>使其</w:t>
      </w:r>
      <w:r w:rsidR="002F75CF" w:rsidRPr="006F44BE">
        <w:rPr>
          <w:lang w:val="zh-CN"/>
        </w:rPr>
        <w:t>重新融入社会的努力中</w:t>
      </w:r>
      <w:r>
        <w:rPr>
          <w:lang w:val="zh-CN"/>
        </w:rPr>
        <w:t>，</w:t>
      </w:r>
      <w:r w:rsidR="002F75CF" w:rsidRPr="006F44BE">
        <w:rPr>
          <w:lang w:val="zh-CN"/>
        </w:rPr>
        <w:t>似乎没有充分考虑到他的毛利族身份或个人情况</w:t>
      </w:r>
      <w:r>
        <w:rPr>
          <w:lang w:val="zh-CN"/>
        </w:rPr>
        <w:t>(</w:t>
      </w:r>
      <w:r w:rsidR="002F75CF" w:rsidRPr="006F44BE">
        <w:rPr>
          <w:lang w:val="zh-CN"/>
        </w:rPr>
        <w:t>见委员会意见第</w:t>
      </w:r>
      <w:r>
        <w:rPr>
          <w:lang w:val="zh-CN"/>
        </w:rPr>
        <w:t>3.9</w:t>
      </w:r>
      <w:r w:rsidR="002F75CF" w:rsidRPr="006F44BE">
        <w:rPr>
          <w:lang w:val="zh-CN"/>
        </w:rPr>
        <w:t>段脚注</w:t>
      </w:r>
      <w:r>
        <w:rPr>
          <w:lang w:val="zh-CN"/>
        </w:rPr>
        <w:t>22</w:t>
      </w:r>
      <w:r w:rsidR="002F75CF" w:rsidRPr="006F44BE">
        <w:rPr>
          <w:lang w:val="zh-CN"/>
        </w:rPr>
        <w:t>和第</w:t>
      </w:r>
      <w:r>
        <w:rPr>
          <w:lang w:val="zh-CN"/>
        </w:rPr>
        <w:t>5.6</w:t>
      </w:r>
      <w:r w:rsidR="002F75CF" w:rsidRPr="006F44BE">
        <w:rPr>
          <w:lang w:val="zh-CN"/>
        </w:rPr>
        <w:t>-</w:t>
      </w:r>
      <w:r>
        <w:rPr>
          <w:lang w:val="zh-CN"/>
        </w:rPr>
        <w:t>5.7</w:t>
      </w:r>
      <w:r w:rsidR="002F75CF" w:rsidRPr="006F44BE">
        <w:rPr>
          <w:lang w:val="zh-CN"/>
        </w:rPr>
        <w:t>段</w:t>
      </w:r>
      <w:r>
        <w:rPr>
          <w:lang w:val="zh-CN"/>
        </w:rPr>
        <w:t>)</w:t>
      </w:r>
      <w:r w:rsidR="002F75CF" w:rsidRPr="006F44BE">
        <w:rPr>
          <w:lang w:val="zh-CN"/>
        </w:rPr>
        <w:t>。</w:t>
      </w:r>
      <w:r w:rsidR="002F75CF" w:rsidRPr="006F44BE">
        <w:rPr>
          <w:rStyle w:val="a8"/>
          <w:rFonts w:eastAsia="宋体"/>
          <w:color w:val="000000" w:themeColor="text1"/>
          <w:lang w:val="zh-CN"/>
        </w:rPr>
        <w:footnoteReference w:id="75"/>
      </w:r>
      <w:r w:rsidR="002F75CF">
        <w:rPr>
          <w:rFonts w:hint="eastAsia"/>
          <w:lang w:val="zh-CN"/>
        </w:rPr>
        <w:t xml:space="preserve"> </w:t>
      </w:r>
      <w:r w:rsidR="002F75CF" w:rsidRPr="006F44BE">
        <w:rPr>
          <w:lang w:val="zh-CN"/>
        </w:rPr>
        <w:t>值得注意的是</w:t>
      </w:r>
      <w:r>
        <w:rPr>
          <w:lang w:val="zh-CN"/>
        </w:rPr>
        <w:t>，</w:t>
      </w:r>
      <w:r w:rsidR="002F75CF" w:rsidRPr="006F44BE">
        <w:rPr>
          <w:lang w:val="zh-CN"/>
        </w:rPr>
        <w:t>他</w:t>
      </w:r>
      <w:r>
        <w:rPr>
          <w:lang w:val="zh-CN"/>
        </w:rPr>
        <w:t>2</w:t>
      </w:r>
      <w:r w:rsidR="002F75CF" w:rsidRPr="006F44BE">
        <w:rPr>
          <w:lang w:val="zh-CN"/>
        </w:rPr>
        <w:t>0</w:t>
      </w:r>
      <w:r>
        <w:rPr>
          <w:lang w:val="zh-CN"/>
        </w:rPr>
        <w:t>14</w:t>
      </w:r>
      <w:r w:rsidR="002F75CF" w:rsidRPr="006F44BE">
        <w:rPr>
          <w:lang w:val="zh-CN"/>
        </w:rPr>
        <w:t>年</w:t>
      </w:r>
      <w:r>
        <w:rPr>
          <w:lang w:val="zh-CN"/>
        </w:rPr>
        <w:t>4</w:t>
      </w:r>
      <w:r w:rsidR="002F75CF" w:rsidRPr="006F44BE">
        <w:rPr>
          <w:lang w:val="zh-CN"/>
        </w:rPr>
        <w:t>月获假释资格</w:t>
      </w:r>
      <w:r>
        <w:rPr>
          <w:lang w:val="zh-CN"/>
        </w:rPr>
        <w:t>，</w:t>
      </w:r>
      <w:r w:rsidR="002F75CF" w:rsidRPr="006F44BE">
        <w:rPr>
          <w:lang w:val="zh-CN"/>
        </w:rPr>
        <w:t>但</w:t>
      </w:r>
      <w:r>
        <w:rPr>
          <w:lang w:val="zh-CN"/>
        </w:rPr>
        <w:t>2</w:t>
      </w:r>
      <w:r w:rsidR="002F75CF" w:rsidRPr="006F44BE">
        <w:rPr>
          <w:lang w:val="zh-CN"/>
        </w:rPr>
        <w:t>0</w:t>
      </w:r>
      <w:r>
        <w:rPr>
          <w:lang w:val="zh-CN"/>
        </w:rPr>
        <w:t>17</w:t>
      </w:r>
      <w:r w:rsidR="002F75CF" w:rsidRPr="006F44BE">
        <w:rPr>
          <w:lang w:val="zh-CN"/>
        </w:rPr>
        <w:t>年</w:t>
      </w:r>
      <w:r>
        <w:rPr>
          <w:lang w:val="zh-CN"/>
        </w:rPr>
        <w:t>8</w:t>
      </w:r>
      <w:r w:rsidR="002F75CF" w:rsidRPr="006F44BE">
        <w:rPr>
          <w:lang w:val="zh-CN"/>
        </w:rPr>
        <w:t>月才被转移到自理单元</w:t>
      </w:r>
      <w:r>
        <w:rPr>
          <w:lang w:val="zh-CN"/>
        </w:rPr>
        <w:t>，</w:t>
      </w:r>
      <w:r>
        <w:rPr>
          <w:lang w:val="zh-CN"/>
        </w:rPr>
        <w:t>2</w:t>
      </w:r>
      <w:r w:rsidR="002F75CF" w:rsidRPr="006F44BE">
        <w:rPr>
          <w:lang w:val="zh-CN"/>
        </w:rPr>
        <w:t>0</w:t>
      </w:r>
      <w:r>
        <w:rPr>
          <w:lang w:val="zh-CN"/>
        </w:rPr>
        <w:t>2</w:t>
      </w:r>
      <w:r w:rsidR="002F75CF" w:rsidRPr="006F44BE">
        <w:rPr>
          <w:lang w:val="zh-CN"/>
        </w:rPr>
        <w:t>0</w:t>
      </w:r>
      <w:r w:rsidR="002F75CF" w:rsidRPr="006F44BE">
        <w:rPr>
          <w:lang w:val="zh-CN"/>
        </w:rPr>
        <w:t>年</w:t>
      </w:r>
      <w:r>
        <w:rPr>
          <w:lang w:val="zh-CN"/>
        </w:rPr>
        <w:t>9</w:t>
      </w:r>
      <w:r w:rsidR="002F75CF" w:rsidRPr="006F44BE">
        <w:rPr>
          <w:lang w:val="zh-CN"/>
        </w:rPr>
        <w:t>月终获假释。根据现有资料</w:t>
      </w:r>
      <w:r>
        <w:rPr>
          <w:lang w:val="zh-CN"/>
        </w:rPr>
        <w:t>，</w:t>
      </w:r>
      <w:r w:rsidR="002F75CF" w:rsidRPr="006F44BE">
        <w:rPr>
          <w:lang w:val="zh-CN"/>
        </w:rPr>
        <w:t>提交人在被</w:t>
      </w:r>
      <w:r w:rsidR="002F75CF" w:rsidRPr="006F44BE">
        <w:rPr>
          <w:rFonts w:hint="eastAsia"/>
          <w:lang w:val="zh-CN"/>
        </w:rPr>
        <w:t>预防</w:t>
      </w:r>
      <w:r w:rsidR="002F75CF" w:rsidRPr="006F44BE">
        <w:rPr>
          <w:lang w:val="zh-CN"/>
        </w:rPr>
        <w:t>性拘留时的条件与他在刑期的惩罚性部分</w:t>
      </w:r>
      <w:r>
        <w:rPr>
          <w:lang w:val="zh-CN"/>
        </w:rPr>
        <w:t>(</w:t>
      </w:r>
      <w:r w:rsidR="002F75CF" w:rsidRPr="006F44BE">
        <w:rPr>
          <w:lang w:val="zh-CN"/>
        </w:rPr>
        <w:t>即获得假释资格之前</w:t>
      </w:r>
      <w:r>
        <w:rPr>
          <w:lang w:val="zh-CN"/>
        </w:rPr>
        <w:t>)</w:t>
      </w:r>
      <w:r w:rsidR="002F75CF" w:rsidRPr="006F44BE">
        <w:rPr>
          <w:lang w:val="zh-CN"/>
        </w:rPr>
        <w:t>的监禁条件没有足够的区别</w:t>
      </w:r>
      <w:r>
        <w:rPr>
          <w:lang w:val="zh-CN"/>
        </w:rPr>
        <w:t>，</w:t>
      </w:r>
      <w:r w:rsidR="002F75CF" w:rsidRPr="006F44BE">
        <w:rPr>
          <w:lang w:val="zh-CN"/>
        </w:rPr>
        <w:t>且其目的也并非主要是按照《公约》第九条</w:t>
      </w:r>
      <w:r w:rsidR="00FE70CB" w:rsidRPr="006F44BE">
        <w:rPr>
          <w:lang w:val="zh-CN"/>
        </w:rPr>
        <w:t>第</w:t>
      </w:r>
      <w:r w:rsidR="00FE70CB">
        <w:rPr>
          <w:rFonts w:hint="eastAsia"/>
          <w:lang w:val="zh-CN"/>
        </w:rPr>
        <w:t>一</w:t>
      </w:r>
      <w:r w:rsidR="00FE70CB" w:rsidRPr="006F44BE">
        <w:rPr>
          <w:lang w:val="zh-CN"/>
        </w:rPr>
        <w:t>款</w:t>
      </w:r>
      <w:r w:rsidR="002F75CF" w:rsidRPr="006F44BE">
        <w:rPr>
          <w:lang w:val="zh-CN"/>
        </w:rPr>
        <w:t>和第十条第三款的要求对其进行改造并使其重新融入社会。</w:t>
      </w:r>
    </w:p>
    <w:p w14:paraId="69E307DD" w14:textId="302E2122" w:rsidR="00AB4F69" w:rsidRDefault="00851211" w:rsidP="00851211">
      <w:pPr>
        <w:pStyle w:val="SingleTxtGC"/>
      </w:pPr>
      <w:r>
        <w:rPr>
          <w:lang w:val="zh-CN"/>
        </w:rPr>
        <w:t>5.</w:t>
      </w:r>
      <w:r w:rsidR="002F75CF" w:rsidRPr="006F44BE">
        <w:rPr>
          <w:lang w:val="zh-CN"/>
        </w:rPr>
        <w:tab/>
      </w:r>
      <w:r w:rsidR="002F75CF" w:rsidRPr="006F44BE">
        <w:rPr>
          <w:lang w:val="zh-CN"/>
        </w:rPr>
        <w:t>在这种情况下</w:t>
      </w:r>
      <w:r>
        <w:rPr>
          <w:lang w:val="zh-CN"/>
        </w:rPr>
        <w:t>，</w:t>
      </w:r>
      <w:r w:rsidR="002F75CF" w:rsidRPr="006F44BE">
        <w:rPr>
          <w:lang w:val="zh-CN"/>
        </w:rPr>
        <w:t>委员会本应认定存在违反《公约》第九条第一款和第十条第三款的情况。</w:t>
      </w:r>
    </w:p>
    <w:p w14:paraId="41FA7DCD" w14:textId="77777777" w:rsidR="002F75CF" w:rsidRDefault="002F75CF" w:rsidP="00AB4F69">
      <w:pPr>
        <w:pStyle w:val="SingleTxtGC"/>
        <w:sectPr w:rsidR="002F75CF" w:rsidSect="007970B6">
          <w:footnotePr>
            <w:numRestart w:val="eachSect"/>
          </w:footnotePr>
          <w:endnotePr>
            <w:numFmt w:val="decimal"/>
          </w:endnotePr>
          <w:pgSz w:w="11906" w:h="16838" w:code="9"/>
          <w:pgMar w:top="1417" w:right="1134" w:bottom="1134" w:left="1134" w:header="850" w:footer="567" w:gutter="0"/>
          <w:cols w:space="425"/>
          <w:docGrid w:type="lines" w:linePitch="326"/>
        </w:sectPr>
      </w:pPr>
    </w:p>
    <w:p w14:paraId="59B7ED4C" w14:textId="77777777" w:rsidR="002F75CF" w:rsidRPr="006F44BE" w:rsidRDefault="002F75CF" w:rsidP="00851211">
      <w:pPr>
        <w:pStyle w:val="HChGC"/>
      </w:pPr>
      <w:r w:rsidRPr="006F44BE">
        <w:rPr>
          <w:lang w:val="zh-CN"/>
        </w:rPr>
        <w:t>附件二</w:t>
      </w:r>
    </w:p>
    <w:p w14:paraId="00177506" w14:textId="61062702" w:rsidR="002F75CF" w:rsidRPr="006F44BE" w:rsidRDefault="002F75CF" w:rsidP="00851211">
      <w:pPr>
        <w:pStyle w:val="HChGC"/>
      </w:pPr>
      <w:r w:rsidRPr="006F44BE">
        <w:rPr>
          <w:lang w:val="zh-CN"/>
        </w:rPr>
        <w:tab/>
      </w:r>
      <w:r w:rsidRPr="006F44BE">
        <w:rPr>
          <w:lang w:val="zh-CN"/>
        </w:rPr>
        <w:tab/>
      </w:r>
      <w:r w:rsidRPr="006F44BE">
        <w:rPr>
          <w:lang w:val="zh-CN"/>
        </w:rPr>
        <w:t>委员会委员阿里夫</w:t>
      </w:r>
      <w:r w:rsidR="00851211" w:rsidRPr="00851211">
        <w:rPr>
          <w:rFonts w:asciiTheme="minorEastAsia" w:eastAsiaTheme="minorEastAsia" w:hAnsiTheme="minorEastAsia"/>
          <w:lang w:val="zh-CN"/>
        </w:rPr>
        <w:t>·</w:t>
      </w:r>
      <w:r w:rsidRPr="006F44BE">
        <w:rPr>
          <w:lang w:val="zh-CN"/>
        </w:rPr>
        <w:t>布尔坎的个人意见</w:t>
      </w:r>
      <w:r w:rsidR="00851211">
        <w:rPr>
          <w:lang w:val="zh-CN"/>
        </w:rPr>
        <w:t>(</w:t>
      </w:r>
      <w:r w:rsidRPr="006F44BE">
        <w:rPr>
          <w:lang w:val="zh-CN"/>
        </w:rPr>
        <w:t>不同意见</w:t>
      </w:r>
      <w:r w:rsidR="00851211">
        <w:rPr>
          <w:lang w:val="zh-CN"/>
        </w:rPr>
        <w:t>)</w:t>
      </w:r>
    </w:p>
    <w:p w14:paraId="1EF116B0" w14:textId="265BB07C" w:rsidR="002F75CF" w:rsidRPr="006F44BE" w:rsidRDefault="00851211" w:rsidP="00851211">
      <w:pPr>
        <w:pStyle w:val="SingleTxtGC"/>
      </w:pPr>
      <w:r>
        <w:rPr>
          <w:lang w:val="zh-CN"/>
        </w:rPr>
        <w:t>1.</w:t>
      </w:r>
      <w:r w:rsidR="002F75CF" w:rsidRPr="006F44BE">
        <w:rPr>
          <w:lang w:val="zh-CN"/>
        </w:rPr>
        <w:tab/>
      </w:r>
      <w:r w:rsidR="002F75CF" w:rsidRPr="006F44BE">
        <w:rPr>
          <w:lang w:val="zh-CN"/>
        </w:rPr>
        <w:t>《公约》对所有囚犯规定了一项持续的义务</w:t>
      </w:r>
      <w:r>
        <w:rPr>
          <w:lang w:val="zh-CN"/>
        </w:rPr>
        <w:t>，</w:t>
      </w:r>
      <w:r w:rsidR="002F75CF" w:rsidRPr="006F44BE">
        <w:rPr>
          <w:lang w:val="zh-CN"/>
        </w:rPr>
        <w:t>即监禁应以</w:t>
      </w:r>
      <w:r>
        <w:rPr>
          <w:rFonts w:hint="eastAsia"/>
          <w:lang w:val="zh-CN"/>
        </w:rPr>
        <w:t>“</w:t>
      </w:r>
      <w:r w:rsidR="002F75CF" w:rsidRPr="006F44BE">
        <w:rPr>
          <w:lang w:val="zh-CN"/>
        </w:rPr>
        <w:t>使其</w:t>
      </w:r>
      <w:proofErr w:type="gramStart"/>
      <w:r w:rsidR="002F75CF" w:rsidRPr="006F44BE">
        <w:rPr>
          <w:lang w:val="zh-CN"/>
        </w:rPr>
        <w:t>悛</w:t>
      </w:r>
      <w:proofErr w:type="gramEnd"/>
      <w:r w:rsidR="002F75CF" w:rsidRPr="006F44BE">
        <w:rPr>
          <w:lang w:val="zh-CN"/>
        </w:rPr>
        <w:t>悔自新</w:t>
      </w:r>
      <w:r>
        <w:rPr>
          <w:lang w:val="zh-CN"/>
        </w:rPr>
        <w:t>，</w:t>
      </w:r>
      <w:r w:rsidR="002F75CF" w:rsidRPr="006F44BE">
        <w:rPr>
          <w:lang w:val="zh-CN"/>
        </w:rPr>
        <w:t>重适社会生活为基本目的</w:t>
      </w:r>
      <w:r>
        <w:rPr>
          <w:rFonts w:hint="eastAsia"/>
          <w:lang w:val="zh-CN"/>
        </w:rPr>
        <w:t>”</w:t>
      </w:r>
      <w:r>
        <w:rPr>
          <w:lang w:val="zh-CN"/>
        </w:rPr>
        <w:t>(</w:t>
      </w:r>
      <w:r w:rsidR="002F75CF" w:rsidRPr="006F44BE">
        <w:rPr>
          <w:lang w:val="zh-CN"/>
        </w:rPr>
        <w:t>第十条第三款</w:t>
      </w:r>
      <w:r>
        <w:rPr>
          <w:lang w:val="zh-CN"/>
        </w:rPr>
        <w:t>)</w:t>
      </w:r>
      <w:r w:rsidR="002F75CF" w:rsidRPr="006F44BE">
        <w:rPr>
          <w:lang w:val="zh-CN"/>
        </w:rPr>
        <w:t>。因此</w:t>
      </w:r>
      <w:r>
        <w:rPr>
          <w:lang w:val="zh-CN"/>
        </w:rPr>
        <w:t>，</w:t>
      </w:r>
      <w:r w:rsidR="002F75CF" w:rsidRPr="006F44BE">
        <w:rPr>
          <w:lang w:val="zh-CN"/>
        </w:rPr>
        <w:t>缔约国有义务采取</w:t>
      </w:r>
      <w:r>
        <w:rPr>
          <w:rFonts w:hint="eastAsia"/>
          <w:lang w:val="zh-CN"/>
        </w:rPr>
        <w:t>“</w:t>
      </w:r>
      <w:r w:rsidR="002F75CF" w:rsidRPr="006F44BE">
        <w:rPr>
          <w:lang w:val="zh-CN"/>
        </w:rPr>
        <w:t>有意义的措施</w:t>
      </w:r>
      <w:r>
        <w:rPr>
          <w:rFonts w:hint="eastAsia"/>
          <w:lang w:val="zh-CN"/>
        </w:rPr>
        <w:t>”</w:t>
      </w:r>
      <w:r>
        <w:rPr>
          <w:lang w:val="zh-CN"/>
        </w:rPr>
        <w:t>，</w:t>
      </w:r>
      <w:r w:rsidR="002F75CF" w:rsidRPr="006F44BE">
        <w:rPr>
          <w:lang w:val="zh-CN"/>
        </w:rPr>
        <w:t>在所有囚犯整个被监禁期间对其进行改造。</w:t>
      </w:r>
      <w:r w:rsidR="002F75CF" w:rsidRPr="006F44BE">
        <w:rPr>
          <w:rStyle w:val="a8"/>
          <w:rFonts w:eastAsia="宋体"/>
          <w:color w:val="000000" w:themeColor="text1"/>
          <w:lang w:val="zh-CN"/>
        </w:rPr>
        <w:footnoteReference w:id="76"/>
      </w:r>
      <w:r>
        <w:rPr>
          <w:rFonts w:hint="eastAsia"/>
          <w:lang w:val="zh-CN"/>
        </w:rPr>
        <w:t xml:space="preserve"> </w:t>
      </w:r>
      <w:r w:rsidR="002F75CF" w:rsidRPr="006F44BE">
        <w:rPr>
          <w:lang w:val="zh-CN"/>
        </w:rPr>
        <w:t>在基于</w:t>
      </w:r>
      <w:r>
        <w:rPr>
          <w:rFonts w:hint="eastAsia"/>
          <w:lang w:val="zh-CN"/>
        </w:rPr>
        <w:t>“</w:t>
      </w:r>
      <w:r w:rsidR="002F75CF" w:rsidRPr="006F44BE">
        <w:rPr>
          <w:lang w:val="zh-CN"/>
        </w:rPr>
        <w:t>预测危险性</w:t>
      </w:r>
      <w:r>
        <w:rPr>
          <w:rFonts w:hint="eastAsia"/>
          <w:lang w:val="zh-CN"/>
        </w:rPr>
        <w:t>”</w:t>
      </w:r>
      <w:r w:rsidR="002F75CF" w:rsidRPr="006F44BE">
        <w:rPr>
          <w:lang w:val="zh-CN"/>
        </w:rPr>
        <w:t>概念</w:t>
      </w:r>
      <w:r>
        <w:rPr>
          <w:lang w:val="zh-CN"/>
        </w:rPr>
        <w:t>(</w:t>
      </w:r>
      <w:r w:rsidR="002F75CF" w:rsidRPr="006F44BE">
        <w:rPr>
          <w:lang w:val="zh-CN"/>
        </w:rPr>
        <w:t>委员会承认这一概念</w:t>
      </w:r>
      <w:r>
        <w:rPr>
          <w:rFonts w:hint="eastAsia"/>
          <w:lang w:val="zh-CN"/>
        </w:rPr>
        <w:t>“</w:t>
      </w:r>
      <w:r w:rsidR="002F75CF" w:rsidRPr="006F44BE">
        <w:rPr>
          <w:lang w:val="zh-CN"/>
        </w:rPr>
        <w:t>有内在问题</w:t>
      </w:r>
      <w:r>
        <w:rPr>
          <w:rFonts w:hint="eastAsia"/>
          <w:lang w:val="zh-CN"/>
        </w:rPr>
        <w:t>”</w:t>
      </w:r>
      <w:r>
        <w:rPr>
          <w:lang w:val="zh-CN"/>
        </w:rPr>
        <w:t>)</w:t>
      </w:r>
      <w:r w:rsidR="002F75CF" w:rsidRPr="006F44BE">
        <w:rPr>
          <w:lang w:val="zh-CN"/>
        </w:rPr>
        <w:t>的预防性拘留案件中</w:t>
      </w:r>
      <w:r>
        <w:rPr>
          <w:lang w:val="zh-CN"/>
        </w:rPr>
        <w:t>，</w:t>
      </w:r>
      <w:r w:rsidR="002F75CF" w:rsidRPr="006F44BE">
        <w:rPr>
          <w:lang w:val="zh-CN"/>
        </w:rPr>
        <w:t>这种开明的做法就更为必要。</w:t>
      </w:r>
      <w:r w:rsidR="002F75CF" w:rsidRPr="006F44BE">
        <w:rPr>
          <w:rStyle w:val="a8"/>
          <w:rFonts w:eastAsia="宋体"/>
          <w:color w:val="000000" w:themeColor="text1"/>
          <w:lang w:val="zh-CN"/>
        </w:rPr>
        <w:footnoteReference w:id="77"/>
      </w:r>
      <w:r>
        <w:rPr>
          <w:rFonts w:hint="eastAsia"/>
          <w:lang w:val="zh-CN"/>
        </w:rPr>
        <w:t xml:space="preserve"> </w:t>
      </w:r>
      <w:r w:rsidR="002F75CF" w:rsidRPr="006F44BE">
        <w:rPr>
          <w:lang w:val="zh-CN"/>
        </w:rPr>
        <w:t>在采取后者的情况下</w:t>
      </w:r>
      <w:r>
        <w:rPr>
          <w:lang w:val="zh-CN"/>
        </w:rPr>
        <w:t>，</w:t>
      </w:r>
      <w:r w:rsidR="002F75CF" w:rsidRPr="006F44BE">
        <w:rPr>
          <w:lang w:val="zh-CN"/>
        </w:rPr>
        <w:t>缔约国必须提供必要的协助</w:t>
      </w:r>
      <w:r>
        <w:rPr>
          <w:lang w:val="zh-CN"/>
        </w:rPr>
        <w:t>，</w:t>
      </w:r>
      <w:r w:rsidR="002F75CF" w:rsidRPr="006F44BE">
        <w:rPr>
          <w:lang w:val="zh-CN"/>
        </w:rPr>
        <w:t>使被拘留者能够尽快安全获释。</w:t>
      </w:r>
      <w:r w:rsidR="002F75CF" w:rsidRPr="006F44BE">
        <w:rPr>
          <w:rStyle w:val="a8"/>
          <w:rFonts w:eastAsia="宋体"/>
          <w:color w:val="000000" w:themeColor="text1"/>
          <w:lang w:val="zh-CN"/>
        </w:rPr>
        <w:footnoteReference w:id="78"/>
      </w:r>
    </w:p>
    <w:p w14:paraId="22001790" w14:textId="7A83C6C8" w:rsidR="002F75CF" w:rsidRPr="006F44BE" w:rsidRDefault="00851211" w:rsidP="00851211">
      <w:pPr>
        <w:pStyle w:val="SingleTxtGC"/>
      </w:pPr>
      <w:r>
        <w:rPr>
          <w:lang w:val="zh-CN"/>
        </w:rPr>
        <w:t>2.</w:t>
      </w:r>
      <w:r w:rsidR="002F75CF" w:rsidRPr="006F44BE">
        <w:rPr>
          <w:lang w:val="zh-CN"/>
        </w:rPr>
        <w:tab/>
      </w:r>
      <w:r w:rsidR="002F75CF" w:rsidRPr="006F44BE">
        <w:rPr>
          <w:lang w:val="zh-CN"/>
        </w:rPr>
        <w:t>在本案中</w:t>
      </w:r>
      <w:r>
        <w:rPr>
          <w:lang w:val="zh-CN"/>
        </w:rPr>
        <w:t>，</w:t>
      </w:r>
      <w:r w:rsidR="002F75CF" w:rsidRPr="006F44BE">
        <w:rPr>
          <w:lang w:val="zh-CN"/>
        </w:rPr>
        <w:t>委员会大多数委员接受缔约国的答复</w:t>
      </w:r>
      <w:r>
        <w:rPr>
          <w:lang w:val="zh-CN"/>
        </w:rPr>
        <w:t>，</w:t>
      </w:r>
      <w:r w:rsidR="002F75CF" w:rsidRPr="006F44BE">
        <w:rPr>
          <w:lang w:val="zh-CN"/>
        </w:rPr>
        <w:t>即提交人受益于</w:t>
      </w:r>
      <w:r w:rsidR="002F75CF" w:rsidRPr="006F44BE">
        <w:rPr>
          <w:rFonts w:hint="eastAsia"/>
          <w:lang w:val="zh-CN"/>
        </w:rPr>
        <w:t>一系列</w:t>
      </w:r>
      <w:r w:rsidR="002F75CF" w:rsidRPr="006F44BE">
        <w:rPr>
          <w:lang w:val="zh-CN"/>
        </w:rPr>
        <w:t>旨在使其康复的机会和服务</w:t>
      </w:r>
      <w:r>
        <w:rPr>
          <w:lang w:val="zh-CN"/>
        </w:rPr>
        <w:t>(</w:t>
      </w:r>
      <w:r w:rsidR="002F75CF" w:rsidRPr="006F44BE">
        <w:rPr>
          <w:lang w:val="zh-CN"/>
        </w:rPr>
        <w:t>见委员会意见第</w:t>
      </w:r>
      <w:r>
        <w:rPr>
          <w:lang w:val="zh-CN"/>
        </w:rPr>
        <w:t>4.2</w:t>
      </w:r>
      <w:r w:rsidR="002F75CF" w:rsidRPr="006F44BE">
        <w:rPr>
          <w:lang w:val="zh-CN"/>
        </w:rPr>
        <w:t>至</w:t>
      </w:r>
      <w:r>
        <w:rPr>
          <w:lang w:val="zh-CN"/>
        </w:rPr>
        <w:t>4.6</w:t>
      </w:r>
      <w:r w:rsidR="002F75CF" w:rsidRPr="006F44BE">
        <w:rPr>
          <w:lang w:val="zh-CN"/>
        </w:rPr>
        <w:t>段</w:t>
      </w:r>
      <w:r>
        <w:rPr>
          <w:lang w:val="zh-CN"/>
        </w:rPr>
        <w:t>)</w:t>
      </w:r>
      <w:r w:rsidR="002F75CF" w:rsidRPr="006F44BE">
        <w:rPr>
          <w:lang w:val="zh-CN"/>
        </w:rPr>
        <w:t>。然而</w:t>
      </w:r>
      <w:r>
        <w:rPr>
          <w:lang w:val="zh-CN"/>
        </w:rPr>
        <w:t>，</w:t>
      </w:r>
      <w:r w:rsidR="002F75CF" w:rsidRPr="006F44BE">
        <w:rPr>
          <w:lang w:val="zh-CN"/>
        </w:rPr>
        <w:t>如果仔细</w:t>
      </w:r>
      <w:r w:rsidR="002F75CF" w:rsidRPr="006F44BE">
        <w:rPr>
          <w:rFonts w:hint="eastAsia"/>
          <w:lang w:val="zh-CN"/>
        </w:rPr>
        <w:t>研读</w:t>
      </w:r>
      <w:r>
        <w:rPr>
          <w:lang w:val="zh-CN"/>
        </w:rPr>
        <w:t>，</w:t>
      </w:r>
      <w:r w:rsidR="002F75CF" w:rsidRPr="006F44BE">
        <w:rPr>
          <w:lang w:val="zh-CN"/>
        </w:rPr>
        <w:t>会发现</w:t>
      </w:r>
      <w:r>
        <w:rPr>
          <w:rFonts w:hint="eastAsia"/>
          <w:lang w:val="zh-CN"/>
        </w:rPr>
        <w:t>“</w:t>
      </w:r>
      <w:r w:rsidR="002F75CF" w:rsidRPr="006F44BE">
        <w:rPr>
          <w:rFonts w:hint="eastAsia"/>
          <w:lang w:val="zh-CN"/>
        </w:rPr>
        <w:t>一系列</w:t>
      </w:r>
      <w:r>
        <w:rPr>
          <w:rFonts w:hint="eastAsia"/>
          <w:lang w:val="zh-CN"/>
        </w:rPr>
        <w:t>”</w:t>
      </w:r>
      <w:r w:rsidR="002F75CF" w:rsidRPr="006F44BE">
        <w:rPr>
          <w:rFonts w:hint="eastAsia"/>
          <w:lang w:val="zh-CN"/>
        </w:rPr>
        <w:t>的说法</w:t>
      </w:r>
      <w:r w:rsidR="002F75CF" w:rsidRPr="006F44BE">
        <w:rPr>
          <w:lang w:val="zh-CN"/>
        </w:rPr>
        <w:t>有些夸张。直到</w:t>
      </w:r>
      <w:r>
        <w:rPr>
          <w:lang w:val="zh-CN"/>
        </w:rPr>
        <w:t>2</w:t>
      </w:r>
      <w:r w:rsidR="002F75CF" w:rsidRPr="006F44BE">
        <w:rPr>
          <w:lang w:val="zh-CN"/>
        </w:rPr>
        <w:t>0</w:t>
      </w:r>
      <w:r>
        <w:rPr>
          <w:lang w:val="zh-CN"/>
        </w:rPr>
        <w:t>13</w:t>
      </w:r>
      <w:r w:rsidR="002F75CF" w:rsidRPr="006F44BE">
        <w:rPr>
          <w:lang w:val="zh-CN"/>
        </w:rPr>
        <w:t>年</w:t>
      </w:r>
      <w:r>
        <w:rPr>
          <w:lang w:val="zh-CN"/>
        </w:rPr>
        <w:t>1</w:t>
      </w:r>
      <w:r w:rsidR="002F75CF" w:rsidRPr="006F44BE">
        <w:rPr>
          <w:lang w:val="zh-CN"/>
        </w:rPr>
        <w:t>月</w:t>
      </w:r>
      <w:r>
        <w:rPr>
          <w:lang w:val="zh-CN"/>
        </w:rPr>
        <w:t>，</w:t>
      </w:r>
      <w:r w:rsidR="002F75CF" w:rsidRPr="006F44BE">
        <w:rPr>
          <w:lang w:val="zh-CN"/>
        </w:rPr>
        <w:t>即服刑</w:t>
      </w:r>
      <w:r>
        <w:rPr>
          <w:lang w:val="zh-CN"/>
        </w:rPr>
        <w:t>9</w:t>
      </w:r>
      <w:r w:rsidR="002F75CF" w:rsidRPr="006F44BE">
        <w:rPr>
          <w:lang w:val="zh-CN"/>
        </w:rPr>
        <w:t>年后</w:t>
      </w:r>
      <w:r>
        <w:rPr>
          <w:lang w:val="zh-CN"/>
        </w:rPr>
        <w:t>，</w:t>
      </w:r>
      <w:r w:rsidR="002F75CF" w:rsidRPr="006F44BE">
        <w:rPr>
          <w:lang w:val="zh-CN"/>
        </w:rPr>
        <w:t>距离他有资格获得</w:t>
      </w:r>
      <w:proofErr w:type="gramStart"/>
      <w:r w:rsidR="002F75CF" w:rsidRPr="006F44BE">
        <w:rPr>
          <w:lang w:val="zh-CN"/>
        </w:rPr>
        <w:t>假释仅</w:t>
      </w:r>
      <w:proofErr w:type="gramEnd"/>
      <w:r w:rsidR="002F75CF" w:rsidRPr="006F44BE">
        <w:rPr>
          <w:lang w:val="zh-CN"/>
        </w:rPr>
        <w:t>一年前</w:t>
      </w:r>
      <w:r>
        <w:rPr>
          <w:lang w:val="zh-CN"/>
        </w:rPr>
        <w:t>，</w:t>
      </w:r>
      <w:r w:rsidR="002F75CF" w:rsidRPr="006F44BE">
        <w:rPr>
          <w:lang w:val="zh-CN"/>
        </w:rPr>
        <w:t>提交人才首次参加戒毒治疗方案。提交人没有完成该方案或他在下一年第一次假释听证会前不久开始的另一个方案</w:t>
      </w:r>
      <w:r>
        <w:rPr>
          <w:lang w:val="zh-CN"/>
        </w:rPr>
        <w:t>，</w:t>
      </w:r>
      <w:r w:rsidR="002F75CF" w:rsidRPr="006F44BE">
        <w:rPr>
          <w:lang w:val="zh-CN"/>
        </w:rPr>
        <w:t>因此拒绝假释不可避免。</w:t>
      </w:r>
    </w:p>
    <w:p w14:paraId="7894A435" w14:textId="7C04B028" w:rsidR="002F75CF" w:rsidRPr="006F44BE" w:rsidRDefault="00851211" w:rsidP="00851211">
      <w:pPr>
        <w:pStyle w:val="SingleTxtGC"/>
      </w:pPr>
      <w:r>
        <w:rPr>
          <w:lang w:val="zh-CN"/>
        </w:rPr>
        <w:t>3.</w:t>
      </w:r>
      <w:r w:rsidR="002F75CF" w:rsidRPr="006F44BE">
        <w:rPr>
          <w:lang w:val="zh-CN"/>
        </w:rPr>
        <w:tab/>
      </w:r>
      <w:r w:rsidR="002F75CF" w:rsidRPr="006F44BE">
        <w:rPr>
          <w:lang w:val="zh-CN"/>
        </w:rPr>
        <w:t>此后</w:t>
      </w:r>
      <w:r>
        <w:rPr>
          <w:lang w:val="zh-CN"/>
        </w:rPr>
        <w:t>，</w:t>
      </w:r>
      <w:r w:rsidR="002F75CF" w:rsidRPr="006F44BE">
        <w:rPr>
          <w:lang w:val="zh-CN"/>
        </w:rPr>
        <w:t>提交人被预防性拘留了</w:t>
      </w:r>
      <w:r>
        <w:rPr>
          <w:lang w:val="zh-CN"/>
        </w:rPr>
        <w:t>6</w:t>
      </w:r>
      <w:r w:rsidR="002F75CF" w:rsidRPr="006F44BE">
        <w:rPr>
          <w:lang w:val="zh-CN"/>
        </w:rPr>
        <w:t>年</w:t>
      </w:r>
      <w:r>
        <w:rPr>
          <w:lang w:val="zh-CN"/>
        </w:rPr>
        <w:t>，</w:t>
      </w:r>
      <w:r w:rsidR="002F75CF" w:rsidRPr="006F44BE">
        <w:rPr>
          <w:lang w:val="zh-CN"/>
        </w:rPr>
        <w:t>使累计监禁期达到</w:t>
      </w:r>
      <w:r>
        <w:rPr>
          <w:lang w:val="zh-CN"/>
        </w:rPr>
        <w:t>16</w:t>
      </w:r>
      <w:r w:rsidR="002F75CF" w:rsidRPr="006F44BE">
        <w:rPr>
          <w:lang w:val="zh-CN"/>
        </w:rPr>
        <w:t>年。在此期间</w:t>
      </w:r>
      <w:r>
        <w:rPr>
          <w:lang w:val="zh-CN"/>
        </w:rPr>
        <w:t>，</w:t>
      </w:r>
      <w:r w:rsidR="002F75CF" w:rsidRPr="006F44BE">
        <w:rPr>
          <w:lang w:val="zh-CN"/>
        </w:rPr>
        <w:t>提交人在第一次听证会前不久总共参加了两次短暂的康复治疗</w:t>
      </w:r>
      <w:r>
        <w:rPr>
          <w:lang w:val="zh-CN"/>
        </w:rPr>
        <w:t>，</w:t>
      </w:r>
      <w:r w:rsidR="002F75CF" w:rsidRPr="006F44BE">
        <w:rPr>
          <w:lang w:val="zh-CN"/>
        </w:rPr>
        <w:t>此后又有两三次。我认为</w:t>
      </w:r>
      <w:r>
        <w:rPr>
          <w:lang w:val="zh-CN"/>
        </w:rPr>
        <w:t>，</w:t>
      </w:r>
      <w:r w:rsidR="002F75CF" w:rsidRPr="006F44BE">
        <w:rPr>
          <w:lang w:val="zh-CN"/>
        </w:rPr>
        <w:t>这些零星的康复努力很难说是</w:t>
      </w:r>
      <w:r>
        <w:rPr>
          <w:rFonts w:hint="eastAsia"/>
          <w:lang w:val="zh-CN"/>
        </w:rPr>
        <w:t>“</w:t>
      </w:r>
      <w:r w:rsidR="002F75CF" w:rsidRPr="006F44BE">
        <w:rPr>
          <w:rFonts w:hint="eastAsia"/>
          <w:lang w:val="zh-CN"/>
        </w:rPr>
        <w:t>一系列</w:t>
      </w:r>
      <w:r>
        <w:rPr>
          <w:rFonts w:hint="eastAsia"/>
          <w:lang w:val="zh-CN"/>
        </w:rPr>
        <w:t>”</w:t>
      </w:r>
      <w:r w:rsidR="002F75CF" w:rsidRPr="006F44BE">
        <w:rPr>
          <w:lang w:val="zh-CN"/>
        </w:rPr>
        <w:t>机会。这不符合《公约》第十条第三款规定的有意义、及时或监禁期间持续不断的标准</w:t>
      </w:r>
      <w:r>
        <w:rPr>
          <w:lang w:val="zh-CN"/>
        </w:rPr>
        <w:t>，</w:t>
      </w:r>
      <w:r w:rsidR="002F75CF" w:rsidRPr="006F44BE">
        <w:rPr>
          <w:lang w:val="zh-CN"/>
        </w:rPr>
        <w:t>更不用说在一个人被预防性拘留时所要求的更高的义务了。</w:t>
      </w:r>
    </w:p>
    <w:p w14:paraId="796C8E98" w14:textId="268E4842" w:rsidR="002F75CF" w:rsidRPr="006F44BE" w:rsidRDefault="00851211" w:rsidP="00851211">
      <w:pPr>
        <w:pStyle w:val="SingleTxtGC"/>
      </w:pPr>
      <w:r>
        <w:rPr>
          <w:lang w:val="zh-CN"/>
        </w:rPr>
        <w:t>4.</w:t>
      </w:r>
      <w:r w:rsidR="002F75CF" w:rsidRPr="006F44BE">
        <w:rPr>
          <w:lang w:val="zh-CN"/>
        </w:rPr>
        <w:tab/>
      </w:r>
      <w:r w:rsidR="002F75CF" w:rsidRPr="006F44BE">
        <w:rPr>
          <w:lang w:val="zh-CN"/>
        </w:rPr>
        <w:t>此外</w:t>
      </w:r>
      <w:r>
        <w:rPr>
          <w:lang w:val="zh-CN"/>
        </w:rPr>
        <w:t>，</w:t>
      </w:r>
      <w:r w:rsidR="002F75CF" w:rsidRPr="006F44BE">
        <w:rPr>
          <w:lang w:val="zh-CN"/>
        </w:rPr>
        <w:t>委员会的判例规定</w:t>
      </w:r>
      <w:r>
        <w:rPr>
          <w:lang w:val="zh-CN"/>
        </w:rPr>
        <w:t>，</w:t>
      </w:r>
      <w:r w:rsidR="002F75CF" w:rsidRPr="006F44BE">
        <w:rPr>
          <w:lang w:val="zh-CN"/>
        </w:rPr>
        <w:t>预防性拘留的条件必须不同于服惩罚性刑期的已定罪囚犯的条件</w:t>
      </w:r>
      <w:r>
        <w:rPr>
          <w:lang w:val="zh-CN"/>
        </w:rPr>
        <w:t>，</w:t>
      </w:r>
      <w:r w:rsidR="002F75CF" w:rsidRPr="006F44BE">
        <w:rPr>
          <w:rFonts w:hint="eastAsia"/>
          <w:lang w:val="zh-CN"/>
        </w:rPr>
        <w:t>且</w:t>
      </w:r>
      <w:r w:rsidR="002F75CF" w:rsidRPr="006F44BE">
        <w:rPr>
          <w:lang w:val="zh-CN"/>
        </w:rPr>
        <w:t>必须以改造和重新融入社会为目标。</w:t>
      </w:r>
      <w:r w:rsidR="002F75CF" w:rsidRPr="006F44BE">
        <w:rPr>
          <w:rStyle w:val="a8"/>
          <w:rFonts w:eastAsia="宋体"/>
          <w:color w:val="000000" w:themeColor="text1"/>
          <w:lang w:val="zh-CN"/>
        </w:rPr>
        <w:footnoteReference w:id="79"/>
      </w:r>
      <w:r>
        <w:rPr>
          <w:rFonts w:hint="eastAsia"/>
          <w:lang w:val="zh-CN"/>
        </w:rPr>
        <w:t xml:space="preserve"> </w:t>
      </w:r>
      <w:r w:rsidR="002F75CF" w:rsidRPr="006F44BE">
        <w:rPr>
          <w:lang w:val="zh-CN"/>
        </w:rPr>
        <w:t>监禁也是迫不得已的最后手段</w:t>
      </w:r>
      <w:r>
        <w:rPr>
          <w:lang w:val="zh-CN"/>
        </w:rPr>
        <w:t>，</w:t>
      </w:r>
      <w:r w:rsidR="002F75CF" w:rsidRPr="006F44BE">
        <w:rPr>
          <w:lang w:val="zh-CN"/>
        </w:rPr>
        <w:t>只有在无法通过侵入性</w:t>
      </w:r>
      <w:r w:rsidR="002F75CF" w:rsidRPr="006F44BE">
        <w:rPr>
          <w:rFonts w:hint="eastAsia"/>
          <w:lang w:val="zh-CN"/>
        </w:rPr>
        <w:t>较低</w:t>
      </w:r>
      <w:r w:rsidR="002F75CF" w:rsidRPr="006F44BE">
        <w:rPr>
          <w:lang w:val="zh-CN"/>
        </w:rPr>
        <w:t>的手段实现改造的情况下才予以采用。</w:t>
      </w:r>
      <w:r w:rsidR="002F75CF" w:rsidRPr="006F44BE">
        <w:rPr>
          <w:rStyle w:val="a8"/>
          <w:rFonts w:eastAsia="宋体"/>
          <w:color w:val="000000" w:themeColor="text1"/>
          <w:lang w:val="zh-CN"/>
        </w:rPr>
        <w:footnoteReference w:id="80"/>
      </w:r>
      <w:r w:rsidR="002F75CF" w:rsidRPr="006F44BE">
        <w:rPr>
          <w:lang w:val="zh-CN"/>
        </w:rPr>
        <w:t>在这方面</w:t>
      </w:r>
      <w:r>
        <w:rPr>
          <w:lang w:val="zh-CN"/>
        </w:rPr>
        <w:t>，</w:t>
      </w:r>
      <w:r w:rsidR="002F75CF" w:rsidRPr="006F44BE">
        <w:rPr>
          <w:lang w:val="zh-CN"/>
        </w:rPr>
        <w:t>尽管缔约国承认其法律不区分预防性拘留中的惩罚性和非惩罚性条件</w:t>
      </w:r>
      <w:r>
        <w:rPr>
          <w:lang w:val="zh-CN"/>
        </w:rPr>
        <w:t>，</w:t>
      </w:r>
      <w:r w:rsidR="002F75CF" w:rsidRPr="006F44BE">
        <w:rPr>
          <w:lang w:val="zh-CN"/>
        </w:rPr>
        <w:t>但委员会大多数委员根据自己的评估和工作组的评估意见认定</w:t>
      </w:r>
      <w:r>
        <w:rPr>
          <w:lang w:val="zh-CN"/>
        </w:rPr>
        <w:t>，</w:t>
      </w:r>
      <w:r w:rsidR="002F75CF" w:rsidRPr="006F44BE">
        <w:rPr>
          <w:lang w:val="zh-CN"/>
        </w:rPr>
        <w:t>虽然对提交人的拘留在官方上仍然是惩罚性的</w:t>
      </w:r>
      <w:r>
        <w:rPr>
          <w:lang w:val="zh-CN"/>
        </w:rPr>
        <w:t>，</w:t>
      </w:r>
      <w:r w:rsidR="002F75CF" w:rsidRPr="006F44BE">
        <w:rPr>
          <w:lang w:val="zh-CN"/>
        </w:rPr>
        <w:t>但足够不同</w:t>
      </w:r>
      <w:r>
        <w:rPr>
          <w:lang w:val="zh-CN"/>
        </w:rPr>
        <w:t>，</w:t>
      </w:r>
      <w:r w:rsidR="002F75CF" w:rsidRPr="006F44BE">
        <w:rPr>
          <w:lang w:val="zh-CN"/>
        </w:rPr>
        <w:t>且以改造为目的。这是我难以接受的另一个结论。双方提供的资料表明</w:t>
      </w:r>
      <w:r>
        <w:rPr>
          <w:lang w:val="zh-CN"/>
        </w:rPr>
        <w:t>，</w:t>
      </w:r>
      <w:r w:rsidR="002F75CF" w:rsidRPr="006F44BE">
        <w:rPr>
          <w:lang w:val="zh-CN"/>
        </w:rPr>
        <w:t>事实上提交人的关押条件与那些服刑期中惩罚性部分的囚犯的关押条件完全相同。此外</w:t>
      </w:r>
      <w:r>
        <w:rPr>
          <w:lang w:val="zh-CN"/>
        </w:rPr>
        <w:t>，</w:t>
      </w:r>
      <w:r w:rsidR="002F75CF" w:rsidRPr="006F44BE">
        <w:rPr>
          <w:lang w:val="zh-CN"/>
        </w:rPr>
        <w:t>鉴于他可怕的童年经历和像他这样的毛利族人所面临的系统性问题</w:t>
      </w:r>
      <w:r>
        <w:rPr>
          <w:lang w:val="zh-CN"/>
        </w:rPr>
        <w:t>，</w:t>
      </w:r>
      <w:r w:rsidR="002F75CF" w:rsidRPr="006F44BE">
        <w:rPr>
          <w:lang w:val="zh-CN"/>
        </w:rPr>
        <w:t>提交人似乎没有得到任何专门治疗。</w:t>
      </w:r>
      <w:r w:rsidR="002F75CF" w:rsidRPr="006F44BE">
        <w:rPr>
          <w:rStyle w:val="a8"/>
          <w:rFonts w:eastAsia="宋体"/>
          <w:color w:val="000000" w:themeColor="text1"/>
          <w:lang w:val="zh-CN"/>
        </w:rPr>
        <w:footnoteReference w:id="81"/>
      </w:r>
    </w:p>
    <w:p w14:paraId="54A75B79" w14:textId="4396CB8C" w:rsidR="002F75CF" w:rsidRPr="006F44BE" w:rsidRDefault="00851211" w:rsidP="00851211">
      <w:pPr>
        <w:pStyle w:val="SingleTxtGC"/>
      </w:pPr>
      <w:r>
        <w:rPr>
          <w:lang w:val="zh-CN"/>
        </w:rPr>
        <w:t>5.</w:t>
      </w:r>
      <w:r w:rsidR="002F75CF" w:rsidRPr="006F44BE">
        <w:rPr>
          <w:lang w:val="zh-CN"/>
        </w:rPr>
        <w:tab/>
      </w:r>
      <w:r w:rsidR="002F75CF" w:rsidRPr="006F44BE">
        <w:rPr>
          <w:lang w:val="zh-CN"/>
        </w:rPr>
        <w:t>虽然提交人不是一个值得同情的人物</w:t>
      </w:r>
      <w:r>
        <w:rPr>
          <w:lang w:val="zh-CN"/>
        </w:rPr>
        <w:t>，</w:t>
      </w:r>
      <w:r w:rsidR="002F75CF" w:rsidRPr="006F44BE">
        <w:rPr>
          <w:lang w:val="zh-CN"/>
        </w:rPr>
        <w:t>但被定罪时</w:t>
      </w:r>
      <w:r>
        <w:rPr>
          <w:lang w:val="zh-CN"/>
        </w:rPr>
        <w:t>，</w:t>
      </w:r>
      <w:r w:rsidR="002F75CF" w:rsidRPr="006F44BE">
        <w:rPr>
          <w:lang w:val="zh-CN"/>
        </w:rPr>
        <w:t>他</w:t>
      </w:r>
      <w:r w:rsidR="002F75CF">
        <w:rPr>
          <w:rFonts w:hint="eastAsia"/>
          <w:lang w:val="zh-CN"/>
        </w:rPr>
        <w:t>年仅</w:t>
      </w:r>
      <w:r>
        <w:rPr>
          <w:lang w:val="zh-CN"/>
        </w:rPr>
        <w:t>22</w:t>
      </w:r>
      <w:r w:rsidR="002F75CF" w:rsidRPr="006F44BE">
        <w:rPr>
          <w:lang w:val="zh-CN"/>
        </w:rPr>
        <w:t>岁。有关当局</w:t>
      </w:r>
      <w:r w:rsidR="002F75CF" w:rsidRPr="006F44BE">
        <w:rPr>
          <w:rFonts w:hint="eastAsia"/>
          <w:lang w:val="zh-CN"/>
        </w:rPr>
        <w:t>收到</w:t>
      </w:r>
      <w:r w:rsidR="002F75CF" w:rsidRPr="006F44BE">
        <w:rPr>
          <w:lang w:val="zh-CN"/>
        </w:rPr>
        <w:t>的心理报告显示</w:t>
      </w:r>
      <w:r>
        <w:rPr>
          <w:lang w:val="zh-CN"/>
        </w:rPr>
        <w:t>，</w:t>
      </w:r>
      <w:r w:rsidR="002F75CF" w:rsidRPr="006F44BE">
        <w:rPr>
          <w:lang w:val="zh-CN"/>
        </w:rPr>
        <w:t>他的生活充满着难以想象的折磨。他自幼受到几位家人的性虐待</w:t>
      </w:r>
      <w:r>
        <w:rPr>
          <w:lang w:val="zh-CN"/>
        </w:rPr>
        <w:t>，</w:t>
      </w:r>
      <w:r w:rsidR="002F75CF" w:rsidRPr="006F44BE">
        <w:rPr>
          <w:lang w:val="zh-CN"/>
        </w:rPr>
        <w:t>他们给他毒品</w:t>
      </w:r>
      <w:r>
        <w:rPr>
          <w:lang w:val="zh-CN"/>
        </w:rPr>
        <w:t>，</w:t>
      </w:r>
      <w:r w:rsidR="002F75CF" w:rsidRPr="006F44BE">
        <w:rPr>
          <w:lang w:val="zh-CN"/>
        </w:rPr>
        <w:t>以让他俯首帖耳</w:t>
      </w:r>
      <w:r>
        <w:rPr>
          <w:lang w:val="zh-CN"/>
        </w:rPr>
        <w:t>，</w:t>
      </w:r>
      <w:r w:rsidR="002F75CF" w:rsidRPr="006F44BE">
        <w:rPr>
          <w:lang w:val="zh-CN"/>
        </w:rPr>
        <w:t>引发了他的毒瘾。如果一名儿童被一贯给予毒品和遭受虐待</w:t>
      </w:r>
      <w:r>
        <w:rPr>
          <w:lang w:val="zh-CN"/>
        </w:rPr>
        <w:t>，</w:t>
      </w:r>
      <w:r w:rsidR="002F75CF" w:rsidRPr="006F44BE">
        <w:rPr>
          <w:lang w:val="zh-CN"/>
        </w:rPr>
        <w:t>他长大后会犯下性暴力行为</w:t>
      </w:r>
      <w:r>
        <w:rPr>
          <w:lang w:val="zh-CN"/>
        </w:rPr>
        <w:t>，</w:t>
      </w:r>
      <w:r w:rsidR="002F75CF" w:rsidRPr="006F44BE">
        <w:rPr>
          <w:lang w:val="zh-CN"/>
        </w:rPr>
        <w:t>这难道令人惊讶吗</w:t>
      </w:r>
      <w:r>
        <w:rPr>
          <w:lang w:val="zh-CN"/>
        </w:rPr>
        <w:t>？</w:t>
      </w:r>
      <w:r w:rsidR="002F75CF" w:rsidRPr="006F44BE">
        <w:rPr>
          <w:lang w:val="zh-CN"/>
        </w:rPr>
        <w:t>他在被监禁九年后第一次接受治疗时会自我残害</w:t>
      </w:r>
      <w:r>
        <w:rPr>
          <w:lang w:val="zh-CN"/>
        </w:rPr>
        <w:t>，</w:t>
      </w:r>
      <w:r w:rsidR="002F75CF" w:rsidRPr="006F44BE">
        <w:rPr>
          <w:lang w:val="zh-CN"/>
        </w:rPr>
        <w:t>这难道令人惊讶吗</w:t>
      </w:r>
      <w:r>
        <w:rPr>
          <w:lang w:val="zh-CN"/>
        </w:rPr>
        <w:t>？</w:t>
      </w:r>
      <w:r w:rsidR="002F75CF" w:rsidRPr="006F44BE">
        <w:rPr>
          <w:lang w:val="zh-CN"/>
        </w:rPr>
        <w:t>提交人在成长期被家庭、社区和国家辜负</w:t>
      </w:r>
      <w:r>
        <w:rPr>
          <w:lang w:val="zh-CN"/>
        </w:rPr>
        <w:t>，</w:t>
      </w:r>
      <w:r w:rsidR="002F75CF" w:rsidRPr="006F44BE">
        <w:rPr>
          <w:lang w:val="zh-CN"/>
        </w:rPr>
        <w:t>当他完全变成被塑造的模样时</w:t>
      </w:r>
      <w:r>
        <w:rPr>
          <w:lang w:val="zh-CN"/>
        </w:rPr>
        <w:t>，</w:t>
      </w:r>
      <w:r w:rsidR="002F75CF" w:rsidRPr="006F44BE">
        <w:rPr>
          <w:lang w:val="zh-CN"/>
        </w:rPr>
        <w:t>政府的反应是将他关押起来</w:t>
      </w:r>
      <w:r>
        <w:rPr>
          <w:lang w:val="zh-CN"/>
        </w:rPr>
        <w:t>，</w:t>
      </w:r>
      <w:r w:rsidR="002F75CF" w:rsidRPr="006F44BE">
        <w:rPr>
          <w:lang w:val="zh-CN"/>
        </w:rPr>
        <w:t>实施预防性拘留。</w:t>
      </w:r>
    </w:p>
    <w:p w14:paraId="5DBB191E" w14:textId="3B76E332" w:rsidR="007970B6" w:rsidRDefault="00851211" w:rsidP="00851211">
      <w:pPr>
        <w:pStyle w:val="SingleTxtGC"/>
        <w:rPr>
          <w:lang w:val="zh-CN"/>
        </w:rPr>
      </w:pPr>
      <w:r>
        <w:rPr>
          <w:lang w:val="zh-CN"/>
        </w:rPr>
        <w:t>6.</w:t>
      </w:r>
      <w:r w:rsidR="002F75CF" w:rsidRPr="006F44BE">
        <w:rPr>
          <w:lang w:val="zh-CN"/>
        </w:rPr>
        <w:tab/>
      </w:r>
      <w:r w:rsidR="002F75CF" w:rsidRPr="006F44BE">
        <w:rPr>
          <w:lang w:val="zh-CN"/>
        </w:rPr>
        <w:t>我毫不怀疑</w:t>
      </w:r>
      <w:r>
        <w:rPr>
          <w:lang w:val="zh-CN"/>
        </w:rPr>
        <w:t>，</w:t>
      </w:r>
      <w:r w:rsidR="002F75CF" w:rsidRPr="006F44BE">
        <w:rPr>
          <w:lang w:val="zh-CN"/>
        </w:rPr>
        <w:t>缔约国是本着善意的</w:t>
      </w:r>
      <w:r>
        <w:rPr>
          <w:lang w:val="zh-CN"/>
        </w:rPr>
        <w:t>，</w:t>
      </w:r>
      <w:r w:rsidR="002F75CF" w:rsidRPr="006F44BE">
        <w:rPr>
          <w:lang w:val="zh-CN"/>
        </w:rPr>
        <w:t>为囚犯提供改造机会。然而</w:t>
      </w:r>
      <w:r>
        <w:rPr>
          <w:lang w:val="zh-CN"/>
        </w:rPr>
        <w:t>，</w:t>
      </w:r>
      <w:r w:rsidR="002F75CF" w:rsidRPr="006F44BE">
        <w:rPr>
          <w:lang w:val="zh-CN"/>
        </w:rPr>
        <w:t>鉴于提交人的个人情况</w:t>
      </w:r>
      <w:r>
        <w:rPr>
          <w:lang w:val="zh-CN"/>
        </w:rPr>
        <w:t>，</w:t>
      </w:r>
      <w:r w:rsidR="002F75CF" w:rsidRPr="006F44BE">
        <w:rPr>
          <w:lang w:val="zh-CN"/>
        </w:rPr>
        <w:t>我不敢苟同向他提供的康复服务是及时或充分的</w:t>
      </w:r>
      <w:r>
        <w:rPr>
          <w:lang w:val="zh-CN"/>
        </w:rPr>
        <w:t>，</w:t>
      </w:r>
      <w:r w:rsidR="002F75CF" w:rsidRPr="006F44BE">
        <w:rPr>
          <w:lang w:val="zh-CN"/>
        </w:rPr>
        <w:t>也不敢苟同在对他实施预防性拘留期间适当改变了监禁的惩罚性质。出于这些原因</w:t>
      </w:r>
      <w:r>
        <w:rPr>
          <w:lang w:val="zh-CN"/>
        </w:rPr>
        <w:t>，</w:t>
      </w:r>
      <w:r w:rsidR="002F75CF" w:rsidRPr="006F44BE">
        <w:rPr>
          <w:lang w:val="zh-CN"/>
        </w:rPr>
        <w:t>我认为他是缔约方违反《公约》第九条第一款和第十条第三款</w:t>
      </w:r>
      <w:r w:rsidR="002F75CF" w:rsidRPr="006F44BE">
        <w:rPr>
          <w:rFonts w:hint="eastAsia"/>
          <w:lang w:val="zh-CN"/>
        </w:rPr>
        <w:t>行为</w:t>
      </w:r>
      <w:r w:rsidR="002F75CF" w:rsidRPr="006F44BE">
        <w:rPr>
          <w:lang w:val="zh-CN"/>
        </w:rPr>
        <w:t>的受害者。</w:t>
      </w:r>
    </w:p>
    <w:p w14:paraId="557F9369" w14:textId="77777777" w:rsidR="00851211" w:rsidRPr="002D6A9C" w:rsidRDefault="00851211" w:rsidP="00851211">
      <w:pPr>
        <w:spacing w:before="360"/>
        <w:jc w:val="center"/>
        <w:rPr>
          <w:u w:val="single"/>
        </w:rPr>
      </w:pPr>
      <w:r>
        <w:rPr>
          <w:rFonts w:hint="eastAsia"/>
          <w:u w:val="single"/>
        </w:rPr>
        <w:tab/>
      </w:r>
      <w:r>
        <w:rPr>
          <w:rFonts w:hint="eastAsia"/>
          <w:u w:val="single"/>
        </w:rPr>
        <w:tab/>
      </w:r>
      <w:r>
        <w:rPr>
          <w:rFonts w:hint="eastAsia"/>
          <w:u w:val="single"/>
        </w:rPr>
        <w:tab/>
      </w:r>
      <w:r>
        <w:rPr>
          <w:u w:val="single"/>
        </w:rPr>
        <w:tab/>
      </w:r>
    </w:p>
    <w:p w14:paraId="5AF6B91F" w14:textId="26DF0996" w:rsidR="00851211" w:rsidRDefault="00851211" w:rsidP="00851211">
      <w:pPr>
        <w:pStyle w:val="SingleTxtGC"/>
      </w:pPr>
    </w:p>
    <w:sectPr w:rsidR="00851211" w:rsidSect="002F75CF">
      <w:headerReference w:type="even" r:id="rId14"/>
      <w:footerReference w:type="even" r:id="rId15"/>
      <w:footerReference w:type="default" r:id="rId16"/>
      <w:footnotePr>
        <w:numRestart w:val="eachSect"/>
      </w:footnotePr>
      <w:endnotePr>
        <w:numFmt w:val="decimal"/>
      </w:endnotePr>
      <w:pgSz w:w="11906" w:h="16838" w:code="9"/>
      <w:pgMar w:top="1417" w:right="1134" w:bottom="1134" w:left="1134" w:header="850" w:footer="567"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A1232" w14:textId="77777777" w:rsidR="00B47BCF" w:rsidRPr="000D319F" w:rsidRDefault="00B47BCF" w:rsidP="000D319F">
      <w:pPr>
        <w:pStyle w:val="af0"/>
        <w:spacing w:after="240"/>
        <w:ind w:left="907"/>
        <w:rPr>
          <w:rFonts w:asciiTheme="majorBidi" w:eastAsia="宋体" w:hAnsiTheme="majorBidi" w:cstheme="majorBidi"/>
          <w:sz w:val="21"/>
          <w:szCs w:val="21"/>
          <w:lang w:val="en-US"/>
        </w:rPr>
      </w:pPr>
    </w:p>
    <w:p w14:paraId="0498C3F6" w14:textId="77777777" w:rsidR="00B47BCF" w:rsidRPr="000D319F" w:rsidRDefault="00B47BCF"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14:paraId="382BDE81" w14:textId="77777777" w:rsidR="00B47BCF" w:rsidRPr="000D319F" w:rsidRDefault="00B47BCF" w:rsidP="000D319F">
      <w:pPr>
        <w:pStyle w:val="af0"/>
      </w:pPr>
    </w:p>
  </w:endnote>
  <w:endnote w:type="continuationNotice" w:id="1">
    <w:p w14:paraId="5AC1DD8C" w14:textId="77777777" w:rsidR="00B47BCF" w:rsidRDefault="00B47BC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Time New Roman">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26E48" w14:textId="2D3309F8" w:rsidR="004144AF" w:rsidRPr="0061718B" w:rsidRDefault="0018104E" w:rsidP="0061718B">
    <w:pPr>
      <w:pStyle w:val="af0"/>
      <w:tabs>
        <w:tab w:val="clear" w:pos="431"/>
        <w:tab w:val="right" w:pos="9638"/>
      </w:tabs>
      <w:rPr>
        <w:b/>
        <w:snapToGrid/>
        <w:sz w:val="18"/>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r w:rsidRPr="0018104E">
      <w:rPr>
        <w:rStyle w:val="af2"/>
        <w:b w:val="0"/>
        <w:snapToGrid w:val="0"/>
        <w:sz w:val="16"/>
      </w:rPr>
      <w:t>GE.22-02052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3A19C" w14:textId="2A58D6BE" w:rsidR="004144AF" w:rsidRPr="0061718B" w:rsidRDefault="0018104E" w:rsidP="0061718B">
    <w:pPr>
      <w:pStyle w:val="af0"/>
      <w:tabs>
        <w:tab w:val="clear" w:pos="431"/>
        <w:tab w:val="right" w:pos="9638"/>
      </w:tabs>
      <w:rPr>
        <w:b/>
        <w:snapToGrid/>
        <w:sz w:val="18"/>
      </w:rPr>
    </w:pPr>
    <w:r>
      <w:t>GE.22-02052</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4401F" w14:textId="2C133FB6" w:rsidR="00056632" w:rsidRPr="00487939" w:rsidRDefault="0018104E" w:rsidP="00126EB7">
    <w:pPr>
      <w:pStyle w:val="af0"/>
      <w:tabs>
        <w:tab w:val="clear" w:pos="431"/>
        <w:tab w:val="left" w:pos="1701"/>
        <w:tab w:val="left" w:pos="2552"/>
        <w:tab w:val="right" w:pos="8450"/>
      </w:tabs>
      <w:spacing w:before="360"/>
      <w:rPr>
        <w:sz w:val="20"/>
        <w:lang w:val="en-US" w:eastAsia="zh-CN"/>
      </w:rPr>
    </w:pPr>
    <w:r>
      <w:rPr>
        <w:noProof/>
        <w:snapToGrid/>
        <w:sz w:val="20"/>
        <w:lang w:eastAsia="zh-CN"/>
      </w:rPr>
      <w:drawing>
        <wp:anchor distT="0" distB="0" distL="114300" distR="114300" simplePos="0" relativeHeight="251658240" behindDoc="0" locked="0" layoutInCell="1" allowOverlap="1" wp14:anchorId="13846BF7" wp14:editId="5A2EAE68">
          <wp:simplePos x="0" y="0"/>
          <wp:positionH relativeFrom="column">
            <wp:align>right</wp:align>
          </wp:positionH>
          <wp:positionV relativeFrom="paragraph">
            <wp:posOffset>-69850</wp:posOffset>
          </wp:positionV>
          <wp:extent cx="638175" cy="638175"/>
          <wp:effectExtent l="0" t="0" r="9525" b="9525"/>
          <wp:wrapNone/>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lang w:eastAsia="zh-CN"/>
      </w:rPr>
      <w:t>GE.22-02052</w:t>
    </w:r>
    <w:r w:rsidR="00731A42" w:rsidRPr="00EE277A">
      <w:rPr>
        <w:sz w:val="20"/>
        <w:lang w:eastAsia="zh-CN"/>
      </w:rPr>
      <w:t xml:space="preserve"> (C)</w:t>
    </w:r>
    <w:r w:rsidR="00EA7E67">
      <w:rPr>
        <w:sz w:val="20"/>
        <w:lang w:eastAsia="zh-CN"/>
      </w:rPr>
      <w:tab/>
      <w:t>0</w:t>
    </w:r>
    <w:r>
      <w:rPr>
        <w:sz w:val="20"/>
        <w:lang w:eastAsia="zh-CN"/>
      </w:rPr>
      <w:t>8</w:t>
    </w:r>
    <w:r w:rsidR="00EA7E67">
      <w:rPr>
        <w:sz w:val="20"/>
        <w:lang w:eastAsia="zh-CN"/>
      </w:rPr>
      <w:t>0</w:t>
    </w:r>
    <w:r>
      <w:rPr>
        <w:sz w:val="20"/>
        <w:lang w:eastAsia="zh-CN"/>
      </w:rPr>
      <w:t>4</w:t>
    </w:r>
    <w:r w:rsidR="0060122D">
      <w:rPr>
        <w:sz w:val="20"/>
        <w:lang w:eastAsia="zh-CN"/>
      </w:rPr>
      <w:t>2</w:t>
    </w:r>
    <w:r>
      <w:rPr>
        <w:sz w:val="20"/>
        <w:lang w:eastAsia="zh-CN"/>
      </w:rPr>
      <w:t>2</w:t>
    </w:r>
    <w:r w:rsidR="00731A42">
      <w:rPr>
        <w:sz w:val="20"/>
        <w:lang w:eastAsia="zh-CN"/>
      </w:rPr>
      <w:tab/>
    </w:r>
    <w:r>
      <w:rPr>
        <w:sz w:val="20"/>
        <w:lang w:eastAsia="zh-CN"/>
      </w:rPr>
      <w:t>2</w:t>
    </w:r>
    <w:r w:rsidR="00C56746">
      <w:rPr>
        <w:sz w:val="20"/>
        <w:lang w:eastAsia="zh-CN"/>
      </w:rPr>
      <w:t>2</w:t>
    </w:r>
    <w:r w:rsidR="00731A42">
      <w:rPr>
        <w:sz w:val="20"/>
        <w:lang w:eastAsia="zh-CN"/>
      </w:rPr>
      <w:t>0</w:t>
    </w:r>
    <w:r>
      <w:rPr>
        <w:sz w:val="20"/>
        <w:lang w:eastAsia="zh-CN"/>
      </w:rPr>
      <w:t>6</w:t>
    </w:r>
    <w:r w:rsidR="0060122D">
      <w:rPr>
        <w:sz w:val="20"/>
        <w:lang w:eastAsia="zh-CN"/>
      </w:rPr>
      <w:t>2</w:t>
    </w:r>
    <w:r>
      <w:rPr>
        <w:sz w:val="20"/>
        <w:lang w:eastAsia="zh-CN"/>
      </w:rPr>
      <w:t>2</w:t>
    </w:r>
    <w:r w:rsidR="00731A42">
      <w:rPr>
        <w:b/>
        <w:sz w:val="21"/>
      </w:rPr>
      <w:tab/>
    </w:r>
    <w:r w:rsidR="00A1364C">
      <w:rPr>
        <w:rFonts w:hint="eastAsia"/>
        <w:b/>
        <w:noProof/>
        <w:snapToGrid/>
        <w:sz w:val="21"/>
        <w:lang w:val="en-US" w:eastAsia="zh-CN"/>
      </w:rPr>
      <w:drawing>
        <wp:inline distT="0" distB="0" distL="0" distR="0" wp14:anchorId="4BE5B727" wp14:editId="46B0382C">
          <wp:extent cx="618490" cy="228600"/>
          <wp:effectExtent l="0" t="0" r="0" b="0"/>
          <wp:docPr id="5" name="图片 5" descr="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649E7" w14:textId="4AF4E574" w:rsidR="00851211" w:rsidRPr="0061718B" w:rsidRDefault="00851211" w:rsidP="0061718B">
    <w:pPr>
      <w:pStyle w:val="af0"/>
      <w:tabs>
        <w:tab w:val="clear" w:pos="431"/>
        <w:tab w:val="right" w:pos="9638"/>
      </w:tabs>
      <w:rPr>
        <w:b/>
        <w:snapToGrid/>
        <w:sz w:val="18"/>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r w:rsidRPr="0018104E">
      <w:rPr>
        <w:rStyle w:val="af2"/>
        <w:b w:val="0"/>
        <w:snapToGrid w:val="0"/>
        <w:sz w:val="16"/>
      </w:rPr>
      <w:t>GE.22-02052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9AB9A" w14:textId="1A124BDC" w:rsidR="00851211" w:rsidRPr="0061718B" w:rsidRDefault="00851211" w:rsidP="0061718B">
    <w:pPr>
      <w:pStyle w:val="af0"/>
      <w:tabs>
        <w:tab w:val="clear" w:pos="431"/>
        <w:tab w:val="right" w:pos="9638"/>
      </w:tabs>
      <w:rPr>
        <w:b/>
        <w:snapToGrid/>
        <w:sz w:val="18"/>
      </w:rPr>
    </w:pPr>
    <w:r>
      <w:t>GE.22-02052</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7BCA5" w14:textId="77777777" w:rsidR="00B47BCF" w:rsidRPr="000157B1" w:rsidRDefault="00B47BCF"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14:paraId="5FA5340E" w14:textId="77777777" w:rsidR="00B47BCF" w:rsidRPr="000157B1" w:rsidRDefault="00B47BCF"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14:paraId="044DAC25" w14:textId="77777777" w:rsidR="00B47BCF" w:rsidRDefault="00B47BCF"/>
  </w:footnote>
  <w:footnote w:id="2">
    <w:p w14:paraId="2F109D41" w14:textId="02527E7C" w:rsidR="005A069D" w:rsidRPr="005A069D" w:rsidRDefault="005A069D" w:rsidP="005A069D">
      <w:pPr>
        <w:pStyle w:val="a6"/>
        <w:tabs>
          <w:tab w:val="clear" w:pos="1021"/>
          <w:tab w:val="right" w:pos="1020"/>
        </w:tabs>
      </w:pPr>
      <w:r>
        <w:rPr>
          <w:rStyle w:val="a8"/>
          <w:rFonts w:eastAsia="宋体"/>
        </w:rPr>
        <w:tab/>
      </w:r>
      <w:r w:rsidRPr="005A069D">
        <w:rPr>
          <w:rStyle w:val="a8"/>
          <w:rFonts w:eastAsia="宋体"/>
          <w:vertAlign w:val="baseline"/>
        </w:rPr>
        <w:t>*</w:t>
      </w:r>
      <w:r w:rsidRPr="005A069D">
        <w:tab/>
      </w:r>
      <w:r w:rsidRPr="005A069D">
        <w:rPr>
          <w:rFonts w:hint="eastAsia"/>
        </w:rPr>
        <w:t>委员会第一百三十二届会议</w:t>
      </w:r>
      <w:r w:rsidRPr="005A069D">
        <w:rPr>
          <w:rFonts w:hint="eastAsia"/>
        </w:rPr>
        <w:t>(2021</w:t>
      </w:r>
      <w:r w:rsidRPr="005A069D">
        <w:rPr>
          <w:rFonts w:hint="eastAsia"/>
        </w:rPr>
        <w:t>年</w:t>
      </w:r>
      <w:r w:rsidRPr="005A069D">
        <w:rPr>
          <w:rFonts w:hint="eastAsia"/>
        </w:rPr>
        <w:t>6</w:t>
      </w:r>
      <w:r w:rsidRPr="005A069D">
        <w:rPr>
          <w:rFonts w:hint="eastAsia"/>
        </w:rPr>
        <w:t>月</w:t>
      </w:r>
      <w:r w:rsidRPr="005A069D">
        <w:rPr>
          <w:rFonts w:hint="eastAsia"/>
        </w:rPr>
        <w:t>28</w:t>
      </w:r>
      <w:r w:rsidRPr="005A069D">
        <w:rPr>
          <w:rFonts w:hint="eastAsia"/>
        </w:rPr>
        <w:t>日至</w:t>
      </w:r>
      <w:r w:rsidRPr="005A069D">
        <w:rPr>
          <w:rFonts w:hint="eastAsia"/>
        </w:rPr>
        <w:t>7</w:t>
      </w:r>
      <w:r w:rsidRPr="005A069D">
        <w:rPr>
          <w:rFonts w:hint="eastAsia"/>
        </w:rPr>
        <w:t>月</w:t>
      </w:r>
      <w:r w:rsidRPr="005A069D">
        <w:rPr>
          <w:rFonts w:hint="eastAsia"/>
        </w:rPr>
        <w:t>23</w:t>
      </w:r>
      <w:r w:rsidRPr="005A069D">
        <w:rPr>
          <w:rFonts w:hint="eastAsia"/>
        </w:rPr>
        <w:t>日</w:t>
      </w:r>
      <w:r w:rsidRPr="005A069D">
        <w:rPr>
          <w:rFonts w:hint="eastAsia"/>
        </w:rPr>
        <w:t>)</w:t>
      </w:r>
      <w:r w:rsidRPr="005A069D">
        <w:rPr>
          <w:rFonts w:hint="eastAsia"/>
        </w:rPr>
        <w:t>通过。</w:t>
      </w:r>
    </w:p>
  </w:footnote>
  <w:footnote w:id="3">
    <w:p w14:paraId="61C09CC4" w14:textId="0934FA60" w:rsidR="005A069D" w:rsidRPr="005A069D" w:rsidRDefault="005A069D" w:rsidP="005A069D">
      <w:pPr>
        <w:pStyle w:val="a6"/>
        <w:tabs>
          <w:tab w:val="clear" w:pos="1021"/>
          <w:tab w:val="right" w:pos="1020"/>
        </w:tabs>
      </w:pPr>
      <w:r>
        <w:rPr>
          <w:rStyle w:val="a8"/>
          <w:rFonts w:eastAsia="宋体"/>
        </w:rPr>
        <w:tab/>
      </w:r>
      <w:r w:rsidRPr="005A069D">
        <w:rPr>
          <w:rStyle w:val="a8"/>
          <w:rFonts w:eastAsia="宋体"/>
          <w:vertAlign w:val="baseline"/>
        </w:rPr>
        <w:t>**</w:t>
      </w:r>
      <w:r w:rsidRPr="005A069D">
        <w:tab/>
      </w:r>
      <w:r w:rsidRPr="005A069D">
        <w:rPr>
          <w:rFonts w:hint="eastAsia"/>
        </w:rPr>
        <w:t>委员会下列委员参加了本来文的审查：塔尼亚·玛丽亚·阿布多·罗乔利、瓦法阿·阿什拉芙·穆哈拉姆·巴西姆、亚兹·本·阿舒尔、阿里夫·布尔坎、马哈吉布·埃尔·哈伊巴、卡洛斯·戈麦斯·马丁内斯、邓肯·莱基·穆胡穆扎、福蒂妮·帕扎尔齐斯、埃尔南·克萨达·卡夫雷拉、瓦西尔卡·桑钦、若泽·曼努埃尔·桑托斯·派斯、徐昌禄、科波亚·查姆加·克帕查、埃莱娜·</w:t>
      </w:r>
      <w:proofErr w:type="gramStart"/>
      <w:r w:rsidRPr="005A069D">
        <w:rPr>
          <w:rFonts w:hint="eastAsia"/>
        </w:rPr>
        <w:t>提格乎德</w:t>
      </w:r>
      <w:proofErr w:type="gramEnd"/>
      <w:r w:rsidRPr="005A069D">
        <w:rPr>
          <w:rFonts w:hint="eastAsia"/>
        </w:rPr>
        <w:t>加、伊梅鲁·塔姆拉特·伊盖祖、根提安·齐伯利。</w:t>
      </w:r>
    </w:p>
  </w:footnote>
  <w:footnote w:id="4">
    <w:p w14:paraId="414316A7" w14:textId="7A2E1D8E" w:rsidR="005A069D" w:rsidRPr="005A069D" w:rsidRDefault="005A069D" w:rsidP="005A069D">
      <w:pPr>
        <w:pStyle w:val="a6"/>
        <w:tabs>
          <w:tab w:val="clear" w:pos="1021"/>
          <w:tab w:val="right" w:pos="1020"/>
        </w:tabs>
      </w:pPr>
      <w:r>
        <w:rPr>
          <w:rStyle w:val="a8"/>
          <w:rFonts w:eastAsia="宋体"/>
        </w:rPr>
        <w:tab/>
      </w:r>
      <w:r w:rsidRPr="005A069D">
        <w:rPr>
          <w:rStyle w:val="a8"/>
          <w:rFonts w:eastAsia="宋体"/>
          <w:vertAlign w:val="baseline"/>
        </w:rPr>
        <w:t>***</w:t>
      </w:r>
      <w:r w:rsidRPr="005A069D">
        <w:tab/>
      </w:r>
      <w:r w:rsidRPr="005A069D">
        <w:rPr>
          <w:rFonts w:hint="eastAsia"/>
        </w:rPr>
        <w:t>委员会委员阿里夫·布尔坎和根提安·齐伯利的个人意见</w:t>
      </w:r>
      <w:r w:rsidRPr="005A069D">
        <w:rPr>
          <w:rFonts w:hint="eastAsia"/>
        </w:rPr>
        <w:t>(</w:t>
      </w:r>
      <w:r w:rsidRPr="005A069D">
        <w:rPr>
          <w:rFonts w:hint="eastAsia"/>
        </w:rPr>
        <w:t>不同意见</w:t>
      </w:r>
      <w:r w:rsidRPr="005A069D">
        <w:rPr>
          <w:rFonts w:hint="eastAsia"/>
        </w:rPr>
        <w:t>)</w:t>
      </w:r>
      <w:r w:rsidRPr="005A069D">
        <w:rPr>
          <w:rFonts w:hint="eastAsia"/>
        </w:rPr>
        <w:t>附于本意见之后。</w:t>
      </w:r>
    </w:p>
  </w:footnote>
  <w:footnote w:id="5">
    <w:p w14:paraId="2EA4DF06" w14:textId="350F0272" w:rsidR="00AB4F69" w:rsidRPr="0003204B" w:rsidRDefault="00AB4F69" w:rsidP="00AB4F69">
      <w:pPr>
        <w:pStyle w:val="a6"/>
      </w:pPr>
      <w:r w:rsidRPr="0003204B">
        <w:rPr>
          <w:lang w:val="zh-CN"/>
        </w:rPr>
        <w:tab/>
      </w:r>
      <w:r w:rsidRPr="0003204B">
        <w:rPr>
          <w:rStyle w:val="a8"/>
          <w:rFonts w:eastAsia="宋体"/>
          <w:lang w:val="zh-CN"/>
        </w:rPr>
        <w:footnoteRef/>
      </w:r>
      <w:r>
        <w:rPr>
          <w:lang w:val="zh-CN"/>
        </w:rPr>
        <w:tab/>
      </w:r>
      <w:r w:rsidRPr="002B39B2">
        <w:rPr>
          <w:lang w:val="zh-CN"/>
        </w:rPr>
        <w:t>在缔约国内，预防性拘留的定义如下：</w:t>
      </w:r>
      <w:r w:rsidRPr="002B39B2">
        <w:rPr>
          <w:rFonts w:asciiTheme="minorEastAsia" w:eastAsiaTheme="minorEastAsia" w:hAnsiTheme="minorEastAsia"/>
          <w:lang w:val="zh-CN"/>
        </w:rPr>
        <w:t>“</w:t>
      </w:r>
      <w:r w:rsidRPr="002B39B2">
        <w:rPr>
          <w:lang w:val="zh-CN"/>
        </w:rPr>
        <w:t>无限期监禁；囚犯可以假释，但余生仍由惩教处管理，并可随时召回监</w:t>
      </w:r>
      <w:r w:rsidRPr="002B39B2">
        <w:rPr>
          <w:lang w:val="zh-CN"/>
        </w:rPr>
        <w:t>狱</w:t>
      </w:r>
      <w:r w:rsidRPr="002B39B2">
        <w:rPr>
          <w:rFonts w:asciiTheme="minorEastAsia" w:eastAsiaTheme="minorEastAsia" w:hAnsiTheme="minorEastAsia"/>
          <w:lang w:val="zh-CN"/>
        </w:rPr>
        <w:t>”</w:t>
      </w:r>
      <w:r w:rsidRPr="002B39B2">
        <w:rPr>
          <w:lang w:val="zh-CN"/>
        </w:rPr>
        <w:t>。见新西兰惩教</w:t>
      </w:r>
      <w:proofErr w:type="gramStart"/>
      <w:r w:rsidRPr="002B39B2">
        <w:rPr>
          <w:lang w:val="zh-CN"/>
        </w:rPr>
        <w:t>部官网</w:t>
      </w:r>
      <w:proofErr w:type="gramEnd"/>
      <w:r w:rsidR="002B39B2" w:rsidRPr="002B39B2">
        <w:rPr>
          <w:spacing w:val="-3"/>
          <w:lang w:val="zh-CN"/>
        </w:rPr>
        <w:br/>
      </w:r>
      <w:hyperlink r:id="rId1" w:history="1">
        <w:r w:rsidR="002B39B2" w:rsidRPr="002B39B2">
          <w:rPr>
            <w:rStyle w:val="af6"/>
            <w:spacing w:val="-3"/>
            <w:u w:val="none"/>
          </w:rPr>
          <w:t>https://www.corrections.govt.nz/working_with_offenders/courts_and_pre-sentencing/types_of_sentences</w:t>
        </w:r>
      </w:hyperlink>
      <w:r w:rsidRPr="00442240">
        <w:rPr>
          <w:spacing w:val="-4"/>
          <w:lang w:val="zh-CN"/>
        </w:rPr>
        <w:t xml:space="preserve"> </w:t>
      </w:r>
      <w:r>
        <w:rPr>
          <w:lang w:val="zh-CN"/>
        </w:rPr>
        <w:t>(2021</w:t>
      </w:r>
      <w:r>
        <w:rPr>
          <w:lang w:val="zh-CN"/>
        </w:rPr>
        <w:t>年</w:t>
      </w:r>
      <w:r>
        <w:rPr>
          <w:lang w:val="zh-CN"/>
        </w:rPr>
        <w:t>6</w:t>
      </w:r>
      <w:r>
        <w:rPr>
          <w:lang w:val="zh-CN"/>
        </w:rPr>
        <w:t>月</w:t>
      </w:r>
      <w:r>
        <w:rPr>
          <w:lang w:val="zh-CN"/>
        </w:rPr>
        <w:t>24</w:t>
      </w:r>
      <w:r>
        <w:rPr>
          <w:lang w:val="zh-CN"/>
        </w:rPr>
        <w:t>日访问</w:t>
      </w:r>
      <w:r>
        <w:rPr>
          <w:lang w:val="zh-CN"/>
        </w:rPr>
        <w:t>)</w:t>
      </w:r>
      <w:r>
        <w:rPr>
          <w:lang w:val="zh-CN"/>
        </w:rPr>
        <w:t>。</w:t>
      </w:r>
    </w:p>
  </w:footnote>
  <w:footnote w:id="6">
    <w:p w14:paraId="060CB4C9" w14:textId="77777777" w:rsidR="00AB4F69" w:rsidRPr="0003204B" w:rsidRDefault="00AB4F69" w:rsidP="00AB4F69">
      <w:pPr>
        <w:pStyle w:val="a6"/>
      </w:pPr>
      <w:r w:rsidRPr="0003204B">
        <w:rPr>
          <w:lang w:val="zh-CN"/>
        </w:rPr>
        <w:tab/>
      </w:r>
      <w:r w:rsidRPr="0003204B">
        <w:rPr>
          <w:rStyle w:val="a8"/>
          <w:rFonts w:eastAsia="宋体"/>
          <w:lang w:val="zh-CN"/>
        </w:rPr>
        <w:footnoteRef/>
      </w:r>
      <w:r>
        <w:rPr>
          <w:lang w:val="zh-CN"/>
        </w:rPr>
        <w:tab/>
      </w:r>
      <w:r w:rsidRPr="00442240">
        <w:rPr>
          <w:spacing w:val="-1"/>
          <w:lang w:val="zh-CN"/>
        </w:rPr>
        <w:t>提交人申请延长对判决提出上诉的时限，并申请允许提出进一步证据。假若批准了延长时限，提交人的律师将会辩</w:t>
      </w:r>
      <w:r w:rsidRPr="00442240">
        <w:rPr>
          <w:rFonts w:hint="eastAsia"/>
          <w:spacing w:val="-1"/>
          <w:lang w:val="zh-CN"/>
        </w:rPr>
        <w:t>驳</w:t>
      </w:r>
      <w:r w:rsidRPr="00442240">
        <w:rPr>
          <w:spacing w:val="-1"/>
          <w:lang w:val="zh-CN"/>
        </w:rPr>
        <w:t>称，预防性拘留的判刑显然过长，不符合判处预防性拘留的法定要求，因此这一预防性拘留涉及任意拘留，有违《公约》第九条。法院的结论是，</w:t>
      </w:r>
      <w:proofErr w:type="gramStart"/>
      <w:r w:rsidRPr="00442240">
        <w:rPr>
          <w:spacing w:val="-1"/>
          <w:lang w:val="zh-CN"/>
        </w:rPr>
        <w:t>称律师</w:t>
      </w:r>
      <w:proofErr w:type="gramEnd"/>
      <w:r w:rsidRPr="00442240">
        <w:rPr>
          <w:spacing w:val="-1"/>
          <w:lang w:val="zh-CN"/>
        </w:rPr>
        <w:t>无能不是可以辩解的理由，新的律师无法辩解为何出现拖延，或者为何新的证据与提交人的判刑有关；很难评估为何预防性拘留不符合《公约》第九条和</w:t>
      </w:r>
      <w:r w:rsidRPr="00442240">
        <w:rPr>
          <w:spacing w:val="-1"/>
          <w:lang w:val="zh-CN"/>
        </w:rPr>
        <w:t>1990</w:t>
      </w:r>
      <w:r w:rsidRPr="00442240">
        <w:rPr>
          <w:spacing w:val="-1"/>
          <w:lang w:val="zh-CN"/>
        </w:rPr>
        <w:t>年《权利法案》所保护的权利</w:t>
      </w:r>
      <w:r>
        <w:rPr>
          <w:lang w:val="zh-CN"/>
        </w:rPr>
        <w:t>。</w:t>
      </w:r>
    </w:p>
  </w:footnote>
  <w:footnote w:id="7">
    <w:p w14:paraId="30804110" w14:textId="77777777" w:rsidR="00AB4F69" w:rsidRPr="0003204B" w:rsidRDefault="00AB4F69" w:rsidP="00AB4F69">
      <w:pPr>
        <w:pStyle w:val="a6"/>
      </w:pPr>
      <w:r w:rsidRPr="0003204B">
        <w:rPr>
          <w:lang w:val="zh-CN"/>
        </w:rPr>
        <w:tab/>
      </w:r>
      <w:r w:rsidRPr="0003204B">
        <w:rPr>
          <w:rStyle w:val="a8"/>
          <w:rFonts w:eastAsia="宋体"/>
          <w:lang w:val="zh-CN"/>
        </w:rPr>
        <w:footnoteRef/>
      </w:r>
      <w:r>
        <w:rPr>
          <w:lang w:val="zh-CN"/>
        </w:rPr>
        <w:tab/>
      </w:r>
      <w:r>
        <w:rPr>
          <w:lang w:val="zh-CN"/>
        </w:rPr>
        <w:t>提交人的律师试图对缔约国的</w:t>
      </w:r>
      <w:r>
        <w:rPr>
          <w:rFonts w:hint="eastAsia"/>
          <w:lang w:val="zh-CN"/>
        </w:rPr>
        <w:t>预防性</w:t>
      </w:r>
      <w:r>
        <w:rPr>
          <w:lang w:val="zh-CN"/>
        </w:rPr>
        <w:t>制度提出一般性质疑，理由是该制度涉及任意拘留，有违《公约》第九条。</w:t>
      </w:r>
    </w:p>
  </w:footnote>
  <w:footnote w:id="8">
    <w:p w14:paraId="434CC593" w14:textId="77777777" w:rsidR="00AB4F69" w:rsidRPr="0003204B" w:rsidRDefault="00AB4F69" w:rsidP="00AB4F69">
      <w:pPr>
        <w:pStyle w:val="a6"/>
      </w:pPr>
      <w:r w:rsidRPr="0003204B">
        <w:rPr>
          <w:lang w:val="zh-CN"/>
        </w:rPr>
        <w:tab/>
      </w:r>
      <w:r w:rsidRPr="0003204B">
        <w:rPr>
          <w:rStyle w:val="a8"/>
          <w:rFonts w:eastAsia="宋体"/>
          <w:lang w:val="zh-CN"/>
        </w:rPr>
        <w:footnoteRef/>
      </w:r>
      <w:r>
        <w:rPr>
          <w:lang w:val="zh-CN"/>
        </w:rPr>
        <w:tab/>
      </w:r>
      <w:r>
        <w:rPr>
          <w:lang w:val="zh-CN"/>
        </w:rPr>
        <w:t>提交人的律师申请提交全新的证据，并声称，提交人的前任律师审判期间没有传唤证人，这名律师也没有适当地交叉质证提交人，并在定罪上诉中犯下若干错误。皇家赦免权的结论是，很大一部分新证据不相关或不可采信，律师对申诉人进行了充分的交叉质证，在提交人的上诉中没有发现错误。</w:t>
      </w:r>
    </w:p>
  </w:footnote>
  <w:footnote w:id="9">
    <w:p w14:paraId="73446C2B" w14:textId="77777777" w:rsidR="00AB4F69" w:rsidRPr="0003204B" w:rsidRDefault="00AB4F69" w:rsidP="00AB4F69">
      <w:pPr>
        <w:pStyle w:val="a6"/>
      </w:pPr>
      <w:r w:rsidRPr="0003204B">
        <w:rPr>
          <w:lang w:val="zh-CN"/>
        </w:rPr>
        <w:tab/>
      </w:r>
      <w:r w:rsidRPr="0003204B">
        <w:rPr>
          <w:rStyle w:val="a8"/>
          <w:rFonts w:eastAsia="宋体"/>
          <w:lang w:val="zh-CN"/>
        </w:rPr>
        <w:footnoteRef/>
      </w:r>
      <w:r>
        <w:rPr>
          <w:lang w:val="zh-CN"/>
        </w:rPr>
        <w:tab/>
      </w:r>
      <w:r>
        <w:rPr>
          <w:lang w:val="zh-CN"/>
        </w:rPr>
        <w:t>假释委员会经评估认为，提交人获释进入社区后两年内有很高的性暴力犯罪或其他严重暴力犯罪的风险。</w:t>
      </w:r>
    </w:p>
  </w:footnote>
  <w:footnote w:id="10">
    <w:p w14:paraId="22F6B0AC" w14:textId="6E4A2309" w:rsidR="00AB4F69" w:rsidRPr="0003204B" w:rsidRDefault="00AB4F69" w:rsidP="00AB4F69">
      <w:pPr>
        <w:pStyle w:val="a6"/>
      </w:pPr>
      <w:r w:rsidRPr="0003204B">
        <w:rPr>
          <w:lang w:val="zh-CN"/>
        </w:rPr>
        <w:tab/>
      </w:r>
      <w:r w:rsidRPr="0003204B">
        <w:rPr>
          <w:rStyle w:val="a8"/>
          <w:rFonts w:eastAsia="宋体"/>
          <w:lang w:val="zh-CN"/>
        </w:rPr>
        <w:footnoteRef/>
      </w:r>
      <w:r>
        <w:rPr>
          <w:lang w:val="zh-CN"/>
        </w:rPr>
        <w:tab/>
      </w:r>
      <w:r>
        <w:rPr>
          <w:lang w:val="zh-CN"/>
        </w:rPr>
        <w:t>见</w:t>
      </w:r>
      <w:r w:rsidR="004A53B8" w:rsidRPr="004A53B8">
        <w:fldChar w:fldCharType="begin"/>
      </w:r>
      <w:r w:rsidR="004A53B8" w:rsidRPr="004A53B8">
        <w:instrText xml:space="preserve"> HYPERLINK "http://undocs.org/en/A/HRC/WGAD/2016/32" </w:instrText>
      </w:r>
      <w:r w:rsidR="004A53B8" w:rsidRPr="004A53B8">
        <w:fldChar w:fldCharType="separate"/>
      </w:r>
      <w:r w:rsidR="004A53B8" w:rsidRPr="004A53B8">
        <w:rPr>
          <w:rStyle w:val="af6"/>
          <w:u w:val="none"/>
        </w:rPr>
        <w:t>A/HRC/WGAD/2016/32</w:t>
      </w:r>
      <w:r w:rsidR="004A53B8" w:rsidRPr="004A53B8">
        <w:rPr>
          <w:rStyle w:val="af6"/>
          <w:u w:val="none"/>
        </w:rPr>
        <w:fldChar w:fldCharType="end"/>
      </w:r>
      <w:r>
        <w:rPr>
          <w:lang w:val="zh-CN"/>
        </w:rPr>
        <w:t>。</w:t>
      </w:r>
    </w:p>
  </w:footnote>
  <w:footnote w:id="11">
    <w:p w14:paraId="6CE4847B" w14:textId="77777777" w:rsidR="00AB4F69" w:rsidRPr="00235AFE" w:rsidRDefault="00AB4F69" w:rsidP="00AB4F69">
      <w:pPr>
        <w:pStyle w:val="a6"/>
      </w:pPr>
      <w:r w:rsidRPr="0003204B">
        <w:rPr>
          <w:lang w:val="zh-CN"/>
        </w:rPr>
        <w:tab/>
      </w:r>
      <w:r w:rsidRPr="0003204B">
        <w:rPr>
          <w:rStyle w:val="a8"/>
          <w:rFonts w:eastAsia="宋体"/>
          <w:lang w:val="zh-CN"/>
        </w:rPr>
        <w:footnoteRef/>
      </w:r>
      <w:r>
        <w:rPr>
          <w:lang w:val="zh-CN"/>
        </w:rPr>
        <w:tab/>
      </w:r>
      <w:r>
        <w:rPr>
          <w:lang w:val="zh-CN"/>
        </w:rPr>
        <w:t>提交人援引</w:t>
      </w:r>
      <w:r>
        <w:rPr>
          <w:lang w:val="zh-CN"/>
        </w:rPr>
        <w:t>CCPR/CO/75/NZL</w:t>
      </w:r>
      <w:r>
        <w:rPr>
          <w:lang w:val="zh-CN"/>
        </w:rPr>
        <w:t>，第</w:t>
      </w:r>
      <w:r>
        <w:rPr>
          <w:lang w:val="zh-CN"/>
        </w:rPr>
        <w:t>8</w:t>
      </w:r>
      <w:r>
        <w:rPr>
          <w:lang w:val="zh-CN"/>
        </w:rPr>
        <w:t>段。</w:t>
      </w:r>
    </w:p>
  </w:footnote>
  <w:footnote w:id="12">
    <w:p w14:paraId="15BB6643" w14:textId="0F540CFC" w:rsidR="00AB4F69" w:rsidRPr="00235AFE" w:rsidRDefault="00AB4F69" w:rsidP="00AB4F69">
      <w:pPr>
        <w:pStyle w:val="a6"/>
      </w:pPr>
      <w:r w:rsidRPr="00235AFE">
        <w:rPr>
          <w:lang w:val="zh-CN"/>
        </w:rPr>
        <w:tab/>
      </w:r>
      <w:r w:rsidRPr="0003204B">
        <w:rPr>
          <w:rStyle w:val="a8"/>
          <w:rFonts w:eastAsia="宋体"/>
          <w:lang w:val="zh-CN"/>
        </w:rPr>
        <w:footnoteRef/>
      </w:r>
      <w:r w:rsidRPr="00631334">
        <w:tab/>
      </w:r>
      <w:hyperlink r:id="rId2" w:history="1">
        <w:r w:rsidR="00631334" w:rsidRPr="00631334">
          <w:rPr>
            <w:rStyle w:val="af6"/>
            <w:u w:val="none"/>
          </w:rPr>
          <w:t>CCPR/CO/75/NZL</w:t>
        </w:r>
      </w:hyperlink>
      <w:r w:rsidR="00631334" w:rsidRPr="00631334">
        <w:t>,</w:t>
      </w:r>
      <w:r w:rsidR="00631334">
        <w:t xml:space="preserve"> </w:t>
      </w:r>
      <w:r>
        <w:rPr>
          <w:lang w:val="zh-CN"/>
        </w:rPr>
        <w:t>第</w:t>
      </w:r>
      <w:r w:rsidRPr="00631334">
        <w:t>8</w:t>
      </w:r>
      <w:r>
        <w:rPr>
          <w:lang w:val="zh-CN"/>
        </w:rPr>
        <w:t>段。</w:t>
      </w:r>
    </w:p>
  </w:footnote>
  <w:footnote w:id="13">
    <w:p w14:paraId="514ECA51" w14:textId="77777777" w:rsidR="00AB4F69" w:rsidRPr="004612DB" w:rsidRDefault="00AB4F69" w:rsidP="00AB4F69">
      <w:pPr>
        <w:pStyle w:val="a6"/>
        <w:rPr>
          <w:lang w:val="es-ES"/>
        </w:rPr>
      </w:pPr>
      <w:r w:rsidRPr="00631334">
        <w:tab/>
      </w:r>
      <w:r w:rsidRPr="0003204B">
        <w:rPr>
          <w:rStyle w:val="a8"/>
          <w:rFonts w:eastAsia="宋体"/>
          <w:lang w:val="zh-CN"/>
        </w:rPr>
        <w:footnoteRef/>
      </w:r>
      <w:r w:rsidRPr="004612DB">
        <w:rPr>
          <w:lang w:val="es-ES"/>
        </w:rPr>
        <w:tab/>
      </w:r>
      <w:proofErr w:type="spellStart"/>
      <w:r w:rsidRPr="004612DB">
        <w:rPr>
          <w:i/>
          <w:iCs/>
          <w:lang w:val="es-ES"/>
        </w:rPr>
        <w:t>Exley</w:t>
      </w:r>
      <w:proofErr w:type="spellEnd"/>
      <w:r w:rsidRPr="004612DB">
        <w:rPr>
          <w:i/>
          <w:iCs/>
          <w:lang w:val="es-ES"/>
        </w:rPr>
        <w:t xml:space="preserve"> v. </w:t>
      </w:r>
      <w:proofErr w:type="spellStart"/>
      <w:r w:rsidRPr="004612DB">
        <w:rPr>
          <w:i/>
          <w:iCs/>
          <w:lang w:val="es-ES"/>
        </w:rPr>
        <w:t>The</w:t>
      </w:r>
      <w:proofErr w:type="spellEnd"/>
      <w:r w:rsidRPr="004612DB">
        <w:rPr>
          <w:i/>
          <w:iCs/>
          <w:lang w:val="es-ES"/>
        </w:rPr>
        <w:t xml:space="preserve"> Queen</w:t>
      </w:r>
      <w:r w:rsidRPr="004612DB">
        <w:rPr>
          <w:lang w:val="es-ES"/>
        </w:rPr>
        <w:t>, CA279/06 [2007] NZCA 393, para. 21.</w:t>
      </w:r>
    </w:p>
  </w:footnote>
  <w:footnote w:id="14">
    <w:p w14:paraId="56B4652F" w14:textId="6EB7031E" w:rsidR="00AB4F69" w:rsidRPr="004612DB" w:rsidRDefault="00AB4F69" w:rsidP="00AB4F69">
      <w:pPr>
        <w:pStyle w:val="a6"/>
        <w:rPr>
          <w:lang w:val="es-ES"/>
        </w:rPr>
      </w:pPr>
      <w:r w:rsidRPr="004612DB">
        <w:rPr>
          <w:lang w:val="es-ES"/>
        </w:rPr>
        <w:tab/>
      </w:r>
      <w:r w:rsidRPr="0003204B">
        <w:rPr>
          <w:rStyle w:val="a8"/>
          <w:rFonts w:eastAsia="宋体"/>
          <w:lang w:val="zh-CN"/>
        </w:rPr>
        <w:footnoteRef/>
      </w:r>
      <w:r w:rsidRPr="004612DB">
        <w:rPr>
          <w:lang w:val="es-ES"/>
        </w:rPr>
        <w:tab/>
      </w:r>
      <w:r w:rsidRPr="004612DB">
        <w:rPr>
          <w:i/>
          <w:iCs/>
          <w:lang w:val="es-ES"/>
        </w:rPr>
        <w:t xml:space="preserve">Charta v. </w:t>
      </w:r>
      <w:proofErr w:type="spellStart"/>
      <w:r w:rsidRPr="004612DB">
        <w:rPr>
          <w:i/>
          <w:iCs/>
          <w:lang w:val="es-ES"/>
        </w:rPr>
        <w:t>The</w:t>
      </w:r>
      <w:proofErr w:type="spellEnd"/>
      <w:r w:rsidRPr="004612DB">
        <w:rPr>
          <w:i/>
          <w:iCs/>
          <w:lang w:val="es-ES"/>
        </w:rPr>
        <w:t xml:space="preserve"> Queen </w:t>
      </w:r>
      <w:r w:rsidRPr="004612DB">
        <w:rPr>
          <w:lang w:val="es-ES"/>
        </w:rPr>
        <w:t>[2008] NZCA 466</w:t>
      </w:r>
      <w:r w:rsidRPr="004612DB">
        <w:rPr>
          <w:i/>
          <w:iCs/>
          <w:lang w:val="es-ES"/>
        </w:rPr>
        <w:t xml:space="preserve"> </w:t>
      </w:r>
      <w:r w:rsidRPr="004612DB">
        <w:rPr>
          <w:lang w:val="es-ES"/>
        </w:rPr>
        <w:t xml:space="preserve">(10 </w:t>
      </w:r>
      <w:proofErr w:type="spellStart"/>
      <w:r w:rsidRPr="004612DB">
        <w:rPr>
          <w:lang w:val="es-ES"/>
        </w:rPr>
        <w:t>December</w:t>
      </w:r>
      <w:proofErr w:type="spellEnd"/>
      <w:r w:rsidRPr="004612DB">
        <w:rPr>
          <w:lang w:val="es-ES"/>
        </w:rPr>
        <w:t xml:space="preserve"> 2008), paras. 38</w:t>
      </w:r>
      <w:r w:rsidR="0077514F">
        <w:rPr>
          <w:lang w:val="es-ES"/>
        </w:rPr>
        <w:t>-</w:t>
      </w:r>
      <w:r w:rsidRPr="004612DB">
        <w:rPr>
          <w:lang w:val="es-ES"/>
        </w:rPr>
        <w:t>39.</w:t>
      </w:r>
    </w:p>
  </w:footnote>
  <w:footnote w:id="15">
    <w:p w14:paraId="619A9B28" w14:textId="77777777" w:rsidR="00AB4F69" w:rsidRPr="0003204B" w:rsidRDefault="00AB4F69" w:rsidP="00AB4F69">
      <w:pPr>
        <w:pStyle w:val="a6"/>
      </w:pPr>
      <w:r w:rsidRPr="004612DB">
        <w:rPr>
          <w:lang w:val="es-ES"/>
        </w:rPr>
        <w:tab/>
      </w:r>
      <w:r w:rsidRPr="0003204B">
        <w:rPr>
          <w:rStyle w:val="a8"/>
          <w:rFonts w:eastAsia="宋体"/>
          <w:lang w:val="zh-CN"/>
        </w:rPr>
        <w:footnoteRef/>
      </w:r>
      <w:r w:rsidRPr="004612DB">
        <w:rPr>
          <w:lang w:val="es-ES"/>
        </w:rPr>
        <w:tab/>
      </w:r>
      <w:r>
        <w:rPr>
          <w:lang w:val="zh-CN"/>
        </w:rPr>
        <w:t>提交人提到法官在他担任律师的国内案件中所作的评论。提交人没有提供这些案件的摘要。</w:t>
      </w:r>
    </w:p>
  </w:footnote>
  <w:footnote w:id="16">
    <w:p w14:paraId="033F3AA2" w14:textId="2C13B1E7" w:rsidR="00AB4F69" w:rsidRPr="00235AFE" w:rsidRDefault="00AB4F69" w:rsidP="00AB4F69">
      <w:pPr>
        <w:pStyle w:val="a6"/>
      </w:pPr>
      <w:r w:rsidRPr="0003204B">
        <w:rPr>
          <w:lang w:val="zh-CN"/>
        </w:rPr>
        <w:tab/>
      </w:r>
      <w:r w:rsidRPr="0003204B">
        <w:rPr>
          <w:rStyle w:val="a8"/>
          <w:rFonts w:eastAsia="宋体"/>
          <w:lang w:val="zh-CN"/>
        </w:rPr>
        <w:footnoteRef/>
      </w:r>
      <w:r w:rsidRPr="004612DB">
        <w:tab/>
      </w:r>
      <w:hyperlink r:id="rId3" w:history="1">
        <w:r w:rsidR="00631334" w:rsidRPr="00631334">
          <w:rPr>
            <w:rStyle w:val="af6"/>
            <w:u w:val="none"/>
          </w:rPr>
          <w:t>CCPR/C/NZL/CO/6</w:t>
        </w:r>
      </w:hyperlink>
      <w:r w:rsidR="00631334" w:rsidRPr="00631334">
        <w:t>,</w:t>
      </w:r>
      <w:r w:rsidR="00631334">
        <w:t xml:space="preserve"> </w:t>
      </w:r>
      <w:r>
        <w:rPr>
          <w:lang w:val="zh-CN"/>
        </w:rPr>
        <w:t>第</w:t>
      </w:r>
      <w:r w:rsidRPr="004612DB">
        <w:t>26</w:t>
      </w:r>
      <w:r>
        <w:rPr>
          <w:lang w:val="zh-CN"/>
        </w:rPr>
        <w:t>段。</w:t>
      </w:r>
    </w:p>
  </w:footnote>
  <w:footnote w:id="17">
    <w:p w14:paraId="2BB8F7F3" w14:textId="4865A425" w:rsidR="00AB4F69" w:rsidRPr="00235AFE" w:rsidRDefault="00AB4F69" w:rsidP="00AB4F69">
      <w:pPr>
        <w:pStyle w:val="a6"/>
      </w:pPr>
      <w:r w:rsidRPr="004612DB">
        <w:tab/>
      </w:r>
      <w:r w:rsidRPr="0003204B">
        <w:rPr>
          <w:rStyle w:val="a8"/>
          <w:rFonts w:eastAsia="宋体"/>
          <w:lang w:val="zh-CN"/>
        </w:rPr>
        <w:footnoteRef/>
      </w:r>
      <w:r w:rsidRPr="004612DB">
        <w:tab/>
      </w:r>
      <w:hyperlink r:id="rId4" w:history="1">
        <w:r w:rsidR="00631334" w:rsidRPr="00631334">
          <w:rPr>
            <w:rStyle w:val="af6"/>
            <w:u w:val="none"/>
          </w:rPr>
          <w:t>CAT/C/NZL/Q/6</w:t>
        </w:r>
      </w:hyperlink>
      <w:r w:rsidRPr="004612DB">
        <w:t>.</w:t>
      </w:r>
    </w:p>
  </w:footnote>
  <w:footnote w:id="18">
    <w:p w14:paraId="720CE75D" w14:textId="2E2CEAA3" w:rsidR="00AB4F69" w:rsidRPr="00235AFE" w:rsidRDefault="00AB4F69" w:rsidP="00AB4F69">
      <w:pPr>
        <w:pStyle w:val="a6"/>
      </w:pPr>
      <w:r w:rsidRPr="004612DB">
        <w:tab/>
      </w:r>
      <w:r w:rsidRPr="0003204B">
        <w:rPr>
          <w:rStyle w:val="a8"/>
          <w:rFonts w:eastAsia="宋体"/>
          <w:lang w:val="zh-CN"/>
        </w:rPr>
        <w:footnoteRef/>
      </w:r>
      <w:r w:rsidRPr="004612DB">
        <w:tab/>
      </w:r>
      <w:hyperlink r:id="rId5" w:history="1">
        <w:r w:rsidR="00631334" w:rsidRPr="00631334">
          <w:rPr>
            <w:rStyle w:val="af6"/>
            <w:u w:val="none"/>
          </w:rPr>
          <w:t>CEDAW/C/NZL/Q/7/Add.1</w:t>
        </w:r>
      </w:hyperlink>
      <w:r w:rsidR="00631334" w:rsidRPr="00631334">
        <w:t>,</w:t>
      </w:r>
      <w:r w:rsidR="00631334" w:rsidRPr="00631334">
        <w:t xml:space="preserve"> </w:t>
      </w:r>
      <w:r>
        <w:rPr>
          <w:lang w:val="zh-CN"/>
        </w:rPr>
        <w:t>第</w:t>
      </w:r>
      <w:r w:rsidRPr="004612DB">
        <w:t>16</w:t>
      </w:r>
      <w:r>
        <w:rPr>
          <w:lang w:val="zh-CN"/>
        </w:rPr>
        <w:t>页。</w:t>
      </w:r>
    </w:p>
  </w:footnote>
  <w:footnote w:id="19">
    <w:p w14:paraId="7414D391" w14:textId="2FA03873" w:rsidR="00AB4F69" w:rsidRPr="00235AFE" w:rsidRDefault="00AB4F69" w:rsidP="00AB4F69">
      <w:pPr>
        <w:pStyle w:val="a6"/>
      </w:pPr>
      <w:r w:rsidRPr="004612DB">
        <w:tab/>
      </w:r>
      <w:r w:rsidRPr="0003204B">
        <w:rPr>
          <w:rStyle w:val="a8"/>
          <w:rFonts w:eastAsia="宋体"/>
          <w:lang w:val="zh-CN"/>
        </w:rPr>
        <w:footnoteRef/>
      </w:r>
      <w:r w:rsidRPr="004612DB">
        <w:tab/>
      </w:r>
      <w:proofErr w:type="spellStart"/>
      <w:r w:rsidRPr="00DE3DB1">
        <w:rPr>
          <w:rFonts w:eastAsia="华文楷体"/>
        </w:rPr>
        <w:t>Rameka</w:t>
      </w:r>
      <w:proofErr w:type="spellEnd"/>
      <w:r w:rsidRPr="00DE3DB1">
        <w:rPr>
          <w:rFonts w:eastAsia="华文楷体"/>
          <w:lang w:val="zh-CN"/>
        </w:rPr>
        <w:t>等人诉新西兰</w:t>
      </w:r>
      <w:r w:rsidR="00631334" w:rsidRPr="00631334">
        <w:t>(</w:t>
      </w:r>
      <w:hyperlink r:id="rId6" w:history="1">
        <w:r w:rsidR="00631334" w:rsidRPr="00631334">
          <w:rPr>
            <w:rStyle w:val="af6"/>
            <w:u w:val="none"/>
          </w:rPr>
          <w:t>CCPR/C/79/D/1090/2002</w:t>
        </w:r>
      </w:hyperlink>
      <w:r w:rsidR="00631334" w:rsidRPr="00631334">
        <w:t>)</w:t>
      </w:r>
      <w:r>
        <w:rPr>
          <w:lang w:val="zh-CN"/>
        </w:rPr>
        <w:t>。</w:t>
      </w:r>
    </w:p>
  </w:footnote>
  <w:footnote w:id="20">
    <w:p w14:paraId="5E055A62" w14:textId="183D092B" w:rsidR="00AB4F69" w:rsidRPr="0003204B" w:rsidRDefault="00AB4F69" w:rsidP="00AB4F69">
      <w:pPr>
        <w:pStyle w:val="a6"/>
      </w:pPr>
      <w:r w:rsidRPr="004612DB">
        <w:tab/>
      </w:r>
      <w:r w:rsidRPr="0003204B">
        <w:rPr>
          <w:rStyle w:val="a8"/>
          <w:rFonts w:eastAsia="宋体"/>
          <w:lang w:val="zh-CN"/>
        </w:rPr>
        <w:footnoteRef/>
      </w:r>
      <w:r>
        <w:rPr>
          <w:lang w:val="zh-CN"/>
        </w:rPr>
        <w:tab/>
      </w:r>
      <w:r>
        <w:rPr>
          <w:lang w:val="zh-CN"/>
        </w:rPr>
        <w:t>提交人提到</w:t>
      </w:r>
      <w:r w:rsidRPr="00DE3DB1">
        <w:rPr>
          <w:rFonts w:eastAsia="华文楷体"/>
          <w:lang w:val="zh-CN"/>
        </w:rPr>
        <w:t>Miller</w:t>
      </w:r>
      <w:r w:rsidRPr="00DE3DB1">
        <w:rPr>
          <w:rFonts w:eastAsia="华文楷体"/>
          <w:lang w:val="zh-CN"/>
        </w:rPr>
        <w:t>和</w:t>
      </w:r>
      <w:r w:rsidRPr="00DE3DB1">
        <w:rPr>
          <w:rFonts w:eastAsia="华文楷体"/>
          <w:lang w:val="zh-CN"/>
        </w:rPr>
        <w:t>Carroll</w:t>
      </w:r>
      <w:r w:rsidRPr="00DE3DB1">
        <w:rPr>
          <w:rFonts w:eastAsia="华文楷体"/>
          <w:lang w:val="zh-CN"/>
        </w:rPr>
        <w:t>诉新西兰</w:t>
      </w:r>
      <w:r w:rsidR="00631334" w:rsidRPr="0003204B">
        <w:t>(</w:t>
      </w:r>
      <w:hyperlink r:id="rId7" w:history="1">
        <w:r w:rsidR="00631334" w:rsidRPr="00631334">
          <w:rPr>
            <w:rStyle w:val="af6"/>
            <w:u w:val="none"/>
          </w:rPr>
          <w:t>CCPR/C/121/D/2502/2014</w:t>
        </w:r>
      </w:hyperlink>
      <w:r w:rsidR="00631334" w:rsidRPr="0003204B">
        <w:t>),</w:t>
      </w:r>
      <w:r w:rsidR="00631334">
        <w:t xml:space="preserve"> </w:t>
      </w:r>
      <w:r>
        <w:rPr>
          <w:lang w:val="zh-CN"/>
        </w:rPr>
        <w:t>一案的国内法院文件，此案也由该律师提交本委员会，但在提交本来文之日尚未通过意见。</w:t>
      </w:r>
      <w:bookmarkStart w:id="0" w:name="_Hlk90308185"/>
      <w:bookmarkEnd w:id="0"/>
    </w:p>
  </w:footnote>
  <w:footnote w:id="21">
    <w:p w14:paraId="0E69536C" w14:textId="49457928" w:rsidR="00AB4F69" w:rsidRPr="0003204B" w:rsidRDefault="00AB4F69" w:rsidP="00AB4F69">
      <w:pPr>
        <w:pStyle w:val="a6"/>
      </w:pPr>
      <w:r w:rsidRPr="0003204B">
        <w:rPr>
          <w:lang w:val="zh-CN"/>
        </w:rPr>
        <w:tab/>
      </w:r>
      <w:r w:rsidRPr="0003204B">
        <w:rPr>
          <w:rStyle w:val="a8"/>
          <w:rFonts w:eastAsia="宋体"/>
          <w:lang w:val="zh-CN"/>
        </w:rPr>
        <w:footnoteRef/>
      </w:r>
      <w:r w:rsidRPr="004612DB">
        <w:tab/>
      </w:r>
      <w:proofErr w:type="spellStart"/>
      <w:r w:rsidR="001379EA" w:rsidRPr="001379EA">
        <w:rPr>
          <w:rFonts w:eastAsia="Times New Roman"/>
          <w:i/>
          <w:snapToGrid/>
          <w:sz w:val="20"/>
          <w:szCs w:val="20"/>
          <w:lang w:val="en-GB" w:eastAsia="en-US"/>
        </w:rPr>
        <w:t>Mackin</w:t>
      </w:r>
      <w:proofErr w:type="spellEnd"/>
      <w:r w:rsidR="001379EA" w:rsidRPr="001379EA">
        <w:rPr>
          <w:rFonts w:eastAsia="Times New Roman"/>
          <w:i/>
          <w:snapToGrid/>
          <w:sz w:val="20"/>
          <w:szCs w:val="20"/>
          <w:lang w:val="en-GB" w:eastAsia="en-US"/>
        </w:rPr>
        <w:t xml:space="preserve"> v. New Brunswick</w:t>
      </w:r>
      <w:r w:rsidR="001379EA" w:rsidRPr="001379EA">
        <w:rPr>
          <w:rFonts w:eastAsia="Times New Roman"/>
          <w:iCs/>
          <w:snapToGrid/>
          <w:sz w:val="20"/>
          <w:szCs w:val="20"/>
          <w:lang w:val="en-GB" w:eastAsia="en-US"/>
        </w:rPr>
        <w:t xml:space="preserve"> (Minister of Finance)</w:t>
      </w:r>
      <w:r w:rsidR="001379EA" w:rsidRPr="001379EA">
        <w:rPr>
          <w:rFonts w:eastAsia="Times New Roman"/>
          <w:snapToGrid/>
          <w:sz w:val="20"/>
          <w:szCs w:val="20"/>
          <w:lang w:val="en-GB" w:eastAsia="en-US"/>
        </w:rPr>
        <w:t xml:space="preserve"> [2002] SCC 13, majority judgment of Judges </w:t>
      </w:r>
      <w:proofErr w:type="spellStart"/>
      <w:r w:rsidR="001379EA" w:rsidRPr="001379EA">
        <w:rPr>
          <w:rFonts w:eastAsia="Times New Roman"/>
          <w:snapToGrid/>
          <w:sz w:val="20"/>
          <w:szCs w:val="20"/>
          <w:lang w:val="en-GB" w:eastAsia="en-US"/>
        </w:rPr>
        <w:t>L’Heureux-Dubé</w:t>
      </w:r>
      <w:proofErr w:type="spellEnd"/>
      <w:r w:rsidR="001379EA" w:rsidRPr="001379EA">
        <w:rPr>
          <w:rFonts w:eastAsia="Times New Roman"/>
          <w:snapToGrid/>
          <w:sz w:val="20"/>
          <w:szCs w:val="20"/>
          <w:lang w:val="en-GB" w:eastAsia="en-US"/>
        </w:rPr>
        <w:t xml:space="preserve">, </w:t>
      </w:r>
      <w:proofErr w:type="spellStart"/>
      <w:r w:rsidR="001379EA" w:rsidRPr="001379EA">
        <w:rPr>
          <w:rFonts w:eastAsia="Times New Roman"/>
          <w:snapToGrid/>
          <w:sz w:val="20"/>
          <w:szCs w:val="20"/>
          <w:lang w:val="en-GB" w:eastAsia="en-US"/>
        </w:rPr>
        <w:t>Gonthier</w:t>
      </w:r>
      <w:proofErr w:type="spellEnd"/>
      <w:r w:rsidR="001379EA" w:rsidRPr="001379EA">
        <w:rPr>
          <w:rFonts w:eastAsia="Times New Roman"/>
          <w:snapToGrid/>
          <w:sz w:val="20"/>
          <w:szCs w:val="20"/>
          <w:lang w:val="en-GB" w:eastAsia="en-US"/>
        </w:rPr>
        <w:t xml:space="preserve">, </w:t>
      </w:r>
      <w:proofErr w:type="spellStart"/>
      <w:r w:rsidR="001379EA" w:rsidRPr="001379EA">
        <w:rPr>
          <w:rFonts w:eastAsia="Times New Roman"/>
          <w:snapToGrid/>
          <w:sz w:val="20"/>
          <w:szCs w:val="20"/>
          <w:lang w:val="en-GB" w:eastAsia="en-US"/>
        </w:rPr>
        <w:t>Iacobucci</w:t>
      </w:r>
      <w:proofErr w:type="spellEnd"/>
      <w:r w:rsidR="001379EA" w:rsidRPr="001379EA">
        <w:rPr>
          <w:rFonts w:eastAsia="Times New Roman"/>
          <w:snapToGrid/>
          <w:sz w:val="20"/>
          <w:szCs w:val="20"/>
          <w:lang w:val="en-GB" w:eastAsia="en-US"/>
        </w:rPr>
        <w:t>, Major and Arbour, paras. 34 and 40.</w:t>
      </w:r>
    </w:p>
  </w:footnote>
  <w:footnote w:id="22">
    <w:p w14:paraId="79B20656" w14:textId="77777777" w:rsidR="00AB4F69" w:rsidRPr="0003204B" w:rsidRDefault="00AB4F69" w:rsidP="00AB4F69">
      <w:pPr>
        <w:pStyle w:val="a6"/>
      </w:pPr>
      <w:r w:rsidRPr="0003204B">
        <w:rPr>
          <w:lang w:val="zh-CN"/>
        </w:rPr>
        <w:tab/>
      </w:r>
      <w:r w:rsidRPr="0003204B">
        <w:rPr>
          <w:rStyle w:val="a8"/>
          <w:rFonts w:eastAsia="宋体"/>
          <w:lang w:val="zh-CN"/>
        </w:rPr>
        <w:footnoteRef/>
      </w:r>
      <w:r>
        <w:rPr>
          <w:lang w:val="zh-CN"/>
        </w:rPr>
        <w:tab/>
      </w:r>
      <w:r>
        <w:rPr>
          <w:lang w:val="zh-CN"/>
        </w:rPr>
        <w:t>在被拘留之前，提交人遭到袭击和刺伤约</w:t>
      </w:r>
      <w:r>
        <w:rPr>
          <w:lang w:val="zh-CN"/>
        </w:rPr>
        <w:t>17</w:t>
      </w:r>
      <w:r>
        <w:rPr>
          <w:lang w:val="zh-CN"/>
        </w:rPr>
        <w:t>次。此后医生给他开了</w:t>
      </w:r>
      <w:r>
        <w:rPr>
          <w:lang w:val="zh-CN"/>
        </w:rPr>
        <w:t>10</w:t>
      </w:r>
      <w:r>
        <w:rPr>
          <w:lang w:val="zh-CN"/>
        </w:rPr>
        <w:t>年的曲马多，他主要是在拘留期间服用。在这段时间里，止痛药的处方发生了变化，医生决定让他在假释委员会听证会前不久停服止痛药。</w:t>
      </w:r>
      <w:r>
        <w:rPr>
          <w:lang w:val="zh-CN"/>
        </w:rPr>
        <w:t>2013</w:t>
      </w:r>
      <w:r>
        <w:rPr>
          <w:lang w:val="zh-CN"/>
        </w:rPr>
        <w:t>年</w:t>
      </w:r>
      <w:r>
        <w:rPr>
          <w:lang w:val="zh-CN"/>
        </w:rPr>
        <w:t>1</w:t>
      </w:r>
      <w:r>
        <w:rPr>
          <w:lang w:val="zh-CN"/>
        </w:rPr>
        <w:t>月，他开始参加戒毒治疗部门方案，但因使用苯二氮平而于</w:t>
      </w:r>
      <w:r>
        <w:rPr>
          <w:lang w:val="zh-CN"/>
        </w:rPr>
        <w:t>2013</w:t>
      </w:r>
      <w:r>
        <w:rPr>
          <w:lang w:val="zh-CN"/>
        </w:rPr>
        <w:t>年</w:t>
      </w:r>
      <w:r>
        <w:rPr>
          <w:lang w:val="zh-CN"/>
        </w:rPr>
        <w:t>4</w:t>
      </w:r>
      <w:r>
        <w:rPr>
          <w:lang w:val="zh-CN"/>
        </w:rPr>
        <w:t>月被开除。</w:t>
      </w:r>
      <w:r>
        <w:rPr>
          <w:lang w:val="zh-CN"/>
        </w:rPr>
        <w:t>2014</w:t>
      </w:r>
      <w:r>
        <w:rPr>
          <w:lang w:val="zh-CN"/>
        </w:rPr>
        <w:t>年初，他重新开始参加该方案，但后根据其安全计划退出了该方案。提交人因被刺而感到焦虑，他所在的监狱环境加剧了这种焦虑。根据心理学报告，他染上毒瘾可能始于</w:t>
      </w:r>
      <w:r>
        <w:rPr>
          <w:rFonts w:hint="eastAsia"/>
          <w:lang w:val="zh-CN"/>
        </w:rPr>
        <w:t>幼时</w:t>
      </w:r>
      <w:r>
        <w:rPr>
          <w:lang w:val="zh-CN"/>
        </w:rPr>
        <w:t>一些家人给他服用安定，以减轻被虐待的痛苦，但可能也是为了让他更顺从</w:t>
      </w:r>
      <w:r>
        <w:rPr>
          <w:rFonts w:hint="eastAsia"/>
          <w:lang w:val="zh-CN"/>
        </w:rPr>
        <w:t>这些</w:t>
      </w:r>
      <w:r>
        <w:rPr>
          <w:lang w:val="zh-CN"/>
        </w:rPr>
        <w:t>家人的性虐待。</w:t>
      </w:r>
    </w:p>
  </w:footnote>
  <w:footnote w:id="23">
    <w:p w14:paraId="3DAA029C" w14:textId="06C74819" w:rsidR="00AB4F69" w:rsidRPr="0003204B" w:rsidRDefault="00AB4F69" w:rsidP="00AB4F69">
      <w:pPr>
        <w:pStyle w:val="a6"/>
      </w:pPr>
      <w:r w:rsidRPr="0003204B">
        <w:rPr>
          <w:lang w:val="zh-CN"/>
        </w:rPr>
        <w:tab/>
      </w:r>
      <w:r w:rsidRPr="0003204B">
        <w:rPr>
          <w:rStyle w:val="a8"/>
          <w:rFonts w:eastAsia="宋体"/>
          <w:lang w:val="zh-CN"/>
        </w:rPr>
        <w:footnoteRef/>
      </w:r>
      <w:r>
        <w:rPr>
          <w:lang w:val="zh-CN"/>
        </w:rPr>
        <w:tab/>
      </w:r>
      <w:r>
        <w:rPr>
          <w:lang w:val="zh-CN"/>
        </w:rPr>
        <w:t>F</w:t>
      </w:r>
      <w:r w:rsidRPr="00520BF0">
        <w:rPr>
          <w:rFonts w:eastAsia="华文楷体"/>
          <w:lang w:val="zh-CN"/>
        </w:rPr>
        <w:t>ardon</w:t>
      </w:r>
      <w:r w:rsidRPr="00520BF0">
        <w:rPr>
          <w:rFonts w:eastAsia="华文楷体"/>
          <w:lang w:val="zh-CN"/>
        </w:rPr>
        <w:t>诉澳大利亚</w:t>
      </w:r>
      <w:r w:rsidR="00AE20E1" w:rsidRPr="00235AFE">
        <w:rPr>
          <w:lang w:val="es-ES"/>
        </w:rPr>
        <w:t>(</w:t>
      </w:r>
      <w:hyperlink r:id="rId8" w:history="1">
        <w:r w:rsidR="00AE20E1" w:rsidRPr="00AE20E1">
          <w:rPr>
            <w:rStyle w:val="af6"/>
            <w:u w:val="none"/>
            <w:lang w:val="es-ES"/>
          </w:rPr>
          <w:t>CCPR/C/98/D/1629/2007</w:t>
        </w:r>
      </w:hyperlink>
      <w:r w:rsidR="00AE20E1" w:rsidRPr="00235AFE">
        <w:rPr>
          <w:lang w:val="es-ES"/>
        </w:rPr>
        <w:t>),</w:t>
      </w:r>
      <w:r w:rsidR="00AE20E1">
        <w:rPr>
          <w:lang w:val="es-ES"/>
        </w:rPr>
        <w:t xml:space="preserve"> </w:t>
      </w:r>
      <w:r>
        <w:rPr>
          <w:lang w:val="zh-CN"/>
        </w:rPr>
        <w:t>第</w:t>
      </w:r>
      <w:r>
        <w:rPr>
          <w:lang w:val="zh-CN"/>
        </w:rPr>
        <w:t>7.4</w:t>
      </w:r>
      <w:r>
        <w:rPr>
          <w:lang w:val="zh-CN"/>
        </w:rPr>
        <w:t>段。</w:t>
      </w:r>
    </w:p>
  </w:footnote>
  <w:footnote w:id="24">
    <w:p w14:paraId="3E32EDC5" w14:textId="77777777" w:rsidR="00AB4F69" w:rsidRPr="0003204B" w:rsidRDefault="00AB4F69" w:rsidP="00AB4F69">
      <w:pPr>
        <w:pStyle w:val="a6"/>
      </w:pPr>
      <w:r w:rsidRPr="0003204B">
        <w:rPr>
          <w:lang w:val="zh-CN"/>
        </w:rPr>
        <w:tab/>
      </w:r>
      <w:r w:rsidRPr="0003204B">
        <w:rPr>
          <w:rStyle w:val="a8"/>
          <w:rFonts w:eastAsia="宋体"/>
          <w:lang w:val="zh-CN"/>
        </w:rPr>
        <w:footnoteRef/>
      </w:r>
      <w:r>
        <w:rPr>
          <w:lang w:val="zh-CN"/>
        </w:rPr>
        <w:tab/>
      </w:r>
      <w:r>
        <w:rPr>
          <w:lang w:val="zh-CN"/>
        </w:rPr>
        <w:t>同上。</w:t>
      </w:r>
    </w:p>
  </w:footnote>
  <w:footnote w:id="25">
    <w:p w14:paraId="42D862E7" w14:textId="49AF0C9D" w:rsidR="00AB4F69" w:rsidRPr="0003204B" w:rsidRDefault="00AB4F69" w:rsidP="00AB4F69">
      <w:pPr>
        <w:pStyle w:val="a6"/>
      </w:pPr>
      <w:r w:rsidRPr="0003204B">
        <w:rPr>
          <w:lang w:val="zh-CN"/>
        </w:rPr>
        <w:tab/>
      </w:r>
      <w:r w:rsidRPr="0003204B">
        <w:rPr>
          <w:rStyle w:val="a8"/>
          <w:rFonts w:eastAsia="宋体"/>
          <w:lang w:val="zh-CN"/>
        </w:rPr>
        <w:footnoteRef/>
      </w:r>
      <w:r>
        <w:rPr>
          <w:lang w:val="zh-CN"/>
        </w:rPr>
        <w:tab/>
      </w:r>
      <w:r>
        <w:rPr>
          <w:lang w:val="zh-CN"/>
        </w:rPr>
        <w:t>提交人援引</w:t>
      </w:r>
      <w:r w:rsidRPr="00520BF0">
        <w:rPr>
          <w:rFonts w:eastAsia="华文楷体"/>
          <w:lang w:val="zh-CN"/>
        </w:rPr>
        <w:t>Fardon</w:t>
      </w:r>
      <w:r w:rsidRPr="00520BF0">
        <w:rPr>
          <w:rFonts w:eastAsia="华文楷体"/>
          <w:lang w:val="zh-CN"/>
        </w:rPr>
        <w:t>诉澳大利亚</w:t>
      </w:r>
      <w:r>
        <w:rPr>
          <w:lang w:val="zh-CN"/>
        </w:rPr>
        <w:t>和</w:t>
      </w:r>
      <w:r w:rsidRPr="00520BF0">
        <w:rPr>
          <w:rFonts w:eastAsia="华文楷体"/>
          <w:lang w:val="zh-CN"/>
        </w:rPr>
        <w:t>Tillman</w:t>
      </w:r>
      <w:r w:rsidRPr="00520BF0">
        <w:rPr>
          <w:rFonts w:eastAsia="华文楷体"/>
          <w:lang w:val="zh-CN"/>
        </w:rPr>
        <w:t>诉澳大利亚</w:t>
      </w:r>
      <w:r w:rsidR="00AE20E1" w:rsidRPr="0003204B">
        <w:t>(</w:t>
      </w:r>
      <w:hyperlink r:id="rId9" w:history="1">
        <w:r w:rsidR="00AE20E1" w:rsidRPr="00AE20E1">
          <w:rPr>
            <w:rStyle w:val="af6"/>
            <w:u w:val="none"/>
          </w:rPr>
          <w:t>CCPR/C/98/D/1635/2007</w:t>
        </w:r>
      </w:hyperlink>
      <w:r w:rsidR="00AE20E1" w:rsidRPr="0003204B">
        <w:t>)</w:t>
      </w:r>
      <w:r>
        <w:rPr>
          <w:lang w:val="zh-CN"/>
        </w:rPr>
        <w:t>。</w:t>
      </w:r>
    </w:p>
  </w:footnote>
  <w:footnote w:id="26">
    <w:p w14:paraId="02570493" w14:textId="77777777" w:rsidR="00AB4F69" w:rsidRPr="0003204B" w:rsidRDefault="00AB4F69" w:rsidP="00AB4F69">
      <w:pPr>
        <w:pStyle w:val="a6"/>
      </w:pPr>
      <w:r w:rsidRPr="0003204B">
        <w:rPr>
          <w:lang w:val="zh-CN"/>
        </w:rPr>
        <w:tab/>
      </w:r>
      <w:r w:rsidRPr="0003204B">
        <w:rPr>
          <w:rStyle w:val="a8"/>
          <w:rFonts w:eastAsia="宋体"/>
          <w:lang w:val="zh-CN"/>
        </w:rPr>
        <w:footnoteRef/>
      </w:r>
      <w:r>
        <w:rPr>
          <w:lang w:val="zh-CN"/>
        </w:rPr>
        <w:tab/>
      </w:r>
      <w:r>
        <w:rPr>
          <w:lang w:val="zh-CN"/>
        </w:rPr>
        <w:t>人权事务委员会第</w:t>
      </w:r>
      <w:r>
        <w:rPr>
          <w:lang w:val="zh-CN"/>
        </w:rPr>
        <w:t>35</w:t>
      </w:r>
      <w:r>
        <w:rPr>
          <w:lang w:val="zh-CN"/>
        </w:rPr>
        <w:t>号一般性意见</w:t>
      </w:r>
      <w:r>
        <w:rPr>
          <w:lang w:val="zh-CN"/>
        </w:rPr>
        <w:t>(2014</w:t>
      </w:r>
      <w:r>
        <w:rPr>
          <w:lang w:val="zh-CN"/>
        </w:rPr>
        <w:t>年</w:t>
      </w:r>
      <w:r>
        <w:rPr>
          <w:lang w:val="zh-CN"/>
        </w:rPr>
        <w:t>)</w:t>
      </w:r>
      <w:r>
        <w:rPr>
          <w:lang w:val="zh-CN"/>
        </w:rPr>
        <w:t>，第</w:t>
      </w:r>
      <w:r>
        <w:rPr>
          <w:lang w:val="zh-CN"/>
        </w:rPr>
        <w:t>21</w:t>
      </w:r>
      <w:r>
        <w:rPr>
          <w:lang w:val="zh-CN"/>
        </w:rPr>
        <w:t>段。</w:t>
      </w:r>
    </w:p>
  </w:footnote>
  <w:footnote w:id="27">
    <w:p w14:paraId="5F5727E8" w14:textId="77777777" w:rsidR="00AB4F69" w:rsidRPr="0003204B" w:rsidRDefault="00AB4F69" w:rsidP="00AB4F69">
      <w:pPr>
        <w:pStyle w:val="a6"/>
      </w:pPr>
      <w:r w:rsidRPr="0003204B">
        <w:rPr>
          <w:lang w:val="zh-CN"/>
        </w:rPr>
        <w:tab/>
      </w:r>
      <w:r w:rsidRPr="0003204B">
        <w:rPr>
          <w:rStyle w:val="a8"/>
          <w:rFonts w:eastAsia="宋体"/>
          <w:lang w:val="zh-CN"/>
        </w:rPr>
        <w:footnoteRef/>
      </w:r>
      <w:r>
        <w:rPr>
          <w:lang w:val="zh-CN"/>
        </w:rPr>
        <w:tab/>
      </w:r>
      <w:r>
        <w:rPr>
          <w:lang w:val="zh-CN"/>
        </w:rPr>
        <w:t>假释委员会的决定依据的是惩教部</w:t>
      </w:r>
      <w:r>
        <w:rPr>
          <w:lang w:val="zh-CN"/>
        </w:rPr>
        <w:t>2014</w:t>
      </w:r>
      <w:r>
        <w:rPr>
          <w:lang w:val="zh-CN"/>
        </w:rPr>
        <w:t>年的报告，该报告主要指出，提交人被指控实施了</w:t>
      </w:r>
      <w:r>
        <w:rPr>
          <w:lang w:val="zh-CN"/>
        </w:rPr>
        <w:t>26</w:t>
      </w:r>
      <w:r>
        <w:rPr>
          <w:lang w:val="zh-CN"/>
        </w:rPr>
        <w:t>项经证实的不当行为；他在拘留期间的康复应是一个优先事项；他曾两次启动戒毒治疗部门方案，但均半途而废；他应完成一项强度较低的方案，以恢复他在群体环境中应对的信心；他正在对定罪提出上诉，这可能使其无法接受治疗，似乎与他明确表示的完成成年性犯罪</w:t>
      </w:r>
      <w:proofErr w:type="gramStart"/>
      <w:r>
        <w:rPr>
          <w:lang w:val="zh-CN"/>
        </w:rPr>
        <w:t>者方案</w:t>
      </w:r>
      <w:proofErr w:type="gramEnd"/>
      <w:r>
        <w:rPr>
          <w:lang w:val="zh-CN"/>
        </w:rPr>
        <w:t>的动机有直接冲突；他曾受雇于供</w:t>
      </w:r>
      <w:proofErr w:type="gramStart"/>
      <w:r>
        <w:rPr>
          <w:lang w:val="zh-CN"/>
        </w:rPr>
        <w:t>食中心</w:t>
      </w:r>
      <w:proofErr w:type="gramEnd"/>
      <w:r>
        <w:rPr>
          <w:lang w:val="zh-CN"/>
        </w:rPr>
        <w:t>和各个部门。</w:t>
      </w:r>
    </w:p>
  </w:footnote>
  <w:footnote w:id="28">
    <w:p w14:paraId="2DA2EB71" w14:textId="77777777" w:rsidR="00AB4F69" w:rsidRPr="0003204B" w:rsidRDefault="00AB4F69" w:rsidP="00AB4F69">
      <w:pPr>
        <w:pStyle w:val="a6"/>
      </w:pPr>
      <w:r w:rsidRPr="0003204B">
        <w:rPr>
          <w:lang w:val="zh-CN"/>
        </w:rPr>
        <w:tab/>
      </w:r>
      <w:r w:rsidRPr="0003204B">
        <w:rPr>
          <w:rStyle w:val="a8"/>
          <w:rFonts w:eastAsia="宋体"/>
          <w:lang w:val="zh-CN"/>
        </w:rPr>
        <w:footnoteRef/>
      </w:r>
      <w:r>
        <w:rPr>
          <w:lang w:val="zh-CN"/>
        </w:rPr>
        <w:tab/>
      </w:r>
      <w:r>
        <w:rPr>
          <w:lang w:val="zh-CN"/>
        </w:rPr>
        <w:t>假释委员会的听证会本应在</w:t>
      </w:r>
      <w:r>
        <w:rPr>
          <w:lang w:val="zh-CN"/>
        </w:rPr>
        <w:t>2016</w:t>
      </w:r>
      <w:r>
        <w:rPr>
          <w:lang w:val="zh-CN"/>
        </w:rPr>
        <w:t>年</w:t>
      </w:r>
      <w:r>
        <w:rPr>
          <w:lang w:val="zh-CN"/>
        </w:rPr>
        <w:t>3</w:t>
      </w:r>
      <w:r>
        <w:rPr>
          <w:lang w:val="zh-CN"/>
        </w:rPr>
        <w:t>月</w:t>
      </w:r>
      <w:r>
        <w:rPr>
          <w:lang w:val="zh-CN"/>
        </w:rPr>
        <w:t>31</w:t>
      </w:r>
      <w:r>
        <w:rPr>
          <w:lang w:val="zh-CN"/>
        </w:rPr>
        <w:t>日举行，但当时律师不在。</w:t>
      </w:r>
    </w:p>
  </w:footnote>
  <w:footnote w:id="29">
    <w:p w14:paraId="5E2F17B4" w14:textId="77777777" w:rsidR="00AB4F69" w:rsidRPr="0003204B" w:rsidRDefault="00AB4F69" w:rsidP="00AB4F69">
      <w:pPr>
        <w:pStyle w:val="a6"/>
      </w:pPr>
      <w:r w:rsidRPr="0003204B">
        <w:rPr>
          <w:lang w:val="zh-CN"/>
        </w:rPr>
        <w:tab/>
      </w:r>
      <w:r w:rsidRPr="0003204B">
        <w:rPr>
          <w:rStyle w:val="a8"/>
          <w:rFonts w:eastAsia="宋体"/>
          <w:lang w:val="zh-CN"/>
        </w:rPr>
        <w:footnoteRef/>
      </w:r>
      <w:r>
        <w:rPr>
          <w:lang w:val="zh-CN"/>
        </w:rPr>
        <w:tab/>
      </w:r>
      <w:r>
        <w:rPr>
          <w:lang w:val="zh-CN"/>
        </w:rPr>
        <w:t>根据提交人提供的假释委员会</w:t>
      </w:r>
      <w:r>
        <w:rPr>
          <w:lang w:val="zh-CN"/>
        </w:rPr>
        <w:t>2019</w:t>
      </w:r>
      <w:r>
        <w:rPr>
          <w:lang w:val="zh-CN"/>
        </w:rPr>
        <w:t>年的决定，他到</w:t>
      </w:r>
      <w:r>
        <w:rPr>
          <w:lang w:val="zh-CN"/>
        </w:rPr>
        <w:t>2018</w:t>
      </w:r>
      <w:r>
        <w:rPr>
          <w:lang w:val="zh-CN"/>
        </w:rPr>
        <w:t>年完成了高风险人格方案和戒毒部门方案，并于</w:t>
      </w:r>
      <w:r>
        <w:rPr>
          <w:lang w:val="zh-CN"/>
        </w:rPr>
        <w:t>2019</w:t>
      </w:r>
      <w:r>
        <w:rPr>
          <w:lang w:val="zh-CN"/>
        </w:rPr>
        <w:t>年</w:t>
      </w:r>
      <w:r>
        <w:rPr>
          <w:lang w:val="zh-CN"/>
        </w:rPr>
        <w:t>5</w:t>
      </w:r>
      <w:r>
        <w:rPr>
          <w:lang w:val="zh-CN"/>
        </w:rPr>
        <w:t>月转至成年性犯罪者治疗方案。</w:t>
      </w:r>
    </w:p>
  </w:footnote>
  <w:footnote w:id="30">
    <w:p w14:paraId="4FAD436F" w14:textId="77777777" w:rsidR="00AB4F69" w:rsidRPr="0003204B" w:rsidRDefault="00AB4F69" w:rsidP="00AB4F69">
      <w:pPr>
        <w:pStyle w:val="a6"/>
      </w:pPr>
      <w:r w:rsidRPr="0003204B">
        <w:rPr>
          <w:lang w:val="zh-CN"/>
        </w:rPr>
        <w:tab/>
      </w:r>
      <w:r w:rsidRPr="0003204B">
        <w:rPr>
          <w:rStyle w:val="a8"/>
          <w:rFonts w:eastAsia="宋体"/>
          <w:lang w:val="zh-CN"/>
        </w:rPr>
        <w:footnoteRef/>
      </w:r>
      <w:r>
        <w:rPr>
          <w:lang w:val="zh-CN"/>
        </w:rPr>
        <w:tab/>
        <w:t>2002</w:t>
      </w:r>
      <w:r>
        <w:rPr>
          <w:lang w:val="zh-CN"/>
        </w:rPr>
        <w:t>年《假释法》，第</w:t>
      </w:r>
      <w:r>
        <w:rPr>
          <w:lang w:val="zh-CN"/>
        </w:rPr>
        <w:t>108</w:t>
      </w:r>
      <w:r>
        <w:rPr>
          <w:lang w:val="zh-CN"/>
        </w:rPr>
        <w:t>和</w:t>
      </w:r>
      <w:r>
        <w:rPr>
          <w:lang w:val="zh-CN"/>
        </w:rPr>
        <w:t>109</w:t>
      </w:r>
      <w:r>
        <w:rPr>
          <w:lang w:val="zh-CN"/>
        </w:rPr>
        <w:t>条。</w:t>
      </w:r>
    </w:p>
  </w:footnote>
  <w:footnote w:id="31">
    <w:p w14:paraId="4500DA82" w14:textId="77777777" w:rsidR="00AB4F69" w:rsidRPr="0003204B" w:rsidRDefault="00AB4F69" w:rsidP="00AB4F69">
      <w:pPr>
        <w:pStyle w:val="a6"/>
      </w:pPr>
      <w:r w:rsidRPr="0003204B">
        <w:rPr>
          <w:lang w:val="zh-CN"/>
        </w:rPr>
        <w:tab/>
      </w:r>
      <w:r w:rsidRPr="0003204B">
        <w:rPr>
          <w:rStyle w:val="a8"/>
          <w:rFonts w:eastAsia="宋体"/>
          <w:lang w:val="zh-CN"/>
        </w:rPr>
        <w:footnoteRef/>
      </w:r>
      <w:r>
        <w:rPr>
          <w:lang w:val="zh-CN"/>
        </w:rPr>
        <w:tab/>
      </w:r>
      <w:r>
        <w:rPr>
          <w:lang w:val="zh-CN"/>
        </w:rPr>
        <w:t>同上，第</w:t>
      </w:r>
      <w:r>
        <w:rPr>
          <w:lang w:val="zh-CN"/>
        </w:rPr>
        <w:t>7</w:t>
      </w:r>
      <w:r>
        <w:rPr>
          <w:lang w:val="zh-CN"/>
        </w:rPr>
        <w:t>条。</w:t>
      </w:r>
    </w:p>
  </w:footnote>
  <w:footnote w:id="32">
    <w:p w14:paraId="4CCB7741" w14:textId="3EC1E5EF" w:rsidR="00AB4F69" w:rsidRPr="0003204B" w:rsidRDefault="00AB4F69" w:rsidP="00AB4F69">
      <w:pPr>
        <w:pStyle w:val="a6"/>
      </w:pPr>
      <w:r w:rsidRPr="0003204B">
        <w:rPr>
          <w:lang w:val="zh-CN"/>
        </w:rPr>
        <w:tab/>
      </w:r>
      <w:r w:rsidRPr="0003204B">
        <w:rPr>
          <w:rStyle w:val="a8"/>
          <w:rFonts w:eastAsia="宋体"/>
          <w:lang w:val="zh-CN"/>
        </w:rPr>
        <w:footnoteRef/>
      </w:r>
      <w:r>
        <w:rPr>
          <w:lang w:val="zh-CN"/>
        </w:rPr>
        <w:tab/>
      </w:r>
      <w:r>
        <w:rPr>
          <w:lang w:val="zh-CN"/>
        </w:rPr>
        <w:t>例如，缔约国援引了欧洲人权法院</w:t>
      </w:r>
      <w:r w:rsidRPr="00520BF0">
        <w:rPr>
          <w:rFonts w:eastAsia="华文楷体"/>
          <w:lang w:val="zh-CN"/>
        </w:rPr>
        <w:t>Ganusauskas</w:t>
      </w:r>
      <w:r w:rsidRPr="00520BF0">
        <w:rPr>
          <w:rFonts w:eastAsia="华文楷体"/>
          <w:lang w:val="zh-CN"/>
        </w:rPr>
        <w:t>诉立陶宛</w:t>
      </w:r>
      <w:r>
        <w:rPr>
          <w:lang w:val="zh-CN"/>
        </w:rPr>
        <w:t>，第</w:t>
      </w:r>
      <w:r>
        <w:rPr>
          <w:lang w:val="zh-CN"/>
        </w:rPr>
        <w:t>47922/99</w:t>
      </w:r>
      <w:r>
        <w:rPr>
          <w:lang w:val="zh-CN"/>
        </w:rPr>
        <w:t>号申诉</w:t>
      </w:r>
      <w:r>
        <w:rPr>
          <w:rFonts w:hint="eastAsia"/>
          <w:lang w:val="zh-CN"/>
        </w:rPr>
        <w:t>及</w:t>
      </w:r>
      <w:r w:rsidRPr="00520BF0">
        <w:rPr>
          <w:rFonts w:eastAsia="华文楷体"/>
          <w:lang w:val="zh-CN"/>
        </w:rPr>
        <w:t>Brown</w:t>
      </w:r>
      <w:r w:rsidRPr="00520BF0">
        <w:rPr>
          <w:rFonts w:eastAsia="华文楷体"/>
          <w:lang w:val="zh-CN"/>
        </w:rPr>
        <w:t>诉联合王国</w:t>
      </w:r>
      <w:r>
        <w:rPr>
          <w:lang w:val="zh-CN"/>
        </w:rPr>
        <w:t>，第</w:t>
      </w:r>
      <w:r>
        <w:rPr>
          <w:lang w:val="zh-CN"/>
        </w:rPr>
        <w:t>968/04</w:t>
      </w:r>
      <w:r>
        <w:rPr>
          <w:lang w:val="zh-CN"/>
        </w:rPr>
        <w:t>号申诉；欧洲人权委员会，</w:t>
      </w:r>
      <w:r w:rsidRPr="00520BF0">
        <w:rPr>
          <w:rFonts w:eastAsia="华文楷体"/>
          <w:lang w:val="zh-CN"/>
        </w:rPr>
        <w:t>Aldrian</w:t>
      </w:r>
      <w:r w:rsidRPr="00520BF0">
        <w:rPr>
          <w:rFonts w:eastAsia="华文楷体"/>
          <w:lang w:val="zh-CN"/>
        </w:rPr>
        <w:t>诉奥地利</w:t>
      </w:r>
      <w:r>
        <w:rPr>
          <w:lang w:val="zh-CN"/>
        </w:rPr>
        <w:t>(1990)65 DR 33,</w:t>
      </w:r>
      <w:r w:rsidR="00C03F15">
        <w:rPr>
          <w:lang w:val="zh-CN"/>
        </w:rPr>
        <w:t xml:space="preserve"> </w:t>
      </w:r>
      <w:r>
        <w:rPr>
          <w:lang w:val="zh-CN"/>
        </w:rPr>
        <w:t>342</w:t>
      </w:r>
      <w:r>
        <w:rPr>
          <w:lang w:val="zh-CN"/>
        </w:rPr>
        <w:t>。</w:t>
      </w:r>
    </w:p>
  </w:footnote>
  <w:footnote w:id="33">
    <w:p w14:paraId="34AAE423" w14:textId="77777777" w:rsidR="00AB4F69" w:rsidRPr="0003204B" w:rsidRDefault="00AB4F69" w:rsidP="00AB4F69">
      <w:pPr>
        <w:pStyle w:val="a6"/>
      </w:pPr>
      <w:r w:rsidRPr="0003204B">
        <w:rPr>
          <w:lang w:val="zh-CN"/>
        </w:rPr>
        <w:tab/>
      </w:r>
      <w:r w:rsidRPr="0003204B">
        <w:rPr>
          <w:rStyle w:val="a8"/>
          <w:rFonts w:eastAsia="宋体"/>
          <w:lang w:val="zh-CN"/>
        </w:rPr>
        <w:footnoteRef/>
      </w:r>
      <w:r>
        <w:rPr>
          <w:lang w:val="zh-CN"/>
        </w:rPr>
        <w:tab/>
      </w:r>
      <w:r>
        <w:rPr>
          <w:lang w:val="zh-CN"/>
        </w:rPr>
        <w:t>人权事务委员会，</w:t>
      </w:r>
      <w:r w:rsidRPr="00520BF0">
        <w:rPr>
          <w:rFonts w:eastAsia="华文楷体"/>
          <w:lang w:val="zh-CN"/>
        </w:rPr>
        <w:t>Y.L.</w:t>
      </w:r>
      <w:r w:rsidRPr="00520BF0">
        <w:rPr>
          <w:rFonts w:eastAsia="华文楷体"/>
          <w:lang w:val="zh-CN"/>
        </w:rPr>
        <w:t>诉加拿大</w:t>
      </w:r>
      <w:r>
        <w:rPr>
          <w:lang w:val="zh-CN"/>
        </w:rPr>
        <w:t>，第</w:t>
      </w:r>
      <w:r>
        <w:rPr>
          <w:lang w:val="zh-CN"/>
        </w:rPr>
        <w:t>112/1981</w:t>
      </w:r>
      <w:r>
        <w:rPr>
          <w:lang w:val="zh-CN"/>
        </w:rPr>
        <w:t>号来文。</w:t>
      </w:r>
    </w:p>
  </w:footnote>
  <w:footnote w:id="34">
    <w:p w14:paraId="1AFEDF4B" w14:textId="1BF599AB" w:rsidR="00AB4F69" w:rsidRPr="0003204B" w:rsidRDefault="00AB4F69" w:rsidP="00AB4F69">
      <w:pPr>
        <w:pStyle w:val="a6"/>
      </w:pPr>
      <w:r w:rsidRPr="0003204B">
        <w:rPr>
          <w:lang w:val="zh-CN"/>
        </w:rPr>
        <w:tab/>
      </w:r>
      <w:r w:rsidRPr="0003204B">
        <w:rPr>
          <w:rStyle w:val="a8"/>
          <w:rFonts w:eastAsia="宋体"/>
          <w:lang w:val="zh-CN"/>
        </w:rPr>
        <w:footnoteRef/>
      </w:r>
      <w:r>
        <w:rPr>
          <w:lang w:val="zh-CN"/>
        </w:rPr>
        <w:tab/>
      </w:r>
      <w:r>
        <w:rPr>
          <w:lang w:val="zh-CN"/>
        </w:rPr>
        <w:t>缔约国提到了起草第九条第四款的历史，见</w:t>
      </w:r>
      <w:r>
        <w:rPr>
          <w:lang w:val="zh-CN"/>
        </w:rPr>
        <w:t xml:space="preserve">Manfred Novak, U. N. Covenant on Civil and Political Rights: CCPR Commentary, 2nd ed. (Kehl am Rhein, Germany, N. P. Engel, 2005), pp. </w:t>
      </w:r>
      <w:r>
        <w:rPr>
          <w:lang w:val="zh-CN"/>
        </w:rPr>
        <w:t>235 and 237</w:t>
      </w:r>
      <w:r>
        <w:rPr>
          <w:lang w:val="zh-CN"/>
        </w:rPr>
        <w:t>；</w:t>
      </w:r>
      <w:r w:rsidRPr="00520BF0">
        <w:rPr>
          <w:rFonts w:eastAsia="华文楷体"/>
          <w:lang w:val="zh-CN"/>
        </w:rPr>
        <w:t>A.</w:t>
      </w:r>
      <w:r w:rsidRPr="00520BF0">
        <w:rPr>
          <w:rFonts w:eastAsia="华文楷体"/>
          <w:lang w:val="zh-CN"/>
        </w:rPr>
        <w:t>诉澳大利亚</w:t>
      </w:r>
      <w:r w:rsidR="00C03F15" w:rsidRPr="0003204B">
        <w:t>(</w:t>
      </w:r>
      <w:hyperlink r:id="rId10" w:history="1">
        <w:r w:rsidR="00C03F15" w:rsidRPr="00C03F15">
          <w:rPr>
            <w:rStyle w:val="af6"/>
            <w:u w:val="none"/>
          </w:rPr>
          <w:t>CCPR/C/59/D/560/1993</w:t>
        </w:r>
      </w:hyperlink>
      <w:r w:rsidR="00C03F15" w:rsidRPr="0003204B">
        <w:t>),</w:t>
      </w:r>
      <w:r w:rsidR="00C03F15">
        <w:t xml:space="preserve"> </w:t>
      </w:r>
      <w:r>
        <w:rPr>
          <w:lang w:val="zh-CN"/>
        </w:rPr>
        <w:t>第</w:t>
      </w:r>
      <w:r>
        <w:rPr>
          <w:lang w:val="zh-CN"/>
        </w:rPr>
        <w:t>9.3</w:t>
      </w:r>
      <w:r>
        <w:rPr>
          <w:lang w:val="zh-CN"/>
        </w:rPr>
        <w:t>段；</w:t>
      </w:r>
      <w:r w:rsidRPr="00520BF0">
        <w:rPr>
          <w:rFonts w:eastAsia="华文楷体"/>
          <w:lang w:val="zh-CN"/>
        </w:rPr>
        <w:t>Vuolanne</w:t>
      </w:r>
      <w:r w:rsidRPr="00520BF0">
        <w:rPr>
          <w:rFonts w:eastAsia="华文楷体"/>
          <w:lang w:val="zh-CN"/>
        </w:rPr>
        <w:t>诉芬兰</w:t>
      </w:r>
      <w:r w:rsidR="00C03F15" w:rsidRPr="00235AFE">
        <w:rPr>
          <w:lang w:val="fr-CH"/>
        </w:rPr>
        <w:t>(</w:t>
      </w:r>
      <w:hyperlink r:id="rId11" w:history="1">
        <w:r w:rsidR="00C03F15" w:rsidRPr="00C03F15">
          <w:rPr>
            <w:rStyle w:val="af6"/>
            <w:u w:val="none"/>
            <w:lang w:val="fr-CH"/>
          </w:rPr>
          <w:t>CCPR/C/35/D/265/1987</w:t>
        </w:r>
      </w:hyperlink>
      <w:r w:rsidR="00C03F15" w:rsidRPr="00235AFE">
        <w:rPr>
          <w:lang w:val="fr-CH"/>
        </w:rPr>
        <w:t>),</w:t>
      </w:r>
      <w:r w:rsidR="00C03F15">
        <w:rPr>
          <w:lang w:val="fr-CH"/>
        </w:rPr>
        <w:t xml:space="preserve"> </w:t>
      </w:r>
      <w:r>
        <w:rPr>
          <w:lang w:val="zh-CN"/>
        </w:rPr>
        <w:t>第</w:t>
      </w:r>
      <w:r>
        <w:rPr>
          <w:lang w:val="zh-CN"/>
        </w:rPr>
        <w:t>9.5</w:t>
      </w:r>
      <w:r>
        <w:rPr>
          <w:lang w:val="zh-CN"/>
        </w:rPr>
        <w:t>段；</w:t>
      </w:r>
      <w:r w:rsidRPr="00520BF0">
        <w:rPr>
          <w:rFonts w:eastAsia="华文楷体"/>
          <w:lang w:val="zh-CN"/>
        </w:rPr>
        <w:t>Bandajevsky</w:t>
      </w:r>
      <w:r w:rsidRPr="00520BF0">
        <w:rPr>
          <w:rFonts w:eastAsia="华文楷体"/>
          <w:lang w:val="zh-CN"/>
        </w:rPr>
        <w:t>诉白俄罗斯</w:t>
      </w:r>
      <w:r w:rsidR="00AE20E1" w:rsidRPr="00235AFE">
        <w:rPr>
          <w:lang w:val="fr-CH"/>
        </w:rPr>
        <w:t>(</w:t>
      </w:r>
      <w:hyperlink r:id="rId12" w:history="1">
        <w:r w:rsidR="00AE20E1" w:rsidRPr="00AE20E1">
          <w:rPr>
            <w:rStyle w:val="af6"/>
            <w:u w:val="none"/>
            <w:lang w:val="fr-CH"/>
          </w:rPr>
          <w:t>CCPR/C/86/D/1100/2002</w:t>
        </w:r>
      </w:hyperlink>
      <w:r w:rsidR="00AE20E1" w:rsidRPr="00235AFE">
        <w:rPr>
          <w:lang w:val="fr-CH"/>
        </w:rPr>
        <w:t>),</w:t>
      </w:r>
      <w:r w:rsidR="00AE20E1">
        <w:rPr>
          <w:lang w:val="fr-CH"/>
        </w:rPr>
        <w:t xml:space="preserve"> </w:t>
      </w:r>
      <w:r>
        <w:rPr>
          <w:lang w:val="zh-CN"/>
        </w:rPr>
        <w:t>第</w:t>
      </w:r>
      <w:r>
        <w:rPr>
          <w:lang w:val="zh-CN"/>
        </w:rPr>
        <w:t>10.3-10.4</w:t>
      </w:r>
      <w:r>
        <w:rPr>
          <w:lang w:val="zh-CN"/>
        </w:rPr>
        <w:t>段。</w:t>
      </w:r>
    </w:p>
  </w:footnote>
  <w:footnote w:id="35">
    <w:p w14:paraId="3EC90C26" w14:textId="39B1C1CF" w:rsidR="00AB4F69" w:rsidRPr="0003204B" w:rsidRDefault="00AB4F69" w:rsidP="00AB4F69">
      <w:pPr>
        <w:pStyle w:val="a6"/>
      </w:pPr>
      <w:r w:rsidRPr="0003204B">
        <w:rPr>
          <w:lang w:val="zh-CN"/>
        </w:rPr>
        <w:tab/>
      </w:r>
      <w:r w:rsidRPr="0003204B">
        <w:rPr>
          <w:rStyle w:val="a8"/>
          <w:rFonts w:eastAsia="宋体"/>
          <w:lang w:val="zh-CN"/>
        </w:rPr>
        <w:footnoteRef/>
      </w:r>
      <w:r>
        <w:rPr>
          <w:lang w:val="zh-CN"/>
        </w:rPr>
        <w:tab/>
      </w:r>
      <w:r w:rsidRPr="00520BF0">
        <w:rPr>
          <w:rFonts w:eastAsia="华文楷体"/>
          <w:lang w:val="zh-CN"/>
        </w:rPr>
        <w:t>Rameka</w:t>
      </w:r>
      <w:r w:rsidRPr="00520BF0">
        <w:rPr>
          <w:rFonts w:eastAsia="华文楷体"/>
          <w:lang w:val="zh-CN"/>
        </w:rPr>
        <w:t>等人诉新西兰</w:t>
      </w:r>
      <w:r>
        <w:rPr>
          <w:lang w:val="zh-CN"/>
        </w:rPr>
        <w:t>，第</w:t>
      </w:r>
      <w:r>
        <w:rPr>
          <w:lang w:val="zh-CN"/>
        </w:rPr>
        <w:t>7.4</w:t>
      </w:r>
      <w:r>
        <w:rPr>
          <w:lang w:val="zh-CN"/>
        </w:rPr>
        <w:t>段；</w:t>
      </w:r>
      <w:r w:rsidRPr="00520BF0">
        <w:rPr>
          <w:rFonts w:eastAsia="华文楷体"/>
          <w:lang w:val="zh-CN"/>
        </w:rPr>
        <w:t>Manuel</w:t>
      </w:r>
      <w:r w:rsidRPr="00520BF0">
        <w:rPr>
          <w:rFonts w:eastAsia="华文楷体"/>
          <w:lang w:val="zh-CN"/>
        </w:rPr>
        <w:t>诉新西兰</w:t>
      </w:r>
      <w:r w:rsidR="00C03F15" w:rsidRPr="0003204B">
        <w:t>(</w:t>
      </w:r>
      <w:hyperlink r:id="rId13" w:history="1">
        <w:r w:rsidR="00C03F15" w:rsidRPr="00C03F15">
          <w:rPr>
            <w:rStyle w:val="af6"/>
            <w:u w:val="none"/>
          </w:rPr>
          <w:t>CCPR/C/91/D/1385/2005</w:t>
        </w:r>
      </w:hyperlink>
      <w:r w:rsidR="00C03F15" w:rsidRPr="0003204B">
        <w:t>),</w:t>
      </w:r>
      <w:r w:rsidR="00C03F15">
        <w:t xml:space="preserve"> </w:t>
      </w:r>
      <w:r>
        <w:rPr>
          <w:lang w:val="zh-CN"/>
        </w:rPr>
        <w:t>第</w:t>
      </w:r>
      <w:r>
        <w:rPr>
          <w:lang w:val="zh-CN"/>
        </w:rPr>
        <w:t>7.3</w:t>
      </w:r>
      <w:r>
        <w:rPr>
          <w:lang w:val="zh-CN"/>
        </w:rPr>
        <w:t>段。</w:t>
      </w:r>
    </w:p>
  </w:footnote>
  <w:footnote w:id="36">
    <w:p w14:paraId="41E3E7B8" w14:textId="77777777" w:rsidR="00AB4F69" w:rsidRPr="0003204B" w:rsidRDefault="00AB4F69" w:rsidP="00AB4F69">
      <w:pPr>
        <w:pStyle w:val="a6"/>
      </w:pPr>
      <w:r w:rsidRPr="0003204B">
        <w:rPr>
          <w:lang w:val="zh-CN"/>
        </w:rPr>
        <w:tab/>
      </w:r>
      <w:r w:rsidRPr="0003204B">
        <w:rPr>
          <w:rStyle w:val="a8"/>
          <w:rFonts w:eastAsia="宋体"/>
          <w:lang w:val="zh-CN"/>
        </w:rPr>
        <w:footnoteRef/>
      </w:r>
      <w:r>
        <w:rPr>
          <w:lang w:val="zh-CN"/>
        </w:rPr>
        <w:tab/>
      </w:r>
      <w:r>
        <w:rPr>
          <w:lang w:val="zh-CN"/>
        </w:rPr>
        <w:t>第</w:t>
      </w:r>
      <w:r>
        <w:rPr>
          <w:lang w:val="zh-CN"/>
        </w:rPr>
        <w:t>32/2016</w:t>
      </w:r>
      <w:r>
        <w:rPr>
          <w:lang w:val="zh-CN"/>
        </w:rPr>
        <w:t>号意见，第</w:t>
      </w:r>
      <w:r>
        <w:rPr>
          <w:lang w:val="zh-CN"/>
        </w:rPr>
        <w:t>60-62</w:t>
      </w:r>
      <w:r>
        <w:rPr>
          <w:lang w:val="zh-CN"/>
        </w:rPr>
        <w:t>段。</w:t>
      </w:r>
    </w:p>
  </w:footnote>
  <w:footnote w:id="37">
    <w:p w14:paraId="5F3D567B" w14:textId="77777777" w:rsidR="00AB4F69" w:rsidRPr="0003204B" w:rsidRDefault="00AB4F69" w:rsidP="00AB4F69">
      <w:pPr>
        <w:pStyle w:val="a6"/>
      </w:pPr>
      <w:r w:rsidRPr="0003204B">
        <w:rPr>
          <w:lang w:val="zh-CN"/>
        </w:rPr>
        <w:tab/>
      </w:r>
      <w:r w:rsidRPr="0003204B">
        <w:rPr>
          <w:rStyle w:val="a8"/>
          <w:rFonts w:eastAsia="宋体"/>
          <w:lang w:val="zh-CN"/>
        </w:rPr>
        <w:footnoteRef/>
      </w:r>
      <w:r>
        <w:rPr>
          <w:lang w:val="zh-CN"/>
        </w:rPr>
        <w:tab/>
      </w:r>
      <w:r>
        <w:rPr>
          <w:lang w:val="zh-CN"/>
        </w:rPr>
        <w:t>提交人受雇于监狱，接受教牧关怀和心理援助，并完成了两项康复方案。</w:t>
      </w:r>
    </w:p>
  </w:footnote>
  <w:footnote w:id="38">
    <w:p w14:paraId="4F2BA851" w14:textId="147CFF3E" w:rsidR="00AB4F69" w:rsidRPr="00235AFE" w:rsidRDefault="00AB4F69" w:rsidP="00AB4F69">
      <w:pPr>
        <w:pStyle w:val="a6"/>
      </w:pPr>
      <w:r w:rsidRPr="0003204B">
        <w:rPr>
          <w:lang w:val="zh-CN"/>
        </w:rPr>
        <w:tab/>
      </w:r>
      <w:r w:rsidRPr="0003204B">
        <w:rPr>
          <w:rStyle w:val="a8"/>
          <w:rFonts w:eastAsia="宋体"/>
          <w:lang w:val="zh-CN"/>
        </w:rPr>
        <w:footnoteRef/>
      </w:r>
      <w:r>
        <w:rPr>
          <w:lang w:val="zh-CN"/>
        </w:rPr>
        <w:tab/>
      </w:r>
      <w:r>
        <w:rPr>
          <w:lang w:val="zh-CN"/>
        </w:rPr>
        <w:t>缔约国提及</w:t>
      </w:r>
      <w:r w:rsidRPr="00AD2E4E">
        <w:rPr>
          <w:rFonts w:eastAsia="华文楷体"/>
          <w:lang w:val="zh-CN"/>
        </w:rPr>
        <w:t>Dean</w:t>
      </w:r>
      <w:r w:rsidRPr="00AD2E4E">
        <w:rPr>
          <w:rFonts w:eastAsia="华文楷体"/>
          <w:lang w:val="zh-CN"/>
        </w:rPr>
        <w:t>诉新西兰</w:t>
      </w:r>
      <w:r w:rsidR="00C03F15" w:rsidRPr="00C03F15">
        <w:t>(</w:t>
      </w:r>
      <w:hyperlink r:id="rId14" w:history="1">
        <w:r w:rsidR="00C03F15" w:rsidRPr="00C03F15">
          <w:rPr>
            <w:rStyle w:val="af6"/>
            <w:u w:val="none"/>
          </w:rPr>
          <w:t>CCPR/C/D/1512/2006</w:t>
        </w:r>
      </w:hyperlink>
      <w:r w:rsidR="00C03F15" w:rsidRPr="0003204B">
        <w:t>),</w:t>
      </w:r>
      <w:r w:rsidR="00C03F15">
        <w:t xml:space="preserve"> </w:t>
      </w:r>
      <w:r>
        <w:rPr>
          <w:lang w:val="zh-CN"/>
        </w:rPr>
        <w:t>第</w:t>
      </w:r>
      <w:r>
        <w:rPr>
          <w:lang w:val="zh-CN"/>
        </w:rPr>
        <w:t>7.5</w:t>
      </w:r>
      <w:r>
        <w:rPr>
          <w:lang w:val="zh-CN"/>
        </w:rPr>
        <w:t>段。</w:t>
      </w:r>
    </w:p>
  </w:footnote>
  <w:footnote w:id="39">
    <w:p w14:paraId="58E4FA06" w14:textId="77777777" w:rsidR="00AB4F69" w:rsidRPr="00235AFE" w:rsidRDefault="00AB4F69" w:rsidP="00AB4F69">
      <w:pPr>
        <w:pStyle w:val="a6"/>
      </w:pPr>
      <w:r w:rsidRPr="00235AFE">
        <w:rPr>
          <w:lang w:val="zh-CN"/>
        </w:rPr>
        <w:tab/>
      </w:r>
      <w:r w:rsidRPr="0003204B">
        <w:rPr>
          <w:rStyle w:val="a8"/>
          <w:rFonts w:eastAsia="宋体"/>
          <w:lang w:val="zh-CN"/>
        </w:rPr>
        <w:footnoteRef/>
      </w:r>
      <w:r>
        <w:rPr>
          <w:lang w:val="zh-CN"/>
        </w:rPr>
        <w:tab/>
      </w:r>
      <w:r>
        <w:rPr>
          <w:lang w:val="zh-CN"/>
        </w:rPr>
        <w:t>第</w:t>
      </w:r>
      <w:r>
        <w:rPr>
          <w:lang w:val="zh-CN"/>
        </w:rPr>
        <w:t>32/2016</w:t>
      </w:r>
      <w:r>
        <w:rPr>
          <w:lang w:val="zh-CN"/>
        </w:rPr>
        <w:t>号意见，第</w:t>
      </w:r>
      <w:r>
        <w:rPr>
          <w:lang w:val="zh-CN"/>
        </w:rPr>
        <w:t>51</w:t>
      </w:r>
      <w:r>
        <w:rPr>
          <w:lang w:val="zh-CN"/>
        </w:rPr>
        <w:t>段。</w:t>
      </w:r>
    </w:p>
  </w:footnote>
  <w:footnote w:id="40">
    <w:p w14:paraId="6358A6C6" w14:textId="77777777" w:rsidR="00AB4F69" w:rsidRPr="00235AFE" w:rsidRDefault="00AB4F69" w:rsidP="00AB4F69">
      <w:pPr>
        <w:pStyle w:val="a6"/>
      </w:pPr>
      <w:r w:rsidRPr="00235AFE">
        <w:rPr>
          <w:lang w:val="zh-CN"/>
        </w:rPr>
        <w:tab/>
      </w:r>
      <w:r w:rsidRPr="0003204B">
        <w:rPr>
          <w:rStyle w:val="a8"/>
          <w:rFonts w:eastAsia="宋体"/>
          <w:lang w:val="zh-CN"/>
        </w:rPr>
        <w:footnoteRef/>
      </w:r>
      <w:r>
        <w:rPr>
          <w:lang w:val="zh-CN"/>
        </w:rPr>
        <w:tab/>
      </w:r>
      <w:r>
        <w:rPr>
          <w:lang w:val="zh-CN"/>
        </w:rPr>
        <w:t>第</w:t>
      </w:r>
      <w:r>
        <w:rPr>
          <w:lang w:val="zh-CN"/>
        </w:rPr>
        <w:t>32/2016</w:t>
      </w:r>
      <w:r>
        <w:rPr>
          <w:lang w:val="zh-CN"/>
        </w:rPr>
        <w:t>号意见，第</w:t>
      </w:r>
      <w:r>
        <w:rPr>
          <w:lang w:val="zh-CN"/>
        </w:rPr>
        <w:t>63</w:t>
      </w:r>
      <w:r>
        <w:rPr>
          <w:lang w:val="zh-CN"/>
        </w:rPr>
        <w:t>段。</w:t>
      </w:r>
    </w:p>
  </w:footnote>
  <w:footnote w:id="41">
    <w:p w14:paraId="5B02D7AA" w14:textId="77777777" w:rsidR="00AB4F69" w:rsidRPr="0003204B" w:rsidRDefault="00AB4F69" w:rsidP="00AB4F69">
      <w:pPr>
        <w:pStyle w:val="a6"/>
      </w:pPr>
      <w:r w:rsidRPr="00235AFE">
        <w:rPr>
          <w:lang w:val="zh-CN"/>
        </w:rPr>
        <w:tab/>
      </w:r>
      <w:r w:rsidRPr="0003204B">
        <w:rPr>
          <w:rStyle w:val="a8"/>
          <w:rFonts w:eastAsia="宋体"/>
          <w:lang w:val="zh-CN"/>
        </w:rPr>
        <w:footnoteRef/>
      </w:r>
      <w:r>
        <w:rPr>
          <w:lang w:val="zh-CN"/>
        </w:rPr>
        <w:tab/>
      </w:r>
      <w:r w:rsidRPr="00AD2E4E">
        <w:rPr>
          <w:rFonts w:eastAsia="华文楷体"/>
          <w:lang w:val="zh-CN"/>
        </w:rPr>
        <w:t>Rameka</w:t>
      </w:r>
      <w:r w:rsidRPr="00AD2E4E">
        <w:rPr>
          <w:rFonts w:eastAsia="华文楷体"/>
          <w:lang w:val="zh-CN"/>
        </w:rPr>
        <w:t>等人诉新西兰</w:t>
      </w:r>
      <w:r>
        <w:rPr>
          <w:lang w:val="zh-CN"/>
        </w:rPr>
        <w:t>，第</w:t>
      </w:r>
      <w:r>
        <w:rPr>
          <w:lang w:val="zh-CN"/>
        </w:rPr>
        <w:t>7.4</w:t>
      </w:r>
      <w:r>
        <w:rPr>
          <w:lang w:val="zh-CN"/>
        </w:rPr>
        <w:t>段；</w:t>
      </w:r>
      <w:r w:rsidRPr="00AD2E4E">
        <w:rPr>
          <w:rFonts w:eastAsia="华文楷体"/>
          <w:lang w:val="zh-CN"/>
        </w:rPr>
        <w:t>Manuel</w:t>
      </w:r>
      <w:r w:rsidRPr="00AD2E4E">
        <w:rPr>
          <w:rFonts w:eastAsia="华文楷体"/>
          <w:lang w:val="zh-CN"/>
        </w:rPr>
        <w:t>诉新西兰</w:t>
      </w:r>
      <w:r>
        <w:rPr>
          <w:lang w:val="zh-CN"/>
        </w:rPr>
        <w:t>。</w:t>
      </w:r>
    </w:p>
  </w:footnote>
  <w:footnote w:id="42">
    <w:p w14:paraId="17187784" w14:textId="77777777" w:rsidR="00AB4F69" w:rsidRPr="00235AFE" w:rsidRDefault="00AB4F69" w:rsidP="00AB4F69">
      <w:pPr>
        <w:pStyle w:val="a6"/>
      </w:pPr>
      <w:r w:rsidRPr="0003204B">
        <w:rPr>
          <w:lang w:val="zh-CN"/>
        </w:rPr>
        <w:tab/>
      </w:r>
      <w:r w:rsidRPr="0003204B">
        <w:rPr>
          <w:rStyle w:val="a8"/>
          <w:rFonts w:eastAsia="宋体"/>
          <w:lang w:val="zh-CN"/>
        </w:rPr>
        <w:footnoteRef/>
      </w:r>
      <w:r>
        <w:rPr>
          <w:lang w:val="zh-CN"/>
        </w:rPr>
        <w:tab/>
      </w:r>
      <w:r w:rsidRPr="00AD2E4E">
        <w:rPr>
          <w:rFonts w:eastAsia="华文楷体"/>
          <w:lang w:val="zh-CN"/>
        </w:rPr>
        <w:t>Dean</w:t>
      </w:r>
      <w:r w:rsidRPr="00AD2E4E">
        <w:rPr>
          <w:rFonts w:eastAsia="华文楷体"/>
          <w:lang w:val="zh-CN"/>
        </w:rPr>
        <w:t>诉新西兰</w:t>
      </w:r>
      <w:r>
        <w:rPr>
          <w:lang w:val="zh-CN"/>
        </w:rPr>
        <w:t>，第</w:t>
      </w:r>
      <w:r>
        <w:rPr>
          <w:lang w:val="zh-CN"/>
        </w:rPr>
        <w:t>7.4</w:t>
      </w:r>
      <w:r>
        <w:rPr>
          <w:lang w:val="zh-CN"/>
        </w:rPr>
        <w:t>段。</w:t>
      </w:r>
    </w:p>
  </w:footnote>
  <w:footnote w:id="43">
    <w:p w14:paraId="20ADC5DE" w14:textId="77777777" w:rsidR="00AB4F69" w:rsidRPr="00235AFE" w:rsidRDefault="00AB4F69" w:rsidP="00AB4F69">
      <w:pPr>
        <w:pStyle w:val="a6"/>
      </w:pPr>
      <w:r w:rsidRPr="00235AFE">
        <w:rPr>
          <w:lang w:val="zh-CN"/>
        </w:rPr>
        <w:tab/>
      </w:r>
      <w:r w:rsidRPr="0003204B">
        <w:rPr>
          <w:rStyle w:val="a8"/>
          <w:rFonts w:eastAsia="宋体"/>
          <w:lang w:val="zh-CN"/>
        </w:rPr>
        <w:footnoteRef/>
      </w:r>
      <w:r>
        <w:rPr>
          <w:lang w:val="zh-CN"/>
        </w:rPr>
        <w:tab/>
      </w:r>
      <w:r>
        <w:rPr>
          <w:lang w:val="zh-CN"/>
        </w:rPr>
        <w:t>第</w:t>
      </w:r>
      <w:r>
        <w:rPr>
          <w:lang w:val="zh-CN"/>
        </w:rPr>
        <w:t>32/2016</w:t>
      </w:r>
      <w:r>
        <w:rPr>
          <w:lang w:val="zh-CN"/>
        </w:rPr>
        <w:t>号意见，第</w:t>
      </w:r>
      <w:r>
        <w:rPr>
          <w:lang w:val="zh-CN"/>
        </w:rPr>
        <w:t>45</w:t>
      </w:r>
      <w:r>
        <w:rPr>
          <w:lang w:val="zh-CN"/>
        </w:rPr>
        <w:t>段。</w:t>
      </w:r>
    </w:p>
  </w:footnote>
  <w:footnote w:id="44">
    <w:p w14:paraId="458C90FE" w14:textId="77777777" w:rsidR="00AB4F69" w:rsidRPr="0003204B" w:rsidRDefault="00AB4F69" w:rsidP="00AB4F69">
      <w:pPr>
        <w:pStyle w:val="a6"/>
      </w:pPr>
      <w:r w:rsidRPr="00235AFE">
        <w:rPr>
          <w:lang w:val="zh-CN"/>
        </w:rPr>
        <w:tab/>
      </w:r>
      <w:r w:rsidRPr="0003204B">
        <w:rPr>
          <w:rStyle w:val="a8"/>
          <w:rFonts w:eastAsia="宋体"/>
          <w:lang w:val="zh-CN"/>
        </w:rPr>
        <w:footnoteRef/>
      </w:r>
      <w:r>
        <w:rPr>
          <w:lang w:val="zh-CN"/>
        </w:rPr>
        <w:tab/>
      </w:r>
      <w:r>
        <w:rPr>
          <w:lang w:val="zh-CN"/>
        </w:rPr>
        <w:t>同上，第</w:t>
      </w:r>
      <w:r>
        <w:rPr>
          <w:lang w:val="zh-CN"/>
        </w:rPr>
        <w:t>51</w:t>
      </w:r>
      <w:r>
        <w:rPr>
          <w:lang w:val="zh-CN"/>
        </w:rPr>
        <w:t>段。</w:t>
      </w:r>
    </w:p>
  </w:footnote>
  <w:footnote w:id="45">
    <w:p w14:paraId="3CA334B8" w14:textId="77777777" w:rsidR="00AB4F69" w:rsidRPr="0003204B" w:rsidRDefault="00AB4F69" w:rsidP="00AB4F69">
      <w:pPr>
        <w:pStyle w:val="a6"/>
      </w:pPr>
      <w:r w:rsidRPr="0003204B">
        <w:rPr>
          <w:lang w:val="zh-CN"/>
        </w:rPr>
        <w:tab/>
      </w:r>
      <w:r w:rsidRPr="0003204B">
        <w:rPr>
          <w:rStyle w:val="a8"/>
          <w:rFonts w:eastAsia="宋体"/>
          <w:lang w:val="zh-CN"/>
        </w:rPr>
        <w:footnoteRef/>
      </w:r>
      <w:r>
        <w:rPr>
          <w:lang w:val="zh-CN"/>
        </w:rPr>
        <w:tab/>
      </w:r>
      <w:r>
        <w:rPr>
          <w:lang w:val="zh-CN"/>
        </w:rPr>
        <w:t>同上，第</w:t>
      </w:r>
      <w:r>
        <w:rPr>
          <w:lang w:val="zh-CN"/>
        </w:rPr>
        <w:t>57</w:t>
      </w:r>
      <w:r>
        <w:rPr>
          <w:lang w:val="zh-CN"/>
        </w:rPr>
        <w:t>段。</w:t>
      </w:r>
    </w:p>
  </w:footnote>
  <w:footnote w:id="46">
    <w:p w14:paraId="5C2A4584" w14:textId="772A539C" w:rsidR="00AB4F69" w:rsidRPr="0003204B" w:rsidRDefault="00AB4F69" w:rsidP="00AB4F69">
      <w:pPr>
        <w:pStyle w:val="a6"/>
      </w:pPr>
      <w:r w:rsidRPr="0003204B">
        <w:rPr>
          <w:lang w:val="zh-CN"/>
        </w:rPr>
        <w:tab/>
      </w:r>
      <w:r w:rsidRPr="0003204B">
        <w:rPr>
          <w:rStyle w:val="a8"/>
          <w:rFonts w:eastAsia="宋体"/>
          <w:lang w:val="zh-CN"/>
        </w:rPr>
        <w:footnoteRef/>
      </w:r>
      <w:r>
        <w:rPr>
          <w:lang w:val="zh-CN"/>
        </w:rPr>
        <w:tab/>
      </w:r>
      <w:r>
        <w:rPr>
          <w:lang w:val="zh-CN"/>
        </w:rPr>
        <w:t>人权事务委员会，</w:t>
      </w:r>
      <w:r w:rsidRPr="00AD2E4E">
        <w:rPr>
          <w:rFonts w:eastAsia="华文楷体"/>
          <w:lang w:val="zh-CN"/>
        </w:rPr>
        <w:t>J.K.</w:t>
      </w:r>
      <w:r w:rsidRPr="00AD2E4E">
        <w:rPr>
          <w:rFonts w:eastAsia="华文楷体"/>
          <w:lang w:val="zh-CN"/>
        </w:rPr>
        <w:t>诉加拿大</w:t>
      </w:r>
      <w:r>
        <w:rPr>
          <w:lang w:val="zh-CN"/>
        </w:rPr>
        <w:t>，第</w:t>
      </w:r>
      <w:r>
        <w:rPr>
          <w:lang w:val="zh-CN"/>
        </w:rPr>
        <w:t>174/1984</w:t>
      </w:r>
      <w:r>
        <w:rPr>
          <w:lang w:val="zh-CN"/>
        </w:rPr>
        <w:t>号来文，第</w:t>
      </w:r>
      <w:r>
        <w:rPr>
          <w:lang w:val="zh-CN"/>
        </w:rPr>
        <w:t>7.2</w:t>
      </w:r>
      <w:r>
        <w:rPr>
          <w:lang w:val="zh-CN"/>
        </w:rPr>
        <w:t>段；</w:t>
      </w:r>
      <w:r w:rsidRPr="00AD2E4E">
        <w:rPr>
          <w:rFonts w:eastAsia="华文楷体"/>
          <w:lang w:val="zh-CN"/>
        </w:rPr>
        <w:t>R. M.</w:t>
      </w:r>
      <w:r w:rsidRPr="00AD2E4E">
        <w:rPr>
          <w:rFonts w:eastAsia="华文楷体"/>
          <w:lang w:val="zh-CN"/>
        </w:rPr>
        <w:t>诉芬兰</w:t>
      </w:r>
      <w:r>
        <w:rPr>
          <w:lang w:val="zh-CN"/>
        </w:rPr>
        <w:t>，第</w:t>
      </w:r>
      <w:r>
        <w:rPr>
          <w:lang w:val="zh-CN"/>
        </w:rPr>
        <w:t>301/1988</w:t>
      </w:r>
      <w:r>
        <w:rPr>
          <w:lang w:val="zh-CN"/>
        </w:rPr>
        <w:t>号来文，第</w:t>
      </w:r>
      <w:r>
        <w:rPr>
          <w:lang w:val="zh-CN"/>
        </w:rPr>
        <w:t>6.4</w:t>
      </w:r>
      <w:r>
        <w:rPr>
          <w:lang w:val="zh-CN"/>
        </w:rPr>
        <w:t>段；</w:t>
      </w:r>
      <w:r w:rsidRPr="00AD2E4E">
        <w:rPr>
          <w:rFonts w:eastAsia="华文楷体"/>
          <w:lang w:val="zh-CN"/>
        </w:rPr>
        <w:t>Van Meurs</w:t>
      </w:r>
      <w:r w:rsidRPr="00AD2E4E">
        <w:rPr>
          <w:rFonts w:eastAsia="华文楷体"/>
          <w:lang w:val="zh-CN"/>
        </w:rPr>
        <w:t>诉荷兰</w:t>
      </w:r>
      <w:r>
        <w:rPr>
          <w:lang w:val="zh-CN"/>
        </w:rPr>
        <w:t>，第</w:t>
      </w:r>
      <w:r>
        <w:rPr>
          <w:lang w:val="zh-CN"/>
        </w:rPr>
        <w:t>215/1986</w:t>
      </w:r>
      <w:r>
        <w:rPr>
          <w:lang w:val="zh-CN"/>
        </w:rPr>
        <w:t>号来文，第</w:t>
      </w:r>
      <w:r>
        <w:rPr>
          <w:lang w:val="zh-CN"/>
        </w:rPr>
        <w:t>7.1</w:t>
      </w:r>
      <w:r>
        <w:rPr>
          <w:lang w:val="zh-CN"/>
        </w:rPr>
        <w:t>段。</w:t>
      </w:r>
    </w:p>
  </w:footnote>
  <w:footnote w:id="47">
    <w:p w14:paraId="5CB9CE84" w14:textId="77777777" w:rsidR="00AB4F69" w:rsidRPr="0003204B" w:rsidRDefault="00AB4F69" w:rsidP="00AB4F69">
      <w:pPr>
        <w:pStyle w:val="a6"/>
      </w:pPr>
      <w:r w:rsidRPr="0003204B">
        <w:rPr>
          <w:lang w:val="zh-CN"/>
        </w:rPr>
        <w:tab/>
      </w:r>
      <w:r w:rsidRPr="0003204B">
        <w:rPr>
          <w:rStyle w:val="a8"/>
          <w:rFonts w:eastAsia="宋体"/>
          <w:lang w:val="zh-CN"/>
        </w:rPr>
        <w:footnoteRef/>
      </w:r>
      <w:r w:rsidRPr="004612DB">
        <w:tab/>
        <w:t xml:space="preserve">The author cites Andrew and Petra Butler, </w:t>
      </w:r>
      <w:r w:rsidRPr="004612DB">
        <w:rPr>
          <w:i/>
          <w:iCs/>
        </w:rPr>
        <w:t>The New Zealand Bill of Rights Act: a Commentary</w:t>
      </w:r>
      <w:r w:rsidRPr="004612DB">
        <w:t>,</w:t>
      </w:r>
      <w:r w:rsidRPr="004612DB">
        <w:rPr>
          <w:i/>
          <w:iCs/>
        </w:rPr>
        <w:t xml:space="preserve"> </w:t>
      </w:r>
      <w:r w:rsidRPr="004612DB">
        <w:t>2nd ed. (Wellington, LexisNexis, 2015), paras. 4.5.2, 4.5.12 and 4.5.14.</w:t>
      </w:r>
    </w:p>
  </w:footnote>
  <w:footnote w:id="48">
    <w:p w14:paraId="5F347791" w14:textId="432C3328" w:rsidR="00AB4F69" w:rsidRPr="0003204B" w:rsidRDefault="00AB4F69" w:rsidP="00AB4F69">
      <w:pPr>
        <w:pStyle w:val="a6"/>
      </w:pPr>
      <w:r w:rsidRPr="004612DB">
        <w:tab/>
      </w:r>
      <w:r w:rsidRPr="0003204B">
        <w:rPr>
          <w:rStyle w:val="a8"/>
          <w:rFonts w:eastAsia="宋体"/>
          <w:lang w:val="zh-CN"/>
        </w:rPr>
        <w:footnoteRef/>
      </w:r>
      <w:r w:rsidRPr="004612DB">
        <w:tab/>
      </w:r>
      <w:hyperlink r:id="rId15" w:history="1">
        <w:r w:rsidR="003D36B3" w:rsidRPr="003D36B3">
          <w:rPr>
            <w:rStyle w:val="af6"/>
            <w:u w:val="none"/>
          </w:rPr>
          <w:t>CCPR/C/NZL/2001/4</w:t>
        </w:r>
      </w:hyperlink>
      <w:r w:rsidR="003D36B3" w:rsidRPr="0003204B">
        <w:t>,</w:t>
      </w:r>
      <w:r w:rsidR="003D36B3">
        <w:t xml:space="preserve"> </w:t>
      </w:r>
      <w:r>
        <w:rPr>
          <w:lang w:val="zh-CN"/>
        </w:rPr>
        <w:t>第</w:t>
      </w:r>
      <w:r w:rsidRPr="004612DB">
        <w:t>10</w:t>
      </w:r>
      <w:r>
        <w:rPr>
          <w:lang w:val="zh-CN"/>
        </w:rPr>
        <w:t>段。</w:t>
      </w:r>
    </w:p>
  </w:footnote>
  <w:footnote w:id="49">
    <w:p w14:paraId="7ADBD8CD" w14:textId="036F3BCC" w:rsidR="00AB4F69" w:rsidRPr="0003204B" w:rsidRDefault="00AB4F69" w:rsidP="00AB4F69">
      <w:pPr>
        <w:pStyle w:val="a6"/>
      </w:pPr>
      <w:r w:rsidRPr="004612DB">
        <w:tab/>
      </w:r>
      <w:r w:rsidRPr="0003204B">
        <w:rPr>
          <w:rStyle w:val="a8"/>
          <w:rFonts w:eastAsia="宋体"/>
          <w:lang w:val="zh-CN"/>
        </w:rPr>
        <w:footnoteRef/>
      </w:r>
      <w:r w:rsidRPr="004612DB">
        <w:tab/>
      </w:r>
      <w:r>
        <w:rPr>
          <w:lang w:val="zh-CN"/>
        </w:rPr>
        <w:t>除其他外</w:t>
      </w:r>
      <w:r w:rsidRPr="004612DB">
        <w:t>，</w:t>
      </w:r>
      <w:r>
        <w:rPr>
          <w:lang w:val="zh-CN"/>
        </w:rPr>
        <w:t>提交人援引</w:t>
      </w:r>
      <w:r w:rsidRPr="004612DB">
        <w:t>A55/40</w:t>
      </w:r>
      <w:r w:rsidR="00EA549C">
        <w:t xml:space="preserve"> </w:t>
      </w:r>
      <w:r w:rsidRPr="004612DB">
        <w:t>(</w:t>
      </w:r>
      <w:r>
        <w:rPr>
          <w:lang w:val="zh-CN"/>
        </w:rPr>
        <w:t>第一卷</w:t>
      </w:r>
      <w:r w:rsidRPr="004612DB">
        <w:t>)</w:t>
      </w:r>
      <w:r w:rsidRPr="004612DB">
        <w:t>，</w:t>
      </w:r>
      <w:r>
        <w:rPr>
          <w:lang w:val="zh-CN"/>
        </w:rPr>
        <w:t>第</w:t>
      </w:r>
      <w:r w:rsidRPr="004612DB">
        <w:t>422-451</w:t>
      </w:r>
      <w:r>
        <w:rPr>
          <w:lang w:val="zh-CN"/>
        </w:rPr>
        <w:t>段和第</w:t>
      </w:r>
      <w:r w:rsidRPr="004612DB">
        <w:t>498-528</w:t>
      </w:r>
      <w:r>
        <w:rPr>
          <w:lang w:val="zh-CN"/>
        </w:rPr>
        <w:t>段</w:t>
      </w:r>
      <w:r w:rsidRPr="004612DB">
        <w:t>；</w:t>
      </w:r>
      <w:hyperlink r:id="rId16" w:history="1">
        <w:r w:rsidR="003132C5" w:rsidRPr="003132C5">
          <w:rPr>
            <w:rStyle w:val="af6"/>
            <w:u w:val="none"/>
          </w:rPr>
          <w:t>CCPR/CO/80/DEU</w:t>
        </w:r>
      </w:hyperlink>
      <w:r>
        <w:rPr>
          <w:lang w:val="zh-CN"/>
        </w:rPr>
        <w:t>。</w:t>
      </w:r>
    </w:p>
  </w:footnote>
  <w:footnote w:id="50">
    <w:p w14:paraId="5F193C96" w14:textId="77777777" w:rsidR="00AB4F69" w:rsidRPr="0003204B" w:rsidRDefault="00AB4F69" w:rsidP="00AB4F69">
      <w:pPr>
        <w:pStyle w:val="a6"/>
      </w:pPr>
      <w:r w:rsidRPr="004612DB">
        <w:tab/>
      </w:r>
      <w:r w:rsidRPr="0003204B">
        <w:rPr>
          <w:rStyle w:val="a8"/>
          <w:rFonts w:eastAsia="宋体"/>
          <w:lang w:val="zh-CN"/>
        </w:rPr>
        <w:footnoteRef/>
      </w:r>
      <w:r w:rsidRPr="004612DB">
        <w:tab/>
      </w:r>
      <w:r w:rsidRPr="00147068">
        <w:rPr>
          <w:rFonts w:eastAsia="华文楷体"/>
        </w:rPr>
        <w:t>Miller</w:t>
      </w:r>
      <w:r w:rsidRPr="00AD2E4E">
        <w:rPr>
          <w:rFonts w:eastAsia="华文楷体"/>
          <w:lang w:val="zh-CN"/>
        </w:rPr>
        <w:t>和</w:t>
      </w:r>
      <w:proofErr w:type="spellStart"/>
      <w:r w:rsidRPr="00147068">
        <w:rPr>
          <w:rFonts w:eastAsia="华文楷体"/>
        </w:rPr>
        <w:t>Caroll</w:t>
      </w:r>
      <w:proofErr w:type="spellEnd"/>
      <w:r w:rsidRPr="00AD2E4E">
        <w:rPr>
          <w:rFonts w:eastAsia="华文楷体"/>
          <w:lang w:val="zh-CN"/>
        </w:rPr>
        <w:t>诉新西兰</w:t>
      </w:r>
      <w:r w:rsidRPr="004612DB">
        <w:t>，</w:t>
      </w:r>
      <w:r>
        <w:rPr>
          <w:lang w:val="zh-CN"/>
        </w:rPr>
        <w:t>第</w:t>
      </w:r>
      <w:r w:rsidRPr="004612DB">
        <w:t>7.3</w:t>
      </w:r>
      <w:r>
        <w:rPr>
          <w:lang w:val="zh-CN"/>
        </w:rPr>
        <w:t>段。</w:t>
      </w:r>
    </w:p>
  </w:footnote>
  <w:footnote w:id="51">
    <w:p w14:paraId="66363A1B" w14:textId="067DD7F1" w:rsidR="00AB4F69" w:rsidRPr="0003204B" w:rsidRDefault="00AB4F69" w:rsidP="00AB4F69">
      <w:pPr>
        <w:pStyle w:val="a6"/>
      </w:pPr>
      <w:r w:rsidRPr="004612DB">
        <w:tab/>
      </w:r>
      <w:r w:rsidRPr="0003204B">
        <w:rPr>
          <w:rStyle w:val="a8"/>
          <w:rFonts w:eastAsia="宋体"/>
          <w:lang w:val="zh-CN"/>
        </w:rPr>
        <w:footnoteRef/>
      </w:r>
      <w:r w:rsidRPr="004612DB">
        <w:tab/>
      </w:r>
      <w:hyperlink r:id="rId17" w:history="1">
        <w:r w:rsidR="00C008B2" w:rsidRPr="00C008B2">
          <w:rPr>
            <w:rStyle w:val="af6"/>
            <w:u w:val="none"/>
          </w:rPr>
          <w:t>CCPR/C/115/D/2214/2012</w:t>
        </w:r>
      </w:hyperlink>
      <w:r w:rsidR="00C008B2" w:rsidRPr="0003204B">
        <w:t>,</w:t>
      </w:r>
      <w:r w:rsidR="00C008B2">
        <w:t xml:space="preserve"> </w:t>
      </w:r>
      <w:r>
        <w:rPr>
          <w:lang w:val="zh-CN"/>
        </w:rPr>
        <w:t>第</w:t>
      </w:r>
      <w:r w:rsidRPr="004612DB">
        <w:t>5.5</w:t>
      </w:r>
      <w:r>
        <w:rPr>
          <w:lang w:val="zh-CN"/>
        </w:rPr>
        <w:t>段。</w:t>
      </w:r>
    </w:p>
  </w:footnote>
  <w:footnote w:id="52">
    <w:p w14:paraId="49600210" w14:textId="3BE09435" w:rsidR="00AB4F69" w:rsidRPr="0003204B" w:rsidRDefault="00AB4F69" w:rsidP="00AB4F69">
      <w:pPr>
        <w:pStyle w:val="a6"/>
      </w:pPr>
      <w:r w:rsidRPr="004612DB">
        <w:tab/>
      </w:r>
      <w:r w:rsidRPr="0003204B">
        <w:rPr>
          <w:rStyle w:val="a8"/>
          <w:rFonts w:eastAsia="宋体"/>
          <w:lang w:val="zh-CN"/>
        </w:rPr>
        <w:footnoteRef/>
      </w:r>
      <w:r w:rsidRPr="004612DB">
        <w:tab/>
      </w:r>
      <w:r>
        <w:rPr>
          <w:lang w:val="zh-CN"/>
        </w:rPr>
        <w:t>提交人指出</w:t>
      </w:r>
      <w:r w:rsidRPr="004612DB">
        <w:t>，</w:t>
      </w:r>
      <w:r>
        <w:rPr>
          <w:lang w:val="zh-CN"/>
        </w:rPr>
        <w:t>所有相关来文都是现任律师提出的</w:t>
      </w:r>
      <w:r w:rsidRPr="004612DB">
        <w:t>，</w:t>
      </w:r>
      <w:r>
        <w:rPr>
          <w:lang w:val="zh-CN"/>
        </w:rPr>
        <w:t>并提及</w:t>
      </w:r>
      <w:proofErr w:type="spellStart"/>
      <w:r w:rsidRPr="00147068">
        <w:rPr>
          <w:rFonts w:eastAsia="华文楷体"/>
        </w:rPr>
        <w:t>Rameka</w:t>
      </w:r>
      <w:proofErr w:type="spellEnd"/>
      <w:r w:rsidRPr="00AD2E4E">
        <w:rPr>
          <w:rFonts w:eastAsia="华文楷体"/>
          <w:lang w:val="zh-CN"/>
        </w:rPr>
        <w:t>等人诉新西兰</w:t>
      </w:r>
      <w:r w:rsidRPr="004612DB">
        <w:t>；</w:t>
      </w:r>
      <w:r w:rsidRPr="00147068">
        <w:rPr>
          <w:rFonts w:eastAsia="华文楷体"/>
        </w:rPr>
        <w:t>Dean</w:t>
      </w:r>
      <w:r w:rsidRPr="00AD2E4E">
        <w:rPr>
          <w:rFonts w:eastAsia="华文楷体"/>
          <w:lang w:val="zh-CN"/>
        </w:rPr>
        <w:t>诉</w:t>
      </w:r>
      <w:r>
        <w:rPr>
          <w:lang w:val="zh-CN"/>
        </w:rPr>
        <w:t>新西兰</w:t>
      </w:r>
      <w:r w:rsidRPr="004612DB">
        <w:t>；</w:t>
      </w:r>
      <w:r w:rsidRPr="00147068">
        <w:rPr>
          <w:rFonts w:eastAsia="华文楷体"/>
        </w:rPr>
        <w:t>E. B.</w:t>
      </w:r>
      <w:r w:rsidRPr="00AD2E4E">
        <w:rPr>
          <w:rFonts w:eastAsia="华文楷体"/>
          <w:lang w:val="zh-CN"/>
        </w:rPr>
        <w:t>诉新西兰</w:t>
      </w:r>
      <w:r w:rsidR="003D112D" w:rsidRPr="0003204B">
        <w:t>(</w:t>
      </w:r>
      <w:hyperlink r:id="rId18" w:history="1">
        <w:r w:rsidR="003D112D" w:rsidRPr="003D112D">
          <w:rPr>
            <w:rStyle w:val="af6"/>
            <w:u w:val="none"/>
          </w:rPr>
          <w:t>CCPR/C/89/D/1368/2005/Rev.1</w:t>
        </w:r>
      </w:hyperlink>
      <w:r w:rsidR="003D112D" w:rsidRPr="003D112D">
        <w:t>)</w:t>
      </w:r>
      <w:r w:rsidR="003D112D" w:rsidRPr="0003204B">
        <w:t>;</w:t>
      </w:r>
      <w:r w:rsidR="003D112D">
        <w:t xml:space="preserve"> </w:t>
      </w:r>
      <w:r w:rsidRPr="00147068">
        <w:rPr>
          <w:rFonts w:eastAsia="华文楷体"/>
        </w:rPr>
        <w:t>Miller</w:t>
      </w:r>
      <w:r w:rsidRPr="00AD2E4E">
        <w:rPr>
          <w:rFonts w:eastAsia="华文楷体"/>
          <w:lang w:val="zh-CN"/>
        </w:rPr>
        <w:t>和</w:t>
      </w:r>
      <w:r w:rsidRPr="00147068">
        <w:rPr>
          <w:rFonts w:eastAsia="华文楷体"/>
        </w:rPr>
        <w:t>Carroll</w:t>
      </w:r>
      <w:r w:rsidRPr="00AD2E4E">
        <w:rPr>
          <w:rFonts w:eastAsia="华文楷体"/>
          <w:lang w:val="zh-CN"/>
        </w:rPr>
        <w:t>诉新西兰</w:t>
      </w:r>
      <w:r>
        <w:rPr>
          <w:lang w:val="zh-CN"/>
        </w:rPr>
        <w:t>。</w:t>
      </w:r>
    </w:p>
  </w:footnote>
  <w:footnote w:id="53">
    <w:p w14:paraId="033BFB01" w14:textId="77777777" w:rsidR="00AB4F69" w:rsidRPr="0003204B" w:rsidRDefault="00AB4F69" w:rsidP="00AB4F69">
      <w:pPr>
        <w:pStyle w:val="a6"/>
      </w:pPr>
      <w:r w:rsidRPr="004612DB">
        <w:tab/>
      </w:r>
      <w:r w:rsidRPr="0003204B">
        <w:rPr>
          <w:rStyle w:val="a8"/>
          <w:rFonts w:eastAsia="宋体"/>
          <w:lang w:val="zh-CN"/>
        </w:rPr>
        <w:footnoteRef/>
      </w:r>
      <w:r>
        <w:rPr>
          <w:lang w:val="zh-CN"/>
        </w:rPr>
        <w:tab/>
      </w:r>
      <w:r w:rsidRPr="00AD2E4E">
        <w:rPr>
          <w:rFonts w:eastAsia="华文楷体"/>
          <w:lang w:val="zh-CN"/>
        </w:rPr>
        <w:t>Miller</w:t>
      </w:r>
      <w:r w:rsidRPr="00AD2E4E">
        <w:rPr>
          <w:rFonts w:eastAsia="华文楷体"/>
          <w:lang w:val="zh-CN"/>
        </w:rPr>
        <w:t>和</w:t>
      </w:r>
      <w:r w:rsidRPr="00AD2E4E">
        <w:rPr>
          <w:rFonts w:eastAsia="华文楷体"/>
          <w:lang w:val="zh-CN"/>
        </w:rPr>
        <w:t>Carroll</w:t>
      </w:r>
      <w:r w:rsidRPr="00AD2E4E">
        <w:rPr>
          <w:rFonts w:eastAsia="华文楷体"/>
          <w:lang w:val="zh-CN"/>
        </w:rPr>
        <w:t>诉新西兰</w:t>
      </w:r>
      <w:r>
        <w:rPr>
          <w:lang w:val="zh-CN"/>
        </w:rPr>
        <w:t>，第</w:t>
      </w:r>
      <w:r>
        <w:rPr>
          <w:lang w:val="zh-CN"/>
        </w:rPr>
        <w:t>8.14-8.16</w:t>
      </w:r>
      <w:r>
        <w:rPr>
          <w:lang w:val="zh-CN"/>
        </w:rPr>
        <w:t>段。</w:t>
      </w:r>
    </w:p>
  </w:footnote>
  <w:footnote w:id="54">
    <w:p w14:paraId="2F190B03" w14:textId="3F2BB09A" w:rsidR="00AB4F69" w:rsidRPr="0003204B" w:rsidRDefault="00AB4F69" w:rsidP="00AB4F69">
      <w:pPr>
        <w:pStyle w:val="a6"/>
      </w:pPr>
      <w:r w:rsidRPr="0003204B">
        <w:rPr>
          <w:lang w:val="zh-CN"/>
        </w:rPr>
        <w:tab/>
      </w:r>
      <w:r w:rsidRPr="0003204B">
        <w:rPr>
          <w:rStyle w:val="a8"/>
          <w:rFonts w:eastAsia="宋体"/>
          <w:lang w:val="zh-CN"/>
        </w:rPr>
        <w:footnoteRef/>
      </w:r>
      <w:r>
        <w:rPr>
          <w:lang w:val="zh-CN"/>
        </w:rPr>
        <w:tab/>
        <w:t>2002</w:t>
      </w:r>
      <w:r>
        <w:rPr>
          <w:lang w:val="zh-CN"/>
        </w:rPr>
        <w:t>年《假释法》第</w:t>
      </w:r>
      <w:r>
        <w:rPr>
          <w:lang w:val="zh-CN"/>
        </w:rPr>
        <w:t>21(2)</w:t>
      </w:r>
      <w:r>
        <w:rPr>
          <w:lang w:val="zh-CN"/>
        </w:rPr>
        <w:t>条规定，在罪犯最后一次假释听证会后，委员会必须至少每两年审议一次是否假释被拘留在监狱中的每一名罪犯，除非：</w:t>
      </w:r>
      <w:r>
        <w:rPr>
          <w:lang w:val="zh-CN"/>
        </w:rPr>
        <w:t>(a)</w:t>
      </w:r>
      <w:r w:rsidR="00EA549C">
        <w:t xml:space="preserve"> </w:t>
      </w:r>
      <w:r>
        <w:rPr>
          <w:lang w:val="zh-CN"/>
        </w:rPr>
        <w:t>罪犯的新假释资格日期在其最后一次假释听证会后</w:t>
      </w:r>
      <w:r>
        <w:rPr>
          <w:lang w:val="zh-CN"/>
        </w:rPr>
        <w:t>12</w:t>
      </w:r>
      <w:r>
        <w:rPr>
          <w:lang w:val="zh-CN"/>
        </w:rPr>
        <w:t>个月以上</w:t>
      </w:r>
      <w:r>
        <w:rPr>
          <w:lang w:val="zh-CN"/>
        </w:rPr>
        <w:t>(</w:t>
      </w:r>
      <w:r>
        <w:rPr>
          <w:lang w:val="zh-CN"/>
        </w:rPr>
        <w:t>在这种情况下，适用第</w:t>
      </w:r>
      <w:r>
        <w:rPr>
          <w:lang w:val="zh-CN"/>
        </w:rPr>
        <w:t>(1)</w:t>
      </w:r>
      <w:r>
        <w:rPr>
          <w:lang w:val="zh-CN"/>
        </w:rPr>
        <w:t>款</w:t>
      </w:r>
      <w:r>
        <w:rPr>
          <w:lang w:val="zh-CN"/>
        </w:rPr>
        <w:t>)</w:t>
      </w:r>
      <w:r>
        <w:rPr>
          <w:lang w:val="zh-CN"/>
        </w:rPr>
        <w:t>；或</w:t>
      </w:r>
      <w:r>
        <w:rPr>
          <w:lang w:val="zh-CN"/>
        </w:rPr>
        <w:t>(b)</w:t>
      </w:r>
      <w:r w:rsidR="00EA549C">
        <w:t xml:space="preserve"> </w:t>
      </w:r>
      <w:r>
        <w:rPr>
          <w:lang w:val="zh-CN"/>
        </w:rPr>
        <w:t>罪犯受到延期令的限制。</w:t>
      </w:r>
    </w:p>
  </w:footnote>
  <w:footnote w:id="55">
    <w:p w14:paraId="6EC84E07" w14:textId="77777777" w:rsidR="00AB4F69" w:rsidRPr="0003204B" w:rsidRDefault="00AB4F69" w:rsidP="00AB4F69">
      <w:pPr>
        <w:pStyle w:val="a6"/>
      </w:pPr>
      <w:r w:rsidRPr="0003204B">
        <w:rPr>
          <w:lang w:val="zh-CN"/>
        </w:rPr>
        <w:tab/>
      </w:r>
      <w:r w:rsidRPr="0003204B">
        <w:rPr>
          <w:rStyle w:val="a8"/>
          <w:rFonts w:eastAsia="宋体"/>
          <w:lang w:val="zh-CN"/>
        </w:rPr>
        <w:footnoteRef/>
      </w:r>
      <w:r>
        <w:rPr>
          <w:lang w:val="zh-CN"/>
        </w:rPr>
        <w:tab/>
      </w:r>
      <w:r>
        <w:rPr>
          <w:lang w:val="zh-CN"/>
        </w:rPr>
        <w:t>假释委员会在决定中指出，截至</w:t>
      </w:r>
      <w:r>
        <w:rPr>
          <w:lang w:val="zh-CN"/>
        </w:rPr>
        <w:t>2018</w:t>
      </w:r>
      <w:r>
        <w:rPr>
          <w:lang w:val="zh-CN"/>
        </w:rPr>
        <w:t>年</w:t>
      </w:r>
      <w:r>
        <w:rPr>
          <w:lang w:val="zh-CN"/>
        </w:rPr>
        <w:t>3</w:t>
      </w:r>
      <w:r>
        <w:rPr>
          <w:lang w:val="zh-CN"/>
        </w:rPr>
        <w:t>月，提交人已完成高风险人格方案和戒毒治疗方案。</w:t>
      </w:r>
      <w:r>
        <w:rPr>
          <w:lang w:val="zh-CN"/>
        </w:rPr>
        <w:t>2019</w:t>
      </w:r>
      <w:r>
        <w:rPr>
          <w:lang w:val="zh-CN"/>
        </w:rPr>
        <w:t>年</w:t>
      </w:r>
      <w:r>
        <w:rPr>
          <w:lang w:val="zh-CN"/>
        </w:rPr>
        <w:t>5</w:t>
      </w:r>
      <w:r>
        <w:rPr>
          <w:lang w:val="zh-CN"/>
        </w:rPr>
        <w:t>月，他从成年性犯罪者治疗方案毕业，并正在那里担任辅导员。他被评估为具有中度</w:t>
      </w:r>
      <w:r>
        <w:rPr>
          <w:lang w:val="zh-CN"/>
        </w:rPr>
        <w:t>/</w:t>
      </w:r>
      <w:r>
        <w:rPr>
          <w:lang w:val="zh-CN"/>
        </w:rPr>
        <w:t>高度性犯罪风险。假释委员会解释说，他将得到他母亲、姐姐和社区的支持。</w:t>
      </w:r>
    </w:p>
  </w:footnote>
  <w:footnote w:id="56">
    <w:p w14:paraId="15664E84" w14:textId="27E90B9C" w:rsidR="00AB4F69" w:rsidRPr="0003204B" w:rsidRDefault="00AB4F69" w:rsidP="00AB4F69">
      <w:pPr>
        <w:pStyle w:val="a6"/>
      </w:pPr>
      <w:r w:rsidRPr="0003204B">
        <w:rPr>
          <w:lang w:val="zh-CN"/>
        </w:rPr>
        <w:tab/>
      </w:r>
      <w:r w:rsidRPr="0003204B">
        <w:rPr>
          <w:rStyle w:val="a8"/>
          <w:rFonts w:eastAsia="宋体"/>
          <w:lang w:val="zh-CN"/>
        </w:rPr>
        <w:footnoteRef/>
      </w:r>
      <w:r w:rsidRPr="004612DB">
        <w:tab/>
        <w:t>The author refers to Andrew Rowland Frost, “New connections: the engagement in group therapy of incarcerated men who have sexually offended against children”, PhD thesis, Canterbury University, 2000, pp. 75</w:t>
      </w:r>
      <w:r w:rsidR="007B70D5">
        <w:t>-</w:t>
      </w:r>
      <w:r w:rsidRPr="004612DB">
        <w:t>76.</w:t>
      </w:r>
    </w:p>
  </w:footnote>
  <w:footnote w:id="57">
    <w:p w14:paraId="10DEEE0E" w14:textId="77777777" w:rsidR="00AB4F69" w:rsidRPr="0003204B" w:rsidRDefault="00AB4F69" w:rsidP="00AB4F69">
      <w:pPr>
        <w:pStyle w:val="a6"/>
      </w:pPr>
      <w:r w:rsidRPr="004612DB">
        <w:tab/>
      </w:r>
      <w:r w:rsidRPr="0003204B">
        <w:rPr>
          <w:rStyle w:val="a8"/>
          <w:rFonts w:eastAsia="宋体"/>
          <w:lang w:val="zh-CN"/>
        </w:rPr>
        <w:footnoteRef/>
      </w:r>
      <w:r>
        <w:rPr>
          <w:lang w:val="zh-CN"/>
        </w:rPr>
        <w:tab/>
      </w:r>
      <w:r>
        <w:rPr>
          <w:lang w:val="zh-CN"/>
        </w:rPr>
        <w:t>提交人援引了</w:t>
      </w:r>
      <w:r w:rsidRPr="00EA549C">
        <w:rPr>
          <w:rFonts w:asciiTheme="minorEastAsia" w:eastAsiaTheme="minorEastAsia" w:hAnsiTheme="minorEastAsia"/>
          <w:lang w:val="zh-CN"/>
        </w:rPr>
        <w:t>“囚犯守则”</w:t>
      </w:r>
      <w:r>
        <w:rPr>
          <w:lang w:val="zh-CN"/>
        </w:rPr>
        <w:t>。</w:t>
      </w:r>
    </w:p>
  </w:footnote>
  <w:footnote w:id="58">
    <w:p w14:paraId="535F493B" w14:textId="332ECAA0" w:rsidR="00AB4F69" w:rsidRPr="0003204B" w:rsidRDefault="00AB4F69" w:rsidP="00AB4F69">
      <w:pPr>
        <w:pStyle w:val="a6"/>
      </w:pPr>
      <w:r w:rsidRPr="0003204B">
        <w:rPr>
          <w:lang w:val="zh-CN"/>
        </w:rPr>
        <w:tab/>
      </w:r>
      <w:r w:rsidRPr="0003204B">
        <w:rPr>
          <w:rStyle w:val="a8"/>
          <w:rFonts w:eastAsia="宋体"/>
          <w:lang w:val="zh-CN"/>
        </w:rPr>
        <w:footnoteRef/>
      </w:r>
      <w:r w:rsidRPr="004612DB">
        <w:tab/>
      </w:r>
      <w:r w:rsidR="007B70D5" w:rsidRPr="0003204B">
        <w:t xml:space="preserve">“Corrections Minister Kelvin Davis said the $98 million investment from the </w:t>
      </w:r>
      <w:r w:rsidR="007B70D5">
        <w:t>‘</w:t>
      </w:r>
      <w:r w:rsidR="007B70D5" w:rsidRPr="0003204B">
        <w:t>wellbeing budget</w:t>
      </w:r>
      <w:r w:rsidR="007B70D5">
        <w:t>’</w:t>
      </w:r>
      <w:r w:rsidR="007B70D5" w:rsidRPr="0003204B">
        <w:t xml:space="preserve"> was a major first step to breaking the cycle of Māori reoffending and imprisonment by changing the way Corrections operated”, </w:t>
      </w:r>
      <w:r w:rsidR="007B70D5" w:rsidRPr="0003204B">
        <w:rPr>
          <w:i/>
          <w:iCs/>
        </w:rPr>
        <w:t>The Dominion Post</w:t>
      </w:r>
      <w:r w:rsidR="007B70D5" w:rsidRPr="0003204B">
        <w:t xml:space="preserve"> (Wellington), 10 May 2019.</w:t>
      </w:r>
    </w:p>
  </w:footnote>
  <w:footnote w:id="59">
    <w:p w14:paraId="0989347A" w14:textId="178F1B0E" w:rsidR="00AB4F69" w:rsidRPr="0003204B" w:rsidRDefault="00AB4F69" w:rsidP="00AB4F69">
      <w:pPr>
        <w:pStyle w:val="a6"/>
      </w:pPr>
      <w:r w:rsidRPr="004612DB">
        <w:tab/>
      </w:r>
      <w:r w:rsidRPr="0003204B">
        <w:rPr>
          <w:rStyle w:val="a8"/>
          <w:rFonts w:eastAsia="宋体"/>
          <w:lang w:val="zh-CN"/>
        </w:rPr>
        <w:footnoteRef/>
      </w:r>
      <w:r>
        <w:rPr>
          <w:lang w:val="zh-CN"/>
        </w:rPr>
        <w:tab/>
      </w:r>
      <w:r>
        <w:rPr>
          <w:lang w:val="zh-CN"/>
        </w:rPr>
        <w:t>根据一项研究，长期监禁会导致心理健康问题。</w:t>
      </w:r>
      <w:r w:rsidR="007B70D5" w:rsidRPr="0003204B">
        <w:t>See A.J.W. Taylor, “The effects of long-term imprisonment” (16 February 2006), paras. 48–152.</w:t>
      </w:r>
    </w:p>
  </w:footnote>
  <w:footnote w:id="60">
    <w:p w14:paraId="6FAEF034" w14:textId="68BBE971" w:rsidR="00AB4F69" w:rsidRPr="0003204B" w:rsidRDefault="00AB4F69" w:rsidP="00AB4F69">
      <w:pPr>
        <w:pStyle w:val="a6"/>
      </w:pPr>
      <w:r w:rsidRPr="004612DB">
        <w:tab/>
      </w:r>
      <w:r w:rsidRPr="0003204B">
        <w:rPr>
          <w:rStyle w:val="a8"/>
          <w:rFonts w:eastAsia="宋体"/>
          <w:lang w:val="zh-CN"/>
        </w:rPr>
        <w:footnoteRef/>
      </w:r>
      <w:r w:rsidRPr="004612DB">
        <w:tab/>
      </w:r>
      <w:hyperlink r:id="rId19" w:history="1">
        <w:r w:rsidR="007B70D5" w:rsidRPr="007B70D5">
          <w:rPr>
            <w:rStyle w:val="af6"/>
            <w:u w:val="none"/>
          </w:rPr>
          <w:t>CCPR/C/NZL/CO/6</w:t>
        </w:r>
      </w:hyperlink>
      <w:r w:rsidR="007B70D5" w:rsidRPr="0003204B">
        <w:t>,</w:t>
      </w:r>
      <w:r w:rsidR="007B70D5">
        <w:t xml:space="preserve"> </w:t>
      </w:r>
      <w:r>
        <w:rPr>
          <w:lang w:val="zh-CN"/>
        </w:rPr>
        <w:t>第</w:t>
      </w:r>
      <w:r w:rsidRPr="004612DB">
        <w:t>26</w:t>
      </w:r>
      <w:r>
        <w:rPr>
          <w:lang w:val="zh-CN"/>
        </w:rPr>
        <w:t>段。</w:t>
      </w:r>
    </w:p>
  </w:footnote>
  <w:footnote w:id="61">
    <w:p w14:paraId="2541EA76" w14:textId="0AE6DF11" w:rsidR="00AB4F69" w:rsidRPr="00EA549C" w:rsidRDefault="00AB4F69" w:rsidP="00EA549C">
      <w:pPr>
        <w:pStyle w:val="a6"/>
        <w:jc w:val="left"/>
        <w:rPr>
          <w:rStyle w:val="af6"/>
          <w:rFonts w:hint="eastAsia"/>
          <w:u w:val="none"/>
        </w:rPr>
      </w:pPr>
      <w:r w:rsidRPr="004612DB">
        <w:tab/>
      </w:r>
      <w:r w:rsidRPr="0003204B">
        <w:rPr>
          <w:rStyle w:val="a8"/>
          <w:rFonts w:eastAsia="宋体"/>
          <w:lang w:val="zh-CN"/>
        </w:rPr>
        <w:footnoteRef/>
      </w:r>
      <w:r w:rsidRPr="004612DB">
        <w:tab/>
      </w:r>
      <w:r w:rsidRPr="00EA549C">
        <w:rPr>
          <w:lang w:val="zh-CN"/>
        </w:rPr>
        <w:t>见</w:t>
      </w:r>
      <w:r w:rsidR="00EA549C" w:rsidRPr="00EA549C">
        <w:fldChar w:fldCharType="begin"/>
      </w:r>
      <w:r w:rsidR="00EA549C" w:rsidRPr="00EA549C">
        <w:instrText xml:space="preserve"> HYPERLINK "https://www.corrections.govt.nz/resources/research_and_statistics/quarterly_prison_statistics/" </w:instrText>
      </w:r>
      <w:r w:rsidR="00EA549C" w:rsidRPr="00EA549C">
        <w:fldChar w:fldCharType="separate"/>
      </w:r>
      <w:r w:rsidR="00EA549C" w:rsidRPr="00EA549C">
        <w:rPr>
          <w:rStyle w:val="af6"/>
          <w:u w:val="none"/>
        </w:rPr>
        <w:t>https://www.corrections.govt.nz/resources/research_and_statistics/quarterly_prison_statistics/</w:t>
      </w:r>
      <w:r w:rsidR="00EA549C" w:rsidRPr="00EA549C">
        <w:fldChar w:fldCharType="end"/>
      </w:r>
      <w:r w:rsidR="00EA549C">
        <w:t xml:space="preserve"> </w:t>
      </w:r>
      <w:r w:rsidRPr="00EA549C">
        <w:rPr>
          <w:rStyle w:val="af6"/>
          <w:u w:val="none"/>
        </w:rPr>
        <w:t>prison_stats_march_2019.html#ethnicity</w:t>
      </w:r>
      <w:r w:rsidR="007B70D5">
        <w:rPr>
          <w:rStyle w:val="af6"/>
          <w:rFonts w:hint="eastAsia"/>
          <w:u w:val="none"/>
        </w:rPr>
        <w:t>.</w:t>
      </w:r>
    </w:p>
  </w:footnote>
  <w:footnote w:id="62">
    <w:p w14:paraId="6CCC762C" w14:textId="77777777" w:rsidR="00AB4F69" w:rsidRPr="0003204B" w:rsidRDefault="00AB4F69" w:rsidP="00AB4F69">
      <w:pPr>
        <w:pStyle w:val="a6"/>
        <w:rPr>
          <w:color w:val="000000"/>
        </w:rPr>
      </w:pPr>
      <w:r w:rsidRPr="004612DB">
        <w:tab/>
      </w:r>
      <w:r w:rsidRPr="0003204B">
        <w:rPr>
          <w:rStyle w:val="a8"/>
          <w:rFonts w:eastAsia="宋体"/>
          <w:lang w:val="zh-CN"/>
        </w:rPr>
        <w:footnoteRef/>
      </w:r>
      <w:r w:rsidRPr="004612DB">
        <w:tab/>
        <w:t xml:space="preserve">See Michelle Levy and </w:t>
      </w:r>
      <w:proofErr w:type="spellStart"/>
      <w:r w:rsidRPr="004612DB">
        <w:t>Waikaremoana</w:t>
      </w:r>
      <w:proofErr w:type="spellEnd"/>
      <w:r w:rsidRPr="004612DB">
        <w:t xml:space="preserve"> </w:t>
      </w:r>
      <w:proofErr w:type="spellStart"/>
      <w:r w:rsidRPr="004612DB">
        <w:t>Waitoki</w:t>
      </w:r>
      <w:proofErr w:type="spellEnd"/>
      <w:r w:rsidRPr="004612DB">
        <w:t>, “Māori psychology workforce and Māori course content data”, University of Waikato (2015).</w:t>
      </w:r>
    </w:p>
  </w:footnote>
  <w:footnote w:id="63">
    <w:p w14:paraId="7ADE76DC" w14:textId="1E437E7B" w:rsidR="00AB4F69" w:rsidRPr="00235AFE" w:rsidRDefault="00AB4F69" w:rsidP="00AB4F69">
      <w:pPr>
        <w:pStyle w:val="a6"/>
      </w:pPr>
      <w:r w:rsidRPr="004612DB">
        <w:tab/>
      </w:r>
      <w:r w:rsidRPr="0003204B">
        <w:rPr>
          <w:rStyle w:val="a8"/>
          <w:rFonts w:eastAsia="宋体"/>
          <w:lang w:val="zh-CN"/>
        </w:rPr>
        <w:footnoteRef/>
      </w:r>
      <w:r w:rsidRPr="004612DB">
        <w:tab/>
      </w:r>
      <w:hyperlink r:id="rId20" w:history="1">
        <w:r w:rsidR="00B80B35" w:rsidRPr="00B80B35">
          <w:rPr>
            <w:rStyle w:val="af6"/>
            <w:u w:val="none"/>
          </w:rPr>
          <w:t>CCPR/C/NZL/CO/5</w:t>
        </w:r>
      </w:hyperlink>
      <w:r w:rsidR="00B80B35" w:rsidRPr="00B80B35">
        <w:t>,</w:t>
      </w:r>
      <w:r w:rsidR="00B80B35">
        <w:t xml:space="preserve"> </w:t>
      </w:r>
      <w:r>
        <w:rPr>
          <w:lang w:val="zh-CN"/>
        </w:rPr>
        <w:t>第</w:t>
      </w:r>
      <w:r w:rsidRPr="004612DB">
        <w:t>12</w:t>
      </w:r>
      <w:r>
        <w:rPr>
          <w:lang w:val="zh-CN"/>
        </w:rPr>
        <w:t>段。</w:t>
      </w:r>
    </w:p>
  </w:footnote>
  <w:footnote w:id="64">
    <w:p w14:paraId="4382BFF2" w14:textId="77777777" w:rsidR="00AB4F69" w:rsidRPr="00235AFE" w:rsidRDefault="00AB4F69" w:rsidP="00AB4F69">
      <w:pPr>
        <w:pStyle w:val="a6"/>
      </w:pPr>
      <w:r w:rsidRPr="004612DB">
        <w:tab/>
      </w:r>
      <w:r w:rsidRPr="0003204B">
        <w:rPr>
          <w:rStyle w:val="a8"/>
          <w:rFonts w:eastAsia="宋体"/>
          <w:lang w:val="zh-CN"/>
        </w:rPr>
        <w:footnoteRef/>
      </w:r>
      <w:r>
        <w:rPr>
          <w:lang w:val="zh-CN"/>
        </w:rPr>
        <w:tab/>
      </w:r>
      <w:r w:rsidRPr="00AD2E4E">
        <w:rPr>
          <w:rFonts w:eastAsia="华文楷体"/>
          <w:lang w:val="zh-CN"/>
        </w:rPr>
        <w:t>Rameka</w:t>
      </w:r>
      <w:r w:rsidRPr="00AD2E4E">
        <w:rPr>
          <w:rFonts w:eastAsia="华文楷体"/>
          <w:lang w:val="zh-CN"/>
        </w:rPr>
        <w:t>等人诉新西兰</w:t>
      </w:r>
      <w:r>
        <w:rPr>
          <w:lang w:val="zh-CN"/>
        </w:rPr>
        <w:t>，第</w:t>
      </w:r>
      <w:r>
        <w:rPr>
          <w:lang w:val="zh-CN"/>
        </w:rPr>
        <w:t>7.4</w:t>
      </w:r>
      <w:r>
        <w:rPr>
          <w:lang w:val="zh-CN"/>
        </w:rPr>
        <w:t>段。</w:t>
      </w:r>
    </w:p>
  </w:footnote>
  <w:footnote w:id="65">
    <w:p w14:paraId="0A0A81A8" w14:textId="77777777" w:rsidR="00AB4F69" w:rsidRPr="0003204B" w:rsidRDefault="00AB4F69" w:rsidP="00AB4F69">
      <w:pPr>
        <w:pStyle w:val="a6"/>
      </w:pPr>
      <w:r w:rsidRPr="00235AFE">
        <w:rPr>
          <w:lang w:val="zh-CN"/>
        </w:rPr>
        <w:tab/>
      </w:r>
      <w:r w:rsidRPr="0003204B">
        <w:rPr>
          <w:rStyle w:val="a8"/>
          <w:rFonts w:eastAsia="宋体"/>
          <w:lang w:val="zh-CN"/>
        </w:rPr>
        <w:footnoteRef/>
      </w:r>
      <w:r>
        <w:rPr>
          <w:lang w:val="zh-CN"/>
        </w:rPr>
        <w:tab/>
      </w:r>
      <w:r>
        <w:rPr>
          <w:lang w:val="zh-CN"/>
        </w:rPr>
        <w:t>第</w:t>
      </w:r>
      <w:r>
        <w:rPr>
          <w:lang w:val="zh-CN"/>
        </w:rPr>
        <w:t>32/2016</w:t>
      </w:r>
      <w:r>
        <w:rPr>
          <w:lang w:val="zh-CN"/>
        </w:rPr>
        <w:t>号意见，第</w:t>
      </w:r>
      <w:r>
        <w:rPr>
          <w:lang w:val="zh-CN"/>
        </w:rPr>
        <w:t>60-62</w:t>
      </w:r>
      <w:r>
        <w:rPr>
          <w:lang w:val="zh-CN"/>
        </w:rPr>
        <w:t>段。</w:t>
      </w:r>
    </w:p>
  </w:footnote>
  <w:footnote w:id="66">
    <w:p w14:paraId="501CBC3C" w14:textId="77777777" w:rsidR="00AB4F69" w:rsidRPr="00235AFE" w:rsidRDefault="00AB4F69" w:rsidP="00AB4F69">
      <w:pPr>
        <w:pStyle w:val="a6"/>
      </w:pPr>
      <w:r w:rsidRPr="0003204B">
        <w:rPr>
          <w:lang w:val="zh-CN"/>
        </w:rPr>
        <w:tab/>
      </w:r>
      <w:r w:rsidRPr="0003204B">
        <w:rPr>
          <w:rStyle w:val="a8"/>
          <w:rFonts w:eastAsia="宋体"/>
          <w:lang w:val="zh-CN"/>
        </w:rPr>
        <w:footnoteRef/>
      </w:r>
      <w:r>
        <w:rPr>
          <w:lang w:val="zh-CN"/>
        </w:rPr>
        <w:tab/>
      </w:r>
      <w:r w:rsidRPr="00AD2E4E">
        <w:rPr>
          <w:rFonts w:eastAsia="华文楷体"/>
          <w:lang w:val="zh-CN"/>
        </w:rPr>
        <w:t>Dean</w:t>
      </w:r>
      <w:r w:rsidRPr="00AD2E4E">
        <w:rPr>
          <w:rFonts w:eastAsia="华文楷体"/>
          <w:lang w:val="zh-CN"/>
        </w:rPr>
        <w:t>诉新西兰</w:t>
      </w:r>
      <w:r>
        <w:rPr>
          <w:lang w:val="zh-CN"/>
        </w:rPr>
        <w:t>，第</w:t>
      </w:r>
      <w:r>
        <w:rPr>
          <w:lang w:val="zh-CN"/>
        </w:rPr>
        <w:t>7.5</w:t>
      </w:r>
      <w:r>
        <w:rPr>
          <w:lang w:val="zh-CN"/>
        </w:rPr>
        <w:t>段；</w:t>
      </w:r>
      <w:r w:rsidRPr="00AD2E4E">
        <w:rPr>
          <w:rFonts w:eastAsia="华文楷体"/>
          <w:lang w:val="zh-CN"/>
        </w:rPr>
        <w:t>Miller</w:t>
      </w:r>
      <w:r w:rsidRPr="00AD2E4E">
        <w:rPr>
          <w:rFonts w:eastAsia="华文楷体"/>
          <w:lang w:val="zh-CN"/>
        </w:rPr>
        <w:t>和</w:t>
      </w:r>
      <w:r w:rsidRPr="00AD2E4E">
        <w:rPr>
          <w:rFonts w:eastAsia="华文楷体"/>
          <w:lang w:val="zh-CN"/>
        </w:rPr>
        <w:t>Carroll</w:t>
      </w:r>
      <w:r w:rsidRPr="00AD2E4E">
        <w:rPr>
          <w:rFonts w:eastAsia="华文楷体"/>
          <w:lang w:val="zh-CN"/>
        </w:rPr>
        <w:t>诉新西兰</w:t>
      </w:r>
      <w:r>
        <w:rPr>
          <w:lang w:val="zh-CN"/>
        </w:rPr>
        <w:t>，第</w:t>
      </w:r>
      <w:r>
        <w:rPr>
          <w:lang w:val="zh-CN"/>
        </w:rPr>
        <w:t>8.2</w:t>
      </w:r>
      <w:r>
        <w:rPr>
          <w:lang w:val="zh-CN"/>
        </w:rPr>
        <w:t>段。</w:t>
      </w:r>
    </w:p>
  </w:footnote>
  <w:footnote w:id="67">
    <w:p w14:paraId="796E1818" w14:textId="77777777" w:rsidR="00AB4F69" w:rsidRPr="00235AFE" w:rsidRDefault="00AB4F69" w:rsidP="00AB4F69">
      <w:pPr>
        <w:pStyle w:val="a6"/>
      </w:pPr>
      <w:r w:rsidRPr="00235AFE">
        <w:rPr>
          <w:lang w:val="zh-CN"/>
        </w:rPr>
        <w:tab/>
      </w:r>
      <w:r w:rsidRPr="0003204B">
        <w:rPr>
          <w:rStyle w:val="a8"/>
          <w:rFonts w:eastAsia="宋体"/>
          <w:lang w:val="zh-CN"/>
        </w:rPr>
        <w:footnoteRef/>
      </w:r>
      <w:r>
        <w:rPr>
          <w:lang w:val="zh-CN"/>
        </w:rPr>
        <w:tab/>
      </w:r>
      <w:r>
        <w:rPr>
          <w:lang w:val="zh-CN"/>
        </w:rPr>
        <w:t>第</w:t>
      </w:r>
      <w:r>
        <w:rPr>
          <w:lang w:val="zh-CN"/>
        </w:rPr>
        <w:t>32/2016</w:t>
      </w:r>
      <w:r>
        <w:rPr>
          <w:lang w:val="zh-CN"/>
        </w:rPr>
        <w:t>号意见，第</w:t>
      </w:r>
      <w:r>
        <w:rPr>
          <w:lang w:val="zh-CN"/>
        </w:rPr>
        <w:t>57</w:t>
      </w:r>
      <w:r>
        <w:rPr>
          <w:lang w:val="zh-CN"/>
        </w:rPr>
        <w:t>段。</w:t>
      </w:r>
    </w:p>
  </w:footnote>
  <w:footnote w:id="68">
    <w:p w14:paraId="0F9F49CE" w14:textId="77777777" w:rsidR="00AB4F69" w:rsidRPr="00235AFE" w:rsidRDefault="00AB4F69" w:rsidP="00AB4F69">
      <w:pPr>
        <w:pStyle w:val="a6"/>
      </w:pPr>
      <w:r w:rsidRPr="00235AFE">
        <w:rPr>
          <w:lang w:val="zh-CN"/>
        </w:rPr>
        <w:tab/>
      </w:r>
      <w:r w:rsidRPr="0003204B">
        <w:rPr>
          <w:rStyle w:val="a8"/>
          <w:rFonts w:eastAsia="宋体"/>
          <w:lang w:val="zh-CN"/>
        </w:rPr>
        <w:footnoteRef/>
      </w:r>
      <w:r>
        <w:rPr>
          <w:lang w:val="zh-CN"/>
        </w:rPr>
        <w:tab/>
      </w:r>
      <w:r>
        <w:rPr>
          <w:lang w:val="zh-CN"/>
        </w:rPr>
        <w:t>第</w:t>
      </w:r>
      <w:r>
        <w:rPr>
          <w:lang w:val="zh-CN"/>
        </w:rPr>
        <w:t>35</w:t>
      </w:r>
      <w:r>
        <w:rPr>
          <w:lang w:val="zh-CN"/>
        </w:rPr>
        <w:t>号一般性意见</w:t>
      </w:r>
      <w:r>
        <w:rPr>
          <w:lang w:val="zh-CN"/>
        </w:rPr>
        <w:t>(2014</w:t>
      </w:r>
      <w:r>
        <w:rPr>
          <w:lang w:val="zh-CN"/>
        </w:rPr>
        <w:t>年</w:t>
      </w:r>
      <w:r>
        <w:rPr>
          <w:lang w:val="zh-CN"/>
        </w:rPr>
        <w:t>)</w:t>
      </w:r>
      <w:r>
        <w:rPr>
          <w:lang w:val="zh-CN"/>
        </w:rPr>
        <w:t>，第</w:t>
      </w:r>
      <w:r>
        <w:rPr>
          <w:lang w:val="zh-CN"/>
        </w:rPr>
        <w:t>21</w:t>
      </w:r>
      <w:r>
        <w:rPr>
          <w:lang w:val="zh-CN"/>
        </w:rPr>
        <w:t>段。</w:t>
      </w:r>
    </w:p>
  </w:footnote>
  <w:footnote w:id="69">
    <w:p w14:paraId="6CDF2BB1" w14:textId="77777777" w:rsidR="00AB4F69" w:rsidRPr="00235AFE" w:rsidRDefault="00AB4F69" w:rsidP="00AB4F69">
      <w:pPr>
        <w:pStyle w:val="a6"/>
      </w:pPr>
      <w:r w:rsidRPr="00235AFE">
        <w:rPr>
          <w:vertAlign w:val="superscript"/>
          <w:lang w:val="zh-CN"/>
        </w:rPr>
        <w:tab/>
      </w:r>
      <w:r w:rsidRPr="0003204B">
        <w:rPr>
          <w:rStyle w:val="a8"/>
          <w:rFonts w:eastAsia="宋体"/>
          <w:lang w:val="zh-CN"/>
        </w:rPr>
        <w:footnoteRef/>
      </w:r>
      <w:r>
        <w:rPr>
          <w:lang w:val="zh-CN"/>
        </w:rPr>
        <w:tab/>
      </w:r>
      <w:r>
        <w:rPr>
          <w:lang w:val="zh-CN"/>
        </w:rPr>
        <w:t>第</w:t>
      </w:r>
      <w:r>
        <w:rPr>
          <w:lang w:val="zh-CN"/>
        </w:rPr>
        <w:t>32/2016</w:t>
      </w:r>
      <w:r>
        <w:rPr>
          <w:lang w:val="zh-CN"/>
        </w:rPr>
        <w:t>号意见，第</w:t>
      </w:r>
      <w:r>
        <w:rPr>
          <w:lang w:val="zh-CN"/>
        </w:rPr>
        <w:t>47</w:t>
      </w:r>
      <w:r>
        <w:rPr>
          <w:lang w:val="zh-CN"/>
        </w:rPr>
        <w:t>段。</w:t>
      </w:r>
    </w:p>
  </w:footnote>
  <w:footnote w:id="70">
    <w:p w14:paraId="50CF57D2" w14:textId="77777777" w:rsidR="002F75CF" w:rsidRPr="00235AFE" w:rsidRDefault="002F75CF" w:rsidP="002F75CF">
      <w:pPr>
        <w:pStyle w:val="a6"/>
      </w:pPr>
      <w:r w:rsidRPr="00235AFE">
        <w:rPr>
          <w:lang w:val="zh-CN"/>
        </w:rPr>
        <w:tab/>
      </w:r>
      <w:r w:rsidRPr="0003204B">
        <w:rPr>
          <w:rStyle w:val="a8"/>
          <w:rFonts w:eastAsia="宋体"/>
          <w:lang w:val="zh-CN"/>
        </w:rPr>
        <w:footnoteRef/>
      </w:r>
      <w:r>
        <w:rPr>
          <w:lang w:val="zh-CN"/>
        </w:rPr>
        <w:tab/>
      </w:r>
      <w:r>
        <w:rPr>
          <w:lang w:val="zh-CN"/>
        </w:rPr>
        <w:t>见</w:t>
      </w:r>
      <w:r>
        <w:rPr>
          <w:rFonts w:hint="eastAsia"/>
          <w:lang w:val="zh-CN"/>
        </w:rPr>
        <w:t>上文</w:t>
      </w:r>
      <w:r>
        <w:rPr>
          <w:lang w:val="zh-CN"/>
        </w:rPr>
        <w:t>第</w:t>
      </w:r>
      <w:r>
        <w:rPr>
          <w:lang w:val="zh-CN"/>
        </w:rPr>
        <w:t>8.2</w:t>
      </w:r>
      <w:r>
        <w:rPr>
          <w:lang w:val="zh-CN"/>
        </w:rPr>
        <w:t>段。</w:t>
      </w:r>
    </w:p>
  </w:footnote>
  <w:footnote w:id="71">
    <w:p w14:paraId="3D68ED5A" w14:textId="77777777" w:rsidR="002F75CF" w:rsidRPr="00235AFE" w:rsidRDefault="002F75CF" w:rsidP="002F75CF">
      <w:pPr>
        <w:pStyle w:val="a6"/>
      </w:pPr>
      <w:r w:rsidRPr="00235AFE">
        <w:rPr>
          <w:lang w:val="zh-CN"/>
        </w:rPr>
        <w:tab/>
      </w:r>
      <w:r w:rsidRPr="0003204B">
        <w:rPr>
          <w:rStyle w:val="a8"/>
          <w:rFonts w:eastAsia="宋体"/>
          <w:lang w:val="zh-CN"/>
        </w:rPr>
        <w:footnoteRef/>
      </w:r>
      <w:r>
        <w:rPr>
          <w:lang w:val="zh-CN"/>
        </w:rPr>
        <w:tab/>
      </w:r>
      <w:r>
        <w:rPr>
          <w:lang w:val="zh-CN"/>
        </w:rPr>
        <w:t>第</w:t>
      </w:r>
      <w:r>
        <w:rPr>
          <w:lang w:val="zh-CN"/>
        </w:rPr>
        <w:t>32/2016</w:t>
      </w:r>
      <w:r>
        <w:rPr>
          <w:lang w:val="zh-CN"/>
        </w:rPr>
        <w:t>号意见，第</w:t>
      </w:r>
      <w:r>
        <w:rPr>
          <w:lang w:val="zh-CN"/>
        </w:rPr>
        <w:t>64</w:t>
      </w:r>
      <w:r>
        <w:rPr>
          <w:lang w:val="zh-CN"/>
        </w:rPr>
        <w:t>段。</w:t>
      </w:r>
    </w:p>
  </w:footnote>
  <w:footnote w:id="72">
    <w:p w14:paraId="7D667C45" w14:textId="77777777" w:rsidR="002F75CF" w:rsidRPr="00235AFE" w:rsidRDefault="002F75CF" w:rsidP="002F75CF">
      <w:pPr>
        <w:pStyle w:val="a6"/>
      </w:pPr>
      <w:r w:rsidRPr="00235AFE">
        <w:rPr>
          <w:lang w:val="zh-CN"/>
        </w:rPr>
        <w:tab/>
      </w:r>
      <w:r w:rsidRPr="0003204B">
        <w:rPr>
          <w:rStyle w:val="a8"/>
          <w:rFonts w:eastAsia="宋体"/>
          <w:lang w:val="zh-CN"/>
        </w:rPr>
        <w:footnoteRef/>
      </w:r>
      <w:r>
        <w:rPr>
          <w:lang w:val="zh-CN"/>
        </w:rPr>
        <w:tab/>
      </w:r>
      <w:r>
        <w:rPr>
          <w:lang w:val="zh-CN"/>
        </w:rPr>
        <w:t>第</w:t>
      </w:r>
      <w:r>
        <w:rPr>
          <w:lang w:val="zh-CN"/>
        </w:rPr>
        <w:t>35</w:t>
      </w:r>
      <w:r>
        <w:rPr>
          <w:lang w:val="zh-CN"/>
        </w:rPr>
        <w:t>号一般性意见</w:t>
      </w:r>
      <w:r>
        <w:rPr>
          <w:lang w:val="zh-CN"/>
        </w:rPr>
        <w:t>(2014</w:t>
      </w:r>
      <w:r>
        <w:rPr>
          <w:lang w:val="zh-CN"/>
        </w:rPr>
        <w:t>年</w:t>
      </w:r>
      <w:r>
        <w:rPr>
          <w:lang w:val="zh-CN"/>
        </w:rPr>
        <w:t>)</w:t>
      </w:r>
      <w:r>
        <w:rPr>
          <w:lang w:val="zh-CN"/>
        </w:rPr>
        <w:t>，第</w:t>
      </w:r>
      <w:r>
        <w:rPr>
          <w:lang w:val="zh-CN"/>
        </w:rPr>
        <w:t>21</w:t>
      </w:r>
      <w:r>
        <w:rPr>
          <w:lang w:val="zh-CN"/>
        </w:rPr>
        <w:t>段。</w:t>
      </w:r>
    </w:p>
  </w:footnote>
  <w:footnote w:id="73">
    <w:p w14:paraId="5FBA5674" w14:textId="77777777" w:rsidR="002F75CF" w:rsidRPr="00235AFE" w:rsidRDefault="002F75CF" w:rsidP="002F75CF">
      <w:pPr>
        <w:pStyle w:val="a6"/>
      </w:pPr>
      <w:r w:rsidRPr="00235AFE">
        <w:rPr>
          <w:lang w:val="zh-CN"/>
        </w:rPr>
        <w:tab/>
      </w:r>
      <w:r w:rsidRPr="0003204B">
        <w:rPr>
          <w:rStyle w:val="a8"/>
          <w:rFonts w:eastAsia="宋体"/>
          <w:lang w:val="zh-CN"/>
        </w:rPr>
        <w:footnoteRef/>
      </w:r>
      <w:r>
        <w:rPr>
          <w:lang w:val="zh-CN"/>
        </w:rPr>
        <w:tab/>
      </w:r>
      <w:r>
        <w:rPr>
          <w:lang w:val="zh-CN"/>
        </w:rPr>
        <w:t>同上。</w:t>
      </w:r>
    </w:p>
  </w:footnote>
  <w:footnote w:id="74">
    <w:p w14:paraId="0A9395DB" w14:textId="77777777" w:rsidR="002F75CF" w:rsidRPr="0003204B" w:rsidRDefault="002F75CF" w:rsidP="002F75CF">
      <w:pPr>
        <w:pStyle w:val="a6"/>
      </w:pPr>
      <w:r w:rsidRPr="00235AFE">
        <w:rPr>
          <w:lang w:val="zh-CN"/>
        </w:rPr>
        <w:tab/>
      </w:r>
      <w:r w:rsidRPr="0003204B">
        <w:rPr>
          <w:rStyle w:val="a8"/>
          <w:rFonts w:eastAsia="宋体"/>
          <w:lang w:val="zh-CN"/>
        </w:rPr>
        <w:footnoteRef/>
      </w:r>
      <w:r>
        <w:rPr>
          <w:lang w:val="zh-CN"/>
        </w:rPr>
        <w:tab/>
      </w:r>
      <w:r>
        <w:rPr>
          <w:lang w:val="zh-CN"/>
        </w:rPr>
        <w:t>同上，第</w:t>
      </w:r>
      <w:r>
        <w:rPr>
          <w:lang w:val="zh-CN"/>
        </w:rPr>
        <w:t>15</w:t>
      </w:r>
      <w:r>
        <w:rPr>
          <w:lang w:val="zh-CN"/>
        </w:rPr>
        <w:t>段。</w:t>
      </w:r>
    </w:p>
  </w:footnote>
  <w:footnote w:id="75">
    <w:p w14:paraId="5AE8B3BF" w14:textId="77777777" w:rsidR="002F75CF" w:rsidRPr="00235AFE" w:rsidRDefault="002F75CF" w:rsidP="002F75CF">
      <w:pPr>
        <w:pStyle w:val="a6"/>
      </w:pPr>
      <w:r w:rsidRPr="0003204B">
        <w:rPr>
          <w:lang w:val="zh-CN"/>
        </w:rPr>
        <w:tab/>
      </w:r>
      <w:r w:rsidRPr="0003204B">
        <w:rPr>
          <w:rStyle w:val="a8"/>
          <w:rFonts w:eastAsia="宋体"/>
          <w:lang w:val="zh-CN"/>
        </w:rPr>
        <w:footnoteRef/>
      </w:r>
      <w:r>
        <w:rPr>
          <w:lang w:val="zh-CN"/>
        </w:rPr>
        <w:tab/>
      </w:r>
      <w:r>
        <w:rPr>
          <w:lang w:val="zh-CN"/>
        </w:rPr>
        <w:t>另</w:t>
      </w:r>
      <w:proofErr w:type="gramStart"/>
      <w:r>
        <w:rPr>
          <w:lang w:val="zh-CN"/>
        </w:rPr>
        <w:t>见关于</w:t>
      </w:r>
      <w:proofErr w:type="gramEnd"/>
      <w:r>
        <w:rPr>
          <w:lang w:val="zh-CN"/>
        </w:rPr>
        <w:t>第十条的第</w:t>
      </w:r>
      <w:r>
        <w:rPr>
          <w:lang w:val="zh-CN"/>
        </w:rPr>
        <w:t>21</w:t>
      </w:r>
      <w:r>
        <w:rPr>
          <w:lang w:val="zh-CN"/>
        </w:rPr>
        <w:t>号一般性意见</w:t>
      </w:r>
      <w:r>
        <w:rPr>
          <w:lang w:val="zh-CN"/>
        </w:rPr>
        <w:t>(1992</w:t>
      </w:r>
      <w:r>
        <w:rPr>
          <w:lang w:val="zh-CN"/>
        </w:rPr>
        <w:t>年</w:t>
      </w:r>
      <w:r>
        <w:rPr>
          <w:lang w:val="zh-CN"/>
        </w:rPr>
        <w:t>)</w:t>
      </w:r>
      <w:r>
        <w:rPr>
          <w:lang w:val="zh-CN"/>
        </w:rPr>
        <w:t>，第</w:t>
      </w:r>
      <w:r>
        <w:rPr>
          <w:lang w:val="zh-CN"/>
        </w:rPr>
        <w:t>10-12</w:t>
      </w:r>
      <w:r>
        <w:rPr>
          <w:lang w:val="zh-CN"/>
        </w:rPr>
        <w:t>段。</w:t>
      </w:r>
    </w:p>
  </w:footnote>
  <w:footnote w:id="76">
    <w:p w14:paraId="79A5C162" w14:textId="6C784770" w:rsidR="002F75CF" w:rsidRPr="0003204B" w:rsidRDefault="002F75CF" w:rsidP="002F75CF">
      <w:pPr>
        <w:pStyle w:val="a6"/>
      </w:pPr>
      <w:r w:rsidRPr="00235AFE">
        <w:rPr>
          <w:lang w:val="zh-CN"/>
        </w:rPr>
        <w:tab/>
      </w:r>
      <w:r w:rsidRPr="0003204B">
        <w:rPr>
          <w:rStyle w:val="a8"/>
          <w:rFonts w:eastAsia="宋体"/>
          <w:lang w:val="zh-CN"/>
        </w:rPr>
        <w:footnoteRef/>
      </w:r>
      <w:r>
        <w:rPr>
          <w:lang w:val="zh-CN"/>
        </w:rPr>
        <w:tab/>
      </w:r>
      <w:r w:rsidRPr="00AD2E4E">
        <w:rPr>
          <w:rFonts w:eastAsia="华文楷体"/>
          <w:lang w:val="zh-CN"/>
        </w:rPr>
        <w:t>Fardon</w:t>
      </w:r>
      <w:r w:rsidRPr="00AD2E4E">
        <w:rPr>
          <w:rFonts w:eastAsia="华文楷体"/>
          <w:lang w:val="zh-CN"/>
        </w:rPr>
        <w:t>诉澳大利亚</w:t>
      </w:r>
      <w:r w:rsidR="00B63A65" w:rsidRPr="00B63A65">
        <w:rPr>
          <w:lang w:val="es-ES"/>
        </w:rPr>
        <w:t>(</w:t>
      </w:r>
      <w:hyperlink r:id="rId21" w:history="1">
        <w:r w:rsidR="00B63A65" w:rsidRPr="00B63A65">
          <w:rPr>
            <w:rStyle w:val="af6"/>
            <w:u w:val="none"/>
            <w:lang w:val="es-ES"/>
          </w:rPr>
          <w:t>CCPR/C/98/D/1629/2007</w:t>
        </w:r>
      </w:hyperlink>
      <w:r w:rsidR="00B63A65" w:rsidRPr="00235AFE">
        <w:rPr>
          <w:lang w:val="es-ES"/>
        </w:rPr>
        <w:t>),</w:t>
      </w:r>
      <w:r w:rsidR="00B63A65">
        <w:rPr>
          <w:lang w:val="es-ES"/>
        </w:rPr>
        <w:t xml:space="preserve"> </w:t>
      </w:r>
      <w:r>
        <w:rPr>
          <w:lang w:val="zh-CN"/>
        </w:rPr>
        <w:t>第</w:t>
      </w:r>
      <w:r>
        <w:rPr>
          <w:lang w:val="zh-CN"/>
        </w:rPr>
        <w:t>7.4</w:t>
      </w:r>
      <w:r>
        <w:rPr>
          <w:lang w:val="zh-CN"/>
        </w:rPr>
        <w:t>段。</w:t>
      </w:r>
    </w:p>
  </w:footnote>
  <w:footnote w:id="77">
    <w:p w14:paraId="66F8B354" w14:textId="77777777" w:rsidR="002F75CF" w:rsidRPr="0003204B" w:rsidRDefault="002F75CF" w:rsidP="002F75CF">
      <w:pPr>
        <w:pStyle w:val="a6"/>
      </w:pPr>
      <w:r w:rsidRPr="0003204B">
        <w:rPr>
          <w:lang w:val="zh-CN"/>
        </w:rPr>
        <w:tab/>
      </w:r>
      <w:r w:rsidRPr="0003204B">
        <w:rPr>
          <w:rStyle w:val="a8"/>
          <w:rFonts w:eastAsia="宋体"/>
          <w:lang w:val="zh-CN"/>
        </w:rPr>
        <w:footnoteRef/>
      </w:r>
      <w:r>
        <w:rPr>
          <w:lang w:val="zh-CN"/>
        </w:rPr>
        <w:tab/>
      </w:r>
      <w:r>
        <w:rPr>
          <w:lang w:val="zh-CN"/>
        </w:rPr>
        <w:t>同上。</w:t>
      </w:r>
    </w:p>
  </w:footnote>
  <w:footnote w:id="78">
    <w:p w14:paraId="6E04788D" w14:textId="77777777" w:rsidR="002F75CF" w:rsidRPr="0003204B" w:rsidRDefault="002F75CF" w:rsidP="002F75CF">
      <w:pPr>
        <w:pStyle w:val="a6"/>
      </w:pPr>
      <w:r w:rsidRPr="0003204B">
        <w:rPr>
          <w:lang w:val="zh-CN"/>
        </w:rPr>
        <w:tab/>
      </w:r>
      <w:r w:rsidRPr="0003204B">
        <w:rPr>
          <w:rStyle w:val="a8"/>
          <w:rFonts w:eastAsia="宋体"/>
          <w:lang w:val="zh-CN"/>
        </w:rPr>
        <w:footnoteRef/>
      </w:r>
      <w:r>
        <w:rPr>
          <w:lang w:val="zh-CN"/>
        </w:rPr>
        <w:tab/>
      </w:r>
      <w:r w:rsidRPr="00AD2E4E">
        <w:rPr>
          <w:rFonts w:eastAsia="华文楷体"/>
          <w:lang w:val="zh-CN"/>
        </w:rPr>
        <w:t>Dean</w:t>
      </w:r>
      <w:r w:rsidRPr="00AD2E4E">
        <w:rPr>
          <w:rFonts w:eastAsia="华文楷体"/>
          <w:lang w:val="zh-CN"/>
        </w:rPr>
        <w:t>诉新西兰</w:t>
      </w:r>
      <w:r>
        <w:rPr>
          <w:lang w:val="zh-CN"/>
        </w:rPr>
        <w:t>，第</w:t>
      </w:r>
      <w:r>
        <w:rPr>
          <w:lang w:val="zh-CN"/>
        </w:rPr>
        <w:t>7.5</w:t>
      </w:r>
      <w:r>
        <w:rPr>
          <w:lang w:val="zh-CN"/>
        </w:rPr>
        <w:t>段。</w:t>
      </w:r>
    </w:p>
  </w:footnote>
  <w:footnote w:id="79">
    <w:p w14:paraId="3C91ADA9" w14:textId="77777777" w:rsidR="002F75CF" w:rsidRPr="0003204B" w:rsidRDefault="002F75CF" w:rsidP="002F75CF">
      <w:pPr>
        <w:pStyle w:val="a6"/>
      </w:pPr>
      <w:r w:rsidRPr="0003204B">
        <w:rPr>
          <w:lang w:val="zh-CN"/>
        </w:rPr>
        <w:tab/>
      </w:r>
      <w:r w:rsidRPr="0003204B">
        <w:rPr>
          <w:rStyle w:val="a8"/>
          <w:rFonts w:eastAsia="宋体"/>
          <w:lang w:val="zh-CN"/>
        </w:rPr>
        <w:footnoteRef/>
      </w:r>
      <w:r>
        <w:rPr>
          <w:lang w:val="zh-CN"/>
        </w:rPr>
        <w:tab/>
      </w:r>
      <w:r>
        <w:rPr>
          <w:lang w:val="zh-CN"/>
        </w:rPr>
        <w:t>第</w:t>
      </w:r>
      <w:r>
        <w:rPr>
          <w:lang w:val="zh-CN"/>
        </w:rPr>
        <w:t>35</w:t>
      </w:r>
      <w:r>
        <w:rPr>
          <w:lang w:val="zh-CN"/>
        </w:rPr>
        <w:t>号一般性意见</w:t>
      </w:r>
      <w:r>
        <w:rPr>
          <w:lang w:val="zh-CN"/>
        </w:rPr>
        <w:t>(2014</w:t>
      </w:r>
      <w:r>
        <w:rPr>
          <w:lang w:val="zh-CN"/>
        </w:rPr>
        <w:t>年</w:t>
      </w:r>
      <w:r>
        <w:rPr>
          <w:lang w:val="zh-CN"/>
        </w:rPr>
        <w:t>)</w:t>
      </w:r>
      <w:r>
        <w:rPr>
          <w:lang w:val="zh-CN"/>
        </w:rPr>
        <w:t>，第</w:t>
      </w:r>
      <w:r>
        <w:rPr>
          <w:lang w:val="zh-CN"/>
        </w:rPr>
        <w:t>21</w:t>
      </w:r>
      <w:r>
        <w:rPr>
          <w:lang w:val="zh-CN"/>
        </w:rPr>
        <w:t>段；</w:t>
      </w:r>
      <w:r w:rsidRPr="00AD2E4E">
        <w:rPr>
          <w:rFonts w:eastAsia="华文楷体"/>
          <w:lang w:val="zh-CN"/>
        </w:rPr>
        <w:t>Miller</w:t>
      </w:r>
      <w:r w:rsidRPr="00AD2E4E">
        <w:rPr>
          <w:rFonts w:eastAsia="华文楷体"/>
          <w:lang w:val="zh-CN"/>
        </w:rPr>
        <w:t>和</w:t>
      </w:r>
      <w:r w:rsidRPr="00AD2E4E">
        <w:rPr>
          <w:rFonts w:eastAsia="华文楷体"/>
          <w:lang w:val="zh-CN"/>
        </w:rPr>
        <w:t>Carroll</w:t>
      </w:r>
      <w:r w:rsidRPr="00AD2E4E">
        <w:rPr>
          <w:rFonts w:eastAsia="华文楷体"/>
          <w:lang w:val="zh-CN"/>
        </w:rPr>
        <w:t>诉新西兰</w:t>
      </w:r>
      <w:r>
        <w:rPr>
          <w:lang w:val="zh-CN"/>
        </w:rPr>
        <w:t>，第</w:t>
      </w:r>
      <w:r>
        <w:rPr>
          <w:lang w:val="zh-CN"/>
        </w:rPr>
        <w:t>8.6</w:t>
      </w:r>
      <w:r>
        <w:rPr>
          <w:lang w:val="zh-CN"/>
        </w:rPr>
        <w:t>段。</w:t>
      </w:r>
    </w:p>
  </w:footnote>
  <w:footnote w:id="80">
    <w:p w14:paraId="3BC010B9" w14:textId="77777777" w:rsidR="002F75CF" w:rsidRPr="0003204B" w:rsidRDefault="002F75CF" w:rsidP="002F75CF">
      <w:pPr>
        <w:pStyle w:val="a6"/>
      </w:pPr>
      <w:r w:rsidRPr="0003204B">
        <w:rPr>
          <w:lang w:val="zh-CN"/>
        </w:rPr>
        <w:tab/>
      </w:r>
      <w:r w:rsidRPr="0003204B">
        <w:rPr>
          <w:rStyle w:val="a8"/>
          <w:rFonts w:eastAsia="宋体"/>
          <w:lang w:val="zh-CN"/>
        </w:rPr>
        <w:footnoteRef/>
      </w:r>
      <w:r>
        <w:rPr>
          <w:lang w:val="zh-CN"/>
        </w:rPr>
        <w:tab/>
      </w:r>
      <w:r w:rsidRPr="00AD2E4E">
        <w:rPr>
          <w:rFonts w:eastAsia="华文楷体"/>
          <w:lang w:val="zh-CN"/>
        </w:rPr>
        <w:t>Fardon</w:t>
      </w:r>
      <w:r w:rsidRPr="00AD2E4E">
        <w:rPr>
          <w:rFonts w:eastAsia="华文楷体"/>
          <w:lang w:val="zh-CN"/>
        </w:rPr>
        <w:t>诉澳大利亚</w:t>
      </w:r>
      <w:r>
        <w:rPr>
          <w:lang w:val="zh-CN"/>
        </w:rPr>
        <w:t>，第</w:t>
      </w:r>
      <w:r>
        <w:rPr>
          <w:lang w:val="zh-CN"/>
        </w:rPr>
        <w:t>7.4</w:t>
      </w:r>
      <w:r>
        <w:rPr>
          <w:lang w:val="zh-CN"/>
        </w:rPr>
        <w:t>段。</w:t>
      </w:r>
    </w:p>
  </w:footnote>
  <w:footnote w:id="81">
    <w:p w14:paraId="524E6B5D" w14:textId="5D9414FA" w:rsidR="002F75CF" w:rsidRPr="0003204B" w:rsidRDefault="002F75CF" w:rsidP="002F75CF">
      <w:pPr>
        <w:pStyle w:val="a6"/>
      </w:pPr>
      <w:r w:rsidRPr="0003204B">
        <w:rPr>
          <w:lang w:val="zh-CN"/>
        </w:rPr>
        <w:tab/>
      </w:r>
      <w:r w:rsidRPr="0003204B">
        <w:rPr>
          <w:rStyle w:val="a8"/>
          <w:rFonts w:eastAsia="宋体"/>
          <w:lang w:val="zh-CN"/>
        </w:rPr>
        <w:footnoteRef/>
      </w:r>
      <w:r>
        <w:rPr>
          <w:lang w:val="zh-CN"/>
        </w:rPr>
        <w:tab/>
      </w:r>
      <w:r>
        <w:rPr>
          <w:lang w:val="zh-CN"/>
        </w:rPr>
        <w:t>委员会在</w:t>
      </w:r>
      <w:hyperlink r:id="rId22" w:history="1">
        <w:r w:rsidR="00B63A65" w:rsidRPr="00B63A65">
          <w:rPr>
            <w:rStyle w:val="af6"/>
            <w:u w:val="none"/>
          </w:rPr>
          <w:t>CCPR/C/NZL/CO/6</w:t>
        </w:r>
      </w:hyperlink>
      <w:r w:rsidR="00170516" w:rsidRPr="0003204B">
        <w:t>,</w:t>
      </w:r>
      <w:r w:rsidR="00170516">
        <w:t xml:space="preserve"> </w:t>
      </w:r>
      <w:r>
        <w:rPr>
          <w:lang w:val="zh-CN"/>
        </w:rPr>
        <w:t>第</w:t>
      </w:r>
      <w:r>
        <w:rPr>
          <w:lang w:val="zh-CN"/>
        </w:rPr>
        <w:t>26</w:t>
      </w:r>
      <w:r>
        <w:rPr>
          <w:lang w:val="zh-CN"/>
        </w:rPr>
        <w:t>段中予以确认。</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5EC68" w14:textId="77777777" w:rsidR="00056632" w:rsidRDefault="0018104E" w:rsidP="0018104E">
    <w:pPr>
      <w:pStyle w:val="af3"/>
    </w:pPr>
    <w:r>
      <w:t>CCPR/C/132/D/2976/2017</w:t>
    </w:r>
  </w:p>
  <w:p w14:paraId="2FF74CBC" w14:textId="77777777" w:rsidR="004144AF" w:rsidRDefault="004144A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6CA1F" w14:textId="77777777" w:rsidR="00056632" w:rsidRPr="00202A30" w:rsidRDefault="0018104E" w:rsidP="0018104E">
    <w:pPr>
      <w:pStyle w:val="af3"/>
      <w:jc w:val="right"/>
    </w:pPr>
    <w:r>
      <w:t>CCPR/C/132/D/2976/2017</w:t>
    </w:r>
  </w:p>
  <w:p w14:paraId="06A681CF" w14:textId="77777777" w:rsidR="004144AF" w:rsidRDefault="004144A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A2ACB" w14:textId="77777777" w:rsidR="00851211" w:rsidRDefault="00851211" w:rsidP="0018104E">
    <w:pPr>
      <w:pStyle w:val="af3"/>
    </w:pPr>
    <w:r>
      <w:t>CCPR/C/132/D/2976/2017</w:t>
    </w:r>
  </w:p>
  <w:p w14:paraId="150877C7" w14:textId="77777777" w:rsidR="00851211" w:rsidRDefault="0085121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5B33A75"/>
    <w:multiLevelType w:val="hybridMultilevel"/>
    <w:tmpl w:val="9A925ED8"/>
    <w:lvl w:ilvl="0" w:tplc="47CA9E7A">
      <w:start w:val="1"/>
      <w:numFmt w:val="decimal"/>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4" w15:restartNumberingAfterBreak="0">
    <w:nsid w:val="28A04CE1"/>
    <w:multiLevelType w:val="hybridMultilevel"/>
    <w:tmpl w:val="1D386C6E"/>
    <w:lvl w:ilvl="0" w:tplc="2946D3D6">
      <w:start w:val="1"/>
      <w:numFmt w:val="decimal"/>
      <w:pStyle w:val="SingleParaNoGC"/>
      <w:lvlText w:val="%1."/>
      <w:lvlJc w:val="left"/>
      <w:pPr>
        <w:ind w:left="2031" w:hanging="420"/>
      </w:pPr>
      <w:rPr>
        <w:rFonts w:hint="eastAsia"/>
      </w:rPr>
    </w:lvl>
    <w:lvl w:ilvl="1" w:tplc="04090019">
      <w:start w:val="1"/>
      <w:numFmt w:val="lowerLetter"/>
      <w:lvlText w:val="%2)"/>
      <w:lvlJc w:val="left"/>
      <w:pPr>
        <w:ind w:left="2451" w:hanging="420"/>
      </w:pPr>
    </w:lvl>
    <w:lvl w:ilvl="2" w:tplc="0409001B" w:tentative="1">
      <w:start w:val="1"/>
      <w:numFmt w:val="lowerRoman"/>
      <w:lvlText w:val="%3."/>
      <w:lvlJc w:val="right"/>
      <w:pPr>
        <w:ind w:left="2871" w:hanging="420"/>
      </w:pPr>
    </w:lvl>
    <w:lvl w:ilvl="3" w:tplc="0409000F" w:tentative="1">
      <w:start w:val="1"/>
      <w:numFmt w:val="decimal"/>
      <w:lvlText w:val="%4."/>
      <w:lvlJc w:val="left"/>
      <w:pPr>
        <w:ind w:left="3291" w:hanging="420"/>
      </w:pPr>
    </w:lvl>
    <w:lvl w:ilvl="4" w:tplc="04090019" w:tentative="1">
      <w:start w:val="1"/>
      <w:numFmt w:val="lowerLetter"/>
      <w:lvlText w:val="%5)"/>
      <w:lvlJc w:val="left"/>
      <w:pPr>
        <w:ind w:left="3711" w:hanging="420"/>
      </w:pPr>
    </w:lvl>
    <w:lvl w:ilvl="5" w:tplc="0409001B" w:tentative="1">
      <w:start w:val="1"/>
      <w:numFmt w:val="lowerRoman"/>
      <w:lvlText w:val="%6."/>
      <w:lvlJc w:val="right"/>
      <w:pPr>
        <w:ind w:left="4131" w:hanging="420"/>
      </w:pPr>
    </w:lvl>
    <w:lvl w:ilvl="6" w:tplc="0409000F" w:tentative="1">
      <w:start w:val="1"/>
      <w:numFmt w:val="decimal"/>
      <w:lvlText w:val="%7."/>
      <w:lvlJc w:val="left"/>
      <w:pPr>
        <w:ind w:left="4551" w:hanging="420"/>
      </w:pPr>
    </w:lvl>
    <w:lvl w:ilvl="7" w:tplc="04090019" w:tentative="1">
      <w:start w:val="1"/>
      <w:numFmt w:val="lowerLetter"/>
      <w:lvlText w:val="%8)"/>
      <w:lvlJc w:val="left"/>
      <w:pPr>
        <w:ind w:left="4971" w:hanging="420"/>
      </w:pPr>
    </w:lvl>
    <w:lvl w:ilvl="8" w:tplc="0409001B" w:tentative="1">
      <w:start w:val="1"/>
      <w:numFmt w:val="lowerRoman"/>
      <w:lvlText w:val="%9."/>
      <w:lvlJc w:val="right"/>
      <w:pPr>
        <w:ind w:left="5391" w:hanging="420"/>
      </w:pPr>
    </w:lvl>
  </w:abstractNum>
  <w:abstractNum w:abstractNumId="5"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9912674"/>
    <w:multiLevelType w:val="hybridMultilevel"/>
    <w:tmpl w:val="9AE83778"/>
    <w:lvl w:ilvl="0" w:tplc="F2D8C84C">
      <w:start w:val="1"/>
      <w:numFmt w:val="lowerLetter"/>
      <w:lvlRestart w:val="0"/>
      <w:lvlText w:val="(%1)"/>
      <w:lvlJc w:val="left"/>
      <w:pPr>
        <w:tabs>
          <w:tab w:val="num" w:pos="2426"/>
        </w:tabs>
        <w:ind w:left="1134" w:firstLine="453"/>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5"/>
  </w:num>
  <w:num w:numId="3">
    <w:abstractNumId w:val="2"/>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BCF"/>
    <w:rsid w:val="00011483"/>
    <w:rsid w:val="00016536"/>
    <w:rsid w:val="0004554F"/>
    <w:rsid w:val="000A220C"/>
    <w:rsid w:val="000B286C"/>
    <w:rsid w:val="000B3FF7"/>
    <w:rsid w:val="000D319F"/>
    <w:rsid w:val="000E4D0E"/>
    <w:rsid w:val="000F5EB8"/>
    <w:rsid w:val="00126EB7"/>
    <w:rsid w:val="001379EA"/>
    <w:rsid w:val="00144B69"/>
    <w:rsid w:val="00153E86"/>
    <w:rsid w:val="00170516"/>
    <w:rsid w:val="00172E04"/>
    <w:rsid w:val="0018104E"/>
    <w:rsid w:val="00182C88"/>
    <w:rsid w:val="00187BC2"/>
    <w:rsid w:val="001A7A0D"/>
    <w:rsid w:val="001B1BD1"/>
    <w:rsid w:val="001C3EF2"/>
    <w:rsid w:val="001D17F6"/>
    <w:rsid w:val="001E46F2"/>
    <w:rsid w:val="00204B42"/>
    <w:rsid w:val="0021265F"/>
    <w:rsid w:val="002231C3"/>
    <w:rsid w:val="0024417F"/>
    <w:rsid w:val="00250F8D"/>
    <w:rsid w:val="0025482B"/>
    <w:rsid w:val="002B39B2"/>
    <w:rsid w:val="002E1C97"/>
    <w:rsid w:val="002E7342"/>
    <w:rsid w:val="002F5834"/>
    <w:rsid w:val="002F75CF"/>
    <w:rsid w:val="003006AB"/>
    <w:rsid w:val="003132C5"/>
    <w:rsid w:val="00326EBF"/>
    <w:rsid w:val="00327FE4"/>
    <w:rsid w:val="003333CC"/>
    <w:rsid w:val="00382C61"/>
    <w:rsid w:val="00385347"/>
    <w:rsid w:val="003D112D"/>
    <w:rsid w:val="003D36B3"/>
    <w:rsid w:val="004144AF"/>
    <w:rsid w:val="00427F63"/>
    <w:rsid w:val="00434D38"/>
    <w:rsid w:val="00442240"/>
    <w:rsid w:val="00494EB8"/>
    <w:rsid w:val="004A53B8"/>
    <w:rsid w:val="004C4A0A"/>
    <w:rsid w:val="004D0A00"/>
    <w:rsid w:val="004E473D"/>
    <w:rsid w:val="004F348E"/>
    <w:rsid w:val="00501220"/>
    <w:rsid w:val="0055487F"/>
    <w:rsid w:val="0057615F"/>
    <w:rsid w:val="005A069D"/>
    <w:rsid w:val="005E403A"/>
    <w:rsid w:val="005E4086"/>
    <w:rsid w:val="0060122D"/>
    <w:rsid w:val="00604D91"/>
    <w:rsid w:val="0061718B"/>
    <w:rsid w:val="006257FE"/>
    <w:rsid w:val="00631334"/>
    <w:rsid w:val="00654DD9"/>
    <w:rsid w:val="00670DEE"/>
    <w:rsid w:val="00680656"/>
    <w:rsid w:val="006B1119"/>
    <w:rsid w:val="006D3757"/>
    <w:rsid w:val="006D37EB"/>
    <w:rsid w:val="006E3E46"/>
    <w:rsid w:val="006E71B1"/>
    <w:rsid w:val="006F1404"/>
    <w:rsid w:val="0070593B"/>
    <w:rsid w:val="00705D89"/>
    <w:rsid w:val="00731A42"/>
    <w:rsid w:val="00755487"/>
    <w:rsid w:val="00767E69"/>
    <w:rsid w:val="0077079A"/>
    <w:rsid w:val="007710C4"/>
    <w:rsid w:val="00771504"/>
    <w:rsid w:val="0077514F"/>
    <w:rsid w:val="00786D25"/>
    <w:rsid w:val="007970B6"/>
    <w:rsid w:val="007A5599"/>
    <w:rsid w:val="007B70D5"/>
    <w:rsid w:val="00844C2C"/>
    <w:rsid w:val="00851211"/>
    <w:rsid w:val="00856233"/>
    <w:rsid w:val="00860F27"/>
    <w:rsid w:val="00893856"/>
    <w:rsid w:val="008B0560"/>
    <w:rsid w:val="008B2BFA"/>
    <w:rsid w:val="008D31F4"/>
    <w:rsid w:val="008E6A3F"/>
    <w:rsid w:val="008E6FEB"/>
    <w:rsid w:val="00923557"/>
    <w:rsid w:val="00936F03"/>
    <w:rsid w:val="009412C9"/>
    <w:rsid w:val="00943B69"/>
    <w:rsid w:val="00944CB3"/>
    <w:rsid w:val="0096722F"/>
    <w:rsid w:val="0097242E"/>
    <w:rsid w:val="00986624"/>
    <w:rsid w:val="009B09D7"/>
    <w:rsid w:val="009D35ED"/>
    <w:rsid w:val="009D636B"/>
    <w:rsid w:val="009F2E3E"/>
    <w:rsid w:val="00A03CB6"/>
    <w:rsid w:val="00A1364C"/>
    <w:rsid w:val="00A21076"/>
    <w:rsid w:val="00A31BA8"/>
    <w:rsid w:val="00A3739A"/>
    <w:rsid w:val="00A52DAF"/>
    <w:rsid w:val="00A84072"/>
    <w:rsid w:val="00AB4F69"/>
    <w:rsid w:val="00AC3D0F"/>
    <w:rsid w:val="00AE20E1"/>
    <w:rsid w:val="00B16570"/>
    <w:rsid w:val="00B23B03"/>
    <w:rsid w:val="00B43EB7"/>
    <w:rsid w:val="00B47BCF"/>
    <w:rsid w:val="00B53320"/>
    <w:rsid w:val="00B60574"/>
    <w:rsid w:val="00B614C4"/>
    <w:rsid w:val="00B63A65"/>
    <w:rsid w:val="00B712F3"/>
    <w:rsid w:val="00B76D90"/>
    <w:rsid w:val="00B80B35"/>
    <w:rsid w:val="00B86459"/>
    <w:rsid w:val="00B87910"/>
    <w:rsid w:val="00BC6522"/>
    <w:rsid w:val="00BD16CB"/>
    <w:rsid w:val="00BD7AB3"/>
    <w:rsid w:val="00BE1FFE"/>
    <w:rsid w:val="00C008B2"/>
    <w:rsid w:val="00C03F15"/>
    <w:rsid w:val="00C121D5"/>
    <w:rsid w:val="00C17349"/>
    <w:rsid w:val="00C323A4"/>
    <w:rsid w:val="00C351AA"/>
    <w:rsid w:val="00C56746"/>
    <w:rsid w:val="00C70852"/>
    <w:rsid w:val="00C7253F"/>
    <w:rsid w:val="00C829C3"/>
    <w:rsid w:val="00C90707"/>
    <w:rsid w:val="00CE1D1C"/>
    <w:rsid w:val="00D26A05"/>
    <w:rsid w:val="00D9309B"/>
    <w:rsid w:val="00D97B98"/>
    <w:rsid w:val="00DB0D94"/>
    <w:rsid w:val="00DC671F"/>
    <w:rsid w:val="00DE4DA7"/>
    <w:rsid w:val="00E02C13"/>
    <w:rsid w:val="00E33B38"/>
    <w:rsid w:val="00E442A1"/>
    <w:rsid w:val="00E47FE5"/>
    <w:rsid w:val="00E574AF"/>
    <w:rsid w:val="00E57917"/>
    <w:rsid w:val="00E72348"/>
    <w:rsid w:val="00E73B33"/>
    <w:rsid w:val="00EA549C"/>
    <w:rsid w:val="00EA7E67"/>
    <w:rsid w:val="00F24E6D"/>
    <w:rsid w:val="00F317F1"/>
    <w:rsid w:val="00F379B8"/>
    <w:rsid w:val="00F51DC8"/>
    <w:rsid w:val="00F714DA"/>
    <w:rsid w:val="00F87910"/>
    <w:rsid w:val="00FB456B"/>
    <w:rsid w:val="00FE70CB"/>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527F50D"/>
  <w15:docId w15:val="{67B5985B-39C8-44F9-BA24-CA1F18ED2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670DEE"/>
    <w:pPr>
      <w:keepNext/>
      <w:keepLines/>
      <w:tabs>
        <w:tab w:val="clear" w:pos="431"/>
        <w:tab w:val="right" w:pos="851"/>
      </w:tabs>
      <w:spacing w:before="240" w:after="240" w:line="440" w:lineRule="exact"/>
      <w:ind w:left="1134" w:right="1134" w:hanging="1134"/>
      <w:outlineLvl w:val="0"/>
    </w:pPr>
    <w:rPr>
      <w:rFonts w:eastAsia="黑体"/>
      <w:snapToGrid/>
      <w:sz w:val="34"/>
      <w:szCs w:val="34"/>
    </w:rPr>
  </w:style>
  <w:style w:type="paragraph" w:customStyle="1" w:styleId="HChGC">
    <w:name w:val="_ H _Ch_GC"/>
    <w:basedOn w:val="a"/>
    <w:next w:val="a"/>
    <w:qFormat/>
    <w:rsid w:val="00670DEE"/>
    <w:pPr>
      <w:keepNext/>
      <w:keepLines/>
      <w:tabs>
        <w:tab w:val="clear" w:pos="431"/>
        <w:tab w:val="right" w:pos="851"/>
      </w:tabs>
      <w:spacing w:before="360" w:after="240" w:line="400" w:lineRule="exact"/>
      <w:ind w:left="1134" w:right="1134" w:hanging="1134"/>
      <w:outlineLvl w:val="1"/>
    </w:pPr>
    <w:rPr>
      <w:rFonts w:eastAsia="黑体"/>
      <w:snapToGrid/>
      <w:sz w:val="28"/>
      <w:szCs w:val="28"/>
    </w:rPr>
  </w:style>
  <w:style w:type="paragraph" w:customStyle="1" w:styleId="H1GC">
    <w:name w:val="_ H_1_GC"/>
    <w:basedOn w:val="a"/>
    <w:next w:val="a"/>
    <w:qFormat/>
    <w:rsid w:val="00670DEE"/>
    <w:pPr>
      <w:keepNext/>
      <w:keepLines/>
      <w:tabs>
        <w:tab w:val="clear" w:pos="431"/>
        <w:tab w:val="right" w:pos="851"/>
      </w:tabs>
      <w:spacing w:before="360" w:after="240"/>
      <w:ind w:left="1134" w:right="1134" w:hanging="1134"/>
      <w:outlineLvl w:val="2"/>
    </w:pPr>
    <w:rPr>
      <w:rFonts w:eastAsia="黑体"/>
      <w:snapToGrid/>
      <w:sz w:val="24"/>
      <w:szCs w:val="24"/>
    </w:rPr>
  </w:style>
  <w:style w:type="paragraph" w:customStyle="1" w:styleId="H23GC">
    <w:name w:val="_ H_2/3_GC"/>
    <w:basedOn w:val="a"/>
    <w:next w:val="a"/>
    <w:qFormat/>
    <w:rsid w:val="0096722F"/>
    <w:pPr>
      <w:keepNext/>
      <w:keepLines/>
      <w:tabs>
        <w:tab w:val="clear" w:pos="431"/>
        <w:tab w:val="right" w:pos="851"/>
      </w:tabs>
      <w:spacing w:before="240" w:after="120"/>
      <w:ind w:left="1134" w:right="1134" w:hanging="1134"/>
    </w:pPr>
    <w:rPr>
      <w:rFonts w:eastAsia="黑体"/>
      <w:snapToGrid/>
      <w:sz w:val="22"/>
      <w:szCs w:val="22"/>
    </w:rPr>
  </w:style>
  <w:style w:type="paragraph" w:customStyle="1" w:styleId="H4GC">
    <w:name w:val="_ H_4_GC"/>
    <w:basedOn w:val="a"/>
    <w:next w:val="a"/>
    <w:qFormat/>
    <w:rsid w:val="00F87910"/>
    <w:pPr>
      <w:keepNext/>
      <w:keepLines/>
      <w:tabs>
        <w:tab w:val="clear" w:pos="431"/>
        <w:tab w:val="right" w:pos="851"/>
      </w:tabs>
      <w:spacing w:before="240" w:after="120"/>
      <w:ind w:left="1134" w:right="1134" w:hanging="1134"/>
      <w:outlineLvl w:val="4"/>
    </w:pPr>
    <w:rPr>
      <w:rFonts w:eastAsia="楷体"/>
      <w:snapToGrid/>
      <w:sz w:val="23"/>
      <w:szCs w:val="23"/>
    </w:rPr>
  </w:style>
  <w:style w:type="paragraph" w:customStyle="1" w:styleId="H56GC">
    <w:name w:val="_ H_5/6_GC"/>
    <w:basedOn w:val="a"/>
    <w:next w:val="a"/>
    <w:qFormat/>
    <w:rsid w:val="00670DEE"/>
    <w:pPr>
      <w:keepNext/>
      <w:keepLines/>
      <w:tabs>
        <w:tab w:val="clear" w:pos="431"/>
        <w:tab w:val="right" w:pos="851"/>
      </w:tabs>
      <w:spacing w:before="240" w:after="120"/>
      <w:ind w:left="1134" w:right="1134" w:hanging="1134"/>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E442A1"/>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
    <w:basedOn w:val="a0"/>
    <w:link w:val="a6"/>
    <w:rsid w:val="00E442A1"/>
    <w:rPr>
      <w:snapToGrid w:val="0"/>
      <w:sz w:val="18"/>
      <w:szCs w:val="18"/>
    </w:rPr>
  </w:style>
  <w:style w:type="character" w:styleId="a8">
    <w:name w:val="footnote reference"/>
    <w:aliases w:val="4_G"/>
    <w:basedOn w:val="a0"/>
    <w:qFormat/>
    <w:rsid w:val="0057615F"/>
    <w:rPr>
      <w:rFonts w:ascii="Times New Roman" w:eastAsia="Times New Roman" w:hAnsi="Times New Roman"/>
      <w:caps w:val="0"/>
      <w:smallCaps w:val="0"/>
      <w:strike w:val="0"/>
      <w:dstrike w:val="0"/>
      <w:snapToGrid w:val="0"/>
      <w:vanish w:val="0"/>
      <w:color w:val="auto"/>
      <w:spacing w:val="0"/>
      <w:w w:val="100"/>
      <w:kern w:val="0"/>
      <w:position w:val="0"/>
      <w:sz w:val="21"/>
      <w:vertAlign w:val="superscript"/>
      <w14:cntxtAlts w14:val="0"/>
    </w:rPr>
  </w:style>
  <w:style w:type="paragraph" w:customStyle="1" w:styleId="a9">
    <w:name w:val="目录段页次"/>
    <w:basedOn w:val="a"/>
    <w:qFormat/>
    <w:rsid w:val="004F348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E442A1"/>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442A1"/>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442A1"/>
    <w:pPr>
      <w:keepLines w:val="0"/>
      <w:spacing w:after="0"/>
    </w:pPr>
  </w:style>
  <w:style w:type="character" w:customStyle="1" w:styleId="ad">
    <w:name w:val="尾注文本 字符"/>
    <w:basedOn w:val="a0"/>
    <w:link w:val="ac"/>
    <w:rsid w:val="00E442A1"/>
    <w:rPr>
      <w:snapToGrid w:val="0"/>
      <w:sz w:val="18"/>
      <w:szCs w:val="18"/>
    </w:rPr>
  </w:style>
  <w:style w:type="character" w:styleId="ae">
    <w:name w:val="endnote reference"/>
    <w:basedOn w:val="a8"/>
    <w:qFormat/>
    <w:rsid w:val="0057615F"/>
    <w:rPr>
      <w:rFonts w:ascii="Times New Roman" w:eastAsia="Times New Roman" w:hAnsi="Times New Roman"/>
      <w:caps w:val="0"/>
      <w:smallCaps w:val="0"/>
      <w:strike w:val="0"/>
      <w:dstrike w:val="0"/>
      <w:snapToGrid w:val="0"/>
      <w:vanish w:val="0"/>
      <w:color w:val="auto"/>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A31BA8"/>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A31BA8"/>
    <w:rPr>
      <w:rFonts w:eastAsia="Times New Roman"/>
      <w:snapToGrid w:val="0"/>
      <w:sz w:val="16"/>
      <w:szCs w:val="16"/>
      <w:lang w:val="en-GB" w:eastAsia="en-US"/>
    </w:rPr>
  </w:style>
  <w:style w:type="character" w:styleId="af2">
    <w:name w:val="page number"/>
    <w:basedOn w:val="a0"/>
    <w:qFormat/>
    <w:rsid w:val="00A31BA8"/>
    <w:rPr>
      <w:rFonts w:ascii="Times New Roman" w:hAnsi="Times New Roman"/>
      <w:b/>
      <w:i w:val="0"/>
      <w:snapToGrid w:val="0"/>
      <w:spacing w:val="0"/>
      <w:kern w:val="0"/>
      <w:sz w:val="18"/>
      <w14:cntxtAlts w14:val="0"/>
    </w:rPr>
  </w:style>
  <w:style w:type="paragraph" w:styleId="af3">
    <w:name w:val="header"/>
    <w:basedOn w:val="a"/>
    <w:link w:val="af4"/>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A31BA8"/>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customStyle="1" w:styleId="SingleParaNoGC">
    <w:name w:val="_ Single ParaNo_GC"/>
    <w:basedOn w:val="SingleTxtGC"/>
    <w:qFormat/>
    <w:rsid w:val="00C323A4"/>
    <w:pPr>
      <w:numPr>
        <w:numId w:val="9"/>
      </w:numPr>
      <w:tabs>
        <w:tab w:val="clear" w:pos="431"/>
      </w:tabs>
      <w:ind w:left="1134" w:firstLine="0"/>
    </w:pPr>
    <w:rPr>
      <w:snapToGrid/>
      <w:szCs w:val="21"/>
    </w:rPr>
  </w:style>
  <w:style w:type="paragraph" w:styleId="TOC1">
    <w:name w:val="toc 1"/>
    <w:basedOn w:val="a"/>
    <w:next w:val="a"/>
    <w:autoRedefine/>
    <w:uiPriority w:val="39"/>
    <w:unhideWhenUsed/>
    <w:rsid w:val="0025482B"/>
    <w:pPr>
      <w:tabs>
        <w:tab w:val="clear" w:pos="431"/>
        <w:tab w:val="right" w:pos="850"/>
        <w:tab w:val="left" w:pos="1134"/>
        <w:tab w:val="left" w:leader="dot" w:pos="8959"/>
        <w:tab w:val="right" w:pos="9638"/>
      </w:tabs>
      <w:overflowPunct/>
      <w:adjustRightInd/>
      <w:snapToGrid/>
      <w:spacing w:after="120" w:line="240" w:lineRule="atLeast"/>
      <w:ind w:left="1134" w:right="737" w:hanging="1134"/>
      <w:jc w:val="left"/>
    </w:pPr>
    <w:rPr>
      <w:rFonts w:eastAsia="Times New Roman"/>
      <w:bCs/>
      <w:snapToGrid/>
      <w:sz w:val="20"/>
      <w:lang w:val="es-ES_tradnl" w:eastAsia="es-ES"/>
    </w:rPr>
  </w:style>
  <w:style w:type="paragraph" w:styleId="TOC2">
    <w:name w:val="toc 2"/>
    <w:basedOn w:val="a"/>
    <w:next w:val="a"/>
    <w:autoRedefine/>
    <w:uiPriority w:val="39"/>
    <w:unhideWhenUsed/>
    <w:rsid w:val="0025482B"/>
    <w:pPr>
      <w:tabs>
        <w:tab w:val="clear" w:pos="431"/>
        <w:tab w:val="right" w:pos="850"/>
        <w:tab w:val="left" w:pos="1134"/>
        <w:tab w:val="left" w:pos="1559"/>
        <w:tab w:val="left" w:leader="dot" w:pos="8959"/>
        <w:tab w:val="right" w:pos="9638"/>
      </w:tabs>
      <w:overflowPunct/>
      <w:adjustRightInd/>
      <w:snapToGrid/>
      <w:spacing w:line="240" w:lineRule="atLeast"/>
      <w:ind w:left="1559" w:right="737" w:hanging="425"/>
      <w:jc w:val="left"/>
    </w:pPr>
    <w:rPr>
      <w:rFonts w:eastAsia="Times New Roman"/>
      <w:bCs/>
      <w:noProof/>
      <w:snapToGrid/>
      <w:sz w:val="20"/>
      <w:lang w:eastAsia="es-ES"/>
    </w:rPr>
  </w:style>
  <w:style w:type="paragraph" w:styleId="TOC3">
    <w:name w:val="toc 3"/>
    <w:basedOn w:val="a"/>
    <w:next w:val="a"/>
    <w:autoRedefine/>
    <w:uiPriority w:val="39"/>
    <w:unhideWhenUsed/>
    <w:rsid w:val="0025482B"/>
    <w:pPr>
      <w:tabs>
        <w:tab w:val="clear" w:pos="431"/>
        <w:tab w:val="right" w:pos="850"/>
        <w:tab w:val="left" w:pos="1134"/>
        <w:tab w:val="left" w:pos="1559"/>
        <w:tab w:val="left" w:pos="1984"/>
        <w:tab w:val="left" w:leader="dot" w:pos="8959"/>
        <w:tab w:val="right" w:pos="9638"/>
      </w:tabs>
      <w:overflowPunct/>
      <w:adjustRightInd/>
      <w:snapToGrid/>
      <w:spacing w:line="240" w:lineRule="atLeast"/>
      <w:ind w:left="1984" w:right="737" w:hanging="425"/>
      <w:jc w:val="left"/>
    </w:pPr>
    <w:rPr>
      <w:rFonts w:eastAsia="Times New Roman"/>
      <w:bCs/>
      <w:noProof/>
      <w:snapToGrid/>
      <w:sz w:val="20"/>
      <w:lang w:val="es-ES_tradnl" w:eastAsia="es-ES"/>
    </w:rPr>
  </w:style>
  <w:style w:type="paragraph" w:styleId="TOC4">
    <w:name w:val="toc 4"/>
    <w:basedOn w:val="a"/>
    <w:next w:val="a"/>
    <w:autoRedefine/>
    <w:uiPriority w:val="39"/>
    <w:unhideWhenUsed/>
    <w:rsid w:val="0025482B"/>
    <w:pPr>
      <w:tabs>
        <w:tab w:val="clear" w:pos="431"/>
        <w:tab w:val="right" w:pos="850"/>
        <w:tab w:val="left" w:pos="1134"/>
        <w:tab w:val="left" w:leader="dot" w:pos="7654"/>
        <w:tab w:val="right" w:pos="8929"/>
        <w:tab w:val="right" w:pos="9638"/>
      </w:tabs>
      <w:overflowPunct/>
      <w:adjustRightInd/>
      <w:snapToGrid/>
      <w:spacing w:after="120" w:line="240" w:lineRule="atLeast"/>
      <w:ind w:left="1134" w:right="2041" w:hanging="1134"/>
      <w:jc w:val="left"/>
    </w:pPr>
    <w:rPr>
      <w:rFonts w:eastAsia="Times New Roman"/>
      <w:noProof/>
      <w:snapToGrid/>
      <w:sz w:val="20"/>
      <w:lang w:val="ru-RU" w:eastAsia="en-US"/>
    </w:rPr>
  </w:style>
  <w:style w:type="paragraph" w:styleId="TOC5">
    <w:name w:val="toc 5"/>
    <w:basedOn w:val="a"/>
    <w:next w:val="a"/>
    <w:autoRedefine/>
    <w:uiPriority w:val="39"/>
    <w:unhideWhenUsed/>
    <w:rsid w:val="0025482B"/>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559" w:right="2041" w:hanging="425"/>
      <w:jc w:val="left"/>
    </w:pPr>
    <w:rPr>
      <w:rFonts w:eastAsia="Times New Roman"/>
      <w:noProof/>
      <w:snapToGrid/>
      <w:sz w:val="20"/>
      <w:lang w:val="es-ES" w:eastAsia="en-US"/>
    </w:rPr>
  </w:style>
  <w:style w:type="paragraph" w:styleId="TOC6">
    <w:name w:val="toc 6"/>
    <w:basedOn w:val="a"/>
    <w:next w:val="a"/>
    <w:autoRedefine/>
    <w:uiPriority w:val="39"/>
    <w:unhideWhenUsed/>
    <w:rsid w:val="0025482B"/>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984" w:right="2041" w:hanging="425"/>
      <w:jc w:val="left"/>
    </w:pPr>
    <w:rPr>
      <w:rFonts w:eastAsia="Times New Roman"/>
      <w:noProof/>
      <w:snapToGrid/>
      <w:sz w:val="20"/>
      <w:lang w:val="fr-CH" w:eastAsia="en-US"/>
    </w:rPr>
  </w:style>
  <w:style w:type="table" w:styleId="af5">
    <w:name w:val="Table Grid"/>
    <w:basedOn w:val="a1"/>
    <w:rsid w:val="0018104E"/>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1G">
    <w:name w:val="_ H_1_G"/>
    <w:basedOn w:val="a"/>
    <w:next w:val="a"/>
    <w:rsid w:val="00AB4F69"/>
    <w:pPr>
      <w:keepNext/>
      <w:keepLines/>
      <w:tabs>
        <w:tab w:val="clear" w:pos="431"/>
        <w:tab w:val="right" w:pos="851"/>
      </w:tabs>
      <w:suppressAutoHyphens/>
      <w:overflowPunct/>
      <w:adjustRightInd/>
      <w:snapToGrid/>
      <w:spacing w:before="360" w:after="240" w:line="270" w:lineRule="exact"/>
      <w:ind w:left="1134" w:right="1134" w:hanging="1134"/>
      <w:outlineLvl w:val="2"/>
    </w:pPr>
    <w:rPr>
      <w:rFonts w:eastAsia="Times New Roman"/>
      <w:b/>
      <w:snapToGrid/>
      <w:sz w:val="24"/>
      <w:szCs w:val="10"/>
    </w:rPr>
  </w:style>
  <w:style w:type="paragraph" w:customStyle="1" w:styleId="H23G">
    <w:name w:val="_ H_2/3_G"/>
    <w:basedOn w:val="a"/>
    <w:next w:val="a"/>
    <w:rsid w:val="00AB4F69"/>
    <w:pPr>
      <w:keepNext/>
      <w:keepLines/>
      <w:tabs>
        <w:tab w:val="clear" w:pos="431"/>
        <w:tab w:val="right" w:pos="851"/>
      </w:tabs>
      <w:suppressAutoHyphens/>
      <w:overflowPunct/>
      <w:adjustRightInd/>
      <w:snapToGrid/>
      <w:spacing w:before="240" w:after="120" w:line="240" w:lineRule="exact"/>
      <w:ind w:left="1134" w:right="1134" w:hanging="1134"/>
      <w:outlineLvl w:val="3"/>
    </w:pPr>
    <w:rPr>
      <w:rFonts w:eastAsia="Times New Roman"/>
      <w:b/>
      <w:snapToGrid/>
      <w:szCs w:val="10"/>
    </w:rPr>
  </w:style>
  <w:style w:type="paragraph" w:customStyle="1" w:styleId="H4G">
    <w:name w:val="_ H_4_G"/>
    <w:basedOn w:val="a"/>
    <w:next w:val="a"/>
    <w:rsid w:val="00AB4F69"/>
    <w:pPr>
      <w:keepNext/>
      <w:keepLines/>
      <w:tabs>
        <w:tab w:val="clear" w:pos="431"/>
        <w:tab w:val="right" w:pos="851"/>
      </w:tabs>
      <w:suppressAutoHyphens/>
      <w:overflowPunct/>
      <w:adjustRightInd/>
      <w:snapToGrid/>
      <w:spacing w:before="240" w:after="120" w:line="240" w:lineRule="exact"/>
      <w:ind w:left="1134" w:right="1134" w:hanging="1134"/>
      <w:outlineLvl w:val="4"/>
    </w:pPr>
    <w:rPr>
      <w:rFonts w:eastAsia="Times New Roman"/>
      <w:i/>
      <w:snapToGrid/>
      <w:szCs w:val="10"/>
    </w:rPr>
  </w:style>
  <w:style w:type="paragraph" w:customStyle="1" w:styleId="SingleTxtG">
    <w:name w:val="_ Single Txt_G"/>
    <w:basedOn w:val="a"/>
    <w:rsid w:val="00AB4F69"/>
    <w:pPr>
      <w:tabs>
        <w:tab w:val="clear" w:pos="431"/>
        <w:tab w:val="left" w:pos="1701"/>
        <w:tab w:val="left" w:pos="2268"/>
      </w:tabs>
      <w:suppressAutoHyphens/>
      <w:overflowPunct/>
      <w:adjustRightInd/>
      <w:snapToGrid/>
      <w:spacing w:after="120" w:line="280" w:lineRule="exact"/>
      <w:ind w:left="1134" w:right="1134"/>
    </w:pPr>
    <w:rPr>
      <w:snapToGrid/>
      <w:szCs w:val="10"/>
    </w:rPr>
  </w:style>
  <w:style w:type="paragraph" w:customStyle="1" w:styleId="HChG">
    <w:name w:val="_ H _Ch_G"/>
    <w:basedOn w:val="a"/>
    <w:next w:val="a"/>
    <w:rsid w:val="002F75CF"/>
    <w:pPr>
      <w:keepNext/>
      <w:keepLines/>
      <w:tabs>
        <w:tab w:val="clear" w:pos="431"/>
        <w:tab w:val="right" w:pos="851"/>
      </w:tabs>
      <w:suppressAutoHyphens/>
      <w:overflowPunct/>
      <w:adjustRightInd/>
      <w:snapToGrid/>
      <w:spacing w:before="360" w:after="240" w:line="300" w:lineRule="exact"/>
      <w:ind w:left="1134" w:right="1134" w:hanging="1134"/>
      <w:outlineLvl w:val="1"/>
    </w:pPr>
    <w:rPr>
      <w:rFonts w:eastAsia="Times New Roman"/>
      <w:b/>
      <w:snapToGrid/>
      <w:sz w:val="28"/>
      <w:szCs w:val="10"/>
    </w:rPr>
  </w:style>
  <w:style w:type="character" w:styleId="af6">
    <w:name w:val="Hyperlink"/>
    <w:basedOn w:val="a0"/>
    <w:uiPriority w:val="99"/>
    <w:unhideWhenUsed/>
    <w:rsid w:val="00EA549C"/>
    <w:rPr>
      <w:color w:val="0000FF" w:themeColor="hyperlink"/>
      <w:u w:val="single"/>
    </w:rPr>
  </w:style>
  <w:style w:type="character" w:styleId="af7">
    <w:name w:val="Unresolved Mention"/>
    <w:basedOn w:val="a0"/>
    <w:uiPriority w:val="99"/>
    <w:semiHidden/>
    <w:unhideWhenUsed/>
    <w:rsid w:val="00EA54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8" Type="http://schemas.openxmlformats.org/officeDocument/2006/relationships/hyperlink" Target="http://undocs.org/en/CCPR/C/98/D/1629/2007" TargetMode="External"/><Relationship Id="rId13" Type="http://schemas.openxmlformats.org/officeDocument/2006/relationships/hyperlink" Target="http://undocs.org/en/CCPR/C/91/D/1385/2005" TargetMode="External"/><Relationship Id="rId18" Type="http://schemas.openxmlformats.org/officeDocument/2006/relationships/hyperlink" Target="http://undocs.org/en/CCPR/C/89/D/1368/2005/Rev.1" TargetMode="External"/><Relationship Id="rId3" Type="http://schemas.openxmlformats.org/officeDocument/2006/relationships/hyperlink" Target="http://undocs.org/en/CCPR/C/NZL/CO/6" TargetMode="External"/><Relationship Id="rId21" Type="http://schemas.openxmlformats.org/officeDocument/2006/relationships/hyperlink" Target="http://undocs.org/en/CCPR/C/98/D/1629/2007" TargetMode="External"/><Relationship Id="rId7" Type="http://schemas.openxmlformats.org/officeDocument/2006/relationships/hyperlink" Target="http://undocs.org/en/CCPR/C/121/D/2502/2014" TargetMode="External"/><Relationship Id="rId12" Type="http://schemas.openxmlformats.org/officeDocument/2006/relationships/hyperlink" Target="http://undocs.org/en/CCPR/C/86/D/1100/2002" TargetMode="External"/><Relationship Id="rId17" Type="http://schemas.openxmlformats.org/officeDocument/2006/relationships/hyperlink" Target="http://undocs.org/en/CCPR/C/115/D/2214/2012" TargetMode="External"/><Relationship Id="rId2" Type="http://schemas.openxmlformats.org/officeDocument/2006/relationships/hyperlink" Target="http://undocs.org/en/CCPR/CO/75/NZL" TargetMode="External"/><Relationship Id="rId16" Type="http://schemas.openxmlformats.org/officeDocument/2006/relationships/hyperlink" Target="http://undocs.org/en/CCPR/CO/80/DEU" TargetMode="External"/><Relationship Id="rId20" Type="http://schemas.openxmlformats.org/officeDocument/2006/relationships/hyperlink" Target="http://undocs.org/en/CCPR/C/NZL/CO/5" TargetMode="External"/><Relationship Id="rId1" Type="http://schemas.openxmlformats.org/officeDocument/2006/relationships/hyperlink" Target="https://www.corrections.govt.nz/working_with_offenders/courts_and_pre-sentencing/types_of_sentences" TargetMode="External"/><Relationship Id="rId6" Type="http://schemas.openxmlformats.org/officeDocument/2006/relationships/hyperlink" Target="http://undocs.org/en/CCPR/C/79/D/1090/2002" TargetMode="External"/><Relationship Id="rId11" Type="http://schemas.openxmlformats.org/officeDocument/2006/relationships/hyperlink" Target="http://undocs.org/en/CCPR/C/35/D/265/1987" TargetMode="External"/><Relationship Id="rId5" Type="http://schemas.openxmlformats.org/officeDocument/2006/relationships/hyperlink" Target="http://undocs.org/en/CEDAW/C/NZL/Q/7/Add.1" TargetMode="External"/><Relationship Id="rId15" Type="http://schemas.openxmlformats.org/officeDocument/2006/relationships/hyperlink" Target="http://undocs.org/en/CCPR/C/NZL/2001/4" TargetMode="External"/><Relationship Id="rId10" Type="http://schemas.openxmlformats.org/officeDocument/2006/relationships/hyperlink" Target="http://undocs.org/en/CCPR/C/59/D/560/1993" TargetMode="External"/><Relationship Id="rId19" Type="http://schemas.openxmlformats.org/officeDocument/2006/relationships/hyperlink" Target="http://undocs.org/en/CCPR/C/NZL/CO/6" TargetMode="External"/><Relationship Id="rId4" Type="http://schemas.openxmlformats.org/officeDocument/2006/relationships/hyperlink" Target="http://undocs.org/en/CAT/C/NZL/Q/6" TargetMode="External"/><Relationship Id="rId9" Type="http://schemas.openxmlformats.org/officeDocument/2006/relationships/hyperlink" Target="http://undocs.org/en/CCPR/C/98/D/1635/2007" TargetMode="External"/><Relationship Id="rId14" Type="http://schemas.openxmlformats.org/officeDocument/2006/relationships/hyperlink" Target="http://undocs.org/en/CCPR/C/D/1512/2006" TargetMode="External"/><Relationship Id="rId22" Type="http://schemas.openxmlformats.org/officeDocument/2006/relationships/hyperlink" Target="http://undocs.org/en/CCPR/C/NZL/CO/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8E15F-C89B-4EB5-B779-F6169D963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18</Pages>
  <Words>14733</Words>
  <Characters>15632</Characters>
  <Application>Microsoft Office Word</Application>
  <DocSecurity>0</DocSecurity>
  <Lines>509</Lines>
  <Paragraphs>112</Paragraphs>
  <ScaleCrop>false</ScaleCrop>
  <Company>DCM</Company>
  <LinksUpToDate>false</LinksUpToDate>
  <CharactersWithSpaces>15808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CCPR/C/132/D/2976/2017</dc:title>
  <dc:subject>2202052</dc:subject>
  <dc:creator>nie</dc:creator>
  <cp:keywords/>
  <dc:description/>
  <cp:lastModifiedBy>Renzhen Nie</cp:lastModifiedBy>
  <cp:revision>2</cp:revision>
  <cp:lastPrinted>2014-05-09T11:28:00Z</cp:lastPrinted>
  <dcterms:created xsi:type="dcterms:W3CDTF">2022-06-22T10:33:00Z</dcterms:created>
  <dcterms:modified xsi:type="dcterms:W3CDTF">2022-06-22T10:33:00Z</dcterms:modified>
</cp:coreProperties>
</file>