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77681B" w14:paraId="0EFB9ABC" w14:textId="77777777" w:rsidTr="005B51C4">
        <w:trPr>
          <w:trHeight w:hRule="exact" w:val="851"/>
        </w:trPr>
        <w:tc>
          <w:tcPr>
            <w:tcW w:w="1274" w:type="dxa"/>
            <w:tcBorders>
              <w:bottom w:val="single" w:sz="4" w:space="0" w:color="auto"/>
            </w:tcBorders>
            <w:shd w:val="clear" w:color="auto" w:fill="auto"/>
          </w:tcPr>
          <w:p w14:paraId="1802A6A2" w14:textId="4A4B4E9B" w:rsidR="006B3E27" w:rsidRPr="00C175A6" w:rsidRDefault="00DC6B07" w:rsidP="00CA5C07">
            <w:pPr>
              <w:kinsoku w:val="0"/>
              <w:overflowPunct w:val="0"/>
              <w:autoSpaceDE w:val="0"/>
              <w:autoSpaceDN w:val="0"/>
              <w:adjustRightInd w:val="0"/>
              <w:snapToGrid w:val="0"/>
              <w:jc w:val="center"/>
              <w:rPr>
                <w:sz w:val="56"/>
                <w:szCs w:val="56"/>
                <w:rtl/>
              </w:rPr>
            </w:pPr>
            <w:r>
              <w:rPr>
                <w:rFonts w:hint="cs"/>
                <w:sz w:val="56"/>
                <w:szCs w:val="56"/>
                <w:rtl/>
              </w:rPr>
              <w:t xml:space="preserve"> </w:t>
            </w:r>
          </w:p>
        </w:tc>
        <w:tc>
          <w:tcPr>
            <w:tcW w:w="4537" w:type="dxa"/>
            <w:tcBorders>
              <w:bottom w:val="single" w:sz="4" w:space="0" w:color="auto"/>
            </w:tcBorders>
            <w:shd w:val="clear" w:color="auto" w:fill="auto"/>
            <w:vAlign w:val="bottom"/>
          </w:tcPr>
          <w:p w14:paraId="38BF652D" w14:textId="77777777" w:rsidR="006B3E27" w:rsidRPr="0077681B" w:rsidRDefault="006B3E27" w:rsidP="00730446">
            <w:pPr>
              <w:spacing w:after="80" w:line="480" w:lineRule="exact"/>
              <w:ind w:left="57"/>
              <w:rPr>
                <w:sz w:val="30"/>
                <w:szCs w:val="30"/>
                <w:rtl/>
              </w:rPr>
            </w:pPr>
            <w:r w:rsidRPr="0077681B">
              <w:rPr>
                <w:rFonts w:hint="cs"/>
                <w:sz w:val="30"/>
                <w:szCs w:val="30"/>
                <w:rtl/>
              </w:rPr>
              <w:t>الأمم المتحدة</w:t>
            </w:r>
          </w:p>
        </w:tc>
        <w:tc>
          <w:tcPr>
            <w:tcW w:w="3828" w:type="dxa"/>
            <w:tcBorders>
              <w:bottom w:val="single" w:sz="4" w:space="0" w:color="auto"/>
            </w:tcBorders>
            <w:shd w:val="clear" w:color="auto" w:fill="auto"/>
            <w:vAlign w:val="bottom"/>
          </w:tcPr>
          <w:p w14:paraId="21993E66" w14:textId="7403ECA5" w:rsidR="006B3E27" w:rsidRPr="0077681B" w:rsidRDefault="00E669F1" w:rsidP="00E669F1">
            <w:pPr>
              <w:bidi w:val="0"/>
              <w:rPr>
                <w:szCs w:val="20"/>
              </w:rPr>
            </w:pPr>
            <w:r w:rsidRPr="0077681B">
              <w:rPr>
                <w:sz w:val="40"/>
                <w:szCs w:val="20"/>
              </w:rPr>
              <w:t>CCPR</w:t>
            </w:r>
            <w:r w:rsidRPr="0077681B">
              <w:rPr>
                <w:szCs w:val="20"/>
              </w:rPr>
              <w:t>/C/</w:t>
            </w:r>
            <w:r w:rsidRPr="00B547D0">
              <w:rPr>
                <w:szCs w:val="20"/>
              </w:rPr>
              <w:t>133</w:t>
            </w:r>
            <w:r w:rsidRPr="0077681B">
              <w:rPr>
                <w:szCs w:val="20"/>
              </w:rPr>
              <w:t>/D/</w:t>
            </w:r>
            <w:r w:rsidRPr="00B547D0">
              <w:rPr>
                <w:szCs w:val="20"/>
              </w:rPr>
              <w:t>2759</w:t>
            </w:r>
            <w:r w:rsidRPr="0077681B">
              <w:rPr>
                <w:szCs w:val="20"/>
              </w:rPr>
              <w:t>/</w:t>
            </w:r>
            <w:r w:rsidRPr="00B547D0">
              <w:rPr>
                <w:szCs w:val="20"/>
              </w:rPr>
              <w:t>2016</w:t>
            </w:r>
          </w:p>
        </w:tc>
      </w:tr>
      <w:tr w:rsidR="006B3E27" w:rsidRPr="0077681B" w14:paraId="3F1E53FD" w14:textId="77777777" w:rsidTr="005B51C4">
        <w:trPr>
          <w:trHeight w:hRule="exact" w:val="2835"/>
        </w:trPr>
        <w:tc>
          <w:tcPr>
            <w:tcW w:w="1274" w:type="dxa"/>
            <w:tcBorders>
              <w:top w:val="single" w:sz="4" w:space="0" w:color="auto"/>
              <w:bottom w:val="single" w:sz="12" w:space="0" w:color="auto"/>
            </w:tcBorders>
            <w:shd w:val="clear" w:color="auto" w:fill="auto"/>
          </w:tcPr>
          <w:p w14:paraId="656BE34E" w14:textId="77777777" w:rsidR="006B3E27" w:rsidRPr="0077681B" w:rsidRDefault="00E2228E" w:rsidP="009A0CFB">
            <w:pPr>
              <w:spacing w:before="120"/>
              <w:jc w:val="center"/>
              <w:rPr>
                <w:sz w:val="56"/>
                <w:szCs w:val="56"/>
                <w:rtl/>
              </w:rPr>
            </w:pPr>
            <w:r w:rsidRPr="0077681B">
              <w:rPr>
                <w:noProof/>
                <w:sz w:val="56"/>
                <w:szCs w:val="56"/>
              </w:rPr>
              <w:drawing>
                <wp:inline distT="0" distB="0" distL="0" distR="0" wp14:anchorId="668E234E" wp14:editId="75ED58ED">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76FC0C56" w14:textId="77777777" w:rsidR="006B3E27" w:rsidRPr="00B547D0" w:rsidRDefault="00ED7442" w:rsidP="00730446">
            <w:pPr>
              <w:spacing w:before="120" w:after="40" w:line="640" w:lineRule="exact"/>
              <w:ind w:left="57"/>
              <w:rPr>
                <w:b/>
                <w:bCs/>
                <w:sz w:val="46"/>
                <w:szCs w:val="46"/>
              </w:rPr>
            </w:pPr>
            <w:r w:rsidRPr="00B547D0">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0BCFA4ED" w14:textId="77777777" w:rsidR="006B3E27" w:rsidRPr="0077681B" w:rsidRDefault="00E669F1" w:rsidP="004B27E0">
            <w:pPr>
              <w:bidi w:val="0"/>
              <w:spacing w:before="240"/>
              <w:rPr>
                <w:szCs w:val="20"/>
              </w:rPr>
            </w:pPr>
            <w:r w:rsidRPr="0077681B">
              <w:rPr>
                <w:szCs w:val="20"/>
              </w:rPr>
              <w:t>Distr.: General</w:t>
            </w:r>
          </w:p>
          <w:p w14:paraId="11D5991D" w14:textId="3A2BC545" w:rsidR="00E669F1" w:rsidRPr="0077681B" w:rsidRDefault="00861886" w:rsidP="00E669F1">
            <w:pPr>
              <w:bidi w:val="0"/>
              <w:spacing w:line="240" w:lineRule="exact"/>
              <w:jc w:val="left"/>
              <w:rPr>
                <w:szCs w:val="20"/>
              </w:rPr>
            </w:pPr>
            <w:r w:rsidRPr="00B547D0">
              <w:t>8</w:t>
            </w:r>
            <w:r w:rsidRPr="0077681B">
              <w:t xml:space="preserve"> February </w:t>
            </w:r>
            <w:r w:rsidRPr="00B547D0">
              <w:t>2022</w:t>
            </w:r>
          </w:p>
          <w:p w14:paraId="6B91EBC1" w14:textId="77777777" w:rsidR="00E669F1" w:rsidRPr="0077681B" w:rsidRDefault="00E669F1" w:rsidP="00E669F1">
            <w:pPr>
              <w:bidi w:val="0"/>
              <w:spacing w:line="240" w:lineRule="exact"/>
              <w:jc w:val="left"/>
              <w:rPr>
                <w:szCs w:val="20"/>
              </w:rPr>
            </w:pPr>
            <w:r w:rsidRPr="0077681B">
              <w:rPr>
                <w:szCs w:val="20"/>
              </w:rPr>
              <w:t>Arabic</w:t>
            </w:r>
          </w:p>
          <w:p w14:paraId="3E7239C0" w14:textId="370D5884" w:rsidR="00E669F1" w:rsidRPr="0077681B" w:rsidRDefault="00E669F1" w:rsidP="00E669F1">
            <w:pPr>
              <w:bidi w:val="0"/>
              <w:spacing w:line="240" w:lineRule="exact"/>
              <w:jc w:val="left"/>
              <w:rPr>
                <w:szCs w:val="20"/>
              </w:rPr>
            </w:pPr>
            <w:r w:rsidRPr="0077681B">
              <w:rPr>
                <w:szCs w:val="20"/>
              </w:rPr>
              <w:t>Original: English</w:t>
            </w:r>
          </w:p>
        </w:tc>
      </w:tr>
    </w:tbl>
    <w:p w14:paraId="0877DBE5" w14:textId="77777777" w:rsidR="002D148D" w:rsidRPr="00B547D0" w:rsidRDefault="002D148D" w:rsidP="002D148D">
      <w:pPr>
        <w:spacing w:before="120" w:line="360" w:lineRule="exact"/>
        <w:textDirection w:val="tbRlV"/>
        <w:rPr>
          <w:rFonts w:ascii="Simplified Arabic" w:hAnsi="Simplified Arabic"/>
          <w:b/>
          <w:bCs/>
          <w:sz w:val="26"/>
          <w:szCs w:val="26"/>
          <w:lang w:eastAsia="zh-TW" w:bidi="en-GB"/>
        </w:rPr>
      </w:pPr>
      <w:r w:rsidRPr="00B547D0">
        <w:rPr>
          <w:rFonts w:ascii="Simplified Arabic" w:hAnsi="Simplified Arabic"/>
          <w:b/>
          <w:bCs/>
          <w:sz w:val="26"/>
          <w:szCs w:val="26"/>
          <w:rtl/>
        </w:rPr>
        <w:t>اللجنة المعنية بحقوق الإنسان</w:t>
      </w:r>
    </w:p>
    <w:p w14:paraId="793BA1FA" w14:textId="07029B0F" w:rsidR="002D148D" w:rsidRPr="00B547D0" w:rsidRDefault="002D148D" w:rsidP="002D148D">
      <w:pPr>
        <w:pStyle w:val="HChGA"/>
        <w:rPr>
          <w:lang w:val="en-US" w:eastAsia="zh-TW"/>
        </w:rPr>
      </w:pPr>
      <w:r w:rsidRPr="00B547D0">
        <w:rPr>
          <w:sz w:val="22"/>
          <w:szCs w:val="22"/>
          <w:rtl/>
        </w:rPr>
        <w:tab/>
      </w:r>
      <w:r w:rsidRPr="00B547D0">
        <w:rPr>
          <w:sz w:val="22"/>
          <w:szCs w:val="22"/>
          <w:rtl/>
        </w:rPr>
        <w:tab/>
      </w:r>
      <w:r w:rsidRPr="00B547D0">
        <w:rPr>
          <w:rtl/>
        </w:rPr>
        <w:t>آراء اعتمدتها اللجنة بموجب المادة 5(4) من البروتوكول الاختياري</w:t>
      </w:r>
      <w:r w:rsidR="00DC6B07" w:rsidRPr="00B547D0">
        <w:rPr>
          <w:rtl/>
        </w:rPr>
        <w:t>،</w:t>
      </w:r>
      <w:r w:rsidRPr="00B547D0">
        <w:rPr>
          <w:rtl/>
        </w:rPr>
        <w:t xml:space="preserve"> بشأن البلاغ رقم </w:t>
      </w:r>
      <w:r w:rsidRPr="00B547D0">
        <w:rPr>
          <w:rFonts w:hint="cs"/>
          <w:rtl/>
        </w:rPr>
        <w:t>2759</w:t>
      </w:r>
      <w:r w:rsidRPr="00B547D0">
        <w:rPr>
          <w:rtl/>
        </w:rPr>
        <w:t>/201</w:t>
      </w:r>
      <w:r w:rsidRPr="00B547D0">
        <w:rPr>
          <w:rFonts w:hint="cs"/>
          <w:rtl/>
        </w:rPr>
        <w:t>6</w:t>
      </w:r>
      <w:r w:rsidRPr="00B547D0">
        <w:rPr>
          <w:sz w:val="22"/>
          <w:szCs w:val="22"/>
          <w:rtl/>
        </w:rPr>
        <w:footnoteReference w:customMarkFollows="1" w:id="1"/>
        <w:t>*</w:t>
      </w:r>
      <w:r w:rsidRPr="00B547D0">
        <w:rPr>
          <w:rFonts w:hint="cs"/>
          <w:sz w:val="22"/>
          <w:szCs w:val="22"/>
          <w:rtl/>
        </w:rPr>
        <w:t xml:space="preserve"> </w:t>
      </w:r>
      <w:r w:rsidRPr="00B547D0">
        <w:rPr>
          <w:sz w:val="22"/>
          <w:szCs w:val="22"/>
          <w:rtl/>
        </w:rPr>
        <w:footnoteReference w:customMarkFollows="1" w:id="2"/>
        <w:t>**</w:t>
      </w:r>
    </w:p>
    <w:p w14:paraId="7FC1E017" w14:textId="77777777" w:rsidR="002D148D" w:rsidRPr="0077681B" w:rsidRDefault="002D148D" w:rsidP="002D148D">
      <w:pPr>
        <w:pStyle w:val="SingleTxtGA"/>
        <w:tabs>
          <w:tab w:val="clear" w:pos="2608"/>
          <w:tab w:val="clear" w:pos="3289"/>
          <w:tab w:val="clear" w:pos="3969"/>
          <w:tab w:val="clear" w:pos="4649"/>
          <w:tab w:val="clear" w:pos="5330"/>
        </w:tabs>
        <w:ind w:left="4389" w:hanging="2461"/>
        <w:rPr>
          <w:lang w:val="ar-SA" w:eastAsia="zh-TW" w:bidi="en-GB"/>
        </w:rPr>
      </w:pPr>
      <w:r w:rsidRPr="00B547D0">
        <w:rPr>
          <w:i/>
          <w:iCs/>
          <w:rtl/>
        </w:rPr>
        <w:t>ا</w:t>
      </w:r>
      <w:r w:rsidRPr="00B547D0">
        <w:rPr>
          <w:rFonts w:hint="cs"/>
          <w:i/>
          <w:iCs/>
          <w:rtl/>
        </w:rPr>
        <w:t xml:space="preserve">لبلاغ </w:t>
      </w:r>
      <w:r w:rsidRPr="00B547D0">
        <w:rPr>
          <w:i/>
          <w:iCs/>
          <w:rtl/>
        </w:rPr>
        <w:t>مقدم من:</w:t>
      </w:r>
      <w:r w:rsidRPr="0077681B">
        <w:rPr>
          <w:rtl/>
        </w:rPr>
        <w:tab/>
      </w:r>
      <w:r w:rsidRPr="0077681B">
        <w:rPr>
          <w:rFonts w:hint="cs"/>
          <w:rtl/>
        </w:rPr>
        <w:t>أنوَر ساليخوف</w:t>
      </w:r>
      <w:r w:rsidRPr="0077681B">
        <w:rPr>
          <w:rtl/>
        </w:rPr>
        <w:t xml:space="preserve"> (</w:t>
      </w:r>
      <w:r w:rsidRPr="0077681B">
        <w:rPr>
          <w:rFonts w:hint="cs"/>
          <w:rtl/>
        </w:rPr>
        <w:t>تمثّله المحامية كاترينا فانسلوفا</w:t>
      </w:r>
      <w:r w:rsidRPr="0077681B">
        <w:rPr>
          <w:rtl/>
        </w:rPr>
        <w:t>)</w:t>
      </w:r>
    </w:p>
    <w:p w14:paraId="4BBEBE54" w14:textId="77777777" w:rsidR="002D148D" w:rsidRPr="0077681B" w:rsidRDefault="002D148D" w:rsidP="002D148D">
      <w:pPr>
        <w:pStyle w:val="SingleTxtGA"/>
        <w:tabs>
          <w:tab w:val="clear" w:pos="2608"/>
          <w:tab w:val="clear" w:pos="3289"/>
          <w:tab w:val="clear" w:pos="3969"/>
          <w:tab w:val="clear" w:pos="4649"/>
          <w:tab w:val="clear" w:pos="5330"/>
        </w:tabs>
        <w:ind w:left="4389" w:hanging="2461"/>
        <w:rPr>
          <w:lang w:val="ar-SA" w:eastAsia="zh-TW" w:bidi="en-GB"/>
        </w:rPr>
      </w:pPr>
      <w:r w:rsidRPr="00B547D0">
        <w:rPr>
          <w:rFonts w:hint="cs"/>
          <w:i/>
          <w:iCs/>
          <w:rtl/>
        </w:rPr>
        <w:t>الشخص</w:t>
      </w:r>
      <w:r w:rsidRPr="00B547D0">
        <w:rPr>
          <w:i/>
          <w:iCs/>
          <w:rtl/>
        </w:rPr>
        <w:t xml:space="preserve"> المدعى </w:t>
      </w:r>
      <w:r w:rsidRPr="00B547D0">
        <w:rPr>
          <w:rFonts w:hint="cs"/>
          <w:i/>
          <w:iCs/>
          <w:rtl/>
        </w:rPr>
        <w:t>أنه ضحيّة</w:t>
      </w:r>
      <w:r w:rsidRPr="00B547D0">
        <w:rPr>
          <w:i/>
          <w:iCs/>
          <w:rtl/>
        </w:rPr>
        <w:t>:</w:t>
      </w:r>
      <w:r w:rsidRPr="0077681B">
        <w:rPr>
          <w:rtl/>
        </w:rPr>
        <w:tab/>
      </w:r>
      <w:r w:rsidRPr="0077681B">
        <w:rPr>
          <w:rFonts w:hint="cs"/>
          <w:rtl/>
        </w:rPr>
        <w:t>صاحب</w:t>
      </w:r>
      <w:r w:rsidRPr="0077681B">
        <w:rPr>
          <w:rtl/>
        </w:rPr>
        <w:t xml:space="preserve"> البلاغ </w:t>
      </w:r>
      <w:r w:rsidRPr="0077681B">
        <w:rPr>
          <w:rFonts w:ascii="Arial" w:hAnsi="Arial" w:cs="Arial"/>
          <w:rtl/>
        </w:rPr>
        <w:t>‬</w:t>
      </w:r>
      <w:r w:rsidRPr="0077681B">
        <w:rPr>
          <w:rFonts w:ascii="Arial" w:hAnsi="Arial" w:cs="Arial"/>
          <w:rtl/>
        </w:rPr>
        <w:t>‬</w:t>
      </w:r>
      <w:r w:rsidRPr="0077681B">
        <w:rPr>
          <w:rFonts w:ascii="Arial" w:hAnsi="Arial" w:cs="Arial"/>
          <w:rtl/>
        </w:rPr>
        <w:t>‬</w:t>
      </w:r>
      <w:r w:rsidRPr="0077681B">
        <w:rPr>
          <w:rFonts w:ascii="Arial" w:hAnsi="Arial" w:cs="Arial"/>
          <w:rtl/>
        </w:rPr>
        <w:t>‬</w:t>
      </w:r>
      <w:r w:rsidRPr="0077681B">
        <w:rPr>
          <w:rFonts w:ascii="Arial" w:hAnsi="Arial" w:cs="Arial"/>
          <w:rtl/>
        </w:rPr>
        <w:t>‬</w:t>
      </w:r>
      <w:r w:rsidRPr="0077681B">
        <w:rPr>
          <w:rFonts w:ascii="Arial" w:hAnsi="Arial" w:cs="Arial"/>
          <w:rtl/>
        </w:rPr>
        <w:t>‬</w:t>
      </w:r>
      <w:r w:rsidRPr="0077681B">
        <w:rPr>
          <w:rFonts w:ascii="Arial" w:hAnsi="Arial" w:cs="Arial"/>
          <w:rtl/>
        </w:rPr>
        <w:t>‬</w:t>
      </w:r>
      <w:r w:rsidRPr="0077681B">
        <w:rPr>
          <w:rFonts w:ascii="Arial" w:hAnsi="Arial" w:cs="Arial"/>
          <w:rtl/>
        </w:rPr>
        <w:t>‬</w:t>
      </w:r>
    </w:p>
    <w:p w14:paraId="6F986C9D" w14:textId="77777777" w:rsidR="002D148D" w:rsidRPr="0077681B" w:rsidRDefault="002D148D" w:rsidP="002D148D">
      <w:pPr>
        <w:pStyle w:val="SingleTxtGA"/>
        <w:tabs>
          <w:tab w:val="clear" w:pos="2608"/>
          <w:tab w:val="clear" w:pos="3289"/>
          <w:tab w:val="clear" w:pos="3969"/>
          <w:tab w:val="clear" w:pos="4649"/>
          <w:tab w:val="clear" w:pos="5330"/>
        </w:tabs>
        <w:ind w:left="4389" w:hanging="2461"/>
        <w:rPr>
          <w:lang w:val="ar-SA" w:eastAsia="zh-TW" w:bidi="en-GB"/>
        </w:rPr>
      </w:pPr>
      <w:r w:rsidRPr="00B547D0">
        <w:rPr>
          <w:i/>
          <w:iCs/>
          <w:rtl/>
        </w:rPr>
        <w:t>الدولة الطرف:</w:t>
      </w:r>
      <w:r w:rsidRPr="0077681B">
        <w:rPr>
          <w:rtl/>
        </w:rPr>
        <w:tab/>
      </w:r>
      <w:r w:rsidRPr="0077681B">
        <w:rPr>
          <w:rFonts w:hint="cs"/>
          <w:rtl/>
        </w:rPr>
        <w:t>الاتحاد الروسي</w:t>
      </w:r>
    </w:p>
    <w:p w14:paraId="458BA38B" w14:textId="77777777" w:rsidR="002D148D" w:rsidRPr="0077681B" w:rsidRDefault="002D148D" w:rsidP="002D148D">
      <w:pPr>
        <w:pStyle w:val="SingleTxtGA"/>
        <w:tabs>
          <w:tab w:val="clear" w:pos="2608"/>
          <w:tab w:val="clear" w:pos="3289"/>
          <w:tab w:val="clear" w:pos="3969"/>
          <w:tab w:val="clear" w:pos="4649"/>
          <w:tab w:val="clear" w:pos="5330"/>
        </w:tabs>
        <w:ind w:left="4389" w:hanging="2461"/>
        <w:rPr>
          <w:lang w:val="ar-SA" w:eastAsia="zh-TW" w:bidi="en-GB"/>
        </w:rPr>
      </w:pPr>
      <w:r w:rsidRPr="00B547D0">
        <w:rPr>
          <w:i/>
          <w:iCs/>
          <w:rtl/>
        </w:rPr>
        <w:t>تاريخ تقديم البلاغ:</w:t>
      </w:r>
      <w:r w:rsidRPr="0077681B">
        <w:rPr>
          <w:rtl/>
        </w:rPr>
        <w:tab/>
      </w:r>
      <w:r w:rsidRPr="00B547D0">
        <w:rPr>
          <w:rFonts w:hint="cs"/>
          <w:rtl/>
        </w:rPr>
        <w:t>4</w:t>
      </w:r>
      <w:r w:rsidRPr="0077681B">
        <w:rPr>
          <w:rFonts w:hint="cs"/>
          <w:rtl/>
        </w:rPr>
        <w:t xml:space="preserve"> شباط/فبراير </w:t>
      </w:r>
      <w:r w:rsidRPr="00B547D0">
        <w:rPr>
          <w:rFonts w:hint="cs"/>
          <w:rtl/>
        </w:rPr>
        <w:t>2015</w:t>
      </w:r>
      <w:r w:rsidRPr="0077681B">
        <w:rPr>
          <w:rtl/>
        </w:rPr>
        <w:t xml:space="preserve"> (تاريخ تقديم الرسالة الأولى)</w:t>
      </w:r>
    </w:p>
    <w:p w14:paraId="190DE38A" w14:textId="5C6C5172" w:rsidR="002D148D" w:rsidRPr="0077681B" w:rsidRDefault="002D148D" w:rsidP="002D148D">
      <w:pPr>
        <w:pStyle w:val="SingleTxtGA"/>
        <w:tabs>
          <w:tab w:val="clear" w:pos="2608"/>
          <w:tab w:val="clear" w:pos="3289"/>
          <w:tab w:val="clear" w:pos="3969"/>
          <w:tab w:val="clear" w:pos="4649"/>
          <w:tab w:val="clear" w:pos="5330"/>
        </w:tabs>
        <w:ind w:left="4389" w:hanging="2461"/>
        <w:rPr>
          <w:lang w:eastAsia="zh-TW" w:bidi="en-GB"/>
        </w:rPr>
      </w:pPr>
      <w:r w:rsidRPr="00B547D0">
        <w:rPr>
          <w:i/>
          <w:iCs/>
          <w:rtl/>
        </w:rPr>
        <w:t>الوثائق المرجعية:</w:t>
      </w:r>
      <w:r w:rsidRPr="0077681B">
        <w:rPr>
          <w:rtl/>
        </w:rPr>
        <w:tab/>
        <w:t xml:space="preserve">القرار المتخذ عملاً بالمادة </w:t>
      </w:r>
      <w:r w:rsidRPr="00B547D0">
        <w:rPr>
          <w:rtl/>
        </w:rPr>
        <w:t>92</w:t>
      </w:r>
      <w:r w:rsidRPr="0077681B">
        <w:rPr>
          <w:rtl/>
        </w:rPr>
        <w:t xml:space="preserve"> من النظام الداخلي للجنة</w:t>
      </w:r>
      <w:r w:rsidR="00DC6B07" w:rsidRPr="0077681B">
        <w:rPr>
          <w:rtl/>
        </w:rPr>
        <w:t>،</w:t>
      </w:r>
      <w:r w:rsidRPr="0077681B">
        <w:rPr>
          <w:rtl/>
        </w:rPr>
        <w:t xml:space="preserve"> </w:t>
      </w:r>
      <w:r w:rsidRPr="0077681B">
        <w:rPr>
          <w:spacing w:val="-5"/>
          <w:rtl/>
        </w:rPr>
        <w:t xml:space="preserve">والمحال إلى الدولة الطرف في </w:t>
      </w:r>
      <w:r w:rsidRPr="00B547D0">
        <w:rPr>
          <w:rFonts w:hint="cs"/>
          <w:spacing w:val="-5"/>
          <w:rtl/>
        </w:rPr>
        <w:t>15</w:t>
      </w:r>
      <w:r w:rsidRPr="0077681B">
        <w:rPr>
          <w:rFonts w:hint="cs"/>
          <w:spacing w:val="-5"/>
          <w:rtl/>
        </w:rPr>
        <w:t xml:space="preserve"> حزيران/يونيه </w:t>
      </w:r>
      <w:r w:rsidRPr="00B547D0">
        <w:rPr>
          <w:rFonts w:hint="cs"/>
          <w:spacing w:val="-5"/>
          <w:rtl/>
        </w:rPr>
        <w:t>2016</w:t>
      </w:r>
      <w:r w:rsidRPr="0077681B">
        <w:rPr>
          <w:rtl/>
        </w:rPr>
        <w:t xml:space="preserve"> (لم</w:t>
      </w:r>
      <w:r w:rsidR="0077681B" w:rsidRPr="0077681B">
        <w:rPr>
          <w:rFonts w:hint="cs"/>
          <w:rtl/>
        </w:rPr>
        <w:t> </w:t>
      </w:r>
      <w:r w:rsidRPr="0077681B">
        <w:rPr>
          <w:rtl/>
        </w:rPr>
        <w:t>يصدر في شكل وثيقة)</w:t>
      </w:r>
    </w:p>
    <w:p w14:paraId="44DEE905" w14:textId="77777777" w:rsidR="002D148D" w:rsidRPr="0077681B" w:rsidRDefault="002D148D" w:rsidP="002D148D">
      <w:pPr>
        <w:pStyle w:val="SingleTxtGA"/>
        <w:tabs>
          <w:tab w:val="clear" w:pos="2608"/>
          <w:tab w:val="clear" w:pos="3289"/>
          <w:tab w:val="clear" w:pos="3969"/>
          <w:tab w:val="clear" w:pos="4649"/>
          <w:tab w:val="clear" w:pos="5330"/>
        </w:tabs>
        <w:ind w:left="4389" w:hanging="2461"/>
        <w:rPr>
          <w:lang w:val="ar-SA" w:eastAsia="zh-TW" w:bidi="en-GB"/>
        </w:rPr>
      </w:pPr>
      <w:r w:rsidRPr="00B547D0">
        <w:rPr>
          <w:i/>
          <w:iCs/>
          <w:rtl/>
        </w:rPr>
        <w:t>تاريخ اعتماد الآراء:</w:t>
      </w:r>
      <w:r w:rsidRPr="0077681B">
        <w:rPr>
          <w:rtl/>
        </w:rPr>
        <w:tab/>
      </w:r>
      <w:r w:rsidRPr="00B547D0">
        <w:rPr>
          <w:rFonts w:hint="cs"/>
          <w:rtl/>
        </w:rPr>
        <w:t>26</w:t>
      </w:r>
      <w:r w:rsidRPr="0077681B">
        <w:rPr>
          <w:rFonts w:hint="cs"/>
          <w:rtl/>
        </w:rPr>
        <w:t xml:space="preserve"> تشرين الأول/أكتوبر </w:t>
      </w:r>
      <w:r w:rsidRPr="00B547D0">
        <w:rPr>
          <w:rFonts w:hint="cs"/>
          <w:rtl/>
        </w:rPr>
        <w:t>2021</w:t>
      </w:r>
    </w:p>
    <w:p w14:paraId="369E2E06" w14:textId="77777777" w:rsidR="002D148D" w:rsidRPr="0077681B" w:rsidRDefault="002D148D" w:rsidP="002D148D">
      <w:pPr>
        <w:pStyle w:val="SingleTxtGA"/>
        <w:tabs>
          <w:tab w:val="clear" w:pos="2608"/>
          <w:tab w:val="clear" w:pos="3289"/>
          <w:tab w:val="clear" w:pos="3969"/>
          <w:tab w:val="clear" w:pos="4649"/>
          <w:tab w:val="clear" w:pos="5330"/>
        </w:tabs>
        <w:ind w:left="4389" w:hanging="2461"/>
        <w:rPr>
          <w:lang w:eastAsia="zh-TW" w:bidi="en-GB"/>
        </w:rPr>
      </w:pPr>
      <w:r w:rsidRPr="00B547D0">
        <w:rPr>
          <w:i/>
          <w:iCs/>
          <w:rtl/>
        </w:rPr>
        <w:t>الموضوع:</w:t>
      </w:r>
      <w:r w:rsidRPr="0077681B">
        <w:rPr>
          <w:rtl/>
        </w:rPr>
        <w:tab/>
      </w:r>
      <w:r w:rsidRPr="0077681B">
        <w:rPr>
          <w:rFonts w:hint="cs"/>
          <w:rtl/>
        </w:rPr>
        <w:t>التعذيب وما تلاه من عدم إجراء تحقيق</w:t>
      </w:r>
    </w:p>
    <w:p w14:paraId="6D586169" w14:textId="77777777" w:rsidR="002D148D" w:rsidRPr="0077681B" w:rsidRDefault="002D148D" w:rsidP="002D148D">
      <w:pPr>
        <w:pStyle w:val="SingleTxtGA"/>
        <w:tabs>
          <w:tab w:val="clear" w:pos="2608"/>
          <w:tab w:val="clear" w:pos="3289"/>
          <w:tab w:val="clear" w:pos="3969"/>
          <w:tab w:val="clear" w:pos="4649"/>
          <w:tab w:val="clear" w:pos="5330"/>
        </w:tabs>
        <w:ind w:left="4389" w:hanging="2461"/>
        <w:rPr>
          <w:lang w:val="en-US" w:eastAsia="zh-TW" w:bidi="en-GB"/>
        </w:rPr>
      </w:pPr>
      <w:r w:rsidRPr="00B547D0">
        <w:rPr>
          <w:rFonts w:hint="cs"/>
          <w:i/>
          <w:iCs/>
          <w:rtl/>
        </w:rPr>
        <w:t>المسألة</w:t>
      </w:r>
      <w:r w:rsidRPr="00B547D0">
        <w:rPr>
          <w:i/>
          <w:iCs/>
          <w:rtl/>
        </w:rPr>
        <w:t xml:space="preserve"> الإجرائية:</w:t>
      </w:r>
      <w:r w:rsidRPr="0077681B">
        <w:rPr>
          <w:rtl/>
        </w:rPr>
        <w:t xml:space="preserve"> </w:t>
      </w:r>
      <w:r w:rsidRPr="0077681B">
        <w:rPr>
          <w:rtl/>
        </w:rPr>
        <w:tab/>
      </w:r>
      <w:r w:rsidRPr="0077681B">
        <w:rPr>
          <w:rFonts w:hint="cs"/>
          <w:rtl/>
        </w:rPr>
        <w:t>استنفاد سُبل الانتصاف الداخلية</w:t>
      </w:r>
    </w:p>
    <w:p w14:paraId="729DF30D" w14:textId="77777777" w:rsidR="002D148D" w:rsidRPr="0077681B" w:rsidRDefault="002D148D" w:rsidP="002D148D">
      <w:pPr>
        <w:pStyle w:val="SingleTxtGA"/>
        <w:tabs>
          <w:tab w:val="clear" w:pos="2608"/>
          <w:tab w:val="clear" w:pos="3289"/>
          <w:tab w:val="clear" w:pos="3969"/>
          <w:tab w:val="clear" w:pos="4649"/>
          <w:tab w:val="clear" w:pos="5330"/>
        </w:tabs>
        <w:ind w:left="4389" w:hanging="2461"/>
        <w:rPr>
          <w:lang w:val="ar-SA" w:eastAsia="zh-TW" w:bidi="en-GB"/>
        </w:rPr>
      </w:pPr>
      <w:r w:rsidRPr="00B547D0">
        <w:rPr>
          <w:i/>
          <w:iCs/>
          <w:rtl/>
        </w:rPr>
        <w:t>المسائل الموضوعية:</w:t>
      </w:r>
      <w:r w:rsidRPr="0077681B">
        <w:rPr>
          <w:rtl/>
        </w:rPr>
        <w:t xml:space="preserve"> </w:t>
      </w:r>
      <w:r w:rsidRPr="0077681B">
        <w:rPr>
          <w:rtl/>
        </w:rPr>
        <w:tab/>
      </w:r>
      <w:r w:rsidRPr="0077681B">
        <w:rPr>
          <w:rFonts w:hint="cs"/>
          <w:rtl/>
        </w:rPr>
        <w:t>التعذيب؛ عدم إجراء تحقيق</w:t>
      </w:r>
      <w:r w:rsidRPr="0077681B">
        <w:rPr>
          <w:rtl/>
        </w:rPr>
        <w:t xml:space="preserve"> </w:t>
      </w:r>
    </w:p>
    <w:p w14:paraId="308227F2" w14:textId="6CDF57F2" w:rsidR="002D148D" w:rsidRPr="0077681B" w:rsidRDefault="002D148D" w:rsidP="002D148D">
      <w:pPr>
        <w:pStyle w:val="SingleTxtGA"/>
        <w:tabs>
          <w:tab w:val="clear" w:pos="2608"/>
          <w:tab w:val="clear" w:pos="3289"/>
          <w:tab w:val="clear" w:pos="3969"/>
          <w:tab w:val="clear" w:pos="4649"/>
          <w:tab w:val="clear" w:pos="5330"/>
        </w:tabs>
        <w:ind w:left="4389" w:hanging="2461"/>
        <w:rPr>
          <w:lang w:val="ar-SA" w:eastAsia="zh-TW" w:bidi="en-GB"/>
        </w:rPr>
      </w:pPr>
      <w:r w:rsidRPr="00B547D0">
        <w:rPr>
          <w:i/>
          <w:iCs/>
          <w:rtl/>
        </w:rPr>
        <w:t>مواد العهد:</w:t>
      </w:r>
      <w:r w:rsidRPr="0077681B">
        <w:rPr>
          <w:rtl/>
        </w:rPr>
        <w:tab/>
      </w:r>
      <w:r w:rsidRPr="00B547D0">
        <w:rPr>
          <w:rFonts w:hint="cs"/>
          <w:rtl/>
        </w:rPr>
        <w:t>2</w:t>
      </w:r>
      <w:r w:rsidRPr="0077681B">
        <w:rPr>
          <w:rtl/>
        </w:rPr>
        <w:t>(</w:t>
      </w:r>
      <w:r w:rsidRPr="00B547D0">
        <w:rPr>
          <w:rtl/>
        </w:rPr>
        <w:t>3</w:t>
      </w:r>
      <w:r w:rsidRPr="0077681B">
        <w:rPr>
          <w:rtl/>
        </w:rPr>
        <w:t>)</w:t>
      </w:r>
      <w:r w:rsidR="00DC6B07" w:rsidRPr="0077681B">
        <w:rPr>
          <w:rtl/>
        </w:rPr>
        <w:t>،</w:t>
      </w:r>
      <w:r w:rsidRPr="0077681B">
        <w:rPr>
          <w:rtl/>
        </w:rPr>
        <w:t xml:space="preserve"> </w:t>
      </w:r>
      <w:r w:rsidRPr="0077681B">
        <w:rPr>
          <w:rFonts w:hint="cs"/>
          <w:rtl/>
        </w:rPr>
        <w:t>و</w:t>
      </w:r>
      <w:r w:rsidRPr="00B547D0">
        <w:rPr>
          <w:rFonts w:hint="cs"/>
          <w:rtl/>
        </w:rPr>
        <w:t>7</w:t>
      </w:r>
      <w:r w:rsidR="00DC6B07" w:rsidRPr="0077681B">
        <w:rPr>
          <w:rFonts w:hint="cs"/>
          <w:rtl/>
        </w:rPr>
        <w:t>،</w:t>
      </w:r>
      <w:r w:rsidRPr="0077681B">
        <w:rPr>
          <w:rFonts w:hint="cs"/>
          <w:rtl/>
        </w:rPr>
        <w:t xml:space="preserve"> و</w:t>
      </w:r>
      <w:r w:rsidRPr="00B547D0">
        <w:rPr>
          <w:rFonts w:hint="cs"/>
          <w:rtl/>
        </w:rPr>
        <w:t>14</w:t>
      </w:r>
      <w:r w:rsidRPr="0077681B">
        <w:rPr>
          <w:rFonts w:hint="cs"/>
          <w:rtl/>
        </w:rPr>
        <w:t>(</w:t>
      </w:r>
      <w:r w:rsidRPr="00B547D0">
        <w:rPr>
          <w:rFonts w:hint="cs"/>
          <w:rtl/>
        </w:rPr>
        <w:t>3</w:t>
      </w:r>
      <w:r w:rsidRPr="0077681B">
        <w:rPr>
          <w:rFonts w:hint="cs"/>
          <w:rtl/>
        </w:rPr>
        <w:t>)(ز)</w:t>
      </w:r>
    </w:p>
    <w:p w14:paraId="0C4329E3" w14:textId="49DA4D50" w:rsidR="002D148D" w:rsidRPr="0077681B" w:rsidRDefault="003C08D3" w:rsidP="002D148D">
      <w:pPr>
        <w:pStyle w:val="SingleTxtGA"/>
        <w:tabs>
          <w:tab w:val="clear" w:pos="2608"/>
          <w:tab w:val="clear" w:pos="3289"/>
          <w:tab w:val="clear" w:pos="3969"/>
          <w:tab w:val="clear" w:pos="4649"/>
          <w:tab w:val="clear" w:pos="5330"/>
        </w:tabs>
        <w:ind w:left="4389" w:hanging="2461"/>
        <w:rPr>
          <w:lang w:val="en-US" w:eastAsia="zh-TW" w:bidi="en-GB"/>
        </w:rPr>
      </w:pPr>
      <w:dir w:val="rtl">
        <w:r w:rsidR="002D148D" w:rsidRPr="00B547D0">
          <w:rPr>
            <w:i/>
            <w:iCs/>
            <w:rtl/>
          </w:rPr>
          <w:t>مواد البروتوكول الاختياري:</w:t>
        </w:r>
        <w:r w:rsidR="002D148D" w:rsidRPr="0077681B">
          <w:rPr>
            <w:rtl/>
          </w:rPr>
          <w:tab/>
        </w:r>
        <w:r w:rsidR="002D148D" w:rsidRPr="0077681B">
          <w:t>‬</w:t>
        </w:r>
        <w:r w:rsidR="002D148D" w:rsidRPr="0077681B">
          <w:t>‬</w:t>
        </w:r>
        <w:r w:rsidR="002D148D" w:rsidRPr="0077681B">
          <w:t>‬</w:t>
        </w:r>
        <w:r w:rsidR="002D148D" w:rsidRPr="00B547D0">
          <w:rPr>
            <w:rFonts w:hint="cs"/>
            <w:rtl/>
          </w:rPr>
          <w:t>3</w:t>
        </w:r>
        <w:r w:rsidR="002D148D" w:rsidRPr="0077681B">
          <w:rPr>
            <w:rFonts w:hint="cs"/>
            <w:rtl/>
          </w:rPr>
          <w:t xml:space="preserve"> و</w:t>
        </w:r>
        <w:r w:rsidR="002D148D" w:rsidRPr="00B547D0">
          <w:rPr>
            <w:rFonts w:hint="cs"/>
            <w:rtl/>
          </w:rPr>
          <w:t>5</w:t>
        </w:r>
        <w:r w:rsidR="002D148D" w:rsidRPr="0077681B">
          <w:rPr>
            <w:rFonts w:hint="cs"/>
            <w:rtl/>
          </w:rPr>
          <w:t>(</w:t>
        </w:r>
        <w:r w:rsidR="002D148D" w:rsidRPr="00B547D0">
          <w:rPr>
            <w:rFonts w:hint="cs"/>
            <w:rtl/>
          </w:rPr>
          <w:t>2</w:t>
        </w:r>
        <w:r w:rsidR="002D148D" w:rsidRPr="0077681B">
          <w:rPr>
            <w:rFonts w:hint="cs"/>
            <w:rtl/>
          </w:rPr>
          <w:t>)(ب)</w:t>
        </w:r>
        <w:r w:rsidR="002D148D" w:rsidRPr="0077681B">
          <w:t>‬</w:t>
        </w:r>
        <w:r w:rsidR="002D148D" w:rsidRPr="0077681B">
          <w:t>‬</w:t>
        </w:r>
        <w:r w:rsidR="002D148D" w:rsidRPr="0077681B">
          <w:t>‬</w:t>
        </w:r>
        <w:r w:rsidR="002D148D" w:rsidRPr="0077681B">
          <w:t>‬</w:t>
        </w:r>
        <w:r w:rsidR="002D148D" w:rsidRPr="0077681B">
          <w:t>‬</w:t>
        </w:r>
        <w:r w:rsidR="002D148D" w:rsidRPr="0077681B">
          <w:t>‬</w:t>
        </w:r>
        <w:r w:rsidRPr="0077681B">
          <w:t>‬</w:t>
        </w:r>
      </w:dir>
    </w:p>
    <w:p w14:paraId="07AA9B12" w14:textId="74420B6C" w:rsidR="002D148D" w:rsidRPr="0077681B" w:rsidRDefault="0077681B" w:rsidP="0077681B">
      <w:pPr>
        <w:pStyle w:val="SingleTxtGA"/>
        <w:spacing w:before="240"/>
        <w:rPr>
          <w:rtl/>
        </w:rPr>
      </w:pPr>
      <w:r>
        <w:rPr>
          <w:rFonts w:hint="cs"/>
          <w:rtl/>
        </w:rPr>
        <w:t>1-1</w:t>
      </w:r>
      <w:r w:rsidR="002D148D" w:rsidRPr="0077681B">
        <w:rPr>
          <w:rtl/>
        </w:rPr>
        <w:tab/>
      </w:r>
      <w:r w:rsidR="002D148D" w:rsidRPr="0077681B">
        <w:rPr>
          <w:rFonts w:hint="cs"/>
          <w:rtl/>
        </w:rPr>
        <w:t xml:space="preserve">صاحب البلاغ هو </w:t>
      </w:r>
      <w:r w:rsidR="002D148D" w:rsidRPr="0077681B">
        <w:rPr>
          <w:rtl/>
        </w:rPr>
        <w:t>أنور سالي</w:t>
      </w:r>
      <w:r w:rsidR="002D148D" w:rsidRPr="0077681B">
        <w:rPr>
          <w:rFonts w:hint="cs"/>
          <w:rtl/>
        </w:rPr>
        <w:t>خ</w:t>
      </w:r>
      <w:r w:rsidR="002D148D" w:rsidRPr="0077681B">
        <w:rPr>
          <w:rtl/>
        </w:rPr>
        <w:t>وف</w:t>
      </w:r>
      <w:r w:rsidR="00DC6B07" w:rsidRPr="0077681B">
        <w:rPr>
          <w:rtl/>
        </w:rPr>
        <w:t>،</w:t>
      </w:r>
      <w:r w:rsidR="002D148D" w:rsidRPr="0077681B">
        <w:rPr>
          <w:rtl/>
        </w:rPr>
        <w:t xml:space="preserve"> وهو مواطن من الاتحاد الروسي من مواليد عام </w:t>
      </w:r>
      <w:r w:rsidR="002D148D" w:rsidRPr="00B547D0">
        <w:rPr>
          <w:rtl/>
        </w:rPr>
        <w:t>1983</w:t>
      </w:r>
      <w:r w:rsidR="002D148D" w:rsidRPr="0077681B">
        <w:rPr>
          <w:rtl/>
        </w:rPr>
        <w:t>. و</w:t>
      </w:r>
      <w:r w:rsidR="002D148D" w:rsidRPr="0077681B">
        <w:rPr>
          <w:rFonts w:hint="cs"/>
          <w:rtl/>
        </w:rPr>
        <w:t xml:space="preserve">هو </w:t>
      </w:r>
      <w:r w:rsidR="002D148D" w:rsidRPr="0077681B">
        <w:rPr>
          <w:rtl/>
        </w:rPr>
        <w:t xml:space="preserve">يدَّعي أن الدولة الطرف </w:t>
      </w:r>
      <w:r w:rsidR="002D148D" w:rsidRPr="0077681B">
        <w:rPr>
          <w:rFonts w:hint="cs"/>
          <w:rtl/>
        </w:rPr>
        <w:t xml:space="preserve">قد </w:t>
      </w:r>
      <w:r w:rsidR="002D148D" w:rsidRPr="0077681B">
        <w:rPr>
          <w:rtl/>
        </w:rPr>
        <w:t xml:space="preserve">انتهكت حقوقه </w:t>
      </w:r>
      <w:r w:rsidR="002D148D" w:rsidRPr="0077681B">
        <w:rPr>
          <w:rFonts w:hint="cs"/>
          <w:rtl/>
        </w:rPr>
        <w:t>المنصوص عليها في</w:t>
      </w:r>
      <w:r w:rsidR="002D148D" w:rsidRPr="0077681B">
        <w:rPr>
          <w:rtl/>
        </w:rPr>
        <w:t xml:space="preserve"> المادة </w:t>
      </w:r>
      <w:r w:rsidR="002D148D" w:rsidRPr="00B547D0">
        <w:rPr>
          <w:rtl/>
        </w:rPr>
        <w:t>7</w:t>
      </w:r>
      <w:r w:rsidR="00DC6B07" w:rsidRPr="0077681B">
        <w:rPr>
          <w:rtl/>
        </w:rPr>
        <w:t>،</w:t>
      </w:r>
      <w:r w:rsidR="002D148D" w:rsidRPr="0077681B">
        <w:rPr>
          <w:rtl/>
        </w:rPr>
        <w:t xml:space="preserve"> مقروءة بمفردها وبالاقتران مع المادة </w:t>
      </w:r>
      <w:r w:rsidR="002D148D" w:rsidRPr="00B547D0">
        <w:rPr>
          <w:rtl/>
        </w:rPr>
        <w:t>2</w:t>
      </w:r>
      <w:r w:rsidR="002D148D" w:rsidRPr="0077681B">
        <w:rPr>
          <w:rtl/>
        </w:rPr>
        <w:t>(</w:t>
      </w:r>
      <w:r w:rsidR="002D148D" w:rsidRPr="00B547D0">
        <w:rPr>
          <w:rtl/>
        </w:rPr>
        <w:t>3</w:t>
      </w:r>
      <w:r w:rsidR="002D148D" w:rsidRPr="0077681B">
        <w:rPr>
          <w:rtl/>
        </w:rPr>
        <w:t>)</w:t>
      </w:r>
      <w:r w:rsidR="00DC6B07" w:rsidRPr="0077681B">
        <w:rPr>
          <w:rFonts w:hint="cs"/>
          <w:rtl/>
        </w:rPr>
        <w:t>،</w:t>
      </w:r>
      <w:r w:rsidR="002D148D" w:rsidRPr="0077681B">
        <w:rPr>
          <w:rtl/>
        </w:rPr>
        <w:t xml:space="preserve"> والمادة </w:t>
      </w:r>
      <w:r w:rsidR="002D148D" w:rsidRPr="00B547D0">
        <w:rPr>
          <w:rtl/>
        </w:rPr>
        <w:t>14</w:t>
      </w:r>
      <w:r w:rsidR="002D148D" w:rsidRPr="0077681B">
        <w:rPr>
          <w:rtl/>
        </w:rPr>
        <w:t>(</w:t>
      </w:r>
      <w:r w:rsidR="002D148D" w:rsidRPr="00B547D0">
        <w:rPr>
          <w:rtl/>
        </w:rPr>
        <w:t>3</w:t>
      </w:r>
      <w:r w:rsidR="002D148D" w:rsidRPr="0077681B">
        <w:rPr>
          <w:rtl/>
        </w:rPr>
        <w:t xml:space="preserve">)(ز) من العهد. ودخل البروتوكول الاختياري حيز النفاذ بالنسبة إلى </w:t>
      </w:r>
      <w:r w:rsidR="002D148D" w:rsidRPr="0077681B">
        <w:rPr>
          <w:rFonts w:hint="cs"/>
          <w:rtl/>
        </w:rPr>
        <w:t>ا</w:t>
      </w:r>
      <w:r w:rsidR="002D148D" w:rsidRPr="0077681B">
        <w:rPr>
          <w:rtl/>
        </w:rPr>
        <w:t xml:space="preserve">لدولة الطرف في </w:t>
      </w:r>
      <w:r w:rsidR="002D148D" w:rsidRPr="00B547D0">
        <w:rPr>
          <w:rtl/>
        </w:rPr>
        <w:t>1</w:t>
      </w:r>
      <w:r w:rsidR="002D148D" w:rsidRPr="0077681B">
        <w:rPr>
          <w:rtl/>
        </w:rPr>
        <w:t xml:space="preserve"> كانون الثاني/يناير </w:t>
      </w:r>
      <w:r w:rsidR="002D148D" w:rsidRPr="00B547D0">
        <w:rPr>
          <w:rtl/>
        </w:rPr>
        <w:t>1992</w:t>
      </w:r>
      <w:r w:rsidR="002D148D" w:rsidRPr="0077681B">
        <w:rPr>
          <w:rtl/>
        </w:rPr>
        <w:t>. و</w:t>
      </w:r>
      <w:r w:rsidR="002D148D" w:rsidRPr="0077681B">
        <w:rPr>
          <w:rFonts w:hint="cs"/>
          <w:rtl/>
        </w:rPr>
        <w:t>ت</w:t>
      </w:r>
      <w:r w:rsidR="002D148D" w:rsidRPr="0077681B">
        <w:rPr>
          <w:rtl/>
        </w:rPr>
        <w:t>مثل محام</w:t>
      </w:r>
      <w:r w:rsidR="002D148D" w:rsidRPr="0077681B">
        <w:rPr>
          <w:rFonts w:hint="cs"/>
          <w:rtl/>
        </w:rPr>
        <w:t>ية</w:t>
      </w:r>
      <w:r w:rsidR="002D148D" w:rsidRPr="0077681B">
        <w:rPr>
          <w:rtl/>
        </w:rPr>
        <w:t xml:space="preserve"> صاحب البلاغ.</w:t>
      </w:r>
    </w:p>
    <w:p w14:paraId="370BBE75" w14:textId="65AEEB70" w:rsidR="002D148D" w:rsidRPr="0077681B" w:rsidRDefault="002D148D" w:rsidP="002D148D">
      <w:pPr>
        <w:pStyle w:val="SingleTxtGA"/>
        <w:rPr>
          <w:rtl/>
        </w:rPr>
      </w:pPr>
      <w:r w:rsidRPr="00B547D0">
        <w:rPr>
          <w:rtl/>
        </w:rPr>
        <w:lastRenderedPageBreak/>
        <w:t>1</w:t>
      </w:r>
      <w:r w:rsidRPr="0077681B">
        <w:rPr>
          <w:rtl/>
        </w:rPr>
        <w:t>-</w:t>
      </w:r>
      <w:r w:rsidRPr="00B547D0">
        <w:rPr>
          <w:rtl/>
        </w:rPr>
        <w:t>2</w:t>
      </w:r>
      <w:r w:rsidRPr="0077681B">
        <w:rPr>
          <w:rtl/>
        </w:rPr>
        <w:tab/>
      </w:r>
      <w:r w:rsidRPr="0077681B">
        <w:rPr>
          <w:rFonts w:hint="cs"/>
          <w:rtl/>
        </w:rPr>
        <w:t>و</w:t>
      </w:r>
      <w:r w:rsidRPr="0077681B">
        <w:rPr>
          <w:rtl/>
        </w:rPr>
        <w:t xml:space="preserve">في </w:t>
      </w:r>
      <w:r w:rsidRPr="00B547D0">
        <w:rPr>
          <w:rtl/>
        </w:rPr>
        <w:t>8</w:t>
      </w:r>
      <w:r w:rsidRPr="0077681B">
        <w:rPr>
          <w:rtl/>
        </w:rPr>
        <w:t xml:space="preserve"> كانون الأول/ديسمبر </w:t>
      </w:r>
      <w:r w:rsidRPr="00B547D0">
        <w:rPr>
          <w:rtl/>
        </w:rPr>
        <w:t>2016</w:t>
      </w:r>
      <w:r w:rsidR="00DC6B07" w:rsidRPr="0077681B">
        <w:rPr>
          <w:rtl/>
        </w:rPr>
        <w:t>،</w:t>
      </w:r>
      <w:r w:rsidRPr="0077681B">
        <w:rPr>
          <w:rtl/>
        </w:rPr>
        <w:t xml:space="preserve"> وعملاً بالمادة </w:t>
      </w:r>
      <w:r w:rsidRPr="00B547D0">
        <w:rPr>
          <w:rtl/>
        </w:rPr>
        <w:t>93</w:t>
      </w:r>
      <w:r w:rsidRPr="0077681B">
        <w:rPr>
          <w:rtl/>
        </w:rPr>
        <w:t>(</w:t>
      </w:r>
      <w:r w:rsidRPr="00B547D0">
        <w:rPr>
          <w:rtl/>
        </w:rPr>
        <w:t>1</w:t>
      </w:r>
      <w:r w:rsidRPr="0077681B">
        <w:rPr>
          <w:rtl/>
        </w:rPr>
        <w:t>) من النظام الداخلي للجنة</w:t>
      </w:r>
      <w:r w:rsidR="00DC6B07" w:rsidRPr="0077681B">
        <w:rPr>
          <w:rtl/>
        </w:rPr>
        <w:t>،</w:t>
      </w:r>
      <w:r w:rsidRPr="0077681B">
        <w:rPr>
          <w:rtl/>
        </w:rPr>
        <w:t xml:space="preserve"> طلبت الدولة الطرف </w:t>
      </w:r>
      <w:r w:rsidRPr="0077681B">
        <w:rPr>
          <w:rFonts w:hint="cs"/>
          <w:rtl/>
        </w:rPr>
        <w:t>إلى</w:t>
      </w:r>
      <w:r w:rsidRPr="0077681B">
        <w:rPr>
          <w:rtl/>
        </w:rPr>
        <w:t xml:space="preserve"> اللجنة </w:t>
      </w:r>
      <w:r w:rsidRPr="0077681B">
        <w:rPr>
          <w:rFonts w:hint="cs"/>
          <w:rtl/>
        </w:rPr>
        <w:t>أن تبحث</w:t>
      </w:r>
      <w:r w:rsidRPr="0077681B">
        <w:rPr>
          <w:rtl/>
        </w:rPr>
        <w:t xml:space="preserve"> مقبولية البلاغ بمعزل عن </w:t>
      </w:r>
      <w:r w:rsidRPr="0077681B">
        <w:rPr>
          <w:rFonts w:hint="cs"/>
          <w:rtl/>
        </w:rPr>
        <w:t xml:space="preserve">بحث </w:t>
      </w:r>
      <w:r w:rsidRPr="0077681B">
        <w:rPr>
          <w:rtl/>
        </w:rPr>
        <w:t xml:space="preserve">أسسه الموضوعية. </w:t>
      </w:r>
      <w:r w:rsidRPr="0077681B">
        <w:rPr>
          <w:rFonts w:hint="cs"/>
          <w:rtl/>
        </w:rPr>
        <w:t>و</w:t>
      </w:r>
      <w:r w:rsidRPr="0077681B">
        <w:rPr>
          <w:rtl/>
        </w:rPr>
        <w:t xml:space="preserve">في </w:t>
      </w:r>
      <w:r w:rsidRPr="00B547D0">
        <w:rPr>
          <w:rtl/>
        </w:rPr>
        <w:t>12</w:t>
      </w:r>
      <w:r w:rsidRPr="0077681B">
        <w:rPr>
          <w:rtl/>
        </w:rPr>
        <w:t xml:space="preserve"> نيسان/أبريل </w:t>
      </w:r>
      <w:r w:rsidRPr="00B547D0">
        <w:rPr>
          <w:rtl/>
        </w:rPr>
        <w:t>2017</w:t>
      </w:r>
      <w:r w:rsidR="00DC6B07" w:rsidRPr="0077681B">
        <w:rPr>
          <w:rtl/>
        </w:rPr>
        <w:t>،</w:t>
      </w:r>
      <w:r w:rsidRPr="0077681B">
        <w:rPr>
          <w:rtl/>
        </w:rPr>
        <w:t xml:space="preserve"> وعملاً بالمادة </w:t>
      </w:r>
      <w:r w:rsidRPr="00B547D0">
        <w:rPr>
          <w:rtl/>
        </w:rPr>
        <w:t>93</w:t>
      </w:r>
      <w:r w:rsidRPr="0077681B">
        <w:rPr>
          <w:rtl/>
        </w:rPr>
        <w:t>(</w:t>
      </w:r>
      <w:r w:rsidRPr="00B547D0">
        <w:rPr>
          <w:rtl/>
        </w:rPr>
        <w:t>1</w:t>
      </w:r>
      <w:r w:rsidRPr="0077681B">
        <w:rPr>
          <w:rtl/>
        </w:rPr>
        <w:t xml:space="preserve">) من </w:t>
      </w:r>
      <w:r w:rsidRPr="0077681B">
        <w:rPr>
          <w:rFonts w:hint="cs"/>
          <w:rtl/>
        </w:rPr>
        <w:t>النظام</w:t>
      </w:r>
      <w:r w:rsidRPr="0077681B">
        <w:rPr>
          <w:rtl/>
        </w:rPr>
        <w:t xml:space="preserve"> الداخلي</w:t>
      </w:r>
      <w:r w:rsidRPr="0077681B">
        <w:rPr>
          <w:rFonts w:hint="cs"/>
          <w:rtl/>
        </w:rPr>
        <w:t xml:space="preserve"> للحنة</w:t>
      </w:r>
      <w:r w:rsidR="00DC6B07" w:rsidRPr="0077681B">
        <w:rPr>
          <w:rtl/>
        </w:rPr>
        <w:t>،</w:t>
      </w:r>
      <w:r w:rsidRPr="0077681B">
        <w:rPr>
          <w:rtl/>
        </w:rPr>
        <w:t xml:space="preserve"> قررت </w:t>
      </w:r>
      <w:r w:rsidRPr="0077681B">
        <w:rPr>
          <w:rFonts w:hint="cs"/>
          <w:rtl/>
        </w:rPr>
        <w:t>هذه الأخيرة</w:t>
      </w:r>
      <w:r w:rsidR="00DC6B07" w:rsidRPr="0077681B">
        <w:rPr>
          <w:rtl/>
        </w:rPr>
        <w:t>،</w:t>
      </w:r>
      <w:r w:rsidRPr="0077681B">
        <w:rPr>
          <w:rtl/>
        </w:rPr>
        <w:t xml:space="preserve"> عن طريق مقررها الخاص المعني بالبلاغات الجديدة والتدابير المؤقتة</w:t>
      </w:r>
      <w:r w:rsidR="00DC6B07" w:rsidRPr="0077681B">
        <w:rPr>
          <w:rtl/>
        </w:rPr>
        <w:t>،</w:t>
      </w:r>
      <w:r w:rsidRPr="0077681B">
        <w:rPr>
          <w:rtl/>
        </w:rPr>
        <w:t xml:space="preserve"> </w:t>
      </w:r>
      <w:r w:rsidRPr="0077681B">
        <w:rPr>
          <w:rFonts w:hint="cs"/>
          <w:rtl/>
        </w:rPr>
        <w:t>أن تبحث</w:t>
      </w:r>
      <w:r w:rsidRPr="0077681B">
        <w:rPr>
          <w:rtl/>
        </w:rPr>
        <w:t xml:space="preserve"> مقبولية البلاغ </w:t>
      </w:r>
      <w:r w:rsidRPr="0077681B">
        <w:rPr>
          <w:rFonts w:hint="cs"/>
          <w:rtl/>
        </w:rPr>
        <w:t xml:space="preserve">جنباً إلى جنب </w:t>
      </w:r>
      <w:r w:rsidRPr="0077681B">
        <w:rPr>
          <w:rtl/>
        </w:rPr>
        <w:t>مع أسسه الموضوعية.</w:t>
      </w:r>
    </w:p>
    <w:p w14:paraId="58965BD4" w14:textId="55C15A5A" w:rsidR="002D148D" w:rsidRPr="00B547D0" w:rsidRDefault="000E558B" w:rsidP="000E558B">
      <w:pPr>
        <w:pStyle w:val="H23GA"/>
        <w:rPr>
          <w:rtl/>
        </w:rPr>
      </w:pPr>
      <w:r w:rsidRPr="00B547D0">
        <w:rPr>
          <w:rtl/>
        </w:rPr>
        <w:tab/>
      </w:r>
      <w:r w:rsidRPr="00B547D0">
        <w:rPr>
          <w:rtl/>
        </w:rPr>
        <w:tab/>
      </w:r>
      <w:r w:rsidR="002D148D" w:rsidRPr="00B547D0">
        <w:rPr>
          <w:rtl/>
        </w:rPr>
        <w:t xml:space="preserve">الوقائع كما عرضها </w:t>
      </w:r>
      <w:r w:rsidR="002D148D" w:rsidRPr="00B547D0">
        <w:rPr>
          <w:rFonts w:hint="cs"/>
          <w:rtl/>
        </w:rPr>
        <w:t>صاحب</w:t>
      </w:r>
      <w:r w:rsidR="002D148D" w:rsidRPr="00B547D0">
        <w:rPr>
          <w:rtl/>
        </w:rPr>
        <w:t xml:space="preserve"> البلاغ</w:t>
      </w:r>
    </w:p>
    <w:p w14:paraId="1B4DBF3E" w14:textId="61361EDE" w:rsidR="002D148D" w:rsidRPr="0077681B" w:rsidRDefault="002D148D" w:rsidP="002D148D">
      <w:pPr>
        <w:pStyle w:val="SingleTxtGA"/>
        <w:rPr>
          <w:rtl/>
        </w:rPr>
      </w:pPr>
      <w:r w:rsidRPr="00B547D0">
        <w:rPr>
          <w:rtl/>
        </w:rPr>
        <w:t>2</w:t>
      </w:r>
      <w:r w:rsidRPr="0077681B">
        <w:rPr>
          <w:rtl/>
        </w:rPr>
        <w:t>-</w:t>
      </w:r>
      <w:r w:rsidRPr="00B547D0">
        <w:rPr>
          <w:rtl/>
        </w:rPr>
        <w:t>1</w:t>
      </w:r>
      <w:r w:rsidRPr="0077681B">
        <w:rPr>
          <w:rtl/>
        </w:rPr>
        <w:tab/>
        <w:t xml:space="preserve">يدَّعي صاحب البلاغ أن </w:t>
      </w:r>
      <w:r w:rsidRPr="0077681B">
        <w:rPr>
          <w:rFonts w:hint="cs"/>
          <w:rtl/>
        </w:rPr>
        <w:t>فردين من</w:t>
      </w:r>
      <w:r w:rsidRPr="0077681B">
        <w:rPr>
          <w:rtl/>
        </w:rPr>
        <w:t xml:space="preserve"> </w:t>
      </w:r>
      <w:r w:rsidRPr="0077681B">
        <w:rPr>
          <w:rFonts w:hint="cs"/>
          <w:rtl/>
        </w:rPr>
        <w:t>ال</w:t>
      </w:r>
      <w:r w:rsidRPr="0077681B">
        <w:rPr>
          <w:rtl/>
        </w:rPr>
        <w:t>شرطة</w:t>
      </w:r>
      <w:r w:rsidR="00DC6B07" w:rsidRPr="0077681B">
        <w:rPr>
          <w:rtl/>
        </w:rPr>
        <w:t>،</w:t>
      </w:r>
      <w:r w:rsidRPr="0077681B">
        <w:rPr>
          <w:rFonts w:hint="cs"/>
          <w:rtl/>
        </w:rPr>
        <w:t xml:space="preserve"> هما "ف.</w:t>
      </w:r>
      <w:r w:rsidRPr="0077681B">
        <w:rPr>
          <w:rtl/>
        </w:rPr>
        <w:t xml:space="preserve"> أ.</w:t>
      </w:r>
      <w:r w:rsidRPr="0077681B">
        <w:rPr>
          <w:rFonts w:hint="cs"/>
          <w:rtl/>
        </w:rPr>
        <w:t>"</w:t>
      </w:r>
      <w:r w:rsidRPr="0077681B">
        <w:rPr>
          <w:rtl/>
        </w:rPr>
        <w:t xml:space="preserve"> </w:t>
      </w:r>
      <w:r w:rsidRPr="0077681B">
        <w:rPr>
          <w:rFonts w:hint="cs"/>
          <w:rtl/>
        </w:rPr>
        <w:t>(</w:t>
      </w:r>
      <w:r w:rsidRPr="0077681B">
        <w:t>F.A.</w:t>
      </w:r>
      <w:r w:rsidRPr="0077681B">
        <w:rPr>
          <w:rFonts w:hint="cs"/>
          <w:rtl/>
        </w:rPr>
        <w:t>)</w:t>
      </w:r>
      <w:r w:rsidR="00DC6B07" w:rsidRPr="0077681B">
        <w:rPr>
          <w:rFonts w:hint="cs"/>
          <w:rtl/>
        </w:rPr>
        <w:t xml:space="preserve"> و</w:t>
      </w:r>
      <w:r w:rsidRPr="0077681B">
        <w:rPr>
          <w:rFonts w:hint="cs"/>
          <w:rtl/>
        </w:rPr>
        <w:t>"أ. أ." (</w:t>
      </w:r>
      <w:r w:rsidRPr="0077681B">
        <w:t>A.A.</w:t>
      </w:r>
      <w:r w:rsidRPr="0077681B">
        <w:rPr>
          <w:rFonts w:hint="cs"/>
          <w:rtl/>
        </w:rPr>
        <w:t>)</w:t>
      </w:r>
      <w:r w:rsidR="00DC6B07" w:rsidRPr="0077681B">
        <w:rPr>
          <w:rFonts w:hint="cs"/>
          <w:rtl/>
        </w:rPr>
        <w:t>،</w:t>
      </w:r>
      <w:r w:rsidRPr="0077681B">
        <w:rPr>
          <w:rFonts w:hint="cs"/>
          <w:rtl/>
        </w:rPr>
        <w:t xml:space="preserve"> قد زاراه </w:t>
      </w:r>
      <w:r w:rsidRPr="0077681B">
        <w:rPr>
          <w:rtl/>
        </w:rPr>
        <w:t xml:space="preserve">في منزله في </w:t>
      </w:r>
      <w:r w:rsidRPr="00B547D0">
        <w:rPr>
          <w:rtl/>
        </w:rPr>
        <w:t>23</w:t>
      </w:r>
      <w:r w:rsidRPr="0077681B">
        <w:rPr>
          <w:rtl/>
        </w:rPr>
        <w:t xml:space="preserve"> تموز/يوليه </w:t>
      </w:r>
      <w:r w:rsidRPr="00B547D0">
        <w:rPr>
          <w:rtl/>
        </w:rPr>
        <w:t>2005</w:t>
      </w:r>
      <w:r w:rsidR="00DC6B07" w:rsidRPr="0077681B">
        <w:rPr>
          <w:rtl/>
        </w:rPr>
        <w:t>،</w:t>
      </w:r>
      <w:r w:rsidRPr="0077681B">
        <w:rPr>
          <w:rtl/>
        </w:rPr>
        <w:t xml:space="preserve"> </w:t>
      </w:r>
      <w:r w:rsidRPr="0077681B">
        <w:rPr>
          <w:rFonts w:hint="cs"/>
          <w:rtl/>
        </w:rPr>
        <w:t xml:space="preserve">وسألاه عما إذا كان يعرف شيئاً عن تجارة المخدرات في المنطقة وعن حالة قتل. </w:t>
      </w:r>
      <w:r w:rsidRPr="0077681B">
        <w:rPr>
          <w:rtl/>
        </w:rPr>
        <w:t>ونفى صاحب البلاغ ضلوعه في مثل هذه الأنشطة.</w:t>
      </w:r>
    </w:p>
    <w:p w14:paraId="10AE5E3B" w14:textId="377F0505" w:rsidR="002D148D" w:rsidRPr="0077681B" w:rsidRDefault="002D148D" w:rsidP="002D148D">
      <w:pPr>
        <w:pStyle w:val="SingleTxtGA"/>
        <w:rPr>
          <w:rtl/>
        </w:rPr>
      </w:pPr>
      <w:r w:rsidRPr="00B547D0">
        <w:rPr>
          <w:rtl/>
        </w:rPr>
        <w:t>2</w:t>
      </w:r>
      <w:r w:rsidRPr="0077681B">
        <w:rPr>
          <w:rtl/>
        </w:rPr>
        <w:t>-</w:t>
      </w:r>
      <w:r w:rsidRPr="00B547D0">
        <w:rPr>
          <w:rtl/>
        </w:rPr>
        <w:t>2</w:t>
      </w:r>
      <w:r w:rsidRPr="0077681B">
        <w:rPr>
          <w:rtl/>
        </w:rPr>
        <w:tab/>
        <w:t xml:space="preserve">وفي </w:t>
      </w:r>
      <w:r w:rsidRPr="00B547D0">
        <w:rPr>
          <w:rtl/>
        </w:rPr>
        <w:t>26</w:t>
      </w:r>
      <w:r w:rsidRPr="0077681B">
        <w:rPr>
          <w:rtl/>
        </w:rPr>
        <w:t xml:space="preserve"> تموز/يوليه </w:t>
      </w:r>
      <w:r w:rsidRPr="00B547D0">
        <w:rPr>
          <w:rtl/>
        </w:rPr>
        <w:t>2005</w:t>
      </w:r>
      <w:r w:rsidR="00DC6B07" w:rsidRPr="0077681B">
        <w:rPr>
          <w:rtl/>
        </w:rPr>
        <w:t>،</w:t>
      </w:r>
      <w:r w:rsidRPr="0077681B">
        <w:rPr>
          <w:rtl/>
        </w:rPr>
        <w:t xml:space="preserve"> </w:t>
      </w:r>
      <w:r w:rsidRPr="0077681B">
        <w:rPr>
          <w:rFonts w:hint="cs"/>
          <w:rtl/>
        </w:rPr>
        <w:t>علم</w:t>
      </w:r>
      <w:r w:rsidRPr="0077681B">
        <w:rPr>
          <w:rtl/>
        </w:rPr>
        <w:t xml:space="preserve"> صاحب البلاغ </w:t>
      </w:r>
      <w:r w:rsidRPr="0077681B">
        <w:rPr>
          <w:rFonts w:hint="cs"/>
          <w:rtl/>
        </w:rPr>
        <w:t>من زوجته</w:t>
      </w:r>
      <w:r w:rsidR="00DC6B07" w:rsidRPr="0077681B">
        <w:rPr>
          <w:rFonts w:hint="cs"/>
          <w:rtl/>
        </w:rPr>
        <w:t>،</w:t>
      </w:r>
      <w:r w:rsidRPr="0077681B">
        <w:rPr>
          <w:rFonts w:hint="cs"/>
          <w:rtl/>
        </w:rPr>
        <w:t xml:space="preserve"> </w:t>
      </w:r>
      <w:r w:rsidRPr="0077681B">
        <w:rPr>
          <w:rtl/>
        </w:rPr>
        <w:t xml:space="preserve">س. </w:t>
      </w:r>
      <w:r w:rsidRPr="0077681B">
        <w:rPr>
          <w:rFonts w:hint="cs"/>
          <w:rtl/>
        </w:rPr>
        <w:t>أ.</w:t>
      </w:r>
      <w:r w:rsidR="00DC6B07" w:rsidRPr="0077681B">
        <w:rPr>
          <w:rFonts w:hint="cs"/>
          <w:rtl/>
        </w:rPr>
        <w:t>،</w:t>
      </w:r>
      <w:r w:rsidRPr="0077681B">
        <w:rPr>
          <w:rFonts w:hint="cs"/>
          <w:rtl/>
        </w:rPr>
        <w:t xml:space="preserve"> أنه طُلب منه التوجُّه هو </w:t>
      </w:r>
      <w:r w:rsidRPr="0077681B">
        <w:rPr>
          <w:rtl/>
        </w:rPr>
        <w:t xml:space="preserve">إلى </w:t>
      </w:r>
      <w:r w:rsidRPr="0077681B">
        <w:rPr>
          <w:rFonts w:hint="cs"/>
          <w:rtl/>
        </w:rPr>
        <w:t>قسم شرطة مقاطعة موسكو في نيجني نوفغورود. ورافقت صاحب البلاغ إلى قسم الشرطة زوجته وحماته وابنته</w:t>
      </w:r>
      <w:r w:rsidRPr="0077681B">
        <w:rPr>
          <w:rtl/>
        </w:rPr>
        <w:t xml:space="preserve"> حيث سُئل عن </w:t>
      </w:r>
      <w:r w:rsidRPr="0077681B">
        <w:rPr>
          <w:rFonts w:hint="cs"/>
          <w:rtl/>
        </w:rPr>
        <w:t>أين كان يوجد</w:t>
      </w:r>
      <w:r w:rsidRPr="0077681B">
        <w:rPr>
          <w:rtl/>
        </w:rPr>
        <w:t xml:space="preserve"> في </w:t>
      </w:r>
      <w:r w:rsidRPr="00B547D0">
        <w:rPr>
          <w:rtl/>
        </w:rPr>
        <w:t>21</w:t>
      </w:r>
      <w:r w:rsidRPr="0077681B">
        <w:rPr>
          <w:rtl/>
        </w:rPr>
        <w:t xml:space="preserve"> و</w:t>
      </w:r>
      <w:r w:rsidRPr="00B547D0">
        <w:rPr>
          <w:rtl/>
        </w:rPr>
        <w:t>22</w:t>
      </w:r>
      <w:r w:rsidRPr="0077681B">
        <w:rPr>
          <w:rtl/>
        </w:rPr>
        <w:t xml:space="preserve"> تموز/يوليه </w:t>
      </w:r>
      <w:r w:rsidRPr="00B547D0">
        <w:rPr>
          <w:rtl/>
        </w:rPr>
        <w:t>2005</w:t>
      </w:r>
      <w:r w:rsidRPr="0077681B">
        <w:rPr>
          <w:rtl/>
        </w:rPr>
        <w:t>. ورد صاحب البلاغ بأنه كان في المنزل في هذين التاريخين وأن زوجته يمكن أن تؤكد هذه الحقيقة. وطلب أفراد الشرطة من أقارب صاحب البلاغ مغادرة قسم الشرطة.</w:t>
      </w:r>
    </w:p>
    <w:p w14:paraId="0C61B376" w14:textId="081488B6" w:rsidR="002D148D" w:rsidRPr="0077681B" w:rsidRDefault="002D148D" w:rsidP="002D148D">
      <w:pPr>
        <w:pStyle w:val="SingleTxtGA"/>
        <w:rPr>
          <w:rtl/>
        </w:rPr>
      </w:pPr>
      <w:r w:rsidRPr="00B547D0">
        <w:rPr>
          <w:rtl/>
        </w:rPr>
        <w:t>2</w:t>
      </w:r>
      <w:r w:rsidRPr="0077681B">
        <w:rPr>
          <w:rtl/>
        </w:rPr>
        <w:t>-</w:t>
      </w:r>
      <w:r w:rsidRPr="00B547D0">
        <w:rPr>
          <w:rtl/>
        </w:rPr>
        <w:t>3</w:t>
      </w:r>
      <w:r w:rsidRPr="0077681B">
        <w:rPr>
          <w:rtl/>
        </w:rPr>
        <w:tab/>
        <w:t>ثم اقتيد صاحب البلاغ إلى إحدى الغرف</w:t>
      </w:r>
      <w:r w:rsidR="00DC6B07" w:rsidRPr="0077681B">
        <w:rPr>
          <w:rtl/>
        </w:rPr>
        <w:t>،</w:t>
      </w:r>
      <w:r w:rsidRPr="0077681B">
        <w:rPr>
          <w:rtl/>
        </w:rPr>
        <w:t xml:space="preserve"> حيث طلبت منه مجموعة من ستة أو سبعة </w:t>
      </w:r>
      <w:r w:rsidRPr="0077681B">
        <w:rPr>
          <w:rFonts w:hint="cs"/>
          <w:rtl/>
        </w:rPr>
        <w:t>أفراد</w:t>
      </w:r>
      <w:r w:rsidRPr="0077681B">
        <w:rPr>
          <w:rtl/>
        </w:rPr>
        <w:t xml:space="preserve"> شرطة الاعتراف بالقتل. وعندما رفض </w:t>
      </w:r>
      <w:r w:rsidRPr="0077681B">
        <w:rPr>
          <w:rFonts w:hint="cs"/>
          <w:rtl/>
        </w:rPr>
        <w:t xml:space="preserve">ذلك </w:t>
      </w:r>
      <w:r w:rsidRPr="0077681B">
        <w:rPr>
          <w:rtl/>
        </w:rPr>
        <w:t xml:space="preserve">ونفى ارتكاب أي </w:t>
      </w:r>
      <w:r w:rsidRPr="0077681B">
        <w:rPr>
          <w:rFonts w:hint="cs"/>
          <w:rtl/>
        </w:rPr>
        <w:t>خطأ</w:t>
      </w:r>
      <w:r w:rsidR="00DC6B07" w:rsidRPr="0077681B">
        <w:rPr>
          <w:rtl/>
        </w:rPr>
        <w:t>،</w:t>
      </w:r>
      <w:r w:rsidRPr="0077681B">
        <w:rPr>
          <w:rtl/>
        </w:rPr>
        <w:t xml:space="preserve"> ضربه </w:t>
      </w:r>
      <w:r w:rsidRPr="0077681B">
        <w:rPr>
          <w:rFonts w:hint="cs"/>
          <w:rtl/>
        </w:rPr>
        <w:t>أفراد الشرطة</w:t>
      </w:r>
      <w:r w:rsidRPr="0077681B">
        <w:rPr>
          <w:rtl/>
        </w:rPr>
        <w:t xml:space="preserve"> قرابة ثلاث ساعات. وأثناء الضرب</w:t>
      </w:r>
      <w:r w:rsidR="00DC6B07" w:rsidRPr="0077681B">
        <w:rPr>
          <w:rtl/>
        </w:rPr>
        <w:t>،</w:t>
      </w:r>
      <w:r w:rsidRPr="0077681B">
        <w:rPr>
          <w:rtl/>
        </w:rPr>
        <w:t xml:space="preserve"> ر</w:t>
      </w:r>
      <w:r w:rsidRPr="0077681B">
        <w:rPr>
          <w:rFonts w:hint="cs"/>
          <w:rtl/>
        </w:rPr>
        <w:t>ُ</w:t>
      </w:r>
      <w:r w:rsidRPr="0077681B">
        <w:rPr>
          <w:rtl/>
        </w:rPr>
        <w:t>بط صاحب البلاغ بقضيب معدني سميك من ذراعيه وساقيه. وتسبب الضرب في إغماء صاحب البلاغ ثلاث مرات</w:t>
      </w:r>
      <w:r w:rsidR="00DC6B07" w:rsidRPr="0077681B">
        <w:rPr>
          <w:rtl/>
        </w:rPr>
        <w:t>،</w:t>
      </w:r>
      <w:r w:rsidRPr="0077681B">
        <w:rPr>
          <w:rtl/>
        </w:rPr>
        <w:t xml:space="preserve"> وفي كل مرة </w:t>
      </w:r>
      <w:r w:rsidRPr="0077681B">
        <w:rPr>
          <w:rFonts w:hint="cs"/>
          <w:rtl/>
        </w:rPr>
        <w:t>يُ</w:t>
      </w:r>
      <w:r w:rsidRPr="0077681B">
        <w:rPr>
          <w:rtl/>
        </w:rPr>
        <w:t>غمي عليه</w:t>
      </w:r>
      <w:r w:rsidR="00DC6B07" w:rsidRPr="0077681B">
        <w:rPr>
          <w:rtl/>
        </w:rPr>
        <w:t>،</w:t>
      </w:r>
      <w:r w:rsidRPr="0077681B">
        <w:rPr>
          <w:rtl/>
        </w:rPr>
        <w:t xml:space="preserve"> </w:t>
      </w:r>
      <w:r w:rsidRPr="0077681B">
        <w:rPr>
          <w:rFonts w:hint="cs"/>
          <w:rtl/>
        </w:rPr>
        <w:t>كان أفراد الشرطة يصبّون</w:t>
      </w:r>
      <w:r w:rsidRPr="0077681B">
        <w:rPr>
          <w:rtl/>
        </w:rPr>
        <w:t xml:space="preserve"> الماء البارد عليه. ويدَّعي صاحب البلاغ أيضاً أن أحد </w:t>
      </w:r>
      <w:r w:rsidRPr="0077681B">
        <w:rPr>
          <w:rFonts w:hint="cs"/>
          <w:rtl/>
        </w:rPr>
        <w:t>أفراد</w:t>
      </w:r>
      <w:r w:rsidRPr="0077681B">
        <w:rPr>
          <w:rtl/>
        </w:rPr>
        <w:t xml:space="preserve"> الشرطة أدخل هراوة شرطة في </w:t>
      </w:r>
      <w:r w:rsidRPr="0077681B">
        <w:rPr>
          <w:rFonts w:hint="cs"/>
          <w:rtl/>
        </w:rPr>
        <w:t>دُبره</w:t>
      </w:r>
      <w:r w:rsidRPr="0077681B">
        <w:rPr>
          <w:rtl/>
        </w:rPr>
        <w:t>.</w:t>
      </w:r>
    </w:p>
    <w:p w14:paraId="1B2E67EC" w14:textId="3018857F" w:rsidR="002D148D" w:rsidRPr="0077681B" w:rsidRDefault="002D148D" w:rsidP="002D148D">
      <w:pPr>
        <w:pStyle w:val="SingleTxtGA"/>
        <w:rPr>
          <w:rtl/>
        </w:rPr>
      </w:pPr>
      <w:r w:rsidRPr="00B547D0">
        <w:rPr>
          <w:rtl/>
        </w:rPr>
        <w:t>2</w:t>
      </w:r>
      <w:r w:rsidRPr="0077681B">
        <w:rPr>
          <w:rtl/>
        </w:rPr>
        <w:t>-</w:t>
      </w:r>
      <w:r w:rsidRPr="00B547D0">
        <w:rPr>
          <w:rtl/>
        </w:rPr>
        <w:t>4</w:t>
      </w:r>
      <w:r w:rsidRPr="0077681B">
        <w:rPr>
          <w:rtl/>
        </w:rPr>
        <w:tab/>
        <w:t>ويدَّعي صاحب البلاغ كذلك أنه كنتيجة مباشرة لهذا التعذيب</w:t>
      </w:r>
      <w:r w:rsidR="00DC6B07" w:rsidRPr="0077681B">
        <w:rPr>
          <w:rtl/>
        </w:rPr>
        <w:t>،</w:t>
      </w:r>
      <w:r w:rsidRPr="0077681B">
        <w:rPr>
          <w:rtl/>
        </w:rPr>
        <w:t xml:space="preserve"> وافق على </w:t>
      </w:r>
      <w:r w:rsidRPr="0077681B">
        <w:rPr>
          <w:rFonts w:hint="cs"/>
          <w:rtl/>
        </w:rPr>
        <w:t>ال</w:t>
      </w:r>
      <w:r w:rsidRPr="0077681B">
        <w:rPr>
          <w:rtl/>
        </w:rPr>
        <w:t xml:space="preserve">توقيع </w:t>
      </w:r>
      <w:r w:rsidRPr="0077681B">
        <w:rPr>
          <w:rFonts w:hint="cs"/>
          <w:rtl/>
        </w:rPr>
        <w:t>على رسالة</w:t>
      </w:r>
      <w:r w:rsidRPr="0077681B">
        <w:rPr>
          <w:rtl/>
        </w:rPr>
        <w:t xml:space="preserve"> اعتراف. وعلاوة على ذلك</w:t>
      </w:r>
      <w:r w:rsidR="00DC6B07" w:rsidRPr="0077681B">
        <w:rPr>
          <w:rtl/>
        </w:rPr>
        <w:t>،</w:t>
      </w:r>
      <w:r w:rsidRPr="0077681B">
        <w:rPr>
          <w:rtl/>
        </w:rPr>
        <w:t xml:space="preserve"> طلبت منه الشرطة تحديد شخصين إضافيين</w:t>
      </w:r>
      <w:r w:rsidR="00DC6B07" w:rsidRPr="0077681B">
        <w:rPr>
          <w:rtl/>
        </w:rPr>
        <w:t>،</w:t>
      </w:r>
      <w:r w:rsidRPr="0077681B">
        <w:rPr>
          <w:rFonts w:hint="cs"/>
          <w:rtl/>
        </w:rPr>
        <w:t xml:space="preserve"> هما "غ.</w:t>
      </w:r>
      <w:r w:rsidR="000E558B" w:rsidRPr="0077681B">
        <w:rPr>
          <w:rFonts w:hint="cs"/>
          <w:rtl/>
        </w:rPr>
        <w:t xml:space="preserve"> </w:t>
      </w:r>
      <w:r w:rsidRPr="0077681B">
        <w:rPr>
          <w:rFonts w:hint="cs"/>
          <w:rtl/>
        </w:rPr>
        <w:t>أ."</w:t>
      </w:r>
      <w:r w:rsidRPr="0077681B">
        <w:rPr>
          <w:rtl/>
        </w:rPr>
        <w:t xml:space="preserve"> </w:t>
      </w:r>
      <w:r w:rsidRPr="0077681B">
        <w:rPr>
          <w:rFonts w:hint="cs"/>
          <w:rtl/>
        </w:rPr>
        <w:t>(</w:t>
      </w:r>
      <w:r w:rsidRPr="0077681B">
        <w:t>G.O.</w:t>
      </w:r>
      <w:r w:rsidRPr="0077681B">
        <w:rPr>
          <w:rFonts w:hint="cs"/>
          <w:rtl/>
        </w:rPr>
        <w:t>)</w:t>
      </w:r>
      <w:r w:rsidRPr="0077681B">
        <w:rPr>
          <w:rtl/>
        </w:rPr>
        <w:t xml:space="preserve"> و</w:t>
      </w:r>
      <w:r w:rsidRPr="0077681B">
        <w:rPr>
          <w:rFonts w:hint="cs"/>
          <w:rtl/>
        </w:rPr>
        <w:t>"ك.</w:t>
      </w:r>
      <w:r w:rsidR="000E558B" w:rsidRPr="0077681B">
        <w:rPr>
          <w:rFonts w:hint="cs"/>
          <w:rtl/>
        </w:rPr>
        <w:t xml:space="preserve"> </w:t>
      </w:r>
      <w:r w:rsidRPr="0077681B">
        <w:rPr>
          <w:rFonts w:hint="cs"/>
          <w:rtl/>
        </w:rPr>
        <w:t>ي." (</w:t>
      </w:r>
      <w:r w:rsidRPr="0077681B">
        <w:t>K.U.</w:t>
      </w:r>
      <w:r w:rsidRPr="0077681B">
        <w:rPr>
          <w:rFonts w:hint="cs"/>
          <w:rtl/>
        </w:rPr>
        <w:t>)</w:t>
      </w:r>
      <w:r w:rsidR="00DC6B07" w:rsidRPr="0077681B">
        <w:rPr>
          <w:rtl/>
        </w:rPr>
        <w:t>،</w:t>
      </w:r>
      <w:r w:rsidRPr="0077681B">
        <w:rPr>
          <w:rtl/>
        </w:rPr>
        <w:t xml:space="preserve"> بوصفهما متآمرين معه. </w:t>
      </w:r>
      <w:r w:rsidRPr="0077681B">
        <w:rPr>
          <w:rFonts w:hint="cs"/>
          <w:rtl/>
        </w:rPr>
        <w:t>وجاء</w:t>
      </w:r>
      <w:r w:rsidRPr="0077681B">
        <w:rPr>
          <w:rtl/>
        </w:rPr>
        <w:t xml:space="preserve"> في اعتراف صاحب البلاغ</w:t>
      </w:r>
      <w:r w:rsidRPr="0077681B">
        <w:rPr>
          <w:rFonts w:hint="cs"/>
          <w:rtl/>
        </w:rPr>
        <w:t xml:space="preserve"> المنتزَع منه قسراً</w:t>
      </w:r>
      <w:r w:rsidRPr="0077681B">
        <w:rPr>
          <w:rtl/>
        </w:rPr>
        <w:t xml:space="preserve"> </w:t>
      </w:r>
      <w:r w:rsidRPr="0077681B">
        <w:rPr>
          <w:rFonts w:hint="cs"/>
          <w:rtl/>
        </w:rPr>
        <w:t>أنه هو نفسه</w:t>
      </w:r>
      <w:r w:rsidRPr="0077681B">
        <w:rPr>
          <w:rtl/>
        </w:rPr>
        <w:t xml:space="preserve"> </w:t>
      </w:r>
      <w:r w:rsidRPr="0077681B">
        <w:rPr>
          <w:rFonts w:hint="cs"/>
          <w:rtl/>
        </w:rPr>
        <w:t>و"</w:t>
      </w:r>
      <w:r w:rsidRPr="0077681B">
        <w:rPr>
          <w:rtl/>
        </w:rPr>
        <w:t>غ.</w:t>
      </w:r>
      <w:r w:rsidR="004C531E">
        <w:rPr>
          <w:rFonts w:hint="cs"/>
          <w:rtl/>
        </w:rPr>
        <w:t> </w:t>
      </w:r>
      <w:r w:rsidRPr="0077681B">
        <w:rPr>
          <w:rtl/>
        </w:rPr>
        <w:t>أ.</w:t>
      </w:r>
      <w:r w:rsidRPr="0077681B">
        <w:rPr>
          <w:rFonts w:hint="cs"/>
          <w:rtl/>
        </w:rPr>
        <w:t>"</w:t>
      </w:r>
      <w:r w:rsidRPr="0077681B">
        <w:rPr>
          <w:rtl/>
        </w:rPr>
        <w:t xml:space="preserve"> و</w:t>
      </w:r>
      <w:r w:rsidRPr="0077681B">
        <w:rPr>
          <w:rFonts w:hint="cs"/>
          <w:rtl/>
        </w:rPr>
        <w:t>"</w:t>
      </w:r>
      <w:r w:rsidRPr="0077681B">
        <w:rPr>
          <w:rtl/>
        </w:rPr>
        <w:t>ك.</w:t>
      </w:r>
      <w:r w:rsidR="000E558B" w:rsidRPr="0077681B">
        <w:rPr>
          <w:rFonts w:hint="cs"/>
          <w:rtl/>
        </w:rPr>
        <w:t xml:space="preserve"> </w:t>
      </w:r>
      <w:r w:rsidRPr="0077681B">
        <w:rPr>
          <w:rtl/>
        </w:rPr>
        <w:t>ي.</w:t>
      </w:r>
      <w:r w:rsidRPr="0077681B">
        <w:rPr>
          <w:rFonts w:hint="cs"/>
          <w:rtl/>
        </w:rPr>
        <w:t>"</w:t>
      </w:r>
      <w:r w:rsidRPr="0077681B">
        <w:rPr>
          <w:rtl/>
        </w:rPr>
        <w:t xml:space="preserve"> </w:t>
      </w:r>
      <w:r w:rsidRPr="0077681B">
        <w:rPr>
          <w:rFonts w:hint="cs"/>
          <w:rtl/>
        </w:rPr>
        <w:t xml:space="preserve">قد </w:t>
      </w:r>
      <w:r w:rsidRPr="0077681B">
        <w:rPr>
          <w:rtl/>
        </w:rPr>
        <w:t>صادفوا</w:t>
      </w:r>
      <w:r w:rsidR="00DC6B07" w:rsidRPr="0077681B">
        <w:rPr>
          <w:rFonts w:hint="cs"/>
          <w:rtl/>
        </w:rPr>
        <w:t>،</w:t>
      </w:r>
      <w:r w:rsidRPr="0077681B">
        <w:rPr>
          <w:rtl/>
        </w:rPr>
        <w:t xml:space="preserve"> في </w:t>
      </w:r>
      <w:r w:rsidRPr="00B547D0">
        <w:rPr>
          <w:rtl/>
        </w:rPr>
        <w:t>21</w:t>
      </w:r>
      <w:r w:rsidRPr="0077681B">
        <w:rPr>
          <w:rtl/>
        </w:rPr>
        <w:t xml:space="preserve"> تموز/يوليه </w:t>
      </w:r>
      <w:r w:rsidRPr="00B547D0">
        <w:rPr>
          <w:rtl/>
        </w:rPr>
        <w:t>2005</w:t>
      </w:r>
      <w:r w:rsidR="00DC6B07" w:rsidRPr="0077681B">
        <w:rPr>
          <w:rtl/>
        </w:rPr>
        <w:t>،</w:t>
      </w:r>
      <w:r w:rsidRPr="0077681B">
        <w:rPr>
          <w:rtl/>
        </w:rPr>
        <w:t xml:space="preserve"> </w:t>
      </w:r>
      <w:r w:rsidRPr="0077681B">
        <w:rPr>
          <w:rFonts w:hint="cs"/>
          <w:rtl/>
        </w:rPr>
        <w:t>شخصاً مجهولاً</w:t>
      </w:r>
      <w:r w:rsidRPr="0077681B">
        <w:rPr>
          <w:rtl/>
        </w:rPr>
        <w:t xml:space="preserve"> بدأوا </w:t>
      </w:r>
      <w:r w:rsidRPr="0077681B">
        <w:rPr>
          <w:rFonts w:hint="cs"/>
          <w:rtl/>
        </w:rPr>
        <w:t>العراك</w:t>
      </w:r>
      <w:r w:rsidRPr="0077681B">
        <w:rPr>
          <w:rtl/>
        </w:rPr>
        <w:t xml:space="preserve"> معه. ونتيجة </w:t>
      </w:r>
      <w:r w:rsidRPr="0077681B">
        <w:rPr>
          <w:rFonts w:hint="cs"/>
          <w:rtl/>
        </w:rPr>
        <w:t>لهذا العراك</w:t>
      </w:r>
      <w:r w:rsidR="00DC6B07" w:rsidRPr="0077681B">
        <w:rPr>
          <w:rtl/>
        </w:rPr>
        <w:t>،</w:t>
      </w:r>
      <w:r w:rsidRPr="0077681B">
        <w:rPr>
          <w:rtl/>
        </w:rPr>
        <w:t xml:space="preserve"> سقط الشخص على الأرض ومات. كما ورد في الاعتراف المنتزَع قسراً</w:t>
      </w:r>
      <w:r w:rsidRPr="0077681B">
        <w:rPr>
          <w:rFonts w:hint="cs"/>
          <w:rtl/>
        </w:rPr>
        <w:t xml:space="preserve"> </w:t>
      </w:r>
      <w:r w:rsidRPr="0077681B">
        <w:rPr>
          <w:rtl/>
        </w:rPr>
        <w:t>أنه</w:t>
      </w:r>
      <w:r w:rsidR="00DC6B07" w:rsidRPr="0077681B">
        <w:rPr>
          <w:rFonts w:hint="cs"/>
          <w:rtl/>
        </w:rPr>
        <w:t>،</w:t>
      </w:r>
      <w:r w:rsidRPr="0077681B">
        <w:rPr>
          <w:rtl/>
        </w:rPr>
        <w:t xml:space="preserve"> في </w:t>
      </w:r>
      <w:r w:rsidRPr="00B547D0">
        <w:rPr>
          <w:rtl/>
        </w:rPr>
        <w:t>22</w:t>
      </w:r>
      <w:r w:rsidRPr="0077681B">
        <w:rPr>
          <w:rtl/>
        </w:rPr>
        <w:t xml:space="preserve"> </w:t>
      </w:r>
      <w:r w:rsidRPr="0077681B">
        <w:rPr>
          <w:rFonts w:hint="cs"/>
          <w:rtl/>
        </w:rPr>
        <w:t>تموز/</w:t>
      </w:r>
      <w:r w:rsidR="004C531E">
        <w:rPr>
          <w:rFonts w:hint="cs"/>
          <w:rtl/>
        </w:rPr>
        <w:t xml:space="preserve"> </w:t>
      </w:r>
      <w:r w:rsidRPr="0077681B">
        <w:rPr>
          <w:rFonts w:hint="cs"/>
          <w:rtl/>
        </w:rPr>
        <w:t>يوليه</w:t>
      </w:r>
      <w:r w:rsidR="004C531E">
        <w:rPr>
          <w:rFonts w:hint="cs"/>
          <w:rtl/>
        </w:rPr>
        <w:t> </w:t>
      </w:r>
      <w:r w:rsidRPr="00B547D0">
        <w:rPr>
          <w:rtl/>
        </w:rPr>
        <w:t>2005</w:t>
      </w:r>
      <w:r w:rsidR="00DC6B07" w:rsidRPr="0077681B">
        <w:rPr>
          <w:rtl/>
        </w:rPr>
        <w:t>،</w:t>
      </w:r>
      <w:r w:rsidRPr="0077681B">
        <w:rPr>
          <w:rtl/>
        </w:rPr>
        <w:t xml:space="preserve"> عندما مر بالمكان الذي هاجم فيه هو </w:t>
      </w:r>
      <w:r w:rsidRPr="0077681B">
        <w:rPr>
          <w:rFonts w:hint="cs"/>
          <w:rtl/>
        </w:rPr>
        <w:t>والشخصان المتواطئان معه</w:t>
      </w:r>
      <w:r w:rsidRPr="0077681B">
        <w:rPr>
          <w:rtl/>
        </w:rPr>
        <w:t xml:space="preserve"> الرجل المجهول</w:t>
      </w:r>
      <w:r w:rsidR="00DC6B07" w:rsidRPr="0077681B">
        <w:rPr>
          <w:rtl/>
        </w:rPr>
        <w:t>،</w:t>
      </w:r>
      <w:r w:rsidRPr="0077681B">
        <w:rPr>
          <w:rtl/>
        </w:rPr>
        <w:t xml:space="preserve"> رأى جثة ذلك الشخص في </w:t>
      </w:r>
      <w:r w:rsidRPr="0077681B">
        <w:rPr>
          <w:rFonts w:hint="cs"/>
          <w:rtl/>
        </w:rPr>
        <w:t>تجويف صغير</w:t>
      </w:r>
      <w:r w:rsidRPr="0077681B">
        <w:rPr>
          <w:rtl/>
        </w:rPr>
        <w:t xml:space="preserve"> </w:t>
      </w:r>
      <w:r w:rsidRPr="0077681B">
        <w:rPr>
          <w:rFonts w:hint="cs"/>
          <w:rtl/>
        </w:rPr>
        <w:t>ب</w:t>
      </w:r>
      <w:r w:rsidRPr="0077681B">
        <w:rPr>
          <w:rtl/>
        </w:rPr>
        <w:t xml:space="preserve">الطابق السفلي. وكان </w:t>
      </w:r>
      <w:r w:rsidRPr="0077681B">
        <w:rPr>
          <w:rFonts w:hint="cs"/>
          <w:rtl/>
        </w:rPr>
        <w:t xml:space="preserve">الشخص </w:t>
      </w:r>
      <w:r w:rsidRPr="0077681B">
        <w:rPr>
          <w:rtl/>
        </w:rPr>
        <w:t>المتوفى يرتدي زي شرطة.</w:t>
      </w:r>
    </w:p>
    <w:p w14:paraId="5E558919" w14:textId="4A67A970" w:rsidR="002D148D" w:rsidRPr="0077681B" w:rsidRDefault="002D148D" w:rsidP="002D148D">
      <w:pPr>
        <w:pStyle w:val="SingleTxtGA"/>
        <w:rPr>
          <w:rtl/>
        </w:rPr>
      </w:pPr>
      <w:r w:rsidRPr="00B547D0">
        <w:rPr>
          <w:rtl/>
        </w:rPr>
        <w:t>2</w:t>
      </w:r>
      <w:r w:rsidRPr="0077681B">
        <w:rPr>
          <w:rtl/>
        </w:rPr>
        <w:t>-</w:t>
      </w:r>
      <w:r w:rsidRPr="00B547D0">
        <w:rPr>
          <w:rtl/>
        </w:rPr>
        <w:t>5</w:t>
      </w:r>
      <w:r w:rsidRPr="0077681B">
        <w:rPr>
          <w:rtl/>
        </w:rPr>
        <w:tab/>
        <w:t>وعندما وقّ</w:t>
      </w:r>
      <w:r w:rsidRPr="0077681B">
        <w:rPr>
          <w:rFonts w:hint="cs"/>
          <w:rtl/>
        </w:rPr>
        <w:t>َ</w:t>
      </w:r>
      <w:r w:rsidRPr="0077681B">
        <w:rPr>
          <w:rtl/>
        </w:rPr>
        <w:t>ع صاحب البلاغ على الاعتراف</w:t>
      </w:r>
      <w:r w:rsidR="00DC6B07" w:rsidRPr="0077681B">
        <w:rPr>
          <w:rtl/>
        </w:rPr>
        <w:t>،</w:t>
      </w:r>
      <w:r w:rsidRPr="0077681B">
        <w:rPr>
          <w:rtl/>
        </w:rPr>
        <w:t xml:space="preserve"> نُقل إلى مكتب آخر حيث قابل محامي دفاع. </w:t>
      </w:r>
      <w:r w:rsidRPr="0077681B">
        <w:rPr>
          <w:rFonts w:hint="cs"/>
          <w:rtl/>
        </w:rPr>
        <w:t>ونَقَل إلى</w:t>
      </w:r>
      <w:r w:rsidRPr="0077681B">
        <w:rPr>
          <w:rtl/>
        </w:rPr>
        <w:t xml:space="preserve"> هذا المحامي أنه لم يرتكب جريمة القتل. وفي وقت لاحق</w:t>
      </w:r>
      <w:r w:rsidR="00DC6B07" w:rsidRPr="0077681B">
        <w:rPr>
          <w:rtl/>
        </w:rPr>
        <w:t>،</w:t>
      </w:r>
      <w:r w:rsidRPr="0077681B">
        <w:rPr>
          <w:rtl/>
        </w:rPr>
        <w:t xml:space="preserve"> غير محد</w:t>
      </w:r>
      <w:r w:rsidRPr="0077681B">
        <w:rPr>
          <w:rFonts w:hint="cs"/>
          <w:rtl/>
        </w:rPr>
        <w:t>َّ</w:t>
      </w:r>
      <w:r w:rsidRPr="0077681B">
        <w:rPr>
          <w:rtl/>
        </w:rPr>
        <w:t>د</w:t>
      </w:r>
      <w:r w:rsidR="00DC6B07" w:rsidRPr="0077681B">
        <w:rPr>
          <w:rtl/>
        </w:rPr>
        <w:t>،</w:t>
      </w:r>
      <w:r w:rsidRPr="0077681B">
        <w:rPr>
          <w:rtl/>
        </w:rPr>
        <w:t xml:space="preserve"> علم صاحب البلاغ بهوية عدد من أفراد الشرطة الذين عذبوه</w:t>
      </w:r>
      <w:r w:rsidR="00DC6B07" w:rsidRPr="0077681B">
        <w:rPr>
          <w:rtl/>
        </w:rPr>
        <w:t>،</w:t>
      </w:r>
      <w:r w:rsidRPr="0077681B">
        <w:rPr>
          <w:rtl/>
        </w:rPr>
        <w:t xml:space="preserve"> بمن فيهم </w:t>
      </w:r>
      <w:r w:rsidRPr="0077681B">
        <w:rPr>
          <w:rFonts w:hint="cs"/>
          <w:rtl/>
        </w:rPr>
        <w:t>"</w:t>
      </w:r>
      <w:r w:rsidRPr="0077681B">
        <w:rPr>
          <w:rtl/>
        </w:rPr>
        <w:t>إ.</w:t>
      </w:r>
      <w:r w:rsidR="000E558B" w:rsidRPr="0077681B">
        <w:rPr>
          <w:rFonts w:hint="cs"/>
          <w:rtl/>
        </w:rPr>
        <w:t xml:space="preserve"> </w:t>
      </w:r>
      <w:r w:rsidRPr="0077681B">
        <w:rPr>
          <w:rFonts w:hint="cs"/>
          <w:rtl/>
        </w:rPr>
        <w:t>ف.</w:t>
      </w:r>
      <w:r w:rsidR="000E558B" w:rsidRPr="0077681B">
        <w:rPr>
          <w:rFonts w:hint="cs"/>
          <w:rtl/>
        </w:rPr>
        <w:t xml:space="preserve"> </w:t>
      </w:r>
      <w:r w:rsidRPr="0077681B">
        <w:rPr>
          <w:rFonts w:hint="cs"/>
          <w:rtl/>
        </w:rPr>
        <w:t>س."</w:t>
      </w:r>
      <w:r w:rsidRPr="0077681B">
        <w:rPr>
          <w:rtl/>
        </w:rPr>
        <w:t xml:space="preserve"> </w:t>
      </w:r>
      <w:r w:rsidRPr="0077681B">
        <w:rPr>
          <w:rFonts w:hint="cs"/>
          <w:rtl/>
        </w:rPr>
        <w:t>(</w:t>
      </w:r>
      <w:r w:rsidRPr="0077681B">
        <w:t>I.V.S.</w:t>
      </w:r>
      <w:r w:rsidRPr="0077681B">
        <w:rPr>
          <w:rFonts w:hint="cs"/>
          <w:rtl/>
        </w:rPr>
        <w:t xml:space="preserve">) </w:t>
      </w:r>
      <w:r w:rsidRPr="0077681B">
        <w:rPr>
          <w:rtl/>
        </w:rPr>
        <w:t>و</w:t>
      </w:r>
      <w:r w:rsidRPr="0077681B">
        <w:rPr>
          <w:rFonts w:hint="cs"/>
          <w:rtl/>
        </w:rPr>
        <w:t>"</w:t>
      </w:r>
      <w:r w:rsidRPr="0077681B">
        <w:rPr>
          <w:rtl/>
        </w:rPr>
        <w:t>د.</w:t>
      </w:r>
      <w:r w:rsidR="00267913" w:rsidRPr="0077681B">
        <w:rPr>
          <w:rFonts w:hint="cs"/>
          <w:rtl/>
        </w:rPr>
        <w:t xml:space="preserve"> </w:t>
      </w:r>
      <w:r w:rsidRPr="0077681B">
        <w:rPr>
          <w:rFonts w:hint="cs"/>
          <w:rtl/>
        </w:rPr>
        <w:t>أ."</w:t>
      </w:r>
      <w:r w:rsidRPr="0077681B">
        <w:rPr>
          <w:rtl/>
        </w:rPr>
        <w:t xml:space="preserve"> </w:t>
      </w:r>
      <w:r w:rsidRPr="0077681B">
        <w:rPr>
          <w:rFonts w:hint="cs"/>
          <w:rtl/>
        </w:rPr>
        <w:t>(</w:t>
      </w:r>
      <w:r w:rsidRPr="0077681B">
        <w:t>D.A.</w:t>
      </w:r>
      <w:r w:rsidRPr="0077681B">
        <w:rPr>
          <w:rFonts w:hint="cs"/>
          <w:rtl/>
        </w:rPr>
        <w:t xml:space="preserve">) </w:t>
      </w:r>
      <w:r w:rsidRPr="0077681B">
        <w:rPr>
          <w:rtl/>
        </w:rPr>
        <w:t xml:space="preserve">من </w:t>
      </w:r>
      <w:r w:rsidRPr="0077681B">
        <w:rPr>
          <w:rFonts w:hint="cs"/>
          <w:rtl/>
        </w:rPr>
        <w:t xml:space="preserve">شرطة مقاطعة </w:t>
      </w:r>
      <w:r w:rsidRPr="0077681B">
        <w:rPr>
          <w:rtl/>
        </w:rPr>
        <w:t>موسكو و</w:t>
      </w:r>
      <w:r w:rsidRPr="0077681B">
        <w:rPr>
          <w:rFonts w:hint="cs"/>
          <w:rtl/>
        </w:rPr>
        <w:t>"ل.</w:t>
      </w:r>
      <w:r w:rsidR="000E558B" w:rsidRPr="0077681B">
        <w:rPr>
          <w:rFonts w:hint="cs"/>
          <w:rtl/>
        </w:rPr>
        <w:t xml:space="preserve"> </w:t>
      </w:r>
      <w:r w:rsidRPr="0077681B">
        <w:rPr>
          <w:rFonts w:hint="cs"/>
          <w:rtl/>
        </w:rPr>
        <w:t xml:space="preserve">ي." </w:t>
      </w:r>
      <w:r w:rsidRPr="0077681B">
        <w:rPr>
          <w:rFonts w:hint="cs"/>
          <w:rtl/>
          <w:lang w:val="en-US"/>
        </w:rPr>
        <w:t>(</w:t>
      </w:r>
      <w:r w:rsidRPr="0077681B">
        <w:t>L.U</w:t>
      </w:r>
      <w:r w:rsidRPr="0077681B">
        <w:rPr>
          <w:lang w:val="en-US"/>
        </w:rPr>
        <w:t>.</w:t>
      </w:r>
      <w:r w:rsidRPr="0077681B">
        <w:rPr>
          <w:rFonts w:hint="cs"/>
          <w:rtl/>
        </w:rPr>
        <w:t>)</w:t>
      </w:r>
      <w:r w:rsidRPr="0077681B">
        <w:rPr>
          <w:rtl/>
        </w:rPr>
        <w:t xml:space="preserve"> من شرطة مقاطعة</w:t>
      </w:r>
      <w:r w:rsidRPr="0077681B">
        <w:rPr>
          <w:rFonts w:hint="cs"/>
          <w:rtl/>
        </w:rPr>
        <w:t xml:space="preserve"> "سورموفسكي"</w:t>
      </w:r>
      <w:r w:rsidRPr="0077681B">
        <w:rPr>
          <w:rtl/>
        </w:rPr>
        <w:t xml:space="preserve"> </w:t>
      </w:r>
      <w:r w:rsidRPr="0077681B">
        <w:rPr>
          <w:rFonts w:hint="cs"/>
          <w:rtl/>
        </w:rPr>
        <w:t>(</w:t>
      </w:r>
      <w:r w:rsidRPr="0077681B">
        <w:t>Sormovsky</w:t>
      </w:r>
      <w:r w:rsidRPr="0077681B">
        <w:rPr>
          <w:rFonts w:hint="cs"/>
          <w:rtl/>
        </w:rPr>
        <w:t>)</w:t>
      </w:r>
      <w:r w:rsidRPr="0077681B">
        <w:rPr>
          <w:rtl/>
        </w:rPr>
        <w:t xml:space="preserve">. كما </w:t>
      </w:r>
      <w:r w:rsidRPr="0077681B">
        <w:rPr>
          <w:rFonts w:hint="cs"/>
          <w:rtl/>
        </w:rPr>
        <w:t>حدد هوية</w:t>
      </w:r>
      <w:r w:rsidRPr="0077681B">
        <w:rPr>
          <w:rtl/>
        </w:rPr>
        <w:t xml:space="preserve"> اثنين آخرين من أفراد </w:t>
      </w:r>
      <w:r w:rsidRPr="0077681B">
        <w:rPr>
          <w:rFonts w:hint="cs"/>
          <w:rtl/>
        </w:rPr>
        <w:t xml:space="preserve">شرطة مقاطعة </w:t>
      </w:r>
      <w:r w:rsidRPr="0077681B">
        <w:rPr>
          <w:rtl/>
        </w:rPr>
        <w:t>موسكو</w:t>
      </w:r>
      <w:r w:rsidR="00DC6B07" w:rsidRPr="0077681B">
        <w:rPr>
          <w:rtl/>
        </w:rPr>
        <w:t>،</w:t>
      </w:r>
      <w:r w:rsidRPr="0077681B">
        <w:rPr>
          <w:rFonts w:hint="cs"/>
          <w:rtl/>
        </w:rPr>
        <w:t xml:space="preserve"> هما</w:t>
      </w:r>
      <w:r w:rsidRPr="0077681B">
        <w:rPr>
          <w:rtl/>
        </w:rPr>
        <w:t xml:space="preserve"> </w:t>
      </w:r>
      <w:r w:rsidRPr="0077681B">
        <w:rPr>
          <w:rFonts w:hint="cs"/>
          <w:rtl/>
        </w:rPr>
        <w:t>"</w:t>
      </w:r>
      <w:r w:rsidRPr="0077681B">
        <w:rPr>
          <w:rtl/>
        </w:rPr>
        <w:t>س.</w:t>
      </w:r>
      <w:r w:rsidR="000E558B" w:rsidRPr="0077681B">
        <w:rPr>
          <w:rFonts w:hint="cs"/>
          <w:rtl/>
        </w:rPr>
        <w:t xml:space="preserve"> </w:t>
      </w:r>
      <w:r w:rsidRPr="0077681B">
        <w:rPr>
          <w:rFonts w:hint="cs"/>
          <w:rtl/>
        </w:rPr>
        <w:t>إ." (</w:t>
      </w:r>
      <w:r w:rsidRPr="0077681B">
        <w:t>C.I.</w:t>
      </w:r>
      <w:r w:rsidRPr="0077681B">
        <w:rPr>
          <w:rFonts w:hint="cs"/>
          <w:rtl/>
        </w:rPr>
        <w:t>)</w:t>
      </w:r>
      <w:r w:rsidRPr="0077681B">
        <w:rPr>
          <w:rtl/>
        </w:rPr>
        <w:t xml:space="preserve"> و</w:t>
      </w:r>
      <w:r w:rsidRPr="0077681B">
        <w:rPr>
          <w:rFonts w:hint="cs"/>
          <w:rtl/>
        </w:rPr>
        <w:t>"س. إ." (</w:t>
      </w:r>
      <w:r w:rsidRPr="0077681B">
        <w:t>S.E</w:t>
      </w:r>
      <w:r w:rsidRPr="0077681B">
        <w:rPr>
          <w:lang w:val="en-US"/>
        </w:rPr>
        <w:t>.</w:t>
      </w:r>
      <w:r w:rsidRPr="0077681B">
        <w:rPr>
          <w:rFonts w:hint="cs"/>
          <w:rtl/>
        </w:rPr>
        <w:t>)</w:t>
      </w:r>
      <w:r w:rsidR="00DC6B07" w:rsidRPr="0077681B">
        <w:rPr>
          <w:rtl/>
        </w:rPr>
        <w:t>،</w:t>
      </w:r>
      <w:r w:rsidRPr="0077681B">
        <w:rPr>
          <w:rtl/>
        </w:rPr>
        <w:t xml:space="preserve"> </w:t>
      </w:r>
      <w:r w:rsidRPr="0077681B">
        <w:rPr>
          <w:rFonts w:hint="cs"/>
          <w:rtl/>
        </w:rPr>
        <w:t>اللذين شهدا</w:t>
      </w:r>
      <w:r w:rsidRPr="0077681B">
        <w:rPr>
          <w:rtl/>
        </w:rPr>
        <w:t xml:space="preserve"> الضرب </w:t>
      </w:r>
      <w:r w:rsidRPr="0077681B">
        <w:rPr>
          <w:rFonts w:hint="cs"/>
          <w:rtl/>
        </w:rPr>
        <w:t>ولكنهما لم</w:t>
      </w:r>
      <w:r w:rsidRPr="0077681B">
        <w:rPr>
          <w:rtl/>
        </w:rPr>
        <w:t xml:space="preserve"> يشاركا </w:t>
      </w:r>
      <w:r w:rsidRPr="0077681B">
        <w:rPr>
          <w:rFonts w:hint="cs"/>
          <w:rtl/>
        </w:rPr>
        <w:t xml:space="preserve">فيه </w:t>
      </w:r>
      <w:r w:rsidRPr="0077681B">
        <w:rPr>
          <w:rtl/>
        </w:rPr>
        <w:t>بصورة مباشرة.</w:t>
      </w:r>
    </w:p>
    <w:p w14:paraId="12795F0C" w14:textId="2808F120" w:rsidR="002D148D" w:rsidRPr="0077681B" w:rsidRDefault="002D148D" w:rsidP="002D148D">
      <w:pPr>
        <w:pStyle w:val="SingleTxtGA"/>
        <w:rPr>
          <w:spacing w:val="-2"/>
          <w:rtl/>
        </w:rPr>
      </w:pPr>
      <w:r w:rsidRPr="00B547D0">
        <w:rPr>
          <w:rtl/>
        </w:rPr>
        <w:t>2</w:t>
      </w:r>
      <w:r w:rsidRPr="0077681B">
        <w:rPr>
          <w:rtl/>
        </w:rPr>
        <w:t>-</w:t>
      </w:r>
      <w:r w:rsidRPr="00B547D0">
        <w:rPr>
          <w:rtl/>
        </w:rPr>
        <w:t>6</w:t>
      </w:r>
      <w:r w:rsidRPr="0077681B">
        <w:rPr>
          <w:rtl/>
        </w:rPr>
        <w:tab/>
      </w:r>
      <w:r w:rsidRPr="0077681B">
        <w:rPr>
          <w:rFonts w:hint="cs"/>
          <w:rtl/>
        </w:rPr>
        <w:t>ويؤكّد</w:t>
      </w:r>
      <w:r w:rsidRPr="0077681B">
        <w:rPr>
          <w:rtl/>
        </w:rPr>
        <w:t xml:space="preserve"> صاحب البلاغ أنه في وقت لاحق من اليوم نفسه</w:t>
      </w:r>
      <w:r w:rsidR="00DC6B07" w:rsidRPr="0077681B">
        <w:rPr>
          <w:rtl/>
        </w:rPr>
        <w:t>،</w:t>
      </w:r>
      <w:r w:rsidRPr="0077681B">
        <w:rPr>
          <w:rtl/>
        </w:rPr>
        <w:t xml:space="preserve"> </w:t>
      </w:r>
      <w:r w:rsidRPr="00B547D0">
        <w:rPr>
          <w:rtl/>
        </w:rPr>
        <w:t>26</w:t>
      </w:r>
      <w:r w:rsidRPr="0077681B">
        <w:rPr>
          <w:rtl/>
        </w:rPr>
        <w:t xml:space="preserve"> تموز/يوليه </w:t>
      </w:r>
      <w:r w:rsidRPr="00B547D0">
        <w:rPr>
          <w:rtl/>
        </w:rPr>
        <w:t>2005</w:t>
      </w:r>
      <w:r w:rsidR="00DC6B07" w:rsidRPr="0077681B">
        <w:rPr>
          <w:rtl/>
        </w:rPr>
        <w:t>،</w:t>
      </w:r>
      <w:r w:rsidRPr="0077681B">
        <w:rPr>
          <w:rtl/>
        </w:rPr>
        <w:t xml:space="preserve"> </w:t>
      </w:r>
      <w:r w:rsidRPr="0077681B">
        <w:rPr>
          <w:rFonts w:hint="cs"/>
          <w:rtl/>
        </w:rPr>
        <w:t>اقتيد</w:t>
      </w:r>
      <w:r w:rsidRPr="0077681B">
        <w:rPr>
          <w:rtl/>
        </w:rPr>
        <w:t xml:space="preserve"> إلى مسرح الجريمة المدَّعى. ويدَّعي صاحب البلاغ أن محامي دفاع كان حاضراً. وكان </w:t>
      </w:r>
      <w:r w:rsidRPr="0077681B">
        <w:rPr>
          <w:rFonts w:hint="cs"/>
          <w:rtl/>
        </w:rPr>
        <w:t>أفراد</w:t>
      </w:r>
      <w:r w:rsidRPr="0077681B">
        <w:rPr>
          <w:rtl/>
        </w:rPr>
        <w:t xml:space="preserve"> إنفاذ القانون يدفعونه إلى الإدلاء بتفاصيل محددة. وأخبر صاحب البلاغ الشرطة </w:t>
      </w:r>
      <w:r w:rsidRPr="0077681B">
        <w:rPr>
          <w:rFonts w:hint="cs"/>
          <w:rtl/>
        </w:rPr>
        <w:t>في ذلك الموقع بأن هذا المكان هو ال</w:t>
      </w:r>
      <w:r w:rsidRPr="0077681B">
        <w:rPr>
          <w:rtl/>
        </w:rPr>
        <w:t xml:space="preserve">مكان الذي </w:t>
      </w:r>
      <w:r w:rsidRPr="0077681B">
        <w:rPr>
          <w:rFonts w:hint="cs"/>
          <w:rtl/>
        </w:rPr>
        <w:t>قام</w:t>
      </w:r>
      <w:r w:rsidRPr="0077681B">
        <w:rPr>
          <w:rtl/>
        </w:rPr>
        <w:t xml:space="preserve"> فيه هو و</w:t>
      </w:r>
      <w:r w:rsidRPr="0077681B">
        <w:rPr>
          <w:rFonts w:hint="cs"/>
          <w:rtl/>
        </w:rPr>
        <w:t>"</w:t>
      </w:r>
      <w:r w:rsidRPr="0077681B">
        <w:rPr>
          <w:rtl/>
        </w:rPr>
        <w:t>غ.</w:t>
      </w:r>
      <w:r w:rsidR="00267913" w:rsidRPr="0077681B">
        <w:rPr>
          <w:rFonts w:hint="cs"/>
          <w:rtl/>
        </w:rPr>
        <w:t xml:space="preserve"> </w:t>
      </w:r>
      <w:r w:rsidRPr="0077681B">
        <w:rPr>
          <w:rtl/>
        </w:rPr>
        <w:t>أ.</w:t>
      </w:r>
      <w:r w:rsidRPr="0077681B">
        <w:rPr>
          <w:rFonts w:hint="cs"/>
          <w:rtl/>
        </w:rPr>
        <w:t>"</w:t>
      </w:r>
      <w:r w:rsidRPr="0077681B">
        <w:rPr>
          <w:rtl/>
        </w:rPr>
        <w:t xml:space="preserve"> و</w:t>
      </w:r>
      <w:r w:rsidRPr="0077681B">
        <w:rPr>
          <w:rFonts w:hint="cs"/>
          <w:rtl/>
        </w:rPr>
        <w:t>"</w:t>
      </w:r>
      <w:r w:rsidRPr="0077681B">
        <w:rPr>
          <w:rtl/>
        </w:rPr>
        <w:t>ك.</w:t>
      </w:r>
      <w:r w:rsidR="00267913" w:rsidRPr="0077681B">
        <w:rPr>
          <w:rFonts w:hint="cs"/>
          <w:rtl/>
        </w:rPr>
        <w:t xml:space="preserve"> </w:t>
      </w:r>
      <w:r w:rsidRPr="0077681B">
        <w:rPr>
          <w:rtl/>
        </w:rPr>
        <w:t>ي.</w:t>
      </w:r>
      <w:r w:rsidRPr="0077681B">
        <w:rPr>
          <w:rFonts w:hint="cs"/>
          <w:rtl/>
        </w:rPr>
        <w:t>"</w:t>
      </w:r>
      <w:r w:rsidRPr="0077681B">
        <w:rPr>
          <w:rtl/>
        </w:rPr>
        <w:t xml:space="preserve"> </w:t>
      </w:r>
      <w:r w:rsidRPr="0077681B">
        <w:rPr>
          <w:rFonts w:hint="cs"/>
          <w:rtl/>
        </w:rPr>
        <w:t>بمهاجمة</w:t>
      </w:r>
      <w:r w:rsidRPr="0077681B">
        <w:rPr>
          <w:rtl/>
        </w:rPr>
        <w:t xml:space="preserve"> الشخص المجهول. وبعد ذلك</w:t>
      </w:r>
      <w:r w:rsidR="00DC6B07" w:rsidRPr="0077681B">
        <w:rPr>
          <w:rtl/>
        </w:rPr>
        <w:t>،</w:t>
      </w:r>
      <w:r w:rsidRPr="0077681B">
        <w:rPr>
          <w:rtl/>
        </w:rPr>
        <w:t xml:space="preserve"> </w:t>
      </w:r>
      <w:r w:rsidRPr="0077681B">
        <w:rPr>
          <w:rFonts w:hint="cs"/>
          <w:rtl/>
        </w:rPr>
        <w:t>أوضح</w:t>
      </w:r>
      <w:r w:rsidRPr="0077681B">
        <w:rPr>
          <w:rtl/>
        </w:rPr>
        <w:t xml:space="preserve"> صاحب </w:t>
      </w:r>
      <w:r w:rsidRPr="0077681B">
        <w:rPr>
          <w:rtl/>
        </w:rPr>
        <w:lastRenderedPageBreak/>
        <w:t xml:space="preserve">البلاغ للشرطة مكان </w:t>
      </w:r>
      <w:r w:rsidRPr="0077681B">
        <w:rPr>
          <w:rFonts w:hint="cs"/>
          <w:rtl/>
        </w:rPr>
        <w:t>التجويف الصغير ب</w:t>
      </w:r>
      <w:r w:rsidRPr="0077681B">
        <w:rPr>
          <w:rtl/>
        </w:rPr>
        <w:t xml:space="preserve">الطابق السفلي </w:t>
      </w:r>
      <w:r w:rsidRPr="0077681B">
        <w:rPr>
          <w:rFonts w:hint="cs"/>
          <w:rtl/>
        </w:rPr>
        <w:t>الذي</w:t>
      </w:r>
      <w:r w:rsidRPr="0077681B">
        <w:rPr>
          <w:rtl/>
        </w:rPr>
        <w:t xml:space="preserve"> ع</w:t>
      </w:r>
      <w:r w:rsidRPr="0077681B">
        <w:rPr>
          <w:rFonts w:hint="cs"/>
          <w:rtl/>
        </w:rPr>
        <w:t>ُ</w:t>
      </w:r>
      <w:r w:rsidRPr="0077681B">
        <w:rPr>
          <w:rtl/>
        </w:rPr>
        <w:t xml:space="preserve">ثر </w:t>
      </w:r>
      <w:r w:rsidRPr="0077681B">
        <w:rPr>
          <w:rFonts w:hint="cs"/>
          <w:rtl/>
        </w:rPr>
        <w:t xml:space="preserve">فيه </w:t>
      </w:r>
      <w:r w:rsidRPr="0077681B">
        <w:rPr>
          <w:rtl/>
        </w:rPr>
        <w:t xml:space="preserve">في النهاية على جثة الشخص </w:t>
      </w:r>
      <w:r w:rsidRPr="0077681B">
        <w:rPr>
          <w:spacing w:val="-2"/>
          <w:rtl/>
        </w:rPr>
        <w:t xml:space="preserve">المتوفى </w:t>
      </w:r>
      <w:r w:rsidRPr="0077681B">
        <w:rPr>
          <w:rFonts w:hint="cs"/>
          <w:spacing w:val="-2"/>
          <w:rtl/>
        </w:rPr>
        <w:t>المرتدي لزي الشرطة</w:t>
      </w:r>
      <w:r w:rsidRPr="0077681B">
        <w:rPr>
          <w:spacing w:val="-2"/>
          <w:rtl/>
        </w:rPr>
        <w:t>. وبعد فحص مسرح الجريمة</w:t>
      </w:r>
      <w:r w:rsidR="00DC6B07" w:rsidRPr="0077681B">
        <w:rPr>
          <w:spacing w:val="-2"/>
          <w:rtl/>
        </w:rPr>
        <w:t>،</w:t>
      </w:r>
      <w:r w:rsidRPr="0077681B">
        <w:rPr>
          <w:spacing w:val="-2"/>
          <w:rtl/>
        </w:rPr>
        <w:t xml:space="preserve"> أ</w:t>
      </w:r>
      <w:r w:rsidRPr="0077681B">
        <w:rPr>
          <w:rFonts w:hint="cs"/>
          <w:spacing w:val="-2"/>
          <w:rtl/>
        </w:rPr>
        <w:t>ُ</w:t>
      </w:r>
      <w:r w:rsidRPr="0077681B">
        <w:rPr>
          <w:spacing w:val="-2"/>
          <w:rtl/>
        </w:rPr>
        <w:t xml:space="preserve">خذت ملابس صاحب البلاغ وقصاصات من أظافره لفحصها. </w:t>
      </w:r>
      <w:r w:rsidRPr="0077681B">
        <w:rPr>
          <w:rFonts w:hint="cs"/>
          <w:spacing w:val="-2"/>
          <w:rtl/>
        </w:rPr>
        <w:t>وأُشير إلى</w:t>
      </w:r>
      <w:r w:rsidRPr="0077681B">
        <w:rPr>
          <w:spacing w:val="-2"/>
          <w:rtl/>
        </w:rPr>
        <w:t xml:space="preserve"> وجود بقع حمراء على قميص صاحب البلاغ </w:t>
      </w:r>
      <w:r w:rsidRPr="0077681B">
        <w:rPr>
          <w:rFonts w:hint="cs"/>
          <w:spacing w:val="-2"/>
          <w:rtl/>
        </w:rPr>
        <w:t>(تي شيرت) افتُرض</w:t>
      </w:r>
      <w:r w:rsidRPr="0077681B">
        <w:rPr>
          <w:spacing w:val="-2"/>
          <w:rtl/>
        </w:rPr>
        <w:t xml:space="preserve"> أنها</w:t>
      </w:r>
      <w:r w:rsidRPr="0077681B">
        <w:rPr>
          <w:rFonts w:hint="cs"/>
          <w:spacing w:val="-2"/>
          <w:rtl/>
        </w:rPr>
        <w:t xml:space="preserve"> بقع دماء.</w:t>
      </w:r>
    </w:p>
    <w:p w14:paraId="55401677" w14:textId="1934AF93" w:rsidR="002D148D" w:rsidRPr="00B45627" w:rsidRDefault="002D148D" w:rsidP="002D148D">
      <w:pPr>
        <w:pStyle w:val="SingleTxtGA"/>
        <w:rPr>
          <w:rFonts w:hint="cs"/>
          <w:rtl/>
          <w:lang w:val="en-US"/>
        </w:rPr>
      </w:pPr>
      <w:r w:rsidRPr="00B547D0">
        <w:rPr>
          <w:rFonts w:hint="cs"/>
          <w:rtl/>
        </w:rPr>
        <w:t>2</w:t>
      </w:r>
      <w:r w:rsidRPr="0077681B">
        <w:rPr>
          <w:rFonts w:hint="cs"/>
          <w:rtl/>
        </w:rPr>
        <w:t>-</w:t>
      </w:r>
      <w:r w:rsidRPr="00B547D0">
        <w:rPr>
          <w:rFonts w:hint="cs"/>
          <w:rtl/>
        </w:rPr>
        <w:t>7</w:t>
      </w:r>
      <w:r w:rsidRPr="0077681B">
        <w:rPr>
          <w:rtl/>
        </w:rPr>
        <w:tab/>
      </w:r>
      <w:r w:rsidRPr="0077681B">
        <w:rPr>
          <w:rFonts w:hint="cs"/>
          <w:rtl/>
        </w:rPr>
        <w:t xml:space="preserve">وأُخذ صاحب البلاغ </w:t>
      </w:r>
      <w:r w:rsidRPr="0077681B">
        <w:rPr>
          <w:rtl/>
        </w:rPr>
        <w:t>بعد ذلك إلى زنزانة. ولم يتعرض للضرب</w:t>
      </w:r>
      <w:r w:rsidR="00DC6B07" w:rsidRPr="0077681B">
        <w:rPr>
          <w:rtl/>
        </w:rPr>
        <w:t>،</w:t>
      </w:r>
      <w:r w:rsidRPr="0077681B">
        <w:rPr>
          <w:rtl/>
        </w:rPr>
        <w:t xml:space="preserve"> ولكن ذراعيه كانتا مقيدتين إلى قضيب فوق رأسه</w:t>
      </w:r>
      <w:r w:rsidR="00DC6B07" w:rsidRPr="0077681B">
        <w:rPr>
          <w:rtl/>
        </w:rPr>
        <w:t>،</w:t>
      </w:r>
      <w:r w:rsidRPr="0077681B">
        <w:rPr>
          <w:rtl/>
        </w:rPr>
        <w:t xml:space="preserve"> ما اضطره إلى الوقوف على أصابع قدميه. وحاول عدة مرات الوقوف على مقعد قريب</w:t>
      </w:r>
      <w:r w:rsidR="00DC6B07" w:rsidRPr="0077681B">
        <w:rPr>
          <w:rtl/>
        </w:rPr>
        <w:t>،</w:t>
      </w:r>
      <w:r w:rsidRPr="0077681B">
        <w:rPr>
          <w:rtl/>
        </w:rPr>
        <w:t xml:space="preserve"> ولكن في كل مرة </w:t>
      </w:r>
      <w:r w:rsidRPr="0077681B">
        <w:rPr>
          <w:rFonts w:hint="cs"/>
          <w:rtl/>
        </w:rPr>
        <w:t>كان</w:t>
      </w:r>
      <w:r w:rsidRPr="0077681B">
        <w:rPr>
          <w:rtl/>
        </w:rPr>
        <w:t xml:space="preserve"> </w:t>
      </w:r>
      <w:r w:rsidRPr="0077681B">
        <w:rPr>
          <w:rFonts w:hint="cs"/>
          <w:rtl/>
        </w:rPr>
        <w:t>الشرطي</w:t>
      </w:r>
      <w:r w:rsidRPr="0077681B">
        <w:rPr>
          <w:rtl/>
        </w:rPr>
        <w:t xml:space="preserve"> المناوب </w:t>
      </w:r>
      <w:r w:rsidRPr="0077681B">
        <w:rPr>
          <w:rFonts w:hint="cs"/>
          <w:rtl/>
        </w:rPr>
        <w:t xml:space="preserve">يمنعه </w:t>
      </w:r>
      <w:r w:rsidRPr="0077681B">
        <w:rPr>
          <w:rtl/>
        </w:rPr>
        <w:t>من القيام بذلك. وأخيراً أزيلت الأصفاد من يديه في صباح اليوم التالي</w:t>
      </w:r>
      <w:r w:rsidR="00DC6B07" w:rsidRPr="0077681B">
        <w:rPr>
          <w:rtl/>
        </w:rPr>
        <w:t>،</w:t>
      </w:r>
      <w:r w:rsidRPr="0077681B">
        <w:rPr>
          <w:rtl/>
        </w:rPr>
        <w:t xml:space="preserve"> عندما تعرف عليه أحد أفراد الشرطة من حفل زفاف شقيق صاحب البلاغ</w:t>
      </w:r>
      <w:r w:rsidR="00DC6B07" w:rsidRPr="0077681B">
        <w:rPr>
          <w:rtl/>
        </w:rPr>
        <w:t>،</w:t>
      </w:r>
      <w:r w:rsidRPr="0077681B">
        <w:rPr>
          <w:rtl/>
        </w:rPr>
        <w:t xml:space="preserve"> الذي حضره كلاهما</w:t>
      </w:r>
      <w:r w:rsidR="00E1792A">
        <w:rPr>
          <w:rFonts w:hint="cs"/>
          <w:rtl/>
        </w:rPr>
        <w:t>.</w:t>
      </w:r>
    </w:p>
    <w:p w14:paraId="16AABB89" w14:textId="06AF4469" w:rsidR="002D148D" w:rsidRPr="0077681B" w:rsidRDefault="002D148D" w:rsidP="002D148D">
      <w:pPr>
        <w:pStyle w:val="SingleTxtGA"/>
        <w:rPr>
          <w:rtl/>
        </w:rPr>
      </w:pPr>
      <w:r w:rsidRPr="00B547D0">
        <w:rPr>
          <w:rtl/>
        </w:rPr>
        <w:t>2</w:t>
      </w:r>
      <w:r w:rsidRPr="0077681B">
        <w:rPr>
          <w:rtl/>
        </w:rPr>
        <w:t>-</w:t>
      </w:r>
      <w:r w:rsidRPr="00B547D0">
        <w:rPr>
          <w:rtl/>
        </w:rPr>
        <w:t>8</w:t>
      </w:r>
      <w:r w:rsidRPr="0077681B">
        <w:rPr>
          <w:rtl/>
        </w:rPr>
        <w:tab/>
        <w:t xml:space="preserve">وفي </w:t>
      </w:r>
      <w:r w:rsidRPr="00B547D0">
        <w:rPr>
          <w:rtl/>
        </w:rPr>
        <w:t>27</w:t>
      </w:r>
      <w:r w:rsidRPr="0077681B">
        <w:rPr>
          <w:rtl/>
        </w:rPr>
        <w:t xml:space="preserve"> تموز/يوليه </w:t>
      </w:r>
      <w:r w:rsidRPr="00B547D0">
        <w:rPr>
          <w:rtl/>
        </w:rPr>
        <w:t>2005</w:t>
      </w:r>
      <w:r w:rsidR="00DC6B07" w:rsidRPr="0077681B">
        <w:rPr>
          <w:rtl/>
        </w:rPr>
        <w:t>،</w:t>
      </w:r>
      <w:r w:rsidRPr="0077681B">
        <w:rPr>
          <w:rtl/>
        </w:rPr>
        <w:t xml:space="preserve"> تحدث صاحب البلاغ إلى أحد الأطباء في مركز الاحتجاز وأخبره </w:t>
      </w:r>
      <w:r w:rsidRPr="0077681B">
        <w:rPr>
          <w:rFonts w:hint="cs"/>
          <w:rtl/>
        </w:rPr>
        <w:t>ب</w:t>
      </w:r>
      <w:r w:rsidRPr="0077681B">
        <w:rPr>
          <w:rtl/>
        </w:rPr>
        <w:t xml:space="preserve">أنه تعرض للضرب على أيدي أفراد الشرطة. ووثق الطبيب وجود كدمة </w:t>
      </w:r>
      <w:r w:rsidRPr="0077681B">
        <w:rPr>
          <w:rFonts w:hint="cs"/>
          <w:rtl/>
        </w:rPr>
        <w:t>أسفل</w:t>
      </w:r>
      <w:r w:rsidRPr="0077681B">
        <w:rPr>
          <w:rtl/>
        </w:rPr>
        <w:t xml:space="preserve"> عين صاحب البلاغ. وفي</w:t>
      </w:r>
      <w:r w:rsidR="0077681B" w:rsidRPr="00B547D0">
        <w:rPr>
          <w:rFonts w:hint="cs"/>
          <w:rtl/>
        </w:rPr>
        <w:t> </w:t>
      </w:r>
      <w:r w:rsidRPr="00B547D0">
        <w:rPr>
          <w:rtl/>
        </w:rPr>
        <w:t>28</w:t>
      </w:r>
      <w:r w:rsidRPr="0077681B">
        <w:rPr>
          <w:rtl/>
        </w:rPr>
        <w:t xml:space="preserve"> تموز/يوليه </w:t>
      </w:r>
      <w:r w:rsidRPr="00B547D0">
        <w:rPr>
          <w:rtl/>
        </w:rPr>
        <w:t>2005</w:t>
      </w:r>
      <w:r w:rsidR="00DC6B07" w:rsidRPr="0077681B">
        <w:rPr>
          <w:rtl/>
        </w:rPr>
        <w:t>،</w:t>
      </w:r>
      <w:r w:rsidRPr="0077681B">
        <w:rPr>
          <w:rtl/>
        </w:rPr>
        <w:t xml:space="preserve"> سُمح لصاحب البلاغ بمقابلة محاميه</w:t>
      </w:r>
      <w:r w:rsidR="00DC6B07" w:rsidRPr="0077681B">
        <w:rPr>
          <w:rFonts w:hint="cs"/>
          <w:rtl/>
        </w:rPr>
        <w:t>،</w:t>
      </w:r>
      <w:r w:rsidRPr="0077681B">
        <w:rPr>
          <w:rtl/>
        </w:rPr>
        <w:t xml:space="preserve"> </w:t>
      </w:r>
      <w:r w:rsidRPr="0077681B">
        <w:rPr>
          <w:rFonts w:hint="cs"/>
          <w:rtl/>
        </w:rPr>
        <w:t>"</w:t>
      </w:r>
      <w:r w:rsidRPr="0077681B">
        <w:rPr>
          <w:rtl/>
        </w:rPr>
        <w:t>ر.</w:t>
      </w:r>
      <w:r w:rsidR="000E558B" w:rsidRPr="0077681B">
        <w:rPr>
          <w:rFonts w:hint="cs"/>
          <w:rtl/>
        </w:rPr>
        <w:t xml:space="preserve"> </w:t>
      </w:r>
      <w:r w:rsidRPr="0077681B">
        <w:rPr>
          <w:rFonts w:hint="cs"/>
          <w:rtl/>
        </w:rPr>
        <w:t>ن.</w:t>
      </w:r>
      <w:r w:rsidR="000E558B" w:rsidRPr="0077681B">
        <w:rPr>
          <w:rFonts w:hint="cs"/>
          <w:rtl/>
        </w:rPr>
        <w:t xml:space="preserve"> </w:t>
      </w:r>
      <w:r w:rsidRPr="0077681B">
        <w:rPr>
          <w:rFonts w:hint="cs"/>
          <w:rtl/>
        </w:rPr>
        <w:t>ف." (</w:t>
      </w:r>
      <w:r w:rsidRPr="0077681B">
        <w:t>R.N.V.</w:t>
      </w:r>
      <w:r w:rsidRPr="0077681B">
        <w:rPr>
          <w:rFonts w:hint="cs"/>
          <w:rtl/>
        </w:rPr>
        <w:t>)</w:t>
      </w:r>
      <w:r w:rsidR="00DC6B07" w:rsidRPr="0077681B">
        <w:rPr>
          <w:rFonts w:hint="cs"/>
          <w:rtl/>
        </w:rPr>
        <w:t>،</w:t>
      </w:r>
      <w:r w:rsidRPr="0077681B">
        <w:rPr>
          <w:rFonts w:hint="cs"/>
          <w:rtl/>
        </w:rPr>
        <w:t xml:space="preserve"> الذي أخبره بأن أفراد الشرطة قد ضربوه.</w:t>
      </w:r>
      <w:r w:rsidRPr="0077681B">
        <w:rPr>
          <w:rtl/>
        </w:rPr>
        <w:t xml:space="preserve"> وشاهد</w:t>
      </w:r>
      <w:r w:rsidRPr="0077681B">
        <w:rPr>
          <w:rFonts w:hint="cs"/>
          <w:rtl/>
        </w:rPr>
        <w:t xml:space="preserve"> محامي</w:t>
      </w:r>
      <w:r w:rsidRPr="0077681B">
        <w:rPr>
          <w:rtl/>
        </w:rPr>
        <w:t xml:space="preserve"> الدفاع الكدمات والأورام الدموية في جسد صاحب البلاغ وقدم شكوى إلى الإدارة المركزية لوزارة الشؤون الداخلية لمقاطعة نيجني نوفغورود</w:t>
      </w:r>
      <w:r w:rsidR="00DC6B07" w:rsidRPr="0077681B">
        <w:rPr>
          <w:rtl/>
        </w:rPr>
        <w:t>،</w:t>
      </w:r>
      <w:r w:rsidRPr="0077681B">
        <w:rPr>
          <w:rtl/>
        </w:rPr>
        <w:t xml:space="preserve"> وطلب فتح تحقيق</w:t>
      </w:r>
      <w:r w:rsidRPr="00B547D0">
        <w:rPr>
          <w:rStyle w:val="FootnoteReference"/>
          <w:rFonts w:ascii="Simplified Arabic" w:hAnsi="Simplified Arabic"/>
          <w:szCs w:val="22"/>
          <w:rtl/>
        </w:rPr>
        <w:t>(</w:t>
      </w:r>
      <w:r w:rsidRPr="00B547D0">
        <w:rPr>
          <w:rStyle w:val="FootnoteReference"/>
          <w:rFonts w:ascii="Simplified Arabic" w:hAnsi="Simplified Arabic"/>
          <w:szCs w:val="22"/>
          <w:lang w:val="en-US"/>
        </w:rPr>
        <w:footnoteReference w:id="3"/>
      </w:r>
      <w:r w:rsidRPr="00B547D0">
        <w:rPr>
          <w:rStyle w:val="FootnoteReference"/>
          <w:rFonts w:ascii="Simplified Arabic" w:hAnsi="Simplified Arabic"/>
          <w:szCs w:val="22"/>
          <w:rtl/>
        </w:rPr>
        <w:t>)</w:t>
      </w:r>
      <w:r w:rsidRPr="0077681B">
        <w:rPr>
          <w:rtl/>
        </w:rPr>
        <w:t>.</w:t>
      </w:r>
    </w:p>
    <w:p w14:paraId="2EE92441" w14:textId="740E8739" w:rsidR="002D148D" w:rsidRPr="0077681B" w:rsidRDefault="002D148D" w:rsidP="002D148D">
      <w:pPr>
        <w:pStyle w:val="SingleTxtGA"/>
        <w:rPr>
          <w:rtl/>
        </w:rPr>
      </w:pPr>
      <w:r w:rsidRPr="00B547D0">
        <w:rPr>
          <w:rtl/>
        </w:rPr>
        <w:t>2</w:t>
      </w:r>
      <w:r w:rsidRPr="0077681B">
        <w:rPr>
          <w:rtl/>
        </w:rPr>
        <w:t>-</w:t>
      </w:r>
      <w:r w:rsidRPr="00B547D0">
        <w:rPr>
          <w:rtl/>
        </w:rPr>
        <w:t>9</w:t>
      </w:r>
      <w:r w:rsidRPr="0077681B">
        <w:rPr>
          <w:rtl/>
        </w:rPr>
        <w:tab/>
        <w:t xml:space="preserve">وفي </w:t>
      </w:r>
      <w:r w:rsidRPr="00B547D0">
        <w:rPr>
          <w:rtl/>
        </w:rPr>
        <w:t>3</w:t>
      </w:r>
      <w:r w:rsidRPr="0077681B">
        <w:rPr>
          <w:rtl/>
        </w:rPr>
        <w:t xml:space="preserve"> آب/أغسطس </w:t>
      </w:r>
      <w:r w:rsidRPr="00B547D0">
        <w:rPr>
          <w:rtl/>
        </w:rPr>
        <w:t>2005</w:t>
      </w:r>
      <w:r w:rsidR="00DC6B07" w:rsidRPr="0077681B">
        <w:rPr>
          <w:rtl/>
        </w:rPr>
        <w:t>،</w:t>
      </w:r>
      <w:r w:rsidRPr="0077681B">
        <w:rPr>
          <w:rtl/>
        </w:rPr>
        <w:t xml:space="preserve"> خضع صاحب البلاغ</w:t>
      </w:r>
      <w:r w:rsidR="00DC6B07" w:rsidRPr="0077681B">
        <w:rPr>
          <w:rtl/>
        </w:rPr>
        <w:t>،</w:t>
      </w:r>
      <w:r w:rsidRPr="0077681B">
        <w:rPr>
          <w:rtl/>
        </w:rPr>
        <w:t xml:space="preserve"> بناءً على طلب من النيابة</w:t>
      </w:r>
      <w:r w:rsidR="00DC6B07" w:rsidRPr="0077681B">
        <w:rPr>
          <w:rtl/>
        </w:rPr>
        <w:t>،</w:t>
      </w:r>
      <w:r w:rsidRPr="0077681B">
        <w:rPr>
          <w:rtl/>
        </w:rPr>
        <w:t xml:space="preserve"> لفحص طبي شرعي (رقم </w:t>
      </w:r>
      <w:r w:rsidRPr="00B547D0">
        <w:rPr>
          <w:rtl/>
        </w:rPr>
        <w:t>2327</w:t>
      </w:r>
      <w:r w:rsidRPr="0077681B">
        <w:rPr>
          <w:rtl/>
        </w:rPr>
        <w:t xml:space="preserve">). وكشف الفحص عن وجود كدمات في "رأسه وجسمه وأطرافه". ووفقاً لما ذكره </w:t>
      </w:r>
      <w:r w:rsidRPr="0077681B">
        <w:rPr>
          <w:spacing w:val="-4"/>
          <w:rtl/>
        </w:rPr>
        <w:t>الطبيب</w:t>
      </w:r>
      <w:r w:rsidR="00DC6B07" w:rsidRPr="0077681B">
        <w:rPr>
          <w:spacing w:val="-4"/>
          <w:rtl/>
        </w:rPr>
        <w:t>،</w:t>
      </w:r>
      <w:r w:rsidRPr="0077681B">
        <w:rPr>
          <w:spacing w:val="-4"/>
          <w:rtl/>
        </w:rPr>
        <w:t xml:space="preserve"> لا يمكن استبعاد أن تكون هذه الإصابات قد </w:t>
      </w:r>
      <w:r w:rsidRPr="0077681B">
        <w:rPr>
          <w:rFonts w:hint="cs"/>
          <w:spacing w:val="-4"/>
          <w:rtl/>
        </w:rPr>
        <w:t>أُلحِقت</w:t>
      </w:r>
      <w:r w:rsidRPr="0077681B">
        <w:rPr>
          <w:spacing w:val="-4"/>
          <w:rtl/>
        </w:rPr>
        <w:t xml:space="preserve"> </w:t>
      </w:r>
      <w:r w:rsidRPr="0077681B">
        <w:rPr>
          <w:rFonts w:hint="cs"/>
          <w:spacing w:val="-4"/>
          <w:rtl/>
        </w:rPr>
        <w:t>ب</w:t>
      </w:r>
      <w:r w:rsidRPr="0077681B">
        <w:rPr>
          <w:spacing w:val="-4"/>
          <w:rtl/>
        </w:rPr>
        <w:t xml:space="preserve">صاحب البلاغ في </w:t>
      </w:r>
      <w:r w:rsidRPr="00B547D0">
        <w:rPr>
          <w:spacing w:val="-4"/>
          <w:rtl/>
        </w:rPr>
        <w:t>21</w:t>
      </w:r>
      <w:r w:rsidRPr="0077681B">
        <w:rPr>
          <w:spacing w:val="-4"/>
          <w:rtl/>
        </w:rPr>
        <w:t xml:space="preserve"> و</w:t>
      </w:r>
      <w:r w:rsidRPr="00B547D0">
        <w:rPr>
          <w:spacing w:val="-4"/>
          <w:rtl/>
        </w:rPr>
        <w:t>22</w:t>
      </w:r>
      <w:r w:rsidRPr="0077681B">
        <w:rPr>
          <w:spacing w:val="-4"/>
          <w:rtl/>
        </w:rPr>
        <w:t xml:space="preserve"> تموز/يوليه </w:t>
      </w:r>
      <w:r w:rsidRPr="00B547D0">
        <w:rPr>
          <w:spacing w:val="-4"/>
          <w:rtl/>
        </w:rPr>
        <w:t>2005</w:t>
      </w:r>
      <w:r w:rsidRPr="0077681B">
        <w:rPr>
          <w:spacing w:val="-4"/>
          <w:rtl/>
        </w:rPr>
        <w:t>.</w:t>
      </w:r>
      <w:r w:rsidRPr="0077681B">
        <w:rPr>
          <w:rtl/>
        </w:rPr>
        <w:t xml:space="preserve"> </w:t>
      </w:r>
      <w:r w:rsidRPr="0077681B">
        <w:rPr>
          <w:rFonts w:hint="cs"/>
          <w:rtl/>
        </w:rPr>
        <w:t>بيد أن فحوص</w:t>
      </w:r>
      <w:r w:rsidRPr="0077681B">
        <w:rPr>
          <w:rtl/>
        </w:rPr>
        <w:t xml:space="preserve"> المتابعة الطبية </w:t>
      </w:r>
      <w:r w:rsidRPr="0077681B">
        <w:rPr>
          <w:rFonts w:hint="cs"/>
          <w:rtl/>
        </w:rPr>
        <w:t xml:space="preserve">قد خلصت </w:t>
      </w:r>
      <w:r w:rsidRPr="0077681B">
        <w:rPr>
          <w:rtl/>
        </w:rPr>
        <w:t xml:space="preserve">إلى أن هذه الإصابات </w:t>
      </w:r>
      <w:r w:rsidRPr="0077681B">
        <w:rPr>
          <w:rFonts w:hint="cs"/>
          <w:rtl/>
        </w:rPr>
        <w:t>يمكن</w:t>
      </w:r>
      <w:r w:rsidRPr="0077681B">
        <w:rPr>
          <w:rtl/>
        </w:rPr>
        <w:t xml:space="preserve"> أن تكون قد حدثت في وقت متأخر عن هذين التاريخين. وبيّن فحص إضافي أُجري في </w:t>
      </w:r>
      <w:r w:rsidRPr="00B547D0">
        <w:rPr>
          <w:rtl/>
        </w:rPr>
        <w:t>15</w:t>
      </w:r>
      <w:r w:rsidRPr="0077681B">
        <w:rPr>
          <w:rtl/>
        </w:rPr>
        <w:t xml:space="preserve"> شباط/فبراير </w:t>
      </w:r>
      <w:r w:rsidRPr="00B547D0">
        <w:rPr>
          <w:rtl/>
        </w:rPr>
        <w:t>2006</w:t>
      </w:r>
      <w:r w:rsidRPr="0077681B">
        <w:rPr>
          <w:rtl/>
        </w:rPr>
        <w:t xml:space="preserve"> (رقم </w:t>
      </w:r>
      <w:r w:rsidRPr="00B547D0">
        <w:t>25</w:t>
      </w:r>
      <w:r w:rsidRPr="0077681B">
        <w:t>-DOP</w:t>
      </w:r>
      <w:r w:rsidRPr="0077681B">
        <w:rPr>
          <w:rtl/>
        </w:rPr>
        <w:t xml:space="preserve">) أن الكدمات الموجودة </w:t>
      </w:r>
      <w:r w:rsidRPr="0077681B">
        <w:rPr>
          <w:rFonts w:hint="cs"/>
          <w:rtl/>
        </w:rPr>
        <w:t>أسفل</w:t>
      </w:r>
      <w:r w:rsidRPr="0077681B">
        <w:rPr>
          <w:rtl/>
        </w:rPr>
        <w:t xml:space="preserve"> عين صاحب البلاغ</w:t>
      </w:r>
      <w:r w:rsidR="00DC6B07" w:rsidRPr="0077681B">
        <w:rPr>
          <w:rtl/>
        </w:rPr>
        <w:t>،</w:t>
      </w:r>
      <w:r w:rsidRPr="0077681B">
        <w:rPr>
          <w:rtl/>
        </w:rPr>
        <w:t xml:space="preserve"> والتي جرى توثيقها في </w:t>
      </w:r>
      <w:r w:rsidRPr="00B547D0">
        <w:rPr>
          <w:rtl/>
        </w:rPr>
        <w:t>27</w:t>
      </w:r>
      <w:r w:rsidRPr="0077681B">
        <w:rPr>
          <w:rtl/>
        </w:rPr>
        <w:t xml:space="preserve"> </w:t>
      </w:r>
      <w:r w:rsidRPr="0077681B">
        <w:rPr>
          <w:rFonts w:hint="cs"/>
          <w:rtl/>
        </w:rPr>
        <w:t>تموز/يوليه</w:t>
      </w:r>
      <w:r w:rsidRPr="0077681B">
        <w:rPr>
          <w:rtl/>
        </w:rPr>
        <w:t xml:space="preserve"> </w:t>
      </w:r>
      <w:r w:rsidRPr="00B547D0">
        <w:rPr>
          <w:rtl/>
        </w:rPr>
        <w:t>2005</w:t>
      </w:r>
      <w:r w:rsidR="00DC6B07" w:rsidRPr="0077681B">
        <w:rPr>
          <w:rtl/>
        </w:rPr>
        <w:t>،</w:t>
      </w:r>
      <w:r w:rsidRPr="0077681B">
        <w:rPr>
          <w:rtl/>
        </w:rPr>
        <w:t xml:space="preserve"> </w:t>
      </w:r>
      <w:r w:rsidRPr="0077681B">
        <w:rPr>
          <w:rFonts w:hint="cs"/>
          <w:rtl/>
        </w:rPr>
        <w:t>يمكن</w:t>
      </w:r>
      <w:r w:rsidRPr="0077681B">
        <w:rPr>
          <w:rtl/>
        </w:rPr>
        <w:t xml:space="preserve"> أن تكون قد </w:t>
      </w:r>
      <w:r w:rsidRPr="0077681B">
        <w:rPr>
          <w:rFonts w:hint="cs"/>
          <w:rtl/>
        </w:rPr>
        <w:t>حدثت</w:t>
      </w:r>
      <w:r w:rsidRPr="0077681B">
        <w:rPr>
          <w:rtl/>
        </w:rPr>
        <w:t xml:space="preserve"> قبل يوم إلى ثلاثة أيام</w:t>
      </w:r>
      <w:r w:rsidRPr="0077681B">
        <w:rPr>
          <w:rFonts w:hint="cs"/>
          <w:rtl/>
        </w:rPr>
        <w:t xml:space="preserve"> من لحظة إجراء </w:t>
      </w:r>
      <w:r w:rsidRPr="0077681B">
        <w:rPr>
          <w:rtl/>
        </w:rPr>
        <w:t>الفحص الأولي (</w:t>
      </w:r>
      <w:r w:rsidRPr="00B547D0">
        <w:rPr>
          <w:rtl/>
        </w:rPr>
        <w:t>27</w:t>
      </w:r>
      <w:r w:rsidRPr="0077681B">
        <w:rPr>
          <w:rtl/>
        </w:rPr>
        <w:t xml:space="preserve"> </w:t>
      </w:r>
      <w:r w:rsidRPr="0077681B">
        <w:rPr>
          <w:rFonts w:hint="cs"/>
          <w:rtl/>
        </w:rPr>
        <w:t>تموز/يوليه</w:t>
      </w:r>
      <w:r w:rsidRPr="0077681B">
        <w:rPr>
          <w:rtl/>
        </w:rPr>
        <w:t xml:space="preserve"> </w:t>
      </w:r>
      <w:r w:rsidRPr="00B547D0">
        <w:rPr>
          <w:rtl/>
        </w:rPr>
        <w:t>2005</w:t>
      </w:r>
      <w:r w:rsidRPr="0077681B">
        <w:rPr>
          <w:rtl/>
        </w:rPr>
        <w:t xml:space="preserve">). وخلص فحص بتاريخ </w:t>
      </w:r>
      <w:r w:rsidRPr="00B547D0">
        <w:rPr>
          <w:rtl/>
        </w:rPr>
        <w:t>26</w:t>
      </w:r>
      <w:r w:rsidRPr="0077681B">
        <w:rPr>
          <w:rtl/>
        </w:rPr>
        <w:t xml:space="preserve"> </w:t>
      </w:r>
      <w:r w:rsidRPr="0077681B">
        <w:rPr>
          <w:rFonts w:hint="cs"/>
          <w:rtl/>
        </w:rPr>
        <w:t>تشرين الأول/أكتوبر</w:t>
      </w:r>
      <w:r w:rsidRPr="0077681B">
        <w:rPr>
          <w:rtl/>
        </w:rPr>
        <w:t xml:space="preserve"> </w:t>
      </w:r>
      <w:r w:rsidRPr="00B547D0">
        <w:rPr>
          <w:rtl/>
        </w:rPr>
        <w:t>2005</w:t>
      </w:r>
      <w:r w:rsidRPr="0077681B">
        <w:rPr>
          <w:rtl/>
        </w:rPr>
        <w:t xml:space="preserve"> (رقم </w:t>
      </w:r>
      <w:r w:rsidRPr="00B547D0">
        <w:t>165</w:t>
      </w:r>
      <w:r w:rsidRPr="0077681B">
        <w:t>-DOP</w:t>
      </w:r>
      <w:r w:rsidRPr="0077681B">
        <w:rPr>
          <w:rtl/>
        </w:rPr>
        <w:t>)</w:t>
      </w:r>
      <w:r w:rsidR="00DC6B07" w:rsidRPr="0077681B">
        <w:rPr>
          <w:rtl/>
        </w:rPr>
        <w:t>،</w:t>
      </w:r>
      <w:r w:rsidRPr="0077681B">
        <w:rPr>
          <w:rtl/>
        </w:rPr>
        <w:t xml:space="preserve"> على سبيل المثال</w:t>
      </w:r>
      <w:r w:rsidR="00DC6B07" w:rsidRPr="0077681B">
        <w:rPr>
          <w:rtl/>
        </w:rPr>
        <w:t>،</w:t>
      </w:r>
      <w:r w:rsidRPr="0077681B">
        <w:rPr>
          <w:rtl/>
        </w:rPr>
        <w:t xml:space="preserve"> إلى أنه </w:t>
      </w:r>
      <w:r w:rsidRPr="0077681B">
        <w:rPr>
          <w:rFonts w:hint="cs"/>
          <w:rtl/>
        </w:rPr>
        <w:t>يمكن</w:t>
      </w:r>
      <w:r w:rsidRPr="0077681B">
        <w:rPr>
          <w:rtl/>
        </w:rPr>
        <w:t xml:space="preserve"> أن تكون الإصابات قد حدثت في </w:t>
      </w:r>
      <w:r w:rsidRPr="00B547D0">
        <w:rPr>
          <w:rtl/>
        </w:rPr>
        <w:t>21</w:t>
      </w:r>
      <w:r w:rsidRPr="0077681B">
        <w:rPr>
          <w:rtl/>
        </w:rPr>
        <w:t xml:space="preserve"> أو </w:t>
      </w:r>
      <w:r w:rsidRPr="00B547D0">
        <w:rPr>
          <w:rtl/>
        </w:rPr>
        <w:t>22</w:t>
      </w:r>
      <w:r w:rsidRPr="0077681B">
        <w:rPr>
          <w:rtl/>
        </w:rPr>
        <w:t xml:space="preserve"> أو </w:t>
      </w:r>
      <w:r w:rsidRPr="00B547D0">
        <w:rPr>
          <w:rtl/>
        </w:rPr>
        <w:t>27</w:t>
      </w:r>
      <w:r w:rsidRPr="0077681B">
        <w:rPr>
          <w:rtl/>
        </w:rPr>
        <w:t xml:space="preserve"> </w:t>
      </w:r>
      <w:r w:rsidRPr="0077681B">
        <w:rPr>
          <w:rFonts w:hint="cs"/>
          <w:rtl/>
        </w:rPr>
        <w:t>تموز/يوليه</w:t>
      </w:r>
      <w:r w:rsidRPr="0077681B">
        <w:rPr>
          <w:rtl/>
        </w:rPr>
        <w:t xml:space="preserve"> </w:t>
      </w:r>
      <w:r w:rsidRPr="00B547D0">
        <w:rPr>
          <w:rtl/>
        </w:rPr>
        <w:t>2005</w:t>
      </w:r>
      <w:r w:rsidRPr="0077681B">
        <w:rPr>
          <w:rtl/>
        </w:rPr>
        <w:t>.</w:t>
      </w:r>
    </w:p>
    <w:p w14:paraId="41208EE8" w14:textId="3663DF76" w:rsidR="002D148D" w:rsidRPr="0077681B" w:rsidRDefault="002D148D" w:rsidP="002D148D">
      <w:pPr>
        <w:pStyle w:val="SingleTxtGA"/>
        <w:rPr>
          <w:rtl/>
        </w:rPr>
      </w:pPr>
      <w:r w:rsidRPr="00B547D0">
        <w:rPr>
          <w:rtl/>
        </w:rPr>
        <w:t>2</w:t>
      </w:r>
      <w:r w:rsidRPr="0077681B">
        <w:rPr>
          <w:rtl/>
        </w:rPr>
        <w:t>-</w:t>
      </w:r>
      <w:r w:rsidRPr="00B547D0">
        <w:rPr>
          <w:rtl/>
        </w:rPr>
        <w:t>10</w:t>
      </w:r>
      <w:r w:rsidRPr="0077681B">
        <w:rPr>
          <w:rtl/>
        </w:rPr>
        <w:tab/>
      </w:r>
      <w:r w:rsidRPr="0077681B">
        <w:rPr>
          <w:rFonts w:hint="cs"/>
          <w:rtl/>
        </w:rPr>
        <w:t xml:space="preserve">بيد أن </w:t>
      </w:r>
      <w:r w:rsidRPr="0077681B">
        <w:rPr>
          <w:rtl/>
        </w:rPr>
        <w:t xml:space="preserve">صاحب البلاغ </w:t>
      </w:r>
      <w:r w:rsidRPr="0077681B">
        <w:rPr>
          <w:rFonts w:hint="cs"/>
          <w:rtl/>
        </w:rPr>
        <w:t>يؤكّد</w:t>
      </w:r>
      <w:r w:rsidRPr="0077681B">
        <w:rPr>
          <w:rtl/>
        </w:rPr>
        <w:t xml:space="preserve"> أن المحكمة خلصت إلى أن ادعاءات</w:t>
      </w:r>
      <w:r w:rsidRPr="0077681B">
        <w:rPr>
          <w:rFonts w:hint="cs"/>
          <w:rtl/>
        </w:rPr>
        <w:t>ه</w:t>
      </w:r>
      <w:r w:rsidRPr="0077681B">
        <w:rPr>
          <w:rtl/>
        </w:rPr>
        <w:t xml:space="preserve"> </w:t>
      </w:r>
      <w:r w:rsidRPr="0077681B">
        <w:rPr>
          <w:rFonts w:hint="cs"/>
          <w:rtl/>
        </w:rPr>
        <w:t>متناقضة مع</w:t>
      </w:r>
      <w:r w:rsidRPr="0077681B">
        <w:rPr>
          <w:rtl/>
        </w:rPr>
        <w:t xml:space="preserve"> الشهادات التي أدلى بها أثناء المواجهة التي </w:t>
      </w:r>
      <w:r w:rsidRPr="0077681B">
        <w:rPr>
          <w:rFonts w:hint="cs"/>
          <w:rtl/>
        </w:rPr>
        <w:t>أجريت</w:t>
      </w:r>
      <w:r w:rsidRPr="0077681B">
        <w:rPr>
          <w:rtl/>
        </w:rPr>
        <w:t xml:space="preserve"> بينه </w:t>
      </w:r>
      <w:r w:rsidRPr="0077681B">
        <w:rPr>
          <w:rFonts w:hint="cs"/>
          <w:rtl/>
        </w:rPr>
        <w:t>وبين الشرطي</w:t>
      </w:r>
      <w:r w:rsidRPr="0077681B">
        <w:rPr>
          <w:rtl/>
        </w:rPr>
        <w:t xml:space="preserve"> </w:t>
      </w:r>
      <w:r w:rsidRPr="0077681B">
        <w:rPr>
          <w:rFonts w:hint="cs"/>
          <w:rtl/>
        </w:rPr>
        <w:t>"</w:t>
      </w:r>
      <w:r w:rsidRPr="0077681B">
        <w:rPr>
          <w:rtl/>
        </w:rPr>
        <w:t>إ.</w:t>
      </w:r>
      <w:r w:rsidR="000E558B" w:rsidRPr="0077681B">
        <w:rPr>
          <w:rFonts w:hint="cs"/>
          <w:rtl/>
        </w:rPr>
        <w:t xml:space="preserve"> </w:t>
      </w:r>
      <w:r w:rsidRPr="0077681B">
        <w:rPr>
          <w:rFonts w:hint="cs"/>
          <w:rtl/>
        </w:rPr>
        <w:t>ف.</w:t>
      </w:r>
      <w:r w:rsidR="000E558B" w:rsidRPr="0077681B">
        <w:rPr>
          <w:rFonts w:hint="cs"/>
          <w:rtl/>
        </w:rPr>
        <w:t xml:space="preserve"> </w:t>
      </w:r>
      <w:r w:rsidRPr="0077681B">
        <w:rPr>
          <w:rFonts w:hint="cs"/>
          <w:rtl/>
        </w:rPr>
        <w:t>س." (</w:t>
      </w:r>
      <w:r w:rsidRPr="0077681B">
        <w:t>I.V.S.</w:t>
      </w:r>
      <w:r w:rsidRPr="0077681B">
        <w:rPr>
          <w:rFonts w:hint="cs"/>
          <w:rtl/>
        </w:rPr>
        <w:t>).</w:t>
      </w:r>
      <w:r w:rsidRPr="0077681B">
        <w:rPr>
          <w:rtl/>
        </w:rPr>
        <w:t xml:space="preserve"> </w:t>
      </w:r>
      <w:r w:rsidRPr="0077681B">
        <w:rPr>
          <w:rFonts w:hint="cs"/>
          <w:rtl/>
        </w:rPr>
        <w:t>ويقول</w:t>
      </w:r>
      <w:r w:rsidRPr="0077681B">
        <w:rPr>
          <w:rtl/>
        </w:rPr>
        <w:t xml:space="preserve"> صاحب البلاغ </w:t>
      </w:r>
      <w:r w:rsidRPr="0077681B">
        <w:rPr>
          <w:rFonts w:hint="cs"/>
          <w:rtl/>
        </w:rPr>
        <w:t>إ</w:t>
      </w:r>
      <w:r w:rsidRPr="0077681B">
        <w:rPr>
          <w:rtl/>
        </w:rPr>
        <w:t>نه أكد تعرضه للضرب على أيدي هذا الشرطي</w:t>
      </w:r>
      <w:r w:rsidR="00DC6B07" w:rsidRPr="0077681B">
        <w:rPr>
          <w:rtl/>
        </w:rPr>
        <w:t>،</w:t>
      </w:r>
      <w:r w:rsidRPr="0077681B">
        <w:rPr>
          <w:rtl/>
        </w:rPr>
        <w:t xml:space="preserve"> بينما نفى </w:t>
      </w:r>
      <w:r w:rsidRPr="0077681B">
        <w:rPr>
          <w:rFonts w:hint="cs"/>
          <w:rtl/>
        </w:rPr>
        <w:t>الشرطي</w:t>
      </w:r>
      <w:r w:rsidRPr="0077681B">
        <w:rPr>
          <w:rtl/>
        </w:rPr>
        <w:t xml:space="preserve"> ضربه. وخلصت المحكمة أيضاً إلى أن الكدمات </w:t>
      </w:r>
      <w:r w:rsidRPr="0077681B">
        <w:rPr>
          <w:rFonts w:hint="cs"/>
          <w:rtl/>
        </w:rPr>
        <w:t>الموجودة</w:t>
      </w:r>
      <w:r w:rsidRPr="0077681B">
        <w:rPr>
          <w:rtl/>
        </w:rPr>
        <w:t xml:space="preserve"> أسفل عين صاحب البلاغ </w:t>
      </w:r>
      <w:r w:rsidRPr="0077681B">
        <w:rPr>
          <w:rFonts w:hint="cs"/>
          <w:rtl/>
        </w:rPr>
        <w:t xml:space="preserve">قد </w:t>
      </w:r>
      <w:r w:rsidRPr="0077681B">
        <w:rPr>
          <w:rtl/>
        </w:rPr>
        <w:t xml:space="preserve">حدثت وقت القبض عليه. وتجاهلت المحكمة </w:t>
      </w:r>
      <w:r w:rsidRPr="0077681B">
        <w:rPr>
          <w:rFonts w:hint="cs"/>
          <w:rtl/>
        </w:rPr>
        <w:t>ما ذكره</w:t>
      </w:r>
      <w:r w:rsidRPr="0077681B">
        <w:rPr>
          <w:rtl/>
        </w:rPr>
        <w:t xml:space="preserve"> أفراد الشرطة </w:t>
      </w:r>
      <w:r w:rsidRPr="0077681B">
        <w:rPr>
          <w:rFonts w:hint="cs"/>
          <w:rtl/>
        </w:rPr>
        <w:t>من</w:t>
      </w:r>
      <w:r w:rsidRPr="0077681B">
        <w:rPr>
          <w:rtl/>
        </w:rPr>
        <w:t xml:space="preserve"> أنه لم </w:t>
      </w:r>
      <w:r w:rsidRPr="0077681B">
        <w:rPr>
          <w:rFonts w:hint="cs"/>
          <w:rtl/>
        </w:rPr>
        <w:t>يحدث</w:t>
      </w:r>
      <w:r w:rsidRPr="0077681B">
        <w:rPr>
          <w:rtl/>
        </w:rPr>
        <w:t xml:space="preserve"> استخدام للقوة عند القبض على صاحب البلاغ.</w:t>
      </w:r>
    </w:p>
    <w:p w14:paraId="19172417" w14:textId="3B23F6A9" w:rsidR="002D148D" w:rsidRPr="0077681B" w:rsidRDefault="002D148D" w:rsidP="002D148D">
      <w:pPr>
        <w:pStyle w:val="SingleTxtGA"/>
        <w:rPr>
          <w:rtl/>
        </w:rPr>
      </w:pPr>
      <w:r w:rsidRPr="00B547D0">
        <w:rPr>
          <w:rtl/>
        </w:rPr>
        <w:t>2</w:t>
      </w:r>
      <w:r w:rsidRPr="0077681B">
        <w:rPr>
          <w:rtl/>
        </w:rPr>
        <w:t>-</w:t>
      </w:r>
      <w:r w:rsidRPr="00B547D0">
        <w:rPr>
          <w:rtl/>
        </w:rPr>
        <w:t>11</w:t>
      </w:r>
      <w:r w:rsidRPr="0077681B">
        <w:rPr>
          <w:rtl/>
        </w:rPr>
        <w:tab/>
        <w:t xml:space="preserve">وفي </w:t>
      </w:r>
      <w:r w:rsidRPr="00B547D0">
        <w:rPr>
          <w:rtl/>
        </w:rPr>
        <w:t>1</w:t>
      </w:r>
      <w:r w:rsidRPr="0077681B">
        <w:rPr>
          <w:rtl/>
        </w:rPr>
        <w:t xml:space="preserve"> كانون الأول/ديسمبر </w:t>
      </w:r>
      <w:r w:rsidRPr="00B547D0">
        <w:rPr>
          <w:rtl/>
        </w:rPr>
        <w:t>2006</w:t>
      </w:r>
      <w:r w:rsidR="00DC6B07" w:rsidRPr="0077681B">
        <w:rPr>
          <w:rtl/>
        </w:rPr>
        <w:t>،</w:t>
      </w:r>
      <w:r w:rsidRPr="0077681B">
        <w:rPr>
          <w:rtl/>
        </w:rPr>
        <w:t xml:space="preserve"> حُكم على صاحب البلاغ بالسجن </w:t>
      </w:r>
      <w:r w:rsidRPr="00B547D0">
        <w:rPr>
          <w:rtl/>
        </w:rPr>
        <w:t>11</w:t>
      </w:r>
      <w:r w:rsidRPr="0077681B">
        <w:rPr>
          <w:rtl/>
        </w:rPr>
        <w:t xml:space="preserve"> </w:t>
      </w:r>
      <w:r w:rsidRPr="0077681B">
        <w:rPr>
          <w:rFonts w:hint="cs"/>
          <w:rtl/>
        </w:rPr>
        <w:t>عاماً</w:t>
      </w:r>
      <w:r w:rsidRPr="0077681B">
        <w:rPr>
          <w:rtl/>
        </w:rPr>
        <w:t xml:space="preserve"> و</w:t>
      </w:r>
      <w:r w:rsidRPr="0077681B">
        <w:rPr>
          <w:rFonts w:hint="cs"/>
          <w:rtl/>
        </w:rPr>
        <w:t>ثلاثة</w:t>
      </w:r>
      <w:r w:rsidRPr="0077681B">
        <w:rPr>
          <w:rtl/>
        </w:rPr>
        <w:t xml:space="preserve"> أشهر لإحداثه إصابات جسدية </w:t>
      </w:r>
      <w:r w:rsidRPr="0077681B">
        <w:rPr>
          <w:rFonts w:hint="cs"/>
          <w:rtl/>
        </w:rPr>
        <w:t>نتج عنها</w:t>
      </w:r>
      <w:r w:rsidRPr="0077681B">
        <w:rPr>
          <w:rtl/>
        </w:rPr>
        <w:t xml:space="preserve"> وفاة </w:t>
      </w:r>
      <w:r w:rsidRPr="0077681B">
        <w:rPr>
          <w:rFonts w:hint="cs"/>
          <w:rtl/>
        </w:rPr>
        <w:t>الشرطي "د.</w:t>
      </w:r>
      <w:r w:rsidR="000E558B" w:rsidRPr="0077681B">
        <w:rPr>
          <w:rFonts w:hint="cs"/>
          <w:rtl/>
        </w:rPr>
        <w:t xml:space="preserve"> </w:t>
      </w:r>
      <w:r w:rsidRPr="0077681B">
        <w:rPr>
          <w:rFonts w:hint="cs"/>
          <w:rtl/>
        </w:rPr>
        <w:t>أ." (</w:t>
      </w:r>
      <w:r w:rsidRPr="0077681B">
        <w:t>D.O.</w:t>
      </w:r>
      <w:r w:rsidRPr="0077681B">
        <w:rPr>
          <w:rFonts w:hint="cs"/>
          <w:rtl/>
        </w:rPr>
        <w:t>)</w:t>
      </w:r>
      <w:r w:rsidRPr="0077681B">
        <w:rPr>
          <w:rtl/>
        </w:rPr>
        <w:t xml:space="preserve">. وعلى الرغم من </w:t>
      </w:r>
      <w:r w:rsidRPr="0077681B">
        <w:rPr>
          <w:rFonts w:hint="cs"/>
          <w:rtl/>
        </w:rPr>
        <w:t>الشكاوى المقدَّمة من</w:t>
      </w:r>
      <w:r w:rsidRPr="0077681B">
        <w:rPr>
          <w:rtl/>
        </w:rPr>
        <w:t xml:space="preserve"> صاحب البلاغ وممثليه</w:t>
      </w:r>
      <w:r w:rsidR="00DC6B07" w:rsidRPr="0077681B">
        <w:rPr>
          <w:rtl/>
        </w:rPr>
        <w:t>،</w:t>
      </w:r>
      <w:r w:rsidRPr="0077681B">
        <w:rPr>
          <w:rtl/>
        </w:rPr>
        <w:t xml:space="preserve"> فإن الشرطة والمدعين العامين والمحكمة لم ي</w:t>
      </w:r>
      <w:r w:rsidRPr="0077681B">
        <w:rPr>
          <w:rFonts w:hint="cs"/>
          <w:rtl/>
        </w:rPr>
        <w:t>ُ</w:t>
      </w:r>
      <w:r w:rsidRPr="0077681B">
        <w:rPr>
          <w:rtl/>
        </w:rPr>
        <w:t>جروا تحقيقاً فعالاً في ادعاءاته. وفي</w:t>
      </w:r>
      <w:r w:rsidR="00E81A5C" w:rsidRPr="0077681B">
        <w:rPr>
          <w:rFonts w:hint="cs"/>
          <w:rtl/>
        </w:rPr>
        <w:t> </w:t>
      </w:r>
      <w:r w:rsidRPr="00B547D0">
        <w:rPr>
          <w:rtl/>
        </w:rPr>
        <w:t>28</w:t>
      </w:r>
      <w:r w:rsidRPr="0077681B">
        <w:rPr>
          <w:rtl/>
        </w:rPr>
        <w:t xml:space="preserve"> </w:t>
      </w:r>
      <w:r w:rsidRPr="0077681B">
        <w:rPr>
          <w:rFonts w:hint="cs"/>
          <w:rtl/>
        </w:rPr>
        <w:t>تموز/يوليه</w:t>
      </w:r>
      <w:r w:rsidRPr="0077681B">
        <w:rPr>
          <w:rtl/>
        </w:rPr>
        <w:t xml:space="preserve"> </w:t>
      </w:r>
      <w:r w:rsidRPr="00B547D0">
        <w:rPr>
          <w:rtl/>
        </w:rPr>
        <w:t>2005</w:t>
      </w:r>
      <w:r w:rsidR="00DC6B07" w:rsidRPr="0077681B">
        <w:rPr>
          <w:rtl/>
        </w:rPr>
        <w:t>،</w:t>
      </w:r>
      <w:r w:rsidRPr="0077681B">
        <w:rPr>
          <w:rtl/>
        </w:rPr>
        <w:t xml:space="preserve"> قدم شقيقه شكوى إلى المدعي العام لمقاطعة موسكو في نيجني نوفغورود. وفي </w:t>
      </w:r>
      <w:r w:rsidRPr="00B547D0">
        <w:rPr>
          <w:rtl/>
        </w:rPr>
        <w:t>29</w:t>
      </w:r>
      <w:r w:rsidRPr="0077681B">
        <w:rPr>
          <w:rtl/>
        </w:rPr>
        <w:t xml:space="preserve"> تموز/يوليه </w:t>
      </w:r>
      <w:r w:rsidRPr="00B547D0">
        <w:rPr>
          <w:rtl/>
        </w:rPr>
        <w:t>2005</w:t>
      </w:r>
      <w:r w:rsidR="00DC6B07" w:rsidRPr="0077681B">
        <w:rPr>
          <w:rtl/>
        </w:rPr>
        <w:t>،</w:t>
      </w:r>
      <w:r w:rsidRPr="0077681B">
        <w:rPr>
          <w:rtl/>
        </w:rPr>
        <w:t xml:space="preserve"> </w:t>
      </w:r>
      <w:r w:rsidRPr="0077681B">
        <w:rPr>
          <w:rFonts w:hint="cs"/>
          <w:rtl/>
        </w:rPr>
        <w:t>قدم محامي</w:t>
      </w:r>
      <w:r w:rsidRPr="0077681B">
        <w:rPr>
          <w:rtl/>
        </w:rPr>
        <w:t xml:space="preserve"> صاحب البلاغ شكوى إلى شرطة نيجني نوفغورود. وفي </w:t>
      </w:r>
      <w:r w:rsidRPr="00B547D0">
        <w:rPr>
          <w:rtl/>
        </w:rPr>
        <w:t>4</w:t>
      </w:r>
      <w:r w:rsidRPr="0077681B">
        <w:rPr>
          <w:rtl/>
        </w:rPr>
        <w:t xml:space="preserve"> آب/أغسطس </w:t>
      </w:r>
      <w:r w:rsidRPr="00B547D0">
        <w:rPr>
          <w:rtl/>
        </w:rPr>
        <w:t>2005</w:t>
      </w:r>
      <w:r w:rsidR="00DC6B07" w:rsidRPr="0077681B">
        <w:rPr>
          <w:rtl/>
        </w:rPr>
        <w:t>،</w:t>
      </w:r>
      <w:r w:rsidRPr="0077681B">
        <w:rPr>
          <w:rtl/>
        </w:rPr>
        <w:t xml:space="preserve"> قدم </w:t>
      </w:r>
      <w:r w:rsidRPr="0077681B">
        <w:rPr>
          <w:rFonts w:hint="cs"/>
          <w:rtl/>
        </w:rPr>
        <w:t xml:space="preserve">أيضاً </w:t>
      </w:r>
      <w:r w:rsidRPr="0077681B">
        <w:rPr>
          <w:rtl/>
        </w:rPr>
        <w:t xml:space="preserve">والد صاحب البلاغ شكوى يدَّعي فيها تعرض ابنه للتعذيب. وفي </w:t>
      </w:r>
      <w:r w:rsidRPr="00B547D0">
        <w:rPr>
          <w:rtl/>
        </w:rPr>
        <w:t>6</w:t>
      </w:r>
      <w:r w:rsidRPr="0077681B">
        <w:rPr>
          <w:rtl/>
        </w:rPr>
        <w:t xml:space="preserve"> </w:t>
      </w:r>
      <w:r w:rsidRPr="0077681B">
        <w:rPr>
          <w:rFonts w:hint="cs"/>
          <w:rtl/>
        </w:rPr>
        <w:t>آب/أغسطس</w:t>
      </w:r>
      <w:r w:rsidRPr="0077681B">
        <w:rPr>
          <w:rtl/>
        </w:rPr>
        <w:t xml:space="preserve"> </w:t>
      </w:r>
      <w:r w:rsidRPr="00B547D0">
        <w:rPr>
          <w:rtl/>
        </w:rPr>
        <w:t>2005</w:t>
      </w:r>
      <w:r w:rsidR="00DC6B07" w:rsidRPr="0077681B">
        <w:rPr>
          <w:rtl/>
        </w:rPr>
        <w:t>،</w:t>
      </w:r>
      <w:r w:rsidRPr="0077681B">
        <w:rPr>
          <w:rtl/>
        </w:rPr>
        <w:t xml:space="preserve"> قرر المدعي العام</w:t>
      </w:r>
      <w:r w:rsidR="00DC6B07" w:rsidRPr="0077681B">
        <w:rPr>
          <w:rFonts w:hint="cs"/>
          <w:rtl/>
        </w:rPr>
        <w:t>،</w:t>
      </w:r>
      <w:r w:rsidRPr="0077681B">
        <w:rPr>
          <w:rtl/>
        </w:rPr>
        <w:t xml:space="preserve"> الذي كان </w:t>
      </w:r>
      <w:r w:rsidRPr="0077681B">
        <w:rPr>
          <w:rFonts w:hint="cs"/>
          <w:rtl/>
        </w:rPr>
        <w:t>يبحث</w:t>
      </w:r>
      <w:r w:rsidRPr="0077681B">
        <w:rPr>
          <w:rtl/>
        </w:rPr>
        <w:t xml:space="preserve"> هذه الادعاءات</w:t>
      </w:r>
      <w:r w:rsidR="00DC6B07" w:rsidRPr="0077681B">
        <w:rPr>
          <w:rFonts w:hint="cs"/>
          <w:rtl/>
        </w:rPr>
        <w:t>،</w:t>
      </w:r>
      <w:r w:rsidRPr="0077681B">
        <w:rPr>
          <w:rtl/>
        </w:rPr>
        <w:t xml:space="preserve"> عدم فتح تحقيق جنائي في </w:t>
      </w:r>
      <w:r w:rsidRPr="0077681B">
        <w:rPr>
          <w:rFonts w:hint="cs"/>
          <w:rtl/>
        </w:rPr>
        <w:t>ادّعاءات</w:t>
      </w:r>
      <w:r w:rsidRPr="0077681B">
        <w:rPr>
          <w:rtl/>
        </w:rPr>
        <w:t xml:space="preserve"> التعذيب.</w:t>
      </w:r>
    </w:p>
    <w:p w14:paraId="27D0369C" w14:textId="6C815FB7" w:rsidR="002D148D" w:rsidRPr="0077681B" w:rsidRDefault="002D148D" w:rsidP="002D148D">
      <w:pPr>
        <w:pStyle w:val="SingleTxtGA"/>
        <w:rPr>
          <w:rtl/>
        </w:rPr>
      </w:pPr>
      <w:r w:rsidRPr="00B547D0">
        <w:rPr>
          <w:rtl/>
        </w:rPr>
        <w:lastRenderedPageBreak/>
        <w:t>2</w:t>
      </w:r>
      <w:r w:rsidRPr="0077681B">
        <w:rPr>
          <w:rtl/>
        </w:rPr>
        <w:t>-</w:t>
      </w:r>
      <w:r w:rsidRPr="00B547D0">
        <w:rPr>
          <w:rtl/>
        </w:rPr>
        <w:t>12</w:t>
      </w:r>
      <w:r w:rsidRPr="0077681B">
        <w:rPr>
          <w:rtl/>
        </w:rPr>
        <w:tab/>
        <w:t xml:space="preserve">وذكر المدعي العام أن إصابات صاحب البلاغ </w:t>
      </w:r>
      <w:r w:rsidRPr="0077681B">
        <w:rPr>
          <w:rFonts w:hint="cs"/>
          <w:rtl/>
        </w:rPr>
        <w:t>يمكن</w:t>
      </w:r>
      <w:r w:rsidRPr="0077681B">
        <w:rPr>
          <w:rtl/>
        </w:rPr>
        <w:t xml:space="preserve"> أن تكون قد حدثت في </w:t>
      </w:r>
      <w:r w:rsidRPr="00B547D0">
        <w:rPr>
          <w:rtl/>
        </w:rPr>
        <w:t>21</w:t>
      </w:r>
      <w:r w:rsidRPr="0077681B">
        <w:rPr>
          <w:rtl/>
        </w:rPr>
        <w:t xml:space="preserve"> أو </w:t>
      </w:r>
      <w:r w:rsidRPr="00B547D0">
        <w:rPr>
          <w:rtl/>
        </w:rPr>
        <w:t>22</w:t>
      </w:r>
      <w:r w:rsidRPr="0077681B">
        <w:rPr>
          <w:rtl/>
        </w:rPr>
        <w:t xml:space="preserve"> تموز/</w:t>
      </w:r>
      <w:r w:rsidR="00531D30" w:rsidRPr="0077681B">
        <w:rPr>
          <w:rFonts w:hint="cs"/>
          <w:rtl/>
        </w:rPr>
        <w:t xml:space="preserve"> </w:t>
      </w:r>
      <w:r w:rsidRPr="0077681B">
        <w:rPr>
          <w:rtl/>
        </w:rPr>
        <w:t xml:space="preserve">يوليه </w:t>
      </w:r>
      <w:r w:rsidRPr="00B547D0">
        <w:rPr>
          <w:rtl/>
        </w:rPr>
        <w:t>2005</w:t>
      </w:r>
      <w:r w:rsidR="00DC6B07" w:rsidRPr="0077681B">
        <w:rPr>
          <w:rtl/>
        </w:rPr>
        <w:t>،</w:t>
      </w:r>
      <w:r w:rsidRPr="0077681B">
        <w:rPr>
          <w:rtl/>
        </w:rPr>
        <w:t xml:space="preserve"> عندما لم يكن صاحب البلاغ محتجزاً. وجرى استئناف هذا القرار</w:t>
      </w:r>
      <w:r w:rsidR="00DC6B07" w:rsidRPr="0077681B">
        <w:rPr>
          <w:rtl/>
        </w:rPr>
        <w:t>،</w:t>
      </w:r>
      <w:r w:rsidRPr="0077681B">
        <w:rPr>
          <w:rtl/>
        </w:rPr>
        <w:t xml:space="preserve"> وأعاد مكتب المدعي </w:t>
      </w:r>
      <w:r w:rsidRPr="0077681B">
        <w:rPr>
          <w:spacing w:val="-4"/>
          <w:rtl/>
        </w:rPr>
        <w:t xml:space="preserve">العام </w:t>
      </w:r>
      <w:r w:rsidRPr="0077681B">
        <w:rPr>
          <w:rFonts w:hint="cs"/>
          <w:spacing w:val="-4"/>
          <w:rtl/>
        </w:rPr>
        <w:t>عملية الفحص</w:t>
      </w:r>
      <w:r w:rsidRPr="0077681B">
        <w:rPr>
          <w:spacing w:val="-4"/>
          <w:rtl/>
        </w:rPr>
        <w:t xml:space="preserve"> الأولي </w:t>
      </w:r>
      <w:r w:rsidRPr="0077681B">
        <w:rPr>
          <w:rFonts w:hint="cs"/>
          <w:spacing w:val="-4"/>
          <w:rtl/>
        </w:rPr>
        <w:t>ل</w:t>
      </w:r>
      <w:r w:rsidRPr="0077681B">
        <w:rPr>
          <w:spacing w:val="-4"/>
          <w:rtl/>
        </w:rPr>
        <w:t xml:space="preserve">ادعاءات صاحب البلاغ. وفي الفترة من </w:t>
      </w:r>
      <w:r w:rsidRPr="00B547D0">
        <w:rPr>
          <w:spacing w:val="-4"/>
          <w:rtl/>
        </w:rPr>
        <w:t>20</w:t>
      </w:r>
      <w:r w:rsidRPr="0077681B">
        <w:rPr>
          <w:spacing w:val="-4"/>
          <w:rtl/>
        </w:rPr>
        <w:t xml:space="preserve"> تشرين الأول/أكتوبر </w:t>
      </w:r>
      <w:r w:rsidRPr="00B547D0">
        <w:rPr>
          <w:spacing w:val="-4"/>
          <w:rtl/>
        </w:rPr>
        <w:t>2005</w:t>
      </w:r>
      <w:r w:rsidRPr="0077681B">
        <w:rPr>
          <w:spacing w:val="-4"/>
          <w:rtl/>
        </w:rPr>
        <w:t xml:space="preserve"> إلى </w:t>
      </w:r>
      <w:r w:rsidRPr="00B547D0">
        <w:rPr>
          <w:spacing w:val="-4"/>
          <w:rtl/>
        </w:rPr>
        <w:t>24</w:t>
      </w:r>
      <w:r w:rsidRPr="0077681B">
        <w:rPr>
          <w:rtl/>
        </w:rPr>
        <w:t xml:space="preserve"> أيلول/سبتمبر </w:t>
      </w:r>
      <w:r w:rsidRPr="00B547D0">
        <w:rPr>
          <w:rtl/>
        </w:rPr>
        <w:t>2007</w:t>
      </w:r>
      <w:r w:rsidR="00DC6B07" w:rsidRPr="0077681B">
        <w:rPr>
          <w:rtl/>
        </w:rPr>
        <w:t>،</w:t>
      </w:r>
      <w:r w:rsidRPr="0077681B">
        <w:rPr>
          <w:rtl/>
        </w:rPr>
        <w:t xml:space="preserve"> </w:t>
      </w:r>
      <w:r w:rsidRPr="0077681B">
        <w:rPr>
          <w:rFonts w:hint="cs"/>
          <w:rtl/>
        </w:rPr>
        <w:t>جرى القيام عدة مرات بإغلاق</w:t>
      </w:r>
      <w:r w:rsidRPr="0077681B">
        <w:rPr>
          <w:rtl/>
        </w:rPr>
        <w:t xml:space="preserve"> التحقيق في ادعاءات صاحب البلاغ </w:t>
      </w:r>
      <w:r w:rsidRPr="0077681B">
        <w:rPr>
          <w:rFonts w:hint="cs"/>
          <w:rtl/>
        </w:rPr>
        <w:t xml:space="preserve">المتعلقة </w:t>
      </w:r>
      <w:r w:rsidRPr="0077681B">
        <w:rPr>
          <w:rtl/>
        </w:rPr>
        <w:t xml:space="preserve">بالتعذيب </w:t>
      </w:r>
      <w:r w:rsidRPr="0077681B">
        <w:rPr>
          <w:rFonts w:hint="cs"/>
          <w:rtl/>
        </w:rPr>
        <w:t>وبإعادة</w:t>
      </w:r>
      <w:r w:rsidRPr="0077681B">
        <w:rPr>
          <w:rtl/>
        </w:rPr>
        <w:t xml:space="preserve"> فتحه</w:t>
      </w:r>
      <w:r w:rsidR="00DC6B07" w:rsidRPr="0077681B">
        <w:rPr>
          <w:rtl/>
        </w:rPr>
        <w:t>،</w:t>
      </w:r>
      <w:r w:rsidRPr="0077681B">
        <w:rPr>
          <w:rtl/>
        </w:rPr>
        <w:t xml:space="preserve"> مع الأمر بإجراء فحصي</w:t>
      </w:r>
      <w:r w:rsidRPr="0077681B">
        <w:rPr>
          <w:rFonts w:hint="cs"/>
          <w:rtl/>
        </w:rPr>
        <w:t>ْ</w:t>
      </w:r>
      <w:r w:rsidRPr="0077681B">
        <w:rPr>
          <w:rtl/>
        </w:rPr>
        <w:t>ن طبيي</w:t>
      </w:r>
      <w:r w:rsidRPr="0077681B">
        <w:rPr>
          <w:rFonts w:hint="cs"/>
          <w:rtl/>
        </w:rPr>
        <w:t>ْ</w:t>
      </w:r>
      <w:r w:rsidRPr="0077681B">
        <w:rPr>
          <w:rtl/>
        </w:rPr>
        <w:t>ن إضافيي</w:t>
      </w:r>
      <w:r w:rsidRPr="0077681B">
        <w:rPr>
          <w:rFonts w:hint="cs"/>
          <w:rtl/>
        </w:rPr>
        <w:t>ْ</w:t>
      </w:r>
      <w:r w:rsidRPr="0077681B">
        <w:rPr>
          <w:rtl/>
        </w:rPr>
        <w:t xml:space="preserve">ن على الأقل. وفي </w:t>
      </w:r>
      <w:r w:rsidRPr="00B547D0">
        <w:rPr>
          <w:rtl/>
        </w:rPr>
        <w:t>6</w:t>
      </w:r>
      <w:r w:rsidRPr="0077681B">
        <w:rPr>
          <w:rtl/>
        </w:rPr>
        <w:t xml:space="preserve"> </w:t>
      </w:r>
      <w:r w:rsidRPr="0077681B">
        <w:rPr>
          <w:rFonts w:hint="cs"/>
          <w:rtl/>
        </w:rPr>
        <w:t>كانون الأول/ديسمبر</w:t>
      </w:r>
      <w:r w:rsidRPr="0077681B">
        <w:rPr>
          <w:rtl/>
        </w:rPr>
        <w:t xml:space="preserve"> </w:t>
      </w:r>
      <w:r w:rsidRPr="00B547D0">
        <w:rPr>
          <w:rtl/>
        </w:rPr>
        <w:t>2005</w:t>
      </w:r>
      <w:r w:rsidR="00DC6B07" w:rsidRPr="0077681B">
        <w:rPr>
          <w:rtl/>
        </w:rPr>
        <w:t>،</w:t>
      </w:r>
      <w:r w:rsidRPr="0077681B">
        <w:rPr>
          <w:rtl/>
        </w:rPr>
        <w:t xml:space="preserve"> بدأت السلطات أخيراً في رفع </w:t>
      </w:r>
      <w:r w:rsidRPr="0077681B">
        <w:rPr>
          <w:rFonts w:hint="cs"/>
          <w:rtl/>
        </w:rPr>
        <w:t>دعوى</w:t>
      </w:r>
      <w:r w:rsidRPr="0077681B">
        <w:rPr>
          <w:rtl/>
        </w:rPr>
        <w:t xml:space="preserve"> جنائية بشأن ادّعاءات التعذيب</w:t>
      </w:r>
      <w:r w:rsidR="00DC6B07" w:rsidRPr="0077681B">
        <w:rPr>
          <w:rtl/>
        </w:rPr>
        <w:t>،</w:t>
      </w:r>
      <w:r w:rsidRPr="0077681B">
        <w:rPr>
          <w:rtl/>
        </w:rPr>
        <w:t xml:space="preserve"> ولكن في </w:t>
      </w:r>
      <w:r w:rsidRPr="00B547D0">
        <w:rPr>
          <w:rtl/>
        </w:rPr>
        <w:t>20</w:t>
      </w:r>
      <w:r w:rsidRPr="0077681B">
        <w:rPr>
          <w:rtl/>
        </w:rPr>
        <w:t xml:space="preserve"> </w:t>
      </w:r>
      <w:r w:rsidRPr="0077681B">
        <w:rPr>
          <w:rFonts w:hint="cs"/>
          <w:rtl/>
        </w:rPr>
        <w:t>تشرين الأول/أكتوبر</w:t>
      </w:r>
      <w:r w:rsidRPr="0077681B">
        <w:rPr>
          <w:rtl/>
        </w:rPr>
        <w:t xml:space="preserve"> </w:t>
      </w:r>
      <w:r w:rsidRPr="00B547D0">
        <w:rPr>
          <w:rtl/>
        </w:rPr>
        <w:t>2006</w:t>
      </w:r>
      <w:r w:rsidR="00DC6B07" w:rsidRPr="0077681B">
        <w:rPr>
          <w:rtl/>
        </w:rPr>
        <w:t>،</w:t>
      </w:r>
      <w:r w:rsidRPr="0077681B">
        <w:rPr>
          <w:rtl/>
        </w:rPr>
        <w:t xml:space="preserve"> تقرر إغلاق التحقيق بسبب عدم وجود "أدلة كافية" </w:t>
      </w:r>
      <w:r w:rsidRPr="0077681B">
        <w:rPr>
          <w:rFonts w:hint="cs"/>
          <w:rtl/>
        </w:rPr>
        <w:t>لإثبات</w:t>
      </w:r>
      <w:r w:rsidRPr="0077681B">
        <w:rPr>
          <w:rtl/>
        </w:rPr>
        <w:t xml:space="preserve"> أن أفراد الشرطة قد </w:t>
      </w:r>
      <w:r w:rsidRPr="0077681B">
        <w:rPr>
          <w:rFonts w:hint="cs"/>
          <w:rtl/>
        </w:rPr>
        <w:t>ارتكبوا</w:t>
      </w:r>
      <w:r w:rsidRPr="0077681B">
        <w:rPr>
          <w:rtl/>
        </w:rPr>
        <w:t xml:space="preserve"> التعذيب. </w:t>
      </w:r>
      <w:r w:rsidRPr="0077681B">
        <w:rPr>
          <w:rFonts w:hint="cs"/>
          <w:rtl/>
        </w:rPr>
        <w:t>ومُدِّد</w:t>
      </w:r>
      <w:r w:rsidRPr="0077681B">
        <w:rPr>
          <w:rtl/>
        </w:rPr>
        <w:t xml:space="preserve"> </w:t>
      </w:r>
      <w:r w:rsidRPr="0077681B">
        <w:rPr>
          <w:rFonts w:hint="cs"/>
          <w:rtl/>
        </w:rPr>
        <w:t>عدة مرات</w:t>
      </w:r>
      <w:r w:rsidRPr="0077681B">
        <w:rPr>
          <w:rtl/>
        </w:rPr>
        <w:t xml:space="preserve"> الموعد النهائي </w:t>
      </w:r>
      <w:r w:rsidRPr="0077681B">
        <w:rPr>
          <w:rFonts w:hint="cs"/>
          <w:rtl/>
        </w:rPr>
        <w:t>لإكمال</w:t>
      </w:r>
      <w:r w:rsidRPr="0077681B">
        <w:rPr>
          <w:rtl/>
        </w:rPr>
        <w:t xml:space="preserve"> التحقيق الجنائي في </w:t>
      </w:r>
      <w:r w:rsidRPr="0077681B">
        <w:rPr>
          <w:rFonts w:hint="cs"/>
          <w:rtl/>
        </w:rPr>
        <w:t>أفعال</w:t>
      </w:r>
      <w:r w:rsidRPr="0077681B">
        <w:rPr>
          <w:rtl/>
        </w:rPr>
        <w:t xml:space="preserve"> التعذيب</w:t>
      </w:r>
      <w:r w:rsidRPr="0077681B">
        <w:rPr>
          <w:rFonts w:hint="cs"/>
          <w:rtl/>
        </w:rPr>
        <w:t xml:space="preserve"> المدَّعاة.</w:t>
      </w:r>
    </w:p>
    <w:p w14:paraId="79CBD79C" w14:textId="680F0503" w:rsidR="002D148D" w:rsidRPr="0077681B" w:rsidRDefault="002D148D" w:rsidP="002D148D">
      <w:pPr>
        <w:pStyle w:val="SingleTxtGA"/>
        <w:rPr>
          <w:rtl/>
        </w:rPr>
      </w:pPr>
      <w:r w:rsidRPr="00B547D0">
        <w:rPr>
          <w:rFonts w:hint="cs"/>
          <w:rtl/>
        </w:rPr>
        <w:t>2</w:t>
      </w:r>
      <w:r w:rsidRPr="0077681B">
        <w:rPr>
          <w:rFonts w:hint="cs"/>
          <w:rtl/>
        </w:rPr>
        <w:t>-</w:t>
      </w:r>
      <w:r w:rsidRPr="00B547D0">
        <w:rPr>
          <w:rFonts w:hint="cs"/>
          <w:rtl/>
        </w:rPr>
        <w:t>13</w:t>
      </w:r>
      <w:r w:rsidRPr="0077681B">
        <w:rPr>
          <w:rtl/>
        </w:rPr>
        <w:tab/>
      </w:r>
      <w:r w:rsidRPr="0077681B">
        <w:rPr>
          <w:rFonts w:hint="cs"/>
          <w:rtl/>
        </w:rPr>
        <w:t xml:space="preserve">ويؤكّد صاحب البلاغ </w:t>
      </w:r>
      <w:r w:rsidRPr="0077681B">
        <w:rPr>
          <w:rtl/>
        </w:rPr>
        <w:t xml:space="preserve">كذلك أنه </w:t>
      </w:r>
      <w:r w:rsidRPr="0077681B">
        <w:rPr>
          <w:rFonts w:hint="cs"/>
          <w:rtl/>
        </w:rPr>
        <w:t>كان</w:t>
      </w:r>
      <w:r w:rsidR="00DC6B07" w:rsidRPr="0077681B">
        <w:rPr>
          <w:rFonts w:hint="cs"/>
          <w:rtl/>
        </w:rPr>
        <w:t>،</w:t>
      </w:r>
      <w:r w:rsidRPr="0077681B">
        <w:rPr>
          <w:rFonts w:hint="cs"/>
          <w:rtl/>
        </w:rPr>
        <w:t xml:space="preserve"> </w:t>
      </w:r>
      <w:r w:rsidRPr="0077681B">
        <w:rPr>
          <w:rtl/>
        </w:rPr>
        <w:t>بالإضافة إلى ادعاءاته بالتعرض للتعذيب</w:t>
      </w:r>
      <w:r w:rsidR="00DC6B07" w:rsidRPr="0077681B">
        <w:rPr>
          <w:rtl/>
        </w:rPr>
        <w:t>،</w:t>
      </w:r>
      <w:r w:rsidRPr="0077681B">
        <w:rPr>
          <w:rtl/>
        </w:rPr>
        <w:t xml:space="preserve"> </w:t>
      </w:r>
      <w:r w:rsidRPr="0077681B">
        <w:rPr>
          <w:rFonts w:hint="cs"/>
          <w:rtl/>
        </w:rPr>
        <w:t xml:space="preserve">قد </w:t>
      </w:r>
      <w:r w:rsidRPr="0077681B">
        <w:rPr>
          <w:rtl/>
        </w:rPr>
        <w:t xml:space="preserve">قدم </w:t>
      </w:r>
      <w:r w:rsidRPr="0077681B">
        <w:rPr>
          <w:rFonts w:hint="cs"/>
          <w:rtl/>
        </w:rPr>
        <w:t>طعوناً</w:t>
      </w:r>
      <w:r w:rsidRPr="0077681B">
        <w:rPr>
          <w:rtl/>
        </w:rPr>
        <w:t xml:space="preserve"> في الدعوى الجنائية المرفوعة ضده</w:t>
      </w:r>
      <w:r w:rsidR="00DC6B07" w:rsidRPr="0077681B">
        <w:rPr>
          <w:rtl/>
        </w:rPr>
        <w:t>،</w:t>
      </w:r>
      <w:r w:rsidRPr="0077681B">
        <w:rPr>
          <w:rtl/>
        </w:rPr>
        <w:t xml:space="preserve"> </w:t>
      </w:r>
      <w:r w:rsidRPr="0077681B">
        <w:rPr>
          <w:rFonts w:hint="cs"/>
          <w:rtl/>
        </w:rPr>
        <w:t>جرى رفضها</w:t>
      </w:r>
      <w:r w:rsidRPr="0077681B">
        <w:rPr>
          <w:rtl/>
        </w:rPr>
        <w:t xml:space="preserve"> جميعها</w:t>
      </w:r>
      <w:r w:rsidR="00DC6B07" w:rsidRPr="0077681B">
        <w:rPr>
          <w:rtl/>
        </w:rPr>
        <w:t>،</w:t>
      </w:r>
      <w:r w:rsidRPr="0077681B">
        <w:rPr>
          <w:rtl/>
        </w:rPr>
        <w:t xml:space="preserve"> بما في ذلك استئنافه </w:t>
      </w:r>
      <w:r w:rsidRPr="0077681B">
        <w:rPr>
          <w:rFonts w:hint="cs"/>
          <w:rtl/>
        </w:rPr>
        <w:t>ب</w:t>
      </w:r>
      <w:r w:rsidRPr="0077681B">
        <w:rPr>
          <w:rtl/>
        </w:rPr>
        <w:t>النقض</w:t>
      </w:r>
      <w:r w:rsidR="00DC6B07" w:rsidRPr="0077681B">
        <w:rPr>
          <w:rtl/>
        </w:rPr>
        <w:t>،</w:t>
      </w:r>
      <w:r w:rsidRPr="0077681B">
        <w:rPr>
          <w:rtl/>
        </w:rPr>
        <w:t xml:space="preserve"> في </w:t>
      </w:r>
      <w:r w:rsidRPr="00B547D0">
        <w:rPr>
          <w:rtl/>
        </w:rPr>
        <w:t>2</w:t>
      </w:r>
      <w:r w:rsidRPr="0077681B">
        <w:rPr>
          <w:rtl/>
        </w:rPr>
        <w:t xml:space="preserve"> آذار/مارس </w:t>
      </w:r>
      <w:r w:rsidRPr="00B547D0">
        <w:rPr>
          <w:rtl/>
        </w:rPr>
        <w:t>2007</w:t>
      </w:r>
      <w:r w:rsidR="00DC6B07" w:rsidRPr="0077681B">
        <w:rPr>
          <w:rtl/>
        </w:rPr>
        <w:t>،</w:t>
      </w:r>
      <w:r w:rsidRPr="0077681B">
        <w:rPr>
          <w:rtl/>
        </w:rPr>
        <w:t xml:space="preserve"> </w:t>
      </w:r>
      <w:r w:rsidRPr="0077681B">
        <w:rPr>
          <w:rFonts w:hint="cs"/>
          <w:rtl/>
        </w:rPr>
        <w:t xml:space="preserve">هو </w:t>
      </w:r>
      <w:r w:rsidRPr="0077681B">
        <w:rPr>
          <w:rtl/>
        </w:rPr>
        <w:t xml:space="preserve">وطلب المراجعة القضائية الرقابية </w:t>
      </w:r>
      <w:r w:rsidRPr="0077681B">
        <w:rPr>
          <w:rFonts w:hint="cs"/>
          <w:rtl/>
        </w:rPr>
        <w:t>المقدَّم منه</w:t>
      </w:r>
      <w:r w:rsidRPr="0077681B">
        <w:rPr>
          <w:rtl/>
        </w:rPr>
        <w:t xml:space="preserve"> إلى المحكمة العليا</w:t>
      </w:r>
      <w:r w:rsidR="00DC6B07" w:rsidRPr="0077681B">
        <w:rPr>
          <w:rFonts w:hint="cs"/>
          <w:rtl/>
        </w:rPr>
        <w:t>،</w:t>
      </w:r>
      <w:r w:rsidRPr="0077681B">
        <w:rPr>
          <w:rFonts w:hint="cs"/>
          <w:rtl/>
        </w:rPr>
        <w:t xml:space="preserve"> في</w:t>
      </w:r>
      <w:r w:rsidRPr="0077681B">
        <w:rPr>
          <w:rtl/>
        </w:rPr>
        <w:t xml:space="preserve"> </w:t>
      </w:r>
      <w:r w:rsidRPr="00B547D0">
        <w:rPr>
          <w:rtl/>
        </w:rPr>
        <w:t>5</w:t>
      </w:r>
      <w:r w:rsidRPr="0077681B">
        <w:rPr>
          <w:rtl/>
        </w:rPr>
        <w:t xml:space="preserve"> شباط/فبراير </w:t>
      </w:r>
      <w:r w:rsidRPr="00B547D0">
        <w:rPr>
          <w:rtl/>
        </w:rPr>
        <w:t>2008</w:t>
      </w:r>
      <w:r w:rsidRPr="0077681B">
        <w:rPr>
          <w:rtl/>
        </w:rPr>
        <w:t xml:space="preserve">. </w:t>
      </w:r>
      <w:r w:rsidRPr="0077681B">
        <w:rPr>
          <w:rFonts w:hint="cs"/>
          <w:rtl/>
        </w:rPr>
        <w:t>ولذلك يؤكّد</w:t>
      </w:r>
      <w:r w:rsidRPr="0077681B">
        <w:rPr>
          <w:rtl/>
        </w:rPr>
        <w:t xml:space="preserve"> صاحب البلاغ أنه استنفد جميع سبل الانتصاف المحلية المتاحة</w:t>
      </w:r>
      <w:r w:rsidRPr="00B547D0">
        <w:rPr>
          <w:rStyle w:val="FootnoteReference"/>
          <w:rFonts w:ascii="Simplified Arabic" w:hAnsi="Simplified Arabic"/>
          <w:szCs w:val="22"/>
          <w:rtl/>
        </w:rPr>
        <w:t>(</w:t>
      </w:r>
      <w:r w:rsidRPr="00B547D0">
        <w:rPr>
          <w:rStyle w:val="FootnoteReference"/>
          <w:rFonts w:ascii="Simplified Arabic" w:hAnsi="Simplified Arabic"/>
          <w:szCs w:val="22"/>
          <w:lang w:val="en-US"/>
        </w:rPr>
        <w:footnoteReference w:id="4"/>
      </w:r>
      <w:r w:rsidRPr="00B547D0">
        <w:rPr>
          <w:rStyle w:val="FootnoteReference"/>
          <w:rFonts w:ascii="Simplified Arabic" w:hAnsi="Simplified Arabic"/>
          <w:szCs w:val="22"/>
          <w:rtl/>
        </w:rPr>
        <w:t>)</w:t>
      </w:r>
      <w:r w:rsidRPr="0077681B">
        <w:rPr>
          <w:rtl/>
        </w:rPr>
        <w:t>.</w:t>
      </w:r>
    </w:p>
    <w:p w14:paraId="1C1B6CD1" w14:textId="77777777" w:rsidR="002D148D" w:rsidRPr="00B547D0" w:rsidRDefault="002D148D" w:rsidP="000E558B">
      <w:pPr>
        <w:pStyle w:val="H23GA"/>
        <w:rPr>
          <w:rtl/>
          <w:lang w:val="en-US" w:eastAsia="zh-TW"/>
        </w:rPr>
      </w:pPr>
      <w:r w:rsidRPr="00B547D0">
        <w:rPr>
          <w:rtl/>
        </w:rPr>
        <w:tab/>
      </w:r>
      <w:r w:rsidRPr="00B547D0">
        <w:rPr>
          <w:rtl/>
        </w:rPr>
        <w:tab/>
        <w:t>الشكوى</w:t>
      </w:r>
    </w:p>
    <w:p w14:paraId="632A4C30" w14:textId="527F7EED" w:rsidR="002D148D" w:rsidRPr="0077681B" w:rsidRDefault="002D148D" w:rsidP="002D148D">
      <w:pPr>
        <w:pStyle w:val="SingleTxtGA"/>
        <w:rPr>
          <w:rtl/>
        </w:rPr>
      </w:pPr>
      <w:r w:rsidRPr="00B547D0">
        <w:rPr>
          <w:rtl/>
        </w:rPr>
        <w:t>3</w:t>
      </w:r>
      <w:r w:rsidRPr="0077681B">
        <w:rPr>
          <w:rtl/>
        </w:rPr>
        <w:t>-</w:t>
      </w:r>
      <w:r w:rsidRPr="00B547D0">
        <w:rPr>
          <w:rtl/>
        </w:rPr>
        <w:t>1</w:t>
      </w:r>
      <w:r w:rsidRPr="0077681B">
        <w:rPr>
          <w:rtl/>
        </w:rPr>
        <w:tab/>
        <w:t>انتهكت الدولة الطرف حق صاحب البلاغ في عدم التعرض للتعذيب</w:t>
      </w:r>
      <w:r w:rsidR="00DC6B07" w:rsidRPr="0077681B">
        <w:rPr>
          <w:rFonts w:hint="cs"/>
          <w:rtl/>
        </w:rPr>
        <w:t>،</w:t>
      </w:r>
      <w:r w:rsidRPr="0077681B">
        <w:rPr>
          <w:rtl/>
        </w:rPr>
        <w:t xml:space="preserve"> </w:t>
      </w:r>
      <w:r w:rsidRPr="0077681B">
        <w:rPr>
          <w:rFonts w:hint="cs"/>
          <w:rtl/>
        </w:rPr>
        <w:t>المنصوص عليه في</w:t>
      </w:r>
      <w:r w:rsidRPr="0077681B">
        <w:rPr>
          <w:rtl/>
        </w:rPr>
        <w:t xml:space="preserve"> المادة </w:t>
      </w:r>
      <w:r w:rsidRPr="00B547D0">
        <w:rPr>
          <w:rtl/>
        </w:rPr>
        <w:t>7</w:t>
      </w:r>
      <w:r w:rsidRPr="0077681B">
        <w:rPr>
          <w:rtl/>
        </w:rPr>
        <w:t xml:space="preserve"> من العهد. وتعرض صاحب البلاغ للضرب لمدة ثلاث ساعات تقريباً وهو مقيد </w:t>
      </w:r>
      <w:r w:rsidRPr="0077681B">
        <w:rPr>
          <w:rFonts w:hint="cs"/>
          <w:rtl/>
        </w:rPr>
        <w:t xml:space="preserve">إلى </w:t>
      </w:r>
      <w:r w:rsidRPr="0077681B">
        <w:rPr>
          <w:rtl/>
        </w:rPr>
        <w:t xml:space="preserve">قضيب معدني </w:t>
      </w:r>
      <w:r w:rsidRPr="0077681B">
        <w:rPr>
          <w:rFonts w:hint="cs"/>
          <w:rtl/>
        </w:rPr>
        <w:t xml:space="preserve">وذلك </w:t>
      </w:r>
      <w:r w:rsidRPr="0077681B">
        <w:rPr>
          <w:rtl/>
        </w:rPr>
        <w:t>على أيدي أفراد الشرطة</w:t>
      </w:r>
      <w:r w:rsidR="00DC6B07" w:rsidRPr="0077681B">
        <w:rPr>
          <w:rtl/>
        </w:rPr>
        <w:t>،</w:t>
      </w:r>
      <w:r w:rsidRPr="0077681B">
        <w:rPr>
          <w:rtl/>
        </w:rPr>
        <w:t xml:space="preserve"> الذين تعر</w:t>
      </w:r>
      <w:r w:rsidRPr="0077681B">
        <w:rPr>
          <w:rFonts w:hint="cs"/>
          <w:rtl/>
        </w:rPr>
        <w:t>َّ</w:t>
      </w:r>
      <w:r w:rsidRPr="0077681B">
        <w:rPr>
          <w:rtl/>
        </w:rPr>
        <w:t xml:space="preserve">ف </w:t>
      </w:r>
      <w:r w:rsidRPr="0077681B">
        <w:rPr>
          <w:rFonts w:hint="cs"/>
          <w:rtl/>
        </w:rPr>
        <w:t>على هويتهم</w:t>
      </w:r>
      <w:r w:rsidRPr="0077681B">
        <w:rPr>
          <w:rtl/>
        </w:rPr>
        <w:t xml:space="preserve"> فيما بعد.</w:t>
      </w:r>
    </w:p>
    <w:p w14:paraId="68B9CB77" w14:textId="71861E93" w:rsidR="002D148D" w:rsidRPr="0077681B" w:rsidRDefault="002D148D" w:rsidP="002D148D">
      <w:pPr>
        <w:pStyle w:val="SingleTxtGA"/>
        <w:rPr>
          <w:rtl/>
        </w:rPr>
      </w:pPr>
      <w:r w:rsidRPr="00B547D0">
        <w:rPr>
          <w:rtl/>
        </w:rPr>
        <w:t>3</w:t>
      </w:r>
      <w:r w:rsidRPr="0077681B">
        <w:rPr>
          <w:rtl/>
        </w:rPr>
        <w:t>-</w:t>
      </w:r>
      <w:r w:rsidRPr="00B547D0">
        <w:rPr>
          <w:rtl/>
        </w:rPr>
        <w:t>2</w:t>
      </w:r>
      <w:r w:rsidRPr="0077681B">
        <w:rPr>
          <w:rtl/>
        </w:rPr>
        <w:tab/>
        <w:t>ويدَّعي صاحب البلاغ أن الدولة الطرف</w:t>
      </w:r>
      <w:r w:rsidR="00DC6B07" w:rsidRPr="0077681B">
        <w:rPr>
          <w:rtl/>
        </w:rPr>
        <w:t>،</w:t>
      </w:r>
      <w:r w:rsidRPr="0077681B">
        <w:rPr>
          <w:rtl/>
        </w:rPr>
        <w:t xml:space="preserve"> بعدم إجرا</w:t>
      </w:r>
      <w:r w:rsidRPr="0077681B">
        <w:rPr>
          <w:rFonts w:hint="cs"/>
          <w:rtl/>
        </w:rPr>
        <w:t>ئها تحقيقاً فعالاً</w:t>
      </w:r>
      <w:r w:rsidRPr="0077681B">
        <w:rPr>
          <w:rtl/>
        </w:rPr>
        <w:t xml:space="preserve"> في ادعاءاته المتعلقة بالتعذيب</w:t>
      </w:r>
      <w:r w:rsidR="00DC6B07" w:rsidRPr="0077681B">
        <w:rPr>
          <w:rtl/>
        </w:rPr>
        <w:t>،</w:t>
      </w:r>
      <w:r w:rsidRPr="0077681B">
        <w:rPr>
          <w:rtl/>
        </w:rPr>
        <w:t xml:space="preserve"> لم تف بالتزاماتها بموجب المادة </w:t>
      </w:r>
      <w:r w:rsidRPr="00B547D0">
        <w:rPr>
          <w:rtl/>
        </w:rPr>
        <w:t>7</w:t>
      </w:r>
      <w:r w:rsidR="00DC6B07" w:rsidRPr="0077681B">
        <w:rPr>
          <w:rtl/>
        </w:rPr>
        <w:t>،</w:t>
      </w:r>
      <w:r w:rsidRPr="0077681B">
        <w:rPr>
          <w:rtl/>
        </w:rPr>
        <w:t xml:space="preserve"> مقروءة بالاقتران مع المادة </w:t>
      </w:r>
      <w:r w:rsidRPr="00B547D0">
        <w:rPr>
          <w:rtl/>
        </w:rPr>
        <w:t>2</w:t>
      </w:r>
      <w:r w:rsidRPr="0077681B">
        <w:rPr>
          <w:rtl/>
        </w:rPr>
        <w:t>(</w:t>
      </w:r>
      <w:r w:rsidRPr="00B547D0">
        <w:rPr>
          <w:rtl/>
        </w:rPr>
        <w:t>3</w:t>
      </w:r>
      <w:r w:rsidRPr="0077681B">
        <w:rPr>
          <w:rtl/>
        </w:rPr>
        <w:t>)</w:t>
      </w:r>
      <w:r w:rsidR="00DC6B07" w:rsidRPr="0077681B">
        <w:rPr>
          <w:rFonts w:hint="cs"/>
          <w:rtl/>
        </w:rPr>
        <w:t>،</w:t>
      </w:r>
      <w:r w:rsidRPr="0077681B">
        <w:rPr>
          <w:rtl/>
        </w:rPr>
        <w:t xml:space="preserve"> من العهد. وعلى الرغم من </w:t>
      </w:r>
      <w:r w:rsidRPr="0077681B">
        <w:rPr>
          <w:rFonts w:hint="cs"/>
          <w:rtl/>
        </w:rPr>
        <w:t>البدء في إجراء</w:t>
      </w:r>
      <w:r w:rsidRPr="0077681B">
        <w:rPr>
          <w:rtl/>
        </w:rPr>
        <w:t xml:space="preserve"> عدة تحقيقات</w:t>
      </w:r>
      <w:r w:rsidR="00DC6B07" w:rsidRPr="0077681B">
        <w:rPr>
          <w:rtl/>
        </w:rPr>
        <w:t>،</w:t>
      </w:r>
      <w:r w:rsidRPr="0077681B">
        <w:rPr>
          <w:rtl/>
        </w:rPr>
        <w:t xml:space="preserve"> بما في ذلك </w:t>
      </w:r>
      <w:r w:rsidRPr="0077681B">
        <w:rPr>
          <w:rFonts w:hint="cs"/>
          <w:rtl/>
        </w:rPr>
        <w:t>دعوى</w:t>
      </w:r>
      <w:r w:rsidRPr="0077681B">
        <w:rPr>
          <w:rtl/>
        </w:rPr>
        <w:t xml:space="preserve"> جنائية</w:t>
      </w:r>
      <w:r w:rsidR="00DC6B07" w:rsidRPr="0077681B">
        <w:rPr>
          <w:rtl/>
        </w:rPr>
        <w:t>،</w:t>
      </w:r>
      <w:r w:rsidRPr="0077681B">
        <w:rPr>
          <w:rtl/>
        </w:rPr>
        <w:t xml:space="preserve"> لم </w:t>
      </w:r>
      <w:r w:rsidRPr="0077681B">
        <w:rPr>
          <w:rFonts w:hint="cs"/>
          <w:rtl/>
        </w:rPr>
        <w:t>تُجر</w:t>
      </w:r>
      <w:r w:rsidRPr="0077681B">
        <w:rPr>
          <w:rtl/>
        </w:rPr>
        <w:t xml:space="preserve"> الدولة الطرف </w:t>
      </w:r>
      <w:r w:rsidRPr="0077681B">
        <w:rPr>
          <w:rFonts w:hint="cs"/>
          <w:rtl/>
        </w:rPr>
        <w:t>فحصاً مستقلاً</w:t>
      </w:r>
      <w:r w:rsidRPr="0077681B">
        <w:rPr>
          <w:rtl/>
        </w:rPr>
        <w:t xml:space="preserve"> للوقائع. ويدَّعي صاحب البلاغ أن اللجنة </w:t>
      </w:r>
      <w:r w:rsidRPr="0077681B">
        <w:rPr>
          <w:rFonts w:hint="cs"/>
          <w:rtl/>
        </w:rPr>
        <w:t>قد أشارت</w:t>
      </w:r>
      <w:r w:rsidR="00DC6B07" w:rsidRPr="0077681B">
        <w:rPr>
          <w:rtl/>
        </w:rPr>
        <w:t>،</w:t>
      </w:r>
      <w:r w:rsidRPr="0077681B">
        <w:rPr>
          <w:rtl/>
        </w:rPr>
        <w:t xml:space="preserve"> في ملاحظاتها الختامية على التقرير الدوري السابع للدولة الطرف</w:t>
      </w:r>
      <w:r w:rsidR="00DC6B07" w:rsidRPr="0077681B">
        <w:rPr>
          <w:rtl/>
        </w:rPr>
        <w:t>،</w:t>
      </w:r>
      <w:r w:rsidRPr="0077681B">
        <w:rPr>
          <w:rtl/>
        </w:rPr>
        <w:t xml:space="preserve"> </w:t>
      </w:r>
      <w:r w:rsidRPr="0077681B">
        <w:rPr>
          <w:rFonts w:hint="cs"/>
          <w:rtl/>
        </w:rPr>
        <w:t xml:space="preserve">إلى </w:t>
      </w:r>
      <w:r w:rsidRPr="0077681B">
        <w:rPr>
          <w:rtl/>
        </w:rPr>
        <w:t xml:space="preserve">أن </w:t>
      </w:r>
      <w:r w:rsidRPr="0077681B">
        <w:rPr>
          <w:rFonts w:hint="cs"/>
          <w:rtl/>
        </w:rPr>
        <w:t>هذه الأخيرة لم تستطع</w:t>
      </w:r>
      <w:r w:rsidRPr="0077681B">
        <w:rPr>
          <w:rtl/>
        </w:rPr>
        <w:t xml:space="preserve"> إجراء تحقيق سريع وفعال ومستقل بشأن ادعاءات التعذيب.</w:t>
      </w:r>
    </w:p>
    <w:p w14:paraId="3ABF8200" w14:textId="21EA8A09" w:rsidR="002D148D" w:rsidRPr="0077681B" w:rsidRDefault="002D148D" w:rsidP="002D148D">
      <w:pPr>
        <w:pStyle w:val="SingleTxtGA"/>
        <w:rPr>
          <w:rtl/>
        </w:rPr>
      </w:pPr>
      <w:r w:rsidRPr="00B547D0">
        <w:rPr>
          <w:rtl/>
        </w:rPr>
        <w:t>3</w:t>
      </w:r>
      <w:r w:rsidRPr="0077681B">
        <w:rPr>
          <w:rtl/>
        </w:rPr>
        <w:t>-</w:t>
      </w:r>
      <w:r w:rsidRPr="00B547D0">
        <w:rPr>
          <w:rtl/>
        </w:rPr>
        <w:t>3</w:t>
      </w:r>
      <w:r w:rsidRPr="0077681B">
        <w:rPr>
          <w:rtl/>
        </w:rPr>
        <w:tab/>
        <w:t>ويدَّعي صاحب البلاغ أيضاً أن الدولة الطرف</w:t>
      </w:r>
      <w:r w:rsidR="00DC6B07" w:rsidRPr="0077681B">
        <w:rPr>
          <w:rtl/>
        </w:rPr>
        <w:t>،</w:t>
      </w:r>
      <w:r w:rsidRPr="0077681B">
        <w:rPr>
          <w:rtl/>
        </w:rPr>
        <w:t xml:space="preserve"> </w:t>
      </w:r>
      <w:r w:rsidRPr="0077681B">
        <w:rPr>
          <w:rFonts w:hint="cs"/>
          <w:rtl/>
        </w:rPr>
        <w:t>انتهاكاً منها</w:t>
      </w:r>
      <w:r w:rsidRPr="0077681B">
        <w:rPr>
          <w:rtl/>
        </w:rPr>
        <w:t xml:space="preserve"> لحقوقه بموجب المادة </w:t>
      </w:r>
      <w:r w:rsidRPr="00B547D0">
        <w:rPr>
          <w:rtl/>
        </w:rPr>
        <w:t>14</w:t>
      </w:r>
      <w:r w:rsidRPr="0077681B">
        <w:rPr>
          <w:rtl/>
        </w:rPr>
        <w:t>(</w:t>
      </w:r>
      <w:r w:rsidRPr="00B547D0">
        <w:rPr>
          <w:rtl/>
        </w:rPr>
        <w:t>3</w:t>
      </w:r>
      <w:r w:rsidRPr="0077681B">
        <w:rPr>
          <w:rtl/>
        </w:rPr>
        <w:t>)(ز) من العهد</w:t>
      </w:r>
      <w:r w:rsidR="00DC6B07" w:rsidRPr="0077681B">
        <w:rPr>
          <w:rtl/>
        </w:rPr>
        <w:t>،</w:t>
      </w:r>
      <w:r w:rsidRPr="0077681B">
        <w:rPr>
          <w:rtl/>
        </w:rPr>
        <w:t xml:space="preserve"> </w:t>
      </w:r>
      <w:r w:rsidRPr="0077681B">
        <w:rPr>
          <w:rFonts w:hint="cs"/>
          <w:rtl/>
        </w:rPr>
        <w:t xml:space="preserve">قد </w:t>
      </w:r>
      <w:r w:rsidRPr="0077681B">
        <w:rPr>
          <w:rtl/>
        </w:rPr>
        <w:t xml:space="preserve">استخدمت </w:t>
      </w:r>
      <w:r w:rsidRPr="0077681B">
        <w:rPr>
          <w:rFonts w:hint="cs"/>
          <w:rtl/>
        </w:rPr>
        <w:t xml:space="preserve">اعتراف </w:t>
      </w:r>
      <w:r w:rsidRPr="0077681B">
        <w:rPr>
          <w:rtl/>
        </w:rPr>
        <w:t xml:space="preserve">صاحب البلاغ </w:t>
      </w:r>
      <w:r w:rsidRPr="0077681B">
        <w:rPr>
          <w:rFonts w:hint="cs"/>
          <w:rtl/>
        </w:rPr>
        <w:t xml:space="preserve">المنتزَع منه قسراً </w:t>
      </w:r>
      <w:r w:rsidRPr="0077681B">
        <w:rPr>
          <w:rtl/>
        </w:rPr>
        <w:t xml:space="preserve">كأساس لإدانته. </w:t>
      </w:r>
      <w:r w:rsidRPr="0077681B">
        <w:rPr>
          <w:rFonts w:hint="cs"/>
          <w:rtl/>
        </w:rPr>
        <w:t>ويؤكّد</w:t>
      </w:r>
      <w:r w:rsidRPr="0077681B">
        <w:rPr>
          <w:rtl/>
        </w:rPr>
        <w:t xml:space="preserve"> صاحب البلاغ أن عبء الإثبات يقع على عاتق السلطات </w:t>
      </w:r>
      <w:r w:rsidRPr="0077681B">
        <w:rPr>
          <w:rFonts w:hint="cs"/>
          <w:rtl/>
        </w:rPr>
        <w:t>للبرهنة على</w:t>
      </w:r>
      <w:r w:rsidRPr="0077681B">
        <w:rPr>
          <w:rtl/>
        </w:rPr>
        <w:t xml:space="preserve"> أن الاعتراف قد جرى الحصول عليه دون اللجوء إلى التعذيب. و</w:t>
      </w:r>
      <w:r w:rsidRPr="0077681B">
        <w:rPr>
          <w:rFonts w:hint="cs"/>
          <w:rtl/>
        </w:rPr>
        <w:t xml:space="preserve">قد جرى تجاهل ادّعاءات صاحب البلاغ </w:t>
      </w:r>
      <w:r w:rsidRPr="0077681B">
        <w:rPr>
          <w:rtl/>
        </w:rPr>
        <w:t xml:space="preserve">على الرغم من </w:t>
      </w:r>
      <w:r w:rsidRPr="0077681B">
        <w:rPr>
          <w:rFonts w:hint="cs"/>
          <w:rtl/>
        </w:rPr>
        <w:t xml:space="preserve">أنه </w:t>
      </w:r>
      <w:r w:rsidRPr="0077681B">
        <w:rPr>
          <w:rtl/>
        </w:rPr>
        <w:t>ذكر بوضوح خلال جلسات المحكمة أنه تعرض للتعذيب.</w:t>
      </w:r>
    </w:p>
    <w:p w14:paraId="5FEB17CF" w14:textId="5865E044" w:rsidR="002D148D" w:rsidRPr="00B547D0" w:rsidRDefault="000E558B" w:rsidP="000E558B">
      <w:pPr>
        <w:pStyle w:val="H23GA"/>
        <w:rPr>
          <w:rtl/>
        </w:rPr>
      </w:pPr>
      <w:r w:rsidRPr="00B547D0">
        <w:rPr>
          <w:rtl/>
        </w:rPr>
        <w:tab/>
      </w:r>
      <w:r w:rsidRPr="00B547D0">
        <w:rPr>
          <w:rtl/>
        </w:rPr>
        <w:tab/>
      </w:r>
      <w:r w:rsidR="002D148D" w:rsidRPr="00B547D0">
        <w:rPr>
          <w:rtl/>
        </w:rPr>
        <w:t>ملاحظات الدولة الطرف بشأن المقبولية</w:t>
      </w:r>
    </w:p>
    <w:p w14:paraId="58FD49EC" w14:textId="0A91B3D2" w:rsidR="002D148D" w:rsidRPr="0077681B" w:rsidRDefault="002D148D" w:rsidP="002D148D">
      <w:pPr>
        <w:pStyle w:val="SingleTxtGA"/>
        <w:rPr>
          <w:rtl/>
        </w:rPr>
      </w:pPr>
      <w:r w:rsidRPr="00B547D0">
        <w:rPr>
          <w:rtl/>
        </w:rPr>
        <w:t>4</w:t>
      </w:r>
      <w:r w:rsidRPr="0077681B">
        <w:rPr>
          <w:rtl/>
        </w:rPr>
        <w:t>-</w:t>
      </w:r>
      <w:r w:rsidRPr="00B547D0">
        <w:rPr>
          <w:rtl/>
        </w:rPr>
        <w:t>1</w:t>
      </w:r>
      <w:r w:rsidRPr="0077681B">
        <w:rPr>
          <w:rtl/>
        </w:rPr>
        <w:tab/>
        <w:t xml:space="preserve">في </w:t>
      </w:r>
      <w:r w:rsidRPr="00B547D0">
        <w:rPr>
          <w:rtl/>
        </w:rPr>
        <w:t>8</w:t>
      </w:r>
      <w:r w:rsidRPr="0077681B">
        <w:rPr>
          <w:rtl/>
        </w:rPr>
        <w:t xml:space="preserve"> كانون الأول/ديسمبر </w:t>
      </w:r>
      <w:r w:rsidRPr="00B547D0">
        <w:rPr>
          <w:rtl/>
        </w:rPr>
        <w:t>2016</w:t>
      </w:r>
      <w:r w:rsidR="00DC6B07" w:rsidRPr="0077681B">
        <w:rPr>
          <w:rtl/>
        </w:rPr>
        <w:t>،</w:t>
      </w:r>
      <w:r w:rsidRPr="0077681B">
        <w:rPr>
          <w:rtl/>
        </w:rPr>
        <w:t xml:space="preserve"> قدمت الدولة الطرف ملاحظاتها بشأن مقبولية البلاغ. وتشير الدولة الطرف إلى أنه</w:t>
      </w:r>
      <w:r w:rsidR="00DC6B07" w:rsidRPr="0077681B">
        <w:rPr>
          <w:rtl/>
        </w:rPr>
        <w:t>،</w:t>
      </w:r>
      <w:r w:rsidRPr="0077681B">
        <w:rPr>
          <w:rtl/>
        </w:rPr>
        <w:t xml:space="preserve"> وفقاً للمادة </w:t>
      </w:r>
      <w:r w:rsidRPr="00B547D0">
        <w:rPr>
          <w:rtl/>
        </w:rPr>
        <w:t>99</w:t>
      </w:r>
      <w:r w:rsidRPr="0077681B">
        <w:rPr>
          <w:rtl/>
        </w:rPr>
        <w:t>(ج) من النظام الداخلي للجنة</w:t>
      </w:r>
      <w:r w:rsidR="00DC6B07" w:rsidRPr="0077681B">
        <w:rPr>
          <w:rtl/>
        </w:rPr>
        <w:t>،</w:t>
      </w:r>
      <w:r w:rsidRPr="0077681B">
        <w:rPr>
          <w:rtl/>
        </w:rPr>
        <w:t xml:space="preserve"> "قد يشكل </w:t>
      </w:r>
      <w:r w:rsidRPr="0077681B">
        <w:rPr>
          <w:rFonts w:hint="cs"/>
          <w:rtl/>
        </w:rPr>
        <w:t xml:space="preserve">البلاغ </w:t>
      </w:r>
      <w:r w:rsidRPr="0077681B">
        <w:rPr>
          <w:rtl/>
        </w:rPr>
        <w:t>إساءة استخدام للحق في تقديم البلاغات عندما يقدَّم بعد خمس سنوات من استنفاد صاحبه لسبل الانتصاف المحلية أو</w:t>
      </w:r>
      <w:r w:rsidR="00DC6B07" w:rsidRPr="0077681B">
        <w:rPr>
          <w:rtl/>
        </w:rPr>
        <w:t>،</w:t>
      </w:r>
      <w:r w:rsidRPr="0077681B">
        <w:rPr>
          <w:rtl/>
        </w:rPr>
        <w:t xml:space="preserve"> </w:t>
      </w:r>
      <w:r w:rsidRPr="0077681B">
        <w:rPr>
          <w:rFonts w:hint="cs"/>
          <w:rtl/>
        </w:rPr>
        <w:t>حسب الحالة</w:t>
      </w:r>
      <w:r w:rsidR="00DC6B07" w:rsidRPr="0077681B">
        <w:rPr>
          <w:rtl/>
        </w:rPr>
        <w:t>،</w:t>
      </w:r>
      <w:r w:rsidRPr="0077681B">
        <w:rPr>
          <w:rtl/>
        </w:rPr>
        <w:t xml:space="preserve"> عندما يقدَّم بعد ثلاث سنوات من انتهاء إجراء آخر من إجراءات التحقيق الدولي أو التسوية الدولية</w:t>
      </w:r>
      <w:r w:rsidR="00DC6B07" w:rsidRPr="0077681B">
        <w:rPr>
          <w:rtl/>
        </w:rPr>
        <w:t>،</w:t>
      </w:r>
      <w:r w:rsidRPr="0077681B">
        <w:rPr>
          <w:rtl/>
        </w:rPr>
        <w:t xml:space="preserve"> ما لم </w:t>
      </w:r>
      <w:r w:rsidRPr="0077681B">
        <w:rPr>
          <w:rFonts w:hint="cs"/>
          <w:rtl/>
        </w:rPr>
        <w:t>توجد</w:t>
      </w:r>
      <w:r w:rsidRPr="0077681B">
        <w:rPr>
          <w:rtl/>
        </w:rPr>
        <w:t xml:space="preserve"> </w:t>
      </w:r>
      <w:r w:rsidRPr="0077681B">
        <w:rPr>
          <w:rFonts w:hint="cs"/>
          <w:rtl/>
        </w:rPr>
        <w:t xml:space="preserve">أسباب تُبرّر </w:t>
      </w:r>
      <w:r w:rsidRPr="0077681B">
        <w:rPr>
          <w:rtl/>
        </w:rPr>
        <w:t>هذا التأخير</w:t>
      </w:r>
      <w:r w:rsidR="00DC6B07" w:rsidRPr="0077681B">
        <w:rPr>
          <w:rtl/>
        </w:rPr>
        <w:t>،</w:t>
      </w:r>
      <w:r w:rsidRPr="0077681B">
        <w:rPr>
          <w:rtl/>
        </w:rPr>
        <w:t xml:space="preserve"> مع مراعاة جميع ملابسات البلاغ</w:t>
      </w:r>
      <w:r w:rsidRPr="0077681B">
        <w:rPr>
          <w:rFonts w:hint="cs"/>
          <w:rtl/>
        </w:rPr>
        <w:t xml:space="preserve">". </w:t>
      </w:r>
      <w:r w:rsidRPr="0077681B">
        <w:rPr>
          <w:rtl/>
        </w:rPr>
        <w:t>ووفقاً للحكم الصادر في قضية صاحب البلاغ</w:t>
      </w:r>
      <w:r w:rsidR="00DC6B07" w:rsidRPr="0077681B">
        <w:rPr>
          <w:rtl/>
        </w:rPr>
        <w:t>،</w:t>
      </w:r>
      <w:r w:rsidRPr="0077681B">
        <w:rPr>
          <w:rtl/>
        </w:rPr>
        <w:t xml:space="preserve"> حُكم عليه بالسجن </w:t>
      </w:r>
      <w:r w:rsidRPr="00B547D0">
        <w:rPr>
          <w:rtl/>
        </w:rPr>
        <w:t>11</w:t>
      </w:r>
      <w:r w:rsidRPr="0077681B">
        <w:rPr>
          <w:rtl/>
        </w:rPr>
        <w:t xml:space="preserve"> عاماً و</w:t>
      </w:r>
      <w:r w:rsidRPr="0077681B">
        <w:rPr>
          <w:rFonts w:hint="cs"/>
          <w:rtl/>
        </w:rPr>
        <w:t>ثلاثة</w:t>
      </w:r>
      <w:r w:rsidRPr="0077681B">
        <w:rPr>
          <w:rtl/>
        </w:rPr>
        <w:t xml:space="preserve"> أشهر في </w:t>
      </w:r>
      <w:r w:rsidRPr="00B547D0">
        <w:rPr>
          <w:rtl/>
        </w:rPr>
        <w:t>1</w:t>
      </w:r>
      <w:r w:rsidRPr="0077681B">
        <w:rPr>
          <w:rtl/>
        </w:rPr>
        <w:t xml:space="preserve"> كانون </w:t>
      </w:r>
      <w:r w:rsidRPr="0077681B">
        <w:rPr>
          <w:rtl/>
        </w:rPr>
        <w:lastRenderedPageBreak/>
        <w:t xml:space="preserve">الأول/ديسمبر </w:t>
      </w:r>
      <w:r w:rsidRPr="00B547D0">
        <w:rPr>
          <w:rtl/>
        </w:rPr>
        <w:t>2006</w:t>
      </w:r>
      <w:r w:rsidRPr="0077681B">
        <w:rPr>
          <w:rtl/>
        </w:rPr>
        <w:t xml:space="preserve">. وفي </w:t>
      </w:r>
      <w:r w:rsidRPr="00B547D0">
        <w:rPr>
          <w:rtl/>
        </w:rPr>
        <w:t>2</w:t>
      </w:r>
      <w:r w:rsidRPr="0077681B">
        <w:rPr>
          <w:rtl/>
        </w:rPr>
        <w:t xml:space="preserve"> آذار/مارس </w:t>
      </w:r>
      <w:r w:rsidRPr="00B547D0">
        <w:rPr>
          <w:rtl/>
        </w:rPr>
        <w:t>2007</w:t>
      </w:r>
      <w:r w:rsidR="00DC6B07" w:rsidRPr="0077681B">
        <w:rPr>
          <w:rtl/>
        </w:rPr>
        <w:t>،</w:t>
      </w:r>
      <w:r w:rsidRPr="0077681B">
        <w:rPr>
          <w:rtl/>
        </w:rPr>
        <w:t xml:space="preserve"> أيدت محكمة الاستئناف بالنقض النتائج التي توصلت إليها المحكمة </w:t>
      </w:r>
      <w:r w:rsidRPr="0077681B">
        <w:rPr>
          <w:rFonts w:hint="cs"/>
          <w:rtl/>
        </w:rPr>
        <w:t>الأدنى</w:t>
      </w:r>
      <w:r w:rsidRPr="0077681B">
        <w:rPr>
          <w:rtl/>
        </w:rPr>
        <w:t xml:space="preserve">. وفي </w:t>
      </w:r>
      <w:r w:rsidRPr="00B547D0">
        <w:rPr>
          <w:rtl/>
        </w:rPr>
        <w:t>5</w:t>
      </w:r>
      <w:r w:rsidRPr="0077681B">
        <w:rPr>
          <w:rtl/>
        </w:rPr>
        <w:t xml:space="preserve"> شباط/فبراير </w:t>
      </w:r>
      <w:r w:rsidRPr="00B547D0">
        <w:rPr>
          <w:rtl/>
        </w:rPr>
        <w:t>2008</w:t>
      </w:r>
      <w:r w:rsidR="00DC6B07" w:rsidRPr="0077681B">
        <w:rPr>
          <w:rtl/>
        </w:rPr>
        <w:t>،</w:t>
      </w:r>
      <w:r w:rsidRPr="0077681B">
        <w:rPr>
          <w:rtl/>
        </w:rPr>
        <w:t xml:space="preserve"> رُفض طلب المراجعة القضائية الرقابية </w:t>
      </w:r>
      <w:r w:rsidRPr="0077681B">
        <w:rPr>
          <w:rFonts w:hint="cs"/>
          <w:rtl/>
        </w:rPr>
        <w:t>المقدَّم من</w:t>
      </w:r>
      <w:r w:rsidRPr="0077681B">
        <w:rPr>
          <w:rtl/>
        </w:rPr>
        <w:t xml:space="preserve"> صاحب البلاغ إلى المحكمة العليا للاتحاد الروسي.</w:t>
      </w:r>
    </w:p>
    <w:p w14:paraId="0809C7E4" w14:textId="71881CE8" w:rsidR="002D148D" w:rsidRPr="0077681B" w:rsidRDefault="002D148D" w:rsidP="002D148D">
      <w:pPr>
        <w:pStyle w:val="SingleTxtGA"/>
        <w:rPr>
          <w:rtl/>
        </w:rPr>
      </w:pPr>
      <w:r w:rsidRPr="00B547D0">
        <w:rPr>
          <w:rtl/>
        </w:rPr>
        <w:t>4</w:t>
      </w:r>
      <w:r w:rsidRPr="0077681B">
        <w:rPr>
          <w:rtl/>
        </w:rPr>
        <w:t>-</w:t>
      </w:r>
      <w:r w:rsidRPr="00B547D0">
        <w:rPr>
          <w:rtl/>
        </w:rPr>
        <w:t>2</w:t>
      </w:r>
      <w:r w:rsidRPr="0077681B">
        <w:rPr>
          <w:rtl/>
        </w:rPr>
        <w:tab/>
        <w:t xml:space="preserve">وتؤكد الدولة الطرف أن اللجنة تلقت في </w:t>
      </w:r>
      <w:r w:rsidRPr="00B547D0">
        <w:rPr>
          <w:rtl/>
        </w:rPr>
        <w:t>6</w:t>
      </w:r>
      <w:r w:rsidRPr="0077681B">
        <w:rPr>
          <w:rtl/>
        </w:rPr>
        <w:t xml:space="preserve"> شباط/فبراير </w:t>
      </w:r>
      <w:r w:rsidRPr="00B547D0">
        <w:rPr>
          <w:rtl/>
        </w:rPr>
        <w:t>2015</w:t>
      </w:r>
      <w:r w:rsidRPr="0077681B">
        <w:rPr>
          <w:rtl/>
        </w:rPr>
        <w:t xml:space="preserve"> بلاغ صاحب البلاغ</w:t>
      </w:r>
      <w:r w:rsidR="00DC6B07" w:rsidRPr="0077681B">
        <w:rPr>
          <w:rFonts w:hint="cs"/>
          <w:rtl/>
        </w:rPr>
        <w:t>،</w:t>
      </w:r>
      <w:r w:rsidRPr="0077681B">
        <w:rPr>
          <w:rtl/>
        </w:rPr>
        <w:t xml:space="preserve"> المؤرخ </w:t>
      </w:r>
      <w:r w:rsidRPr="00B547D0">
        <w:rPr>
          <w:rtl/>
        </w:rPr>
        <w:t>4</w:t>
      </w:r>
      <w:r w:rsidRPr="0077681B">
        <w:rPr>
          <w:rtl/>
        </w:rPr>
        <w:t xml:space="preserve"> شباط/فبراير </w:t>
      </w:r>
      <w:r w:rsidRPr="00B547D0">
        <w:rPr>
          <w:rtl/>
        </w:rPr>
        <w:t>2015</w:t>
      </w:r>
      <w:r w:rsidR="00DC6B07" w:rsidRPr="0077681B">
        <w:rPr>
          <w:rtl/>
        </w:rPr>
        <w:t>،</w:t>
      </w:r>
      <w:r w:rsidRPr="0077681B">
        <w:rPr>
          <w:rtl/>
        </w:rPr>
        <w:t xml:space="preserve"> أي بعد سبع سنوات من استنفاد صاحب البلاغ سبل الانتصاف المحلية. وعلاوة على ذلك </w:t>
      </w:r>
      <w:r w:rsidRPr="0077681B">
        <w:rPr>
          <w:rFonts w:hint="cs"/>
          <w:rtl/>
        </w:rPr>
        <w:t xml:space="preserve">فإن </w:t>
      </w:r>
      <w:r w:rsidRPr="0077681B">
        <w:rPr>
          <w:rtl/>
        </w:rPr>
        <w:t>صاحب البلاغ</w:t>
      </w:r>
      <w:r w:rsidR="00DC6B07" w:rsidRPr="0077681B">
        <w:rPr>
          <w:rtl/>
        </w:rPr>
        <w:t>،</w:t>
      </w:r>
      <w:r w:rsidRPr="0077681B">
        <w:rPr>
          <w:rtl/>
        </w:rPr>
        <w:t xml:space="preserve"> عندما قدم طلب المراجعة القضائية الرقابية إلى المحكمة العليا</w:t>
      </w:r>
      <w:r w:rsidR="00DC6B07" w:rsidRPr="0077681B">
        <w:rPr>
          <w:rtl/>
        </w:rPr>
        <w:t>،</w:t>
      </w:r>
      <w:r w:rsidRPr="0077681B">
        <w:rPr>
          <w:rtl/>
        </w:rPr>
        <w:t xml:space="preserve"> لم يذكر التعذيب </w:t>
      </w:r>
      <w:r w:rsidRPr="0077681B">
        <w:rPr>
          <w:rFonts w:hint="cs"/>
          <w:rtl/>
        </w:rPr>
        <w:t>المدَّعى</w:t>
      </w:r>
      <w:r w:rsidRPr="0077681B">
        <w:rPr>
          <w:rtl/>
        </w:rPr>
        <w:t xml:space="preserve"> الذي تعرض له أثناء التحقيق السابق للمحاكمة.</w:t>
      </w:r>
    </w:p>
    <w:p w14:paraId="7A46318B" w14:textId="09AAE3A4" w:rsidR="002D148D" w:rsidRPr="0077681B" w:rsidRDefault="002D148D" w:rsidP="002D148D">
      <w:pPr>
        <w:pStyle w:val="SingleTxtGA"/>
        <w:rPr>
          <w:rtl/>
        </w:rPr>
      </w:pPr>
      <w:r w:rsidRPr="00B547D0">
        <w:rPr>
          <w:rtl/>
        </w:rPr>
        <w:t>4</w:t>
      </w:r>
      <w:r w:rsidRPr="0077681B">
        <w:rPr>
          <w:rtl/>
        </w:rPr>
        <w:t>-</w:t>
      </w:r>
      <w:r w:rsidRPr="00B547D0">
        <w:rPr>
          <w:rtl/>
        </w:rPr>
        <w:t>3</w:t>
      </w:r>
      <w:r w:rsidRPr="0077681B">
        <w:rPr>
          <w:rtl/>
        </w:rPr>
        <w:tab/>
        <w:t>واستناداً إلى هذه الوقائع</w:t>
      </w:r>
      <w:r w:rsidR="00DC6B07" w:rsidRPr="0077681B">
        <w:rPr>
          <w:rtl/>
        </w:rPr>
        <w:t>،</w:t>
      </w:r>
      <w:r w:rsidRPr="0077681B">
        <w:rPr>
          <w:rtl/>
        </w:rPr>
        <w:t xml:space="preserve"> ترى الدولة الطرف أن بلاغ صاحب البلاغ يشكل إساءة استخدام للحق في تقديم هذه البلاغات</w:t>
      </w:r>
      <w:r w:rsidR="00DC6B07" w:rsidRPr="0077681B">
        <w:rPr>
          <w:rtl/>
        </w:rPr>
        <w:t>،</w:t>
      </w:r>
      <w:r w:rsidRPr="0077681B">
        <w:rPr>
          <w:rtl/>
        </w:rPr>
        <w:t xml:space="preserve"> وينبغي اعتباره غير مقبول بموجب المادة </w:t>
      </w:r>
      <w:r w:rsidRPr="00B547D0">
        <w:rPr>
          <w:rtl/>
        </w:rPr>
        <w:t>3</w:t>
      </w:r>
      <w:r w:rsidRPr="0077681B">
        <w:rPr>
          <w:rtl/>
        </w:rPr>
        <w:t xml:space="preserve"> من البروتوكول الاختياري.</w:t>
      </w:r>
    </w:p>
    <w:p w14:paraId="71E798C7" w14:textId="2395122E" w:rsidR="002D148D" w:rsidRPr="00B547D0" w:rsidRDefault="00974A6C" w:rsidP="00974A6C">
      <w:pPr>
        <w:pStyle w:val="H23GA"/>
        <w:rPr>
          <w:rtl/>
        </w:rPr>
      </w:pPr>
      <w:r w:rsidRPr="00B547D0">
        <w:rPr>
          <w:rtl/>
        </w:rPr>
        <w:tab/>
      </w:r>
      <w:r w:rsidRPr="00B547D0">
        <w:rPr>
          <w:rtl/>
        </w:rPr>
        <w:tab/>
      </w:r>
      <w:r w:rsidR="002D148D" w:rsidRPr="00B547D0">
        <w:rPr>
          <w:rtl/>
        </w:rPr>
        <w:t>تعليقات صاحب البلاغ على ملاحظات الدولة الطرف بشأن المقبولية</w:t>
      </w:r>
    </w:p>
    <w:p w14:paraId="5CDD1116" w14:textId="2D0E03C3" w:rsidR="002D148D" w:rsidRPr="0077681B" w:rsidRDefault="00531D30" w:rsidP="002D148D">
      <w:pPr>
        <w:pStyle w:val="SingleTxtGA"/>
        <w:rPr>
          <w:rtl/>
        </w:rPr>
      </w:pPr>
      <w:r w:rsidRPr="00B547D0">
        <w:rPr>
          <w:rFonts w:hint="cs"/>
          <w:rtl/>
        </w:rPr>
        <w:t>5</w:t>
      </w:r>
      <w:r w:rsidRPr="0077681B">
        <w:rPr>
          <w:rFonts w:hint="cs"/>
          <w:rtl/>
        </w:rPr>
        <w:t>-</w:t>
      </w:r>
      <w:r w:rsidRPr="00B547D0">
        <w:rPr>
          <w:rFonts w:hint="cs"/>
          <w:rtl/>
        </w:rPr>
        <w:t>1</w:t>
      </w:r>
      <w:r w:rsidR="002D148D" w:rsidRPr="0077681B">
        <w:rPr>
          <w:rtl/>
        </w:rPr>
        <w:tab/>
        <w:t xml:space="preserve">في </w:t>
      </w:r>
      <w:r w:rsidR="00974A6C" w:rsidRPr="00B547D0">
        <w:rPr>
          <w:rFonts w:hint="cs"/>
          <w:rtl/>
        </w:rPr>
        <w:t>10</w:t>
      </w:r>
      <w:r w:rsidR="00974A6C" w:rsidRPr="0077681B">
        <w:rPr>
          <w:rFonts w:hint="cs"/>
          <w:rtl/>
        </w:rPr>
        <w:t xml:space="preserve"> </w:t>
      </w:r>
      <w:r w:rsidR="002D148D" w:rsidRPr="0077681B">
        <w:rPr>
          <w:rtl/>
        </w:rPr>
        <w:t xml:space="preserve">آذار/مارس </w:t>
      </w:r>
      <w:r w:rsidR="00974A6C" w:rsidRPr="00B547D0">
        <w:rPr>
          <w:rFonts w:hint="cs"/>
          <w:rtl/>
        </w:rPr>
        <w:t>2017</w:t>
      </w:r>
      <w:r w:rsidR="00DC6B07" w:rsidRPr="0077681B">
        <w:rPr>
          <w:rtl/>
        </w:rPr>
        <w:t>،</w:t>
      </w:r>
      <w:r w:rsidR="002D148D" w:rsidRPr="0077681B">
        <w:rPr>
          <w:rtl/>
        </w:rPr>
        <w:t xml:space="preserve"> قدم صاحب البلاغ تعليقات على ملاحظات الدولة الطرف بشأن المقبولية. ورداً على الطعن الذي </w:t>
      </w:r>
      <w:r w:rsidR="002D148D" w:rsidRPr="0077681B">
        <w:rPr>
          <w:rFonts w:hint="cs"/>
          <w:rtl/>
        </w:rPr>
        <w:t>أثارته</w:t>
      </w:r>
      <w:r w:rsidR="002D148D" w:rsidRPr="0077681B">
        <w:rPr>
          <w:rtl/>
        </w:rPr>
        <w:t xml:space="preserve"> الدولة الطرف</w:t>
      </w:r>
      <w:r w:rsidR="00DC6B07" w:rsidRPr="0077681B">
        <w:rPr>
          <w:rtl/>
        </w:rPr>
        <w:t>،</w:t>
      </w:r>
      <w:r w:rsidR="002D148D" w:rsidRPr="0077681B">
        <w:rPr>
          <w:rtl/>
        </w:rPr>
        <w:t xml:space="preserve"> يدفع صاحب البلاغ بأن التأخير في تقديم البلاغ إلى اللجنة لا يجعل شكواه غير مقبولة. </w:t>
      </w:r>
      <w:r w:rsidR="002D148D" w:rsidRPr="0077681B">
        <w:rPr>
          <w:rFonts w:hint="cs"/>
          <w:rtl/>
        </w:rPr>
        <w:t>ف</w:t>
      </w:r>
      <w:r w:rsidR="002D148D" w:rsidRPr="0077681B">
        <w:rPr>
          <w:rtl/>
        </w:rPr>
        <w:t xml:space="preserve">في عام </w:t>
      </w:r>
      <w:r w:rsidR="002D148D" w:rsidRPr="00B547D0">
        <w:rPr>
          <w:rtl/>
        </w:rPr>
        <w:t>2007</w:t>
      </w:r>
      <w:r w:rsidR="00DC6B07" w:rsidRPr="0077681B">
        <w:rPr>
          <w:rtl/>
        </w:rPr>
        <w:t>،</w:t>
      </w:r>
      <w:r w:rsidR="002D148D" w:rsidRPr="0077681B">
        <w:rPr>
          <w:rtl/>
        </w:rPr>
        <w:t xml:space="preserve"> أعد صاحب البلاغ </w:t>
      </w:r>
      <w:r w:rsidR="002D148D" w:rsidRPr="0077681B">
        <w:rPr>
          <w:rFonts w:hint="cs"/>
          <w:rtl/>
        </w:rPr>
        <w:t>طلباً قدمه</w:t>
      </w:r>
      <w:r w:rsidR="002D148D" w:rsidRPr="0077681B">
        <w:rPr>
          <w:rtl/>
        </w:rPr>
        <w:t xml:space="preserve"> إلى المحكمة الأوروبية لحقوق الإنسان</w:t>
      </w:r>
      <w:r w:rsidR="00DC6B07" w:rsidRPr="0077681B">
        <w:rPr>
          <w:rtl/>
        </w:rPr>
        <w:t>،</w:t>
      </w:r>
      <w:r w:rsidR="002D148D" w:rsidRPr="0077681B">
        <w:rPr>
          <w:rtl/>
        </w:rPr>
        <w:t xml:space="preserve"> جرى رفضه باعتباره غير مقبول في عام </w:t>
      </w:r>
      <w:r w:rsidR="002D148D" w:rsidRPr="00B547D0">
        <w:rPr>
          <w:rtl/>
        </w:rPr>
        <w:t>2012</w:t>
      </w:r>
      <w:r w:rsidR="002D148D" w:rsidRPr="0077681B">
        <w:rPr>
          <w:rtl/>
        </w:rPr>
        <w:t xml:space="preserve">. ومنذ ذلك الوقت وحتى إطلاق سراح صاحب البلاغ في عام </w:t>
      </w:r>
      <w:r w:rsidR="002D148D" w:rsidRPr="00B547D0">
        <w:rPr>
          <w:rtl/>
        </w:rPr>
        <w:t>2015</w:t>
      </w:r>
      <w:r w:rsidR="00DC6B07" w:rsidRPr="0077681B">
        <w:rPr>
          <w:rtl/>
        </w:rPr>
        <w:t>،</w:t>
      </w:r>
      <w:r w:rsidR="002D148D" w:rsidRPr="0077681B">
        <w:rPr>
          <w:rtl/>
        </w:rPr>
        <w:t xml:space="preserve"> كان </w:t>
      </w:r>
      <w:r w:rsidR="002D148D" w:rsidRPr="0077681B">
        <w:rPr>
          <w:rFonts w:hint="cs"/>
          <w:rtl/>
        </w:rPr>
        <w:t xml:space="preserve">هذا الأخير </w:t>
      </w:r>
      <w:r w:rsidR="002D148D" w:rsidRPr="0077681B">
        <w:rPr>
          <w:rtl/>
        </w:rPr>
        <w:t>يُنقل باستمرار من سجن إلى آخر</w:t>
      </w:r>
      <w:r w:rsidR="00DC6B07" w:rsidRPr="0077681B">
        <w:rPr>
          <w:rtl/>
        </w:rPr>
        <w:t>،</w:t>
      </w:r>
      <w:r w:rsidR="002D148D" w:rsidRPr="0077681B">
        <w:rPr>
          <w:rtl/>
        </w:rPr>
        <w:t xml:space="preserve"> ما جعل </w:t>
      </w:r>
      <w:r w:rsidR="002D148D" w:rsidRPr="0077681B">
        <w:rPr>
          <w:rFonts w:hint="cs"/>
          <w:rtl/>
        </w:rPr>
        <w:t>من المستحيل عليه تقديم توكيل إلى</w:t>
      </w:r>
      <w:r w:rsidR="002D148D" w:rsidRPr="0077681B">
        <w:rPr>
          <w:rtl/>
        </w:rPr>
        <w:t xml:space="preserve"> محامٍ </w:t>
      </w:r>
      <w:r w:rsidR="002D148D" w:rsidRPr="0077681B">
        <w:rPr>
          <w:rFonts w:hint="cs"/>
          <w:rtl/>
        </w:rPr>
        <w:t>ليقدّم</w:t>
      </w:r>
      <w:r w:rsidR="002D148D" w:rsidRPr="0077681B">
        <w:rPr>
          <w:rtl/>
        </w:rPr>
        <w:t xml:space="preserve"> ادعاءاته إلى اللجنة.</w:t>
      </w:r>
    </w:p>
    <w:p w14:paraId="27E57081" w14:textId="7C4781C1" w:rsidR="002D148D" w:rsidRPr="0077681B" w:rsidRDefault="002D148D" w:rsidP="002D148D">
      <w:pPr>
        <w:pStyle w:val="SingleTxtGA"/>
        <w:rPr>
          <w:rtl/>
        </w:rPr>
      </w:pPr>
      <w:r w:rsidRPr="00B547D0">
        <w:rPr>
          <w:rtl/>
        </w:rPr>
        <w:t>5</w:t>
      </w:r>
      <w:r w:rsidRPr="0077681B">
        <w:rPr>
          <w:rtl/>
        </w:rPr>
        <w:t>-</w:t>
      </w:r>
      <w:r w:rsidRPr="00B547D0">
        <w:rPr>
          <w:rtl/>
        </w:rPr>
        <w:t>2</w:t>
      </w:r>
      <w:r w:rsidRPr="0077681B">
        <w:rPr>
          <w:rtl/>
        </w:rPr>
        <w:tab/>
        <w:t>وفيما يتعلق بإجراء المراجعة القضائية الرقابية</w:t>
      </w:r>
      <w:r w:rsidR="00DC6B07" w:rsidRPr="0077681B">
        <w:rPr>
          <w:rtl/>
        </w:rPr>
        <w:t>،</w:t>
      </w:r>
      <w:r w:rsidRPr="0077681B">
        <w:rPr>
          <w:rtl/>
        </w:rPr>
        <w:t xml:space="preserve"> يدفع صاحب البلاغ بأن المحكمة الأوروبية لحقوق الإنسان </w:t>
      </w:r>
      <w:r w:rsidRPr="0077681B">
        <w:rPr>
          <w:rFonts w:hint="cs"/>
          <w:rtl/>
        </w:rPr>
        <w:t xml:space="preserve">قد دأبت لفترة طويلة على الاعتراف بأن </w:t>
      </w:r>
      <w:r w:rsidRPr="0077681B">
        <w:rPr>
          <w:rtl/>
        </w:rPr>
        <w:t xml:space="preserve">هذا الإجراء غير فعال. </w:t>
      </w:r>
      <w:r w:rsidRPr="0077681B">
        <w:rPr>
          <w:rFonts w:hint="cs"/>
          <w:rtl/>
        </w:rPr>
        <w:t xml:space="preserve">ولذلك فكون </w:t>
      </w:r>
      <w:r w:rsidRPr="0077681B">
        <w:rPr>
          <w:rtl/>
        </w:rPr>
        <w:t xml:space="preserve">صاحب البلاغ </w:t>
      </w:r>
      <w:r w:rsidRPr="0077681B">
        <w:rPr>
          <w:rFonts w:hint="cs"/>
          <w:rtl/>
        </w:rPr>
        <w:t>لم يذكر ا</w:t>
      </w:r>
      <w:r w:rsidRPr="0077681B">
        <w:rPr>
          <w:rtl/>
        </w:rPr>
        <w:t xml:space="preserve">لتعذيب في طلب المراجعة القضائية الرقابية </w:t>
      </w:r>
      <w:r w:rsidRPr="0077681B">
        <w:rPr>
          <w:rFonts w:hint="cs"/>
          <w:rtl/>
        </w:rPr>
        <w:t>المقدَّم منه</w:t>
      </w:r>
      <w:r w:rsidRPr="0077681B">
        <w:rPr>
          <w:rtl/>
        </w:rPr>
        <w:t xml:space="preserve"> </w:t>
      </w:r>
      <w:r w:rsidRPr="0077681B">
        <w:rPr>
          <w:rFonts w:hint="cs"/>
          <w:rtl/>
        </w:rPr>
        <w:t xml:space="preserve">هو أمر </w:t>
      </w:r>
      <w:r w:rsidRPr="0077681B">
        <w:rPr>
          <w:rtl/>
        </w:rPr>
        <w:t xml:space="preserve">لا يجعل البلاغ برمته غير مقبول باعتباره </w:t>
      </w:r>
      <w:r w:rsidRPr="0077681B">
        <w:rPr>
          <w:rFonts w:hint="cs"/>
          <w:rtl/>
        </w:rPr>
        <w:t>إساءة استخدام</w:t>
      </w:r>
      <w:r w:rsidRPr="0077681B">
        <w:rPr>
          <w:rtl/>
        </w:rPr>
        <w:t xml:space="preserve"> للحق</w:t>
      </w:r>
      <w:r w:rsidRPr="0077681B">
        <w:rPr>
          <w:rFonts w:hint="cs"/>
          <w:rtl/>
        </w:rPr>
        <w:t xml:space="preserve"> في تقديم بلاغات.</w:t>
      </w:r>
    </w:p>
    <w:p w14:paraId="2819D3D7" w14:textId="72B696A5" w:rsidR="002D148D" w:rsidRPr="00B547D0" w:rsidRDefault="001D1FE3" w:rsidP="001D1FE3">
      <w:pPr>
        <w:pStyle w:val="H23GA"/>
        <w:rPr>
          <w:rtl/>
        </w:rPr>
      </w:pPr>
      <w:r w:rsidRPr="00B547D0">
        <w:rPr>
          <w:rtl/>
        </w:rPr>
        <w:tab/>
      </w:r>
      <w:r w:rsidRPr="00B547D0">
        <w:rPr>
          <w:rtl/>
        </w:rPr>
        <w:tab/>
      </w:r>
      <w:r w:rsidR="002D148D" w:rsidRPr="00B547D0">
        <w:rPr>
          <w:rFonts w:hint="cs"/>
          <w:rtl/>
        </w:rPr>
        <w:t xml:space="preserve">ملاحظات الدولة </w:t>
      </w:r>
      <w:r w:rsidR="002D148D" w:rsidRPr="00B547D0">
        <w:rPr>
          <w:rtl/>
        </w:rPr>
        <w:t xml:space="preserve">الطرف </w:t>
      </w:r>
      <w:r w:rsidR="002D148D" w:rsidRPr="00B547D0">
        <w:rPr>
          <w:rFonts w:hint="cs"/>
          <w:rtl/>
        </w:rPr>
        <w:t>بشأن</w:t>
      </w:r>
      <w:r w:rsidR="002D148D" w:rsidRPr="00B547D0">
        <w:rPr>
          <w:rtl/>
        </w:rPr>
        <w:t xml:space="preserve"> الأسس الموضوعية</w:t>
      </w:r>
    </w:p>
    <w:p w14:paraId="01E0A3D2" w14:textId="00AD297E" w:rsidR="002D148D" w:rsidRPr="0077681B" w:rsidRDefault="002D148D" w:rsidP="002D148D">
      <w:pPr>
        <w:pStyle w:val="SingleTxtGA"/>
        <w:rPr>
          <w:spacing w:val="-2"/>
          <w:rtl/>
        </w:rPr>
      </w:pPr>
      <w:r w:rsidRPr="00B547D0">
        <w:rPr>
          <w:rtl/>
        </w:rPr>
        <w:t>6</w:t>
      </w:r>
      <w:r w:rsidRPr="0077681B">
        <w:rPr>
          <w:rtl/>
        </w:rPr>
        <w:t>-</w:t>
      </w:r>
      <w:r w:rsidRPr="00B547D0">
        <w:rPr>
          <w:rtl/>
        </w:rPr>
        <w:t>1</w:t>
      </w:r>
      <w:r w:rsidRPr="0077681B">
        <w:rPr>
          <w:rtl/>
        </w:rPr>
        <w:tab/>
        <w:t xml:space="preserve">في </w:t>
      </w:r>
      <w:r w:rsidRPr="00B547D0">
        <w:rPr>
          <w:rtl/>
        </w:rPr>
        <w:t>18</w:t>
      </w:r>
      <w:r w:rsidRPr="0077681B">
        <w:rPr>
          <w:rtl/>
        </w:rPr>
        <w:t xml:space="preserve"> نيسان/أبريل </w:t>
      </w:r>
      <w:r w:rsidRPr="00B547D0">
        <w:rPr>
          <w:rtl/>
        </w:rPr>
        <w:t>2017</w:t>
      </w:r>
      <w:r w:rsidR="00DC6B07" w:rsidRPr="0077681B">
        <w:rPr>
          <w:rtl/>
        </w:rPr>
        <w:t>،</w:t>
      </w:r>
      <w:r w:rsidRPr="0077681B">
        <w:rPr>
          <w:rtl/>
        </w:rPr>
        <w:t xml:space="preserve"> قدمت الدولة الطرف ملاحظاتها بشأن الأسس الموضوعية للبلاغ. و</w:t>
      </w:r>
      <w:r w:rsidRPr="0077681B">
        <w:rPr>
          <w:rFonts w:hint="cs"/>
          <w:rtl/>
        </w:rPr>
        <w:t xml:space="preserve">هي </w:t>
      </w:r>
      <w:r w:rsidRPr="0077681B">
        <w:rPr>
          <w:rtl/>
        </w:rPr>
        <w:t>تؤكد أن نائب المدعي العام لمقاطعة نيجني نوفغورود</w:t>
      </w:r>
      <w:r w:rsidRPr="0077681B">
        <w:rPr>
          <w:rFonts w:hint="cs"/>
          <w:rtl/>
        </w:rPr>
        <w:t xml:space="preserve"> قد رفع</w:t>
      </w:r>
      <w:r w:rsidR="00DC6B07" w:rsidRPr="0077681B">
        <w:rPr>
          <w:rFonts w:hint="cs"/>
          <w:rtl/>
        </w:rPr>
        <w:t>،</w:t>
      </w:r>
      <w:r w:rsidRPr="0077681B">
        <w:rPr>
          <w:rtl/>
        </w:rPr>
        <w:t xml:space="preserve"> في </w:t>
      </w:r>
      <w:r w:rsidRPr="00B547D0">
        <w:rPr>
          <w:rtl/>
        </w:rPr>
        <w:t>6</w:t>
      </w:r>
      <w:r w:rsidRPr="0077681B">
        <w:rPr>
          <w:rtl/>
        </w:rPr>
        <w:t xml:space="preserve"> كانون الأول/ديسمبر </w:t>
      </w:r>
      <w:r w:rsidRPr="00B547D0">
        <w:rPr>
          <w:rtl/>
        </w:rPr>
        <w:t>2005</w:t>
      </w:r>
      <w:r w:rsidR="00DC6B07" w:rsidRPr="0077681B">
        <w:rPr>
          <w:rtl/>
        </w:rPr>
        <w:t>،</w:t>
      </w:r>
      <w:r w:rsidRPr="0077681B">
        <w:rPr>
          <w:rtl/>
        </w:rPr>
        <w:t xml:space="preserve"> دعوى جنائية بموجب المادة </w:t>
      </w:r>
      <w:r w:rsidRPr="00B547D0">
        <w:rPr>
          <w:rtl/>
        </w:rPr>
        <w:t>286</w:t>
      </w:r>
      <w:r w:rsidRPr="0077681B">
        <w:rPr>
          <w:rtl/>
        </w:rPr>
        <w:t>(</w:t>
      </w:r>
      <w:r w:rsidRPr="00B547D0">
        <w:rPr>
          <w:rtl/>
        </w:rPr>
        <w:t>3</w:t>
      </w:r>
      <w:r w:rsidRPr="0077681B">
        <w:rPr>
          <w:rtl/>
        </w:rPr>
        <w:t>)(أ) من القانون الجنائي للاتحاد الروسي</w:t>
      </w:r>
      <w:r w:rsidR="00DC6B07" w:rsidRPr="0077681B">
        <w:rPr>
          <w:rtl/>
        </w:rPr>
        <w:t>،</w:t>
      </w:r>
      <w:r w:rsidRPr="0077681B">
        <w:rPr>
          <w:rtl/>
        </w:rPr>
        <w:t xml:space="preserve"> على أساس شكوى قدمها </w:t>
      </w:r>
      <w:r w:rsidRPr="0077681B">
        <w:rPr>
          <w:spacing w:val="-2"/>
          <w:rtl/>
        </w:rPr>
        <w:t xml:space="preserve">صاحب البلاغ </w:t>
      </w:r>
      <w:r w:rsidRPr="0077681B">
        <w:rPr>
          <w:rFonts w:hint="cs"/>
          <w:spacing w:val="-2"/>
          <w:rtl/>
        </w:rPr>
        <w:t>وزميله</w:t>
      </w:r>
      <w:r w:rsidRPr="0077681B">
        <w:rPr>
          <w:spacing w:val="-2"/>
          <w:rtl/>
        </w:rPr>
        <w:t xml:space="preserve"> المدعى عليه</w:t>
      </w:r>
      <w:r w:rsidR="00DC6B07" w:rsidRPr="0077681B">
        <w:rPr>
          <w:spacing w:val="-2"/>
          <w:rtl/>
        </w:rPr>
        <w:t>،</w:t>
      </w:r>
      <w:r w:rsidRPr="0077681B">
        <w:rPr>
          <w:rFonts w:hint="cs"/>
          <w:spacing w:val="-2"/>
          <w:rtl/>
        </w:rPr>
        <w:t xml:space="preserve"> "غ.</w:t>
      </w:r>
      <w:r w:rsidR="001D1FE3" w:rsidRPr="0077681B">
        <w:rPr>
          <w:rFonts w:hint="cs"/>
          <w:spacing w:val="-2"/>
          <w:rtl/>
        </w:rPr>
        <w:t xml:space="preserve"> </w:t>
      </w:r>
      <w:r w:rsidRPr="0077681B">
        <w:rPr>
          <w:rFonts w:hint="cs"/>
          <w:spacing w:val="-2"/>
          <w:rtl/>
        </w:rPr>
        <w:t>أ."</w:t>
      </w:r>
      <w:r w:rsidRPr="0077681B">
        <w:rPr>
          <w:spacing w:val="-2"/>
          <w:rtl/>
        </w:rPr>
        <w:t xml:space="preserve"> </w:t>
      </w:r>
      <w:r w:rsidRPr="0077681B">
        <w:rPr>
          <w:rFonts w:hint="cs"/>
          <w:spacing w:val="-2"/>
          <w:rtl/>
        </w:rPr>
        <w:t>(</w:t>
      </w:r>
      <w:r w:rsidRPr="0077681B">
        <w:rPr>
          <w:spacing w:val="-2"/>
        </w:rPr>
        <w:t>G.O</w:t>
      </w:r>
      <w:r w:rsidRPr="0077681B">
        <w:rPr>
          <w:spacing w:val="-2"/>
          <w:lang w:val="en-US"/>
        </w:rPr>
        <w:t>.</w:t>
      </w:r>
      <w:r w:rsidRPr="0077681B">
        <w:rPr>
          <w:rFonts w:hint="cs"/>
          <w:spacing w:val="-2"/>
          <w:rtl/>
        </w:rPr>
        <w:t>)</w:t>
      </w:r>
      <w:r w:rsidR="00DC6B07" w:rsidRPr="0077681B">
        <w:rPr>
          <w:spacing w:val="-2"/>
          <w:rtl/>
        </w:rPr>
        <w:t>،</w:t>
      </w:r>
      <w:r w:rsidRPr="0077681B">
        <w:rPr>
          <w:spacing w:val="-2"/>
          <w:rtl/>
        </w:rPr>
        <w:t xml:space="preserve"> </w:t>
      </w:r>
      <w:r w:rsidRPr="0077681B">
        <w:rPr>
          <w:rFonts w:hint="cs"/>
          <w:spacing w:val="-2"/>
          <w:rtl/>
        </w:rPr>
        <w:t xml:space="preserve">اللذان ادعيا أنهما كليهما قد تعرَّضا </w:t>
      </w:r>
      <w:r w:rsidRPr="0077681B">
        <w:rPr>
          <w:spacing w:val="-2"/>
          <w:rtl/>
        </w:rPr>
        <w:t xml:space="preserve">لإصابات </w:t>
      </w:r>
      <w:r w:rsidRPr="0077681B">
        <w:rPr>
          <w:rFonts w:hint="cs"/>
          <w:spacing w:val="-2"/>
          <w:rtl/>
        </w:rPr>
        <w:t>بدنية</w:t>
      </w:r>
      <w:r w:rsidRPr="0077681B">
        <w:rPr>
          <w:spacing w:val="-2"/>
          <w:rtl/>
        </w:rPr>
        <w:t>.</w:t>
      </w:r>
    </w:p>
    <w:p w14:paraId="21F9520F" w14:textId="67520DE8" w:rsidR="002D148D" w:rsidRPr="0077681B" w:rsidRDefault="002D148D" w:rsidP="002D148D">
      <w:pPr>
        <w:pStyle w:val="SingleTxtGA"/>
        <w:rPr>
          <w:rtl/>
        </w:rPr>
      </w:pPr>
      <w:r w:rsidRPr="00B547D0">
        <w:rPr>
          <w:rtl/>
        </w:rPr>
        <w:t>6</w:t>
      </w:r>
      <w:r w:rsidRPr="0077681B">
        <w:rPr>
          <w:rtl/>
        </w:rPr>
        <w:t>-</w:t>
      </w:r>
      <w:r w:rsidRPr="00B547D0">
        <w:rPr>
          <w:rtl/>
        </w:rPr>
        <w:t>2</w:t>
      </w:r>
      <w:r w:rsidRPr="0077681B">
        <w:rPr>
          <w:rtl/>
        </w:rPr>
        <w:tab/>
        <w:t>وأثناء التحقيق في هذه القضية</w:t>
      </w:r>
      <w:r w:rsidR="00DC6B07" w:rsidRPr="0077681B">
        <w:rPr>
          <w:rtl/>
        </w:rPr>
        <w:t>،</w:t>
      </w:r>
      <w:r w:rsidRPr="0077681B">
        <w:rPr>
          <w:rtl/>
        </w:rPr>
        <w:t xml:space="preserve"> جرى استجواب كل من صاحب البلاغ و</w:t>
      </w:r>
      <w:r w:rsidRPr="0077681B">
        <w:rPr>
          <w:rFonts w:hint="cs"/>
          <w:rtl/>
        </w:rPr>
        <w:t>"</w:t>
      </w:r>
      <w:r w:rsidRPr="0077681B">
        <w:rPr>
          <w:rtl/>
        </w:rPr>
        <w:t>غ.</w:t>
      </w:r>
      <w:r w:rsidR="001D1FE3" w:rsidRPr="0077681B">
        <w:rPr>
          <w:rFonts w:hint="cs"/>
          <w:rtl/>
        </w:rPr>
        <w:t xml:space="preserve"> </w:t>
      </w:r>
      <w:r w:rsidRPr="0077681B">
        <w:rPr>
          <w:rtl/>
        </w:rPr>
        <w:t>أ.</w:t>
      </w:r>
      <w:r w:rsidRPr="0077681B">
        <w:rPr>
          <w:rFonts w:hint="cs"/>
          <w:rtl/>
        </w:rPr>
        <w:t>"</w:t>
      </w:r>
      <w:r w:rsidR="00DC6B07" w:rsidRPr="0077681B">
        <w:rPr>
          <w:rtl/>
        </w:rPr>
        <w:t>،</w:t>
      </w:r>
      <w:r w:rsidRPr="0077681B">
        <w:rPr>
          <w:rtl/>
        </w:rPr>
        <w:t xml:space="preserve"> </w:t>
      </w:r>
      <w:r w:rsidRPr="0077681B">
        <w:rPr>
          <w:rFonts w:hint="cs"/>
          <w:rtl/>
        </w:rPr>
        <w:t>اللذين شهدا</w:t>
      </w:r>
      <w:r w:rsidRPr="0077681B">
        <w:rPr>
          <w:rtl/>
        </w:rPr>
        <w:t xml:space="preserve"> </w:t>
      </w:r>
      <w:r w:rsidRPr="0077681B">
        <w:rPr>
          <w:rFonts w:hint="cs"/>
          <w:rtl/>
        </w:rPr>
        <w:t xml:space="preserve">بأن </w:t>
      </w:r>
      <w:r w:rsidRPr="0077681B">
        <w:rPr>
          <w:rtl/>
        </w:rPr>
        <w:t xml:space="preserve">أفراد </w:t>
      </w:r>
      <w:r w:rsidRPr="0077681B">
        <w:rPr>
          <w:rFonts w:hint="cs"/>
          <w:rtl/>
        </w:rPr>
        <w:t xml:space="preserve">شرطة مقاطعة </w:t>
      </w:r>
      <w:r w:rsidRPr="0077681B">
        <w:rPr>
          <w:rtl/>
        </w:rPr>
        <w:t>موسكو</w:t>
      </w:r>
      <w:r w:rsidRPr="0077681B">
        <w:rPr>
          <w:rFonts w:hint="cs"/>
          <w:rtl/>
        </w:rPr>
        <w:t xml:space="preserve"> قد اعتدوا عليهما بالضرب</w:t>
      </w:r>
      <w:r w:rsidRPr="0077681B">
        <w:rPr>
          <w:rtl/>
        </w:rPr>
        <w:t xml:space="preserve"> في </w:t>
      </w:r>
      <w:r w:rsidRPr="00B547D0">
        <w:rPr>
          <w:rtl/>
        </w:rPr>
        <w:t>26</w:t>
      </w:r>
      <w:r w:rsidRPr="0077681B">
        <w:rPr>
          <w:rtl/>
        </w:rPr>
        <w:t xml:space="preserve"> تموز/يوليه </w:t>
      </w:r>
      <w:r w:rsidRPr="00B547D0">
        <w:rPr>
          <w:rtl/>
        </w:rPr>
        <w:t>2005</w:t>
      </w:r>
      <w:r w:rsidRPr="0077681B">
        <w:rPr>
          <w:rtl/>
        </w:rPr>
        <w:t xml:space="preserve">. وطالب </w:t>
      </w:r>
      <w:r w:rsidRPr="0077681B">
        <w:rPr>
          <w:rFonts w:hint="cs"/>
          <w:rtl/>
        </w:rPr>
        <w:t xml:space="preserve">أفراد الشرطة </w:t>
      </w:r>
      <w:r w:rsidRPr="0077681B">
        <w:rPr>
          <w:rtl/>
        </w:rPr>
        <w:t>هؤلاء صاحب البلاغ و</w:t>
      </w:r>
      <w:r w:rsidRPr="0077681B">
        <w:rPr>
          <w:rFonts w:hint="cs"/>
          <w:rtl/>
        </w:rPr>
        <w:t>"</w:t>
      </w:r>
      <w:r w:rsidRPr="0077681B">
        <w:rPr>
          <w:rtl/>
        </w:rPr>
        <w:t>غ.</w:t>
      </w:r>
      <w:r w:rsidR="001D1FE3" w:rsidRPr="0077681B">
        <w:rPr>
          <w:rFonts w:hint="cs"/>
          <w:rtl/>
        </w:rPr>
        <w:t xml:space="preserve"> </w:t>
      </w:r>
      <w:r w:rsidRPr="0077681B">
        <w:rPr>
          <w:rtl/>
        </w:rPr>
        <w:t>أ.</w:t>
      </w:r>
      <w:r w:rsidRPr="0077681B">
        <w:rPr>
          <w:rFonts w:hint="cs"/>
          <w:rtl/>
        </w:rPr>
        <w:t>"</w:t>
      </w:r>
      <w:r w:rsidRPr="0077681B">
        <w:rPr>
          <w:rtl/>
        </w:rPr>
        <w:t xml:space="preserve"> بالاعتراف بقتل </w:t>
      </w:r>
      <w:r w:rsidRPr="0077681B">
        <w:rPr>
          <w:rFonts w:hint="cs"/>
          <w:rtl/>
        </w:rPr>
        <w:t>الشرطي</w:t>
      </w:r>
      <w:r w:rsidRPr="0077681B">
        <w:rPr>
          <w:rtl/>
        </w:rPr>
        <w:t xml:space="preserve"> </w:t>
      </w:r>
      <w:r w:rsidRPr="0077681B">
        <w:rPr>
          <w:rFonts w:hint="cs"/>
          <w:rtl/>
        </w:rPr>
        <w:t>"</w:t>
      </w:r>
      <w:r w:rsidRPr="0077681B">
        <w:rPr>
          <w:rtl/>
        </w:rPr>
        <w:t>د.</w:t>
      </w:r>
      <w:r w:rsidR="00CC7673" w:rsidRPr="0077681B">
        <w:rPr>
          <w:rFonts w:hint="cs"/>
          <w:rtl/>
        </w:rPr>
        <w:t xml:space="preserve"> </w:t>
      </w:r>
      <w:r w:rsidRPr="0077681B">
        <w:rPr>
          <w:rFonts w:hint="cs"/>
          <w:rtl/>
        </w:rPr>
        <w:t>أ.".</w:t>
      </w:r>
      <w:r w:rsidRPr="0077681B">
        <w:rPr>
          <w:rtl/>
        </w:rPr>
        <w:t xml:space="preserve"> </w:t>
      </w:r>
      <w:r w:rsidRPr="0077681B">
        <w:rPr>
          <w:rFonts w:hint="cs"/>
          <w:rtl/>
        </w:rPr>
        <w:t>و</w:t>
      </w:r>
      <w:r w:rsidRPr="0077681B">
        <w:rPr>
          <w:rtl/>
        </w:rPr>
        <w:t xml:space="preserve">نتيجة </w:t>
      </w:r>
      <w:r w:rsidRPr="0077681B">
        <w:rPr>
          <w:rFonts w:hint="cs"/>
          <w:rtl/>
        </w:rPr>
        <w:t>ل</w:t>
      </w:r>
      <w:r w:rsidRPr="0077681B">
        <w:rPr>
          <w:rtl/>
        </w:rPr>
        <w:t>لضرب</w:t>
      </w:r>
      <w:r w:rsidR="00DC6B07" w:rsidRPr="0077681B">
        <w:rPr>
          <w:rtl/>
        </w:rPr>
        <w:t>،</w:t>
      </w:r>
      <w:r w:rsidRPr="0077681B">
        <w:rPr>
          <w:rtl/>
        </w:rPr>
        <w:t xml:space="preserve"> </w:t>
      </w:r>
      <w:r w:rsidRPr="0077681B">
        <w:rPr>
          <w:rFonts w:hint="cs"/>
          <w:rtl/>
        </w:rPr>
        <w:t>وقَّع</w:t>
      </w:r>
      <w:r w:rsidRPr="0077681B">
        <w:rPr>
          <w:rtl/>
        </w:rPr>
        <w:t xml:space="preserve"> صاحب البلاغ و</w:t>
      </w:r>
      <w:r w:rsidRPr="0077681B">
        <w:rPr>
          <w:rFonts w:hint="cs"/>
          <w:rtl/>
        </w:rPr>
        <w:t>"</w:t>
      </w:r>
      <w:r w:rsidRPr="0077681B">
        <w:rPr>
          <w:rtl/>
        </w:rPr>
        <w:t>غ.</w:t>
      </w:r>
      <w:r w:rsidR="001D1FE3" w:rsidRPr="0077681B">
        <w:rPr>
          <w:rFonts w:hint="cs"/>
          <w:rtl/>
        </w:rPr>
        <w:t xml:space="preserve"> </w:t>
      </w:r>
      <w:r w:rsidRPr="0077681B">
        <w:rPr>
          <w:rtl/>
        </w:rPr>
        <w:t>أ.</w:t>
      </w:r>
      <w:r w:rsidRPr="0077681B">
        <w:rPr>
          <w:rFonts w:hint="cs"/>
          <w:rtl/>
        </w:rPr>
        <w:t>"</w:t>
      </w:r>
      <w:r w:rsidRPr="0077681B">
        <w:rPr>
          <w:rtl/>
        </w:rPr>
        <w:t xml:space="preserve"> على اعترافاتهم</w:t>
      </w:r>
      <w:r w:rsidRPr="0077681B">
        <w:rPr>
          <w:rFonts w:hint="cs"/>
          <w:rtl/>
        </w:rPr>
        <w:t>ا</w:t>
      </w:r>
      <w:r w:rsidR="00DC6B07" w:rsidRPr="0077681B">
        <w:rPr>
          <w:rtl/>
        </w:rPr>
        <w:t>،</w:t>
      </w:r>
      <w:r w:rsidRPr="0077681B">
        <w:rPr>
          <w:rtl/>
        </w:rPr>
        <w:t xml:space="preserve"> وجرى استجوابهم</w:t>
      </w:r>
      <w:r w:rsidRPr="0077681B">
        <w:rPr>
          <w:rFonts w:hint="cs"/>
          <w:rtl/>
        </w:rPr>
        <w:t>ا</w:t>
      </w:r>
      <w:r w:rsidRPr="0077681B">
        <w:rPr>
          <w:rtl/>
        </w:rPr>
        <w:t xml:space="preserve"> في </w:t>
      </w:r>
      <w:r w:rsidRPr="0077681B">
        <w:rPr>
          <w:rFonts w:hint="cs"/>
          <w:rtl/>
        </w:rPr>
        <w:t>اليوم نفسه بصفتهما مشتبهاً فيهما</w:t>
      </w:r>
      <w:r w:rsidRPr="0077681B">
        <w:rPr>
          <w:rtl/>
        </w:rPr>
        <w:t>. وفي اليوم التالي</w:t>
      </w:r>
      <w:r w:rsidR="00DC6B07" w:rsidRPr="0077681B">
        <w:rPr>
          <w:rtl/>
        </w:rPr>
        <w:t>،</w:t>
      </w:r>
      <w:r w:rsidRPr="0077681B">
        <w:rPr>
          <w:rtl/>
        </w:rPr>
        <w:t xml:space="preserve"> نُقل صاحب البلاغ و</w:t>
      </w:r>
      <w:r w:rsidRPr="0077681B">
        <w:rPr>
          <w:rFonts w:hint="cs"/>
          <w:rtl/>
        </w:rPr>
        <w:t>"</w:t>
      </w:r>
      <w:r w:rsidRPr="0077681B">
        <w:rPr>
          <w:rtl/>
        </w:rPr>
        <w:t>غ.</w:t>
      </w:r>
      <w:r w:rsidR="00267913" w:rsidRPr="0077681B">
        <w:rPr>
          <w:rFonts w:hint="cs"/>
          <w:rtl/>
        </w:rPr>
        <w:t xml:space="preserve"> </w:t>
      </w:r>
      <w:r w:rsidRPr="0077681B">
        <w:rPr>
          <w:rtl/>
        </w:rPr>
        <w:t>أ.</w:t>
      </w:r>
      <w:r w:rsidRPr="0077681B">
        <w:rPr>
          <w:rFonts w:hint="cs"/>
          <w:rtl/>
        </w:rPr>
        <w:t>"</w:t>
      </w:r>
      <w:r w:rsidRPr="0077681B">
        <w:rPr>
          <w:rtl/>
        </w:rPr>
        <w:t xml:space="preserve"> إلى المستشفى</w:t>
      </w:r>
      <w:r w:rsidR="00DC6B07" w:rsidRPr="0077681B">
        <w:rPr>
          <w:rtl/>
        </w:rPr>
        <w:t>،</w:t>
      </w:r>
      <w:r w:rsidRPr="0077681B">
        <w:rPr>
          <w:rtl/>
        </w:rPr>
        <w:t xml:space="preserve"> حيث جرى فحص إصاباتهما.</w:t>
      </w:r>
    </w:p>
    <w:p w14:paraId="74CDC7B7" w14:textId="337595FA" w:rsidR="002D148D" w:rsidRPr="0077681B" w:rsidRDefault="002D148D" w:rsidP="002D148D">
      <w:pPr>
        <w:pStyle w:val="SingleTxtGA"/>
        <w:rPr>
          <w:rtl/>
        </w:rPr>
      </w:pPr>
      <w:r w:rsidRPr="00B547D0">
        <w:rPr>
          <w:rtl/>
        </w:rPr>
        <w:t>6</w:t>
      </w:r>
      <w:r w:rsidRPr="0077681B">
        <w:rPr>
          <w:rtl/>
        </w:rPr>
        <w:t>-</w:t>
      </w:r>
      <w:r w:rsidRPr="00B547D0">
        <w:rPr>
          <w:rtl/>
        </w:rPr>
        <w:t>3</w:t>
      </w:r>
      <w:r w:rsidRPr="0077681B">
        <w:rPr>
          <w:rtl/>
        </w:rPr>
        <w:tab/>
        <w:t>وأثناء التحقيق</w:t>
      </w:r>
      <w:r w:rsidR="00DC6B07" w:rsidRPr="0077681B">
        <w:rPr>
          <w:rtl/>
        </w:rPr>
        <w:t>،</w:t>
      </w:r>
      <w:r w:rsidRPr="0077681B">
        <w:rPr>
          <w:rtl/>
        </w:rPr>
        <w:t xml:space="preserve"> شهدت شاهدة أخرى</w:t>
      </w:r>
      <w:r w:rsidR="00DC6B07" w:rsidRPr="0077681B">
        <w:rPr>
          <w:rtl/>
        </w:rPr>
        <w:t>،</w:t>
      </w:r>
      <w:r w:rsidRPr="0077681B">
        <w:rPr>
          <w:rtl/>
        </w:rPr>
        <w:t xml:space="preserve"> </w:t>
      </w:r>
      <w:r w:rsidRPr="0077681B">
        <w:rPr>
          <w:rFonts w:hint="cs"/>
          <w:rtl/>
        </w:rPr>
        <w:t>هي "</w:t>
      </w:r>
      <w:r w:rsidRPr="0077681B">
        <w:rPr>
          <w:rtl/>
        </w:rPr>
        <w:t>س.</w:t>
      </w:r>
      <w:r w:rsidR="001D1FE3" w:rsidRPr="0077681B">
        <w:rPr>
          <w:rFonts w:hint="cs"/>
          <w:rtl/>
        </w:rPr>
        <w:t xml:space="preserve"> </w:t>
      </w:r>
      <w:r w:rsidRPr="0077681B">
        <w:rPr>
          <w:rFonts w:hint="cs"/>
          <w:rtl/>
        </w:rPr>
        <w:t>أ.</w:t>
      </w:r>
      <w:r w:rsidR="001D1FE3" w:rsidRPr="0077681B">
        <w:rPr>
          <w:rFonts w:hint="cs"/>
          <w:rtl/>
        </w:rPr>
        <w:t xml:space="preserve"> </w:t>
      </w:r>
      <w:r w:rsidRPr="0077681B">
        <w:rPr>
          <w:rFonts w:hint="cs"/>
          <w:rtl/>
        </w:rPr>
        <w:t>م." (</w:t>
      </w:r>
      <w:r w:rsidRPr="0077681B">
        <w:t>S.A.M.</w:t>
      </w:r>
      <w:r w:rsidRPr="0077681B">
        <w:rPr>
          <w:rFonts w:hint="cs"/>
          <w:rtl/>
        </w:rPr>
        <w:t>) بأنه جرى في تموز/</w:t>
      </w:r>
      <w:r w:rsidR="00CC7673" w:rsidRPr="0077681B">
        <w:rPr>
          <w:rFonts w:hint="cs"/>
          <w:rtl/>
        </w:rPr>
        <w:t xml:space="preserve"> </w:t>
      </w:r>
      <w:r w:rsidRPr="0077681B">
        <w:rPr>
          <w:rFonts w:hint="cs"/>
          <w:rtl/>
        </w:rPr>
        <w:t>يوليه</w:t>
      </w:r>
      <w:r w:rsidR="00CC7673" w:rsidRPr="0077681B">
        <w:rPr>
          <w:rFonts w:hint="eastAsia"/>
          <w:rtl/>
        </w:rPr>
        <w:t> </w:t>
      </w:r>
      <w:r w:rsidRPr="00B547D0">
        <w:rPr>
          <w:rFonts w:hint="cs"/>
          <w:rtl/>
        </w:rPr>
        <w:t>2005</w:t>
      </w:r>
      <w:r w:rsidRPr="0077681B">
        <w:rPr>
          <w:rFonts w:hint="cs"/>
          <w:rtl/>
        </w:rPr>
        <w:t xml:space="preserve"> إحضارها إلى قسم شرطة مقاطعة موسكو وأُودعت في زنزانة مجاورة لزنزانة صاحب البلاغ.</w:t>
      </w:r>
      <w:r w:rsidRPr="0077681B">
        <w:rPr>
          <w:rtl/>
        </w:rPr>
        <w:t xml:space="preserve"> وسألت صاحب البلاغ عن سبب احتجازه. وقال صاحب البلاغ لـ </w:t>
      </w:r>
      <w:r w:rsidRPr="0077681B">
        <w:rPr>
          <w:rFonts w:hint="cs"/>
          <w:rtl/>
        </w:rPr>
        <w:t>"</w:t>
      </w:r>
      <w:r w:rsidRPr="0077681B">
        <w:rPr>
          <w:rtl/>
        </w:rPr>
        <w:t>س.</w:t>
      </w:r>
      <w:r w:rsidR="001D1FE3" w:rsidRPr="0077681B">
        <w:rPr>
          <w:rFonts w:hint="cs"/>
          <w:rtl/>
        </w:rPr>
        <w:t xml:space="preserve"> </w:t>
      </w:r>
      <w:r w:rsidRPr="0077681B">
        <w:rPr>
          <w:rFonts w:hint="cs"/>
          <w:rtl/>
        </w:rPr>
        <w:t>أ.</w:t>
      </w:r>
      <w:r w:rsidR="001D1FE3" w:rsidRPr="0077681B">
        <w:rPr>
          <w:rFonts w:hint="cs"/>
          <w:rtl/>
        </w:rPr>
        <w:t xml:space="preserve"> </w:t>
      </w:r>
      <w:r w:rsidRPr="0077681B">
        <w:rPr>
          <w:rFonts w:hint="cs"/>
          <w:rtl/>
        </w:rPr>
        <w:t xml:space="preserve">م." </w:t>
      </w:r>
      <w:r w:rsidRPr="0077681B">
        <w:rPr>
          <w:rtl/>
        </w:rPr>
        <w:t>إنه متهم بقتل</w:t>
      </w:r>
      <w:r w:rsidRPr="0077681B">
        <w:rPr>
          <w:rFonts w:hint="cs"/>
          <w:rtl/>
        </w:rPr>
        <w:t xml:space="preserve"> شرطي</w:t>
      </w:r>
      <w:r w:rsidRPr="0077681B">
        <w:rPr>
          <w:rtl/>
        </w:rPr>
        <w:t xml:space="preserve">. ولاحظت وجود كدمات </w:t>
      </w:r>
      <w:r w:rsidRPr="0077681B">
        <w:rPr>
          <w:rFonts w:hint="cs"/>
          <w:rtl/>
        </w:rPr>
        <w:t>أسفل</w:t>
      </w:r>
      <w:r w:rsidRPr="0077681B">
        <w:rPr>
          <w:rtl/>
        </w:rPr>
        <w:t xml:space="preserve"> عين </w:t>
      </w:r>
      <w:r w:rsidRPr="0077681B">
        <w:rPr>
          <w:rFonts w:hint="cs"/>
          <w:rtl/>
        </w:rPr>
        <w:t>صاحب البلاغ</w:t>
      </w:r>
      <w:r w:rsidR="00DC6B07" w:rsidRPr="0077681B">
        <w:rPr>
          <w:rtl/>
        </w:rPr>
        <w:t>،</w:t>
      </w:r>
      <w:r w:rsidRPr="0077681B">
        <w:rPr>
          <w:rtl/>
        </w:rPr>
        <w:t xml:space="preserve"> </w:t>
      </w:r>
      <w:r w:rsidRPr="0077681B">
        <w:rPr>
          <w:rFonts w:hint="cs"/>
          <w:rtl/>
        </w:rPr>
        <w:t>ف</w:t>
      </w:r>
      <w:r w:rsidRPr="0077681B">
        <w:rPr>
          <w:rtl/>
        </w:rPr>
        <w:t>علقت قائلة</w:t>
      </w:r>
      <w:r w:rsidRPr="0077681B">
        <w:rPr>
          <w:rFonts w:hint="cs"/>
          <w:rtl/>
        </w:rPr>
        <w:t>:</w:t>
      </w:r>
      <w:r w:rsidRPr="0077681B">
        <w:rPr>
          <w:rtl/>
        </w:rPr>
        <w:t xml:space="preserve"> "لقد ضربوك </w:t>
      </w:r>
      <w:r w:rsidRPr="0077681B">
        <w:rPr>
          <w:rFonts w:hint="cs"/>
          <w:rtl/>
        </w:rPr>
        <w:t>جيداً</w:t>
      </w:r>
      <w:r w:rsidRPr="0077681B">
        <w:rPr>
          <w:rtl/>
        </w:rPr>
        <w:t>"</w:t>
      </w:r>
      <w:r w:rsidR="00DC6B07" w:rsidRPr="0077681B">
        <w:rPr>
          <w:rtl/>
        </w:rPr>
        <w:t>،</w:t>
      </w:r>
      <w:r w:rsidRPr="0077681B">
        <w:rPr>
          <w:rtl/>
        </w:rPr>
        <w:t xml:space="preserve"> ولم </w:t>
      </w:r>
      <w:r w:rsidRPr="0077681B">
        <w:rPr>
          <w:rFonts w:hint="cs"/>
          <w:rtl/>
        </w:rPr>
        <w:t xml:space="preserve">يرد عليها </w:t>
      </w:r>
      <w:r w:rsidRPr="0077681B">
        <w:rPr>
          <w:rFonts w:hint="cs"/>
          <w:rtl/>
        </w:rPr>
        <w:lastRenderedPageBreak/>
        <w:t>صاحب البلاغ</w:t>
      </w:r>
      <w:r w:rsidRPr="0077681B">
        <w:rPr>
          <w:rtl/>
        </w:rPr>
        <w:t xml:space="preserve">. </w:t>
      </w:r>
      <w:r w:rsidRPr="0077681B">
        <w:rPr>
          <w:rFonts w:hint="cs"/>
          <w:rtl/>
        </w:rPr>
        <w:t xml:space="preserve">ويوجد </w:t>
      </w:r>
      <w:r w:rsidRPr="0077681B">
        <w:rPr>
          <w:rtl/>
        </w:rPr>
        <w:t>شاهدان آخران</w:t>
      </w:r>
      <w:r w:rsidR="00DC6B07" w:rsidRPr="0077681B">
        <w:rPr>
          <w:rtl/>
        </w:rPr>
        <w:t>،</w:t>
      </w:r>
      <w:r w:rsidRPr="0077681B">
        <w:rPr>
          <w:rFonts w:hint="cs"/>
          <w:rtl/>
        </w:rPr>
        <w:t xml:space="preserve"> هما</w:t>
      </w:r>
      <w:r w:rsidRPr="0077681B">
        <w:rPr>
          <w:rtl/>
        </w:rPr>
        <w:t xml:space="preserve"> </w:t>
      </w:r>
      <w:r w:rsidRPr="0077681B">
        <w:rPr>
          <w:rFonts w:hint="cs"/>
          <w:rtl/>
        </w:rPr>
        <w:t>"</w:t>
      </w:r>
      <w:r w:rsidRPr="0077681B">
        <w:rPr>
          <w:rtl/>
        </w:rPr>
        <w:t>م.</w:t>
      </w:r>
      <w:r w:rsidR="001D1FE3" w:rsidRPr="0077681B">
        <w:rPr>
          <w:rFonts w:hint="cs"/>
          <w:rtl/>
        </w:rPr>
        <w:t xml:space="preserve"> </w:t>
      </w:r>
      <w:r w:rsidRPr="0077681B">
        <w:rPr>
          <w:rFonts w:hint="cs"/>
          <w:rtl/>
        </w:rPr>
        <w:t>إ.</w:t>
      </w:r>
      <w:r w:rsidR="001D1FE3" w:rsidRPr="0077681B">
        <w:rPr>
          <w:rFonts w:hint="cs"/>
          <w:rtl/>
        </w:rPr>
        <w:t xml:space="preserve"> </w:t>
      </w:r>
      <w:r w:rsidRPr="0077681B">
        <w:rPr>
          <w:rFonts w:hint="cs"/>
          <w:rtl/>
        </w:rPr>
        <w:t>س." (</w:t>
      </w:r>
      <w:r w:rsidRPr="0077681B">
        <w:t>M.E.S.</w:t>
      </w:r>
      <w:r w:rsidRPr="0077681B">
        <w:rPr>
          <w:rFonts w:hint="cs"/>
          <w:rtl/>
        </w:rPr>
        <w:t>)</w:t>
      </w:r>
      <w:r w:rsidR="00DC6B07" w:rsidRPr="0077681B">
        <w:rPr>
          <w:rtl/>
        </w:rPr>
        <w:t xml:space="preserve"> و</w:t>
      </w:r>
      <w:r w:rsidRPr="0077681B">
        <w:rPr>
          <w:rFonts w:hint="cs"/>
          <w:rtl/>
        </w:rPr>
        <w:t>"س.</w:t>
      </w:r>
      <w:r w:rsidR="001D1FE3" w:rsidRPr="0077681B">
        <w:rPr>
          <w:rFonts w:hint="cs"/>
          <w:rtl/>
        </w:rPr>
        <w:t xml:space="preserve"> </w:t>
      </w:r>
      <w:r w:rsidRPr="0077681B">
        <w:rPr>
          <w:rFonts w:hint="cs"/>
          <w:rtl/>
        </w:rPr>
        <w:t>إ.</w:t>
      </w:r>
      <w:r w:rsidR="001D1FE3" w:rsidRPr="0077681B">
        <w:rPr>
          <w:rFonts w:hint="cs"/>
          <w:rtl/>
        </w:rPr>
        <w:t xml:space="preserve"> </w:t>
      </w:r>
      <w:r w:rsidRPr="0077681B">
        <w:rPr>
          <w:rFonts w:hint="cs"/>
          <w:rtl/>
        </w:rPr>
        <w:t>ل." (</w:t>
      </w:r>
      <w:r w:rsidRPr="0077681B">
        <w:t>S.E.L</w:t>
      </w:r>
      <w:r w:rsidRPr="0077681B">
        <w:rPr>
          <w:lang w:val="en-US"/>
        </w:rPr>
        <w:t>.</w:t>
      </w:r>
      <w:r w:rsidRPr="0077681B">
        <w:rPr>
          <w:rFonts w:hint="cs"/>
          <w:rtl/>
        </w:rPr>
        <w:t>)</w:t>
      </w:r>
      <w:r w:rsidR="00DC6B07" w:rsidRPr="0077681B">
        <w:rPr>
          <w:rtl/>
        </w:rPr>
        <w:t>،</w:t>
      </w:r>
      <w:r w:rsidRPr="0077681B">
        <w:rPr>
          <w:rtl/>
        </w:rPr>
        <w:t xml:space="preserve"> </w:t>
      </w:r>
      <w:r w:rsidRPr="0077681B">
        <w:rPr>
          <w:rFonts w:hint="cs"/>
          <w:rtl/>
        </w:rPr>
        <w:t>كان قد</w:t>
      </w:r>
      <w:r w:rsidRPr="0077681B">
        <w:rPr>
          <w:rtl/>
        </w:rPr>
        <w:t xml:space="preserve"> أُحضرا إلى </w:t>
      </w:r>
      <w:r w:rsidRPr="0077681B">
        <w:rPr>
          <w:rFonts w:hint="cs"/>
          <w:rtl/>
        </w:rPr>
        <w:t>قسم</w:t>
      </w:r>
      <w:r w:rsidRPr="0077681B">
        <w:rPr>
          <w:rtl/>
        </w:rPr>
        <w:t xml:space="preserve"> الشرطة في الوقت نفسه</w:t>
      </w:r>
      <w:r w:rsidR="00DC6B07" w:rsidRPr="0077681B">
        <w:rPr>
          <w:rtl/>
        </w:rPr>
        <w:t>،</w:t>
      </w:r>
      <w:r w:rsidRPr="0077681B">
        <w:rPr>
          <w:rtl/>
        </w:rPr>
        <w:t xml:space="preserve"> لم يلاحظا أي إصابات ظاهرة على صاحب البلاغ.</w:t>
      </w:r>
    </w:p>
    <w:p w14:paraId="1573A627" w14:textId="0DCEDBEB" w:rsidR="002D148D" w:rsidRPr="0077681B" w:rsidRDefault="002D148D" w:rsidP="002D148D">
      <w:pPr>
        <w:pStyle w:val="SingleTxtGA"/>
        <w:rPr>
          <w:rtl/>
        </w:rPr>
      </w:pPr>
      <w:r w:rsidRPr="00B547D0">
        <w:rPr>
          <w:rtl/>
        </w:rPr>
        <w:t>6</w:t>
      </w:r>
      <w:r w:rsidRPr="0077681B">
        <w:rPr>
          <w:rFonts w:hint="cs"/>
          <w:rtl/>
        </w:rPr>
        <w:t>-</w:t>
      </w:r>
      <w:r w:rsidRPr="00B547D0">
        <w:rPr>
          <w:rtl/>
        </w:rPr>
        <w:t>4</w:t>
      </w:r>
      <w:r w:rsidRPr="0077681B">
        <w:rPr>
          <w:rtl/>
        </w:rPr>
        <w:tab/>
      </w:r>
      <w:r w:rsidRPr="0077681B">
        <w:rPr>
          <w:rFonts w:hint="cs"/>
          <w:rtl/>
        </w:rPr>
        <w:t>و</w:t>
      </w:r>
      <w:r w:rsidRPr="0077681B">
        <w:rPr>
          <w:rtl/>
        </w:rPr>
        <w:t xml:space="preserve">جرى أيضاً استجواب أربعة من أفراد شرطة </w:t>
      </w:r>
      <w:r w:rsidRPr="0077681B">
        <w:rPr>
          <w:rFonts w:hint="cs"/>
          <w:rtl/>
        </w:rPr>
        <w:t>مقاطعة موسكو</w:t>
      </w:r>
      <w:r w:rsidR="00DC6B07" w:rsidRPr="0077681B">
        <w:rPr>
          <w:rtl/>
        </w:rPr>
        <w:t>،</w:t>
      </w:r>
      <w:r w:rsidRPr="0077681B">
        <w:rPr>
          <w:rtl/>
        </w:rPr>
        <w:t xml:space="preserve"> وشهدوا بأنهم عثروا على جثة </w:t>
      </w:r>
      <w:r w:rsidRPr="0077681B">
        <w:rPr>
          <w:rFonts w:hint="cs"/>
          <w:rtl/>
        </w:rPr>
        <w:t>"</w:t>
      </w:r>
      <w:r w:rsidRPr="0077681B">
        <w:rPr>
          <w:rtl/>
        </w:rPr>
        <w:t>د.</w:t>
      </w:r>
      <w:r w:rsidR="0077681B">
        <w:rPr>
          <w:rFonts w:hint="eastAsia"/>
          <w:rtl/>
        </w:rPr>
        <w:t> </w:t>
      </w:r>
      <w:r w:rsidRPr="0077681B">
        <w:rPr>
          <w:rFonts w:hint="cs"/>
          <w:rtl/>
        </w:rPr>
        <w:t>أ."</w:t>
      </w:r>
      <w:r w:rsidRPr="0077681B">
        <w:rPr>
          <w:rtl/>
        </w:rPr>
        <w:t xml:space="preserve"> </w:t>
      </w:r>
      <w:r w:rsidRPr="0077681B">
        <w:rPr>
          <w:rFonts w:hint="cs"/>
          <w:rtl/>
        </w:rPr>
        <w:t>(</w:t>
      </w:r>
      <w:r w:rsidRPr="0077681B">
        <w:t>D.O.</w:t>
      </w:r>
      <w:r w:rsidRPr="0077681B">
        <w:rPr>
          <w:rFonts w:hint="cs"/>
          <w:rtl/>
        </w:rPr>
        <w:t xml:space="preserve">) </w:t>
      </w:r>
      <w:r w:rsidRPr="0077681B">
        <w:rPr>
          <w:rtl/>
        </w:rPr>
        <w:t xml:space="preserve">في </w:t>
      </w:r>
      <w:r w:rsidRPr="00B547D0">
        <w:rPr>
          <w:rtl/>
        </w:rPr>
        <w:t>22</w:t>
      </w:r>
      <w:r w:rsidRPr="0077681B">
        <w:rPr>
          <w:rtl/>
        </w:rPr>
        <w:t xml:space="preserve"> تموز/يوليه </w:t>
      </w:r>
      <w:r w:rsidRPr="00B547D0">
        <w:rPr>
          <w:rtl/>
        </w:rPr>
        <w:t>2005</w:t>
      </w:r>
      <w:r w:rsidR="00DC6B07" w:rsidRPr="0077681B">
        <w:rPr>
          <w:rtl/>
        </w:rPr>
        <w:t>،</w:t>
      </w:r>
      <w:r w:rsidRPr="0077681B">
        <w:rPr>
          <w:rtl/>
        </w:rPr>
        <w:t xml:space="preserve"> و</w:t>
      </w:r>
      <w:r w:rsidRPr="0077681B">
        <w:rPr>
          <w:rFonts w:hint="cs"/>
          <w:rtl/>
        </w:rPr>
        <w:t>أنه</w:t>
      </w:r>
      <w:r w:rsidR="00DC6B07" w:rsidRPr="0077681B">
        <w:rPr>
          <w:rFonts w:hint="cs"/>
          <w:rtl/>
        </w:rPr>
        <w:t>،</w:t>
      </w:r>
      <w:r w:rsidRPr="0077681B">
        <w:rPr>
          <w:rFonts w:hint="cs"/>
          <w:rtl/>
        </w:rPr>
        <w:t xml:space="preserve"> </w:t>
      </w:r>
      <w:r w:rsidRPr="0077681B">
        <w:rPr>
          <w:rtl/>
        </w:rPr>
        <w:t>نتيجة للتحقيق</w:t>
      </w:r>
      <w:r w:rsidR="00DC6B07" w:rsidRPr="0077681B">
        <w:rPr>
          <w:rtl/>
        </w:rPr>
        <w:t>،</w:t>
      </w:r>
      <w:r w:rsidRPr="0077681B">
        <w:rPr>
          <w:rtl/>
        </w:rPr>
        <w:t xml:space="preserve"> أحضروا صاحب البلاغ إلى </w:t>
      </w:r>
      <w:r w:rsidRPr="0077681B">
        <w:rPr>
          <w:rFonts w:hint="cs"/>
          <w:rtl/>
        </w:rPr>
        <w:t>قسم</w:t>
      </w:r>
      <w:r w:rsidRPr="0077681B">
        <w:rPr>
          <w:rtl/>
        </w:rPr>
        <w:t xml:space="preserve"> الشرطة. ثم اعترف صاحب البلاغ بجريمة القتل التي ارتكبها مع شخصين آخرين</w:t>
      </w:r>
      <w:r w:rsidR="00DC6B07" w:rsidRPr="0077681B">
        <w:rPr>
          <w:rtl/>
        </w:rPr>
        <w:t>،</w:t>
      </w:r>
      <w:r w:rsidRPr="0077681B">
        <w:rPr>
          <w:rtl/>
        </w:rPr>
        <w:t xml:space="preserve"> وكتب </w:t>
      </w:r>
      <w:r w:rsidRPr="0077681B">
        <w:rPr>
          <w:rFonts w:hint="cs"/>
          <w:rtl/>
        </w:rPr>
        <w:t>رسالة</w:t>
      </w:r>
      <w:r w:rsidRPr="0077681B">
        <w:rPr>
          <w:rtl/>
        </w:rPr>
        <w:t xml:space="preserve"> اعتراف. وأثناء الاستجواب</w:t>
      </w:r>
      <w:r w:rsidR="00DC6B07" w:rsidRPr="0077681B">
        <w:rPr>
          <w:rtl/>
        </w:rPr>
        <w:t>،</w:t>
      </w:r>
      <w:r w:rsidRPr="0077681B">
        <w:rPr>
          <w:rtl/>
        </w:rPr>
        <w:t xml:space="preserve"> لاحظ أفراد الشرطة </w:t>
      </w:r>
      <w:r w:rsidRPr="0077681B">
        <w:rPr>
          <w:rFonts w:hint="cs"/>
          <w:rtl/>
        </w:rPr>
        <w:t xml:space="preserve">وجود </w:t>
      </w:r>
      <w:r w:rsidRPr="0077681B">
        <w:rPr>
          <w:rtl/>
        </w:rPr>
        <w:t xml:space="preserve">كدمات على جسد صاحب البلاغ. وأوضح أنه أصيب </w:t>
      </w:r>
      <w:r w:rsidRPr="0077681B">
        <w:rPr>
          <w:rFonts w:hint="cs"/>
          <w:rtl/>
        </w:rPr>
        <w:t xml:space="preserve">بهذه الإصابات </w:t>
      </w:r>
      <w:r w:rsidRPr="0077681B">
        <w:rPr>
          <w:rtl/>
        </w:rPr>
        <w:t>في الليلة السابقة</w:t>
      </w:r>
      <w:r w:rsidR="00DC6B07" w:rsidRPr="0077681B">
        <w:rPr>
          <w:rFonts w:hint="cs"/>
          <w:rtl/>
        </w:rPr>
        <w:t>،</w:t>
      </w:r>
      <w:r w:rsidRPr="0077681B">
        <w:rPr>
          <w:rtl/>
        </w:rPr>
        <w:t xml:space="preserve"> أثناء </w:t>
      </w:r>
      <w:r w:rsidRPr="0077681B">
        <w:rPr>
          <w:rFonts w:hint="cs"/>
          <w:rtl/>
        </w:rPr>
        <w:t>العراك</w:t>
      </w:r>
      <w:r w:rsidRPr="0077681B">
        <w:rPr>
          <w:rtl/>
        </w:rPr>
        <w:t xml:space="preserve"> مع </w:t>
      </w:r>
      <w:r w:rsidRPr="0077681B">
        <w:rPr>
          <w:rFonts w:hint="cs"/>
          <w:rtl/>
        </w:rPr>
        <w:t>"</w:t>
      </w:r>
      <w:r w:rsidRPr="0077681B">
        <w:rPr>
          <w:rtl/>
        </w:rPr>
        <w:t>د.</w:t>
      </w:r>
      <w:r w:rsidR="00CC7673" w:rsidRPr="0077681B">
        <w:rPr>
          <w:rFonts w:hint="cs"/>
          <w:rtl/>
        </w:rPr>
        <w:t xml:space="preserve"> </w:t>
      </w:r>
      <w:r w:rsidRPr="0077681B">
        <w:rPr>
          <w:rFonts w:hint="cs"/>
          <w:rtl/>
        </w:rPr>
        <w:t>أ.".</w:t>
      </w:r>
      <w:r w:rsidRPr="0077681B">
        <w:rPr>
          <w:rtl/>
        </w:rPr>
        <w:t xml:space="preserve"> وفي </w:t>
      </w:r>
      <w:r w:rsidRPr="00B547D0">
        <w:rPr>
          <w:rtl/>
        </w:rPr>
        <w:t>26</w:t>
      </w:r>
      <w:r w:rsidRPr="0077681B">
        <w:rPr>
          <w:rtl/>
        </w:rPr>
        <w:t xml:space="preserve"> </w:t>
      </w:r>
      <w:r w:rsidRPr="0077681B">
        <w:rPr>
          <w:rFonts w:hint="cs"/>
          <w:rtl/>
        </w:rPr>
        <w:t>تموز/يوليه</w:t>
      </w:r>
      <w:r w:rsidRPr="0077681B">
        <w:rPr>
          <w:rtl/>
        </w:rPr>
        <w:t xml:space="preserve"> </w:t>
      </w:r>
      <w:r w:rsidRPr="00B547D0">
        <w:rPr>
          <w:rtl/>
        </w:rPr>
        <w:t>2005</w:t>
      </w:r>
      <w:r w:rsidR="00DC6B07" w:rsidRPr="0077681B">
        <w:rPr>
          <w:rtl/>
        </w:rPr>
        <w:t>،</w:t>
      </w:r>
      <w:r w:rsidRPr="0077681B">
        <w:rPr>
          <w:rtl/>
        </w:rPr>
        <w:t xml:space="preserve"> </w:t>
      </w:r>
      <w:r w:rsidRPr="0077681B">
        <w:rPr>
          <w:rFonts w:hint="cs"/>
          <w:rtl/>
        </w:rPr>
        <w:t>احتجز</w:t>
      </w:r>
      <w:r w:rsidRPr="0077681B">
        <w:rPr>
          <w:rtl/>
        </w:rPr>
        <w:t xml:space="preserve"> أفراد الشرطة </w:t>
      </w:r>
      <w:r w:rsidRPr="0077681B">
        <w:rPr>
          <w:rFonts w:hint="cs"/>
          <w:rtl/>
        </w:rPr>
        <w:t>"غ.</w:t>
      </w:r>
      <w:r w:rsidR="00267913" w:rsidRPr="0077681B">
        <w:rPr>
          <w:rFonts w:hint="cs"/>
          <w:rtl/>
        </w:rPr>
        <w:t xml:space="preserve"> </w:t>
      </w:r>
      <w:r w:rsidRPr="0077681B">
        <w:rPr>
          <w:rFonts w:hint="cs"/>
          <w:rtl/>
        </w:rPr>
        <w:t>أ."</w:t>
      </w:r>
      <w:r w:rsidR="00DC6B07" w:rsidRPr="0077681B">
        <w:rPr>
          <w:rFonts w:hint="cs"/>
          <w:rtl/>
        </w:rPr>
        <w:t>،</w:t>
      </w:r>
      <w:r w:rsidRPr="0077681B">
        <w:rPr>
          <w:rFonts w:hint="cs"/>
          <w:rtl/>
        </w:rPr>
        <w:t xml:space="preserve"> الذي اعترف هو الآخر بقتل الشرطي</w:t>
      </w:r>
      <w:r w:rsidR="00DC6B07" w:rsidRPr="0077681B">
        <w:rPr>
          <w:rFonts w:hint="cs"/>
          <w:rtl/>
        </w:rPr>
        <w:t>،</w:t>
      </w:r>
      <w:r w:rsidRPr="0077681B">
        <w:rPr>
          <w:rFonts w:hint="cs"/>
          <w:rtl/>
        </w:rPr>
        <w:t xml:space="preserve"> والذي كانت توجد إصابات في جسده.</w:t>
      </w:r>
    </w:p>
    <w:p w14:paraId="10B9E496" w14:textId="01537353" w:rsidR="002D148D" w:rsidRPr="0077681B" w:rsidRDefault="002D148D" w:rsidP="002D148D">
      <w:pPr>
        <w:pStyle w:val="SingleTxtGA"/>
        <w:rPr>
          <w:rtl/>
        </w:rPr>
      </w:pPr>
      <w:r w:rsidRPr="00B547D0">
        <w:rPr>
          <w:rtl/>
        </w:rPr>
        <w:t>6</w:t>
      </w:r>
      <w:r w:rsidRPr="0077681B">
        <w:rPr>
          <w:rtl/>
        </w:rPr>
        <w:t>-</w:t>
      </w:r>
      <w:r w:rsidRPr="00B547D0">
        <w:rPr>
          <w:rtl/>
        </w:rPr>
        <w:t>5</w:t>
      </w:r>
      <w:r w:rsidRPr="0077681B">
        <w:rPr>
          <w:rtl/>
        </w:rPr>
        <w:tab/>
        <w:t xml:space="preserve">كما جرى استجواب ثلاثة من أفراد </w:t>
      </w:r>
      <w:r w:rsidRPr="0077681B">
        <w:rPr>
          <w:rFonts w:hint="cs"/>
          <w:rtl/>
        </w:rPr>
        <w:t xml:space="preserve">شرطة مقاطعة </w:t>
      </w:r>
      <w:r w:rsidRPr="0077681B">
        <w:rPr>
          <w:rtl/>
        </w:rPr>
        <w:t>سورموفسكي</w:t>
      </w:r>
      <w:r w:rsidR="00DC6B07" w:rsidRPr="0077681B">
        <w:rPr>
          <w:rtl/>
        </w:rPr>
        <w:t>،</w:t>
      </w:r>
      <w:r w:rsidRPr="0077681B">
        <w:rPr>
          <w:rtl/>
        </w:rPr>
        <w:t xml:space="preserve"> شهدوا بأنهم لم يشاركوا في استجواب صاحب البلاغ والمتهمي</w:t>
      </w:r>
      <w:r w:rsidRPr="0077681B">
        <w:rPr>
          <w:rFonts w:hint="cs"/>
          <w:rtl/>
        </w:rPr>
        <w:t>ْ</w:t>
      </w:r>
      <w:r w:rsidRPr="0077681B">
        <w:rPr>
          <w:rtl/>
        </w:rPr>
        <w:t>ن الآخري</w:t>
      </w:r>
      <w:r w:rsidRPr="0077681B">
        <w:rPr>
          <w:rFonts w:hint="cs"/>
          <w:rtl/>
        </w:rPr>
        <w:t>ْ</w:t>
      </w:r>
      <w:r w:rsidRPr="0077681B">
        <w:rPr>
          <w:rtl/>
        </w:rPr>
        <w:t>ن.</w:t>
      </w:r>
    </w:p>
    <w:p w14:paraId="46830DBB" w14:textId="265B21CF" w:rsidR="002D148D" w:rsidRPr="0077681B" w:rsidRDefault="002D148D" w:rsidP="002D148D">
      <w:pPr>
        <w:pStyle w:val="SingleTxtGA"/>
        <w:rPr>
          <w:rtl/>
        </w:rPr>
      </w:pPr>
      <w:r w:rsidRPr="00B547D0">
        <w:rPr>
          <w:rtl/>
        </w:rPr>
        <w:t>6</w:t>
      </w:r>
      <w:r w:rsidRPr="0077681B">
        <w:rPr>
          <w:rFonts w:hint="cs"/>
          <w:rtl/>
        </w:rPr>
        <w:t>-</w:t>
      </w:r>
      <w:r w:rsidRPr="00B547D0">
        <w:rPr>
          <w:rtl/>
        </w:rPr>
        <w:t>6</w:t>
      </w:r>
      <w:r w:rsidRPr="0077681B">
        <w:rPr>
          <w:rtl/>
        </w:rPr>
        <w:tab/>
      </w:r>
      <w:r w:rsidRPr="0077681B">
        <w:rPr>
          <w:rFonts w:hint="cs"/>
          <w:rtl/>
        </w:rPr>
        <w:t>و</w:t>
      </w:r>
      <w:r w:rsidRPr="0077681B">
        <w:rPr>
          <w:rtl/>
        </w:rPr>
        <w:t>بالإضافة إلى ذلك</w:t>
      </w:r>
      <w:r w:rsidR="00DC6B07" w:rsidRPr="0077681B">
        <w:rPr>
          <w:rtl/>
        </w:rPr>
        <w:t>،</w:t>
      </w:r>
      <w:r w:rsidRPr="0077681B">
        <w:rPr>
          <w:rtl/>
        </w:rPr>
        <w:t xml:space="preserve"> شهد محقق من مكتب المدعي العام</w:t>
      </w:r>
      <w:r w:rsidR="00DC6B07" w:rsidRPr="0077681B">
        <w:rPr>
          <w:rtl/>
        </w:rPr>
        <w:t>،</w:t>
      </w:r>
      <w:r w:rsidRPr="0077681B">
        <w:rPr>
          <w:rFonts w:hint="cs"/>
          <w:rtl/>
        </w:rPr>
        <w:t xml:space="preserve"> هو</w:t>
      </w:r>
      <w:r w:rsidRPr="0077681B">
        <w:rPr>
          <w:rtl/>
        </w:rPr>
        <w:t xml:space="preserve"> </w:t>
      </w:r>
      <w:r w:rsidRPr="0077681B">
        <w:rPr>
          <w:rFonts w:hint="cs"/>
          <w:rtl/>
        </w:rPr>
        <w:t>"</w:t>
      </w:r>
      <w:r w:rsidRPr="0077681B">
        <w:rPr>
          <w:rtl/>
        </w:rPr>
        <w:t>د.</w:t>
      </w:r>
      <w:r w:rsidR="001D1FE3" w:rsidRPr="0077681B">
        <w:rPr>
          <w:rFonts w:hint="cs"/>
          <w:rtl/>
        </w:rPr>
        <w:t xml:space="preserve"> </w:t>
      </w:r>
      <w:r w:rsidRPr="0077681B">
        <w:rPr>
          <w:rFonts w:hint="cs"/>
          <w:rtl/>
        </w:rPr>
        <w:t>س.</w:t>
      </w:r>
      <w:r w:rsidR="001D1FE3" w:rsidRPr="0077681B">
        <w:rPr>
          <w:rFonts w:hint="cs"/>
          <w:rtl/>
        </w:rPr>
        <w:t xml:space="preserve"> </w:t>
      </w:r>
      <w:r w:rsidRPr="0077681B">
        <w:rPr>
          <w:rFonts w:hint="cs"/>
          <w:rtl/>
        </w:rPr>
        <w:t>ك."</w:t>
      </w:r>
      <w:r w:rsidRPr="0077681B">
        <w:rPr>
          <w:rtl/>
        </w:rPr>
        <w:t xml:space="preserve"> </w:t>
      </w:r>
      <w:r w:rsidRPr="0077681B">
        <w:rPr>
          <w:rFonts w:hint="cs"/>
          <w:rtl/>
        </w:rPr>
        <w:t>(</w:t>
      </w:r>
      <w:r w:rsidRPr="0077681B">
        <w:t>D.S.K.</w:t>
      </w:r>
      <w:r w:rsidRPr="0077681B">
        <w:rPr>
          <w:rFonts w:hint="cs"/>
          <w:rtl/>
        </w:rPr>
        <w:t>) بأنه بدأ في إجراء تحقيق جنائي في قتل "د.أ." (</w:t>
      </w:r>
      <w:r w:rsidRPr="0077681B">
        <w:t>D.O.</w:t>
      </w:r>
      <w:r w:rsidRPr="0077681B">
        <w:rPr>
          <w:rFonts w:hint="cs"/>
          <w:rtl/>
        </w:rPr>
        <w:t xml:space="preserve">)؛ وأنه </w:t>
      </w:r>
      <w:r w:rsidRPr="0077681B">
        <w:rPr>
          <w:rtl/>
        </w:rPr>
        <w:t xml:space="preserve">استجوب صاحب البلاغ عندما قُبض عليه في </w:t>
      </w:r>
      <w:r w:rsidRPr="00B547D0">
        <w:rPr>
          <w:rtl/>
        </w:rPr>
        <w:t>26</w:t>
      </w:r>
      <w:r w:rsidRPr="0077681B">
        <w:rPr>
          <w:rtl/>
        </w:rPr>
        <w:t xml:space="preserve"> تموز/يوليه </w:t>
      </w:r>
      <w:r w:rsidRPr="00B547D0">
        <w:rPr>
          <w:rtl/>
        </w:rPr>
        <w:t>2005</w:t>
      </w:r>
      <w:r w:rsidR="00DC6B07" w:rsidRPr="0077681B">
        <w:rPr>
          <w:rtl/>
        </w:rPr>
        <w:t>،</w:t>
      </w:r>
      <w:r w:rsidRPr="0077681B">
        <w:rPr>
          <w:rtl/>
        </w:rPr>
        <w:t xml:space="preserve"> ولم يلاحظ </w:t>
      </w:r>
      <w:r w:rsidRPr="0077681B">
        <w:rPr>
          <w:rFonts w:hint="cs"/>
          <w:rtl/>
        </w:rPr>
        <w:t xml:space="preserve">وجود </w:t>
      </w:r>
      <w:r w:rsidRPr="0077681B">
        <w:rPr>
          <w:rtl/>
        </w:rPr>
        <w:t>أي إصابات</w:t>
      </w:r>
      <w:r w:rsidRPr="0077681B">
        <w:rPr>
          <w:rFonts w:hint="cs"/>
          <w:rtl/>
        </w:rPr>
        <w:t xml:space="preserve"> به</w:t>
      </w:r>
      <w:r w:rsidRPr="0077681B">
        <w:rPr>
          <w:rtl/>
        </w:rPr>
        <w:t xml:space="preserve">. وشارك في الاستجواب نائب </w:t>
      </w:r>
      <w:r w:rsidRPr="0077681B">
        <w:rPr>
          <w:rFonts w:hint="cs"/>
          <w:rtl/>
        </w:rPr>
        <w:t>ل</w:t>
      </w:r>
      <w:r w:rsidRPr="0077681B">
        <w:rPr>
          <w:rtl/>
        </w:rPr>
        <w:t>لمدعي العام</w:t>
      </w:r>
      <w:r w:rsidRPr="0077681B">
        <w:rPr>
          <w:rFonts w:hint="cs"/>
          <w:rtl/>
        </w:rPr>
        <w:t xml:space="preserve"> هو</w:t>
      </w:r>
      <w:r w:rsidRPr="0077681B">
        <w:rPr>
          <w:rtl/>
        </w:rPr>
        <w:t xml:space="preserve"> </w:t>
      </w:r>
      <w:r w:rsidRPr="0077681B">
        <w:rPr>
          <w:rFonts w:hint="cs"/>
          <w:rtl/>
        </w:rPr>
        <w:t>"إ.</w:t>
      </w:r>
      <w:r w:rsidR="00561F64" w:rsidRPr="0077681B">
        <w:rPr>
          <w:rFonts w:hint="cs"/>
          <w:rtl/>
        </w:rPr>
        <w:t xml:space="preserve"> </w:t>
      </w:r>
      <w:r w:rsidRPr="0077681B">
        <w:rPr>
          <w:rFonts w:hint="cs"/>
          <w:rtl/>
        </w:rPr>
        <w:t>ن.</w:t>
      </w:r>
      <w:r w:rsidR="00561F64" w:rsidRPr="0077681B">
        <w:rPr>
          <w:rFonts w:hint="cs"/>
          <w:rtl/>
        </w:rPr>
        <w:t xml:space="preserve"> </w:t>
      </w:r>
      <w:r w:rsidRPr="0077681B">
        <w:rPr>
          <w:rFonts w:hint="cs"/>
          <w:rtl/>
        </w:rPr>
        <w:t>س." (</w:t>
      </w:r>
      <w:r w:rsidRPr="0077681B">
        <w:t>E.N.S.</w:t>
      </w:r>
      <w:r w:rsidRPr="0077681B">
        <w:rPr>
          <w:rFonts w:hint="cs"/>
          <w:rtl/>
        </w:rPr>
        <w:t>) ومعه محامي دفاع هو "ي.</w:t>
      </w:r>
      <w:r w:rsidR="00561F64" w:rsidRPr="0077681B">
        <w:rPr>
          <w:rFonts w:hint="cs"/>
          <w:rtl/>
        </w:rPr>
        <w:t xml:space="preserve"> </w:t>
      </w:r>
      <w:r w:rsidRPr="0077681B">
        <w:rPr>
          <w:rFonts w:hint="cs"/>
          <w:rtl/>
        </w:rPr>
        <w:t>ف.</w:t>
      </w:r>
      <w:r w:rsidR="00561F64" w:rsidRPr="0077681B">
        <w:rPr>
          <w:rFonts w:hint="cs"/>
          <w:rtl/>
        </w:rPr>
        <w:t xml:space="preserve"> </w:t>
      </w:r>
      <w:r w:rsidRPr="0077681B">
        <w:rPr>
          <w:rFonts w:hint="cs"/>
          <w:rtl/>
        </w:rPr>
        <w:t>م." (</w:t>
      </w:r>
      <w:r w:rsidRPr="0077681B">
        <w:t>Y.V.M.</w:t>
      </w:r>
      <w:r w:rsidRPr="0077681B">
        <w:rPr>
          <w:rFonts w:hint="cs"/>
          <w:rtl/>
        </w:rPr>
        <w:t>)</w:t>
      </w:r>
      <w:r w:rsidR="00DC6B07" w:rsidRPr="0077681B">
        <w:rPr>
          <w:rFonts w:hint="cs"/>
          <w:rtl/>
        </w:rPr>
        <w:t>،</w:t>
      </w:r>
      <w:r w:rsidRPr="0077681B">
        <w:rPr>
          <w:rFonts w:hint="cs"/>
          <w:rtl/>
        </w:rPr>
        <w:t xml:space="preserve"> وكلاهما لم يشاهدا أيضاً أي عنف مرتكب ضد صاحب البلاغ.</w:t>
      </w:r>
      <w:r w:rsidRPr="0077681B">
        <w:rPr>
          <w:rtl/>
        </w:rPr>
        <w:t xml:space="preserve"> </w:t>
      </w:r>
      <w:r w:rsidRPr="0077681B">
        <w:rPr>
          <w:rFonts w:hint="cs"/>
          <w:rtl/>
        </w:rPr>
        <w:t>واحتُجِز في اليوم نفسه "غ.</w:t>
      </w:r>
      <w:r w:rsidR="00561F64" w:rsidRPr="0077681B">
        <w:rPr>
          <w:rFonts w:hint="cs"/>
          <w:rtl/>
        </w:rPr>
        <w:t xml:space="preserve"> </w:t>
      </w:r>
      <w:r w:rsidRPr="0077681B">
        <w:rPr>
          <w:rFonts w:hint="cs"/>
          <w:rtl/>
        </w:rPr>
        <w:t>أ."</w:t>
      </w:r>
      <w:r w:rsidRPr="0077681B">
        <w:rPr>
          <w:rtl/>
        </w:rPr>
        <w:t xml:space="preserve"> </w:t>
      </w:r>
      <w:r w:rsidRPr="0077681B">
        <w:rPr>
          <w:rFonts w:hint="cs"/>
          <w:rtl/>
        </w:rPr>
        <w:t xml:space="preserve">وجرى </w:t>
      </w:r>
      <w:r w:rsidRPr="0077681B">
        <w:rPr>
          <w:rtl/>
        </w:rPr>
        <w:t>استجوابه وشهد بأنه شارك بالفعل في</w:t>
      </w:r>
      <w:r w:rsidR="0077681B">
        <w:rPr>
          <w:rFonts w:hint="cs"/>
          <w:rtl/>
        </w:rPr>
        <w:t> </w:t>
      </w:r>
      <w:r w:rsidRPr="0077681B">
        <w:rPr>
          <w:rtl/>
        </w:rPr>
        <w:t xml:space="preserve">ضرب </w:t>
      </w:r>
      <w:r w:rsidRPr="0077681B">
        <w:rPr>
          <w:rFonts w:hint="cs"/>
          <w:rtl/>
        </w:rPr>
        <w:t>"د.أ." هو وصاحب البلاغ؛ وأنه</w:t>
      </w:r>
      <w:r w:rsidRPr="0077681B">
        <w:rPr>
          <w:rtl/>
        </w:rPr>
        <w:t xml:space="preserve"> لم تكن </w:t>
      </w:r>
      <w:r w:rsidRPr="0077681B">
        <w:rPr>
          <w:rFonts w:hint="cs"/>
          <w:rtl/>
        </w:rPr>
        <w:t>توجد</w:t>
      </w:r>
      <w:r w:rsidRPr="0077681B">
        <w:rPr>
          <w:rtl/>
        </w:rPr>
        <w:t xml:space="preserve"> علامات ظاهرة على </w:t>
      </w:r>
      <w:r w:rsidRPr="0077681B">
        <w:rPr>
          <w:rFonts w:hint="cs"/>
          <w:rtl/>
        </w:rPr>
        <w:t>حدوث أي</w:t>
      </w:r>
      <w:r w:rsidRPr="0077681B">
        <w:rPr>
          <w:rtl/>
        </w:rPr>
        <w:t xml:space="preserve"> إصابات </w:t>
      </w:r>
      <w:r w:rsidR="0077681B">
        <w:rPr>
          <w:rFonts w:hint="cs"/>
          <w:rtl/>
        </w:rPr>
        <w:t>ل‍‍</w:t>
      </w:r>
      <w:r w:rsidRPr="0077681B">
        <w:rPr>
          <w:rtl/>
        </w:rPr>
        <w:t xml:space="preserve"> </w:t>
      </w:r>
      <w:r w:rsidRPr="0077681B">
        <w:rPr>
          <w:rFonts w:hint="cs"/>
          <w:rtl/>
        </w:rPr>
        <w:t>"غ</w:t>
      </w:r>
      <w:r w:rsidRPr="0077681B">
        <w:rPr>
          <w:rtl/>
        </w:rPr>
        <w:t>.</w:t>
      </w:r>
      <w:r w:rsidR="0077681B">
        <w:rPr>
          <w:rFonts w:hint="cs"/>
          <w:rtl/>
        </w:rPr>
        <w:t> </w:t>
      </w:r>
      <w:r w:rsidRPr="0077681B">
        <w:rPr>
          <w:rtl/>
        </w:rPr>
        <w:t>أ.</w:t>
      </w:r>
      <w:r w:rsidRPr="0077681B">
        <w:rPr>
          <w:rFonts w:hint="cs"/>
          <w:rtl/>
        </w:rPr>
        <w:t>". وأكد شاهدان آخران شهادة</w:t>
      </w:r>
      <w:r w:rsidRPr="0077681B">
        <w:rPr>
          <w:rtl/>
        </w:rPr>
        <w:t xml:space="preserve"> </w:t>
      </w:r>
      <w:r w:rsidRPr="0077681B">
        <w:rPr>
          <w:rFonts w:hint="cs"/>
          <w:rtl/>
        </w:rPr>
        <w:t>"س.</w:t>
      </w:r>
      <w:r w:rsidR="00561F64" w:rsidRPr="0077681B">
        <w:rPr>
          <w:rFonts w:hint="cs"/>
          <w:rtl/>
        </w:rPr>
        <w:t xml:space="preserve"> </w:t>
      </w:r>
      <w:r w:rsidRPr="0077681B">
        <w:rPr>
          <w:rFonts w:hint="cs"/>
          <w:rtl/>
        </w:rPr>
        <w:t>ف.</w:t>
      </w:r>
      <w:r w:rsidR="00561F64" w:rsidRPr="0077681B">
        <w:rPr>
          <w:rFonts w:hint="cs"/>
          <w:rtl/>
        </w:rPr>
        <w:t xml:space="preserve"> </w:t>
      </w:r>
      <w:r w:rsidRPr="0077681B">
        <w:rPr>
          <w:rFonts w:hint="cs"/>
          <w:rtl/>
        </w:rPr>
        <w:t>ك."</w:t>
      </w:r>
      <w:r w:rsidRPr="0077681B">
        <w:rPr>
          <w:rtl/>
        </w:rPr>
        <w:t xml:space="preserve"> </w:t>
      </w:r>
      <w:r w:rsidRPr="0077681B">
        <w:rPr>
          <w:rFonts w:hint="cs"/>
          <w:rtl/>
        </w:rPr>
        <w:t>(</w:t>
      </w:r>
      <w:r w:rsidRPr="0077681B">
        <w:t>S.V.K</w:t>
      </w:r>
      <w:r w:rsidRPr="0077681B">
        <w:rPr>
          <w:lang w:val="en-US"/>
        </w:rPr>
        <w:t>.</w:t>
      </w:r>
      <w:r w:rsidRPr="0077681B">
        <w:rPr>
          <w:rFonts w:hint="cs"/>
          <w:rtl/>
        </w:rPr>
        <w:t>)</w:t>
      </w:r>
      <w:r w:rsidR="00DC6B07" w:rsidRPr="0077681B">
        <w:rPr>
          <w:rtl/>
        </w:rPr>
        <w:t>،</w:t>
      </w:r>
      <w:r w:rsidRPr="0077681B">
        <w:rPr>
          <w:rtl/>
        </w:rPr>
        <w:t xml:space="preserve"> </w:t>
      </w:r>
      <w:r w:rsidRPr="0077681B">
        <w:rPr>
          <w:rFonts w:hint="cs"/>
          <w:rtl/>
        </w:rPr>
        <w:t>وهما "إ.</w:t>
      </w:r>
      <w:r w:rsidR="00561F64" w:rsidRPr="0077681B">
        <w:rPr>
          <w:rFonts w:hint="cs"/>
          <w:rtl/>
        </w:rPr>
        <w:t xml:space="preserve"> </w:t>
      </w:r>
      <w:r w:rsidRPr="0077681B">
        <w:rPr>
          <w:rFonts w:hint="cs"/>
          <w:rtl/>
        </w:rPr>
        <w:t>ن.</w:t>
      </w:r>
      <w:r w:rsidR="00561F64" w:rsidRPr="0077681B">
        <w:rPr>
          <w:rFonts w:hint="cs"/>
          <w:rtl/>
        </w:rPr>
        <w:t xml:space="preserve"> </w:t>
      </w:r>
      <w:r w:rsidRPr="0077681B">
        <w:rPr>
          <w:rFonts w:hint="cs"/>
          <w:rtl/>
        </w:rPr>
        <w:t>س." (</w:t>
      </w:r>
      <w:r w:rsidRPr="0077681B">
        <w:t>E.N.S.</w:t>
      </w:r>
      <w:r w:rsidR="0077681B">
        <w:rPr>
          <w:rtl/>
        </w:rPr>
        <w:br/>
      </w:r>
      <w:r w:rsidRPr="0077681B">
        <w:rPr>
          <w:rFonts w:hint="cs"/>
          <w:rtl/>
        </w:rPr>
        <w:t>و"س.</w:t>
      </w:r>
      <w:r w:rsidR="00561F64" w:rsidRPr="0077681B">
        <w:rPr>
          <w:rFonts w:hint="cs"/>
          <w:rtl/>
        </w:rPr>
        <w:t xml:space="preserve"> </w:t>
      </w:r>
      <w:r w:rsidRPr="0077681B">
        <w:rPr>
          <w:rFonts w:hint="cs"/>
          <w:rtl/>
        </w:rPr>
        <w:t>ف.</w:t>
      </w:r>
      <w:r w:rsidR="00561F64" w:rsidRPr="0077681B">
        <w:rPr>
          <w:rFonts w:hint="cs"/>
          <w:rtl/>
        </w:rPr>
        <w:t xml:space="preserve"> </w:t>
      </w:r>
      <w:r w:rsidRPr="0077681B">
        <w:rPr>
          <w:rFonts w:hint="cs"/>
          <w:rtl/>
        </w:rPr>
        <w:t>ك." (</w:t>
      </w:r>
      <w:r w:rsidRPr="0077681B">
        <w:t>S.V.K.</w:t>
      </w:r>
      <w:r w:rsidRPr="0077681B">
        <w:rPr>
          <w:rFonts w:hint="cs"/>
          <w:rtl/>
        </w:rPr>
        <w:t>).</w:t>
      </w:r>
    </w:p>
    <w:p w14:paraId="2CB2A477" w14:textId="7267A1C0" w:rsidR="002D148D" w:rsidRPr="0077681B" w:rsidRDefault="002D148D" w:rsidP="002D148D">
      <w:pPr>
        <w:pStyle w:val="SingleTxtGA"/>
        <w:rPr>
          <w:rtl/>
        </w:rPr>
      </w:pPr>
      <w:r w:rsidRPr="00B547D0">
        <w:rPr>
          <w:rtl/>
        </w:rPr>
        <w:t>6</w:t>
      </w:r>
      <w:r w:rsidRPr="0077681B">
        <w:rPr>
          <w:rtl/>
        </w:rPr>
        <w:t>-</w:t>
      </w:r>
      <w:r w:rsidRPr="00B547D0">
        <w:rPr>
          <w:rtl/>
        </w:rPr>
        <w:t>7</w:t>
      </w:r>
      <w:r w:rsidRPr="0077681B">
        <w:rPr>
          <w:rtl/>
        </w:rPr>
        <w:tab/>
        <w:t xml:space="preserve">وتؤكد الدولة الطرف أن الشرطة </w:t>
      </w:r>
      <w:r w:rsidRPr="0077681B">
        <w:rPr>
          <w:rFonts w:hint="cs"/>
          <w:rtl/>
        </w:rPr>
        <w:t>قد استجوبت</w:t>
      </w:r>
      <w:r w:rsidRPr="0077681B">
        <w:rPr>
          <w:rtl/>
        </w:rPr>
        <w:t xml:space="preserve"> أيضا</w:t>
      </w:r>
      <w:r w:rsidRPr="0077681B">
        <w:rPr>
          <w:rFonts w:hint="cs"/>
          <w:rtl/>
        </w:rPr>
        <w:t>ً</w:t>
      </w:r>
      <w:r w:rsidRPr="0077681B">
        <w:rPr>
          <w:rtl/>
        </w:rPr>
        <w:t xml:space="preserve"> أربعة شهود عاديين وخبراء</w:t>
      </w:r>
      <w:r w:rsidR="00DC6B07" w:rsidRPr="0077681B">
        <w:rPr>
          <w:rtl/>
        </w:rPr>
        <w:t>،</w:t>
      </w:r>
      <w:r w:rsidRPr="0077681B">
        <w:rPr>
          <w:rtl/>
        </w:rPr>
        <w:t xml:space="preserve"> كانوا حاضرين عندما </w:t>
      </w:r>
      <w:r w:rsidRPr="0077681B">
        <w:rPr>
          <w:rFonts w:hint="cs"/>
          <w:rtl/>
        </w:rPr>
        <w:t>أُحضر</w:t>
      </w:r>
      <w:r w:rsidRPr="0077681B">
        <w:rPr>
          <w:rtl/>
        </w:rPr>
        <w:t xml:space="preserve"> صاحب البلاغ </w:t>
      </w:r>
      <w:r w:rsidRPr="0077681B">
        <w:rPr>
          <w:rFonts w:hint="cs"/>
          <w:rtl/>
        </w:rPr>
        <w:t>والشخصان الآخران المدَّعى عليهما معه إلى</w:t>
      </w:r>
      <w:r w:rsidRPr="0077681B">
        <w:rPr>
          <w:rtl/>
        </w:rPr>
        <w:t xml:space="preserve"> مسرح الجريمة </w:t>
      </w:r>
      <w:r w:rsidRPr="0077681B">
        <w:rPr>
          <w:rFonts w:hint="cs"/>
          <w:rtl/>
        </w:rPr>
        <w:t>المدَّعى</w:t>
      </w:r>
      <w:r w:rsidRPr="0077681B">
        <w:rPr>
          <w:rtl/>
        </w:rPr>
        <w:t xml:space="preserve">. </w:t>
      </w:r>
      <w:r w:rsidRPr="0077681B">
        <w:rPr>
          <w:rFonts w:hint="cs"/>
          <w:rtl/>
        </w:rPr>
        <w:t>و</w:t>
      </w:r>
      <w:r w:rsidRPr="0077681B">
        <w:rPr>
          <w:rtl/>
        </w:rPr>
        <w:t>لم</w:t>
      </w:r>
      <w:r w:rsidR="0077681B">
        <w:rPr>
          <w:rFonts w:hint="cs"/>
          <w:rtl/>
        </w:rPr>
        <w:t> </w:t>
      </w:r>
      <w:r w:rsidRPr="0077681B">
        <w:rPr>
          <w:rtl/>
        </w:rPr>
        <w:t xml:space="preserve">يلاحظوا </w:t>
      </w:r>
      <w:r w:rsidRPr="0077681B">
        <w:rPr>
          <w:rFonts w:hint="cs"/>
          <w:rtl/>
        </w:rPr>
        <w:t xml:space="preserve">وجود </w:t>
      </w:r>
      <w:r w:rsidRPr="0077681B">
        <w:rPr>
          <w:rtl/>
        </w:rPr>
        <w:t xml:space="preserve">أي إصابات </w:t>
      </w:r>
      <w:r w:rsidRPr="0077681B">
        <w:rPr>
          <w:rFonts w:hint="cs"/>
          <w:rtl/>
        </w:rPr>
        <w:t>بصاحب البلاغ</w:t>
      </w:r>
      <w:r w:rsidRPr="0077681B">
        <w:rPr>
          <w:rtl/>
        </w:rPr>
        <w:t xml:space="preserve"> أو </w:t>
      </w:r>
      <w:r w:rsidRPr="0077681B">
        <w:rPr>
          <w:rFonts w:hint="cs"/>
          <w:rtl/>
        </w:rPr>
        <w:t xml:space="preserve">الشخصيْن </w:t>
      </w:r>
      <w:r w:rsidRPr="0077681B">
        <w:rPr>
          <w:rtl/>
        </w:rPr>
        <w:t>الآخري</w:t>
      </w:r>
      <w:r w:rsidRPr="0077681B">
        <w:rPr>
          <w:rFonts w:hint="cs"/>
          <w:rtl/>
        </w:rPr>
        <w:t>ْ</w:t>
      </w:r>
      <w:r w:rsidRPr="0077681B">
        <w:rPr>
          <w:rtl/>
        </w:rPr>
        <w:t xml:space="preserve">ن. </w:t>
      </w:r>
      <w:r w:rsidRPr="0077681B">
        <w:rPr>
          <w:rFonts w:hint="cs"/>
          <w:rtl/>
        </w:rPr>
        <w:t>وكل</w:t>
      </w:r>
      <w:r w:rsidRPr="0077681B">
        <w:rPr>
          <w:rtl/>
        </w:rPr>
        <w:t xml:space="preserve"> المعلومات التي قدمها </w:t>
      </w:r>
      <w:r w:rsidRPr="0077681B">
        <w:rPr>
          <w:rFonts w:hint="cs"/>
          <w:rtl/>
        </w:rPr>
        <w:t>صاحب البلاغ</w:t>
      </w:r>
      <w:r w:rsidR="00DC6B07" w:rsidRPr="0077681B">
        <w:rPr>
          <w:rtl/>
        </w:rPr>
        <w:t xml:space="preserve"> و</w:t>
      </w:r>
      <w:r w:rsidRPr="0077681B">
        <w:rPr>
          <w:rFonts w:hint="cs"/>
          <w:rtl/>
        </w:rPr>
        <w:t>"غ.</w:t>
      </w:r>
      <w:r w:rsidR="00561F64" w:rsidRPr="0077681B">
        <w:rPr>
          <w:rFonts w:hint="cs"/>
          <w:rtl/>
        </w:rPr>
        <w:t xml:space="preserve"> </w:t>
      </w:r>
      <w:r w:rsidRPr="0077681B">
        <w:rPr>
          <w:rFonts w:hint="cs"/>
          <w:rtl/>
        </w:rPr>
        <w:t>أ."</w:t>
      </w:r>
      <w:r w:rsidRPr="0077681B">
        <w:rPr>
          <w:rtl/>
        </w:rPr>
        <w:t xml:space="preserve"> </w:t>
      </w:r>
      <w:r w:rsidRPr="0077681B">
        <w:rPr>
          <w:rFonts w:hint="cs"/>
          <w:rtl/>
        </w:rPr>
        <w:t>قد قُدمت "طواعيةً</w:t>
      </w:r>
      <w:r w:rsidR="00DC6B07" w:rsidRPr="0077681B">
        <w:rPr>
          <w:rtl/>
        </w:rPr>
        <w:t>،</w:t>
      </w:r>
      <w:r w:rsidRPr="0077681B">
        <w:rPr>
          <w:rtl/>
        </w:rPr>
        <w:t xml:space="preserve"> و</w:t>
      </w:r>
      <w:r w:rsidRPr="0077681B">
        <w:rPr>
          <w:rFonts w:hint="cs"/>
          <w:rtl/>
        </w:rPr>
        <w:t>ب</w:t>
      </w:r>
      <w:r w:rsidRPr="0077681B">
        <w:rPr>
          <w:rtl/>
        </w:rPr>
        <w:t xml:space="preserve">دون أي ضغط". وأكد </w:t>
      </w:r>
      <w:r w:rsidRPr="0077681B">
        <w:rPr>
          <w:rFonts w:hint="cs"/>
          <w:rtl/>
        </w:rPr>
        <w:t>"ي.</w:t>
      </w:r>
      <w:r w:rsidR="00561F64" w:rsidRPr="0077681B">
        <w:rPr>
          <w:rFonts w:hint="cs"/>
          <w:rtl/>
        </w:rPr>
        <w:t xml:space="preserve"> </w:t>
      </w:r>
      <w:r w:rsidRPr="0077681B">
        <w:rPr>
          <w:rFonts w:hint="cs"/>
          <w:rtl/>
        </w:rPr>
        <w:t>ف.</w:t>
      </w:r>
      <w:r w:rsidR="00561F64" w:rsidRPr="0077681B">
        <w:rPr>
          <w:rFonts w:hint="cs"/>
          <w:rtl/>
        </w:rPr>
        <w:t xml:space="preserve"> </w:t>
      </w:r>
      <w:r w:rsidRPr="0077681B">
        <w:rPr>
          <w:rFonts w:hint="cs"/>
          <w:rtl/>
        </w:rPr>
        <w:t>م." (</w:t>
      </w:r>
      <w:r w:rsidRPr="0077681B">
        <w:t>Y.V.M.</w:t>
      </w:r>
      <w:r w:rsidRPr="0077681B">
        <w:rPr>
          <w:rFonts w:hint="cs"/>
          <w:rtl/>
        </w:rPr>
        <w:t>)</w:t>
      </w:r>
      <w:r w:rsidR="00DC6B07" w:rsidRPr="0077681B">
        <w:rPr>
          <w:rFonts w:hint="cs"/>
          <w:rtl/>
        </w:rPr>
        <w:t>،</w:t>
      </w:r>
      <w:r w:rsidRPr="0077681B">
        <w:rPr>
          <w:rFonts w:hint="cs"/>
          <w:rtl/>
        </w:rPr>
        <w:t xml:space="preserve"> هو و</w:t>
      </w:r>
      <w:r w:rsidRPr="0077681B">
        <w:rPr>
          <w:rtl/>
        </w:rPr>
        <w:t>محامي دفاع آخر</w:t>
      </w:r>
      <w:r w:rsidRPr="0077681B">
        <w:rPr>
          <w:rFonts w:hint="cs"/>
          <w:rtl/>
        </w:rPr>
        <w:t>: "ف.</w:t>
      </w:r>
      <w:r w:rsidR="00561F64" w:rsidRPr="0077681B">
        <w:rPr>
          <w:rFonts w:hint="cs"/>
          <w:rtl/>
        </w:rPr>
        <w:t xml:space="preserve"> </w:t>
      </w:r>
      <w:r w:rsidRPr="0077681B">
        <w:rPr>
          <w:rFonts w:hint="cs"/>
          <w:rtl/>
        </w:rPr>
        <w:t>ف.</w:t>
      </w:r>
      <w:r w:rsidR="00561F64" w:rsidRPr="0077681B">
        <w:rPr>
          <w:rFonts w:hint="cs"/>
          <w:rtl/>
        </w:rPr>
        <w:t xml:space="preserve"> </w:t>
      </w:r>
      <w:r w:rsidRPr="0077681B">
        <w:rPr>
          <w:rFonts w:hint="cs"/>
          <w:rtl/>
        </w:rPr>
        <w:t>ب."</w:t>
      </w:r>
      <w:r w:rsidRPr="0077681B">
        <w:rPr>
          <w:rtl/>
        </w:rPr>
        <w:t xml:space="preserve"> </w:t>
      </w:r>
      <w:r w:rsidRPr="0077681B">
        <w:rPr>
          <w:rFonts w:hint="cs"/>
          <w:rtl/>
        </w:rPr>
        <w:t>(</w:t>
      </w:r>
      <w:r w:rsidRPr="0077681B">
        <w:t>V.V.P.</w:t>
      </w:r>
      <w:r w:rsidRPr="0077681B">
        <w:rPr>
          <w:rFonts w:hint="cs"/>
          <w:rtl/>
        </w:rPr>
        <w:t>)</w:t>
      </w:r>
      <w:r w:rsidR="00DC6B07" w:rsidRPr="0077681B">
        <w:rPr>
          <w:rtl/>
        </w:rPr>
        <w:t>،</w:t>
      </w:r>
      <w:r w:rsidRPr="0077681B">
        <w:rPr>
          <w:rtl/>
        </w:rPr>
        <w:t xml:space="preserve"> </w:t>
      </w:r>
      <w:r w:rsidRPr="0077681B">
        <w:rPr>
          <w:rFonts w:hint="cs"/>
          <w:rtl/>
        </w:rPr>
        <w:t>أنهما كانا حاضريْن</w:t>
      </w:r>
      <w:r w:rsidRPr="0077681B">
        <w:rPr>
          <w:rtl/>
        </w:rPr>
        <w:t xml:space="preserve"> ك</w:t>
      </w:r>
      <w:r w:rsidRPr="0077681B">
        <w:rPr>
          <w:rFonts w:hint="cs"/>
          <w:rtl/>
        </w:rPr>
        <w:t>م</w:t>
      </w:r>
      <w:r w:rsidRPr="0077681B">
        <w:rPr>
          <w:rtl/>
        </w:rPr>
        <w:t xml:space="preserve">حامي دفاع عندما </w:t>
      </w:r>
      <w:r w:rsidRPr="0077681B">
        <w:rPr>
          <w:rFonts w:hint="cs"/>
          <w:rtl/>
        </w:rPr>
        <w:t>جرى إحضار</w:t>
      </w:r>
      <w:r w:rsidRPr="0077681B">
        <w:rPr>
          <w:rtl/>
        </w:rPr>
        <w:t xml:space="preserve"> </w:t>
      </w:r>
      <w:r w:rsidRPr="0077681B">
        <w:rPr>
          <w:rFonts w:hint="cs"/>
          <w:rtl/>
        </w:rPr>
        <w:t>صاحب البلاغ</w:t>
      </w:r>
      <w:r w:rsidRPr="0077681B">
        <w:rPr>
          <w:rtl/>
        </w:rPr>
        <w:t xml:space="preserve"> </w:t>
      </w:r>
      <w:r w:rsidRPr="0077681B">
        <w:rPr>
          <w:rFonts w:hint="cs"/>
          <w:rtl/>
        </w:rPr>
        <w:t>والشخصين الآخريْن المدَّعى عليهما معه</w:t>
      </w:r>
      <w:r w:rsidRPr="0077681B">
        <w:rPr>
          <w:rtl/>
        </w:rPr>
        <w:t xml:space="preserve"> إلى مسرح الجريمة </w:t>
      </w:r>
      <w:r w:rsidRPr="0077681B">
        <w:rPr>
          <w:rFonts w:hint="cs"/>
          <w:rtl/>
        </w:rPr>
        <w:t>المدَّعى</w:t>
      </w:r>
      <w:r w:rsidRPr="0077681B">
        <w:rPr>
          <w:rtl/>
        </w:rPr>
        <w:t xml:space="preserve">. وشهد </w:t>
      </w:r>
      <w:r w:rsidRPr="0077681B">
        <w:rPr>
          <w:rFonts w:hint="cs"/>
          <w:rtl/>
        </w:rPr>
        <w:t>مدعٍ عام مساعد</w:t>
      </w:r>
      <w:r w:rsidR="00DC6B07" w:rsidRPr="0077681B">
        <w:rPr>
          <w:rtl/>
        </w:rPr>
        <w:t>،</w:t>
      </w:r>
      <w:r w:rsidRPr="0077681B">
        <w:rPr>
          <w:rFonts w:hint="cs"/>
          <w:rtl/>
        </w:rPr>
        <w:t xml:space="preserve"> هو</w:t>
      </w:r>
      <w:r w:rsidR="0077681B">
        <w:rPr>
          <w:rFonts w:hint="cs"/>
          <w:rtl/>
        </w:rPr>
        <w:t xml:space="preserve"> </w:t>
      </w:r>
      <w:r w:rsidRPr="0077681B">
        <w:rPr>
          <w:rFonts w:hint="cs"/>
          <w:rtl/>
        </w:rPr>
        <w:t>"ر.ي.</w:t>
      </w:r>
      <w:r w:rsidR="00561F64" w:rsidRPr="0077681B">
        <w:rPr>
          <w:rFonts w:hint="cs"/>
          <w:rtl/>
        </w:rPr>
        <w:t xml:space="preserve"> </w:t>
      </w:r>
      <w:r w:rsidRPr="0077681B">
        <w:rPr>
          <w:rFonts w:hint="cs"/>
          <w:rtl/>
        </w:rPr>
        <w:t>ن."</w:t>
      </w:r>
      <w:r w:rsidRPr="0077681B">
        <w:rPr>
          <w:rtl/>
        </w:rPr>
        <w:t xml:space="preserve"> </w:t>
      </w:r>
      <w:r w:rsidRPr="0077681B">
        <w:rPr>
          <w:rFonts w:hint="cs"/>
          <w:rtl/>
          <w:lang w:val="en-US"/>
        </w:rPr>
        <w:t>(</w:t>
      </w:r>
      <w:r w:rsidRPr="0077681B">
        <w:t>R.Y.N.</w:t>
      </w:r>
      <w:r w:rsidRPr="0077681B">
        <w:rPr>
          <w:rFonts w:hint="cs"/>
          <w:rtl/>
        </w:rPr>
        <w:t>)</w:t>
      </w:r>
      <w:r w:rsidR="00DC6B07" w:rsidRPr="0077681B">
        <w:rPr>
          <w:rtl/>
        </w:rPr>
        <w:t>،</w:t>
      </w:r>
      <w:r w:rsidRPr="0077681B">
        <w:rPr>
          <w:rtl/>
        </w:rPr>
        <w:t xml:space="preserve"> أنه عندما كان حاضرا</w:t>
      </w:r>
      <w:r w:rsidRPr="0077681B">
        <w:rPr>
          <w:rFonts w:hint="cs"/>
          <w:rtl/>
        </w:rPr>
        <w:t>ً</w:t>
      </w:r>
      <w:r w:rsidRPr="0077681B">
        <w:rPr>
          <w:rtl/>
        </w:rPr>
        <w:t xml:space="preserve"> في </w:t>
      </w:r>
      <w:r w:rsidRPr="0077681B">
        <w:rPr>
          <w:rFonts w:hint="cs"/>
          <w:rtl/>
        </w:rPr>
        <w:t>زنزانات</w:t>
      </w:r>
      <w:r w:rsidRPr="0077681B">
        <w:rPr>
          <w:rtl/>
        </w:rPr>
        <w:t xml:space="preserve"> الاحتجاز في </w:t>
      </w:r>
      <w:r w:rsidRPr="0077681B">
        <w:rPr>
          <w:rFonts w:hint="cs"/>
          <w:rtl/>
        </w:rPr>
        <w:t>قسم</w:t>
      </w:r>
      <w:r w:rsidRPr="0077681B">
        <w:rPr>
          <w:rtl/>
        </w:rPr>
        <w:t xml:space="preserve"> </w:t>
      </w:r>
      <w:r w:rsidRPr="0077681B">
        <w:rPr>
          <w:rFonts w:hint="cs"/>
          <w:rtl/>
        </w:rPr>
        <w:t>ال</w:t>
      </w:r>
      <w:r w:rsidRPr="0077681B">
        <w:rPr>
          <w:rtl/>
        </w:rPr>
        <w:t xml:space="preserve">شرطة </w:t>
      </w:r>
      <w:r w:rsidRPr="0077681B">
        <w:rPr>
          <w:rFonts w:hint="cs"/>
          <w:rtl/>
        </w:rPr>
        <w:t>ب</w:t>
      </w:r>
      <w:r w:rsidRPr="0077681B">
        <w:rPr>
          <w:rtl/>
        </w:rPr>
        <w:t xml:space="preserve">موسكو في </w:t>
      </w:r>
      <w:r w:rsidRPr="00B547D0">
        <w:rPr>
          <w:rtl/>
        </w:rPr>
        <w:t>26</w:t>
      </w:r>
      <w:r w:rsidRPr="0077681B">
        <w:rPr>
          <w:rtl/>
        </w:rPr>
        <w:t xml:space="preserve"> و</w:t>
      </w:r>
      <w:r w:rsidRPr="00B547D0">
        <w:rPr>
          <w:rtl/>
        </w:rPr>
        <w:t>27</w:t>
      </w:r>
      <w:r w:rsidRPr="0077681B">
        <w:rPr>
          <w:rtl/>
        </w:rPr>
        <w:t xml:space="preserve"> </w:t>
      </w:r>
      <w:r w:rsidRPr="0077681B">
        <w:rPr>
          <w:rFonts w:hint="cs"/>
          <w:rtl/>
        </w:rPr>
        <w:t>تموز/يوليه</w:t>
      </w:r>
      <w:r w:rsidRPr="0077681B">
        <w:rPr>
          <w:rtl/>
        </w:rPr>
        <w:t xml:space="preserve"> </w:t>
      </w:r>
      <w:r w:rsidRPr="00B547D0">
        <w:rPr>
          <w:rtl/>
        </w:rPr>
        <w:t>2005</w:t>
      </w:r>
      <w:r w:rsidR="00DC6B07" w:rsidRPr="0077681B">
        <w:rPr>
          <w:rtl/>
        </w:rPr>
        <w:t>،</w:t>
      </w:r>
      <w:r w:rsidRPr="0077681B">
        <w:rPr>
          <w:rtl/>
        </w:rPr>
        <w:t xml:space="preserve"> لم يتلق أي شكاوى من </w:t>
      </w:r>
      <w:r w:rsidRPr="0077681B">
        <w:rPr>
          <w:rFonts w:hint="cs"/>
          <w:rtl/>
        </w:rPr>
        <w:t>صاحب البلاغ.</w:t>
      </w:r>
    </w:p>
    <w:p w14:paraId="5C5C216D" w14:textId="2E42BBD8" w:rsidR="002D148D" w:rsidRPr="0077681B" w:rsidRDefault="002D148D" w:rsidP="002D148D">
      <w:pPr>
        <w:pStyle w:val="SingleTxtGA"/>
        <w:rPr>
          <w:rtl/>
          <w:lang w:val="en-US"/>
        </w:rPr>
      </w:pPr>
      <w:r w:rsidRPr="00B547D0">
        <w:rPr>
          <w:rtl/>
        </w:rPr>
        <w:t>6</w:t>
      </w:r>
      <w:r w:rsidRPr="0077681B">
        <w:rPr>
          <w:rtl/>
        </w:rPr>
        <w:t>-</w:t>
      </w:r>
      <w:r w:rsidRPr="00B547D0">
        <w:rPr>
          <w:rtl/>
        </w:rPr>
        <w:t>8</w:t>
      </w:r>
      <w:r w:rsidRPr="0077681B">
        <w:rPr>
          <w:rtl/>
        </w:rPr>
        <w:tab/>
      </w:r>
      <w:r w:rsidRPr="0077681B">
        <w:rPr>
          <w:rFonts w:hint="cs"/>
          <w:rtl/>
        </w:rPr>
        <w:t>و</w:t>
      </w:r>
      <w:r w:rsidRPr="0077681B">
        <w:rPr>
          <w:rtl/>
        </w:rPr>
        <w:t xml:space="preserve">شهد ضابط </w:t>
      </w:r>
      <w:r w:rsidRPr="0077681B">
        <w:rPr>
          <w:rFonts w:hint="cs"/>
          <w:rtl/>
        </w:rPr>
        <w:t>شرطة مقاطعة موسكو المناوب</w:t>
      </w:r>
      <w:r w:rsidR="00DC6B07" w:rsidRPr="0077681B">
        <w:rPr>
          <w:rtl/>
        </w:rPr>
        <w:t>،</w:t>
      </w:r>
      <w:r w:rsidRPr="0077681B">
        <w:rPr>
          <w:rFonts w:hint="cs"/>
          <w:rtl/>
        </w:rPr>
        <w:t xml:space="preserve"> "أ.</w:t>
      </w:r>
      <w:r w:rsidR="00561F64" w:rsidRPr="0077681B">
        <w:rPr>
          <w:rFonts w:hint="cs"/>
          <w:rtl/>
        </w:rPr>
        <w:t xml:space="preserve"> </w:t>
      </w:r>
      <w:r w:rsidRPr="0077681B">
        <w:rPr>
          <w:rFonts w:hint="cs"/>
          <w:rtl/>
        </w:rPr>
        <w:t>ل.</w:t>
      </w:r>
      <w:r w:rsidR="00561F64" w:rsidRPr="0077681B">
        <w:rPr>
          <w:rFonts w:hint="cs"/>
          <w:rtl/>
        </w:rPr>
        <w:t xml:space="preserve"> </w:t>
      </w:r>
      <w:r w:rsidRPr="0077681B">
        <w:rPr>
          <w:rFonts w:hint="cs"/>
          <w:rtl/>
        </w:rPr>
        <w:t>س."</w:t>
      </w:r>
      <w:r w:rsidRPr="0077681B">
        <w:rPr>
          <w:rtl/>
        </w:rPr>
        <w:t xml:space="preserve"> </w:t>
      </w:r>
      <w:r w:rsidRPr="0077681B">
        <w:rPr>
          <w:rFonts w:hint="cs"/>
          <w:rtl/>
        </w:rPr>
        <w:t>(</w:t>
      </w:r>
      <w:r w:rsidRPr="0077681B">
        <w:t>A.L.C.</w:t>
      </w:r>
      <w:r w:rsidRPr="0077681B">
        <w:rPr>
          <w:rFonts w:hint="cs"/>
          <w:rtl/>
        </w:rPr>
        <w:t>)</w:t>
      </w:r>
      <w:r w:rsidR="00DC6B07" w:rsidRPr="0077681B">
        <w:rPr>
          <w:rtl/>
        </w:rPr>
        <w:t>،</w:t>
      </w:r>
      <w:r w:rsidRPr="0077681B">
        <w:rPr>
          <w:rtl/>
        </w:rPr>
        <w:t xml:space="preserve"> </w:t>
      </w:r>
      <w:r w:rsidRPr="0077681B">
        <w:rPr>
          <w:rFonts w:hint="cs"/>
          <w:rtl/>
        </w:rPr>
        <w:t>ب</w:t>
      </w:r>
      <w:r w:rsidRPr="0077681B">
        <w:rPr>
          <w:rtl/>
        </w:rPr>
        <w:t xml:space="preserve">أنه في </w:t>
      </w:r>
      <w:r w:rsidRPr="00B547D0">
        <w:rPr>
          <w:rtl/>
        </w:rPr>
        <w:t>27</w:t>
      </w:r>
      <w:r w:rsidRPr="0077681B">
        <w:rPr>
          <w:rtl/>
        </w:rPr>
        <w:t xml:space="preserve"> تموز/</w:t>
      </w:r>
      <w:r w:rsidR="00B668AF" w:rsidRPr="0077681B">
        <w:rPr>
          <w:rFonts w:hint="cs"/>
          <w:rtl/>
        </w:rPr>
        <w:t xml:space="preserve"> </w:t>
      </w:r>
      <w:r w:rsidRPr="0077681B">
        <w:rPr>
          <w:rtl/>
        </w:rPr>
        <w:t>يوليه</w:t>
      </w:r>
      <w:r w:rsidR="00B668AF" w:rsidRPr="0077681B">
        <w:rPr>
          <w:rFonts w:hint="cs"/>
          <w:rtl/>
        </w:rPr>
        <w:t> </w:t>
      </w:r>
      <w:r w:rsidRPr="00B547D0">
        <w:rPr>
          <w:rtl/>
        </w:rPr>
        <w:t>2005</w:t>
      </w:r>
      <w:r w:rsidR="00DC6B07" w:rsidRPr="0077681B">
        <w:rPr>
          <w:rtl/>
        </w:rPr>
        <w:t>،</w:t>
      </w:r>
      <w:r w:rsidRPr="0077681B">
        <w:rPr>
          <w:rtl/>
        </w:rPr>
        <w:t xml:space="preserve"> اكتشف أن صاحب البلاغ</w:t>
      </w:r>
      <w:r w:rsidR="00DC6B07" w:rsidRPr="0077681B">
        <w:rPr>
          <w:rtl/>
        </w:rPr>
        <w:t xml:space="preserve"> و</w:t>
      </w:r>
      <w:r w:rsidRPr="0077681B">
        <w:rPr>
          <w:rFonts w:hint="cs"/>
          <w:rtl/>
        </w:rPr>
        <w:t>"</w:t>
      </w:r>
      <w:r w:rsidRPr="0077681B">
        <w:rPr>
          <w:rtl/>
        </w:rPr>
        <w:t>غ.</w:t>
      </w:r>
      <w:r w:rsidR="00267913" w:rsidRPr="0077681B">
        <w:rPr>
          <w:rFonts w:hint="cs"/>
          <w:rtl/>
        </w:rPr>
        <w:t xml:space="preserve"> </w:t>
      </w:r>
      <w:r w:rsidRPr="0077681B">
        <w:rPr>
          <w:rtl/>
        </w:rPr>
        <w:t>أ.</w:t>
      </w:r>
      <w:r w:rsidRPr="0077681B">
        <w:rPr>
          <w:rFonts w:hint="cs"/>
          <w:rtl/>
        </w:rPr>
        <w:t>"</w:t>
      </w:r>
      <w:r w:rsidRPr="0077681B">
        <w:rPr>
          <w:rtl/>
        </w:rPr>
        <w:t xml:space="preserve"> كانا محتجزين بتهمة قتل </w:t>
      </w:r>
      <w:r w:rsidRPr="0077681B">
        <w:rPr>
          <w:rFonts w:hint="cs"/>
          <w:rtl/>
        </w:rPr>
        <w:t>شرطي</w:t>
      </w:r>
      <w:r w:rsidRPr="0077681B">
        <w:rPr>
          <w:rtl/>
        </w:rPr>
        <w:t>. وأثناء مناوبته</w:t>
      </w:r>
      <w:r w:rsidR="00DC6B07" w:rsidRPr="0077681B">
        <w:rPr>
          <w:rtl/>
        </w:rPr>
        <w:t>،</w:t>
      </w:r>
      <w:r w:rsidRPr="0077681B">
        <w:rPr>
          <w:rtl/>
        </w:rPr>
        <w:t xml:space="preserve"> تلقى عدة مكالمات من زوجة صاحب البلاغ</w:t>
      </w:r>
      <w:r w:rsidR="00DC6B07" w:rsidRPr="0077681B">
        <w:rPr>
          <w:rtl/>
        </w:rPr>
        <w:t>،</w:t>
      </w:r>
      <w:r w:rsidRPr="0077681B">
        <w:rPr>
          <w:rtl/>
        </w:rPr>
        <w:t xml:space="preserve"> التي طلبت منه تأكيد </w:t>
      </w:r>
      <w:r w:rsidRPr="0077681B">
        <w:rPr>
          <w:rFonts w:hint="cs"/>
          <w:rtl/>
        </w:rPr>
        <w:t>أن</w:t>
      </w:r>
      <w:r w:rsidRPr="0077681B">
        <w:rPr>
          <w:rtl/>
        </w:rPr>
        <w:t xml:space="preserve"> صاحب البلاغ</w:t>
      </w:r>
      <w:r w:rsidRPr="0077681B">
        <w:rPr>
          <w:rFonts w:hint="cs"/>
          <w:rtl/>
        </w:rPr>
        <w:t xml:space="preserve"> قد تعرّض</w:t>
      </w:r>
      <w:r w:rsidRPr="0077681B">
        <w:rPr>
          <w:rtl/>
        </w:rPr>
        <w:t xml:space="preserve"> للضرب</w:t>
      </w:r>
      <w:r w:rsidR="00DC6B07" w:rsidRPr="0077681B">
        <w:rPr>
          <w:rtl/>
        </w:rPr>
        <w:t>،</w:t>
      </w:r>
      <w:r w:rsidRPr="0077681B">
        <w:rPr>
          <w:rtl/>
        </w:rPr>
        <w:t xml:space="preserve"> ولكنه أخبرها أنه لا </w:t>
      </w:r>
      <w:r w:rsidRPr="0077681B">
        <w:rPr>
          <w:rFonts w:hint="cs"/>
          <w:rtl/>
        </w:rPr>
        <w:t xml:space="preserve">يمكنه أن يفعل </w:t>
      </w:r>
      <w:r w:rsidRPr="0077681B">
        <w:rPr>
          <w:rtl/>
        </w:rPr>
        <w:t xml:space="preserve">ذلك. </w:t>
      </w:r>
      <w:r w:rsidRPr="0077681B">
        <w:rPr>
          <w:rFonts w:hint="cs"/>
          <w:rtl/>
        </w:rPr>
        <w:t>ويوجد</w:t>
      </w:r>
      <w:r w:rsidRPr="0077681B">
        <w:rPr>
          <w:rtl/>
        </w:rPr>
        <w:t xml:space="preserve"> شاهد آخر</w:t>
      </w:r>
      <w:r w:rsidR="00DC6B07" w:rsidRPr="0077681B">
        <w:rPr>
          <w:rtl/>
        </w:rPr>
        <w:t>،</w:t>
      </w:r>
      <w:r w:rsidRPr="0077681B">
        <w:rPr>
          <w:rtl/>
        </w:rPr>
        <w:t xml:space="preserve"> هو </w:t>
      </w:r>
      <w:r w:rsidRPr="0077681B">
        <w:rPr>
          <w:rFonts w:hint="cs"/>
          <w:rtl/>
        </w:rPr>
        <w:t>"</w:t>
      </w:r>
      <w:r w:rsidRPr="0077681B">
        <w:rPr>
          <w:rtl/>
        </w:rPr>
        <w:t>س.</w:t>
      </w:r>
      <w:r w:rsidR="00561F64" w:rsidRPr="0077681B">
        <w:rPr>
          <w:rFonts w:hint="cs"/>
          <w:rtl/>
        </w:rPr>
        <w:t xml:space="preserve"> </w:t>
      </w:r>
      <w:r w:rsidRPr="0077681B">
        <w:rPr>
          <w:rFonts w:hint="cs"/>
          <w:rtl/>
        </w:rPr>
        <w:t>ف.</w:t>
      </w:r>
      <w:r w:rsidR="00561F64" w:rsidRPr="0077681B">
        <w:rPr>
          <w:rFonts w:hint="cs"/>
          <w:rtl/>
        </w:rPr>
        <w:t xml:space="preserve"> </w:t>
      </w:r>
      <w:r w:rsidRPr="0077681B">
        <w:rPr>
          <w:rFonts w:hint="cs"/>
          <w:rtl/>
        </w:rPr>
        <w:t>س." (</w:t>
      </w:r>
      <w:r w:rsidRPr="0077681B">
        <w:t>S.V.S.</w:t>
      </w:r>
      <w:r w:rsidRPr="0077681B">
        <w:rPr>
          <w:rFonts w:hint="cs"/>
          <w:rtl/>
        </w:rPr>
        <w:t>)</w:t>
      </w:r>
      <w:r w:rsidR="00DC6B07" w:rsidRPr="0077681B">
        <w:rPr>
          <w:rFonts w:hint="cs"/>
          <w:rtl/>
        </w:rPr>
        <w:t>،</w:t>
      </w:r>
      <w:r w:rsidRPr="0077681B">
        <w:rPr>
          <w:rFonts w:hint="cs"/>
          <w:rtl/>
        </w:rPr>
        <w:t xml:space="preserve"> الذي كان محتجَزاً بقسم شرطة مقاطعة موسكو في ذات الوقت الذي كان فيه صاحب البلاغ محتجَزاً</w:t>
      </w:r>
      <w:r w:rsidR="00DC6B07" w:rsidRPr="0077681B">
        <w:rPr>
          <w:rFonts w:hint="cs"/>
          <w:rtl/>
        </w:rPr>
        <w:t>،</w:t>
      </w:r>
      <w:r w:rsidRPr="0077681B">
        <w:rPr>
          <w:rFonts w:hint="cs"/>
          <w:rtl/>
        </w:rPr>
        <w:t xml:space="preserve"> شهد بأنه لاحظ أن ذراع صاحب البلاغ كانت متورِّمة. ولكنه</w:t>
      </w:r>
      <w:r w:rsidRPr="0077681B">
        <w:rPr>
          <w:rtl/>
        </w:rPr>
        <w:t xml:space="preserve"> لم يل</w:t>
      </w:r>
      <w:r w:rsidRPr="0077681B">
        <w:rPr>
          <w:rFonts w:hint="cs"/>
          <w:rtl/>
        </w:rPr>
        <w:t>ا</w:t>
      </w:r>
      <w:r w:rsidRPr="0077681B">
        <w:rPr>
          <w:rtl/>
        </w:rPr>
        <w:t xml:space="preserve">حظ </w:t>
      </w:r>
      <w:r w:rsidRPr="0077681B">
        <w:rPr>
          <w:rFonts w:hint="cs"/>
          <w:rtl/>
        </w:rPr>
        <w:t xml:space="preserve">وجود </w:t>
      </w:r>
      <w:r w:rsidRPr="0077681B">
        <w:rPr>
          <w:rtl/>
        </w:rPr>
        <w:t xml:space="preserve">أي إصابات أخرى. </w:t>
      </w:r>
      <w:r w:rsidRPr="0077681B">
        <w:rPr>
          <w:rFonts w:hint="cs"/>
          <w:rtl/>
        </w:rPr>
        <w:t>وكان يوجد</w:t>
      </w:r>
      <w:r w:rsidRPr="0077681B">
        <w:rPr>
          <w:rtl/>
        </w:rPr>
        <w:t xml:space="preserve"> ستة شهود آخرين</w:t>
      </w:r>
      <w:r w:rsidR="00DC6B07" w:rsidRPr="0077681B">
        <w:rPr>
          <w:rtl/>
        </w:rPr>
        <w:t>،</w:t>
      </w:r>
      <w:r w:rsidRPr="0077681B">
        <w:rPr>
          <w:rtl/>
        </w:rPr>
        <w:t xml:space="preserve"> كانوا محتجزين في </w:t>
      </w:r>
      <w:r w:rsidRPr="0077681B">
        <w:rPr>
          <w:rFonts w:hint="cs"/>
          <w:rtl/>
        </w:rPr>
        <w:t>قسم</w:t>
      </w:r>
      <w:r w:rsidRPr="0077681B">
        <w:rPr>
          <w:rtl/>
        </w:rPr>
        <w:t xml:space="preserve"> الشرطة</w:t>
      </w:r>
      <w:r w:rsidR="00DC6B07" w:rsidRPr="0077681B">
        <w:rPr>
          <w:rtl/>
        </w:rPr>
        <w:t>،</w:t>
      </w:r>
      <w:r w:rsidRPr="0077681B">
        <w:rPr>
          <w:rFonts w:hint="cs"/>
          <w:rtl/>
        </w:rPr>
        <w:t xml:space="preserve"> لم يشاهدوا أي ضرب.</w:t>
      </w:r>
    </w:p>
    <w:p w14:paraId="557B3547" w14:textId="7B12A0DB" w:rsidR="002D148D" w:rsidRPr="0077681B" w:rsidRDefault="002D148D" w:rsidP="002D148D">
      <w:pPr>
        <w:pStyle w:val="SingleTxtGA"/>
        <w:rPr>
          <w:rtl/>
        </w:rPr>
      </w:pPr>
      <w:r w:rsidRPr="00B547D0">
        <w:rPr>
          <w:rFonts w:hint="cs"/>
          <w:rtl/>
        </w:rPr>
        <w:t>6</w:t>
      </w:r>
      <w:r w:rsidRPr="0077681B">
        <w:rPr>
          <w:rFonts w:hint="cs"/>
          <w:rtl/>
        </w:rPr>
        <w:t>-</w:t>
      </w:r>
      <w:r w:rsidRPr="00B547D0">
        <w:rPr>
          <w:rFonts w:hint="cs"/>
          <w:rtl/>
        </w:rPr>
        <w:t>9</w:t>
      </w:r>
      <w:r w:rsidRPr="0077681B">
        <w:rPr>
          <w:rtl/>
        </w:rPr>
        <w:tab/>
      </w:r>
      <w:r w:rsidRPr="0077681B">
        <w:rPr>
          <w:rFonts w:hint="cs"/>
          <w:rtl/>
        </w:rPr>
        <w:t>وشهدت شاهدة أخرى</w:t>
      </w:r>
      <w:r w:rsidR="00DC6B07" w:rsidRPr="0077681B">
        <w:rPr>
          <w:rFonts w:hint="cs"/>
          <w:rtl/>
        </w:rPr>
        <w:t>،</w:t>
      </w:r>
      <w:r w:rsidRPr="0077681B">
        <w:rPr>
          <w:rFonts w:hint="cs"/>
          <w:rtl/>
        </w:rPr>
        <w:t xml:space="preserve"> </w:t>
      </w:r>
      <w:r w:rsidRPr="0077681B">
        <w:rPr>
          <w:rtl/>
        </w:rPr>
        <w:t xml:space="preserve">هي </w:t>
      </w:r>
      <w:r w:rsidRPr="0077681B">
        <w:rPr>
          <w:rFonts w:hint="cs"/>
          <w:rtl/>
        </w:rPr>
        <w:t>"ت.</w:t>
      </w:r>
      <w:r w:rsidR="00561F64" w:rsidRPr="0077681B">
        <w:rPr>
          <w:rFonts w:hint="cs"/>
          <w:rtl/>
        </w:rPr>
        <w:t xml:space="preserve"> </w:t>
      </w:r>
      <w:r w:rsidRPr="0077681B">
        <w:rPr>
          <w:rFonts w:hint="cs"/>
          <w:rtl/>
        </w:rPr>
        <w:t>ف.</w:t>
      </w:r>
      <w:r w:rsidR="00561F64" w:rsidRPr="0077681B">
        <w:rPr>
          <w:rFonts w:hint="cs"/>
          <w:rtl/>
        </w:rPr>
        <w:t xml:space="preserve"> </w:t>
      </w:r>
      <w:r w:rsidRPr="0077681B">
        <w:rPr>
          <w:rFonts w:hint="cs"/>
          <w:rtl/>
        </w:rPr>
        <w:t>ر." (</w:t>
      </w:r>
      <w:r w:rsidRPr="0077681B">
        <w:t>T.V.R.</w:t>
      </w:r>
      <w:r w:rsidRPr="0077681B">
        <w:rPr>
          <w:rFonts w:hint="cs"/>
          <w:rtl/>
        </w:rPr>
        <w:t>)</w:t>
      </w:r>
      <w:r w:rsidR="00DC6B07" w:rsidRPr="0077681B">
        <w:rPr>
          <w:rtl/>
        </w:rPr>
        <w:t>،</w:t>
      </w:r>
      <w:r w:rsidRPr="0077681B">
        <w:rPr>
          <w:rtl/>
        </w:rPr>
        <w:t xml:space="preserve"> </w:t>
      </w:r>
      <w:r w:rsidRPr="0077681B">
        <w:rPr>
          <w:rFonts w:hint="cs"/>
          <w:rtl/>
        </w:rPr>
        <w:t xml:space="preserve">التي </w:t>
      </w:r>
      <w:r w:rsidRPr="0077681B">
        <w:rPr>
          <w:rtl/>
        </w:rPr>
        <w:t>كانت تعرف صاحب البلاغ</w:t>
      </w:r>
      <w:r w:rsidR="00DC6B07" w:rsidRPr="0077681B">
        <w:rPr>
          <w:rtl/>
        </w:rPr>
        <w:t>،</w:t>
      </w:r>
      <w:r w:rsidRPr="0077681B">
        <w:rPr>
          <w:rtl/>
        </w:rPr>
        <w:t xml:space="preserve"> </w:t>
      </w:r>
      <w:r w:rsidRPr="0077681B">
        <w:rPr>
          <w:rFonts w:hint="cs"/>
          <w:rtl/>
        </w:rPr>
        <w:t>ب</w:t>
      </w:r>
      <w:r w:rsidRPr="0077681B">
        <w:rPr>
          <w:rtl/>
        </w:rPr>
        <w:t xml:space="preserve">أنها علمت في تموز/يوليه </w:t>
      </w:r>
      <w:r w:rsidRPr="00B547D0">
        <w:rPr>
          <w:rtl/>
        </w:rPr>
        <w:t>2005</w:t>
      </w:r>
      <w:r w:rsidRPr="0077681B">
        <w:rPr>
          <w:rtl/>
        </w:rPr>
        <w:t xml:space="preserve"> أن أفراد الشرطة </w:t>
      </w:r>
      <w:r w:rsidRPr="0077681B">
        <w:rPr>
          <w:rFonts w:hint="cs"/>
          <w:rtl/>
        </w:rPr>
        <w:t xml:space="preserve">قد احتجزوا </w:t>
      </w:r>
      <w:r w:rsidRPr="0077681B">
        <w:rPr>
          <w:rtl/>
        </w:rPr>
        <w:t xml:space="preserve">صاحب البلاغ. ثم طلبت منها زوجة صاحب البلاغ تقديم معلومات زائفة بأنها رأت صاحب البلاغ يغادر شقته في الساعة </w:t>
      </w:r>
      <w:r w:rsidR="007813AC">
        <w:rPr>
          <w:rFonts w:hint="cs"/>
          <w:rtl/>
        </w:rPr>
        <w:t>20/05</w:t>
      </w:r>
      <w:r w:rsidRPr="0077681B">
        <w:rPr>
          <w:rtl/>
        </w:rPr>
        <w:t xml:space="preserve"> صباح يوم </w:t>
      </w:r>
      <w:r w:rsidRPr="00B547D0">
        <w:rPr>
          <w:rtl/>
        </w:rPr>
        <w:t>22</w:t>
      </w:r>
      <w:r w:rsidRPr="0077681B">
        <w:rPr>
          <w:rtl/>
        </w:rPr>
        <w:t xml:space="preserve"> تموز/يوليه </w:t>
      </w:r>
      <w:r w:rsidRPr="00B547D0">
        <w:rPr>
          <w:rtl/>
        </w:rPr>
        <w:t>2005</w:t>
      </w:r>
      <w:r w:rsidRPr="0077681B">
        <w:rPr>
          <w:rtl/>
        </w:rPr>
        <w:t xml:space="preserve">. وأخبرتها زوجة صاحب البلاغ </w:t>
      </w:r>
      <w:r w:rsidRPr="0077681B">
        <w:rPr>
          <w:rFonts w:hint="cs"/>
          <w:rtl/>
        </w:rPr>
        <w:t>ب</w:t>
      </w:r>
      <w:r w:rsidRPr="0077681B">
        <w:rPr>
          <w:rtl/>
        </w:rPr>
        <w:t xml:space="preserve">أن هذه المعلومات ستساعد زوجها. وفي </w:t>
      </w:r>
      <w:r w:rsidRPr="00B547D0">
        <w:rPr>
          <w:rtl/>
        </w:rPr>
        <w:t>30</w:t>
      </w:r>
      <w:r w:rsidRPr="0077681B">
        <w:rPr>
          <w:rtl/>
        </w:rPr>
        <w:t xml:space="preserve"> </w:t>
      </w:r>
      <w:r w:rsidRPr="0077681B">
        <w:rPr>
          <w:rtl/>
        </w:rPr>
        <w:lastRenderedPageBreak/>
        <w:t xml:space="preserve">تموز/يوليه </w:t>
      </w:r>
      <w:r w:rsidRPr="00B547D0">
        <w:rPr>
          <w:rtl/>
        </w:rPr>
        <w:t>2005</w:t>
      </w:r>
      <w:r w:rsidR="00DC6B07" w:rsidRPr="0077681B">
        <w:rPr>
          <w:rtl/>
        </w:rPr>
        <w:t>،</w:t>
      </w:r>
      <w:r w:rsidRPr="0077681B">
        <w:rPr>
          <w:rtl/>
        </w:rPr>
        <w:t xml:space="preserve"> توجهت </w:t>
      </w:r>
      <w:r w:rsidRPr="0077681B">
        <w:rPr>
          <w:rFonts w:hint="cs"/>
          <w:rtl/>
        </w:rPr>
        <w:t>"ت.</w:t>
      </w:r>
      <w:r w:rsidR="00561F64" w:rsidRPr="0077681B">
        <w:rPr>
          <w:rFonts w:hint="cs"/>
          <w:rtl/>
        </w:rPr>
        <w:t xml:space="preserve"> </w:t>
      </w:r>
      <w:r w:rsidRPr="0077681B">
        <w:rPr>
          <w:rFonts w:hint="cs"/>
          <w:rtl/>
        </w:rPr>
        <w:t>ف.</w:t>
      </w:r>
      <w:r w:rsidR="00561F64" w:rsidRPr="0077681B">
        <w:rPr>
          <w:rFonts w:hint="cs"/>
          <w:rtl/>
        </w:rPr>
        <w:t xml:space="preserve"> </w:t>
      </w:r>
      <w:r w:rsidRPr="0077681B">
        <w:rPr>
          <w:rFonts w:hint="cs"/>
          <w:rtl/>
        </w:rPr>
        <w:t xml:space="preserve">ر." </w:t>
      </w:r>
      <w:r w:rsidRPr="0077681B">
        <w:rPr>
          <w:rtl/>
        </w:rPr>
        <w:t>إلى محامي الدفاع</w:t>
      </w:r>
      <w:r w:rsidRPr="0077681B">
        <w:rPr>
          <w:rFonts w:hint="cs"/>
          <w:rtl/>
        </w:rPr>
        <w:t xml:space="preserve"> "ر.</w:t>
      </w:r>
      <w:r w:rsidR="00561F64" w:rsidRPr="0077681B">
        <w:rPr>
          <w:rFonts w:hint="cs"/>
          <w:rtl/>
        </w:rPr>
        <w:t xml:space="preserve"> </w:t>
      </w:r>
      <w:r w:rsidRPr="0077681B">
        <w:rPr>
          <w:rFonts w:hint="cs"/>
          <w:rtl/>
        </w:rPr>
        <w:t>ي.</w:t>
      </w:r>
      <w:r w:rsidR="00561F64" w:rsidRPr="0077681B">
        <w:rPr>
          <w:rFonts w:hint="cs"/>
          <w:rtl/>
        </w:rPr>
        <w:t xml:space="preserve"> </w:t>
      </w:r>
      <w:r w:rsidRPr="0077681B">
        <w:rPr>
          <w:rFonts w:hint="cs"/>
          <w:rtl/>
        </w:rPr>
        <w:t>ك."</w:t>
      </w:r>
      <w:r w:rsidRPr="0077681B">
        <w:rPr>
          <w:rtl/>
        </w:rPr>
        <w:t xml:space="preserve"> </w:t>
      </w:r>
      <w:r w:rsidRPr="0077681B">
        <w:rPr>
          <w:rFonts w:hint="cs"/>
          <w:rtl/>
        </w:rPr>
        <w:t>(</w:t>
      </w:r>
      <w:r w:rsidRPr="0077681B">
        <w:t>R.I.K</w:t>
      </w:r>
      <w:r w:rsidRPr="0077681B">
        <w:rPr>
          <w:rFonts w:hint="cs"/>
          <w:rtl/>
        </w:rPr>
        <w:t>)</w:t>
      </w:r>
      <w:r w:rsidRPr="0077681B">
        <w:rPr>
          <w:rtl/>
        </w:rPr>
        <w:t xml:space="preserve">. وقدمت المعلومات </w:t>
      </w:r>
      <w:r w:rsidRPr="0077681B">
        <w:rPr>
          <w:rFonts w:hint="cs"/>
          <w:rtl/>
        </w:rPr>
        <w:t>على النحو الذي طلبته</w:t>
      </w:r>
      <w:r w:rsidRPr="0077681B">
        <w:rPr>
          <w:rtl/>
        </w:rPr>
        <w:t xml:space="preserve"> زوجة صاحب البلاغ.</w:t>
      </w:r>
    </w:p>
    <w:p w14:paraId="72B7C719" w14:textId="54D73C66" w:rsidR="002D148D" w:rsidRPr="0077681B" w:rsidRDefault="002D148D" w:rsidP="002D148D">
      <w:pPr>
        <w:pStyle w:val="SingleTxtGA"/>
        <w:rPr>
          <w:rtl/>
        </w:rPr>
      </w:pPr>
      <w:r w:rsidRPr="00B547D0">
        <w:rPr>
          <w:rtl/>
        </w:rPr>
        <w:t>6</w:t>
      </w:r>
      <w:r w:rsidRPr="0077681B">
        <w:rPr>
          <w:rtl/>
        </w:rPr>
        <w:t>-</w:t>
      </w:r>
      <w:r w:rsidRPr="00B547D0">
        <w:rPr>
          <w:spacing w:val="-4"/>
          <w:rtl/>
        </w:rPr>
        <w:t>10</w:t>
      </w:r>
      <w:r w:rsidRPr="0077681B">
        <w:rPr>
          <w:spacing w:val="-4"/>
          <w:rtl/>
        </w:rPr>
        <w:tab/>
        <w:t xml:space="preserve">واستناداً إلى نتائج الفحص الطبي الشرعي الذي </w:t>
      </w:r>
      <w:r w:rsidRPr="0077681B">
        <w:rPr>
          <w:rFonts w:hint="cs"/>
          <w:spacing w:val="-4"/>
          <w:rtl/>
        </w:rPr>
        <w:t>أُجري ل</w:t>
      </w:r>
      <w:r w:rsidRPr="0077681B">
        <w:rPr>
          <w:spacing w:val="-4"/>
          <w:rtl/>
        </w:rPr>
        <w:t xml:space="preserve">صاحب البلاغ في </w:t>
      </w:r>
      <w:r w:rsidRPr="00B547D0">
        <w:rPr>
          <w:spacing w:val="-4"/>
          <w:rtl/>
        </w:rPr>
        <w:t>3</w:t>
      </w:r>
      <w:r w:rsidRPr="0077681B">
        <w:rPr>
          <w:spacing w:val="-4"/>
          <w:rtl/>
        </w:rPr>
        <w:t xml:space="preserve"> آب/أغسطس </w:t>
      </w:r>
      <w:r w:rsidRPr="00B547D0">
        <w:rPr>
          <w:spacing w:val="-4"/>
          <w:rtl/>
        </w:rPr>
        <w:t>2005</w:t>
      </w:r>
      <w:r w:rsidR="00DC6B07" w:rsidRPr="0077681B">
        <w:rPr>
          <w:spacing w:val="-4"/>
          <w:rtl/>
        </w:rPr>
        <w:t>،</w:t>
      </w:r>
      <w:r w:rsidRPr="0077681B">
        <w:rPr>
          <w:rtl/>
        </w:rPr>
        <w:t xml:space="preserve"> </w:t>
      </w:r>
      <w:r w:rsidRPr="0077681B">
        <w:rPr>
          <w:rFonts w:hint="cs"/>
          <w:rtl/>
        </w:rPr>
        <w:t>شُخِّصت</w:t>
      </w:r>
      <w:r w:rsidRPr="0077681B">
        <w:rPr>
          <w:rtl/>
        </w:rPr>
        <w:t xml:space="preserve"> حالته على أنه مصاب بكدمات في ظهره وذراعيه والجانب الأيسر من وجهه ناجمة عن أداة غير حادة. كما </w:t>
      </w:r>
      <w:r w:rsidRPr="0077681B">
        <w:rPr>
          <w:rFonts w:hint="cs"/>
          <w:rtl/>
        </w:rPr>
        <w:t>شُخِّصت</w:t>
      </w:r>
      <w:r w:rsidRPr="0077681B">
        <w:rPr>
          <w:rtl/>
        </w:rPr>
        <w:t xml:space="preserve"> إصابة </w:t>
      </w:r>
      <w:r w:rsidRPr="0077681B">
        <w:rPr>
          <w:rFonts w:hint="cs"/>
          <w:rtl/>
        </w:rPr>
        <w:t>"</w:t>
      </w:r>
      <w:r w:rsidRPr="0077681B">
        <w:rPr>
          <w:rtl/>
        </w:rPr>
        <w:t>غ.</w:t>
      </w:r>
      <w:r w:rsidR="00267913" w:rsidRPr="0077681B">
        <w:rPr>
          <w:rFonts w:hint="cs"/>
          <w:rtl/>
        </w:rPr>
        <w:t xml:space="preserve"> </w:t>
      </w:r>
      <w:r w:rsidRPr="0077681B">
        <w:rPr>
          <w:rtl/>
        </w:rPr>
        <w:t>أ.</w:t>
      </w:r>
      <w:r w:rsidRPr="0077681B">
        <w:rPr>
          <w:rFonts w:hint="cs"/>
          <w:rtl/>
        </w:rPr>
        <w:t>"</w:t>
      </w:r>
      <w:r w:rsidRPr="0077681B">
        <w:rPr>
          <w:rtl/>
        </w:rPr>
        <w:t xml:space="preserve"> </w:t>
      </w:r>
      <w:r w:rsidRPr="0077681B">
        <w:rPr>
          <w:rFonts w:hint="cs"/>
          <w:rtl/>
        </w:rPr>
        <w:t xml:space="preserve">على أنها </w:t>
      </w:r>
      <w:r w:rsidRPr="0077681B">
        <w:rPr>
          <w:rtl/>
        </w:rPr>
        <w:t xml:space="preserve">إصابات </w:t>
      </w:r>
      <w:r w:rsidRPr="0077681B">
        <w:rPr>
          <w:rFonts w:hint="cs"/>
          <w:rtl/>
        </w:rPr>
        <w:t>بدنية</w:t>
      </w:r>
      <w:r w:rsidRPr="0077681B">
        <w:rPr>
          <w:rtl/>
        </w:rPr>
        <w:t xml:space="preserve"> متعددة. ولم يستبعد تقرير الفحص احتمال وقوع الإصابات في </w:t>
      </w:r>
      <w:r w:rsidRPr="00B547D0">
        <w:rPr>
          <w:rtl/>
        </w:rPr>
        <w:t>21</w:t>
      </w:r>
      <w:r w:rsidRPr="0077681B">
        <w:rPr>
          <w:rtl/>
        </w:rPr>
        <w:t xml:space="preserve"> أو </w:t>
      </w:r>
      <w:r w:rsidRPr="00B547D0">
        <w:rPr>
          <w:rtl/>
        </w:rPr>
        <w:t>22</w:t>
      </w:r>
      <w:r w:rsidRPr="0077681B">
        <w:rPr>
          <w:rtl/>
        </w:rPr>
        <w:t xml:space="preserve"> تموز/يوليه </w:t>
      </w:r>
      <w:r w:rsidRPr="00B547D0">
        <w:rPr>
          <w:rtl/>
        </w:rPr>
        <w:t>2005</w:t>
      </w:r>
      <w:r w:rsidRPr="0077681B">
        <w:rPr>
          <w:rtl/>
        </w:rPr>
        <w:t>. وأثناء التحقيق الأولي</w:t>
      </w:r>
      <w:r w:rsidR="00DC6B07" w:rsidRPr="0077681B">
        <w:rPr>
          <w:rtl/>
        </w:rPr>
        <w:t>،</w:t>
      </w:r>
      <w:r w:rsidRPr="0077681B">
        <w:rPr>
          <w:rtl/>
        </w:rPr>
        <w:t xml:space="preserve"> "لم </w:t>
      </w:r>
      <w:r w:rsidRPr="0077681B">
        <w:rPr>
          <w:rFonts w:hint="cs"/>
          <w:rtl/>
        </w:rPr>
        <w:t>يجر تلقّي</w:t>
      </w:r>
      <w:r w:rsidRPr="0077681B">
        <w:rPr>
          <w:rtl/>
        </w:rPr>
        <w:t xml:space="preserve"> معلومات كافية" لاستنتاج أن صاحب البلاغ</w:t>
      </w:r>
      <w:r w:rsidR="00DC6B07" w:rsidRPr="0077681B">
        <w:rPr>
          <w:rtl/>
        </w:rPr>
        <w:t xml:space="preserve"> و</w:t>
      </w:r>
      <w:r w:rsidRPr="0077681B">
        <w:rPr>
          <w:rFonts w:hint="cs"/>
          <w:rtl/>
        </w:rPr>
        <w:t>"</w:t>
      </w:r>
      <w:r w:rsidRPr="0077681B">
        <w:rPr>
          <w:rtl/>
        </w:rPr>
        <w:t>غ.</w:t>
      </w:r>
      <w:r w:rsidR="00561F64" w:rsidRPr="0077681B">
        <w:rPr>
          <w:rFonts w:hint="cs"/>
          <w:rtl/>
        </w:rPr>
        <w:t xml:space="preserve"> </w:t>
      </w:r>
      <w:r w:rsidRPr="0077681B">
        <w:rPr>
          <w:rtl/>
        </w:rPr>
        <w:t>أ.</w:t>
      </w:r>
      <w:r w:rsidRPr="0077681B">
        <w:rPr>
          <w:rFonts w:hint="cs"/>
          <w:rtl/>
        </w:rPr>
        <w:t>"</w:t>
      </w:r>
      <w:r w:rsidRPr="0077681B">
        <w:rPr>
          <w:rtl/>
        </w:rPr>
        <w:t xml:space="preserve"> قد تعرضا للعنف على أيدي أفراد الشرطة. وأدى تحليل المعلومات الموجودة إلى استنتاج مفاده أن "الإصابات التي لحقت </w:t>
      </w:r>
      <w:r w:rsidRPr="0077681B">
        <w:rPr>
          <w:rFonts w:hint="cs"/>
          <w:rtl/>
        </w:rPr>
        <w:t>بصاحب البلاغ</w:t>
      </w:r>
      <w:r w:rsidR="00DC6B07" w:rsidRPr="0077681B">
        <w:rPr>
          <w:rtl/>
        </w:rPr>
        <w:t xml:space="preserve"> و</w:t>
      </w:r>
      <w:r w:rsidRPr="0077681B">
        <w:rPr>
          <w:rFonts w:hint="cs"/>
          <w:rtl/>
        </w:rPr>
        <w:t>"</w:t>
      </w:r>
      <w:r w:rsidRPr="0077681B">
        <w:rPr>
          <w:rtl/>
        </w:rPr>
        <w:t>غ.</w:t>
      </w:r>
      <w:r w:rsidR="00561F64" w:rsidRPr="0077681B">
        <w:rPr>
          <w:rFonts w:hint="cs"/>
          <w:rtl/>
        </w:rPr>
        <w:t xml:space="preserve"> </w:t>
      </w:r>
      <w:r w:rsidRPr="0077681B">
        <w:rPr>
          <w:rtl/>
        </w:rPr>
        <w:t>أ.</w:t>
      </w:r>
      <w:r w:rsidRPr="0077681B">
        <w:rPr>
          <w:rFonts w:hint="cs"/>
          <w:rtl/>
        </w:rPr>
        <w:t>"</w:t>
      </w:r>
      <w:r w:rsidRPr="0077681B">
        <w:rPr>
          <w:rtl/>
        </w:rPr>
        <w:t xml:space="preserve"> كانت نتيجة </w:t>
      </w:r>
      <w:r w:rsidRPr="0077681B">
        <w:rPr>
          <w:rFonts w:hint="cs"/>
          <w:rtl/>
        </w:rPr>
        <w:t>عراكهم</w:t>
      </w:r>
      <w:r w:rsidRPr="0077681B">
        <w:rPr>
          <w:rtl/>
        </w:rPr>
        <w:t xml:space="preserve"> السابق مع </w:t>
      </w:r>
      <w:r w:rsidRPr="0077681B">
        <w:rPr>
          <w:rFonts w:hint="cs"/>
          <w:rtl/>
        </w:rPr>
        <w:t>"د.</w:t>
      </w:r>
      <w:r w:rsidR="00267913" w:rsidRPr="0077681B">
        <w:rPr>
          <w:rFonts w:hint="cs"/>
          <w:rtl/>
        </w:rPr>
        <w:t xml:space="preserve"> </w:t>
      </w:r>
      <w:r w:rsidRPr="0077681B">
        <w:rPr>
          <w:rFonts w:hint="cs"/>
          <w:rtl/>
        </w:rPr>
        <w:t>أ." (</w:t>
      </w:r>
      <w:r w:rsidRPr="0077681B">
        <w:t>D.O</w:t>
      </w:r>
      <w:r w:rsidRPr="0077681B">
        <w:rPr>
          <w:lang w:val="en-US"/>
        </w:rPr>
        <w:t>.</w:t>
      </w:r>
      <w:r w:rsidRPr="0077681B">
        <w:rPr>
          <w:rFonts w:hint="cs"/>
          <w:rtl/>
        </w:rPr>
        <w:t>)</w:t>
      </w:r>
      <w:r w:rsidRPr="0077681B">
        <w:rPr>
          <w:rtl/>
        </w:rPr>
        <w:t>. ونتيجة لذلك</w:t>
      </w:r>
      <w:r w:rsidR="00DC6B07" w:rsidRPr="0077681B">
        <w:rPr>
          <w:rtl/>
        </w:rPr>
        <w:t>،</w:t>
      </w:r>
      <w:r w:rsidRPr="0077681B">
        <w:rPr>
          <w:rtl/>
        </w:rPr>
        <w:t xml:space="preserve"> تقرر في </w:t>
      </w:r>
      <w:r w:rsidRPr="00B547D0">
        <w:rPr>
          <w:rtl/>
        </w:rPr>
        <w:t>20</w:t>
      </w:r>
      <w:r w:rsidRPr="0077681B">
        <w:rPr>
          <w:rtl/>
        </w:rPr>
        <w:t xml:space="preserve"> تشرين الأول/أكتوبر </w:t>
      </w:r>
      <w:r w:rsidRPr="00B547D0">
        <w:rPr>
          <w:rtl/>
        </w:rPr>
        <w:t>2006</w:t>
      </w:r>
      <w:r w:rsidRPr="0077681B">
        <w:rPr>
          <w:rtl/>
        </w:rPr>
        <w:t xml:space="preserve"> وقف التحقيق الجنائي بسبب عدم وجود دليل </w:t>
      </w:r>
      <w:r w:rsidRPr="0077681B">
        <w:rPr>
          <w:rFonts w:hint="cs"/>
          <w:rtl/>
        </w:rPr>
        <w:t>يشكّل ركن الجريمة</w:t>
      </w:r>
      <w:r w:rsidRPr="0077681B">
        <w:rPr>
          <w:rtl/>
        </w:rPr>
        <w:t xml:space="preserve"> بشأن تصرفات أفراد الشرطة. وكان المحقق الذي </w:t>
      </w:r>
      <w:r w:rsidRPr="0077681B">
        <w:rPr>
          <w:rFonts w:hint="cs"/>
          <w:rtl/>
        </w:rPr>
        <w:t>تناول</w:t>
      </w:r>
      <w:r w:rsidRPr="0077681B">
        <w:rPr>
          <w:rtl/>
        </w:rPr>
        <w:t xml:space="preserve"> الادعاءات ضد أفراد الشرطة مستقلاً عن قوات الشرطة. </w:t>
      </w:r>
      <w:r w:rsidRPr="0077681B">
        <w:rPr>
          <w:rFonts w:hint="cs"/>
          <w:rtl/>
        </w:rPr>
        <w:t>كما أن</w:t>
      </w:r>
      <w:r w:rsidRPr="0077681B">
        <w:rPr>
          <w:rtl/>
        </w:rPr>
        <w:t xml:space="preserve"> أفراد الشرطة الذين وجه ضدهم صاحب البلاغ ادعاءات إساءة المعاملة </w:t>
      </w:r>
      <w:r w:rsidRPr="0077681B">
        <w:rPr>
          <w:rFonts w:hint="cs"/>
          <w:rtl/>
        </w:rPr>
        <w:t xml:space="preserve">لم يشاركوا </w:t>
      </w:r>
      <w:r w:rsidRPr="0077681B">
        <w:rPr>
          <w:rtl/>
        </w:rPr>
        <w:t>في التحقيق في الادعاءات المرفوعة ضدهم.</w:t>
      </w:r>
    </w:p>
    <w:p w14:paraId="0F5DEFEA" w14:textId="58F65C3B" w:rsidR="002D148D" w:rsidRPr="0077681B" w:rsidRDefault="002D148D" w:rsidP="002D148D">
      <w:pPr>
        <w:pStyle w:val="SingleTxtGA"/>
        <w:rPr>
          <w:rtl/>
        </w:rPr>
      </w:pPr>
      <w:r w:rsidRPr="00B547D0">
        <w:rPr>
          <w:rtl/>
        </w:rPr>
        <w:t>6</w:t>
      </w:r>
      <w:r w:rsidRPr="0077681B">
        <w:rPr>
          <w:rtl/>
        </w:rPr>
        <w:t>-</w:t>
      </w:r>
      <w:r w:rsidRPr="00B547D0">
        <w:rPr>
          <w:rtl/>
        </w:rPr>
        <w:t>11</w:t>
      </w:r>
      <w:r w:rsidRPr="0077681B">
        <w:rPr>
          <w:rtl/>
        </w:rPr>
        <w:tab/>
      </w:r>
      <w:r w:rsidRPr="0077681B">
        <w:rPr>
          <w:rFonts w:hint="cs"/>
          <w:spacing w:val="-4"/>
          <w:rtl/>
        </w:rPr>
        <w:t>و</w:t>
      </w:r>
      <w:r w:rsidRPr="0077681B">
        <w:rPr>
          <w:spacing w:val="-4"/>
          <w:rtl/>
        </w:rPr>
        <w:t xml:space="preserve">يدَّعي صاحب البلاغ أن اعترافه </w:t>
      </w:r>
      <w:r w:rsidRPr="0077681B">
        <w:rPr>
          <w:rFonts w:hint="cs"/>
          <w:spacing w:val="-4"/>
          <w:rtl/>
        </w:rPr>
        <w:t>المنتزَع منه قسراً قد</w:t>
      </w:r>
      <w:r w:rsidRPr="0077681B">
        <w:rPr>
          <w:spacing w:val="-4"/>
          <w:rtl/>
        </w:rPr>
        <w:t xml:space="preserve"> استُخدم ضده أثناء المحاكمة. وفي الواقع</w:t>
      </w:r>
      <w:r w:rsidR="00DC6B07" w:rsidRPr="0077681B">
        <w:rPr>
          <w:spacing w:val="-4"/>
          <w:rtl/>
        </w:rPr>
        <w:t>،</w:t>
      </w:r>
      <w:r w:rsidRPr="0077681B">
        <w:rPr>
          <w:spacing w:val="-4"/>
          <w:rtl/>
        </w:rPr>
        <w:t xml:space="preserve"> </w:t>
      </w:r>
      <w:r w:rsidRPr="0077681B">
        <w:rPr>
          <w:rFonts w:hint="cs"/>
          <w:spacing w:val="-4"/>
          <w:rtl/>
        </w:rPr>
        <w:t>بُحثِت</w:t>
      </w:r>
      <w:r w:rsidRPr="0077681B">
        <w:rPr>
          <w:spacing w:val="-4"/>
          <w:rtl/>
        </w:rPr>
        <w:t xml:space="preserve"> هذه الادعاءات في المحكمة. وأثناء استجواب صاحب البلاغ بعد اتهامه بارتكاب جريمة</w:t>
      </w:r>
      <w:r w:rsidR="00DC6B07" w:rsidRPr="0077681B">
        <w:rPr>
          <w:spacing w:val="-4"/>
          <w:rtl/>
        </w:rPr>
        <w:t>،</w:t>
      </w:r>
      <w:r w:rsidRPr="0077681B">
        <w:rPr>
          <w:spacing w:val="-4"/>
          <w:rtl/>
        </w:rPr>
        <w:t xml:space="preserve"> ذكر </w:t>
      </w:r>
      <w:r w:rsidRPr="0077681B">
        <w:rPr>
          <w:rFonts w:hint="cs"/>
          <w:spacing w:val="-4"/>
          <w:rtl/>
        </w:rPr>
        <w:t xml:space="preserve">الأخير </w:t>
      </w:r>
      <w:r w:rsidRPr="0077681B">
        <w:rPr>
          <w:spacing w:val="-4"/>
          <w:rtl/>
        </w:rPr>
        <w:t>أنه وصل طوعاً إلى قسم الشرطة حيث تعرض للضرب لمدة ساعتين. وأثناء جلسات المحكمة</w:t>
      </w:r>
      <w:r w:rsidR="00DC6B07" w:rsidRPr="0077681B">
        <w:rPr>
          <w:spacing w:val="-4"/>
          <w:rtl/>
        </w:rPr>
        <w:t>،</w:t>
      </w:r>
      <w:r w:rsidRPr="0077681B">
        <w:rPr>
          <w:spacing w:val="-4"/>
          <w:rtl/>
        </w:rPr>
        <w:t xml:space="preserve"> ذكر صاحب البلاغ أنه تعرض للضرب لمدة ثلاث ساعات وربما أكثر. وفي البداية</w:t>
      </w:r>
      <w:r w:rsidR="00DC6B07" w:rsidRPr="0077681B">
        <w:rPr>
          <w:spacing w:val="-4"/>
          <w:rtl/>
        </w:rPr>
        <w:t>،</w:t>
      </w:r>
      <w:r w:rsidRPr="0077681B">
        <w:rPr>
          <w:spacing w:val="-4"/>
          <w:rtl/>
        </w:rPr>
        <w:t xml:space="preserve"> </w:t>
      </w:r>
      <w:r w:rsidRPr="0077681B">
        <w:rPr>
          <w:rFonts w:hint="cs"/>
          <w:spacing w:val="-4"/>
          <w:rtl/>
        </w:rPr>
        <w:t>اقتصر</w:t>
      </w:r>
      <w:r w:rsidRPr="0077681B">
        <w:rPr>
          <w:spacing w:val="-4"/>
          <w:rtl/>
        </w:rPr>
        <w:t xml:space="preserve"> أفراد الشرطة </w:t>
      </w:r>
      <w:r w:rsidRPr="0077681B">
        <w:rPr>
          <w:rFonts w:hint="cs"/>
          <w:spacing w:val="-4"/>
          <w:rtl/>
        </w:rPr>
        <w:t xml:space="preserve">على طرح </w:t>
      </w:r>
      <w:r w:rsidRPr="0077681B">
        <w:rPr>
          <w:spacing w:val="-4"/>
          <w:rtl/>
        </w:rPr>
        <w:t>الأسئلة</w:t>
      </w:r>
      <w:r w:rsidR="00DC6B07" w:rsidRPr="0077681B">
        <w:rPr>
          <w:spacing w:val="-4"/>
          <w:rtl/>
        </w:rPr>
        <w:t>،</w:t>
      </w:r>
      <w:r w:rsidRPr="0077681B">
        <w:rPr>
          <w:spacing w:val="-4"/>
          <w:rtl/>
        </w:rPr>
        <w:t xml:space="preserve"> ولكنهم بدأوا في ضربه حتى اعترف. ووفقاً للمحكمة</w:t>
      </w:r>
      <w:r w:rsidR="00DC6B07" w:rsidRPr="0077681B">
        <w:rPr>
          <w:spacing w:val="-4"/>
          <w:rtl/>
        </w:rPr>
        <w:t>،</w:t>
      </w:r>
      <w:r w:rsidRPr="0077681B">
        <w:rPr>
          <w:spacing w:val="-4"/>
          <w:rtl/>
        </w:rPr>
        <w:t xml:space="preserve"> فإن </w:t>
      </w:r>
      <w:r w:rsidRPr="0077681B">
        <w:rPr>
          <w:rFonts w:hint="cs"/>
          <w:spacing w:val="-4"/>
          <w:rtl/>
        </w:rPr>
        <w:t xml:space="preserve">الأدلة تناقض </w:t>
      </w:r>
      <w:r w:rsidRPr="0077681B">
        <w:rPr>
          <w:spacing w:val="-4"/>
          <w:rtl/>
        </w:rPr>
        <w:t xml:space="preserve">شهادة صاحب البلاغ بشأن </w:t>
      </w:r>
      <w:r w:rsidRPr="0077681B">
        <w:rPr>
          <w:rFonts w:hint="cs"/>
          <w:spacing w:val="-4"/>
          <w:rtl/>
        </w:rPr>
        <w:t>عمليات الضرب هذه</w:t>
      </w:r>
      <w:r w:rsidRPr="0077681B">
        <w:rPr>
          <w:spacing w:val="-4"/>
          <w:rtl/>
        </w:rPr>
        <w:t xml:space="preserve">. </w:t>
      </w:r>
      <w:r w:rsidRPr="0077681B">
        <w:rPr>
          <w:rFonts w:hint="cs"/>
          <w:spacing w:val="-4"/>
          <w:rtl/>
        </w:rPr>
        <w:t>وفي الواقع</w:t>
      </w:r>
      <w:r w:rsidR="00DC6B07" w:rsidRPr="0077681B">
        <w:rPr>
          <w:spacing w:val="-4"/>
          <w:rtl/>
        </w:rPr>
        <w:t>،</w:t>
      </w:r>
      <w:r w:rsidRPr="0077681B">
        <w:rPr>
          <w:spacing w:val="-4"/>
          <w:rtl/>
        </w:rPr>
        <w:t xml:space="preserve"> تحدث صاحب البلاغ وزوجته عبر الهاتف ست مرات في </w:t>
      </w:r>
      <w:r w:rsidRPr="00B547D0">
        <w:rPr>
          <w:spacing w:val="-4"/>
          <w:rtl/>
        </w:rPr>
        <w:t>26</w:t>
      </w:r>
      <w:r w:rsidRPr="0077681B">
        <w:rPr>
          <w:spacing w:val="-4"/>
          <w:rtl/>
        </w:rPr>
        <w:t xml:space="preserve"> تموز/يوليه </w:t>
      </w:r>
      <w:r w:rsidRPr="00B547D0">
        <w:rPr>
          <w:spacing w:val="-4"/>
          <w:rtl/>
        </w:rPr>
        <w:t>2005</w:t>
      </w:r>
      <w:r w:rsidR="00DC6B07" w:rsidRPr="0077681B">
        <w:rPr>
          <w:spacing w:val="-4"/>
          <w:rtl/>
        </w:rPr>
        <w:t>،</w:t>
      </w:r>
      <w:r w:rsidRPr="0077681B">
        <w:rPr>
          <w:spacing w:val="-4"/>
          <w:rtl/>
        </w:rPr>
        <w:t xml:space="preserve"> من الساعة </w:t>
      </w:r>
      <w:r w:rsidR="007813AC">
        <w:rPr>
          <w:rFonts w:hint="cs"/>
          <w:spacing w:val="-4"/>
          <w:rtl/>
        </w:rPr>
        <w:t>24/05</w:t>
      </w:r>
      <w:r w:rsidRPr="0077681B">
        <w:rPr>
          <w:spacing w:val="-4"/>
          <w:rtl/>
        </w:rPr>
        <w:t xml:space="preserve"> إلى الساعة </w:t>
      </w:r>
      <w:r w:rsidR="007813AC">
        <w:rPr>
          <w:rFonts w:hint="cs"/>
          <w:spacing w:val="-4"/>
          <w:rtl/>
        </w:rPr>
        <w:t>46/05</w:t>
      </w:r>
      <w:r w:rsidRPr="0077681B">
        <w:rPr>
          <w:rFonts w:hint="cs"/>
          <w:spacing w:val="-4"/>
          <w:rtl/>
        </w:rPr>
        <w:t xml:space="preserve"> مساءً</w:t>
      </w:r>
      <w:r w:rsidRPr="0077681B">
        <w:rPr>
          <w:spacing w:val="-4"/>
          <w:rtl/>
        </w:rPr>
        <w:t xml:space="preserve">. وهذا يعني أن صاحب البلاغ احتُجز بعد الساعة </w:t>
      </w:r>
      <w:r w:rsidR="007813AC">
        <w:rPr>
          <w:rFonts w:hint="cs"/>
          <w:spacing w:val="-4"/>
          <w:rtl/>
        </w:rPr>
        <w:t>46/05</w:t>
      </w:r>
      <w:r w:rsidRPr="0077681B">
        <w:rPr>
          <w:spacing w:val="-4"/>
          <w:rtl/>
        </w:rPr>
        <w:t xml:space="preserve"> مساءً. </w:t>
      </w:r>
      <w:r w:rsidRPr="0077681B">
        <w:rPr>
          <w:rFonts w:hint="cs"/>
          <w:spacing w:val="-4"/>
          <w:rtl/>
        </w:rPr>
        <w:t>وأُعد</w:t>
      </w:r>
      <w:r w:rsidRPr="0077681B">
        <w:rPr>
          <w:spacing w:val="-4"/>
          <w:rtl/>
        </w:rPr>
        <w:t xml:space="preserve"> محضر </w:t>
      </w:r>
      <w:r w:rsidRPr="0077681B">
        <w:rPr>
          <w:rFonts w:hint="cs"/>
          <w:spacing w:val="-4"/>
          <w:rtl/>
        </w:rPr>
        <w:t>احتجازه</w:t>
      </w:r>
      <w:r w:rsidRPr="0077681B">
        <w:rPr>
          <w:spacing w:val="-4"/>
          <w:rtl/>
        </w:rPr>
        <w:t xml:space="preserve"> الساعة السادسة مساءً</w:t>
      </w:r>
      <w:r w:rsidRPr="0077681B">
        <w:rPr>
          <w:rFonts w:hint="cs"/>
          <w:spacing w:val="-4"/>
          <w:rtl/>
        </w:rPr>
        <w:t xml:space="preserve"> من يوم</w:t>
      </w:r>
      <w:r w:rsidRPr="0077681B">
        <w:rPr>
          <w:spacing w:val="-4"/>
          <w:rtl/>
        </w:rPr>
        <w:t xml:space="preserve"> </w:t>
      </w:r>
      <w:r w:rsidRPr="00B547D0">
        <w:rPr>
          <w:spacing w:val="-4"/>
          <w:rtl/>
        </w:rPr>
        <w:t>26</w:t>
      </w:r>
      <w:r w:rsidRPr="0077681B">
        <w:rPr>
          <w:spacing w:val="-4"/>
          <w:rtl/>
        </w:rPr>
        <w:t xml:space="preserve"> تموز/يوليه </w:t>
      </w:r>
      <w:r w:rsidRPr="00B547D0">
        <w:rPr>
          <w:spacing w:val="-4"/>
          <w:rtl/>
        </w:rPr>
        <w:t>2005</w:t>
      </w:r>
      <w:r w:rsidR="00DC6B07" w:rsidRPr="0077681B">
        <w:rPr>
          <w:rFonts w:hint="cs"/>
          <w:spacing w:val="-4"/>
          <w:rtl/>
        </w:rPr>
        <w:t>،</w:t>
      </w:r>
      <w:r w:rsidRPr="0077681B">
        <w:rPr>
          <w:rFonts w:hint="cs"/>
          <w:spacing w:val="-4"/>
          <w:rtl/>
        </w:rPr>
        <w:t xml:space="preserve"> وأن صاحب البلاغ كان في </w:t>
      </w:r>
      <w:r w:rsidRPr="0077681B">
        <w:rPr>
          <w:spacing w:val="-4"/>
          <w:rtl/>
        </w:rPr>
        <w:t xml:space="preserve">الساعة </w:t>
      </w:r>
      <w:r w:rsidR="007813AC">
        <w:rPr>
          <w:rFonts w:hint="cs"/>
          <w:spacing w:val="-4"/>
          <w:rtl/>
        </w:rPr>
        <w:t>20/06</w:t>
      </w:r>
      <w:r w:rsidRPr="0077681B">
        <w:rPr>
          <w:rFonts w:hint="cs"/>
          <w:spacing w:val="-4"/>
          <w:rtl/>
        </w:rPr>
        <w:t xml:space="preserve"> مساءً</w:t>
      </w:r>
      <w:r w:rsidR="00DC6B07" w:rsidRPr="0077681B">
        <w:rPr>
          <w:rFonts w:hint="cs"/>
          <w:spacing w:val="-4"/>
          <w:rtl/>
        </w:rPr>
        <w:t>،</w:t>
      </w:r>
      <w:r w:rsidRPr="0077681B">
        <w:rPr>
          <w:rFonts w:hint="cs"/>
          <w:spacing w:val="-4"/>
          <w:rtl/>
        </w:rPr>
        <w:t xml:space="preserve"> من اليوم نفسه</w:t>
      </w:r>
      <w:r w:rsidR="00DC6B07" w:rsidRPr="0077681B">
        <w:rPr>
          <w:rFonts w:hint="cs"/>
          <w:spacing w:val="-4"/>
          <w:rtl/>
        </w:rPr>
        <w:t>،</w:t>
      </w:r>
      <w:r w:rsidRPr="0077681B">
        <w:rPr>
          <w:rFonts w:hint="cs"/>
          <w:spacing w:val="-4"/>
          <w:rtl/>
        </w:rPr>
        <w:t xml:space="preserve"> يجري بالفعل استجوابه كمشتبه فيه</w:t>
      </w:r>
      <w:r w:rsidRPr="0077681B">
        <w:rPr>
          <w:spacing w:val="-4"/>
          <w:rtl/>
        </w:rPr>
        <w:t>. و</w:t>
      </w:r>
      <w:r w:rsidRPr="0077681B">
        <w:rPr>
          <w:rFonts w:hint="cs"/>
          <w:spacing w:val="-4"/>
          <w:rtl/>
        </w:rPr>
        <w:t xml:space="preserve">في الفترة </w:t>
      </w:r>
      <w:r w:rsidRPr="0077681B">
        <w:rPr>
          <w:spacing w:val="-4"/>
          <w:rtl/>
        </w:rPr>
        <w:t>من</w:t>
      </w:r>
      <w:r w:rsidRPr="0077681B">
        <w:rPr>
          <w:rFonts w:hint="cs"/>
          <w:spacing w:val="-4"/>
          <w:rtl/>
        </w:rPr>
        <w:t xml:space="preserve"> الساعة</w:t>
      </w:r>
      <w:r w:rsidRPr="0077681B">
        <w:rPr>
          <w:spacing w:val="-4"/>
          <w:rtl/>
        </w:rPr>
        <w:t xml:space="preserve"> </w:t>
      </w:r>
      <w:r w:rsidR="007813AC">
        <w:rPr>
          <w:rFonts w:hint="cs"/>
          <w:spacing w:val="-4"/>
          <w:rtl/>
        </w:rPr>
        <w:t>00/08</w:t>
      </w:r>
      <w:r w:rsidRPr="0077681B">
        <w:rPr>
          <w:spacing w:val="-4"/>
          <w:rtl/>
        </w:rPr>
        <w:t xml:space="preserve"> الى</w:t>
      </w:r>
      <w:r w:rsidRPr="0077681B">
        <w:rPr>
          <w:rFonts w:hint="cs"/>
          <w:spacing w:val="-4"/>
          <w:rtl/>
        </w:rPr>
        <w:t xml:space="preserve"> الساعة</w:t>
      </w:r>
      <w:r w:rsidRPr="0077681B">
        <w:rPr>
          <w:spacing w:val="-4"/>
          <w:rtl/>
        </w:rPr>
        <w:t xml:space="preserve"> </w:t>
      </w:r>
      <w:r w:rsidR="007813AC">
        <w:rPr>
          <w:rFonts w:hint="cs"/>
          <w:spacing w:val="-4"/>
          <w:rtl/>
        </w:rPr>
        <w:t>35/08</w:t>
      </w:r>
      <w:r w:rsidRPr="0077681B">
        <w:rPr>
          <w:spacing w:val="-4"/>
          <w:rtl/>
        </w:rPr>
        <w:t xml:space="preserve"> مساء</w:t>
      </w:r>
      <w:r w:rsidRPr="0077681B">
        <w:rPr>
          <w:rFonts w:hint="cs"/>
          <w:spacing w:val="-4"/>
          <w:rtl/>
        </w:rPr>
        <w:t>ً من اليوم نفسه</w:t>
      </w:r>
      <w:r w:rsidR="00DC6B07" w:rsidRPr="0077681B">
        <w:rPr>
          <w:spacing w:val="-4"/>
          <w:rtl/>
        </w:rPr>
        <w:t>،</w:t>
      </w:r>
      <w:r w:rsidRPr="0077681B">
        <w:rPr>
          <w:spacing w:val="-4"/>
          <w:rtl/>
        </w:rPr>
        <w:t xml:space="preserve"> جرى اقتياده إلى مسرح الجريمة. </w:t>
      </w:r>
      <w:r w:rsidRPr="0077681B">
        <w:rPr>
          <w:rFonts w:hint="cs"/>
          <w:spacing w:val="-4"/>
          <w:rtl/>
        </w:rPr>
        <w:t>و</w:t>
      </w:r>
      <w:r w:rsidRPr="0077681B">
        <w:rPr>
          <w:spacing w:val="-4"/>
          <w:rtl/>
        </w:rPr>
        <w:t>كان صاحب البلاغ</w:t>
      </w:r>
      <w:r w:rsidR="00DC6B07" w:rsidRPr="0077681B">
        <w:rPr>
          <w:rFonts w:hint="cs"/>
          <w:spacing w:val="-4"/>
          <w:rtl/>
        </w:rPr>
        <w:t>،</w:t>
      </w:r>
      <w:r w:rsidRPr="0077681B">
        <w:rPr>
          <w:rFonts w:hint="cs"/>
          <w:spacing w:val="-4"/>
          <w:rtl/>
        </w:rPr>
        <w:t xml:space="preserve"> </w:t>
      </w:r>
      <w:r w:rsidRPr="0077681B">
        <w:rPr>
          <w:spacing w:val="-4"/>
          <w:rtl/>
        </w:rPr>
        <w:t xml:space="preserve">قبل استجوابه كمشتبه </w:t>
      </w:r>
      <w:r w:rsidRPr="0077681B">
        <w:rPr>
          <w:rFonts w:hint="cs"/>
          <w:spacing w:val="-4"/>
          <w:rtl/>
        </w:rPr>
        <w:t>فيه</w:t>
      </w:r>
      <w:r w:rsidR="00DC6B07" w:rsidRPr="0077681B">
        <w:rPr>
          <w:spacing w:val="-4"/>
          <w:rtl/>
        </w:rPr>
        <w:t>،</w:t>
      </w:r>
      <w:r w:rsidRPr="0077681B">
        <w:rPr>
          <w:spacing w:val="-4"/>
          <w:rtl/>
        </w:rPr>
        <w:t xml:space="preserve"> قد كتب بالفعل </w:t>
      </w:r>
      <w:r w:rsidRPr="0077681B">
        <w:rPr>
          <w:rFonts w:hint="cs"/>
          <w:spacing w:val="-4"/>
          <w:rtl/>
        </w:rPr>
        <w:t>اعترافاً</w:t>
      </w:r>
      <w:r w:rsidRPr="0077681B">
        <w:rPr>
          <w:spacing w:val="-4"/>
          <w:rtl/>
        </w:rPr>
        <w:t xml:space="preserve"> يقر </w:t>
      </w:r>
      <w:r w:rsidRPr="0077681B">
        <w:rPr>
          <w:rFonts w:hint="cs"/>
          <w:spacing w:val="-4"/>
          <w:rtl/>
        </w:rPr>
        <w:t>فيه بقتل "</w:t>
      </w:r>
      <w:r w:rsidRPr="0077681B">
        <w:rPr>
          <w:spacing w:val="-4"/>
          <w:rtl/>
        </w:rPr>
        <w:t>د.</w:t>
      </w:r>
      <w:r w:rsidRPr="0077681B">
        <w:rPr>
          <w:rFonts w:hint="cs"/>
          <w:spacing w:val="-4"/>
          <w:rtl/>
        </w:rPr>
        <w:t>أ.".</w:t>
      </w:r>
      <w:r w:rsidRPr="0077681B">
        <w:rPr>
          <w:spacing w:val="-4"/>
          <w:rtl/>
        </w:rPr>
        <w:t xml:space="preserve"> واستناداً إلى هذا التسلسل الزمني</w:t>
      </w:r>
      <w:r w:rsidR="00DC6B07" w:rsidRPr="0077681B">
        <w:rPr>
          <w:spacing w:val="-4"/>
          <w:rtl/>
        </w:rPr>
        <w:t>،</w:t>
      </w:r>
      <w:r w:rsidRPr="0077681B">
        <w:rPr>
          <w:spacing w:val="-4"/>
          <w:rtl/>
        </w:rPr>
        <w:t xml:space="preserve"> خلصت المحكمة إلى أن أفراد الشرطة لم يكن لديهم وقت كاف</w:t>
      </w:r>
      <w:r w:rsidR="00DC6B07" w:rsidRPr="0077681B">
        <w:rPr>
          <w:spacing w:val="-4"/>
          <w:rtl/>
        </w:rPr>
        <w:t>،</w:t>
      </w:r>
      <w:r w:rsidRPr="0077681B">
        <w:rPr>
          <w:spacing w:val="-4"/>
          <w:rtl/>
        </w:rPr>
        <w:t xml:space="preserve"> بين الاحتجاز الأولي واستجواب صاحب البلاغ كمشتبه فيه</w:t>
      </w:r>
      <w:r w:rsidR="00DC6B07" w:rsidRPr="0077681B">
        <w:rPr>
          <w:spacing w:val="-4"/>
          <w:rtl/>
        </w:rPr>
        <w:t>،</w:t>
      </w:r>
      <w:r w:rsidRPr="0077681B">
        <w:rPr>
          <w:spacing w:val="-4"/>
          <w:rtl/>
        </w:rPr>
        <w:t xml:space="preserve"> لاستخدام العنف ضده. ويمكن </w:t>
      </w:r>
      <w:r w:rsidRPr="0077681B">
        <w:rPr>
          <w:rFonts w:hint="cs"/>
          <w:spacing w:val="-4"/>
          <w:rtl/>
        </w:rPr>
        <w:t>أن يؤكّد ذلك</w:t>
      </w:r>
      <w:r w:rsidRPr="0077681B">
        <w:rPr>
          <w:spacing w:val="-4"/>
          <w:rtl/>
        </w:rPr>
        <w:t xml:space="preserve"> المحقق </w:t>
      </w:r>
      <w:r w:rsidRPr="0077681B">
        <w:rPr>
          <w:rFonts w:hint="cs"/>
          <w:spacing w:val="-4"/>
          <w:rtl/>
        </w:rPr>
        <w:t xml:space="preserve">المعني </w:t>
      </w:r>
      <w:r w:rsidRPr="0077681B">
        <w:rPr>
          <w:spacing w:val="-4"/>
          <w:rtl/>
        </w:rPr>
        <w:t>من مكتب المدعي العام</w:t>
      </w:r>
      <w:r w:rsidR="00DC6B07" w:rsidRPr="0077681B">
        <w:rPr>
          <w:spacing w:val="-4"/>
          <w:rtl/>
        </w:rPr>
        <w:t>،</w:t>
      </w:r>
      <w:r w:rsidRPr="0077681B">
        <w:rPr>
          <w:spacing w:val="-4"/>
          <w:rtl/>
        </w:rPr>
        <w:t xml:space="preserve"> </w:t>
      </w:r>
      <w:r w:rsidRPr="0077681B">
        <w:rPr>
          <w:rFonts w:hint="cs"/>
          <w:spacing w:val="-4"/>
          <w:rtl/>
        </w:rPr>
        <w:t>"د.</w:t>
      </w:r>
      <w:r w:rsidR="00561F64" w:rsidRPr="0077681B">
        <w:rPr>
          <w:rFonts w:hint="cs"/>
          <w:spacing w:val="-4"/>
          <w:rtl/>
        </w:rPr>
        <w:t xml:space="preserve"> </w:t>
      </w:r>
      <w:r w:rsidRPr="0077681B">
        <w:rPr>
          <w:rFonts w:hint="cs"/>
          <w:spacing w:val="-4"/>
          <w:rtl/>
        </w:rPr>
        <w:t>س.</w:t>
      </w:r>
      <w:r w:rsidR="00561F64" w:rsidRPr="0077681B">
        <w:rPr>
          <w:rFonts w:hint="cs"/>
          <w:spacing w:val="-4"/>
          <w:rtl/>
        </w:rPr>
        <w:t xml:space="preserve"> </w:t>
      </w:r>
      <w:r w:rsidRPr="0077681B">
        <w:rPr>
          <w:rFonts w:hint="cs"/>
          <w:spacing w:val="-4"/>
          <w:rtl/>
        </w:rPr>
        <w:t>ك." (</w:t>
      </w:r>
      <w:r w:rsidRPr="0077681B">
        <w:rPr>
          <w:spacing w:val="-4"/>
        </w:rPr>
        <w:t>D.S.K.</w:t>
      </w:r>
      <w:r w:rsidRPr="0077681B">
        <w:rPr>
          <w:rFonts w:hint="cs"/>
          <w:spacing w:val="-4"/>
          <w:rtl/>
        </w:rPr>
        <w:t>)</w:t>
      </w:r>
      <w:r w:rsidR="00DC6B07" w:rsidRPr="0077681B">
        <w:rPr>
          <w:rFonts w:hint="cs"/>
          <w:spacing w:val="-4"/>
          <w:rtl/>
        </w:rPr>
        <w:t>،</w:t>
      </w:r>
      <w:r w:rsidRPr="0077681B">
        <w:rPr>
          <w:rFonts w:hint="cs"/>
          <w:spacing w:val="-4"/>
          <w:rtl/>
        </w:rPr>
        <w:t xml:space="preserve"> الذي استجوب صاحب البلاغ في </w:t>
      </w:r>
      <w:r w:rsidRPr="00B547D0">
        <w:rPr>
          <w:rFonts w:hint="cs"/>
          <w:spacing w:val="-4"/>
          <w:rtl/>
        </w:rPr>
        <w:t>26</w:t>
      </w:r>
      <w:r w:rsidRPr="0077681B">
        <w:rPr>
          <w:rFonts w:hint="cs"/>
          <w:spacing w:val="-4"/>
          <w:rtl/>
        </w:rPr>
        <w:t xml:space="preserve"> تموز/يوليه </w:t>
      </w:r>
      <w:r w:rsidRPr="00B547D0">
        <w:rPr>
          <w:rFonts w:hint="cs"/>
          <w:spacing w:val="-4"/>
          <w:rtl/>
        </w:rPr>
        <w:t>2005</w:t>
      </w:r>
      <w:r w:rsidRPr="0077681B">
        <w:rPr>
          <w:rFonts w:hint="cs"/>
          <w:spacing w:val="-4"/>
          <w:rtl/>
        </w:rPr>
        <w:t xml:space="preserve"> و"غ.</w:t>
      </w:r>
      <w:r w:rsidR="00561F64" w:rsidRPr="0077681B">
        <w:rPr>
          <w:rFonts w:hint="cs"/>
          <w:spacing w:val="-4"/>
          <w:rtl/>
        </w:rPr>
        <w:t xml:space="preserve"> </w:t>
      </w:r>
      <w:r w:rsidRPr="0077681B">
        <w:rPr>
          <w:rFonts w:hint="cs"/>
          <w:spacing w:val="-4"/>
          <w:rtl/>
        </w:rPr>
        <w:t xml:space="preserve">أ." في </w:t>
      </w:r>
      <w:r w:rsidRPr="00B547D0">
        <w:rPr>
          <w:rFonts w:hint="cs"/>
          <w:spacing w:val="-4"/>
          <w:rtl/>
        </w:rPr>
        <w:t>27</w:t>
      </w:r>
      <w:r w:rsidRPr="0077681B">
        <w:rPr>
          <w:rFonts w:hint="cs"/>
          <w:spacing w:val="-4"/>
          <w:rtl/>
        </w:rPr>
        <w:t xml:space="preserve"> تموز/يوليه </w:t>
      </w:r>
      <w:r w:rsidRPr="00B547D0">
        <w:rPr>
          <w:rFonts w:hint="cs"/>
          <w:spacing w:val="-4"/>
          <w:rtl/>
        </w:rPr>
        <w:t>2005</w:t>
      </w:r>
      <w:r w:rsidR="00DC6B07" w:rsidRPr="0077681B">
        <w:rPr>
          <w:rFonts w:hint="cs"/>
          <w:spacing w:val="-4"/>
          <w:rtl/>
        </w:rPr>
        <w:t>،</w:t>
      </w:r>
      <w:r w:rsidRPr="0077681B">
        <w:rPr>
          <w:rFonts w:hint="cs"/>
          <w:spacing w:val="-4"/>
          <w:rtl/>
        </w:rPr>
        <w:t xml:space="preserve"> ولم يلاحظ وجود أي إصابات لا على صاحب البلاغ ولا على "غ.</w:t>
      </w:r>
      <w:r w:rsidR="00561F64" w:rsidRPr="0077681B">
        <w:rPr>
          <w:rFonts w:hint="cs"/>
          <w:spacing w:val="-4"/>
          <w:rtl/>
        </w:rPr>
        <w:t xml:space="preserve"> </w:t>
      </w:r>
      <w:r w:rsidRPr="0077681B">
        <w:rPr>
          <w:rFonts w:hint="cs"/>
          <w:spacing w:val="-4"/>
          <w:rtl/>
        </w:rPr>
        <w:t>أ.".</w:t>
      </w:r>
      <w:r w:rsidRPr="0077681B">
        <w:rPr>
          <w:rFonts w:hint="cs"/>
          <w:rtl/>
        </w:rPr>
        <w:t xml:space="preserve"> </w:t>
      </w:r>
    </w:p>
    <w:p w14:paraId="21C991CB" w14:textId="6CDCB4E9" w:rsidR="002D148D" w:rsidRPr="0077681B" w:rsidRDefault="002D148D" w:rsidP="002D148D">
      <w:pPr>
        <w:pStyle w:val="SingleTxtGA"/>
        <w:rPr>
          <w:rtl/>
        </w:rPr>
      </w:pPr>
      <w:r w:rsidRPr="00B547D0">
        <w:rPr>
          <w:rtl/>
        </w:rPr>
        <w:t>6</w:t>
      </w:r>
      <w:r w:rsidRPr="0077681B">
        <w:rPr>
          <w:rtl/>
        </w:rPr>
        <w:t>-</w:t>
      </w:r>
      <w:r w:rsidRPr="00B547D0">
        <w:rPr>
          <w:rtl/>
        </w:rPr>
        <w:t>12</w:t>
      </w:r>
      <w:r w:rsidRPr="0077681B">
        <w:rPr>
          <w:rtl/>
        </w:rPr>
        <w:tab/>
      </w:r>
      <w:r w:rsidRPr="0077681B">
        <w:rPr>
          <w:rFonts w:hint="cs"/>
          <w:rtl/>
        </w:rPr>
        <w:t>وفضلاً عن</w:t>
      </w:r>
      <w:r w:rsidRPr="0077681B">
        <w:rPr>
          <w:rtl/>
        </w:rPr>
        <w:t xml:space="preserve"> ذلك</w:t>
      </w:r>
      <w:r w:rsidR="00DC6B07" w:rsidRPr="0077681B">
        <w:rPr>
          <w:rtl/>
        </w:rPr>
        <w:t>،</w:t>
      </w:r>
      <w:r w:rsidRPr="0077681B">
        <w:rPr>
          <w:rtl/>
        </w:rPr>
        <w:t xml:space="preserve"> لا يثبت تقرير الطب الشرعي أن صاحب البلاغ </w:t>
      </w:r>
      <w:r w:rsidRPr="0077681B">
        <w:rPr>
          <w:rFonts w:hint="cs"/>
          <w:rtl/>
        </w:rPr>
        <w:t xml:space="preserve">قد </w:t>
      </w:r>
      <w:r w:rsidRPr="0077681B">
        <w:rPr>
          <w:rtl/>
        </w:rPr>
        <w:t>تعرض للعنف. و</w:t>
      </w:r>
      <w:r w:rsidRPr="0077681B">
        <w:rPr>
          <w:rFonts w:hint="cs"/>
          <w:rtl/>
        </w:rPr>
        <w:t xml:space="preserve">يتوافق </w:t>
      </w:r>
      <w:r w:rsidRPr="0077681B">
        <w:rPr>
          <w:rtl/>
        </w:rPr>
        <w:t xml:space="preserve">استنتاج الخبير مع شهادة </w:t>
      </w:r>
      <w:r w:rsidRPr="0077681B">
        <w:rPr>
          <w:rFonts w:hint="cs"/>
          <w:rtl/>
        </w:rPr>
        <w:t>"</w:t>
      </w:r>
      <w:r w:rsidRPr="0077681B">
        <w:rPr>
          <w:rtl/>
        </w:rPr>
        <w:t>غ.</w:t>
      </w:r>
      <w:r w:rsidR="00267913" w:rsidRPr="0077681B">
        <w:rPr>
          <w:rFonts w:hint="cs"/>
          <w:rtl/>
        </w:rPr>
        <w:t xml:space="preserve"> </w:t>
      </w:r>
      <w:r w:rsidRPr="0077681B">
        <w:rPr>
          <w:rtl/>
        </w:rPr>
        <w:t>أ.</w:t>
      </w:r>
      <w:r w:rsidRPr="0077681B">
        <w:rPr>
          <w:rFonts w:hint="cs"/>
          <w:rtl/>
        </w:rPr>
        <w:t>"</w:t>
      </w:r>
      <w:r w:rsidR="00DC6B07" w:rsidRPr="0077681B">
        <w:rPr>
          <w:rtl/>
        </w:rPr>
        <w:t>،</w:t>
      </w:r>
      <w:r w:rsidRPr="0077681B">
        <w:rPr>
          <w:rtl/>
        </w:rPr>
        <w:t xml:space="preserve"> الذي ذكر أنه</w:t>
      </w:r>
      <w:r w:rsidRPr="0077681B">
        <w:rPr>
          <w:rFonts w:hint="cs"/>
          <w:rtl/>
        </w:rPr>
        <w:t xml:space="preserve"> و"</w:t>
      </w:r>
      <w:r w:rsidRPr="0077681B">
        <w:rPr>
          <w:rtl/>
        </w:rPr>
        <w:t>ك.</w:t>
      </w:r>
      <w:r w:rsidR="00267913" w:rsidRPr="0077681B">
        <w:rPr>
          <w:rFonts w:hint="cs"/>
          <w:rtl/>
        </w:rPr>
        <w:t xml:space="preserve"> </w:t>
      </w:r>
      <w:r w:rsidRPr="0077681B">
        <w:rPr>
          <w:rtl/>
        </w:rPr>
        <w:t>ي</w:t>
      </w:r>
      <w:r w:rsidRPr="0077681B">
        <w:rPr>
          <w:rFonts w:hint="cs"/>
          <w:rtl/>
        </w:rPr>
        <w:t>." وصاحب البلاغ"</w:t>
      </w:r>
      <w:r w:rsidRPr="0077681B">
        <w:rPr>
          <w:rtl/>
        </w:rPr>
        <w:t xml:space="preserve"> </w:t>
      </w:r>
      <w:r w:rsidRPr="0077681B">
        <w:rPr>
          <w:rFonts w:hint="cs"/>
          <w:rtl/>
        </w:rPr>
        <w:t>قد ضربوا</w:t>
      </w:r>
      <w:r w:rsidRPr="0077681B">
        <w:rPr>
          <w:rtl/>
        </w:rPr>
        <w:t xml:space="preserve"> "رجلا</w:t>
      </w:r>
      <w:r w:rsidRPr="0077681B">
        <w:rPr>
          <w:rFonts w:hint="cs"/>
          <w:rtl/>
        </w:rPr>
        <w:t>ً</w:t>
      </w:r>
      <w:r w:rsidRPr="0077681B">
        <w:rPr>
          <w:rtl/>
        </w:rPr>
        <w:t>" حتى سقط على الأرض. وذكر شاهد أثناء المحاكمة</w:t>
      </w:r>
      <w:r w:rsidR="00DC6B07" w:rsidRPr="0077681B">
        <w:rPr>
          <w:rtl/>
        </w:rPr>
        <w:t>،</w:t>
      </w:r>
      <w:r w:rsidRPr="0077681B">
        <w:rPr>
          <w:rtl/>
        </w:rPr>
        <w:t xml:space="preserve"> جرى استجوابه باسم مستعار</w:t>
      </w:r>
      <w:r w:rsidR="00DC6B07" w:rsidRPr="0077681B">
        <w:rPr>
          <w:rtl/>
        </w:rPr>
        <w:t>،</w:t>
      </w:r>
      <w:r w:rsidRPr="0077681B">
        <w:rPr>
          <w:rtl/>
        </w:rPr>
        <w:t xml:space="preserve"> أن الشخص الذي تعرض للهجوم لم يقاوم</w:t>
      </w:r>
      <w:r w:rsidR="00DC6B07" w:rsidRPr="0077681B">
        <w:rPr>
          <w:rtl/>
        </w:rPr>
        <w:t>،</w:t>
      </w:r>
      <w:r w:rsidRPr="0077681B">
        <w:rPr>
          <w:rtl/>
        </w:rPr>
        <w:t xml:space="preserve"> ولكنه </w:t>
      </w:r>
      <w:r w:rsidRPr="0077681B">
        <w:rPr>
          <w:rFonts w:hint="cs"/>
          <w:rtl/>
        </w:rPr>
        <w:t>هو نفسه لم ي</w:t>
      </w:r>
      <w:r w:rsidRPr="0077681B">
        <w:rPr>
          <w:rtl/>
        </w:rPr>
        <w:t xml:space="preserve">شاهد الإجراءات </w:t>
      </w:r>
      <w:r w:rsidRPr="0077681B">
        <w:rPr>
          <w:rFonts w:hint="cs"/>
          <w:rtl/>
        </w:rPr>
        <w:t>إلّا ابتداء من اللحظة التي كان</w:t>
      </w:r>
      <w:r w:rsidRPr="0077681B">
        <w:rPr>
          <w:rtl/>
        </w:rPr>
        <w:t xml:space="preserve"> عند</w:t>
      </w:r>
      <w:r w:rsidRPr="0077681B">
        <w:rPr>
          <w:rFonts w:hint="cs"/>
          <w:rtl/>
        </w:rPr>
        <w:t>ه</w:t>
      </w:r>
      <w:r w:rsidRPr="0077681B">
        <w:rPr>
          <w:rtl/>
        </w:rPr>
        <w:t xml:space="preserve">ا الشخص المعني </w:t>
      </w:r>
      <w:r w:rsidRPr="0077681B">
        <w:rPr>
          <w:rFonts w:hint="cs"/>
          <w:rtl/>
        </w:rPr>
        <w:t>موجوداً</w:t>
      </w:r>
      <w:r w:rsidRPr="0077681B">
        <w:rPr>
          <w:rtl/>
        </w:rPr>
        <w:t xml:space="preserve"> بالفعل على الأرض.</w:t>
      </w:r>
    </w:p>
    <w:p w14:paraId="4CEACB8C" w14:textId="4F71C8EB" w:rsidR="002D148D" w:rsidRPr="0077681B" w:rsidRDefault="002D148D" w:rsidP="002D148D">
      <w:pPr>
        <w:pStyle w:val="SingleTxtGA"/>
        <w:rPr>
          <w:rtl/>
        </w:rPr>
      </w:pPr>
      <w:r w:rsidRPr="00B547D0">
        <w:rPr>
          <w:rtl/>
        </w:rPr>
        <w:t>6</w:t>
      </w:r>
      <w:r w:rsidRPr="0077681B">
        <w:rPr>
          <w:rtl/>
        </w:rPr>
        <w:t>-</w:t>
      </w:r>
      <w:r w:rsidRPr="00B547D0">
        <w:rPr>
          <w:rtl/>
        </w:rPr>
        <w:t>13</w:t>
      </w:r>
      <w:r w:rsidRPr="0077681B">
        <w:rPr>
          <w:rtl/>
        </w:rPr>
        <w:tab/>
        <w:t>ووفقاً لفحص الطب الشرعي الإضافي (رقم</w:t>
      </w:r>
      <w:r w:rsidRPr="0077681B">
        <w:rPr>
          <w:rFonts w:hint="cs"/>
          <w:rtl/>
        </w:rPr>
        <w:t xml:space="preserve"> </w:t>
      </w:r>
      <w:r w:rsidRPr="00B547D0">
        <w:t>165</w:t>
      </w:r>
      <w:r w:rsidRPr="0077681B">
        <w:t>-DOP</w:t>
      </w:r>
      <w:r w:rsidRPr="0077681B">
        <w:rPr>
          <w:rtl/>
        </w:rPr>
        <w:t xml:space="preserve">) المؤرخ </w:t>
      </w:r>
      <w:r w:rsidRPr="00B547D0">
        <w:rPr>
          <w:rtl/>
        </w:rPr>
        <w:t>26</w:t>
      </w:r>
      <w:r w:rsidRPr="0077681B">
        <w:rPr>
          <w:rtl/>
        </w:rPr>
        <w:t xml:space="preserve"> تشرين الأول/</w:t>
      </w:r>
      <w:r w:rsidR="00B668AF" w:rsidRPr="0077681B">
        <w:rPr>
          <w:rFonts w:hint="cs"/>
          <w:rtl/>
        </w:rPr>
        <w:t xml:space="preserve"> </w:t>
      </w:r>
      <w:r w:rsidRPr="0077681B">
        <w:rPr>
          <w:rtl/>
        </w:rPr>
        <w:t>أكتوبر</w:t>
      </w:r>
      <w:r w:rsidR="00B668AF" w:rsidRPr="0077681B">
        <w:rPr>
          <w:rFonts w:hint="cs"/>
          <w:rtl/>
        </w:rPr>
        <w:t> </w:t>
      </w:r>
      <w:r w:rsidRPr="00B547D0">
        <w:rPr>
          <w:rtl/>
        </w:rPr>
        <w:t>2005</w:t>
      </w:r>
      <w:r w:rsidR="00DC6B07" w:rsidRPr="0077681B">
        <w:rPr>
          <w:rtl/>
        </w:rPr>
        <w:t>،</w:t>
      </w:r>
      <w:r w:rsidRPr="0077681B">
        <w:rPr>
          <w:rtl/>
        </w:rPr>
        <w:t xml:space="preserve"> </w:t>
      </w:r>
      <w:r w:rsidRPr="0077681B">
        <w:rPr>
          <w:rFonts w:hint="cs"/>
          <w:rtl/>
        </w:rPr>
        <w:t xml:space="preserve">يمكن </w:t>
      </w:r>
      <w:r w:rsidRPr="0077681B">
        <w:rPr>
          <w:rtl/>
        </w:rPr>
        <w:t xml:space="preserve">أن تكون إصابات صاحب البلاغ قد </w:t>
      </w:r>
      <w:r w:rsidRPr="0077681B">
        <w:rPr>
          <w:rFonts w:hint="cs"/>
          <w:rtl/>
        </w:rPr>
        <w:t>حدثت</w:t>
      </w:r>
      <w:r w:rsidRPr="0077681B">
        <w:rPr>
          <w:rtl/>
        </w:rPr>
        <w:t xml:space="preserve"> أثناء ليلة </w:t>
      </w:r>
      <w:r w:rsidRPr="00B547D0">
        <w:rPr>
          <w:rtl/>
        </w:rPr>
        <w:t>22</w:t>
      </w:r>
      <w:r w:rsidRPr="0077681B">
        <w:rPr>
          <w:rtl/>
        </w:rPr>
        <w:t xml:space="preserve"> تموز/يوليه </w:t>
      </w:r>
      <w:r w:rsidRPr="00B547D0">
        <w:rPr>
          <w:rtl/>
        </w:rPr>
        <w:t>2005</w:t>
      </w:r>
      <w:r w:rsidR="00DC6B07" w:rsidRPr="0077681B">
        <w:rPr>
          <w:rtl/>
        </w:rPr>
        <w:t>،</w:t>
      </w:r>
      <w:r w:rsidRPr="0077681B">
        <w:rPr>
          <w:rtl/>
        </w:rPr>
        <w:t xml:space="preserve"> </w:t>
      </w:r>
      <w:r w:rsidRPr="0077681B">
        <w:rPr>
          <w:rFonts w:hint="cs"/>
          <w:rtl/>
        </w:rPr>
        <w:t>ولكن أيضاً</w:t>
      </w:r>
      <w:r w:rsidRPr="0077681B">
        <w:rPr>
          <w:rtl/>
        </w:rPr>
        <w:t xml:space="preserve"> في ليلة </w:t>
      </w:r>
      <w:r w:rsidRPr="00B547D0">
        <w:rPr>
          <w:rtl/>
        </w:rPr>
        <w:t>27</w:t>
      </w:r>
      <w:r w:rsidRPr="0077681B">
        <w:rPr>
          <w:rtl/>
        </w:rPr>
        <w:t xml:space="preserve"> تموز/يوليه </w:t>
      </w:r>
      <w:r w:rsidRPr="00B547D0">
        <w:rPr>
          <w:rtl/>
        </w:rPr>
        <w:t>2005</w:t>
      </w:r>
      <w:r w:rsidRPr="0077681B">
        <w:rPr>
          <w:rtl/>
        </w:rPr>
        <w:t xml:space="preserve">. </w:t>
      </w:r>
      <w:r w:rsidRPr="0077681B">
        <w:rPr>
          <w:rFonts w:hint="cs"/>
          <w:rtl/>
        </w:rPr>
        <w:t>ووفقاً</w:t>
      </w:r>
      <w:r w:rsidRPr="0077681B">
        <w:rPr>
          <w:rtl/>
        </w:rPr>
        <w:t xml:space="preserve"> </w:t>
      </w:r>
      <w:r w:rsidRPr="0077681B">
        <w:rPr>
          <w:rFonts w:hint="cs"/>
          <w:rtl/>
        </w:rPr>
        <w:t>ل</w:t>
      </w:r>
      <w:r w:rsidRPr="0077681B">
        <w:rPr>
          <w:rtl/>
        </w:rPr>
        <w:t xml:space="preserve">فحص الطب الشرعي الإضافي (رقم </w:t>
      </w:r>
      <w:r w:rsidRPr="00B547D0">
        <w:rPr>
          <w:lang w:val="en-US"/>
        </w:rPr>
        <w:t>25</w:t>
      </w:r>
      <w:r w:rsidRPr="0077681B">
        <w:rPr>
          <w:lang w:val="en-US"/>
        </w:rPr>
        <w:t>-DOP</w:t>
      </w:r>
      <w:r w:rsidRPr="0077681B">
        <w:rPr>
          <w:rtl/>
        </w:rPr>
        <w:t xml:space="preserve">) المؤرخ </w:t>
      </w:r>
      <w:r w:rsidRPr="00B547D0">
        <w:rPr>
          <w:rtl/>
        </w:rPr>
        <w:t>15</w:t>
      </w:r>
      <w:r w:rsidRPr="0077681B">
        <w:rPr>
          <w:rtl/>
        </w:rPr>
        <w:t xml:space="preserve"> شباط/فبراير </w:t>
      </w:r>
      <w:r w:rsidRPr="00B547D0">
        <w:rPr>
          <w:rtl/>
        </w:rPr>
        <w:t>2006</w:t>
      </w:r>
      <w:r w:rsidR="00DC6B07" w:rsidRPr="0077681B">
        <w:rPr>
          <w:rtl/>
        </w:rPr>
        <w:t>،</w:t>
      </w:r>
      <w:r w:rsidRPr="0077681B">
        <w:rPr>
          <w:rtl/>
        </w:rPr>
        <w:t xml:space="preserve"> </w:t>
      </w:r>
      <w:r w:rsidRPr="0077681B">
        <w:rPr>
          <w:rFonts w:hint="cs"/>
          <w:rtl/>
        </w:rPr>
        <w:t>يمكن</w:t>
      </w:r>
      <w:r w:rsidRPr="0077681B">
        <w:rPr>
          <w:rtl/>
        </w:rPr>
        <w:t xml:space="preserve"> أن تكون الكدمات الموجودة أسفل عين صاحب البلاغ قد حدثت قبل الفحص بيوم إلى ثلاثة أيام. وأثناء جلسات المحكمة</w:t>
      </w:r>
      <w:r w:rsidR="00DC6B07" w:rsidRPr="0077681B">
        <w:rPr>
          <w:rtl/>
        </w:rPr>
        <w:t>،</w:t>
      </w:r>
      <w:r w:rsidRPr="0077681B">
        <w:rPr>
          <w:rtl/>
        </w:rPr>
        <w:t xml:space="preserve"> شهد صاحب البلاغ </w:t>
      </w:r>
      <w:r w:rsidRPr="0077681B">
        <w:rPr>
          <w:rFonts w:hint="cs"/>
          <w:rtl/>
        </w:rPr>
        <w:t>ب</w:t>
      </w:r>
      <w:r w:rsidRPr="0077681B">
        <w:rPr>
          <w:rtl/>
        </w:rPr>
        <w:t>أنه أثناء إلقاء القبض عليه</w:t>
      </w:r>
      <w:r w:rsidR="00DC6B07" w:rsidRPr="0077681B">
        <w:rPr>
          <w:rtl/>
        </w:rPr>
        <w:t>،</w:t>
      </w:r>
      <w:r w:rsidRPr="0077681B">
        <w:rPr>
          <w:rtl/>
        </w:rPr>
        <w:t xml:space="preserve"> </w:t>
      </w:r>
      <w:r w:rsidRPr="0077681B">
        <w:rPr>
          <w:rFonts w:hint="cs"/>
          <w:rtl/>
        </w:rPr>
        <w:t>انقض عليه فردان من الشرطة فأوقعاه أرضاً</w:t>
      </w:r>
      <w:r w:rsidRPr="0077681B">
        <w:rPr>
          <w:rtl/>
        </w:rPr>
        <w:t xml:space="preserve"> </w:t>
      </w:r>
      <w:r w:rsidRPr="0077681B">
        <w:rPr>
          <w:rFonts w:hint="cs"/>
          <w:rtl/>
        </w:rPr>
        <w:t>و</w:t>
      </w:r>
      <w:r w:rsidRPr="0077681B">
        <w:rPr>
          <w:rtl/>
        </w:rPr>
        <w:t>"</w:t>
      </w:r>
      <w:r w:rsidRPr="0077681B">
        <w:rPr>
          <w:rFonts w:hint="cs"/>
          <w:rtl/>
        </w:rPr>
        <w:t>هاجماه</w:t>
      </w:r>
      <w:r w:rsidRPr="0077681B">
        <w:rPr>
          <w:rtl/>
        </w:rPr>
        <w:t xml:space="preserve"> من الخلف". و</w:t>
      </w:r>
      <w:r w:rsidRPr="0077681B">
        <w:rPr>
          <w:rFonts w:hint="cs"/>
          <w:rtl/>
        </w:rPr>
        <w:t xml:space="preserve">خلصت المحكمة </w:t>
      </w:r>
      <w:r w:rsidRPr="0077681B">
        <w:rPr>
          <w:rtl/>
        </w:rPr>
        <w:t xml:space="preserve">في هذا الصدد إلى أن </w:t>
      </w:r>
      <w:r w:rsidRPr="0077681B">
        <w:rPr>
          <w:rtl/>
        </w:rPr>
        <w:lastRenderedPageBreak/>
        <w:t>الكدمات التي تعرض لها صاحب البلاغ أسفل عينه يمكن أن تكون قد حدثت وقت إلقاء القبض عليه</w:t>
      </w:r>
      <w:r w:rsidR="00DC6B07" w:rsidRPr="0077681B">
        <w:rPr>
          <w:rtl/>
        </w:rPr>
        <w:t>،</w:t>
      </w:r>
      <w:r w:rsidRPr="0077681B">
        <w:rPr>
          <w:rtl/>
        </w:rPr>
        <w:t xml:space="preserve"> رغم عدم </w:t>
      </w:r>
      <w:r w:rsidRPr="0077681B">
        <w:rPr>
          <w:rFonts w:hint="cs"/>
          <w:rtl/>
        </w:rPr>
        <w:t>وجود</w:t>
      </w:r>
      <w:r w:rsidRPr="0077681B">
        <w:rPr>
          <w:rtl/>
        </w:rPr>
        <w:t xml:space="preserve"> تقارير </w:t>
      </w:r>
      <w:r w:rsidRPr="0077681B">
        <w:rPr>
          <w:rFonts w:hint="cs"/>
          <w:rtl/>
        </w:rPr>
        <w:t>تفيد</w:t>
      </w:r>
      <w:r w:rsidRPr="0077681B">
        <w:rPr>
          <w:rtl/>
        </w:rPr>
        <w:t xml:space="preserve"> أن </w:t>
      </w:r>
      <w:r w:rsidRPr="0077681B">
        <w:rPr>
          <w:rFonts w:hint="cs"/>
          <w:rtl/>
        </w:rPr>
        <w:t>الشرطيين قد</w:t>
      </w:r>
      <w:r w:rsidRPr="0077681B">
        <w:rPr>
          <w:rtl/>
        </w:rPr>
        <w:t xml:space="preserve"> "تجاوز</w:t>
      </w:r>
      <w:r w:rsidRPr="0077681B">
        <w:rPr>
          <w:rFonts w:hint="cs"/>
          <w:rtl/>
        </w:rPr>
        <w:t>و</w:t>
      </w:r>
      <w:r w:rsidRPr="0077681B">
        <w:rPr>
          <w:rtl/>
        </w:rPr>
        <w:t>ا سلطتهم" واستخدموا</w:t>
      </w:r>
      <w:r w:rsidRPr="0077681B">
        <w:rPr>
          <w:rFonts w:hint="cs"/>
          <w:rtl/>
        </w:rPr>
        <w:t xml:space="preserve"> القوة المفرطة.</w:t>
      </w:r>
    </w:p>
    <w:p w14:paraId="668F998A" w14:textId="3D29F10E" w:rsidR="002D148D" w:rsidRPr="0077681B" w:rsidRDefault="002D148D" w:rsidP="002D148D">
      <w:pPr>
        <w:pStyle w:val="SingleTxtGA"/>
        <w:rPr>
          <w:rtl/>
        </w:rPr>
      </w:pPr>
      <w:r w:rsidRPr="00B547D0">
        <w:rPr>
          <w:rFonts w:hint="cs"/>
          <w:rtl/>
        </w:rPr>
        <w:t>6</w:t>
      </w:r>
      <w:r w:rsidRPr="0077681B">
        <w:rPr>
          <w:rFonts w:hint="cs"/>
          <w:rtl/>
        </w:rPr>
        <w:t>-</w:t>
      </w:r>
      <w:r w:rsidRPr="00B547D0">
        <w:rPr>
          <w:rFonts w:hint="cs"/>
          <w:rtl/>
        </w:rPr>
        <w:t>14</w:t>
      </w:r>
      <w:r w:rsidRPr="0077681B">
        <w:rPr>
          <w:rtl/>
        </w:rPr>
        <w:tab/>
      </w:r>
      <w:r w:rsidRPr="0077681B">
        <w:rPr>
          <w:rFonts w:hint="cs"/>
          <w:rtl/>
        </w:rPr>
        <w:t xml:space="preserve">ولذلك </w:t>
      </w:r>
      <w:r w:rsidRPr="0077681B">
        <w:rPr>
          <w:rtl/>
        </w:rPr>
        <w:t>خلصت المحكمة إلى أن</w:t>
      </w:r>
      <w:r w:rsidRPr="0077681B">
        <w:rPr>
          <w:rFonts w:hint="cs"/>
          <w:rtl/>
        </w:rPr>
        <w:t>ه لا توجد أدلة تدعم</w:t>
      </w:r>
      <w:r w:rsidRPr="0077681B">
        <w:rPr>
          <w:rtl/>
        </w:rPr>
        <w:t xml:space="preserve"> ادعاءات صاحب البلاغ بأنه تعرض للضرب على أيدي أفراد الشرطة. وتشير درجة إصابات صاحب البلاغ وموقعها على جسده إلى أنه لا يمكن أن تكون ناجمة عن </w:t>
      </w:r>
      <w:r w:rsidRPr="0077681B">
        <w:rPr>
          <w:rFonts w:hint="cs"/>
          <w:rtl/>
        </w:rPr>
        <w:t xml:space="preserve">فعل </w:t>
      </w:r>
      <w:r w:rsidRPr="0077681B">
        <w:rPr>
          <w:rtl/>
        </w:rPr>
        <w:t xml:space="preserve">مجموعة من </w:t>
      </w:r>
      <w:r w:rsidRPr="00B547D0">
        <w:rPr>
          <w:rtl/>
        </w:rPr>
        <w:t>6</w:t>
      </w:r>
      <w:r w:rsidRPr="0077681B">
        <w:rPr>
          <w:rtl/>
        </w:rPr>
        <w:t xml:space="preserve"> إلى </w:t>
      </w:r>
      <w:r w:rsidRPr="00B547D0">
        <w:rPr>
          <w:rtl/>
        </w:rPr>
        <w:t>10</w:t>
      </w:r>
      <w:r w:rsidRPr="0077681B">
        <w:rPr>
          <w:rtl/>
        </w:rPr>
        <w:t xml:space="preserve"> "شبان أقوياء بدنياً" </w:t>
      </w:r>
      <w:r w:rsidRPr="0077681B">
        <w:rPr>
          <w:rFonts w:hint="cs"/>
          <w:rtl/>
        </w:rPr>
        <w:t>يُحدثون به إصابات</w:t>
      </w:r>
      <w:r w:rsidRPr="0077681B">
        <w:rPr>
          <w:rtl/>
        </w:rPr>
        <w:t xml:space="preserve"> لمدة ثلاث ساعات. وعلاوة على ذلك</w:t>
      </w:r>
      <w:r w:rsidR="00DC6B07" w:rsidRPr="0077681B">
        <w:rPr>
          <w:rtl/>
        </w:rPr>
        <w:t>،</w:t>
      </w:r>
      <w:r w:rsidRPr="0077681B">
        <w:rPr>
          <w:rtl/>
        </w:rPr>
        <w:t xml:space="preserve"> </w:t>
      </w:r>
      <w:r w:rsidRPr="0077681B">
        <w:rPr>
          <w:rFonts w:hint="cs"/>
          <w:rtl/>
        </w:rPr>
        <w:t>وضعت</w:t>
      </w:r>
      <w:r w:rsidRPr="0077681B">
        <w:rPr>
          <w:rtl/>
        </w:rPr>
        <w:t xml:space="preserve"> المحكمة </w:t>
      </w:r>
      <w:r w:rsidRPr="0077681B">
        <w:rPr>
          <w:rFonts w:hint="cs"/>
          <w:rtl/>
        </w:rPr>
        <w:t xml:space="preserve">يدها على </w:t>
      </w:r>
      <w:r w:rsidRPr="0077681B">
        <w:rPr>
          <w:rtl/>
        </w:rPr>
        <w:t xml:space="preserve">العديد من التناقضات. </w:t>
      </w:r>
      <w:r w:rsidRPr="0077681B">
        <w:rPr>
          <w:rFonts w:hint="cs"/>
          <w:rtl/>
        </w:rPr>
        <w:t>فأثناء استجواب</w:t>
      </w:r>
      <w:r w:rsidRPr="0077681B">
        <w:rPr>
          <w:rtl/>
        </w:rPr>
        <w:t xml:space="preserve"> صاحب البلاغ كمشتبه فيه</w:t>
      </w:r>
      <w:r w:rsidR="00DC6B07" w:rsidRPr="0077681B">
        <w:rPr>
          <w:rtl/>
        </w:rPr>
        <w:t>،</w:t>
      </w:r>
      <w:r w:rsidRPr="0077681B">
        <w:rPr>
          <w:rtl/>
        </w:rPr>
        <w:t xml:space="preserve"> على سبيل المثال</w:t>
      </w:r>
      <w:r w:rsidR="00DC6B07" w:rsidRPr="0077681B">
        <w:rPr>
          <w:rtl/>
        </w:rPr>
        <w:t>،</w:t>
      </w:r>
      <w:r w:rsidRPr="0077681B">
        <w:rPr>
          <w:rtl/>
        </w:rPr>
        <w:t xml:space="preserve"> ذكر أنه تعرض للضرب </w:t>
      </w:r>
      <w:r w:rsidRPr="0077681B">
        <w:rPr>
          <w:rFonts w:hint="cs"/>
          <w:rtl/>
        </w:rPr>
        <w:t>على أيدي</w:t>
      </w:r>
      <w:r w:rsidRPr="0077681B">
        <w:rPr>
          <w:rtl/>
        </w:rPr>
        <w:t xml:space="preserve"> </w:t>
      </w:r>
      <w:r w:rsidRPr="00B547D0">
        <w:rPr>
          <w:rtl/>
        </w:rPr>
        <w:t>8</w:t>
      </w:r>
      <w:r w:rsidRPr="0077681B">
        <w:rPr>
          <w:rtl/>
        </w:rPr>
        <w:t xml:space="preserve"> إلى </w:t>
      </w:r>
      <w:r w:rsidRPr="00B547D0">
        <w:rPr>
          <w:rtl/>
        </w:rPr>
        <w:t>10</w:t>
      </w:r>
      <w:r w:rsidRPr="0077681B">
        <w:rPr>
          <w:rtl/>
        </w:rPr>
        <w:t xml:space="preserve"> أشخاص دون تحديد </w:t>
      </w:r>
      <w:r w:rsidRPr="0077681B">
        <w:rPr>
          <w:rFonts w:hint="cs"/>
          <w:rtl/>
        </w:rPr>
        <w:t xml:space="preserve">هوية </w:t>
      </w:r>
      <w:r w:rsidRPr="0077681B">
        <w:rPr>
          <w:rtl/>
        </w:rPr>
        <w:t xml:space="preserve">أفراد الشرطة. وأثناء المواجهة التي </w:t>
      </w:r>
      <w:r w:rsidRPr="0077681B">
        <w:rPr>
          <w:rFonts w:hint="cs"/>
          <w:rtl/>
        </w:rPr>
        <w:t>أُجريت</w:t>
      </w:r>
      <w:r w:rsidRPr="0077681B">
        <w:rPr>
          <w:rtl/>
        </w:rPr>
        <w:t xml:space="preserve"> بين</w:t>
      </w:r>
      <w:r w:rsidRPr="0077681B">
        <w:rPr>
          <w:rFonts w:hint="cs"/>
          <w:rtl/>
        </w:rPr>
        <w:t xml:space="preserve"> صاحب البلاغ والشرطي</w:t>
      </w:r>
      <w:r w:rsidRPr="0077681B">
        <w:rPr>
          <w:rtl/>
        </w:rPr>
        <w:t xml:space="preserve"> </w:t>
      </w:r>
      <w:r w:rsidRPr="0077681B">
        <w:rPr>
          <w:rFonts w:hint="cs"/>
          <w:rtl/>
        </w:rPr>
        <w:t>"ي.</w:t>
      </w:r>
      <w:r w:rsidR="00267913" w:rsidRPr="0077681B">
        <w:rPr>
          <w:rFonts w:hint="cs"/>
          <w:rtl/>
        </w:rPr>
        <w:t xml:space="preserve"> </w:t>
      </w:r>
      <w:r w:rsidRPr="0077681B">
        <w:rPr>
          <w:rFonts w:hint="cs"/>
          <w:rtl/>
        </w:rPr>
        <w:t>ف.</w:t>
      </w:r>
      <w:r w:rsidR="00267913" w:rsidRPr="0077681B">
        <w:rPr>
          <w:rFonts w:hint="cs"/>
          <w:rtl/>
        </w:rPr>
        <w:t xml:space="preserve"> </w:t>
      </w:r>
      <w:r w:rsidRPr="0077681B">
        <w:rPr>
          <w:rFonts w:hint="cs"/>
          <w:rtl/>
        </w:rPr>
        <w:t>س." (</w:t>
      </w:r>
      <w:r w:rsidRPr="0077681B">
        <w:t>I.V.S.</w:t>
      </w:r>
      <w:r w:rsidRPr="0077681B">
        <w:rPr>
          <w:rFonts w:hint="cs"/>
          <w:rtl/>
        </w:rPr>
        <w:t>)</w:t>
      </w:r>
      <w:r w:rsidR="00DC6B07" w:rsidRPr="0077681B">
        <w:rPr>
          <w:rFonts w:hint="cs"/>
          <w:rtl/>
        </w:rPr>
        <w:t>،</w:t>
      </w:r>
      <w:r w:rsidRPr="0077681B">
        <w:rPr>
          <w:rFonts w:hint="cs"/>
          <w:rtl/>
        </w:rPr>
        <w:t xml:space="preserve"> ذكر صاحب البلاغ أنه قد تعرض للضرب على أيدي ستة أشخاص</w:t>
      </w:r>
      <w:r w:rsidR="00DC6B07" w:rsidRPr="0077681B">
        <w:rPr>
          <w:rFonts w:hint="cs"/>
          <w:rtl/>
        </w:rPr>
        <w:t>،</w:t>
      </w:r>
      <w:r w:rsidRPr="0077681B">
        <w:rPr>
          <w:rFonts w:hint="cs"/>
          <w:rtl/>
        </w:rPr>
        <w:t xml:space="preserve"> بمن فيهم الشرطي "ي.</w:t>
      </w:r>
      <w:r w:rsidR="00267913" w:rsidRPr="0077681B">
        <w:rPr>
          <w:rFonts w:hint="cs"/>
          <w:rtl/>
        </w:rPr>
        <w:t xml:space="preserve"> </w:t>
      </w:r>
      <w:r w:rsidRPr="0077681B">
        <w:rPr>
          <w:rFonts w:hint="cs"/>
          <w:rtl/>
        </w:rPr>
        <w:t>ف.</w:t>
      </w:r>
      <w:r w:rsidR="00267913" w:rsidRPr="0077681B">
        <w:rPr>
          <w:rFonts w:hint="cs"/>
          <w:rtl/>
        </w:rPr>
        <w:t xml:space="preserve"> </w:t>
      </w:r>
      <w:r w:rsidRPr="0077681B">
        <w:rPr>
          <w:rFonts w:hint="cs"/>
          <w:rtl/>
        </w:rPr>
        <w:t>س." نفسه</w:t>
      </w:r>
      <w:r w:rsidRPr="0077681B">
        <w:rPr>
          <w:rtl/>
        </w:rPr>
        <w:t xml:space="preserve">. وعندما </w:t>
      </w:r>
      <w:r w:rsidRPr="0077681B">
        <w:rPr>
          <w:rFonts w:hint="cs"/>
          <w:rtl/>
        </w:rPr>
        <w:t>استُجوِب</w:t>
      </w:r>
      <w:r w:rsidRPr="0077681B">
        <w:rPr>
          <w:rtl/>
        </w:rPr>
        <w:t xml:space="preserve"> صاحب البلاغ باعتباره ضحية </w:t>
      </w:r>
      <w:r w:rsidRPr="0077681B">
        <w:rPr>
          <w:rFonts w:hint="cs"/>
          <w:rtl/>
        </w:rPr>
        <w:t>مدَّعاة</w:t>
      </w:r>
      <w:r w:rsidRPr="0077681B">
        <w:rPr>
          <w:rtl/>
        </w:rPr>
        <w:t xml:space="preserve"> للضرب</w:t>
      </w:r>
      <w:r w:rsidR="00DC6B07" w:rsidRPr="0077681B">
        <w:rPr>
          <w:rtl/>
        </w:rPr>
        <w:t>،</w:t>
      </w:r>
      <w:r w:rsidRPr="0077681B">
        <w:rPr>
          <w:rtl/>
        </w:rPr>
        <w:t xml:space="preserve"> ذكر أنه تعرض للضرب لمدة ثلاث إلى أربع ساعات</w:t>
      </w:r>
      <w:r w:rsidR="00DC6B07" w:rsidRPr="0077681B">
        <w:rPr>
          <w:rtl/>
        </w:rPr>
        <w:t>،</w:t>
      </w:r>
      <w:r w:rsidRPr="0077681B">
        <w:rPr>
          <w:rtl/>
        </w:rPr>
        <w:t xml:space="preserve"> وذكر أسماء ثلاثة من أفراد الشرطة</w:t>
      </w:r>
      <w:r w:rsidR="00DC6B07" w:rsidRPr="0077681B">
        <w:rPr>
          <w:rtl/>
        </w:rPr>
        <w:t>،</w:t>
      </w:r>
      <w:r w:rsidRPr="0077681B">
        <w:rPr>
          <w:rtl/>
        </w:rPr>
        <w:t xml:space="preserve"> من بينهم </w:t>
      </w:r>
      <w:r w:rsidRPr="0077681B">
        <w:rPr>
          <w:rFonts w:hint="cs"/>
          <w:rtl/>
        </w:rPr>
        <w:t>"ي.</w:t>
      </w:r>
      <w:r w:rsidR="00267913" w:rsidRPr="0077681B">
        <w:rPr>
          <w:rFonts w:hint="cs"/>
          <w:rtl/>
        </w:rPr>
        <w:t xml:space="preserve"> </w:t>
      </w:r>
      <w:r w:rsidRPr="0077681B">
        <w:rPr>
          <w:rFonts w:hint="cs"/>
          <w:rtl/>
        </w:rPr>
        <w:t>ف.</w:t>
      </w:r>
      <w:r w:rsidR="00267913" w:rsidRPr="0077681B">
        <w:rPr>
          <w:rFonts w:hint="cs"/>
          <w:rtl/>
        </w:rPr>
        <w:t xml:space="preserve"> </w:t>
      </w:r>
      <w:r w:rsidRPr="0077681B">
        <w:rPr>
          <w:rFonts w:hint="cs"/>
          <w:rtl/>
        </w:rPr>
        <w:t>س."</w:t>
      </w:r>
      <w:r w:rsidRPr="0077681B">
        <w:rPr>
          <w:rtl/>
        </w:rPr>
        <w:t>.</w:t>
      </w:r>
    </w:p>
    <w:p w14:paraId="2E02419D" w14:textId="16A09B8E" w:rsidR="002D148D" w:rsidRPr="0077681B" w:rsidRDefault="002D148D" w:rsidP="002D148D">
      <w:pPr>
        <w:pStyle w:val="SingleTxtGA"/>
        <w:rPr>
          <w:rtl/>
        </w:rPr>
      </w:pPr>
      <w:r w:rsidRPr="00B547D0">
        <w:rPr>
          <w:rtl/>
        </w:rPr>
        <w:t>6</w:t>
      </w:r>
      <w:r w:rsidRPr="0077681B">
        <w:rPr>
          <w:rtl/>
        </w:rPr>
        <w:t>-</w:t>
      </w:r>
      <w:r w:rsidRPr="00B547D0">
        <w:rPr>
          <w:rtl/>
        </w:rPr>
        <w:t>15</w:t>
      </w:r>
      <w:r w:rsidRPr="0077681B">
        <w:rPr>
          <w:rtl/>
        </w:rPr>
        <w:tab/>
      </w:r>
      <w:r w:rsidRPr="0077681B">
        <w:rPr>
          <w:rFonts w:hint="cs"/>
          <w:rtl/>
        </w:rPr>
        <w:t>وتؤكّد</w:t>
      </w:r>
      <w:r w:rsidRPr="0077681B">
        <w:rPr>
          <w:rtl/>
        </w:rPr>
        <w:t xml:space="preserve"> الدولة الطرف كذلك أن صاحب البلاغ</w:t>
      </w:r>
      <w:r w:rsidR="00DC6B07" w:rsidRPr="0077681B">
        <w:rPr>
          <w:rtl/>
        </w:rPr>
        <w:t>،</w:t>
      </w:r>
      <w:r w:rsidRPr="0077681B">
        <w:rPr>
          <w:rtl/>
        </w:rPr>
        <w:t xml:space="preserve"> عندما قدم طلب المراجعة القضائية الرقابية إلى المحكمة العليا للاتحاد الروسي</w:t>
      </w:r>
      <w:r w:rsidR="00DC6B07" w:rsidRPr="0077681B">
        <w:rPr>
          <w:rtl/>
        </w:rPr>
        <w:t>،</w:t>
      </w:r>
      <w:r w:rsidRPr="0077681B">
        <w:rPr>
          <w:rtl/>
        </w:rPr>
        <w:t xml:space="preserve"> لم يذكر ادعاءات التعذيب التي </w:t>
      </w:r>
      <w:r w:rsidRPr="0077681B">
        <w:rPr>
          <w:rFonts w:hint="cs"/>
          <w:rtl/>
        </w:rPr>
        <w:t>يدّعي</w:t>
      </w:r>
      <w:r w:rsidRPr="0077681B">
        <w:rPr>
          <w:rtl/>
        </w:rPr>
        <w:t xml:space="preserve"> أنه تعرض لها أثناء التحقيق السابق للمحاكمة. وبدلاً من ذلك</w:t>
      </w:r>
      <w:r w:rsidR="00DC6B07" w:rsidRPr="0077681B">
        <w:rPr>
          <w:rtl/>
        </w:rPr>
        <w:t>،</w:t>
      </w:r>
      <w:r w:rsidRPr="0077681B">
        <w:rPr>
          <w:rtl/>
        </w:rPr>
        <w:t xml:space="preserve"> شكك صاحب البلاغ في الحكم وطلب عقوبة </w:t>
      </w:r>
      <w:r w:rsidRPr="0077681B">
        <w:rPr>
          <w:rFonts w:hint="cs"/>
          <w:rtl/>
        </w:rPr>
        <w:t>أخفّ</w:t>
      </w:r>
      <w:r w:rsidRPr="0077681B">
        <w:rPr>
          <w:rtl/>
        </w:rPr>
        <w:t>.</w:t>
      </w:r>
    </w:p>
    <w:p w14:paraId="279BEEE4" w14:textId="42E90A6D" w:rsidR="002D148D" w:rsidRPr="0077681B" w:rsidRDefault="002D148D" w:rsidP="002D148D">
      <w:pPr>
        <w:pStyle w:val="SingleTxtGA"/>
        <w:rPr>
          <w:rtl/>
        </w:rPr>
      </w:pPr>
      <w:r w:rsidRPr="00B547D0">
        <w:rPr>
          <w:rtl/>
        </w:rPr>
        <w:t>6</w:t>
      </w:r>
      <w:r w:rsidRPr="0077681B">
        <w:rPr>
          <w:rtl/>
        </w:rPr>
        <w:t>-</w:t>
      </w:r>
      <w:r w:rsidRPr="00B547D0">
        <w:rPr>
          <w:rtl/>
        </w:rPr>
        <w:t>16</w:t>
      </w:r>
      <w:r w:rsidRPr="0077681B">
        <w:rPr>
          <w:rtl/>
        </w:rPr>
        <w:tab/>
      </w:r>
      <w:r w:rsidRPr="0077681B">
        <w:rPr>
          <w:rFonts w:hint="cs"/>
          <w:rtl/>
        </w:rPr>
        <w:t>وختاماً</w:t>
      </w:r>
      <w:r w:rsidR="00DC6B07" w:rsidRPr="0077681B">
        <w:rPr>
          <w:rtl/>
        </w:rPr>
        <w:t>،</w:t>
      </w:r>
      <w:r w:rsidRPr="0077681B">
        <w:rPr>
          <w:rtl/>
        </w:rPr>
        <w:t xml:space="preserve"> تؤكد الدولة الطرف أنه لم تحدث انتهاكات للحقوق الموضوعية لصاحب البلاغ بموجب العهد. وبالإضافة إلى ذلك</w:t>
      </w:r>
      <w:r w:rsidR="00DC6B07" w:rsidRPr="0077681B">
        <w:rPr>
          <w:rtl/>
        </w:rPr>
        <w:t>،</w:t>
      </w:r>
      <w:r w:rsidRPr="0077681B">
        <w:rPr>
          <w:rtl/>
        </w:rPr>
        <w:t xml:space="preserve"> فإن شكوى صاحب البلاغ تشكل إساءة استخدام للحق في تقديم البلاغات</w:t>
      </w:r>
      <w:r w:rsidR="00DC6B07" w:rsidRPr="0077681B">
        <w:rPr>
          <w:rtl/>
        </w:rPr>
        <w:t>،</w:t>
      </w:r>
      <w:r w:rsidRPr="0077681B">
        <w:rPr>
          <w:rtl/>
        </w:rPr>
        <w:t xml:space="preserve"> </w:t>
      </w:r>
      <w:r w:rsidRPr="0077681B">
        <w:rPr>
          <w:rFonts w:hint="cs"/>
          <w:rtl/>
        </w:rPr>
        <w:t>بالنظر إلى أنه</w:t>
      </w:r>
      <w:r w:rsidRPr="0077681B">
        <w:rPr>
          <w:rtl/>
        </w:rPr>
        <w:t xml:space="preserve"> يحاول التشكيك في نتائج </w:t>
      </w:r>
      <w:r w:rsidRPr="0077681B">
        <w:rPr>
          <w:rFonts w:hint="cs"/>
          <w:rtl/>
        </w:rPr>
        <w:t>الدعاوى</w:t>
      </w:r>
      <w:r w:rsidRPr="0077681B">
        <w:rPr>
          <w:rtl/>
        </w:rPr>
        <w:t xml:space="preserve"> القضائية المرفوعة ضده. و</w:t>
      </w:r>
      <w:r w:rsidRPr="0077681B">
        <w:rPr>
          <w:rFonts w:hint="cs"/>
          <w:rtl/>
        </w:rPr>
        <w:t xml:space="preserve">قد </w:t>
      </w:r>
      <w:r w:rsidRPr="0077681B">
        <w:rPr>
          <w:rtl/>
        </w:rPr>
        <w:t xml:space="preserve">خلصت المحكمة الأوروبية لحقوق الإنسان إلى أن بلاغ صاحب البلاغ غير مقبول بموجب المادتين </w:t>
      </w:r>
      <w:r w:rsidRPr="00B547D0">
        <w:rPr>
          <w:rtl/>
        </w:rPr>
        <w:t>34</w:t>
      </w:r>
      <w:r w:rsidRPr="0077681B">
        <w:rPr>
          <w:rtl/>
        </w:rPr>
        <w:t xml:space="preserve"> و</w:t>
      </w:r>
      <w:r w:rsidRPr="00B547D0">
        <w:rPr>
          <w:rtl/>
        </w:rPr>
        <w:t>35</w:t>
      </w:r>
      <w:r w:rsidRPr="0077681B">
        <w:rPr>
          <w:rtl/>
        </w:rPr>
        <w:t xml:space="preserve"> من اتفاقية حماية حقوق الإنسان والحريات الأساسية (الاتفاقية الأوروبية لحقوق الإنسان).</w:t>
      </w:r>
    </w:p>
    <w:p w14:paraId="242865EA" w14:textId="5F7E21AD" w:rsidR="002D148D" w:rsidRPr="00B547D0" w:rsidRDefault="00561F64" w:rsidP="00561F64">
      <w:pPr>
        <w:pStyle w:val="H23GA"/>
        <w:rPr>
          <w:rtl/>
        </w:rPr>
      </w:pPr>
      <w:r w:rsidRPr="00B547D0">
        <w:rPr>
          <w:rtl/>
        </w:rPr>
        <w:tab/>
      </w:r>
      <w:r w:rsidRPr="00B547D0">
        <w:rPr>
          <w:rtl/>
        </w:rPr>
        <w:tab/>
      </w:r>
      <w:r w:rsidR="002D148D" w:rsidRPr="00B547D0">
        <w:rPr>
          <w:rFonts w:hint="cs"/>
          <w:rtl/>
        </w:rPr>
        <w:t>معلومات إضافية</w:t>
      </w:r>
    </w:p>
    <w:p w14:paraId="3CDA879E" w14:textId="47EC9E85" w:rsidR="002D148D" w:rsidRPr="00B547D0" w:rsidRDefault="00561F64" w:rsidP="00561F64">
      <w:pPr>
        <w:pStyle w:val="H4GA"/>
        <w:rPr>
          <w:rtl/>
        </w:rPr>
      </w:pPr>
      <w:r w:rsidRPr="00B547D0">
        <w:rPr>
          <w:rtl/>
        </w:rPr>
        <w:tab/>
      </w:r>
      <w:r w:rsidRPr="00B547D0">
        <w:rPr>
          <w:rtl/>
        </w:rPr>
        <w:tab/>
      </w:r>
      <w:r w:rsidR="002D148D" w:rsidRPr="00B547D0">
        <w:rPr>
          <w:rFonts w:hint="cs"/>
          <w:rtl/>
        </w:rPr>
        <w:t xml:space="preserve">مقدَّمة </w:t>
      </w:r>
      <w:r w:rsidR="002D148D" w:rsidRPr="00B547D0">
        <w:rPr>
          <w:rtl/>
        </w:rPr>
        <w:t xml:space="preserve">من </w:t>
      </w:r>
      <w:r w:rsidR="002D148D" w:rsidRPr="00B547D0">
        <w:rPr>
          <w:rFonts w:hint="cs"/>
          <w:rtl/>
        </w:rPr>
        <w:t>صاحب البلاغ</w:t>
      </w:r>
    </w:p>
    <w:p w14:paraId="2691886C" w14:textId="095E54BA" w:rsidR="002D148D" w:rsidRPr="0077681B" w:rsidRDefault="002D148D" w:rsidP="002D148D">
      <w:pPr>
        <w:pStyle w:val="SingleTxtGA"/>
        <w:rPr>
          <w:rtl/>
        </w:rPr>
      </w:pPr>
      <w:r w:rsidRPr="00B547D0">
        <w:rPr>
          <w:rtl/>
        </w:rPr>
        <w:t>7</w:t>
      </w:r>
      <w:r w:rsidRPr="0077681B">
        <w:rPr>
          <w:rFonts w:hint="cs"/>
          <w:rtl/>
        </w:rPr>
        <w:t>-</w:t>
      </w:r>
      <w:r w:rsidRPr="00B547D0">
        <w:rPr>
          <w:rtl/>
        </w:rPr>
        <w:t>1</w:t>
      </w:r>
      <w:r w:rsidRPr="0077681B">
        <w:rPr>
          <w:rtl/>
        </w:rPr>
        <w:tab/>
        <w:t xml:space="preserve">في </w:t>
      </w:r>
      <w:r w:rsidRPr="00B547D0">
        <w:rPr>
          <w:rtl/>
        </w:rPr>
        <w:t>12</w:t>
      </w:r>
      <w:r w:rsidRPr="0077681B">
        <w:rPr>
          <w:rtl/>
        </w:rPr>
        <w:t xml:space="preserve"> </w:t>
      </w:r>
      <w:r w:rsidRPr="0077681B">
        <w:rPr>
          <w:rFonts w:hint="cs"/>
          <w:rtl/>
        </w:rPr>
        <w:t>نيسان/أبريل</w:t>
      </w:r>
      <w:r w:rsidRPr="0077681B">
        <w:rPr>
          <w:rtl/>
        </w:rPr>
        <w:t xml:space="preserve"> و</w:t>
      </w:r>
      <w:r w:rsidRPr="00B547D0">
        <w:rPr>
          <w:rtl/>
        </w:rPr>
        <w:t>1</w:t>
      </w:r>
      <w:r w:rsidRPr="0077681B">
        <w:rPr>
          <w:rtl/>
        </w:rPr>
        <w:t xml:space="preserve"> </w:t>
      </w:r>
      <w:r w:rsidRPr="0077681B">
        <w:rPr>
          <w:rFonts w:hint="cs"/>
          <w:rtl/>
        </w:rPr>
        <w:t>تشرين الأول/أكتوبر</w:t>
      </w:r>
      <w:r w:rsidRPr="0077681B">
        <w:rPr>
          <w:rtl/>
        </w:rPr>
        <w:t xml:space="preserve"> </w:t>
      </w:r>
      <w:r w:rsidRPr="00B547D0">
        <w:rPr>
          <w:rtl/>
        </w:rPr>
        <w:t>2019</w:t>
      </w:r>
      <w:r w:rsidR="00DC6B07" w:rsidRPr="0077681B">
        <w:rPr>
          <w:rtl/>
        </w:rPr>
        <w:t>،</w:t>
      </w:r>
      <w:r w:rsidRPr="0077681B">
        <w:rPr>
          <w:rtl/>
        </w:rPr>
        <w:t xml:space="preserve"> قدم صاحب البلاغ </w:t>
      </w:r>
      <w:r w:rsidRPr="0077681B">
        <w:rPr>
          <w:rFonts w:hint="cs"/>
          <w:rtl/>
        </w:rPr>
        <w:t>معلومات إضافية</w:t>
      </w:r>
      <w:r w:rsidRPr="0077681B">
        <w:rPr>
          <w:rtl/>
        </w:rPr>
        <w:t xml:space="preserve">. وأبلغ اللجنة أن صحته تدهورت بسبب الأحداث </w:t>
      </w:r>
      <w:r w:rsidRPr="0077681B">
        <w:rPr>
          <w:rFonts w:hint="cs"/>
          <w:rtl/>
        </w:rPr>
        <w:t>الوارد وصفها</w:t>
      </w:r>
      <w:r w:rsidRPr="0077681B">
        <w:rPr>
          <w:rtl/>
        </w:rPr>
        <w:t xml:space="preserve"> في شكواه الأولية. وحدد طبيب نفساني طبي</w:t>
      </w:r>
      <w:r w:rsidR="00DC6B07" w:rsidRPr="0077681B">
        <w:rPr>
          <w:rtl/>
        </w:rPr>
        <w:t>،</w:t>
      </w:r>
      <w:r w:rsidRPr="0077681B">
        <w:rPr>
          <w:rtl/>
        </w:rPr>
        <w:t xml:space="preserve"> في فحص أجري في </w:t>
      </w:r>
      <w:r w:rsidRPr="00B547D0">
        <w:rPr>
          <w:rtl/>
        </w:rPr>
        <w:t>16</w:t>
      </w:r>
      <w:r w:rsidRPr="0077681B">
        <w:rPr>
          <w:rtl/>
        </w:rPr>
        <w:t xml:space="preserve"> </w:t>
      </w:r>
      <w:r w:rsidRPr="0077681B">
        <w:rPr>
          <w:rFonts w:hint="cs"/>
          <w:rtl/>
        </w:rPr>
        <w:t>تشرين الثاني/نوفمبر</w:t>
      </w:r>
      <w:r w:rsidRPr="0077681B">
        <w:rPr>
          <w:rtl/>
        </w:rPr>
        <w:t xml:space="preserve"> </w:t>
      </w:r>
      <w:r w:rsidRPr="00B547D0">
        <w:rPr>
          <w:rtl/>
        </w:rPr>
        <w:t>2018</w:t>
      </w:r>
      <w:r w:rsidR="00DC6B07" w:rsidRPr="0077681B">
        <w:rPr>
          <w:rtl/>
        </w:rPr>
        <w:t>،</w:t>
      </w:r>
      <w:r w:rsidRPr="0077681B">
        <w:rPr>
          <w:rtl/>
        </w:rPr>
        <w:t xml:space="preserve"> </w:t>
      </w:r>
      <w:r w:rsidRPr="0077681B">
        <w:rPr>
          <w:rFonts w:hint="cs"/>
          <w:rtl/>
        </w:rPr>
        <w:t xml:space="preserve">وجود </w:t>
      </w:r>
      <w:r w:rsidRPr="0077681B">
        <w:rPr>
          <w:rtl/>
        </w:rPr>
        <w:t xml:space="preserve">أعراض اكتئاب ومستويات </w:t>
      </w:r>
      <w:r w:rsidRPr="0077681B">
        <w:rPr>
          <w:rFonts w:hint="cs"/>
          <w:rtl/>
        </w:rPr>
        <w:t>مرتفعة</w:t>
      </w:r>
      <w:r w:rsidRPr="0077681B">
        <w:rPr>
          <w:rtl/>
        </w:rPr>
        <w:t xml:space="preserve"> من القلق </w:t>
      </w:r>
      <w:r w:rsidRPr="0077681B">
        <w:rPr>
          <w:rFonts w:hint="cs"/>
          <w:rtl/>
        </w:rPr>
        <w:t>وقدرة منخفضة</w:t>
      </w:r>
      <w:r w:rsidRPr="0077681B">
        <w:rPr>
          <w:rtl/>
        </w:rPr>
        <w:t xml:space="preserve"> على التكيف مع البيئة الجديدة.</w:t>
      </w:r>
    </w:p>
    <w:p w14:paraId="382B70C6" w14:textId="57162C53" w:rsidR="002D148D" w:rsidRPr="0077681B" w:rsidRDefault="002D148D" w:rsidP="002D148D">
      <w:pPr>
        <w:pStyle w:val="SingleTxtGA"/>
        <w:rPr>
          <w:rtl/>
        </w:rPr>
      </w:pPr>
      <w:r w:rsidRPr="00B547D0">
        <w:rPr>
          <w:rtl/>
        </w:rPr>
        <w:t>7</w:t>
      </w:r>
      <w:r w:rsidRPr="0077681B">
        <w:rPr>
          <w:rtl/>
        </w:rPr>
        <w:t>-</w:t>
      </w:r>
      <w:r w:rsidRPr="00B547D0">
        <w:rPr>
          <w:rtl/>
        </w:rPr>
        <w:t>2</w:t>
      </w:r>
      <w:r w:rsidRPr="0077681B">
        <w:rPr>
          <w:rtl/>
        </w:rPr>
        <w:tab/>
      </w:r>
      <w:r w:rsidRPr="0077681B">
        <w:rPr>
          <w:rFonts w:hint="cs"/>
          <w:rtl/>
        </w:rPr>
        <w:t>و</w:t>
      </w:r>
      <w:r w:rsidRPr="0077681B">
        <w:rPr>
          <w:rtl/>
        </w:rPr>
        <w:t xml:space="preserve">يكرر صاحب البلاغ ادعاءاته الأولية </w:t>
      </w:r>
      <w:r w:rsidRPr="0077681B">
        <w:rPr>
          <w:rFonts w:hint="cs"/>
          <w:rtl/>
        </w:rPr>
        <w:t xml:space="preserve">القائلة </w:t>
      </w:r>
      <w:r w:rsidRPr="0077681B">
        <w:rPr>
          <w:rtl/>
        </w:rPr>
        <w:t>بأن الدولة الطرف لم تجر تحقيقاً فعالاً في ادعاءاته المتعلقة بالتعذيب</w:t>
      </w:r>
      <w:r w:rsidR="00DC6B07" w:rsidRPr="0077681B">
        <w:rPr>
          <w:rtl/>
        </w:rPr>
        <w:t>،</w:t>
      </w:r>
      <w:r w:rsidRPr="0077681B">
        <w:rPr>
          <w:rtl/>
        </w:rPr>
        <w:t xml:space="preserve"> منتهكة بذلك حقوقه بموجب العهد. ويطلب صاحب البلاغ من اللجنة أن تتوصل إلى نتيجة تُلزم الدولة الطرف بإجراء تحقيق شامل وفعال في ادعاءاته</w:t>
      </w:r>
      <w:r w:rsidR="00DC6B07" w:rsidRPr="0077681B">
        <w:rPr>
          <w:rtl/>
        </w:rPr>
        <w:t>،</w:t>
      </w:r>
      <w:r w:rsidRPr="0077681B">
        <w:rPr>
          <w:rtl/>
        </w:rPr>
        <w:t xml:space="preserve"> و</w:t>
      </w:r>
      <w:r w:rsidRPr="0077681B">
        <w:rPr>
          <w:rFonts w:hint="cs"/>
          <w:rtl/>
        </w:rPr>
        <w:t>ب</w:t>
      </w:r>
      <w:r w:rsidRPr="0077681B">
        <w:rPr>
          <w:rtl/>
        </w:rPr>
        <w:t xml:space="preserve">إعادة محاكمته مع التقيد بجميع ضمانات المحاكمة العادلة </w:t>
      </w:r>
      <w:r w:rsidRPr="0077681B">
        <w:rPr>
          <w:rFonts w:hint="cs"/>
          <w:rtl/>
        </w:rPr>
        <w:t>المنصوص عليها في</w:t>
      </w:r>
      <w:r w:rsidRPr="0077681B">
        <w:rPr>
          <w:rtl/>
        </w:rPr>
        <w:t xml:space="preserve"> المادة </w:t>
      </w:r>
      <w:r w:rsidRPr="00B547D0">
        <w:rPr>
          <w:rtl/>
        </w:rPr>
        <w:t>14</w:t>
      </w:r>
      <w:r w:rsidRPr="0077681B">
        <w:rPr>
          <w:rtl/>
        </w:rPr>
        <w:t xml:space="preserve"> من العهد و</w:t>
      </w:r>
      <w:r w:rsidRPr="0077681B">
        <w:rPr>
          <w:rFonts w:hint="cs"/>
          <w:rtl/>
        </w:rPr>
        <w:t>ب</w:t>
      </w:r>
      <w:r w:rsidRPr="0077681B">
        <w:rPr>
          <w:rtl/>
        </w:rPr>
        <w:t>تعويضه الكامل والمناسب عن الانتهاكات التي تعرض لها.</w:t>
      </w:r>
    </w:p>
    <w:p w14:paraId="75923817" w14:textId="454970BE" w:rsidR="002D148D" w:rsidRPr="00B547D0" w:rsidRDefault="00561F64" w:rsidP="00561F64">
      <w:pPr>
        <w:pStyle w:val="H4GA"/>
        <w:rPr>
          <w:rtl/>
        </w:rPr>
      </w:pPr>
      <w:r w:rsidRPr="00B547D0">
        <w:rPr>
          <w:rtl/>
        </w:rPr>
        <w:tab/>
      </w:r>
      <w:r w:rsidRPr="00B547D0">
        <w:rPr>
          <w:rtl/>
        </w:rPr>
        <w:tab/>
      </w:r>
      <w:r w:rsidR="002D148D" w:rsidRPr="00B547D0">
        <w:rPr>
          <w:rFonts w:hint="cs"/>
          <w:rtl/>
        </w:rPr>
        <w:t xml:space="preserve">مقدَّمة </w:t>
      </w:r>
      <w:r w:rsidR="002D148D" w:rsidRPr="00B547D0">
        <w:rPr>
          <w:rtl/>
        </w:rPr>
        <w:t>من الدولة الطرف</w:t>
      </w:r>
    </w:p>
    <w:p w14:paraId="057EB43C" w14:textId="12FBF96B" w:rsidR="002D148D" w:rsidRPr="0077681B" w:rsidRDefault="002D148D" w:rsidP="002D148D">
      <w:pPr>
        <w:pStyle w:val="SingleTxtGA"/>
        <w:rPr>
          <w:rtl/>
        </w:rPr>
      </w:pPr>
      <w:r w:rsidRPr="00B547D0">
        <w:rPr>
          <w:rtl/>
        </w:rPr>
        <w:t>8</w:t>
      </w:r>
      <w:r w:rsidRPr="0077681B">
        <w:rPr>
          <w:rtl/>
        </w:rPr>
        <w:t>-</w:t>
      </w:r>
      <w:r w:rsidRPr="00B547D0">
        <w:rPr>
          <w:rtl/>
        </w:rPr>
        <w:t>1</w:t>
      </w:r>
      <w:r w:rsidRPr="0077681B">
        <w:rPr>
          <w:rtl/>
        </w:rPr>
        <w:tab/>
        <w:t xml:space="preserve">في </w:t>
      </w:r>
      <w:r w:rsidRPr="00B547D0">
        <w:rPr>
          <w:rtl/>
        </w:rPr>
        <w:t>30</w:t>
      </w:r>
      <w:r w:rsidRPr="0077681B">
        <w:rPr>
          <w:rtl/>
        </w:rPr>
        <w:t xml:space="preserve"> تشرين الأول/أكتوبر </w:t>
      </w:r>
      <w:r w:rsidRPr="00B547D0">
        <w:rPr>
          <w:rtl/>
        </w:rPr>
        <w:t>2020</w:t>
      </w:r>
      <w:r w:rsidR="00DC6B07" w:rsidRPr="0077681B">
        <w:rPr>
          <w:rtl/>
        </w:rPr>
        <w:t>،</w:t>
      </w:r>
      <w:r w:rsidRPr="0077681B">
        <w:rPr>
          <w:rtl/>
        </w:rPr>
        <w:t xml:space="preserve"> قدمت الدولة الطرف </w:t>
      </w:r>
      <w:r w:rsidRPr="0077681B">
        <w:rPr>
          <w:rFonts w:hint="cs"/>
          <w:rtl/>
        </w:rPr>
        <w:t>معلومات إضافية</w:t>
      </w:r>
      <w:r w:rsidRPr="0077681B">
        <w:rPr>
          <w:rtl/>
        </w:rPr>
        <w:t>. و</w:t>
      </w:r>
      <w:r w:rsidRPr="0077681B">
        <w:rPr>
          <w:rFonts w:hint="cs"/>
          <w:rtl/>
        </w:rPr>
        <w:t xml:space="preserve">هي </w:t>
      </w:r>
      <w:r w:rsidRPr="0077681B">
        <w:rPr>
          <w:rtl/>
        </w:rPr>
        <w:t>تكرر موقفها السابق بشأن مقبولية البلاغ وأسسه الموضوعية. وتشير إلى أن صاحب البلاغ لم يقدم أي دليل يدعم ادعا</w:t>
      </w:r>
      <w:r w:rsidRPr="0077681B">
        <w:rPr>
          <w:rFonts w:hint="cs"/>
          <w:rtl/>
        </w:rPr>
        <w:t>ء</w:t>
      </w:r>
      <w:r w:rsidRPr="0077681B">
        <w:rPr>
          <w:rtl/>
        </w:rPr>
        <w:t xml:space="preserve">ه بأنه تأخر في تقديم هذا البلاغ </w:t>
      </w:r>
      <w:r w:rsidRPr="0077681B">
        <w:rPr>
          <w:rFonts w:hint="cs"/>
          <w:rtl/>
        </w:rPr>
        <w:t>بسبب نقله</w:t>
      </w:r>
      <w:r w:rsidRPr="0077681B">
        <w:rPr>
          <w:rtl/>
        </w:rPr>
        <w:t xml:space="preserve"> من سجن إلى آخر. </w:t>
      </w:r>
      <w:r w:rsidRPr="0077681B">
        <w:rPr>
          <w:rFonts w:hint="cs"/>
          <w:rtl/>
        </w:rPr>
        <w:t>وفضلاً عن</w:t>
      </w:r>
      <w:r w:rsidRPr="0077681B">
        <w:rPr>
          <w:rtl/>
        </w:rPr>
        <w:t xml:space="preserve"> ذلك</w:t>
      </w:r>
      <w:r w:rsidR="00DC6B07" w:rsidRPr="0077681B">
        <w:rPr>
          <w:rtl/>
        </w:rPr>
        <w:t>،</w:t>
      </w:r>
      <w:r w:rsidRPr="0077681B">
        <w:rPr>
          <w:rtl/>
        </w:rPr>
        <w:t xml:space="preserve"> تشير الدولة الطرف إلى أن صاحب البلاغ أ</w:t>
      </w:r>
      <w:r w:rsidRPr="0077681B">
        <w:rPr>
          <w:rFonts w:hint="cs"/>
          <w:rtl/>
        </w:rPr>
        <w:t>َ</w:t>
      </w:r>
      <w:r w:rsidRPr="0077681B">
        <w:rPr>
          <w:rtl/>
        </w:rPr>
        <w:t xml:space="preserve">عطى التوكيل في </w:t>
      </w:r>
      <w:r w:rsidRPr="00B547D0">
        <w:rPr>
          <w:rtl/>
        </w:rPr>
        <w:t>15</w:t>
      </w:r>
      <w:r w:rsidRPr="0077681B">
        <w:rPr>
          <w:rtl/>
        </w:rPr>
        <w:t xml:space="preserve"> أيلول/سبتمبر </w:t>
      </w:r>
      <w:r w:rsidRPr="00B547D0">
        <w:rPr>
          <w:rtl/>
        </w:rPr>
        <w:t>2012</w:t>
      </w:r>
      <w:r w:rsidRPr="0077681B">
        <w:rPr>
          <w:rtl/>
        </w:rPr>
        <w:t xml:space="preserve"> و</w:t>
      </w:r>
      <w:r w:rsidRPr="00B547D0">
        <w:rPr>
          <w:rtl/>
        </w:rPr>
        <w:t>21</w:t>
      </w:r>
      <w:r w:rsidRPr="0077681B">
        <w:rPr>
          <w:rtl/>
        </w:rPr>
        <w:t xml:space="preserve"> آب/أغسطس </w:t>
      </w:r>
      <w:r w:rsidRPr="00B547D0">
        <w:rPr>
          <w:rtl/>
        </w:rPr>
        <w:t>2014</w:t>
      </w:r>
      <w:r w:rsidRPr="0077681B">
        <w:rPr>
          <w:rtl/>
        </w:rPr>
        <w:t>.</w:t>
      </w:r>
    </w:p>
    <w:p w14:paraId="68D5083C" w14:textId="5A352C88" w:rsidR="002D148D" w:rsidRPr="0077681B" w:rsidRDefault="002D148D" w:rsidP="002D148D">
      <w:pPr>
        <w:pStyle w:val="SingleTxtGA"/>
        <w:rPr>
          <w:rtl/>
        </w:rPr>
      </w:pPr>
      <w:r w:rsidRPr="00B547D0">
        <w:rPr>
          <w:rtl/>
        </w:rPr>
        <w:lastRenderedPageBreak/>
        <w:t>8</w:t>
      </w:r>
      <w:r w:rsidRPr="0077681B">
        <w:rPr>
          <w:rtl/>
        </w:rPr>
        <w:t>-</w:t>
      </w:r>
      <w:r w:rsidRPr="00B547D0">
        <w:rPr>
          <w:rtl/>
        </w:rPr>
        <w:t>2</w:t>
      </w:r>
      <w:r w:rsidRPr="0077681B">
        <w:rPr>
          <w:rtl/>
        </w:rPr>
        <w:tab/>
        <w:t xml:space="preserve">ويشير صاحب البلاغ أيضاً إلى قرار المحكمة الأوروبية لحقوق الإنسان في قضية </w:t>
      </w:r>
      <w:r w:rsidRPr="00B547D0">
        <w:rPr>
          <w:i/>
          <w:iCs/>
          <w:rtl/>
        </w:rPr>
        <w:t>بيردزين</w:t>
      </w:r>
      <w:r w:rsidRPr="00B547D0">
        <w:rPr>
          <w:rFonts w:hint="cs"/>
          <w:i/>
          <w:iCs/>
          <w:rtl/>
        </w:rPr>
        <w:t>ي</w:t>
      </w:r>
      <w:r w:rsidRPr="00B547D0">
        <w:rPr>
          <w:i/>
          <w:iCs/>
          <w:rtl/>
        </w:rPr>
        <w:t>شفيلي ضد روسيا</w:t>
      </w:r>
      <w:r w:rsidR="00DC6B07" w:rsidRPr="0077681B">
        <w:rPr>
          <w:rtl/>
        </w:rPr>
        <w:t>،</w:t>
      </w:r>
      <w:r w:rsidRPr="0077681B">
        <w:rPr>
          <w:rtl/>
        </w:rPr>
        <w:t xml:space="preserve"> الذي خلصت فيه المحكمة</w:t>
      </w:r>
      <w:r w:rsidR="00DC6B07" w:rsidRPr="0077681B">
        <w:rPr>
          <w:rtl/>
        </w:rPr>
        <w:t>،</w:t>
      </w:r>
      <w:r w:rsidRPr="0077681B">
        <w:rPr>
          <w:rtl/>
        </w:rPr>
        <w:t xml:space="preserve"> بحسب صاحب البلاغ</w:t>
      </w:r>
      <w:r w:rsidR="00DC6B07" w:rsidRPr="0077681B">
        <w:rPr>
          <w:rtl/>
        </w:rPr>
        <w:t>،</w:t>
      </w:r>
      <w:r w:rsidRPr="0077681B">
        <w:rPr>
          <w:rtl/>
        </w:rPr>
        <w:t xml:space="preserve"> إلى أن إجراء المراجعة القضائية الرقابية </w:t>
      </w:r>
      <w:r w:rsidRPr="0077681B">
        <w:rPr>
          <w:rFonts w:hint="cs"/>
          <w:rtl/>
        </w:rPr>
        <w:t>ليس</w:t>
      </w:r>
      <w:r w:rsidRPr="0077681B">
        <w:rPr>
          <w:rtl/>
        </w:rPr>
        <w:t xml:space="preserve"> فعالاً</w:t>
      </w:r>
      <w:r w:rsidRPr="00B547D0">
        <w:rPr>
          <w:rStyle w:val="FootnoteReference"/>
          <w:rFonts w:ascii="Simplified Arabic" w:hAnsi="Simplified Arabic"/>
          <w:szCs w:val="22"/>
          <w:rtl/>
        </w:rPr>
        <w:t>(</w:t>
      </w:r>
      <w:r w:rsidRPr="00B547D0">
        <w:rPr>
          <w:rStyle w:val="FootnoteReference"/>
          <w:rFonts w:ascii="Simplified Arabic" w:hAnsi="Simplified Arabic"/>
          <w:szCs w:val="22"/>
          <w:lang w:val="en-US"/>
        </w:rPr>
        <w:footnoteReference w:id="5"/>
      </w:r>
      <w:r w:rsidRPr="00B547D0">
        <w:rPr>
          <w:rStyle w:val="FootnoteReference"/>
          <w:rFonts w:ascii="Simplified Arabic" w:hAnsi="Simplified Arabic"/>
          <w:szCs w:val="22"/>
          <w:rtl/>
        </w:rPr>
        <w:t>)</w:t>
      </w:r>
      <w:r w:rsidRPr="0077681B">
        <w:rPr>
          <w:rtl/>
        </w:rPr>
        <w:t>.</w:t>
      </w:r>
      <w:r w:rsidRPr="0077681B">
        <w:rPr>
          <w:rFonts w:hint="cs"/>
          <w:rtl/>
        </w:rPr>
        <w:t xml:space="preserve"> بيد أن </w:t>
      </w:r>
      <w:r w:rsidRPr="0077681B">
        <w:rPr>
          <w:rtl/>
        </w:rPr>
        <w:t xml:space="preserve">حقيقة الأمر هي أن المحكمة </w:t>
      </w:r>
      <w:r w:rsidRPr="0077681B">
        <w:rPr>
          <w:rFonts w:hint="cs"/>
          <w:rtl/>
        </w:rPr>
        <w:t xml:space="preserve">وجدت </w:t>
      </w:r>
      <w:r w:rsidRPr="0077681B">
        <w:rPr>
          <w:rtl/>
        </w:rPr>
        <w:t>فقط</w:t>
      </w:r>
      <w:r w:rsidR="00DC6B07" w:rsidRPr="0077681B">
        <w:rPr>
          <w:rFonts w:hint="cs"/>
          <w:rtl/>
        </w:rPr>
        <w:t>،</w:t>
      </w:r>
      <w:r w:rsidRPr="0077681B">
        <w:rPr>
          <w:rtl/>
        </w:rPr>
        <w:t xml:space="preserve"> في القضية المذكورة أعلاه</w:t>
      </w:r>
      <w:r w:rsidR="00DC6B07" w:rsidRPr="0077681B">
        <w:rPr>
          <w:rtl/>
        </w:rPr>
        <w:t>،</w:t>
      </w:r>
      <w:r w:rsidRPr="0077681B">
        <w:rPr>
          <w:rtl/>
        </w:rPr>
        <w:t xml:space="preserve"> أن مهلة </w:t>
      </w:r>
      <w:r w:rsidRPr="0077681B">
        <w:rPr>
          <w:rFonts w:hint="cs"/>
          <w:rtl/>
        </w:rPr>
        <w:t>ال</w:t>
      </w:r>
      <w:r w:rsidRPr="0077681B">
        <w:rPr>
          <w:rtl/>
        </w:rPr>
        <w:t xml:space="preserve">ستة أشهر </w:t>
      </w:r>
      <w:r w:rsidRPr="0077681B">
        <w:rPr>
          <w:rFonts w:hint="cs"/>
          <w:rtl/>
        </w:rPr>
        <w:t xml:space="preserve">المحددة </w:t>
      </w:r>
      <w:r w:rsidRPr="0077681B">
        <w:rPr>
          <w:rtl/>
        </w:rPr>
        <w:t xml:space="preserve">لتقديم شكوى إليها </w:t>
      </w:r>
      <w:r w:rsidRPr="0077681B">
        <w:rPr>
          <w:rFonts w:hint="cs"/>
          <w:rtl/>
        </w:rPr>
        <w:t>لا</w:t>
      </w:r>
      <w:r w:rsidRPr="0077681B">
        <w:rPr>
          <w:rtl/>
        </w:rPr>
        <w:t xml:space="preserve"> </w:t>
      </w:r>
      <w:r w:rsidRPr="0077681B">
        <w:rPr>
          <w:rFonts w:hint="cs"/>
          <w:rtl/>
        </w:rPr>
        <w:t>تنطبق</w:t>
      </w:r>
      <w:r w:rsidRPr="0077681B">
        <w:rPr>
          <w:rtl/>
        </w:rPr>
        <w:t xml:space="preserve"> بسبب أن الحق في تقديم طلب المراجعة القضائية الرقابية </w:t>
      </w:r>
      <w:r w:rsidRPr="0077681B">
        <w:rPr>
          <w:rFonts w:hint="cs"/>
          <w:rtl/>
        </w:rPr>
        <w:t>ليس مقيَّداً من حيث المدة الزمنية</w:t>
      </w:r>
      <w:r w:rsidRPr="0077681B">
        <w:rPr>
          <w:rtl/>
        </w:rPr>
        <w:t>. وتجدر الإشارة في هذا الصدد إلى أن المحكمة العليا قد استعرضت بالفعل طلب صاحب البلاغ للمراجعة القضائية الرقابية</w:t>
      </w:r>
      <w:r w:rsidR="00DC6B07" w:rsidRPr="0077681B">
        <w:rPr>
          <w:rtl/>
        </w:rPr>
        <w:t>،</w:t>
      </w:r>
      <w:r w:rsidRPr="0077681B">
        <w:rPr>
          <w:rtl/>
        </w:rPr>
        <w:t xml:space="preserve"> الذي لم يتضمن أي إشارات إلى إساءة المعاملة الذي </w:t>
      </w:r>
      <w:r w:rsidRPr="0077681B">
        <w:rPr>
          <w:rFonts w:hint="cs"/>
          <w:rtl/>
        </w:rPr>
        <w:t>ادّعى</w:t>
      </w:r>
      <w:r w:rsidRPr="0077681B">
        <w:rPr>
          <w:rtl/>
        </w:rPr>
        <w:t xml:space="preserve"> أنه تعرض له</w:t>
      </w:r>
      <w:r w:rsidRPr="0077681B">
        <w:rPr>
          <w:rFonts w:hint="cs"/>
          <w:rtl/>
        </w:rPr>
        <w:t>ا</w:t>
      </w:r>
      <w:r w:rsidRPr="0077681B">
        <w:rPr>
          <w:rtl/>
        </w:rPr>
        <w:t>.</w:t>
      </w:r>
    </w:p>
    <w:p w14:paraId="4FA9C69B" w14:textId="75B5394B" w:rsidR="002D148D" w:rsidRPr="00B547D0" w:rsidRDefault="00561F64" w:rsidP="00561F64">
      <w:pPr>
        <w:pStyle w:val="H23GA"/>
        <w:rPr>
          <w:rtl/>
        </w:rPr>
      </w:pPr>
      <w:r w:rsidRPr="00B547D0">
        <w:rPr>
          <w:rtl/>
        </w:rPr>
        <w:tab/>
      </w:r>
      <w:r w:rsidRPr="00B547D0">
        <w:rPr>
          <w:rtl/>
        </w:rPr>
        <w:tab/>
      </w:r>
      <w:r w:rsidR="002D148D" w:rsidRPr="00B547D0">
        <w:rPr>
          <w:rFonts w:hint="cs"/>
          <w:rtl/>
        </w:rPr>
        <w:t>المسائل</w:t>
      </w:r>
      <w:r w:rsidR="002D148D" w:rsidRPr="00B547D0">
        <w:rPr>
          <w:rtl/>
        </w:rPr>
        <w:t xml:space="preserve"> والإجراءات المعروضة على اللجنة</w:t>
      </w:r>
    </w:p>
    <w:p w14:paraId="3F34F5DC" w14:textId="454E2615" w:rsidR="002D148D" w:rsidRPr="00B547D0" w:rsidRDefault="00561F64" w:rsidP="00561F64">
      <w:pPr>
        <w:pStyle w:val="H4GA"/>
        <w:rPr>
          <w:rtl/>
        </w:rPr>
      </w:pPr>
      <w:r w:rsidRPr="00B547D0">
        <w:rPr>
          <w:rtl/>
        </w:rPr>
        <w:tab/>
      </w:r>
      <w:r w:rsidRPr="00B547D0">
        <w:rPr>
          <w:rtl/>
        </w:rPr>
        <w:tab/>
      </w:r>
      <w:r w:rsidR="002D148D" w:rsidRPr="00B547D0">
        <w:rPr>
          <w:rtl/>
        </w:rPr>
        <w:t>النظر في المقبولية</w:t>
      </w:r>
    </w:p>
    <w:p w14:paraId="6DC8D2AF" w14:textId="78894C81" w:rsidR="002D148D" w:rsidRPr="0077681B" w:rsidRDefault="002D148D" w:rsidP="002D148D">
      <w:pPr>
        <w:pStyle w:val="SingleTxtGA"/>
        <w:rPr>
          <w:rtl/>
        </w:rPr>
      </w:pPr>
      <w:r w:rsidRPr="00B547D0">
        <w:rPr>
          <w:rtl/>
        </w:rPr>
        <w:t>9</w:t>
      </w:r>
      <w:r w:rsidRPr="0077681B">
        <w:rPr>
          <w:rtl/>
        </w:rPr>
        <w:t>-</w:t>
      </w:r>
      <w:r w:rsidRPr="00B547D0">
        <w:rPr>
          <w:rtl/>
        </w:rPr>
        <w:t>1</w:t>
      </w:r>
      <w:r w:rsidRPr="0077681B">
        <w:rPr>
          <w:rtl/>
        </w:rPr>
        <w:tab/>
        <w:t>قبل النظر في أي ادعاء يرد في بلاغ ما</w:t>
      </w:r>
      <w:r w:rsidR="00DC6B07" w:rsidRPr="0077681B">
        <w:rPr>
          <w:rtl/>
        </w:rPr>
        <w:t>،</w:t>
      </w:r>
      <w:r w:rsidRPr="0077681B">
        <w:rPr>
          <w:rtl/>
        </w:rPr>
        <w:t xml:space="preserve"> يجب على اللجنة</w:t>
      </w:r>
      <w:r w:rsidR="00DC6B07" w:rsidRPr="0077681B">
        <w:rPr>
          <w:rtl/>
        </w:rPr>
        <w:t>،</w:t>
      </w:r>
      <w:r w:rsidRPr="0077681B">
        <w:rPr>
          <w:rtl/>
        </w:rPr>
        <w:t xml:space="preserve"> وفقاً للمادة </w:t>
      </w:r>
      <w:r w:rsidRPr="00B547D0">
        <w:rPr>
          <w:rtl/>
        </w:rPr>
        <w:t>97</w:t>
      </w:r>
      <w:r w:rsidRPr="0077681B">
        <w:rPr>
          <w:rtl/>
        </w:rPr>
        <w:t xml:space="preserve"> من نظامها الداخلي</w:t>
      </w:r>
      <w:r w:rsidR="00DC6B07" w:rsidRPr="0077681B">
        <w:rPr>
          <w:rtl/>
        </w:rPr>
        <w:t>،</w:t>
      </w:r>
      <w:r w:rsidRPr="0077681B">
        <w:rPr>
          <w:rtl/>
        </w:rPr>
        <w:t xml:space="preserve"> أن تقرر ما إذا كان البلاغ مقبولاً </w:t>
      </w:r>
      <w:r w:rsidRPr="0077681B">
        <w:rPr>
          <w:rFonts w:hint="cs"/>
          <w:rtl/>
        </w:rPr>
        <w:t xml:space="preserve">أم لا </w:t>
      </w:r>
      <w:r w:rsidRPr="0077681B">
        <w:rPr>
          <w:rtl/>
        </w:rPr>
        <w:t>بموجب البروتوكول الاختياري.</w:t>
      </w:r>
    </w:p>
    <w:p w14:paraId="4C4774A4" w14:textId="75A075D1" w:rsidR="002D148D" w:rsidRPr="0077681B" w:rsidRDefault="002D148D" w:rsidP="002D148D">
      <w:pPr>
        <w:pStyle w:val="SingleTxtGA"/>
        <w:rPr>
          <w:rtl/>
        </w:rPr>
      </w:pPr>
      <w:r w:rsidRPr="00B547D0">
        <w:rPr>
          <w:rtl/>
        </w:rPr>
        <w:t>9</w:t>
      </w:r>
      <w:r w:rsidRPr="0077681B">
        <w:rPr>
          <w:rtl/>
        </w:rPr>
        <w:t>-</w:t>
      </w:r>
      <w:r w:rsidRPr="00B547D0">
        <w:rPr>
          <w:rtl/>
        </w:rPr>
        <w:t>2</w:t>
      </w:r>
      <w:r w:rsidRPr="0077681B">
        <w:rPr>
          <w:rtl/>
        </w:rPr>
        <w:tab/>
        <w:t>وقد تحققت اللجنة</w:t>
      </w:r>
      <w:r w:rsidR="00DC6B07" w:rsidRPr="0077681B">
        <w:rPr>
          <w:rtl/>
        </w:rPr>
        <w:t>،</w:t>
      </w:r>
      <w:r w:rsidRPr="0077681B">
        <w:rPr>
          <w:rtl/>
        </w:rPr>
        <w:t xml:space="preserve"> على النحو المطلوب بموجب المادة </w:t>
      </w:r>
      <w:r w:rsidRPr="00B547D0">
        <w:rPr>
          <w:rtl/>
        </w:rPr>
        <w:t>5</w:t>
      </w:r>
      <w:r w:rsidRPr="0077681B">
        <w:rPr>
          <w:rtl/>
        </w:rPr>
        <w:t>(</w:t>
      </w:r>
      <w:r w:rsidRPr="00B547D0">
        <w:rPr>
          <w:rtl/>
        </w:rPr>
        <w:t>2</w:t>
      </w:r>
      <w:r w:rsidRPr="0077681B">
        <w:rPr>
          <w:rtl/>
        </w:rPr>
        <w:t>)(أ) من البروتوكول الاختياري</w:t>
      </w:r>
      <w:r w:rsidR="00DC6B07" w:rsidRPr="0077681B">
        <w:rPr>
          <w:rtl/>
        </w:rPr>
        <w:t>،</w:t>
      </w:r>
      <w:r w:rsidRPr="0077681B">
        <w:rPr>
          <w:rtl/>
        </w:rPr>
        <w:t xml:space="preserve"> من أن المسألة نفسها ليست قيد </w:t>
      </w:r>
      <w:r w:rsidRPr="0077681B">
        <w:rPr>
          <w:rFonts w:hint="cs"/>
          <w:rtl/>
        </w:rPr>
        <w:t xml:space="preserve">النظر في إطار </w:t>
      </w:r>
      <w:r w:rsidRPr="0077681B">
        <w:rPr>
          <w:rtl/>
        </w:rPr>
        <w:t>إجراء آخر من إجراءات التحقيق الدولي</w:t>
      </w:r>
      <w:r w:rsidRPr="0077681B">
        <w:rPr>
          <w:rFonts w:hint="cs"/>
          <w:rtl/>
        </w:rPr>
        <w:t xml:space="preserve"> أو التسوية الدولية.</w:t>
      </w:r>
    </w:p>
    <w:p w14:paraId="6C529529" w14:textId="29123E06" w:rsidR="002D148D" w:rsidRPr="0077681B" w:rsidRDefault="002D148D" w:rsidP="002D148D">
      <w:pPr>
        <w:pStyle w:val="SingleTxtGA"/>
        <w:rPr>
          <w:rtl/>
        </w:rPr>
      </w:pPr>
      <w:r w:rsidRPr="00B547D0">
        <w:rPr>
          <w:rFonts w:hint="cs"/>
          <w:rtl/>
        </w:rPr>
        <w:t>9</w:t>
      </w:r>
      <w:r w:rsidRPr="0077681B">
        <w:rPr>
          <w:rFonts w:hint="cs"/>
          <w:rtl/>
        </w:rPr>
        <w:t>-</w:t>
      </w:r>
      <w:r w:rsidRPr="00B547D0">
        <w:rPr>
          <w:rFonts w:hint="cs"/>
          <w:rtl/>
        </w:rPr>
        <w:t>3</w:t>
      </w:r>
      <w:r w:rsidRPr="0077681B">
        <w:rPr>
          <w:rtl/>
        </w:rPr>
        <w:tab/>
      </w:r>
      <w:r w:rsidRPr="0077681B">
        <w:rPr>
          <w:rFonts w:hint="cs"/>
          <w:rtl/>
        </w:rPr>
        <w:t>وتحيط اللجنة علماً بما ذكرته</w:t>
      </w:r>
      <w:r w:rsidRPr="0077681B">
        <w:rPr>
          <w:rtl/>
        </w:rPr>
        <w:t xml:space="preserve"> الدولة الطرف </w:t>
      </w:r>
      <w:r w:rsidRPr="0077681B">
        <w:rPr>
          <w:rFonts w:hint="cs"/>
          <w:rtl/>
        </w:rPr>
        <w:t xml:space="preserve">من </w:t>
      </w:r>
      <w:r w:rsidRPr="0077681B">
        <w:rPr>
          <w:rtl/>
        </w:rPr>
        <w:t>أن صاحب البلاغ لم يستنفد جميع سبل الانتصاف المحلية لأنه لم يدرج ادعاءاته المتعلقة بالتعذيب في طلب المراجعة القضائية الرقابية الذي قدمه إلى المحكمة العليا. وتحيط اللجنة علماً بتأكيد صاحب البلاغ أن جميع سبل الانتصاف المحلية المتاحة والفعالة قد استُنفدت</w:t>
      </w:r>
      <w:r w:rsidR="00DC6B07" w:rsidRPr="0077681B">
        <w:rPr>
          <w:rFonts w:hint="cs"/>
          <w:rtl/>
        </w:rPr>
        <w:t>،</w:t>
      </w:r>
      <w:r w:rsidRPr="0077681B">
        <w:rPr>
          <w:rtl/>
        </w:rPr>
        <w:t xml:space="preserve"> </w:t>
      </w:r>
      <w:r w:rsidRPr="0077681B">
        <w:rPr>
          <w:rFonts w:hint="cs"/>
          <w:rtl/>
        </w:rPr>
        <w:t>و</w:t>
      </w:r>
      <w:r w:rsidRPr="0077681B">
        <w:rPr>
          <w:rtl/>
        </w:rPr>
        <w:t xml:space="preserve">لا ترى </w:t>
      </w:r>
      <w:r w:rsidRPr="0077681B">
        <w:rPr>
          <w:rFonts w:hint="cs"/>
          <w:rtl/>
        </w:rPr>
        <w:t xml:space="preserve">اللجنة </w:t>
      </w:r>
      <w:r w:rsidRPr="0077681B">
        <w:rPr>
          <w:rtl/>
        </w:rPr>
        <w:t>أن إجراءات المراجعة القضائية الرقابية تشكل سبيل انتصاف فعالاً</w:t>
      </w:r>
      <w:r w:rsidRPr="00B547D0">
        <w:rPr>
          <w:rStyle w:val="FootnoteReference"/>
          <w:rFonts w:ascii="Simplified Arabic" w:hAnsi="Simplified Arabic"/>
          <w:szCs w:val="22"/>
          <w:rtl/>
        </w:rPr>
        <w:t>(</w:t>
      </w:r>
      <w:r w:rsidRPr="00B547D0">
        <w:rPr>
          <w:rStyle w:val="FootnoteReference"/>
          <w:rFonts w:ascii="Simplified Arabic" w:hAnsi="Simplified Arabic"/>
          <w:szCs w:val="22"/>
          <w:lang w:val="en-US"/>
        </w:rPr>
        <w:footnoteReference w:id="6"/>
      </w:r>
      <w:r w:rsidRPr="00B547D0">
        <w:rPr>
          <w:rStyle w:val="FootnoteReference"/>
          <w:rFonts w:ascii="Simplified Arabic" w:hAnsi="Simplified Arabic"/>
          <w:szCs w:val="22"/>
          <w:rtl/>
        </w:rPr>
        <w:t>)</w:t>
      </w:r>
      <w:r w:rsidRPr="0077681B">
        <w:rPr>
          <w:rtl/>
        </w:rPr>
        <w:t xml:space="preserve">. </w:t>
      </w:r>
      <w:r w:rsidRPr="0077681B">
        <w:rPr>
          <w:rFonts w:hint="cs"/>
          <w:rtl/>
        </w:rPr>
        <w:t>وتُذكِّر</w:t>
      </w:r>
      <w:r w:rsidRPr="0077681B">
        <w:rPr>
          <w:rtl/>
        </w:rPr>
        <w:t xml:space="preserve"> اللجنة </w:t>
      </w:r>
      <w:r w:rsidRPr="0077681B">
        <w:rPr>
          <w:rFonts w:hint="cs"/>
          <w:rtl/>
        </w:rPr>
        <w:t>ب</w:t>
      </w:r>
      <w:r w:rsidRPr="0077681B">
        <w:rPr>
          <w:rtl/>
        </w:rPr>
        <w:t xml:space="preserve">اجتهاداتها </w:t>
      </w:r>
      <w:r w:rsidRPr="0077681B">
        <w:rPr>
          <w:rFonts w:hint="cs"/>
          <w:rtl/>
        </w:rPr>
        <w:t xml:space="preserve">القانونية </w:t>
      </w:r>
      <w:r w:rsidRPr="0077681B">
        <w:rPr>
          <w:rtl/>
        </w:rPr>
        <w:t xml:space="preserve">السابقة التي تفيد بأن </w:t>
      </w:r>
      <w:r w:rsidRPr="0077681B">
        <w:rPr>
          <w:rFonts w:hint="cs"/>
          <w:rtl/>
        </w:rPr>
        <w:t xml:space="preserve">تقديم </w:t>
      </w:r>
      <w:r w:rsidRPr="0077681B">
        <w:rPr>
          <w:rtl/>
        </w:rPr>
        <w:t xml:space="preserve">التماس </w:t>
      </w:r>
      <w:r w:rsidRPr="0077681B">
        <w:rPr>
          <w:rFonts w:hint="cs"/>
          <w:rtl/>
        </w:rPr>
        <w:t>ا</w:t>
      </w:r>
      <w:r w:rsidRPr="0077681B">
        <w:rPr>
          <w:rtl/>
        </w:rPr>
        <w:t>لمراجعة القضائية الرقابية إلى مكتب المدعي العام</w:t>
      </w:r>
      <w:r w:rsidR="00DC6B07" w:rsidRPr="0077681B">
        <w:rPr>
          <w:rtl/>
        </w:rPr>
        <w:t>،</w:t>
      </w:r>
      <w:r w:rsidRPr="0077681B">
        <w:rPr>
          <w:rtl/>
        </w:rPr>
        <w:t xml:space="preserve"> الذي يعتمد على السلطة التقديرية للمدعي العام</w:t>
      </w:r>
      <w:r w:rsidR="00DC6B07" w:rsidRPr="0077681B">
        <w:rPr>
          <w:rtl/>
        </w:rPr>
        <w:t>،</w:t>
      </w:r>
      <w:r w:rsidRPr="0077681B">
        <w:rPr>
          <w:rtl/>
        </w:rPr>
        <w:t xml:space="preserve"> ضد حكم له قوة الأمر المقضي به </w:t>
      </w:r>
      <w:r w:rsidRPr="0077681B">
        <w:rPr>
          <w:rFonts w:hint="cs"/>
          <w:rtl/>
        </w:rPr>
        <w:t xml:space="preserve">هو أمر </w:t>
      </w:r>
      <w:r w:rsidRPr="0077681B">
        <w:rPr>
          <w:rtl/>
        </w:rPr>
        <w:t xml:space="preserve">لا يشكل سبيل انتصاف فعالاً </w:t>
      </w:r>
      <w:r w:rsidRPr="0077681B">
        <w:rPr>
          <w:rFonts w:hint="cs"/>
          <w:rtl/>
        </w:rPr>
        <w:t>ينبغي</w:t>
      </w:r>
      <w:r w:rsidRPr="0077681B">
        <w:rPr>
          <w:rtl/>
        </w:rPr>
        <w:t xml:space="preserve"> استنفاده </w:t>
      </w:r>
      <w:r w:rsidRPr="0077681B">
        <w:rPr>
          <w:rFonts w:hint="cs"/>
          <w:rtl/>
        </w:rPr>
        <w:t>لأغراض</w:t>
      </w:r>
      <w:r w:rsidRPr="0077681B">
        <w:rPr>
          <w:rtl/>
        </w:rPr>
        <w:t xml:space="preserve"> المادة </w:t>
      </w:r>
      <w:r w:rsidRPr="00B547D0">
        <w:rPr>
          <w:rtl/>
        </w:rPr>
        <w:t>5</w:t>
      </w:r>
      <w:r w:rsidRPr="0077681B">
        <w:rPr>
          <w:rtl/>
        </w:rPr>
        <w:t>(</w:t>
      </w:r>
      <w:r w:rsidRPr="00B547D0">
        <w:rPr>
          <w:rtl/>
        </w:rPr>
        <w:t>2</w:t>
      </w:r>
      <w:r w:rsidRPr="0077681B">
        <w:rPr>
          <w:rtl/>
        </w:rPr>
        <w:t>)(ب) من البروتوكول الاختياري</w:t>
      </w:r>
      <w:r w:rsidRPr="00B547D0">
        <w:rPr>
          <w:rStyle w:val="FootnoteReference"/>
          <w:rFonts w:ascii="Simplified Arabic" w:hAnsi="Simplified Arabic"/>
          <w:szCs w:val="22"/>
          <w:rtl/>
        </w:rPr>
        <w:t>(</w:t>
      </w:r>
      <w:r w:rsidRPr="00B547D0">
        <w:rPr>
          <w:rStyle w:val="FootnoteReference"/>
          <w:rFonts w:ascii="Simplified Arabic" w:hAnsi="Simplified Arabic"/>
          <w:szCs w:val="22"/>
          <w:lang w:val="en-US"/>
        </w:rPr>
        <w:footnoteReference w:id="7"/>
      </w:r>
      <w:r w:rsidRPr="00B547D0">
        <w:rPr>
          <w:rStyle w:val="FootnoteReference"/>
          <w:rFonts w:ascii="Simplified Arabic" w:hAnsi="Simplified Arabic"/>
          <w:szCs w:val="22"/>
          <w:rtl/>
        </w:rPr>
        <w:t>)</w:t>
      </w:r>
      <w:r w:rsidRPr="0077681B">
        <w:rPr>
          <w:rtl/>
        </w:rPr>
        <w:t>. و</w:t>
      </w:r>
      <w:r w:rsidRPr="0077681B">
        <w:rPr>
          <w:rFonts w:hint="cs"/>
          <w:rtl/>
        </w:rPr>
        <w:t xml:space="preserve">هي </w:t>
      </w:r>
      <w:r w:rsidRPr="0077681B">
        <w:rPr>
          <w:rtl/>
        </w:rPr>
        <w:t xml:space="preserve">ترى أيضاً أن تقديم طلبات المراجعة القضائية الرقابية إلى رئيس محكمة ضد قرارات </w:t>
      </w:r>
      <w:r w:rsidRPr="0077681B">
        <w:rPr>
          <w:rFonts w:hint="cs"/>
          <w:rtl/>
        </w:rPr>
        <w:t>محكمة</w:t>
      </w:r>
      <w:r w:rsidRPr="0077681B">
        <w:rPr>
          <w:rtl/>
        </w:rPr>
        <w:t xml:space="preserve"> دخلت حيز </w:t>
      </w:r>
      <w:r w:rsidRPr="0077681B">
        <w:rPr>
          <w:rFonts w:hint="cs"/>
          <w:rtl/>
        </w:rPr>
        <w:t>النفاذ</w:t>
      </w:r>
      <w:r w:rsidRPr="0077681B">
        <w:rPr>
          <w:rtl/>
        </w:rPr>
        <w:t xml:space="preserve"> وتعتمد على السلطة التقديرية للقاضي </w:t>
      </w:r>
      <w:r w:rsidRPr="0077681B">
        <w:rPr>
          <w:rFonts w:hint="cs"/>
          <w:rtl/>
        </w:rPr>
        <w:t xml:space="preserve">هو أمر </w:t>
      </w:r>
      <w:r w:rsidRPr="0077681B">
        <w:rPr>
          <w:rtl/>
        </w:rPr>
        <w:t xml:space="preserve">يشكل سبيل انتصاف غير عادي وأنه يجب على الدولة الطرف أن </w:t>
      </w:r>
      <w:r w:rsidRPr="0077681B">
        <w:rPr>
          <w:rFonts w:hint="cs"/>
          <w:rtl/>
        </w:rPr>
        <w:t>تُبيِّن</w:t>
      </w:r>
      <w:r w:rsidRPr="0077681B">
        <w:rPr>
          <w:rtl/>
        </w:rPr>
        <w:t xml:space="preserve"> </w:t>
      </w:r>
      <w:r w:rsidRPr="0077681B">
        <w:rPr>
          <w:rFonts w:hint="cs"/>
          <w:rtl/>
        </w:rPr>
        <w:t>وجود</w:t>
      </w:r>
      <w:r w:rsidRPr="0077681B">
        <w:rPr>
          <w:rtl/>
        </w:rPr>
        <w:t xml:space="preserve"> </w:t>
      </w:r>
      <w:r w:rsidRPr="0077681B">
        <w:rPr>
          <w:rFonts w:hint="cs"/>
          <w:rtl/>
        </w:rPr>
        <w:t>احتمال معقول</w:t>
      </w:r>
      <w:r w:rsidRPr="0077681B">
        <w:rPr>
          <w:rtl/>
        </w:rPr>
        <w:t xml:space="preserve"> </w:t>
      </w:r>
      <w:r w:rsidRPr="0077681B">
        <w:rPr>
          <w:rFonts w:hint="cs"/>
          <w:rtl/>
        </w:rPr>
        <w:t>لأن تتيح</w:t>
      </w:r>
      <w:r w:rsidRPr="0077681B">
        <w:rPr>
          <w:rtl/>
        </w:rPr>
        <w:t xml:space="preserve"> هذه الطلبات </w:t>
      </w:r>
      <w:r w:rsidRPr="0077681B">
        <w:rPr>
          <w:rFonts w:hint="cs"/>
          <w:rtl/>
        </w:rPr>
        <w:t>سبيل انتصاف فعالاً</w:t>
      </w:r>
      <w:r w:rsidRPr="0077681B">
        <w:rPr>
          <w:rtl/>
        </w:rPr>
        <w:t xml:space="preserve"> في ظروف القضية</w:t>
      </w:r>
      <w:r w:rsidRPr="00B547D0">
        <w:rPr>
          <w:rStyle w:val="FootnoteReference"/>
          <w:rFonts w:ascii="Simplified Arabic" w:hAnsi="Simplified Arabic"/>
          <w:szCs w:val="22"/>
          <w:rtl/>
        </w:rPr>
        <w:t>(</w:t>
      </w:r>
      <w:r w:rsidRPr="00B547D0">
        <w:rPr>
          <w:rStyle w:val="FootnoteReference"/>
          <w:rFonts w:ascii="Simplified Arabic" w:hAnsi="Simplified Arabic"/>
          <w:szCs w:val="22"/>
          <w:lang w:val="en-US"/>
        </w:rPr>
        <w:footnoteReference w:id="8"/>
      </w:r>
      <w:r w:rsidRPr="00B547D0">
        <w:rPr>
          <w:rStyle w:val="FootnoteReference"/>
          <w:rFonts w:ascii="Simplified Arabic" w:hAnsi="Simplified Arabic"/>
          <w:szCs w:val="22"/>
          <w:rtl/>
        </w:rPr>
        <w:t>)</w:t>
      </w:r>
      <w:r w:rsidRPr="0077681B">
        <w:rPr>
          <w:rtl/>
        </w:rPr>
        <w:t xml:space="preserve">. </w:t>
      </w:r>
      <w:r w:rsidRPr="0077681B">
        <w:rPr>
          <w:rFonts w:hint="cs"/>
          <w:rtl/>
        </w:rPr>
        <w:t>بيد أن الدولة الطرف</w:t>
      </w:r>
      <w:r w:rsidR="00DC6B07" w:rsidRPr="0077681B">
        <w:rPr>
          <w:rFonts w:hint="cs"/>
          <w:rtl/>
        </w:rPr>
        <w:t>،</w:t>
      </w:r>
      <w:r w:rsidRPr="0077681B">
        <w:rPr>
          <w:rtl/>
        </w:rPr>
        <w:t xml:space="preserve"> في هذه الحالة</w:t>
      </w:r>
      <w:r w:rsidR="00DC6B07" w:rsidRPr="0077681B">
        <w:rPr>
          <w:rtl/>
        </w:rPr>
        <w:t>،</w:t>
      </w:r>
      <w:r w:rsidRPr="0077681B">
        <w:rPr>
          <w:rtl/>
        </w:rPr>
        <w:t xml:space="preserve"> لم تبين ما إذا كانت إجراءات المراجعة القضائية الرقابية قد طُبقت بنجاح في القضايا المتعلقة بالحق في التحقيق الفعال في ادعاءات التعذيب</w:t>
      </w:r>
      <w:r w:rsidR="00DC6B07" w:rsidRPr="0077681B">
        <w:rPr>
          <w:rtl/>
        </w:rPr>
        <w:t>،</w:t>
      </w:r>
      <w:r w:rsidRPr="0077681B">
        <w:rPr>
          <w:rtl/>
        </w:rPr>
        <w:t xml:space="preserve"> </w:t>
      </w:r>
      <w:r w:rsidRPr="0077681B">
        <w:rPr>
          <w:rtl/>
        </w:rPr>
        <w:lastRenderedPageBreak/>
        <w:t>وعدد الحالات التي ط</w:t>
      </w:r>
      <w:r w:rsidRPr="0077681B">
        <w:rPr>
          <w:rFonts w:hint="cs"/>
          <w:rtl/>
        </w:rPr>
        <w:t>ُ</w:t>
      </w:r>
      <w:r w:rsidRPr="0077681B">
        <w:rPr>
          <w:rtl/>
        </w:rPr>
        <w:t xml:space="preserve">بقت فيها. </w:t>
      </w:r>
      <w:r w:rsidRPr="0077681B">
        <w:rPr>
          <w:rFonts w:hint="cs"/>
          <w:rtl/>
        </w:rPr>
        <w:t>وتبعاً لذلك</w:t>
      </w:r>
      <w:r w:rsidR="00DC6B07" w:rsidRPr="0077681B">
        <w:rPr>
          <w:rtl/>
        </w:rPr>
        <w:t>،</w:t>
      </w:r>
      <w:r w:rsidRPr="0077681B">
        <w:rPr>
          <w:rtl/>
        </w:rPr>
        <w:t xml:space="preserve"> ترى اللجنة أن المادة </w:t>
      </w:r>
      <w:r w:rsidRPr="00B547D0">
        <w:rPr>
          <w:rtl/>
        </w:rPr>
        <w:t>5</w:t>
      </w:r>
      <w:r w:rsidRPr="0077681B">
        <w:rPr>
          <w:rtl/>
        </w:rPr>
        <w:t>(</w:t>
      </w:r>
      <w:r w:rsidRPr="00B547D0">
        <w:rPr>
          <w:rtl/>
        </w:rPr>
        <w:t>2</w:t>
      </w:r>
      <w:r w:rsidRPr="0077681B">
        <w:rPr>
          <w:rtl/>
        </w:rPr>
        <w:t>)(ب) من البروتوكول الاختياري لا تمنعها من النظر في البلاغ.</w:t>
      </w:r>
    </w:p>
    <w:p w14:paraId="37314114" w14:textId="50F72FCF" w:rsidR="002D148D" w:rsidRPr="0077681B" w:rsidRDefault="002D148D" w:rsidP="002D148D">
      <w:pPr>
        <w:pStyle w:val="SingleTxtGA"/>
        <w:rPr>
          <w:rtl/>
        </w:rPr>
      </w:pPr>
      <w:r w:rsidRPr="00B547D0">
        <w:rPr>
          <w:rtl/>
        </w:rPr>
        <w:t>9</w:t>
      </w:r>
      <w:r w:rsidRPr="0077681B">
        <w:rPr>
          <w:spacing w:val="-4"/>
          <w:rtl/>
        </w:rPr>
        <w:t>-</w:t>
      </w:r>
      <w:r w:rsidRPr="00B547D0">
        <w:rPr>
          <w:spacing w:val="-4"/>
          <w:rtl/>
        </w:rPr>
        <w:t>4</w:t>
      </w:r>
      <w:r w:rsidRPr="0077681B">
        <w:rPr>
          <w:spacing w:val="-4"/>
          <w:rtl/>
        </w:rPr>
        <w:tab/>
        <w:t xml:space="preserve">وتحيط اللجنة علماً كذلك بموقف الدولة الطرف القائل </w:t>
      </w:r>
      <w:r w:rsidRPr="0077681B">
        <w:rPr>
          <w:rFonts w:hint="cs"/>
          <w:spacing w:val="-4"/>
          <w:rtl/>
        </w:rPr>
        <w:t>بأن اللجنة ينبغي</w:t>
      </w:r>
      <w:r w:rsidR="00DC6B07" w:rsidRPr="0077681B">
        <w:rPr>
          <w:spacing w:val="-4"/>
          <w:rtl/>
        </w:rPr>
        <w:t>،</w:t>
      </w:r>
      <w:r w:rsidRPr="0077681B">
        <w:rPr>
          <w:spacing w:val="-4"/>
          <w:rtl/>
        </w:rPr>
        <w:t xml:space="preserve"> بسبب التأخير في تقديم هذا البلاغ</w:t>
      </w:r>
      <w:r w:rsidR="00DC6B07" w:rsidRPr="0077681B">
        <w:rPr>
          <w:spacing w:val="-4"/>
          <w:rtl/>
        </w:rPr>
        <w:t>،</w:t>
      </w:r>
      <w:r w:rsidRPr="0077681B">
        <w:rPr>
          <w:spacing w:val="-4"/>
          <w:rtl/>
        </w:rPr>
        <w:t xml:space="preserve"> أن تعتبره غير مقبول لأنه يشكل إساءة استخدام للحق في تقديم البلاغات بموجب المادة </w:t>
      </w:r>
      <w:r w:rsidRPr="00B547D0">
        <w:rPr>
          <w:spacing w:val="-4"/>
          <w:rtl/>
        </w:rPr>
        <w:t>3</w:t>
      </w:r>
      <w:r w:rsidRPr="0077681B">
        <w:rPr>
          <w:rtl/>
        </w:rPr>
        <w:t xml:space="preserve"> من البروتوكول الاختياري.</w:t>
      </w:r>
    </w:p>
    <w:p w14:paraId="779A676A" w14:textId="18E75965" w:rsidR="002D148D" w:rsidRPr="0077681B" w:rsidRDefault="002D148D" w:rsidP="002D148D">
      <w:pPr>
        <w:pStyle w:val="SingleTxtGA"/>
        <w:rPr>
          <w:rtl/>
        </w:rPr>
      </w:pPr>
      <w:r w:rsidRPr="00B547D0">
        <w:rPr>
          <w:rtl/>
        </w:rPr>
        <w:t>9</w:t>
      </w:r>
      <w:r w:rsidRPr="0077681B">
        <w:rPr>
          <w:rtl/>
        </w:rPr>
        <w:t>-</w:t>
      </w:r>
      <w:r w:rsidRPr="00B547D0">
        <w:rPr>
          <w:rtl/>
        </w:rPr>
        <w:t>5</w:t>
      </w:r>
      <w:r w:rsidRPr="0077681B">
        <w:rPr>
          <w:rtl/>
        </w:rPr>
        <w:tab/>
        <w:t xml:space="preserve">وتلاحظ اللجنة في هذا الصدد أنه لا توجد حدود زمنية محددة لتقديم البلاغات بموجب البروتوكول الاختياري وأن مجرد التأخير في تقديمها لا يعني في حد ذاته إساءة استخدام </w:t>
      </w:r>
      <w:r w:rsidRPr="0077681B">
        <w:rPr>
          <w:rFonts w:hint="cs"/>
          <w:rtl/>
        </w:rPr>
        <w:t>ل</w:t>
      </w:r>
      <w:r w:rsidRPr="0077681B">
        <w:rPr>
          <w:rtl/>
        </w:rPr>
        <w:t>لحق في تقديم البلاغات</w:t>
      </w:r>
      <w:r w:rsidRPr="00B547D0">
        <w:rPr>
          <w:rStyle w:val="FootnoteReference"/>
          <w:rFonts w:ascii="Simplified Arabic" w:hAnsi="Simplified Arabic"/>
          <w:szCs w:val="22"/>
          <w:rtl/>
        </w:rPr>
        <w:t>(</w:t>
      </w:r>
      <w:r w:rsidRPr="00B547D0">
        <w:rPr>
          <w:rStyle w:val="FootnoteReference"/>
          <w:rFonts w:ascii="Simplified Arabic" w:hAnsi="Simplified Arabic"/>
          <w:szCs w:val="22"/>
          <w:lang w:val="en-US"/>
        </w:rPr>
        <w:footnoteReference w:id="9"/>
      </w:r>
      <w:r w:rsidRPr="00B547D0">
        <w:rPr>
          <w:rStyle w:val="FootnoteReference"/>
          <w:rFonts w:ascii="Simplified Arabic" w:hAnsi="Simplified Arabic"/>
          <w:szCs w:val="22"/>
          <w:rtl/>
        </w:rPr>
        <w:t>)</w:t>
      </w:r>
      <w:r w:rsidRPr="0077681B">
        <w:rPr>
          <w:rtl/>
        </w:rPr>
        <w:t xml:space="preserve">. </w:t>
      </w:r>
      <w:r w:rsidRPr="0077681B">
        <w:rPr>
          <w:rFonts w:hint="cs"/>
          <w:rtl/>
        </w:rPr>
        <w:t>بيد أنه</w:t>
      </w:r>
      <w:r w:rsidRPr="0077681B">
        <w:rPr>
          <w:rtl/>
        </w:rPr>
        <w:t xml:space="preserve"> في ظروف معينة</w:t>
      </w:r>
      <w:r w:rsidR="00DC6B07" w:rsidRPr="0077681B">
        <w:rPr>
          <w:rtl/>
        </w:rPr>
        <w:t>،</w:t>
      </w:r>
      <w:r w:rsidRPr="0077681B">
        <w:rPr>
          <w:rtl/>
        </w:rPr>
        <w:t xml:space="preserve"> تتوقع اللجنة تفسيراً معقولاً يبرر التأخير</w:t>
      </w:r>
      <w:r w:rsidRPr="00B547D0">
        <w:rPr>
          <w:rStyle w:val="FootnoteReference"/>
          <w:rFonts w:ascii="Simplified Arabic" w:hAnsi="Simplified Arabic"/>
          <w:szCs w:val="22"/>
          <w:rtl/>
        </w:rPr>
        <w:t>(</w:t>
      </w:r>
      <w:r w:rsidRPr="00B547D0">
        <w:rPr>
          <w:rStyle w:val="FootnoteReference"/>
          <w:rFonts w:ascii="Simplified Arabic" w:hAnsi="Simplified Arabic"/>
          <w:szCs w:val="22"/>
          <w:lang w:val="en-US"/>
        </w:rPr>
        <w:footnoteReference w:id="10"/>
      </w:r>
      <w:r w:rsidRPr="00B547D0">
        <w:rPr>
          <w:rStyle w:val="FootnoteReference"/>
          <w:rFonts w:ascii="Simplified Arabic" w:hAnsi="Simplified Arabic"/>
          <w:szCs w:val="22"/>
          <w:rtl/>
        </w:rPr>
        <w:t>)</w:t>
      </w:r>
      <w:r w:rsidRPr="0077681B">
        <w:rPr>
          <w:rtl/>
        </w:rPr>
        <w:t>. وبالإضافة إلى ذلك</w:t>
      </w:r>
      <w:r w:rsidR="00DC6B07" w:rsidRPr="0077681B">
        <w:rPr>
          <w:rtl/>
        </w:rPr>
        <w:t>،</w:t>
      </w:r>
      <w:r w:rsidRPr="0077681B">
        <w:rPr>
          <w:rtl/>
        </w:rPr>
        <w:t xml:space="preserve"> ووفقاً للمادة </w:t>
      </w:r>
      <w:r w:rsidRPr="00B547D0">
        <w:rPr>
          <w:rtl/>
        </w:rPr>
        <w:t>99</w:t>
      </w:r>
      <w:r w:rsidRPr="0077681B">
        <w:rPr>
          <w:rtl/>
        </w:rPr>
        <w:t>(ج) من النظام الداخلي للجنة</w:t>
      </w:r>
      <w:r w:rsidR="00DC6B07" w:rsidRPr="0077681B">
        <w:rPr>
          <w:rtl/>
        </w:rPr>
        <w:t>،</w:t>
      </w:r>
      <w:r w:rsidRPr="0077681B">
        <w:rPr>
          <w:rtl/>
        </w:rPr>
        <w:t xml:space="preserve"> </w:t>
      </w:r>
      <w:r w:rsidRPr="0077681B">
        <w:rPr>
          <w:rFonts w:hint="cs"/>
          <w:rtl/>
        </w:rPr>
        <w:t>يمكن</w:t>
      </w:r>
      <w:r w:rsidRPr="0077681B">
        <w:rPr>
          <w:rtl/>
        </w:rPr>
        <w:t xml:space="preserve"> أن يشكل بلاغ ما إساءة استخدام للحق في تقديم البلاغات </w:t>
      </w:r>
      <w:r w:rsidRPr="0077681B">
        <w:rPr>
          <w:rFonts w:hint="cs"/>
          <w:rtl/>
        </w:rPr>
        <w:t>عندما يُقدَّم</w:t>
      </w:r>
      <w:r w:rsidRPr="0077681B">
        <w:rPr>
          <w:rtl/>
        </w:rPr>
        <w:t xml:space="preserve"> بعد مرور خمس سنوات على استنفاد سبل الانتصاف المحلية من جانب صاحب البلاغ</w:t>
      </w:r>
      <w:r w:rsidR="00DC6B07" w:rsidRPr="0077681B">
        <w:rPr>
          <w:rtl/>
        </w:rPr>
        <w:t>،</w:t>
      </w:r>
      <w:r w:rsidRPr="0077681B">
        <w:rPr>
          <w:rtl/>
        </w:rPr>
        <w:t xml:space="preserve"> أو</w:t>
      </w:r>
      <w:r w:rsidR="00DC6B07" w:rsidRPr="0077681B">
        <w:rPr>
          <w:rFonts w:hint="cs"/>
          <w:rtl/>
        </w:rPr>
        <w:t>،</w:t>
      </w:r>
      <w:r w:rsidRPr="0077681B">
        <w:rPr>
          <w:rFonts w:hint="cs"/>
          <w:rtl/>
        </w:rPr>
        <w:t xml:space="preserve"> حسب الحالة</w:t>
      </w:r>
      <w:r w:rsidR="00DC6B07" w:rsidRPr="0077681B">
        <w:rPr>
          <w:rFonts w:hint="cs"/>
          <w:rtl/>
        </w:rPr>
        <w:t>،</w:t>
      </w:r>
      <w:r w:rsidRPr="0077681B">
        <w:rPr>
          <w:rtl/>
        </w:rPr>
        <w:t xml:space="preserve"> </w:t>
      </w:r>
      <w:r w:rsidRPr="0077681B">
        <w:rPr>
          <w:rFonts w:hint="cs"/>
          <w:rtl/>
        </w:rPr>
        <w:t>إذا جرى</w:t>
      </w:r>
      <w:r w:rsidRPr="0077681B">
        <w:rPr>
          <w:rtl/>
        </w:rPr>
        <w:t xml:space="preserve"> تقديمه بعد ثلاث سنوات من انتهاء إجراء آخر للتحقيق الدولي أو </w:t>
      </w:r>
      <w:r w:rsidRPr="0077681B">
        <w:rPr>
          <w:rFonts w:hint="cs"/>
          <w:rtl/>
        </w:rPr>
        <w:t>ل</w:t>
      </w:r>
      <w:r w:rsidRPr="0077681B">
        <w:rPr>
          <w:rtl/>
        </w:rPr>
        <w:t>لتسوية الدولية</w:t>
      </w:r>
      <w:r w:rsidR="00DC6B07" w:rsidRPr="0077681B">
        <w:rPr>
          <w:rtl/>
        </w:rPr>
        <w:t>،</w:t>
      </w:r>
      <w:r w:rsidRPr="0077681B">
        <w:rPr>
          <w:rtl/>
        </w:rPr>
        <w:t xml:space="preserve"> ما لم تكن توجد أسباب تبرر التأخير</w:t>
      </w:r>
      <w:r w:rsidR="00DC6B07" w:rsidRPr="0077681B">
        <w:rPr>
          <w:rtl/>
        </w:rPr>
        <w:t>،</w:t>
      </w:r>
      <w:r w:rsidRPr="0077681B">
        <w:rPr>
          <w:rtl/>
        </w:rPr>
        <w:t xml:space="preserve"> </w:t>
      </w:r>
      <w:r w:rsidRPr="0077681B">
        <w:rPr>
          <w:rFonts w:hint="cs"/>
          <w:rtl/>
        </w:rPr>
        <w:t>مع أخذ</w:t>
      </w:r>
      <w:r w:rsidRPr="0077681B">
        <w:rPr>
          <w:rtl/>
        </w:rPr>
        <w:t xml:space="preserve"> جميع ظروف البلاغ</w:t>
      </w:r>
      <w:r w:rsidRPr="0077681B">
        <w:rPr>
          <w:rFonts w:hint="cs"/>
          <w:rtl/>
        </w:rPr>
        <w:t xml:space="preserve"> في الحسبان</w:t>
      </w:r>
      <w:r w:rsidRPr="0077681B">
        <w:rPr>
          <w:rtl/>
        </w:rPr>
        <w:t>.</w:t>
      </w:r>
    </w:p>
    <w:p w14:paraId="797E54D3" w14:textId="78B18F29" w:rsidR="002D148D" w:rsidRPr="0077681B" w:rsidRDefault="002D148D" w:rsidP="002D148D">
      <w:pPr>
        <w:pStyle w:val="SingleTxtGA"/>
        <w:rPr>
          <w:spacing w:val="-2"/>
          <w:rtl/>
        </w:rPr>
      </w:pPr>
      <w:r w:rsidRPr="00B547D0">
        <w:rPr>
          <w:rtl/>
        </w:rPr>
        <w:t>9</w:t>
      </w:r>
      <w:r w:rsidRPr="0077681B">
        <w:rPr>
          <w:rtl/>
        </w:rPr>
        <w:t>-</w:t>
      </w:r>
      <w:r w:rsidRPr="00B547D0">
        <w:rPr>
          <w:rtl/>
        </w:rPr>
        <w:t>6</w:t>
      </w:r>
      <w:r w:rsidRPr="0077681B">
        <w:rPr>
          <w:rtl/>
        </w:rPr>
        <w:tab/>
      </w:r>
      <w:r w:rsidRPr="0077681B">
        <w:rPr>
          <w:spacing w:val="-2"/>
          <w:rtl/>
        </w:rPr>
        <w:t xml:space="preserve">وفي هذه </w:t>
      </w:r>
      <w:r w:rsidRPr="0077681B">
        <w:rPr>
          <w:rFonts w:hint="cs"/>
          <w:spacing w:val="-2"/>
          <w:rtl/>
        </w:rPr>
        <w:t>الحالة</w:t>
      </w:r>
      <w:r w:rsidR="00DC6B07" w:rsidRPr="0077681B">
        <w:rPr>
          <w:spacing w:val="-2"/>
          <w:rtl/>
        </w:rPr>
        <w:t>،</w:t>
      </w:r>
      <w:r w:rsidRPr="0077681B">
        <w:rPr>
          <w:spacing w:val="-2"/>
          <w:rtl/>
        </w:rPr>
        <w:t xml:space="preserve"> قُدِّم البلاغ إلى اللجنة في </w:t>
      </w:r>
      <w:r w:rsidRPr="00B547D0">
        <w:rPr>
          <w:spacing w:val="-2"/>
          <w:rtl/>
        </w:rPr>
        <w:t>4</w:t>
      </w:r>
      <w:r w:rsidRPr="0077681B">
        <w:rPr>
          <w:spacing w:val="-2"/>
          <w:rtl/>
        </w:rPr>
        <w:t xml:space="preserve"> شباط/فبراير </w:t>
      </w:r>
      <w:r w:rsidRPr="00B547D0">
        <w:rPr>
          <w:spacing w:val="-2"/>
          <w:rtl/>
        </w:rPr>
        <w:t>2015</w:t>
      </w:r>
      <w:r w:rsidRPr="00B547D0">
        <w:rPr>
          <w:rStyle w:val="FootnoteReference"/>
          <w:rFonts w:ascii="Simplified Arabic" w:hAnsi="Simplified Arabic"/>
          <w:spacing w:val="-2"/>
          <w:szCs w:val="22"/>
          <w:rtl/>
        </w:rPr>
        <w:t>(</w:t>
      </w:r>
      <w:r w:rsidRPr="00B547D0">
        <w:rPr>
          <w:rStyle w:val="FootnoteReference"/>
          <w:rFonts w:ascii="Simplified Arabic" w:hAnsi="Simplified Arabic"/>
          <w:spacing w:val="-2"/>
          <w:szCs w:val="22"/>
          <w:lang w:val="en-US"/>
        </w:rPr>
        <w:footnoteReference w:id="11"/>
      </w:r>
      <w:r w:rsidRPr="00B547D0">
        <w:rPr>
          <w:rStyle w:val="FootnoteReference"/>
          <w:rFonts w:ascii="Simplified Arabic" w:hAnsi="Simplified Arabic"/>
          <w:spacing w:val="-2"/>
          <w:szCs w:val="22"/>
          <w:rtl/>
        </w:rPr>
        <w:t>)</w:t>
      </w:r>
      <w:r w:rsidRPr="0077681B">
        <w:rPr>
          <w:spacing w:val="-2"/>
          <w:rtl/>
        </w:rPr>
        <w:t xml:space="preserve">. </w:t>
      </w:r>
      <w:r w:rsidRPr="0077681B">
        <w:rPr>
          <w:rFonts w:hint="cs"/>
          <w:spacing w:val="-2"/>
          <w:rtl/>
        </w:rPr>
        <w:t>بيد أن</w:t>
      </w:r>
      <w:r w:rsidRPr="0077681B">
        <w:rPr>
          <w:spacing w:val="-2"/>
          <w:rtl/>
        </w:rPr>
        <w:t xml:space="preserve"> اللجنة </w:t>
      </w:r>
      <w:r w:rsidRPr="0077681B">
        <w:rPr>
          <w:rFonts w:hint="cs"/>
          <w:spacing w:val="-2"/>
          <w:rtl/>
        </w:rPr>
        <w:t xml:space="preserve">تلاحظ </w:t>
      </w:r>
      <w:r w:rsidRPr="0077681B">
        <w:rPr>
          <w:spacing w:val="-2"/>
          <w:rtl/>
        </w:rPr>
        <w:t xml:space="preserve">أن صاحب البلاغ قدّم في </w:t>
      </w:r>
      <w:r w:rsidRPr="00B547D0">
        <w:rPr>
          <w:spacing w:val="-2"/>
          <w:rtl/>
        </w:rPr>
        <w:t>31</w:t>
      </w:r>
      <w:r w:rsidRPr="0077681B">
        <w:rPr>
          <w:spacing w:val="-2"/>
          <w:rtl/>
        </w:rPr>
        <w:t xml:space="preserve"> آب/أغسطس </w:t>
      </w:r>
      <w:r w:rsidRPr="00B547D0">
        <w:rPr>
          <w:spacing w:val="-2"/>
          <w:rtl/>
        </w:rPr>
        <w:t>2007</w:t>
      </w:r>
      <w:r w:rsidRPr="0077681B">
        <w:rPr>
          <w:spacing w:val="-2"/>
          <w:rtl/>
        </w:rPr>
        <w:t xml:space="preserve"> طلباً إلى المحكمة الأوروبية لحقوق الإنسان</w:t>
      </w:r>
      <w:r w:rsidR="00DC6B07" w:rsidRPr="0077681B">
        <w:rPr>
          <w:spacing w:val="-2"/>
          <w:rtl/>
        </w:rPr>
        <w:t>،</w:t>
      </w:r>
      <w:r w:rsidRPr="0077681B">
        <w:rPr>
          <w:spacing w:val="-2"/>
          <w:rtl/>
        </w:rPr>
        <w:t xml:space="preserve"> رُفض في </w:t>
      </w:r>
      <w:r w:rsidRPr="00B547D0">
        <w:rPr>
          <w:spacing w:val="-2"/>
          <w:rtl/>
        </w:rPr>
        <w:t>18</w:t>
      </w:r>
      <w:r w:rsidRPr="0077681B">
        <w:rPr>
          <w:spacing w:val="-2"/>
          <w:rtl/>
        </w:rPr>
        <w:t xml:space="preserve"> تشرين الأول/أكتوبر </w:t>
      </w:r>
      <w:r w:rsidRPr="00B547D0">
        <w:rPr>
          <w:spacing w:val="-2"/>
          <w:rtl/>
        </w:rPr>
        <w:t>2012</w:t>
      </w:r>
      <w:r w:rsidRPr="0077681B">
        <w:rPr>
          <w:rFonts w:hint="cs"/>
          <w:spacing w:val="-2"/>
          <w:rtl/>
        </w:rPr>
        <w:t xml:space="preserve"> باعتباره</w:t>
      </w:r>
      <w:r w:rsidRPr="0077681B">
        <w:rPr>
          <w:spacing w:val="-2"/>
          <w:rtl/>
        </w:rPr>
        <w:t xml:space="preserve"> غير مقبول بموجب المادتين </w:t>
      </w:r>
      <w:r w:rsidRPr="00B547D0">
        <w:rPr>
          <w:spacing w:val="-2"/>
          <w:rtl/>
        </w:rPr>
        <w:t>34</w:t>
      </w:r>
      <w:r w:rsidRPr="0077681B">
        <w:rPr>
          <w:spacing w:val="-2"/>
          <w:rtl/>
        </w:rPr>
        <w:t xml:space="preserve"> و</w:t>
      </w:r>
      <w:r w:rsidRPr="00B547D0">
        <w:rPr>
          <w:spacing w:val="-2"/>
          <w:rtl/>
        </w:rPr>
        <w:t>35</w:t>
      </w:r>
      <w:r w:rsidRPr="0077681B">
        <w:rPr>
          <w:spacing w:val="-2"/>
          <w:rtl/>
        </w:rPr>
        <w:t xml:space="preserve"> من الاتفاقية الأوروبية لحقوق الإنسان. </w:t>
      </w:r>
      <w:r w:rsidRPr="0077681B">
        <w:rPr>
          <w:rFonts w:hint="cs"/>
          <w:spacing w:val="-2"/>
          <w:rtl/>
        </w:rPr>
        <w:t>ولذلك تكون قد</w:t>
      </w:r>
      <w:r w:rsidRPr="0077681B">
        <w:rPr>
          <w:spacing w:val="-2"/>
          <w:rtl/>
        </w:rPr>
        <w:t xml:space="preserve"> مرت فترة تقل عن ثلاث سنوات منذ انتهاء "إجراء آخر </w:t>
      </w:r>
      <w:r w:rsidRPr="0077681B">
        <w:rPr>
          <w:rFonts w:hint="cs"/>
          <w:spacing w:val="-2"/>
          <w:rtl/>
        </w:rPr>
        <w:t>من إجراءات ا</w:t>
      </w:r>
      <w:r w:rsidRPr="0077681B">
        <w:rPr>
          <w:spacing w:val="-2"/>
          <w:rtl/>
        </w:rPr>
        <w:t>لتحقيق الدولي أو التسوية الدولية" - في هذه الحالة</w:t>
      </w:r>
      <w:r w:rsidR="00DC6B07" w:rsidRPr="0077681B">
        <w:rPr>
          <w:spacing w:val="-2"/>
          <w:rtl/>
        </w:rPr>
        <w:t>،</w:t>
      </w:r>
      <w:r w:rsidRPr="0077681B">
        <w:rPr>
          <w:spacing w:val="-2"/>
          <w:rtl/>
        </w:rPr>
        <w:t xml:space="preserve"> تقديم بلاغ إلى المحكمة الأوروبية لحقوق الإنسان - وتقديم البلاغ إلى اللجنة. </w:t>
      </w:r>
      <w:r w:rsidRPr="0077681B">
        <w:rPr>
          <w:rFonts w:hint="cs"/>
          <w:spacing w:val="-2"/>
          <w:rtl/>
        </w:rPr>
        <w:t>وتبعاً ل</w:t>
      </w:r>
      <w:r w:rsidRPr="0077681B">
        <w:rPr>
          <w:spacing w:val="-2"/>
          <w:rtl/>
        </w:rPr>
        <w:t>ذلك</w:t>
      </w:r>
      <w:r w:rsidR="00DC6B07" w:rsidRPr="0077681B">
        <w:rPr>
          <w:spacing w:val="-2"/>
          <w:rtl/>
        </w:rPr>
        <w:t>،</w:t>
      </w:r>
      <w:r w:rsidRPr="0077681B">
        <w:rPr>
          <w:spacing w:val="-2"/>
          <w:rtl/>
        </w:rPr>
        <w:t xml:space="preserve"> ترى اللجنة أن المادة </w:t>
      </w:r>
      <w:r w:rsidRPr="00B547D0">
        <w:rPr>
          <w:spacing w:val="-2"/>
          <w:rtl/>
        </w:rPr>
        <w:t>3</w:t>
      </w:r>
      <w:r w:rsidRPr="0077681B">
        <w:rPr>
          <w:spacing w:val="-2"/>
          <w:rtl/>
        </w:rPr>
        <w:t xml:space="preserve"> من البروتوكول الاختياري أو المادة </w:t>
      </w:r>
      <w:r w:rsidRPr="00B547D0">
        <w:rPr>
          <w:spacing w:val="-2"/>
          <w:rtl/>
        </w:rPr>
        <w:t>99</w:t>
      </w:r>
      <w:r w:rsidRPr="0077681B">
        <w:rPr>
          <w:spacing w:val="-2"/>
          <w:rtl/>
        </w:rPr>
        <w:t>(ج) من نظامها الداخلي لا تمنعها من النظر في البلاغ.</w:t>
      </w:r>
    </w:p>
    <w:p w14:paraId="7E8924A6" w14:textId="44AB3F8B" w:rsidR="002D148D" w:rsidRPr="0077681B" w:rsidRDefault="002D148D" w:rsidP="002D148D">
      <w:pPr>
        <w:pStyle w:val="SingleTxtGA"/>
        <w:rPr>
          <w:rtl/>
        </w:rPr>
      </w:pPr>
      <w:r w:rsidRPr="00B547D0">
        <w:rPr>
          <w:rtl/>
        </w:rPr>
        <w:t>9</w:t>
      </w:r>
      <w:r w:rsidRPr="0077681B">
        <w:rPr>
          <w:rtl/>
        </w:rPr>
        <w:t>-</w:t>
      </w:r>
      <w:r w:rsidRPr="00B547D0">
        <w:rPr>
          <w:rtl/>
        </w:rPr>
        <w:t>7</w:t>
      </w:r>
      <w:r w:rsidRPr="0077681B">
        <w:rPr>
          <w:rtl/>
        </w:rPr>
        <w:tab/>
        <w:t xml:space="preserve">وترى اللجنة أن صاحب البلاغ قد قدم أدلة كافية لدعم ادعاءاته </w:t>
      </w:r>
      <w:r w:rsidRPr="0077681B">
        <w:rPr>
          <w:rFonts w:hint="cs"/>
          <w:rtl/>
        </w:rPr>
        <w:t xml:space="preserve">المقدَّمة </w:t>
      </w:r>
      <w:r w:rsidRPr="0077681B">
        <w:rPr>
          <w:rtl/>
        </w:rPr>
        <w:t xml:space="preserve">بموجب المادة </w:t>
      </w:r>
      <w:r w:rsidRPr="00B547D0">
        <w:rPr>
          <w:rtl/>
        </w:rPr>
        <w:t>7</w:t>
      </w:r>
      <w:r w:rsidR="00DC6B07" w:rsidRPr="0077681B">
        <w:rPr>
          <w:rFonts w:hint="cs"/>
          <w:rtl/>
        </w:rPr>
        <w:t>،</w:t>
      </w:r>
      <w:r w:rsidRPr="0077681B">
        <w:rPr>
          <w:rtl/>
        </w:rPr>
        <w:t xml:space="preserve"> مقروءة بمفردها وبالاقتران مع المادة </w:t>
      </w:r>
      <w:r w:rsidRPr="00B547D0">
        <w:rPr>
          <w:rtl/>
        </w:rPr>
        <w:t>2</w:t>
      </w:r>
      <w:r w:rsidRPr="0077681B">
        <w:rPr>
          <w:rtl/>
        </w:rPr>
        <w:t>(</w:t>
      </w:r>
      <w:r w:rsidRPr="00B547D0">
        <w:rPr>
          <w:rtl/>
        </w:rPr>
        <w:t>3</w:t>
      </w:r>
      <w:r w:rsidRPr="0077681B">
        <w:rPr>
          <w:rtl/>
        </w:rPr>
        <w:t>)</w:t>
      </w:r>
      <w:r w:rsidR="00DC6B07" w:rsidRPr="0077681B">
        <w:rPr>
          <w:rFonts w:hint="cs"/>
          <w:rtl/>
        </w:rPr>
        <w:t>،</w:t>
      </w:r>
      <w:r w:rsidRPr="0077681B">
        <w:rPr>
          <w:rtl/>
        </w:rPr>
        <w:t xml:space="preserve"> والمادة </w:t>
      </w:r>
      <w:r w:rsidRPr="00B547D0">
        <w:rPr>
          <w:rtl/>
        </w:rPr>
        <w:t>14</w:t>
      </w:r>
      <w:r w:rsidRPr="0077681B">
        <w:rPr>
          <w:rtl/>
        </w:rPr>
        <w:t>(</w:t>
      </w:r>
      <w:r w:rsidRPr="00B547D0">
        <w:rPr>
          <w:rtl/>
        </w:rPr>
        <w:t>3</w:t>
      </w:r>
      <w:r w:rsidRPr="0077681B">
        <w:rPr>
          <w:rtl/>
        </w:rPr>
        <w:t xml:space="preserve">)(ز) من العهد لأغراض المقبولية. </w:t>
      </w:r>
      <w:r w:rsidRPr="0077681B">
        <w:rPr>
          <w:rFonts w:hint="cs"/>
          <w:rtl/>
        </w:rPr>
        <w:t>ولذلك</w:t>
      </w:r>
      <w:r w:rsidR="00DC6B07" w:rsidRPr="0077681B">
        <w:rPr>
          <w:rtl/>
        </w:rPr>
        <w:t>،</w:t>
      </w:r>
      <w:r w:rsidRPr="0077681B">
        <w:rPr>
          <w:rtl/>
        </w:rPr>
        <w:t xml:space="preserve"> تعلن مقبولية البلاغ وتشرع في النظر في الأسس الموضوعية.</w:t>
      </w:r>
    </w:p>
    <w:p w14:paraId="6E4FFA33" w14:textId="133355C9" w:rsidR="002D148D" w:rsidRPr="00B547D0" w:rsidRDefault="00197530" w:rsidP="00197530">
      <w:pPr>
        <w:pStyle w:val="H4GA"/>
        <w:rPr>
          <w:rtl/>
        </w:rPr>
      </w:pPr>
      <w:r w:rsidRPr="00B547D0">
        <w:rPr>
          <w:rtl/>
        </w:rPr>
        <w:tab/>
      </w:r>
      <w:r w:rsidRPr="00B547D0">
        <w:rPr>
          <w:rtl/>
        </w:rPr>
        <w:tab/>
      </w:r>
      <w:r w:rsidR="002D148D" w:rsidRPr="00B547D0">
        <w:rPr>
          <w:rtl/>
        </w:rPr>
        <w:t>النظر في الأسس الموضوعية</w:t>
      </w:r>
    </w:p>
    <w:p w14:paraId="0D3E6726" w14:textId="4905189A" w:rsidR="002D148D" w:rsidRPr="0077681B" w:rsidRDefault="002D148D" w:rsidP="002D148D">
      <w:pPr>
        <w:pStyle w:val="SingleTxtGA"/>
        <w:rPr>
          <w:rtl/>
        </w:rPr>
      </w:pPr>
      <w:r w:rsidRPr="00B547D0">
        <w:rPr>
          <w:rtl/>
        </w:rPr>
        <w:t>10</w:t>
      </w:r>
      <w:r w:rsidRPr="0077681B">
        <w:rPr>
          <w:rtl/>
        </w:rPr>
        <w:t>-</w:t>
      </w:r>
      <w:r w:rsidRPr="00B547D0">
        <w:rPr>
          <w:rtl/>
        </w:rPr>
        <w:t>1</w:t>
      </w:r>
      <w:r w:rsidRPr="0077681B">
        <w:rPr>
          <w:rtl/>
        </w:rPr>
        <w:tab/>
        <w:t xml:space="preserve">نظرت اللجنة في القضية في ضوء جميع المعلومات المقدمة إليها من </w:t>
      </w:r>
      <w:r w:rsidRPr="0077681B">
        <w:rPr>
          <w:rFonts w:hint="cs"/>
          <w:rtl/>
        </w:rPr>
        <w:t>الطرفين</w:t>
      </w:r>
      <w:r w:rsidR="00DC6B07" w:rsidRPr="0077681B">
        <w:rPr>
          <w:rtl/>
        </w:rPr>
        <w:t>،</w:t>
      </w:r>
      <w:r w:rsidRPr="0077681B">
        <w:rPr>
          <w:rtl/>
        </w:rPr>
        <w:t xml:space="preserve"> وفقاً للمادة</w:t>
      </w:r>
      <w:r w:rsidR="005562BF" w:rsidRPr="0077681B">
        <w:rPr>
          <w:rFonts w:hint="cs"/>
          <w:rtl/>
        </w:rPr>
        <w:t> </w:t>
      </w:r>
      <w:r w:rsidRPr="00B547D0">
        <w:rPr>
          <w:rtl/>
        </w:rPr>
        <w:t>5</w:t>
      </w:r>
      <w:r w:rsidRPr="0077681B">
        <w:rPr>
          <w:rtl/>
        </w:rPr>
        <w:t>(</w:t>
      </w:r>
      <w:r w:rsidRPr="00B547D0">
        <w:rPr>
          <w:rtl/>
        </w:rPr>
        <w:t>1</w:t>
      </w:r>
      <w:r w:rsidRPr="0077681B">
        <w:rPr>
          <w:rtl/>
        </w:rPr>
        <w:t>)</w:t>
      </w:r>
      <w:r w:rsidRPr="0077681B">
        <w:rPr>
          <w:rFonts w:hint="cs"/>
          <w:rtl/>
        </w:rPr>
        <w:t xml:space="preserve"> من البروتوكول الاختياري.</w:t>
      </w:r>
    </w:p>
    <w:p w14:paraId="2E07D095" w14:textId="343988D1" w:rsidR="002D148D" w:rsidRPr="0077681B" w:rsidRDefault="002D148D" w:rsidP="002D148D">
      <w:pPr>
        <w:pStyle w:val="SingleTxtGA"/>
        <w:rPr>
          <w:rtl/>
          <w:lang w:val="en-US"/>
        </w:rPr>
      </w:pPr>
      <w:r w:rsidRPr="00B547D0">
        <w:rPr>
          <w:rFonts w:hint="cs"/>
          <w:rtl/>
        </w:rPr>
        <w:t>10</w:t>
      </w:r>
      <w:r w:rsidRPr="0077681B">
        <w:rPr>
          <w:rFonts w:hint="cs"/>
          <w:rtl/>
        </w:rPr>
        <w:t>-</w:t>
      </w:r>
      <w:r w:rsidRPr="00B547D0">
        <w:rPr>
          <w:rFonts w:hint="cs"/>
          <w:rtl/>
        </w:rPr>
        <w:t>2</w:t>
      </w:r>
      <w:r w:rsidRPr="0077681B">
        <w:rPr>
          <w:rtl/>
        </w:rPr>
        <w:tab/>
      </w:r>
      <w:r w:rsidRPr="0077681B">
        <w:rPr>
          <w:rFonts w:hint="cs"/>
          <w:rtl/>
          <w:lang w:val="en-US"/>
        </w:rPr>
        <w:t xml:space="preserve">وتلاحظ اللجنة </w:t>
      </w:r>
      <w:r w:rsidRPr="0077681B">
        <w:rPr>
          <w:rtl/>
          <w:lang w:val="en-US"/>
        </w:rPr>
        <w:t xml:space="preserve">ادعاءات صاحب البلاغ بأنه تعرض للضرب والتعذيب </w:t>
      </w:r>
      <w:r w:rsidRPr="0077681B">
        <w:rPr>
          <w:rFonts w:hint="cs"/>
          <w:rtl/>
          <w:lang w:val="en-US"/>
        </w:rPr>
        <w:t>وأُجبر</w:t>
      </w:r>
      <w:r w:rsidRPr="0077681B">
        <w:rPr>
          <w:rtl/>
          <w:lang w:val="en-US"/>
        </w:rPr>
        <w:t xml:space="preserve"> على الاعتراف بارتكاب جريمة لم يرتكبها</w:t>
      </w:r>
      <w:r w:rsidR="00DC6B07" w:rsidRPr="0077681B">
        <w:rPr>
          <w:rtl/>
          <w:lang w:val="en-US"/>
        </w:rPr>
        <w:t>،</w:t>
      </w:r>
      <w:r w:rsidRPr="0077681B">
        <w:rPr>
          <w:rtl/>
          <w:lang w:val="en-US"/>
        </w:rPr>
        <w:t xml:space="preserve"> </w:t>
      </w:r>
      <w:r w:rsidRPr="0077681B">
        <w:rPr>
          <w:rFonts w:hint="cs"/>
          <w:rtl/>
          <w:lang w:val="en-US"/>
        </w:rPr>
        <w:t>وهو ما يشكل انتهاكاً</w:t>
      </w:r>
      <w:r w:rsidRPr="0077681B">
        <w:rPr>
          <w:rtl/>
          <w:lang w:val="en-US"/>
        </w:rPr>
        <w:t xml:space="preserve"> لحقوقه بموجب المادة </w:t>
      </w:r>
      <w:r w:rsidRPr="00B547D0">
        <w:rPr>
          <w:rtl/>
          <w:lang w:val="en-US"/>
        </w:rPr>
        <w:t>7</w:t>
      </w:r>
      <w:r w:rsidR="00DC6B07" w:rsidRPr="0077681B">
        <w:rPr>
          <w:rtl/>
          <w:lang w:val="en-US"/>
        </w:rPr>
        <w:t>،</w:t>
      </w:r>
      <w:r w:rsidRPr="0077681B">
        <w:rPr>
          <w:rtl/>
          <w:lang w:val="en-US"/>
        </w:rPr>
        <w:t xml:space="preserve"> مقروءة بمفردها وبالاقتران مع المادة </w:t>
      </w:r>
      <w:r w:rsidRPr="00B547D0">
        <w:rPr>
          <w:rtl/>
          <w:lang w:val="en-US"/>
        </w:rPr>
        <w:t>2</w:t>
      </w:r>
      <w:r w:rsidRPr="0077681B">
        <w:rPr>
          <w:rtl/>
          <w:lang w:val="en-US"/>
        </w:rPr>
        <w:t>(</w:t>
      </w:r>
      <w:r w:rsidRPr="00B547D0">
        <w:rPr>
          <w:rtl/>
          <w:lang w:val="en-US"/>
        </w:rPr>
        <w:t>3</w:t>
      </w:r>
      <w:r w:rsidRPr="0077681B">
        <w:rPr>
          <w:rtl/>
          <w:lang w:val="en-US"/>
        </w:rPr>
        <w:t>)</w:t>
      </w:r>
      <w:r w:rsidR="00DC6B07" w:rsidRPr="0077681B">
        <w:rPr>
          <w:rFonts w:hint="cs"/>
          <w:rtl/>
          <w:lang w:val="en-US"/>
        </w:rPr>
        <w:t>،</w:t>
      </w:r>
      <w:r w:rsidRPr="0077681B">
        <w:rPr>
          <w:rtl/>
          <w:lang w:val="en-US"/>
        </w:rPr>
        <w:t xml:space="preserve"> والمادة </w:t>
      </w:r>
      <w:r w:rsidRPr="00B547D0">
        <w:rPr>
          <w:rtl/>
          <w:lang w:val="en-US"/>
        </w:rPr>
        <w:t>14</w:t>
      </w:r>
      <w:r w:rsidRPr="0077681B">
        <w:rPr>
          <w:rtl/>
          <w:lang w:val="en-US"/>
        </w:rPr>
        <w:t>(</w:t>
      </w:r>
      <w:r w:rsidRPr="00B547D0">
        <w:rPr>
          <w:rtl/>
          <w:lang w:val="en-US"/>
        </w:rPr>
        <w:t>3</w:t>
      </w:r>
      <w:r w:rsidRPr="0077681B">
        <w:rPr>
          <w:rtl/>
          <w:lang w:val="en-US"/>
        </w:rPr>
        <w:t xml:space="preserve">)(ز) من العهد. وتلاحظ اللجنة </w:t>
      </w:r>
      <w:r w:rsidRPr="0077681B">
        <w:rPr>
          <w:rFonts w:hint="cs"/>
          <w:rtl/>
          <w:lang w:val="en-US"/>
        </w:rPr>
        <w:t>دفع</w:t>
      </w:r>
      <w:r w:rsidRPr="0077681B">
        <w:rPr>
          <w:rtl/>
          <w:lang w:val="en-US"/>
        </w:rPr>
        <w:t xml:space="preserve"> صاحب البلاغ بأنه ذهب في </w:t>
      </w:r>
      <w:r w:rsidRPr="00B547D0">
        <w:rPr>
          <w:rtl/>
          <w:lang w:val="en-US"/>
        </w:rPr>
        <w:t>26</w:t>
      </w:r>
      <w:r w:rsidRPr="0077681B">
        <w:rPr>
          <w:rtl/>
          <w:lang w:val="en-US"/>
        </w:rPr>
        <w:t xml:space="preserve"> تموز/يوليه </w:t>
      </w:r>
      <w:r w:rsidRPr="00B547D0">
        <w:rPr>
          <w:rtl/>
          <w:lang w:val="en-US"/>
        </w:rPr>
        <w:t>2005</w:t>
      </w:r>
      <w:r w:rsidRPr="0077681B">
        <w:rPr>
          <w:rtl/>
          <w:lang w:val="en-US"/>
        </w:rPr>
        <w:t xml:space="preserve"> إلى قسم </w:t>
      </w:r>
      <w:r w:rsidRPr="0077681B">
        <w:rPr>
          <w:rFonts w:hint="cs"/>
          <w:rtl/>
          <w:lang w:val="en-US"/>
        </w:rPr>
        <w:t xml:space="preserve">شرطة مقاطعة </w:t>
      </w:r>
      <w:r w:rsidRPr="0077681B">
        <w:rPr>
          <w:rtl/>
          <w:lang w:val="en-US"/>
        </w:rPr>
        <w:t>موسكو</w:t>
      </w:r>
      <w:r w:rsidR="00DC6B07" w:rsidRPr="0077681B">
        <w:rPr>
          <w:rtl/>
          <w:lang w:val="en-US"/>
        </w:rPr>
        <w:t>،</w:t>
      </w:r>
      <w:r w:rsidRPr="0077681B">
        <w:rPr>
          <w:rtl/>
          <w:lang w:val="en-US"/>
        </w:rPr>
        <w:t xml:space="preserve"> حيث طُلب منه الاعتراف بارتكاب جريمة قتل</w:t>
      </w:r>
      <w:r w:rsidR="00DC6B07" w:rsidRPr="0077681B">
        <w:rPr>
          <w:rtl/>
          <w:lang w:val="en-US"/>
        </w:rPr>
        <w:t>،</w:t>
      </w:r>
      <w:r w:rsidRPr="0077681B">
        <w:rPr>
          <w:rtl/>
          <w:lang w:val="en-US"/>
        </w:rPr>
        <w:t xml:space="preserve"> وأنه عندما رفض</w:t>
      </w:r>
      <w:r w:rsidR="00DC6B07" w:rsidRPr="0077681B">
        <w:rPr>
          <w:rtl/>
          <w:lang w:val="en-US"/>
        </w:rPr>
        <w:t>،</w:t>
      </w:r>
      <w:r w:rsidRPr="0077681B">
        <w:rPr>
          <w:rtl/>
          <w:lang w:val="en-US"/>
        </w:rPr>
        <w:t xml:space="preserve"> تعرض للضرب والتعذيب على أيدي عدد من أفراد الشرطة لإجباره على </w:t>
      </w:r>
      <w:r w:rsidRPr="0077681B">
        <w:rPr>
          <w:rFonts w:hint="cs"/>
          <w:rtl/>
          <w:lang w:val="en-US"/>
        </w:rPr>
        <w:t>الاعتراف</w:t>
      </w:r>
      <w:r w:rsidRPr="0077681B">
        <w:rPr>
          <w:rtl/>
          <w:lang w:val="en-US"/>
        </w:rPr>
        <w:t xml:space="preserve"> بقتل </w:t>
      </w:r>
      <w:r w:rsidRPr="0077681B">
        <w:rPr>
          <w:rFonts w:hint="cs"/>
          <w:rtl/>
          <w:lang w:val="en-US"/>
        </w:rPr>
        <w:t>شرطي</w:t>
      </w:r>
      <w:r w:rsidRPr="0077681B">
        <w:rPr>
          <w:rtl/>
          <w:lang w:val="en-US"/>
        </w:rPr>
        <w:t>. وتلاحظ اللجنة ادعاءات صاحب البلاغ بأن التعذيب توقف بمجرد توقيعه على الاعتراف</w:t>
      </w:r>
      <w:r w:rsidR="00DC6B07" w:rsidRPr="0077681B">
        <w:rPr>
          <w:rtl/>
          <w:lang w:val="en-US"/>
        </w:rPr>
        <w:t>،</w:t>
      </w:r>
      <w:r w:rsidRPr="0077681B">
        <w:rPr>
          <w:rtl/>
          <w:lang w:val="en-US"/>
        </w:rPr>
        <w:t xml:space="preserve"> الذي اعترف فيه بارتكاب جريمة القتل</w:t>
      </w:r>
      <w:r w:rsidR="00DC6B07" w:rsidRPr="0077681B">
        <w:rPr>
          <w:rtl/>
          <w:lang w:val="en-US"/>
        </w:rPr>
        <w:t>،</w:t>
      </w:r>
      <w:r w:rsidRPr="0077681B">
        <w:rPr>
          <w:rtl/>
          <w:lang w:val="en-US"/>
        </w:rPr>
        <w:t xml:space="preserve"> إلى جانب اثنين من المتآمرين</w:t>
      </w:r>
      <w:r w:rsidRPr="0077681B">
        <w:rPr>
          <w:rFonts w:hint="cs"/>
          <w:rtl/>
          <w:lang w:val="en-US"/>
        </w:rPr>
        <w:t xml:space="preserve"> معه</w:t>
      </w:r>
      <w:r w:rsidR="00DC6B07" w:rsidRPr="0077681B">
        <w:rPr>
          <w:rtl/>
          <w:lang w:val="en-US"/>
        </w:rPr>
        <w:t>،</w:t>
      </w:r>
      <w:r w:rsidRPr="0077681B">
        <w:rPr>
          <w:rFonts w:hint="cs"/>
          <w:rtl/>
          <w:lang w:val="en-US"/>
        </w:rPr>
        <w:t xml:space="preserve"> وهما "غ.</w:t>
      </w:r>
      <w:r w:rsidR="00267913" w:rsidRPr="0077681B">
        <w:rPr>
          <w:rFonts w:hint="cs"/>
          <w:rtl/>
          <w:lang w:val="en-US"/>
        </w:rPr>
        <w:t xml:space="preserve"> </w:t>
      </w:r>
      <w:r w:rsidRPr="0077681B">
        <w:rPr>
          <w:rFonts w:hint="cs"/>
          <w:rtl/>
          <w:lang w:val="en-US"/>
        </w:rPr>
        <w:t>أ."</w:t>
      </w:r>
      <w:r w:rsidRPr="0077681B">
        <w:rPr>
          <w:rtl/>
          <w:lang w:val="en-US"/>
        </w:rPr>
        <w:t xml:space="preserve"> </w:t>
      </w:r>
      <w:r w:rsidRPr="0077681B">
        <w:rPr>
          <w:rFonts w:hint="cs"/>
          <w:rtl/>
          <w:lang w:val="en-US"/>
        </w:rPr>
        <w:t>(</w:t>
      </w:r>
      <w:r w:rsidRPr="0077681B">
        <w:rPr>
          <w:lang w:val="en-US"/>
        </w:rPr>
        <w:t>G.O.</w:t>
      </w:r>
      <w:r w:rsidRPr="0077681B">
        <w:rPr>
          <w:rFonts w:hint="cs"/>
          <w:rtl/>
          <w:lang w:val="en-US"/>
        </w:rPr>
        <w:t>)</w:t>
      </w:r>
      <w:r w:rsidRPr="0077681B">
        <w:rPr>
          <w:rtl/>
          <w:lang w:val="en-US"/>
        </w:rPr>
        <w:t xml:space="preserve"> و</w:t>
      </w:r>
      <w:r w:rsidRPr="0077681B">
        <w:rPr>
          <w:rFonts w:hint="cs"/>
          <w:rtl/>
          <w:lang w:val="en-US"/>
        </w:rPr>
        <w:t>"ك.</w:t>
      </w:r>
      <w:r w:rsidR="00267913" w:rsidRPr="0077681B">
        <w:rPr>
          <w:rFonts w:hint="cs"/>
          <w:rtl/>
          <w:lang w:val="en-US"/>
        </w:rPr>
        <w:t xml:space="preserve"> </w:t>
      </w:r>
      <w:r w:rsidRPr="0077681B">
        <w:rPr>
          <w:rFonts w:hint="cs"/>
          <w:rtl/>
          <w:lang w:val="en-US"/>
        </w:rPr>
        <w:t>ي."</w:t>
      </w:r>
      <w:r w:rsidRPr="0077681B">
        <w:rPr>
          <w:rtl/>
          <w:lang w:val="en-US"/>
        </w:rPr>
        <w:t xml:space="preserve"> </w:t>
      </w:r>
      <w:r w:rsidRPr="0077681B">
        <w:rPr>
          <w:lang w:val="en-US"/>
        </w:rPr>
        <w:lastRenderedPageBreak/>
        <w:t>K.U.)</w:t>
      </w:r>
      <w:r w:rsidRPr="0077681B">
        <w:rPr>
          <w:rFonts w:hint="cs"/>
          <w:rtl/>
          <w:lang w:val="en-US"/>
        </w:rPr>
        <w:t>)</w:t>
      </w:r>
      <w:r w:rsidRPr="0077681B">
        <w:rPr>
          <w:rtl/>
          <w:lang w:val="en-US"/>
        </w:rPr>
        <w:t xml:space="preserve"> وتلاحظ اللجنة أيضاً أن صاحب البلاغ قدم شكاوى عديدة إلى </w:t>
      </w:r>
      <w:r w:rsidRPr="0077681B">
        <w:rPr>
          <w:rFonts w:hint="cs"/>
          <w:rtl/>
          <w:lang w:val="en-US"/>
        </w:rPr>
        <w:t>مكتب المدعي العام</w:t>
      </w:r>
      <w:r w:rsidRPr="0077681B">
        <w:rPr>
          <w:rtl/>
          <w:lang w:val="en-US"/>
        </w:rPr>
        <w:t xml:space="preserve"> و</w:t>
      </w:r>
      <w:r w:rsidRPr="0077681B">
        <w:rPr>
          <w:rFonts w:hint="cs"/>
          <w:rtl/>
          <w:lang w:val="en-US"/>
        </w:rPr>
        <w:t xml:space="preserve">إلى </w:t>
      </w:r>
      <w:r w:rsidRPr="0077681B">
        <w:rPr>
          <w:rtl/>
          <w:lang w:val="en-US"/>
        </w:rPr>
        <w:t xml:space="preserve">الشرطة </w:t>
      </w:r>
      <w:r w:rsidRPr="0077681B">
        <w:rPr>
          <w:rFonts w:hint="cs"/>
          <w:rtl/>
          <w:lang w:val="en-US"/>
        </w:rPr>
        <w:t xml:space="preserve">وإلى </w:t>
      </w:r>
      <w:r w:rsidRPr="0077681B">
        <w:rPr>
          <w:rtl/>
          <w:lang w:val="en-US"/>
        </w:rPr>
        <w:t>رئيس المحكمة أثناء محاكمته</w:t>
      </w:r>
      <w:r w:rsidR="00DC6B07" w:rsidRPr="0077681B">
        <w:rPr>
          <w:rtl/>
          <w:lang w:val="en-US"/>
        </w:rPr>
        <w:t>،</w:t>
      </w:r>
      <w:r w:rsidRPr="0077681B">
        <w:rPr>
          <w:rtl/>
          <w:lang w:val="en-US"/>
        </w:rPr>
        <w:t xml:space="preserve"> </w:t>
      </w:r>
      <w:r w:rsidRPr="0077681B">
        <w:rPr>
          <w:rFonts w:hint="cs"/>
          <w:rtl/>
          <w:lang w:val="en-US"/>
        </w:rPr>
        <w:t>و</w:t>
      </w:r>
      <w:r w:rsidRPr="0077681B">
        <w:rPr>
          <w:rtl/>
          <w:lang w:val="en-US"/>
        </w:rPr>
        <w:t xml:space="preserve">لكن جميع شكاواه </w:t>
      </w:r>
      <w:r w:rsidRPr="0077681B">
        <w:rPr>
          <w:rFonts w:hint="cs"/>
          <w:rtl/>
          <w:lang w:val="en-US"/>
        </w:rPr>
        <w:t xml:space="preserve">قد </w:t>
      </w:r>
      <w:r w:rsidRPr="0077681B">
        <w:rPr>
          <w:rtl/>
          <w:lang w:val="en-US"/>
        </w:rPr>
        <w:t>رُفضت.</w:t>
      </w:r>
    </w:p>
    <w:p w14:paraId="7CD9AB4F" w14:textId="77D5DE48" w:rsidR="002D148D" w:rsidRPr="0077681B" w:rsidRDefault="002D148D" w:rsidP="002D148D">
      <w:pPr>
        <w:pStyle w:val="SingleTxtGA"/>
        <w:rPr>
          <w:rtl/>
          <w:lang w:val="en-US"/>
        </w:rPr>
      </w:pPr>
      <w:r w:rsidRPr="00B547D0">
        <w:rPr>
          <w:rtl/>
          <w:lang w:val="en-US"/>
        </w:rPr>
        <w:t>10</w:t>
      </w:r>
      <w:r w:rsidRPr="0077681B">
        <w:rPr>
          <w:rtl/>
          <w:lang w:val="en-US"/>
        </w:rPr>
        <w:t>-</w:t>
      </w:r>
      <w:r w:rsidRPr="00B547D0">
        <w:rPr>
          <w:rtl/>
          <w:lang w:val="en-US"/>
        </w:rPr>
        <w:t>3</w:t>
      </w:r>
      <w:r w:rsidRPr="0077681B">
        <w:rPr>
          <w:rtl/>
          <w:lang w:val="en-US"/>
        </w:rPr>
        <w:tab/>
        <w:t>وتلاحظ اللجنة</w:t>
      </w:r>
      <w:r w:rsidR="00DC6B07" w:rsidRPr="0077681B">
        <w:rPr>
          <w:rtl/>
          <w:lang w:val="en-US"/>
        </w:rPr>
        <w:t>،</w:t>
      </w:r>
      <w:r w:rsidRPr="0077681B">
        <w:rPr>
          <w:rtl/>
          <w:lang w:val="en-US"/>
        </w:rPr>
        <w:t xml:space="preserve"> من </w:t>
      </w:r>
      <w:r w:rsidRPr="0077681B">
        <w:rPr>
          <w:rFonts w:hint="cs"/>
          <w:rtl/>
          <w:lang w:val="en-US"/>
        </w:rPr>
        <w:t>ال</w:t>
      </w:r>
      <w:r w:rsidRPr="0077681B">
        <w:rPr>
          <w:rtl/>
          <w:lang w:val="en-US"/>
        </w:rPr>
        <w:t xml:space="preserve">ناحية </w:t>
      </w:r>
      <w:r w:rsidRPr="0077681B">
        <w:rPr>
          <w:rFonts w:hint="cs"/>
          <w:rtl/>
          <w:lang w:val="en-US"/>
        </w:rPr>
        <w:t>ال</w:t>
      </w:r>
      <w:r w:rsidRPr="0077681B">
        <w:rPr>
          <w:rtl/>
          <w:lang w:val="en-US"/>
        </w:rPr>
        <w:t>أخرى</w:t>
      </w:r>
      <w:r w:rsidR="00DC6B07" w:rsidRPr="0077681B">
        <w:rPr>
          <w:rtl/>
          <w:lang w:val="en-US"/>
        </w:rPr>
        <w:t>،</w:t>
      </w:r>
      <w:r w:rsidRPr="0077681B">
        <w:rPr>
          <w:rtl/>
          <w:lang w:val="en-US"/>
        </w:rPr>
        <w:t xml:space="preserve"> </w:t>
      </w:r>
      <w:r w:rsidRPr="0077681B">
        <w:rPr>
          <w:rFonts w:hint="cs"/>
          <w:rtl/>
          <w:lang w:val="en-US"/>
        </w:rPr>
        <w:t>معلومات</w:t>
      </w:r>
      <w:r w:rsidRPr="0077681B">
        <w:rPr>
          <w:rtl/>
          <w:lang w:val="en-US"/>
        </w:rPr>
        <w:t xml:space="preserve"> الدولة الطرف التي تفيد </w:t>
      </w:r>
      <w:r w:rsidRPr="0077681B">
        <w:rPr>
          <w:rFonts w:hint="cs"/>
          <w:rtl/>
          <w:lang w:val="en-US"/>
        </w:rPr>
        <w:t>بأنه قد أُجريت</w:t>
      </w:r>
      <w:r w:rsidRPr="0077681B">
        <w:rPr>
          <w:rtl/>
          <w:lang w:val="en-US"/>
        </w:rPr>
        <w:t xml:space="preserve"> عدة فحوص طبية </w:t>
      </w:r>
      <w:r w:rsidRPr="0077681B">
        <w:rPr>
          <w:rFonts w:hint="cs"/>
          <w:rtl/>
          <w:lang w:val="en-US"/>
        </w:rPr>
        <w:t xml:space="preserve">للتحقّق من </w:t>
      </w:r>
      <w:r w:rsidRPr="0077681B">
        <w:rPr>
          <w:rtl/>
          <w:lang w:val="en-US"/>
        </w:rPr>
        <w:t>ادعاءات صاحب البلاغ بالتعرض للتعذيب</w:t>
      </w:r>
      <w:r w:rsidR="00DC6B07" w:rsidRPr="0077681B">
        <w:rPr>
          <w:rtl/>
          <w:lang w:val="en-US"/>
        </w:rPr>
        <w:t>،</w:t>
      </w:r>
      <w:r w:rsidRPr="0077681B">
        <w:rPr>
          <w:rtl/>
          <w:lang w:val="en-US"/>
        </w:rPr>
        <w:t xml:space="preserve"> مثل تلك التي أ</w:t>
      </w:r>
      <w:r w:rsidRPr="0077681B">
        <w:rPr>
          <w:rFonts w:hint="cs"/>
          <w:rtl/>
          <w:lang w:val="en-US"/>
        </w:rPr>
        <w:t>ُ</w:t>
      </w:r>
      <w:r w:rsidRPr="0077681B">
        <w:rPr>
          <w:rtl/>
          <w:lang w:val="en-US"/>
        </w:rPr>
        <w:t xml:space="preserve">جريت في </w:t>
      </w:r>
      <w:r w:rsidRPr="00B547D0">
        <w:rPr>
          <w:rtl/>
          <w:lang w:val="en-US"/>
        </w:rPr>
        <w:t>3</w:t>
      </w:r>
      <w:r w:rsidRPr="0077681B">
        <w:rPr>
          <w:rtl/>
          <w:lang w:val="en-US"/>
        </w:rPr>
        <w:t xml:space="preserve"> آب/أغسطس </w:t>
      </w:r>
      <w:r w:rsidRPr="00B547D0">
        <w:rPr>
          <w:rtl/>
          <w:lang w:val="en-US"/>
        </w:rPr>
        <w:t>2005</w:t>
      </w:r>
      <w:r w:rsidRPr="0077681B">
        <w:rPr>
          <w:rtl/>
          <w:lang w:val="en-US"/>
        </w:rPr>
        <w:t xml:space="preserve"> (رقم </w:t>
      </w:r>
      <w:r w:rsidRPr="00B547D0">
        <w:rPr>
          <w:rtl/>
          <w:lang w:val="en-US"/>
        </w:rPr>
        <w:t>2327</w:t>
      </w:r>
      <w:r w:rsidRPr="0077681B">
        <w:rPr>
          <w:rtl/>
          <w:lang w:val="en-US"/>
        </w:rPr>
        <w:t>)</w:t>
      </w:r>
      <w:r w:rsidR="00DC6B07" w:rsidRPr="0077681B">
        <w:rPr>
          <w:rtl/>
          <w:lang w:val="en-US"/>
        </w:rPr>
        <w:t>،</w:t>
      </w:r>
      <w:r w:rsidRPr="0077681B">
        <w:rPr>
          <w:rtl/>
          <w:lang w:val="en-US"/>
        </w:rPr>
        <w:t xml:space="preserve"> في </w:t>
      </w:r>
      <w:r w:rsidRPr="00B547D0">
        <w:rPr>
          <w:rtl/>
          <w:lang w:val="en-US"/>
        </w:rPr>
        <w:t>26</w:t>
      </w:r>
      <w:r w:rsidRPr="0077681B">
        <w:rPr>
          <w:rtl/>
          <w:lang w:val="en-US"/>
        </w:rPr>
        <w:t xml:space="preserve"> تشرين الأول/أكتوبر </w:t>
      </w:r>
      <w:r w:rsidRPr="00B547D0">
        <w:rPr>
          <w:rtl/>
          <w:lang w:val="en-US"/>
        </w:rPr>
        <w:t>2005</w:t>
      </w:r>
      <w:r w:rsidRPr="0077681B">
        <w:rPr>
          <w:rtl/>
          <w:lang w:val="en-US"/>
        </w:rPr>
        <w:t xml:space="preserve"> (رقم </w:t>
      </w:r>
      <w:r w:rsidRPr="00B547D0">
        <w:rPr>
          <w:lang w:val="en-US"/>
        </w:rPr>
        <w:t>165</w:t>
      </w:r>
      <w:r w:rsidRPr="0077681B">
        <w:rPr>
          <w:lang w:val="en-US"/>
        </w:rPr>
        <w:t>-DOP</w:t>
      </w:r>
      <w:r w:rsidRPr="0077681B">
        <w:rPr>
          <w:rtl/>
          <w:lang w:val="en-US"/>
        </w:rPr>
        <w:t>) و</w:t>
      </w:r>
      <w:r w:rsidRPr="0077681B">
        <w:rPr>
          <w:rFonts w:hint="cs"/>
          <w:rtl/>
          <w:lang w:val="en-US"/>
        </w:rPr>
        <w:t xml:space="preserve">في </w:t>
      </w:r>
      <w:r w:rsidRPr="00B547D0">
        <w:rPr>
          <w:rtl/>
          <w:lang w:val="en-US"/>
        </w:rPr>
        <w:t>15</w:t>
      </w:r>
      <w:r w:rsidRPr="0077681B">
        <w:rPr>
          <w:rtl/>
          <w:lang w:val="en-US"/>
        </w:rPr>
        <w:t xml:space="preserve"> </w:t>
      </w:r>
      <w:r w:rsidRPr="0077681B">
        <w:rPr>
          <w:rFonts w:hint="cs"/>
          <w:rtl/>
          <w:lang w:val="en-US"/>
        </w:rPr>
        <w:t>شباط/فبراير</w:t>
      </w:r>
      <w:r w:rsidRPr="0077681B">
        <w:rPr>
          <w:rtl/>
          <w:lang w:val="en-US"/>
        </w:rPr>
        <w:t xml:space="preserve"> </w:t>
      </w:r>
      <w:r w:rsidRPr="00B547D0">
        <w:rPr>
          <w:rtl/>
          <w:lang w:val="en-US"/>
        </w:rPr>
        <w:t>2006</w:t>
      </w:r>
      <w:r w:rsidRPr="0077681B">
        <w:rPr>
          <w:rtl/>
          <w:lang w:val="en-US"/>
        </w:rPr>
        <w:t xml:space="preserve"> (رقم </w:t>
      </w:r>
      <w:r w:rsidRPr="00B547D0">
        <w:rPr>
          <w:lang w:val="en-US"/>
        </w:rPr>
        <w:t>25</w:t>
      </w:r>
      <w:r w:rsidRPr="0077681B">
        <w:rPr>
          <w:lang w:val="en-US"/>
        </w:rPr>
        <w:t>-DOP</w:t>
      </w:r>
      <w:r w:rsidRPr="0077681B">
        <w:rPr>
          <w:rtl/>
          <w:lang w:val="en-US"/>
        </w:rPr>
        <w:t xml:space="preserve">). وتحيط اللجنة علماً أيضاً بحجج الدولة الطرف </w:t>
      </w:r>
      <w:r w:rsidRPr="0077681B">
        <w:rPr>
          <w:rFonts w:hint="cs"/>
          <w:rtl/>
          <w:lang w:val="en-US"/>
        </w:rPr>
        <w:t xml:space="preserve">القائلة بأنه قد أُجريت </w:t>
      </w:r>
      <w:r w:rsidRPr="0077681B">
        <w:rPr>
          <w:rtl/>
          <w:lang w:val="en-US"/>
        </w:rPr>
        <w:t>عدة تحقيقات</w:t>
      </w:r>
      <w:r w:rsidR="00DC6B07" w:rsidRPr="0077681B">
        <w:rPr>
          <w:rtl/>
          <w:lang w:val="en-US"/>
        </w:rPr>
        <w:t>،</w:t>
      </w:r>
      <w:r w:rsidRPr="0077681B">
        <w:rPr>
          <w:rtl/>
          <w:lang w:val="en-US"/>
        </w:rPr>
        <w:t xml:space="preserve"> بما في ذلك </w:t>
      </w:r>
      <w:r w:rsidRPr="0077681B">
        <w:rPr>
          <w:rFonts w:hint="cs"/>
          <w:rtl/>
          <w:lang w:val="en-US"/>
        </w:rPr>
        <w:t>دعوى</w:t>
      </w:r>
      <w:r w:rsidRPr="0077681B">
        <w:rPr>
          <w:rtl/>
          <w:lang w:val="en-US"/>
        </w:rPr>
        <w:t xml:space="preserve"> جنائية </w:t>
      </w:r>
      <w:r w:rsidRPr="0077681B">
        <w:rPr>
          <w:rFonts w:hint="cs"/>
          <w:rtl/>
          <w:lang w:val="en-US"/>
        </w:rPr>
        <w:t>رُفعت</w:t>
      </w:r>
      <w:r w:rsidRPr="0077681B">
        <w:rPr>
          <w:rtl/>
          <w:lang w:val="en-US"/>
        </w:rPr>
        <w:t xml:space="preserve"> في </w:t>
      </w:r>
      <w:r w:rsidRPr="00B547D0">
        <w:rPr>
          <w:rtl/>
          <w:lang w:val="en-US"/>
        </w:rPr>
        <w:t>6</w:t>
      </w:r>
      <w:r w:rsidRPr="0077681B">
        <w:rPr>
          <w:rtl/>
          <w:lang w:val="en-US"/>
        </w:rPr>
        <w:t xml:space="preserve"> كانون الأول/ديسمبر </w:t>
      </w:r>
      <w:r w:rsidRPr="00B547D0">
        <w:rPr>
          <w:rtl/>
          <w:lang w:val="en-US"/>
        </w:rPr>
        <w:t>2005</w:t>
      </w:r>
      <w:r w:rsidR="00DC6B07" w:rsidRPr="0077681B">
        <w:rPr>
          <w:rtl/>
          <w:lang w:val="en-US"/>
        </w:rPr>
        <w:t>،</w:t>
      </w:r>
      <w:r w:rsidRPr="0077681B">
        <w:rPr>
          <w:rtl/>
          <w:lang w:val="en-US"/>
        </w:rPr>
        <w:t xml:space="preserve"> على أساس </w:t>
      </w:r>
      <w:r w:rsidRPr="0077681B">
        <w:rPr>
          <w:rFonts w:hint="cs"/>
          <w:rtl/>
          <w:lang w:val="en-US"/>
        </w:rPr>
        <w:t>الشكاوى المقدَّمة</w:t>
      </w:r>
      <w:r w:rsidRPr="0077681B">
        <w:rPr>
          <w:rtl/>
          <w:lang w:val="en-US"/>
        </w:rPr>
        <w:t xml:space="preserve"> من صاحب البلاغ وشريكه </w:t>
      </w:r>
      <w:r w:rsidRPr="0077681B">
        <w:rPr>
          <w:rFonts w:hint="cs"/>
          <w:rtl/>
          <w:lang w:val="en-US"/>
        </w:rPr>
        <w:t>المدَّعى عليه معه</w:t>
      </w:r>
      <w:r w:rsidR="00DC6B07" w:rsidRPr="0077681B">
        <w:rPr>
          <w:rtl/>
          <w:lang w:val="en-US"/>
        </w:rPr>
        <w:t>،</w:t>
      </w:r>
      <w:r w:rsidRPr="0077681B">
        <w:rPr>
          <w:rtl/>
          <w:lang w:val="en-US"/>
        </w:rPr>
        <w:t xml:space="preserve"> </w:t>
      </w:r>
      <w:r w:rsidRPr="0077681B">
        <w:rPr>
          <w:rFonts w:hint="cs"/>
          <w:rtl/>
          <w:lang w:val="en-US"/>
        </w:rPr>
        <w:t>"غ.</w:t>
      </w:r>
      <w:r w:rsidR="00267913" w:rsidRPr="0077681B">
        <w:rPr>
          <w:rFonts w:hint="cs"/>
          <w:rtl/>
          <w:lang w:val="en-US"/>
        </w:rPr>
        <w:t xml:space="preserve"> </w:t>
      </w:r>
      <w:r w:rsidRPr="0077681B">
        <w:rPr>
          <w:rFonts w:hint="cs"/>
          <w:rtl/>
          <w:lang w:val="en-US"/>
        </w:rPr>
        <w:t>أ</w:t>
      </w:r>
      <w:r w:rsidRPr="0077681B">
        <w:rPr>
          <w:rtl/>
          <w:lang w:val="en-US"/>
        </w:rPr>
        <w:t>.</w:t>
      </w:r>
      <w:r w:rsidRPr="0077681B">
        <w:rPr>
          <w:rFonts w:hint="cs"/>
          <w:rtl/>
          <w:lang w:val="en-US"/>
        </w:rPr>
        <w:t>"</w:t>
      </w:r>
      <w:r w:rsidRPr="0077681B">
        <w:rPr>
          <w:rtl/>
          <w:lang w:val="en-US"/>
        </w:rPr>
        <w:t xml:space="preserve"> عدة مرات</w:t>
      </w:r>
      <w:r w:rsidR="00DC6B07" w:rsidRPr="0077681B">
        <w:rPr>
          <w:rtl/>
          <w:lang w:val="en-US"/>
        </w:rPr>
        <w:t>،</w:t>
      </w:r>
      <w:r w:rsidRPr="0077681B">
        <w:rPr>
          <w:rtl/>
          <w:lang w:val="en-US"/>
        </w:rPr>
        <w:t xml:space="preserve"> </w:t>
      </w:r>
      <w:r w:rsidRPr="0077681B">
        <w:rPr>
          <w:rFonts w:hint="cs"/>
          <w:rtl/>
          <w:lang w:val="en-US"/>
        </w:rPr>
        <w:t>وخلال هذا التحقيق الجنائي</w:t>
      </w:r>
      <w:r w:rsidR="00DC6B07" w:rsidRPr="0077681B">
        <w:rPr>
          <w:rFonts w:hint="cs"/>
          <w:rtl/>
          <w:lang w:val="en-US"/>
        </w:rPr>
        <w:t>،</w:t>
      </w:r>
      <w:r w:rsidRPr="0077681B">
        <w:rPr>
          <w:rFonts w:hint="cs"/>
          <w:rtl/>
          <w:lang w:val="en-US"/>
        </w:rPr>
        <w:t xml:space="preserve"> الذي مُدد أجله عدة مرات</w:t>
      </w:r>
      <w:r w:rsidR="00DC6B07" w:rsidRPr="0077681B">
        <w:rPr>
          <w:rFonts w:hint="cs"/>
          <w:rtl/>
          <w:lang w:val="en-US"/>
        </w:rPr>
        <w:t>،</w:t>
      </w:r>
      <w:r w:rsidRPr="0077681B">
        <w:rPr>
          <w:rFonts w:hint="cs"/>
          <w:rtl/>
          <w:lang w:val="en-US"/>
        </w:rPr>
        <w:t xml:space="preserve"> جرى</w:t>
      </w:r>
      <w:r w:rsidRPr="0077681B">
        <w:rPr>
          <w:rtl/>
          <w:lang w:val="en-US"/>
        </w:rPr>
        <w:t xml:space="preserve"> استجواب العديد من الشهود</w:t>
      </w:r>
      <w:r w:rsidR="00DC6B07" w:rsidRPr="0077681B">
        <w:rPr>
          <w:rtl/>
          <w:lang w:val="en-US"/>
        </w:rPr>
        <w:t>،</w:t>
      </w:r>
      <w:r w:rsidRPr="0077681B">
        <w:rPr>
          <w:rtl/>
          <w:lang w:val="en-US"/>
        </w:rPr>
        <w:t xml:space="preserve"> بم</w:t>
      </w:r>
      <w:r w:rsidRPr="0077681B">
        <w:rPr>
          <w:rFonts w:hint="cs"/>
          <w:rtl/>
          <w:lang w:val="en-US"/>
        </w:rPr>
        <w:t>ن</w:t>
      </w:r>
      <w:r w:rsidRPr="0077681B">
        <w:rPr>
          <w:rtl/>
          <w:lang w:val="en-US"/>
        </w:rPr>
        <w:t xml:space="preserve"> في ذلك صاحب البلاغ</w:t>
      </w:r>
      <w:r w:rsidR="00DC6B07" w:rsidRPr="0077681B">
        <w:rPr>
          <w:rtl/>
          <w:lang w:val="en-US"/>
        </w:rPr>
        <w:t>،</w:t>
      </w:r>
      <w:r w:rsidRPr="0077681B">
        <w:rPr>
          <w:rtl/>
          <w:lang w:val="en-US"/>
        </w:rPr>
        <w:t xml:space="preserve"> و</w:t>
      </w:r>
      <w:r w:rsidRPr="0077681B">
        <w:rPr>
          <w:rFonts w:hint="cs"/>
          <w:rtl/>
          <w:lang w:val="en-US"/>
        </w:rPr>
        <w:t>"غ.</w:t>
      </w:r>
      <w:r w:rsidR="00267913" w:rsidRPr="0077681B">
        <w:rPr>
          <w:rFonts w:hint="cs"/>
          <w:rtl/>
          <w:lang w:val="en-US"/>
        </w:rPr>
        <w:t xml:space="preserve"> </w:t>
      </w:r>
      <w:r w:rsidRPr="0077681B">
        <w:rPr>
          <w:rFonts w:hint="cs"/>
          <w:rtl/>
          <w:lang w:val="en-US"/>
        </w:rPr>
        <w:t>أ</w:t>
      </w:r>
      <w:r w:rsidRPr="0077681B">
        <w:rPr>
          <w:rtl/>
          <w:lang w:val="en-US"/>
        </w:rPr>
        <w:t>.</w:t>
      </w:r>
      <w:r w:rsidRPr="0077681B">
        <w:rPr>
          <w:rFonts w:hint="cs"/>
          <w:rtl/>
          <w:lang w:val="en-US"/>
        </w:rPr>
        <w:t>"</w:t>
      </w:r>
      <w:r w:rsidRPr="0077681B">
        <w:rPr>
          <w:rtl/>
          <w:lang w:val="en-US"/>
        </w:rPr>
        <w:t xml:space="preserve"> </w:t>
      </w:r>
      <w:r w:rsidRPr="0077681B">
        <w:rPr>
          <w:rFonts w:hint="cs"/>
          <w:rtl/>
          <w:lang w:val="en-US"/>
        </w:rPr>
        <w:t>وأفراد شرطة ووكلاء نيابة وشهود خبراء.</w:t>
      </w:r>
      <w:r w:rsidRPr="0077681B">
        <w:rPr>
          <w:rtl/>
          <w:lang w:val="en-US"/>
        </w:rPr>
        <w:t xml:space="preserve"> وتلاحظ اللجنة أنه بعد </w:t>
      </w:r>
      <w:r w:rsidRPr="0077681B">
        <w:rPr>
          <w:rFonts w:hint="cs"/>
          <w:rtl/>
          <w:lang w:val="en-US"/>
        </w:rPr>
        <w:t>جميع</w:t>
      </w:r>
      <w:r w:rsidRPr="0077681B">
        <w:rPr>
          <w:rtl/>
          <w:lang w:val="en-US"/>
        </w:rPr>
        <w:t xml:space="preserve"> هذه الاستجوابات والشهادات</w:t>
      </w:r>
      <w:r w:rsidR="00DC6B07" w:rsidRPr="0077681B">
        <w:rPr>
          <w:rtl/>
          <w:lang w:val="en-US"/>
        </w:rPr>
        <w:t>،</w:t>
      </w:r>
      <w:r w:rsidRPr="0077681B">
        <w:rPr>
          <w:rtl/>
          <w:lang w:val="en-US"/>
        </w:rPr>
        <w:t xml:space="preserve"> قررت سلطات الدولة الطرف إغلاق التحقيق الجنائي</w:t>
      </w:r>
      <w:r w:rsidR="00DC6B07" w:rsidRPr="0077681B">
        <w:rPr>
          <w:rtl/>
          <w:lang w:val="en-US"/>
        </w:rPr>
        <w:t>،</w:t>
      </w:r>
      <w:r w:rsidRPr="0077681B">
        <w:rPr>
          <w:rtl/>
          <w:lang w:val="en-US"/>
        </w:rPr>
        <w:t xml:space="preserve"> في </w:t>
      </w:r>
      <w:r w:rsidRPr="00B547D0">
        <w:rPr>
          <w:rtl/>
          <w:lang w:val="en-US"/>
        </w:rPr>
        <w:t>20</w:t>
      </w:r>
      <w:r w:rsidRPr="0077681B">
        <w:rPr>
          <w:rtl/>
          <w:lang w:val="en-US"/>
        </w:rPr>
        <w:t xml:space="preserve"> تشرين الأول/أكتوبر </w:t>
      </w:r>
      <w:r w:rsidRPr="00B547D0">
        <w:rPr>
          <w:rtl/>
          <w:lang w:val="en-US"/>
        </w:rPr>
        <w:t>2006</w:t>
      </w:r>
      <w:r w:rsidR="00DC6B07" w:rsidRPr="0077681B">
        <w:rPr>
          <w:rtl/>
          <w:lang w:val="en-US"/>
        </w:rPr>
        <w:t>،</w:t>
      </w:r>
      <w:r w:rsidRPr="0077681B">
        <w:rPr>
          <w:rtl/>
          <w:lang w:val="en-US"/>
        </w:rPr>
        <w:t xml:space="preserve"> لأنها لم تتمكن من تأكيد إصابة صاحب البلاغ </w:t>
      </w:r>
      <w:r w:rsidRPr="0077681B">
        <w:rPr>
          <w:rFonts w:hint="cs"/>
          <w:rtl/>
          <w:lang w:val="en-US"/>
        </w:rPr>
        <w:t xml:space="preserve">بإصابات </w:t>
      </w:r>
      <w:r w:rsidRPr="0077681B">
        <w:rPr>
          <w:rtl/>
          <w:lang w:val="en-US"/>
        </w:rPr>
        <w:t>على أيدي أفراد الشرطة.</w:t>
      </w:r>
    </w:p>
    <w:p w14:paraId="458DE4F8" w14:textId="6B70ADA3" w:rsidR="002D148D" w:rsidRPr="0077681B" w:rsidRDefault="002D148D" w:rsidP="002D148D">
      <w:pPr>
        <w:pStyle w:val="SingleTxtGA"/>
        <w:rPr>
          <w:rtl/>
          <w:lang w:val="en-US"/>
        </w:rPr>
      </w:pPr>
      <w:r w:rsidRPr="00B547D0">
        <w:rPr>
          <w:rtl/>
          <w:lang w:val="en-US"/>
        </w:rPr>
        <w:t>10</w:t>
      </w:r>
      <w:r w:rsidRPr="0077681B">
        <w:rPr>
          <w:rtl/>
          <w:lang w:val="en-US"/>
        </w:rPr>
        <w:t>-</w:t>
      </w:r>
      <w:r w:rsidRPr="00B547D0">
        <w:rPr>
          <w:rtl/>
          <w:lang w:val="en-US"/>
        </w:rPr>
        <w:t>4</w:t>
      </w:r>
      <w:r w:rsidRPr="0077681B">
        <w:rPr>
          <w:rtl/>
          <w:lang w:val="en-US"/>
        </w:rPr>
        <w:tab/>
        <w:t xml:space="preserve">وتشير اللجنة إلى اجتهاداتها </w:t>
      </w:r>
      <w:r w:rsidRPr="0077681B">
        <w:rPr>
          <w:rFonts w:hint="cs"/>
          <w:rtl/>
          <w:lang w:val="en-US"/>
        </w:rPr>
        <w:t xml:space="preserve">القانونية </w:t>
      </w:r>
      <w:r w:rsidRPr="0077681B">
        <w:rPr>
          <w:rtl/>
          <w:lang w:val="en-US"/>
        </w:rPr>
        <w:t>المتسقة ومفادها أن التحقيق الجنائي وما يترتب عليه من مقاضاة ه</w:t>
      </w:r>
      <w:r w:rsidRPr="0077681B">
        <w:rPr>
          <w:rFonts w:hint="cs"/>
          <w:rtl/>
          <w:lang w:val="en-US"/>
        </w:rPr>
        <w:t>ما</w:t>
      </w:r>
      <w:r w:rsidRPr="0077681B">
        <w:rPr>
          <w:rtl/>
          <w:lang w:val="en-US"/>
        </w:rPr>
        <w:t xml:space="preserve"> سبل انتصاف ضروري </w:t>
      </w:r>
      <w:r w:rsidRPr="0077681B">
        <w:rPr>
          <w:rFonts w:hint="cs"/>
          <w:rtl/>
          <w:lang w:val="en-US"/>
        </w:rPr>
        <w:t xml:space="preserve">في حالة حدوث </w:t>
      </w:r>
      <w:r w:rsidRPr="0077681B">
        <w:rPr>
          <w:rtl/>
          <w:lang w:val="en-US"/>
        </w:rPr>
        <w:t xml:space="preserve">انتهاكات </w:t>
      </w:r>
      <w:r w:rsidRPr="0077681B">
        <w:rPr>
          <w:rFonts w:hint="cs"/>
          <w:rtl/>
          <w:lang w:val="en-US"/>
        </w:rPr>
        <w:t>ل</w:t>
      </w:r>
      <w:r w:rsidRPr="0077681B">
        <w:rPr>
          <w:rtl/>
          <w:lang w:val="en-US"/>
        </w:rPr>
        <w:t xml:space="preserve">حقوق الإنسان مثل </w:t>
      </w:r>
      <w:r w:rsidRPr="0077681B">
        <w:rPr>
          <w:rFonts w:hint="cs"/>
          <w:rtl/>
          <w:lang w:val="en-US"/>
        </w:rPr>
        <w:t>الحقوق</w:t>
      </w:r>
      <w:r w:rsidRPr="0077681B">
        <w:rPr>
          <w:rtl/>
          <w:lang w:val="en-US"/>
        </w:rPr>
        <w:t xml:space="preserve"> التي تحميها المادة </w:t>
      </w:r>
      <w:r w:rsidRPr="00B547D0">
        <w:rPr>
          <w:rtl/>
          <w:lang w:val="en-US"/>
        </w:rPr>
        <w:t>7</w:t>
      </w:r>
      <w:r w:rsidRPr="0077681B">
        <w:rPr>
          <w:rtl/>
          <w:lang w:val="en-US"/>
        </w:rPr>
        <w:t xml:space="preserve"> من العهد</w:t>
      </w:r>
      <w:r w:rsidRPr="00B547D0">
        <w:rPr>
          <w:rStyle w:val="FootnoteReference"/>
          <w:rFonts w:ascii="Simplified Arabic" w:hAnsi="Simplified Arabic"/>
          <w:szCs w:val="22"/>
          <w:rtl/>
        </w:rPr>
        <w:t>(</w:t>
      </w:r>
      <w:r w:rsidRPr="00B547D0">
        <w:rPr>
          <w:rStyle w:val="FootnoteReference"/>
          <w:rFonts w:ascii="Simplified Arabic" w:hAnsi="Simplified Arabic"/>
          <w:szCs w:val="22"/>
          <w:lang w:val="en-US"/>
        </w:rPr>
        <w:footnoteReference w:id="12"/>
      </w:r>
      <w:r w:rsidRPr="00B547D0">
        <w:rPr>
          <w:rStyle w:val="FootnoteReference"/>
          <w:rFonts w:ascii="Simplified Arabic" w:hAnsi="Simplified Arabic"/>
          <w:szCs w:val="22"/>
          <w:rtl/>
        </w:rPr>
        <w:t>)</w:t>
      </w:r>
      <w:r w:rsidRPr="0077681B">
        <w:rPr>
          <w:rtl/>
          <w:lang w:val="en-US"/>
        </w:rPr>
        <w:t xml:space="preserve">. </w:t>
      </w:r>
      <w:r w:rsidRPr="0077681B">
        <w:rPr>
          <w:rFonts w:hint="cs"/>
          <w:rtl/>
          <w:lang w:val="en-US"/>
        </w:rPr>
        <w:t>و</w:t>
      </w:r>
      <w:r w:rsidRPr="0077681B">
        <w:rPr>
          <w:rtl/>
          <w:lang w:val="en-US"/>
        </w:rPr>
        <w:t xml:space="preserve">على الرغم من أن الالتزام بتقديم المسؤولين عن انتهاك المادة </w:t>
      </w:r>
      <w:r w:rsidRPr="00B547D0">
        <w:rPr>
          <w:rtl/>
          <w:lang w:val="en-US"/>
        </w:rPr>
        <w:t>7</w:t>
      </w:r>
      <w:r w:rsidRPr="0077681B">
        <w:rPr>
          <w:rtl/>
          <w:lang w:val="en-US"/>
        </w:rPr>
        <w:t xml:space="preserve"> إلى العدالة هو التزام بالوسائل وليس </w:t>
      </w:r>
      <w:r w:rsidRPr="0077681B">
        <w:rPr>
          <w:rFonts w:hint="cs"/>
          <w:rtl/>
          <w:lang w:val="en-US"/>
        </w:rPr>
        <w:t>التزاماً بتحقيق نتيجة</w:t>
      </w:r>
      <w:r w:rsidRPr="00B547D0">
        <w:rPr>
          <w:rStyle w:val="FootnoteReference"/>
          <w:rFonts w:ascii="Simplified Arabic" w:hAnsi="Simplified Arabic"/>
          <w:szCs w:val="22"/>
          <w:rtl/>
        </w:rPr>
        <w:t>(</w:t>
      </w:r>
      <w:r w:rsidRPr="00B547D0">
        <w:rPr>
          <w:rStyle w:val="FootnoteReference"/>
          <w:rFonts w:ascii="Simplified Arabic" w:hAnsi="Simplified Arabic"/>
          <w:szCs w:val="22"/>
          <w:lang w:val="en-US"/>
        </w:rPr>
        <w:footnoteReference w:id="13"/>
      </w:r>
      <w:r w:rsidRPr="00B547D0">
        <w:rPr>
          <w:rStyle w:val="FootnoteReference"/>
          <w:rFonts w:ascii="Simplified Arabic" w:hAnsi="Simplified Arabic"/>
          <w:szCs w:val="22"/>
          <w:rtl/>
        </w:rPr>
        <w:t>)</w:t>
      </w:r>
      <w:r w:rsidR="00DC6B07" w:rsidRPr="0077681B">
        <w:rPr>
          <w:rtl/>
          <w:lang w:val="en-US"/>
        </w:rPr>
        <w:t>،</w:t>
      </w:r>
      <w:r w:rsidRPr="0077681B">
        <w:rPr>
          <w:rtl/>
          <w:lang w:val="en-US"/>
        </w:rPr>
        <w:t xml:space="preserve"> فإن على الدول الأطراف واجب </w:t>
      </w:r>
      <w:r w:rsidRPr="0077681B">
        <w:rPr>
          <w:rFonts w:hint="cs"/>
          <w:rtl/>
          <w:lang w:val="en-US"/>
        </w:rPr>
        <w:t xml:space="preserve">إجراء </w:t>
      </w:r>
      <w:r w:rsidRPr="0077681B">
        <w:rPr>
          <w:rtl/>
          <w:lang w:val="en-US"/>
        </w:rPr>
        <w:t>التحقيق</w:t>
      </w:r>
      <w:r w:rsidR="00DC6B07" w:rsidRPr="0077681B">
        <w:rPr>
          <w:rtl/>
          <w:lang w:val="en-US"/>
        </w:rPr>
        <w:t>،</w:t>
      </w:r>
      <w:r w:rsidRPr="0077681B">
        <w:rPr>
          <w:rtl/>
          <w:lang w:val="en-US"/>
        </w:rPr>
        <w:t xml:space="preserve"> بحسن نية وبطريقة سريعة وشاملة</w:t>
      </w:r>
      <w:r w:rsidR="00DC6B07" w:rsidRPr="0077681B">
        <w:rPr>
          <w:rtl/>
          <w:lang w:val="en-US"/>
        </w:rPr>
        <w:t>،</w:t>
      </w:r>
      <w:r w:rsidRPr="0077681B">
        <w:rPr>
          <w:rtl/>
          <w:lang w:val="en-US"/>
        </w:rPr>
        <w:t xml:space="preserve"> في جميع ادعاءات الانتهاكات </w:t>
      </w:r>
      <w:r w:rsidRPr="0077681B">
        <w:rPr>
          <w:rFonts w:hint="cs"/>
          <w:rtl/>
          <w:lang w:val="en-US"/>
        </w:rPr>
        <w:t>الخطيرة</w:t>
      </w:r>
      <w:r w:rsidRPr="0077681B">
        <w:rPr>
          <w:rtl/>
          <w:lang w:val="en-US"/>
        </w:rPr>
        <w:t xml:space="preserve"> </w:t>
      </w:r>
      <w:r w:rsidRPr="0077681B">
        <w:rPr>
          <w:rFonts w:hint="cs"/>
          <w:rtl/>
          <w:lang w:val="en-US"/>
        </w:rPr>
        <w:t>ل</w:t>
      </w:r>
      <w:r w:rsidRPr="0077681B">
        <w:rPr>
          <w:rtl/>
          <w:lang w:val="en-US"/>
        </w:rPr>
        <w:t xml:space="preserve">لعهد التي </w:t>
      </w:r>
      <w:r w:rsidRPr="0077681B">
        <w:rPr>
          <w:rFonts w:hint="cs"/>
          <w:rtl/>
          <w:lang w:val="en-US"/>
        </w:rPr>
        <w:t>تُوجَّه ضدها</w:t>
      </w:r>
      <w:r w:rsidRPr="0077681B">
        <w:rPr>
          <w:rtl/>
          <w:lang w:val="en-US"/>
        </w:rPr>
        <w:t xml:space="preserve"> وضد سلطاته</w:t>
      </w:r>
      <w:r w:rsidRPr="0077681B">
        <w:rPr>
          <w:rFonts w:hint="cs"/>
          <w:rtl/>
          <w:lang w:val="en-US"/>
        </w:rPr>
        <w:t>ا</w:t>
      </w:r>
      <w:r w:rsidRPr="0077681B">
        <w:rPr>
          <w:rtl/>
          <w:lang w:val="en-US"/>
        </w:rPr>
        <w:t>. وفي هذا الصدد</w:t>
      </w:r>
      <w:r w:rsidR="00DC6B07" w:rsidRPr="0077681B">
        <w:rPr>
          <w:rtl/>
          <w:lang w:val="en-US"/>
        </w:rPr>
        <w:t>،</w:t>
      </w:r>
      <w:r w:rsidRPr="0077681B">
        <w:rPr>
          <w:rtl/>
          <w:lang w:val="en-US"/>
        </w:rPr>
        <w:t xml:space="preserve"> تلاحظ اللجنة أن صاحب البلاغ قد خضع لفحص طبي في البداية</w:t>
      </w:r>
      <w:r w:rsidR="00DC6B07" w:rsidRPr="0077681B">
        <w:rPr>
          <w:rtl/>
          <w:lang w:val="en-US"/>
        </w:rPr>
        <w:t>،</w:t>
      </w:r>
      <w:r w:rsidRPr="0077681B">
        <w:rPr>
          <w:rtl/>
          <w:lang w:val="en-US"/>
        </w:rPr>
        <w:t xml:space="preserve"> بما في ذلك فحصه الطبي في </w:t>
      </w:r>
      <w:r w:rsidRPr="00B547D0">
        <w:rPr>
          <w:rtl/>
          <w:lang w:val="en-US"/>
        </w:rPr>
        <w:t>3</w:t>
      </w:r>
      <w:r w:rsidRPr="0077681B">
        <w:rPr>
          <w:rtl/>
          <w:lang w:val="en-US"/>
        </w:rPr>
        <w:t xml:space="preserve"> آب/أغسطس </w:t>
      </w:r>
      <w:r w:rsidRPr="00B547D0">
        <w:rPr>
          <w:rtl/>
          <w:lang w:val="en-US"/>
        </w:rPr>
        <w:t>2005</w:t>
      </w:r>
      <w:r w:rsidR="00DC6B07" w:rsidRPr="0077681B">
        <w:rPr>
          <w:rtl/>
          <w:lang w:val="en-US"/>
        </w:rPr>
        <w:t>،</w:t>
      </w:r>
      <w:r w:rsidRPr="0077681B">
        <w:rPr>
          <w:rtl/>
          <w:lang w:val="en-US"/>
        </w:rPr>
        <w:t xml:space="preserve"> وأن التحقيق الجنائي في ادعاءات صاحب البلاغ بشأن التعذيب قد </w:t>
      </w:r>
      <w:r w:rsidRPr="0077681B">
        <w:rPr>
          <w:rFonts w:hint="cs"/>
          <w:rtl/>
          <w:lang w:val="en-US"/>
        </w:rPr>
        <w:t>بُدئ فيه</w:t>
      </w:r>
      <w:r w:rsidRPr="0077681B">
        <w:rPr>
          <w:rtl/>
          <w:lang w:val="en-US"/>
        </w:rPr>
        <w:t xml:space="preserve"> في </w:t>
      </w:r>
      <w:r w:rsidRPr="00B547D0">
        <w:rPr>
          <w:rtl/>
          <w:lang w:val="en-US"/>
        </w:rPr>
        <w:t>6</w:t>
      </w:r>
      <w:r w:rsidRPr="0077681B">
        <w:rPr>
          <w:rtl/>
          <w:lang w:val="en-US"/>
        </w:rPr>
        <w:t xml:space="preserve"> كانون الأول/ديسمبر </w:t>
      </w:r>
      <w:r w:rsidRPr="00B547D0">
        <w:rPr>
          <w:rtl/>
          <w:lang w:val="en-US"/>
        </w:rPr>
        <w:t>2005</w:t>
      </w:r>
      <w:r w:rsidRPr="0077681B">
        <w:rPr>
          <w:rtl/>
          <w:lang w:val="en-US"/>
        </w:rPr>
        <w:t>.</w:t>
      </w:r>
    </w:p>
    <w:p w14:paraId="6F95CDE4" w14:textId="4CCF4845" w:rsidR="002D148D" w:rsidRPr="0077681B" w:rsidRDefault="002D148D" w:rsidP="002D148D">
      <w:pPr>
        <w:pStyle w:val="SingleTxtGA"/>
        <w:rPr>
          <w:spacing w:val="-2"/>
          <w:rtl/>
          <w:lang w:val="en-US"/>
        </w:rPr>
      </w:pPr>
      <w:r w:rsidRPr="00B547D0">
        <w:rPr>
          <w:spacing w:val="-2"/>
          <w:rtl/>
          <w:lang w:val="en-US"/>
        </w:rPr>
        <w:t>10</w:t>
      </w:r>
      <w:r w:rsidRPr="0077681B">
        <w:rPr>
          <w:spacing w:val="-2"/>
          <w:rtl/>
          <w:lang w:val="en-US"/>
        </w:rPr>
        <w:t>-</w:t>
      </w:r>
      <w:r w:rsidRPr="00B547D0">
        <w:rPr>
          <w:spacing w:val="-2"/>
          <w:rtl/>
          <w:lang w:val="en-US"/>
        </w:rPr>
        <w:t>5</w:t>
      </w:r>
      <w:r w:rsidRPr="0077681B">
        <w:rPr>
          <w:spacing w:val="-2"/>
          <w:rtl/>
          <w:lang w:val="en-US"/>
        </w:rPr>
        <w:tab/>
        <w:t xml:space="preserve">وتذكّر اللجنة كذلك بأن عبء الإثبات فيما يتعلق </w:t>
      </w:r>
      <w:r w:rsidRPr="0077681B">
        <w:rPr>
          <w:rFonts w:hint="cs"/>
          <w:spacing w:val="-2"/>
          <w:rtl/>
          <w:lang w:val="en-US"/>
        </w:rPr>
        <w:t>بالمسائل</w:t>
      </w:r>
      <w:r w:rsidRPr="0077681B">
        <w:rPr>
          <w:spacing w:val="-2"/>
          <w:rtl/>
          <w:lang w:val="en-US"/>
        </w:rPr>
        <w:t xml:space="preserve"> الوقائعية لا يمكن أن يقع على عاتق صاحب البلاغ وحده</w:t>
      </w:r>
      <w:r w:rsidR="00DC6B07" w:rsidRPr="0077681B">
        <w:rPr>
          <w:spacing w:val="-2"/>
          <w:rtl/>
          <w:lang w:val="en-US"/>
        </w:rPr>
        <w:t>،</w:t>
      </w:r>
      <w:r w:rsidRPr="0077681B">
        <w:rPr>
          <w:spacing w:val="-2"/>
          <w:rtl/>
          <w:lang w:val="en-US"/>
        </w:rPr>
        <w:t xml:space="preserve"> </w:t>
      </w:r>
      <w:r w:rsidRPr="0077681B">
        <w:rPr>
          <w:rFonts w:hint="cs"/>
          <w:spacing w:val="-2"/>
          <w:rtl/>
          <w:lang w:val="en-US"/>
        </w:rPr>
        <w:t>و</w:t>
      </w:r>
      <w:r w:rsidRPr="0077681B">
        <w:rPr>
          <w:spacing w:val="-2"/>
          <w:rtl/>
          <w:lang w:val="en-US"/>
        </w:rPr>
        <w:t xml:space="preserve">لا سيما بالنظر إلى أن صاحب البلاغ والدولة الطرف </w:t>
      </w:r>
      <w:r w:rsidRPr="0077681B">
        <w:rPr>
          <w:rFonts w:hint="cs"/>
          <w:spacing w:val="-2"/>
          <w:rtl/>
          <w:lang w:val="en-US"/>
        </w:rPr>
        <w:t>ليست لديهما</w:t>
      </w:r>
      <w:r w:rsidRPr="0077681B">
        <w:rPr>
          <w:spacing w:val="-2"/>
          <w:rtl/>
          <w:lang w:val="en-US"/>
        </w:rPr>
        <w:t xml:space="preserve"> دائماً </w:t>
      </w:r>
      <w:r w:rsidRPr="0077681B">
        <w:rPr>
          <w:rFonts w:hint="cs"/>
          <w:spacing w:val="-2"/>
          <w:rtl/>
          <w:lang w:val="en-US"/>
        </w:rPr>
        <w:t>إمكانية</w:t>
      </w:r>
      <w:r w:rsidRPr="0077681B">
        <w:rPr>
          <w:spacing w:val="-2"/>
          <w:rtl/>
          <w:lang w:val="en-US"/>
        </w:rPr>
        <w:t xml:space="preserve"> متساوية في الوصول إلى الأدلة وأن الدولة الطرف هي الوحيدة في كثير من الأحيان التي يمكنها الوصول إلى المعلومات ذات الصلة</w:t>
      </w:r>
      <w:r w:rsidRPr="00B547D0">
        <w:rPr>
          <w:rStyle w:val="FootnoteReference"/>
          <w:rFonts w:ascii="Simplified Arabic" w:hAnsi="Simplified Arabic"/>
          <w:spacing w:val="-2"/>
          <w:szCs w:val="22"/>
          <w:rtl/>
        </w:rPr>
        <w:t>(</w:t>
      </w:r>
      <w:r w:rsidRPr="00B547D0">
        <w:rPr>
          <w:rStyle w:val="FootnoteReference"/>
          <w:rFonts w:ascii="Simplified Arabic" w:hAnsi="Simplified Arabic"/>
          <w:spacing w:val="-2"/>
          <w:szCs w:val="22"/>
          <w:lang w:val="en-US"/>
        </w:rPr>
        <w:footnoteReference w:id="14"/>
      </w:r>
      <w:r w:rsidRPr="00B547D0">
        <w:rPr>
          <w:rStyle w:val="FootnoteReference"/>
          <w:rFonts w:ascii="Simplified Arabic" w:hAnsi="Simplified Arabic"/>
          <w:spacing w:val="-2"/>
          <w:szCs w:val="22"/>
          <w:rtl/>
        </w:rPr>
        <w:t>)</w:t>
      </w:r>
      <w:r w:rsidR="00DC6B07" w:rsidRPr="0077681B">
        <w:rPr>
          <w:spacing w:val="-2"/>
          <w:rtl/>
          <w:lang w:val="en-US"/>
        </w:rPr>
        <w:t>،</w:t>
      </w:r>
      <w:r w:rsidRPr="0077681B">
        <w:rPr>
          <w:spacing w:val="-2"/>
          <w:rtl/>
          <w:lang w:val="en-US"/>
        </w:rPr>
        <w:t xml:space="preserve"> ولا سيما عندما تحدث الإصابات </w:t>
      </w:r>
      <w:r w:rsidRPr="0077681B">
        <w:rPr>
          <w:rFonts w:hint="cs"/>
          <w:spacing w:val="-2"/>
          <w:rtl/>
          <w:lang w:val="en-US"/>
        </w:rPr>
        <w:t>كما يُدَّعى</w:t>
      </w:r>
      <w:r w:rsidRPr="0077681B">
        <w:rPr>
          <w:spacing w:val="-2"/>
          <w:rtl/>
          <w:lang w:val="en-US"/>
        </w:rPr>
        <w:t xml:space="preserve"> في </w:t>
      </w:r>
      <w:r w:rsidRPr="0077681B">
        <w:rPr>
          <w:rFonts w:hint="cs"/>
          <w:spacing w:val="-2"/>
          <w:rtl/>
          <w:lang w:val="en-US"/>
        </w:rPr>
        <w:t>الحالات التي يكون فيها صاحب البلاغ محتجَزاً لدى</w:t>
      </w:r>
      <w:r w:rsidRPr="0077681B">
        <w:rPr>
          <w:spacing w:val="-2"/>
          <w:rtl/>
          <w:lang w:val="en-US"/>
        </w:rPr>
        <w:t xml:space="preserve"> سلطات الدولة الطرف. وفي هذا الصدد</w:t>
      </w:r>
      <w:r w:rsidR="00DC6B07" w:rsidRPr="0077681B">
        <w:rPr>
          <w:spacing w:val="-2"/>
          <w:rtl/>
          <w:lang w:val="en-US"/>
        </w:rPr>
        <w:t>،</w:t>
      </w:r>
      <w:r w:rsidRPr="0077681B">
        <w:rPr>
          <w:spacing w:val="-2"/>
          <w:rtl/>
          <w:lang w:val="en-US"/>
        </w:rPr>
        <w:t xml:space="preserve"> </w:t>
      </w:r>
      <w:r w:rsidRPr="0077681B">
        <w:rPr>
          <w:rFonts w:hint="cs"/>
          <w:spacing w:val="-2"/>
          <w:rtl/>
          <w:lang w:val="en-US"/>
        </w:rPr>
        <w:t>تلاحظ اللجنة الأقوال</w:t>
      </w:r>
      <w:r w:rsidRPr="0077681B">
        <w:rPr>
          <w:spacing w:val="-2"/>
          <w:rtl/>
          <w:lang w:val="en-US"/>
        </w:rPr>
        <w:t xml:space="preserve"> التي أدلى بها </w:t>
      </w:r>
      <w:r w:rsidRPr="0077681B">
        <w:rPr>
          <w:rFonts w:hint="cs"/>
          <w:spacing w:val="-2"/>
          <w:rtl/>
          <w:lang w:val="en-US"/>
        </w:rPr>
        <w:t>"د.</w:t>
      </w:r>
      <w:r w:rsidR="00A36DAF" w:rsidRPr="0077681B">
        <w:rPr>
          <w:rFonts w:hint="cs"/>
          <w:spacing w:val="-2"/>
          <w:rtl/>
          <w:lang w:val="en-US"/>
        </w:rPr>
        <w:t xml:space="preserve"> </w:t>
      </w:r>
      <w:r w:rsidRPr="0077681B">
        <w:rPr>
          <w:rFonts w:hint="cs"/>
          <w:spacing w:val="-2"/>
          <w:rtl/>
          <w:lang w:val="en-US"/>
        </w:rPr>
        <w:t>س.</w:t>
      </w:r>
      <w:r w:rsidR="00A36DAF" w:rsidRPr="0077681B">
        <w:rPr>
          <w:rFonts w:hint="cs"/>
          <w:spacing w:val="-2"/>
          <w:rtl/>
          <w:lang w:val="en-US"/>
        </w:rPr>
        <w:t xml:space="preserve"> </w:t>
      </w:r>
      <w:r w:rsidRPr="0077681B">
        <w:rPr>
          <w:rFonts w:hint="cs"/>
          <w:spacing w:val="-2"/>
          <w:rtl/>
          <w:lang w:val="en-US"/>
        </w:rPr>
        <w:t>ك." والعديد من الشهود الآخرين</w:t>
      </w:r>
      <w:r w:rsidR="00DC6B07" w:rsidRPr="0077681B">
        <w:rPr>
          <w:spacing w:val="-2"/>
          <w:rtl/>
          <w:lang w:val="en-US"/>
        </w:rPr>
        <w:t>،</w:t>
      </w:r>
      <w:r w:rsidRPr="0077681B">
        <w:rPr>
          <w:spacing w:val="-2"/>
          <w:rtl/>
          <w:lang w:val="en-US"/>
        </w:rPr>
        <w:t xml:space="preserve"> </w:t>
      </w:r>
      <w:r w:rsidRPr="0077681B">
        <w:rPr>
          <w:rFonts w:hint="cs"/>
          <w:spacing w:val="-2"/>
          <w:rtl/>
          <w:lang w:val="en-US"/>
        </w:rPr>
        <w:t>والتي شهدوا فيها</w:t>
      </w:r>
      <w:r w:rsidRPr="0077681B">
        <w:rPr>
          <w:spacing w:val="-2"/>
          <w:rtl/>
          <w:lang w:val="en-US"/>
        </w:rPr>
        <w:t xml:space="preserve"> بأنه لم تكن </w:t>
      </w:r>
      <w:r w:rsidRPr="0077681B">
        <w:rPr>
          <w:rFonts w:hint="cs"/>
          <w:spacing w:val="-2"/>
          <w:rtl/>
          <w:lang w:val="en-US"/>
        </w:rPr>
        <w:t>توجد إصابات ظاهرة</w:t>
      </w:r>
      <w:r w:rsidRPr="0077681B">
        <w:rPr>
          <w:spacing w:val="-2"/>
          <w:rtl/>
          <w:lang w:val="en-US"/>
        </w:rPr>
        <w:t xml:space="preserve"> </w:t>
      </w:r>
      <w:r w:rsidRPr="0077681B">
        <w:rPr>
          <w:rFonts w:hint="cs"/>
          <w:spacing w:val="-2"/>
          <w:rtl/>
          <w:lang w:val="en-US"/>
        </w:rPr>
        <w:t>لدى</w:t>
      </w:r>
      <w:r w:rsidRPr="0077681B">
        <w:rPr>
          <w:spacing w:val="-2"/>
          <w:rtl/>
          <w:lang w:val="en-US"/>
        </w:rPr>
        <w:t xml:space="preserve"> صاحب البلاغ عندما قُبض عليه لأول مرة</w:t>
      </w:r>
      <w:r w:rsidR="00DC6B07" w:rsidRPr="0077681B">
        <w:rPr>
          <w:spacing w:val="-2"/>
          <w:rtl/>
          <w:lang w:val="en-US"/>
        </w:rPr>
        <w:t>،</w:t>
      </w:r>
      <w:r w:rsidRPr="0077681B">
        <w:rPr>
          <w:spacing w:val="-2"/>
          <w:rtl/>
          <w:lang w:val="en-US"/>
        </w:rPr>
        <w:t xml:space="preserve"> ما يناقض نظرية الدولة الطرف القائلة بأن صاحب البلاغ أصيب قبل </w:t>
      </w:r>
      <w:r w:rsidRPr="0077681B">
        <w:rPr>
          <w:rFonts w:hint="cs"/>
          <w:spacing w:val="-2"/>
          <w:rtl/>
          <w:lang w:val="en-US"/>
        </w:rPr>
        <w:t>القبض عليه</w:t>
      </w:r>
      <w:r w:rsidRPr="0077681B">
        <w:rPr>
          <w:spacing w:val="-2"/>
          <w:rtl/>
          <w:lang w:val="en-US"/>
        </w:rPr>
        <w:t xml:space="preserve"> (الفقرة </w:t>
      </w:r>
      <w:r w:rsidRPr="00B547D0">
        <w:rPr>
          <w:spacing w:val="-2"/>
          <w:rtl/>
          <w:lang w:val="en-US"/>
        </w:rPr>
        <w:t>6</w:t>
      </w:r>
      <w:r w:rsidRPr="0077681B">
        <w:rPr>
          <w:spacing w:val="-2"/>
          <w:rtl/>
          <w:lang w:val="en-US"/>
        </w:rPr>
        <w:t>-</w:t>
      </w:r>
      <w:r w:rsidRPr="00B547D0">
        <w:rPr>
          <w:spacing w:val="-2"/>
          <w:rtl/>
          <w:lang w:val="en-US"/>
        </w:rPr>
        <w:t>6</w:t>
      </w:r>
      <w:r w:rsidRPr="0077681B">
        <w:rPr>
          <w:spacing w:val="-2"/>
          <w:rtl/>
          <w:lang w:val="en-US"/>
        </w:rPr>
        <w:t xml:space="preserve"> أعلاه). ولذلك تلاحظ اللجنة أن </w:t>
      </w:r>
      <w:r w:rsidRPr="0077681B">
        <w:rPr>
          <w:rFonts w:hint="cs"/>
          <w:spacing w:val="-2"/>
          <w:rtl/>
          <w:lang w:val="en-US"/>
        </w:rPr>
        <w:t>المادة</w:t>
      </w:r>
      <w:r w:rsidRPr="0077681B">
        <w:rPr>
          <w:spacing w:val="-2"/>
          <w:rtl/>
          <w:lang w:val="en-US"/>
        </w:rPr>
        <w:t xml:space="preserve"> الموجودة في الملف لا تسمح لها باستنتاج أن التحقيق في ادعاءات التعذيب قد </w:t>
      </w:r>
      <w:r w:rsidRPr="0077681B">
        <w:rPr>
          <w:rFonts w:hint="cs"/>
          <w:spacing w:val="-2"/>
          <w:rtl/>
          <w:lang w:val="en-US"/>
        </w:rPr>
        <w:t>اضطُلع به على نحو</w:t>
      </w:r>
      <w:r w:rsidRPr="0077681B">
        <w:rPr>
          <w:spacing w:val="-2"/>
          <w:rtl/>
          <w:lang w:val="en-US"/>
        </w:rPr>
        <w:t xml:space="preserve"> فعال أو أنه </w:t>
      </w:r>
      <w:r w:rsidRPr="0077681B">
        <w:rPr>
          <w:rFonts w:hint="cs"/>
          <w:spacing w:val="-2"/>
          <w:rtl/>
          <w:lang w:val="en-US"/>
        </w:rPr>
        <w:t>قد جرى</w:t>
      </w:r>
      <w:r w:rsidRPr="0077681B">
        <w:rPr>
          <w:spacing w:val="-2"/>
          <w:rtl/>
          <w:lang w:val="en-US"/>
        </w:rPr>
        <w:t xml:space="preserve"> </w:t>
      </w:r>
      <w:r w:rsidRPr="0077681B">
        <w:rPr>
          <w:rFonts w:hint="cs"/>
          <w:spacing w:val="-2"/>
          <w:rtl/>
          <w:lang w:val="en-US"/>
        </w:rPr>
        <w:t>تحديد هوية</w:t>
      </w:r>
      <w:r w:rsidRPr="0077681B">
        <w:rPr>
          <w:spacing w:val="-2"/>
          <w:rtl/>
          <w:lang w:val="en-US"/>
        </w:rPr>
        <w:t xml:space="preserve"> أي مشتبه فيهم</w:t>
      </w:r>
      <w:r w:rsidR="00DC6B07" w:rsidRPr="0077681B">
        <w:rPr>
          <w:spacing w:val="-2"/>
          <w:rtl/>
          <w:lang w:val="en-US"/>
        </w:rPr>
        <w:t>،</w:t>
      </w:r>
      <w:r w:rsidRPr="0077681B">
        <w:rPr>
          <w:spacing w:val="-2"/>
          <w:rtl/>
          <w:lang w:val="en-US"/>
        </w:rPr>
        <w:t xml:space="preserve"> على الرغم من التقارير المفصلة </w:t>
      </w:r>
      <w:r w:rsidRPr="0077681B">
        <w:rPr>
          <w:rFonts w:hint="cs"/>
          <w:spacing w:val="-2"/>
          <w:rtl/>
          <w:lang w:val="en-US"/>
        </w:rPr>
        <w:t xml:space="preserve">المقدَّمة </w:t>
      </w:r>
      <w:r w:rsidRPr="0077681B">
        <w:rPr>
          <w:spacing w:val="-2"/>
          <w:rtl/>
          <w:lang w:val="en-US"/>
        </w:rPr>
        <w:t>من صاحب البلاغ</w:t>
      </w:r>
      <w:r w:rsidR="00DC6B07" w:rsidRPr="0077681B">
        <w:rPr>
          <w:spacing w:val="-2"/>
          <w:rtl/>
          <w:lang w:val="en-US"/>
        </w:rPr>
        <w:t>،</w:t>
      </w:r>
      <w:r w:rsidRPr="0077681B">
        <w:rPr>
          <w:spacing w:val="-2"/>
          <w:rtl/>
          <w:lang w:val="en-US"/>
        </w:rPr>
        <w:t xml:space="preserve"> وأقوال الشهود والسجلات الطبية التفصيلية التي تشير إلى </w:t>
      </w:r>
      <w:r w:rsidRPr="0077681B">
        <w:rPr>
          <w:rFonts w:hint="cs"/>
          <w:spacing w:val="-2"/>
          <w:rtl/>
          <w:lang w:val="en-US"/>
        </w:rPr>
        <w:t>وجود</w:t>
      </w:r>
      <w:r w:rsidRPr="0077681B">
        <w:rPr>
          <w:spacing w:val="-2"/>
          <w:rtl/>
          <w:lang w:val="en-US"/>
        </w:rPr>
        <w:t xml:space="preserve"> إصابات. وتلاحظ اللجنة أيضاً أن المحكمة </w:t>
      </w:r>
      <w:r w:rsidRPr="0077681B">
        <w:rPr>
          <w:rFonts w:hint="cs"/>
          <w:spacing w:val="-2"/>
          <w:rtl/>
          <w:lang w:val="en-US"/>
        </w:rPr>
        <w:t xml:space="preserve">قد </w:t>
      </w:r>
      <w:r w:rsidRPr="0077681B">
        <w:rPr>
          <w:spacing w:val="-2"/>
          <w:rtl/>
          <w:lang w:val="en-US"/>
        </w:rPr>
        <w:t>استندت إلى اعتراف صاحب البلاغ</w:t>
      </w:r>
      <w:r w:rsidR="00DC6B07" w:rsidRPr="0077681B">
        <w:rPr>
          <w:spacing w:val="-2"/>
          <w:rtl/>
          <w:lang w:val="en-US"/>
        </w:rPr>
        <w:t>،</w:t>
      </w:r>
      <w:r w:rsidRPr="0077681B">
        <w:rPr>
          <w:spacing w:val="-2"/>
          <w:rtl/>
          <w:lang w:val="en-US"/>
        </w:rPr>
        <w:t xml:space="preserve"> </w:t>
      </w:r>
      <w:r w:rsidRPr="0077681B">
        <w:rPr>
          <w:rFonts w:hint="cs"/>
          <w:spacing w:val="-2"/>
          <w:rtl/>
          <w:lang w:val="en-US"/>
        </w:rPr>
        <w:t xml:space="preserve">إلى </w:t>
      </w:r>
      <w:r w:rsidRPr="0077681B">
        <w:rPr>
          <w:rFonts w:hint="cs"/>
          <w:spacing w:val="-2"/>
          <w:rtl/>
          <w:lang w:val="en-US"/>
        </w:rPr>
        <w:lastRenderedPageBreak/>
        <w:t>جانب</w:t>
      </w:r>
      <w:r w:rsidRPr="0077681B">
        <w:rPr>
          <w:spacing w:val="-2"/>
          <w:rtl/>
          <w:lang w:val="en-US"/>
        </w:rPr>
        <w:t xml:space="preserve"> أدلة أخرى</w:t>
      </w:r>
      <w:r w:rsidR="00DC6B07" w:rsidRPr="0077681B">
        <w:rPr>
          <w:spacing w:val="-2"/>
          <w:rtl/>
          <w:lang w:val="en-US"/>
        </w:rPr>
        <w:t>،</w:t>
      </w:r>
      <w:r w:rsidRPr="0077681B">
        <w:rPr>
          <w:spacing w:val="-2"/>
          <w:rtl/>
          <w:lang w:val="en-US"/>
        </w:rPr>
        <w:t xml:space="preserve"> </w:t>
      </w:r>
      <w:r w:rsidRPr="0077681B">
        <w:rPr>
          <w:rFonts w:hint="cs"/>
          <w:spacing w:val="-2"/>
          <w:rtl/>
          <w:lang w:val="en-US"/>
        </w:rPr>
        <w:t xml:space="preserve">لكي تخلص إلى </w:t>
      </w:r>
      <w:r w:rsidRPr="0077681B">
        <w:rPr>
          <w:spacing w:val="-2"/>
          <w:rtl/>
          <w:lang w:val="en-US"/>
        </w:rPr>
        <w:t>إدانته</w:t>
      </w:r>
      <w:r w:rsidR="00DC6B07" w:rsidRPr="0077681B">
        <w:rPr>
          <w:spacing w:val="-2"/>
          <w:rtl/>
          <w:lang w:val="en-US"/>
        </w:rPr>
        <w:t>،</w:t>
      </w:r>
      <w:r w:rsidRPr="0077681B">
        <w:rPr>
          <w:spacing w:val="-2"/>
          <w:rtl/>
          <w:lang w:val="en-US"/>
        </w:rPr>
        <w:t xml:space="preserve"> على الرغم </w:t>
      </w:r>
      <w:r w:rsidRPr="0077681B">
        <w:rPr>
          <w:rFonts w:hint="cs"/>
          <w:spacing w:val="-2"/>
          <w:rtl/>
          <w:lang w:val="en-US"/>
        </w:rPr>
        <w:t>مما دفع به</w:t>
      </w:r>
      <w:r w:rsidRPr="0077681B">
        <w:rPr>
          <w:spacing w:val="-2"/>
          <w:rtl/>
          <w:lang w:val="en-US"/>
        </w:rPr>
        <w:t xml:space="preserve"> أثناء جلسات المحاكمة </w:t>
      </w:r>
      <w:r w:rsidRPr="0077681B">
        <w:rPr>
          <w:rFonts w:hint="cs"/>
          <w:spacing w:val="-2"/>
          <w:rtl/>
          <w:lang w:val="en-US"/>
        </w:rPr>
        <w:t xml:space="preserve">من </w:t>
      </w:r>
      <w:r w:rsidRPr="0077681B">
        <w:rPr>
          <w:spacing w:val="-2"/>
          <w:rtl/>
          <w:lang w:val="en-US"/>
        </w:rPr>
        <w:t xml:space="preserve">أنه تعرض للتعذيب. </w:t>
      </w:r>
      <w:r w:rsidRPr="0077681B">
        <w:rPr>
          <w:rFonts w:hint="cs"/>
          <w:spacing w:val="-2"/>
          <w:rtl/>
          <w:lang w:val="en-US"/>
        </w:rPr>
        <w:t>وتبعاً لذلك</w:t>
      </w:r>
      <w:r w:rsidR="00DC6B07" w:rsidRPr="0077681B">
        <w:rPr>
          <w:spacing w:val="-2"/>
          <w:rtl/>
          <w:lang w:val="en-US"/>
        </w:rPr>
        <w:t>،</w:t>
      </w:r>
      <w:r w:rsidRPr="0077681B">
        <w:rPr>
          <w:spacing w:val="-2"/>
          <w:rtl/>
          <w:lang w:val="en-US"/>
        </w:rPr>
        <w:t xml:space="preserve"> تخلص اللجنة إلى أن الوقائع المعروضة عليها تكشف عن </w:t>
      </w:r>
      <w:r w:rsidRPr="0077681B">
        <w:rPr>
          <w:rFonts w:hint="cs"/>
          <w:spacing w:val="-2"/>
          <w:rtl/>
          <w:lang w:val="en-US"/>
        </w:rPr>
        <w:t xml:space="preserve">حدوث </w:t>
      </w:r>
      <w:r w:rsidRPr="0077681B">
        <w:rPr>
          <w:spacing w:val="-2"/>
          <w:rtl/>
          <w:lang w:val="en-US"/>
        </w:rPr>
        <w:t xml:space="preserve">انتهاك </w:t>
      </w:r>
      <w:r w:rsidRPr="0077681B">
        <w:rPr>
          <w:rFonts w:hint="cs"/>
          <w:spacing w:val="-2"/>
          <w:rtl/>
          <w:lang w:val="en-US"/>
        </w:rPr>
        <w:t>ل</w:t>
      </w:r>
      <w:r w:rsidRPr="0077681B">
        <w:rPr>
          <w:spacing w:val="-2"/>
          <w:rtl/>
          <w:lang w:val="en-US"/>
        </w:rPr>
        <w:t xml:space="preserve">حقوق صاحب البلاغ بموجب المادة </w:t>
      </w:r>
      <w:r w:rsidRPr="00B547D0">
        <w:rPr>
          <w:spacing w:val="-2"/>
          <w:rtl/>
          <w:lang w:val="en-US"/>
        </w:rPr>
        <w:t>7</w:t>
      </w:r>
      <w:r w:rsidR="00DC6B07" w:rsidRPr="0077681B">
        <w:rPr>
          <w:rFonts w:hint="cs"/>
          <w:spacing w:val="-2"/>
          <w:rtl/>
          <w:lang w:val="en-US"/>
        </w:rPr>
        <w:t>،</w:t>
      </w:r>
      <w:r w:rsidRPr="0077681B">
        <w:rPr>
          <w:spacing w:val="-2"/>
          <w:rtl/>
          <w:lang w:val="en-US"/>
        </w:rPr>
        <w:t xml:space="preserve"> مقروءة بمفردها وبالاقتران مع المادة </w:t>
      </w:r>
      <w:r w:rsidRPr="00B547D0">
        <w:rPr>
          <w:spacing w:val="-2"/>
          <w:rtl/>
          <w:lang w:val="en-US"/>
        </w:rPr>
        <w:t>2</w:t>
      </w:r>
      <w:r w:rsidRPr="0077681B">
        <w:rPr>
          <w:spacing w:val="-2"/>
          <w:rtl/>
          <w:lang w:val="en-US"/>
        </w:rPr>
        <w:t>(</w:t>
      </w:r>
      <w:r w:rsidRPr="00B547D0">
        <w:rPr>
          <w:spacing w:val="-2"/>
          <w:rtl/>
          <w:lang w:val="en-US"/>
        </w:rPr>
        <w:t>3</w:t>
      </w:r>
      <w:r w:rsidRPr="0077681B">
        <w:rPr>
          <w:spacing w:val="-2"/>
          <w:rtl/>
          <w:lang w:val="en-US"/>
        </w:rPr>
        <w:t>)</w:t>
      </w:r>
      <w:r w:rsidR="00DC6B07" w:rsidRPr="0077681B">
        <w:rPr>
          <w:rFonts w:hint="cs"/>
          <w:spacing w:val="-2"/>
          <w:rtl/>
          <w:lang w:val="en-US"/>
        </w:rPr>
        <w:t>،</w:t>
      </w:r>
      <w:r w:rsidRPr="0077681B">
        <w:rPr>
          <w:spacing w:val="-2"/>
          <w:rtl/>
          <w:lang w:val="en-US"/>
        </w:rPr>
        <w:t xml:space="preserve"> والمادة </w:t>
      </w:r>
      <w:r w:rsidRPr="00B547D0">
        <w:rPr>
          <w:spacing w:val="-2"/>
          <w:rtl/>
          <w:lang w:val="en-US"/>
        </w:rPr>
        <w:t>14</w:t>
      </w:r>
      <w:r w:rsidRPr="0077681B">
        <w:rPr>
          <w:spacing w:val="-2"/>
          <w:rtl/>
          <w:lang w:val="en-US"/>
        </w:rPr>
        <w:t>(</w:t>
      </w:r>
      <w:r w:rsidRPr="00B547D0">
        <w:rPr>
          <w:spacing w:val="-2"/>
          <w:rtl/>
          <w:lang w:val="en-US"/>
        </w:rPr>
        <w:t>3</w:t>
      </w:r>
      <w:r w:rsidRPr="0077681B">
        <w:rPr>
          <w:spacing w:val="-2"/>
          <w:rtl/>
          <w:lang w:val="en-US"/>
        </w:rPr>
        <w:t>)(ز)</w:t>
      </w:r>
      <w:r w:rsidRPr="0077681B">
        <w:rPr>
          <w:rFonts w:hint="cs"/>
          <w:spacing w:val="-2"/>
          <w:rtl/>
          <w:lang w:val="en-US"/>
        </w:rPr>
        <w:t xml:space="preserve"> من العهد.</w:t>
      </w:r>
    </w:p>
    <w:p w14:paraId="61088ED3" w14:textId="23623261" w:rsidR="002D148D" w:rsidRPr="0077681B" w:rsidRDefault="002D148D" w:rsidP="002D148D">
      <w:pPr>
        <w:pStyle w:val="SingleTxtGA"/>
        <w:rPr>
          <w:spacing w:val="-4"/>
          <w:rtl/>
        </w:rPr>
      </w:pPr>
      <w:r w:rsidRPr="00B547D0">
        <w:rPr>
          <w:rFonts w:hint="cs"/>
          <w:rtl/>
        </w:rPr>
        <w:t>11</w:t>
      </w:r>
      <w:r w:rsidRPr="0077681B">
        <w:rPr>
          <w:rFonts w:hint="cs"/>
          <w:rtl/>
        </w:rPr>
        <w:t>-</w:t>
      </w:r>
      <w:r w:rsidRPr="0077681B">
        <w:rPr>
          <w:rtl/>
        </w:rPr>
        <w:tab/>
      </w:r>
      <w:r w:rsidRPr="0077681B">
        <w:rPr>
          <w:rFonts w:hint="cs"/>
          <w:rtl/>
        </w:rPr>
        <w:t xml:space="preserve">وترى اللجنة </w:t>
      </w:r>
      <w:r w:rsidRPr="0077681B">
        <w:rPr>
          <w:rtl/>
        </w:rPr>
        <w:t xml:space="preserve">عملاً بالمادة </w:t>
      </w:r>
      <w:r w:rsidRPr="00B547D0">
        <w:rPr>
          <w:rtl/>
        </w:rPr>
        <w:t>5</w:t>
      </w:r>
      <w:r w:rsidRPr="0077681B">
        <w:rPr>
          <w:rtl/>
        </w:rPr>
        <w:t>(</w:t>
      </w:r>
      <w:r w:rsidRPr="00B547D0">
        <w:rPr>
          <w:rtl/>
        </w:rPr>
        <w:t>4</w:t>
      </w:r>
      <w:r w:rsidRPr="0077681B">
        <w:rPr>
          <w:rtl/>
        </w:rPr>
        <w:t>) من البروتوكول الاختياري</w:t>
      </w:r>
      <w:r w:rsidR="00DC6B07" w:rsidRPr="0077681B">
        <w:rPr>
          <w:rtl/>
        </w:rPr>
        <w:t>،</w:t>
      </w:r>
      <w:r w:rsidRPr="0077681B">
        <w:rPr>
          <w:rtl/>
        </w:rPr>
        <w:t xml:space="preserve"> أن الوقائع المعروضة عليها تكشف </w:t>
      </w:r>
      <w:r w:rsidRPr="0077681B">
        <w:rPr>
          <w:spacing w:val="-4"/>
          <w:rtl/>
        </w:rPr>
        <w:t xml:space="preserve">عن انتهاك الدولة الطرف للمادة </w:t>
      </w:r>
      <w:r w:rsidRPr="00B547D0">
        <w:rPr>
          <w:spacing w:val="-4"/>
          <w:rtl/>
        </w:rPr>
        <w:t>7</w:t>
      </w:r>
      <w:r w:rsidR="00DC6B07" w:rsidRPr="0077681B">
        <w:rPr>
          <w:spacing w:val="-4"/>
          <w:rtl/>
        </w:rPr>
        <w:t>،</w:t>
      </w:r>
      <w:r w:rsidRPr="0077681B">
        <w:rPr>
          <w:spacing w:val="-4"/>
          <w:rtl/>
        </w:rPr>
        <w:t xml:space="preserve"> مقروءة بمفردها وبالاقتران مع المادة </w:t>
      </w:r>
      <w:r w:rsidRPr="00B547D0">
        <w:rPr>
          <w:spacing w:val="-4"/>
          <w:rtl/>
        </w:rPr>
        <w:t>2</w:t>
      </w:r>
      <w:r w:rsidRPr="0077681B">
        <w:rPr>
          <w:spacing w:val="-4"/>
          <w:rtl/>
        </w:rPr>
        <w:t>(</w:t>
      </w:r>
      <w:r w:rsidRPr="00B547D0">
        <w:rPr>
          <w:spacing w:val="-4"/>
          <w:rtl/>
        </w:rPr>
        <w:t>3</w:t>
      </w:r>
      <w:r w:rsidRPr="0077681B">
        <w:rPr>
          <w:spacing w:val="-4"/>
          <w:rtl/>
        </w:rPr>
        <w:t>)</w:t>
      </w:r>
      <w:r w:rsidR="00DC6B07" w:rsidRPr="0077681B">
        <w:rPr>
          <w:rFonts w:hint="cs"/>
          <w:spacing w:val="-4"/>
          <w:rtl/>
        </w:rPr>
        <w:t>،</w:t>
      </w:r>
      <w:r w:rsidRPr="0077681B">
        <w:rPr>
          <w:spacing w:val="-4"/>
          <w:rtl/>
        </w:rPr>
        <w:t xml:space="preserve"> والمادة </w:t>
      </w:r>
      <w:r w:rsidRPr="00B547D0">
        <w:rPr>
          <w:spacing w:val="-4"/>
          <w:rtl/>
        </w:rPr>
        <w:t>14</w:t>
      </w:r>
      <w:r w:rsidRPr="0077681B">
        <w:rPr>
          <w:spacing w:val="-4"/>
          <w:rtl/>
        </w:rPr>
        <w:t>(</w:t>
      </w:r>
      <w:r w:rsidRPr="00B547D0">
        <w:rPr>
          <w:spacing w:val="-4"/>
          <w:rtl/>
        </w:rPr>
        <w:t>3</w:t>
      </w:r>
      <w:r w:rsidRPr="0077681B">
        <w:rPr>
          <w:spacing w:val="-4"/>
          <w:rtl/>
        </w:rPr>
        <w:t>)(ز) من العهد.</w:t>
      </w:r>
    </w:p>
    <w:p w14:paraId="205C1D2E" w14:textId="346F5680" w:rsidR="002D148D" w:rsidRPr="0077681B" w:rsidRDefault="002D148D" w:rsidP="002D148D">
      <w:pPr>
        <w:pStyle w:val="SingleTxtGA"/>
        <w:rPr>
          <w:rtl/>
        </w:rPr>
      </w:pPr>
      <w:r w:rsidRPr="00B547D0">
        <w:rPr>
          <w:rtl/>
        </w:rPr>
        <w:t>12</w:t>
      </w:r>
      <w:r w:rsidRPr="0077681B">
        <w:rPr>
          <w:rtl/>
        </w:rPr>
        <w:t>-</w:t>
      </w:r>
      <w:r w:rsidRPr="0077681B">
        <w:rPr>
          <w:rtl/>
        </w:rPr>
        <w:tab/>
      </w:r>
      <w:r w:rsidRPr="0077681B">
        <w:rPr>
          <w:rFonts w:hint="cs"/>
          <w:rtl/>
        </w:rPr>
        <w:t>و</w:t>
      </w:r>
      <w:r w:rsidRPr="0077681B">
        <w:rPr>
          <w:rtl/>
        </w:rPr>
        <w:t xml:space="preserve">عملاً بالمادة </w:t>
      </w:r>
      <w:r w:rsidRPr="00B547D0">
        <w:rPr>
          <w:rtl/>
        </w:rPr>
        <w:t>2</w:t>
      </w:r>
      <w:r w:rsidRPr="0077681B">
        <w:rPr>
          <w:rtl/>
        </w:rPr>
        <w:t>(</w:t>
      </w:r>
      <w:r w:rsidRPr="00B547D0">
        <w:rPr>
          <w:rtl/>
        </w:rPr>
        <w:t>3</w:t>
      </w:r>
      <w:r w:rsidRPr="0077681B">
        <w:rPr>
          <w:rtl/>
        </w:rPr>
        <w:t>)(أ) من العهد</w:t>
      </w:r>
      <w:r w:rsidR="00DC6B07" w:rsidRPr="0077681B">
        <w:rPr>
          <w:rtl/>
        </w:rPr>
        <w:t>،</w:t>
      </w:r>
      <w:r w:rsidRPr="0077681B">
        <w:rPr>
          <w:rtl/>
        </w:rPr>
        <w:t xml:space="preserve"> فإن الدولة الطرف ملزمة بتوفير سبيل انتصاف فعال لصاحب البلاغ. وهذا يتطلب منها </w:t>
      </w:r>
      <w:r w:rsidRPr="0077681B">
        <w:rPr>
          <w:rFonts w:hint="cs"/>
          <w:rtl/>
        </w:rPr>
        <w:t>تقديم الجبر الكامل</w:t>
      </w:r>
      <w:r w:rsidRPr="0077681B">
        <w:rPr>
          <w:rtl/>
        </w:rPr>
        <w:t xml:space="preserve"> </w:t>
      </w:r>
      <w:r w:rsidRPr="0077681B">
        <w:rPr>
          <w:rFonts w:hint="cs"/>
          <w:rtl/>
        </w:rPr>
        <w:t>إلى ا</w:t>
      </w:r>
      <w:r w:rsidRPr="0077681B">
        <w:rPr>
          <w:rtl/>
        </w:rPr>
        <w:t xml:space="preserve">لأفراد الذين انتهكت حقوقهم المنصوص عليها في العهد. </w:t>
      </w:r>
      <w:r w:rsidRPr="0077681B">
        <w:rPr>
          <w:rFonts w:hint="cs"/>
          <w:rtl/>
        </w:rPr>
        <w:t>وتبعاً</w:t>
      </w:r>
      <w:r w:rsidRPr="0077681B">
        <w:rPr>
          <w:rtl/>
        </w:rPr>
        <w:t xml:space="preserve"> </w:t>
      </w:r>
      <w:r w:rsidRPr="0077681B">
        <w:rPr>
          <w:rFonts w:hint="cs"/>
          <w:rtl/>
        </w:rPr>
        <w:t>ل</w:t>
      </w:r>
      <w:r w:rsidRPr="0077681B">
        <w:rPr>
          <w:rtl/>
        </w:rPr>
        <w:t>ذلك</w:t>
      </w:r>
      <w:r w:rsidR="00DC6B07" w:rsidRPr="0077681B">
        <w:rPr>
          <w:rtl/>
        </w:rPr>
        <w:t>،</w:t>
      </w:r>
      <w:r w:rsidRPr="0077681B">
        <w:rPr>
          <w:rtl/>
        </w:rPr>
        <w:t xml:space="preserve"> فإن الدولة الطرف ملزمة</w:t>
      </w:r>
      <w:r w:rsidR="00DC6B07" w:rsidRPr="0077681B">
        <w:rPr>
          <w:rtl/>
        </w:rPr>
        <w:t>،</w:t>
      </w:r>
      <w:r w:rsidRPr="0077681B">
        <w:rPr>
          <w:rtl/>
        </w:rPr>
        <w:t xml:space="preserve"> في جملة أمور</w:t>
      </w:r>
      <w:r w:rsidR="00DC6B07" w:rsidRPr="0077681B">
        <w:rPr>
          <w:rtl/>
        </w:rPr>
        <w:t>،</w:t>
      </w:r>
      <w:r w:rsidRPr="0077681B">
        <w:rPr>
          <w:rtl/>
        </w:rPr>
        <w:t xml:space="preserve"> باتخاذ الخطوات المناسبة لإجراء تحقيق شامل وسريع ونزيه في ادعاءات </w:t>
      </w:r>
      <w:r w:rsidRPr="0077681B">
        <w:rPr>
          <w:rFonts w:hint="cs"/>
          <w:rtl/>
        </w:rPr>
        <w:t xml:space="preserve">التعذيب المقدمة من </w:t>
      </w:r>
      <w:r w:rsidRPr="0077681B">
        <w:rPr>
          <w:rtl/>
        </w:rPr>
        <w:t>صاحب البلاغ و</w:t>
      </w:r>
      <w:r w:rsidRPr="0077681B">
        <w:rPr>
          <w:rFonts w:hint="cs"/>
          <w:rtl/>
        </w:rPr>
        <w:t>ب</w:t>
      </w:r>
      <w:r w:rsidRPr="0077681B">
        <w:rPr>
          <w:rtl/>
        </w:rPr>
        <w:t xml:space="preserve">تقديم تعويض مناسب </w:t>
      </w:r>
      <w:r w:rsidRPr="0077681B">
        <w:rPr>
          <w:rFonts w:hint="cs"/>
          <w:rtl/>
        </w:rPr>
        <w:t>إليه</w:t>
      </w:r>
      <w:r w:rsidRPr="0077681B">
        <w:rPr>
          <w:rtl/>
        </w:rPr>
        <w:t>. كما أن الدولة الطرف ملزمة باتخاذ جميع الخطوات اللازمة لمنع حدوث انتهاكات مماثلة في المستقبل.</w:t>
      </w:r>
    </w:p>
    <w:p w14:paraId="68BA065F" w14:textId="7022D35F" w:rsidR="002D148D" w:rsidRDefault="002D148D" w:rsidP="00843AFD">
      <w:pPr>
        <w:pStyle w:val="SingleTxtGA"/>
        <w:rPr>
          <w:rtl/>
          <w:lang w:val="en-US"/>
        </w:rPr>
      </w:pPr>
      <w:r w:rsidRPr="00B547D0">
        <w:rPr>
          <w:rtl/>
          <w:lang w:val="en-US"/>
        </w:rPr>
        <w:t>13</w:t>
      </w:r>
      <w:r w:rsidRPr="0077681B">
        <w:rPr>
          <w:rtl/>
          <w:lang w:val="en-US"/>
        </w:rPr>
        <w:t>-</w:t>
      </w:r>
      <w:r w:rsidRPr="0077681B">
        <w:rPr>
          <w:rtl/>
          <w:lang w:val="en-US"/>
        </w:rPr>
        <w:tab/>
      </w:r>
      <w:r w:rsidRPr="0077681B">
        <w:rPr>
          <w:rtl/>
        </w:rPr>
        <w:t>واللجنة</w:t>
      </w:r>
      <w:r w:rsidR="00DC6B07" w:rsidRPr="0077681B">
        <w:rPr>
          <w:rtl/>
        </w:rPr>
        <w:t>،</w:t>
      </w:r>
      <w:r w:rsidRPr="0077681B">
        <w:rPr>
          <w:rtl/>
        </w:rPr>
        <w:t xml:space="preserve"> إذ تضع في اعتبارها أن الدولة الطرف</w:t>
      </w:r>
      <w:r w:rsidR="00DC6B07" w:rsidRPr="0077681B">
        <w:rPr>
          <w:rtl/>
        </w:rPr>
        <w:t>،</w:t>
      </w:r>
      <w:r w:rsidRPr="0077681B">
        <w:rPr>
          <w:rtl/>
        </w:rPr>
        <w:t xml:space="preserve"> بانضمامها إلى البروتوكول الاختياري</w:t>
      </w:r>
      <w:r w:rsidR="00DC6B07" w:rsidRPr="0077681B">
        <w:rPr>
          <w:rtl/>
        </w:rPr>
        <w:t>،</w:t>
      </w:r>
      <w:r w:rsidRPr="0077681B">
        <w:rPr>
          <w:rtl/>
        </w:rPr>
        <w:t xml:space="preserve"> قد اعترفت باختصاص اللجنة في </w:t>
      </w:r>
      <w:r w:rsidRPr="0077681B">
        <w:rPr>
          <w:rtl/>
          <w:lang w:val="en-US"/>
        </w:rPr>
        <w:t>تحديد ما إذا كان قد حدث انتهاك للعهد</w:t>
      </w:r>
      <w:r w:rsidRPr="0077681B">
        <w:rPr>
          <w:rFonts w:hint="cs"/>
          <w:rtl/>
          <w:lang w:val="en-US"/>
        </w:rPr>
        <w:t xml:space="preserve"> </w:t>
      </w:r>
      <w:r w:rsidRPr="0077681B">
        <w:rPr>
          <w:rtl/>
        </w:rPr>
        <w:t>أم لا</w:t>
      </w:r>
      <w:r w:rsidR="00DC6B07" w:rsidRPr="0077681B">
        <w:rPr>
          <w:rtl/>
        </w:rPr>
        <w:t>،</w:t>
      </w:r>
      <w:r w:rsidRPr="0077681B">
        <w:rPr>
          <w:rtl/>
        </w:rPr>
        <w:t xml:space="preserve"> وأنها تعهدت</w:t>
      </w:r>
      <w:r w:rsidR="00DC6B07" w:rsidRPr="0077681B">
        <w:rPr>
          <w:rtl/>
        </w:rPr>
        <w:t>،</w:t>
      </w:r>
      <w:r w:rsidRPr="0077681B">
        <w:rPr>
          <w:rtl/>
        </w:rPr>
        <w:t xml:space="preserve"> عملاً بالمادة </w:t>
      </w:r>
      <w:r w:rsidRPr="00B547D0">
        <w:rPr>
          <w:rtl/>
        </w:rPr>
        <w:t>2</w:t>
      </w:r>
      <w:r w:rsidRPr="0077681B">
        <w:rPr>
          <w:rtl/>
        </w:rPr>
        <w:t xml:space="preserve"> من العهد</w:t>
      </w:r>
      <w:r w:rsidR="00DC6B07" w:rsidRPr="0077681B">
        <w:rPr>
          <w:rtl/>
        </w:rPr>
        <w:t>،</w:t>
      </w:r>
      <w:r w:rsidRPr="0077681B">
        <w:rPr>
          <w:rtl/>
        </w:rPr>
        <w:t xml:space="preserve"> بأن تضمن لجميع الأفراد الموجودين في إقليمها والخاضعين لولايتها الحقوق المعترف بها في العهد</w:t>
      </w:r>
      <w:r w:rsidR="00DC6B07" w:rsidRPr="0077681B">
        <w:rPr>
          <w:rtl/>
        </w:rPr>
        <w:t>،</w:t>
      </w:r>
      <w:r w:rsidRPr="0077681B">
        <w:rPr>
          <w:rtl/>
        </w:rPr>
        <w:t xml:space="preserve"> وأن توفر سبيل انتصاف فعالاً عندما يثبت وقوع انتهاك</w:t>
      </w:r>
      <w:r w:rsidR="00DC6B07" w:rsidRPr="0077681B">
        <w:rPr>
          <w:rtl/>
        </w:rPr>
        <w:t>،</w:t>
      </w:r>
      <w:r w:rsidRPr="0077681B">
        <w:rPr>
          <w:rtl/>
        </w:rPr>
        <w:t xml:space="preserve"> تود أن تتلقى من الدولة الطرف في غضون </w:t>
      </w:r>
      <w:r w:rsidRPr="00B547D0">
        <w:rPr>
          <w:rtl/>
        </w:rPr>
        <w:t>180</w:t>
      </w:r>
      <w:r w:rsidRPr="0077681B">
        <w:rPr>
          <w:rtl/>
        </w:rPr>
        <w:t xml:space="preserve"> يوماً معلومات </w:t>
      </w:r>
      <w:r w:rsidRPr="0077681B">
        <w:rPr>
          <w:rFonts w:hint="cs"/>
          <w:rtl/>
        </w:rPr>
        <w:t>عن</w:t>
      </w:r>
      <w:r w:rsidRPr="0077681B">
        <w:rPr>
          <w:rtl/>
        </w:rPr>
        <w:t xml:space="preserve"> التدابير المتخذة </w:t>
      </w:r>
      <w:r w:rsidRPr="0077681B">
        <w:rPr>
          <w:rFonts w:hint="cs"/>
          <w:rtl/>
        </w:rPr>
        <w:t>لإنفاذ</w:t>
      </w:r>
      <w:r w:rsidRPr="0077681B">
        <w:rPr>
          <w:rtl/>
        </w:rPr>
        <w:t xml:space="preserve"> آراء اللجنة</w:t>
      </w:r>
      <w:r w:rsidRPr="0077681B">
        <w:rPr>
          <w:lang w:val="en-US"/>
        </w:rPr>
        <w:t>.</w:t>
      </w:r>
      <w:r w:rsidRPr="0077681B">
        <w:rPr>
          <w:rtl/>
          <w:lang w:val="en-US"/>
        </w:rPr>
        <w:t xml:space="preserve"> </w:t>
      </w:r>
      <w:r w:rsidRPr="0077681B">
        <w:rPr>
          <w:rFonts w:hint="cs"/>
          <w:rtl/>
          <w:lang w:val="en-US"/>
        </w:rPr>
        <w:t>و</w:t>
      </w:r>
      <w:r w:rsidRPr="0077681B">
        <w:rPr>
          <w:rtl/>
          <w:lang w:val="en-US"/>
        </w:rPr>
        <w:t xml:space="preserve">الدولة الطرف مطالبة </w:t>
      </w:r>
      <w:r w:rsidRPr="0077681B">
        <w:rPr>
          <w:rFonts w:hint="cs"/>
          <w:rtl/>
          <w:lang w:val="en-US"/>
        </w:rPr>
        <w:t xml:space="preserve">أيضاً </w:t>
      </w:r>
      <w:r w:rsidRPr="0077681B">
        <w:rPr>
          <w:rtl/>
          <w:lang w:val="en-US"/>
        </w:rPr>
        <w:t>بنشر هذه الآراء وتعميمها على نطاق واسع باللغات الرسمية</w:t>
      </w:r>
      <w:r w:rsidRPr="0077681B">
        <w:rPr>
          <w:rFonts w:hint="cs"/>
          <w:rtl/>
          <w:lang w:val="en-US"/>
        </w:rPr>
        <w:t xml:space="preserve"> للدولة الطراف.</w:t>
      </w:r>
    </w:p>
    <w:p w14:paraId="4A9C0C9E" w14:textId="5F9CE303" w:rsidR="00843AFD" w:rsidRPr="00843AFD" w:rsidRDefault="00843AFD" w:rsidP="00843AFD">
      <w:pPr>
        <w:pStyle w:val="SingleTxtGA"/>
        <w:jc w:val="center"/>
        <w:rPr>
          <w:rFonts w:hint="cs"/>
          <w:u w:val="single"/>
          <w:rtl/>
        </w:rPr>
      </w:pPr>
      <w:r>
        <w:rPr>
          <w:u w:val="single"/>
          <w:rtl/>
        </w:rPr>
        <w:tab/>
      </w:r>
      <w:r>
        <w:rPr>
          <w:u w:val="single"/>
          <w:rtl/>
        </w:rPr>
        <w:tab/>
      </w:r>
      <w:r>
        <w:rPr>
          <w:u w:val="single"/>
          <w:rtl/>
        </w:rPr>
        <w:tab/>
      </w:r>
    </w:p>
    <w:sectPr w:rsidR="00843AFD" w:rsidRPr="00843AFD" w:rsidSect="00E669F1">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18136" w14:textId="77777777" w:rsidR="001F1F80" w:rsidRPr="002901D9" w:rsidRDefault="001F1F80" w:rsidP="00DC4D4B">
      <w:pPr>
        <w:spacing w:after="60" w:line="240" w:lineRule="auto"/>
        <w:ind w:left="57"/>
        <w:rPr>
          <w:i/>
          <w:iCs/>
        </w:rPr>
      </w:pPr>
      <w:r>
        <w:rPr>
          <w:rFonts w:hint="cs"/>
          <w:i/>
          <w:iCs/>
          <w:rtl/>
        </w:rPr>
        <w:t>الحواشي</w:t>
      </w:r>
    </w:p>
  </w:endnote>
  <w:endnote w:type="continuationSeparator" w:id="0">
    <w:p w14:paraId="43D2CCA1" w14:textId="77777777" w:rsidR="001F1F80" w:rsidRDefault="001F1F8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FF41" w14:textId="15CD8286" w:rsidR="00CA5C07" w:rsidRPr="00CA5C07" w:rsidRDefault="00CA5C07" w:rsidP="00CA5C07">
    <w:pPr>
      <w:pStyle w:val="Footer"/>
      <w:tabs>
        <w:tab w:val="right" w:pos="9638"/>
      </w:tabs>
      <w:rPr>
        <w:b/>
        <w:sz w:val="18"/>
        <w:lang w:val="en-US"/>
      </w:rPr>
    </w:pPr>
    <w:r>
      <w:rPr>
        <w:lang w:val="en-US"/>
      </w:rPr>
      <w:t>GE.22-01633</w:t>
    </w:r>
    <w:r>
      <w:rPr>
        <w:lang w:val="en-US"/>
      </w:rPr>
      <w:tab/>
    </w:r>
    <w:r w:rsidRPr="00CA5C07">
      <w:rPr>
        <w:b/>
        <w:sz w:val="18"/>
        <w:lang w:val="en-US"/>
      </w:rPr>
      <w:fldChar w:fldCharType="begin"/>
    </w:r>
    <w:r w:rsidRPr="00CA5C07">
      <w:rPr>
        <w:b/>
        <w:sz w:val="18"/>
        <w:lang w:val="en-US"/>
      </w:rPr>
      <w:instrText xml:space="preserve"> PAGE  \* MERGEFORMAT </w:instrText>
    </w:r>
    <w:r w:rsidRPr="00CA5C07">
      <w:rPr>
        <w:b/>
        <w:sz w:val="18"/>
        <w:lang w:val="en-US"/>
      </w:rPr>
      <w:fldChar w:fldCharType="separate"/>
    </w:r>
    <w:r w:rsidRPr="00CA5C07">
      <w:rPr>
        <w:b/>
        <w:noProof/>
        <w:sz w:val="18"/>
        <w:lang w:val="en-US"/>
      </w:rPr>
      <w:t>2</w:t>
    </w:r>
    <w:r w:rsidRPr="00CA5C07">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BF48" w14:textId="15A58F46" w:rsidR="006959B0" w:rsidRPr="00CA5C07" w:rsidRDefault="00CA5C07" w:rsidP="00CA5C07">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GE.22-01633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83E8" w14:textId="378C2DBB" w:rsidR="00DE50B1" w:rsidRPr="00CA5C07" w:rsidRDefault="00CA5C07" w:rsidP="00CA5C07">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0F89AC45" wp14:editId="0F6A1A1B">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22-01633 (A)</w:t>
    </w:r>
    <w:r>
      <w:rPr>
        <w:noProof/>
        <w:sz w:val="20"/>
        <w:lang w:val="en-US"/>
      </w:rPr>
      <w:drawing>
        <wp:anchor distT="0" distB="0" distL="114300" distR="114300" simplePos="0" relativeHeight="251659264" behindDoc="0" locked="0" layoutInCell="1" allowOverlap="1" wp14:anchorId="472D4BBE" wp14:editId="67B84284">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96406" w14:textId="77777777" w:rsidR="001F1F80" w:rsidRPr="008A49D2" w:rsidRDefault="001F1F80"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6853D9A0" w14:textId="77777777" w:rsidR="001F1F80" w:rsidRDefault="001F1F80" w:rsidP="00656392">
      <w:pPr>
        <w:spacing w:line="240" w:lineRule="auto"/>
      </w:pPr>
      <w:r>
        <w:continuationSeparator/>
      </w:r>
    </w:p>
  </w:footnote>
  <w:footnote w:id="1">
    <w:p w14:paraId="43935BCE" w14:textId="26D9AD7D" w:rsidR="002D148D" w:rsidRPr="00A2225A" w:rsidRDefault="002D148D" w:rsidP="002D148D">
      <w:pPr>
        <w:pStyle w:val="FootnoteText"/>
        <w:tabs>
          <w:tab w:val="clear" w:pos="1021"/>
        </w:tabs>
        <w:bidi/>
        <w:spacing w:after="60" w:line="280" w:lineRule="exact"/>
        <w:ind w:left="1247" w:right="1247" w:hanging="567"/>
        <w:jc w:val="lowKashida"/>
        <w:textDirection w:val="tbRlV"/>
        <w:rPr>
          <w:szCs w:val="18"/>
          <w:lang w:eastAsia="zh-TW" w:bidi="en-GB"/>
        </w:rPr>
      </w:pPr>
      <w:bookmarkStart w:id="0" w:name="_Hlk101259791"/>
      <w:bookmarkStart w:id="1" w:name="_Hlk101259792"/>
      <w:r w:rsidRPr="00A2225A">
        <w:rPr>
          <w:szCs w:val="18"/>
        </w:rPr>
        <w:t>*</w:t>
      </w:r>
      <w:r w:rsidRPr="00A2225A">
        <w:rPr>
          <w:szCs w:val="18"/>
          <w:rtl/>
        </w:rPr>
        <w:tab/>
        <w:t xml:space="preserve">اعتمدتها اللجنة في دورتها </w:t>
      </w:r>
      <w:r w:rsidRPr="00B547D0">
        <w:rPr>
          <w:szCs w:val="18"/>
          <w:rtl/>
        </w:rPr>
        <w:t>13</w:t>
      </w:r>
      <w:r w:rsidRPr="00B547D0">
        <w:rPr>
          <w:rFonts w:hint="cs"/>
          <w:szCs w:val="18"/>
          <w:rtl/>
        </w:rPr>
        <w:t>3</w:t>
      </w:r>
      <w:r w:rsidRPr="00A2225A">
        <w:rPr>
          <w:szCs w:val="18"/>
          <w:rtl/>
        </w:rPr>
        <w:t xml:space="preserve"> (</w:t>
      </w:r>
      <w:r w:rsidRPr="00B547D0">
        <w:rPr>
          <w:rFonts w:hint="cs"/>
          <w:szCs w:val="18"/>
          <w:rtl/>
        </w:rPr>
        <w:t>11</w:t>
      </w:r>
      <w:r w:rsidRPr="00A2225A">
        <w:rPr>
          <w:rFonts w:hint="cs"/>
          <w:szCs w:val="18"/>
          <w:rtl/>
        </w:rPr>
        <w:t xml:space="preserve"> تشرين الأول/أكتوبر</w:t>
      </w:r>
      <w:r w:rsidR="00D6024C" w:rsidRPr="00A2225A">
        <w:rPr>
          <w:rFonts w:hint="cs"/>
          <w:szCs w:val="18"/>
          <w:rtl/>
        </w:rPr>
        <w:t xml:space="preserve"> </w:t>
      </w:r>
      <w:r w:rsidRPr="00A2225A">
        <w:rPr>
          <w:rFonts w:hint="cs"/>
          <w:szCs w:val="18"/>
          <w:rtl/>
        </w:rPr>
        <w:t>-</w:t>
      </w:r>
      <w:r w:rsidR="00D6024C" w:rsidRPr="00A2225A">
        <w:rPr>
          <w:rFonts w:hint="cs"/>
          <w:szCs w:val="18"/>
          <w:rtl/>
        </w:rPr>
        <w:t xml:space="preserve"> </w:t>
      </w:r>
      <w:r w:rsidRPr="00B547D0">
        <w:rPr>
          <w:rFonts w:hint="cs"/>
          <w:szCs w:val="18"/>
          <w:rtl/>
        </w:rPr>
        <w:t>5</w:t>
      </w:r>
      <w:r w:rsidRPr="00A2225A">
        <w:rPr>
          <w:rFonts w:hint="cs"/>
          <w:szCs w:val="18"/>
          <w:rtl/>
        </w:rPr>
        <w:t xml:space="preserve"> تشرين الثاني/نوفمبر </w:t>
      </w:r>
      <w:r w:rsidRPr="00B547D0">
        <w:rPr>
          <w:rFonts w:hint="cs"/>
          <w:szCs w:val="18"/>
          <w:rtl/>
        </w:rPr>
        <w:t>2021</w:t>
      </w:r>
      <w:r w:rsidRPr="00A2225A">
        <w:rPr>
          <w:szCs w:val="18"/>
          <w:rtl/>
        </w:rPr>
        <w:t>).</w:t>
      </w:r>
    </w:p>
  </w:footnote>
  <w:footnote w:id="2">
    <w:p w14:paraId="0735B9E4" w14:textId="288FEAA6" w:rsidR="002D148D" w:rsidRPr="00A2225A" w:rsidRDefault="002D148D" w:rsidP="002D148D">
      <w:pPr>
        <w:pStyle w:val="FootnoteText"/>
        <w:tabs>
          <w:tab w:val="clear" w:pos="1021"/>
        </w:tabs>
        <w:bidi/>
        <w:spacing w:after="60" w:line="280" w:lineRule="exact"/>
        <w:ind w:left="1247" w:right="1247" w:hanging="567"/>
        <w:jc w:val="lowKashida"/>
        <w:textDirection w:val="tbRlV"/>
        <w:rPr>
          <w:szCs w:val="18"/>
          <w:rtl/>
          <w:lang w:eastAsia="zh-TW"/>
        </w:rPr>
      </w:pPr>
      <w:r w:rsidRPr="00A2225A">
        <w:rPr>
          <w:szCs w:val="18"/>
        </w:rPr>
        <w:t>**</w:t>
      </w:r>
      <w:r w:rsidRPr="00A2225A">
        <w:rPr>
          <w:szCs w:val="18"/>
          <w:rtl/>
        </w:rPr>
        <w:tab/>
      </w:r>
      <w:r w:rsidRPr="00A2225A">
        <w:rPr>
          <w:spacing w:val="-2"/>
          <w:szCs w:val="18"/>
          <w:rtl/>
        </w:rPr>
        <w:t xml:space="preserve">شارك في </w:t>
      </w:r>
      <w:r w:rsidRPr="00A2225A">
        <w:rPr>
          <w:rFonts w:hint="cs"/>
          <w:spacing w:val="-2"/>
          <w:szCs w:val="18"/>
          <w:rtl/>
        </w:rPr>
        <w:t>بحث</w:t>
      </w:r>
      <w:r w:rsidRPr="00A2225A">
        <w:rPr>
          <w:spacing w:val="-2"/>
          <w:szCs w:val="18"/>
          <w:rtl/>
        </w:rPr>
        <w:t xml:space="preserve"> هذا البلاغ أعضاء اللجنة التالية أسماؤهم: وفاء أشرف محرم بسيم</w:t>
      </w:r>
      <w:r w:rsidR="00DC6B07" w:rsidRPr="00A2225A">
        <w:rPr>
          <w:spacing w:val="-2"/>
          <w:szCs w:val="18"/>
          <w:rtl/>
        </w:rPr>
        <w:t>،</w:t>
      </w:r>
      <w:r w:rsidRPr="00A2225A">
        <w:rPr>
          <w:spacing w:val="-2"/>
          <w:szCs w:val="18"/>
          <w:rtl/>
        </w:rPr>
        <w:t xml:space="preserve"> وعياض بن عاشور</w:t>
      </w:r>
      <w:r w:rsidR="00DC6B07" w:rsidRPr="00A2225A">
        <w:rPr>
          <w:spacing w:val="-2"/>
          <w:szCs w:val="18"/>
          <w:rtl/>
        </w:rPr>
        <w:t>،</w:t>
      </w:r>
      <w:r w:rsidRPr="00A2225A">
        <w:rPr>
          <w:spacing w:val="-2"/>
          <w:szCs w:val="18"/>
          <w:rtl/>
        </w:rPr>
        <w:t xml:space="preserve"> وعارف بلقان</w:t>
      </w:r>
      <w:r w:rsidR="00DC6B07" w:rsidRPr="00A2225A">
        <w:rPr>
          <w:spacing w:val="-2"/>
          <w:szCs w:val="18"/>
          <w:rtl/>
        </w:rPr>
        <w:t>،</w:t>
      </w:r>
      <w:r w:rsidRPr="00A2225A">
        <w:rPr>
          <w:spacing w:val="-2"/>
          <w:szCs w:val="18"/>
          <w:rtl/>
        </w:rPr>
        <w:t xml:space="preserve"> والمحجوب الهيبة</w:t>
      </w:r>
      <w:r w:rsidR="00DC6B07" w:rsidRPr="00A2225A">
        <w:rPr>
          <w:spacing w:val="-2"/>
          <w:szCs w:val="18"/>
          <w:rtl/>
        </w:rPr>
        <w:t>،</w:t>
      </w:r>
      <w:r w:rsidRPr="00A2225A">
        <w:rPr>
          <w:rFonts w:hint="cs"/>
          <w:spacing w:val="-2"/>
          <w:szCs w:val="18"/>
          <w:rtl/>
        </w:rPr>
        <w:t xml:space="preserve"> و</w:t>
      </w:r>
      <w:r w:rsidRPr="00A2225A">
        <w:rPr>
          <w:spacing w:val="-2"/>
          <w:szCs w:val="18"/>
          <w:rtl/>
        </w:rPr>
        <w:t>فورويا شويتشي</w:t>
      </w:r>
      <w:r w:rsidR="00DC6B07" w:rsidRPr="00A2225A">
        <w:rPr>
          <w:rFonts w:hint="cs"/>
          <w:spacing w:val="-2"/>
          <w:szCs w:val="18"/>
          <w:rtl/>
        </w:rPr>
        <w:t>،</w:t>
      </w:r>
      <w:r w:rsidRPr="00A2225A">
        <w:rPr>
          <w:spacing w:val="-2"/>
          <w:szCs w:val="18"/>
          <w:rtl/>
        </w:rPr>
        <w:t xml:space="preserve"> وكارلوس غوميس مارتينيس</w:t>
      </w:r>
      <w:r w:rsidR="00DC6B07" w:rsidRPr="00A2225A">
        <w:rPr>
          <w:spacing w:val="-2"/>
          <w:szCs w:val="18"/>
          <w:rtl/>
        </w:rPr>
        <w:t>،</w:t>
      </w:r>
      <w:r w:rsidRPr="00A2225A">
        <w:rPr>
          <w:spacing w:val="-2"/>
          <w:szCs w:val="18"/>
          <w:rtl/>
        </w:rPr>
        <w:t xml:space="preserve"> ودنكان لاكي موهوموزا</w:t>
      </w:r>
      <w:r w:rsidR="00DC6B07" w:rsidRPr="00A2225A">
        <w:rPr>
          <w:spacing w:val="-2"/>
          <w:szCs w:val="18"/>
          <w:rtl/>
        </w:rPr>
        <w:t>،</w:t>
      </w:r>
      <w:r w:rsidRPr="00A2225A">
        <w:rPr>
          <w:spacing w:val="-2"/>
          <w:szCs w:val="18"/>
          <w:rtl/>
        </w:rPr>
        <w:t xml:space="preserve"> وفوتيني بازارتزيس</w:t>
      </w:r>
      <w:r w:rsidR="00DC6B07" w:rsidRPr="00A2225A">
        <w:rPr>
          <w:spacing w:val="-2"/>
          <w:szCs w:val="18"/>
          <w:rtl/>
        </w:rPr>
        <w:t>،</w:t>
      </w:r>
      <w:r w:rsidRPr="00A2225A">
        <w:rPr>
          <w:spacing w:val="-2"/>
          <w:szCs w:val="18"/>
          <w:rtl/>
        </w:rPr>
        <w:t xml:space="preserve"> وفاسيلكا سانسين</w:t>
      </w:r>
      <w:r w:rsidR="00DC6B07" w:rsidRPr="00A2225A">
        <w:rPr>
          <w:spacing w:val="-2"/>
          <w:szCs w:val="18"/>
          <w:rtl/>
        </w:rPr>
        <w:t>،</w:t>
      </w:r>
      <w:r w:rsidRPr="00A2225A">
        <w:rPr>
          <w:spacing w:val="-2"/>
          <w:szCs w:val="18"/>
          <w:rtl/>
        </w:rPr>
        <w:t xml:space="preserve"> وخوسيه مانويل سانتوس بايس</w:t>
      </w:r>
      <w:r w:rsidR="00DC6B07" w:rsidRPr="00A2225A">
        <w:rPr>
          <w:spacing w:val="-2"/>
          <w:szCs w:val="18"/>
          <w:rtl/>
        </w:rPr>
        <w:t>،</w:t>
      </w:r>
      <w:r w:rsidRPr="00A2225A">
        <w:rPr>
          <w:spacing w:val="-2"/>
          <w:szCs w:val="18"/>
          <w:rtl/>
        </w:rPr>
        <w:t xml:space="preserve"> وسوه شانغروك</w:t>
      </w:r>
      <w:r w:rsidR="00DC6B07" w:rsidRPr="00A2225A">
        <w:rPr>
          <w:spacing w:val="-2"/>
          <w:szCs w:val="18"/>
          <w:rtl/>
        </w:rPr>
        <w:t>،</w:t>
      </w:r>
      <w:r w:rsidRPr="00A2225A">
        <w:rPr>
          <w:spacing w:val="-2"/>
          <w:szCs w:val="18"/>
          <w:rtl/>
        </w:rPr>
        <w:t xml:space="preserve"> وكوباوياه تشامدجا كباتشا</w:t>
      </w:r>
      <w:r w:rsidR="00DC6B07" w:rsidRPr="00A2225A">
        <w:rPr>
          <w:spacing w:val="-2"/>
          <w:szCs w:val="18"/>
          <w:rtl/>
        </w:rPr>
        <w:t>،</w:t>
      </w:r>
      <w:r w:rsidRPr="00A2225A">
        <w:rPr>
          <w:spacing w:val="-2"/>
          <w:szCs w:val="18"/>
          <w:rtl/>
        </w:rPr>
        <w:t xml:space="preserve"> وإيلين تيغرودجا</w:t>
      </w:r>
      <w:r w:rsidR="00DC6B07" w:rsidRPr="00A2225A">
        <w:rPr>
          <w:spacing w:val="-2"/>
          <w:szCs w:val="18"/>
          <w:rtl/>
        </w:rPr>
        <w:t>،</w:t>
      </w:r>
      <w:r w:rsidRPr="00A2225A">
        <w:rPr>
          <w:spacing w:val="-2"/>
          <w:szCs w:val="18"/>
          <w:rtl/>
        </w:rPr>
        <w:t xml:space="preserve"> وإيميرو تاميرات إغيزو</w:t>
      </w:r>
      <w:r w:rsidR="00DC6B07" w:rsidRPr="00A2225A">
        <w:rPr>
          <w:spacing w:val="-2"/>
          <w:szCs w:val="18"/>
          <w:rtl/>
        </w:rPr>
        <w:t>،</w:t>
      </w:r>
      <w:r w:rsidRPr="00A2225A">
        <w:rPr>
          <w:spacing w:val="-2"/>
          <w:szCs w:val="18"/>
          <w:rtl/>
        </w:rPr>
        <w:t xml:space="preserve"> وجينتيان زيبيري.</w:t>
      </w:r>
    </w:p>
  </w:footnote>
  <w:footnote w:id="3">
    <w:p w14:paraId="33292151" w14:textId="77777777" w:rsidR="002D148D" w:rsidRPr="00A2225A" w:rsidRDefault="002D148D" w:rsidP="002D148D">
      <w:pPr>
        <w:pStyle w:val="FootnoteText"/>
        <w:tabs>
          <w:tab w:val="clear" w:pos="1021"/>
        </w:tabs>
        <w:bidi/>
        <w:spacing w:after="60" w:line="280" w:lineRule="exact"/>
        <w:ind w:left="1247" w:right="1247" w:hanging="567"/>
        <w:jc w:val="lowKashida"/>
        <w:textDirection w:val="tbRlV"/>
        <w:rPr>
          <w:szCs w:val="18"/>
          <w:lang w:eastAsia="zh-TW" w:bidi="en-GB"/>
        </w:rPr>
      </w:pPr>
      <w:r w:rsidRPr="00A2225A">
        <w:rPr>
          <w:rStyle w:val="FootnoteReference"/>
          <w:vertAlign w:val="baseline"/>
          <w:rtl/>
        </w:rPr>
        <w:t>(</w:t>
      </w:r>
      <w:r w:rsidRPr="00B547D0">
        <w:rPr>
          <w:rStyle w:val="FootnoteReference"/>
          <w:vertAlign w:val="baseline"/>
        </w:rPr>
        <w:footnoteRef/>
      </w:r>
      <w:r w:rsidRPr="00A2225A">
        <w:rPr>
          <w:rStyle w:val="FootnoteReference"/>
          <w:vertAlign w:val="baseline"/>
          <w:rtl/>
        </w:rPr>
        <w:t>)</w:t>
      </w:r>
      <w:r w:rsidRPr="00A2225A">
        <w:rPr>
          <w:szCs w:val="18"/>
          <w:rtl/>
        </w:rPr>
        <w:t xml:space="preserve"> </w:t>
      </w:r>
      <w:r w:rsidRPr="00A2225A">
        <w:rPr>
          <w:szCs w:val="18"/>
          <w:rtl/>
        </w:rPr>
        <w:tab/>
      </w:r>
      <w:r w:rsidRPr="00A2225A">
        <w:rPr>
          <w:rFonts w:hint="cs"/>
          <w:szCs w:val="18"/>
          <w:rtl/>
        </w:rPr>
        <w:t>لم تُقدَّم أي معلومات أخرى بخصوص ما إذ كان قد ورد أي رد</w:t>
      </w:r>
      <w:r w:rsidRPr="00A2225A">
        <w:rPr>
          <w:szCs w:val="18"/>
          <w:rtl/>
        </w:rPr>
        <w:t>.</w:t>
      </w:r>
    </w:p>
  </w:footnote>
  <w:footnote w:id="4">
    <w:p w14:paraId="4BEFF0D3" w14:textId="3CF90D95" w:rsidR="002D148D" w:rsidRPr="00A2225A" w:rsidRDefault="002D148D" w:rsidP="002D148D">
      <w:pPr>
        <w:pStyle w:val="FootnoteText"/>
        <w:tabs>
          <w:tab w:val="clear" w:pos="1021"/>
        </w:tabs>
        <w:bidi/>
        <w:spacing w:after="60" w:line="280" w:lineRule="exact"/>
        <w:ind w:left="1247" w:right="1247" w:hanging="567"/>
        <w:jc w:val="lowKashida"/>
        <w:textDirection w:val="tbRlV"/>
        <w:rPr>
          <w:szCs w:val="18"/>
          <w:lang w:eastAsia="zh-TW" w:bidi="en-GB"/>
        </w:rPr>
      </w:pPr>
      <w:r w:rsidRPr="00A2225A">
        <w:rPr>
          <w:rStyle w:val="FootnoteReference"/>
          <w:vertAlign w:val="baseline"/>
          <w:rtl/>
        </w:rPr>
        <w:t>(</w:t>
      </w:r>
      <w:r w:rsidRPr="00B547D0">
        <w:rPr>
          <w:rStyle w:val="FootnoteReference"/>
          <w:vertAlign w:val="baseline"/>
        </w:rPr>
        <w:footnoteRef/>
      </w:r>
      <w:r w:rsidRPr="00A2225A">
        <w:rPr>
          <w:rStyle w:val="FootnoteReference"/>
          <w:vertAlign w:val="baseline"/>
          <w:rtl/>
        </w:rPr>
        <w:t>)</w:t>
      </w:r>
      <w:r w:rsidRPr="00A2225A">
        <w:rPr>
          <w:szCs w:val="18"/>
          <w:rtl/>
        </w:rPr>
        <w:t xml:space="preserve"> </w:t>
      </w:r>
      <w:r w:rsidRPr="00A2225A">
        <w:rPr>
          <w:szCs w:val="18"/>
          <w:rtl/>
        </w:rPr>
        <w:tab/>
      </w:r>
      <w:r w:rsidRPr="00A2225A">
        <w:rPr>
          <w:rFonts w:hint="cs"/>
          <w:szCs w:val="18"/>
          <w:rtl/>
        </w:rPr>
        <w:t xml:space="preserve">أشار صاحب البلاغ أيضاً إلى أنه قد قدم طلباً إلى المحكمة الأوروبية لحقوق الإنسان في عام </w:t>
      </w:r>
      <w:r w:rsidRPr="00B547D0">
        <w:rPr>
          <w:rFonts w:hint="cs"/>
          <w:szCs w:val="18"/>
          <w:rtl/>
        </w:rPr>
        <w:t>2007</w:t>
      </w:r>
      <w:r w:rsidR="00DC6B07" w:rsidRPr="00A2225A">
        <w:rPr>
          <w:rFonts w:hint="cs"/>
          <w:szCs w:val="18"/>
          <w:rtl/>
        </w:rPr>
        <w:t>،</w:t>
      </w:r>
      <w:r w:rsidRPr="00A2225A">
        <w:rPr>
          <w:rFonts w:hint="cs"/>
          <w:szCs w:val="18"/>
          <w:rtl/>
        </w:rPr>
        <w:t xml:space="preserve"> رُفض في عام </w:t>
      </w:r>
      <w:r w:rsidRPr="00B547D0">
        <w:rPr>
          <w:rFonts w:hint="cs"/>
          <w:szCs w:val="18"/>
          <w:rtl/>
        </w:rPr>
        <w:t>2012</w:t>
      </w:r>
      <w:r w:rsidRPr="00A2225A">
        <w:rPr>
          <w:rFonts w:hint="cs"/>
          <w:szCs w:val="18"/>
          <w:rtl/>
        </w:rPr>
        <w:t xml:space="preserve"> باعتباره غير مقبول</w:t>
      </w:r>
      <w:r w:rsidRPr="00A2225A">
        <w:rPr>
          <w:szCs w:val="18"/>
          <w:rtl/>
        </w:rPr>
        <w:t>.</w:t>
      </w:r>
    </w:p>
  </w:footnote>
  <w:footnote w:id="5">
    <w:p w14:paraId="4EF6A4AB" w14:textId="1C18F525" w:rsidR="002D148D" w:rsidRPr="00A2225A" w:rsidRDefault="002D148D" w:rsidP="002D148D">
      <w:pPr>
        <w:pStyle w:val="FootnoteText"/>
        <w:tabs>
          <w:tab w:val="clear" w:pos="1021"/>
        </w:tabs>
        <w:bidi/>
        <w:spacing w:after="60" w:line="280" w:lineRule="exact"/>
        <w:ind w:left="1247" w:right="1247" w:hanging="567"/>
        <w:jc w:val="lowKashida"/>
        <w:textDirection w:val="tbRlV"/>
        <w:rPr>
          <w:szCs w:val="18"/>
          <w:lang w:eastAsia="zh-TW"/>
        </w:rPr>
      </w:pPr>
      <w:r w:rsidRPr="00A2225A">
        <w:rPr>
          <w:rStyle w:val="FootnoteReference"/>
          <w:vertAlign w:val="baseline"/>
          <w:rtl/>
        </w:rPr>
        <w:t>(</w:t>
      </w:r>
      <w:r w:rsidRPr="00B547D0">
        <w:rPr>
          <w:rStyle w:val="FootnoteReference"/>
          <w:vertAlign w:val="baseline"/>
        </w:rPr>
        <w:footnoteRef/>
      </w:r>
      <w:r w:rsidRPr="00A2225A">
        <w:rPr>
          <w:rStyle w:val="FootnoteReference"/>
          <w:vertAlign w:val="baseline"/>
          <w:rtl/>
        </w:rPr>
        <w:t>)</w:t>
      </w:r>
      <w:r w:rsidRPr="00A2225A">
        <w:rPr>
          <w:szCs w:val="18"/>
          <w:rtl/>
        </w:rPr>
        <w:t xml:space="preserve"> </w:t>
      </w:r>
      <w:r w:rsidRPr="00A2225A">
        <w:rPr>
          <w:szCs w:val="18"/>
          <w:rtl/>
        </w:rPr>
        <w:tab/>
      </w:r>
      <w:r w:rsidRPr="00A2225A">
        <w:rPr>
          <w:szCs w:val="18"/>
        </w:rPr>
        <w:t xml:space="preserve">European Court of Human Rights (First Section), </w:t>
      </w:r>
      <w:r w:rsidRPr="00B547D0">
        <w:rPr>
          <w:i/>
          <w:iCs/>
          <w:szCs w:val="18"/>
        </w:rPr>
        <w:t>Berdzenishvili v. Russia</w:t>
      </w:r>
      <w:r w:rsidRPr="00A2225A">
        <w:rPr>
          <w:szCs w:val="18"/>
        </w:rPr>
        <w:t xml:space="preserve">, Decision as to the Admissibility of Application No. </w:t>
      </w:r>
      <w:r w:rsidRPr="00B547D0">
        <w:rPr>
          <w:szCs w:val="18"/>
        </w:rPr>
        <w:t>31697</w:t>
      </w:r>
      <w:r w:rsidRPr="00A2225A">
        <w:rPr>
          <w:szCs w:val="18"/>
        </w:rPr>
        <w:t>/</w:t>
      </w:r>
      <w:r w:rsidRPr="00B547D0">
        <w:rPr>
          <w:szCs w:val="18"/>
        </w:rPr>
        <w:t>03</w:t>
      </w:r>
      <w:r w:rsidRPr="00A2225A">
        <w:rPr>
          <w:szCs w:val="18"/>
        </w:rPr>
        <w:t xml:space="preserve">, </w:t>
      </w:r>
      <w:r w:rsidRPr="00B547D0">
        <w:rPr>
          <w:szCs w:val="18"/>
        </w:rPr>
        <w:t>29</w:t>
      </w:r>
      <w:r w:rsidRPr="00A2225A">
        <w:rPr>
          <w:szCs w:val="18"/>
        </w:rPr>
        <w:t xml:space="preserve"> January </w:t>
      </w:r>
      <w:r w:rsidRPr="00B547D0">
        <w:rPr>
          <w:szCs w:val="18"/>
        </w:rPr>
        <w:t>2004</w:t>
      </w:r>
      <w:r w:rsidRPr="00A2225A">
        <w:rPr>
          <w:szCs w:val="18"/>
          <w:rtl/>
        </w:rPr>
        <w:t>.</w:t>
      </w:r>
      <w:r w:rsidRPr="00A2225A">
        <w:rPr>
          <w:rFonts w:hint="cs"/>
          <w:szCs w:val="18"/>
          <w:rtl/>
        </w:rPr>
        <w:t xml:space="preserve"> متاح على الرابط: </w:t>
      </w:r>
      <w:bookmarkStart w:id="2" w:name="_Hlk100741284"/>
      <w:r w:rsidR="00B668AF" w:rsidRPr="00A2225A">
        <w:rPr>
          <w:szCs w:val="18"/>
        </w:rPr>
        <w:fldChar w:fldCharType="begin"/>
      </w:r>
      <w:r w:rsidR="00B668AF" w:rsidRPr="00A2225A">
        <w:rPr>
          <w:szCs w:val="18"/>
        </w:rPr>
        <w:instrText xml:space="preserve"> HYPERLINK "https://hudoc.echr.</w:instrText>
      </w:r>
      <w:r w:rsidR="00B668AF" w:rsidRPr="00A2225A">
        <w:rPr>
          <w:szCs w:val="18"/>
        </w:rPr>
        <w:br/>
        <w:instrText xml:space="preserve">coe.int/eng#{%22itemid%22:[%22001-23737%22]}" </w:instrText>
      </w:r>
      <w:r w:rsidR="00B668AF" w:rsidRPr="00A2225A">
        <w:rPr>
          <w:szCs w:val="18"/>
        </w:rPr>
        <w:fldChar w:fldCharType="separate"/>
      </w:r>
      <w:r w:rsidR="00B668AF" w:rsidRPr="00A2225A">
        <w:rPr>
          <w:rStyle w:val="Hyperlink"/>
          <w:szCs w:val="18"/>
        </w:rPr>
        <w:t>https://hudoc.echr.</w:t>
      </w:r>
      <w:r w:rsidR="00B668AF" w:rsidRPr="00A2225A">
        <w:rPr>
          <w:rStyle w:val="Hyperlink"/>
          <w:szCs w:val="18"/>
        </w:rPr>
        <w:br/>
        <w:t>coe.int/eng#{%</w:t>
      </w:r>
      <w:r w:rsidR="00B668AF" w:rsidRPr="00B547D0">
        <w:rPr>
          <w:rStyle w:val="Hyperlink"/>
          <w:szCs w:val="18"/>
        </w:rPr>
        <w:t>22</w:t>
      </w:r>
      <w:r w:rsidR="00B668AF" w:rsidRPr="00A2225A">
        <w:rPr>
          <w:rStyle w:val="Hyperlink"/>
          <w:szCs w:val="18"/>
        </w:rPr>
        <w:t>itemid%</w:t>
      </w:r>
      <w:r w:rsidR="00B668AF" w:rsidRPr="00B547D0">
        <w:rPr>
          <w:rStyle w:val="Hyperlink"/>
          <w:szCs w:val="18"/>
        </w:rPr>
        <w:t>22</w:t>
      </w:r>
      <w:r w:rsidR="00B668AF" w:rsidRPr="00A2225A">
        <w:rPr>
          <w:rStyle w:val="Hyperlink"/>
          <w:szCs w:val="18"/>
        </w:rPr>
        <w:t>:[%</w:t>
      </w:r>
      <w:r w:rsidR="00B668AF" w:rsidRPr="00B547D0">
        <w:rPr>
          <w:rStyle w:val="Hyperlink"/>
          <w:szCs w:val="18"/>
        </w:rPr>
        <w:t>22001</w:t>
      </w:r>
      <w:r w:rsidR="00B668AF" w:rsidRPr="00A2225A">
        <w:rPr>
          <w:rStyle w:val="Hyperlink"/>
          <w:szCs w:val="18"/>
        </w:rPr>
        <w:t>-</w:t>
      </w:r>
      <w:r w:rsidR="00B668AF" w:rsidRPr="00B547D0">
        <w:rPr>
          <w:rStyle w:val="Hyperlink"/>
          <w:szCs w:val="18"/>
        </w:rPr>
        <w:t>23737</w:t>
      </w:r>
      <w:r w:rsidR="00B668AF" w:rsidRPr="00A2225A">
        <w:rPr>
          <w:rStyle w:val="Hyperlink"/>
          <w:szCs w:val="18"/>
        </w:rPr>
        <w:t>%</w:t>
      </w:r>
      <w:r w:rsidR="00B668AF" w:rsidRPr="00B547D0">
        <w:rPr>
          <w:rStyle w:val="Hyperlink"/>
          <w:szCs w:val="18"/>
        </w:rPr>
        <w:t>22</w:t>
      </w:r>
      <w:r w:rsidR="00B668AF" w:rsidRPr="00A2225A">
        <w:rPr>
          <w:rStyle w:val="Hyperlink"/>
          <w:szCs w:val="18"/>
        </w:rPr>
        <w:t>]</w:t>
      </w:r>
      <w:bookmarkEnd w:id="2"/>
      <w:r w:rsidR="00B668AF" w:rsidRPr="00A2225A">
        <w:rPr>
          <w:rStyle w:val="Hyperlink"/>
          <w:szCs w:val="18"/>
        </w:rPr>
        <w:t>}</w:t>
      </w:r>
      <w:r w:rsidR="00B668AF" w:rsidRPr="00A2225A">
        <w:rPr>
          <w:szCs w:val="18"/>
        </w:rPr>
        <w:fldChar w:fldCharType="end"/>
      </w:r>
      <w:r w:rsidRPr="00A2225A">
        <w:rPr>
          <w:rFonts w:hint="cs"/>
          <w:szCs w:val="18"/>
          <w:rtl/>
        </w:rPr>
        <w:t>.</w:t>
      </w:r>
      <w:r w:rsidR="00470615" w:rsidRPr="00A2225A">
        <w:rPr>
          <w:rFonts w:hint="cs"/>
          <w:szCs w:val="18"/>
          <w:rtl/>
          <w:lang w:eastAsia="zh-TW"/>
        </w:rPr>
        <w:t xml:space="preserve"> </w:t>
      </w:r>
    </w:p>
  </w:footnote>
  <w:footnote w:id="6">
    <w:p w14:paraId="6718220A" w14:textId="53AA9BA4" w:rsidR="002D148D" w:rsidRPr="00A2225A" w:rsidRDefault="002D148D" w:rsidP="002D148D">
      <w:pPr>
        <w:pStyle w:val="FootnoteText"/>
        <w:tabs>
          <w:tab w:val="clear" w:pos="1021"/>
        </w:tabs>
        <w:bidi/>
        <w:spacing w:after="60" w:line="280" w:lineRule="exact"/>
        <w:ind w:left="1247" w:right="1247" w:hanging="567"/>
        <w:jc w:val="lowKashida"/>
        <w:textDirection w:val="tbRlV"/>
        <w:rPr>
          <w:szCs w:val="18"/>
          <w:lang w:eastAsia="zh-TW"/>
        </w:rPr>
      </w:pPr>
      <w:r w:rsidRPr="00A2225A">
        <w:rPr>
          <w:rStyle w:val="FootnoteReference"/>
          <w:vertAlign w:val="baseline"/>
          <w:rtl/>
        </w:rPr>
        <w:t>(</w:t>
      </w:r>
      <w:r w:rsidRPr="00B547D0">
        <w:rPr>
          <w:rStyle w:val="FootnoteReference"/>
          <w:vertAlign w:val="baseline"/>
        </w:rPr>
        <w:footnoteRef/>
      </w:r>
      <w:r w:rsidRPr="00A2225A">
        <w:rPr>
          <w:rStyle w:val="FootnoteReference"/>
          <w:vertAlign w:val="baseline"/>
          <w:rtl/>
        </w:rPr>
        <w:t>)</w:t>
      </w:r>
      <w:r w:rsidRPr="00A2225A">
        <w:rPr>
          <w:szCs w:val="18"/>
          <w:rtl/>
        </w:rPr>
        <w:t xml:space="preserve"> </w:t>
      </w:r>
      <w:r w:rsidRPr="00A2225A">
        <w:rPr>
          <w:szCs w:val="18"/>
          <w:rtl/>
        </w:rPr>
        <w:tab/>
      </w:r>
      <w:r w:rsidRPr="00A2225A">
        <w:rPr>
          <w:rFonts w:hint="cs"/>
          <w:szCs w:val="18"/>
          <w:rtl/>
        </w:rPr>
        <w:t xml:space="preserve">انظر على سبيل المثال البلاغ المقدَّم من </w:t>
      </w:r>
      <w:r w:rsidRPr="00B547D0">
        <w:rPr>
          <w:rFonts w:hint="cs"/>
          <w:i/>
          <w:iCs/>
          <w:szCs w:val="18"/>
          <w:rtl/>
        </w:rPr>
        <w:t>غيراشتشينكو ضد بيلاروس</w:t>
      </w:r>
      <w:r w:rsidR="00DC6B07" w:rsidRPr="00A2225A">
        <w:rPr>
          <w:rFonts w:hint="cs"/>
          <w:szCs w:val="18"/>
          <w:rtl/>
        </w:rPr>
        <w:t>،</w:t>
      </w:r>
      <w:r w:rsidRPr="00A2225A">
        <w:rPr>
          <w:rFonts w:hint="cs"/>
          <w:szCs w:val="18"/>
          <w:rtl/>
        </w:rPr>
        <w:t xml:space="preserve"> الوثيقة </w:t>
      </w:r>
      <w:hyperlink r:id="rId1" w:history="1">
        <w:r w:rsidRPr="00A2225A">
          <w:rPr>
            <w:rStyle w:val="Hyperlink"/>
            <w:szCs w:val="18"/>
          </w:rPr>
          <w:t>CCPR/C/</w:t>
        </w:r>
        <w:r w:rsidRPr="00B547D0">
          <w:rPr>
            <w:rStyle w:val="Hyperlink"/>
            <w:szCs w:val="18"/>
          </w:rPr>
          <w:t>97</w:t>
        </w:r>
        <w:r w:rsidRPr="00A2225A">
          <w:rPr>
            <w:rStyle w:val="Hyperlink"/>
            <w:szCs w:val="18"/>
          </w:rPr>
          <w:t>/D/</w:t>
        </w:r>
        <w:r w:rsidRPr="00B547D0">
          <w:rPr>
            <w:rStyle w:val="Hyperlink"/>
            <w:szCs w:val="18"/>
          </w:rPr>
          <w:t>1537</w:t>
        </w:r>
        <w:r w:rsidRPr="00A2225A">
          <w:rPr>
            <w:rStyle w:val="Hyperlink"/>
            <w:szCs w:val="18"/>
          </w:rPr>
          <w:t>/</w:t>
        </w:r>
        <w:r w:rsidRPr="00B547D0">
          <w:rPr>
            <w:rStyle w:val="Hyperlink"/>
            <w:szCs w:val="18"/>
          </w:rPr>
          <w:t>2006</w:t>
        </w:r>
      </w:hyperlink>
      <w:r w:rsidR="00DC6B07" w:rsidRPr="00A2225A">
        <w:rPr>
          <w:rFonts w:hint="cs"/>
          <w:szCs w:val="18"/>
          <w:rtl/>
        </w:rPr>
        <w:t>،</w:t>
      </w:r>
      <w:r w:rsidRPr="00A2225A">
        <w:rPr>
          <w:rFonts w:hint="cs"/>
          <w:szCs w:val="18"/>
          <w:rtl/>
        </w:rPr>
        <w:t xml:space="preserve"> الفقرة </w:t>
      </w:r>
      <w:r w:rsidRPr="00B547D0">
        <w:rPr>
          <w:rFonts w:hint="cs"/>
          <w:szCs w:val="18"/>
          <w:rtl/>
        </w:rPr>
        <w:t>6</w:t>
      </w:r>
      <w:r w:rsidRPr="00A2225A">
        <w:rPr>
          <w:rFonts w:hint="cs"/>
          <w:szCs w:val="18"/>
          <w:rtl/>
        </w:rPr>
        <w:t>-</w:t>
      </w:r>
      <w:r w:rsidRPr="00B547D0">
        <w:rPr>
          <w:rFonts w:hint="cs"/>
          <w:szCs w:val="18"/>
          <w:rtl/>
        </w:rPr>
        <w:t>3</w:t>
      </w:r>
      <w:r w:rsidRPr="00A2225A">
        <w:rPr>
          <w:rFonts w:hint="cs"/>
          <w:szCs w:val="18"/>
          <w:rtl/>
        </w:rPr>
        <w:t>.</w:t>
      </w:r>
    </w:p>
  </w:footnote>
  <w:footnote w:id="7">
    <w:p w14:paraId="23DEC562" w14:textId="5C6CECAD" w:rsidR="002D148D" w:rsidRPr="00A2225A" w:rsidRDefault="002D148D" w:rsidP="002D148D">
      <w:pPr>
        <w:pStyle w:val="FootnoteText"/>
        <w:tabs>
          <w:tab w:val="clear" w:pos="1021"/>
        </w:tabs>
        <w:bidi/>
        <w:spacing w:after="60" w:line="280" w:lineRule="exact"/>
        <w:ind w:left="1247" w:right="1247" w:hanging="567"/>
        <w:jc w:val="lowKashida"/>
        <w:textDirection w:val="tbRlV"/>
        <w:rPr>
          <w:szCs w:val="18"/>
          <w:lang w:eastAsia="zh-TW"/>
        </w:rPr>
      </w:pPr>
      <w:r w:rsidRPr="00A2225A">
        <w:rPr>
          <w:rStyle w:val="FootnoteReference"/>
          <w:vertAlign w:val="baseline"/>
          <w:rtl/>
        </w:rPr>
        <w:t>(</w:t>
      </w:r>
      <w:r w:rsidRPr="00B547D0">
        <w:rPr>
          <w:rStyle w:val="FootnoteReference"/>
          <w:vertAlign w:val="baseline"/>
        </w:rPr>
        <w:footnoteRef/>
      </w:r>
      <w:r w:rsidRPr="00A2225A">
        <w:rPr>
          <w:rStyle w:val="FootnoteReference"/>
          <w:vertAlign w:val="baseline"/>
          <w:rtl/>
        </w:rPr>
        <w:t>)</w:t>
      </w:r>
      <w:r w:rsidRPr="00A2225A">
        <w:rPr>
          <w:szCs w:val="18"/>
          <w:rtl/>
        </w:rPr>
        <w:t xml:space="preserve"> </w:t>
      </w:r>
      <w:r w:rsidRPr="00A2225A">
        <w:rPr>
          <w:szCs w:val="18"/>
          <w:rtl/>
        </w:rPr>
        <w:tab/>
      </w:r>
      <w:r w:rsidRPr="00A2225A">
        <w:rPr>
          <w:rFonts w:hint="cs"/>
          <w:szCs w:val="18"/>
          <w:rtl/>
        </w:rPr>
        <w:t xml:space="preserve">البلاغ المقدَّم من </w:t>
      </w:r>
      <w:r w:rsidRPr="00B547D0">
        <w:rPr>
          <w:rFonts w:hint="cs"/>
          <w:i/>
          <w:iCs/>
          <w:szCs w:val="18"/>
          <w:rtl/>
        </w:rPr>
        <w:t>ألكسيف ضد الاتحاد الروسي</w:t>
      </w:r>
      <w:r w:rsidR="00DC6B07" w:rsidRPr="00A2225A">
        <w:rPr>
          <w:rFonts w:hint="cs"/>
          <w:szCs w:val="18"/>
          <w:rtl/>
        </w:rPr>
        <w:t>،</w:t>
      </w:r>
      <w:r w:rsidRPr="00A2225A">
        <w:rPr>
          <w:rFonts w:hint="cs"/>
          <w:szCs w:val="18"/>
          <w:rtl/>
        </w:rPr>
        <w:t xml:space="preserve"> الوثيقة </w:t>
      </w:r>
      <w:hyperlink r:id="rId2" w:history="1">
        <w:r w:rsidRPr="00A2225A">
          <w:rPr>
            <w:rStyle w:val="Hyperlink"/>
            <w:szCs w:val="18"/>
          </w:rPr>
          <w:t>CCPR/C/</w:t>
        </w:r>
        <w:r w:rsidRPr="00B547D0">
          <w:rPr>
            <w:rStyle w:val="Hyperlink"/>
            <w:szCs w:val="18"/>
          </w:rPr>
          <w:t>109</w:t>
        </w:r>
        <w:r w:rsidRPr="00A2225A">
          <w:rPr>
            <w:rStyle w:val="Hyperlink"/>
            <w:szCs w:val="18"/>
          </w:rPr>
          <w:t>/D/</w:t>
        </w:r>
        <w:r w:rsidRPr="00B547D0">
          <w:rPr>
            <w:rStyle w:val="Hyperlink"/>
            <w:szCs w:val="18"/>
          </w:rPr>
          <w:t>1873</w:t>
        </w:r>
        <w:r w:rsidRPr="00A2225A">
          <w:rPr>
            <w:rStyle w:val="Hyperlink"/>
            <w:szCs w:val="18"/>
          </w:rPr>
          <w:t>/</w:t>
        </w:r>
        <w:r w:rsidRPr="00B547D0">
          <w:rPr>
            <w:rStyle w:val="Hyperlink"/>
            <w:szCs w:val="18"/>
          </w:rPr>
          <w:t>2009</w:t>
        </w:r>
      </w:hyperlink>
      <w:r w:rsidR="00DC6B07" w:rsidRPr="00A2225A">
        <w:rPr>
          <w:rFonts w:hint="cs"/>
          <w:szCs w:val="18"/>
          <w:rtl/>
        </w:rPr>
        <w:t>،</w:t>
      </w:r>
      <w:r w:rsidRPr="00A2225A">
        <w:rPr>
          <w:rFonts w:hint="cs"/>
          <w:szCs w:val="18"/>
          <w:rtl/>
        </w:rPr>
        <w:t xml:space="preserve"> الفقرة </w:t>
      </w:r>
      <w:r w:rsidRPr="00B547D0">
        <w:rPr>
          <w:rFonts w:hint="cs"/>
          <w:szCs w:val="18"/>
          <w:rtl/>
        </w:rPr>
        <w:t>8</w:t>
      </w:r>
      <w:r w:rsidRPr="00A2225A">
        <w:rPr>
          <w:rFonts w:hint="cs"/>
          <w:szCs w:val="18"/>
          <w:rtl/>
        </w:rPr>
        <w:t>-</w:t>
      </w:r>
      <w:r w:rsidRPr="00B547D0">
        <w:rPr>
          <w:rFonts w:hint="cs"/>
          <w:szCs w:val="18"/>
          <w:rtl/>
        </w:rPr>
        <w:t>4</w:t>
      </w:r>
      <w:r w:rsidRPr="00A2225A">
        <w:rPr>
          <w:rFonts w:hint="cs"/>
          <w:szCs w:val="18"/>
          <w:rtl/>
        </w:rPr>
        <w:t>.</w:t>
      </w:r>
    </w:p>
  </w:footnote>
  <w:footnote w:id="8">
    <w:p w14:paraId="3446FBB9" w14:textId="45602CE2" w:rsidR="002D148D" w:rsidRPr="00A2225A" w:rsidRDefault="002D148D" w:rsidP="002D148D">
      <w:pPr>
        <w:pStyle w:val="FootnoteText"/>
        <w:tabs>
          <w:tab w:val="clear" w:pos="1021"/>
        </w:tabs>
        <w:bidi/>
        <w:spacing w:after="60" w:line="280" w:lineRule="exact"/>
        <w:ind w:left="1247" w:right="1247" w:hanging="567"/>
        <w:jc w:val="lowKashida"/>
        <w:textDirection w:val="tbRlV"/>
        <w:rPr>
          <w:szCs w:val="18"/>
          <w:lang w:eastAsia="zh-TW"/>
        </w:rPr>
      </w:pPr>
      <w:r w:rsidRPr="00A2225A">
        <w:rPr>
          <w:rStyle w:val="FootnoteReference"/>
          <w:vertAlign w:val="baseline"/>
          <w:rtl/>
        </w:rPr>
        <w:t>(</w:t>
      </w:r>
      <w:r w:rsidRPr="00B547D0">
        <w:rPr>
          <w:rStyle w:val="FootnoteReference"/>
          <w:vertAlign w:val="baseline"/>
        </w:rPr>
        <w:footnoteRef/>
      </w:r>
      <w:r w:rsidRPr="00A2225A">
        <w:rPr>
          <w:rStyle w:val="FootnoteReference"/>
          <w:vertAlign w:val="baseline"/>
          <w:rtl/>
        </w:rPr>
        <w:t>)</w:t>
      </w:r>
      <w:r w:rsidRPr="00A2225A">
        <w:rPr>
          <w:szCs w:val="18"/>
          <w:rtl/>
        </w:rPr>
        <w:t xml:space="preserve"> </w:t>
      </w:r>
      <w:r w:rsidRPr="00A2225A">
        <w:rPr>
          <w:szCs w:val="18"/>
          <w:rtl/>
        </w:rPr>
        <w:tab/>
      </w:r>
      <w:r w:rsidRPr="00A2225A">
        <w:rPr>
          <w:rFonts w:hint="cs"/>
          <w:spacing w:val="-2"/>
          <w:szCs w:val="18"/>
          <w:rtl/>
        </w:rPr>
        <w:t>انظر</w:t>
      </w:r>
      <w:r w:rsidR="00DC6B07" w:rsidRPr="00A2225A">
        <w:rPr>
          <w:rFonts w:hint="cs"/>
          <w:spacing w:val="-2"/>
          <w:szCs w:val="18"/>
          <w:rtl/>
        </w:rPr>
        <w:t>،</w:t>
      </w:r>
      <w:r w:rsidRPr="00A2225A">
        <w:rPr>
          <w:rFonts w:hint="cs"/>
          <w:spacing w:val="-2"/>
          <w:szCs w:val="18"/>
          <w:rtl/>
        </w:rPr>
        <w:t xml:space="preserve"> على سبيل المثال</w:t>
      </w:r>
      <w:r w:rsidR="00DC6B07" w:rsidRPr="00A2225A">
        <w:rPr>
          <w:rFonts w:hint="cs"/>
          <w:spacing w:val="-2"/>
          <w:szCs w:val="18"/>
          <w:rtl/>
        </w:rPr>
        <w:t>،</w:t>
      </w:r>
      <w:r w:rsidRPr="00A2225A">
        <w:rPr>
          <w:rFonts w:hint="cs"/>
          <w:spacing w:val="-2"/>
          <w:szCs w:val="18"/>
          <w:rtl/>
        </w:rPr>
        <w:t xml:space="preserve"> البلاغات المقدَّمة:</w:t>
      </w:r>
      <w:r w:rsidR="00E81A5C" w:rsidRPr="00A2225A">
        <w:rPr>
          <w:rFonts w:hint="cs"/>
          <w:spacing w:val="-2"/>
          <w:szCs w:val="18"/>
          <w:rtl/>
        </w:rPr>
        <w:t xml:space="preserve"> </w:t>
      </w:r>
      <w:r w:rsidRPr="00A2225A">
        <w:rPr>
          <w:rFonts w:hint="cs"/>
          <w:spacing w:val="-2"/>
          <w:szCs w:val="18"/>
          <w:rtl/>
        </w:rPr>
        <w:t>من</w:t>
      </w:r>
      <w:r w:rsidRPr="00B547D0">
        <w:rPr>
          <w:rFonts w:hint="cs"/>
          <w:i/>
          <w:iCs/>
          <w:spacing w:val="-2"/>
          <w:szCs w:val="18"/>
          <w:rtl/>
        </w:rPr>
        <w:t xml:space="preserve"> غيلاساوسكاس ضد ليتوانيا</w:t>
      </w:r>
      <w:r w:rsidR="00DC6B07" w:rsidRPr="00A2225A">
        <w:rPr>
          <w:rFonts w:hint="cs"/>
          <w:spacing w:val="-2"/>
          <w:szCs w:val="18"/>
          <w:rtl/>
        </w:rPr>
        <w:t>،</w:t>
      </w:r>
      <w:r w:rsidRPr="00A2225A">
        <w:rPr>
          <w:rFonts w:hint="cs"/>
          <w:spacing w:val="-2"/>
          <w:szCs w:val="18"/>
          <w:rtl/>
        </w:rPr>
        <w:t xml:space="preserve"> الوثيقة </w:t>
      </w:r>
      <w:hyperlink r:id="rId3" w:history="1">
        <w:r w:rsidRPr="00A2225A">
          <w:rPr>
            <w:rStyle w:val="Hyperlink"/>
            <w:spacing w:val="-2"/>
            <w:szCs w:val="18"/>
          </w:rPr>
          <w:t>CCPR/C/</w:t>
        </w:r>
        <w:r w:rsidRPr="00B547D0">
          <w:rPr>
            <w:rStyle w:val="Hyperlink"/>
            <w:spacing w:val="-2"/>
            <w:szCs w:val="18"/>
          </w:rPr>
          <w:t>77</w:t>
        </w:r>
        <w:r w:rsidRPr="00A2225A">
          <w:rPr>
            <w:rStyle w:val="Hyperlink"/>
            <w:spacing w:val="-2"/>
            <w:szCs w:val="18"/>
          </w:rPr>
          <w:t>/D/</w:t>
        </w:r>
        <w:r w:rsidRPr="00B547D0">
          <w:rPr>
            <w:rStyle w:val="Hyperlink"/>
            <w:spacing w:val="-2"/>
            <w:szCs w:val="18"/>
          </w:rPr>
          <w:t>836</w:t>
        </w:r>
        <w:r w:rsidRPr="00A2225A">
          <w:rPr>
            <w:rStyle w:val="Hyperlink"/>
            <w:spacing w:val="-2"/>
            <w:szCs w:val="18"/>
          </w:rPr>
          <w:t>/</w:t>
        </w:r>
        <w:r w:rsidRPr="00B547D0">
          <w:rPr>
            <w:rStyle w:val="Hyperlink"/>
            <w:spacing w:val="-2"/>
            <w:szCs w:val="18"/>
          </w:rPr>
          <w:t>1998</w:t>
        </w:r>
      </w:hyperlink>
      <w:r w:rsidR="00DC6B07" w:rsidRPr="00A2225A">
        <w:rPr>
          <w:rFonts w:hint="cs"/>
          <w:spacing w:val="-2"/>
          <w:szCs w:val="18"/>
          <w:rtl/>
        </w:rPr>
        <w:t>،</w:t>
      </w:r>
      <w:r w:rsidRPr="00A2225A">
        <w:rPr>
          <w:rFonts w:hint="cs"/>
          <w:spacing w:val="-2"/>
          <w:szCs w:val="18"/>
          <w:rtl/>
        </w:rPr>
        <w:t xml:space="preserve"> الفقرة </w:t>
      </w:r>
      <w:r w:rsidRPr="00B547D0">
        <w:rPr>
          <w:rFonts w:hint="cs"/>
          <w:spacing w:val="-2"/>
          <w:szCs w:val="18"/>
          <w:rtl/>
        </w:rPr>
        <w:t>7</w:t>
      </w:r>
      <w:r w:rsidRPr="00A2225A">
        <w:rPr>
          <w:rFonts w:hint="cs"/>
          <w:spacing w:val="-2"/>
          <w:szCs w:val="18"/>
          <w:rtl/>
        </w:rPr>
        <w:t>-</w:t>
      </w:r>
      <w:r w:rsidRPr="00B547D0">
        <w:rPr>
          <w:rFonts w:hint="cs"/>
          <w:spacing w:val="-2"/>
          <w:szCs w:val="18"/>
          <w:rtl/>
        </w:rPr>
        <w:t>2</w:t>
      </w:r>
      <w:r w:rsidRPr="00A2225A">
        <w:rPr>
          <w:rFonts w:hint="cs"/>
          <w:spacing w:val="-2"/>
          <w:szCs w:val="18"/>
          <w:rtl/>
        </w:rPr>
        <w:t xml:space="preserve">؛ ومن </w:t>
      </w:r>
      <w:r w:rsidRPr="00B547D0">
        <w:rPr>
          <w:rFonts w:hint="cs"/>
          <w:i/>
          <w:iCs/>
          <w:spacing w:val="-2"/>
          <w:szCs w:val="18"/>
          <w:rtl/>
        </w:rPr>
        <w:t>ب.ل. ضد بيلاروس</w:t>
      </w:r>
      <w:r w:rsidR="00DC6B07" w:rsidRPr="00A2225A">
        <w:rPr>
          <w:rFonts w:hint="cs"/>
          <w:spacing w:val="-2"/>
          <w:szCs w:val="18"/>
          <w:rtl/>
        </w:rPr>
        <w:t>،</w:t>
      </w:r>
      <w:r w:rsidRPr="00A2225A">
        <w:rPr>
          <w:rFonts w:hint="cs"/>
          <w:spacing w:val="-2"/>
          <w:szCs w:val="18"/>
          <w:rtl/>
        </w:rPr>
        <w:t xml:space="preserve"> الوثيقة </w:t>
      </w:r>
      <w:hyperlink r:id="rId4" w:history="1">
        <w:r w:rsidRPr="00A2225A">
          <w:rPr>
            <w:rStyle w:val="Hyperlink"/>
            <w:spacing w:val="-2"/>
            <w:szCs w:val="18"/>
            <w:lang w:val="es-ES"/>
          </w:rPr>
          <w:t>CCPR/C/</w:t>
        </w:r>
        <w:r w:rsidRPr="00B547D0">
          <w:rPr>
            <w:rStyle w:val="Hyperlink"/>
            <w:spacing w:val="-2"/>
            <w:szCs w:val="18"/>
            <w:lang w:val="es-ES"/>
          </w:rPr>
          <w:t>102</w:t>
        </w:r>
        <w:r w:rsidRPr="00A2225A">
          <w:rPr>
            <w:rStyle w:val="Hyperlink"/>
            <w:spacing w:val="-2"/>
            <w:szCs w:val="18"/>
            <w:lang w:val="es-ES"/>
          </w:rPr>
          <w:t>/D/</w:t>
        </w:r>
        <w:r w:rsidRPr="00B547D0">
          <w:rPr>
            <w:rStyle w:val="Hyperlink"/>
            <w:spacing w:val="-2"/>
            <w:szCs w:val="18"/>
            <w:lang w:val="es-ES"/>
          </w:rPr>
          <w:t>1814</w:t>
        </w:r>
        <w:r w:rsidRPr="00A2225A">
          <w:rPr>
            <w:rStyle w:val="Hyperlink"/>
            <w:spacing w:val="-2"/>
            <w:szCs w:val="18"/>
            <w:lang w:val="es-ES"/>
          </w:rPr>
          <w:t>/</w:t>
        </w:r>
        <w:r w:rsidRPr="00B547D0">
          <w:rPr>
            <w:rStyle w:val="Hyperlink"/>
            <w:spacing w:val="-2"/>
            <w:szCs w:val="18"/>
            <w:lang w:val="es-ES"/>
          </w:rPr>
          <w:t>2008</w:t>
        </w:r>
      </w:hyperlink>
      <w:r w:rsidR="00DC6B07" w:rsidRPr="00A2225A">
        <w:rPr>
          <w:rFonts w:hint="cs"/>
          <w:spacing w:val="-2"/>
          <w:szCs w:val="18"/>
          <w:rtl/>
        </w:rPr>
        <w:t>،</w:t>
      </w:r>
      <w:r w:rsidRPr="00A2225A">
        <w:rPr>
          <w:rFonts w:hint="cs"/>
          <w:spacing w:val="-2"/>
          <w:szCs w:val="18"/>
          <w:rtl/>
        </w:rPr>
        <w:t xml:space="preserve"> الفقرة</w:t>
      </w:r>
      <w:r w:rsidRPr="00B547D0">
        <w:rPr>
          <w:rFonts w:hint="cs"/>
          <w:spacing w:val="-2"/>
          <w:szCs w:val="18"/>
          <w:rtl/>
        </w:rPr>
        <w:t>6</w:t>
      </w:r>
      <w:r w:rsidRPr="00A2225A">
        <w:rPr>
          <w:rFonts w:hint="cs"/>
          <w:spacing w:val="-2"/>
          <w:szCs w:val="18"/>
          <w:rtl/>
        </w:rPr>
        <w:t>-</w:t>
      </w:r>
      <w:r w:rsidRPr="00B547D0">
        <w:rPr>
          <w:rFonts w:hint="cs"/>
          <w:spacing w:val="-2"/>
          <w:szCs w:val="18"/>
          <w:rtl/>
        </w:rPr>
        <w:t>2</w:t>
      </w:r>
      <w:r w:rsidRPr="00A2225A">
        <w:rPr>
          <w:rFonts w:hint="cs"/>
          <w:spacing w:val="-2"/>
          <w:szCs w:val="18"/>
          <w:rtl/>
        </w:rPr>
        <w:t xml:space="preserve">؛ ومن </w:t>
      </w:r>
      <w:r w:rsidRPr="00B547D0">
        <w:rPr>
          <w:rFonts w:hint="cs"/>
          <w:i/>
          <w:iCs/>
          <w:spacing w:val="-2"/>
          <w:szCs w:val="18"/>
          <w:rtl/>
        </w:rPr>
        <w:t>شوميلين ضد بيلاروس</w:t>
      </w:r>
      <w:r w:rsidR="00DC6B07" w:rsidRPr="00A2225A">
        <w:rPr>
          <w:rFonts w:hint="cs"/>
          <w:spacing w:val="-2"/>
          <w:szCs w:val="18"/>
          <w:rtl/>
        </w:rPr>
        <w:t>،</w:t>
      </w:r>
      <w:r w:rsidRPr="00A2225A">
        <w:rPr>
          <w:rFonts w:hint="cs"/>
          <w:spacing w:val="-2"/>
          <w:szCs w:val="18"/>
          <w:rtl/>
        </w:rPr>
        <w:t xml:space="preserve"> الوثيقة </w:t>
      </w:r>
      <w:hyperlink r:id="rId5" w:history="1">
        <w:r w:rsidRPr="00A2225A">
          <w:rPr>
            <w:rStyle w:val="Hyperlink"/>
            <w:spacing w:val="-2"/>
            <w:szCs w:val="18"/>
            <w:lang w:val="es-ES"/>
          </w:rPr>
          <w:t>CCPR/C/</w:t>
        </w:r>
        <w:r w:rsidRPr="00B547D0">
          <w:rPr>
            <w:rStyle w:val="Hyperlink"/>
            <w:spacing w:val="-2"/>
            <w:szCs w:val="18"/>
            <w:lang w:val="es-ES"/>
          </w:rPr>
          <w:t>105</w:t>
        </w:r>
        <w:r w:rsidRPr="00A2225A">
          <w:rPr>
            <w:rStyle w:val="Hyperlink"/>
            <w:spacing w:val="-2"/>
            <w:szCs w:val="18"/>
            <w:lang w:val="es-ES"/>
          </w:rPr>
          <w:t>/D/</w:t>
        </w:r>
        <w:r w:rsidRPr="00B547D0">
          <w:rPr>
            <w:rStyle w:val="Hyperlink"/>
            <w:spacing w:val="-2"/>
            <w:szCs w:val="18"/>
            <w:lang w:val="es-ES"/>
          </w:rPr>
          <w:t>1784</w:t>
        </w:r>
        <w:r w:rsidRPr="00A2225A">
          <w:rPr>
            <w:rStyle w:val="Hyperlink"/>
            <w:spacing w:val="-2"/>
            <w:szCs w:val="18"/>
            <w:lang w:val="es-ES"/>
          </w:rPr>
          <w:t>/</w:t>
        </w:r>
        <w:r w:rsidRPr="00B547D0">
          <w:rPr>
            <w:rStyle w:val="Hyperlink"/>
            <w:spacing w:val="-2"/>
            <w:szCs w:val="18"/>
            <w:lang w:val="es-ES"/>
          </w:rPr>
          <w:t>2008</w:t>
        </w:r>
      </w:hyperlink>
      <w:r w:rsidR="00DC6B07" w:rsidRPr="00A2225A">
        <w:rPr>
          <w:rFonts w:hint="cs"/>
          <w:spacing w:val="-2"/>
          <w:szCs w:val="18"/>
          <w:rtl/>
        </w:rPr>
        <w:t>،</w:t>
      </w:r>
      <w:r w:rsidRPr="00A2225A">
        <w:rPr>
          <w:rFonts w:hint="cs"/>
          <w:spacing w:val="-2"/>
          <w:szCs w:val="18"/>
          <w:rtl/>
        </w:rPr>
        <w:t xml:space="preserve"> الفقرة </w:t>
      </w:r>
      <w:r w:rsidRPr="00B547D0">
        <w:rPr>
          <w:rFonts w:hint="cs"/>
          <w:spacing w:val="-2"/>
          <w:szCs w:val="18"/>
          <w:rtl/>
        </w:rPr>
        <w:t>8</w:t>
      </w:r>
      <w:r w:rsidRPr="00A2225A">
        <w:rPr>
          <w:rFonts w:hint="cs"/>
          <w:spacing w:val="-2"/>
          <w:szCs w:val="18"/>
          <w:rtl/>
        </w:rPr>
        <w:t>-</w:t>
      </w:r>
      <w:r w:rsidRPr="00B547D0">
        <w:rPr>
          <w:rFonts w:hint="cs"/>
          <w:spacing w:val="-2"/>
          <w:szCs w:val="18"/>
          <w:rtl/>
        </w:rPr>
        <w:t>3</w:t>
      </w:r>
      <w:r w:rsidRPr="00A2225A">
        <w:rPr>
          <w:rFonts w:hint="cs"/>
          <w:spacing w:val="-2"/>
          <w:szCs w:val="18"/>
          <w:rtl/>
        </w:rPr>
        <w:t xml:space="preserve">؛ ومن </w:t>
      </w:r>
      <w:r w:rsidRPr="00B547D0">
        <w:rPr>
          <w:rFonts w:hint="cs"/>
          <w:i/>
          <w:iCs/>
          <w:spacing w:val="-2"/>
          <w:szCs w:val="18"/>
          <w:rtl/>
        </w:rPr>
        <w:t>سيكيركو ضد بيلاروس</w:t>
      </w:r>
      <w:r w:rsidR="00DC6B07" w:rsidRPr="00A2225A">
        <w:rPr>
          <w:rFonts w:hint="cs"/>
          <w:spacing w:val="-2"/>
          <w:szCs w:val="18"/>
          <w:rtl/>
        </w:rPr>
        <w:t>،</w:t>
      </w:r>
      <w:r w:rsidRPr="00A2225A">
        <w:rPr>
          <w:rFonts w:hint="cs"/>
          <w:spacing w:val="-2"/>
          <w:szCs w:val="18"/>
          <w:rtl/>
        </w:rPr>
        <w:t xml:space="preserve"> الوثيقة </w:t>
      </w:r>
      <w:hyperlink r:id="rId6" w:history="1">
        <w:r w:rsidRPr="00A2225A">
          <w:rPr>
            <w:rStyle w:val="Hyperlink"/>
            <w:spacing w:val="-2"/>
            <w:szCs w:val="18"/>
            <w:lang w:val="es-ES"/>
          </w:rPr>
          <w:t>CCPR/C/</w:t>
        </w:r>
        <w:r w:rsidRPr="00B547D0">
          <w:rPr>
            <w:rStyle w:val="Hyperlink"/>
            <w:spacing w:val="-2"/>
            <w:szCs w:val="18"/>
            <w:lang w:val="es-ES"/>
          </w:rPr>
          <w:t>109</w:t>
        </w:r>
        <w:r w:rsidRPr="00A2225A">
          <w:rPr>
            <w:rStyle w:val="Hyperlink"/>
            <w:spacing w:val="-2"/>
            <w:szCs w:val="18"/>
            <w:lang w:val="es-ES"/>
          </w:rPr>
          <w:t>/D/</w:t>
        </w:r>
        <w:r w:rsidRPr="00B547D0">
          <w:rPr>
            <w:rStyle w:val="Hyperlink"/>
            <w:spacing w:val="-2"/>
            <w:szCs w:val="18"/>
            <w:lang w:val="es-ES"/>
          </w:rPr>
          <w:t>1851</w:t>
        </w:r>
        <w:r w:rsidRPr="00A2225A">
          <w:rPr>
            <w:rStyle w:val="Hyperlink"/>
            <w:spacing w:val="-2"/>
            <w:szCs w:val="18"/>
            <w:lang w:val="es-ES"/>
          </w:rPr>
          <w:t>/</w:t>
        </w:r>
        <w:r w:rsidRPr="00B547D0">
          <w:rPr>
            <w:rStyle w:val="Hyperlink"/>
            <w:spacing w:val="-2"/>
            <w:szCs w:val="18"/>
            <w:lang w:val="es-ES"/>
          </w:rPr>
          <w:t>2008</w:t>
        </w:r>
      </w:hyperlink>
      <w:r w:rsidR="00DC6B07" w:rsidRPr="00A2225A">
        <w:rPr>
          <w:rFonts w:hint="cs"/>
          <w:spacing w:val="-2"/>
          <w:szCs w:val="18"/>
          <w:rtl/>
        </w:rPr>
        <w:t>،</w:t>
      </w:r>
      <w:r w:rsidRPr="00A2225A">
        <w:rPr>
          <w:rFonts w:hint="cs"/>
          <w:spacing w:val="-2"/>
          <w:szCs w:val="18"/>
          <w:rtl/>
        </w:rPr>
        <w:t xml:space="preserve"> الفقرة </w:t>
      </w:r>
      <w:r w:rsidRPr="00B547D0">
        <w:rPr>
          <w:rFonts w:hint="cs"/>
          <w:spacing w:val="-2"/>
          <w:szCs w:val="18"/>
          <w:rtl/>
        </w:rPr>
        <w:t>8</w:t>
      </w:r>
      <w:r w:rsidRPr="00A2225A">
        <w:rPr>
          <w:rFonts w:hint="cs"/>
          <w:spacing w:val="-2"/>
          <w:szCs w:val="18"/>
          <w:rtl/>
        </w:rPr>
        <w:t>-</w:t>
      </w:r>
      <w:r w:rsidRPr="00B547D0">
        <w:rPr>
          <w:rFonts w:hint="cs"/>
          <w:spacing w:val="-2"/>
          <w:szCs w:val="18"/>
          <w:rtl/>
        </w:rPr>
        <w:t>3</w:t>
      </w:r>
      <w:r w:rsidRPr="00A2225A">
        <w:rPr>
          <w:rFonts w:hint="cs"/>
          <w:spacing w:val="-2"/>
          <w:szCs w:val="18"/>
          <w:rtl/>
        </w:rPr>
        <w:t xml:space="preserve">؛ ومن </w:t>
      </w:r>
      <w:r w:rsidRPr="00B547D0">
        <w:rPr>
          <w:rFonts w:hint="cs"/>
          <w:i/>
          <w:iCs/>
          <w:spacing w:val="-2"/>
          <w:szCs w:val="18"/>
          <w:rtl/>
        </w:rPr>
        <w:t>بروتسكا</w:t>
      </w:r>
      <w:r w:rsidR="00DC6B07" w:rsidRPr="00B547D0">
        <w:rPr>
          <w:rFonts w:hint="cs"/>
          <w:i/>
          <w:iCs/>
          <w:spacing w:val="-2"/>
          <w:szCs w:val="18"/>
          <w:rtl/>
        </w:rPr>
        <w:t xml:space="preserve"> و</w:t>
      </w:r>
      <w:r w:rsidRPr="00B547D0">
        <w:rPr>
          <w:rFonts w:hint="cs"/>
          <w:i/>
          <w:iCs/>
          <w:spacing w:val="-2"/>
          <w:szCs w:val="18"/>
          <w:rtl/>
        </w:rPr>
        <w:t>تولتشين ضد بيلاروس</w:t>
      </w:r>
      <w:r w:rsidR="00DC6B07" w:rsidRPr="00A2225A">
        <w:rPr>
          <w:rFonts w:hint="cs"/>
          <w:spacing w:val="-2"/>
          <w:szCs w:val="18"/>
          <w:rtl/>
        </w:rPr>
        <w:t>،</w:t>
      </w:r>
      <w:r w:rsidRPr="00A2225A">
        <w:rPr>
          <w:rFonts w:hint="cs"/>
          <w:spacing w:val="-2"/>
          <w:szCs w:val="18"/>
          <w:rtl/>
        </w:rPr>
        <w:t xml:space="preserve"> الوثيقة </w:t>
      </w:r>
      <w:hyperlink r:id="rId7" w:history="1">
        <w:r w:rsidRPr="00A2225A">
          <w:rPr>
            <w:rStyle w:val="Hyperlink"/>
            <w:spacing w:val="-2"/>
            <w:szCs w:val="18"/>
          </w:rPr>
          <w:t>CCPR/C/</w:t>
        </w:r>
        <w:r w:rsidRPr="00B547D0">
          <w:rPr>
            <w:rStyle w:val="Hyperlink"/>
            <w:spacing w:val="-2"/>
            <w:szCs w:val="18"/>
          </w:rPr>
          <w:t>109</w:t>
        </w:r>
        <w:r w:rsidRPr="00A2225A">
          <w:rPr>
            <w:rStyle w:val="Hyperlink"/>
            <w:spacing w:val="-2"/>
            <w:szCs w:val="18"/>
          </w:rPr>
          <w:t>/D/</w:t>
        </w:r>
        <w:r w:rsidRPr="00B547D0">
          <w:rPr>
            <w:rStyle w:val="Hyperlink"/>
            <w:spacing w:val="-2"/>
            <w:szCs w:val="18"/>
          </w:rPr>
          <w:t>1919</w:t>
        </w:r>
        <w:r w:rsidRPr="00A2225A">
          <w:rPr>
            <w:rStyle w:val="Hyperlink"/>
            <w:spacing w:val="-2"/>
            <w:szCs w:val="18"/>
          </w:rPr>
          <w:t>-</w:t>
        </w:r>
        <w:r w:rsidRPr="00B547D0">
          <w:rPr>
            <w:rStyle w:val="Hyperlink"/>
            <w:spacing w:val="-2"/>
            <w:szCs w:val="18"/>
          </w:rPr>
          <w:t>1920</w:t>
        </w:r>
        <w:r w:rsidRPr="00A2225A">
          <w:rPr>
            <w:rStyle w:val="Hyperlink"/>
            <w:spacing w:val="-2"/>
            <w:szCs w:val="18"/>
          </w:rPr>
          <w:t>/</w:t>
        </w:r>
        <w:r w:rsidRPr="00B547D0">
          <w:rPr>
            <w:rStyle w:val="Hyperlink"/>
            <w:spacing w:val="-2"/>
            <w:szCs w:val="18"/>
          </w:rPr>
          <w:t>2009</w:t>
        </w:r>
      </w:hyperlink>
      <w:r w:rsidR="00DC6B07" w:rsidRPr="00A2225A">
        <w:rPr>
          <w:rFonts w:hint="cs"/>
          <w:spacing w:val="-2"/>
          <w:szCs w:val="18"/>
          <w:rtl/>
        </w:rPr>
        <w:t>،</w:t>
      </w:r>
      <w:r w:rsidRPr="00A2225A">
        <w:rPr>
          <w:rFonts w:hint="cs"/>
          <w:spacing w:val="-2"/>
          <w:szCs w:val="18"/>
          <w:rtl/>
        </w:rPr>
        <w:t xml:space="preserve"> الفقرة </w:t>
      </w:r>
      <w:r w:rsidRPr="00B547D0">
        <w:rPr>
          <w:rFonts w:hint="cs"/>
          <w:spacing w:val="-2"/>
          <w:szCs w:val="18"/>
          <w:rtl/>
        </w:rPr>
        <w:t>6</w:t>
      </w:r>
      <w:r w:rsidRPr="00A2225A">
        <w:rPr>
          <w:rFonts w:hint="cs"/>
          <w:spacing w:val="-2"/>
          <w:szCs w:val="18"/>
          <w:rtl/>
        </w:rPr>
        <w:t>-</w:t>
      </w:r>
      <w:r w:rsidRPr="00B547D0">
        <w:rPr>
          <w:rFonts w:hint="cs"/>
          <w:spacing w:val="-2"/>
          <w:szCs w:val="18"/>
          <w:rtl/>
        </w:rPr>
        <w:t>5</w:t>
      </w:r>
      <w:r w:rsidRPr="00A2225A">
        <w:rPr>
          <w:rFonts w:hint="cs"/>
          <w:spacing w:val="-2"/>
          <w:szCs w:val="18"/>
          <w:rtl/>
        </w:rPr>
        <w:t xml:space="preserve">؛ ومن </w:t>
      </w:r>
      <w:r w:rsidRPr="00B547D0">
        <w:rPr>
          <w:rFonts w:hint="cs"/>
          <w:i/>
          <w:iCs/>
          <w:spacing w:val="-2"/>
          <w:szCs w:val="18"/>
          <w:rtl/>
        </w:rPr>
        <w:t>دوروفيف ضد الاتحاد الروسي</w:t>
      </w:r>
      <w:r w:rsidR="00DC6B07" w:rsidRPr="00A2225A">
        <w:rPr>
          <w:rFonts w:hint="cs"/>
          <w:spacing w:val="-2"/>
          <w:szCs w:val="18"/>
          <w:rtl/>
        </w:rPr>
        <w:t>،</w:t>
      </w:r>
      <w:r w:rsidRPr="00A2225A">
        <w:rPr>
          <w:rFonts w:hint="cs"/>
          <w:spacing w:val="-2"/>
          <w:szCs w:val="18"/>
          <w:rtl/>
        </w:rPr>
        <w:t xml:space="preserve"> الوثيقة </w:t>
      </w:r>
      <w:hyperlink r:id="rId8" w:history="1">
        <w:r w:rsidRPr="00A2225A">
          <w:rPr>
            <w:rStyle w:val="Hyperlink"/>
            <w:spacing w:val="-2"/>
            <w:szCs w:val="18"/>
          </w:rPr>
          <w:t>CCPR/C/</w:t>
        </w:r>
        <w:r w:rsidRPr="00B547D0">
          <w:rPr>
            <w:rStyle w:val="Hyperlink"/>
            <w:spacing w:val="-2"/>
            <w:szCs w:val="18"/>
          </w:rPr>
          <w:t>111</w:t>
        </w:r>
        <w:r w:rsidRPr="00A2225A">
          <w:rPr>
            <w:rStyle w:val="Hyperlink"/>
            <w:spacing w:val="-2"/>
            <w:szCs w:val="18"/>
          </w:rPr>
          <w:t>/D/</w:t>
        </w:r>
        <w:r w:rsidRPr="00B547D0">
          <w:rPr>
            <w:rStyle w:val="Hyperlink"/>
            <w:spacing w:val="-2"/>
            <w:szCs w:val="18"/>
          </w:rPr>
          <w:t>2041</w:t>
        </w:r>
        <w:r w:rsidRPr="00A2225A">
          <w:rPr>
            <w:rStyle w:val="Hyperlink"/>
            <w:spacing w:val="-2"/>
            <w:szCs w:val="18"/>
          </w:rPr>
          <w:t>/</w:t>
        </w:r>
        <w:r w:rsidRPr="00B547D0">
          <w:rPr>
            <w:rStyle w:val="Hyperlink"/>
            <w:spacing w:val="-2"/>
            <w:szCs w:val="18"/>
          </w:rPr>
          <w:t>2011</w:t>
        </w:r>
      </w:hyperlink>
      <w:r w:rsidR="00DC6B07" w:rsidRPr="00A2225A">
        <w:rPr>
          <w:rFonts w:hint="cs"/>
          <w:spacing w:val="-2"/>
          <w:szCs w:val="18"/>
          <w:rtl/>
        </w:rPr>
        <w:t>،</w:t>
      </w:r>
      <w:r w:rsidRPr="00A2225A">
        <w:rPr>
          <w:rFonts w:hint="cs"/>
          <w:spacing w:val="-2"/>
          <w:szCs w:val="18"/>
          <w:rtl/>
        </w:rPr>
        <w:t xml:space="preserve"> الفقرة </w:t>
      </w:r>
      <w:r w:rsidRPr="00B547D0">
        <w:rPr>
          <w:rFonts w:hint="cs"/>
          <w:spacing w:val="-2"/>
          <w:szCs w:val="18"/>
          <w:rtl/>
        </w:rPr>
        <w:t>9</w:t>
      </w:r>
      <w:r w:rsidRPr="00A2225A">
        <w:rPr>
          <w:rFonts w:hint="cs"/>
          <w:spacing w:val="-2"/>
          <w:szCs w:val="18"/>
          <w:rtl/>
        </w:rPr>
        <w:t>-</w:t>
      </w:r>
      <w:r w:rsidRPr="00B547D0">
        <w:rPr>
          <w:rFonts w:hint="cs"/>
          <w:spacing w:val="-2"/>
          <w:szCs w:val="18"/>
          <w:rtl/>
        </w:rPr>
        <w:t>6</w:t>
      </w:r>
      <w:r w:rsidRPr="00A2225A">
        <w:rPr>
          <w:rFonts w:hint="cs"/>
          <w:spacing w:val="-2"/>
          <w:szCs w:val="18"/>
          <w:rtl/>
        </w:rPr>
        <w:t>؛</w:t>
      </w:r>
      <w:r w:rsidR="00E81A5C" w:rsidRPr="00A2225A">
        <w:rPr>
          <w:rFonts w:hint="cs"/>
          <w:spacing w:val="-2"/>
          <w:szCs w:val="18"/>
          <w:rtl/>
        </w:rPr>
        <w:t xml:space="preserve"> </w:t>
      </w:r>
      <w:r w:rsidRPr="00A2225A">
        <w:rPr>
          <w:rFonts w:hint="cs"/>
          <w:spacing w:val="-2"/>
          <w:szCs w:val="18"/>
          <w:rtl/>
        </w:rPr>
        <w:t xml:space="preserve">ومن </w:t>
      </w:r>
      <w:r w:rsidRPr="00B547D0">
        <w:rPr>
          <w:rFonts w:hint="cs"/>
          <w:i/>
          <w:iCs/>
          <w:spacing w:val="-2"/>
          <w:szCs w:val="18"/>
          <w:rtl/>
        </w:rPr>
        <w:t>كوستينكو ضد الاتحاد الروسي</w:t>
      </w:r>
      <w:r w:rsidR="00DC6B07" w:rsidRPr="00A2225A">
        <w:rPr>
          <w:rFonts w:hint="cs"/>
          <w:spacing w:val="-2"/>
          <w:szCs w:val="18"/>
          <w:rtl/>
        </w:rPr>
        <w:t>،</w:t>
      </w:r>
      <w:r w:rsidRPr="00A2225A">
        <w:rPr>
          <w:rFonts w:hint="cs"/>
          <w:spacing w:val="-2"/>
          <w:szCs w:val="18"/>
          <w:rtl/>
        </w:rPr>
        <w:t xml:space="preserve"> الوثيقة </w:t>
      </w:r>
      <w:hyperlink r:id="rId9" w:history="1">
        <w:r w:rsidRPr="00A2225A">
          <w:rPr>
            <w:rStyle w:val="Hyperlink"/>
            <w:spacing w:val="-2"/>
            <w:szCs w:val="18"/>
          </w:rPr>
          <w:t>CCPR/C/</w:t>
        </w:r>
        <w:r w:rsidRPr="00B547D0">
          <w:rPr>
            <w:rStyle w:val="Hyperlink"/>
            <w:spacing w:val="-2"/>
            <w:szCs w:val="18"/>
          </w:rPr>
          <w:t>115</w:t>
        </w:r>
        <w:r w:rsidRPr="00A2225A">
          <w:rPr>
            <w:rStyle w:val="Hyperlink"/>
            <w:spacing w:val="-2"/>
            <w:szCs w:val="18"/>
          </w:rPr>
          <w:t>/D/</w:t>
        </w:r>
        <w:r w:rsidRPr="00B547D0">
          <w:rPr>
            <w:rStyle w:val="Hyperlink"/>
            <w:spacing w:val="-2"/>
            <w:szCs w:val="18"/>
          </w:rPr>
          <w:t>2141</w:t>
        </w:r>
        <w:r w:rsidRPr="00A2225A">
          <w:rPr>
            <w:rStyle w:val="Hyperlink"/>
            <w:spacing w:val="-2"/>
            <w:szCs w:val="18"/>
          </w:rPr>
          <w:t>/</w:t>
        </w:r>
        <w:r w:rsidRPr="00B547D0">
          <w:rPr>
            <w:rStyle w:val="Hyperlink"/>
            <w:spacing w:val="-2"/>
            <w:szCs w:val="18"/>
          </w:rPr>
          <w:t>2012</w:t>
        </w:r>
      </w:hyperlink>
      <w:r w:rsidR="00DC6B07" w:rsidRPr="00A2225A">
        <w:rPr>
          <w:rFonts w:hint="cs"/>
          <w:spacing w:val="-2"/>
          <w:szCs w:val="18"/>
          <w:rtl/>
        </w:rPr>
        <w:t>،</w:t>
      </w:r>
      <w:r w:rsidRPr="00A2225A">
        <w:rPr>
          <w:rFonts w:hint="cs"/>
          <w:spacing w:val="-2"/>
          <w:szCs w:val="18"/>
          <w:rtl/>
        </w:rPr>
        <w:t xml:space="preserve"> الفقرة </w:t>
      </w:r>
      <w:r w:rsidRPr="00B547D0">
        <w:rPr>
          <w:rFonts w:hint="cs"/>
          <w:spacing w:val="-2"/>
          <w:szCs w:val="18"/>
          <w:rtl/>
        </w:rPr>
        <w:t>6</w:t>
      </w:r>
      <w:r w:rsidRPr="00A2225A">
        <w:rPr>
          <w:rFonts w:hint="cs"/>
          <w:spacing w:val="-2"/>
          <w:szCs w:val="18"/>
          <w:rtl/>
        </w:rPr>
        <w:t>-</w:t>
      </w:r>
      <w:r w:rsidRPr="00B547D0">
        <w:rPr>
          <w:rFonts w:hint="cs"/>
          <w:spacing w:val="-2"/>
          <w:szCs w:val="18"/>
          <w:rtl/>
        </w:rPr>
        <w:t>3</w:t>
      </w:r>
      <w:r w:rsidRPr="00A2225A">
        <w:rPr>
          <w:rFonts w:hint="cs"/>
          <w:spacing w:val="-2"/>
          <w:szCs w:val="18"/>
          <w:rtl/>
        </w:rPr>
        <w:t>.</w:t>
      </w:r>
    </w:p>
  </w:footnote>
  <w:footnote w:id="9">
    <w:p w14:paraId="2233A7C0" w14:textId="5B23E2A3" w:rsidR="002D148D" w:rsidRPr="00A2225A" w:rsidRDefault="002D148D" w:rsidP="002D148D">
      <w:pPr>
        <w:pStyle w:val="FootnoteText"/>
        <w:tabs>
          <w:tab w:val="clear" w:pos="1021"/>
        </w:tabs>
        <w:bidi/>
        <w:spacing w:after="60" w:line="280" w:lineRule="exact"/>
        <w:ind w:left="1247" w:right="1247" w:hanging="567"/>
        <w:jc w:val="lowKashida"/>
        <w:textDirection w:val="tbRlV"/>
        <w:rPr>
          <w:szCs w:val="18"/>
          <w:lang w:eastAsia="zh-TW"/>
        </w:rPr>
      </w:pPr>
      <w:r w:rsidRPr="00A2225A">
        <w:rPr>
          <w:rStyle w:val="FootnoteReference"/>
          <w:vertAlign w:val="baseline"/>
          <w:rtl/>
        </w:rPr>
        <w:t>(</w:t>
      </w:r>
      <w:r w:rsidRPr="00B547D0">
        <w:rPr>
          <w:rStyle w:val="FootnoteReference"/>
          <w:vertAlign w:val="baseline"/>
        </w:rPr>
        <w:footnoteRef/>
      </w:r>
      <w:r w:rsidRPr="00A2225A">
        <w:rPr>
          <w:rStyle w:val="FootnoteReference"/>
          <w:vertAlign w:val="baseline"/>
          <w:rtl/>
        </w:rPr>
        <w:t>)</w:t>
      </w:r>
      <w:r w:rsidRPr="00A2225A">
        <w:rPr>
          <w:szCs w:val="18"/>
          <w:rtl/>
        </w:rPr>
        <w:t xml:space="preserve"> </w:t>
      </w:r>
      <w:r w:rsidRPr="00A2225A">
        <w:rPr>
          <w:szCs w:val="18"/>
          <w:rtl/>
        </w:rPr>
        <w:tab/>
      </w:r>
      <w:r w:rsidRPr="00A2225A">
        <w:rPr>
          <w:rFonts w:hint="cs"/>
          <w:szCs w:val="18"/>
          <w:rtl/>
        </w:rPr>
        <w:t xml:space="preserve">البلاغ المقدَّم من </w:t>
      </w:r>
      <w:r w:rsidRPr="00B547D0">
        <w:rPr>
          <w:rFonts w:hint="cs"/>
          <w:i/>
          <w:iCs/>
          <w:szCs w:val="18"/>
          <w:rtl/>
        </w:rPr>
        <w:t>بولاكوفا</w:t>
      </w:r>
      <w:r w:rsidR="00DC6B07" w:rsidRPr="00B547D0">
        <w:rPr>
          <w:rFonts w:hint="cs"/>
          <w:i/>
          <w:iCs/>
          <w:szCs w:val="18"/>
          <w:rtl/>
        </w:rPr>
        <w:t xml:space="preserve"> و</w:t>
      </w:r>
      <w:r w:rsidRPr="00B547D0">
        <w:rPr>
          <w:rFonts w:hint="cs"/>
          <w:i/>
          <w:iCs/>
          <w:szCs w:val="18"/>
          <w:rtl/>
        </w:rPr>
        <w:t>بولاسيك ضد الجمهورية التشيكية</w:t>
      </w:r>
      <w:r w:rsidR="00DC6B07" w:rsidRPr="00A2225A">
        <w:rPr>
          <w:rFonts w:hint="cs"/>
          <w:szCs w:val="18"/>
          <w:rtl/>
        </w:rPr>
        <w:t>،</w:t>
      </w:r>
      <w:r w:rsidRPr="00A2225A">
        <w:rPr>
          <w:rFonts w:hint="cs"/>
          <w:szCs w:val="18"/>
          <w:rtl/>
        </w:rPr>
        <w:t xml:space="preserve"> الوثيقة </w:t>
      </w:r>
      <w:hyperlink r:id="rId10" w:history="1">
        <w:r w:rsidRPr="00A2225A">
          <w:rPr>
            <w:rStyle w:val="Hyperlink"/>
            <w:szCs w:val="18"/>
          </w:rPr>
          <w:t>CCPR/C/</w:t>
        </w:r>
        <w:r w:rsidRPr="00B547D0">
          <w:rPr>
            <w:rStyle w:val="Hyperlink"/>
            <w:szCs w:val="18"/>
          </w:rPr>
          <w:t>90</w:t>
        </w:r>
        <w:r w:rsidRPr="00A2225A">
          <w:rPr>
            <w:rStyle w:val="Hyperlink"/>
            <w:szCs w:val="18"/>
          </w:rPr>
          <w:t>/D/</w:t>
        </w:r>
        <w:r w:rsidRPr="00B547D0">
          <w:rPr>
            <w:rStyle w:val="Hyperlink"/>
            <w:szCs w:val="18"/>
          </w:rPr>
          <w:t>1445</w:t>
        </w:r>
        <w:r w:rsidRPr="00A2225A">
          <w:rPr>
            <w:rStyle w:val="Hyperlink"/>
            <w:szCs w:val="18"/>
          </w:rPr>
          <w:t>/</w:t>
        </w:r>
        <w:r w:rsidRPr="00B547D0">
          <w:rPr>
            <w:rStyle w:val="Hyperlink"/>
            <w:szCs w:val="18"/>
          </w:rPr>
          <w:t>2006</w:t>
        </w:r>
      </w:hyperlink>
      <w:r w:rsidR="00DC6B07" w:rsidRPr="00A2225A">
        <w:rPr>
          <w:rFonts w:hint="cs"/>
          <w:szCs w:val="18"/>
          <w:rtl/>
        </w:rPr>
        <w:t>،</w:t>
      </w:r>
      <w:r w:rsidRPr="00A2225A">
        <w:rPr>
          <w:rFonts w:hint="cs"/>
          <w:szCs w:val="18"/>
          <w:rtl/>
        </w:rPr>
        <w:t xml:space="preserve"> الفقرة </w:t>
      </w:r>
      <w:r w:rsidRPr="00B547D0">
        <w:rPr>
          <w:rFonts w:hint="cs"/>
          <w:szCs w:val="18"/>
          <w:rtl/>
        </w:rPr>
        <w:t>6</w:t>
      </w:r>
      <w:r w:rsidRPr="00A2225A">
        <w:rPr>
          <w:rFonts w:hint="cs"/>
          <w:szCs w:val="18"/>
          <w:rtl/>
        </w:rPr>
        <w:t>-</w:t>
      </w:r>
      <w:r w:rsidRPr="00B547D0">
        <w:rPr>
          <w:rFonts w:hint="cs"/>
          <w:szCs w:val="18"/>
          <w:rtl/>
        </w:rPr>
        <w:t>3</w:t>
      </w:r>
      <w:r w:rsidRPr="00A2225A">
        <w:rPr>
          <w:rFonts w:hint="cs"/>
          <w:szCs w:val="18"/>
          <w:rtl/>
        </w:rPr>
        <w:t xml:space="preserve">؛ ومن </w:t>
      </w:r>
      <w:r w:rsidRPr="00B547D0">
        <w:rPr>
          <w:rFonts w:hint="cs"/>
          <w:i/>
          <w:iCs/>
          <w:szCs w:val="18"/>
          <w:rtl/>
        </w:rPr>
        <w:t>د.س. ضد الاتحاد الروسي</w:t>
      </w:r>
      <w:r w:rsidR="00DC6B07" w:rsidRPr="00A2225A">
        <w:rPr>
          <w:rFonts w:hint="cs"/>
          <w:szCs w:val="18"/>
          <w:rtl/>
        </w:rPr>
        <w:t>،</w:t>
      </w:r>
      <w:r w:rsidRPr="00A2225A">
        <w:rPr>
          <w:rFonts w:hint="cs"/>
          <w:szCs w:val="18"/>
          <w:rtl/>
        </w:rPr>
        <w:t xml:space="preserve"> الوثيقة </w:t>
      </w:r>
      <w:hyperlink r:id="rId11" w:history="1">
        <w:r w:rsidRPr="00A2225A">
          <w:rPr>
            <w:rStyle w:val="Hyperlink"/>
            <w:szCs w:val="18"/>
          </w:rPr>
          <w:t>CCPR/C/</w:t>
        </w:r>
        <w:r w:rsidRPr="00B547D0">
          <w:rPr>
            <w:rStyle w:val="Hyperlink"/>
            <w:szCs w:val="18"/>
          </w:rPr>
          <w:t>120</w:t>
        </w:r>
        <w:r w:rsidRPr="00A2225A">
          <w:rPr>
            <w:rStyle w:val="Hyperlink"/>
            <w:szCs w:val="18"/>
          </w:rPr>
          <w:t>/D/</w:t>
        </w:r>
        <w:r w:rsidRPr="00B547D0">
          <w:rPr>
            <w:rStyle w:val="Hyperlink"/>
            <w:szCs w:val="18"/>
          </w:rPr>
          <w:t>2705</w:t>
        </w:r>
        <w:r w:rsidRPr="00A2225A">
          <w:rPr>
            <w:rStyle w:val="Hyperlink"/>
            <w:szCs w:val="18"/>
          </w:rPr>
          <w:t>/</w:t>
        </w:r>
        <w:r w:rsidRPr="00B547D0">
          <w:rPr>
            <w:rStyle w:val="Hyperlink"/>
            <w:szCs w:val="18"/>
          </w:rPr>
          <w:t>2015</w:t>
        </w:r>
      </w:hyperlink>
      <w:r w:rsidR="00DC6B07" w:rsidRPr="00A2225A">
        <w:rPr>
          <w:rFonts w:hint="cs"/>
          <w:szCs w:val="18"/>
          <w:rtl/>
        </w:rPr>
        <w:t>،</w:t>
      </w:r>
      <w:r w:rsidRPr="00A2225A">
        <w:rPr>
          <w:rFonts w:hint="cs"/>
          <w:szCs w:val="18"/>
          <w:rtl/>
        </w:rPr>
        <w:t xml:space="preserve"> الفقرة </w:t>
      </w:r>
      <w:r w:rsidRPr="00B547D0">
        <w:rPr>
          <w:rFonts w:hint="cs"/>
          <w:szCs w:val="18"/>
          <w:rtl/>
        </w:rPr>
        <w:t>6</w:t>
      </w:r>
      <w:r w:rsidRPr="00A2225A">
        <w:rPr>
          <w:rFonts w:hint="cs"/>
          <w:szCs w:val="18"/>
          <w:rtl/>
        </w:rPr>
        <w:t>-</w:t>
      </w:r>
      <w:r w:rsidRPr="00B547D0">
        <w:rPr>
          <w:rFonts w:hint="cs"/>
          <w:szCs w:val="18"/>
          <w:rtl/>
        </w:rPr>
        <w:t>4</w:t>
      </w:r>
      <w:r w:rsidRPr="00A2225A">
        <w:rPr>
          <w:rFonts w:hint="cs"/>
          <w:szCs w:val="18"/>
          <w:rtl/>
        </w:rPr>
        <w:t>.</w:t>
      </w:r>
    </w:p>
  </w:footnote>
  <w:footnote w:id="10">
    <w:p w14:paraId="32B7256D" w14:textId="092C2E76" w:rsidR="002D148D" w:rsidRPr="00A2225A" w:rsidRDefault="002D148D" w:rsidP="002D148D">
      <w:pPr>
        <w:pStyle w:val="FootnoteText"/>
        <w:tabs>
          <w:tab w:val="clear" w:pos="1021"/>
        </w:tabs>
        <w:bidi/>
        <w:spacing w:after="60" w:line="280" w:lineRule="exact"/>
        <w:ind w:left="1247" w:right="1247" w:hanging="567"/>
        <w:jc w:val="lowKashida"/>
        <w:textDirection w:val="tbRlV"/>
        <w:rPr>
          <w:szCs w:val="18"/>
          <w:lang w:eastAsia="zh-TW"/>
        </w:rPr>
      </w:pPr>
      <w:r w:rsidRPr="00A2225A">
        <w:rPr>
          <w:rStyle w:val="FootnoteReference"/>
          <w:vertAlign w:val="baseline"/>
          <w:rtl/>
        </w:rPr>
        <w:t>(</w:t>
      </w:r>
      <w:r w:rsidRPr="00B547D0">
        <w:rPr>
          <w:rStyle w:val="FootnoteReference"/>
          <w:vertAlign w:val="baseline"/>
        </w:rPr>
        <w:footnoteRef/>
      </w:r>
      <w:r w:rsidRPr="00A2225A">
        <w:rPr>
          <w:rStyle w:val="FootnoteReference"/>
          <w:vertAlign w:val="baseline"/>
          <w:rtl/>
        </w:rPr>
        <w:t>)</w:t>
      </w:r>
      <w:r w:rsidRPr="00A2225A">
        <w:rPr>
          <w:szCs w:val="18"/>
          <w:rtl/>
        </w:rPr>
        <w:t xml:space="preserve"> </w:t>
      </w:r>
      <w:r w:rsidRPr="00A2225A">
        <w:rPr>
          <w:szCs w:val="18"/>
          <w:rtl/>
        </w:rPr>
        <w:tab/>
      </w:r>
      <w:r w:rsidRPr="00A2225A">
        <w:rPr>
          <w:rFonts w:hint="cs"/>
          <w:szCs w:val="18"/>
          <w:rtl/>
          <w:lang w:eastAsia="zh-TW"/>
        </w:rPr>
        <w:t xml:space="preserve">البلاغ المقدَّم من </w:t>
      </w:r>
      <w:r w:rsidRPr="00B547D0">
        <w:rPr>
          <w:rFonts w:hint="cs"/>
          <w:i/>
          <w:iCs/>
          <w:szCs w:val="18"/>
          <w:rtl/>
          <w:lang w:eastAsia="zh-TW"/>
        </w:rPr>
        <w:t>غوبين ضد موريشيوس</w:t>
      </w:r>
      <w:r w:rsidR="00DC6B07" w:rsidRPr="00A2225A">
        <w:rPr>
          <w:rFonts w:hint="cs"/>
          <w:szCs w:val="18"/>
          <w:rtl/>
          <w:lang w:eastAsia="zh-TW"/>
        </w:rPr>
        <w:t>،</w:t>
      </w:r>
      <w:r w:rsidRPr="00A2225A">
        <w:rPr>
          <w:rFonts w:hint="cs"/>
          <w:szCs w:val="18"/>
          <w:rtl/>
          <w:lang w:eastAsia="zh-TW"/>
        </w:rPr>
        <w:t xml:space="preserve"> الوثيقة </w:t>
      </w:r>
      <w:hyperlink r:id="rId12" w:history="1">
        <w:r w:rsidRPr="00A2225A">
          <w:rPr>
            <w:rStyle w:val="Hyperlink"/>
            <w:szCs w:val="18"/>
          </w:rPr>
          <w:t>CCPR/C/</w:t>
        </w:r>
        <w:r w:rsidRPr="00B547D0">
          <w:rPr>
            <w:rStyle w:val="Hyperlink"/>
            <w:szCs w:val="18"/>
          </w:rPr>
          <w:t>72</w:t>
        </w:r>
        <w:r w:rsidRPr="00A2225A">
          <w:rPr>
            <w:rStyle w:val="Hyperlink"/>
            <w:szCs w:val="18"/>
          </w:rPr>
          <w:t>/D/</w:t>
        </w:r>
        <w:r w:rsidRPr="00B547D0">
          <w:rPr>
            <w:rStyle w:val="Hyperlink"/>
            <w:szCs w:val="18"/>
          </w:rPr>
          <w:t>787</w:t>
        </w:r>
        <w:r w:rsidRPr="00A2225A">
          <w:rPr>
            <w:rStyle w:val="Hyperlink"/>
            <w:szCs w:val="18"/>
          </w:rPr>
          <w:t>/</w:t>
        </w:r>
        <w:r w:rsidRPr="00B547D0">
          <w:rPr>
            <w:rStyle w:val="Hyperlink"/>
            <w:szCs w:val="18"/>
          </w:rPr>
          <w:t>1997</w:t>
        </w:r>
      </w:hyperlink>
      <w:r w:rsidR="00DC6B07" w:rsidRPr="00A2225A">
        <w:rPr>
          <w:rFonts w:hint="cs"/>
          <w:szCs w:val="18"/>
          <w:rtl/>
          <w:lang w:eastAsia="zh-TW"/>
        </w:rPr>
        <w:t>،</w:t>
      </w:r>
      <w:r w:rsidRPr="00A2225A">
        <w:rPr>
          <w:rFonts w:hint="cs"/>
          <w:szCs w:val="18"/>
          <w:rtl/>
          <w:lang w:eastAsia="zh-TW"/>
        </w:rPr>
        <w:t xml:space="preserve"> الفقرة </w:t>
      </w:r>
      <w:r w:rsidRPr="00B547D0">
        <w:rPr>
          <w:rFonts w:hint="cs"/>
          <w:szCs w:val="18"/>
          <w:rtl/>
          <w:lang w:eastAsia="zh-TW"/>
        </w:rPr>
        <w:t>6</w:t>
      </w:r>
      <w:r w:rsidRPr="00A2225A">
        <w:rPr>
          <w:rFonts w:hint="cs"/>
          <w:szCs w:val="18"/>
          <w:rtl/>
          <w:lang w:eastAsia="zh-TW"/>
        </w:rPr>
        <w:t>-</w:t>
      </w:r>
      <w:r w:rsidRPr="00B547D0">
        <w:rPr>
          <w:rFonts w:hint="cs"/>
          <w:szCs w:val="18"/>
          <w:rtl/>
          <w:lang w:eastAsia="zh-TW"/>
        </w:rPr>
        <w:t>3</w:t>
      </w:r>
      <w:r w:rsidRPr="00A2225A">
        <w:rPr>
          <w:rFonts w:hint="cs"/>
          <w:szCs w:val="18"/>
          <w:rtl/>
          <w:lang w:eastAsia="zh-TW"/>
        </w:rPr>
        <w:t>.</w:t>
      </w:r>
    </w:p>
  </w:footnote>
  <w:footnote w:id="11">
    <w:p w14:paraId="372394AC" w14:textId="77777777" w:rsidR="002D148D" w:rsidRPr="00A2225A" w:rsidRDefault="002D148D" w:rsidP="002D148D">
      <w:pPr>
        <w:pStyle w:val="FootnoteText"/>
        <w:tabs>
          <w:tab w:val="clear" w:pos="1021"/>
        </w:tabs>
        <w:bidi/>
        <w:spacing w:after="60" w:line="280" w:lineRule="exact"/>
        <w:ind w:left="1247" w:right="1247" w:hanging="567"/>
        <w:jc w:val="lowKashida"/>
        <w:textDirection w:val="tbRlV"/>
        <w:rPr>
          <w:szCs w:val="18"/>
          <w:lang w:eastAsia="zh-TW"/>
        </w:rPr>
      </w:pPr>
      <w:r w:rsidRPr="00A2225A">
        <w:rPr>
          <w:rStyle w:val="FootnoteReference"/>
          <w:vertAlign w:val="baseline"/>
          <w:rtl/>
        </w:rPr>
        <w:t>(</w:t>
      </w:r>
      <w:r w:rsidRPr="00B547D0">
        <w:rPr>
          <w:rStyle w:val="FootnoteReference"/>
          <w:vertAlign w:val="baseline"/>
        </w:rPr>
        <w:footnoteRef/>
      </w:r>
      <w:r w:rsidRPr="00A2225A">
        <w:rPr>
          <w:rStyle w:val="FootnoteReference"/>
          <w:vertAlign w:val="baseline"/>
          <w:rtl/>
        </w:rPr>
        <w:t>)</w:t>
      </w:r>
      <w:r w:rsidRPr="00A2225A">
        <w:rPr>
          <w:szCs w:val="18"/>
          <w:rtl/>
        </w:rPr>
        <w:t xml:space="preserve"> </w:t>
      </w:r>
      <w:r w:rsidRPr="00A2225A">
        <w:rPr>
          <w:szCs w:val="18"/>
          <w:rtl/>
        </w:rPr>
        <w:tab/>
      </w:r>
      <w:r w:rsidRPr="00A2225A">
        <w:rPr>
          <w:rFonts w:hint="cs"/>
          <w:szCs w:val="18"/>
          <w:rtl/>
          <w:lang w:eastAsia="zh-TW"/>
        </w:rPr>
        <w:t xml:space="preserve">تلقّت اللجنة البلاغ في </w:t>
      </w:r>
      <w:r w:rsidRPr="00B547D0">
        <w:rPr>
          <w:rFonts w:hint="cs"/>
          <w:szCs w:val="18"/>
          <w:rtl/>
          <w:lang w:eastAsia="zh-TW"/>
        </w:rPr>
        <w:t>6</w:t>
      </w:r>
      <w:r w:rsidRPr="00A2225A">
        <w:rPr>
          <w:rFonts w:hint="cs"/>
          <w:szCs w:val="18"/>
          <w:rtl/>
          <w:lang w:eastAsia="zh-TW"/>
        </w:rPr>
        <w:t xml:space="preserve"> شباط/فبراير </w:t>
      </w:r>
      <w:r w:rsidRPr="00B547D0">
        <w:rPr>
          <w:rFonts w:hint="cs"/>
          <w:szCs w:val="18"/>
          <w:rtl/>
          <w:lang w:eastAsia="zh-TW"/>
        </w:rPr>
        <w:t>2015</w:t>
      </w:r>
      <w:r w:rsidRPr="00A2225A">
        <w:rPr>
          <w:rFonts w:hint="cs"/>
          <w:szCs w:val="18"/>
          <w:rtl/>
          <w:lang w:eastAsia="zh-TW"/>
        </w:rPr>
        <w:t>.</w:t>
      </w:r>
    </w:p>
  </w:footnote>
  <w:footnote w:id="12">
    <w:p w14:paraId="6B0B6EA9" w14:textId="275D41BB" w:rsidR="002D148D" w:rsidRPr="00A2225A" w:rsidRDefault="002D148D" w:rsidP="002D148D">
      <w:pPr>
        <w:pStyle w:val="FootnoteText"/>
        <w:tabs>
          <w:tab w:val="clear" w:pos="1021"/>
        </w:tabs>
        <w:bidi/>
        <w:spacing w:after="60" w:line="280" w:lineRule="exact"/>
        <w:ind w:left="1247" w:right="1247" w:hanging="567"/>
        <w:jc w:val="lowKashida"/>
        <w:textDirection w:val="tbRlV"/>
        <w:rPr>
          <w:szCs w:val="18"/>
          <w:rtl/>
          <w:lang w:eastAsia="zh-TW"/>
        </w:rPr>
      </w:pPr>
      <w:r w:rsidRPr="00A2225A">
        <w:rPr>
          <w:rStyle w:val="FootnoteReference"/>
          <w:vertAlign w:val="baseline"/>
          <w:rtl/>
        </w:rPr>
        <w:t>(</w:t>
      </w:r>
      <w:r w:rsidRPr="00B547D0">
        <w:rPr>
          <w:rStyle w:val="FootnoteReference"/>
          <w:vertAlign w:val="baseline"/>
        </w:rPr>
        <w:footnoteRef/>
      </w:r>
      <w:r w:rsidRPr="00A2225A">
        <w:rPr>
          <w:rStyle w:val="FootnoteReference"/>
          <w:vertAlign w:val="baseline"/>
          <w:rtl/>
        </w:rPr>
        <w:t>)</w:t>
      </w:r>
      <w:r w:rsidRPr="00A2225A">
        <w:rPr>
          <w:szCs w:val="18"/>
          <w:rtl/>
        </w:rPr>
        <w:t xml:space="preserve"> </w:t>
      </w:r>
      <w:r w:rsidRPr="00A2225A">
        <w:rPr>
          <w:szCs w:val="18"/>
          <w:rtl/>
        </w:rPr>
        <w:tab/>
      </w:r>
      <w:r w:rsidRPr="00A2225A">
        <w:rPr>
          <w:rFonts w:hint="cs"/>
          <w:szCs w:val="18"/>
          <w:rtl/>
          <w:lang w:eastAsia="zh-TW"/>
        </w:rPr>
        <w:t xml:space="preserve">التعليق العام رقم </w:t>
      </w:r>
      <w:r w:rsidRPr="00B547D0">
        <w:rPr>
          <w:rFonts w:hint="cs"/>
          <w:szCs w:val="18"/>
          <w:rtl/>
          <w:lang w:eastAsia="zh-TW"/>
        </w:rPr>
        <w:t>20</w:t>
      </w:r>
      <w:r w:rsidRPr="00A2225A">
        <w:rPr>
          <w:rFonts w:hint="cs"/>
          <w:szCs w:val="18"/>
          <w:rtl/>
          <w:lang w:eastAsia="zh-TW"/>
        </w:rPr>
        <w:t>(</w:t>
      </w:r>
      <w:r w:rsidRPr="00B547D0">
        <w:rPr>
          <w:rFonts w:hint="cs"/>
          <w:szCs w:val="18"/>
          <w:rtl/>
          <w:lang w:eastAsia="zh-TW"/>
        </w:rPr>
        <w:t>1992</w:t>
      </w:r>
      <w:r w:rsidRPr="00A2225A">
        <w:rPr>
          <w:rFonts w:hint="cs"/>
          <w:szCs w:val="18"/>
          <w:rtl/>
          <w:lang w:eastAsia="zh-TW"/>
        </w:rPr>
        <w:t>)</w:t>
      </w:r>
      <w:r w:rsidR="00DC6B07" w:rsidRPr="00A2225A">
        <w:rPr>
          <w:rFonts w:hint="cs"/>
          <w:szCs w:val="18"/>
          <w:rtl/>
          <w:lang w:eastAsia="zh-TW"/>
        </w:rPr>
        <w:t>،</w:t>
      </w:r>
      <w:r w:rsidRPr="00A2225A">
        <w:rPr>
          <w:rFonts w:hint="cs"/>
          <w:szCs w:val="18"/>
          <w:rtl/>
          <w:lang w:eastAsia="zh-TW"/>
        </w:rPr>
        <w:t xml:space="preserve"> الفقرة </w:t>
      </w:r>
      <w:r w:rsidRPr="00B547D0">
        <w:rPr>
          <w:rFonts w:hint="cs"/>
          <w:szCs w:val="18"/>
          <w:rtl/>
          <w:lang w:eastAsia="zh-TW"/>
        </w:rPr>
        <w:t>14</w:t>
      </w:r>
      <w:r w:rsidRPr="00A2225A">
        <w:rPr>
          <w:rFonts w:hint="cs"/>
          <w:szCs w:val="18"/>
          <w:rtl/>
          <w:lang w:eastAsia="zh-TW"/>
        </w:rPr>
        <w:t xml:space="preserve">؛ والتعليق العام رقم </w:t>
      </w:r>
      <w:r w:rsidRPr="00B547D0">
        <w:rPr>
          <w:rFonts w:hint="cs"/>
          <w:szCs w:val="18"/>
          <w:rtl/>
          <w:lang w:eastAsia="zh-TW"/>
        </w:rPr>
        <w:t>31</w:t>
      </w:r>
      <w:r w:rsidRPr="00A2225A">
        <w:rPr>
          <w:rFonts w:hint="cs"/>
          <w:szCs w:val="18"/>
          <w:rtl/>
          <w:lang w:eastAsia="zh-TW"/>
        </w:rPr>
        <w:t>(</w:t>
      </w:r>
      <w:r w:rsidRPr="00B547D0">
        <w:rPr>
          <w:rFonts w:hint="cs"/>
          <w:szCs w:val="18"/>
          <w:rtl/>
          <w:lang w:eastAsia="zh-TW"/>
        </w:rPr>
        <w:t>2004</w:t>
      </w:r>
      <w:r w:rsidRPr="00A2225A">
        <w:rPr>
          <w:rFonts w:hint="cs"/>
          <w:szCs w:val="18"/>
          <w:rtl/>
          <w:lang w:eastAsia="zh-TW"/>
        </w:rPr>
        <w:t>)</w:t>
      </w:r>
      <w:r w:rsidR="00DC6B07" w:rsidRPr="00A2225A">
        <w:rPr>
          <w:rFonts w:hint="cs"/>
          <w:szCs w:val="18"/>
          <w:rtl/>
          <w:lang w:eastAsia="zh-TW"/>
        </w:rPr>
        <w:t>،</w:t>
      </w:r>
      <w:r w:rsidRPr="00A2225A">
        <w:rPr>
          <w:rFonts w:hint="cs"/>
          <w:szCs w:val="18"/>
          <w:rtl/>
          <w:lang w:eastAsia="zh-TW"/>
        </w:rPr>
        <w:t xml:space="preserve"> الفقرة </w:t>
      </w:r>
      <w:r w:rsidRPr="00B547D0">
        <w:rPr>
          <w:rFonts w:hint="cs"/>
          <w:szCs w:val="18"/>
          <w:rtl/>
          <w:lang w:eastAsia="zh-TW"/>
        </w:rPr>
        <w:t>18</w:t>
      </w:r>
      <w:r w:rsidRPr="00A2225A">
        <w:rPr>
          <w:rFonts w:hint="cs"/>
          <w:szCs w:val="18"/>
          <w:rtl/>
          <w:lang w:eastAsia="zh-TW"/>
        </w:rPr>
        <w:t xml:space="preserve">؛ والبلاغ المقدم من </w:t>
      </w:r>
      <w:r w:rsidRPr="00B547D0">
        <w:rPr>
          <w:rFonts w:hint="cs"/>
          <w:i/>
          <w:iCs/>
          <w:szCs w:val="18"/>
          <w:rtl/>
          <w:lang w:eastAsia="zh-TW"/>
        </w:rPr>
        <w:t>بوبويف ضد طاجيكستان</w:t>
      </w:r>
      <w:r w:rsidR="00DC6B07" w:rsidRPr="00A2225A">
        <w:rPr>
          <w:rFonts w:hint="cs"/>
          <w:szCs w:val="18"/>
          <w:rtl/>
          <w:lang w:eastAsia="zh-TW"/>
        </w:rPr>
        <w:t>،</w:t>
      </w:r>
      <w:r w:rsidRPr="00A2225A">
        <w:rPr>
          <w:rFonts w:hint="cs"/>
          <w:szCs w:val="18"/>
          <w:rtl/>
          <w:lang w:eastAsia="zh-TW"/>
        </w:rPr>
        <w:t xml:space="preserve"> الوثيقة </w:t>
      </w:r>
      <w:hyperlink r:id="rId13" w:history="1">
        <w:r w:rsidRPr="00A2225A">
          <w:rPr>
            <w:rStyle w:val="Hyperlink"/>
            <w:szCs w:val="18"/>
            <w:lang w:val="es-ES"/>
          </w:rPr>
          <w:t>CCPR/C/</w:t>
        </w:r>
        <w:r w:rsidRPr="00B547D0">
          <w:rPr>
            <w:rStyle w:val="Hyperlink"/>
            <w:szCs w:val="18"/>
            <w:lang w:val="es-ES"/>
          </w:rPr>
          <w:t>120</w:t>
        </w:r>
        <w:r w:rsidRPr="00A2225A">
          <w:rPr>
            <w:rStyle w:val="Hyperlink"/>
            <w:szCs w:val="18"/>
            <w:lang w:val="es-ES"/>
          </w:rPr>
          <w:t>/D/</w:t>
        </w:r>
        <w:r w:rsidRPr="00B547D0">
          <w:rPr>
            <w:rStyle w:val="Hyperlink"/>
            <w:szCs w:val="18"/>
            <w:lang w:val="es-ES"/>
          </w:rPr>
          <w:t>2173</w:t>
        </w:r>
        <w:r w:rsidRPr="00A2225A">
          <w:rPr>
            <w:rStyle w:val="Hyperlink"/>
            <w:szCs w:val="18"/>
            <w:lang w:val="es-ES"/>
          </w:rPr>
          <w:t>/</w:t>
        </w:r>
        <w:r w:rsidRPr="00B547D0">
          <w:rPr>
            <w:rStyle w:val="Hyperlink"/>
            <w:szCs w:val="18"/>
            <w:lang w:val="es-ES"/>
          </w:rPr>
          <w:t>2012</w:t>
        </w:r>
      </w:hyperlink>
      <w:r w:rsidR="00DC6B07" w:rsidRPr="00A2225A">
        <w:rPr>
          <w:rFonts w:hint="cs"/>
          <w:szCs w:val="18"/>
          <w:rtl/>
          <w:lang w:eastAsia="zh-TW"/>
        </w:rPr>
        <w:t>،</w:t>
      </w:r>
      <w:r w:rsidRPr="00A2225A">
        <w:rPr>
          <w:rFonts w:hint="cs"/>
          <w:szCs w:val="18"/>
          <w:rtl/>
          <w:lang w:eastAsia="zh-TW"/>
        </w:rPr>
        <w:t xml:space="preserve"> الفقرة </w:t>
      </w:r>
      <w:r w:rsidRPr="00B547D0">
        <w:rPr>
          <w:rFonts w:hint="cs"/>
          <w:szCs w:val="18"/>
          <w:rtl/>
          <w:lang w:eastAsia="zh-TW"/>
        </w:rPr>
        <w:t>9</w:t>
      </w:r>
      <w:r w:rsidRPr="00A2225A">
        <w:rPr>
          <w:rFonts w:hint="cs"/>
          <w:szCs w:val="18"/>
          <w:rtl/>
          <w:lang w:eastAsia="zh-TW"/>
        </w:rPr>
        <w:t>-</w:t>
      </w:r>
      <w:r w:rsidRPr="00B547D0">
        <w:rPr>
          <w:rFonts w:hint="cs"/>
          <w:szCs w:val="18"/>
          <w:rtl/>
          <w:lang w:eastAsia="zh-TW"/>
        </w:rPr>
        <w:t>6</w:t>
      </w:r>
      <w:r w:rsidRPr="00A2225A">
        <w:rPr>
          <w:rFonts w:hint="cs"/>
          <w:szCs w:val="18"/>
          <w:rtl/>
          <w:lang w:eastAsia="zh-TW"/>
        </w:rPr>
        <w:t xml:space="preserve">؛ ومن </w:t>
      </w:r>
      <w:r w:rsidRPr="00B547D0">
        <w:rPr>
          <w:rFonts w:hint="cs"/>
          <w:i/>
          <w:iCs/>
          <w:szCs w:val="18"/>
          <w:rtl/>
          <w:lang w:eastAsia="zh-TW"/>
        </w:rPr>
        <w:t>خالماماتوف ضد قيرغيزستان</w:t>
      </w:r>
      <w:r w:rsidR="00DC6B07" w:rsidRPr="00A2225A">
        <w:rPr>
          <w:rFonts w:hint="cs"/>
          <w:szCs w:val="18"/>
          <w:rtl/>
          <w:lang w:eastAsia="zh-TW"/>
        </w:rPr>
        <w:t>،</w:t>
      </w:r>
      <w:r w:rsidRPr="00A2225A">
        <w:rPr>
          <w:rFonts w:hint="cs"/>
          <w:szCs w:val="18"/>
          <w:rtl/>
          <w:lang w:eastAsia="zh-TW"/>
        </w:rPr>
        <w:t xml:space="preserve"> الوثيقة </w:t>
      </w:r>
      <w:hyperlink r:id="rId14" w:history="1">
        <w:r w:rsidRPr="00A2225A">
          <w:rPr>
            <w:rStyle w:val="Hyperlink"/>
            <w:szCs w:val="18"/>
            <w:lang w:val="es-ES"/>
          </w:rPr>
          <w:t>CCPR/C/</w:t>
        </w:r>
        <w:r w:rsidRPr="00B547D0">
          <w:rPr>
            <w:rStyle w:val="Hyperlink"/>
            <w:szCs w:val="18"/>
            <w:lang w:val="es-ES"/>
          </w:rPr>
          <w:t>128</w:t>
        </w:r>
        <w:r w:rsidRPr="00A2225A">
          <w:rPr>
            <w:rStyle w:val="Hyperlink"/>
            <w:szCs w:val="18"/>
            <w:lang w:val="es-ES"/>
          </w:rPr>
          <w:t>/D/</w:t>
        </w:r>
        <w:r w:rsidRPr="00B547D0">
          <w:rPr>
            <w:rStyle w:val="Hyperlink"/>
            <w:szCs w:val="18"/>
            <w:lang w:val="es-ES"/>
          </w:rPr>
          <w:t>2384</w:t>
        </w:r>
        <w:r w:rsidRPr="00A2225A">
          <w:rPr>
            <w:rStyle w:val="Hyperlink"/>
            <w:szCs w:val="18"/>
            <w:lang w:val="es-ES"/>
          </w:rPr>
          <w:t>/</w:t>
        </w:r>
        <w:r w:rsidRPr="00B547D0">
          <w:rPr>
            <w:rStyle w:val="Hyperlink"/>
            <w:szCs w:val="18"/>
            <w:lang w:val="es-ES"/>
          </w:rPr>
          <w:t>2014</w:t>
        </w:r>
      </w:hyperlink>
      <w:r w:rsidR="00DC6B07" w:rsidRPr="00A2225A">
        <w:rPr>
          <w:rFonts w:hint="cs"/>
          <w:szCs w:val="18"/>
          <w:rtl/>
          <w:lang w:eastAsia="zh-TW"/>
        </w:rPr>
        <w:t>،</w:t>
      </w:r>
      <w:r w:rsidRPr="00A2225A">
        <w:rPr>
          <w:rFonts w:hint="cs"/>
          <w:szCs w:val="18"/>
          <w:rtl/>
          <w:lang w:eastAsia="zh-TW"/>
        </w:rPr>
        <w:t xml:space="preserve"> الفقرة </w:t>
      </w:r>
      <w:r w:rsidRPr="00B547D0">
        <w:rPr>
          <w:rFonts w:hint="cs"/>
          <w:szCs w:val="18"/>
          <w:rtl/>
          <w:lang w:eastAsia="zh-TW"/>
        </w:rPr>
        <w:t>6</w:t>
      </w:r>
      <w:r w:rsidRPr="00A2225A">
        <w:rPr>
          <w:rFonts w:hint="cs"/>
          <w:szCs w:val="18"/>
          <w:rtl/>
          <w:lang w:eastAsia="zh-TW"/>
        </w:rPr>
        <w:t>-</w:t>
      </w:r>
      <w:r w:rsidRPr="00B547D0">
        <w:rPr>
          <w:rFonts w:hint="cs"/>
          <w:szCs w:val="18"/>
          <w:rtl/>
          <w:lang w:eastAsia="zh-TW"/>
        </w:rPr>
        <w:t>4</w:t>
      </w:r>
      <w:r w:rsidRPr="00A2225A">
        <w:rPr>
          <w:rFonts w:hint="cs"/>
          <w:szCs w:val="18"/>
          <w:rtl/>
          <w:lang w:eastAsia="zh-TW"/>
        </w:rPr>
        <w:t>.</w:t>
      </w:r>
    </w:p>
  </w:footnote>
  <w:footnote w:id="13">
    <w:p w14:paraId="30A143FA" w14:textId="4CB0462A" w:rsidR="002D148D" w:rsidRPr="00A2225A" w:rsidRDefault="002D148D" w:rsidP="002D148D">
      <w:pPr>
        <w:pStyle w:val="FootnoteText"/>
        <w:tabs>
          <w:tab w:val="clear" w:pos="1021"/>
        </w:tabs>
        <w:bidi/>
        <w:spacing w:after="60" w:line="280" w:lineRule="exact"/>
        <w:ind w:left="1247" w:right="1247" w:hanging="567"/>
        <w:jc w:val="lowKashida"/>
        <w:textDirection w:val="tbRlV"/>
        <w:rPr>
          <w:szCs w:val="18"/>
          <w:lang w:eastAsia="zh-TW"/>
        </w:rPr>
      </w:pPr>
      <w:r w:rsidRPr="00A2225A">
        <w:rPr>
          <w:rStyle w:val="FootnoteReference"/>
          <w:vertAlign w:val="baseline"/>
          <w:rtl/>
        </w:rPr>
        <w:t>(</w:t>
      </w:r>
      <w:r w:rsidRPr="00B547D0">
        <w:rPr>
          <w:rStyle w:val="FootnoteReference"/>
          <w:vertAlign w:val="baseline"/>
        </w:rPr>
        <w:footnoteRef/>
      </w:r>
      <w:r w:rsidRPr="00A2225A">
        <w:rPr>
          <w:rStyle w:val="FootnoteReference"/>
          <w:vertAlign w:val="baseline"/>
          <w:rtl/>
        </w:rPr>
        <w:t>)</w:t>
      </w:r>
      <w:r w:rsidRPr="00A2225A">
        <w:rPr>
          <w:szCs w:val="18"/>
          <w:rtl/>
        </w:rPr>
        <w:t xml:space="preserve"> </w:t>
      </w:r>
      <w:r w:rsidRPr="00A2225A">
        <w:rPr>
          <w:szCs w:val="18"/>
          <w:rtl/>
        </w:rPr>
        <w:tab/>
      </w:r>
      <w:r w:rsidRPr="00A2225A">
        <w:rPr>
          <w:rFonts w:hint="cs"/>
          <w:szCs w:val="18"/>
          <w:rtl/>
          <w:lang w:eastAsia="zh-TW"/>
        </w:rPr>
        <w:t xml:space="preserve">البلاغ المقدَّم من </w:t>
      </w:r>
      <w:r w:rsidRPr="00B547D0">
        <w:rPr>
          <w:rFonts w:hint="cs"/>
          <w:i/>
          <w:iCs/>
          <w:szCs w:val="18"/>
          <w:rtl/>
          <w:lang w:eastAsia="zh-TW"/>
        </w:rPr>
        <w:t>بروتينا وآخرين ضد البوسنة والهرسك</w:t>
      </w:r>
      <w:r w:rsidR="00DC6B07" w:rsidRPr="00A2225A">
        <w:rPr>
          <w:rFonts w:hint="cs"/>
          <w:szCs w:val="18"/>
          <w:rtl/>
          <w:lang w:eastAsia="zh-TW"/>
        </w:rPr>
        <w:t>،</w:t>
      </w:r>
      <w:r w:rsidRPr="00A2225A">
        <w:rPr>
          <w:rFonts w:hint="cs"/>
          <w:szCs w:val="18"/>
          <w:rtl/>
          <w:lang w:eastAsia="zh-TW"/>
        </w:rPr>
        <w:t xml:space="preserve"> الوثيقة </w:t>
      </w:r>
      <w:hyperlink r:id="rId15" w:history="1">
        <w:r w:rsidRPr="00A2225A">
          <w:rPr>
            <w:rStyle w:val="Hyperlink"/>
            <w:szCs w:val="18"/>
            <w:lang w:val="es-ES"/>
          </w:rPr>
          <w:t>CCPR/C/</w:t>
        </w:r>
        <w:r w:rsidRPr="00B547D0">
          <w:rPr>
            <w:rStyle w:val="Hyperlink"/>
            <w:szCs w:val="18"/>
            <w:lang w:val="es-ES"/>
          </w:rPr>
          <w:t>107</w:t>
        </w:r>
        <w:r w:rsidRPr="00A2225A">
          <w:rPr>
            <w:rStyle w:val="Hyperlink"/>
            <w:szCs w:val="18"/>
            <w:lang w:val="es-ES"/>
          </w:rPr>
          <w:t>/D/</w:t>
        </w:r>
        <w:r w:rsidRPr="00B547D0">
          <w:rPr>
            <w:rStyle w:val="Hyperlink"/>
            <w:szCs w:val="18"/>
            <w:lang w:val="es-ES"/>
          </w:rPr>
          <w:t>1917</w:t>
        </w:r>
        <w:r w:rsidRPr="00A2225A">
          <w:rPr>
            <w:rStyle w:val="Hyperlink"/>
            <w:szCs w:val="18"/>
            <w:lang w:val="es-ES"/>
          </w:rPr>
          <w:t>/</w:t>
        </w:r>
        <w:r w:rsidRPr="00B547D0">
          <w:rPr>
            <w:rStyle w:val="Hyperlink"/>
            <w:szCs w:val="18"/>
            <w:lang w:val="es-ES"/>
          </w:rPr>
          <w:t>2009</w:t>
        </w:r>
      </w:hyperlink>
      <w:r w:rsidR="00DC6B07" w:rsidRPr="00A2225A">
        <w:rPr>
          <w:rFonts w:hint="cs"/>
          <w:szCs w:val="18"/>
          <w:rtl/>
          <w:lang w:eastAsia="zh-TW"/>
        </w:rPr>
        <w:t>،</w:t>
      </w:r>
      <w:r w:rsidRPr="00A2225A">
        <w:rPr>
          <w:rFonts w:hint="cs"/>
          <w:szCs w:val="18"/>
          <w:rtl/>
          <w:lang w:eastAsia="zh-TW"/>
        </w:rPr>
        <w:t xml:space="preserve"> و</w:t>
      </w:r>
      <w:r w:rsidRPr="00B547D0">
        <w:rPr>
          <w:szCs w:val="18"/>
          <w:rtl/>
          <w:lang w:val="es-ES"/>
        </w:rPr>
        <w:t>1918</w:t>
      </w:r>
      <w:r w:rsidRPr="00A2225A">
        <w:rPr>
          <w:szCs w:val="18"/>
          <w:rtl/>
          <w:lang w:val="es-ES"/>
        </w:rPr>
        <w:t>/</w:t>
      </w:r>
      <w:r w:rsidRPr="00B547D0">
        <w:rPr>
          <w:szCs w:val="18"/>
          <w:rtl/>
          <w:lang w:val="es-ES"/>
        </w:rPr>
        <w:t>2009</w:t>
      </w:r>
      <w:r w:rsidR="00DC6B07" w:rsidRPr="00A2225A">
        <w:rPr>
          <w:rFonts w:hint="cs"/>
          <w:szCs w:val="18"/>
          <w:rtl/>
          <w:lang w:eastAsia="zh-TW"/>
        </w:rPr>
        <w:t>،</w:t>
      </w:r>
      <w:r w:rsidRPr="00A2225A">
        <w:rPr>
          <w:rFonts w:hint="cs"/>
          <w:szCs w:val="18"/>
          <w:rtl/>
          <w:lang w:eastAsia="zh-TW"/>
        </w:rPr>
        <w:t xml:space="preserve"> و</w:t>
      </w:r>
      <w:r w:rsidRPr="00B547D0">
        <w:rPr>
          <w:szCs w:val="18"/>
          <w:rtl/>
        </w:rPr>
        <w:t>1925</w:t>
      </w:r>
      <w:r w:rsidRPr="00A2225A">
        <w:rPr>
          <w:szCs w:val="18"/>
          <w:rtl/>
        </w:rPr>
        <w:t>/</w:t>
      </w:r>
      <w:r w:rsidRPr="00B547D0">
        <w:rPr>
          <w:szCs w:val="18"/>
          <w:rtl/>
        </w:rPr>
        <w:t>2009</w:t>
      </w:r>
      <w:r w:rsidR="00DC6B07" w:rsidRPr="00A2225A">
        <w:rPr>
          <w:rFonts w:hint="cs"/>
          <w:szCs w:val="18"/>
          <w:rtl/>
          <w:lang w:eastAsia="zh-TW"/>
        </w:rPr>
        <w:t>،</w:t>
      </w:r>
      <w:r w:rsidRPr="00A2225A">
        <w:rPr>
          <w:rFonts w:hint="cs"/>
          <w:szCs w:val="18"/>
          <w:rtl/>
          <w:lang w:eastAsia="zh-TW"/>
        </w:rPr>
        <w:t xml:space="preserve"> و</w:t>
      </w:r>
      <w:r w:rsidRPr="00B547D0">
        <w:rPr>
          <w:szCs w:val="18"/>
          <w:rtl/>
          <w:lang w:val="es-ES"/>
        </w:rPr>
        <w:t>1953</w:t>
      </w:r>
      <w:r w:rsidRPr="00A2225A">
        <w:rPr>
          <w:szCs w:val="18"/>
          <w:rtl/>
          <w:lang w:val="es-ES"/>
        </w:rPr>
        <w:t>/</w:t>
      </w:r>
      <w:r w:rsidRPr="00B547D0">
        <w:rPr>
          <w:szCs w:val="18"/>
          <w:rtl/>
          <w:lang w:val="es-ES"/>
        </w:rPr>
        <w:t>2010</w:t>
      </w:r>
      <w:r w:rsidR="00DC6B07" w:rsidRPr="00A2225A">
        <w:rPr>
          <w:rFonts w:hint="cs"/>
          <w:szCs w:val="18"/>
          <w:rtl/>
          <w:lang w:eastAsia="zh-TW"/>
        </w:rPr>
        <w:t>،</w:t>
      </w:r>
      <w:r w:rsidRPr="00A2225A">
        <w:rPr>
          <w:rFonts w:hint="cs"/>
          <w:szCs w:val="18"/>
          <w:rtl/>
          <w:lang w:eastAsia="zh-TW"/>
        </w:rPr>
        <w:t xml:space="preserve"> الفقرة </w:t>
      </w:r>
      <w:r w:rsidRPr="00B547D0">
        <w:rPr>
          <w:rFonts w:hint="cs"/>
          <w:szCs w:val="18"/>
          <w:rtl/>
          <w:lang w:eastAsia="zh-TW"/>
        </w:rPr>
        <w:t>9</w:t>
      </w:r>
      <w:r w:rsidRPr="00A2225A">
        <w:rPr>
          <w:rFonts w:hint="cs"/>
          <w:szCs w:val="18"/>
          <w:rtl/>
          <w:lang w:eastAsia="zh-TW"/>
        </w:rPr>
        <w:t>-</w:t>
      </w:r>
      <w:r w:rsidRPr="00B547D0">
        <w:rPr>
          <w:rFonts w:hint="cs"/>
          <w:szCs w:val="18"/>
          <w:rtl/>
          <w:lang w:eastAsia="zh-TW"/>
        </w:rPr>
        <w:t>5</w:t>
      </w:r>
      <w:r w:rsidRPr="00A2225A">
        <w:rPr>
          <w:rFonts w:hint="cs"/>
          <w:szCs w:val="18"/>
          <w:rtl/>
          <w:lang w:eastAsia="zh-TW"/>
        </w:rPr>
        <w:t xml:space="preserve">؛ والبلاغ المقدم من </w:t>
      </w:r>
      <w:r w:rsidRPr="00B547D0">
        <w:rPr>
          <w:rFonts w:hint="cs"/>
          <w:i/>
          <w:iCs/>
          <w:szCs w:val="18"/>
          <w:rtl/>
          <w:lang w:eastAsia="zh-TW"/>
        </w:rPr>
        <w:t>بوبويف ضد طاجيكستان</w:t>
      </w:r>
      <w:r w:rsidR="00DC6B07" w:rsidRPr="00A2225A">
        <w:rPr>
          <w:rFonts w:hint="cs"/>
          <w:szCs w:val="18"/>
          <w:rtl/>
          <w:lang w:eastAsia="zh-TW"/>
        </w:rPr>
        <w:t>،</w:t>
      </w:r>
      <w:r w:rsidRPr="00A2225A">
        <w:rPr>
          <w:rFonts w:hint="cs"/>
          <w:szCs w:val="18"/>
          <w:rtl/>
          <w:lang w:eastAsia="zh-TW"/>
        </w:rPr>
        <w:t xml:space="preserve"> الفقرة </w:t>
      </w:r>
      <w:r w:rsidRPr="00B547D0">
        <w:rPr>
          <w:rFonts w:hint="cs"/>
          <w:szCs w:val="18"/>
          <w:rtl/>
          <w:lang w:eastAsia="zh-TW"/>
        </w:rPr>
        <w:t>9</w:t>
      </w:r>
      <w:r w:rsidRPr="00A2225A">
        <w:rPr>
          <w:rFonts w:hint="cs"/>
          <w:szCs w:val="18"/>
          <w:rtl/>
          <w:lang w:eastAsia="zh-TW"/>
        </w:rPr>
        <w:t>-</w:t>
      </w:r>
      <w:r w:rsidRPr="00B547D0">
        <w:rPr>
          <w:rFonts w:hint="cs"/>
          <w:szCs w:val="18"/>
          <w:rtl/>
          <w:lang w:eastAsia="zh-TW"/>
        </w:rPr>
        <w:t>3</w:t>
      </w:r>
      <w:r w:rsidRPr="00A2225A">
        <w:rPr>
          <w:rFonts w:hint="cs"/>
          <w:szCs w:val="18"/>
          <w:rtl/>
          <w:lang w:eastAsia="zh-TW"/>
        </w:rPr>
        <w:t>.</w:t>
      </w:r>
    </w:p>
  </w:footnote>
  <w:footnote w:id="14">
    <w:p w14:paraId="35B9ADF4" w14:textId="26273C91" w:rsidR="002D148D" w:rsidRPr="00A2225A" w:rsidRDefault="002D148D" w:rsidP="002D148D">
      <w:pPr>
        <w:pStyle w:val="FootnoteText"/>
        <w:tabs>
          <w:tab w:val="clear" w:pos="1021"/>
        </w:tabs>
        <w:bidi/>
        <w:spacing w:after="60" w:line="280" w:lineRule="exact"/>
        <w:ind w:left="1247" w:right="1247" w:hanging="567"/>
        <w:jc w:val="lowKashida"/>
        <w:textDirection w:val="tbRlV"/>
        <w:rPr>
          <w:szCs w:val="18"/>
          <w:rtl/>
          <w:lang w:eastAsia="zh-TW"/>
        </w:rPr>
      </w:pPr>
      <w:r w:rsidRPr="00A2225A">
        <w:rPr>
          <w:rStyle w:val="FootnoteReference"/>
          <w:vertAlign w:val="baseline"/>
          <w:rtl/>
        </w:rPr>
        <w:t>(</w:t>
      </w:r>
      <w:r w:rsidRPr="00B547D0">
        <w:rPr>
          <w:rStyle w:val="FootnoteReference"/>
          <w:vertAlign w:val="baseline"/>
        </w:rPr>
        <w:footnoteRef/>
      </w:r>
      <w:r w:rsidRPr="00A2225A">
        <w:rPr>
          <w:rStyle w:val="FootnoteReference"/>
          <w:vertAlign w:val="baseline"/>
          <w:rtl/>
        </w:rPr>
        <w:t>)</w:t>
      </w:r>
      <w:r w:rsidRPr="00A2225A">
        <w:rPr>
          <w:szCs w:val="18"/>
          <w:rtl/>
        </w:rPr>
        <w:t xml:space="preserve"> </w:t>
      </w:r>
      <w:r w:rsidRPr="00A2225A">
        <w:rPr>
          <w:szCs w:val="18"/>
          <w:rtl/>
        </w:rPr>
        <w:tab/>
      </w:r>
      <w:r w:rsidRPr="00A2225A">
        <w:rPr>
          <w:rFonts w:hint="cs"/>
          <w:szCs w:val="18"/>
          <w:rtl/>
          <w:lang w:eastAsia="zh-TW"/>
        </w:rPr>
        <w:t xml:space="preserve">البلاغ رقم </w:t>
      </w:r>
      <w:r w:rsidRPr="00B547D0">
        <w:rPr>
          <w:rFonts w:hint="cs"/>
          <w:szCs w:val="18"/>
          <w:rtl/>
          <w:lang w:eastAsia="zh-TW"/>
        </w:rPr>
        <w:t>30</w:t>
      </w:r>
      <w:r w:rsidRPr="00A2225A">
        <w:rPr>
          <w:rFonts w:hint="cs"/>
          <w:szCs w:val="18"/>
          <w:rtl/>
          <w:lang w:eastAsia="zh-TW"/>
        </w:rPr>
        <w:t>/</w:t>
      </w:r>
      <w:r w:rsidRPr="00B547D0">
        <w:rPr>
          <w:rFonts w:hint="cs"/>
          <w:szCs w:val="18"/>
          <w:rtl/>
          <w:lang w:eastAsia="zh-TW"/>
        </w:rPr>
        <w:t>1978</w:t>
      </w:r>
      <w:r w:rsidRPr="00A2225A">
        <w:rPr>
          <w:rFonts w:hint="cs"/>
          <w:szCs w:val="18"/>
          <w:rtl/>
          <w:lang w:eastAsia="zh-TW"/>
        </w:rPr>
        <w:t xml:space="preserve"> المقدَّم من </w:t>
      </w:r>
      <w:r w:rsidRPr="00B547D0">
        <w:rPr>
          <w:rFonts w:hint="cs"/>
          <w:i/>
          <w:iCs/>
          <w:szCs w:val="18"/>
          <w:rtl/>
          <w:lang w:eastAsia="zh-TW"/>
        </w:rPr>
        <w:t>بليير ليوينهوف وفالينيو دي بليير ضد أوروغواي</w:t>
      </w:r>
      <w:r w:rsidR="00DC6B07" w:rsidRPr="00B547D0">
        <w:rPr>
          <w:rFonts w:hint="cs"/>
          <w:i/>
          <w:iCs/>
          <w:szCs w:val="18"/>
          <w:rtl/>
          <w:lang w:eastAsia="zh-TW"/>
        </w:rPr>
        <w:t>،</w:t>
      </w:r>
      <w:r w:rsidRPr="00B547D0">
        <w:rPr>
          <w:rFonts w:hint="cs"/>
          <w:i/>
          <w:iCs/>
          <w:szCs w:val="18"/>
          <w:rtl/>
          <w:lang w:eastAsia="zh-TW"/>
        </w:rPr>
        <w:t xml:space="preserve"> </w:t>
      </w:r>
      <w:r w:rsidRPr="00A2225A">
        <w:rPr>
          <w:rFonts w:hint="cs"/>
          <w:szCs w:val="18"/>
          <w:rtl/>
          <w:lang w:eastAsia="zh-TW"/>
        </w:rPr>
        <w:t xml:space="preserve">الفقرة </w:t>
      </w:r>
      <w:r w:rsidRPr="00B547D0">
        <w:rPr>
          <w:rFonts w:hint="cs"/>
          <w:szCs w:val="18"/>
          <w:rtl/>
          <w:lang w:eastAsia="zh-TW"/>
        </w:rPr>
        <w:t>13</w:t>
      </w:r>
      <w:r w:rsidRPr="00A2225A">
        <w:rPr>
          <w:rFonts w:hint="cs"/>
          <w:szCs w:val="18"/>
          <w:rtl/>
          <w:lang w:eastAsia="zh-TW"/>
        </w:rPr>
        <w:t>-</w:t>
      </w:r>
      <w:r w:rsidRPr="00B547D0">
        <w:rPr>
          <w:rFonts w:hint="cs"/>
          <w:szCs w:val="18"/>
          <w:rtl/>
          <w:lang w:eastAsia="zh-TW"/>
        </w:rPr>
        <w:t>3</w:t>
      </w:r>
      <w:r w:rsidRPr="00A2225A">
        <w:rPr>
          <w:rFonts w:hint="cs"/>
          <w:szCs w:val="18"/>
          <w:rtl/>
          <w:lang w:eastAsia="zh-TW"/>
        </w:rPr>
        <w:t xml:space="preserve">؛ والبلاغ رقم </w:t>
      </w:r>
      <w:r w:rsidRPr="00B547D0">
        <w:rPr>
          <w:rFonts w:hint="cs"/>
          <w:szCs w:val="18"/>
          <w:rtl/>
          <w:lang w:eastAsia="zh-TW"/>
        </w:rPr>
        <w:t>84</w:t>
      </w:r>
      <w:r w:rsidRPr="00A2225A">
        <w:rPr>
          <w:rFonts w:hint="cs"/>
          <w:szCs w:val="18"/>
          <w:rtl/>
          <w:lang w:eastAsia="zh-TW"/>
        </w:rPr>
        <w:t>/</w:t>
      </w:r>
      <w:r w:rsidRPr="00B547D0">
        <w:rPr>
          <w:rFonts w:hint="cs"/>
          <w:szCs w:val="18"/>
          <w:rtl/>
          <w:lang w:eastAsia="zh-TW"/>
        </w:rPr>
        <w:t>1984</w:t>
      </w:r>
      <w:r w:rsidRPr="00A2225A">
        <w:rPr>
          <w:rFonts w:hint="cs"/>
          <w:szCs w:val="18"/>
          <w:rtl/>
          <w:lang w:eastAsia="zh-TW"/>
        </w:rPr>
        <w:t xml:space="preserve"> المقدَّم من </w:t>
      </w:r>
      <w:r w:rsidRPr="00B547D0">
        <w:rPr>
          <w:rFonts w:hint="cs"/>
          <w:i/>
          <w:iCs/>
          <w:szCs w:val="18"/>
          <w:rtl/>
          <w:lang w:eastAsia="zh-TW"/>
        </w:rPr>
        <w:t>ديرميت بارباتو ضد أوروغواي</w:t>
      </w:r>
      <w:r w:rsidR="00DC6B07" w:rsidRPr="00A2225A">
        <w:rPr>
          <w:rFonts w:hint="cs"/>
          <w:szCs w:val="18"/>
          <w:rtl/>
          <w:lang w:eastAsia="zh-TW"/>
        </w:rPr>
        <w:t>،</w:t>
      </w:r>
      <w:r w:rsidRPr="00A2225A">
        <w:rPr>
          <w:rFonts w:hint="cs"/>
          <w:szCs w:val="18"/>
          <w:rtl/>
          <w:lang w:eastAsia="zh-TW"/>
        </w:rPr>
        <w:t xml:space="preserve"> الفقرة </w:t>
      </w:r>
      <w:r w:rsidRPr="00B547D0">
        <w:rPr>
          <w:rFonts w:hint="cs"/>
          <w:szCs w:val="18"/>
          <w:rtl/>
          <w:lang w:eastAsia="zh-TW"/>
        </w:rPr>
        <w:t>9</w:t>
      </w:r>
      <w:r w:rsidRPr="00A2225A">
        <w:rPr>
          <w:rFonts w:hint="cs"/>
          <w:szCs w:val="18"/>
          <w:rtl/>
          <w:lang w:eastAsia="zh-TW"/>
        </w:rPr>
        <w:t>-</w:t>
      </w:r>
      <w:r w:rsidRPr="00B547D0">
        <w:rPr>
          <w:rFonts w:hint="cs"/>
          <w:szCs w:val="18"/>
          <w:rtl/>
          <w:lang w:eastAsia="zh-TW"/>
        </w:rPr>
        <w:t>6</w:t>
      </w:r>
      <w:r w:rsidRPr="00A2225A">
        <w:rPr>
          <w:rFonts w:hint="cs"/>
          <w:szCs w:val="18"/>
          <w:rtl/>
          <w:lang w:eastAsia="zh-TW"/>
        </w:rPr>
        <w:t xml:space="preserve">؛ والبلاغ المقدم من </w:t>
      </w:r>
      <w:r w:rsidRPr="00B547D0">
        <w:rPr>
          <w:rFonts w:hint="cs"/>
          <w:i/>
          <w:iCs/>
          <w:szCs w:val="18"/>
          <w:rtl/>
          <w:lang w:eastAsia="zh-TW"/>
        </w:rPr>
        <w:t>بوبويف ضد طاجيكستان</w:t>
      </w:r>
      <w:r w:rsidR="00DC6B07" w:rsidRPr="00A2225A">
        <w:rPr>
          <w:rFonts w:hint="cs"/>
          <w:szCs w:val="18"/>
          <w:rtl/>
          <w:lang w:eastAsia="zh-TW"/>
        </w:rPr>
        <w:t>،</w:t>
      </w:r>
      <w:r w:rsidRPr="00A2225A">
        <w:rPr>
          <w:rFonts w:hint="cs"/>
          <w:szCs w:val="18"/>
          <w:rtl/>
          <w:lang w:eastAsia="zh-TW"/>
        </w:rPr>
        <w:t xml:space="preserve"> الفقرة </w:t>
      </w:r>
      <w:r w:rsidRPr="00B547D0">
        <w:rPr>
          <w:rFonts w:hint="cs"/>
          <w:szCs w:val="18"/>
          <w:rtl/>
          <w:lang w:eastAsia="zh-TW"/>
        </w:rPr>
        <w:t>9</w:t>
      </w:r>
      <w:r w:rsidRPr="00A2225A">
        <w:rPr>
          <w:rFonts w:hint="cs"/>
          <w:szCs w:val="18"/>
          <w:rtl/>
          <w:lang w:eastAsia="zh-TW"/>
        </w:rPr>
        <w:t>-</w:t>
      </w:r>
      <w:r w:rsidRPr="00B547D0">
        <w:rPr>
          <w:rFonts w:hint="cs"/>
          <w:szCs w:val="18"/>
          <w:rtl/>
          <w:lang w:eastAsia="zh-TW"/>
        </w:rPr>
        <w:t>4</w:t>
      </w:r>
      <w:r w:rsidRPr="00A2225A">
        <w:rPr>
          <w:rFonts w:hint="cs"/>
          <w:szCs w:val="18"/>
          <w:rtl/>
          <w:lang w:eastAsia="zh-T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ED7C3" w14:textId="6A2F361F" w:rsidR="00CA5C07" w:rsidRPr="00CA5C07" w:rsidRDefault="00CA5C07" w:rsidP="00CA5C07">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3C08D3">
      <w:t>CCPR/C/133/D/2759/2016</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F21F" w14:textId="0E23D563" w:rsidR="00CA5C07" w:rsidRPr="00CA5C07" w:rsidRDefault="00CA5C07" w:rsidP="00CA5C07">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3C08D3">
      <w:t>CCPR/C/133/D/2759/2016</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F80"/>
    <w:rsid w:val="000076D5"/>
    <w:rsid w:val="00043663"/>
    <w:rsid w:val="000437B8"/>
    <w:rsid w:val="000505CF"/>
    <w:rsid w:val="000D701C"/>
    <w:rsid w:val="000E2A71"/>
    <w:rsid w:val="000E558B"/>
    <w:rsid w:val="000F71C7"/>
    <w:rsid w:val="00145577"/>
    <w:rsid w:val="00160263"/>
    <w:rsid w:val="00181F96"/>
    <w:rsid w:val="001872B1"/>
    <w:rsid w:val="00197530"/>
    <w:rsid w:val="001A1371"/>
    <w:rsid w:val="001B043F"/>
    <w:rsid w:val="001B346A"/>
    <w:rsid w:val="001D1FE3"/>
    <w:rsid w:val="001E1CAD"/>
    <w:rsid w:val="001E290D"/>
    <w:rsid w:val="001F1F80"/>
    <w:rsid w:val="002144FA"/>
    <w:rsid w:val="0023469A"/>
    <w:rsid w:val="00243C8A"/>
    <w:rsid w:val="00266318"/>
    <w:rsid w:val="00267913"/>
    <w:rsid w:val="00267A0E"/>
    <w:rsid w:val="002901D9"/>
    <w:rsid w:val="002976C2"/>
    <w:rsid w:val="002D148D"/>
    <w:rsid w:val="003068BC"/>
    <w:rsid w:val="003260FF"/>
    <w:rsid w:val="00343D95"/>
    <w:rsid w:val="003513E1"/>
    <w:rsid w:val="00363A18"/>
    <w:rsid w:val="00374341"/>
    <w:rsid w:val="003C08D3"/>
    <w:rsid w:val="003D1062"/>
    <w:rsid w:val="00402051"/>
    <w:rsid w:val="00420D7B"/>
    <w:rsid w:val="00450B21"/>
    <w:rsid w:val="00453B63"/>
    <w:rsid w:val="00455780"/>
    <w:rsid w:val="0046323F"/>
    <w:rsid w:val="00470615"/>
    <w:rsid w:val="004B0A1C"/>
    <w:rsid w:val="004B27E0"/>
    <w:rsid w:val="004C531E"/>
    <w:rsid w:val="004D298E"/>
    <w:rsid w:val="005044B3"/>
    <w:rsid w:val="00517BC9"/>
    <w:rsid w:val="00531D30"/>
    <w:rsid w:val="0054472E"/>
    <w:rsid w:val="00546015"/>
    <w:rsid w:val="005562BF"/>
    <w:rsid w:val="00561F64"/>
    <w:rsid w:val="005662A9"/>
    <w:rsid w:val="005827D4"/>
    <w:rsid w:val="0058508B"/>
    <w:rsid w:val="0059622A"/>
    <w:rsid w:val="005B29E1"/>
    <w:rsid w:val="005B51C4"/>
    <w:rsid w:val="005C0061"/>
    <w:rsid w:val="005C5878"/>
    <w:rsid w:val="005C7CEA"/>
    <w:rsid w:val="005D3C0B"/>
    <w:rsid w:val="005E5217"/>
    <w:rsid w:val="005F0FA4"/>
    <w:rsid w:val="005F30EE"/>
    <w:rsid w:val="005F5271"/>
    <w:rsid w:val="0060473A"/>
    <w:rsid w:val="00617024"/>
    <w:rsid w:val="00621120"/>
    <w:rsid w:val="00652221"/>
    <w:rsid w:val="00656392"/>
    <w:rsid w:val="006645EC"/>
    <w:rsid w:val="0068781D"/>
    <w:rsid w:val="006959B0"/>
    <w:rsid w:val="006B3E27"/>
    <w:rsid w:val="006B6507"/>
    <w:rsid w:val="006C104C"/>
    <w:rsid w:val="006C632E"/>
    <w:rsid w:val="006F2E93"/>
    <w:rsid w:val="00717FB3"/>
    <w:rsid w:val="00730446"/>
    <w:rsid w:val="00733704"/>
    <w:rsid w:val="00751636"/>
    <w:rsid w:val="0077681B"/>
    <w:rsid w:val="00780119"/>
    <w:rsid w:val="0078071A"/>
    <w:rsid w:val="007813AC"/>
    <w:rsid w:val="00787022"/>
    <w:rsid w:val="00787E1E"/>
    <w:rsid w:val="00843AFD"/>
    <w:rsid w:val="00843B3E"/>
    <w:rsid w:val="00852A9A"/>
    <w:rsid w:val="00861886"/>
    <w:rsid w:val="008A49D2"/>
    <w:rsid w:val="008F49E1"/>
    <w:rsid w:val="0090370F"/>
    <w:rsid w:val="009269D2"/>
    <w:rsid w:val="00942135"/>
    <w:rsid w:val="009521B0"/>
    <w:rsid w:val="00957437"/>
    <w:rsid w:val="00974A6C"/>
    <w:rsid w:val="00982139"/>
    <w:rsid w:val="009867A8"/>
    <w:rsid w:val="00991F44"/>
    <w:rsid w:val="00996849"/>
    <w:rsid w:val="009A0CFB"/>
    <w:rsid w:val="009A7E9F"/>
    <w:rsid w:val="009B76DA"/>
    <w:rsid w:val="009C17EC"/>
    <w:rsid w:val="009E5018"/>
    <w:rsid w:val="00A03700"/>
    <w:rsid w:val="00A053F2"/>
    <w:rsid w:val="00A12B37"/>
    <w:rsid w:val="00A2225A"/>
    <w:rsid w:val="00A36DAF"/>
    <w:rsid w:val="00A54828"/>
    <w:rsid w:val="00A97E1F"/>
    <w:rsid w:val="00AB512E"/>
    <w:rsid w:val="00AB6758"/>
    <w:rsid w:val="00AB727F"/>
    <w:rsid w:val="00B13763"/>
    <w:rsid w:val="00B45627"/>
    <w:rsid w:val="00B477A4"/>
    <w:rsid w:val="00B54045"/>
    <w:rsid w:val="00B547D0"/>
    <w:rsid w:val="00B63ADD"/>
    <w:rsid w:val="00B668AF"/>
    <w:rsid w:val="00BB09A0"/>
    <w:rsid w:val="00BB30F3"/>
    <w:rsid w:val="00BF5A53"/>
    <w:rsid w:val="00C175A6"/>
    <w:rsid w:val="00C315C4"/>
    <w:rsid w:val="00C41DCF"/>
    <w:rsid w:val="00C42AF7"/>
    <w:rsid w:val="00C438D7"/>
    <w:rsid w:val="00C4571E"/>
    <w:rsid w:val="00C46DE0"/>
    <w:rsid w:val="00C62C20"/>
    <w:rsid w:val="00C81B50"/>
    <w:rsid w:val="00C902EF"/>
    <w:rsid w:val="00CA5C07"/>
    <w:rsid w:val="00CB0011"/>
    <w:rsid w:val="00CB6622"/>
    <w:rsid w:val="00CC7673"/>
    <w:rsid w:val="00CD1801"/>
    <w:rsid w:val="00CF56F9"/>
    <w:rsid w:val="00CF65C6"/>
    <w:rsid w:val="00D00A89"/>
    <w:rsid w:val="00D10EF1"/>
    <w:rsid w:val="00D42810"/>
    <w:rsid w:val="00D6024C"/>
    <w:rsid w:val="00D60DD5"/>
    <w:rsid w:val="00D914A7"/>
    <w:rsid w:val="00DC4D4B"/>
    <w:rsid w:val="00DC6B07"/>
    <w:rsid w:val="00DD13C3"/>
    <w:rsid w:val="00DD596E"/>
    <w:rsid w:val="00DD621E"/>
    <w:rsid w:val="00DE50B1"/>
    <w:rsid w:val="00DF0138"/>
    <w:rsid w:val="00DF0575"/>
    <w:rsid w:val="00E1792A"/>
    <w:rsid w:val="00E2228E"/>
    <w:rsid w:val="00E669F1"/>
    <w:rsid w:val="00E70E04"/>
    <w:rsid w:val="00E77E6C"/>
    <w:rsid w:val="00E81A5C"/>
    <w:rsid w:val="00E83ED5"/>
    <w:rsid w:val="00EC05A7"/>
    <w:rsid w:val="00EC4B6B"/>
    <w:rsid w:val="00EC68A5"/>
    <w:rsid w:val="00ED7442"/>
    <w:rsid w:val="00EF1EE5"/>
    <w:rsid w:val="00EF5C43"/>
    <w:rsid w:val="00F10DAB"/>
    <w:rsid w:val="00F46D42"/>
    <w:rsid w:val="00F763B4"/>
    <w:rsid w:val="00F900C3"/>
    <w:rsid w:val="00FB5A57"/>
    <w:rsid w:val="00FC6EDD"/>
    <w:rsid w:val="00FD46E2"/>
    <w:rsid w:val="00FE1EEA"/>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BFAD47"/>
  <w15:docId w15:val="{289D5950-772E-4DDF-BAD3-E6FAA95F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20"/>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621120"/>
    <w:pPr>
      <w:bidi w:val="0"/>
      <w:outlineLvl w:val="0"/>
    </w:pPr>
  </w:style>
  <w:style w:type="paragraph" w:styleId="Heading2">
    <w:name w:val="heading 2"/>
    <w:basedOn w:val="Normal"/>
    <w:next w:val="Normal"/>
    <w:link w:val="Heading2Char"/>
    <w:uiPriority w:val="9"/>
    <w:unhideWhenUsed/>
    <w:rsid w:val="00621120"/>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621120"/>
    <w:pPr>
      <w:keepNext/>
      <w:keepLines/>
      <w:spacing w:before="200"/>
      <w:outlineLvl w:val="2"/>
    </w:pPr>
    <w:rPr>
      <w:b/>
      <w:bCs/>
      <w:color w:val="4F81BD"/>
    </w:rPr>
  </w:style>
  <w:style w:type="paragraph" w:styleId="Heading4">
    <w:name w:val="heading 4"/>
    <w:basedOn w:val="Normal"/>
    <w:next w:val="Normal"/>
    <w:link w:val="Heading4Char"/>
    <w:uiPriority w:val="9"/>
    <w:unhideWhenUsed/>
    <w:rsid w:val="00621120"/>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621120"/>
    <w:pPr>
      <w:keepNext/>
      <w:keepLines/>
      <w:spacing w:before="200"/>
      <w:outlineLvl w:val="4"/>
    </w:pPr>
    <w:rPr>
      <w:color w:val="243F60"/>
    </w:rPr>
  </w:style>
  <w:style w:type="paragraph" w:styleId="Heading6">
    <w:name w:val="heading 6"/>
    <w:basedOn w:val="Normal"/>
    <w:next w:val="Normal"/>
    <w:link w:val="Heading6Char"/>
    <w:uiPriority w:val="9"/>
    <w:unhideWhenUsed/>
    <w:rsid w:val="00621120"/>
    <w:pPr>
      <w:keepNext/>
      <w:keepLines/>
      <w:spacing w:before="200"/>
      <w:outlineLvl w:val="5"/>
    </w:pPr>
    <w:rPr>
      <w:i/>
      <w:iCs/>
      <w:color w:val="243F60"/>
    </w:rPr>
  </w:style>
  <w:style w:type="paragraph" w:styleId="Heading7">
    <w:name w:val="heading 7"/>
    <w:basedOn w:val="Normal"/>
    <w:next w:val="Normal"/>
    <w:link w:val="Heading7Char"/>
    <w:uiPriority w:val="9"/>
    <w:unhideWhenUsed/>
    <w:rsid w:val="00621120"/>
    <w:pPr>
      <w:keepNext/>
      <w:keepLines/>
      <w:spacing w:before="200"/>
      <w:outlineLvl w:val="6"/>
    </w:pPr>
    <w:rPr>
      <w:i/>
      <w:iCs/>
      <w:color w:val="404040"/>
    </w:rPr>
  </w:style>
  <w:style w:type="paragraph" w:styleId="Heading8">
    <w:name w:val="heading 8"/>
    <w:basedOn w:val="Normal"/>
    <w:next w:val="Normal"/>
    <w:link w:val="Heading8Char"/>
    <w:uiPriority w:val="9"/>
    <w:unhideWhenUsed/>
    <w:rsid w:val="00621120"/>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621120"/>
    <w:pPr>
      <w:keepNext/>
      <w:keepLines/>
      <w:spacing w:before="200"/>
      <w:outlineLvl w:val="8"/>
    </w:pPr>
    <w:rPr>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621120"/>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621120"/>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qFormat/>
    <w:rsid w:val="00621120"/>
    <w:rPr>
      <w:szCs w:val="18"/>
      <w:vertAlign w:val="superscript"/>
    </w:rPr>
  </w:style>
  <w:style w:type="paragraph" w:customStyle="1" w:styleId="HMGA">
    <w:name w:val="_ H __M_GA"/>
    <w:basedOn w:val="Normal"/>
    <w:next w:val="SingleTxtGA"/>
    <w:qFormat/>
    <w:rsid w:val="00621120"/>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621120"/>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621120"/>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621120"/>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621120"/>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621120"/>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621120"/>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621120"/>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621120"/>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621120"/>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621120"/>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621120"/>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621120"/>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621120"/>
    <w:pPr>
      <w:numPr>
        <w:numId w:val="5"/>
      </w:numPr>
      <w:bidi w:val="0"/>
    </w:pPr>
    <w:rPr>
      <w:lang w:val="en-US"/>
    </w:rPr>
  </w:style>
  <w:style w:type="paragraph" w:customStyle="1" w:styleId="Roman1GA">
    <w:name w:val="_Roman 1_GA"/>
    <w:basedOn w:val="Bullet1GA"/>
    <w:qFormat/>
    <w:rsid w:val="00621120"/>
    <w:pPr>
      <w:numPr>
        <w:numId w:val="6"/>
      </w:numPr>
      <w:tabs>
        <w:tab w:val="clear" w:pos="2310"/>
        <w:tab w:val="left" w:pos="2486"/>
      </w:tabs>
      <w:ind w:left="2486" w:hanging="378"/>
    </w:pPr>
  </w:style>
  <w:style w:type="paragraph" w:customStyle="1" w:styleId="Roman2GA">
    <w:name w:val="_Roman 2_GA"/>
    <w:basedOn w:val="Bullet2GA"/>
    <w:qFormat/>
    <w:rsid w:val="00621120"/>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621120"/>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621120"/>
    <w:rPr>
      <w:rFonts w:ascii="Times New Roman" w:eastAsia="PMingLiU" w:hAnsi="Times New Roman" w:cs="Simplified Arabic"/>
      <w:sz w:val="18"/>
      <w:lang w:val="en-GB" w:eastAsia="en-US"/>
    </w:rPr>
  </w:style>
  <w:style w:type="character" w:customStyle="1" w:styleId="EndtnoteReference">
    <w:name w:val="Endtnote Reference"/>
    <w:aliases w:val="1_GA"/>
    <w:qFormat/>
    <w:rsid w:val="00621120"/>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621120"/>
    <w:pPr>
      <w:suppressAutoHyphens/>
      <w:bidi w:val="0"/>
      <w:spacing w:line="240" w:lineRule="auto"/>
    </w:pPr>
    <w:rPr>
      <w:sz w:val="16"/>
      <w:lang w:val="en-GB"/>
    </w:rPr>
  </w:style>
  <w:style w:type="character" w:customStyle="1" w:styleId="FooterChar">
    <w:name w:val="Footer Char"/>
    <w:aliases w:val="3_GA Char,3_G Char"/>
    <w:link w:val="Footer"/>
    <w:rsid w:val="00621120"/>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621120"/>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621120"/>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621120"/>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621120"/>
    <w:rPr>
      <w:rFonts w:ascii="Times New Roman" w:eastAsia="PMingLiU" w:hAnsi="Times New Roman" w:cs="Simplified Arabic"/>
      <w:sz w:val="22"/>
      <w:szCs w:val="22"/>
      <w:lang w:val="en-GB" w:eastAsia="en-US"/>
    </w:rPr>
  </w:style>
  <w:style w:type="character" w:styleId="PageNumber">
    <w:name w:val="page number"/>
    <w:aliases w:val="7_GA,7_G"/>
    <w:qFormat/>
    <w:rsid w:val="00621120"/>
    <w:rPr>
      <w:rFonts w:ascii="Times New Roman Bold" w:hAnsi="Times New Roman Bold"/>
      <w:b/>
      <w:i w:val="0"/>
      <w:sz w:val="18"/>
      <w:szCs w:val="18"/>
    </w:rPr>
  </w:style>
  <w:style w:type="paragraph" w:customStyle="1" w:styleId="XXLargeGA">
    <w:name w:val="XXLarge_GA"/>
    <w:basedOn w:val="Normal"/>
    <w:next w:val="SingleTxtGA"/>
    <w:qFormat/>
    <w:rsid w:val="00621120"/>
    <w:pPr>
      <w:suppressAutoHyphens/>
      <w:spacing w:line="820" w:lineRule="exact"/>
    </w:pPr>
    <w:rPr>
      <w:spacing w:val="-8"/>
      <w:w w:val="96"/>
      <w:sz w:val="57"/>
      <w:szCs w:val="86"/>
      <w:lang w:val="en-GB"/>
    </w:rPr>
  </w:style>
  <w:style w:type="character" w:customStyle="1" w:styleId="Heading2Char">
    <w:name w:val="Heading 2 Char"/>
    <w:link w:val="Heading2"/>
    <w:uiPriority w:val="9"/>
    <w:rsid w:val="00621120"/>
    <w:rPr>
      <w:rFonts w:ascii="Times New Roman" w:eastAsia="PMingLiU" w:hAnsi="Times New Roman" w:cs="Simplified Arabic"/>
      <w:b/>
      <w:bCs/>
      <w:color w:val="4F81BD"/>
      <w:sz w:val="26"/>
      <w:szCs w:val="26"/>
      <w:lang w:eastAsia="en-US"/>
    </w:rPr>
  </w:style>
  <w:style w:type="character" w:styleId="BookTitle">
    <w:name w:val="Book Title"/>
    <w:uiPriority w:val="33"/>
    <w:rsid w:val="00621120"/>
    <w:rPr>
      <w:b/>
      <w:bCs/>
      <w:smallCaps/>
      <w:spacing w:val="5"/>
    </w:rPr>
  </w:style>
  <w:style w:type="character" w:customStyle="1" w:styleId="Heading3Char">
    <w:name w:val="Heading 3 Char"/>
    <w:link w:val="Heading3"/>
    <w:uiPriority w:val="9"/>
    <w:rsid w:val="00621120"/>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621120"/>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621120"/>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621120"/>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621120"/>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621120"/>
    <w:rPr>
      <w:rFonts w:ascii="Times New Roman" w:eastAsia="PMingLiU" w:hAnsi="Times New Roman" w:cs="Simplified Arabic"/>
      <w:color w:val="404040"/>
      <w:lang w:eastAsia="en-US"/>
    </w:rPr>
  </w:style>
  <w:style w:type="character" w:customStyle="1" w:styleId="Heading9Char">
    <w:name w:val="Heading 9 Char"/>
    <w:link w:val="Heading9"/>
    <w:uiPriority w:val="9"/>
    <w:rsid w:val="00621120"/>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621120"/>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621120"/>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621120"/>
    <w:pPr>
      <w:numPr>
        <w:ilvl w:val="1"/>
      </w:numPr>
    </w:pPr>
    <w:rPr>
      <w:i/>
      <w:iCs/>
      <w:color w:val="4F81BD"/>
      <w:spacing w:val="15"/>
      <w:sz w:val="24"/>
      <w:szCs w:val="24"/>
    </w:rPr>
  </w:style>
  <w:style w:type="character" w:customStyle="1" w:styleId="SubtitleChar">
    <w:name w:val="Subtitle Char"/>
    <w:link w:val="Subtitle"/>
    <w:uiPriority w:val="11"/>
    <w:rsid w:val="00621120"/>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621120"/>
    <w:rPr>
      <w:i/>
      <w:iCs/>
      <w:color w:val="808080"/>
    </w:rPr>
  </w:style>
  <w:style w:type="table" w:styleId="ColorfulGrid-Accent6">
    <w:name w:val="Colorful Grid Accent 6"/>
    <w:basedOn w:val="TableNormal"/>
    <w:uiPriority w:val="73"/>
    <w:rsid w:val="00621120"/>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621120"/>
    <w:rPr>
      <w:i/>
      <w:iCs/>
    </w:rPr>
  </w:style>
  <w:style w:type="character" w:styleId="IntenseEmphasis">
    <w:name w:val="Intense Emphasis"/>
    <w:uiPriority w:val="21"/>
    <w:rsid w:val="00621120"/>
    <w:rPr>
      <w:b/>
      <w:bCs/>
      <w:i/>
      <w:iCs/>
      <w:color w:val="4F81BD"/>
    </w:rPr>
  </w:style>
  <w:style w:type="character" w:styleId="Strong">
    <w:name w:val="Strong"/>
    <w:uiPriority w:val="22"/>
    <w:rsid w:val="00621120"/>
    <w:rPr>
      <w:b/>
      <w:bCs/>
    </w:rPr>
  </w:style>
  <w:style w:type="paragraph" w:styleId="Quote">
    <w:name w:val="Quote"/>
    <w:basedOn w:val="Normal"/>
    <w:next w:val="Normal"/>
    <w:link w:val="QuoteChar"/>
    <w:uiPriority w:val="29"/>
    <w:rsid w:val="00621120"/>
    <w:rPr>
      <w:i/>
      <w:iCs/>
      <w:color w:val="000000"/>
    </w:rPr>
  </w:style>
  <w:style w:type="character" w:customStyle="1" w:styleId="QuoteChar">
    <w:name w:val="Quote Char"/>
    <w:link w:val="Quote"/>
    <w:uiPriority w:val="29"/>
    <w:rsid w:val="00621120"/>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62112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120"/>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621120"/>
    <w:rPr>
      <w:smallCaps/>
      <w:color w:val="C0504D"/>
      <w:u w:val="single"/>
    </w:rPr>
  </w:style>
  <w:style w:type="character" w:styleId="IntenseReference">
    <w:name w:val="Intense Reference"/>
    <w:uiPriority w:val="32"/>
    <w:rsid w:val="00621120"/>
    <w:rPr>
      <w:b/>
      <w:bCs/>
      <w:smallCaps/>
      <w:color w:val="C0504D"/>
      <w:spacing w:val="5"/>
      <w:u w:val="single"/>
    </w:rPr>
  </w:style>
  <w:style w:type="paragraph" w:styleId="ListParagraph">
    <w:name w:val="List Paragraph"/>
    <w:basedOn w:val="Normal"/>
    <w:uiPriority w:val="34"/>
    <w:rsid w:val="00621120"/>
    <w:pPr>
      <w:ind w:left="720"/>
      <w:contextualSpacing/>
    </w:pPr>
  </w:style>
  <w:style w:type="table" w:styleId="MediumShading1-Accent4">
    <w:name w:val="Medium Shading 1 Accent 4"/>
    <w:basedOn w:val="TableNormal"/>
    <w:uiPriority w:val="63"/>
    <w:rsid w:val="00621120"/>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621120"/>
    <w:rPr>
      <w:rFonts w:eastAsia="MS Mincho"/>
      <w:sz w:val="18"/>
      <w:vertAlign w:val="superscript"/>
    </w:rPr>
  </w:style>
  <w:style w:type="table" w:styleId="TableGrid">
    <w:name w:val="Table Grid"/>
    <w:basedOn w:val="TableNormal"/>
    <w:rsid w:val="00621120"/>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120"/>
    <w:pPr>
      <w:spacing w:line="240" w:lineRule="auto"/>
    </w:pPr>
    <w:rPr>
      <w:sz w:val="16"/>
      <w:szCs w:val="16"/>
    </w:rPr>
  </w:style>
  <w:style w:type="character" w:customStyle="1" w:styleId="BalloonTextChar">
    <w:name w:val="Balloon Text Char"/>
    <w:link w:val="BalloonText"/>
    <w:uiPriority w:val="99"/>
    <w:semiHidden/>
    <w:rsid w:val="00621120"/>
    <w:rPr>
      <w:rFonts w:ascii="Times New Roman" w:eastAsia="PMingLiU" w:hAnsi="Times New Roman" w:cs="Simplified Arabic"/>
      <w:sz w:val="16"/>
      <w:szCs w:val="16"/>
      <w:lang w:eastAsia="en-US"/>
    </w:rPr>
  </w:style>
  <w:style w:type="character" w:styleId="Hyperlink">
    <w:name w:val="Hyperlink"/>
    <w:unhideWhenUsed/>
    <w:rsid w:val="00621120"/>
    <w:rPr>
      <w:color w:val="0000FF"/>
      <w:u w:val="none"/>
    </w:rPr>
  </w:style>
  <w:style w:type="paragraph" w:styleId="TOC1">
    <w:name w:val="toc 1"/>
    <w:basedOn w:val="Normal"/>
    <w:link w:val="TOC1Char"/>
    <w:autoRedefine/>
    <w:uiPriority w:val="39"/>
    <w:unhideWhenUsed/>
    <w:rsid w:val="00621120"/>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621120"/>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621120"/>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621120"/>
    <w:rPr>
      <w:rFonts w:eastAsia="DengXian"/>
      <w:color w:val="auto"/>
      <w:sz w:val="20"/>
      <w:szCs w:val="20"/>
      <w:u w:val="none"/>
      <w:lang w:eastAsia="zh-CN" w:bidi="ar-EG"/>
    </w:rPr>
  </w:style>
  <w:style w:type="paragraph" w:styleId="TOC4">
    <w:name w:val="toc 4"/>
    <w:basedOn w:val="Normal"/>
    <w:link w:val="TOC4Char"/>
    <w:autoRedefine/>
    <w:uiPriority w:val="39"/>
    <w:unhideWhenUsed/>
    <w:rsid w:val="00621120"/>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621120"/>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621120"/>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621120"/>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621120"/>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621120"/>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621120"/>
    <w:rPr>
      <w:color w:val="605E5C"/>
      <w:shd w:val="clear" w:color="auto" w:fill="E1DFDD"/>
    </w:rPr>
  </w:style>
  <w:style w:type="character" w:customStyle="1" w:styleId="TOC1Char">
    <w:name w:val="TOC 1 Char"/>
    <w:basedOn w:val="DefaultParagraphFont"/>
    <w:link w:val="TOC1"/>
    <w:uiPriority w:val="39"/>
    <w:rsid w:val="00621120"/>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621120"/>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621120"/>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621120"/>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621120"/>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621120"/>
    <w:rPr>
      <w:rFonts w:ascii="Times New Roman" w:eastAsia="PMingLiU" w:hAnsi="Times New Roman" w:cs="Simplified Arabic"/>
      <w:lang w:val="en-GB" w:eastAsia="en-US"/>
    </w:rPr>
  </w:style>
  <w:style w:type="paragraph" w:customStyle="1" w:styleId="SessionDate">
    <w:name w:val="Session_Date"/>
    <w:basedOn w:val="Normal"/>
    <w:qFormat/>
    <w:rsid w:val="00621120"/>
    <w:pPr>
      <w:spacing w:before="240" w:after="240" w:line="460" w:lineRule="exact"/>
      <w:ind w:left="1247"/>
    </w:pPr>
    <w:rPr>
      <w:b/>
      <w:bCs/>
      <w:sz w:val="32"/>
      <w:szCs w:val="44"/>
    </w:rPr>
  </w:style>
  <w:style w:type="paragraph" w:customStyle="1" w:styleId="SessionNumber">
    <w:name w:val="Session_Number"/>
    <w:basedOn w:val="Normal"/>
    <w:qFormat/>
    <w:rsid w:val="00621120"/>
    <w:pPr>
      <w:spacing w:line="480" w:lineRule="exact"/>
      <w:ind w:left="1247"/>
    </w:pPr>
    <w:rPr>
      <w:b/>
      <w:bCs/>
      <w:sz w:val="28"/>
      <w:szCs w:val="38"/>
    </w:rPr>
  </w:style>
  <w:style w:type="paragraph" w:customStyle="1" w:styleId="CityandYear">
    <w:name w:val="City and Year"/>
    <w:basedOn w:val="SingleTxtGA"/>
    <w:qFormat/>
    <w:rsid w:val="00621120"/>
    <w:pPr>
      <w:spacing w:line="480" w:lineRule="exact"/>
    </w:pPr>
    <w:rPr>
      <w:b/>
      <w:bCs/>
      <w:sz w:val="30"/>
      <w:szCs w:val="38"/>
      <w:lang w:eastAsia="ar-SA"/>
    </w:rPr>
  </w:style>
  <w:style w:type="paragraph" w:customStyle="1" w:styleId="NormalA">
    <w:name w:val="Normal_A"/>
    <w:basedOn w:val="Normal"/>
    <w:qFormat/>
    <w:rsid w:val="00621120"/>
  </w:style>
  <w:style w:type="paragraph" w:customStyle="1" w:styleId="H1G">
    <w:name w:val="_ H_1_G"/>
    <w:basedOn w:val="Normal"/>
    <w:next w:val="Normal"/>
    <w:qFormat/>
    <w:rsid w:val="00621120"/>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621120"/>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621120"/>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621120"/>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621120"/>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621120"/>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621120"/>
    <w:rPr>
      <w:sz w:val="44"/>
      <w:szCs w:val="44"/>
      <w:lang w:val="en-US" w:bidi="ar-DZ"/>
    </w:rPr>
  </w:style>
  <w:style w:type="paragraph" w:customStyle="1" w:styleId="FootnoteGA0">
    <w:name w:val="Footnote_GA"/>
    <w:basedOn w:val="Normal"/>
    <w:qFormat/>
    <w:rsid w:val="00621120"/>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621120"/>
    <w:pPr>
      <w:keepNext/>
      <w:keepLines/>
      <w:spacing w:after="120" w:line="400" w:lineRule="exact"/>
      <w:outlineLvl w:val="0"/>
    </w:pPr>
    <w:rPr>
      <w:b/>
      <w:bCs/>
      <w:kern w:val="14"/>
      <w:sz w:val="24"/>
      <w:szCs w:val="32"/>
    </w:rPr>
  </w:style>
  <w:style w:type="paragraph" w:customStyle="1" w:styleId="HCh">
    <w:name w:val="_ H _Ch"/>
    <w:basedOn w:val="H1"/>
    <w:next w:val="SingleTxt"/>
    <w:qFormat/>
    <w:rsid w:val="00621120"/>
    <w:pPr>
      <w:spacing w:line="440" w:lineRule="exact"/>
    </w:pPr>
    <w:rPr>
      <w:spacing w:val="-2"/>
      <w:sz w:val="28"/>
      <w:szCs w:val="36"/>
    </w:rPr>
  </w:style>
  <w:style w:type="character" w:styleId="CommentReference">
    <w:name w:val="annotation reference"/>
    <w:uiPriority w:val="99"/>
    <w:semiHidden/>
    <w:rsid w:val="00621120"/>
    <w:rPr>
      <w:sz w:val="6"/>
      <w:szCs w:val="9"/>
    </w:rPr>
  </w:style>
  <w:style w:type="paragraph" w:customStyle="1" w:styleId="HM">
    <w:name w:val="_ H __M"/>
    <w:basedOn w:val="HCh"/>
    <w:next w:val="Normal"/>
    <w:qFormat/>
    <w:rsid w:val="00621120"/>
    <w:pPr>
      <w:suppressAutoHyphens/>
      <w:spacing w:line="520" w:lineRule="exact"/>
    </w:pPr>
    <w:rPr>
      <w:spacing w:val="-3"/>
      <w:sz w:val="34"/>
      <w:szCs w:val="48"/>
    </w:rPr>
  </w:style>
  <w:style w:type="paragraph" w:customStyle="1" w:styleId="SingleTxt">
    <w:name w:val="__Single Txt"/>
    <w:basedOn w:val="Normal"/>
    <w:qFormat/>
    <w:rsid w:val="00621120"/>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621120"/>
    <w:pPr>
      <w:suppressAutoHyphens/>
      <w:spacing w:line="360" w:lineRule="exact"/>
      <w:outlineLvl w:val="1"/>
    </w:pPr>
    <w:rPr>
      <w:spacing w:val="2"/>
      <w:sz w:val="20"/>
      <w:szCs w:val="28"/>
    </w:rPr>
  </w:style>
  <w:style w:type="paragraph" w:customStyle="1" w:styleId="H4">
    <w:name w:val="_ H_4"/>
    <w:basedOn w:val="Normal"/>
    <w:next w:val="Normal"/>
    <w:qFormat/>
    <w:rsid w:val="00621120"/>
    <w:pPr>
      <w:keepNext/>
      <w:keepLines/>
      <w:spacing w:after="120" w:line="360" w:lineRule="exact"/>
      <w:outlineLvl w:val="3"/>
    </w:pPr>
    <w:rPr>
      <w:i/>
      <w:iCs/>
      <w:kern w:val="14"/>
      <w:szCs w:val="28"/>
    </w:rPr>
  </w:style>
  <w:style w:type="paragraph" w:customStyle="1" w:styleId="H56">
    <w:name w:val="_ H_5/6"/>
    <w:basedOn w:val="Normal"/>
    <w:next w:val="Normal"/>
    <w:qFormat/>
    <w:rsid w:val="00621120"/>
    <w:pPr>
      <w:keepNext/>
      <w:keepLines/>
      <w:spacing w:after="120" w:line="360" w:lineRule="exact"/>
      <w:outlineLvl w:val="4"/>
    </w:pPr>
    <w:rPr>
      <w:kern w:val="14"/>
      <w:szCs w:val="28"/>
    </w:rPr>
  </w:style>
  <w:style w:type="paragraph" w:customStyle="1" w:styleId="DualTxt">
    <w:name w:val="__Dual Txt"/>
    <w:basedOn w:val="Normal"/>
    <w:qFormat/>
    <w:rsid w:val="00621120"/>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621120"/>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621120"/>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621120"/>
    <w:pPr>
      <w:spacing w:after="120" w:line="440" w:lineRule="exact"/>
      <w:jc w:val="center"/>
    </w:pPr>
    <w:rPr>
      <w:b/>
      <w:bCs/>
      <w:sz w:val="25"/>
      <w:szCs w:val="38"/>
    </w:rPr>
  </w:style>
  <w:style w:type="paragraph" w:customStyle="1" w:styleId="JH1">
    <w:name w:val="J_H_1"/>
    <w:basedOn w:val="JCH"/>
    <w:qFormat/>
    <w:rsid w:val="00621120"/>
    <w:pPr>
      <w:spacing w:line="420" w:lineRule="exact"/>
    </w:pPr>
    <w:rPr>
      <w:sz w:val="23"/>
      <w:szCs w:val="34"/>
    </w:rPr>
  </w:style>
  <w:style w:type="paragraph" w:customStyle="1" w:styleId="JH2">
    <w:name w:val="J_H_2"/>
    <w:basedOn w:val="JH1"/>
    <w:qFormat/>
    <w:rsid w:val="00621120"/>
    <w:pPr>
      <w:spacing w:line="400" w:lineRule="exact"/>
    </w:pPr>
    <w:rPr>
      <w:sz w:val="20"/>
      <w:szCs w:val="30"/>
    </w:rPr>
  </w:style>
  <w:style w:type="paragraph" w:customStyle="1" w:styleId="JSmall">
    <w:name w:val="J_Small"/>
    <w:basedOn w:val="JSingleTxt"/>
    <w:next w:val="JSingleTxt"/>
    <w:qFormat/>
    <w:rsid w:val="0062112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21120"/>
    <w:pPr>
      <w:tabs>
        <w:tab w:val="right" w:leader="dot" w:pos="360"/>
      </w:tabs>
      <w:spacing w:line="310" w:lineRule="exact"/>
      <w:jc w:val="right"/>
    </w:pPr>
    <w:rPr>
      <w:spacing w:val="5"/>
      <w:w w:val="104"/>
      <w:kern w:val="14"/>
      <w:sz w:val="17"/>
      <w:szCs w:val="25"/>
    </w:rPr>
  </w:style>
  <w:style w:type="character" w:styleId="LineNumber">
    <w:name w:val="line number"/>
    <w:qFormat/>
    <w:rsid w:val="00621120"/>
    <w:rPr>
      <w:sz w:val="14"/>
      <w:szCs w:val="16"/>
    </w:rPr>
  </w:style>
  <w:style w:type="paragraph" w:customStyle="1" w:styleId="SmallX">
    <w:name w:val="SmallX"/>
    <w:basedOn w:val="Small"/>
    <w:next w:val="Normal"/>
    <w:qFormat/>
    <w:rsid w:val="00621120"/>
    <w:pPr>
      <w:spacing w:line="240" w:lineRule="exact"/>
    </w:pPr>
    <w:rPr>
      <w:spacing w:val="6"/>
      <w:w w:val="106"/>
      <w:sz w:val="14"/>
      <w:szCs w:val="21"/>
    </w:rPr>
  </w:style>
  <w:style w:type="paragraph" w:customStyle="1" w:styleId="XLarge">
    <w:name w:val="XLarge"/>
    <w:basedOn w:val="HM"/>
    <w:qFormat/>
    <w:rsid w:val="0062112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621120"/>
    <w:pPr>
      <w:spacing w:line="820" w:lineRule="exact"/>
    </w:pPr>
    <w:rPr>
      <w:spacing w:val="-8"/>
      <w:w w:val="96"/>
      <w:sz w:val="57"/>
      <w:szCs w:val="86"/>
    </w:rPr>
  </w:style>
  <w:style w:type="paragraph" w:customStyle="1" w:styleId="Distribution">
    <w:name w:val="Distribu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621120"/>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621120"/>
    <w:pPr>
      <w:tabs>
        <w:tab w:val="left" w:pos="662"/>
        <w:tab w:val="left" w:pos="1267"/>
        <w:tab w:val="left" w:pos="1987"/>
        <w:tab w:val="left" w:pos="2650"/>
      </w:tabs>
      <w:spacing w:after="0"/>
      <w:ind w:left="662" w:hanging="662"/>
    </w:pPr>
  </w:style>
  <w:style w:type="paragraph" w:customStyle="1" w:styleId="Committee">
    <w:name w:val="Committee"/>
    <w:basedOn w:val="H1"/>
    <w:qFormat/>
    <w:rsid w:val="00621120"/>
    <w:pPr>
      <w:tabs>
        <w:tab w:val="left" w:pos="662"/>
        <w:tab w:val="left" w:pos="1267"/>
        <w:tab w:val="left" w:pos="1987"/>
        <w:tab w:val="left" w:pos="2650"/>
      </w:tabs>
      <w:ind w:right="1264"/>
    </w:pPr>
  </w:style>
  <w:style w:type="paragraph" w:customStyle="1" w:styleId="AgendaItemNormal">
    <w:name w:val="Agenda_Item_Normal"/>
    <w:next w:val="Normal"/>
    <w:qFormat/>
    <w:rsid w:val="00621120"/>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62112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62112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62112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62112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621120"/>
    <w:rPr>
      <w:i w:val="0"/>
      <w:color w:val="0000FF"/>
      <w:u w:val="none"/>
    </w:rPr>
  </w:style>
  <w:style w:type="paragraph" w:customStyle="1" w:styleId="Bullet1">
    <w:name w:val="Bullet 1"/>
    <w:basedOn w:val="Normal"/>
    <w:qFormat/>
    <w:rsid w:val="00621120"/>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621120"/>
    <w:pPr>
      <w:numPr>
        <w:numId w:val="19"/>
      </w:numPr>
      <w:spacing w:after="120" w:line="360" w:lineRule="exact"/>
      <w:ind w:right="1264"/>
    </w:pPr>
    <w:rPr>
      <w:kern w:val="14"/>
      <w:szCs w:val="28"/>
    </w:rPr>
  </w:style>
  <w:style w:type="paragraph" w:customStyle="1" w:styleId="Bullet3">
    <w:name w:val="Bullet 3"/>
    <w:basedOn w:val="SingleTxt"/>
    <w:qFormat/>
    <w:rsid w:val="00621120"/>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621120"/>
    <w:pPr>
      <w:ind w:right="5760"/>
      <w:outlineLvl w:val="1"/>
    </w:pPr>
    <w:rPr>
      <w:spacing w:val="2"/>
      <w:sz w:val="20"/>
      <w:szCs w:val="28"/>
    </w:rPr>
  </w:style>
  <w:style w:type="paragraph" w:customStyle="1" w:styleId="STitleM">
    <w:name w:val="S_Title_M"/>
    <w:basedOn w:val="Normal"/>
    <w:next w:val="Normal"/>
    <w:qFormat/>
    <w:rsid w:val="00621120"/>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621120"/>
    <w:pPr>
      <w:spacing w:line="600" w:lineRule="exact"/>
      <w:ind w:left="1267" w:right="1267"/>
    </w:pPr>
    <w:rPr>
      <w:w w:val="103"/>
      <w:sz w:val="60"/>
      <w:szCs w:val="60"/>
    </w:rPr>
  </w:style>
  <w:style w:type="paragraph" w:customStyle="1" w:styleId="STitleL">
    <w:name w:val="S_Title_L"/>
    <w:basedOn w:val="XLarge"/>
    <w:next w:val="Normal"/>
    <w:qFormat/>
    <w:rsid w:val="00621120"/>
    <w:rPr>
      <w:spacing w:val="-8"/>
      <w:w w:val="96"/>
      <w:sz w:val="57"/>
    </w:rPr>
  </w:style>
  <w:style w:type="paragraph" w:styleId="CommentText">
    <w:name w:val="annotation text"/>
    <w:basedOn w:val="Normal"/>
    <w:link w:val="CommentTextChar"/>
    <w:uiPriority w:val="99"/>
    <w:semiHidden/>
    <w:unhideWhenUsed/>
    <w:rsid w:val="00621120"/>
    <w:pPr>
      <w:spacing w:line="240" w:lineRule="auto"/>
    </w:pPr>
    <w:rPr>
      <w:kern w:val="14"/>
    </w:rPr>
  </w:style>
  <w:style w:type="character" w:customStyle="1" w:styleId="CommentTextChar">
    <w:name w:val="Comment Text Char"/>
    <w:basedOn w:val="DefaultParagraphFont"/>
    <w:link w:val="CommentText"/>
    <w:uiPriority w:val="99"/>
    <w:semiHidden/>
    <w:rsid w:val="00621120"/>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621120"/>
    <w:rPr>
      <w:b/>
      <w:bCs/>
    </w:rPr>
  </w:style>
  <w:style w:type="character" w:customStyle="1" w:styleId="CommentSubjectChar">
    <w:name w:val="Comment Subject Char"/>
    <w:basedOn w:val="CommentTextChar"/>
    <w:link w:val="CommentSubject"/>
    <w:uiPriority w:val="99"/>
    <w:semiHidden/>
    <w:rsid w:val="00621120"/>
    <w:rPr>
      <w:rFonts w:ascii="Times New Roman" w:eastAsia="PMingLiU" w:hAnsi="Times New Roman" w:cs="Simplified Arabic"/>
      <w:b/>
      <w:bCs/>
      <w:kern w:val="14"/>
      <w:szCs w:val="22"/>
      <w:lang w:eastAsia="en-US"/>
    </w:rPr>
  </w:style>
  <w:style w:type="paragraph" w:customStyle="1" w:styleId="Bullet1G">
    <w:name w:val="_Bullet 1_G"/>
    <w:basedOn w:val="Normal"/>
    <w:qFormat/>
    <w:rsid w:val="00621120"/>
    <w:pPr>
      <w:numPr>
        <w:numId w:val="21"/>
      </w:numPr>
      <w:bidi w:val="0"/>
      <w:spacing w:after="120"/>
      <w:ind w:right="1134"/>
      <w:jc w:val="both"/>
    </w:pPr>
    <w:rPr>
      <w:sz w:val="22"/>
    </w:rPr>
  </w:style>
  <w:style w:type="character" w:customStyle="1" w:styleId="SingleTxtGChar">
    <w:name w:val="_ Single Txt_G Char"/>
    <w:link w:val="SingleTxtG"/>
    <w:rsid w:val="00621120"/>
    <w:rPr>
      <w:rFonts w:ascii="Times New Roman" w:eastAsia="PMingLiU" w:hAnsi="Times New Roman" w:cs="Simplified Arabic"/>
      <w:lang w:val="en-GB" w:eastAsia="en-US"/>
    </w:rPr>
  </w:style>
  <w:style w:type="paragraph" w:customStyle="1" w:styleId="Preparedby">
    <w:name w:val="Prepared by:"/>
    <w:basedOn w:val="H23GA"/>
    <w:qFormat/>
    <w:rsid w:val="00621120"/>
    <w:rPr>
      <w:sz w:val="32"/>
      <w:szCs w:val="32"/>
    </w:rPr>
  </w:style>
  <w:style w:type="paragraph" w:customStyle="1" w:styleId="ParaNoG">
    <w:name w:val="_ParaNo._G"/>
    <w:basedOn w:val="SingleTxtG"/>
    <w:rsid w:val="00621120"/>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621120"/>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621120"/>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621120"/>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621120"/>
    <w:rPr>
      <w:rFonts w:asciiTheme="minorHAnsi" w:eastAsiaTheme="minorEastAsia" w:hAnsiTheme="minorHAnsi" w:cstheme="minorBidi"/>
      <w:sz w:val="24"/>
      <w:szCs w:val="24"/>
      <w:lang w:val="fr-FR" w:eastAsia="fr-FR"/>
    </w:rPr>
  </w:style>
  <w:style w:type="paragraph" w:customStyle="1" w:styleId="Default">
    <w:name w:val="Default"/>
    <w:semiHidden/>
    <w:rsid w:val="00621120"/>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621120"/>
  </w:style>
  <w:style w:type="character" w:customStyle="1" w:styleId="preferred">
    <w:name w:val="preferred"/>
    <w:basedOn w:val="DefaultParagraphFont"/>
    <w:rsid w:val="00621120"/>
  </w:style>
  <w:style w:type="character" w:customStyle="1" w:styleId="admitted">
    <w:name w:val="admitted"/>
    <w:basedOn w:val="DefaultParagraphFont"/>
    <w:rsid w:val="00621120"/>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621120"/>
    <w:pPr>
      <w:bidi w:val="0"/>
      <w:spacing w:after="160" w:line="240" w:lineRule="exact"/>
      <w:jc w:val="both"/>
    </w:pPr>
    <w:rPr>
      <w:rFonts w:ascii="Calibri" w:eastAsia="Times New Roman" w:hAnsi="Calibri" w:cs="Arial"/>
      <w:szCs w:val="18"/>
      <w:vertAlign w:val="superscript"/>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ar/CCPR/C/111/D/2041/2011" TargetMode="External"/><Relationship Id="rId13" Type="http://schemas.openxmlformats.org/officeDocument/2006/relationships/hyperlink" Target="http://undocs.org/ar/CCPR/C/120/D/2173/2012" TargetMode="External"/><Relationship Id="rId3" Type="http://schemas.openxmlformats.org/officeDocument/2006/relationships/hyperlink" Target="http://undocs.org/ar/CCPR/C/77/D/836/1998" TargetMode="External"/><Relationship Id="rId7" Type="http://schemas.openxmlformats.org/officeDocument/2006/relationships/hyperlink" Target="http://undocs.org/ar/CCPR/C/109/D/1919" TargetMode="External"/><Relationship Id="rId12" Type="http://schemas.openxmlformats.org/officeDocument/2006/relationships/hyperlink" Target="http://undocs.org/ar/CCPR/C/72/D/787/1997" TargetMode="External"/><Relationship Id="rId2" Type="http://schemas.openxmlformats.org/officeDocument/2006/relationships/hyperlink" Target="http://undocs.org/ar/CCPR/C/109/D/1873/2009" TargetMode="External"/><Relationship Id="rId1" Type="http://schemas.openxmlformats.org/officeDocument/2006/relationships/hyperlink" Target="http://undocs.org/ar/CCPR/C/97/D/1537/2006" TargetMode="External"/><Relationship Id="rId6" Type="http://schemas.openxmlformats.org/officeDocument/2006/relationships/hyperlink" Target="http://undocs.org/ar/CCPR/C/109/D/1851/2008" TargetMode="External"/><Relationship Id="rId11" Type="http://schemas.openxmlformats.org/officeDocument/2006/relationships/hyperlink" Target="http://undocs.org/ar/CCPR/C/120/D/2705/2015" TargetMode="External"/><Relationship Id="rId5" Type="http://schemas.openxmlformats.org/officeDocument/2006/relationships/hyperlink" Target="http://undocs.org/ar/CCPR/C/105/D/1784/2008" TargetMode="External"/><Relationship Id="rId15" Type="http://schemas.openxmlformats.org/officeDocument/2006/relationships/hyperlink" Target="http://undocs.org/ar/CCPR/C/107/D/1917/2009" TargetMode="External"/><Relationship Id="rId10" Type="http://schemas.openxmlformats.org/officeDocument/2006/relationships/hyperlink" Target="http://undocs.org/ar/CCPR/C/90/D/1445/2006" TargetMode="External"/><Relationship Id="rId4" Type="http://schemas.openxmlformats.org/officeDocument/2006/relationships/hyperlink" Target="http://undocs.org/ar/CCPR/C/102/D/1814/2008" TargetMode="External"/><Relationship Id="rId9" Type="http://schemas.openxmlformats.org/officeDocument/2006/relationships/hyperlink" Target="http://undocs.org/ar/CCPR/C/115/D/2141/2012" TargetMode="External"/><Relationship Id="rId14" Type="http://schemas.openxmlformats.org/officeDocument/2006/relationships/hyperlink" Target="http://undocs.org/ar/CCPR/C/128/D/2384/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4568</Words>
  <Characters>26044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CCPR/C/133/D/2759/2016</vt:lpstr>
    </vt:vector>
  </TitlesOfParts>
  <Company>DCM</Company>
  <LinksUpToDate>false</LinksUpToDate>
  <CharactersWithSpaces>30551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CCPR/C/133/D/2759/2016</dc:title>
  <dc:subject>GE.2201633(A)</dc:subject>
  <dc:creator>Ihab RIZ - </dc:creator>
  <cp:keywords>GE.2225191(A)</cp:keywords>
  <dc:description>General_x000d_
_x000d_
Arabic_x000d_
English</dc:description>
  <cp:lastModifiedBy>Jamal Alkahlout</cp:lastModifiedBy>
  <cp:revision>3</cp:revision>
  <cp:lastPrinted>2022-04-19T09:35:00Z</cp:lastPrinted>
  <dcterms:created xsi:type="dcterms:W3CDTF">2022-04-19T09:35:00Z</dcterms:created>
  <dcterms:modified xsi:type="dcterms:W3CDTF">2022-04-19T09:35:00Z</dcterms:modified>
  <cp:category>Finale</cp:category>
</cp:coreProperties>
</file>