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F25EB0" w:rsidRDefault="00F25EB0" w:rsidP="00684327">
            <w:pPr>
              <w:spacing w:line="240" w:lineRule="atLeast"/>
              <w:jc w:val="right"/>
              <w:rPr>
                <w:sz w:val="20"/>
                <w:szCs w:val="21"/>
              </w:rPr>
            </w:pPr>
            <w:r w:rsidRPr="00F25EB0">
              <w:rPr>
                <w:sz w:val="40"/>
                <w:szCs w:val="21"/>
              </w:rPr>
              <w:t>CERD</w:t>
            </w:r>
            <w:r w:rsidR="00EC030D">
              <w:rPr>
                <w:sz w:val="20"/>
                <w:szCs w:val="21"/>
              </w:rPr>
              <w:t>/</w:t>
            </w:r>
            <w:r>
              <w:rPr>
                <w:sz w:val="20"/>
                <w:szCs w:val="21"/>
              </w:rPr>
              <w:t>C</w:t>
            </w:r>
            <w:r w:rsidR="00EC030D">
              <w:rPr>
                <w:sz w:val="20"/>
                <w:szCs w:val="21"/>
              </w:rPr>
              <w:t>/</w:t>
            </w:r>
            <w:r>
              <w:rPr>
                <w:sz w:val="20"/>
                <w:szCs w:val="21"/>
              </w:rPr>
              <w:t>NZL</w:t>
            </w:r>
            <w:r w:rsidR="00EC030D">
              <w:rPr>
                <w:sz w:val="20"/>
                <w:szCs w:val="21"/>
              </w:rPr>
              <w:t>/</w:t>
            </w:r>
            <w:r>
              <w:rPr>
                <w:sz w:val="20"/>
                <w:szCs w:val="21"/>
              </w:rPr>
              <w:t>CO</w:t>
            </w:r>
            <w:r w:rsidR="00EC030D">
              <w:rPr>
                <w:sz w:val="20"/>
                <w:szCs w:val="21"/>
              </w:rPr>
              <w:t>/</w:t>
            </w:r>
            <w:r>
              <w:rPr>
                <w:sz w:val="20"/>
                <w:szCs w:val="21"/>
              </w:rPr>
              <w:t>21-22</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F25EB0" w:rsidRPr="00F25EB0" w:rsidRDefault="00EC030D" w:rsidP="00F25EB0">
            <w:pPr>
              <w:spacing w:before="240" w:line="240" w:lineRule="exact"/>
              <w:rPr>
                <w:sz w:val="20"/>
              </w:rPr>
            </w:pPr>
            <w:r>
              <w:rPr>
                <w:sz w:val="20"/>
              </w:rPr>
              <w:t xml:space="preserve">Distr.: </w:t>
            </w:r>
            <w:r w:rsidR="00F25EB0" w:rsidRPr="00F25EB0">
              <w:rPr>
                <w:sz w:val="20"/>
              </w:rPr>
              <w:t>General</w:t>
            </w:r>
          </w:p>
          <w:p w:rsidR="006621F5" w:rsidRPr="00F25EB0" w:rsidRDefault="00F25EB0" w:rsidP="00F25EB0">
            <w:pPr>
              <w:spacing w:line="240" w:lineRule="atLeast"/>
              <w:rPr>
                <w:sz w:val="20"/>
              </w:rPr>
            </w:pPr>
            <w:r w:rsidRPr="00F25EB0">
              <w:rPr>
                <w:sz w:val="20"/>
              </w:rPr>
              <w:t xml:space="preserve">22 September </w:t>
            </w:r>
            <w:r w:rsidR="006D1FBC" w:rsidRPr="00F25EB0">
              <w:rPr>
                <w:sz w:val="20"/>
              </w:rPr>
              <w:t>201</w:t>
            </w:r>
            <w:r w:rsidR="004B6B8B" w:rsidRPr="00F25EB0">
              <w:rPr>
                <w:rFonts w:hint="eastAsia"/>
                <w:sz w:val="20"/>
              </w:rPr>
              <w:t>7</w:t>
            </w:r>
          </w:p>
          <w:p w:rsidR="006621F5" w:rsidRPr="00F25EB0" w:rsidRDefault="00F25EB0" w:rsidP="00684327">
            <w:pPr>
              <w:spacing w:line="240" w:lineRule="atLeast"/>
              <w:rPr>
                <w:sz w:val="20"/>
              </w:rPr>
            </w:pPr>
            <w:r>
              <w:rPr>
                <w:sz w:val="20"/>
              </w:rPr>
              <w:t>Chinese</w:t>
            </w:r>
          </w:p>
          <w:p w:rsidR="006621F5" w:rsidRPr="00F124C6" w:rsidRDefault="00EC030D" w:rsidP="00684327">
            <w:pPr>
              <w:spacing w:line="240" w:lineRule="atLeast"/>
            </w:pPr>
            <w:r>
              <w:rPr>
                <w:sz w:val="20"/>
              </w:rPr>
              <w:t xml:space="preserve">Original: </w:t>
            </w:r>
            <w:r w:rsidR="006621F5" w:rsidRPr="00F124C6">
              <w:rPr>
                <w:sz w:val="20"/>
              </w:rPr>
              <w:t>English</w:t>
            </w:r>
          </w:p>
        </w:tc>
      </w:tr>
    </w:tbl>
    <w:p w:rsidR="00910F41" w:rsidRPr="00910F41" w:rsidRDefault="00910F41" w:rsidP="00910F41">
      <w:pPr>
        <w:spacing w:before="120" w:line="400" w:lineRule="exact"/>
        <w:rPr>
          <w:b/>
          <w:bCs/>
          <w:spacing w:val="4"/>
          <w:sz w:val="24"/>
          <w:szCs w:val="24"/>
        </w:rPr>
      </w:pPr>
      <w:r w:rsidRPr="00910F41">
        <w:rPr>
          <w:rFonts w:eastAsia="黑体" w:hint="eastAsia"/>
          <w:bCs/>
          <w:spacing w:val="4"/>
          <w:sz w:val="24"/>
          <w:szCs w:val="24"/>
        </w:rPr>
        <w:t>消除种族歧视委员会</w:t>
      </w:r>
    </w:p>
    <w:p w:rsidR="00910F41" w:rsidRPr="00EC030D" w:rsidRDefault="00910F41" w:rsidP="00CE0340">
      <w:pPr>
        <w:pStyle w:val="HChGC"/>
        <w:rPr>
          <w:spacing w:val="2"/>
          <w:sz w:val="20"/>
        </w:rPr>
      </w:pPr>
      <w:r>
        <w:tab/>
      </w:r>
      <w:r>
        <w:tab/>
      </w:r>
      <w:bookmarkStart w:id="0" w:name="_GoBack"/>
      <w:bookmarkEnd w:id="0"/>
      <w:r w:rsidRPr="00EC030D">
        <w:rPr>
          <w:rFonts w:hint="eastAsia"/>
          <w:spacing w:val="2"/>
        </w:rPr>
        <w:t>关于新西兰第二十一至第二十二次合并定期报告的结论性意见</w:t>
      </w:r>
      <w:r w:rsidRPr="00EC030D">
        <w:rPr>
          <w:color w:val="0000CC"/>
          <w:spacing w:val="2"/>
        </w:rPr>
        <w:footnoteReference w:customMarkFollows="1" w:id="2"/>
        <w:t>*</w:t>
      </w:r>
    </w:p>
    <w:p w:rsidR="00910F41" w:rsidRDefault="00EC030D" w:rsidP="00910F41">
      <w:pPr>
        <w:pStyle w:val="SingleTxtGC"/>
      </w:pPr>
      <w:r>
        <w:t>1.</w:t>
      </w:r>
      <w:r w:rsidR="00DD5726">
        <w:t xml:space="preserve">  </w:t>
      </w:r>
      <w:r w:rsidR="00910F41" w:rsidRPr="0086078C">
        <w:rPr>
          <w:rFonts w:hint="eastAsia"/>
        </w:rPr>
        <w:t>委员会在</w:t>
      </w:r>
      <w:r w:rsidR="00910F41">
        <w:t>2017</w:t>
      </w:r>
      <w:r w:rsidR="00910F41" w:rsidRPr="0086078C">
        <w:rPr>
          <w:rFonts w:hint="eastAsia"/>
        </w:rPr>
        <w:t>年</w:t>
      </w:r>
      <w:r w:rsidR="00910F41">
        <w:t>8</w:t>
      </w:r>
      <w:r w:rsidR="00910F41" w:rsidRPr="0086078C">
        <w:rPr>
          <w:rFonts w:hint="eastAsia"/>
        </w:rPr>
        <w:t>月</w:t>
      </w:r>
      <w:r w:rsidR="00910F41">
        <w:t>15</w:t>
      </w:r>
      <w:r w:rsidR="00910F41" w:rsidRPr="0086078C">
        <w:rPr>
          <w:rFonts w:hint="eastAsia"/>
        </w:rPr>
        <w:t>日和</w:t>
      </w:r>
      <w:r w:rsidR="00910F41">
        <w:t>16</w:t>
      </w:r>
      <w:r w:rsidR="00910F41" w:rsidRPr="0086078C">
        <w:rPr>
          <w:rFonts w:hint="eastAsia"/>
        </w:rPr>
        <w:t>日举行的第</w:t>
      </w:r>
      <w:r w:rsidR="00910F41">
        <w:t>2568</w:t>
      </w:r>
      <w:r w:rsidR="00910F41" w:rsidRPr="0086078C">
        <w:rPr>
          <w:rFonts w:hint="eastAsia"/>
        </w:rPr>
        <w:t>次和第</w:t>
      </w:r>
      <w:r w:rsidR="00910F41">
        <w:t>2569</w:t>
      </w:r>
      <w:r w:rsidR="00910F41" w:rsidRPr="0086078C">
        <w:rPr>
          <w:rFonts w:hint="eastAsia"/>
        </w:rPr>
        <w:t>次会议</w:t>
      </w:r>
      <w:r>
        <w:rPr>
          <w:rFonts w:hint="eastAsia"/>
        </w:rPr>
        <w:t>(</w:t>
      </w:r>
      <w:r w:rsidR="00910F41" w:rsidRPr="0086078C">
        <w:rPr>
          <w:rFonts w:hint="eastAsia"/>
        </w:rPr>
        <w:t>见</w:t>
      </w:r>
      <w:r w:rsidR="00910F41" w:rsidRPr="0086078C">
        <w:t>CERD</w:t>
      </w:r>
      <w:r>
        <w:t>/</w:t>
      </w:r>
      <w:r w:rsidR="00910F41" w:rsidRPr="0086078C">
        <w:t>C</w:t>
      </w:r>
      <w:r>
        <w:t>/</w:t>
      </w:r>
      <w:r w:rsidR="00910F41" w:rsidRPr="0086078C">
        <w:t>SR.</w:t>
      </w:r>
      <w:r w:rsidR="00910F41">
        <w:t>2568</w:t>
      </w:r>
      <w:r w:rsidR="00910F41" w:rsidRPr="0086078C">
        <w:rPr>
          <w:rFonts w:hint="eastAsia"/>
        </w:rPr>
        <w:t>和</w:t>
      </w:r>
      <w:r w:rsidR="00910F41">
        <w:t>2569</w:t>
      </w:r>
      <w:r>
        <w:rPr>
          <w:rFonts w:hint="eastAsia"/>
        </w:rPr>
        <w:t>)</w:t>
      </w:r>
      <w:r w:rsidR="00910F41" w:rsidRPr="0086078C">
        <w:rPr>
          <w:rFonts w:hint="eastAsia"/>
        </w:rPr>
        <w:t>上审议了</w:t>
      </w:r>
      <w:r w:rsidR="00910F41">
        <w:rPr>
          <w:rFonts w:hint="eastAsia"/>
        </w:rPr>
        <w:t>新西兰</w:t>
      </w:r>
      <w:r w:rsidR="00910F41" w:rsidRPr="0086078C">
        <w:rPr>
          <w:rFonts w:hint="eastAsia"/>
        </w:rPr>
        <w:t>以一份文件提交的第</w:t>
      </w:r>
      <w:r w:rsidR="00910F41">
        <w:rPr>
          <w:rFonts w:hint="eastAsia"/>
        </w:rPr>
        <w:t>二十一</w:t>
      </w:r>
      <w:r w:rsidR="00910F41" w:rsidRPr="0086078C">
        <w:rPr>
          <w:rFonts w:hint="eastAsia"/>
        </w:rPr>
        <w:t>至第</w:t>
      </w:r>
      <w:r w:rsidR="00910F41">
        <w:rPr>
          <w:rFonts w:hint="eastAsia"/>
        </w:rPr>
        <w:t>二十二</w:t>
      </w:r>
      <w:r w:rsidR="00910F41" w:rsidRPr="0086078C">
        <w:rPr>
          <w:rFonts w:hint="eastAsia"/>
        </w:rPr>
        <w:t>次合并定期报告</w:t>
      </w:r>
      <w:r>
        <w:rPr>
          <w:rFonts w:hint="eastAsia"/>
        </w:rPr>
        <w:t>(</w:t>
      </w:r>
      <w:r w:rsidR="00910F41" w:rsidRPr="0086078C">
        <w:t>CERD</w:t>
      </w:r>
      <w:r>
        <w:t>/</w:t>
      </w:r>
      <w:r w:rsidR="00910F41" w:rsidRPr="0086078C">
        <w:t>C</w:t>
      </w:r>
      <w:r>
        <w:t>/</w:t>
      </w:r>
      <w:r w:rsidR="00910F41" w:rsidRPr="00B371B9">
        <w:t>NZL</w:t>
      </w:r>
      <w:r>
        <w:t>/</w:t>
      </w:r>
      <w:r w:rsidR="00910F41" w:rsidRPr="00B371B9">
        <w:t>21-22</w:t>
      </w:r>
      <w:r>
        <w:rPr>
          <w:rFonts w:hint="eastAsia"/>
        </w:rPr>
        <w:t>)</w:t>
      </w:r>
      <w:r>
        <w:rPr>
          <w:rFonts w:hint="eastAsia"/>
        </w:rPr>
        <w:t>，</w:t>
      </w:r>
      <w:r w:rsidR="00910F41" w:rsidRPr="0086078C">
        <w:rPr>
          <w:rFonts w:hint="eastAsia"/>
        </w:rPr>
        <w:t>并在</w:t>
      </w:r>
      <w:r w:rsidR="00910F41">
        <w:t>2017</w:t>
      </w:r>
      <w:r w:rsidR="00910F41" w:rsidRPr="0086078C">
        <w:rPr>
          <w:rFonts w:hint="eastAsia"/>
        </w:rPr>
        <w:t>年</w:t>
      </w:r>
      <w:r w:rsidR="00910F41">
        <w:t>8</w:t>
      </w:r>
      <w:r w:rsidR="00910F41" w:rsidRPr="0086078C">
        <w:rPr>
          <w:rFonts w:hint="eastAsia"/>
        </w:rPr>
        <w:t>月</w:t>
      </w:r>
      <w:r w:rsidR="00910F41">
        <w:t>22</w:t>
      </w:r>
      <w:r w:rsidR="00910F41">
        <w:rPr>
          <w:rFonts w:hint="eastAsia"/>
        </w:rPr>
        <w:t>日和</w:t>
      </w:r>
      <w:r w:rsidR="00910F41">
        <w:rPr>
          <w:rFonts w:hint="eastAsia"/>
        </w:rPr>
        <w:t>23</w:t>
      </w:r>
      <w:r w:rsidR="00910F41" w:rsidRPr="0086078C">
        <w:rPr>
          <w:rFonts w:hint="eastAsia"/>
        </w:rPr>
        <w:t>日举行的第</w:t>
      </w:r>
      <w:r w:rsidR="00910F41">
        <w:t>2578</w:t>
      </w:r>
      <w:r w:rsidR="00910F41" w:rsidRPr="0086078C">
        <w:rPr>
          <w:rFonts w:hint="eastAsia"/>
        </w:rPr>
        <w:t>次</w:t>
      </w:r>
      <w:r w:rsidR="00910F41">
        <w:rPr>
          <w:rFonts w:hint="eastAsia"/>
        </w:rPr>
        <w:t>、第</w:t>
      </w:r>
      <w:r w:rsidR="00910F41">
        <w:rPr>
          <w:rFonts w:hint="eastAsia"/>
        </w:rPr>
        <w:t>2579</w:t>
      </w:r>
      <w:r w:rsidR="00910F41">
        <w:rPr>
          <w:rFonts w:hint="eastAsia"/>
        </w:rPr>
        <w:t>次和第</w:t>
      </w:r>
      <w:r w:rsidR="00910F41">
        <w:rPr>
          <w:rFonts w:hint="eastAsia"/>
        </w:rPr>
        <w:t>2580</w:t>
      </w:r>
      <w:r w:rsidR="00910F41">
        <w:rPr>
          <w:rFonts w:hint="eastAsia"/>
        </w:rPr>
        <w:t>次</w:t>
      </w:r>
      <w:r w:rsidR="00910F41" w:rsidRPr="0086078C">
        <w:rPr>
          <w:rFonts w:hint="eastAsia"/>
        </w:rPr>
        <w:t>会议上通过了本结论性意见。</w:t>
      </w:r>
    </w:p>
    <w:p w:rsidR="00910F41" w:rsidRPr="00B371B9" w:rsidRDefault="00910F41" w:rsidP="00ED0083">
      <w:pPr>
        <w:pStyle w:val="H1GC"/>
        <w:rPr>
          <w:sz w:val="20"/>
        </w:rPr>
      </w:pPr>
      <w:r w:rsidRPr="00B371B9">
        <w:rPr>
          <w:sz w:val="20"/>
        </w:rPr>
        <w:tab/>
      </w:r>
      <w:r>
        <w:t>A</w:t>
      </w:r>
      <w:r w:rsidR="00DD5726">
        <w:t>.</w:t>
      </w:r>
      <w:r w:rsidR="00ED0083">
        <w:tab/>
      </w:r>
      <w:r w:rsidRPr="001A25D2">
        <w:rPr>
          <w:rFonts w:hint="eastAsia"/>
          <w:bCs/>
        </w:rPr>
        <w:t>导言</w:t>
      </w:r>
    </w:p>
    <w:p w:rsidR="00910F41" w:rsidRPr="00B371B9" w:rsidRDefault="00EC030D" w:rsidP="00910F41">
      <w:pPr>
        <w:pStyle w:val="SingleTxtGC"/>
      </w:pPr>
      <w:r>
        <w:t>2.</w:t>
      </w:r>
      <w:r w:rsidR="00DD5726">
        <w:t xml:space="preserve">  </w:t>
      </w:r>
      <w:r w:rsidR="00910F41">
        <w:rPr>
          <w:rFonts w:hint="eastAsia"/>
        </w:rPr>
        <w:t>委员会欢迎缔约国提交</w:t>
      </w:r>
      <w:r w:rsidR="00910F41" w:rsidRPr="0086078C">
        <w:rPr>
          <w:rFonts w:hint="eastAsia"/>
        </w:rPr>
        <w:t>第</w:t>
      </w:r>
      <w:r w:rsidR="00910F41">
        <w:rPr>
          <w:rFonts w:hint="eastAsia"/>
        </w:rPr>
        <w:t>二十一</w:t>
      </w:r>
      <w:r w:rsidR="00910F41" w:rsidRPr="0086078C">
        <w:rPr>
          <w:rFonts w:hint="eastAsia"/>
        </w:rPr>
        <w:t>至第</w:t>
      </w:r>
      <w:r w:rsidR="00910F41">
        <w:rPr>
          <w:rFonts w:hint="eastAsia"/>
        </w:rPr>
        <w:t>二十二</w:t>
      </w:r>
      <w:r w:rsidR="00910F41" w:rsidRPr="0086078C">
        <w:rPr>
          <w:rFonts w:hint="eastAsia"/>
        </w:rPr>
        <w:t>次合并定期报告</w:t>
      </w:r>
      <w:r w:rsidR="00910F41">
        <w:rPr>
          <w:rFonts w:hint="eastAsia"/>
        </w:rPr>
        <w:t>。委员会欢迎与缔约国多部门代表团进行公开的建设性对话</w:t>
      </w:r>
      <w:r>
        <w:rPr>
          <w:rFonts w:hint="eastAsia"/>
        </w:rPr>
        <w:t>，</w:t>
      </w:r>
      <w:r w:rsidR="00910F41">
        <w:rPr>
          <w:rFonts w:hint="eastAsia"/>
        </w:rPr>
        <w:t>并对</w:t>
      </w:r>
      <w:r w:rsidR="00910F41" w:rsidRPr="009918D3">
        <w:rPr>
          <w:rFonts w:hint="eastAsia"/>
        </w:rPr>
        <w:t>代表团在</w:t>
      </w:r>
      <w:r w:rsidR="00910F41">
        <w:rPr>
          <w:rFonts w:hint="eastAsia"/>
        </w:rPr>
        <w:t>对话前提交的统计资料和在</w:t>
      </w:r>
      <w:r w:rsidR="00910F41" w:rsidRPr="009918D3">
        <w:rPr>
          <w:rFonts w:hint="eastAsia"/>
        </w:rPr>
        <w:t>审议报告期间所作的口头介绍和</w:t>
      </w:r>
      <w:r w:rsidR="00910F41">
        <w:rPr>
          <w:rFonts w:hint="eastAsia"/>
        </w:rPr>
        <w:t>详细</w:t>
      </w:r>
      <w:r w:rsidR="00910F41" w:rsidRPr="009918D3">
        <w:rPr>
          <w:rFonts w:hint="eastAsia"/>
        </w:rPr>
        <w:t>答复并表示赞赏</w:t>
      </w:r>
      <w:r w:rsidR="00910F41">
        <w:rPr>
          <w:rFonts w:hint="eastAsia"/>
        </w:rPr>
        <w:t>。</w:t>
      </w:r>
    </w:p>
    <w:p w:rsidR="00910F41" w:rsidRPr="00B920D4" w:rsidRDefault="00910F41" w:rsidP="00ED0083">
      <w:pPr>
        <w:pStyle w:val="H1GC"/>
      </w:pPr>
      <w:r w:rsidRPr="00B371B9">
        <w:rPr>
          <w:sz w:val="20"/>
        </w:rPr>
        <w:tab/>
      </w:r>
      <w:r w:rsidRPr="00B920D4">
        <w:t>B</w:t>
      </w:r>
      <w:r w:rsidR="00DD5726">
        <w:t>.</w:t>
      </w:r>
      <w:r w:rsidR="00ED0083">
        <w:tab/>
      </w:r>
      <w:r w:rsidRPr="001A25D2">
        <w:rPr>
          <w:rFonts w:hint="eastAsia"/>
          <w:bCs/>
        </w:rPr>
        <w:t>积极方面</w:t>
      </w:r>
    </w:p>
    <w:p w:rsidR="00910F41" w:rsidRDefault="00EC030D" w:rsidP="00910F41">
      <w:pPr>
        <w:pStyle w:val="SingleTxtGC"/>
      </w:pPr>
      <w:r>
        <w:t>3.</w:t>
      </w:r>
      <w:r w:rsidR="00DD5726">
        <w:t xml:space="preserve">  </w:t>
      </w:r>
      <w:r w:rsidR="00910F41">
        <w:rPr>
          <w:rFonts w:hint="eastAsia"/>
        </w:rPr>
        <w:t>委员会赞扬缔约国采取以下措施</w:t>
      </w:r>
      <w:r>
        <w:rPr>
          <w:rFonts w:hint="eastAsia"/>
        </w:rPr>
        <w:t>：</w:t>
      </w:r>
    </w:p>
    <w:p w:rsidR="00910F41" w:rsidRDefault="00910F41" w:rsidP="007E62ED">
      <w:pPr>
        <w:pStyle w:val="SingleTxtGC"/>
        <w:numPr>
          <w:ilvl w:val="0"/>
          <w:numId w:val="6"/>
        </w:numPr>
        <w:tabs>
          <w:tab w:val="clear" w:pos="431"/>
          <w:tab w:val="clear" w:pos="1134"/>
          <w:tab w:val="clear" w:pos="1565"/>
          <w:tab w:val="clear" w:pos="1996"/>
          <w:tab w:val="clear" w:pos="2427"/>
          <w:tab w:val="left" w:pos="1985"/>
        </w:tabs>
        <w:ind w:left="1134" w:firstLine="426"/>
      </w:pPr>
      <w:r w:rsidRPr="00ED0083">
        <w:rPr>
          <w:rFonts w:hint="eastAsia"/>
          <w:spacing w:val="-2"/>
        </w:rPr>
        <w:t>承认</w:t>
      </w:r>
      <w:r>
        <w:rPr>
          <w:rFonts w:hint="eastAsia"/>
        </w:rPr>
        <w:t>目前不同种族群体之间存在社会不平等</w:t>
      </w:r>
      <w:r w:rsidR="00EC030D">
        <w:rPr>
          <w:rFonts w:hint="eastAsia"/>
        </w:rPr>
        <w:t>，</w:t>
      </w:r>
      <w:r>
        <w:rPr>
          <w:rFonts w:hint="eastAsia"/>
        </w:rPr>
        <w:t>而且承担扭转不平等现象的责任</w:t>
      </w:r>
      <w:r w:rsidR="00EC030D">
        <w:rPr>
          <w:rFonts w:hint="eastAsia"/>
        </w:rPr>
        <w:t>；</w:t>
      </w:r>
    </w:p>
    <w:p w:rsidR="00910F41" w:rsidRPr="00B57DDD" w:rsidRDefault="00910F41" w:rsidP="007E62ED">
      <w:pPr>
        <w:pStyle w:val="SingleTxtGC"/>
        <w:numPr>
          <w:ilvl w:val="0"/>
          <w:numId w:val="6"/>
        </w:numPr>
        <w:tabs>
          <w:tab w:val="clear" w:pos="431"/>
          <w:tab w:val="clear" w:pos="1134"/>
          <w:tab w:val="clear" w:pos="1565"/>
          <w:tab w:val="clear" w:pos="1996"/>
          <w:tab w:val="clear" w:pos="2427"/>
          <w:tab w:val="left" w:pos="1985"/>
        </w:tabs>
        <w:ind w:left="1134" w:firstLine="426"/>
        <w:rPr>
          <w:spacing w:val="-2"/>
        </w:rPr>
      </w:pPr>
      <w:r>
        <w:rPr>
          <w:rFonts w:hint="eastAsia"/>
          <w:spacing w:val="-2"/>
        </w:rPr>
        <w:t>通过</w:t>
      </w:r>
      <w:r>
        <w:rPr>
          <w:rFonts w:hint="eastAsia"/>
          <w:spacing w:val="-2"/>
        </w:rPr>
        <w:t>2017</w:t>
      </w:r>
      <w:r>
        <w:rPr>
          <w:rFonts w:hint="eastAsia"/>
          <w:spacing w:val="-2"/>
        </w:rPr>
        <w:t>年《</w:t>
      </w:r>
      <w:r>
        <w:rPr>
          <w:spacing w:val="-2"/>
        </w:rPr>
        <w:t>旺阿努伊</w:t>
      </w:r>
      <w:r>
        <w:rPr>
          <w:rFonts w:hint="eastAsia"/>
          <w:spacing w:val="-2"/>
        </w:rPr>
        <w:t>河理赔</w:t>
      </w:r>
      <w:r w:rsidR="00EC030D">
        <w:rPr>
          <w:spacing w:val="-2"/>
        </w:rPr>
        <w:t>(</w:t>
      </w:r>
      <w:r w:rsidRPr="00B57DDD">
        <w:rPr>
          <w:spacing w:val="-2"/>
        </w:rPr>
        <w:t>Te Awa Tupua</w:t>
      </w:r>
      <w:r w:rsidR="00EC030D">
        <w:rPr>
          <w:spacing w:val="-2"/>
        </w:rPr>
        <w:t>)</w:t>
      </w:r>
      <w:r>
        <w:rPr>
          <w:rFonts w:hint="eastAsia"/>
          <w:spacing w:val="-2"/>
        </w:rPr>
        <w:t>法案》。</w:t>
      </w:r>
    </w:p>
    <w:p w:rsidR="00910F41" w:rsidRPr="00B371B9" w:rsidRDefault="00EC030D" w:rsidP="00910F41">
      <w:pPr>
        <w:pStyle w:val="SingleTxtGC"/>
      </w:pPr>
      <w:r>
        <w:t>4.</w:t>
      </w:r>
      <w:r w:rsidR="00DD5726">
        <w:t xml:space="preserve">  </w:t>
      </w:r>
      <w:r w:rsidR="00910F41" w:rsidRPr="00A31AD5">
        <w:rPr>
          <w:rFonts w:hint="eastAsia"/>
        </w:rPr>
        <w:t>委员会还欢迎缔约国</w:t>
      </w:r>
      <w:r w:rsidR="00910F41">
        <w:rPr>
          <w:rFonts w:hint="eastAsia"/>
        </w:rPr>
        <w:t>近期</w:t>
      </w:r>
      <w:r w:rsidR="00910F41" w:rsidRPr="00A31AD5">
        <w:rPr>
          <w:rFonts w:hint="eastAsia"/>
        </w:rPr>
        <w:t>努力制定</w:t>
      </w:r>
      <w:r w:rsidR="00910F41">
        <w:rPr>
          <w:rFonts w:hint="eastAsia"/>
        </w:rPr>
        <w:t>下列</w:t>
      </w:r>
      <w:r w:rsidR="00910F41" w:rsidRPr="00A31AD5">
        <w:rPr>
          <w:rFonts w:hint="eastAsia"/>
        </w:rPr>
        <w:t>政策</w:t>
      </w:r>
      <w:r w:rsidR="00910F41">
        <w:rPr>
          <w:rFonts w:hint="eastAsia"/>
        </w:rPr>
        <w:t>、</w:t>
      </w:r>
      <w:r w:rsidR="00910F41" w:rsidRPr="00A31AD5">
        <w:rPr>
          <w:rFonts w:hint="eastAsia"/>
        </w:rPr>
        <w:t>方案和行政措施</w:t>
      </w:r>
      <w:r>
        <w:rPr>
          <w:rFonts w:hint="eastAsia"/>
        </w:rPr>
        <w:t>，</w:t>
      </w:r>
      <w:r w:rsidR="00910F41" w:rsidRPr="00A31AD5">
        <w:rPr>
          <w:rFonts w:hint="eastAsia"/>
        </w:rPr>
        <w:t>进一步确保保护人权和</w:t>
      </w:r>
      <w:r w:rsidR="00910F41">
        <w:rPr>
          <w:rFonts w:hint="eastAsia"/>
        </w:rPr>
        <w:t>执行《</w:t>
      </w:r>
      <w:r w:rsidR="00910F41" w:rsidRPr="00A31AD5">
        <w:rPr>
          <w:rFonts w:hint="eastAsia"/>
        </w:rPr>
        <w:t>公约</w:t>
      </w:r>
      <w:r w:rsidR="00910F41">
        <w:rPr>
          <w:rFonts w:hint="eastAsia"/>
        </w:rPr>
        <w:t>》</w:t>
      </w:r>
      <w:r>
        <w:rPr>
          <w:rFonts w:hint="eastAsia"/>
        </w:rPr>
        <w:t>：</w:t>
      </w:r>
    </w:p>
    <w:p w:rsidR="00910F41" w:rsidRPr="00B57DDD" w:rsidRDefault="00910F41" w:rsidP="007E62ED">
      <w:pPr>
        <w:pStyle w:val="SingleTxtGC"/>
        <w:numPr>
          <w:ilvl w:val="0"/>
          <w:numId w:val="7"/>
        </w:numPr>
        <w:tabs>
          <w:tab w:val="clear" w:pos="431"/>
          <w:tab w:val="clear" w:pos="1134"/>
          <w:tab w:val="clear" w:pos="1565"/>
          <w:tab w:val="clear" w:pos="1996"/>
          <w:tab w:val="clear" w:pos="2427"/>
          <w:tab w:val="left" w:pos="1985"/>
        </w:tabs>
        <w:ind w:left="1134" w:firstLine="426"/>
        <w:rPr>
          <w:spacing w:val="-2"/>
        </w:rPr>
      </w:pPr>
      <w:r>
        <w:rPr>
          <w:rFonts w:hint="eastAsia"/>
          <w:spacing w:val="-2"/>
        </w:rPr>
        <w:t>第二个国家人权行动计划</w:t>
      </w:r>
      <w:r w:rsidR="00EC030D">
        <w:rPr>
          <w:rFonts w:hint="eastAsia"/>
          <w:spacing w:val="-2"/>
        </w:rPr>
        <w:t>(</w:t>
      </w:r>
      <w:r w:rsidRPr="00B57DDD">
        <w:rPr>
          <w:spacing w:val="-2"/>
        </w:rPr>
        <w:t>2015-2019</w:t>
      </w:r>
      <w:r>
        <w:rPr>
          <w:rFonts w:hint="eastAsia"/>
          <w:spacing w:val="-2"/>
        </w:rPr>
        <w:t>年</w:t>
      </w:r>
      <w:r w:rsidR="00EC030D">
        <w:rPr>
          <w:rFonts w:hint="eastAsia"/>
          <w:spacing w:val="-2"/>
        </w:rPr>
        <w:t>)</w:t>
      </w:r>
      <w:r w:rsidR="00EC030D">
        <w:rPr>
          <w:rFonts w:hint="eastAsia"/>
          <w:spacing w:val="-2"/>
        </w:rPr>
        <w:t>；</w:t>
      </w:r>
    </w:p>
    <w:p w:rsidR="00910F41" w:rsidRPr="00B371B9" w:rsidRDefault="00910F41" w:rsidP="007E62ED">
      <w:pPr>
        <w:pStyle w:val="SingleTxtGC"/>
        <w:numPr>
          <w:ilvl w:val="0"/>
          <w:numId w:val="7"/>
        </w:numPr>
        <w:tabs>
          <w:tab w:val="clear" w:pos="431"/>
          <w:tab w:val="clear" w:pos="1134"/>
          <w:tab w:val="clear" w:pos="1565"/>
          <w:tab w:val="clear" w:pos="1996"/>
          <w:tab w:val="clear" w:pos="2427"/>
          <w:tab w:val="left" w:pos="1985"/>
        </w:tabs>
        <w:ind w:left="1134" w:firstLine="426"/>
      </w:pPr>
      <w:r w:rsidRPr="00D41F11">
        <w:rPr>
          <w:rFonts w:hint="eastAsia"/>
          <w:spacing w:val="-2"/>
        </w:rPr>
        <w:t>面向</w:t>
      </w:r>
      <w:r>
        <w:rPr>
          <w:rFonts w:hint="eastAsia"/>
        </w:rPr>
        <w:t>毛利人和</w:t>
      </w:r>
      <w:r>
        <w:t>太平洋岛民</w:t>
      </w:r>
      <w:r>
        <w:rPr>
          <w:rFonts w:hint="eastAsia"/>
        </w:rPr>
        <w:t>的</w:t>
      </w:r>
      <w:r w:rsidRPr="006100A1">
        <w:rPr>
          <w:rFonts w:hint="eastAsia"/>
        </w:rPr>
        <w:t>各种教育和语言</w:t>
      </w:r>
      <w:r>
        <w:rPr>
          <w:rFonts w:hint="eastAsia"/>
        </w:rPr>
        <w:t>战略及</w:t>
      </w:r>
      <w:r w:rsidRPr="006100A1">
        <w:rPr>
          <w:rFonts w:hint="eastAsia"/>
        </w:rPr>
        <w:t>措施</w:t>
      </w:r>
      <w:r w:rsidR="00EC030D">
        <w:rPr>
          <w:rFonts w:hint="eastAsia"/>
        </w:rPr>
        <w:t>，</w:t>
      </w:r>
      <w:r w:rsidRPr="006100A1">
        <w:rPr>
          <w:rFonts w:hint="eastAsia"/>
        </w:rPr>
        <w:t>包括</w:t>
      </w:r>
      <w:r w:rsidRPr="006100A1">
        <w:rPr>
          <w:rFonts w:hint="eastAsia"/>
        </w:rPr>
        <w:t>2016</w:t>
      </w:r>
      <w:r w:rsidRPr="006100A1">
        <w:rPr>
          <w:rFonts w:hint="eastAsia"/>
        </w:rPr>
        <w:t>年</w:t>
      </w:r>
      <w:r>
        <w:rPr>
          <w:rFonts w:hint="eastAsia"/>
        </w:rPr>
        <w:t>《</w:t>
      </w:r>
      <w:r w:rsidRPr="006100A1">
        <w:rPr>
          <w:rFonts w:hint="eastAsia"/>
        </w:rPr>
        <w:t>毛利语言法</w:t>
      </w:r>
      <w:r>
        <w:rPr>
          <w:rFonts w:hint="eastAsia"/>
        </w:rPr>
        <w:t>》</w:t>
      </w:r>
      <w:r w:rsidR="00EC030D">
        <w:rPr>
          <w:rFonts w:hint="eastAsia"/>
        </w:rPr>
        <w:t>；</w:t>
      </w:r>
    </w:p>
    <w:p w:rsidR="00910F41" w:rsidRPr="00B371B9" w:rsidRDefault="00910F41" w:rsidP="007E62ED">
      <w:pPr>
        <w:pStyle w:val="SingleTxtGC"/>
        <w:numPr>
          <w:ilvl w:val="0"/>
          <w:numId w:val="7"/>
        </w:numPr>
        <w:tabs>
          <w:tab w:val="clear" w:pos="431"/>
          <w:tab w:val="clear" w:pos="1134"/>
          <w:tab w:val="clear" w:pos="1565"/>
          <w:tab w:val="clear" w:pos="1996"/>
          <w:tab w:val="clear" w:pos="2427"/>
          <w:tab w:val="left" w:pos="1985"/>
        </w:tabs>
        <w:ind w:left="1134" w:firstLine="426"/>
      </w:pPr>
      <w:r w:rsidRPr="00D41F11">
        <w:rPr>
          <w:rFonts w:hint="eastAsia"/>
          <w:spacing w:val="-2"/>
        </w:rPr>
        <w:t>毛利人</w:t>
      </w:r>
      <w:r>
        <w:rPr>
          <w:rFonts w:hint="eastAsia"/>
        </w:rPr>
        <w:t>经济开发战略和行动计划</w:t>
      </w:r>
      <w:r w:rsidR="00EC030D">
        <w:t>(</w:t>
      </w:r>
      <w:r w:rsidRPr="00B371B9">
        <w:t>He Kai Kei Aku Ringa</w:t>
      </w:r>
      <w:r w:rsidR="00EC030D">
        <w:t>)</w:t>
      </w:r>
      <w:r w:rsidR="00EC030D">
        <w:rPr>
          <w:rFonts w:hint="eastAsia"/>
        </w:rPr>
        <w:t>；</w:t>
      </w:r>
    </w:p>
    <w:p w:rsidR="00910F41" w:rsidRDefault="00910F41" w:rsidP="007E62ED">
      <w:pPr>
        <w:pStyle w:val="SingleTxtGC"/>
        <w:numPr>
          <w:ilvl w:val="0"/>
          <w:numId w:val="7"/>
        </w:numPr>
        <w:tabs>
          <w:tab w:val="clear" w:pos="431"/>
          <w:tab w:val="clear" w:pos="1134"/>
          <w:tab w:val="clear" w:pos="1565"/>
          <w:tab w:val="clear" w:pos="1996"/>
          <w:tab w:val="clear" w:pos="2427"/>
          <w:tab w:val="left" w:pos="1985"/>
        </w:tabs>
        <w:ind w:left="1134" w:firstLine="426"/>
      </w:pPr>
      <w:r>
        <w:rPr>
          <w:rFonts w:hint="eastAsia"/>
        </w:rPr>
        <w:t>在</w:t>
      </w:r>
      <w:r w:rsidRPr="00D41F11">
        <w:rPr>
          <w:rFonts w:hint="eastAsia"/>
          <w:spacing w:val="-2"/>
        </w:rPr>
        <w:t>学校</w:t>
      </w:r>
      <w:r>
        <w:rPr>
          <w:rFonts w:hint="eastAsia"/>
        </w:rPr>
        <w:t>为移民和难民学生将英语作为第二语言提供支持</w:t>
      </w:r>
      <w:r w:rsidR="00EC030D">
        <w:rPr>
          <w:rFonts w:hint="eastAsia"/>
        </w:rPr>
        <w:t>；</w:t>
      </w:r>
    </w:p>
    <w:p w:rsidR="00910F41" w:rsidRPr="00D41F11" w:rsidRDefault="00910F41" w:rsidP="007E62ED">
      <w:pPr>
        <w:pStyle w:val="SingleTxtGC"/>
        <w:numPr>
          <w:ilvl w:val="0"/>
          <w:numId w:val="7"/>
        </w:numPr>
        <w:tabs>
          <w:tab w:val="clear" w:pos="431"/>
          <w:tab w:val="clear" w:pos="1134"/>
          <w:tab w:val="clear" w:pos="1565"/>
          <w:tab w:val="clear" w:pos="1996"/>
          <w:tab w:val="clear" w:pos="2427"/>
          <w:tab w:val="left" w:pos="1985"/>
        </w:tabs>
        <w:ind w:left="1134" w:firstLine="426"/>
        <w:rPr>
          <w:spacing w:val="-2"/>
        </w:rPr>
      </w:pPr>
      <w:r w:rsidRPr="00B371B9">
        <w:lastRenderedPageBreak/>
        <w:t>‘</w:t>
      </w:r>
      <w:r w:rsidRPr="00D41F11">
        <w:rPr>
          <w:spacing w:val="-2"/>
        </w:rPr>
        <w:t>Ala Mo’ui</w:t>
      </w:r>
      <w:r w:rsidR="00EC030D">
        <w:rPr>
          <w:rFonts w:hint="eastAsia"/>
          <w:spacing w:val="-2"/>
        </w:rPr>
        <w:t>：</w:t>
      </w:r>
      <w:r w:rsidRPr="00D41F11">
        <w:rPr>
          <w:spacing w:val="-2"/>
        </w:rPr>
        <w:t>2014-2018</w:t>
      </w:r>
      <w:r w:rsidRPr="00D41F11">
        <w:rPr>
          <w:rFonts w:hint="eastAsia"/>
          <w:spacing w:val="-2"/>
        </w:rPr>
        <w:t>年“太平洋岛民健康与福祉之路”计划</w:t>
      </w:r>
      <w:r w:rsidR="00EC030D">
        <w:rPr>
          <w:rFonts w:hint="eastAsia"/>
          <w:spacing w:val="-2"/>
        </w:rPr>
        <w:t>；</w:t>
      </w:r>
    </w:p>
    <w:p w:rsidR="00910F41" w:rsidRPr="00D41F11" w:rsidRDefault="00910F41" w:rsidP="007E62ED">
      <w:pPr>
        <w:pStyle w:val="SingleTxtGC"/>
        <w:numPr>
          <w:ilvl w:val="0"/>
          <w:numId w:val="7"/>
        </w:numPr>
        <w:tabs>
          <w:tab w:val="clear" w:pos="431"/>
          <w:tab w:val="clear" w:pos="1134"/>
          <w:tab w:val="clear" w:pos="1565"/>
          <w:tab w:val="clear" w:pos="1996"/>
          <w:tab w:val="clear" w:pos="2427"/>
          <w:tab w:val="left" w:pos="1985"/>
        </w:tabs>
        <w:ind w:left="1134" w:firstLine="426"/>
        <w:rPr>
          <w:spacing w:val="-2"/>
        </w:rPr>
      </w:pPr>
      <w:r w:rsidRPr="00D41F11">
        <w:rPr>
          <w:rFonts w:hint="eastAsia"/>
          <w:spacing w:val="-2"/>
        </w:rPr>
        <w:t>提高毛利人土地生产力的土地基金</w:t>
      </w:r>
      <w:r w:rsidR="00EC030D">
        <w:rPr>
          <w:spacing w:val="-2"/>
        </w:rPr>
        <w:t>(</w:t>
      </w:r>
      <w:r w:rsidRPr="00D41F11">
        <w:rPr>
          <w:spacing w:val="-2"/>
        </w:rPr>
        <w:t>Whenua Maori Fund</w:t>
      </w:r>
      <w:r w:rsidR="00EC030D">
        <w:rPr>
          <w:rFonts w:hint="eastAsia"/>
          <w:spacing w:val="-2"/>
        </w:rPr>
        <w:t>)</w:t>
      </w:r>
      <w:r w:rsidR="00EC030D">
        <w:rPr>
          <w:rFonts w:hint="eastAsia"/>
          <w:spacing w:val="-2"/>
        </w:rPr>
        <w:t>；</w:t>
      </w:r>
    </w:p>
    <w:p w:rsidR="00910F41" w:rsidRPr="00D41F11" w:rsidRDefault="00910F41" w:rsidP="007E62ED">
      <w:pPr>
        <w:pStyle w:val="SingleTxtGC"/>
        <w:numPr>
          <w:ilvl w:val="0"/>
          <w:numId w:val="7"/>
        </w:numPr>
        <w:tabs>
          <w:tab w:val="clear" w:pos="431"/>
          <w:tab w:val="clear" w:pos="1134"/>
          <w:tab w:val="clear" w:pos="1565"/>
          <w:tab w:val="clear" w:pos="1996"/>
          <w:tab w:val="clear" w:pos="2427"/>
          <w:tab w:val="left" w:pos="1985"/>
        </w:tabs>
        <w:ind w:left="1134" w:firstLine="426"/>
        <w:rPr>
          <w:spacing w:val="-2"/>
        </w:rPr>
      </w:pPr>
      <w:r w:rsidRPr="00D41F11">
        <w:rPr>
          <w:rFonts w:hint="eastAsia"/>
          <w:spacing w:val="-2"/>
        </w:rPr>
        <w:t>家庭生活</w:t>
      </w:r>
      <w:r w:rsidR="00EC030D">
        <w:rPr>
          <w:rFonts w:hint="eastAsia"/>
          <w:spacing w:val="-2"/>
        </w:rPr>
        <w:t>(</w:t>
      </w:r>
      <w:r w:rsidRPr="00D41F11">
        <w:rPr>
          <w:rFonts w:hint="eastAsia"/>
          <w:spacing w:val="-2"/>
        </w:rPr>
        <w:t>Whanau</w:t>
      </w:r>
      <w:r w:rsidRPr="00D41F11">
        <w:rPr>
          <w:spacing w:val="-2"/>
        </w:rPr>
        <w:t xml:space="preserve"> </w:t>
      </w:r>
      <w:r w:rsidRPr="00D41F11">
        <w:rPr>
          <w:rFonts w:hint="eastAsia"/>
          <w:spacing w:val="-2"/>
        </w:rPr>
        <w:t>Ora</w:t>
      </w:r>
      <w:r w:rsidR="00EC030D">
        <w:rPr>
          <w:rFonts w:hint="eastAsia"/>
          <w:spacing w:val="-2"/>
        </w:rPr>
        <w:t>)</w:t>
      </w:r>
      <w:r w:rsidRPr="00D41F11">
        <w:rPr>
          <w:rFonts w:hint="eastAsia"/>
          <w:spacing w:val="-2"/>
        </w:rPr>
        <w:t>发展战略</w:t>
      </w:r>
      <w:r w:rsidR="00EC030D">
        <w:rPr>
          <w:rFonts w:hint="eastAsia"/>
          <w:spacing w:val="-2"/>
        </w:rPr>
        <w:t>；</w:t>
      </w:r>
    </w:p>
    <w:p w:rsidR="00910F41" w:rsidRPr="00D41F11" w:rsidRDefault="00910F41" w:rsidP="007E62ED">
      <w:pPr>
        <w:pStyle w:val="SingleTxtGC"/>
        <w:numPr>
          <w:ilvl w:val="0"/>
          <w:numId w:val="7"/>
        </w:numPr>
        <w:tabs>
          <w:tab w:val="clear" w:pos="431"/>
          <w:tab w:val="clear" w:pos="1134"/>
          <w:tab w:val="clear" w:pos="1565"/>
          <w:tab w:val="clear" w:pos="1996"/>
          <w:tab w:val="clear" w:pos="2427"/>
          <w:tab w:val="left" w:pos="1985"/>
        </w:tabs>
        <w:ind w:left="1134" w:firstLine="426"/>
        <w:rPr>
          <w:spacing w:val="-2"/>
        </w:rPr>
      </w:pPr>
      <w:r w:rsidRPr="00D41F11">
        <w:rPr>
          <w:spacing w:val="-2"/>
        </w:rPr>
        <w:t>2013-2023</w:t>
      </w:r>
      <w:r w:rsidRPr="00D41F11">
        <w:rPr>
          <w:rFonts w:hint="eastAsia"/>
          <w:spacing w:val="-2"/>
        </w:rPr>
        <w:t>年制止青少年犯罪行动计划</w:t>
      </w:r>
      <w:r w:rsidR="00EC030D">
        <w:rPr>
          <w:rFonts w:hint="eastAsia"/>
          <w:spacing w:val="-2"/>
        </w:rPr>
        <w:t>；</w:t>
      </w:r>
    </w:p>
    <w:p w:rsidR="00910F41" w:rsidRPr="00D41F11" w:rsidRDefault="00910F41" w:rsidP="007E62ED">
      <w:pPr>
        <w:pStyle w:val="SingleTxtGC"/>
        <w:numPr>
          <w:ilvl w:val="0"/>
          <w:numId w:val="7"/>
        </w:numPr>
        <w:tabs>
          <w:tab w:val="clear" w:pos="431"/>
          <w:tab w:val="clear" w:pos="1134"/>
          <w:tab w:val="clear" w:pos="1565"/>
          <w:tab w:val="clear" w:pos="1996"/>
          <w:tab w:val="clear" w:pos="2427"/>
          <w:tab w:val="left" w:pos="1985"/>
        </w:tabs>
        <w:ind w:left="1134" w:firstLine="426"/>
        <w:rPr>
          <w:spacing w:val="-2"/>
        </w:rPr>
      </w:pPr>
      <w:r w:rsidRPr="00D41F11">
        <w:rPr>
          <w:rFonts w:hint="eastAsia"/>
          <w:spacing w:val="-2"/>
        </w:rPr>
        <w:t>毛利人健康战略</w:t>
      </w:r>
      <w:r w:rsidR="00EC030D">
        <w:rPr>
          <w:spacing w:val="-2"/>
        </w:rPr>
        <w:t>(</w:t>
      </w:r>
      <w:r w:rsidRPr="00D41F11">
        <w:rPr>
          <w:spacing w:val="-2"/>
        </w:rPr>
        <w:t>He Korowai Oranga</w:t>
      </w:r>
      <w:r w:rsidR="00EC030D">
        <w:rPr>
          <w:spacing w:val="-2"/>
        </w:rPr>
        <w:t>)</w:t>
      </w:r>
      <w:r w:rsidRPr="00D41F11">
        <w:rPr>
          <w:rFonts w:hint="eastAsia"/>
          <w:spacing w:val="-2"/>
        </w:rPr>
        <w:t>和新西兰健康家庭倡议</w:t>
      </w:r>
      <w:r w:rsidR="00EC030D">
        <w:rPr>
          <w:rFonts w:hint="eastAsia"/>
          <w:spacing w:val="-2"/>
        </w:rPr>
        <w:t>；</w:t>
      </w:r>
    </w:p>
    <w:p w:rsidR="00910F41" w:rsidRPr="00B371B9" w:rsidRDefault="00910F41" w:rsidP="007E62ED">
      <w:pPr>
        <w:pStyle w:val="SingleTxtGC"/>
        <w:numPr>
          <w:ilvl w:val="0"/>
          <w:numId w:val="7"/>
        </w:numPr>
        <w:tabs>
          <w:tab w:val="clear" w:pos="431"/>
          <w:tab w:val="clear" w:pos="1134"/>
          <w:tab w:val="clear" w:pos="1565"/>
          <w:tab w:val="clear" w:pos="1996"/>
          <w:tab w:val="clear" w:pos="2427"/>
          <w:tab w:val="left" w:pos="1985"/>
        </w:tabs>
        <w:ind w:left="1134" w:firstLine="426"/>
      </w:pPr>
      <w:r w:rsidRPr="00D41F11">
        <w:rPr>
          <w:spacing w:val="-2"/>
        </w:rPr>
        <w:t>2015</w:t>
      </w:r>
      <w:r w:rsidRPr="00B371B9">
        <w:t>-</w:t>
      </w:r>
      <w:r>
        <w:t>2021</w:t>
      </w:r>
      <w:r>
        <w:rPr>
          <w:rFonts w:hint="eastAsia"/>
        </w:rPr>
        <w:t>年太平洋经济战略</w:t>
      </w:r>
      <w:r w:rsidR="00EC030D">
        <w:rPr>
          <w:rFonts w:hint="eastAsia"/>
        </w:rPr>
        <w:t>；</w:t>
      </w:r>
    </w:p>
    <w:p w:rsidR="00910F41" w:rsidRPr="00B371B9" w:rsidRDefault="00EC030D" w:rsidP="007E62ED">
      <w:pPr>
        <w:pStyle w:val="SingleTxtGC"/>
        <w:numPr>
          <w:ilvl w:val="0"/>
          <w:numId w:val="7"/>
        </w:numPr>
        <w:tabs>
          <w:tab w:val="clear" w:pos="431"/>
          <w:tab w:val="clear" w:pos="1134"/>
          <w:tab w:val="clear" w:pos="1565"/>
          <w:tab w:val="clear" w:pos="1996"/>
          <w:tab w:val="clear" w:pos="2427"/>
          <w:tab w:val="left" w:pos="1985"/>
        </w:tabs>
        <w:ind w:left="1134" w:firstLine="426"/>
      </w:pPr>
      <w:r>
        <w:rPr>
          <w:spacing w:val="-2"/>
        </w:rPr>
        <w:t>1,</w:t>
      </w:r>
      <w:r w:rsidR="00910F41" w:rsidRPr="00D41F11">
        <w:rPr>
          <w:spacing w:val="-2"/>
        </w:rPr>
        <w:t>000</w:t>
      </w:r>
      <w:r w:rsidR="00910F41">
        <w:rPr>
          <w:rFonts w:hint="eastAsia"/>
        </w:rPr>
        <w:t>万元基金</w:t>
      </w:r>
      <w:r>
        <w:rPr>
          <w:rFonts w:hint="eastAsia"/>
        </w:rPr>
        <w:t>，</w:t>
      </w:r>
      <w:r w:rsidR="00910F41">
        <w:rPr>
          <w:rFonts w:hint="eastAsia"/>
        </w:rPr>
        <w:t>用于解决毛利人在刑事司法系统内人数过多的问题。</w:t>
      </w:r>
    </w:p>
    <w:p w:rsidR="00910F41" w:rsidRPr="00B371B9" w:rsidRDefault="00EC030D" w:rsidP="00910F41">
      <w:pPr>
        <w:pStyle w:val="SingleTxtGC"/>
      </w:pPr>
      <w:r>
        <w:t>5.</w:t>
      </w:r>
      <w:r w:rsidR="00DD5726">
        <w:t xml:space="preserve">  </w:t>
      </w:r>
      <w:r w:rsidR="00910F41" w:rsidRPr="00AB709C">
        <w:rPr>
          <w:rFonts w:hint="eastAsia"/>
        </w:rPr>
        <w:t>委员会赞赏地注意到</w:t>
      </w:r>
      <w:r>
        <w:rPr>
          <w:rFonts w:hint="eastAsia"/>
        </w:rPr>
        <w:t>，</w:t>
      </w:r>
      <w:r w:rsidR="00910F41">
        <w:rPr>
          <w:rFonts w:hint="eastAsia"/>
        </w:rPr>
        <w:t>活跃的</w:t>
      </w:r>
      <w:r w:rsidR="00910F41" w:rsidRPr="00AB709C">
        <w:rPr>
          <w:rFonts w:hint="eastAsia"/>
        </w:rPr>
        <w:t>民间社会和国家人权机构</w:t>
      </w:r>
      <w:r w:rsidR="00253EFB">
        <w:rPr>
          <w:rFonts w:hint="eastAsia"/>
          <w:spacing w:val="-50"/>
        </w:rPr>
        <w:t>―</w:t>
      </w:r>
      <w:r w:rsidR="00253EFB">
        <w:rPr>
          <w:rFonts w:hint="eastAsia"/>
        </w:rPr>
        <w:t>―</w:t>
      </w:r>
      <w:r w:rsidR="00910F41" w:rsidRPr="00AB709C">
        <w:rPr>
          <w:rFonts w:hint="eastAsia"/>
        </w:rPr>
        <w:t>人权委员会</w:t>
      </w:r>
      <w:r w:rsidR="00910F41">
        <w:rPr>
          <w:rFonts w:hint="eastAsia"/>
        </w:rPr>
        <w:t>发挥了</w:t>
      </w:r>
      <w:r w:rsidR="00910F41" w:rsidRPr="00AB709C">
        <w:rPr>
          <w:rFonts w:hint="eastAsia"/>
        </w:rPr>
        <w:t>积极作用</w:t>
      </w:r>
      <w:r>
        <w:rPr>
          <w:rFonts w:hint="eastAsia"/>
        </w:rPr>
        <w:t>，</w:t>
      </w:r>
      <w:r w:rsidR="00910F41" w:rsidRPr="00AB709C">
        <w:rPr>
          <w:rFonts w:hint="eastAsia"/>
        </w:rPr>
        <w:t>人权委员会于</w:t>
      </w:r>
      <w:r w:rsidR="00910F41" w:rsidRPr="00AB709C">
        <w:rPr>
          <w:rFonts w:hint="eastAsia"/>
        </w:rPr>
        <w:t>2016</w:t>
      </w:r>
      <w:r w:rsidR="00910F41" w:rsidRPr="00AB709C">
        <w:rPr>
          <w:rFonts w:hint="eastAsia"/>
        </w:rPr>
        <w:t>年</w:t>
      </w:r>
      <w:r w:rsidR="00910F41" w:rsidRPr="00AB709C">
        <w:rPr>
          <w:rFonts w:hint="eastAsia"/>
        </w:rPr>
        <w:t>5</w:t>
      </w:r>
      <w:r w:rsidR="00910F41" w:rsidRPr="00AB709C">
        <w:rPr>
          <w:rFonts w:hint="eastAsia"/>
        </w:rPr>
        <w:t>月再次被</w:t>
      </w:r>
      <w:r w:rsidR="00910F41">
        <w:rPr>
          <w:rFonts w:hint="eastAsia"/>
        </w:rPr>
        <w:t>国家</w:t>
      </w:r>
      <w:r w:rsidR="00910F41" w:rsidRPr="00AB709C">
        <w:rPr>
          <w:rFonts w:hint="eastAsia"/>
        </w:rPr>
        <w:t>人权机构全球联盟</w:t>
      </w:r>
      <w:r w:rsidR="00910F41">
        <w:rPr>
          <w:rFonts w:hint="eastAsia"/>
        </w:rPr>
        <w:t>授予</w:t>
      </w:r>
      <w:r w:rsidR="00910F41" w:rsidRPr="00AB709C">
        <w:rPr>
          <w:rFonts w:hint="eastAsia"/>
        </w:rPr>
        <w:t>“</w:t>
      </w:r>
      <w:r w:rsidR="00910F41" w:rsidRPr="00AB709C">
        <w:rPr>
          <w:rFonts w:hint="eastAsia"/>
        </w:rPr>
        <w:t>A</w:t>
      </w:r>
      <w:r w:rsidR="00910F41" w:rsidRPr="00AB709C">
        <w:rPr>
          <w:rFonts w:hint="eastAsia"/>
        </w:rPr>
        <w:t>”</w:t>
      </w:r>
      <w:r w:rsidR="00910F41">
        <w:rPr>
          <w:rFonts w:hint="eastAsia"/>
        </w:rPr>
        <w:t>类机构的</w:t>
      </w:r>
      <w:r w:rsidR="00910F41" w:rsidRPr="00AB709C">
        <w:rPr>
          <w:rFonts w:hint="eastAsia"/>
        </w:rPr>
        <w:t>地位。</w:t>
      </w:r>
    </w:p>
    <w:p w:rsidR="00910F41" w:rsidRPr="00B920D4" w:rsidRDefault="00910F41" w:rsidP="00253EFB">
      <w:pPr>
        <w:pStyle w:val="H1GC"/>
        <w:rPr>
          <w:sz w:val="22"/>
          <w:szCs w:val="22"/>
        </w:rPr>
      </w:pPr>
      <w:r w:rsidRPr="00B371B9">
        <w:rPr>
          <w:sz w:val="20"/>
        </w:rPr>
        <w:tab/>
      </w:r>
      <w:r w:rsidRPr="00B920D4">
        <w:rPr>
          <w:sz w:val="22"/>
          <w:szCs w:val="22"/>
        </w:rPr>
        <w:t>C</w:t>
      </w:r>
      <w:r w:rsidR="00DD5726">
        <w:rPr>
          <w:sz w:val="22"/>
          <w:szCs w:val="22"/>
        </w:rPr>
        <w:t>.</w:t>
      </w:r>
      <w:r w:rsidR="00253EFB">
        <w:rPr>
          <w:sz w:val="22"/>
          <w:szCs w:val="22"/>
        </w:rPr>
        <w:tab/>
      </w:r>
      <w:r w:rsidRPr="001A25D2">
        <w:rPr>
          <w:rFonts w:hint="eastAsia"/>
        </w:rPr>
        <w:t>关注的问题及建议</w:t>
      </w:r>
    </w:p>
    <w:p w:rsidR="00910F41" w:rsidRPr="00B371B9" w:rsidRDefault="00910F41" w:rsidP="00253EFB">
      <w:pPr>
        <w:pStyle w:val="H23GC"/>
      </w:pPr>
      <w:r>
        <w:tab/>
      </w:r>
      <w:r>
        <w:tab/>
      </w:r>
      <w:r>
        <w:t>国家反对种族主义行动计划</w:t>
      </w:r>
      <w:r>
        <w:rPr>
          <w:rFonts w:hint="eastAsia"/>
        </w:rPr>
        <w:t>和</w:t>
      </w:r>
      <w:r>
        <w:t>种族关系专员</w:t>
      </w:r>
    </w:p>
    <w:p w:rsidR="00910F41" w:rsidRPr="00B371B9" w:rsidRDefault="00EC030D" w:rsidP="006B2867">
      <w:pPr>
        <w:pStyle w:val="SingleTxtGC"/>
        <w:spacing w:after="160"/>
      </w:pPr>
      <w:r>
        <w:t>6.</w:t>
      </w:r>
      <w:r w:rsidR="00DD5726">
        <w:t xml:space="preserve">  </w:t>
      </w:r>
      <w:r w:rsidR="00910F41">
        <w:t>委员会</w:t>
      </w:r>
      <w:r w:rsidR="00910F41">
        <w:rPr>
          <w:rFonts w:hint="eastAsia"/>
        </w:rPr>
        <w:t>欢迎</w:t>
      </w:r>
      <w:r w:rsidR="00910F41">
        <w:t>种族关系专员</w:t>
      </w:r>
      <w:r w:rsidR="00910F41">
        <w:rPr>
          <w:rFonts w:hint="eastAsia"/>
        </w:rPr>
        <w:t>继续发挥作用</w:t>
      </w:r>
      <w:r>
        <w:rPr>
          <w:rFonts w:hint="eastAsia"/>
        </w:rPr>
        <w:t>，</w:t>
      </w:r>
      <w:r w:rsidR="00910F41">
        <w:rPr>
          <w:rFonts w:hint="eastAsia"/>
        </w:rPr>
        <w:t>称赞专员在报告期内完成的工作。然而</w:t>
      </w:r>
      <w:r>
        <w:rPr>
          <w:rFonts w:hint="eastAsia"/>
        </w:rPr>
        <w:t>，</w:t>
      </w:r>
      <w:r w:rsidR="00910F41">
        <w:t>委员会</w:t>
      </w:r>
      <w:r w:rsidR="00910F41">
        <w:rPr>
          <w:rFonts w:hint="eastAsia"/>
        </w:rPr>
        <w:t>对目前没有制订</w:t>
      </w:r>
      <w:r w:rsidR="00910F41">
        <w:t>国家反对种族主义行动计划</w:t>
      </w:r>
      <w:r w:rsidR="00910F41">
        <w:rPr>
          <w:rFonts w:hint="eastAsia"/>
        </w:rPr>
        <w:t>感到关切</w:t>
      </w:r>
      <w:r>
        <w:t>(</w:t>
      </w:r>
      <w:r w:rsidR="00910F41">
        <w:rPr>
          <w:rFonts w:hint="eastAsia"/>
        </w:rPr>
        <w:t>第</w:t>
      </w:r>
      <w:r w:rsidR="00910F41">
        <w:t>2</w:t>
      </w:r>
      <w:r w:rsidR="00910F41">
        <w:rPr>
          <w:rFonts w:hint="eastAsia"/>
        </w:rPr>
        <w:t>条</w:t>
      </w:r>
      <w:r>
        <w:t>)</w:t>
      </w:r>
      <w:r w:rsidR="00910F41">
        <w:t>。</w:t>
      </w:r>
    </w:p>
    <w:p w:rsidR="00910F41" w:rsidRDefault="00EC030D" w:rsidP="006B2867">
      <w:pPr>
        <w:pStyle w:val="SingleTxtGC"/>
        <w:spacing w:after="160"/>
      </w:pPr>
      <w:r>
        <w:t>7.</w:t>
      </w:r>
      <w:r w:rsidR="00DD5726">
        <w:t xml:space="preserve">  </w:t>
      </w:r>
      <w:r w:rsidR="00910F41" w:rsidRPr="00BF5BB3">
        <w:rPr>
          <w:rFonts w:ascii="黑体" w:eastAsia="黑体" w:hAnsi="黑体" w:hint="eastAsia"/>
        </w:rPr>
        <w:t>鉴于缔约国人口变化加快</w:t>
      </w:r>
      <w:r>
        <w:rPr>
          <w:rFonts w:ascii="黑体" w:eastAsia="黑体" w:hAnsi="黑体" w:hint="eastAsia"/>
        </w:rPr>
        <w:t>，</w:t>
      </w:r>
      <w:r w:rsidR="00910F41" w:rsidRPr="00BF5BB3">
        <w:rPr>
          <w:rFonts w:ascii="黑体" w:eastAsia="黑体" w:hAnsi="黑体" w:hint="eastAsia"/>
        </w:rPr>
        <w:t>委员会建议种族关系专员发挥领导作用</w:t>
      </w:r>
      <w:r>
        <w:rPr>
          <w:rFonts w:ascii="黑体" w:eastAsia="黑体" w:hAnsi="黑体" w:hint="eastAsia"/>
        </w:rPr>
        <w:t>，</w:t>
      </w:r>
      <w:r w:rsidR="00910F41" w:rsidRPr="00BF5BB3">
        <w:rPr>
          <w:rFonts w:ascii="黑体" w:eastAsia="黑体" w:hAnsi="黑体" w:hint="eastAsia"/>
        </w:rPr>
        <w:t>与所有利益攸关方协商</w:t>
      </w:r>
      <w:r>
        <w:rPr>
          <w:rFonts w:ascii="黑体" w:eastAsia="黑体" w:hAnsi="黑体" w:hint="eastAsia"/>
        </w:rPr>
        <w:t>，</w:t>
      </w:r>
      <w:r w:rsidR="00910F41" w:rsidRPr="00BF5BB3">
        <w:rPr>
          <w:rFonts w:ascii="黑体" w:eastAsia="黑体" w:hAnsi="黑体" w:hint="eastAsia"/>
        </w:rPr>
        <w:t>根据《德班宣言和行动纲领》制订反对种族歧视和仇外心理的国家行动计划。委员会呼吁缔约国为成功执行该计划提供足够的资金。计划应包括但不限于</w:t>
      </w:r>
      <w:r>
        <w:rPr>
          <w:rFonts w:ascii="黑体" w:eastAsia="黑体" w:hAnsi="黑体" w:hint="eastAsia"/>
        </w:rPr>
        <w:t>：</w:t>
      </w:r>
    </w:p>
    <w:p w:rsidR="00910F41" w:rsidRPr="00BF5BB3" w:rsidRDefault="00910F41" w:rsidP="007E62ED">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ascii="黑体" w:eastAsia="黑体" w:hAnsi="黑体"/>
        </w:rPr>
      </w:pPr>
      <w:r w:rsidRPr="00BF5BB3">
        <w:rPr>
          <w:rFonts w:ascii="黑体" w:eastAsia="黑体" w:hAnsi="黑体" w:hint="eastAsia"/>
          <w:bCs/>
        </w:rPr>
        <w:t>评估目前全国人口变化的情况并预测今后的趋势</w:t>
      </w:r>
      <w:r w:rsidR="00EC030D">
        <w:rPr>
          <w:rFonts w:ascii="黑体" w:eastAsia="黑体" w:hAnsi="黑体" w:hint="eastAsia"/>
          <w:bCs/>
        </w:rPr>
        <w:t>；</w:t>
      </w:r>
    </w:p>
    <w:p w:rsidR="00910F41" w:rsidRPr="00BF5BB3" w:rsidRDefault="00910F41" w:rsidP="007E62ED">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ascii="黑体" w:eastAsia="黑体" w:hAnsi="黑体"/>
        </w:rPr>
      </w:pPr>
      <w:r w:rsidRPr="00BF5BB3">
        <w:rPr>
          <w:rFonts w:ascii="黑体" w:eastAsia="黑体" w:hAnsi="黑体" w:hint="eastAsia"/>
          <w:bCs/>
        </w:rPr>
        <w:t>评估目前的结构和程序是否足以应对全国人口的不断变化</w:t>
      </w:r>
      <w:r w:rsidR="00EC030D">
        <w:rPr>
          <w:rFonts w:ascii="黑体" w:eastAsia="黑体" w:hAnsi="黑体" w:hint="eastAsia"/>
          <w:bCs/>
        </w:rPr>
        <w:t>；</w:t>
      </w:r>
    </w:p>
    <w:p w:rsidR="00910F41" w:rsidRPr="00BF5BB3" w:rsidRDefault="00910F41" w:rsidP="007E62ED">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ascii="黑体" w:eastAsia="黑体" w:hAnsi="黑体"/>
        </w:rPr>
      </w:pPr>
      <w:r w:rsidRPr="00BF5BB3">
        <w:rPr>
          <w:rFonts w:ascii="黑体" w:eastAsia="黑体" w:hAnsi="黑体" w:hint="eastAsia"/>
          <w:bCs/>
        </w:rPr>
        <w:t>作出必要调整</w:t>
      </w:r>
      <w:r w:rsidR="00EC030D">
        <w:rPr>
          <w:rFonts w:ascii="黑体" w:eastAsia="黑体" w:hAnsi="黑体" w:hint="eastAsia"/>
          <w:bCs/>
        </w:rPr>
        <w:t>，</w:t>
      </w:r>
      <w:r w:rsidRPr="00BF5BB3">
        <w:rPr>
          <w:rFonts w:ascii="黑体" w:eastAsia="黑体" w:hAnsi="黑体" w:hint="eastAsia"/>
          <w:bCs/>
        </w:rPr>
        <w:t>确保在规划和服务提供中适当反映人口的多样性</w:t>
      </w:r>
      <w:r w:rsidR="00EC030D">
        <w:rPr>
          <w:rFonts w:ascii="黑体" w:eastAsia="黑体" w:hAnsi="黑体" w:hint="eastAsia"/>
          <w:bCs/>
        </w:rPr>
        <w:t>；</w:t>
      </w:r>
    </w:p>
    <w:p w:rsidR="00910F41" w:rsidRPr="00BF5BB3" w:rsidRDefault="00910F41" w:rsidP="007E62ED">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ascii="黑体" w:eastAsia="黑体" w:hAnsi="黑体"/>
        </w:rPr>
      </w:pPr>
      <w:r w:rsidRPr="00BF5BB3">
        <w:rPr>
          <w:rFonts w:ascii="黑体" w:eastAsia="黑体" w:hAnsi="黑体" w:hint="eastAsia"/>
          <w:bCs/>
        </w:rPr>
        <w:t>制订和执行旨在增加社会凝聚力的措施</w:t>
      </w:r>
      <w:r w:rsidR="00EC030D">
        <w:rPr>
          <w:rFonts w:ascii="黑体" w:eastAsia="黑体" w:hAnsi="黑体" w:hint="eastAsia"/>
          <w:bCs/>
        </w:rPr>
        <w:t>；</w:t>
      </w:r>
    </w:p>
    <w:p w:rsidR="00910F41" w:rsidRPr="00BF5BB3" w:rsidRDefault="00910F41" w:rsidP="007E62ED">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ascii="黑体" w:eastAsia="黑体" w:hAnsi="黑体"/>
          <w:bCs/>
        </w:rPr>
      </w:pPr>
      <w:r w:rsidRPr="00BF5BB3">
        <w:rPr>
          <w:rFonts w:ascii="黑体" w:eastAsia="黑体" w:hAnsi="黑体" w:hint="eastAsia"/>
          <w:bCs/>
        </w:rPr>
        <w:t>与毛利人和其他有关群体合作制订一项综合计划</w:t>
      </w:r>
      <w:r w:rsidR="00EC030D">
        <w:rPr>
          <w:rFonts w:ascii="黑体" w:eastAsia="黑体" w:hAnsi="黑体" w:hint="eastAsia"/>
          <w:bCs/>
        </w:rPr>
        <w:t>，</w:t>
      </w:r>
      <w:r w:rsidRPr="00BF5BB3">
        <w:rPr>
          <w:rFonts w:ascii="黑体" w:eastAsia="黑体" w:hAnsi="黑体" w:hint="eastAsia"/>
          <w:bCs/>
        </w:rPr>
        <w:t>利用这项计划确定行动、培养</w:t>
      </w:r>
      <w:r w:rsidRPr="006B2867">
        <w:rPr>
          <w:rFonts w:ascii="黑体" w:eastAsia="黑体" w:hAnsi="黑体" w:hint="eastAsia"/>
          <w:bCs/>
          <w:spacing w:val="4"/>
        </w:rPr>
        <w:t>自主权并衡量结果</w:t>
      </w:r>
      <w:r w:rsidR="00EC030D">
        <w:rPr>
          <w:rFonts w:ascii="黑体" w:eastAsia="黑体" w:hAnsi="黑体" w:hint="eastAsia"/>
          <w:bCs/>
          <w:spacing w:val="4"/>
        </w:rPr>
        <w:t>，</w:t>
      </w:r>
      <w:r w:rsidRPr="006B2867">
        <w:rPr>
          <w:rFonts w:ascii="黑体" w:eastAsia="黑体" w:hAnsi="黑体" w:hint="eastAsia"/>
          <w:bCs/>
          <w:spacing w:val="4"/>
        </w:rPr>
        <w:t>以实现有关在卫生、就业、教育和住房方面减少</w:t>
      </w:r>
      <w:r w:rsidRPr="006B2867">
        <w:rPr>
          <w:rFonts w:ascii="黑体" w:eastAsia="黑体" w:hAnsi="黑体" w:hint="eastAsia"/>
        </w:rPr>
        <w:t>缔约国人口中各族裔群体之间社会</w:t>
      </w:r>
      <w:r w:rsidRPr="006B2867">
        <w:rPr>
          <w:rFonts w:ascii="黑体" w:eastAsia="黑体" w:hAnsi="黑体" w:hint="eastAsia"/>
          <w:bCs/>
          <w:spacing w:val="4"/>
        </w:rPr>
        <w:t>指标不平等现象的各项可持续发展</w:t>
      </w:r>
      <w:r w:rsidRPr="00BF5BB3">
        <w:rPr>
          <w:rFonts w:ascii="黑体" w:eastAsia="黑体" w:hAnsi="黑体" w:hint="eastAsia"/>
          <w:bCs/>
        </w:rPr>
        <w:t>目标</w:t>
      </w:r>
      <w:r w:rsidR="00EC030D">
        <w:rPr>
          <w:rFonts w:ascii="黑体" w:eastAsia="黑体" w:hAnsi="黑体" w:hint="eastAsia"/>
          <w:bCs/>
        </w:rPr>
        <w:t>，</w:t>
      </w:r>
      <w:r w:rsidRPr="00BF5BB3">
        <w:rPr>
          <w:rFonts w:ascii="黑体" w:eastAsia="黑体" w:hAnsi="黑体" w:hint="eastAsia"/>
          <w:bCs/>
        </w:rPr>
        <w:t>特别重视</w:t>
      </w:r>
      <w:r w:rsidRPr="00576FF5">
        <w:rPr>
          <w:rFonts w:eastAsia="黑体"/>
          <w:bCs/>
        </w:rPr>
        <w:t>到</w:t>
      </w:r>
      <w:r w:rsidRPr="00576FF5">
        <w:rPr>
          <w:rFonts w:eastAsia="黑体"/>
          <w:bCs/>
        </w:rPr>
        <w:t>2030</w:t>
      </w:r>
      <w:r w:rsidRPr="00576FF5">
        <w:rPr>
          <w:rFonts w:eastAsia="黑体"/>
          <w:bCs/>
        </w:rPr>
        <w:t>年</w:t>
      </w:r>
      <w:r w:rsidRPr="00BF5BB3">
        <w:rPr>
          <w:rFonts w:ascii="黑体" w:eastAsia="黑体" w:hAnsi="黑体" w:hint="eastAsia"/>
          <w:bCs/>
        </w:rPr>
        <w:t>提供适当、负担得起的安全住房。执行计划应特别强调保有权保障。</w:t>
      </w:r>
    </w:p>
    <w:p w:rsidR="00910F41" w:rsidRPr="00B371B9" w:rsidRDefault="00910F41" w:rsidP="00BF5BB3">
      <w:pPr>
        <w:pStyle w:val="H23GC"/>
      </w:pPr>
      <w:r>
        <w:tab/>
      </w:r>
      <w:r>
        <w:tab/>
      </w:r>
      <w:r>
        <w:rPr>
          <w:rFonts w:hint="eastAsia"/>
        </w:rPr>
        <w:t>种族主义仇恨言论和仇恨犯罪</w:t>
      </w:r>
    </w:p>
    <w:p w:rsidR="00910F41" w:rsidRPr="00410C31" w:rsidRDefault="00EC030D" w:rsidP="00910F41">
      <w:pPr>
        <w:pStyle w:val="SingleTxtGC"/>
      </w:pPr>
      <w:r>
        <w:t>8.</w:t>
      </w:r>
      <w:r w:rsidR="00DD5726">
        <w:t xml:space="preserve">  </w:t>
      </w:r>
      <w:r w:rsidR="00910F41">
        <w:rPr>
          <w:rFonts w:hint="eastAsia"/>
        </w:rPr>
        <w:t>委员会感到关切的是</w:t>
      </w:r>
      <w:r>
        <w:rPr>
          <w:rFonts w:hint="eastAsia"/>
        </w:rPr>
        <w:t>，</w:t>
      </w:r>
      <w:r w:rsidR="00910F41">
        <w:rPr>
          <w:rFonts w:hint="eastAsia"/>
        </w:rPr>
        <w:t>虽然缔约国立法将煽动种族不和谐的行为定为刑事犯罪</w:t>
      </w:r>
      <w:r>
        <w:rPr>
          <w:rFonts w:hint="eastAsia"/>
        </w:rPr>
        <w:t>，</w:t>
      </w:r>
      <w:r w:rsidR="00910F41">
        <w:rPr>
          <w:rFonts w:hint="eastAsia"/>
        </w:rPr>
        <w:t>允许将与种族有关的敌意作为加重量刑的因素</w:t>
      </w:r>
      <w:r>
        <w:rPr>
          <w:rFonts w:hint="eastAsia"/>
        </w:rPr>
        <w:t>，</w:t>
      </w:r>
      <w:r w:rsidR="00910F41">
        <w:rPr>
          <w:rFonts w:hint="eastAsia"/>
        </w:rPr>
        <w:t>但在本报告期内没有一例对煽动种族不和谐行为提出的起诉。委员会还感到关切的是</w:t>
      </w:r>
      <w:r>
        <w:rPr>
          <w:rFonts w:hint="eastAsia"/>
        </w:rPr>
        <w:t>，</w:t>
      </w:r>
      <w:r w:rsidR="00910F41">
        <w:rPr>
          <w:rFonts w:hint="eastAsia"/>
        </w:rPr>
        <w:t>缔约国没有提供综合统计数据</w:t>
      </w:r>
      <w:r>
        <w:rPr>
          <w:rFonts w:hint="eastAsia"/>
        </w:rPr>
        <w:t>，</w:t>
      </w:r>
      <w:r w:rsidR="00910F41">
        <w:rPr>
          <w:rFonts w:hint="eastAsia"/>
        </w:rPr>
        <w:t>说明与种族主义仇恨言论有关的起诉、定罪和制裁情况。委员会虽然感兴趣地注意到缔约国目前正在努力弥补这些漏洞</w:t>
      </w:r>
      <w:r>
        <w:rPr>
          <w:rFonts w:hint="eastAsia"/>
        </w:rPr>
        <w:t>，</w:t>
      </w:r>
      <w:r w:rsidR="00910F41">
        <w:rPr>
          <w:rFonts w:hint="eastAsia"/>
        </w:rPr>
        <w:t>但仍然担心现行立法可能不足以有效打击种族仇恨行为</w:t>
      </w:r>
      <w:r>
        <w:t>(</w:t>
      </w:r>
      <w:r w:rsidR="00910F41">
        <w:rPr>
          <w:rFonts w:hint="eastAsia"/>
        </w:rPr>
        <w:t>第</w:t>
      </w:r>
      <w:r w:rsidR="00910F41">
        <w:rPr>
          <w:rFonts w:hint="eastAsia"/>
        </w:rPr>
        <w:t>2</w:t>
      </w:r>
      <w:r w:rsidR="00910F41">
        <w:rPr>
          <w:rFonts w:hint="eastAsia"/>
        </w:rPr>
        <w:t>和第</w:t>
      </w:r>
      <w:r w:rsidR="00910F41">
        <w:rPr>
          <w:rFonts w:hint="eastAsia"/>
        </w:rPr>
        <w:t>4</w:t>
      </w:r>
      <w:r w:rsidR="00910F41">
        <w:rPr>
          <w:rFonts w:hint="eastAsia"/>
        </w:rPr>
        <w:t>条</w:t>
      </w:r>
      <w:r>
        <w:t>)</w:t>
      </w:r>
      <w:r w:rsidR="00910F41">
        <w:t>。</w:t>
      </w:r>
    </w:p>
    <w:p w:rsidR="00910F41" w:rsidRPr="006B2867" w:rsidRDefault="00EC030D" w:rsidP="00910F41">
      <w:pPr>
        <w:pStyle w:val="SingleTxtGC"/>
        <w:rPr>
          <w:rFonts w:ascii="黑体" w:eastAsia="黑体" w:hAnsi="黑体"/>
        </w:rPr>
      </w:pPr>
      <w:r>
        <w:t>9.</w:t>
      </w:r>
      <w:r w:rsidR="00DD5726" w:rsidRPr="006B2867">
        <w:rPr>
          <w:rFonts w:ascii="黑体" w:eastAsia="黑体" w:hAnsi="黑体"/>
        </w:rPr>
        <w:t xml:space="preserve">  </w:t>
      </w:r>
      <w:r w:rsidR="00910F41" w:rsidRPr="006B2867">
        <w:rPr>
          <w:rFonts w:ascii="黑体" w:eastAsia="黑体" w:hAnsi="黑体"/>
        </w:rPr>
        <w:t>委员会</w:t>
      </w:r>
      <w:r w:rsidR="00910F41" w:rsidRPr="006B2867">
        <w:rPr>
          <w:rFonts w:ascii="黑体" w:eastAsia="黑体" w:hAnsi="黑体" w:hint="eastAsia"/>
        </w:rPr>
        <w:t>回顾其关于打击种族仇恨言论的第</w:t>
      </w:r>
      <w:r w:rsidR="00910F41" w:rsidRPr="00797E09">
        <w:rPr>
          <w:rFonts w:eastAsia="黑体"/>
        </w:rPr>
        <w:t>35</w:t>
      </w:r>
      <w:r w:rsidR="00910F41" w:rsidRPr="006B2867">
        <w:rPr>
          <w:rFonts w:ascii="黑体" w:eastAsia="黑体" w:hAnsi="黑体" w:hint="eastAsia"/>
        </w:rPr>
        <w:t>号一般性</w:t>
      </w:r>
      <w:r w:rsidR="00910F41" w:rsidRPr="006B2867">
        <w:rPr>
          <w:rFonts w:eastAsia="黑体"/>
        </w:rPr>
        <w:t>建议</w:t>
      </w:r>
      <w:r>
        <w:rPr>
          <w:rFonts w:eastAsia="黑体"/>
        </w:rPr>
        <w:t>(</w:t>
      </w:r>
      <w:r w:rsidR="00910F41" w:rsidRPr="006B2867">
        <w:rPr>
          <w:rFonts w:eastAsia="黑体"/>
        </w:rPr>
        <w:t>2013</w:t>
      </w:r>
      <w:r w:rsidR="00910F41" w:rsidRPr="006B2867">
        <w:rPr>
          <w:rFonts w:eastAsia="黑体"/>
        </w:rPr>
        <w:t>年</w:t>
      </w:r>
      <w:r>
        <w:rPr>
          <w:rFonts w:eastAsia="黑体"/>
        </w:rPr>
        <w:t>)</w:t>
      </w:r>
      <w:r>
        <w:rPr>
          <w:rFonts w:eastAsia="黑体"/>
        </w:rPr>
        <w:t>，</w:t>
      </w:r>
      <w:r w:rsidR="00910F41" w:rsidRPr="006B2867">
        <w:rPr>
          <w:rFonts w:ascii="黑体" w:eastAsia="黑体" w:hAnsi="黑体"/>
        </w:rPr>
        <w:t>建议缔约国</w:t>
      </w:r>
      <w:r>
        <w:t>：</w:t>
      </w:r>
    </w:p>
    <w:p w:rsidR="00910F41" w:rsidRPr="006B2867" w:rsidRDefault="00910F41" w:rsidP="007E62ED">
      <w:pPr>
        <w:pStyle w:val="SingleTxtGC"/>
        <w:numPr>
          <w:ilvl w:val="0"/>
          <w:numId w:val="9"/>
        </w:numPr>
        <w:tabs>
          <w:tab w:val="clear" w:pos="431"/>
          <w:tab w:val="clear" w:pos="1134"/>
          <w:tab w:val="clear" w:pos="1565"/>
          <w:tab w:val="clear" w:pos="1996"/>
          <w:tab w:val="clear" w:pos="2427"/>
          <w:tab w:val="left" w:pos="1985"/>
        </w:tabs>
        <w:ind w:left="1134" w:firstLine="426"/>
        <w:rPr>
          <w:rFonts w:ascii="黑体" w:eastAsia="黑体" w:hAnsi="黑体"/>
        </w:rPr>
      </w:pPr>
      <w:r w:rsidRPr="006B2867">
        <w:rPr>
          <w:rFonts w:ascii="黑体" w:eastAsia="黑体" w:hAnsi="黑体" w:hint="eastAsia"/>
        </w:rPr>
        <w:t>审查现行法例是否适用于处理和制裁种族仇恨言论和煽动种族仇恨的行为</w:t>
      </w:r>
      <w:r w:rsidR="00EC030D">
        <w:rPr>
          <w:rFonts w:ascii="黑体" w:eastAsia="黑体" w:hAnsi="黑体" w:hint="eastAsia"/>
        </w:rPr>
        <w:t>，</w:t>
      </w:r>
      <w:r w:rsidRPr="006B2867">
        <w:rPr>
          <w:rFonts w:ascii="黑体" w:eastAsia="黑体" w:hAnsi="黑体" w:hint="eastAsia"/>
        </w:rPr>
        <w:t>并确保立法框架符合《公约》第</w:t>
      </w:r>
      <w:r w:rsidRPr="00CB239D">
        <w:rPr>
          <w:rFonts w:eastAsia="黑体"/>
        </w:rPr>
        <w:t>4</w:t>
      </w:r>
      <w:r w:rsidRPr="006B2867">
        <w:rPr>
          <w:rFonts w:ascii="黑体" w:eastAsia="黑体" w:hAnsi="黑体" w:hint="eastAsia"/>
        </w:rPr>
        <w:t>条的规定</w:t>
      </w:r>
      <w:r w:rsidR="00EC030D">
        <w:rPr>
          <w:rFonts w:ascii="黑体" w:eastAsia="黑体" w:hAnsi="黑体" w:hint="eastAsia"/>
        </w:rPr>
        <w:t>；</w:t>
      </w:r>
    </w:p>
    <w:p w:rsidR="00910F41" w:rsidRPr="006B2867" w:rsidRDefault="00910F41" w:rsidP="007E62ED">
      <w:pPr>
        <w:pStyle w:val="SingleTxtGC"/>
        <w:numPr>
          <w:ilvl w:val="0"/>
          <w:numId w:val="9"/>
        </w:numPr>
        <w:tabs>
          <w:tab w:val="clear" w:pos="431"/>
          <w:tab w:val="clear" w:pos="1134"/>
          <w:tab w:val="clear" w:pos="1565"/>
          <w:tab w:val="clear" w:pos="1996"/>
          <w:tab w:val="clear" w:pos="2427"/>
          <w:tab w:val="left" w:pos="1985"/>
        </w:tabs>
        <w:ind w:left="1134" w:firstLine="426"/>
        <w:rPr>
          <w:rFonts w:ascii="黑体" w:eastAsia="黑体" w:hAnsi="黑体"/>
        </w:rPr>
      </w:pPr>
      <w:r w:rsidRPr="006B2867">
        <w:rPr>
          <w:rFonts w:ascii="黑体" w:eastAsia="黑体" w:hAnsi="黑体" w:hint="eastAsia"/>
        </w:rPr>
        <w:t>确保调查和起诉所有种族仇恨罪行和种族仇恨言论事件</w:t>
      </w:r>
      <w:r w:rsidR="00EC030D">
        <w:rPr>
          <w:rFonts w:ascii="黑体" w:eastAsia="黑体" w:hAnsi="黑体" w:hint="eastAsia"/>
        </w:rPr>
        <w:t>，</w:t>
      </w:r>
      <w:r w:rsidRPr="006B2867">
        <w:rPr>
          <w:rFonts w:ascii="黑体" w:eastAsia="黑体" w:hAnsi="黑体" w:hint="eastAsia"/>
        </w:rPr>
        <w:t>肇事者受到制裁</w:t>
      </w:r>
      <w:r w:rsidR="00EC030D">
        <w:rPr>
          <w:rFonts w:ascii="黑体" w:eastAsia="黑体" w:hAnsi="黑体" w:hint="eastAsia"/>
        </w:rPr>
        <w:t>，</w:t>
      </w:r>
      <w:r w:rsidRPr="006B2867">
        <w:rPr>
          <w:rFonts w:ascii="黑体" w:eastAsia="黑体" w:hAnsi="黑体" w:hint="eastAsia"/>
        </w:rPr>
        <w:t>受害者得到赔偿</w:t>
      </w:r>
      <w:r w:rsidR="00EC030D">
        <w:rPr>
          <w:rFonts w:ascii="黑体" w:eastAsia="黑体" w:hAnsi="黑体" w:hint="eastAsia"/>
        </w:rPr>
        <w:t>；</w:t>
      </w:r>
    </w:p>
    <w:p w:rsidR="00910F41" w:rsidRPr="006B2867" w:rsidRDefault="00910F41" w:rsidP="007E62ED">
      <w:pPr>
        <w:pStyle w:val="SingleTxtGC"/>
        <w:numPr>
          <w:ilvl w:val="0"/>
          <w:numId w:val="9"/>
        </w:numPr>
        <w:tabs>
          <w:tab w:val="clear" w:pos="431"/>
          <w:tab w:val="clear" w:pos="1134"/>
          <w:tab w:val="clear" w:pos="1565"/>
          <w:tab w:val="clear" w:pos="1996"/>
          <w:tab w:val="clear" w:pos="2427"/>
          <w:tab w:val="left" w:pos="1985"/>
        </w:tabs>
        <w:ind w:left="1134" w:firstLine="426"/>
        <w:rPr>
          <w:rFonts w:ascii="黑体" w:eastAsia="黑体" w:hAnsi="黑体"/>
        </w:rPr>
      </w:pPr>
      <w:r w:rsidRPr="006B2867">
        <w:rPr>
          <w:rFonts w:ascii="黑体" w:eastAsia="黑体" w:hAnsi="黑体" w:hint="eastAsia"/>
        </w:rPr>
        <w:t>将收集有关调查、起诉、定罪和制裁种族仇恨言论和煽动种族仇恨行为的可靠全面的统计数据列为政府的优先事项</w:t>
      </w:r>
      <w:r w:rsidR="00EC030D">
        <w:rPr>
          <w:rFonts w:ascii="黑体" w:eastAsia="黑体" w:hAnsi="黑体" w:hint="eastAsia"/>
        </w:rPr>
        <w:t>，</w:t>
      </w:r>
      <w:r w:rsidRPr="006B2867">
        <w:rPr>
          <w:rFonts w:ascii="黑体" w:eastAsia="黑体" w:hAnsi="黑体" w:hint="eastAsia"/>
        </w:rPr>
        <w:t>数据按受害者的族裔分类</w:t>
      </w:r>
      <w:r w:rsidR="00EC030D">
        <w:rPr>
          <w:rFonts w:ascii="黑体" w:eastAsia="黑体" w:hAnsi="黑体" w:hint="eastAsia"/>
        </w:rPr>
        <w:t>，</w:t>
      </w:r>
      <w:r w:rsidRPr="006B2867">
        <w:rPr>
          <w:rFonts w:ascii="黑体" w:eastAsia="黑体" w:hAnsi="黑体" w:hint="eastAsia"/>
        </w:rPr>
        <w:t>并在下一次定期报告中提供这些数据。</w:t>
      </w:r>
    </w:p>
    <w:p w:rsidR="00910F41" w:rsidRPr="00B371B9" w:rsidRDefault="00910F41" w:rsidP="006B2867">
      <w:pPr>
        <w:pStyle w:val="H1GC"/>
      </w:pPr>
      <w:r>
        <w:tab/>
      </w:r>
      <w:r>
        <w:tab/>
      </w:r>
      <w:r>
        <w:rPr>
          <w:rFonts w:hint="eastAsia"/>
        </w:rPr>
        <w:t>种族歧视行为</w:t>
      </w:r>
    </w:p>
    <w:p w:rsidR="00910F41" w:rsidRPr="00B371B9" w:rsidRDefault="00910F41" w:rsidP="00910F41">
      <w:pPr>
        <w:pStyle w:val="SingleTxtGC"/>
      </w:pPr>
      <w:r w:rsidRPr="00B371B9">
        <w:t>1</w:t>
      </w:r>
      <w:r w:rsidR="00EC030D">
        <w:t>0.</w:t>
      </w:r>
      <w:r w:rsidR="00DD5726">
        <w:t xml:space="preserve">  </w:t>
      </w:r>
      <w:r w:rsidRPr="0046027E">
        <w:rPr>
          <w:rFonts w:hint="eastAsia"/>
        </w:rPr>
        <w:t>委员会关切地注意到</w:t>
      </w:r>
      <w:r w:rsidR="00EC030D">
        <w:rPr>
          <w:rFonts w:hint="eastAsia"/>
        </w:rPr>
        <w:t>，</w:t>
      </w:r>
      <w:r>
        <w:rPr>
          <w:rFonts w:hint="eastAsia"/>
        </w:rPr>
        <w:t>缔约国</w:t>
      </w:r>
      <w:r w:rsidRPr="0046027E">
        <w:rPr>
          <w:rFonts w:hint="eastAsia"/>
        </w:rPr>
        <w:t>人权委员会</w:t>
      </w:r>
      <w:r>
        <w:rPr>
          <w:rFonts w:hint="eastAsia"/>
        </w:rPr>
        <w:t>近年</w:t>
      </w:r>
      <w:r w:rsidRPr="0046027E">
        <w:rPr>
          <w:rFonts w:hint="eastAsia"/>
        </w:rPr>
        <w:t>收</w:t>
      </w:r>
      <w:r>
        <w:rPr>
          <w:rFonts w:hint="eastAsia"/>
        </w:rPr>
        <w:t>到</w:t>
      </w:r>
      <w:r w:rsidRPr="0046027E">
        <w:rPr>
          <w:rFonts w:hint="eastAsia"/>
        </w:rPr>
        <w:t>许多</w:t>
      </w:r>
      <w:r>
        <w:rPr>
          <w:rFonts w:hint="eastAsia"/>
        </w:rPr>
        <w:t>关于种族</w:t>
      </w:r>
      <w:r w:rsidRPr="0046027E">
        <w:rPr>
          <w:rFonts w:hint="eastAsia"/>
        </w:rPr>
        <w:t>歧视</w:t>
      </w:r>
      <w:r>
        <w:rPr>
          <w:rFonts w:hint="eastAsia"/>
        </w:rPr>
        <w:t>的</w:t>
      </w:r>
      <w:r w:rsidRPr="0046027E">
        <w:rPr>
          <w:rFonts w:hint="eastAsia"/>
        </w:rPr>
        <w:t>投诉</w:t>
      </w:r>
      <w:r w:rsidR="00EC030D">
        <w:rPr>
          <w:rFonts w:hint="eastAsia"/>
        </w:rPr>
        <w:t>，</w:t>
      </w:r>
      <w:r w:rsidRPr="0046027E">
        <w:rPr>
          <w:rFonts w:hint="eastAsia"/>
        </w:rPr>
        <w:t>包括</w:t>
      </w:r>
      <w:r w:rsidRPr="0046027E">
        <w:rPr>
          <w:rFonts w:hint="eastAsia"/>
        </w:rPr>
        <w:t>400</w:t>
      </w:r>
      <w:r w:rsidRPr="0046027E">
        <w:rPr>
          <w:rFonts w:hint="eastAsia"/>
        </w:rPr>
        <w:t>多起涉及就业或就业前歧视</w:t>
      </w:r>
      <w:r>
        <w:rPr>
          <w:rFonts w:hint="eastAsia"/>
        </w:rPr>
        <w:t>、</w:t>
      </w:r>
      <w:r w:rsidRPr="0046027E">
        <w:rPr>
          <w:rFonts w:hint="eastAsia"/>
        </w:rPr>
        <w:t>人口贩运或骚扰的投诉</w:t>
      </w:r>
      <w:r w:rsidR="00EC030D">
        <w:rPr>
          <w:rFonts w:hint="eastAsia"/>
        </w:rPr>
        <w:t>，</w:t>
      </w:r>
      <w:r>
        <w:rPr>
          <w:rFonts w:hint="eastAsia"/>
        </w:rPr>
        <w:t>但</w:t>
      </w:r>
      <w:r w:rsidRPr="0046027E">
        <w:rPr>
          <w:rFonts w:hint="eastAsia"/>
        </w:rPr>
        <w:t>从缔约国提供的资料中</w:t>
      </w:r>
      <w:r>
        <w:rPr>
          <w:rFonts w:hint="eastAsia"/>
        </w:rPr>
        <w:t>无法</w:t>
      </w:r>
      <w:r w:rsidRPr="0046027E">
        <w:rPr>
          <w:rFonts w:hint="eastAsia"/>
        </w:rPr>
        <w:t>看出</w:t>
      </w:r>
      <w:r>
        <w:rPr>
          <w:rFonts w:hint="eastAsia"/>
        </w:rPr>
        <w:t>就此开展</w:t>
      </w:r>
      <w:r w:rsidRPr="0046027E">
        <w:rPr>
          <w:rFonts w:hint="eastAsia"/>
        </w:rPr>
        <w:t>调查和实施制裁</w:t>
      </w:r>
      <w:r>
        <w:rPr>
          <w:rFonts w:hint="eastAsia"/>
        </w:rPr>
        <w:t>的数量</w:t>
      </w:r>
      <w:r w:rsidR="00EC030D">
        <w:rPr>
          <w:rFonts w:hint="eastAsia"/>
        </w:rPr>
        <w:t>，</w:t>
      </w:r>
      <w:r w:rsidRPr="0046027E">
        <w:rPr>
          <w:rFonts w:hint="eastAsia"/>
        </w:rPr>
        <w:t>就业关系管理局</w:t>
      </w:r>
      <w:r>
        <w:rPr>
          <w:rFonts w:hint="eastAsia"/>
        </w:rPr>
        <w:t>仅裁决了</w:t>
      </w:r>
      <w:r>
        <w:rPr>
          <w:rFonts w:hint="eastAsia"/>
        </w:rPr>
        <w:t>6</w:t>
      </w:r>
      <w:r w:rsidRPr="0046027E">
        <w:rPr>
          <w:rFonts w:hint="eastAsia"/>
        </w:rPr>
        <w:t>起涉及种族歧视或骚扰的个人申诉案件</w:t>
      </w:r>
      <w:r w:rsidR="00EC030D">
        <w:rPr>
          <w:rFonts w:hint="eastAsia"/>
        </w:rPr>
        <w:t>，</w:t>
      </w:r>
      <w:r w:rsidRPr="0046027E">
        <w:rPr>
          <w:rFonts w:hint="eastAsia"/>
        </w:rPr>
        <w:t>其中</w:t>
      </w:r>
      <w:r>
        <w:rPr>
          <w:rFonts w:hint="eastAsia"/>
        </w:rPr>
        <w:t>1</w:t>
      </w:r>
      <w:r>
        <w:rPr>
          <w:rFonts w:hint="eastAsia"/>
        </w:rPr>
        <w:t>起维持原判</w:t>
      </w:r>
      <w:r w:rsidRPr="0046027E">
        <w:rPr>
          <w:rFonts w:hint="eastAsia"/>
        </w:rPr>
        <w:t>。委员会</w:t>
      </w:r>
      <w:r>
        <w:rPr>
          <w:rFonts w:hint="eastAsia"/>
        </w:rPr>
        <w:t>还对</w:t>
      </w:r>
      <w:r w:rsidRPr="0046027E">
        <w:rPr>
          <w:rFonts w:hint="eastAsia"/>
        </w:rPr>
        <w:t>缔约国报告中缺乏劳动监察数据</w:t>
      </w:r>
      <w:r>
        <w:rPr>
          <w:rFonts w:hint="eastAsia"/>
        </w:rPr>
        <w:t>感到关切</w:t>
      </w:r>
      <w:r w:rsidR="00EC030D">
        <w:rPr>
          <w:rFonts w:hint="eastAsia"/>
        </w:rPr>
        <w:t>(</w:t>
      </w:r>
      <w:r w:rsidRPr="0046027E">
        <w:rPr>
          <w:rFonts w:hint="eastAsia"/>
        </w:rPr>
        <w:t>第</w:t>
      </w:r>
      <w:r w:rsidRPr="0046027E">
        <w:rPr>
          <w:rFonts w:hint="eastAsia"/>
        </w:rPr>
        <w:t>2</w:t>
      </w:r>
      <w:r>
        <w:rPr>
          <w:rFonts w:hint="eastAsia"/>
        </w:rPr>
        <w:t>、第</w:t>
      </w:r>
      <w:r w:rsidRPr="0046027E">
        <w:rPr>
          <w:rFonts w:hint="eastAsia"/>
        </w:rPr>
        <w:t>5</w:t>
      </w:r>
      <w:r w:rsidRPr="0046027E">
        <w:rPr>
          <w:rFonts w:hint="eastAsia"/>
        </w:rPr>
        <w:t>和</w:t>
      </w:r>
      <w:r>
        <w:rPr>
          <w:rFonts w:hint="eastAsia"/>
        </w:rPr>
        <w:t>第</w:t>
      </w:r>
      <w:r w:rsidRPr="0046027E">
        <w:rPr>
          <w:rFonts w:hint="eastAsia"/>
        </w:rPr>
        <w:t>6</w:t>
      </w:r>
      <w:r w:rsidRPr="0046027E">
        <w:rPr>
          <w:rFonts w:hint="eastAsia"/>
        </w:rPr>
        <w:t>条</w:t>
      </w:r>
      <w:r w:rsidR="00EC030D">
        <w:rPr>
          <w:rFonts w:hint="eastAsia"/>
        </w:rPr>
        <w:t>)</w:t>
      </w:r>
      <w:r w:rsidRPr="0046027E">
        <w:rPr>
          <w:rFonts w:hint="eastAsia"/>
        </w:rPr>
        <w:t>。</w:t>
      </w:r>
    </w:p>
    <w:p w:rsidR="00910F41" w:rsidRPr="00B82A68" w:rsidRDefault="00910F41" w:rsidP="00B82A68">
      <w:pPr>
        <w:pStyle w:val="SingleTxtGC"/>
        <w:rPr>
          <w:rFonts w:ascii="黑体" w:eastAsia="黑体" w:hAnsi="黑体"/>
          <w:spacing w:val="2"/>
        </w:rPr>
      </w:pPr>
      <w:r w:rsidRPr="00F63E26">
        <w:t>1</w:t>
      </w:r>
      <w:r w:rsidR="00EC030D">
        <w:t>1.</w:t>
      </w:r>
      <w:r w:rsidR="00DD5726" w:rsidRPr="00B82A68">
        <w:rPr>
          <w:rFonts w:ascii="黑体" w:eastAsia="黑体" w:hAnsi="黑体"/>
          <w:spacing w:val="2"/>
        </w:rPr>
        <w:t xml:space="preserve">  </w:t>
      </w:r>
      <w:r w:rsidRPr="00B82A68">
        <w:rPr>
          <w:rFonts w:ascii="黑体" w:eastAsia="黑体" w:hAnsi="黑体"/>
          <w:spacing w:val="2"/>
        </w:rPr>
        <w:t>委员会建议缔约国</w:t>
      </w:r>
      <w:r w:rsidRPr="00B82A68">
        <w:rPr>
          <w:rFonts w:ascii="黑体" w:eastAsia="黑体" w:hAnsi="黑体" w:hint="eastAsia"/>
          <w:spacing w:val="2"/>
        </w:rPr>
        <w:t>确保对种族歧视行为进行调查</w:t>
      </w:r>
      <w:r w:rsidR="00EC030D">
        <w:rPr>
          <w:rFonts w:ascii="黑体" w:eastAsia="黑体" w:hAnsi="黑体" w:hint="eastAsia"/>
          <w:spacing w:val="2"/>
        </w:rPr>
        <w:t>，</w:t>
      </w:r>
      <w:r w:rsidRPr="00B82A68">
        <w:rPr>
          <w:rFonts w:ascii="黑体" w:eastAsia="黑体" w:hAnsi="黑体" w:hint="eastAsia"/>
          <w:spacing w:val="2"/>
        </w:rPr>
        <w:t>并起诉和制裁肇事者。请缔约国在下次定期报告中提供资料说明以下情况</w:t>
      </w:r>
      <w:r w:rsidR="00EC030D">
        <w:rPr>
          <w:rFonts w:ascii="黑体" w:eastAsia="黑体" w:hAnsi="黑体" w:hint="eastAsia"/>
          <w:spacing w:val="2"/>
        </w:rPr>
        <w:t>：</w:t>
      </w:r>
      <w:r w:rsidRPr="00B82A68">
        <w:rPr>
          <w:rFonts w:ascii="黑体" w:eastAsia="黑体" w:hAnsi="黑体" w:hint="eastAsia"/>
          <w:spacing w:val="2"/>
        </w:rPr>
        <w:t>与种族歧视有关的劳动监察程序和其他行政或法律程序</w:t>
      </w:r>
      <w:r w:rsidR="00EC030D">
        <w:rPr>
          <w:rFonts w:ascii="黑体" w:eastAsia="黑体" w:hAnsi="黑体" w:hint="eastAsia"/>
          <w:spacing w:val="2"/>
        </w:rPr>
        <w:t>；</w:t>
      </w:r>
      <w:r w:rsidRPr="00B82A68">
        <w:rPr>
          <w:rFonts w:ascii="黑体" w:eastAsia="黑体" w:hAnsi="黑体" w:hint="eastAsia"/>
          <w:spacing w:val="2"/>
        </w:rPr>
        <w:t>关于劳动条件、骚扰或人口贩运的案件</w:t>
      </w:r>
      <w:r w:rsidR="00EC030D">
        <w:rPr>
          <w:rFonts w:ascii="黑体" w:eastAsia="黑体" w:hAnsi="黑体" w:hint="eastAsia"/>
          <w:spacing w:val="2"/>
        </w:rPr>
        <w:t>；</w:t>
      </w:r>
      <w:r w:rsidRPr="00B82A68">
        <w:rPr>
          <w:rFonts w:ascii="黑体" w:eastAsia="黑体" w:hAnsi="黑体" w:hint="eastAsia"/>
          <w:spacing w:val="2"/>
        </w:rPr>
        <w:t>报告期内开展监察访问、发现侵权行为和实施制裁或处罚情况的数据</w:t>
      </w:r>
      <w:r w:rsidR="00EC030D">
        <w:rPr>
          <w:rFonts w:ascii="黑体" w:eastAsia="黑体" w:hAnsi="黑体" w:hint="eastAsia"/>
          <w:spacing w:val="2"/>
        </w:rPr>
        <w:t>；</w:t>
      </w:r>
      <w:r w:rsidRPr="00B82A68">
        <w:rPr>
          <w:rFonts w:ascii="黑体" w:eastAsia="黑体" w:hAnsi="黑体" w:hint="eastAsia"/>
          <w:spacing w:val="2"/>
        </w:rPr>
        <w:t>向受害者提供赔偿的情况。以上数据按年份、侵权类型和受害者的年龄、性别、国籍和族裔分类。</w:t>
      </w:r>
    </w:p>
    <w:p w:rsidR="00910F41" w:rsidRPr="00B371B9" w:rsidRDefault="00910F41" w:rsidP="00B82A68">
      <w:pPr>
        <w:pStyle w:val="H23GC"/>
      </w:pPr>
      <w:r>
        <w:tab/>
      </w:r>
      <w:r>
        <w:tab/>
      </w:r>
      <w:r>
        <w:t>《怀唐伊条约》</w:t>
      </w:r>
    </w:p>
    <w:p w:rsidR="00910F41" w:rsidRDefault="00910F41" w:rsidP="00910F41">
      <w:pPr>
        <w:pStyle w:val="SingleTxtGC"/>
      </w:pPr>
      <w:r w:rsidRPr="00B371B9">
        <w:t>1</w:t>
      </w:r>
      <w:r w:rsidR="00EC030D">
        <w:t>2.</w:t>
      </w:r>
      <w:r w:rsidR="00DD5726">
        <w:t xml:space="preserve">  </w:t>
      </w:r>
      <w:r>
        <w:rPr>
          <w:rFonts w:hint="eastAsia"/>
        </w:rPr>
        <w:t>委</w:t>
      </w:r>
      <w:r w:rsidRPr="00F5082F">
        <w:rPr>
          <w:rFonts w:hint="eastAsia"/>
        </w:rPr>
        <w:t>员会感到关切的是</w:t>
      </w:r>
      <w:r w:rsidR="00EC030D">
        <w:rPr>
          <w:rFonts w:hint="eastAsia"/>
        </w:rPr>
        <w:t>，</w:t>
      </w:r>
      <w:r>
        <w:rPr>
          <w:rFonts w:hint="eastAsia"/>
        </w:rPr>
        <w:t>在执行</w:t>
      </w:r>
      <w:r w:rsidRPr="00F5082F">
        <w:rPr>
          <w:rFonts w:hint="eastAsia"/>
        </w:rPr>
        <w:t>宪法顾问小组</w:t>
      </w:r>
      <w:r w:rsidRPr="00F5082F">
        <w:rPr>
          <w:rFonts w:hint="eastAsia"/>
        </w:rPr>
        <w:t>2013</w:t>
      </w:r>
      <w:r w:rsidRPr="00F5082F">
        <w:rPr>
          <w:rFonts w:hint="eastAsia"/>
        </w:rPr>
        <w:t>年就</w:t>
      </w:r>
      <w:r>
        <w:rPr>
          <w:rFonts w:hint="eastAsia"/>
        </w:rPr>
        <w:t>《</w:t>
      </w:r>
      <w:r w:rsidRPr="00F5082F">
        <w:rPr>
          <w:rFonts w:hint="eastAsia"/>
        </w:rPr>
        <w:t>怀唐伊条约</w:t>
      </w:r>
      <w:r>
        <w:rPr>
          <w:rFonts w:hint="eastAsia"/>
        </w:rPr>
        <w:t>》</w:t>
      </w:r>
      <w:r w:rsidRPr="00F5082F">
        <w:rPr>
          <w:rFonts w:hint="eastAsia"/>
        </w:rPr>
        <w:t>提出的建议</w:t>
      </w:r>
      <w:r>
        <w:rPr>
          <w:rFonts w:hint="eastAsia"/>
        </w:rPr>
        <w:t>方面</w:t>
      </w:r>
      <w:r w:rsidRPr="00F5082F">
        <w:rPr>
          <w:rFonts w:hint="eastAsia"/>
        </w:rPr>
        <w:t>显然没有进展。</w:t>
      </w:r>
      <w:r>
        <w:rPr>
          <w:rFonts w:hint="eastAsia"/>
        </w:rPr>
        <w:t>委员会</w:t>
      </w:r>
      <w:r w:rsidRPr="00F5082F">
        <w:rPr>
          <w:rFonts w:hint="eastAsia"/>
        </w:rPr>
        <w:t>指出</w:t>
      </w:r>
      <w:r w:rsidR="00EC030D">
        <w:rPr>
          <w:rFonts w:hint="eastAsia"/>
        </w:rPr>
        <w:t>，</w:t>
      </w:r>
      <w:r>
        <w:rPr>
          <w:rFonts w:hint="eastAsia"/>
        </w:rPr>
        <w:t>由毛利人领导的</w:t>
      </w:r>
      <w:r w:rsidRPr="00F5082F">
        <w:rPr>
          <w:rFonts w:hint="eastAsia"/>
        </w:rPr>
        <w:t>独立</w:t>
      </w:r>
      <w:r>
        <w:rPr>
          <w:rFonts w:hint="eastAsia"/>
        </w:rPr>
        <w:t>的“宪法改革</w:t>
      </w:r>
      <w:r w:rsidRPr="00F5082F">
        <w:rPr>
          <w:rFonts w:hint="eastAsia"/>
        </w:rPr>
        <w:t>倡议</w:t>
      </w:r>
      <w:r>
        <w:rPr>
          <w:rFonts w:hint="eastAsia"/>
        </w:rPr>
        <w:t>”</w:t>
      </w:r>
      <w:r w:rsidR="00EC030D">
        <w:rPr>
          <w:rFonts w:hint="eastAsia"/>
        </w:rPr>
        <w:t>(</w:t>
      </w:r>
      <w:r w:rsidRPr="00B371B9">
        <w:t>Matike Mai Aotearoa</w:t>
      </w:r>
      <w:r w:rsidR="00EC030D">
        <w:rPr>
          <w:rFonts w:hint="eastAsia"/>
        </w:rPr>
        <w:t>)</w:t>
      </w:r>
      <w:r w:rsidRPr="00F5082F">
        <w:rPr>
          <w:rFonts w:hint="eastAsia"/>
        </w:rPr>
        <w:t>也</w:t>
      </w:r>
      <w:r>
        <w:rPr>
          <w:rFonts w:hint="eastAsia"/>
        </w:rPr>
        <w:t>开展了</w:t>
      </w:r>
      <w:r w:rsidRPr="00F5082F">
        <w:rPr>
          <w:rFonts w:hint="eastAsia"/>
        </w:rPr>
        <w:t>广泛磋商并</w:t>
      </w:r>
      <w:r>
        <w:rPr>
          <w:rFonts w:hint="eastAsia"/>
        </w:rPr>
        <w:t>发布了</w:t>
      </w:r>
      <w:r w:rsidRPr="00F5082F">
        <w:rPr>
          <w:rFonts w:hint="eastAsia"/>
        </w:rPr>
        <w:t>自己的报告</w:t>
      </w:r>
      <w:r w:rsidR="00EC030D">
        <w:rPr>
          <w:rFonts w:hint="eastAsia"/>
        </w:rPr>
        <w:t>，</w:t>
      </w:r>
      <w:r>
        <w:rPr>
          <w:rFonts w:hint="eastAsia"/>
        </w:rPr>
        <w:t>在报告中</w:t>
      </w:r>
      <w:r w:rsidRPr="00F5082F">
        <w:rPr>
          <w:rFonts w:hint="eastAsia"/>
        </w:rPr>
        <w:t>提出了</w:t>
      </w:r>
      <w:r>
        <w:rPr>
          <w:rFonts w:hint="eastAsia"/>
        </w:rPr>
        <w:t>关于</w:t>
      </w:r>
      <w:r w:rsidRPr="00F5082F">
        <w:rPr>
          <w:rFonts w:hint="eastAsia"/>
        </w:rPr>
        <w:t>讨论一系列宪法模式</w:t>
      </w:r>
      <w:r>
        <w:rPr>
          <w:rFonts w:hint="eastAsia"/>
        </w:rPr>
        <w:t>的</w:t>
      </w:r>
      <w:r w:rsidRPr="00F5082F">
        <w:rPr>
          <w:rFonts w:hint="eastAsia"/>
        </w:rPr>
        <w:t>其他提案</w:t>
      </w:r>
      <w:r w:rsidR="00EC030D">
        <w:rPr>
          <w:rFonts w:hint="eastAsia"/>
        </w:rPr>
        <w:t>，</w:t>
      </w:r>
      <w:r>
        <w:rPr>
          <w:rFonts w:hint="eastAsia"/>
        </w:rPr>
        <w:t>但</w:t>
      </w:r>
      <w:r w:rsidRPr="00F5082F">
        <w:rPr>
          <w:rFonts w:hint="eastAsia"/>
        </w:rPr>
        <w:t>尚未被</w:t>
      </w:r>
      <w:r>
        <w:rPr>
          <w:rFonts w:hint="eastAsia"/>
        </w:rPr>
        <w:t>缔约国</w:t>
      </w:r>
      <w:r w:rsidRPr="00F5082F">
        <w:rPr>
          <w:rFonts w:hint="eastAsia"/>
        </w:rPr>
        <w:t>采纳。</w:t>
      </w:r>
      <w:r>
        <w:rPr>
          <w:rFonts w:hint="eastAsia"/>
        </w:rPr>
        <w:t>委员会认为</w:t>
      </w:r>
      <w:r w:rsidR="00EC030D">
        <w:rPr>
          <w:rFonts w:hint="eastAsia"/>
        </w:rPr>
        <w:t>，</w:t>
      </w:r>
      <w:r>
        <w:rPr>
          <w:rFonts w:hint="eastAsia"/>
        </w:rPr>
        <w:t>缔约国在报告期内没有取得进展</w:t>
      </w:r>
      <w:r w:rsidR="00EC030D">
        <w:rPr>
          <w:rFonts w:hint="eastAsia"/>
        </w:rPr>
        <w:t>，</w:t>
      </w:r>
      <w:r>
        <w:rPr>
          <w:rFonts w:hint="eastAsia"/>
        </w:rPr>
        <w:t>按照《条约》规定保障土著</w:t>
      </w:r>
      <w:r w:rsidRPr="00F5082F">
        <w:rPr>
          <w:rFonts w:hint="eastAsia"/>
        </w:rPr>
        <w:t>人民的自决权利</w:t>
      </w:r>
      <w:r w:rsidR="00EC030D">
        <w:rPr>
          <w:rFonts w:hint="eastAsia"/>
        </w:rPr>
        <w:t>，</w:t>
      </w:r>
      <w:r>
        <w:rPr>
          <w:rFonts w:hint="eastAsia"/>
        </w:rPr>
        <w:t>保障缔约国与小部落</w:t>
      </w:r>
      <w:r w:rsidR="00EC030D">
        <w:rPr>
          <w:rFonts w:hint="eastAsia"/>
        </w:rPr>
        <w:t>(</w:t>
      </w:r>
      <w:r>
        <w:rPr>
          <w:rFonts w:hint="eastAsia"/>
        </w:rPr>
        <w:t>hapu</w:t>
      </w:r>
      <w:r w:rsidR="00EC030D">
        <w:rPr>
          <w:rFonts w:hint="eastAsia"/>
        </w:rPr>
        <w:t>)</w:t>
      </w:r>
      <w:r>
        <w:rPr>
          <w:rFonts w:hint="eastAsia"/>
        </w:rPr>
        <w:t>之间的</w:t>
      </w:r>
      <w:r w:rsidRPr="00F5082F">
        <w:rPr>
          <w:rFonts w:hint="eastAsia"/>
        </w:rPr>
        <w:t>分权</w:t>
      </w:r>
      <w:r>
        <w:rPr>
          <w:rFonts w:hint="eastAsia"/>
        </w:rPr>
        <w:t>安排</w:t>
      </w:r>
      <w:r w:rsidRPr="00F5082F">
        <w:rPr>
          <w:rFonts w:hint="eastAsia"/>
        </w:rPr>
        <w:t>。委员会</w:t>
      </w:r>
      <w:r>
        <w:rPr>
          <w:rFonts w:hint="eastAsia"/>
        </w:rPr>
        <w:t>感到</w:t>
      </w:r>
      <w:r w:rsidRPr="00F5082F">
        <w:rPr>
          <w:rFonts w:hint="eastAsia"/>
        </w:rPr>
        <w:t>关切</w:t>
      </w:r>
      <w:r>
        <w:rPr>
          <w:rFonts w:hint="eastAsia"/>
        </w:rPr>
        <w:t>的是</w:t>
      </w:r>
      <w:r w:rsidR="00EC030D">
        <w:rPr>
          <w:rFonts w:hint="eastAsia"/>
        </w:rPr>
        <w:t>，</w:t>
      </w:r>
      <w:r>
        <w:rPr>
          <w:rFonts w:hint="eastAsia"/>
        </w:rPr>
        <w:t>有报告称</w:t>
      </w:r>
      <w:r w:rsidRPr="00F5082F">
        <w:rPr>
          <w:rFonts w:hint="eastAsia"/>
        </w:rPr>
        <w:t>怀唐伊</w:t>
      </w:r>
      <w:r>
        <w:rPr>
          <w:rFonts w:hint="eastAsia"/>
        </w:rPr>
        <w:t>仲裁</w:t>
      </w:r>
      <w:r w:rsidRPr="00F5082F">
        <w:rPr>
          <w:rFonts w:hint="eastAsia"/>
        </w:rPr>
        <w:t>庭资源不足</w:t>
      </w:r>
      <w:r w:rsidR="00EC030D">
        <w:rPr>
          <w:rFonts w:hint="eastAsia"/>
        </w:rPr>
        <w:t>，</w:t>
      </w:r>
      <w:r w:rsidRPr="00F5082F">
        <w:rPr>
          <w:rFonts w:hint="eastAsia"/>
        </w:rPr>
        <w:t>导致处理时间</w:t>
      </w:r>
      <w:r>
        <w:rPr>
          <w:rFonts w:hint="eastAsia"/>
        </w:rPr>
        <w:t>拖延过久</w:t>
      </w:r>
      <w:r w:rsidR="00EC030D">
        <w:rPr>
          <w:rFonts w:hint="eastAsia"/>
        </w:rPr>
        <w:t>(</w:t>
      </w:r>
      <w:r w:rsidRPr="00F5082F">
        <w:rPr>
          <w:rFonts w:hint="eastAsia"/>
        </w:rPr>
        <w:t>第</w:t>
      </w:r>
      <w:r w:rsidRPr="00F5082F">
        <w:rPr>
          <w:rFonts w:hint="eastAsia"/>
        </w:rPr>
        <w:t>2</w:t>
      </w:r>
      <w:r w:rsidRPr="00F5082F">
        <w:rPr>
          <w:rFonts w:hint="eastAsia"/>
        </w:rPr>
        <w:t>条和第</w:t>
      </w:r>
      <w:r w:rsidRPr="00F5082F">
        <w:rPr>
          <w:rFonts w:hint="eastAsia"/>
        </w:rPr>
        <w:t>6</w:t>
      </w:r>
      <w:r w:rsidRPr="00F5082F">
        <w:rPr>
          <w:rFonts w:hint="eastAsia"/>
        </w:rPr>
        <w:t>条</w:t>
      </w:r>
      <w:r w:rsidR="00EC030D">
        <w:rPr>
          <w:rFonts w:hint="eastAsia"/>
        </w:rPr>
        <w:t>)</w:t>
      </w:r>
      <w:r>
        <w:rPr>
          <w:rFonts w:hint="eastAsia"/>
        </w:rPr>
        <w:t>。</w:t>
      </w:r>
    </w:p>
    <w:p w:rsidR="00910F41" w:rsidRPr="00B82A68" w:rsidRDefault="00910F41" w:rsidP="00910F41">
      <w:pPr>
        <w:pStyle w:val="SingleTxtGC"/>
        <w:rPr>
          <w:rFonts w:ascii="黑体" w:eastAsia="黑体" w:hAnsi="黑体"/>
        </w:rPr>
      </w:pPr>
      <w:r w:rsidRPr="00F63E26">
        <w:t>1</w:t>
      </w:r>
      <w:r w:rsidR="00EC030D">
        <w:t>3.</w:t>
      </w:r>
      <w:r w:rsidR="00DD5726" w:rsidRPr="00B82A68">
        <w:rPr>
          <w:rFonts w:ascii="黑体" w:eastAsia="黑体" w:hAnsi="黑体"/>
        </w:rPr>
        <w:t xml:space="preserve">  </w:t>
      </w:r>
      <w:r w:rsidRPr="00B82A68">
        <w:rPr>
          <w:rFonts w:ascii="黑体" w:eastAsia="黑体" w:hAnsi="黑体"/>
        </w:rPr>
        <w:t>委员会建议缔约国</w:t>
      </w:r>
      <w:r w:rsidR="00EC030D">
        <w:rPr>
          <w:rFonts w:ascii="黑体" w:eastAsia="黑体" w:hAnsi="黑体" w:hint="eastAsia"/>
        </w:rPr>
        <w:t>：</w:t>
      </w:r>
    </w:p>
    <w:p w:rsidR="00910F41" w:rsidRPr="00B82A68" w:rsidRDefault="00910F41" w:rsidP="007E62ED">
      <w:pPr>
        <w:pStyle w:val="SingleTxtGC"/>
        <w:numPr>
          <w:ilvl w:val="0"/>
          <w:numId w:val="10"/>
        </w:numPr>
        <w:tabs>
          <w:tab w:val="clear" w:pos="431"/>
          <w:tab w:val="clear" w:pos="1134"/>
          <w:tab w:val="clear" w:pos="1565"/>
          <w:tab w:val="clear" w:pos="1996"/>
          <w:tab w:val="clear" w:pos="2427"/>
          <w:tab w:val="left" w:pos="1985"/>
        </w:tabs>
        <w:ind w:left="1134" w:firstLine="426"/>
        <w:rPr>
          <w:rFonts w:ascii="黑体" w:eastAsia="黑体" w:hAnsi="黑体"/>
        </w:rPr>
      </w:pPr>
      <w:r w:rsidRPr="00B82A68">
        <w:rPr>
          <w:rFonts w:ascii="黑体" w:eastAsia="黑体" w:hAnsi="黑体" w:hint="eastAsia"/>
        </w:rPr>
        <w:t>立即发布辩论时间表</w:t>
      </w:r>
      <w:r w:rsidR="00EC030D">
        <w:rPr>
          <w:rFonts w:ascii="黑体" w:eastAsia="黑体" w:hAnsi="黑体" w:hint="eastAsia"/>
        </w:rPr>
        <w:t>，</w:t>
      </w:r>
      <w:r w:rsidRPr="00B82A68">
        <w:rPr>
          <w:rFonts w:ascii="黑体" w:eastAsia="黑体" w:hAnsi="黑体" w:hint="eastAsia"/>
        </w:rPr>
        <w:t>与毛利人和其他所有利益攸关方共同探讨宪法顾问小组就</w:t>
      </w:r>
      <w:r w:rsidRPr="00B82A68">
        <w:rPr>
          <w:rFonts w:ascii="黑体" w:eastAsia="黑体" w:hAnsi="黑体"/>
        </w:rPr>
        <w:t>《怀唐伊条约》</w:t>
      </w:r>
      <w:r w:rsidRPr="00B82A68">
        <w:rPr>
          <w:rFonts w:ascii="黑体" w:eastAsia="黑体" w:hAnsi="黑体" w:hint="eastAsia"/>
        </w:rPr>
        <w:t>在宪法安排中的地位提出的建议</w:t>
      </w:r>
      <w:r w:rsidR="00EC030D">
        <w:rPr>
          <w:rFonts w:ascii="黑体" w:eastAsia="黑体" w:hAnsi="黑体" w:hint="eastAsia"/>
        </w:rPr>
        <w:t>，</w:t>
      </w:r>
      <w:r w:rsidRPr="00B82A68">
        <w:rPr>
          <w:rFonts w:ascii="黑体" w:eastAsia="黑体" w:hAnsi="黑体" w:hint="eastAsia"/>
        </w:rPr>
        <w:t>以及“宪法改革倡议”的报告中所载提议</w:t>
      </w:r>
      <w:r w:rsidR="00EC030D">
        <w:rPr>
          <w:rFonts w:ascii="黑体" w:eastAsia="黑体" w:hAnsi="黑体" w:hint="eastAsia"/>
        </w:rPr>
        <w:t>；</w:t>
      </w:r>
    </w:p>
    <w:p w:rsidR="00910F41" w:rsidRPr="00B82A68" w:rsidRDefault="00910F41" w:rsidP="007E62ED">
      <w:pPr>
        <w:pStyle w:val="SingleTxtGC"/>
        <w:numPr>
          <w:ilvl w:val="0"/>
          <w:numId w:val="10"/>
        </w:numPr>
        <w:tabs>
          <w:tab w:val="clear" w:pos="431"/>
          <w:tab w:val="clear" w:pos="1134"/>
          <w:tab w:val="clear" w:pos="1565"/>
          <w:tab w:val="clear" w:pos="1996"/>
          <w:tab w:val="clear" w:pos="2427"/>
          <w:tab w:val="left" w:pos="1985"/>
        </w:tabs>
        <w:ind w:left="1134" w:firstLine="426"/>
        <w:rPr>
          <w:rFonts w:ascii="黑体" w:eastAsia="黑体" w:hAnsi="黑体"/>
        </w:rPr>
      </w:pPr>
      <w:r w:rsidRPr="00B82A68">
        <w:rPr>
          <w:rFonts w:ascii="黑体" w:eastAsia="黑体" w:hAnsi="黑体" w:hint="eastAsia"/>
        </w:rPr>
        <w:t>确保其公共政策和立法倡议符合</w:t>
      </w:r>
      <w:r w:rsidRPr="00B82A68">
        <w:rPr>
          <w:rFonts w:ascii="黑体" w:eastAsia="黑体" w:hAnsi="黑体"/>
        </w:rPr>
        <w:t>《怀唐伊条约》</w:t>
      </w:r>
      <w:r w:rsidRPr="00B82A68">
        <w:rPr>
          <w:rFonts w:ascii="黑体" w:eastAsia="黑体" w:hAnsi="黑体" w:hint="eastAsia"/>
        </w:rPr>
        <w:t>第</w:t>
      </w:r>
      <w:r w:rsidRPr="00607014">
        <w:rPr>
          <w:rFonts w:eastAsia="黑体"/>
        </w:rPr>
        <w:t>2</w:t>
      </w:r>
      <w:r w:rsidRPr="00B82A68">
        <w:rPr>
          <w:rFonts w:ascii="黑体" w:eastAsia="黑体" w:hAnsi="黑体" w:hint="eastAsia"/>
        </w:rPr>
        <w:t>条的参与原则</w:t>
      </w:r>
      <w:r w:rsidR="00EC030D">
        <w:rPr>
          <w:rFonts w:ascii="黑体" w:eastAsia="黑体" w:hAnsi="黑体" w:hint="eastAsia"/>
        </w:rPr>
        <w:t>；</w:t>
      </w:r>
    </w:p>
    <w:p w:rsidR="00910F41" w:rsidRPr="00B82A68" w:rsidRDefault="00910F41" w:rsidP="007E62ED">
      <w:pPr>
        <w:pStyle w:val="SingleTxtGC"/>
        <w:numPr>
          <w:ilvl w:val="0"/>
          <w:numId w:val="10"/>
        </w:numPr>
        <w:tabs>
          <w:tab w:val="clear" w:pos="431"/>
          <w:tab w:val="clear" w:pos="1134"/>
          <w:tab w:val="clear" w:pos="1565"/>
          <w:tab w:val="clear" w:pos="1996"/>
          <w:tab w:val="clear" w:pos="2427"/>
          <w:tab w:val="left" w:pos="1985"/>
        </w:tabs>
        <w:ind w:left="1134" w:firstLine="426"/>
        <w:rPr>
          <w:rFonts w:ascii="黑体" w:eastAsia="黑体" w:hAnsi="黑体"/>
        </w:rPr>
      </w:pPr>
      <w:r w:rsidRPr="00B82A68">
        <w:rPr>
          <w:rFonts w:ascii="黑体" w:eastAsia="黑体" w:hAnsi="黑体" w:hint="eastAsia"/>
        </w:rPr>
        <w:t>进一步保证缔约国承认毛利人拥有自决权这项基本权利</w:t>
      </w:r>
      <w:r w:rsidR="00EC030D">
        <w:rPr>
          <w:rFonts w:ascii="黑体" w:eastAsia="黑体" w:hAnsi="黑体" w:hint="eastAsia"/>
        </w:rPr>
        <w:t>，</w:t>
      </w:r>
      <w:r w:rsidRPr="00B82A68">
        <w:rPr>
          <w:rFonts w:ascii="黑体" w:eastAsia="黑体" w:hAnsi="黑体" w:hint="eastAsia"/>
        </w:rPr>
        <w:t>还承认有义务与小部落共同治理</w:t>
      </w:r>
      <w:r w:rsidR="00EC030D">
        <w:rPr>
          <w:rFonts w:ascii="黑体" w:eastAsia="黑体" w:hAnsi="黑体" w:hint="eastAsia"/>
        </w:rPr>
        <w:t>；</w:t>
      </w:r>
    </w:p>
    <w:p w:rsidR="00910F41" w:rsidRPr="00B82A68" w:rsidRDefault="00910F41" w:rsidP="007E62ED">
      <w:pPr>
        <w:pStyle w:val="SingleTxtGC"/>
        <w:numPr>
          <w:ilvl w:val="0"/>
          <w:numId w:val="10"/>
        </w:numPr>
        <w:tabs>
          <w:tab w:val="clear" w:pos="431"/>
          <w:tab w:val="clear" w:pos="1134"/>
          <w:tab w:val="clear" w:pos="1565"/>
          <w:tab w:val="clear" w:pos="1996"/>
          <w:tab w:val="clear" w:pos="2427"/>
          <w:tab w:val="left" w:pos="1985"/>
        </w:tabs>
        <w:ind w:left="1134" w:firstLine="426"/>
        <w:rPr>
          <w:rFonts w:ascii="黑体" w:eastAsia="黑体" w:hAnsi="黑体"/>
        </w:rPr>
      </w:pPr>
      <w:r w:rsidRPr="00B82A68">
        <w:rPr>
          <w:rFonts w:ascii="黑体" w:eastAsia="黑体" w:hAnsi="黑体" w:hint="eastAsia"/>
        </w:rPr>
        <w:t>为怀唐伊仲裁庭提供足够的资源。</w:t>
      </w:r>
    </w:p>
    <w:p w:rsidR="00910F41" w:rsidRPr="00B371B9" w:rsidRDefault="00910F41" w:rsidP="00607014">
      <w:pPr>
        <w:pStyle w:val="H23GC"/>
      </w:pPr>
      <w:r>
        <w:tab/>
      </w:r>
      <w:r>
        <w:tab/>
      </w:r>
      <w:r>
        <w:rPr>
          <w:rFonts w:hint="eastAsia"/>
        </w:rPr>
        <w:t>毛利人土地问题和</w:t>
      </w:r>
      <w:r>
        <w:t>条约</w:t>
      </w:r>
      <w:r>
        <w:rPr>
          <w:rFonts w:hint="eastAsia"/>
        </w:rPr>
        <w:t>理赔</w:t>
      </w:r>
      <w:r>
        <w:t>程序</w:t>
      </w:r>
    </w:p>
    <w:p w:rsidR="00910F41" w:rsidRPr="00B371B9" w:rsidRDefault="00910F41" w:rsidP="00910F41">
      <w:pPr>
        <w:pStyle w:val="SingleTxtGC"/>
      </w:pPr>
      <w:r w:rsidRPr="00B371B9">
        <w:t>1</w:t>
      </w:r>
      <w:r w:rsidR="00EC030D">
        <w:t>4.</w:t>
      </w:r>
      <w:r w:rsidR="00DD5726">
        <w:t xml:space="preserve">  </w:t>
      </w:r>
      <w:r>
        <w:t>委员</w:t>
      </w:r>
      <w:r>
        <w:rPr>
          <w:rFonts w:hint="eastAsia"/>
        </w:rPr>
        <w:t>会指出</w:t>
      </w:r>
      <w:r w:rsidR="00EC030D">
        <w:rPr>
          <w:rFonts w:hint="eastAsia"/>
        </w:rPr>
        <w:t>，</w:t>
      </w:r>
      <w:r w:rsidRPr="00C8457A">
        <w:rPr>
          <w:rFonts w:hint="eastAsia"/>
        </w:rPr>
        <w:t>其关于</w:t>
      </w:r>
      <w:r>
        <w:rPr>
          <w:rFonts w:hint="eastAsia"/>
        </w:rPr>
        <w:t>土著</w:t>
      </w:r>
      <w:r w:rsidRPr="00C8457A">
        <w:rPr>
          <w:rFonts w:hint="eastAsia"/>
        </w:rPr>
        <w:t>人民权利的第</w:t>
      </w:r>
      <w:r w:rsidRPr="00C8457A">
        <w:rPr>
          <w:rFonts w:hint="eastAsia"/>
        </w:rPr>
        <w:t>23</w:t>
      </w:r>
      <w:r w:rsidRPr="00C8457A">
        <w:rPr>
          <w:rFonts w:hint="eastAsia"/>
        </w:rPr>
        <w:t>号一般性建议</w:t>
      </w:r>
      <w:r w:rsidR="00EC030D">
        <w:rPr>
          <w:rFonts w:hint="eastAsia"/>
        </w:rPr>
        <w:t>(</w:t>
      </w:r>
      <w:r w:rsidRPr="00C8457A">
        <w:rPr>
          <w:rFonts w:hint="eastAsia"/>
        </w:rPr>
        <w:t>1997</w:t>
      </w:r>
      <w:r>
        <w:rPr>
          <w:rFonts w:hint="eastAsia"/>
        </w:rPr>
        <w:t>年</w:t>
      </w:r>
      <w:r w:rsidR="00EC030D">
        <w:rPr>
          <w:rFonts w:hint="eastAsia"/>
        </w:rPr>
        <w:t>)</w:t>
      </w:r>
      <w:r>
        <w:rPr>
          <w:rFonts w:hint="eastAsia"/>
        </w:rPr>
        <w:t>和《</w:t>
      </w:r>
      <w:r w:rsidRPr="00C8457A">
        <w:rPr>
          <w:rFonts w:hint="eastAsia"/>
        </w:rPr>
        <w:t>联合国</w:t>
      </w:r>
      <w:r>
        <w:rPr>
          <w:rFonts w:hint="eastAsia"/>
        </w:rPr>
        <w:t>土著</w:t>
      </w:r>
      <w:r w:rsidRPr="00C8457A">
        <w:rPr>
          <w:rFonts w:hint="eastAsia"/>
        </w:rPr>
        <w:t>人民权利宣言</w:t>
      </w:r>
      <w:r>
        <w:rPr>
          <w:rFonts w:hint="eastAsia"/>
        </w:rPr>
        <w:t>》均明确要求</w:t>
      </w:r>
      <w:r w:rsidR="00EC030D">
        <w:rPr>
          <w:rFonts w:hint="eastAsia"/>
        </w:rPr>
        <w:t>，</w:t>
      </w:r>
      <w:r>
        <w:rPr>
          <w:rFonts w:hint="eastAsia"/>
        </w:rPr>
        <w:t>凡做出</w:t>
      </w:r>
      <w:r w:rsidRPr="00C8457A">
        <w:rPr>
          <w:rFonts w:hint="eastAsia"/>
        </w:rPr>
        <w:t>影响</w:t>
      </w:r>
      <w:r>
        <w:rPr>
          <w:rFonts w:hint="eastAsia"/>
        </w:rPr>
        <w:t>土著</w:t>
      </w:r>
      <w:r w:rsidRPr="00C8457A">
        <w:rPr>
          <w:rFonts w:hint="eastAsia"/>
        </w:rPr>
        <w:t>人民</w:t>
      </w:r>
      <w:r>
        <w:rPr>
          <w:rFonts w:hint="eastAsia"/>
        </w:rPr>
        <w:t>权利和利益</w:t>
      </w:r>
      <w:r w:rsidRPr="00C8457A">
        <w:rPr>
          <w:rFonts w:hint="eastAsia"/>
        </w:rPr>
        <w:t>的任何决定</w:t>
      </w:r>
      <w:r w:rsidR="00EC030D">
        <w:rPr>
          <w:rFonts w:hint="eastAsia"/>
        </w:rPr>
        <w:t>，</w:t>
      </w:r>
      <w:r w:rsidRPr="00C8457A">
        <w:rPr>
          <w:rFonts w:hint="eastAsia"/>
        </w:rPr>
        <w:t>必须</w:t>
      </w:r>
      <w:r>
        <w:rPr>
          <w:rFonts w:hint="eastAsia"/>
        </w:rPr>
        <w:t>事先得到</w:t>
      </w:r>
      <w:r w:rsidRPr="00C8457A">
        <w:rPr>
          <w:rFonts w:hint="eastAsia"/>
        </w:rPr>
        <w:t>其自由和知情同意。委员会注意到</w:t>
      </w:r>
      <w:r w:rsidR="00EC030D">
        <w:rPr>
          <w:rFonts w:hint="eastAsia"/>
        </w:rPr>
        <w:t>，</w:t>
      </w:r>
      <w:r w:rsidRPr="00C8457A">
        <w:rPr>
          <w:rFonts w:hint="eastAsia"/>
        </w:rPr>
        <w:t>条约</w:t>
      </w:r>
      <w:r>
        <w:rPr>
          <w:rFonts w:hint="eastAsia"/>
        </w:rPr>
        <w:t>理赔</w:t>
      </w:r>
      <w:r w:rsidRPr="00C8457A">
        <w:rPr>
          <w:rFonts w:hint="eastAsia"/>
        </w:rPr>
        <w:t>程序旨在</w:t>
      </w:r>
      <w:r>
        <w:rPr>
          <w:rFonts w:hint="eastAsia"/>
        </w:rPr>
        <w:t>通过</w:t>
      </w:r>
      <w:r w:rsidRPr="00C8457A">
        <w:rPr>
          <w:rFonts w:hint="eastAsia"/>
        </w:rPr>
        <w:t>代表缔约国道歉</w:t>
      </w:r>
      <w:r>
        <w:rPr>
          <w:rFonts w:hint="eastAsia"/>
        </w:rPr>
        <w:t>和</w:t>
      </w:r>
      <w:r w:rsidRPr="00C8457A">
        <w:rPr>
          <w:rFonts w:hint="eastAsia"/>
        </w:rPr>
        <w:t>提供可能包括文化</w:t>
      </w:r>
      <w:r>
        <w:rPr>
          <w:rFonts w:hint="eastAsia"/>
        </w:rPr>
        <w:t>、经济</w:t>
      </w:r>
      <w:r w:rsidRPr="00C8457A">
        <w:rPr>
          <w:rFonts w:hint="eastAsia"/>
        </w:rPr>
        <w:t>和</w:t>
      </w:r>
      <w:r w:rsidR="00EC030D">
        <w:rPr>
          <w:rFonts w:hint="eastAsia"/>
        </w:rPr>
        <w:t>(</w:t>
      </w:r>
      <w:r w:rsidRPr="00C8457A">
        <w:rPr>
          <w:rFonts w:hint="eastAsia"/>
        </w:rPr>
        <w:t>或</w:t>
      </w:r>
      <w:r w:rsidR="00EC030D">
        <w:rPr>
          <w:rFonts w:hint="eastAsia"/>
        </w:rPr>
        <w:t>)</w:t>
      </w:r>
      <w:r w:rsidRPr="00C8457A">
        <w:rPr>
          <w:rFonts w:hint="eastAsia"/>
        </w:rPr>
        <w:t>商业补救和奖励措施的补偿方案</w:t>
      </w:r>
      <w:r w:rsidR="00EC030D">
        <w:rPr>
          <w:rFonts w:hint="eastAsia"/>
        </w:rPr>
        <w:t>，</w:t>
      </w:r>
      <w:r>
        <w:rPr>
          <w:rFonts w:hint="eastAsia"/>
        </w:rPr>
        <w:t>还可能包括与缔约国</w:t>
      </w:r>
      <w:r w:rsidRPr="00C8457A">
        <w:rPr>
          <w:rFonts w:hint="eastAsia"/>
        </w:rPr>
        <w:t>合作</w:t>
      </w:r>
      <w:r>
        <w:rPr>
          <w:rFonts w:hint="eastAsia"/>
        </w:rPr>
        <w:t>的各种</w:t>
      </w:r>
      <w:r w:rsidRPr="00C8457A">
        <w:rPr>
          <w:rFonts w:hint="eastAsia"/>
        </w:rPr>
        <w:t>机会</w:t>
      </w:r>
      <w:r w:rsidR="00EC030D">
        <w:rPr>
          <w:rFonts w:hint="eastAsia"/>
        </w:rPr>
        <w:t>，</w:t>
      </w:r>
      <w:r w:rsidRPr="00C8457A">
        <w:rPr>
          <w:rFonts w:hint="eastAsia"/>
        </w:rPr>
        <w:t>解决</w:t>
      </w:r>
      <w:r>
        <w:rPr>
          <w:rFonts w:hint="eastAsia"/>
        </w:rPr>
        <w:t>毛利人对</w:t>
      </w:r>
      <w:r w:rsidRPr="00C8457A">
        <w:rPr>
          <w:rFonts w:hint="eastAsia"/>
        </w:rPr>
        <w:t>历史土地</w:t>
      </w:r>
      <w:r>
        <w:rPr>
          <w:rFonts w:hint="eastAsia"/>
        </w:rPr>
        <w:t>的索赔</w:t>
      </w:r>
      <w:r w:rsidR="00EC030D">
        <w:rPr>
          <w:rFonts w:hint="eastAsia"/>
        </w:rPr>
        <w:t>(</w:t>
      </w:r>
      <w:r w:rsidRPr="00C8457A">
        <w:rPr>
          <w:rFonts w:hint="eastAsia"/>
        </w:rPr>
        <w:t>第</w:t>
      </w:r>
      <w:r w:rsidRPr="00C8457A">
        <w:rPr>
          <w:rFonts w:hint="eastAsia"/>
        </w:rPr>
        <w:t>2</w:t>
      </w:r>
      <w:r>
        <w:rPr>
          <w:rFonts w:hint="eastAsia"/>
        </w:rPr>
        <w:t>、第</w:t>
      </w:r>
      <w:r w:rsidRPr="00C8457A">
        <w:rPr>
          <w:rFonts w:hint="eastAsia"/>
        </w:rPr>
        <w:t>5</w:t>
      </w:r>
      <w:r w:rsidRPr="00C8457A">
        <w:rPr>
          <w:rFonts w:hint="eastAsia"/>
        </w:rPr>
        <w:t>和</w:t>
      </w:r>
      <w:r>
        <w:rPr>
          <w:rFonts w:hint="eastAsia"/>
        </w:rPr>
        <w:t>第</w:t>
      </w:r>
      <w:r w:rsidRPr="00C8457A">
        <w:rPr>
          <w:rFonts w:hint="eastAsia"/>
        </w:rPr>
        <w:t>6</w:t>
      </w:r>
      <w:r w:rsidRPr="00C8457A">
        <w:rPr>
          <w:rFonts w:hint="eastAsia"/>
        </w:rPr>
        <w:t>条</w:t>
      </w:r>
      <w:r w:rsidR="00EC030D">
        <w:rPr>
          <w:rFonts w:hint="eastAsia"/>
        </w:rPr>
        <w:t>)</w:t>
      </w:r>
      <w:r w:rsidRPr="00C8457A">
        <w:rPr>
          <w:rFonts w:hint="eastAsia"/>
        </w:rPr>
        <w:t>。</w:t>
      </w:r>
    </w:p>
    <w:p w:rsidR="00910F41" w:rsidRPr="00607014" w:rsidRDefault="00910F41" w:rsidP="00607014">
      <w:pPr>
        <w:pStyle w:val="SingleTxtGC"/>
        <w:rPr>
          <w:rFonts w:ascii="黑体" w:eastAsia="黑体" w:hAnsi="黑体"/>
        </w:rPr>
      </w:pPr>
      <w:r w:rsidRPr="00607014">
        <w:t>1</w:t>
      </w:r>
      <w:r w:rsidR="00EC030D">
        <w:t>5.</w:t>
      </w:r>
      <w:r w:rsidR="00DD5726" w:rsidRPr="00607014">
        <w:rPr>
          <w:rFonts w:ascii="黑体" w:eastAsia="黑体" w:hAnsi="黑体"/>
        </w:rPr>
        <w:t xml:space="preserve">  </w:t>
      </w:r>
      <w:r w:rsidRPr="00607014">
        <w:rPr>
          <w:rFonts w:ascii="黑体" w:eastAsia="黑体" w:hAnsi="黑体" w:hint="eastAsia"/>
        </w:rPr>
        <w:t>由于理赔程序及其影响和后果直接关系到毛利人拥有、开发、控制和使用其社区土地、领土和资源的权利及其根据《公约》享有的各项权利</w:t>
      </w:r>
      <w:r w:rsidR="00EC030D">
        <w:rPr>
          <w:rFonts w:ascii="黑体" w:eastAsia="黑体" w:hAnsi="黑体" w:hint="eastAsia"/>
        </w:rPr>
        <w:t>，</w:t>
      </w:r>
      <w:r w:rsidRPr="00607014">
        <w:rPr>
          <w:rFonts w:ascii="黑体" w:eastAsia="黑体" w:hAnsi="黑体"/>
        </w:rPr>
        <w:t>委员会</w:t>
      </w:r>
      <w:r w:rsidRPr="00607014">
        <w:rPr>
          <w:rFonts w:ascii="黑体" w:eastAsia="黑体" w:hAnsi="黑体" w:hint="eastAsia"/>
        </w:rPr>
        <w:t>紧急要求缔约国提供以下方面的资料</w:t>
      </w:r>
      <w:r w:rsidR="00EC030D">
        <w:rPr>
          <w:rFonts w:ascii="黑体" w:eastAsia="黑体" w:hAnsi="黑体" w:hint="eastAsia"/>
        </w:rPr>
        <w:t>：</w:t>
      </w:r>
    </w:p>
    <w:p w:rsidR="00910F41" w:rsidRPr="00607014" w:rsidRDefault="00910F41" w:rsidP="007E62ED">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607014">
        <w:rPr>
          <w:rFonts w:eastAsia="黑体"/>
        </w:rPr>
        <w:t>在理赔程序内的土地总面积及其在全部领土中所占百分比</w:t>
      </w:r>
      <w:r w:rsidR="00EC030D">
        <w:rPr>
          <w:rFonts w:eastAsia="黑体"/>
        </w:rPr>
        <w:t>；</w:t>
      </w:r>
    </w:p>
    <w:p w:rsidR="00910F41" w:rsidRPr="00607014" w:rsidRDefault="00910F41" w:rsidP="007E62ED">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607014">
        <w:rPr>
          <w:rFonts w:eastAsia="黑体"/>
        </w:rPr>
        <w:t>不在理赔程序内的土地总面积及其在全部领土中所占百分比</w:t>
      </w:r>
      <w:r w:rsidR="00EC030D">
        <w:rPr>
          <w:rFonts w:eastAsia="黑体"/>
        </w:rPr>
        <w:t>，</w:t>
      </w:r>
      <w:r w:rsidRPr="00607014">
        <w:rPr>
          <w:rFonts w:eastAsia="黑体"/>
        </w:rPr>
        <w:t>以及排除在理赔程序外的原因</w:t>
      </w:r>
      <w:r w:rsidR="00EC030D">
        <w:rPr>
          <w:rFonts w:eastAsia="黑体"/>
        </w:rPr>
        <w:t>；</w:t>
      </w:r>
    </w:p>
    <w:p w:rsidR="00910F41" w:rsidRPr="00607014" w:rsidRDefault="00910F41" w:rsidP="007E62ED">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607014">
        <w:rPr>
          <w:rFonts w:eastAsia="黑体"/>
        </w:rPr>
        <w:t>每起理赔中提供的补偿方案及目前的市值</w:t>
      </w:r>
      <w:r w:rsidR="00EC030D">
        <w:rPr>
          <w:rFonts w:eastAsia="黑体"/>
        </w:rPr>
        <w:t>；</w:t>
      </w:r>
    </w:p>
    <w:p w:rsidR="00910F41" w:rsidRPr="00607014" w:rsidRDefault="00910F41" w:rsidP="007E62ED">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607014">
        <w:rPr>
          <w:rFonts w:eastAsia="黑体"/>
        </w:rPr>
        <w:t>拒绝参加理赔程序的毛利人拥有的土地所占百分比</w:t>
      </w:r>
      <w:r w:rsidR="00EC030D">
        <w:rPr>
          <w:rFonts w:eastAsia="黑体"/>
        </w:rPr>
        <w:t>；</w:t>
      </w:r>
    </w:p>
    <w:p w:rsidR="00910F41" w:rsidRPr="00607014" w:rsidRDefault="00910F41" w:rsidP="007E62ED">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607014">
        <w:rPr>
          <w:rFonts w:eastAsia="黑体"/>
        </w:rPr>
        <w:t>缔约国认为完成理赔程序是否会废除条约之下的权利。</w:t>
      </w:r>
    </w:p>
    <w:p w:rsidR="00910F41" w:rsidRPr="00B371B9" w:rsidRDefault="00910F41" w:rsidP="00B114C6">
      <w:pPr>
        <w:pStyle w:val="H23GC"/>
      </w:pPr>
      <w:r>
        <w:tab/>
      </w:r>
      <w:r>
        <w:tab/>
      </w:r>
      <w:r>
        <w:rPr>
          <w:rFonts w:hint="eastAsia"/>
        </w:rPr>
        <w:t>毛利人的知识产权和文化财产权</w:t>
      </w:r>
    </w:p>
    <w:p w:rsidR="00910F41" w:rsidRDefault="00910F41" w:rsidP="00910F41">
      <w:pPr>
        <w:pStyle w:val="SingleTxtGC"/>
        <w:rPr>
          <w:strike/>
        </w:rPr>
      </w:pPr>
      <w:r>
        <w:t>1</w:t>
      </w:r>
      <w:r w:rsidR="00EC030D">
        <w:t>6.</w:t>
      </w:r>
      <w:r w:rsidR="00DD5726">
        <w:t xml:space="preserve">  </w:t>
      </w:r>
      <w:r>
        <w:t>委员会</w:t>
      </w:r>
      <w:r>
        <w:rPr>
          <w:rFonts w:hint="eastAsia"/>
        </w:rPr>
        <w:t>注意到缔约国已经采取步骤</w:t>
      </w:r>
      <w:r w:rsidR="00EC030D">
        <w:rPr>
          <w:rFonts w:hint="eastAsia"/>
        </w:rPr>
        <w:t>，</w:t>
      </w:r>
      <w:r>
        <w:rPr>
          <w:rFonts w:hint="eastAsia"/>
        </w:rPr>
        <w:t>但感到关切的是</w:t>
      </w:r>
      <w:r w:rsidR="00EC030D">
        <w:rPr>
          <w:rFonts w:hint="eastAsia"/>
        </w:rPr>
        <w:t>，</w:t>
      </w:r>
      <w:r>
        <w:rPr>
          <w:rFonts w:hint="eastAsia"/>
        </w:rPr>
        <w:t>缔约国在执行怀唐伊仲裁庭</w:t>
      </w:r>
      <w:r>
        <w:rPr>
          <w:rFonts w:hint="eastAsia"/>
        </w:rPr>
        <w:t>2011</w:t>
      </w:r>
      <w:r>
        <w:rPr>
          <w:rFonts w:hint="eastAsia"/>
        </w:rPr>
        <w:t>年“</w:t>
      </w:r>
      <w:r w:rsidRPr="00B371B9">
        <w:t>Wai 262</w:t>
      </w:r>
      <w:r>
        <w:rPr>
          <w:rFonts w:hint="eastAsia"/>
        </w:rPr>
        <w:t>报告”所载建议方面进展不力</w:t>
      </w:r>
      <w:r w:rsidR="00EC030D">
        <w:rPr>
          <w:rFonts w:hint="eastAsia"/>
        </w:rPr>
        <w:t>，</w:t>
      </w:r>
      <w:r>
        <w:rPr>
          <w:rFonts w:hint="eastAsia"/>
        </w:rPr>
        <w:t>这些建议主要涉及毛利人的知识产权和文化财产权</w:t>
      </w:r>
      <w:r w:rsidR="00EC030D">
        <w:rPr>
          <w:rFonts w:hint="eastAsia"/>
        </w:rPr>
        <w:t>，</w:t>
      </w:r>
      <w:r>
        <w:rPr>
          <w:rFonts w:hint="eastAsia"/>
        </w:rPr>
        <w:t>以及毛利人的语言、文化和知识等宝贵财产</w:t>
      </w:r>
      <w:r w:rsidR="00EC030D">
        <w:rPr>
          <w:rFonts w:hint="eastAsia"/>
        </w:rPr>
        <w:t>(</w:t>
      </w:r>
      <w:r>
        <w:rPr>
          <w:rFonts w:hint="eastAsia"/>
        </w:rPr>
        <w:t>第</w:t>
      </w:r>
      <w:r>
        <w:rPr>
          <w:rFonts w:hint="eastAsia"/>
        </w:rPr>
        <w:t>5</w:t>
      </w:r>
      <w:r>
        <w:rPr>
          <w:rFonts w:hint="eastAsia"/>
        </w:rPr>
        <w:t>条</w:t>
      </w:r>
      <w:r w:rsidR="00EC030D">
        <w:rPr>
          <w:rFonts w:hint="eastAsia"/>
        </w:rPr>
        <w:t>)</w:t>
      </w:r>
      <w:r>
        <w:t>。</w:t>
      </w:r>
    </w:p>
    <w:p w:rsidR="00910F41" w:rsidRPr="00B114C6" w:rsidRDefault="00910F41" w:rsidP="00910F41">
      <w:pPr>
        <w:pStyle w:val="SingleTxtGC"/>
        <w:rPr>
          <w:rFonts w:eastAsia="黑体"/>
        </w:rPr>
      </w:pPr>
      <w:r w:rsidRPr="0073065B">
        <w:t>1</w:t>
      </w:r>
      <w:r w:rsidR="00EC030D">
        <w:t>7.</w:t>
      </w:r>
      <w:r w:rsidR="00DD5726" w:rsidRPr="00B114C6">
        <w:rPr>
          <w:rFonts w:eastAsia="黑体"/>
        </w:rPr>
        <w:t xml:space="preserve">  </w:t>
      </w:r>
      <w:r w:rsidRPr="00B114C6">
        <w:rPr>
          <w:rFonts w:eastAsia="黑体"/>
        </w:rPr>
        <w:t>委员会建议缔约国制订和发布一项包括具体目标和时间表的计划</w:t>
      </w:r>
      <w:r w:rsidR="00EC030D">
        <w:rPr>
          <w:rFonts w:eastAsia="黑体"/>
        </w:rPr>
        <w:t>，</w:t>
      </w:r>
      <w:r w:rsidRPr="00B114C6">
        <w:rPr>
          <w:rFonts w:eastAsia="黑体"/>
        </w:rPr>
        <w:t>执行</w:t>
      </w:r>
      <w:r w:rsidR="005265CE">
        <w:rPr>
          <w:rFonts w:hint="eastAsia"/>
        </w:rPr>
        <w:t>“</w:t>
      </w:r>
      <w:r w:rsidRPr="00B114C6">
        <w:rPr>
          <w:rFonts w:eastAsia="黑体"/>
        </w:rPr>
        <w:t>Wai 262</w:t>
      </w:r>
      <w:r w:rsidRPr="00B114C6">
        <w:rPr>
          <w:rFonts w:eastAsia="黑体"/>
        </w:rPr>
        <w:t>裁决</w:t>
      </w:r>
      <w:r w:rsidR="005265CE">
        <w:rPr>
          <w:rFonts w:hint="eastAsia"/>
        </w:rPr>
        <w:t>”</w:t>
      </w:r>
      <w:r w:rsidRPr="00B114C6">
        <w:rPr>
          <w:rFonts w:eastAsia="黑体"/>
        </w:rPr>
        <w:t>中所载其余建议。委员会还建议缔约国采取必要步骤</w:t>
      </w:r>
      <w:r w:rsidR="00EC030D">
        <w:rPr>
          <w:rFonts w:eastAsia="黑体"/>
        </w:rPr>
        <w:t>，</w:t>
      </w:r>
      <w:r w:rsidRPr="00B114C6">
        <w:rPr>
          <w:rFonts w:eastAsia="黑体"/>
        </w:rPr>
        <w:t>暂停承认在</w:t>
      </w:r>
      <w:r w:rsidR="005265CE">
        <w:rPr>
          <w:rFonts w:hint="eastAsia"/>
        </w:rPr>
        <w:t>“</w:t>
      </w:r>
      <w:r w:rsidRPr="00B114C6">
        <w:rPr>
          <w:rFonts w:eastAsia="黑体"/>
        </w:rPr>
        <w:t>Wai 262</w:t>
      </w:r>
      <w:r w:rsidRPr="00B114C6">
        <w:rPr>
          <w:rFonts w:eastAsia="黑体"/>
        </w:rPr>
        <w:t>报告</w:t>
      </w:r>
      <w:r w:rsidR="005265CE">
        <w:rPr>
          <w:rFonts w:hint="eastAsia"/>
        </w:rPr>
        <w:t>”</w:t>
      </w:r>
      <w:r w:rsidRPr="00B114C6">
        <w:rPr>
          <w:rFonts w:eastAsia="黑体"/>
        </w:rPr>
        <w:t>所设框架下采取的、不符合《怀唐伊条约》和《联合国土著人民权利宣言》的行动的合法性。</w:t>
      </w:r>
    </w:p>
    <w:p w:rsidR="00910F41" w:rsidRPr="00B371B9" w:rsidRDefault="00910F41" w:rsidP="00B114C6">
      <w:pPr>
        <w:pStyle w:val="H23GC"/>
        <w:rPr>
          <w:strike/>
        </w:rPr>
      </w:pPr>
      <w:r>
        <w:tab/>
      </w:r>
      <w:r>
        <w:tab/>
      </w:r>
      <w:r w:rsidRPr="00B371B9">
        <w:t>62</w:t>
      </w:r>
      <w:r>
        <w:rPr>
          <w:rFonts w:hint="eastAsia"/>
        </w:rPr>
        <w:t>号</w:t>
      </w:r>
      <w:r>
        <w:t>特殊住宅区</w:t>
      </w:r>
    </w:p>
    <w:p w:rsidR="00910F41" w:rsidRPr="00B371B9" w:rsidRDefault="00910F41" w:rsidP="00910F41">
      <w:pPr>
        <w:pStyle w:val="SingleTxtGC"/>
      </w:pPr>
      <w:r w:rsidRPr="00B371B9">
        <w:t>1</w:t>
      </w:r>
      <w:r w:rsidR="00EC030D">
        <w:t>8.</w:t>
      </w:r>
      <w:r w:rsidR="00DD5726">
        <w:t xml:space="preserve">  </w:t>
      </w:r>
      <w:r>
        <w:t>委员会</w:t>
      </w:r>
      <w:r>
        <w:rPr>
          <w:rFonts w:hint="eastAsia"/>
        </w:rPr>
        <w:t>感到关切的是</w:t>
      </w:r>
      <w:r w:rsidR="00EC030D">
        <w:rPr>
          <w:rFonts w:hint="eastAsia"/>
        </w:rPr>
        <w:t>，</w:t>
      </w:r>
      <w:r>
        <w:rPr>
          <w:rFonts w:hint="eastAsia"/>
        </w:rPr>
        <w:t>关于缔约国在</w:t>
      </w:r>
      <w:r w:rsidRPr="00B371B9">
        <w:t>Ihum</w:t>
      </w:r>
      <w:r>
        <w:t>a</w:t>
      </w:r>
      <w:r w:rsidRPr="00B371B9">
        <w:t>tao</w:t>
      </w:r>
      <w:r>
        <w:rPr>
          <w:rFonts w:hint="eastAsia"/>
        </w:rPr>
        <w:t>毛利人占据的传统土地上指定建设</w:t>
      </w:r>
      <w:r>
        <w:t>62</w:t>
      </w:r>
      <w:r>
        <w:rPr>
          <w:rFonts w:hint="eastAsia"/>
        </w:rPr>
        <w:t>号</w:t>
      </w:r>
      <w:r>
        <w:t>特殊住宅区</w:t>
      </w:r>
      <w:r>
        <w:rPr>
          <w:rFonts w:hint="eastAsia"/>
        </w:rPr>
        <w:t>并就此与当地毛利人协商的信息自相矛盾。</w:t>
      </w:r>
      <w:r>
        <w:t>委员会</w:t>
      </w:r>
      <w:r>
        <w:rPr>
          <w:rFonts w:hint="eastAsia"/>
        </w:rPr>
        <w:t>注意到</w:t>
      </w:r>
      <w:r w:rsidR="00EC030D">
        <w:rPr>
          <w:rFonts w:hint="eastAsia"/>
        </w:rPr>
        <w:t>，</w:t>
      </w:r>
      <w:r>
        <w:rPr>
          <w:rFonts w:hint="eastAsia"/>
        </w:rPr>
        <w:t>这片土地已出售给商业开发商</w:t>
      </w:r>
      <w:r w:rsidR="00EC030D">
        <w:rPr>
          <w:rFonts w:hint="eastAsia"/>
        </w:rPr>
        <w:t>，</w:t>
      </w:r>
      <w:r>
        <w:rPr>
          <w:rFonts w:hint="eastAsia"/>
        </w:rPr>
        <w:t>开发商被要求积极减少开发造成的影响。委员会注意到</w:t>
      </w:r>
      <w:r w:rsidR="00EC030D">
        <w:rPr>
          <w:rFonts w:hint="eastAsia"/>
        </w:rPr>
        <w:t>，</w:t>
      </w:r>
      <w:r>
        <w:rPr>
          <w:rFonts w:hint="eastAsia"/>
        </w:rPr>
        <w:t>缔约国认为已经就制订住宅区一事开展了充分咨询并得到了毛利人领导机构的赞同</w:t>
      </w:r>
      <w:r w:rsidR="00EC030D">
        <w:rPr>
          <w:rFonts w:hint="eastAsia"/>
        </w:rPr>
        <w:t>，</w:t>
      </w:r>
      <w:r>
        <w:rPr>
          <w:rFonts w:hint="eastAsia"/>
        </w:rPr>
        <w:t>但</w:t>
      </w:r>
      <w:r>
        <w:t>委员会</w:t>
      </w:r>
      <w:r>
        <w:rPr>
          <w:rFonts w:hint="eastAsia"/>
        </w:rPr>
        <w:t>感到关切的是</w:t>
      </w:r>
      <w:r w:rsidR="00EC030D">
        <w:rPr>
          <w:rFonts w:hint="eastAsia"/>
        </w:rPr>
        <w:t>，</w:t>
      </w:r>
      <w:r>
        <w:rPr>
          <w:rFonts w:hint="eastAsia"/>
        </w:rPr>
        <w:t>毛利人提出的报告称</w:t>
      </w:r>
      <w:r w:rsidR="00EC030D">
        <w:rPr>
          <w:rFonts w:hint="eastAsia"/>
        </w:rPr>
        <w:t>，</w:t>
      </w:r>
      <w:r>
        <w:rPr>
          <w:rFonts w:hint="eastAsia"/>
        </w:rPr>
        <w:t>毛利人没有获得机会正式参与有关使用这块土地的决策</w:t>
      </w:r>
      <w:r w:rsidR="00EC030D">
        <w:t>(</w:t>
      </w:r>
      <w:r>
        <w:rPr>
          <w:rFonts w:hint="eastAsia"/>
        </w:rPr>
        <w:t>第</w:t>
      </w:r>
      <w:r>
        <w:t>2</w:t>
      </w:r>
      <w:r>
        <w:rPr>
          <w:rFonts w:hint="eastAsia"/>
        </w:rPr>
        <w:t>和第</w:t>
      </w:r>
      <w:r>
        <w:t>5</w:t>
      </w:r>
      <w:r>
        <w:rPr>
          <w:rFonts w:hint="eastAsia"/>
        </w:rPr>
        <w:t>条</w:t>
      </w:r>
      <w:r w:rsidR="00EC030D">
        <w:t>)</w:t>
      </w:r>
      <w:r>
        <w:t>。</w:t>
      </w:r>
    </w:p>
    <w:p w:rsidR="00910F41" w:rsidRPr="00B114C6" w:rsidRDefault="00910F41" w:rsidP="00B114C6">
      <w:pPr>
        <w:pStyle w:val="SingleTxtGC"/>
        <w:rPr>
          <w:rFonts w:eastAsia="黑体"/>
        </w:rPr>
      </w:pPr>
      <w:r w:rsidRPr="00B114C6">
        <w:rPr>
          <w:rFonts w:eastAsia="黑体"/>
        </w:rPr>
        <w:t>1</w:t>
      </w:r>
      <w:r w:rsidR="00EC030D">
        <w:rPr>
          <w:rFonts w:eastAsia="黑体"/>
        </w:rPr>
        <w:t>9.</w:t>
      </w:r>
      <w:r w:rsidR="00DD5726" w:rsidRPr="00B114C6">
        <w:rPr>
          <w:rFonts w:eastAsia="黑体"/>
        </w:rPr>
        <w:t xml:space="preserve">  </w:t>
      </w:r>
      <w:r w:rsidRPr="00B114C6">
        <w:rPr>
          <w:rFonts w:eastAsia="黑体"/>
        </w:rPr>
        <w:t>委员会建议缔约国与所有受影响的毛利人协商</w:t>
      </w:r>
      <w:r w:rsidR="00EC030D">
        <w:rPr>
          <w:rFonts w:eastAsia="黑体"/>
        </w:rPr>
        <w:t>，</w:t>
      </w:r>
      <w:r w:rsidRPr="00B114C6">
        <w:rPr>
          <w:rFonts w:eastAsia="黑体"/>
        </w:rPr>
        <w:t>审查指定的</w:t>
      </w:r>
      <w:r w:rsidRPr="00B114C6">
        <w:rPr>
          <w:rFonts w:eastAsia="黑体"/>
        </w:rPr>
        <w:t>62</w:t>
      </w:r>
      <w:r w:rsidRPr="00B114C6">
        <w:rPr>
          <w:rFonts w:eastAsia="黑体"/>
        </w:rPr>
        <w:t>号特殊住宅区</w:t>
      </w:r>
      <w:r w:rsidR="00EC030D">
        <w:rPr>
          <w:rFonts w:eastAsia="黑体"/>
        </w:rPr>
        <w:t>，</w:t>
      </w:r>
      <w:r w:rsidRPr="00B114C6">
        <w:rPr>
          <w:rFonts w:eastAsia="黑体"/>
        </w:rPr>
        <w:t>评价其是否符合《怀唐伊条约》、《联合国土著人民权利宣言》和其他有关国际标准</w:t>
      </w:r>
      <w:r w:rsidR="00EC030D">
        <w:rPr>
          <w:rFonts w:eastAsia="黑体"/>
        </w:rPr>
        <w:t>；</w:t>
      </w:r>
      <w:r w:rsidRPr="00B114C6">
        <w:rPr>
          <w:rFonts w:eastAsia="黑体"/>
        </w:rPr>
        <w:t>缔约国在批准影响毛利人使用和开发其传统土地和资源的任何项目之前</w:t>
      </w:r>
      <w:r w:rsidR="00EC030D">
        <w:rPr>
          <w:rFonts w:eastAsia="黑体"/>
        </w:rPr>
        <w:t>，</w:t>
      </w:r>
      <w:r w:rsidRPr="00B114C6">
        <w:rPr>
          <w:rFonts w:eastAsia="黑体"/>
        </w:rPr>
        <w:t>均要获得毛利人的自由知情同意。</w:t>
      </w:r>
    </w:p>
    <w:p w:rsidR="00910F41" w:rsidRPr="00B371B9" w:rsidRDefault="00910F41" w:rsidP="00B114C6">
      <w:pPr>
        <w:pStyle w:val="H23GC"/>
      </w:pPr>
      <w:r>
        <w:tab/>
      </w:r>
      <w:r>
        <w:tab/>
      </w:r>
      <w:r w:rsidRPr="00CE22BE">
        <w:rPr>
          <w:rFonts w:hint="eastAsia"/>
        </w:rPr>
        <w:t>海洋和沿海</w:t>
      </w:r>
      <w:r>
        <w:rPr>
          <w:rFonts w:hint="eastAsia"/>
        </w:rPr>
        <w:t>区</w:t>
      </w:r>
      <w:r w:rsidRPr="00CE22BE">
        <w:rPr>
          <w:rFonts w:hint="eastAsia"/>
        </w:rPr>
        <w:t>权利</w:t>
      </w:r>
    </w:p>
    <w:p w:rsidR="00910F41" w:rsidRPr="00B371B9" w:rsidRDefault="00910F41" w:rsidP="00910F41">
      <w:pPr>
        <w:pStyle w:val="SingleTxtGC"/>
      </w:pPr>
      <w:r w:rsidRPr="00B371B9">
        <w:t>2</w:t>
      </w:r>
      <w:r w:rsidR="00EC030D">
        <w:t>0.</w:t>
      </w:r>
      <w:r w:rsidR="00DD5726">
        <w:t xml:space="preserve">  </w:t>
      </w:r>
      <w:r>
        <w:t>委员会</w:t>
      </w:r>
      <w:r>
        <w:rPr>
          <w:rFonts w:hint="eastAsia"/>
        </w:rPr>
        <w:t>感到关切的是</w:t>
      </w:r>
      <w:r w:rsidR="00EC030D">
        <w:rPr>
          <w:rFonts w:hint="eastAsia"/>
        </w:rPr>
        <w:t>，</w:t>
      </w:r>
      <w:r>
        <w:t>2011</w:t>
      </w:r>
      <w:r>
        <w:rPr>
          <w:rFonts w:hint="eastAsia"/>
        </w:rPr>
        <w:t>年《海洋和沿海区</w:t>
      </w:r>
      <w:r w:rsidR="00EC030D">
        <w:t>(</w:t>
      </w:r>
      <w:r w:rsidRPr="00A24F10">
        <w:t>Takutai</w:t>
      </w:r>
      <w:r w:rsidRPr="00B371B9">
        <w:t xml:space="preserve"> Moana</w:t>
      </w:r>
      <w:r w:rsidR="00EC030D">
        <w:t>)</w:t>
      </w:r>
      <w:r w:rsidRPr="00B371B9">
        <w:t xml:space="preserve"> </w:t>
      </w:r>
      <w:r>
        <w:rPr>
          <w:rFonts w:hint="eastAsia"/>
        </w:rPr>
        <w:t>法案》适用于毛利人土地权和资源权</w:t>
      </w:r>
      <w:r w:rsidR="00EC030D">
        <w:rPr>
          <w:rFonts w:hint="eastAsia"/>
        </w:rPr>
        <w:t>，</w:t>
      </w:r>
      <w:r>
        <w:rPr>
          <w:rFonts w:hint="eastAsia"/>
        </w:rPr>
        <w:t>且有报告称缔约国没有依照上一份结论性意见所载建议</w:t>
      </w:r>
      <w:r w:rsidR="00EC030D">
        <w:t>(</w:t>
      </w:r>
      <w:r>
        <w:rPr>
          <w:rFonts w:hint="eastAsia"/>
        </w:rPr>
        <w:t>见</w:t>
      </w:r>
      <w:r w:rsidRPr="00B371B9">
        <w:t>CERD</w:t>
      </w:r>
      <w:r w:rsidR="00EC030D">
        <w:t>/</w:t>
      </w:r>
      <w:r w:rsidRPr="00B371B9">
        <w:t>C</w:t>
      </w:r>
      <w:r w:rsidR="00EC030D">
        <w:t>/</w:t>
      </w:r>
      <w:r w:rsidRPr="00B371B9">
        <w:t>NZL</w:t>
      </w:r>
      <w:r w:rsidR="00EC030D">
        <w:t>/</w:t>
      </w:r>
      <w:r w:rsidRPr="00B371B9">
        <w:t>CO</w:t>
      </w:r>
      <w:r w:rsidR="00EC030D">
        <w:t>/</w:t>
      </w:r>
      <w:r w:rsidRPr="00B371B9">
        <w:t>18-2</w:t>
      </w:r>
      <w:r w:rsidR="00EC030D">
        <w:t>0,</w:t>
      </w:r>
      <w:r>
        <w:rPr>
          <w:rFonts w:hint="eastAsia"/>
        </w:rPr>
        <w:t>第</w:t>
      </w:r>
      <w:r w:rsidRPr="00B371B9">
        <w:t>13</w:t>
      </w:r>
      <w:r>
        <w:rPr>
          <w:rFonts w:hint="eastAsia"/>
        </w:rPr>
        <w:t>段</w:t>
      </w:r>
      <w:r w:rsidR="00EC030D">
        <w:t>)</w:t>
      </w:r>
      <w:r>
        <w:rPr>
          <w:rFonts w:hint="eastAsia"/>
        </w:rPr>
        <w:t>尝试审查该法案。委员会注意到代表团在这方面的声明</w:t>
      </w:r>
      <w:r w:rsidR="00EC030D">
        <w:rPr>
          <w:rFonts w:hint="eastAsia"/>
        </w:rPr>
        <w:t>，</w:t>
      </w:r>
      <w:r>
        <w:rPr>
          <w:rFonts w:hint="eastAsia"/>
        </w:rPr>
        <w:t>但仍感关切的是</w:t>
      </w:r>
      <w:r w:rsidR="00EC030D">
        <w:rPr>
          <w:rFonts w:hint="eastAsia"/>
        </w:rPr>
        <w:t>，</w:t>
      </w:r>
      <w:r>
        <w:rPr>
          <w:rFonts w:hint="eastAsia"/>
        </w:rPr>
        <w:t>有报告称缔约国在影响到毛利人传统海洋利益的事项中</w:t>
      </w:r>
      <w:r w:rsidR="00EC030D">
        <w:rPr>
          <w:rFonts w:hint="eastAsia"/>
        </w:rPr>
        <w:t>，</w:t>
      </w:r>
      <w:r>
        <w:rPr>
          <w:rFonts w:hint="eastAsia"/>
        </w:rPr>
        <w:t>并未一贯采取自由、事先、知情同意的原则</w:t>
      </w:r>
      <w:r w:rsidR="00EC030D">
        <w:t>(</w:t>
      </w:r>
      <w:r>
        <w:rPr>
          <w:rFonts w:hint="eastAsia"/>
        </w:rPr>
        <w:t>第</w:t>
      </w:r>
      <w:r>
        <w:rPr>
          <w:rFonts w:hint="eastAsia"/>
        </w:rPr>
        <w:t>2</w:t>
      </w:r>
      <w:r>
        <w:rPr>
          <w:rFonts w:hint="eastAsia"/>
        </w:rPr>
        <w:t>、第</w:t>
      </w:r>
      <w:r>
        <w:rPr>
          <w:rFonts w:hint="eastAsia"/>
        </w:rPr>
        <w:t>5</w:t>
      </w:r>
      <w:r>
        <w:rPr>
          <w:rFonts w:hint="eastAsia"/>
        </w:rPr>
        <w:t>和第</w:t>
      </w:r>
      <w:r>
        <w:rPr>
          <w:rFonts w:hint="eastAsia"/>
        </w:rPr>
        <w:t>6</w:t>
      </w:r>
      <w:r>
        <w:rPr>
          <w:rFonts w:hint="eastAsia"/>
        </w:rPr>
        <w:t>条</w:t>
      </w:r>
      <w:r w:rsidR="00EC030D">
        <w:t>)</w:t>
      </w:r>
      <w:r>
        <w:t>。</w:t>
      </w:r>
    </w:p>
    <w:p w:rsidR="00910F41" w:rsidRPr="00B114C6" w:rsidRDefault="00910F41" w:rsidP="00910F41">
      <w:pPr>
        <w:pStyle w:val="SingleTxtGC"/>
        <w:rPr>
          <w:rFonts w:ascii="黑体" w:eastAsia="黑体" w:hAnsi="黑体"/>
        </w:rPr>
      </w:pPr>
      <w:r w:rsidRPr="00B371B9">
        <w:t>2</w:t>
      </w:r>
      <w:r w:rsidR="00EC030D">
        <w:t>1.</w:t>
      </w:r>
      <w:r w:rsidR="00DD5726" w:rsidRPr="00B114C6">
        <w:rPr>
          <w:rFonts w:ascii="黑体" w:eastAsia="黑体" w:hAnsi="黑体"/>
        </w:rPr>
        <w:t xml:space="preserve">  </w:t>
      </w:r>
      <w:r w:rsidRPr="00B114C6">
        <w:rPr>
          <w:rFonts w:ascii="黑体" w:eastAsia="黑体" w:hAnsi="黑体"/>
        </w:rPr>
        <w:t>委员会</w:t>
      </w:r>
      <w:r w:rsidRPr="00B114C6">
        <w:rPr>
          <w:rFonts w:ascii="黑体" w:eastAsia="黑体" w:hAnsi="黑体" w:hint="eastAsia"/>
        </w:rPr>
        <w:t>再次建议缔约国审查</w:t>
      </w:r>
      <w:r w:rsidRPr="00577270">
        <w:rPr>
          <w:rFonts w:eastAsia="黑体"/>
        </w:rPr>
        <w:t>2011</w:t>
      </w:r>
      <w:r w:rsidRPr="00B114C6">
        <w:rPr>
          <w:rFonts w:ascii="黑体" w:eastAsia="黑体" w:hAnsi="黑体"/>
        </w:rPr>
        <w:t>年《</w:t>
      </w:r>
      <w:r w:rsidRPr="00B114C6">
        <w:rPr>
          <w:rFonts w:ascii="黑体" w:eastAsia="黑体" w:hAnsi="黑体" w:hint="eastAsia"/>
        </w:rPr>
        <w:t>海洋和沿海区</w:t>
      </w:r>
      <w:r w:rsidR="00EC030D">
        <w:rPr>
          <w:rFonts w:eastAsia="黑体"/>
        </w:rPr>
        <w:t>(</w:t>
      </w:r>
      <w:r w:rsidRPr="00577270">
        <w:rPr>
          <w:rFonts w:eastAsia="黑体"/>
        </w:rPr>
        <w:t>Takutai Moana</w:t>
      </w:r>
      <w:r w:rsidR="00EC030D">
        <w:rPr>
          <w:rFonts w:eastAsia="黑体"/>
        </w:rPr>
        <w:t>)</w:t>
      </w:r>
      <w:r w:rsidRPr="00B114C6">
        <w:rPr>
          <w:rFonts w:ascii="黑体" w:eastAsia="黑体" w:hAnsi="黑体" w:hint="eastAsia"/>
        </w:rPr>
        <w:t>法案</w:t>
      </w:r>
      <w:r w:rsidRPr="00B114C6">
        <w:rPr>
          <w:rFonts w:ascii="黑体" w:eastAsia="黑体" w:hAnsi="黑体"/>
        </w:rPr>
        <w:t>》</w:t>
      </w:r>
      <w:r w:rsidR="00EC030D">
        <w:rPr>
          <w:rFonts w:ascii="黑体" w:eastAsia="黑体" w:hAnsi="黑体" w:hint="eastAsia"/>
        </w:rPr>
        <w:t>，</w:t>
      </w:r>
      <w:r w:rsidRPr="00B114C6">
        <w:rPr>
          <w:rFonts w:ascii="黑体" w:eastAsia="黑体" w:hAnsi="黑体" w:hint="eastAsia"/>
        </w:rPr>
        <w:t>以便尊重毛利社区的权利</w:t>
      </w:r>
      <w:r w:rsidR="00EC030D">
        <w:rPr>
          <w:rFonts w:ascii="黑体" w:eastAsia="黑体" w:hAnsi="黑体" w:hint="eastAsia"/>
        </w:rPr>
        <w:t>，</w:t>
      </w:r>
      <w:r w:rsidRPr="00B114C6">
        <w:rPr>
          <w:rFonts w:ascii="黑体" w:eastAsia="黑体" w:hAnsi="黑体" w:hint="eastAsia"/>
        </w:rPr>
        <w:t>保护他们充分享有其长期拥有或使用的土地和资源</w:t>
      </w:r>
      <w:r w:rsidR="00EC030D">
        <w:rPr>
          <w:rFonts w:ascii="黑体" w:eastAsia="黑体" w:hAnsi="黑体" w:hint="eastAsia"/>
        </w:rPr>
        <w:t>，</w:t>
      </w:r>
      <w:r w:rsidRPr="00B114C6">
        <w:rPr>
          <w:rFonts w:ascii="黑体" w:eastAsia="黑体" w:hAnsi="黑体" w:hint="eastAsia"/>
        </w:rPr>
        <w:t>能够进入对其具有文化意义和传统意义的场所。</w:t>
      </w:r>
      <w:r w:rsidRPr="00B114C6">
        <w:rPr>
          <w:rFonts w:ascii="黑体" w:eastAsia="黑体" w:hAnsi="黑体"/>
        </w:rPr>
        <w:t>委员会</w:t>
      </w:r>
      <w:r w:rsidRPr="00B114C6">
        <w:rPr>
          <w:rFonts w:ascii="黑体" w:eastAsia="黑体" w:hAnsi="黑体" w:hint="eastAsia"/>
        </w:rPr>
        <w:t>请缔约国在下一次定期报告中提供关于适用承认共同海洋和沿海区习惯利益的所有资料。</w:t>
      </w:r>
    </w:p>
    <w:p w:rsidR="00910F41" w:rsidRPr="00B371B9" w:rsidRDefault="00910F41" w:rsidP="00B114C6">
      <w:pPr>
        <w:pStyle w:val="H23GC"/>
      </w:pPr>
      <w:r>
        <w:tab/>
      </w:r>
      <w:r>
        <w:tab/>
      </w:r>
      <w:r>
        <w:rPr>
          <w:rFonts w:hint="eastAsia"/>
        </w:rPr>
        <w:t>淡水和地热</w:t>
      </w:r>
      <w:r>
        <w:t>资源</w:t>
      </w:r>
    </w:p>
    <w:p w:rsidR="00910F41" w:rsidRPr="00B371B9" w:rsidRDefault="00910F41" w:rsidP="00910F41">
      <w:pPr>
        <w:pStyle w:val="SingleTxtGC"/>
        <w:rPr>
          <w:rStyle w:val="a8"/>
          <w:rFonts w:eastAsia="宋体"/>
          <w:sz w:val="20"/>
        </w:rPr>
      </w:pPr>
      <w:r w:rsidRPr="00577270">
        <w:t>2</w:t>
      </w:r>
      <w:r w:rsidR="00EC030D">
        <w:t>2.</w:t>
      </w:r>
      <w:r w:rsidR="00DD5726" w:rsidRPr="00577270">
        <w:t xml:space="preserve">  </w:t>
      </w:r>
      <w:r>
        <w:t>委员会</w:t>
      </w:r>
      <w:r>
        <w:rPr>
          <w:rFonts w:hint="eastAsia"/>
        </w:rPr>
        <w:t>感到关切的是</w:t>
      </w:r>
      <w:r w:rsidR="00EC030D">
        <w:rPr>
          <w:rFonts w:hint="eastAsia"/>
        </w:rPr>
        <w:t>，</w:t>
      </w:r>
      <w:r>
        <w:rPr>
          <w:rFonts w:hint="eastAsia"/>
        </w:rPr>
        <w:t>有报告称缔约国不顾当地毛利人的持续反对</w:t>
      </w:r>
      <w:r w:rsidR="00EC030D">
        <w:rPr>
          <w:rFonts w:hint="eastAsia"/>
        </w:rPr>
        <w:t>，</w:t>
      </w:r>
      <w:r>
        <w:rPr>
          <w:rFonts w:hint="eastAsia"/>
        </w:rPr>
        <w:t>给予私营公司使用毛利人传统土地上的淡水资源的权利。</w:t>
      </w:r>
      <w:r>
        <w:t>委员会</w:t>
      </w:r>
      <w:r>
        <w:rPr>
          <w:rFonts w:hint="eastAsia"/>
        </w:rPr>
        <w:t>欢迎缔约国通过</w:t>
      </w:r>
      <w:r>
        <w:rPr>
          <w:rFonts w:hint="eastAsia"/>
        </w:rPr>
        <w:t>2017</w:t>
      </w:r>
      <w:r>
        <w:rPr>
          <w:rFonts w:hint="eastAsia"/>
        </w:rPr>
        <w:t>年《</w:t>
      </w:r>
      <w:r>
        <w:t>旺阿努伊</w:t>
      </w:r>
      <w:r w:rsidR="00EC030D">
        <w:rPr>
          <w:rFonts w:hint="eastAsia"/>
        </w:rPr>
        <w:t>(</w:t>
      </w:r>
      <w:r w:rsidRPr="00B371B9">
        <w:t>Te Awa Tupua</w:t>
      </w:r>
      <w:r w:rsidR="00EC030D">
        <w:rPr>
          <w:rFonts w:hint="eastAsia"/>
        </w:rPr>
        <w:t>)</w:t>
      </w:r>
      <w:r>
        <w:rPr>
          <w:rFonts w:hint="eastAsia"/>
        </w:rPr>
        <w:t>河索赔法案》。</w:t>
      </w:r>
      <w:r>
        <w:t>委员会</w:t>
      </w:r>
      <w:r>
        <w:rPr>
          <w:rFonts w:hint="eastAsia"/>
        </w:rPr>
        <w:t>感兴趣地注意到</w:t>
      </w:r>
      <w:r w:rsidR="00EC030D">
        <w:rPr>
          <w:rFonts w:hint="eastAsia"/>
        </w:rPr>
        <w:t>，</w:t>
      </w:r>
      <w:r>
        <w:rPr>
          <w:rFonts w:hint="eastAsia"/>
        </w:rPr>
        <w:t>缔约国努力与大小部落就淡水资源权利问题开展接触和协商</w:t>
      </w:r>
      <w:r w:rsidR="00EC030D">
        <w:rPr>
          <w:rFonts w:hint="eastAsia"/>
        </w:rPr>
        <w:t>，</w:t>
      </w:r>
      <w:r>
        <w:rPr>
          <w:rFonts w:hint="eastAsia"/>
        </w:rPr>
        <w:t>并为毛利人组织提供有关地热资源的建议</w:t>
      </w:r>
      <w:r w:rsidR="00EC030D">
        <w:t>(</w:t>
      </w:r>
      <w:r>
        <w:rPr>
          <w:rFonts w:hint="eastAsia"/>
        </w:rPr>
        <w:t>第</w:t>
      </w:r>
      <w:r>
        <w:rPr>
          <w:rFonts w:hint="eastAsia"/>
        </w:rPr>
        <w:t>2</w:t>
      </w:r>
      <w:r>
        <w:rPr>
          <w:rFonts w:hint="eastAsia"/>
        </w:rPr>
        <w:t>、第</w:t>
      </w:r>
      <w:r>
        <w:rPr>
          <w:rFonts w:hint="eastAsia"/>
        </w:rPr>
        <w:t>5</w:t>
      </w:r>
      <w:r>
        <w:rPr>
          <w:rFonts w:hint="eastAsia"/>
        </w:rPr>
        <w:t>和第</w:t>
      </w:r>
      <w:r>
        <w:rPr>
          <w:rFonts w:hint="eastAsia"/>
        </w:rPr>
        <w:t>6</w:t>
      </w:r>
      <w:r>
        <w:rPr>
          <w:rFonts w:hint="eastAsia"/>
        </w:rPr>
        <w:t>条</w:t>
      </w:r>
      <w:r w:rsidR="00EC030D">
        <w:t>)</w:t>
      </w:r>
      <w:r>
        <w:t>。</w:t>
      </w:r>
    </w:p>
    <w:p w:rsidR="00910F41" w:rsidRPr="00B371B9" w:rsidRDefault="00910F41" w:rsidP="00577270">
      <w:pPr>
        <w:pStyle w:val="SingleTxtGC"/>
      </w:pPr>
      <w:r w:rsidRPr="00B371B9">
        <w:t>2</w:t>
      </w:r>
      <w:r w:rsidR="00EC030D">
        <w:t>3.</w:t>
      </w:r>
      <w:r w:rsidR="00DD5726">
        <w:t xml:space="preserve">  </w:t>
      </w:r>
      <w:r w:rsidRPr="00577270">
        <w:rPr>
          <w:rFonts w:ascii="黑体" w:eastAsia="黑体" w:hAnsi="黑体"/>
        </w:rPr>
        <w:t>委员会</w:t>
      </w:r>
      <w:r w:rsidRPr="00577270">
        <w:rPr>
          <w:rFonts w:ascii="黑体" w:eastAsia="黑体" w:hAnsi="黑体" w:hint="eastAsia"/>
        </w:rPr>
        <w:t>敦促缔约国确保按照《公约》规定</w:t>
      </w:r>
      <w:r w:rsidR="00EC030D">
        <w:rPr>
          <w:rFonts w:ascii="黑体" w:eastAsia="黑体" w:hAnsi="黑体" w:hint="eastAsia"/>
        </w:rPr>
        <w:t>，</w:t>
      </w:r>
      <w:r w:rsidRPr="00577270">
        <w:rPr>
          <w:rFonts w:ascii="黑体" w:eastAsia="黑体" w:hAnsi="黑体" w:hint="eastAsia"/>
        </w:rPr>
        <w:t>充分尊重毛利社区拥有淡水和地热资源的权利</w:t>
      </w:r>
      <w:r w:rsidR="00EC030D">
        <w:rPr>
          <w:rFonts w:ascii="黑体" w:eastAsia="黑体" w:hAnsi="黑体" w:hint="eastAsia"/>
        </w:rPr>
        <w:t>，</w:t>
      </w:r>
      <w:r w:rsidRPr="00577270">
        <w:rPr>
          <w:rFonts w:ascii="黑体" w:eastAsia="黑体" w:hAnsi="黑体" w:hint="eastAsia"/>
        </w:rPr>
        <w:t>这一权利受到</w:t>
      </w:r>
      <w:r w:rsidRPr="00577270">
        <w:rPr>
          <w:rFonts w:ascii="黑体" w:eastAsia="黑体" w:hAnsi="黑体"/>
        </w:rPr>
        <w:t>《怀唐伊条约》</w:t>
      </w:r>
      <w:r w:rsidRPr="00577270">
        <w:rPr>
          <w:rFonts w:ascii="黑体" w:eastAsia="黑体" w:hAnsi="黑体" w:hint="eastAsia"/>
        </w:rPr>
        <w:t>的保护。</w:t>
      </w:r>
    </w:p>
    <w:p w:rsidR="00910F41" w:rsidRPr="00B371B9" w:rsidRDefault="00910F41" w:rsidP="00577270">
      <w:pPr>
        <w:pStyle w:val="H23GC"/>
      </w:pPr>
      <w:r>
        <w:tab/>
      </w:r>
      <w:r>
        <w:tab/>
      </w:r>
      <w:r>
        <w:rPr>
          <w:rFonts w:hint="eastAsia"/>
        </w:rPr>
        <w:t>刑事司法</w:t>
      </w:r>
    </w:p>
    <w:p w:rsidR="00910F41" w:rsidRDefault="00910F41" w:rsidP="007E62ED">
      <w:pPr>
        <w:pStyle w:val="SingleTxtGC"/>
      </w:pPr>
      <w:r w:rsidRPr="00B371B9">
        <w:t>2</w:t>
      </w:r>
      <w:r w:rsidR="00EC030D">
        <w:t>4.</w:t>
      </w:r>
      <w:r w:rsidR="00DD5726">
        <w:t xml:space="preserve">  </w:t>
      </w:r>
      <w:r>
        <w:rPr>
          <w:rFonts w:hint="eastAsia"/>
        </w:rPr>
        <w:t>虽然近年来缔约国通过值得称道的努力</w:t>
      </w:r>
      <w:r w:rsidR="00EC030D">
        <w:rPr>
          <w:rFonts w:hint="eastAsia"/>
        </w:rPr>
        <w:t>，</w:t>
      </w:r>
      <w:r>
        <w:rPr>
          <w:rFonts w:hint="eastAsia"/>
        </w:rPr>
        <w:t>降低了毛利青年和成年人的犯罪率</w:t>
      </w:r>
      <w:r w:rsidR="00EC030D">
        <w:rPr>
          <w:rFonts w:hint="eastAsia"/>
        </w:rPr>
        <w:t>，</w:t>
      </w:r>
      <w:r>
        <w:rPr>
          <w:rFonts w:hint="eastAsia"/>
        </w:rPr>
        <w:t>但是</w:t>
      </w:r>
      <w:r>
        <w:t>委员会</w:t>
      </w:r>
      <w:r>
        <w:rPr>
          <w:rFonts w:hint="eastAsia"/>
        </w:rPr>
        <w:t>感到关切的是</w:t>
      </w:r>
      <w:r w:rsidR="00EC030D">
        <w:rPr>
          <w:rFonts w:hint="eastAsia"/>
        </w:rPr>
        <w:t>，</w:t>
      </w:r>
      <w:r>
        <w:rPr>
          <w:rFonts w:hint="eastAsia"/>
        </w:rPr>
        <w:t>缔约国的资料表明</w:t>
      </w:r>
      <w:r w:rsidR="00EC030D">
        <w:rPr>
          <w:rFonts w:hint="eastAsia"/>
        </w:rPr>
        <w:t>，</w:t>
      </w:r>
      <w:r>
        <w:rPr>
          <w:rFonts w:hint="eastAsia"/>
        </w:rPr>
        <w:t>在逮捕、起诉、定罪、监禁和二次入监率方面</w:t>
      </w:r>
      <w:r w:rsidR="00EC030D">
        <w:rPr>
          <w:rFonts w:hint="eastAsia"/>
        </w:rPr>
        <w:t>，</w:t>
      </w:r>
      <w:r>
        <w:rPr>
          <w:rFonts w:hint="eastAsia"/>
        </w:rPr>
        <w:t>毛利人违法的比例仍然过高</w:t>
      </w:r>
      <w:r w:rsidR="00EC030D">
        <w:rPr>
          <w:rFonts w:hint="eastAsia"/>
        </w:rPr>
        <w:t>，</w:t>
      </w:r>
      <w:r>
        <w:rPr>
          <w:rFonts w:hint="eastAsia"/>
        </w:rPr>
        <w:t>毛利人受害者的比例也过高</w:t>
      </w:r>
      <w:r w:rsidR="00EC030D">
        <w:t>(</w:t>
      </w:r>
      <w:r>
        <w:rPr>
          <w:rFonts w:hint="eastAsia"/>
        </w:rPr>
        <w:t>第</w:t>
      </w:r>
      <w:r>
        <w:rPr>
          <w:rFonts w:hint="eastAsia"/>
        </w:rPr>
        <w:t>2</w:t>
      </w:r>
      <w:r>
        <w:rPr>
          <w:rFonts w:hint="eastAsia"/>
        </w:rPr>
        <w:t>、第</w:t>
      </w:r>
      <w:r>
        <w:rPr>
          <w:rFonts w:hint="eastAsia"/>
        </w:rPr>
        <w:t>5</w:t>
      </w:r>
      <w:r>
        <w:rPr>
          <w:rFonts w:hint="eastAsia"/>
        </w:rPr>
        <w:t>和第</w:t>
      </w:r>
      <w:r>
        <w:rPr>
          <w:rFonts w:hint="eastAsia"/>
        </w:rPr>
        <w:t>6</w:t>
      </w:r>
      <w:r>
        <w:rPr>
          <w:rFonts w:hint="eastAsia"/>
        </w:rPr>
        <w:t>条</w:t>
      </w:r>
      <w:r w:rsidR="00EC030D">
        <w:t>)</w:t>
      </w:r>
      <w:r>
        <w:t>。</w:t>
      </w:r>
    </w:p>
    <w:p w:rsidR="00910F41" w:rsidRPr="00577270" w:rsidRDefault="00910F41" w:rsidP="00910F41">
      <w:pPr>
        <w:pStyle w:val="SingleTxtGC"/>
        <w:rPr>
          <w:rFonts w:ascii="黑体" w:eastAsia="黑体" w:hAnsi="黑体"/>
          <w:spacing w:val="2"/>
        </w:rPr>
      </w:pPr>
      <w:r w:rsidRPr="00B371B9">
        <w:t>2</w:t>
      </w:r>
      <w:r w:rsidR="00EC030D">
        <w:t>5.</w:t>
      </w:r>
      <w:r w:rsidR="00DD5726">
        <w:t xml:space="preserve">  </w:t>
      </w:r>
      <w:r w:rsidRPr="00577270">
        <w:rPr>
          <w:rFonts w:ascii="黑体" w:eastAsia="黑体" w:hAnsi="黑体" w:hint="eastAsia"/>
          <w:spacing w:val="2"/>
        </w:rPr>
        <w:t>鉴于上述关切</w:t>
      </w:r>
      <w:r w:rsidR="00EC030D">
        <w:rPr>
          <w:rFonts w:ascii="黑体" w:eastAsia="黑体" w:hAnsi="黑体" w:hint="eastAsia"/>
          <w:spacing w:val="2"/>
        </w:rPr>
        <w:t>，</w:t>
      </w:r>
      <w:r w:rsidRPr="00577270">
        <w:rPr>
          <w:rFonts w:ascii="黑体" w:eastAsia="黑体" w:hAnsi="黑体"/>
          <w:spacing w:val="2"/>
        </w:rPr>
        <w:t>委员会建议缔约国</w:t>
      </w:r>
      <w:r w:rsidRPr="00577270">
        <w:rPr>
          <w:rFonts w:ascii="黑体" w:eastAsia="黑体" w:hAnsi="黑体" w:hint="eastAsia"/>
          <w:spacing w:val="2"/>
        </w:rPr>
        <w:t>加紧努力</w:t>
      </w:r>
      <w:r w:rsidR="00EC030D">
        <w:rPr>
          <w:rFonts w:ascii="黑体" w:eastAsia="黑体" w:hAnsi="黑体" w:hint="eastAsia"/>
          <w:spacing w:val="2"/>
        </w:rPr>
        <w:t>，</w:t>
      </w:r>
      <w:r w:rsidRPr="00577270">
        <w:rPr>
          <w:rFonts w:ascii="黑体" w:eastAsia="黑体" w:hAnsi="黑体" w:hint="eastAsia"/>
          <w:spacing w:val="2"/>
        </w:rPr>
        <w:t>解决造成毛利人入监率过高的根本原因。委员会还建议缔约国确保司法和社会部门与照顾和保护毛利人的举措相互联系</w:t>
      </w:r>
      <w:r w:rsidR="00EC030D">
        <w:rPr>
          <w:rFonts w:ascii="黑体" w:eastAsia="黑体" w:hAnsi="黑体" w:hint="eastAsia"/>
          <w:spacing w:val="2"/>
        </w:rPr>
        <w:t>，</w:t>
      </w:r>
      <w:r w:rsidRPr="00577270">
        <w:rPr>
          <w:rFonts w:ascii="黑体" w:eastAsia="黑体" w:hAnsi="黑体" w:hint="eastAsia"/>
          <w:spacing w:val="2"/>
        </w:rPr>
        <w:t>具有透明的管理框架</w:t>
      </w:r>
      <w:r w:rsidR="00EC030D">
        <w:rPr>
          <w:rFonts w:ascii="黑体" w:eastAsia="黑体" w:hAnsi="黑体" w:hint="eastAsia"/>
          <w:spacing w:val="2"/>
        </w:rPr>
        <w:t>，</w:t>
      </w:r>
      <w:r w:rsidRPr="00577270">
        <w:rPr>
          <w:rFonts w:ascii="黑体" w:eastAsia="黑体" w:hAnsi="黑体" w:hint="eastAsia"/>
          <w:spacing w:val="2"/>
        </w:rPr>
        <w:t>并建立在毛利人的合作和参与的基础之上。委员会又建议缔约国采取强有力措施</w:t>
      </w:r>
      <w:r w:rsidR="00EC030D">
        <w:rPr>
          <w:rFonts w:ascii="黑体" w:eastAsia="黑体" w:hAnsi="黑体" w:hint="eastAsia"/>
          <w:spacing w:val="2"/>
        </w:rPr>
        <w:t>，</w:t>
      </w:r>
      <w:r w:rsidRPr="00577270">
        <w:rPr>
          <w:rFonts w:ascii="黑体" w:eastAsia="黑体" w:hAnsi="黑体" w:hint="eastAsia"/>
          <w:spacing w:val="2"/>
        </w:rPr>
        <w:t>提高毛利人、太平洋岛民和其他少数群体在刑事司法系统所有各级决策者中的比例</w:t>
      </w:r>
      <w:r w:rsidR="00EC030D">
        <w:rPr>
          <w:rFonts w:ascii="黑体" w:eastAsia="黑体" w:hAnsi="黑体" w:hint="eastAsia"/>
          <w:spacing w:val="2"/>
        </w:rPr>
        <w:t>，</w:t>
      </w:r>
      <w:r w:rsidRPr="00577270">
        <w:rPr>
          <w:rFonts w:ascii="黑体" w:eastAsia="黑体" w:hAnsi="黑体" w:hint="eastAsia"/>
          <w:spacing w:val="2"/>
        </w:rPr>
        <w:t>包括在检察官和法官中的比例。</w:t>
      </w:r>
    </w:p>
    <w:p w:rsidR="00910F41" w:rsidRPr="00B371B9" w:rsidRDefault="00910F41" w:rsidP="007E62ED">
      <w:pPr>
        <w:pStyle w:val="H23GC"/>
      </w:pPr>
      <w:r>
        <w:tab/>
      </w:r>
      <w:r>
        <w:tab/>
      </w:r>
      <w:r>
        <w:rPr>
          <w:rFonts w:hint="eastAsia"/>
        </w:rPr>
        <w:t>健康</w:t>
      </w:r>
    </w:p>
    <w:p w:rsidR="00910F41" w:rsidRPr="00B371B9" w:rsidRDefault="00910F41" w:rsidP="007E62ED">
      <w:pPr>
        <w:pStyle w:val="SingleTxtGC"/>
        <w:rPr>
          <w:b/>
        </w:rPr>
      </w:pPr>
      <w:r w:rsidRPr="00B371B9">
        <w:t>2</w:t>
      </w:r>
      <w:r w:rsidR="00EC030D">
        <w:t>6.</w:t>
      </w:r>
      <w:r w:rsidR="00DD5726">
        <w:t xml:space="preserve">  </w:t>
      </w:r>
      <w:r>
        <w:t>委员会</w:t>
      </w:r>
      <w:r>
        <w:rPr>
          <w:rFonts w:hint="eastAsia"/>
        </w:rPr>
        <w:t>感到关切的是</w:t>
      </w:r>
      <w:r w:rsidR="00EC030D">
        <w:rPr>
          <w:rFonts w:hint="eastAsia"/>
        </w:rPr>
        <w:t>，</w:t>
      </w:r>
      <w:r>
        <w:rPr>
          <w:rFonts w:hint="eastAsia"/>
        </w:rPr>
        <w:t>毛利人和</w:t>
      </w:r>
      <w:r>
        <w:t>太平洋岛民</w:t>
      </w:r>
      <w:r>
        <w:rPr>
          <w:rFonts w:hint="eastAsia"/>
        </w:rPr>
        <w:t>的健康状况不如其他群体</w:t>
      </w:r>
      <w:r w:rsidR="00EC030D">
        <w:rPr>
          <w:rFonts w:hint="eastAsia"/>
        </w:rPr>
        <w:t>，</w:t>
      </w:r>
      <w:r>
        <w:rPr>
          <w:rFonts w:hint="eastAsia"/>
        </w:rPr>
        <w:t>在预期寿命、死亡率和残疾方面均为如此。委员会关切地注意到</w:t>
      </w:r>
      <w:r w:rsidR="00EC030D">
        <w:rPr>
          <w:rFonts w:hint="eastAsia"/>
        </w:rPr>
        <w:t>，</w:t>
      </w:r>
      <w:r>
        <w:rPr>
          <w:rFonts w:hint="eastAsia"/>
        </w:rPr>
        <w:t>有报告称</w:t>
      </w:r>
      <w:r w:rsidR="00EC030D">
        <w:rPr>
          <w:rFonts w:hint="eastAsia"/>
        </w:rPr>
        <w:t>，</w:t>
      </w:r>
      <w:r>
        <w:rPr>
          <w:rFonts w:hint="eastAsia"/>
        </w:rPr>
        <w:t>虽然存在名为“</w:t>
      </w:r>
      <w:r>
        <w:t>He Korowai Oranga</w:t>
      </w:r>
      <w:r>
        <w:rPr>
          <w:rFonts w:hint="eastAsia"/>
        </w:rPr>
        <w:t>”的“毛利人健康战略”和新西兰健康家庭倡议</w:t>
      </w:r>
      <w:r w:rsidR="00EC030D">
        <w:rPr>
          <w:rFonts w:hint="eastAsia"/>
        </w:rPr>
        <w:t>，</w:t>
      </w:r>
      <w:r w:rsidRPr="007E62ED">
        <w:rPr>
          <w:rFonts w:hint="eastAsia"/>
          <w:spacing w:val="4"/>
        </w:rPr>
        <w:t>但毛利人的需求没有被充分纳入卫生政策或卫生服务管理</w:t>
      </w:r>
      <w:r w:rsidR="00EC030D">
        <w:rPr>
          <w:rFonts w:hint="eastAsia"/>
          <w:spacing w:val="4"/>
        </w:rPr>
        <w:t>，</w:t>
      </w:r>
      <w:r w:rsidRPr="007E62ED">
        <w:rPr>
          <w:rFonts w:hint="eastAsia"/>
          <w:spacing w:val="4"/>
        </w:rPr>
        <w:t>毛利人面临</w:t>
      </w:r>
      <w:r>
        <w:rPr>
          <w:rFonts w:hint="eastAsia"/>
        </w:rPr>
        <w:t>重大障碍</w:t>
      </w:r>
      <w:r w:rsidR="00EC030D">
        <w:rPr>
          <w:rFonts w:hint="eastAsia"/>
        </w:rPr>
        <w:t>，</w:t>
      </w:r>
      <w:r>
        <w:rPr>
          <w:rFonts w:hint="eastAsia"/>
        </w:rPr>
        <w:t>难以</w:t>
      </w:r>
      <w:r w:rsidRPr="006F3DD1">
        <w:rPr>
          <w:rFonts w:hint="eastAsia"/>
        </w:rPr>
        <w:t>与其他新西兰人平等</w:t>
      </w:r>
      <w:r>
        <w:rPr>
          <w:rFonts w:hint="eastAsia"/>
        </w:rPr>
        <w:t>获得</w:t>
      </w:r>
      <w:r w:rsidRPr="006F3DD1">
        <w:rPr>
          <w:rFonts w:hint="eastAsia"/>
        </w:rPr>
        <w:t>基本卫生服务。委员会感到关切的是</w:t>
      </w:r>
      <w:r w:rsidR="00EC030D">
        <w:rPr>
          <w:rFonts w:hint="eastAsia"/>
        </w:rPr>
        <w:t>，</w:t>
      </w:r>
      <w:r>
        <w:rPr>
          <w:rFonts w:hint="eastAsia"/>
        </w:rPr>
        <w:t>有</w:t>
      </w:r>
      <w:r w:rsidRPr="007E62ED">
        <w:rPr>
          <w:rFonts w:hint="eastAsia"/>
          <w:spacing w:val="4"/>
        </w:rPr>
        <w:t>报告称卫生保健系统</w:t>
      </w:r>
      <w:r w:rsidRPr="007E62ED">
        <w:rPr>
          <w:rFonts w:hint="eastAsia"/>
        </w:rPr>
        <w:t>存在结构性偏见</w:t>
      </w:r>
      <w:r w:rsidR="00EC030D">
        <w:rPr>
          <w:rFonts w:hint="eastAsia"/>
          <w:spacing w:val="4"/>
        </w:rPr>
        <w:t>，</w:t>
      </w:r>
      <w:r w:rsidRPr="007E62ED">
        <w:rPr>
          <w:rFonts w:hint="eastAsia"/>
          <w:spacing w:val="4"/>
        </w:rPr>
        <w:t>提供服务的毛利人处于边缘地位</w:t>
      </w:r>
      <w:r w:rsidR="00EC030D">
        <w:rPr>
          <w:rFonts w:hint="eastAsia"/>
          <w:spacing w:val="4"/>
        </w:rPr>
        <w:t>，</w:t>
      </w:r>
      <w:r w:rsidRPr="007E62ED">
        <w:rPr>
          <w:rFonts w:hint="eastAsia"/>
          <w:spacing w:val="4"/>
        </w:rPr>
        <w:t>他们的意见</w:t>
      </w:r>
      <w:r>
        <w:rPr>
          <w:rFonts w:hint="eastAsia"/>
        </w:rPr>
        <w:t>在</w:t>
      </w:r>
      <w:r w:rsidRPr="006F3DD1">
        <w:rPr>
          <w:rFonts w:hint="eastAsia"/>
        </w:rPr>
        <w:t>政策</w:t>
      </w:r>
      <w:r>
        <w:rPr>
          <w:rFonts w:hint="eastAsia"/>
        </w:rPr>
        <w:t>决策中受到忽视</w:t>
      </w:r>
      <w:r w:rsidR="00EC030D">
        <w:rPr>
          <w:rFonts w:hint="eastAsia"/>
        </w:rPr>
        <w:t>，</w:t>
      </w:r>
      <w:r>
        <w:rPr>
          <w:rFonts w:hint="eastAsia"/>
        </w:rPr>
        <w:t>而且依然保持对他们的负向差额补偿</w:t>
      </w:r>
      <w:r w:rsidR="00EC030D">
        <w:t>(</w:t>
      </w:r>
      <w:r>
        <w:rPr>
          <w:rFonts w:hint="eastAsia"/>
        </w:rPr>
        <w:t>第</w:t>
      </w:r>
      <w:r>
        <w:rPr>
          <w:rFonts w:hint="eastAsia"/>
        </w:rPr>
        <w:t>2</w:t>
      </w:r>
      <w:r>
        <w:rPr>
          <w:rFonts w:hint="eastAsia"/>
        </w:rPr>
        <w:t>和第</w:t>
      </w:r>
      <w:r>
        <w:rPr>
          <w:rFonts w:hint="eastAsia"/>
        </w:rPr>
        <w:t>5</w:t>
      </w:r>
      <w:r>
        <w:rPr>
          <w:rFonts w:hint="eastAsia"/>
        </w:rPr>
        <w:t>条</w:t>
      </w:r>
      <w:r w:rsidR="00EC030D">
        <w:t>)</w:t>
      </w:r>
      <w:r>
        <w:t>。</w:t>
      </w:r>
    </w:p>
    <w:p w:rsidR="00910F41" w:rsidRPr="00F73D42" w:rsidRDefault="00910F41" w:rsidP="00910F41">
      <w:pPr>
        <w:pStyle w:val="SingleTxtGC"/>
        <w:rPr>
          <w:rFonts w:ascii="黑体" w:eastAsia="黑体" w:hAnsi="黑体"/>
        </w:rPr>
      </w:pPr>
      <w:r w:rsidRPr="00B371B9">
        <w:t>2</w:t>
      </w:r>
      <w:r w:rsidR="00EC030D">
        <w:t>7.</w:t>
      </w:r>
      <w:r w:rsidR="00DD5726" w:rsidRPr="00F73D42">
        <w:rPr>
          <w:rFonts w:ascii="黑体" w:eastAsia="黑体" w:hAnsi="黑体"/>
        </w:rPr>
        <w:t xml:space="preserve">  </w:t>
      </w:r>
      <w:r w:rsidRPr="00F73D42">
        <w:rPr>
          <w:rFonts w:ascii="黑体" w:eastAsia="黑体" w:hAnsi="黑体"/>
        </w:rPr>
        <w:t>委员会建议缔约国</w:t>
      </w:r>
      <w:r w:rsidRPr="00F73D42">
        <w:rPr>
          <w:rFonts w:ascii="黑体" w:eastAsia="黑体" w:hAnsi="黑体" w:hint="eastAsia"/>
        </w:rPr>
        <w:t>大力改善毛利人和太平洋岛民社区初级保健服务的提供和可及性</w:t>
      </w:r>
      <w:r w:rsidR="00EC030D">
        <w:rPr>
          <w:rFonts w:ascii="黑体" w:eastAsia="黑体" w:hAnsi="黑体" w:hint="eastAsia"/>
        </w:rPr>
        <w:t>，</w:t>
      </w:r>
      <w:r w:rsidRPr="00F73D42">
        <w:rPr>
          <w:rFonts w:ascii="黑体" w:eastAsia="黑体" w:hAnsi="黑体" w:hint="eastAsia"/>
        </w:rPr>
        <w:t>确保他们在有关保健和残疾政策规划以及服务提供和评估的决策过程中得到平等代表和赋权。</w:t>
      </w:r>
    </w:p>
    <w:p w:rsidR="00910F41" w:rsidRPr="00F73D42" w:rsidRDefault="00910F41" w:rsidP="00910F41">
      <w:pPr>
        <w:pStyle w:val="SingleTxtGC"/>
        <w:rPr>
          <w:rFonts w:ascii="黑体" w:eastAsia="黑体" w:hAnsi="黑体"/>
          <w:spacing w:val="4"/>
        </w:rPr>
      </w:pPr>
      <w:r w:rsidRPr="00B371B9">
        <w:t>2</w:t>
      </w:r>
      <w:r w:rsidR="00EC030D">
        <w:t>8.</w:t>
      </w:r>
      <w:r w:rsidR="00DD5726" w:rsidRPr="00F73D42">
        <w:rPr>
          <w:rFonts w:ascii="黑体" w:eastAsia="黑体" w:hAnsi="黑体"/>
          <w:spacing w:val="4"/>
        </w:rPr>
        <w:t xml:space="preserve">  </w:t>
      </w:r>
      <w:r w:rsidRPr="00F73D42">
        <w:rPr>
          <w:rFonts w:ascii="黑体" w:eastAsia="黑体" w:hAnsi="黑体"/>
          <w:spacing w:val="4"/>
        </w:rPr>
        <w:t>委员会</w:t>
      </w:r>
      <w:r w:rsidRPr="00F73D42">
        <w:rPr>
          <w:rFonts w:ascii="黑体" w:eastAsia="黑体" w:hAnsi="黑体" w:hint="eastAsia"/>
          <w:spacing w:val="4"/>
        </w:rPr>
        <w:t>敦促缔约国大幅度缩小总体因病住院率的社会梯度差</w:t>
      </w:r>
      <w:r w:rsidR="00EC030D">
        <w:rPr>
          <w:rFonts w:ascii="黑体" w:eastAsia="黑体" w:hAnsi="黑体" w:hint="eastAsia"/>
          <w:spacing w:val="4"/>
        </w:rPr>
        <w:t>，</w:t>
      </w:r>
      <w:r w:rsidRPr="00F73D42">
        <w:rPr>
          <w:rFonts w:ascii="黑体" w:eastAsia="黑体" w:hAnsi="黑体" w:hint="eastAsia"/>
          <w:spacing w:val="4"/>
        </w:rPr>
        <w:t>缩小各类人群住院率和死亡率的差距</w:t>
      </w:r>
      <w:r w:rsidR="00EC030D">
        <w:rPr>
          <w:rFonts w:ascii="黑体" w:eastAsia="黑体" w:hAnsi="黑体" w:hint="eastAsia"/>
          <w:spacing w:val="4"/>
        </w:rPr>
        <w:t>，</w:t>
      </w:r>
      <w:r w:rsidRPr="00F73D42">
        <w:rPr>
          <w:rFonts w:ascii="黑体" w:eastAsia="黑体" w:hAnsi="黑体" w:hint="eastAsia"/>
          <w:spacing w:val="4"/>
        </w:rPr>
        <w:t>特别是毛利儿童和太平洋岛民儿童与其他人的差距。</w:t>
      </w:r>
    </w:p>
    <w:p w:rsidR="00910F41" w:rsidRPr="00B371B9" w:rsidRDefault="00910F41" w:rsidP="00F73D42">
      <w:pPr>
        <w:pStyle w:val="H23GC"/>
      </w:pPr>
      <w:r>
        <w:tab/>
      </w:r>
      <w:r>
        <w:tab/>
      </w:r>
      <w:r>
        <w:rPr>
          <w:rFonts w:hint="eastAsia"/>
        </w:rPr>
        <w:t>就业</w:t>
      </w:r>
    </w:p>
    <w:p w:rsidR="00910F41" w:rsidRDefault="00910F41" w:rsidP="00F73D42">
      <w:pPr>
        <w:pStyle w:val="SingleTxtGC"/>
      </w:pPr>
      <w:r w:rsidRPr="00B371B9">
        <w:t>2</w:t>
      </w:r>
      <w:r w:rsidR="00EC030D">
        <w:t>9.</w:t>
      </w:r>
      <w:r w:rsidR="00DD5726">
        <w:t xml:space="preserve">  </w:t>
      </w:r>
      <w:r w:rsidRPr="00BA283A">
        <w:rPr>
          <w:rFonts w:hint="eastAsia"/>
        </w:rPr>
        <w:t>委员会感到关切的是</w:t>
      </w:r>
      <w:r w:rsidR="00EC030D">
        <w:rPr>
          <w:rFonts w:hint="eastAsia"/>
        </w:rPr>
        <w:t>，</w:t>
      </w:r>
      <w:r w:rsidRPr="00BA283A">
        <w:rPr>
          <w:rFonts w:hint="eastAsia"/>
        </w:rPr>
        <w:t>有迹象</w:t>
      </w:r>
      <w:r>
        <w:rPr>
          <w:rFonts w:hint="eastAsia"/>
        </w:rPr>
        <w:t>表明</w:t>
      </w:r>
      <w:r w:rsidRPr="00BA283A">
        <w:rPr>
          <w:rFonts w:hint="eastAsia"/>
        </w:rPr>
        <w:t>存在</w:t>
      </w:r>
      <w:r>
        <w:rPr>
          <w:rFonts w:hint="eastAsia"/>
        </w:rPr>
        <w:t>对</w:t>
      </w:r>
      <w:r w:rsidRPr="00BA283A">
        <w:rPr>
          <w:rFonts w:hint="eastAsia"/>
        </w:rPr>
        <w:t>毛利人</w:t>
      </w:r>
      <w:r>
        <w:rPr>
          <w:rFonts w:hint="eastAsia"/>
        </w:rPr>
        <w:t>的</w:t>
      </w:r>
      <w:r w:rsidRPr="00BA283A">
        <w:rPr>
          <w:rFonts w:hint="eastAsia"/>
        </w:rPr>
        <w:t>就业歧视。委员会</w:t>
      </w:r>
      <w:r>
        <w:rPr>
          <w:rFonts w:hint="eastAsia"/>
        </w:rPr>
        <w:t>欣见</w:t>
      </w:r>
      <w:r w:rsidRPr="00BA283A">
        <w:rPr>
          <w:rFonts w:hint="eastAsia"/>
        </w:rPr>
        <w:t>近年来毛利人失业率下降</w:t>
      </w:r>
      <w:r w:rsidR="00EC030D">
        <w:rPr>
          <w:rFonts w:hint="eastAsia"/>
        </w:rPr>
        <w:t>，</w:t>
      </w:r>
      <w:r>
        <w:rPr>
          <w:rFonts w:hint="eastAsia"/>
        </w:rPr>
        <w:t>而且</w:t>
      </w:r>
      <w:r w:rsidRPr="00BA283A">
        <w:rPr>
          <w:rFonts w:hint="eastAsia"/>
        </w:rPr>
        <w:t>缔约国</w:t>
      </w:r>
      <w:r>
        <w:rPr>
          <w:rFonts w:hint="eastAsia"/>
        </w:rPr>
        <w:t>承诺</w:t>
      </w:r>
      <w:r w:rsidRPr="00BA283A">
        <w:rPr>
          <w:rFonts w:hint="eastAsia"/>
        </w:rPr>
        <w:t>到</w:t>
      </w:r>
      <w:r w:rsidRPr="00BA283A">
        <w:rPr>
          <w:rFonts w:hint="eastAsia"/>
        </w:rPr>
        <w:t>2021</w:t>
      </w:r>
      <w:r w:rsidRPr="00BA283A">
        <w:rPr>
          <w:rFonts w:hint="eastAsia"/>
        </w:rPr>
        <w:t>年将毛利人的失业率降至</w:t>
      </w:r>
      <w:r w:rsidR="00EC030D">
        <w:rPr>
          <w:rFonts w:hint="eastAsia"/>
        </w:rPr>
        <w:t>7.</w:t>
      </w:r>
      <w:r w:rsidRPr="00BA283A">
        <w:rPr>
          <w:rFonts w:hint="eastAsia"/>
        </w:rPr>
        <w:t>5</w:t>
      </w:r>
      <w:r w:rsidR="00EC030D">
        <w:rPr>
          <w:rFonts w:hint="eastAsia"/>
        </w:rPr>
        <w:t>%</w:t>
      </w:r>
      <w:r w:rsidR="00EC030D">
        <w:rPr>
          <w:rFonts w:hint="eastAsia"/>
        </w:rPr>
        <w:t>，</w:t>
      </w:r>
      <w:r w:rsidRPr="00BA283A">
        <w:rPr>
          <w:rFonts w:hint="eastAsia"/>
        </w:rPr>
        <w:t>但</w:t>
      </w:r>
      <w:r w:rsidRPr="00CB26CC">
        <w:rPr>
          <w:rFonts w:hint="eastAsia"/>
          <w:spacing w:val="4"/>
        </w:rPr>
        <w:t>委员会还感到关切的是</w:t>
      </w:r>
      <w:r w:rsidR="00EC030D">
        <w:rPr>
          <w:rFonts w:hint="eastAsia"/>
          <w:spacing w:val="4"/>
        </w:rPr>
        <w:t>，</w:t>
      </w:r>
      <w:r w:rsidRPr="00CB26CC">
        <w:rPr>
          <w:rFonts w:hint="eastAsia"/>
          <w:spacing w:val="4"/>
        </w:rPr>
        <w:t>缔约国资料显示</w:t>
      </w:r>
      <w:r w:rsidR="00EC030D">
        <w:rPr>
          <w:rFonts w:hint="eastAsia"/>
          <w:spacing w:val="4"/>
        </w:rPr>
        <w:t>，</w:t>
      </w:r>
      <w:r w:rsidRPr="00CB26CC">
        <w:rPr>
          <w:rFonts w:hint="eastAsia"/>
          <w:spacing w:val="4"/>
        </w:rPr>
        <w:t>毛利人、太平洋岛民和亚裔人口在公共服务部门管理层最高的三个级别中比例过低。委员会进一步关切</w:t>
      </w:r>
      <w:r w:rsidRPr="00BA283A">
        <w:rPr>
          <w:rFonts w:hint="eastAsia"/>
        </w:rPr>
        <w:t>的是</w:t>
      </w:r>
      <w:r w:rsidR="00EC030D">
        <w:rPr>
          <w:rFonts w:hint="eastAsia"/>
        </w:rPr>
        <w:t>，</w:t>
      </w:r>
      <w:r>
        <w:rPr>
          <w:rFonts w:hint="eastAsia"/>
        </w:rPr>
        <w:t>有报告称</w:t>
      </w:r>
      <w:r w:rsidRPr="00BA283A">
        <w:rPr>
          <w:rFonts w:hint="eastAsia"/>
        </w:rPr>
        <w:t>合格的毛利</w:t>
      </w:r>
      <w:r>
        <w:rPr>
          <w:rFonts w:hint="eastAsia"/>
        </w:rPr>
        <w:t>人</w:t>
      </w:r>
      <w:r w:rsidRPr="00BA283A">
        <w:rPr>
          <w:rFonts w:hint="eastAsia"/>
        </w:rPr>
        <w:t>护士</w:t>
      </w:r>
      <w:r>
        <w:rPr>
          <w:rFonts w:hint="eastAsia"/>
        </w:rPr>
        <w:t>所得</w:t>
      </w:r>
      <w:r w:rsidRPr="00BA283A">
        <w:rPr>
          <w:rFonts w:hint="eastAsia"/>
        </w:rPr>
        <w:t>工资</w:t>
      </w:r>
      <w:r>
        <w:rPr>
          <w:rFonts w:hint="eastAsia"/>
        </w:rPr>
        <w:t>大幅度低于应有水平</w:t>
      </w:r>
      <w:r w:rsidR="00EC030D">
        <w:rPr>
          <w:rFonts w:hint="eastAsia"/>
        </w:rPr>
        <w:t>(</w:t>
      </w:r>
      <w:r>
        <w:rPr>
          <w:rFonts w:hint="eastAsia"/>
        </w:rPr>
        <w:t>第</w:t>
      </w:r>
      <w:r>
        <w:rPr>
          <w:rFonts w:hint="eastAsia"/>
        </w:rPr>
        <w:t>2</w:t>
      </w:r>
      <w:r>
        <w:rPr>
          <w:rFonts w:hint="eastAsia"/>
        </w:rPr>
        <w:t>和第</w:t>
      </w:r>
      <w:r>
        <w:rPr>
          <w:rFonts w:hint="eastAsia"/>
        </w:rPr>
        <w:t>5</w:t>
      </w:r>
      <w:r>
        <w:rPr>
          <w:rFonts w:hint="eastAsia"/>
        </w:rPr>
        <w:t>条</w:t>
      </w:r>
      <w:r w:rsidR="00EC030D">
        <w:rPr>
          <w:rFonts w:hint="eastAsia"/>
        </w:rPr>
        <w:t>)</w:t>
      </w:r>
      <w:r>
        <w:rPr>
          <w:rFonts w:hint="eastAsia"/>
        </w:rPr>
        <w:t>。</w:t>
      </w:r>
    </w:p>
    <w:p w:rsidR="00910F41" w:rsidRPr="00CB26CC" w:rsidRDefault="00910F41" w:rsidP="00CB26CC">
      <w:pPr>
        <w:pStyle w:val="SingleTxtGC"/>
        <w:rPr>
          <w:rFonts w:ascii="黑体" w:eastAsia="黑体" w:hAnsi="黑体"/>
        </w:rPr>
      </w:pPr>
      <w:r w:rsidRPr="006B5090">
        <w:t>3</w:t>
      </w:r>
      <w:r w:rsidR="00EC030D">
        <w:t>0.</w:t>
      </w:r>
      <w:r w:rsidR="00DD5726">
        <w:t xml:space="preserve">  </w:t>
      </w:r>
      <w:r w:rsidRPr="00CB26CC">
        <w:rPr>
          <w:rFonts w:ascii="黑体" w:eastAsia="黑体" w:hAnsi="黑体"/>
        </w:rPr>
        <w:t>委员会</w:t>
      </w:r>
      <w:r w:rsidRPr="00CB26CC">
        <w:rPr>
          <w:rFonts w:ascii="黑体" w:eastAsia="黑体" w:hAnsi="黑体" w:hint="eastAsia"/>
        </w:rPr>
        <w:t>敦促缔约国采取有效措施</w:t>
      </w:r>
      <w:r w:rsidR="00EC030D">
        <w:rPr>
          <w:rFonts w:ascii="黑体" w:eastAsia="黑体" w:hAnsi="黑体" w:hint="eastAsia"/>
        </w:rPr>
        <w:t>，</w:t>
      </w:r>
      <w:r w:rsidRPr="00CB26CC">
        <w:rPr>
          <w:rFonts w:ascii="黑体" w:eastAsia="黑体" w:hAnsi="黑体" w:hint="eastAsia"/>
        </w:rPr>
        <w:t>消除公共和私营部门在聘用、留用和晋升方面的种族歧视。委员会请缔约国在下一次定期报告中介绍这些措施及相关目标、指标和取得的成果。委员会敦促缔约国制定目标</w:t>
      </w:r>
      <w:r w:rsidR="00EC030D">
        <w:rPr>
          <w:rFonts w:ascii="黑体" w:eastAsia="黑体" w:hAnsi="黑体" w:hint="eastAsia"/>
        </w:rPr>
        <w:t>，</w:t>
      </w:r>
      <w:r w:rsidRPr="00CB26CC">
        <w:rPr>
          <w:rFonts w:ascii="黑体" w:eastAsia="黑体" w:hAnsi="黑体" w:hint="eastAsia"/>
        </w:rPr>
        <w:t>提高毛利人、太平洋岛民和其他少数群体在企业管理和公共部门高级管理层的比例</w:t>
      </w:r>
      <w:r w:rsidR="00EC030D">
        <w:rPr>
          <w:rFonts w:ascii="黑体" w:eastAsia="黑体" w:hAnsi="黑体" w:hint="eastAsia"/>
        </w:rPr>
        <w:t>，</w:t>
      </w:r>
      <w:r w:rsidRPr="00CB26CC">
        <w:rPr>
          <w:rFonts w:ascii="黑体" w:eastAsia="黑体" w:hAnsi="黑体" w:hint="eastAsia"/>
        </w:rPr>
        <w:t>并提供数据说明目前在公共部门就业的毛利人、太平洋岛民和其他少数群体的工作情况和管理级别。委员会还要求缔约国提供补充资料</w:t>
      </w:r>
      <w:r w:rsidR="00EC030D">
        <w:rPr>
          <w:rFonts w:ascii="黑体" w:eastAsia="黑体" w:hAnsi="黑体" w:hint="eastAsia"/>
        </w:rPr>
        <w:t>，</w:t>
      </w:r>
      <w:r w:rsidRPr="00CB26CC">
        <w:rPr>
          <w:rFonts w:ascii="黑体" w:eastAsia="黑体" w:hAnsi="黑体" w:hint="eastAsia"/>
        </w:rPr>
        <w:t>说明采取了哪些方案确保有效执行就业中的平等机会平等待遇原则</w:t>
      </w:r>
      <w:r w:rsidR="00EC030D">
        <w:rPr>
          <w:rFonts w:ascii="黑体" w:eastAsia="黑体" w:hAnsi="黑体" w:hint="eastAsia"/>
        </w:rPr>
        <w:t>，</w:t>
      </w:r>
      <w:r w:rsidRPr="00CB26CC">
        <w:rPr>
          <w:rFonts w:ascii="黑体" w:eastAsia="黑体" w:hAnsi="黑体" w:hint="eastAsia"/>
        </w:rPr>
        <w:t>不分种族、肤色、血统、国籍或族裔。</w:t>
      </w:r>
    </w:p>
    <w:p w:rsidR="00910F41" w:rsidRPr="00B371B9" w:rsidRDefault="00910F41" w:rsidP="00CB26CC">
      <w:pPr>
        <w:pStyle w:val="H23GC"/>
      </w:pPr>
      <w:r>
        <w:tab/>
      </w:r>
      <w:r>
        <w:tab/>
      </w:r>
      <w:r>
        <w:rPr>
          <w:rFonts w:hint="eastAsia"/>
        </w:rPr>
        <w:t>移民</w:t>
      </w:r>
    </w:p>
    <w:p w:rsidR="00910F41" w:rsidRPr="00B371B9" w:rsidRDefault="00910F41" w:rsidP="00CB26CC">
      <w:pPr>
        <w:pStyle w:val="SingleTxtGC"/>
      </w:pPr>
      <w:r w:rsidRPr="00B371B9">
        <w:t>3</w:t>
      </w:r>
      <w:r w:rsidR="00EC030D">
        <w:t>1.</w:t>
      </w:r>
      <w:r w:rsidR="00DD5726">
        <w:t xml:space="preserve">  </w:t>
      </w:r>
      <w:r>
        <w:rPr>
          <w:rFonts w:hint="eastAsia"/>
        </w:rPr>
        <w:t>委员会感</w:t>
      </w:r>
      <w:r w:rsidRPr="003D6330">
        <w:rPr>
          <w:rFonts w:hint="eastAsia"/>
        </w:rPr>
        <w:t>兴趣地注意到</w:t>
      </w:r>
      <w:r w:rsidRPr="003D6330">
        <w:rPr>
          <w:rFonts w:hint="eastAsia"/>
        </w:rPr>
        <w:t>2014</w:t>
      </w:r>
      <w:r w:rsidRPr="003D6330">
        <w:rPr>
          <w:rFonts w:hint="eastAsia"/>
        </w:rPr>
        <w:t>年</w:t>
      </w:r>
      <w:r>
        <w:rPr>
          <w:rFonts w:hint="eastAsia"/>
        </w:rPr>
        <w:t>“</w:t>
      </w:r>
      <w:r w:rsidRPr="003D6330">
        <w:rPr>
          <w:rFonts w:hint="eastAsia"/>
        </w:rPr>
        <w:t>新西兰移民</w:t>
      </w:r>
      <w:r>
        <w:rPr>
          <w:rFonts w:hint="eastAsia"/>
        </w:rPr>
        <w:t>安置和融入</w:t>
      </w:r>
      <w:r w:rsidRPr="003D6330">
        <w:rPr>
          <w:rFonts w:hint="eastAsia"/>
        </w:rPr>
        <w:t>战略”和“防止剥削移民战略”</w:t>
      </w:r>
      <w:r w:rsidR="00EC030D">
        <w:rPr>
          <w:rFonts w:hint="eastAsia"/>
        </w:rPr>
        <w:t>，</w:t>
      </w:r>
      <w:r w:rsidRPr="003D6330">
        <w:rPr>
          <w:rFonts w:hint="eastAsia"/>
        </w:rPr>
        <w:t>但委员会</w:t>
      </w:r>
      <w:r>
        <w:rPr>
          <w:rFonts w:hint="eastAsia"/>
        </w:rPr>
        <w:t>仍感</w:t>
      </w:r>
      <w:r w:rsidRPr="003D6330">
        <w:rPr>
          <w:rFonts w:hint="eastAsia"/>
        </w:rPr>
        <w:t>关切的是</w:t>
      </w:r>
      <w:r w:rsidR="00EC030D">
        <w:rPr>
          <w:rFonts w:hint="eastAsia"/>
        </w:rPr>
        <w:t>，</w:t>
      </w:r>
      <w:r w:rsidRPr="003D6330">
        <w:rPr>
          <w:rFonts w:hint="eastAsia"/>
        </w:rPr>
        <w:t>有报告指出</w:t>
      </w:r>
      <w:r w:rsidR="00EC030D">
        <w:rPr>
          <w:rFonts w:hint="eastAsia"/>
        </w:rPr>
        <w:t>，</w:t>
      </w:r>
      <w:r w:rsidRPr="003D6330">
        <w:rPr>
          <w:rFonts w:hint="eastAsia"/>
        </w:rPr>
        <w:t>移民工人</w:t>
      </w:r>
      <w:r>
        <w:rPr>
          <w:rFonts w:hint="eastAsia"/>
        </w:rPr>
        <w:t>很容易</w:t>
      </w:r>
      <w:r w:rsidRPr="003D6330">
        <w:rPr>
          <w:rFonts w:hint="eastAsia"/>
        </w:rPr>
        <w:t>遭受劳动歧视和剥削</w:t>
      </w:r>
      <w:r w:rsidR="00EC030D">
        <w:rPr>
          <w:rFonts w:hint="eastAsia"/>
        </w:rPr>
        <w:t>，</w:t>
      </w:r>
      <w:r>
        <w:rPr>
          <w:rFonts w:hint="eastAsia"/>
        </w:rPr>
        <w:t>工资所得</w:t>
      </w:r>
      <w:r w:rsidRPr="003D6330">
        <w:rPr>
          <w:rFonts w:hint="eastAsia"/>
        </w:rPr>
        <w:t>低于最低工资</w:t>
      </w:r>
      <w:r>
        <w:rPr>
          <w:rFonts w:hint="eastAsia"/>
        </w:rPr>
        <w:t>标准</w:t>
      </w:r>
      <w:r w:rsidRPr="003D6330">
        <w:rPr>
          <w:rFonts w:hint="eastAsia"/>
        </w:rPr>
        <w:t>。委员会</w:t>
      </w:r>
      <w:r>
        <w:rPr>
          <w:rFonts w:hint="eastAsia"/>
        </w:rPr>
        <w:t>还对</w:t>
      </w:r>
      <w:r w:rsidRPr="003D6330">
        <w:rPr>
          <w:rFonts w:hint="eastAsia"/>
        </w:rPr>
        <w:t>国际学生</w:t>
      </w:r>
      <w:r>
        <w:rPr>
          <w:rFonts w:hint="eastAsia"/>
        </w:rPr>
        <w:t>受到</w:t>
      </w:r>
      <w:r w:rsidRPr="003D6330">
        <w:rPr>
          <w:rFonts w:hint="eastAsia"/>
        </w:rPr>
        <w:t>剥削</w:t>
      </w:r>
      <w:r>
        <w:rPr>
          <w:rFonts w:hint="eastAsia"/>
        </w:rPr>
        <w:t>感到关切</w:t>
      </w:r>
      <w:r w:rsidRPr="003D6330">
        <w:rPr>
          <w:rFonts w:hint="eastAsia"/>
        </w:rPr>
        <w:t>。</w:t>
      </w:r>
      <w:r>
        <w:rPr>
          <w:rFonts w:hint="eastAsia"/>
        </w:rPr>
        <w:t>委员会</w:t>
      </w:r>
      <w:r w:rsidRPr="003D6330">
        <w:rPr>
          <w:rFonts w:hint="eastAsia"/>
        </w:rPr>
        <w:t>还感到关切的是</w:t>
      </w:r>
      <w:r w:rsidR="00EC030D">
        <w:rPr>
          <w:rFonts w:hint="eastAsia"/>
        </w:rPr>
        <w:t>，</w:t>
      </w:r>
      <w:r w:rsidRPr="003D6330">
        <w:rPr>
          <w:rFonts w:hint="eastAsia"/>
        </w:rPr>
        <w:t>有报告指出</w:t>
      </w:r>
      <w:r w:rsidR="00EC030D">
        <w:rPr>
          <w:rFonts w:hint="eastAsia"/>
        </w:rPr>
        <w:t>，</w:t>
      </w:r>
      <w:r>
        <w:rPr>
          <w:rFonts w:hint="eastAsia"/>
        </w:rPr>
        <w:t>移民、</w:t>
      </w:r>
      <w:r w:rsidRPr="003D6330">
        <w:rPr>
          <w:rFonts w:hint="eastAsia"/>
        </w:rPr>
        <w:t>寻求庇护者和难民</w:t>
      </w:r>
      <w:r>
        <w:rPr>
          <w:rFonts w:hint="eastAsia"/>
        </w:rPr>
        <w:t>不能充分获得</w:t>
      </w:r>
      <w:r w:rsidRPr="003D6330">
        <w:rPr>
          <w:rFonts w:hint="eastAsia"/>
        </w:rPr>
        <w:t>社会服务</w:t>
      </w:r>
      <w:r w:rsidR="00EC030D">
        <w:rPr>
          <w:rFonts w:hint="eastAsia"/>
        </w:rPr>
        <w:t>，</w:t>
      </w:r>
      <w:r w:rsidRPr="003D6330">
        <w:rPr>
          <w:rFonts w:hint="eastAsia"/>
        </w:rPr>
        <w:t>包括精神</w:t>
      </w:r>
      <w:r>
        <w:rPr>
          <w:rFonts w:hint="eastAsia"/>
        </w:rPr>
        <w:t>健康</w:t>
      </w:r>
      <w:r w:rsidRPr="003D6330">
        <w:rPr>
          <w:rFonts w:hint="eastAsia"/>
        </w:rPr>
        <w:t>方案</w:t>
      </w:r>
      <w:r>
        <w:rPr>
          <w:rFonts w:hint="eastAsia"/>
        </w:rPr>
        <w:t>、</w:t>
      </w:r>
      <w:r w:rsidRPr="003D6330">
        <w:rPr>
          <w:rFonts w:hint="eastAsia"/>
        </w:rPr>
        <w:t>住房和就业</w:t>
      </w:r>
      <w:r>
        <w:rPr>
          <w:rFonts w:hint="eastAsia"/>
        </w:rPr>
        <w:t>。一些</w:t>
      </w:r>
      <w:r w:rsidRPr="003D6330">
        <w:rPr>
          <w:rFonts w:hint="eastAsia"/>
        </w:rPr>
        <w:t>寻求庇护者和无证</w:t>
      </w:r>
      <w:r>
        <w:rPr>
          <w:rFonts w:hint="eastAsia"/>
        </w:rPr>
        <w:t>件</w:t>
      </w:r>
      <w:r w:rsidRPr="003D6330">
        <w:rPr>
          <w:rFonts w:hint="eastAsia"/>
        </w:rPr>
        <w:t>移民被拘留在犯罪分子的惩教设施</w:t>
      </w:r>
      <w:r>
        <w:rPr>
          <w:rFonts w:hint="eastAsia"/>
        </w:rPr>
        <w:t>中</w:t>
      </w:r>
      <w:r w:rsidR="00EC030D">
        <w:rPr>
          <w:rFonts w:hint="eastAsia"/>
        </w:rPr>
        <w:t>，</w:t>
      </w:r>
      <w:r>
        <w:rPr>
          <w:rFonts w:hint="eastAsia"/>
        </w:rPr>
        <w:t>有些</w:t>
      </w:r>
      <w:r w:rsidRPr="003D6330">
        <w:rPr>
          <w:rFonts w:hint="eastAsia"/>
        </w:rPr>
        <w:t>移民</w:t>
      </w:r>
      <w:r>
        <w:rPr>
          <w:rFonts w:hint="eastAsia"/>
        </w:rPr>
        <w:t>被</w:t>
      </w:r>
      <w:r w:rsidRPr="003D6330">
        <w:rPr>
          <w:rFonts w:hint="eastAsia"/>
        </w:rPr>
        <w:t>拘留</w:t>
      </w:r>
      <w:r>
        <w:rPr>
          <w:rFonts w:hint="eastAsia"/>
        </w:rPr>
        <w:t>的条件很差</w:t>
      </w:r>
      <w:r w:rsidR="00EC030D">
        <w:rPr>
          <w:rFonts w:hint="eastAsia"/>
        </w:rPr>
        <w:t>，</w:t>
      </w:r>
      <w:r>
        <w:rPr>
          <w:rFonts w:hint="eastAsia"/>
        </w:rPr>
        <w:t>委员会对于这些报告也感到关切</w:t>
      </w:r>
      <w:r w:rsidR="00EC030D">
        <w:t>(</w:t>
      </w:r>
      <w:r>
        <w:rPr>
          <w:rFonts w:hint="eastAsia"/>
        </w:rPr>
        <w:t>第</w:t>
      </w:r>
      <w:r>
        <w:rPr>
          <w:rFonts w:hint="eastAsia"/>
        </w:rPr>
        <w:t>2</w:t>
      </w:r>
      <w:r>
        <w:rPr>
          <w:rFonts w:hint="eastAsia"/>
        </w:rPr>
        <w:t>和第</w:t>
      </w:r>
      <w:r>
        <w:t>5</w:t>
      </w:r>
      <w:r>
        <w:rPr>
          <w:rFonts w:hint="eastAsia"/>
        </w:rPr>
        <w:t>条</w:t>
      </w:r>
      <w:r w:rsidR="00EC030D">
        <w:t>)</w:t>
      </w:r>
      <w:r>
        <w:t>。</w:t>
      </w:r>
    </w:p>
    <w:p w:rsidR="00910F41" w:rsidRPr="0073065B" w:rsidRDefault="00910F41" w:rsidP="00CB26CC">
      <w:pPr>
        <w:pStyle w:val="SingleTxtGC"/>
      </w:pPr>
      <w:r w:rsidRPr="0073065B">
        <w:t>3</w:t>
      </w:r>
      <w:r w:rsidR="00EC030D">
        <w:t>2.</w:t>
      </w:r>
      <w:r w:rsidR="00DD5726">
        <w:t xml:space="preserve">  </w:t>
      </w:r>
      <w:r w:rsidRPr="00CB26CC">
        <w:rPr>
          <w:rFonts w:ascii="黑体" w:eastAsia="黑体" w:hAnsi="黑体"/>
        </w:rPr>
        <w:t>委员会建议缔约国</w:t>
      </w:r>
      <w:r w:rsidR="00EC030D">
        <w:t>：</w:t>
      </w:r>
    </w:p>
    <w:p w:rsidR="00910F41" w:rsidRPr="00CB26CC" w:rsidRDefault="00910F41" w:rsidP="00CB26CC">
      <w:pPr>
        <w:pStyle w:val="SingleTxtGC"/>
        <w:numPr>
          <w:ilvl w:val="0"/>
          <w:numId w:val="13"/>
        </w:numPr>
        <w:tabs>
          <w:tab w:val="clear" w:pos="431"/>
          <w:tab w:val="clear" w:pos="1134"/>
          <w:tab w:val="clear" w:pos="1565"/>
          <w:tab w:val="clear" w:pos="1996"/>
          <w:tab w:val="clear" w:pos="2427"/>
          <w:tab w:val="left" w:pos="1985"/>
        </w:tabs>
        <w:ind w:left="1134" w:firstLine="426"/>
        <w:rPr>
          <w:rFonts w:ascii="黑体" w:eastAsia="黑体" w:hAnsi="黑体"/>
        </w:rPr>
      </w:pPr>
      <w:r w:rsidRPr="00CB26CC">
        <w:rPr>
          <w:rFonts w:ascii="黑体" w:eastAsia="黑体" w:hAnsi="黑体" w:hint="eastAsia"/>
        </w:rPr>
        <w:t>采取适当而有效的措施</w:t>
      </w:r>
      <w:r w:rsidR="00EC030D">
        <w:rPr>
          <w:rFonts w:ascii="黑体" w:eastAsia="黑体" w:hAnsi="黑体" w:hint="eastAsia"/>
        </w:rPr>
        <w:t>，</w:t>
      </w:r>
      <w:r w:rsidRPr="00CB26CC">
        <w:rPr>
          <w:rFonts w:ascii="黑体" w:eastAsia="黑体" w:hAnsi="黑体" w:hint="eastAsia"/>
        </w:rPr>
        <w:t>确保移民在就业方面享有平等机会和平等待遇</w:t>
      </w:r>
      <w:r w:rsidR="00EC030D">
        <w:rPr>
          <w:rFonts w:ascii="黑体" w:eastAsia="黑体" w:hAnsi="黑体" w:hint="eastAsia"/>
        </w:rPr>
        <w:t>；</w:t>
      </w:r>
    </w:p>
    <w:p w:rsidR="00910F41" w:rsidRPr="00CB26CC" w:rsidRDefault="00910F41" w:rsidP="00CB26CC">
      <w:pPr>
        <w:pStyle w:val="SingleTxtGC"/>
        <w:numPr>
          <w:ilvl w:val="0"/>
          <w:numId w:val="13"/>
        </w:numPr>
        <w:tabs>
          <w:tab w:val="clear" w:pos="431"/>
          <w:tab w:val="clear" w:pos="1134"/>
          <w:tab w:val="clear" w:pos="1565"/>
          <w:tab w:val="clear" w:pos="1996"/>
          <w:tab w:val="clear" w:pos="2427"/>
          <w:tab w:val="left" w:pos="1985"/>
        </w:tabs>
        <w:ind w:left="1134" w:firstLine="426"/>
        <w:rPr>
          <w:rFonts w:ascii="黑体" w:eastAsia="黑体" w:hAnsi="黑体"/>
        </w:rPr>
      </w:pPr>
      <w:r w:rsidRPr="00CB26CC">
        <w:rPr>
          <w:rFonts w:ascii="黑体" w:eastAsia="黑体" w:hAnsi="黑体" w:hint="eastAsia"/>
        </w:rPr>
        <w:t>在下一次定期报告中提供资料</w:t>
      </w:r>
      <w:r w:rsidR="00EC030D">
        <w:rPr>
          <w:rFonts w:ascii="黑体" w:eastAsia="黑体" w:hAnsi="黑体" w:hint="eastAsia"/>
        </w:rPr>
        <w:t>，</w:t>
      </w:r>
      <w:r w:rsidRPr="00CB26CC">
        <w:rPr>
          <w:rFonts w:ascii="黑体" w:eastAsia="黑体" w:hAnsi="黑体" w:hint="eastAsia"/>
        </w:rPr>
        <w:t>说明“新西兰移民安置和融入战略”</w:t>
      </w:r>
      <w:r w:rsidRPr="009A2719">
        <w:rPr>
          <w:rFonts w:eastAsia="黑体"/>
        </w:rPr>
        <w:t>16</w:t>
      </w:r>
      <w:r w:rsidRPr="00CB26CC">
        <w:rPr>
          <w:rFonts w:ascii="黑体" w:eastAsia="黑体" w:hAnsi="黑体" w:hint="eastAsia"/>
        </w:rPr>
        <w:t>项指标的进展情况</w:t>
      </w:r>
      <w:r w:rsidR="00EC030D">
        <w:rPr>
          <w:rFonts w:ascii="黑体" w:eastAsia="黑体" w:hAnsi="黑体" w:hint="eastAsia"/>
        </w:rPr>
        <w:t>；</w:t>
      </w:r>
    </w:p>
    <w:p w:rsidR="00910F41" w:rsidRPr="00CB26CC" w:rsidRDefault="00910F41" w:rsidP="00CB26CC">
      <w:pPr>
        <w:pStyle w:val="SingleTxtGC"/>
        <w:numPr>
          <w:ilvl w:val="0"/>
          <w:numId w:val="13"/>
        </w:numPr>
        <w:tabs>
          <w:tab w:val="clear" w:pos="431"/>
          <w:tab w:val="clear" w:pos="1134"/>
          <w:tab w:val="clear" w:pos="1565"/>
          <w:tab w:val="clear" w:pos="1996"/>
          <w:tab w:val="clear" w:pos="2427"/>
          <w:tab w:val="left" w:pos="1985"/>
        </w:tabs>
        <w:ind w:left="1134" w:firstLine="426"/>
        <w:rPr>
          <w:rFonts w:ascii="黑体" w:eastAsia="黑体" w:hAnsi="黑体"/>
        </w:rPr>
      </w:pPr>
      <w:r w:rsidRPr="00CB26CC">
        <w:rPr>
          <w:rFonts w:ascii="黑体" w:eastAsia="黑体" w:hAnsi="黑体" w:hint="eastAsia"/>
        </w:rPr>
        <w:t>确保所有寻求庇护者和难民都能够获得充分和适当的服务</w:t>
      </w:r>
      <w:r w:rsidR="00EC030D">
        <w:rPr>
          <w:rFonts w:ascii="黑体" w:eastAsia="黑体" w:hAnsi="黑体" w:hint="eastAsia"/>
        </w:rPr>
        <w:t>，</w:t>
      </w:r>
      <w:r w:rsidRPr="00CB26CC">
        <w:rPr>
          <w:rFonts w:ascii="黑体" w:eastAsia="黑体" w:hAnsi="黑体" w:hint="eastAsia"/>
        </w:rPr>
        <w:t>包括社会工作和咨询服务</w:t>
      </w:r>
      <w:r w:rsidR="00EC030D">
        <w:rPr>
          <w:rFonts w:ascii="黑体" w:eastAsia="黑体" w:hAnsi="黑体" w:hint="eastAsia"/>
        </w:rPr>
        <w:t>，</w:t>
      </w:r>
      <w:r w:rsidRPr="00CB26CC">
        <w:rPr>
          <w:rFonts w:ascii="黑体" w:eastAsia="黑体" w:hAnsi="黑体" w:hint="eastAsia"/>
        </w:rPr>
        <w:t>以便充分享有经济、社会及文化权利</w:t>
      </w:r>
      <w:r w:rsidR="00EC030D">
        <w:rPr>
          <w:rFonts w:ascii="黑体" w:eastAsia="黑体" w:hAnsi="黑体" w:hint="eastAsia"/>
        </w:rPr>
        <w:t>；</w:t>
      </w:r>
    </w:p>
    <w:p w:rsidR="00910F41" w:rsidRPr="00CB26CC" w:rsidRDefault="00910F41" w:rsidP="00CB26CC">
      <w:pPr>
        <w:pStyle w:val="SingleTxtGC"/>
        <w:numPr>
          <w:ilvl w:val="0"/>
          <w:numId w:val="13"/>
        </w:numPr>
        <w:tabs>
          <w:tab w:val="clear" w:pos="431"/>
          <w:tab w:val="clear" w:pos="1134"/>
          <w:tab w:val="clear" w:pos="1565"/>
          <w:tab w:val="clear" w:pos="1996"/>
          <w:tab w:val="clear" w:pos="2427"/>
          <w:tab w:val="left" w:pos="1985"/>
        </w:tabs>
        <w:ind w:left="1134" w:firstLine="426"/>
        <w:rPr>
          <w:rFonts w:ascii="黑体" w:eastAsia="黑体" w:hAnsi="黑体"/>
        </w:rPr>
      </w:pPr>
      <w:r w:rsidRPr="00CB26CC">
        <w:rPr>
          <w:rFonts w:ascii="黑体" w:eastAsia="黑体" w:hAnsi="黑体" w:hint="eastAsia"/>
        </w:rPr>
        <w:t>确保有足够资金支持继续提供社会心理服务</w:t>
      </w:r>
      <w:r w:rsidR="00EC030D">
        <w:rPr>
          <w:rFonts w:ascii="黑体" w:eastAsia="黑体" w:hAnsi="黑体" w:hint="eastAsia"/>
        </w:rPr>
        <w:t>；</w:t>
      </w:r>
    </w:p>
    <w:p w:rsidR="00910F41" w:rsidRPr="00CB26CC" w:rsidRDefault="00910F41" w:rsidP="00CB26CC">
      <w:pPr>
        <w:pStyle w:val="SingleTxtGC"/>
        <w:numPr>
          <w:ilvl w:val="0"/>
          <w:numId w:val="13"/>
        </w:numPr>
        <w:tabs>
          <w:tab w:val="clear" w:pos="431"/>
          <w:tab w:val="clear" w:pos="1134"/>
          <w:tab w:val="clear" w:pos="1565"/>
          <w:tab w:val="clear" w:pos="1996"/>
          <w:tab w:val="clear" w:pos="2427"/>
          <w:tab w:val="left" w:pos="1985"/>
        </w:tabs>
        <w:ind w:left="1134" w:firstLine="426"/>
        <w:rPr>
          <w:rFonts w:ascii="黑体" w:eastAsia="黑体" w:hAnsi="黑体"/>
        </w:rPr>
      </w:pPr>
      <w:r w:rsidRPr="00CB26CC">
        <w:rPr>
          <w:rFonts w:ascii="黑体" w:eastAsia="黑体" w:hAnsi="黑体" w:hint="eastAsia"/>
        </w:rPr>
        <w:t>确保不将移民拘留在不适当的设施中</w:t>
      </w:r>
      <w:r w:rsidR="00EC030D">
        <w:rPr>
          <w:rFonts w:ascii="黑体" w:eastAsia="黑体" w:hAnsi="黑体" w:hint="eastAsia"/>
        </w:rPr>
        <w:t>，</w:t>
      </w:r>
      <w:r w:rsidRPr="00CB26CC">
        <w:rPr>
          <w:rFonts w:ascii="黑体" w:eastAsia="黑体" w:hAnsi="黑体" w:hint="eastAsia"/>
        </w:rPr>
        <w:t>从不将移民与犯人一起拘留在惩教机构中</w:t>
      </w:r>
      <w:r w:rsidR="00EC030D">
        <w:rPr>
          <w:rFonts w:ascii="黑体" w:eastAsia="黑体" w:hAnsi="黑体" w:hint="eastAsia"/>
        </w:rPr>
        <w:t>，</w:t>
      </w:r>
      <w:r w:rsidRPr="00CB26CC">
        <w:rPr>
          <w:rFonts w:ascii="黑体" w:eastAsia="黑体" w:hAnsi="黑体" w:hint="eastAsia"/>
        </w:rPr>
        <w:t>并考虑进一步提高每年的难民配额。</w:t>
      </w:r>
    </w:p>
    <w:p w:rsidR="00910F41" w:rsidRPr="00B371B9" w:rsidRDefault="00910F41" w:rsidP="00CB26CC">
      <w:pPr>
        <w:pStyle w:val="H23GC"/>
      </w:pPr>
      <w:r>
        <w:tab/>
      </w:r>
      <w:r>
        <w:tab/>
      </w:r>
      <w:r>
        <w:rPr>
          <w:rFonts w:hint="eastAsia"/>
        </w:rPr>
        <w:t>毛利儿童和</w:t>
      </w:r>
      <w:r>
        <w:t>太平洋岛民</w:t>
      </w:r>
      <w:r>
        <w:rPr>
          <w:rFonts w:hint="eastAsia"/>
        </w:rPr>
        <w:t>儿童</w:t>
      </w:r>
    </w:p>
    <w:p w:rsidR="00910F41" w:rsidRPr="00724CAD" w:rsidRDefault="00910F41" w:rsidP="00910F41">
      <w:pPr>
        <w:pStyle w:val="SingleTxtGC"/>
        <w:rPr>
          <w:b/>
        </w:rPr>
      </w:pPr>
      <w:r w:rsidRPr="00724CAD">
        <w:t>3</w:t>
      </w:r>
      <w:r w:rsidR="00EC030D">
        <w:t>3.</w:t>
      </w:r>
      <w:r w:rsidR="00DD5726" w:rsidRPr="00CB26CC">
        <w:t xml:space="preserve">  </w:t>
      </w:r>
      <w:r w:rsidRPr="00CB26CC">
        <w:t>委员会</w:t>
      </w:r>
      <w:r w:rsidRPr="00CB26CC">
        <w:rPr>
          <w:rFonts w:hint="eastAsia"/>
        </w:rPr>
        <w:t>感到震惊的是</w:t>
      </w:r>
      <w:r w:rsidR="00EC030D">
        <w:rPr>
          <w:rFonts w:hint="eastAsia"/>
        </w:rPr>
        <w:t>，</w:t>
      </w:r>
      <w:r w:rsidRPr="00CB26CC">
        <w:rPr>
          <w:rFonts w:hint="eastAsia"/>
        </w:rPr>
        <w:t>有报告指称收养机构和国家福利院中有虐待儿童行为</w:t>
      </w:r>
      <w:r w:rsidR="00EC030D">
        <w:rPr>
          <w:rFonts w:hint="eastAsia"/>
        </w:rPr>
        <w:t>，</w:t>
      </w:r>
      <w:r w:rsidRPr="00CB26CC">
        <w:rPr>
          <w:rFonts w:hint="eastAsia"/>
        </w:rPr>
        <w:t>据称包括身体虐待、性虐待和情感虐待。报告重点涉及约</w:t>
      </w:r>
      <w:r w:rsidRPr="00CB26CC">
        <w:rPr>
          <w:rFonts w:hint="eastAsia"/>
        </w:rPr>
        <w:t>40</w:t>
      </w:r>
      <w:r w:rsidRPr="00CB26CC">
        <w:rPr>
          <w:rFonts w:hint="eastAsia"/>
        </w:rPr>
        <w:t>年的时间</w:t>
      </w:r>
      <w:r w:rsidR="00EC030D">
        <w:rPr>
          <w:rFonts w:hint="eastAsia"/>
        </w:rPr>
        <w:t>，</w:t>
      </w:r>
      <w:r w:rsidRPr="00CB26CC">
        <w:rPr>
          <w:rFonts w:hint="eastAsia"/>
        </w:rPr>
        <w:t>期间</w:t>
      </w:r>
      <w:r w:rsidRPr="000839BD">
        <w:rPr>
          <w:rFonts w:hint="eastAsia"/>
          <w:spacing w:val="2"/>
        </w:rPr>
        <w:t>多达</w:t>
      </w:r>
      <w:r w:rsidRPr="000839BD">
        <w:rPr>
          <w:spacing w:val="2"/>
        </w:rPr>
        <w:t>10</w:t>
      </w:r>
      <w:r w:rsidRPr="000839BD">
        <w:rPr>
          <w:rFonts w:hint="eastAsia"/>
          <w:spacing w:val="2"/>
        </w:rPr>
        <w:t>万名儿童被这些机构照顾</w:t>
      </w:r>
      <w:r w:rsidR="00EC030D">
        <w:rPr>
          <w:rFonts w:hint="eastAsia"/>
          <w:spacing w:val="2"/>
        </w:rPr>
        <w:t>，</w:t>
      </w:r>
      <w:r w:rsidRPr="000839BD">
        <w:rPr>
          <w:rFonts w:hint="eastAsia"/>
          <w:spacing w:val="2"/>
        </w:rPr>
        <w:t>大部分是毛利儿童。</w:t>
      </w:r>
      <w:r w:rsidRPr="000839BD">
        <w:rPr>
          <w:spacing w:val="2"/>
        </w:rPr>
        <w:t>委员会</w:t>
      </w:r>
      <w:r w:rsidRPr="000839BD">
        <w:rPr>
          <w:rFonts w:hint="eastAsia"/>
          <w:spacing w:val="2"/>
        </w:rPr>
        <w:t>注意到缔约国表示计划对受害者进行赔偿。然而</w:t>
      </w:r>
      <w:r w:rsidR="00EC030D">
        <w:rPr>
          <w:rFonts w:hint="eastAsia"/>
          <w:spacing w:val="2"/>
        </w:rPr>
        <w:t>，</w:t>
      </w:r>
      <w:r w:rsidRPr="000839BD">
        <w:rPr>
          <w:spacing w:val="2"/>
        </w:rPr>
        <w:t>委员会</w:t>
      </w:r>
      <w:r w:rsidRPr="000839BD">
        <w:rPr>
          <w:rFonts w:hint="eastAsia"/>
          <w:spacing w:val="2"/>
        </w:rPr>
        <w:t>感到关切的是</w:t>
      </w:r>
      <w:r w:rsidR="00EC030D">
        <w:rPr>
          <w:rFonts w:hint="eastAsia"/>
          <w:spacing w:val="2"/>
        </w:rPr>
        <w:t>，</w:t>
      </w:r>
      <w:r w:rsidRPr="000839BD">
        <w:rPr>
          <w:rFonts w:hint="eastAsia"/>
          <w:spacing w:val="2"/>
        </w:rPr>
        <w:t>缔约国采取</w:t>
      </w:r>
      <w:r w:rsidRPr="00CB26CC">
        <w:rPr>
          <w:rFonts w:hint="eastAsia"/>
        </w:rPr>
        <w:t>这种做法将无法揭露可能存在的系统性问题。</w:t>
      </w:r>
      <w:r w:rsidRPr="00CB26CC">
        <w:t>委员会</w:t>
      </w:r>
      <w:r w:rsidRPr="00CB26CC">
        <w:rPr>
          <w:rFonts w:hint="eastAsia"/>
        </w:rPr>
        <w:t>还感到关切的是</w:t>
      </w:r>
      <w:r w:rsidR="00EC030D">
        <w:rPr>
          <w:rFonts w:hint="eastAsia"/>
        </w:rPr>
        <w:t>，</w:t>
      </w:r>
      <w:r w:rsidRPr="00CB26CC">
        <w:rPr>
          <w:rFonts w:hint="eastAsia"/>
        </w:rPr>
        <w:t>毛利儿童仍然更容易被安置在政府的照料机构中。委员会注意到</w:t>
      </w:r>
      <w:r w:rsidR="00EC030D">
        <w:rPr>
          <w:rFonts w:hint="eastAsia"/>
        </w:rPr>
        <w:t>，</w:t>
      </w:r>
      <w:r w:rsidRPr="00CB26CC">
        <w:rPr>
          <w:rFonts w:hint="eastAsia"/>
        </w:rPr>
        <w:t>缔约国最近</w:t>
      </w:r>
      <w:r>
        <w:rPr>
          <w:rFonts w:hint="eastAsia"/>
        </w:rPr>
        <w:t>通过</w:t>
      </w:r>
      <w:r>
        <w:rPr>
          <w:rFonts w:hint="eastAsia"/>
        </w:rPr>
        <w:t>2017</w:t>
      </w:r>
      <w:r>
        <w:rPr>
          <w:rFonts w:hint="eastAsia"/>
        </w:rPr>
        <w:t>年《少年儿童及其家庭</w:t>
      </w:r>
      <w:r w:rsidR="00EC030D">
        <w:t>(</w:t>
      </w:r>
      <w:r>
        <w:t>Oranga Tamariki</w:t>
      </w:r>
      <w:r w:rsidR="00EC030D">
        <w:t>)</w:t>
      </w:r>
      <w:r>
        <w:rPr>
          <w:rFonts w:hint="eastAsia"/>
        </w:rPr>
        <w:t>》法修订了</w:t>
      </w:r>
      <w:r>
        <w:rPr>
          <w:rFonts w:hint="eastAsia"/>
        </w:rPr>
        <w:t>1989</w:t>
      </w:r>
      <w:r>
        <w:rPr>
          <w:rFonts w:hint="eastAsia"/>
        </w:rPr>
        <w:t>年《儿童健康法</w:t>
      </w:r>
      <w:r w:rsidR="00EC030D">
        <w:t>(</w:t>
      </w:r>
      <w:r>
        <w:t>Oranga Tamariki</w:t>
      </w:r>
      <w:r w:rsidR="00EC030D">
        <w:t>)</w:t>
      </w:r>
      <w:r>
        <w:rPr>
          <w:rFonts w:hint="eastAsia"/>
        </w:rPr>
        <w:t>》</w:t>
      </w:r>
      <w:r w:rsidR="00EC030D">
        <w:rPr>
          <w:rFonts w:hint="eastAsia"/>
        </w:rPr>
        <w:t>，</w:t>
      </w:r>
      <w:r>
        <w:rPr>
          <w:rFonts w:hint="eastAsia"/>
        </w:rPr>
        <w:t>规定了对受照料儿童的一些保障措施</w:t>
      </w:r>
      <w:r w:rsidR="00EC030D">
        <w:rPr>
          <w:rFonts w:hint="eastAsia"/>
        </w:rPr>
        <w:t>，</w:t>
      </w:r>
      <w:r>
        <w:rPr>
          <w:rFonts w:hint="eastAsia"/>
        </w:rPr>
        <w:t>但是委员会仍感关切的是</w:t>
      </w:r>
      <w:r w:rsidR="00EC030D">
        <w:rPr>
          <w:rFonts w:hint="eastAsia"/>
        </w:rPr>
        <w:t>，</w:t>
      </w:r>
      <w:r>
        <w:rPr>
          <w:rFonts w:hint="eastAsia"/>
        </w:rPr>
        <w:t>一项国会提案建议将触法少年儿童送往军事化的训练营受训一年</w:t>
      </w:r>
      <w:r w:rsidR="00EC030D">
        <w:t>(</w:t>
      </w:r>
      <w:r>
        <w:rPr>
          <w:rFonts w:hint="eastAsia"/>
        </w:rPr>
        <w:t>第</w:t>
      </w:r>
      <w:r w:rsidRPr="00724CAD">
        <w:t>2</w:t>
      </w:r>
      <w:r>
        <w:rPr>
          <w:rFonts w:hint="eastAsia"/>
        </w:rPr>
        <w:t>、第</w:t>
      </w:r>
      <w:r w:rsidRPr="00724CAD">
        <w:t>5</w:t>
      </w:r>
      <w:r>
        <w:rPr>
          <w:rFonts w:hint="eastAsia"/>
        </w:rPr>
        <w:t>和第</w:t>
      </w:r>
      <w:r w:rsidRPr="00724CAD">
        <w:t>6</w:t>
      </w:r>
      <w:r>
        <w:rPr>
          <w:rFonts w:hint="eastAsia"/>
        </w:rPr>
        <w:t>条</w:t>
      </w:r>
      <w:r w:rsidR="00EC030D">
        <w:t>)</w:t>
      </w:r>
      <w:r>
        <w:t>。</w:t>
      </w:r>
    </w:p>
    <w:p w:rsidR="00910F41" w:rsidRPr="00CB26CC" w:rsidRDefault="00910F41" w:rsidP="00CB26CC">
      <w:pPr>
        <w:pStyle w:val="SingleTxtGC"/>
        <w:rPr>
          <w:rFonts w:eastAsia="黑体"/>
        </w:rPr>
      </w:pPr>
      <w:r w:rsidRPr="00CB26CC">
        <w:rPr>
          <w:rFonts w:eastAsia="黑体"/>
        </w:rPr>
        <w:t>3</w:t>
      </w:r>
      <w:r w:rsidR="00EC030D">
        <w:rPr>
          <w:rFonts w:eastAsia="黑体"/>
        </w:rPr>
        <w:t>4.</w:t>
      </w:r>
      <w:r w:rsidR="00DD5726" w:rsidRPr="00CB26CC">
        <w:rPr>
          <w:rFonts w:eastAsia="黑体"/>
        </w:rPr>
        <w:t xml:space="preserve">  </w:t>
      </w:r>
      <w:r w:rsidRPr="00CB26CC">
        <w:rPr>
          <w:rFonts w:eastAsia="黑体"/>
        </w:rPr>
        <w:t>委员会建议缔约国</w:t>
      </w:r>
      <w:r w:rsidR="00EC030D">
        <w:rPr>
          <w:rFonts w:eastAsia="黑体"/>
        </w:rPr>
        <w:t>：</w:t>
      </w:r>
    </w:p>
    <w:p w:rsidR="00910F41" w:rsidRPr="00CB26CC" w:rsidRDefault="00910F41" w:rsidP="00CB26C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CB26CC">
        <w:rPr>
          <w:rFonts w:eastAsia="黑体"/>
        </w:rPr>
        <w:t>立即设立独立调查委员会并赋之以权利</w:t>
      </w:r>
      <w:r w:rsidR="00EC030D">
        <w:rPr>
          <w:rFonts w:eastAsia="黑体"/>
        </w:rPr>
        <w:t>，</w:t>
      </w:r>
      <w:r w:rsidRPr="00CB26CC">
        <w:rPr>
          <w:rFonts w:eastAsia="黑体"/>
        </w:rPr>
        <w:t>调查</w:t>
      </w:r>
      <w:r w:rsidRPr="00CB26CC">
        <w:rPr>
          <w:rFonts w:eastAsia="黑体"/>
        </w:rPr>
        <w:t>1950</w:t>
      </w:r>
      <w:r w:rsidRPr="00CB26CC">
        <w:rPr>
          <w:rFonts w:eastAsia="黑体"/>
        </w:rPr>
        <w:t>年至</w:t>
      </w:r>
      <w:r w:rsidRPr="00CB26CC">
        <w:rPr>
          <w:rFonts w:eastAsia="黑体"/>
        </w:rPr>
        <w:t>1990</w:t>
      </w:r>
      <w:r w:rsidRPr="00CB26CC">
        <w:rPr>
          <w:rFonts w:eastAsia="黑体"/>
        </w:rPr>
        <w:t>年国家福利院中残疾儿童和成年人受虐待的情况</w:t>
      </w:r>
      <w:r w:rsidR="00EC030D">
        <w:rPr>
          <w:rFonts w:eastAsia="黑体"/>
        </w:rPr>
        <w:t>，</w:t>
      </w:r>
      <w:r w:rsidRPr="00CB26CC">
        <w:rPr>
          <w:rFonts w:eastAsia="黑体"/>
        </w:rPr>
        <w:t>该委员会有权决定对受害者提供补救、康复和赔偿</w:t>
      </w:r>
      <w:r w:rsidR="00EC030D">
        <w:rPr>
          <w:rFonts w:eastAsia="黑体"/>
        </w:rPr>
        <w:t>，</w:t>
      </w:r>
      <w:r w:rsidRPr="00CB26CC">
        <w:rPr>
          <w:rFonts w:eastAsia="黑体"/>
        </w:rPr>
        <w:t>包括由缔约国进行道歉</w:t>
      </w:r>
      <w:r w:rsidR="00EC030D">
        <w:rPr>
          <w:rFonts w:eastAsia="黑体"/>
        </w:rPr>
        <w:t>；</w:t>
      </w:r>
    </w:p>
    <w:p w:rsidR="00910F41" w:rsidRPr="00CB26CC" w:rsidRDefault="00910F41" w:rsidP="00CB26C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CB26CC">
        <w:rPr>
          <w:rFonts w:eastAsia="黑体"/>
        </w:rPr>
        <w:t>采取有效步骤</w:t>
      </w:r>
      <w:r w:rsidR="00EC030D">
        <w:rPr>
          <w:rFonts w:eastAsia="黑体"/>
        </w:rPr>
        <w:t>，</w:t>
      </w:r>
      <w:r w:rsidRPr="00CB26CC">
        <w:rPr>
          <w:rFonts w:eastAsia="黑体"/>
        </w:rPr>
        <w:t>减少国家福利院中毛利儿童和太平洋岛民儿童的人数</w:t>
      </w:r>
      <w:r w:rsidR="00EC030D">
        <w:rPr>
          <w:rFonts w:eastAsia="黑体"/>
        </w:rPr>
        <w:t>，</w:t>
      </w:r>
      <w:r w:rsidRPr="00CB26CC">
        <w:rPr>
          <w:rFonts w:eastAsia="黑体"/>
        </w:rPr>
        <w:t>方法包括采取将毛利儿童优先安置在亲人身边的政策。</w:t>
      </w:r>
    </w:p>
    <w:p w:rsidR="00910F41" w:rsidRPr="00B371B9" w:rsidRDefault="00910F41" w:rsidP="00CB26CC">
      <w:pPr>
        <w:pStyle w:val="H23GC"/>
      </w:pPr>
      <w:r>
        <w:tab/>
      </w:r>
      <w:r>
        <w:tab/>
      </w:r>
      <w:r>
        <w:rPr>
          <w:rFonts w:hint="eastAsia"/>
        </w:rPr>
        <w:t>毛利语</w:t>
      </w:r>
    </w:p>
    <w:p w:rsidR="00910F41" w:rsidRPr="00B371B9" w:rsidRDefault="00910F41" w:rsidP="00910F41">
      <w:pPr>
        <w:pStyle w:val="SingleTxtGC"/>
      </w:pPr>
      <w:r w:rsidRPr="00B371B9">
        <w:t>3</w:t>
      </w:r>
      <w:r w:rsidR="00EC030D">
        <w:t>5.</w:t>
      </w:r>
      <w:r w:rsidR="00DD5726">
        <w:t xml:space="preserve">  </w:t>
      </w:r>
      <w:r>
        <w:t>委员会</w:t>
      </w:r>
      <w:r>
        <w:rPr>
          <w:rFonts w:hint="eastAsia"/>
        </w:rPr>
        <w:t>从缔约国报告中的统计数据中注意到</w:t>
      </w:r>
      <w:r w:rsidR="00EC030D">
        <w:rPr>
          <w:rFonts w:hint="eastAsia"/>
        </w:rPr>
        <w:t>，</w:t>
      </w:r>
      <w:r>
        <w:rPr>
          <w:rFonts w:hint="eastAsia"/>
        </w:rPr>
        <w:t>接受毛利语</w:t>
      </w:r>
      <w:r w:rsidR="00EC030D">
        <w:t>(</w:t>
      </w:r>
      <w:r>
        <w:t>T</w:t>
      </w:r>
      <w:r w:rsidRPr="00842ACE">
        <w:t xml:space="preserve">e </w:t>
      </w:r>
      <w:r>
        <w:t>R</w:t>
      </w:r>
      <w:r w:rsidRPr="00842ACE">
        <w:t>eo Maori</w:t>
      </w:r>
      <w:r w:rsidR="00EC030D">
        <w:t>)</w:t>
      </w:r>
      <w:r>
        <w:rPr>
          <w:rFonts w:hint="eastAsia"/>
        </w:rPr>
        <w:t>教育的学生人数近年稳步上升。但是委员会感到关切的是</w:t>
      </w:r>
      <w:r w:rsidR="00EC030D">
        <w:rPr>
          <w:rFonts w:hint="eastAsia"/>
        </w:rPr>
        <w:t>，</w:t>
      </w:r>
      <w:r>
        <w:rPr>
          <w:rFonts w:hint="eastAsia"/>
        </w:rPr>
        <w:t>其他报告表明毛利人的毛利语口语水平仍然较低</w:t>
      </w:r>
      <w:r w:rsidR="00EC030D">
        <w:rPr>
          <w:rFonts w:hint="eastAsia"/>
        </w:rPr>
        <w:t>，</w:t>
      </w:r>
      <w:r>
        <w:rPr>
          <w:rFonts w:hint="eastAsia"/>
        </w:rPr>
        <w:t>有时是因为据称不鼓励学生使用毛利语</w:t>
      </w:r>
      <w:r w:rsidR="00EC030D">
        <w:t>(</w:t>
      </w:r>
      <w:r>
        <w:rPr>
          <w:rFonts w:hint="eastAsia"/>
        </w:rPr>
        <w:t>第</w:t>
      </w:r>
      <w:r>
        <w:rPr>
          <w:rFonts w:hint="eastAsia"/>
        </w:rPr>
        <w:t>5</w:t>
      </w:r>
      <w:r>
        <w:rPr>
          <w:rFonts w:hint="eastAsia"/>
        </w:rPr>
        <w:t>条</w:t>
      </w:r>
      <w:r w:rsidR="00EC030D">
        <w:t>)</w:t>
      </w:r>
      <w:r>
        <w:t>。</w:t>
      </w:r>
    </w:p>
    <w:p w:rsidR="00910F41" w:rsidRPr="00CB26CC" w:rsidRDefault="00910F41" w:rsidP="00910F41">
      <w:pPr>
        <w:pStyle w:val="SingleTxtGC"/>
        <w:rPr>
          <w:rFonts w:ascii="黑体" w:eastAsia="黑体" w:hAnsi="黑体"/>
        </w:rPr>
      </w:pPr>
      <w:r w:rsidRPr="00B371B9">
        <w:t>3</w:t>
      </w:r>
      <w:r w:rsidR="00EC030D">
        <w:t>6.</w:t>
      </w:r>
      <w:r w:rsidR="00DD5726">
        <w:t xml:space="preserve">  </w:t>
      </w:r>
      <w:r w:rsidRPr="00CB26CC">
        <w:rPr>
          <w:rFonts w:ascii="黑体" w:eastAsia="黑体" w:hAnsi="黑体"/>
        </w:rPr>
        <w:t>委员会建议缔约国</w:t>
      </w:r>
      <w:r w:rsidRPr="00CB26CC">
        <w:rPr>
          <w:rFonts w:ascii="黑体" w:eastAsia="黑体" w:hAnsi="黑体" w:hint="eastAsia"/>
        </w:rPr>
        <w:t>进一步把毛利语教育纳入新西兰所有学生的核心教育课程</w:t>
      </w:r>
      <w:r w:rsidR="00EC030D">
        <w:rPr>
          <w:rFonts w:ascii="黑体" w:eastAsia="黑体" w:hAnsi="黑体" w:hint="eastAsia"/>
        </w:rPr>
        <w:t>，</w:t>
      </w:r>
      <w:r w:rsidRPr="00CB26CC">
        <w:rPr>
          <w:rFonts w:ascii="黑体" w:eastAsia="黑体" w:hAnsi="黑体" w:hint="eastAsia"/>
        </w:rPr>
        <w:t>加大力度在全国各地将使用毛利语主流化。</w:t>
      </w:r>
    </w:p>
    <w:p w:rsidR="00910F41" w:rsidRPr="00B371B9" w:rsidRDefault="00910F41" w:rsidP="00CB26CC">
      <w:pPr>
        <w:pStyle w:val="H23GC"/>
      </w:pPr>
      <w:r>
        <w:tab/>
      </w:r>
      <w:r>
        <w:tab/>
      </w:r>
      <w:r>
        <w:rPr>
          <w:rFonts w:hint="eastAsia"/>
        </w:rPr>
        <w:t>教育</w:t>
      </w:r>
    </w:p>
    <w:p w:rsidR="00910F41" w:rsidRDefault="00910F41" w:rsidP="00910F41">
      <w:pPr>
        <w:pStyle w:val="SingleTxtGC"/>
      </w:pPr>
      <w:r>
        <w:t>3</w:t>
      </w:r>
      <w:r w:rsidR="00EC030D">
        <w:t>7.</w:t>
      </w:r>
      <w:r w:rsidR="00DD5726">
        <w:t xml:space="preserve">  </w:t>
      </w:r>
      <w:r>
        <w:t>委员会</w:t>
      </w:r>
      <w:r>
        <w:rPr>
          <w:rFonts w:hint="eastAsia"/>
        </w:rPr>
        <w:t>感到遗憾的是</w:t>
      </w:r>
      <w:r w:rsidR="00EC030D">
        <w:rPr>
          <w:rFonts w:hint="eastAsia"/>
        </w:rPr>
        <w:t>，</w:t>
      </w:r>
      <w:r>
        <w:rPr>
          <w:rFonts w:hint="eastAsia"/>
        </w:rPr>
        <w:t>没有资料和社会经济指标能够说明</w:t>
      </w:r>
      <w:r w:rsidR="00EC030D">
        <w:rPr>
          <w:rFonts w:hint="eastAsia"/>
        </w:rPr>
        <w:t>，</w:t>
      </w:r>
      <w:r>
        <w:rPr>
          <w:rFonts w:hint="eastAsia"/>
        </w:rPr>
        <w:t>毛利人和</w:t>
      </w:r>
      <w:r>
        <w:t>太平洋岛民</w:t>
      </w:r>
      <w:r>
        <w:rPr>
          <w:rFonts w:hint="eastAsia"/>
        </w:rPr>
        <w:t>因为接受各级教育的机会增多、学历背景改善而提高了向社会上层的流动性。</w:t>
      </w:r>
    </w:p>
    <w:p w:rsidR="00910F41" w:rsidRPr="00CB26CC" w:rsidRDefault="00910F41" w:rsidP="00910F41">
      <w:pPr>
        <w:pStyle w:val="SingleTxtGC"/>
        <w:rPr>
          <w:rFonts w:ascii="黑体" w:eastAsia="黑体" w:hAnsi="黑体"/>
        </w:rPr>
      </w:pPr>
      <w:r w:rsidRPr="00715E56">
        <w:t>3</w:t>
      </w:r>
      <w:r w:rsidR="00EC030D">
        <w:t>8.</w:t>
      </w:r>
      <w:r w:rsidR="00DD5726">
        <w:t xml:space="preserve"> </w:t>
      </w:r>
      <w:r w:rsidR="00DD5726" w:rsidRPr="00CB26CC">
        <w:rPr>
          <w:rFonts w:ascii="黑体" w:eastAsia="黑体" w:hAnsi="黑体"/>
        </w:rPr>
        <w:t xml:space="preserve"> </w:t>
      </w:r>
      <w:r w:rsidRPr="00CB26CC">
        <w:rPr>
          <w:rFonts w:ascii="黑体" w:eastAsia="黑体" w:hAnsi="黑体"/>
        </w:rPr>
        <w:t>委员会</w:t>
      </w:r>
      <w:r w:rsidRPr="00CB26CC">
        <w:rPr>
          <w:rFonts w:ascii="黑体" w:eastAsia="黑体" w:hAnsi="黑体" w:hint="eastAsia"/>
        </w:rPr>
        <w:t>鼓励缔约国在下次定期报告中提供资料</w:t>
      </w:r>
      <w:r w:rsidR="00EC030D">
        <w:rPr>
          <w:rFonts w:ascii="黑体" w:eastAsia="黑体" w:hAnsi="黑体" w:hint="eastAsia"/>
        </w:rPr>
        <w:t>，</w:t>
      </w:r>
      <w:r w:rsidRPr="00CB26CC">
        <w:rPr>
          <w:rFonts w:ascii="黑体" w:eastAsia="黑体" w:hAnsi="黑体" w:hint="eastAsia"/>
        </w:rPr>
        <w:t>说明采取了哪些措施改善毛利人和</w:t>
      </w:r>
      <w:r w:rsidRPr="00CB26CC">
        <w:rPr>
          <w:rFonts w:ascii="黑体" w:eastAsia="黑体" w:hAnsi="黑体"/>
        </w:rPr>
        <w:t>太平洋岛民</w:t>
      </w:r>
      <w:r w:rsidRPr="00CB26CC">
        <w:rPr>
          <w:rFonts w:ascii="黑体" w:eastAsia="黑体" w:hAnsi="黑体" w:hint="eastAsia"/>
        </w:rPr>
        <w:t>学生的教育成果。</w:t>
      </w:r>
    </w:p>
    <w:p w:rsidR="00910F41" w:rsidRPr="0094670F" w:rsidRDefault="00910F41" w:rsidP="00CB26CC">
      <w:pPr>
        <w:pStyle w:val="H1GC"/>
      </w:pPr>
      <w:r w:rsidRPr="00B371B9">
        <w:tab/>
      </w:r>
      <w:r w:rsidRPr="00B920D4">
        <w:rPr>
          <w:sz w:val="22"/>
          <w:szCs w:val="22"/>
        </w:rPr>
        <w:t>D</w:t>
      </w:r>
      <w:r w:rsidR="00DD5726">
        <w:rPr>
          <w:sz w:val="22"/>
          <w:szCs w:val="22"/>
        </w:rPr>
        <w:t>.</w:t>
      </w:r>
      <w:r w:rsidR="00CB26CC">
        <w:rPr>
          <w:sz w:val="22"/>
          <w:szCs w:val="22"/>
        </w:rPr>
        <w:tab/>
      </w:r>
      <w:r w:rsidRPr="001A25D2">
        <w:rPr>
          <w:rFonts w:hint="eastAsia"/>
          <w:bCs/>
        </w:rPr>
        <w:t>其他建议</w:t>
      </w:r>
    </w:p>
    <w:p w:rsidR="00910F41" w:rsidRPr="0094670F" w:rsidRDefault="00910F41" w:rsidP="00CB26CC">
      <w:pPr>
        <w:pStyle w:val="H23GC"/>
        <w:rPr>
          <w:b/>
        </w:rPr>
      </w:pPr>
      <w:r w:rsidRPr="0094670F">
        <w:rPr>
          <w:b/>
        </w:rPr>
        <w:tab/>
      </w:r>
      <w:r w:rsidRPr="0094670F">
        <w:rPr>
          <w:b/>
        </w:rPr>
        <w:tab/>
      </w:r>
      <w:r w:rsidRPr="001A25D2">
        <w:rPr>
          <w:rFonts w:hint="eastAsia"/>
        </w:rPr>
        <w:t>批准其他</w:t>
      </w:r>
      <w:r>
        <w:rPr>
          <w:rFonts w:hint="eastAsia"/>
        </w:rPr>
        <w:t>文书</w:t>
      </w:r>
    </w:p>
    <w:p w:rsidR="00910F41" w:rsidRPr="0094670F" w:rsidRDefault="00910F41" w:rsidP="00910F41">
      <w:pPr>
        <w:pStyle w:val="SingleTxtGC"/>
        <w:rPr>
          <w:b/>
        </w:rPr>
      </w:pPr>
      <w:r w:rsidRPr="0094670F">
        <w:t>3</w:t>
      </w:r>
      <w:r w:rsidR="00EC030D">
        <w:t>9.</w:t>
      </w:r>
      <w:r w:rsidR="00DD5726">
        <w:t xml:space="preserve">  </w:t>
      </w:r>
      <w:r w:rsidRPr="001A25D2">
        <w:rPr>
          <w:rFonts w:eastAsia="黑体"/>
        </w:rPr>
        <w:t>委员会鼓励缔约国考虑批准</w:t>
      </w:r>
      <w:r>
        <w:rPr>
          <w:rFonts w:eastAsia="黑体" w:hint="eastAsia"/>
        </w:rPr>
        <w:t>《</w:t>
      </w:r>
      <w:r w:rsidRPr="008213B2">
        <w:rPr>
          <w:rFonts w:eastAsia="黑体"/>
        </w:rPr>
        <w:t>保护所有移徙工人及其家庭成员权利国际公约》</w:t>
      </w:r>
      <w:r>
        <w:rPr>
          <w:rFonts w:eastAsia="黑体" w:hint="eastAsia"/>
        </w:rPr>
        <w:t>、</w:t>
      </w:r>
      <w:r w:rsidRPr="008213B2">
        <w:rPr>
          <w:rFonts w:eastAsia="黑体" w:hint="eastAsia"/>
        </w:rPr>
        <w:t>国际劳工组织</w:t>
      </w:r>
      <w:r>
        <w:rPr>
          <w:rFonts w:eastAsia="黑体" w:hint="eastAsia"/>
        </w:rPr>
        <w:t>1989</w:t>
      </w:r>
      <w:r>
        <w:rPr>
          <w:rFonts w:eastAsia="黑体" w:hint="eastAsia"/>
        </w:rPr>
        <w:t>年《土著和部落人民公约》</w:t>
      </w:r>
      <w:r w:rsidR="00EC030D">
        <w:rPr>
          <w:rFonts w:eastAsia="黑体" w:hint="eastAsia"/>
        </w:rPr>
        <w:t>(</w:t>
      </w:r>
      <w:r>
        <w:rPr>
          <w:rFonts w:eastAsia="黑体" w:hint="eastAsia"/>
        </w:rPr>
        <w:t>第</w:t>
      </w:r>
      <w:r>
        <w:rPr>
          <w:rFonts w:eastAsia="黑体" w:hint="eastAsia"/>
        </w:rPr>
        <w:t>169</w:t>
      </w:r>
      <w:r>
        <w:rPr>
          <w:rFonts w:eastAsia="黑体" w:hint="eastAsia"/>
        </w:rPr>
        <w:t>号</w:t>
      </w:r>
      <w:r w:rsidR="00EC030D">
        <w:rPr>
          <w:rFonts w:eastAsia="黑体" w:hint="eastAsia"/>
        </w:rPr>
        <w:t>)</w:t>
      </w:r>
      <w:r>
        <w:rPr>
          <w:rFonts w:eastAsia="黑体" w:hint="eastAsia"/>
        </w:rPr>
        <w:t>和</w:t>
      </w:r>
      <w:r w:rsidRPr="008213B2">
        <w:rPr>
          <w:rFonts w:eastAsia="黑体" w:hint="eastAsia"/>
        </w:rPr>
        <w:t>2011</w:t>
      </w:r>
      <w:r w:rsidRPr="008213B2">
        <w:rPr>
          <w:rFonts w:eastAsia="黑体" w:hint="eastAsia"/>
        </w:rPr>
        <w:t>年《家庭工人公约》</w:t>
      </w:r>
      <w:r w:rsidR="00EC030D">
        <w:rPr>
          <w:rFonts w:eastAsia="黑体" w:hint="eastAsia"/>
        </w:rPr>
        <w:t>(</w:t>
      </w:r>
      <w:r w:rsidRPr="008213B2">
        <w:rPr>
          <w:rFonts w:eastAsia="黑体" w:hint="eastAsia"/>
        </w:rPr>
        <w:t>第</w:t>
      </w:r>
      <w:r w:rsidRPr="008213B2">
        <w:rPr>
          <w:rFonts w:eastAsia="黑体" w:hint="eastAsia"/>
        </w:rPr>
        <w:t>189</w:t>
      </w:r>
      <w:r w:rsidRPr="008213B2">
        <w:rPr>
          <w:rFonts w:eastAsia="黑体" w:hint="eastAsia"/>
        </w:rPr>
        <w:t>号</w:t>
      </w:r>
      <w:r w:rsidR="00EC030D">
        <w:rPr>
          <w:rFonts w:eastAsia="黑体" w:hint="eastAsia"/>
        </w:rPr>
        <w:t>)</w:t>
      </w:r>
      <w:r>
        <w:rPr>
          <w:rFonts w:eastAsia="黑体" w:hint="eastAsia"/>
        </w:rPr>
        <w:t>。</w:t>
      </w:r>
    </w:p>
    <w:p w:rsidR="00910F41" w:rsidRPr="0094670F" w:rsidRDefault="00910F41" w:rsidP="0042789E">
      <w:pPr>
        <w:pStyle w:val="H23GC"/>
        <w:rPr>
          <w:b/>
        </w:rPr>
      </w:pPr>
      <w:r w:rsidRPr="0094670F">
        <w:rPr>
          <w:b/>
        </w:rPr>
        <w:tab/>
      </w:r>
      <w:r w:rsidRPr="0094670F">
        <w:rPr>
          <w:b/>
        </w:rPr>
        <w:tab/>
      </w:r>
      <w:r w:rsidRPr="001A25D2">
        <w:t>非洲人后裔国际十年</w:t>
      </w:r>
    </w:p>
    <w:p w:rsidR="00910F41" w:rsidRPr="0042789E" w:rsidRDefault="00910F41" w:rsidP="0042789E">
      <w:pPr>
        <w:pStyle w:val="SingleTxtGC"/>
        <w:rPr>
          <w:rFonts w:eastAsia="黑体"/>
        </w:rPr>
      </w:pPr>
      <w:r w:rsidRPr="0042789E">
        <w:t>4</w:t>
      </w:r>
      <w:r w:rsidR="00EC030D">
        <w:t>0.</w:t>
      </w:r>
      <w:r w:rsidR="00DD5726" w:rsidRPr="0042789E">
        <w:rPr>
          <w:rFonts w:eastAsia="黑体"/>
        </w:rPr>
        <w:t xml:space="preserve">  </w:t>
      </w:r>
      <w:r w:rsidRPr="0042789E">
        <w:rPr>
          <w:rFonts w:eastAsia="黑体"/>
        </w:rPr>
        <w:t>委员会参照大会第</w:t>
      </w:r>
      <w:r w:rsidRPr="0042789E">
        <w:rPr>
          <w:rFonts w:eastAsia="黑体"/>
        </w:rPr>
        <w:t>68</w:t>
      </w:r>
      <w:r w:rsidR="00EC030D">
        <w:rPr>
          <w:rFonts w:eastAsia="黑体"/>
        </w:rPr>
        <w:t>/</w:t>
      </w:r>
      <w:r w:rsidRPr="0042789E">
        <w:rPr>
          <w:rFonts w:eastAsia="黑体"/>
        </w:rPr>
        <w:t>237</w:t>
      </w:r>
      <w:r w:rsidRPr="0042789E">
        <w:rPr>
          <w:rFonts w:eastAsia="黑体"/>
        </w:rPr>
        <w:t>号决议</w:t>
      </w:r>
      <w:r w:rsidR="00EC030D">
        <w:rPr>
          <w:rFonts w:eastAsia="黑体"/>
        </w:rPr>
        <w:t>，</w:t>
      </w:r>
      <w:r w:rsidRPr="0042789E">
        <w:rPr>
          <w:rFonts w:eastAsia="黑体"/>
        </w:rPr>
        <w:t>请缔约国参照委员会关于针对非洲人后裔的种族歧视的第</w:t>
      </w:r>
      <w:r w:rsidRPr="0042789E">
        <w:rPr>
          <w:rFonts w:eastAsia="黑体"/>
        </w:rPr>
        <w:t>34</w:t>
      </w:r>
      <w:r w:rsidRPr="0042789E">
        <w:rPr>
          <w:rFonts w:eastAsia="黑体"/>
        </w:rPr>
        <w:t>号一般性建议</w:t>
      </w:r>
      <w:r w:rsidR="00EC030D">
        <w:rPr>
          <w:rFonts w:eastAsia="黑体"/>
        </w:rPr>
        <w:t>(</w:t>
      </w:r>
      <w:r w:rsidRPr="0042789E">
        <w:rPr>
          <w:rFonts w:eastAsia="黑体"/>
        </w:rPr>
        <w:t>2011</w:t>
      </w:r>
      <w:r w:rsidRPr="0042789E">
        <w:rPr>
          <w:rFonts w:eastAsia="黑体"/>
        </w:rPr>
        <w:t>年</w:t>
      </w:r>
      <w:r w:rsidR="00EC030D">
        <w:rPr>
          <w:rFonts w:eastAsia="黑体"/>
        </w:rPr>
        <w:t>)</w:t>
      </w:r>
      <w:r w:rsidR="00EC030D">
        <w:rPr>
          <w:rFonts w:eastAsia="黑体"/>
        </w:rPr>
        <w:t>，</w:t>
      </w:r>
      <w:r w:rsidRPr="0042789E">
        <w:rPr>
          <w:rFonts w:eastAsia="黑体"/>
        </w:rPr>
        <w:t>在下次报告中确切说明在非洲人后裔国际十年这一框架内采取的具体措施。</w:t>
      </w:r>
    </w:p>
    <w:p w:rsidR="00910F41" w:rsidRPr="0094670F" w:rsidRDefault="00910F41" w:rsidP="0042789E">
      <w:pPr>
        <w:pStyle w:val="H23GC"/>
        <w:rPr>
          <w:b/>
        </w:rPr>
      </w:pPr>
      <w:r w:rsidRPr="0094670F">
        <w:rPr>
          <w:b/>
        </w:rPr>
        <w:tab/>
      </w:r>
      <w:r w:rsidRPr="0094670F">
        <w:rPr>
          <w:b/>
        </w:rPr>
        <w:tab/>
      </w:r>
      <w:r w:rsidRPr="001A25D2">
        <w:t>与民间社会协商</w:t>
      </w:r>
    </w:p>
    <w:p w:rsidR="00910F41" w:rsidRPr="0094670F" w:rsidRDefault="00910F41" w:rsidP="0042789E">
      <w:pPr>
        <w:pStyle w:val="SingleTxtGC"/>
        <w:rPr>
          <w:b/>
          <w:bCs/>
        </w:rPr>
      </w:pPr>
      <w:r w:rsidRPr="0094670F">
        <w:rPr>
          <w:bCs/>
        </w:rPr>
        <w:t>4</w:t>
      </w:r>
      <w:r w:rsidR="00EC030D">
        <w:rPr>
          <w:bCs/>
        </w:rPr>
        <w:t>1.</w:t>
      </w:r>
      <w:r w:rsidR="00DD5726" w:rsidRPr="0042789E">
        <w:rPr>
          <w:rFonts w:ascii="黑体" w:eastAsia="黑体" w:hAnsi="黑体"/>
          <w:bCs/>
        </w:rPr>
        <w:t xml:space="preserve">  </w:t>
      </w:r>
      <w:r w:rsidRPr="0042789E">
        <w:rPr>
          <w:rFonts w:ascii="黑体" w:eastAsia="黑体" w:hAnsi="黑体"/>
        </w:rPr>
        <w:t>委员会建议缔约国在编写下次定期报告和</w:t>
      </w:r>
      <w:r w:rsidRPr="0042789E">
        <w:rPr>
          <w:rFonts w:ascii="黑体" w:eastAsia="黑体" w:hAnsi="黑体" w:hint="eastAsia"/>
        </w:rPr>
        <w:t>后续落实</w:t>
      </w:r>
      <w:r w:rsidRPr="0042789E">
        <w:rPr>
          <w:rFonts w:ascii="黑体" w:eastAsia="黑体" w:hAnsi="黑体"/>
        </w:rPr>
        <w:t>本结论性意见时</w:t>
      </w:r>
      <w:r w:rsidR="00EC030D">
        <w:rPr>
          <w:rFonts w:ascii="黑体" w:eastAsia="黑体" w:hAnsi="黑体" w:hint="eastAsia"/>
        </w:rPr>
        <w:t>，</w:t>
      </w:r>
      <w:r w:rsidRPr="0042789E">
        <w:rPr>
          <w:rFonts w:ascii="黑体" w:eastAsia="黑体" w:hAnsi="黑体"/>
        </w:rPr>
        <w:t>与人权保护</w:t>
      </w:r>
      <w:r w:rsidRPr="0042789E">
        <w:rPr>
          <w:rFonts w:ascii="黑体" w:eastAsia="黑体" w:hAnsi="黑体" w:hint="eastAsia"/>
        </w:rPr>
        <w:t>领域</w:t>
      </w:r>
      <w:r w:rsidRPr="0042789E">
        <w:rPr>
          <w:rFonts w:ascii="黑体" w:eastAsia="黑体" w:hAnsi="黑体"/>
        </w:rPr>
        <w:t>的民间社会组织</w:t>
      </w:r>
      <w:r w:rsidR="00EC030D">
        <w:rPr>
          <w:rFonts w:ascii="黑体" w:eastAsia="黑体" w:hAnsi="黑体" w:hint="eastAsia"/>
        </w:rPr>
        <w:t>，</w:t>
      </w:r>
      <w:r w:rsidRPr="0042789E">
        <w:rPr>
          <w:rFonts w:ascii="黑体" w:eastAsia="黑体" w:hAnsi="黑体"/>
        </w:rPr>
        <w:t>特别是</w:t>
      </w:r>
      <w:r w:rsidRPr="0042789E">
        <w:rPr>
          <w:rFonts w:ascii="黑体" w:eastAsia="黑体" w:hAnsi="黑体" w:hint="eastAsia"/>
        </w:rPr>
        <w:t>反</w:t>
      </w:r>
      <w:r w:rsidRPr="0042789E">
        <w:rPr>
          <w:rFonts w:ascii="黑体" w:eastAsia="黑体" w:hAnsi="黑体"/>
        </w:rPr>
        <w:t>种族歧视</w:t>
      </w:r>
      <w:r w:rsidRPr="0042789E">
        <w:rPr>
          <w:rFonts w:ascii="黑体" w:eastAsia="黑体" w:hAnsi="黑体" w:hint="eastAsia"/>
        </w:rPr>
        <w:t>组织</w:t>
      </w:r>
      <w:r w:rsidRPr="0042789E">
        <w:rPr>
          <w:rFonts w:ascii="黑体" w:eastAsia="黑体" w:hAnsi="黑体"/>
        </w:rPr>
        <w:t>进行协商</w:t>
      </w:r>
      <w:r w:rsidRPr="0042789E">
        <w:rPr>
          <w:rFonts w:ascii="黑体" w:eastAsia="黑体" w:hAnsi="黑体" w:hint="eastAsia"/>
        </w:rPr>
        <w:t>并扩大</w:t>
      </w:r>
      <w:r w:rsidRPr="0042789E">
        <w:rPr>
          <w:rFonts w:ascii="黑体" w:eastAsia="黑体" w:hAnsi="黑体"/>
        </w:rPr>
        <w:t>对话</w:t>
      </w:r>
      <w:r w:rsidRPr="0042789E">
        <w:rPr>
          <w:rFonts w:ascii="黑体" w:eastAsia="黑体" w:hAnsi="黑体"/>
          <w:b/>
          <w:bCs/>
        </w:rPr>
        <w:t>。</w:t>
      </w:r>
    </w:p>
    <w:p w:rsidR="00910F41" w:rsidRPr="0094670F" w:rsidRDefault="00910F41" w:rsidP="0042789E">
      <w:pPr>
        <w:pStyle w:val="H23GC"/>
      </w:pPr>
      <w:r>
        <w:tab/>
      </w:r>
      <w:r>
        <w:tab/>
      </w:r>
      <w:r>
        <w:rPr>
          <w:rFonts w:hint="eastAsia"/>
        </w:rPr>
        <w:t>依照</w:t>
      </w:r>
      <w:r w:rsidRPr="001A25D2">
        <w:t>《公约》第十四条</w:t>
      </w:r>
      <w:r w:rsidRPr="001A25D2">
        <w:rPr>
          <w:rFonts w:hint="eastAsia"/>
        </w:rPr>
        <w:t>作出声明</w:t>
      </w:r>
    </w:p>
    <w:p w:rsidR="00910F41" w:rsidRPr="0042789E" w:rsidRDefault="00910F41" w:rsidP="00910F41">
      <w:pPr>
        <w:pStyle w:val="SingleTxtGC"/>
        <w:rPr>
          <w:rFonts w:ascii="黑体" w:eastAsia="黑体" w:hAnsi="黑体"/>
        </w:rPr>
      </w:pPr>
      <w:r w:rsidRPr="0094670F">
        <w:rPr>
          <w:bCs/>
        </w:rPr>
        <w:t>4</w:t>
      </w:r>
      <w:r w:rsidR="00EC030D">
        <w:rPr>
          <w:bCs/>
        </w:rPr>
        <w:t>2.</w:t>
      </w:r>
      <w:r w:rsidR="00DD5726" w:rsidRPr="0042789E">
        <w:rPr>
          <w:rFonts w:ascii="黑体" w:eastAsia="黑体" w:hAnsi="黑体"/>
        </w:rPr>
        <w:t xml:space="preserve">  </w:t>
      </w:r>
      <w:r w:rsidRPr="0042789E">
        <w:rPr>
          <w:rFonts w:ascii="黑体" w:eastAsia="黑体" w:hAnsi="黑体"/>
        </w:rPr>
        <w:t>委员会鼓励缔约国</w:t>
      </w:r>
      <w:r w:rsidRPr="0042789E">
        <w:rPr>
          <w:rFonts w:ascii="黑体" w:eastAsia="黑体" w:hAnsi="黑体" w:hint="eastAsia"/>
        </w:rPr>
        <w:t>依照</w:t>
      </w:r>
      <w:r w:rsidRPr="0042789E">
        <w:rPr>
          <w:rFonts w:ascii="黑体" w:eastAsia="黑体" w:hAnsi="黑体"/>
        </w:rPr>
        <w:t>《公约》第十四条</w:t>
      </w:r>
      <w:r w:rsidRPr="0042789E">
        <w:rPr>
          <w:rFonts w:ascii="黑体" w:eastAsia="黑体" w:hAnsi="黑体" w:hint="eastAsia"/>
        </w:rPr>
        <w:t>作出</w:t>
      </w:r>
      <w:r w:rsidRPr="0042789E">
        <w:rPr>
          <w:rFonts w:ascii="黑体" w:eastAsia="黑体" w:hAnsi="黑体"/>
        </w:rPr>
        <w:t>任择</w:t>
      </w:r>
      <w:r w:rsidRPr="0042789E">
        <w:rPr>
          <w:rFonts w:ascii="黑体" w:eastAsia="黑体" w:hAnsi="黑体" w:hint="eastAsia"/>
        </w:rPr>
        <w:t>声明</w:t>
      </w:r>
      <w:r w:rsidR="00EC030D">
        <w:rPr>
          <w:rFonts w:ascii="黑体" w:eastAsia="黑体" w:hAnsi="黑体"/>
        </w:rPr>
        <w:t>，</w:t>
      </w:r>
      <w:r w:rsidRPr="0042789E">
        <w:rPr>
          <w:rFonts w:ascii="黑体" w:eastAsia="黑体" w:hAnsi="黑体"/>
        </w:rPr>
        <w:t>承认委员会有权接受和</w:t>
      </w:r>
      <w:r w:rsidRPr="0042789E">
        <w:rPr>
          <w:rFonts w:ascii="黑体" w:eastAsia="黑体" w:hAnsi="黑体" w:hint="eastAsia"/>
        </w:rPr>
        <w:t>审查</w:t>
      </w:r>
      <w:r w:rsidRPr="0042789E">
        <w:rPr>
          <w:rFonts w:ascii="黑体" w:eastAsia="黑体" w:hAnsi="黑体"/>
        </w:rPr>
        <w:t>个人申诉。</w:t>
      </w:r>
    </w:p>
    <w:p w:rsidR="00910F41" w:rsidRPr="0094670F" w:rsidRDefault="00910F41" w:rsidP="0042789E">
      <w:pPr>
        <w:pStyle w:val="H23GC"/>
        <w:rPr>
          <w:b/>
        </w:rPr>
      </w:pPr>
      <w:r w:rsidRPr="0094670F">
        <w:rPr>
          <w:b/>
        </w:rPr>
        <w:tab/>
      </w:r>
      <w:r w:rsidRPr="0094670F">
        <w:rPr>
          <w:b/>
        </w:rPr>
        <w:tab/>
      </w:r>
      <w:r w:rsidRPr="001A25D2">
        <w:rPr>
          <w:rFonts w:hint="eastAsia"/>
        </w:rPr>
        <w:t>共同核心文件</w:t>
      </w:r>
    </w:p>
    <w:p w:rsidR="00910F41" w:rsidRPr="0042789E" w:rsidRDefault="00910F41" w:rsidP="00910F41">
      <w:pPr>
        <w:pStyle w:val="SingleTxtGC"/>
        <w:rPr>
          <w:rFonts w:eastAsia="黑体"/>
        </w:rPr>
      </w:pPr>
      <w:r w:rsidRPr="0094670F">
        <w:rPr>
          <w:bCs/>
        </w:rPr>
        <w:t>4</w:t>
      </w:r>
      <w:r w:rsidR="00EC030D">
        <w:rPr>
          <w:bCs/>
        </w:rPr>
        <w:t>3.</w:t>
      </w:r>
      <w:r w:rsidR="00DD5726" w:rsidRPr="0042789E">
        <w:rPr>
          <w:rFonts w:eastAsia="黑体"/>
        </w:rPr>
        <w:t xml:space="preserve">  </w:t>
      </w:r>
      <w:r w:rsidRPr="0042789E">
        <w:rPr>
          <w:rFonts w:eastAsia="黑体"/>
        </w:rPr>
        <w:t>委员会鼓励缔约国按照</w:t>
      </w:r>
      <w:r w:rsidRPr="0042789E">
        <w:rPr>
          <w:rFonts w:eastAsia="黑体"/>
        </w:rPr>
        <w:t>2006</w:t>
      </w:r>
      <w:r w:rsidRPr="0042789E">
        <w:rPr>
          <w:rFonts w:eastAsia="黑体"/>
        </w:rPr>
        <w:t>年</w:t>
      </w:r>
      <w:r w:rsidRPr="0042789E">
        <w:rPr>
          <w:rFonts w:eastAsia="黑体"/>
        </w:rPr>
        <w:t>6</w:t>
      </w:r>
      <w:r w:rsidRPr="0042789E">
        <w:rPr>
          <w:rFonts w:eastAsia="黑体"/>
        </w:rPr>
        <w:t>月举行的人权条约机构第五次委员会间会议通过的《根据国际人权条约提交报告的协调准则》</w:t>
      </w:r>
      <w:r w:rsidR="00EC030D">
        <w:rPr>
          <w:rFonts w:eastAsia="黑体"/>
        </w:rPr>
        <w:t>(</w:t>
      </w:r>
      <w:r w:rsidRPr="0042789E">
        <w:rPr>
          <w:rFonts w:eastAsia="黑体"/>
        </w:rPr>
        <w:t>HRI</w:t>
      </w:r>
      <w:r w:rsidR="00EC030D">
        <w:rPr>
          <w:rFonts w:eastAsia="黑体"/>
        </w:rPr>
        <w:t>/</w:t>
      </w:r>
      <w:r w:rsidRPr="0042789E">
        <w:rPr>
          <w:rFonts w:eastAsia="黑体"/>
        </w:rPr>
        <w:t>GEN</w:t>
      </w:r>
      <w:r w:rsidR="00EC030D">
        <w:rPr>
          <w:rFonts w:eastAsia="黑体"/>
        </w:rPr>
        <w:t>/</w:t>
      </w:r>
      <w:r w:rsidRPr="0042789E">
        <w:rPr>
          <w:rFonts w:eastAsia="黑体"/>
        </w:rPr>
        <w:t>2</w:t>
      </w:r>
      <w:r w:rsidR="00EC030D">
        <w:rPr>
          <w:rFonts w:eastAsia="黑体"/>
        </w:rPr>
        <w:t>/</w:t>
      </w:r>
      <w:r w:rsidRPr="0042789E">
        <w:rPr>
          <w:rFonts w:eastAsia="黑体"/>
        </w:rPr>
        <w:t>Rev.</w:t>
      </w:r>
      <w:r w:rsidR="00EC030D">
        <w:rPr>
          <w:rFonts w:eastAsia="黑体"/>
        </w:rPr>
        <w:t>6,</w:t>
      </w:r>
      <w:r w:rsidRPr="0042789E">
        <w:rPr>
          <w:rFonts w:eastAsia="黑体"/>
        </w:rPr>
        <w:t xml:space="preserve"> </w:t>
      </w:r>
      <w:r w:rsidRPr="0042789E">
        <w:rPr>
          <w:rFonts w:eastAsia="黑体"/>
        </w:rPr>
        <w:t>第一章</w:t>
      </w:r>
      <w:r w:rsidR="00EC030D">
        <w:rPr>
          <w:rFonts w:eastAsia="黑体"/>
        </w:rPr>
        <w:t>)</w:t>
      </w:r>
      <w:r w:rsidR="00EC030D">
        <w:rPr>
          <w:rFonts w:eastAsia="黑体"/>
        </w:rPr>
        <w:t>，</w:t>
      </w:r>
      <w:r w:rsidRPr="0042789E">
        <w:rPr>
          <w:rFonts w:eastAsia="黑体"/>
        </w:rPr>
        <w:t>尤其是编写共同核心文件的准则</w:t>
      </w:r>
      <w:r w:rsidR="00EC030D">
        <w:rPr>
          <w:rFonts w:eastAsia="黑体"/>
        </w:rPr>
        <w:t>，</w:t>
      </w:r>
      <w:r w:rsidRPr="0042789E">
        <w:rPr>
          <w:rFonts w:eastAsia="黑体"/>
        </w:rPr>
        <w:t>更新其共同核心文件</w:t>
      </w:r>
      <w:r w:rsidR="00EC030D">
        <w:rPr>
          <w:rFonts w:eastAsia="黑体"/>
        </w:rPr>
        <w:t>(</w:t>
      </w:r>
      <w:r w:rsidRPr="0042789E">
        <w:rPr>
          <w:rFonts w:eastAsia="黑体"/>
        </w:rPr>
        <w:t>HRI</w:t>
      </w:r>
      <w:r w:rsidR="00EC030D">
        <w:rPr>
          <w:rFonts w:eastAsia="黑体"/>
        </w:rPr>
        <w:t>/</w:t>
      </w:r>
      <w:r w:rsidRPr="0042789E">
        <w:rPr>
          <w:rFonts w:eastAsia="黑体"/>
        </w:rPr>
        <w:t>CORE</w:t>
      </w:r>
      <w:r w:rsidR="00EC030D">
        <w:rPr>
          <w:rFonts w:eastAsia="黑体"/>
        </w:rPr>
        <w:t>/</w:t>
      </w:r>
      <w:r w:rsidRPr="0042789E">
        <w:rPr>
          <w:rFonts w:eastAsia="黑体"/>
        </w:rPr>
        <w:t>NZL</w:t>
      </w:r>
      <w:r w:rsidR="00EC030D">
        <w:rPr>
          <w:rFonts w:eastAsia="黑体"/>
        </w:rPr>
        <w:t>/</w:t>
      </w:r>
      <w:r w:rsidR="0042789E">
        <w:rPr>
          <w:rFonts w:eastAsia="黑体"/>
        </w:rPr>
        <w:t xml:space="preserve"> </w:t>
      </w:r>
      <w:r w:rsidRPr="0042789E">
        <w:rPr>
          <w:rFonts w:eastAsia="黑体"/>
        </w:rPr>
        <w:t>2010</w:t>
      </w:r>
      <w:r w:rsidR="00EC030D">
        <w:rPr>
          <w:rFonts w:eastAsia="黑体"/>
        </w:rPr>
        <w:t>)</w:t>
      </w:r>
      <w:r w:rsidRPr="0042789E">
        <w:rPr>
          <w:rFonts w:eastAsia="黑体"/>
        </w:rPr>
        <w:t>。委员会参照大会第</w:t>
      </w:r>
      <w:r w:rsidRPr="0042789E">
        <w:rPr>
          <w:rFonts w:eastAsia="黑体"/>
        </w:rPr>
        <w:t>68</w:t>
      </w:r>
      <w:r w:rsidR="00EC030D">
        <w:rPr>
          <w:rFonts w:eastAsia="黑体"/>
        </w:rPr>
        <w:t>/</w:t>
      </w:r>
      <w:r w:rsidRPr="0042789E">
        <w:rPr>
          <w:rFonts w:eastAsia="黑体"/>
        </w:rPr>
        <w:t>268</w:t>
      </w:r>
      <w:r w:rsidRPr="0042789E">
        <w:rPr>
          <w:rFonts w:eastAsia="黑体"/>
        </w:rPr>
        <w:t>号决议</w:t>
      </w:r>
      <w:r w:rsidR="00EC030D">
        <w:rPr>
          <w:rFonts w:eastAsia="黑体"/>
        </w:rPr>
        <w:t>，</w:t>
      </w:r>
      <w:r w:rsidRPr="0042789E">
        <w:rPr>
          <w:rFonts w:eastAsia="黑体"/>
        </w:rPr>
        <w:t>促请缔约国遵守此类文件不超过</w:t>
      </w:r>
      <w:r w:rsidRPr="0042789E">
        <w:rPr>
          <w:rFonts w:eastAsia="黑体"/>
        </w:rPr>
        <w:t>4</w:t>
      </w:r>
      <w:r w:rsidR="00EC030D">
        <w:rPr>
          <w:rFonts w:eastAsia="黑体"/>
        </w:rPr>
        <w:t>2,</w:t>
      </w:r>
      <w:r w:rsidRPr="0042789E">
        <w:rPr>
          <w:rFonts w:eastAsia="黑体"/>
        </w:rPr>
        <w:t>400</w:t>
      </w:r>
      <w:r w:rsidRPr="0042789E">
        <w:rPr>
          <w:rFonts w:eastAsia="黑体"/>
        </w:rPr>
        <w:t>字的字数限制。</w:t>
      </w:r>
    </w:p>
    <w:p w:rsidR="00910F41" w:rsidRPr="0094670F" w:rsidRDefault="00910F41" w:rsidP="00F845A3">
      <w:pPr>
        <w:pStyle w:val="H23GC"/>
        <w:rPr>
          <w:b/>
        </w:rPr>
      </w:pPr>
      <w:r w:rsidRPr="0094670F">
        <w:rPr>
          <w:b/>
        </w:rPr>
        <w:tab/>
      </w:r>
      <w:r w:rsidRPr="0094670F">
        <w:rPr>
          <w:b/>
        </w:rPr>
        <w:tab/>
      </w:r>
      <w:r w:rsidRPr="001A25D2">
        <w:rPr>
          <w:rFonts w:hint="eastAsia"/>
        </w:rPr>
        <w:t>后续落实本结论性意见</w:t>
      </w:r>
    </w:p>
    <w:p w:rsidR="00910F41" w:rsidRPr="00F845A3" w:rsidRDefault="00910F41" w:rsidP="00F845A3">
      <w:pPr>
        <w:pStyle w:val="SingleTxtGC"/>
        <w:rPr>
          <w:rFonts w:ascii="黑体" w:eastAsia="黑体" w:hAnsi="黑体"/>
        </w:rPr>
      </w:pPr>
      <w:r w:rsidRPr="0094670F">
        <w:t>4</w:t>
      </w:r>
      <w:r w:rsidR="00EC030D">
        <w:t>4.</w:t>
      </w:r>
      <w:r w:rsidR="00DD5726">
        <w:t xml:space="preserve">  </w:t>
      </w:r>
      <w:r w:rsidRPr="00C234EC">
        <w:rPr>
          <w:rFonts w:eastAsia="黑体"/>
          <w:spacing w:val="4"/>
        </w:rPr>
        <w:t>委员会根据《公约》第九条第一款和委员会议事规则第</w:t>
      </w:r>
      <w:r w:rsidRPr="00C234EC">
        <w:rPr>
          <w:rFonts w:eastAsia="黑体"/>
          <w:spacing w:val="4"/>
        </w:rPr>
        <w:t>65</w:t>
      </w:r>
      <w:r w:rsidRPr="00C234EC">
        <w:rPr>
          <w:rFonts w:eastAsia="黑体"/>
          <w:spacing w:val="4"/>
        </w:rPr>
        <w:t>条</w:t>
      </w:r>
      <w:r w:rsidR="00EC030D">
        <w:rPr>
          <w:rFonts w:eastAsia="黑体"/>
          <w:spacing w:val="4"/>
        </w:rPr>
        <w:t>，</w:t>
      </w:r>
      <w:r w:rsidRPr="00C234EC">
        <w:rPr>
          <w:rFonts w:eastAsia="黑体"/>
          <w:spacing w:val="4"/>
        </w:rPr>
        <w:t>请缔约国在</w:t>
      </w:r>
      <w:r w:rsidRPr="00F845A3">
        <w:rPr>
          <w:rFonts w:eastAsia="黑体"/>
        </w:rPr>
        <w:t>本结论性意见通过后一年内说明上文第</w:t>
      </w:r>
      <w:r w:rsidRPr="00F845A3">
        <w:rPr>
          <w:rFonts w:eastAsia="黑体"/>
        </w:rPr>
        <w:t>15</w:t>
      </w:r>
      <w:r w:rsidRPr="009664A8">
        <w:rPr>
          <w:rFonts w:asciiTheme="minorEastAsia" w:eastAsiaTheme="minorEastAsia" w:hAnsiTheme="minorEastAsia"/>
        </w:rPr>
        <w:t>、</w:t>
      </w:r>
      <w:r w:rsidRPr="00F845A3">
        <w:rPr>
          <w:rFonts w:eastAsia="黑体"/>
        </w:rPr>
        <w:t>第</w:t>
      </w:r>
      <w:r w:rsidRPr="00F845A3">
        <w:rPr>
          <w:rFonts w:eastAsia="黑体"/>
        </w:rPr>
        <w:t>17</w:t>
      </w:r>
      <w:r w:rsidRPr="00F845A3">
        <w:rPr>
          <w:rFonts w:eastAsia="黑体"/>
        </w:rPr>
        <w:t>和第</w:t>
      </w:r>
      <w:r w:rsidRPr="00F845A3">
        <w:rPr>
          <w:rFonts w:eastAsia="黑体"/>
        </w:rPr>
        <w:t>34</w:t>
      </w:r>
      <w:r w:rsidRPr="00F845A3">
        <w:rPr>
          <w:rFonts w:eastAsia="黑体"/>
        </w:rPr>
        <w:t>段所载建议的落实</w:t>
      </w:r>
      <w:r w:rsidRPr="00F845A3">
        <w:rPr>
          <w:rFonts w:ascii="黑体" w:eastAsia="黑体" w:hAnsi="黑体"/>
        </w:rPr>
        <w:t>情况。</w:t>
      </w:r>
    </w:p>
    <w:p w:rsidR="00910F41" w:rsidRPr="0094670F" w:rsidRDefault="00910F41" w:rsidP="00F845A3">
      <w:pPr>
        <w:pStyle w:val="H23GC"/>
        <w:rPr>
          <w:b/>
        </w:rPr>
      </w:pPr>
      <w:r w:rsidRPr="0094670F">
        <w:rPr>
          <w:b/>
        </w:rPr>
        <w:tab/>
      </w:r>
      <w:r w:rsidRPr="0094670F">
        <w:rPr>
          <w:b/>
        </w:rPr>
        <w:tab/>
      </w:r>
      <w:r w:rsidRPr="001A25D2">
        <w:rPr>
          <w:rFonts w:hint="eastAsia"/>
        </w:rPr>
        <w:t>传</w:t>
      </w:r>
      <w:r>
        <w:rPr>
          <w:rFonts w:hint="eastAsia"/>
        </w:rPr>
        <w:t>播相关信息</w:t>
      </w:r>
    </w:p>
    <w:p w:rsidR="00910F41" w:rsidRPr="00F845A3" w:rsidRDefault="00910F41" w:rsidP="00910F41">
      <w:pPr>
        <w:pStyle w:val="SingleTxtGC"/>
        <w:rPr>
          <w:rFonts w:ascii="黑体" w:eastAsia="黑体" w:hAnsi="黑体"/>
        </w:rPr>
      </w:pPr>
      <w:r w:rsidRPr="0094670F">
        <w:rPr>
          <w:bCs/>
        </w:rPr>
        <w:t>4</w:t>
      </w:r>
      <w:r w:rsidR="00EC030D">
        <w:rPr>
          <w:bCs/>
        </w:rPr>
        <w:t>5.</w:t>
      </w:r>
      <w:r w:rsidR="00DD5726" w:rsidRPr="00F845A3">
        <w:rPr>
          <w:rFonts w:ascii="黑体" w:eastAsia="黑体" w:hAnsi="黑体"/>
        </w:rPr>
        <w:t xml:space="preserve">  </w:t>
      </w:r>
      <w:r w:rsidRPr="00F845A3">
        <w:rPr>
          <w:rFonts w:ascii="黑体" w:eastAsia="黑体" w:hAnsi="黑体"/>
        </w:rPr>
        <w:t>委员会建议缔约国在提交报告时</w:t>
      </w:r>
      <w:r w:rsidRPr="00F845A3">
        <w:rPr>
          <w:rFonts w:ascii="黑体" w:eastAsia="黑体" w:hAnsi="黑体" w:hint="eastAsia"/>
        </w:rPr>
        <w:t>方便公众索取和查阅</w:t>
      </w:r>
      <w:r w:rsidR="00EC030D">
        <w:rPr>
          <w:rFonts w:ascii="黑体" w:eastAsia="黑体" w:hAnsi="黑体" w:hint="eastAsia"/>
        </w:rPr>
        <w:t>，</w:t>
      </w:r>
      <w:r w:rsidRPr="00F845A3">
        <w:rPr>
          <w:rFonts w:ascii="黑体" w:eastAsia="黑体" w:hAnsi="黑体" w:hint="eastAsia"/>
        </w:rPr>
        <w:t>并建议缔约国以官方语言和其他通用语言公布委员会关于缔约国报告的结论性意见。</w:t>
      </w:r>
    </w:p>
    <w:p w:rsidR="00910F41" w:rsidRPr="0094670F" w:rsidRDefault="00910F41" w:rsidP="00F845A3">
      <w:pPr>
        <w:pStyle w:val="H23GC"/>
        <w:rPr>
          <w:b/>
        </w:rPr>
      </w:pPr>
      <w:r w:rsidRPr="0094670F">
        <w:rPr>
          <w:b/>
        </w:rPr>
        <w:tab/>
      </w:r>
      <w:r w:rsidRPr="0094670F">
        <w:rPr>
          <w:b/>
        </w:rPr>
        <w:tab/>
      </w:r>
      <w:r w:rsidRPr="001E6CCA">
        <w:rPr>
          <w:rFonts w:hint="eastAsia"/>
        </w:rPr>
        <w:t>编写下次定期报告</w:t>
      </w:r>
    </w:p>
    <w:p w:rsidR="00910F41" w:rsidRDefault="00910F41" w:rsidP="00910F41">
      <w:pPr>
        <w:pStyle w:val="SingleTxtGC"/>
        <w:rPr>
          <w:rFonts w:eastAsia="黑体"/>
        </w:rPr>
      </w:pPr>
      <w:r w:rsidRPr="00B371B9">
        <w:rPr>
          <w:bCs/>
        </w:rPr>
        <w:t>4</w:t>
      </w:r>
      <w:r w:rsidR="00EC030D">
        <w:rPr>
          <w:bCs/>
        </w:rPr>
        <w:t>6.</w:t>
      </w:r>
      <w:r w:rsidR="00DD5726" w:rsidRPr="00F845A3">
        <w:rPr>
          <w:rFonts w:eastAsia="黑体"/>
        </w:rPr>
        <w:t xml:space="preserve">  </w:t>
      </w:r>
      <w:r w:rsidRPr="00F845A3">
        <w:rPr>
          <w:rFonts w:eastAsia="黑体"/>
        </w:rPr>
        <w:t>委员会建议缔约国在</w:t>
      </w:r>
      <w:r w:rsidRPr="00F845A3">
        <w:rPr>
          <w:rFonts w:eastAsia="黑体"/>
        </w:rPr>
        <w:t>2021</w:t>
      </w:r>
      <w:r w:rsidRPr="00F845A3">
        <w:rPr>
          <w:rFonts w:eastAsia="黑体"/>
        </w:rPr>
        <w:t>年</w:t>
      </w:r>
      <w:r w:rsidRPr="00F845A3">
        <w:rPr>
          <w:rFonts w:eastAsia="黑体"/>
        </w:rPr>
        <w:t>12</w:t>
      </w:r>
      <w:r w:rsidRPr="00F845A3">
        <w:rPr>
          <w:rFonts w:eastAsia="黑体"/>
        </w:rPr>
        <w:t>月</w:t>
      </w:r>
      <w:r w:rsidRPr="00F845A3">
        <w:rPr>
          <w:rFonts w:eastAsia="黑体"/>
        </w:rPr>
        <w:t>22</w:t>
      </w:r>
      <w:r w:rsidRPr="00F845A3">
        <w:rPr>
          <w:rFonts w:eastAsia="黑体"/>
        </w:rPr>
        <w:t>日前以一份文件提交第二十三至第二十四次合并定期报告</w:t>
      </w:r>
      <w:r w:rsidR="00EC030D">
        <w:rPr>
          <w:rFonts w:eastAsia="黑体"/>
        </w:rPr>
        <w:t>，</w:t>
      </w:r>
      <w:r w:rsidRPr="00F845A3">
        <w:rPr>
          <w:rFonts w:eastAsia="黑体"/>
        </w:rPr>
        <w:t>报告应遵循委员会第七十一届会议通过的报告准则</w:t>
      </w:r>
      <w:r w:rsidR="00EC030D">
        <w:rPr>
          <w:rFonts w:eastAsia="黑体"/>
        </w:rPr>
        <w:t>(</w:t>
      </w:r>
      <w:r w:rsidRPr="00F845A3">
        <w:rPr>
          <w:rFonts w:eastAsia="黑体"/>
        </w:rPr>
        <w:t>CERD</w:t>
      </w:r>
      <w:r w:rsidR="00EC030D">
        <w:rPr>
          <w:rFonts w:eastAsia="黑体"/>
        </w:rPr>
        <w:t>/</w:t>
      </w:r>
      <w:r w:rsidRPr="00F845A3">
        <w:rPr>
          <w:rFonts w:eastAsia="黑体"/>
        </w:rPr>
        <w:t>C</w:t>
      </w:r>
      <w:r w:rsidR="00EC030D">
        <w:rPr>
          <w:rFonts w:eastAsia="黑体"/>
        </w:rPr>
        <w:t>/</w:t>
      </w:r>
      <w:r w:rsidRPr="00F845A3">
        <w:rPr>
          <w:rFonts w:eastAsia="黑体"/>
        </w:rPr>
        <w:t>2007</w:t>
      </w:r>
      <w:r w:rsidR="00EC030D">
        <w:rPr>
          <w:rFonts w:eastAsia="黑体"/>
        </w:rPr>
        <w:t>/</w:t>
      </w:r>
      <w:r w:rsidRPr="00F845A3">
        <w:rPr>
          <w:rFonts w:eastAsia="黑体"/>
        </w:rPr>
        <w:t>1</w:t>
      </w:r>
      <w:r w:rsidR="00EC030D">
        <w:rPr>
          <w:rFonts w:eastAsia="黑体"/>
        </w:rPr>
        <w:t>)</w:t>
      </w:r>
      <w:r w:rsidR="00EC030D">
        <w:rPr>
          <w:rFonts w:eastAsia="黑体"/>
        </w:rPr>
        <w:t>，</w:t>
      </w:r>
      <w:r w:rsidRPr="00F845A3">
        <w:rPr>
          <w:rFonts w:eastAsia="黑体"/>
        </w:rPr>
        <w:t>回应本结论性意见提到的所有问题。委员会参照大会第</w:t>
      </w:r>
      <w:r w:rsidRPr="00F845A3">
        <w:rPr>
          <w:rFonts w:eastAsia="黑体"/>
        </w:rPr>
        <w:t>68</w:t>
      </w:r>
      <w:r w:rsidR="00EC030D">
        <w:rPr>
          <w:rFonts w:eastAsia="黑体"/>
        </w:rPr>
        <w:t>/</w:t>
      </w:r>
      <w:r w:rsidRPr="00F845A3">
        <w:rPr>
          <w:rFonts w:eastAsia="黑体"/>
        </w:rPr>
        <w:t>268</w:t>
      </w:r>
      <w:r w:rsidRPr="00F845A3">
        <w:rPr>
          <w:rFonts w:eastAsia="黑体"/>
        </w:rPr>
        <w:t>号决议</w:t>
      </w:r>
      <w:r w:rsidR="00EC030D">
        <w:rPr>
          <w:rFonts w:eastAsia="黑体"/>
        </w:rPr>
        <w:t>，</w:t>
      </w:r>
      <w:r w:rsidRPr="00F845A3">
        <w:rPr>
          <w:rFonts w:eastAsia="黑体"/>
        </w:rPr>
        <w:t>促请缔约国遵守定期报告不超过</w:t>
      </w:r>
      <w:r w:rsidRPr="00F845A3">
        <w:rPr>
          <w:rFonts w:eastAsia="黑体"/>
        </w:rPr>
        <w:t>2</w:t>
      </w:r>
      <w:r w:rsidR="00EC030D">
        <w:rPr>
          <w:rFonts w:eastAsia="黑体"/>
        </w:rPr>
        <w:t>1,</w:t>
      </w:r>
      <w:r w:rsidRPr="00F845A3">
        <w:rPr>
          <w:rFonts w:eastAsia="黑体"/>
        </w:rPr>
        <w:t>200</w:t>
      </w:r>
      <w:r w:rsidRPr="00F845A3">
        <w:rPr>
          <w:rFonts w:eastAsia="黑体"/>
        </w:rPr>
        <w:t>字的字数限制。</w:t>
      </w:r>
    </w:p>
    <w:p w:rsidR="00EC030D" w:rsidRDefault="00EC030D" w:rsidP="00910F41">
      <w:pPr>
        <w:pStyle w:val="SingleTxtGC"/>
        <w:rPr>
          <w:rFonts w:eastAsia="黑体"/>
        </w:rPr>
      </w:pPr>
    </w:p>
    <w:p w:rsidR="00EC030D" w:rsidRPr="002D6A9C" w:rsidRDefault="00EC030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B5660" w:rsidRPr="00F845A3" w:rsidRDefault="00AB5660" w:rsidP="00910F41">
      <w:pPr>
        <w:pStyle w:val="SingleTxtGC"/>
        <w:rPr>
          <w:rFonts w:eastAsia="黑体" w:hint="eastAsia"/>
        </w:rPr>
      </w:pPr>
    </w:p>
    <w:sectPr w:rsidR="00AB5660" w:rsidRPr="00F845A3"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30D" w:rsidRPr="000D319F" w:rsidRDefault="00EC030D" w:rsidP="000D319F">
      <w:pPr>
        <w:pStyle w:val="af0"/>
        <w:spacing w:after="240"/>
        <w:ind w:left="907"/>
        <w:rPr>
          <w:rFonts w:asciiTheme="majorBidi" w:eastAsia="宋体" w:hAnsiTheme="majorBidi" w:cstheme="majorBidi"/>
          <w:sz w:val="21"/>
          <w:szCs w:val="21"/>
          <w:lang w:val="en-US"/>
        </w:rPr>
      </w:pPr>
    </w:p>
    <w:p w:rsidR="00EC030D" w:rsidRPr="000D319F" w:rsidRDefault="00EC030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C030D" w:rsidRPr="000D319F" w:rsidRDefault="00EC030D" w:rsidP="000D319F">
      <w:pPr>
        <w:pStyle w:val="af0"/>
      </w:pPr>
    </w:p>
  </w:endnote>
  <w:endnote w:type="continuationNotice" w:id="1">
    <w:p w:rsidR="00EC030D" w:rsidRDefault="00EC03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0D" w:rsidRPr="00F25EB0" w:rsidRDefault="00EC030D" w:rsidP="00F25EB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457A3">
      <w:rPr>
        <w:rStyle w:val="af2"/>
        <w:noProof/>
      </w:rPr>
      <w:t>8</w:t>
    </w:r>
    <w:r>
      <w:rPr>
        <w:rStyle w:val="af2"/>
      </w:rPr>
      <w:fldChar w:fldCharType="end"/>
    </w:r>
    <w:r>
      <w:rPr>
        <w:rStyle w:val="af2"/>
      </w:rPr>
      <w:tab/>
    </w:r>
    <w:r w:rsidRPr="00F25EB0">
      <w:rPr>
        <w:rStyle w:val="af2"/>
        <w:b w:val="0"/>
        <w:snapToGrid w:val="0"/>
        <w:sz w:val="16"/>
      </w:rPr>
      <w:t>GE.17-16711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0D" w:rsidRPr="00F25EB0" w:rsidRDefault="00EC030D" w:rsidP="00F25EB0">
    <w:pPr>
      <w:pStyle w:val="af0"/>
      <w:tabs>
        <w:tab w:val="clear" w:pos="431"/>
        <w:tab w:val="right" w:pos="9638"/>
      </w:tabs>
      <w:rPr>
        <w:rStyle w:val="af2"/>
      </w:rPr>
    </w:pPr>
    <w:r>
      <w:t>GE.17-16711</w:t>
    </w:r>
    <w:r>
      <w:tab/>
    </w:r>
    <w:r>
      <w:rPr>
        <w:rStyle w:val="af2"/>
      </w:rPr>
      <w:fldChar w:fldCharType="begin"/>
    </w:r>
    <w:r>
      <w:rPr>
        <w:rStyle w:val="af2"/>
      </w:rPr>
      <w:instrText xml:space="preserve"> PAGE  \* MERGEFORMAT </w:instrText>
    </w:r>
    <w:r>
      <w:rPr>
        <w:rStyle w:val="af2"/>
      </w:rPr>
      <w:fldChar w:fldCharType="separate"/>
    </w:r>
    <w:r w:rsidR="004457A3">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0D" w:rsidRPr="006D1FBC" w:rsidRDefault="00EC030D" w:rsidP="00EC030D">
    <w:pPr>
      <w:pStyle w:val="af0"/>
      <w:tabs>
        <w:tab w:val="left" w:pos="1701"/>
        <w:tab w:val="left" w:pos="2552"/>
        <w:tab w:val="left" w:pos="8448"/>
      </w:tabs>
      <w:spacing w:before="360"/>
      <w:rPr>
        <w:rFonts w:eastAsiaTheme="minorEastAsia"/>
        <w:b/>
        <w:sz w:val="21"/>
        <w:lang w:eastAsia="zh-CN"/>
      </w:rPr>
    </w:pPr>
    <w:r>
      <w:rPr>
        <w:sz w:val="20"/>
        <w:lang w:eastAsia="zh-CN"/>
      </w:rPr>
      <w:t>GE.17-16711</w:t>
    </w:r>
    <w:r w:rsidRPr="00EE277A">
      <w:rPr>
        <w:sz w:val="20"/>
        <w:lang w:eastAsia="zh-CN"/>
      </w:rPr>
      <w:t xml:space="preserve"> (C)</w:t>
    </w:r>
    <w:r>
      <w:rPr>
        <w:sz w:val="20"/>
        <w:lang w:eastAsia="zh-CN"/>
      </w:rPr>
      <w:tab/>
      <w:t>06101</w:t>
    </w:r>
    <w:r>
      <w:rPr>
        <w:rFonts w:eastAsiaTheme="minorEastAsia" w:hint="eastAsia"/>
        <w:sz w:val="20"/>
        <w:lang w:eastAsia="zh-CN"/>
      </w:rPr>
      <w:t>7</w:t>
    </w:r>
    <w:r>
      <w:rPr>
        <w:sz w:val="20"/>
        <w:lang w:eastAsia="zh-CN"/>
      </w:rPr>
      <w:tab/>
      <w:t>11101</w:t>
    </w:r>
    <w:r>
      <w:rPr>
        <w:rFonts w:eastAsiaTheme="minorEastAsia" w:hint="eastAsia"/>
        <w:sz w:val="20"/>
        <w:lang w:eastAsia="zh-CN"/>
      </w:rPr>
      <w:t>7</w:t>
    </w:r>
  </w:p>
  <w:p w:rsidR="00EC030D" w:rsidRPr="00487939" w:rsidRDefault="00EC030D" w:rsidP="00EC030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NZL/CO/21-2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ZL/CO/21-2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30D" w:rsidRPr="000157B1" w:rsidRDefault="00EC030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C030D" w:rsidRPr="000157B1" w:rsidRDefault="00EC030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C030D" w:rsidRDefault="00EC030D"/>
  </w:footnote>
  <w:footnote w:id="2">
    <w:p w:rsidR="00EC030D" w:rsidRPr="00F93FA5" w:rsidRDefault="00EC030D" w:rsidP="00910F41">
      <w:pPr>
        <w:pStyle w:val="a6"/>
      </w:pPr>
      <w:r>
        <w:tab/>
      </w:r>
      <w:r w:rsidRPr="00D41F11">
        <w:rPr>
          <w:rStyle w:val="a8"/>
          <w:rFonts w:eastAsia="宋体"/>
          <w:szCs w:val="21"/>
          <w:vertAlign w:val="baseline"/>
        </w:rPr>
        <w:t>*</w:t>
      </w:r>
      <w:r w:rsidRPr="00D41F11">
        <w:rPr>
          <w:sz w:val="21"/>
          <w:szCs w:val="21"/>
        </w:rPr>
        <w:tab/>
      </w:r>
      <w:r w:rsidRPr="0086078C">
        <w:rPr>
          <w:rFonts w:hint="eastAsia"/>
        </w:rPr>
        <w:t>委员会第</w:t>
      </w:r>
      <w:r>
        <w:rPr>
          <w:rFonts w:hint="eastAsia"/>
        </w:rPr>
        <w:t>九十三</w:t>
      </w:r>
      <w:r w:rsidRPr="0086078C">
        <w:rPr>
          <w:rFonts w:hint="eastAsia"/>
        </w:rPr>
        <w:t>届会议</w:t>
      </w:r>
      <w:r>
        <w:rPr>
          <w:rFonts w:hint="eastAsia"/>
        </w:rPr>
        <w:t>(</w:t>
      </w:r>
      <w:r>
        <w:t>2017</w:t>
      </w:r>
      <w:r w:rsidRPr="0086078C">
        <w:rPr>
          <w:rFonts w:hint="eastAsia"/>
        </w:rPr>
        <w:t>年</w:t>
      </w:r>
      <w:r>
        <w:t>7</w:t>
      </w:r>
      <w:r w:rsidRPr="0086078C">
        <w:rPr>
          <w:rFonts w:hint="eastAsia"/>
        </w:rPr>
        <w:t>月</w:t>
      </w:r>
      <w:r>
        <w:t>31</w:t>
      </w:r>
      <w:r w:rsidRPr="0086078C">
        <w:rPr>
          <w:rFonts w:hint="eastAsia"/>
        </w:rPr>
        <w:t>日至</w:t>
      </w:r>
      <w:r>
        <w:t>8</w:t>
      </w:r>
      <w:r w:rsidRPr="0086078C">
        <w:rPr>
          <w:rFonts w:hint="eastAsia"/>
        </w:rPr>
        <w:t>月</w:t>
      </w:r>
      <w:r>
        <w:t>25</w:t>
      </w:r>
      <w:r w:rsidRPr="0086078C">
        <w:rPr>
          <w:rFonts w:hint="eastAsia"/>
        </w:rPr>
        <w:t>日</w:t>
      </w:r>
      <w:r>
        <w:rPr>
          <w:rFonts w:hint="eastAsia"/>
        </w:rPr>
        <w:t>)</w:t>
      </w:r>
      <w:r w:rsidRPr="0086078C">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0D" w:rsidRDefault="00EC030D" w:rsidP="00F25EB0">
    <w:pPr>
      <w:pStyle w:val="af3"/>
    </w:pPr>
    <w:r>
      <w:t>CERD/C/NZL/CO/21-22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0D" w:rsidRPr="00202A30" w:rsidRDefault="00EC030D" w:rsidP="00F25EB0">
    <w:pPr>
      <w:pStyle w:val="af3"/>
      <w:jc w:val="right"/>
    </w:pPr>
    <w:r>
      <w:t>CERD/C/NZL/CO/21-22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B17F2"/>
    <w:multiLevelType w:val="hybridMultilevel"/>
    <w:tmpl w:val="8D0A1E4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4C7458F"/>
    <w:multiLevelType w:val="hybridMultilevel"/>
    <w:tmpl w:val="7AFC96CC"/>
    <w:lvl w:ilvl="0" w:tplc="B41C426C">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4B66E0"/>
    <w:multiLevelType w:val="hybridMultilevel"/>
    <w:tmpl w:val="B5A89866"/>
    <w:lvl w:ilvl="0" w:tplc="B41C426C">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2EB34A60"/>
    <w:multiLevelType w:val="hybridMultilevel"/>
    <w:tmpl w:val="5C78F43C"/>
    <w:lvl w:ilvl="0" w:tplc="6D3879F8">
      <w:start w:val="1"/>
      <w:numFmt w:val="lowerLetter"/>
      <w:lvlText w:val="(%1)"/>
      <w:lvlJc w:val="left"/>
      <w:pPr>
        <w:ind w:left="1554" w:hanging="420"/>
      </w:pPr>
      <w:rPr>
        <w:rFonts w:ascii="Times New Roman" w:hAnsi="Times New Roman" w:cs="Times New Roma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3ACF6713"/>
    <w:multiLevelType w:val="hybridMultilevel"/>
    <w:tmpl w:val="7B4EE33E"/>
    <w:lvl w:ilvl="0" w:tplc="7DB4E7D6">
      <w:start w:val="1"/>
      <w:numFmt w:val="lowerLetter"/>
      <w:lvlText w:val="(%1)"/>
      <w:lvlJc w:val="left"/>
      <w:pPr>
        <w:ind w:left="1554" w:hanging="420"/>
      </w:pPr>
      <w:rPr>
        <w:rFonts w:ascii="Times New Roman" w:hAnsi="Times New Roman" w:cs="Times New Roma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472355F2"/>
    <w:multiLevelType w:val="hybridMultilevel"/>
    <w:tmpl w:val="DD76829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4A1724B3"/>
    <w:multiLevelType w:val="hybridMultilevel"/>
    <w:tmpl w:val="467A41D8"/>
    <w:lvl w:ilvl="0" w:tplc="742E91C8">
      <w:start w:val="1"/>
      <w:numFmt w:val="lowerLetter"/>
      <w:lvlText w:val="(%1)"/>
      <w:lvlJc w:val="left"/>
      <w:pPr>
        <w:ind w:left="1554" w:hanging="420"/>
      </w:pPr>
      <w:rPr>
        <w:rFonts w:ascii="Times New Roman" w:hAnsi="Times New Roman" w:cs="Times New Roma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5E86035D"/>
    <w:multiLevelType w:val="hybridMultilevel"/>
    <w:tmpl w:val="84D42640"/>
    <w:lvl w:ilvl="0" w:tplc="B41C426C">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616C3740"/>
    <w:multiLevelType w:val="hybridMultilevel"/>
    <w:tmpl w:val="8E222F22"/>
    <w:lvl w:ilvl="0" w:tplc="B41C426C">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34429"/>
    <w:multiLevelType w:val="hybridMultilevel"/>
    <w:tmpl w:val="BFE8AACA"/>
    <w:lvl w:ilvl="0" w:tplc="A896EBC0">
      <w:start w:val="1"/>
      <w:numFmt w:val="lowerLetter"/>
      <w:lvlText w:val="(%1)"/>
      <w:lvlJc w:val="left"/>
      <w:pPr>
        <w:ind w:left="1554" w:hanging="420"/>
      </w:pPr>
      <w:rPr>
        <w:rFonts w:ascii="Times New Roman" w:hAnsi="Times New Roman" w:cs="Times New Roma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2"/>
  </w:num>
  <w:num w:numId="2">
    <w:abstractNumId w:val="12"/>
  </w:num>
  <w:num w:numId="3">
    <w:abstractNumId w:val="4"/>
  </w:num>
  <w:num w:numId="4">
    <w:abstractNumId w:val="0"/>
  </w:num>
  <w:num w:numId="5">
    <w:abstractNumId w:val="13"/>
  </w:num>
  <w:num w:numId="6">
    <w:abstractNumId w:val="1"/>
  </w:num>
  <w:num w:numId="7">
    <w:abstractNumId w:val="8"/>
  </w:num>
  <w:num w:numId="8">
    <w:abstractNumId w:val="14"/>
  </w:num>
  <w:num w:numId="9">
    <w:abstractNumId w:val="9"/>
  </w:num>
  <w:num w:numId="10">
    <w:abstractNumId w:val="6"/>
  </w:num>
  <w:num w:numId="11">
    <w:abstractNumId w:val="10"/>
  </w:num>
  <w:num w:numId="12">
    <w:abstractNumId w:val="11"/>
  </w:num>
  <w:num w:numId="13">
    <w:abstractNumId w:val="7"/>
  </w:num>
  <w:num w:numId="14">
    <w:abstractNumId w:val="5"/>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95"/>
    <w:rsid w:val="00011483"/>
    <w:rsid w:val="0005158B"/>
    <w:rsid w:val="000839BD"/>
    <w:rsid w:val="000D319F"/>
    <w:rsid w:val="000E4D0E"/>
    <w:rsid w:val="00144B69"/>
    <w:rsid w:val="00153E86"/>
    <w:rsid w:val="001B1BD1"/>
    <w:rsid w:val="001C3EF2"/>
    <w:rsid w:val="001D17F6"/>
    <w:rsid w:val="00204B42"/>
    <w:rsid w:val="00211DEB"/>
    <w:rsid w:val="0021248C"/>
    <w:rsid w:val="0021265F"/>
    <w:rsid w:val="002231C3"/>
    <w:rsid w:val="0024417F"/>
    <w:rsid w:val="00250F8D"/>
    <w:rsid w:val="00253EFB"/>
    <w:rsid w:val="002D5B34"/>
    <w:rsid w:val="002E1C97"/>
    <w:rsid w:val="002E742B"/>
    <w:rsid w:val="002F5834"/>
    <w:rsid w:val="003006AB"/>
    <w:rsid w:val="00312E95"/>
    <w:rsid w:val="00326EBF"/>
    <w:rsid w:val="00327FE4"/>
    <w:rsid w:val="00383139"/>
    <w:rsid w:val="0042789E"/>
    <w:rsid w:val="00427F63"/>
    <w:rsid w:val="00434D38"/>
    <w:rsid w:val="004457A3"/>
    <w:rsid w:val="00494EB8"/>
    <w:rsid w:val="004B6B8B"/>
    <w:rsid w:val="004C4A0A"/>
    <w:rsid w:val="00501220"/>
    <w:rsid w:val="0050403D"/>
    <w:rsid w:val="005265CE"/>
    <w:rsid w:val="00531F42"/>
    <w:rsid w:val="00576FF5"/>
    <w:rsid w:val="00577270"/>
    <w:rsid w:val="005E403A"/>
    <w:rsid w:val="00607014"/>
    <w:rsid w:val="00644081"/>
    <w:rsid w:val="006621F5"/>
    <w:rsid w:val="0067651B"/>
    <w:rsid w:val="00680656"/>
    <w:rsid w:val="00684327"/>
    <w:rsid w:val="006B1119"/>
    <w:rsid w:val="006B2867"/>
    <w:rsid w:val="006B5316"/>
    <w:rsid w:val="006D1FBC"/>
    <w:rsid w:val="006E3E46"/>
    <w:rsid w:val="006E71B1"/>
    <w:rsid w:val="006F1404"/>
    <w:rsid w:val="006F3BEF"/>
    <w:rsid w:val="0070593B"/>
    <w:rsid w:val="00705D89"/>
    <w:rsid w:val="00731A42"/>
    <w:rsid w:val="00767E69"/>
    <w:rsid w:val="0077079A"/>
    <w:rsid w:val="00797E09"/>
    <w:rsid w:val="007A5599"/>
    <w:rsid w:val="007E62ED"/>
    <w:rsid w:val="00806D29"/>
    <w:rsid w:val="00856233"/>
    <w:rsid w:val="00860F27"/>
    <w:rsid w:val="00886495"/>
    <w:rsid w:val="008A7B7C"/>
    <w:rsid w:val="008B0560"/>
    <w:rsid w:val="008B2BFA"/>
    <w:rsid w:val="008C6244"/>
    <w:rsid w:val="008E158F"/>
    <w:rsid w:val="008E6A3F"/>
    <w:rsid w:val="00910F41"/>
    <w:rsid w:val="0092592E"/>
    <w:rsid w:val="00936F03"/>
    <w:rsid w:val="00943B69"/>
    <w:rsid w:val="00944CB3"/>
    <w:rsid w:val="009664A8"/>
    <w:rsid w:val="00986624"/>
    <w:rsid w:val="009A2719"/>
    <w:rsid w:val="009B09D7"/>
    <w:rsid w:val="009D35ED"/>
    <w:rsid w:val="009D3F2F"/>
    <w:rsid w:val="00A03CB6"/>
    <w:rsid w:val="00A1364C"/>
    <w:rsid w:val="00A21076"/>
    <w:rsid w:val="00A3739A"/>
    <w:rsid w:val="00A52DAF"/>
    <w:rsid w:val="00A613B4"/>
    <w:rsid w:val="00A6295D"/>
    <w:rsid w:val="00A84072"/>
    <w:rsid w:val="00AB2D1F"/>
    <w:rsid w:val="00AB5660"/>
    <w:rsid w:val="00B114C6"/>
    <w:rsid w:val="00B16570"/>
    <w:rsid w:val="00B23B03"/>
    <w:rsid w:val="00B43EB7"/>
    <w:rsid w:val="00B53320"/>
    <w:rsid w:val="00B82A68"/>
    <w:rsid w:val="00BC41BA"/>
    <w:rsid w:val="00BC6522"/>
    <w:rsid w:val="00BF5BB3"/>
    <w:rsid w:val="00C121D5"/>
    <w:rsid w:val="00C17349"/>
    <w:rsid w:val="00C234EC"/>
    <w:rsid w:val="00C351AA"/>
    <w:rsid w:val="00C7253F"/>
    <w:rsid w:val="00C96BD3"/>
    <w:rsid w:val="00CB239D"/>
    <w:rsid w:val="00CB26CC"/>
    <w:rsid w:val="00CE0340"/>
    <w:rsid w:val="00CF3926"/>
    <w:rsid w:val="00CF6941"/>
    <w:rsid w:val="00D26A05"/>
    <w:rsid w:val="00D41F11"/>
    <w:rsid w:val="00D43327"/>
    <w:rsid w:val="00D97B98"/>
    <w:rsid w:val="00DC671F"/>
    <w:rsid w:val="00DD5726"/>
    <w:rsid w:val="00DE4DA7"/>
    <w:rsid w:val="00E075A3"/>
    <w:rsid w:val="00E07C86"/>
    <w:rsid w:val="00E33B38"/>
    <w:rsid w:val="00E47FE5"/>
    <w:rsid w:val="00E574AF"/>
    <w:rsid w:val="00E74A10"/>
    <w:rsid w:val="00EA3392"/>
    <w:rsid w:val="00EC030D"/>
    <w:rsid w:val="00ED0083"/>
    <w:rsid w:val="00F24E6D"/>
    <w:rsid w:val="00F25EB0"/>
    <w:rsid w:val="00F63E26"/>
    <w:rsid w:val="00F714DA"/>
    <w:rsid w:val="00F72EDF"/>
    <w:rsid w:val="00F73D42"/>
    <w:rsid w:val="00F845A3"/>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20F321"/>
  <w15:docId w15:val="{813EF32A-2C72-43E6-9CCB-E0B73DA8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8C6244"/>
    <w:pPr>
      <w:keepLines w:val="0"/>
    </w:pPr>
  </w:style>
  <w:style w:type="character" w:customStyle="1" w:styleId="ad">
    <w:name w:val="尾注文本 字符"/>
    <w:aliases w:val="2_G 字符"/>
    <w:basedOn w:val="a0"/>
    <w:link w:val="ac"/>
    <w:rsid w:val="008C6244"/>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B2D1F"/>
    <w:rPr>
      <w:rFonts w:eastAsia="Times New Roman"/>
      <w:snapToGrid w:val="0"/>
      <w:sz w:val="16"/>
      <w:szCs w:val="16"/>
      <w:lang w:val="en-GB" w:eastAsia="en-US"/>
    </w:rPr>
  </w:style>
  <w:style w:type="character" w:styleId="af2">
    <w:name w:val="page number"/>
    <w:aliases w:val="7_G"/>
    <w:basedOn w:val="a0"/>
    <w:qFormat/>
    <w:rsid w:val="00AB2D1F"/>
    <w:rPr>
      <w:rFonts w:ascii="Times New Roman" w:hAnsi="Times New Roman"/>
      <w:b/>
      <w:i w:val="0"/>
      <w:snapToGrid w:val="0"/>
      <w:spacing w:val="0"/>
      <w:kern w:val="0"/>
      <w:sz w:val="18"/>
      <w14:cntxtAlts w14:val="0"/>
    </w:rPr>
  </w:style>
  <w:style w:type="paragraph" w:styleId="af3">
    <w:name w:val="header"/>
    <w:aliases w:val="6_G"/>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B2D1F"/>
    <w:rPr>
      <w:rFonts w:eastAsia="Times New Roman"/>
      <w:b/>
      <w:snapToGrid w:val="0"/>
      <w:sz w:val="18"/>
      <w:szCs w:val="18"/>
      <w:lang w:val="en-GB" w:eastAsia="en-US"/>
    </w:rPr>
  </w:style>
  <w:style w:type="character" w:customStyle="1" w:styleId="10">
    <w:name w:val="标题 1 字符"/>
    <w:aliases w:val="Table_G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rsid w:val="009B09D7"/>
    <w:rPr>
      <w:sz w:val="18"/>
      <w:szCs w:val="18"/>
    </w:rPr>
  </w:style>
  <w:style w:type="character" w:customStyle="1" w:styleId="af7">
    <w:name w:val="批注框文本 字符"/>
    <w:basedOn w:val="a0"/>
    <w:link w:val="af6"/>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910F41"/>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MG">
    <w:name w:val="_ H __M_G"/>
    <w:basedOn w:val="a"/>
    <w:next w:val="a"/>
    <w:rsid w:val="00910F41"/>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a"/>
    <w:next w:val="a"/>
    <w:rsid w:val="00910F41"/>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styleId="afa">
    <w:name w:val="Hyperlink"/>
    <w:semiHidden/>
    <w:rsid w:val="00910F41"/>
    <w:rPr>
      <w:color w:val="auto"/>
      <w:u w:val="none"/>
    </w:rPr>
  </w:style>
  <w:style w:type="character" w:styleId="afb">
    <w:name w:val="FollowedHyperlink"/>
    <w:semiHidden/>
    <w:rsid w:val="00910F41"/>
    <w:rPr>
      <w:color w:val="auto"/>
      <w:u w:val="none"/>
    </w:rPr>
  </w:style>
  <w:style w:type="paragraph" w:customStyle="1" w:styleId="SMG">
    <w:name w:val="__S_M_G"/>
    <w:basedOn w:val="a"/>
    <w:next w:val="a"/>
    <w:rsid w:val="00910F41"/>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
    <w:next w:val="a"/>
    <w:rsid w:val="00910F41"/>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
    <w:next w:val="a"/>
    <w:rsid w:val="00910F41"/>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
    <w:next w:val="a"/>
    <w:rsid w:val="00910F41"/>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a"/>
    <w:rsid w:val="00910F41"/>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a"/>
    <w:rsid w:val="00910F41"/>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a"/>
    <w:next w:val="a"/>
    <w:rsid w:val="00910F41"/>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910F41"/>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rsid w:val="00910F41"/>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
    <w:next w:val="a"/>
    <w:rsid w:val="00910F41"/>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customStyle="1" w:styleId="Default">
    <w:name w:val="Default"/>
    <w:rsid w:val="00910F41"/>
    <w:pPr>
      <w:autoSpaceDE w:val="0"/>
      <w:autoSpaceDN w:val="0"/>
      <w:adjustRightInd w:val="0"/>
    </w:pPr>
    <w:rPr>
      <w:color w:val="000000"/>
      <w:sz w:val="24"/>
      <w:szCs w:val="24"/>
    </w:rPr>
  </w:style>
  <w:style w:type="character" w:customStyle="1" w:styleId="SingleTxtGChar">
    <w:name w:val="_ Single Txt_G Char"/>
    <w:link w:val="SingleTxtG"/>
    <w:rsid w:val="00910F41"/>
    <w:rPr>
      <w:lang w:val="en-GB" w:eastAsia="en-US"/>
    </w:rPr>
  </w:style>
  <w:style w:type="character" w:styleId="afc">
    <w:name w:val="annotation reference"/>
    <w:rsid w:val="00910F41"/>
    <w:rPr>
      <w:sz w:val="16"/>
      <w:szCs w:val="16"/>
    </w:rPr>
  </w:style>
  <w:style w:type="paragraph" w:styleId="afd">
    <w:name w:val="annotation text"/>
    <w:basedOn w:val="a"/>
    <w:link w:val="afe"/>
    <w:rsid w:val="00910F41"/>
    <w:pPr>
      <w:tabs>
        <w:tab w:val="clear" w:pos="431"/>
      </w:tabs>
      <w:suppressAutoHyphens/>
      <w:overflowPunct/>
      <w:adjustRightInd/>
      <w:snapToGrid/>
      <w:spacing w:line="240" w:lineRule="atLeast"/>
      <w:jc w:val="left"/>
    </w:pPr>
    <w:rPr>
      <w:snapToGrid/>
      <w:sz w:val="20"/>
      <w:lang w:val="en-GB" w:eastAsia="en-US"/>
    </w:rPr>
  </w:style>
  <w:style w:type="character" w:customStyle="1" w:styleId="afe">
    <w:name w:val="批注文字 字符"/>
    <w:basedOn w:val="a0"/>
    <w:link w:val="afd"/>
    <w:rsid w:val="00910F41"/>
    <w:rPr>
      <w:lang w:val="en-GB" w:eastAsia="en-US"/>
    </w:rPr>
  </w:style>
  <w:style w:type="paragraph" w:styleId="aff">
    <w:name w:val="annotation subject"/>
    <w:basedOn w:val="afd"/>
    <w:next w:val="afd"/>
    <w:link w:val="aff0"/>
    <w:rsid w:val="00910F41"/>
    <w:rPr>
      <w:b/>
      <w:bCs/>
    </w:rPr>
  </w:style>
  <w:style w:type="character" w:customStyle="1" w:styleId="aff0">
    <w:name w:val="批注主题 字符"/>
    <w:basedOn w:val="afe"/>
    <w:link w:val="aff"/>
    <w:rsid w:val="00910F41"/>
    <w:rPr>
      <w:b/>
      <w:bCs/>
      <w:lang w:val="en-GB" w:eastAsia="en-US"/>
    </w:rPr>
  </w:style>
  <w:style w:type="paragraph" w:styleId="aff1">
    <w:name w:val="No Spacing"/>
    <w:uiPriority w:val="1"/>
    <w:qFormat/>
    <w:rsid w:val="00910F41"/>
    <w:pPr>
      <w:suppressAutoHyphens/>
    </w:pPr>
    <w:rPr>
      <w:lang w:val="en-GB" w:eastAsia="en-US"/>
    </w:rPr>
  </w:style>
  <w:style w:type="character" w:customStyle="1" w:styleId="SingleTxtGCar">
    <w:name w:val="_ Single Txt_G Car"/>
    <w:uiPriority w:val="99"/>
    <w:locked/>
    <w:rsid w:val="00910F41"/>
    <w:rPr>
      <w:rFonts w:ascii="Times New Roman" w:hAnsi="Times New Roman" w:cs="Times New Roman"/>
      <w:sz w:val="20"/>
      <w:szCs w:val="20"/>
    </w:rPr>
  </w:style>
  <w:style w:type="character" w:customStyle="1" w:styleId="highlight1">
    <w:name w:val="highlight1"/>
    <w:rsid w:val="00910F41"/>
    <w:rPr>
      <w:shd w:val="clear" w:color="auto" w:fill="FFCC33"/>
    </w:rPr>
  </w:style>
  <w:style w:type="paragraph" w:styleId="aff2">
    <w:name w:val="List Paragraph"/>
    <w:aliases w:val="Unordered List Paragraph"/>
    <w:basedOn w:val="a"/>
    <w:uiPriority w:val="34"/>
    <w:qFormat/>
    <w:rsid w:val="00910F41"/>
    <w:pPr>
      <w:tabs>
        <w:tab w:val="clear" w:pos="431"/>
      </w:tabs>
      <w:overflowPunct/>
      <w:adjustRightInd/>
      <w:snapToGrid/>
      <w:spacing w:line="240" w:lineRule="auto"/>
      <w:ind w:left="720"/>
      <w:contextualSpacing/>
      <w:jc w:val="left"/>
    </w:pPr>
    <w:rPr>
      <w:rFonts w:ascii="Cambria" w:eastAsia="MS Mincho" w:hAnsi="Cambria"/>
      <w:snapToGrid/>
      <w:sz w:val="24"/>
      <w:szCs w:val="24"/>
      <w:lang w:eastAsia="it-IT"/>
    </w:rPr>
  </w:style>
  <w:style w:type="paragraph" w:styleId="aff3">
    <w:name w:val="Normal (Web)"/>
    <w:basedOn w:val="a"/>
    <w:uiPriority w:val="99"/>
    <w:semiHidden/>
    <w:unhideWhenUsed/>
    <w:rsid w:val="00910F41"/>
    <w:pPr>
      <w:tabs>
        <w:tab w:val="clear" w:pos="431"/>
      </w:tabs>
      <w:overflowPunct/>
      <w:adjustRightInd/>
      <w:snapToGrid/>
      <w:spacing w:before="100" w:beforeAutospacing="1" w:after="100" w:afterAutospacing="1" w:line="240" w:lineRule="auto"/>
      <w:jc w:val="left"/>
    </w:pPr>
    <w:rPr>
      <w:rFonts w:eastAsia="Times New Roman"/>
      <w:snapToGrid/>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FF680-E1B4-4444-BB23-FC6FAE9C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6758</Words>
  <Characters>7450</Characters>
  <Application>Microsoft Office Word</Application>
  <DocSecurity>0</DocSecurity>
  <Lines>281</Lines>
  <Paragraphs>120</Paragraphs>
  <ScaleCrop>false</ScaleCrop>
  <Company>DCM</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1716711</dc:title>
  <dc:subject>CERD/C/NZL/CO/21-22</dc:subject>
  <dc:creator>WUJS</dc:creator>
  <cp:keywords/>
  <dc:description/>
  <cp:lastModifiedBy>Xiangli FERSCHIN-JI</cp:lastModifiedBy>
  <cp:revision>2</cp:revision>
  <cp:lastPrinted>2017-10-10T13:33:00Z</cp:lastPrinted>
  <dcterms:created xsi:type="dcterms:W3CDTF">2017-10-11T08:48:00Z</dcterms:created>
  <dcterms:modified xsi:type="dcterms:W3CDTF">2017-10-11T08:48:00Z</dcterms:modified>
</cp:coreProperties>
</file>