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02" w:rsidRPr="00CD077B" w:rsidRDefault="00976402" w:rsidP="00976402">
      <w:pPr>
        <w:spacing w:line="60" w:lineRule="exact"/>
        <w:rPr>
          <w:color w:val="010000"/>
          <w:sz w:val="6"/>
        </w:rPr>
        <w:sectPr w:rsidR="00976402" w:rsidRPr="00CD077B" w:rsidSect="009764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CD077B">
        <w:rPr>
          <w:rStyle w:val="CommentReference"/>
        </w:rPr>
        <w:commentReference w:id="0"/>
      </w:r>
      <w:bookmarkStart w:id="1" w:name="_GoBack"/>
      <w:bookmarkEnd w:id="1"/>
    </w:p>
    <w:p w:rsidR="0082765D" w:rsidRDefault="0082765D" w:rsidP="0030182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Совещание государств</w:t>
      </w:r>
      <w:r w:rsidR="002100E8">
        <w:t xml:space="preserve"> — </w:t>
      </w:r>
      <w:r>
        <w:t>участников Конвенции</w:t>
      </w:r>
      <w:r>
        <w:br/>
        <w:t xml:space="preserve">о ликвидации всех форм дискриминации </w:t>
      </w:r>
      <w:r>
        <w:br/>
        <w:t>в отношении женщин</w:t>
      </w:r>
    </w:p>
    <w:p w:rsidR="0082765D" w:rsidRDefault="0082765D" w:rsidP="00301823">
      <w:r>
        <w:rPr>
          <w:b/>
        </w:rPr>
        <w:t>Девятнадцатое совещание</w:t>
      </w:r>
    </w:p>
    <w:p w:rsidR="0082765D" w:rsidRDefault="0082765D" w:rsidP="00301823">
      <w:r>
        <w:t xml:space="preserve">Нью-Йорк, 21 июня 2016 года </w:t>
      </w:r>
    </w:p>
    <w:p w:rsidR="0082765D" w:rsidRPr="00301823" w:rsidRDefault="0082765D" w:rsidP="00301823">
      <w:pPr>
        <w:pStyle w:val="SingleTxt"/>
        <w:spacing w:after="0" w:line="120" w:lineRule="exact"/>
        <w:rPr>
          <w:sz w:val="10"/>
        </w:rPr>
      </w:pPr>
    </w:p>
    <w:p w:rsidR="0082765D" w:rsidRPr="00301823" w:rsidRDefault="0082765D" w:rsidP="00301823">
      <w:pPr>
        <w:pStyle w:val="SingleTxt"/>
        <w:spacing w:after="0" w:line="120" w:lineRule="exact"/>
        <w:rPr>
          <w:sz w:val="10"/>
        </w:rPr>
      </w:pPr>
    </w:p>
    <w:p w:rsidR="0082765D" w:rsidRPr="00301823" w:rsidRDefault="0082765D" w:rsidP="00301823">
      <w:pPr>
        <w:pStyle w:val="SingleTxt"/>
        <w:spacing w:after="0" w:line="120" w:lineRule="exact"/>
        <w:rPr>
          <w:sz w:val="10"/>
        </w:rPr>
      </w:pPr>
    </w:p>
    <w:p w:rsidR="0082765D" w:rsidRDefault="0082765D" w:rsidP="003018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Доклад о работе девятнадцатого совещания </w:t>
      </w:r>
      <w:r>
        <w:br/>
        <w:t>государств</w:t>
      </w:r>
      <w:r w:rsidR="002100E8">
        <w:t xml:space="preserve"> — </w:t>
      </w:r>
      <w:r>
        <w:t xml:space="preserve">участников Конвенции о ликвидации </w:t>
      </w:r>
      <w:r>
        <w:br/>
        <w:t>всех форм дискриминации в отношении женщин</w:t>
      </w:r>
    </w:p>
    <w:p w:rsidR="0082765D" w:rsidRPr="00301823" w:rsidRDefault="0082765D" w:rsidP="00301823">
      <w:pPr>
        <w:pStyle w:val="SingleTxt"/>
        <w:spacing w:after="0" w:line="120" w:lineRule="exact"/>
        <w:rPr>
          <w:sz w:val="10"/>
        </w:rPr>
      </w:pPr>
    </w:p>
    <w:p w:rsidR="0082765D" w:rsidRPr="00301823" w:rsidRDefault="0082765D" w:rsidP="00301823">
      <w:pPr>
        <w:pStyle w:val="SingleTxt"/>
        <w:spacing w:after="0" w:line="120" w:lineRule="exact"/>
        <w:rPr>
          <w:sz w:val="10"/>
        </w:rPr>
      </w:pPr>
    </w:p>
    <w:p w:rsidR="0082765D" w:rsidRDefault="0082765D" w:rsidP="00301823">
      <w:pPr>
        <w:pStyle w:val="SingleTxt"/>
      </w:pPr>
      <w:r>
        <w:t>1.</w:t>
      </w:r>
      <w:r>
        <w:tab/>
        <w:t>Девятнадцатое совещание государств</w:t>
      </w:r>
      <w:r w:rsidR="002100E8">
        <w:t xml:space="preserve"> — </w:t>
      </w:r>
      <w:r>
        <w:t>участников Конвенции о ликв</w:t>
      </w:r>
      <w:r>
        <w:t>и</w:t>
      </w:r>
      <w:r>
        <w:t>дации всех форм дискриминации в отношении женщин было проведено 21 июня 2016 года.</w:t>
      </w:r>
    </w:p>
    <w:p w:rsidR="0082765D" w:rsidRDefault="0082765D" w:rsidP="00301823">
      <w:pPr>
        <w:pStyle w:val="SingleTxt"/>
      </w:pPr>
      <w:r>
        <w:t>2.</w:t>
      </w:r>
      <w:r>
        <w:tab/>
        <w:t>Представитель Генерального секретаря открыла совещание, сделала вст</w:t>
      </w:r>
      <w:r>
        <w:t>у</w:t>
      </w:r>
      <w:r>
        <w:t xml:space="preserve">пительное заявление от имени Генерального секретаря, а затем выполняла функции председательствующего лица при проведении выборов </w:t>
      </w:r>
      <w:r w:rsidR="00C74BE6">
        <w:t>П</w:t>
      </w:r>
      <w:r>
        <w:t>редседателя. Секретариатск</w:t>
      </w:r>
      <w:r w:rsidR="00C74BE6">
        <w:t>ие услуги оказывали</w:t>
      </w:r>
      <w:r>
        <w:t xml:space="preserve"> Управление Верховного комиссара Орган</w:t>
      </w:r>
      <w:r>
        <w:t>и</w:t>
      </w:r>
      <w:r>
        <w:t>зации Объединенных Наций по правам человека и Управление по правовым вопросам. Путем аккламации Постоянный представитель Замбии Мвала П.</w:t>
      </w:r>
      <w:r>
        <w:rPr>
          <w:lang w:val="en-US"/>
        </w:rPr>
        <w:t> </w:t>
      </w:r>
      <w:r>
        <w:t xml:space="preserve">Касесе-Бота была избрана </w:t>
      </w:r>
      <w:r w:rsidR="00C74BE6">
        <w:t>П</w:t>
      </w:r>
      <w:r>
        <w:t xml:space="preserve">редседателем совещания, а Мохаммед С. Марзук (Ирак) и Надав Есод (Израиль) — заместителями </w:t>
      </w:r>
      <w:r w:rsidR="00C74BE6">
        <w:t>П</w:t>
      </w:r>
      <w:r>
        <w:t>редседателя. Б</w:t>
      </w:r>
      <w:r>
        <w:t>ы</w:t>
      </w:r>
      <w:r>
        <w:t>ла утверждена предварительная повестка дня (</w:t>
      </w:r>
      <w:hyperlink r:id="rId16" w:history="1">
        <w:r w:rsidRPr="00B471CF">
          <w:rPr>
            <w:rStyle w:val="Hyperlink"/>
            <w:lang w:val="en-US"/>
          </w:rPr>
          <w:t>CEDAW</w:t>
        </w:r>
        <w:r w:rsidRPr="00B471CF">
          <w:rPr>
            <w:rStyle w:val="Hyperlink"/>
          </w:rPr>
          <w:t>/</w:t>
        </w:r>
        <w:r w:rsidRPr="00B471CF">
          <w:rPr>
            <w:rStyle w:val="Hyperlink"/>
            <w:lang w:val="en-US"/>
          </w:rPr>
          <w:t>SP</w:t>
        </w:r>
        <w:r w:rsidRPr="00B471CF">
          <w:rPr>
            <w:rStyle w:val="Hyperlink"/>
          </w:rPr>
          <w:t>/2016/1</w:t>
        </w:r>
      </w:hyperlink>
      <w:r w:rsidRPr="005C42DF">
        <w:t>)</w:t>
      </w:r>
      <w:r>
        <w:t>.</w:t>
      </w:r>
    </w:p>
    <w:p w:rsidR="0082765D" w:rsidRPr="00D237D5" w:rsidRDefault="0082765D" w:rsidP="00301823">
      <w:pPr>
        <w:pStyle w:val="SingleTxt"/>
      </w:pPr>
      <w:r>
        <w:t>3.</w:t>
      </w:r>
      <w:r>
        <w:tab/>
        <w:t xml:space="preserve">В соответствии с пунктами 4 и 5 статьи 17 Конвенции государства-участники в первом туре тайного голосования избрали 10 членов Комитета по ликвидации дискриминации в отношении женщин и </w:t>
      </w:r>
      <w:r w:rsidR="002100E8">
        <w:t>1 </w:t>
      </w:r>
      <w:r>
        <w:t>члена — во втором туре. Следующие пять нынешних членов, кандидатуры которых были предложены для переизбрания, были избраны на новые сроки: Николь Амелин (Франция), Хилари Гбедема (Гана), Нала Хайдар (Ливан), Далия Лейнарте (Литва) и Те</w:t>
      </w:r>
      <w:r>
        <w:t>о</w:t>
      </w:r>
      <w:r>
        <w:t>дора Оби Нванкво (Нигерия). Следующие пять кандидатов были избраны в с</w:t>
      </w:r>
      <w:r>
        <w:t>о</w:t>
      </w:r>
      <w:r>
        <w:t>став Комитета впервые: Гу</w:t>
      </w:r>
      <w:r w:rsidR="00C74BE6">
        <w:t>н</w:t>
      </w:r>
      <w:r>
        <w:t>нар Бер</w:t>
      </w:r>
      <w:r w:rsidR="00C74BE6">
        <w:t>г</w:t>
      </w:r>
      <w:r>
        <w:t>би (Норвегия), Марион Бетель (Багамские Острова), Бандана Рана (Непал), Веньян Сон (Китай) и Аиша Вал</w:t>
      </w:r>
      <w:r w:rsidR="00C74BE6">
        <w:t>л</w:t>
      </w:r>
      <w:r>
        <w:t xml:space="preserve"> Вер</w:t>
      </w:r>
      <w:r w:rsidR="00C74BE6">
        <w:t>дж</w:t>
      </w:r>
      <w:r>
        <w:t>ес (Мавритания). Один бывший член Комитета был вновь избран в состав Ком</w:t>
      </w:r>
      <w:r>
        <w:t>и</w:t>
      </w:r>
      <w:r>
        <w:t>тета: Ро</w:t>
      </w:r>
      <w:r w:rsidR="00C74BE6">
        <w:t>с</w:t>
      </w:r>
      <w:r>
        <w:t>арио Г. Манало (Филиппины). Список кандидатов и их биографич</w:t>
      </w:r>
      <w:r>
        <w:t>е</w:t>
      </w:r>
      <w:r>
        <w:t>ские данные приводятся в документе </w:t>
      </w:r>
      <w:hyperlink r:id="rId17" w:history="1">
        <w:r w:rsidRPr="00B471CF">
          <w:rPr>
            <w:rStyle w:val="Hyperlink"/>
            <w:lang w:val="en-US"/>
          </w:rPr>
          <w:t>CEDAW</w:t>
        </w:r>
        <w:r w:rsidRPr="00B471CF">
          <w:rPr>
            <w:rStyle w:val="Hyperlink"/>
          </w:rPr>
          <w:t>/</w:t>
        </w:r>
        <w:r w:rsidRPr="00B471CF">
          <w:rPr>
            <w:rStyle w:val="Hyperlink"/>
            <w:lang w:val="en-US"/>
          </w:rPr>
          <w:t>SP</w:t>
        </w:r>
        <w:r w:rsidRPr="00B471CF">
          <w:rPr>
            <w:rStyle w:val="Hyperlink"/>
          </w:rPr>
          <w:t>/2016/2</w:t>
        </w:r>
      </w:hyperlink>
      <w:r>
        <w:t xml:space="preserve"> и </w:t>
      </w:r>
      <w:r>
        <w:rPr>
          <w:lang w:val="en-US"/>
        </w:rPr>
        <w:t>Add</w:t>
      </w:r>
      <w:r w:rsidRPr="00D237D5">
        <w:t>.1.</w:t>
      </w:r>
    </w:p>
    <w:p w:rsidR="0082765D" w:rsidRDefault="007402BE" w:rsidP="00301823">
      <w:pPr>
        <w:pStyle w:val="SingleTxt"/>
      </w:pPr>
      <w:r>
        <w:br w:type="page"/>
      </w:r>
      <w:r w:rsidR="0082765D">
        <w:lastRenderedPageBreak/>
        <w:t>4.</w:t>
      </w:r>
      <w:r w:rsidR="0082765D">
        <w:tab/>
        <w:t>До проведения выборов Тамадер аль-Рамма (Саудовская Аравия), Асма Хадер (Иордания) и Сара Килеми (Кения) сняли свои кандидатуры.</w:t>
      </w:r>
    </w:p>
    <w:p w:rsidR="0082765D" w:rsidRDefault="0082765D" w:rsidP="00301823">
      <w:pPr>
        <w:pStyle w:val="SingleTxt"/>
      </w:pPr>
      <w:r>
        <w:t>5.</w:t>
      </w:r>
      <w:r>
        <w:tab/>
        <w:t>По пункту 6 повестки дня «Прочие вопросы» представители Китая и Ро</w:t>
      </w:r>
      <w:r>
        <w:t>с</w:t>
      </w:r>
      <w:r>
        <w:t>сийской Федерации выступили с заявлениями.</w:t>
      </w:r>
    </w:p>
    <w:p w:rsidR="0082765D" w:rsidRPr="00C74BE6" w:rsidRDefault="00C74BE6" w:rsidP="00C74BE6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976402" w:rsidRPr="0082765D" w:rsidRDefault="00976402" w:rsidP="00976402">
      <w:pPr>
        <w:pStyle w:val="SingleTxt"/>
      </w:pPr>
    </w:p>
    <w:p w:rsidR="00CD077B" w:rsidRPr="0082765D" w:rsidRDefault="00CD077B" w:rsidP="00976402">
      <w:pPr>
        <w:pStyle w:val="SingleTxt"/>
      </w:pPr>
    </w:p>
    <w:sectPr w:rsidR="00CD077B" w:rsidRPr="0082765D" w:rsidSect="0082765D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7-14T10:08:00Z" w:initials="Start">
    <w:p w:rsidR="00976402" w:rsidRPr="00CD077B" w:rsidRDefault="00976402">
      <w:pPr>
        <w:pStyle w:val="CommentText"/>
        <w:rPr>
          <w:lang w:val="en-US"/>
        </w:rPr>
      </w:pPr>
      <w:r>
        <w:fldChar w:fldCharType="begin"/>
      </w:r>
      <w:r w:rsidRPr="00CD077B">
        <w:rPr>
          <w:rStyle w:val="CommentReference"/>
          <w:lang w:val="en-US"/>
        </w:rPr>
        <w:instrText xml:space="preserve"> </w:instrText>
      </w:r>
      <w:r w:rsidRPr="00CD077B">
        <w:rPr>
          <w:lang w:val="en-US"/>
        </w:rPr>
        <w:instrText>PAGE \# "'Page: '#'</w:instrText>
      </w:r>
      <w:r w:rsidRPr="00CD077B">
        <w:rPr>
          <w:lang w:val="en-US"/>
        </w:rPr>
        <w:br/>
        <w:instrText>'"</w:instrText>
      </w:r>
      <w:r w:rsidRPr="00CD077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D077B">
        <w:rPr>
          <w:lang w:val="en-US"/>
        </w:rPr>
        <w:t>&lt;&lt;ODS JOB NO&gt;&gt;N1619517R&lt;&lt;ODS JOB NO&gt;&gt;</w:t>
      </w:r>
    </w:p>
    <w:p w:rsidR="00976402" w:rsidRPr="00CD077B" w:rsidRDefault="00976402">
      <w:pPr>
        <w:pStyle w:val="CommentText"/>
        <w:rPr>
          <w:lang w:val="en-US"/>
        </w:rPr>
      </w:pPr>
      <w:r w:rsidRPr="00CD077B">
        <w:rPr>
          <w:lang w:val="en-US"/>
        </w:rPr>
        <w:t>&lt;&lt;ODS DOC SYMBOL1&gt;&gt;CEDAW/SP/2016/3&lt;&lt;ODS DOC SYMBOL1&gt;&gt;</w:t>
      </w:r>
    </w:p>
    <w:p w:rsidR="00976402" w:rsidRPr="00CD077B" w:rsidRDefault="00976402">
      <w:pPr>
        <w:pStyle w:val="CommentText"/>
        <w:rPr>
          <w:lang w:val="en-US"/>
        </w:rPr>
      </w:pPr>
      <w:r w:rsidRPr="00CD077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16" w:rsidRDefault="00147116" w:rsidP="008A1A7A">
      <w:pPr>
        <w:spacing w:line="240" w:lineRule="auto"/>
      </w:pPr>
      <w:r>
        <w:separator/>
      </w:r>
    </w:p>
  </w:endnote>
  <w:endnote w:type="continuationSeparator" w:id="0">
    <w:p w:rsidR="00147116" w:rsidRDefault="0014711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76402" w:rsidTr="00976402">
      <w:tc>
        <w:tcPr>
          <w:tcW w:w="5028" w:type="dxa"/>
          <w:shd w:val="clear" w:color="auto" w:fill="auto"/>
          <w:vAlign w:val="bottom"/>
        </w:tcPr>
        <w:p w:rsidR="00976402" w:rsidRPr="00976402" w:rsidRDefault="00976402" w:rsidP="0097640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B441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B4419">
              <w:rPr>
                <w:noProof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976402" w:rsidRPr="00976402" w:rsidRDefault="00976402" w:rsidP="0097640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7FB9">
            <w:rPr>
              <w:b w:val="0"/>
              <w:color w:val="000000"/>
              <w:sz w:val="14"/>
            </w:rPr>
            <w:t>16-10843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76402" w:rsidRPr="00976402" w:rsidRDefault="00976402" w:rsidP="00976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76402" w:rsidTr="00976402">
      <w:tc>
        <w:tcPr>
          <w:tcW w:w="5028" w:type="dxa"/>
          <w:shd w:val="clear" w:color="auto" w:fill="auto"/>
          <w:vAlign w:val="bottom"/>
        </w:tcPr>
        <w:p w:rsidR="00976402" w:rsidRPr="00976402" w:rsidRDefault="00976402" w:rsidP="0097640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7FB9">
            <w:rPr>
              <w:b w:val="0"/>
              <w:color w:val="000000"/>
              <w:sz w:val="14"/>
            </w:rPr>
            <w:t>16-10843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76402" w:rsidRPr="00976402" w:rsidRDefault="00976402" w:rsidP="0097640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87FB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87FB9">
              <w:rPr>
                <w:noProof/>
              </w:rPr>
              <w:t>2</w:t>
            </w:r>
          </w:fldSimple>
        </w:p>
      </w:tc>
    </w:tr>
  </w:tbl>
  <w:p w:rsidR="00976402" w:rsidRPr="00976402" w:rsidRDefault="00976402" w:rsidP="00976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976402" w:rsidTr="00976402">
      <w:tc>
        <w:tcPr>
          <w:tcW w:w="3830" w:type="dxa"/>
        </w:tcPr>
        <w:p w:rsidR="00976402" w:rsidRDefault="00976402" w:rsidP="00976402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4710723A" wp14:editId="5CFB022C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SP/2016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SP/2016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16-10843 (R)</w:t>
          </w:r>
          <w:r>
            <w:rPr>
              <w:color w:val="010000"/>
            </w:rPr>
            <w:t xml:space="preserve">    1</w:t>
          </w:r>
          <w:r w:rsidR="002100E8">
            <w:rPr>
              <w:color w:val="010000"/>
            </w:rPr>
            <w:t>3</w:t>
          </w:r>
          <w:r>
            <w:rPr>
              <w:color w:val="010000"/>
            </w:rPr>
            <w:t>0716    140716</w:t>
          </w:r>
        </w:p>
        <w:p w:rsidR="00976402" w:rsidRPr="00976402" w:rsidRDefault="00976402" w:rsidP="0097640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*1610843*</w:t>
          </w:r>
        </w:p>
      </w:tc>
      <w:tc>
        <w:tcPr>
          <w:tcW w:w="5028" w:type="dxa"/>
        </w:tcPr>
        <w:p w:rsidR="00976402" w:rsidRDefault="00976402" w:rsidP="0097640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248F296D" wp14:editId="2335137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6402" w:rsidRPr="00976402" w:rsidRDefault="00976402" w:rsidP="0097640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16" w:rsidRDefault="00147116" w:rsidP="008A1A7A">
      <w:pPr>
        <w:spacing w:line="240" w:lineRule="auto"/>
      </w:pPr>
      <w:r>
        <w:separator/>
      </w:r>
    </w:p>
  </w:footnote>
  <w:footnote w:type="continuationSeparator" w:id="0">
    <w:p w:rsidR="00147116" w:rsidRDefault="00147116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76402" w:rsidTr="0097640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76402" w:rsidRPr="00976402" w:rsidRDefault="00976402" w:rsidP="0097640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7FB9">
            <w:rPr>
              <w:b/>
            </w:rPr>
            <w:t>CEDAW/SP/2016/3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76402" w:rsidRDefault="00976402" w:rsidP="00976402">
          <w:pPr>
            <w:pStyle w:val="Header"/>
          </w:pPr>
        </w:p>
      </w:tc>
    </w:tr>
  </w:tbl>
  <w:p w:rsidR="00976402" w:rsidRPr="00976402" w:rsidRDefault="00976402" w:rsidP="00976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76402" w:rsidTr="0097640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76402" w:rsidRDefault="00976402" w:rsidP="00976402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976402" w:rsidRPr="00976402" w:rsidRDefault="00976402" w:rsidP="0097640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7FB9">
            <w:rPr>
              <w:b/>
            </w:rPr>
            <w:t>CEDAW/SP/2016/3</w:t>
          </w:r>
          <w:r>
            <w:rPr>
              <w:b/>
            </w:rPr>
            <w:fldChar w:fldCharType="end"/>
          </w:r>
        </w:p>
      </w:tc>
    </w:tr>
  </w:tbl>
  <w:p w:rsidR="00976402" w:rsidRPr="00976402" w:rsidRDefault="00976402" w:rsidP="00976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976402" w:rsidTr="00976402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76402" w:rsidRPr="00976402" w:rsidRDefault="00976402" w:rsidP="0097640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76402" w:rsidRDefault="00976402" w:rsidP="0097640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76402" w:rsidRPr="00976402" w:rsidRDefault="00976402" w:rsidP="0097640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/SP/2016/3</w:t>
          </w:r>
        </w:p>
      </w:tc>
    </w:tr>
    <w:tr w:rsidR="00976402" w:rsidRPr="00122AF9" w:rsidTr="0097640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6402" w:rsidRPr="00976402" w:rsidRDefault="00976402" w:rsidP="0097640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BD3E3F0" wp14:editId="0ADC78B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6402" w:rsidRPr="00976402" w:rsidRDefault="00976402" w:rsidP="0097640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6402" w:rsidRPr="00976402" w:rsidRDefault="00976402" w:rsidP="00976402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6402" w:rsidRPr="00CD077B" w:rsidRDefault="00976402" w:rsidP="00976402">
          <w:pPr>
            <w:pStyle w:val="Distribution"/>
            <w:rPr>
              <w:color w:val="000000"/>
              <w:lang w:val="en-US"/>
            </w:rPr>
          </w:pPr>
          <w:r w:rsidRPr="00CD077B">
            <w:rPr>
              <w:color w:val="000000"/>
              <w:lang w:val="en-US"/>
            </w:rPr>
            <w:t>Distr.: General</w:t>
          </w:r>
        </w:p>
        <w:p w:rsidR="00976402" w:rsidRPr="00CD077B" w:rsidRDefault="00976402" w:rsidP="00976402">
          <w:pPr>
            <w:pStyle w:val="Publication"/>
            <w:spacing w:before="120"/>
            <w:rPr>
              <w:color w:val="000000"/>
              <w:lang w:val="en-US"/>
            </w:rPr>
          </w:pPr>
          <w:r w:rsidRPr="00CD077B">
            <w:rPr>
              <w:color w:val="000000"/>
              <w:lang w:val="en-US"/>
            </w:rPr>
            <w:t>27 June 2016</w:t>
          </w:r>
        </w:p>
        <w:p w:rsidR="00976402" w:rsidRPr="00CD077B" w:rsidRDefault="00976402" w:rsidP="00976402">
          <w:pPr>
            <w:rPr>
              <w:color w:val="000000"/>
              <w:lang w:val="en-US"/>
            </w:rPr>
          </w:pPr>
          <w:r w:rsidRPr="00CD077B">
            <w:rPr>
              <w:color w:val="000000"/>
              <w:lang w:val="en-US"/>
            </w:rPr>
            <w:t>Russian</w:t>
          </w:r>
        </w:p>
        <w:p w:rsidR="00976402" w:rsidRPr="00CD077B" w:rsidRDefault="00976402" w:rsidP="00976402">
          <w:pPr>
            <w:pStyle w:val="Original"/>
            <w:rPr>
              <w:color w:val="000000"/>
              <w:lang w:val="en-US"/>
            </w:rPr>
          </w:pPr>
          <w:r w:rsidRPr="00CD077B">
            <w:rPr>
              <w:color w:val="000000"/>
              <w:lang w:val="en-US"/>
            </w:rPr>
            <w:t>Original: English</w:t>
          </w:r>
        </w:p>
        <w:p w:rsidR="00976402" w:rsidRPr="00CD077B" w:rsidRDefault="00976402" w:rsidP="00976402">
          <w:pPr>
            <w:rPr>
              <w:lang w:val="en-US"/>
            </w:rPr>
          </w:pPr>
        </w:p>
      </w:tc>
    </w:tr>
  </w:tbl>
  <w:p w:rsidR="00976402" w:rsidRPr="00CD077B" w:rsidRDefault="00976402" w:rsidP="0097640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10843*"/>
    <w:docVar w:name="CreationDt" w:val="14/07/2016 10:08 AM"/>
    <w:docVar w:name="DocCategory" w:val="Doc"/>
    <w:docVar w:name="DocType" w:val="Final"/>
    <w:docVar w:name="DutyStation" w:val="New York"/>
    <w:docVar w:name="FooterJN" w:val="16-10843"/>
    <w:docVar w:name="jobn" w:val="16-10843 (R)"/>
    <w:docVar w:name="jobnDT" w:val="16-10843 (R)   140716"/>
    <w:docVar w:name="jobnDTDT" w:val="16-10843 (R)   140716   140716"/>
    <w:docVar w:name="JobNo" w:val="1610843R"/>
    <w:docVar w:name="JobNo2" w:val="1619517R"/>
    <w:docVar w:name="LocalDrive" w:val="0"/>
    <w:docVar w:name="OandT" w:val=" "/>
    <w:docVar w:name="PaperSize" w:val="Letter"/>
    <w:docVar w:name="sss1" w:val="CEDAW/SP/2016/3"/>
    <w:docVar w:name="sss2" w:val="-"/>
    <w:docVar w:name="Symbol1" w:val="CEDAW/SP/2016/3"/>
    <w:docVar w:name="Symbol2" w:val="-"/>
  </w:docVars>
  <w:rsids>
    <w:rsidRoot w:val="00147116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2AF9"/>
    <w:rsid w:val="001235FD"/>
    <w:rsid w:val="0014308F"/>
    <w:rsid w:val="001444A3"/>
    <w:rsid w:val="00145BAE"/>
    <w:rsid w:val="00147116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0E8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0D7B"/>
    <w:rsid w:val="005D38B6"/>
    <w:rsid w:val="005D7642"/>
    <w:rsid w:val="005E0A46"/>
    <w:rsid w:val="005E3D0D"/>
    <w:rsid w:val="005E5F15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60E4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02BE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630D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B7682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5D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63E2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76402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471CF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D53C1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1C98"/>
    <w:rsid w:val="00C7432F"/>
    <w:rsid w:val="00C74BE6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077B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37CFB"/>
    <w:rsid w:val="00D40F84"/>
    <w:rsid w:val="00D434AF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504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6246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2FC8"/>
    <w:rsid w:val="00F85203"/>
    <w:rsid w:val="00F85EC0"/>
    <w:rsid w:val="00F87D5A"/>
    <w:rsid w:val="00F87EF6"/>
    <w:rsid w:val="00F87FB9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B4419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97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0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0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B471CF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471C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97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0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0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B471CF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471C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ru/CEDAW/SP/2016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ru/CEDAW/SP/2016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B661-6AA4-4DEA-B128-34E9FDDF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Test</dc:creator>
  <cp:lastModifiedBy>Test</cp:lastModifiedBy>
  <cp:revision>9</cp:revision>
  <cp:lastPrinted>2016-07-14T17:56:00Z</cp:lastPrinted>
  <dcterms:created xsi:type="dcterms:W3CDTF">2016-07-14T17:55:00Z</dcterms:created>
  <dcterms:modified xsi:type="dcterms:W3CDTF">2016-07-14T18:01:00Z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1610843R</vt:lpwstr>
  </property>
  <property fmtid="{D5CDD505-2E9C-101B-9397-08002B2CF9AE}" pid="3" name="ODSRefJobNo">
    <vt:lpwstr>1619517R</vt:lpwstr>
  </property>
  <property fmtid="{D5CDD505-2E9C-101B-9397-08002B2CF9AE}" pid="4" name="Symbol1">
    <vt:lpwstr>CEDAW/SP/2016/3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27 June 2016</vt:lpwstr>
  </property>
  <property fmtid="{D5CDD505-2E9C-101B-9397-08002B2CF9AE}" pid="9" name="Original">
    <vt:lpwstr>English</vt:lpwstr>
  </property>
  <property fmtid="{D5CDD505-2E9C-101B-9397-08002B2CF9AE}" pid="10" name="Release Date">
    <vt:lpwstr>140716</vt:lpwstr>
  </property>
  <property fmtid="{D5CDD505-2E9C-101B-9397-08002B2CF9AE}" pid="11" name="Comment">
    <vt:lpwstr/>
  </property>
  <property fmtid="{D5CDD505-2E9C-101B-9397-08002B2CF9AE}" pid="12" name="DraftPages">
    <vt:lpwstr> 2</vt:lpwstr>
  </property>
  <property fmtid="{D5CDD505-2E9C-101B-9397-08002B2CF9AE}" pid="13" name="Operator">
    <vt:lpwstr>зиновьева</vt:lpwstr>
  </property>
</Properties>
</file>