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5583E">
        <w:trPr>
          <w:trHeight w:hRule="exact" w:val="851"/>
        </w:trPr>
        <w:tc>
          <w:tcPr>
            <w:tcW w:w="1280" w:type="dxa"/>
            <w:tcBorders>
              <w:bottom w:val="single" w:sz="4" w:space="0" w:color="auto"/>
            </w:tcBorders>
          </w:tcPr>
          <w:p w:rsidR="00A5583E" w:rsidRDefault="00A5583E">
            <w:pPr>
              <w:rPr>
                <w:rFonts w:hint="eastAsia"/>
              </w:rPr>
            </w:pPr>
          </w:p>
        </w:tc>
        <w:tc>
          <w:tcPr>
            <w:tcW w:w="2273" w:type="dxa"/>
            <w:tcBorders>
              <w:bottom w:val="single" w:sz="4" w:space="0" w:color="auto"/>
            </w:tcBorders>
            <w:vAlign w:val="bottom"/>
          </w:tcPr>
          <w:p w:rsidR="00A5583E" w:rsidRDefault="00A5583E">
            <w:pPr>
              <w:spacing w:after="80" w:line="300" w:lineRule="exact"/>
              <w:rPr>
                <w:rFonts w:eastAsia="SimHei"/>
                <w:sz w:val="28"/>
              </w:rPr>
            </w:pPr>
            <w:r>
              <w:rPr>
                <w:rFonts w:eastAsia="SimHei" w:hAnsi="Time New Roman"/>
                <w:sz w:val="28"/>
              </w:rPr>
              <w:t>联</w:t>
            </w:r>
            <w:r>
              <w:rPr>
                <w:rFonts w:eastAsia="SimHei"/>
                <w:sz w:val="28"/>
              </w:rPr>
              <w:t xml:space="preserve"> </w:t>
            </w:r>
            <w:r>
              <w:rPr>
                <w:rFonts w:eastAsia="SimHei" w:hAnsi="Time New Roman"/>
                <w:sz w:val="28"/>
              </w:rPr>
              <w:t>合</w:t>
            </w:r>
            <w:r>
              <w:rPr>
                <w:rFonts w:eastAsia="SimHei"/>
                <w:sz w:val="28"/>
              </w:rPr>
              <w:t xml:space="preserve"> </w:t>
            </w:r>
            <w:r>
              <w:rPr>
                <w:rFonts w:eastAsia="SimHei" w:hAnsi="Time New Roman"/>
                <w:sz w:val="28"/>
              </w:rPr>
              <w:t>国</w:t>
            </w:r>
          </w:p>
        </w:tc>
        <w:tc>
          <w:tcPr>
            <w:tcW w:w="6086" w:type="dxa"/>
            <w:gridSpan w:val="2"/>
            <w:tcBorders>
              <w:bottom w:val="single" w:sz="4" w:space="0" w:color="auto"/>
            </w:tcBorders>
            <w:vAlign w:val="bottom"/>
          </w:tcPr>
          <w:p w:rsidR="00A5583E" w:rsidRDefault="00A5583E">
            <w:pPr>
              <w:spacing w:line="240" w:lineRule="atLeast"/>
              <w:jc w:val="right"/>
              <w:rPr>
                <w:szCs w:val="21"/>
              </w:rPr>
            </w:pPr>
            <w:r>
              <w:rPr>
                <w:sz w:val="40"/>
                <w:szCs w:val="40"/>
              </w:rPr>
              <w:t>CCPR</w:t>
            </w:r>
            <w:r>
              <w:rPr>
                <w:sz w:val="20"/>
              </w:rPr>
              <w:t>/SP/81</w:t>
            </w:r>
          </w:p>
        </w:tc>
      </w:tr>
      <w:tr w:rsidR="00A5583E">
        <w:trPr>
          <w:trHeight w:hRule="exact" w:val="2835"/>
        </w:trPr>
        <w:tc>
          <w:tcPr>
            <w:tcW w:w="1280" w:type="dxa"/>
            <w:tcBorders>
              <w:top w:val="single" w:sz="4" w:space="0" w:color="auto"/>
              <w:bottom w:val="single" w:sz="12" w:space="0" w:color="auto"/>
            </w:tcBorders>
          </w:tcPr>
          <w:p w:rsidR="00A5583E" w:rsidRDefault="00A5583E">
            <w:pPr>
              <w:spacing w:line="120" w:lineRule="atLeast"/>
              <w:rPr>
                <w:sz w:val="10"/>
                <w:szCs w:val="10"/>
              </w:rPr>
            </w:pPr>
          </w:p>
          <w:p w:rsidR="00A5583E" w:rsidRDefault="00A5583E">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5583E" w:rsidRDefault="00A5583E">
            <w:pPr>
              <w:spacing w:before="120" w:line="240" w:lineRule="auto"/>
              <w:rPr>
                <w:rFonts w:eastAsia="SimHei"/>
                <w:sz w:val="34"/>
                <w:szCs w:val="34"/>
              </w:rPr>
            </w:pPr>
            <w:r>
              <w:rPr>
                <w:rFonts w:eastAsia="SimHei" w:hAnsi="Time New Roman"/>
                <w:sz w:val="34"/>
                <w:szCs w:val="34"/>
              </w:rPr>
              <w:t>公民权利和政治权利</w:t>
            </w:r>
            <w:r>
              <w:rPr>
                <w:rFonts w:eastAsia="SimHei"/>
                <w:sz w:val="34"/>
                <w:szCs w:val="34"/>
              </w:rPr>
              <w:br/>
            </w:r>
            <w:r>
              <w:rPr>
                <w:rFonts w:eastAsia="SimHei" w:hAnsi="Time New Roman"/>
                <w:sz w:val="34"/>
                <w:szCs w:val="34"/>
              </w:rPr>
              <w:t>国际公约</w:t>
            </w:r>
          </w:p>
        </w:tc>
        <w:tc>
          <w:tcPr>
            <w:tcW w:w="2819" w:type="dxa"/>
            <w:tcBorders>
              <w:top w:val="single" w:sz="4" w:space="0" w:color="auto"/>
              <w:bottom w:val="single" w:sz="12" w:space="0" w:color="auto"/>
            </w:tcBorders>
          </w:tcPr>
          <w:p w:rsidR="00A5583E" w:rsidRDefault="00A5583E">
            <w:pPr>
              <w:spacing w:before="240" w:line="240" w:lineRule="atLeast"/>
              <w:rPr>
                <w:sz w:val="20"/>
              </w:rPr>
            </w:pPr>
            <w:r>
              <w:rPr>
                <w:sz w:val="20"/>
              </w:rPr>
              <w:t>Distr.: General</w:t>
            </w:r>
          </w:p>
          <w:p w:rsidR="00A5583E" w:rsidRDefault="00A5583E">
            <w:pPr>
              <w:spacing w:line="240" w:lineRule="atLeast"/>
              <w:rPr>
                <w:sz w:val="20"/>
              </w:rPr>
            </w:pPr>
            <w:r>
              <w:rPr>
                <w:sz w:val="20"/>
              </w:rPr>
              <w:t>16 July 2012</w:t>
            </w:r>
          </w:p>
          <w:p w:rsidR="00A5583E" w:rsidRDefault="00A5583E">
            <w:pPr>
              <w:spacing w:line="240" w:lineRule="atLeast"/>
              <w:rPr>
                <w:sz w:val="20"/>
              </w:rPr>
            </w:pPr>
            <w:r>
              <w:rPr>
                <w:sz w:val="20"/>
              </w:rPr>
              <w:t xml:space="preserve">Chinese </w:t>
            </w:r>
          </w:p>
          <w:p w:rsidR="00A5583E" w:rsidRDefault="00A5583E">
            <w:pPr>
              <w:spacing w:line="240" w:lineRule="atLeast"/>
              <w:rPr>
                <w:sz w:val="20"/>
              </w:rPr>
            </w:pPr>
            <w:r>
              <w:rPr>
                <w:sz w:val="20"/>
              </w:rPr>
              <w:t>Original: English/French/Spanish</w:t>
            </w:r>
          </w:p>
        </w:tc>
      </w:tr>
    </w:tbl>
    <w:p w:rsidR="00A5583E" w:rsidRDefault="00A5583E">
      <w:pPr>
        <w:spacing w:before="120"/>
        <w:rPr>
          <w:rFonts w:eastAsia="SimHei"/>
          <w:sz w:val="24"/>
          <w:szCs w:val="24"/>
        </w:rPr>
      </w:pPr>
      <w:r>
        <w:rPr>
          <w:rFonts w:eastAsia="SimHei" w:hAnsi="Time New Roman"/>
          <w:sz w:val="24"/>
          <w:szCs w:val="24"/>
        </w:rPr>
        <w:t>缔约国会议</w:t>
      </w:r>
    </w:p>
    <w:p w:rsidR="00A5583E" w:rsidRDefault="00A5583E">
      <w:pPr>
        <w:rPr>
          <w:rFonts w:eastAsia="SimHei"/>
        </w:rPr>
      </w:pPr>
      <w:r>
        <w:rPr>
          <w:rFonts w:eastAsia="SimHei" w:hAnsi="Time New Roman"/>
        </w:rPr>
        <w:t>第三十二届会议</w:t>
      </w:r>
    </w:p>
    <w:p w:rsidR="00A5583E" w:rsidRDefault="00A5583E">
      <w:pPr>
        <w:rPr>
          <w:snapToGrid/>
        </w:rPr>
      </w:pPr>
      <w:r>
        <w:rPr>
          <w:snapToGrid/>
        </w:rPr>
        <w:t>2012</w:t>
      </w:r>
      <w:r>
        <w:rPr>
          <w:snapToGrid/>
        </w:rPr>
        <w:t>年</w:t>
      </w:r>
      <w:r>
        <w:rPr>
          <w:snapToGrid/>
        </w:rPr>
        <w:t>9</w:t>
      </w:r>
      <w:r>
        <w:rPr>
          <w:snapToGrid/>
        </w:rPr>
        <w:t>月</w:t>
      </w:r>
      <w:r>
        <w:rPr>
          <w:snapToGrid/>
        </w:rPr>
        <w:t>6</w:t>
      </w:r>
      <w:r>
        <w:rPr>
          <w:snapToGrid/>
        </w:rPr>
        <w:t>日，纽约</w:t>
      </w:r>
    </w:p>
    <w:p w:rsidR="00A5583E" w:rsidRDefault="00A5583E">
      <w:pPr>
        <w:rPr>
          <w:snapToGrid/>
        </w:rPr>
      </w:pPr>
      <w:r>
        <w:rPr>
          <w:snapToGrid/>
        </w:rPr>
        <w:t>临时议程项目</w:t>
      </w:r>
      <w:r>
        <w:rPr>
          <w:snapToGrid/>
        </w:rPr>
        <w:t>5</w:t>
      </w:r>
    </w:p>
    <w:p w:rsidR="00A5583E" w:rsidRDefault="00A5583E">
      <w:pPr>
        <w:rPr>
          <w:rFonts w:eastAsia="SimHei"/>
        </w:rPr>
      </w:pPr>
      <w:r>
        <w:rPr>
          <w:rFonts w:eastAsia="SimHei" w:hAnsi="Time New Roman"/>
        </w:rPr>
        <w:t>根据《公民权利和政治权利国际公约》第二十八至</w:t>
      </w:r>
      <w:r>
        <w:rPr>
          <w:rFonts w:eastAsia="SimHei"/>
        </w:rPr>
        <w:br/>
      </w:r>
      <w:r>
        <w:rPr>
          <w:rFonts w:eastAsia="SimHei" w:hAnsi="Time New Roman"/>
          <w:spacing w:val="-4"/>
        </w:rPr>
        <w:t>三十四条，选举人权事务委员会</w:t>
      </w:r>
      <w:r>
        <w:rPr>
          <w:rFonts w:eastAsia="SimHei" w:hAnsi="Time New Roman" w:hint="eastAsia"/>
          <w:spacing w:val="-4"/>
        </w:rPr>
        <w:t>九名</w:t>
      </w:r>
      <w:r>
        <w:rPr>
          <w:rFonts w:eastAsia="SimHei" w:hAnsi="Time New Roman"/>
          <w:spacing w:val="-4"/>
        </w:rPr>
        <w:t>委员，接替任期</w:t>
      </w:r>
      <w:r>
        <w:rPr>
          <w:rFonts w:eastAsia="SimHei" w:hAnsi="Time New Roman" w:hint="eastAsia"/>
        </w:rPr>
        <w:br/>
      </w:r>
      <w:r>
        <w:rPr>
          <w:rFonts w:eastAsia="SimHei" w:hAnsi="Time New Roman"/>
        </w:rPr>
        <w:t>于</w:t>
      </w:r>
      <w:r>
        <w:rPr>
          <w:rFonts w:eastAsia="SimHei"/>
        </w:rPr>
        <w:t>2012</w:t>
      </w:r>
      <w:r>
        <w:rPr>
          <w:rFonts w:eastAsia="SimHei" w:hAnsi="Time New Roman"/>
        </w:rPr>
        <w:t>年</w:t>
      </w:r>
      <w:r>
        <w:rPr>
          <w:rFonts w:eastAsia="SimHei"/>
        </w:rPr>
        <w:t>12</w:t>
      </w:r>
      <w:r>
        <w:rPr>
          <w:rFonts w:eastAsia="SimHei" w:hAnsi="Time New Roman"/>
        </w:rPr>
        <w:t>月</w:t>
      </w:r>
      <w:r>
        <w:rPr>
          <w:rFonts w:eastAsia="SimHei"/>
        </w:rPr>
        <w:t>31</w:t>
      </w:r>
      <w:r>
        <w:rPr>
          <w:rFonts w:eastAsia="SimHei" w:hAnsi="Time New Roman"/>
        </w:rPr>
        <w:t>日届满的委员</w:t>
      </w:r>
    </w:p>
    <w:p w:rsidR="00A5583E" w:rsidRDefault="00A5583E">
      <w:pPr>
        <w:pStyle w:val="HChGC"/>
      </w:pPr>
      <w:r>
        <w:tab/>
      </w:r>
      <w:r>
        <w:tab/>
      </w:r>
      <w:r>
        <w:rPr>
          <w:spacing w:val="-6"/>
        </w:rPr>
        <w:t>选举人权事务委员会</w:t>
      </w:r>
      <w:r>
        <w:rPr>
          <w:spacing w:val="-6"/>
          <w:lang w:val="fr-CH"/>
        </w:rPr>
        <w:t>九名</w:t>
      </w:r>
      <w:r>
        <w:rPr>
          <w:spacing w:val="-6"/>
        </w:rPr>
        <w:t>委员，接替任期于</w:t>
      </w:r>
      <w:r>
        <w:rPr>
          <w:spacing w:val="-6"/>
        </w:rPr>
        <w:t>2012</w:t>
      </w:r>
      <w:r>
        <w:rPr>
          <w:spacing w:val="-6"/>
        </w:rPr>
        <w:t>年</w:t>
      </w:r>
      <w:r>
        <w:rPr>
          <w:spacing w:val="-6"/>
        </w:rPr>
        <w:t>12</w:t>
      </w:r>
      <w:r>
        <w:rPr>
          <w:spacing w:val="-6"/>
        </w:rPr>
        <w:t>月</w:t>
      </w:r>
      <w:r>
        <w:rPr>
          <w:spacing w:val="-6"/>
        </w:rPr>
        <w:t>31</w:t>
      </w:r>
      <w:r>
        <w:rPr>
          <w:spacing w:val="-6"/>
        </w:rPr>
        <w:t>日届满的委员</w:t>
      </w:r>
      <w:r w:rsidRPr="003B3426">
        <w:rPr>
          <w:rStyle w:val="FootnoteReference"/>
          <w:position w:val="6"/>
          <w:sz w:val="28"/>
          <w:szCs w:val="28"/>
          <w:vertAlign w:val="baseline"/>
        </w:rPr>
        <w:footnoteReference w:customMarkFollows="1" w:id="1"/>
        <w:sym w:font="Symbol" w:char="F02A"/>
      </w:r>
    </w:p>
    <w:p w:rsidR="00A5583E" w:rsidRDefault="00A5583E">
      <w:pPr>
        <w:pStyle w:val="H1GC"/>
      </w:pPr>
      <w:r>
        <w:tab/>
      </w:r>
      <w:r>
        <w:tab/>
      </w:r>
      <w:r>
        <w:t>秘书长的说明</w:t>
      </w:r>
    </w:p>
    <w:p w:rsidR="00A5583E" w:rsidRDefault="00A5583E">
      <w:pPr>
        <w:pStyle w:val="SingleTxtGC"/>
      </w:pPr>
      <w:r>
        <w:t xml:space="preserve">1.  </w:t>
      </w:r>
      <w:r>
        <w:t>根据《公民权利和政治权利国际公约》第三十条第</w:t>
      </w:r>
      <w:r>
        <w:t>4</w:t>
      </w:r>
      <w:r>
        <w:t>款和第三十二条，秘书长将于</w:t>
      </w:r>
      <w:r>
        <w:t>2012</w:t>
      </w:r>
      <w:r>
        <w:t>年</w:t>
      </w:r>
      <w:r>
        <w:t>9</w:t>
      </w:r>
      <w:r>
        <w:t>月</w:t>
      </w:r>
      <w:r>
        <w:t>6</w:t>
      </w:r>
      <w:r>
        <w:t>日星期四在联合国总部召开第三十二次公约缔约国会议，从缔约国提名的人选名单</w:t>
      </w:r>
      <w:r>
        <w:t>(</w:t>
      </w:r>
      <w:r>
        <w:t>见附件一</w:t>
      </w:r>
      <w:r>
        <w:t>)</w:t>
      </w:r>
      <w:r>
        <w:t>中选举九名人权事务委员会委员，接替将于</w:t>
      </w:r>
      <w:r>
        <w:t>2012</w:t>
      </w:r>
      <w:r>
        <w:t>年</w:t>
      </w:r>
      <w:r>
        <w:t>12</w:t>
      </w:r>
      <w:r>
        <w:t>月</w:t>
      </w:r>
      <w:r>
        <w:t>31</w:t>
      </w:r>
      <w:r>
        <w:t>日任期届满的委员</w:t>
      </w:r>
      <w:r>
        <w:t>(</w:t>
      </w:r>
      <w:r>
        <w:t>见附件二</w:t>
      </w:r>
      <w:r>
        <w:t>)</w:t>
      </w:r>
      <w:r>
        <w:t>。将在委员会中继续任职至</w:t>
      </w:r>
      <w:r>
        <w:t>2014</w:t>
      </w:r>
      <w:r>
        <w:t>年</w:t>
      </w:r>
      <w:r>
        <w:t>12</w:t>
      </w:r>
      <w:r>
        <w:t>月</w:t>
      </w:r>
      <w:r>
        <w:t>31</w:t>
      </w:r>
      <w:r>
        <w:t>日的九名委员的名单见附件三。</w:t>
      </w:r>
    </w:p>
    <w:p w:rsidR="00A5583E" w:rsidRDefault="00A5583E">
      <w:pPr>
        <w:pStyle w:val="SingleTxtGC"/>
      </w:pPr>
      <w:r>
        <w:t xml:space="preserve">2.  </w:t>
      </w:r>
      <w:r>
        <w:t>根据《公约》第三十条，秘书长在</w:t>
      </w:r>
      <w:r>
        <w:t>2012</w:t>
      </w:r>
      <w:r>
        <w:t>年</w:t>
      </w:r>
      <w:r>
        <w:t>3</w:t>
      </w:r>
      <w:r>
        <w:t>月</w:t>
      </w:r>
      <w:r>
        <w:t>25</w:t>
      </w:r>
      <w:r>
        <w:t>日的一份普通照会中请缔约国于三个月内，即</w:t>
      </w:r>
      <w:r>
        <w:t>2012</w:t>
      </w:r>
      <w:r>
        <w:t>年</w:t>
      </w:r>
      <w:r>
        <w:t>6</w:t>
      </w:r>
      <w:r>
        <w:t>月</w:t>
      </w:r>
      <w:r>
        <w:t>25</w:t>
      </w:r>
      <w:r>
        <w:t>日之前，根据《公约》第二十九条为选举委员会九名委员提出提名人选。</w:t>
      </w:r>
    </w:p>
    <w:p w:rsidR="00A5583E" w:rsidRDefault="00A5583E">
      <w:pPr>
        <w:pStyle w:val="SingleTxtGC"/>
      </w:pPr>
      <w:r>
        <w:t xml:space="preserve">3.  </w:t>
      </w:r>
      <w:r>
        <w:t>附件四载有秘书处在</w:t>
      </w:r>
      <w:r>
        <w:t>2012</w:t>
      </w:r>
      <w:r>
        <w:t>年</w:t>
      </w:r>
      <w:r>
        <w:t>6</w:t>
      </w:r>
      <w:r>
        <w:t>月</w:t>
      </w:r>
      <w:r>
        <w:t>26</w:t>
      </w:r>
      <w:r>
        <w:t>日之前收到的提名人选的履历。在这一日期之后收到的提名将作为本文件增编印发。</w:t>
      </w:r>
    </w:p>
    <w:p w:rsidR="00A5583E" w:rsidRDefault="00A5583E">
      <w:pPr>
        <w:pStyle w:val="HChGC"/>
      </w:pPr>
      <w:r>
        <w:t>附件一</w:t>
      </w:r>
    </w:p>
    <w:p w:rsidR="00A5583E" w:rsidRDefault="00A5583E">
      <w:pPr>
        <w:pStyle w:val="HChGC"/>
      </w:pPr>
      <w:r>
        <w:tab/>
      </w:r>
      <w:r>
        <w:tab/>
      </w:r>
      <w:r>
        <w:t>缔约国提名的候选人名单</w:t>
      </w:r>
    </w:p>
    <w:tbl>
      <w:tblPr>
        <w:tblStyle w:val="a4"/>
        <w:tblW w:w="7370" w:type="dxa"/>
        <w:tblInd w:w="1134" w:type="dxa"/>
        <w:tblCellMar>
          <w:left w:w="0" w:type="dxa"/>
        </w:tblCellMar>
        <w:tblLook w:val="01E0" w:firstRow="1" w:lastRow="1" w:firstColumn="1" w:lastColumn="1" w:noHBand="0" w:noVBand="0"/>
      </w:tblPr>
      <w:tblGrid>
        <w:gridCol w:w="4066"/>
        <w:gridCol w:w="3304"/>
      </w:tblGrid>
      <w:tr w:rsidR="00A5583E">
        <w:tc>
          <w:tcPr>
            <w:tcW w:w="4066" w:type="dxa"/>
            <w:shd w:val="clear" w:color="auto" w:fill="auto"/>
            <w:vAlign w:val="bottom"/>
          </w:tcPr>
          <w:p w:rsidR="00A5583E" w:rsidRDefault="00A5583E" w:rsidP="00D05268">
            <w:pPr>
              <w:pStyle w:val="a0"/>
              <w:spacing w:before="0" w:after="120" w:line="320" w:lineRule="exact"/>
              <w:rPr>
                <w:rFonts w:eastAsia="SimSun"/>
                <w:sz w:val="21"/>
                <w:szCs w:val="21"/>
              </w:rPr>
            </w:pPr>
            <w:r>
              <w:rPr>
                <w:rFonts w:eastAsia="SimSun"/>
                <w:sz w:val="21"/>
                <w:szCs w:val="21"/>
              </w:rPr>
              <w:t>莱兹赫里</w:t>
            </w:r>
            <w:r>
              <w:rPr>
                <w:rFonts w:eastAsia="SimSun" w:hint="eastAsia"/>
                <w:spacing w:val="-2"/>
                <w:sz w:val="21"/>
              </w:rPr>
              <w:t>·</w:t>
            </w:r>
            <w:r>
              <w:rPr>
                <w:rFonts w:eastAsia="SimHei"/>
                <w:sz w:val="21"/>
                <w:szCs w:val="21"/>
              </w:rPr>
              <w:t>布齐德</w:t>
            </w:r>
          </w:p>
        </w:tc>
        <w:tc>
          <w:tcPr>
            <w:tcW w:w="3304" w:type="dxa"/>
            <w:shd w:val="clear" w:color="auto" w:fill="auto"/>
            <w:vAlign w:val="bottom"/>
          </w:tcPr>
          <w:p w:rsidR="00A5583E" w:rsidRDefault="00A5583E" w:rsidP="00D05268">
            <w:pPr>
              <w:pStyle w:val="a0"/>
              <w:spacing w:before="0" w:after="120" w:line="320" w:lineRule="exact"/>
              <w:rPr>
                <w:rFonts w:eastAsia="SimSun"/>
                <w:sz w:val="21"/>
                <w:szCs w:val="21"/>
              </w:rPr>
            </w:pPr>
            <w:r>
              <w:rPr>
                <w:rFonts w:eastAsia="SimSun"/>
                <w:sz w:val="21"/>
                <w:szCs w:val="21"/>
              </w:rPr>
              <w:t>阿尔及利亚</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rFonts w:hint="eastAsia"/>
                <w:sz w:val="21"/>
                <w:szCs w:val="21"/>
              </w:rPr>
              <w:t>艾哈迈德·</w:t>
            </w:r>
            <w:r>
              <w:rPr>
                <w:sz w:val="21"/>
                <w:szCs w:val="21"/>
              </w:rPr>
              <w:t>阿明</w:t>
            </w:r>
            <w:r>
              <w:rPr>
                <w:rFonts w:hint="eastAsia"/>
                <w:spacing w:val="-2"/>
                <w:sz w:val="21"/>
              </w:rPr>
              <w:t>·</w:t>
            </w:r>
            <w:r>
              <w:rPr>
                <w:rFonts w:eastAsia="SimHei"/>
                <w:sz w:val="21"/>
                <w:szCs w:val="21"/>
              </w:rPr>
              <w:t>法萨拉</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埃及</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恩迪耶梅</w:t>
            </w:r>
            <w:r>
              <w:rPr>
                <w:rFonts w:hint="eastAsia"/>
                <w:spacing w:val="-2"/>
                <w:sz w:val="21"/>
              </w:rPr>
              <w:t>·</w:t>
            </w:r>
            <w:r>
              <w:rPr>
                <w:rFonts w:eastAsia="SimHei"/>
                <w:sz w:val="21"/>
                <w:szCs w:val="21"/>
              </w:rPr>
              <w:t>盖伊</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塞内加尔</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理查德</w:t>
            </w:r>
            <w:r>
              <w:rPr>
                <w:rFonts w:hint="eastAsia"/>
                <w:spacing w:val="-2"/>
                <w:sz w:val="21"/>
              </w:rPr>
              <w:t>·</w:t>
            </w:r>
            <w:r>
              <w:rPr>
                <w:rFonts w:eastAsia="SimHei"/>
                <w:sz w:val="21"/>
                <w:szCs w:val="21"/>
              </w:rPr>
              <w:t>鲁昆达</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刚果民主共和国</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Kheshoe Parsad</w:t>
            </w:r>
            <w:r>
              <w:rPr>
                <w:rFonts w:hint="eastAsia"/>
                <w:spacing w:val="-2"/>
                <w:sz w:val="21"/>
              </w:rPr>
              <w:t>·</w:t>
            </w:r>
            <w:r>
              <w:rPr>
                <w:rFonts w:eastAsia="SimHei"/>
                <w:sz w:val="21"/>
                <w:szCs w:val="21"/>
              </w:rPr>
              <w:t>马塔的恩</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毛里求斯</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奈杰尔</w:t>
            </w:r>
            <w:r>
              <w:rPr>
                <w:rFonts w:hint="eastAsia"/>
                <w:spacing w:val="-2"/>
                <w:sz w:val="21"/>
              </w:rPr>
              <w:t>·</w:t>
            </w:r>
            <w:r>
              <w:rPr>
                <w:rFonts w:eastAsia="SimHei"/>
                <w:sz w:val="21"/>
                <w:szCs w:val="21"/>
              </w:rPr>
              <w:t>罗德利</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大不列颠及北爱尔兰联合王国</w:t>
            </w:r>
          </w:p>
        </w:tc>
      </w:tr>
      <w:tr w:rsidR="00A5583E">
        <w:tc>
          <w:tcPr>
            <w:tcW w:w="4066" w:type="dxa"/>
            <w:shd w:val="clear" w:color="auto" w:fill="auto"/>
          </w:tcPr>
          <w:p w:rsidR="00A5583E" w:rsidRDefault="00A5583E" w:rsidP="00D05268">
            <w:pPr>
              <w:pStyle w:val="a4"/>
              <w:overflowPunct/>
              <w:spacing w:before="0" w:line="320" w:lineRule="exact"/>
              <w:jc w:val="left"/>
              <w:rPr>
                <w:rFonts w:hint="eastAsia"/>
                <w:sz w:val="21"/>
                <w:szCs w:val="21"/>
              </w:rPr>
            </w:pPr>
            <w:r>
              <w:rPr>
                <w:sz w:val="21"/>
                <w:szCs w:val="21"/>
              </w:rPr>
              <w:t>费边</w:t>
            </w:r>
            <w:r>
              <w:rPr>
                <w:rFonts w:hint="eastAsia"/>
                <w:spacing w:val="-2"/>
                <w:sz w:val="21"/>
              </w:rPr>
              <w:t>·</w:t>
            </w:r>
            <w:r>
              <w:rPr>
                <w:rFonts w:eastAsia="SimHei"/>
                <w:sz w:val="21"/>
                <w:szCs w:val="21"/>
              </w:rPr>
              <w:t>萨尔维奥利</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阿根廷</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马拉特</w:t>
            </w:r>
            <w:r>
              <w:rPr>
                <w:rFonts w:hint="eastAsia"/>
                <w:spacing w:val="-2"/>
                <w:sz w:val="21"/>
              </w:rPr>
              <w:t>·</w:t>
            </w:r>
            <w:r>
              <w:rPr>
                <w:rFonts w:eastAsia="SimHei"/>
                <w:sz w:val="21"/>
                <w:szCs w:val="21"/>
              </w:rPr>
              <w:t>萨尔先巴耶夫</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哈萨克斯坦</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安雅</w:t>
            </w:r>
            <w:r>
              <w:rPr>
                <w:rFonts w:hint="eastAsia"/>
                <w:spacing w:val="-2"/>
                <w:sz w:val="21"/>
              </w:rPr>
              <w:t>·</w:t>
            </w:r>
            <w:r>
              <w:rPr>
                <w:rFonts w:eastAsia="SimHei"/>
                <w:sz w:val="21"/>
                <w:szCs w:val="21"/>
              </w:rPr>
              <w:t>塞伯特佛尔</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德国</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尤瓦尔</w:t>
            </w:r>
            <w:r>
              <w:rPr>
                <w:rFonts w:hint="eastAsia"/>
                <w:spacing w:val="-2"/>
                <w:sz w:val="21"/>
              </w:rPr>
              <w:t>·</w:t>
            </w:r>
            <w:r>
              <w:rPr>
                <w:rFonts w:eastAsia="SimHei"/>
                <w:sz w:val="21"/>
                <w:szCs w:val="21"/>
              </w:rPr>
              <w:t>沙尼</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以色列</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康斯坦丁</w:t>
            </w:r>
            <w:r>
              <w:rPr>
                <w:rFonts w:hint="eastAsia"/>
                <w:spacing w:val="-2"/>
                <w:sz w:val="21"/>
              </w:rPr>
              <w:t>·</w:t>
            </w:r>
            <w:r>
              <w:rPr>
                <w:rFonts w:eastAsia="SimHei"/>
                <w:sz w:val="21"/>
                <w:szCs w:val="21"/>
              </w:rPr>
              <w:t>瓦尔泽拉什维利</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格鲁吉亚</w:t>
            </w:r>
          </w:p>
        </w:tc>
      </w:tr>
    </w:tbl>
    <w:p w:rsidR="00A5583E" w:rsidRDefault="00A5583E">
      <w:pPr>
        <w:pStyle w:val="HChGC"/>
      </w:pPr>
      <w:r>
        <w:br w:type="page"/>
      </w:r>
      <w:r>
        <w:t>附件二</w:t>
      </w:r>
    </w:p>
    <w:p w:rsidR="00A5583E" w:rsidRDefault="00A5583E">
      <w:pPr>
        <w:pStyle w:val="HChGC"/>
      </w:pPr>
      <w:r>
        <w:rPr>
          <w:rFonts w:hint="eastAsia"/>
        </w:rPr>
        <w:tab/>
      </w:r>
      <w:r>
        <w:rPr>
          <w:rFonts w:hint="eastAsia"/>
        </w:rPr>
        <w:tab/>
      </w:r>
      <w:r>
        <w:t>将于</w:t>
      </w:r>
      <w:r>
        <w:t>2012</w:t>
      </w:r>
      <w:r>
        <w:t>年</w:t>
      </w:r>
      <w:r>
        <w:t>12</w:t>
      </w:r>
      <w:r>
        <w:t>月</w:t>
      </w:r>
      <w:r>
        <w:t>31</w:t>
      </w:r>
      <w:r>
        <w:t>日任期届满的</w:t>
      </w:r>
      <w:r>
        <w:rPr>
          <w:rFonts w:hint="eastAsia"/>
        </w:rPr>
        <w:t>九</w:t>
      </w:r>
      <w:r>
        <w:t>名委员名单</w:t>
      </w:r>
    </w:p>
    <w:tbl>
      <w:tblPr>
        <w:tblStyle w:val="a4"/>
        <w:tblW w:w="7370" w:type="dxa"/>
        <w:tblInd w:w="1134" w:type="dxa"/>
        <w:tblCellMar>
          <w:left w:w="0" w:type="dxa"/>
        </w:tblCellMar>
        <w:tblLook w:val="01E0" w:firstRow="1" w:lastRow="1" w:firstColumn="1" w:lastColumn="1" w:noHBand="0" w:noVBand="0"/>
      </w:tblPr>
      <w:tblGrid>
        <w:gridCol w:w="4066"/>
        <w:gridCol w:w="3304"/>
      </w:tblGrid>
      <w:tr w:rsidR="00A5583E">
        <w:tc>
          <w:tcPr>
            <w:tcW w:w="4066" w:type="dxa"/>
            <w:shd w:val="clear" w:color="auto" w:fill="auto"/>
            <w:vAlign w:val="bottom"/>
          </w:tcPr>
          <w:p w:rsidR="00A5583E" w:rsidRDefault="00A5583E" w:rsidP="00D05268">
            <w:pPr>
              <w:pStyle w:val="a0"/>
              <w:spacing w:before="0" w:after="120" w:line="320" w:lineRule="exact"/>
              <w:rPr>
                <w:rFonts w:eastAsia="SimSun"/>
                <w:sz w:val="21"/>
                <w:szCs w:val="21"/>
              </w:rPr>
            </w:pPr>
            <w:r>
              <w:rPr>
                <w:rFonts w:eastAsia="SimSun"/>
                <w:sz w:val="21"/>
                <w:szCs w:val="21"/>
              </w:rPr>
              <w:t>莱兹赫里</w:t>
            </w:r>
            <w:r>
              <w:rPr>
                <w:rFonts w:eastAsia="SimSun" w:hint="eastAsia"/>
                <w:spacing w:val="-2"/>
                <w:sz w:val="21"/>
              </w:rPr>
              <w:t>·</w:t>
            </w:r>
            <w:r>
              <w:rPr>
                <w:rFonts w:eastAsia="SimHei"/>
                <w:sz w:val="21"/>
                <w:szCs w:val="21"/>
              </w:rPr>
              <w:t>布齐德</w:t>
            </w:r>
            <w:r>
              <w:rPr>
                <w:rFonts w:eastAsia="SimSun"/>
                <w:sz w:val="21"/>
                <w:szCs w:val="21"/>
              </w:rPr>
              <w:t>先生</w:t>
            </w:r>
          </w:p>
        </w:tc>
        <w:tc>
          <w:tcPr>
            <w:tcW w:w="3304" w:type="dxa"/>
            <w:shd w:val="clear" w:color="auto" w:fill="auto"/>
            <w:vAlign w:val="bottom"/>
          </w:tcPr>
          <w:p w:rsidR="00A5583E" w:rsidRDefault="00A5583E" w:rsidP="00D05268">
            <w:pPr>
              <w:pStyle w:val="a0"/>
              <w:spacing w:before="0" w:after="120" w:line="320" w:lineRule="exact"/>
              <w:rPr>
                <w:rFonts w:eastAsia="SimSun"/>
                <w:sz w:val="21"/>
                <w:szCs w:val="21"/>
              </w:rPr>
            </w:pPr>
            <w:r>
              <w:rPr>
                <w:rFonts w:eastAsia="SimSun"/>
                <w:sz w:val="21"/>
                <w:szCs w:val="21"/>
              </w:rPr>
              <w:t>阿尔及利亚</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rFonts w:hint="eastAsia"/>
                <w:sz w:val="21"/>
                <w:szCs w:val="21"/>
              </w:rPr>
              <w:t>艾哈迈德·</w:t>
            </w:r>
            <w:r>
              <w:rPr>
                <w:sz w:val="21"/>
                <w:szCs w:val="21"/>
              </w:rPr>
              <w:t>阿明</w:t>
            </w:r>
            <w:r>
              <w:rPr>
                <w:rFonts w:hint="eastAsia"/>
                <w:spacing w:val="-2"/>
                <w:sz w:val="21"/>
              </w:rPr>
              <w:t>·</w:t>
            </w:r>
            <w:r>
              <w:rPr>
                <w:rFonts w:eastAsia="SimHei"/>
                <w:sz w:val="21"/>
                <w:szCs w:val="21"/>
              </w:rPr>
              <w:t>法萨拉</w:t>
            </w:r>
            <w:r>
              <w:rPr>
                <w:sz w:val="21"/>
                <w:szCs w:val="21"/>
              </w:rPr>
              <w:t>先生</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埃及</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rFonts w:hAnsi="MS Mincho"/>
                <w:sz w:val="21"/>
                <w:szCs w:val="21"/>
              </w:rPr>
              <w:t>拉杰</w:t>
            </w:r>
            <w:r>
              <w:rPr>
                <w:rFonts w:hAnsi="PMingLiU"/>
                <w:sz w:val="21"/>
                <w:szCs w:val="21"/>
              </w:rPr>
              <w:t>苏默</w:t>
            </w:r>
            <w:r>
              <w:rPr>
                <w:rFonts w:hint="eastAsia"/>
                <w:spacing w:val="-2"/>
                <w:sz w:val="21"/>
              </w:rPr>
              <w:t>·</w:t>
            </w:r>
            <w:r>
              <w:rPr>
                <w:rFonts w:eastAsia="SimHei" w:hAnsi="MS Mincho"/>
                <w:sz w:val="21"/>
                <w:szCs w:val="21"/>
              </w:rPr>
              <w:t>拉拉赫</w:t>
            </w:r>
            <w:r>
              <w:rPr>
                <w:rFonts w:hAnsi="MS Mincho"/>
                <w:sz w:val="21"/>
                <w:szCs w:val="21"/>
              </w:rPr>
              <w:t>先生</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毛里求斯</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rFonts w:hAnsi="PMingLiU"/>
                <w:sz w:val="21"/>
                <w:szCs w:val="21"/>
              </w:rPr>
              <w:t>迈克尔</w:t>
            </w:r>
            <w:r>
              <w:rPr>
                <w:rFonts w:hint="eastAsia"/>
                <w:spacing w:val="-2"/>
                <w:sz w:val="21"/>
              </w:rPr>
              <w:t>·</w:t>
            </w:r>
            <w:r>
              <w:rPr>
                <w:rFonts w:eastAsia="SimHei" w:hAnsi="MS Mincho"/>
                <w:sz w:val="21"/>
                <w:szCs w:val="21"/>
              </w:rPr>
              <w:t>奥弗莱厄蒂</w:t>
            </w:r>
            <w:r>
              <w:rPr>
                <w:rFonts w:hAnsi="MS Mincho"/>
                <w:sz w:val="21"/>
                <w:szCs w:val="21"/>
              </w:rPr>
              <w:t>先生</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爱尔兰</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rFonts w:hAnsi="MS Mincho"/>
                <w:sz w:val="21"/>
                <w:szCs w:val="21"/>
              </w:rPr>
              <w:t>拉斐</w:t>
            </w:r>
            <w:r>
              <w:rPr>
                <w:rFonts w:hAnsi="Batang"/>
                <w:sz w:val="21"/>
                <w:szCs w:val="21"/>
              </w:rPr>
              <w:t>尔</w:t>
            </w:r>
            <w:r>
              <w:rPr>
                <w:rFonts w:hint="eastAsia"/>
                <w:spacing w:val="-2"/>
                <w:sz w:val="21"/>
              </w:rPr>
              <w:t>·</w:t>
            </w:r>
            <w:r>
              <w:rPr>
                <w:rFonts w:hAnsi="MS Mincho"/>
                <w:sz w:val="21"/>
                <w:szCs w:val="21"/>
              </w:rPr>
              <w:t>里瓦斯</w:t>
            </w:r>
            <w:r>
              <w:rPr>
                <w:rFonts w:hint="eastAsia"/>
                <w:spacing w:val="-2"/>
                <w:sz w:val="21"/>
              </w:rPr>
              <w:t>·</w:t>
            </w:r>
            <w:r>
              <w:rPr>
                <w:rFonts w:eastAsia="SimHei" w:hAnsi="MS Mincho"/>
                <w:sz w:val="21"/>
                <w:szCs w:val="21"/>
              </w:rPr>
              <w:t>波</w:t>
            </w:r>
            <w:r>
              <w:rPr>
                <w:rFonts w:eastAsia="SimHei" w:hAnsi="SimSun"/>
                <w:sz w:val="21"/>
                <w:szCs w:val="21"/>
              </w:rPr>
              <w:t>萨</w:t>
            </w:r>
            <w:r>
              <w:rPr>
                <w:rFonts w:eastAsia="SimHei" w:hAnsi="MS Mincho"/>
                <w:sz w:val="21"/>
                <w:szCs w:val="21"/>
              </w:rPr>
              <w:t>达</w:t>
            </w:r>
            <w:r>
              <w:rPr>
                <w:rFonts w:hAnsi="MS Mincho"/>
                <w:sz w:val="21"/>
                <w:szCs w:val="21"/>
              </w:rPr>
              <w:t>先生</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哥伦比亚</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奈杰尔</w:t>
            </w:r>
            <w:r>
              <w:rPr>
                <w:rFonts w:hint="eastAsia"/>
                <w:spacing w:val="-2"/>
                <w:sz w:val="21"/>
              </w:rPr>
              <w:t>·</w:t>
            </w:r>
            <w:r>
              <w:rPr>
                <w:rFonts w:eastAsia="SimHei"/>
                <w:sz w:val="21"/>
                <w:szCs w:val="21"/>
              </w:rPr>
              <w:t>罗德利</w:t>
            </w:r>
            <w:r>
              <w:rPr>
                <w:rFonts w:hAnsi="Batang"/>
                <w:sz w:val="21"/>
                <w:szCs w:val="21"/>
              </w:rPr>
              <w:t>爵士</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大不列颠及北爱尔兰联合王国</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费边</w:t>
            </w:r>
            <w:r>
              <w:rPr>
                <w:rFonts w:hint="eastAsia"/>
                <w:spacing w:val="-2"/>
                <w:sz w:val="21"/>
              </w:rPr>
              <w:t>·</w:t>
            </w:r>
            <w:r>
              <w:rPr>
                <w:rFonts w:eastAsia="SimHei"/>
                <w:sz w:val="21"/>
                <w:szCs w:val="21"/>
              </w:rPr>
              <w:t>萨尔维奥利</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阿根廷</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马拉特</w:t>
            </w:r>
            <w:r>
              <w:rPr>
                <w:rFonts w:hint="eastAsia"/>
                <w:spacing w:val="-2"/>
                <w:sz w:val="21"/>
              </w:rPr>
              <w:t>·</w:t>
            </w:r>
            <w:r>
              <w:rPr>
                <w:rFonts w:eastAsia="SimHei"/>
                <w:sz w:val="21"/>
                <w:szCs w:val="21"/>
              </w:rPr>
              <w:t>萨尔先巴耶夫</w:t>
            </w:r>
            <w:r>
              <w:rPr>
                <w:sz w:val="21"/>
                <w:szCs w:val="21"/>
              </w:rPr>
              <w:t>先生</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哈萨克斯坦</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克里斯特</w:t>
            </w:r>
            <w:r>
              <w:rPr>
                <w:rFonts w:hint="eastAsia"/>
                <w:spacing w:val="-2"/>
                <w:sz w:val="21"/>
              </w:rPr>
              <w:t>·</w:t>
            </w:r>
            <w:r>
              <w:rPr>
                <w:rFonts w:eastAsia="SimHei"/>
                <w:sz w:val="21"/>
                <w:szCs w:val="21"/>
              </w:rPr>
              <w:t>特林</w:t>
            </w:r>
            <w:r>
              <w:rPr>
                <w:sz w:val="21"/>
                <w:szCs w:val="21"/>
              </w:rPr>
              <w:t>先生</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瑞典</w:t>
            </w:r>
          </w:p>
        </w:tc>
      </w:tr>
    </w:tbl>
    <w:p w:rsidR="00A5583E" w:rsidRDefault="00A5583E">
      <w:pPr>
        <w:pStyle w:val="HChGC"/>
      </w:pPr>
      <w:r>
        <w:br w:type="page"/>
      </w:r>
      <w:r>
        <w:t>附件三</w:t>
      </w:r>
    </w:p>
    <w:p w:rsidR="00A5583E" w:rsidRDefault="00A5583E">
      <w:pPr>
        <w:pStyle w:val="HChGC"/>
      </w:pPr>
      <w:r>
        <w:tab/>
      </w:r>
      <w:r>
        <w:tab/>
      </w:r>
      <w:r>
        <w:t>将在委员会中继续任职至</w:t>
      </w:r>
      <w:r>
        <w:t>2014</w:t>
      </w:r>
      <w:r>
        <w:t>年</w:t>
      </w:r>
      <w:r>
        <w:t>12</w:t>
      </w:r>
      <w:r>
        <w:t>月</w:t>
      </w:r>
      <w:r>
        <w:t>31</w:t>
      </w:r>
      <w:r>
        <w:t>日的九名委员的名单</w:t>
      </w:r>
    </w:p>
    <w:tbl>
      <w:tblPr>
        <w:tblStyle w:val="a4"/>
        <w:tblW w:w="7370" w:type="dxa"/>
        <w:tblInd w:w="1134" w:type="dxa"/>
        <w:tblCellMar>
          <w:left w:w="0" w:type="dxa"/>
        </w:tblCellMar>
        <w:tblLook w:val="01E0" w:firstRow="1" w:lastRow="1" w:firstColumn="1" w:lastColumn="1" w:noHBand="0" w:noVBand="0"/>
      </w:tblPr>
      <w:tblGrid>
        <w:gridCol w:w="4066"/>
        <w:gridCol w:w="3304"/>
      </w:tblGrid>
      <w:tr w:rsidR="00A5583E">
        <w:tc>
          <w:tcPr>
            <w:tcW w:w="4066" w:type="dxa"/>
            <w:shd w:val="clear" w:color="auto" w:fill="auto"/>
            <w:vAlign w:val="bottom"/>
          </w:tcPr>
          <w:p w:rsidR="00A5583E" w:rsidRDefault="00A5583E" w:rsidP="00D05268">
            <w:pPr>
              <w:pStyle w:val="a0"/>
              <w:spacing w:before="0" w:after="120" w:line="320" w:lineRule="exact"/>
              <w:rPr>
                <w:rFonts w:eastAsia="SimSun"/>
                <w:sz w:val="21"/>
                <w:szCs w:val="21"/>
              </w:rPr>
            </w:pPr>
            <w:r>
              <w:rPr>
                <w:rFonts w:eastAsia="SimSun"/>
                <w:sz w:val="21"/>
                <w:szCs w:val="21"/>
              </w:rPr>
              <w:t>克里斯蒂娜</w:t>
            </w:r>
            <w:r>
              <w:rPr>
                <w:rFonts w:eastAsia="SimSun" w:hint="eastAsia"/>
                <w:spacing w:val="-2"/>
                <w:sz w:val="21"/>
              </w:rPr>
              <w:t>·</w:t>
            </w:r>
            <w:r>
              <w:rPr>
                <w:rFonts w:eastAsia="SimHei"/>
                <w:sz w:val="21"/>
                <w:szCs w:val="21"/>
              </w:rPr>
              <w:t>沙内</w:t>
            </w:r>
            <w:r>
              <w:rPr>
                <w:rFonts w:eastAsia="SimSun"/>
                <w:sz w:val="21"/>
                <w:szCs w:val="21"/>
              </w:rPr>
              <w:t>女士</w:t>
            </w:r>
          </w:p>
        </w:tc>
        <w:tc>
          <w:tcPr>
            <w:tcW w:w="3304" w:type="dxa"/>
            <w:shd w:val="clear" w:color="auto" w:fill="auto"/>
            <w:vAlign w:val="bottom"/>
          </w:tcPr>
          <w:p w:rsidR="00A5583E" w:rsidRDefault="00A5583E" w:rsidP="00D05268">
            <w:pPr>
              <w:pStyle w:val="a0"/>
              <w:spacing w:before="0" w:after="120" w:line="320" w:lineRule="exact"/>
              <w:rPr>
                <w:rFonts w:eastAsia="SimSun"/>
                <w:sz w:val="21"/>
                <w:szCs w:val="21"/>
              </w:rPr>
            </w:pPr>
            <w:r>
              <w:rPr>
                <w:rFonts w:eastAsia="SimSun"/>
                <w:sz w:val="21"/>
                <w:szCs w:val="21"/>
              </w:rPr>
              <w:t>法国</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rFonts w:hAnsi="Arial"/>
                <w:sz w:val="21"/>
                <w:szCs w:val="21"/>
              </w:rPr>
              <w:t>科内利斯</w:t>
            </w:r>
            <w:r>
              <w:rPr>
                <w:rFonts w:hint="eastAsia"/>
                <w:spacing w:val="-2"/>
                <w:sz w:val="21"/>
              </w:rPr>
              <w:t>·</w:t>
            </w:r>
            <w:r>
              <w:rPr>
                <w:rStyle w:val="shorttext"/>
                <w:rFonts w:eastAsia="SimHei" w:hAnsi="Arial"/>
                <w:sz w:val="21"/>
                <w:szCs w:val="21"/>
              </w:rPr>
              <w:t>弗林特曼</w:t>
            </w:r>
            <w:r>
              <w:rPr>
                <w:rStyle w:val="shorttext"/>
                <w:rFonts w:hAnsi="Arial"/>
                <w:sz w:val="21"/>
                <w:szCs w:val="21"/>
              </w:rPr>
              <w:t>先生</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荷兰</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rFonts w:eastAsia="SimHei"/>
                <w:sz w:val="21"/>
                <w:szCs w:val="21"/>
              </w:rPr>
              <w:t>岩泽</w:t>
            </w:r>
            <w:r>
              <w:rPr>
                <w:sz w:val="21"/>
                <w:szCs w:val="21"/>
              </w:rPr>
              <w:t>雄司先生</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日本</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瓦尔特</w:t>
            </w:r>
            <w:r>
              <w:rPr>
                <w:rFonts w:hint="eastAsia"/>
                <w:spacing w:val="-2"/>
                <w:sz w:val="21"/>
              </w:rPr>
              <w:t>·</w:t>
            </w:r>
            <w:r>
              <w:rPr>
                <w:rFonts w:eastAsia="SimHei"/>
                <w:sz w:val="21"/>
                <w:szCs w:val="21"/>
              </w:rPr>
              <w:t>卡林</w:t>
            </w:r>
            <w:r>
              <w:rPr>
                <w:sz w:val="21"/>
                <w:szCs w:val="21"/>
              </w:rPr>
              <w:t>先生</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瑞士</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赞克</w:t>
            </w:r>
            <w:r>
              <w:rPr>
                <w:rFonts w:hint="eastAsia"/>
                <w:spacing w:val="-2"/>
                <w:sz w:val="21"/>
              </w:rPr>
              <w:t>·</w:t>
            </w:r>
            <w:r>
              <w:rPr>
                <w:sz w:val="21"/>
                <w:szCs w:val="21"/>
              </w:rPr>
              <w:t>扎内莱</w:t>
            </w:r>
            <w:r>
              <w:rPr>
                <w:rFonts w:hint="eastAsia"/>
                <w:spacing w:val="-2"/>
                <w:sz w:val="21"/>
              </w:rPr>
              <w:t>·</w:t>
            </w:r>
            <w:r>
              <w:rPr>
                <w:rFonts w:eastAsia="SimHei"/>
                <w:sz w:val="21"/>
                <w:szCs w:val="21"/>
              </w:rPr>
              <w:t>马约迪纳</w:t>
            </w:r>
            <w:r>
              <w:rPr>
                <w:sz w:val="21"/>
                <w:szCs w:val="21"/>
              </w:rPr>
              <w:t>女士</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南非</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安托阿尼拉</w:t>
            </w:r>
            <w:r>
              <w:rPr>
                <w:rFonts w:hint="eastAsia"/>
                <w:spacing w:val="-2"/>
                <w:sz w:val="21"/>
              </w:rPr>
              <w:t>·</w:t>
            </w:r>
            <w:r>
              <w:rPr>
                <w:sz w:val="21"/>
                <w:szCs w:val="21"/>
              </w:rPr>
              <w:t>尤利亚</w:t>
            </w:r>
            <w:r>
              <w:rPr>
                <w:rFonts w:hint="eastAsia"/>
                <w:spacing w:val="-2"/>
                <w:sz w:val="21"/>
              </w:rPr>
              <w:t>·</w:t>
            </w:r>
            <w:r>
              <w:rPr>
                <w:rFonts w:eastAsia="SimHei"/>
                <w:sz w:val="21"/>
                <w:szCs w:val="21"/>
              </w:rPr>
              <w:t>莫托科</w:t>
            </w:r>
            <w:r>
              <w:rPr>
                <w:sz w:val="21"/>
                <w:szCs w:val="21"/>
              </w:rPr>
              <w:t>女士</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罗马尼亚</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杰拉尔德</w:t>
            </w:r>
            <w:r>
              <w:rPr>
                <w:rFonts w:hint="eastAsia"/>
                <w:spacing w:val="-2"/>
                <w:sz w:val="21"/>
              </w:rPr>
              <w:t>·</w:t>
            </w:r>
            <w:r>
              <w:rPr>
                <w:sz w:val="21"/>
                <w:szCs w:val="21"/>
              </w:rPr>
              <w:t>L</w:t>
            </w:r>
            <w:r>
              <w:rPr>
                <w:rFonts w:hint="eastAsia"/>
                <w:spacing w:val="-2"/>
                <w:sz w:val="21"/>
              </w:rPr>
              <w:t>·</w:t>
            </w:r>
            <w:r>
              <w:rPr>
                <w:rFonts w:eastAsia="SimHei"/>
                <w:sz w:val="21"/>
                <w:szCs w:val="21"/>
              </w:rPr>
              <w:t>纽曼</w:t>
            </w:r>
            <w:r>
              <w:rPr>
                <w:sz w:val="21"/>
                <w:szCs w:val="21"/>
              </w:rPr>
              <w:t>先生</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美利坚合众国</w:t>
            </w:r>
          </w:p>
        </w:tc>
      </w:tr>
      <w:tr w:rsidR="00A5583E">
        <w:tc>
          <w:tcPr>
            <w:tcW w:w="4066" w:type="dxa"/>
            <w:shd w:val="clear" w:color="auto" w:fill="auto"/>
          </w:tcPr>
          <w:p w:rsidR="00A5583E" w:rsidRDefault="00A5583E" w:rsidP="00D05268">
            <w:pPr>
              <w:pStyle w:val="a4"/>
              <w:overflowPunct/>
              <w:spacing w:before="0" w:line="320" w:lineRule="exact"/>
              <w:jc w:val="left"/>
              <w:rPr>
                <w:sz w:val="21"/>
                <w:szCs w:val="21"/>
              </w:rPr>
            </w:pPr>
            <w:r>
              <w:rPr>
                <w:sz w:val="21"/>
                <w:szCs w:val="21"/>
              </w:rPr>
              <w:t>马戈</w:t>
            </w:r>
            <w:r>
              <w:rPr>
                <w:rFonts w:hint="eastAsia"/>
                <w:spacing w:val="-2"/>
                <w:sz w:val="21"/>
              </w:rPr>
              <w:t>·</w:t>
            </w:r>
            <w:r>
              <w:rPr>
                <w:rFonts w:eastAsia="SimHei"/>
                <w:sz w:val="21"/>
                <w:szCs w:val="21"/>
              </w:rPr>
              <w:t>瓦特瓦尔</w:t>
            </w:r>
            <w:r>
              <w:rPr>
                <w:sz w:val="21"/>
                <w:szCs w:val="21"/>
              </w:rPr>
              <w:t>女士</w:t>
            </w:r>
          </w:p>
        </w:tc>
        <w:tc>
          <w:tcPr>
            <w:tcW w:w="3304" w:type="dxa"/>
            <w:shd w:val="clear" w:color="auto" w:fill="auto"/>
          </w:tcPr>
          <w:p w:rsidR="00A5583E" w:rsidRDefault="00A5583E" w:rsidP="00D05268">
            <w:pPr>
              <w:pStyle w:val="a4"/>
              <w:overflowPunct/>
              <w:spacing w:before="0" w:line="320" w:lineRule="exact"/>
              <w:jc w:val="left"/>
              <w:rPr>
                <w:sz w:val="21"/>
                <w:szCs w:val="21"/>
              </w:rPr>
            </w:pPr>
            <w:r>
              <w:rPr>
                <w:sz w:val="21"/>
                <w:szCs w:val="21"/>
              </w:rPr>
              <w:t>苏里南</w:t>
            </w:r>
          </w:p>
        </w:tc>
      </w:tr>
    </w:tbl>
    <w:p w:rsidR="00A5583E" w:rsidRDefault="00A5583E">
      <w:pPr>
        <w:pStyle w:val="HChGC"/>
      </w:pPr>
      <w:r>
        <w:rPr>
          <w:b/>
          <w:color w:val="000000"/>
          <w:sz w:val="20"/>
        </w:rPr>
        <w:br w:type="page"/>
      </w:r>
      <w:r>
        <w:t>附件四</w:t>
      </w:r>
    </w:p>
    <w:p w:rsidR="00A5583E" w:rsidRDefault="00A5583E">
      <w:pPr>
        <w:pStyle w:val="HChGC"/>
      </w:pPr>
      <w:r>
        <w:tab/>
      </w:r>
      <w:r>
        <w:tab/>
      </w:r>
      <w:r>
        <w:t>提名人选的履历</w:t>
      </w:r>
    </w:p>
    <w:p w:rsidR="00A5583E" w:rsidRDefault="00A5583E">
      <w:pPr>
        <w:pStyle w:val="H1GC"/>
      </w:pPr>
      <w:r>
        <w:tab/>
      </w:r>
      <w:r>
        <w:tab/>
      </w:r>
      <w:r>
        <w:t>莱兹赫里</w:t>
      </w:r>
      <w:r>
        <w:rPr>
          <w:rFonts w:eastAsia="SimSun" w:hint="eastAsia"/>
          <w:spacing w:val="-2"/>
          <w:sz w:val="21"/>
        </w:rPr>
        <w:t>·</w:t>
      </w:r>
      <w:r>
        <w:t>布齐德</w:t>
      </w:r>
      <w:r>
        <w:t>(</w:t>
      </w:r>
      <w:r>
        <w:t>阿尔及利亚</w:t>
      </w:r>
      <w:r>
        <w:t>)</w:t>
      </w:r>
    </w:p>
    <w:p w:rsidR="00A5583E" w:rsidRDefault="00A5583E">
      <w:pPr>
        <w:pStyle w:val="SingleTxtGC"/>
      </w:pPr>
      <w:r>
        <w:rPr>
          <w:rFonts w:eastAsia="SimHei"/>
        </w:rPr>
        <w:t>出生日期和地点</w:t>
      </w:r>
      <w:r>
        <w:t>：</w:t>
      </w:r>
      <w:r>
        <w:t>1953</w:t>
      </w:r>
      <w:r>
        <w:t>年</w:t>
      </w:r>
      <w:r>
        <w:t>1</w:t>
      </w:r>
      <w:r>
        <w:t>月</w:t>
      </w:r>
      <w:r>
        <w:t>1</w:t>
      </w:r>
      <w:r>
        <w:t>日，阿尔及利亚</w:t>
      </w:r>
    </w:p>
    <w:p w:rsidR="00A5583E" w:rsidRDefault="00A5583E">
      <w:pPr>
        <w:pStyle w:val="SingleTxtGC"/>
      </w:pPr>
      <w:r>
        <w:rPr>
          <w:rFonts w:eastAsia="SimHei"/>
        </w:rPr>
        <w:t>工作语文：</w:t>
      </w:r>
      <w:r>
        <w:t>阿拉伯文、英文、法文</w:t>
      </w:r>
    </w:p>
    <w:p w:rsidR="00A5583E" w:rsidRDefault="00A5583E">
      <w:pPr>
        <w:pStyle w:val="H23GC"/>
        <w:spacing w:before="0"/>
        <w:rPr>
          <w:rFonts w:hint="eastAsia"/>
          <w:sz w:val="21"/>
          <w:szCs w:val="21"/>
        </w:rPr>
      </w:pPr>
      <w:r>
        <w:rPr>
          <w:rFonts w:hint="eastAsia"/>
          <w:sz w:val="21"/>
          <w:szCs w:val="21"/>
        </w:rPr>
        <w:tab/>
      </w:r>
      <w:r>
        <w:rPr>
          <w:rFonts w:hint="eastAsia"/>
          <w:sz w:val="21"/>
          <w:szCs w:val="21"/>
        </w:rPr>
        <w:tab/>
      </w:r>
      <w:r>
        <w:rPr>
          <w:sz w:val="21"/>
          <w:szCs w:val="21"/>
        </w:rPr>
        <w:t>目前的职位</w:t>
      </w:r>
      <w:r>
        <w:rPr>
          <w:sz w:val="21"/>
          <w:szCs w:val="21"/>
        </w:rPr>
        <w:t>/</w:t>
      </w:r>
      <w:r>
        <w:rPr>
          <w:sz w:val="21"/>
          <w:szCs w:val="21"/>
        </w:rPr>
        <w:t>职务：</w:t>
      </w:r>
    </w:p>
    <w:p w:rsidR="00A5583E" w:rsidRDefault="00A5583E">
      <w:pPr>
        <w:pStyle w:val="SingleTxtGC"/>
      </w:pPr>
      <w:r>
        <w:t>参议员、法学教授、最高法院和政法院律师</w:t>
      </w:r>
    </w:p>
    <w:p w:rsidR="00A5583E" w:rsidRDefault="00A5583E">
      <w:pPr>
        <w:pStyle w:val="H23GC"/>
        <w:rPr>
          <w:sz w:val="21"/>
          <w:szCs w:val="21"/>
        </w:rPr>
      </w:pPr>
      <w:r>
        <w:tab/>
      </w:r>
      <w:r>
        <w:tab/>
      </w:r>
      <w:r>
        <w:rPr>
          <w:sz w:val="21"/>
          <w:szCs w:val="21"/>
        </w:rPr>
        <w:t>主要专业活动</w:t>
      </w:r>
    </w:p>
    <w:p w:rsidR="00A5583E" w:rsidRDefault="00A5583E">
      <w:pPr>
        <w:pStyle w:val="SingleTxtGC"/>
      </w:pPr>
      <w:r>
        <w:t>2011</w:t>
      </w:r>
      <w:r>
        <w:t>年</w:t>
      </w:r>
      <w:r>
        <w:t>10</w:t>
      </w:r>
      <w:r>
        <w:t>月</w:t>
      </w:r>
      <w:r>
        <w:rPr>
          <w:rFonts w:hint="eastAsia"/>
        </w:rPr>
        <w:t>－</w:t>
      </w:r>
      <w:r>
        <w:t>当选为人权事务委员会的一名报告员</w:t>
      </w:r>
    </w:p>
    <w:p w:rsidR="00A5583E" w:rsidRDefault="00A5583E">
      <w:pPr>
        <w:pStyle w:val="SingleTxtGC"/>
      </w:pPr>
      <w:r>
        <w:t>2010</w:t>
      </w:r>
      <w:r>
        <w:t>年</w:t>
      </w:r>
      <w:r>
        <w:t>1</w:t>
      </w:r>
      <w:r>
        <w:t>月至今</w:t>
      </w:r>
      <w:r>
        <w:rPr>
          <w:rFonts w:hint="eastAsia"/>
        </w:rPr>
        <w:t>－</w:t>
      </w:r>
      <w:r>
        <w:t>参议院文化委员会成员</w:t>
      </w:r>
    </w:p>
    <w:p w:rsidR="00A5583E" w:rsidRDefault="00A5583E">
      <w:pPr>
        <w:pStyle w:val="SingleTxtGC"/>
      </w:pPr>
      <w:r>
        <w:t>2008</w:t>
      </w:r>
      <w:r>
        <w:t>年</w:t>
      </w:r>
      <w:r>
        <w:t>9</w:t>
      </w:r>
      <w:r>
        <w:t>月</w:t>
      </w:r>
      <w:r>
        <w:rPr>
          <w:rFonts w:hint="eastAsia"/>
        </w:rPr>
        <w:t>－</w:t>
      </w:r>
      <w:r>
        <w:t>在纽约被《公民权利和政治权利国际公约》缔约国选为人权事务委员会委员，任期</w:t>
      </w:r>
      <w:r>
        <w:t>4</w:t>
      </w:r>
      <w:r>
        <w:t>年</w:t>
      </w:r>
      <w:r>
        <w:t>(</w:t>
      </w:r>
      <w:r>
        <w:t>于</w:t>
      </w:r>
      <w:r>
        <w:t>2012</w:t>
      </w:r>
      <w:r>
        <w:t>年</w:t>
      </w:r>
      <w:r>
        <w:t>12</w:t>
      </w:r>
      <w:r>
        <w:t>月</w:t>
      </w:r>
      <w:r>
        <w:t>31</w:t>
      </w:r>
      <w:r>
        <w:t>日届满</w:t>
      </w:r>
      <w:r>
        <w:t>)</w:t>
      </w:r>
    </w:p>
    <w:p w:rsidR="00A5583E" w:rsidRDefault="00A5583E">
      <w:pPr>
        <w:pStyle w:val="SingleTxtGC"/>
      </w:pPr>
      <w:r>
        <w:t>2007</w:t>
      </w:r>
      <w:r>
        <w:t>年</w:t>
      </w:r>
      <w:r>
        <w:t>6</w:t>
      </w:r>
      <w:r>
        <w:t>月至目前</w:t>
      </w:r>
      <w:r>
        <w:rPr>
          <w:rFonts w:hint="eastAsia"/>
        </w:rPr>
        <w:t>－</w:t>
      </w:r>
      <w:r>
        <w:t>参议院外交事务委员会委员</w:t>
      </w:r>
    </w:p>
    <w:p w:rsidR="00A5583E" w:rsidRDefault="00A5583E">
      <w:pPr>
        <w:pStyle w:val="SingleTxtGC"/>
        <w:rPr>
          <w:rFonts w:hint="eastAsia"/>
        </w:rPr>
      </w:pPr>
      <w:r>
        <w:t>2007</w:t>
      </w:r>
      <w:r>
        <w:t>年</w:t>
      </w:r>
      <w:r>
        <w:t>4</w:t>
      </w:r>
      <w:r>
        <w:t>月</w:t>
      </w:r>
      <w:r>
        <w:rPr>
          <w:rFonts w:hint="eastAsia"/>
        </w:rPr>
        <w:t>－</w:t>
      </w:r>
      <w:r>
        <w:t>被提名再次连任参议员</w:t>
      </w:r>
      <w:r w:rsidR="0021699A">
        <w:rPr>
          <w:rFonts w:hint="eastAsia"/>
        </w:rPr>
        <w:t>－</w:t>
      </w:r>
      <w:r>
        <w:t>任期至</w:t>
      </w:r>
      <w:r>
        <w:t>2013</w:t>
      </w:r>
      <w:r>
        <w:t>年</w:t>
      </w:r>
      <w:r>
        <w:t>1</w:t>
      </w:r>
      <w:r>
        <w:t>月</w:t>
      </w:r>
    </w:p>
    <w:p w:rsidR="00A5583E" w:rsidRDefault="00A5583E">
      <w:pPr>
        <w:pStyle w:val="SingleTxtGC"/>
      </w:pPr>
      <w:r>
        <w:t>2006</w:t>
      </w:r>
      <w:r>
        <w:t>年</w:t>
      </w:r>
      <w:r>
        <w:t>10</w:t>
      </w:r>
      <w:r>
        <w:t>月至目前</w:t>
      </w:r>
      <w:r>
        <w:rPr>
          <w:rFonts w:hint="eastAsia"/>
        </w:rPr>
        <w:t>－</w:t>
      </w:r>
      <w:r>
        <w:t>阿尔及利亚－英国议会友好集团主席</w:t>
      </w:r>
    </w:p>
    <w:p w:rsidR="00A5583E" w:rsidRDefault="00A5583E">
      <w:pPr>
        <w:pStyle w:val="SingleTxtGC"/>
      </w:pPr>
      <w:r>
        <w:t>2005</w:t>
      </w:r>
      <w:r>
        <w:t>年</w:t>
      </w:r>
      <w:r>
        <w:t>12</w:t>
      </w:r>
      <w:r>
        <w:t>月</w:t>
      </w:r>
      <w:r>
        <w:rPr>
          <w:rFonts w:hint="eastAsia"/>
        </w:rPr>
        <w:t>－</w:t>
      </w:r>
      <w:r>
        <w:t>民族解放阵线党负责修改宪法以及选举法和政党法的委员会主席</w:t>
      </w:r>
    </w:p>
    <w:p w:rsidR="00A5583E" w:rsidRDefault="00A5583E">
      <w:pPr>
        <w:pStyle w:val="SingleTxtGC"/>
      </w:pPr>
      <w:r>
        <w:t>2004-2007</w:t>
      </w:r>
      <w:r>
        <w:t>年</w:t>
      </w:r>
      <w:r>
        <w:rPr>
          <w:rFonts w:hint="eastAsia"/>
        </w:rPr>
        <w:t>－</w:t>
      </w:r>
      <w:r>
        <w:t>参议院防务委员会委员</w:t>
      </w:r>
    </w:p>
    <w:p w:rsidR="00A5583E" w:rsidRDefault="00A5583E">
      <w:pPr>
        <w:pStyle w:val="SingleTxtGC"/>
      </w:pPr>
      <w:r>
        <w:t>2004</w:t>
      </w:r>
      <w:r>
        <w:t>年</w:t>
      </w:r>
      <w:r>
        <w:t>2</w:t>
      </w:r>
      <w:r>
        <w:t>月</w:t>
      </w:r>
      <w:r>
        <w:rPr>
          <w:rFonts w:hint="eastAsia"/>
        </w:rPr>
        <w:t>－</w:t>
      </w:r>
      <w:r>
        <w:t>被提名连任参议员</w:t>
      </w:r>
    </w:p>
    <w:p w:rsidR="00A5583E" w:rsidRDefault="00A5583E">
      <w:pPr>
        <w:pStyle w:val="SingleTxtGC"/>
        <w:rPr>
          <w:rFonts w:hint="eastAsia"/>
        </w:rPr>
      </w:pPr>
      <w:r>
        <w:t>2003-2004</w:t>
      </w:r>
      <w:r>
        <w:t>年</w:t>
      </w:r>
      <w:r>
        <w:rPr>
          <w:rFonts w:hint="eastAsia"/>
        </w:rPr>
        <w:t>－</w:t>
      </w:r>
      <w:r>
        <w:t>负责起草</w:t>
      </w:r>
      <w:r>
        <w:t>2004</w:t>
      </w:r>
      <w:r>
        <w:t>年总统竞选纲要的委员会委员</w:t>
      </w:r>
    </w:p>
    <w:p w:rsidR="00A5583E" w:rsidRDefault="00A5583E">
      <w:pPr>
        <w:pStyle w:val="SingleTxtGC"/>
      </w:pPr>
      <w:r>
        <w:t>2001-2004</w:t>
      </w:r>
      <w:r>
        <w:t>年</w:t>
      </w:r>
      <w:r>
        <w:rPr>
          <w:rFonts w:hint="eastAsia"/>
        </w:rPr>
        <w:t>－</w:t>
      </w:r>
      <w:r>
        <w:t>参议院经济和财务委员会主席</w:t>
      </w:r>
    </w:p>
    <w:p w:rsidR="00A5583E" w:rsidRDefault="00A5583E">
      <w:pPr>
        <w:pStyle w:val="SingleTxtGC"/>
      </w:pPr>
      <w:r>
        <w:t>2000-2001</w:t>
      </w:r>
      <w:r>
        <w:t>年</w:t>
      </w:r>
      <w:r>
        <w:rPr>
          <w:rFonts w:hint="eastAsia"/>
        </w:rPr>
        <w:t>－</w:t>
      </w:r>
      <w:r>
        <w:t>参议院全国教育和高等教育委员会委员</w:t>
      </w:r>
    </w:p>
    <w:p w:rsidR="00A5583E" w:rsidRDefault="00A5583E">
      <w:pPr>
        <w:pStyle w:val="SingleTxtGC"/>
      </w:pPr>
      <w:r>
        <w:t>1998-2000</w:t>
      </w:r>
      <w:r>
        <w:t>年</w:t>
      </w:r>
      <w:r>
        <w:rPr>
          <w:rFonts w:hint="eastAsia"/>
        </w:rPr>
        <w:t>－</w:t>
      </w:r>
      <w:r>
        <w:t>参议院法律、行政事务及人权委员会委员</w:t>
      </w:r>
    </w:p>
    <w:p w:rsidR="00A5583E" w:rsidRDefault="00A5583E">
      <w:pPr>
        <w:pStyle w:val="SingleTxtGC"/>
        <w:rPr>
          <w:rFonts w:hint="eastAsia"/>
        </w:rPr>
      </w:pPr>
      <w:r>
        <w:t>1997</w:t>
      </w:r>
      <w:r>
        <w:t>年</w:t>
      </w:r>
      <w:r>
        <w:t>12</w:t>
      </w:r>
      <w:r>
        <w:t>月</w:t>
      </w:r>
      <w:r>
        <w:rPr>
          <w:rFonts w:hint="eastAsia"/>
        </w:rPr>
        <w:t>－</w:t>
      </w:r>
      <w:r>
        <w:t>被共和国总统提名参议员</w:t>
      </w:r>
    </w:p>
    <w:p w:rsidR="00A5583E" w:rsidRDefault="00A5583E">
      <w:pPr>
        <w:pStyle w:val="SingleTxtGC"/>
      </w:pPr>
      <w:r>
        <w:t>1997</w:t>
      </w:r>
      <w:r>
        <w:t>年</w:t>
      </w:r>
      <w:r>
        <w:rPr>
          <w:rFonts w:hint="eastAsia"/>
        </w:rPr>
        <w:t>－</w:t>
      </w:r>
      <w:r>
        <w:t>阿尔及利亚康斯坦丁大学法学院法学教授</w:t>
      </w:r>
    </w:p>
    <w:p w:rsidR="00A5583E" w:rsidRDefault="00A5583E">
      <w:pPr>
        <w:pStyle w:val="SingleTxtGC"/>
      </w:pPr>
      <w:r>
        <w:t>1996</w:t>
      </w:r>
      <w:r>
        <w:t>年</w:t>
      </w:r>
      <w:r>
        <w:rPr>
          <w:rFonts w:hint="eastAsia"/>
        </w:rPr>
        <w:t>－</w:t>
      </w:r>
      <w:r>
        <w:t>负责起草</w:t>
      </w:r>
      <w:r>
        <w:t>1996</w:t>
      </w:r>
      <w:r>
        <w:t>年</w:t>
      </w:r>
      <w:r>
        <w:t>11</w:t>
      </w:r>
      <w:r>
        <w:t>月</w:t>
      </w:r>
      <w:r>
        <w:t>28</w:t>
      </w:r>
      <w:r>
        <w:t>日宪法的国家委员会委员</w:t>
      </w:r>
    </w:p>
    <w:p w:rsidR="00A5583E" w:rsidRDefault="00A5583E">
      <w:pPr>
        <w:pStyle w:val="SingleTxtGC"/>
      </w:pPr>
      <w:r>
        <w:t>1992</w:t>
      </w:r>
      <w:r>
        <w:t>年</w:t>
      </w:r>
      <w:r>
        <w:rPr>
          <w:rFonts w:hint="eastAsia"/>
        </w:rPr>
        <w:t>－</w:t>
      </w:r>
      <w:r>
        <w:t>阿尔及利亚康斯坦丁大学法律学院副教授</w:t>
      </w:r>
    </w:p>
    <w:p w:rsidR="00A5583E" w:rsidRDefault="00A5583E">
      <w:pPr>
        <w:pStyle w:val="SingleTxtGC"/>
      </w:pPr>
      <w:r>
        <w:t>1989</w:t>
      </w:r>
      <w:r>
        <w:t>年至今</w:t>
      </w:r>
      <w:r>
        <w:rPr>
          <w:rFonts w:hint="eastAsia"/>
        </w:rPr>
        <w:t>－</w:t>
      </w:r>
      <w:r>
        <w:t>最高法院和行政法院律师</w:t>
      </w:r>
    </w:p>
    <w:p w:rsidR="00A5583E" w:rsidRDefault="00A5583E">
      <w:pPr>
        <w:pStyle w:val="SingleTxtGC"/>
        <w:rPr>
          <w:rFonts w:hint="eastAsia"/>
        </w:rPr>
      </w:pPr>
      <w:r>
        <w:t>1980</w:t>
      </w:r>
      <w:r>
        <w:t>年</w:t>
      </w:r>
      <w:r>
        <w:rPr>
          <w:rFonts w:hint="eastAsia"/>
        </w:rPr>
        <w:t>－</w:t>
      </w:r>
      <w:r>
        <w:t>阿尔及利亚康斯坦丁大学法律学院讲师</w:t>
      </w:r>
    </w:p>
    <w:p w:rsidR="00A5583E" w:rsidRDefault="00A5583E">
      <w:pPr>
        <w:pStyle w:val="H23GC"/>
        <w:rPr>
          <w:sz w:val="21"/>
          <w:szCs w:val="21"/>
        </w:rPr>
      </w:pPr>
      <w:r>
        <w:rPr>
          <w:sz w:val="21"/>
          <w:szCs w:val="21"/>
        </w:rPr>
        <w:tab/>
      </w:r>
      <w:r>
        <w:rPr>
          <w:sz w:val="21"/>
          <w:szCs w:val="21"/>
        </w:rPr>
        <w:tab/>
      </w:r>
      <w:r>
        <w:rPr>
          <w:sz w:val="21"/>
          <w:szCs w:val="21"/>
        </w:rPr>
        <w:t>学历：</w:t>
      </w:r>
    </w:p>
    <w:p w:rsidR="00A5583E" w:rsidRDefault="00A5583E">
      <w:pPr>
        <w:pStyle w:val="SingleTxtGC"/>
        <w:rPr>
          <w:rFonts w:hint="eastAsia"/>
        </w:rPr>
      </w:pPr>
      <w:r>
        <w:t>1976</w:t>
      </w:r>
      <w:r>
        <w:t>年</w:t>
      </w:r>
      <w:r>
        <w:rPr>
          <w:rFonts w:hint="eastAsia"/>
        </w:rPr>
        <w:t>－</w:t>
      </w:r>
      <w:r>
        <w:t>阿尔及利亚康斯坦丁大学法学学士</w:t>
      </w:r>
    </w:p>
    <w:p w:rsidR="00A5583E" w:rsidRDefault="00A5583E">
      <w:pPr>
        <w:pStyle w:val="SingleTxtGC"/>
      </w:pPr>
      <w:r>
        <w:t>1978</w:t>
      </w:r>
      <w:r>
        <w:t>年</w:t>
      </w:r>
      <w:r>
        <w:rPr>
          <w:rFonts w:hint="eastAsia"/>
        </w:rPr>
        <w:t>－伦</w:t>
      </w:r>
      <w:r>
        <w:t>敦大学国际公法文凭</w:t>
      </w:r>
    </w:p>
    <w:p w:rsidR="00A5583E" w:rsidRDefault="00A5583E">
      <w:pPr>
        <w:pStyle w:val="SingleTxtGC"/>
      </w:pPr>
      <w:r>
        <w:t>1979</w:t>
      </w:r>
      <w:r>
        <w:t>年</w:t>
      </w:r>
      <w:r>
        <w:rPr>
          <w:rFonts w:hint="eastAsia"/>
        </w:rPr>
        <w:t>－</w:t>
      </w:r>
      <w:r>
        <w:t>伦敦大学国际公法法律硕士</w:t>
      </w:r>
    </w:p>
    <w:p w:rsidR="00A5583E" w:rsidRDefault="00A5583E">
      <w:pPr>
        <w:pStyle w:val="SingleTxtGC"/>
      </w:pPr>
      <w:r>
        <w:t>1990</w:t>
      </w:r>
      <w:r>
        <w:t>年</w:t>
      </w:r>
      <w:r>
        <w:rPr>
          <w:rFonts w:hint="eastAsia"/>
        </w:rPr>
        <w:t>－</w:t>
      </w:r>
      <w:r>
        <w:t>大不列颠及北爱尔兰联合王国格拉斯哥大学国际法博士</w:t>
      </w:r>
    </w:p>
    <w:p w:rsidR="00A5583E" w:rsidRDefault="00A5583E">
      <w:pPr>
        <w:pStyle w:val="H23GC"/>
        <w:rPr>
          <w:sz w:val="21"/>
          <w:szCs w:val="21"/>
        </w:rPr>
      </w:pPr>
      <w:r>
        <w:rPr>
          <w:sz w:val="21"/>
          <w:szCs w:val="21"/>
        </w:rPr>
        <w:tab/>
      </w:r>
      <w:r>
        <w:rPr>
          <w:sz w:val="21"/>
          <w:szCs w:val="21"/>
        </w:rPr>
        <w:tab/>
      </w:r>
      <w:r>
        <w:rPr>
          <w:sz w:val="21"/>
          <w:szCs w:val="21"/>
        </w:rPr>
        <w:t>与所涉条约机构任务有关的领域的其他主要活动：</w:t>
      </w:r>
    </w:p>
    <w:p w:rsidR="00A5583E" w:rsidRDefault="00A5583E">
      <w:pPr>
        <w:pStyle w:val="SingleTxtGC"/>
      </w:pPr>
      <w:r>
        <w:t>作为共和国总统首次访问美利坚合众国</w:t>
      </w:r>
      <w:r>
        <w:t>(2001</w:t>
      </w:r>
      <w:r>
        <w:t>年</w:t>
      </w:r>
      <w:r>
        <w:t>7</w:t>
      </w:r>
      <w:r>
        <w:t>月</w:t>
      </w:r>
      <w:r>
        <w:t>)</w:t>
      </w:r>
      <w:r>
        <w:t>的随行代表团成员</w:t>
      </w:r>
    </w:p>
    <w:p w:rsidR="00A5583E" w:rsidRDefault="00A5583E">
      <w:pPr>
        <w:pStyle w:val="SingleTxtGC"/>
      </w:pPr>
      <w:r>
        <w:t>2003</w:t>
      </w:r>
      <w:r>
        <w:t>年</w:t>
      </w:r>
      <w:r>
        <w:t>9</w:t>
      </w:r>
      <w:r>
        <w:t>月，应欧洲议会邀请，在其就欧洲共同体和阿尔及利亚的结盟协定投票前夕访问欧洲议会的议会小组主席</w:t>
      </w:r>
    </w:p>
    <w:p w:rsidR="00A5583E" w:rsidRDefault="00A5583E">
      <w:pPr>
        <w:pStyle w:val="SingleTxtGC"/>
      </w:pPr>
      <w:r>
        <w:t>作为访问摩洛哥、安哥拉、瑞士、美国、奥地利和英国的各议会小组成员</w:t>
      </w:r>
    </w:p>
    <w:p w:rsidR="00A5583E" w:rsidRDefault="00A5583E">
      <w:pPr>
        <w:pStyle w:val="SingleTxtGC"/>
      </w:pPr>
      <w:r>
        <w:t>应联合王国政府邀请，参加</w:t>
      </w:r>
      <w:r>
        <w:t>2005</w:t>
      </w:r>
      <w:r>
        <w:t>年</w:t>
      </w:r>
      <w:r>
        <w:t>3</w:t>
      </w:r>
      <w:r>
        <w:t>月在威尔顿庄园举办的专题讨论会</w:t>
      </w:r>
    </w:p>
    <w:p w:rsidR="00A5583E" w:rsidRDefault="00A5583E">
      <w:pPr>
        <w:pStyle w:val="SingleTxtGC"/>
      </w:pPr>
      <w:r>
        <w:t>2008</w:t>
      </w:r>
      <w:r>
        <w:t>年</w:t>
      </w:r>
      <w:r>
        <w:t>2</w:t>
      </w:r>
      <w:r>
        <w:t>月</w:t>
      </w:r>
      <w:r>
        <w:t>7</w:t>
      </w:r>
      <w:r>
        <w:t>日，参加查塔姆大厦组织的关于大不列颠及北爱尔兰联合王国和阿尔及利亚关系的专题讨论会</w:t>
      </w:r>
      <w:r>
        <w:t xml:space="preserve"> </w:t>
      </w:r>
    </w:p>
    <w:p w:rsidR="00A5583E" w:rsidRDefault="00A5583E">
      <w:pPr>
        <w:pStyle w:val="SingleTxtGC"/>
      </w:pPr>
      <w:r>
        <w:t>担任</w:t>
      </w:r>
      <w:r>
        <w:t>2008</w:t>
      </w:r>
      <w:r>
        <w:t>年</w:t>
      </w:r>
      <w:r>
        <w:t>2</w:t>
      </w:r>
      <w:r>
        <w:t>月访问大不列颠及北爱尔兰联合王国的议会小组主席</w:t>
      </w:r>
    </w:p>
    <w:p w:rsidR="00A5583E" w:rsidRDefault="00A5583E">
      <w:pPr>
        <w:pStyle w:val="SingleTxtGC"/>
      </w:pPr>
      <w:r>
        <w:t>参加红十字国际委员会</w:t>
      </w:r>
      <w:r>
        <w:t>2010</w:t>
      </w:r>
      <w:r>
        <w:t>年</w:t>
      </w:r>
      <w:r>
        <w:t>5</w:t>
      </w:r>
      <w:r>
        <w:t>月在开罗举办的人道主义法讨论会</w:t>
      </w:r>
    </w:p>
    <w:p w:rsidR="00A5583E" w:rsidRDefault="00A5583E">
      <w:pPr>
        <w:pStyle w:val="H23GC"/>
        <w:rPr>
          <w:sz w:val="21"/>
          <w:szCs w:val="21"/>
        </w:rPr>
      </w:pPr>
      <w:r>
        <w:rPr>
          <w:sz w:val="21"/>
          <w:szCs w:val="21"/>
        </w:rPr>
        <w:tab/>
      </w:r>
      <w:r>
        <w:rPr>
          <w:sz w:val="21"/>
          <w:szCs w:val="21"/>
        </w:rPr>
        <w:tab/>
      </w:r>
      <w:r>
        <w:rPr>
          <w:sz w:val="21"/>
          <w:szCs w:val="21"/>
        </w:rPr>
        <w:t>在人权领域里的最新著作清单：</w:t>
      </w:r>
    </w:p>
    <w:p w:rsidR="00A5583E" w:rsidRDefault="00A5583E">
      <w:pPr>
        <w:pStyle w:val="SingleTxtGC"/>
      </w:pPr>
      <w:r>
        <w:t>《阿尔及利亚宪法实验和人权》，非洲国际法和比较法杂志</w:t>
      </w:r>
      <w:r>
        <w:rPr>
          <w:rFonts w:hint="eastAsia"/>
        </w:rPr>
        <w:t>，</w:t>
      </w:r>
      <w:r>
        <w:t>伦敦，</w:t>
      </w:r>
      <w:r>
        <w:t>1990</w:t>
      </w:r>
      <w:r>
        <w:t>年</w:t>
      </w:r>
    </w:p>
    <w:p w:rsidR="00A5583E" w:rsidRDefault="00A5583E">
      <w:pPr>
        <w:pStyle w:val="SingleTxtGC"/>
        <w:rPr>
          <w:sz w:val="24"/>
          <w:szCs w:val="24"/>
        </w:rPr>
      </w:pPr>
      <w:r>
        <w:t>《全球化时代的主权》，</w:t>
      </w:r>
      <w:r>
        <w:rPr>
          <w:rFonts w:hint="eastAsia"/>
        </w:rPr>
        <w:t>非洲国际法和比较法杂志，</w:t>
      </w:r>
      <w:r>
        <w:t>伦敦，</w:t>
      </w:r>
      <w:r>
        <w:t>1991</w:t>
      </w:r>
      <w:r>
        <w:t>年</w:t>
      </w:r>
    </w:p>
    <w:p w:rsidR="00A5583E" w:rsidRDefault="00A5583E">
      <w:pPr>
        <w:pStyle w:val="SingleTxtGC"/>
      </w:pPr>
      <w:r>
        <w:t>《人权和</w:t>
      </w:r>
      <w:r>
        <w:t>1996</w:t>
      </w:r>
      <w:r>
        <w:t>年的宪法修订》，</w:t>
      </w:r>
      <w:r>
        <w:t xml:space="preserve">Journal of Administration, </w:t>
      </w:r>
      <w:r>
        <w:t>阿尔及尔，</w:t>
      </w:r>
      <w:r>
        <w:t>1997</w:t>
      </w:r>
      <w:r>
        <w:t>年</w:t>
      </w:r>
    </w:p>
    <w:p w:rsidR="00A5583E" w:rsidRDefault="00A5583E">
      <w:pPr>
        <w:pStyle w:val="SingleTxtGC"/>
      </w:pPr>
      <w:r>
        <w:rPr>
          <w:rFonts w:hint="eastAsia"/>
        </w:rPr>
        <w:t>“</w:t>
      </w:r>
      <w:r>
        <w:t>历经四十年风雨的《世界人权宣言》</w:t>
      </w:r>
      <w:r>
        <w:rPr>
          <w:rFonts w:hint="eastAsia"/>
        </w:rPr>
        <w:t>”</w:t>
      </w:r>
      <w:r>
        <w:t>，应阿尔及利亚人权观察站邀请作出的演讲，阿尔及尔，</w:t>
      </w:r>
      <w:r>
        <w:t>1998</w:t>
      </w:r>
      <w:r>
        <w:t>年</w:t>
      </w:r>
      <w:r>
        <w:t>12</w:t>
      </w:r>
      <w:r>
        <w:t>月</w:t>
      </w:r>
    </w:p>
    <w:p w:rsidR="00A5583E" w:rsidRDefault="00A5583E">
      <w:pPr>
        <w:pStyle w:val="SingleTxtGC"/>
      </w:pPr>
      <w:r>
        <w:rPr>
          <w:rFonts w:hint="eastAsia"/>
        </w:rPr>
        <w:t>“</w:t>
      </w:r>
      <w:r>
        <w:t>《公民权利和政治权利国际公约》第四条</w:t>
      </w:r>
      <w:r>
        <w:rPr>
          <w:rFonts w:hint="eastAsia"/>
        </w:rPr>
        <w:t>”</w:t>
      </w:r>
      <w:r>
        <w:t>，应共和国调解员邀请作出的演讲，奥兰大学，</w:t>
      </w:r>
      <w:r>
        <w:t>1999</w:t>
      </w:r>
      <w:r>
        <w:t>年</w:t>
      </w:r>
    </w:p>
    <w:p w:rsidR="00A5583E" w:rsidRDefault="00A5583E">
      <w:pPr>
        <w:pStyle w:val="SingleTxtGC"/>
      </w:pPr>
      <w:r>
        <w:rPr>
          <w:rFonts w:hint="eastAsia"/>
        </w:rPr>
        <w:t>“</w:t>
      </w:r>
      <w:r>
        <w:t>国际人权公约中的人权保护机制</w:t>
      </w:r>
      <w:r>
        <w:rPr>
          <w:rFonts w:hint="eastAsia"/>
        </w:rPr>
        <w:t>”</w:t>
      </w:r>
      <w:r>
        <w:t>，应阿尔及利亚人权观察站邀请作出的演讲，阿尔及尔，</w:t>
      </w:r>
      <w:r>
        <w:t>2000</w:t>
      </w:r>
      <w:r>
        <w:t>年</w:t>
      </w:r>
      <w:r>
        <w:t>12</w:t>
      </w:r>
      <w:r>
        <w:t>月</w:t>
      </w:r>
    </w:p>
    <w:p w:rsidR="00A5583E" w:rsidRDefault="00A5583E">
      <w:pPr>
        <w:pStyle w:val="SingleTxtGC"/>
        <w:rPr>
          <w:spacing w:val="-2"/>
        </w:rPr>
      </w:pPr>
      <w:r>
        <w:rPr>
          <w:rFonts w:hint="eastAsia"/>
          <w:spacing w:val="-2"/>
        </w:rPr>
        <w:t>“</w:t>
      </w:r>
      <w:r>
        <w:rPr>
          <w:spacing w:val="-2"/>
        </w:rPr>
        <w:t>阿尔及利亚宪法的发展</w:t>
      </w:r>
      <w:r>
        <w:rPr>
          <w:rFonts w:hint="eastAsia"/>
          <w:spacing w:val="-2"/>
        </w:rPr>
        <w:t>”</w:t>
      </w:r>
      <w:r>
        <w:rPr>
          <w:spacing w:val="-2"/>
        </w:rPr>
        <w:t>，在威尔顿庄园作出的演讲，联合王国，</w:t>
      </w:r>
      <w:r>
        <w:rPr>
          <w:spacing w:val="-2"/>
        </w:rPr>
        <w:t>2005</w:t>
      </w:r>
      <w:r>
        <w:rPr>
          <w:spacing w:val="-2"/>
        </w:rPr>
        <w:t>年</w:t>
      </w:r>
      <w:r>
        <w:rPr>
          <w:spacing w:val="-2"/>
        </w:rPr>
        <w:t>3</w:t>
      </w:r>
      <w:r>
        <w:rPr>
          <w:spacing w:val="-2"/>
        </w:rPr>
        <w:t>月</w:t>
      </w:r>
    </w:p>
    <w:p w:rsidR="00A5583E" w:rsidRDefault="00A5583E">
      <w:pPr>
        <w:pStyle w:val="SingleTxtGC"/>
      </w:pPr>
      <w:r>
        <w:t>《议会和人权》，</w:t>
      </w:r>
      <w:r>
        <w:t>Parliamentary Thought Review</w:t>
      </w:r>
      <w:r>
        <w:rPr>
          <w:rFonts w:hint="eastAsia"/>
        </w:rPr>
        <w:t>，</w:t>
      </w:r>
      <w:r>
        <w:t>阿尔及尔，</w:t>
      </w:r>
      <w:r>
        <w:t>2005</w:t>
      </w:r>
      <w:r>
        <w:t>年</w:t>
      </w:r>
    </w:p>
    <w:p w:rsidR="00A5583E" w:rsidRDefault="00A5583E">
      <w:pPr>
        <w:pStyle w:val="SingleTxtGC"/>
        <w:rPr>
          <w:rFonts w:hint="eastAsia"/>
        </w:rPr>
      </w:pPr>
      <w:r>
        <w:t>《小议阿尔及利亚宪法第</w:t>
      </w:r>
      <w:r>
        <w:t>120</w:t>
      </w:r>
      <w:r>
        <w:t>条》</w:t>
      </w:r>
      <w:r>
        <w:rPr>
          <w:rFonts w:hint="eastAsia"/>
        </w:rPr>
        <w:t>，</w:t>
      </w:r>
      <w:r>
        <w:t>Parliamentary Thought Review</w:t>
      </w:r>
      <w:r>
        <w:rPr>
          <w:rFonts w:hint="eastAsia"/>
        </w:rPr>
        <w:t>，</w:t>
      </w:r>
      <w:r>
        <w:t>阿尔及尔，</w:t>
      </w:r>
      <w:r>
        <w:t>2005</w:t>
      </w:r>
      <w:r>
        <w:t>年</w:t>
      </w:r>
    </w:p>
    <w:p w:rsidR="00A5583E" w:rsidRDefault="00A5583E">
      <w:pPr>
        <w:pStyle w:val="SingleTxtGC"/>
      </w:pPr>
      <w:r>
        <w:t>《议会常设委员会》，</w:t>
      </w:r>
      <w:r>
        <w:t>Parliamentary Thought Review</w:t>
      </w:r>
      <w:r>
        <w:rPr>
          <w:rFonts w:hint="eastAsia"/>
        </w:rPr>
        <w:t>，</w:t>
      </w:r>
      <w:r>
        <w:t>阿尔及尔，</w:t>
      </w:r>
      <w:r>
        <w:t>2006</w:t>
      </w:r>
      <w:r>
        <w:t>年</w:t>
      </w:r>
    </w:p>
    <w:p w:rsidR="00A5583E" w:rsidRDefault="00A5583E">
      <w:pPr>
        <w:pStyle w:val="SingleTxtGC"/>
      </w:pPr>
      <w:r>
        <w:t>《议会和反腐败》，在盖勒马大学发表的演讲，阿尔及尔，</w:t>
      </w:r>
      <w:r>
        <w:t>2006</w:t>
      </w:r>
      <w:r>
        <w:t>年</w:t>
      </w:r>
    </w:p>
    <w:p w:rsidR="00A5583E" w:rsidRDefault="00A5583E">
      <w:pPr>
        <w:pStyle w:val="SingleTxtGC"/>
        <w:rPr>
          <w:spacing w:val="-2"/>
        </w:rPr>
      </w:pPr>
      <w:r>
        <w:rPr>
          <w:spacing w:val="-2"/>
        </w:rPr>
        <w:t>《阿尔及利亚的稳定政策》，在查塔姆大厦作出的演讲，伦敦，</w:t>
      </w:r>
      <w:r>
        <w:rPr>
          <w:spacing w:val="-2"/>
        </w:rPr>
        <w:t>2008</w:t>
      </w:r>
      <w:r>
        <w:rPr>
          <w:spacing w:val="-2"/>
        </w:rPr>
        <w:t>年</w:t>
      </w:r>
      <w:r>
        <w:rPr>
          <w:spacing w:val="-2"/>
        </w:rPr>
        <w:t>2</w:t>
      </w:r>
      <w:r>
        <w:rPr>
          <w:spacing w:val="-2"/>
        </w:rPr>
        <w:t>月</w:t>
      </w:r>
      <w:r>
        <w:rPr>
          <w:spacing w:val="-2"/>
        </w:rPr>
        <w:t>7</w:t>
      </w:r>
      <w:r>
        <w:rPr>
          <w:spacing w:val="-2"/>
        </w:rPr>
        <w:t>日</w:t>
      </w:r>
    </w:p>
    <w:p w:rsidR="00A5583E" w:rsidRDefault="00A5583E">
      <w:pPr>
        <w:pStyle w:val="SingleTxtGC"/>
      </w:pPr>
      <w:r>
        <w:t>《小议民间社会的概念》，应议会关系部邀请作出的演讲，阿尔及尔，</w:t>
      </w:r>
      <w:r>
        <w:t>2008</w:t>
      </w:r>
      <w:r>
        <w:t>年</w:t>
      </w:r>
    </w:p>
    <w:p w:rsidR="00A5583E" w:rsidRDefault="00A5583E">
      <w:pPr>
        <w:pStyle w:val="SingleTxtGC"/>
      </w:pPr>
      <w:r>
        <w:t>《国际人道主义法和人权》，在</w:t>
      </w:r>
      <w:r>
        <w:rPr>
          <w:lang w:val="fr-CH"/>
        </w:rPr>
        <w:t>参议院举办</w:t>
      </w:r>
      <w:r>
        <w:t>的阿卜杜卡达尔埃米尔和人权国际讨论会上的演讲，阿尔及尔，</w:t>
      </w:r>
      <w:r>
        <w:t>2008</w:t>
      </w:r>
      <w:r>
        <w:t>年</w:t>
      </w:r>
      <w:r>
        <w:t>5</w:t>
      </w:r>
      <w:r>
        <w:t>月</w:t>
      </w:r>
    </w:p>
    <w:p w:rsidR="00A5583E" w:rsidRDefault="00A5583E">
      <w:pPr>
        <w:pStyle w:val="SingleTxtGC"/>
        <w:rPr>
          <w:spacing w:val="-2"/>
        </w:rPr>
      </w:pPr>
      <w:r>
        <w:rPr>
          <w:spacing w:val="-2"/>
          <w:lang w:val="fr-CH"/>
        </w:rPr>
        <w:t>《人权和气候变化》</w:t>
      </w:r>
      <w:r>
        <w:rPr>
          <w:rFonts w:hint="eastAsia"/>
          <w:spacing w:val="-2"/>
          <w:lang w:val="fr-CH"/>
        </w:rPr>
        <w:t>，</w:t>
      </w:r>
      <w:r>
        <w:rPr>
          <w:spacing w:val="-2"/>
        </w:rPr>
        <w:t>2009</w:t>
      </w:r>
      <w:r>
        <w:rPr>
          <w:spacing w:val="-2"/>
          <w:lang w:val="fr-CH"/>
        </w:rPr>
        <w:t>年</w:t>
      </w:r>
      <w:r>
        <w:rPr>
          <w:spacing w:val="-2"/>
        </w:rPr>
        <w:t>5</w:t>
      </w:r>
      <w:r>
        <w:rPr>
          <w:spacing w:val="-2"/>
          <w:lang w:val="fr-CH"/>
        </w:rPr>
        <w:t>月在参议院举办的气候变化全国讨论会上的演讲</w:t>
      </w:r>
    </w:p>
    <w:p w:rsidR="00A5583E" w:rsidRDefault="00A5583E">
      <w:pPr>
        <w:pStyle w:val="SingleTxtGC"/>
      </w:pPr>
      <w:r>
        <w:t>《普遍定期审查：阿尔及利亚的案例》，</w:t>
      </w:r>
      <w:r>
        <w:t>2012</w:t>
      </w:r>
      <w:r>
        <w:t>年</w:t>
      </w:r>
      <w:r>
        <w:t>1</w:t>
      </w:r>
      <w:r>
        <w:t>月应阿尔及利亚人权协商委员会的邀请作出的演讲</w:t>
      </w:r>
    </w:p>
    <w:p w:rsidR="00A5583E" w:rsidRDefault="00A5583E">
      <w:pPr>
        <w:pStyle w:val="SingleTxtGC"/>
        <w:rPr>
          <w:spacing w:val="-4"/>
          <w:lang w:val="fr-CH"/>
        </w:rPr>
      </w:pPr>
      <w:r>
        <w:rPr>
          <w:spacing w:val="-4"/>
          <w:lang w:val="fr-CH"/>
        </w:rPr>
        <w:t>《阿尔及利亚法律和国际公约中所提供的司法》</w:t>
      </w:r>
      <w:r>
        <w:rPr>
          <w:rFonts w:hint="eastAsia"/>
          <w:spacing w:val="-4"/>
          <w:lang w:val="fr-CH"/>
        </w:rPr>
        <w:t>，</w:t>
      </w:r>
      <w:r>
        <w:rPr>
          <w:spacing w:val="-4"/>
          <w:lang w:val="fr-CH"/>
        </w:rPr>
        <w:t>2012</w:t>
      </w:r>
      <w:r>
        <w:rPr>
          <w:spacing w:val="-4"/>
          <w:lang w:val="fr-CH"/>
        </w:rPr>
        <w:t>年</w:t>
      </w:r>
      <w:r>
        <w:rPr>
          <w:spacing w:val="-4"/>
          <w:lang w:val="fr-CH"/>
        </w:rPr>
        <w:t>1</w:t>
      </w:r>
      <w:r>
        <w:rPr>
          <w:spacing w:val="-4"/>
          <w:lang w:val="fr-CH"/>
        </w:rPr>
        <w:t>月在</w:t>
      </w:r>
      <w:r>
        <w:rPr>
          <w:spacing w:val="-4"/>
          <w:lang w:val="fr-CH"/>
        </w:rPr>
        <w:t>Biskra</w:t>
      </w:r>
      <w:r>
        <w:rPr>
          <w:spacing w:val="-4"/>
          <w:lang w:val="fr-CH"/>
        </w:rPr>
        <w:t>大学的演讲</w:t>
      </w:r>
    </w:p>
    <w:p w:rsidR="00A5583E" w:rsidRDefault="00A5583E">
      <w:pPr>
        <w:pStyle w:val="SingleTxtGC"/>
      </w:pPr>
      <w:r>
        <w:t>《经济宪法的观念，阿尔及利亚的情况》</w:t>
      </w:r>
      <w:r>
        <w:rPr>
          <w:rFonts w:hint="eastAsia"/>
        </w:rPr>
        <w:t>，</w:t>
      </w:r>
      <w:r>
        <w:t>2012</w:t>
      </w:r>
      <w:r>
        <w:t>年</w:t>
      </w:r>
      <w:r>
        <w:t>2</w:t>
      </w:r>
      <w:r>
        <w:t>月在阿尔及利亚</w:t>
      </w:r>
      <w:r>
        <w:t>Ouergla</w:t>
      </w:r>
      <w:r>
        <w:t>大学的演讲</w:t>
      </w:r>
    </w:p>
    <w:p w:rsidR="00A5583E" w:rsidRDefault="00A5583E">
      <w:pPr>
        <w:pStyle w:val="H1GC"/>
      </w:pPr>
      <w:r>
        <w:br w:type="page"/>
      </w:r>
      <w:r>
        <w:tab/>
      </w:r>
      <w:r>
        <w:rPr>
          <w:rFonts w:hint="eastAsia"/>
        </w:rPr>
        <w:tab/>
      </w:r>
      <w:r>
        <w:rPr>
          <w:rFonts w:hint="eastAsia"/>
        </w:rPr>
        <w:t>艾哈迈德·阿明·法萨拉</w:t>
      </w:r>
      <w:r>
        <w:rPr>
          <w:rFonts w:hint="eastAsia"/>
        </w:rPr>
        <w:t>(</w:t>
      </w:r>
      <w:r>
        <w:t>埃及</w:t>
      </w:r>
      <w:r>
        <w:t>)</w:t>
      </w:r>
    </w:p>
    <w:p w:rsidR="00A5583E" w:rsidRDefault="00A5583E">
      <w:pPr>
        <w:pStyle w:val="SingleTxtGC"/>
      </w:pPr>
      <w:r>
        <w:rPr>
          <w:rFonts w:eastAsia="SimHei"/>
        </w:rPr>
        <w:t>出生日期和地点</w:t>
      </w:r>
      <w:r>
        <w:rPr>
          <w:rFonts w:hint="eastAsia"/>
        </w:rPr>
        <w:t>：</w:t>
      </w:r>
      <w:r>
        <w:t>1952</w:t>
      </w:r>
      <w:r>
        <w:t>年</w:t>
      </w:r>
      <w:r>
        <w:t>11</w:t>
      </w:r>
      <w:r>
        <w:t>月</w:t>
      </w:r>
      <w:r>
        <w:t>25</w:t>
      </w:r>
      <w:r>
        <w:t>日</w:t>
      </w:r>
      <w:r>
        <w:rPr>
          <w:rFonts w:hint="eastAsia"/>
        </w:rPr>
        <w:t>，</w:t>
      </w:r>
      <w:r>
        <w:t>埃及开罗</w:t>
      </w:r>
    </w:p>
    <w:p w:rsidR="00A5583E" w:rsidRDefault="00A5583E">
      <w:pPr>
        <w:pStyle w:val="SingleTxtGC"/>
      </w:pPr>
      <w:r>
        <w:rPr>
          <w:rFonts w:eastAsia="SimHei"/>
        </w:rPr>
        <w:t>工作语文</w:t>
      </w:r>
      <w:r>
        <w:rPr>
          <w:rFonts w:eastAsia="SimHei" w:hint="eastAsia"/>
        </w:rPr>
        <w:t>：</w:t>
      </w:r>
      <w:r>
        <w:t>法文、英文、阿拉伯文</w:t>
      </w:r>
    </w:p>
    <w:p w:rsidR="00A5583E" w:rsidRDefault="00A5583E">
      <w:pPr>
        <w:pStyle w:val="H23GC"/>
        <w:rPr>
          <w:sz w:val="21"/>
          <w:szCs w:val="21"/>
        </w:rPr>
      </w:pPr>
      <w:r>
        <w:rPr>
          <w:rFonts w:hint="eastAsia"/>
          <w:sz w:val="21"/>
          <w:szCs w:val="21"/>
        </w:rPr>
        <w:tab/>
      </w:r>
      <w:r>
        <w:rPr>
          <w:rFonts w:hint="eastAsia"/>
          <w:sz w:val="21"/>
          <w:szCs w:val="21"/>
        </w:rPr>
        <w:tab/>
      </w:r>
      <w:r>
        <w:rPr>
          <w:sz w:val="21"/>
          <w:szCs w:val="21"/>
        </w:rPr>
        <w:t>现任职位</w:t>
      </w:r>
      <w:r>
        <w:rPr>
          <w:sz w:val="21"/>
          <w:szCs w:val="21"/>
        </w:rPr>
        <w:t>/</w:t>
      </w:r>
      <w:r>
        <w:rPr>
          <w:sz w:val="21"/>
          <w:szCs w:val="21"/>
        </w:rPr>
        <w:t>职务</w:t>
      </w:r>
    </w:p>
    <w:p w:rsidR="00A5583E" w:rsidRDefault="00A5583E">
      <w:pPr>
        <w:pStyle w:val="SingleTxtGC"/>
      </w:pPr>
      <w:r>
        <w:t>他现任埃及外交部的第一副部长，并且覆盖外交部的各种多边问题，包括所有联合国和人权事务</w:t>
      </w:r>
    </w:p>
    <w:p w:rsidR="00A5583E" w:rsidRDefault="00A5583E">
      <w:pPr>
        <w:pStyle w:val="SingleTxtGC"/>
      </w:pPr>
      <w:r>
        <w:t>联合国人权事务委员会委员</w:t>
      </w:r>
    </w:p>
    <w:p w:rsidR="00A5583E" w:rsidRDefault="00A5583E">
      <w:pPr>
        <w:pStyle w:val="H23GC"/>
        <w:rPr>
          <w:rFonts w:hint="eastAsia"/>
          <w:snapToGrid/>
          <w:sz w:val="21"/>
          <w:szCs w:val="21"/>
        </w:rPr>
      </w:pPr>
      <w:r>
        <w:rPr>
          <w:rFonts w:hint="eastAsia"/>
          <w:snapToGrid/>
          <w:sz w:val="21"/>
          <w:szCs w:val="21"/>
        </w:rPr>
        <w:tab/>
      </w:r>
      <w:r>
        <w:rPr>
          <w:rFonts w:hint="eastAsia"/>
          <w:snapToGrid/>
          <w:sz w:val="21"/>
          <w:szCs w:val="21"/>
        </w:rPr>
        <w:tab/>
      </w:r>
      <w:r>
        <w:rPr>
          <w:snapToGrid/>
          <w:sz w:val="21"/>
          <w:szCs w:val="21"/>
        </w:rPr>
        <w:t>主要专业活动：</w:t>
      </w:r>
    </w:p>
    <w:p w:rsidR="00A5583E" w:rsidRDefault="00A5583E">
      <w:pPr>
        <w:pStyle w:val="SingleTxtGC"/>
      </w:pPr>
      <w:r>
        <w:rPr>
          <w:snapToGrid/>
          <w:szCs w:val="21"/>
        </w:rPr>
        <w:t>在国内，他曾任职于外交部法律司，之后升任为法律事务助理副部</w:t>
      </w:r>
      <w:r>
        <w:t>长。他也担任了一些其他职位，包括多边关系助理部长</w:t>
      </w:r>
      <w:r>
        <w:rPr>
          <w:rFonts w:hint="eastAsia"/>
        </w:rPr>
        <w:t>、</w:t>
      </w:r>
      <w:r>
        <w:t>外交部亚洲事务助理部长、欧洲事务助理部长。</w:t>
      </w:r>
    </w:p>
    <w:p w:rsidR="00A5583E" w:rsidRDefault="00A5583E">
      <w:pPr>
        <w:pStyle w:val="SingleTxtGC"/>
        <w:rPr>
          <w:b/>
          <w:bCs/>
        </w:rPr>
      </w:pPr>
      <w:r>
        <w:t>他在法律司的一项主要工作是协调和准备埃及提交给所有联合国机构和人权机构的报告，以及关于联合国事务的演讲和发言。他曾在埃及常驻纽约</w:t>
      </w:r>
      <w:r>
        <w:t>(</w:t>
      </w:r>
      <w:r>
        <w:t>第六委员会</w:t>
      </w:r>
      <w:r>
        <w:t>)</w:t>
      </w:r>
      <w:r>
        <w:t>和日内瓦</w:t>
      </w:r>
      <w:r>
        <w:t>(</w:t>
      </w:r>
      <w:r>
        <w:t>人权</w:t>
      </w:r>
      <w:r>
        <w:t>)</w:t>
      </w:r>
      <w:r>
        <w:t>的代表团工作过。他曾担任塔巴仲裁谈判埃及小组成员。他多次代表埃及参加联合国的法律论坛，并担任联合国机构许多委员会和工作组的主席或副主席。</w:t>
      </w:r>
    </w:p>
    <w:p w:rsidR="00A5583E" w:rsidRDefault="00A5583E">
      <w:pPr>
        <w:pStyle w:val="SingleTxtGC"/>
      </w:pPr>
      <w:r>
        <w:t>研究问题：经社理事会、宪章委员会、不使用武力、儿童权利、移徙工人、腐败问题、裁军等；曾担任埃及多个国家委员会</w:t>
      </w:r>
      <w:r>
        <w:t>(ICC</w:t>
      </w:r>
      <w:r>
        <w:t>、海洋法等</w:t>
      </w:r>
      <w:r>
        <w:t>)</w:t>
      </w:r>
      <w:r>
        <w:t>主席。</w:t>
      </w:r>
    </w:p>
    <w:p w:rsidR="00A5583E" w:rsidRDefault="00A5583E">
      <w:pPr>
        <w:pStyle w:val="SingleTxtGC"/>
      </w:pPr>
      <w:r>
        <w:t>他曾担任埃及母婴理事会法律委员会委员。他曾担任《巴塞尔公约》的法律顾问</w:t>
      </w:r>
      <w:r>
        <w:t>(</w:t>
      </w:r>
      <w:r>
        <w:t>起草了基本法律文件，为缔约方提供法律援助</w:t>
      </w:r>
      <w:r>
        <w:t>)</w:t>
      </w:r>
      <w:r>
        <w:t>。</w:t>
      </w:r>
    </w:p>
    <w:p w:rsidR="00A5583E" w:rsidRDefault="00A5583E">
      <w:pPr>
        <w:pStyle w:val="SingleTxtGC"/>
      </w:pPr>
      <w:r>
        <w:t>他曾担任埃及驻摩洛哥、土耳其和荷兰的大使。</w:t>
      </w:r>
    </w:p>
    <w:p w:rsidR="00A5583E" w:rsidRDefault="00A5583E">
      <w:pPr>
        <w:pStyle w:val="SingleTxtGC"/>
      </w:pPr>
      <w:r>
        <w:t>他曾担任埃及派往商品共同基金的董事和国际法院、国际刑事法院、常设仲裁法院和海牙国际私法会议的代表。</w:t>
      </w:r>
    </w:p>
    <w:p w:rsidR="00A5583E" w:rsidRDefault="00A5583E">
      <w:pPr>
        <w:pStyle w:val="SingleTxtGC"/>
      </w:pPr>
      <w:r>
        <w:t>除了他目前的职位外，他也担任负责接纳新外交人员的委员会主席，和负责修正埃及外交事务法的委员会主席以及埃及外交学院理事会的副主席。</w:t>
      </w:r>
    </w:p>
    <w:p w:rsidR="00A5583E" w:rsidRDefault="00A5583E">
      <w:pPr>
        <w:pStyle w:val="H23GC"/>
        <w:rPr>
          <w:snapToGrid/>
          <w:sz w:val="21"/>
          <w:szCs w:val="21"/>
        </w:rPr>
      </w:pPr>
      <w:r>
        <w:rPr>
          <w:snapToGrid/>
          <w:sz w:val="21"/>
          <w:szCs w:val="21"/>
        </w:rPr>
        <w:tab/>
      </w:r>
      <w:r>
        <w:rPr>
          <w:snapToGrid/>
          <w:sz w:val="21"/>
          <w:szCs w:val="21"/>
        </w:rPr>
        <w:tab/>
      </w:r>
      <w:r>
        <w:rPr>
          <w:snapToGrid/>
          <w:sz w:val="21"/>
          <w:szCs w:val="21"/>
        </w:rPr>
        <w:t>学历：</w:t>
      </w:r>
    </w:p>
    <w:p w:rsidR="00A5583E" w:rsidRDefault="00A5583E">
      <w:pPr>
        <w:pStyle w:val="SingleTxtGC"/>
      </w:pPr>
      <w:r>
        <w:t>在开罗上</w:t>
      </w:r>
      <w:r>
        <w:rPr>
          <w:rFonts w:hint="eastAsia"/>
        </w:rPr>
        <w:t>“</w:t>
      </w:r>
      <w:r>
        <w:t>耶稣会</w:t>
      </w:r>
      <w:r>
        <w:rPr>
          <w:rFonts w:hint="eastAsia"/>
        </w:rPr>
        <w:t>”</w:t>
      </w:r>
      <w:r>
        <w:t>学校</w:t>
      </w:r>
      <w:r>
        <w:t>(</w:t>
      </w:r>
      <w:r>
        <w:t>法语学校</w:t>
      </w:r>
      <w:r>
        <w:t>)(1958-1970)</w:t>
      </w:r>
    </w:p>
    <w:p w:rsidR="00A5583E" w:rsidRDefault="00A5583E">
      <w:pPr>
        <w:pStyle w:val="SingleTxtGC"/>
      </w:pPr>
      <w:r>
        <w:t>开罗大学法律学士，</w:t>
      </w:r>
      <w:r>
        <w:t>1974</w:t>
      </w:r>
    </w:p>
    <w:p w:rsidR="00A5583E" w:rsidRDefault="00A5583E">
      <w:pPr>
        <w:pStyle w:val="SingleTxtGC"/>
        <w:rPr>
          <w:rFonts w:hint="eastAsia"/>
        </w:rPr>
      </w:pPr>
      <w:r>
        <w:t>巴黎国际行政学院，国际关系文凭，巴黎，</w:t>
      </w:r>
      <w:r>
        <w:t>1987</w:t>
      </w:r>
    </w:p>
    <w:p w:rsidR="00A5583E" w:rsidRDefault="00A5583E">
      <w:pPr>
        <w:pStyle w:val="H23GC"/>
        <w:rPr>
          <w:snapToGrid/>
          <w:sz w:val="21"/>
          <w:szCs w:val="21"/>
        </w:rPr>
      </w:pPr>
      <w:r>
        <w:rPr>
          <w:rFonts w:hint="eastAsia"/>
          <w:snapToGrid/>
          <w:sz w:val="21"/>
          <w:szCs w:val="21"/>
        </w:rPr>
        <w:tab/>
      </w:r>
      <w:r>
        <w:rPr>
          <w:rFonts w:hint="eastAsia"/>
          <w:snapToGrid/>
          <w:sz w:val="21"/>
          <w:szCs w:val="21"/>
        </w:rPr>
        <w:tab/>
      </w:r>
      <w:r>
        <w:rPr>
          <w:snapToGrid/>
          <w:sz w:val="21"/>
          <w:szCs w:val="21"/>
        </w:rPr>
        <w:t>与所涉条约机构任务有关的领域内的其他主要活动</w:t>
      </w:r>
    </w:p>
    <w:p w:rsidR="00A5583E" w:rsidRDefault="00A5583E">
      <w:pPr>
        <w:pStyle w:val="SingleTxtGC"/>
        <w:rPr>
          <w:rFonts w:hint="eastAsia"/>
        </w:rPr>
      </w:pPr>
      <w:r>
        <w:t>他在法律部门服务时，负责编制了埃及根据</w:t>
      </w:r>
      <w:r>
        <w:rPr>
          <w:rFonts w:hint="eastAsia"/>
        </w:rPr>
        <w:t>《</w:t>
      </w:r>
      <w:r>
        <w:t>公民权利和政治权利国际公约</w:t>
      </w:r>
      <w:r>
        <w:rPr>
          <w:rFonts w:hint="eastAsia"/>
        </w:rPr>
        <w:t>》</w:t>
      </w:r>
      <w:r>
        <w:t>第四十条在</w:t>
      </w:r>
      <w:r>
        <w:t>1984</w:t>
      </w:r>
      <w:r>
        <w:t>和</w:t>
      </w:r>
      <w:r>
        <w:t>200</w:t>
      </w:r>
      <w:r>
        <w:rPr>
          <w:rFonts w:hint="eastAsia"/>
        </w:rPr>
        <w:t>1</w:t>
      </w:r>
      <w:r>
        <w:t>年提交的两次报告</w:t>
      </w:r>
      <w:r>
        <w:rPr>
          <w:rFonts w:hint="eastAsia"/>
        </w:rPr>
        <w:t>。</w:t>
      </w:r>
    </w:p>
    <w:p w:rsidR="00A5583E" w:rsidRDefault="00A5583E">
      <w:pPr>
        <w:pStyle w:val="SingleTxtGC"/>
        <w:rPr>
          <w:rFonts w:hint="eastAsia"/>
        </w:rPr>
      </w:pPr>
      <w:r>
        <w:t>他曾在负责《公约》执行的各国家机构</w:t>
      </w:r>
      <w:r>
        <w:t>(</w:t>
      </w:r>
      <w:r>
        <w:t>司法部、内政部等</w:t>
      </w:r>
      <w:r>
        <w:t>)</w:t>
      </w:r>
      <w:r>
        <w:t>中负责推动《公约》义务。</w:t>
      </w:r>
    </w:p>
    <w:p w:rsidR="00A5583E" w:rsidRDefault="00A5583E">
      <w:pPr>
        <w:pStyle w:val="SingleTxtGC"/>
        <w:rPr>
          <w:sz w:val="24"/>
          <w:szCs w:val="24"/>
        </w:rPr>
      </w:pPr>
      <w:r>
        <w:t>他还曾通过在某些国家机构，如埃及外交研究所举办讲座和发表演讲，负责推动《公约》中规定的权利和义务。</w:t>
      </w:r>
    </w:p>
    <w:p w:rsidR="00A5583E" w:rsidRDefault="00A5583E">
      <w:pPr>
        <w:pStyle w:val="H23GC"/>
        <w:rPr>
          <w:snapToGrid/>
          <w:sz w:val="21"/>
          <w:szCs w:val="21"/>
        </w:rPr>
      </w:pPr>
      <w:r>
        <w:rPr>
          <w:rFonts w:hint="eastAsia"/>
          <w:snapToGrid/>
          <w:sz w:val="21"/>
          <w:szCs w:val="21"/>
        </w:rPr>
        <w:tab/>
      </w:r>
      <w:r>
        <w:rPr>
          <w:snapToGrid/>
          <w:sz w:val="21"/>
          <w:szCs w:val="21"/>
        </w:rPr>
        <w:tab/>
      </w:r>
      <w:r>
        <w:rPr>
          <w:snapToGrid/>
          <w:sz w:val="21"/>
          <w:szCs w:val="21"/>
        </w:rPr>
        <w:t>在人权领域里的最新著作清单：</w:t>
      </w:r>
    </w:p>
    <w:p w:rsidR="00A5583E" w:rsidRDefault="00A5583E">
      <w:pPr>
        <w:pStyle w:val="SingleTxtGC"/>
        <w:rPr>
          <w:color w:val="888888"/>
          <w:sz w:val="14"/>
          <w:szCs w:val="14"/>
        </w:rPr>
      </w:pPr>
      <w:r>
        <w:t>他做过不少论述，在不同的国际机构网站上发表，其中包括</w:t>
      </w:r>
      <w:r>
        <w:t>2007</w:t>
      </w:r>
      <w:r>
        <w:t>年</w:t>
      </w:r>
      <w:r>
        <w:t>10</w:t>
      </w:r>
      <w:r>
        <w:t>月</w:t>
      </w:r>
      <w:r>
        <w:t>3</w:t>
      </w:r>
      <w:r>
        <w:t>日在海牙司法专家论坛提出的，题为</w:t>
      </w:r>
      <w:r>
        <w:rPr>
          <w:rFonts w:hint="eastAsia"/>
        </w:rPr>
        <w:t>“</w:t>
      </w:r>
      <w:r>
        <w:t>国际法的发展和延伸：有需要采取一个平衡的方式</w:t>
      </w:r>
      <w:r>
        <w:rPr>
          <w:rFonts w:hint="eastAsia"/>
        </w:rPr>
        <w:t>”</w:t>
      </w:r>
      <w:r>
        <w:t>的论述。这是以法律文章的形式在海牙论坛网站上发表。</w:t>
      </w:r>
    </w:p>
    <w:p w:rsidR="00A5583E" w:rsidRPr="005754EB" w:rsidRDefault="00A5583E">
      <w:pPr>
        <w:pStyle w:val="H1GC"/>
        <w:rPr>
          <w:rFonts w:hint="eastAsia"/>
        </w:rPr>
      </w:pPr>
      <w:r>
        <w:br w:type="page"/>
      </w:r>
      <w:r>
        <w:rPr>
          <w:rFonts w:hint="eastAsia"/>
        </w:rPr>
        <w:tab/>
      </w:r>
      <w:r>
        <w:rPr>
          <w:rFonts w:hint="eastAsia"/>
        </w:rPr>
        <w:tab/>
      </w:r>
      <w:r w:rsidRPr="005754EB">
        <w:t>恩迪耶梅</w:t>
      </w:r>
      <w:r w:rsidRPr="005754EB">
        <w:rPr>
          <w:rFonts w:hint="eastAsia"/>
        </w:rPr>
        <w:t>·</w:t>
      </w:r>
      <w:r w:rsidRPr="005754EB">
        <w:t>盖伊</w:t>
      </w:r>
      <w:r w:rsidRPr="005754EB">
        <w:t>(</w:t>
      </w:r>
      <w:r w:rsidRPr="005754EB">
        <w:t>塞内加尔</w:t>
      </w:r>
      <w:r w:rsidRPr="005754EB">
        <w:t>)</w:t>
      </w:r>
    </w:p>
    <w:p w:rsidR="00A5583E" w:rsidRDefault="00A5583E">
      <w:pPr>
        <w:pStyle w:val="SingleTxtGC"/>
      </w:pPr>
      <w:r>
        <w:rPr>
          <w:rFonts w:eastAsia="SimHei"/>
          <w:lang w:val="fr-CH"/>
        </w:rPr>
        <w:t>出生日期和地点</w:t>
      </w:r>
      <w:r>
        <w:rPr>
          <w:rFonts w:hint="eastAsia"/>
        </w:rPr>
        <w:t>：</w:t>
      </w:r>
      <w:r>
        <w:rPr>
          <w:rStyle w:val="SingleTxtGChar"/>
          <w:lang w:eastAsia="zh-CN"/>
        </w:rPr>
        <w:t>1969</w:t>
      </w:r>
      <w:r>
        <w:rPr>
          <w:rStyle w:val="SingleTxtGChar"/>
          <w:lang w:eastAsia="zh-CN"/>
        </w:rPr>
        <w:t>年</w:t>
      </w:r>
      <w:r>
        <w:rPr>
          <w:rStyle w:val="SingleTxtGChar"/>
          <w:lang w:eastAsia="zh-CN"/>
        </w:rPr>
        <w:t>10</w:t>
      </w:r>
      <w:r>
        <w:rPr>
          <w:rStyle w:val="SingleTxtGChar"/>
          <w:lang w:eastAsia="zh-CN"/>
        </w:rPr>
        <w:t>月</w:t>
      </w:r>
      <w:r>
        <w:rPr>
          <w:rStyle w:val="SingleTxtGChar"/>
          <w:lang w:eastAsia="zh-CN"/>
        </w:rPr>
        <w:t>6</w:t>
      </w:r>
      <w:r>
        <w:rPr>
          <w:rStyle w:val="SingleTxtGChar"/>
          <w:lang w:eastAsia="zh-CN"/>
        </w:rPr>
        <w:t>日，</w:t>
      </w:r>
      <w:r>
        <w:rPr>
          <w:lang w:val="fr-CH"/>
        </w:rPr>
        <w:t>塞内加尔</w:t>
      </w:r>
      <w:r>
        <w:t>，</w:t>
      </w:r>
      <w:r>
        <w:t>Touba</w:t>
      </w:r>
    </w:p>
    <w:p w:rsidR="00A5583E" w:rsidRDefault="00A5583E">
      <w:pPr>
        <w:pStyle w:val="SingleTxtGC"/>
        <w:rPr>
          <w:rStyle w:val="SingleTxtGChar"/>
          <w:b/>
          <w:lang w:eastAsia="zh-CN"/>
        </w:rPr>
      </w:pPr>
      <w:r>
        <w:rPr>
          <w:rFonts w:eastAsia="SimHei"/>
          <w:lang w:val="fr-CH"/>
        </w:rPr>
        <w:t>工作语文</w:t>
      </w:r>
      <w:r>
        <w:t>：</w:t>
      </w:r>
      <w:r>
        <w:rPr>
          <w:lang w:val="fr-CH"/>
        </w:rPr>
        <w:t>法文</w:t>
      </w:r>
    </w:p>
    <w:p w:rsidR="00A5583E" w:rsidRDefault="00A5583E">
      <w:pPr>
        <w:pStyle w:val="SingleTxtGC"/>
        <w:rPr>
          <w:rStyle w:val="SingleTxtGChar"/>
          <w:rFonts w:hint="eastAsia"/>
          <w:b/>
          <w:lang w:eastAsia="zh-CN"/>
        </w:rPr>
      </w:pPr>
      <w:r>
        <w:rPr>
          <w:rStyle w:val="SingleTxtGChar"/>
          <w:rFonts w:eastAsia="SimHei"/>
          <w:lang w:eastAsia="zh-CN"/>
        </w:rPr>
        <w:t>目前</w:t>
      </w:r>
      <w:r>
        <w:rPr>
          <w:rStyle w:val="SingleTxtGChar"/>
          <w:rFonts w:eastAsia="SimHei"/>
          <w:lang w:val="fr-CH" w:eastAsia="zh-CN"/>
        </w:rPr>
        <w:t>职位</w:t>
      </w:r>
      <w:r>
        <w:rPr>
          <w:rStyle w:val="SingleTxtGChar"/>
          <w:rFonts w:eastAsia="SimHei"/>
          <w:lang w:eastAsia="zh-CN"/>
        </w:rPr>
        <w:t>/</w:t>
      </w:r>
      <w:r>
        <w:rPr>
          <w:rStyle w:val="SingleTxtGChar"/>
          <w:rFonts w:eastAsia="SimHei"/>
          <w:lang w:val="fr-CH" w:eastAsia="zh-CN"/>
        </w:rPr>
        <w:t>职务</w:t>
      </w:r>
      <w:r>
        <w:rPr>
          <w:rStyle w:val="SingleTxtGChar"/>
          <w:b/>
          <w:lang w:eastAsia="zh-CN"/>
        </w:rPr>
        <w:t>：</w:t>
      </w:r>
    </w:p>
    <w:p w:rsidR="00A5583E" w:rsidRDefault="00A5583E">
      <w:pPr>
        <w:pStyle w:val="SingleTxtGC"/>
        <w:rPr>
          <w:rStyle w:val="SingleTxtGChar"/>
          <w:lang w:eastAsia="zh-CN"/>
        </w:rPr>
      </w:pPr>
      <w:r>
        <w:rPr>
          <w:rStyle w:val="SingleTxtGChar"/>
          <w:lang w:val="fr-CH" w:eastAsia="zh-CN"/>
        </w:rPr>
        <w:t>法官</w:t>
      </w:r>
      <w:r>
        <w:rPr>
          <w:rStyle w:val="SingleTxtGChar"/>
          <w:lang w:eastAsia="zh-CN"/>
        </w:rPr>
        <w:t>，</w:t>
      </w:r>
      <w:r>
        <w:rPr>
          <w:rStyle w:val="SingleTxtGChar"/>
          <w:lang w:val="fr-CH" w:eastAsia="zh-CN"/>
        </w:rPr>
        <w:t>司法部人权司司长</w:t>
      </w:r>
    </w:p>
    <w:p w:rsidR="00A5583E" w:rsidRDefault="00A5583E">
      <w:pPr>
        <w:pStyle w:val="H23GC"/>
        <w:rPr>
          <w:snapToGrid/>
          <w:sz w:val="21"/>
          <w:szCs w:val="21"/>
        </w:rPr>
      </w:pPr>
      <w:r>
        <w:rPr>
          <w:snapToGrid/>
          <w:sz w:val="21"/>
          <w:szCs w:val="21"/>
        </w:rPr>
        <w:tab/>
      </w:r>
      <w:r>
        <w:rPr>
          <w:rFonts w:hint="eastAsia"/>
          <w:snapToGrid/>
          <w:sz w:val="21"/>
          <w:szCs w:val="21"/>
        </w:rPr>
        <w:tab/>
      </w:r>
      <w:r>
        <w:rPr>
          <w:snapToGrid/>
          <w:sz w:val="21"/>
          <w:szCs w:val="21"/>
        </w:rPr>
        <w:t>主要专业活动：</w:t>
      </w:r>
    </w:p>
    <w:p w:rsidR="00A5583E" w:rsidRDefault="00A5583E">
      <w:pPr>
        <w:pStyle w:val="SingleTxtGC"/>
        <w:rPr>
          <w:lang w:val="fr-CH"/>
        </w:rPr>
      </w:pPr>
      <w:r>
        <w:rPr>
          <w:lang w:val="fr-CH"/>
        </w:rPr>
        <w:t>法律司司长</w:t>
      </w:r>
      <w:r>
        <w:t>，</w:t>
      </w:r>
      <w:r>
        <w:rPr>
          <w:lang w:val="fr-CH"/>
        </w:rPr>
        <w:t>负责落实政府在促进和保护人权方面的政策。国家人权咨询委员会协调员，负责编制向公约和条约监督机构提交的初次报告和定期报告。人权部门的负责人，负责处理有关违反人权的申诉。负责落实国内法的统一和跟进在人权方面的国际承诺。担任通过和执行一个关于落实普遍定期审议建议的工作组的协调员。</w:t>
      </w:r>
    </w:p>
    <w:p w:rsidR="00A5583E" w:rsidRDefault="00A5583E">
      <w:pPr>
        <w:pStyle w:val="H23GC"/>
        <w:rPr>
          <w:snapToGrid/>
          <w:sz w:val="21"/>
          <w:szCs w:val="21"/>
        </w:rPr>
      </w:pPr>
      <w:r>
        <w:rPr>
          <w:rFonts w:hint="eastAsia"/>
          <w:snapToGrid/>
          <w:sz w:val="21"/>
          <w:szCs w:val="21"/>
        </w:rPr>
        <w:tab/>
      </w:r>
      <w:r>
        <w:rPr>
          <w:rFonts w:hint="eastAsia"/>
          <w:snapToGrid/>
          <w:sz w:val="21"/>
          <w:szCs w:val="21"/>
        </w:rPr>
        <w:tab/>
      </w:r>
      <w:r>
        <w:rPr>
          <w:snapToGrid/>
          <w:sz w:val="21"/>
          <w:szCs w:val="21"/>
        </w:rPr>
        <w:t>学历：</w:t>
      </w:r>
    </w:p>
    <w:p w:rsidR="00A5583E" w:rsidRDefault="00A5583E">
      <w:pPr>
        <w:pStyle w:val="SingleTxtGC"/>
        <w:rPr>
          <w:lang w:val="fr-CH"/>
        </w:rPr>
      </w:pPr>
      <w:r>
        <w:rPr>
          <w:lang w:val="fr-CH"/>
        </w:rPr>
        <w:t>法学家出身</w:t>
      </w:r>
      <w:r>
        <w:rPr>
          <w:lang w:val="fr-CH"/>
        </w:rPr>
        <w:t>(</w:t>
      </w:r>
      <w:r>
        <w:t>达喀尔</w:t>
      </w:r>
      <w:r>
        <w:rPr>
          <w:lang w:val="fr-CH"/>
        </w:rPr>
        <w:t>Cheikh Anta Diop</w:t>
      </w:r>
      <w:r>
        <w:rPr>
          <w:lang w:val="fr-CH"/>
        </w:rPr>
        <w:t>大学，私法硕士</w:t>
      </w:r>
      <w:r>
        <w:rPr>
          <w:lang w:val="fr-CH"/>
        </w:rPr>
        <w:t>)</w:t>
      </w:r>
      <w:r>
        <w:rPr>
          <w:rFonts w:hint="eastAsia"/>
          <w:lang w:val="fr-CH"/>
        </w:rPr>
        <w:t>。</w:t>
      </w:r>
    </w:p>
    <w:p w:rsidR="00A5583E" w:rsidRDefault="00A5583E">
      <w:pPr>
        <w:pStyle w:val="SingleTxtGC"/>
        <w:rPr>
          <w:rFonts w:hint="eastAsia"/>
          <w:lang w:val="fr-CH"/>
        </w:rPr>
      </w:pPr>
      <w:r>
        <w:rPr>
          <w:lang w:val="fr-CH"/>
        </w:rPr>
        <w:t>法官职务专业文凭</w:t>
      </w:r>
      <w:r>
        <w:rPr>
          <w:lang w:val="fr-CH"/>
        </w:rPr>
        <w:t>(</w:t>
      </w:r>
      <w:r>
        <w:rPr>
          <w:lang w:val="fr-CH"/>
        </w:rPr>
        <w:t>国立行政和司法学院</w:t>
      </w:r>
      <w:r>
        <w:rPr>
          <w:lang w:val="fr-CH"/>
        </w:rPr>
        <w:t>)</w:t>
      </w:r>
      <w:r>
        <w:rPr>
          <w:rFonts w:hint="eastAsia"/>
          <w:lang w:val="fr-CH"/>
        </w:rPr>
        <w:t>。</w:t>
      </w:r>
      <w:r>
        <w:rPr>
          <w:lang w:val="fr-CH"/>
        </w:rPr>
        <w:t>在人权、难民法和国际人道主义法方面的专业培训。</w:t>
      </w:r>
    </w:p>
    <w:p w:rsidR="00A5583E" w:rsidRDefault="00A5583E">
      <w:pPr>
        <w:pStyle w:val="H23GC"/>
        <w:rPr>
          <w:snapToGrid/>
          <w:sz w:val="21"/>
          <w:szCs w:val="21"/>
        </w:rPr>
      </w:pPr>
      <w:r>
        <w:rPr>
          <w:rFonts w:hint="eastAsia"/>
          <w:snapToGrid/>
          <w:sz w:val="21"/>
          <w:szCs w:val="21"/>
        </w:rPr>
        <w:tab/>
      </w:r>
      <w:r>
        <w:rPr>
          <w:rFonts w:hint="eastAsia"/>
          <w:snapToGrid/>
          <w:sz w:val="21"/>
          <w:szCs w:val="21"/>
        </w:rPr>
        <w:tab/>
      </w:r>
      <w:r>
        <w:rPr>
          <w:snapToGrid/>
          <w:sz w:val="21"/>
          <w:szCs w:val="21"/>
        </w:rPr>
        <w:t>候选人在该条约机构职权领域里的其他主要活动</w:t>
      </w:r>
    </w:p>
    <w:p w:rsidR="00A5583E" w:rsidRDefault="00A5583E">
      <w:pPr>
        <w:pStyle w:val="SingleTxtGC"/>
        <w:rPr>
          <w:lang w:val="fr-CH"/>
        </w:rPr>
      </w:pPr>
      <w:r>
        <w:rPr>
          <w:lang w:val="fr-CH"/>
        </w:rPr>
        <w:t>曾在宪法、刑法和民法领域里从事多年工作的法官</w:t>
      </w:r>
      <w:r>
        <w:rPr>
          <w:lang w:val="fr-CH"/>
        </w:rPr>
        <w:t>(</w:t>
      </w:r>
      <w:r>
        <w:rPr>
          <w:lang w:val="fr-CH"/>
        </w:rPr>
        <w:t>预审法官、宪法委员会助理法官、最高上诉法院助理、</w:t>
      </w:r>
      <w:r>
        <w:t>达喀尔</w:t>
      </w:r>
      <w:r>
        <w:rPr>
          <w:lang w:val="fr-CH"/>
        </w:rPr>
        <w:t>上诉法院刑事法庭顾问法官、</w:t>
      </w:r>
      <w:r>
        <w:t>达喀尔</w:t>
      </w:r>
      <w:r>
        <w:rPr>
          <w:lang w:val="fr-CH"/>
        </w:rPr>
        <w:t>省级法庭婚姻事务法官</w:t>
      </w:r>
      <w:r>
        <w:rPr>
          <w:rFonts w:hint="eastAsia"/>
          <w:lang w:val="fr-CH"/>
        </w:rPr>
        <w:t>)</w:t>
      </w:r>
      <w:r>
        <w:rPr>
          <w:lang w:val="fr-CH"/>
        </w:rPr>
        <w:t>。</w:t>
      </w:r>
    </w:p>
    <w:p w:rsidR="00A5583E" w:rsidRDefault="00A5583E">
      <w:pPr>
        <w:pStyle w:val="SingleTxtGC"/>
        <w:rPr>
          <w:lang w:val="fr-CH"/>
        </w:rPr>
      </w:pPr>
      <w:r>
        <w:rPr>
          <w:lang w:val="fr-CH"/>
        </w:rPr>
        <w:t>塞内加尔人权委员会</w:t>
      </w:r>
      <w:r>
        <w:rPr>
          <w:lang w:val="fr-CH"/>
        </w:rPr>
        <w:t>(</w:t>
      </w:r>
      <w:r>
        <w:rPr>
          <w:lang w:val="fr-CH"/>
        </w:rPr>
        <w:t>国家人权机构</w:t>
      </w:r>
      <w:r>
        <w:rPr>
          <w:lang w:val="fr-CH"/>
        </w:rPr>
        <w:t>)</w:t>
      </w:r>
      <w:r>
        <w:rPr>
          <w:lang w:val="fr-CH"/>
        </w:rPr>
        <w:t>前任常设秘书。曾担任数年人权</w:t>
      </w:r>
      <w:r>
        <w:t>事务主任</w:t>
      </w:r>
      <w:r>
        <w:rPr>
          <w:lang w:val="fr-CH"/>
        </w:rPr>
        <w:t>，负责处理特别是有关公民和政治权利的侵犯人权的申诉和指控。</w:t>
      </w:r>
    </w:p>
    <w:p w:rsidR="00A5583E" w:rsidRDefault="00A5583E">
      <w:pPr>
        <w:pStyle w:val="H23GC"/>
        <w:rPr>
          <w:snapToGrid/>
          <w:sz w:val="21"/>
          <w:szCs w:val="21"/>
        </w:rPr>
      </w:pPr>
      <w:r>
        <w:rPr>
          <w:snapToGrid/>
          <w:sz w:val="21"/>
          <w:szCs w:val="21"/>
        </w:rPr>
        <w:tab/>
      </w:r>
      <w:r>
        <w:rPr>
          <w:snapToGrid/>
          <w:sz w:val="21"/>
          <w:szCs w:val="21"/>
        </w:rPr>
        <w:tab/>
      </w:r>
      <w:r>
        <w:rPr>
          <w:snapToGrid/>
          <w:sz w:val="21"/>
          <w:szCs w:val="21"/>
        </w:rPr>
        <w:t>在人权领域里的最新著作清单：</w:t>
      </w:r>
    </w:p>
    <w:p w:rsidR="00A5583E" w:rsidRDefault="00A5583E">
      <w:pPr>
        <w:pStyle w:val="SingleTxtGC"/>
        <w:rPr>
          <w:rFonts w:hint="eastAsia"/>
          <w:lang w:val="fr-CH"/>
        </w:rPr>
      </w:pPr>
      <w:r>
        <w:rPr>
          <w:lang w:val="fr-CH"/>
        </w:rPr>
        <w:t>《塞内加尔法律和儿童乞讨》</w:t>
      </w:r>
      <w:r>
        <w:rPr>
          <w:lang w:val="fr-CH"/>
        </w:rPr>
        <w:t>(</w:t>
      </w:r>
      <w:r>
        <w:rPr>
          <w:lang w:val="fr-CH"/>
        </w:rPr>
        <w:t>培训小册</w:t>
      </w:r>
      <w:r>
        <w:rPr>
          <w:lang w:val="fr-CH"/>
        </w:rPr>
        <w:t>)</w:t>
      </w:r>
    </w:p>
    <w:p w:rsidR="00A5583E" w:rsidRDefault="00A5583E">
      <w:pPr>
        <w:pStyle w:val="SingleTxtGC"/>
        <w:rPr>
          <w:lang w:val="fr-CH"/>
        </w:rPr>
      </w:pPr>
      <w:r>
        <w:rPr>
          <w:lang w:val="fr-CH"/>
        </w:rPr>
        <w:t>《从人权角度探讨经济伙伴协定</w:t>
      </w:r>
      <w:r>
        <w:rPr>
          <w:lang w:val="fr-CH"/>
        </w:rPr>
        <w:t>(APE)</w:t>
      </w:r>
      <w:r>
        <w:rPr>
          <w:lang w:val="fr-CH"/>
        </w:rPr>
        <w:t>和贫穷》，</w:t>
      </w:r>
      <w:r>
        <w:rPr>
          <w:lang w:val="fr-CH"/>
        </w:rPr>
        <w:t>(</w:t>
      </w:r>
      <w:r>
        <w:rPr>
          <w:lang w:val="fr-CH"/>
        </w:rPr>
        <w:t>载于</w:t>
      </w:r>
      <w:r>
        <w:rPr>
          <w:i/>
          <w:lang w:val="fr-CH"/>
        </w:rPr>
        <w:t>Le Soleil</w:t>
      </w:r>
      <w:r>
        <w:rPr>
          <w:lang w:val="fr-CH"/>
        </w:rPr>
        <w:t>)</w:t>
      </w:r>
    </w:p>
    <w:p w:rsidR="00A5583E" w:rsidRDefault="00A5583E">
      <w:pPr>
        <w:pStyle w:val="SingleTxtGC"/>
        <w:rPr>
          <w:rFonts w:hint="eastAsia"/>
          <w:lang w:val="fr-CH"/>
        </w:rPr>
      </w:pPr>
      <w:r>
        <w:rPr>
          <w:lang w:val="fr-CH"/>
        </w:rPr>
        <w:t>《镇压性海关争端和辩护权》</w:t>
      </w:r>
      <w:r>
        <w:rPr>
          <w:lang w:val="fr-CH"/>
        </w:rPr>
        <w:t>(</w:t>
      </w:r>
      <w:r>
        <w:rPr>
          <w:lang w:val="fr-CH"/>
        </w:rPr>
        <w:t>毕业论文</w:t>
      </w:r>
      <w:r>
        <w:rPr>
          <w:lang w:val="fr-CH"/>
        </w:rPr>
        <w:t>)</w:t>
      </w:r>
    </w:p>
    <w:p w:rsidR="00A5583E" w:rsidRPr="005754EB" w:rsidRDefault="00A5583E">
      <w:pPr>
        <w:pStyle w:val="H1GC"/>
      </w:pPr>
      <w:r>
        <w:br w:type="page"/>
      </w:r>
      <w:r>
        <w:rPr>
          <w:rFonts w:hint="eastAsia"/>
        </w:rPr>
        <w:tab/>
      </w:r>
      <w:r>
        <w:rPr>
          <w:rFonts w:hint="eastAsia"/>
        </w:rPr>
        <w:tab/>
      </w:r>
      <w:r w:rsidRPr="005754EB">
        <w:t>理查德</w:t>
      </w:r>
      <w:r w:rsidRPr="005754EB">
        <w:rPr>
          <w:rFonts w:hint="eastAsia"/>
        </w:rPr>
        <w:t>·</w:t>
      </w:r>
      <w:r w:rsidRPr="005754EB">
        <w:t>鲁昆达</w:t>
      </w:r>
      <w:r w:rsidRPr="005754EB">
        <w:t>(</w:t>
      </w:r>
      <w:r w:rsidRPr="005754EB">
        <w:t>刚果民主共和国</w:t>
      </w:r>
      <w:r w:rsidRPr="005754EB">
        <w:t>)</w:t>
      </w:r>
    </w:p>
    <w:p w:rsidR="00A5583E" w:rsidRDefault="00A5583E">
      <w:pPr>
        <w:pStyle w:val="SingleTxtGC"/>
        <w:rPr>
          <w:lang w:val="fr-CH"/>
        </w:rPr>
      </w:pPr>
      <w:r>
        <w:rPr>
          <w:rFonts w:eastAsia="SimHei"/>
          <w:lang w:val="fr-CH"/>
        </w:rPr>
        <w:t>出生日期和地点：</w:t>
      </w:r>
      <w:r>
        <w:rPr>
          <w:lang w:val="fr-CH"/>
        </w:rPr>
        <w:t>1970</w:t>
      </w:r>
      <w:r>
        <w:rPr>
          <w:lang w:val="fr-CH"/>
        </w:rPr>
        <w:t>年</w:t>
      </w:r>
      <w:r>
        <w:rPr>
          <w:lang w:val="fr-CH"/>
        </w:rPr>
        <w:t>4</w:t>
      </w:r>
      <w:r>
        <w:rPr>
          <w:lang w:val="fr-CH"/>
        </w:rPr>
        <w:t>月</w:t>
      </w:r>
      <w:r>
        <w:rPr>
          <w:lang w:val="fr-CH"/>
        </w:rPr>
        <w:t>12</w:t>
      </w:r>
      <w:r>
        <w:rPr>
          <w:lang w:val="fr-CH"/>
        </w:rPr>
        <w:t>日，金沙萨</w:t>
      </w:r>
    </w:p>
    <w:p w:rsidR="00A5583E" w:rsidRDefault="00A5583E">
      <w:pPr>
        <w:pStyle w:val="H23GC"/>
        <w:rPr>
          <w:rFonts w:hint="eastAsia"/>
          <w:snapToGrid/>
          <w:sz w:val="21"/>
          <w:szCs w:val="21"/>
        </w:rPr>
      </w:pPr>
      <w:r>
        <w:rPr>
          <w:rFonts w:hint="eastAsia"/>
          <w:snapToGrid/>
          <w:sz w:val="21"/>
          <w:szCs w:val="21"/>
        </w:rPr>
        <w:tab/>
      </w:r>
      <w:r>
        <w:rPr>
          <w:rFonts w:hint="eastAsia"/>
          <w:snapToGrid/>
          <w:sz w:val="21"/>
          <w:szCs w:val="21"/>
        </w:rPr>
        <w:tab/>
      </w:r>
      <w:r>
        <w:rPr>
          <w:snapToGrid/>
          <w:sz w:val="21"/>
          <w:szCs w:val="21"/>
        </w:rPr>
        <w:t>职务</w:t>
      </w:r>
      <w:r>
        <w:rPr>
          <w:snapToGrid/>
          <w:sz w:val="21"/>
          <w:szCs w:val="21"/>
        </w:rPr>
        <w:t>/</w:t>
      </w:r>
      <w:r>
        <w:rPr>
          <w:snapToGrid/>
          <w:sz w:val="21"/>
          <w:szCs w:val="21"/>
        </w:rPr>
        <w:t>目前职位：</w:t>
      </w:r>
    </w:p>
    <w:p w:rsidR="00A5583E" w:rsidRDefault="00A5583E">
      <w:pPr>
        <w:pStyle w:val="SingleTxtGC"/>
        <w:rPr>
          <w:rFonts w:hint="eastAsia"/>
        </w:rPr>
      </w:pPr>
      <w:r>
        <w:t>2006</w:t>
      </w:r>
      <w:r>
        <w:rPr>
          <w:lang w:val="fr-CH"/>
        </w:rPr>
        <w:t>年</w:t>
      </w:r>
      <w:r>
        <w:rPr>
          <w:rFonts w:hint="eastAsia"/>
        </w:rPr>
        <w:t>3</w:t>
      </w:r>
      <w:r>
        <w:rPr>
          <w:lang w:val="fr-CH"/>
        </w:rPr>
        <w:t>月至今</w:t>
      </w:r>
      <w:r>
        <w:t>：</w:t>
      </w:r>
      <w:r>
        <w:rPr>
          <w:lang w:val="fr-CH"/>
        </w:rPr>
        <w:t>金沙萨大学法律系作业主任</w:t>
      </w:r>
      <w:r>
        <w:rPr>
          <w:rFonts w:hint="eastAsia"/>
        </w:rPr>
        <w:t>，</w:t>
      </w:r>
      <w:r>
        <w:rPr>
          <w:lang w:val="fr-CH"/>
        </w:rPr>
        <w:t>经高等教育和大学部</w:t>
      </w:r>
      <w:r>
        <w:t>2006</w:t>
      </w:r>
      <w:r>
        <w:rPr>
          <w:lang w:val="fr-CH"/>
        </w:rPr>
        <w:t>年</w:t>
      </w:r>
      <w:r>
        <w:t>3</w:t>
      </w:r>
      <w:r>
        <w:rPr>
          <w:lang w:val="fr-CH"/>
        </w:rPr>
        <w:t>月</w:t>
      </w:r>
      <w:r>
        <w:t>1</w:t>
      </w:r>
      <w:r>
        <w:rPr>
          <w:lang w:val="fr-CH"/>
        </w:rPr>
        <w:t>日的第</w:t>
      </w:r>
      <w:r>
        <w:t>022/MINESU/cab.min/fl/rs/2006</w:t>
      </w:r>
      <w:r>
        <w:rPr>
          <w:lang w:val="fr-CH"/>
        </w:rPr>
        <w:t>号部级法令的任命</w:t>
      </w:r>
      <w:r>
        <w:rPr>
          <w:rFonts w:hint="eastAsia"/>
          <w:lang w:val="fr-CH"/>
        </w:rPr>
        <w:t>。</w:t>
      </w:r>
    </w:p>
    <w:p w:rsidR="00A5583E" w:rsidRDefault="00A5583E">
      <w:pPr>
        <w:pStyle w:val="H23GC"/>
        <w:rPr>
          <w:snapToGrid/>
          <w:sz w:val="21"/>
          <w:szCs w:val="21"/>
        </w:rPr>
      </w:pPr>
      <w:r>
        <w:rPr>
          <w:snapToGrid/>
          <w:sz w:val="21"/>
          <w:szCs w:val="21"/>
        </w:rPr>
        <w:tab/>
      </w:r>
      <w:r>
        <w:rPr>
          <w:snapToGrid/>
          <w:sz w:val="21"/>
          <w:szCs w:val="21"/>
        </w:rPr>
        <w:tab/>
      </w:r>
      <w:r>
        <w:rPr>
          <w:snapToGrid/>
          <w:sz w:val="21"/>
          <w:szCs w:val="21"/>
        </w:rPr>
        <w:t>主要专业活动：</w:t>
      </w:r>
    </w:p>
    <w:p w:rsidR="00A5583E" w:rsidRDefault="00A5583E">
      <w:pPr>
        <w:pStyle w:val="SingleTxtGC"/>
        <w:rPr>
          <w:lang w:val="fr-CH"/>
        </w:rPr>
      </w:pPr>
      <w:r>
        <w:rPr>
          <w:lang w:val="fr-CH"/>
        </w:rPr>
        <w:t>参与非洲人权和人民委员会第</w:t>
      </w:r>
      <w:r>
        <w:rPr>
          <w:lang w:val="fr-CH"/>
        </w:rPr>
        <w:t>29</w:t>
      </w:r>
      <w:r>
        <w:rPr>
          <w:lang w:val="fr-CH"/>
        </w:rPr>
        <w:t>届会议，</w:t>
      </w:r>
      <w:r>
        <w:rPr>
          <w:lang w:val="fr-CH"/>
        </w:rPr>
        <w:t>2001</w:t>
      </w:r>
      <w:r>
        <w:rPr>
          <w:lang w:val="fr-CH"/>
        </w:rPr>
        <w:t>年</w:t>
      </w:r>
      <w:r>
        <w:rPr>
          <w:lang w:val="fr-CH"/>
        </w:rPr>
        <w:t>4</w:t>
      </w:r>
      <w:r>
        <w:rPr>
          <w:lang w:val="fr-CH"/>
        </w:rPr>
        <w:t>月</w:t>
      </w:r>
      <w:r>
        <w:rPr>
          <w:lang w:val="fr-CH"/>
        </w:rPr>
        <w:t>23</w:t>
      </w:r>
      <w:r>
        <w:rPr>
          <w:lang w:val="fr-CH"/>
        </w:rPr>
        <w:t>日至</w:t>
      </w:r>
      <w:r>
        <w:rPr>
          <w:lang w:val="fr-CH"/>
        </w:rPr>
        <w:t>5</w:t>
      </w:r>
      <w:r>
        <w:rPr>
          <w:lang w:val="fr-CH"/>
        </w:rPr>
        <w:t>月</w:t>
      </w:r>
      <w:r>
        <w:rPr>
          <w:lang w:val="fr-CH"/>
        </w:rPr>
        <w:t>7</w:t>
      </w:r>
      <w:r>
        <w:rPr>
          <w:lang w:val="fr-CH"/>
        </w:rPr>
        <w:t>日在的黎波里</w:t>
      </w:r>
      <w:r>
        <w:rPr>
          <w:lang w:val="fr-CH"/>
        </w:rPr>
        <w:t>(</w:t>
      </w:r>
      <w:r>
        <w:rPr>
          <w:lang w:val="fr-CH"/>
        </w:rPr>
        <w:t>利比亚</w:t>
      </w:r>
      <w:r>
        <w:rPr>
          <w:lang w:val="fr-CH"/>
        </w:rPr>
        <w:t>)</w:t>
      </w:r>
      <w:r>
        <w:rPr>
          <w:lang w:val="fr-CH"/>
        </w:rPr>
        <w:t>召开。</w:t>
      </w:r>
    </w:p>
    <w:p w:rsidR="00A5583E" w:rsidRDefault="00A5583E">
      <w:pPr>
        <w:pStyle w:val="SingleTxtGC"/>
        <w:rPr>
          <w:rFonts w:hint="eastAsia"/>
          <w:lang w:val="fr-CH"/>
        </w:rPr>
      </w:pPr>
      <w:r>
        <w:rPr>
          <w:lang w:val="fr-CH"/>
        </w:rPr>
        <w:t>参与非洲人权和人民委员会第</w:t>
      </w:r>
      <w:r>
        <w:rPr>
          <w:lang w:val="fr-CH"/>
        </w:rPr>
        <w:t>30</w:t>
      </w:r>
      <w:r>
        <w:rPr>
          <w:lang w:val="fr-CH"/>
        </w:rPr>
        <w:t>届会议，</w:t>
      </w:r>
      <w:r>
        <w:rPr>
          <w:lang w:val="fr-CH"/>
        </w:rPr>
        <w:t>2001</w:t>
      </w:r>
      <w:r>
        <w:rPr>
          <w:lang w:val="fr-CH"/>
        </w:rPr>
        <w:t>年</w:t>
      </w:r>
      <w:r>
        <w:rPr>
          <w:lang w:val="fr-CH"/>
        </w:rPr>
        <w:t>10</w:t>
      </w:r>
      <w:r>
        <w:rPr>
          <w:lang w:val="fr-CH"/>
        </w:rPr>
        <w:t>月</w:t>
      </w:r>
      <w:r>
        <w:rPr>
          <w:lang w:val="fr-CH"/>
        </w:rPr>
        <w:t>13</w:t>
      </w:r>
      <w:r>
        <w:rPr>
          <w:lang w:val="fr-CH"/>
        </w:rPr>
        <w:t>至</w:t>
      </w:r>
      <w:r>
        <w:rPr>
          <w:lang w:val="fr-CH"/>
        </w:rPr>
        <w:t>27</w:t>
      </w:r>
      <w:r>
        <w:rPr>
          <w:lang w:val="fr-CH"/>
        </w:rPr>
        <w:t>日在冈比亚班珠尔召开。参加会议的刚果民主共和国代表团团长</w:t>
      </w:r>
      <w:r>
        <w:rPr>
          <w:rFonts w:hint="eastAsia"/>
          <w:lang w:val="fr-CH"/>
        </w:rPr>
        <w:t>。</w:t>
      </w:r>
    </w:p>
    <w:p w:rsidR="00A5583E" w:rsidRDefault="00A5583E">
      <w:pPr>
        <w:pStyle w:val="SingleTxtGC"/>
        <w:rPr>
          <w:lang w:val="fr-CH"/>
        </w:rPr>
      </w:pPr>
      <w:r>
        <w:rPr>
          <w:lang w:val="fr-CH"/>
        </w:rPr>
        <w:t>2002</w:t>
      </w:r>
      <w:r>
        <w:rPr>
          <w:lang w:val="fr-CH"/>
        </w:rPr>
        <w:t>年</w:t>
      </w:r>
      <w:r>
        <w:rPr>
          <w:lang w:val="fr-CH"/>
        </w:rPr>
        <w:t>2</w:t>
      </w:r>
      <w:r>
        <w:rPr>
          <w:lang w:val="fr-CH"/>
        </w:rPr>
        <w:t>月</w:t>
      </w:r>
      <w:r>
        <w:rPr>
          <w:lang w:val="fr-CH"/>
        </w:rPr>
        <w:t>24</w:t>
      </w:r>
      <w:r>
        <w:rPr>
          <w:lang w:val="fr-CH"/>
        </w:rPr>
        <w:t>日至</w:t>
      </w:r>
      <w:r>
        <w:rPr>
          <w:lang w:val="fr-CH"/>
        </w:rPr>
        <w:t>4</w:t>
      </w:r>
      <w:r>
        <w:rPr>
          <w:lang w:val="fr-CH"/>
        </w:rPr>
        <w:t>月</w:t>
      </w:r>
      <w:r>
        <w:rPr>
          <w:lang w:val="fr-CH"/>
        </w:rPr>
        <w:t>20</w:t>
      </w:r>
      <w:r>
        <w:rPr>
          <w:lang w:val="fr-CH"/>
        </w:rPr>
        <w:t>日在</w:t>
      </w:r>
      <w:r>
        <w:rPr>
          <w:lang w:val="fr-CH"/>
        </w:rPr>
        <w:t>Sun City(</w:t>
      </w:r>
      <w:r>
        <w:rPr>
          <w:lang w:val="fr-CH"/>
        </w:rPr>
        <w:t>南非</w:t>
      </w:r>
      <w:r>
        <w:rPr>
          <w:lang w:val="fr-CH"/>
        </w:rPr>
        <w:t>)</w:t>
      </w:r>
      <w:r>
        <w:rPr>
          <w:lang w:val="fr-CH"/>
        </w:rPr>
        <w:t>举行的刚果间</w:t>
      </w:r>
      <w:r>
        <w:rPr>
          <w:lang w:val="fr-CH"/>
        </w:rPr>
        <w:t>(</w:t>
      </w:r>
      <w:r>
        <w:rPr>
          <w:lang w:val="fr-CH"/>
        </w:rPr>
        <w:t>国家对话</w:t>
      </w:r>
      <w:r>
        <w:rPr>
          <w:lang w:val="fr-CH"/>
        </w:rPr>
        <w:t>)</w:t>
      </w:r>
      <w:r>
        <w:rPr>
          <w:lang w:val="fr-CH"/>
        </w:rPr>
        <w:t>的政府代表团专家。</w:t>
      </w:r>
    </w:p>
    <w:p w:rsidR="00A5583E" w:rsidRDefault="00A5583E">
      <w:pPr>
        <w:pStyle w:val="SingleTxtGC"/>
        <w:rPr>
          <w:rFonts w:hint="eastAsia"/>
          <w:lang w:val="fr-CH"/>
        </w:rPr>
      </w:pPr>
      <w:r>
        <w:rPr>
          <w:lang w:val="fr-CH"/>
        </w:rPr>
        <w:t>2002</w:t>
      </w:r>
      <w:r>
        <w:rPr>
          <w:lang w:val="fr-CH"/>
        </w:rPr>
        <w:t>年</w:t>
      </w:r>
      <w:r>
        <w:rPr>
          <w:lang w:val="fr-CH"/>
        </w:rPr>
        <w:t>5</w:t>
      </w:r>
      <w:r>
        <w:rPr>
          <w:lang w:val="fr-CH"/>
        </w:rPr>
        <w:t>月</w:t>
      </w:r>
      <w:r>
        <w:rPr>
          <w:lang w:val="fr-CH"/>
        </w:rPr>
        <w:t>25</w:t>
      </w:r>
      <w:r>
        <w:rPr>
          <w:lang w:val="fr-CH"/>
        </w:rPr>
        <w:t>日至</w:t>
      </w:r>
      <w:r>
        <w:rPr>
          <w:lang w:val="fr-CH"/>
        </w:rPr>
        <w:t>2002</w:t>
      </w:r>
      <w:r>
        <w:rPr>
          <w:lang w:val="fr-CH"/>
        </w:rPr>
        <w:t>年</w:t>
      </w:r>
      <w:r>
        <w:rPr>
          <w:lang w:val="fr-CH"/>
        </w:rPr>
        <w:t>6</w:t>
      </w:r>
      <w:r>
        <w:rPr>
          <w:lang w:val="fr-CH"/>
        </w:rPr>
        <w:t>月</w:t>
      </w:r>
      <w:r>
        <w:rPr>
          <w:lang w:val="fr-CH"/>
        </w:rPr>
        <w:t>20</w:t>
      </w:r>
      <w:r>
        <w:rPr>
          <w:lang w:val="fr-CH"/>
        </w:rPr>
        <w:t>日，</w:t>
      </w:r>
      <w:r>
        <w:rPr>
          <w:lang w:val="fr-CH"/>
        </w:rPr>
        <w:t>2003</w:t>
      </w:r>
      <w:r>
        <w:rPr>
          <w:lang w:val="fr-CH"/>
        </w:rPr>
        <w:t>年</w:t>
      </w:r>
      <w:r>
        <w:rPr>
          <w:lang w:val="fr-CH"/>
        </w:rPr>
        <w:t>5</w:t>
      </w:r>
      <w:r>
        <w:rPr>
          <w:lang w:val="fr-CH"/>
        </w:rPr>
        <w:t>月</w:t>
      </w:r>
      <w:r>
        <w:rPr>
          <w:lang w:val="fr-CH"/>
        </w:rPr>
        <w:t>16</w:t>
      </w:r>
      <w:r>
        <w:rPr>
          <w:lang w:val="fr-CH"/>
        </w:rPr>
        <w:t>日至</w:t>
      </w:r>
      <w:r>
        <w:rPr>
          <w:lang w:val="fr-CH"/>
        </w:rPr>
        <w:t>22</w:t>
      </w:r>
      <w:r>
        <w:rPr>
          <w:lang w:val="fr-CH"/>
        </w:rPr>
        <w:t>日，</w:t>
      </w:r>
      <w:r>
        <w:rPr>
          <w:lang w:val="fr-CH"/>
        </w:rPr>
        <w:t>2005</w:t>
      </w:r>
      <w:r>
        <w:rPr>
          <w:lang w:val="fr-CH"/>
        </w:rPr>
        <w:t>年</w:t>
      </w:r>
      <w:r>
        <w:rPr>
          <w:lang w:val="fr-CH"/>
        </w:rPr>
        <w:t>7</w:t>
      </w:r>
      <w:r>
        <w:rPr>
          <w:lang w:val="fr-CH"/>
        </w:rPr>
        <w:t>月</w:t>
      </w:r>
      <w:r>
        <w:rPr>
          <w:lang w:val="fr-CH"/>
        </w:rPr>
        <w:t>4</w:t>
      </w:r>
      <w:r>
        <w:rPr>
          <w:lang w:val="fr-CH"/>
        </w:rPr>
        <w:t>日至</w:t>
      </w:r>
      <w:r>
        <w:rPr>
          <w:lang w:val="fr-CH"/>
        </w:rPr>
        <w:t>8</w:t>
      </w:r>
      <w:r>
        <w:rPr>
          <w:lang w:val="fr-CH"/>
        </w:rPr>
        <w:t>日参与海牙国际法庭</w:t>
      </w:r>
      <w:r>
        <w:rPr>
          <w:lang w:val="fr-CH"/>
        </w:rPr>
        <w:t>(</w:t>
      </w:r>
      <w:r>
        <w:rPr>
          <w:lang w:val="fr-CH"/>
        </w:rPr>
        <w:t>荷兰</w:t>
      </w:r>
      <w:r>
        <w:rPr>
          <w:lang w:val="fr-CH"/>
        </w:rPr>
        <w:t>)</w:t>
      </w:r>
      <w:r>
        <w:rPr>
          <w:lang w:val="fr-CH"/>
        </w:rPr>
        <w:t>的刚果民主共和国会议</w:t>
      </w:r>
      <w:r>
        <w:rPr>
          <w:rFonts w:hint="eastAsia"/>
          <w:lang w:val="fr-CH"/>
        </w:rPr>
        <w:t>。</w:t>
      </w:r>
    </w:p>
    <w:p w:rsidR="00A5583E" w:rsidRDefault="00A5583E">
      <w:pPr>
        <w:pStyle w:val="SingleTxtGC"/>
        <w:rPr>
          <w:lang w:val="fr-CH"/>
        </w:rPr>
      </w:pPr>
      <w:r>
        <w:rPr>
          <w:lang w:val="fr-CH"/>
        </w:rPr>
        <w:t>参与非洲人权和人民委员会第</w:t>
      </w:r>
      <w:r>
        <w:rPr>
          <w:lang w:val="fr-CH"/>
        </w:rPr>
        <w:t>32</w:t>
      </w:r>
      <w:r>
        <w:rPr>
          <w:lang w:val="fr-CH"/>
        </w:rPr>
        <w:t>届会议，</w:t>
      </w:r>
      <w:r>
        <w:rPr>
          <w:lang w:val="fr-CH"/>
        </w:rPr>
        <w:t>2002</w:t>
      </w:r>
      <w:r>
        <w:rPr>
          <w:lang w:val="fr-CH"/>
        </w:rPr>
        <w:t>年</w:t>
      </w:r>
      <w:r>
        <w:rPr>
          <w:lang w:val="fr-CH"/>
        </w:rPr>
        <w:t>10</w:t>
      </w:r>
      <w:r>
        <w:rPr>
          <w:lang w:val="fr-CH"/>
        </w:rPr>
        <w:t>月</w:t>
      </w:r>
      <w:r>
        <w:rPr>
          <w:lang w:val="fr-CH"/>
        </w:rPr>
        <w:t>17</w:t>
      </w:r>
      <w:r>
        <w:rPr>
          <w:lang w:val="fr-CH"/>
        </w:rPr>
        <w:t>至</w:t>
      </w:r>
      <w:r>
        <w:rPr>
          <w:lang w:val="fr-CH"/>
        </w:rPr>
        <w:t>23</w:t>
      </w:r>
      <w:r>
        <w:rPr>
          <w:lang w:val="fr-CH"/>
        </w:rPr>
        <w:t>日在班珠尔</w:t>
      </w:r>
      <w:r>
        <w:rPr>
          <w:lang w:val="fr-CH"/>
        </w:rPr>
        <w:t>(</w:t>
      </w:r>
      <w:r>
        <w:rPr>
          <w:lang w:val="fr-CH"/>
        </w:rPr>
        <w:t>冈比亚</w:t>
      </w:r>
      <w:r>
        <w:rPr>
          <w:lang w:val="fr-CH"/>
        </w:rPr>
        <w:t>)</w:t>
      </w:r>
      <w:r>
        <w:rPr>
          <w:lang w:val="fr-CH"/>
        </w:rPr>
        <w:t>召开。</w:t>
      </w:r>
    </w:p>
    <w:p w:rsidR="00A5583E" w:rsidRDefault="00A5583E">
      <w:pPr>
        <w:pStyle w:val="SingleTxtGC"/>
        <w:rPr>
          <w:rFonts w:hint="eastAsia"/>
          <w:lang w:val="fr-CH"/>
        </w:rPr>
      </w:pPr>
      <w:r>
        <w:rPr>
          <w:lang w:val="fr-CH"/>
        </w:rPr>
        <w:t>2003</w:t>
      </w:r>
      <w:r>
        <w:rPr>
          <w:lang w:val="fr-CH"/>
        </w:rPr>
        <w:t>年</w:t>
      </w:r>
      <w:r>
        <w:rPr>
          <w:lang w:val="fr-CH"/>
        </w:rPr>
        <w:t>3</w:t>
      </w:r>
      <w:r>
        <w:rPr>
          <w:lang w:val="fr-CH"/>
        </w:rPr>
        <w:t>月</w:t>
      </w:r>
      <w:r>
        <w:rPr>
          <w:lang w:val="fr-CH"/>
        </w:rPr>
        <w:t>17</w:t>
      </w:r>
      <w:r>
        <w:rPr>
          <w:lang w:val="fr-CH"/>
        </w:rPr>
        <w:t>日至</w:t>
      </w:r>
      <w:r>
        <w:rPr>
          <w:lang w:val="fr-CH"/>
        </w:rPr>
        <w:t>4</w:t>
      </w:r>
      <w:r>
        <w:rPr>
          <w:lang w:val="fr-CH"/>
        </w:rPr>
        <w:t>月</w:t>
      </w:r>
      <w:r>
        <w:rPr>
          <w:rFonts w:hint="eastAsia"/>
          <w:lang w:val="fr-CH"/>
        </w:rPr>
        <w:t>25</w:t>
      </w:r>
      <w:r>
        <w:rPr>
          <w:rFonts w:hint="eastAsia"/>
          <w:lang w:val="fr-CH"/>
        </w:rPr>
        <w:t>日</w:t>
      </w:r>
      <w:r>
        <w:rPr>
          <w:lang w:val="fr-CH"/>
        </w:rPr>
        <w:t>在日内瓦</w:t>
      </w:r>
      <w:r>
        <w:rPr>
          <w:lang w:val="fr-CH"/>
        </w:rPr>
        <w:t>(</w:t>
      </w:r>
      <w:r>
        <w:rPr>
          <w:lang w:val="fr-CH"/>
        </w:rPr>
        <w:t>瑞士</w:t>
      </w:r>
      <w:r>
        <w:rPr>
          <w:lang w:val="fr-CH"/>
        </w:rPr>
        <w:t>)</w:t>
      </w:r>
      <w:r>
        <w:rPr>
          <w:lang w:val="fr-CH"/>
        </w:rPr>
        <w:t>举行的联合国人权理事会第</w:t>
      </w:r>
      <w:r>
        <w:rPr>
          <w:lang w:val="fr-CH"/>
        </w:rPr>
        <w:t>59</w:t>
      </w:r>
      <w:r>
        <w:rPr>
          <w:lang w:val="fr-CH"/>
        </w:rPr>
        <w:t>届会议的刚果民主共和国副代表</w:t>
      </w:r>
      <w:r>
        <w:rPr>
          <w:rFonts w:hint="eastAsia"/>
          <w:lang w:val="fr-CH"/>
        </w:rPr>
        <w:t>。</w:t>
      </w:r>
    </w:p>
    <w:p w:rsidR="00A5583E" w:rsidRDefault="00A5583E">
      <w:pPr>
        <w:pStyle w:val="SingleTxtGC"/>
        <w:rPr>
          <w:rFonts w:hint="eastAsia"/>
          <w:lang w:val="fr-CH"/>
        </w:rPr>
      </w:pPr>
      <w:r>
        <w:rPr>
          <w:lang w:val="fr-CH"/>
        </w:rPr>
        <w:t>2003</w:t>
      </w:r>
      <w:r>
        <w:rPr>
          <w:lang w:val="fr-CH"/>
        </w:rPr>
        <w:t>年</w:t>
      </w:r>
      <w:r>
        <w:rPr>
          <w:lang w:val="fr-CH"/>
        </w:rPr>
        <w:t>6</w:t>
      </w:r>
      <w:r>
        <w:rPr>
          <w:lang w:val="fr-CH"/>
        </w:rPr>
        <w:t>月</w:t>
      </w:r>
      <w:r>
        <w:rPr>
          <w:lang w:val="fr-CH"/>
        </w:rPr>
        <w:t>14</w:t>
      </w:r>
      <w:r>
        <w:rPr>
          <w:lang w:val="fr-CH"/>
        </w:rPr>
        <w:t>日至</w:t>
      </w:r>
      <w:r>
        <w:rPr>
          <w:lang w:val="fr-CH"/>
        </w:rPr>
        <w:t>7</w:t>
      </w:r>
      <w:r>
        <w:rPr>
          <w:lang w:val="fr-CH"/>
        </w:rPr>
        <w:t>月</w:t>
      </w:r>
      <w:r>
        <w:rPr>
          <w:lang w:val="fr-CH"/>
        </w:rPr>
        <w:t>5</w:t>
      </w:r>
      <w:r>
        <w:rPr>
          <w:lang w:val="fr-CH"/>
        </w:rPr>
        <w:t>日参加美利坚合众国国际访客方案</w:t>
      </w:r>
      <w:r>
        <w:rPr>
          <w:rFonts w:hint="eastAsia"/>
          <w:lang w:val="fr-CH"/>
        </w:rPr>
        <w:t>。</w:t>
      </w:r>
    </w:p>
    <w:p w:rsidR="00A5583E" w:rsidRDefault="00A5583E">
      <w:pPr>
        <w:pStyle w:val="SingleTxtGC"/>
        <w:rPr>
          <w:lang w:val="fr-CH"/>
        </w:rPr>
      </w:pPr>
      <w:r>
        <w:rPr>
          <w:lang w:val="fr-CH"/>
        </w:rPr>
        <w:t>2005</w:t>
      </w:r>
      <w:r>
        <w:rPr>
          <w:lang w:val="fr-CH"/>
        </w:rPr>
        <w:t>年</w:t>
      </w:r>
      <w:r>
        <w:rPr>
          <w:lang w:val="fr-CH"/>
        </w:rPr>
        <w:t>6</w:t>
      </w:r>
      <w:r>
        <w:rPr>
          <w:lang w:val="fr-CH"/>
        </w:rPr>
        <w:t>月</w:t>
      </w:r>
      <w:r>
        <w:rPr>
          <w:lang w:val="fr-CH"/>
        </w:rPr>
        <w:t>29</w:t>
      </w:r>
      <w:r>
        <w:rPr>
          <w:lang w:val="fr-CH"/>
        </w:rPr>
        <w:t>日至</w:t>
      </w:r>
      <w:r>
        <w:rPr>
          <w:lang w:val="fr-CH"/>
        </w:rPr>
        <w:t>7</w:t>
      </w:r>
      <w:r>
        <w:rPr>
          <w:lang w:val="fr-CH"/>
        </w:rPr>
        <w:t>月</w:t>
      </w:r>
      <w:r>
        <w:rPr>
          <w:lang w:val="fr-CH"/>
        </w:rPr>
        <w:t>9</w:t>
      </w:r>
      <w:r>
        <w:rPr>
          <w:lang w:val="fr-CH"/>
        </w:rPr>
        <w:t>日在比利时、法国和荷兰的工作居留</w:t>
      </w:r>
      <w:r>
        <w:rPr>
          <w:lang w:val="fr-CH"/>
        </w:rPr>
        <w:t>(</w:t>
      </w:r>
      <w:r>
        <w:rPr>
          <w:lang w:val="fr-CH"/>
        </w:rPr>
        <w:t>预备海牙会议</w:t>
      </w:r>
      <w:r>
        <w:rPr>
          <w:lang w:val="fr-CH"/>
        </w:rPr>
        <w:t>)</w:t>
      </w:r>
    </w:p>
    <w:p w:rsidR="00A5583E" w:rsidRDefault="00A5583E">
      <w:pPr>
        <w:pStyle w:val="SingleTxtGC"/>
        <w:rPr>
          <w:lang w:val="fr-CH"/>
        </w:rPr>
      </w:pPr>
      <w:r>
        <w:rPr>
          <w:lang w:val="fr-CH"/>
        </w:rPr>
        <w:t>参与</w:t>
      </w:r>
      <w:r>
        <w:rPr>
          <w:lang w:val="fr-CH"/>
        </w:rPr>
        <w:t>(</w:t>
      </w:r>
      <w:r>
        <w:rPr>
          <w:lang w:val="fr-CH"/>
        </w:rPr>
        <w:t>作为刚果民主共和国代表</w:t>
      </w:r>
      <w:r>
        <w:rPr>
          <w:lang w:val="fr-CH"/>
        </w:rPr>
        <w:t>)</w:t>
      </w:r>
      <w:r>
        <w:rPr>
          <w:lang w:val="fr-CH"/>
        </w:rPr>
        <w:t>人权理事会普遍定期审议第三届工作组会议。</w:t>
      </w:r>
      <w:r>
        <w:rPr>
          <w:lang w:val="fr-CH"/>
        </w:rPr>
        <w:t>2008</w:t>
      </w:r>
      <w:r>
        <w:rPr>
          <w:lang w:val="fr-CH"/>
        </w:rPr>
        <w:t>年</w:t>
      </w:r>
      <w:r>
        <w:rPr>
          <w:lang w:val="fr-CH"/>
        </w:rPr>
        <w:t>12</w:t>
      </w:r>
      <w:r>
        <w:rPr>
          <w:lang w:val="fr-CH"/>
        </w:rPr>
        <w:t>月</w:t>
      </w:r>
      <w:r>
        <w:rPr>
          <w:lang w:val="fr-CH"/>
        </w:rPr>
        <w:t>8</w:t>
      </w:r>
      <w:r>
        <w:rPr>
          <w:lang w:val="fr-CH"/>
        </w:rPr>
        <w:t>日至</w:t>
      </w:r>
      <w:r>
        <w:rPr>
          <w:lang w:val="fr-CH"/>
        </w:rPr>
        <w:t>17</w:t>
      </w:r>
      <w:r>
        <w:rPr>
          <w:lang w:val="fr-CH"/>
        </w:rPr>
        <w:t>日在日内瓦</w:t>
      </w:r>
      <w:r>
        <w:rPr>
          <w:lang w:val="fr-CH"/>
        </w:rPr>
        <w:t>(</w:t>
      </w:r>
      <w:r>
        <w:rPr>
          <w:lang w:val="fr-CH"/>
        </w:rPr>
        <w:t>瑞士</w:t>
      </w:r>
      <w:r>
        <w:rPr>
          <w:lang w:val="fr-CH"/>
        </w:rPr>
        <w:t>)</w:t>
      </w:r>
      <w:r>
        <w:rPr>
          <w:lang w:val="fr-CH"/>
        </w:rPr>
        <w:t>举行。</w:t>
      </w:r>
    </w:p>
    <w:p w:rsidR="00A5583E" w:rsidRDefault="00A5583E">
      <w:pPr>
        <w:pStyle w:val="SingleTxtGC"/>
        <w:rPr>
          <w:rFonts w:hint="eastAsia"/>
          <w:lang w:val="fr-CH"/>
        </w:rPr>
      </w:pPr>
      <w:r>
        <w:rPr>
          <w:lang w:val="fr-CH"/>
        </w:rPr>
        <w:t>参与</w:t>
      </w:r>
      <w:r>
        <w:rPr>
          <w:lang w:val="fr-CH"/>
        </w:rPr>
        <w:t>(</w:t>
      </w:r>
      <w:r>
        <w:rPr>
          <w:lang w:val="fr-CH"/>
        </w:rPr>
        <w:t>作为刚果民主共和国政府代表</w:t>
      </w:r>
      <w:r>
        <w:rPr>
          <w:lang w:val="fr-CH"/>
        </w:rPr>
        <w:t>)2009</w:t>
      </w:r>
      <w:r>
        <w:rPr>
          <w:lang w:val="fr-CH"/>
        </w:rPr>
        <w:t>年</w:t>
      </w:r>
      <w:r>
        <w:rPr>
          <w:lang w:val="fr-CH"/>
        </w:rPr>
        <w:t>1</w:t>
      </w:r>
      <w:r>
        <w:rPr>
          <w:lang w:val="fr-CH"/>
        </w:rPr>
        <w:t>月</w:t>
      </w:r>
      <w:r>
        <w:rPr>
          <w:lang w:val="fr-CH"/>
        </w:rPr>
        <w:t>19</w:t>
      </w:r>
      <w:r>
        <w:rPr>
          <w:lang w:val="fr-CH"/>
        </w:rPr>
        <w:t>日至</w:t>
      </w:r>
      <w:r>
        <w:rPr>
          <w:lang w:val="fr-CH"/>
        </w:rPr>
        <w:t>21</w:t>
      </w:r>
      <w:r>
        <w:rPr>
          <w:lang w:val="fr-CH"/>
        </w:rPr>
        <w:t>日在</w:t>
      </w:r>
      <w:r>
        <w:rPr>
          <w:lang w:val="fr-CH"/>
        </w:rPr>
        <w:t>Lomé(</w:t>
      </w:r>
      <w:r>
        <w:rPr>
          <w:lang w:val="fr-CH"/>
        </w:rPr>
        <w:t>多哥</w:t>
      </w:r>
      <w:r>
        <w:rPr>
          <w:lang w:val="fr-CH"/>
        </w:rPr>
        <w:t>)</w:t>
      </w:r>
      <w:r>
        <w:rPr>
          <w:lang w:val="fr-CH"/>
        </w:rPr>
        <w:t>举行的中西非国家人权机构的讲习班</w:t>
      </w:r>
      <w:r>
        <w:rPr>
          <w:rFonts w:hint="eastAsia"/>
          <w:lang w:val="fr-CH"/>
        </w:rPr>
        <w:t>。</w:t>
      </w:r>
    </w:p>
    <w:p w:rsidR="00A5583E" w:rsidRDefault="00A5583E">
      <w:pPr>
        <w:pStyle w:val="SingleTxtGC"/>
        <w:rPr>
          <w:lang w:val="fr-CH"/>
        </w:rPr>
      </w:pPr>
      <w:r>
        <w:rPr>
          <w:lang w:val="fr-CH"/>
        </w:rPr>
        <w:t>参与人权理事会第十届会议，</w:t>
      </w:r>
      <w:r>
        <w:rPr>
          <w:lang w:val="fr-CH"/>
        </w:rPr>
        <w:t>2009</w:t>
      </w:r>
      <w:r>
        <w:rPr>
          <w:lang w:val="fr-CH"/>
        </w:rPr>
        <w:t>年</w:t>
      </w:r>
      <w:r>
        <w:rPr>
          <w:lang w:val="fr-CH"/>
        </w:rPr>
        <w:t>3</w:t>
      </w:r>
      <w:r>
        <w:rPr>
          <w:lang w:val="fr-CH"/>
        </w:rPr>
        <w:t>月</w:t>
      </w:r>
      <w:r>
        <w:rPr>
          <w:lang w:val="fr-CH"/>
        </w:rPr>
        <w:t>2</w:t>
      </w:r>
      <w:r>
        <w:rPr>
          <w:lang w:val="fr-CH"/>
        </w:rPr>
        <w:t>日至</w:t>
      </w:r>
      <w:r>
        <w:rPr>
          <w:lang w:val="fr-CH"/>
        </w:rPr>
        <w:t>27</w:t>
      </w:r>
      <w:r>
        <w:rPr>
          <w:lang w:val="fr-CH"/>
        </w:rPr>
        <w:t>日在日内瓦</w:t>
      </w:r>
      <w:r>
        <w:rPr>
          <w:lang w:val="fr-CH"/>
        </w:rPr>
        <w:t>(</w:t>
      </w:r>
      <w:r>
        <w:rPr>
          <w:lang w:val="fr-CH"/>
        </w:rPr>
        <w:t>瑞士</w:t>
      </w:r>
      <w:r>
        <w:rPr>
          <w:lang w:val="fr-CH"/>
        </w:rPr>
        <w:t>)</w:t>
      </w:r>
      <w:r>
        <w:rPr>
          <w:lang w:val="fr-CH"/>
        </w:rPr>
        <w:t>举行。</w:t>
      </w:r>
    </w:p>
    <w:p w:rsidR="00A5583E" w:rsidRDefault="00A5583E">
      <w:pPr>
        <w:pStyle w:val="SingleTxtGC"/>
        <w:rPr>
          <w:lang w:val="fr-CH"/>
        </w:rPr>
      </w:pPr>
      <w:r>
        <w:rPr>
          <w:lang w:val="fr-CH"/>
        </w:rPr>
        <w:t>参与在</w:t>
      </w:r>
      <w:r>
        <w:rPr>
          <w:lang w:val="fr-CH"/>
        </w:rPr>
        <w:t>Dakar(</w:t>
      </w:r>
      <w:r>
        <w:rPr>
          <w:lang w:val="fr-CH"/>
        </w:rPr>
        <w:t>塞内加尔</w:t>
      </w:r>
      <w:r>
        <w:rPr>
          <w:lang w:val="fr-CH"/>
        </w:rPr>
        <w:t>)</w:t>
      </w:r>
      <w:r>
        <w:rPr>
          <w:lang w:val="fr-CH"/>
        </w:rPr>
        <w:t>举行的、关于人权理事会普遍定期审查的区域讲习班，</w:t>
      </w:r>
      <w:r>
        <w:rPr>
          <w:lang w:val="fr-CH"/>
        </w:rPr>
        <w:t>2009</w:t>
      </w:r>
      <w:r>
        <w:rPr>
          <w:lang w:val="fr-CH"/>
        </w:rPr>
        <w:t>年</w:t>
      </w:r>
      <w:r>
        <w:rPr>
          <w:lang w:val="fr-CH"/>
        </w:rPr>
        <w:t>5</w:t>
      </w:r>
      <w:r>
        <w:rPr>
          <w:lang w:val="fr-CH"/>
        </w:rPr>
        <w:t>月</w:t>
      </w:r>
      <w:r>
        <w:rPr>
          <w:lang w:val="fr-CH"/>
        </w:rPr>
        <w:t>20</w:t>
      </w:r>
      <w:r>
        <w:rPr>
          <w:lang w:val="fr-CH"/>
        </w:rPr>
        <w:t>至</w:t>
      </w:r>
      <w:r>
        <w:rPr>
          <w:lang w:val="fr-CH"/>
        </w:rPr>
        <w:t>21</w:t>
      </w:r>
      <w:r>
        <w:rPr>
          <w:lang w:val="fr-CH"/>
        </w:rPr>
        <w:t>日。</w:t>
      </w:r>
    </w:p>
    <w:p w:rsidR="00A5583E" w:rsidRDefault="00A5583E">
      <w:pPr>
        <w:pStyle w:val="SingleTxtGC"/>
        <w:rPr>
          <w:lang w:val="fr-CH"/>
        </w:rPr>
      </w:pPr>
      <w:r>
        <w:rPr>
          <w:lang w:val="fr-CH"/>
        </w:rPr>
        <w:t>参与人权理事会第十二届会议，</w:t>
      </w:r>
      <w:r>
        <w:rPr>
          <w:lang w:val="fr-CH"/>
        </w:rPr>
        <w:t>2009</w:t>
      </w:r>
      <w:r>
        <w:rPr>
          <w:lang w:val="fr-CH"/>
        </w:rPr>
        <w:t>年</w:t>
      </w:r>
      <w:r>
        <w:rPr>
          <w:lang w:val="fr-CH"/>
        </w:rPr>
        <w:t>9</w:t>
      </w:r>
      <w:r>
        <w:rPr>
          <w:lang w:val="fr-CH"/>
        </w:rPr>
        <w:t>月</w:t>
      </w:r>
      <w:r>
        <w:rPr>
          <w:lang w:val="fr-CH"/>
        </w:rPr>
        <w:t>14</w:t>
      </w:r>
      <w:r>
        <w:rPr>
          <w:lang w:val="fr-CH"/>
        </w:rPr>
        <w:t>日至</w:t>
      </w:r>
      <w:r>
        <w:rPr>
          <w:lang w:val="fr-CH"/>
        </w:rPr>
        <w:t>10</w:t>
      </w:r>
      <w:r>
        <w:rPr>
          <w:lang w:val="fr-CH"/>
        </w:rPr>
        <w:t>月</w:t>
      </w:r>
      <w:r>
        <w:rPr>
          <w:lang w:val="fr-CH"/>
        </w:rPr>
        <w:t>2</w:t>
      </w:r>
      <w:r>
        <w:rPr>
          <w:lang w:val="fr-CH"/>
        </w:rPr>
        <w:t>日在日内瓦</w:t>
      </w:r>
      <w:r>
        <w:rPr>
          <w:lang w:val="fr-CH"/>
        </w:rPr>
        <w:t>(</w:t>
      </w:r>
      <w:r>
        <w:rPr>
          <w:lang w:val="fr-CH"/>
        </w:rPr>
        <w:t>瑞士</w:t>
      </w:r>
      <w:r>
        <w:rPr>
          <w:lang w:val="fr-CH"/>
        </w:rPr>
        <w:t>)</w:t>
      </w:r>
      <w:r>
        <w:rPr>
          <w:lang w:val="fr-CH"/>
        </w:rPr>
        <w:t>召开。</w:t>
      </w:r>
    </w:p>
    <w:p w:rsidR="00A5583E" w:rsidRDefault="00A5583E">
      <w:pPr>
        <w:pStyle w:val="SingleTxtGC"/>
        <w:rPr>
          <w:rFonts w:hint="eastAsia"/>
          <w:lang w:val="fr-CH"/>
        </w:rPr>
      </w:pPr>
      <w:r>
        <w:rPr>
          <w:lang w:val="fr-CH"/>
        </w:rPr>
        <w:t>参与</w:t>
      </w:r>
      <w:r>
        <w:rPr>
          <w:lang w:val="fr-CH"/>
        </w:rPr>
        <w:t>(</w:t>
      </w:r>
      <w:r>
        <w:rPr>
          <w:lang w:val="fr-CH"/>
        </w:rPr>
        <w:t>作为刚果民主共和国政府代表</w:t>
      </w:r>
      <w:r>
        <w:rPr>
          <w:lang w:val="fr-CH"/>
        </w:rPr>
        <w:t>)</w:t>
      </w:r>
      <w:r>
        <w:rPr>
          <w:lang w:val="fr-CH"/>
        </w:rPr>
        <w:t>人权理事会普遍定期审查工作组第六届会议，</w:t>
      </w:r>
      <w:r>
        <w:rPr>
          <w:lang w:val="fr-CH"/>
        </w:rPr>
        <w:t>2009</w:t>
      </w:r>
      <w:r>
        <w:rPr>
          <w:lang w:val="fr-CH"/>
        </w:rPr>
        <w:t>年</w:t>
      </w:r>
      <w:r>
        <w:rPr>
          <w:lang w:val="fr-CH"/>
        </w:rPr>
        <w:t>11</w:t>
      </w:r>
      <w:r>
        <w:rPr>
          <w:lang w:val="fr-CH"/>
        </w:rPr>
        <w:t>月</w:t>
      </w:r>
      <w:r>
        <w:rPr>
          <w:lang w:val="fr-CH"/>
        </w:rPr>
        <w:t>30</w:t>
      </w:r>
      <w:r>
        <w:rPr>
          <w:lang w:val="fr-CH"/>
        </w:rPr>
        <w:t>日至</w:t>
      </w:r>
      <w:r>
        <w:rPr>
          <w:lang w:val="fr-CH"/>
        </w:rPr>
        <w:t>12</w:t>
      </w:r>
      <w:r>
        <w:rPr>
          <w:lang w:val="fr-CH"/>
        </w:rPr>
        <w:t>月</w:t>
      </w:r>
      <w:r>
        <w:rPr>
          <w:lang w:val="fr-CH"/>
        </w:rPr>
        <w:t>11</w:t>
      </w:r>
      <w:r>
        <w:rPr>
          <w:lang w:val="fr-CH"/>
        </w:rPr>
        <w:t>日在日内瓦</w:t>
      </w:r>
      <w:r>
        <w:rPr>
          <w:lang w:val="fr-CH"/>
        </w:rPr>
        <w:t>(</w:t>
      </w:r>
      <w:r>
        <w:rPr>
          <w:lang w:val="fr-CH"/>
        </w:rPr>
        <w:t>瑞士</w:t>
      </w:r>
      <w:r>
        <w:rPr>
          <w:lang w:val="fr-CH"/>
        </w:rPr>
        <w:t>)</w:t>
      </w:r>
      <w:r>
        <w:rPr>
          <w:lang w:val="fr-CH"/>
        </w:rPr>
        <w:t>召开。提交关于刚果民主共和国人权情况的国家报告。</w:t>
      </w:r>
    </w:p>
    <w:p w:rsidR="00A5583E" w:rsidRDefault="00A5583E">
      <w:pPr>
        <w:pStyle w:val="SingleTxtGC"/>
        <w:rPr>
          <w:rFonts w:hint="eastAsia"/>
          <w:lang w:val="fr-CH"/>
        </w:rPr>
      </w:pPr>
      <w:r>
        <w:rPr>
          <w:lang w:val="fr-CH"/>
        </w:rPr>
        <w:t>参与人权理事会第十三届会议，</w:t>
      </w:r>
      <w:r>
        <w:rPr>
          <w:lang w:val="fr-CH"/>
        </w:rPr>
        <w:t>2010</w:t>
      </w:r>
      <w:r>
        <w:rPr>
          <w:lang w:val="fr-CH"/>
        </w:rPr>
        <w:t>年</w:t>
      </w:r>
      <w:r>
        <w:rPr>
          <w:lang w:val="fr-CH"/>
        </w:rPr>
        <w:t>3</w:t>
      </w:r>
      <w:r>
        <w:rPr>
          <w:lang w:val="fr-CH"/>
        </w:rPr>
        <w:t>月</w:t>
      </w:r>
      <w:r>
        <w:rPr>
          <w:lang w:val="fr-CH"/>
        </w:rPr>
        <w:t>1</w:t>
      </w:r>
      <w:r>
        <w:rPr>
          <w:lang w:val="fr-CH"/>
        </w:rPr>
        <w:t>日至</w:t>
      </w:r>
      <w:r>
        <w:rPr>
          <w:lang w:val="fr-CH"/>
        </w:rPr>
        <w:t>26</w:t>
      </w:r>
      <w:r>
        <w:rPr>
          <w:lang w:val="fr-CH"/>
        </w:rPr>
        <w:t>日在日内瓦</w:t>
      </w:r>
      <w:r>
        <w:rPr>
          <w:lang w:val="fr-CH"/>
        </w:rPr>
        <w:t>(</w:t>
      </w:r>
      <w:r>
        <w:rPr>
          <w:lang w:val="fr-CH"/>
        </w:rPr>
        <w:t>瑞士</w:t>
      </w:r>
      <w:r>
        <w:rPr>
          <w:lang w:val="fr-CH"/>
        </w:rPr>
        <w:t>)</w:t>
      </w:r>
      <w:r>
        <w:rPr>
          <w:lang w:val="fr-CH"/>
        </w:rPr>
        <w:t>召开。通过刚果民主共和国普遍定期审查最后文件。</w:t>
      </w:r>
    </w:p>
    <w:p w:rsidR="00A5583E" w:rsidRDefault="00A5583E">
      <w:pPr>
        <w:pStyle w:val="SingleTxtGC"/>
        <w:rPr>
          <w:rFonts w:hint="eastAsia"/>
          <w:lang w:val="fr-CH"/>
        </w:rPr>
      </w:pPr>
      <w:r>
        <w:rPr>
          <w:lang w:val="fr-CH"/>
        </w:rPr>
        <w:t>参与关于人权理事会普遍定期审查评估的</w:t>
      </w:r>
      <w:r>
        <w:rPr>
          <w:rFonts w:hint="eastAsia"/>
          <w:lang w:val="fr-CH"/>
        </w:rPr>
        <w:t>摩洛哥</w:t>
      </w:r>
      <w:r>
        <w:rPr>
          <w:lang w:val="fr-CH"/>
        </w:rPr>
        <w:t>拉巴特跨区域法语讨论会，</w:t>
      </w:r>
      <w:r>
        <w:rPr>
          <w:lang w:val="fr-CH"/>
        </w:rPr>
        <w:t>2010</w:t>
      </w:r>
      <w:r>
        <w:rPr>
          <w:lang w:val="fr-CH"/>
        </w:rPr>
        <w:t>年</w:t>
      </w:r>
      <w:r>
        <w:rPr>
          <w:lang w:val="fr-CH"/>
        </w:rPr>
        <w:t>5</w:t>
      </w:r>
      <w:r>
        <w:rPr>
          <w:lang w:val="fr-CH"/>
        </w:rPr>
        <w:t>月</w:t>
      </w:r>
      <w:r>
        <w:rPr>
          <w:lang w:val="fr-CH"/>
        </w:rPr>
        <w:t>22</w:t>
      </w:r>
      <w:r>
        <w:rPr>
          <w:lang w:val="fr-CH"/>
        </w:rPr>
        <w:t>至</w:t>
      </w:r>
      <w:r>
        <w:rPr>
          <w:lang w:val="fr-CH"/>
        </w:rPr>
        <w:t>23</w:t>
      </w:r>
      <w:r>
        <w:rPr>
          <w:lang w:val="fr-CH"/>
        </w:rPr>
        <w:t>日。</w:t>
      </w:r>
    </w:p>
    <w:p w:rsidR="00A5583E" w:rsidRDefault="00A5583E">
      <w:pPr>
        <w:pStyle w:val="SingleTxtGC"/>
        <w:rPr>
          <w:lang w:val="fr-CH"/>
        </w:rPr>
      </w:pPr>
      <w:r>
        <w:rPr>
          <w:lang w:val="fr-CH"/>
        </w:rPr>
        <w:t>参与关于经济、社会、文化权利的讲习班，由国际法学家委员会和南部非洲开放社会倡议于</w:t>
      </w:r>
      <w:r>
        <w:rPr>
          <w:lang w:val="fr-CH"/>
        </w:rPr>
        <w:t>2010</w:t>
      </w:r>
      <w:r>
        <w:rPr>
          <w:lang w:val="fr-CH"/>
        </w:rPr>
        <w:t>年</w:t>
      </w:r>
      <w:r>
        <w:rPr>
          <w:lang w:val="fr-CH"/>
        </w:rPr>
        <w:t>8</w:t>
      </w:r>
      <w:r>
        <w:rPr>
          <w:lang w:val="fr-CH"/>
        </w:rPr>
        <w:t>有</w:t>
      </w:r>
      <w:r>
        <w:rPr>
          <w:lang w:val="fr-CH"/>
        </w:rPr>
        <w:t>30</w:t>
      </w:r>
      <w:r>
        <w:rPr>
          <w:lang w:val="fr-CH"/>
        </w:rPr>
        <w:t>日至</w:t>
      </w:r>
      <w:r>
        <w:rPr>
          <w:lang w:val="fr-CH"/>
        </w:rPr>
        <w:t>9</w:t>
      </w:r>
      <w:r>
        <w:rPr>
          <w:lang w:val="fr-CH"/>
        </w:rPr>
        <w:t>月</w:t>
      </w:r>
      <w:r>
        <w:rPr>
          <w:lang w:val="fr-CH"/>
        </w:rPr>
        <w:t>2</w:t>
      </w:r>
      <w:r>
        <w:rPr>
          <w:lang w:val="fr-CH"/>
        </w:rPr>
        <w:t>日在</w:t>
      </w:r>
      <w:r>
        <w:rPr>
          <w:rFonts w:hint="eastAsia"/>
          <w:lang w:val="fr-CH"/>
        </w:rPr>
        <w:t>南非</w:t>
      </w:r>
      <w:r>
        <w:rPr>
          <w:lang w:val="fr-CH"/>
        </w:rPr>
        <w:t>约翰内斯堡主办。</w:t>
      </w:r>
    </w:p>
    <w:p w:rsidR="00A5583E" w:rsidRDefault="00A5583E">
      <w:pPr>
        <w:pStyle w:val="SingleTxtGC"/>
        <w:rPr>
          <w:lang w:val="fr-CH"/>
        </w:rPr>
      </w:pPr>
      <w:r>
        <w:rPr>
          <w:lang w:val="fr-CH"/>
        </w:rPr>
        <w:t>参与人权理事会第十五届会议，</w:t>
      </w:r>
      <w:r>
        <w:rPr>
          <w:lang w:val="fr-CH"/>
        </w:rPr>
        <w:t>2010</w:t>
      </w:r>
      <w:r>
        <w:rPr>
          <w:lang w:val="fr-CH"/>
        </w:rPr>
        <w:t>年</w:t>
      </w:r>
      <w:r>
        <w:rPr>
          <w:lang w:val="fr-CH"/>
        </w:rPr>
        <w:t>9</w:t>
      </w:r>
      <w:r>
        <w:rPr>
          <w:lang w:val="fr-CH"/>
        </w:rPr>
        <w:t>月</w:t>
      </w:r>
      <w:r>
        <w:rPr>
          <w:lang w:val="fr-CH"/>
        </w:rPr>
        <w:t>13</w:t>
      </w:r>
      <w:r>
        <w:rPr>
          <w:lang w:val="fr-CH"/>
        </w:rPr>
        <w:t>日至</w:t>
      </w:r>
      <w:r>
        <w:rPr>
          <w:lang w:val="fr-CH"/>
        </w:rPr>
        <w:t>10</w:t>
      </w:r>
      <w:r>
        <w:rPr>
          <w:lang w:val="fr-CH"/>
        </w:rPr>
        <w:t>月</w:t>
      </w:r>
      <w:r>
        <w:rPr>
          <w:lang w:val="fr-CH"/>
        </w:rPr>
        <w:t>1</w:t>
      </w:r>
      <w:r>
        <w:rPr>
          <w:lang w:val="fr-CH"/>
        </w:rPr>
        <w:t>日在日内瓦</w:t>
      </w:r>
      <w:r>
        <w:rPr>
          <w:lang w:val="fr-CH"/>
        </w:rPr>
        <w:t>(</w:t>
      </w:r>
      <w:r>
        <w:rPr>
          <w:lang w:val="fr-CH"/>
        </w:rPr>
        <w:t>瑞士</w:t>
      </w:r>
      <w:r>
        <w:rPr>
          <w:lang w:val="fr-CH"/>
        </w:rPr>
        <w:t>)</w:t>
      </w:r>
      <w:r>
        <w:rPr>
          <w:lang w:val="fr-CH"/>
        </w:rPr>
        <w:t>召开。</w:t>
      </w:r>
    </w:p>
    <w:p w:rsidR="00A5583E" w:rsidRDefault="00A5583E">
      <w:pPr>
        <w:pStyle w:val="SingleTxtGC"/>
        <w:rPr>
          <w:lang w:val="fr-CH"/>
        </w:rPr>
      </w:pPr>
      <w:r>
        <w:rPr>
          <w:lang w:val="fr-CH"/>
        </w:rPr>
        <w:t>作为刚果民主共和国代表团团长参与非洲人权和人民权利委员会第</w:t>
      </w:r>
      <w:r>
        <w:rPr>
          <w:lang w:val="fr-CH"/>
        </w:rPr>
        <w:t>48</w:t>
      </w:r>
      <w:r>
        <w:rPr>
          <w:lang w:val="fr-CH"/>
        </w:rPr>
        <w:t>届会议，</w:t>
      </w:r>
      <w:r>
        <w:rPr>
          <w:lang w:val="fr-CH"/>
        </w:rPr>
        <w:t>2010</w:t>
      </w:r>
      <w:r>
        <w:rPr>
          <w:lang w:val="fr-CH"/>
        </w:rPr>
        <w:t>年</w:t>
      </w:r>
      <w:r>
        <w:rPr>
          <w:lang w:val="fr-CH"/>
        </w:rPr>
        <w:t>11</w:t>
      </w:r>
      <w:r>
        <w:rPr>
          <w:lang w:val="fr-CH"/>
        </w:rPr>
        <w:t>月</w:t>
      </w:r>
      <w:r>
        <w:rPr>
          <w:lang w:val="fr-CH"/>
        </w:rPr>
        <w:t>10</w:t>
      </w:r>
      <w:r>
        <w:rPr>
          <w:lang w:val="fr-CH"/>
        </w:rPr>
        <w:t>日至</w:t>
      </w:r>
      <w:r>
        <w:rPr>
          <w:lang w:val="fr-CH"/>
        </w:rPr>
        <w:t>24</w:t>
      </w:r>
      <w:r>
        <w:rPr>
          <w:lang w:val="fr-CH"/>
        </w:rPr>
        <w:t>日在班珠尔</w:t>
      </w:r>
      <w:r>
        <w:rPr>
          <w:lang w:val="fr-CH"/>
        </w:rPr>
        <w:t>(</w:t>
      </w:r>
      <w:r>
        <w:rPr>
          <w:lang w:val="fr-CH"/>
        </w:rPr>
        <w:t>冈比亚</w:t>
      </w:r>
      <w:r>
        <w:rPr>
          <w:lang w:val="fr-CH"/>
        </w:rPr>
        <w:t>)</w:t>
      </w:r>
      <w:r>
        <w:rPr>
          <w:lang w:val="fr-CH"/>
        </w:rPr>
        <w:t>召开</w:t>
      </w:r>
      <w:r>
        <w:rPr>
          <w:rFonts w:hint="eastAsia"/>
          <w:lang w:val="fr-CH"/>
        </w:rPr>
        <w:t>。</w:t>
      </w:r>
      <w:r>
        <w:rPr>
          <w:lang w:val="fr-CH"/>
        </w:rPr>
        <w:t>提交刚果民主共和国关于执行《非洲人权和人民权利宪章》的第</w:t>
      </w:r>
      <w:r>
        <w:rPr>
          <w:lang w:val="fr-CH"/>
        </w:rPr>
        <w:t>8</w:t>
      </w:r>
      <w:r>
        <w:rPr>
          <w:lang w:val="fr-CH"/>
        </w:rPr>
        <w:t>、</w:t>
      </w:r>
      <w:r>
        <w:rPr>
          <w:lang w:val="fr-CH"/>
        </w:rPr>
        <w:t>9</w:t>
      </w:r>
      <w:r>
        <w:rPr>
          <w:lang w:val="fr-CH"/>
        </w:rPr>
        <w:t>和</w:t>
      </w:r>
      <w:r>
        <w:rPr>
          <w:lang w:val="fr-CH"/>
        </w:rPr>
        <w:t>10</w:t>
      </w:r>
      <w:r>
        <w:rPr>
          <w:lang w:val="fr-CH"/>
        </w:rPr>
        <w:t>次定期报告。</w:t>
      </w:r>
    </w:p>
    <w:p w:rsidR="00A5583E" w:rsidRDefault="00A5583E">
      <w:pPr>
        <w:pStyle w:val="SingleTxtGC"/>
        <w:rPr>
          <w:rFonts w:hint="eastAsia"/>
          <w:lang w:val="fr-CH"/>
        </w:rPr>
      </w:pPr>
      <w:r>
        <w:rPr>
          <w:lang w:val="fr-CH"/>
        </w:rPr>
        <w:t>参与人权理事会普遍定期审查工作组第十届会议，</w:t>
      </w:r>
      <w:r>
        <w:rPr>
          <w:lang w:val="fr-CH"/>
        </w:rPr>
        <w:t>2011</w:t>
      </w:r>
      <w:r>
        <w:rPr>
          <w:lang w:val="fr-CH"/>
        </w:rPr>
        <w:t>年</w:t>
      </w:r>
      <w:r>
        <w:rPr>
          <w:lang w:val="fr-CH"/>
        </w:rPr>
        <w:t>1</w:t>
      </w:r>
      <w:r>
        <w:rPr>
          <w:lang w:val="fr-CH"/>
        </w:rPr>
        <w:t>月</w:t>
      </w:r>
      <w:r>
        <w:rPr>
          <w:lang w:val="fr-CH"/>
        </w:rPr>
        <w:t>24</w:t>
      </w:r>
      <w:r>
        <w:rPr>
          <w:lang w:val="fr-CH"/>
        </w:rPr>
        <w:t>日至</w:t>
      </w:r>
      <w:r>
        <w:rPr>
          <w:lang w:val="fr-CH"/>
        </w:rPr>
        <w:t>2</w:t>
      </w:r>
      <w:r>
        <w:rPr>
          <w:lang w:val="fr-CH"/>
        </w:rPr>
        <w:t>月</w:t>
      </w:r>
      <w:r>
        <w:rPr>
          <w:lang w:val="fr-CH"/>
        </w:rPr>
        <w:t>4</w:t>
      </w:r>
      <w:r>
        <w:rPr>
          <w:lang w:val="fr-CH"/>
        </w:rPr>
        <w:t>日在日内瓦</w:t>
      </w:r>
      <w:r>
        <w:rPr>
          <w:lang w:val="fr-CH"/>
        </w:rPr>
        <w:t>(</w:t>
      </w:r>
      <w:r>
        <w:rPr>
          <w:lang w:val="fr-CH"/>
        </w:rPr>
        <w:t>瑞士</w:t>
      </w:r>
      <w:r>
        <w:rPr>
          <w:lang w:val="fr-CH"/>
        </w:rPr>
        <w:t>)</w:t>
      </w:r>
      <w:r>
        <w:rPr>
          <w:lang w:val="fr-CH"/>
        </w:rPr>
        <w:t>召开。</w:t>
      </w:r>
    </w:p>
    <w:p w:rsidR="00A5583E" w:rsidRDefault="00A5583E">
      <w:pPr>
        <w:pStyle w:val="SingleTxtGC"/>
        <w:rPr>
          <w:rFonts w:hint="eastAsia"/>
          <w:lang w:val="fr-CH"/>
        </w:rPr>
      </w:pPr>
      <w:r>
        <w:rPr>
          <w:lang w:val="fr-CH"/>
        </w:rPr>
        <w:t>参与人权理事会第十六届会议，</w:t>
      </w:r>
      <w:r>
        <w:rPr>
          <w:lang w:val="fr-CH"/>
        </w:rPr>
        <w:t>2011</w:t>
      </w:r>
      <w:r>
        <w:rPr>
          <w:lang w:val="fr-CH"/>
        </w:rPr>
        <w:t>年</w:t>
      </w:r>
      <w:r>
        <w:rPr>
          <w:lang w:val="fr-CH"/>
        </w:rPr>
        <w:t>2</w:t>
      </w:r>
      <w:r>
        <w:rPr>
          <w:lang w:val="fr-CH"/>
        </w:rPr>
        <w:t>月</w:t>
      </w:r>
      <w:r>
        <w:rPr>
          <w:lang w:val="fr-CH"/>
        </w:rPr>
        <w:t>28</w:t>
      </w:r>
      <w:r>
        <w:rPr>
          <w:lang w:val="fr-CH"/>
        </w:rPr>
        <w:t>日至</w:t>
      </w:r>
      <w:r>
        <w:rPr>
          <w:lang w:val="fr-CH"/>
        </w:rPr>
        <w:t>3</w:t>
      </w:r>
      <w:r>
        <w:rPr>
          <w:lang w:val="fr-CH"/>
        </w:rPr>
        <w:t>月</w:t>
      </w:r>
      <w:r>
        <w:rPr>
          <w:lang w:val="fr-CH"/>
        </w:rPr>
        <w:t>25</w:t>
      </w:r>
      <w:r>
        <w:rPr>
          <w:lang w:val="fr-CH"/>
        </w:rPr>
        <w:t>日在日内瓦</w:t>
      </w:r>
      <w:r>
        <w:rPr>
          <w:lang w:val="fr-CH"/>
        </w:rPr>
        <w:t>(</w:t>
      </w:r>
      <w:r>
        <w:rPr>
          <w:lang w:val="fr-CH"/>
        </w:rPr>
        <w:t>瑞士</w:t>
      </w:r>
      <w:r>
        <w:rPr>
          <w:lang w:val="fr-CH"/>
        </w:rPr>
        <w:t>)</w:t>
      </w:r>
      <w:r>
        <w:rPr>
          <w:lang w:val="fr-CH"/>
        </w:rPr>
        <w:t>召开。</w:t>
      </w:r>
    </w:p>
    <w:p w:rsidR="00A5583E" w:rsidRDefault="00A5583E">
      <w:pPr>
        <w:pStyle w:val="SingleTxtGC"/>
        <w:rPr>
          <w:rFonts w:hint="eastAsia"/>
          <w:lang w:val="fr-CH"/>
        </w:rPr>
      </w:pPr>
      <w:r>
        <w:rPr>
          <w:lang w:val="fr-CH"/>
        </w:rPr>
        <w:t>作为刚果民主共和国代表团团长参与非洲人权和人民权利委员会第</w:t>
      </w:r>
      <w:r>
        <w:rPr>
          <w:lang w:val="fr-CH"/>
        </w:rPr>
        <w:t>49</w:t>
      </w:r>
      <w:r>
        <w:rPr>
          <w:lang w:val="fr-CH"/>
        </w:rPr>
        <w:t>届会议，</w:t>
      </w:r>
      <w:r>
        <w:rPr>
          <w:lang w:val="fr-CH"/>
        </w:rPr>
        <w:t>2011</w:t>
      </w:r>
      <w:r>
        <w:rPr>
          <w:lang w:val="fr-CH"/>
        </w:rPr>
        <w:t>年</w:t>
      </w:r>
      <w:r>
        <w:rPr>
          <w:lang w:val="fr-CH"/>
        </w:rPr>
        <w:t>4</w:t>
      </w:r>
      <w:r>
        <w:rPr>
          <w:lang w:val="fr-CH"/>
        </w:rPr>
        <w:t>月</w:t>
      </w:r>
      <w:r>
        <w:rPr>
          <w:lang w:val="fr-CH"/>
        </w:rPr>
        <w:t>28</w:t>
      </w:r>
      <w:r>
        <w:rPr>
          <w:lang w:val="fr-CH"/>
        </w:rPr>
        <w:t>日至</w:t>
      </w:r>
      <w:r>
        <w:rPr>
          <w:lang w:val="fr-CH"/>
        </w:rPr>
        <w:t>5</w:t>
      </w:r>
      <w:r>
        <w:rPr>
          <w:lang w:val="fr-CH"/>
        </w:rPr>
        <w:t>月</w:t>
      </w:r>
      <w:r>
        <w:rPr>
          <w:lang w:val="fr-CH"/>
        </w:rPr>
        <w:t>12</w:t>
      </w:r>
      <w:r>
        <w:rPr>
          <w:lang w:val="fr-CH"/>
        </w:rPr>
        <w:t>日在班珠尔</w:t>
      </w:r>
      <w:r>
        <w:rPr>
          <w:lang w:val="fr-CH"/>
        </w:rPr>
        <w:t>(</w:t>
      </w:r>
      <w:r>
        <w:rPr>
          <w:lang w:val="fr-CH"/>
        </w:rPr>
        <w:t>冈比亚</w:t>
      </w:r>
      <w:r>
        <w:rPr>
          <w:lang w:val="fr-CH"/>
        </w:rPr>
        <w:t>)</w:t>
      </w:r>
      <w:r>
        <w:rPr>
          <w:lang w:val="fr-CH"/>
        </w:rPr>
        <w:t>举行。</w:t>
      </w:r>
    </w:p>
    <w:p w:rsidR="00A5583E" w:rsidRDefault="00A5583E">
      <w:pPr>
        <w:pStyle w:val="SingleTxtGC"/>
        <w:rPr>
          <w:lang w:val="fr-CH"/>
        </w:rPr>
      </w:pPr>
      <w:r>
        <w:rPr>
          <w:lang w:val="fr-CH"/>
        </w:rPr>
        <w:t>参与在雅温得</w:t>
      </w:r>
      <w:r>
        <w:rPr>
          <w:lang w:val="fr-CH"/>
        </w:rPr>
        <w:t>(</w:t>
      </w:r>
      <w:r>
        <w:rPr>
          <w:lang w:val="fr-CH"/>
        </w:rPr>
        <w:t>喀麦隆</w:t>
      </w:r>
      <w:r>
        <w:rPr>
          <w:lang w:val="fr-CH"/>
        </w:rPr>
        <w:t>)</w:t>
      </w:r>
      <w:r>
        <w:rPr>
          <w:lang w:val="fr-CH"/>
        </w:rPr>
        <w:t>的分区域讲习班，主题是</w:t>
      </w:r>
      <w:r>
        <w:rPr>
          <w:rFonts w:hint="eastAsia"/>
          <w:lang w:val="fr-CH"/>
        </w:rPr>
        <w:t>“</w:t>
      </w:r>
      <w:r>
        <w:rPr>
          <w:lang w:val="fr-CH"/>
        </w:rPr>
        <w:t>支持加强中非洲的国家人权机构的地位和能力</w:t>
      </w:r>
      <w:r>
        <w:rPr>
          <w:rFonts w:hint="eastAsia"/>
          <w:lang w:val="fr-CH"/>
        </w:rPr>
        <w:t>”</w:t>
      </w:r>
      <w:r>
        <w:rPr>
          <w:lang w:val="fr-CH"/>
        </w:rPr>
        <w:t>。由促进中非洲人权和民主中心主办，</w:t>
      </w:r>
      <w:r>
        <w:rPr>
          <w:lang w:val="fr-CH"/>
        </w:rPr>
        <w:t>2011</w:t>
      </w:r>
      <w:r>
        <w:rPr>
          <w:lang w:val="fr-CH"/>
        </w:rPr>
        <w:t>年</w:t>
      </w:r>
      <w:r>
        <w:rPr>
          <w:lang w:val="fr-CH"/>
        </w:rPr>
        <w:t>6</w:t>
      </w:r>
      <w:r>
        <w:rPr>
          <w:lang w:val="fr-CH"/>
        </w:rPr>
        <w:t>月</w:t>
      </w:r>
      <w:r>
        <w:rPr>
          <w:lang w:val="fr-CH"/>
        </w:rPr>
        <w:t>27</w:t>
      </w:r>
      <w:r>
        <w:rPr>
          <w:lang w:val="fr-CH"/>
        </w:rPr>
        <w:t>至</w:t>
      </w:r>
      <w:r>
        <w:rPr>
          <w:lang w:val="fr-CH"/>
        </w:rPr>
        <w:t>29</w:t>
      </w:r>
      <w:r>
        <w:rPr>
          <w:lang w:val="fr-CH"/>
        </w:rPr>
        <w:t>日。</w:t>
      </w:r>
    </w:p>
    <w:p w:rsidR="00A5583E" w:rsidRDefault="00A5583E">
      <w:pPr>
        <w:pStyle w:val="SingleTxtGC"/>
        <w:rPr>
          <w:rFonts w:hint="eastAsia"/>
          <w:lang w:val="fr-CH"/>
        </w:rPr>
      </w:pPr>
      <w:r>
        <w:rPr>
          <w:lang w:val="fr-CH"/>
        </w:rPr>
        <w:t>参与人权理事会第十八届会议，</w:t>
      </w:r>
      <w:r>
        <w:rPr>
          <w:lang w:val="fr-CH"/>
        </w:rPr>
        <w:t>2011</w:t>
      </w:r>
      <w:r>
        <w:rPr>
          <w:lang w:val="fr-CH"/>
        </w:rPr>
        <w:t>年</w:t>
      </w:r>
      <w:r>
        <w:rPr>
          <w:lang w:val="fr-CH"/>
        </w:rPr>
        <w:t>9</w:t>
      </w:r>
      <w:r>
        <w:rPr>
          <w:lang w:val="fr-CH"/>
        </w:rPr>
        <w:t>月</w:t>
      </w:r>
      <w:r>
        <w:rPr>
          <w:lang w:val="fr-CH"/>
        </w:rPr>
        <w:t>12</w:t>
      </w:r>
      <w:r>
        <w:rPr>
          <w:lang w:val="fr-CH"/>
        </w:rPr>
        <w:t>日至</w:t>
      </w:r>
      <w:r>
        <w:rPr>
          <w:lang w:val="fr-CH"/>
        </w:rPr>
        <w:t>30</w:t>
      </w:r>
      <w:r>
        <w:rPr>
          <w:lang w:val="fr-CH"/>
        </w:rPr>
        <w:t>日在日内瓦</w:t>
      </w:r>
      <w:r>
        <w:rPr>
          <w:lang w:val="fr-CH"/>
        </w:rPr>
        <w:t>(</w:t>
      </w:r>
      <w:r>
        <w:rPr>
          <w:lang w:val="fr-CH"/>
        </w:rPr>
        <w:t>瑞士</w:t>
      </w:r>
      <w:r>
        <w:rPr>
          <w:lang w:val="fr-CH"/>
        </w:rPr>
        <w:t>)</w:t>
      </w:r>
      <w:r>
        <w:rPr>
          <w:lang w:val="fr-CH"/>
        </w:rPr>
        <w:t>召开</w:t>
      </w:r>
      <w:r>
        <w:rPr>
          <w:rFonts w:hint="eastAsia"/>
          <w:lang w:val="fr-CH"/>
        </w:rPr>
        <w:t>。</w:t>
      </w:r>
    </w:p>
    <w:p w:rsidR="00A5583E" w:rsidRDefault="00A5583E">
      <w:pPr>
        <w:pStyle w:val="SingleTxtGC"/>
        <w:rPr>
          <w:rFonts w:hint="eastAsia"/>
          <w:lang w:val="fr-CH"/>
        </w:rPr>
      </w:pPr>
      <w:r>
        <w:rPr>
          <w:lang w:val="fr-CH"/>
        </w:rPr>
        <w:t>参与有关非洲民主宪章、选举和治理以及有关在非洲获取信息的法律典范草案等非洲中西部地区的区域协商。该协商会议由比勒陀利亚大学和</w:t>
      </w:r>
      <w:r>
        <w:rPr>
          <w:rFonts w:hint="eastAsia"/>
          <w:lang w:val="fr-CH"/>
        </w:rPr>
        <w:t>西非开放社会倡议</w:t>
      </w:r>
      <w:r>
        <w:rPr>
          <w:lang w:val="fr-CH"/>
        </w:rPr>
        <w:t>于</w:t>
      </w:r>
      <w:r>
        <w:rPr>
          <w:lang w:val="fr-CH"/>
        </w:rPr>
        <w:t>2011</w:t>
      </w:r>
      <w:r>
        <w:rPr>
          <w:lang w:val="fr-CH"/>
        </w:rPr>
        <w:t>年</w:t>
      </w:r>
      <w:r>
        <w:rPr>
          <w:lang w:val="fr-CH"/>
        </w:rPr>
        <w:t>10</w:t>
      </w:r>
      <w:r>
        <w:rPr>
          <w:lang w:val="fr-CH"/>
        </w:rPr>
        <w:t>月</w:t>
      </w:r>
      <w:r>
        <w:rPr>
          <w:lang w:val="fr-CH"/>
        </w:rPr>
        <w:t>10</w:t>
      </w:r>
      <w:r>
        <w:rPr>
          <w:lang w:val="fr-CH"/>
        </w:rPr>
        <w:t>日至</w:t>
      </w:r>
      <w:r>
        <w:rPr>
          <w:lang w:val="fr-CH"/>
        </w:rPr>
        <w:t>12</w:t>
      </w:r>
      <w:r>
        <w:rPr>
          <w:lang w:val="fr-CH"/>
        </w:rPr>
        <w:t>日在达喀尔</w:t>
      </w:r>
      <w:r>
        <w:rPr>
          <w:lang w:val="fr-CH"/>
        </w:rPr>
        <w:t>(</w:t>
      </w:r>
      <w:r>
        <w:rPr>
          <w:lang w:val="fr-CH"/>
        </w:rPr>
        <w:t>塞内加尔</w:t>
      </w:r>
      <w:r>
        <w:rPr>
          <w:lang w:val="fr-CH"/>
        </w:rPr>
        <w:t>)</w:t>
      </w:r>
      <w:r>
        <w:rPr>
          <w:lang w:val="fr-CH"/>
        </w:rPr>
        <w:t>举办。</w:t>
      </w:r>
    </w:p>
    <w:p w:rsidR="00A5583E" w:rsidRDefault="00A5583E">
      <w:pPr>
        <w:pStyle w:val="SingleTxtGC"/>
        <w:rPr>
          <w:lang w:val="fr-CH"/>
        </w:rPr>
      </w:pPr>
      <w:r>
        <w:rPr>
          <w:lang w:val="fr-CH"/>
        </w:rPr>
        <w:t>参与人权高专办和开发计划署于</w:t>
      </w:r>
      <w:r>
        <w:rPr>
          <w:lang w:val="fr-CH"/>
        </w:rPr>
        <w:t>2011</w:t>
      </w:r>
      <w:r>
        <w:rPr>
          <w:lang w:val="fr-CH"/>
        </w:rPr>
        <w:t>年</w:t>
      </w:r>
      <w:r>
        <w:rPr>
          <w:lang w:val="fr-CH"/>
        </w:rPr>
        <w:t>11</w:t>
      </w:r>
      <w:r>
        <w:rPr>
          <w:lang w:val="fr-CH"/>
        </w:rPr>
        <w:t>月</w:t>
      </w:r>
      <w:r>
        <w:rPr>
          <w:lang w:val="fr-CH"/>
        </w:rPr>
        <w:t>7</w:t>
      </w:r>
      <w:r>
        <w:rPr>
          <w:lang w:val="fr-CH"/>
        </w:rPr>
        <w:t>日至</w:t>
      </w:r>
      <w:r>
        <w:rPr>
          <w:lang w:val="fr-CH"/>
        </w:rPr>
        <w:t>8</w:t>
      </w:r>
      <w:r>
        <w:rPr>
          <w:lang w:val="fr-CH"/>
        </w:rPr>
        <w:t>日在基加利</w:t>
      </w:r>
      <w:r>
        <w:rPr>
          <w:lang w:val="fr-CH"/>
        </w:rPr>
        <w:t>(</w:t>
      </w:r>
      <w:r>
        <w:rPr>
          <w:lang w:val="fr-CH"/>
        </w:rPr>
        <w:t>卢旺达</w:t>
      </w:r>
      <w:r>
        <w:rPr>
          <w:lang w:val="fr-CH"/>
        </w:rPr>
        <w:t>)</w:t>
      </w:r>
      <w:r>
        <w:rPr>
          <w:lang w:val="fr-CH"/>
        </w:rPr>
        <w:t>举办的有关落实人权理事会普遍定期审查的建议的后续行动。</w:t>
      </w:r>
    </w:p>
    <w:p w:rsidR="00A5583E" w:rsidRDefault="00A5583E">
      <w:pPr>
        <w:pStyle w:val="SingleTxtGC"/>
        <w:rPr>
          <w:rFonts w:hint="eastAsia"/>
          <w:lang w:val="fr-CH"/>
        </w:rPr>
      </w:pPr>
      <w:r>
        <w:rPr>
          <w:lang w:val="fr-CH"/>
        </w:rPr>
        <w:t>参与</w:t>
      </w:r>
      <w:r>
        <w:rPr>
          <w:lang w:val="fr-CH"/>
        </w:rPr>
        <w:t>2012</w:t>
      </w:r>
      <w:r>
        <w:rPr>
          <w:lang w:val="fr-CH"/>
        </w:rPr>
        <w:t>年</w:t>
      </w:r>
      <w:r>
        <w:rPr>
          <w:lang w:val="fr-CH"/>
        </w:rPr>
        <w:t xml:space="preserve"> 1</w:t>
      </w:r>
      <w:r>
        <w:rPr>
          <w:lang w:val="fr-CH"/>
        </w:rPr>
        <w:t>月</w:t>
      </w:r>
      <w:r>
        <w:rPr>
          <w:lang w:val="fr-CH"/>
        </w:rPr>
        <w:t>16</w:t>
      </w:r>
      <w:r>
        <w:rPr>
          <w:lang w:val="fr-CH"/>
        </w:rPr>
        <w:t>日至</w:t>
      </w:r>
      <w:r>
        <w:rPr>
          <w:lang w:val="fr-CH"/>
        </w:rPr>
        <w:t>2</w:t>
      </w:r>
      <w:r>
        <w:rPr>
          <w:lang w:val="fr-CH"/>
        </w:rPr>
        <w:t>月</w:t>
      </w:r>
      <w:r>
        <w:rPr>
          <w:lang w:val="fr-CH"/>
        </w:rPr>
        <w:t>3</w:t>
      </w:r>
      <w:r>
        <w:rPr>
          <w:lang w:val="fr-CH"/>
        </w:rPr>
        <w:t>日在日内瓦</w:t>
      </w:r>
      <w:r>
        <w:rPr>
          <w:lang w:val="fr-CH"/>
        </w:rPr>
        <w:t>(</w:t>
      </w:r>
      <w:r>
        <w:rPr>
          <w:lang w:val="fr-CH"/>
        </w:rPr>
        <w:t>瑞士</w:t>
      </w:r>
      <w:r>
        <w:rPr>
          <w:lang w:val="fr-CH"/>
        </w:rPr>
        <w:t>)</w:t>
      </w:r>
      <w:r>
        <w:rPr>
          <w:lang w:val="fr-CH"/>
        </w:rPr>
        <w:t>举行的儿童权利委员会第五十九届会议。代表团介绍了刚果民主共和国关于落实《儿童权利公约关于儿童卷入武装冲突问题的任择议定书》的初次报告</w:t>
      </w:r>
      <w:r>
        <w:rPr>
          <w:lang w:val="fr-CH"/>
        </w:rPr>
        <w:t>(2012</w:t>
      </w:r>
      <w:r>
        <w:rPr>
          <w:lang w:val="fr-CH"/>
        </w:rPr>
        <w:t>年</w:t>
      </w:r>
      <w:r>
        <w:rPr>
          <w:lang w:val="fr-CH"/>
        </w:rPr>
        <w:t>1</w:t>
      </w:r>
      <w:r>
        <w:rPr>
          <w:lang w:val="fr-CH"/>
        </w:rPr>
        <w:t>月</w:t>
      </w:r>
      <w:r>
        <w:rPr>
          <w:lang w:val="fr-CH"/>
        </w:rPr>
        <w:t>18</w:t>
      </w:r>
      <w:r>
        <w:rPr>
          <w:lang w:val="fr-CH"/>
        </w:rPr>
        <w:t>日</w:t>
      </w:r>
      <w:r>
        <w:rPr>
          <w:lang w:val="fr-CH"/>
        </w:rPr>
        <w:t>)</w:t>
      </w:r>
      <w:r>
        <w:rPr>
          <w:lang w:val="fr-CH"/>
        </w:rPr>
        <w:t>。</w:t>
      </w:r>
    </w:p>
    <w:p w:rsidR="00A5583E" w:rsidRDefault="00A5583E">
      <w:pPr>
        <w:pStyle w:val="SingleTxtGC"/>
        <w:rPr>
          <w:lang w:val="fr-CH"/>
        </w:rPr>
      </w:pPr>
      <w:r>
        <w:rPr>
          <w:lang w:val="fr-CH"/>
        </w:rPr>
        <w:t>参与</w:t>
      </w:r>
      <w:r>
        <w:rPr>
          <w:lang w:val="fr-CH"/>
        </w:rPr>
        <w:t>2012</w:t>
      </w:r>
      <w:r>
        <w:rPr>
          <w:lang w:val="fr-CH"/>
        </w:rPr>
        <w:t>年</w:t>
      </w:r>
      <w:r>
        <w:rPr>
          <w:lang w:val="fr-CH"/>
        </w:rPr>
        <w:t>1</w:t>
      </w:r>
      <w:r>
        <w:rPr>
          <w:lang w:val="fr-CH"/>
        </w:rPr>
        <w:t>月</w:t>
      </w:r>
      <w:r>
        <w:rPr>
          <w:lang w:val="fr-CH"/>
        </w:rPr>
        <w:t>24</w:t>
      </w:r>
      <w:r>
        <w:rPr>
          <w:lang w:val="fr-CH"/>
        </w:rPr>
        <w:t>日至</w:t>
      </w:r>
      <w:r>
        <w:rPr>
          <w:lang w:val="fr-CH"/>
        </w:rPr>
        <w:t>26</w:t>
      </w:r>
      <w:r>
        <w:rPr>
          <w:lang w:val="fr-CH"/>
        </w:rPr>
        <w:t>日在布拉柴维尔</w:t>
      </w:r>
      <w:r>
        <w:rPr>
          <w:lang w:val="fr-CH"/>
        </w:rPr>
        <w:t>(</w:t>
      </w:r>
      <w:r>
        <w:rPr>
          <w:lang w:val="fr-CH"/>
        </w:rPr>
        <w:t>刚果共和国</w:t>
      </w:r>
      <w:r>
        <w:rPr>
          <w:lang w:val="fr-CH"/>
        </w:rPr>
        <w:t>)</w:t>
      </w:r>
      <w:r>
        <w:rPr>
          <w:lang w:val="fr-CH"/>
        </w:rPr>
        <w:t>举行的有关加强国家人权机构能力的区域讲习班，由中非人权和民主中心举办。</w:t>
      </w:r>
    </w:p>
    <w:p w:rsidR="00A5583E" w:rsidRDefault="00A5583E">
      <w:pPr>
        <w:pStyle w:val="SingleTxtGC"/>
        <w:rPr>
          <w:rFonts w:hint="eastAsia"/>
          <w:lang w:val="fr-CH"/>
        </w:rPr>
      </w:pPr>
      <w:r>
        <w:rPr>
          <w:lang w:val="fr-CH"/>
        </w:rPr>
        <w:t>参与人权理事会第十九届会议，</w:t>
      </w:r>
      <w:r>
        <w:rPr>
          <w:lang w:val="fr-CH"/>
        </w:rPr>
        <w:t>2012</w:t>
      </w:r>
      <w:r>
        <w:rPr>
          <w:lang w:val="fr-CH"/>
        </w:rPr>
        <w:t>年</w:t>
      </w:r>
      <w:r>
        <w:rPr>
          <w:lang w:val="fr-CH"/>
        </w:rPr>
        <w:t>2</w:t>
      </w:r>
      <w:r>
        <w:rPr>
          <w:lang w:val="fr-CH"/>
        </w:rPr>
        <w:t>月</w:t>
      </w:r>
      <w:r>
        <w:rPr>
          <w:lang w:val="fr-CH"/>
        </w:rPr>
        <w:t>27</w:t>
      </w:r>
      <w:r>
        <w:rPr>
          <w:lang w:val="fr-CH"/>
        </w:rPr>
        <w:t>日至</w:t>
      </w:r>
      <w:r>
        <w:rPr>
          <w:lang w:val="fr-CH"/>
        </w:rPr>
        <w:t>3</w:t>
      </w:r>
      <w:r>
        <w:rPr>
          <w:lang w:val="fr-CH"/>
        </w:rPr>
        <w:t>月</w:t>
      </w:r>
      <w:r>
        <w:rPr>
          <w:lang w:val="fr-CH"/>
        </w:rPr>
        <w:t>23</w:t>
      </w:r>
      <w:r>
        <w:rPr>
          <w:lang w:val="fr-CH"/>
        </w:rPr>
        <w:t>日在日内瓦</w:t>
      </w:r>
      <w:r>
        <w:rPr>
          <w:lang w:val="fr-CH"/>
        </w:rPr>
        <w:t>(</w:t>
      </w:r>
      <w:r>
        <w:rPr>
          <w:lang w:val="fr-CH"/>
        </w:rPr>
        <w:t>瑞士</w:t>
      </w:r>
      <w:r>
        <w:rPr>
          <w:lang w:val="fr-CH"/>
        </w:rPr>
        <w:t>)</w:t>
      </w:r>
      <w:r>
        <w:rPr>
          <w:lang w:val="fr-CH"/>
        </w:rPr>
        <w:t>召开。</w:t>
      </w:r>
    </w:p>
    <w:p w:rsidR="00A5583E" w:rsidRDefault="00A5583E">
      <w:pPr>
        <w:pStyle w:val="SingleTxtGC"/>
        <w:rPr>
          <w:lang w:val="fr-CH"/>
        </w:rPr>
      </w:pPr>
      <w:r>
        <w:rPr>
          <w:lang w:val="fr-CH"/>
        </w:rPr>
        <w:t>1996</w:t>
      </w:r>
      <w:r>
        <w:rPr>
          <w:lang w:val="fr-CH"/>
        </w:rPr>
        <w:t>年</w:t>
      </w:r>
      <w:r>
        <w:rPr>
          <w:lang w:val="fr-CH"/>
        </w:rPr>
        <w:t>9</w:t>
      </w:r>
      <w:r>
        <w:rPr>
          <w:lang w:val="fr-CH"/>
        </w:rPr>
        <w:t>月</w:t>
      </w:r>
      <w:r>
        <w:rPr>
          <w:rFonts w:hint="eastAsia"/>
          <w:lang w:val="fr-CH"/>
        </w:rPr>
        <w:t>至</w:t>
      </w:r>
      <w:r>
        <w:rPr>
          <w:lang w:val="fr-CH"/>
        </w:rPr>
        <w:t>1</w:t>
      </w:r>
      <w:r>
        <w:rPr>
          <w:rFonts w:hint="eastAsia"/>
          <w:lang w:val="fr-CH"/>
        </w:rPr>
        <w:t>0</w:t>
      </w:r>
      <w:r>
        <w:rPr>
          <w:lang w:val="fr-CH"/>
        </w:rPr>
        <w:t>月：在</w:t>
      </w:r>
      <w:r>
        <w:rPr>
          <w:lang w:val="fr-CH"/>
        </w:rPr>
        <w:t>la Compagnie Sucrière de Kwilu-Ngongo au Bas- Congo(</w:t>
      </w:r>
      <w:r>
        <w:rPr>
          <w:lang w:val="fr-CH"/>
        </w:rPr>
        <w:t>行政部门以及争议和保险法律处</w:t>
      </w:r>
      <w:r>
        <w:rPr>
          <w:lang w:val="fr-CH"/>
        </w:rPr>
        <w:t>)</w:t>
      </w:r>
      <w:r>
        <w:rPr>
          <w:lang w:val="fr-CH"/>
        </w:rPr>
        <w:t>实习；</w:t>
      </w:r>
    </w:p>
    <w:p w:rsidR="00A5583E" w:rsidRDefault="00A5583E">
      <w:pPr>
        <w:pStyle w:val="SingleTxtGC"/>
        <w:rPr>
          <w:lang w:val="fr-CH"/>
        </w:rPr>
      </w:pPr>
      <w:r>
        <w:rPr>
          <w:lang w:val="fr-CH"/>
        </w:rPr>
        <w:t>1999-2000</w:t>
      </w:r>
      <w:r>
        <w:rPr>
          <w:rFonts w:hint="eastAsia"/>
          <w:lang w:val="fr-CH"/>
        </w:rPr>
        <w:t>年</w:t>
      </w:r>
      <w:r>
        <w:rPr>
          <w:lang w:val="fr-CH"/>
        </w:rPr>
        <w:t>：在人权部工作。</w:t>
      </w:r>
    </w:p>
    <w:p w:rsidR="00A5583E" w:rsidRDefault="00A5583E">
      <w:pPr>
        <w:pStyle w:val="SingleTxtGC"/>
        <w:rPr>
          <w:lang w:val="fr-CH"/>
        </w:rPr>
      </w:pPr>
      <w:r>
        <w:rPr>
          <w:lang w:val="fr-CH"/>
        </w:rPr>
        <w:t>2000</w:t>
      </w:r>
      <w:r>
        <w:rPr>
          <w:lang w:val="fr-CH"/>
        </w:rPr>
        <w:t>年</w:t>
      </w:r>
      <w:r>
        <w:rPr>
          <w:lang w:val="fr-CH"/>
        </w:rPr>
        <w:t>9</w:t>
      </w:r>
      <w:r>
        <w:rPr>
          <w:lang w:val="fr-CH"/>
        </w:rPr>
        <w:t>月</w:t>
      </w:r>
      <w:r>
        <w:rPr>
          <w:rFonts w:hint="eastAsia"/>
          <w:lang w:val="fr-CH"/>
        </w:rPr>
        <w:t>至</w:t>
      </w:r>
      <w:r>
        <w:rPr>
          <w:lang w:val="fr-CH"/>
        </w:rPr>
        <w:t>2001</w:t>
      </w:r>
      <w:r>
        <w:rPr>
          <w:lang w:val="fr-CH"/>
        </w:rPr>
        <w:t>年</w:t>
      </w:r>
      <w:r>
        <w:rPr>
          <w:lang w:val="fr-CH"/>
        </w:rPr>
        <w:t>4</w:t>
      </w:r>
      <w:r>
        <w:rPr>
          <w:lang w:val="fr-CH"/>
        </w:rPr>
        <w:t>月：司法和议会事务副部长属下负责研究和特定任务。</w:t>
      </w:r>
    </w:p>
    <w:p w:rsidR="00A5583E" w:rsidRDefault="00A5583E">
      <w:pPr>
        <w:pStyle w:val="SingleTxtGC"/>
        <w:rPr>
          <w:lang w:val="fr-CH"/>
        </w:rPr>
      </w:pPr>
      <w:r>
        <w:rPr>
          <w:lang w:val="fr-CH"/>
        </w:rPr>
        <w:t>2001</w:t>
      </w:r>
      <w:r>
        <w:rPr>
          <w:lang w:val="fr-CH"/>
        </w:rPr>
        <w:t>年</w:t>
      </w:r>
      <w:r>
        <w:rPr>
          <w:lang w:val="fr-CH"/>
        </w:rPr>
        <w:t>4</w:t>
      </w:r>
      <w:r>
        <w:rPr>
          <w:lang w:val="fr-CH"/>
        </w:rPr>
        <w:t>月至</w:t>
      </w:r>
      <w:r>
        <w:rPr>
          <w:lang w:val="fr-CH"/>
        </w:rPr>
        <w:t>2002</w:t>
      </w:r>
      <w:r>
        <w:rPr>
          <w:lang w:val="fr-CH"/>
        </w:rPr>
        <w:t>年</w:t>
      </w:r>
      <w:r>
        <w:rPr>
          <w:lang w:val="fr-CH"/>
        </w:rPr>
        <w:t>9</w:t>
      </w:r>
      <w:r>
        <w:rPr>
          <w:lang w:val="fr-CH"/>
        </w:rPr>
        <w:t>月：人权部长的顾问</w:t>
      </w:r>
    </w:p>
    <w:p w:rsidR="00A5583E" w:rsidRDefault="00A5583E">
      <w:pPr>
        <w:pStyle w:val="SingleTxtGC"/>
        <w:rPr>
          <w:lang w:val="fr-CH"/>
        </w:rPr>
      </w:pPr>
      <w:r>
        <w:rPr>
          <w:lang w:val="fr-CH"/>
        </w:rPr>
        <w:t>2002</w:t>
      </w:r>
      <w:r>
        <w:rPr>
          <w:lang w:val="fr-CH"/>
        </w:rPr>
        <w:t>年</w:t>
      </w:r>
      <w:r>
        <w:rPr>
          <w:lang w:val="fr-CH"/>
        </w:rPr>
        <w:t>10</w:t>
      </w:r>
      <w:r>
        <w:rPr>
          <w:lang w:val="fr-CH"/>
        </w:rPr>
        <w:t>月至</w:t>
      </w:r>
      <w:r>
        <w:rPr>
          <w:lang w:val="fr-CH"/>
        </w:rPr>
        <w:t>12</w:t>
      </w:r>
      <w:r>
        <w:rPr>
          <w:lang w:val="fr-CH"/>
        </w:rPr>
        <w:t>月：人权部办公室主任</w:t>
      </w:r>
      <w:r>
        <w:rPr>
          <w:lang w:val="fr-CH"/>
        </w:rPr>
        <w:t>(</w:t>
      </w:r>
      <w:r>
        <w:rPr>
          <w:lang w:val="fr-CH"/>
        </w:rPr>
        <w:t>代理</w:t>
      </w:r>
      <w:r>
        <w:rPr>
          <w:lang w:val="fr-CH"/>
        </w:rPr>
        <w:t>)</w:t>
      </w:r>
    </w:p>
    <w:p w:rsidR="00A5583E" w:rsidRDefault="00A5583E">
      <w:pPr>
        <w:pStyle w:val="SingleTxtGC"/>
        <w:rPr>
          <w:lang w:val="fr-CH"/>
        </w:rPr>
      </w:pPr>
      <w:r>
        <w:rPr>
          <w:lang w:val="fr-CH"/>
        </w:rPr>
        <w:t>2002</w:t>
      </w:r>
      <w:r>
        <w:rPr>
          <w:lang w:val="fr-CH"/>
        </w:rPr>
        <w:t>年</w:t>
      </w:r>
      <w:r>
        <w:rPr>
          <w:lang w:val="fr-CH"/>
        </w:rPr>
        <w:t>12</w:t>
      </w:r>
      <w:r>
        <w:rPr>
          <w:lang w:val="fr-CH"/>
        </w:rPr>
        <w:t>月底至</w:t>
      </w:r>
      <w:r>
        <w:rPr>
          <w:lang w:val="fr-CH"/>
        </w:rPr>
        <w:t>2003</w:t>
      </w:r>
      <w:r>
        <w:rPr>
          <w:lang w:val="fr-CH"/>
        </w:rPr>
        <w:t>年</w:t>
      </w:r>
      <w:r>
        <w:rPr>
          <w:lang w:val="fr-CH"/>
        </w:rPr>
        <w:t>6</w:t>
      </w:r>
      <w:r>
        <w:rPr>
          <w:lang w:val="fr-CH"/>
        </w:rPr>
        <w:t>月：人权部办公室副主任</w:t>
      </w:r>
    </w:p>
    <w:p w:rsidR="00A5583E" w:rsidRDefault="00A5583E">
      <w:pPr>
        <w:pStyle w:val="SingleTxtGC"/>
        <w:rPr>
          <w:spacing w:val="-2"/>
          <w:lang w:val="fr-CH"/>
        </w:rPr>
      </w:pPr>
      <w:r>
        <w:rPr>
          <w:spacing w:val="-2"/>
          <w:lang w:val="fr-CH"/>
        </w:rPr>
        <w:t>2003</w:t>
      </w:r>
      <w:r>
        <w:rPr>
          <w:spacing w:val="-2"/>
          <w:lang w:val="fr-CH"/>
        </w:rPr>
        <w:t>年</w:t>
      </w:r>
      <w:r>
        <w:rPr>
          <w:spacing w:val="-2"/>
          <w:lang w:val="fr-CH"/>
        </w:rPr>
        <w:t>9</w:t>
      </w:r>
      <w:r>
        <w:rPr>
          <w:spacing w:val="-2"/>
          <w:lang w:val="fr-CH"/>
        </w:rPr>
        <w:t>月至</w:t>
      </w:r>
      <w:r>
        <w:rPr>
          <w:spacing w:val="-2"/>
          <w:lang w:val="fr-CH"/>
        </w:rPr>
        <w:t>2003</w:t>
      </w:r>
      <w:r>
        <w:rPr>
          <w:spacing w:val="-2"/>
          <w:lang w:val="fr-CH"/>
        </w:rPr>
        <w:t>年</w:t>
      </w:r>
      <w:r>
        <w:rPr>
          <w:spacing w:val="-2"/>
          <w:lang w:val="fr-CH"/>
        </w:rPr>
        <w:t>12</w:t>
      </w:r>
      <w:r>
        <w:rPr>
          <w:spacing w:val="-2"/>
          <w:lang w:val="fr-CH"/>
        </w:rPr>
        <w:t>月：负责重建和发展的共和国副总统办公室主任助理。</w:t>
      </w:r>
    </w:p>
    <w:p w:rsidR="00A5583E" w:rsidRDefault="00A5583E">
      <w:pPr>
        <w:pStyle w:val="SingleTxtGC"/>
        <w:rPr>
          <w:lang w:val="fr-CH"/>
        </w:rPr>
      </w:pPr>
      <w:r>
        <w:rPr>
          <w:lang w:val="fr-CH"/>
        </w:rPr>
        <w:t>2004</w:t>
      </w:r>
      <w:r>
        <w:rPr>
          <w:lang w:val="fr-CH"/>
        </w:rPr>
        <w:t>年</w:t>
      </w:r>
      <w:r>
        <w:rPr>
          <w:lang w:val="fr-CH"/>
        </w:rPr>
        <w:t>1</w:t>
      </w:r>
      <w:r>
        <w:rPr>
          <w:lang w:val="fr-CH"/>
        </w:rPr>
        <w:t>月至</w:t>
      </w:r>
      <w:r>
        <w:rPr>
          <w:lang w:val="fr-CH"/>
        </w:rPr>
        <w:t>2004</w:t>
      </w:r>
      <w:r>
        <w:rPr>
          <w:lang w:val="fr-CH"/>
        </w:rPr>
        <w:t>年</w:t>
      </w:r>
      <w:r>
        <w:rPr>
          <w:lang w:val="fr-CH"/>
        </w:rPr>
        <w:t>5</w:t>
      </w:r>
      <w:r>
        <w:rPr>
          <w:lang w:val="fr-CH"/>
        </w:rPr>
        <w:t>月：政府秘书长的顾问</w:t>
      </w:r>
      <w:r w:rsidR="007660FE">
        <w:rPr>
          <w:rFonts w:hint="eastAsia"/>
          <w:lang w:val="fr-CH"/>
        </w:rPr>
        <w:t>－</w:t>
      </w:r>
      <w:r>
        <w:rPr>
          <w:lang w:val="fr-CH"/>
        </w:rPr>
        <w:t>法律专家。</w:t>
      </w:r>
    </w:p>
    <w:p w:rsidR="00A5583E" w:rsidRDefault="00A5583E">
      <w:pPr>
        <w:pStyle w:val="SingleTxtGC"/>
        <w:rPr>
          <w:lang w:val="fr-CH"/>
        </w:rPr>
      </w:pPr>
      <w:r>
        <w:rPr>
          <w:lang w:val="fr-CH"/>
        </w:rPr>
        <w:t>2004</w:t>
      </w:r>
      <w:r>
        <w:rPr>
          <w:lang w:val="fr-CH"/>
        </w:rPr>
        <w:t>年</w:t>
      </w:r>
      <w:r>
        <w:rPr>
          <w:lang w:val="fr-CH"/>
        </w:rPr>
        <w:t>5</w:t>
      </w:r>
      <w:r>
        <w:rPr>
          <w:lang w:val="fr-CH"/>
        </w:rPr>
        <w:t>月至</w:t>
      </w:r>
      <w:r>
        <w:rPr>
          <w:lang w:val="fr-CH"/>
        </w:rPr>
        <w:t>2005</w:t>
      </w:r>
      <w:r>
        <w:rPr>
          <w:lang w:val="fr-CH"/>
        </w:rPr>
        <w:t>年</w:t>
      </w:r>
      <w:r>
        <w:rPr>
          <w:lang w:val="fr-CH"/>
        </w:rPr>
        <w:t>3</w:t>
      </w:r>
      <w:r>
        <w:rPr>
          <w:lang w:val="fr-CH"/>
        </w:rPr>
        <w:t>月：政府秘书长的办公室主任</w:t>
      </w:r>
      <w:r>
        <w:rPr>
          <w:lang w:val="fr-CH"/>
        </w:rPr>
        <w:t>(</w:t>
      </w:r>
      <w:r>
        <w:rPr>
          <w:lang w:val="fr-CH"/>
        </w:rPr>
        <w:t>协调员</w:t>
      </w:r>
      <w:r>
        <w:rPr>
          <w:lang w:val="fr-CH"/>
        </w:rPr>
        <w:t>)</w:t>
      </w:r>
      <w:r>
        <w:rPr>
          <w:lang w:val="fr-CH"/>
        </w:rPr>
        <w:t>。</w:t>
      </w:r>
    </w:p>
    <w:p w:rsidR="00A5583E" w:rsidRDefault="00A5583E">
      <w:pPr>
        <w:pStyle w:val="SingleTxtGC"/>
        <w:rPr>
          <w:lang w:val="fr-CH"/>
        </w:rPr>
      </w:pPr>
      <w:r>
        <w:rPr>
          <w:lang w:val="fr-CH"/>
        </w:rPr>
        <w:t>2007</w:t>
      </w:r>
      <w:r>
        <w:rPr>
          <w:lang w:val="fr-CH"/>
        </w:rPr>
        <w:t>年</w:t>
      </w:r>
      <w:r>
        <w:rPr>
          <w:lang w:val="fr-CH"/>
        </w:rPr>
        <w:t>6</w:t>
      </w:r>
      <w:r>
        <w:rPr>
          <w:lang w:val="fr-CH"/>
        </w:rPr>
        <w:t>月至</w:t>
      </w:r>
      <w:r>
        <w:rPr>
          <w:lang w:val="fr-CH"/>
        </w:rPr>
        <w:t>2008</w:t>
      </w:r>
      <w:r>
        <w:rPr>
          <w:lang w:val="fr-CH"/>
        </w:rPr>
        <w:t>年</w:t>
      </w:r>
      <w:r>
        <w:rPr>
          <w:lang w:val="fr-CH"/>
        </w:rPr>
        <w:t>4</w:t>
      </w:r>
      <w:r>
        <w:rPr>
          <w:lang w:val="fr-CH"/>
        </w:rPr>
        <w:t>月：全国解除武装</w:t>
      </w:r>
      <w:r>
        <w:rPr>
          <w:rFonts w:hint="eastAsia"/>
          <w:lang w:val="fr-CH"/>
        </w:rPr>
        <w:t>、</w:t>
      </w:r>
      <w:r>
        <w:rPr>
          <w:lang w:val="fr-CH"/>
        </w:rPr>
        <w:t>复员和重返社会的执行单位主任的助理。</w:t>
      </w:r>
    </w:p>
    <w:p w:rsidR="00A5583E" w:rsidRDefault="00A5583E">
      <w:pPr>
        <w:pStyle w:val="SingleTxtGC"/>
        <w:rPr>
          <w:lang w:val="fr-CH"/>
        </w:rPr>
      </w:pPr>
      <w:r>
        <w:rPr>
          <w:lang w:val="fr-CH"/>
        </w:rPr>
        <w:t>2008</w:t>
      </w:r>
      <w:r>
        <w:rPr>
          <w:lang w:val="fr-CH"/>
        </w:rPr>
        <w:t>年</w:t>
      </w:r>
      <w:r>
        <w:rPr>
          <w:lang w:val="fr-CH"/>
        </w:rPr>
        <w:t>9</w:t>
      </w:r>
      <w:r>
        <w:rPr>
          <w:lang w:val="fr-CH"/>
        </w:rPr>
        <w:t>月至</w:t>
      </w:r>
      <w:r>
        <w:rPr>
          <w:lang w:val="fr-CH"/>
        </w:rPr>
        <w:t>2008</w:t>
      </w:r>
      <w:r>
        <w:rPr>
          <w:lang w:val="fr-CH"/>
        </w:rPr>
        <w:t>年</w:t>
      </w:r>
      <w:r>
        <w:rPr>
          <w:lang w:val="fr-CH"/>
        </w:rPr>
        <w:t>10</w:t>
      </w:r>
      <w:r>
        <w:rPr>
          <w:lang w:val="fr-CH"/>
        </w:rPr>
        <w:t>月：司法和人权部顾问。</w:t>
      </w:r>
    </w:p>
    <w:p w:rsidR="00A5583E" w:rsidRDefault="00A5583E">
      <w:pPr>
        <w:pStyle w:val="SingleTxtGC"/>
        <w:rPr>
          <w:rFonts w:hint="eastAsia"/>
          <w:lang w:val="fr-CH"/>
        </w:rPr>
      </w:pPr>
      <w:r>
        <w:rPr>
          <w:lang w:val="fr-CH"/>
        </w:rPr>
        <w:t>2008</w:t>
      </w:r>
      <w:r>
        <w:rPr>
          <w:lang w:val="fr-CH"/>
        </w:rPr>
        <w:t>年</w:t>
      </w:r>
      <w:r>
        <w:rPr>
          <w:lang w:val="fr-CH"/>
        </w:rPr>
        <w:t>10</w:t>
      </w:r>
      <w:r>
        <w:rPr>
          <w:lang w:val="fr-CH"/>
        </w:rPr>
        <w:t>月至</w:t>
      </w:r>
      <w:r>
        <w:rPr>
          <w:lang w:val="fr-CH"/>
        </w:rPr>
        <w:t>2010</w:t>
      </w:r>
      <w:r>
        <w:rPr>
          <w:lang w:val="fr-CH"/>
        </w:rPr>
        <w:t>年</w:t>
      </w:r>
      <w:r>
        <w:rPr>
          <w:lang w:val="fr-CH"/>
        </w:rPr>
        <w:t>2</w:t>
      </w:r>
      <w:r>
        <w:rPr>
          <w:lang w:val="fr-CH"/>
        </w:rPr>
        <w:t>月：人权部顾问。</w:t>
      </w:r>
    </w:p>
    <w:p w:rsidR="00A5583E" w:rsidRDefault="00A5583E">
      <w:pPr>
        <w:pStyle w:val="H23GC"/>
        <w:rPr>
          <w:rFonts w:eastAsia="SimSun"/>
          <w:lang w:val="fr-CH"/>
        </w:rPr>
      </w:pPr>
      <w:r>
        <w:rPr>
          <w:rFonts w:eastAsia="SimSun" w:hint="eastAsia"/>
          <w:lang w:val="fr-CH"/>
        </w:rPr>
        <w:tab/>
      </w:r>
      <w:r>
        <w:rPr>
          <w:rFonts w:eastAsia="SimSun" w:hint="eastAsia"/>
          <w:lang w:val="fr-CH"/>
        </w:rPr>
        <w:tab/>
      </w:r>
      <w:r>
        <w:rPr>
          <w:rFonts w:eastAsia="SimSun"/>
          <w:lang w:val="fr-CH"/>
        </w:rPr>
        <w:t>2010</w:t>
      </w:r>
      <w:r>
        <w:rPr>
          <w:rFonts w:eastAsia="SimSun"/>
          <w:lang w:val="fr-CH"/>
        </w:rPr>
        <w:t>年以来：</w:t>
      </w:r>
    </w:p>
    <w:p w:rsidR="00A5583E" w:rsidRDefault="00A5583E">
      <w:pPr>
        <w:pStyle w:val="SingleTxtGC"/>
        <w:rPr>
          <w:rFonts w:hint="eastAsia"/>
          <w:lang w:val="fr-CH"/>
        </w:rPr>
      </w:pPr>
      <w:r>
        <w:rPr>
          <w:lang w:val="fr-CH"/>
        </w:rPr>
        <w:t>司法和人权部人权顾问。</w:t>
      </w:r>
    </w:p>
    <w:p w:rsidR="00A5583E" w:rsidRDefault="00A5583E">
      <w:pPr>
        <w:pStyle w:val="SingleTxtGC"/>
        <w:rPr>
          <w:rFonts w:hint="eastAsia"/>
          <w:lang w:val="fr-CH"/>
        </w:rPr>
      </w:pPr>
      <w:r>
        <w:rPr>
          <w:lang w:val="fr-CH"/>
        </w:rPr>
        <w:t>编制和跟进刚果民主共和国的人权理事会普遍定期审议全国委员会执行秘书。</w:t>
      </w:r>
    </w:p>
    <w:p w:rsidR="00A5583E" w:rsidRDefault="00A5583E">
      <w:pPr>
        <w:pStyle w:val="SingleTxtGC"/>
        <w:rPr>
          <w:rFonts w:hint="eastAsia"/>
          <w:lang w:val="fr-CH"/>
        </w:rPr>
      </w:pPr>
      <w:r>
        <w:rPr>
          <w:lang w:val="fr-CH"/>
        </w:rPr>
        <w:t>刚果民主共和国人权联络小组常任秘书长</w:t>
      </w:r>
    </w:p>
    <w:p w:rsidR="00A5583E" w:rsidRDefault="00A5583E">
      <w:pPr>
        <w:pStyle w:val="SingleTxtGC"/>
        <w:rPr>
          <w:lang w:val="fr-CH"/>
        </w:rPr>
      </w:pPr>
      <w:r>
        <w:rPr>
          <w:rFonts w:hint="eastAsia"/>
          <w:lang w:val="fr-CH"/>
        </w:rPr>
        <w:t>非营利组织“</w:t>
      </w:r>
      <w:r>
        <w:rPr>
          <w:lang w:val="fr-CH"/>
        </w:rPr>
        <w:t>刚果的记忆和尊严</w:t>
      </w:r>
      <w:r>
        <w:rPr>
          <w:rFonts w:hint="eastAsia"/>
          <w:lang w:val="fr-CH"/>
        </w:rPr>
        <w:t>”</w:t>
      </w:r>
      <w:r>
        <w:rPr>
          <w:lang w:val="fr-CH"/>
        </w:rPr>
        <w:t>的秘书处成员和报告员，该组织的法人资格为第</w:t>
      </w:r>
      <w:r>
        <w:rPr>
          <w:lang w:val="fr-CH"/>
        </w:rPr>
        <w:t>501/CAB/MIN/J &amp;DH/2010</w:t>
      </w:r>
      <w:r>
        <w:rPr>
          <w:lang w:val="fr-CH"/>
        </w:rPr>
        <w:t>号。</w:t>
      </w:r>
    </w:p>
    <w:p w:rsidR="00A5583E" w:rsidRDefault="00A5583E">
      <w:pPr>
        <w:pStyle w:val="H23GC"/>
        <w:rPr>
          <w:snapToGrid/>
          <w:sz w:val="21"/>
          <w:szCs w:val="21"/>
        </w:rPr>
      </w:pPr>
      <w:r>
        <w:rPr>
          <w:snapToGrid/>
          <w:sz w:val="21"/>
          <w:szCs w:val="21"/>
        </w:rPr>
        <w:tab/>
      </w:r>
      <w:r>
        <w:rPr>
          <w:snapToGrid/>
          <w:sz w:val="21"/>
          <w:szCs w:val="21"/>
        </w:rPr>
        <w:tab/>
      </w:r>
      <w:r>
        <w:rPr>
          <w:snapToGrid/>
          <w:sz w:val="21"/>
          <w:szCs w:val="21"/>
        </w:rPr>
        <w:t>学历：</w:t>
      </w:r>
    </w:p>
    <w:p w:rsidR="00A5583E" w:rsidRDefault="00A5583E">
      <w:pPr>
        <w:pStyle w:val="SingleTxtGC"/>
      </w:pPr>
      <w:r>
        <w:rPr>
          <w:rFonts w:hint="eastAsia"/>
        </w:rPr>
        <w:t xml:space="preserve">1.  </w:t>
      </w:r>
      <w:r>
        <w:rPr>
          <w:lang w:val="fr-CH"/>
        </w:rPr>
        <w:t>小学</w:t>
      </w:r>
    </w:p>
    <w:p w:rsidR="00A5583E" w:rsidRDefault="00A5583E">
      <w:pPr>
        <w:pStyle w:val="SingleTxtGC"/>
      </w:pPr>
      <w:r>
        <w:t>1976</w:t>
      </w:r>
      <w:r>
        <w:rPr>
          <w:lang w:val="fr-CH"/>
        </w:rPr>
        <w:t>年至</w:t>
      </w:r>
      <w:r>
        <w:t>1982</w:t>
      </w:r>
      <w:r>
        <w:rPr>
          <w:lang w:val="fr-CH"/>
        </w:rPr>
        <w:t>年</w:t>
      </w:r>
      <w:r>
        <w:t>：</w:t>
      </w:r>
      <w:r>
        <w:rPr>
          <w:lang w:val="fr-CH"/>
        </w:rPr>
        <w:t>在</w:t>
      </w:r>
      <w:r>
        <w:t>Collège BOBOTO (ex-Albert 1er)</w:t>
      </w:r>
      <w:r>
        <w:rPr>
          <w:rFonts w:hint="eastAsia"/>
        </w:rPr>
        <w:t>，</w:t>
      </w:r>
      <w:r>
        <w:rPr>
          <w:lang w:val="fr-CH"/>
        </w:rPr>
        <w:t>金沙萨</w:t>
      </w:r>
      <w:r>
        <w:t>/Gombe</w:t>
      </w:r>
      <w:r>
        <w:rPr>
          <w:rFonts w:hint="eastAsia"/>
        </w:rPr>
        <w:t>。</w:t>
      </w:r>
      <w:r>
        <w:rPr>
          <w:lang w:val="fr-CH"/>
        </w:rPr>
        <w:t>小学证书</w:t>
      </w:r>
      <w:r>
        <w:t>：</w:t>
      </w:r>
      <w:r>
        <w:t>79</w:t>
      </w:r>
      <w:r>
        <w:rPr>
          <w:rFonts w:hint="eastAsia"/>
        </w:rPr>
        <w:t>.</w:t>
      </w:r>
      <w:r>
        <w:t>2%</w:t>
      </w:r>
    </w:p>
    <w:p w:rsidR="00A5583E" w:rsidRDefault="00A5583E">
      <w:pPr>
        <w:pStyle w:val="SingleTxtGC"/>
      </w:pPr>
      <w:r>
        <w:t xml:space="preserve">2. </w:t>
      </w:r>
      <w:r>
        <w:rPr>
          <w:rFonts w:hint="eastAsia"/>
        </w:rPr>
        <w:t xml:space="preserve"> </w:t>
      </w:r>
      <w:r>
        <w:rPr>
          <w:lang w:val="fr-CH"/>
        </w:rPr>
        <w:t>中学</w:t>
      </w:r>
    </w:p>
    <w:p w:rsidR="00A5583E" w:rsidRDefault="00A5583E">
      <w:pPr>
        <w:pStyle w:val="SingleTxtGC"/>
      </w:pPr>
      <w:r>
        <w:t>1982</w:t>
      </w:r>
      <w:r>
        <w:rPr>
          <w:lang w:val="fr-CH"/>
        </w:rPr>
        <w:t>年至</w:t>
      </w:r>
      <w:r>
        <w:t>1988</w:t>
      </w:r>
      <w:r>
        <w:rPr>
          <w:lang w:val="fr-CH"/>
        </w:rPr>
        <w:t>年</w:t>
      </w:r>
      <w:r>
        <w:t>：</w:t>
      </w:r>
      <w:r>
        <w:rPr>
          <w:lang w:val="fr-CH"/>
        </w:rPr>
        <w:t>在</w:t>
      </w:r>
      <w:r>
        <w:t>Collège BOBOTO (</w:t>
      </w:r>
      <w:r>
        <w:rPr>
          <w:lang w:val="fr-CH"/>
        </w:rPr>
        <w:t>拉丁</w:t>
      </w:r>
      <w:r w:rsidR="003E2883">
        <w:rPr>
          <w:rFonts w:hint="eastAsia"/>
        </w:rPr>
        <w:t>－</w:t>
      </w:r>
      <w:r>
        <w:rPr>
          <w:lang w:val="fr-CH"/>
        </w:rPr>
        <w:t>哲学组</w:t>
      </w:r>
      <w:r>
        <w:t>)</w:t>
      </w:r>
    </w:p>
    <w:p w:rsidR="00A5583E" w:rsidRDefault="00A5583E">
      <w:pPr>
        <w:pStyle w:val="SingleTxtGC"/>
        <w:rPr>
          <w:rFonts w:hint="eastAsia"/>
        </w:rPr>
      </w:pPr>
      <w:r>
        <w:rPr>
          <w:lang w:val="fr-CH"/>
        </w:rPr>
        <w:t>国家文凭</w:t>
      </w:r>
      <w:r>
        <w:t>：</w:t>
      </w:r>
      <w:r>
        <w:t>76% (</w:t>
      </w:r>
      <w:r>
        <w:rPr>
          <w:lang w:val="fr-CH"/>
        </w:rPr>
        <w:t>金沙萨市文学组冠军</w:t>
      </w:r>
      <w:r>
        <w:t>1987-1988)</w:t>
      </w:r>
      <w:r>
        <w:rPr>
          <w:rFonts w:hint="eastAsia"/>
          <w:lang w:val="fr-CH"/>
        </w:rPr>
        <w:t>。</w:t>
      </w:r>
    </w:p>
    <w:p w:rsidR="00A5583E" w:rsidRDefault="00A5583E" w:rsidP="00C07D4E">
      <w:pPr>
        <w:pStyle w:val="SingleTxtGC"/>
        <w:pageBreakBefore/>
      </w:pPr>
      <w:r>
        <w:t>3.</w:t>
      </w:r>
      <w:r>
        <w:rPr>
          <w:rFonts w:hint="eastAsia"/>
        </w:rPr>
        <w:t xml:space="preserve">  </w:t>
      </w:r>
      <w:r>
        <w:rPr>
          <w:lang w:val="fr-CH"/>
        </w:rPr>
        <w:t>大学</w:t>
      </w:r>
    </w:p>
    <w:p w:rsidR="00A5583E" w:rsidRDefault="00A5583E">
      <w:pPr>
        <w:pStyle w:val="SingleTxtGC"/>
      </w:pPr>
      <w:r>
        <w:t>1988</w:t>
      </w:r>
      <w:r>
        <w:rPr>
          <w:lang w:val="fr-CH"/>
        </w:rPr>
        <w:t>年</w:t>
      </w:r>
      <w:r>
        <w:rPr>
          <w:rFonts w:hint="eastAsia"/>
        </w:rPr>
        <w:t>至</w:t>
      </w:r>
      <w:r>
        <w:t>1996</w:t>
      </w:r>
      <w:r>
        <w:rPr>
          <w:lang w:val="fr-CH"/>
        </w:rPr>
        <w:t>年</w:t>
      </w:r>
      <w:r>
        <w:t>：</w:t>
      </w:r>
      <w:r>
        <w:rPr>
          <w:lang w:val="fr-CH"/>
        </w:rPr>
        <w:t>金沙萨大学法律系</w:t>
      </w:r>
      <w:r>
        <w:t>：</w:t>
      </w:r>
      <w:r>
        <w:rPr>
          <w:rFonts w:eastAsia="KaiTi_GB2312"/>
          <w:lang w:val="fr-CH"/>
        </w:rPr>
        <w:t>法律学士文凭</w:t>
      </w:r>
      <w:r>
        <w:t>：</w:t>
      </w:r>
      <w:r>
        <w:t>70%</w:t>
      </w:r>
    </w:p>
    <w:p w:rsidR="00A5583E" w:rsidRDefault="00A5583E">
      <w:pPr>
        <w:pStyle w:val="SingleTxtGC"/>
      </w:pPr>
      <w:r>
        <w:t xml:space="preserve">4. </w:t>
      </w:r>
      <w:r>
        <w:rPr>
          <w:rFonts w:hint="eastAsia"/>
        </w:rPr>
        <w:t xml:space="preserve"> </w:t>
      </w:r>
      <w:r>
        <w:rPr>
          <w:lang w:val="fr-CH"/>
        </w:rPr>
        <w:t>研究生</w:t>
      </w:r>
    </w:p>
    <w:p w:rsidR="00A5583E" w:rsidRDefault="00A5583E">
      <w:pPr>
        <w:pStyle w:val="SingleTxtGC"/>
        <w:rPr>
          <w:rFonts w:hint="eastAsia"/>
          <w:lang w:val="fr-CH"/>
        </w:rPr>
      </w:pPr>
      <w:r>
        <w:rPr>
          <w:lang w:val="fr-CH"/>
        </w:rPr>
        <w:t>2005</w:t>
      </w:r>
      <w:r>
        <w:rPr>
          <w:lang w:val="fr-CH"/>
        </w:rPr>
        <w:t>年至</w:t>
      </w:r>
      <w:r>
        <w:rPr>
          <w:lang w:val="fr-CH"/>
        </w:rPr>
        <w:t>2007</w:t>
      </w:r>
      <w:r>
        <w:rPr>
          <w:lang w:val="fr-CH"/>
        </w:rPr>
        <w:t>年：金沙萨大学法律系：获得公法</w:t>
      </w:r>
      <w:r>
        <w:rPr>
          <w:rFonts w:eastAsia="KaiTi_GB2312"/>
          <w:lang w:val="fr-CH"/>
        </w:rPr>
        <w:t>专业文凭</w:t>
      </w:r>
      <w:r>
        <w:rPr>
          <w:lang w:val="fr-CH"/>
        </w:rPr>
        <w:t>(D.E.S)</w:t>
      </w:r>
      <w:r>
        <w:rPr>
          <w:rFonts w:hint="eastAsia"/>
          <w:lang w:val="fr-CH"/>
        </w:rPr>
        <w:t>。</w:t>
      </w:r>
    </w:p>
    <w:p w:rsidR="00A5583E" w:rsidRDefault="00A5583E">
      <w:pPr>
        <w:pStyle w:val="H23GC"/>
        <w:rPr>
          <w:snapToGrid/>
          <w:sz w:val="21"/>
          <w:szCs w:val="21"/>
        </w:rPr>
      </w:pPr>
      <w:r>
        <w:rPr>
          <w:rFonts w:hint="eastAsia"/>
          <w:snapToGrid/>
          <w:sz w:val="21"/>
          <w:szCs w:val="21"/>
        </w:rPr>
        <w:tab/>
      </w:r>
      <w:r>
        <w:rPr>
          <w:rFonts w:hint="eastAsia"/>
          <w:snapToGrid/>
          <w:sz w:val="21"/>
          <w:szCs w:val="21"/>
        </w:rPr>
        <w:tab/>
      </w:r>
      <w:r>
        <w:rPr>
          <w:snapToGrid/>
          <w:sz w:val="21"/>
          <w:szCs w:val="21"/>
        </w:rPr>
        <w:t>候选人在该条约机构职权领域里的其他主要活动</w:t>
      </w:r>
    </w:p>
    <w:p w:rsidR="00A5583E" w:rsidRDefault="00A5583E">
      <w:pPr>
        <w:pStyle w:val="SingleTxtGC"/>
        <w:rPr>
          <w:rFonts w:hint="eastAsia"/>
        </w:rPr>
      </w:pPr>
      <w:r>
        <w:t>1998</w:t>
      </w:r>
      <w:r>
        <w:rPr>
          <w:lang w:val="fr-CH"/>
        </w:rPr>
        <w:t>年至</w:t>
      </w:r>
      <w:r>
        <w:t>2006</w:t>
      </w:r>
      <w:r>
        <w:rPr>
          <w:lang w:val="fr-CH"/>
        </w:rPr>
        <w:t>年</w:t>
      </w:r>
      <w:r>
        <w:t>2</w:t>
      </w:r>
      <w:r>
        <w:rPr>
          <w:lang w:val="fr-CH"/>
        </w:rPr>
        <w:t>月</w:t>
      </w:r>
      <w:r>
        <w:t>：金沙萨大学法律系助教</w:t>
      </w:r>
      <w:r>
        <w:t>(Matricule UNIKIN</w:t>
      </w:r>
      <w:r>
        <w:t>：</w:t>
      </w:r>
      <w:r>
        <w:t>14.170</w:t>
      </w:r>
      <w:r>
        <w:t>；</w:t>
      </w:r>
      <w:r>
        <w:t>Matricule ESURS</w:t>
      </w:r>
      <w:r>
        <w:t>：</w:t>
      </w:r>
      <w:r>
        <w:t>7/900.048Z)</w:t>
      </w:r>
      <w:r>
        <w:rPr>
          <w:rFonts w:hint="eastAsia"/>
        </w:rPr>
        <w:t>。</w:t>
      </w:r>
    </w:p>
    <w:p w:rsidR="00A5583E" w:rsidRDefault="00A5583E">
      <w:pPr>
        <w:pStyle w:val="H23GC"/>
        <w:rPr>
          <w:snapToGrid/>
          <w:sz w:val="21"/>
          <w:szCs w:val="21"/>
        </w:rPr>
      </w:pPr>
      <w:r>
        <w:rPr>
          <w:snapToGrid/>
          <w:sz w:val="21"/>
          <w:szCs w:val="21"/>
        </w:rPr>
        <w:tab/>
      </w:r>
      <w:r>
        <w:rPr>
          <w:snapToGrid/>
          <w:sz w:val="21"/>
          <w:szCs w:val="21"/>
        </w:rPr>
        <w:tab/>
      </w:r>
      <w:r>
        <w:rPr>
          <w:snapToGrid/>
          <w:sz w:val="21"/>
          <w:szCs w:val="21"/>
        </w:rPr>
        <w:t>候选人在该领域里的最新著作清单：</w:t>
      </w:r>
    </w:p>
    <w:p w:rsidR="00A5583E" w:rsidRDefault="00A5583E">
      <w:pPr>
        <w:pStyle w:val="SingleTxtGC"/>
      </w:pPr>
      <w:r>
        <w:rPr>
          <w:rFonts w:eastAsia="SimHei"/>
        </w:rPr>
        <w:t>1.</w:t>
      </w:r>
      <w:r>
        <w:rPr>
          <w:rFonts w:eastAsia="SimHei" w:hint="eastAsia"/>
        </w:rPr>
        <w:t xml:space="preserve">  </w:t>
      </w:r>
      <w:r>
        <w:t>《联合国和裁军》</w:t>
      </w:r>
      <w:r>
        <w:rPr>
          <w:rFonts w:hint="eastAsia"/>
        </w:rPr>
        <w:t>，</w:t>
      </w:r>
      <w:r>
        <w:t>毕业论文</w:t>
      </w:r>
      <w:r>
        <w:t>1992-1993</w:t>
      </w:r>
      <w:r>
        <w:rPr>
          <w:rFonts w:hint="eastAsia"/>
        </w:rPr>
        <w:t>，</w:t>
      </w:r>
      <w:r>
        <w:t>金沙萨大学法律系</w:t>
      </w:r>
      <w:r>
        <w:t>(UNIKIN)</w:t>
      </w:r>
      <w:r>
        <w:t>，金沙萨，</w:t>
      </w:r>
      <w:r>
        <w:t>51</w:t>
      </w:r>
      <w:r>
        <w:t>页。</w:t>
      </w:r>
    </w:p>
    <w:p w:rsidR="00A5583E" w:rsidRDefault="00A5583E">
      <w:pPr>
        <w:pStyle w:val="SingleTxtGC"/>
      </w:pPr>
      <w:r>
        <w:t>2.</w:t>
      </w:r>
      <w:r>
        <w:rPr>
          <w:rFonts w:hint="eastAsia"/>
        </w:rPr>
        <w:t xml:space="preserve">  </w:t>
      </w:r>
      <w:r>
        <w:t>《国际治安的概念》</w:t>
      </w:r>
      <w:r>
        <w:rPr>
          <w:rFonts w:hint="eastAsia"/>
        </w:rPr>
        <w:t>，</w:t>
      </w:r>
      <w:r>
        <w:t>学士论文。</w:t>
      </w:r>
      <w:r>
        <w:t>1995-1996</w:t>
      </w:r>
      <w:r>
        <w:rPr>
          <w:rFonts w:hint="eastAsia"/>
        </w:rPr>
        <w:t>，</w:t>
      </w:r>
      <w:r>
        <w:t>金沙萨大学法律系，国际公法和国际关系组，金沙萨，</w:t>
      </w:r>
      <w:r>
        <w:t>92</w:t>
      </w:r>
      <w:r>
        <w:t>页。</w:t>
      </w:r>
    </w:p>
    <w:p w:rsidR="00A5583E" w:rsidRDefault="00A5583E">
      <w:pPr>
        <w:pStyle w:val="SingleTxtGC"/>
      </w:pPr>
      <w:r>
        <w:t>3.</w:t>
      </w:r>
      <w:r>
        <w:rPr>
          <w:rFonts w:hint="eastAsia"/>
        </w:rPr>
        <w:t xml:space="preserve">  </w:t>
      </w:r>
      <w:r>
        <w:t>《大湖区和平、民主与发展国际会议：空壳子或刚果民主共和国重新腾飞的绝对必要：对这个过程的一些考虑》，</w:t>
      </w:r>
      <w:r>
        <w:t>Cedi</w:t>
      </w:r>
      <w:r>
        <w:t>出版社，金沙萨，</w:t>
      </w:r>
      <w:r>
        <w:t>2004</w:t>
      </w:r>
      <w:r>
        <w:rPr>
          <w:rFonts w:hint="eastAsia"/>
        </w:rPr>
        <w:t>，</w:t>
      </w:r>
      <w:r>
        <w:t>151</w:t>
      </w:r>
      <w:r>
        <w:t>页。</w:t>
      </w:r>
    </w:p>
    <w:p w:rsidR="00A5583E" w:rsidRDefault="00A5583E">
      <w:pPr>
        <w:pStyle w:val="SingleTxtGC"/>
        <w:rPr>
          <w:rFonts w:hint="eastAsia"/>
        </w:rPr>
      </w:pPr>
      <w:r>
        <w:t>4.</w:t>
      </w:r>
      <w:r>
        <w:rPr>
          <w:rFonts w:hint="eastAsia"/>
        </w:rPr>
        <w:t xml:space="preserve">  </w:t>
      </w:r>
      <w:r>
        <w:t>《解决国际社会面对侵犯生命权的困境的办法》</w:t>
      </w:r>
      <w:r>
        <w:rPr>
          <w:rFonts w:hint="eastAsia"/>
        </w:rPr>
        <w:t>，</w:t>
      </w:r>
      <w:r>
        <w:rPr>
          <w:rFonts w:eastAsia="KaiTi_GB2312"/>
        </w:rPr>
        <w:t>法律系年鉴</w:t>
      </w:r>
      <w:r>
        <w:t>，第</w:t>
      </w:r>
      <w:r>
        <w:t>XI-XXVII</w:t>
      </w:r>
      <w:r>
        <w:t>卷</w:t>
      </w:r>
      <w:r>
        <w:t>(2003-2004)</w:t>
      </w:r>
      <w:r>
        <w:t>，第</w:t>
      </w:r>
      <w:r>
        <w:t>299-322</w:t>
      </w:r>
      <w:r>
        <w:t>页</w:t>
      </w:r>
      <w:r>
        <w:rPr>
          <w:rFonts w:hint="eastAsia"/>
        </w:rPr>
        <w:t>。</w:t>
      </w:r>
    </w:p>
    <w:p w:rsidR="00A5583E" w:rsidRDefault="00A5583E">
      <w:pPr>
        <w:pStyle w:val="SingleTxtGC"/>
        <w:rPr>
          <w:rFonts w:hint="eastAsia"/>
        </w:rPr>
      </w:pPr>
      <w:r>
        <w:t>5.</w:t>
      </w:r>
      <w:r>
        <w:rPr>
          <w:rFonts w:hint="eastAsia"/>
        </w:rPr>
        <w:t xml:space="preserve">  </w:t>
      </w:r>
      <w:r>
        <w:t>《从非洲统一组织到非洲联盟：发展的现实和冲突的解决》，集体执笔，发表于</w:t>
      </w:r>
      <w:r>
        <w:rPr>
          <w:i/>
        </w:rPr>
        <w:t>les Cahiers Africains des Droits de l’Homme et de la Démocratie</w:t>
      </w:r>
      <w:r>
        <w:rPr>
          <w:rFonts w:hint="eastAsia"/>
        </w:rPr>
        <w:t>，</w:t>
      </w:r>
      <w:r>
        <w:t>金沙萨大学法律系，第</w:t>
      </w:r>
      <w:r>
        <w:t>8</w:t>
      </w:r>
      <w:r>
        <w:t>年</w:t>
      </w:r>
      <w:r>
        <w:t>n° 20</w:t>
      </w:r>
      <w:r>
        <w:rPr>
          <w:rFonts w:hint="eastAsia"/>
        </w:rPr>
        <w:t>，</w:t>
      </w:r>
      <w:r>
        <w:t>第</w:t>
      </w:r>
      <w:r>
        <w:t>I</w:t>
      </w:r>
      <w:r>
        <w:t>卷，</w:t>
      </w:r>
      <w:r>
        <w:t>2003-2004</w:t>
      </w:r>
      <w:r>
        <w:rPr>
          <w:rFonts w:hint="eastAsia"/>
        </w:rPr>
        <w:t>，</w:t>
      </w:r>
      <w:r>
        <w:t>第</w:t>
      </w:r>
      <w:r>
        <w:t>88-95</w:t>
      </w:r>
      <w:r>
        <w:t>页</w:t>
      </w:r>
      <w:r>
        <w:rPr>
          <w:rFonts w:hint="eastAsia"/>
        </w:rPr>
        <w:t>。</w:t>
      </w:r>
    </w:p>
    <w:p w:rsidR="00A5583E" w:rsidRDefault="00A5583E">
      <w:pPr>
        <w:pStyle w:val="SingleTxtGC"/>
        <w:rPr>
          <w:rFonts w:hint="eastAsia"/>
        </w:rPr>
      </w:pPr>
      <w:r>
        <w:t>6.</w:t>
      </w:r>
      <w:r>
        <w:rPr>
          <w:rFonts w:hint="eastAsia"/>
        </w:rPr>
        <w:t xml:space="preserve">  </w:t>
      </w:r>
      <w:r>
        <w:t>《大湖区国际会议：刚果民主共和国长期和平的必要条件，要什么先决条件？》</w:t>
      </w:r>
      <w:r>
        <w:rPr>
          <w:rFonts w:hint="eastAsia"/>
        </w:rPr>
        <w:t>，</w:t>
      </w:r>
      <w:r>
        <w:rPr>
          <w:rFonts w:eastAsia="KaiTi_GB2312"/>
          <w:i/>
        </w:rPr>
        <w:t>les Cahiers Africains des Droits de l’Homme et de la Démocratie</w:t>
      </w:r>
      <w:r>
        <w:t>中发表的文章，金沙萨大学法律系，第</w:t>
      </w:r>
      <w:r>
        <w:t>8</w:t>
      </w:r>
      <w:r>
        <w:t>年</w:t>
      </w:r>
      <w:r>
        <w:t>n°20</w:t>
      </w:r>
      <w:r>
        <w:rPr>
          <w:rFonts w:hint="eastAsia"/>
        </w:rPr>
        <w:t>，</w:t>
      </w:r>
      <w:r>
        <w:t>第</w:t>
      </w:r>
      <w:r>
        <w:t>I</w:t>
      </w:r>
      <w:r>
        <w:t>卷，</w:t>
      </w:r>
      <w:r>
        <w:t>2003-2004</w:t>
      </w:r>
      <w:r>
        <w:rPr>
          <w:rFonts w:hint="eastAsia"/>
        </w:rPr>
        <w:t>，</w:t>
      </w:r>
      <w:r>
        <w:t>113-128</w:t>
      </w:r>
      <w:r>
        <w:t>页</w:t>
      </w:r>
      <w:r>
        <w:rPr>
          <w:rFonts w:hint="eastAsia"/>
        </w:rPr>
        <w:t>。</w:t>
      </w:r>
    </w:p>
    <w:p w:rsidR="00A5583E" w:rsidRDefault="00A5583E">
      <w:pPr>
        <w:pStyle w:val="H23GC"/>
        <w:rPr>
          <w:rFonts w:hint="eastAsia"/>
          <w:snapToGrid/>
          <w:sz w:val="21"/>
          <w:szCs w:val="21"/>
        </w:rPr>
      </w:pPr>
      <w:r>
        <w:rPr>
          <w:rFonts w:hint="eastAsia"/>
          <w:snapToGrid/>
          <w:sz w:val="21"/>
          <w:szCs w:val="21"/>
        </w:rPr>
        <w:tab/>
      </w:r>
      <w:r>
        <w:rPr>
          <w:rFonts w:hint="eastAsia"/>
          <w:snapToGrid/>
          <w:sz w:val="21"/>
          <w:szCs w:val="21"/>
        </w:rPr>
        <w:tab/>
      </w:r>
      <w:r>
        <w:rPr>
          <w:rFonts w:hint="eastAsia"/>
          <w:snapToGrid/>
          <w:sz w:val="21"/>
          <w:szCs w:val="21"/>
        </w:rPr>
        <w:t>在研讨会上提出的论文</w:t>
      </w:r>
    </w:p>
    <w:p w:rsidR="00A5583E" w:rsidRDefault="00A5583E">
      <w:pPr>
        <w:pStyle w:val="Bullet1GC"/>
      </w:pPr>
      <w:r>
        <w:t>1999</w:t>
      </w:r>
      <w:r>
        <w:t>年</w:t>
      </w:r>
      <w:r>
        <w:t>11</w:t>
      </w:r>
      <w:r>
        <w:t>月</w:t>
      </w:r>
      <w:r>
        <w:t>5</w:t>
      </w:r>
      <w:r>
        <w:t>日：《非洲保护人权制度》</w:t>
      </w:r>
      <w:r>
        <w:rPr>
          <w:rFonts w:hint="eastAsia"/>
        </w:rPr>
        <w:t>，</w:t>
      </w:r>
      <w:r>
        <w:t>中非人权跨学科研究中心举办的人权培训班上为公民教育老师的讲课，金沙萨大学法律系。</w:t>
      </w:r>
    </w:p>
    <w:p w:rsidR="00A5583E" w:rsidRDefault="00A5583E">
      <w:pPr>
        <w:pStyle w:val="Bullet1GC"/>
      </w:pPr>
      <w:r>
        <w:t>2000</w:t>
      </w:r>
      <w:r>
        <w:t>年</w:t>
      </w:r>
      <w:r>
        <w:t>4</w:t>
      </w:r>
      <w:r>
        <w:t>月</w:t>
      </w:r>
      <w:r>
        <w:t>5</w:t>
      </w:r>
      <w:r>
        <w:t>日：《人权中的生命权的地位》，</w:t>
      </w:r>
      <w:r>
        <w:t>L</w:t>
      </w:r>
      <w:r>
        <w:rPr>
          <w:rFonts w:hint="eastAsia"/>
        </w:rPr>
        <w:t>oango</w:t>
      </w:r>
      <w:r>
        <w:t>文化中心</w:t>
      </w:r>
      <w:r>
        <w:t xml:space="preserve">(B.P. 219 </w:t>
      </w:r>
      <w:r>
        <w:t>金沙萨</w:t>
      </w:r>
      <w:r>
        <w:t xml:space="preserve"> XI</w:t>
      </w:r>
      <w:r>
        <w:rPr>
          <w:rFonts w:hint="eastAsia"/>
        </w:rPr>
        <w:t>，</w:t>
      </w:r>
      <w:r>
        <w:t>金沙萨</w:t>
      </w:r>
      <w:r>
        <w:t>/Lemba)</w:t>
      </w:r>
      <w:r>
        <w:rPr>
          <w:rFonts w:hint="eastAsia"/>
        </w:rPr>
        <w:t>。</w:t>
      </w:r>
    </w:p>
    <w:p w:rsidR="00A5583E" w:rsidRDefault="00A5583E">
      <w:pPr>
        <w:pStyle w:val="Bullet1GC"/>
      </w:pPr>
      <w:r>
        <w:t>2000</w:t>
      </w:r>
      <w:r>
        <w:t>年</w:t>
      </w:r>
      <w:r>
        <w:t>11</w:t>
      </w:r>
      <w:r>
        <w:t>月</w:t>
      </w:r>
      <w:r>
        <w:t>18</w:t>
      </w:r>
      <w:r>
        <w:t>日：《惩罚权利的普遍性，对</w:t>
      </w:r>
      <w:r>
        <w:t>Y</w:t>
      </w:r>
      <w:r>
        <w:rPr>
          <w:rFonts w:hint="eastAsia"/>
        </w:rPr>
        <w:t>erodia</w:t>
      </w:r>
      <w:r>
        <w:t>先生的逮捕令问题》</w:t>
      </w:r>
      <w:r>
        <w:rPr>
          <w:rFonts w:hint="eastAsia"/>
        </w:rPr>
        <w:t>，</w:t>
      </w:r>
      <w:r>
        <w:t>L</w:t>
      </w:r>
      <w:r>
        <w:rPr>
          <w:rFonts w:hint="eastAsia"/>
        </w:rPr>
        <w:t>oango</w:t>
      </w:r>
      <w:r>
        <w:t>文化中心。</w:t>
      </w:r>
    </w:p>
    <w:p w:rsidR="00A5583E" w:rsidRDefault="00A5583E">
      <w:pPr>
        <w:pStyle w:val="Bullet1GC"/>
      </w:pPr>
      <w:r>
        <w:t>2000</w:t>
      </w:r>
      <w:r>
        <w:t>年</w:t>
      </w:r>
      <w:r>
        <w:t>12</w:t>
      </w:r>
      <w:r>
        <w:t>月</w:t>
      </w:r>
      <w:r>
        <w:t>7</w:t>
      </w:r>
      <w:r>
        <w:t>日：《非洲人权和人民权利委员会和非洲宪章：非政府组织和个人的申诉机制》</w:t>
      </w:r>
      <w:r>
        <w:rPr>
          <w:rFonts w:hint="eastAsia"/>
        </w:rPr>
        <w:t>，</w:t>
      </w:r>
      <w:r>
        <w:t>由国际人权法律小组举办，金沙萨</w:t>
      </w:r>
      <w:r>
        <w:rPr>
          <w:rFonts w:hint="eastAsia"/>
        </w:rPr>
        <w:t>。</w:t>
      </w:r>
    </w:p>
    <w:p w:rsidR="00A5583E" w:rsidRDefault="00A5583E">
      <w:pPr>
        <w:pStyle w:val="Bullet1GC"/>
      </w:pPr>
      <w:r>
        <w:t>2003</w:t>
      </w:r>
      <w:r>
        <w:t>年</w:t>
      </w:r>
      <w:r>
        <w:t>2</w:t>
      </w:r>
      <w:r>
        <w:t>月</w:t>
      </w:r>
      <w:r>
        <w:t>26</w:t>
      </w:r>
      <w:r>
        <w:t>日：《为刚果民主共和国设立一个特别法庭的现状：政府</w:t>
      </w:r>
      <w:r>
        <w:rPr>
          <w:rFonts w:hint="eastAsia"/>
        </w:rPr>
        <w:t>－</w:t>
      </w:r>
      <w:r>
        <w:t>安全理事会的谈判》</w:t>
      </w:r>
      <w:r>
        <w:rPr>
          <w:rFonts w:hint="eastAsia"/>
        </w:rPr>
        <w:t>，</w:t>
      </w:r>
      <w:r>
        <w:t>国际人权联合会</w:t>
      </w:r>
      <w:r>
        <w:t>(FIDH)</w:t>
      </w:r>
      <w:r>
        <w:t>举办的主题为</w:t>
      </w:r>
      <w:r>
        <w:rPr>
          <w:rFonts w:hint="eastAsia"/>
        </w:rPr>
        <w:t>“</w:t>
      </w:r>
      <w:r>
        <w:t>刚果民主共和国应得到什么样的司法</w:t>
      </w:r>
      <w:r>
        <w:rPr>
          <w:rFonts w:hint="eastAsia"/>
        </w:rPr>
        <w:t>”</w:t>
      </w:r>
      <w:r>
        <w:t>的讨论会。</w:t>
      </w:r>
    </w:p>
    <w:p w:rsidR="00A5583E" w:rsidRDefault="00A5583E">
      <w:pPr>
        <w:pStyle w:val="Bullet1GC"/>
      </w:pPr>
      <w:r>
        <w:t>2003</w:t>
      </w:r>
      <w:r>
        <w:t>年</w:t>
      </w:r>
      <w:r>
        <w:t>4</w:t>
      </w:r>
      <w:r>
        <w:t>月</w:t>
      </w:r>
      <w:r>
        <w:t>25</w:t>
      </w:r>
      <w:r>
        <w:t>日：《刚果民主共和国的冲突对人口的不良影响：解决途径》，人道主义紧急情况和行动国际方案</w:t>
      </w:r>
      <w:r>
        <w:t>(</w:t>
      </w:r>
      <w:r>
        <w:t>公共卫生部</w:t>
      </w:r>
      <w:r>
        <w:t>)</w:t>
      </w:r>
      <w:r>
        <w:t>金沙萨公共卫生学院举办的讨论会。</w:t>
      </w:r>
    </w:p>
    <w:p w:rsidR="00A5583E" w:rsidRDefault="00A5583E">
      <w:pPr>
        <w:pStyle w:val="Bullet1GC"/>
      </w:pPr>
      <w:r>
        <w:t>2003</w:t>
      </w:r>
      <w:r>
        <w:t>年</w:t>
      </w:r>
      <w:r>
        <w:t>5</w:t>
      </w:r>
      <w:r>
        <w:t>月</w:t>
      </w:r>
      <w:r>
        <w:t>9</w:t>
      </w:r>
      <w:r>
        <w:t>日：《从非洲统一组织到非洲联盟：解决冲突的实际情况和发展》</w:t>
      </w:r>
      <w:r>
        <w:rPr>
          <w:rFonts w:hint="eastAsia"/>
        </w:rPr>
        <w:t>，</w:t>
      </w:r>
      <w:r>
        <w:t>金沙萨天主教系</w:t>
      </w:r>
      <w:r>
        <w:t>(</w:t>
      </w:r>
      <w:r>
        <w:t>经济和发展系</w:t>
      </w:r>
      <w:r>
        <w:t>)</w:t>
      </w:r>
      <w:r>
        <w:rPr>
          <w:rFonts w:hint="eastAsia"/>
        </w:rPr>
        <w:t xml:space="preserve"> </w:t>
      </w:r>
      <w:r>
        <w:t>2003</w:t>
      </w:r>
      <w:r>
        <w:t>年</w:t>
      </w:r>
      <w:r>
        <w:t>5</w:t>
      </w:r>
      <w:r>
        <w:t>月</w:t>
      </w:r>
      <w:r>
        <w:t>7</w:t>
      </w:r>
      <w:r>
        <w:t>日至</w:t>
      </w:r>
      <w:r>
        <w:t>10</w:t>
      </w:r>
      <w:r>
        <w:t>日就</w:t>
      </w:r>
      <w:r>
        <w:rPr>
          <w:rFonts w:hint="eastAsia"/>
        </w:rPr>
        <w:t>“</w:t>
      </w:r>
      <w:r>
        <w:t>在非洲解决武装冲突和发展问题</w:t>
      </w:r>
      <w:r>
        <w:rPr>
          <w:rFonts w:hint="eastAsia"/>
        </w:rPr>
        <w:t>”</w:t>
      </w:r>
      <w:r>
        <w:t>的主题举办的第</w:t>
      </w:r>
      <w:r>
        <w:t>18</w:t>
      </w:r>
      <w:r>
        <w:t>届科学讨论会。由刚果全国主教大会和康拉德</w:t>
      </w:r>
      <w:r>
        <w:rPr>
          <w:rFonts w:hint="eastAsia"/>
        </w:rPr>
        <w:t>·</w:t>
      </w:r>
      <w:r>
        <w:t>阿登纳基金会主办。</w:t>
      </w:r>
    </w:p>
    <w:p w:rsidR="00A5583E" w:rsidRDefault="00A5583E">
      <w:pPr>
        <w:pStyle w:val="Bullet1GC"/>
      </w:pPr>
      <w:r>
        <w:t>2008</w:t>
      </w:r>
      <w:r>
        <w:t>年</w:t>
      </w:r>
      <w:r>
        <w:t>10</w:t>
      </w:r>
      <w:r>
        <w:t>月</w:t>
      </w:r>
      <w:r>
        <w:t>21</w:t>
      </w:r>
      <w:r>
        <w:t>日：《人权法律文书》</w:t>
      </w:r>
      <w:r>
        <w:rPr>
          <w:rFonts w:hint="eastAsia"/>
        </w:rPr>
        <w:t>，</w:t>
      </w:r>
      <w:r>
        <w:t>司法和人权部在开发计划署协助下为国家警察的司法官员举办的培训课程。</w:t>
      </w:r>
    </w:p>
    <w:p w:rsidR="00A5583E" w:rsidRDefault="00A5583E">
      <w:pPr>
        <w:pStyle w:val="Bullet1GC"/>
      </w:pPr>
      <w:r>
        <w:t>2009</w:t>
      </w:r>
      <w:r>
        <w:t>年</w:t>
      </w:r>
      <w:r>
        <w:t>5</w:t>
      </w:r>
      <w:r>
        <w:t>月</w:t>
      </w:r>
      <w:r>
        <w:t>27</w:t>
      </w:r>
      <w:r>
        <w:t>日：《保护人权的宪法准则：</w:t>
      </w:r>
      <w:r>
        <w:t>2006</w:t>
      </w:r>
      <w:r>
        <w:t>年</w:t>
      </w:r>
      <w:r>
        <w:t>2</w:t>
      </w:r>
      <w:r>
        <w:t>月</w:t>
      </w:r>
      <w:r>
        <w:t>18</w:t>
      </w:r>
      <w:r>
        <w:t>日的宪法》，联合国人权事务高级专员办事处在卡特中心和加拿大大使馆协助下为人权非政府组织举办的培训课程。</w:t>
      </w:r>
    </w:p>
    <w:p w:rsidR="00A5583E" w:rsidRDefault="00A5583E">
      <w:pPr>
        <w:pStyle w:val="Bullet1GC"/>
      </w:pPr>
      <w:r>
        <w:t>2009</w:t>
      </w:r>
      <w:r>
        <w:t>年</w:t>
      </w:r>
      <w:r>
        <w:t>8</w:t>
      </w:r>
      <w:r>
        <w:t>月</w:t>
      </w:r>
      <w:r>
        <w:t>12</w:t>
      </w:r>
      <w:r>
        <w:t>日：《人权部，职权和活动》和《人权部和刚果民主共和国的监狱条件》，国际红十字会在日内瓦公约</w:t>
      </w:r>
      <w:r>
        <w:t>60</w:t>
      </w:r>
      <w:r>
        <w:t>周年时在金沙萨的法国中心举办的咨询日。</w:t>
      </w:r>
    </w:p>
    <w:p w:rsidR="00A5583E" w:rsidRDefault="00A5583E">
      <w:pPr>
        <w:pStyle w:val="Bullet1GC"/>
      </w:pPr>
      <w:r>
        <w:t>2009</w:t>
      </w:r>
      <w:r>
        <w:t>年</w:t>
      </w:r>
      <w:r>
        <w:t>8</w:t>
      </w:r>
      <w:r>
        <w:t>月</w:t>
      </w:r>
      <w:r>
        <w:t>19</w:t>
      </w:r>
      <w:r>
        <w:t>日：《促进人权保护国家计划：执行情况、约束因素和前景》</w:t>
      </w:r>
      <w:r>
        <w:rPr>
          <w:rFonts w:hint="eastAsia"/>
        </w:rPr>
        <w:t>，</w:t>
      </w:r>
      <w:r>
        <w:t>人权部于</w:t>
      </w:r>
      <w:r>
        <w:t>2009</w:t>
      </w:r>
      <w:r>
        <w:t>年</w:t>
      </w:r>
      <w:r>
        <w:t>8</w:t>
      </w:r>
      <w:r>
        <w:t>月</w:t>
      </w:r>
      <w:r>
        <w:t>18</w:t>
      </w:r>
      <w:r>
        <w:t>日至</w:t>
      </w:r>
      <w:r>
        <w:t>21</w:t>
      </w:r>
      <w:r>
        <w:t>日在金沙萨举办的刚果民主共和国人权和法治全国会议。</w:t>
      </w:r>
    </w:p>
    <w:p w:rsidR="00A5583E" w:rsidRDefault="00A5583E">
      <w:pPr>
        <w:pStyle w:val="Bullet1GC"/>
      </w:pPr>
      <w:r>
        <w:t>2010</w:t>
      </w:r>
      <w:r>
        <w:t>年</w:t>
      </w:r>
      <w:r>
        <w:t>4</w:t>
      </w:r>
      <w:r>
        <w:t>月</w:t>
      </w:r>
      <w:r>
        <w:t>16</w:t>
      </w:r>
      <w:r>
        <w:t>日：《保护人权的国际文书和机制：普遍定期审议的机制》</w:t>
      </w:r>
      <w:r>
        <w:rPr>
          <w:rFonts w:hint="eastAsia"/>
        </w:rPr>
        <w:t>，</w:t>
      </w:r>
      <w:r>
        <w:t>世界基督教协进会、</w:t>
      </w:r>
      <w:r>
        <w:t>l’Organisation Pain du monde</w:t>
      </w:r>
      <w:r>
        <w:t>和世界信义宗联会</w:t>
      </w:r>
      <w:r>
        <w:t>2010</w:t>
      </w:r>
      <w:r>
        <w:t>年</w:t>
      </w:r>
      <w:r>
        <w:t>4</w:t>
      </w:r>
      <w:r>
        <w:t>月</w:t>
      </w:r>
      <w:r>
        <w:t>13</w:t>
      </w:r>
      <w:r>
        <w:t>日至</w:t>
      </w:r>
      <w:r>
        <w:t>17</w:t>
      </w:r>
      <w:r>
        <w:t>日在金沙萨举办的关于刚果民主共和国人权的讲习班。</w:t>
      </w:r>
    </w:p>
    <w:p w:rsidR="00A5583E" w:rsidRDefault="00A5583E">
      <w:pPr>
        <w:pStyle w:val="Bullet1GC"/>
      </w:pPr>
      <w:r>
        <w:t>2010</w:t>
      </w:r>
      <w:r>
        <w:t>年</w:t>
      </w:r>
      <w:r>
        <w:t>8</w:t>
      </w:r>
      <w:r>
        <w:t>月</w:t>
      </w:r>
      <w:r>
        <w:t>11</w:t>
      </w:r>
      <w:r>
        <w:t>日：《编写和介绍刚果民主共和国普遍定期审查报告》</w:t>
      </w:r>
      <w:r>
        <w:rPr>
          <w:rFonts w:hint="eastAsia"/>
        </w:rPr>
        <w:t>，</w:t>
      </w:r>
      <w:r>
        <w:t>司法和人权部在联合国人权联合办事处协助下</w:t>
      </w:r>
      <w:r>
        <w:t>2010</w:t>
      </w:r>
      <w:r>
        <w:t>年</w:t>
      </w:r>
      <w:r>
        <w:t>8</w:t>
      </w:r>
      <w:r>
        <w:t>月</w:t>
      </w:r>
      <w:r>
        <w:t>10</w:t>
      </w:r>
      <w:r>
        <w:t>日至</w:t>
      </w:r>
      <w:r>
        <w:t>12</w:t>
      </w:r>
      <w:r>
        <w:t>日在金沙萨举办的为了加强编写人权初次和定期报告的部间委员会成员的能力的课程。</w:t>
      </w:r>
    </w:p>
    <w:p w:rsidR="00A5583E" w:rsidRDefault="00A5583E">
      <w:pPr>
        <w:pStyle w:val="Bullet1GC"/>
      </w:pPr>
      <w:r>
        <w:t>2010</w:t>
      </w:r>
      <w:r>
        <w:t>年</w:t>
      </w:r>
      <w:r>
        <w:t>8</w:t>
      </w:r>
      <w:r>
        <w:t>月</w:t>
      </w:r>
      <w:r>
        <w:t>22</w:t>
      </w:r>
      <w:r>
        <w:t>日：</w:t>
      </w:r>
      <w:r>
        <w:rPr>
          <w:rFonts w:hint="eastAsia"/>
        </w:rPr>
        <w:t>《</w:t>
      </w:r>
      <w:r>
        <w:t>商业团体在侵犯人权方面的牵连和在刚果民主共和国获得司法的途径》</w:t>
      </w:r>
      <w:r>
        <w:rPr>
          <w:rFonts w:hint="eastAsia"/>
        </w:rPr>
        <w:t>，</w:t>
      </w:r>
      <w:r>
        <w:t>国际法学家委员会在民间社会</w:t>
      </w:r>
      <w:r>
        <w:t>(</w:t>
      </w:r>
      <w:r>
        <w:rPr>
          <w:rFonts w:hint="eastAsia"/>
        </w:rPr>
        <w:t>南部非洲开放社会倡议和非洲捍卫人权协会</w:t>
      </w:r>
      <w:r>
        <w:t>)</w:t>
      </w:r>
      <w:r>
        <w:t>的协助下于</w:t>
      </w:r>
      <w:r>
        <w:t>2010</w:t>
      </w:r>
      <w:r>
        <w:t>年</w:t>
      </w:r>
      <w:r>
        <w:t>8</w:t>
      </w:r>
      <w:r>
        <w:t>月</w:t>
      </w:r>
      <w:r>
        <w:t>22</w:t>
      </w:r>
      <w:r>
        <w:t>日在卢本巴希举办的讲习班。</w:t>
      </w:r>
    </w:p>
    <w:p w:rsidR="00A5583E" w:rsidRDefault="00A5583E">
      <w:pPr>
        <w:pStyle w:val="Bullet1GC"/>
      </w:pPr>
      <w:r>
        <w:t>2010</w:t>
      </w:r>
      <w:r>
        <w:t>年</w:t>
      </w:r>
      <w:r>
        <w:t>11</w:t>
      </w:r>
      <w:r>
        <w:t>月</w:t>
      </w:r>
      <w:r>
        <w:t>19</w:t>
      </w:r>
      <w:r>
        <w:t>日：《为向刚果民主共和国提出的人权建议进行分类的标准》，司法和人权部在联合国人权联合办事处协助下于</w:t>
      </w:r>
      <w:r>
        <w:t>2010</w:t>
      </w:r>
      <w:r>
        <w:t>年</w:t>
      </w:r>
      <w:r>
        <w:t>11</w:t>
      </w:r>
      <w:r>
        <w:t>月</w:t>
      </w:r>
      <w:r>
        <w:t>19</w:t>
      </w:r>
      <w:r>
        <w:t>至</w:t>
      </w:r>
      <w:r>
        <w:t>20</w:t>
      </w:r>
      <w:r>
        <w:t>日在金沙萨举办的关于为联合国人权方面的建议排列优先次序和制定执行日期的讨论会。</w:t>
      </w:r>
    </w:p>
    <w:p w:rsidR="00A5583E" w:rsidRDefault="00A5583E">
      <w:pPr>
        <w:pStyle w:val="Bullet1GC"/>
      </w:pPr>
      <w:r>
        <w:t>2010</w:t>
      </w:r>
      <w:r>
        <w:t>年</w:t>
      </w:r>
      <w:r>
        <w:t>12</w:t>
      </w:r>
      <w:r>
        <w:t>月</w:t>
      </w:r>
      <w:r>
        <w:t>23</w:t>
      </w:r>
      <w:r>
        <w:t>日：《儿童权利委员会对刚果民主共和国的建议》</w:t>
      </w:r>
      <w:r>
        <w:rPr>
          <w:rFonts w:hint="eastAsia"/>
        </w:rPr>
        <w:t>，司</w:t>
      </w:r>
      <w:r>
        <w:t>法和人权部在儿童基金会的协助下为省一级的司长在卢本巴希举办的课程。</w:t>
      </w:r>
    </w:p>
    <w:p w:rsidR="00A5583E" w:rsidRDefault="00A5583E">
      <w:pPr>
        <w:pStyle w:val="Bullet1GC"/>
      </w:pPr>
      <w:r>
        <w:t>2011</w:t>
      </w:r>
      <w:r>
        <w:t>年</w:t>
      </w:r>
      <w:r>
        <w:t>4</w:t>
      </w:r>
      <w:r>
        <w:t>月</w:t>
      </w:r>
      <w:r>
        <w:t>27</w:t>
      </w:r>
      <w:r>
        <w:t>日：《在国际和国家的人权法律文书中对儿童的保护</w:t>
      </w:r>
      <w:r>
        <w:rPr>
          <w:rFonts w:hint="eastAsia"/>
        </w:rPr>
        <w:t>；</w:t>
      </w:r>
      <w:r>
        <w:t>保护儿童权利的国际机制：公约机制和非公约机制》，司法和人权部在儿童基金会的协助下于</w:t>
      </w:r>
      <w:r>
        <w:t>2011</w:t>
      </w:r>
      <w:r>
        <w:t>年</w:t>
      </w:r>
      <w:r>
        <w:t>4</w:t>
      </w:r>
      <w:r>
        <w:t>月</w:t>
      </w:r>
      <w:r>
        <w:t>27</w:t>
      </w:r>
      <w:r>
        <w:t>日至</w:t>
      </w:r>
      <w:r>
        <w:t>29</w:t>
      </w:r>
      <w:r>
        <w:t>日在金沙萨为部间人权委员会成员就收集儿童权利数据的技巧举办的讨论会。</w:t>
      </w:r>
    </w:p>
    <w:p w:rsidR="00A5583E" w:rsidRDefault="00A5583E">
      <w:pPr>
        <w:pStyle w:val="Bullet1GC"/>
      </w:pPr>
      <w:r>
        <w:t>2011</w:t>
      </w:r>
      <w:r>
        <w:t>年</w:t>
      </w:r>
      <w:r>
        <w:t>5</w:t>
      </w:r>
      <w:r>
        <w:t>月</w:t>
      </w:r>
      <w:r>
        <w:t>31</w:t>
      </w:r>
      <w:r>
        <w:t>日：司法和人权部</w:t>
      </w:r>
      <w:r>
        <w:rPr>
          <w:rFonts w:hint="eastAsia"/>
        </w:rPr>
        <w:t>在</w:t>
      </w:r>
      <w:r>
        <w:t>儿童基金会的协助下在金沙萨举办的一个关于《落实儿童权利方面的建议》新闻发布会的演讲人之一</w:t>
      </w:r>
      <w:r>
        <w:t>(</w:t>
      </w:r>
      <w:r>
        <w:t>另一个演讲人是</w:t>
      </w:r>
      <w:r>
        <w:t>K</w:t>
      </w:r>
      <w:r>
        <w:rPr>
          <w:rFonts w:hint="eastAsia"/>
        </w:rPr>
        <w:t>enge</w:t>
      </w:r>
      <w:r>
        <w:t xml:space="preserve"> N</w:t>
      </w:r>
      <w:r>
        <w:rPr>
          <w:rFonts w:hint="eastAsia"/>
        </w:rPr>
        <w:t>gomba</w:t>
      </w:r>
      <w:r>
        <w:t>教授</w:t>
      </w:r>
      <w:r>
        <w:t>)</w:t>
      </w:r>
      <w:r>
        <w:t>。</w:t>
      </w:r>
    </w:p>
    <w:p w:rsidR="00A5583E" w:rsidRDefault="00A5583E">
      <w:pPr>
        <w:pStyle w:val="Bullet1GC"/>
      </w:pPr>
      <w:r>
        <w:t>2011</w:t>
      </w:r>
      <w:r>
        <w:t>年</w:t>
      </w:r>
      <w:r>
        <w:t>6</w:t>
      </w:r>
      <w:r>
        <w:t>月</w:t>
      </w:r>
      <w:r>
        <w:t>16</w:t>
      </w:r>
      <w:r>
        <w:t>日：《普遍定期审议：刚果民主共和国的经验》</w:t>
      </w:r>
      <w:r>
        <w:rPr>
          <w:rFonts w:hint="eastAsia"/>
        </w:rPr>
        <w:t>，联合国刚果民主共和国稳定特派团</w:t>
      </w:r>
      <w:r>
        <w:t>和联合国人权联合办事处与</w:t>
      </w:r>
      <w:r>
        <w:t>2011</w:t>
      </w:r>
      <w:r>
        <w:t>年</w:t>
      </w:r>
      <w:r>
        <w:t>6</w:t>
      </w:r>
      <w:r>
        <w:t>月</w:t>
      </w:r>
      <w:r>
        <w:t>15</w:t>
      </w:r>
      <w:r>
        <w:t>至</w:t>
      </w:r>
      <w:r>
        <w:t>16</w:t>
      </w:r>
      <w:r>
        <w:t>日在金沙萨举办的人权非政府组织研讨会。</w:t>
      </w:r>
    </w:p>
    <w:p w:rsidR="00A5583E" w:rsidRDefault="00A5583E">
      <w:pPr>
        <w:pStyle w:val="H23GC"/>
        <w:rPr>
          <w:rFonts w:hint="eastAsia"/>
          <w:snapToGrid/>
          <w:sz w:val="21"/>
          <w:szCs w:val="21"/>
        </w:rPr>
      </w:pPr>
      <w:r>
        <w:rPr>
          <w:rFonts w:hint="eastAsia"/>
          <w:snapToGrid/>
          <w:sz w:val="21"/>
          <w:szCs w:val="21"/>
        </w:rPr>
        <w:tab/>
      </w:r>
      <w:r>
        <w:rPr>
          <w:rFonts w:hint="eastAsia"/>
          <w:snapToGrid/>
          <w:sz w:val="21"/>
          <w:szCs w:val="21"/>
        </w:rPr>
        <w:tab/>
      </w:r>
      <w:r>
        <w:rPr>
          <w:rFonts w:hint="eastAsia"/>
          <w:snapToGrid/>
          <w:sz w:val="21"/>
          <w:szCs w:val="21"/>
        </w:rPr>
        <w:t>参与的研讨会</w:t>
      </w:r>
    </w:p>
    <w:p w:rsidR="00A5583E" w:rsidRDefault="00A5583E">
      <w:pPr>
        <w:pStyle w:val="Bullet1GC"/>
      </w:pPr>
      <w:r>
        <w:t>1998</w:t>
      </w:r>
      <w:r>
        <w:t>年</w:t>
      </w:r>
      <w:r>
        <w:t>10</w:t>
      </w:r>
      <w:r>
        <w:t>月</w:t>
      </w:r>
      <w:r>
        <w:t>5</w:t>
      </w:r>
      <w:r>
        <w:t>日至</w:t>
      </w:r>
      <w:r>
        <w:t>6</w:t>
      </w:r>
      <w:r>
        <w:t>日：有关《刚果民主共和国的侵略战争和国际法的监督》主题的反思日，由金沙萨大学法律系国际公法和国际关系部举办。</w:t>
      </w:r>
    </w:p>
    <w:p w:rsidR="00A5583E" w:rsidRDefault="00A5583E">
      <w:pPr>
        <w:pStyle w:val="Bullet1GC"/>
      </w:pPr>
      <w:r>
        <w:t>1998</w:t>
      </w:r>
      <w:r>
        <w:t>年</w:t>
      </w:r>
      <w:r>
        <w:t>11</w:t>
      </w:r>
      <w:r>
        <w:t>月</w:t>
      </w:r>
      <w:r>
        <w:t>18</w:t>
      </w:r>
      <w:r>
        <w:t>日至</w:t>
      </w:r>
      <w:r>
        <w:t>12</w:t>
      </w:r>
      <w:r>
        <w:t>月</w:t>
      </w:r>
      <w:r>
        <w:t>10</w:t>
      </w:r>
      <w:r>
        <w:t>日：在《世界人权宣言》五十周年之际由金沙萨大学和联合国人权事务高级专员办事处在金沙萨大学举办的人权和人道主义法律培训班。作为该培训班的总报告员。</w:t>
      </w:r>
    </w:p>
    <w:p w:rsidR="00A5583E" w:rsidRDefault="00A5583E">
      <w:pPr>
        <w:pStyle w:val="Bullet1GC"/>
      </w:pPr>
      <w:r>
        <w:t>1999</w:t>
      </w:r>
      <w:r>
        <w:t>年</w:t>
      </w:r>
      <w:r>
        <w:t>8</w:t>
      </w:r>
      <w:r>
        <w:t>月</w:t>
      </w:r>
      <w:r>
        <w:t>9</w:t>
      </w:r>
      <w:r>
        <w:t>日：</w:t>
      </w:r>
      <w:r>
        <w:t>1949</w:t>
      </w:r>
      <w:r>
        <w:t>年日内瓦四公约</w:t>
      </w:r>
      <w:r>
        <w:t>50</w:t>
      </w:r>
      <w:r>
        <w:t>周年纪念日。</w:t>
      </w:r>
    </w:p>
    <w:p w:rsidR="00A5583E" w:rsidRDefault="00A5583E">
      <w:pPr>
        <w:pStyle w:val="Bullet1GC"/>
      </w:pPr>
      <w:r>
        <w:t>2000</w:t>
      </w:r>
      <w:r>
        <w:t>年</w:t>
      </w:r>
      <w:r>
        <w:t>3</w:t>
      </w:r>
      <w:r>
        <w:t>月</w:t>
      </w:r>
      <w:r>
        <w:t>10</w:t>
      </w:r>
      <w:r>
        <w:t>日：在教科文组织赞助下举办的关于和平权利与和平文化的讨论日，金沙萨大学法律系。</w:t>
      </w:r>
    </w:p>
    <w:p w:rsidR="00A5583E" w:rsidRDefault="00A5583E">
      <w:pPr>
        <w:pStyle w:val="Bullet1GC"/>
      </w:pPr>
      <w:r>
        <w:t>2001</w:t>
      </w:r>
      <w:r>
        <w:t>年</w:t>
      </w:r>
      <w:r>
        <w:t>2</w:t>
      </w:r>
      <w:r>
        <w:t>月</w:t>
      </w:r>
      <w:r>
        <w:t>6</w:t>
      </w:r>
      <w:r>
        <w:t>日：监狱行政反思日，由司法和议会事务部在国际红十字会协助下举办。作为该反思日的总报告员。</w:t>
      </w:r>
    </w:p>
    <w:p w:rsidR="00A5583E" w:rsidRDefault="00A5583E">
      <w:pPr>
        <w:pStyle w:val="Bullet1GC"/>
      </w:pPr>
      <w:r>
        <w:t>2001</w:t>
      </w:r>
      <w:r>
        <w:t>年</w:t>
      </w:r>
      <w:r>
        <w:t>6</w:t>
      </w:r>
      <w:r>
        <w:t>月</w:t>
      </w:r>
      <w:r>
        <w:t>24</w:t>
      </w:r>
      <w:r>
        <w:t>至</w:t>
      </w:r>
      <w:r>
        <w:t>30</w:t>
      </w:r>
      <w:r>
        <w:t>日：刚果民主共和国人权问题全国会议，由人权部在共和国总统的支持下举办。</w:t>
      </w:r>
    </w:p>
    <w:p w:rsidR="00A5583E" w:rsidRDefault="00A5583E">
      <w:pPr>
        <w:pStyle w:val="Bullet1GC"/>
      </w:pPr>
      <w:r>
        <w:t>2001</w:t>
      </w:r>
      <w:r>
        <w:t>年</w:t>
      </w:r>
      <w:r>
        <w:t>10</w:t>
      </w:r>
      <w:r>
        <w:t>月</w:t>
      </w:r>
      <w:r>
        <w:t>8</w:t>
      </w:r>
      <w:r>
        <w:t>日至</w:t>
      </w:r>
      <w:r>
        <w:t>9</w:t>
      </w:r>
      <w:r>
        <w:t>日：人权部举办的关于军事司法改革和人权保障的研讨会和讲习班。</w:t>
      </w:r>
    </w:p>
    <w:p w:rsidR="00A5583E" w:rsidRDefault="00A5583E">
      <w:pPr>
        <w:pStyle w:val="Bullet1GC"/>
      </w:pPr>
      <w:r>
        <w:t>2001</w:t>
      </w:r>
      <w:r>
        <w:t>年</w:t>
      </w:r>
      <w:r>
        <w:t>12</w:t>
      </w:r>
      <w:r>
        <w:t>月</w:t>
      </w:r>
      <w:r>
        <w:t>20</w:t>
      </w:r>
      <w:r>
        <w:t>日至</w:t>
      </w:r>
      <w:r>
        <w:t>22</w:t>
      </w:r>
      <w:r>
        <w:t>日：人权部举办的关于国家安全和人权保障的必要性研讨会。</w:t>
      </w:r>
    </w:p>
    <w:p w:rsidR="00A5583E" w:rsidRDefault="00A5583E">
      <w:pPr>
        <w:pStyle w:val="Bullet1GC"/>
      </w:pPr>
      <w:r>
        <w:t>2002</w:t>
      </w:r>
      <w:r>
        <w:t>年</w:t>
      </w:r>
      <w:r>
        <w:t>7</w:t>
      </w:r>
      <w:r>
        <w:t>月</w:t>
      </w:r>
      <w:r>
        <w:t>2</w:t>
      </w:r>
      <w:r>
        <w:t>日至</w:t>
      </w:r>
      <w:r>
        <w:t>4</w:t>
      </w:r>
      <w:r>
        <w:t>日：人权部为国家警察和军队的司法警察和法官举办的关于公安和人权保障的必要性研讨会。</w:t>
      </w:r>
    </w:p>
    <w:p w:rsidR="00A5583E" w:rsidRDefault="00A5583E">
      <w:pPr>
        <w:pStyle w:val="Bullet1GC"/>
      </w:pPr>
      <w:r>
        <w:t>2002</w:t>
      </w:r>
      <w:r>
        <w:t>年</w:t>
      </w:r>
      <w:r>
        <w:t>8</w:t>
      </w:r>
      <w:r>
        <w:t>月</w:t>
      </w:r>
      <w:r>
        <w:t xml:space="preserve">12 </w:t>
      </w:r>
      <w:r>
        <w:t>至</w:t>
      </w:r>
      <w:r>
        <w:t>13</w:t>
      </w:r>
      <w:r>
        <w:t>日：关于落实在拘留场所的人权的研讨会。由人权部和国际红十字会在日内瓦四公约</w:t>
      </w:r>
      <w:r>
        <w:t>53</w:t>
      </w:r>
      <w:r>
        <w:t>周年之际举办。作为该研讨会的总报告员。</w:t>
      </w:r>
    </w:p>
    <w:p w:rsidR="00A5583E" w:rsidRDefault="00A5583E">
      <w:pPr>
        <w:pStyle w:val="Bullet1GC"/>
      </w:pPr>
      <w:r>
        <w:t>2002</w:t>
      </w:r>
      <w:r>
        <w:t>年</w:t>
      </w:r>
      <w:r>
        <w:t>8</w:t>
      </w:r>
      <w:r>
        <w:t>月</w:t>
      </w:r>
      <w:r>
        <w:t xml:space="preserve">24 </w:t>
      </w:r>
      <w:r>
        <w:t>至</w:t>
      </w:r>
      <w:r>
        <w:t>26</w:t>
      </w:r>
      <w:r>
        <w:t>日：人权部举办的关于法官、记者、人权捍卫者和保安人员之间的合作机制研讨会。</w:t>
      </w:r>
    </w:p>
    <w:p w:rsidR="00A5583E" w:rsidRDefault="00A5583E">
      <w:pPr>
        <w:pStyle w:val="Bullet1GC"/>
      </w:pPr>
      <w:r>
        <w:t>2002</w:t>
      </w:r>
      <w:r>
        <w:t>年</w:t>
      </w:r>
      <w:r>
        <w:t>8</w:t>
      </w:r>
      <w:r>
        <w:t>月</w:t>
      </w:r>
      <w:r>
        <w:t>26</w:t>
      </w:r>
      <w:r>
        <w:t>日至</w:t>
      </w:r>
      <w:r>
        <w:t>9</w:t>
      </w:r>
      <w:r>
        <w:t>月</w:t>
      </w:r>
      <w:r>
        <w:t>6</w:t>
      </w:r>
      <w:r>
        <w:t>日：人权部和负责跟进大湖区和平进程政府专员署举办的关于伊图里地区和平会议。作为会议的副总报告员。</w:t>
      </w:r>
    </w:p>
    <w:p w:rsidR="00A5583E" w:rsidRDefault="00A5583E">
      <w:pPr>
        <w:pStyle w:val="Bullet1GC"/>
      </w:pPr>
      <w:r>
        <w:t>2002</w:t>
      </w:r>
      <w:r>
        <w:t>年</w:t>
      </w:r>
      <w:r>
        <w:t>9</w:t>
      </w:r>
      <w:r>
        <w:t>月</w:t>
      </w:r>
      <w:r>
        <w:t>18</w:t>
      </w:r>
      <w:r>
        <w:t>至</w:t>
      </w:r>
      <w:r>
        <w:t>21</w:t>
      </w:r>
      <w:r>
        <w:t>日：人权部在欧洲联盟协助下举办的关于编写初次和定期报告技术的培训班。作为培训班的总报告员。</w:t>
      </w:r>
    </w:p>
    <w:p w:rsidR="00A5583E" w:rsidRDefault="00A5583E">
      <w:pPr>
        <w:pStyle w:val="Bullet1GC"/>
      </w:pPr>
      <w:r>
        <w:t>2003</w:t>
      </w:r>
      <w:r>
        <w:t>年</w:t>
      </w:r>
      <w:r>
        <w:t>2</w:t>
      </w:r>
      <w:r>
        <w:t>月</w:t>
      </w:r>
      <w:r>
        <w:t>17</w:t>
      </w:r>
      <w:r>
        <w:t>至</w:t>
      </w:r>
      <w:r>
        <w:t>21</w:t>
      </w:r>
      <w:r>
        <w:t>日：人权部为刚果军队军官举办的关于《在人权和人道主义法律的要求下保卫国土完整》的研讨会。</w:t>
      </w:r>
    </w:p>
    <w:p w:rsidR="00A5583E" w:rsidRDefault="00A5583E">
      <w:pPr>
        <w:pStyle w:val="Bullet1GC"/>
      </w:pPr>
      <w:r>
        <w:t>2003</w:t>
      </w:r>
      <w:r>
        <w:t>年</w:t>
      </w:r>
      <w:r>
        <w:t>4</w:t>
      </w:r>
      <w:r>
        <w:t>月</w:t>
      </w:r>
      <w:r>
        <w:t>22</w:t>
      </w:r>
      <w:r>
        <w:t>日至</w:t>
      </w:r>
      <w:r>
        <w:t>25</w:t>
      </w:r>
      <w:r>
        <w:t>日：为记者举办的人权研讨会。主题：人权、种族和伦理学。由人权部在欧洲联盟赞助下主办。作为研讨会的总报告员。</w:t>
      </w:r>
    </w:p>
    <w:p w:rsidR="00A5583E" w:rsidRDefault="00A5583E">
      <w:pPr>
        <w:pStyle w:val="Bullet1GC"/>
      </w:pPr>
      <w:r>
        <w:t>2003</w:t>
      </w:r>
      <w:r>
        <w:t>年</w:t>
      </w:r>
      <w:r>
        <w:t>4</w:t>
      </w:r>
      <w:r>
        <w:t>月</w:t>
      </w:r>
      <w:r>
        <w:t>8</w:t>
      </w:r>
      <w:r>
        <w:t>日至</w:t>
      </w:r>
      <w:r>
        <w:t>30</w:t>
      </w:r>
      <w:r>
        <w:t>日：人权部在开发计划署协助下为人权部行政人员和成员举办的关于人权的概念和原则的培训研讨会。作为该研讨会的总报告员。</w:t>
      </w:r>
    </w:p>
    <w:p w:rsidR="00A5583E" w:rsidRDefault="00A5583E">
      <w:pPr>
        <w:pStyle w:val="Bullet1GC"/>
      </w:pPr>
      <w:r>
        <w:t>2006</w:t>
      </w:r>
      <w:r>
        <w:t>年</w:t>
      </w:r>
      <w:r>
        <w:t>6</w:t>
      </w:r>
      <w:r>
        <w:t>月</w:t>
      </w:r>
      <w:r>
        <w:t>26</w:t>
      </w:r>
      <w:r>
        <w:t>日：在金沙萨大学举行的关于在</w:t>
      </w:r>
      <w:r>
        <w:t>2006</w:t>
      </w:r>
      <w:r>
        <w:t>年</w:t>
      </w:r>
      <w:r>
        <w:t>6</w:t>
      </w:r>
      <w:r>
        <w:t>月</w:t>
      </w:r>
      <w:r>
        <w:t>30</w:t>
      </w:r>
      <w:r>
        <w:t>日后刚果民主共和国过渡期政治体制的命运的研究日，由全球化和非洲区域一体化研究中心</w:t>
      </w:r>
      <w:r>
        <w:t>(CEMIRA)</w:t>
      </w:r>
      <w:r>
        <w:t>举办。作为该研讨日的副总报告员。</w:t>
      </w:r>
    </w:p>
    <w:p w:rsidR="00A5583E" w:rsidRDefault="00A5583E">
      <w:pPr>
        <w:pStyle w:val="Bullet1GC"/>
      </w:pPr>
      <w:r>
        <w:t>2009</w:t>
      </w:r>
      <w:r>
        <w:t>年</w:t>
      </w:r>
      <w:r>
        <w:t>8</w:t>
      </w:r>
      <w:r>
        <w:t>月</w:t>
      </w:r>
      <w:r>
        <w:t>18</w:t>
      </w:r>
      <w:r>
        <w:t>日至</w:t>
      </w:r>
      <w:r>
        <w:t>21</w:t>
      </w:r>
      <w:r>
        <w:t>日：刚果民主共和国人权和法治全国会议。人权部在联合国人权联合办事处、欧洲联盟和促进南非开放社会倡议基金会</w:t>
      </w:r>
      <w:r>
        <w:t>(OSISA)</w:t>
      </w:r>
      <w:r>
        <w:t>协助下举办。作为该会议的副总报告员。</w:t>
      </w:r>
    </w:p>
    <w:p w:rsidR="00A5583E" w:rsidRDefault="00A5583E">
      <w:pPr>
        <w:pStyle w:val="Bullet1GC"/>
      </w:pPr>
      <w:r>
        <w:t>2010</w:t>
      </w:r>
      <w:r>
        <w:t>年</w:t>
      </w:r>
      <w:r>
        <w:t>11</w:t>
      </w:r>
      <w:r>
        <w:t>月</w:t>
      </w:r>
      <w:r>
        <w:t>19</w:t>
      </w:r>
      <w:r>
        <w:t>至</w:t>
      </w:r>
      <w:r>
        <w:t>20</w:t>
      </w:r>
      <w:r>
        <w:t>日：司法和人权部在联合国人权联合办事处协助下在金沙萨举办的关于为联合国人权方面的建议排列优先次序和制定执行日期的研讨会。作为研讨会的总报告员。</w:t>
      </w:r>
    </w:p>
    <w:p w:rsidR="00A5583E" w:rsidRDefault="00A5583E">
      <w:pPr>
        <w:pStyle w:val="Bullet1GC"/>
      </w:pPr>
      <w:r>
        <w:t>2010</w:t>
      </w:r>
      <w:r>
        <w:t>年</w:t>
      </w:r>
      <w:r>
        <w:t>11</w:t>
      </w:r>
      <w:r>
        <w:t>月</w:t>
      </w:r>
      <w:r>
        <w:t>29</w:t>
      </w:r>
      <w:r>
        <w:t>至</w:t>
      </w:r>
      <w:r>
        <w:t>30</w:t>
      </w:r>
      <w:r>
        <w:t>日：司法和人权部在荷兰大使馆协助下在金沙萨举办的关于刚果司法部门特殊法庭体制和刚果民主共和国过渡期司法制度下的非法律性机制的讲习班。作为该讲习班的总报告员。</w:t>
      </w:r>
    </w:p>
    <w:p w:rsidR="00A5583E" w:rsidRDefault="00A5583E">
      <w:pPr>
        <w:pStyle w:val="Bullet1GC"/>
      </w:pPr>
      <w:r>
        <w:t>2011</w:t>
      </w:r>
      <w:r>
        <w:t>年</w:t>
      </w:r>
      <w:r>
        <w:t>5</w:t>
      </w:r>
      <w:r>
        <w:t>月</w:t>
      </w:r>
      <w:r>
        <w:t>4</w:t>
      </w:r>
      <w:r>
        <w:t>日至</w:t>
      </w:r>
      <w:r>
        <w:t>5</w:t>
      </w:r>
      <w:r>
        <w:t>日：在开发计划署和瑞典赞助下，在金沙萨举办的关于监督刚果民主共和国司法机构的研讨会。以司法和人权部名义作开幕和闭幕演讲。</w:t>
      </w:r>
    </w:p>
    <w:p w:rsidR="00A5583E" w:rsidRDefault="00A5583E">
      <w:pPr>
        <w:pStyle w:val="Bullet1GC"/>
        <w:rPr>
          <w:rFonts w:hint="eastAsia"/>
        </w:rPr>
      </w:pPr>
      <w:r>
        <w:t>2001</w:t>
      </w:r>
      <w:r>
        <w:t>年</w:t>
      </w:r>
      <w:r>
        <w:t>10</w:t>
      </w:r>
      <w:r>
        <w:t>月</w:t>
      </w:r>
      <w:r>
        <w:t>10</w:t>
      </w:r>
      <w:r>
        <w:t>日至</w:t>
      </w:r>
      <w:r>
        <w:t>12</w:t>
      </w:r>
      <w:r>
        <w:t>日：司法部与</w:t>
      </w:r>
      <w:r>
        <w:t>RCN/</w:t>
      </w:r>
      <w:r>
        <w:t>欧洲联盟，司法和民主，合作举办的关于学习制定法律研讨会。</w:t>
      </w:r>
    </w:p>
    <w:p w:rsidR="00E33643" w:rsidRPr="000510C7" w:rsidRDefault="00E33643" w:rsidP="000B2C34">
      <w:pPr>
        <w:pStyle w:val="Bullet1GC"/>
        <w:rPr>
          <w:rFonts w:hint="eastAsia"/>
          <w:lang w:val="fr-CH"/>
        </w:rPr>
      </w:pPr>
      <w:r w:rsidRPr="000510C7">
        <w:rPr>
          <w:rFonts w:hint="eastAsia"/>
          <w:lang w:val="fr-CH"/>
        </w:rPr>
        <w:t>2001</w:t>
      </w:r>
      <w:r w:rsidRPr="000510C7">
        <w:rPr>
          <w:rFonts w:hint="eastAsia"/>
          <w:lang w:val="fr-CH"/>
        </w:rPr>
        <w:t>年</w:t>
      </w:r>
      <w:r w:rsidRPr="000510C7">
        <w:rPr>
          <w:rFonts w:hint="eastAsia"/>
          <w:lang w:val="fr-CH"/>
        </w:rPr>
        <w:t>10</w:t>
      </w:r>
      <w:r w:rsidRPr="000510C7">
        <w:rPr>
          <w:rFonts w:hint="eastAsia"/>
          <w:lang w:val="fr-CH"/>
        </w:rPr>
        <w:t>月</w:t>
      </w:r>
      <w:r w:rsidRPr="000510C7">
        <w:rPr>
          <w:rFonts w:hint="eastAsia"/>
          <w:lang w:val="fr-CH"/>
        </w:rPr>
        <w:t>29</w:t>
      </w:r>
      <w:r w:rsidRPr="000510C7">
        <w:rPr>
          <w:rFonts w:hint="eastAsia"/>
          <w:lang w:val="fr-CH"/>
        </w:rPr>
        <w:t>日至</w:t>
      </w:r>
      <w:r w:rsidRPr="000510C7">
        <w:rPr>
          <w:rFonts w:hint="eastAsia"/>
          <w:lang w:val="fr-CH"/>
        </w:rPr>
        <w:t>30</w:t>
      </w:r>
      <w:r w:rsidRPr="000510C7">
        <w:rPr>
          <w:rFonts w:hint="eastAsia"/>
          <w:lang w:val="fr-CH"/>
        </w:rPr>
        <w:t>日：劳工和社会互济部举办的关于落实国际劳工组织第八十九届会议</w:t>
      </w:r>
      <w:r>
        <w:rPr>
          <w:rFonts w:hint="eastAsia"/>
          <w:lang w:val="fr-CH"/>
        </w:rPr>
        <w:t>(</w:t>
      </w:r>
      <w:r w:rsidRPr="000510C7">
        <w:rPr>
          <w:rFonts w:hint="eastAsia"/>
          <w:lang w:val="fr-CH"/>
        </w:rPr>
        <w:t>6</w:t>
      </w:r>
      <w:r w:rsidRPr="000510C7">
        <w:rPr>
          <w:rFonts w:hint="eastAsia"/>
          <w:lang w:val="fr-CH"/>
        </w:rPr>
        <w:t>月</w:t>
      </w:r>
      <w:r w:rsidRPr="000510C7">
        <w:rPr>
          <w:rFonts w:hint="eastAsia"/>
          <w:lang w:val="fr-CH"/>
        </w:rPr>
        <w:t>5</w:t>
      </w:r>
      <w:r w:rsidRPr="000510C7">
        <w:rPr>
          <w:rFonts w:hint="eastAsia"/>
          <w:lang w:val="fr-CH"/>
        </w:rPr>
        <w:t>日至</w:t>
      </w:r>
      <w:r w:rsidRPr="000510C7">
        <w:rPr>
          <w:rFonts w:hint="eastAsia"/>
          <w:lang w:val="fr-CH"/>
        </w:rPr>
        <w:t>21</w:t>
      </w:r>
      <w:r w:rsidRPr="000510C7">
        <w:rPr>
          <w:rFonts w:hint="eastAsia"/>
          <w:lang w:val="fr-CH"/>
        </w:rPr>
        <w:t>日在日内瓦召开</w:t>
      </w:r>
      <w:r>
        <w:rPr>
          <w:rFonts w:hint="eastAsia"/>
          <w:lang w:val="fr-CH"/>
        </w:rPr>
        <w:t>)</w:t>
      </w:r>
      <w:r w:rsidRPr="000510C7">
        <w:rPr>
          <w:rFonts w:hint="eastAsia"/>
          <w:lang w:val="fr-CH"/>
        </w:rPr>
        <w:t>各项决议的三方日。</w:t>
      </w:r>
    </w:p>
    <w:p w:rsidR="00E33643" w:rsidRPr="000510C7" w:rsidRDefault="00E33643" w:rsidP="000B2C34">
      <w:pPr>
        <w:pStyle w:val="Bullet1GC"/>
        <w:rPr>
          <w:rFonts w:hint="eastAsia"/>
          <w:lang w:val="fr-CH"/>
        </w:rPr>
      </w:pPr>
      <w:r w:rsidRPr="000510C7">
        <w:rPr>
          <w:rFonts w:hint="eastAsia"/>
          <w:lang w:val="fr-CH"/>
        </w:rPr>
        <w:t>2001</w:t>
      </w:r>
      <w:r w:rsidRPr="000510C7">
        <w:rPr>
          <w:rFonts w:hint="eastAsia"/>
          <w:lang w:val="fr-CH"/>
        </w:rPr>
        <w:t>年</w:t>
      </w:r>
      <w:r w:rsidRPr="000510C7">
        <w:rPr>
          <w:rFonts w:hint="eastAsia"/>
          <w:lang w:val="fr-CH"/>
        </w:rPr>
        <w:t>1</w:t>
      </w:r>
      <w:r>
        <w:rPr>
          <w:rFonts w:hint="eastAsia"/>
          <w:lang w:val="fr-CH"/>
        </w:rPr>
        <w:t>2</w:t>
      </w:r>
      <w:r w:rsidRPr="000510C7">
        <w:rPr>
          <w:rFonts w:hint="eastAsia"/>
          <w:lang w:val="fr-CH"/>
        </w:rPr>
        <w:t>月</w:t>
      </w:r>
      <w:r w:rsidRPr="000510C7">
        <w:rPr>
          <w:rFonts w:hint="eastAsia"/>
          <w:lang w:val="fr-CH"/>
        </w:rPr>
        <w:t>11</w:t>
      </w:r>
      <w:r w:rsidRPr="000510C7">
        <w:rPr>
          <w:rFonts w:hint="eastAsia"/>
          <w:lang w:val="fr-CH"/>
        </w:rPr>
        <w:t>日至</w:t>
      </w:r>
      <w:r w:rsidRPr="000510C7">
        <w:rPr>
          <w:rFonts w:hint="eastAsia"/>
          <w:lang w:val="fr-CH"/>
        </w:rPr>
        <w:t>13</w:t>
      </w:r>
      <w:r w:rsidRPr="000510C7">
        <w:rPr>
          <w:rFonts w:hint="eastAsia"/>
          <w:lang w:val="fr-CH"/>
        </w:rPr>
        <w:t>日：劳工和社会互济部在劳工组织赞助下举办的关于在刚果民主共和国创造就业和收入紧急方案全国就业技术委员会讲习班。</w:t>
      </w:r>
    </w:p>
    <w:p w:rsidR="00E33643" w:rsidRPr="000510C7" w:rsidRDefault="00E33643" w:rsidP="000B2C34">
      <w:pPr>
        <w:pStyle w:val="Bullet1GC"/>
        <w:rPr>
          <w:rFonts w:hint="eastAsia"/>
          <w:lang w:val="fr-CH"/>
        </w:rPr>
      </w:pPr>
      <w:r w:rsidRPr="000510C7">
        <w:rPr>
          <w:rFonts w:hint="eastAsia"/>
          <w:lang w:val="fr-CH"/>
        </w:rPr>
        <w:t>2002</w:t>
      </w:r>
      <w:r w:rsidRPr="000510C7">
        <w:rPr>
          <w:rFonts w:hint="eastAsia"/>
          <w:lang w:val="fr-CH"/>
        </w:rPr>
        <w:t>年</w:t>
      </w:r>
      <w:r w:rsidRPr="000510C7">
        <w:rPr>
          <w:rFonts w:hint="eastAsia"/>
          <w:lang w:val="fr-CH"/>
        </w:rPr>
        <w:t>12</w:t>
      </w:r>
      <w:r w:rsidRPr="000510C7">
        <w:rPr>
          <w:rFonts w:hint="eastAsia"/>
          <w:lang w:val="fr-CH"/>
        </w:rPr>
        <w:t>月</w:t>
      </w:r>
      <w:r w:rsidRPr="000510C7">
        <w:rPr>
          <w:rFonts w:hint="eastAsia"/>
          <w:lang w:val="fr-CH"/>
        </w:rPr>
        <w:t>2</w:t>
      </w:r>
      <w:r w:rsidRPr="000510C7">
        <w:rPr>
          <w:rFonts w:hint="eastAsia"/>
          <w:lang w:val="fr-CH"/>
        </w:rPr>
        <w:t>日至</w:t>
      </w:r>
      <w:r w:rsidRPr="000510C7">
        <w:rPr>
          <w:rFonts w:hint="eastAsia"/>
          <w:lang w:val="fr-CH"/>
        </w:rPr>
        <w:t>7</w:t>
      </w:r>
      <w:r w:rsidRPr="000510C7">
        <w:rPr>
          <w:rFonts w:hint="eastAsia"/>
          <w:lang w:val="fr-CH"/>
        </w:rPr>
        <w:t>日：外交和国际合作部举办的关于外交政策的外交和国际论坛会议。</w:t>
      </w:r>
    </w:p>
    <w:p w:rsidR="00E33643" w:rsidRPr="000510C7" w:rsidRDefault="00E33643" w:rsidP="000B2C34">
      <w:pPr>
        <w:pStyle w:val="Bullet1GC"/>
        <w:rPr>
          <w:rFonts w:hint="eastAsia"/>
          <w:lang w:val="fr-CH"/>
        </w:rPr>
      </w:pPr>
      <w:r w:rsidRPr="000510C7">
        <w:rPr>
          <w:rFonts w:hint="eastAsia"/>
          <w:lang w:val="fr-CH"/>
        </w:rPr>
        <w:t>2004</w:t>
      </w:r>
      <w:r w:rsidRPr="000510C7">
        <w:rPr>
          <w:rFonts w:hint="eastAsia"/>
          <w:lang w:val="fr-CH"/>
        </w:rPr>
        <w:t>年</w:t>
      </w:r>
      <w:r w:rsidRPr="000510C7">
        <w:rPr>
          <w:rFonts w:hint="eastAsia"/>
          <w:lang w:val="fr-CH"/>
        </w:rPr>
        <w:t>9</w:t>
      </w:r>
      <w:r w:rsidRPr="000510C7">
        <w:rPr>
          <w:rFonts w:hint="eastAsia"/>
          <w:lang w:val="fr-CH"/>
        </w:rPr>
        <w:t>月</w:t>
      </w:r>
      <w:r w:rsidRPr="000510C7">
        <w:rPr>
          <w:rFonts w:hint="eastAsia"/>
          <w:lang w:val="fr-CH"/>
        </w:rPr>
        <w:t>20</w:t>
      </w:r>
      <w:r w:rsidRPr="000510C7">
        <w:rPr>
          <w:rFonts w:hint="eastAsia"/>
          <w:lang w:val="fr-CH"/>
        </w:rPr>
        <w:t>至</w:t>
      </w:r>
      <w:r w:rsidRPr="000510C7">
        <w:rPr>
          <w:rFonts w:hint="eastAsia"/>
          <w:lang w:val="fr-CH"/>
        </w:rPr>
        <w:t>21</w:t>
      </w:r>
      <w:r w:rsidRPr="000510C7">
        <w:rPr>
          <w:rFonts w:hint="eastAsia"/>
          <w:lang w:val="fr-CH"/>
        </w:rPr>
        <w:t>日：教研常设委员会的大学教学处</w:t>
      </w:r>
      <w:r>
        <w:rPr>
          <w:rFonts w:hint="eastAsia"/>
          <w:lang w:val="fr-CH"/>
        </w:rPr>
        <w:t>(</w:t>
      </w:r>
      <w:r w:rsidRPr="000510C7">
        <w:rPr>
          <w:rFonts w:hint="eastAsia"/>
          <w:lang w:val="fr-CH"/>
        </w:rPr>
        <w:t>高等和大学教育部</w:t>
      </w:r>
      <w:r>
        <w:rPr>
          <w:rFonts w:hint="eastAsia"/>
          <w:lang w:val="fr-CH"/>
        </w:rPr>
        <w:t>)</w:t>
      </w:r>
      <w:r w:rsidRPr="000510C7">
        <w:rPr>
          <w:rFonts w:hint="eastAsia"/>
          <w:lang w:val="fr-CH"/>
        </w:rPr>
        <w:t>举办的关于评估管理的研讨会。</w:t>
      </w:r>
    </w:p>
    <w:p w:rsidR="00E33643" w:rsidRPr="000510C7" w:rsidRDefault="00E33643" w:rsidP="000B2C34">
      <w:pPr>
        <w:pStyle w:val="Bullet1GC"/>
        <w:rPr>
          <w:rFonts w:hint="eastAsia"/>
          <w:lang w:val="fr-CH"/>
        </w:rPr>
      </w:pPr>
      <w:r w:rsidRPr="000510C7">
        <w:rPr>
          <w:rFonts w:hint="eastAsia"/>
          <w:lang w:val="fr-CH"/>
        </w:rPr>
        <w:t>2009</w:t>
      </w:r>
      <w:r w:rsidRPr="000510C7">
        <w:rPr>
          <w:rFonts w:hint="eastAsia"/>
          <w:lang w:val="fr-CH"/>
        </w:rPr>
        <w:t>年</w:t>
      </w:r>
      <w:r w:rsidRPr="000510C7">
        <w:rPr>
          <w:rFonts w:hint="eastAsia"/>
          <w:lang w:val="fr-CH"/>
        </w:rPr>
        <w:t>2</w:t>
      </w:r>
      <w:r w:rsidRPr="000510C7">
        <w:rPr>
          <w:rFonts w:hint="eastAsia"/>
          <w:lang w:val="fr-CH"/>
        </w:rPr>
        <w:t>月</w:t>
      </w:r>
      <w:r w:rsidRPr="000510C7">
        <w:rPr>
          <w:rFonts w:hint="eastAsia"/>
          <w:lang w:val="fr-CH"/>
        </w:rPr>
        <w:t>26</w:t>
      </w:r>
      <w:r w:rsidRPr="000510C7">
        <w:rPr>
          <w:rFonts w:hint="eastAsia"/>
          <w:lang w:val="fr-CH"/>
        </w:rPr>
        <w:t>日：人权之家在法律和民主办事处技术支助下举办的准备普遍定期审查讲习班。</w:t>
      </w:r>
    </w:p>
    <w:p w:rsidR="00E33643" w:rsidRPr="000510C7" w:rsidRDefault="00E33643" w:rsidP="000B2C34">
      <w:pPr>
        <w:pStyle w:val="Bullet1GC"/>
        <w:rPr>
          <w:rFonts w:hint="eastAsia"/>
          <w:lang w:val="fr-CH"/>
        </w:rPr>
      </w:pPr>
      <w:r w:rsidRPr="000510C7">
        <w:rPr>
          <w:rFonts w:hint="eastAsia"/>
          <w:lang w:val="fr-CH"/>
        </w:rPr>
        <w:t>2011</w:t>
      </w:r>
      <w:r w:rsidRPr="000510C7">
        <w:rPr>
          <w:rFonts w:hint="eastAsia"/>
          <w:lang w:val="fr-CH"/>
        </w:rPr>
        <w:t>年</w:t>
      </w:r>
      <w:r w:rsidRPr="000510C7">
        <w:rPr>
          <w:rFonts w:hint="eastAsia"/>
          <w:lang w:val="fr-CH"/>
        </w:rPr>
        <w:t>6</w:t>
      </w:r>
      <w:r w:rsidRPr="000510C7">
        <w:rPr>
          <w:rFonts w:hint="eastAsia"/>
          <w:lang w:val="fr-CH"/>
        </w:rPr>
        <w:t>月</w:t>
      </w:r>
      <w:r w:rsidRPr="000510C7">
        <w:rPr>
          <w:rFonts w:hint="eastAsia"/>
          <w:lang w:val="fr-CH"/>
        </w:rPr>
        <w:t>23</w:t>
      </w:r>
      <w:r w:rsidRPr="000510C7">
        <w:rPr>
          <w:rFonts w:hint="eastAsia"/>
          <w:lang w:val="fr-CH"/>
        </w:rPr>
        <w:t>日：红十字国际委员会为政府各部委顾问在</w:t>
      </w:r>
      <w:r w:rsidRPr="000510C7">
        <w:rPr>
          <w:lang w:val="fr-CH"/>
        </w:rPr>
        <w:t>金沙萨</w:t>
      </w:r>
      <w:r w:rsidRPr="000510C7">
        <w:rPr>
          <w:rFonts w:hint="eastAsia"/>
          <w:lang w:val="fr-CH"/>
        </w:rPr>
        <w:t>举办的关于红十字委员会及其任务以及国际人道主义法及其在国家一级的执行的宣传会议。</w:t>
      </w:r>
    </w:p>
    <w:p w:rsidR="00E33643" w:rsidRPr="005754EB" w:rsidRDefault="00E33643" w:rsidP="000B2C34">
      <w:pPr>
        <w:pStyle w:val="H1GC"/>
        <w:rPr>
          <w:lang w:val="fr-CH"/>
        </w:rPr>
      </w:pPr>
      <w:r>
        <w:rPr>
          <w:lang w:val="fr-CH"/>
        </w:rPr>
        <w:br w:type="page"/>
      </w:r>
      <w:r>
        <w:rPr>
          <w:rFonts w:hint="eastAsia"/>
          <w:lang w:val="fr-CH"/>
        </w:rPr>
        <w:tab/>
      </w:r>
      <w:r w:rsidRPr="005754EB">
        <w:rPr>
          <w:rFonts w:hint="eastAsia"/>
          <w:lang w:val="fr-CH"/>
        </w:rPr>
        <w:tab/>
      </w:r>
      <w:r w:rsidRPr="005754EB">
        <w:rPr>
          <w:lang w:val="fr-CH"/>
        </w:rPr>
        <w:t>Kheshoe Parsad</w:t>
      </w:r>
      <w:r w:rsidRPr="005754EB">
        <w:rPr>
          <w:rFonts w:hint="eastAsia"/>
        </w:rPr>
        <w:t>马塔的恩</w:t>
      </w:r>
      <w:r w:rsidRPr="005754EB">
        <w:rPr>
          <w:lang w:val="fr-CH"/>
        </w:rPr>
        <w:t>(</w:t>
      </w:r>
      <w:r w:rsidRPr="005754EB">
        <w:rPr>
          <w:lang w:val="en-GB"/>
        </w:rPr>
        <w:t>毛里求斯</w:t>
      </w:r>
      <w:r w:rsidRPr="005754EB">
        <w:rPr>
          <w:lang w:val="fr-CH"/>
        </w:rPr>
        <w:t>)</w:t>
      </w:r>
    </w:p>
    <w:p w:rsidR="00E33643" w:rsidRPr="000510C7" w:rsidRDefault="00E33643" w:rsidP="000B2C34">
      <w:pPr>
        <w:pStyle w:val="SingleTxtGC"/>
        <w:rPr>
          <w:lang w:val="fr-CH"/>
        </w:rPr>
      </w:pPr>
      <w:r w:rsidRPr="008D6CA9">
        <w:rPr>
          <w:rFonts w:eastAsia="SimHei" w:hint="eastAsia"/>
          <w:lang w:val="en-GB"/>
        </w:rPr>
        <w:t>出生日期和地点</w:t>
      </w:r>
      <w:r w:rsidRPr="000510C7">
        <w:rPr>
          <w:rFonts w:hint="eastAsia"/>
          <w:lang w:val="fr-CH"/>
        </w:rPr>
        <w:t>：</w:t>
      </w:r>
      <w:r w:rsidRPr="000510C7">
        <w:rPr>
          <w:lang w:val="fr-CH"/>
        </w:rPr>
        <w:t>1952</w:t>
      </w:r>
      <w:r w:rsidRPr="000510C7">
        <w:rPr>
          <w:lang w:val="en-GB"/>
        </w:rPr>
        <w:t>年</w:t>
      </w:r>
      <w:r w:rsidRPr="000510C7">
        <w:rPr>
          <w:lang w:val="fr-CH"/>
        </w:rPr>
        <w:t>3</w:t>
      </w:r>
      <w:r w:rsidRPr="000510C7">
        <w:rPr>
          <w:lang w:val="en-GB"/>
        </w:rPr>
        <w:t>月</w:t>
      </w:r>
      <w:r w:rsidRPr="000510C7">
        <w:rPr>
          <w:lang w:val="fr-CH"/>
        </w:rPr>
        <w:t>26</w:t>
      </w:r>
      <w:r w:rsidRPr="000510C7">
        <w:rPr>
          <w:lang w:val="en-GB"/>
        </w:rPr>
        <w:t>日</w:t>
      </w:r>
    </w:p>
    <w:p w:rsidR="00E33643" w:rsidRPr="000510C7" w:rsidRDefault="00E33643" w:rsidP="000B2C34">
      <w:pPr>
        <w:pStyle w:val="SingleTxtGC"/>
        <w:rPr>
          <w:rFonts w:hint="eastAsia"/>
          <w:lang w:val="fr-CH"/>
        </w:rPr>
      </w:pPr>
      <w:r w:rsidRPr="008D6CA9">
        <w:rPr>
          <w:rFonts w:eastAsia="SimHei"/>
        </w:rPr>
        <w:t>目前职位</w:t>
      </w:r>
      <w:r w:rsidRPr="008D6CA9">
        <w:rPr>
          <w:rFonts w:eastAsia="SimHei" w:hint="eastAsia"/>
          <w:lang w:val="fr-CH"/>
        </w:rPr>
        <w:t>/</w:t>
      </w:r>
      <w:r w:rsidRPr="008D6CA9">
        <w:rPr>
          <w:rFonts w:eastAsia="SimHei"/>
        </w:rPr>
        <w:t>职务</w:t>
      </w:r>
      <w:r w:rsidRPr="000510C7">
        <w:rPr>
          <w:rFonts w:hint="eastAsia"/>
          <w:lang w:val="fr-CH"/>
        </w:rPr>
        <w:t>：</w:t>
      </w:r>
      <w:r w:rsidRPr="000510C7">
        <w:rPr>
          <w:lang w:val="en-GB"/>
        </w:rPr>
        <w:t>毛里求斯</w:t>
      </w:r>
      <w:r w:rsidRPr="000510C7">
        <w:rPr>
          <w:rFonts w:hint="eastAsia"/>
          <w:lang w:val="en-GB"/>
        </w:rPr>
        <w:t>最高法院资深法官</w:t>
      </w:r>
    </w:p>
    <w:p w:rsidR="00E33643" w:rsidRPr="000510C7" w:rsidRDefault="00E33643" w:rsidP="000B2C34">
      <w:pPr>
        <w:pStyle w:val="H23GC"/>
        <w:rPr>
          <w:rFonts w:hint="eastAsia"/>
          <w:lang w:val="fr-CH"/>
        </w:rPr>
      </w:pPr>
      <w:r w:rsidRPr="000510C7">
        <w:rPr>
          <w:lang w:val="fr-CH"/>
        </w:rPr>
        <w:tab/>
      </w:r>
      <w:r w:rsidRPr="000510C7">
        <w:rPr>
          <w:lang w:val="fr-CH"/>
        </w:rPr>
        <w:tab/>
      </w:r>
      <w:r w:rsidRPr="000510C7">
        <w:rPr>
          <w:rFonts w:hint="eastAsia"/>
          <w:lang w:val="en-GB"/>
        </w:rPr>
        <w:t>主要专业活动</w:t>
      </w:r>
      <w:r w:rsidRPr="000510C7">
        <w:rPr>
          <w:rFonts w:hint="eastAsia"/>
          <w:lang w:val="fr-CH"/>
        </w:rPr>
        <w:t>：</w:t>
      </w:r>
    </w:p>
    <w:p w:rsidR="00E33643" w:rsidRPr="000510C7" w:rsidRDefault="00E33643" w:rsidP="000B2C34">
      <w:pPr>
        <w:pStyle w:val="SingleTxtGC"/>
        <w:rPr>
          <w:rFonts w:hint="eastAsia"/>
          <w:lang w:val="en-GB"/>
        </w:rPr>
      </w:pPr>
      <w:r w:rsidRPr="000510C7">
        <w:rPr>
          <w:rFonts w:hint="eastAsia"/>
          <w:lang w:val="en-GB"/>
        </w:rPr>
        <w:t>我在担任法官前，主要是在检察长办公室工作。我就各项主要的法律问题为政府各个部委和警察部队提供咨询，并在主要的刑事案件中代表检察长和主要的民事案件中代表政府出席。我的责任也包括很大一部分的立法起草工作。</w:t>
      </w:r>
    </w:p>
    <w:p w:rsidR="00E33643" w:rsidRPr="000510C7" w:rsidRDefault="00E33643" w:rsidP="000B2C34">
      <w:pPr>
        <w:pStyle w:val="SingleTxtGC"/>
        <w:rPr>
          <w:rFonts w:hint="eastAsia"/>
          <w:b/>
          <w:lang w:val="en-GB"/>
        </w:rPr>
      </w:pPr>
      <w:r w:rsidRPr="000510C7">
        <w:rPr>
          <w:rFonts w:hint="eastAsia"/>
          <w:lang w:val="en-GB"/>
        </w:rPr>
        <w:t>1991</w:t>
      </w:r>
      <w:r w:rsidRPr="000510C7">
        <w:rPr>
          <w:rFonts w:hint="eastAsia"/>
          <w:lang w:val="en-GB"/>
        </w:rPr>
        <w:t>年我升任为王室法律顾问。</w:t>
      </w:r>
    </w:p>
    <w:p w:rsidR="00E33643" w:rsidRPr="000510C7" w:rsidRDefault="00E33643" w:rsidP="000B2C34">
      <w:pPr>
        <w:pStyle w:val="SingleTxtGC"/>
        <w:rPr>
          <w:rFonts w:hint="eastAsia"/>
          <w:lang w:val="en-GB"/>
        </w:rPr>
      </w:pPr>
      <w:r w:rsidRPr="000510C7">
        <w:rPr>
          <w:rFonts w:hint="eastAsia"/>
          <w:lang w:val="en-GB"/>
        </w:rPr>
        <w:t>在先后担任了议会法律顾问和副检察长后，我在</w:t>
      </w:r>
      <w:r w:rsidRPr="000510C7">
        <w:rPr>
          <w:rFonts w:hint="eastAsia"/>
          <w:lang w:val="en-GB"/>
        </w:rPr>
        <w:t>1994</w:t>
      </w:r>
      <w:r w:rsidRPr="000510C7">
        <w:rPr>
          <w:rFonts w:hint="eastAsia"/>
          <w:lang w:val="en-GB"/>
        </w:rPr>
        <w:t>年成为最高法院法官并于</w:t>
      </w:r>
      <w:r w:rsidRPr="000510C7">
        <w:rPr>
          <w:rFonts w:hint="eastAsia"/>
          <w:lang w:val="en-GB"/>
        </w:rPr>
        <w:t>2007</w:t>
      </w:r>
      <w:r w:rsidRPr="000510C7">
        <w:rPr>
          <w:rFonts w:hint="eastAsia"/>
          <w:lang w:val="en-GB"/>
        </w:rPr>
        <w:t>年被任命为高级法官</w:t>
      </w:r>
      <w:r>
        <w:rPr>
          <w:rFonts w:hint="eastAsia"/>
          <w:lang w:val="en-GB"/>
        </w:rPr>
        <w:t>(</w:t>
      </w:r>
      <w:r w:rsidRPr="000510C7">
        <w:rPr>
          <w:rFonts w:hint="eastAsia"/>
          <w:lang w:val="en-GB"/>
        </w:rPr>
        <w:t>相当于副院长</w:t>
      </w:r>
      <w:r>
        <w:rPr>
          <w:rFonts w:hint="eastAsia"/>
          <w:lang w:val="en-GB"/>
        </w:rPr>
        <w:t>)</w:t>
      </w:r>
      <w:r w:rsidRPr="000510C7">
        <w:rPr>
          <w:rFonts w:hint="eastAsia"/>
          <w:lang w:val="en-GB"/>
        </w:rPr>
        <w:t>。</w:t>
      </w:r>
    </w:p>
    <w:p w:rsidR="00E33643" w:rsidRPr="00131FF8" w:rsidRDefault="00E33643" w:rsidP="000B2C34">
      <w:pPr>
        <w:pStyle w:val="SingleTxtGC"/>
        <w:rPr>
          <w:rFonts w:hint="eastAsia"/>
        </w:rPr>
      </w:pPr>
      <w:r w:rsidRPr="000510C7">
        <w:rPr>
          <w:rFonts w:hint="eastAsia"/>
          <w:lang w:val="en-GB"/>
        </w:rPr>
        <w:t>我在</w:t>
      </w:r>
      <w:r w:rsidRPr="000510C7">
        <w:rPr>
          <w:rFonts w:hint="eastAsia"/>
          <w:lang w:val="en-GB"/>
        </w:rPr>
        <w:t>1999</w:t>
      </w:r>
      <w:r w:rsidRPr="000510C7">
        <w:rPr>
          <w:rFonts w:hint="eastAsia"/>
          <w:lang w:val="en-GB"/>
        </w:rPr>
        <w:t>年至</w:t>
      </w:r>
      <w:r w:rsidRPr="000510C7">
        <w:rPr>
          <w:rFonts w:hint="eastAsia"/>
          <w:lang w:val="en-GB"/>
        </w:rPr>
        <w:t>2003</w:t>
      </w:r>
      <w:r w:rsidRPr="000510C7">
        <w:rPr>
          <w:rFonts w:hint="eastAsia"/>
          <w:lang w:val="en-GB"/>
        </w:rPr>
        <w:t>年也曾经担任过</w:t>
      </w:r>
      <w:r w:rsidRPr="000510C7">
        <w:rPr>
          <w:lang w:val="en-GB"/>
        </w:rPr>
        <w:t>塞舌尔</w:t>
      </w:r>
      <w:r w:rsidRPr="000510C7">
        <w:rPr>
          <w:rFonts w:hint="eastAsia"/>
          <w:lang w:val="en-GB"/>
        </w:rPr>
        <w:t>上诉法院的上诉法官。自</w:t>
      </w:r>
      <w:r w:rsidRPr="000510C7">
        <w:rPr>
          <w:rFonts w:hint="eastAsia"/>
          <w:lang w:val="en-GB"/>
        </w:rPr>
        <w:t>2005</w:t>
      </w:r>
      <w:r w:rsidRPr="000510C7">
        <w:rPr>
          <w:rFonts w:hint="eastAsia"/>
          <w:lang w:val="en-GB"/>
        </w:rPr>
        <w:t>年以来为总部在</w:t>
      </w:r>
      <w:r w:rsidRPr="000510C7">
        <w:rPr>
          <w:lang w:val="en-GB"/>
        </w:rPr>
        <w:t>赞比亚</w:t>
      </w:r>
      <w:r w:rsidRPr="000510C7">
        <w:rPr>
          <w:rFonts w:hint="eastAsia"/>
        </w:rPr>
        <w:t>卢萨卡</w:t>
      </w:r>
      <w:r w:rsidRPr="000510C7">
        <w:rPr>
          <w:rFonts w:hint="eastAsia"/>
          <w:lang w:val="en-GB"/>
        </w:rPr>
        <w:t>的东非和南非共同市场</w:t>
      </w:r>
      <w:r>
        <w:rPr>
          <w:rFonts w:hint="eastAsia"/>
          <w:lang w:val="en-GB"/>
        </w:rPr>
        <w:t>(</w:t>
      </w:r>
      <w:r w:rsidRPr="000510C7">
        <w:rPr>
          <w:lang w:val="en-GB"/>
        </w:rPr>
        <w:t>COMESA</w:t>
      </w:r>
      <w:r>
        <w:rPr>
          <w:rFonts w:hint="eastAsia"/>
          <w:lang w:val="en-GB"/>
        </w:rPr>
        <w:t>)</w:t>
      </w:r>
      <w:r w:rsidRPr="000510C7">
        <w:rPr>
          <w:rFonts w:hint="eastAsia"/>
          <w:lang w:val="en-GB"/>
        </w:rPr>
        <w:t>法院上诉法庭的法官。</w:t>
      </w:r>
    </w:p>
    <w:p w:rsidR="00E33643" w:rsidRPr="000510C7" w:rsidRDefault="00E33643" w:rsidP="000B2C34">
      <w:pPr>
        <w:pStyle w:val="H23GC"/>
        <w:rPr>
          <w:rFonts w:hint="eastAsia"/>
          <w:lang w:val="en-GB"/>
        </w:rPr>
      </w:pPr>
      <w:r>
        <w:rPr>
          <w:rFonts w:hint="eastAsia"/>
          <w:lang w:val="en-GB"/>
        </w:rPr>
        <w:tab/>
      </w:r>
      <w:r>
        <w:rPr>
          <w:rFonts w:hint="eastAsia"/>
          <w:lang w:val="en-GB"/>
        </w:rPr>
        <w:tab/>
      </w:r>
      <w:r w:rsidRPr="000510C7">
        <w:rPr>
          <w:rFonts w:hint="eastAsia"/>
          <w:lang w:val="en-GB"/>
        </w:rPr>
        <w:t>学历：</w:t>
      </w:r>
    </w:p>
    <w:p w:rsidR="00E33643" w:rsidRPr="000510C7" w:rsidRDefault="00E33643" w:rsidP="000B2C34">
      <w:pPr>
        <w:pStyle w:val="SingleTxtGC"/>
        <w:rPr>
          <w:rFonts w:hint="eastAsia"/>
          <w:lang w:val="en-GB"/>
        </w:rPr>
      </w:pPr>
      <w:r w:rsidRPr="000510C7">
        <w:rPr>
          <w:rFonts w:hint="eastAsia"/>
          <w:lang w:val="en-GB"/>
        </w:rPr>
        <w:t>法学士</w:t>
      </w:r>
      <w:r>
        <w:rPr>
          <w:rFonts w:hint="eastAsia"/>
          <w:lang w:val="en-GB"/>
        </w:rPr>
        <w:t>(</w:t>
      </w:r>
      <w:r w:rsidRPr="000510C7">
        <w:rPr>
          <w:rFonts w:hint="eastAsia"/>
          <w:lang w:val="en-GB"/>
        </w:rPr>
        <w:t>荣誉</w:t>
      </w:r>
      <w:r>
        <w:rPr>
          <w:rFonts w:hint="eastAsia"/>
          <w:lang w:val="en-GB"/>
        </w:rPr>
        <w:t>)</w:t>
      </w:r>
      <w:r w:rsidRPr="000510C7">
        <w:rPr>
          <w:lang w:val="en-GB"/>
        </w:rPr>
        <w:t>(</w:t>
      </w:r>
      <w:r w:rsidRPr="000510C7">
        <w:rPr>
          <w:lang w:val="en-GB"/>
        </w:rPr>
        <w:t>伦敦</w:t>
      </w:r>
      <w:r>
        <w:rPr>
          <w:lang w:val="en-GB"/>
        </w:rPr>
        <w:t>)</w:t>
      </w:r>
      <w:r>
        <w:rPr>
          <w:rFonts w:hint="eastAsia"/>
          <w:lang w:val="en-GB"/>
        </w:rPr>
        <w:t>(</w:t>
      </w:r>
      <w:r w:rsidRPr="000510C7">
        <w:rPr>
          <w:rFonts w:hint="eastAsia"/>
          <w:lang w:val="en-GB"/>
        </w:rPr>
        <w:t>1977</w:t>
      </w:r>
      <w:r w:rsidRPr="000510C7">
        <w:rPr>
          <w:rFonts w:hint="eastAsia"/>
          <w:lang w:val="en-GB"/>
        </w:rPr>
        <w:t>年</w:t>
      </w:r>
      <w:r>
        <w:rPr>
          <w:rFonts w:hint="eastAsia"/>
          <w:lang w:val="en-GB"/>
        </w:rPr>
        <w:t>)</w:t>
      </w:r>
    </w:p>
    <w:p w:rsidR="00E33643" w:rsidRPr="000510C7" w:rsidRDefault="00E33643" w:rsidP="000B2C34">
      <w:pPr>
        <w:pStyle w:val="SingleTxtGC"/>
        <w:rPr>
          <w:lang w:val="en-GB"/>
        </w:rPr>
      </w:pPr>
      <w:r w:rsidRPr="000510C7">
        <w:rPr>
          <w:lang w:val="en-GB"/>
        </w:rPr>
        <w:t>Middle Temple</w:t>
      </w:r>
      <w:r w:rsidRPr="000510C7">
        <w:rPr>
          <w:rFonts w:hint="eastAsia"/>
          <w:lang w:val="en-GB"/>
        </w:rPr>
        <w:t>律师</w:t>
      </w:r>
      <w:r w:rsidRPr="000510C7">
        <w:rPr>
          <w:lang w:val="en-GB"/>
        </w:rPr>
        <w:t>(1978)</w:t>
      </w:r>
    </w:p>
    <w:p w:rsidR="00E33643" w:rsidRPr="000510C7" w:rsidRDefault="00E33643" w:rsidP="000B2C34">
      <w:pPr>
        <w:pStyle w:val="H23GC"/>
        <w:rPr>
          <w:rFonts w:hint="eastAsia"/>
          <w:lang w:val="en-GB"/>
        </w:rPr>
      </w:pPr>
      <w:r w:rsidRPr="000510C7">
        <w:rPr>
          <w:lang w:val="en-GB"/>
        </w:rPr>
        <w:tab/>
      </w:r>
      <w:r w:rsidRPr="000510C7">
        <w:rPr>
          <w:lang w:val="en-GB"/>
        </w:rPr>
        <w:tab/>
      </w:r>
      <w:r w:rsidRPr="000510C7">
        <w:rPr>
          <w:lang w:val="en-GB"/>
        </w:rPr>
        <w:t>在该条约机构职权领域里的其他主要活动</w:t>
      </w:r>
      <w:r w:rsidRPr="000510C7">
        <w:rPr>
          <w:rFonts w:hint="eastAsia"/>
          <w:lang w:val="en-GB"/>
        </w:rPr>
        <w:t>：</w:t>
      </w:r>
    </w:p>
    <w:p w:rsidR="00E33643" w:rsidRPr="000510C7" w:rsidRDefault="00E33643" w:rsidP="000B2C34">
      <w:pPr>
        <w:pStyle w:val="SingleTxtGC"/>
        <w:rPr>
          <w:rFonts w:hint="eastAsia"/>
          <w:lang w:val="en-GB"/>
        </w:rPr>
      </w:pPr>
      <w:r w:rsidRPr="000510C7">
        <w:rPr>
          <w:rFonts w:hint="eastAsia"/>
          <w:lang w:val="en-GB"/>
        </w:rPr>
        <w:t>我积极地参与了在国家和国际一级举办的关于人权问题的许多研讨会、讲习班和会议。</w:t>
      </w:r>
    </w:p>
    <w:p w:rsidR="00E33643" w:rsidRPr="000510C7" w:rsidRDefault="00E33643" w:rsidP="000B2C34">
      <w:pPr>
        <w:pStyle w:val="SingleTxtGC"/>
        <w:rPr>
          <w:rFonts w:hint="eastAsia"/>
          <w:lang w:val="en-GB"/>
        </w:rPr>
      </w:pPr>
      <w:r w:rsidRPr="000510C7">
        <w:rPr>
          <w:rFonts w:hint="eastAsia"/>
          <w:lang w:val="en-GB"/>
        </w:rPr>
        <w:t>作为副检察长，我负责编制了若干根据联合国公约必须提交的国家定期报告。</w:t>
      </w:r>
    </w:p>
    <w:p w:rsidR="00E33643" w:rsidRPr="000510C7" w:rsidRDefault="00E33643" w:rsidP="000B2C34">
      <w:pPr>
        <w:pStyle w:val="SingleTxtGC"/>
        <w:rPr>
          <w:rFonts w:hint="eastAsia"/>
          <w:lang w:val="en-GB"/>
        </w:rPr>
      </w:pPr>
      <w:r w:rsidRPr="000510C7">
        <w:rPr>
          <w:rFonts w:hint="eastAsia"/>
          <w:lang w:val="en-GB"/>
        </w:rPr>
        <w:t>我编写和提交了</w:t>
      </w:r>
      <w:r w:rsidRPr="000510C7">
        <w:rPr>
          <w:lang w:val="en-GB"/>
        </w:rPr>
        <w:t>毛里求斯</w:t>
      </w:r>
      <w:r w:rsidRPr="000510C7">
        <w:rPr>
          <w:rFonts w:hint="eastAsia"/>
          <w:lang w:val="en-GB"/>
        </w:rPr>
        <w:t>在</w:t>
      </w:r>
      <w:r w:rsidRPr="000510C7">
        <w:rPr>
          <w:rFonts w:hint="eastAsia"/>
          <w:lang w:val="en-GB"/>
        </w:rPr>
        <w:t>1989</w:t>
      </w:r>
      <w:r w:rsidRPr="000510C7">
        <w:rPr>
          <w:rFonts w:hint="eastAsia"/>
          <w:lang w:val="en-GB"/>
        </w:rPr>
        <w:t>年</w:t>
      </w:r>
      <w:r>
        <w:rPr>
          <w:rFonts w:hint="eastAsia"/>
          <w:lang w:val="en-GB"/>
        </w:rPr>
        <w:t>7</w:t>
      </w:r>
      <w:r w:rsidRPr="000510C7">
        <w:rPr>
          <w:rFonts w:hint="eastAsia"/>
          <w:lang w:val="en-GB"/>
        </w:rPr>
        <w:t>月向日内瓦联合国人权事务委员会提交的第二次定期报告。</w:t>
      </w:r>
    </w:p>
    <w:p w:rsidR="00E33643" w:rsidRPr="000510C7" w:rsidRDefault="00E33643" w:rsidP="000B2C34">
      <w:pPr>
        <w:pStyle w:val="SingleTxtGC"/>
        <w:rPr>
          <w:rFonts w:hint="eastAsia"/>
          <w:lang w:val="en-GB"/>
        </w:rPr>
      </w:pPr>
      <w:r w:rsidRPr="000510C7">
        <w:rPr>
          <w:rFonts w:hint="eastAsia"/>
          <w:lang w:val="en-GB"/>
        </w:rPr>
        <w:t>我也常常在</w:t>
      </w:r>
      <w:r w:rsidRPr="000510C7">
        <w:rPr>
          <w:lang w:val="en-GB"/>
        </w:rPr>
        <w:t>南部非洲发展共同体</w:t>
      </w:r>
      <w:r w:rsidRPr="000510C7">
        <w:rPr>
          <w:rFonts w:hint="eastAsia"/>
          <w:lang w:val="en-GB"/>
        </w:rPr>
        <w:t>首席法官年度论坛上发言。在这个论坛上讨论了许多关于非洲人权的问题。</w:t>
      </w:r>
    </w:p>
    <w:p w:rsidR="00E33643" w:rsidRPr="000510C7" w:rsidRDefault="00E33643" w:rsidP="000B2C34">
      <w:pPr>
        <w:pStyle w:val="SingleTxtGC"/>
        <w:rPr>
          <w:rFonts w:hint="eastAsia"/>
          <w:lang w:val="en-GB"/>
        </w:rPr>
      </w:pPr>
      <w:r w:rsidRPr="000510C7">
        <w:rPr>
          <w:rFonts w:hint="eastAsia"/>
          <w:lang w:val="en-GB"/>
        </w:rPr>
        <w:t>自</w:t>
      </w:r>
      <w:r w:rsidRPr="000510C7">
        <w:rPr>
          <w:rFonts w:hint="eastAsia"/>
          <w:lang w:val="en-GB"/>
        </w:rPr>
        <w:t>1998</w:t>
      </w:r>
      <w:r w:rsidRPr="000510C7">
        <w:rPr>
          <w:rFonts w:hint="eastAsia"/>
          <w:lang w:val="en-GB"/>
        </w:rPr>
        <w:t>年以来，我经常参与</w:t>
      </w:r>
      <w:r w:rsidRPr="000510C7">
        <w:rPr>
          <w:lang w:val="en-GB"/>
        </w:rPr>
        <w:t>都柏林</w:t>
      </w:r>
      <w:r w:rsidRPr="000510C7">
        <w:rPr>
          <w:rFonts w:hint="eastAsia"/>
          <w:lang w:val="en-GB"/>
        </w:rPr>
        <w:t>三一学院为非洲首席法官和资深法官举办的年度讲习班。在每年讨论的各个主题中总有包括人权问题。</w:t>
      </w:r>
    </w:p>
    <w:p w:rsidR="00E33643" w:rsidRPr="000510C7" w:rsidRDefault="00E33643" w:rsidP="000B2C34">
      <w:pPr>
        <w:pStyle w:val="SingleTxtGC"/>
        <w:rPr>
          <w:rFonts w:hint="eastAsia"/>
          <w:lang w:val="en-GB"/>
        </w:rPr>
      </w:pPr>
      <w:r w:rsidRPr="000510C7">
        <w:rPr>
          <w:rFonts w:hint="eastAsia"/>
          <w:lang w:val="en-GB"/>
        </w:rPr>
        <w:t>许多年来我都是若干法定机构的成员或主席。</w:t>
      </w:r>
    </w:p>
    <w:p w:rsidR="00E33643" w:rsidRPr="000510C7" w:rsidRDefault="00E33643" w:rsidP="000B2C34">
      <w:pPr>
        <w:pStyle w:val="SingleTxtGC"/>
        <w:rPr>
          <w:rFonts w:hint="eastAsia"/>
          <w:lang w:val="en-GB"/>
        </w:rPr>
      </w:pPr>
      <w:r w:rsidRPr="000510C7">
        <w:rPr>
          <w:rFonts w:hint="eastAsia"/>
          <w:lang w:val="en-GB"/>
        </w:rPr>
        <w:t>我在</w:t>
      </w:r>
      <w:r w:rsidRPr="000510C7">
        <w:rPr>
          <w:rFonts w:hint="eastAsia"/>
          <w:lang w:val="en-GB"/>
        </w:rPr>
        <w:t>1989</w:t>
      </w:r>
      <w:r w:rsidRPr="000510C7">
        <w:rPr>
          <w:rFonts w:hint="eastAsia"/>
          <w:lang w:val="en-GB"/>
        </w:rPr>
        <w:t>年获得了英联邦基金的奖学金。我提交的报告在当年英联邦政府首脑会议上散发。</w:t>
      </w:r>
    </w:p>
    <w:p w:rsidR="00E33643" w:rsidRPr="000510C7" w:rsidRDefault="00E33643" w:rsidP="000B2C34">
      <w:pPr>
        <w:pStyle w:val="SingleTxtGC"/>
        <w:rPr>
          <w:rFonts w:hint="eastAsia"/>
          <w:lang w:val="en-GB"/>
        </w:rPr>
      </w:pPr>
      <w:r w:rsidRPr="000510C7">
        <w:rPr>
          <w:rFonts w:hint="eastAsia"/>
          <w:lang w:val="en-GB"/>
        </w:rPr>
        <w:t>我对于法律教育很感兴趣。有许多年我曾经担任</w:t>
      </w:r>
      <w:r w:rsidRPr="000510C7">
        <w:rPr>
          <w:lang w:val="en-GB"/>
        </w:rPr>
        <w:t>毛里求斯</w:t>
      </w:r>
      <w:r w:rsidRPr="000510C7">
        <w:rPr>
          <w:rFonts w:hint="eastAsia"/>
          <w:lang w:val="en-GB"/>
        </w:rPr>
        <w:t>大学的兼职法律讲师，也曾经短期担任法学院院长。</w:t>
      </w:r>
    </w:p>
    <w:p w:rsidR="00E33643" w:rsidRPr="000510C7" w:rsidRDefault="00E33643" w:rsidP="000B2C34">
      <w:pPr>
        <w:pStyle w:val="SingleTxtGC"/>
        <w:rPr>
          <w:rFonts w:hint="eastAsia"/>
          <w:lang w:val="en-GB"/>
        </w:rPr>
      </w:pPr>
      <w:r w:rsidRPr="000510C7">
        <w:rPr>
          <w:rFonts w:hint="eastAsia"/>
          <w:lang w:val="en-GB"/>
        </w:rPr>
        <w:t>我也曾经在法律教育理事会授课，先是其成员，在</w:t>
      </w:r>
      <w:r w:rsidRPr="000510C7">
        <w:rPr>
          <w:rFonts w:hint="eastAsia"/>
          <w:lang w:val="en-GB"/>
        </w:rPr>
        <w:t>1996</w:t>
      </w:r>
      <w:r w:rsidRPr="000510C7">
        <w:rPr>
          <w:rFonts w:hint="eastAsia"/>
          <w:lang w:val="en-GB"/>
        </w:rPr>
        <w:t>年至</w:t>
      </w:r>
      <w:r w:rsidRPr="000510C7">
        <w:rPr>
          <w:rFonts w:hint="eastAsia"/>
          <w:lang w:val="en-GB"/>
        </w:rPr>
        <w:t>2008</w:t>
      </w:r>
      <w:r w:rsidRPr="000510C7">
        <w:rPr>
          <w:rFonts w:hint="eastAsia"/>
          <w:lang w:val="en-GB"/>
        </w:rPr>
        <w:t>年为其主席。</w:t>
      </w:r>
    </w:p>
    <w:p w:rsidR="00E33643" w:rsidRPr="000510C7" w:rsidRDefault="00E33643" w:rsidP="000B2C34">
      <w:pPr>
        <w:pStyle w:val="SingleTxtGC"/>
        <w:rPr>
          <w:rFonts w:hint="eastAsia"/>
          <w:lang w:val="en-GB"/>
        </w:rPr>
      </w:pPr>
      <w:r w:rsidRPr="000510C7">
        <w:rPr>
          <w:rFonts w:hint="eastAsia"/>
          <w:lang w:val="en-GB"/>
        </w:rPr>
        <w:t>我曾经是英联邦律师协会成员长达三十多年。我仍旧积极参与大部分的英联邦法律会议。</w:t>
      </w:r>
    </w:p>
    <w:p w:rsidR="00E33643" w:rsidRPr="005754EB" w:rsidRDefault="00E33643" w:rsidP="000B2C34">
      <w:pPr>
        <w:pStyle w:val="H1GC"/>
        <w:rPr>
          <w:rFonts w:hint="eastAsia"/>
          <w:lang w:val="en-GB"/>
        </w:rPr>
      </w:pPr>
      <w:r>
        <w:rPr>
          <w:lang w:val="en-GB"/>
        </w:rPr>
        <w:br w:type="page"/>
      </w:r>
      <w:r>
        <w:rPr>
          <w:rFonts w:hint="eastAsia"/>
          <w:lang w:val="en-GB"/>
        </w:rPr>
        <w:tab/>
      </w:r>
      <w:r w:rsidRPr="005754EB">
        <w:rPr>
          <w:rFonts w:hint="eastAsia"/>
          <w:lang w:val="en-GB"/>
        </w:rPr>
        <w:tab/>
      </w:r>
      <w:r w:rsidRPr="005754EB">
        <w:rPr>
          <w:lang w:val="en-GB"/>
        </w:rPr>
        <w:t>奈杰尔</w:t>
      </w:r>
      <w:r w:rsidRPr="005754EB">
        <w:rPr>
          <w:rFonts w:hint="eastAsia"/>
        </w:rPr>
        <w:t>·</w:t>
      </w:r>
      <w:r w:rsidRPr="005754EB">
        <w:rPr>
          <w:lang w:val="en-GB"/>
        </w:rPr>
        <w:t>罗德利</w:t>
      </w:r>
      <w:r w:rsidRPr="005754EB">
        <w:rPr>
          <w:rFonts w:hint="eastAsia"/>
          <w:lang w:val="en-GB"/>
        </w:rPr>
        <w:t>教授</w:t>
      </w:r>
      <w:r w:rsidRPr="005754EB">
        <w:rPr>
          <w:lang w:val="en-GB"/>
        </w:rPr>
        <w:t>爵士</w:t>
      </w:r>
      <w:r w:rsidRPr="005754EB">
        <w:rPr>
          <w:lang w:val="en-GB"/>
        </w:rPr>
        <w:t>(</w:t>
      </w:r>
      <w:r w:rsidRPr="005754EB">
        <w:rPr>
          <w:lang w:val="en-GB"/>
        </w:rPr>
        <w:t>大不列颠及北爱尔兰联合王国</w:t>
      </w:r>
      <w:r w:rsidRPr="005754EB">
        <w:rPr>
          <w:lang w:val="en-GB"/>
        </w:rPr>
        <w:t>)</w:t>
      </w:r>
    </w:p>
    <w:p w:rsidR="00E33643" w:rsidRPr="000510C7" w:rsidRDefault="00E33643" w:rsidP="000B2C34">
      <w:pPr>
        <w:pStyle w:val="SingleTxtGC"/>
        <w:rPr>
          <w:lang w:val="en-GB"/>
        </w:rPr>
      </w:pPr>
      <w:r w:rsidRPr="0035205E">
        <w:rPr>
          <w:rFonts w:eastAsia="SimHei" w:hint="eastAsia"/>
          <w:lang w:val="en-GB"/>
        </w:rPr>
        <w:t>出生日期和地点：</w:t>
      </w:r>
      <w:r w:rsidRPr="000510C7">
        <w:rPr>
          <w:lang w:val="en-GB"/>
        </w:rPr>
        <w:t>1941</w:t>
      </w:r>
      <w:r w:rsidRPr="000510C7">
        <w:rPr>
          <w:lang w:val="en-GB"/>
        </w:rPr>
        <w:t>年</w:t>
      </w:r>
      <w:r w:rsidRPr="000510C7">
        <w:rPr>
          <w:lang w:val="en-GB"/>
        </w:rPr>
        <w:t>12</w:t>
      </w:r>
      <w:r w:rsidRPr="000510C7">
        <w:rPr>
          <w:lang w:val="en-GB"/>
        </w:rPr>
        <w:t>月</w:t>
      </w:r>
      <w:r w:rsidRPr="000510C7">
        <w:rPr>
          <w:lang w:val="en-GB"/>
        </w:rPr>
        <w:t>1</w:t>
      </w:r>
      <w:r w:rsidRPr="000510C7">
        <w:rPr>
          <w:lang w:val="en-GB"/>
        </w:rPr>
        <w:t>日</w:t>
      </w:r>
    </w:p>
    <w:p w:rsidR="00E33643" w:rsidRPr="000510C7" w:rsidRDefault="00E33643" w:rsidP="000B2C34">
      <w:pPr>
        <w:pStyle w:val="SingleTxtGC"/>
        <w:rPr>
          <w:rFonts w:hint="eastAsia"/>
          <w:lang w:val="en-GB"/>
        </w:rPr>
      </w:pPr>
      <w:r w:rsidRPr="0035205E">
        <w:rPr>
          <w:rFonts w:eastAsia="SimHei" w:hint="eastAsia"/>
          <w:lang w:val="en-GB"/>
        </w:rPr>
        <w:t>工作语文</w:t>
      </w:r>
      <w:r w:rsidRPr="0035205E">
        <w:rPr>
          <w:rFonts w:eastAsia="SimHei"/>
          <w:lang w:val="en-GB"/>
        </w:rPr>
        <w:t>：</w:t>
      </w:r>
      <w:r w:rsidRPr="000510C7">
        <w:rPr>
          <w:rFonts w:hint="eastAsia"/>
          <w:lang w:val="en-GB"/>
        </w:rPr>
        <w:t>英语、法语、西班牙语和一些德语</w:t>
      </w:r>
    </w:p>
    <w:p w:rsidR="00E33643" w:rsidRPr="000510C7" w:rsidRDefault="00E33643" w:rsidP="000B2C34">
      <w:pPr>
        <w:pStyle w:val="H23GC"/>
        <w:rPr>
          <w:rFonts w:hint="eastAsia"/>
          <w:lang w:val="en-GB"/>
        </w:rPr>
      </w:pPr>
      <w:r>
        <w:rPr>
          <w:rFonts w:hint="eastAsia"/>
          <w:lang w:val="en-GB"/>
        </w:rPr>
        <w:tab/>
      </w:r>
      <w:r>
        <w:rPr>
          <w:rFonts w:hint="eastAsia"/>
          <w:lang w:val="en-GB"/>
        </w:rPr>
        <w:tab/>
      </w:r>
      <w:r w:rsidRPr="000510C7">
        <w:rPr>
          <w:rFonts w:hint="eastAsia"/>
          <w:lang w:val="en-GB"/>
        </w:rPr>
        <w:t>目前的职位</w:t>
      </w:r>
      <w:r w:rsidRPr="000510C7">
        <w:rPr>
          <w:rFonts w:hint="eastAsia"/>
          <w:lang w:val="en-GB"/>
        </w:rPr>
        <w:t>/</w:t>
      </w:r>
      <w:r w:rsidRPr="000510C7">
        <w:rPr>
          <w:rFonts w:hint="eastAsia"/>
          <w:lang w:val="en-GB"/>
        </w:rPr>
        <w:t>职务：</w:t>
      </w:r>
    </w:p>
    <w:p w:rsidR="00E33643" w:rsidRPr="000510C7" w:rsidRDefault="00E33643" w:rsidP="000B2C34">
      <w:pPr>
        <w:pStyle w:val="SingleTxtGC"/>
        <w:rPr>
          <w:rFonts w:hint="eastAsia"/>
          <w:lang w:val="en-GB"/>
        </w:rPr>
      </w:pPr>
      <w:r>
        <w:rPr>
          <w:lang w:val="en-GB"/>
        </w:rPr>
        <w:t>2001</w:t>
      </w:r>
      <w:r w:rsidRPr="000510C7">
        <w:rPr>
          <w:rFonts w:hint="eastAsia"/>
          <w:lang w:val="en-GB"/>
        </w:rPr>
        <w:t>至今：联合国人权事务委员会委员</w:t>
      </w:r>
    </w:p>
    <w:p w:rsidR="00E33643" w:rsidRPr="000510C7" w:rsidRDefault="00E33643" w:rsidP="000B2C34">
      <w:pPr>
        <w:pStyle w:val="SingleTxtGC"/>
        <w:rPr>
          <w:rFonts w:hint="eastAsia"/>
          <w:lang w:val="en-GB"/>
        </w:rPr>
      </w:pPr>
      <w:r>
        <w:rPr>
          <w:lang w:val="en-GB"/>
        </w:rPr>
        <w:t>2011</w:t>
      </w:r>
      <w:r w:rsidRPr="000510C7">
        <w:rPr>
          <w:rFonts w:hint="eastAsia"/>
          <w:lang w:val="en-GB"/>
        </w:rPr>
        <w:t>至今：人权事务委员会</w:t>
      </w:r>
      <w:r w:rsidRPr="000510C7">
        <w:rPr>
          <w:lang w:val="en-GB"/>
        </w:rPr>
        <w:t>新来文和临时措施特别报告员</w:t>
      </w:r>
    </w:p>
    <w:p w:rsidR="00E33643" w:rsidRPr="000510C7" w:rsidRDefault="00E33643" w:rsidP="000B2C34">
      <w:pPr>
        <w:pStyle w:val="SingleTxtGC"/>
        <w:rPr>
          <w:rFonts w:hint="eastAsia"/>
          <w:lang w:val="en-GB"/>
        </w:rPr>
      </w:pPr>
      <w:r>
        <w:rPr>
          <w:lang w:val="en-GB"/>
        </w:rPr>
        <w:t>1994</w:t>
      </w:r>
      <w:r w:rsidRPr="000510C7">
        <w:rPr>
          <w:rFonts w:hint="eastAsia"/>
          <w:lang w:val="en-GB"/>
        </w:rPr>
        <w:t>至今</w:t>
      </w:r>
      <w:r>
        <w:rPr>
          <w:lang w:val="en-GB"/>
        </w:rPr>
        <w:t>：</w:t>
      </w:r>
      <w:r w:rsidRPr="000510C7">
        <w:rPr>
          <w:rFonts w:hint="eastAsia"/>
          <w:lang w:val="en-GB"/>
        </w:rPr>
        <w:t>联合王国埃塞克斯大学</w:t>
      </w:r>
      <w:r>
        <w:rPr>
          <w:rFonts w:hint="eastAsia"/>
          <w:lang w:val="en-GB"/>
        </w:rPr>
        <w:t>(</w:t>
      </w:r>
      <w:r w:rsidRPr="000510C7">
        <w:rPr>
          <w:rFonts w:hint="eastAsia"/>
          <w:lang w:val="en-GB"/>
        </w:rPr>
        <w:t>Colchester</w:t>
      </w:r>
      <w:r>
        <w:rPr>
          <w:rFonts w:hint="eastAsia"/>
          <w:lang w:val="en-GB"/>
        </w:rPr>
        <w:t>)</w:t>
      </w:r>
      <w:r w:rsidRPr="000510C7">
        <w:rPr>
          <w:rFonts w:hint="eastAsia"/>
          <w:lang w:val="en-GB"/>
        </w:rPr>
        <w:t>法律教授</w:t>
      </w:r>
      <w:r w:rsidRPr="000510C7">
        <w:rPr>
          <w:lang w:val="en-GB"/>
        </w:rPr>
        <w:t>(1990-94</w:t>
      </w:r>
      <w:r w:rsidRPr="000510C7">
        <w:rPr>
          <w:rFonts w:hint="eastAsia"/>
          <w:lang w:val="en-GB"/>
        </w:rPr>
        <w:t>高级讲师</w:t>
      </w:r>
      <w:r>
        <w:rPr>
          <w:lang w:val="en-GB"/>
        </w:rPr>
        <w:t>)</w:t>
      </w:r>
      <w:r w:rsidRPr="000510C7">
        <w:rPr>
          <w:rFonts w:hint="eastAsia"/>
          <w:lang w:val="en-GB"/>
        </w:rPr>
        <w:t>教授国际法、国际人权、法理学</w:t>
      </w:r>
    </w:p>
    <w:p w:rsidR="00E33643" w:rsidRPr="000510C7" w:rsidRDefault="00E33643" w:rsidP="000B2C34">
      <w:pPr>
        <w:pStyle w:val="SingleTxtGC"/>
        <w:rPr>
          <w:rFonts w:hint="eastAsia"/>
          <w:lang w:val="en-GB"/>
        </w:rPr>
      </w:pPr>
      <w:r w:rsidRPr="000510C7">
        <w:rPr>
          <w:lang w:val="en-GB"/>
        </w:rPr>
        <w:t>埃塞克斯大学国际人权法法律硕士班主任</w:t>
      </w:r>
      <w:r w:rsidRPr="000510C7">
        <w:rPr>
          <w:rFonts w:hint="eastAsia"/>
          <w:lang w:val="en-GB"/>
        </w:rPr>
        <w:t>、</w:t>
      </w:r>
      <w:r w:rsidRPr="000510C7">
        <w:rPr>
          <w:lang w:val="en-GB"/>
        </w:rPr>
        <w:t>埃塞克斯大学人权中心主任</w:t>
      </w:r>
      <w:r w:rsidRPr="000510C7">
        <w:rPr>
          <w:lang w:val="en-GB"/>
        </w:rPr>
        <w:t>(2003</w:t>
      </w:r>
      <w:r w:rsidRPr="000510C7">
        <w:rPr>
          <w:lang w:val="en-GB"/>
        </w:rPr>
        <w:t>年至今</w:t>
      </w:r>
      <w:r w:rsidRPr="000510C7">
        <w:rPr>
          <w:lang w:val="en-GB"/>
        </w:rPr>
        <w:t>)</w:t>
      </w:r>
    </w:p>
    <w:p w:rsidR="00E33643" w:rsidRPr="000510C7" w:rsidRDefault="00E33643" w:rsidP="000B2C34">
      <w:pPr>
        <w:pStyle w:val="SingleTxtGC"/>
        <w:rPr>
          <w:rFonts w:hint="eastAsia"/>
          <w:lang w:val="en-GB"/>
        </w:rPr>
      </w:pPr>
      <w:r w:rsidRPr="000510C7">
        <w:rPr>
          <w:rFonts w:hint="eastAsia"/>
          <w:lang w:val="en-GB"/>
        </w:rPr>
        <w:t>国际法学家委员会委员</w:t>
      </w:r>
      <w:r>
        <w:rPr>
          <w:rFonts w:hint="eastAsia"/>
          <w:lang w:val="en-GB"/>
        </w:rPr>
        <w:t>(</w:t>
      </w:r>
      <w:r w:rsidRPr="000510C7">
        <w:rPr>
          <w:rFonts w:hint="eastAsia"/>
          <w:lang w:val="en-GB"/>
        </w:rPr>
        <w:t>2003</w:t>
      </w:r>
      <w:r w:rsidRPr="000510C7">
        <w:rPr>
          <w:rFonts w:hint="eastAsia"/>
          <w:lang w:val="en-GB"/>
        </w:rPr>
        <w:t>年以来</w:t>
      </w:r>
      <w:r>
        <w:rPr>
          <w:rFonts w:hint="eastAsia"/>
          <w:lang w:val="en-GB"/>
        </w:rPr>
        <w:t>)</w:t>
      </w:r>
    </w:p>
    <w:p w:rsidR="00E33643" w:rsidRPr="000510C7" w:rsidRDefault="00E33643" w:rsidP="000B2C34">
      <w:pPr>
        <w:pStyle w:val="SingleTxtGC"/>
        <w:rPr>
          <w:rFonts w:hint="eastAsia"/>
          <w:lang w:val="en-GB"/>
        </w:rPr>
      </w:pPr>
      <w:r w:rsidRPr="000510C7">
        <w:t>司法委员会</w:t>
      </w:r>
      <w:r w:rsidRPr="000510C7">
        <w:t>(</w:t>
      </w:r>
      <w:r w:rsidRPr="000510C7">
        <w:t>自</w:t>
      </w:r>
      <w:r w:rsidRPr="000510C7">
        <w:t>2001</w:t>
      </w:r>
      <w:r w:rsidRPr="000510C7">
        <w:t>年起国际法学家委员会英国分会</w:t>
      </w:r>
      <w:r w:rsidRPr="000510C7">
        <w:t>)</w:t>
      </w:r>
      <w:r>
        <w:t>委员</w:t>
      </w:r>
    </w:p>
    <w:p w:rsidR="00E33643" w:rsidRPr="00255096" w:rsidRDefault="00E33643" w:rsidP="000B2C34">
      <w:pPr>
        <w:pStyle w:val="SingleTxtGC"/>
        <w:rPr>
          <w:rFonts w:hint="eastAsia"/>
        </w:rPr>
      </w:pPr>
      <w:r w:rsidRPr="000510C7">
        <w:t>《英国国际法年鉴》编委会委员</w:t>
      </w:r>
      <w:r w:rsidRPr="000510C7">
        <w:t>(</w:t>
      </w:r>
      <w:r w:rsidRPr="000510C7">
        <w:t>自</w:t>
      </w:r>
      <w:r w:rsidRPr="000510C7">
        <w:t>2001</w:t>
      </w:r>
      <w:r w:rsidRPr="000510C7">
        <w:t>年起</w:t>
      </w:r>
      <w:r w:rsidRPr="000510C7">
        <w:t>)</w:t>
      </w:r>
    </w:p>
    <w:p w:rsidR="00E33643" w:rsidRPr="00EF7707" w:rsidRDefault="00E33643" w:rsidP="000B2C34">
      <w:pPr>
        <w:pStyle w:val="SingleTxtGC"/>
        <w:rPr>
          <w:rFonts w:hint="eastAsia"/>
        </w:rPr>
      </w:pPr>
      <w:r w:rsidRPr="000510C7">
        <w:t>英国外交和联邦事务部酷刑问题专家小组成员</w:t>
      </w:r>
      <w:r w:rsidRPr="000510C7">
        <w:t>(1998</w:t>
      </w:r>
      <w:r w:rsidRPr="000510C7">
        <w:t>年至今</w:t>
      </w:r>
      <w:r w:rsidRPr="000510C7">
        <w:t>)</w:t>
      </w:r>
    </w:p>
    <w:p w:rsidR="00E33643" w:rsidRPr="000510C7" w:rsidRDefault="00E33643" w:rsidP="000B2C34">
      <w:pPr>
        <w:pStyle w:val="SingleTxtGC"/>
        <w:rPr>
          <w:rFonts w:hint="eastAsia"/>
        </w:rPr>
      </w:pPr>
      <w:r w:rsidRPr="000510C7">
        <w:t>照顾酷刑受害者医疗基金会理事</w:t>
      </w:r>
      <w:r w:rsidRPr="000510C7">
        <w:t>(</w:t>
      </w:r>
      <w:r w:rsidRPr="000510C7">
        <w:t>自</w:t>
      </w:r>
      <w:r w:rsidRPr="000510C7">
        <w:t>2004</w:t>
      </w:r>
      <w:r w:rsidRPr="000510C7">
        <w:t>年起</w:t>
      </w:r>
      <w:r w:rsidRPr="000510C7">
        <w:t>)</w:t>
      </w:r>
    </w:p>
    <w:p w:rsidR="00E33643" w:rsidRPr="000510C7" w:rsidRDefault="00E33643" w:rsidP="000B2C34">
      <w:pPr>
        <w:pStyle w:val="SingleTxtGC"/>
        <w:rPr>
          <w:rFonts w:hint="eastAsia"/>
        </w:rPr>
      </w:pPr>
      <w:r w:rsidRPr="000510C7">
        <w:rPr>
          <w:rFonts w:hint="eastAsia"/>
        </w:rPr>
        <w:t>国际监狱研究中心董事会主席</w:t>
      </w:r>
      <w:r>
        <w:rPr>
          <w:rFonts w:hint="eastAsia"/>
        </w:rPr>
        <w:t>(</w:t>
      </w:r>
      <w:r w:rsidRPr="000510C7">
        <w:rPr>
          <w:rFonts w:hint="eastAsia"/>
        </w:rPr>
        <w:t>2011</w:t>
      </w:r>
      <w:r w:rsidRPr="000510C7">
        <w:rPr>
          <w:rFonts w:hint="eastAsia"/>
        </w:rPr>
        <w:t>年以来</w:t>
      </w:r>
      <w:r>
        <w:rPr>
          <w:rFonts w:hint="eastAsia"/>
        </w:rPr>
        <w:t>)</w:t>
      </w:r>
    </w:p>
    <w:p w:rsidR="00E33643" w:rsidRPr="00FC6BCA" w:rsidRDefault="00E33643" w:rsidP="000B2C34">
      <w:pPr>
        <w:pStyle w:val="SingleTxtGC"/>
        <w:rPr>
          <w:rFonts w:hint="eastAsia"/>
        </w:rPr>
      </w:pPr>
      <w:r w:rsidRPr="000510C7">
        <w:t>联合国人权委员会特别程序第一次和第二次年会报告员</w:t>
      </w:r>
      <w:r w:rsidRPr="000510C7">
        <w:t>(1994</w:t>
      </w:r>
      <w:r w:rsidRPr="000510C7">
        <w:t>年和</w:t>
      </w:r>
      <w:r w:rsidRPr="000510C7">
        <w:t>1995</w:t>
      </w:r>
      <w:r w:rsidRPr="000510C7">
        <w:t>年</w:t>
      </w:r>
      <w:r w:rsidRPr="000510C7">
        <w:t>)</w:t>
      </w:r>
      <w:r w:rsidRPr="000510C7">
        <w:t>；第六次年会主席</w:t>
      </w:r>
      <w:r w:rsidRPr="000510C7">
        <w:t>(1999</w:t>
      </w:r>
      <w:r w:rsidRPr="000510C7">
        <w:t>年</w:t>
      </w:r>
      <w:r w:rsidRPr="000510C7">
        <w:t>)</w:t>
      </w:r>
    </w:p>
    <w:p w:rsidR="00E33643" w:rsidRPr="000510C7" w:rsidRDefault="00E33643" w:rsidP="000B2C34">
      <w:pPr>
        <w:pStyle w:val="H23GC"/>
      </w:pPr>
      <w:r>
        <w:rPr>
          <w:rFonts w:hint="eastAsia"/>
          <w:lang w:val="en-GB"/>
        </w:rPr>
        <w:tab/>
      </w:r>
      <w:r>
        <w:rPr>
          <w:rFonts w:hint="eastAsia"/>
          <w:lang w:val="en-GB"/>
        </w:rPr>
        <w:tab/>
      </w:r>
      <w:r w:rsidRPr="000510C7">
        <w:rPr>
          <w:rFonts w:hint="eastAsia"/>
          <w:lang w:val="en-GB"/>
        </w:rPr>
        <w:t>主要专业活动</w:t>
      </w:r>
      <w:r>
        <w:rPr>
          <w:lang w:val="en-GB"/>
        </w:rPr>
        <w:t>：</w:t>
      </w:r>
    </w:p>
    <w:p w:rsidR="00E33643" w:rsidRPr="000510C7" w:rsidRDefault="00E33643" w:rsidP="000B2C34">
      <w:pPr>
        <w:pStyle w:val="SingleTxtGC"/>
        <w:rPr>
          <w:lang w:val="en-GB"/>
        </w:rPr>
      </w:pPr>
      <w:r w:rsidRPr="000510C7">
        <w:rPr>
          <w:lang w:val="en-GB"/>
        </w:rPr>
        <w:t>2003-2004</w:t>
      </w:r>
      <w:r>
        <w:rPr>
          <w:lang w:val="en-GB"/>
        </w:rPr>
        <w:t>；</w:t>
      </w:r>
      <w:r w:rsidRPr="000510C7">
        <w:rPr>
          <w:lang w:val="en-GB"/>
        </w:rPr>
        <w:t>2009</w:t>
      </w:r>
      <w:r>
        <w:rPr>
          <w:lang w:val="en-GB"/>
        </w:rPr>
        <w:t>-</w:t>
      </w:r>
      <w:r w:rsidRPr="000510C7">
        <w:rPr>
          <w:lang w:val="en-GB"/>
        </w:rPr>
        <w:t>2010</w:t>
      </w:r>
      <w:r>
        <w:rPr>
          <w:lang w:val="en-GB"/>
        </w:rPr>
        <w:t>：</w:t>
      </w:r>
      <w:r w:rsidRPr="000510C7">
        <w:t>人权事务委员会副主席</w:t>
      </w:r>
    </w:p>
    <w:p w:rsidR="00E33643" w:rsidRPr="000510C7" w:rsidRDefault="00E33643" w:rsidP="000B2C34">
      <w:pPr>
        <w:pStyle w:val="SingleTxtGC"/>
        <w:rPr>
          <w:lang w:val="en-GB"/>
        </w:rPr>
      </w:pPr>
      <w:r w:rsidRPr="000510C7">
        <w:rPr>
          <w:lang w:val="en-GB"/>
        </w:rPr>
        <w:t>2007-2008</w:t>
      </w:r>
      <w:r w:rsidRPr="000510C7">
        <w:t>人权事务委员会：结论性意见后续行动特别报告员</w:t>
      </w:r>
    </w:p>
    <w:p w:rsidR="00E33643" w:rsidRPr="000510C7" w:rsidRDefault="00E33643" w:rsidP="000B2C34">
      <w:pPr>
        <w:pStyle w:val="SingleTxtGC"/>
        <w:rPr>
          <w:rFonts w:hint="eastAsia"/>
        </w:rPr>
      </w:pPr>
      <w:r w:rsidRPr="000510C7">
        <w:t>1993-2001</w:t>
      </w:r>
      <w:r w:rsidRPr="000510C7">
        <w:t>年：联合国人权委员会酷刑问题特别报告员</w:t>
      </w:r>
    </w:p>
    <w:p w:rsidR="00E33643" w:rsidRPr="000510C7" w:rsidRDefault="00E33643" w:rsidP="000B2C34">
      <w:pPr>
        <w:pStyle w:val="SingleTxtGC"/>
        <w:rPr>
          <w:rFonts w:hint="eastAsia"/>
        </w:rPr>
      </w:pPr>
      <w:r w:rsidRPr="000510C7">
        <w:t>埃塞克斯大学法学院院长</w:t>
      </w:r>
      <w:r w:rsidRPr="000510C7">
        <w:t>(1992-1995</w:t>
      </w:r>
      <w:r w:rsidRPr="000510C7">
        <w:t>年</w:t>
      </w:r>
      <w:r w:rsidRPr="000510C7">
        <w:t>)</w:t>
      </w:r>
    </w:p>
    <w:p w:rsidR="00E33643" w:rsidRPr="00D77EB7" w:rsidRDefault="00E33643" w:rsidP="000B2C34">
      <w:pPr>
        <w:pStyle w:val="SingleTxtGC"/>
        <w:rPr>
          <w:rFonts w:hint="eastAsia"/>
        </w:rPr>
      </w:pPr>
      <w:r w:rsidRPr="000510C7">
        <w:t>1973-1990</w:t>
      </w:r>
      <w:r w:rsidRPr="000510C7">
        <w:t>年：法律顾问，大赦国际国际秘书处法律和政府间组织办公室</w:t>
      </w:r>
      <w:r w:rsidRPr="000510C7">
        <w:t>(</w:t>
      </w:r>
      <w:r w:rsidRPr="000510C7">
        <w:t>创建时的</w:t>
      </w:r>
      <w:r w:rsidRPr="000510C7">
        <w:t>)</w:t>
      </w:r>
      <w:r w:rsidRPr="000510C7">
        <w:t>主任</w:t>
      </w:r>
      <w:r w:rsidRPr="000510C7">
        <w:t>(</w:t>
      </w:r>
      <w:r w:rsidRPr="000510C7">
        <w:t>主要职责：代表大赦国际参加联合国主要机构和其他政府间机构为起草新的国际法律标准、建立监测其执行的机制以及增进和保护人权而举行的会议；提供资料并就人权资料和出版物的国际法和比较法方面提供建议；从事研究工作，以及参加派往特定国家的谈判团</w:t>
      </w:r>
      <w:r w:rsidRPr="000510C7">
        <w:t>)</w:t>
      </w:r>
    </w:p>
    <w:p w:rsidR="00E33643" w:rsidRPr="000510C7" w:rsidRDefault="00E33643" w:rsidP="000B2C34">
      <w:pPr>
        <w:pStyle w:val="SingleTxtGC"/>
        <w:rPr>
          <w:rFonts w:hint="eastAsia"/>
        </w:rPr>
      </w:pPr>
      <w:r w:rsidRPr="000510C7">
        <w:rPr>
          <w:lang w:val="en-GB"/>
        </w:rPr>
        <w:t>1973-1990</w:t>
      </w:r>
      <w:r>
        <w:rPr>
          <w:lang w:val="en-GB"/>
        </w:rPr>
        <w:t>：</w:t>
      </w:r>
      <w:r>
        <w:t>伦敦政治经济学院国际法兼职讲师</w:t>
      </w:r>
    </w:p>
    <w:p w:rsidR="00E33643" w:rsidRPr="000510C7" w:rsidRDefault="00E33643" w:rsidP="000B2C34">
      <w:pPr>
        <w:pStyle w:val="SingleTxtGC"/>
        <w:rPr>
          <w:lang w:val="en-GB"/>
        </w:rPr>
      </w:pPr>
      <w:r w:rsidRPr="000510C7">
        <w:rPr>
          <w:lang w:val="en-GB"/>
        </w:rPr>
        <w:t>1983</w:t>
      </w:r>
      <w:r>
        <w:rPr>
          <w:lang w:val="en-GB"/>
        </w:rPr>
        <w:t>：</w:t>
      </w:r>
      <w:r w:rsidRPr="000510C7">
        <w:t>伦敦政治经济学院访问学者</w:t>
      </w:r>
      <w:r w:rsidRPr="000510C7">
        <w:t>(</w:t>
      </w:r>
      <w:r w:rsidRPr="000510C7">
        <w:t>撰写《国际法规定的囚犯待遇》，第一版</w:t>
      </w:r>
      <w:r w:rsidRPr="000510C7">
        <w:t>)</w:t>
      </w:r>
    </w:p>
    <w:p w:rsidR="00E33643" w:rsidRPr="00DF3A08" w:rsidRDefault="00E33643" w:rsidP="000B2C34">
      <w:pPr>
        <w:pStyle w:val="SingleTxtGC"/>
        <w:rPr>
          <w:rFonts w:hint="eastAsia"/>
        </w:rPr>
      </w:pPr>
      <w:r w:rsidRPr="000510C7">
        <w:rPr>
          <w:lang w:val="en-GB"/>
        </w:rPr>
        <w:t>1970-72</w:t>
      </w:r>
      <w:r>
        <w:rPr>
          <w:lang w:val="en-GB"/>
        </w:rPr>
        <w:t>：</w:t>
      </w:r>
      <w:r w:rsidRPr="000510C7">
        <w:t>纽约大学国际研究中心研究员</w:t>
      </w:r>
      <w:r w:rsidRPr="000510C7">
        <w:t>(</w:t>
      </w:r>
      <w:r w:rsidRPr="000510C7">
        <w:t>国际法和政治学方面的研究和写作</w:t>
      </w:r>
      <w:r w:rsidRPr="000510C7">
        <w:t>)</w:t>
      </w:r>
    </w:p>
    <w:p w:rsidR="00E33643" w:rsidRPr="00753839" w:rsidRDefault="00E33643" w:rsidP="000B2C34">
      <w:pPr>
        <w:pStyle w:val="SingleTxtGC"/>
        <w:rPr>
          <w:rFonts w:hint="eastAsia"/>
        </w:rPr>
      </w:pPr>
      <w:r w:rsidRPr="000510C7">
        <w:t>1969-72</w:t>
      </w:r>
      <w:r w:rsidRPr="000510C7">
        <w:t>年：社会研究新学院研究生部政治学访问讲师，纽约</w:t>
      </w:r>
      <w:r w:rsidRPr="000510C7">
        <w:t>(</w:t>
      </w:r>
      <w:r w:rsidRPr="000510C7">
        <w:t>教授课程：国际法、联合国秘书处、法律与联合国的做法</w:t>
      </w:r>
      <w:r w:rsidRPr="000510C7">
        <w:t>)</w:t>
      </w:r>
    </w:p>
    <w:p w:rsidR="00E33643" w:rsidRPr="009C762E" w:rsidRDefault="00E33643" w:rsidP="000B2C34">
      <w:pPr>
        <w:pStyle w:val="SingleTxtGC"/>
        <w:rPr>
          <w:rFonts w:hint="eastAsia"/>
        </w:rPr>
      </w:pPr>
      <w:r w:rsidRPr="000510C7">
        <w:t>1968-69</w:t>
      </w:r>
      <w:r w:rsidRPr="000510C7">
        <w:t>年：</w:t>
      </w:r>
      <w:r w:rsidRPr="000510C7">
        <w:t> </w:t>
      </w:r>
      <w:r w:rsidRPr="000510C7">
        <w:t>联合国经济和社会事务司经济事务协理干事，纽约</w:t>
      </w:r>
      <w:r w:rsidRPr="000510C7">
        <w:t>(</w:t>
      </w:r>
      <w:r w:rsidRPr="000510C7">
        <w:t>为关于国际经济合作的法律和组织方面的国际会议起草讨论文件及提供服务</w:t>
      </w:r>
      <w:r w:rsidRPr="000510C7">
        <w:t>)</w:t>
      </w:r>
    </w:p>
    <w:p w:rsidR="00E33643" w:rsidRPr="0059571D" w:rsidRDefault="00E33643" w:rsidP="000B2C34">
      <w:pPr>
        <w:pStyle w:val="SingleTxtGC"/>
        <w:rPr>
          <w:rFonts w:hint="eastAsia"/>
        </w:rPr>
      </w:pPr>
      <w:r w:rsidRPr="000510C7">
        <w:t>1965-68</w:t>
      </w:r>
      <w:r w:rsidRPr="000510C7">
        <w:t>年：斯达尔豪斯大学法律助理教授，哈利法克，新斯科舍省，加拿大</w:t>
      </w:r>
      <w:r w:rsidRPr="000510C7">
        <w:t>(</w:t>
      </w:r>
      <w:r w:rsidRPr="000510C7">
        <w:t>教授课程：国际法、国际经济交易、合同、法律研究、写作及文献学</w:t>
      </w:r>
      <w:r w:rsidRPr="000510C7">
        <w:t>)</w:t>
      </w:r>
    </w:p>
    <w:p w:rsidR="00E33643" w:rsidRPr="000510C7" w:rsidRDefault="00E33643" w:rsidP="000B2C34">
      <w:pPr>
        <w:pStyle w:val="H23GC"/>
        <w:rPr>
          <w:rFonts w:hint="eastAsia"/>
          <w:lang w:val="en-GB"/>
        </w:rPr>
      </w:pPr>
      <w:r w:rsidRPr="000510C7">
        <w:rPr>
          <w:lang w:val="en-GB"/>
        </w:rPr>
        <w:tab/>
      </w:r>
      <w:r>
        <w:rPr>
          <w:rFonts w:hint="eastAsia"/>
          <w:lang w:val="en-GB"/>
        </w:rPr>
        <w:tab/>
      </w:r>
      <w:r w:rsidRPr="000510C7">
        <w:rPr>
          <w:rFonts w:hint="eastAsia"/>
          <w:lang w:val="en-GB"/>
        </w:rPr>
        <w:t>学历：</w:t>
      </w:r>
    </w:p>
    <w:p w:rsidR="00E33643" w:rsidRPr="000510C7" w:rsidRDefault="00E33643" w:rsidP="000B2C34">
      <w:pPr>
        <w:pStyle w:val="SingleTxtGC"/>
        <w:rPr>
          <w:rFonts w:hint="eastAsia"/>
        </w:rPr>
      </w:pPr>
      <w:r w:rsidRPr="000510C7">
        <w:t>教育：利兹</w:t>
      </w:r>
      <w:r>
        <w:t>大学法学学士；哥伦比亚大学和纽约大学法学硕士；埃塞克斯大学博士</w:t>
      </w:r>
    </w:p>
    <w:p w:rsidR="00E33643" w:rsidRPr="000510C7" w:rsidRDefault="00E33643" w:rsidP="000B2C34">
      <w:pPr>
        <w:pStyle w:val="H23GC"/>
        <w:rPr>
          <w:rFonts w:hint="eastAsia"/>
          <w:lang w:val="en-GB"/>
        </w:rPr>
      </w:pPr>
      <w:r w:rsidRPr="000510C7">
        <w:rPr>
          <w:lang w:val="en-GB"/>
        </w:rPr>
        <w:tab/>
      </w:r>
      <w:r>
        <w:rPr>
          <w:rFonts w:hint="eastAsia"/>
          <w:lang w:val="en-GB"/>
        </w:rPr>
        <w:tab/>
      </w:r>
      <w:r w:rsidRPr="000510C7">
        <w:rPr>
          <w:lang w:val="en-GB"/>
        </w:rPr>
        <w:t>在该条约机构职权领域里的其他主要活动</w:t>
      </w:r>
      <w:r w:rsidRPr="000510C7">
        <w:rPr>
          <w:rFonts w:hint="eastAsia"/>
          <w:lang w:val="en-GB"/>
        </w:rPr>
        <w:t>：</w:t>
      </w:r>
    </w:p>
    <w:p w:rsidR="00E33643" w:rsidRPr="000510C7" w:rsidRDefault="00E33643" w:rsidP="000B2C34">
      <w:pPr>
        <w:pStyle w:val="SingleTxtGC"/>
        <w:rPr>
          <w:rFonts w:hint="eastAsia"/>
        </w:rPr>
      </w:pPr>
      <w:r w:rsidRPr="000510C7">
        <w:t>2008</w:t>
      </w:r>
      <w:r>
        <w:t>年当选皇家医学院法医学系荣誉研究员</w:t>
      </w:r>
    </w:p>
    <w:p w:rsidR="00E33643" w:rsidRPr="000510C7" w:rsidRDefault="00E33643" w:rsidP="000B2C34">
      <w:pPr>
        <w:pStyle w:val="SingleTxtGC"/>
        <w:rPr>
          <w:rFonts w:hint="eastAsia"/>
        </w:rPr>
      </w:pPr>
      <w:r w:rsidRPr="000510C7">
        <w:t>2005</w:t>
      </w:r>
      <w:r w:rsidRPr="000510C7">
        <w:t>年因在人权领域的卓越工作，共同荣获美国国际法学会</w:t>
      </w:r>
      <w:r w:rsidRPr="000510C7">
        <w:t>Goler T Butcher</w:t>
      </w:r>
      <w:r>
        <w:t>奖</w:t>
      </w:r>
    </w:p>
    <w:p w:rsidR="00E33643" w:rsidRPr="000510C7" w:rsidRDefault="00E33643" w:rsidP="000B2C34">
      <w:pPr>
        <w:pStyle w:val="SingleTxtGC"/>
        <w:rPr>
          <w:rFonts w:hint="eastAsia"/>
        </w:rPr>
      </w:pPr>
      <w:r w:rsidRPr="000510C7">
        <w:t>2000</w:t>
      </w:r>
      <w:r w:rsidRPr="000510C7">
        <w:t>年加拿大达尔豪斯大学荣誉法学博士</w:t>
      </w:r>
    </w:p>
    <w:p w:rsidR="00E33643" w:rsidRPr="000510C7" w:rsidRDefault="00E33643" w:rsidP="000B2C34">
      <w:pPr>
        <w:pStyle w:val="H23GC"/>
        <w:rPr>
          <w:rFonts w:hint="eastAsia"/>
          <w:lang w:val="en-GB"/>
        </w:rPr>
      </w:pPr>
      <w:r w:rsidRPr="000510C7">
        <w:rPr>
          <w:lang w:val="en-GB"/>
        </w:rPr>
        <w:tab/>
      </w:r>
      <w:r>
        <w:rPr>
          <w:rFonts w:hint="eastAsia"/>
          <w:lang w:val="en-GB"/>
        </w:rPr>
        <w:tab/>
      </w:r>
      <w:r w:rsidRPr="000510C7">
        <w:rPr>
          <w:rFonts w:hint="eastAsia"/>
        </w:rPr>
        <w:t>在该领域里的最新出版物清单</w:t>
      </w:r>
      <w:r>
        <w:rPr>
          <w:rFonts w:hint="eastAsia"/>
        </w:rPr>
        <w:t>：</w:t>
      </w:r>
    </w:p>
    <w:p w:rsidR="00E33643" w:rsidRPr="000510C7" w:rsidRDefault="00E33643" w:rsidP="000B2C34">
      <w:pPr>
        <w:pStyle w:val="SingleTxtGC"/>
        <w:rPr>
          <w:rFonts w:hint="eastAsia"/>
          <w:lang w:val="en-GB"/>
        </w:rPr>
      </w:pPr>
      <w:r w:rsidRPr="000510C7">
        <w:t>《国际法规定的囚犯待遇》，</w:t>
      </w:r>
      <w:r w:rsidRPr="000510C7">
        <w:t>1987</w:t>
      </w:r>
      <w:r w:rsidRPr="000510C7">
        <w:t>年</w:t>
      </w:r>
      <w:r w:rsidRPr="000510C7">
        <w:rPr>
          <w:rFonts w:hint="eastAsia"/>
        </w:rPr>
        <w:t>、</w:t>
      </w:r>
      <w:r w:rsidRPr="000510C7">
        <w:t>1999</w:t>
      </w:r>
      <w:r w:rsidRPr="000510C7">
        <w:t>年</w:t>
      </w:r>
      <w:r w:rsidRPr="000510C7">
        <w:rPr>
          <w:rFonts w:hint="eastAsia"/>
        </w:rPr>
        <w:t>和</w:t>
      </w:r>
      <w:r w:rsidRPr="000510C7">
        <w:rPr>
          <w:rFonts w:hint="eastAsia"/>
        </w:rPr>
        <w:t>2009</w:t>
      </w:r>
      <w:r w:rsidRPr="000510C7">
        <w:rPr>
          <w:rFonts w:hint="eastAsia"/>
        </w:rPr>
        <w:t>年</w:t>
      </w:r>
    </w:p>
    <w:p w:rsidR="00E33643" w:rsidRPr="000510C7" w:rsidRDefault="00E33643" w:rsidP="000B2C34">
      <w:pPr>
        <w:pStyle w:val="SingleTxtGC"/>
        <w:rPr>
          <w:rFonts w:hint="eastAsia"/>
          <w:lang w:val="en-GB"/>
        </w:rPr>
      </w:pPr>
      <w:r w:rsidRPr="000510C7">
        <w:t>《国际法在西半球》，</w:t>
      </w:r>
      <w:r w:rsidRPr="000510C7">
        <w:t>1974</w:t>
      </w:r>
      <w:r>
        <w:t>年</w:t>
      </w:r>
    </w:p>
    <w:p w:rsidR="00E33643" w:rsidRPr="000510C7" w:rsidRDefault="00E33643" w:rsidP="000B2C34">
      <w:pPr>
        <w:pStyle w:val="SingleTxtGC"/>
        <w:rPr>
          <w:rFonts w:hint="eastAsia"/>
          <w:lang w:val="en-GB"/>
        </w:rPr>
      </w:pPr>
      <w:r w:rsidRPr="000510C7">
        <w:t>《增进全球人权》，</w:t>
      </w:r>
      <w:r w:rsidRPr="000510C7">
        <w:t>1979</w:t>
      </w:r>
      <w:r>
        <w:t>年</w:t>
      </w:r>
    </w:p>
    <w:p w:rsidR="00E33643" w:rsidRPr="0086064C" w:rsidRDefault="00E33643" w:rsidP="000B2C34">
      <w:pPr>
        <w:pStyle w:val="SingleTxtGC"/>
        <w:rPr>
          <w:rFonts w:hint="eastAsia"/>
        </w:rPr>
      </w:pPr>
      <w:r w:rsidRPr="000510C7">
        <w:t>《解散邪恶团伙</w:t>
      </w:r>
      <w:r>
        <w:rPr>
          <w:rFonts w:hint="eastAsia"/>
          <w:spacing w:val="-50"/>
        </w:rPr>
        <w:t>―</w:t>
      </w:r>
      <w:r>
        <w:rPr>
          <w:rFonts w:hint="eastAsia"/>
        </w:rPr>
        <w:t>―</w:t>
      </w:r>
      <w:r w:rsidRPr="000510C7">
        <w:t>保卫人权方面的国际干预》，</w:t>
      </w:r>
      <w:r w:rsidRPr="000510C7">
        <w:t>1992</w:t>
      </w:r>
      <w:r>
        <w:t>年</w:t>
      </w:r>
    </w:p>
    <w:p w:rsidR="00E33643" w:rsidRPr="000510C7" w:rsidRDefault="00E33643" w:rsidP="000B2C34">
      <w:pPr>
        <w:pStyle w:val="SingleTxtGC"/>
        <w:rPr>
          <w:rFonts w:hint="eastAsia"/>
          <w:lang w:val="en-GB"/>
        </w:rPr>
      </w:pPr>
      <w:r w:rsidRPr="000510C7">
        <w:t>《对创伤性压力的国际回应》，</w:t>
      </w:r>
      <w:r w:rsidRPr="000510C7">
        <w:t>1996</w:t>
      </w:r>
      <w:r>
        <w:t>年</w:t>
      </w:r>
    </w:p>
    <w:p w:rsidR="00E33643" w:rsidRPr="000510C7" w:rsidRDefault="00E33643" w:rsidP="000B2C34">
      <w:pPr>
        <w:pStyle w:val="SingleTxtGC"/>
        <w:rPr>
          <w:rFonts w:hint="eastAsia"/>
          <w:lang w:val="en-GB"/>
        </w:rPr>
      </w:pPr>
      <w:r w:rsidRPr="000510C7">
        <w:t>《关于在严重危机中增进和保护人权的会议》，</w:t>
      </w:r>
      <w:r w:rsidRPr="000510C7">
        <w:t>1998</w:t>
      </w:r>
      <w:r>
        <w:t>年</w:t>
      </w:r>
    </w:p>
    <w:p w:rsidR="00E33643" w:rsidRPr="000510C7" w:rsidRDefault="00E33643" w:rsidP="000B2C34">
      <w:pPr>
        <w:pStyle w:val="SingleTxtGC"/>
        <w:rPr>
          <w:rFonts w:hint="eastAsia"/>
          <w:lang w:val="en-GB"/>
        </w:rPr>
      </w:pPr>
      <w:r w:rsidRPr="000510C7">
        <w:t>《走向更加有效的联合国保护人权的综合制度》，</w:t>
      </w:r>
      <w:r w:rsidRPr="000510C7">
        <w:t>1993</w:t>
      </w:r>
      <w:r w:rsidRPr="000510C7">
        <w:t>年</w:t>
      </w:r>
      <w:r w:rsidRPr="000510C7">
        <w:t>(</w:t>
      </w:r>
      <w:r w:rsidRPr="000510C7">
        <w:t>维也纳世界人权会议</w:t>
      </w:r>
      <w:r w:rsidRPr="000510C7">
        <w:t>)</w:t>
      </w:r>
    </w:p>
    <w:p w:rsidR="00E33643" w:rsidRPr="000510C7" w:rsidRDefault="00E33643" w:rsidP="000B2C34">
      <w:pPr>
        <w:pStyle w:val="SingleTxtGC"/>
        <w:rPr>
          <w:rFonts w:hint="eastAsia"/>
          <w:lang w:val="en-GB"/>
        </w:rPr>
      </w:pPr>
      <w:r w:rsidRPr="000510C7">
        <w:t>《联合国特别报告员关于酷刑问题的年度报告》，</w:t>
      </w:r>
      <w:r w:rsidRPr="000510C7">
        <w:t>1994-2002</w:t>
      </w:r>
      <w:r>
        <w:t>年</w:t>
      </w:r>
    </w:p>
    <w:p w:rsidR="00E33643" w:rsidRPr="000510C7" w:rsidRDefault="00E33643" w:rsidP="000B2C34">
      <w:pPr>
        <w:pStyle w:val="SingleTxtGC"/>
        <w:rPr>
          <w:rFonts w:hint="eastAsia"/>
        </w:rPr>
      </w:pPr>
      <w:r w:rsidRPr="000510C7">
        <w:t>《以联合国特别报告员的身份访问各个国家的各种正式报告》</w:t>
      </w:r>
    </w:p>
    <w:p w:rsidR="00E33643" w:rsidRPr="009F7D61" w:rsidRDefault="00E33643" w:rsidP="000B2C34">
      <w:pPr>
        <w:pStyle w:val="SingleTxtGC"/>
        <w:rPr>
          <w:rFonts w:hint="eastAsia"/>
        </w:rPr>
      </w:pPr>
      <w:r w:rsidRPr="000510C7">
        <w:t>亨利</w:t>
      </w:r>
      <w:r>
        <w:rPr>
          <w:rFonts w:hint="eastAsia"/>
          <w:spacing w:val="-50"/>
        </w:rPr>
        <w:t>―</w:t>
      </w:r>
      <w:r>
        <w:rPr>
          <w:rFonts w:hint="eastAsia"/>
        </w:rPr>
        <w:t>―</w:t>
      </w:r>
      <w:r w:rsidRPr="000510C7">
        <w:t>杜南学院</w:t>
      </w:r>
      <w:r w:rsidRPr="000510C7">
        <w:t>(</w:t>
      </w:r>
      <w:r w:rsidRPr="000510C7">
        <w:t>日内瓦</w:t>
      </w:r>
      <w:r w:rsidRPr="000510C7">
        <w:t>)</w:t>
      </w:r>
      <w:r w:rsidRPr="000510C7">
        <w:t>，法语国家监狱行政长官讨论会，布琼布拉</w:t>
      </w:r>
      <w:r w:rsidRPr="000510C7">
        <w:t>(1990</w:t>
      </w:r>
      <w:r w:rsidRPr="000510C7">
        <w:t>年</w:t>
      </w:r>
      <w:r w:rsidRPr="000510C7">
        <w:t>)</w:t>
      </w:r>
    </w:p>
    <w:p w:rsidR="00E33643" w:rsidRPr="008523BD" w:rsidRDefault="00E33643" w:rsidP="000B2C34">
      <w:pPr>
        <w:pStyle w:val="SingleTxtGC"/>
        <w:rPr>
          <w:rFonts w:hint="eastAsia"/>
        </w:rPr>
      </w:pPr>
      <w:r w:rsidRPr="000510C7">
        <w:t>隆德大学</w:t>
      </w:r>
      <w:r w:rsidRPr="000510C7">
        <w:t>(</w:t>
      </w:r>
      <w:r w:rsidRPr="000510C7">
        <w:t>拉乌尔</w:t>
      </w:r>
      <w:r>
        <w:rPr>
          <w:rFonts w:hint="eastAsia"/>
        </w:rPr>
        <w:t>·</w:t>
      </w:r>
      <w:r w:rsidRPr="000510C7">
        <w:t>沃伦堡人权学院，</w:t>
      </w:r>
      <w:r w:rsidRPr="000510C7">
        <w:t>1991</w:t>
      </w:r>
      <w:r w:rsidRPr="000510C7">
        <w:t>年、</w:t>
      </w:r>
      <w:r w:rsidRPr="000510C7">
        <w:t>1992</w:t>
      </w:r>
      <w:r w:rsidRPr="000510C7">
        <w:t>年和</w:t>
      </w:r>
      <w:r w:rsidRPr="000510C7">
        <w:t>2000</w:t>
      </w:r>
      <w:r w:rsidRPr="000510C7">
        <w:t>年</w:t>
      </w:r>
      <w:r w:rsidRPr="000510C7">
        <w:t>)</w:t>
      </w:r>
    </w:p>
    <w:p w:rsidR="00E33643" w:rsidRPr="000510C7" w:rsidRDefault="00E33643" w:rsidP="000B2C34">
      <w:pPr>
        <w:pStyle w:val="SingleTxtGC"/>
        <w:rPr>
          <w:rFonts w:hint="eastAsia"/>
          <w:lang w:val="en-GB"/>
        </w:rPr>
      </w:pPr>
      <w:r w:rsidRPr="000510C7">
        <w:t> </w:t>
      </w:r>
      <w:r w:rsidRPr="000510C7">
        <w:t>非洲民主和人权研究中心，班珠尔</w:t>
      </w:r>
      <w:r w:rsidRPr="000510C7">
        <w:t>(1991</w:t>
      </w:r>
      <w:r w:rsidRPr="000510C7">
        <w:t>年</w:t>
      </w:r>
      <w:r w:rsidRPr="000510C7">
        <w:t>)</w:t>
      </w:r>
    </w:p>
    <w:p w:rsidR="00E33643" w:rsidRPr="00BB1FA2" w:rsidRDefault="00E33643" w:rsidP="000B2C34">
      <w:pPr>
        <w:pStyle w:val="SingleTxtGC"/>
        <w:rPr>
          <w:rFonts w:hint="eastAsia"/>
        </w:rPr>
      </w:pPr>
      <w:r w:rsidRPr="000510C7">
        <w:t>为执法官员举办的联合国人权培训班，马耳他</w:t>
      </w:r>
      <w:r w:rsidRPr="000510C7">
        <w:t>(1991</w:t>
      </w:r>
      <w:r w:rsidRPr="000510C7">
        <w:t>年</w:t>
      </w:r>
      <w:r w:rsidRPr="000510C7">
        <w:t>)</w:t>
      </w:r>
    </w:p>
    <w:p w:rsidR="00E33643" w:rsidRPr="000510C7" w:rsidRDefault="00E33643" w:rsidP="000B2C34">
      <w:pPr>
        <w:pStyle w:val="SingleTxtGC"/>
        <w:spacing w:after="100"/>
      </w:pPr>
      <w:r w:rsidRPr="000510C7">
        <w:rPr>
          <w:rFonts w:hint="eastAsia"/>
        </w:rPr>
        <w:t>埃塞克斯大学为小英联邦国家高级行政司法官员的培训计划</w:t>
      </w:r>
      <w:r>
        <w:rPr>
          <w:rFonts w:hint="eastAsia"/>
        </w:rPr>
        <w:t>(</w:t>
      </w:r>
      <w:r w:rsidRPr="000510C7">
        <w:rPr>
          <w:rFonts w:hint="eastAsia"/>
        </w:rPr>
        <w:t>1991</w:t>
      </w:r>
      <w:r>
        <w:rPr>
          <w:rFonts w:hint="eastAsia"/>
        </w:rPr>
        <w:t>)</w:t>
      </w:r>
    </w:p>
    <w:p w:rsidR="00E33643" w:rsidRPr="000510C7" w:rsidRDefault="00E33643" w:rsidP="000B2C34">
      <w:pPr>
        <w:pStyle w:val="SingleTxtGC"/>
        <w:spacing w:after="100"/>
        <w:rPr>
          <w:rFonts w:hint="eastAsia"/>
          <w:lang w:val="en-GB"/>
        </w:rPr>
      </w:pPr>
      <w:r w:rsidRPr="000510C7">
        <w:t>为执法官员举办的联合国人权培训班，阿尔巴尼亚</w:t>
      </w:r>
      <w:r w:rsidRPr="000510C7">
        <w:t>(1992</w:t>
      </w:r>
      <w:r w:rsidRPr="000510C7">
        <w:t>年</w:t>
      </w:r>
      <w:r w:rsidRPr="000510C7">
        <w:t>)</w:t>
      </w:r>
    </w:p>
    <w:p w:rsidR="00E33643" w:rsidRPr="000510C7" w:rsidRDefault="00E33643" w:rsidP="000B2C34">
      <w:pPr>
        <w:pStyle w:val="SingleTxtGC"/>
        <w:spacing w:after="100"/>
      </w:pPr>
      <w:r w:rsidRPr="000510C7">
        <w:rPr>
          <w:rFonts w:hint="eastAsia"/>
          <w:lang w:val="en-GB"/>
        </w:rPr>
        <w:t>为英国律师举办的</w:t>
      </w:r>
      <w:r w:rsidRPr="000510C7">
        <w:rPr>
          <w:rFonts w:hint="eastAsia"/>
        </w:rPr>
        <w:t>埃塞克斯大学人权培训班，伦敦</w:t>
      </w:r>
      <w:r>
        <w:rPr>
          <w:rFonts w:hint="eastAsia"/>
        </w:rPr>
        <w:t>(</w:t>
      </w:r>
      <w:r w:rsidRPr="000510C7">
        <w:rPr>
          <w:rFonts w:hint="eastAsia"/>
        </w:rPr>
        <w:t>1993</w:t>
      </w:r>
      <w:r w:rsidRPr="000510C7">
        <w:rPr>
          <w:rFonts w:hint="eastAsia"/>
        </w:rPr>
        <w:t>年</w:t>
      </w:r>
      <w:r>
        <w:rPr>
          <w:rFonts w:hint="eastAsia"/>
        </w:rPr>
        <w:t>)</w:t>
      </w:r>
    </w:p>
    <w:p w:rsidR="00E33643" w:rsidRPr="001315F1" w:rsidRDefault="00E33643" w:rsidP="000B2C34">
      <w:pPr>
        <w:pStyle w:val="SingleTxtGC"/>
        <w:spacing w:after="100"/>
        <w:rPr>
          <w:rFonts w:hint="eastAsia"/>
        </w:rPr>
      </w:pPr>
      <w:r w:rsidRPr="000510C7">
        <w:t>非洲人权和人民权利委员会对负责根据《非洲人权和人民权利宪章》进行报告的非洲官员的培训项目，哈拉雷</w:t>
      </w:r>
      <w:r w:rsidRPr="000510C7">
        <w:t>(1993</w:t>
      </w:r>
      <w:r w:rsidRPr="000510C7">
        <w:t>年</w:t>
      </w:r>
      <w:r w:rsidRPr="000510C7">
        <w:t>)</w:t>
      </w:r>
    </w:p>
    <w:p w:rsidR="00E33643" w:rsidRPr="000510C7" w:rsidRDefault="00E33643" w:rsidP="000B2C34">
      <w:pPr>
        <w:pStyle w:val="SingleTxtGC"/>
        <w:spacing w:after="100"/>
        <w:rPr>
          <w:rFonts w:hint="eastAsia"/>
          <w:lang w:val="en-GB"/>
        </w:rPr>
      </w:pPr>
      <w:r w:rsidRPr="000510C7">
        <w:t>埃塞克斯大学人权中心东欧律师培训项目</w:t>
      </w:r>
      <w:r w:rsidRPr="000510C7">
        <w:t>(1999</w:t>
      </w:r>
      <w:r w:rsidRPr="000510C7">
        <w:t>年</w:t>
      </w:r>
      <w:r w:rsidRPr="000510C7">
        <w:t>)</w:t>
      </w:r>
    </w:p>
    <w:p w:rsidR="00E33643" w:rsidRPr="000510C7" w:rsidRDefault="00E33643" w:rsidP="000B2C34">
      <w:pPr>
        <w:pStyle w:val="SingleTxtGC"/>
        <w:spacing w:after="100"/>
        <w:rPr>
          <w:rFonts w:hint="eastAsia"/>
          <w:lang w:val="en-GB"/>
        </w:rPr>
      </w:pPr>
      <w:r w:rsidRPr="000510C7">
        <w:t>大法官总署司法研究理事会人权法案培训讨论会</w:t>
      </w:r>
      <w:r w:rsidRPr="000510C7">
        <w:t>(2000</w:t>
      </w:r>
      <w:r w:rsidRPr="000510C7">
        <w:t>年</w:t>
      </w:r>
      <w:r w:rsidRPr="000510C7">
        <w:t>)</w:t>
      </w:r>
    </w:p>
    <w:p w:rsidR="00E33643" w:rsidRPr="000510C7" w:rsidRDefault="00E33643" w:rsidP="000B2C34">
      <w:pPr>
        <w:pStyle w:val="SingleTxtGC"/>
        <w:spacing w:after="100"/>
        <w:rPr>
          <w:lang w:val="en-GB"/>
        </w:rPr>
      </w:pPr>
      <w:r w:rsidRPr="000510C7">
        <w:t>菲律宾全国人权委员会</w:t>
      </w:r>
      <w:r w:rsidRPr="000510C7">
        <w:t>(2001</w:t>
      </w:r>
      <w:r w:rsidRPr="000510C7">
        <w:t>年</w:t>
      </w:r>
      <w:r w:rsidRPr="000510C7">
        <w:t>)</w:t>
      </w:r>
    </w:p>
    <w:p w:rsidR="00E33643" w:rsidRPr="000510C7" w:rsidRDefault="00E33643" w:rsidP="000B2C34">
      <w:pPr>
        <w:pStyle w:val="SingleTxtGC"/>
        <w:spacing w:after="100"/>
        <w:rPr>
          <w:lang w:val="en-GB"/>
        </w:rPr>
      </w:pPr>
      <w:r w:rsidRPr="000510C7">
        <w:t>大赦国际国际秘书处和英国分处</w:t>
      </w:r>
      <w:r w:rsidRPr="000510C7">
        <w:t>(</w:t>
      </w:r>
      <w:r w:rsidRPr="000510C7">
        <w:t>各种</w:t>
      </w:r>
      <w:r w:rsidRPr="000510C7">
        <w:t>)</w:t>
      </w:r>
      <w:r w:rsidRPr="000510C7">
        <w:t>。</w:t>
      </w:r>
    </w:p>
    <w:p w:rsidR="00E33643" w:rsidRPr="000510C7" w:rsidRDefault="00E33643" w:rsidP="000B2C34">
      <w:pPr>
        <w:pStyle w:val="SingleTxtGC"/>
        <w:spacing w:after="100"/>
        <w:rPr>
          <w:rFonts w:hint="eastAsia"/>
          <w:lang w:val="en-GB"/>
        </w:rPr>
      </w:pPr>
      <w:r w:rsidRPr="000510C7">
        <w:t>《与常驻联合国机构有关的官员的豁免权》，</w:t>
      </w:r>
      <w:r w:rsidRPr="000510C7">
        <w:t>1972</w:t>
      </w:r>
      <w:r>
        <w:t>年</w:t>
      </w:r>
    </w:p>
    <w:p w:rsidR="00E33643" w:rsidRPr="000510C7" w:rsidRDefault="00E33643" w:rsidP="000B2C34">
      <w:pPr>
        <w:pStyle w:val="SingleTxtGC"/>
        <w:spacing w:after="100"/>
        <w:rPr>
          <w:rFonts w:hint="eastAsia"/>
        </w:rPr>
      </w:pPr>
      <w:r w:rsidRPr="000510C7">
        <w:t>《联合国系统监测人权与非政府组织的作用》，</w:t>
      </w:r>
      <w:r w:rsidRPr="000510C7">
        <w:t>1979</w:t>
      </w:r>
      <w:r>
        <w:t>年</w:t>
      </w:r>
    </w:p>
    <w:p w:rsidR="00E33643" w:rsidRPr="000510C7" w:rsidRDefault="00E33643" w:rsidP="000B2C34">
      <w:pPr>
        <w:pStyle w:val="SingleTxtGC"/>
        <w:spacing w:after="100"/>
        <w:rPr>
          <w:rFonts w:hint="eastAsia"/>
          <w:lang w:val="en-GB"/>
        </w:rPr>
      </w:pPr>
      <w:r w:rsidRPr="000510C7">
        <w:t>《论美国批准国际人权公约的必要性》，</w:t>
      </w:r>
      <w:r w:rsidRPr="000510C7">
        <w:t>1981</w:t>
      </w:r>
      <w:r>
        <w:t>年</w:t>
      </w:r>
    </w:p>
    <w:p w:rsidR="00E33643" w:rsidRPr="000510C7" w:rsidRDefault="00E33643" w:rsidP="000B2C34">
      <w:pPr>
        <w:pStyle w:val="SingleTxtGC"/>
        <w:spacing w:after="100"/>
        <w:rPr>
          <w:rFonts w:hint="eastAsia"/>
          <w:lang w:val="en-GB"/>
        </w:rPr>
      </w:pPr>
      <w:r w:rsidRPr="000510C7">
        <w:t>《联合国的直接干预：非政府组织对人权委员会及其小组委员会的参与》，</w:t>
      </w:r>
      <w:r w:rsidRPr="000510C7">
        <w:t>1982</w:t>
      </w:r>
      <w:r>
        <w:t>年</w:t>
      </w:r>
    </w:p>
    <w:p w:rsidR="00E33643" w:rsidRPr="000510C7" w:rsidRDefault="00E33643" w:rsidP="000B2C34">
      <w:pPr>
        <w:pStyle w:val="SingleTxtGC"/>
        <w:spacing w:after="100"/>
        <w:rPr>
          <w:rFonts w:hint="eastAsia"/>
          <w:lang w:val="en-GB"/>
        </w:rPr>
      </w:pPr>
      <w:r w:rsidRPr="000510C7">
        <w:t>《联合国在人权领域的活动的发展和非政府组织的作用》，</w:t>
      </w:r>
      <w:r w:rsidRPr="000510C7">
        <w:t>1983</w:t>
      </w:r>
      <w:r>
        <w:t>年</w:t>
      </w:r>
    </w:p>
    <w:p w:rsidR="00E33643" w:rsidRPr="000510C7" w:rsidRDefault="00E33643" w:rsidP="000B2C34">
      <w:pPr>
        <w:pStyle w:val="SingleTxtGC"/>
        <w:spacing w:after="100"/>
        <w:rPr>
          <w:rFonts w:hint="eastAsia"/>
          <w:lang w:val="en-GB"/>
        </w:rPr>
      </w:pPr>
      <w:r w:rsidRPr="000510C7">
        <w:t>《作为国际法规定的罪行的酷刑、法外处决和</w:t>
      </w:r>
      <w:r>
        <w:rPr>
          <w:rFonts w:hint="eastAsia"/>
        </w:rPr>
        <w:t>“</w:t>
      </w:r>
      <w:r w:rsidRPr="000510C7">
        <w:t>失踪</w:t>
      </w:r>
      <w:r>
        <w:rPr>
          <w:rFonts w:hint="eastAsia"/>
        </w:rPr>
        <w:t>”</w:t>
      </w:r>
      <w:r w:rsidRPr="000510C7">
        <w:t>》，</w:t>
      </w:r>
      <w:r w:rsidRPr="000510C7">
        <w:t>1985</w:t>
      </w:r>
      <w:r>
        <w:t>年</w:t>
      </w:r>
    </w:p>
    <w:p w:rsidR="00E33643" w:rsidRPr="000510C7" w:rsidRDefault="00E33643" w:rsidP="000B2C34">
      <w:pPr>
        <w:pStyle w:val="SingleTxtGC"/>
        <w:spacing w:after="100"/>
        <w:rPr>
          <w:lang w:val="en-GB"/>
        </w:rPr>
      </w:pPr>
      <w:r w:rsidRPr="000510C7">
        <w:t>《联合国反对</w:t>
      </w:r>
      <w:r>
        <w:rPr>
          <w:rFonts w:hint="eastAsia"/>
        </w:rPr>
        <w:t>“</w:t>
      </w:r>
      <w:r w:rsidRPr="000510C7">
        <w:t>失踪</w:t>
      </w:r>
      <w:r>
        <w:rPr>
          <w:rFonts w:hint="eastAsia"/>
        </w:rPr>
        <w:t>”</w:t>
      </w:r>
      <w:r w:rsidRPr="000510C7">
        <w:t>、即决处决或任意处决及酷刑的行动程序》，</w:t>
      </w:r>
      <w:r w:rsidRPr="000510C7">
        <w:t>1986</w:t>
      </w:r>
      <w:r w:rsidRPr="000510C7">
        <w:t>年</w:t>
      </w:r>
    </w:p>
    <w:p w:rsidR="00E33643" w:rsidRPr="000510C7" w:rsidRDefault="00E33643" w:rsidP="000B2C34">
      <w:pPr>
        <w:pStyle w:val="SingleTxtGC"/>
        <w:spacing w:after="100"/>
        <w:rPr>
          <w:rFonts w:hint="eastAsia"/>
          <w:lang w:val="en-GB"/>
        </w:rPr>
      </w:pPr>
      <w:r w:rsidRPr="000510C7">
        <w:t>《人权和人道主义干预：世界法院的案例法》，</w:t>
      </w:r>
      <w:r w:rsidRPr="000510C7">
        <w:t>1989</w:t>
      </w:r>
      <w:r>
        <w:t>年</w:t>
      </w:r>
    </w:p>
    <w:p w:rsidR="00E33643" w:rsidRPr="000510C7" w:rsidRDefault="00E33643" w:rsidP="000B2C34">
      <w:pPr>
        <w:pStyle w:val="SingleTxtGC"/>
        <w:spacing w:after="100"/>
        <w:rPr>
          <w:rFonts w:hint="eastAsia"/>
          <w:lang w:val="en-GB"/>
        </w:rPr>
      </w:pPr>
      <w:r w:rsidRPr="000510C7">
        <w:t>《酷刑、法外处决和</w:t>
      </w:r>
      <w:r>
        <w:rPr>
          <w:rFonts w:hint="eastAsia"/>
        </w:rPr>
        <w:t>“</w:t>
      </w:r>
      <w:r w:rsidRPr="000510C7">
        <w:t>失踪</w:t>
      </w:r>
      <w:r>
        <w:rPr>
          <w:rFonts w:hint="eastAsia"/>
        </w:rPr>
        <w:t>”</w:t>
      </w:r>
      <w:r w:rsidRPr="000510C7">
        <w:t>的国际法律后果》，</w:t>
      </w:r>
      <w:r w:rsidRPr="000510C7">
        <w:t>1989</w:t>
      </w:r>
      <w:r>
        <w:t>年</w:t>
      </w:r>
    </w:p>
    <w:p w:rsidR="00E33643" w:rsidRPr="000510C7" w:rsidRDefault="00E33643" w:rsidP="000B2C34">
      <w:pPr>
        <w:pStyle w:val="SingleTxtGC"/>
        <w:spacing w:after="100"/>
        <w:rPr>
          <w:rFonts w:hint="eastAsia"/>
          <w:lang w:val="en-GB"/>
        </w:rPr>
      </w:pPr>
      <w:r w:rsidRPr="000510C7">
        <w:t>《非政府组织在增进和保护人权方面的作用》，</w:t>
      </w:r>
      <w:r w:rsidRPr="000510C7">
        <w:t>1991</w:t>
      </w:r>
      <w:r>
        <w:t>年</w:t>
      </w:r>
    </w:p>
    <w:p w:rsidR="00E33643" w:rsidRPr="000510C7" w:rsidRDefault="00E33643" w:rsidP="000B2C34">
      <w:pPr>
        <w:pStyle w:val="SingleTxtGC"/>
        <w:spacing w:after="100"/>
        <w:rPr>
          <w:rFonts w:hint="eastAsia"/>
          <w:lang w:val="en-GB"/>
        </w:rPr>
      </w:pPr>
      <w:r w:rsidRPr="000510C7">
        <w:t>《联合国保护人权的非条约机制》，</w:t>
      </w:r>
      <w:r w:rsidRPr="000510C7">
        <w:t>1992</w:t>
      </w:r>
      <w:r>
        <w:t>年</w:t>
      </w:r>
    </w:p>
    <w:p w:rsidR="00E33643" w:rsidRPr="00FA1807" w:rsidRDefault="00E33643" w:rsidP="000B2C34">
      <w:pPr>
        <w:pStyle w:val="SingleTxtGC"/>
        <w:spacing w:after="100"/>
        <w:rPr>
          <w:rFonts w:hint="eastAsia"/>
        </w:rPr>
      </w:pPr>
      <w:r w:rsidRPr="000510C7">
        <w:t>《关于少数群体的概念问题</w:t>
      </w:r>
      <w:r>
        <w:rPr>
          <w:rFonts w:hint="eastAsia"/>
          <w:spacing w:val="-50"/>
        </w:rPr>
        <w:t>―</w:t>
      </w:r>
      <w:r>
        <w:rPr>
          <w:rFonts w:hint="eastAsia"/>
        </w:rPr>
        <w:t>―</w:t>
      </w:r>
      <w:r w:rsidRPr="000510C7">
        <w:t>国际法律发展》，</w:t>
      </w:r>
      <w:r w:rsidRPr="000510C7">
        <w:t>1995</w:t>
      </w:r>
      <w:r>
        <w:t>年</w:t>
      </w:r>
    </w:p>
    <w:p w:rsidR="00E33643" w:rsidRPr="000510C7" w:rsidRDefault="00E33643" w:rsidP="000B2C34">
      <w:pPr>
        <w:pStyle w:val="SingleTxtGC"/>
        <w:spacing w:after="100"/>
        <w:rPr>
          <w:rFonts w:hint="eastAsia"/>
        </w:rPr>
      </w:pPr>
      <w:r w:rsidRPr="000510C7">
        <w:t>《北爱尔兰的权利和对恐怖主义的反应》，</w:t>
      </w:r>
      <w:r w:rsidRPr="000510C7">
        <w:t>1995</w:t>
      </w:r>
      <w:r>
        <w:t>年</w:t>
      </w:r>
    </w:p>
    <w:p w:rsidR="00E33643" w:rsidRPr="000510C7" w:rsidRDefault="00E33643" w:rsidP="000B2C34">
      <w:pPr>
        <w:pStyle w:val="SingleTxtGC"/>
        <w:spacing w:after="100"/>
        <w:rPr>
          <w:rFonts w:hint="eastAsia"/>
          <w:lang w:val="en-GB"/>
        </w:rPr>
      </w:pPr>
      <w:r w:rsidRPr="000510C7">
        <w:t>《国际人权法和在严重危机的局势下监测其执行的机制》，</w:t>
      </w:r>
      <w:r w:rsidRPr="000510C7">
        <w:t>1998</w:t>
      </w:r>
      <w:r>
        <w:t>年</w:t>
      </w:r>
    </w:p>
    <w:p w:rsidR="00E33643" w:rsidRPr="000510C7" w:rsidRDefault="00E33643" w:rsidP="000B2C34">
      <w:pPr>
        <w:pStyle w:val="SingleTxtGC"/>
        <w:spacing w:after="100"/>
        <w:rPr>
          <w:rFonts w:hint="eastAsia"/>
          <w:lang w:val="en-GB"/>
        </w:rPr>
      </w:pPr>
      <w:r w:rsidRPr="000510C7">
        <w:rPr>
          <w:rFonts w:hint="eastAsia"/>
          <w:lang w:val="en-GB"/>
        </w:rPr>
        <w:t>《有罪不罚和人权》</w:t>
      </w:r>
      <w:r w:rsidRPr="000510C7">
        <w:t>，</w:t>
      </w:r>
      <w:r w:rsidRPr="000510C7">
        <w:rPr>
          <w:rFonts w:hint="eastAsia"/>
          <w:lang w:val="en-GB"/>
        </w:rPr>
        <w:t>1998</w:t>
      </w:r>
      <w:r w:rsidRPr="000510C7">
        <w:rPr>
          <w:rFonts w:hint="eastAsia"/>
          <w:lang w:val="en-GB"/>
        </w:rPr>
        <w:t>年</w:t>
      </w:r>
    </w:p>
    <w:p w:rsidR="00E33643" w:rsidRPr="00E329E0" w:rsidRDefault="00E33643" w:rsidP="000B2C34">
      <w:pPr>
        <w:pStyle w:val="SingleTxtGC"/>
        <w:spacing w:after="100"/>
        <w:rPr>
          <w:rFonts w:hint="eastAsia"/>
          <w:lang w:val="en-GB"/>
        </w:rPr>
      </w:pPr>
      <w:r w:rsidRPr="00E329E0">
        <w:t>《联合国人权条约机构和联合国人权委员会特别程序：互补还是竞争？》，</w:t>
      </w:r>
      <w:r w:rsidRPr="00E329E0">
        <w:t>2003</w:t>
      </w:r>
      <w:r>
        <w:t>年</w:t>
      </w:r>
    </w:p>
    <w:p w:rsidR="00E33643" w:rsidRPr="000510C7" w:rsidRDefault="00E33643" w:rsidP="000B2C34">
      <w:pPr>
        <w:pStyle w:val="SingleTxtGC"/>
        <w:spacing w:after="100"/>
        <w:rPr>
          <w:rFonts w:hint="eastAsia"/>
          <w:lang w:val="en-GB"/>
        </w:rPr>
      </w:pPr>
      <w:r w:rsidRPr="000510C7">
        <w:t>《禁止酷刑：绝对意味着绝对》，</w:t>
      </w:r>
      <w:r w:rsidRPr="000510C7">
        <w:t>2006</w:t>
      </w:r>
      <w:r w:rsidRPr="000510C7">
        <w:rPr>
          <w:rFonts w:hint="eastAsia"/>
        </w:rPr>
        <w:t>年</w:t>
      </w:r>
    </w:p>
    <w:p w:rsidR="00E33643" w:rsidRPr="000510C7" w:rsidRDefault="00E33643" w:rsidP="000B2C34">
      <w:pPr>
        <w:pStyle w:val="SingleTxtGC"/>
        <w:spacing w:after="100"/>
        <w:rPr>
          <w:rFonts w:hint="eastAsia"/>
          <w:lang w:val="en-GB"/>
        </w:rPr>
      </w:pPr>
      <w:r w:rsidRPr="000510C7">
        <w:t>《科索沃之后，对国际法断层线的人道主义干预》，</w:t>
      </w:r>
      <w:r w:rsidRPr="000510C7">
        <w:rPr>
          <w:rFonts w:hint="eastAsia"/>
        </w:rPr>
        <w:t>2007</w:t>
      </w:r>
      <w:r w:rsidRPr="000510C7">
        <w:rPr>
          <w:rFonts w:hint="eastAsia"/>
        </w:rPr>
        <w:t>年</w:t>
      </w:r>
    </w:p>
    <w:p w:rsidR="00E33643" w:rsidRPr="000510C7" w:rsidRDefault="00E33643" w:rsidP="000B2C34">
      <w:pPr>
        <w:pStyle w:val="SingleTxtGC"/>
        <w:spacing w:after="100"/>
        <w:rPr>
          <w:rFonts w:hint="eastAsia"/>
          <w:lang w:val="en-GB"/>
        </w:rPr>
      </w:pPr>
      <w:r w:rsidRPr="000510C7">
        <w:rPr>
          <w:rFonts w:hint="eastAsia"/>
          <w:lang w:val="en-GB"/>
        </w:rPr>
        <w:t>《论特别报告员的责任》</w:t>
      </w:r>
      <w:r w:rsidRPr="000510C7">
        <w:rPr>
          <w:rFonts w:hint="eastAsia"/>
          <w:lang w:val="en-GB"/>
        </w:rPr>
        <w:t>2011</w:t>
      </w:r>
      <w:r w:rsidRPr="000510C7">
        <w:rPr>
          <w:rFonts w:hint="eastAsia"/>
          <w:lang w:val="en-GB"/>
        </w:rPr>
        <w:t>年</w:t>
      </w:r>
    </w:p>
    <w:p w:rsidR="00E33643" w:rsidRPr="000510C7" w:rsidRDefault="00E33643" w:rsidP="000B2C34">
      <w:pPr>
        <w:pStyle w:val="SingleTxtGC"/>
        <w:spacing w:after="100"/>
        <w:rPr>
          <w:rFonts w:hint="eastAsia"/>
          <w:lang w:val="en-GB"/>
        </w:rPr>
      </w:pPr>
      <w:r w:rsidRPr="000510C7">
        <w:rPr>
          <w:rFonts w:hint="eastAsia"/>
          <w:lang w:val="en-GB"/>
        </w:rPr>
        <w:t>《联合国人权理事会，其特别程序和它们与条约机构的关系》</w:t>
      </w:r>
      <w:r w:rsidRPr="000510C7">
        <w:rPr>
          <w:rFonts w:hint="eastAsia"/>
          <w:lang w:val="en-GB"/>
        </w:rPr>
        <w:t>2011</w:t>
      </w:r>
      <w:r w:rsidRPr="000510C7">
        <w:rPr>
          <w:rFonts w:hint="eastAsia"/>
          <w:lang w:val="en-GB"/>
        </w:rPr>
        <w:t>年</w:t>
      </w:r>
    </w:p>
    <w:p w:rsidR="00E33643" w:rsidRPr="005754EB" w:rsidRDefault="00E33643" w:rsidP="000B2C34">
      <w:pPr>
        <w:pStyle w:val="H1GC"/>
        <w:rPr>
          <w:rFonts w:hint="eastAsia"/>
        </w:rPr>
      </w:pPr>
      <w:r>
        <w:br w:type="page"/>
      </w:r>
      <w:r>
        <w:rPr>
          <w:rFonts w:hint="eastAsia"/>
        </w:rPr>
        <w:tab/>
      </w:r>
      <w:r>
        <w:rPr>
          <w:rFonts w:hint="eastAsia"/>
        </w:rPr>
        <w:tab/>
      </w:r>
      <w:r w:rsidRPr="005754EB">
        <w:t>费边</w:t>
      </w:r>
      <w:r w:rsidRPr="005754EB">
        <w:rPr>
          <w:rFonts w:hint="eastAsia"/>
        </w:rPr>
        <w:t>·</w:t>
      </w:r>
      <w:r w:rsidRPr="005754EB">
        <w:t>萨尔维奥利先生</w:t>
      </w:r>
      <w:r w:rsidRPr="005754EB">
        <w:t>(</w:t>
      </w:r>
      <w:r w:rsidRPr="005754EB">
        <w:t>阿根廷</w:t>
      </w:r>
      <w:r w:rsidRPr="005754EB">
        <w:t>)</w:t>
      </w:r>
    </w:p>
    <w:p w:rsidR="00E33643" w:rsidRPr="000510C7" w:rsidRDefault="00E33643" w:rsidP="000B2C34">
      <w:pPr>
        <w:pStyle w:val="SingleTxtGC"/>
        <w:rPr>
          <w:lang w:val="en-GB"/>
        </w:rPr>
      </w:pPr>
      <w:r w:rsidRPr="000C6BEE">
        <w:rPr>
          <w:rFonts w:eastAsia="SimHei" w:hint="eastAsia"/>
          <w:lang w:val="en-GB"/>
        </w:rPr>
        <w:t>出生日期和地点</w:t>
      </w:r>
      <w:r>
        <w:rPr>
          <w:lang w:val="en-GB"/>
        </w:rPr>
        <w:t>：</w:t>
      </w:r>
      <w:r w:rsidRPr="000510C7">
        <w:t>1963</w:t>
      </w:r>
      <w:r w:rsidRPr="000510C7">
        <w:t>年</w:t>
      </w:r>
      <w:r w:rsidRPr="000510C7">
        <w:t>4</w:t>
      </w:r>
      <w:r w:rsidRPr="000510C7">
        <w:t>月</w:t>
      </w:r>
      <w:r w:rsidRPr="000510C7">
        <w:t>5</w:t>
      </w:r>
      <w:r w:rsidRPr="000510C7">
        <w:t>日</w:t>
      </w:r>
      <w:r>
        <w:t>，</w:t>
      </w:r>
      <w:r w:rsidRPr="000510C7">
        <w:t>阿根廷</w:t>
      </w:r>
    </w:p>
    <w:p w:rsidR="00E33643" w:rsidRPr="000510C7" w:rsidRDefault="00E33643" w:rsidP="000B2C34">
      <w:pPr>
        <w:pStyle w:val="H23GC"/>
        <w:rPr>
          <w:rFonts w:hint="eastAsia"/>
          <w:lang w:val="en-GB"/>
        </w:rPr>
      </w:pPr>
      <w:r w:rsidRPr="000510C7">
        <w:rPr>
          <w:lang w:val="en-GB"/>
        </w:rPr>
        <w:tab/>
      </w:r>
      <w:r>
        <w:rPr>
          <w:rFonts w:hint="eastAsia"/>
          <w:lang w:val="en-GB"/>
        </w:rPr>
        <w:tab/>
      </w:r>
      <w:r w:rsidRPr="000510C7">
        <w:rPr>
          <w:rFonts w:hint="eastAsia"/>
          <w:lang w:val="en-GB"/>
        </w:rPr>
        <w:t>目前的职位</w:t>
      </w:r>
      <w:r w:rsidRPr="000510C7">
        <w:rPr>
          <w:rFonts w:hint="eastAsia"/>
          <w:lang w:val="en-GB"/>
        </w:rPr>
        <w:t>/</w:t>
      </w:r>
      <w:r w:rsidRPr="000510C7">
        <w:rPr>
          <w:rFonts w:hint="eastAsia"/>
          <w:lang w:val="en-GB"/>
        </w:rPr>
        <w:t>职务</w:t>
      </w:r>
    </w:p>
    <w:p w:rsidR="00E33643" w:rsidRPr="0084275E" w:rsidRDefault="00E33643" w:rsidP="000B2C34">
      <w:pPr>
        <w:pStyle w:val="SingleTxtGC"/>
        <w:rPr>
          <w:rFonts w:hint="eastAsia"/>
          <w:lang w:val="it-IT"/>
        </w:rPr>
      </w:pPr>
      <w:r w:rsidRPr="000510C7">
        <w:rPr>
          <w:rFonts w:hint="eastAsia"/>
          <w:lang w:val="it-IT"/>
        </w:rPr>
        <w:t>联合国人权事务委员会委员</w:t>
      </w:r>
      <w:r>
        <w:rPr>
          <w:rFonts w:hint="eastAsia"/>
          <w:lang w:val="it-IT"/>
        </w:rPr>
        <w:t>(</w:t>
      </w:r>
      <w:r w:rsidRPr="000510C7">
        <w:rPr>
          <w:rFonts w:hint="eastAsia"/>
          <w:lang w:val="it-IT"/>
        </w:rPr>
        <w:t>2009-2012</w:t>
      </w:r>
      <w:r w:rsidRPr="000510C7">
        <w:rPr>
          <w:rFonts w:hint="eastAsia"/>
          <w:lang w:val="it-IT"/>
        </w:rPr>
        <w:t>年</w:t>
      </w:r>
      <w:r>
        <w:rPr>
          <w:rFonts w:hint="eastAsia"/>
          <w:lang w:val="it-IT"/>
        </w:rPr>
        <w:t>)</w:t>
      </w:r>
      <w:r w:rsidRPr="000510C7">
        <w:rPr>
          <w:rFonts w:hint="eastAsia"/>
          <w:lang w:val="it-IT"/>
        </w:rPr>
        <w:t>；副主席</w:t>
      </w:r>
      <w:r>
        <w:rPr>
          <w:rFonts w:hint="eastAsia"/>
          <w:lang w:val="it-IT"/>
        </w:rPr>
        <w:t>(</w:t>
      </w:r>
      <w:r w:rsidRPr="000510C7">
        <w:rPr>
          <w:rFonts w:hint="eastAsia"/>
          <w:lang w:val="it-IT"/>
        </w:rPr>
        <w:t>2011-2012</w:t>
      </w:r>
      <w:r w:rsidRPr="000510C7">
        <w:rPr>
          <w:rFonts w:hint="eastAsia"/>
          <w:lang w:val="it-IT"/>
        </w:rPr>
        <w:t>年</w:t>
      </w:r>
      <w:r>
        <w:rPr>
          <w:rFonts w:hint="eastAsia"/>
          <w:lang w:val="it-IT"/>
        </w:rPr>
        <w:t>)</w:t>
      </w:r>
    </w:p>
    <w:p w:rsidR="00E33643" w:rsidRPr="000510C7" w:rsidRDefault="00E33643" w:rsidP="000B2C34">
      <w:pPr>
        <w:pStyle w:val="SingleTxtGC"/>
      </w:pPr>
      <w:r w:rsidRPr="000510C7">
        <w:t>国立拉普拉塔大学法律和社会科学</w:t>
      </w:r>
      <w:r>
        <w:rPr>
          <w:rFonts w:hint="eastAsia"/>
        </w:rPr>
        <w:t>系</w:t>
      </w:r>
      <w:r w:rsidRPr="000510C7">
        <w:t>国际公法正式教授</w:t>
      </w:r>
      <w:r w:rsidRPr="000510C7">
        <w:t>(</w:t>
      </w:r>
      <w:r w:rsidRPr="000510C7">
        <w:t>阿根廷，</w:t>
      </w:r>
      <w:r w:rsidRPr="000510C7">
        <w:t>2000</w:t>
      </w:r>
      <w:r w:rsidRPr="000510C7">
        <w:t>年以来</w:t>
      </w:r>
      <w:r w:rsidRPr="000510C7">
        <w:t>)</w:t>
      </w:r>
    </w:p>
    <w:p w:rsidR="00E33643" w:rsidRPr="000510C7" w:rsidRDefault="00E33643" w:rsidP="000B2C34">
      <w:pPr>
        <w:pStyle w:val="SingleTxtGC"/>
      </w:pPr>
      <w:r w:rsidRPr="000510C7">
        <w:t>国立拉普拉塔大学</w:t>
      </w:r>
      <w:r w:rsidRPr="000510C7">
        <w:t>(</w:t>
      </w:r>
      <w:r w:rsidRPr="000510C7">
        <w:t>阿根廷</w:t>
      </w:r>
      <w:r w:rsidRPr="000510C7">
        <w:t>)</w:t>
      </w:r>
      <w:r w:rsidRPr="000510C7">
        <w:t>法律和社会科学</w:t>
      </w:r>
      <w:r>
        <w:rPr>
          <w:rFonts w:hint="eastAsia"/>
        </w:rPr>
        <w:t>系</w:t>
      </w:r>
      <w:r w:rsidRPr="000510C7">
        <w:t>人权研究所主任，</w:t>
      </w:r>
      <w:r w:rsidRPr="000510C7">
        <w:t>1999</w:t>
      </w:r>
      <w:r w:rsidRPr="000510C7">
        <w:t>年以来</w:t>
      </w:r>
    </w:p>
    <w:p w:rsidR="00E33643" w:rsidRPr="000510C7" w:rsidRDefault="00E33643" w:rsidP="000B2C34">
      <w:pPr>
        <w:pStyle w:val="SingleTxtGC"/>
        <w:rPr>
          <w:rFonts w:hint="eastAsia"/>
        </w:rPr>
      </w:pPr>
      <w:r w:rsidRPr="000510C7">
        <w:t>国立拉普拉塔大学</w:t>
      </w:r>
      <w:r w:rsidRPr="000510C7">
        <w:t>(</w:t>
      </w:r>
      <w:r w:rsidRPr="000510C7">
        <w:t>阿根廷</w:t>
      </w:r>
      <w:r w:rsidRPr="000510C7">
        <w:t>)</w:t>
      </w:r>
      <w:r w:rsidRPr="000510C7">
        <w:t>法律和社会科学系人权硕士班主任和教授，</w:t>
      </w:r>
      <w:r>
        <w:rPr>
          <w:rFonts w:hint="eastAsia"/>
        </w:rPr>
        <w:t>(</w:t>
      </w:r>
      <w:r w:rsidRPr="000510C7">
        <w:t>2004</w:t>
      </w:r>
      <w:r w:rsidRPr="000510C7">
        <w:t>年以来</w:t>
      </w:r>
      <w:r>
        <w:rPr>
          <w:rFonts w:hint="eastAsia"/>
        </w:rPr>
        <w:t>)</w:t>
      </w:r>
    </w:p>
    <w:p w:rsidR="00E33643" w:rsidRPr="000510C7" w:rsidRDefault="00E33643" w:rsidP="000B2C34">
      <w:pPr>
        <w:pStyle w:val="SingleTxtGC"/>
      </w:pPr>
      <w:r w:rsidRPr="000510C7">
        <w:t>法国斯特拉斯堡国际人权研究</w:t>
      </w:r>
      <w:r w:rsidRPr="000510C7">
        <w:rPr>
          <w:rFonts w:hint="eastAsia"/>
        </w:rPr>
        <w:t>所大会成员</w:t>
      </w:r>
    </w:p>
    <w:p w:rsidR="00E33643" w:rsidRPr="000510C7" w:rsidRDefault="00E33643" w:rsidP="000B2C34">
      <w:pPr>
        <w:pStyle w:val="SingleTxtGC"/>
        <w:rPr>
          <w:rFonts w:hint="eastAsia"/>
        </w:rPr>
      </w:pPr>
      <w:r w:rsidRPr="000510C7">
        <w:t>1994</w:t>
      </w:r>
      <w:r w:rsidRPr="000510C7">
        <w:t>年以来为美洲人权协会</w:t>
      </w:r>
      <w:r w:rsidRPr="000510C7">
        <w:t>(</w:t>
      </w:r>
      <w:r w:rsidRPr="000510C7">
        <w:t>哥斯达黎加</w:t>
      </w:r>
      <w:r w:rsidRPr="000510C7">
        <w:t>San José</w:t>
      </w:r>
      <w:r w:rsidRPr="000510C7">
        <w:t>，</w:t>
      </w:r>
      <w:r w:rsidRPr="000510C7">
        <w:t>)</w:t>
      </w:r>
      <w:r w:rsidRPr="000510C7">
        <w:t>的外部顾问。在该协会中从事了若干关于教育方案、司法、安全和特别问题的项目。也是年度学科间课程的</w:t>
      </w:r>
      <w:r w:rsidRPr="000510C7">
        <w:rPr>
          <w:rFonts w:hint="eastAsia"/>
        </w:rPr>
        <w:t>访问教授</w:t>
      </w:r>
      <w:r w:rsidRPr="000510C7">
        <w:t>及拉丁美洲</w:t>
      </w:r>
      <w:r w:rsidRPr="000510C7">
        <w:rPr>
          <w:rFonts w:hint="eastAsia"/>
        </w:rPr>
        <w:t>外交</w:t>
      </w:r>
      <w:r w:rsidRPr="000510C7">
        <w:t>部工作人员人权培训班的</w:t>
      </w:r>
      <w:r w:rsidRPr="000510C7">
        <w:rPr>
          <w:rFonts w:hint="eastAsia"/>
        </w:rPr>
        <w:t>访问教授</w:t>
      </w:r>
    </w:p>
    <w:p w:rsidR="00E33643" w:rsidRPr="000510C7" w:rsidRDefault="00E33643" w:rsidP="000B2C34">
      <w:pPr>
        <w:pStyle w:val="H23GC"/>
        <w:rPr>
          <w:rFonts w:hint="eastAsia"/>
          <w:lang w:val="en-GB"/>
        </w:rPr>
      </w:pPr>
      <w:r w:rsidRPr="000510C7">
        <w:rPr>
          <w:lang w:val="en-GB"/>
        </w:rPr>
        <w:tab/>
      </w:r>
      <w:r>
        <w:rPr>
          <w:rFonts w:hint="eastAsia"/>
          <w:lang w:val="en-GB"/>
        </w:rPr>
        <w:tab/>
      </w:r>
      <w:r w:rsidRPr="000510C7">
        <w:rPr>
          <w:rFonts w:hint="eastAsia"/>
          <w:lang w:val="en-GB"/>
        </w:rPr>
        <w:t>主要专业活动：</w:t>
      </w:r>
    </w:p>
    <w:p w:rsidR="00E33643" w:rsidRPr="000510C7" w:rsidRDefault="00E33643" w:rsidP="000B2C34">
      <w:pPr>
        <w:pStyle w:val="SingleTxtGC"/>
        <w:rPr>
          <w:rFonts w:hint="eastAsia"/>
        </w:rPr>
      </w:pPr>
      <w:r w:rsidRPr="000510C7">
        <w:t>阿根廷共和国各大学</w:t>
      </w:r>
      <w:r w:rsidRPr="000510C7">
        <w:t>(</w:t>
      </w:r>
      <w:r w:rsidRPr="000510C7">
        <w:t>国立布宜诺斯艾利斯大学、阿根廷公证人大学、国立</w:t>
      </w:r>
      <w:r w:rsidRPr="000510C7">
        <w:t>Salta</w:t>
      </w:r>
      <w:r w:rsidRPr="000510C7">
        <w:t>大学</w:t>
      </w:r>
      <w:r w:rsidRPr="000510C7">
        <w:t>[unas]</w:t>
      </w:r>
      <w:r w:rsidRPr="000510C7">
        <w:t>、阿根廷社会博物馆大学、国立</w:t>
      </w:r>
      <w:r w:rsidRPr="000510C7">
        <w:t>Córdoba</w:t>
      </w:r>
      <w:r w:rsidRPr="000510C7">
        <w:t>大学、国立</w:t>
      </w:r>
      <w:r w:rsidRPr="000510C7">
        <w:t>San Martin</w:t>
      </w:r>
      <w:r w:rsidRPr="000510C7">
        <w:t>大学</w:t>
      </w:r>
      <w:r w:rsidRPr="000510C7">
        <w:t>)</w:t>
      </w:r>
      <w:r w:rsidRPr="000510C7">
        <w:t>的研究生指导教授</w:t>
      </w:r>
    </w:p>
    <w:p w:rsidR="00E33643" w:rsidRPr="000510C7" w:rsidRDefault="00E33643" w:rsidP="000B2C34">
      <w:pPr>
        <w:pStyle w:val="SingleTxtGC"/>
      </w:pPr>
      <w:r w:rsidRPr="000510C7">
        <w:t>阿根廷国际法协会的会长</w:t>
      </w:r>
      <w:r w:rsidRPr="000510C7">
        <w:t>(2003-2005</w:t>
      </w:r>
      <w:r w:rsidRPr="000510C7">
        <w:t>年</w:t>
      </w:r>
      <w:r w:rsidRPr="000510C7">
        <w:t>)</w:t>
      </w:r>
      <w:r w:rsidRPr="000510C7">
        <w:t>该协会在联合国经济及社会理事会具有咨商地位</w:t>
      </w:r>
    </w:p>
    <w:p w:rsidR="00E33643" w:rsidRPr="000510C7" w:rsidRDefault="00E33643" w:rsidP="000B2C34">
      <w:pPr>
        <w:pStyle w:val="SingleTxtGC"/>
      </w:pPr>
      <w:r w:rsidRPr="000510C7">
        <w:t>阿根廷大学间人权网络协调人</w:t>
      </w:r>
      <w:r w:rsidRPr="000510C7">
        <w:t>(2001-2004</w:t>
      </w:r>
      <w:r w:rsidRPr="000510C7">
        <w:t>年</w:t>
      </w:r>
      <w:r w:rsidRPr="000510C7">
        <w:t>)</w:t>
      </w:r>
    </w:p>
    <w:p w:rsidR="00E33643" w:rsidRPr="000510C7" w:rsidRDefault="00E33643" w:rsidP="000B2C34">
      <w:pPr>
        <w:pStyle w:val="SingleTxtGC"/>
      </w:pPr>
      <w:r w:rsidRPr="000510C7">
        <w:t>在斯特拉斯堡国际人权研究所年度课程中负责美洲人权制度研究</w:t>
      </w:r>
      <w:r w:rsidRPr="000510C7">
        <w:t>(</w:t>
      </w:r>
      <w:r w:rsidRPr="000510C7">
        <w:t>西班牙语</w:t>
      </w:r>
      <w:r w:rsidRPr="000510C7">
        <w:t>)</w:t>
      </w:r>
      <w:r w:rsidRPr="000510C7">
        <w:t>、和美洲制席讲习班</w:t>
      </w:r>
      <w:r w:rsidRPr="000510C7">
        <w:t>(</w:t>
      </w:r>
      <w:r w:rsidRPr="000510C7">
        <w:t>法文</w:t>
      </w:r>
      <w:r w:rsidRPr="000510C7">
        <w:t>)</w:t>
      </w:r>
      <w:r w:rsidRPr="000510C7">
        <w:t>的教授</w:t>
      </w:r>
      <w:r w:rsidRPr="000510C7">
        <w:t>(1995-2007</w:t>
      </w:r>
      <w:r w:rsidRPr="000510C7">
        <w:t>年</w:t>
      </w:r>
      <w:r w:rsidRPr="000510C7">
        <w:t>)</w:t>
      </w:r>
    </w:p>
    <w:p w:rsidR="00E33643" w:rsidRPr="00871765" w:rsidRDefault="00E33643" w:rsidP="000B2C34">
      <w:pPr>
        <w:pStyle w:val="SingleTxtGC"/>
        <w:rPr>
          <w:rFonts w:hint="eastAsia"/>
          <w:lang w:val="fr-CH"/>
        </w:rPr>
      </w:pPr>
      <w:r w:rsidRPr="000510C7">
        <w:t>联合国开发计划署顾问</w:t>
      </w:r>
      <w:r w:rsidRPr="000510C7">
        <w:t>(1998-2000</w:t>
      </w:r>
      <w:r w:rsidRPr="000510C7">
        <w:t>年</w:t>
      </w:r>
      <w:r w:rsidRPr="000510C7">
        <w:t>)</w:t>
      </w:r>
      <w:r>
        <w:rPr>
          <w:rFonts w:hint="eastAsia"/>
        </w:rPr>
        <w:t>。</w:t>
      </w:r>
      <w:r w:rsidRPr="000510C7">
        <w:rPr>
          <w:rFonts w:hint="eastAsia"/>
          <w:lang w:val="fr-CH"/>
        </w:rPr>
        <w:t>专业：联合国内的国际会议和人权</w:t>
      </w:r>
      <w:r>
        <w:rPr>
          <w:rFonts w:hint="eastAsia"/>
          <w:lang w:val="fr-CH"/>
        </w:rPr>
        <w:t>(</w:t>
      </w:r>
      <w:r w:rsidRPr="000510C7">
        <w:rPr>
          <w:rFonts w:hint="eastAsia"/>
          <w:lang w:val="fr-CH"/>
        </w:rPr>
        <w:t>书本和电影资料</w:t>
      </w:r>
      <w:r>
        <w:rPr>
          <w:rFonts w:hint="eastAsia"/>
          <w:lang w:val="fr-CH"/>
        </w:rPr>
        <w:t>)</w:t>
      </w:r>
      <w:r w:rsidRPr="000510C7">
        <w:rPr>
          <w:rFonts w:hint="eastAsia"/>
          <w:lang w:val="fr-CH"/>
        </w:rPr>
        <w:t>；也是阿根廷第</w:t>
      </w:r>
      <w:r w:rsidRPr="000510C7">
        <w:rPr>
          <w:rFonts w:hint="eastAsia"/>
          <w:lang w:val="fr-CH"/>
        </w:rPr>
        <w:t>7</w:t>
      </w:r>
      <w:r w:rsidRPr="000510C7">
        <w:rPr>
          <w:rFonts w:hint="eastAsia"/>
          <w:lang w:val="fr-CH"/>
        </w:rPr>
        <w:t>频道“国际时光”人权教育方案的制片人和协调人</w:t>
      </w:r>
      <w:r>
        <w:rPr>
          <w:rFonts w:hint="eastAsia"/>
          <w:lang w:val="fr-CH"/>
        </w:rPr>
        <w:t>(</w:t>
      </w:r>
      <w:r w:rsidRPr="000510C7">
        <w:rPr>
          <w:rFonts w:hint="eastAsia"/>
          <w:lang w:val="fr-CH"/>
        </w:rPr>
        <w:t>1999-2001</w:t>
      </w:r>
      <w:r w:rsidRPr="000510C7">
        <w:rPr>
          <w:rFonts w:hint="eastAsia"/>
          <w:lang w:val="fr-CH"/>
        </w:rPr>
        <w:t>年</w:t>
      </w:r>
      <w:r>
        <w:rPr>
          <w:rFonts w:hint="eastAsia"/>
          <w:lang w:val="fr-CH"/>
        </w:rPr>
        <w:t>)</w:t>
      </w:r>
    </w:p>
    <w:p w:rsidR="00E33643" w:rsidRPr="000510C7" w:rsidRDefault="00E33643" w:rsidP="000B2C34">
      <w:pPr>
        <w:pStyle w:val="SingleTxtGC"/>
      </w:pPr>
      <w:r w:rsidRPr="000510C7">
        <w:t>欧洲委员会人权高级专员关于消除俄罗斯联邦有罪不罚现象小组的专家</w:t>
      </w:r>
      <w:r w:rsidRPr="000510C7">
        <w:t>(2005</w:t>
      </w:r>
      <w:r w:rsidRPr="000510C7">
        <w:t>年</w:t>
      </w:r>
      <w:r w:rsidRPr="000510C7">
        <w:t>)</w:t>
      </w:r>
    </w:p>
    <w:p w:rsidR="00E33643" w:rsidRPr="000510C7" w:rsidRDefault="00E33643" w:rsidP="000B2C34">
      <w:pPr>
        <w:pStyle w:val="SingleTxtGC"/>
      </w:pPr>
      <w:r w:rsidRPr="000510C7">
        <w:t>Depaul</w:t>
      </w:r>
      <w:r w:rsidRPr="000510C7">
        <w:t>大学</w:t>
      </w:r>
      <w:r w:rsidRPr="000510C7">
        <w:t>(</w:t>
      </w:r>
      <w:r w:rsidRPr="000510C7">
        <w:t>美利坚合众国芝加哥</w:t>
      </w:r>
      <w:r w:rsidRPr="000510C7">
        <w:t>)</w:t>
      </w:r>
      <w:r w:rsidRPr="000510C7">
        <w:rPr>
          <w:rFonts w:hint="eastAsia"/>
        </w:rPr>
        <w:t>人权</w:t>
      </w:r>
      <w:r w:rsidRPr="000510C7">
        <w:t>课程和讲习班教学顾问</w:t>
      </w:r>
      <w:r w:rsidRPr="000510C7">
        <w:t>(2003-2005</w:t>
      </w:r>
      <w:r w:rsidRPr="000510C7">
        <w:t>年</w:t>
      </w:r>
      <w:r w:rsidRPr="000510C7">
        <w:t>)</w:t>
      </w:r>
    </w:p>
    <w:p w:rsidR="00E33643" w:rsidRPr="000510C7" w:rsidRDefault="00E33643" w:rsidP="000B2C34">
      <w:pPr>
        <w:pStyle w:val="SingleTxtGC"/>
      </w:pPr>
      <w:r w:rsidRPr="000510C7">
        <w:t>参与设立国际刑事法庭的世界会议</w:t>
      </w:r>
      <w:r w:rsidRPr="000510C7">
        <w:t>(</w:t>
      </w:r>
      <w:r w:rsidRPr="000510C7">
        <w:t>作为大赦国际罗马分部国际秘书处的代表，</w:t>
      </w:r>
      <w:r w:rsidRPr="000510C7">
        <w:t>1998</w:t>
      </w:r>
      <w:r w:rsidRPr="000510C7">
        <w:t>年</w:t>
      </w:r>
      <w:r w:rsidRPr="000510C7">
        <w:t>)</w:t>
      </w:r>
    </w:p>
    <w:p w:rsidR="00E33643" w:rsidRPr="000510C7" w:rsidRDefault="00E33643" w:rsidP="000B2C34">
      <w:pPr>
        <w:pStyle w:val="SingleTxtGC"/>
      </w:pPr>
      <w:r w:rsidRPr="000510C7">
        <w:t>儿童基金会</w:t>
      </w:r>
      <w:r w:rsidRPr="000510C7">
        <w:t>(</w:t>
      </w:r>
      <w:r w:rsidRPr="000510C7">
        <w:t>阿根廷</w:t>
      </w:r>
      <w:r w:rsidRPr="000510C7">
        <w:t>)(1995-1998</w:t>
      </w:r>
      <w:r w:rsidRPr="000510C7">
        <w:t>年</w:t>
      </w:r>
      <w:r w:rsidRPr="000510C7">
        <w:t>)</w:t>
      </w:r>
      <w:r w:rsidRPr="000510C7">
        <w:t>教学顾问</w:t>
      </w:r>
    </w:p>
    <w:p w:rsidR="00E33643" w:rsidRPr="000510C7" w:rsidRDefault="00E33643" w:rsidP="000B2C34">
      <w:pPr>
        <w:pStyle w:val="SingleTxtGC"/>
        <w:rPr>
          <w:rFonts w:hint="eastAsia"/>
        </w:rPr>
      </w:pPr>
      <w:r w:rsidRPr="000510C7">
        <w:t>大赦国际阿根廷部分主席</w:t>
      </w:r>
      <w:r w:rsidRPr="000510C7">
        <w:t>(198</w:t>
      </w:r>
      <w:r>
        <w:t>9,</w:t>
      </w:r>
      <w:r>
        <w:rPr>
          <w:rFonts w:hint="eastAsia"/>
        </w:rPr>
        <w:t xml:space="preserve"> </w:t>
      </w:r>
      <w:r w:rsidRPr="000510C7">
        <w:t>1993-1995</w:t>
      </w:r>
      <w:r w:rsidRPr="000510C7">
        <w:t>年</w:t>
      </w:r>
      <w:r w:rsidRPr="000510C7">
        <w:t>)</w:t>
      </w:r>
    </w:p>
    <w:p w:rsidR="00E33643" w:rsidRPr="000510C7" w:rsidRDefault="00E33643" w:rsidP="000B2C34">
      <w:pPr>
        <w:pStyle w:val="H23GC"/>
        <w:rPr>
          <w:rFonts w:hint="eastAsia"/>
          <w:lang w:val="en-GB"/>
        </w:rPr>
      </w:pPr>
      <w:r>
        <w:rPr>
          <w:rFonts w:hint="eastAsia"/>
          <w:lang w:val="en-GB"/>
        </w:rPr>
        <w:tab/>
      </w:r>
      <w:r>
        <w:rPr>
          <w:rFonts w:hint="eastAsia"/>
          <w:lang w:val="en-GB"/>
        </w:rPr>
        <w:tab/>
      </w:r>
      <w:r w:rsidRPr="000510C7">
        <w:rPr>
          <w:rFonts w:hint="eastAsia"/>
          <w:lang w:val="en-GB"/>
        </w:rPr>
        <w:t>学历：</w:t>
      </w:r>
    </w:p>
    <w:p w:rsidR="00E33643" w:rsidRPr="00B52145" w:rsidRDefault="00E33643" w:rsidP="000B2C34">
      <w:pPr>
        <w:pStyle w:val="SingleTxtGC"/>
        <w:rPr>
          <w:rFonts w:hint="eastAsia"/>
          <w:bCs/>
          <w:lang w:val="en-GB"/>
        </w:rPr>
      </w:pPr>
      <w:r w:rsidRPr="000510C7">
        <w:rPr>
          <w:rFonts w:hint="eastAsia"/>
          <w:lang w:val="en-GB"/>
        </w:rPr>
        <w:t>阿根廷</w:t>
      </w:r>
      <w:r w:rsidRPr="000510C7">
        <w:t>国立拉普拉塔大学</w:t>
      </w:r>
      <w:r w:rsidRPr="000510C7">
        <w:rPr>
          <w:rFonts w:hint="eastAsia"/>
        </w:rPr>
        <w:t>法学博士、</w:t>
      </w:r>
      <w:r w:rsidRPr="000510C7">
        <w:t>律师</w:t>
      </w:r>
      <w:r w:rsidRPr="000510C7">
        <w:rPr>
          <w:rFonts w:hint="eastAsia"/>
        </w:rPr>
        <w:t>、国际关系专家、</w:t>
      </w:r>
      <w:r w:rsidRPr="000510C7">
        <w:t>国际关系硕士；在美洲人权研究所</w:t>
      </w:r>
      <w:r w:rsidRPr="000510C7">
        <w:t>(</w:t>
      </w:r>
      <w:r w:rsidRPr="000510C7">
        <w:t>哥斯达黎加</w:t>
      </w:r>
      <w:r w:rsidRPr="000510C7">
        <w:t>)</w:t>
      </w:r>
      <w:r w:rsidRPr="000510C7">
        <w:rPr>
          <w:rFonts w:hint="eastAsia"/>
        </w:rPr>
        <w:t>和</w:t>
      </w:r>
      <w:r w:rsidRPr="000510C7">
        <w:t>国际人权研究所</w:t>
      </w:r>
      <w:r w:rsidRPr="000510C7">
        <w:t>(</w:t>
      </w:r>
      <w:r w:rsidRPr="000510C7">
        <w:t>斯特拉斯堡</w:t>
      </w:r>
      <w:r w:rsidRPr="000510C7">
        <w:t>)</w:t>
      </w:r>
      <w:r>
        <w:t>特别研究人权的国际保护</w:t>
      </w:r>
    </w:p>
    <w:p w:rsidR="00E33643" w:rsidRPr="000510C7" w:rsidRDefault="00E33643" w:rsidP="000B2C34">
      <w:pPr>
        <w:pStyle w:val="H23GC"/>
        <w:rPr>
          <w:rFonts w:hint="eastAsia"/>
          <w:lang w:val="en-GB"/>
        </w:rPr>
      </w:pPr>
      <w:r>
        <w:rPr>
          <w:rFonts w:hint="eastAsia"/>
          <w:lang w:val="en-GB"/>
        </w:rPr>
        <w:tab/>
      </w:r>
      <w:r>
        <w:rPr>
          <w:rFonts w:hint="eastAsia"/>
          <w:lang w:val="en-GB"/>
        </w:rPr>
        <w:tab/>
      </w:r>
      <w:r w:rsidRPr="000510C7">
        <w:rPr>
          <w:lang w:val="en-GB"/>
        </w:rPr>
        <w:t>在该条约机构职权领域里的其他主要活动</w:t>
      </w:r>
      <w:r w:rsidRPr="000510C7">
        <w:rPr>
          <w:rFonts w:hint="eastAsia"/>
          <w:lang w:val="en-GB"/>
        </w:rPr>
        <w:t>：</w:t>
      </w:r>
    </w:p>
    <w:p w:rsidR="00E33643" w:rsidRPr="000510C7" w:rsidRDefault="00E33643" w:rsidP="000B2C34">
      <w:pPr>
        <w:pStyle w:val="SingleTxtGC"/>
      </w:pPr>
      <w:r w:rsidRPr="000510C7">
        <w:t>作为在美洲人权委员会和解程序一部分设立的金钱赔偿仲裁法庭的成员</w:t>
      </w:r>
    </w:p>
    <w:p w:rsidR="00E33643" w:rsidRPr="000510C7" w:rsidRDefault="00E33643" w:rsidP="000B2C34">
      <w:pPr>
        <w:pStyle w:val="Bullet1GC"/>
        <w:rPr>
          <w:rFonts w:hint="eastAsia"/>
        </w:rPr>
      </w:pPr>
      <w:r w:rsidRPr="000510C7">
        <w:t>Schiavini</w:t>
      </w:r>
      <w:r w:rsidRPr="000510C7">
        <w:rPr>
          <w:rFonts w:hint="eastAsia"/>
        </w:rPr>
        <w:t>案</w:t>
      </w:r>
      <w:r w:rsidRPr="000510C7">
        <w:t>(2006</w:t>
      </w:r>
      <w:r w:rsidRPr="000510C7">
        <w:rPr>
          <w:rFonts w:hint="eastAsia"/>
        </w:rPr>
        <w:t>年</w:t>
      </w:r>
      <w:r w:rsidRPr="000510C7">
        <w:t>)</w:t>
      </w:r>
      <w:r>
        <w:t>；</w:t>
      </w:r>
      <w:r w:rsidRPr="000510C7">
        <w:rPr>
          <w:rFonts w:hint="eastAsia"/>
        </w:rPr>
        <w:t>成员</w:t>
      </w:r>
    </w:p>
    <w:p w:rsidR="00E33643" w:rsidRPr="000510C7" w:rsidRDefault="00E33643" w:rsidP="000B2C34">
      <w:pPr>
        <w:pStyle w:val="Bullet1GC"/>
        <w:rPr>
          <w:rFonts w:hint="eastAsia"/>
        </w:rPr>
      </w:pPr>
      <w:r>
        <w:t>Giovanelli</w:t>
      </w:r>
      <w:r w:rsidRPr="000510C7">
        <w:rPr>
          <w:rFonts w:hint="eastAsia"/>
        </w:rPr>
        <w:t>案</w:t>
      </w:r>
      <w:r w:rsidRPr="000510C7">
        <w:t>(2008</w:t>
      </w:r>
      <w:r w:rsidRPr="000510C7">
        <w:rPr>
          <w:rFonts w:hint="eastAsia"/>
        </w:rPr>
        <w:t>年</w:t>
      </w:r>
      <w:r>
        <w:t>)</w:t>
      </w:r>
      <w:r w:rsidRPr="000510C7">
        <w:rPr>
          <w:rFonts w:hint="eastAsia"/>
        </w:rPr>
        <w:t>主席</w:t>
      </w:r>
    </w:p>
    <w:p w:rsidR="00E33643" w:rsidRPr="000510C7" w:rsidRDefault="00E33643" w:rsidP="000B2C34">
      <w:pPr>
        <w:pStyle w:val="Bullet1GC"/>
        <w:rPr>
          <w:rFonts w:hint="eastAsia"/>
        </w:rPr>
      </w:pPr>
      <w:r>
        <w:t>Mendoza´s</w:t>
      </w:r>
      <w:r w:rsidRPr="000510C7">
        <w:rPr>
          <w:rFonts w:hint="eastAsia"/>
        </w:rPr>
        <w:t>监狱案</w:t>
      </w:r>
      <w:r w:rsidRPr="000510C7">
        <w:t>(2009</w:t>
      </w:r>
      <w:r w:rsidRPr="000510C7">
        <w:rPr>
          <w:rFonts w:hint="eastAsia"/>
        </w:rPr>
        <w:t>年</w:t>
      </w:r>
      <w:r w:rsidRPr="000510C7">
        <w:t>)</w:t>
      </w:r>
      <w:r w:rsidRPr="000510C7">
        <w:rPr>
          <w:rFonts w:hint="eastAsia"/>
        </w:rPr>
        <w:t>成员</w:t>
      </w:r>
    </w:p>
    <w:p w:rsidR="00E33643" w:rsidRPr="000510C7" w:rsidRDefault="00E33643" w:rsidP="000B2C34">
      <w:pPr>
        <w:pStyle w:val="Bullet1GC"/>
        <w:rPr>
          <w:rFonts w:hint="eastAsia"/>
        </w:rPr>
      </w:pPr>
      <w:r>
        <w:t>Santillán</w:t>
      </w:r>
      <w:r w:rsidRPr="000510C7">
        <w:rPr>
          <w:rFonts w:hint="eastAsia"/>
        </w:rPr>
        <w:t>案</w:t>
      </w:r>
      <w:r w:rsidRPr="000510C7">
        <w:t>(2010)</w:t>
      </w:r>
      <w:r w:rsidRPr="000510C7">
        <w:rPr>
          <w:rFonts w:hint="eastAsia"/>
        </w:rPr>
        <w:t>年主席</w:t>
      </w:r>
    </w:p>
    <w:p w:rsidR="00E33643" w:rsidRPr="000510C7" w:rsidRDefault="00E33643" w:rsidP="000B2C34">
      <w:pPr>
        <w:pStyle w:val="SingleTxtGC"/>
        <w:rPr>
          <w:rFonts w:hint="eastAsia"/>
        </w:rPr>
      </w:pPr>
      <w:r w:rsidRPr="000510C7">
        <w:rPr>
          <w:rFonts w:hint="eastAsia"/>
        </w:rPr>
        <w:t>美洲间制度的无偿律师</w:t>
      </w:r>
      <w:r>
        <w:rPr>
          <w:rFonts w:hint="eastAsia"/>
        </w:rPr>
        <w:t>(</w:t>
      </w:r>
      <w:r w:rsidRPr="000510C7">
        <w:rPr>
          <w:rFonts w:hint="eastAsia"/>
        </w:rPr>
        <w:t>至</w:t>
      </w:r>
      <w:r w:rsidRPr="000510C7">
        <w:rPr>
          <w:rFonts w:hint="eastAsia"/>
        </w:rPr>
        <w:t>2005</w:t>
      </w:r>
      <w:r w:rsidRPr="000510C7">
        <w:rPr>
          <w:rFonts w:hint="eastAsia"/>
        </w:rPr>
        <w:t>年</w:t>
      </w:r>
      <w:r>
        <w:rPr>
          <w:rFonts w:hint="eastAsia"/>
        </w:rPr>
        <w:t>)</w:t>
      </w:r>
    </w:p>
    <w:p w:rsidR="00E33643" w:rsidRPr="000510C7" w:rsidRDefault="00E33643" w:rsidP="000B2C34">
      <w:pPr>
        <w:pStyle w:val="SingleTxtGC"/>
        <w:rPr>
          <w:rFonts w:hint="eastAsia"/>
        </w:rPr>
      </w:pPr>
      <w:r w:rsidRPr="000510C7">
        <w:t>(1990-1996)</w:t>
      </w:r>
      <w:r w:rsidRPr="000510C7">
        <w:rPr>
          <w:rFonts w:hint="eastAsia"/>
        </w:rPr>
        <w:t>全基督教人权运动正式教育小组成员</w:t>
      </w:r>
    </w:p>
    <w:p w:rsidR="00E33643" w:rsidRPr="000510C7" w:rsidRDefault="00E33643" w:rsidP="000B2C34">
      <w:pPr>
        <w:pStyle w:val="SingleTxtGC"/>
        <w:rPr>
          <w:rFonts w:hint="eastAsia"/>
        </w:rPr>
      </w:pPr>
      <w:r w:rsidRPr="000510C7">
        <w:t>拉普拉塔</w:t>
      </w:r>
      <w:r w:rsidRPr="000510C7">
        <w:rPr>
          <w:rFonts w:hint="eastAsia"/>
        </w:rPr>
        <w:t>市杰出市民</w:t>
      </w:r>
      <w:r>
        <w:rPr>
          <w:rFonts w:hint="eastAsia"/>
        </w:rPr>
        <w:t>(</w:t>
      </w:r>
      <w:r w:rsidRPr="000510C7">
        <w:t>拉普拉塔</w:t>
      </w:r>
      <w:r w:rsidRPr="000510C7">
        <w:rPr>
          <w:rFonts w:hint="eastAsia"/>
        </w:rPr>
        <w:t>政府颁发，为了在人权和教育领域里的工作</w:t>
      </w:r>
      <w:r>
        <w:rPr>
          <w:rFonts w:hint="eastAsia"/>
        </w:rPr>
        <w:t>)</w:t>
      </w:r>
    </w:p>
    <w:p w:rsidR="00E33643" w:rsidRPr="000510C7" w:rsidRDefault="00E33643" w:rsidP="000B2C34">
      <w:pPr>
        <w:pStyle w:val="SingleTxtGC"/>
        <w:rPr>
          <w:rFonts w:hint="eastAsia"/>
        </w:rPr>
      </w:pPr>
      <w:r w:rsidRPr="000510C7">
        <w:t>Lobos City(</w:t>
      </w:r>
      <w:r w:rsidRPr="000510C7">
        <w:t>阿根廷</w:t>
      </w:r>
      <w:r w:rsidRPr="000510C7">
        <w:t>)</w:t>
      </w:r>
      <w:r w:rsidRPr="000510C7">
        <w:rPr>
          <w:rFonts w:hint="eastAsia"/>
        </w:rPr>
        <w:t>杰出访问者</w:t>
      </w:r>
    </w:p>
    <w:p w:rsidR="00E33643" w:rsidRPr="000510C7" w:rsidRDefault="00E33643" w:rsidP="000B2C34">
      <w:pPr>
        <w:pStyle w:val="SingleTxtGC"/>
      </w:pPr>
      <w:r w:rsidRPr="000510C7">
        <w:t>参与世界人权会议</w:t>
      </w:r>
      <w:r w:rsidRPr="000510C7">
        <w:t>(</w:t>
      </w:r>
      <w:r w:rsidRPr="000510C7">
        <w:t>代表阿根廷全</w:t>
      </w:r>
      <w:r w:rsidRPr="000510C7">
        <w:rPr>
          <w:rFonts w:hint="eastAsia"/>
        </w:rPr>
        <w:t>基督教</w:t>
      </w:r>
      <w:r w:rsidRPr="000510C7">
        <w:t>人权运动</w:t>
      </w:r>
      <w:r w:rsidRPr="000510C7">
        <w:t>)</w:t>
      </w:r>
      <w:r w:rsidRPr="000510C7">
        <w:t>维也纳</w:t>
      </w:r>
      <w:r w:rsidRPr="000510C7">
        <w:t>(1993</w:t>
      </w:r>
      <w:r w:rsidRPr="000510C7">
        <w:t>年</w:t>
      </w:r>
      <w:r w:rsidRPr="000510C7">
        <w:t>)</w:t>
      </w:r>
    </w:p>
    <w:p w:rsidR="00E33643" w:rsidRPr="0016087B" w:rsidRDefault="00E33643" w:rsidP="000B2C34">
      <w:pPr>
        <w:pStyle w:val="SingleTxtGC"/>
        <w:rPr>
          <w:rFonts w:hint="eastAsia"/>
          <w:bCs/>
          <w:lang w:val="es-ES"/>
        </w:rPr>
      </w:pPr>
      <w:r w:rsidRPr="000510C7">
        <w:t>作为访问教授自</w:t>
      </w:r>
      <w:r w:rsidRPr="000510C7">
        <w:rPr>
          <w:lang w:val="es-ES"/>
        </w:rPr>
        <w:t>199</w:t>
      </w:r>
      <w:r w:rsidRPr="000510C7">
        <w:rPr>
          <w:rFonts w:hint="eastAsia"/>
          <w:lang w:val="es-ES"/>
        </w:rPr>
        <w:t>3</w:t>
      </w:r>
      <w:r w:rsidRPr="000510C7">
        <w:t>年在美洲下列各国的学术机关和机构教授研究生和硕士课程</w:t>
      </w:r>
      <w:r w:rsidRPr="000510C7">
        <w:rPr>
          <w:lang w:val="es-ES"/>
        </w:rPr>
        <w:t>：</w:t>
      </w:r>
      <w:r w:rsidRPr="000510C7">
        <w:t>巴西</w:t>
      </w:r>
      <w:r w:rsidRPr="000510C7">
        <w:rPr>
          <w:lang w:val="es-ES"/>
        </w:rPr>
        <w:t>(Brasilia</w:t>
      </w:r>
      <w:r w:rsidRPr="000510C7">
        <w:t>大学、</w:t>
      </w:r>
      <w:r w:rsidRPr="000510C7">
        <w:rPr>
          <w:lang w:val="es-ES"/>
        </w:rPr>
        <w:t>Santa Catarina</w:t>
      </w:r>
      <w:r w:rsidRPr="000510C7">
        <w:t>大学</w:t>
      </w:r>
      <w:r w:rsidRPr="000510C7">
        <w:rPr>
          <w:lang w:val="es-ES"/>
        </w:rPr>
        <w:t>)</w:t>
      </w:r>
      <w:r w:rsidRPr="000510C7">
        <w:rPr>
          <w:lang w:val="es-ES"/>
        </w:rPr>
        <w:t>；</w:t>
      </w:r>
      <w:r w:rsidRPr="000510C7">
        <w:t>智利</w:t>
      </w:r>
      <w:r w:rsidRPr="000510C7">
        <w:rPr>
          <w:lang w:val="es-ES"/>
        </w:rPr>
        <w:t>(Santiago</w:t>
      </w:r>
      <w:r w:rsidRPr="000510C7">
        <w:t>国立大学、拉丁美洲经济委员会和安第斯法学家委员会</w:t>
      </w:r>
      <w:r w:rsidRPr="000510C7">
        <w:rPr>
          <w:lang w:val="es-ES"/>
        </w:rPr>
        <w:t>)</w:t>
      </w:r>
      <w:r w:rsidRPr="000510C7">
        <w:rPr>
          <w:lang w:val="es-ES"/>
        </w:rPr>
        <w:t>；</w:t>
      </w:r>
      <w:r w:rsidRPr="000510C7">
        <w:t>哥伦比亚</w:t>
      </w:r>
      <w:r w:rsidRPr="000510C7">
        <w:rPr>
          <w:lang w:val="es-ES"/>
        </w:rPr>
        <w:t>(Javeriana</w:t>
      </w:r>
      <w:r w:rsidRPr="000510C7">
        <w:t>大学、</w:t>
      </w:r>
      <w:r w:rsidRPr="000510C7">
        <w:rPr>
          <w:lang w:val="es-ES"/>
        </w:rPr>
        <w:t>Externado</w:t>
      </w:r>
      <w:r w:rsidRPr="000510C7">
        <w:t>大学、</w:t>
      </w:r>
      <w:r w:rsidRPr="000510C7">
        <w:rPr>
          <w:lang w:val="es-ES"/>
        </w:rPr>
        <w:t>Nueva Granada</w:t>
      </w:r>
      <w:r w:rsidRPr="000510C7">
        <w:t>大学、</w:t>
      </w:r>
      <w:r w:rsidRPr="000510C7">
        <w:rPr>
          <w:rFonts w:hint="eastAsia"/>
          <w:lang w:val="es-ES"/>
        </w:rPr>
        <w:t>社会基金会</w:t>
      </w:r>
      <w:r w:rsidRPr="000510C7">
        <w:t>、司法培训学院委员会、公共行政高等法院</w:t>
      </w:r>
      <w:r w:rsidRPr="000510C7">
        <w:rPr>
          <w:rFonts w:hint="eastAsia"/>
        </w:rPr>
        <w:t>、</w:t>
      </w:r>
      <w:r w:rsidRPr="000510C7">
        <w:rPr>
          <w:lang w:val="es-ES"/>
        </w:rPr>
        <w:t>Santo Tomás</w:t>
      </w:r>
      <w:r w:rsidRPr="000510C7">
        <w:rPr>
          <w:rFonts w:hint="eastAsia"/>
          <w:lang w:val="es-ES"/>
        </w:rPr>
        <w:t>大学、</w:t>
      </w:r>
      <w:r w:rsidRPr="000510C7">
        <w:rPr>
          <w:lang w:val="es-ES"/>
        </w:rPr>
        <w:t>Sergio Arboleda</w:t>
      </w:r>
      <w:r w:rsidRPr="000510C7">
        <w:rPr>
          <w:rFonts w:hint="eastAsia"/>
          <w:lang w:val="es-ES"/>
        </w:rPr>
        <w:t>大学</w:t>
      </w:r>
      <w:r w:rsidRPr="000510C7">
        <w:rPr>
          <w:lang w:val="es-ES"/>
        </w:rPr>
        <w:t>)</w:t>
      </w:r>
      <w:r w:rsidRPr="000510C7">
        <w:rPr>
          <w:lang w:val="es-ES"/>
        </w:rPr>
        <w:t>；</w:t>
      </w:r>
      <w:r w:rsidRPr="000510C7">
        <w:t>哥斯达黎加</w:t>
      </w:r>
      <w:r w:rsidRPr="000510C7">
        <w:rPr>
          <w:lang w:val="es-ES"/>
        </w:rPr>
        <w:t>(</w:t>
      </w:r>
      <w:r w:rsidRPr="000510C7">
        <w:t>哥斯达黎加国立大学</w:t>
      </w:r>
      <w:r w:rsidRPr="000510C7">
        <w:rPr>
          <w:lang w:val="es-ES"/>
        </w:rPr>
        <w:t>)</w:t>
      </w:r>
      <w:r w:rsidRPr="000510C7">
        <w:rPr>
          <w:lang w:val="es-ES"/>
        </w:rPr>
        <w:t>；</w:t>
      </w:r>
      <w:r w:rsidRPr="000510C7">
        <w:t>厄瓜多尔</w:t>
      </w:r>
      <w:r w:rsidRPr="000510C7">
        <w:rPr>
          <w:lang w:val="es-ES"/>
        </w:rPr>
        <w:t>(Auditoría Democrática Andina</w:t>
      </w:r>
      <w:r w:rsidRPr="000510C7">
        <w:t>、</w:t>
      </w:r>
      <w:r w:rsidRPr="000510C7">
        <w:rPr>
          <w:lang w:val="es-ES"/>
        </w:rPr>
        <w:t>Guayaquil</w:t>
      </w:r>
      <w:r w:rsidRPr="000510C7">
        <w:t>人权专家学院</w:t>
      </w:r>
      <w:r w:rsidRPr="000510C7">
        <w:rPr>
          <w:lang w:val="es-ES"/>
        </w:rPr>
        <w:t>)</w:t>
      </w:r>
      <w:r w:rsidRPr="000510C7">
        <w:rPr>
          <w:lang w:val="es-ES"/>
        </w:rPr>
        <w:t>；</w:t>
      </w:r>
      <w:r w:rsidRPr="000510C7">
        <w:t>萨尔瓦多</w:t>
      </w:r>
      <w:r w:rsidRPr="000510C7">
        <w:rPr>
          <w:lang w:val="es-ES"/>
        </w:rPr>
        <w:t>(</w:t>
      </w:r>
      <w:r w:rsidRPr="000510C7">
        <w:t>西部天主教大学</w:t>
      </w:r>
      <w:r w:rsidRPr="000510C7">
        <w:rPr>
          <w:lang w:val="es-ES"/>
        </w:rPr>
        <w:t>)</w:t>
      </w:r>
      <w:r w:rsidRPr="000510C7">
        <w:rPr>
          <w:lang w:val="es-ES"/>
        </w:rPr>
        <w:t>；</w:t>
      </w:r>
      <w:r w:rsidRPr="000510C7">
        <w:t>美利坚合众国</w:t>
      </w:r>
      <w:r w:rsidRPr="000510C7">
        <w:rPr>
          <w:lang w:val="es-ES"/>
        </w:rPr>
        <w:t>(</w:t>
      </w:r>
      <w:r w:rsidRPr="000510C7">
        <w:t>芝加哥</w:t>
      </w:r>
      <w:r w:rsidRPr="000510C7">
        <w:rPr>
          <w:lang w:val="es-ES"/>
        </w:rPr>
        <w:t>Depaul</w:t>
      </w:r>
      <w:r w:rsidRPr="000510C7">
        <w:t>大学美洲人权中心</w:t>
      </w:r>
      <w:r w:rsidRPr="000510C7">
        <w:rPr>
          <w:lang w:val="es-ES"/>
        </w:rPr>
        <w:t>)</w:t>
      </w:r>
      <w:r w:rsidRPr="000510C7">
        <w:rPr>
          <w:lang w:val="es-ES"/>
        </w:rPr>
        <w:t>；</w:t>
      </w:r>
      <w:r w:rsidRPr="000510C7">
        <w:t>危地马拉</w:t>
      </w:r>
      <w:r w:rsidRPr="000510C7">
        <w:rPr>
          <w:lang w:val="es-ES"/>
        </w:rPr>
        <w:t>(</w:t>
      </w:r>
      <w:r w:rsidRPr="000510C7">
        <w:t>刑事公共辩护学院</w:t>
      </w:r>
      <w:r w:rsidRPr="000510C7">
        <w:rPr>
          <w:lang w:val="es-ES"/>
        </w:rPr>
        <w:t>)</w:t>
      </w:r>
      <w:r w:rsidRPr="000510C7">
        <w:rPr>
          <w:lang w:val="es-ES"/>
        </w:rPr>
        <w:t>；</w:t>
      </w:r>
      <w:r w:rsidRPr="000510C7">
        <w:t>洪都拉斯</w:t>
      </w:r>
      <w:r w:rsidRPr="000510C7">
        <w:rPr>
          <w:lang w:val="es-ES"/>
        </w:rPr>
        <w:t>(</w:t>
      </w:r>
      <w:r w:rsidRPr="000510C7">
        <w:t>公共辩护权学院</w:t>
      </w:r>
      <w:r w:rsidRPr="000510C7">
        <w:rPr>
          <w:lang w:val="es-ES"/>
        </w:rPr>
        <w:t>)</w:t>
      </w:r>
      <w:r w:rsidRPr="000510C7">
        <w:rPr>
          <w:lang w:val="es-ES"/>
        </w:rPr>
        <w:t>；</w:t>
      </w:r>
      <w:r w:rsidRPr="000510C7">
        <w:t>中美</w:t>
      </w:r>
      <w:r w:rsidRPr="000510C7">
        <w:rPr>
          <w:rFonts w:hint="eastAsia"/>
        </w:rPr>
        <w:t>洲</w:t>
      </w:r>
      <w:r w:rsidRPr="000510C7">
        <w:t>人权检察员联合会</w:t>
      </w:r>
      <w:r w:rsidRPr="000510C7">
        <w:rPr>
          <w:lang w:val="es-ES"/>
        </w:rPr>
        <w:t>)</w:t>
      </w:r>
      <w:r w:rsidRPr="000510C7">
        <w:rPr>
          <w:lang w:val="es-ES"/>
        </w:rPr>
        <w:t>；</w:t>
      </w:r>
      <w:r w:rsidRPr="000510C7">
        <w:t>墨西哥</w:t>
      </w:r>
      <w:r w:rsidRPr="000510C7">
        <w:rPr>
          <w:lang w:val="es-ES"/>
        </w:rPr>
        <w:t>(Ibero-American</w:t>
      </w:r>
      <w:r w:rsidRPr="000510C7">
        <w:t>大学</w:t>
      </w:r>
      <w:r w:rsidRPr="000510C7">
        <w:rPr>
          <w:lang w:val="es-ES"/>
        </w:rPr>
        <w:t>；</w:t>
      </w:r>
      <w:r w:rsidRPr="000510C7">
        <w:rPr>
          <w:lang w:val="es-ES"/>
        </w:rPr>
        <w:t>Aguascalientes</w:t>
      </w:r>
      <w:r w:rsidRPr="000510C7">
        <w:t>国家人权委员会</w:t>
      </w:r>
      <w:r w:rsidRPr="000510C7">
        <w:rPr>
          <w:lang w:val="es-ES"/>
        </w:rPr>
        <w:t>；</w:t>
      </w:r>
      <w:r w:rsidRPr="000510C7">
        <w:rPr>
          <w:lang w:val="es-ES"/>
        </w:rPr>
        <w:t>Querétaro</w:t>
      </w:r>
      <w:r w:rsidRPr="000510C7">
        <w:t>国家人权委员会</w:t>
      </w:r>
      <w:r w:rsidRPr="000510C7">
        <w:rPr>
          <w:lang w:val="es-ES"/>
        </w:rPr>
        <w:t>)</w:t>
      </w:r>
      <w:r w:rsidRPr="000510C7">
        <w:rPr>
          <w:lang w:val="es-ES"/>
        </w:rPr>
        <w:t>；</w:t>
      </w:r>
      <w:r w:rsidRPr="000510C7">
        <w:t>尼加拉瓜</w:t>
      </w:r>
      <w:r w:rsidRPr="000510C7">
        <w:rPr>
          <w:lang w:val="es-ES"/>
        </w:rPr>
        <w:t>(</w:t>
      </w:r>
      <w:r w:rsidRPr="000510C7">
        <w:t>美洲人权学会和欧洲联盟项目</w:t>
      </w:r>
      <w:r w:rsidRPr="000510C7">
        <w:rPr>
          <w:lang w:val="es-ES"/>
        </w:rPr>
        <w:t>)</w:t>
      </w:r>
      <w:r w:rsidRPr="000510C7">
        <w:rPr>
          <w:lang w:val="es-ES"/>
        </w:rPr>
        <w:t>；</w:t>
      </w:r>
      <w:r w:rsidRPr="000510C7">
        <w:t>巴拿马</w:t>
      </w:r>
      <w:r w:rsidRPr="000510C7">
        <w:rPr>
          <w:lang w:val="es-ES"/>
        </w:rPr>
        <w:t>(</w:t>
      </w:r>
      <w:r w:rsidRPr="000510C7">
        <w:t>人权监察员</w:t>
      </w:r>
      <w:r w:rsidRPr="000510C7">
        <w:rPr>
          <w:lang w:val="es-ES"/>
        </w:rPr>
        <w:t>)</w:t>
      </w:r>
      <w:r w:rsidRPr="000510C7">
        <w:rPr>
          <w:lang w:val="es-ES"/>
        </w:rPr>
        <w:t>；</w:t>
      </w:r>
      <w:r w:rsidRPr="000510C7">
        <w:t>巴拉圭</w:t>
      </w:r>
      <w:r w:rsidRPr="000510C7">
        <w:rPr>
          <w:lang w:val="es-ES"/>
        </w:rPr>
        <w:t>(Asunción</w:t>
      </w:r>
      <w:r w:rsidRPr="000510C7">
        <w:t>国立大学、</w:t>
      </w:r>
      <w:r w:rsidRPr="000510C7">
        <w:rPr>
          <w:lang w:val="es-ES"/>
        </w:rPr>
        <w:t>Asunción</w:t>
      </w:r>
      <w:r w:rsidRPr="000510C7">
        <w:t>天主教大学、最高法院、司法研究中心</w:t>
      </w:r>
      <w:r w:rsidRPr="000510C7">
        <w:rPr>
          <w:lang w:val="es-ES"/>
        </w:rPr>
        <w:t>)</w:t>
      </w:r>
      <w:r w:rsidRPr="000510C7">
        <w:rPr>
          <w:lang w:val="es-ES"/>
        </w:rPr>
        <w:t>；</w:t>
      </w:r>
      <w:r w:rsidRPr="000510C7">
        <w:t>秘鲁</w:t>
      </w:r>
      <w:r w:rsidRPr="000510C7">
        <w:rPr>
          <w:lang w:val="es-ES"/>
        </w:rPr>
        <w:t>(San Marcos</w:t>
      </w:r>
      <w:r w:rsidRPr="000510C7">
        <w:t>大学、秘鲁人权和和平教育学院、安第斯法学家委员会</w:t>
      </w:r>
      <w:r w:rsidRPr="000510C7">
        <w:rPr>
          <w:lang w:val="es-ES"/>
        </w:rPr>
        <w:t>)</w:t>
      </w:r>
      <w:r w:rsidRPr="000510C7">
        <w:rPr>
          <w:lang w:val="es-ES"/>
        </w:rPr>
        <w:t>；</w:t>
      </w:r>
      <w:r w:rsidRPr="000510C7">
        <w:t>多米尼加共和国</w:t>
      </w:r>
      <w:r w:rsidRPr="000510C7">
        <w:rPr>
          <w:lang w:val="es-ES"/>
        </w:rPr>
        <w:t>(Santo Domingo</w:t>
      </w:r>
      <w:r w:rsidRPr="000510C7">
        <w:t>人权学院</w:t>
      </w:r>
      <w:r w:rsidRPr="000510C7">
        <w:rPr>
          <w:lang w:val="es-ES"/>
        </w:rPr>
        <w:t>)</w:t>
      </w:r>
      <w:r w:rsidRPr="000510C7">
        <w:rPr>
          <w:lang w:val="es-ES"/>
        </w:rPr>
        <w:t>；</w:t>
      </w:r>
      <w:r w:rsidRPr="000510C7">
        <w:t>乌拉圭</w:t>
      </w:r>
      <w:r w:rsidRPr="000510C7">
        <w:rPr>
          <w:lang w:val="es-ES"/>
        </w:rPr>
        <w:t>(</w:t>
      </w:r>
      <w:r w:rsidRPr="000510C7">
        <w:t>乌拉圭天主教大学、共和国大学</w:t>
      </w:r>
      <w:r w:rsidRPr="000510C7">
        <w:rPr>
          <w:lang w:val="es-ES"/>
        </w:rPr>
        <w:t>)</w:t>
      </w:r>
      <w:r w:rsidRPr="000510C7">
        <w:rPr>
          <w:lang w:val="es-ES"/>
        </w:rPr>
        <w:t>；</w:t>
      </w:r>
      <w:r w:rsidRPr="000510C7">
        <w:t>委内瑞拉</w:t>
      </w:r>
      <w:r w:rsidRPr="000510C7">
        <w:rPr>
          <w:lang w:val="es-ES"/>
        </w:rPr>
        <w:t>(</w:t>
      </w:r>
      <w:r w:rsidRPr="000510C7">
        <w:t>最高法院、</w:t>
      </w:r>
      <w:r w:rsidRPr="000510C7">
        <w:rPr>
          <w:lang w:val="es-ES"/>
        </w:rPr>
        <w:t>Los Andes-Mérida</w:t>
      </w:r>
      <w:r w:rsidRPr="000510C7">
        <w:t>大学、委内瑞拉中央大学</w:t>
      </w:r>
      <w:r w:rsidRPr="000510C7">
        <w:rPr>
          <w:lang w:val="es-ES"/>
        </w:rPr>
        <w:t>)</w:t>
      </w:r>
      <w:r w:rsidRPr="000510C7">
        <w:rPr>
          <w:lang w:val="es-ES"/>
        </w:rPr>
        <w:t>；</w:t>
      </w:r>
      <w:r w:rsidRPr="000510C7">
        <w:t>以及下列欧洲国家</w:t>
      </w:r>
      <w:r w:rsidRPr="000510C7">
        <w:rPr>
          <w:lang w:val="es-ES"/>
        </w:rPr>
        <w:t>：</w:t>
      </w:r>
      <w:r w:rsidRPr="000510C7">
        <w:t>葡萄牙</w:t>
      </w:r>
      <w:r w:rsidRPr="000510C7">
        <w:rPr>
          <w:lang w:val="es-ES"/>
        </w:rPr>
        <w:t>(Portucalense</w:t>
      </w:r>
      <w:r w:rsidRPr="000510C7">
        <w:t>大学</w:t>
      </w:r>
      <w:r w:rsidRPr="000510C7">
        <w:rPr>
          <w:lang w:val="es-ES"/>
        </w:rPr>
        <w:t>)</w:t>
      </w:r>
      <w:r w:rsidRPr="000510C7">
        <w:rPr>
          <w:lang w:val="es-ES"/>
        </w:rPr>
        <w:t>；</w:t>
      </w:r>
      <w:r w:rsidRPr="000510C7">
        <w:t>意大利</w:t>
      </w:r>
      <w:r w:rsidRPr="000510C7">
        <w:rPr>
          <w:lang w:val="es-ES"/>
        </w:rPr>
        <w:t>(Scuola de Politica Internazional</w:t>
      </w:r>
      <w:r>
        <w:rPr>
          <w:lang w:val="es-ES"/>
        </w:rPr>
        <w:t xml:space="preserve">e, </w:t>
      </w:r>
      <w:r w:rsidRPr="000510C7">
        <w:t>罗马</w:t>
      </w:r>
      <w:r w:rsidRPr="000510C7">
        <w:rPr>
          <w:lang w:val="es-ES"/>
        </w:rPr>
        <w:t>)</w:t>
      </w:r>
      <w:r w:rsidRPr="000510C7">
        <w:rPr>
          <w:lang w:val="es-ES"/>
        </w:rPr>
        <w:t>；</w:t>
      </w:r>
      <w:r w:rsidRPr="000510C7">
        <w:t>西班牙</w:t>
      </w:r>
      <w:r w:rsidRPr="000510C7">
        <w:rPr>
          <w:lang w:val="es-ES"/>
        </w:rPr>
        <w:t>(</w:t>
      </w:r>
      <w:r w:rsidRPr="000510C7">
        <w:t>马德里</w:t>
      </w:r>
      <w:r w:rsidRPr="000510C7">
        <w:rPr>
          <w:lang w:val="es-ES"/>
        </w:rPr>
        <w:t>Complutense</w:t>
      </w:r>
      <w:r w:rsidRPr="000510C7">
        <w:t>大学、</w:t>
      </w:r>
      <w:r w:rsidRPr="000510C7">
        <w:rPr>
          <w:lang w:val="es-ES"/>
        </w:rPr>
        <w:t>Sevilla</w:t>
      </w:r>
      <w:r w:rsidRPr="000510C7">
        <w:t>大学、</w:t>
      </w:r>
      <w:r w:rsidRPr="000510C7">
        <w:rPr>
          <w:lang w:val="es-ES"/>
        </w:rPr>
        <w:t>Pablo de Olavide</w:t>
      </w:r>
      <w:r w:rsidRPr="000510C7">
        <w:t>大学、</w:t>
      </w:r>
      <w:r w:rsidRPr="000510C7">
        <w:rPr>
          <w:lang w:val="es-ES"/>
        </w:rPr>
        <w:t>Navarra</w:t>
      </w:r>
      <w:r w:rsidRPr="000510C7">
        <w:t>公立大学、</w:t>
      </w:r>
      <w:r w:rsidRPr="000510C7">
        <w:rPr>
          <w:lang w:val="es-ES"/>
        </w:rPr>
        <w:t>Navarra</w:t>
      </w:r>
      <w:r w:rsidRPr="000510C7">
        <w:t>大学、</w:t>
      </w:r>
      <w:r w:rsidRPr="000510C7">
        <w:rPr>
          <w:lang w:val="es-ES"/>
        </w:rPr>
        <w:t>Coruña</w:t>
      </w:r>
      <w:r w:rsidRPr="000510C7">
        <w:t>大学、</w:t>
      </w:r>
      <w:r w:rsidRPr="000510C7">
        <w:rPr>
          <w:lang w:val="es-ES"/>
        </w:rPr>
        <w:t>Valencia</w:t>
      </w:r>
      <w:r w:rsidRPr="000510C7">
        <w:t>大学、</w:t>
      </w:r>
      <w:r w:rsidRPr="000510C7">
        <w:rPr>
          <w:lang w:val="es-ES"/>
        </w:rPr>
        <w:t>Córdoba</w:t>
      </w:r>
      <w:r w:rsidRPr="000510C7">
        <w:t>大学、</w:t>
      </w:r>
      <w:r w:rsidRPr="000510C7">
        <w:rPr>
          <w:lang w:val="es-ES"/>
        </w:rPr>
        <w:t>Zaragoza</w:t>
      </w:r>
      <w:r w:rsidRPr="000510C7">
        <w:t>大学、</w:t>
      </w:r>
      <w:r w:rsidRPr="000510C7">
        <w:rPr>
          <w:lang w:val="es-ES"/>
        </w:rPr>
        <w:t>Cantábrica</w:t>
      </w:r>
      <w:r w:rsidRPr="000510C7">
        <w:t>大学、</w:t>
      </w:r>
      <w:r w:rsidRPr="000510C7">
        <w:rPr>
          <w:lang w:val="es-ES"/>
        </w:rPr>
        <w:t>Extremadura</w:t>
      </w:r>
      <w:r w:rsidRPr="000510C7">
        <w:t>大学、</w:t>
      </w:r>
      <w:r w:rsidRPr="000510C7">
        <w:rPr>
          <w:lang w:val="es-ES"/>
        </w:rPr>
        <w:t>Santander</w:t>
      </w:r>
      <w:r w:rsidRPr="000510C7">
        <w:t>大学</w:t>
      </w:r>
      <w:r w:rsidRPr="000510C7">
        <w:rPr>
          <w:lang w:val="es-ES"/>
        </w:rPr>
        <w:t>；</w:t>
      </w:r>
      <w:r w:rsidRPr="000510C7">
        <w:rPr>
          <w:lang w:val="es-ES"/>
        </w:rPr>
        <w:t>Jaume I Castellón de la Plana</w:t>
      </w:r>
      <w:r w:rsidRPr="000510C7">
        <w:t>大学</w:t>
      </w:r>
      <w:r w:rsidRPr="000510C7">
        <w:rPr>
          <w:lang w:val="es-ES"/>
        </w:rPr>
        <w:t>)</w:t>
      </w:r>
      <w:r w:rsidRPr="000510C7">
        <w:rPr>
          <w:lang w:val="es-ES"/>
        </w:rPr>
        <w:t>；</w:t>
      </w:r>
      <w:r w:rsidRPr="000510C7">
        <w:t>俄罗斯联邦</w:t>
      </w:r>
      <w:r w:rsidRPr="000510C7">
        <w:rPr>
          <w:lang w:val="es-ES"/>
        </w:rPr>
        <w:t>(</w:t>
      </w:r>
      <w:r w:rsidRPr="000510C7">
        <w:t>欧洲委员会人权事务高级专员项目</w:t>
      </w:r>
      <w:r w:rsidRPr="000510C7">
        <w:rPr>
          <w:lang w:val="es-ES"/>
        </w:rPr>
        <w:t>，</w:t>
      </w:r>
      <w:r w:rsidRPr="000510C7">
        <w:rPr>
          <w:lang w:val="es-ES"/>
        </w:rPr>
        <w:t>Kislovodsk)</w:t>
      </w:r>
      <w:r w:rsidRPr="000510C7">
        <w:t>和法国</w:t>
      </w:r>
      <w:r w:rsidRPr="000510C7">
        <w:rPr>
          <w:lang w:val="es-ES"/>
        </w:rPr>
        <w:t>(</w:t>
      </w:r>
      <w:r w:rsidRPr="000510C7">
        <w:t>斯特拉斯堡国际人权研究所、巴黎第一大学</w:t>
      </w:r>
      <w:r w:rsidRPr="000510C7">
        <w:rPr>
          <w:rFonts w:hint="eastAsia"/>
        </w:rPr>
        <w:t>、</w:t>
      </w:r>
      <w:r w:rsidRPr="000510C7">
        <w:rPr>
          <w:lang w:val="es-ES"/>
        </w:rPr>
        <w:t>Sorbonne)</w:t>
      </w:r>
    </w:p>
    <w:p w:rsidR="00E33643" w:rsidRPr="000510C7" w:rsidRDefault="00E33643" w:rsidP="000B2C34">
      <w:pPr>
        <w:pStyle w:val="H23GC"/>
        <w:rPr>
          <w:lang w:val="es-ES"/>
        </w:rPr>
      </w:pPr>
      <w:r w:rsidRPr="000510C7">
        <w:rPr>
          <w:lang w:val="es-ES"/>
        </w:rPr>
        <w:tab/>
      </w:r>
      <w:r>
        <w:rPr>
          <w:rFonts w:hint="eastAsia"/>
          <w:lang w:val="es-ES"/>
        </w:rPr>
        <w:tab/>
      </w:r>
      <w:r w:rsidRPr="000510C7">
        <w:rPr>
          <w:rFonts w:hint="eastAsia"/>
        </w:rPr>
        <w:t>在该领域里的最新著作清单</w:t>
      </w:r>
    </w:p>
    <w:p w:rsidR="00E33643" w:rsidRPr="000510C7" w:rsidRDefault="00E33643" w:rsidP="000B2C34">
      <w:pPr>
        <w:pStyle w:val="SingleTxtGC"/>
        <w:rPr>
          <w:rFonts w:hint="eastAsia"/>
          <w:lang w:val="es-ES_tradnl"/>
        </w:rPr>
      </w:pPr>
      <w:r w:rsidRPr="000510C7">
        <w:rPr>
          <w:rFonts w:hint="eastAsia"/>
          <w:lang w:val="es-ES"/>
        </w:rPr>
        <w:t>《美洲人权法院和欧洲人权法院的法理学比较》出版社：</w:t>
      </w:r>
      <w:r w:rsidRPr="000510C7">
        <w:rPr>
          <w:lang w:val="es-ES"/>
        </w:rPr>
        <w:t>Tirant Lo blanc</w:t>
      </w:r>
      <w:r>
        <w:rPr>
          <w:lang w:val="es-ES"/>
        </w:rPr>
        <w:t xml:space="preserve">h, </w:t>
      </w:r>
      <w:r w:rsidRPr="000510C7">
        <w:rPr>
          <w:lang w:val="es-ES"/>
        </w:rPr>
        <w:t>Valenci</w:t>
      </w:r>
      <w:r>
        <w:rPr>
          <w:lang w:val="es-ES"/>
        </w:rPr>
        <w:t xml:space="preserve">a, </w:t>
      </w:r>
      <w:r w:rsidRPr="000510C7">
        <w:rPr>
          <w:rFonts w:hint="eastAsia"/>
          <w:lang w:val="es-ES"/>
        </w:rPr>
        <w:t>西班牙</w:t>
      </w:r>
      <w:r w:rsidRPr="000510C7">
        <w:rPr>
          <w:lang w:val="es-ES"/>
        </w:rPr>
        <w:t>(2012</w:t>
      </w:r>
      <w:r w:rsidRPr="000510C7">
        <w:rPr>
          <w:rFonts w:hint="eastAsia"/>
          <w:lang w:val="es-ES"/>
        </w:rPr>
        <w:t>年</w:t>
      </w:r>
      <w:r w:rsidRPr="000510C7">
        <w:rPr>
          <w:lang w:val="es-ES"/>
        </w:rPr>
        <w:t>)</w:t>
      </w:r>
    </w:p>
    <w:p w:rsidR="00E33643" w:rsidRPr="000510C7" w:rsidRDefault="00E33643" w:rsidP="000B2C34">
      <w:pPr>
        <w:pStyle w:val="SingleTxtGC"/>
        <w:rPr>
          <w:rFonts w:hint="eastAsia"/>
          <w:lang w:val="es-ES"/>
        </w:rPr>
      </w:pPr>
      <w:r w:rsidRPr="000510C7">
        <w:rPr>
          <w:rFonts w:hint="eastAsia"/>
          <w:lang w:val="fr-FR"/>
        </w:rPr>
        <w:t>《联合国人权事务委员会</w:t>
      </w:r>
      <w:r w:rsidRPr="000510C7">
        <w:rPr>
          <w:rFonts w:hint="eastAsia"/>
          <w:lang w:val="es-ES"/>
        </w:rPr>
        <w:t>：</w:t>
      </w:r>
      <w:r w:rsidRPr="000510C7">
        <w:rPr>
          <w:rFonts w:hint="eastAsia"/>
          <w:lang w:val="fr-FR"/>
        </w:rPr>
        <w:t>在审议定期报告程序中作出的决定</w:t>
      </w:r>
      <w:r w:rsidRPr="000510C7">
        <w:rPr>
          <w:rFonts w:hint="eastAsia"/>
          <w:lang w:val="es-ES"/>
        </w:rPr>
        <w:t>，</w:t>
      </w:r>
      <w:r w:rsidRPr="000510C7">
        <w:rPr>
          <w:rFonts w:hint="eastAsia"/>
          <w:lang w:val="fr-FR"/>
        </w:rPr>
        <w:t>以便落实《公民权利和政治权利国际公约》</w:t>
      </w:r>
      <w:r w:rsidRPr="000510C7">
        <w:rPr>
          <w:rFonts w:hint="eastAsia"/>
          <w:lang w:val="es-ES"/>
        </w:rPr>
        <w:t>；</w:t>
      </w:r>
      <w:r w:rsidRPr="000510C7">
        <w:rPr>
          <w:lang w:val="es-ES"/>
        </w:rPr>
        <w:t>Líber Amicorum Jean François Flaus</w:t>
      </w:r>
      <w:r>
        <w:rPr>
          <w:lang w:val="es-ES"/>
        </w:rPr>
        <w:t xml:space="preserve">s, </w:t>
      </w:r>
      <w:r w:rsidRPr="000510C7">
        <w:t>法国斯特拉斯堡国际人权研究所</w:t>
      </w:r>
      <w:r w:rsidRPr="000510C7">
        <w:rPr>
          <w:rFonts w:hint="eastAsia"/>
        </w:rPr>
        <w:t>出版</w:t>
      </w:r>
      <w:r w:rsidRPr="000510C7">
        <w:rPr>
          <w:lang w:val="es-ES"/>
        </w:rPr>
        <w:t>(2012)</w:t>
      </w:r>
      <w:r>
        <w:rPr>
          <w:lang w:val="es-ES"/>
        </w:rPr>
        <w:t>；</w:t>
      </w:r>
      <w:r w:rsidRPr="000510C7">
        <w:rPr>
          <w:lang w:val="es-ES"/>
        </w:rPr>
        <w:t>(</w:t>
      </w:r>
      <w:r w:rsidRPr="000510C7">
        <w:rPr>
          <w:rFonts w:hint="eastAsia"/>
          <w:lang w:val="fr-FR"/>
        </w:rPr>
        <w:t>语文</w:t>
      </w:r>
      <w:r w:rsidRPr="000510C7">
        <w:rPr>
          <w:rFonts w:hint="eastAsia"/>
          <w:lang w:val="es-ES"/>
        </w:rPr>
        <w:t>：</w:t>
      </w:r>
      <w:r w:rsidRPr="000510C7">
        <w:rPr>
          <w:rFonts w:hint="eastAsia"/>
          <w:lang w:val="fr-FR"/>
        </w:rPr>
        <w:t>英文</w:t>
      </w:r>
      <w:r w:rsidRPr="000510C7">
        <w:rPr>
          <w:lang w:val="es-ES"/>
        </w:rPr>
        <w:t>)</w:t>
      </w:r>
    </w:p>
    <w:p w:rsidR="00E33643" w:rsidRPr="000510C7" w:rsidRDefault="00E33643" w:rsidP="000B2C34">
      <w:pPr>
        <w:pStyle w:val="SingleTxtGC"/>
        <w:rPr>
          <w:rFonts w:hint="eastAsia"/>
        </w:rPr>
      </w:pPr>
      <w:r w:rsidRPr="000510C7">
        <w:rPr>
          <w:rFonts w:hint="eastAsia"/>
          <w:lang w:val="es-ES"/>
        </w:rPr>
        <w:t>《联合国人权事务委员会在当代保护女人和男人权利和基本自由的国际体制中的挑战和前景》</w:t>
      </w:r>
      <w:r>
        <w:rPr>
          <w:rFonts w:hint="eastAsia"/>
          <w:lang w:val="es-ES"/>
        </w:rPr>
        <w:t>(</w:t>
      </w:r>
      <w:r w:rsidRPr="000510C7">
        <w:rPr>
          <w:rFonts w:hint="eastAsia"/>
          <w:lang w:val="es-ES"/>
        </w:rPr>
        <w:t>纪念</w:t>
      </w:r>
      <w:r w:rsidRPr="000510C7">
        <w:rPr>
          <w:lang w:val="es-ES"/>
        </w:rPr>
        <w:t>Claudio Zanghì</w:t>
      </w:r>
      <w:r w:rsidRPr="000510C7">
        <w:rPr>
          <w:rFonts w:hint="eastAsia"/>
          <w:lang w:val="es-ES"/>
        </w:rPr>
        <w:t>教授的文章</w:t>
      </w:r>
      <w:r>
        <w:rPr>
          <w:rFonts w:hint="eastAsia"/>
          <w:lang w:val="es-ES"/>
        </w:rPr>
        <w:t>)</w:t>
      </w:r>
      <w:r w:rsidRPr="000510C7">
        <w:rPr>
          <w:rFonts w:hint="eastAsia"/>
          <w:lang w:val="es-ES"/>
        </w:rPr>
        <w:t>意大利罗马大学</w:t>
      </w:r>
      <w:r>
        <w:rPr>
          <w:rFonts w:hint="eastAsia"/>
          <w:lang w:val="es-ES"/>
        </w:rPr>
        <w:t>(</w:t>
      </w:r>
      <w:r w:rsidRPr="000510C7">
        <w:rPr>
          <w:rFonts w:hint="eastAsia"/>
          <w:lang w:val="es-ES"/>
        </w:rPr>
        <w:t>2012</w:t>
      </w:r>
      <w:r w:rsidRPr="000510C7">
        <w:rPr>
          <w:rFonts w:hint="eastAsia"/>
          <w:lang w:val="es-ES"/>
        </w:rPr>
        <w:t>年</w:t>
      </w:r>
      <w:r>
        <w:rPr>
          <w:rFonts w:hint="eastAsia"/>
          <w:lang w:val="es-ES"/>
        </w:rPr>
        <w:t>)</w:t>
      </w:r>
      <w:r w:rsidRPr="000510C7">
        <w:rPr>
          <w:rFonts w:hint="eastAsia"/>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rPr>
        <w:t>)</w:t>
      </w:r>
    </w:p>
    <w:p w:rsidR="00E33643" w:rsidRPr="000510C7" w:rsidRDefault="00E33643" w:rsidP="000B2C34">
      <w:pPr>
        <w:pStyle w:val="SingleTxtGC"/>
        <w:rPr>
          <w:rFonts w:hint="eastAsia"/>
          <w:lang w:val="es-ES"/>
        </w:rPr>
      </w:pPr>
      <w:r w:rsidRPr="000510C7">
        <w:rPr>
          <w:rFonts w:hint="eastAsia"/>
          <w:lang w:val="es-ES"/>
        </w:rPr>
        <w:t>《美洲人权法院在赔偿方面的裁决》，见：</w:t>
      </w:r>
      <w:r w:rsidRPr="000510C7">
        <w:rPr>
          <w:lang w:val="es-ES"/>
        </w:rPr>
        <w:t>Manill</w:t>
      </w:r>
      <w:r>
        <w:rPr>
          <w:lang w:val="es-ES"/>
        </w:rPr>
        <w:t xml:space="preserve">i, </w:t>
      </w:r>
      <w:r w:rsidRPr="000510C7">
        <w:rPr>
          <w:lang w:val="es-ES"/>
        </w:rPr>
        <w:t>Pablo (Director) Tratado de Derecho Procesal Constituciona</w:t>
      </w:r>
      <w:r>
        <w:rPr>
          <w:lang w:val="es-ES"/>
        </w:rPr>
        <w:t xml:space="preserve">l, </w:t>
      </w:r>
      <w:r w:rsidRPr="000510C7">
        <w:rPr>
          <w:lang w:val="es-ES"/>
        </w:rPr>
        <w:t>T II</w:t>
      </w:r>
      <w:r>
        <w:rPr>
          <w:lang w:val="es-ES"/>
        </w:rPr>
        <w:t xml:space="preserve">I, </w:t>
      </w:r>
      <w:r w:rsidRPr="000510C7">
        <w:rPr>
          <w:lang w:val="es-ES"/>
        </w:rPr>
        <w:t>Ed. La Le</w:t>
      </w:r>
      <w:r>
        <w:rPr>
          <w:lang w:val="es-ES"/>
        </w:rPr>
        <w:t xml:space="preserve">y, </w:t>
      </w:r>
      <w:r w:rsidRPr="000510C7">
        <w:rPr>
          <w:lang w:val="es-ES"/>
        </w:rPr>
        <w:t>布宜诺斯艾利斯</w:t>
      </w:r>
      <w:r>
        <w:rPr>
          <w:lang w:val="es-ES"/>
        </w:rPr>
        <w:t>，</w:t>
      </w:r>
      <w:r w:rsidRPr="000510C7">
        <w:rPr>
          <w:lang w:val="es-ES"/>
        </w:rPr>
        <w:t>阿根廷</w:t>
      </w:r>
      <w:r w:rsidRPr="000510C7">
        <w:rPr>
          <w:lang w:val="es-ES"/>
        </w:rPr>
        <w:t>(2010)</w:t>
      </w:r>
      <w:r w:rsidRPr="000510C7">
        <w:rPr>
          <w:rFonts w:hint="eastAsia"/>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rPr>
        <w:t>)</w:t>
      </w:r>
    </w:p>
    <w:p w:rsidR="00E33643" w:rsidRPr="005C36FC" w:rsidRDefault="00E33643" w:rsidP="000B2C34">
      <w:pPr>
        <w:pStyle w:val="SingleTxtGC"/>
        <w:rPr>
          <w:rFonts w:hint="eastAsia"/>
        </w:rPr>
      </w:pPr>
      <w:r w:rsidRPr="000510C7">
        <w:rPr>
          <w:rFonts w:hint="eastAsia"/>
          <w:lang w:val="es-ES"/>
        </w:rPr>
        <w:t>《大学和二十一世纪的教育》：“人权作为大学新改革的支柱”美洲人权学院</w:t>
      </w:r>
      <w:r w:rsidRPr="000510C7">
        <w:rPr>
          <w:rFonts w:hint="eastAsia"/>
          <w:lang w:val="es-ES"/>
        </w:rPr>
        <w:t xml:space="preserve"> </w:t>
      </w:r>
      <w:r w:rsidRPr="000510C7">
        <w:rPr>
          <w:rFonts w:hint="eastAsia"/>
          <w:lang w:val="es-ES"/>
        </w:rPr>
        <w:t>出版，</w:t>
      </w:r>
      <w:r w:rsidRPr="000510C7">
        <w:rPr>
          <w:lang w:val="es-ES"/>
        </w:rPr>
        <w:t>哥斯达黎加</w:t>
      </w:r>
      <w:r w:rsidRPr="000510C7">
        <w:rPr>
          <w:lang w:val="es-ES"/>
        </w:rPr>
        <w:t>San José</w:t>
      </w:r>
      <w:r w:rsidRPr="000510C7">
        <w:rPr>
          <w:rFonts w:hint="eastAsia"/>
          <w:lang w:val="es-ES"/>
        </w:rPr>
        <w:t>。</w:t>
      </w:r>
      <w:r w:rsidRPr="000510C7">
        <w:rPr>
          <w:lang w:val="es-ES"/>
        </w:rPr>
        <w:t>(</w:t>
      </w:r>
      <w:r w:rsidRPr="000510C7">
        <w:rPr>
          <w:rFonts w:hint="eastAsia"/>
          <w:lang w:val="es-ES"/>
        </w:rPr>
        <w:t>书</w:t>
      </w:r>
      <w:r>
        <w:rPr>
          <w:lang w:val="es-ES"/>
        </w:rPr>
        <w:t>429</w:t>
      </w:r>
      <w:r w:rsidRPr="000510C7">
        <w:rPr>
          <w:rFonts w:hint="eastAsia"/>
          <w:lang w:val="es-ES"/>
        </w:rPr>
        <w:t>页</w:t>
      </w:r>
      <w:r w:rsidRPr="000510C7">
        <w:rPr>
          <w:lang w:val="es-ES"/>
        </w:rPr>
        <w:t>)</w:t>
      </w:r>
      <w:r>
        <w:rPr>
          <w:lang w:val="es-ES"/>
        </w:rPr>
        <w:t>，</w:t>
      </w:r>
      <w:r w:rsidRPr="000510C7">
        <w:rPr>
          <w:lang w:val="es-ES"/>
        </w:rPr>
        <w:t>(2009)</w:t>
      </w:r>
      <w:r>
        <w:rPr>
          <w:lang w:val="es-ES"/>
        </w:rPr>
        <w:t>；</w:t>
      </w:r>
      <w:r w:rsidRPr="000510C7">
        <w:rPr>
          <w:rFonts w:hint="eastAsia"/>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rPr>
        <w:t>)</w:t>
      </w:r>
    </w:p>
    <w:p w:rsidR="00E33643" w:rsidRPr="00BF02F8" w:rsidRDefault="00E33643" w:rsidP="000B2C34">
      <w:pPr>
        <w:pStyle w:val="SingleTxtGC"/>
        <w:rPr>
          <w:rFonts w:hint="eastAsia"/>
          <w:lang w:val="es-ES"/>
        </w:rPr>
      </w:pPr>
      <w:r w:rsidRPr="000510C7">
        <w:rPr>
          <w:rFonts w:hint="eastAsia"/>
          <w:lang w:val="fr-CH"/>
        </w:rPr>
        <w:t>《个人国际权利的司法化》</w:t>
      </w:r>
      <w:r w:rsidRPr="000510C7">
        <w:rPr>
          <w:rFonts w:hint="eastAsia"/>
          <w:lang w:val="es-ES"/>
        </w:rPr>
        <w:t>；</w:t>
      </w:r>
      <w:r>
        <w:rPr>
          <w:rFonts w:hint="eastAsia"/>
          <w:lang w:val="es-ES"/>
        </w:rPr>
        <w:t>(</w:t>
      </w:r>
      <w:r w:rsidRPr="000510C7">
        <w:rPr>
          <w:rFonts w:hint="eastAsia"/>
          <w:lang w:val="fr-CH"/>
        </w:rPr>
        <w:t>载于</w:t>
      </w:r>
      <w:r w:rsidRPr="000510C7">
        <w:rPr>
          <w:rFonts w:hint="eastAsia"/>
          <w:lang w:val="es-ES"/>
        </w:rPr>
        <w:t>“</w:t>
      </w:r>
      <w:r w:rsidRPr="000510C7">
        <w:rPr>
          <w:rFonts w:hint="eastAsia"/>
          <w:lang w:val="fr-CH"/>
        </w:rPr>
        <w:t>人权的司法化</w:t>
      </w:r>
      <w:r w:rsidRPr="000510C7">
        <w:rPr>
          <w:rFonts w:hint="eastAsia"/>
          <w:lang w:val="es-ES"/>
        </w:rPr>
        <w:t>”</w:t>
      </w:r>
      <w:r w:rsidRPr="000510C7">
        <w:rPr>
          <w:lang w:val="es-ES"/>
        </w:rPr>
        <w:t>Legales</w:t>
      </w:r>
      <w:r w:rsidRPr="000510C7">
        <w:rPr>
          <w:rFonts w:hint="eastAsia"/>
          <w:lang w:val="es-ES"/>
        </w:rPr>
        <w:t>出版社</w:t>
      </w:r>
      <w:r>
        <w:rPr>
          <w:lang w:val="es-ES"/>
        </w:rPr>
        <w:t>，</w:t>
      </w:r>
      <w:r w:rsidRPr="000510C7">
        <w:rPr>
          <w:lang w:val="es-ES"/>
        </w:rPr>
        <w:t>利马</w:t>
      </w:r>
      <w:r>
        <w:rPr>
          <w:lang w:val="es-ES"/>
        </w:rPr>
        <w:t>，</w:t>
      </w:r>
      <w:r w:rsidRPr="000510C7">
        <w:rPr>
          <w:rFonts w:hint="eastAsia"/>
          <w:lang w:val="es-ES"/>
        </w:rPr>
        <w:t>秘鲁</w:t>
      </w:r>
      <w:r w:rsidRPr="000510C7">
        <w:rPr>
          <w:lang w:val="es-ES"/>
        </w:rPr>
        <w:t>(2009)</w:t>
      </w:r>
      <w:r>
        <w:rPr>
          <w:lang w:val="es-ES"/>
        </w:rPr>
        <w:t>；</w:t>
      </w:r>
      <w:r w:rsidRPr="000510C7">
        <w:rPr>
          <w:rFonts w:hint="eastAsia"/>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0510C7" w:rsidRDefault="00E33643" w:rsidP="000B2C34">
      <w:pPr>
        <w:pStyle w:val="SingleTxtGC"/>
        <w:rPr>
          <w:rFonts w:hint="eastAsia"/>
          <w:lang w:val="es-ES"/>
        </w:rPr>
      </w:pPr>
      <w:r w:rsidRPr="000510C7">
        <w:rPr>
          <w:rFonts w:hint="eastAsia"/>
          <w:lang w:val="fr-FR"/>
        </w:rPr>
        <w:t>《严重侵犯人权的受害者要些什么</w:t>
      </w:r>
      <w:r w:rsidRPr="000510C7">
        <w:rPr>
          <w:rFonts w:hint="eastAsia"/>
          <w:lang w:val="es-ES"/>
        </w:rPr>
        <w:t>？</w:t>
      </w:r>
      <w:r w:rsidRPr="000510C7">
        <w:rPr>
          <w:rFonts w:hint="eastAsia"/>
          <w:lang w:val="fr-FR"/>
        </w:rPr>
        <w:t>》在</w:t>
      </w:r>
      <w:r w:rsidRPr="000510C7">
        <w:rPr>
          <w:rFonts w:hint="eastAsia"/>
          <w:lang w:val="es-ES"/>
        </w:rPr>
        <w:t>：</w:t>
      </w:r>
      <w:r w:rsidRPr="000510C7">
        <w:rPr>
          <w:rFonts w:hint="eastAsia"/>
          <w:lang w:val="fr-FR"/>
        </w:rPr>
        <w:t>在欧洲和美洲制度里对严重侵犯人权的赔偿》</w:t>
      </w:r>
      <w:r w:rsidRPr="000510C7">
        <w:rPr>
          <w:lang w:val="fr-FR"/>
        </w:rPr>
        <w:t>巴黎</w:t>
      </w:r>
      <w:r w:rsidRPr="000510C7">
        <w:rPr>
          <w:rFonts w:hint="eastAsia"/>
          <w:lang w:val="fr-FR"/>
        </w:rPr>
        <w:t>比较法</w:t>
      </w:r>
      <w:r w:rsidRPr="000510C7">
        <w:rPr>
          <w:lang w:val="es-ES"/>
        </w:rPr>
        <w:t>UMR</w:t>
      </w:r>
      <w:r w:rsidRPr="000510C7">
        <w:rPr>
          <w:rFonts w:hint="eastAsia"/>
          <w:lang w:val="fr-FR"/>
        </w:rPr>
        <w:t>出版</w:t>
      </w:r>
      <w:r>
        <w:rPr>
          <w:lang w:val="es-ES"/>
        </w:rPr>
        <w:t>，</w:t>
      </w:r>
      <w:r w:rsidRPr="000510C7">
        <w:rPr>
          <w:lang w:val="fr-FR"/>
        </w:rPr>
        <w:t>巴黎</w:t>
      </w:r>
      <w:r w:rsidRPr="000510C7">
        <w:rPr>
          <w:lang w:val="es-ES"/>
        </w:rPr>
        <w:t>1 Panthéon-Sorbonne – CNRS</w:t>
      </w:r>
      <w:r w:rsidRPr="000510C7">
        <w:rPr>
          <w:rFonts w:hint="eastAsia"/>
          <w:lang w:val="es-ES"/>
        </w:rPr>
        <w:t>(2009)</w:t>
      </w:r>
      <w:r>
        <w:rPr>
          <w:lang w:val="es-ES"/>
        </w:rPr>
        <w:t>；</w:t>
      </w:r>
      <w:r w:rsidRPr="000510C7">
        <w:rPr>
          <w:rFonts w:hint="eastAsia"/>
          <w:lang w:val="es-ES"/>
        </w:rPr>
        <w:t>(</w:t>
      </w:r>
      <w:r w:rsidRPr="000510C7">
        <w:rPr>
          <w:rFonts w:hint="eastAsia"/>
          <w:lang w:val="es-ES"/>
        </w:rPr>
        <w:t>语文</w:t>
      </w:r>
      <w:r>
        <w:rPr>
          <w:rFonts w:hint="eastAsia"/>
          <w:lang w:val="es-ES"/>
        </w:rPr>
        <w:t>：</w:t>
      </w:r>
      <w:r w:rsidRPr="000510C7">
        <w:rPr>
          <w:rFonts w:hint="eastAsia"/>
          <w:lang w:val="fr-CH"/>
        </w:rPr>
        <w:t>法文</w:t>
      </w:r>
      <w:r>
        <w:rPr>
          <w:rFonts w:hint="eastAsia"/>
          <w:lang w:val="es-ES"/>
        </w:rPr>
        <w:t>)</w:t>
      </w:r>
    </w:p>
    <w:p w:rsidR="00E33643" w:rsidRPr="005A01B1" w:rsidRDefault="00E33643" w:rsidP="000B2C34">
      <w:pPr>
        <w:pStyle w:val="SingleTxtGC"/>
        <w:rPr>
          <w:rFonts w:hint="eastAsia"/>
          <w:lang w:val="es-ES"/>
        </w:rPr>
      </w:pPr>
      <w:r w:rsidRPr="000510C7">
        <w:rPr>
          <w:rFonts w:hint="eastAsia"/>
          <w:lang w:val="fr-CH"/>
        </w:rPr>
        <w:t>《二十一世纪二十年代国际关系和国际法中享有和平的人权》</w:t>
      </w:r>
      <w:r w:rsidRPr="000510C7">
        <w:rPr>
          <w:rFonts w:hint="eastAsia"/>
          <w:lang w:val="es-ES"/>
        </w:rPr>
        <w:t>：</w:t>
      </w:r>
      <w:r w:rsidRPr="000510C7">
        <w:rPr>
          <w:rFonts w:hint="eastAsia"/>
          <w:lang w:val="fr-CH"/>
        </w:rPr>
        <w:t>载于</w:t>
      </w:r>
      <w:r w:rsidRPr="000510C7">
        <w:rPr>
          <w:lang w:val="es-ES"/>
        </w:rPr>
        <w:t>Faleh Pére</w:t>
      </w:r>
      <w:r>
        <w:rPr>
          <w:lang w:val="es-ES"/>
        </w:rPr>
        <w:t xml:space="preserve">z, </w:t>
      </w:r>
      <w:r w:rsidRPr="000510C7">
        <w:rPr>
          <w:lang w:val="es-ES"/>
        </w:rPr>
        <w:t>Carmelo y Villán Durá</w:t>
      </w:r>
      <w:r>
        <w:rPr>
          <w:lang w:val="es-ES"/>
        </w:rPr>
        <w:t xml:space="preserve">n, </w:t>
      </w:r>
      <w:r w:rsidRPr="000510C7">
        <w:rPr>
          <w:lang w:val="es-ES"/>
        </w:rPr>
        <w:t>Carlo</w:t>
      </w:r>
      <w:r>
        <w:rPr>
          <w:lang w:val="es-ES"/>
        </w:rPr>
        <w:t xml:space="preserve">s, </w:t>
      </w:r>
      <w:r w:rsidRPr="000510C7">
        <w:rPr>
          <w:lang w:val="es-ES"/>
        </w:rPr>
        <w:t>(editores)</w:t>
      </w:r>
      <w:r w:rsidRPr="000510C7">
        <w:rPr>
          <w:rFonts w:hint="eastAsia"/>
          <w:lang w:val="es-ES"/>
        </w:rPr>
        <w:t>《对</w:t>
      </w:r>
      <w:r w:rsidRPr="000510C7">
        <w:rPr>
          <w:rFonts w:hint="eastAsia"/>
          <w:lang w:val="fr-CH"/>
        </w:rPr>
        <w:t>享有和平的人权的研究》</w:t>
      </w:r>
      <w:r w:rsidRPr="000510C7">
        <w:rPr>
          <w:lang w:val="es-ES"/>
        </w:rPr>
        <w:t>Catarata</w:t>
      </w:r>
      <w:r w:rsidRPr="000510C7">
        <w:rPr>
          <w:rFonts w:hint="eastAsia"/>
          <w:lang w:val="es-ES"/>
        </w:rPr>
        <w:t>出版</w:t>
      </w:r>
      <w:r>
        <w:rPr>
          <w:lang w:val="es-ES"/>
        </w:rPr>
        <w:t>，</w:t>
      </w:r>
      <w:r w:rsidRPr="000510C7">
        <w:rPr>
          <w:lang w:val="es-ES"/>
        </w:rPr>
        <w:t>马徳里</w:t>
      </w:r>
      <w:r>
        <w:rPr>
          <w:lang w:val="es-ES"/>
        </w:rPr>
        <w:t>，</w:t>
      </w:r>
      <w:r w:rsidRPr="000510C7">
        <w:rPr>
          <w:rFonts w:hint="eastAsia"/>
          <w:lang w:val="es-ES"/>
        </w:rPr>
        <w:t>西班牙</w:t>
      </w:r>
      <w:r w:rsidRPr="000510C7">
        <w:rPr>
          <w:lang w:val="es-ES"/>
        </w:rPr>
        <w:t>(2009)</w:t>
      </w:r>
      <w:r>
        <w:rPr>
          <w:lang w:val="es-ES"/>
        </w:rPr>
        <w:t>；</w:t>
      </w:r>
      <w:r w:rsidRPr="000510C7">
        <w:rPr>
          <w:rFonts w:hint="eastAsia"/>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0510C7" w:rsidRDefault="00E33643" w:rsidP="000B2C34">
      <w:pPr>
        <w:pStyle w:val="SingleTxtGC"/>
        <w:rPr>
          <w:rFonts w:hint="eastAsia"/>
          <w:lang w:val="es-ES"/>
        </w:rPr>
      </w:pPr>
      <w:r w:rsidRPr="000510C7">
        <w:rPr>
          <w:rFonts w:hint="eastAsia"/>
          <w:lang w:val="es-ES"/>
        </w:rPr>
        <w:t>《世界人权宣言六十周年》载于</w:t>
      </w:r>
      <w:r w:rsidRPr="000510C7">
        <w:rPr>
          <w:lang w:val="es-ES"/>
        </w:rPr>
        <w:t>Relaciones Internacionales 26</w:t>
      </w:r>
      <w:r w:rsidRPr="000510C7">
        <w:rPr>
          <w:rFonts w:hint="eastAsia"/>
          <w:lang w:val="es-ES"/>
        </w:rPr>
        <w:t>；出版社</w:t>
      </w:r>
      <w:r>
        <w:rPr>
          <w:lang w:val="es-ES"/>
        </w:rPr>
        <w:t>：</w:t>
      </w:r>
      <w:r w:rsidRPr="000510C7">
        <w:rPr>
          <w:rFonts w:hint="eastAsia"/>
          <w:lang w:val="es-ES"/>
        </w:rPr>
        <w:t>国际关系研究院</w:t>
      </w:r>
      <w:r w:rsidRPr="000510C7">
        <w:rPr>
          <w:lang w:val="es-ES"/>
        </w:rPr>
        <w:t>UNL</w:t>
      </w:r>
      <w:r>
        <w:rPr>
          <w:lang w:val="es-ES"/>
        </w:rPr>
        <w:t>P, La Plata</w:t>
      </w:r>
      <w:r w:rsidRPr="000510C7">
        <w:rPr>
          <w:lang w:val="es-ES"/>
        </w:rPr>
        <w:t>(2009)</w:t>
      </w:r>
      <w:r>
        <w:rPr>
          <w:lang w:val="es-ES"/>
        </w:rPr>
        <w:t>；</w:t>
      </w:r>
      <w:r w:rsidRPr="000510C7">
        <w:rPr>
          <w:rFonts w:hint="eastAsia"/>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FF4BAA" w:rsidRDefault="00E33643" w:rsidP="000B2C34">
      <w:pPr>
        <w:pStyle w:val="SingleTxtGC"/>
        <w:rPr>
          <w:rFonts w:hint="eastAsia"/>
          <w:lang w:val="es-ES"/>
        </w:rPr>
      </w:pPr>
      <w:r w:rsidRPr="000510C7">
        <w:rPr>
          <w:rFonts w:hint="eastAsia"/>
          <w:lang w:val="es-ES"/>
        </w:rPr>
        <w:t>《对学术性管理和人权的若干反思》载于</w:t>
      </w:r>
      <w:r w:rsidRPr="000510C7">
        <w:rPr>
          <w:lang w:val="es-ES"/>
        </w:rPr>
        <w:t>González Ibañe</w:t>
      </w:r>
      <w:r>
        <w:rPr>
          <w:lang w:val="es-ES"/>
        </w:rPr>
        <w:t>z, Joaquín</w:t>
      </w:r>
      <w:r w:rsidRPr="000510C7">
        <w:rPr>
          <w:lang w:val="es-ES"/>
        </w:rPr>
        <w:t>(</w:t>
      </w:r>
      <w:r w:rsidRPr="000510C7">
        <w:rPr>
          <w:rFonts w:hint="eastAsia"/>
          <w:lang w:val="es-ES"/>
        </w:rPr>
        <w:t>出版社</w:t>
      </w:r>
      <w:r w:rsidRPr="000510C7">
        <w:rPr>
          <w:lang w:val="es-ES"/>
        </w:rPr>
        <w:t>)</w:t>
      </w:r>
      <w:r w:rsidRPr="000510C7">
        <w:rPr>
          <w:rFonts w:hint="eastAsia"/>
          <w:lang w:val="es-ES"/>
        </w:rPr>
        <w:t>《全球化中法律根源的危机》</w:t>
      </w:r>
      <w:r>
        <w:rPr>
          <w:lang w:val="es-ES"/>
        </w:rPr>
        <w:t>；</w:t>
      </w:r>
      <w:r w:rsidRPr="000510C7">
        <w:rPr>
          <w:rFonts w:hint="eastAsia"/>
          <w:lang w:val="es-ES"/>
        </w:rPr>
        <w:t>出版社：</w:t>
      </w:r>
      <w:r w:rsidRPr="000510C7">
        <w:rPr>
          <w:lang w:val="es-ES"/>
        </w:rPr>
        <w:t>Biblioteca Jurídica Dike Ltd</w:t>
      </w:r>
      <w:r>
        <w:rPr>
          <w:lang w:val="es-ES"/>
        </w:rPr>
        <w:t xml:space="preserve">a, </w:t>
      </w:r>
      <w:r w:rsidRPr="000510C7">
        <w:rPr>
          <w:lang w:val="es-ES"/>
        </w:rPr>
        <w:t>波哥大</w:t>
      </w:r>
      <w:r>
        <w:rPr>
          <w:lang w:val="es-ES"/>
        </w:rPr>
        <w:t>，</w:t>
      </w:r>
      <w:r w:rsidRPr="000510C7">
        <w:rPr>
          <w:lang w:val="es-ES"/>
        </w:rPr>
        <w:t>哥伦比亚</w:t>
      </w:r>
      <w:r w:rsidRPr="000510C7">
        <w:rPr>
          <w:lang w:val="es-ES"/>
        </w:rPr>
        <w:t>(2009)</w:t>
      </w:r>
      <w:r>
        <w:rPr>
          <w:lang w:val="es-ES"/>
        </w:rPr>
        <w:t>；</w:t>
      </w:r>
      <w:r w:rsidRPr="000510C7">
        <w:rPr>
          <w:rFonts w:hint="eastAsia"/>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326463" w:rsidRDefault="00E33643" w:rsidP="000B2C34">
      <w:pPr>
        <w:pStyle w:val="SingleTxtGC"/>
        <w:rPr>
          <w:rFonts w:hint="eastAsia"/>
          <w:lang w:val="es-ES"/>
        </w:rPr>
      </w:pPr>
      <w:r w:rsidRPr="000510C7">
        <w:rPr>
          <w:rFonts w:hint="eastAsia"/>
          <w:lang w:val="es-ES"/>
        </w:rPr>
        <w:t>《为了提醒有关人权与人口和发展议程的联系的若干关键概念》；载于《人口和发展议程中的人权问题》，出版社：</w:t>
      </w:r>
      <w:r w:rsidRPr="000510C7">
        <w:rPr>
          <w:rFonts w:hint="eastAsia"/>
        </w:rPr>
        <w:t>美洲人权研究所和联合国人口与发展基金</w:t>
      </w:r>
      <w:r>
        <w:rPr>
          <w:lang w:val="es-ES"/>
        </w:rPr>
        <w:t>；</w:t>
      </w:r>
      <w:r w:rsidRPr="000510C7">
        <w:rPr>
          <w:lang w:val="es-ES"/>
        </w:rPr>
        <w:t xml:space="preserve">San José de </w:t>
      </w:r>
      <w:r w:rsidRPr="000510C7">
        <w:rPr>
          <w:rFonts w:hint="eastAsia"/>
          <w:lang w:val="es-ES"/>
        </w:rPr>
        <w:t xml:space="preserve">Costa Rica </w:t>
      </w:r>
      <w:r w:rsidRPr="000510C7">
        <w:rPr>
          <w:lang w:val="es-ES"/>
        </w:rPr>
        <w:t>(2009)</w:t>
      </w:r>
      <w:r>
        <w:rPr>
          <w:lang w:val="es-ES"/>
        </w:rPr>
        <w:t>，</w:t>
      </w:r>
      <w:r w:rsidRPr="000510C7">
        <w:rPr>
          <w:rFonts w:hint="eastAsia"/>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814E39" w:rsidRDefault="00E33643" w:rsidP="000B2C34">
      <w:pPr>
        <w:pStyle w:val="SingleTxtGC"/>
        <w:rPr>
          <w:rFonts w:hint="eastAsia"/>
          <w:lang w:val="es-ES"/>
        </w:rPr>
      </w:pPr>
      <w:r w:rsidRPr="000510C7">
        <w:rPr>
          <w:rFonts w:hint="eastAsia"/>
          <w:lang w:val="es-ES"/>
        </w:rPr>
        <w:t>《使用人权标准以实现人口和发展议程：若干启发性原则和执行准则》；载于《人口和发展议程中的人权问题》，出版社：</w:t>
      </w:r>
      <w:r w:rsidRPr="000510C7">
        <w:rPr>
          <w:rFonts w:hint="eastAsia"/>
        </w:rPr>
        <w:t>美洲人权研究所和联合国人口与发展基金</w:t>
      </w:r>
      <w:r>
        <w:rPr>
          <w:lang w:val="es-ES"/>
        </w:rPr>
        <w:t>；</w:t>
      </w:r>
      <w:r w:rsidRPr="000510C7">
        <w:rPr>
          <w:lang w:val="es-ES"/>
        </w:rPr>
        <w:t xml:space="preserve">San José de </w:t>
      </w:r>
      <w:r w:rsidRPr="000510C7">
        <w:rPr>
          <w:rFonts w:hint="eastAsia"/>
          <w:lang w:val="es-ES"/>
        </w:rPr>
        <w:t xml:space="preserve">Costa Rica </w:t>
      </w:r>
      <w:r w:rsidRPr="000510C7">
        <w:rPr>
          <w:lang w:val="es-ES"/>
        </w:rPr>
        <w:t>(2009)</w:t>
      </w:r>
      <w:r>
        <w:rPr>
          <w:lang w:val="es-ES"/>
        </w:rPr>
        <w:t>，</w:t>
      </w:r>
      <w:r w:rsidRPr="000510C7">
        <w:rPr>
          <w:rFonts w:hint="eastAsia"/>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723BCE" w:rsidRDefault="00E33643" w:rsidP="000B2C34">
      <w:pPr>
        <w:pStyle w:val="SingleTxtGC"/>
        <w:rPr>
          <w:rFonts w:hint="eastAsia"/>
          <w:lang w:val="es-ES"/>
        </w:rPr>
      </w:pPr>
      <w:r>
        <w:rPr>
          <w:rFonts w:hint="eastAsia"/>
          <w:lang w:val="es-ES"/>
        </w:rPr>
        <w:t>《人口和发展议程中的人权问题：建立概念和法律方面的联系》载于</w:t>
      </w:r>
      <w:r w:rsidRPr="000510C7">
        <w:rPr>
          <w:rFonts w:hint="eastAsia"/>
          <w:lang w:val="es-ES"/>
        </w:rPr>
        <w:t>《人口和发展议程中的人权问题》，出版社：</w:t>
      </w:r>
      <w:r w:rsidRPr="000510C7">
        <w:rPr>
          <w:rFonts w:hint="eastAsia"/>
        </w:rPr>
        <w:t>美洲人权研究所和联合国人口与发展基金</w:t>
      </w:r>
      <w:r>
        <w:rPr>
          <w:lang w:val="es-ES"/>
        </w:rPr>
        <w:t>；</w:t>
      </w:r>
      <w:r w:rsidRPr="000510C7">
        <w:rPr>
          <w:lang w:val="es-ES"/>
        </w:rPr>
        <w:t xml:space="preserve">San José de </w:t>
      </w:r>
      <w:r w:rsidRPr="000510C7">
        <w:rPr>
          <w:rFonts w:hint="eastAsia"/>
          <w:lang w:val="es-ES"/>
        </w:rPr>
        <w:t xml:space="preserve">Costa Rica </w:t>
      </w:r>
      <w:r w:rsidRPr="000510C7">
        <w:rPr>
          <w:lang w:val="es-ES"/>
        </w:rPr>
        <w:t>(2009)</w:t>
      </w:r>
      <w:r>
        <w:rPr>
          <w:lang w:val="es-ES"/>
        </w:rPr>
        <w:t>，</w:t>
      </w:r>
      <w:r w:rsidRPr="000510C7">
        <w:rPr>
          <w:rFonts w:hint="eastAsia"/>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0510C7" w:rsidRDefault="00E33643" w:rsidP="000B2C34">
      <w:pPr>
        <w:pStyle w:val="SingleTxtGC"/>
        <w:rPr>
          <w:rFonts w:hint="eastAsia"/>
          <w:lang w:val="es-ES"/>
        </w:rPr>
      </w:pPr>
      <w:r w:rsidRPr="000510C7">
        <w:rPr>
          <w:lang w:val="es-ES"/>
        </w:rPr>
        <w:t>“De Amerikaanse Verklaring inzake de Rechten en Plichten van de Mens jubileert</w:t>
      </w:r>
      <w:r>
        <w:rPr>
          <w:lang w:val="es-ES"/>
        </w:rPr>
        <w:t>：</w:t>
      </w:r>
      <w:r w:rsidRPr="000510C7">
        <w:rPr>
          <w:lang w:val="es-ES"/>
        </w:rPr>
        <w:t xml:space="preserve"> van oorsprong tot toepassing” en</w:t>
      </w:r>
      <w:r>
        <w:rPr>
          <w:lang w:val="es-ES"/>
        </w:rPr>
        <w:t>：</w:t>
      </w:r>
      <w:r w:rsidRPr="000510C7">
        <w:rPr>
          <w:lang w:val="es-ES"/>
        </w:rPr>
        <w:t>Internationale Spactato</w:t>
      </w:r>
      <w:r>
        <w:rPr>
          <w:lang w:val="es-ES"/>
        </w:rPr>
        <w:t xml:space="preserve">r, </w:t>
      </w:r>
      <w:r w:rsidRPr="000510C7">
        <w:rPr>
          <w:lang w:val="es-ES"/>
        </w:rPr>
        <w:t>Jaargang 62 N 12</w:t>
      </w:r>
      <w:r>
        <w:rPr>
          <w:lang w:val="es-ES"/>
        </w:rPr>
        <w:t>；</w:t>
      </w:r>
      <w:r w:rsidRPr="000510C7">
        <w:rPr>
          <w:lang w:val="es-ES"/>
        </w:rPr>
        <w:t>Ed. Instituut Clingendae</w:t>
      </w:r>
      <w:r>
        <w:rPr>
          <w:lang w:val="es-ES"/>
        </w:rPr>
        <w:t xml:space="preserve">l, </w:t>
      </w:r>
      <w:r w:rsidRPr="000510C7">
        <w:rPr>
          <w:lang w:val="es-ES"/>
        </w:rPr>
        <w:t>Den Haa</w:t>
      </w:r>
      <w:r>
        <w:rPr>
          <w:lang w:val="es-ES"/>
        </w:rPr>
        <w:t xml:space="preserve">g, </w:t>
      </w:r>
      <w:r w:rsidRPr="000510C7">
        <w:rPr>
          <w:lang w:val="es-ES"/>
        </w:rPr>
        <w:t>La Hay</w:t>
      </w:r>
      <w:r>
        <w:rPr>
          <w:lang w:val="es-ES"/>
        </w:rPr>
        <w:t xml:space="preserve">a, </w:t>
      </w:r>
      <w:r w:rsidRPr="000510C7">
        <w:rPr>
          <w:lang w:val="es-ES"/>
        </w:rPr>
        <w:t>(2008)(</w:t>
      </w:r>
      <w:r w:rsidRPr="000510C7">
        <w:rPr>
          <w:rFonts w:hint="eastAsia"/>
          <w:lang w:val="es-ES"/>
        </w:rPr>
        <w:t>语文：荷兰语</w:t>
      </w:r>
      <w:r w:rsidRPr="000510C7">
        <w:rPr>
          <w:lang w:val="es-ES"/>
        </w:rPr>
        <w:t>)</w:t>
      </w:r>
    </w:p>
    <w:p w:rsidR="00E33643" w:rsidRPr="00EB1E91" w:rsidRDefault="00E33643" w:rsidP="000B2C34">
      <w:pPr>
        <w:pStyle w:val="SingleTxtGC"/>
        <w:rPr>
          <w:rFonts w:hint="eastAsia"/>
          <w:lang w:val="es-ES"/>
        </w:rPr>
      </w:pPr>
      <w:r w:rsidRPr="000510C7">
        <w:rPr>
          <w:rFonts w:hint="eastAsia"/>
          <w:lang w:val="es-ES"/>
        </w:rPr>
        <w:t>《透明度和公共政策，人权的当代层面》，载于《人权、国际关系和全球化》，</w:t>
      </w:r>
      <w:r w:rsidRPr="000510C7">
        <w:rPr>
          <w:lang w:val="es-ES"/>
        </w:rPr>
        <w:t>VVA</w:t>
      </w:r>
      <w:r>
        <w:rPr>
          <w:lang w:val="es-ES"/>
        </w:rPr>
        <w:t xml:space="preserve">A, </w:t>
      </w:r>
      <w:r w:rsidRPr="000510C7">
        <w:rPr>
          <w:rFonts w:hint="eastAsia"/>
          <w:lang w:val="es-ES"/>
        </w:rPr>
        <w:t>出版社：</w:t>
      </w:r>
      <w:r w:rsidRPr="000510C7">
        <w:rPr>
          <w:lang w:val="es-ES"/>
        </w:rPr>
        <w:t>Joaquín González Ibáñe</w:t>
      </w:r>
      <w:r>
        <w:rPr>
          <w:lang w:val="es-ES"/>
        </w:rPr>
        <w:t xml:space="preserve">z, </w:t>
      </w:r>
      <w:r w:rsidRPr="000510C7">
        <w:rPr>
          <w:lang w:val="es-ES"/>
        </w:rPr>
        <w:t>Gustavo Ibáñez Ediciones Jurídica</w:t>
      </w:r>
      <w:r>
        <w:rPr>
          <w:lang w:val="es-ES"/>
        </w:rPr>
        <w:t xml:space="preserve">s, </w:t>
      </w:r>
      <w:r w:rsidRPr="000510C7">
        <w:rPr>
          <w:lang w:val="es-ES"/>
        </w:rPr>
        <w:t>波哥大</w:t>
      </w:r>
      <w:r>
        <w:rPr>
          <w:lang w:val="es-ES"/>
        </w:rPr>
        <w:t>，</w:t>
      </w:r>
      <w:r w:rsidRPr="000510C7">
        <w:rPr>
          <w:lang w:val="es-ES"/>
        </w:rPr>
        <w:t>(2008)</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0510C7" w:rsidRDefault="00E33643" w:rsidP="000B2C34">
      <w:pPr>
        <w:pStyle w:val="SingleTxtGC"/>
        <w:rPr>
          <w:rFonts w:hint="eastAsia"/>
          <w:lang w:val="es-ES"/>
        </w:rPr>
      </w:pPr>
      <w:r w:rsidRPr="000510C7">
        <w:rPr>
          <w:rFonts w:hint="eastAsia"/>
          <w:lang w:val="fr-CH"/>
        </w:rPr>
        <w:t>《阿根廷的军事法庭</w:t>
      </w:r>
      <w:r>
        <w:rPr>
          <w:rFonts w:hint="eastAsia"/>
          <w:lang w:val="fr-CH"/>
        </w:rPr>
        <w:t>》</w:t>
      </w:r>
      <w:r w:rsidRPr="000510C7">
        <w:rPr>
          <w:rFonts w:hint="eastAsia"/>
          <w:lang w:val="es-ES"/>
        </w:rPr>
        <w:t>，</w:t>
      </w:r>
      <w:r w:rsidRPr="000510C7">
        <w:rPr>
          <w:rFonts w:hint="eastAsia"/>
          <w:lang w:val="fr-CH"/>
        </w:rPr>
        <w:t>载于《特殊司法和人权》</w:t>
      </w:r>
      <w:r w:rsidRPr="000510C7">
        <w:rPr>
          <w:rFonts w:hint="eastAsia"/>
          <w:lang w:val="es-ES"/>
        </w:rPr>
        <w:t>，</w:t>
      </w:r>
      <w:r w:rsidRPr="000510C7">
        <w:rPr>
          <w:rFonts w:hint="eastAsia"/>
          <w:lang w:val="fr-CH"/>
        </w:rPr>
        <w:t>出版社</w:t>
      </w:r>
      <w:r w:rsidRPr="000510C7">
        <w:rPr>
          <w:lang w:val="es-ES"/>
        </w:rPr>
        <w:t xml:space="preserve">UMR de droit comparé de </w:t>
      </w:r>
      <w:r w:rsidRPr="000510C7">
        <w:rPr>
          <w:rFonts w:hint="eastAsia"/>
          <w:lang w:val="es-ES"/>
        </w:rPr>
        <w:t>Pari</w:t>
      </w:r>
      <w:r>
        <w:rPr>
          <w:rFonts w:hint="eastAsia"/>
          <w:lang w:val="es-ES"/>
        </w:rPr>
        <w:t xml:space="preserve">s, </w:t>
      </w:r>
      <w:r w:rsidRPr="000510C7">
        <w:rPr>
          <w:rFonts w:hint="eastAsia"/>
          <w:lang w:val="es-ES"/>
        </w:rPr>
        <w:t xml:space="preserve">Paris </w:t>
      </w:r>
      <w:r w:rsidRPr="000510C7">
        <w:rPr>
          <w:lang w:val="es-ES"/>
        </w:rPr>
        <w:t>1 Panthéon-Sorbonne – CNRS</w:t>
      </w:r>
      <w:r>
        <w:rPr>
          <w:lang w:val="es-ES"/>
        </w:rPr>
        <w:t>；</w:t>
      </w:r>
      <w:r w:rsidRPr="000510C7">
        <w:rPr>
          <w:lang w:val="es-ES"/>
        </w:rPr>
        <w:t>París (2007)</w:t>
      </w:r>
      <w:r>
        <w:rPr>
          <w:lang w:val="es-ES"/>
        </w:rPr>
        <w:t>；</w:t>
      </w:r>
      <w:r w:rsidRPr="000510C7">
        <w:rPr>
          <w:lang w:val="es-ES"/>
        </w:rPr>
        <w:t>(</w:t>
      </w:r>
      <w:r w:rsidRPr="000510C7">
        <w:rPr>
          <w:rFonts w:hint="eastAsia"/>
          <w:lang w:val="fr-CH"/>
        </w:rPr>
        <w:t>语文</w:t>
      </w:r>
      <w:r w:rsidRPr="000510C7">
        <w:rPr>
          <w:rFonts w:hint="eastAsia"/>
          <w:lang w:val="es-ES"/>
        </w:rPr>
        <w:t>：</w:t>
      </w:r>
      <w:r w:rsidRPr="000510C7">
        <w:rPr>
          <w:rFonts w:hint="eastAsia"/>
          <w:lang w:val="fr-CH"/>
        </w:rPr>
        <w:t>法文</w:t>
      </w:r>
      <w:r>
        <w:rPr>
          <w:rFonts w:hint="eastAsia"/>
          <w:lang w:val="es-ES"/>
        </w:rPr>
        <w:t>)</w:t>
      </w:r>
    </w:p>
    <w:p w:rsidR="00E33643" w:rsidRPr="000510C7" w:rsidRDefault="00E33643" w:rsidP="000B2C34">
      <w:pPr>
        <w:pStyle w:val="SingleTxtGC"/>
        <w:rPr>
          <w:rFonts w:hint="eastAsia"/>
          <w:lang w:val="es-ES"/>
        </w:rPr>
      </w:pPr>
      <w:r w:rsidRPr="000510C7">
        <w:rPr>
          <w:rFonts w:hint="eastAsia"/>
          <w:lang w:val="es-ES"/>
        </w:rPr>
        <w:t>《人权和市民》</w:t>
      </w:r>
      <w:r>
        <w:rPr>
          <w:rFonts w:hint="eastAsia"/>
          <w:lang w:val="es-ES"/>
        </w:rPr>
        <w:t>(</w:t>
      </w:r>
      <w:r w:rsidRPr="000510C7">
        <w:rPr>
          <w:rFonts w:hint="eastAsia"/>
          <w:lang w:val="es-ES"/>
        </w:rPr>
        <w:t>书，</w:t>
      </w:r>
      <w:r w:rsidRPr="000510C7">
        <w:rPr>
          <w:rFonts w:hint="eastAsia"/>
          <w:lang w:val="es-ES"/>
        </w:rPr>
        <w:t>192</w:t>
      </w:r>
      <w:r w:rsidRPr="000510C7">
        <w:rPr>
          <w:rFonts w:hint="eastAsia"/>
          <w:lang w:val="es-ES"/>
        </w:rPr>
        <w:t>页</w:t>
      </w:r>
      <w:r>
        <w:rPr>
          <w:rFonts w:hint="eastAsia"/>
          <w:lang w:val="es-ES"/>
        </w:rPr>
        <w:t>)</w:t>
      </w:r>
      <w:r w:rsidRPr="00F73CA0">
        <w:rPr>
          <w:rFonts w:hint="eastAsia"/>
          <w:spacing w:val="-50"/>
          <w:lang w:val="es-ES"/>
        </w:rPr>
        <w:t>―</w:t>
      </w:r>
      <w:r w:rsidRPr="00F73CA0">
        <w:rPr>
          <w:rFonts w:hint="eastAsia"/>
          <w:lang w:val="es-ES"/>
        </w:rPr>
        <w:t>―</w:t>
      </w:r>
      <w:r w:rsidRPr="000510C7">
        <w:rPr>
          <w:rFonts w:hint="eastAsia"/>
          <w:lang w:val="es-ES"/>
        </w:rPr>
        <w:t>总协调员和作者之一。出版社：</w:t>
      </w:r>
      <w:r w:rsidRPr="000510C7">
        <w:rPr>
          <w:lang w:val="es-ES"/>
        </w:rPr>
        <w:t>Santillan</w:t>
      </w:r>
      <w:r>
        <w:rPr>
          <w:lang w:val="es-ES"/>
        </w:rPr>
        <w:t xml:space="preserve">a, </w:t>
      </w:r>
      <w:r w:rsidRPr="000510C7">
        <w:rPr>
          <w:lang w:val="es-ES"/>
        </w:rPr>
        <w:t>布宜诺斯艾利斯</w:t>
      </w:r>
      <w:r w:rsidRPr="000510C7">
        <w:rPr>
          <w:lang w:val="es-ES"/>
        </w:rPr>
        <w:t>(2007)</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030E76" w:rsidRDefault="00E33643" w:rsidP="000B2C34">
      <w:pPr>
        <w:pStyle w:val="SingleTxtGC"/>
        <w:rPr>
          <w:rFonts w:hint="eastAsia"/>
          <w:lang w:val="es-ES"/>
        </w:rPr>
      </w:pPr>
      <w:r w:rsidRPr="000510C7">
        <w:rPr>
          <w:rFonts w:hint="eastAsia"/>
          <w:lang w:val="es-ES"/>
        </w:rPr>
        <w:t>《美洲人权制度下对经济、社会、文化权利的保护》；载于</w:t>
      </w:r>
      <w:r w:rsidRPr="000510C7">
        <w:rPr>
          <w:lang w:val="es-ES"/>
        </w:rPr>
        <w:t>Revista N 40</w:t>
      </w:r>
      <w:r>
        <w:rPr>
          <w:lang w:val="es-ES"/>
        </w:rPr>
        <w:t>；</w:t>
      </w:r>
      <w:r w:rsidRPr="000510C7">
        <w:rPr>
          <w:rFonts w:hint="eastAsia"/>
          <w:lang w:val="es-ES"/>
        </w:rPr>
        <w:t>出版社：</w:t>
      </w:r>
      <w:r w:rsidRPr="000510C7">
        <w:rPr>
          <w:rFonts w:hint="eastAsia"/>
        </w:rPr>
        <w:t>美洲人权研究所</w:t>
      </w:r>
      <w:r>
        <w:rPr>
          <w:lang w:val="es-ES"/>
        </w:rPr>
        <w:t>；</w:t>
      </w:r>
      <w:r w:rsidRPr="000510C7">
        <w:rPr>
          <w:lang w:val="es-ES"/>
        </w:rPr>
        <w:t xml:space="preserve">San José </w:t>
      </w:r>
      <w:r w:rsidRPr="000510C7">
        <w:rPr>
          <w:lang w:val="es-ES"/>
        </w:rPr>
        <w:t>哥斯达黎加</w:t>
      </w:r>
      <w:r>
        <w:rPr>
          <w:lang w:val="es-ES"/>
        </w:rPr>
        <w:t>，</w:t>
      </w:r>
      <w:r w:rsidRPr="000510C7">
        <w:rPr>
          <w:lang w:val="es-ES"/>
        </w:rPr>
        <w:t>(2004) (</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C41BA0" w:rsidRDefault="00E33643" w:rsidP="000B2C34">
      <w:pPr>
        <w:pStyle w:val="SingleTxtGC"/>
        <w:rPr>
          <w:rFonts w:hint="eastAsia"/>
          <w:u w:val="single"/>
          <w:lang w:val="es-ES"/>
        </w:rPr>
      </w:pPr>
      <w:r w:rsidRPr="000510C7">
        <w:rPr>
          <w:rFonts w:hint="eastAsia"/>
          <w:lang w:val="es-ES"/>
        </w:rPr>
        <w:t>《美洲人权法院的咨询职权：法律框架和法理学发展》，载于</w:t>
      </w:r>
      <w:r w:rsidRPr="000510C7">
        <w:rPr>
          <w:lang w:val="es-ES"/>
        </w:rPr>
        <w:t>“Homenaje y Reconocimiento a Antônio Cançado Trindade”</w:t>
      </w:r>
      <w:r>
        <w:rPr>
          <w:lang w:val="es-ES"/>
        </w:rPr>
        <w:t>；</w:t>
      </w:r>
      <w:r w:rsidRPr="000510C7">
        <w:rPr>
          <w:rFonts w:hint="eastAsia"/>
          <w:lang w:val="es-ES"/>
        </w:rPr>
        <w:t>出版社：</w:t>
      </w:r>
      <w:r w:rsidRPr="000510C7">
        <w:rPr>
          <w:lang w:val="es-ES"/>
        </w:rPr>
        <w:t>Sergio Fabri</w:t>
      </w:r>
      <w:r>
        <w:rPr>
          <w:lang w:val="es-ES"/>
        </w:rPr>
        <w:t xml:space="preserve">s, </w:t>
      </w:r>
      <w:r w:rsidRPr="000510C7">
        <w:rPr>
          <w:lang w:val="es-ES"/>
        </w:rPr>
        <w:t>巴西利亚</w:t>
      </w:r>
      <w:r>
        <w:rPr>
          <w:lang w:val="es-ES"/>
        </w:rPr>
        <w:t>，</w:t>
      </w:r>
      <w:r w:rsidRPr="000510C7">
        <w:rPr>
          <w:rFonts w:hint="eastAsia"/>
          <w:lang w:val="es-ES"/>
        </w:rPr>
        <w:t>巴西</w:t>
      </w:r>
      <w:r w:rsidRPr="000510C7">
        <w:rPr>
          <w:lang w:val="es-ES"/>
        </w:rPr>
        <w:t>(2004)</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B76748" w:rsidRDefault="00E33643" w:rsidP="000B2C34">
      <w:pPr>
        <w:pStyle w:val="SingleTxtGC"/>
        <w:rPr>
          <w:rFonts w:hint="eastAsia"/>
          <w:lang w:val="es-ES"/>
        </w:rPr>
      </w:pPr>
      <w:r w:rsidRPr="000510C7">
        <w:rPr>
          <w:rFonts w:hint="eastAsia"/>
          <w:lang w:val="es-ES"/>
        </w:rPr>
        <w:t>《从个人的原则分析美洲人权委员会各项决定的法律价值》，载于：《保护宪法》</w:t>
      </w:r>
      <w:r w:rsidRPr="000510C7">
        <w:rPr>
          <w:lang w:val="es-ES"/>
        </w:rPr>
        <w:t>Libro en reconocimiento al Doctor Germán Bidart Campos</w:t>
      </w:r>
      <w:r>
        <w:rPr>
          <w:lang w:val="es-ES"/>
        </w:rPr>
        <w:t>；</w:t>
      </w:r>
      <w:r w:rsidRPr="000510C7">
        <w:rPr>
          <w:rFonts w:hint="eastAsia"/>
          <w:lang w:val="es-ES"/>
        </w:rPr>
        <w:t>出版社</w:t>
      </w:r>
      <w:r w:rsidRPr="000510C7">
        <w:rPr>
          <w:lang w:val="es-ES"/>
        </w:rPr>
        <w:t>Edia</w:t>
      </w:r>
      <w:r>
        <w:rPr>
          <w:lang w:val="es-ES"/>
        </w:rPr>
        <w:t xml:space="preserve">r, </w:t>
      </w:r>
      <w:r w:rsidRPr="000510C7">
        <w:rPr>
          <w:lang w:val="es-ES"/>
        </w:rPr>
        <w:t>布宜诺斯艾利斯</w:t>
      </w:r>
      <w:r>
        <w:rPr>
          <w:lang w:val="es-ES"/>
        </w:rPr>
        <w:t>，</w:t>
      </w:r>
      <w:r w:rsidRPr="000510C7">
        <w:rPr>
          <w:lang w:val="es-ES"/>
        </w:rPr>
        <w:t>(2003)</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19546F" w:rsidRDefault="00E33643" w:rsidP="000B2C34">
      <w:pPr>
        <w:pStyle w:val="SingleTxtGC"/>
        <w:rPr>
          <w:rFonts w:hint="eastAsia"/>
          <w:lang w:val="es-ES"/>
        </w:rPr>
      </w:pPr>
      <w:r w:rsidRPr="000510C7">
        <w:rPr>
          <w:rFonts w:hint="eastAsia"/>
          <w:lang w:val="es-ES"/>
        </w:rPr>
        <w:t>《</w:t>
      </w:r>
      <w:r w:rsidRPr="000510C7">
        <w:rPr>
          <w:rFonts w:hint="eastAsia"/>
          <w:lang w:val="es-ES"/>
        </w:rPr>
        <w:t>1948</w:t>
      </w:r>
      <w:r w:rsidRPr="000510C7">
        <w:rPr>
          <w:rFonts w:hint="eastAsia"/>
          <w:lang w:val="es-ES"/>
        </w:rPr>
        <w:t>年美洲宣言对人权的国际保护的贡献</w:t>
      </w:r>
      <w:r>
        <w:rPr>
          <w:rFonts w:hint="eastAsia"/>
          <w:lang w:val="es-ES"/>
        </w:rPr>
        <w:t>》</w:t>
      </w:r>
      <w:r w:rsidRPr="000510C7">
        <w:rPr>
          <w:rFonts w:hint="eastAsia"/>
          <w:lang w:val="es-ES"/>
        </w:rPr>
        <w:t>，载于：《二十一世纪初的美洲人权保护制度》第一卷；出版社：美洲人权法院</w:t>
      </w:r>
      <w:r>
        <w:rPr>
          <w:lang w:val="es-ES"/>
        </w:rPr>
        <w:t>，</w:t>
      </w:r>
      <w:r w:rsidRPr="0048328A">
        <w:rPr>
          <w:lang w:val="es-ES"/>
        </w:rPr>
        <w:t xml:space="preserve">San José de </w:t>
      </w:r>
      <w:r w:rsidRPr="0048328A">
        <w:rPr>
          <w:lang w:val="es-ES"/>
        </w:rPr>
        <w:t>哥斯达黎加</w:t>
      </w:r>
      <w:r>
        <w:rPr>
          <w:lang w:val="es-ES"/>
        </w:rPr>
        <w:t>；</w:t>
      </w:r>
      <w:r w:rsidRPr="000510C7">
        <w:rPr>
          <w:lang w:val="es-ES"/>
        </w:rPr>
        <w:t>(2001)</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A5684A" w:rsidRDefault="00E33643" w:rsidP="000B2C34">
      <w:pPr>
        <w:pStyle w:val="SingleTxtGC"/>
        <w:rPr>
          <w:rFonts w:hint="eastAsia"/>
          <w:lang w:val="es-ES"/>
        </w:rPr>
      </w:pPr>
      <w:r w:rsidRPr="000510C7">
        <w:rPr>
          <w:rFonts w:hint="eastAsia"/>
          <w:lang w:val="es-ES"/>
        </w:rPr>
        <w:t>《有利于实质性民主的美洲人权制度》，载于</w:t>
      </w:r>
      <w:r w:rsidRPr="000510C7">
        <w:rPr>
          <w:lang w:val="es-ES"/>
        </w:rPr>
        <w:t>"Garantías" N 3</w:t>
      </w:r>
      <w:r>
        <w:rPr>
          <w:lang w:val="es-ES"/>
        </w:rPr>
        <w:t>；</w:t>
      </w:r>
      <w:r w:rsidRPr="000510C7">
        <w:rPr>
          <w:rFonts w:hint="eastAsia"/>
          <w:lang w:val="es-ES"/>
        </w:rPr>
        <w:t>出版社：</w:t>
      </w:r>
      <w:r w:rsidRPr="000510C7">
        <w:rPr>
          <w:lang w:val="es-ES"/>
        </w:rPr>
        <w:t>Defensoría del Tribunal de Casación de la Provincia de</w:t>
      </w:r>
      <w:r w:rsidRPr="000510C7">
        <w:rPr>
          <w:rFonts w:hint="eastAsia"/>
          <w:lang w:val="es-ES"/>
        </w:rPr>
        <w:t xml:space="preserve"> Buenos Aires</w:t>
      </w:r>
      <w:r>
        <w:rPr>
          <w:lang w:val="es-ES"/>
        </w:rPr>
        <w:t>；</w:t>
      </w:r>
      <w:r w:rsidRPr="000510C7">
        <w:rPr>
          <w:lang w:val="es-ES"/>
        </w:rPr>
        <w:t>La Plat</w:t>
      </w:r>
      <w:r>
        <w:rPr>
          <w:lang w:val="es-ES"/>
        </w:rPr>
        <w:t xml:space="preserve">a, </w:t>
      </w:r>
      <w:r w:rsidRPr="000510C7">
        <w:rPr>
          <w:lang w:val="es-ES"/>
        </w:rPr>
        <w:t>(2000)</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B7004A" w:rsidRDefault="00E33643" w:rsidP="000B2C34">
      <w:pPr>
        <w:pStyle w:val="SingleTxtGC"/>
        <w:rPr>
          <w:rFonts w:hint="eastAsia"/>
          <w:lang w:val="es-ES"/>
        </w:rPr>
      </w:pPr>
      <w:r w:rsidRPr="000510C7">
        <w:rPr>
          <w:rFonts w:hint="eastAsia"/>
          <w:lang w:val="es-ES"/>
        </w:rPr>
        <w:t>《二十世纪最后十年内国际会议中的人权议题》，载于：《</w:t>
      </w:r>
      <w:r w:rsidRPr="000510C7">
        <w:rPr>
          <w:rFonts w:hint="eastAsia"/>
          <w:lang w:val="es-ES"/>
        </w:rPr>
        <w:t>90</w:t>
      </w:r>
      <w:r w:rsidRPr="000510C7">
        <w:rPr>
          <w:rFonts w:hint="eastAsia"/>
          <w:lang w:val="es-ES"/>
        </w:rPr>
        <w:t>年代的大型世界会议：建立一个国际社会的基础》，出版社：</w:t>
      </w:r>
      <w:r w:rsidRPr="000510C7">
        <w:rPr>
          <w:lang w:val="es-ES"/>
        </w:rPr>
        <w:t>IR</w:t>
      </w:r>
      <w:r>
        <w:rPr>
          <w:lang w:val="es-ES"/>
        </w:rPr>
        <w:t xml:space="preserve">I, </w:t>
      </w:r>
      <w:r w:rsidRPr="000510C7">
        <w:rPr>
          <w:lang w:val="es-ES"/>
        </w:rPr>
        <w:t>UNLP y Programa de Naciones Unidas para el Desarrollo</w:t>
      </w:r>
      <w:r>
        <w:rPr>
          <w:lang w:val="es-ES"/>
        </w:rPr>
        <w:t>；</w:t>
      </w:r>
      <w:r w:rsidRPr="000510C7">
        <w:rPr>
          <w:lang w:val="es-ES"/>
        </w:rPr>
        <w:t>La Plat</w:t>
      </w:r>
      <w:r>
        <w:rPr>
          <w:lang w:val="es-ES"/>
        </w:rPr>
        <w:t xml:space="preserve">a, </w:t>
      </w:r>
      <w:r w:rsidRPr="000510C7">
        <w:rPr>
          <w:lang w:val="es-ES"/>
        </w:rPr>
        <w:t>(2000)</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3F02C2" w:rsidRDefault="00E33643" w:rsidP="000B2C34">
      <w:pPr>
        <w:pStyle w:val="SingleTxtGC"/>
        <w:rPr>
          <w:rFonts w:hint="eastAsia"/>
          <w:lang w:val="es-ES"/>
        </w:rPr>
      </w:pPr>
      <w:r w:rsidRPr="000510C7">
        <w:rPr>
          <w:rFonts w:hint="eastAsia"/>
          <w:lang w:val="es-ES"/>
        </w:rPr>
        <w:t>《当代国际公法及其根据国际人道主义法作出的修改》，载于《法律年鉴第</w:t>
      </w:r>
      <w:r w:rsidRPr="000510C7">
        <w:rPr>
          <w:rFonts w:hint="eastAsia"/>
          <w:lang w:val="es-ES"/>
        </w:rPr>
        <w:t>3</w:t>
      </w:r>
      <w:r w:rsidRPr="000510C7">
        <w:rPr>
          <w:rFonts w:hint="eastAsia"/>
          <w:lang w:val="es-ES"/>
        </w:rPr>
        <w:t>期》，出版社：</w:t>
      </w:r>
      <w:r w:rsidRPr="000510C7">
        <w:rPr>
          <w:lang w:val="es-ES"/>
        </w:rPr>
        <w:t>Universidad Austra</w:t>
      </w:r>
      <w:r>
        <w:rPr>
          <w:lang w:val="es-ES"/>
        </w:rPr>
        <w:t xml:space="preserve">l, </w:t>
      </w:r>
      <w:r w:rsidRPr="000510C7">
        <w:rPr>
          <w:lang w:val="es-ES"/>
        </w:rPr>
        <w:t>布宜诺斯艾利斯</w:t>
      </w:r>
      <w:r>
        <w:rPr>
          <w:lang w:val="es-ES"/>
        </w:rPr>
        <w:t>，</w:t>
      </w:r>
      <w:r w:rsidRPr="000510C7">
        <w:rPr>
          <w:lang w:val="es-ES"/>
        </w:rPr>
        <w:t>(2000)</w:t>
      </w:r>
      <w:r w:rsidRPr="000510C7">
        <w:rPr>
          <w:rFonts w:hint="eastAsia"/>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701448" w:rsidRDefault="00E33643" w:rsidP="000B2C34">
      <w:pPr>
        <w:pStyle w:val="SingleTxtGC"/>
        <w:rPr>
          <w:rFonts w:hint="eastAsia"/>
          <w:lang w:val="es-ES"/>
        </w:rPr>
      </w:pPr>
      <w:r w:rsidRPr="000510C7">
        <w:rPr>
          <w:rFonts w:hint="eastAsia"/>
          <w:lang w:val="es-ES"/>
        </w:rPr>
        <w:t>《什么样的司法？对设立国际刑事法院的联合国会议的分析，载于</w:t>
      </w:r>
      <w:r w:rsidRPr="000510C7">
        <w:rPr>
          <w:lang w:val="es-ES"/>
        </w:rPr>
        <w:t>“Agor</w:t>
      </w:r>
      <w:r>
        <w:rPr>
          <w:lang w:val="es-ES"/>
        </w:rPr>
        <w:t xml:space="preserve">a, revista de Ciencias Sociales </w:t>
      </w:r>
      <w:r w:rsidRPr="000510C7">
        <w:rPr>
          <w:lang w:val="es-ES"/>
        </w:rPr>
        <w:t>N 2”</w:t>
      </w:r>
      <w:r w:rsidRPr="000510C7">
        <w:rPr>
          <w:rFonts w:hint="eastAsia"/>
          <w:lang w:val="es-ES"/>
        </w:rPr>
        <w:t xml:space="preserve"> </w:t>
      </w:r>
      <w:r w:rsidRPr="000510C7">
        <w:rPr>
          <w:rFonts w:hint="eastAsia"/>
          <w:lang w:val="es-ES"/>
        </w:rPr>
        <w:t>，出版社</w:t>
      </w:r>
      <w:r w:rsidRPr="000510C7">
        <w:rPr>
          <w:lang w:val="es-ES"/>
        </w:rPr>
        <w:t>CEP</w:t>
      </w:r>
      <w:r>
        <w:rPr>
          <w:lang w:val="es-ES"/>
        </w:rPr>
        <w:t xml:space="preserve">S, </w:t>
      </w:r>
      <w:r w:rsidRPr="000510C7">
        <w:rPr>
          <w:lang w:val="es-ES"/>
        </w:rPr>
        <w:t>Valenci</w:t>
      </w:r>
      <w:r>
        <w:rPr>
          <w:lang w:val="es-ES"/>
        </w:rPr>
        <w:t xml:space="preserve">a, </w:t>
      </w:r>
      <w:r w:rsidRPr="000510C7">
        <w:rPr>
          <w:lang w:val="es-ES"/>
        </w:rPr>
        <w:t>(1999)</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E52207" w:rsidRDefault="00E33643" w:rsidP="000B2C34">
      <w:pPr>
        <w:pStyle w:val="SingleTxtGC"/>
        <w:rPr>
          <w:rFonts w:hint="eastAsia"/>
          <w:lang w:val="es-ES"/>
        </w:rPr>
      </w:pPr>
      <w:r w:rsidRPr="000510C7">
        <w:rPr>
          <w:rFonts w:hint="eastAsia"/>
          <w:lang w:val="es-ES"/>
        </w:rPr>
        <w:t>《世界人权宣言在国家范围内的影响》载于：“</w:t>
      </w:r>
      <w:r w:rsidRPr="000510C7">
        <w:rPr>
          <w:rFonts w:hint="eastAsia"/>
          <w:lang w:val="es-ES"/>
        </w:rPr>
        <w:t>1998</w:t>
      </w:r>
      <w:r w:rsidRPr="000510C7">
        <w:rPr>
          <w:rFonts w:hint="eastAsia"/>
          <w:lang w:val="es-ES"/>
        </w:rPr>
        <w:t>年课程汇编，文章和摘要”，出版社：</w:t>
      </w:r>
      <w:r w:rsidRPr="000510C7">
        <w:rPr>
          <w:lang w:val="es-ES"/>
        </w:rPr>
        <w:t>Institut international des droits de l´homme</w:t>
      </w:r>
      <w:r>
        <w:rPr>
          <w:lang w:val="es-ES"/>
        </w:rPr>
        <w:t>；</w:t>
      </w:r>
      <w:r w:rsidRPr="000510C7">
        <w:rPr>
          <w:lang w:val="es-ES"/>
        </w:rPr>
        <w:t>Estrasburg</w:t>
      </w:r>
      <w:r>
        <w:rPr>
          <w:lang w:val="es-ES"/>
        </w:rPr>
        <w:t xml:space="preserve">o, </w:t>
      </w:r>
      <w:r w:rsidRPr="000510C7">
        <w:rPr>
          <w:lang w:val="es-ES"/>
        </w:rPr>
        <w:t>(1998)</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2139AD" w:rsidRDefault="00E33643" w:rsidP="000B2C34">
      <w:pPr>
        <w:pStyle w:val="SingleTxtGC"/>
        <w:rPr>
          <w:rFonts w:hint="eastAsia"/>
          <w:lang w:val="es-ES"/>
        </w:rPr>
      </w:pPr>
      <w:r w:rsidRPr="000510C7">
        <w:rPr>
          <w:rFonts w:hint="eastAsia"/>
          <w:lang w:val="es-ES"/>
        </w:rPr>
        <w:t>《从国际人权宣言和美洲宣言看国际人权保护的发展》，载于“国际关系，第</w:t>
      </w:r>
      <w:r>
        <w:rPr>
          <w:rFonts w:hint="eastAsia"/>
          <w:lang w:val="es-ES"/>
        </w:rPr>
        <w:t>13</w:t>
      </w:r>
      <w:r w:rsidRPr="000510C7">
        <w:rPr>
          <w:rFonts w:hint="eastAsia"/>
          <w:lang w:val="es-ES"/>
        </w:rPr>
        <w:t>期”</w:t>
      </w:r>
      <w:r>
        <w:rPr>
          <w:lang w:val="es-ES"/>
        </w:rPr>
        <w:t>；</w:t>
      </w:r>
      <w:r w:rsidRPr="000510C7">
        <w:rPr>
          <w:rFonts w:hint="eastAsia"/>
          <w:lang w:val="es-ES"/>
        </w:rPr>
        <w:t>出版社：</w:t>
      </w:r>
      <w:r w:rsidRPr="000510C7">
        <w:rPr>
          <w:rFonts w:hint="eastAsia"/>
          <w:lang w:val="en-GB"/>
        </w:rPr>
        <w:t>国际关系学院</w:t>
      </w:r>
      <w:r w:rsidRPr="000510C7">
        <w:rPr>
          <w:rFonts w:hint="eastAsia"/>
          <w:lang w:val="es-ES"/>
        </w:rPr>
        <w:t>，</w:t>
      </w:r>
      <w:r w:rsidRPr="000510C7">
        <w:rPr>
          <w:lang w:val="es-ES"/>
        </w:rPr>
        <w:t>La Plat</w:t>
      </w:r>
      <w:r>
        <w:rPr>
          <w:lang w:val="es-ES"/>
        </w:rPr>
        <w:t xml:space="preserve">a, </w:t>
      </w:r>
      <w:r w:rsidRPr="000510C7">
        <w:rPr>
          <w:lang w:val="es-ES"/>
        </w:rPr>
        <w:t>(1997)</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0D1556" w:rsidRDefault="00E33643" w:rsidP="000B2C34">
      <w:pPr>
        <w:pStyle w:val="SingleTxtGC"/>
        <w:rPr>
          <w:rFonts w:hint="eastAsia"/>
          <w:lang w:val="es-ES"/>
        </w:rPr>
      </w:pPr>
      <w:r w:rsidRPr="00C13E50">
        <w:rPr>
          <w:rFonts w:hint="eastAsia"/>
          <w:spacing w:val="2"/>
          <w:lang w:val="es-ES"/>
        </w:rPr>
        <w:t>《联合国维也纳会议，人权方面的希望和失望》载于《人权：二十一世纪的承诺</w:t>
      </w:r>
      <w:r w:rsidRPr="000510C7">
        <w:rPr>
          <w:rFonts w:hint="eastAsia"/>
          <w:lang w:val="es-ES"/>
        </w:rPr>
        <w:t>/</w:t>
      </w:r>
      <w:r w:rsidRPr="000510C7">
        <w:rPr>
          <w:lang w:val="es-ES"/>
        </w:rPr>
        <w:t>Direitos Humanos</w:t>
      </w:r>
      <w:r>
        <w:rPr>
          <w:lang w:val="es-ES"/>
        </w:rPr>
        <w:t>：</w:t>
      </w:r>
      <w:r>
        <w:rPr>
          <w:lang w:val="es-ES"/>
        </w:rPr>
        <w:t>A promessa do século XXI</w:t>
      </w:r>
      <w:r w:rsidRPr="000510C7">
        <w:rPr>
          <w:rFonts w:hint="eastAsia"/>
          <w:lang w:val="es-ES"/>
        </w:rPr>
        <w:t>》，出版社：</w:t>
      </w:r>
      <w:r w:rsidRPr="000510C7">
        <w:rPr>
          <w:lang w:val="es-ES"/>
        </w:rPr>
        <w:t>Universidade Portucalens</w:t>
      </w:r>
      <w:r>
        <w:rPr>
          <w:lang w:val="es-ES"/>
        </w:rPr>
        <w:t xml:space="preserve">e, </w:t>
      </w:r>
      <w:r w:rsidRPr="000510C7">
        <w:rPr>
          <w:lang w:val="es-ES"/>
        </w:rPr>
        <w:t>Oport</w:t>
      </w:r>
      <w:r>
        <w:rPr>
          <w:lang w:val="es-ES"/>
        </w:rPr>
        <w:t xml:space="preserve">o, </w:t>
      </w:r>
      <w:r w:rsidRPr="000510C7">
        <w:rPr>
          <w:lang w:val="es-ES"/>
        </w:rPr>
        <w:t>(1997)</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7E1698" w:rsidRDefault="00E33643" w:rsidP="000B2C34">
      <w:pPr>
        <w:pStyle w:val="SingleTxtGC"/>
        <w:rPr>
          <w:rFonts w:hint="eastAsia"/>
          <w:lang w:val="es-ES"/>
        </w:rPr>
      </w:pPr>
      <w:r w:rsidRPr="000510C7">
        <w:rPr>
          <w:rFonts w:hint="eastAsia"/>
          <w:lang w:val="es-ES"/>
        </w:rPr>
        <w:t>《国际关系，促进和平的人权和教育》，载于：《人权：二十一世纪的承诺</w:t>
      </w:r>
      <w:r w:rsidRPr="000510C7">
        <w:rPr>
          <w:rFonts w:hint="eastAsia"/>
          <w:lang w:val="es-ES"/>
        </w:rPr>
        <w:t>/</w:t>
      </w:r>
      <w:r w:rsidRPr="000510C7">
        <w:rPr>
          <w:lang w:val="es-ES"/>
        </w:rPr>
        <w:t xml:space="preserve"> Direitos Humanos</w:t>
      </w:r>
      <w:r>
        <w:rPr>
          <w:lang w:val="es-ES"/>
        </w:rPr>
        <w:t>：</w:t>
      </w:r>
      <w:r w:rsidRPr="000510C7">
        <w:rPr>
          <w:lang w:val="es-ES"/>
        </w:rPr>
        <w:t>A promessa do século XXI</w:t>
      </w:r>
      <w:r w:rsidRPr="000510C7">
        <w:rPr>
          <w:rFonts w:hint="eastAsia"/>
          <w:lang w:val="es-ES"/>
        </w:rPr>
        <w:t>》，出版社：</w:t>
      </w:r>
      <w:r w:rsidRPr="000510C7">
        <w:rPr>
          <w:lang w:val="es-ES"/>
        </w:rPr>
        <w:t>Universidade Portucalens</w:t>
      </w:r>
      <w:r>
        <w:rPr>
          <w:lang w:val="es-ES"/>
        </w:rPr>
        <w:t xml:space="preserve">e, </w:t>
      </w:r>
      <w:r w:rsidRPr="000510C7">
        <w:rPr>
          <w:lang w:val="es-ES"/>
        </w:rPr>
        <w:t>Oport</w:t>
      </w:r>
      <w:r>
        <w:rPr>
          <w:lang w:val="es-ES"/>
        </w:rPr>
        <w:t xml:space="preserve">o, </w:t>
      </w:r>
      <w:r w:rsidRPr="000510C7">
        <w:rPr>
          <w:lang w:val="es-ES"/>
        </w:rPr>
        <w:t>(1997)</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F30CD8" w:rsidRDefault="00E33643" w:rsidP="000B2C34">
      <w:pPr>
        <w:pStyle w:val="SingleTxtGC"/>
        <w:rPr>
          <w:rFonts w:hint="eastAsia"/>
          <w:lang w:val="es-ES"/>
        </w:rPr>
      </w:pPr>
      <w:r w:rsidRPr="000510C7">
        <w:rPr>
          <w:rFonts w:hint="eastAsia"/>
          <w:lang w:val="es-ES"/>
        </w:rPr>
        <w:t>《从国际人权宣言和美洲宣言看国际人权保护的发展》，载于“国际关系，第</w:t>
      </w:r>
      <w:r>
        <w:rPr>
          <w:rFonts w:hint="eastAsia"/>
          <w:lang w:val="es-ES"/>
        </w:rPr>
        <w:t>13</w:t>
      </w:r>
      <w:r w:rsidRPr="000510C7">
        <w:rPr>
          <w:rFonts w:hint="eastAsia"/>
          <w:lang w:val="es-ES"/>
        </w:rPr>
        <w:t>期”</w:t>
      </w:r>
      <w:r>
        <w:rPr>
          <w:lang w:val="es-ES"/>
        </w:rPr>
        <w:t>；</w:t>
      </w:r>
      <w:r w:rsidRPr="000510C7">
        <w:rPr>
          <w:rFonts w:hint="eastAsia"/>
          <w:lang w:val="es-ES"/>
        </w:rPr>
        <w:t>出版社：</w:t>
      </w:r>
      <w:r w:rsidRPr="000510C7">
        <w:rPr>
          <w:rFonts w:hint="eastAsia"/>
        </w:rPr>
        <w:t>国际关系学院</w:t>
      </w:r>
      <w:r w:rsidRPr="000510C7">
        <w:rPr>
          <w:rFonts w:hint="eastAsia"/>
          <w:lang w:val="es-ES"/>
        </w:rPr>
        <w:t>，</w:t>
      </w:r>
      <w:r w:rsidRPr="000510C7">
        <w:rPr>
          <w:lang w:val="es-ES"/>
        </w:rPr>
        <w:t>La Plat</w:t>
      </w:r>
      <w:r>
        <w:rPr>
          <w:lang w:val="es-ES"/>
        </w:rPr>
        <w:t xml:space="preserve">a, </w:t>
      </w:r>
      <w:r w:rsidRPr="000510C7">
        <w:rPr>
          <w:lang w:val="es-ES"/>
        </w:rPr>
        <w:t>(1997)</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3652DE" w:rsidRDefault="00E33643" w:rsidP="000B2C34">
      <w:pPr>
        <w:pStyle w:val="SingleTxtGC"/>
        <w:rPr>
          <w:rFonts w:hint="eastAsia"/>
          <w:lang w:val="es-ES"/>
        </w:rPr>
      </w:pPr>
      <w:r w:rsidRPr="000510C7">
        <w:rPr>
          <w:rFonts w:hint="eastAsia"/>
          <w:lang w:val="es-ES"/>
        </w:rPr>
        <w:t>《从美洲人权法院的判例和与国际公法有关的方面出现的准则》</w:t>
      </w:r>
      <w:r>
        <w:rPr>
          <w:rFonts w:hint="eastAsia"/>
          <w:lang w:val="es-ES"/>
        </w:rPr>
        <w:t>(</w:t>
      </w:r>
      <w:r w:rsidRPr="000510C7">
        <w:rPr>
          <w:rFonts w:hint="eastAsia"/>
          <w:lang w:val="es-ES"/>
        </w:rPr>
        <w:t>书，</w:t>
      </w:r>
      <w:r w:rsidRPr="000510C7">
        <w:rPr>
          <w:rFonts w:hint="eastAsia"/>
          <w:lang w:val="es-ES"/>
        </w:rPr>
        <w:t>270</w:t>
      </w:r>
      <w:r w:rsidRPr="000510C7">
        <w:rPr>
          <w:rFonts w:hint="eastAsia"/>
          <w:lang w:val="es-ES"/>
        </w:rPr>
        <w:t>页</w:t>
      </w:r>
      <w:r>
        <w:rPr>
          <w:rFonts w:hint="eastAsia"/>
          <w:lang w:val="es-ES"/>
        </w:rPr>
        <w:t>)</w:t>
      </w:r>
      <w:r w:rsidRPr="000510C7">
        <w:rPr>
          <w:rFonts w:hint="eastAsia"/>
          <w:lang w:val="es-ES"/>
        </w:rPr>
        <w:t>，出版社：</w:t>
      </w:r>
      <w:r w:rsidRPr="000510C7">
        <w:rPr>
          <w:rFonts w:hint="eastAsia"/>
        </w:rPr>
        <w:t>国际关系学院</w:t>
      </w:r>
      <w:r w:rsidRPr="000510C7">
        <w:rPr>
          <w:rFonts w:hint="eastAsia"/>
          <w:lang w:val="es-ES"/>
        </w:rPr>
        <w:t>，</w:t>
      </w:r>
      <w:r w:rsidRPr="000510C7">
        <w:rPr>
          <w:lang w:val="es-ES"/>
        </w:rPr>
        <w:t>La Plat</w:t>
      </w:r>
      <w:r>
        <w:rPr>
          <w:lang w:val="es-ES"/>
        </w:rPr>
        <w:t xml:space="preserve">a, </w:t>
      </w:r>
      <w:r w:rsidRPr="000510C7">
        <w:rPr>
          <w:lang w:val="es-ES"/>
        </w:rPr>
        <w:t>(1997)</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BE57D4" w:rsidRDefault="00E33643" w:rsidP="000B2C34">
      <w:pPr>
        <w:pStyle w:val="SingleTxtGC"/>
        <w:rPr>
          <w:rFonts w:hint="eastAsia"/>
          <w:lang w:val="es-ES"/>
        </w:rPr>
      </w:pPr>
      <w:r w:rsidRPr="000510C7">
        <w:rPr>
          <w:rFonts w:hint="eastAsia"/>
          <w:lang w:val="es-ES"/>
        </w:rPr>
        <w:t>《受害者的权利、诉求和作用》，载于：《美洲人权保护制度的未来》，出版社：</w:t>
      </w:r>
      <w:r w:rsidRPr="000510C7">
        <w:rPr>
          <w:rFonts w:hint="eastAsia"/>
          <w:lang w:val="en-GB"/>
        </w:rPr>
        <w:t>美洲人权研究所，</w:t>
      </w:r>
      <w:r w:rsidRPr="000510C7">
        <w:rPr>
          <w:lang w:val="es-ES"/>
        </w:rPr>
        <w:t>San José</w:t>
      </w:r>
      <w:r w:rsidRPr="000510C7">
        <w:rPr>
          <w:lang w:val="es-ES"/>
        </w:rPr>
        <w:t>哥斯达黎加</w:t>
      </w:r>
      <w:r>
        <w:rPr>
          <w:lang w:val="es-ES"/>
        </w:rPr>
        <w:t>，</w:t>
      </w:r>
      <w:r w:rsidRPr="000510C7">
        <w:rPr>
          <w:lang w:val="es-ES"/>
        </w:rPr>
        <w:t>(1997)</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C67054" w:rsidRDefault="00E33643" w:rsidP="000B2C34">
      <w:pPr>
        <w:pStyle w:val="SingleTxtGC"/>
        <w:rPr>
          <w:rFonts w:hint="eastAsia"/>
          <w:lang w:val="es-ES"/>
        </w:rPr>
      </w:pPr>
      <w:r w:rsidRPr="000510C7">
        <w:rPr>
          <w:rFonts w:hint="eastAsia"/>
          <w:lang w:val="es-ES"/>
        </w:rPr>
        <w:t>《美洲人权保护制度面临的挑战》，载于：《人权基本课程，第五卷》；出版社：</w:t>
      </w:r>
      <w:r w:rsidRPr="000510C7">
        <w:rPr>
          <w:rFonts w:hint="eastAsia"/>
        </w:rPr>
        <w:t>美洲人权研究所</w:t>
      </w:r>
      <w:r>
        <w:rPr>
          <w:lang w:val="es-ES"/>
        </w:rPr>
        <w:t>，</w:t>
      </w:r>
      <w:r w:rsidRPr="000510C7">
        <w:rPr>
          <w:lang w:val="es-ES"/>
        </w:rPr>
        <w:t xml:space="preserve">San José de </w:t>
      </w:r>
      <w:r w:rsidRPr="000510C7">
        <w:rPr>
          <w:lang w:val="es-ES"/>
        </w:rPr>
        <w:t>哥斯达黎加</w:t>
      </w:r>
      <w:r>
        <w:rPr>
          <w:lang w:val="es-ES"/>
        </w:rPr>
        <w:t>，</w:t>
      </w:r>
      <w:r w:rsidRPr="000510C7">
        <w:rPr>
          <w:lang w:val="es-ES"/>
        </w:rPr>
        <w:t>(1996)</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887A37" w:rsidRDefault="00E33643" w:rsidP="000B2C34">
      <w:pPr>
        <w:pStyle w:val="SingleTxtGC"/>
        <w:rPr>
          <w:rFonts w:hint="eastAsia"/>
          <w:lang w:val="es-ES"/>
        </w:rPr>
      </w:pPr>
      <w:r w:rsidRPr="000510C7">
        <w:rPr>
          <w:rFonts w:hint="eastAsia"/>
          <w:lang w:val="es-ES"/>
        </w:rPr>
        <w:t>《司法作为人类尊严的保障：美洲人权法院对国家的判决》，载于：《大赦国际》，西班牙语国家的半年刊，第</w:t>
      </w:r>
      <w:r w:rsidRPr="000510C7">
        <w:rPr>
          <w:rFonts w:hint="eastAsia"/>
          <w:lang w:val="es-ES"/>
        </w:rPr>
        <w:t>20</w:t>
      </w:r>
      <w:r w:rsidRPr="000510C7">
        <w:rPr>
          <w:rFonts w:hint="eastAsia"/>
          <w:lang w:val="es-ES"/>
        </w:rPr>
        <w:t>期，</w:t>
      </w:r>
      <w:r w:rsidRPr="000510C7">
        <w:rPr>
          <w:rFonts w:hint="eastAsia"/>
          <w:lang w:val="es-ES"/>
        </w:rPr>
        <w:t>1996</w:t>
      </w:r>
      <w:r w:rsidRPr="000510C7">
        <w:rPr>
          <w:rFonts w:hint="eastAsia"/>
          <w:lang w:val="es-ES"/>
        </w:rPr>
        <w:t>年</w:t>
      </w:r>
      <w:r w:rsidRPr="000510C7">
        <w:rPr>
          <w:rFonts w:hint="eastAsia"/>
          <w:lang w:val="es-ES"/>
        </w:rPr>
        <w:t>8</w:t>
      </w:r>
      <w:r w:rsidRPr="000510C7">
        <w:rPr>
          <w:rFonts w:hint="eastAsia"/>
          <w:lang w:val="es-ES"/>
        </w:rPr>
        <w:t>月</w:t>
      </w:r>
      <w:r w:rsidRPr="000510C7">
        <w:rPr>
          <w:rFonts w:hint="eastAsia"/>
          <w:lang w:val="es-ES"/>
        </w:rPr>
        <w:t>/9</w:t>
      </w:r>
      <w:r w:rsidRPr="000510C7">
        <w:rPr>
          <w:rFonts w:hint="eastAsia"/>
          <w:lang w:val="es-ES"/>
        </w:rPr>
        <w:t>月；出版社：</w:t>
      </w:r>
      <w:r w:rsidRPr="000510C7">
        <w:rPr>
          <w:lang w:val="es-ES"/>
        </w:rPr>
        <w:t>Eda</w:t>
      </w:r>
      <w:r>
        <w:rPr>
          <w:lang w:val="es-ES"/>
        </w:rPr>
        <w:t xml:space="preserve">i, </w:t>
      </w:r>
      <w:r w:rsidRPr="000510C7">
        <w:rPr>
          <w:lang w:val="en-GB"/>
        </w:rPr>
        <w:t>马徳里</w:t>
      </w:r>
      <w:r>
        <w:rPr>
          <w:lang w:val="es-ES"/>
        </w:rPr>
        <w:t>，</w:t>
      </w:r>
      <w:r w:rsidRPr="000510C7">
        <w:rPr>
          <w:rFonts w:hint="eastAsia"/>
          <w:lang w:val="es-ES"/>
        </w:rPr>
        <w:t>西班牙</w:t>
      </w:r>
      <w:r>
        <w:rPr>
          <w:lang w:val="es-ES"/>
        </w:rPr>
        <w:t>，</w:t>
      </w:r>
      <w:r w:rsidRPr="000510C7">
        <w:rPr>
          <w:lang w:val="es-ES"/>
        </w:rPr>
        <w:t>(1996)</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633D36" w:rsidRDefault="00E33643" w:rsidP="000B2C34">
      <w:pPr>
        <w:pStyle w:val="SingleTxtGC"/>
        <w:rPr>
          <w:rFonts w:hint="eastAsia"/>
          <w:lang w:val="es-ES"/>
        </w:rPr>
      </w:pPr>
      <w:r w:rsidRPr="000510C7">
        <w:rPr>
          <w:rFonts w:hint="eastAsia"/>
          <w:lang w:val="es-ES"/>
        </w:rPr>
        <w:t>《国际公法中的妇女：从三藩市到北京，一个长达半世纪的旅程》，载于《距离北京一年》，出版社：</w:t>
      </w:r>
      <w:r w:rsidRPr="000510C7">
        <w:rPr>
          <w:rFonts w:hint="eastAsia"/>
          <w:lang w:val="en-GB"/>
        </w:rPr>
        <w:t>国际关系学院，</w:t>
      </w:r>
      <w:r w:rsidRPr="000510C7">
        <w:rPr>
          <w:lang w:val="es-ES"/>
        </w:rPr>
        <w:t>UNL</w:t>
      </w:r>
      <w:r>
        <w:rPr>
          <w:lang w:val="es-ES"/>
        </w:rPr>
        <w:t xml:space="preserve">P, </w:t>
      </w:r>
      <w:r w:rsidRPr="000510C7">
        <w:rPr>
          <w:lang w:val="es-ES"/>
        </w:rPr>
        <w:t>La Plat</w:t>
      </w:r>
      <w:r>
        <w:rPr>
          <w:lang w:val="es-ES"/>
        </w:rPr>
        <w:t xml:space="preserve">a, </w:t>
      </w:r>
      <w:r w:rsidRPr="000510C7">
        <w:rPr>
          <w:lang w:val="es-ES"/>
        </w:rPr>
        <w:t>阿根廷</w:t>
      </w:r>
      <w:r>
        <w:rPr>
          <w:lang w:val="es-ES"/>
        </w:rPr>
        <w:t>，</w:t>
      </w:r>
      <w:r w:rsidRPr="000510C7">
        <w:rPr>
          <w:lang w:val="es-ES"/>
        </w:rPr>
        <w:t>(1996)</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592456" w:rsidRDefault="00E33643" w:rsidP="000B2C34">
      <w:pPr>
        <w:pStyle w:val="SingleTxtGC"/>
        <w:rPr>
          <w:rFonts w:hint="eastAsia"/>
          <w:lang w:val="es-ES"/>
        </w:rPr>
      </w:pPr>
      <w:r w:rsidRPr="000510C7">
        <w:rPr>
          <w:rFonts w:hint="eastAsia"/>
          <w:lang w:val="es-ES"/>
        </w:rPr>
        <w:t>《关于美洲人权法院裁决的赔偿方面的若干反思》，载于《人权基本课程》，第三卷，出版社：</w:t>
      </w:r>
      <w:r w:rsidRPr="000510C7">
        <w:rPr>
          <w:rFonts w:hint="eastAsia"/>
        </w:rPr>
        <w:t>美洲人权研究所，</w:t>
      </w:r>
      <w:r w:rsidRPr="000510C7">
        <w:rPr>
          <w:lang w:val="es-ES"/>
        </w:rPr>
        <w:t>San José</w:t>
      </w:r>
      <w:r w:rsidRPr="000510C7">
        <w:rPr>
          <w:lang w:val="es-ES"/>
        </w:rPr>
        <w:t>哥斯达黎加</w:t>
      </w:r>
      <w:r>
        <w:rPr>
          <w:lang w:val="es-ES"/>
        </w:rPr>
        <w:t>，</w:t>
      </w:r>
      <w:r w:rsidRPr="000510C7">
        <w:rPr>
          <w:lang w:val="es-ES"/>
        </w:rPr>
        <w:t>(1995)</w:t>
      </w:r>
      <w:r>
        <w:rPr>
          <w:lang w:val="es-ES"/>
        </w:rPr>
        <w:t>；</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E63258" w:rsidRDefault="00E33643" w:rsidP="000B2C34">
      <w:pPr>
        <w:pStyle w:val="SingleTxtGC"/>
        <w:rPr>
          <w:rFonts w:hint="eastAsia"/>
          <w:lang w:val="es-ES"/>
        </w:rPr>
      </w:pPr>
      <w:r w:rsidRPr="000510C7">
        <w:rPr>
          <w:rFonts w:hint="eastAsia"/>
          <w:lang w:val="fr-FR"/>
        </w:rPr>
        <w:t>《美洲保护人权制度》载于</w:t>
      </w:r>
      <w:r w:rsidRPr="000510C7">
        <w:rPr>
          <w:rFonts w:hint="eastAsia"/>
          <w:lang w:val="es-ES"/>
        </w:rPr>
        <w:t>：</w:t>
      </w:r>
      <w:r w:rsidRPr="000510C7">
        <w:rPr>
          <w:rFonts w:hint="eastAsia"/>
          <w:lang w:val="fr-FR"/>
        </w:rPr>
        <w:t>《教学课程</w:t>
      </w:r>
      <w:r w:rsidRPr="000510C7">
        <w:rPr>
          <w:rFonts w:hint="eastAsia"/>
          <w:lang w:val="es-ES"/>
        </w:rPr>
        <w:t>：</w:t>
      </w:r>
      <w:r w:rsidRPr="000510C7">
        <w:rPr>
          <w:rFonts w:hint="eastAsia"/>
          <w:lang w:val="fr-FR"/>
        </w:rPr>
        <w:t>课程汇编</w:t>
      </w:r>
      <w:r w:rsidRPr="000510C7">
        <w:rPr>
          <w:rFonts w:hint="eastAsia"/>
          <w:lang w:val="es-ES"/>
        </w:rPr>
        <w:t>，</w:t>
      </w:r>
      <w:r w:rsidRPr="000510C7">
        <w:rPr>
          <w:rFonts w:hint="eastAsia"/>
          <w:lang w:val="fr-FR"/>
        </w:rPr>
        <w:t>文章和摘要》</w:t>
      </w:r>
      <w:r w:rsidRPr="000510C7">
        <w:rPr>
          <w:rFonts w:hint="eastAsia"/>
          <w:lang w:val="es-ES"/>
        </w:rPr>
        <w:t>，</w:t>
      </w:r>
      <w:r w:rsidRPr="000510C7">
        <w:rPr>
          <w:rFonts w:hint="eastAsia"/>
          <w:lang w:val="fr-FR"/>
        </w:rPr>
        <w:t>出版社</w:t>
      </w:r>
      <w:r w:rsidRPr="000510C7">
        <w:rPr>
          <w:rFonts w:hint="eastAsia"/>
          <w:lang w:val="es-ES"/>
        </w:rPr>
        <w:t>：</w:t>
      </w:r>
      <w:r>
        <w:rPr>
          <w:rFonts w:hint="eastAsia"/>
          <w:lang w:val="en-GB"/>
        </w:rPr>
        <w:t>斯特拉斯堡国际人权研究所</w:t>
      </w:r>
      <w:r>
        <w:rPr>
          <w:lang w:val="es-ES"/>
        </w:rPr>
        <w:t>，</w:t>
      </w:r>
      <w:r w:rsidRPr="000510C7">
        <w:rPr>
          <w:lang w:val="fr-FR"/>
        </w:rPr>
        <w:t>法国</w:t>
      </w:r>
      <w:r>
        <w:rPr>
          <w:lang w:val="es-ES"/>
        </w:rPr>
        <w:t>，</w:t>
      </w:r>
      <w:r w:rsidRPr="000510C7">
        <w:rPr>
          <w:lang w:val="es-ES"/>
        </w:rPr>
        <w:t>1995</w:t>
      </w:r>
      <w:r>
        <w:rPr>
          <w:rFonts w:hint="eastAsia"/>
          <w:lang w:val="es-ES"/>
        </w:rPr>
        <w:t>、</w:t>
      </w:r>
      <w:r w:rsidRPr="000510C7">
        <w:rPr>
          <w:lang w:val="es-ES"/>
        </w:rPr>
        <w:t>1996</w:t>
      </w:r>
      <w:r>
        <w:rPr>
          <w:rFonts w:hint="eastAsia"/>
          <w:lang w:val="es-ES"/>
        </w:rPr>
        <w:t>、</w:t>
      </w:r>
      <w:r w:rsidRPr="000510C7">
        <w:rPr>
          <w:lang w:val="es-ES"/>
        </w:rPr>
        <w:t>1998</w:t>
      </w:r>
      <w:r>
        <w:rPr>
          <w:rFonts w:hint="eastAsia"/>
          <w:lang w:val="es-ES"/>
        </w:rPr>
        <w:t>、</w:t>
      </w:r>
      <w:r w:rsidRPr="000510C7">
        <w:rPr>
          <w:lang w:val="es-ES"/>
        </w:rPr>
        <w:t>1999</w:t>
      </w:r>
      <w:r>
        <w:rPr>
          <w:rFonts w:hint="eastAsia"/>
          <w:lang w:val="es-ES"/>
        </w:rPr>
        <w:t>、</w:t>
      </w:r>
      <w:r w:rsidRPr="000510C7">
        <w:rPr>
          <w:lang w:val="es-ES"/>
        </w:rPr>
        <w:t>200</w:t>
      </w:r>
      <w:r>
        <w:rPr>
          <w:lang w:val="es-ES"/>
        </w:rPr>
        <w:t>0</w:t>
      </w:r>
      <w:r>
        <w:rPr>
          <w:rFonts w:hint="eastAsia"/>
          <w:lang w:val="es-ES"/>
        </w:rPr>
        <w:t>、</w:t>
      </w:r>
      <w:r w:rsidRPr="000510C7">
        <w:rPr>
          <w:lang w:val="es-ES"/>
        </w:rPr>
        <w:t>200</w:t>
      </w:r>
      <w:r>
        <w:rPr>
          <w:lang w:val="es-ES"/>
        </w:rPr>
        <w:t>1</w:t>
      </w:r>
      <w:r>
        <w:rPr>
          <w:rFonts w:hint="eastAsia"/>
          <w:lang w:val="es-ES"/>
        </w:rPr>
        <w:t>、</w:t>
      </w:r>
      <w:r w:rsidRPr="000510C7">
        <w:rPr>
          <w:lang w:val="es-ES"/>
        </w:rPr>
        <w:t>200</w:t>
      </w:r>
      <w:r>
        <w:rPr>
          <w:lang w:val="es-ES"/>
        </w:rPr>
        <w:t>2</w:t>
      </w:r>
      <w:r>
        <w:rPr>
          <w:rFonts w:hint="eastAsia"/>
          <w:lang w:val="es-ES"/>
        </w:rPr>
        <w:t>、</w:t>
      </w:r>
      <w:r w:rsidRPr="000510C7">
        <w:rPr>
          <w:lang w:val="es-ES"/>
        </w:rPr>
        <w:t>200</w:t>
      </w:r>
      <w:r>
        <w:rPr>
          <w:lang w:val="es-ES"/>
        </w:rPr>
        <w:t>3</w:t>
      </w:r>
      <w:r>
        <w:rPr>
          <w:rFonts w:hint="eastAsia"/>
          <w:lang w:val="es-ES"/>
        </w:rPr>
        <w:t>、</w:t>
      </w:r>
      <w:r w:rsidRPr="000510C7">
        <w:rPr>
          <w:lang w:val="es-ES"/>
        </w:rPr>
        <w:t>200</w:t>
      </w:r>
      <w:r>
        <w:rPr>
          <w:lang w:val="es-ES"/>
        </w:rPr>
        <w:t>4</w:t>
      </w:r>
      <w:r>
        <w:rPr>
          <w:rFonts w:hint="eastAsia"/>
          <w:lang w:val="es-ES"/>
        </w:rPr>
        <w:t>、</w:t>
      </w:r>
      <w:r w:rsidRPr="000510C7">
        <w:rPr>
          <w:lang w:val="es-ES"/>
        </w:rPr>
        <w:t>200</w:t>
      </w:r>
      <w:r>
        <w:rPr>
          <w:lang w:val="es-ES"/>
        </w:rPr>
        <w:t>5</w:t>
      </w:r>
      <w:r>
        <w:rPr>
          <w:rFonts w:hint="eastAsia"/>
          <w:lang w:val="es-ES"/>
        </w:rPr>
        <w:t>、</w:t>
      </w:r>
      <w:r>
        <w:rPr>
          <w:lang w:val="es-ES"/>
        </w:rPr>
        <w:t>2006</w:t>
      </w:r>
      <w:r>
        <w:rPr>
          <w:rFonts w:hint="eastAsia"/>
          <w:lang w:val="es-ES"/>
        </w:rPr>
        <w:t>和</w:t>
      </w:r>
      <w:r>
        <w:rPr>
          <w:lang w:val="es-ES"/>
        </w:rPr>
        <w:t>2007</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AE4CA5" w:rsidRDefault="00E33643" w:rsidP="000B2C34">
      <w:pPr>
        <w:pStyle w:val="SingleTxtGC"/>
        <w:rPr>
          <w:rFonts w:hint="eastAsia"/>
        </w:rPr>
      </w:pPr>
      <w:r w:rsidRPr="000510C7">
        <w:rPr>
          <w:rFonts w:hint="eastAsia"/>
          <w:lang w:val="es-ES"/>
        </w:rPr>
        <w:t>美洲人权学院“教育工具”的网站</w:t>
      </w:r>
      <w:hyperlink r:id="rId8" w:history="1">
        <w:r w:rsidRPr="00AE4CA5">
          <w:rPr>
            <w:lang w:val="es-ES"/>
          </w:rPr>
          <w:t>www.iidh.ed.cr/cursosIIDH</w:t>
        </w:r>
      </w:hyperlink>
    </w:p>
    <w:p w:rsidR="00E33643" w:rsidRPr="0007303F" w:rsidRDefault="00E33643" w:rsidP="000B2C34">
      <w:pPr>
        <w:pStyle w:val="SingleTxtGC"/>
        <w:rPr>
          <w:rFonts w:hint="eastAsia"/>
          <w:lang w:val="es-ES"/>
        </w:rPr>
      </w:pPr>
      <w:r w:rsidRPr="000510C7">
        <w:rPr>
          <w:rFonts w:hint="eastAsia"/>
          <w:lang w:val="es-ES"/>
        </w:rPr>
        <w:t>《联合国组织的保护人权普遍制度》</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E82C5D" w:rsidRDefault="00E33643" w:rsidP="000B2C34">
      <w:pPr>
        <w:pStyle w:val="SingleTxtGC"/>
        <w:rPr>
          <w:rFonts w:hint="eastAsia"/>
          <w:lang w:val="es-ES"/>
        </w:rPr>
      </w:pPr>
      <w:r w:rsidRPr="000510C7">
        <w:rPr>
          <w:rFonts w:hint="eastAsia"/>
          <w:lang w:val="es-ES"/>
        </w:rPr>
        <w:t>经济、社会、文化权利课程；</w:t>
      </w:r>
      <w:r w:rsidRPr="000510C7">
        <w:rPr>
          <w:lang w:val="es-ES"/>
        </w:rPr>
        <w:t>(</w:t>
      </w:r>
      <w:r w:rsidRPr="000510C7">
        <w:rPr>
          <w:rFonts w:hint="eastAsia"/>
          <w:lang w:val="es-ES"/>
        </w:rPr>
        <w:t>语文</w:t>
      </w:r>
      <w:r>
        <w:rPr>
          <w:rFonts w:hint="eastAsia"/>
          <w:lang w:val="es-ES"/>
        </w:rPr>
        <w:t>：</w:t>
      </w:r>
      <w:r w:rsidRPr="000510C7">
        <w:rPr>
          <w:rFonts w:hint="eastAsia"/>
          <w:lang w:val="fr-CH"/>
        </w:rPr>
        <w:t>西班牙文</w:t>
      </w:r>
      <w:r w:rsidRPr="000510C7">
        <w:rPr>
          <w:rFonts w:hint="eastAsia"/>
          <w:lang w:val="es-ES"/>
        </w:rPr>
        <w:t>)</w:t>
      </w:r>
    </w:p>
    <w:p w:rsidR="00E33643" w:rsidRPr="000510C7" w:rsidRDefault="00E33643" w:rsidP="000B2C34">
      <w:pPr>
        <w:pStyle w:val="SingleTxtGC"/>
        <w:rPr>
          <w:rFonts w:hint="eastAsia"/>
        </w:rPr>
      </w:pPr>
      <w:r w:rsidRPr="000510C7">
        <w:rPr>
          <w:rFonts w:hint="eastAsia"/>
        </w:rPr>
        <w:t>《关于保护人权全球制度的基本课程》</w:t>
      </w:r>
      <w:r>
        <w:rPr>
          <w:rFonts w:hint="eastAsia"/>
        </w:rPr>
        <w:t>(</w:t>
      </w:r>
      <w:r w:rsidRPr="000510C7">
        <w:rPr>
          <w:rFonts w:hint="eastAsia"/>
        </w:rPr>
        <w:t>语文：英文</w:t>
      </w:r>
      <w:r>
        <w:rPr>
          <w:rFonts w:hint="eastAsia"/>
        </w:rPr>
        <w:t>)</w:t>
      </w:r>
    </w:p>
    <w:p w:rsidR="00E33643" w:rsidRPr="0016620B" w:rsidRDefault="00E33643" w:rsidP="000B2C34">
      <w:pPr>
        <w:pStyle w:val="SingleTxtGC"/>
        <w:rPr>
          <w:rFonts w:hint="eastAsia"/>
        </w:rPr>
      </w:pPr>
      <w:r w:rsidRPr="000510C7">
        <w:rPr>
          <w:rFonts w:hint="eastAsia"/>
        </w:rPr>
        <w:t>《关于美洲保护人权制度的基本课程》</w:t>
      </w:r>
      <w:r>
        <w:rPr>
          <w:rFonts w:hint="eastAsia"/>
        </w:rPr>
        <w:t>(</w:t>
      </w:r>
      <w:r w:rsidRPr="000510C7">
        <w:rPr>
          <w:rFonts w:hint="eastAsia"/>
        </w:rPr>
        <w:t>语文：英文</w:t>
      </w:r>
      <w:r>
        <w:rPr>
          <w:rFonts w:hint="eastAsia"/>
        </w:rPr>
        <w:t>)</w:t>
      </w:r>
    </w:p>
    <w:p w:rsidR="00E33643" w:rsidRPr="0007688E" w:rsidRDefault="00E33643" w:rsidP="000B2C34">
      <w:pPr>
        <w:pStyle w:val="SingleTxtGC"/>
        <w:rPr>
          <w:rFonts w:hint="eastAsia"/>
        </w:rPr>
      </w:pPr>
      <w:r w:rsidRPr="000510C7">
        <w:rPr>
          <w:rFonts w:hint="eastAsia"/>
        </w:rPr>
        <w:t>《关于经济、社会、文化权利的基本课程》</w:t>
      </w:r>
      <w:r>
        <w:rPr>
          <w:rFonts w:hint="eastAsia"/>
        </w:rPr>
        <w:t>(</w:t>
      </w:r>
      <w:r w:rsidRPr="000510C7">
        <w:rPr>
          <w:rFonts w:hint="eastAsia"/>
        </w:rPr>
        <w:t>语文：英文</w:t>
      </w:r>
      <w:r>
        <w:rPr>
          <w:rFonts w:hint="eastAsia"/>
        </w:rPr>
        <w:t>)</w:t>
      </w:r>
    </w:p>
    <w:p w:rsidR="00E33643" w:rsidRPr="005754EB" w:rsidRDefault="00E33643" w:rsidP="000B2C34">
      <w:pPr>
        <w:pStyle w:val="H1GC"/>
        <w:rPr>
          <w:rFonts w:hint="eastAsia"/>
          <w:lang w:val="en-GB"/>
        </w:rPr>
      </w:pPr>
      <w:r>
        <w:rPr>
          <w:lang w:val="en-GB"/>
        </w:rPr>
        <w:br w:type="page"/>
      </w:r>
      <w:r>
        <w:rPr>
          <w:rFonts w:hint="eastAsia"/>
          <w:lang w:val="en-GB"/>
        </w:rPr>
        <w:tab/>
      </w:r>
      <w:r w:rsidRPr="005754EB">
        <w:rPr>
          <w:rFonts w:hint="eastAsia"/>
          <w:lang w:val="en-GB"/>
        </w:rPr>
        <w:tab/>
      </w:r>
      <w:r w:rsidRPr="005754EB">
        <w:rPr>
          <w:lang w:val="en-GB"/>
        </w:rPr>
        <w:t>萨尔先巴耶夫</w:t>
      </w:r>
      <w:r w:rsidRPr="005754EB">
        <w:rPr>
          <w:lang w:val="en-GB"/>
        </w:rPr>
        <w:t>(</w:t>
      </w:r>
      <w:r w:rsidRPr="005754EB">
        <w:rPr>
          <w:lang w:val="en-GB"/>
        </w:rPr>
        <w:t>哈萨克斯坦</w:t>
      </w:r>
      <w:r w:rsidRPr="005754EB">
        <w:rPr>
          <w:lang w:val="en-GB"/>
        </w:rPr>
        <w:t>)</w:t>
      </w:r>
    </w:p>
    <w:p w:rsidR="00E33643" w:rsidRPr="000510C7" w:rsidRDefault="00E33643" w:rsidP="000B2C34">
      <w:pPr>
        <w:pStyle w:val="SingleTxtGC"/>
        <w:rPr>
          <w:rFonts w:hint="eastAsia"/>
          <w:lang w:val="en-GB"/>
        </w:rPr>
      </w:pPr>
      <w:r w:rsidRPr="00AD40A5">
        <w:rPr>
          <w:rFonts w:eastAsia="SimHei"/>
          <w:lang w:val="en-GB"/>
        </w:rPr>
        <w:t>出生日期和地点</w:t>
      </w:r>
      <w:r w:rsidRPr="000510C7">
        <w:rPr>
          <w:lang w:val="en-GB"/>
        </w:rPr>
        <w:t>：</w:t>
      </w:r>
      <w:r w:rsidRPr="000510C7">
        <w:rPr>
          <w:lang w:val="en-GB"/>
        </w:rPr>
        <w:t>1947</w:t>
      </w:r>
      <w:r w:rsidRPr="000510C7">
        <w:rPr>
          <w:lang w:val="en-GB"/>
        </w:rPr>
        <w:t>年</w:t>
      </w:r>
      <w:r w:rsidRPr="000510C7">
        <w:rPr>
          <w:lang w:val="en-GB"/>
        </w:rPr>
        <w:t>12</w:t>
      </w:r>
      <w:r w:rsidRPr="000510C7">
        <w:rPr>
          <w:lang w:val="en-GB"/>
        </w:rPr>
        <w:t>月</w:t>
      </w:r>
      <w:r w:rsidRPr="000510C7">
        <w:rPr>
          <w:lang w:val="en-GB"/>
        </w:rPr>
        <w:t>15</w:t>
      </w:r>
      <w:r w:rsidRPr="000510C7">
        <w:rPr>
          <w:lang w:val="en-GB"/>
        </w:rPr>
        <w:t>日，阿拉木图</w:t>
      </w:r>
      <w:r w:rsidRPr="000510C7">
        <w:rPr>
          <w:rFonts w:hint="eastAsia"/>
          <w:lang w:val="en-GB"/>
        </w:rPr>
        <w:t>区，</w:t>
      </w:r>
      <w:r w:rsidRPr="000510C7">
        <w:rPr>
          <w:lang w:val="en-GB"/>
        </w:rPr>
        <w:t>哈萨克斯坦</w:t>
      </w:r>
    </w:p>
    <w:p w:rsidR="00E33643" w:rsidRPr="000510C7" w:rsidRDefault="00E33643" w:rsidP="000B2C34">
      <w:pPr>
        <w:pStyle w:val="SingleTxtGC"/>
        <w:rPr>
          <w:lang w:val="en-GB"/>
        </w:rPr>
      </w:pPr>
      <w:r w:rsidRPr="0034055A">
        <w:rPr>
          <w:rFonts w:eastAsia="SimHei"/>
          <w:lang w:val="en-GB"/>
        </w:rPr>
        <w:t>工作语文</w:t>
      </w:r>
      <w:r w:rsidRPr="000510C7">
        <w:rPr>
          <w:lang w:val="en-GB"/>
        </w:rPr>
        <w:t>：俄语、英语</w:t>
      </w:r>
    </w:p>
    <w:p w:rsidR="00E33643" w:rsidRPr="000510C7" w:rsidRDefault="00E33643" w:rsidP="000B2C34">
      <w:pPr>
        <w:pStyle w:val="H23GC"/>
        <w:rPr>
          <w:rFonts w:hint="eastAsia"/>
          <w:b/>
          <w:lang w:val="en-GB"/>
        </w:rPr>
      </w:pPr>
      <w:r>
        <w:rPr>
          <w:rFonts w:hint="eastAsia"/>
          <w:lang w:val="en-GB"/>
        </w:rPr>
        <w:tab/>
      </w:r>
      <w:r>
        <w:rPr>
          <w:rFonts w:hint="eastAsia"/>
          <w:lang w:val="en-GB"/>
        </w:rPr>
        <w:tab/>
      </w:r>
      <w:r w:rsidRPr="000510C7">
        <w:rPr>
          <w:lang w:val="en-GB"/>
        </w:rPr>
        <w:t>现任职位</w:t>
      </w:r>
      <w:r w:rsidRPr="000510C7">
        <w:rPr>
          <w:lang w:val="en-GB"/>
        </w:rPr>
        <w:t>/</w:t>
      </w:r>
      <w:r w:rsidRPr="000510C7">
        <w:rPr>
          <w:lang w:val="en-GB"/>
        </w:rPr>
        <w:t>职务</w:t>
      </w:r>
      <w:r w:rsidRPr="000510C7">
        <w:rPr>
          <w:rFonts w:hint="eastAsia"/>
          <w:lang w:val="en-GB"/>
        </w:rPr>
        <w:t>：</w:t>
      </w:r>
    </w:p>
    <w:p w:rsidR="00E33643" w:rsidRPr="000510C7" w:rsidRDefault="00E33643" w:rsidP="000B2C34">
      <w:pPr>
        <w:pStyle w:val="SingleTxtGC"/>
        <w:rPr>
          <w:rFonts w:hint="eastAsia"/>
          <w:lang w:val="en-GB"/>
        </w:rPr>
      </w:pPr>
      <w:r w:rsidRPr="000510C7">
        <w:rPr>
          <w:rFonts w:hint="eastAsia"/>
        </w:rPr>
        <w:t>联合国人权事务委员会委员</w:t>
      </w:r>
    </w:p>
    <w:p w:rsidR="00E33643" w:rsidRPr="000510C7" w:rsidRDefault="00E33643" w:rsidP="000B2C34">
      <w:pPr>
        <w:pStyle w:val="SingleTxtGC"/>
        <w:rPr>
          <w:rFonts w:hint="eastAsia"/>
        </w:rPr>
      </w:pPr>
      <w:r w:rsidRPr="000510C7">
        <w:t>哈萨克斯坦</w:t>
      </w:r>
      <w:r w:rsidRPr="000510C7">
        <w:rPr>
          <w:rFonts w:hint="eastAsia"/>
        </w:rPr>
        <w:t>共和国中央选举委员会委员</w:t>
      </w:r>
    </w:p>
    <w:p w:rsidR="00E33643" w:rsidRPr="000510C7" w:rsidRDefault="00E33643" w:rsidP="000B2C34">
      <w:pPr>
        <w:pStyle w:val="SingleTxtGC"/>
        <w:rPr>
          <w:rFonts w:hint="eastAsia"/>
        </w:rPr>
      </w:pPr>
      <w:r w:rsidRPr="000510C7">
        <w:rPr>
          <w:rFonts w:hint="eastAsia"/>
        </w:rPr>
        <w:t>法律博士，包括人权在内的国际法教授</w:t>
      </w:r>
    </w:p>
    <w:p w:rsidR="00E33643" w:rsidRPr="000510C7" w:rsidRDefault="00E33643" w:rsidP="000B2C34">
      <w:pPr>
        <w:pStyle w:val="H23GC"/>
        <w:rPr>
          <w:rFonts w:hint="eastAsia"/>
          <w:lang w:val="en-GB"/>
        </w:rPr>
      </w:pPr>
      <w:r w:rsidRPr="000510C7">
        <w:rPr>
          <w:lang w:val="en-GB"/>
        </w:rPr>
        <w:tab/>
      </w:r>
      <w:r w:rsidRPr="000510C7">
        <w:rPr>
          <w:lang w:val="en-GB"/>
        </w:rPr>
        <w:tab/>
      </w:r>
      <w:r w:rsidRPr="000510C7">
        <w:rPr>
          <w:rFonts w:hint="eastAsia"/>
          <w:lang w:val="en-GB"/>
        </w:rPr>
        <w:t>主要专业活动</w:t>
      </w:r>
    </w:p>
    <w:p w:rsidR="00E33643" w:rsidRPr="000510C7" w:rsidRDefault="00E33643" w:rsidP="000B2C34">
      <w:pPr>
        <w:pStyle w:val="SingleTxtGC"/>
        <w:rPr>
          <w:rFonts w:hint="eastAsia"/>
          <w:lang w:val="en-GB"/>
        </w:rPr>
      </w:pPr>
      <w:r w:rsidRPr="000510C7">
        <w:rPr>
          <w:rFonts w:hint="eastAsia"/>
          <w:lang w:val="en-GB"/>
        </w:rPr>
        <w:t>助教，助理教授，国际法教授，</w:t>
      </w:r>
      <w:r w:rsidRPr="000510C7">
        <w:rPr>
          <w:lang w:val="en-GB"/>
        </w:rPr>
        <w:t>哈萨克国立大学国</w:t>
      </w:r>
      <w:r w:rsidRPr="000510C7">
        <w:rPr>
          <w:rFonts w:hint="eastAsia"/>
          <w:lang w:val="en-GB"/>
        </w:rPr>
        <w:t>法学院院长，国</w:t>
      </w:r>
      <w:r w:rsidRPr="000510C7">
        <w:rPr>
          <w:lang w:val="en-GB"/>
        </w:rPr>
        <w:t>际法讲座负责人</w:t>
      </w:r>
      <w:r w:rsidRPr="00833E90">
        <w:rPr>
          <w:rFonts w:hint="eastAsia"/>
          <w:spacing w:val="-50"/>
          <w:lang w:val="en-GB"/>
        </w:rPr>
        <w:t>―</w:t>
      </w:r>
      <w:r w:rsidRPr="00833E90">
        <w:rPr>
          <w:rFonts w:hint="eastAsia"/>
          <w:lang w:val="en-GB"/>
        </w:rPr>
        <w:t>―</w:t>
      </w:r>
      <w:r w:rsidRPr="000510C7">
        <w:rPr>
          <w:rFonts w:hint="eastAsia"/>
          <w:lang w:val="en-GB"/>
        </w:rPr>
        <w:t>1973-2000</w:t>
      </w:r>
      <w:r>
        <w:rPr>
          <w:rFonts w:hint="eastAsia"/>
          <w:lang w:val="en-GB"/>
        </w:rPr>
        <w:t>年</w:t>
      </w:r>
    </w:p>
    <w:p w:rsidR="00E33643" w:rsidRPr="000510C7" w:rsidRDefault="00E33643" w:rsidP="000B2C34">
      <w:pPr>
        <w:pStyle w:val="SingleTxtGC"/>
        <w:rPr>
          <w:rFonts w:hint="eastAsia"/>
        </w:rPr>
      </w:pPr>
      <w:r w:rsidRPr="000510C7">
        <w:t>哈萨克斯坦</w:t>
      </w:r>
      <w:r w:rsidRPr="000510C7">
        <w:rPr>
          <w:rFonts w:hint="eastAsia"/>
        </w:rPr>
        <w:t>共和国总统</w:t>
      </w:r>
      <w:r w:rsidRPr="000510C7">
        <w:rPr>
          <w:lang w:val="en-GB"/>
        </w:rPr>
        <w:t>下属</w:t>
      </w:r>
      <w:r w:rsidRPr="000510C7">
        <w:rPr>
          <w:rFonts w:hint="eastAsia"/>
        </w:rPr>
        <w:t>人权委员会委员</w:t>
      </w:r>
      <w:r w:rsidRPr="00833E90">
        <w:rPr>
          <w:rFonts w:hint="eastAsia"/>
          <w:spacing w:val="-50"/>
          <w:lang w:val="en-GB"/>
        </w:rPr>
        <w:t>―</w:t>
      </w:r>
      <w:r w:rsidRPr="00833E90">
        <w:rPr>
          <w:rFonts w:hint="eastAsia"/>
          <w:lang w:val="en-GB"/>
        </w:rPr>
        <w:t>―</w:t>
      </w:r>
      <w:r>
        <w:t>1997-1998</w:t>
      </w:r>
    </w:p>
    <w:p w:rsidR="00E33643" w:rsidRPr="000510C7" w:rsidRDefault="00E33643" w:rsidP="000B2C34">
      <w:pPr>
        <w:pStyle w:val="SingleTxtGC"/>
        <w:rPr>
          <w:rFonts w:hint="eastAsia"/>
        </w:rPr>
      </w:pPr>
      <w:r w:rsidRPr="000510C7">
        <w:rPr>
          <w:rFonts w:hint="eastAsia"/>
          <w:lang w:val="es-ES"/>
        </w:rPr>
        <w:t>“</w:t>
      </w:r>
      <w:r w:rsidRPr="000510C7">
        <w:t>Daneker</w:t>
      </w:r>
      <w:r w:rsidRPr="000510C7">
        <w:rPr>
          <w:rFonts w:hint="eastAsia"/>
          <w:lang w:val="es-ES"/>
        </w:rPr>
        <w:t>”</w:t>
      </w:r>
      <w:r w:rsidRPr="000510C7">
        <w:rPr>
          <w:rFonts w:hint="eastAsia"/>
        </w:rPr>
        <w:t>国际法和商业大学的校长</w:t>
      </w:r>
      <w:r w:rsidRPr="00833E90">
        <w:rPr>
          <w:rFonts w:hint="eastAsia"/>
          <w:spacing w:val="-50"/>
          <w:lang w:val="en-GB"/>
        </w:rPr>
        <w:t>―</w:t>
      </w:r>
      <w:r w:rsidRPr="00833E90">
        <w:rPr>
          <w:rFonts w:hint="eastAsia"/>
          <w:lang w:val="en-GB"/>
        </w:rPr>
        <w:t>―</w:t>
      </w:r>
      <w:r>
        <w:t>1997-2002</w:t>
      </w:r>
    </w:p>
    <w:p w:rsidR="00E33643" w:rsidRPr="000510C7" w:rsidRDefault="00E33643" w:rsidP="000B2C34">
      <w:pPr>
        <w:pStyle w:val="SingleTxtGC"/>
        <w:rPr>
          <w:rFonts w:hint="eastAsia"/>
        </w:rPr>
      </w:pPr>
      <w:r w:rsidRPr="000510C7">
        <w:rPr>
          <w:lang w:val="en-GB"/>
        </w:rPr>
        <w:t>以</w:t>
      </w:r>
      <w:r w:rsidRPr="000510C7">
        <w:t>L.N.Gumiliev</w:t>
      </w:r>
      <w:r w:rsidRPr="000510C7">
        <w:rPr>
          <w:lang w:val="en-GB"/>
        </w:rPr>
        <w:t>命名的</w:t>
      </w:r>
      <w:r w:rsidRPr="000510C7">
        <w:rPr>
          <w:rFonts w:hint="eastAsia"/>
          <w:lang w:val="en-GB"/>
        </w:rPr>
        <w:t>欧亚国</w:t>
      </w:r>
      <w:r w:rsidRPr="000510C7">
        <w:rPr>
          <w:lang w:val="en-GB"/>
        </w:rPr>
        <w:t>立大学</w:t>
      </w:r>
      <w:r w:rsidRPr="000510C7">
        <w:rPr>
          <w:rFonts w:hint="eastAsia"/>
          <w:lang w:val="en-GB"/>
        </w:rPr>
        <w:t>法学院院长</w:t>
      </w:r>
      <w:r w:rsidRPr="000510C7">
        <w:rPr>
          <w:rFonts w:hint="eastAsia"/>
          <w:lang w:val="en-GB"/>
        </w:rPr>
        <w:t>2002-2005</w:t>
      </w:r>
    </w:p>
    <w:p w:rsidR="00E33643" w:rsidRPr="000510C7" w:rsidRDefault="00E33643" w:rsidP="000B2C34">
      <w:pPr>
        <w:pStyle w:val="SingleTxtGC"/>
        <w:rPr>
          <w:rFonts w:hint="eastAsia"/>
        </w:rPr>
      </w:pPr>
      <w:r w:rsidRPr="000510C7">
        <w:rPr>
          <w:rFonts w:hint="eastAsia"/>
        </w:rPr>
        <w:t>国际关系部主任，</w:t>
      </w:r>
      <w:r w:rsidRPr="000510C7">
        <w:t>哈萨克斯坦</w:t>
      </w:r>
      <w:r w:rsidRPr="000510C7">
        <w:rPr>
          <w:rFonts w:hint="eastAsia"/>
        </w:rPr>
        <w:t>共和国中央选举委员会委员。</w:t>
      </w:r>
      <w:r w:rsidRPr="000510C7">
        <w:rPr>
          <w:rFonts w:hint="eastAsia"/>
        </w:rPr>
        <w:t>2005</w:t>
      </w:r>
      <w:r w:rsidRPr="000510C7">
        <w:rPr>
          <w:rFonts w:hint="eastAsia"/>
        </w:rPr>
        <w:t>年至今</w:t>
      </w:r>
    </w:p>
    <w:p w:rsidR="00E33643" w:rsidRPr="000510C7" w:rsidRDefault="00E33643" w:rsidP="000B2C34">
      <w:pPr>
        <w:pStyle w:val="H23GC"/>
        <w:rPr>
          <w:rFonts w:hint="eastAsia"/>
          <w:lang w:val="en-GB"/>
        </w:rPr>
      </w:pPr>
      <w:r w:rsidRPr="000510C7">
        <w:rPr>
          <w:lang w:val="en-GB"/>
        </w:rPr>
        <w:tab/>
      </w:r>
      <w:r>
        <w:rPr>
          <w:rFonts w:hint="eastAsia"/>
          <w:lang w:val="en-GB"/>
        </w:rPr>
        <w:tab/>
      </w:r>
      <w:r w:rsidRPr="000510C7">
        <w:rPr>
          <w:rFonts w:hint="eastAsia"/>
          <w:lang w:val="en-GB"/>
        </w:rPr>
        <w:t>学历：</w:t>
      </w:r>
    </w:p>
    <w:p w:rsidR="00E33643" w:rsidRPr="000510C7" w:rsidRDefault="00E33643" w:rsidP="000B2C34">
      <w:pPr>
        <w:pStyle w:val="SingleTxtGC"/>
        <w:rPr>
          <w:rFonts w:hint="eastAsia"/>
          <w:lang w:val="en-GB"/>
        </w:rPr>
      </w:pPr>
      <w:r w:rsidRPr="000510C7">
        <w:rPr>
          <w:lang w:val="en-GB"/>
        </w:rPr>
        <w:t>哈萨克国立大学法学院</w:t>
      </w:r>
      <w:r w:rsidRPr="00833E90">
        <w:rPr>
          <w:rFonts w:hint="eastAsia"/>
          <w:spacing w:val="-50"/>
          <w:lang w:val="en-GB"/>
        </w:rPr>
        <w:t>―</w:t>
      </w:r>
      <w:r w:rsidRPr="00833E90">
        <w:rPr>
          <w:rFonts w:hint="eastAsia"/>
          <w:lang w:val="en-GB"/>
        </w:rPr>
        <w:t>―</w:t>
      </w:r>
      <w:r w:rsidRPr="000510C7">
        <w:t>1966-19</w:t>
      </w:r>
      <w:r>
        <w:t>73</w:t>
      </w:r>
    </w:p>
    <w:p w:rsidR="00E33643" w:rsidRPr="0043529C" w:rsidRDefault="00E33643" w:rsidP="000B2C34">
      <w:pPr>
        <w:pStyle w:val="SingleTxtGC"/>
      </w:pPr>
      <w:r w:rsidRPr="000510C7">
        <w:rPr>
          <w:lang w:val="en-GB"/>
        </w:rPr>
        <w:t>阿拉木图外国语学院英语系</w:t>
      </w:r>
      <w:r w:rsidRPr="000510C7">
        <w:t>(</w:t>
      </w:r>
      <w:r w:rsidRPr="000510C7">
        <w:rPr>
          <w:rFonts w:hint="eastAsia"/>
        </w:rPr>
        <w:t>大学</w:t>
      </w:r>
      <w:r w:rsidRPr="000510C7">
        <w:t>)</w:t>
      </w:r>
      <w:r w:rsidRPr="00833E90">
        <w:rPr>
          <w:rFonts w:hint="eastAsia"/>
          <w:spacing w:val="-50"/>
          <w:lang w:val="en-GB"/>
        </w:rPr>
        <w:t>―</w:t>
      </w:r>
      <w:r w:rsidRPr="00833E90">
        <w:rPr>
          <w:rFonts w:hint="eastAsia"/>
          <w:lang w:val="en-GB"/>
        </w:rPr>
        <w:t>―</w:t>
      </w:r>
      <w:r w:rsidRPr="000510C7">
        <w:t>1965-1969</w:t>
      </w:r>
    </w:p>
    <w:p w:rsidR="00E33643" w:rsidRPr="00B04B53" w:rsidRDefault="00E33643" w:rsidP="000B2C34">
      <w:pPr>
        <w:pStyle w:val="SingleTxtGC"/>
      </w:pPr>
      <w:r w:rsidRPr="000510C7">
        <w:rPr>
          <w:rFonts w:hint="eastAsia"/>
        </w:rPr>
        <w:t>法律博士</w:t>
      </w:r>
      <w:r w:rsidRPr="00833E90">
        <w:rPr>
          <w:rFonts w:hint="eastAsia"/>
          <w:spacing w:val="-50"/>
          <w:lang w:val="en-GB"/>
        </w:rPr>
        <w:t>―</w:t>
      </w:r>
      <w:r w:rsidRPr="00833E90">
        <w:rPr>
          <w:rFonts w:hint="eastAsia"/>
          <w:lang w:val="en-GB"/>
        </w:rPr>
        <w:t>―</w:t>
      </w:r>
      <w:r w:rsidRPr="000510C7">
        <w:rPr>
          <w:rFonts w:hint="eastAsia"/>
        </w:rPr>
        <w:t>俄罗斯科学院政府和法律学院国际法</w:t>
      </w:r>
      <w:r w:rsidRPr="000510C7">
        <w:rPr>
          <w:lang w:val="en-GB"/>
        </w:rPr>
        <w:t>系</w:t>
      </w:r>
      <w:r w:rsidRPr="00833E90">
        <w:rPr>
          <w:rFonts w:hint="eastAsia"/>
          <w:spacing w:val="-50"/>
          <w:lang w:val="en-GB"/>
        </w:rPr>
        <w:t>―</w:t>
      </w:r>
      <w:r w:rsidRPr="00833E90">
        <w:rPr>
          <w:rFonts w:hint="eastAsia"/>
          <w:lang w:val="en-GB"/>
        </w:rPr>
        <w:t>―</w:t>
      </w:r>
      <w:r w:rsidRPr="000510C7">
        <w:t>1994</w:t>
      </w:r>
      <w:r>
        <w:t>；</w:t>
      </w:r>
      <w:r w:rsidRPr="000510C7">
        <w:t>莫斯科</w:t>
      </w:r>
      <w:r w:rsidRPr="000510C7">
        <w:rPr>
          <w:rFonts w:hint="eastAsia"/>
        </w:rPr>
        <w:t>国际关系学院</w:t>
      </w:r>
      <w:r>
        <w:rPr>
          <w:rFonts w:hint="eastAsia"/>
        </w:rPr>
        <w:t>(</w:t>
      </w:r>
      <w:r w:rsidRPr="000510C7">
        <w:rPr>
          <w:rFonts w:hint="eastAsia"/>
        </w:rPr>
        <w:t>大学</w:t>
      </w:r>
      <w:r>
        <w:rPr>
          <w:rFonts w:hint="eastAsia"/>
        </w:rPr>
        <w:t>)</w:t>
      </w:r>
      <w:r w:rsidRPr="000510C7">
        <w:rPr>
          <w:rFonts w:hint="eastAsia"/>
        </w:rPr>
        <w:t>国际法讲座候选人</w:t>
      </w:r>
      <w:r w:rsidRPr="00833E90">
        <w:rPr>
          <w:rFonts w:hint="eastAsia"/>
          <w:spacing w:val="-50"/>
          <w:lang w:val="en-GB"/>
        </w:rPr>
        <w:t>―</w:t>
      </w:r>
      <w:r w:rsidRPr="00833E90">
        <w:rPr>
          <w:rFonts w:hint="eastAsia"/>
          <w:lang w:val="en-GB"/>
        </w:rPr>
        <w:t>―</w:t>
      </w:r>
      <w:r w:rsidRPr="000510C7">
        <w:t>1978</w:t>
      </w:r>
    </w:p>
    <w:p w:rsidR="00E33643" w:rsidRPr="000510C7" w:rsidRDefault="00E33643" w:rsidP="000B2C34">
      <w:pPr>
        <w:pStyle w:val="H23GC"/>
        <w:rPr>
          <w:lang w:val="en-GB"/>
        </w:rPr>
      </w:pPr>
      <w:r w:rsidRPr="000510C7">
        <w:rPr>
          <w:lang w:val="en-GB"/>
        </w:rPr>
        <w:tab/>
      </w:r>
      <w:r>
        <w:rPr>
          <w:rFonts w:hint="eastAsia"/>
          <w:lang w:val="en-GB"/>
        </w:rPr>
        <w:tab/>
      </w:r>
      <w:r w:rsidRPr="000510C7">
        <w:rPr>
          <w:lang w:val="en-GB"/>
        </w:rPr>
        <w:t>在与所涉条约机构职责有关的领域的其他主要活动</w:t>
      </w:r>
    </w:p>
    <w:p w:rsidR="00E33643" w:rsidRPr="000510C7" w:rsidRDefault="00E33643" w:rsidP="000B2C34">
      <w:pPr>
        <w:pStyle w:val="SingleTxtGC"/>
        <w:rPr>
          <w:rFonts w:hint="eastAsia"/>
        </w:rPr>
      </w:pPr>
      <w:r w:rsidRPr="000510C7">
        <w:t>1990</w:t>
      </w:r>
      <w:r w:rsidRPr="00833E90">
        <w:rPr>
          <w:rFonts w:hint="eastAsia"/>
          <w:spacing w:val="-50"/>
          <w:lang w:val="en-GB"/>
        </w:rPr>
        <w:t>―</w:t>
      </w:r>
      <w:r w:rsidRPr="00833E90">
        <w:rPr>
          <w:rFonts w:hint="eastAsia"/>
          <w:lang w:val="en-GB"/>
        </w:rPr>
        <w:t>―</w:t>
      </w:r>
      <w:r w:rsidRPr="000510C7">
        <w:t>哈萨克斯坦</w:t>
      </w:r>
      <w:r w:rsidRPr="000510C7">
        <w:rPr>
          <w:rFonts w:hint="eastAsia"/>
        </w:rPr>
        <w:t>最高苏维埃</w:t>
      </w:r>
      <w:r>
        <w:rPr>
          <w:rFonts w:hint="eastAsia"/>
        </w:rPr>
        <w:t>(</w:t>
      </w:r>
      <w:r w:rsidRPr="000510C7">
        <w:rPr>
          <w:rFonts w:hint="eastAsia"/>
        </w:rPr>
        <w:t>议会</w:t>
      </w:r>
      <w:r>
        <w:rPr>
          <w:rFonts w:hint="eastAsia"/>
        </w:rPr>
        <w:t>)</w:t>
      </w:r>
      <w:r w:rsidRPr="000510C7">
        <w:rPr>
          <w:rFonts w:hint="eastAsia"/>
        </w:rPr>
        <w:t>委员会委员，在</w:t>
      </w:r>
      <w:r w:rsidRPr="000510C7">
        <w:rPr>
          <w:rFonts w:hint="eastAsia"/>
        </w:rPr>
        <w:t>1986</w:t>
      </w:r>
      <w:r w:rsidRPr="000510C7">
        <w:rPr>
          <w:rFonts w:hint="eastAsia"/>
        </w:rPr>
        <w:t>年</w:t>
      </w:r>
      <w:r w:rsidRPr="000510C7">
        <w:rPr>
          <w:rFonts w:hint="eastAsia"/>
        </w:rPr>
        <w:t>12</w:t>
      </w:r>
      <w:r w:rsidRPr="000510C7">
        <w:rPr>
          <w:rFonts w:hint="eastAsia"/>
        </w:rPr>
        <w:t>月反对前苏联联邦中心不恰当地任命共和国首脑的示威游行保护</w:t>
      </w:r>
      <w:r w:rsidRPr="000510C7">
        <w:t>哈萨克斯</w:t>
      </w:r>
      <w:r w:rsidRPr="000510C7">
        <w:rPr>
          <w:rFonts w:hint="eastAsia"/>
        </w:rPr>
        <w:t>青年人的人权</w:t>
      </w:r>
      <w:r>
        <w:rPr>
          <w:rFonts w:hint="eastAsia"/>
          <w:spacing w:val="-50"/>
        </w:rPr>
        <w:t>―</w:t>
      </w:r>
      <w:r>
        <w:rPr>
          <w:rFonts w:hint="eastAsia"/>
        </w:rPr>
        <w:t>―</w:t>
      </w:r>
      <w:r>
        <w:rPr>
          <w:rFonts w:hint="eastAsia"/>
        </w:rPr>
        <w:t>1990</w:t>
      </w:r>
    </w:p>
    <w:p w:rsidR="00E33643" w:rsidRPr="00F5057F" w:rsidRDefault="00E33643" w:rsidP="000B2C34">
      <w:pPr>
        <w:pStyle w:val="SingleTxtGC"/>
      </w:pPr>
      <w:r w:rsidRPr="000510C7">
        <w:t>哈萨克斯坦</w:t>
      </w:r>
      <w:r w:rsidRPr="000510C7">
        <w:rPr>
          <w:rFonts w:hint="eastAsia"/>
        </w:rPr>
        <w:t>共和国国家人权监察员理事会专家</w:t>
      </w:r>
      <w:r w:rsidRPr="00833E90">
        <w:rPr>
          <w:rFonts w:hint="eastAsia"/>
          <w:spacing w:val="-50"/>
          <w:lang w:val="en-GB"/>
        </w:rPr>
        <w:t>―</w:t>
      </w:r>
      <w:r w:rsidRPr="00833E90">
        <w:rPr>
          <w:rFonts w:hint="eastAsia"/>
          <w:lang w:val="en-GB"/>
        </w:rPr>
        <w:t>―</w:t>
      </w:r>
      <w:r w:rsidRPr="000510C7">
        <w:t>2003-2008</w:t>
      </w:r>
    </w:p>
    <w:p w:rsidR="00E33643" w:rsidRPr="00D601A6" w:rsidRDefault="00E33643" w:rsidP="000B2C34">
      <w:pPr>
        <w:pStyle w:val="SingleTxtGC"/>
        <w:rPr>
          <w:rFonts w:hint="eastAsia"/>
        </w:rPr>
      </w:pPr>
      <w:r w:rsidRPr="000510C7">
        <w:t>哈萨克斯坦</w:t>
      </w:r>
      <w:r w:rsidRPr="000510C7">
        <w:rPr>
          <w:rFonts w:hint="eastAsia"/>
        </w:rPr>
        <w:t>共和国总统</w:t>
      </w:r>
      <w:r w:rsidRPr="000510C7">
        <w:rPr>
          <w:lang w:val="en-GB"/>
        </w:rPr>
        <w:t>下属人权委员会委员</w:t>
      </w:r>
      <w:r w:rsidRPr="000510C7">
        <w:rPr>
          <w:rFonts w:hint="eastAsia"/>
          <w:lang w:val="en-GB"/>
        </w:rPr>
        <w:t>专家</w:t>
      </w:r>
      <w:r w:rsidRPr="00833E90">
        <w:rPr>
          <w:rFonts w:hint="eastAsia"/>
          <w:spacing w:val="-50"/>
          <w:lang w:val="en-GB"/>
        </w:rPr>
        <w:t>―</w:t>
      </w:r>
      <w:r w:rsidRPr="00833E90">
        <w:rPr>
          <w:rFonts w:hint="eastAsia"/>
          <w:lang w:val="en-GB"/>
        </w:rPr>
        <w:t>―</w:t>
      </w:r>
      <w:r w:rsidRPr="000510C7">
        <w:t>2012</w:t>
      </w:r>
    </w:p>
    <w:p w:rsidR="00E33643" w:rsidRPr="000510C7" w:rsidRDefault="00E33643" w:rsidP="000B2C34">
      <w:pPr>
        <w:pStyle w:val="H23GC"/>
        <w:rPr>
          <w:rFonts w:hint="eastAsia"/>
          <w:lang w:val="en-GB"/>
        </w:rPr>
      </w:pPr>
      <w:r w:rsidRPr="000510C7">
        <w:rPr>
          <w:lang w:val="en-GB"/>
        </w:rPr>
        <w:tab/>
      </w:r>
      <w:r w:rsidRPr="000510C7">
        <w:rPr>
          <w:lang w:val="en-GB"/>
        </w:rPr>
        <w:tab/>
      </w:r>
      <w:r w:rsidRPr="000510C7">
        <w:rPr>
          <w:lang w:val="en-GB"/>
        </w:rPr>
        <w:t>在该领域的最近出版物</w:t>
      </w:r>
      <w:r w:rsidRPr="000510C7">
        <w:rPr>
          <w:rFonts w:hint="eastAsia"/>
          <w:lang w:val="en-GB"/>
        </w:rPr>
        <w:t>：</w:t>
      </w:r>
    </w:p>
    <w:p w:rsidR="00E33643" w:rsidRPr="000510C7" w:rsidRDefault="00E33643" w:rsidP="000B2C34">
      <w:pPr>
        <w:pStyle w:val="SingleTxtGC"/>
        <w:rPr>
          <w:rFonts w:hint="eastAsia"/>
        </w:rPr>
      </w:pPr>
      <w:r w:rsidRPr="000510C7">
        <w:rPr>
          <w:rFonts w:hint="eastAsia"/>
        </w:rPr>
        <w:t>《人权》</w:t>
      </w:r>
      <w:r>
        <w:rPr>
          <w:rFonts w:hint="eastAsia"/>
        </w:rPr>
        <w:t>(</w:t>
      </w:r>
      <w:r w:rsidRPr="000510C7">
        <w:rPr>
          <w:rFonts w:hint="eastAsia"/>
        </w:rPr>
        <w:t>书</w:t>
      </w:r>
      <w:r>
        <w:rPr>
          <w:rFonts w:hint="eastAsia"/>
        </w:rPr>
        <w:t>)</w:t>
      </w:r>
      <w:r>
        <w:t>Almaty</w:t>
      </w:r>
      <w:r w:rsidRPr="000510C7">
        <w:t>(</w:t>
      </w:r>
      <w:r w:rsidRPr="000510C7">
        <w:t>哈萨克斯坦</w:t>
      </w:r>
      <w:r w:rsidRPr="000510C7">
        <w:t>)</w:t>
      </w:r>
      <w:r>
        <w:t>：</w:t>
      </w:r>
      <w:r w:rsidRPr="000510C7">
        <w:t>Scienc</w:t>
      </w:r>
      <w:r>
        <w:t xml:space="preserve">e, </w:t>
      </w:r>
      <w:r w:rsidRPr="000510C7">
        <w:t>1999 – 252</w:t>
      </w:r>
      <w:r>
        <w:rPr>
          <w:rFonts w:hint="eastAsia"/>
        </w:rPr>
        <w:t>页</w:t>
      </w:r>
    </w:p>
    <w:p w:rsidR="00E33643" w:rsidRPr="000510C7" w:rsidRDefault="00E33643" w:rsidP="000B2C34">
      <w:pPr>
        <w:pStyle w:val="SingleTxtGC"/>
        <w:rPr>
          <w:rFonts w:hint="eastAsia"/>
        </w:rPr>
      </w:pPr>
      <w:r w:rsidRPr="000510C7">
        <w:rPr>
          <w:rFonts w:hint="eastAsia"/>
        </w:rPr>
        <w:t>人权</w:t>
      </w:r>
      <w:r w:rsidRPr="00833E90">
        <w:rPr>
          <w:rFonts w:hint="eastAsia"/>
          <w:spacing w:val="-50"/>
          <w:lang w:val="en-GB"/>
        </w:rPr>
        <w:t>―</w:t>
      </w:r>
      <w:r w:rsidRPr="00833E90">
        <w:rPr>
          <w:rFonts w:hint="eastAsia"/>
          <w:lang w:val="en-GB"/>
        </w:rPr>
        <w:t>―</w:t>
      </w:r>
      <w:r w:rsidRPr="000510C7">
        <w:rPr>
          <w:rFonts w:hint="eastAsia"/>
        </w:rPr>
        <w:t>载于</w:t>
      </w:r>
      <w:r>
        <w:t>M. Sarsembayev</w:t>
      </w:r>
      <w:r w:rsidRPr="000510C7">
        <w:rPr>
          <w:rFonts w:hint="eastAsia"/>
          <w:lang w:val="fr-CH"/>
        </w:rPr>
        <w:t>国际法</w:t>
      </w:r>
      <w:r w:rsidRPr="000510C7">
        <w:t>(</w:t>
      </w:r>
      <w:r w:rsidRPr="000510C7">
        <w:rPr>
          <w:rFonts w:hint="eastAsia"/>
        </w:rPr>
        <w:t>书，</w:t>
      </w:r>
      <w:r w:rsidRPr="000510C7">
        <w:t>408</w:t>
      </w:r>
      <w:r>
        <w:rPr>
          <w:rFonts w:hint="eastAsia"/>
        </w:rPr>
        <w:t>页</w:t>
      </w:r>
      <w:r w:rsidRPr="000510C7">
        <w:t>)</w:t>
      </w:r>
      <w:r>
        <w:rPr>
          <w:rFonts w:hint="eastAsia"/>
        </w:rPr>
        <w:t>。</w:t>
      </w:r>
      <w:r w:rsidRPr="000510C7">
        <w:t>Almaty</w:t>
      </w:r>
      <w:r>
        <w:t>：</w:t>
      </w:r>
      <w:r w:rsidRPr="000510C7">
        <w:t>Jety Jargy – 200</w:t>
      </w:r>
      <w:r>
        <w:t>9,</w:t>
      </w:r>
      <w:r w:rsidRPr="000510C7">
        <w:t xml:space="preserve"> - 115-139</w:t>
      </w:r>
      <w:r w:rsidRPr="000510C7">
        <w:rPr>
          <w:rFonts w:hint="eastAsia"/>
        </w:rPr>
        <w:t>页</w:t>
      </w:r>
    </w:p>
    <w:p w:rsidR="00E33643" w:rsidRPr="000510C7" w:rsidRDefault="00E33643" w:rsidP="000B2C34">
      <w:pPr>
        <w:pStyle w:val="SingleTxtGC"/>
      </w:pPr>
      <w:r w:rsidRPr="000510C7">
        <w:rPr>
          <w:rFonts w:hint="eastAsia"/>
        </w:rPr>
        <w:t>《根据巴黎原则，人权监察员、国家政府机构和民间社会的互动》，载于下列杂志中：</w:t>
      </w:r>
      <w:r w:rsidRPr="000510C7">
        <w:t>哈萨克斯坦</w:t>
      </w:r>
      <w:r w:rsidRPr="000510C7">
        <w:rPr>
          <w:rFonts w:hint="eastAsia"/>
        </w:rPr>
        <w:t>共和国人权监察员的公报</w:t>
      </w:r>
      <w:r w:rsidRPr="00833E90">
        <w:rPr>
          <w:rFonts w:hint="eastAsia"/>
          <w:spacing w:val="-50"/>
          <w:lang w:val="en-GB"/>
        </w:rPr>
        <w:t>―</w:t>
      </w:r>
      <w:r w:rsidRPr="00833E90">
        <w:rPr>
          <w:rFonts w:hint="eastAsia"/>
          <w:lang w:val="en-GB"/>
        </w:rPr>
        <w:t>―</w:t>
      </w:r>
      <w:r w:rsidRPr="000510C7">
        <w:t>Astana(</w:t>
      </w:r>
      <w:r w:rsidRPr="000510C7">
        <w:t>哈萨克斯坦</w:t>
      </w:r>
      <w:r w:rsidRPr="000510C7">
        <w:t>)</w:t>
      </w:r>
      <w:r w:rsidRPr="00833E90">
        <w:rPr>
          <w:rFonts w:hint="eastAsia"/>
          <w:spacing w:val="-50"/>
          <w:lang w:val="en-GB"/>
        </w:rPr>
        <w:t>―</w:t>
      </w:r>
      <w:r w:rsidRPr="00833E90">
        <w:rPr>
          <w:rFonts w:hint="eastAsia"/>
          <w:lang w:val="en-GB"/>
        </w:rPr>
        <w:t>―</w:t>
      </w:r>
      <w:r>
        <w:t>2011. - No. 1</w:t>
      </w:r>
      <w:r w:rsidRPr="000510C7">
        <w:t>(22)</w:t>
      </w:r>
      <w:r w:rsidRPr="000510C7">
        <w:rPr>
          <w:rFonts w:hint="eastAsia"/>
        </w:rPr>
        <w:t>期</w:t>
      </w:r>
      <w:r w:rsidRPr="00833E90">
        <w:rPr>
          <w:rFonts w:hint="eastAsia"/>
          <w:spacing w:val="-50"/>
          <w:lang w:val="en-GB"/>
        </w:rPr>
        <w:t>―</w:t>
      </w:r>
      <w:r w:rsidRPr="00833E90">
        <w:rPr>
          <w:rFonts w:hint="eastAsia"/>
          <w:lang w:val="en-GB"/>
        </w:rPr>
        <w:t>―</w:t>
      </w:r>
      <w:r w:rsidRPr="000510C7">
        <w:t>10-12</w:t>
      </w:r>
      <w:r w:rsidRPr="000510C7">
        <w:rPr>
          <w:rFonts w:hint="eastAsia"/>
        </w:rPr>
        <w:t>页</w:t>
      </w:r>
    </w:p>
    <w:p w:rsidR="00E33643" w:rsidRPr="00237106" w:rsidRDefault="00E33643" w:rsidP="000B2C34">
      <w:pPr>
        <w:pStyle w:val="SingleTxtGC"/>
      </w:pPr>
      <w:r w:rsidRPr="000510C7">
        <w:rPr>
          <w:rFonts w:hint="eastAsia"/>
        </w:rPr>
        <w:t>不同的探讨方式、标准</w:t>
      </w:r>
      <w:r w:rsidRPr="00833E90">
        <w:rPr>
          <w:rFonts w:hint="eastAsia"/>
          <w:spacing w:val="-50"/>
          <w:lang w:val="en-GB"/>
        </w:rPr>
        <w:t>―</w:t>
      </w:r>
      <w:r w:rsidRPr="00833E90">
        <w:rPr>
          <w:rFonts w:hint="eastAsia"/>
          <w:lang w:val="en-GB"/>
        </w:rPr>
        <w:t>―</w:t>
      </w:r>
      <w:r w:rsidRPr="000510C7">
        <w:rPr>
          <w:rFonts w:hint="eastAsia"/>
        </w:rPr>
        <w:t>国际</w:t>
      </w:r>
      <w:r>
        <w:t>，</w:t>
      </w:r>
      <w:r w:rsidRPr="000510C7">
        <w:t>(</w:t>
      </w:r>
      <w:r w:rsidRPr="000510C7">
        <w:rPr>
          <w:rFonts w:hint="eastAsia"/>
        </w:rPr>
        <w:t>关于人权事务委员会</w:t>
      </w:r>
      <w:r>
        <w:rPr>
          <w:rFonts w:hint="eastAsia"/>
        </w:rPr>
        <w:t>)</w:t>
      </w:r>
      <w:r>
        <w:t>，</w:t>
      </w:r>
      <w:r w:rsidRPr="000510C7">
        <w:rPr>
          <w:rFonts w:hint="eastAsia"/>
        </w:rPr>
        <w:t>见</w:t>
      </w:r>
      <w:r w:rsidRPr="000510C7">
        <w:rPr>
          <w:rFonts w:hint="eastAsia"/>
        </w:rPr>
        <w:t>Kazakhstanskaya Pravda</w:t>
      </w:r>
      <w:r w:rsidRPr="00833E90">
        <w:rPr>
          <w:rFonts w:hint="eastAsia"/>
          <w:spacing w:val="-50"/>
          <w:lang w:val="en-GB"/>
        </w:rPr>
        <w:t>―</w:t>
      </w:r>
      <w:r w:rsidRPr="00833E90">
        <w:rPr>
          <w:rFonts w:hint="eastAsia"/>
          <w:lang w:val="en-GB"/>
        </w:rPr>
        <w:t>―</w:t>
      </w:r>
      <w:r>
        <w:t>Astana</w:t>
      </w:r>
      <w:r>
        <w:rPr>
          <w:rFonts w:hint="eastAsia"/>
        </w:rPr>
        <w:t xml:space="preserve"> 2012</w:t>
      </w:r>
      <w:r>
        <w:t>，</w:t>
      </w:r>
      <w:r>
        <w:rPr>
          <w:rFonts w:hint="eastAsia"/>
        </w:rPr>
        <w:t>5</w:t>
      </w:r>
      <w:r>
        <w:rPr>
          <w:rFonts w:hint="eastAsia"/>
        </w:rPr>
        <w:t>月</w:t>
      </w:r>
      <w:r>
        <w:rPr>
          <w:rFonts w:hint="eastAsia"/>
        </w:rPr>
        <w:t>11</w:t>
      </w:r>
      <w:r>
        <w:rPr>
          <w:rFonts w:hint="eastAsia"/>
        </w:rPr>
        <w:t>日</w:t>
      </w:r>
      <w:r>
        <w:t>，</w:t>
      </w:r>
      <w:r>
        <w:rPr>
          <w:rFonts w:hint="eastAsia"/>
        </w:rPr>
        <w:t>第</w:t>
      </w:r>
      <w:r>
        <w:rPr>
          <w:rFonts w:hint="eastAsia"/>
        </w:rPr>
        <w:t>14</w:t>
      </w:r>
      <w:r>
        <w:rPr>
          <w:rFonts w:hint="eastAsia"/>
        </w:rPr>
        <w:t>页</w:t>
      </w:r>
      <w:r>
        <w:t>，</w:t>
      </w:r>
      <w:r>
        <w:rPr>
          <w:rFonts w:hint="eastAsia"/>
        </w:rPr>
        <w:t>第</w:t>
      </w:r>
      <w:r>
        <w:rPr>
          <w:rFonts w:hint="eastAsia"/>
        </w:rPr>
        <w:t>1</w:t>
      </w:r>
      <w:r>
        <w:rPr>
          <w:rFonts w:hint="eastAsia"/>
        </w:rPr>
        <w:t>卷</w:t>
      </w:r>
      <w:r w:rsidRPr="000510C7">
        <w:rPr>
          <w:rFonts w:hint="eastAsia"/>
        </w:rPr>
        <w:t>报刊上</w:t>
      </w:r>
      <w:r w:rsidRPr="000510C7">
        <w:t>(</w:t>
      </w:r>
      <w:r w:rsidRPr="000510C7">
        <w:rPr>
          <w:rFonts w:hint="eastAsia"/>
        </w:rPr>
        <w:t>第</w:t>
      </w:r>
      <w:r>
        <w:t>5</w:t>
      </w:r>
      <w:r w:rsidRPr="000510C7">
        <w:rPr>
          <w:rFonts w:hint="eastAsia"/>
        </w:rPr>
        <w:t>页</w:t>
      </w:r>
      <w:r w:rsidRPr="000510C7">
        <w:t>)</w:t>
      </w:r>
    </w:p>
    <w:p w:rsidR="00E33643" w:rsidRPr="000510C7" w:rsidRDefault="00E33643" w:rsidP="000B2C34">
      <w:pPr>
        <w:pStyle w:val="SingleTxtGC"/>
      </w:pPr>
      <w:r w:rsidRPr="000510C7">
        <w:t>哈萨克斯坦</w:t>
      </w:r>
      <w:r>
        <w:rPr>
          <w:rFonts w:hint="eastAsia"/>
        </w:rPr>
        <w:t>。</w:t>
      </w:r>
      <w:r w:rsidRPr="000510C7">
        <w:rPr>
          <w:rFonts w:hint="eastAsia"/>
        </w:rPr>
        <w:t>公民和政治权利的宪法和国际法律框架</w:t>
      </w:r>
      <w:r w:rsidRPr="00833E90">
        <w:rPr>
          <w:rFonts w:hint="eastAsia"/>
          <w:spacing w:val="-50"/>
          <w:lang w:val="en-GB"/>
        </w:rPr>
        <w:t>―</w:t>
      </w:r>
      <w:r w:rsidRPr="00833E90">
        <w:rPr>
          <w:rFonts w:hint="eastAsia"/>
          <w:lang w:val="en-GB"/>
        </w:rPr>
        <w:t>―</w:t>
      </w:r>
      <w:r w:rsidRPr="000510C7">
        <w:rPr>
          <w:rFonts w:hint="eastAsia"/>
        </w:rPr>
        <w:t>载于《宪法的法律性</w:t>
      </w:r>
      <w:r w:rsidRPr="00833E90">
        <w:rPr>
          <w:rFonts w:hint="eastAsia"/>
          <w:spacing w:val="-50"/>
          <w:lang w:val="en-GB"/>
        </w:rPr>
        <w:t>―</w:t>
      </w:r>
      <w:r w:rsidRPr="00833E90">
        <w:rPr>
          <w:rFonts w:hint="eastAsia"/>
          <w:lang w:val="en-GB"/>
        </w:rPr>
        <w:t>―</w:t>
      </w:r>
      <w:r w:rsidRPr="000510C7">
        <w:rPr>
          <w:rFonts w:hint="eastAsia"/>
        </w:rPr>
        <w:t>法律和个人自由的基础》一书</w:t>
      </w:r>
      <w:r w:rsidRPr="00833E90">
        <w:rPr>
          <w:rFonts w:hint="eastAsia"/>
          <w:spacing w:val="-50"/>
          <w:lang w:val="en-GB"/>
        </w:rPr>
        <w:t>―</w:t>
      </w:r>
      <w:r w:rsidRPr="00833E90">
        <w:rPr>
          <w:rFonts w:hint="eastAsia"/>
          <w:lang w:val="en-GB"/>
        </w:rPr>
        <w:t>―</w:t>
      </w:r>
      <w:r w:rsidRPr="000510C7">
        <w:t>Astana</w:t>
      </w:r>
      <w:r>
        <w:t>：</w:t>
      </w:r>
      <w:r w:rsidRPr="000510C7">
        <w:t>Eurasian National University named after L.N. Gumile</w:t>
      </w:r>
      <w:r>
        <w:t xml:space="preserve">v, </w:t>
      </w:r>
      <w:r w:rsidRPr="000510C7">
        <w:t>2012. - 146-152</w:t>
      </w:r>
      <w:r w:rsidRPr="000510C7">
        <w:rPr>
          <w:rFonts w:hint="eastAsia"/>
        </w:rPr>
        <w:t>页</w:t>
      </w:r>
    </w:p>
    <w:p w:rsidR="00E33643" w:rsidRPr="000510C7" w:rsidRDefault="00E33643" w:rsidP="000B2C34">
      <w:pPr>
        <w:pStyle w:val="H1GC"/>
        <w:rPr>
          <w:bCs/>
          <w:lang w:val="en-GB"/>
        </w:rPr>
      </w:pPr>
      <w:r>
        <w:rPr>
          <w:bCs/>
          <w:lang w:val="en-GB"/>
        </w:rPr>
        <w:br w:type="page"/>
      </w:r>
      <w:r w:rsidRPr="000510C7">
        <w:rPr>
          <w:bCs/>
          <w:lang w:val="en-GB"/>
        </w:rPr>
        <w:tab/>
      </w:r>
      <w:r w:rsidRPr="000510C7">
        <w:rPr>
          <w:bCs/>
          <w:lang w:val="en-GB"/>
        </w:rPr>
        <w:tab/>
      </w:r>
      <w:r w:rsidRPr="000510C7">
        <w:rPr>
          <w:rFonts w:hint="eastAsia"/>
          <w:lang w:val="en-GB"/>
        </w:rPr>
        <w:t>安雅·赛伯特佛尔教授</w:t>
      </w:r>
      <w:r w:rsidRPr="000510C7">
        <w:rPr>
          <w:lang w:val="en-GB"/>
        </w:rPr>
        <w:t>(</w:t>
      </w:r>
      <w:r w:rsidRPr="000510C7">
        <w:rPr>
          <w:lang w:val="en-GB"/>
        </w:rPr>
        <w:t>德国</w:t>
      </w:r>
      <w:r w:rsidRPr="000510C7">
        <w:rPr>
          <w:lang w:val="en-GB"/>
        </w:rPr>
        <w:t>)</w:t>
      </w:r>
    </w:p>
    <w:p w:rsidR="00E33643" w:rsidRPr="000510C7" w:rsidRDefault="00E33643" w:rsidP="000B2C34">
      <w:pPr>
        <w:pStyle w:val="SingleTxtGC"/>
        <w:rPr>
          <w:lang w:val="en-GB"/>
        </w:rPr>
      </w:pPr>
      <w:r w:rsidRPr="00361515">
        <w:rPr>
          <w:rFonts w:eastAsia="SimHei" w:hint="eastAsia"/>
          <w:lang w:val="en-GB"/>
        </w:rPr>
        <w:t>出生日期和地点：</w:t>
      </w:r>
      <w:r w:rsidRPr="000510C7">
        <w:rPr>
          <w:lang w:val="en-GB"/>
        </w:rPr>
        <w:t>1969</w:t>
      </w:r>
      <w:r w:rsidRPr="000510C7">
        <w:rPr>
          <w:lang w:val="en-GB"/>
        </w:rPr>
        <w:t>年</w:t>
      </w:r>
      <w:r w:rsidRPr="000510C7">
        <w:rPr>
          <w:lang w:val="en-GB"/>
        </w:rPr>
        <w:t>4</w:t>
      </w:r>
      <w:r w:rsidRPr="000510C7">
        <w:rPr>
          <w:lang w:val="en-GB"/>
        </w:rPr>
        <w:t>月</w:t>
      </w:r>
      <w:r w:rsidRPr="000510C7">
        <w:rPr>
          <w:lang w:val="en-GB"/>
        </w:rPr>
        <w:t>3</w:t>
      </w:r>
      <w:r w:rsidRPr="000510C7">
        <w:rPr>
          <w:lang w:val="en-GB"/>
        </w:rPr>
        <w:t>日</w:t>
      </w:r>
      <w:r>
        <w:rPr>
          <w:lang w:val="en-GB"/>
        </w:rPr>
        <w:t>，</w:t>
      </w:r>
      <w:r w:rsidRPr="000510C7">
        <w:rPr>
          <w:lang w:val="en-GB"/>
        </w:rPr>
        <w:t>德国</w:t>
      </w:r>
    </w:p>
    <w:p w:rsidR="00E33643" w:rsidRPr="000510C7" w:rsidRDefault="00E33643" w:rsidP="000B2C34">
      <w:pPr>
        <w:pStyle w:val="SingleTxtGC"/>
        <w:rPr>
          <w:rFonts w:hint="eastAsia"/>
          <w:lang w:val="en-GB"/>
        </w:rPr>
      </w:pPr>
      <w:r w:rsidRPr="00F334E9">
        <w:rPr>
          <w:rFonts w:eastAsia="SimHei" w:hint="eastAsia"/>
          <w:lang w:val="en-GB"/>
        </w:rPr>
        <w:t>工作语文：</w:t>
      </w:r>
      <w:r w:rsidRPr="000510C7">
        <w:rPr>
          <w:rFonts w:hint="eastAsia"/>
          <w:lang w:val="en-GB"/>
        </w:rPr>
        <w:t>英文、德文、法文和意大利文</w:t>
      </w:r>
      <w:r>
        <w:rPr>
          <w:rFonts w:hint="eastAsia"/>
          <w:lang w:val="en-GB"/>
        </w:rPr>
        <w:t>(</w:t>
      </w:r>
      <w:r w:rsidRPr="000510C7">
        <w:rPr>
          <w:rFonts w:hint="eastAsia"/>
          <w:lang w:val="en-GB"/>
        </w:rPr>
        <w:t>基本</w:t>
      </w:r>
      <w:r>
        <w:rPr>
          <w:rFonts w:hint="eastAsia"/>
          <w:lang w:val="en-GB"/>
        </w:rPr>
        <w:t>)</w:t>
      </w:r>
    </w:p>
    <w:p w:rsidR="00E33643" w:rsidRPr="000510C7" w:rsidRDefault="00E33643" w:rsidP="000B2C34">
      <w:pPr>
        <w:pStyle w:val="H23GC"/>
        <w:rPr>
          <w:rFonts w:hint="eastAsia"/>
          <w:lang w:val="en-GB"/>
        </w:rPr>
      </w:pPr>
      <w:r>
        <w:rPr>
          <w:rFonts w:hint="eastAsia"/>
          <w:lang w:val="en-GB"/>
        </w:rPr>
        <w:tab/>
      </w:r>
      <w:r>
        <w:rPr>
          <w:rFonts w:hint="eastAsia"/>
          <w:lang w:val="en-GB"/>
        </w:rPr>
        <w:tab/>
      </w:r>
      <w:r w:rsidRPr="000510C7">
        <w:rPr>
          <w:rFonts w:hint="eastAsia"/>
          <w:lang w:val="en-GB"/>
        </w:rPr>
        <w:t>目前的职位</w:t>
      </w:r>
      <w:r w:rsidRPr="000510C7">
        <w:rPr>
          <w:rFonts w:hint="eastAsia"/>
          <w:lang w:val="en-GB"/>
        </w:rPr>
        <w:t>/</w:t>
      </w:r>
      <w:r w:rsidRPr="000510C7">
        <w:rPr>
          <w:rFonts w:hint="eastAsia"/>
          <w:lang w:val="en-GB"/>
        </w:rPr>
        <w:t>职务：</w:t>
      </w:r>
    </w:p>
    <w:p w:rsidR="00E33643" w:rsidRPr="000510C7" w:rsidRDefault="00E33643" w:rsidP="000B2C34">
      <w:pPr>
        <w:pStyle w:val="SingleTxtGC"/>
        <w:rPr>
          <w:rFonts w:hint="eastAsia"/>
        </w:rPr>
      </w:pPr>
      <w:r w:rsidRPr="000510C7">
        <w:rPr>
          <w:rFonts w:hint="eastAsia"/>
        </w:rPr>
        <w:t>哥廷根</w:t>
      </w:r>
      <w:r w:rsidRPr="000510C7">
        <w:rPr>
          <w:rFonts w:hint="eastAsia"/>
          <w:lang w:val="en-GB"/>
        </w:rPr>
        <w:t>大学法学院，国际法讲座教授</w:t>
      </w:r>
    </w:p>
    <w:p w:rsidR="00E33643" w:rsidRPr="000510C7" w:rsidRDefault="00E33643" w:rsidP="000B2C34">
      <w:pPr>
        <w:pStyle w:val="SingleTxtGC"/>
      </w:pPr>
      <w:r w:rsidRPr="000510C7">
        <w:rPr>
          <w:rFonts w:hint="eastAsia"/>
          <w:lang w:val="en-GB"/>
        </w:rPr>
        <w:t>指导</w:t>
      </w:r>
      <w:r w:rsidRPr="000510C7">
        <w:rPr>
          <w:rFonts w:hint="eastAsia"/>
        </w:rPr>
        <w:t>马克斯·普朗克</w:t>
      </w:r>
      <w:r w:rsidRPr="000510C7">
        <w:rPr>
          <w:rFonts w:hint="eastAsia"/>
          <w:lang w:val="en-GB"/>
        </w:rPr>
        <w:t>比较公法和国际法研究院</w:t>
      </w:r>
      <w:r>
        <w:rPr>
          <w:lang w:val="en-GB"/>
        </w:rPr>
        <w:t>Minerva</w:t>
      </w:r>
      <w:r w:rsidRPr="000510C7">
        <w:rPr>
          <w:rFonts w:hint="eastAsia"/>
          <w:lang w:val="en-GB"/>
        </w:rPr>
        <w:t>研究小组学者</w:t>
      </w:r>
      <w:r>
        <w:rPr>
          <w:lang w:val="en-GB"/>
        </w:rPr>
        <w:t>，</w:t>
      </w:r>
      <w:r w:rsidRPr="000510C7">
        <w:rPr>
          <w:lang w:val="en-GB"/>
        </w:rPr>
        <w:t>(Heidelberg)</w:t>
      </w:r>
    </w:p>
    <w:p w:rsidR="00E33643" w:rsidRPr="000510C7" w:rsidRDefault="00E33643" w:rsidP="000B2C34">
      <w:pPr>
        <w:pStyle w:val="H23GC"/>
        <w:rPr>
          <w:rFonts w:hint="eastAsia"/>
          <w:lang w:val="en-GB"/>
        </w:rPr>
      </w:pPr>
      <w:r w:rsidRPr="000510C7">
        <w:rPr>
          <w:lang w:val="en-GB"/>
        </w:rPr>
        <w:tab/>
      </w:r>
      <w:r>
        <w:rPr>
          <w:rFonts w:hint="eastAsia"/>
          <w:lang w:val="en-GB"/>
        </w:rPr>
        <w:tab/>
      </w:r>
      <w:r w:rsidRPr="000510C7">
        <w:rPr>
          <w:rFonts w:hint="eastAsia"/>
          <w:lang w:val="en-GB"/>
        </w:rPr>
        <w:t>主要专业活动；</w:t>
      </w:r>
    </w:p>
    <w:p w:rsidR="00E33643" w:rsidRPr="000510C7" w:rsidRDefault="00E33643" w:rsidP="000B2C34">
      <w:pPr>
        <w:pStyle w:val="SingleTxtGC"/>
        <w:rPr>
          <w:lang w:val="en-GB"/>
        </w:rPr>
      </w:pPr>
      <w:r w:rsidRPr="000510C7">
        <w:rPr>
          <w:rFonts w:hint="eastAsia"/>
          <w:lang w:val="en-GB"/>
        </w:rPr>
        <w:t>法兰克福高级法庭法律秘书</w:t>
      </w:r>
      <w:r w:rsidRPr="000510C7">
        <w:rPr>
          <w:lang w:val="en-GB"/>
        </w:rPr>
        <w:t>1993-1996</w:t>
      </w:r>
    </w:p>
    <w:p w:rsidR="00E33643" w:rsidRPr="000510C7" w:rsidRDefault="00E33643" w:rsidP="000B2C34">
      <w:pPr>
        <w:pStyle w:val="SingleTxtGC"/>
      </w:pPr>
      <w:r w:rsidRPr="000510C7">
        <w:rPr>
          <w:rFonts w:hint="eastAsia"/>
          <w:lang w:val="en-GB"/>
        </w:rPr>
        <w:t>助理研究员，</w:t>
      </w:r>
      <w:r w:rsidRPr="000510C7">
        <w:rPr>
          <w:rFonts w:hint="eastAsia"/>
        </w:rPr>
        <w:t>乔治</w:t>
      </w:r>
      <w:r w:rsidRPr="000510C7">
        <w:rPr>
          <w:lang w:val="en-GB"/>
        </w:rPr>
        <w:t>华盛顿</w:t>
      </w:r>
      <w:r w:rsidRPr="000510C7">
        <w:rPr>
          <w:rFonts w:hint="eastAsia"/>
          <w:lang w:val="en-GB"/>
        </w:rPr>
        <w:t>大学</w:t>
      </w:r>
      <w:r>
        <w:rPr>
          <w:lang w:val="en-GB"/>
        </w:rPr>
        <w:t>，</w:t>
      </w:r>
      <w:r w:rsidRPr="000510C7">
        <w:rPr>
          <w:lang w:val="en-GB"/>
        </w:rPr>
        <w:t>1998</w:t>
      </w:r>
    </w:p>
    <w:p w:rsidR="00E33643" w:rsidRPr="000510C7" w:rsidRDefault="00E33643" w:rsidP="000B2C34">
      <w:pPr>
        <w:pStyle w:val="SingleTxtGC"/>
      </w:pPr>
      <w:r w:rsidRPr="000510C7">
        <w:rPr>
          <w:rFonts w:hint="eastAsia"/>
          <w:lang w:val="en-GB"/>
        </w:rPr>
        <w:t>高级研究员</w:t>
      </w:r>
      <w:r>
        <w:rPr>
          <w:lang w:val="en-GB"/>
        </w:rPr>
        <w:t>，</w:t>
      </w:r>
      <w:r w:rsidRPr="000510C7">
        <w:rPr>
          <w:rFonts w:hint="eastAsia"/>
        </w:rPr>
        <w:t>马克斯·普朗克比较公法和国际法研究所，</w:t>
      </w:r>
      <w:r w:rsidRPr="000510C7">
        <w:rPr>
          <w:lang w:val="en-GB"/>
        </w:rPr>
        <w:t>2000- 2008</w:t>
      </w:r>
    </w:p>
    <w:p w:rsidR="00E33643" w:rsidRPr="000510C7" w:rsidRDefault="00E33643" w:rsidP="000B2C34">
      <w:pPr>
        <w:pStyle w:val="SingleTxtGC"/>
        <w:rPr>
          <w:rFonts w:hint="eastAsia"/>
          <w:lang w:val="en-GB"/>
        </w:rPr>
      </w:pPr>
      <w:r w:rsidRPr="000510C7">
        <w:rPr>
          <w:rFonts w:hint="eastAsia"/>
          <w:lang w:val="en-GB"/>
        </w:rPr>
        <w:t>国际和比较法讲师，</w:t>
      </w:r>
      <w:r w:rsidRPr="000510C7">
        <w:rPr>
          <w:rFonts w:hint="eastAsia"/>
        </w:rPr>
        <w:t>德国海德堡大学，</w:t>
      </w:r>
      <w:r w:rsidRPr="000510C7">
        <w:rPr>
          <w:lang w:val="en-GB"/>
        </w:rPr>
        <w:t>2002-2012</w:t>
      </w:r>
    </w:p>
    <w:p w:rsidR="00E33643" w:rsidRPr="000510C7" w:rsidRDefault="00E33643" w:rsidP="000B2C34">
      <w:pPr>
        <w:pStyle w:val="SingleTxtGC"/>
        <w:rPr>
          <w:rFonts w:hint="eastAsia"/>
          <w:lang w:val="en-GB"/>
        </w:rPr>
      </w:pPr>
      <w:r w:rsidRPr="000510C7">
        <w:rPr>
          <w:rFonts w:hint="eastAsia"/>
        </w:rPr>
        <w:t>兼职教授，</w:t>
      </w:r>
      <w:r w:rsidRPr="000510C7">
        <w:rPr>
          <w:rFonts w:hint="eastAsia"/>
        </w:rPr>
        <w:t>M.C.L.</w:t>
      </w:r>
      <w:r w:rsidRPr="000510C7">
        <w:rPr>
          <w:rFonts w:hint="eastAsia"/>
        </w:rPr>
        <w:t>曼海姆和阿德莱德大学计划</w:t>
      </w:r>
      <w:r>
        <w:rPr>
          <w:lang w:val="en-GB"/>
        </w:rPr>
        <w:t>，</w:t>
      </w:r>
      <w:r w:rsidRPr="000510C7">
        <w:rPr>
          <w:lang w:val="en-GB"/>
        </w:rPr>
        <w:t>2003-2008</w:t>
      </w:r>
    </w:p>
    <w:p w:rsidR="00E33643" w:rsidRPr="000510C7" w:rsidRDefault="00E33643" w:rsidP="000B2C34">
      <w:pPr>
        <w:pStyle w:val="SingleTxtGC"/>
        <w:rPr>
          <w:rFonts w:hint="eastAsia"/>
          <w:lang w:val="en-GB"/>
        </w:rPr>
      </w:pPr>
      <w:r w:rsidRPr="000510C7">
        <w:rPr>
          <w:rFonts w:hint="eastAsia"/>
        </w:rPr>
        <w:t>创立委员会，国际纽伦堡原则学院</w:t>
      </w:r>
      <w:r w:rsidRPr="000510C7">
        <w:rPr>
          <w:lang w:val="en-GB"/>
        </w:rPr>
        <w:t>2010-2011</w:t>
      </w:r>
    </w:p>
    <w:p w:rsidR="00E33643" w:rsidRPr="000510C7" w:rsidRDefault="00E33643" w:rsidP="000B2C34">
      <w:pPr>
        <w:pStyle w:val="SingleTxtGC"/>
        <w:rPr>
          <w:lang w:val="en-GB"/>
        </w:rPr>
      </w:pPr>
      <w:r w:rsidRPr="000510C7">
        <w:rPr>
          <w:rFonts w:hint="eastAsia"/>
          <w:lang w:val="en-GB"/>
        </w:rPr>
        <w:t>访问教授：剑桥大学</w:t>
      </w:r>
      <w:r>
        <w:rPr>
          <w:lang w:val="en-GB"/>
        </w:rPr>
        <w:t>，</w:t>
      </w:r>
      <w:r w:rsidRPr="000510C7">
        <w:rPr>
          <w:lang w:val="en-GB"/>
        </w:rPr>
        <w:t>2010</w:t>
      </w:r>
      <w:r>
        <w:rPr>
          <w:lang w:val="en-GB"/>
        </w:rPr>
        <w:t>；</w:t>
      </w:r>
      <w:r w:rsidRPr="000510C7">
        <w:rPr>
          <w:lang w:val="en-GB"/>
        </w:rPr>
        <w:t>乔治敦</w:t>
      </w:r>
      <w:r w:rsidRPr="000510C7">
        <w:rPr>
          <w:rFonts w:hint="eastAsia"/>
          <w:lang w:val="en-GB"/>
        </w:rPr>
        <w:t>大学法律中心</w:t>
      </w:r>
      <w:r>
        <w:rPr>
          <w:lang w:val="en-GB"/>
        </w:rPr>
        <w:t>，</w:t>
      </w:r>
      <w:r w:rsidRPr="000510C7">
        <w:rPr>
          <w:lang w:val="en-GB"/>
        </w:rPr>
        <w:t>2009</w:t>
      </w:r>
    </w:p>
    <w:p w:rsidR="00E33643" w:rsidRPr="000510C7" w:rsidRDefault="00E33643" w:rsidP="000B2C34">
      <w:pPr>
        <w:pStyle w:val="H23GC"/>
        <w:rPr>
          <w:rFonts w:hint="eastAsia"/>
          <w:lang w:val="en-GB"/>
        </w:rPr>
      </w:pPr>
      <w:r w:rsidRPr="000510C7">
        <w:rPr>
          <w:lang w:val="en-GB"/>
        </w:rPr>
        <w:tab/>
      </w:r>
      <w:r>
        <w:rPr>
          <w:rFonts w:hint="eastAsia"/>
          <w:lang w:val="en-GB"/>
        </w:rPr>
        <w:tab/>
      </w:r>
      <w:r w:rsidRPr="000510C7">
        <w:rPr>
          <w:rFonts w:hint="eastAsia"/>
          <w:lang w:val="en-GB"/>
        </w:rPr>
        <w:t>学历</w:t>
      </w:r>
    </w:p>
    <w:p w:rsidR="00E33643" w:rsidRPr="000510C7" w:rsidRDefault="00E33643" w:rsidP="000B2C34">
      <w:pPr>
        <w:pStyle w:val="SingleTxtGC"/>
        <w:rPr>
          <w:lang w:val="en-GB"/>
        </w:rPr>
      </w:pPr>
      <w:r w:rsidRPr="000510C7">
        <w:rPr>
          <w:rFonts w:hint="eastAsia"/>
          <w:lang w:val="en-GB"/>
        </w:rPr>
        <w:t>德国法律学位</w:t>
      </w:r>
      <w:r w:rsidRPr="000510C7">
        <w:rPr>
          <w:lang w:val="en-GB"/>
        </w:rPr>
        <w:t>(</w:t>
      </w:r>
      <w:r>
        <w:rPr>
          <w:rFonts w:hint="eastAsia"/>
        </w:rPr>
        <w:t>“</w:t>
      </w:r>
      <w:r w:rsidRPr="000510C7">
        <w:rPr>
          <w:rFonts w:hint="eastAsia"/>
          <w:lang w:val="en-GB"/>
        </w:rPr>
        <w:t>优异</w:t>
      </w:r>
      <w:r>
        <w:rPr>
          <w:rFonts w:hint="eastAsia"/>
        </w:rPr>
        <w:t>”</w:t>
      </w:r>
      <w:r w:rsidRPr="000510C7">
        <w:rPr>
          <w:lang w:val="en-GB"/>
        </w:rPr>
        <w:t>)</w:t>
      </w:r>
      <w:r>
        <w:rPr>
          <w:lang w:val="en-GB"/>
        </w:rPr>
        <w:t>，</w:t>
      </w:r>
      <w:r w:rsidRPr="000510C7">
        <w:rPr>
          <w:lang w:val="en-GB"/>
        </w:rPr>
        <w:t>1993</w:t>
      </w:r>
    </w:p>
    <w:p w:rsidR="00E33643" w:rsidRPr="000510C7" w:rsidRDefault="00E33643" w:rsidP="000B2C34">
      <w:pPr>
        <w:pStyle w:val="SingleTxtGC"/>
      </w:pPr>
      <w:r w:rsidRPr="000510C7">
        <w:rPr>
          <w:rFonts w:hint="eastAsia"/>
        </w:rPr>
        <w:t>国际与比较法法学硕士</w:t>
      </w:r>
      <w:r w:rsidRPr="000510C7">
        <w:rPr>
          <w:lang w:val="en-GB"/>
        </w:rPr>
        <w:t>(</w:t>
      </w:r>
      <w:r>
        <w:rPr>
          <w:rFonts w:hint="eastAsia"/>
        </w:rPr>
        <w:t>“</w:t>
      </w:r>
      <w:r w:rsidRPr="000510C7">
        <w:rPr>
          <w:rFonts w:hint="eastAsia"/>
          <w:lang w:val="en-GB"/>
        </w:rPr>
        <w:t>最高</w:t>
      </w:r>
      <w:r w:rsidRPr="000510C7">
        <w:rPr>
          <w:rFonts w:hint="eastAsia"/>
        </w:rPr>
        <w:t>荣誉</w:t>
      </w:r>
      <w:r>
        <w:rPr>
          <w:rFonts w:hint="eastAsia"/>
        </w:rPr>
        <w:t>”</w:t>
      </w:r>
      <w:r w:rsidRPr="000510C7">
        <w:rPr>
          <w:rFonts w:hint="eastAsia"/>
        </w:rPr>
        <w:t>)</w:t>
      </w:r>
      <w:r w:rsidRPr="000510C7">
        <w:rPr>
          <w:rFonts w:hint="eastAsia"/>
        </w:rPr>
        <w:t>，乔治</w:t>
      </w:r>
      <w:r w:rsidRPr="000510C7">
        <w:rPr>
          <w:lang w:val="en-GB"/>
        </w:rPr>
        <w:t>华盛顿</w:t>
      </w:r>
      <w:r w:rsidRPr="000510C7">
        <w:rPr>
          <w:rFonts w:hint="eastAsia"/>
          <w:lang w:val="en-GB"/>
        </w:rPr>
        <w:t>大学</w:t>
      </w:r>
      <w:r>
        <w:rPr>
          <w:lang w:val="en-GB"/>
        </w:rPr>
        <w:t>，</w:t>
      </w:r>
      <w:r w:rsidRPr="000510C7">
        <w:rPr>
          <w:lang w:val="en-GB"/>
        </w:rPr>
        <w:t>2000</w:t>
      </w:r>
    </w:p>
    <w:p w:rsidR="00E33643" w:rsidRPr="000510C7" w:rsidRDefault="00E33643" w:rsidP="000B2C34">
      <w:pPr>
        <w:pStyle w:val="SingleTxtGC"/>
        <w:rPr>
          <w:rFonts w:hint="eastAsia"/>
          <w:lang w:val="en-GB"/>
        </w:rPr>
      </w:pPr>
      <w:r w:rsidRPr="000510C7">
        <w:rPr>
          <w:rFonts w:hint="eastAsia"/>
          <w:lang w:val="en-GB"/>
        </w:rPr>
        <w:t>S.J.D.</w:t>
      </w:r>
      <w:r w:rsidRPr="006C0F75">
        <w:rPr>
          <w:rFonts w:hint="eastAsia"/>
          <w:spacing w:val="-50"/>
          <w:lang w:val="en-GB"/>
        </w:rPr>
        <w:t>―</w:t>
      </w:r>
      <w:r w:rsidRPr="006C0F75">
        <w:rPr>
          <w:rFonts w:hint="eastAsia"/>
          <w:lang w:val="en-GB"/>
        </w:rPr>
        <w:t>―</w:t>
      </w:r>
      <w:r w:rsidRPr="000510C7">
        <w:rPr>
          <w:rFonts w:hint="eastAsia"/>
          <w:lang w:val="en-GB"/>
        </w:rPr>
        <w:t>法学博士，</w:t>
      </w:r>
      <w:r w:rsidRPr="000510C7">
        <w:rPr>
          <w:lang w:val="en-GB"/>
        </w:rPr>
        <w:t>200</w:t>
      </w:r>
      <w:r>
        <w:rPr>
          <w:lang w:val="en-GB"/>
        </w:rPr>
        <w:t>4,</w:t>
      </w:r>
      <w:r>
        <w:rPr>
          <w:rFonts w:hint="eastAsia"/>
          <w:lang w:val="en-GB"/>
        </w:rPr>
        <w:t xml:space="preserve"> </w:t>
      </w:r>
      <w:r w:rsidRPr="000510C7">
        <w:rPr>
          <w:rFonts w:hint="eastAsia"/>
        </w:rPr>
        <w:t>乔治</w:t>
      </w:r>
      <w:r w:rsidRPr="000510C7">
        <w:rPr>
          <w:lang w:val="en-GB"/>
        </w:rPr>
        <w:t>华盛顿</w:t>
      </w:r>
      <w:r w:rsidRPr="000510C7">
        <w:rPr>
          <w:rFonts w:hint="eastAsia"/>
          <w:lang w:val="en-GB"/>
        </w:rPr>
        <w:t>大学</w:t>
      </w:r>
      <w:r w:rsidRPr="000510C7">
        <w:rPr>
          <w:lang w:val="en-GB"/>
        </w:rPr>
        <w:t>(</w:t>
      </w:r>
      <w:r w:rsidRPr="000510C7">
        <w:rPr>
          <w:rFonts w:hint="eastAsia"/>
        </w:rPr>
        <w:t>赦免严重侵犯人权的论文</w:t>
      </w:r>
      <w:r w:rsidRPr="000510C7">
        <w:rPr>
          <w:lang w:val="en-GB"/>
        </w:rPr>
        <w:t>)</w:t>
      </w:r>
      <w:r>
        <w:rPr>
          <w:lang w:val="en-GB"/>
        </w:rPr>
        <w:t>，</w:t>
      </w:r>
      <w:r w:rsidRPr="000510C7">
        <w:rPr>
          <w:rFonts w:hint="eastAsia"/>
          <w:lang w:val="en-GB"/>
        </w:rPr>
        <w:t>博士论文指导</w:t>
      </w:r>
      <w:r>
        <w:rPr>
          <w:lang w:val="en-GB"/>
        </w:rPr>
        <w:t>：</w:t>
      </w:r>
      <w:r>
        <w:rPr>
          <w:lang w:val="en-GB"/>
        </w:rPr>
        <w:t>Thomas Buergenthal</w:t>
      </w:r>
      <w:r w:rsidRPr="000510C7">
        <w:rPr>
          <w:rFonts w:hint="eastAsia"/>
          <w:lang w:val="en-GB"/>
        </w:rPr>
        <w:t>教授</w:t>
      </w:r>
    </w:p>
    <w:p w:rsidR="00E33643" w:rsidRPr="000510C7" w:rsidRDefault="00E33643" w:rsidP="000B2C34">
      <w:pPr>
        <w:pStyle w:val="H23GC"/>
      </w:pPr>
      <w:r>
        <w:rPr>
          <w:rFonts w:hint="eastAsia"/>
        </w:rPr>
        <w:tab/>
      </w:r>
      <w:r>
        <w:rPr>
          <w:rFonts w:hint="eastAsia"/>
        </w:rPr>
        <w:tab/>
      </w:r>
      <w:r w:rsidRPr="000510C7">
        <w:rPr>
          <w:rFonts w:hint="eastAsia"/>
        </w:rPr>
        <w:t>有关条约机构的任务相关领域的其他主要活动：</w:t>
      </w:r>
    </w:p>
    <w:p w:rsidR="00E33643" w:rsidRPr="000510C7" w:rsidRDefault="00E33643" w:rsidP="000B2C34">
      <w:pPr>
        <w:pStyle w:val="SingleTxtGC"/>
        <w:rPr>
          <w:rFonts w:hint="eastAsia"/>
          <w:lang w:val="en-GB"/>
        </w:rPr>
      </w:pPr>
      <w:r w:rsidRPr="000510C7">
        <w:rPr>
          <w:rFonts w:hint="eastAsia"/>
          <w:lang w:val="en-GB"/>
        </w:rPr>
        <w:t>马克斯·普朗克国际公法百科全书人权科的法律顾问</w:t>
      </w:r>
    </w:p>
    <w:p w:rsidR="00E33643" w:rsidRPr="000510C7" w:rsidRDefault="00E33643" w:rsidP="000B2C34">
      <w:pPr>
        <w:pStyle w:val="SingleTxtGC"/>
        <w:rPr>
          <w:rFonts w:hint="eastAsia"/>
          <w:lang w:val="en-GB"/>
        </w:rPr>
      </w:pPr>
      <w:r w:rsidRPr="000510C7">
        <w:rPr>
          <w:rFonts w:hint="eastAsia"/>
        </w:rPr>
        <w:t>MPIL</w:t>
      </w:r>
      <w:r w:rsidRPr="000510C7">
        <w:rPr>
          <w:rFonts w:hint="eastAsia"/>
        </w:rPr>
        <w:t>人权圆桌会议的创始人和负责人</w:t>
      </w:r>
      <w:r w:rsidRPr="000510C7">
        <w:rPr>
          <w:lang w:val="en-GB"/>
        </w:rPr>
        <w:t>2003-2006</w:t>
      </w:r>
    </w:p>
    <w:p w:rsidR="00E33643" w:rsidRPr="000510C7" w:rsidRDefault="00E33643" w:rsidP="000B2C34">
      <w:pPr>
        <w:pStyle w:val="SingleTxtGC"/>
        <w:rPr>
          <w:lang w:val="en-GB"/>
        </w:rPr>
      </w:pPr>
      <w:r w:rsidRPr="000510C7">
        <w:rPr>
          <w:rFonts w:hint="eastAsia"/>
          <w:lang w:val="en-GB"/>
        </w:rPr>
        <w:t>关于司法机关独立的欧安组织</w:t>
      </w:r>
      <w:r>
        <w:rPr>
          <w:rFonts w:hint="eastAsia"/>
          <w:lang w:val="en-GB"/>
        </w:rPr>
        <w:t>/</w:t>
      </w:r>
      <w:r w:rsidRPr="000510C7">
        <w:rPr>
          <w:rFonts w:hint="eastAsia"/>
          <w:lang w:val="en-GB"/>
        </w:rPr>
        <w:t>MPIL</w:t>
      </w:r>
      <w:r w:rsidRPr="000510C7">
        <w:rPr>
          <w:rFonts w:hint="eastAsia"/>
          <w:lang w:val="en-GB"/>
        </w:rPr>
        <w:t>项目的联席主任</w:t>
      </w:r>
      <w:r w:rsidRPr="000510C7">
        <w:rPr>
          <w:lang w:val="en-GB"/>
        </w:rPr>
        <w:t>2008-2010</w:t>
      </w:r>
    </w:p>
    <w:p w:rsidR="00E33643" w:rsidRPr="000510C7" w:rsidRDefault="00E33643" w:rsidP="000B2C34">
      <w:pPr>
        <w:pStyle w:val="SingleTxtGC"/>
        <w:rPr>
          <w:lang w:val="en-GB"/>
        </w:rPr>
      </w:pPr>
      <w:r w:rsidRPr="000510C7">
        <w:rPr>
          <w:lang w:val="en-GB"/>
        </w:rPr>
        <w:t>2008</w:t>
      </w:r>
      <w:r w:rsidRPr="000510C7">
        <w:rPr>
          <w:rFonts w:hint="eastAsia"/>
          <w:lang w:val="en-GB"/>
        </w:rPr>
        <w:t>以来，国际法治的发展项目</w:t>
      </w:r>
    </w:p>
    <w:p w:rsidR="00E33643" w:rsidRPr="000510C7" w:rsidRDefault="00E33643" w:rsidP="000B2C34">
      <w:pPr>
        <w:pStyle w:val="SingleTxtGC"/>
        <w:rPr>
          <w:rFonts w:hint="eastAsia"/>
          <w:lang w:val="en-GB"/>
        </w:rPr>
      </w:pPr>
      <w:r w:rsidRPr="000510C7">
        <w:rPr>
          <w:rFonts w:hint="eastAsia"/>
          <w:lang w:val="en-GB"/>
        </w:rPr>
        <w:t>欧洲安全与合作组织</w:t>
      </w:r>
      <w:r>
        <w:rPr>
          <w:rFonts w:hint="eastAsia"/>
          <w:lang w:val="en-GB"/>
        </w:rPr>
        <w:t>(</w:t>
      </w:r>
      <w:r w:rsidRPr="000510C7">
        <w:rPr>
          <w:rFonts w:hint="eastAsia"/>
          <w:lang w:val="en-GB"/>
        </w:rPr>
        <w:t>人文方面</w:t>
      </w:r>
      <w:r>
        <w:rPr>
          <w:rFonts w:hint="eastAsia"/>
          <w:lang w:val="en-GB"/>
        </w:rPr>
        <w:t>)</w:t>
      </w:r>
      <w:r w:rsidRPr="000510C7">
        <w:rPr>
          <w:rFonts w:hint="eastAsia"/>
          <w:lang w:val="en-GB"/>
        </w:rPr>
        <w:t>德国代表团的法律顾问</w:t>
      </w:r>
      <w:r>
        <w:rPr>
          <w:lang w:val="en-GB"/>
        </w:rPr>
        <w:t>，</w:t>
      </w:r>
      <w:r w:rsidRPr="000510C7">
        <w:rPr>
          <w:lang w:val="en-GB"/>
        </w:rPr>
        <w:t>2003-2009</w:t>
      </w:r>
    </w:p>
    <w:p w:rsidR="00E33643" w:rsidRPr="000510C7" w:rsidRDefault="00E33643" w:rsidP="000B2C34">
      <w:pPr>
        <w:pStyle w:val="H23GC"/>
        <w:rPr>
          <w:rFonts w:hint="eastAsia"/>
        </w:rPr>
      </w:pPr>
      <w:r w:rsidRPr="000510C7">
        <w:rPr>
          <w:lang w:val="en-GB"/>
        </w:rPr>
        <w:tab/>
      </w:r>
      <w:r>
        <w:rPr>
          <w:rFonts w:hint="eastAsia"/>
          <w:lang w:val="en-GB"/>
        </w:rPr>
        <w:tab/>
      </w:r>
      <w:r w:rsidRPr="000510C7">
        <w:rPr>
          <w:rFonts w:hint="eastAsia"/>
        </w:rPr>
        <w:t>该领域最近发表的著作的清单：</w:t>
      </w:r>
    </w:p>
    <w:p w:rsidR="00E33643" w:rsidRPr="003D71C2" w:rsidRDefault="00E33643" w:rsidP="000B2C34">
      <w:pPr>
        <w:pStyle w:val="SingleTxtGC"/>
        <w:rPr>
          <w:rFonts w:hint="eastAsia"/>
          <w:lang w:val="en-GB"/>
        </w:rPr>
      </w:pPr>
      <w:r w:rsidRPr="000510C7">
        <w:rPr>
          <w:rFonts w:hint="eastAsia"/>
          <w:lang w:val="en-GB"/>
        </w:rPr>
        <w:t>控诉严重的侵犯人权事件</w:t>
      </w:r>
      <w:r w:rsidRPr="000510C7">
        <w:rPr>
          <w:lang w:val="en-GB"/>
        </w:rPr>
        <w:t>(</w:t>
      </w:r>
      <w:r w:rsidRPr="000510C7">
        <w:rPr>
          <w:rFonts w:hint="eastAsia"/>
          <w:lang w:val="en-GB"/>
        </w:rPr>
        <w:t>牛津大学出版社</w:t>
      </w:r>
      <w:r>
        <w:rPr>
          <w:lang w:val="en-GB"/>
        </w:rPr>
        <w:t>，</w:t>
      </w:r>
      <w:r w:rsidRPr="000510C7">
        <w:rPr>
          <w:lang w:val="en-GB"/>
        </w:rPr>
        <w:t>2009)</w:t>
      </w:r>
    </w:p>
    <w:p w:rsidR="00E33643" w:rsidRPr="000510C7" w:rsidRDefault="00E33643" w:rsidP="000B2C34">
      <w:pPr>
        <w:pStyle w:val="SingleTxtGC"/>
      </w:pPr>
      <w:r w:rsidRPr="000510C7">
        <w:rPr>
          <w:rFonts w:hint="eastAsia"/>
          <w:lang w:val="en-GB"/>
        </w:rPr>
        <w:t>国际刑事法院对</w:t>
      </w:r>
      <w:r w:rsidRPr="000510C7">
        <w:rPr>
          <w:rFonts w:hint="eastAsia"/>
        </w:rPr>
        <w:t>波斯尼亚的种族灭绝案的判决及其引发的思考：是否需要提出新的概念？</w:t>
      </w:r>
    </w:p>
    <w:p w:rsidR="00E33643" w:rsidRPr="000510C7" w:rsidRDefault="00E33643" w:rsidP="000B2C34">
      <w:pPr>
        <w:pStyle w:val="SingleTxtGC"/>
      </w:pPr>
      <w:r w:rsidRPr="000510C7">
        <w:rPr>
          <w:rFonts w:hint="eastAsia"/>
        </w:rPr>
        <w:t>“防止及惩治灭绝种族罪公约”：在其通过</w:t>
      </w:r>
      <w:r w:rsidRPr="000510C7">
        <w:rPr>
          <w:rFonts w:hint="eastAsia"/>
        </w:rPr>
        <w:t>60</w:t>
      </w:r>
      <w:r w:rsidRPr="000510C7">
        <w:rPr>
          <w:rFonts w:hint="eastAsia"/>
        </w:rPr>
        <w:t>年后的法律和历史反思，第</w:t>
      </w:r>
      <w:r w:rsidRPr="000510C7">
        <w:rPr>
          <w:rFonts w:hint="eastAsia"/>
        </w:rPr>
        <w:t>245-258</w:t>
      </w:r>
      <w:r w:rsidRPr="000510C7">
        <w:rPr>
          <w:rFonts w:hint="eastAsia"/>
        </w:rPr>
        <w:t>页</w:t>
      </w:r>
      <w:r>
        <w:rPr>
          <w:rFonts w:hint="eastAsia"/>
        </w:rPr>
        <w:t>(</w:t>
      </w:r>
      <w:r w:rsidRPr="000510C7">
        <w:rPr>
          <w:rFonts w:hint="eastAsia"/>
        </w:rPr>
        <w:t>2010</w:t>
      </w:r>
      <w:r>
        <w:rPr>
          <w:rFonts w:hint="eastAsia"/>
        </w:rPr>
        <w:t>)</w:t>
      </w:r>
    </w:p>
    <w:p w:rsidR="00E33643" w:rsidRPr="00CF46D8" w:rsidRDefault="00E33643" w:rsidP="000B2C34">
      <w:pPr>
        <w:pStyle w:val="SingleTxtGC"/>
        <w:rPr>
          <w:rFonts w:hint="eastAsia"/>
          <w:lang w:val="en-GB"/>
        </w:rPr>
      </w:pPr>
      <w:r>
        <w:rPr>
          <w:rFonts w:hint="eastAsia"/>
          <w:lang w:val="en-GB"/>
        </w:rPr>
        <w:t>国际法平等观念的崛起及其陷阱：从比较宪法</w:t>
      </w:r>
      <w:r w:rsidRPr="000510C7">
        <w:rPr>
          <w:rFonts w:hint="eastAsia"/>
          <w:lang w:val="en-GB"/>
        </w:rPr>
        <w:t>学习，</w:t>
      </w:r>
      <w:r w:rsidRPr="000510C7">
        <w:rPr>
          <w:lang w:val="en-GB"/>
        </w:rPr>
        <w:t>35 Brooklyn Journal of International La</w:t>
      </w:r>
      <w:r>
        <w:rPr>
          <w:lang w:val="en-GB"/>
        </w:rPr>
        <w:t xml:space="preserve">w, </w:t>
      </w:r>
      <w:r w:rsidRPr="000510C7">
        <w:rPr>
          <w:rFonts w:hint="eastAsia"/>
          <w:lang w:val="en-GB"/>
        </w:rPr>
        <w:t>第</w:t>
      </w:r>
      <w:r w:rsidRPr="000510C7">
        <w:rPr>
          <w:lang w:val="en-GB"/>
        </w:rPr>
        <w:t>1-39</w:t>
      </w:r>
      <w:r w:rsidRPr="000510C7">
        <w:rPr>
          <w:rFonts w:hint="eastAsia"/>
          <w:lang w:val="en-GB"/>
        </w:rPr>
        <w:t>页</w:t>
      </w:r>
      <w:r w:rsidRPr="000510C7">
        <w:rPr>
          <w:lang w:val="en-GB"/>
        </w:rPr>
        <w:t>(2010)</w:t>
      </w:r>
    </w:p>
    <w:p w:rsidR="00E33643" w:rsidRPr="00A0743D" w:rsidRDefault="00E33643" w:rsidP="000B2C34">
      <w:pPr>
        <w:pStyle w:val="SingleTxtGC"/>
        <w:rPr>
          <w:lang w:val="en-GB"/>
        </w:rPr>
      </w:pPr>
      <w:r>
        <w:rPr>
          <w:rFonts w:hint="eastAsia"/>
          <w:lang w:val="en-GB"/>
        </w:rPr>
        <w:t>共存，合作和团结《</w:t>
      </w:r>
      <w:r w:rsidRPr="000510C7">
        <w:rPr>
          <w:rFonts w:hint="eastAsia"/>
          <w:lang w:val="en-GB"/>
        </w:rPr>
        <w:t>公民权利和政治权利国际公约：从共存到合作和团结》。载于《共存，合作和团结》第一卷，</w:t>
      </w:r>
      <w:r w:rsidRPr="000510C7">
        <w:rPr>
          <w:rFonts w:hint="eastAsia"/>
          <w:lang w:val="en-GB"/>
        </w:rPr>
        <w:t>521-552</w:t>
      </w:r>
      <w:r w:rsidRPr="000510C7">
        <w:rPr>
          <w:rFonts w:hint="eastAsia"/>
          <w:lang w:val="en-GB"/>
        </w:rPr>
        <w:t>页</w:t>
      </w:r>
      <w:r>
        <w:rPr>
          <w:rFonts w:hint="eastAsia"/>
          <w:lang w:val="en-GB"/>
        </w:rPr>
        <w:t>(</w:t>
      </w:r>
      <w:r w:rsidRPr="000510C7">
        <w:rPr>
          <w:rFonts w:hint="eastAsia"/>
          <w:lang w:val="en-GB"/>
        </w:rPr>
        <w:t>2012</w:t>
      </w:r>
      <w:r>
        <w:rPr>
          <w:rFonts w:hint="eastAsia"/>
          <w:lang w:val="en-GB"/>
        </w:rPr>
        <w:t>)</w:t>
      </w:r>
    </w:p>
    <w:p w:rsidR="00E33643" w:rsidRPr="005754EB" w:rsidRDefault="00E33643" w:rsidP="000B2C34">
      <w:pPr>
        <w:pStyle w:val="H1GC"/>
        <w:rPr>
          <w:lang w:val="en-GB"/>
        </w:rPr>
      </w:pPr>
      <w:r>
        <w:rPr>
          <w:lang w:val="en-GB"/>
        </w:rPr>
        <w:br w:type="page"/>
      </w:r>
      <w:r>
        <w:rPr>
          <w:rFonts w:hint="eastAsia"/>
          <w:lang w:val="en-GB"/>
        </w:rPr>
        <w:tab/>
      </w:r>
      <w:r>
        <w:rPr>
          <w:rFonts w:hint="eastAsia"/>
          <w:lang w:val="en-GB"/>
        </w:rPr>
        <w:tab/>
      </w:r>
      <w:r w:rsidRPr="005754EB">
        <w:rPr>
          <w:lang w:val="en-GB"/>
        </w:rPr>
        <w:t>尤瓦尔</w:t>
      </w:r>
      <w:r w:rsidRPr="005754EB">
        <w:rPr>
          <w:rFonts w:hint="eastAsia"/>
          <w:lang w:val="en-GB"/>
        </w:rPr>
        <w:t>·</w:t>
      </w:r>
      <w:r w:rsidRPr="005754EB">
        <w:rPr>
          <w:lang w:val="en-GB"/>
        </w:rPr>
        <w:t>沙尼</w:t>
      </w:r>
      <w:r w:rsidRPr="005754EB">
        <w:rPr>
          <w:lang w:val="en-GB"/>
        </w:rPr>
        <w:t>(</w:t>
      </w:r>
      <w:r w:rsidRPr="005754EB">
        <w:rPr>
          <w:lang w:val="en-GB"/>
        </w:rPr>
        <w:t>以色列</w:t>
      </w:r>
      <w:r w:rsidRPr="005754EB">
        <w:rPr>
          <w:lang w:val="en-GB"/>
        </w:rPr>
        <w:t>)</w:t>
      </w:r>
    </w:p>
    <w:p w:rsidR="00E33643" w:rsidRPr="000510C7" w:rsidRDefault="00E33643" w:rsidP="000B2C34">
      <w:pPr>
        <w:pStyle w:val="SingleTxtGC"/>
        <w:rPr>
          <w:lang w:val="en-GB"/>
        </w:rPr>
      </w:pPr>
      <w:r w:rsidRPr="00AA300D">
        <w:rPr>
          <w:rFonts w:eastAsia="SimHei" w:hint="eastAsia"/>
          <w:lang w:val="en-GB"/>
        </w:rPr>
        <w:t>出生日期和地点：</w:t>
      </w:r>
      <w:r w:rsidRPr="000510C7">
        <w:rPr>
          <w:lang w:val="en-GB"/>
        </w:rPr>
        <w:t>1969</w:t>
      </w:r>
      <w:r w:rsidRPr="000510C7">
        <w:rPr>
          <w:lang w:val="en-GB"/>
        </w:rPr>
        <w:t>年</w:t>
      </w:r>
      <w:r w:rsidRPr="000510C7">
        <w:rPr>
          <w:lang w:val="en-GB"/>
        </w:rPr>
        <w:t>3</w:t>
      </w:r>
      <w:r w:rsidRPr="000510C7">
        <w:rPr>
          <w:lang w:val="en-GB"/>
        </w:rPr>
        <w:t>月</w:t>
      </w:r>
      <w:r w:rsidRPr="000510C7">
        <w:rPr>
          <w:lang w:val="en-GB"/>
        </w:rPr>
        <w:t>28</w:t>
      </w:r>
      <w:r w:rsidRPr="000510C7">
        <w:rPr>
          <w:lang w:val="en-GB"/>
        </w:rPr>
        <w:t>日</w:t>
      </w:r>
      <w:r>
        <w:rPr>
          <w:lang w:val="en-GB"/>
        </w:rPr>
        <w:t>，</w:t>
      </w:r>
      <w:r w:rsidRPr="000510C7">
        <w:rPr>
          <w:lang w:val="en-GB"/>
        </w:rPr>
        <w:t>Rehovo</w:t>
      </w:r>
      <w:r>
        <w:rPr>
          <w:lang w:val="en-GB"/>
        </w:rPr>
        <w:t xml:space="preserve">t, </w:t>
      </w:r>
      <w:r w:rsidRPr="000510C7">
        <w:rPr>
          <w:lang w:val="en-GB"/>
        </w:rPr>
        <w:t>以色列</w:t>
      </w:r>
    </w:p>
    <w:p w:rsidR="00E33643" w:rsidRPr="000510C7" w:rsidRDefault="00E33643" w:rsidP="000B2C34">
      <w:pPr>
        <w:pStyle w:val="SingleTxtGC"/>
        <w:rPr>
          <w:rFonts w:hint="eastAsia"/>
        </w:rPr>
      </w:pPr>
      <w:r w:rsidRPr="0041182C">
        <w:rPr>
          <w:rFonts w:eastAsia="SimHei" w:hint="eastAsia"/>
        </w:rPr>
        <w:t>工作语言：</w:t>
      </w:r>
      <w:r w:rsidRPr="000510C7">
        <w:rPr>
          <w:rFonts w:hint="eastAsia"/>
        </w:rPr>
        <w:t>希伯来语</w:t>
      </w:r>
      <w:r>
        <w:rPr>
          <w:rFonts w:hint="eastAsia"/>
        </w:rPr>
        <w:t>、</w:t>
      </w:r>
      <w:r w:rsidRPr="000510C7">
        <w:rPr>
          <w:rFonts w:hint="eastAsia"/>
        </w:rPr>
        <w:t>英语</w:t>
      </w:r>
      <w:r>
        <w:rPr>
          <w:rFonts w:hint="eastAsia"/>
        </w:rPr>
        <w:t>、</w:t>
      </w:r>
      <w:r w:rsidRPr="000510C7">
        <w:rPr>
          <w:rFonts w:hint="eastAsia"/>
        </w:rPr>
        <w:t>法语</w:t>
      </w:r>
    </w:p>
    <w:p w:rsidR="00E33643" w:rsidRPr="000510C7" w:rsidRDefault="00E33643" w:rsidP="000B2C34">
      <w:pPr>
        <w:pStyle w:val="H23GC"/>
        <w:rPr>
          <w:rFonts w:hint="eastAsia"/>
          <w:lang w:val="en-GB"/>
        </w:rPr>
      </w:pPr>
      <w:r>
        <w:rPr>
          <w:rFonts w:hint="eastAsia"/>
          <w:lang w:val="en-GB"/>
        </w:rPr>
        <w:tab/>
      </w:r>
      <w:r>
        <w:rPr>
          <w:rFonts w:hint="eastAsia"/>
          <w:lang w:val="en-GB"/>
        </w:rPr>
        <w:tab/>
      </w:r>
      <w:r w:rsidRPr="000510C7">
        <w:rPr>
          <w:rFonts w:hint="eastAsia"/>
          <w:lang w:val="en-GB"/>
        </w:rPr>
        <w:t>目前的职位</w:t>
      </w:r>
      <w:r w:rsidRPr="000510C7">
        <w:rPr>
          <w:rFonts w:hint="eastAsia"/>
          <w:lang w:val="en-GB"/>
        </w:rPr>
        <w:t>/</w:t>
      </w:r>
      <w:r w:rsidRPr="000510C7">
        <w:rPr>
          <w:rFonts w:hint="eastAsia"/>
          <w:lang w:val="en-GB"/>
        </w:rPr>
        <w:t>职务：</w:t>
      </w:r>
    </w:p>
    <w:p w:rsidR="00E33643" w:rsidRPr="000510C7" w:rsidRDefault="00E33643" w:rsidP="000B2C34">
      <w:pPr>
        <w:pStyle w:val="SingleTxtGC"/>
      </w:pPr>
      <w:r w:rsidRPr="000510C7">
        <w:rPr>
          <w:lang w:val="en-GB"/>
        </w:rPr>
        <w:t>耶路撒冷</w:t>
      </w:r>
      <w:r w:rsidRPr="000510C7">
        <w:rPr>
          <w:rFonts w:hint="eastAsia"/>
        </w:rPr>
        <w:t>希伯来大学法学院国际公法</w:t>
      </w:r>
      <w:r w:rsidRPr="000510C7">
        <w:rPr>
          <w:lang w:val="en-GB"/>
        </w:rPr>
        <w:t>Hersch Lauterpach</w:t>
      </w:r>
      <w:r w:rsidRPr="000510C7">
        <w:rPr>
          <w:rFonts w:hint="eastAsia"/>
        </w:rPr>
        <w:t>讲座教授。所教课程：国际法</w:t>
      </w:r>
      <w:r>
        <w:rPr>
          <w:rFonts w:hint="eastAsia"/>
        </w:rPr>
        <w:t>、</w:t>
      </w:r>
      <w:r w:rsidRPr="000510C7">
        <w:rPr>
          <w:rFonts w:hint="eastAsia"/>
        </w:rPr>
        <w:t>国际人权法</w:t>
      </w:r>
      <w:r>
        <w:rPr>
          <w:rFonts w:hint="eastAsia"/>
        </w:rPr>
        <w:t>、</w:t>
      </w:r>
      <w:r w:rsidRPr="000510C7">
        <w:rPr>
          <w:rFonts w:hint="eastAsia"/>
        </w:rPr>
        <w:t>国际人道主义法和国际法院和法庭</w:t>
      </w:r>
    </w:p>
    <w:p w:rsidR="00E33643" w:rsidRPr="000510C7" w:rsidRDefault="00E33643" w:rsidP="000B2C34">
      <w:pPr>
        <w:pStyle w:val="SingleTxtGC"/>
        <w:rPr>
          <w:rFonts w:hint="eastAsia"/>
        </w:rPr>
      </w:pPr>
      <w:r w:rsidRPr="000510C7">
        <w:rPr>
          <w:lang w:val="en-GB"/>
        </w:rPr>
        <w:t>以色列</w:t>
      </w:r>
      <w:r w:rsidRPr="000510C7">
        <w:rPr>
          <w:rFonts w:hint="eastAsia"/>
        </w:rPr>
        <w:t>民主研究所高级研究员，负责该研究院的恐怖主义和民主计划</w:t>
      </w:r>
    </w:p>
    <w:p w:rsidR="00E33643" w:rsidRPr="000510C7" w:rsidRDefault="00E33643" w:rsidP="000B2C34">
      <w:pPr>
        <w:pStyle w:val="SingleTxtGC"/>
      </w:pPr>
      <w:r w:rsidRPr="000510C7">
        <w:rPr>
          <w:rFonts w:hint="eastAsia"/>
        </w:rPr>
        <w:t>关于国际法院和法庭研究项目的联合主任</w:t>
      </w:r>
    </w:p>
    <w:p w:rsidR="00E33643" w:rsidRDefault="00E33643" w:rsidP="000B2C34">
      <w:pPr>
        <w:pStyle w:val="H23GC"/>
        <w:rPr>
          <w:rFonts w:hint="eastAsia"/>
          <w:lang w:val="en-GB"/>
        </w:rPr>
      </w:pPr>
      <w:r>
        <w:rPr>
          <w:rFonts w:hint="eastAsia"/>
          <w:lang w:val="en-GB"/>
        </w:rPr>
        <w:tab/>
      </w:r>
      <w:r>
        <w:rPr>
          <w:rFonts w:hint="eastAsia"/>
          <w:lang w:val="en-GB"/>
        </w:rPr>
        <w:tab/>
      </w:r>
      <w:r w:rsidRPr="000510C7">
        <w:rPr>
          <w:rFonts w:hint="eastAsia"/>
          <w:lang w:val="en-GB"/>
        </w:rPr>
        <w:t>主要专业活动：</w:t>
      </w:r>
    </w:p>
    <w:p w:rsidR="00E33643" w:rsidRPr="000510C7" w:rsidRDefault="00E33643" w:rsidP="000B2C34">
      <w:pPr>
        <w:pStyle w:val="SingleTxtGC"/>
      </w:pPr>
      <w:r>
        <w:rPr>
          <w:rFonts w:hint="eastAsia"/>
        </w:rPr>
        <w:t>希伯来大学国际法和人权方面的博士研究项目和法学硕士的主任</w:t>
      </w:r>
    </w:p>
    <w:p w:rsidR="00E33643" w:rsidRPr="000510C7" w:rsidRDefault="00E33643" w:rsidP="000B2C34">
      <w:pPr>
        <w:pStyle w:val="SingleTxtGC"/>
        <w:rPr>
          <w:lang w:val="en-GB"/>
        </w:rPr>
      </w:pPr>
      <w:r>
        <w:rPr>
          <w:rFonts w:hint="eastAsia"/>
          <w:lang w:val="en-GB"/>
        </w:rPr>
        <w:t>国际裁判的实际情况评价：一个欧洲研究理事会研究项目的主任</w:t>
      </w:r>
    </w:p>
    <w:p w:rsidR="00E33643" w:rsidRPr="000510C7" w:rsidRDefault="00E33643" w:rsidP="000B2C34">
      <w:pPr>
        <w:pStyle w:val="SingleTxtGC"/>
        <w:rPr>
          <w:rFonts w:hint="eastAsia"/>
          <w:lang w:val="en-GB"/>
        </w:rPr>
      </w:pPr>
      <w:r w:rsidRPr="000510C7">
        <w:rPr>
          <w:rFonts w:hint="eastAsia"/>
          <w:lang w:val="en-GB"/>
        </w:rPr>
        <w:t>一个关于国内司法机关适用国际法的</w:t>
      </w:r>
      <w:r w:rsidRPr="000510C7">
        <w:rPr>
          <w:rFonts w:hint="eastAsia"/>
          <w:lang w:val="en-GB"/>
        </w:rPr>
        <w:t>ILA</w:t>
      </w:r>
      <w:r>
        <w:rPr>
          <w:rFonts w:hint="eastAsia"/>
          <w:lang w:val="en-GB"/>
        </w:rPr>
        <w:t>研究小组的报告员</w:t>
      </w:r>
    </w:p>
    <w:p w:rsidR="00E33643" w:rsidRPr="000510C7" w:rsidRDefault="00E33643" w:rsidP="000B2C34">
      <w:pPr>
        <w:pStyle w:val="SingleTxtGC"/>
        <w:rPr>
          <w:rFonts w:hint="eastAsia"/>
          <w:lang w:val="en-GB"/>
        </w:rPr>
      </w:pPr>
      <w:r w:rsidRPr="000510C7">
        <w:rPr>
          <w:rFonts w:hint="eastAsia"/>
          <w:lang w:val="en-GB"/>
        </w:rPr>
        <w:t>红十字国际委员会评论编委会成员</w:t>
      </w:r>
    </w:p>
    <w:p w:rsidR="00E33643" w:rsidRPr="007D7445" w:rsidRDefault="00E33643" w:rsidP="000B2C34">
      <w:pPr>
        <w:pStyle w:val="SingleTxtGC"/>
        <w:rPr>
          <w:rFonts w:hint="eastAsia"/>
          <w:lang w:val="en-GB"/>
        </w:rPr>
      </w:pPr>
      <w:r w:rsidRPr="000510C7">
        <w:rPr>
          <w:rFonts w:hint="eastAsia"/>
          <w:lang w:val="en-GB"/>
        </w:rPr>
        <w:t>《</w:t>
      </w:r>
      <w:r w:rsidRPr="000510C7">
        <w:rPr>
          <w:lang w:val="en-GB"/>
        </w:rPr>
        <w:t>以色列</w:t>
      </w:r>
      <w:r w:rsidRPr="000510C7">
        <w:rPr>
          <w:rFonts w:hint="eastAsia"/>
          <w:lang w:val="en-GB"/>
        </w:rPr>
        <w:t>法律评论》的联合总编辑</w:t>
      </w:r>
      <w:r w:rsidRPr="000510C7">
        <w:rPr>
          <w:lang w:val="en-GB"/>
        </w:rPr>
        <w:t>(</w:t>
      </w:r>
      <w:r w:rsidRPr="000510C7">
        <w:rPr>
          <w:rFonts w:hint="eastAsia"/>
          <w:lang w:val="en-GB"/>
        </w:rPr>
        <w:t>剑桥大学出版社</w:t>
      </w:r>
      <w:r w:rsidRPr="000510C7">
        <w:rPr>
          <w:lang w:val="en-GB"/>
        </w:rPr>
        <w:t>)</w:t>
      </w:r>
    </w:p>
    <w:p w:rsidR="00E33643" w:rsidRPr="000510C7" w:rsidRDefault="00E33643" w:rsidP="000B2C34">
      <w:pPr>
        <w:pStyle w:val="SingleTxtGC"/>
      </w:pPr>
      <w:r>
        <w:rPr>
          <w:rFonts w:hint="eastAsia"/>
        </w:rPr>
        <w:t>跨国法律研究中心</w:t>
      </w:r>
      <w:r>
        <w:rPr>
          <w:rFonts w:hint="eastAsia"/>
        </w:rPr>
        <w:t>(2012</w:t>
      </w:r>
      <w:r>
        <w:rPr>
          <w:rFonts w:hint="eastAsia"/>
        </w:rPr>
        <w:t>年伦敦</w:t>
      </w:r>
      <w:r>
        <w:rPr>
          <w:rFonts w:hint="eastAsia"/>
        </w:rPr>
        <w:t>)</w:t>
      </w:r>
      <w:r>
        <w:rPr>
          <w:rFonts w:hint="eastAsia"/>
        </w:rPr>
        <w:t>、</w:t>
      </w:r>
      <w:r w:rsidRPr="000510C7">
        <w:rPr>
          <w:rFonts w:hint="eastAsia"/>
        </w:rPr>
        <w:t>悉尼大学法学院</w:t>
      </w:r>
      <w:r>
        <w:rPr>
          <w:rFonts w:hint="eastAsia"/>
        </w:rPr>
        <w:t>(</w:t>
      </w:r>
      <w:r w:rsidRPr="000510C7">
        <w:rPr>
          <w:rFonts w:hint="eastAsia"/>
        </w:rPr>
        <w:t>2009</w:t>
      </w:r>
      <w:r w:rsidRPr="000510C7">
        <w:rPr>
          <w:rFonts w:hint="eastAsia"/>
        </w:rPr>
        <w:t>年，</w:t>
      </w:r>
      <w:r w:rsidRPr="000510C7">
        <w:rPr>
          <w:rFonts w:hint="eastAsia"/>
        </w:rPr>
        <w:t>2012</w:t>
      </w:r>
      <w:r w:rsidRPr="000510C7">
        <w:rPr>
          <w:rFonts w:hint="eastAsia"/>
        </w:rPr>
        <w:t>年</w:t>
      </w:r>
      <w:r>
        <w:rPr>
          <w:rFonts w:hint="eastAsia"/>
        </w:rPr>
        <w:t>)</w:t>
      </w:r>
      <w:r w:rsidRPr="000510C7">
        <w:rPr>
          <w:rFonts w:hint="eastAsia"/>
        </w:rPr>
        <w:t>、美国密歇根大学法律系</w:t>
      </w:r>
      <w:r>
        <w:rPr>
          <w:rFonts w:hint="eastAsia"/>
        </w:rPr>
        <w:t>(</w:t>
      </w:r>
      <w:r w:rsidRPr="000510C7">
        <w:rPr>
          <w:rFonts w:hint="eastAsia"/>
        </w:rPr>
        <w:t>2008</w:t>
      </w:r>
      <w:r w:rsidRPr="000510C7">
        <w:rPr>
          <w:rFonts w:hint="eastAsia"/>
        </w:rPr>
        <w:t>年</w:t>
      </w:r>
      <w:r>
        <w:rPr>
          <w:rFonts w:hint="eastAsia"/>
        </w:rPr>
        <w:t>)</w:t>
      </w:r>
      <w:r w:rsidRPr="000510C7">
        <w:rPr>
          <w:rFonts w:hint="eastAsia"/>
        </w:rPr>
        <w:t>、乔治敦大学法律中心</w:t>
      </w:r>
      <w:r>
        <w:rPr>
          <w:rFonts w:hint="eastAsia"/>
        </w:rPr>
        <w:t>(</w:t>
      </w:r>
      <w:r w:rsidRPr="000510C7">
        <w:rPr>
          <w:rFonts w:hint="eastAsia"/>
        </w:rPr>
        <w:t>2008</w:t>
      </w:r>
      <w:r w:rsidRPr="000510C7">
        <w:rPr>
          <w:rFonts w:hint="eastAsia"/>
        </w:rPr>
        <w:t>年</w:t>
      </w:r>
      <w:r>
        <w:rPr>
          <w:rFonts w:hint="eastAsia"/>
        </w:rPr>
        <w:t>)</w:t>
      </w:r>
      <w:r w:rsidRPr="000510C7">
        <w:rPr>
          <w:rFonts w:hint="eastAsia"/>
        </w:rPr>
        <w:t>的访问教授</w:t>
      </w:r>
    </w:p>
    <w:p w:rsidR="00E33643" w:rsidRPr="000510C7" w:rsidRDefault="00E33643" w:rsidP="000B2C34">
      <w:pPr>
        <w:pStyle w:val="H23GC"/>
        <w:rPr>
          <w:rFonts w:hint="eastAsia"/>
          <w:lang w:val="en-GB"/>
        </w:rPr>
      </w:pPr>
      <w:r w:rsidRPr="000510C7">
        <w:rPr>
          <w:lang w:val="en-GB"/>
        </w:rPr>
        <w:tab/>
      </w:r>
      <w:r>
        <w:rPr>
          <w:rFonts w:hint="eastAsia"/>
          <w:lang w:val="en-GB"/>
        </w:rPr>
        <w:tab/>
      </w:r>
      <w:r w:rsidRPr="000510C7">
        <w:rPr>
          <w:rFonts w:hint="eastAsia"/>
          <w:lang w:val="en-GB"/>
        </w:rPr>
        <w:t>学历：</w:t>
      </w:r>
    </w:p>
    <w:p w:rsidR="00E33643" w:rsidRPr="000510C7" w:rsidRDefault="00E33643" w:rsidP="000B2C34">
      <w:pPr>
        <w:pStyle w:val="SingleTxtGC"/>
      </w:pPr>
      <w:r w:rsidRPr="000510C7">
        <w:rPr>
          <w:rFonts w:hint="eastAsia"/>
        </w:rPr>
        <w:t>耶路撒冷希伯来大学法学学士，</w:t>
      </w:r>
      <w:r>
        <w:rPr>
          <w:rFonts w:hint="eastAsia"/>
        </w:rPr>
        <w:t>(</w:t>
      </w:r>
      <w:r w:rsidRPr="000510C7">
        <w:rPr>
          <w:rFonts w:hint="eastAsia"/>
        </w:rPr>
        <w:t>1995</w:t>
      </w:r>
      <w:r>
        <w:rPr>
          <w:rFonts w:hint="eastAsia"/>
        </w:rPr>
        <w:t>)</w:t>
      </w:r>
      <w:r w:rsidRPr="000510C7">
        <w:rPr>
          <w:rFonts w:hint="eastAsia"/>
        </w:rPr>
        <w:t>，在大学，纽约大学国际法律研究法学硕士</w:t>
      </w:r>
      <w:r>
        <w:rPr>
          <w:rFonts w:hint="eastAsia"/>
        </w:rPr>
        <w:t>(</w:t>
      </w:r>
      <w:r w:rsidRPr="000510C7">
        <w:rPr>
          <w:rFonts w:hint="eastAsia"/>
        </w:rPr>
        <w:t>1997</w:t>
      </w:r>
      <w:r w:rsidRPr="000510C7">
        <w:rPr>
          <w:rFonts w:hint="eastAsia"/>
        </w:rPr>
        <w:t>年</w:t>
      </w:r>
      <w:r>
        <w:rPr>
          <w:rFonts w:hint="eastAsia"/>
        </w:rPr>
        <w:t>)</w:t>
      </w:r>
      <w:r w:rsidRPr="000510C7">
        <w:rPr>
          <w:rFonts w:hint="eastAsia"/>
        </w:rPr>
        <w:t>，伦敦大学东方和非洲研究学院法学博士学位</w:t>
      </w:r>
      <w:r>
        <w:rPr>
          <w:rFonts w:hint="eastAsia"/>
        </w:rPr>
        <w:t>(</w:t>
      </w:r>
      <w:r w:rsidRPr="000510C7">
        <w:rPr>
          <w:rFonts w:hint="eastAsia"/>
        </w:rPr>
        <w:t>2001</w:t>
      </w:r>
      <w:r w:rsidRPr="000510C7">
        <w:rPr>
          <w:rFonts w:hint="eastAsia"/>
        </w:rPr>
        <w:t>年</w:t>
      </w:r>
      <w:r>
        <w:rPr>
          <w:rFonts w:hint="eastAsia"/>
        </w:rPr>
        <w:t>)</w:t>
      </w:r>
      <w:r w:rsidRPr="000510C7">
        <w:rPr>
          <w:rFonts w:hint="eastAsia"/>
        </w:rPr>
        <w:t>。哈佛大学法学院</w:t>
      </w:r>
      <w:r>
        <w:rPr>
          <w:rFonts w:hint="eastAsia"/>
        </w:rPr>
        <w:t>(</w:t>
      </w:r>
      <w:r w:rsidRPr="000510C7">
        <w:rPr>
          <w:rFonts w:hint="eastAsia"/>
        </w:rPr>
        <w:t>2004</w:t>
      </w:r>
      <w:r w:rsidRPr="000510C7">
        <w:rPr>
          <w:rFonts w:hint="eastAsia"/>
        </w:rPr>
        <w:t>年</w:t>
      </w:r>
      <w:r>
        <w:rPr>
          <w:rFonts w:hint="eastAsia"/>
        </w:rPr>
        <w:t>)</w:t>
      </w:r>
      <w:r w:rsidRPr="000510C7">
        <w:rPr>
          <w:rFonts w:hint="eastAsia"/>
        </w:rPr>
        <w:t>，阿姆斯特丹大学</w:t>
      </w:r>
      <w:r>
        <w:rPr>
          <w:rFonts w:hint="eastAsia"/>
        </w:rPr>
        <w:t>(</w:t>
      </w:r>
      <w:r w:rsidRPr="000510C7">
        <w:rPr>
          <w:rFonts w:hint="eastAsia"/>
        </w:rPr>
        <w:t>2005</w:t>
      </w:r>
      <w:r w:rsidRPr="000510C7">
        <w:rPr>
          <w:rFonts w:hint="eastAsia"/>
        </w:rPr>
        <w:t>年</w:t>
      </w:r>
      <w:r>
        <w:rPr>
          <w:rFonts w:hint="eastAsia"/>
        </w:rPr>
        <w:t>)</w:t>
      </w:r>
      <w:r w:rsidRPr="000510C7">
        <w:rPr>
          <w:rFonts w:hint="eastAsia"/>
        </w:rPr>
        <w:t>，海德堡马克斯·普朗克研究所</w:t>
      </w:r>
      <w:r>
        <w:rPr>
          <w:rFonts w:hint="eastAsia"/>
        </w:rPr>
        <w:t>(</w:t>
      </w:r>
      <w:r w:rsidRPr="000510C7">
        <w:rPr>
          <w:rFonts w:hint="eastAsia"/>
        </w:rPr>
        <w:t>2011</w:t>
      </w:r>
      <w:r>
        <w:rPr>
          <w:rFonts w:hint="eastAsia"/>
        </w:rPr>
        <w:t>)</w:t>
      </w:r>
      <w:r w:rsidRPr="000510C7">
        <w:rPr>
          <w:rFonts w:hint="eastAsia"/>
        </w:rPr>
        <w:t>的访问学者</w:t>
      </w:r>
    </w:p>
    <w:p w:rsidR="00E33643" w:rsidRPr="000510C7" w:rsidRDefault="00E33643" w:rsidP="000B2C34">
      <w:pPr>
        <w:pStyle w:val="H23GC"/>
        <w:rPr>
          <w:rFonts w:hint="eastAsia"/>
        </w:rPr>
      </w:pPr>
      <w:r>
        <w:rPr>
          <w:rFonts w:hint="eastAsia"/>
        </w:rPr>
        <w:tab/>
      </w:r>
      <w:r>
        <w:rPr>
          <w:rFonts w:hint="eastAsia"/>
        </w:rPr>
        <w:tab/>
      </w:r>
      <w:r w:rsidRPr="000510C7">
        <w:rPr>
          <w:rFonts w:hint="eastAsia"/>
        </w:rPr>
        <w:t>在有关条约机构的任务相关领域的其他主要活动：</w:t>
      </w:r>
    </w:p>
    <w:p w:rsidR="00E33643" w:rsidRPr="000510C7" w:rsidRDefault="00E33643" w:rsidP="000B2C34">
      <w:pPr>
        <w:pStyle w:val="SingleTxtGC"/>
        <w:rPr>
          <w:rFonts w:hint="eastAsia"/>
          <w:lang w:val="en-GB"/>
        </w:rPr>
      </w:pPr>
      <w:r w:rsidRPr="000510C7">
        <w:rPr>
          <w:rFonts w:hint="eastAsia"/>
        </w:rPr>
        <w:t>希伯来大学</w:t>
      </w:r>
      <w:r w:rsidRPr="000510C7">
        <w:rPr>
          <w:rFonts w:hint="eastAsia"/>
        </w:rPr>
        <w:t>Minerva</w:t>
      </w:r>
      <w:r w:rsidRPr="000510C7">
        <w:rPr>
          <w:rFonts w:hint="eastAsia"/>
        </w:rPr>
        <w:t>人权中心主任</w:t>
      </w:r>
      <w:r w:rsidRPr="000510C7">
        <w:rPr>
          <w:lang w:val="en-GB"/>
        </w:rPr>
        <w:t>(2005-2009)</w:t>
      </w:r>
    </w:p>
    <w:p w:rsidR="00E33643" w:rsidRPr="000510C7" w:rsidRDefault="00E33643" w:rsidP="000B2C34">
      <w:pPr>
        <w:pStyle w:val="SingleTxtGC"/>
        <w:rPr>
          <w:rFonts w:hint="eastAsia"/>
          <w:lang w:val="en-GB"/>
        </w:rPr>
      </w:pPr>
      <w:r w:rsidRPr="000510C7">
        <w:rPr>
          <w:rFonts w:hint="eastAsia"/>
          <w:lang w:val="en-GB"/>
        </w:rPr>
        <w:t>欧洲民主和人权研究所关于改善在以色列国内法中适用国际人权条约，探讨内部报告义务改革的方案的联合主任</w:t>
      </w:r>
    </w:p>
    <w:p w:rsidR="00E33643" w:rsidRPr="000510C7" w:rsidRDefault="00E33643" w:rsidP="000B2C34">
      <w:pPr>
        <w:pStyle w:val="SingleTxtGC"/>
        <w:rPr>
          <w:rFonts w:hint="eastAsia"/>
          <w:lang w:val="en-GB"/>
        </w:rPr>
      </w:pPr>
      <w:r w:rsidRPr="000510C7">
        <w:rPr>
          <w:rFonts w:hint="eastAsia"/>
          <w:lang w:val="en-GB"/>
        </w:rPr>
        <w:t>一个监察在被占领土人权状况的</w:t>
      </w:r>
      <w:r w:rsidRPr="000510C7">
        <w:rPr>
          <w:lang w:val="en-GB"/>
        </w:rPr>
        <w:t>以色列</w:t>
      </w:r>
      <w:r w:rsidRPr="000510C7">
        <w:rPr>
          <w:rFonts w:hint="eastAsia"/>
          <w:lang w:val="en-GB"/>
        </w:rPr>
        <w:t>非政府组织以色列占领区人权资料中心</w:t>
      </w:r>
      <w:r>
        <w:rPr>
          <w:rFonts w:hint="eastAsia"/>
          <w:lang w:val="en-GB"/>
        </w:rPr>
        <w:t>(</w:t>
      </w:r>
      <w:r w:rsidRPr="000510C7">
        <w:rPr>
          <w:rFonts w:hint="eastAsia"/>
          <w:lang w:val="en-GB"/>
        </w:rPr>
        <w:t>B'Tselem</w:t>
      </w:r>
      <w:r>
        <w:rPr>
          <w:rFonts w:hint="eastAsia"/>
          <w:lang w:val="en-GB"/>
        </w:rPr>
        <w:t>)</w:t>
      </w:r>
      <w:r w:rsidRPr="000510C7">
        <w:rPr>
          <w:rFonts w:hint="eastAsia"/>
          <w:lang w:val="en-GB"/>
        </w:rPr>
        <w:t>董事会成员</w:t>
      </w:r>
      <w:r w:rsidRPr="000510C7">
        <w:rPr>
          <w:lang w:val="en-GB"/>
        </w:rPr>
        <w:t>(2009-2012)</w:t>
      </w:r>
    </w:p>
    <w:p w:rsidR="00E33643" w:rsidRPr="000510C7" w:rsidRDefault="00E33643" w:rsidP="000B2C34">
      <w:pPr>
        <w:pStyle w:val="SingleTxtGC"/>
      </w:pPr>
      <w:r w:rsidRPr="000510C7">
        <w:rPr>
          <w:rFonts w:hint="eastAsia"/>
        </w:rPr>
        <w:t>红十字国际委员会占领法专家组成员</w:t>
      </w:r>
      <w:r>
        <w:rPr>
          <w:rFonts w:hint="eastAsia"/>
        </w:rPr>
        <w:t>(</w:t>
      </w:r>
      <w:r w:rsidRPr="000510C7">
        <w:rPr>
          <w:rFonts w:hint="eastAsia"/>
        </w:rPr>
        <w:t>2008-2009</w:t>
      </w:r>
      <w:r w:rsidRPr="000510C7">
        <w:rPr>
          <w:rFonts w:hint="eastAsia"/>
        </w:rPr>
        <w:t>年</w:t>
      </w:r>
      <w:r>
        <w:rPr>
          <w:rFonts w:hint="eastAsia"/>
        </w:rPr>
        <w:t>)</w:t>
      </w:r>
    </w:p>
    <w:p w:rsidR="00E33643" w:rsidRPr="000510C7" w:rsidRDefault="00E33643" w:rsidP="000B2C34">
      <w:pPr>
        <w:pStyle w:val="SingleTxtGC"/>
      </w:pPr>
      <w:r w:rsidRPr="000510C7">
        <w:rPr>
          <w:rFonts w:hint="eastAsia"/>
        </w:rPr>
        <w:t>欧盟第七框架计划</w:t>
      </w:r>
      <w:r>
        <w:rPr>
          <w:rFonts w:hint="eastAsia"/>
        </w:rPr>
        <w:t>(</w:t>
      </w:r>
      <w:r w:rsidRPr="000510C7">
        <w:rPr>
          <w:rFonts w:hint="eastAsia"/>
        </w:rPr>
        <w:t>2007-2010</w:t>
      </w:r>
      <w:r w:rsidRPr="000510C7">
        <w:rPr>
          <w:rFonts w:hint="eastAsia"/>
        </w:rPr>
        <w:t>年</w:t>
      </w:r>
      <w:r>
        <w:rPr>
          <w:rFonts w:hint="eastAsia"/>
        </w:rPr>
        <w:t>)</w:t>
      </w:r>
      <w:r w:rsidRPr="000510C7">
        <w:rPr>
          <w:rFonts w:hint="eastAsia"/>
        </w:rPr>
        <w:t>：关于国际刑事法庭在大规模暴行的案件后</w:t>
      </w:r>
      <w:r>
        <w:rPr>
          <w:rFonts w:hint="eastAsia"/>
        </w:rPr>
        <w:t>(</w:t>
      </w:r>
      <w:r w:rsidRPr="000510C7">
        <w:rPr>
          <w:rFonts w:hint="eastAsia"/>
        </w:rPr>
        <w:t>DOMAC</w:t>
      </w:r>
      <w:r>
        <w:rPr>
          <w:rFonts w:hint="eastAsia"/>
        </w:rPr>
        <w:t>)</w:t>
      </w:r>
      <w:r w:rsidRPr="000510C7">
        <w:rPr>
          <w:rFonts w:hint="eastAsia"/>
        </w:rPr>
        <w:t>对国家刑事诉讼的影响：联席主任</w:t>
      </w:r>
    </w:p>
    <w:p w:rsidR="00E33643" w:rsidRPr="000510C7" w:rsidRDefault="00E33643" w:rsidP="000B2C34">
      <w:pPr>
        <w:pStyle w:val="SingleTxtGC"/>
      </w:pPr>
      <w:r w:rsidRPr="000510C7">
        <w:rPr>
          <w:rFonts w:hint="eastAsia"/>
        </w:rPr>
        <w:t>就美国和以色列的若干人权诉讼提交专家的意见，编制及提出以色列根据“经济，社会，文化权利国际公约”的第一份报告</w:t>
      </w:r>
      <w:r>
        <w:rPr>
          <w:rFonts w:hint="eastAsia"/>
        </w:rPr>
        <w:t>(</w:t>
      </w:r>
      <w:r w:rsidRPr="000510C7">
        <w:rPr>
          <w:rFonts w:hint="eastAsia"/>
        </w:rPr>
        <w:t>1997-98</w:t>
      </w:r>
      <w:r>
        <w:rPr>
          <w:rFonts w:hint="eastAsia"/>
        </w:rPr>
        <w:t>)</w:t>
      </w:r>
    </w:p>
    <w:p w:rsidR="00E33643" w:rsidRPr="000510C7" w:rsidRDefault="00E33643" w:rsidP="000B2C34">
      <w:pPr>
        <w:pStyle w:val="H23GC"/>
        <w:rPr>
          <w:rFonts w:hint="eastAsia"/>
          <w:lang w:val="en-GB"/>
        </w:rPr>
      </w:pPr>
      <w:r w:rsidRPr="000510C7">
        <w:rPr>
          <w:lang w:val="en-GB"/>
        </w:rPr>
        <w:tab/>
      </w:r>
      <w:r>
        <w:rPr>
          <w:rFonts w:hint="eastAsia"/>
          <w:lang w:val="en-GB"/>
        </w:rPr>
        <w:tab/>
      </w:r>
      <w:r w:rsidRPr="000510C7">
        <w:rPr>
          <w:rFonts w:hint="eastAsia"/>
          <w:lang w:val="en-GB"/>
        </w:rPr>
        <w:t>在该领域里的最新著作清单：</w:t>
      </w:r>
    </w:p>
    <w:p w:rsidR="00E33643" w:rsidRPr="000510C7" w:rsidRDefault="00E33643" w:rsidP="000B2C34">
      <w:pPr>
        <w:pStyle w:val="SingleTxtGC"/>
      </w:pPr>
      <w:r w:rsidRPr="000510C7">
        <w:rPr>
          <w:rFonts w:hint="eastAsia"/>
        </w:rPr>
        <w:t>“人权和人道主义法作为与恐怖主义斗争的竞争法律范式”，</w:t>
      </w:r>
      <w:r w:rsidRPr="000510C7">
        <w:rPr>
          <w:rFonts w:hint="eastAsia"/>
        </w:rPr>
        <w:t>25</w:t>
      </w:r>
      <w:r w:rsidRPr="000510C7">
        <w:rPr>
          <w:rFonts w:hint="eastAsia"/>
        </w:rPr>
        <w:t>页，载于</w:t>
      </w:r>
      <w:r w:rsidRPr="000510C7">
        <w:rPr>
          <w:lang w:val="en-GB"/>
        </w:rPr>
        <w:t xml:space="preserve">Orna </w:t>
      </w:r>
      <w:r w:rsidRPr="00BA2671">
        <w:rPr>
          <w:spacing w:val="-2"/>
          <w:lang w:val="en-GB"/>
        </w:rPr>
        <w:t>Ben Naftali(</w:t>
      </w:r>
      <w:r w:rsidRPr="00BA2671">
        <w:rPr>
          <w:rFonts w:hint="eastAsia"/>
          <w:spacing w:val="-2"/>
          <w:lang w:val="en-GB"/>
        </w:rPr>
        <w:t>出版社</w:t>
      </w:r>
      <w:r w:rsidRPr="00BA2671">
        <w:rPr>
          <w:spacing w:val="-2"/>
          <w:lang w:val="en-GB"/>
        </w:rPr>
        <w:t>)</w:t>
      </w:r>
      <w:r w:rsidRPr="00BA2671">
        <w:rPr>
          <w:rFonts w:hint="eastAsia"/>
          <w:spacing w:val="-2"/>
        </w:rPr>
        <w:t>，欧洲法律学院的课程：人权和国际人道主义法。</w:t>
      </w:r>
      <w:r w:rsidRPr="00BA2671">
        <w:rPr>
          <w:rFonts w:hint="eastAsia"/>
          <w:spacing w:val="-2"/>
        </w:rPr>
        <w:t>XIX</w:t>
      </w:r>
      <w:r w:rsidRPr="000510C7">
        <w:rPr>
          <w:rFonts w:hint="eastAsia"/>
        </w:rPr>
        <w:t>/1</w:t>
      </w:r>
      <w:r>
        <w:rPr>
          <w:rFonts w:hint="eastAsia"/>
        </w:rPr>
        <w:t>(</w:t>
      </w:r>
      <w:r w:rsidRPr="000510C7">
        <w:rPr>
          <w:rFonts w:hint="eastAsia"/>
        </w:rPr>
        <w:t>2010</w:t>
      </w:r>
      <w:r w:rsidRPr="000510C7">
        <w:rPr>
          <w:rFonts w:hint="eastAsia"/>
        </w:rPr>
        <w:t>年</w:t>
      </w:r>
      <w:r>
        <w:rPr>
          <w:rFonts w:hint="eastAsia"/>
        </w:rPr>
        <w:t>)</w:t>
      </w:r>
      <w:r w:rsidRPr="000510C7">
        <w:rPr>
          <w:rFonts w:hint="eastAsia"/>
        </w:rPr>
        <w:t>1</w:t>
      </w:r>
    </w:p>
    <w:p w:rsidR="00E33643" w:rsidRPr="000510C7" w:rsidRDefault="00E33643" w:rsidP="000B2C34">
      <w:pPr>
        <w:pStyle w:val="SingleTxtGC"/>
      </w:pPr>
      <w:r w:rsidRPr="000510C7">
        <w:rPr>
          <w:rFonts w:hint="eastAsia"/>
        </w:rPr>
        <w:t>“在打击恐怖主义战争中管束卫队”，载于</w:t>
      </w:r>
      <w:r w:rsidRPr="000510C7">
        <w:rPr>
          <w:iCs/>
          <w:lang w:val="en-GB"/>
        </w:rPr>
        <w:t>Amicahi Cohen and Christopher Ford</w:t>
      </w:r>
      <w:r>
        <w:rPr>
          <w:rFonts w:hint="eastAsia"/>
          <w:iCs/>
          <w:lang w:val="en-GB"/>
        </w:rPr>
        <w:t>(</w:t>
      </w:r>
      <w:r w:rsidRPr="000510C7">
        <w:rPr>
          <w:rFonts w:hint="eastAsia"/>
          <w:iCs/>
          <w:lang w:val="en-GB"/>
        </w:rPr>
        <w:t>出版社</w:t>
      </w:r>
      <w:r>
        <w:rPr>
          <w:rFonts w:hint="eastAsia"/>
          <w:iCs/>
          <w:lang w:val="en-GB"/>
        </w:rPr>
        <w:t>)</w:t>
      </w:r>
      <w:r w:rsidRPr="000510C7">
        <w:rPr>
          <w:rFonts w:hint="eastAsia"/>
          <w:iCs/>
          <w:lang w:val="en-GB"/>
        </w:rPr>
        <w:t>《在</w:t>
      </w:r>
      <w:r w:rsidRPr="000510C7">
        <w:rPr>
          <w:rFonts w:hint="eastAsia"/>
        </w:rPr>
        <w:t>恐怖主义时代对武装冲突法的再思考》</w:t>
      </w:r>
      <w:r>
        <w:rPr>
          <w:rFonts w:hint="eastAsia"/>
        </w:rPr>
        <w:t>(</w:t>
      </w:r>
      <w:r w:rsidRPr="000510C7">
        <w:rPr>
          <w:rFonts w:hint="eastAsia"/>
        </w:rPr>
        <w:t>2012</w:t>
      </w:r>
      <w:r w:rsidRPr="000510C7">
        <w:rPr>
          <w:rFonts w:hint="eastAsia"/>
        </w:rPr>
        <w:t>年</w:t>
      </w:r>
      <w:r>
        <w:rPr>
          <w:rFonts w:hint="eastAsia"/>
        </w:rPr>
        <w:t>)</w:t>
      </w:r>
      <w:r w:rsidRPr="000510C7">
        <w:rPr>
          <w:rFonts w:hint="eastAsia"/>
        </w:rPr>
        <w:t>99</w:t>
      </w:r>
    </w:p>
    <w:p w:rsidR="00E33643" w:rsidRPr="000510C7" w:rsidRDefault="00E33643" w:rsidP="000B2C34">
      <w:pPr>
        <w:pStyle w:val="SingleTxtGC"/>
      </w:pPr>
      <w:r w:rsidRPr="000510C7">
        <w:rPr>
          <w:rFonts w:hint="eastAsia"/>
        </w:rPr>
        <w:t>“为罗马规约”的功能解释辩护：对</w:t>
      </w:r>
      <w:r w:rsidRPr="000510C7">
        <w:rPr>
          <w:rFonts w:hint="eastAsia"/>
        </w:rPr>
        <w:t>Yael RONEN</w:t>
      </w:r>
      <w:r w:rsidRPr="000510C7">
        <w:rPr>
          <w:rFonts w:hint="eastAsia"/>
        </w:rPr>
        <w:t>的“国际刑事法院对在加沙地带犯下的行为的管辖权”的回应，</w:t>
      </w:r>
      <w:r w:rsidRPr="000510C7">
        <w:rPr>
          <w:rFonts w:hint="eastAsia"/>
        </w:rPr>
        <w:t xml:space="preserve">8 JICJ </w:t>
      </w:r>
      <w:r>
        <w:rPr>
          <w:rFonts w:hint="eastAsia"/>
        </w:rPr>
        <w:t>(</w:t>
      </w:r>
      <w:r w:rsidRPr="000510C7">
        <w:rPr>
          <w:rFonts w:hint="eastAsia"/>
        </w:rPr>
        <w:t>2010</w:t>
      </w:r>
      <w:r>
        <w:rPr>
          <w:rFonts w:hint="eastAsia"/>
        </w:rPr>
        <w:t>)</w:t>
      </w:r>
      <w:r w:rsidRPr="000510C7">
        <w:rPr>
          <w:rFonts w:hint="eastAsia"/>
        </w:rPr>
        <w:t>329</w:t>
      </w:r>
    </w:p>
    <w:p w:rsidR="00E33643" w:rsidRPr="000510C7" w:rsidRDefault="00E33643" w:rsidP="000B2C34">
      <w:pPr>
        <w:pStyle w:val="SingleTxtGC"/>
      </w:pPr>
      <w:r w:rsidRPr="000510C7">
        <w:rPr>
          <w:rFonts w:hint="eastAsia"/>
        </w:rPr>
        <w:t>“以色列最高法院和交战国占领国际法范围的逐步扩大”</w:t>
      </w:r>
      <w:r>
        <w:rPr>
          <w:rFonts w:hint="eastAsia"/>
        </w:rPr>
        <w:t>(</w:t>
      </w:r>
      <w:r w:rsidRPr="000510C7">
        <w:rPr>
          <w:rFonts w:hint="eastAsia"/>
        </w:rPr>
        <w:t>与</w:t>
      </w:r>
      <w:r w:rsidRPr="000510C7">
        <w:rPr>
          <w:rFonts w:hint="eastAsia"/>
        </w:rPr>
        <w:t>Guy Harpaz</w:t>
      </w:r>
      <w:r w:rsidRPr="000510C7">
        <w:rPr>
          <w:rFonts w:hint="eastAsia"/>
        </w:rPr>
        <w:t>合作</w:t>
      </w:r>
      <w:r>
        <w:rPr>
          <w:rFonts w:hint="eastAsia"/>
        </w:rPr>
        <w:t>)</w:t>
      </w:r>
      <w:r w:rsidRPr="000510C7">
        <w:rPr>
          <w:rFonts w:hint="eastAsia"/>
        </w:rPr>
        <w:t>，</w:t>
      </w:r>
      <w:r w:rsidRPr="000510C7">
        <w:rPr>
          <w:rFonts w:hint="eastAsia"/>
        </w:rPr>
        <w:t>43</w:t>
      </w:r>
      <w:r>
        <w:rPr>
          <w:rFonts w:hint="eastAsia"/>
        </w:rPr>
        <w:t>(</w:t>
      </w:r>
      <w:r w:rsidRPr="000510C7">
        <w:rPr>
          <w:rFonts w:hint="eastAsia"/>
        </w:rPr>
        <w:t>3</w:t>
      </w:r>
      <w:r>
        <w:rPr>
          <w:rFonts w:hint="eastAsia"/>
        </w:rPr>
        <w:t>)</w:t>
      </w:r>
      <w:r w:rsidRPr="000510C7">
        <w:rPr>
          <w:rFonts w:hint="eastAsia"/>
        </w:rPr>
        <w:t>以色列法律评论</w:t>
      </w:r>
      <w:r>
        <w:rPr>
          <w:rFonts w:hint="eastAsia"/>
        </w:rPr>
        <w:t>(</w:t>
      </w:r>
      <w:r w:rsidRPr="000510C7">
        <w:rPr>
          <w:rFonts w:hint="eastAsia"/>
        </w:rPr>
        <w:t>2011</w:t>
      </w:r>
      <w:r w:rsidRPr="000510C7">
        <w:rPr>
          <w:rFonts w:hint="eastAsia"/>
        </w:rPr>
        <w:t>年</w:t>
      </w:r>
      <w:r>
        <w:rPr>
          <w:rFonts w:hint="eastAsia"/>
        </w:rPr>
        <w:t>)</w:t>
      </w:r>
      <w:r w:rsidRPr="000510C7">
        <w:rPr>
          <w:rFonts w:hint="eastAsia"/>
        </w:rPr>
        <w:t>514</w:t>
      </w:r>
    </w:p>
    <w:p w:rsidR="00E33643" w:rsidRPr="000510C7" w:rsidRDefault="00E33643" w:rsidP="000B2C34">
      <w:pPr>
        <w:pStyle w:val="SingleTxtGC"/>
      </w:pPr>
      <w:r w:rsidRPr="000510C7">
        <w:rPr>
          <w:rFonts w:hint="eastAsia"/>
        </w:rPr>
        <w:t>“严重违反制度的后果：对指称的违反有关武装冲突国际法的行为的调查责任，”</w:t>
      </w:r>
      <w:r>
        <w:rPr>
          <w:rFonts w:hint="eastAsia"/>
        </w:rPr>
        <w:t>(</w:t>
      </w:r>
      <w:r w:rsidRPr="000510C7">
        <w:rPr>
          <w:rFonts w:hint="eastAsia"/>
        </w:rPr>
        <w:t>与</w:t>
      </w:r>
      <w:r w:rsidRPr="000510C7">
        <w:rPr>
          <w:lang w:val="en-GB"/>
        </w:rPr>
        <w:t>Amichai Cohen</w:t>
      </w:r>
      <w:r w:rsidRPr="000510C7">
        <w:rPr>
          <w:rFonts w:hint="eastAsia"/>
          <w:lang w:val="en-GB"/>
        </w:rPr>
        <w:t>合著</w:t>
      </w:r>
      <w:r>
        <w:rPr>
          <w:rFonts w:hint="eastAsia"/>
        </w:rPr>
        <w:t>)</w:t>
      </w:r>
      <w:r w:rsidRPr="000510C7">
        <w:rPr>
          <w:rFonts w:hint="eastAsia"/>
        </w:rPr>
        <w:t>，国际人道法年鉴</w:t>
      </w:r>
      <w:r w:rsidRPr="000510C7">
        <w:rPr>
          <w:rFonts w:hint="eastAsia"/>
        </w:rPr>
        <w:t>2010</w:t>
      </w:r>
      <w:r>
        <w:rPr>
          <w:rFonts w:hint="eastAsia"/>
        </w:rPr>
        <w:t>(</w:t>
      </w:r>
      <w:r w:rsidRPr="000510C7">
        <w:rPr>
          <w:rFonts w:hint="eastAsia"/>
        </w:rPr>
        <w:t>即将于</w:t>
      </w:r>
      <w:r w:rsidRPr="000510C7">
        <w:rPr>
          <w:rFonts w:hint="eastAsia"/>
        </w:rPr>
        <w:t>2012</w:t>
      </w:r>
      <w:r w:rsidRPr="000510C7">
        <w:rPr>
          <w:rFonts w:hint="eastAsia"/>
        </w:rPr>
        <w:t>年出版</w:t>
      </w:r>
      <w:r>
        <w:rPr>
          <w:rFonts w:hint="eastAsia"/>
        </w:rPr>
        <w:t>)</w:t>
      </w:r>
      <w:r w:rsidRPr="000510C7">
        <w:rPr>
          <w:rFonts w:hint="eastAsia"/>
        </w:rPr>
        <w:t>。</w:t>
      </w:r>
    </w:p>
    <w:p w:rsidR="00E33643" w:rsidRPr="000510C7" w:rsidRDefault="00E33643" w:rsidP="000B2C34">
      <w:pPr>
        <w:pStyle w:val="H1GC"/>
        <w:rPr>
          <w:lang w:val="en-GB"/>
        </w:rPr>
      </w:pPr>
      <w:r>
        <w:br w:type="page"/>
      </w:r>
      <w:r w:rsidRPr="000510C7">
        <w:rPr>
          <w:lang w:val="en-GB"/>
        </w:rPr>
        <w:tab/>
      </w:r>
      <w:r w:rsidRPr="000510C7">
        <w:rPr>
          <w:lang w:val="en-GB"/>
        </w:rPr>
        <w:tab/>
      </w:r>
      <w:r w:rsidRPr="000510C7">
        <w:rPr>
          <w:lang w:val="en-GB"/>
        </w:rPr>
        <w:t>康斯坦丁</w:t>
      </w:r>
      <w:r w:rsidRPr="000510C7">
        <w:rPr>
          <w:rFonts w:hint="eastAsia"/>
          <w:lang w:val="en-GB"/>
        </w:rPr>
        <w:t>·</w:t>
      </w:r>
      <w:r w:rsidRPr="000510C7">
        <w:rPr>
          <w:lang w:val="en-GB"/>
        </w:rPr>
        <w:t>瓦尔泽拉什维利</w:t>
      </w:r>
      <w:r w:rsidRPr="000510C7">
        <w:rPr>
          <w:lang w:val="en-GB"/>
        </w:rPr>
        <w:t>(</w:t>
      </w:r>
      <w:r w:rsidRPr="000510C7">
        <w:rPr>
          <w:lang w:val="en-GB"/>
        </w:rPr>
        <w:t>格鲁吉亚</w:t>
      </w:r>
      <w:r w:rsidRPr="000510C7">
        <w:rPr>
          <w:lang w:val="en-GB"/>
        </w:rPr>
        <w:t>)</w:t>
      </w:r>
    </w:p>
    <w:p w:rsidR="00E33643" w:rsidRPr="000510C7" w:rsidRDefault="00E33643" w:rsidP="000B2C34">
      <w:pPr>
        <w:pStyle w:val="SingleTxtGC"/>
        <w:rPr>
          <w:lang w:val="en-GB"/>
        </w:rPr>
      </w:pPr>
      <w:r w:rsidRPr="001F504B">
        <w:rPr>
          <w:rFonts w:eastAsia="SimHei" w:hint="eastAsia"/>
          <w:lang w:val="en-GB"/>
        </w:rPr>
        <w:t>出生日期和地点</w:t>
      </w:r>
      <w:r w:rsidRPr="001F504B">
        <w:rPr>
          <w:rFonts w:eastAsia="SimHei"/>
          <w:lang w:val="en-GB"/>
        </w:rPr>
        <w:t>：</w:t>
      </w:r>
      <w:r w:rsidRPr="000510C7">
        <w:rPr>
          <w:lang w:val="en-GB"/>
        </w:rPr>
        <w:t>1972</w:t>
      </w:r>
      <w:r w:rsidRPr="000510C7">
        <w:rPr>
          <w:rFonts w:hint="eastAsia"/>
          <w:lang w:val="en-GB"/>
        </w:rPr>
        <w:t>年</w:t>
      </w:r>
      <w:r w:rsidRPr="000510C7">
        <w:rPr>
          <w:rFonts w:hint="eastAsia"/>
          <w:lang w:val="en-GB"/>
        </w:rPr>
        <w:t>7</w:t>
      </w:r>
      <w:r w:rsidRPr="000510C7">
        <w:rPr>
          <w:rFonts w:hint="eastAsia"/>
          <w:lang w:val="en-GB"/>
        </w:rPr>
        <w:t>月</w:t>
      </w:r>
      <w:r w:rsidRPr="000510C7">
        <w:rPr>
          <w:rFonts w:hint="eastAsia"/>
          <w:lang w:val="en-GB"/>
        </w:rPr>
        <w:t>26</w:t>
      </w:r>
      <w:r w:rsidRPr="000510C7">
        <w:rPr>
          <w:rFonts w:hint="eastAsia"/>
          <w:lang w:val="en-GB"/>
        </w:rPr>
        <w:t>日，</w:t>
      </w:r>
      <w:r>
        <w:rPr>
          <w:rFonts w:hint="eastAsia"/>
          <w:lang w:val="en-GB"/>
        </w:rPr>
        <w:t>第</w:t>
      </w:r>
      <w:r w:rsidRPr="000510C7">
        <w:rPr>
          <w:lang w:val="en-GB"/>
        </w:rPr>
        <w:t>比利斯</w:t>
      </w:r>
      <w:r>
        <w:rPr>
          <w:lang w:val="en-GB"/>
        </w:rPr>
        <w:t>，</w:t>
      </w:r>
      <w:r w:rsidRPr="000510C7">
        <w:rPr>
          <w:lang w:val="en-GB"/>
        </w:rPr>
        <w:t>格鲁吉亚</w:t>
      </w:r>
    </w:p>
    <w:p w:rsidR="00E33643" w:rsidRPr="000510C7" w:rsidRDefault="00E33643" w:rsidP="000B2C34">
      <w:pPr>
        <w:pStyle w:val="SingleTxtGC"/>
        <w:rPr>
          <w:rFonts w:hint="eastAsia"/>
          <w:lang w:val="en-GB"/>
        </w:rPr>
      </w:pPr>
      <w:r w:rsidRPr="00D6622F">
        <w:rPr>
          <w:rFonts w:eastAsia="SimHei" w:hint="eastAsia"/>
          <w:lang w:val="en-GB"/>
        </w:rPr>
        <w:t>工作语文：</w:t>
      </w:r>
      <w:r w:rsidRPr="000510C7">
        <w:rPr>
          <w:lang w:val="en-GB"/>
        </w:rPr>
        <w:t>格鲁吉亚</w:t>
      </w:r>
      <w:r>
        <w:rPr>
          <w:rFonts w:hint="eastAsia"/>
          <w:lang w:val="en-GB"/>
        </w:rPr>
        <w:t>(</w:t>
      </w:r>
      <w:r w:rsidRPr="000510C7">
        <w:rPr>
          <w:rFonts w:hint="eastAsia"/>
          <w:lang w:val="en-GB"/>
        </w:rPr>
        <w:t>母语</w:t>
      </w:r>
      <w:r>
        <w:rPr>
          <w:rFonts w:hint="eastAsia"/>
          <w:lang w:val="en-GB"/>
        </w:rPr>
        <w:t>)</w:t>
      </w:r>
      <w:r w:rsidRPr="000510C7">
        <w:rPr>
          <w:rFonts w:hint="eastAsia"/>
          <w:lang w:val="en-GB"/>
        </w:rPr>
        <w:t>英语、俄语</w:t>
      </w:r>
    </w:p>
    <w:p w:rsidR="00E33643" w:rsidRPr="000510C7" w:rsidRDefault="00E33643" w:rsidP="000B2C34">
      <w:pPr>
        <w:pStyle w:val="H23GC"/>
        <w:rPr>
          <w:rFonts w:hint="eastAsia"/>
          <w:lang w:val="en-GB"/>
        </w:rPr>
      </w:pPr>
      <w:r>
        <w:rPr>
          <w:rFonts w:hint="eastAsia"/>
          <w:lang w:val="en-GB"/>
        </w:rPr>
        <w:tab/>
      </w:r>
      <w:r>
        <w:rPr>
          <w:rFonts w:hint="eastAsia"/>
          <w:lang w:val="en-GB"/>
        </w:rPr>
        <w:tab/>
      </w:r>
      <w:r w:rsidRPr="000510C7">
        <w:rPr>
          <w:rFonts w:hint="eastAsia"/>
          <w:lang w:val="en-GB"/>
        </w:rPr>
        <w:t>目前的职位</w:t>
      </w:r>
      <w:r w:rsidRPr="000510C7">
        <w:rPr>
          <w:rFonts w:hint="eastAsia"/>
          <w:lang w:val="en-GB"/>
        </w:rPr>
        <w:t>/</w:t>
      </w:r>
      <w:r w:rsidRPr="000510C7">
        <w:rPr>
          <w:rFonts w:hint="eastAsia"/>
          <w:lang w:val="en-GB"/>
        </w:rPr>
        <w:t>职务</w:t>
      </w:r>
    </w:p>
    <w:p w:rsidR="00E33643" w:rsidRPr="000510C7" w:rsidRDefault="00E33643" w:rsidP="000B2C34">
      <w:pPr>
        <w:pStyle w:val="SingleTxtGC"/>
        <w:rPr>
          <w:rFonts w:hint="eastAsia"/>
          <w:lang w:val="en-GB"/>
        </w:rPr>
      </w:pPr>
      <w:r w:rsidRPr="000510C7">
        <w:rPr>
          <w:rFonts w:hint="eastAsia"/>
          <w:lang w:val="en-GB"/>
        </w:rPr>
        <w:t>自</w:t>
      </w:r>
      <w:r w:rsidRPr="000510C7">
        <w:rPr>
          <w:rFonts w:hint="eastAsia"/>
          <w:lang w:val="en-GB"/>
        </w:rPr>
        <w:t>2006</w:t>
      </w:r>
      <w:r w:rsidRPr="000510C7">
        <w:rPr>
          <w:rFonts w:hint="eastAsia"/>
          <w:lang w:val="en-GB"/>
        </w:rPr>
        <w:t>年</w:t>
      </w:r>
      <w:r w:rsidRPr="000510C7">
        <w:rPr>
          <w:rFonts w:hint="eastAsia"/>
          <w:lang w:val="en-GB"/>
        </w:rPr>
        <w:t>10</w:t>
      </w:r>
      <w:r w:rsidRPr="000510C7">
        <w:rPr>
          <w:rFonts w:hint="eastAsia"/>
          <w:lang w:val="en-GB"/>
        </w:rPr>
        <w:t>月当选为</w:t>
      </w:r>
      <w:r w:rsidRPr="000510C7">
        <w:rPr>
          <w:lang w:val="en-GB"/>
        </w:rPr>
        <w:t>格鲁吉亚</w:t>
      </w:r>
      <w:r w:rsidRPr="000510C7">
        <w:rPr>
          <w:rFonts w:hint="eastAsia"/>
          <w:lang w:val="en-GB"/>
        </w:rPr>
        <w:t>宪法法院的法官和副院长</w:t>
      </w:r>
    </w:p>
    <w:p w:rsidR="00E33643" w:rsidRPr="000510C7" w:rsidRDefault="00E33643" w:rsidP="000B2C34">
      <w:pPr>
        <w:pStyle w:val="H23GC"/>
        <w:rPr>
          <w:rFonts w:hint="eastAsia"/>
          <w:lang w:val="en-GB"/>
        </w:rPr>
      </w:pPr>
      <w:r>
        <w:rPr>
          <w:rFonts w:hint="eastAsia"/>
          <w:lang w:val="en-GB"/>
        </w:rPr>
        <w:tab/>
      </w:r>
      <w:r>
        <w:rPr>
          <w:rFonts w:hint="eastAsia"/>
          <w:lang w:val="en-GB"/>
        </w:rPr>
        <w:tab/>
      </w:r>
      <w:r w:rsidRPr="000510C7">
        <w:rPr>
          <w:rFonts w:hint="eastAsia"/>
          <w:lang w:val="en-GB"/>
        </w:rPr>
        <w:t>主要职能：</w:t>
      </w:r>
    </w:p>
    <w:p w:rsidR="00E33643" w:rsidRPr="000510C7" w:rsidRDefault="00E33643" w:rsidP="000B2C34">
      <w:pPr>
        <w:pStyle w:val="SingleTxtGC"/>
        <w:rPr>
          <w:rFonts w:hint="eastAsia"/>
        </w:rPr>
      </w:pPr>
      <w:r w:rsidRPr="000510C7">
        <w:rPr>
          <w:rFonts w:hint="eastAsia"/>
        </w:rPr>
        <w:t>作为宪法法院第一委员会主席主持法庭听证会</w:t>
      </w:r>
    </w:p>
    <w:p w:rsidR="00E33643" w:rsidRPr="000510C7" w:rsidRDefault="00E33643" w:rsidP="000B2C34">
      <w:pPr>
        <w:pStyle w:val="SingleTxtGC"/>
      </w:pPr>
      <w:r>
        <w:rPr>
          <w:rFonts w:hint="eastAsia"/>
        </w:rPr>
        <w:t>指导有关法庭程序改革的研究，分析和战略发展</w:t>
      </w:r>
    </w:p>
    <w:p w:rsidR="00E33643" w:rsidRPr="000510C7" w:rsidRDefault="00E33643" w:rsidP="000B2C34">
      <w:pPr>
        <w:pStyle w:val="SingleTxtGC"/>
        <w:rPr>
          <w:rFonts w:hint="eastAsia"/>
          <w:lang w:val="en-GB"/>
        </w:rPr>
      </w:pPr>
      <w:r w:rsidRPr="000510C7">
        <w:rPr>
          <w:rFonts w:hint="eastAsia"/>
          <w:lang w:val="en-GB"/>
        </w:rPr>
        <w:t>协调国际关系和公共教育活动</w:t>
      </w:r>
    </w:p>
    <w:p w:rsidR="00E33643" w:rsidRPr="000510C7" w:rsidRDefault="00E33643" w:rsidP="000B2C34">
      <w:pPr>
        <w:pStyle w:val="H23GC"/>
        <w:rPr>
          <w:rFonts w:hint="eastAsia"/>
          <w:lang w:val="en-GB"/>
        </w:rPr>
      </w:pPr>
      <w:r>
        <w:rPr>
          <w:rFonts w:hint="eastAsia"/>
          <w:lang w:val="en-GB"/>
        </w:rPr>
        <w:tab/>
      </w:r>
      <w:r>
        <w:rPr>
          <w:rFonts w:hint="eastAsia"/>
          <w:lang w:val="en-GB"/>
        </w:rPr>
        <w:tab/>
      </w:r>
      <w:r w:rsidRPr="000510C7">
        <w:rPr>
          <w:rFonts w:hint="eastAsia"/>
          <w:lang w:val="en-GB"/>
        </w:rPr>
        <w:t>主要专业活动：</w:t>
      </w:r>
    </w:p>
    <w:p w:rsidR="00E33643" w:rsidRPr="000510C7" w:rsidRDefault="00E33643" w:rsidP="000B2C34">
      <w:pPr>
        <w:pStyle w:val="SingleTxtGC"/>
        <w:rPr>
          <w:lang w:val="en-GB"/>
        </w:rPr>
      </w:pPr>
      <w:r w:rsidRPr="000510C7">
        <w:rPr>
          <w:lang w:val="en-GB"/>
        </w:rPr>
        <w:t>2009</w:t>
      </w:r>
      <w:r w:rsidRPr="007E7110">
        <w:rPr>
          <w:rFonts w:hint="eastAsia"/>
          <w:spacing w:val="-50"/>
          <w:lang w:val="en-GB"/>
        </w:rPr>
        <w:t>―</w:t>
      </w:r>
      <w:r w:rsidRPr="007E7110">
        <w:rPr>
          <w:rFonts w:hint="eastAsia"/>
          <w:lang w:val="en-GB"/>
        </w:rPr>
        <w:t>―</w:t>
      </w:r>
      <w:r w:rsidRPr="000510C7">
        <w:rPr>
          <w:rFonts w:hint="eastAsia"/>
          <w:lang w:val="en-GB"/>
        </w:rPr>
        <w:t>被任命为欧洲人权法院的专案法官</w:t>
      </w:r>
    </w:p>
    <w:p w:rsidR="00E33643" w:rsidRPr="000510C7" w:rsidRDefault="00E33643" w:rsidP="000B2C34">
      <w:pPr>
        <w:pStyle w:val="SingleTxtGC"/>
        <w:rPr>
          <w:rFonts w:hint="eastAsia"/>
          <w:lang w:val="en-GB"/>
        </w:rPr>
      </w:pPr>
      <w:r w:rsidRPr="000510C7">
        <w:rPr>
          <w:lang w:val="en-GB"/>
        </w:rPr>
        <w:t>2007</w:t>
      </w:r>
      <w:r w:rsidRPr="000510C7">
        <w:rPr>
          <w:rFonts w:hint="eastAsia"/>
          <w:lang w:val="en-GB"/>
        </w:rPr>
        <w:t>以来</w:t>
      </w:r>
      <w:r w:rsidRPr="007E7110">
        <w:rPr>
          <w:rFonts w:hint="eastAsia"/>
          <w:spacing w:val="-50"/>
          <w:lang w:val="en-GB"/>
        </w:rPr>
        <w:t>―</w:t>
      </w:r>
      <w:r w:rsidRPr="007E7110">
        <w:rPr>
          <w:rFonts w:hint="eastAsia"/>
          <w:lang w:val="en-GB"/>
        </w:rPr>
        <w:t>―</w:t>
      </w:r>
      <w:r w:rsidRPr="000510C7">
        <w:rPr>
          <w:rFonts w:hint="eastAsia"/>
        </w:rPr>
        <w:t>“</w:t>
      </w:r>
      <w:r w:rsidRPr="000510C7">
        <w:rPr>
          <w:lang w:val="en-GB"/>
        </w:rPr>
        <w:t>通过法律实现民主欧洲委员会</w:t>
      </w:r>
      <w:r w:rsidRPr="000510C7">
        <w:rPr>
          <w:rFonts w:hint="eastAsia"/>
        </w:rPr>
        <w:t>”</w:t>
      </w:r>
      <w:r w:rsidRPr="000510C7">
        <w:rPr>
          <w:lang w:val="en-GB"/>
        </w:rPr>
        <w:t>(</w:t>
      </w:r>
      <w:r w:rsidRPr="000510C7">
        <w:rPr>
          <w:rFonts w:hint="eastAsia"/>
        </w:rPr>
        <w:t>“</w:t>
      </w:r>
      <w:r w:rsidRPr="000510C7">
        <w:rPr>
          <w:lang w:val="en-GB"/>
        </w:rPr>
        <w:t>威尼斯委员会</w:t>
      </w:r>
      <w:r w:rsidRPr="000510C7">
        <w:rPr>
          <w:rFonts w:hint="eastAsia"/>
        </w:rPr>
        <w:t>”</w:t>
      </w:r>
      <w:r w:rsidRPr="000510C7">
        <w:rPr>
          <w:lang w:val="en-GB"/>
        </w:rPr>
        <w:t>)</w:t>
      </w:r>
      <w:r w:rsidRPr="000510C7">
        <w:rPr>
          <w:rFonts w:hint="eastAsia"/>
          <w:lang w:val="en-GB"/>
        </w:rPr>
        <w:t>候补委员</w:t>
      </w:r>
    </w:p>
    <w:p w:rsidR="00E33643" w:rsidRPr="000510C7" w:rsidRDefault="00E33643" w:rsidP="000B2C34">
      <w:pPr>
        <w:pStyle w:val="SingleTxtGC"/>
        <w:rPr>
          <w:lang w:val="en-GB"/>
        </w:rPr>
      </w:pPr>
      <w:r w:rsidRPr="000510C7">
        <w:rPr>
          <w:lang w:val="en-GB"/>
        </w:rPr>
        <w:t>2004-2006</w:t>
      </w:r>
      <w:r w:rsidRPr="007E7110">
        <w:rPr>
          <w:rFonts w:hint="eastAsia"/>
          <w:spacing w:val="-50"/>
          <w:lang w:val="en-GB"/>
        </w:rPr>
        <w:t>―</w:t>
      </w:r>
      <w:r w:rsidRPr="007E7110">
        <w:rPr>
          <w:rFonts w:hint="eastAsia"/>
          <w:lang w:val="en-GB"/>
        </w:rPr>
        <w:t>―</w:t>
      </w:r>
      <w:r w:rsidRPr="000510C7">
        <w:rPr>
          <w:lang w:val="en-GB"/>
        </w:rPr>
        <w:t>格鲁吉亚</w:t>
      </w:r>
      <w:r w:rsidRPr="000510C7">
        <w:rPr>
          <w:rFonts w:hint="eastAsia"/>
          <w:lang w:val="en-GB"/>
        </w:rPr>
        <w:t>司法部副部长</w:t>
      </w:r>
    </w:p>
    <w:p w:rsidR="00E33643" w:rsidRPr="000510C7" w:rsidRDefault="00E33643" w:rsidP="000B2C34">
      <w:pPr>
        <w:pStyle w:val="H23GC"/>
        <w:rPr>
          <w:rFonts w:hint="eastAsia"/>
          <w:lang w:val="en-GB"/>
        </w:rPr>
      </w:pPr>
      <w:r>
        <w:rPr>
          <w:rFonts w:hint="eastAsia"/>
          <w:lang w:val="en-GB"/>
        </w:rPr>
        <w:tab/>
      </w:r>
      <w:r>
        <w:rPr>
          <w:rFonts w:hint="eastAsia"/>
          <w:lang w:val="en-GB"/>
        </w:rPr>
        <w:tab/>
      </w:r>
      <w:r w:rsidRPr="000510C7">
        <w:rPr>
          <w:rFonts w:hint="eastAsia"/>
          <w:lang w:val="en-GB"/>
        </w:rPr>
        <w:t>学历：</w:t>
      </w:r>
    </w:p>
    <w:p w:rsidR="00E33643" w:rsidRPr="000510C7" w:rsidRDefault="00E33643" w:rsidP="000B2C34">
      <w:pPr>
        <w:pStyle w:val="SingleTxtGC"/>
        <w:rPr>
          <w:lang w:val="en-GB"/>
        </w:rPr>
      </w:pPr>
      <w:r w:rsidRPr="000510C7">
        <w:rPr>
          <w:lang w:val="en-GB"/>
        </w:rPr>
        <w:t>2002</w:t>
      </w:r>
      <w:r w:rsidRPr="007E7110">
        <w:rPr>
          <w:rFonts w:hint="eastAsia"/>
          <w:spacing w:val="-50"/>
          <w:lang w:val="en-GB"/>
        </w:rPr>
        <w:t>―</w:t>
      </w:r>
      <w:r w:rsidRPr="007E7110">
        <w:rPr>
          <w:rFonts w:hint="eastAsia"/>
          <w:lang w:val="en-GB"/>
        </w:rPr>
        <w:t>―</w:t>
      </w:r>
      <w:r w:rsidRPr="000510C7">
        <w:rPr>
          <w:rFonts w:hint="eastAsia"/>
          <w:lang w:val="en-GB"/>
        </w:rPr>
        <w:t>格鲁吉亚</w:t>
      </w:r>
      <w:r>
        <w:rPr>
          <w:rFonts w:hint="eastAsia"/>
          <w:lang w:val="en-GB"/>
        </w:rPr>
        <w:t>第</w:t>
      </w:r>
      <w:r w:rsidRPr="000510C7">
        <w:rPr>
          <w:lang w:val="en-GB"/>
        </w:rPr>
        <w:t>比利斯</w:t>
      </w:r>
      <w:r w:rsidRPr="000510C7">
        <w:rPr>
          <w:rFonts w:hint="eastAsia"/>
          <w:lang w:val="en-GB"/>
        </w:rPr>
        <w:t>法律研究所毕业</w:t>
      </w:r>
      <w:r>
        <w:rPr>
          <w:rFonts w:hint="eastAsia"/>
          <w:lang w:val="en-GB"/>
        </w:rPr>
        <w:t>(</w:t>
      </w:r>
      <w:r w:rsidRPr="000510C7">
        <w:rPr>
          <w:rFonts w:hint="eastAsia"/>
          <w:lang w:val="en-GB"/>
        </w:rPr>
        <w:t>法律文凭</w:t>
      </w:r>
      <w:r>
        <w:rPr>
          <w:rFonts w:hint="eastAsia"/>
          <w:lang w:val="en-GB"/>
        </w:rPr>
        <w:t>)</w:t>
      </w:r>
    </w:p>
    <w:p w:rsidR="00E33643" w:rsidRPr="000510C7" w:rsidRDefault="00E33643" w:rsidP="000B2C34">
      <w:pPr>
        <w:pStyle w:val="SingleTxtGC"/>
        <w:rPr>
          <w:rFonts w:hint="eastAsia"/>
          <w:lang w:val="en-GB"/>
        </w:rPr>
      </w:pPr>
      <w:r w:rsidRPr="000510C7">
        <w:rPr>
          <w:lang w:val="en-GB"/>
        </w:rPr>
        <w:t>1997-1998</w:t>
      </w:r>
      <w:r w:rsidRPr="007E7110">
        <w:rPr>
          <w:rFonts w:hint="eastAsia"/>
          <w:spacing w:val="-50"/>
          <w:lang w:val="en-GB"/>
        </w:rPr>
        <w:t>―</w:t>
      </w:r>
      <w:r w:rsidRPr="007E7110">
        <w:rPr>
          <w:rFonts w:hint="eastAsia"/>
          <w:lang w:val="en-GB"/>
        </w:rPr>
        <w:t>―</w:t>
      </w:r>
      <w:r w:rsidRPr="000510C7">
        <w:rPr>
          <w:rFonts w:hint="eastAsia"/>
        </w:rPr>
        <w:t>爱丁堡大学，社会科学院，经济和社会史系，英国爱丁堡。</w:t>
      </w:r>
      <w:r>
        <w:rPr>
          <w:rFonts w:hint="eastAsia"/>
        </w:rPr>
        <w:t>(</w:t>
      </w:r>
      <w:r w:rsidRPr="000510C7">
        <w:rPr>
          <w:rFonts w:hint="eastAsia"/>
        </w:rPr>
        <w:t>博士研究计划</w:t>
      </w:r>
      <w:r>
        <w:rPr>
          <w:rFonts w:hint="eastAsia"/>
        </w:rPr>
        <w:t>)</w:t>
      </w:r>
    </w:p>
    <w:p w:rsidR="00E33643" w:rsidRPr="000510C7" w:rsidRDefault="00E33643" w:rsidP="000B2C34">
      <w:pPr>
        <w:pStyle w:val="SingleTxtGC"/>
      </w:pPr>
      <w:r w:rsidRPr="000510C7">
        <w:rPr>
          <w:lang w:val="en-GB"/>
        </w:rPr>
        <w:t>1995</w:t>
      </w:r>
      <w:r w:rsidRPr="007E7110">
        <w:rPr>
          <w:rFonts w:hint="eastAsia"/>
          <w:spacing w:val="-50"/>
          <w:lang w:val="en-GB"/>
        </w:rPr>
        <w:t>―</w:t>
      </w:r>
      <w:r w:rsidRPr="007E7110">
        <w:rPr>
          <w:rFonts w:hint="eastAsia"/>
          <w:lang w:val="en-GB"/>
        </w:rPr>
        <w:t>―</w:t>
      </w:r>
      <w:r w:rsidRPr="000510C7">
        <w:rPr>
          <w:lang w:val="en-GB"/>
        </w:rPr>
        <w:t>匈牙利布达佩斯</w:t>
      </w:r>
      <w:r>
        <w:rPr>
          <w:lang w:val="en-GB"/>
        </w:rPr>
        <w:t>，</w:t>
      </w:r>
      <w:r w:rsidRPr="000510C7">
        <w:rPr>
          <w:rFonts w:hint="eastAsia"/>
        </w:rPr>
        <w:t>中欧大学历史系毕业，</w:t>
      </w:r>
      <w:r w:rsidRPr="000510C7">
        <w:rPr>
          <w:lang w:val="en-GB"/>
        </w:rPr>
        <w:t>(</w:t>
      </w:r>
      <w:r w:rsidRPr="000510C7">
        <w:rPr>
          <w:rFonts w:hint="eastAsia"/>
          <w:lang w:val="en-GB"/>
        </w:rPr>
        <w:t>现代史学士</w:t>
      </w:r>
      <w:r w:rsidRPr="000510C7">
        <w:rPr>
          <w:lang w:val="en-GB"/>
        </w:rPr>
        <w:t>)</w:t>
      </w:r>
    </w:p>
    <w:p w:rsidR="00E33643" w:rsidRPr="000510C7" w:rsidRDefault="00E33643" w:rsidP="000B2C34">
      <w:pPr>
        <w:pStyle w:val="SingleTxtGC"/>
        <w:rPr>
          <w:rFonts w:hint="eastAsia"/>
          <w:lang w:val="en-GB"/>
        </w:rPr>
      </w:pPr>
      <w:r w:rsidRPr="000510C7">
        <w:rPr>
          <w:lang w:val="en-GB"/>
        </w:rPr>
        <w:t>1994</w:t>
      </w:r>
      <w:r w:rsidRPr="007E7110">
        <w:rPr>
          <w:rFonts w:hint="eastAsia"/>
          <w:spacing w:val="-50"/>
          <w:lang w:val="en-GB"/>
        </w:rPr>
        <w:t>―</w:t>
      </w:r>
      <w:r w:rsidRPr="007E7110">
        <w:rPr>
          <w:rFonts w:hint="eastAsia"/>
          <w:lang w:val="en-GB"/>
        </w:rPr>
        <w:t>―</w:t>
      </w:r>
      <w:r w:rsidRPr="000510C7">
        <w:rPr>
          <w:lang w:val="en-GB"/>
        </w:rPr>
        <w:t>格鲁吉亚</w:t>
      </w:r>
      <w:r>
        <w:rPr>
          <w:rFonts w:hint="eastAsia"/>
          <w:lang w:val="en-GB"/>
        </w:rPr>
        <w:t>第</w:t>
      </w:r>
      <w:r w:rsidRPr="000510C7">
        <w:rPr>
          <w:lang w:val="en-GB"/>
        </w:rPr>
        <w:t>比利斯</w:t>
      </w:r>
      <w:r w:rsidRPr="000510C7">
        <w:rPr>
          <w:rFonts w:hint="eastAsia"/>
          <w:lang w:val="en-GB"/>
        </w:rPr>
        <w:t>，</w:t>
      </w:r>
      <w:r>
        <w:rPr>
          <w:rFonts w:hint="eastAsia"/>
          <w:lang w:val="en-GB"/>
        </w:rPr>
        <w:t>第</w:t>
      </w:r>
      <w:r w:rsidRPr="000510C7">
        <w:rPr>
          <w:lang w:val="en-GB"/>
        </w:rPr>
        <w:t>比利斯</w:t>
      </w:r>
      <w:r w:rsidRPr="000510C7">
        <w:rPr>
          <w:rFonts w:hint="eastAsia"/>
          <w:lang w:val="en-GB"/>
        </w:rPr>
        <w:t>国立大学历史系毕业</w:t>
      </w:r>
    </w:p>
    <w:p w:rsidR="00E33643" w:rsidRPr="000510C7" w:rsidRDefault="00E33643" w:rsidP="000B2C34">
      <w:pPr>
        <w:pStyle w:val="H23GC"/>
        <w:rPr>
          <w:rFonts w:hint="eastAsia"/>
        </w:rPr>
      </w:pPr>
      <w:r w:rsidRPr="000510C7">
        <w:rPr>
          <w:lang w:val="en-GB"/>
        </w:rPr>
        <w:tab/>
      </w:r>
      <w:r w:rsidRPr="000510C7">
        <w:rPr>
          <w:lang w:val="en-GB"/>
        </w:rPr>
        <w:tab/>
      </w:r>
      <w:r w:rsidRPr="000510C7">
        <w:rPr>
          <w:rFonts w:hint="eastAsia"/>
        </w:rPr>
        <w:t>在有关条约机构的任务相关领域的其他主要活动：</w:t>
      </w:r>
    </w:p>
    <w:p w:rsidR="00E33643" w:rsidRPr="000510C7" w:rsidRDefault="00E33643" w:rsidP="000B2C34">
      <w:pPr>
        <w:pStyle w:val="SingleTxtGC"/>
        <w:rPr>
          <w:rFonts w:hint="eastAsia"/>
        </w:rPr>
      </w:pPr>
      <w:r w:rsidRPr="000510C7">
        <w:rPr>
          <w:lang w:val="en-GB"/>
        </w:rPr>
        <w:t>2012</w:t>
      </w:r>
      <w:r w:rsidRPr="000510C7">
        <w:rPr>
          <w:rFonts w:hint="eastAsia"/>
          <w:lang w:val="en-GB"/>
        </w:rPr>
        <w:t>以来</w:t>
      </w:r>
      <w:r w:rsidRPr="007E7110">
        <w:rPr>
          <w:rFonts w:hint="eastAsia"/>
          <w:spacing w:val="-50"/>
          <w:lang w:val="en-GB"/>
        </w:rPr>
        <w:t>―</w:t>
      </w:r>
      <w:r w:rsidRPr="007E7110">
        <w:rPr>
          <w:rFonts w:hint="eastAsia"/>
          <w:lang w:val="en-GB"/>
        </w:rPr>
        <w:t>―</w:t>
      </w:r>
      <w:r w:rsidRPr="000510C7">
        <w:rPr>
          <w:lang w:val="en-GB"/>
        </w:rPr>
        <w:t>格鲁吉亚</w:t>
      </w:r>
      <w:r w:rsidRPr="000510C7">
        <w:rPr>
          <w:rFonts w:hint="eastAsia"/>
        </w:rPr>
        <w:t>伊利亚州立大学</w:t>
      </w:r>
      <w:r w:rsidRPr="000510C7">
        <w:rPr>
          <w:rFonts w:hint="eastAsia"/>
          <w:lang w:val="en-GB"/>
        </w:rPr>
        <w:t>法律教授</w:t>
      </w:r>
    </w:p>
    <w:p w:rsidR="00E33643" w:rsidRPr="000510C7" w:rsidRDefault="00E33643" w:rsidP="000B2C34">
      <w:pPr>
        <w:pStyle w:val="SingleTxtGC"/>
        <w:rPr>
          <w:lang w:val="en-GB"/>
        </w:rPr>
      </w:pPr>
      <w:r w:rsidRPr="000510C7">
        <w:rPr>
          <w:lang w:val="en-GB"/>
        </w:rPr>
        <w:t>2011</w:t>
      </w:r>
      <w:r w:rsidRPr="000510C7">
        <w:rPr>
          <w:rFonts w:hint="eastAsia"/>
          <w:lang w:val="en-GB"/>
        </w:rPr>
        <w:t>以来</w:t>
      </w:r>
      <w:r w:rsidRPr="007E7110">
        <w:rPr>
          <w:rFonts w:hint="eastAsia"/>
          <w:spacing w:val="-50"/>
          <w:lang w:val="en-GB"/>
        </w:rPr>
        <w:t>―</w:t>
      </w:r>
      <w:r w:rsidRPr="007E7110">
        <w:rPr>
          <w:rFonts w:hint="eastAsia"/>
          <w:lang w:val="en-GB"/>
        </w:rPr>
        <w:t>―</w:t>
      </w:r>
      <w:r w:rsidRPr="000510C7">
        <w:rPr>
          <w:lang w:val="en-GB"/>
        </w:rPr>
        <w:t>格鲁吉亚</w:t>
      </w:r>
      <w:r w:rsidRPr="000510C7">
        <w:rPr>
          <w:rFonts w:hint="eastAsia"/>
          <w:lang w:val="en-GB"/>
        </w:rPr>
        <w:t>伊利亚州立大学讲师：课程：</w:t>
      </w:r>
      <w:r w:rsidRPr="000510C7">
        <w:rPr>
          <w:rFonts w:hint="eastAsia"/>
        </w:rPr>
        <w:t>相互冲突的权利，宪法权利和自由的原则</w:t>
      </w:r>
    </w:p>
    <w:p w:rsidR="00E33643" w:rsidRPr="000510C7" w:rsidRDefault="00E33643" w:rsidP="000B2C34">
      <w:pPr>
        <w:pStyle w:val="SingleTxtGC"/>
      </w:pPr>
      <w:r w:rsidRPr="000510C7">
        <w:rPr>
          <w:lang w:val="en-GB"/>
        </w:rPr>
        <w:t>2010</w:t>
      </w:r>
      <w:r w:rsidRPr="000510C7">
        <w:rPr>
          <w:rFonts w:hint="eastAsia"/>
          <w:lang w:val="en-GB"/>
        </w:rPr>
        <w:t>以来</w:t>
      </w:r>
      <w:r w:rsidRPr="007E7110">
        <w:rPr>
          <w:rFonts w:hint="eastAsia"/>
          <w:spacing w:val="-50"/>
          <w:lang w:val="en-GB"/>
        </w:rPr>
        <w:t>―</w:t>
      </w:r>
      <w:r w:rsidRPr="007E7110">
        <w:rPr>
          <w:rFonts w:hint="eastAsia"/>
          <w:lang w:val="en-GB"/>
        </w:rPr>
        <w:t>―</w:t>
      </w:r>
      <w:r w:rsidRPr="000510C7">
        <w:rPr>
          <w:rFonts w:hint="eastAsia"/>
        </w:rPr>
        <w:t>伊利亚州立大学</w:t>
      </w:r>
      <w:r>
        <w:rPr>
          <w:rFonts w:hint="eastAsia"/>
        </w:rPr>
        <w:t>(</w:t>
      </w:r>
      <w:r w:rsidRPr="000510C7">
        <w:rPr>
          <w:rFonts w:hint="eastAsia"/>
        </w:rPr>
        <w:t>格鲁吉亚</w:t>
      </w:r>
      <w:r>
        <w:rPr>
          <w:rFonts w:hint="eastAsia"/>
        </w:rPr>
        <w:t>)</w:t>
      </w:r>
      <w:r w:rsidRPr="000510C7">
        <w:rPr>
          <w:rFonts w:hint="eastAsia"/>
        </w:rPr>
        <w:t>宪法研究中心的负责人，指导宪法司法，司法改革，社会发展和民主转型方面的研究</w:t>
      </w:r>
    </w:p>
    <w:p w:rsidR="00E33643" w:rsidRPr="000510C7" w:rsidRDefault="00E33643" w:rsidP="000B2C34">
      <w:pPr>
        <w:pStyle w:val="SingleTxtGC"/>
      </w:pPr>
      <w:r w:rsidRPr="000510C7">
        <w:rPr>
          <w:lang w:val="en-GB"/>
        </w:rPr>
        <w:t>2010</w:t>
      </w:r>
      <w:r w:rsidRPr="007E7110">
        <w:rPr>
          <w:rFonts w:hint="eastAsia"/>
          <w:spacing w:val="-50"/>
          <w:lang w:val="en-GB"/>
        </w:rPr>
        <w:t>―</w:t>
      </w:r>
      <w:r w:rsidRPr="007E7110">
        <w:rPr>
          <w:rFonts w:hint="eastAsia"/>
          <w:lang w:val="en-GB"/>
        </w:rPr>
        <w:t>―</w:t>
      </w:r>
      <w:r w:rsidRPr="000510C7">
        <w:rPr>
          <w:rFonts w:hint="eastAsia"/>
          <w:lang w:val="en-GB"/>
        </w:rPr>
        <w:t>自由大学</w:t>
      </w:r>
      <w:r w:rsidRPr="000510C7">
        <w:rPr>
          <w:lang w:val="en-GB"/>
        </w:rPr>
        <w:t>(</w:t>
      </w:r>
      <w:r w:rsidRPr="000510C7">
        <w:rPr>
          <w:lang w:val="en-GB"/>
        </w:rPr>
        <w:t>格鲁吉亚</w:t>
      </w:r>
      <w:r w:rsidRPr="000510C7">
        <w:rPr>
          <w:lang w:val="en-GB"/>
        </w:rPr>
        <w:t>)</w:t>
      </w:r>
      <w:r w:rsidRPr="000510C7">
        <w:rPr>
          <w:rFonts w:hint="eastAsia"/>
          <w:lang w:val="en-GB"/>
        </w:rPr>
        <w:t>讲师</w:t>
      </w:r>
      <w:r>
        <w:rPr>
          <w:lang w:val="en-GB"/>
        </w:rPr>
        <w:t>，</w:t>
      </w:r>
      <w:r w:rsidRPr="000510C7">
        <w:rPr>
          <w:rFonts w:hint="eastAsia"/>
          <w:lang w:val="en-GB"/>
        </w:rPr>
        <w:t>科目</w:t>
      </w:r>
      <w:r>
        <w:rPr>
          <w:lang w:val="en-GB"/>
        </w:rPr>
        <w:t>：</w:t>
      </w:r>
      <w:r w:rsidRPr="000510C7">
        <w:rPr>
          <w:rFonts w:hint="eastAsia"/>
          <w:lang w:val="en-GB"/>
        </w:rPr>
        <w:t>合作性宪政，宪法权利和司法审查</w:t>
      </w:r>
      <w:r w:rsidRPr="000510C7">
        <w:rPr>
          <w:rFonts w:hint="eastAsia"/>
        </w:rPr>
        <w:t>宪法法律评论</w:t>
      </w:r>
      <w:r>
        <w:rPr>
          <w:rFonts w:hint="eastAsia"/>
        </w:rPr>
        <w:t>(</w:t>
      </w:r>
      <w:r w:rsidRPr="000510C7">
        <w:rPr>
          <w:rFonts w:hint="eastAsia"/>
        </w:rPr>
        <w:t>法律季刊</w:t>
      </w:r>
      <w:r>
        <w:rPr>
          <w:rFonts w:hint="eastAsia"/>
        </w:rPr>
        <w:t>)</w:t>
      </w:r>
      <w:r w:rsidRPr="000510C7">
        <w:rPr>
          <w:rFonts w:hint="eastAsia"/>
        </w:rPr>
        <w:t>的编辑委员会成员</w:t>
      </w:r>
    </w:p>
    <w:p w:rsidR="00E33643" w:rsidRPr="000510C7" w:rsidRDefault="00E33643" w:rsidP="000B2C34">
      <w:pPr>
        <w:pStyle w:val="SingleTxtGC"/>
        <w:rPr>
          <w:rFonts w:hint="eastAsia"/>
        </w:rPr>
      </w:pPr>
      <w:r w:rsidRPr="000510C7">
        <w:rPr>
          <w:lang w:val="en-GB"/>
        </w:rPr>
        <w:t>2008-2011</w:t>
      </w:r>
      <w:r w:rsidRPr="007E7110">
        <w:rPr>
          <w:rFonts w:hint="eastAsia"/>
          <w:spacing w:val="-50"/>
          <w:lang w:val="en-GB"/>
        </w:rPr>
        <w:t>―</w:t>
      </w:r>
      <w:r w:rsidRPr="007E7110">
        <w:rPr>
          <w:rFonts w:hint="eastAsia"/>
          <w:lang w:val="en-GB"/>
        </w:rPr>
        <w:t>―</w:t>
      </w:r>
      <w:r w:rsidRPr="000510C7">
        <w:rPr>
          <w:rFonts w:hint="eastAsia"/>
        </w:rPr>
        <w:t>设计和讲授宪法刑事诉讼程序、言论自由和宗教信仰、财产权利等短期课程</w:t>
      </w:r>
    </w:p>
    <w:p w:rsidR="00E33643" w:rsidRPr="000510C7" w:rsidRDefault="00E33643" w:rsidP="000B2C34">
      <w:pPr>
        <w:pStyle w:val="SingleTxtGC"/>
      </w:pPr>
      <w:r w:rsidRPr="000510C7">
        <w:rPr>
          <w:lang w:val="en-GB"/>
        </w:rPr>
        <w:t>2004-2006</w:t>
      </w:r>
      <w:r w:rsidRPr="007E7110">
        <w:rPr>
          <w:rFonts w:hint="eastAsia"/>
          <w:spacing w:val="-50"/>
          <w:lang w:val="en-GB"/>
        </w:rPr>
        <w:t>―</w:t>
      </w:r>
      <w:r w:rsidRPr="007E7110">
        <w:rPr>
          <w:rFonts w:hint="eastAsia"/>
          <w:lang w:val="en-GB"/>
        </w:rPr>
        <w:t>―</w:t>
      </w:r>
      <w:r w:rsidRPr="000510C7">
        <w:rPr>
          <w:rFonts w:hint="eastAsia"/>
          <w:lang w:val="en-GB"/>
        </w:rPr>
        <w:t>作为副部长，负责起草有关下列方面的法律：非政府组织、前南奥塞梯自治区的冲突受害者的赔偿和康复；他曾是一个进行</w:t>
      </w:r>
      <w:r w:rsidRPr="000510C7">
        <w:rPr>
          <w:rFonts w:hint="eastAsia"/>
        </w:rPr>
        <w:t>遣返在</w:t>
      </w:r>
      <w:r w:rsidRPr="000510C7">
        <w:rPr>
          <w:rFonts w:hint="eastAsia"/>
        </w:rPr>
        <w:t>1940</w:t>
      </w:r>
      <w:r w:rsidRPr="000510C7">
        <w:rPr>
          <w:rFonts w:hint="eastAsia"/>
        </w:rPr>
        <w:t>年代被驱逐离开</w:t>
      </w:r>
      <w:r w:rsidRPr="000510C7">
        <w:rPr>
          <w:lang w:val="en-GB"/>
        </w:rPr>
        <w:t>格鲁吉亚</w:t>
      </w:r>
      <w:r w:rsidRPr="000510C7">
        <w:rPr>
          <w:rFonts w:hint="eastAsia"/>
          <w:lang w:val="en-GB"/>
        </w:rPr>
        <w:t>领土</w:t>
      </w:r>
      <w:r>
        <w:rPr>
          <w:rFonts w:hint="eastAsia"/>
        </w:rPr>
        <w:t>的人士的小组成员</w:t>
      </w:r>
    </w:p>
    <w:p w:rsidR="00E33643" w:rsidRPr="000510C7" w:rsidRDefault="00E33643" w:rsidP="000B2C34">
      <w:pPr>
        <w:pStyle w:val="SingleTxtGC"/>
      </w:pPr>
      <w:r w:rsidRPr="000510C7">
        <w:rPr>
          <w:lang w:val="en-GB"/>
        </w:rPr>
        <w:t>2001-2004</w:t>
      </w:r>
      <w:r w:rsidRPr="007E7110">
        <w:rPr>
          <w:rFonts w:hint="eastAsia"/>
          <w:spacing w:val="-50"/>
          <w:lang w:val="en-GB"/>
        </w:rPr>
        <w:t>―</w:t>
      </w:r>
      <w:r w:rsidRPr="007E7110">
        <w:rPr>
          <w:rFonts w:hint="eastAsia"/>
          <w:lang w:val="en-GB"/>
        </w:rPr>
        <w:t>―</w:t>
      </w:r>
      <w:r w:rsidRPr="000510C7">
        <w:rPr>
          <w:lang w:val="en-GB"/>
        </w:rPr>
        <w:t>格鲁吉亚</w:t>
      </w:r>
      <w:r w:rsidRPr="000510C7">
        <w:rPr>
          <w:rFonts w:hint="eastAsia"/>
        </w:rPr>
        <w:t>英国文化协会，</w:t>
      </w:r>
      <w:r w:rsidRPr="000510C7">
        <w:rPr>
          <w:lang w:val="en-GB"/>
        </w:rPr>
        <w:t>格鲁吉亚</w:t>
      </w:r>
      <w:r w:rsidRPr="000510C7">
        <w:rPr>
          <w:rFonts w:hint="eastAsia"/>
          <w:lang w:val="en-GB"/>
        </w:rPr>
        <w:t>在法律和人权教育，选民教育，对刑事诉讼程序的改革和起诉等项目的管理人，</w:t>
      </w:r>
      <w:r>
        <w:rPr>
          <w:rFonts w:hint="eastAsia"/>
        </w:rPr>
        <w:t>草拟和倡导各项立法修正案，以加强在犯罪过程中的辩护权</w:t>
      </w:r>
    </w:p>
    <w:p w:rsidR="00E33643" w:rsidRPr="000510C7" w:rsidRDefault="00E33643" w:rsidP="000B2C34">
      <w:pPr>
        <w:pStyle w:val="SingleTxtGC"/>
        <w:rPr>
          <w:rFonts w:hint="eastAsia"/>
        </w:rPr>
      </w:pPr>
      <w:r w:rsidRPr="000510C7">
        <w:rPr>
          <w:lang w:val="en-GB"/>
        </w:rPr>
        <w:t>2002-2003</w:t>
      </w:r>
      <w:r w:rsidRPr="007E7110">
        <w:rPr>
          <w:rFonts w:hint="eastAsia"/>
          <w:spacing w:val="-50"/>
          <w:lang w:val="en-GB"/>
        </w:rPr>
        <w:t>―</w:t>
      </w:r>
      <w:r w:rsidRPr="007E7110">
        <w:rPr>
          <w:rFonts w:hint="eastAsia"/>
          <w:lang w:val="en-GB"/>
        </w:rPr>
        <w:t>―</w:t>
      </w:r>
      <w:r w:rsidRPr="000510C7">
        <w:rPr>
          <w:rFonts w:hint="eastAsia"/>
        </w:rPr>
        <w:t>通信和广播法专责小组成员，为在格鲁吉亚设立公共广播服务制定战略和框架立法</w:t>
      </w:r>
    </w:p>
    <w:p w:rsidR="00E33643" w:rsidRDefault="00E33643" w:rsidP="000B2C34">
      <w:pPr>
        <w:pStyle w:val="SingleTxtGC"/>
        <w:rPr>
          <w:rFonts w:hint="eastAsia"/>
        </w:rPr>
      </w:pPr>
      <w:r w:rsidRPr="000510C7">
        <w:rPr>
          <w:lang w:val="en-GB"/>
        </w:rPr>
        <w:t>2000-2002</w:t>
      </w:r>
      <w:r w:rsidRPr="007E7110">
        <w:rPr>
          <w:rFonts w:hint="eastAsia"/>
          <w:spacing w:val="-50"/>
          <w:lang w:val="en-GB"/>
        </w:rPr>
        <w:t>―</w:t>
      </w:r>
      <w:r w:rsidRPr="007E7110">
        <w:rPr>
          <w:rFonts w:hint="eastAsia"/>
          <w:lang w:val="en-GB"/>
        </w:rPr>
        <w:t>―</w:t>
      </w:r>
      <w:r w:rsidRPr="000510C7">
        <w:rPr>
          <w:rFonts w:hint="eastAsia"/>
        </w:rPr>
        <w:t>独立的公众监督委员会监察在监狱的人权状况，为向格鲁吉亚司</w:t>
      </w:r>
      <w:r>
        <w:rPr>
          <w:rFonts w:hint="eastAsia"/>
        </w:rPr>
        <w:t>法部提出建议，申诉和要求起草</w:t>
      </w:r>
    </w:p>
    <w:p w:rsidR="00E33643" w:rsidRPr="002B73AA" w:rsidRDefault="00E33643" w:rsidP="000B2C34">
      <w:pPr>
        <w:pStyle w:val="SingleTxtGC"/>
      </w:pPr>
      <w:r w:rsidRPr="000510C7">
        <w:rPr>
          <w:lang w:val="en-GB"/>
        </w:rPr>
        <w:t>2000-2001</w:t>
      </w:r>
      <w:r w:rsidRPr="007E7110">
        <w:rPr>
          <w:rFonts w:hint="eastAsia"/>
          <w:spacing w:val="-50"/>
          <w:lang w:val="en-GB"/>
        </w:rPr>
        <w:t>―</w:t>
      </w:r>
      <w:r w:rsidRPr="007E7110">
        <w:rPr>
          <w:rFonts w:hint="eastAsia"/>
          <w:lang w:val="en-GB"/>
        </w:rPr>
        <w:t>―</w:t>
      </w:r>
      <w:r w:rsidRPr="000510C7">
        <w:rPr>
          <w:rFonts w:hint="eastAsia"/>
          <w:lang w:val="en-GB"/>
        </w:rPr>
        <w:t>改革支持机构</w:t>
      </w:r>
      <w:r>
        <w:rPr>
          <w:rFonts w:hint="eastAsia"/>
          <w:lang w:val="en-GB"/>
        </w:rPr>
        <w:t>(</w:t>
      </w:r>
      <w:r w:rsidRPr="000510C7">
        <w:rPr>
          <w:rFonts w:hint="eastAsia"/>
          <w:lang w:val="en-GB"/>
        </w:rPr>
        <w:t>RSA</w:t>
      </w:r>
      <w:r>
        <w:rPr>
          <w:rFonts w:hint="eastAsia"/>
          <w:lang w:val="en-GB"/>
        </w:rPr>
        <w:t>)</w:t>
      </w:r>
      <w:r w:rsidRPr="000510C7">
        <w:rPr>
          <w:rFonts w:hint="eastAsia"/>
          <w:lang w:val="en-GB"/>
        </w:rPr>
        <w:t>分析团队的成员</w:t>
      </w:r>
      <w:r w:rsidRPr="007E7110">
        <w:rPr>
          <w:rFonts w:hint="eastAsia"/>
          <w:spacing w:val="-50"/>
          <w:lang w:val="en-GB"/>
        </w:rPr>
        <w:t>―</w:t>
      </w:r>
      <w:r w:rsidRPr="007E7110">
        <w:rPr>
          <w:rFonts w:hint="eastAsia"/>
          <w:lang w:val="en-GB"/>
        </w:rPr>
        <w:t>―</w:t>
      </w:r>
      <w:r w:rsidRPr="000510C7">
        <w:rPr>
          <w:rFonts w:hint="eastAsia"/>
          <w:lang w:val="en-GB"/>
        </w:rPr>
        <w:t>由</w:t>
      </w:r>
      <w:r w:rsidRPr="000510C7">
        <w:rPr>
          <w:lang w:val="en-GB"/>
        </w:rPr>
        <w:t>格鲁吉亚</w:t>
      </w:r>
      <w:r w:rsidRPr="000510C7">
        <w:rPr>
          <w:rFonts w:hint="eastAsia"/>
          <w:lang w:val="en-GB"/>
        </w:rPr>
        <w:t>开放社会基金会与三角研究所</w:t>
      </w:r>
      <w:r>
        <w:rPr>
          <w:rFonts w:hint="eastAsia"/>
          <w:lang w:val="en-GB"/>
        </w:rPr>
        <w:t>(</w:t>
      </w:r>
      <w:r w:rsidRPr="000510C7">
        <w:rPr>
          <w:rFonts w:hint="eastAsia"/>
          <w:lang w:val="en-GB"/>
        </w:rPr>
        <w:t>美国</w:t>
      </w:r>
      <w:r>
        <w:rPr>
          <w:rFonts w:hint="eastAsia"/>
          <w:lang w:val="en-GB"/>
        </w:rPr>
        <w:t>)</w:t>
      </w:r>
      <w:r w:rsidRPr="000510C7">
        <w:rPr>
          <w:rFonts w:hint="eastAsia"/>
          <w:lang w:val="en-GB"/>
        </w:rPr>
        <w:t>合作，支持</w:t>
      </w:r>
      <w:r w:rsidRPr="000510C7">
        <w:rPr>
          <w:lang w:val="en-GB"/>
        </w:rPr>
        <w:t>格鲁吉亚</w:t>
      </w:r>
      <w:r>
        <w:rPr>
          <w:lang w:val="en-GB"/>
        </w:rPr>
        <w:t>；</w:t>
      </w:r>
      <w:r>
        <w:rPr>
          <w:rFonts w:hint="eastAsia"/>
          <w:lang w:val="en-GB"/>
        </w:rPr>
        <w:t>教育改革的巨型项目</w:t>
      </w:r>
    </w:p>
    <w:p w:rsidR="00E33643" w:rsidRPr="000510C7" w:rsidRDefault="00E33643" w:rsidP="000B2C34">
      <w:pPr>
        <w:pStyle w:val="SingleTxtGC"/>
        <w:rPr>
          <w:lang w:val="en-GB"/>
        </w:rPr>
      </w:pPr>
      <w:r w:rsidRPr="000510C7">
        <w:rPr>
          <w:lang w:val="en-GB"/>
        </w:rPr>
        <w:t>2001</w:t>
      </w:r>
      <w:r w:rsidRPr="007E7110">
        <w:rPr>
          <w:rFonts w:hint="eastAsia"/>
          <w:spacing w:val="-50"/>
          <w:lang w:val="en-GB"/>
        </w:rPr>
        <w:t>―</w:t>
      </w:r>
      <w:r w:rsidRPr="007E7110">
        <w:rPr>
          <w:rFonts w:hint="eastAsia"/>
          <w:lang w:val="en-GB"/>
        </w:rPr>
        <w:t>―</w:t>
      </w:r>
      <w:r w:rsidRPr="000510C7">
        <w:rPr>
          <w:rFonts w:hint="eastAsia"/>
          <w:lang w:val="en-GB"/>
        </w:rPr>
        <w:t>非政府组织自由学会</w:t>
      </w:r>
      <w:r w:rsidRPr="000510C7">
        <w:rPr>
          <w:lang w:val="en-GB"/>
        </w:rPr>
        <w:t>(</w:t>
      </w:r>
      <w:r w:rsidRPr="000510C7">
        <w:rPr>
          <w:lang w:val="en-GB"/>
        </w:rPr>
        <w:t>格鲁吉亚</w:t>
      </w:r>
      <w:r w:rsidRPr="000510C7">
        <w:rPr>
          <w:lang w:val="en-GB"/>
        </w:rPr>
        <w:t>)</w:t>
      </w:r>
      <w:r>
        <w:rPr>
          <w:lang w:val="en-GB"/>
        </w:rPr>
        <w:t>，</w:t>
      </w:r>
      <w:r>
        <w:rPr>
          <w:rFonts w:hint="eastAsia"/>
          <w:lang w:val="en-GB"/>
        </w:rPr>
        <w:t>负责监察和报道侵犯人权事件，特别注意言论和宗教自由方面</w:t>
      </w:r>
    </w:p>
    <w:p w:rsidR="00E33643" w:rsidRPr="000510C7" w:rsidRDefault="00E33643" w:rsidP="000B2C34">
      <w:pPr>
        <w:pStyle w:val="H23GC"/>
        <w:rPr>
          <w:rFonts w:hint="eastAsia"/>
          <w:lang w:val="en-GB"/>
        </w:rPr>
      </w:pPr>
      <w:r w:rsidRPr="000510C7">
        <w:rPr>
          <w:lang w:val="en-GB"/>
        </w:rPr>
        <w:tab/>
      </w:r>
      <w:r>
        <w:rPr>
          <w:rFonts w:hint="eastAsia"/>
          <w:lang w:val="en-GB"/>
        </w:rPr>
        <w:tab/>
      </w:r>
      <w:r w:rsidRPr="000510C7">
        <w:rPr>
          <w:rFonts w:hint="eastAsia"/>
          <w:lang w:val="en-GB"/>
        </w:rPr>
        <w:t>该领域里的最新著作清单：</w:t>
      </w:r>
    </w:p>
    <w:p w:rsidR="00E33643" w:rsidRPr="000510C7" w:rsidRDefault="00E33643" w:rsidP="000B2C34">
      <w:pPr>
        <w:pStyle w:val="SingleTxtGC"/>
        <w:rPr>
          <w:rFonts w:hint="eastAsia"/>
          <w:lang w:val="en-GB"/>
        </w:rPr>
      </w:pPr>
      <w:r w:rsidRPr="000510C7">
        <w:rPr>
          <w:rFonts w:hint="eastAsia"/>
          <w:lang w:val="en-GB"/>
        </w:rPr>
        <w:t>《财产权利手册》的</w:t>
      </w:r>
      <w:r w:rsidRPr="000510C7">
        <w:rPr>
          <w:rFonts w:hint="eastAsia"/>
        </w:rPr>
        <w:t>合著者</w:t>
      </w:r>
      <w:r w:rsidRPr="000510C7">
        <w:rPr>
          <w:rFonts w:hint="eastAsia"/>
          <w:lang w:val="en-GB"/>
        </w:rPr>
        <w:t>和编辑，将于</w:t>
      </w:r>
      <w:r w:rsidRPr="000510C7">
        <w:rPr>
          <w:lang w:val="en-GB"/>
        </w:rPr>
        <w:t>2012</w:t>
      </w:r>
      <w:r w:rsidRPr="000510C7">
        <w:rPr>
          <w:rFonts w:hint="eastAsia"/>
          <w:lang w:val="en-GB"/>
        </w:rPr>
        <w:t>出版</w:t>
      </w:r>
    </w:p>
    <w:p w:rsidR="00E33643" w:rsidRPr="008D4AE9" w:rsidRDefault="00E33643" w:rsidP="000B2C34">
      <w:pPr>
        <w:pStyle w:val="SingleTxtGC"/>
        <w:rPr>
          <w:rFonts w:hint="eastAsia"/>
          <w:lang w:val="en-GB"/>
        </w:rPr>
      </w:pPr>
      <w:r w:rsidRPr="000510C7">
        <w:rPr>
          <w:rFonts w:hint="eastAsia"/>
          <w:lang w:val="en-GB"/>
        </w:rPr>
        <w:t>《宪法指导》的</w:t>
      </w:r>
      <w:r w:rsidRPr="000510C7">
        <w:rPr>
          <w:rFonts w:hint="eastAsia"/>
        </w:rPr>
        <w:t>合著</w:t>
      </w:r>
      <w:r w:rsidRPr="000510C7">
        <w:rPr>
          <w:rFonts w:hint="eastAsia"/>
          <w:lang w:val="en-GB"/>
        </w:rPr>
        <w:t>者和编辑</w:t>
      </w:r>
      <w:r w:rsidRPr="000510C7">
        <w:rPr>
          <w:lang w:val="en-GB"/>
        </w:rPr>
        <w:t>2012</w:t>
      </w:r>
    </w:p>
    <w:p w:rsidR="00E33643" w:rsidRPr="000510C7" w:rsidRDefault="00E33643" w:rsidP="000B2C34">
      <w:pPr>
        <w:pStyle w:val="SingleTxtGC"/>
      </w:pPr>
      <w:r w:rsidRPr="000510C7">
        <w:rPr>
          <w:rFonts w:hint="eastAsia"/>
        </w:rPr>
        <w:t>关于宪法与哈萨克斯坦司法体系和法官地位的共同意见的合著者，</w:t>
      </w:r>
      <w:r w:rsidRPr="000510C7">
        <w:rPr>
          <w:rFonts w:hint="eastAsia"/>
          <w:lang w:val="en-GB"/>
        </w:rPr>
        <w:t>威尼斯委员会在其第</w:t>
      </w:r>
      <w:r w:rsidRPr="000510C7">
        <w:rPr>
          <w:rFonts w:hint="eastAsia"/>
          <w:lang w:val="en-GB"/>
        </w:rPr>
        <w:t>87</w:t>
      </w:r>
      <w:r w:rsidRPr="000510C7">
        <w:rPr>
          <w:rFonts w:hint="eastAsia"/>
          <w:lang w:val="en-GB"/>
        </w:rPr>
        <w:t>次全体会议上通过</w:t>
      </w:r>
      <w:r>
        <w:rPr>
          <w:rFonts w:hint="eastAsia"/>
          <w:lang w:val="en-GB"/>
        </w:rPr>
        <w:t>(</w:t>
      </w:r>
      <w:r w:rsidRPr="000510C7">
        <w:rPr>
          <w:rFonts w:hint="eastAsia"/>
          <w:lang w:val="en-GB"/>
        </w:rPr>
        <w:t>威尼斯，</w:t>
      </w:r>
      <w:r w:rsidRPr="000510C7">
        <w:rPr>
          <w:rFonts w:hint="eastAsia"/>
          <w:lang w:val="en-GB"/>
        </w:rPr>
        <w:t>2011</w:t>
      </w:r>
      <w:r w:rsidRPr="000510C7">
        <w:rPr>
          <w:rFonts w:hint="eastAsia"/>
          <w:lang w:val="en-GB"/>
        </w:rPr>
        <w:t>年</w:t>
      </w:r>
      <w:r w:rsidRPr="000510C7">
        <w:rPr>
          <w:rFonts w:hint="eastAsia"/>
          <w:lang w:val="en-GB"/>
        </w:rPr>
        <w:t>6</w:t>
      </w:r>
      <w:r w:rsidRPr="000510C7">
        <w:rPr>
          <w:rFonts w:hint="eastAsia"/>
          <w:lang w:val="en-GB"/>
        </w:rPr>
        <w:t>月</w:t>
      </w:r>
      <w:r>
        <w:rPr>
          <w:rFonts w:hint="eastAsia"/>
          <w:lang w:val="en-GB"/>
        </w:rPr>
        <w:t>17-</w:t>
      </w:r>
      <w:r w:rsidRPr="000510C7">
        <w:rPr>
          <w:rFonts w:hint="eastAsia"/>
          <w:lang w:val="en-GB"/>
        </w:rPr>
        <w:t>18</w:t>
      </w:r>
      <w:r w:rsidRPr="000510C7">
        <w:rPr>
          <w:rFonts w:hint="eastAsia"/>
          <w:lang w:val="en-GB"/>
        </w:rPr>
        <w:t>日</w:t>
      </w:r>
      <w:r>
        <w:rPr>
          <w:rFonts w:hint="eastAsia"/>
          <w:lang w:val="en-GB"/>
        </w:rPr>
        <w:t>)</w:t>
      </w:r>
    </w:p>
    <w:p w:rsidR="00E33643" w:rsidRPr="000510C7" w:rsidRDefault="00E33643" w:rsidP="000B2C34">
      <w:pPr>
        <w:pStyle w:val="SingleTxtGC"/>
        <w:rPr>
          <w:rFonts w:hint="eastAsia"/>
        </w:rPr>
      </w:pPr>
      <w:r w:rsidRPr="000510C7">
        <w:rPr>
          <w:rFonts w:hint="eastAsia"/>
        </w:rPr>
        <w:t>关于吉尔吉斯斯坦最高法院宪法法庭的宪法草案意见的合著者，威尼斯委员会在其第</w:t>
      </w:r>
      <w:r w:rsidRPr="000510C7">
        <w:rPr>
          <w:rFonts w:hint="eastAsia"/>
        </w:rPr>
        <w:t>87</w:t>
      </w:r>
      <w:r w:rsidRPr="000510C7">
        <w:rPr>
          <w:rFonts w:hint="eastAsia"/>
        </w:rPr>
        <w:t>次全体会议</w:t>
      </w:r>
      <w:r>
        <w:rPr>
          <w:rFonts w:hint="eastAsia"/>
        </w:rPr>
        <w:t>(</w:t>
      </w:r>
      <w:r w:rsidRPr="000510C7">
        <w:rPr>
          <w:rFonts w:hint="eastAsia"/>
        </w:rPr>
        <w:t>威尼斯，</w:t>
      </w:r>
      <w:r w:rsidRPr="000510C7">
        <w:rPr>
          <w:rFonts w:hint="eastAsia"/>
        </w:rPr>
        <w:t>2011</w:t>
      </w:r>
      <w:r w:rsidRPr="000510C7">
        <w:rPr>
          <w:rFonts w:hint="eastAsia"/>
        </w:rPr>
        <w:t>年</w:t>
      </w:r>
      <w:r w:rsidRPr="000510C7">
        <w:rPr>
          <w:rFonts w:hint="eastAsia"/>
        </w:rPr>
        <w:t>6</w:t>
      </w:r>
      <w:r w:rsidRPr="000510C7">
        <w:rPr>
          <w:rFonts w:hint="eastAsia"/>
        </w:rPr>
        <w:t>月</w:t>
      </w:r>
      <w:r>
        <w:rPr>
          <w:rFonts w:hint="eastAsia"/>
        </w:rPr>
        <w:t>17-</w:t>
      </w:r>
      <w:r w:rsidRPr="000510C7">
        <w:rPr>
          <w:rFonts w:hint="eastAsia"/>
        </w:rPr>
        <w:t>18</w:t>
      </w:r>
      <w:r w:rsidRPr="000510C7">
        <w:rPr>
          <w:rFonts w:hint="eastAsia"/>
        </w:rPr>
        <w:t>日</w:t>
      </w:r>
      <w:r>
        <w:rPr>
          <w:rFonts w:hint="eastAsia"/>
        </w:rPr>
        <w:t>)</w:t>
      </w:r>
      <w:r w:rsidRPr="000510C7">
        <w:rPr>
          <w:rFonts w:hint="eastAsia"/>
        </w:rPr>
        <w:t>通过</w:t>
      </w:r>
    </w:p>
    <w:p w:rsidR="00E33643" w:rsidRPr="000510C7" w:rsidRDefault="00E33643" w:rsidP="000B2C34">
      <w:pPr>
        <w:pStyle w:val="SingleTxtGC"/>
        <w:rPr>
          <w:rFonts w:hint="eastAsia"/>
        </w:rPr>
      </w:pPr>
      <w:r w:rsidRPr="000510C7">
        <w:rPr>
          <w:rFonts w:hint="eastAsia"/>
        </w:rPr>
        <w:t>特凡·特雷希塞尔的《刑事诉讼中的人权》</w:t>
      </w:r>
      <w:r w:rsidRPr="000510C7">
        <w:rPr>
          <w:rFonts w:hint="eastAsia"/>
        </w:rPr>
        <w:t>2009</w:t>
      </w:r>
      <w:r w:rsidRPr="000510C7">
        <w:rPr>
          <w:rFonts w:hint="eastAsia"/>
        </w:rPr>
        <w:t>年出版的格鲁吉亚</w:t>
      </w:r>
      <w:r w:rsidRPr="000510C7">
        <w:rPr>
          <w:rFonts w:hint="eastAsia"/>
        </w:rPr>
        <w:t>N</w:t>
      </w:r>
      <w:r w:rsidRPr="000510C7">
        <w:rPr>
          <w:rFonts w:hint="eastAsia"/>
        </w:rPr>
        <w:t>版本的编辑，牛津大学出版社</w:t>
      </w:r>
      <w:r w:rsidRPr="000510C7">
        <w:rPr>
          <w:rFonts w:hint="eastAsia"/>
        </w:rPr>
        <w:t>2005</w:t>
      </w:r>
      <w:r>
        <w:rPr>
          <w:rFonts w:hint="eastAsia"/>
        </w:rPr>
        <w:t>年第一版</w:t>
      </w:r>
    </w:p>
    <w:p w:rsidR="00E33643" w:rsidRPr="000510C7" w:rsidRDefault="00E33643" w:rsidP="000B2C34">
      <w:pPr>
        <w:pStyle w:val="SingleTxtGC"/>
      </w:pPr>
      <w:r w:rsidRPr="000510C7">
        <w:rPr>
          <w:rFonts w:hint="eastAsia"/>
          <w:lang w:val="en-GB"/>
        </w:rPr>
        <w:t>《</w:t>
      </w:r>
      <w:r w:rsidRPr="000510C7">
        <w:rPr>
          <w:rFonts w:hint="eastAsia"/>
        </w:rPr>
        <w:t>外国宪法》</w:t>
      </w:r>
      <w:r w:rsidRPr="000510C7">
        <w:rPr>
          <w:rFonts w:hint="eastAsia"/>
          <w:lang w:val="en-GB"/>
        </w:rPr>
        <w:t>编委成员，于</w:t>
      </w:r>
      <w:r w:rsidRPr="000510C7">
        <w:rPr>
          <w:rFonts w:hint="eastAsia"/>
          <w:lang w:val="en-GB"/>
        </w:rPr>
        <w:t>2006</w:t>
      </w:r>
      <w:r w:rsidRPr="000510C7">
        <w:rPr>
          <w:rFonts w:hint="eastAsia"/>
          <w:lang w:val="en-GB"/>
        </w:rPr>
        <w:t>年出版</w:t>
      </w:r>
    </w:p>
    <w:p w:rsidR="00E33643" w:rsidRPr="000510C7" w:rsidRDefault="00E33643" w:rsidP="000B2C34">
      <w:pPr>
        <w:pStyle w:val="SingleTxtGC"/>
      </w:pPr>
      <w:r w:rsidRPr="000510C7">
        <w:rPr>
          <w:rFonts w:hint="eastAsia"/>
          <w:lang w:val="en-GB"/>
        </w:rPr>
        <w:t>《</w:t>
      </w:r>
      <w:r w:rsidRPr="000510C7">
        <w:rPr>
          <w:rFonts w:hint="eastAsia"/>
        </w:rPr>
        <w:t>人权：言论自由手册》编辑，于</w:t>
      </w:r>
      <w:r w:rsidRPr="000510C7">
        <w:rPr>
          <w:rFonts w:hint="eastAsia"/>
        </w:rPr>
        <w:t>2003</w:t>
      </w:r>
      <w:r>
        <w:rPr>
          <w:rFonts w:hint="eastAsia"/>
        </w:rPr>
        <w:t>年出版</w:t>
      </w:r>
    </w:p>
    <w:p w:rsidR="00E33643" w:rsidRDefault="00E33643" w:rsidP="000B2C34">
      <w:pPr>
        <w:pStyle w:val="SingleTxtGC"/>
        <w:rPr>
          <w:rFonts w:hint="eastAsia"/>
          <w:lang w:val="en-GB"/>
        </w:rPr>
      </w:pPr>
    </w:p>
    <w:p w:rsidR="00E33643" w:rsidRPr="002D6A9C" w:rsidRDefault="00E33643">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E33643" w:rsidRPr="002D6A9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BD" w:rsidRDefault="00AF66BD">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AF66BD" w:rsidRDefault="00AF66B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BundesSerif Regula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85" w:rsidRDefault="005C6685">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F74D78">
      <w:rPr>
        <w:rStyle w:val="PageNumber"/>
        <w:noProof/>
      </w:rPr>
      <w:t>36</w:t>
    </w:r>
    <w:r>
      <w:rPr>
        <w:rStyle w:val="PageNumber"/>
      </w:rPr>
      <w:fldChar w:fldCharType="end"/>
    </w:r>
    <w:r>
      <w:rPr>
        <w:rStyle w:val="PageNumber"/>
        <w:rFonts w:eastAsia="SimSun" w:hint="eastAsia"/>
        <w:lang w:eastAsia="zh-CN"/>
      </w:rPr>
      <w:tab/>
    </w:r>
    <w:r>
      <w:rPr>
        <w:rFonts w:eastAsia="SimSun"/>
      </w:rPr>
      <w:t>GE.12-44195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85" w:rsidRDefault="005C6685">
    <w:pPr>
      <w:pStyle w:val="Footer"/>
      <w:tabs>
        <w:tab w:val="right" w:pos="9639"/>
      </w:tabs>
    </w:pPr>
    <w:r>
      <w:rPr>
        <w:rFonts w:eastAsia="SimSun"/>
      </w:rPr>
      <w:t>GE.12-44195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74D78">
      <w:rPr>
        <w:rStyle w:val="PageNumber"/>
        <w:noProof/>
      </w:rPr>
      <w:t>37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85" w:rsidRDefault="005C6685">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44195</w:t>
    </w:r>
    <w:r>
      <w:rPr>
        <w:rFonts w:eastAsia="SimSun"/>
        <w:sz w:val="20"/>
        <w:lang w:eastAsia="zh-CN"/>
      </w:rPr>
      <w:t xml:space="preserve"> (C)</w:t>
    </w:r>
    <w:r>
      <w:rPr>
        <w:rFonts w:eastAsia="SimSun"/>
        <w:sz w:val="20"/>
        <w:lang w:eastAsia="zh-CN"/>
      </w:rPr>
      <w:tab/>
    </w:r>
    <w:r>
      <w:rPr>
        <w:rFonts w:eastAsia="SimSun" w:hint="eastAsia"/>
        <w:sz w:val="20"/>
        <w:lang w:eastAsia="zh-CN"/>
      </w:rPr>
      <w:t>310812</w:t>
    </w:r>
    <w:r>
      <w:rPr>
        <w:rFonts w:eastAsia="SimSun"/>
        <w:sz w:val="20"/>
        <w:lang w:eastAsia="zh-CN"/>
      </w:rPr>
      <w:tab/>
      <w:t>0</w:t>
    </w:r>
    <w:r>
      <w:rPr>
        <w:rFonts w:eastAsia="SimSun" w:hint="eastAsia"/>
        <w:sz w:val="20"/>
        <w:lang w:eastAsia="zh-CN"/>
      </w:rPr>
      <w:t>40912</w:t>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BD" w:rsidRDefault="00AF66BD">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AF66BD" w:rsidRDefault="00AF66BD">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5C6685" w:rsidRDefault="005C6685">
      <w:pPr>
        <w:pStyle w:val="FootnoteText"/>
        <w:rPr>
          <w:rFonts w:hint="eastAsia"/>
        </w:rPr>
      </w:pPr>
      <w:r>
        <w:rPr>
          <w:rFonts w:hint="eastAsia"/>
        </w:rPr>
        <w:tab/>
      </w:r>
      <w:r>
        <w:rPr>
          <w:rStyle w:val="FootnoteReference"/>
          <w:vertAlign w:val="baseline"/>
        </w:rPr>
        <w:sym w:font="Symbol" w:char="F02A"/>
      </w:r>
      <w:r>
        <w:rPr>
          <w:rFonts w:hint="eastAsia"/>
        </w:rPr>
        <w:tab/>
      </w:r>
      <w:r>
        <w:t>缔约国提交的候选人完整的履历可查阅人权事务高级专员办事处网站</w:t>
      </w:r>
      <w:r>
        <w:t>http://www2.ohchr.org/</w:t>
      </w:r>
      <w:r>
        <w:rPr>
          <w:rFonts w:hint="eastAsia"/>
        </w:rPr>
        <w:t xml:space="preserve"> </w:t>
      </w:r>
      <w:r>
        <w:t>english/bodies/hrc/elections32st.htm.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85" w:rsidRDefault="005C6685">
    <w:pPr>
      <w:pStyle w:val="Header"/>
    </w:pPr>
    <w:r>
      <w:t>CCPR/SP/81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85" w:rsidRDefault="005C6685">
    <w:pPr>
      <w:pStyle w:val="Header"/>
      <w:jc w:val="right"/>
    </w:pPr>
    <w:r>
      <w:t>CCPR/SP/81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C6CA7A"/>
    <w:lvl w:ilvl="0">
      <w:start w:val="1"/>
      <w:numFmt w:val="decimal"/>
      <w:lvlText w:val="%1."/>
      <w:lvlJc w:val="left"/>
      <w:pPr>
        <w:tabs>
          <w:tab w:val="num" w:pos="2040"/>
        </w:tabs>
        <w:ind w:left="2040" w:hanging="360"/>
      </w:pPr>
    </w:lvl>
  </w:abstractNum>
  <w:abstractNum w:abstractNumId="1">
    <w:nsid w:val="FFFFFF7D"/>
    <w:multiLevelType w:val="singleLevel"/>
    <w:tmpl w:val="FDF2BDA6"/>
    <w:lvl w:ilvl="0">
      <w:start w:val="1"/>
      <w:numFmt w:val="decimal"/>
      <w:lvlText w:val="%1."/>
      <w:lvlJc w:val="left"/>
      <w:pPr>
        <w:tabs>
          <w:tab w:val="num" w:pos="1620"/>
        </w:tabs>
        <w:ind w:left="1620" w:hanging="360"/>
      </w:pPr>
    </w:lvl>
  </w:abstractNum>
  <w:abstractNum w:abstractNumId="2">
    <w:nsid w:val="FFFFFF7E"/>
    <w:multiLevelType w:val="singleLevel"/>
    <w:tmpl w:val="F93E7226"/>
    <w:lvl w:ilvl="0">
      <w:start w:val="1"/>
      <w:numFmt w:val="decimal"/>
      <w:lvlText w:val="%1."/>
      <w:lvlJc w:val="left"/>
      <w:pPr>
        <w:tabs>
          <w:tab w:val="num" w:pos="1200"/>
        </w:tabs>
        <w:ind w:left="1200" w:hanging="360"/>
      </w:pPr>
    </w:lvl>
  </w:abstractNum>
  <w:abstractNum w:abstractNumId="3">
    <w:nsid w:val="FFFFFF7F"/>
    <w:multiLevelType w:val="singleLevel"/>
    <w:tmpl w:val="CC1871AE"/>
    <w:lvl w:ilvl="0">
      <w:start w:val="1"/>
      <w:numFmt w:val="decimal"/>
      <w:lvlText w:val="%1."/>
      <w:lvlJc w:val="left"/>
      <w:pPr>
        <w:tabs>
          <w:tab w:val="num" w:pos="780"/>
        </w:tabs>
        <w:ind w:left="780" w:hanging="360"/>
      </w:pPr>
    </w:lvl>
  </w:abstractNum>
  <w:abstractNum w:abstractNumId="4">
    <w:nsid w:val="FFFFFF80"/>
    <w:multiLevelType w:val="singleLevel"/>
    <w:tmpl w:val="7F80DA9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A5E127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AAEFF1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942687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DE8676E"/>
    <w:lvl w:ilvl="0">
      <w:start w:val="1"/>
      <w:numFmt w:val="decimal"/>
      <w:lvlText w:val="%1."/>
      <w:lvlJc w:val="left"/>
      <w:pPr>
        <w:tabs>
          <w:tab w:val="num" w:pos="360"/>
        </w:tabs>
        <w:ind w:left="360" w:hanging="360"/>
      </w:pPr>
    </w:lvl>
  </w:abstractNum>
  <w:abstractNum w:abstractNumId="9">
    <w:nsid w:val="FFFFFF89"/>
    <w:multiLevelType w:val="singleLevel"/>
    <w:tmpl w:val="298E7B7A"/>
    <w:lvl w:ilvl="0">
      <w:start w:val="1"/>
      <w:numFmt w:val="bullet"/>
      <w:lvlText w:val=""/>
      <w:lvlJc w:val="left"/>
      <w:pPr>
        <w:tabs>
          <w:tab w:val="num" w:pos="360"/>
        </w:tabs>
        <w:ind w:left="360" w:hanging="360"/>
      </w:pPr>
      <w:rPr>
        <w:rFonts w:ascii="Wingdings" w:hAnsi="Wingdings" w:hint="default"/>
      </w:rPr>
    </w:lvl>
  </w:abstractNum>
  <w:abstractNum w:abstractNumId="10">
    <w:nsid w:val="007C488A"/>
    <w:multiLevelType w:val="hybridMultilevel"/>
    <w:tmpl w:val="34DA04F0"/>
    <w:lvl w:ilvl="0" w:tplc="1202150E">
      <w:start w:val="1"/>
      <w:numFmt w:val="chineseCountingThousand"/>
      <w:lvlRestart w:val="0"/>
      <w:lvlText w:val="(%1)"/>
      <w:lvlJc w:val="left"/>
      <w:pPr>
        <w:tabs>
          <w:tab w:val="num" w:pos="2426"/>
        </w:tabs>
        <w:ind w:left="2211" w:hanging="64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3F2036B"/>
    <w:multiLevelType w:val="hybridMultilevel"/>
    <w:tmpl w:val="B22E0BFA"/>
    <w:lvl w:ilvl="0" w:tplc="9008FA9E">
      <w:start w:val="1"/>
      <w:numFmt w:val="bullet"/>
      <w:pStyle w:val="SS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1103388"/>
    <w:multiLevelType w:val="hybridMultilevel"/>
    <w:tmpl w:val="9AEE2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90104E"/>
    <w:multiLevelType w:val="hybridMultilevel"/>
    <w:tmpl w:val="AD38A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C336B36"/>
    <w:multiLevelType w:val="hybridMultilevel"/>
    <w:tmpl w:val="AEBE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18C0B32"/>
    <w:multiLevelType w:val="hybridMultilevel"/>
    <w:tmpl w:val="7256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65E7753"/>
    <w:multiLevelType w:val="hybridMultilevel"/>
    <w:tmpl w:val="197CF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8BF3A73"/>
    <w:multiLevelType w:val="hybridMultilevel"/>
    <w:tmpl w:val="995C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2E34FAA"/>
    <w:multiLevelType w:val="hybridMultilevel"/>
    <w:tmpl w:val="B2F84ED8"/>
    <w:lvl w:ilvl="0" w:tplc="037027A2">
      <w:start w:val="1"/>
      <w:numFmt w:val="decimal"/>
      <w:lvlText w:val="%1."/>
      <w:lvlJc w:val="left"/>
      <w:pPr>
        <w:ind w:left="360" w:hanging="360"/>
      </w:pPr>
      <w:rPr>
        <w:rFonts w:cs="Times New Roman"/>
        <w:b w:val="0"/>
        <w:bCs w:val="0"/>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26">
    <w:nsid w:val="446B7280"/>
    <w:multiLevelType w:val="hybridMultilevel"/>
    <w:tmpl w:val="266C4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7066582"/>
    <w:multiLevelType w:val="hybridMultilevel"/>
    <w:tmpl w:val="513E2270"/>
    <w:lvl w:ilvl="0" w:tplc="04090001">
      <w:start w:val="1"/>
      <w:numFmt w:val="bullet"/>
      <w:lvlText w:val=""/>
      <w:lvlJc w:val="left"/>
      <w:pPr>
        <w:tabs>
          <w:tab w:val="num" w:pos="720"/>
        </w:tabs>
        <w:ind w:left="720" w:hanging="360"/>
      </w:pPr>
      <w:rPr>
        <w:rFonts w:ascii="Symbol" w:hAnsi="Symbol" w:hint="default"/>
      </w:rPr>
    </w:lvl>
    <w:lvl w:ilvl="1" w:tplc="24EE382E">
      <w:start w:val="2000"/>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9">
    <w:nsid w:val="558D405B"/>
    <w:multiLevelType w:val="hybridMultilevel"/>
    <w:tmpl w:val="694E6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55EF06C5"/>
    <w:multiLevelType w:val="hybridMultilevel"/>
    <w:tmpl w:val="BF666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4322396"/>
    <w:multiLevelType w:val="hybridMultilevel"/>
    <w:tmpl w:val="EA046458"/>
    <w:lvl w:ilvl="0" w:tplc="37F06C2A">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59A07D9"/>
    <w:multiLevelType w:val="hybridMultilevel"/>
    <w:tmpl w:val="7E0CF6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71861DB"/>
    <w:multiLevelType w:val="hybridMultilevel"/>
    <w:tmpl w:val="A9B633D4"/>
    <w:lvl w:ilvl="0" w:tplc="34446D32">
      <w:start w:val="1"/>
      <w:numFmt w:val="bullet"/>
      <w:pStyle w:val="PageNumb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68862366"/>
    <w:multiLevelType w:val="hybridMultilevel"/>
    <w:tmpl w:val="523E6D94"/>
    <w:lvl w:ilvl="0" w:tplc="E24C15DA">
      <w:start w:val="1"/>
      <w:numFmt w:val="bullet"/>
      <w:pStyle w:val="XLarge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E79585D"/>
    <w:multiLevelType w:val="hybridMultilevel"/>
    <w:tmpl w:val="7F021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03628F4"/>
    <w:multiLevelType w:val="hybridMultilevel"/>
    <w:tmpl w:val="9A182B58"/>
    <w:lvl w:ilvl="0" w:tplc="17E4E5A0">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1533F7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78E11CB9"/>
    <w:multiLevelType w:val="hybridMultilevel"/>
    <w:tmpl w:val="435A4060"/>
    <w:lvl w:ilvl="0" w:tplc="F51A814E">
      <w:start w:val="1"/>
      <w:numFmt w:val="chineseCountingThousand"/>
      <w:lvlRestart w:val="0"/>
      <w:lvlText w:val="(%1)"/>
      <w:lvlJc w:val="right"/>
      <w:pPr>
        <w:tabs>
          <w:tab w:val="num" w:pos="1996"/>
        </w:tabs>
        <w:ind w:left="1996" w:hanging="21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33"/>
  </w:num>
  <w:num w:numId="3">
    <w:abstractNumId w:val="15"/>
  </w:num>
  <w:num w:numId="4">
    <w:abstractNumId w:val="11"/>
  </w:num>
  <w:num w:numId="5">
    <w:abstractNumId w:val="34"/>
  </w:num>
  <w:num w:numId="6">
    <w:abstractNumId w:val="37"/>
  </w:num>
  <w:num w:numId="7">
    <w:abstractNumId w:val="18"/>
  </w:num>
  <w:num w:numId="8">
    <w:abstractNumId w:val="12"/>
  </w:num>
  <w:num w:numId="9">
    <w:abstractNumId w:val="24"/>
  </w:num>
  <w:num w:numId="10">
    <w:abstractNumId w:val="28"/>
  </w:num>
  <w:num w:numId="11">
    <w:abstractNumId w:val="21"/>
  </w:num>
  <w:num w:numId="12">
    <w:abstractNumId w:val="16"/>
  </w:num>
  <w:num w:numId="13">
    <w:abstractNumId w:val="39"/>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36"/>
  </w:num>
  <w:num w:numId="25">
    <w:abstractNumId w:val="38"/>
  </w:num>
  <w:num w:numId="26">
    <w:abstractNumId w:val="10"/>
  </w:num>
  <w:num w:numId="27">
    <w:abstractNumId w:val="31"/>
    <w:lvlOverride w:ilvl="0"/>
    <w:lvlOverride w:ilvl="1"/>
    <w:lvlOverride w:ilvl="2"/>
    <w:lvlOverride w:ilvl="3"/>
    <w:lvlOverride w:ilvl="4"/>
    <w:lvlOverride w:ilvl="5"/>
    <w:lvlOverride w:ilvl="6"/>
    <w:lvlOverride w:ilvl="7"/>
    <w:lvlOverride w:ilvl="8"/>
  </w:num>
  <w:num w:numId="28">
    <w:abstractNumId w:val="26"/>
    <w:lvlOverride w:ilvl="0"/>
    <w:lvlOverride w:ilvl="1"/>
    <w:lvlOverride w:ilvl="2"/>
    <w:lvlOverride w:ilvl="3"/>
    <w:lvlOverride w:ilvl="4"/>
    <w:lvlOverride w:ilvl="5"/>
    <w:lvlOverride w:ilvl="6"/>
    <w:lvlOverride w:ilvl="7"/>
    <w:lvlOverride w:ilvl="8"/>
  </w:num>
  <w:num w:numId="29">
    <w:abstractNumId w:val="22"/>
    <w:lvlOverride w:ilvl="0"/>
    <w:lvlOverride w:ilvl="1"/>
    <w:lvlOverride w:ilvl="2"/>
    <w:lvlOverride w:ilvl="3"/>
    <w:lvlOverride w:ilvl="4"/>
    <w:lvlOverride w:ilvl="5"/>
    <w:lvlOverride w:ilvl="6"/>
    <w:lvlOverride w:ilvl="7"/>
    <w:lvlOverride w:ilvl="8"/>
  </w:num>
  <w:num w:numId="30">
    <w:abstractNumId w:val="23"/>
    <w:lvlOverride w:ilvl="0"/>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lvlOverride w:ilvl="2"/>
    <w:lvlOverride w:ilvl="3"/>
    <w:lvlOverride w:ilvl="4"/>
    <w:lvlOverride w:ilvl="5"/>
    <w:lvlOverride w:ilvl="6"/>
    <w:lvlOverride w:ilvl="7"/>
    <w:lvlOverride w:ilvl="8"/>
  </w:num>
  <w:num w:numId="34">
    <w:abstractNumId w:val="30"/>
    <w:lvlOverride w:ilvl="0"/>
    <w:lvlOverride w:ilvl="1"/>
    <w:lvlOverride w:ilvl="2"/>
    <w:lvlOverride w:ilvl="3"/>
    <w:lvlOverride w:ilvl="4"/>
    <w:lvlOverride w:ilvl="5"/>
    <w:lvlOverride w:ilvl="6"/>
    <w:lvlOverride w:ilvl="7"/>
    <w:lvlOverride w:ilvl="8"/>
  </w:num>
  <w:num w:numId="35">
    <w:abstractNumId w:val="32"/>
    <w:lvlOverride w:ilvl="0"/>
    <w:lvlOverride w:ilvl="1"/>
    <w:lvlOverride w:ilvl="2"/>
    <w:lvlOverride w:ilvl="3"/>
    <w:lvlOverride w:ilvl="4"/>
    <w:lvlOverride w:ilvl="5"/>
    <w:lvlOverride w:ilvl="6"/>
    <w:lvlOverride w:ilvl="7"/>
    <w:lvlOverride w:ilvl="8"/>
  </w:num>
  <w:num w:numId="36">
    <w:abstractNumId w:val="29"/>
    <w:lvlOverride w:ilvl="0"/>
    <w:lvlOverride w:ilvl="1"/>
    <w:lvlOverride w:ilvl="2"/>
    <w:lvlOverride w:ilvl="3"/>
    <w:lvlOverride w:ilvl="4"/>
    <w:lvlOverride w:ilvl="5"/>
    <w:lvlOverride w:ilvl="6"/>
    <w:lvlOverride w:ilvl="7"/>
    <w:lvlOverride w:ilvl="8"/>
  </w:num>
  <w:num w:numId="37">
    <w:abstractNumId w:val="19"/>
    <w:lvlOverride w:ilvl="0"/>
    <w:lvlOverride w:ilvl="1"/>
    <w:lvlOverride w:ilvl="2"/>
    <w:lvlOverride w:ilvl="3"/>
    <w:lvlOverride w:ilvl="4"/>
    <w:lvlOverride w:ilvl="5"/>
    <w:lvlOverride w:ilvl="6"/>
    <w:lvlOverride w:ilvl="7"/>
    <w:lvlOverride w:ilvl="8"/>
  </w:num>
  <w:num w:numId="38">
    <w:abstractNumId w:val="27"/>
    <w:lvlOverride w:ilvl="0"/>
    <w:lvlOverride w:ilvl="1"/>
    <w:lvlOverride w:ilvl="2"/>
    <w:lvlOverride w:ilvl="3"/>
    <w:lvlOverride w:ilvl="4"/>
    <w:lvlOverride w:ilvl="5"/>
    <w:lvlOverride w:ilvl="6"/>
    <w:lvlOverride w:ilvl="7"/>
    <w:lvlOverride w:ilvl="8"/>
  </w:num>
  <w:num w:numId="39">
    <w:abstractNumId w:val="20"/>
    <w:lvlOverride w:ilvl="0"/>
    <w:lvlOverride w:ilvl="1"/>
    <w:lvlOverride w:ilvl="2"/>
    <w:lvlOverride w:ilvl="3"/>
    <w:lvlOverride w:ilvl="4"/>
    <w:lvlOverride w:ilvl="5"/>
    <w:lvlOverride w:ilvl="6"/>
    <w:lvlOverride w:ilvl="7"/>
    <w:lvlOverride w:ilvl="8"/>
  </w:num>
  <w:num w:numId="40">
    <w:abstractNumId w:val="35"/>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isplayBackgroundShape/>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580"/>
    <w:rsid w:val="00004678"/>
    <w:rsid w:val="000B2C34"/>
    <w:rsid w:val="00175BBF"/>
    <w:rsid w:val="0021699A"/>
    <w:rsid w:val="0035215A"/>
    <w:rsid w:val="00357655"/>
    <w:rsid w:val="003B3426"/>
    <w:rsid w:val="003E2883"/>
    <w:rsid w:val="00507DAD"/>
    <w:rsid w:val="00530580"/>
    <w:rsid w:val="005754EB"/>
    <w:rsid w:val="005C6685"/>
    <w:rsid w:val="00732EFA"/>
    <w:rsid w:val="007660FE"/>
    <w:rsid w:val="00807F64"/>
    <w:rsid w:val="00832B8E"/>
    <w:rsid w:val="00857922"/>
    <w:rsid w:val="009F03B4"/>
    <w:rsid w:val="00A5583E"/>
    <w:rsid w:val="00AF66BD"/>
    <w:rsid w:val="00B21CFF"/>
    <w:rsid w:val="00BE3FFB"/>
    <w:rsid w:val="00C07D4E"/>
    <w:rsid w:val="00C60CAE"/>
    <w:rsid w:val="00D05268"/>
    <w:rsid w:val="00D41B99"/>
    <w:rsid w:val="00DC20CB"/>
    <w:rsid w:val="00E33643"/>
    <w:rsid w:val="00ED62DE"/>
    <w:rsid w:val="00F30657"/>
    <w:rsid w:val="00F74D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Table_G Char"/>
    <w:link w:val="Heading1"/>
    <w:rPr>
      <w:rFonts w:eastAsia="SimSun"/>
      <w:b/>
      <w:kern w:val="32"/>
      <w:sz w:val="30"/>
      <w:lang w:val="en-US" w:eastAsia="zh-CN" w:bidi="ar-SA"/>
    </w:rPr>
  </w:style>
  <w:style w:type="paragraph" w:customStyle="1" w:styleId="DashGC">
    <w:name w:val="_Dash_GC"/>
    <w:basedOn w:val="Normal"/>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Pr>
      <w:rFonts w:eastAsia="SimSun"/>
      <w:snapToGrid w:val="0"/>
      <w:sz w:val="21"/>
      <w:lang w:val="en-US" w:eastAsia="zh-CN" w:bidi="ar-SA"/>
    </w:r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pPr>
      <w:tabs>
        <w:tab w:val="right" w:pos="1021"/>
      </w:tabs>
    </w:pPr>
  </w:style>
  <w:style w:type="character" w:styleId="EndnoteReference">
    <w:name w:val="endnote reference"/>
    <w:aliases w:val="1_G"/>
    <w:basedOn w:val="FootnoteReference"/>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pPr>
      <w:spacing w:line="240" w:lineRule="auto"/>
    </w:pPr>
    <w:rPr>
      <w:rFonts w:eastAsia="Times New Roman"/>
      <w:sz w:val="16"/>
      <w:lang w:val="en-GB" w:eastAsia="en-US"/>
    </w:rPr>
  </w:style>
  <w:style w:type="character" w:styleId="PageNumber">
    <w:name w:val="page number"/>
    <w:aliases w:val="7_G"/>
    <w:rPr>
      <w:rFonts w:ascii="Times New Roman" w:hAnsi="Times New Roman"/>
      <w:b/>
      <w:spacing w:val="0"/>
      <w:kern w:val="0"/>
      <w:sz w:val="18"/>
    </w:rPr>
  </w:style>
  <w:style w:type="paragraph" w:styleId="Header">
    <w:name w:val="header"/>
    <w:aliases w:val="6_G"/>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rPr>
      <w:rFonts w:eastAsia="SimSun"/>
      <w:lang w:val="en-GB" w:eastAsia="en-US" w:bidi="ar-SA"/>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H23GChar">
    <w:name w:val="_ H_2/3_G Char"/>
    <w:link w:val="H23G"/>
    <w:rPr>
      <w:rFonts w:eastAsia="SimSun"/>
      <w:b/>
      <w:lang w:val="en-GB" w:eastAsia="en-US" w:bidi="ar-SA"/>
    </w:rPr>
  </w:style>
  <w:style w:type="paragraph" w:customStyle="1" w:styleId="H4G">
    <w:name w:val="_ H_4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FontStyle13">
    <w:name w:val="Font Style13"/>
    <w:rPr>
      <w:rFonts w:ascii="Times New Roman" w:hAnsi="Times New Roman" w:cs="Times New Roman" w:hint="default"/>
      <w:sz w:val="22"/>
      <w:szCs w:val="22"/>
    </w:rPr>
  </w:style>
  <w:style w:type="paragraph" w:styleId="BodyText">
    <w:name w:val="Body Text"/>
    <w:basedOn w:val="Normal"/>
    <w:link w:val="BodyTextChar"/>
    <w:unhideWhenUsed/>
    <w:pPr>
      <w:tabs>
        <w:tab w:val="clear" w:pos="431"/>
      </w:tabs>
      <w:overflowPunct/>
      <w:adjustRightInd/>
      <w:snapToGrid/>
      <w:spacing w:after="120" w:line="240" w:lineRule="auto"/>
      <w:jc w:val="left"/>
    </w:pPr>
    <w:rPr>
      <w:snapToGrid/>
      <w:sz w:val="24"/>
      <w:lang w:val="en-GB" w:eastAsia="en-US"/>
    </w:rPr>
  </w:style>
  <w:style w:type="character" w:customStyle="1" w:styleId="BodyTextChar">
    <w:name w:val="Body Text Char"/>
    <w:link w:val="BodyText"/>
    <w:rPr>
      <w:rFonts w:eastAsia="SimSun"/>
      <w:sz w:val="24"/>
      <w:lang w:val="en-GB" w:eastAsia="en-US" w:bidi="ar-SA"/>
    </w:rPr>
  </w:style>
  <w:style w:type="paragraph" w:styleId="BodyTextIndent2">
    <w:name w:val="Body Text Indent 2"/>
    <w:basedOn w:val="Normal"/>
    <w:link w:val="BodyTextIndent2Char"/>
    <w:unhideWhenUsed/>
    <w:pPr>
      <w:tabs>
        <w:tab w:val="clear" w:pos="431"/>
      </w:tabs>
      <w:overflowPunct/>
      <w:adjustRightInd/>
      <w:snapToGrid/>
      <w:spacing w:after="240" w:line="240" w:lineRule="auto"/>
      <w:ind w:left="720" w:hanging="720"/>
      <w:jc w:val="left"/>
    </w:pPr>
    <w:rPr>
      <w:snapToGrid/>
      <w:sz w:val="24"/>
      <w:lang w:val="en-GB" w:eastAsia="en-US"/>
    </w:rPr>
  </w:style>
  <w:style w:type="character" w:customStyle="1" w:styleId="BodyTextIndent2Char">
    <w:name w:val="Body Text Indent 2 Char"/>
    <w:link w:val="BodyTextIndent2"/>
    <w:rPr>
      <w:rFonts w:eastAsia="SimSun"/>
      <w:sz w:val="24"/>
      <w:lang w:val="en-GB" w:eastAsia="en-US" w:bidi="ar-SA"/>
    </w:rPr>
  </w:style>
  <w:style w:type="paragraph" w:styleId="BodyTextIndent3">
    <w:name w:val="Body Text Indent 3"/>
    <w:basedOn w:val="Normal"/>
    <w:link w:val="BodyTextIndent3Char"/>
    <w:unhideWhenUsed/>
    <w:pPr>
      <w:tabs>
        <w:tab w:val="clear" w:pos="431"/>
      </w:tabs>
      <w:overflowPunct/>
      <w:adjustRightInd/>
      <w:snapToGrid/>
      <w:spacing w:after="240" w:line="240" w:lineRule="auto"/>
      <w:ind w:left="720"/>
      <w:jc w:val="left"/>
    </w:pPr>
    <w:rPr>
      <w:snapToGrid/>
      <w:sz w:val="24"/>
      <w:lang w:val="en-GB" w:eastAsia="en-US"/>
    </w:rPr>
  </w:style>
  <w:style w:type="character" w:customStyle="1" w:styleId="BodyTextIndent3Char">
    <w:name w:val="Body Text Indent 3 Char"/>
    <w:link w:val="BodyTextIndent3"/>
    <w:rPr>
      <w:rFonts w:eastAsia="SimSun"/>
      <w:sz w:val="24"/>
      <w:lang w:val="en-GB" w:eastAsia="en-US" w:bidi="ar-SA"/>
    </w:rPr>
  </w:style>
  <w:style w:type="paragraph" w:styleId="NoSpacing">
    <w:name w:val="No Spacing"/>
    <w:qFormat/>
    <w:rPr>
      <w:rFonts w:ascii="Arial" w:eastAsia="Calibri" w:hAnsi="Arial"/>
      <w:lang w:val="en-US" w:eastAsia="en-US"/>
    </w:rPr>
  </w:style>
  <w:style w:type="paragraph" w:styleId="ListParagraph">
    <w:name w:val="List Paragraph"/>
    <w:basedOn w:val="Normal"/>
    <w:qFormat/>
    <w:pPr>
      <w:tabs>
        <w:tab w:val="clear" w:pos="431"/>
      </w:tabs>
      <w:overflowPunct/>
      <w:adjustRightInd/>
      <w:snapToGrid/>
      <w:spacing w:after="200" w:line="276" w:lineRule="auto"/>
      <w:ind w:left="720"/>
      <w:jc w:val="left"/>
    </w:pPr>
    <w:rPr>
      <w:rFonts w:ascii="Arial" w:eastAsia="Calibri" w:hAnsi="Arial"/>
      <w:snapToGrid/>
      <w:sz w:val="20"/>
      <w:lang w:eastAsia="en-US"/>
    </w:rPr>
  </w:style>
  <w:style w:type="character" w:customStyle="1" w:styleId="toctext">
    <w:name w:val="toctext"/>
  </w:style>
  <w:style w:type="paragraph" w:customStyle="1" w:styleId="Style6">
    <w:name w:val="Style6"/>
    <w:basedOn w:val="Normal"/>
    <w:pPr>
      <w:widowControl w:val="0"/>
      <w:tabs>
        <w:tab w:val="clear" w:pos="431"/>
      </w:tabs>
      <w:overflowPunct/>
      <w:autoSpaceDE w:val="0"/>
      <w:autoSpaceDN w:val="0"/>
      <w:snapToGrid/>
      <w:spacing w:line="276" w:lineRule="exact"/>
    </w:pPr>
    <w:rPr>
      <w:snapToGrid/>
      <w:sz w:val="24"/>
      <w:szCs w:val="24"/>
      <w:lang w:val="ru-RU" w:eastAsia="ru-RU"/>
    </w:rPr>
  </w:style>
  <w:style w:type="paragraph" w:customStyle="1" w:styleId="Style7">
    <w:name w:val="Style7"/>
    <w:basedOn w:val="Normal"/>
    <w:pPr>
      <w:widowControl w:val="0"/>
      <w:tabs>
        <w:tab w:val="clear" w:pos="431"/>
      </w:tabs>
      <w:overflowPunct/>
      <w:autoSpaceDE w:val="0"/>
      <w:autoSpaceDN w:val="0"/>
      <w:snapToGrid/>
      <w:spacing w:line="281" w:lineRule="exact"/>
    </w:pPr>
    <w:rPr>
      <w:snapToGrid/>
      <w:sz w:val="24"/>
      <w:szCs w:val="24"/>
      <w:lang w:val="ru-RU" w:eastAsia="ru-RU"/>
    </w:rPr>
  </w:style>
  <w:style w:type="paragraph" w:customStyle="1" w:styleId="Style5">
    <w:name w:val="Style5"/>
    <w:basedOn w:val="Normal"/>
    <w:pPr>
      <w:widowControl w:val="0"/>
      <w:tabs>
        <w:tab w:val="clear" w:pos="431"/>
      </w:tabs>
      <w:overflowPunct/>
      <w:autoSpaceDE w:val="0"/>
      <w:autoSpaceDN w:val="0"/>
      <w:snapToGrid/>
      <w:spacing w:line="277" w:lineRule="exact"/>
      <w:jc w:val="left"/>
    </w:pPr>
    <w:rPr>
      <w:snapToGrid/>
      <w:sz w:val="24"/>
      <w:szCs w:val="24"/>
      <w:lang w:val="ru-RU" w:eastAsia="ru-RU"/>
    </w:rPr>
  </w:style>
  <w:style w:type="character" w:customStyle="1" w:styleId="A40">
    <w:name w:val="A4"/>
    <w:rPr>
      <w:rFonts w:ascii="BundesSerif Regular" w:hAnsi="BundesSerif Regular" w:cs="BundesSerif Regular" w:hint="default"/>
      <w:color w:val="000000"/>
      <w:sz w:val="18"/>
      <w:szCs w:val="18"/>
    </w:rPr>
  </w:style>
  <w:style w:type="character" w:styleId="Strong">
    <w:name w:val="Strong"/>
    <w:qFormat/>
    <w:rPr>
      <w:b/>
      <w:bCs/>
    </w:rPr>
  </w:style>
  <w:style w:type="paragraph" w:styleId="NormalWeb">
    <w:name w:val="Normal (Web)"/>
    <w:basedOn w:val="Normal"/>
    <w:unhideWhenUsed/>
    <w:pPr>
      <w:tabs>
        <w:tab w:val="clear" w:pos="431"/>
      </w:tabs>
      <w:overflowPunct/>
      <w:adjustRightInd/>
      <w:snapToGrid/>
      <w:spacing w:before="100" w:beforeAutospacing="1" w:after="100" w:afterAutospacing="1" w:line="240" w:lineRule="auto"/>
      <w:jc w:val="left"/>
    </w:pPr>
    <w:rPr>
      <w:snapToGrid/>
      <w:sz w:val="24"/>
      <w:szCs w:val="24"/>
      <w:lang w:eastAsia="en-US" w:bidi="he-IL"/>
    </w:rPr>
  </w:style>
  <w:style w:type="paragraph" w:styleId="BodyText2">
    <w:name w:val="Body Text 2"/>
    <w:basedOn w:val="Normal"/>
    <w:link w:val="BodyText2Char"/>
    <w:pPr>
      <w:tabs>
        <w:tab w:val="clear" w:pos="431"/>
      </w:tabs>
      <w:suppressAutoHyphens/>
      <w:overflowPunct/>
      <w:adjustRightInd/>
      <w:snapToGrid/>
      <w:spacing w:after="120" w:line="480" w:lineRule="auto"/>
      <w:jc w:val="left"/>
    </w:pPr>
    <w:rPr>
      <w:snapToGrid/>
      <w:sz w:val="20"/>
      <w:lang w:val="en-GB" w:eastAsia="en-US"/>
    </w:rPr>
  </w:style>
  <w:style w:type="character" w:customStyle="1" w:styleId="BodyText2Char">
    <w:name w:val="Body Text 2 Char"/>
    <w:link w:val="BodyText2"/>
    <w:rPr>
      <w:rFonts w:eastAsia="SimSun"/>
      <w:lang w:val="en-GB" w:eastAsia="en-US" w:bidi="ar-SA"/>
    </w:rPr>
  </w:style>
  <w:style w:type="paragraph" w:styleId="BalloonText">
    <w:name w:val="Balloon Text"/>
    <w:basedOn w:val="Normal"/>
    <w:semiHidden/>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 w:type="paragraph" w:styleId="CommentText">
    <w:name w:val="annotation text"/>
    <w:basedOn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CommentSubject">
    <w:name w:val="annotation subject"/>
    <w:basedOn w:val="CommentText"/>
    <w:next w:val="CommentText"/>
    <w:semiHidden/>
    <w:rPr>
      <w:b/>
      <w:bCs/>
    </w:rPr>
  </w:style>
  <w:style w:type="character" w:customStyle="1" w:styleId="shorttext">
    <w:name w:val="short_text"/>
    <w:basedOn w:val="DefaultParagraphFont"/>
  </w:style>
  <w:style w:type="character" w:customStyle="1" w:styleId="hps">
    <w:name w:val="hps"/>
    <w:basedOn w:val="DefaultParagraphFont"/>
  </w:style>
  <w:style w:type="character" w:customStyle="1" w:styleId="atn">
    <w:name w:val="atn"/>
    <w:basedOn w:val="DefaultParagraphFont"/>
  </w:style>
  <w:style w:type="character" w:customStyle="1" w:styleId="alt-edited1">
    <w:name w:val="alt-edited1"/>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idh.ed.cr/cursosIIDH"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1</TotalTime>
  <Pages>1</Pages>
  <Words>11347</Words>
  <Characters>13957</Characters>
  <Application>Microsoft Office Word</Application>
  <DocSecurity>4</DocSecurity>
  <Lines>558</Lines>
  <Paragraphs>617</Paragraphs>
  <ScaleCrop>false</ScaleCrop>
  <Company>CSD</Company>
  <LinksUpToDate>false</LinksUpToDate>
  <CharactersWithSpaces>24687</CharactersWithSpaces>
  <SharedDoc>false</SharedDoc>
  <HLinks>
    <vt:vector size="6" baseType="variant">
      <vt:variant>
        <vt:i4>5505051</vt:i4>
      </vt:variant>
      <vt:variant>
        <vt:i4>0</vt:i4>
      </vt:variant>
      <vt:variant>
        <vt:i4>0</vt:i4>
      </vt:variant>
      <vt:variant>
        <vt:i4>5</vt:i4>
      </vt:variant>
      <vt:variant>
        <vt:lpwstr>http://www.iidh.ed.cr/cursosIIDH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GUAN</dc:creator>
  <cp:keywords/>
  <dc:description/>
  <cp:lastModifiedBy>Master</cp:lastModifiedBy>
  <cp:revision>4</cp:revision>
  <cp:lastPrinted>2012-09-04T13:12:00Z</cp:lastPrinted>
  <dcterms:created xsi:type="dcterms:W3CDTF">2012-09-04T13:12:00Z</dcterms:created>
  <dcterms:modified xsi:type="dcterms:W3CDTF">2012-09-04T13:13:00Z</dcterms:modified>
</cp:coreProperties>
</file>