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0573D" w:rsidP="00F37D96">
            <w:pPr>
              <w:bidi w:val="0"/>
              <w:spacing w:after="20"/>
              <w:jc w:val="left"/>
              <w:rPr>
                <w:szCs w:val="20"/>
              </w:rPr>
            </w:pPr>
            <w:r w:rsidRPr="00D0573D">
              <w:rPr>
                <w:sz w:val="40"/>
                <w:szCs w:val="20"/>
              </w:rPr>
              <w:t>CRC</w:t>
            </w:r>
            <w:r>
              <w:rPr>
                <w:szCs w:val="20"/>
              </w:rPr>
              <w:t>/C/SLB/CO/2-3</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37D96" w:rsidP="00F37D96">
            <w:pPr>
              <w:bidi w:val="0"/>
              <w:spacing w:before="240"/>
              <w:jc w:val="left"/>
            </w:pPr>
            <w:r>
              <w:t>Distr.: General</w:t>
            </w:r>
          </w:p>
          <w:p w:rsidR="00F37D96" w:rsidRDefault="00F37D96" w:rsidP="00F37D96">
            <w:pPr>
              <w:bidi w:val="0"/>
              <w:jc w:val="left"/>
            </w:pPr>
            <w:r>
              <w:t>28 February 2018</w:t>
            </w:r>
          </w:p>
          <w:p w:rsidR="00F37D96" w:rsidRDefault="00F37D96" w:rsidP="00F37D96">
            <w:pPr>
              <w:bidi w:val="0"/>
              <w:jc w:val="left"/>
            </w:pPr>
            <w:r>
              <w:t>Arabic</w:t>
            </w:r>
          </w:p>
          <w:p w:rsidR="00F37D96" w:rsidRPr="008B4BC6" w:rsidRDefault="00F37D96" w:rsidP="00F37D96">
            <w:pPr>
              <w:bidi w:val="0"/>
              <w:jc w:val="left"/>
            </w:pPr>
            <w:r>
              <w:t>Original: English</w:t>
            </w:r>
          </w:p>
        </w:tc>
      </w:tr>
    </w:tbl>
    <w:p w:rsidR="007B1A8C" w:rsidRPr="001B712C" w:rsidRDefault="007B1A8C" w:rsidP="007B1A8C">
      <w:pPr>
        <w:pStyle w:val="SingleTxtGA"/>
        <w:spacing w:before="120" w:after="0"/>
        <w:ind w:left="0" w:right="4252"/>
        <w:jc w:val="left"/>
        <w:rPr>
          <w:b/>
          <w:bCs/>
          <w:sz w:val="26"/>
          <w:szCs w:val="36"/>
          <w:rtl/>
        </w:rPr>
      </w:pPr>
      <w:r w:rsidRPr="001B712C">
        <w:rPr>
          <w:b/>
          <w:bCs/>
          <w:sz w:val="26"/>
          <w:szCs w:val="36"/>
          <w:rtl/>
        </w:rPr>
        <w:t>لجنة حقوق الطفل</w:t>
      </w:r>
    </w:p>
    <w:p w:rsidR="007B1A8C" w:rsidRPr="001B712C" w:rsidRDefault="007B1A8C" w:rsidP="007B1A8C">
      <w:pPr>
        <w:pStyle w:val="HChGA"/>
        <w:rPr>
          <w:rtl/>
          <w:lang w:bidi="ar-DZ"/>
        </w:rPr>
      </w:pPr>
      <w:r w:rsidRPr="001B712C">
        <w:rPr>
          <w:rtl/>
        </w:rPr>
        <w:tab/>
      </w:r>
      <w:r w:rsidRPr="001B712C">
        <w:rPr>
          <w:rtl/>
        </w:rPr>
        <w:tab/>
        <w:t>الملاحظات الختامية بشأن التقريرين الدوريين الثاني والثالث لجزر سليمان</w:t>
      </w:r>
      <w:r w:rsidRPr="007B1A8C">
        <w:rPr>
          <w:rStyle w:val="FootnoteReference"/>
          <w:sz w:val="20"/>
          <w:vertAlign w:val="baseline"/>
          <w:rtl/>
          <w:lang w:bidi="ar-DZ"/>
        </w:rPr>
        <w:footnoteReference w:customMarkFollows="1" w:id="1"/>
        <w:t>*</w:t>
      </w:r>
    </w:p>
    <w:p w:rsidR="007B1A8C" w:rsidRPr="001B712C" w:rsidRDefault="007B1A8C" w:rsidP="007B1A8C">
      <w:pPr>
        <w:pStyle w:val="HChGA"/>
        <w:rPr>
          <w:rtl/>
        </w:rPr>
      </w:pPr>
      <w:r w:rsidRPr="001B712C">
        <w:rPr>
          <w:rtl/>
        </w:rPr>
        <w:tab/>
        <w:t>أولا</w:t>
      </w:r>
      <w:r>
        <w:rPr>
          <w:rtl/>
        </w:rPr>
        <w:t>ً</w:t>
      </w:r>
      <w:r w:rsidRPr="001B712C">
        <w:rPr>
          <w:rtl/>
        </w:rPr>
        <w:t>-</w:t>
      </w:r>
      <w:r w:rsidRPr="001B712C">
        <w:rPr>
          <w:rtl/>
        </w:rPr>
        <w:tab/>
        <w:t>مقدمة</w:t>
      </w:r>
    </w:p>
    <w:p w:rsidR="007B1A8C" w:rsidRPr="001B712C" w:rsidRDefault="007B1A8C" w:rsidP="007B1A8C">
      <w:pPr>
        <w:pStyle w:val="SingleTxtGA"/>
        <w:rPr>
          <w:rtl/>
        </w:rPr>
      </w:pPr>
      <w:r w:rsidRPr="001B712C">
        <w:rPr>
          <w:rtl/>
        </w:rPr>
        <w:t>1-</w:t>
      </w:r>
      <w:r w:rsidRPr="001B712C">
        <w:rPr>
          <w:rtl/>
        </w:rPr>
        <w:tab/>
        <w:t>نظرت اللجنة في التقرير الجامع للتقريرين الدوريين الثاني والثالث لجزر سليمان (</w:t>
      </w:r>
      <w:r w:rsidRPr="001B712C">
        <w:t>CRC/C/SLB/2-3</w:t>
      </w:r>
      <w:r w:rsidRPr="001B712C">
        <w:rPr>
          <w:rtl/>
        </w:rPr>
        <w:t xml:space="preserve">) في جلستها 2265 (انظر </w:t>
      </w:r>
      <w:r w:rsidRPr="001B712C">
        <w:t>CRC/C/SR.2265</w:t>
      </w:r>
      <w:r w:rsidRPr="001B712C">
        <w:rPr>
          <w:rFonts w:hint="cs"/>
          <w:rtl/>
        </w:rPr>
        <w:t>)</w:t>
      </w:r>
      <w:r w:rsidRPr="001B712C">
        <w:rPr>
          <w:rtl/>
        </w:rPr>
        <w:t>، المعقودة في 23 كانون الثاني/يناير 2018، واعتمدت في جلستها 2282، المعقودة في 2 شباط/فبراير 2018، هذه الملاحظات الختامية.</w:t>
      </w:r>
    </w:p>
    <w:p w:rsidR="007B1A8C" w:rsidRPr="001B712C" w:rsidRDefault="007B1A8C" w:rsidP="007B1A8C">
      <w:pPr>
        <w:pStyle w:val="SingleTxtGA"/>
        <w:rPr>
          <w:rtl/>
        </w:rPr>
      </w:pPr>
      <w:r w:rsidRPr="001B712C">
        <w:rPr>
          <w:rtl/>
        </w:rPr>
        <w:t>2-</w:t>
      </w:r>
      <w:r w:rsidRPr="001B712C">
        <w:rPr>
          <w:rtl/>
        </w:rPr>
        <w:tab/>
      </w:r>
      <w:r w:rsidRPr="001B712C">
        <w:rPr>
          <w:rFonts w:hint="cs"/>
          <w:rtl/>
        </w:rPr>
        <w:t>و</w:t>
      </w:r>
      <w:r w:rsidRPr="001B712C">
        <w:rPr>
          <w:rtl/>
        </w:rPr>
        <w:t>ترحب اللجنة بتقديم التقرير الجامع للتقريرين الدوريين الثاني والثالث للدولة الطرف وبالردود الكتابية على قائمة المسائل (</w:t>
      </w:r>
      <w:r w:rsidRPr="001B712C">
        <w:t>CRC/C/SLB/Q/2-3/Add.1</w:t>
      </w:r>
      <w:r w:rsidRPr="001B712C">
        <w:rPr>
          <w:rtl/>
        </w:rPr>
        <w:t xml:space="preserve">). </w:t>
      </w:r>
      <w:r w:rsidRPr="001B712C">
        <w:rPr>
          <w:rFonts w:hint="cs"/>
          <w:rtl/>
        </w:rPr>
        <w:t xml:space="preserve">لكن اللجنة </w:t>
      </w:r>
      <w:r w:rsidRPr="001B712C">
        <w:rPr>
          <w:rtl/>
        </w:rPr>
        <w:t>تعرب عن أسفها لأن تقديمه</w:t>
      </w:r>
      <w:r w:rsidRPr="001B712C">
        <w:rPr>
          <w:rFonts w:hint="cs"/>
          <w:rtl/>
        </w:rPr>
        <w:t>م</w:t>
      </w:r>
      <w:r w:rsidRPr="001B712C">
        <w:rPr>
          <w:rtl/>
        </w:rPr>
        <w:t>ا تأخر كثيرا</w:t>
      </w:r>
      <w:r>
        <w:rPr>
          <w:rtl/>
        </w:rPr>
        <w:t>ً</w:t>
      </w:r>
      <w:r w:rsidRPr="001B712C">
        <w:rPr>
          <w:rtl/>
        </w:rPr>
        <w:t>، الأمر الذي</w:t>
      </w:r>
      <w:r w:rsidRPr="001B712C">
        <w:rPr>
          <w:rFonts w:hint="cs"/>
          <w:rtl/>
        </w:rPr>
        <w:t xml:space="preserve"> حال دون</w:t>
      </w:r>
      <w:r w:rsidRPr="001B712C">
        <w:rPr>
          <w:rtl/>
        </w:rPr>
        <w:t xml:space="preserve"> </w:t>
      </w:r>
      <w:r w:rsidRPr="001B712C">
        <w:rPr>
          <w:rFonts w:hint="cs"/>
          <w:rtl/>
        </w:rPr>
        <w:t>ا</w:t>
      </w:r>
      <w:r w:rsidRPr="001B712C">
        <w:rPr>
          <w:rtl/>
        </w:rPr>
        <w:t>ستعراض</w:t>
      </w:r>
      <w:r w:rsidRPr="001B712C">
        <w:rPr>
          <w:rFonts w:hint="cs"/>
          <w:rtl/>
        </w:rPr>
        <w:t>ها</w:t>
      </w:r>
      <w:r w:rsidRPr="001B712C">
        <w:rPr>
          <w:rtl/>
        </w:rPr>
        <w:t xml:space="preserve"> تنفيذ جزر سليمان الاتفاقية لمدة 14</w:t>
      </w:r>
      <w:r w:rsidRPr="001B712C">
        <w:rPr>
          <w:rFonts w:hint="cs"/>
          <w:rtl/>
        </w:rPr>
        <w:t xml:space="preserve"> عاما</w:t>
      </w:r>
      <w:r>
        <w:rPr>
          <w:rFonts w:hint="cs"/>
          <w:rtl/>
        </w:rPr>
        <w:t>ً</w:t>
      </w:r>
      <w:r w:rsidRPr="001B712C">
        <w:rPr>
          <w:rtl/>
        </w:rPr>
        <w:t>. وترحب اللجنة بالحوار البناء مع وفد الدولة الطرف المتعدد القطاعات، الذي عقد بنجاح بطريقة التداول بالفيديو، وهي الطريقة التي قبلتها الدولة الطرف بالنظر إلى مواردها المحدودة.</w:t>
      </w:r>
    </w:p>
    <w:p w:rsidR="007B1A8C" w:rsidRPr="001B712C" w:rsidRDefault="007B1A8C" w:rsidP="007B1A8C">
      <w:pPr>
        <w:pStyle w:val="HChGA"/>
        <w:rPr>
          <w:rtl/>
        </w:rPr>
      </w:pPr>
      <w:r w:rsidRPr="001B712C">
        <w:rPr>
          <w:rtl/>
        </w:rPr>
        <w:tab/>
        <w:t>ثانيا</w:t>
      </w:r>
      <w:r>
        <w:rPr>
          <w:rtl/>
        </w:rPr>
        <w:t>ً</w:t>
      </w:r>
      <w:r w:rsidRPr="001B712C">
        <w:rPr>
          <w:rtl/>
        </w:rPr>
        <w:t>-</w:t>
      </w:r>
      <w:r w:rsidRPr="001B712C">
        <w:rPr>
          <w:rtl/>
        </w:rPr>
        <w:tab/>
        <w:t>تدابير المتابعة التي اتخذتها الدولة الطرف والتقدم الذي أحرزت</w:t>
      </w:r>
      <w:r w:rsidRPr="001B712C">
        <w:rPr>
          <w:rFonts w:hint="cs"/>
          <w:rtl/>
        </w:rPr>
        <w:t>ه</w:t>
      </w:r>
    </w:p>
    <w:p w:rsidR="007B1A8C" w:rsidRPr="001B712C" w:rsidRDefault="007B1A8C" w:rsidP="007B1A8C">
      <w:pPr>
        <w:pStyle w:val="SingleTxtGA"/>
        <w:rPr>
          <w:rtl/>
        </w:rPr>
      </w:pPr>
      <w:r w:rsidRPr="001B712C">
        <w:rPr>
          <w:rtl/>
        </w:rPr>
        <w:t>3-</w:t>
      </w:r>
      <w:r w:rsidRPr="001B712C">
        <w:rPr>
          <w:rtl/>
        </w:rPr>
        <w:tab/>
        <w:t xml:space="preserve">ترحب اللجنة بالتقدم الذي أحرزته الدولة الطرف في مختلف المجالات، بما في ذلك التدابير التشريعية والمؤسسية </w:t>
      </w:r>
      <w:proofErr w:type="spellStart"/>
      <w:r w:rsidRPr="001B712C">
        <w:rPr>
          <w:rtl/>
        </w:rPr>
        <w:t>والسياساتية</w:t>
      </w:r>
      <w:proofErr w:type="spellEnd"/>
      <w:r w:rsidRPr="001B712C">
        <w:rPr>
          <w:rtl/>
        </w:rPr>
        <w:t xml:space="preserve"> المعتمدة لتنفيذ الاتفاقية، مثل إنشاء محكمة الأحداث في العاصمة</w:t>
      </w:r>
      <w:r w:rsidRPr="001B712C">
        <w:rPr>
          <w:rFonts w:hint="cs"/>
          <w:rtl/>
        </w:rPr>
        <w:t>،</w:t>
      </w:r>
      <w:r w:rsidRPr="001B712C">
        <w:rPr>
          <w:rtl/>
        </w:rPr>
        <w:t xml:space="preserve"> واعتماد الاستراتيجية الإنمائية الوطنية</w:t>
      </w:r>
      <w:r w:rsidRPr="001B712C">
        <w:rPr>
          <w:rFonts w:hint="cs"/>
          <w:rtl/>
        </w:rPr>
        <w:t xml:space="preserve"> (</w:t>
      </w:r>
      <w:r w:rsidRPr="001B712C">
        <w:rPr>
          <w:rtl/>
          <w:lang w:bidi="ar-DZ"/>
        </w:rPr>
        <w:t>2011-2020</w:t>
      </w:r>
      <w:r w:rsidRPr="001B712C">
        <w:rPr>
          <w:rtl/>
        </w:rPr>
        <w:t xml:space="preserve">)، وقانون رفاه الطفل والأسرة لعام 2017، وقانون حماية الأسرة لعام 2016، على الرغم من الصعوبات التي تواجهها الدولة الطرف بسبب موقعها الجغرافي، وكونها متناثرة عبر 900 جزيرة </w:t>
      </w:r>
      <w:r w:rsidRPr="001B712C">
        <w:rPr>
          <w:rFonts w:hint="cs"/>
          <w:rtl/>
        </w:rPr>
        <w:t xml:space="preserve">وجزيرة </w:t>
      </w:r>
      <w:r w:rsidRPr="001B712C">
        <w:rPr>
          <w:rtl/>
        </w:rPr>
        <w:t>مرجانية في المحيط الهادئ.</w:t>
      </w:r>
    </w:p>
    <w:p w:rsidR="007B1A8C" w:rsidRPr="001B712C" w:rsidRDefault="007B1A8C" w:rsidP="007B1A8C">
      <w:pPr>
        <w:pStyle w:val="HChGA"/>
        <w:rPr>
          <w:rtl/>
        </w:rPr>
      </w:pPr>
      <w:r w:rsidRPr="001B712C">
        <w:rPr>
          <w:rtl/>
        </w:rPr>
        <w:lastRenderedPageBreak/>
        <w:tab/>
        <w:t>ثالثا</w:t>
      </w:r>
      <w:r>
        <w:rPr>
          <w:rtl/>
        </w:rPr>
        <w:t>ً</w:t>
      </w:r>
      <w:r w:rsidRPr="001B712C">
        <w:rPr>
          <w:rtl/>
        </w:rPr>
        <w:t>-</w:t>
      </w:r>
      <w:r w:rsidRPr="001B712C">
        <w:rPr>
          <w:rtl/>
        </w:rPr>
        <w:tab/>
        <w:t>دواعي القلق الرئيسية والتوصيات</w:t>
      </w:r>
    </w:p>
    <w:p w:rsidR="007B1A8C" w:rsidRPr="001B712C" w:rsidRDefault="007B1A8C" w:rsidP="007B1A8C">
      <w:pPr>
        <w:pStyle w:val="H1GA"/>
        <w:rPr>
          <w:rtl/>
        </w:rPr>
      </w:pPr>
      <w:r w:rsidRPr="001B712C">
        <w:rPr>
          <w:rtl/>
        </w:rPr>
        <w:tab/>
        <w:t>ألف-</w:t>
      </w:r>
      <w:r w:rsidRPr="001B712C">
        <w:rPr>
          <w:rtl/>
        </w:rPr>
        <w:tab/>
        <w:t>تدابير التنفيذ العامة (المواد 4 و42 و44(6))</w:t>
      </w:r>
    </w:p>
    <w:p w:rsidR="007B1A8C" w:rsidRPr="001B712C" w:rsidRDefault="007B1A8C" w:rsidP="007B1A8C">
      <w:pPr>
        <w:pStyle w:val="SingleTxtGA"/>
        <w:rPr>
          <w:b/>
          <w:bCs/>
          <w:rtl/>
        </w:rPr>
      </w:pPr>
      <w:r w:rsidRPr="001B712C">
        <w:rPr>
          <w:rtl/>
        </w:rPr>
        <w:t>4-</w:t>
      </w:r>
      <w:r w:rsidRPr="001B712C">
        <w:rPr>
          <w:rtl/>
        </w:rPr>
        <w:tab/>
      </w:r>
      <w:r w:rsidRPr="001B712C">
        <w:rPr>
          <w:b/>
          <w:bCs/>
          <w:rtl/>
        </w:rPr>
        <w:t>توصي اللجنة الدولة الطرف باتخاذ جميع التدابير اللازمة للاستجابة لتوصياتها السابقة</w:t>
      </w:r>
      <w:r w:rsidRPr="001B712C">
        <w:rPr>
          <w:rFonts w:hint="cs"/>
          <w:b/>
          <w:bCs/>
          <w:rtl/>
        </w:rPr>
        <w:t xml:space="preserve"> لعام </w:t>
      </w:r>
      <w:r w:rsidRPr="001B712C">
        <w:rPr>
          <w:b/>
          <w:bCs/>
          <w:rtl/>
        </w:rPr>
        <w:t>2003 (</w:t>
      </w:r>
      <w:r w:rsidRPr="001B712C">
        <w:rPr>
          <w:b/>
          <w:bCs/>
        </w:rPr>
        <w:t>CRC/C/15/Add.208</w:t>
      </w:r>
      <w:r w:rsidRPr="001B712C">
        <w:rPr>
          <w:b/>
          <w:bCs/>
          <w:rtl/>
        </w:rPr>
        <w:t>) التي لم ت</w:t>
      </w:r>
      <w:r w:rsidRPr="001B712C">
        <w:rPr>
          <w:rFonts w:hint="cs"/>
          <w:b/>
          <w:bCs/>
          <w:rtl/>
        </w:rPr>
        <w:t>ُ</w:t>
      </w:r>
      <w:r w:rsidRPr="001B712C">
        <w:rPr>
          <w:b/>
          <w:bCs/>
          <w:rtl/>
        </w:rPr>
        <w:t>نف</w:t>
      </w:r>
      <w:r w:rsidRPr="001B712C">
        <w:rPr>
          <w:rFonts w:hint="cs"/>
          <w:b/>
          <w:bCs/>
          <w:rtl/>
        </w:rPr>
        <w:t>َّ</w:t>
      </w:r>
      <w:r w:rsidRPr="001B712C">
        <w:rPr>
          <w:b/>
          <w:bCs/>
          <w:rtl/>
        </w:rPr>
        <w:t>ذ بعد أو لم ت</w:t>
      </w:r>
      <w:r w:rsidRPr="001B712C">
        <w:rPr>
          <w:rFonts w:hint="cs"/>
          <w:b/>
          <w:bCs/>
          <w:rtl/>
        </w:rPr>
        <w:t>ُ</w:t>
      </w:r>
      <w:r w:rsidRPr="001B712C">
        <w:rPr>
          <w:b/>
          <w:bCs/>
          <w:rtl/>
        </w:rPr>
        <w:t>نف</w:t>
      </w:r>
      <w:r w:rsidRPr="001B712C">
        <w:rPr>
          <w:rFonts w:hint="cs"/>
          <w:b/>
          <w:bCs/>
          <w:rtl/>
        </w:rPr>
        <w:t>َّ</w:t>
      </w:r>
      <w:r w:rsidRPr="001B712C">
        <w:rPr>
          <w:b/>
          <w:bCs/>
          <w:rtl/>
        </w:rPr>
        <w:t>ذ بالقدر الكافي، لا سيما ما يتعلق منها بجمع البيانات (الفقرة 16)، والتدريب والنشر (الفقرة 18)، وعدم التمييز (الفقرة 22)، والأطفال المحروم</w:t>
      </w:r>
      <w:r w:rsidRPr="001B712C">
        <w:rPr>
          <w:rFonts w:hint="cs"/>
          <w:b/>
          <w:bCs/>
          <w:rtl/>
        </w:rPr>
        <w:t>ي</w:t>
      </w:r>
      <w:r w:rsidRPr="001B712C">
        <w:rPr>
          <w:b/>
          <w:bCs/>
          <w:rtl/>
        </w:rPr>
        <w:t>ن من بيئة أسرية (الفقرة 35).</w:t>
      </w:r>
    </w:p>
    <w:p w:rsidR="007B1A8C" w:rsidRPr="001B712C" w:rsidRDefault="007B1A8C" w:rsidP="007B1A8C">
      <w:pPr>
        <w:pStyle w:val="H23GA"/>
        <w:rPr>
          <w:rtl/>
        </w:rPr>
      </w:pPr>
      <w:r w:rsidRPr="001B712C">
        <w:rPr>
          <w:rtl/>
        </w:rPr>
        <w:tab/>
      </w:r>
      <w:r w:rsidRPr="001B712C">
        <w:rPr>
          <w:rtl/>
        </w:rPr>
        <w:tab/>
        <w:t>التشريعات</w:t>
      </w:r>
    </w:p>
    <w:p w:rsidR="007B1A8C" w:rsidRPr="001B712C" w:rsidRDefault="007B1A8C" w:rsidP="007B1A8C">
      <w:pPr>
        <w:pStyle w:val="SingleTxtGA"/>
        <w:rPr>
          <w:rtl/>
        </w:rPr>
      </w:pPr>
      <w:r w:rsidRPr="001B712C">
        <w:rPr>
          <w:rtl/>
        </w:rPr>
        <w:t>5-</w:t>
      </w:r>
      <w:r w:rsidRPr="001B712C">
        <w:rPr>
          <w:rtl/>
        </w:rPr>
        <w:tab/>
        <w:t>ترحب اللجنة بصياغة مشروع قانون قضاء الأحداث</w:t>
      </w:r>
      <w:r w:rsidRPr="001B712C">
        <w:rPr>
          <w:rFonts w:hint="cs"/>
          <w:rtl/>
        </w:rPr>
        <w:t>،</w:t>
      </w:r>
      <w:r w:rsidRPr="001B712C">
        <w:rPr>
          <w:rtl/>
        </w:rPr>
        <w:t xml:space="preserve"> وبالإصلاحات التشريعية الجارية، لا سيما قانون التعليم، والقانون الجنائي، وقانون الإجراءات الجنائية. </w:t>
      </w:r>
      <w:r w:rsidRPr="001B712C">
        <w:rPr>
          <w:rFonts w:hint="cs"/>
          <w:rtl/>
        </w:rPr>
        <w:t xml:space="preserve">غير أن اللجنة </w:t>
      </w:r>
      <w:r w:rsidRPr="001B712C">
        <w:rPr>
          <w:rtl/>
        </w:rPr>
        <w:t>تشعر بالقلق لأن تاريخ بدء العمل بقانون رفاه الطفل والأسرة لم يُحدد بعد، ولأن بعض القوانين المتعلقة بالطفل لا يزال يتعين مواءمتها مع الاتفاقية، لا سيما قانون زواج سكان الجزر، وقانون العمل.</w:t>
      </w:r>
    </w:p>
    <w:p w:rsidR="007B1A8C" w:rsidRPr="001B712C" w:rsidRDefault="007B1A8C" w:rsidP="007B1A8C">
      <w:pPr>
        <w:pStyle w:val="SingleTxtGA"/>
        <w:rPr>
          <w:b/>
          <w:bCs/>
          <w:rtl/>
        </w:rPr>
      </w:pPr>
      <w:r w:rsidRPr="001B712C">
        <w:rPr>
          <w:rtl/>
        </w:rPr>
        <w:t>6-</w:t>
      </w:r>
      <w:r w:rsidRPr="001B712C">
        <w:rPr>
          <w:rtl/>
        </w:rPr>
        <w:tab/>
      </w:r>
      <w:r w:rsidRPr="001B712C">
        <w:rPr>
          <w:rFonts w:hint="cs"/>
          <w:b/>
          <w:bCs/>
          <w:rtl/>
        </w:rPr>
        <w:t>ت</w:t>
      </w:r>
      <w:r w:rsidRPr="001B712C">
        <w:rPr>
          <w:b/>
          <w:bCs/>
          <w:rtl/>
        </w:rPr>
        <w:t>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تعزيز جهودها الرامية إلى تنفيذ التشريعات الأخيرة، لا سيما قانون رفاه الطفل والأسرة لعام 2017؛</w:t>
      </w:r>
    </w:p>
    <w:p w:rsidR="007B1A8C" w:rsidRPr="001B712C" w:rsidRDefault="007B1A8C" w:rsidP="007B1A8C">
      <w:pPr>
        <w:pStyle w:val="SingleTxtGA"/>
        <w:rPr>
          <w:b/>
          <w:bCs/>
          <w:rtl/>
        </w:rPr>
      </w:pPr>
      <w:r w:rsidRPr="00DF054E">
        <w:rPr>
          <w:rtl/>
        </w:rPr>
        <w:tab/>
        <w:t>(ب)</w:t>
      </w:r>
      <w:r w:rsidRPr="00DF054E">
        <w:rPr>
          <w:rtl/>
        </w:rPr>
        <w:tab/>
      </w:r>
      <w:r w:rsidRPr="001B712C">
        <w:rPr>
          <w:b/>
          <w:bCs/>
          <w:rtl/>
        </w:rPr>
        <w:t>السعي إلى مواءمة التشريعات القائمة الأخرى مع الاتفاقية بالكامل، لا سيما قانون زواج سكان الجزر، وقانون العمل، وقانون التعليم، والقانون الجنائي؛</w:t>
      </w:r>
    </w:p>
    <w:p w:rsidR="007B1A8C" w:rsidRPr="001B712C" w:rsidRDefault="007B1A8C" w:rsidP="007B1A8C">
      <w:pPr>
        <w:pStyle w:val="SingleTxtGA"/>
        <w:rPr>
          <w:b/>
          <w:bCs/>
          <w:rtl/>
        </w:rPr>
      </w:pPr>
      <w:r w:rsidRPr="00DF054E">
        <w:rPr>
          <w:rtl/>
        </w:rPr>
        <w:tab/>
        <w:t>(ج)</w:t>
      </w:r>
      <w:r w:rsidRPr="00DF054E">
        <w:rPr>
          <w:rtl/>
        </w:rPr>
        <w:tab/>
      </w:r>
      <w:r w:rsidRPr="001B712C">
        <w:rPr>
          <w:b/>
          <w:bCs/>
          <w:rtl/>
        </w:rPr>
        <w:t>تخص</w:t>
      </w:r>
      <w:r w:rsidRPr="001B712C">
        <w:rPr>
          <w:rFonts w:hint="cs"/>
          <w:b/>
          <w:bCs/>
          <w:rtl/>
        </w:rPr>
        <w:t>ي</w:t>
      </w:r>
      <w:r w:rsidRPr="001B712C">
        <w:rPr>
          <w:b/>
          <w:bCs/>
          <w:rtl/>
        </w:rPr>
        <w:t>ص الموارد البشرية والتقنية والمالية اللازمة لتنفيذها.</w:t>
      </w:r>
    </w:p>
    <w:p w:rsidR="007B1A8C" w:rsidRPr="001B712C" w:rsidRDefault="007B1A8C" w:rsidP="007B1A8C">
      <w:pPr>
        <w:pStyle w:val="H23GA"/>
        <w:rPr>
          <w:rtl/>
        </w:rPr>
      </w:pPr>
      <w:r w:rsidRPr="001B712C">
        <w:rPr>
          <w:rtl/>
        </w:rPr>
        <w:tab/>
      </w:r>
      <w:r w:rsidRPr="001B712C">
        <w:rPr>
          <w:rtl/>
        </w:rPr>
        <w:tab/>
        <w:t>السياسة والاستراتيجية الشاملتان</w:t>
      </w:r>
    </w:p>
    <w:p w:rsidR="007B1A8C" w:rsidRPr="001B712C" w:rsidRDefault="007B1A8C" w:rsidP="007B1A8C">
      <w:pPr>
        <w:pStyle w:val="SingleTxtGA"/>
        <w:rPr>
          <w:rtl/>
        </w:rPr>
      </w:pPr>
      <w:r w:rsidRPr="001B712C">
        <w:rPr>
          <w:rtl/>
        </w:rPr>
        <w:t>7-</w:t>
      </w:r>
      <w:r w:rsidRPr="001B712C">
        <w:rPr>
          <w:rtl/>
        </w:rPr>
        <w:tab/>
        <w:t>تلاحظ اللجنة أن السياسة الوطنية للطفولة 2010-2015 في طور الاستعراض. غير أن اللجنة تشعر بالقلق لأن هذه السياسة</w:t>
      </w:r>
      <w:r w:rsidRPr="001B712C">
        <w:rPr>
          <w:rFonts w:hint="cs"/>
          <w:rtl/>
        </w:rPr>
        <w:t>،</w:t>
      </w:r>
      <w:r w:rsidRPr="001B712C">
        <w:rPr>
          <w:rtl/>
        </w:rPr>
        <w:t xml:space="preserve"> والسياسة الوطنية للشباب انتهت صلاحيتهما في عام 2015.</w:t>
      </w:r>
    </w:p>
    <w:p w:rsidR="007B1A8C" w:rsidRPr="001B712C" w:rsidRDefault="007B1A8C" w:rsidP="007B1A8C">
      <w:pPr>
        <w:pStyle w:val="SingleTxtGA"/>
        <w:rPr>
          <w:b/>
          <w:bCs/>
          <w:rtl/>
        </w:rPr>
      </w:pPr>
      <w:r w:rsidRPr="001B712C">
        <w:rPr>
          <w:rtl/>
        </w:rPr>
        <w:t>8-</w:t>
      </w:r>
      <w:r w:rsidRPr="001B712C">
        <w:rPr>
          <w:rtl/>
        </w:rPr>
        <w:tab/>
      </w:r>
      <w:r w:rsidRPr="001B712C">
        <w:rPr>
          <w:b/>
          <w:bCs/>
          <w:rtl/>
        </w:rPr>
        <w:t>توصي اللجنة الدولة الطرف باعتماد سياسات جديدة استنادا</w:t>
      </w:r>
      <w:r>
        <w:rPr>
          <w:b/>
          <w:bCs/>
          <w:rtl/>
        </w:rPr>
        <w:t>ً</w:t>
      </w:r>
      <w:r w:rsidRPr="001B712C">
        <w:rPr>
          <w:b/>
          <w:bCs/>
          <w:rtl/>
        </w:rPr>
        <w:t xml:space="preserve"> إلى تقييم السياستين المنتهيتين، وتخصيص الموارد البشرية والتقنية والمالية اللازمة لتنفيذها.</w:t>
      </w:r>
    </w:p>
    <w:p w:rsidR="007B1A8C" w:rsidRPr="001B712C" w:rsidRDefault="007B1A8C" w:rsidP="007B1A8C">
      <w:pPr>
        <w:pStyle w:val="H23GA"/>
        <w:rPr>
          <w:rtl/>
        </w:rPr>
      </w:pPr>
      <w:r w:rsidRPr="001B712C">
        <w:rPr>
          <w:rtl/>
        </w:rPr>
        <w:tab/>
      </w:r>
      <w:r w:rsidRPr="001B712C">
        <w:rPr>
          <w:rtl/>
        </w:rPr>
        <w:tab/>
        <w:t>التنسيق</w:t>
      </w:r>
    </w:p>
    <w:p w:rsidR="007B1A8C" w:rsidRPr="001B712C" w:rsidRDefault="007B1A8C" w:rsidP="007B1A8C">
      <w:pPr>
        <w:pStyle w:val="SingleTxtGA"/>
        <w:rPr>
          <w:rtl/>
        </w:rPr>
      </w:pPr>
      <w:r w:rsidRPr="001B712C">
        <w:rPr>
          <w:rtl/>
        </w:rPr>
        <w:t>9-</w:t>
      </w:r>
      <w:r w:rsidRPr="001B712C">
        <w:rPr>
          <w:rtl/>
        </w:rPr>
        <w:tab/>
        <w:t>ترحب اللجنة بالجهود التي تبذلها الدولة الطرف لتعزيز لجنة العمل الوطنية الاستشارية المعنية بالطفولة</w:t>
      </w:r>
      <w:r w:rsidRPr="001B712C">
        <w:rPr>
          <w:rFonts w:hint="cs"/>
          <w:rtl/>
        </w:rPr>
        <w:t xml:space="preserve"> من خلال</w:t>
      </w:r>
      <w:r w:rsidRPr="001B712C">
        <w:rPr>
          <w:rtl/>
        </w:rPr>
        <w:t xml:space="preserve"> </w:t>
      </w:r>
      <w:r w:rsidRPr="001B712C">
        <w:rPr>
          <w:rFonts w:hint="cs"/>
          <w:rtl/>
        </w:rPr>
        <w:t>ت</w:t>
      </w:r>
      <w:r w:rsidRPr="001B712C">
        <w:rPr>
          <w:rtl/>
        </w:rPr>
        <w:t>عيينها منسقا</w:t>
      </w:r>
      <w:r>
        <w:rPr>
          <w:rtl/>
        </w:rPr>
        <w:t>ً</w:t>
      </w:r>
      <w:r w:rsidRPr="001B712C">
        <w:rPr>
          <w:rtl/>
        </w:rPr>
        <w:t xml:space="preserve"> وموظفا</w:t>
      </w:r>
      <w:r>
        <w:rPr>
          <w:rtl/>
        </w:rPr>
        <w:t>ً</w:t>
      </w:r>
      <w:r w:rsidRPr="001B712C">
        <w:rPr>
          <w:rFonts w:hint="cs"/>
          <w:rtl/>
        </w:rPr>
        <w:t xml:space="preserve"> معنيا</w:t>
      </w:r>
      <w:r>
        <w:rPr>
          <w:rFonts w:hint="cs"/>
          <w:rtl/>
        </w:rPr>
        <w:t>ً</w:t>
      </w:r>
      <w:r w:rsidRPr="001B712C">
        <w:rPr>
          <w:rtl/>
        </w:rPr>
        <w:t xml:space="preserve"> بنماء الطفل ومشاركته. لكن</w:t>
      </w:r>
      <w:r w:rsidRPr="001B712C">
        <w:rPr>
          <w:rFonts w:hint="cs"/>
          <w:rtl/>
        </w:rPr>
        <w:t xml:space="preserve"> اللجنة</w:t>
      </w:r>
      <w:r w:rsidRPr="001B712C">
        <w:rPr>
          <w:rtl/>
        </w:rPr>
        <w:t xml:space="preserve"> تشعر بالقلق لأن لجنة الطف</w:t>
      </w:r>
      <w:r w:rsidRPr="001B712C">
        <w:rPr>
          <w:rFonts w:hint="cs"/>
          <w:rtl/>
        </w:rPr>
        <w:t>ولة</w:t>
      </w:r>
      <w:r w:rsidRPr="001B712C">
        <w:rPr>
          <w:rtl/>
        </w:rPr>
        <w:t xml:space="preserve"> هذه لا تملك موارد كافية للوفاء بولايتها لرصد </w:t>
      </w:r>
      <w:r w:rsidRPr="001B712C">
        <w:rPr>
          <w:rFonts w:hint="cs"/>
          <w:rtl/>
        </w:rPr>
        <w:t xml:space="preserve">وتنسيق تنفيذ </w:t>
      </w:r>
      <w:r w:rsidRPr="001B712C">
        <w:rPr>
          <w:rtl/>
        </w:rPr>
        <w:t>الاتفاقية.</w:t>
      </w:r>
    </w:p>
    <w:p w:rsidR="007B1A8C" w:rsidRPr="001B712C" w:rsidRDefault="007B1A8C" w:rsidP="007B1A8C">
      <w:pPr>
        <w:pStyle w:val="SingleTxtGA"/>
        <w:rPr>
          <w:b/>
          <w:bCs/>
          <w:rtl/>
        </w:rPr>
      </w:pPr>
      <w:r w:rsidRPr="001B712C">
        <w:rPr>
          <w:rtl/>
        </w:rPr>
        <w:t>10-</w:t>
      </w:r>
      <w:r w:rsidRPr="001B712C">
        <w:rPr>
          <w:rtl/>
        </w:rPr>
        <w:tab/>
      </w:r>
      <w:r w:rsidRPr="001B712C">
        <w:rPr>
          <w:b/>
          <w:bCs/>
          <w:rtl/>
        </w:rPr>
        <w:t>توصي اللجنة الدولة الطرف بتزويد لجنة العمل الوطنية الاستشارية المعنية بالطف</w:t>
      </w:r>
      <w:r w:rsidRPr="001B712C">
        <w:rPr>
          <w:rFonts w:hint="cs"/>
          <w:b/>
          <w:bCs/>
          <w:rtl/>
        </w:rPr>
        <w:t xml:space="preserve">ولة </w:t>
      </w:r>
      <w:r w:rsidRPr="001B712C">
        <w:rPr>
          <w:b/>
          <w:bCs/>
          <w:rtl/>
        </w:rPr>
        <w:t xml:space="preserve">بالموارد البشرية والتقنية والمالية اللازمة لكي تؤدي عملها </w:t>
      </w:r>
      <w:r w:rsidRPr="001B712C">
        <w:rPr>
          <w:rFonts w:hint="cs"/>
          <w:b/>
          <w:bCs/>
          <w:rtl/>
        </w:rPr>
        <w:t>بفعالية</w:t>
      </w:r>
      <w:r w:rsidRPr="001B712C">
        <w:rPr>
          <w:b/>
          <w:bCs/>
          <w:rtl/>
        </w:rPr>
        <w:t>.</w:t>
      </w:r>
    </w:p>
    <w:p w:rsidR="007B1A8C" w:rsidRPr="001B712C" w:rsidRDefault="007B1A8C" w:rsidP="007B1A8C">
      <w:pPr>
        <w:pStyle w:val="H23GA"/>
        <w:rPr>
          <w:rtl/>
        </w:rPr>
      </w:pPr>
      <w:r w:rsidRPr="001B712C">
        <w:rPr>
          <w:rtl/>
        </w:rPr>
        <w:lastRenderedPageBreak/>
        <w:tab/>
      </w:r>
      <w:r w:rsidRPr="001B712C">
        <w:rPr>
          <w:rtl/>
        </w:rPr>
        <w:tab/>
        <w:t>تخصيص الموارد</w:t>
      </w:r>
    </w:p>
    <w:p w:rsidR="007B1A8C" w:rsidRPr="001B712C" w:rsidRDefault="007B1A8C" w:rsidP="007B1A8C">
      <w:pPr>
        <w:pStyle w:val="SingleTxtGA"/>
        <w:rPr>
          <w:rtl/>
        </w:rPr>
      </w:pPr>
      <w:r w:rsidRPr="001B712C">
        <w:rPr>
          <w:rtl/>
        </w:rPr>
        <w:t>11-</w:t>
      </w:r>
      <w:r w:rsidRPr="001B712C">
        <w:rPr>
          <w:rtl/>
        </w:rPr>
        <w:tab/>
        <w:t xml:space="preserve">تلاحظ اللجنة </w:t>
      </w:r>
      <w:r w:rsidRPr="001B712C">
        <w:rPr>
          <w:rFonts w:hint="cs"/>
          <w:rtl/>
        </w:rPr>
        <w:t>الاعتمادات المرصودة في</w:t>
      </w:r>
      <w:r w:rsidRPr="001B712C">
        <w:rPr>
          <w:rtl/>
        </w:rPr>
        <w:t xml:space="preserve"> الميزانية </w:t>
      </w:r>
      <w:r w:rsidRPr="001B712C">
        <w:rPr>
          <w:rFonts w:hint="cs"/>
          <w:rtl/>
        </w:rPr>
        <w:t xml:space="preserve">بغرض </w:t>
      </w:r>
      <w:r w:rsidRPr="001B712C">
        <w:rPr>
          <w:rtl/>
        </w:rPr>
        <w:t xml:space="preserve">تنفيذ الاتفاقية، </w:t>
      </w:r>
      <w:r w:rsidRPr="001B712C">
        <w:rPr>
          <w:rFonts w:hint="cs"/>
          <w:rtl/>
        </w:rPr>
        <w:t>والزيادة</w:t>
      </w:r>
      <w:r w:rsidRPr="001B712C">
        <w:rPr>
          <w:rtl/>
        </w:rPr>
        <w:t xml:space="preserve"> في ميزانية قطاعي التعليم والصحة. لكن</w:t>
      </w:r>
      <w:r w:rsidRPr="001B712C">
        <w:rPr>
          <w:rFonts w:hint="cs"/>
          <w:rtl/>
        </w:rPr>
        <w:t xml:space="preserve"> اللجنة</w:t>
      </w:r>
      <w:r w:rsidRPr="001B712C">
        <w:rPr>
          <w:rtl/>
        </w:rPr>
        <w:t xml:space="preserve"> تشعر بالقلق لأنه لا توجد اعتمادات بعينها للأطفال ذوي الإعاقة، ولا </w:t>
      </w:r>
      <w:r w:rsidRPr="001B712C">
        <w:rPr>
          <w:rFonts w:hint="cs"/>
          <w:rtl/>
        </w:rPr>
        <w:t>ل</w:t>
      </w:r>
      <w:r w:rsidRPr="001B712C">
        <w:rPr>
          <w:rtl/>
        </w:rPr>
        <w:t>صحة الأطفال، ولأن الميزانية تعتمد اعتمادا</w:t>
      </w:r>
      <w:r>
        <w:rPr>
          <w:rtl/>
        </w:rPr>
        <w:t>ً</w:t>
      </w:r>
      <w:r w:rsidRPr="001B712C">
        <w:rPr>
          <w:rtl/>
        </w:rPr>
        <w:t xml:space="preserve"> كبيرا</w:t>
      </w:r>
      <w:r>
        <w:rPr>
          <w:rtl/>
        </w:rPr>
        <w:t>ً</w:t>
      </w:r>
      <w:r w:rsidRPr="001B712C">
        <w:rPr>
          <w:rtl/>
        </w:rPr>
        <w:t xml:space="preserve"> على المساعدات الأجنبية، الأمر الذي قد يقوض استدامة القطاعات الاجتماعية ذات الصلة بالطف</w:t>
      </w:r>
      <w:r w:rsidRPr="001B712C">
        <w:rPr>
          <w:rFonts w:hint="cs"/>
          <w:rtl/>
        </w:rPr>
        <w:t>و</w:t>
      </w:r>
      <w:r w:rsidRPr="001B712C">
        <w:rPr>
          <w:rtl/>
        </w:rPr>
        <w:t>ل</w:t>
      </w:r>
      <w:r w:rsidRPr="001B712C">
        <w:rPr>
          <w:rFonts w:hint="cs"/>
          <w:rtl/>
        </w:rPr>
        <w:t>ة</w:t>
      </w:r>
      <w:r w:rsidRPr="001B712C">
        <w:rPr>
          <w:rtl/>
        </w:rPr>
        <w:t>.</w:t>
      </w:r>
    </w:p>
    <w:p w:rsidR="007B1A8C" w:rsidRPr="001B712C" w:rsidRDefault="007B1A8C" w:rsidP="007B1A8C">
      <w:pPr>
        <w:pStyle w:val="SingleTxtGA"/>
        <w:rPr>
          <w:b/>
          <w:bCs/>
          <w:rtl/>
        </w:rPr>
      </w:pPr>
      <w:r w:rsidRPr="001B712C">
        <w:rPr>
          <w:rtl/>
        </w:rPr>
        <w:t>12-</w:t>
      </w:r>
      <w:r w:rsidRPr="001B712C">
        <w:rPr>
          <w:rtl/>
        </w:rPr>
        <w:tab/>
      </w:r>
      <w:r w:rsidRPr="001B712C">
        <w:rPr>
          <w:b/>
          <w:bCs/>
          <w:rtl/>
        </w:rPr>
        <w:t xml:space="preserve">بالإشارة إلى تعليق اللجنة العام رقم 19(2016) بشأن عملية </w:t>
      </w:r>
      <w:proofErr w:type="spellStart"/>
      <w:r w:rsidRPr="001B712C">
        <w:rPr>
          <w:b/>
          <w:bCs/>
          <w:rtl/>
        </w:rPr>
        <w:t>الميزنة</w:t>
      </w:r>
      <w:proofErr w:type="spellEnd"/>
      <w:r w:rsidRPr="001B712C">
        <w:rPr>
          <w:b/>
          <w:bCs/>
          <w:rtl/>
        </w:rPr>
        <w:t xml:space="preserve"> العامة من أجل إعمال حقوق الطفل، تذكر اللجنة بملاحظاتها الختامية السابقة (</w:t>
      </w:r>
      <w:r w:rsidRPr="001B712C">
        <w:rPr>
          <w:b/>
          <w:bCs/>
        </w:rPr>
        <w:t>CRC/C/15/Add.208</w:t>
      </w:r>
      <w:r w:rsidRPr="001B712C">
        <w:rPr>
          <w:b/>
          <w:bCs/>
          <w:rtl/>
        </w:rPr>
        <w:t xml:space="preserve">، الفقرة 14) </w:t>
      </w:r>
      <w:r w:rsidRPr="001B712C">
        <w:rPr>
          <w:rFonts w:hint="cs"/>
          <w:b/>
          <w:bCs/>
          <w:rtl/>
        </w:rPr>
        <w:t>وتوصي اللجنة</w:t>
      </w:r>
      <w:r w:rsidRPr="001B712C">
        <w:rPr>
          <w:b/>
          <w:bCs/>
          <w:rtl/>
        </w:rPr>
        <w:t xml:space="preserve"> الدولة الطرف</w:t>
      </w:r>
      <w:r w:rsidRPr="001B712C">
        <w:rPr>
          <w:rFonts w:hint="cs"/>
          <w:b/>
          <w:bCs/>
          <w:rtl/>
        </w:rPr>
        <w:t>،</w:t>
      </w:r>
      <w:r w:rsidRPr="001B712C">
        <w:rPr>
          <w:b/>
          <w:bCs/>
          <w:rtl/>
        </w:rPr>
        <w:t xml:space="preserve"> في سياق تخطيط ميزانياتها المقبلة،</w:t>
      </w:r>
      <w:r w:rsidRPr="001B712C">
        <w:rPr>
          <w:rFonts w:hint="cs"/>
          <w:b/>
          <w:bCs/>
          <w:rtl/>
        </w:rPr>
        <w:t xml:space="preserve"> </w:t>
      </w:r>
      <w:r w:rsidRPr="001B712C">
        <w:rPr>
          <w:b/>
          <w:bCs/>
          <w:rtl/>
        </w:rPr>
        <w:t>بأن تزيد اعتماداتها المخصصة للطف</w:t>
      </w:r>
      <w:r w:rsidRPr="001B712C">
        <w:rPr>
          <w:rFonts w:hint="cs"/>
          <w:b/>
          <w:bCs/>
          <w:rtl/>
        </w:rPr>
        <w:t>ولة</w:t>
      </w:r>
      <w:r w:rsidRPr="001B712C">
        <w:rPr>
          <w:b/>
          <w:bCs/>
          <w:rtl/>
        </w:rPr>
        <w:t xml:space="preserve"> إلى أقصى حد ممكن وفقا</w:t>
      </w:r>
      <w:r>
        <w:rPr>
          <w:b/>
          <w:bCs/>
          <w:rtl/>
        </w:rPr>
        <w:t>ً</w:t>
      </w:r>
      <w:r w:rsidRPr="001B712C">
        <w:rPr>
          <w:b/>
          <w:bCs/>
          <w:rtl/>
        </w:rPr>
        <w:t xml:space="preserve"> للمادة 4 من الاتفاقية، و</w:t>
      </w:r>
      <w:r w:rsidRPr="001B712C">
        <w:rPr>
          <w:rFonts w:hint="cs"/>
          <w:b/>
          <w:bCs/>
          <w:rtl/>
        </w:rPr>
        <w:t>ب</w:t>
      </w:r>
      <w:r w:rsidRPr="001B712C">
        <w:rPr>
          <w:b/>
          <w:bCs/>
          <w:rtl/>
        </w:rPr>
        <w:t>أن تتخذ تدابير للحد من الاعتماد على المساعدات الأجنبية، و</w:t>
      </w:r>
      <w:r w:rsidRPr="001B712C">
        <w:rPr>
          <w:rFonts w:hint="cs"/>
          <w:b/>
          <w:bCs/>
          <w:rtl/>
        </w:rPr>
        <w:t xml:space="preserve">على </w:t>
      </w:r>
      <w:r w:rsidRPr="001B712C">
        <w:rPr>
          <w:b/>
          <w:bCs/>
          <w:rtl/>
        </w:rPr>
        <w:t>استراتيجيات الجهات المانحة، لا سيما العمل على زيادة الإنفاق وحجم الميزانية المخصصة للأطفال ذوي الإعاقة، وتلك المخصصة لصحة الأطفال.</w:t>
      </w:r>
    </w:p>
    <w:p w:rsidR="007B1A8C" w:rsidRPr="001B712C" w:rsidRDefault="007B1A8C" w:rsidP="007B1A8C">
      <w:pPr>
        <w:pStyle w:val="H23GA"/>
        <w:rPr>
          <w:rtl/>
        </w:rPr>
      </w:pPr>
      <w:r w:rsidRPr="001B712C">
        <w:rPr>
          <w:rtl/>
        </w:rPr>
        <w:tab/>
      </w:r>
      <w:r w:rsidRPr="001B712C">
        <w:rPr>
          <w:rtl/>
        </w:rPr>
        <w:tab/>
        <w:t>جمع البيانات</w:t>
      </w:r>
    </w:p>
    <w:p w:rsidR="007B1A8C" w:rsidRPr="001B712C" w:rsidRDefault="007B1A8C" w:rsidP="007B1A8C">
      <w:pPr>
        <w:pStyle w:val="SingleTxtGA"/>
        <w:rPr>
          <w:b/>
          <w:bCs/>
          <w:rtl/>
        </w:rPr>
      </w:pPr>
      <w:r w:rsidRPr="001B712C">
        <w:rPr>
          <w:rtl/>
        </w:rPr>
        <w:t>13-</w:t>
      </w:r>
      <w:r w:rsidRPr="001B712C">
        <w:rPr>
          <w:rtl/>
        </w:rPr>
        <w:tab/>
      </w:r>
      <w:r w:rsidRPr="001B712C">
        <w:rPr>
          <w:b/>
          <w:bCs/>
          <w:rtl/>
        </w:rPr>
        <w:t xml:space="preserve">بالإشارة إلى تعليق اللجنة العام رقم 5(2003) بشأن التدابير العامة لتنفيذ الاتفاقية، توصي اللجنة الدولة الطرف بتعزيز جهودها الرامية إلى </w:t>
      </w:r>
      <w:r w:rsidRPr="001B712C">
        <w:rPr>
          <w:rFonts w:hint="cs"/>
          <w:b/>
          <w:bCs/>
          <w:rtl/>
        </w:rPr>
        <w:t>وضع</w:t>
      </w:r>
      <w:r w:rsidRPr="001B712C">
        <w:rPr>
          <w:b/>
          <w:bCs/>
          <w:rtl/>
        </w:rPr>
        <w:t xml:space="preserve"> نظام شامل لجمع البيانات المصنفة </w:t>
      </w:r>
      <w:r w:rsidRPr="001B712C">
        <w:rPr>
          <w:rFonts w:hint="cs"/>
          <w:b/>
          <w:bCs/>
          <w:rtl/>
        </w:rPr>
        <w:t>ي</w:t>
      </w:r>
      <w:r w:rsidRPr="001B712C">
        <w:rPr>
          <w:b/>
          <w:bCs/>
          <w:rtl/>
        </w:rPr>
        <w:t>غطي كافة مجالات الاتفاقية و</w:t>
      </w:r>
      <w:r w:rsidRPr="001B712C">
        <w:rPr>
          <w:rFonts w:hint="cs"/>
          <w:b/>
          <w:bCs/>
          <w:rtl/>
        </w:rPr>
        <w:t>ي</w:t>
      </w:r>
      <w:r w:rsidRPr="001B712C">
        <w:rPr>
          <w:b/>
          <w:bCs/>
          <w:rtl/>
        </w:rPr>
        <w:t xml:space="preserve">شمل جميع الأطفال، </w:t>
      </w:r>
      <w:r w:rsidRPr="001B712C">
        <w:rPr>
          <w:rFonts w:hint="cs"/>
          <w:b/>
          <w:bCs/>
          <w:rtl/>
        </w:rPr>
        <w:t>مع</w:t>
      </w:r>
      <w:r w:rsidRPr="001B712C">
        <w:rPr>
          <w:b/>
          <w:bCs/>
          <w:rtl/>
        </w:rPr>
        <w:t xml:space="preserve"> التركيز بصفة خاصة على الأشخاص الذين يحتاجون حماية خاصة، بمن فيهم الأطفال ذوو الإعاقة، وسكان الجزر الخارجية، و</w:t>
      </w:r>
      <w:r w:rsidRPr="001B712C">
        <w:rPr>
          <w:rFonts w:hint="cs"/>
          <w:b/>
          <w:bCs/>
          <w:rtl/>
        </w:rPr>
        <w:t>توصيها كذلك بإتاحة</w:t>
      </w:r>
      <w:r w:rsidRPr="001B712C">
        <w:rPr>
          <w:b/>
          <w:bCs/>
          <w:rtl/>
        </w:rPr>
        <w:t xml:space="preserve"> الموارد البشرية والتقنية والمالية اللازمة لذلك. وفي هذا السياق، توصي اللجنة الدولة الطرف بالتماس التعاون التقني من عدة جهات، من بينها منظمة الأمم المتحدة للطفولة (اليونيسيف).</w:t>
      </w:r>
    </w:p>
    <w:p w:rsidR="007B1A8C" w:rsidRPr="001B712C" w:rsidRDefault="007B1A8C" w:rsidP="007B1A8C">
      <w:pPr>
        <w:pStyle w:val="H23GA"/>
        <w:rPr>
          <w:rtl/>
          <w:lang w:bidi="ar-DZ"/>
        </w:rPr>
      </w:pPr>
      <w:r>
        <w:rPr>
          <w:rtl/>
        </w:rPr>
        <w:tab/>
      </w:r>
      <w:r>
        <w:rPr>
          <w:rtl/>
        </w:rPr>
        <w:tab/>
      </w:r>
      <w:r w:rsidRPr="001B712C">
        <w:rPr>
          <w:rtl/>
        </w:rPr>
        <w:t>الرصد المستقل</w:t>
      </w:r>
    </w:p>
    <w:p w:rsidR="007B1A8C" w:rsidRPr="001B712C" w:rsidRDefault="007B1A8C" w:rsidP="007B1A8C">
      <w:pPr>
        <w:pStyle w:val="SingleTxtGA"/>
        <w:rPr>
          <w:rtl/>
        </w:rPr>
      </w:pPr>
      <w:r w:rsidRPr="001B712C">
        <w:rPr>
          <w:rtl/>
        </w:rPr>
        <w:t>14-</w:t>
      </w:r>
      <w:r w:rsidRPr="001B712C">
        <w:rPr>
          <w:rtl/>
        </w:rPr>
        <w:tab/>
        <w:t>تلاحظ اللجنة خطة الدولة الطرف الرامية إلى إجراء دراسة جدوى إضافية بشأن إنشاء مفوضية حقوق الطفل. لكن</w:t>
      </w:r>
      <w:r w:rsidRPr="001B712C">
        <w:rPr>
          <w:rFonts w:hint="cs"/>
          <w:rtl/>
        </w:rPr>
        <w:t xml:space="preserve"> اللجنة</w:t>
      </w:r>
      <w:r w:rsidRPr="001B712C">
        <w:rPr>
          <w:rtl/>
        </w:rPr>
        <w:t xml:space="preserve"> تشعر بالقلق لأنه لم يُحدد بعد أي إطار زمني لإنشاء آلية بعينها ترصد حقوق الطفل تكون لها ولاية تلقي شكاوى الأطفال والتحقيق </w:t>
      </w:r>
      <w:r w:rsidRPr="001B712C">
        <w:rPr>
          <w:rFonts w:hint="cs"/>
          <w:rtl/>
        </w:rPr>
        <w:t>بشأنها</w:t>
      </w:r>
      <w:r w:rsidRPr="001B712C">
        <w:rPr>
          <w:rtl/>
        </w:rPr>
        <w:t xml:space="preserve"> ومعالجتها بطريقة تراعي ظروفهم.</w:t>
      </w:r>
    </w:p>
    <w:p w:rsidR="007B1A8C" w:rsidRPr="001B712C" w:rsidRDefault="007B1A8C" w:rsidP="007B1A8C">
      <w:pPr>
        <w:pStyle w:val="SingleTxtGA"/>
        <w:rPr>
          <w:b/>
          <w:bCs/>
          <w:rtl/>
        </w:rPr>
      </w:pPr>
      <w:r w:rsidRPr="001B712C">
        <w:rPr>
          <w:rtl/>
        </w:rPr>
        <w:t>15-</w:t>
      </w:r>
      <w:r w:rsidRPr="001B712C">
        <w:rPr>
          <w:rtl/>
        </w:rPr>
        <w:tab/>
      </w:r>
      <w:r w:rsidRPr="001B712C">
        <w:rPr>
          <w:b/>
          <w:bCs/>
          <w:rtl/>
        </w:rPr>
        <w:t xml:space="preserve">بالإشارة إلى تعليق اللجنة العام رقم 2(2002) بشأن دور المؤسسات الوطنية المستقلة لحقوق الإنسان في حماية </w:t>
      </w:r>
      <w:r w:rsidRPr="001B712C">
        <w:rPr>
          <w:rFonts w:hint="cs"/>
          <w:b/>
          <w:bCs/>
          <w:rtl/>
        </w:rPr>
        <w:t xml:space="preserve">وتعزيز </w:t>
      </w:r>
      <w:r w:rsidRPr="001B712C">
        <w:rPr>
          <w:b/>
          <w:bCs/>
          <w:rtl/>
        </w:rPr>
        <w:t>حقوق الطفل، 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 xml:space="preserve">الإسراع إلى تعيين أو إنشاء آلية </w:t>
      </w:r>
      <w:r w:rsidRPr="001B712C">
        <w:rPr>
          <w:rFonts w:hint="cs"/>
          <w:b/>
          <w:bCs/>
          <w:rtl/>
        </w:rPr>
        <w:t>محددة</w:t>
      </w:r>
      <w:r w:rsidRPr="001B712C">
        <w:rPr>
          <w:b/>
          <w:bCs/>
          <w:rtl/>
        </w:rPr>
        <w:t xml:space="preserve"> </w:t>
      </w:r>
      <w:r w:rsidRPr="001B712C">
        <w:rPr>
          <w:rFonts w:hint="cs"/>
          <w:b/>
          <w:bCs/>
          <w:rtl/>
        </w:rPr>
        <w:t>ل</w:t>
      </w:r>
      <w:r w:rsidRPr="001B712C">
        <w:rPr>
          <w:b/>
          <w:bCs/>
          <w:rtl/>
        </w:rPr>
        <w:t>رصد حقوق الطفل لها ولاية تلقي شكاوى الأطفال والتحقيق</w:t>
      </w:r>
      <w:r w:rsidRPr="001B712C">
        <w:rPr>
          <w:rFonts w:hint="cs"/>
          <w:b/>
          <w:bCs/>
          <w:rtl/>
        </w:rPr>
        <w:t xml:space="preserve"> بشأنها </w:t>
      </w:r>
      <w:r w:rsidRPr="001B712C">
        <w:rPr>
          <w:b/>
          <w:bCs/>
          <w:rtl/>
        </w:rPr>
        <w:t>ومعالجتها بطريقة تراعي ظروفهم؛</w:t>
      </w:r>
    </w:p>
    <w:p w:rsidR="007B1A8C" w:rsidRPr="001B712C" w:rsidRDefault="007B1A8C" w:rsidP="007B1A8C">
      <w:pPr>
        <w:pStyle w:val="SingleTxtGA"/>
        <w:rPr>
          <w:b/>
          <w:bCs/>
          <w:rtl/>
        </w:rPr>
      </w:pPr>
      <w:r w:rsidRPr="00DF054E">
        <w:rPr>
          <w:rtl/>
        </w:rPr>
        <w:tab/>
        <w:t>(ب)</w:t>
      </w:r>
      <w:r w:rsidRPr="00DF054E">
        <w:rPr>
          <w:rtl/>
        </w:rPr>
        <w:tab/>
      </w:r>
      <w:r w:rsidRPr="001B712C">
        <w:rPr>
          <w:b/>
          <w:bCs/>
          <w:rtl/>
        </w:rPr>
        <w:t xml:space="preserve">التماس التعاون التقني من </w:t>
      </w:r>
      <w:r w:rsidRPr="001B712C">
        <w:rPr>
          <w:rFonts w:hint="cs"/>
          <w:b/>
          <w:bCs/>
          <w:rtl/>
        </w:rPr>
        <w:t xml:space="preserve">عدة </w:t>
      </w:r>
      <w:r w:rsidRPr="001B712C">
        <w:rPr>
          <w:b/>
          <w:bCs/>
          <w:rtl/>
        </w:rPr>
        <w:t>جهات، منها منظمة الأمم المتحدة للطفولة (اليونيسيف)، ومفوّضية الأمم المتحدة السامية لحقوق الإنسان، وبرنامج الأمم المتحدة الإنمائي.</w:t>
      </w:r>
    </w:p>
    <w:p w:rsidR="007B1A8C" w:rsidRPr="001B712C" w:rsidRDefault="007B1A8C" w:rsidP="007B1A8C">
      <w:pPr>
        <w:pStyle w:val="H23GA"/>
        <w:rPr>
          <w:rtl/>
        </w:rPr>
      </w:pPr>
      <w:r w:rsidRPr="001B712C">
        <w:rPr>
          <w:rtl/>
        </w:rPr>
        <w:lastRenderedPageBreak/>
        <w:tab/>
      </w:r>
      <w:r w:rsidRPr="001B712C">
        <w:rPr>
          <w:rtl/>
        </w:rPr>
        <w:tab/>
        <w:t>النشر والتوعية والتدريب</w:t>
      </w:r>
    </w:p>
    <w:p w:rsidR="007B1A8C" w:rsidRPr="001B712C" w:rsidRDefault="007B1A8C" w:rsidP="007B1A8C">
      <w:pPr>
        <w:pStyle w:val="SingleTxtGA"/>
        <w:rPr>
          <w:b/>
          <w:bCs/>
          <w:rtl/>
        </w:rPr>
      </w:pPr>
      <w:r w:rsidRPr="001B712C">
        <w:rPr>
          <w:rtl/>
        </w:rPr>
        <w:t>16-</w:t>
      </w:r>
      <w:r w:rsidRPr="001B712C">
        <w:rPr>
          <w:rtl/>
        </w:rPr>
        <w:tab/>
      </w:r>
      <w:r w:rsidRPr="001B712C">
        <w:rPr>
          <w:b/>
          <w:bCs/>
          <w:rtl/>
        </w:rPr>
        <w:t xml:space="preserve">تلاحظ اللجنة أن </w:t>
      </w:r>
      <w:r w:rsidRPr="001B712C">
        <w:rPr>
          <w:rFonts w:hint="cs"/>
          <w:b/>
          <w:bCs/>
          <w:rtl/>
        </w:rPr>
        <w:t>لجنة</w:t>
      </w:r>
      <w:r w:rsidRPr="001B712C">
        <w:rPr>
          <w:b/>
          <w:bCs/>
          <w:rtl/>
        </w:rPr>
        <w:t xml:space="preserve"> </w:t>
      </w:r>
      <w:r w:rsidRPr="001B712C">
        <w:rPr>
          <w:rFonts w:hint="cs"/>
          <w:b/>
          <w:bCs/>
          <w:rtl/>
        </w:rPr>
        <w:t>العمل الوطنية الاستشارية المعنية بالطفولة</w:t>
      </w:r>
      <w:r w:rsidRPr="001B712C">
        <w:rPr>
          <w:b/>
          <w:bCs/>
          <w:rtl/>
        </w:rPr>
        <w:t xml:space="preserve"> تضطلع ببعض أنشطة شحذ الوعي، وتوصي الدولة الطرف بما يلي:</w:t>
      </w:r>
    </w:p>
    <w:p w:rsidR="007B1A8C" w:rsidRPr="001B712C" w:rsidRDefault="007B1A8C" w:rsidP="007B1A8C">
      <w:pPr>
        <w:pStyle w:val="SingleTxtGA"/>
        <w:rPr>
          <w:b/>
          <w:bCs/>
          <w:rtl/>
        </w:rPr>
      </w:pPr>
      <w:r w:rsidRPr="00DF054E">
        <w:rPr>
          <w:rtl/>
        </w:rPr>
        <w:tab/>
        <w:t>(</w:t>
      </w:r>
      <w:r w:rsidRPr="00DF054E">
        <w:rPr>
          <w:rFonts w:hint="cs"/>
          <w:rtl/>
        </w:rPr>
        <w:t>أ</w:t>
      </w:r>
      <w:r w:rsidRPr="00DF054E">
        <w:rPr>
          <w:rtl/>
        </w:rPr>
        <w:t>)</w:t>
      </w:r>
      <w:r w:rsidRPr="00DF054E">
        <w:rPr>
          <w:rtl/>
        </w:rPr>
        <w:tab/>
      </w:r>
      <w:r w:rsidRPr="001B712C">
        <w:rPr>
          <w:rFonts w:hint="cs"/>
          <w:b/>
          <w:bCs/>
          <w:rtl/>
        </w:rPr>
        <w:t>تعزيز</w:t>
      </w:r>
      <w:r w:rsidRPr="001B712C">
        <w:rPr>
          <w:b/>
          <w:bCs/>
          <w:rtl/>
        </w:rPr>
        <w:t xml:space="preserve"> </w:t>
      </w:r>
      <w:r w:rsidRPr="001B712C">
        <w:rPr>
          <w:rFonts w:hint="cs"/>
          <w:b/>
          <w:bCs/>
          <w:rtl/>
        </w:rPr>
        <w:t>دور</w:t>
      </w:r>
      <w:r w:rsidRPr="001B712C">
        <w:rPr>
          <w:b/>
          <w:bCs/>
          <w:rtl/>
        </w:rPr>
        <w:t xml:space="preserve"> </w:t>
      </w:r>
      <w:r w:rsidRPr="001B712C">
        <w:rPr>
          <w:rFonts w:hint="cs"/>
          <w:b/>
          <w:bCs/>
          <w:rtl/>
        </w:rPr>
        <w:t>لجنة</w:t>
      </w:r>
      <w:r w:rsidRPr="001B712C">
        <w:rPr>
          <w:b/>
          <w:bCs/>
          <w:rtl/>
        </w:rPr>
        <w:t xml:space="preserve"> </w:t>
      </w:r>
      <w:r w:rsidRPr="001B712C">
        <w:rPr>
          <w:rFonts w:hint="cs"/>
          <w:b/>
          <w:bCs/>
          <w:rtl/>
        </w:rPr>
        <w:t>العمل المعنية بالطفولة،</w:t>
      </w:r>
      <w:r w:rsidRPr="001B712C">
        <w:rPr>
          <w:b/>
          <w:bCs/>
          <w:rtl/>
        </w:rPr>
        <w:t xml:space="preserve"> </w:t>
      </w:r>
      <w:r w:rsidRPr="001B712C">
        <w:rPr>
          <w:rFonts w:hint="cs"/>
          <w:b/>
          <w:bCs/>
          <w:rtl/>
        </w:rPr>
        <w:t>وتنفيذ</w:t>
      </w:r>
      <w:r w:rsidRPr="001B712C">
        <w:rPr>
          <w:b/>
          <w:bCs/>
          <w:rtl/>
        </w:rPr>
        <w:t xml:space="preserve"> </w:t>
      </w:r>
      <w:r w:rsidRPr="001B712C">
        <w:rPr>
          <w:rFonts w:hint="cs"/>
          <w:b/>
          <w:bCs/>
          <w:rtl/>
        </w:rPr>
        <w:t>المبادرات</w:t>
      </w:r>
      <w:r w:rsidRPr="001B712C">
        <w:rPr>
          <w:b/>
          <w:bCs/>
          <w:rtl/>
        </w:rPr>
        <w:t xml:space="preserve"> </w:t>
      </w:r>
      <w:r w:rsidRPr="001B712C">
        <w:rPr>
          <w:rFonts w:hint="cs"/>
          <w:b/>
          <w:bCs/>
          <w:rtl/>
        </w:rPr>
        <w:t>الشاملة</w:t>
      </w:r>
      <w:r w:rsidRPr="001B712C">
        <w:rPr>
          <w:b/>
          <w:bCs/>
          <w:rtl/>
        </w:rPr>
        <w:t xml:space="preserve"> </w:t>
      </w:r>
      <w:r w:rsidRPr="001B712C">
        <w:rPr>
          <w:rFonts w:hint="cs"/>
          <w:b/>
          <w:bCs/>
          <w:rtl/>
        </w:rPr>
        <w:t>لعدة</w:t>
      </w:r>
      <w:r w:rsidRPr="001B712C">
        <w:rPr>
          <w:b/>
          <w:bCs/>
          <w:rtl/>
        </w:rPr>
        <w:t xml:space="preserve"> </w:t>
      </w:r>
      <w:r w:rsidRPr="001B712C">
        <w:rPr>
          <w:rFonts w:hint="cs"/>
          <w:b/>
          <w:bCs/>
          <w:rtl/>
        </w:rPr>
        <w:t>قطاعات</w:t>
      </w:r>
      <w:r w:rsidRPr="001B712C">
        <w:rPr>
          <w:b/>
          <w:bCs/>
          <w:rtl/>
        </w:rPr>
        <w:t xml:space="preserve"> </w:t>
      </w:r>
      <w:r w:rsidRPr="001B712C">
        <w:rPr>
          <w:rFonts w:hint="cs"/>
          <w:b/>
          <w:bCs/>
          <w:rtl/>
        </w:rPr>
        <w:t>على</w:t>
      </w:r>
      <w:r w:rsidRPr="001B712C">
        <w:rPr>
          <w:b/>
          <w:bCs/>
          <w:rtl/>
        </w:rPr>
        <w:t xml:space="preserve"> </w:t>
      </w:r>
      <w:r w:rsidRPr="001B712C">
        <w:rPr>
          <w:rFonts w:hint="cs"/>
          <w:b/>
          <w:bCs/>
          <w:rtl/>
        </w:rPr>
        <w:t>الصعيد</w:t>
      </w:r>
      <w:r w:rsidRPr="001B712C">
        <w:rPr>
          <w:b/>
          <w:bCs/>
          <w:rtl/>
        </w:rPr>
        <w:t xml:space="preserve"> </w:t>
      </w:r>
      <w:r w:rsidRPr="001B712C">
        <w:rPr>
          <w:rFonts w:hint="cs"/>
          <w:b/>
          <w:bCs/>
          <w:rtl/>
        </w:rPr>
        <w:t>الوطني؛</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rFonts w:hint="cs"/>
          <w:b/>
          <w:bCs/>
          <w:rtl/>
        </w:rPr>
        <w:t>تعزيز</w:t>
      </w:r>
      <w:r w:rsidRPr="001B712C">
        <w:rPr>
          <w:b/>
          <w:bCs/>
          <w:rtl/>
        </w:rPr>
        <w:t xml:space="preserve"> </w:t>
      </w:r>
      <w:r w:rsidRPr="001B712C">
        <w:rPr>
          <w:rFonts w:hint="cs"/>
          <w:b/>
          <w:bCs/>
          <w:rtl/>
        </w:rPr>
        <w:t>برامج</w:t>
      </w:r>
      <w:r w:rsidRPr="001B712C">
        <w:rPr>
          <w:b/>
          <w:bCs/>
          <w:rtl/>
        </w:rPr>
        <w:t xml:space="preserve"> </w:t>
      </w:r>
      <w:r w:rsidRPr="001B712C">
        <w:rPr>
          <w:rFonts w:hint="cs"/>
          <w:b/>
          <w:bCs/>
          <w:rtl/>
        </w:rPr>
        <w:t>شحذ</w:t>
      </w:r>
      <w:r w:rsidRPr="001B712C">
        <w:rPr>
          <w:b/>
          <w:bCs/>
          <w:rtl/>
        </w:rPr>
        <w:t xml:space="preserve"> </w:t>
      </w:r>
      <w:r w:rsidRPr="001B712C">
        <w:rPr>
          <w:rFonts w:hint="cs"/>
          <w:b/>
          <w:bCs/>
          <w:rtl/>
        </w:rPr>
        <w:t>الوعي</w:t>
      </w:r>
      <w:r w:rsidRPr="001B712C">
        <w:rPr>
          <w:b/>
          <w:bCs/>
          <w:rtl/>
        </w:rPr>
        <w:t xml:space="preserve"> </w:t>
      </w:r>
      <w:r w:rsidRPr="001B712C">
        <w:rPr>
          <w:rFonts w:hint="cs"/>
          <w:b/>
          <w:bCs/>
          <w:rtl/>
        </w:rPr>
        <w:t>داخل</w:t>
      </w:r>
      <w:r w:rsidRPr="001B712C">
        <w:rPr>
          <w:b/>
          <w:bCs/>
          <w:rtl/>
        </w:rPr>
        <w:t xml:space="preserve"> </w:t>
      </w:r>
      <w:r w:rsidRPr="001B712C">
        <w:rPr>
          <w:rFonts w:hint="cs"/>
          <w:b/>
          <w:bCs/>
          <w:rtl/>
        </w:rPr>
        <w:t>المجتمعات</w:t>
      </w:r>
      <w:r w:rsidRPr="001B712C">
        <w:rPr>
          <w:b/>
          <w:bCs/>
          <w:rtl/>
        </w:rPr>
        <w:t xml:space="preserve"> </w:t>
      </w:r>
      <w:r w:rsidRPr="001B712C">
        <w:rPr>
          <w:rFonts w:hint="cs"/>
          <w:b/>
          <w:bCs/>
          <w:rtl/>
        </w:rPr>
        <w:t>المحلية،</w:t>
      </w:r>
      <w:r w:rsidRPr="001B712C">
        <w:rPr>
          <w:b/>
          <w:bCs/>
          <w:rtl/>
        </w:rPr>
        <w:t xml:space="preserve"> بما </w:t>
      </w:r>
      <w:r w:rsidRPr="001B712C">
        <w:rPr>
          <w:rFonts w:hint="cs"/>
          <w:b/>
          <w:bCs/>
          <w:rtl/>
        </w:rPr>
        <w:t>فيها</w:t>
      </w:r>
      <w:r w:rsidRPr="001B712C">
        <w:rPr>
          <w:b/>
          <w:bCs/>
          <w:rtl/>
        </w:rPr>
        <w:t xml:space="preserve"> </w:t>
      </w:r>
      <w:r w:rsidRPr="001B712C">
        <w:rPr>
          <w:rFonts w:hint="cs"/>
          <w:b/>
          <w:bCs/>
          <w:rtl/>
        </w:rPr>
        <w:t>الحملات</w:t>
      </w:r>
      <w:r w:rsidRPr="001B712C">
        <w:rPr>
          <w:b/>
          <w:bCs/>
          <w:rtl/>
        </w:rPr>
        <w:t xml:space="preserve"> </w:t>
      </w:r>
      <w:r w:rsidRPr="001B712C">
        <w:rPr>
          <w:rFonts w:hint="cs"/>
          <w:b/>
          <w:bCs/>
          <w:rtl/>
        </w:rPr>
        <w:t>والجهود</w:t>
      </w:r>
      <w:r w:rsidRPr="001B712C">
        <w:rPr>
          <w:b/>
          <w:bCs/>
          <w:rtl/>
        </w:rPr>
        <w:t xml:space="preserve"> </w:t>
      </w:r>
      <w:r w:rsidRPr="001B712C">
        <w:rPr>
          <w:rFonts w:hint="cs"/>
          <w:b/>
          <w:bCs/>
          <w:rtl/>
        </w:rPr>
        <w:t>المخصصة</w:t>
      </w:r>
      <w:r w:rsidRPr="001B712C">
        <w:rPr>
          <w:b/>
          <w:bCs/>
          <w:rtl/>
        </w:rPr>
        <w:t xml:space="preserve"> </w:t>
      </w:r>
      <w:r w:rsidRPr="001B712C">
        <w:rPr>
          <w:rFonts w:hint="cs"/>
          <w:b/>
          <w:bCs/>
          <w:rtl/>
        </w:rPr>
        <w:t>لضمان</w:t>
      </w:r>
      <w:r w:rsidRPr="001B712C">
        <w:rPr>
          <w:b/>
          <w:bCs/>
          <w:rtl/>
        </w:rPr>
        <w:t xml:space="preserve"> </w:t>
      </w:r>
      <w:r w:rsidRPr="001B712C">
        <w:rPr>
          <w:rFonts w:hint="cs"/>
          <w:b/>
          <w:bCs/>
          <w:rtl/>
        </w:rPr>
        <w:t>التعريف</w:t>
      </w:r>
      <w:r w:rsidRPr="001B712C">
        <w:rPr>
          <w:b/>
          <w:bCs/>
          <w:rtl/>
        </w:rPr>
        <w:t xml:space="preserve"> </w:t>
      </w:r>
      <w:r w:rsidRPr="001B712C">
        <w:rPr>
          <w:rFonts w:hint="cs"/>
          <w:b/>
          <w:bCs/>
          <w:rtl/>
        </w:rPr>
        <w:t>على</w:t>
      </w:r>
      <w:r w:rsidRPr="001B712C">
        <w:rPr>
          <w:b/>
          <w:bCs/>
          <w:rtl/>
        </w:rPr>
        <w:t xml:space="preserve"> نطاق واسع بأحكام ومبادئ الاتفاقية وفهمها باللغات المحلية، والتأكد من أن الأطفال والأولياء والمجتمعات المحلية والقيادات الكنسية يؤدون دورا</w:t>
      </w:r>
      <w:r>
        <w:rPr>
          <w:b/>
          <w:bCs/>
          <w:rtl/>
        </w:rPr>
        <w:t>ً</w:t>
      </w:r>
      <w:r w:rsidRPr="001B712C">
        <w:rPr>
          <w:b/>
          <w:bCs/>
          <w:rtl/>
        </w:rPr>
        <w:t xml:space="preserve"> رئيسيا</w:t>
      </w:r>
      <w:r>
        <w:rPr>
          <w:b/>
          <w:bCs/>
          <w:rtl/>
        </w:rPr>
        <w:t>ً</w:t>
      </w:r>
      <w:r w:rsidRPr="001B712C">
        <w:rPr>
          <w:b/>
          <w:bCs/>
          <w:rtl/>
        </w:rPr>
        <w:t xml:space="preserve"> في هذه المبادرات؛</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rFonts w:hint="cs"/>
          <w:b/>
          <w:bCs/>
          <w:rtl/>
        </w:rPr>
        <w:t>فتح</w:t>
      </w:r>
      <w:r w:rsidRPr="001B712C">
        <w:rPr>
          <w:b/>
          <w:bCs/>
          <w:rtl/>
        </w:rPr>
        <w:t xml:space="preserve"> </w:t>
      </w:r>
      <w:r w:rsidRPr="001B712C">
        <w:rPr>
          <w:rFonts w:hint="cs"/>
          <w:b/>
          <w:bCs/>
          <w:rtl/>
        </w:rPr>
        <w:t>مناقشات</w:t>
      </w:r>
      <w:r w:rsidRPr="001B712C">
        <w:rPr>
          <w:b/>
          <w:bCs/>
          <w:rtl/>
        </w:rPr>
        <w:t xml:space="preserve"> </w:t>
      </w:r>
      <w:r w:rsidRPr="001B712C">
        <w:rPr>
          <w:rFonts w:hint="cs"/>
          <w:b/>
          <w:bCs/>
          <w:rtl/>
        </w:rPr>
        <w:t>مع</w:t>
      </w:r>
      <w:r w:rsidRPr="001B712C">
        <w:rPr>
          <w:b/>
          <w:bCs/>
          <w:rtl/>
        </w:rPr>
        <w:t xml:space="preserve"> </w:t>
      </w:r>
      <w:r w:rsidRPr="001B712C">
        <w:rPr>
          <w:rFonts w:hint="cs"/>
          <w:b/>
          <w:bCs/>
          <w:rtl/>
        </w:rPr>
        <w:t>المجتمعات</w:t>
      </w:r>
      <w:r w:rsidRPr="001B712C">
        <w:rPr>
          <w:b/>
          <w:bCs/>
          <w:rtl/>
        </w:rPr>
        <w:t xml:space="preserve"> </w:t>
      </w:r>
      <w:r w:rsidRPr="001B712C">
        <w:rPr>
          <w:rFonts w:hint="cs"/>
          <w:b/>
          <w:bCs/>
          <w:rtl/>
        </w:rPr>
        <w:t>المحلية</w:t>
      </w:r>
      <w:r w:rsidRPr="001B712C">
        <w:rPr>
          <w:b/>
          <w:bCs/>
          <w:rtl/>
        </w:rPr>
        <w:t xml:space="preserve"> </w:t>
      </w:r>
      <w:r w:rsidRPr="001B712C">
        <w:rPr>
          <w:rFonts w:hint="cs"/>
          <w:b/>
          <w:bCs/>
          <w:rtl/>
        </w:rPr>
        <w:t>والأولياء</w:t>
      </w:r>
      <w:r w:rsidRPr="001B712C">
        <w:rPr>
          <w:b/>
          <w:bCs/>
          <w:rtl/>
        </w:rPr>
        <w:t xml:space="preserve"> </w:t>
      </w:r>
      <w:r w:rsidRPr="001B712C">
        <w:rPr>
          <w:rFonts w:hint="cs"/>
          <w:b/>
          <w:bCs/>
          <w:rtl/>
        </w:rPr>
        <w:t>بشأن</w:t>
      </w:r>
      <w:r w:rsidRPr="001B712C">
        <w:rPr>
          <w:b/>
          <w:bCs/>
          <w:rtl/>
        </w:rPr>
        <w:t xml:space="preserve"> </w:t>
      </w:r>
      <w:r w:rsidRPr="001B712C">
        <w:rPr>
          <w:rFonts w:hint="cs"/>
          <w:b/>
          <w:bCs/>
          <w:rtl/>
        </w:rPr>
        <w:t>حقوق</w:t>
      </w:r>
      <w:r w:rsidRPr="001B712C">
        <w:rPr>
          <w:b/>
          <w:bCs/>
          <w:rtl/>
        </w:rPr>
        <w:t xml:space="preserve"> </w:t>
      </w:r>
      <w:r w:rsidRPr="001B712C">
        <w:rPr>
          <w:rFonts w:hint="cs"/>
          <w:b/>
          <w:bCs/>
          <w:rtl/>
        </w:rPr>
        <w:t>الطفل،</w:t>
      </w:r>
      <w:r w:rsidRPr="001B712C">
        <w:rPr>
          <w:b/>
          <w:bCs/>
          <w:rtl/>
        </w:rPr>
        <w:t xml:space="preserve"> لا </w:t>
      </w:r>
      <w:r w:rsidRPr="001B712C">
        <w:rPr>
          <w:rFonts w:hint="cs"/>
          <w:b/>
          <w:bCs/>
          <w:rtl/>
        </w:rPr>
        <w:t>سيما</w:t>
      </w:r>
      <w:r w:rsidRPr="001B712C">
        <w:rPr>
          <w:b/>
          <w:bCs/>
          <w:rtl/>
        </w:rPr>
        <w:t xml:space="preserve"> </w:t>
      </w:r>
      <w:r w:rsidRPr="001B712C">
        <w:rPr>
          <w:rFonts w:hint="cs"/>
          <w:b/>
          <w:bCs/>
          <w:rtl/>
        </w:rPr>
        <w:t>مسائل</w:t>
      </w:r>
      <w:r w:rsidRPr="001B712C">
        <w:rPr>
          <w:b/>
          <w:bCs/>
          <w:rtl/>
        </w:rPr>
        <w:t xml:space="preserve"> مثل </w:t>
      </w:r>
      <w:r w:rsidRPr="001B712C">
        <w:rPr>
          <w:rFonts w:hint="cs"/>
          <w:b/>
          <w:bCs/>
          <w:rtl/>
        </w:rPr>
        <w:t>التمييز</w:t>
      </w:r>
      <w:r w:rsidRPr="001B712C">
        <w:rPr>
          <w:b/>
          <w:bCs/>
          <w:rtl/>
        </w:rPr>
        <w:t xml:space="preserve"> بين الجنسين وزواج الأطفال وعمل الأطفال.</w:t>
      </w:r>
    </w:p>
    <w:p w:rsidR="007B1A8C" w:rsidRPr="001B712C" w:rsidRDefault="007B1A8C" w:rsidP="007B1A8C">
      <w:pPr>
        <w:pStyle w:val="H1GA"/>
        <w:rPr>
          <w:rtl/>
        </w:rPr>
      </w:pPr>
      <w:r w:rsidRPr="001B712C">
        <w:rPr>
          <w:rtl/>
        </w:rPr>
        <w:tab/>
        <w:t>باء-</w:t>
      </w:r>
      <w:r w:rsidRPr="001B712C">
        <w:rPr>
          <w:rtl/>
        </w:rPr>
        <w:tab/>
        <w:t>تعريف الطفل (المادة 1)</w:t>
      </w:r>
    </w:p>
    <w:p w:rsidR="007B1A8C" w:rsidRPr="001B712C" w:rsidRDefault="007B1A8C" w:rsidP="007B1A8C">
      <w:pPr>
        <w:pStyle w:val="SingleTxtGA"/>
        <w:rPr>
          <w:b/>
          <w:bCs/>
          <w:rtl/>
        </w:rPr>
      </w:pPr>
      <w:r w:rsidRPr="001B712C">
        <w:rPr>
          <w:rtl/>
        </w:rPr>
        <w:t>17-</w:t>
      </w:r>
      <w:r w:rsidRPr="001B712C">
        <w:rPr>
          <w:rtl/>
        </w:rPr>
        <w:tab/>
      </w:r>
      <w:r w:rsidRPr="001B712C">
        <w:rPr>
          <w:b/>
          <w:bCs/>
          <w:rtl/>
        </w:rPr>
        <w:t>ترحب اللجنة بالإصلاحات التشريعية في مجال مواءمة تعريف الطفل في القوانين الوطنية مع الاتفاقية. لكن اللجنة تشعر بقلق بالغ لأن الحد الأدنى لسن الزواج لا يزال</w:t>
      </w:r>
      <w:r>
        <w:rPr>
          <w:rFonts w:hint="cs"/>
          <w:b/>
          <w:bCs/>
          <w:rtl/>
        </w:rPr>
        <w:t> </w:t>
      </w:r>
      <w:r w:rsidRPr="001B712C">
        <w:rPr>
          <w:b/>
          <w:bCs/>
          <w:rtl/>
        </w:rPr>
        <w:t>15 عاما</w:t>
      </w:r>
      <w:r>
        <w:rPr>
          <w:b/>
          <w:bCs/>
          <w:rtl/>
        </w:rPr>
        <w:t>ً</w:t>
      </w:r>
      <w:r w:rsidRPr="001B712C">
        <w:rPr>
          <w:b/>
          <w:bCs/>
          <w:rtl/>
        </w:rPr>
        <w:t xml:space="preserve"> </w:t>
      </w:r>
      <w:r w:rsidRPr="001B712C">
        <w:rPr>
          <w:rFonts w:hint="cs"/>
          <w:b/>
          <w:bCs/>
          <w:rtl/>
        </w:rPr>
        <w:t>وفقا</w:t>
      </w:r>
      <w:r>
        <w:rPr>
          <w:rFonts w:hint="cs"/>
          <w:b/>
          <w:bCs/>
          <w:rtl/>
        </w:rPr>
        <w:t>ً</w:t>
      </w:r>
      <w:r w:rsidRPr="001B712C">
        <w:rPr>
          <w:b/>
          <w:bCs/>
          <w:rtl/>
        </w:rPr>
        <w:t xml:space="preserve"> لقانون زواج سكان الجزر.</w:t>
      </w:r>
    </w:p>
    <w:p w:rsidR="007B1A8C" w:rsidRPr="001B712C" w:rsidRDefault="007B1A8C" w:rsidP="007B1A8C">
      <w:pPr>
        <w:pStyle w:val="SingleTxtGA"/>
        <w:rPr>
          <w:b/>
          <w:bCs/>
          <w:rtl/>
        </w:rPr>
      </w:pPr>
      <w:r w:rsidRPr="001B712C">
        <w:rPr>
          <w:rtl/>
        </w:rPr>
        <w:t>18-</w:t>
      </w:r>
      <w:r w:rsidRPr="001B712C">
        <w:rPr>
          <w:rtl/>
        </w:rPr>
        <w:tab/>
      </w:r>
      <w:r w:rsidRPr="001B712C">
        <w:rPr>
          <w:b/>
          <w:bCs/>
          <w:rtl/>
        </w:rPr>
        <w:t>وتحث اللجنة الدولة الطرف على</w:t>
      </w:r>
      <w:r w:rsidRPr="001B712C">
        <w:rPr>
          <w:rFonts w:hint="cs"/>
          <w:b/>
          <w:bCs/>
          <w:rtl/>
        </w:rPr>
        <w:t xml:space="preserve"> </w:t>
      </w:r>
      <w:r w:rsidRPr="001B712C">
        <w:rPr>
          <w:b/>
          <w:bCs/>
          <w:rtl/>
        </w:rPr>
        <w:t xml:space="preserve">تنقيح هذا القانون </w:t>
      </w:r>
      <w:r w:rsidRPr="001B712C">
        <w:rPr>
          <w:rFonts w:hint="cs"/>
          <w:b/>
          <w:bCs/>
          <w:rtl/>
        </w:rPr>
        <w:t>فورا</w:t>
      </w:r>
      <w:r>
        <w:rPr>
          <w:rFonts w:hint="cs"/>
          <w:b/>
          <w:bCs/>
          <w:rtl/>
        </w:rPr>
        <w:t>ً</w:t>
      </w:r>
      <w:r w:rsidRPr="001B712C">
        <w:rPr>
          <w:rFonts w:hint="cs"/>
          <w:b/>
          <w:bCs/>
          <w:rtl/>
        </w:rPr>
        <w:t xml:space="preserve"> </w:t>
      </w:r>
      <w:r w:rsidRPr="001B712C">
        <w:rPr>
          <w:b/>
          <w:bCs/>
          <w:rtl/>
        </w:rPr>
        <w:t>لضمان تحديد الحد ا</w:t>
      </w:r>
      <w:r w:rsidRPr="001B712C">
        <w:rPr>
          <w:rFonts w:hint="cs"/>
          <w:b/>
          <w:bCs/>
          <w:rtl/>
        </w:rPr>
        <w:t>لأ</w:t>
      </w:r>
      <w:r w:rsidRPr="001B712C">
        <w:rPr>
          <w:b/>
          <w:bCs/>
          <w:rtl/>
        </w:rPr>
        <w:t xml:space="preserve">دنى </w:t>
      </w:r>
      <w:r w:rsidRPr="001B712C">
        <w:rPr>
          <w:rFonts w:hint="cs"/>
          <w:b/>
          <w:bCs/>
          <w:rtl/>
        </w:rPr>
        <w:t>لسن ا</w:t>
      </w:r>
      <w:r w:rsidRPr="001B712C">
        <w:rPr>
          <w:b/>
          <w:bCs/>
          <w:rtl/>
        </w:rPr>
        <w:t>لزواج في 18 عاما</w:t>
      </w:r>
      <w:r>
        <w:rPr>
          <w:b/>
          <w:bCs/>
          <w:rtl/>
        </w:rPr>
        <w:t>ً</w:t>
      </w:r>
      <w:r w:rsidRPr="001B712C">
        <w:rPr>
          <w:b/>
          <w:bCs/>
          <w:rtl/>
        </w:rPr>
        <w:t xml:space="preserve"> لكل من الفتيات والفتيان، واتخاذ جميع التدابير اللازمة للقضاء على زواج الأطفال.</w:t>
      </w:r>
    </w:p>
    <w:p w:rsidR="007B1A8C" w:rsidRPr="001B712C" w:rsidRDefault="007B1A8C" w:rsidP="007B1A8C">
      <w:pPr>
        <w:pStyle w:val="H1GA"/>
        <w:rPr>
          <w:rtl/>
        </w:rPr>
      </w:pPr>
      <w:r w:rsidRPr="001B712C">
        <w:rPr>
          <w:rtl/>
        </w:rPr>
        <w:tab/>
        <w:t>جيم-</w:t>
      </w:r>
      <w:r w:rsidRPr="001B712C">
        <w:rPr>
          <w:rtl/>
        </w:rPr>
        <w:tab/>
        <w:t>المبادئ العامة (المواد 2 و3 و6 و12)</w:t>
      </w:r>
    </w:p>
    <w:p w:rsidR="007B1A8C" w:rsidRPr="001B712C" w:rsidRDefault="007B1A8C" w:rsidP="007B1A8C">
      <w:pPr>
        <w:pStyle w:val="H23GA"/>
        <w:rPr>
          <w:rtl/>
        </w:rPr>
      </w:pPr>
      <w:r w:rsidRPr="001B712C">
        <w:rPr>
          <w:rtl/>
        </w:rPr>
        <w:tab/>
      </w:r>
      <w:r w:rsidRPr="001B712C">
        <w:rPr>
          <w:rtl/>
        </w:rPr>
        <w:tab/>
        <w:t>عدم التمييز</w:t>
      </w:r>
    </w:p>
    <w:p w:rsidR="007B1A8C" w:rsidRPr="001B712C" w:rsidRDefault="007B1A8C" w:rsidP="007B1A8C">
      <w:pPr>
        <w:pStyle w:val="SingleTxtGA"/>
        <w:rPr>
          <w:b/>
          <w:bCs/>
          <w:rtl/>
        </w:rPr>
      </w:pPr>
      <w:r w:rsidRPr="001B712C">
        <w:rPr>
          <w:rtl/>
        </w:rPr>
        <w:t>19-</w:t>
      </w:r>
      <w:r w:rsidRPr="001B712C">
        <w:rPr>
          <w:rtl/>
        </w:rPr>
        <w:tab/>
      </w:r>
      <w:r w:rsidRPr="001B712C">
        <w:rPr>
          <w:b/>
          <w:bCs/>
          <w:rtl/>
        </w:rPr>
        <w:t>تُذكر اللجنة بتوصيتها السابقة (الفقرة 22)، وتوصي الدولة الطرف باتخاذ المزيد من التدابير الفعالة للقضاء على جميع أشكال التمييز ضد الأطفال، مع إيلاء اهتمام خاص للتمييز ضد الفتيات، لا سيما فيما يتعلق بالتعليم</w:t>
      </w:r>
      <w:r w:rsidRPr="001B712C">
        <w:rPr>
          <w:rFonts w:hint="cs"/>
          <w:b/>
          <w:bCs/>
          <w:rtl/>
        </w:rPr>
        <w:t>،</w:t>
      </w:r>
      <w:r w:rsidRPr="001B712C">
        <w:rPr>
          <w:b/>
          <w:bCs/>
          <w:rtl/>
        </w:rPr>
        <w:t xml:space="preserve"> </w:t>
      </w:r>
      <w:r w:rsidRPr="001B712C">
        <w:rPr>
          <w:rFonts w:hint="cs"/>
          <w:b/>
          <w:bCs/>
          <w:rtl/>
        </w:rPr>
        <w:t>وإتاحة</w:t>
      </w:r>
      <w:r w:rsidRPr="001B712C">
        <w:rPr>
          <w:b/>
          <w:bCs/>
          <w:rtl/>
        </w:rPr>
        <w:t xml:space="preserve"> الخدمات الأساسية للأطفال الذين يعيشون في المناطق الريفية، و</w:t>
      </w:r>
      <w:r w:rsidRPr="001B712C">
        <w:rPr>
          <w:rFonts w:hint="cs"/>
          <w:b/>
          <w:bCs/>
          <w:rtl/>
        </w:rPr>
        <w:t>ل</w:t>
      </w:r>
      <w:r w:rsidRPr="001B712C">
        <w:rPr>
          <w:b/>
          <w:bCs/>
          <w:rtl/>
        </w:rPr>
        <w:t>لأطفال ذوي الإعاقة.</w:t>
      </w:r>
    </w:p>
    <w:p w:rsidR="007B1A8C" w:rsidRPr="001B712C" w:rsidRDefault="007B1A8C" w:rsidP="007B1A8C">
      <w:pPr>
        <w:pStyle w:val="H23GA"/>
        <w:rPr>
          <w:rtl/>
        </w:rPr>
      </w:pPr>
      <w:r w:rsidRPr="001B712C">
        <w:rPr>
          <w:rtl/>
        </w:rPr>
        <w:tab/>
      </w:r>
      <w:r w:rsidRPr="001B712C">
        <w:rPr>
          <w:rtl/>
        </w:rPr>
        <w:tab/>
        <w:t>احترام آراء الطفل</w:t>
      </w:r>
    </w:p>
    <w:p w:rsidR="007B1A8C" w:rsidRPr="001B712C" w:rsidRDefault="007B1A8C" w:rsidP="007B1A8C">
      <w:pPr>
        <w:pStyle w:val="SingleTxtGA"/>
        <w:rPr>
          <w:rtl/>
        </w:rPr>
      </w:pPr>
      <w:r w:rsidRPr="001B712C">
        <w:rPr>
          <w:rtl/>
        </w:rPr>
        <w:t>20-</w:t>
      </w:r>
      <w:r w:rsidRPr="001B712C">
        <w:rPr>
          <w:rtl/>
        </w:rPr>
        <w:tab/>
        <w:t>تلاحظ اللجنة أن قانون رفاه الطفل والأسرة لعام 2017 ينص على مشاركة الأطفال في المسائل المتعلقة بهم. غير أن</w:t>
      </w:r>
      <w:r w:rsidRPr="001B712C">
        <w:rPr>
          <w:rFonts w:hint="cs"/>
          <w:rtl/>
        </w:rPr>
        <w:t xml:space="preserve"> اللجنة</w:t>
      </w:r>
      <w:r w:rsidRPr="001B712C">
        <w:rPr>
          <w:rtl/>
        </w:rPr>
        <w:t xml:space="preserve"> تشعر بالقلق لأن مشاركة الأطفال لا تزال محصورة في بعض المجالات بسبب الممارسات الثقافية </w:t>
      </w:r>
      <w:r w:rsidRPr="001B712C">
        <w:rPr>
          <w:rFonts w:hint="cs"/>
          <w:rtl/>
        </w:rPr>
        <w:t>التي تقضي بأن</w:t>
      </w:r>
      <w:r w:rsidRPr="001B712C">
        <w:rPr>
          <w:rtl/>
        </w:rPr>
        <w:t xml:space="preserve"> يُترك للبالغين اتخاذ القرارات داخل الأسرة وفي المجتمعات المحلية.</w:t>
      </w:r>
    </w:p>
    <w:p w:rsidR="007B1A8C" w:rsidRPr="001B712C" w:rsidRDefault="007B1A8C" w:rsidP="007B1A8C">
      <w:pPr>
        <w:pStyle w:val="SingleTxtGA"/>
        <w:rPr>
          <w:b/>
          <w:bCs/>
          <w:rtl/>
        </w:rPr>
      </w:pPr>
      <w:r w:rsidRPr="001B712C">
        <w:rPr>
          <w:rtl/>
        </w:rPr>
        <w:t>21-</w:t>
      </w:r>
      <w:r w:rsidRPr="001B712C">
        <w:rPr>
          <w:rtl/>
        </w:rPr>
        <w:tab/>
      </w:r>
      <w:r w:rsidRPr="001B712C">
        <w:rPr>
          <w:b/>
          <w:bCs/>
          <w:rtl/>
        </w:rPr>
        <w:t>بالإشارة إلى تعليق اللجنة العام رقم 12(2009) بشأن حق الطفل في الاستماع إليه، توصي اللجنة الدولة الطرف بضمان إيلاء آراء الأطفال الاعتبار الواجب داخل الأسرة، وفي </w:t>
      </w:r>
      <w:r w:rsidRPr="001B712C">
        <w:rPr>
          <w:rFonts w:hint="cs"/>
          <w:b/>
          <w:bCs/>
          <w:rtl/>
        </w:rPr>
        <w:t>المجتمع المحلي، وفي </w:t>
      </w:r>
      <w:r w:rsidRPr="001B712C">
        <w:rPr>
          <w:b/>
          <w:bCs/>
          <w:rtl/>
        </w:rPr>
        <w:t xml:space="preserve">المدرسة، وفي جميع الإجراءات الإدارية </w:t>
      </w:r>
      <w:r w:rsidRPr="001B712C">
        <w:rPr>
          <w:rFonts w:hint="cs"/>
          <w:b/>
          <w:bCs/>
          <w:rtl/>
        </w:rPr>
        <w:t>والقضائية</w:t>
      </w:r>
      <w:r w:rsidRPr="001B712C">
        <w:rPr>
          <w:b/>
          <w:bCs/>
          <w:rtl/>
        </w:rPr>
        <w:t xml:space="preserve"> المناسبة </w:t>
      </w:r>
      <w:r w:rsidRPr="001B712C">
        <w:rPr>
          <w:b/>
          <w:bCs/>
          <w:rtl/>
        </w:rPr>
        <w:lastRenderedPageBreak/>
        <w:t xml:space="preserve">المتعلقة بهم، </w:t>
      </w:r>
      <w:r w:rsidRPr="001B712C">
        <w:rPr>
          <w:rFonts w:hint="cs"/>
          <w:b/>
          <w:bCs/>
          <w:rtl/>
        </w:rPr>
        <w:t>بوسائل</w:t>
      </w:r>
      <w:r w:rsidRPr="001B712C">
        <w:rPr>
          <w:b/>
          <w:bCs/>
          <w:rtl/>
        </w:rPr>
        <w:t xml:space="preserve"> منها شحذ الوعي على المستوى الوطني، وعلى مستوى المجتمعات المحلية بشأن مشاركة الأطفال في الأمور التي تهمهم، </w:t>
      </w:r>
      <w:r w:rsidRPr="001B712C">
        <w:rPr>
          <w:rFonts w:hint="cs"/>
          <w:b/>
          <w:bCs/>
          <w:rtl/>
        </w:rPr>
        <w:t>ومن خلال</w:t>
      </w:r>
      <w:r w:rsidRPr="001B712C">
        <w:rPr>
          <w:b/>
          <w:bCs/>
          <w:rtl/>
        </w:rPr>
        <w:t xml:space="preserve"> تدريب الأخصائيين.</w:t>
      </w:r>
    </w:p>
    <w:p w:rsidR="007B1A8C" w:rsidRPr="001B712C" w:rsidRDefault="007B1A8C" w:rsidP="007B1A8C">
      <w:pPr>
        <w:pStyle w:val="H1GA"/>
        <w:rPr>
          <w:rtl/>
        </w:rPr>
      </w:pPr>
      <w:r w:rsidRPr="001B712C">
        <w:rPr>
          <w:rtl/>
        </w:rPr>
        <w:tab/>
        <w:t>دال-</w:t>
      </w:r>
      <w:r w:rsidRPr="001B712C">
        <w:rPr>
          <w:rtl/>
        </w:rPr>
        <w:tab/>
        <w:t>الحقوق والحريات المدنية (المواد 7 و8 و13-17)</w:t>
      </w:r>
    </w:p>
    <w:p w:rsidR="007B1A8C" w:rsidRPr="001B712C" w:rsidRDefault="007B1A8C" w:rsidP="007B1A8C">
      <w:pPr>
        <w:pStyle w:val="H23GA"/>
        <w:rPr>
          <w:rtl/>
        </w:rPr>
      </w:pPr>
      <w:r w:rsidRPr="001B712C">
        <w:rPr>
          <w:rtl/>
        </w:rPr>
        <w:tab/>
      </w:r>
      <w:r w:rsidRPr="001B712C">
        <w:rPr>
          <w:rtl/>
        </w:rPr>
        <w:tab/>
        <w:t>تسجيل ال</w:t>
      </w:r>
      <w:r w:rsidRPr="001B712C">
        <w:rPr>
          <w:rFonts w:hint="cs"/>
          <w:rtl/>
        </w:rPr>
        <w:t>مواليد</w:t>
      </w:r>
    </w:p>
    <w:p w:rsidR="007B1A8C" w:rsidRPr="001B712C" w:rsidRDefault="007B1A8C" w:rsidP="007B1A8C">
      <w:pPr>
        <w:pStyle w:val="SingleTxtGA"/>
        <w:rPr>
          <w:rtl/>
        </w:rPr>
      </w:pPr>
      <w:r w:rsidRPr="001B712C">
        <w:rPr>
          <w:rtl/>
        </w:rPr>
        <w:t>22-</w:t>
      </w:r>
      <w:r w:rsidRPr="001B712C">
        <w:rPr>
          <w:rtl/>
        </w:rPr>
        <w:tab/>
        <w:t>تلاحظ اللجنة أن الدولة الطرف أحرزت بعض التقدم في تعميم تسجيل المواليد بعد انطلاق العمل بنظام قاعدة بيانات التسجيل المدني في عام 2013. لكن</w:t>
      </w:r>
      <w:r w:rsidRPr="001B712C">
        <w:rPr>
          <w:rFonts w:hint="cs"/>
          <w:rtl/>
        </w:rPr>
        <w:t xml:space="preserve"> اللجنة</w:t>
      </w:r>
      <w:r w:rsidRPr="001B712C">
        <w:rPr>
          <w:rtl/>
        </w:rPr>
        <w:t xml:space="preserve"> لا تزال تشعر بقلق بالغ إزاء الصعوبات والتأخيرات في تسجيل المواليد</w:t>
      </w:r>
      <w:r w:rsidRPr="001B712C">
        <w:rPr>
          <w:rFonts w:hint="cs"/>
          <w:rtl/>
        </w:rPr>
        <w:t xml:space="preserve"> لأسباب منها </w:t>
      </w:r>
      <w:r w:rsidRPr="001B712C">
        <w:rPr>
          <w:rtl/>
        </w:rPr>
        <w:t>أن خدمات التسجيل تتركز في الغالب في العاصمة، والعقوبات المفروضة على التسجيل المتأخر. ويساور اللجنة القلق أيضا</w:t>
      </w:r>
      <w:r>
        <w:rPr>
          <w:rtl/>
        </w:rPr>
        <w:t>ً</w:t>
      </w:r>
      <w:r w:rsidRPr="001B712C">
        <w:rPr>
          <w:rtl/>
        </w:rPr>
        <w:t xml:space="preserve"> إزاء </w:t>
      </w:r>
      <w:r w:rsidRPr="001B712C">
        <w:rPr>
          <w:rFonts w:hint="cs"/>
          <w:rtl/>
        </w:rPr>
        <w:t xml:space="preserve">مدى </w:t>
      </w:r>
      <w:r w:rsidRPr="001B712C">
        <w:rPr>
          <w:rtl/>
        </w:rPr>
        <w:t>دقة تفاصيل تسجيل الأطفال المولودين لغير المتزوجين وللأمهات المراهقات، كما أقر بذلك وفد الدولة الطرف في أثناء الحوار.</w:t>
      </w:r>
    </w:p>
    <w:p w:rsidR="007B1A8C" w:rsidRPr="001B712C" w:rsidRDefault="007B1A8C" w:rsidP="007B1A8C">
      <w:pPr>
        <w:pStyle w:val="SingleTxtGA"/>
        <w:rPr>
          <w:b/>
          <w:bCs/>
          <w:rtl/>
        </w:rPr>
      </w:pPr>
      <w:r w:rsidRPr="001B712C">
        <w:rPr>
          <w:rFonts w:hint="cs"/>
          <w:rtl/>
        </w:rPr>
        <w:t>23</w:t>
      </w:r>
      <w:r w:rsidRPr="001B712C">
        <w:rPr>
          <w:rtl/>
        </w:rPr>
        <w:t>-</w:t>
      </w:r>
      <w:r w:rsidRPr="001B712C">
        <w:rPr>
          <w:rtl/>
        </w:rPr>
        <w:tab/>
      </w:r>
      <w:r w:rsidRPr="001B712C">
        <w:rPr>
          <w:b/>
          <w:bCs/>
          <w:rtl/>
        </w:rPr>
        <w:t>توصي اللجنة الدولة الطرف بما يلي:</w:t>
      </w:r>
    </w:p>
    <w:p w:rsidR="007B1A8C" w:rsidRPr="001B712C" w:rsidRDefault="007B1A8C" w:rsidP="007B1A8C">
      <w:pPr>
        <w:pStyle w:val="SingleTxtGA"/>
        <w:rPr>
          <w:b/>
          <w:bCs/>
          <w:rtl/>
        </w:rPr>
      </w:pPr>
      <w:r w:rsidRPr="00DF054E">
        <w:rPr>
          <w:rtl/>
        </w:rPr>
        <w:tab/>
        <w:t>(</w:t>
      </w:r>
      <w:r w:rsidRPr="00DF054E">
        <w:rPr>
          <w:rFonts w:hint="cs"/>
          <w:rtl/>
        </w:rPr>
        <w:t>أ</w:t>
      </w:r>
      <w:r w:rsidRPr="00DF054E">
        <w:rPr>
          <w:rtl/>
        </w:rPr>
        <w:t>)</w:t>
      </w:r>
      <w:r w:rsidRPr="00DF054E">
        <w:rPr>
          <w:rtl/>
        </w:rPr>
        <w:tab/>
      </w:r>
      <w:r w:rsidRPr="001B712C">
        <w:rPr>
          <w:rFonts w:hint="cs"/>
          <w:b/>
          <w:bCs/>
          <w:rtl/>
        </w:rPr>
        <w:t>إلغاء مركزية</w:t>
      </w:r>
      <w:r w:rsidRPr="001B712C">
        <w:rPr>
          <w:b/>
          <w:bCs/>
          <w:rtl/>
        </w:rPr>
        <w:t xml:space="preserve"> </w:t>
      </w:r>
      <w:r w:rsidRPr="001B712C">
        <w:rPr>
          <w:rFonts w:hint="cs"/>
          <w:b/>
          <w:bCs/>
          <w:rtl/>
        </w:rPr>
        <w:t>مهام</w:t>
      </w:r>
      <w:r w:rsidRPr="001B712C">
        <w:rPr>
          <w:b/>
          <w:bCs/>
          <w:rtl/>
        </w:rPr>
        <w:t xml:space="preserve"> </w:t>
      </w:r>
      <w:r w:rsidRPr="001B712C">
        <w:rPr>
          <w:rFonts w:hint="cs"/>
          <w:b/>
          <w:bCs/>
          <w:rtl/>
        </w:rPr>
        <w:t>التسجيل</w:t>
      </w:r>
      <w:r w:rsidRPr="001B712C">
        <w:rPr>
          <w:b/>
          <w:bCs/>
          <w:rtl/>
        </w:rPr>
        <w:t xml:space="preserve"> </w:t>
      </w:r>
      <w:r w:rsidRPr="001B712C">
        <w:rPr>
          <w:rFonts w:hint="cs"/>
          <w:b/>
          <w:bCs/>
          <w:rtl/>
        </w:rPr>
        <w:t>المدني</w:t>
      </w:r>
      <w:r w:rsidRPr="001B712C">
        <w:rPr>
          <w:b/>
          <w:bCs/>
          <w:rtl/>
        </w:rPr>
        <w:t xml:space="preserve"> </w:t>
      </w:r>
      <w:r w:rsidRPr="001B712C">
        <w:rPr>
          <w:rFonts w:hint="cs"/>
          <w:b/>
          <w:bCs/>
          <w:rtl/>
        </w:rPr>
        <w:t>وجعلها على</w:t>
      </w:r>
      <w:r w:rsidRPr="001B712C">
        <w:rPr>
          <w:b/>
          <w:bCs/>
          <w:rtl/>
        </w:rPr>
        <w:t xml:space="preserve"> </w:t>
      </w:r>
      <w:r w:rsidRPr="001B712C">
        <w:rPr>
          <w:rFonts w:hint="cs"/>
          <w:b/>
          <w:bCs/>
          <w:rtl/>
        </w:rPr>
        <w:t>مستوى</w:t>
      </w:r>
      <w:r w:rsidRPr="001B712C">
        <w:rPr>
          <w:b/>
          <w:bCs/>
          <w:rtl/>
        </w:rPr>
        <w:t xml:space="preserve"> </w:t>
      </w:r>
      <w:r w:rsidRPr="001B712C">
        <w:rPr>
          <w:rFonts w:hint="cs"/>
          <w:b/>
          <w:bCs/>
          <w:rtl/>
        </w:rPr>
        <w:t>الأقاليم</w:t>
      </w:r>
      <w:r w:rsidRPr="001B712C">
        <w:rPr>
          <w:b/>
          <w:bCs/>
          <w:rtl/>
        </w:rPr>
        <w:t xml:space="preserve"> </w:t>
      </w:r>
      <w:r w:rsidRPr="001B712C">
        <w:rPr>
          <w:rFonts w:hint="cs"/>
          <w:b/>
          <w:bCs/>
          <w:rtl/>
        </w:rPr>
        <w:t>بغية</w:t>
      </w:r>
      <w:r w:rsidRPr="001B712C">
        <w:rPr>
          <w:b/>
          <w:bCs/>
          <w:rtl/>
        </w:rPr>
        <w:t xml:space="preserve"> </w:t>
      </w:r>
      <w:r w:rsidRPr="001B712C">
        <w:rPr>
          <w:rFonts w:hint="cs"/>
          <w:b/>
          <w:bCs/>
          <w:rtl/>
        </w:rPr>
        <w:t>إتاحة</w:t>
      </w:r>
      <w:r w:rsidRPr="001B712C">
        <w:rPr>
          <w:b/>
          <w:bCs/>
          <w:rtl/>
        </w:rPr>
        <w:t xml:space="preserve"> </w:t>
      </w:r>
      <w:r w:rsidRPr="001B712C">
        <w:rPr>
          <w:rFonts w:hint="cs"/>
          <w:b/>
          <w:bCs/>
          <w:rtl/>
        </w:rPr>
        <w:t>تسجيل</w:t>
      </w:r>
      <w:r w:rsidRPr="001B712C">
        <w:rPr>
          <w:b/>
          <w:bCs/>
          <w:rtl/>
        </w:rPr>
        <w:t xml:space="preserve"> </w:t>
      </w:r>
      <w:r w:rsidRPr="001B712C">
        <w:rPr>
          <w:rFonts w:hint="cs"/>
          <w:b/>
          <w:bCs/>
          <w:rtl/>
        </w:rPr>
        <w:t>المواليد</w:t>
      </w:r>
      <w:r w:rsidRPr="001B712C">
        <w:rPr>
          <w:b/>
          <w:bCs/>
          <w:rtl/>
        </w:rPr>
        <w:t xml:space="preserve"> </w:t>
      </w:r>
      <w:r w:rsidRPr="001B712C">
        <w:rPr>
          <w:rFonts w:hint="cs"/>
          <w:b/>
          <w:bCs/>
          <w:rtl/>
        </w:rPr>
        <w:t>خارج</w:t>
      </w:r>
      <w:r w:rsidRPr="001B712C">
        <w:rPr>
          <w:b/>
          <w:bCs/>
          <w:rtl/>
        </w:rPr>
        <w:t xml:space="preserve"> </w:t>
      </w:r>
      <w:r w:rsidRPr="001B712C">
        <w:rPr>
          <w:rFonts w:hint="cs"/>
          <w:b/>
          <w:bCs/>
          <w:rtl/>
        </w:rPr>
        <w:t>العاصمة</w:t>
      </w:r>
      <w:r w:rsidRPr="001B712C">
        <w:rPr>
          <w:b/>
          <w:bCs/>
          <w:rtl/>
        </w:rPr>
        <w:t xml:space="preserve"> </w:t>
      </w:r>
      <w:r w:rsidRPr="001B712C">
        <w:rPr>
          <w:rFonts w:hint="cs"/>
          <w:b/>
          <w:bCs/>
          <w:rtl/>
        </w:rPr>
        <w:t>والمستشفيات،</w:t>
      </w:r>
      <w:r w:rsidRPr="001B712C">
        <w:rPr>
          <w:b/>
          <w:bCs/>
          <w:rtl/>
        </w:rPr>
        <w:t xml:space="preserve"> </w:t>
      </w:r>
      <w:r w:rsidRPr="001B712C">
        <w:rPr>
          <w:rFonts w:hint="cs"/>
          <w:b/>
          <w:bCs/>
          <w:rtl/>
        </w:rPr>
        <w:t>وتعزيز</w:t>
      </w:r>
      <w:r w:rsidRPr="001B712C">
        <w:rPr>
          <w:b/>
          <w:bCs/>
          <w:rtl/>
        </w:rPr>
        <w:t xml:space="preserve"> </w:t>
      </w:r>
      <w:r w:rsidRPr="001B712C">
        <w:rPr>
          <w:rFonts w:hint="cs"/>
          <w:b/>
          <w:bCs/>
          <w:rtl/>
        </w:rPr>
        <w:t>العمل</w:t>
      </w:r>
      <w:r w:rsidRPr="001B712C">
        <w:rPr>
          <w:b/>
          <w:bCs/>
          <w:rtl/>
        </w:rPr>
        <w:t xml:space="preserve"> </w:t>
      </w:r>
      <w:r w:rsidRPr="001B712C">
        <w:rPr>
          <w:rFonts w:hint="cs"/>
          <w:b/>
          <w:bCs/>
          <w:rtl/>
        </w:rPr>
        <w:t>بأ</w:t>
      </w:r>
      <w:r w:rsidRPr="001B712C">
        <w:rPr>
          <w:b/>
          <w:bCs/>
          <w:rtl/>
        </w:rPr>
        <w:t>فرقة متنقلة لتسجيل المواليد تشمل المجتمعات المحلية النائية؛</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rFonts w:hint="cs"/>
          <w:b/>
          <w:bCs/>
          <w:rtl/>
        </w:rPr>
        <w:t>تعزيز</w:t>
      </w:r>
      <w:r w:rsidRPr="001B712C">
        <w:rPr>
          <w:b/>
          <w:bCs/>
          <w:rtl/>
        </w:rPr>
        <w:t xml:space="preserve"> </w:t>
      </w:r>
      <w:r w:rsidRPr="001B712C">
        <w:rPr>
          <w:rFonts w:hint="cs"/>
          <w:b/>
          <w:bCs/>
          <w:rtl/>
        </w:rPr>
        <w:t>جهودها</w:t>
      </w:r>
      <w:r w:rsidRPr="001B712C">
        <w:rPr>
          <w:b/>
          <w:bCs/>
          <w:rtl/>
        </w:rPr>
        <w:t xml:space="preserve"> </w:t>
      </w:r>
      <w:r w:rsidRPr="001B712C">
        <w:rPr>
          <w:rFonts w:hint="cs"/>
          <w:b/>
          <w:bCs/>
          <w:rtl/>
        </w:rPr>
        <w:t>الرامية</w:t>
      </w:r>
      <w:r w:rsidRPr="001B712C">
        <w:rPr>
          <w:b/>
          <w:bCs/>
          <w:rtl/>
        </w:rPr>
        <w:t xml:space="preserve"> </w:t>
      </w:r>
      <w:r w:rsidRPr="001B712C">
        <w:rPr>
          <w:rFonts w:hint="cs"/>
          <w:b/>
          <w:bCs/>
          <w:rtl/>
        </w:rPr>
        <w:t>إلى</w:t>
      </w:r>
      <w:r w:rsidRPr="001B712C">
        <w:rPr>
          <w:b/>
          <w:bCs/>
          <w:rtl/>
        </w:rPr>
        <w:t xml:space="preserve"> </w:t>
      </w:r>
      <w:r w:rsidRPr="001B712C">
        <w:rPr>
          <w:rFonts w:hint="cs"/>
          <w:b/>
          <w:bCs/>
          <w:rtl/>
        </w:rPr>
        <w:t>تنفيذ</w:t>
      </w:r>
      <w:r w:rsidRPr="001B712C">
        <w:rPr>
          <w:b/>
          <w:bCs/>
          <w:rtl/>
        </w:rPr>
        <w:t xml:space="preserve"> </w:t>
      </w:r>
      <w:r w:rsidRPr="001B712C">
        <w:rPr>
          <w:rFonts w:hint="cs"/>
          <w:b/>
          <w:bCs/>
          <w:rtl/>
        </w:rPr>
        <w:t>إجراءات</w:t>
      </w:r>
      <w:r w:rsidRPr="001B712C">
        <w:rPr>
          <w:b/>
          <w:bCs/>
          <w:rtl/>
        </w:rPr>
        <w:t xml:space="preserve"> </w:t>
      </w:r>
      <w:r w:rsidRPr="001B712C">
        <w:rPr>
          <w:rFonts w:hint="cs"/>
          <w:b/>
          <w:bCs/>
          <w:rtl/>
        </w:rPr>
        <w:t>تسجيل</w:t>
      </w:r>
      <w:r w:rsidRPr="001B712C">
        <w:rPr>
          <w:b/>
          <w:bCs/>
          <w:rtl/>
        </w:rPr>
        <w:t xml:space="preserve"> </w:t>
      </w:r>
      <w:r w:rsidRPr="001B712C">
        <w:rPr>
          <w:rFonts w:hint="cs"/>
          <w:b/>
          <w:bCs/>
          <w:rtl/>
        </w:rPr>
        <w:t>المواليد</w:t>
      </w:r>
      <w:r w:rsidRPr="001B712C">
        <w:rPr>
          <w:b/>
          <w:bCs/>
          <w:rtl/>
        </w:rPr>
        <w:t xml:space="preserve"> </w:t>
      </w:r>
      <w:r w:rsidRPr="001B712C">
        <w:rPr>
          <w:rFonts w:hint="cs"/>
          <w:b/>
          <w:bCs/>
          <w:rtl/>
        </w:rPr>
        <w:t>في</w:t>
      </w:r>
      <w:r w:rsidRPr="001B712C">
        <w:rPr>
          <w:b/>
          <w:bCs/>
          <w:rtl/>
        </w:rPr>
        <w:t xml:space="preserve"> </w:t>
      </w:r>
      <w:r w:rsidRPr="001B712C">
        <w:rPr>
          <w:rFonts w:hint="cs"/>
          <w:b/>
          <w:bCs/>
          <w:rtl/>
        </w:rPr>
        <w:t>مرحلة</w:t>
      </w:r>
      <w:r w:rsidRPr="001B712C">
        <w:rPr>
          <w:b/>
          <w:bCs/>
          <w:rtl/>
        </w:rPr>
        <w:t xml:space="preserve"> </w:t>
      </w:r>
      <w:r w:rsidRPr="001B712C">
        <w:rPr>
          <w:rFonts w:hint="cs"/>
          <w:b/>
          <w:bCs/>
          <w:rtl/>
        </w:rPr>
        <w:t>مبكرة،</w:t>
      </w:r>
      <w:r w:rsidRPr="001B712C">
        <w:rPr>
          <w:b/>
          <w:bCs/>
          <w:rtl/>
        </w:rPr>
        <w:t xml:space="preserve"> </w:t>
      </w:r>
      <w:r w:rsidRPr="001B712C">
        <w:rPr>
          <w:rFonts w:hint="cs"/>
          <w:b/>
          <w:bCs/>
          <w:rtl/>
        </w:rPr>
        <w:t>وإصدار</w:t>
      </w:r>
      <w:r w:rsidRPr="001B712C">
        <w:rPr>
          <w:b/>
          <w:bCs/>
          <w:rtl/>
        </w:rPr>
        <w:t xml:space="preserve"> </w:t>
      </w:r>
      <w:r w:rsidRPr="001B712C">
        <w:rPr>
          <w:rFonts w:hint="cs"/>
          <w:b/>
          <w:bCs/>
          <w:rtl/>
        </w:rPr>
        <w:t>شهادات</w:t>
      </w:r>
      <w:r w:rsidRPr="001B712C">
        <w:rPr>
          <w:b/>
          <w:bCs/>
          <w:rtl/>
        </w:rPr>
        <w:t xml:space="preserve"> </w:t>
      </w:r>
      <w:r w:rsidRPr="001B712C">
        <w:rPr>
          <w:rFonts w:hint="cs"/>
          <w:b/>
          <w:bCs/>
          <w:rtl/>
        </w:rPr>
        <w:t>الميلاد،</w:t>
      </w:r>
      <w:r w:rsidRPr="001B712C">
        <w:rPr>
          <w:b/>
          <w:bCs/>
          <w:rtl/>
        </w:rPr>
        <w:t xml:space="preserve"> </w:t>
      </w:r>
      <w:r w:rsidRPr="001B712C">
        <w:rPr>
          <w:rFonts w:hint="cs"/>
          <w:b/>
          <w:bCs/>
          <w:rtl/>
        </w:rPr>
        <w:t>والتركيز</w:t>
      </w:r>
      <w:r w:rsidRPr="001B712C">
        <w:rPr>
          <w:b/>
          <w:bCs/>
          <w:rtl/>
        </w:rPr>
        <w:t xml:space="preserve"> </w:t>
      </w:r>
      <w:r w:rsidRPr="001B712C">
        <w:rPr>
          <w:rFonts w:hint="cs"/>
          <w:b/>
          <w:bCs/>
          <w:rtl/>
        </w:rPr>
        <w:t>بوجه</w:t>
      </w:r>
      <w:r w:rsidRPr="001B712C">
        <w:rPr>
          <w:b/>
          <w:bCs/>
          <w:rtl/>
        </w:rPr>
        <w:t xml:space="preserve"> </w:t>
      </w:r>
      <w:r w:rsidRPr="001B712C">
        <w:rPr>
          <w:rFonts w:hint="cs"/>
          <w:b/>
          <w:bCs/>
          <w:rtl/>
        </w:rPr>
        <w:t>خاص</w:t>
      </w:r>
      <w:r w:rsidRPr="001B712C">
        <w:rPr>
          <w:b/>
          <w:bCs/>
          <w:rtl/>
        </w:rPr>
        <w:t xml:space="preserve"> </w:t>
      </w:r>
      <w:r w:rsidRPr="001B712C">
        <w:rPr>
          <w:rFonts w:hint="cs"/>
          <w:b/>
          <w:bCs/>
          <w:rtl/>
        </w:rPr>
        <w:t>على</w:t>
      </w:r>
      <w:r w:rsidRPr="001B712C">
        <w:rPr>
          <w:b/>
          <w:bCs/>
          <w:rtl/>
        </w:rPr>
        <w:t xml:space="preserve"> </w:t>
      </w:r>
      <w:r w:rsidRPr="001B712C">
        <w:rPr>
          <w:rFonts w:hint="cs"/>
          <w:b/>
          <w:bCs/>
          <w:rtl/>
        </w:rPr>
        <w:t>تسجيل</w:t>
      </w:r>
      <w:r w:rsidRPr="001B712C">
        <w:rPr>
          <w:b/>
          <w:bCs/>
          <w:rtl/>
        </w:rPr>
        <w:t xml:space="preserve"> </w:t>
      </w:r>
      <w:r w:rsidRPr="001B712C">
        <w:rPr>
          <w:rFonts w:hint="cs"/>
          <w:b/>
          <w:bCs/>
          <w:rtl/>
        </w:rPr>
        <w:t>المواليد</w:t>
      </w:r>
      <w:r w:rsidRPr="001B712C">
        <w:rPr>
          <w:b/>
          <w:bCs/>
          <w:rtl/>
        </w:rPr>
        <w:t xml:space="preserve"> </w:t>
      </w:r>
      <w:r w:rsidRPr="001B712C">
        <w:rPr>
          <w:rFonts w:hint="cs"/>
          <w:b/>
          <w:bCs/>
          <w:rtl/>
        </w:rPr>
        <w:t>على</w:t>
      </w:r>
      <w:r w:rsidRPr="001B712C">
        <w:rPr>
          <w:b/>
          <w:bCs/>
          <w:rtl/>
        </w:rPr>
        <w:t xml:space="preserve"> </w:t>
      </w:r>
      <w:r w:rsidRPr="001B712C">
        <w:rPr>
          <w:rFonts w:hint="cs"/>
          <w:b/>
          <w:bCs/>
          <w:rtl/>
        </w:rPr>
        <w:t>مستوى</w:t>
      </w:r>
      <w:r w:rsidRPr="001B712C">
        <w:rPr>
          <w:b/>
          <w:bCs/>
          <w:rtl/>
        </w:rPr>
        <w:t xml:space="preserve"> </w:t>
      </w:r>
      <w:r w:rsidRPr="001B712C">
        <w:rPr>
          <w:rFonts w:hint="cs"/>
          <w:b/>
          <w:bCs/>
          <w:rtl/>
        </w:rPr>
        <w:t>المجتمع</w:t>
      </w:r>
      <w:r w:rsidRPr="001B712C">
        <w:rPr>
          <w:b/>
          <w:bCs/>
          <w:rtl/>
        </w:rPr>
        <w:t xml:space="preserve"> </w:t>
      </w:r>
      <w:r w:rsidRPr="001B712C">
        <w:rPr>
          <w:rFonts w:hint="cs"/>
          <w:b/>
          <w:bCs/>
          <w:rtl/>
        </w:rPr>
        <w:t>المحلي؛</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b/>
          <w:bCs/>
          <w:rtl/>
        </w:rPr>
        <w:t>إلغاء العقوبات المفروضة عند تأخر تسجيل المواليد؛</w:t>
      </w:r>
    </w:p>
    <w:p w:rsidR="007B1A8C" w:rsidRPr="001B712C" w:rsidRDefault="007B1A8C" w:rsidP="007B1A8C">
      <w:pPr>
        <w:pStyle w:val="SingleTxtGA"/>
        <w:rPr>
          <w:b/>
          <w:bCs/>
          <w:rtl/>
        </w:rPr>
      </w:pPr>
      <w:r w:rsidRPr="00DF054E">
        <w:rPr>
          <w:rtl/>
        </w:rPr>
        <w:tab/>
        <w:t>(</w:t>
      </w:r>
      <w:r w:rsidRPr="00DF054E">
        <w:rPr>
          <w:rFonts w:hint="cs"/>
          <w:rtl/>
        </w:rPr>
        <w:t>د</w:t>
      </w:r>
      <w:r w:rsidRPr="00DF054E">
        <w:rPr>
          <w:rtl/>
        </w:rPr>
        <w:t>)</w:t>
      </w:r>
      <w:r w:rsidRPr="00DF054E">
        <w:rPr>
          <w:rtl/>
        </w:rPr>
        <w:tab/>
      </w:r>
      <w:r w:rsidRPr="001B712C">
        <w:rPr>
          <w:rFonts w:hint="cs"/>
          <w:b/>
          <w:bCs/>
          <w:rtl/>
        </w:rPr>
        <w:t>وضع</w:t>
      </w:r>
      <w:r w:rsidRPr="001B712C">
        <w:rPr>
          <w:b/>
          <w:bCs/>
          <w:rtl/>
        </w:rPr>
        <w:t xml:space="preserve"> </w:t>
      </w:r>
      <w:r w:rsidRPr="001B712C">
        <w:rPr>
          <w:rFonts w:hint="cs"/>
          <w:b/>
          <w:bCs/>
          <w:rtl/>
        </w:rPr>
        <w:t>برامج</w:t>
      </w:r>
      <w:r w:rsidRPr="001B712C">
        <w:rPr>
          <w:b/>
          <w:bCs/>
          <w:rtl/>
        </w:rPr>
        <w:t xml:space="preserve"> </w:t>
      </w:r>
      <w:r w:rsidRPr="001B712C">
        <w:rPr>
          <w:rFonts w:hint="cs"/>
          <w:b/>
          <w:bCs/>
          <w:rtl/>
        </w:rPr>
        <w:t>مكثفة</w:t>
      </w:r>
      <w:r w:rsidRPr="001B712C">
        <w:rPr>
          <w:b/>
          <w:bCs/>
          <w:rtl/>
        </w:rPr>
        <w:t xml:space="preserve"> </w:t>
      </w:r>
      <w:r w:rsidRPr="001B712C">
        <w:rPr>
          <w:rFonts w:hint="cs"/>
          <w:b/>
          <w:bCs/>
          <w:rtl/>
        </w:rPr>
        <w:t>للتوعية</w:t>
      </w:r>
      <w:r w:rsidRPr="001B712C">
        <w:rPr>
          <w:b/>
          <w:bCs/>
          <w:rtl/>
        </w:rPr>
        <w:t xml:space="preserve"> </w:t>
      </w:r>
      <w:r w:rsidRPr="001B712C">
        <w:rPr>
          <w:rFonts w:hint="cs"/>
          <w:b/>
          <w:bCs/>
          <w:rtl/>
        </w:rPr>
        <w:t>بأهمية</w:t>
      </w:r>
      <w:r w:rsidRPr="001B712C">
        <w:rPr>
          <w:b/>
          <w:bCs/>
          <w:rtl/>
        </w:rPr>
        <w:t xml:space="preserve"> </w:t>
      </w:r>
      <w:r w:rsidRPr="001B712C">
        <w:rPr>
          <w:rFonts w:hint="cs"/>
          <w:b/>
          <w:bCs/>
          <w:rtl/>
        </w:rPr>
        <w:t>تسجيل</w:t>
      </w:r>
      <w:r w:rsidRPr="001B712C">
        <w:rPr>
          <w:b/>
          <w:bCs/>
          <w:rtl/>
        </w:rPr>
        <w:t xml:space="preserve"> </w:t>
      </w:r>
      <w:r w:rsidRPr="001B712C">
        <w:rPr>
          <w:rFonts w:hint="cs"/>
          <w:b/>
          <w:bCs/>
          <w:rtl/>
        </w:rPr>
        <w:t>المواليد</w:t>
      </w:r>
      <w:r w:rsidRPr="001B712C">
        <w:rPr>
          <w:b/>
          <w:bCs/>
          <w:rtl/>
        </w:rPr>
        <w:t xml:space="preserve"> </w:t>
      </w:r>
      <w:r w:rsidRPr="001B712C">
        <w:rPr>
          <w:rFonts w:hint="cs"/>
          <w:b/>
          <w:bCs/>
          <w:rtl/>
        </w:rPr>
        <w:t>وبإجراءات</w:t>
      </w:r>
      <w:r w:rsidRPr="001B712C">
        <w:rPr>
          <w:b/>
          <w:bCs/>
          <w:rtl/>
        </w:rPr>
        <w:t xml:space="preserve"> </w:t>
      </w:r>
      <w:r w:rsidRPr="001B712C">
        <w:rPr>
          <w:rFonts w:hint="cs"/>
          <w:b/>
          <w:bCs/>
          <w:rtl/>
        </w:rPr>
        <w:t>التسجيل؛</w:t>
      </w:r>
    </w:p>
    <w:p w:rsidR="007B1A8C" w:rsidRPr="001B712C" w:rsidRDefault="007B1A8C" w:rsidP="007B1A8C">
      <w:pPr>
        <w:pStyle w:val="SingleTxtGA"/>
        <w:rPr>
          <w:b/>
          <w:bCs/>
          <w:rtl/>
        </w:rPr>
      </w:pPr>
      <w:r w:rsidRPr="00DF054E">
        <w:rPr>
          <w:rtl/>
        </w:rPr>
        <w:tab/>
        <w:t>(</w:t>
      </w:r>
      <w:r w:rsidRPr="00DF054E">
        <w:rPr>
          <w:rFonts w:hint="cs"/>
          <w:rtl/>
        </w:rPr>
        <w:t>ه</w:t>
      </w:r>
      <w:r w:rsidRPr="00DF054E">
        <w:rPr>
          <w:rtl/>
        </w:rPr>
        <w:t>)</w:t>
      </w:r>
      <w:r w:rsidRPr="00DF054E">
        <w:rPr>
          <w:rtl/>
        </w:rPr>
        <w:tab/>
      </w:r>
      <w:r w:rsidRPr="001B712C">
        <w:rPr>
          <w:rFonts w:hint="cs"/>
          <w:b/>
          <w:bCs/>
          <w:rtl/>
        </w:rPr>
        <w:t>ضمان</w:t>
      </w:r>
      <w:r w:rsidRPr="001B712C">
        <w:rPr>
          <w:b/>
          <w:bCs/>
          <w:rtl/>
        </w:rPr>
        <w:t xml:space="preserve"> </w:t>
      </w:r>
      <w:r w:rsidRPr="001B712C">
        <w:rPr>
          <w:rFonts w:hint="cs"/>
          <w:b/>
          <w:bCs/>
          <w:rtl/>
        </w:rPr>
        <w:t>دقة</w:t>
      </w:r>
      <w:r w:rsidRPr="001B712C">
        <w:rPr>
          <w:b/>
          <w:bCs/>
          <w:rtl/>
        </w:rPr>
        <w:t xml:space="preserve"> </w:t>
      </w:r>
      <w:r w:rsidRPr="001B712C">
        <w:rPr>
          <w:rFonts w:hint="cs"/>
          <w:b/>
          <w:bCs/>
          <w:rtl/>
        </w:rPr>
        <w:t>تفاصيل تسجيل المولودين</w:t>
      </w:r>
      <w:r w:rsidRPr="001B712C">
        <w:rPr>
          <w:b/>
          <w:bCs/>
          <w:rtl/>
        </w:rPr>
        <w:t xml:space="preserve"> </w:t>
      </w:r>
      <w:r w:rsidRPr="001B712C">
        <w:rPr>
          <w:rFonts w:hint="cs"/>
          <w:b/>
          <w:bCs/>
          <w:rtl/>
        </w:rPr>
        <w:t>لغير</w:t>
      </w:r>
      <w:r w:rsidRPr="001B712C">
        <w:rPr>
          <w:b/>
          <w:bCs/>
          <w:rtl/>
        </w:rPr>
        <w:t xml:space="preserve"> </w:t>
      </w:r>
      <w:r w:rsidRPr="001B712C">
        <w:rPr>
          <w:rFonts w:hint="cs"/>
          <w:b/>
          <w:bCs/>
          <w:rtl/>
        </w:rPr>
        <w:t>المتزوجين</w:t>
      </w:r>
      <w:r w:rsidRPr="001B712C">
        <w:rPr>
          <w:b/>
          <w:bCs/>
          <w:rtl/>
        </w:rPr>
        <w:t xml:space="preserve"> </w:t>
      </w:r>
      <w:r w:rsidRPr="001B712C">
        <w:rPr>
          <w:rFonts w:hint="cs"/>
          <w:b/>
          <w:bCs/>
          <w:rtl/>
        </w:rPr>
        <w:t>وللأمهات</w:t>
      </w:r>
      <w:r w:rsidRPr="001B712C">
        <w:rPr>
          <w:b/>
          <w:bCs/>
          <w:rtl/>
        </w:rPr>
        <w:t xml:space="preserve"> </w:t>
      </w:r>
      <w:r w:rsidRPr="001B712C">
        <w:rPr>
          <w:rFonts w:hint="cs"/>
          <w:b/>
          <w:bCs/>
          <w:rtl/>
        </w:rPr>
        <w:t>المراهقات.</w:t>
      </w:r>
    </w:p>
    <w:p w:rsidR="007B1A8C" w:rsidRPr="001B712C" w:rsidRDefault="007B1A8C" w:rsidP="007B1A8C">
      <w:pPr>
        <w:pStyle w:val="H1GA"/>
        <w:rPr>
          <w:rtl/>
        </w:rPr>
      </w:pPr>
      <w:r w:rsidRPr="001B712C">
        <w:rPr>
          <w:rtl/>
        </w:rPr>
        <w:tab/>
        <w:t>هاء-</w:t>
      </w:r>
      <w:r w:rsidRPr="001B712C">
        <w:rPr>
          <w:rtl/>
        </w:rPr>
        <w:tab/>
        <w:t>العنف ضد الأطفال (المواد 19 و24(3) و28(2) و34 و37(أ) و39)</w:t>
      </w:r>
    </w:p>
    <w:p w:rsidR="007B1A8C" w:rsidRPr="001B712C" w:rsidRDefault="007B1A8C" w:rsidP="007B1A8C">
      <w:pPr>
        <w:pStyle w:val="H23GA"/>
        <w:rPr>
          <w:rtl/>
        </w:rPr>
      </w:pPr>
      <w:r w:rsidRPr="001B712C">
        <w:rPr>
          <w:rtl/>
        </w:rPr>
        <w:tab/>
      </w:r>
      <w:r w:rsidRPr="001B712C">
        <w:rPr>
          <w:rtl/>
        </w:rPr>
        <w:tab/>
        <w:t>العقوبة البدنية</w:t>
      </w:r>
    </w:p>
    <w:p w:rsidR="007B1A8C" w:rsidRPr="001B712C" w:rsidRDefault="007B1A8C" w:rsidP="007B1A8C">
      <w:pPr>
        <w:pStyle w:val="SingleTxtGA"/>
        <w:rPr>
          <w:rtl/>
        </w:rPr>
      </w:pPr>
      <w:r w:rsidRPr="001B712C">
        <w:rPr>
          <w:rtl/>
        </w:rPr>
        <w:t>24-</w:t>
      </w:r>
      <w:r w:rsidRPr="001B712C">
        <w:rPr>
          <w:rtl/>
        </w:rPr>
        <w:tab/>
        <w:t xml:space="preserve">تلاحظ اللجنة أن العقوبة البدنية في المدارس غير </w:t>
      </w:r>
      <w:r w:rsidRPr="001B712C">
        <w:rPr>
          <w:rFonts w:hint="cs"/>
          <w:rtl/>
        </w:rPr>
        <w:t>محظورة إلا بموجب سياسة وهي</w:t>
      </w:r>
      <w:r w:rsidRPr="001B712C">
        <w:rPr>
          <w:rtl/>
        </w:rPr>
        <w:t xml:space="preserve"> بقلق بالغ لأن القانون الجنائي لا يزال يعترف بحق الوالدين أو المعلمين أو غيرهم من الذين لهم سلطة قانونية على الطفل </w:t>
      </w:r>
      <w:r w:rsidRPr="001B712C">
        <w:rPr>
          <w:rFonts w:hint="cs"/>
          <w:rtl/>
        </w:rPr>
        <w:t>بتنفيذ</w:t>
      </w:r>
      <w:r w:rsidRPr="001B712C">
        <w:rPr>
          <w:rtl/>
        </w:rPr>
        <w:t xml:space="preserve"> "عقوبة معقولة"، ولأن العقوبة البدنية للأطفال لا </w:t>
      </w:r>
      <w:r w:rsidRPr="001B712C">
        <w:rPr>
          <w:rFonts w:hint="cs"/>
          <w:rtl/>
        </w:rPr>
        <w:t>ت</w:t>
      </w:r>
      <w:r w:rsidRPr="001B712C">
        <w:rPr>
          <w:rtl/>
        </w:rPr>
        <w:t>زال معمولا</w:t>
      </w:r>
      <w:r>
        <w:rPr>
          <w:rtl/>
        </w:rPr>
        <w:t>ً</w:t>
      </w:r>
      <w:r w:rsidRPr="001B712C">
        <w:rPr>
          <w:rtl/>
        </w:rPr>
        <w:t xml:space="preserve"> بها.</w:t>
      </w:r>
    </w:p>
    <w:p w:rsidR="007B1A8C" w:rsidRPr="001B712C" w:rsidRDefault="007B1A8C" w:rsidP="007B1A8C">
      <w:pPr>
        <w:pStyle w:val="SingleTxtGA"/>
        <w:rPr>
          <w:b/>
          <w:bCs/>
          <w:rtl/>
        </w:rPr>
      </w:pPr>
      <w:r w:rsidRPr="001B712C">
        <w:rPr>
          <w:rtl/>
        </w:rPr>
        <w:t>25-</w:t>
      </w:r>
      <w:r w:rsidRPr="001B712C">
        <w:rPr>
          <w:rtl/>
        </w:rPr>
        <w:tab/>
      </w:r>
      <w:r w:rsidRPr="001B712C">
        <w:rPr>
          <w:b/>
          <w:bCs/>
          <w:rtl/>
        </w:rPr>
        <w:t xml:space="preserve">بالإشارة إلى تعليق اللجنة العام رقم 8(2006) بشأن حق الطفل في الحماية من العقوبة البدنية وغيرها من ضروب العقوبة القاسية أو المهينة، تُذكر اللجنة بتوصيتها </w:t>
      </w:r>
      <w:r w:rsidRPr="001B712C">
        <w:rPr>
          <w:rFonts w:hint="cs"/>
          <w:b/>
          <w:bCs/>
          <w:rtl/>
        </w:rPr>
        <w:t>السابقة</w:t>
      </w:r>
      <w:r w:rsidRPr="001B712C">
        <w:rPr>
          <w:b/>
          <w:bCs/>
          <w:rtl/>
        </w:rPr>
        <w:t xml:space="preserve"> (الفقرة 31)، وتحث الدولة الطرف على ما يلي:</w:t>
      </w:r>
    </w:p>
    <w:p w:rsidR="007B1A8C" w:rsidRPr="001B712C" w:rsidRDefault="007B1A8C" w:rsidP="007B1A8C">
      <w:pPr>
        <w:pStyle w:val="SingleTxtGA"/>
        <w:rPr>
          <w:b/>
          <w:bCs/>
          <w:rtl/>
        </w:rPr>
      </w:pPr>
      <w:r w:rsidRPr="00DF054E">
        <w:rPr>
          <w:rtl/>
        </w:rPr>
        <w:tab/>
        <w:t>(</w:t>
      </w:r>
      <w:r w:rsidRPr="00DF054E">
        <w:rPr>
          <w:rFonts w:hint="cs"/>
          <w:rtl/>
        </w:rPr>
        <w:t>أ</w:t>
      </w:r>
      <w:r w:rsidRPr="00DF054E">
        <w:rPr>
          <w:rtl/>
        </w:rPr>
        <w:t>)</w:t>
      </w:r>
      <w:r w:rsidRPr="00DF054E">
        <w:rPr>
          <w:rtl/>
        </w:rPr>
        <w:tab/>
      </w:r>
      <w:r w:rsidRPr="001B712C">
        <w:rPr>
          <w:rFonts w:hint="cs"/>
          <w:b/>
          <w:bCs/>
          <w:rtl/>
        </w:rPr>
        <w:t>حظر</w:t>
      </w:r>
      <w:r w:rsidRPr="001B712C">
        <w:rPr>
          <w:b/>
          <w:bCs/>
          <w:rtl/>
        </w:rPr>
        <w:t xml:space="preserve"> </w:t>
      </w:r>
      <w:r w:rsidRPr="001B712C">
        <w:rPr>
          <w:rFonts w:hint="cs"/>
          <w:b/>
          <w:bCs/>
          <w:rtl/>
        </w:rPr>
        <w:t>العقوبة</w:t>
      </w:r>
      <w:r w:rsidRPr="001B712C">
        <w:rPr>
          <w:b/>
          <w:bCs/>
          <w:rtl/>
        </w:rPr>
        <w:t xml:space="preserve"> </w:t>
      </w:r>
      <w:r w:rsidRPr="001B712C">
        <w:rPr>
          <w:rFonts w:hint="cs"/>
          <w:b/>
          <w:bCs/>
          <w:rtl/>
        </w:rPr>
        <w:t>البدنية</w:t>
      </w:r>
      <w:r w:rsidRPr="001B712C">
        <w:rPr>
          <w:b/>
          <w:bCs/>
          <w:rtl/>
        </w:rPr>
        <w:t xml:space="preserve"> </w:t>
      </w:r>
      <w:r w:rsidRPr="001B712C">
        <w:rPr>
          <w:rFonts w:hint="cs"/>
          <w:b/>
          <w:bCs/>
          <w:rtl/>
        </w:rPr>
        <w:t>صراحة</w:t>
      </w:r>
      <w:r w:rsidRPr="001B712C">
        <w:rPr>
          <w:b/>
          <w:bCs/>
          <w:rtl/>
        </w:rPr>
        <w:t xml:space="preserve"> </w:t>
      </w:r>
      <w:r w:rsidRPr="001B712C">
        <w:rPr>
          <w:rFonts w:hint="cs"/>
          <w:b/>
          <w:bCs/>
          <w:rtl/>
        </w:rPr>
        <w:t>بحكم</w:t>
      </w:r>
      <w:r w:rsidRPr="001B712C">
        <w:rPr>
          <w:b/>
          <w:bCs/>
          <w:rtl/>
        </w:rPr>
        <w:t xml:space="preserve"> </w:t>
      </w:r>
      <w:r w:rsidRPr="001B712C">
        <w:rPr>
          <w:rFonts w:hint="cs"/>
          <w:b/>
          <w:bCs/>
          <w:rtl/>
        </w:rPr>
        <w:t>القانون</w:t>
      </w:r>
      <w:r w:rsidRPr="001B712C">
        <w:rPr>
          <w:b/>
          <w:bCs/>
          <w:rtl/>
        </w:rPr>
        <w:t xml:space="preserve"> </w:t>
      </w:r>
      <w:r w:rsidRPr="001B712C">
        <w:rPr>
          <w:rFonts w:hint="cs"/>
          <w:b/>
          <w:bCs/>
          <w:rtl/>
        </w:rPr>
        <w:t>في</w:t>
      </w:r>
      <w:r w:rsidRPr="001B712C">
        <w:rPr>
          <w:b/>
          <w:bCs/>
          <w:rtl/>
        </w:rPr>
        <w:t xml:space="preserve"> </w:t>
      </w:r>
      <w:r w:rsidRPr="001B712C">
        <w:rPr>
          <w:rFonts w:hint="cs"/>
          <w:b/>
          <w:bCs/>
          <w:rtl/>
        </w:rPr>
        <w:t>جميع</w:t>
      </w:r>
      <w:r w:rsidRPr="001B712C">
        <w:rPr>
          <w:b/>
          <w:bCs/>
          <w:rtl/>
        </w:rPr>
        <w:t xml:space="preserve"> </w:t>
      </w:r>
      <w:r w:rsidRPr="001B712C">
        <w:rPr>
          <w:rFonts w:hint="cs"/>
          <w:b/>
          <w:bCs/>
          <w:rtl/>
        </w:rPr>
        <w:t>السياقات،</w:t>
      </w:r>
      <w:r w:rsidRPr="001B712C">
        <w:rPr>
          <w:b/>
          <w:bCs/>
          <w:rtl/>
        </w:rPr>
        <w:t xml:space="preserve"> </w:t>
      </w:r>
      <w:r w:rsidRPr="001B712C">
        <w:rPr>
          <w:rFonts w:hint="cs"/>
          <w:b/>
          <w:bCs/>
          <w:rtl/>
        </w:rPr>
        <w:t>وإلغاء</w:t>
      </w:r>
      <w:r w:rsidRPr="001B712C">
        <w:rPr>
          <w:b/>
          <w:bCs/>
          <w:rtl/>
        </w:rPr>
        <w:t xml:space="preserve"> </w:t>
      </w:r>
      <w:r w:rsidRPr="001B712C">
        <w:rPr>
          <w:rFonts w:hint="cs"/>
          <w:b/>
          <w:bCs/>
          <w:rtl/>
        </w:rPr>
        <w:t>الحق</w:t>
      </w:r>
      <w:r w:rsidRPr="001B712C">
        <w:rPr>
          <w:b/>
          <w:bCs/>
          <w:rtl/>
        </w:rPr>
        <w:t xml:space="preserve"> </w:t>
      </w:r>
      <w:r w:rsidRPr="001B712C">
        <w:rPr>
          <w:rFonts w:hint="cs"/>
          <w:b/>
          <w:bCs/>
          <w:rtl/>
        </w:rPr>
        <w:t>في</w:t>
      </w:r>
      <w:r w:rsidRPr="001B712C">
        <w:rPr>
          <w:b/>
          <w:bCs/>
          <w:rtl/>
        </w:rPr>
        <w:t xml:space="preserve"> </w:t>
      </w:r>
      <w:r w:rsidRPr="001B712C">
        <w:rPr>
          <w:rFonts w:hint="cs"/>
          <w:b/>
          <w:bCs/>
          <w:rtl/>
        </w:rPr>
        <w:t>تنفيذ</w:t>
      </w:r>
      <w:r w:rsidRPr="001B712C">
        <w:rPr>
          <w:b/>
          <w:bCs/>
          <w:rtl/>
        </w:rPr>
        <w:t xml:space="preserve"> "</w:t>
      </w:r>
      <w:r w:rsidRPr="001B712C">
        <w:rPr>
          <w:rFonts w:hint="cs"/>
          <w:b/>
          <w:bCs/>
          <w:rtl/>
        </w:rPr>
        <w:t>عقوبة</w:t>
      </w:r>
      <w:r w:rsidRPr="001B712C">
        <w:rPr>
          <w:b/>
          <w:bCs/>
          <w:rtl/>
        </w:rPr>
        <w:t xml:space="preserve"> </w:t>
      </w:r>
      <w:r w:rsidRPr="001B712C">
        <w:rPr>
          <w:rFonts w:hint="cs"/>
          <w:b/>
          <w:bCs/>
          <w:rtl/>
        </w:rPr>
        <w:t>معقولة</w:t>
      </w:r>
      <w:r w:rsidRPr="001B712C">
        <w:rPr>
          <w:b/>
          <w:bCs/>
          <w:rtl/>
        </w:rPr>
        <w:t xml:space="preserve">" </w:t>
      </w:r>
      <w:r w:rsidRPr="001B712C">
        <w:rPr>
          <w:rFonts w:hint="cs"/>
          <w:b/>
          <w:bCs/>
          <w:rtl/>
        </w:rPr>
        <w:t>في حق</w:t>
      </w:r>
      <w:r w:rsidRPr="001B712C">
        <w:rPr>
          <w:b/>
          <w:bCs/>
          <w:rtl/>
        </w:rPr>
        <w:t xml:space="preserve"> </w:t>
      </w:r>
      <w:r w:rsidRPr="001B712C">
        <w:rPr>
          <w:rFonts w:hint="cs"/>
          <w:b/>
          <w:bCs/>
          <w:rtl/>
        </w:rPr>
        <w:t>الأطفال؛</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rFonts w:hint="cs"/>
          <w:b/>
          <w:bCs/>
          <w:rtl/>
        </w:rPr>
        <w:t>تعزيز</w:t>
      </w:r>
      <w:r w:rsidRPr="001B712C">
        <w:rPr>
          <w:b/>
          <w:bCs/>
          <w:rtl/>
        </w:rPr>
        <w:t xml:space="preserve"> </w:t>
      </w:r>
      <w:r w:rsidRPr="001B712C">
        <w:rPr>
          <w:rFonts w:hint="cs"/>
          <w:b/>
          <w:bCs/>
          <w:rtl/>
        </w:rPr>
        <w:t>تدريب</w:t>
      </w:r>
      <w:r w:rsidRPr="001B712C">
        <w:rPr>
          <w:b/>
          <w:bCs/>
          <w:rtl/>
        </w:rPr>
        <w:t xml:space="preserve"> </w:t>
      </w:r>
      <w:r w:rsidRPr="001B712C">
        <w:rPr>
          <w:rFonts w:hint="cs"/>
          <w:b/>
          <w:bCs/>
          <w:rtl/>
        </w:rPr>
        <w:t>المدرسين</w:t>
      </w:r>
      <w:r w:rsidRPr="001B712C">
        <w:rPr>
          <w:b/>
          <w:bCs/>
          <w:rtl/>
        </w:rPr>
        <w:t xml:space="preserve"> </w:t>
      </w:r>
      <w:r w:rsidRPr="001B712C">
        <w:rPr>
          <w:rFonts w:hint="cs"/>
          <w:b/>
          <w:bCs/>
          <w:rtl/>
        </w:rPr>
        <w:t>بشأن</w:t>
      </w:r>
      <w:r w:rsidRPr="001B712C">
        <w:rPr>
          <w:b/>
          <w:bCs/>
          <w:rtl/>
        </w:rPr>
        <w:t xml:space="preserve"> </w:t>
      </w:r>
      <w:r w:rsidRPr="001B712C">
        <w:rPr>
          <w:rFonts w:hint="cs"/>
          <w:b/>
          <w:bCs/>
          <w:rtl/>
        </w:rPr>
        <w:t>أشكال</w:t>
      </w:r>
      <w:r w:rsidRPr="001B712C">
        <w:rPr>
          <w:b/>
          <w:bCs/>
          <w:rtl/>
        </w:rPr>
        <w:t xml:space="preserve"> </w:t>
      </w:r>
      <w:r w:rsidRPr="001B712C">
        <w:rPr>
          <w:rFonts w:hint="cs"/>
          <w:b/>
          <w:bCs/>
          <w:rtl/>
        </w:rPr>
        <w:t>التأديب</w:t>
      </w:r>
      <w:r w:rsidRPr="001B712C">
        <w:rPr>
          <w:b/>
          <w:bCs/>
          <w:rtl/>
        </w:rPr>
        <w:t xml:space="preserve"> </w:t>
      </w:r>
      <w:r w:rsidRPr="001B712C">
        <w:rPr>
          <w:rFonts w:hint="cs"/>
          <w:b/>
          <w:bCs/>
          <w:rtl/>
        </w:rPr>
        <w:t>البديلة</w:t>
      </w:r>
      <w:r w:rsidRPr="001B712C">
        <w:rPr>
          <w:b/>
          <w:bCs/>
          <w:rtl/>
        </w:rPr>
        <w:t xml:space="preserve"> </w:t>
      </w:r>
      <w:r w:rsidRPr="001B712C">
        <w:rPr>
          <w:rFonts w:hint="cs"/>
          <w:b/>
          <w:bCs/>
          <w:rtl/>
        </w:rPr>
        <w:t>وغير</w:t>
      </w:r>
      <w:r w:rsidRPr="001B712C">
        <w:rPr>
          <w:b/>
          <w:bCs/>
          <w:rtl/>
        </w:rPr>
        <w:t xml:space="preserve"> </w:t>
      </w:r>
      <w:r w:rsidRPr="001B712C">
        <w:rPr>
          <w:rFonts w:hint="cs"/>
          <w:b/>
          <w:bCs/>
          <w:rtl/>
        </w:rPr>
        <w:t>العنيفة،</w:t>
      </w:r>
      <w:r w:rsidRPr="001B712C">
        <w:rPr>
          <w:b/>
          <w:bCs/>
          <w:rtl/>
        </w:rPr>
        <w:t xml:space="preserve"> </w:t>
      </w:r>
      <w:r w:rsidRPr="001B712C">
        <w:rPr>
          <w:rFonts w:hint="cs"/>
          <w:b/>
          <w:bCs/>
          <w:rtl/>
        </w:rPr>
        <w:t>والتأكد</w:t>
      </w:r>
      <w:r w:rsidRPr="001B712C">
        <w:rPr>
          <w:b/>
          <w:bCs/>
          <w:rtl/>
        </w:rPr>
        <w:t xml:space="preserve"> </w:t>
      </w:r>
      <w:r w:rsidRPr="001B712C">
        <w:rPr>
          <w:rFonts w:hint="cs"/>
          <w:b/>
          <w:bCs/>
          <w:rtl/>
        </w:rPr>
        <w:t>من</w:t>
      </w:r>
      <w:r w:rsidRPr="001B712C">
        <w:rPr>
          <w:b/>
          <w:bCs/>
          <w:rtl/>
        </w:rPr>
        <w:t xml:space="preserve"> </w:t>
      </w:r>
      <w:r w:rsidRPr="001B712C">
        <w:rPr>
          <w:rFonts w:hint="cs"/>
          <w:b/>
          <w:bCs/>
          <w:rtl/>
        </w:rPr>
        <w:t>أنها</w:t>
      </w:r>
      <w:r w:rsidRPr="001B712C">
        <w:rPr>
          <w:b/>
          <w:bCs/>
          <w:rtl/>
        </w:rPr>
        <w:t xml:space="preserve"> </w:t>
      </w:r>
      <w:r w:rsidRPr="001B712C">
        <w:rPr>
          <w:rFonts w:hint="cs"/>
          <w:b/>
          <w:bCs/>
          <w:rtl/>
        </w:rPr>
        <w:t>تشكل</w:t>
      </w:r>
      <w:r w:rsidRPr="001B712C">
        <w:rPr>
          <w:b/>
          <w:bCs/>
          <w:rtl/>
        </w:rPr>
        <w:t xml:space="preserve"> </w:t>
      </w:r>
      <w:r w:rsidRPr="001B712C">
        <w:rPr>
          <w:rFonts w:hint="cs"/>
          <w:b/>
          <w:bCs/>
          <w:rtl/>
        </w:rPr>
        <w:t>جزءا</w:t>
      </w:r>
      <w:r>
        <w:rPr>
          <w:rFonts w:hint="cs"/>
          <w:b/>
          <w:bCs/>
          <w:rtl/>
        </w:rPr>
        <w:t>ً</w:t>
      </w:r>
      <w:r w:rsidRPr="001B712C">
        <w:rPr>
          <w:b/>
          <w:bCs/>
          <w:rtl/>
        </w:rPr>
        <w:t xml:space="preserve"> </w:t>
      </w:r>
      <w:r w:rsidRPr="001B712C">
        <w:rPr>
          <w:rFonts w:hint="cs"/>
          <w:b/>
          <w:bCs/>
          <w:rtl/>
        </w:rPr>
        <w:t>من</w:t>
      </w:r>
      <w:r w:rsidRPr="001B712C">
        <w:rPr>
          <w:b/>
          <w:bCs/>
          <w:rtl/>
        </w:rPr>
        <w:t xml:space="preserve"> </w:t>
      </w:r>
      <w:r w:rsidRPr="001B712C">
        <w:rPr>
          <w:rFonts w:hint="cs"/>
          <w:b/>
          <w:bCs/>
          <w:rtl/>
        </w:rPr>
        <w:t>برامج التدريب</w:t>
      </w:r>
      <w:r w:rsidRPr="001B712C">
        <w:rPr>
          <w:b/>
          <w:bCs/>
          <w:rtl/>
        </w:rPr>
        <w:t xml:space="preserve"> </w:t>
      </w:r>
      <w:r w:rsidRPr="001B712C">
        <w:rPr>
          <w:rFonts w:hint="cs"/>
          <w:b/>
          <w:bCs/>
          <w:rtl/>
        </w:rPr>
        <w:t>قبل</w:t>
      </w:r>
      <w:r w:rsidRPr="001B712C">
        <w:rPr>
          <w:b/>
          <w:bCs/>
          <w:rtl/>
        </w:rPr>
        <w:t xml:space="preserve"> </w:t>
      </w:r>
      <w:r w:rsidRPr="001B712C">
        <w:rPr>
          <w:rFonts w:hint="cs"/>
          <w:b/>
          <w:bCs/>
          <w:rtl/>
        </w:rPr>
        <w:t>الخدم</w:t>
      </w:r>
      <w:r w:rsidRPr="001B712C">
        <w:rPr>
          <w:b/>
          <w:bCs/>
          <w:rtl/>
        </w:rPr>
        <w:t>ة وخلالها؛</w:t>
      </w:r>
    </w:p>
    <w:p w:rsidR="007B1A8C" w:rsidRPr="001B712C" w:rsidRDefault="007B1A8C" w:rsidP="007B1A8C">
      <w:pPr>
        <w:pStyle w:val="SingleTxtGA"/>
        <w:rPr>
          <w:b/>
          <w:bCs/>
          <w:rtl/>
        </w:rPr>
      </w:pPr>
      <w:r w:rsidRPr="00DF054E">
        <w:rPr>
          <w:rtl/>
        </w:rPr>
        <w:lastRenderedPageBreak/>
        <w:tab/>
        <w:t>(</w:t>
      </w:r>
      <w:r w:rsidRPr="00DF054E">
        <w:rPr>
          <w:rFonts w:hint="cs"/>
          <w:rtl/>
        </w:rPr>
        <w:t>ج</w:t>
      </w:r>
      <w:r w:rsidRPr="00DF054E">
        <w:rPr>
          <w:rtl/>
        </w:rPr>
        <w:t>)</w:t>
      </w:r>
      <w:r w:rsidRPr="00DF054E">
        <w:rPr>
          <w:rtl/>
        </w:rPr>
        <w:tab/>
      </w:r>
      <w:r w:rsidRPr="001B712C">
        <w:rPr>
          <w:rFonts w:hint="cs"/>
          <w:b/>
          <w:bCs/>
          <w:rtl/>
        </w:rPr>
        <w:t>إتاحة</w:t>
      </w:r>
      <w:r w:rsidRPr="001B712C">
        <w:rPr>
          <w:b/>
          <w:bCs/>
          <w:rtl/>
        </w:rPr>
        <w:t xml:space="preserve"> </w:t>
      </w:r>
      <w:r w:rsidRPr="001B712C">
        <w:rPr>
          <w:rFonts w:hint="cs"/>
          <w:b/>
          <w:bCs/>
          <w:rtl/>
        </w:rPr>
        <w:t>برامج</w:t>
      </w:r>
      <w:r w:rsidRPr="001B712C">
        <w:rPr>
          <w:b/>
          <w:bCs/>
          <w:rtl/>
        </w:rPr>
        <w:t xml:space="preserve"> </w:t>
      </w:r>
      <w:r w:rsidRPr="001B712C">
        <w:rPr>
          <w:rFonts w:hint="cs"/>
          <w:b/>
          <w:bCs/>
          <w:rtl/>
        </w:rPr>
        <w:t>للآباء</w:t>
      </w:r>
      <w:r w:rsidRPr="001B712C">
        <w:rPr>
          <w:b/>
          <w:bCs/>
          <w:rtl/>
        </w:rPr>
        <w:t xml:space="preserve"> </w:t>
      </w:r>
      <w:r w:rsidRPr="001B712C">
        <w:rPr>
          <w:rFonts w:hint="cs"/>
          <w:b/>
          <w:bCs/>
          <w:rtl/>
        </w:rPr>
        <w:t>والمهنيين</w:t>
      </w:r>
      <w:r w:rsidRPr="001B712C">
        <w:rPr>
          <w:b/>
          <w:bCs/>
          <w:rtl/>
        </w:rPr>
        <w:t xml:space="preserve"> </w:t>
      </w:r>
      <w:r w:rsidRPr="001B712C">
        <w:rPr>
          <w:rFonts w:hint="cs"/>
          <w:b/>
          <w:bCs/>
          <w:rtl/>
        </w:rPr>
        <w:t>الذين</w:t>
      </w:r>
      <w:r w:rsidRPr="001B712C">
        <w:rPr>
          <w:b/>
          <w:bCs/>
          <w:rtl/>
        </w:rPr>
        <w:t xml:space="preserve"> </w:t>
      </w:r>
      <w:r w:rsidRPr="001B712C">
        <w:rPr>
          <w:rFonts w:hint="cs"/>
          <w:b/>
          <w:bCs/>
          <w:rtl/>
        </w:rPr>
        <w:t>يعملون</w:t>
      </w:r>
      <w:r w:rsidRPr="001B712C">
        <w:rPr>
          <w:b/>
          <w:bCs/>
          <w:rtl/>
        </w:rPr>
        <w:t xml:space="preserve"> </w:t>
      </w:r>
      <w:r w:rsidRPr="001B712C">
        <w:rPr>
          <w:rFonts w:hint="cs"/>
          <w:b/>
          <w:bCs/>
          <w:rtl/>
        </w:rPr>
        <w:t>مع</w:t>
      </w:r>
      <w:r w:rsidRPr="001B712C">
        <w:rPr>
          <w:b/>
          <w:bCs/>
          <w:rtl/>
        </w:rPr>
        <w:t xml:space="preserve"> </w:t>
      </w:r>
      <w:r w:rsidRPr="001B712C">
        <w:rPr>
          <w:rFonts w:hint="cs"/>
          <w:b/>
          <w:bCs/>
          <w:rtl/>
        </w:rPr>
        <w:t>الأطفال</w:t>
      </w:r>
      <w:r w:rsidRPr="001B712C">
        <w:rPr>
          <w:b/>
          <w:bCs/>
          <w:rtl/>
        </w:rPr>
        <w:t xml:space="preserve"> </w:t>
      </w:r>
      <w:r w:rsidRPr="001B712C">
        <w:rPr>
          <w:rFonts w:hint="cs"/>
          <w:b/>
          <w:bCs/>
          <w:rtl/>
        </w:rPr>
        <w:t>ومن</w:t>
      </w:r>
      <w:r w:rsidRPr="001B712C">
        <w:rPr>
          <w:b/>
          <w:bCs/>
          <w:rtl/>
        </w:rPr>
        <w:t xml:space="preserve"> </w:t>
      </w:r>
      <w:r w:rsidRPr="001B712C">
        <w:rPr>
          <w:rFonts w:hint="cs"/>
          <w:b/>
          <w:bCs/>
          <w:rtl/>
        </w:rPr>
        <w:t>أجلهم</w:t>
      </w:r>
      <w:r w:rsidRPr="001B712C">
        <w:rPr>
          <w:b/>
          <w:bCs/>
          <w:rtl/>
        </w:rPr>
        <w:t xml:space="preserve"> </w:t>
      </w:r>
      <w:r w:rsidRPr="001B712C">
        <w:rPr>
          <w:rFonts w:hint="cs"/>
          <w:b/>
          <w:bCs/>
          <w:rtl/>
        </w:rPr>
        <w:t>بغية</w:t>
      </w:r>
      <w:r w:rsidRPr="001B712C">
        <w:rPr>
          <w:b/>
          <w:bCs/>
          <w:rtl/>
        </w:rPr>
        <w:t xml:space="preserve"> </w:t>
      </w:r>
      <w:r w:rsidRPr="001B712C">
        <w:rPr>
          <w:rFonts w:hint="cs"/>
          <w:b/>
          <w:bCs/>
          <w:rtl/>
        </w:rPr>
        <w:t>تشجيعهم</w:t>
      </w:r>
      <w:r w:rsidRPr="001B712C">
        <w:rPr>
          <w:b/>
          <w:bCs/>
          <w:rtl/>
        </w:rPr>
        <w:t xml:space="preserve"> </w:t>
      </w:r>
      <w:r w:rsidRPr="001B712C">
        <w:rPr>
          <w:rFonts w:hint="cs"/>
          <w:b/>
          <w:bCs/>
          <w:rtl/>
        </w:rPr>
        <w:t>على</w:t>
      </w:r>
      <w:r w:rsidRPr="001B712C">
        <w:rPr>
          <w:b/>
          <w:bCs/>
          <w:rtl/>
        </w:rPr>
        <w:t xml:space="preserve"> </w:t>
      </w:r>
      <w:r w:rsidRPr="001B712C">
        <w:rPr>
          <w:rFonts w:hint="cs"/>
          <w:b/>
          <w:bCs/>
          <w:rtl/>
        </w:rPr>
        <w:t>استخدام</w:t>
      </w:r>
      <w:r w:rsidRPr="001B712C">
        <w:rPr>
          <w:b/>
          <w:bCs/>
          <w:rtl/>
        </w:rPr>
        <w:t xml:space="preserve"> </w:t>
      </w:r>
      <w:r w:rsidRPr="001B712C">
        <w:rPr>
          <w:rFonts w:hint="cs"/>
          <w:b/>
          <w:bCs/>
          <w:rtl/>
        </w:rPr>
        <w:t>أشكال</w:t>
      </w:r>
      <w:r w:rsidRPr="001B712C">
        <w:rPr>
          <w:b/>
          <w:bCs/>
          <w:rtl/>
        </w:rPr>
        <w:t xml:space="preserve"> </w:t>
      </w:r>
      <w:r w:rsidRPr="001B712C">
        <w:rPr>
          <w:rFonts w:hint="cs"/>
          <w:b/>
          <w:bCs/>
          <w:rtl/>
        </w:rPr>
        <w:t>التأديب</w:t>
      </w:r>
      <w:r w:rsidRPr="001B712C">
        <w:rPr>
          <w:b/>
          <w:bCs/>
          <w:rtl/>
        </w:rPr>
        <w:t xml:space="preserve"> </w:t>
      </w:r>
      <w:r w:rsidRPr="001B712C">
        <w:rPr>
          <w:rFonts w:hint="cs"/>
          <w:b/>
          <w:bCs/>
          <w:rtl/>
        </w:rPr>
        <w:t>البديلة</w:t>
      </w:r>
      <w:r w:rsidRPr="001B712C">
        <w:rPr>
          <w:b/>
          <w:bCs/>
          <w:rtl/>
        </w:rPr>
        <w:t xml:space="preserve"> </w:t>
      </w:r>
      <w:r w:rsidRPr="001B712C">
        <w:rPr>
          <w:rFonts w:hint="cs"/>
          <w:b/>
          <w:bCs/>
          <w:rtl/>
        </w:rPr>
        <w:t>وغير</w:t>
      </w:r>
      <w:r w:rsidRPr="001B712C">
        <w:rPr>
          <w:b/>
          <w:bCs/>
          <w:rtl/>
        </w:rPr>
        <w:t xml:space="preserve"> </w:t>
      </w:r>
      <w:r w:rsidRPr="001B712C">
        <w:rPr>
          <w:rFonts w:hint="cs"/>
          <w:b/>
          <w:bCs/>
          <w:rtl/>
        </w:rPr>
        <w:t>العنيفة؛</w:t>
      </w:r>
    </w:p>
    <w:p w:rsidR="007B1A8C" w:rsidRPr="001B712C" w:rsidRDefault="007B1A8C" w:rsidP="007B1A8C">
      <w:pPr>
        <w:pStyle w:val="SingleTxtGA"/>
        <w:rPr>
          <w:b/>
          <w:bCs/>
          <w:rtl/>
        </w:rPr>
      </w:pPr>
      <w:r w:rsidRPr="00DF054E">
        <w:rPr>
          <w:rtl/>
        </w:rPr>
        <w:tab/>
        <w:t>(</w:t>
      </w:r>
      <w:r w:rsidRPr="00DF054E">
        <w:rPr>
          <w:rFonts w:hint="cs"/>
          <w:rtl/>
        </w:rPr>
        <w:t>د</w:t>
      </w:r>
      <w:r w:rsidRPr="00DF054E">
        <w:rPr>
          <w:rtl/>
        </w:rPr>
        <w:t>)</w:t>
      </w:r>
      <w:r w:rsidRPr="00DF054E">
        <w:rPr>
          <w:rtl/>
        </w:rPr>
        <w:tab/>
      </w:r>
      <w:r w:rsidRPr="001B712C">
        <w:rPr>
          <w:rFonts w:hint="cs"/>
          <w:b/>
          <w:bCs/>
          <w:rtl/>
        </w:rPr>
        <w:t>إنفاذ</w:t>
      </w:r>
      <w:r w:rsidRPr="001B712C">
        <w:rPr>
          <w:b/>
          <w:bCs/>
          <w:rtl/>
        </w:rPr>
        <w:t xml:space="preserve"> </w:t>
      </w:r>
      <w:r w:rsidRPr="001B712C">
        <w:rPr>
          <w:rFonts w:hint="cs"/>
          <w:b/>
          <w:bCs/>
          <w:rtl/>
        </w:rPr>
        <w:t>حظر</w:t>
      </w:r>
      <w:r w:rsidRPr="001B712C">
        <w:rPr>
          <w:b/>
          <w:bCs/>
          <w:rtl/>
        </w:rPr>
        <w:t xml:space="preserve"> </w:t>
      </w:r>
      <w:r w:rsidRPr="001B712C">
        <w:rPr>
          <w:rFonts w:hint="cs"/>
          <w:b/>
          <w:bCs/>
          <w:rtl/>
        </w:rPr>
        <w:t>العقوبة</w:t>
      </w:r>
      <w:r w:rsidRPr="001B712C">
        <w:rPr>
          <w:b/>
          <w:bCs/>
          <w:rtl/>
        </w:rPr>
        <w:t xml:space="preserve"> </w:t>
      </w:r>
      <w:r w:rsidRPr="001B712C">
        <w:rPr>
          <w:rFonts w:hint="cs"/>
          <w:b/>
          <w:bCs/>
          <w:rtl/>
        </w:rPr>
        <w:t>البدنية</w:t>
      </w:r>
      <w:r w:rsidRPr="001B712C">
        <w:rPr>
          <w:b/>
          <w:bCs/>
          <w:rtl/>
        </w:rPr>
        <w:t xml:space="preserve"> </w:t>
      </w:r>
      <w:r w:rsidRPr="001B712C">
        <w:rPr>
          <w:rFonts w:hint="cs"/>
          <w:b/>
          <w:bCs/>
          <w:rtl/>
        </w:rPr>
        <w:t>فعليا</w:t>
      </w:r>
      <w:r>
        <w:rPr>
          <w:rFonts w:hint="cs"/>
          <w:b/>
          <w:bCs/>
          <w:rtl/>
        </w:rPr>
        <w:t>ً</w:t>
      </w:r>
      <w:r w:rsidRPr="001B712C">
        <w:rPr>
          <w:b/>
          <w:bCs/>
          <w:rtl/>
        </w:rPr>
        <w:t xml:space="preserve"> </w:t>
      </w:r>
      <w:r w:rsidRPr="001B712C">
        <w:rPr>
          <w:rFonts w:hint="cs"/>
          <w:b/>
          <w:bCs/>
          <w:rtl/>
        </w:rPr>
        <w:t>وإنشاء</w:t>
      </w:r>
      <w:r w:rsidRPr="001B712C">
        <w:rPr>
          <w:b/>
          <w:bCs/>
          <w:rtl/>
        </w:rPr>
        <w:t xml:space="preserve"> </w:t>
      </w:r>
      <w:r w:rsidRPr="001B712C">
        <w:rPr>
          <w:rFonts w:hint="cs"/>
          <w:b/>
          <w:bCs/>
          <w:rtl/>
        </w:rPr>
        <w:t>آلية</w:t>
      </w:r>
      <w:r w:rsidRPr="001B712C">
        <w:rPr>
          <w:b/>
          <w:bCs/>
          <w:rtl/>
        </w:rPr>
        <w:t xml:space="preserve"> </w:t>
      </w:r>
      <w:r w:rsidRPr="001B712C">
        <w:rPr>
          <w:rFonts w:hint="cs"/>
          <w:b/>
          <w:bCs/>
          <w:rtl/>
        </w:rPr>
        <w:t>لشكاوى</w:t>
      </w:r>
      <w:r w:rsidRPr="001B712C">
        <w:rPr>
          <w:b/>
          <w:bCs/>
          <w:rtl/>
        </w:rPr>
        <w:t xml:space="preserve"> </w:t>
      </w:r>
      <w:r w:rsidRPr="001B712C">
        <w:rPr>
          <w:rFonts w:hint="cs"/>
          <w:b/>
          <w:bCs/>
          <w:rtl/>
        </w:rPr>
        <w:t>الأطفال،</w:t>
      </w:r>
      <w:r w:rsidRPr="001B712C">
        <w:rPr>
          <w:b/>
          <w:bCs/>
          <w:rtl/>
        </w:rPr>
        <w:t xml:space="preserve"> لا </w:t>
      </w:r>
      <w:r w:rsidRPr="001B712C">
        <w:rPr>
          <w:rFonts w:hint="cs"/>
          <w:b/>
          <w:bCs/>
          <w:rtl/>
        </w:rPr>
        <w:t>سيما</w:t>
      </w:r>
      <w:r w:rsidRPr="001B712C">
        <w:rPr>
          <w:b/>
          <w:bCs/>
          <w:rtl/>
        </w:rPr>
        <w:t xml:space="preserve"> </w:t>
      </w:r>
      <w:r w:rsidRPr="001B712C">
        <w:rPr>
          <w:rFonts w:hint="cs"/>
          <w:b/>
          <w:bCs/>
          <w:rtl/>
        </w:rPr>
        <w:t>في</w:t>
      </w:r>
      <w:r w:rsidRPr="001B712C">
        <w:rPr>
          <w:b/>
          <w:bCs/>
          <w:rtl/>
        </w:rPr>
        <w:t xml:space="preserve"> </w:t>
      </w:r>
      <w:r w:rsidRPr="001B712C">
        <w:rPr>
          <w:rFonts w:hint="cs"/>
          <w:b/>
          <w:bCs/>
          <w:rtl/>
        </w:rPr>
        <w:t>المدارس،</w:t>
      </w:r>
      <w:r w:rsidRPr="001B712C">
        <w:rPr>
          <w:b/>
          <w:bCs/>
          <w:rtl/>
        </w:rPr>
        <w:t xml:space="preserve"> </w:t>
      </w:r>
      <w:r w:rsidRPr="001B712C">
        <w:rPr>
          <w:rFonts w:hint="cs"/>
          <w:b/>
          <w:bCs/>
          <w:rtl/>
        </w:rPr>
        <w:t>تتيح</w:t>
      </w:r>
      <w:r w:rsidRPr="001B712C">
        <w:rPr>
          <w:b/>
          <w:bCs/>
          <w:rtl/>
        </w:rPr>
        <w:t xml:space="preserve"> </w:t>
      </w:r>
      <w:r w:rsidRPr="001B712C">
        <w:rPr>
          <w:rFonts w:hint="cs"/>
          <w:b/>
          <w:bCs/>
          <w:rtl/>
        </w:rPr>
        <w:t>لهم</w:t>
      </w:r>
      <w:r w:rsidRPr="001B712C">
        <w:rPr>
          <w:b/>
          <w:bCs/>
          <w:rtl/>
        </w:rPr>
        <w:t xml:space="preserve"> الإبلاغ ب</w:t>
      </w:r>
      <w:r w:rsidRPr="001B712C">
        <w:rPr>
          <w:rFonts w:hint="cs"/>
          <w:b/>
          <w:bCs/>
          <w:rtl/>
        </w:rPr>
        <w:t>أمان و</w:t>
      </w:r>
      <w:r w:rsidRPr="001B712C">
        <w:rPr>
          <w:b/>
          <w:bCs/>
          <w:rtl/>
        </w:rPr>
        <w:t>سرية بالمدرسين وغيرهم من الأشخاص الذين لا يزالون يستخدمون العقوبة البدنية؛</w:t>
      </w:r>
    </w:p>
    <w:p w:rsidR="007B1A8C" w:rsidRPr="001B712C" w:rsidRDefault="007B1A8C" w:rsidP="007B1A8C">
      <w:pPr>
        <w:pStyle w:val="SingleTxtGA"/>
        <w:rPr>
          <w:b/>
          <w:bCs/>
          <w:rtl/>
        </w:rPr>
      </w:pPr>
      <w:r w:rsidRPr="00DF054E">
        <w:rPr>
          <w:rtl/>
        </w:rPr>
        <w:tab/>
        <w:t>(</w:t>
      </w:r>
      <w:r w:rsidRPr="00DF054E">
        <w:rPr>
          <w:rFonts w:hint="cs"/>
          <w:rtl/>
        </w:rPr>
        <w:t>ه</w:t>
      </w:r>
      <w:r w:rsidRPr="00DF054E">
        <w:rPr>
          <w:rtl/>
        </w:rPr>
        <w:t>)</w:t>
      </w:r>
      <w:r w:rsidRPr="00DF054E">
        <w:rPr>
          <w:rtl/>
        </w:rPr>
        <w:tab/>
      </w:r>
      <w:r w:rsidRPr="001B712C">
        <w:rPr>
          <w:rFonts w:hint="cs"/>
          <w:b/>
          <w:bCs/>
          <w:rtl/>
        </w:rPr>
        <w:t>تعزيز</w:t>
      </w:r>
      <w:r w:rsidRPr="001B712C">
        <w:rPr>
          <w:b/>
          <w:bCs/>
          <w:rtl/>
        </w:rPr>
        <w:t xml:space="preserve"> </w:t>
      </w:r>
      <w:r w:rsidRPr="001B712C">
        <w:rPr>
          <w:rFonts w:hint="cs"/>
          <w:b/>
          <w:bCs/>
          <w:rtl/>
        </w:rPr>
        <w:t>برامج</w:t>
      </w:r>
      <w:r w:rsidRPr="001B712C">
        <w:rPr>
          <w:b/>
          <w:bCs/>
          <w:rtl/>
        </w:rPr>
        <w:t xml:space="preserve"> </w:t>
      </w:r>
      <w:r w:rsidRPr="001B712C">
        <w:rPr>
          <w:rFonts w:hint="cs"/>
          <w:b/>
          <w:bCs/>
          <w:rtl/>
        </w:rPr>
        <w:t>التوعية</w:t>
      </w:r>
      <w:r w:rsidRPr="001B712C">
        <w:rPr>
          <w:b/>
          <w:bCs/>
          <w:rtl/>
        </w:rPr>
        <w:t xml:space="preserve"> </w:t>
      </w:r>
      <w:r w:rsidRPr="001B712C">
        <w:rPr>
          <w:rFonts w:hint="cs"/>
          <w:b/>
          <w:bCs/>
          <w:rtl/>
        </w:rPr>
        <w:t>والدورات</w:t>
      </w:r>
      <w:r w:rsidRPr="001B712C">
        <w:rPr>
          <w:b/>
          <w:bCs/>
          <w:rtl/>
        </w:rPr>
        <w:t xml:space="preserve"> </w:t>
      </w:r>
      <w:r w:rsidRPr="001B712C">
        <w:rPr>
          <w:rFonts w:hint="cs"/>
          <w:b/>
          <w:bCs/>
          <w:rtl/>
        </w:rPr>
        <w:t>التدريبية</w:t>
      </w:r>
      <w:r w:rsidRPr="001B712C">
        <w:rPr>
          <w:b/>
          <w:bCs/>
          <w:rtl/>
        </w:rPr>
        <w:t xml:space="preserve"> </w:t>
      </w:r>
      <w:r w:rsidRPr="001B712C">
        <w:rPr>
          <w:rFonts w:hint="cs"/>
          <w:b/>
          <w:bCs/>
          <w:rtl/>
        </w:rPr>
        <w:t>والأنشطة</w:t>
      </w:r>
      <w:r w:rsidRPr="001B712C">
        <w:rPr>
          <w:b/>
          <w:bCs/>
          <w:rtl/>
        </w:rPr>
        <w:t xml:space="preserve"> </w:t>
      </w:r>
      <w:r w:rsidRPr="001B712C">
        <w:rPr>
          <w:rFonts w:hint="cs"/>
          <w:b/>
          <w:bCs/>
          <w:rtl/>
        </w:rPr>
        <w:t>الأخرى</w:t>
      </w:r>
      <w:r w:rsidRPr="001B712C">
        <w:rPr>
          <w:b/>
          <w:bCs/>
          <w:rtl/>
        </w:rPr>
        <w:t xml:space="preserve"> </w:t>
      </w:r>
      <w:r w:rsidRPr="001B712C">
        <w:rPr>
          <w:rFonts w:hint="cs"/>
          <w:b/>
          <w:bCs/>
          <w:rtl/>
        </w:rPr>
        <w:t>التي</w:t>
      </w:r>
      <w:r w:rsidRPr="001B712C">
        <w:rPr>
          <w:b/>
          <w:bCs/>
          <w:rtl/>
        </w:rPr>
        <w:t xml:space="preserve"> </w:t>
      </w:r>
      <w:r w:rsidRPr="001B712C">
        <w:rPr>
          <w:rFonts w:hint="cs"/>
          <w:b/>
          <w:bCs/>
          <w:rtl/>
        </w:rPr>
        <w:t>تشجع</w:t>
      </w:r>
      <w:r w:rsidRPr="001B712C">
        <w:rPr>
          <w:b/>
          <w:bCs/>
          <w:rtl/>
        </w:rPr>
        <w:t xml:space="preserve"> </w:t>
      </w:r>
      <w:r w:rsidRPr="001B712C">
        <w:rPr>
          <w:rFonts w:hint="cs"/>
          <w:b/>
          <w:bCs/>
          <w:rtl/>
        </w:rPr>
        <w:t>على</w:t>
      </w:r>
      <w:r w:rsidRPr="001B712C">
        <w:rPr>
          <w:b/>
          <w:bCs/>
          <w:rtl/>
        </w:rPr>
        <w:t xml:space="preserve"> </w:t>
      </w:r>
      <w:r w:rsidRPr="001B712C">
        <w:rPr>
          <w:rFonts w:hint="cs"/>
          <w:b/>
          <w:bCs/>
          <w:rtl/>
        </w:rPr>
        <w:t>تغيير</w:t>
      </w:r>
      <w:r w:rsidRPr="001B712C">
        <w:rPr>
          <w:b/>
          <w:bCs/>
          <w:rtl/>
        </w:rPr>
        <w:t xml:space="preserve"> </w:t>
      </w:r>
      <w:r w:rsidRPr="001B712C">
        <w:rPr>
          <w:rFonts w:hint="cs"/>
          <w:b/>
          <w:bCs/>
          <w:rtl/>
        </w:rPr>
        <w:t>نمط</w:t>
      </w:r>
      <w:r w:rsidRPr="001B712C">
        <w:rPr>
          <w:b/>
          <w:bCs/>
          <w:rtl/>
        </w:rPr>
        <w:t xml:space="preserve"> </w:t>
      </w:r>
      <w:r w:rsidRPr="001B712C">
        <w:rPr>
          <w:rFonts w:hint="cs"/>
          <w:b/>
          <w:bCs/>
          <w:rtl/>
        </w:rPr>
        <w:t>التفكير</w:t>
      </w:r>
      <w:r w:rsidRPr="001B712C">
        <w:rPr>
          <w:b/>
          <w:bCs/>
          <w:rtl/>
        </w:rPr>
        <w:t xml:space="preserve"> </w:t>
      </w:r>
      <w:r w:rsidRPr="001B712C">
        <w:rPr>
          <w:rFonts w:hint="cs"/>
          <w:b/>
          <w:bCs/>
          <w:rtl/>
        </w:rPr>
        <w:t>المتعلق</w:t>
      </w:r>
      <w:r w:rsidRPr="001B712C">
        <w:rPr>
          <w:b/>
          <w:bCs/>
          <w:rtl/>
        </w:rPr>
        <w:t xml:space="preserve"> </w:t>
      </w:r>
      <w:r w:rsidRPr="001B712C">
        <w:rPr>
          <w:rFonts w:hint="cs"/>
          <w:b/>
          <w:bCs/>
          <w:rtl/>
        </w:rPr>
        <w:t>بالعقوبة</w:t>
      </w:r>
      <w:r w:rsidRPr="001B712C">
        <w:rPr>
          <w:b/>
          <w:bCs/>
          <w:rtl/>
        </w:rPr>
        <w:t xml:space="preserve"> </w:t>
      </w:r>
      <w:r w:rsidRPr="001B712C">
        <w:rPr>
          <w:rFonts w:hint="cs"/>
          <w:b/>
          <w:bCs/>
          <w:rtl/>
        </w:rPr>
        <w:t>البدنية،</w:t>
      </w:r>
      <w:r w:rsidRPr="001B712C">
        <w:rPr>
          <w:b/>
          <w:bCs/>
          <w:rtl/>
        </w:rPr>
        <w:t xml:space="preserve"> لا </w:t>
      </w:r>
      <w:r w:rsidRPr="001B712C">
        <w:rPr>
          <w:rFonts w:hint="cs"/>
          <w:b/>
          <w:bCs/>
          <w:rtl/>
        </w:rPr>
        <w:t>سيما</w:t>
      </w:r>
      <w:r w:rsidRPr="001B712C">
        <w:rPr>
          <w:b/>
          <w:bCs/>
          <w:rtl/>
        </w:rPr>
        <w:t xml:space="preserve"> </w:t>
      </w:r>
      <w:r w:rsidRPr="001B712C">
        <w:rPr>
          <w:rFonts w:hint="cs"/>
          <w:b/>
          <w:bCs/>
          <w:rtl/>
        </w:rPr>
        <w:t>في</w:t>
      </w:r>
      <w:r w:rsidRPr="001B712C">
        <w:rPr>
          <w:b/>
          <w:bCs/>
          <w:rtl/>
        </w:rPr>
        <w:t xml:space="preserve"> </w:t>
      </w:r>
      <w:r w:rsidRPr="001B712C">
        <w:rPr>
          <w:rFonts w:hint="cs"/>
          <w:b/>
          <w:bCs/>
          <w:rtl/>
        </w:rPr>
        <w:t>المدارس</w:t>
      </w:r>
      <w:r w:rsidRPr="001B712C">
        <w:rPr>
          <w:b/>
          <w:bCs/>
          <w:rtl/>
        </w:rPr>
        <w:t xml:space="preserve"> </w:t>
      </w:r>
      <w:r w:rsidRPr="001B712C">
        <w:rPr>
          <w:rFonts w:hint="cs"/>
          <w:b/>
          <w:bCs/>
          <w:rtl/>
        </w:rPr>
        <w:t>وداخل</w:t>
      </w:r>
      <w:r w:rsidRPr="001B712C">
        <w:rPr>
          <w:b/>
          <w:bCs/>
          <w:rtl/>
        </w:rPr>
        <w:t xml:space="preserve"> </w:t>
      </w:r>
      <w:r w:rsidRPr="001B712C">
        <w:rPr>
          <w:rFonts w:hint="cs"/>
          <w:b/>
          <w:bCs/>
          <w:rtl/>
        </w:rPr>
        <w:t>الأسرة</w:t>
      </w:r>
      <w:r w:rsidRPr="001B712C">
        <w:rPr>
          <w:b/>
          <w:bCs/>
          <w:rtl/>
        </w:rPr>
        <w:t xml:space="preserve"> وعلى مستوى المجتمع المحلي.</w:t>
      </w:r>
    </w:p>
    <w:p w:rsidR="007B1A8C" w:rsidRPr="001B712C" w:rsidRDefault="007B1A8C" w:rsidP="007B1A8C">
      <w:pPr>
        <w:pStyle w:val="H23GA"/>
        <w:rPr>
          <w:rtl/>
        </w:rPr>
      </w:pPr>
      <w:r w:rsidRPr="001B712C">
        <w:rPr>
          <w:rtl/>
        </w:rPr>
        <w:tab/>
      </w:r>
      <w:r w:rsidRPr="001B712C">
        <w:rPr>
          <w:rtl/>
        </w:rPr>
        <w:tab/>
        <w:t>الإيذاء والإهمال والاستغلال الجنسي</w:t>
      </w:r>
    </w:p>
    <w:p w:rsidR="007B1A8C" w:rsidRPr="001B712C" w:rsidRDefault="007B1A8C" w:rsidP="007B1A8C">
      <w:pPr>
        <w:pStyle w:val="SingleTxtGA"/>
        <w:rPr>
          <w:rtl/>
        </w:rPr>
      </w:pPr>
      <w:r w:rsidRPr="001B712C">
        <w:rPr>
          <w:rtl/>
        </w:rPr>
        <w:t>26-</w:t>
      </w:r>
      <w:r w:rsidRPr="001B712C">
        <w:rPr>
          <w:rtl/>
        </w:rPr>
        <w:tab/>
        <w:t>ترحب اللجنة بالخطوات الإيجابية المتخذة من أجل تعزيز الإطار التشريعي و</w:t>
      </w:r>
      <w:r w:rsidRPr="001B712C">
        <w:rPr>
          <w:rFonts w:hint="cs"/>
          <w:rtl/>
        </w:rPr>
        <w:t>شحذ الوعي</w:t>
      </w:r>
      <w:r w:rsidRPr="001B712C">
        <w:rPr>
          <w:rtl/>
        </w:rPr>
        <w:t>، مثل المبادئ التوجيهية بشأن المعايير الدنيا لرعاية وتدبير أحوال الناجين من العنف الجنسي والعنف القائم على نوع الجنس (2017)، بغرض حماية الأطفال من العنف. بيد أن</w:t>
      </w:r>
      <w:r w:rsidRPr="001B712C">
        <w:rPr>
          <w:rFonts w:hint="cs"/>
          <w:rtl/>
        </w:rPr>
        <w:t xml:space="preserve"> اللجنة</w:t>
      </w:r>
      <w:r w:rsidRPr="001B712C">
        <w:rPr>
          <w:rtl/>
        </w:rPr>
        <w:t xml:space="preserve"> تشعر بقلق بالغ بشأن ما يلي:</w:t>
      </w:r>
    </w:p>
    <w:p w:rsidR="007B1A8C" w:rsidRPr="001B712C" w:rsidRDefault="007B1A8C" w:rsidP="007B1A8C">
      <w:pPr>
        <w:pStyle w:val="SingleTxtGA"/>
        <w:rPr>
          <w:rtl/>
        </w:rPr>
      </w:pPr>
      <w:r w:rsidRPr="001B712C">
        <w:rPr>
          <w:rtl/>
        </w:rPr>
        <w:tab/>
        <w:t>(</w:t>
      </w:r>
      <w:r w:rsidRPr="001B712C">
        <w:rPr>
          <w:rFonts w:hint="cs"/>
          <w:rtl/>
        </w:rPr>
        <w:t>أ</w:t>
      </w:r>
      <w:r w:rsidRPr="001B712C">
        <w:rPr>
          <w:rtl/>
        </w:rPr>
        <w:t>)</w:t>
      </w:r>
      <w:r w:rsidRPr="001B712C">
        <w:rPr>
          <w:rtl/>
        </w:rPr>
        <w:tab/>
      </w:r>
      <w:r w:rsidRPr="001B712C">
        <w:rPr>
          <w:rFonts w:hint="cs"/>
          <w:rtl/>
        </w:rPr>
        <w:t>الارتفاع المبلغ عنه</w:t>
      </w:r>
      <w:r w:rsidRPr="001B712C">
        <w:rPr>
          <w:rtl/>
        </w:rPr>
        <w:t xml:space="preserve"> </w:t>
      </w:r>
      <w:r w:rsidRPr="001B712C">
        <w:rPr>
          <w:rFonts w:hint="cs"/>
          <w:rtl/>
        </w:rPr>
        <w:t>لمستوى</w:t>
      </w:r>
      <w:r w:rsidRPr="001B712C">
        <w:rPr>
          <w:rtl/>
        </w:rPr>
        <w:t xml:space="preserve"> </w:t>
      </w:r>
      <w:r w:rsidRPr="001B712C">
        <w:rPr>
          <w:rFonts w:hint="cs"/>
          <w:rtl/>
        </w:rPr>
        <w:t>إيذاء</w:t>
      </w:r>
      <w:r w:rsidRPr="001B712C">
        <w:rPr>
          <w:rtl/>
        </w:rPr>
        <w:t xml:space="preserve"> </w:t>
      </w:r>
      <w:r w:rsidRPr="001B712C">
        <w:rPr>
          <w:rFonts w:hint="cs"/>
          <w:rtl/>
        </w:rPr>
        <w:t>الأطفال،</w:t>
      </w:r>
      <w:r w:rsidRPr="001B712C">
        <w:rPr>
          <w:rtl/>
        </w:rPr>
        <w:t xml:space="preserve"> بما </w:t>
      </w:r>
      <w:r w:rsidRPr="001B712C">
        <w:rPr>
          <w:rFonts w:hint="cs"/>
          <w:rtl/>
        </w:rPr>
        <w:t>في</w:t>
      </w:r>
      <w:r w:rsidRPr="001B712C">
        <w:rPr>
          <w:rtl/>
        </w:rPr>
        <w:t xml:space="preserve"> </w:t>
      </w:r>
      <w:r w:rsidRPr="001B712C">
        <w:rPr>
          <w:rFonts w:hint="cs"/>
          <w:rtl/>
        </w:rPr>
        <w:t>ذلك</w:t>
      </w:r>
      <w:r w:rsidRPr="001B712C">
        <w:rPr>
          <w:rtl/>
        </w:rPr>
        <w:t xml:space="preserve"> </w:t>
      </w:r>
      <w:r w:rsidRPr="001B712C">
        <w:rPr>
          <w:rFonts w:hint="cs"/>
          <w:rtl/>
        </w:rPr>
        <w:t>العنف</w:t>
      </w:r>
      <w:r w:rsidRPr="001B712C">
        <w:rPr>
          <w:rtl/>
        </w:rPr>
        <w:t xml:space="preserve"> </w:t>
      </w:r>
      <w:r w:rsidRPr="001B712C">
        <w:rPr>
          <w:rFonts w:hint="cs"/>
          <w:rtl/>
        </w:rPr>
        <w:t>العائلي</w:t>
      </w:r>
      <w:r w:rsidRPr="001B712C">
        <w:rPr>
          <w:rtl/>
        </w:rPr>
        <w:t xml:space="preserve"> </w:t>
      </w:r>
      <w:r w:rsidRPr="001B712C">
        <w:rPr>
          <w:rFonts w:hint="cs"/>
          <w:rtl/>
        </w:rPr>
        <w:t>والإيذاء</w:t>
      </w:r>
      <w:r w:rsidRPr="001B712C">
        <w:rPr>
          <w:rtl/>
        </w:rPr>
        <w:t xml:space="preserve"> </w:t>
      </w:r>
      <w:r w:rsidRPr="001B712C">
        <w:rPr>
          <w:rFonts w:hint="cs"/>
          <w:rtl/>
        </w:rPr>
        <w:t>الجنسي</w:t>
      </w:r>
      <w:r w:rsidRPr="001B712C">
        <w:rPr>
          <w:rtl/>
        </w:rPr>
        <w:t xml:space="preserve"> </w:t>
      </w:r>
      <w:r w:rsidRPr="001B712C">
        <w:rPr>
          <w:rFonts w:hint="cs"/>
          <w:rtl/>
        </w:rPr>
        <w:t>والاستغلال</w:t>
      </w:r>
      <w:r w:rsidRPr="001B712C">
        <w:rPr>
          <w:rtl/>
        </w:rPr>
        <w:t xml:space="preserve"> </w:t>
      </w:r>
      <w:r w:rsidRPr="001B712C">
        <w:rPr>
          <w:rFonts w:hint="cs"/>
          <w:rtl/>
        </w:rPr>
        <w:t>الجنسي</w:t>
      </w:r>
      <w:r w:rsidRPr="001B712C">
        <w:rPr>
          <w:rtl/>
        </w:rPr>
        <w:t xml:space="preserve"> </w:t>
      </w:r>
      <w:r w:rsidRPr="001B712C">
        <w:rPr>
          <w:rFonts w:hint="cs"/>
          <w:rtl/>
        </w:rPr>
        <w:t>للفتيات</w:t>
      </w:r>
      <w:r w:rsidRPr="001B712C">
        <w:rPr>
          <w:rtl/>
        </w:rPr>
        <w:t xml:space="preserve"> </w:t>
      </w:r>
      <w:r w:rsidRPr="001B712C">
        <w:rPr>
          <w:rFonts w:hint="cs"/>
          <w:rtl/>
        </w:rPr>
        <w:t>في</w:t>
      </w:r>
      <w:r w:rsidRPr="001B712C">
        <w:rPr>
          <w:rtl/>
        </w:rPr>
        <w:t xml:space="preserve"> </w:t>
      </w:r>
      <w:r w:rsidRPr="001B712C">
        <w:rPr>
          <w:rFonts w:hint="cs"/>
          <w:rtl/>
        </w:rPr>
        <w:t>قطاعي</w:t>
      </w:r>
      <w:r w:rsidRPr="001B712C">
        <w:rPr>
          <w:rtl/>
        </w:rPr>
        <w:t xml:space="preserve"> </w:t>
      </w:r>
      <w:r w:rsidRPr="001B712C">
        <w:rPr>
          <w:rFonts w:hint="cs"/>
          <w:rtl/>
        </w:rPr>
        <w:t>قطع</w:t>
      </w:r>
      <w:r w:rsidRPr="001B712C">
        <w:rPr>
          <w:rtl/>
        </w:rPr>
        <w:t xml:space="preserve"> </w:t>
      </w:r>
      <w:r w:rsidRPr="001B712C">
        <w:rPr>
          <w:rFonts w:hint="cs"/>
          <w:rtl/>
        </w:rPr>
        <w:t>الأشجار</w:t>
      </w:r>
      <w:r w:rsidRPr="001B712C">
        <w:rPr>
          <w:rtl/>
        </w:rPr>
        <w:t xml:space="preserve"> </w:t>
      </w:r>
      <w:r w:rsidRPr="001B712C">
        <w:rPr>
          <w:rFonts w:hint="cs"/>
          <w:rtl/>
        </w:rPr>
        <w:t>والسياحة؛</w:t>
      </w:r>
    </w:p>
    <w:p w:rsidR="007B1A8C" w:rsidRPr="001B712C" w:rsidRDefault="007B1A8C" w:rsidP="007B1A8C">
      <w:pPr>
        <w:pStyle w:val="SingleTxtGA"/>
        <w:rPr>
          <w:rtl/>
        </w:rPr>
      </w:pPr>
      <w:r w:rsidRPr="001B712C">
        <w:rPr>
          <w:rtl/>
        </w:rPr>
        <w:tab/>
        <w:t>(ب)</w:t>
      </w:r>
      <w:r w:rsidRPr="001B712C">
        <w:rPr>
          <w:rtl/>
        </w:rPr>
        <w:tab/>
        <w:t>عدم كفاية الموارد المخصصة لإنفاذ قوانين حماية الطفل من جميع أشكال الإيذاء؛</w:t>
      </w:r>
    </w:p>
    <w:p w:rsidR="007B1A8C" w:rsidRPr="001B712C" w:rsidRDefault="007B1A8C" w:rsidP="007B1A8C">
      <w:pPr>
        <w:pStyle w:val="SingleTxtGA"/>
        <w:rPr>
          <w:rtl/>
        </w:rPr>
      </w:pPr>
      <w:r w:rsidRPr="001B712C">
        <w:rPr>
          <w:rtl/>
        </w:rPr>
        <w:tab/>
        <w:t>(</w:t>
      </w:r>
      <w:r w:rsidRPr="001B712C">
        <w:rPr>
          <w:rFonts w:hint="cs"/>
          <w:rtl/>
        </w:rPr>
        <w:t>ج</w:t>
      </w:r>
      <w:r w:rsidRPr="001B712C">
        <w:rPr>
          <w:rtl/>
        </w:rPr>
        <w:t>)</w:t>
      </w:r>
      <w:r w:rsidRPr="001B712C">
        <w:rPr>
          <w:rtl/>
        </w:rPr>
        <w:tab/>
      </w:r>
      <w:r w:rsidRPr="001B712C">
        <w:rPr>
          <w:rFonts w:hint="cs"/>
          <w:rtl/>
        </w:rPr>
        <w:t>عدم</w:t>
      </w:r>
      <w:r w:rsidRPr="001B712C">
        <w:rPr>
          <w:rtl/>
        </w:rPr>
        <w:t xml:space="preserve"> </w:t>
      </w:r>
      <w:r w:rsidRPr="001B712C">
        <w:rPr>
          <w:rFonts w:hint="cs"/>
          <w:rtl/>
        </w:rPr>
        <w:t>كفاية</w:t>
      </w:r>
      <w:r w:rsidRPr="001B712C">
        <w:rPr>
          <w:rtl/>
        </w:rPr>
        <w:t xml:space="preserve"> </w:t>
      </w:r>
      <w:r w:rsidRPr="001B712C">
        <w:rPr>
          <w:rFonts w:hint="cs"/>
          <w:rtl/>
        </w:rPr>
        <w:t>وعي</w:t>
      </w:r>
      <w:r w:rsidRPr="001B712C">
        <w:rPr>
          <w:rtl/>
        </w:rPr>
        <w:t xml:space="preserve"> </w:t>
      </w:r>
      <w:r w:rsidRPr="001B712C">
        <w:rPr>
          <w:rFonts w:hint="cs"/>
          <w:rtl/>
        </w:rPr>
        <w:t>الأطفال</w:t>
      </w:r>
      <w:r w:rsidRPr="001B712C">
        <w:rPr>
          <w:rtl/>
        </w:rPr>
        <w:t xml:space="preserve"> </w:t>
      </w:r>
      <w:r w:rsidRPr="001B712C">
        <w:rPr>
          <w:rFonts w:hint="cs"/>
          <w:rtl/>
        </w:rPr>
        <w:t>بالقوانين</w:t>
      </w:r>
      <w:r w:rsidRPr="001B712C">
        <w:rPr>
          <w:rtl/>
        </w:rPr>
        <w:t xml:space="preserve"> </w:t>
      </w:r>
      <w:r w:rsidRPr="001B712C">
        <w:rPr>
          <w:rFonts w:hint="cs"/>
          <w:rtl/>
        </w:rPr>
        <w:t>الموجودة</w:t>
      </w:r>
      <w:r w:rsidRPr="001B712C">
        <w:rPr>
          <w:rtl/>
        </w:rPr>
        <w:t xml:space="preserve"> </w:t>
      </w:r>
      <w:r w:rsidRPr="001B712C">
        <w:rPr>
          <w:rFonts w:hint="cs"/>
          <w:rtl/>
        </w:rPr>
        <w:t>وبآليات</w:t>
      </w:r>
      <w:r w:rsidRPr="001B712C">
        <w:rPr>
          <w:rtl/>
        </w:rPr>
        <w:t xml:space="preserve"> </w:t>
      </w:r>
      <w:r w:rsidRPr="001B712C">
        <w:rPr>
          <w:rFonts w:hint="cs"/>
          <w:rtl/>
        </w:rPr>
        <w:t>الإبلاغ؛</w:t>
      </w:r>
    </w:p>
    <w:p w:rsidR="007B1A8C" w:rsidRPr="001B712C" w:rsidRDefault="007B1A8C" w:rsidP="007B1A8C">
      <w:pPr>
        <w:pStyle w:val="SingleTxtGA"/>
        <w:rPr>
          <w:rtl/>
        </w:rPr>
      </w:pPr>
      <w:r w:rsidRPr="001B712C">
        <w:rPr>
          <w:rtl/>
        </w:rPr>
        <w:tab/>
        <w:t>(</w:t>
      </w:r>
      <w:r w:rsidRPr="001B712C">
        <w:rPr>
          <w:rFonts w:hint="cs"/>
          <w:rtl/>
        </w:rPr>
        <w:t>د</w:t>
      </w:r>
      <w:r w:rsidRPr="001B712C">
        <w:rPr>
          <w:rtl/>
        </w:rPr>
        <w:t>)</w:t>
      </w:r>
      <w:r w:rsidRPr="001B712C">
        <w:rPr>
          <w:rtl/>
        </w:rPr>
        <w:tab/>
      </w:r>
      <w:r w:rsidRPr="001B712C">
        <w:rPr>
          <w:rFonts w:hint="cs"/>
          <w:rtl/>
        </w:rPr>
        <w:t>عدم</w:t>
      </w:r>
      <w:r w:rsidRPr="001B712C">
        <w:rPr>
          <w:rtl/>
        </w:rPr>
        <w:t xml:space="preserve"> </w:t>
      </w:r>
      <w:r w:rsidRPr="001B712C">
        <w:rPr>
          <w:rFonts w:hint="cs"/>
          <w:rtl/>
        </w:rPr>
        <w:t>كفاية</w:t>
      </w:r>
      <w:r w:rsidRPr="001B712C">
        <w:rPr>
          <w:rtl/>
        </w:rPr>
        <w:t xml:space="preserve"> </w:t>
      </w:r>
      <w:r w:rsidRPr="001B712C">
        <w:rPr>
          <w:rFonts w:hint="cs"/>
          <w:rtl/>
        </w:rPr>
        <w:t>الهياكل</w:t>
      </w:r>
      <w:r w:rsidRPr="001B712C">
        <w:rPr>
          <w:rtl/>
        </w:rPr>
        <w:t xml:space="preserve"> </w:t>
      </w:r>
      <w:r w:rsidRPr="001B712C">
        <w:rPr>
          <w:rFonts w:hint="cs"/>
          <w:rtl/>
        </w:rPr>
        <w:t>القائمة</w:t>
      </w:r>
      <w:r w:rsidRPr="001B712C">
        <w:rPr>
          <w:rtl/>
        </w:rPr>
        <w:t xml:space="preserve"> </w:t>
      </w:r>
      <w:r w:rsidRPr="001B712C">
        <w:rPr>
          <w:rFonts w:hint="cs"/>
          <w:rtl/>
        </w:rPr>
        <w:t>لدعم</w:t>
      </w:r>
      <w:r w:rsidRPr="001B712C">
        <w:rPr>
          <w:rtl/>
        </w:rPr>
        <w:t xml:space="preserve"> </w:t>
      </w:r>
      <w:r w:rsidRPr="001B712C">
        <w:rPr>
          <w:rFonts w:hint="cs"/>
          <w:rtl/>
        </w:rPr>
        <w:t>الأطفال</w:t>
      </w:r>
      <w:r w:rsidRPr="001B712C">
        <w:rPr>
          <w:rtl/>
        </w:rPr>
        <w:t xml:space="preserve"> </w:t>
      </w:r>
      <w:r w:rsidRPr="001B712C">
        <w:rPr>
          <w:rFonts w:hint="cs"/>
          <w:rtl/>
        </w:rPr>
        <w:t>ضحايا</w:t>
      </w:r>
      <w:r w:rsidRPr="001B712C">
        <w:rPr>
          <w:rtl/>
        </w:rPr>
        <w:t xml:space="preserve"> </w:t>
      </w:r>
      <w:r w:rsidRPr="001B712C">
        <w:rPr>
          <w:rFonts w:hint="cs"/>
          <w:rtl/>
        </w:rPr>
        <w:t>العنف</w:t>
      </w:r>
      <w:r w:rsidRPr="001B712C">
        <w:rPr>
          <w:rtl/>
        </w:rPr>
        <w:t xml:space="preserve"> والإيذاء</w:t>
      </w:r>
      <w:r w:rsidRPr="001B712C">
        <w:rPr>
          <w:rFonts w:hint="cs"/>
          <w:rtl/>
        </w:rPr>
        <w:t>،</w:t>
      </w:r>
      <w:r w:rsidRPr="001B712C">
        <w:rPr>
          <w:rtl/>
        </w:rPr>
        <w:t xml:space="preserve"> </w:t>
      </w:r>
      <w:r w:rsidRPr="001B712C">
        <w:rPr>
          <w:rFonts w:hint="cs"/>
          <w:rtl/>
        </w:rPr>
        <w:t>مثل</w:t>
      </w:r>
      <w:r w:rsidRPr="001B712C">
        <w:rPr>
          <w:rtl/>
        </w:rPr>
        <w:t xml:space="preserve"> </w:t>
      </w:r>
      <w:r w:rsidRPr="001B712C">
        <w:rPr>
          <w:rFonts w:hint="cs"/>
          <w:rtl/>
        </w:rPr>
        <w:t>مراكز الإيواء،</w:t>
      </w:r>
      <w:r w:rsidRPr="001B712C">
        <w:rPr>
          <w:rtl/>
        </w:rPr>
        <w:t xml:space="preserve"> </w:t>
      </w:r>
      <w:r w:rsidRPr="001B712C">
        <w:rPr>
          <w:rFonts w:hint="cs"/>
          <w:rtl/>
        </w:rPr>
        <w:t>وخدمات</w:t>
      </w:r>
      <w:r w:rsidRPr="001B712C">
        <w:rPr>
          <w:rtl/>
        </w:rPr>
        <w:t xml:space="preserve"> </w:t>
      </w:r>
      <w:r w:rsidRPr="001B712C">
        <w:rPr>
          <w:rFonts w:hint="cs"/>
          <w:rtl/>
        </w:rPr>
        <w:t>المشورة،</w:t>
      </w:r>
      <w:r w:rsidRPr="001B712C">
        <w:rPr>
          <w:rtl/>
        </w:rPr>
        <w:t xml:space="preserve"> </w:t>
      </w:r>
      <w:r w:rsidRPr="001B712C">
        <w:rPr>
          <w:rFonts w:hint="cs"/>
          <w:rtl/>
        </w:rPr>
        <w:t>وإجراءات</w:t>
      </w:r>
      <w:r w:rsidRPr="001B712C">
        <w:rPr>
          <w:rtl/>
        </w:rPr>
        <w:t xml:space="preserve"> </w:t>
      </w:r>
      <w:r w:rsidRPr="001B712C">
        <w:rPr>
          <w:rFonts w:hint="cs"/>
          <w:rtl/>
        </w:rPr>
        <w:t>إ</w:t>
      </w:r>
      <w:r w:rsidRPr="001B712C">
        <w:rPr>
          <w:rtl/>
        </w:rPr>
        <w:t>عادة التأهيل، وإعادة الإدماج للأطفال ضحايا الجرائم، أو الإجراءات الخاصة بالأطفال الشهود الذين يشاركون في إجراءات المحكمة؛</w:t>
      </w:r>
    </w:p>
    <w:p w:rsidR="007B1A8C" w:rsidRPr="001B712C" w:rsidRDefault="007B1A8C" w:rsidP="007B1A8C">
      <w:pPr>
        <w:pStyle w:val="SingleTxtGA"/>
        <w:rPr>
          <w:rtl/>
        </w:rPr>
      </w:pPr>
      <w:r w:rsidRPr="001B712C">
        <w:rPr>
          <w:rtl/>
        </w:rPr>
        <w:tab/>
        <w:t>(</w:t>
      </w:r>
      <w:r w:rsidRPr="001B712C">
        <w:rPr>
          <w:rFonts w:hint="cs"/>
          <w:rtl/>
        </w:rPr>
        <w:t>ه</w:t>
      </w:r>
      <w:r w:rsidRPr="001B712C">
        <w:rPr>
          <w:rtl/>
        </w:rPr>
        <w:t>)</w:t>
      </w:r>
      <w:r w:rsidRPr="001B712C">
        <w:rPr>
          <w:rtl/>
        </w:rPr>
        <w:tab/>
      </w:r>
      <w:r w:rsidRPr="001B712C">
        <w:rPr>
          <w:rFonts w:hint="cs"/>
          <w:rtl/>
        </w:rPr>
        <w:t>نقص</w:t>
      </w:r>
      <w:r w:rsidRPr="001B712C">
        <w:rPr>
          <w:rtl/>
        </w:rPr>
        <w:t xml:space="preserve"> </w:t>
      </w:r>
      <w:r w:rsidRPr="001B712C">
        <w:rPr>
          <w:rFonts w:hint="cs"/>
          <w:rtl/>
        </w:rPr>
        <w:t>الموظفين</w:t>
      </w:r>
      <w:r w:rsidRPr="001B712C">
        <w:rPr>
          <w:rtl/>
        </w:rPr>
        <w:t xml:space="preserve"> </w:t>
      </w:r>
      <w:r w:rsidRPr="001B712C">
        <w:rPr>
          <w:rFonts w:hint="cs"/>
          <w:rtl/>
        </w:rPr>
        <w:t>المتخصصين</w:t>
      </w:r>
      <w:r w:rsidRPr="001B712C">
        <w:rPr>
          <w:rtl/>
        </w:rPr>
        <w:t xml:space="preserve"> </w:t>
      </w:r>
      <w:r w:rsidRPr="001B712C">
        <w:rPr>
          <w:rFonts w:hint="cs"/>
          <w:rtl/>
        </w:rPr>
        <w:t>في</w:t>
      </w:r>
      <w:r w:rsidRPr="001B712C">
        <w:rPr>
          <w:rtl/>
        </w:rPr>
        <w:t xml:space="preserve"> </w:t>
      </w:r>
      <w:r w:rsidRPr="001B712C">
        <w:rPr>
          <w:rFonts w:hint="cs"/>
          <w:rtl/>
        </w:rPr>
        <w:t>شعبة</w:t>
      </w:r>
      <w:r w:rsidRPr="001B712C">
        <w:rPr>
          <w:rtl/>
        </w:rPr>
        <w:t xml:space="preserve"> </w:t>
      </w:r>
      <w:r w:rsidRPr="001B712C">
        <w:rPr>
          <w:rFonts w:hint="cs"/>
          <w:rtl/>
        </w:rPr>
        <w:t>الرعاية</w:t>
      </w:r>
      <w:r w:rsidRPr="001B712C">
        <w:rPr>
          <w:rtl/>
        </w:rPr>
        <w:t xml:space="preserve"> </w:t>
      </w:r>
      <w:r w:rsidRPr="001B712C">
        <w:rPr>
          <w:rFonts w:hint="cs"/>
          <w:rtl/>
        </w:rPr>
        <w:t>الاجتماعية</w:t>
      </w:r>
      <w:r w:rsidRPr="001B712C">
        <w:rPr>
          <w:rtl/>
        </w:rPr>
        <w:t>.</w:t>
      </w:r>
    </w:p>
    <w:p w:rsidR="007B1A8C" w:rsidRPr="001B712C" w:rsidRDefault="007B1A8C" w:rsidP="007B1A8C">
      <w:pPr>
        <w:pStyle w:val="SingleTxtGA"/>
        <w:rPr>
          <w:b/>
          <w:bCs/>
        </w:rPr>
      </w:pPr>
      <w:r w:rsidRPr="001B712C">
        <w:rPr>
          <w:rtl/>
        </w:rPr>
        <w:t>27-</w:t>
      </w:r>
      <w:r w:rsidRPr="001B712C">
        <w:rPr>
          <w:rtl/>
        </w:rPr>
        <w:tab/>
      </w:r>
      <w:r w:rsidRPr="001B712C">
        <w:rPr>
          <w:b/>
          <w:bCs/>
          <w:rtl/>
        </w:rPr>
        <w:t xml:space="preserve">بالإشارة إلى </w:t>
      </w:r>
      <w:r w:rsidRPr="001B712C">
        <w:rPr>
          <w:rFonts w:hint="cs"/>
          <w:b/>
          <w:bCs/>
          <w:rtl/>
        </w:rPr>
        <w:t>تعليق اللجنة العام</w:t>
      </w:r>
      <w:r w:rsidRPr="001B712C">
        <w:rPr>
          <w:b/>
          <w:bCs/>
          <w:rtl/>
        </w:rPr>
        <w:t xml:space="preserve"> رقم 13(2011) بشأن حق الطفل في التحرر من جميع أشكال العنف، و</w:t>
      </w:r>
      <w:r w:rsidRPr="001B712C">
        <w:rPr>
          <w:rFonts w:hint="cs"/>
          <w:b/>
          <w:bCs/>
          <w:rtl/>
        </w:rPr>
        <w:t xml:space="preserve">بمراعاة </w:t>
      </w:r>
      <w:r w:rsidRPr="001B712C">
        <w:rPr>
          <w:b/>
          <w:bCs/>
          <w:rtl/>
        </w:rPr>
        <w:t>الهدف 16-2 من أهداف التنمية المستدامة الرامي إلى إنهاء إساءة المعاملة والاستغلال والاتجار بالبشر وجميع أشكال العنف والتعذيب ضد الأطفال، توصي اللجنة الدولة الطرف بما يلي:</w:t>
      </w:r>
    </w:p>
    <w:p w:rsidR="007B1A8C" w:rsidRPr="001B712C" w:rsidRDefault="007B1A8C" w:rsidP="007B1A8C">
      <w:pPr>
        <w:pStyle w:val="SingleTxtGA"/>
        <w:rPr>
          <w:b/>
          <w:bCs/>
          <w:rtl/>
        </w:rPr>
      </w:pPr>
      <w:r w:rsidRPr="00DF054E">
        <w:rPr>
          <w:rtl/>
        </w:rPr>
        <w:tab/>
        <w:t>(</w:t>
      </w:r>
      <w:r w:rsidRPr="00DF054E">
        <w:rPr>
          <w:rFonts w:hint="cs"/>
          <w:rtl/>
        </w:rPr>
        <w:t>أ</w:t>
      </w:r>
      <w:r w:rsidRPr="00DF054E">
        <w:rPr>
          <w:rtl/>
        </w:rPr>
        <w:t>)</w:t>
      </w:r>
      <w:r w:rsidRPr="00DF054E">
        <w:rPr>
          <w:rtl/>
        </w:rPr>
        <w:tab/>
      </w:r>
      <w:r w:rsidRPr="001B712C">
        <w:rPr>
          <w:rFonts w:hint="cs"/>
          <w:b/>
          <w:bCs/>
          <w:rtl/>
        </w:rPr>
        <w:t>تخصيص</w:t>
      </w:r>
      <w:r w:rsidRPr="001B712C">
        <w:rPr>
          <w:b/>
          <w:bCs/>
          <w:rtl/>
        </w:rPr>
        <w:t xml:space="preserve"> </w:t>
      </w:r>
      <w:r w:rsidRPr="001B712C">
        <w:rPr>
          <w:rFonts w:hint="cs"/>
          <w:b/>
          <w:bCs/>
          <w:rtl/>
        </w:rPr>
        <w:t>موارد</w:t>
      </w:r>
      <w:r w:rsidRPr="001B712C">
        <w:rPr>
          <w:b/>
          <w:bCs/>
          <w:rtl/>
        </w:rPr>
        <w:t xml:space="preserve"> </w:t>
      </w:r>
      <w:r w:rsidRPr="001B712C">
        <w:rPr>
          <w:rFonts w:hint="cs"/>
          <w:b/>
          <w:bCs/>
          <w:rtl/>
        </w:rPr>
        <w:t>كافية</w:t>
      </w:r>
      <w:r w:rsidRPr="001B712C">
        <w:rPr>
          <w:b/>
          <w:bCs/>
          <w:rtl/>
        </w:rPr>
        <w:t xml:space="preserve"> </w:t>
      </w:r>
      <w:r w:rsidRPr="001B712C">
        <w:rPr>
          <w:rFonts w:hint="cs"/>
          <w:b/>
          <w:bCs/>
          <w:rtl/>
        </w:rPr>
        <w:t>من</w:t>
      </w:r>
      <w:r w:rsidRPr="001B712C">
        <w:rPr>
          <w:b/>
          <w:bCs/>
          <w:rtl/>
        </w:rPr>
        <w:t xml:space="preserve"> </w:t>
      </w:r>
      <w:r w:rsidRPr="001B712C">
        <w:rPr>
          <w:rFonts w:hint="cs"/>
          <w:b/>
          <w:bCs/>
          <w:rtl/>
        </w:rPr>
        <w:t>أجل</w:t>
      </w:r>
      <w:r w:rsidRPr="001B712C">
        <w:rPr>
          <w:b/>
          <w:bCs/>
          <w:rtl/>
        </w:rPr>
        <w:t xml:space="preserve"> </w:t>
      </w:r>
      <w:r w:rsidRPr="001B712C">
        <w:rPr>
          <w:rFonts w:hint="cs"/>
          <w:b/>
          <w:bCs/>
          <w:rtl/>
        </w:rPr>
        <w:t>التنفيذ</w:t>
      </w:r>
      <w:r w:rsidRPr="001B712C">
        <w:rPr>
          <w:b/>
          <w:bCs/>
          <w:rtl/>
        </w:rPr>
        <w:t xml:space="preserve"> </w:t>
      </w:r>
      <w:r w:rsidRPr="001B712C">
        <w:rPr>
          <w:rFonts w:hint="cs"/>
          <w:b/>
          <w:bCs/>
          <w:rtl/>
        </w:rPr>
        <w:t>الفعلي</w:t>
      </w:r>
      <w:r w:rsidRPr="001B712C">
        <w:rPr>
          <w:b/>
          <w:bCs/>
          <w:rtl/>
        </w:rPr>
        <w:t xml:space="preserve"> </w:t>
      </w:r>
      <w:r w:rsidRPr="001B712C">
        <w:rPr>
          <w:rFonts w:hint="cs"/>
          <w:b/>
          <w:bCs/>
          <w:rtl/>
        </w:rPr>
        <w:t>للقوانين</w:t>
      </w:r>
      <w:r w:rsidRPr="001B712C">
        <w:rPr>
          <w:b/>
          <w:bCs/>
          <w:rtl/>
        </w:rPr>
        <w:t xml:space="preserve"> </w:t>
      </w:r>
      <w:r w:rsidRPr="001B712C">
        <w:rPr>
          <w:rFonts w:hint="cs"/>
          <w:b/>
          <w:bCs/>
          <w:rtl/>
        </w:rPr>
        <w:t>التي</w:t>
      </w:r>
      <w:r w:rsidRPr="001B712C">
        <w:rPr>
          <w:b/>
          <w:bCs/>
          <w:rtl/>
        </w:rPr>
        <w:t xml:space="preserve"> </w:t>
      </w:r>
      <w:r w:rsidRPr="001B712C">
        <w:rPr>
          <w:rFonts w:hint="cs"/>
          <w:b/>
          <w:bCs/>
          <w:rtl/>
        </w:rPr>
        <w:t>تحمي</w:t>
      </w:r>
      <w:r w:rsidRPr="001B712C">
        <w:rPr>
          <w:b/>
          <w:bCs/>
          <w:rtl/>
        </w:rPr>
        <w:t xml:space="preserve"> </w:t>
      </w:r>
      <w:r w:rsidRPr="001B712C">
        <w:rPr>
          <w:rFonts w:hint="cs"/>
          <w:b/>
          <w:bCs/>
          <w:rtl/>
        </w:rPr>
        <w:t>الأ</w:t>
      </w:r>
      <w:r w:rsidRPr="001B712C">
        <w:rPr>
          <w:b/>
          <w:bCs/>
          <w:rtl/>
        </w:rPr>
        <w:t>طفال من العنف، لا سيما قانون رفاه الطفل والأسرة لعام 2017؛</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rFonts w:hint="cs"/>
          <w:b/>
          <w:bCs/>
          <w:rtl/>
        </w:rPr>
        <w:t>التحقيق</w:t>
      </w:r>
      <w:r w:rsidRPr="001B712C">
        <w:rPr>
          <w:b/>
          <w:bCs/>
          <w:rtl/>
        </w:rPr>
        <w:t xml:space="preserve"> </w:t>
      </w:r>
      <w:r w:rsidRPr="001B712C">
        <w:rPr>
          <w:rFonts w:hint="cs"/>
          <w:b/>
          <w:bCs/>
          <w:rtl/>
        </w:rPr>
        <w:t>في</w:t>
      </w:r>
      <w:r w:rsidRPr="001B712C">
        <w:rPr>
          <w:b/>
          <w:bCs/>
          <w:rtl/>
        </w:rPr>
        <w:t xml:space="preserve"> </w:t>
      </w:r>
      <w:r w:rsidRPr="001B712C">
        <w:rPr>
          <w:rFonts w:hint="cs"/>
          <w:b/>
          <w:bCs/>
          <w:rtl/>
        </w:rPr>
        <w:t>جميع</w:t>
      </w:r>
      <w:r w:rsidRPr="001B712C">
        <w:rPr>
          <w:b/>
          <w:bCs/>
          <w:rtl/>
        </w:rPr>
        <w:t xml:space="preserve"> </w:t>
      </w:r>
      <w:r w:rsidRPr="001B712C">
        <w:rPr>
          <w:rFonts w:hint="cs"/>
          <w:b/>
          <w:bCs/>
          <w:rtl/>
        </w:rPr>
        <w:t>الادعاءات</w:t>
      </w:r>
      <w:r w:rsidRPr="001B712C">
        <w:rPr>
          <w:b/>
          <w:bCs/>
          <w:rtl/>
        </w:rPr>
        <w:t xml:space="preserve"> </w:t>
      </w:r>
      <w:r w:rsidRPr="001B712C">
        <w:rPr>
          <w:rFonts w:hint="cs"/>
          <w:b/>
          <w:bCs/>
          <w:rtl/>
        </w:rPr>
        <w:t>المتعلقة</w:t>
      </w:r>
      <w:r w:rsidRPr="001B712C">
        <w:rPr>
          <w:b/>
          <w:bCs/>
          <w:rtl/>
        </w:rPr>
        <w:t xml:space="preserve"> </w:t>
      </w:r>
      <w:r w:rsidRPr="001B712C">
        <w:rPr>
          <w:rFonts w:hint="cs"/>
          <w:b/>
          <w:bCs/>
          <w:rtl/>
        </w:rPr>
        <w:t>بالاستغلال</w:t>
      </w:r>
      <w:r w:rsidRPr="001B712C">
        <w:rPr>
          <w:b/>
          <w:bCs/>
          <w:rtl/>
        </w:rPr>
        <w:t xml:space="preserve"> </w:t>
      </w:r>
      <w:r w:rsidRPr="001B712C">
        <w:rPr>
          <w:rFonts w:hint="cs"/>
          <w:b/>
          <w:bCs/>
          <w:rtl/>
        </w:rPr>
        <w:t>الجنسي</w:t>
      </w:r>
      <w:r w:rsidRPr="001B712C">
        <w:rPr>
          <w:b/>
          <w:bCs/>
          <w:rtl/>
        </w:rPr>
        <w:t xml:space="preserve"> </w:t>
      </w:r>
      <w:r w:rsidRPr="001B712C">
        <w:rPr>
          <w:rFonts w:hint="cs"/>
          <w:b/>
          <w:bCs/>
          <w:rtl/>
        </w:rPr>
        <w:t>للأطفال،</w:t>
      </w:r>
      <w:r w:rsidRPr="001B712C">
        <w:rPr>
          <w:b/>
          <w:bCs/>
          <w:rtl/>
        </w:rPr>
        <w:t xml:space="preserve"> </w:t>
      </w:r>
      <w:r w:rsidRPr="001B712C">
        <w:rPr>
          <w:rFonts w:hint="cs"/>
          <w:b/>
          <w:bCs/>
          <w:rtl/>
        </w:rPr>
        <w:t>ومقاضاة</w:t>
      </w:r>
      <w:r w:rsidRPr="001B712C">
        <w:rPr>
          <w:b/>
          <w:bCs/>
          <w:rtl/>
        </w:rPr>
        <w:t xml:space="preserve"> </w:t>
      </w:r>
      <w:r w:rsidRPr="001B712C">
        <w:rPr>
          <w:rFonts w:hint="cs"/>
          <w:b/>
          <w:bCs/>
          <w:rtl/>
        </w:rPr>
        <w:t>مرتكبي</w:t>
      </w:r>
      <w:r w:rsidRPr="001B712C">
        <w:rPr>
          <w:b/>
          <w:bCs/>
          <w:rtl/>
        </w:rPr>
        <w:t xml:space="preserve"> </w:t>
      </w:r>
      <w:r w:rsidRPr="001B712C">
        <w:rPr>
          <w:rFonts w:hint="cs"/>
          <w:b/>
          <w:bCs/>
          <w:rtl/>
        </w:rPr>
        <w:t>هذه</w:t>
      </w:r>
      <w:r w:rsidRPr="001B712C">
        <w:rPr>
          <w:b/>
          <w:bCs/>
          <w:rtl/>
        </w:rPr>
        <w:t xml:space="preserve"> </w:t>
      </w:r>
      <w:r w:rsidRPr="001B712C">
        <w:rPr>
          <w:rFonts w:hint="cs"/>
          <w:b/>
          <w:bCs/>
          <w:rtl/>
        </w:rPr>
        <w:t>الأفعال،</w:t>
      </w:r>
      <w:r w:rsidRPr="001B712C">
        <w:rPr>
          <w:b/>
          <w:bCs/>
          <w:rtl/>
        </w:rPr>
        <w:t xml:space="preserve"> بما </w:t>
      </w:r>
      <w:r w:rsidRPr="001B712C">
        <w:rPr>
          <w:rFonts w:hint="cs"/>
          <w:b/>
          <w:bCs/>
          <w:rtl/>
        </w:rPr>
        <w:t>في</w:t>
      </w:r>
      <w:r w:rsidRPr="001B712C">
        <w:rPr>
          <w:b/>
          <w:bCs/>
          <w:rtl/>
        </w:rPr>
        <w:t xml:space="preserve"> </w:t>
      </w:r>
      <w:r w:rsidRPr="001B712C">
        <w:rPr>
          <w:rFonts w:hint="cs"/>
          <w:b/>
          <w:bCs/>
          <w:rtl/>
        </w:rPr>
        <w:t>ذلك</w:t>
      </w:r>
      <w:r w:rsidRPr="001B712C">
        <w:rPr>
          <w:b/>
          <w:bCs/>
          <w:rtl/>
        </w:rPr>
        <w:t xml:space="preserve"> </w:t>
      </w:r>
      <w:r w:rsidRPr="001B712C">
        <w:rPr>
          <w:rFonts w:hint="cs"/>
          <w:b/>
          <w:bCs/>
          <w:rtl/>
        </w:rPr>
        <w:t>في</w:t>
      </w:r>
      <w:r w:rsidRPr="001B712C">
        <w:rPr>
          <w:b/>
          <w:bCs/>
          <w:rtl/>
        </w:rPr>
        <w:t xml:space="preserve"> </w:t>
      </w:r>
      <w:r w:rsidRPr="001B712C">
        <w:rPr>
          <w:rFonts w:hint="cs"/>
          <w:b/>
          <w:bCs/>
          <w:rtl/>
        </w:rPr>
        <w:t>قطاعي</w:t>
      </w:r>
      <w:r w:rsidRPr="001B712C">
        <w:rPr>
          <w:b/>
          <w:bCs/>
          <w:rtl/>
        </w:rPr>
        <w:t xml:space="preserve"> </w:t>
      </w:r>
      <w:r w:rsidRPr="001B712C">
        <w:rPr>
          <w:rFonts w:hint="cs"/>
          <w:b/>
          <w:bCs/>
          <w:rtl/>
        </w:rPr>
        <w:t>قطع</w:t>
      </w:r>
      <w:r w:rsidRPr="001B712C">
        <w:rPr>
          <w:b/>
          <w:bCs/>
          <w:rtl/>
        </w:rPr>
        <w:t xml:space="preserve"> </w:t>
      </w:r>
      <w:r w:rsidRPr="001B712C">
        <w:rPr>
          <w:rFonts w:hint="cs"/>
          <w:b/>
          <w:bCs/>
          <w:rtl/>
        </w:rPr>
        <w:t>الأشجار</w:t>
      </w:r>
      <w:r w:rsidRPr="001B712C">
        <w:rPr>
          <w:b/>
          <w:bCs/>
          <w:rtl/>
        </w:rPr>
        <w:t xml:space="preserve"> </w:t>
      </w:r>
      <w:r w:rsidRPr="001B712C">
        <w:rPr>
          <w:rFonts w:hint="cs"/>
          <w:b/>
          <w:bCs/>
          <w:rtl/>
        </w:rPr>
        <w:t>والسياحة،</w:t>
      </w:r>
      <w:r w:rsidRPr="001B712C">
        <w:rPr>
          <w:b/>
          <w:bCs/>
          <w:rtl/>
        </w:rPr>
        <w:t xml:space="preserve"> </w:t>
      </w:r>
      <w:r w:rsidRPr="001B712C">
        <w:rPr>
          <w:rFonts w:hint="cs"/>
          <w:b/>
          <w:bCs/>
          <w:rtl/>
        </w:rPr>
        <w:t>وتشجيع</w:t>
      </w:r>
      <w:r w:rsidRPr="001B712C">
        <w:rPr>
          <w:b/>
          <w:bCs/>
          <w:rtl/>
        </w:rPr>
        <w:t xml:space="preserve"> </w:t>
      </w:r>
      <w:r w:rsidRPr="001B712C">
        <w:rPr>
          <w:rFonts w:hint="cs"/>
          <w:b/>
          <w:bCs/>
          <w:rtl/>
        </w:rPr>
        <w:t>البرامج</w:t>
      </w:r>
      <w:r w:rsidRPr="001B712C">
        <w:rPr>
          <w:b/>
          <w:bCs/>
          <w:rtl/>
        </w:rPr>
        <w:t xml:space="preserve"> </w:t>
      </w:r>
      <w:r w:rsidRPr="001B712C">
        <w:rPr>
          <w:rFonts w:hint="cs"/>
          <w:b/>
          <w:bCs/>
          <w:rtl/>
        </w:rPr>
        <w:t>المجتمعية</w:t>
      </w:r>
      <w:r w:rsidRPr="001B712C">
        <w:rPr>
          <w:b/>
          <w:bCs/>
          <w:rtl/>
        </w:rPr>
        <w:t xml:space="preserve"> </w:t>
      </w:r>
      <w:r w:rsidRPr="001B712C">
        <w:rPr>
          <w:rFonts w:hint="cs"/>
          <w:b/>
          <w:bCs/>
          <w:rtl/>
        </w:rPr>
        <w:t>الرامية</w:t>
      </w:r>
      <w:r w:rsidRPr="001B712C">
        <w:rPr>
          <w:b/>
          <w:bCs/>
          <w:rtl/>
        </w:rPr>
        <w:t xml:space="preserve"> </w:t>
      </w:r>
      <w:r w:rsidRPr="001B712C">
        <w:rPr>
          <w:rFonts w:hint="cs"/>
          <w:b/>
          <w:bCs/>
          <w:rtl/>
        </w:rPr>
        <w:t>إلى</w:t>
      </w:r>
      <w:r w:rsidRPr="001B712C">
        <w:rPr>
          <w:b/>
          <w:bCs/>
          <w:rtl/>
        </w:rPr>
        <w:t xml:space="preserve"> </w:t>
      </w:r>
      <w:r w:rsidRPr="001B712C">
        <w:rPr>
          <w:rFonts w:hint="cs"/>
          <w:b/>
          <w:bCs/>
          <w:rtl/>
        </w:rPr>
        <w:t>منع</w:t>
      </w:r>
      <w:r w:rsidRPr="001B712C">
        <w:rPr>
          <w:b/>
          <w:bCs/>
          <w:rtl/>
        </w:rPr>
        <w:t xml:space="preserve"> </w:t>
      </w:r>
      <w:r w:rsidRPr="001B712C">
        <w:rPr>
          <w:rFonts w:hint="cs"/>
          <w:b/>
          <w:bCs/>
          <w:rtl/>
        </w:rPr>
        <w:t>الع</w:t>
      </w:r>
      <w:r w:rsidRPr="001B712C">
        <w:rPr>
          <w:b/>
          <w:bCs/>
          <w:rtl/>
        </w:rPr>
        <w:t>نف العائلي</w:t>
      </w:r>
      <w:r w:rsidRPr="001B712C">
        <w:rPr>
          <w:rFonts w:hint="cs"/>
          <w:b/>
          <w:bCs/>
          <w:rtl/>
        </w:rPr>
        <w:t xml:space="preserve"> والتصدي له</w:t>
      </w:r>
      <w:r w:rsidRPr="001B712C">
        <w:rPr>
          <w:b/>
          <w:bCs/>
          <w:rtl/>
        </w:rPr>
        <w:t xml:space="preserve"> وإيذاء الأطفال والاستغلال الجنسي؛</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rFonts w:hint="cs"/>
          <w:b/>
          <w:bCs/>
          <w:rtl/>
        </w:rPr>
        <w:t>إطلاق</w:t>
      </w:r>
      <w:r w:rsidRPr="001B712C">
        <w:rPr>
          <w:b/>
          <w:bCs/>
          <w:rtl/>
        </w:rPr>
        <w:t xml:space="preserve"> </w:t>
      </w:r>
      <w:r w:rsidRPr="001B712C">
        <w:rPr>
          <w:rFonts w:hint="cs"/>
          <w:b/>
          <w:bCs/>
          <w:rtl/>
        </w:rPr>
        <w:t>حملات</w:t>
      </w:r>
      <w:r w:rsidRPr="001B712C">
        <w:rPr>
          <w:b/>
          <w:bCs/>
          <w:rtl/>
        </w:rPr>
        <w:t xml:space="preserve"> </w:t>
      </w:r>
      <w:r w:rsidRPr="001B712C">
        <w:rPr>
          <w:rFonts w:hint="cs"/>
          <w:b/>
          <w:bCs/>
          <w:rtl/>
        </w:rPr>
        <w:t>توعية</w:t>
      </w:r>
      <w:r w:rsidRPr="001B712C">
        <w:rPr>
          <w:b/>
          <w:bCs/>
          <w:rtl/>
        </w:rPr>
        <w:t xml:space="preserve"> </w:t>
      </w:r>
      <w:r w:rsidRPr="001B712C">
        <w:rPr>
          <w:rFonts w:hint="cs"/>
          <w:b/>
          <w:bCs/>
          <w:rtl/>
        </w:rPr>
        <w:t>في</w:t>
      </w:r>
      <w:r w:rsidRPr="001B712C">
        <w:rPr>
          <w:b/>
          <w:bCs/>
          <w:rtl/>
        </w:rPr>
        <w:t xml:space="preserve"> </w:t>
      </w:r>
      <w:r w:rsidRPr="001B712C">
        <w:rPr>
          <w:rFonts w:hint="cs"/>
          <w:b/>
          <w:bCs/>
          <w:rtl/>
        </w:rPr>
        <w:t>قطاع</w:t>
      </w:r>
      <w:r w:rsidRPr="001B712C">
        <w:rPr>
          <w:b/>
          <w:bCs/>
          <w:rtl/>
        </w:rPr>
        <w:t xml:space="preserve"> </w:t>
      </w:r>
      <w:r w:rsidRPr="001B712C">
        <w:rPr>
          <w:rFonts w:hint="cs"/>
          <w:b/>
          <w:bCs/>
          <w:rtl/>
        </w:rPr>
        <w:t>السياحة،</w:t>
      </w:r>
      <w:r w:rsidRPr="001B712C">
        <w:rPr>
          <w:b/>
          <w:bCs/>
          <w:rtl/>
        </w:rPr>
        <w:t xml:space="preserve"> وفي </w:t>
      </w:r>
      <w:r w:rsidRPr="001B712C">
        <w:rPr>
          <w:rFonts w:hint="cs"/>
          <w:b/>
          <w:bCs/>
          <w:rtl/>
        </w:rPr>
        <w:t>صفوف</w:t>
      </w:r>
      <w:r w:rsidRPr="001B712C">
        <w:rPr>
          <w:b/>
          <w:bCs/>
          <w:rtl/>
        </w:rPr>
        <w:t xml:space="preserve"> </w:t>
      </w:r>
      <w:r w:rsidRPr="001B712C">
        <w:rPr>
          <w:rFonts w:hint="cs"/>
          <w:b/>
          <w:bCs/>
          <w:rtl/>
        </w:rPr>
        <w:t>عامة</w:t>
      </w:r>
      <w:r w:rsidRPr="001B712C">
        <w:rPr>
          <w:b/>
          <w:bCs/>
          <w:rtl/>
        </w:rPr>
        <w:t xml:space="preserve"> </w:t>
      </w:r>
      <w:r w:rsidRPr="001B712C">
        <w:rPr>
          <w:rFonts w:hint="cs"/>
          <w:b/>
          <w:bCs/>
          <w:rtl/>
        </w:rPr>
        <w:t>الناس</w:t>
      </w:r>
      <w:r w:rsidRPr="001B712C">
        <w:rPr>
          <w:b/>
          <w:bCs/>
          <w:rtl/>
        </w:rPr>
        <w:t xml:space="preserve"> </w:t>
      </w:r>
      <w:r w:rsidRPr="001B712C">
        <w:rPr>
          <w:rFonts w:hint="cs"/>
          <w:b/>
          <w:bCs/>
          <w:rtl/>
        </w:rPr>
        <w:t>بشأن</w:t>
      </w:r>
      <w:r w:rsidRPr="001B712C">
        <w:rPr>
          <w:b/>
          <w:bCs/>
          <w:rtl/>
        </w:rPr>
        <w:t xml:space="preserve"> </w:t>
      </w:r>
      <w:r w:rsidRPr="001B712C">
        <w:rPr>
          <w:rFonts w:hint="cs"/>
          <w:b/>
          <w:bCs/>
          <w:rtl/>
        </w:rPr>
        <w:t>منع</w:t>
      </w:r>
      <w:r w:rsidRPr="001B712C">
        <w:rPr>
          <w:b/>
          <w:bCs/>
          <w:rtl/>
        </w:rPr>
        <w:t xml:space="preserve"> </w:t>
      </w:r>
      <w:r w:rsidRPr="001B712C">
        <w:rPr>
          <w:rFonts w:hint="cs"/>
          <w:b/>
          <w:bCs/>
          <w:rtl/>
        </w:rPr>
        <w:t>الإيذاء</w:t>
      </w:r>
      <w:r w:rsidRPr="001B712C">
        <w:rPr>
          <w:b/>
          <w:bCs/>
          <w:rtl/>
        </w:rPr>
        <w:t xml:space="preserve"> </w:t>
      </w:r>
      <w:r w:rsidRPr="001B712C">
        <w:rPr>
          <w:rFonts w:hint="cs"/>
          <w:b/>
          <w:bCs/>
          <w:rtl/>
        </w:rPr>
        <w:t>الجنسي</w:t>
      </w:r>
      <w:r w:rsidRPr="001B712C">
        <w:rPr>
          <w:b/>
          <w:bCs/>
          <w:rtl/>
        </w:rPr>
        <w:t xml:space="preserve"> </w:t>
      </w:r>
      <w:r w:rsidRPr="001B712C">
        <w:rPr>
          <w:rFonts w:hint="cs"/>
          <w:b/>
          <w:bCs/>
          <w:rtl/>
        </w:rPr>
        <w:t>للأطفال</w:t>
      </w:r>
      <w:r w:rsidRPr="001B712C">
        <w:rPr>
          <w:b/>
          <w:bCs/>
          <w:rtl/>
        </w:rPr>
        <w:t xml:space="preserve"> </w:t>
      </w:r>
      <w:r w:rsidRPr="001B712C">
        <w:rPr>
          <w:rFonts w:hint="cs"/>
          <w:b/>
          <w:bCs/>
          <w:rtl/>
        </w:rPr>
        <w:t>في</w:t>
      </w:r>
      <w:r w:rsidRPr="001B712C">
        <w:rPr>
          <w:b/>
          <w:bCs/>
          <w:rtl/>
        </w:rPr>
        <w:t xml:space="preserve"> </w:t>
      </w:r>
      <w:r w:rsidRPr="001B712C">
        <w:rPr>
          <w:rFonts w:hint="cs"/>
          <w:b/>
          <w:bCs/>
          <w:rtl/>
        </w:rPr>
        <w:t>قطاع</w:t>
      </w:r>
      <w:r w:rsidRPr="001B712C">
        <w:rPr>
          <w:b/>
          <w:bCs/>
          <w:rtl/>
        </w:rPr>
        <w:t xml:space="preserve"> </w:t>
      </w:r>
      <w:r w:rsidRPr="001B712C">
        <w:rPr>
          <w:rFonts w:hint="cs"/>
          <w:b/>
          <w:bCs/>
          <w:rtl/>
        </w:rPr>
        <w:t>السفر</w:t>
      </w:r>
      <w:r w:rsidRPr="001B712C">
        <w:rPr>
          <w:b/>
          <w:bCs/>
          <w:rtl/>
        </w:rPr>
        <w:t xml:space="preserve"> </w:t>
      </w:r>
      <w:r w:rsidRPr="001B712C">
        <w:rPr>
          <w:rFonts w:hint="cs"/>
          <w:b/>
          <w:bCs/>
          <w:rtl/>
        </w:rPr>
        <w:t>والسياحة،</w:t>
      </w:r>
      <w:r w:rsidRPr="001B712C">
        <w:rPr>
          <w:b/>
          <w:bCs/>
          <w:rtl/>
        </w:rPr>
        <w:t xml:space="preserve"> </w:t>
      </w:r>
      <w:r w:rsidRPr="001B712C">
        <w:rPr>
          <w:rFonts w:hint="cs"/>
          <w:b/>
          <w:bCs/>
          <w:rtl/>
        </w:rPr>
        <w:t>ونشر</w:t>
      </w:r>
      <w:r w:rsidRPr="001B712C">
        <w:rPr>
          <w:b/>
          <w:bCs/>
          <w:rtl/>
        </w:rPr>
        <w:t xml:space="preserve"> </w:t>
      </w:r>
      <w:r w:rsidRPr="001B712C">
        <w:rPr>
          <w:rFonts w:hint="cs"/>
          <w:b/>
          <w:bCs/>
          <w:rtl/>
        </w:rPr>
        <w:t>ميثاق</w:t>
      </w:r>
      <w:r w:rsidRPr="001B712C">
        <w:rPr>
          <w:b/>
          <w:bCs/>
          <w:rtl/>
        </w:rPr>
        <w:t xml:space="preserve"> </w:t>
      </w:r>
      <w:r w:rsidRPr="001B712C">
        <w:rPr>
          <w:rFonts w:hint="cs"/>
          <w:b/>
          <w:bCs/>
          <w:rtl/>
        </w:rPr>
        <w:t>الشرف</w:t>
      </w:r>
      <w:r w:rsidRPr="001B712C">
        <w:rPr>
          <w:b/>
          <w:bCs/>
          <w:rtl/>
        </w:rPr>
        <w:t xml:space="preserve"> </w:t>
      </w:r>
      <w:r w:rsidRPr="001B712C">
        <w:rPr>
          <w:rFonts w:hint="cs"/>
          <w:b/>
          <w:bCs/>
          <w:rtl/>
        </w:rPr>
        <w:t>السياحي،</w:t>
      </w:r>
      <w:r w:rsidRPr="001B712C">
        <w:rPr>
          <w:b/>
          <w:bCs/>
          <w:rtl/>
        </w:rPr>
        <w:t xml:space="preserve"> </w:t>
      </w:r>
      <w:r w:rsidRPr="001B712C">
        <w:rPr>
          <w:rFonts w:hint="cs"/>
          <w:b/>
          <w:bCs/>
          <w:rtl/>
        </w:rPr>
        <w:lastRenderedPageBreak/>
        <w:t>والمدونة</w:t>
      </w:r>
      <w:r w:rsidRPr="001B712C">
        <w:rPr>
          <w:b/>
          <w:bCs/>
          <w:rtl/>
        </w:rPr>
        <w:t xml:space="preserve"> </w:t>
      </w:r>
      <w:r w:rsidRPr="001B712C">
        <w:rPr>
          <w:rFonts w:hint="cs"/>
          <w:b/>
          <w:bCs/>
          <w:rtl/>
        </w:rPr>
        <w:t>العالمية</w:t>
      </w:r>
      <w:r w:rsidRPr="001B712C">
        <w:rPr>
          <w:b/>
          <w:bCs/>
          <w:rtl/>
        </w:rPr>
        <w:t xml:space="preserve"> </w:t>
      </w:r>
      <w:r w:rsidRPr="001B712C">
        <w:rPr>
          <w:rFonts w:hint="cs"/>
          <w:b/>
          <w:bCs/>
          <w:rtl/>
        </w:rPr>
        <w:t>لأخلاقيات</w:t>
      </w:r>
      <w:r w:rsidRPr="001B712C">
        <w:rPr>
          <w:b/>
          <w:bCs/>
          <w:rtl/>
        </w:rPr>
        <w:t xml:space="preserve"> </w:t>
      </w:r>
      <w:r w:rsidRPr="001B712C">
        <w:rPr>
          <w:rFonts w:hint="cs"/>
          <w:b/>
          <w:bCs/>
          <w:rtl/>
        </w:rPr>
        <w:t>السياحة</w:t>
      </w:r>
      <w:r w:rsidRPr="001B712C">
        <w:rPr>
          <w:b/>
          <w:bCs/>
          <w:rtl/>
        </w:rPr>
        <w:t xml:space="preserve"> </w:t>
      </w:r>
      <w:r w:rsidRPr="001B712C">
        <w:rPr>
          <w:rFonts w:hint="cs"/>
          <w:b/>
          <w:bCs/>
          <w:rtl/>
        </w:rPr>
        <w:t>التي</w:t>
      </w:r>
      <w:r w:rsidRPr="001B712C">
        <w:rPr>
          <w:b/>
          <w:bCs/>
          <w:rtl/>
        </w:rPr>
        <w:t xml:space="preserve"> </w:t>
      </w:r>
      <w:r w:rsidRPr="001B712C">
        <w:rPr>
          <w:rFonts w:hint="cs"/>
          <w:b/>
          <w:bCs/>
          <w:rtl/>
        </w:rPr>
        <w:t>وضعتها</w:t>
      </w:r>
      <w:r w:rsidRPr="001B712C">
        <w:rPr>
          <w:b/>
          <w:bCs/>
          <w:rtl/>
        </w:rPr>
        <w:t xml:space="preserve"> </w:t>
      </w:r>
      <w:r w:rsidRPr="001B712C">
        <w:rPr>
          <w:rFonts w:hint="cs"/>
          <w:b/>
          <w:bCs/>
          <w:rtl/>
        </w:rPr>
        <w:t>المنظمة</w:t>
      </w:r>
      <w:r w:rsidRPr="001B712C">
        <w:rPr>
          <w:b/>
          <w:bCs/>
          <w:rtl/>
        </w:rPr>
        <w:t xml:space="preserve"> العالمية للسياحة بين وكلاء السفر وفي قطاع السياحة على نطاق واسع؛</w:t>
      </w:r>
    </w:p>
    <w:p w:rsidR="007B1A8C" w:rsidRPr="001B712C" w:rsidRDefault="007B1A8C" w:rsidP="007B1A8C">
      <w:pPr>
        <w:pStyle w:val="SingleTxtGA"/>
        <w:rPr>
          <w:b/>
          <w:bCs/>
          <w:rtl/>
        </w:rPr>
      </w:pPr>
      <w:r w:rsidRPr="00DF054E">
        <w:rPr>
          <w:rtl/>
        </w:rPr>
        <w:tab/>
        <w:t>(د)</w:t>
      </w:r>
      <w:r w:rsidRPr="00DF054E">
        <w:rPr>
          <w:rtl/>
        </w:rPr>
        <w:tab/>
      </w:r>
      <w:r w:rsidRPr="001B712C">
        <w:rPr>
          <w:b/>
          <w:bCs/>
          <w:rtl/>
        </w:rPr>
        <w:t xml:space="preserve">اتخاذ جميع التدابير اللازمة لضمان </w:t>
      </w:r>
      <w:r w:rsidRPr="001B712C">
        <w:rPr>
          <w:rFonts w:hint="cs"/>
          <w:b/>
          <w:bCs/>
          <w:rtl/>
        </w:rPr>
        <w:t>وعي</w:t>
      </w:r>
      <w:r w:rsidRPr="001B712C">
        <w:rPr>
          <w:b/>
          <w:bCs/>
          <w:rtl/>
        </w:rPr>
        <w:t xml:space="preserve"> الأطفال القوانين القائمة </w:t>
      </w:r>
      <w:r w:rsidRPr="001B712C">
        <w:rPr>
          <w:rFonts w:hint="cs"/>
          <w:b/>
          <w:bCs/>
          <w:rtl/>
        </w:rPr>
        <w:t>واستيعابهم</w:t>
      </w:r>
      <w:r w:rsidRPr="001B712C">
        <w:rPr>
          <w:b/>
          <w:bCs/>
          <w:rtl/>
        </w:rPr>
        <w:t xml:space="preserve"> إجراءات الإبلاغ، و</w:t>
      </w:r>
      <w:r w:rsidRPr="001B712C">
        <w:rPr>
          <w:rFonts w:hint="cs"/>
          <w:b/>
          <w:bCs/>
          <w:rtl/>
        </w:rPr>
        <w:t xml:space="preserve">لضمان </w:t>
      </w:r>
      <w:r w:rsidRPr="001B712C">
        <w:rPr>
          <w:b/>
          <w:bCs/>
          <w:rtl/>
        </w:rPr>
        <w:t xml:space="preserve">تشجيعهم على إبلاغ السلطات المختصة بحالات العنف العائلي، لا سيما </w:t>
      </w:r>
      <w:r w:rsidRPr="001B712C">
        <w:rPr>
          <w:rFonts w:hint="cs"/>
          <w:b/>
          <w:bCs/>
          <w:rtl/>
        </w:rPr>
        <w:t>الإيذاء</w:t>
      </w:r>
      <w:r w:rsidRPr="001B712C">
        <w:rPr>
          <w:b/>
          <w:bCs/>
          <w:rtl/>
        </w:rPr>
        <w:t xml:space="preserve"> الجنسي على الأطفال؛</w:t>
      </w:r>
    </w:p>
    <w:p w:rsidR="007B1A8C" w:rsidRPr="001B712C" w:rsidRDefault="007B1A8C" w:rsidP="007B1A8C">
      <w:pPr>
        <w:pStyle w:val="SingleTxtGA"/>
        <w:rPr>
          <w:b/>
          <w:bCs/>
          <w:rtl/>
        </w:rPr>
      </w:pPr>
      <w:r w:rsidRPr="00DF054E">
        <w:rPr>
          <w:rtl/>
        </w:rPr>
        <w:tab/>
        <w:t>(</w:t>
      </w:r>
      <w:r w:rsidRPr="00DF054E">
        <w:rPr>
          <w:rFonts w:hint="cs"/>
          <w:rtl/>
        </w:rPr>
        <w:t>ه</w:t>
      </w:r>
      <w:r w:rsidRPr="00DF054E">
        <w:rPr>
          <w:rtl/>
        </w:rPr>
        <w:t>)</w:t>
      </w:r>
      <w:r w:rsidRPr="00DF054E">
        <w:rPr>
          <w:rtl/>
        </w:rPr>
        <w:tab/>
      </w:r>
      <w:r w:rsidRPr="001B712C">
        <w:rPr>
          <w:rFonts w:hint="cs"/>
          <w:b/>
          <w:bCs/>
          <w:rtl/>
        </w:rPr>
        <w:t>ضمان</w:t>
      </w:r>
      <w:r w:rsidRPr="001B712C">
        <w:rPr>
          <w:b/>
          <w:bCs/>
          <w:rtl/>
        </w:rPr>
        <w:t xml:space="preserve"> </w:t>
      </w:r>
      <w:r w:rsidRPr="001B712C">
        <w:rPr>
          <w:rFonts w:hint="cs"/>
          <w:b/>
          <w:bCs/>
          <w:rtl/>
        </w:rPr>
        <w:t>إتاحة مراكز إيواء مناسبة</w:t>
      </w:r>
      <w:r w:rsidRPr="001B712C">
        <w:rPr>
          <w:b/>
          <w:bCs/>
          <w:rtl/>
        </w:rPr>
        <w:t xml:space="preserve"> </w:t>
      </w:r>
      <w:r w:rsidRPr="001B712C">
        <w:rPr>
          <w:rFonts w:hint="cs"/>
          <w:b/>
          <w:bCs/>
          <w:rtl/>
        </w:rPr>
        <w:t>للأطفال</w:t>
      </w:r>
      <w:r w:rsidRPr="001B712C">
        <w:rPr>
          <w:b/>
          <w:bCs/>
          <w:rtl/>
        </w:rPr>
        <w:t xml:space="preserve"> </w:t>
      </w:r>
      <w:r w:rsidRPr="001B712C">
        <w:rPr>
          <w:rFonts w:hint="cs"/>
          <w:b/>
          <w:bCs/>
          <w:rtl/>
        </w:rPr>
        <w:t>ضحايا</w:t>
      </w:r>
      <w:r w:rsidRPr="001B712C">
        <w:rPr>
          <w:b/>
          <w:bCs/>
          <w:rtl/>
        </w:rPr>
        <w:t xml:space="preserve"> </w:t>
      </w:r>
      <w:r w:rsidRPr="001B712C">
        <w:rPr>
          <w:rFonts w:hint="cs"/>
          <w:b/>
          <w:bCs/>
          <w:rtl/>
        </w:rPr>
        <w:t>العنف</w:t>
      </w:r>
      <w:r w:rsidRPr="001B712C">
        <w:rPr>
          <w:b/>
          <w:bCs/>
          <w:rtl/>
        </w:rPr>
        <w:t xml:space="preserve"> </w:t>
      </w:r>
      <w:r w:rsidRPr="001B712C">
        <w:rPr>
          <w:rFonts w:hint="cs"/>
          <w:b/>
          <w:bCs/>
          <w:rtl/>
        </w:rPr>
        <w:t>وسوء</w:t>
      </w:r>
      <w:r w:rsidRPr="001B712C">
        <w:rPr>
          <w:b/>
          <w:bCs/>
          <w:rtl/>
        </w:rPr>
        <w:t xml:space="preserve"> </w:t>
      </w:r>
      <w:r w:rsidRPr="001B712C">
        <w:rPr>
          <w:rFonts w:hint="cs"/>
          <w:b/>
          <w:bCs/>
          <w:rtl/>
        </w:rPr>
        <w:t>المعاملة</w:t>
      </w:r>
      <w:r w:rsidRPr="001B712C">
        <w:rPr>
          <w:b/>
          <w:bCs/>
          <w:rtl/>
        </w:rPr>
        <w:t xml:space="preserve"> </w:t>
      </w:r>
      <w:r w:rsidRPr="001B712C">
        <w:rPr>
          <w:rFonts w:hint="cs"/>
          <w:b/>
          <w:bCs/>
          <w:rtl/>
        </w:rPr>
        <w:t>وتزوديهم بخدمات المشورة</w:t>
      </w:r>
      <w:r w:rsidRPr="001B712C">
        <w:rPr>
          <w:b/>
          <w:bCs/>
          <w:rtl/>
        </w:rPr>
        <w:t xml:space="preserve"> </w:t>
      </w:r>
      <w:r w:rsidRPr="001B712C">
        <w:rPr>
          <w:rFonts w:hint="cs"/>
          <w:b/>
          <w:bCs/>
          <w:rtl/>
        </w:rPr>
        <w:t>والرعاية النفسية</w:t>
      </w:r>
      <w:r w:rsidRPr="001B712C">
        <w:rPr>
          <w:b/>
          <w:bCs/>
          <w:rtl/>
        </w:rPr>
        <w:t xml:space="preserve"> </w:t>
      </w:r>
      <w:r w:rsidRPr="001B712C">
        <w:rPr>
          <w:rFonts w:hint="cs"/>
          <w:b/>
          <w:bCs/>
          <w:rtl/>
        </w:rPr>
        <w:t>والتعافي</w:t>
      </w:r>
      <w:r w:rsidRPr="001B712C">
        <w:rPr>
          <w:b/>
          <w:bCs/>
          <w:rtl/>
        </w:rPr>
        <w:t xml:space="preserve"> </w:t>
      </w:r>
      <w:r w:rsidRPr="001B712C">
        <w:rPr>
          <w:rFonts w:hint="cs"/>
          <w:b/>
          <w:bCs/>
          <w:rtl/>
        </w:rPr>
        <w:t>وإعادة</w:t>
      </w:r>
      <w:r w:rsidRPr="001B712C">
        <w:rPr>
          <w:b/>
          <w:bCs/>
          <w:rtl/>
        </w:rPr>
        <w:t xml:space="preserve"> </w:t>
      </w:r>
      <w:r w:rsidRPr="001B712C">
        <w:rPr>
          <w:rFonts w:hint="cs"/>
          <w:b/>
          <w:bCs/>
          <w:rtl/>
        </w:rPr>
        <w:t>الإدماج؛</w:t>
      </w:r>
    </w:p>
    <w:p w:rsidR="007B1A8C" w:rsidRPr="001B712C" w:rsidRDefault="007B1A8C" w:rsidP="007B1A8C">
      <w:pPr>
        <w:pStyle w:val="SingleTxtGA"/>
        <w:rPr>
          <w:b/>
          <w:bCs/>
          <w:rtl/>
        </w:rPr>
      </w:pPr>
      <w:r w:rsidRPr="00DF054E">
        <w:rPr>
          <w:rtl/>
        </w:rPr>
        <w:tab/>
        <w:t>(و)</w:t>
      </w:r>
      <w:r w:rsidRPr="00DF054E">
        <w:rPr>
          <w:rtl/>
        </w:rPr>
        <w:tab/>
      </w:r>
      <w:r w:rsidRPr="001B712C">
        <w:rPr>
          <w:rFonts w:hint="cs"/>
          <w:b/>
          <w:bCs/>
          <w:rtl/>
        </w:rPr>
        <w:t>اعتماد</w:t>
      </w:r>
      <w:r w:rsidRPr="001B712C">
        <w:rPr>
          <w:b/>
          <w:bCs/>
          <w:rtl/>
        </w:rPr>
        <w:t xml:space="preserve"> إجراءات خاصة للأطفال الضحايا والشهود الذين يشاركون في الإجراءات القضائية؛</w:t>
      </w:r>
    </w:p>
    <w:p w:rsidR="007B1A8C" w:rsidRPr="001B712C" w:rsidRDefault="007B1A8C" w:rsidP="007B1A8C">
      <w:pPr>
        <w:pStyle w:val="SingleTxtGA"/>
        <w:rPr>
          <w:b/>
          <w:bCs/>
          <w:rtl/>
        </w:rPr>
      </w:pPr>
      <w:r w:rsidRPr="00DF054E">
        <w:rPr>
          <w:rtl/>
        </w:rPr>
        <w:tab/>
        <w:t>(</w:t>
      </w:r>
      <w:r w:rsidRPr="00DF054E">
        <w:rPr>
          <w:rFonts w:hint="cs"/>
          <w:rtl/>
        </w:rPr>
        <w:t>ز</w:t>
      </w:r>
      <w:r w:rsidRPr="00DF054E">
        <w:rPr>
          <w:rtl/>
        </w:rPr>
        <w:t>)</w:t>
      </w:r>
      <w:r w:rsidRPr="00DF054E">
        <w:rPr>
          <w:rtl/>
        </w:rPr>
        <w:tab/>
      </w:r>
      <w:r w:rsidRPr="001B712C">
        <w:rPr>
          <w:rFonts w:hint="cs"/>
          <w:b/>
          <w:bCs/>
          <w:rtl/>
        </w:rPr>
        <w:t>تقديم</w:t>
      </w:r>
      <w:r w:rsidRPr="001B712C">
        <w:rPr>
          <w:b/>
          <w:bCs/>
          <w:rtl/>
        </w:rPr>
        <w:t xml:space="preserve"> </w:t>
      </w:r>
      <w:r w:rsidRPr="001B712C">
        <w:rPr>
          <w:rFonts w:hint="cs"/>
          <w:b/>
          <w:bCs/>
          <w:rtl/>
        </w:rPr>
        <w:t>جميع</w:t>
      </w:r>
      <w:r w:rsidRPr="001B712C">
        <w:rPr>
          <w:b/>
          <w:bCs/>
          <w:rtl/>
        </w:rPr>
        <w:t xml:space="preserve"> </w:t>
      </w:r>
      <w:r w:rsidRPr="001B712C">
        <w:rPr>
          <w:rFonts w:hint="cs"/>
          <w:b/>
          <w:bCs/>
          <w:rtl/>
        </w:rPr>
        <w:t>التدابي</w:t>
      </w:r>
      <w:r w:rsidRPr="001B712C">
        <w:rPr>
          <w:b/>
          <w:bCs/>
          <w:rtl/>
        </w:rPr>
        <w:t>ر اللازمة لضمان ما يكفي من الموارد البشرية والتقنية والمالية، لا سيما الموظفون المتخصصون، إلى شعبة الرعاية الاجتماعية لتمكينها من التصدي للعنف ضد الأطفال</w:t>
      </w:r>
      <w:r w:rsidRPr="001B712C">
        <w:rPr>
          <w:rFonts w:hint="cs"/>
          <w:b/>
          <w:bCs/>
          <w:rtl/>
        </w:rPr>
        <w:t xml:space="preserve"> وإيذائهم</w:t>
      </w:r>
      <w:r w:rsidRPr="001B712C">
        <w:rPr>
          <w:b/>
          <w:bCs/>
          <w:rtl/>
        </w:rPr>
        <w:t xml:space="preserve"> واستغلالهم جنسيا</w:t>
      </w:r>
      <w:r>
        <w:rPr>
          <w:b/>
          <w:bCs/>
          <w:rtl/>
        </w:rPr>
        <w:t>ً</w:t>
      </w:r>
      <w:r w:rsidRPr="001B712C">
        <w:rPr>
          <w:b/>
          <w:bCs/>
          <w:rtl/>
        </w:rPr>
        <w:t>.</w:t>
      </w:r>
    </w:p>
    <w:p w:rsidR="007B1A8C" w:rsidRPr="001B712C" w:rsidRDefault="007B1A8C" w:rsidP="007B1A8C">
      <w:pPr>
        <w:pStyle w:val="H23GA"/>
        <w:rPr>
          <w:rtl/>
        </w:rPr>
      </w:pPr>
      <w:r w:rsidRPr="001B712C">
        <w:rPr>
          <w:rtl/>
        </w:rPr>
        <w:tab/>
      </w:r>
      <w:r w:rsidRPr="001B712C">
        <w:rPr>
          <w:rtl/>
        </w:rPr>
        <w:tab/>
        <w:t>خط المساعدة</w:t>
      </w:r>
    </w:p>
    <w:p w:rsidR="007B1A8C" w:rsidRPr="001B712C" w:rsidRDefault="007B1A8C" w:rsidP="007B1A8C">
      <w:pPr>
        <w:pStyle w:val="SingleTxtGA"/>
        <w:rPr>
          <w:rtl/>
        </w:rPr>
      </w:pPr>
      <w:r w:rsidRPr="001B712C">
        <w:rPr>
          <w:rtl/>
        </w:rPr>
        <w:t>28-</w:t>
      </w:r>
      <w:r w:rsidRPr="001B712C">
        <w:rPr>
          <w:rtl/>
        </w:rPr>
        <w:tab/>
        <w:t>تحيط اللجنة علما</w:t>
      </w:r>
      <w:r>
        <w:rPr>
          <w:rtl/>
        </w:rPr>
        <w:t>ً</w:t>
      </w:r>
      <w:r w:rsidRPr="001B712C">
        <w:rPr>
          <w:rtl/>
        </w:rPr>
        <w:t xml:space="preserve"> </w:t>
      </w:r>
      <w:r w:rsidRPr="001B712C">
        <w:rPr>
          <w:rFonts w:hint="cs"/>
          <w:rtl/>
        </w:rPr>
        <w:t>بالمعلومات التي قدمها</w:t>
      </w:r>
      <w:r w:rsidRPr="001B712C">
        <w:rPr>
          <w:rtl/>
        </w:rPr>
        <w:t xml:space="preserve"> الوفد في أثناء الحوار </w:t>
      </w:r>
      <w:r w:rsidRPr="001B712C">
        <w:rPr>
          <w:rFonts w:hint="cs"/>
          <w:rtl/>
        </w:rPr>
        <w:t xml:space="preserve">معها ومفادها </w:t>
      </w:r>
      <w:r w:rsidRPr="001B712C">
        <w:rPr>
          <w:rtl/>
        </w:rPr>
        <w:t xml:space="preserve">أن </w:t>
      </w:r>
      <w:r w:rsidRPr="001B712C">
        <w:rPr>
          <w:rFonts w:hint="cs"/>
          <w:rtl/>
        </w:rPr>
        <w:t xml:space="preserve">أحد </w:t>
      </w:r>
      <w:r w:rsidRPr="001B712C">
        <w:rPr>
          <w:rtl/>
        </w:rPr>
        <w:t>مقدمي الخدمات يتيح خطوطا</w:t>
      </w:r>
      <w:r>
        <w:rPr>
          <w:rtl/>
        </w:rPr>
        <w:t>ً</w:t>
      </w:r>
      <w:r w:rsidRPr="001B712C">
        <w:rPr>
          <w:rtl/>
        </w:rPr>
        <w:t xml:space="preserve"> للمساعدة، لكن</w:t>
      </w:r>
      <w:r w:rsidRPr="001B712C">
        <w:rPr>
          <w:rFonts w:hint="cs"/>
          <w:rtl/>
        </w:rPr>
        <w:t xml:space="preserve">ها </w:t>
      </w:r>
      <w:r w:rsidRPr="001B712C">
        <w:rPr>
          <w:rtl/>
        </w:rPr>
        <w:t xml:space="preserve">تشعر بالقلق لعدم إتاحة خط وطني </w:t>
      </w:r>
      <w:r w:rsidRPr="001B712C">
        <w:rPr>
          <w:rFonts w:hint="cs"/>
          <w:rtl/>
        </w:rPr>
        <w:t xml:space="preserve">مجاني </w:t>
      </w:r>
      <w:r w:rsidRPr="001B712C">
        <w:rPr>
          <w:rtl/>
        </w:rPr>
        <w:t>لمساعدة الأطفال على مدار الساعة.</w:t>
      </w:r>
    </w:p>
    <w:p w:rsidR="007B1A8C" w:rsidRPr="001B712C" w:rsidRDefault="007B1A8C" w:rsidP="007B1A8C">
      <w:pPr>
        <w:pStyle w:val="SingleTxtGA"/>
        <w:rPr>
          <w:b/>
          <w:bCs/>
          <w:rtl/>
        </w:rPr>
      </w:pPr>
      <w:r w:rsidRPr="001B712C">
        <w:rPr>
          <w:rtl/>
        </w:rPr>
        <w:t>29-</w:t>
      </w:r>
      <w:r w:rsidRPr="001B712C">
        <w:rPr>
          <w:rtl/>
        </w:rPr>
        <w:tab/>
      </w:r>
      <w:r w:rsidRPr="001B712C">
        <w:rPr>
          <w:b/>
          <w:bCs/>
          <w:rtl/>
        </w:rPr>
        <w:t xml:space="preserve">توصي اللجنة بأن يُتاح </w:t>
      </w:r>
      <w:r w:rsidRPr="001B712C">
        <w:rPr>
          <w:rFonts w:hint="cs"/>
          <w:b/>
          <w:bCs/>
          <w:rtl/>
        </w:rPr>
        <w:t>ل</w:t>
      </w:r>
      <w:r w:rsidRPr="001B712C">
        <w:rPr>
          <w:b/>
          <w:bCs/>
          <w:rtl/>
        </w:rPr>
        <w:t xml:space="preserve">جميع الأطفال خط مجاني للمساعدة يتكون من ثلاثة أرقام على مدار الساعة، وبأن تعزز الدولة الطرف عملها لتوعية الأطفال بكيفية الوصول إلى خط المساعدة هذا، </w:t>
      </w:r>
      <w:r w:rsidRPr="001B712C">
        <w:rPr>
          <w:rFonts w:hint="cs"/>
          <w:b/>
          <w:bCs/>
          <w:rtl/>
        </w:rPr>
        <w:t>بوسائل منها</w:t>
      </w:r>
      <w:r w:rsidRPr="001B712C">
        <w:rPr>
          <w:b/>
          <w:bCs/>
          <w:rtl/>
        </w:rPr>
        <w:t xml:space="preserve"> التعاون مع المنظمات غير الحكومية، وزعماء المجتمعات المحلية، وبأن توفر الموارد البشرية والمالية والتقنية اللازمة </w:t>
      </w:r>
      <w:r w:rsidRPr="001B712C">
        <w:rPr>
          <w:rFonts w:hint="cs"/>
          <w:b/>
          <w:bCs/>
          <w:rtl/>
        </w:rPr>
        <w:t xml:space="preserve">ليؤدي </w:t>
      </w:r>
      <w:r w:rsidRPr="001B712C">
        <w:rPr>
          <w:b/>
          <w:bCs/>
          <w:rtl/>
        </w:rPr>
        <w:t>ه</w:t>
      </w:r>
      <w:r w:rsidRPr="001B712C">
        <w:rPr>
          <w:rFonts w:hint="cs"/>
          <w:b/>
          <w:bCs/>
          <w:rtl/>
        </w:rPr>
        <w:t>ذا الخط</w:t>
      </w:r>
      <w:r w:rsidRPr="001B712C">
        <w:rPr>
          <w:b/>
          <w:bCs/>
          <w:rtl/>
        </w:rPr>
        <w:t xml:space="preserve"> </w:t>
      </w:r>
      <w:r w:rsidRPr="001B712C">
        <w:rPr>
          <w:rFonts w:hint="cs"/>
          <w:b/>
          <w:bCs/>
          <w:rtl/>
        </w:rPr>
        <w:t xml:space="preserve">عمله </w:t>
      </w:r>
      <w:r w:rsidRPr="001B712C">
        <w:rPr>
          <w:b/>
          <w:bCs/>
          <w:rtl/>
        </w:rPr>
        <w:t>بفعالية.</w:t>
      </w:r>
    </w:p>
    <w:p w:rsidR="007B1A8C" w:rsidRPr="001B712C" w:rsidRDefault="007B1A8C" w:rsidP="007B1A8C">
      <w:pPr>
        <w:pStyle w:val="H1GA"/>
        <w:rPr>
          <w:rtl/>
        </w:rPr>
      </w:pPr>
      <w:r w:rsidRPr="001B712C">
        <w:rPr>
          <w:rtl/>
        </w:rPr>
        <w:tab/>
        <w:t>واو-</w:t>
      </w:r>
      <w:r w:rsidRPr="001B712C">
        <w:rPr>
          <w:rtl/>
        </w:rPr>
        <w:tab/>
        <w:t>البيئة الأسرية والرعاية البديلة (المواد 5 و9-11 و18(1)</w:t>
      </w:r>
      <w:r w:rsidRPr="001B712C">
        <w:rPr>
          <w:rFonts w:hint="cs"/>
          <w:rtl/>
        </w:rPr>
        <w:t xml:space="preserve"> و</w:t>
      </w:r>
      <w:r w:rsidRPr="001B712C">
        <w:rPr>
          <w:rtl/>
        </w:rPr>
        <w:t>(2) و20-21 و25 و27(4))</w:t>
      </w:r>
    </w:p>
    <w:p w:rsidR="007B1A8C" w:rsidRPr="001B712C" w:rsidRDefault="007B1A8C" w:rsidP="007B1A8C">
      <w:pPr>
        <w:pStyle w:val="H23GA"/>
        <w:rPr>
          <w:rtl/>
        </w:rPr>
      </w:pPr>
      <w:r w:rsidRPr="001B712C">
        <w:rPr>
          <w:rtl/>
        </w:rPr>
        <w:tab/>
      </w:r>
      <w:r w:rsidRPr="001B712C">
        <w:rPr>
          <w:rtl/>
        </w:rPr>
        <w:tab/>
        <w:t>الأطفال المحرومون من بيئة أسرية</w:t>
      </w:r>
    </w:p>
    <w:p w:rsidR="007B1A8C" w:rsidRPr="001B712C" w:rsidRDefault="007B1A8C" w:rsidP="007B1A8C">
      <w:pPr>
        <w:pStyle w:val="SingleTxtGA"/>
        <w:rPr>
          <w:rtl/>
        </w:rPr>
      </w:pPr>
      <w:r w:rsidRPr="001B712C">
        <w:rPr>
          <w:rtl/>
        </w:rPr>
        <w:t>30-</w:t>
      </w:r>
      <w:r w:rsidRPr="001B712C">
        <w:rPr>
          <w:rtl/>
        </w:rPr>
        <w:tab/>
        <w:t>تشعر اللجنة بالقلق إزاء عدم وجود سياسة شاملة للرعاية البديلة أو معايير دنيا لتنظيم الرعاية البديلة للأطفال، وعدم وجود آلية لرصد الأطفال الذين يعيشون في الأسر الممتدة. ويساور اللجنة القلق أيضا</w:t>
      </w:r>
      <w:r>
        <w:rPr>
          <w:rtl/>
        </w:rPr>
        <w:t>ً</w:t>
      </w:r>
      <w:r w:rsidRPr="001B712C">
        <w:rPr>
          <w:rtl/>
        </w:rPr>
        <w:t xml:space="preserve"> إزاء </w:t>
      </w:r>
      <w:r w:rsidRPr="001B712C">
        <w:rPr>
          <w:rFonts w:hint="cs"/>
          <w:rtl/>
        </w:rPr>
        <w:t xml:space="preserve">عدم </w:t>
      </w:r>
      <w:r w:rsidRPr="001B712C">
        <w:rPr>
          <w:rtl/>
        </w:rPr>
        <w:t>وجود عدد كاف من البيوت الآمنة للأطفال.</w:t>
      </w:r>
    </w:p>
    <w:p w:rsidR="007B1A8C" w:rsidRPr="001B712C" w:rsidRDefault="007B1A8C" w:rsidP="007B1A8C">
      <w:pPr>
        <w:pStyle w:val="SingleTxtGA"/>
        <w:rPr>
          <w:b/>
          <w:bCs/>
          <w:rtl/>
        </w:rPr>
      </w:pPr>
      <w:r w:rsidRPr="001B712C">
        <w:rPr>
          <w:rtl/>
        </w:rPr>
        <w:t>31-</w:t>
      </w:r>
      <w:r w:rsidRPr="001B712C">
        <w:rPr>
          <w:rtl/>
        </w:rPr>
        <w:tab/>
      </w:r>
      <w:r w:rsidRPr="001B712C">
        <w:rPr>
          <w:b/>
          <w:bCs/>
          <w:rtl/>
        </w:rPr>
        <w:t>توجه اللجنة انتباه الدولة الطرف إلى المبادئ التوجيهية للرعاية البديلة للأطفال وتوصيها بما يلي:</w:t>
      </w:r>
    </w:p>
    <w:p w:rsidR="007B1A8C" w:rsidRPr="001B712C" w:rsidRDefault="007B1A8C" w:rsidP="007B1A8C">
      <w:pPr>
        <w:pStyle w:val="SingleTxtGA"/>
        <w:rPr>
          <w:b/>
          <w:bCs/>
          <w:rtl/>
        </w:rPr>
      </w:pPr>
      <w:r w:rsidRPr="00DF054E">
        <w:rPr>
          <w:rtl/>
        </w:rPr>
        <w:tab/>
        <w:t>(</w:t>
      </w:r>
      <w:r w:rsidRPr="00DF054E">
        <w:rPr>
          <w:rFonts w:hint="cs"/>
          <w:rtl/>
        </w:rPr>
        <w:t>أ</w:t>
      </w:r>
      <w:r w:rsidRPr="00DF054E">
        <w:rPr>
          <w:rtl/>
        </w:rPr>
        <w:t>)</w:t>
      </w:r>
      <w:r w:rsidRPr="00DF054E">
        <w:rPr>
          <w:rtl/>
        </w:rPr>
        <w:tab/>
      </w:r>
      <w:r w:rsidRPr="001B712C">
        <w:rPr>
          <w:rFonts w:hint="cs"/>
          <w:b/>
          <w:bCs/>
          <w:rtl/>
        </w:rPr>
        <w:t>وضع</w:t>
      </w:r>
      <w:r w:rsidRPr="001B712C">
        <w:rPr>
          <w:b/>
          <w:bCs/>
          <w:rtl/>
        </w:rPr>
        <w:t xml:space="preserve"> </w:t>
      </w:r>
      <w:r w:rsidRPr="001B712C">
        <w:rPr>
          <w:rFonts w:hint="cs"/>
          <w:b/>
          <w:bCs/>
          <w:rtl/>
        </w:rPr>
        <w:t>سياسة</w:t>
      </w:r>
      <w:r w:rsidRPr="001B712C">
        <w:rPr>
          <w:b/>
          <w:bCs/>
          <w:rtl/>
        </w:rPr>
        <w:t xml:space="preserve"> </w:t>
      </w:r>
      <w:r w:rsidRPr="001B712C">
        <w:rPr>
          <w:rFonts w:hint="cs"/>
          <w:b/>
          <w:bCs/>
          <w:rtl/>
        </w:rPr>
        <w:t>للرعاية</w:t>
      </w:r>
      <w:r w:rsidRPr="001B712C">
        <w:rPr>
          <w:b/>
          <w:bCs/>
          <w:rtl/>
        </w:rPr>
        <w:t xml:space="preserve"> </w:t>
      </w:r>
      <w:r w:rsidRPr="001B712C">
        <w:rPr>
          <w:rFonts w:hint="cs"/>
          <w:b/>
          <w:bCs/>
          <w:rtl/>
        </w:rPr>
        <w:t>البديلة</w:t>
      </w:r>
      <w:r w:rsidRPr="001B712C">
        <w:rPr>
          <w:b/>
          <w:bCs/>
          <w:rtl/>
        </w:rPr>
        <w:t xml:space="preserve"> </w:t>
      </w:r>
      <w:r w:rsidRPr="001B712C">
        <w:rPr>
          <w:rFonts w:hint="cs"/>
          <w:b/>
          <w:bCs/>
          <w:rtl/>
        </w:rPr>
        <w:t>ومعايير</w:t>
      </w:r>
      <w:r w:rsidRPr="001B712C">
        <w:rPr>
          <w:b/>
          <w:bCs/>
          <w:rtl/>
        </w:rPr>
        <w:t xml:space="preserve"> </w:t>
      </w:r>
      <w:r w:rsidRPr="001B712C">
        <w:rPr>
          <w:rFonts w:hint="cs"/>
          <w:b/>
          <w:bCs/>
          <w:rtl/>
        </w:rPr>
        <w:t>دنيا</w:t>
      </w:r>
      <w:r w:rsidRPr="001B712C">
        <w:rPr>
          <w:b/>
          <w:bCs/>
          <w:rtl/>
        </w:rPr>
        <w:t xml:space="preserve"> </w:t>
      </w:r>
      <w:r w:rsidRPr="001B712C">
        <w:rPr>
          <w:rFonts w:hint="cs"/>
          <w:b/>
          <w:bCs/>
          <w:rtl/>
        </w:rPr>
        <w:t>لتنظيم</w:t>
      </w:r>
      <w:r w:rsidRPr="001B712C">
        <w:rPr>
          <w:b/>
          <w:bCs/>
          <w:rtl/>
        </w:rPr>
        <w:t xml:space="preserve"> </w:t>
      </w:r>
      <w:r w:rsidRPr="001B712C">
        <w:rPr>
          <w:rFonts w:hint="cs"/>
          <w:b/>
          <w:bCs/>
          <w:rtl/>
        </w:rPr>
        <w:t>الرعاية</w:t>
      </w:r>
      <w:r w:rsidRPr="001B712C">
        <w:rPr>
          <w:b/>
          <w:bCs/>
          <w:rtl/>
        </w:rPr>
        <w:t xml:space="preserve"> </w:t>
      </w:r>
      <w:r w:rsidRPr="001B712C">
        <w:rPr>
          <w:rFonts w:hint="cs"/>
          <w:b/>
          <w:bCs/>
          <w:rtl/>
        </w:rPr>
        <w:t>البديلة</w:t>
      </w:r>
      <w:r w:rsidRPr="001B712C">
        <w:rPr>
          <w:b/>
          <w:bCs/>
          <w:rtl/>
        </w:rPr>
        <w:t xml:space="preserve"> </w:t>
      </w:r>
      <w:r w:rsidRPr="001B712C">
        <w:rPr>
          <w:rFonts w:hint="cs"/>
          <w:b/>
          <w:bCs/>
          <w:rtl/>
        </w:rPr>
        <w:t>للأطفال؛</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rFonts w:hint="cs"/>
          <w:b/>
          <w:bCs/>
          <w:rtl/>
        </w:rPr>
        <w:t>إتاحة</w:t>
      </w:r>
      <w:r w:rsidRPr="001B712C">
        <w:rPr>
          <w:b/>
          <w:bCs/>
          <w:rtl/>
        </w:rPr>
        <w:t xml:space="preserve"> آليات </w:t>
      </w:r>
      <w:r w:rsidRPr="001B712C">
        <w:rPr>
          <w:rFonts w:hint="cs"/>
          <w:b/>
          <w:bCs/>
          <w:rtl/>
        </w:rPr>
        <w:t xml:space="preserve">وموارد </w:t>
      </w:r>
      <w:r w:rsidRPr="001B712C">
        <w:rPr>
          <w:b/>
          <w:bCs/>
          <w:rtl/>
        </w:rPr>
        <w:t xml:space="preserve">لرصد الأطفال الذين يعيشون </w:t>
      </w:r>
      <w:r w:rsidRPr="001B712C">
        <w:rPr>
          <w:rFonts w:hint="cs"/>
          <w:b/>
          <w:bCs/>
          <w:rtl/>
        </w:rPr>
        <w:t>مع</w:t>
      </w:r>
      <w:r w:rsidRPr="001B712C">
        <w:rPr>
          <w:b/>
          <w:bCs/>
          <w:rtl/>
        </w:rPr>
        <w:t xml:space="preserve"> الأسر الممتدة؛</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rFonts w:hint="cs"/>
          <w:b/>
          <w:bCs/>
          <w:rtl/>
        </w:rPr>
        <w:t>إنشاء</w:t>
      </w:r>
      <w:r w:rsidRPr="001B712C">
        <w:rPr>
          <w:b/>
          <w:bCs/>
          <w:rtl/>
        </w:rPr>
        <w:t xml:space="preserve"> </w:t>
      </w:r>
      <w:r w:rsidRPr="001B712C">
        <w:rPr>
          <w:rFonts w:hint="cs"/>
          <w:b/>
          <w:bCs/>
          <w:rtl/>
        </w:rPr>
        <w:t>نظام</w:t>
      </w:r>
      <w:r w:rsidRPr="001B712C">
        <w:rPr>
          <w:b/>
          <w:bCs/>
          <w:rtl/>
        </w:rPr>
        <w:t xml:space="preserve"> </w:t>
      </w:r>
      <w:r w:rsidRPr="001B712C">
        <w:rPr>
          <w:rFonts w:hint="cs"/>
          <w:b/>
          <w:bCs/>
          <w:rtl/>
        </w:rPr>
        <w:t xml:space="preserve">للكفالة </w:t>
      </w:r>
      <w:proofErr w:type="spellStart"/>
      <w:r w:rsidRPr="001B712C">
        <w:rPr>
          <w:rFonts w:hint="cs"/>
          <w:b/>
          <w:bCs/>
          <w:rtl/>
        </w:rPr>
        <w:t>الحضانية</w:t>
      </w:r>
      <w:proofErr w:type="spellEnd"/>
      <w:r w:rsidRPr="001B712C">
        <w:rPr>
          <w:b/>
          <w:bCs/>
          <w:rtl/>
        </w:rPr>
        <w:t xml:space="preserve"> </w:t>
      </w:r>
      <w:r w:rsidRPr="001B712C">
        <w:rPr>
          <w:rFonts w:hint="cs"/>
          <w:b/>
          <w:bCs/>
          <w:rtl/>
        </w:rPr>
        <w:t>وبيوت</w:t>
      </w:r>
      <w:r w:rsidRPr="001B712C">
        <w:rPr>
          <w:b/>
          <w:bCs/>
          <w:rtl/>
        </w:rPr>
        <w:t xml:space="preserve"> </w:t>
      </w:r>
      <w:r w:rsidRPr="001B712C">
        <w:rPr>
          <w:rFonts w:hint="cs"/>
          <w:b/>
          <w:bCs/>
          <w:rtl/>
        </w:rPr>
        <w:t>آمنة</w:t>
      </w:r>
      <w:r w:rsidRPr="001B712C">
        <w:rPr>
          <w:b/>
          <w:bCs/>
          <w:rtl/>
        </w:rPr>
        <w:t xml:space="preserve"> </w:t>
      </w:r>
      <w:r w:rsidRPr="001B712C">
        <w:rPr>
          <w:rFonts w:hint="cs"/>
          <w:b/>
          <w:bCs/>
          <w:rtl/>
        </w:rPr>
        <w:t>وخدمات</w:t>
      </w:r>
      <w:r w:rsidRPr="001B712C">
        <w:rPr>
          <w:b/>
          <w:bCs/>
          <w:rtl/>
        </w:rPr>
        <w:t xml:space="preserve"> </w:t>
      </w:r>
      <w:r w:rsidRPr="001B712C">
        <w:rPr>
          <w:rFonts w:hint="cs"/>
          <w:b/>
          <w:bCs/>
          <w:rtl/>
        </w:rPr>
        <w:t>رعاية</w:t>
      </w:r>
      <w:r w:rsidRPr="001B712C">
        <w:rPr>
          <w:b/>
          <w:bCs/>
          <w:rtl/>
        </w:rPr>
        <w:t xml:space="preserve"> </w:t>
      </w:r>
      <w:r w:rsidRPr="001B712C">
        <w:rPr>
          <w:rFonts w:hint="cs"/>
          <w:b/>
          <w:bCs/>
          <w:rtl/>
        </w:rPr>
        <w:t>اجتماعية</w:t>
      </w:r>
      <w:r w:rsidRPr="001B712C">
        <w:rPr>
          <w:b/>
          <w:bCs/>
          <w:rtl/>
        </w:rPr>
        <w:t xml:space="preserve"> </w:t>
      </w:r>
      <w:r w:rsidRPr="001B712C">
        <w:rPr>
          <w:rFonts w:hint="cs"/>
          <w:b/>
          <w:bCs/>
          <w:rtl/>
        </w:rPr>
        <w:t>للأطفال</w:t>
      </w:r>
      <w:r w:rsidRPr="001B712C">
        <w:rPr>
          <w:b/>
          <w:bCs/>
          <w:rtl/>
        </w:rPr>
        <w:t xml:space="preserve"> </w:t>
      </w:r>
      <w:r w:rsidRPr="001B712C">
        <w:rPr>
          <w:rFonts w:hint="cs"/>
          <w:b/>
          <w:bCs/>
          <w:rtl/>
        </w:rPr>
        <w:t>المحرومين</w:t>
      </w:r>
      <w:r w:rsidRPr="001B712C">
        <w:rPr>
          <w:b/>
          <w:bCs/>
          <w:rtl/>
        </w:rPr>
        <w:t xml:space="preserve"> </w:t>
      </w:r>
      <w:r w:rsidRPr="001B712C">
        <w:rPr>
          <w:rFonts w:hint="cs"/>
          <w:b/>
          <w:bCs/>
          <w:rtl/>
        </w:rPr>
        <w:t>من</w:t>
      </w:r>
      <w:r w:rsidRPr="001B712C">
        <w:rPr>
          <w:b/>
          <w:bCs/>
          <w:rtl/>
        </w:rPr>
        <w:t xml:space="preserve"> </w:t>
      </w:r>
      <w:r w:rsidRPr="001B712C">
        <w:rPr>
          <w:rFonts w:hint="cs"/>
          <w:b/>
          <w:bCs/>
          <w:rtl/>
        </w:rPr>
        <w:t>بيئة</w:t>
      </w:r>
      <w:r w:rsidRPr="001B712C">
        <w:rPr>
          <w:b/>
          <w:bCs/>
          <w:rtl/>
        </w:rPr>
        <w:t xml:space="preserve"> </w:t>
      </w:r>
      <w:r w:rsidRPr="001B712C">
        <w:rPr>
          <w:rFonts w:hint="cs"/>
          <w:b/>
          <w:bCs/>
          <w:rtl/>
        </w:rPr>
        <w:t>أسرية؛</w:t>
      </w:r>
    </w:p>
    <w:p w:rsidR="007B1A8C" w:rsidRPr="001B712C" w:rsidRDefault="007B1A8C" w:rsidP="007B1A8C">
      <w:pPr>
        <w:pStyle w:val="SingleTxtGA"/>
        <w:rPr>
          <w:b/>
          <w:bCs/>
          <w:rtl/>
        </w:rPr>
      </w:pPr>
      <w:r w:rsidRPr="00DF054E">
        <w:rPr>
          <w:rtl/>
        </w:rPr>
        <w:lastRenderedPageBreak/>
        <w:tab/>
        <w:t>(</w:t>
      </w:r>
      <w:r w:rsidRPr="00DF054E">
        <w:rPr>
          <w:rFonts w:hint="cs"/>
          <w:rtl/>
        </w:rPr>
        <w:t>د</w:t>
      </w:r>
      <w:r w:rsidRPr="00DF054E">
        <w:rPr>
          <w:rtl/>
        </w:rPr>
        <w:t>)</w:t>
      </w:r>
      <w:r w:rsidRPr="00DF054E">
        <w:rPr>
          <w:rtl/>
        </w:rPr>
        <w:tab/>
      </w:r>
      <w:r w:rsidRPr="001B712C">
        <w:rPr>
          <w:rFonts w:hint="cs"/>
          <w:b/>
          <w:bCs/>
          <w:rtl/>
        </w:rPr>
        <w:t>تقديم</w:t>
      </w:r>
      <w:r w:rsidRPr="001B712C">
        <w:rPr>
          <w:b/>
          <w:bCs/>
          <w:rtl/>
        </w:rPr>
        <w:t xml:space="preserve"> </w:t>
      </w:r>
      <w:r w:rsidRPr="001B712C">
        <w:rPr>
          <w:rFonts w:hint="cs"/>
          <w:b/>
          <w:bCs/>
          <w:rtl/>
        </w:rPr>
        <w:t>كل</w:t>
      </w:r>
      <w:r w:rsidRPr="001B712C">
        <w:rPr>
          <w:b/>
          <w:bCs/>
          <w:rtl/>
        </w:rPr>
        <w:t xml:space="preserve"> ما </w:t>
      </w:r>
      <w:r w:rsidRPr="001B712C">
        <w:rPr>
          <w:rFonts w:hint="cs"/>
          <w:b/>
          <w:bCs/>
          <w:rtl/>
        </w:rPr>
        <w:t>يلزم</w:t>
      </w:r>
      <w:r w:rsidRPr="001B712C">
        <w:rPr>
          <w:b/>
          <w:bCs/>
          <w:rtl/>
        </w:rPr>
        <w:t xml:space="preserve"> </w:t>
      </w:r>
      <w:r w:rsidRPr="001B712C">
        <w:rPr>
          <w:rFonts w:hint="cs"/>
          <w:b/>
          <w:bCs/>
          <w:rtl/>
        </w:rPr>
        <w:t>من</w:t>
      </w:r>
      <w:r w:rsidRPr="001B712C">
        <w:rPr>
          <w:b/>
          <w:bCs/>
          <w:rtl/>
        </w:rPr>
        <w:t xml:space="preserve"> </w:t>
      </w:r>
      <w:r w:rsidRPr="001B712C">
        <w:rPr>
          <w:rFonts w:hint="cs"/>
          <w:b/>
          <w:bCs/>
          <w:rtl/>
        </w:rPr>
        <w:t>خدمات</w:t>
      </w:r>
      <w:r w:rsidRPr="001B712C">
        <w:rPr>
          <w:b/>
          <w:bCs/>
          <w:rtl/>
        </w:rPr>
        <w:t xml:space="preserve"> </w:t>
      </w:r>
      <w:r w:rsidRPr="001B712C">
        <w:rPr>
          <w:rFonts w:hint="cs"/>
          <w:b/>
          <w:bCs/>
          <w:rtl/>
        </w:rPr>
        <w:t>الرعاية</w:t>
      </w:r>
      <w:r w:rsidRPr="001B712C">
        <w:rPr>
          <w:b/>
          <w:bCs/>
          <w:rtl/>
        </w:rPr>
        <w:t xml:space="preserve"> </w:t>
      </w:r>
      <w:r w:rsidRPr="001B712C">
        <w:rPr>
          <w:rFonts w:hint="cs"/>
          <w:b/>
          <w:bCs/>
          <w:rtl/>
        </w:rPr>
        <w:t>الاجتماعية</w:t>
      </w:r>
      <w:r w:rsidRPr="001B712C">
        <w:rPr>
          <w:b/>
          <w:bCs/>
          <w:rtl/>
        </w:rPr>
        <w:t xml:space="preserve"> </w:t>
      </w:r>
      <w:r w:rsidRPr="001B712C">
        <w:rPr>
          <w:rFonts w:hint="cs"/>
          <w:b/>
          <w:bCs/>
          <w:rtl/>
        </w:rPr>
        <w:t>والدعم</w:t>
      </w:r>
      <w:r w:rsidRPr="001B712C">
        <w:rPr>
          <w:b/>
          <w:bCs/>
          <w:rtl/>
        </w:rPr>
        <w:t xml:space="preserve"> </w:t>
      </w:r>
      <w:r w:rsidRPr="001B712C">
        <w:rPr>
          <w:rFonts w:hint="cs"/>
          <w:b/>
          <w:bCs/>
          <w:rtl/>
        </w:rPr>
        <w:t>إلى</w:t>
      </w:r>
      <w:r w:rsidRPr="001B712C">
        <w:rPr>
          <w:b/>
          <w:bCs/>
          <w:rtl/>
        </w:rPr>
        <w:t xml:space="preserve"> </w:t>
      </w:r>
      <w:r w:rsidRPr="001B712C">
        <w:rPr>
          <w:rFonts w:hint="cs"/>
          <w:b/>
          <w:bCs/>
          <w:rtl/>
        </w:rPr>
        <w:t>الأسر</w:t>
      </w:r>
      <w:r w:rsidRPr="001B712C">
        <w:rPr>
          <w:b/>
          <w:bCs/>
          <w:rtl/>
        </w:rPr>
        <w:t xml:space="preserve"> </w:t>
      </w:r>
      <w:r w:rsidRPr="001B712C">
        <w:rPr>
          <w:rFonts w:hint="cs"/>
          <w:b/>
          <w:bCs/>
          <w:rtl/>
        </w:rPr>
        <w:t>وإلى</w:t>
      </w:r>
      <w:r w:rsidRPr="001B712C">
        <w:rPr>
          <w:b/>
          <w:bCs/>
          <w:rtl/>
        </w:rPr>
        <w:t xml:space="preserve"> </w:t>
      </w:r>
      <w:r w:rsidRPr="001B712C">
        <w:rPr>
          <w:rFonts w:hint="cs"/>
          <w:b/>
          <w:bCs/>
          <w:rtl/>
        </w:rPr>
        <w:t>مقد</w:t>
      </w:r>
      <w:r w:rsidRPr="001B712C">
        <w:rPr>
          <w:b/>
          <w:bCs/>
          <w:rtl/>
        </w:rPr>
        <w:t>مي الرعاية البديلة؛</w:t>
      </w:r>
    </w:p>
    <w:p w:rsidR="007B1A8C" w:rsidRPr="001B712C" w:rsidRDefault="007B1A8C" w:rsidP="007B1A8C">
      <w:pPr>
        <w:pStyle w:val="SingleTxtGA"/>
        <w:rPr>
          <w:b/>
          <w:bCs/>
          <w:rtl/>
        </w:rPr>
      </w:pPr>
      <w:r w:rsidRPr="00DF054E">
        <w:rPr>
          <w:rtl/>
        </w:rPr>
        <w:tab/>
        <w:t>(</w:t>
      </w:r>
      <w:r w:rsidRPr="00DF054E">
        <w:rPr>
          <w:rFonts w:hint="cs"/>
          <w:rtl/>
        </w:rPr>
        <w:t>ه</w:t>
      </w:r>
      <w:r w:rsidRPr="00DF054E">
        <w:rPr>
          <w:rtl/>
        </w:rPr>
        <w:t>)</w:t>
      </w:r>
      <w:r w:rsidRPr="00DF054E">
        <w:rPr>
          <w:rtl/>
        </w:rPr>
        <w:tab/>
      </w:r>
      <w:r w:rsidRPr="001B712C">
        <w:rPr>
          <w:rFonts w:hint="cs"/>
          <w:b/>
          <w:bCs/>
          <w:rtl/>
        </w:rPr>
        <w:t>وضع</w:t>
      </w:r>
      <w:r w:rsidRPr="001B712C">
        <w:rPr>
          <w:b/>
          <w:bCs/>
          <w:rtl/>
        </w:rPr>
        <w:t xml:space="preserve"> </w:t>
      </w:r>
      <w:r w:rsidRPr="001B712C">
        <w:rPr>
          <w:rFonts w:hint="cs"/>
          <w:b/>
          <w:bCs/>
          <w:rtl/>
        </w:rPr>
        <w:t>معايير</w:t>
      </w:r>
      <w:r w:rsidRPr="001B712C">
        <w:rPr>
          <w:b/>
          <w:bCs/>
          <w:rtl/>
        </w:rPr>
        <w:t xml:space="preserve"> </w:t>
      </w:r>
      <w:r w:rsidRPr="001B712C">
        <w:rPr>
          <w:rFonts w:hint="cs"/>
          <w:b/>
          <w:bCs/>
          <w:rtl/>
        </w:rPr>
        <w:t>جودة</w:t>
      </w:r>
      <w:r w:rsidRPr="001B712C">
        <w:rPr>
          <w:b/>
          <w:bCs/>
          <w:rtl/>
        </w:rPr>
        <w:t xml:space="preserve"> </w:t>
      </w:r>
      <w:r w:rsidRPr="001B712C">
        <w:rPr>
          <w:rFonts w:hint="cs"/>
          <w:b/>
          <w:bCs/>
          <w:rtl/>
        </w:rPr>
        <w:t>لجميع</w:t>
      </w:r>
      <w:r w:rsidRPr="001B712C">
        <w:rPr>
          <w:b/>
          <w:bCs/>
          <w:rtl/>
        </w:rPr>
        <w:t xml:space="preserve"> </w:t>
      </w:r>
      <w:r w:rsidRPr="001B712C">
        <w:rPr>
          <w:rFonts w:hint="cs"/>
          <w:b/>
          <w:bCs/>
          <w:rtl/>
        </w:rPr>
        <w:t>أشكال</w:t>
      </w:r>
      <w:r w:rsidRPr="001B712C">
        <w:rPr>
          <w:b/>
          <w:bCs/>
          <w:rtl/>
        </w:rPr>
        <w:t xml:space="preserve"> </w:t>
      </w:r>
      <w:r w:rsidRPr="001B712C">
        <w:rPr>
          <w:rFonts w:hint="cs"/>
          <w:b/>
          <w:bCs/>
          <w:rtl/>
        </w:rPr>
        <w:t>خيارات</w:t>
      </w:r>
      <w:r w:rsidRPr="001B712C">
        <w:rPr>
          <w:b/>
          <w:bCs/>
          <w:rtl/>
        </w:rPr>
        <w:t xml:space="preserve"> </w:t>
      </w:r>
      <w:r w:rsidRPr="001B712C">
        <w:rPr>
          <w:rFonts w:hint="cs"/>
          <w:b/>
          <w:bCs/>
          <w:rtl/>
        </w:rPr>
        <w:t>الرعاية</w:t>
      </w:r>
      <w:r w:rsidRPr="001B712C">
        <w:rPr>
          <w:b/>
          <w:bCs/>
          <w:rtl/>
        </w:rPr>
        <w:t xml:space="preserve"> </w:t>
      </w:r>
      <w:r w:rsidRPr="001B712C">
        <w:rPr>
          <w:rFonts w:hint="cs"/>
          <w:b/>
          <w:bCs/>
          <w:rtl/>
        </w:rPr>
        <w:t>البديلة</w:t>
      </w:r>
      <w:r w:rsidRPr="001B712C">
        <w:rPr>
          <w:b/>
          <w:bCs/>
          <w:rtl/>
        </w:rPr>
        <w:t xml:space="preserve"> </w:t>
      </w:r>
      <w:r w:rsidRPr="001B712C">
        <w:rPr>
          <w:rFonts w:hint="cs"/>
          <w:b/>
          <w:bCs/>
          <w:rtl/>
        </w:rPr>
        <w:t>المتاحة،</w:t>
      </w:r>
      <w:r w:rsidRPr="001B712C">
        <w:rPr>
          <w:b/>
          <w:bCs/>
          <w:rtl/>
        </w:rPr>
        <w:t xml:space="preserve"> </w:t>
      </w:r>
      <w:r w:rsidRPr="001B712C">
        <w:rPr>
          <w:rFonts w:hint="cs"/>
          <w:b/>
          <w:bCs/>
          <w:rtl/>
        </w:rPr>
        <w:t>ومراعاة</w:t>
      </w:r>
      <w:r w:rsidRPr="001B712C">
        <w:rPr>
          <w:b/>
          <w:bCs/>
          <w:rtl/>
        </w:rPr>
        <w:t xml:space="preserve"> </w:t>
      </w:r>
      <w:r w:rsidRPr="001B712C">
        <w:rPr>
          <w:rFonts w:hint="cs"/>
          <w:b/>
          <w:bCs/>
          <w:rtl/>
        </w:rPr>
        <w:t>آراء</w:t>
      </w:r>
      <w:r w:rsidRPr="001B712C">
        <w:rPr>
          <w:b/>
          <w:bCs/>
          <w:rtl/>
        </w:rPr>
        <w:t xml:space="preserve"> </w:t>
      </w:r>
      <w:r w:rsidRPr="001B712C">
        <w:rPr>
          <w:rFonts w:hint="cs"/>
          <w:b/>
          <w:bCs/>
          <w:rtl/>
        </w:rPr>
        <w:t>الأطفال</w:t>
      </w:r>
      <w:r w:rsidRPr="001B712C">
        <w:rPr>
          <w:b/>
          <w:bCs/>
          <w:rtl/>
        </w:rPr>
        <w:t xml:space="preserve"> </w:t>
      </w:r>
      <w:r w:rsidRPr="001B712C">
        <w:rPr>
          <w:rFonts w:hint="cs"/>
          <w:b/>
          <w:bCs/>
          <w:rtl/>
        </w:rPr>
        <w:t>في</w:t>
      </w:r>
      <w:r w:rsidRPr="001B712C">
        <w:rPr>
          <w:b/>
          <w:bCs/>
          <w:rtl/>
        </w:rPr>
        <w:t xml:space="preserve"> </w:t>
      </w:r>
      <w:r w:rsidRPr="001B712C">
        <w:rPr>
          <w:rFonts w:hint="cs"/>
          <w:b/>
          <w:bCs/>
          <w:rtl/>
        </w:rPr>
        <w:t>أي</w:t>
      </w:r>
      <w:r w:rsidRPr="001B712C">
        <w:rPr>
          <w:b/>
          <w:bCs/>
          <w:rtl/>
        </w:rPr>
        <w:t xml:space="preserve"> </w:t>
      </w:r>
      <w:r w:rsidRPr="001B712C">
        <w:rPr>
          <w:rFonts w:hint="cs"/>
          <w:b/>
          <w:bCs/>
          <w:rtl/>
        </w:rPr>
        <w:t>قرار</w:t>
      </w:r>
      <w:r w:rsidRPr="001B712C">
        <w:rPr>
          <w:b/>
          <w:bCs/>
          <w:rtl/>
        </w:rPr>
        <w:t xml:space="preserve"> </w:t>
      </w:r>
      <w:r w:rsidRPr="001B712C">
        <w:rPr>
          <w:rFonts w:hint="cs"/>
          <w:b/>
          <w:bCs/>
          <w:rtl/>
        </w:rPr>
        <w:t>يُتخذ</w:t>
      </w:r>
      <w:r w:rsidRPr="001B712C">
        <w:rPr>
          <w:b/>
          <w:bCs/>
          <w:rtl/>
        </w:rPr>
        <w:t xml:space="preserve"> </w:t>
      </w:r>
      <w:r w:rsidRPr="001B712C">
        <w:rPr>
          <w:rFonts w:hint="cs"/>
          <w:b/>
          <w:bCs/>
          <w:rtl/>
        </w:rPr>
        <w:t>بشأن</w:t>
      </w:r>
      <w:r w:rsidRPr="001B712C">
        <w:rPr>
          <w:b/>
          <w:bCs/>
          <w:rtl/>
        </w:rPr>
        <w:t xml:space="preserve"> </w:t>
      </w:r>
      <w:r w:rsidRPr="001B712C">
        <w:rPr>
          <w:rFonts w:hint="cs"/>
          <w:b/>
          <w:bCs/>
          <w:rtl/>
        </w:rPr>
        <w:t>هذه</w:t>
      </w:r>
      <w:r w:rsidRPr="001B712C">
        <w:rPr>
          <w:b/>
          <w:bCs/>
          <w:rtl/>
        </w:rPr>
        <w:t xml:space="preserve"> </w:t>
      </w:r>
      <w:r w:rsidRPr="001B712C">
        <w:rPr>
          <w:rFonts w:hint="cs"/>
          <w:b/>
          <w:bCs/>
          <w:rtl/>
        </w:rPr>
        <w:t>الرعاية؛</w:t>
      </w:r>
    </w:p>
    <w:p w:rsidR="007B1A8C" w:rsidRPr="001B712C" w:rsidRDefault="007B1A8C" w:rsidP="007B1A8C">
      <w:pPr>
        <w:pStyle w:val="SingleTxtGA"/>
        <w:rPr>
          <w:b/>
          <w:bCs/>
          <w:rtl/>
        </w:rPr>
      </w:pPr>
      <w:r w:rsidRPr="00DF054E">
        <w:rPr>
          <w:rtl/>
        </w:rPr>
        <w:tab/>
        <w:t>(و)</w:t>
      </w:r>
      <w:r w:rsidRPr="00DF054E">
        <w:rPr>
          <w:rtl/>
        </w:rPr>
        <w:tab/>
      </w:r>
      <w:r w:rsidRPr="001B712C">
        <w:rPr>
          <w:b/>
          <w:bCs/>
          <w:rtl/>
        </w:rPr>
        <w:t xml:space="preserve">ضمان الاستعراض الدوري لعملية إيداع الأطفال في الرعاية البديلة، ورصد نوعية هذه الرعاية، </w:t>
      </w:r>
      <w:r w:rsidRPr="001B712C">
        <w:rPr>
          <w:rFonts w:hint="cs"/>
          <w:b/>
          <w:bCs/>
          <w:rtl/>
        </w:rPr>
        <w:t>بوسائل</w:t>
      </w:r>
      <w:r w:rsidRPr="001B712C">
        <w:rPr>
          <w:b/>
          <w:bCs/>
          <w:rtl/>
        </w:rPr>
        <w:t xml:space="preserve"> من</w:t>
      </w:r>
      <w:r w:rsidRPr="001B712C">
        <w:rPr>
          <w:rFonts w:hint="cs"/>
          <w:b/>
          <w:bCs/>
          <w:rtl/>
        </w:rPr>
        <w:t>ها</w:t>
      </w:r>
      <w:r w:rsidRPr="001B712C">
        <w:rPr>
          <w:b/>
          <w:bCs/>
          <w:rtl/>
        </w:rPr>
        <w:t xml:space="preserve"> توفير قنوات للإبلاغ والرصد والتصدي لسوء معاملة الأطفال</w:t>
      </w:r>
      <w:r w:rsidRPr="001B712C">
        <w:rPr>
          <w:rFonts w:hint="cs"/>
          <w:b/>
          <w:bCs/>
          <w:rtl/>
        </w:rPr>
        <w:t>.</w:t>
      </w:r>
    </w:p>
    <w:p w:rsidR="007B1A8C" w:rsidRPr="001B712C" w:rsidRDefault="007B1A8C" w:rsidP="007B1A8C">
      <w:pPr>
        <w:pStyle w:val="H23GA"/>
        <w:rPr>
          <w:rtl/>
        </w:rPr>
      </w:pPr>
      <w:r w:rsidRPr="001B712C">
        <w:rPr>
          <w:rtl/>
        </w:rPr>
        <w:tab/>
      </w:r>
      <w:r w:rsidRPr="001B712C">
        <w:rPr>
          <w:rtl/>
        </w:rPr>
        <w:tab/>
        <w:t>التبني</w:t>
      </w:r>
    </w:p>
    <w:p w:rsidR="007B1A8C" w:rsidRPr="001B712C" w:rsidRDefault="007B1A8C" w:rsidP="007B1A8C">
      <w:pPr>
        <w:pStyle w:val="SingleTxtGA"/>
        <w:rPr>
          <w:rtl/>
        </w:rPr>
      </w:pPr>
      <w:r w:rsidRPr="001B712C">
        <w:rPr>
          <w:rtl/>
        </w:rPr>
        <w:t>32-</w:t>
      </w:r>
      <w:r w:rsidRPr="001B712C">
        <w:rPr>
          <w:rtl/>
        </w:rPr>
        <w:tab/>
        <w:t>ترحب اللجنة باعتماد قانون التبني (المعدل) لعام 2017، الذي عُدل لكي يتضمن على وجه الخصوص "التبني دون شرط الإقامة والتبني على الصعيد الدولي"، فضلا</w:t>
      </w:r>
      <w:r>
        <w:rPr>
          <w:rtl/>
        </w:rPr>
        <w:t>ً</w:t>
      </w:r>
      <w:r w:rsidRPr="001B712C">
        <w:rPr>
          <w:rtl/>
        </w:rPr>
        <w:t xml:space="preserve"> عن معايير تقييم التبني المحلي والدولي على السواء. </w:t>
      </w:r>
      <w:r w:rsidRPr="001B712C">
        <w:rPr>
          <w:rFonts w:hint="cs"/>
          <w:rtl/>
        </w:rPr>
        <w:t xml:space="preserve">غير أن اللجنة </w:t>
      </w:r>
      <w:r w:rsidRPr="001B712C">
        <w:rPr>
          <w:rtl/>
        </w:rPr>
        <w:t>تشعر بالقلق إزاء عدم وجود مبادئ توجيهية شاملة لعملية التبني</w:t>
      </w:r>
      <w:r w:rsidRPr="001B712C">
        <w:rPr>
          <w:rFonts w:hint="cs"/>
          <w:rtl/>
        </w:rPr>
        <w:t xml:space="preserve"> هذه</w:t>
      </w:r>
      <w:r w:rsidRPr="001B712C">
        <w:rPr>
          <w:rtl/>
        </w:rPr>
        <w:t>.</w:t>
      </w:r>
    </w:p>
    <w:p w:rsidR="007B1A8C" w:rsidRPr="001B712C" w:rsidRDefault="007B1A8C" w:rsidP="007B1A8C">
      <w:pPr>
        <w:pStyle w:val="SingleTxtGA"/>
        <w:rPr>
          <w:b/>
          <w:bCs/>
          <w:rtl/>
        </w:rPr>
      </w:pPr>
      <w:r w:rsidRPr="001B712C">
        <w:rPr>
          <w:rFonts w:hint="cs"/>
          <w:rtl/>
        </w:rPr>
        <w:t>33</w:t>
      </w:r>
      <w:r w:rsidRPr="001B712C">
        <w:rPr>
          <w:rtl/>
        </w:rPr>
        <w:t>-</w:t>
      </w:r>
      <w:r w:rsidRPr="001B712C">
        <w:rPr>
          <w:rtl/>
        </w:rPr>
        <w:tab/>
      </w:r>
      <w:r w:rsidRPr="001B712C">
        <w:rPr>
          <w:b/>
          <w:bCs/>
          <w:rtl/>
        </w:rPr>
        <w:t>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وضع لوائح ومبادئ توجيهية لجميع أصحاب المصلحة فيما يتعلق</w:t>
      </w:r>
      <w:r w:rsidRPr="001B712C">
        <w:rPr>
          <w:rFonts w:hint="cs"/>
          <w:b/>
          <w:bCs/>
          <w:rtl/>
        </w:rPr>
        <w:t xml:space="preserve"> ب</w:t>
      </w:r>
      <w:r w:rsidRPr="001B712C">
        <w:rPr>
          <w:b/>
          <w:bCs/>
          <w:rtl/>
        </w:rPr>
        <w:t>قضايا التبني؛</w:t>
      </w:r>
    </w:p>
    <w:p w:rsidR="007B1A8C" w:rsidRPr="001B712C" w:rsidRDefault="007B1A8C" w:rsidP="007B1A8C">
      <w:pPr>
        <w:pStyle w:val="SingleTxtGA"/>
        <w:rPr>
          <w:b/>
          <w:bCs/>
          <w:rtl/>
        </w:rPr>
      </w:pPr>
      <w:r w:rsidRPr="00DF054E">
        <w:rPr>
          <w:rtl/>
        </w:rPr>
        <w:tab/>
        <w:t>(ب)</w:t>
      </w:r>
      <w:r w:rsidRPr="00DF054E">
        <w:rPr>
          <w:rtl/>
        </w:rPr>
        <w:tab/>
      </w:r>
      <w:r w:rsidRPr="001B712C">
        <w:rPr>
          <w:b/>
          <w:bCs/>
          <w:rtl/>
        </w:rPr>
        <w:t>إنشاء وحدة للإشراف على عمليات التبني الرسمي وتزويدها بموارد كافية؛</w:t>
      </w:r>
    </w:p>
    <w:p w:rsidR="007B1A8C" w:rsidRPr="001B712C" w:rsidRDefault="007B1A8C" w:rsidP="007B1A8C">
      <w:pPr>
        <w:pStyle w:val="SingleTxtGA"/>
        <w:rPr>
          <w:b/>
          <w:bCs/>
          <w:rtl/>
        </w:rPr>
      </w:pPr>
      <w:r w:rsidRPr="00DF054E">
        <w:rPr>
          <w:rtl/>
        </w:rPr>
        <w:tab/>
        <w:t>(ج)</w:t>
      </w:r>
      <w:r w:rsidRPr="00DF054E">
        <w:rPr>
          <w:rtl/>
        </w:rPr>
        <w:tab/>
      </w:r>
      <w:r w:rsidRPr="001B712C">
        <w:rPr>
          <w:b/>
          <w:bCs/>
          <w:rtl/>
        </w:rPr>
        <w:t>زيادة الوعي بالتبني الرسمي على مستوى المجتمع المحلي وتعزيز التبني المحلي الرسمي وتشجيعه؛</w:t>
      </w:r>
    </w:p>
    <w:p w:rsidR="007B1A8C" w:rsidRPr="001B712C" w:rsidRDefault="007B1A8C" w:rsidP="007B1A8C">
      <w:pPr>
        <w:pStyle w:val="SingleTxtGA"/>
        <w:rPr>
          <w:b/>
          <w:bCs/>
          <w:rtl/>
        </w:rPr>
      </w:pPr>
      <w:r w:rsidRPr="00DF054E">
        <w:rPr>
          <w:rtl/>
        </w:rPr>
        <w:tab/>
        <w:t>(د)</w:t>
      </w:r>
      <w:r w:rsidRPr="00DF054E">
        <w:rPr>
          <w:rtl/>
        </w:rPr>
        <w:tab/>
      </w:r>
      <w:r w:rsidRPr="001B712C">
        <w:rPr>
          <w:b/>
          <w:bCs/>
          <w:rtl/>
        </w:rPr>
        <w:t>النظر في التصديق على اتفاقية لاهاي بشأن حماية الأطفال والتعاون في مجال التبني على الصعيد الدولي.</w:t>
      </w:r>
    </w:p>
    <w:p w:rsidR="007B1A8C" w:rsidRPr="001B712C" w:rsidRDefault="007B1A8C" w:rsidP="007B1A8C">
      <w:pPr>
        <w:pStyle w:val="H1GA"/>
        <w:rPr>
          <w:rtl/>
        </w:rPr>
      </w:pPr>
      <w:r w:rsidRPr="001B712C">
        <w:rPr>
          <w:rtl/>
        </w:rPr>
        <w:tab/>
        <w:t>زاي-</w:t>
      </w:r>
      <w:r w:rsidRPr="001B712C">
        <w:rPr>
          <w:rtl/>
        </w:rPr>
        <w:tab/>
        <w:t>الإعاقة والصحة الأساسية والرفاه (المواد 6 و18(3) و23 و24 و26 و27(</w:t>
      </w:r>
      <w:proofErr w:type="gramStart"/>
      <w:r w:rsidRPr="001B712C">
        <w:rPr>
          <w:rtl/>
        </w:rPr>
        <w:t>1)-(</w:t>
      </w:r>
      <w:proofErr w:type="gramEnd"/>
      <w:r w:rsidRPr="001B712C">
        <w:rPr>
          <w:rtl/>
        </w:rPr>
        <w:t>3) و33)</w:t>
      </w:r>
    </w:p>
    <w:p w:rsidR="007B1A8C" w:rsidRPr="001B712C" w:rsidRDefault="007B1A8C" w:rsidP="007B1A8C">
      <w:pPr>
        <w:pStyle w:val="H23GA"/>
        <w:rPr>
          <w:rtl/>
        </w:rPr>
      </w:pPr>
      <w:r w:rsidRPr="001B712C">
        <w:rPr>
          <w:rtl/>
        </w:rPr>
        <w:tab/>
      </w:r>
      <w:r w:rsidRPr="001B712C">
        <w:rPr>
          <w:rtl/>
        </w:rPr>
        <w:tab/>
        <w:t>الأطفال ذوو الإعاقة</w:t>
      </w:r>
    </w:p>
    <w:p w:rsidR="007B1A8C" w:rsidRPr="001B712C" w:rsidRDefault="007B1A8C" w:rsidP="007B1A8C">
      <w:pPr>
        <w:pStyle w:val="SingleTxtGA"/>
        <w:rPr>
          <w:rtl/>
        </w:rPr>
      </w:pPr>
      <w:r w:rsidRPr="001B712C">
        <w:rPr>
          <w:rtl/>
        </w:rPr>
        <w:t>34-</w:t>
      </w:r>
      <w:r w:rsidRPr="001B712C">
        <w:rPr>
          <w:rtl/>
        </w:rPr>
        <w:tab/>
        <w:t xml:space="preserve">ترحب اللجنة بالسياسة </w:t>
      </w:r>
      <w:r w:rsidRPr="001B712C">
        <w:rPr>
          <w:rFonts w:hint="cs"/>
          <w:rtl/>
        </w:rPr>
        <w:t xml:space="preserve">وخطة العمل </w:t>
      </w:r>
      <w:r w:rsidRPr="001B712C">
        <w:rPr>
          <w:rtl/>
        </w:rPr>
        <w:t>الوطني</w:t>
      </w:r>
      <w:r w:rsidRPr="001B712C">
        <w:rPr>
          <w:rFonts w:hint="cs"/>
          <w:rtl/>
        </w:rPr>
        <w:t>تين</w:t>
      </w:r>
      <w:r w:rsidRPr="001B712C">
        <w:rPr>
          <w:rtl/>
        </w:rPr>
        <w:t xml:space="preserve"> للإعاقة والتنمية الشاملة، لكنها تشعر بالقلق إزاء ما يلي:</w:t>
      </w:r>
    </w:p>
    <w:p w:rsidR="007B1A8C" w:rsidRPr="001B712C" w:rsidRDefault="007B1A8C" w:rsidP="007B1A8C">
      <w:pPr>
        <w:pStyle w:val="SingleTxtGA"/>
        <w:rPr>
          <w:rtl/>
        </w:rPr>
      </w:pPr>
      <w:r w:rsidRPr="001B712C">
        <w:rPr>
          <w:rtl/>
        </w:rPr>
        <w:tab/>
        <w:t>(أ)</w:t>
      </w:r>
      <w:r w:rsidRPr="001B712C">
        <w:rPr>
          <w:rtl/>
        </w:rPr>
        <w:tab/>
        <w:t>عدم وجود قانون شامل أو سياسات جديدة للاستعاضة عن تلك التي انتهت صلاحيتها</w:t>
      </w:r>
      <w:r w:rsidRPr="001B712C">
        <w:rPr>
          <w:rFonts w:hint="cs"/>
          <w:rtl/>
        </w:rPr>
        <w:t xml:space="preserve">، وذلك بغرض </w:t>
      </w:r>
      <w:r w:rsidRPr="001B712C">
        <w:rPr>
          <w:rtl/>
        </w:rPr>
        <w:t>حماية وتعزيز حقوق الأطفال ذوي الإعاقة؛</w:t>
      </w:r>
    </w:p>
    <w:p w:rsidR="007B1A8C" w:rsidRPr="001B712C" w:rsidRDefault="007B1A8C" w:rsidP="007B1A8C">
      <w:pPr>
        <w:pStyle w:val="SingleTxtGA"/>
        <w:rPr>
          <w:rtl/>
        </w:rPr>
      </w:pPr>
      <w:r w:rsidRPr="001B712C">
        <w:rPr>
          <w:rtl/>
        </w:rPr>
        <w:tab/>
        <w:t>(ب)</w:t>
      </w:r>
      <w:r w:rsidRPr="001B712C">
        <w:rPr>
          <w:rtl/>
        </w:rPr>
        <w:tab/>
        <w:t xml:space="preserve">وصم الأطفال ذوي الإعاقة بسبب المواقف </w:t>
      </w:r>
      <w:r w:rsidRPr="001B712C">
        <w:rPr>
          <w:rFonts w:hint="cs"/>
          <w:rtl/>
        </w:rPr>
        <w:t>المجتمعية</w:t>
      </w:r>
      <w:r w:rsidRPr="001B712C">
        <w:rPr>
          <w:rtl/>
        </w:rPr>
        <w:t xml:space="preserve"> والثقافية السائدة؛</w:t>
      </w:r>
    </w:p>
    <w:p w:rsidR="007B1A8C" w:rsidRPr="001B712C" w:rsidRDefault="007B1A8C" w:rsidP="007B1A8C">
      <w:pPr>
        <w:pStyle w:val="SingleTxtGA"/>
        <w:rPr>
          <w:rtl/>
        </w:rPr>
      </w:pPr>
      <w:r w:rsidRPr="001B712C">
        <w:rPr>
          <w:rtl/>
        </w:rPr>
        <w:tab/>
        <w:t>(ج)</w:t>
      </w:r>
      <w:r w:rsidRPr="001B712C">
        <w:rPr>
          <w:rtl/>
        </w:rPr>
        <w:tab/>
        <w:t>محدودية سبل الحصول على التعليم الجامع، ووسائل النقل، و</w:t>
      </w:r>
      <w:r w:rsidRPr="001B712C">
        <w:rPr>
          <w:rFonts w:hint="cs"/>
          <w:rtl/>
        </w:rPr>
        <w:t xml:space="preserve">الولوج إلى </w:t>
      </w:r>
      <w:r w:rsidRPr="001B712C">
        <w:rPr>
          <w:rtl/>
        </w:rPr>
        <w:t>الأماكن العامة، والخدمات في جميع المناطق، لا سيما في المدارس والمجتمعات المحلية الريفية؛</w:t>
      </w:r>
    </w:p>
    <w:p w:rsidR="007B1A8C" w:rsidRPr="001B712C" w:rsidRDefault="007B1A8C" w:rsidP="007B1A8C">
      <w:pPr>
        <w:pStyle w:val="SingleTxtGA"/>
        <w:rPr>
          <w:rtl/>
        </w:rPr>
      </w:pPr>
      <w:r w:rsidRPr="001B712C">
        <w:rPr>
          <w:rtl/>
        </w:rPr>
        <w:tab/>
        <w:t>(د)</w:t>
      </w:r>
      <w:r w:rsidRPr="001B712C">
        <w:rPr>
          <w:rtl/>
        </w:rPr>
        <w:tab/>
        <w:t>خفض ميزانية مبادرة إعادة التأهيل المجتمعي، ومحدودية فرص الحصول على برامج إعادة التأهيل، وبرامج التشخيص والإحالة</w:t>
      </w:r>
      <w:r w:rsidRPr="001B712C">
        <w:rPr>
          <w:rFonts w:hint="cs"/>
          <w:rtl/>
        </w:rPr>
        <w:t xml:space="preserve"> في مرحلة مبكرة</w:t>
      </w:r>
      <w:r w:rsidRPr="001B712C">
        <w:rPr>
          <w:rtl/>
        </w:rPr>
        <w:t xml:space="preserve">، فضلاً عن محدودية التمويل والدعم التقني المتاحين </w:t>
      </w:r>
      <w:r w:rsidRPr="001B712C">
        <w:rPr>
          <w:rFonts w:hint="cs"/>
          <w:rtl/>
        </w:rPr>
        <w:t>ل</w:t>
      </w:r>
      <w:r w:rsidRPr="001B712C">
        <w:rPr>
          <w:rtl/>
        </w:rPr>
        <w:t xml:space="preserve">مقدمي الخدمات </w:t>
      </w:r>
      <w:r w:rsidRPr="001B712C">
        <w:rPr>
          <w:rFonts w:hint="cs"/>
          <w:rtl/>
        </w:rPr>
        <w:t>ول</w:t>
      </w:r>
      <w:r w:rsidRPr="001B712C">
        <w:rPr>
          <w:rtl/>
        </w:rPr>
        <w:t>أسر الأطفال ذوي الإعاقة.</w:t>
      </w:r>
    </w:p>
    <w:p w:rsidR="007B1A8C" w:rsidRPr="001B712C" w:rsidRDefault="007B1A8C" w:rsidP="007B1A8C">
      <w:pPr>
        <w:pStyle w:val="SingleTxtGA"/>
        <w:rPr>
          <w:b/>
          <w:bCs/>
          <w:rtl/>
        </w:rPr>
      </w:pPr>
      <w:r w:rsidRPr="001B712C">
        <w:rPr>
          <w:rtl/>
        </w:rPr>
        <w:lastRenderedPageBreak/>
        <w:t>35-</w:t>
      </w:r>
      <w:r w:rsidRPr="001B712C">
        <w:rPr>
          <w:rtl/>
        </w:rPr>
        <w:tab/>
      </w:r>
      <w:r w:rsidRPr="001B712C">
        <w:rPr>
          <w:b/>
          <w:bCs/>
          <w:rtl/>
        </w:rPr>
        <w:t xml:space="preserve">بالإشارة إلى </w:t>
      </w:r>
      <w:r w:rsidRPr="001B712C">
        <w:rPr>
          <w:rFonts w:hint="cs"/>
          <w:b/>
          <w:bCs/>
          <w:rtl/>
        </w:rPr>
        <w:t>تعليق اللجنة العام</w:t>
      </w:r>
      <w:r w:rsidRPr="001B712C">
        <w:rPr>
          <w:b/>
          <w:bCs/>
          <w:rtl/>
        </w:rPr>
        <w:t xml:space="preserve"> رقم 9(2006) بشأن حقوق الأطفال ذوي الإعاقة، و</w:t>
      </w:r>
      <w:r w:rsidRPr="001B712C">
        <w:rPr>
          <w:rFonts w:hint="cs"/>
          <w:b/>
          <w:bCs/>
          <w:rtl/>
        </w:rPr>
        <w:t xml:space="preserve">بمراعاة </w:t>
      </w:r>
      <w:r w:rsidRPr="001B712C">
        <w:rPr>
          <w:b/>
          <w:bCs/>
          <w:rtl/>
        </w:rPr>
        <w:t>أهداف التنمية المستدامة أرق</w:t>
      </w:r>
      <w:r w:rsidRPr="001B712C">
        <w:rPr>
          <w:rFonts w:hint="cs"/>
          <w:b/>
          <w:bCs/>
          <w:rtl/>
        </w:rPr>
        <w:t>ا</w:t>
      </w:r>
      <w:r w:rsidRPr="001B712C">
        <w:rPr>
          <w:b/>
          <w:bCs/>
          <w:rtl/>
        </w:rPr>
        <w:t>م 4 و9 و10 و11، تحث اللجنة الدولة الطرف على اعتماد نهج قائم على حقوق الإنسان عند تناول مسألة الإعاقة، وعلى وضع استراتيجية شاملة لإدماج الأطفال ذوي الإعاقة، وعلى الاضطلاع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 xml:space="preserve">تعزيز الإطار التشريعي باعتماد تشريعات شاملة لحماية وتعزيز حقوق الأطفال ذوي الإعاقة، والعمل دون إبطاء على اعتماد السياسة </w:t>
      </w:r>
      <w:r w:rsidRPr="001B712C">
        <w:rPr>
          <w:rFonts w:hint="cs"/>
          <w:b/>
          <w:bCs/>
          <w:rtl/>
        </w:rPr>
        <w:t xml:space="preserve">وخطة العمل </w:t>
      </w:r>
      <w:r w:rsidRPr="001B712C">
        <w:rPr>
          <w:b/>
          <w:bCs/>
          <w:rtl/>
        </w:rPr>
        <w:t>الوطني</w:t>
      </w:r>
      <w:r w:rsidRPr="001B712C">
        <w:rPr>
          <w:rFonts w:hint="cs"/>
          <w:b/>
          <w:bCs/>
          <w:rtl/>
        </w:rPr>
        <w:t>تين</w:t>
      </w:r>
      <w:r w:rsidRPr="001B712C">
        <w:rPr>
          <w:b/>
          <w:bCs/>
          <w:rtl/>
        </w:rPr>
        <w:t xml:space="preserve"> للإعاقة والتعليم الجامع؛</w:t>
      </w:r>
    </w:p>
    <w:p w:rsidR="007B1A8C" w:rsidRPr="001B712C" w:rsidRDefault="007B1A8C" w:rsidP="007B1A8C">
      <w:pPr>
        <w:pStyle w:val="SingleTxtGA"/>
        <w:rPr>
          <w:b/>
          <w:bCs/>
          <w:rtl/>
        </w:rPr>
      </w:pPr>
      <w:r w:rsidRPr="00DF054E">
        <w:rPr>
          <w:rtl/>
        </w:rPr>
        <w:tab/>
        <w:t>(ب)</w:t>
      </w:r>
      <w:r w:rsidRPr="00DF054E">
        <w:rPr>
          <w:rtl/>
        </w:rPr>
        <w:tab/>
      </w:r>
      <w:r w:rsidRPr="001B712C">
        <w:rPr>
          <w:b/>
          <w:bCs/>
          <w:rtl/>
        </w:rPr>
        <w:t>إعداد ودعم حملات وبرامج مجتمعية ترمي إلى التصدي للتمييز والوصم الذي يتعرض له الأطفال ذوو الإعاقة، وإذكاء الوعي بضرورة الكشف والتدخل للمساعدة في مرحلة مبكرة؛</w:t>
      </w:r>
    </w:p>
    <w:p w:rsidR="007B1A8C" w:rsidRPr="001B712C" w:rsidRDefault="007B1A8C" w:rsidP="007B1A8C">
      <w:pPr>
        <w:pStyle w:val="SingleTxtGA"/>
        <w:rPr>
          <w:b/>
          <w:bCs/>
          <w:rtl/>
        </w:rPr>
      </w:pPr>
      <w:r w:rsidRPr="00DF054E">
        <w:rPr>
          <w:rtl/>
        </w:rPr>
        <w:tab/>
        <w:t>(ج)</w:t>
      </w:r>
      <w:r w:rsidRPr="00DF054E">
        <w:rPr>
          <w:rtl/>
        </w:rPr>
        <w:tab/>
      </w:r>
      <w:r w:rsidRPr="001B712C">
        <w:rPr>
          <w:b/>
          <w:bCs/>
          <w:rtl/>
        </w:rPr>
        <w:t xml:space="preserve">ضمان وجود أعداد كافية من المدرسين والمهنيين المتخصصين بغية إتاحة دعم فردي في جميع المدارس، وضمان </w:t>
      </w:r>
      <w:r w:rsidRPr="001B712C">
        <w:rPr>
          <w:rFonts w:hint="cs"/>
          <w:b/>
          <w:bCs/>
          <w:rtl/>
        </w:rPr>
        <w:t>تدريب</w:t>
      </w:r>
      <w:r w:rsidRPr="001B712C">
        <w:rPr>
          <w:b/>
          <w:bCs/>
          <w:rtl/>
        </w:rPr>
        <w:t xml:space="preserve"> هؤلاء المهنيين تدريب</w:t>
      </w:r>
      <w:r w:rsidRPr="001B712C">
        <w:rPr>
          <w:rFonts w:hint="cs"/>
          <w:b/>
          <w:bCs/>
          <w:rtl/>
        </w:rPr>
        <w:t>اً</w:t>
      </w:r>
      <w:r w:rsidRPr="001B712C">
        <w:rPr>
          <w:b/>
          <w:bCs/>
          <w:rtl/>
        </w:rPr>
        <w:t xml:space="preserve"> كافي</w:t>
      </w:r>
      <w:r w:rsidRPr="001B712C">
        <w:rPr>
          <w:rFonts w:hint="cs"/>
          <w:b/>
          <w:bCs/>
          <w:rtl/>
        </w:rPr>
        <w:t>اً</w:t>
      </w:r>
      <w:r w:rsidRPr="001B712C">
        <w:rPr>
          <w:b/>
          <w:bCs/>
          <w:rtl/>
        </w:rPr>
        <w:t xml:space="preserve"> لكي يتسنى للأطفال ذوي جميع أنواع </w:t>
      </w:r>
      <w:r w:rsidRPr="001B712C">
        <w:rPr>
          <w:rFonts w:hint="cs"/>
          <w:b/>
          <w:bCs/>
          <w:rtl/>
        </w:rPr>
        <w:t xml:space="preserve">ومستويات </w:t>
      </w:r>
      <w:r w:rsidRPr="001B712C">
        <w:rPr>
          <w:b/>
          <w:bCs/>
          <w:rtl/>
        </w:rPr>
        <w:t>الإعاقة التمتع فعليا</w:t>
      </w:r>
      <w:r>
        <w:rPr>
          <w:b/>
          <w:bCs/>
          <w:rtl/>
        </w:rPr>
        <w:t>ً</w:t>
      </w:r>
      <w:r w:rsidRPr="001B712C">
        <w:rPr>
          <w:b/>
          <w:bCs/>
          <w:rtl/>
        </w:rPr>
        <w:t xml:space="preserve"> بحقهم في التعليم الجامع الجيد، بما في ذلك عن طريق التعاون الدولي؛</w:t>
      </w:r>
    </w:p>
    <w:p w:rsidR="007B1A8C" w:rsidRPr="001B712C" w:rsidRDefault="007B1A8C" w:rsidP="007B1A8C">
      <w:pPr>
        <w:pStyle w:val="SingleTxtGA"/>
        <w:rPr>
          <w:b/>
          <w:bCs/>
          <w:rtl/>
        </w:rPr>
      </w:pPr>
      <w:r w:rsidRPr="00DF054E">
        <w:rPr>
          <w:rtl/>
        </w:rPr>
        <w:tab/>
        <w:t>(د)</w:t>
      </w:r>
      <w:r w:rsidRPr="00DF054E">
        <w:rPr>
          <w:rtl/>
        </w:rPr>
        <w:tab/>
      </w:r>
      <w:r w:rsidRPr="001B712C">
        <w:rPr>
          <w:b/>
          <w:bCs/>
          <w:rtl/>
        </w:rPr>
        <w:t>تحسين إمكانية الولوج إلى جميع المباني والأماكن العامة، و</w:t>
      </w:r>
      <w:r w:rsidRPr="001B712C">
        <w:rPr>
          <w:rFonts w:hint="cs"/>
          <w:b/>
          <w:bCs/>
          <w:rtl/>
        </w:rPr>
        <w:t xml:space="preserve">الحصول على </w:t>
      </w:r>
      <w:r w:rsidRPr="001B712C">
        <w:rPr>
          <w:b/>
          <w:bCs/>
          <w:rtl/>
        </w:rPr>
        <w:t>الخدمات، ووسائل النقل في جميع المناطق، لا سيما في المجتمعات الريفية؛</w:t>
      </w:r>
    </w:p>
    <w:p w:rsidR="007B1A8C" w:rsidRPr="001B712C" w:rsidRDefault="007B1A8C" w:rsidP="007B1A8C">
      <w:pPr>
        <w:pStyle w:val="SingleTxtGA"/>
        <w:rPr>
          <w:b/>
          <w:bCs/>
          <w:rtl/>
        </w:rPr>
      </w:pPr>
      <w:r w:rsidRPr="00DF054E">
        <w:rPr>
          <w:rtl/>
        </w:rPr>
        <w:tab/>
        <w:t>(ه)</w:t>
      </w:r>
      <w:r w:rsidRPr="00DF054E">
        <w:rPr>
          <w:rtl/>
        </w:rPr>
        <w:tab/>
      </w:r>
      <w:r w:rsidRPr="001B712C">
        <w:rPr>
          <w:b/>
          <w:bCs/>
          <w:rtl/>
        </w:rPr>
        <w:t xml:space="preserve">زيادة الموارد المالية والبشرية والتقنية المخصصة لبرامج إعادة التأهيل المجتمعي وتوسيع نطاقها، وتشخيص الأطفال ذوي الإعاقة وإحالتهم في مرحلة مبكرة، وإتاحة ما يلزم من الدعم البشري والتقني والمالي </w:t>
      </w:r>
      <w:r w:rsidRPr="001B712C">
        <w:rPr>
          <w:rFonts w:hint="cs"/>
          <w:b/>
          <w:bCs/>
          <w:rtl/>
        </w:rPr>
        <w:t>ل</w:t>
      </w:r>
      <w:r w:rsidRPr="001B712C">
        <w:rPr>
          <w:b/>
          <w:bCs/>
          <w:rtl/>
        </w:rPr>
        <w:t>مقدمي الخدمات و</w:t>
      </w:r>
      <w:r w:rsidRPr="001B712C">
        <w:rPr>
          <w:rFonts w:hint="cs"/>
          <w:b/>
          <w:bCs/>
          <w:rtl/>
        </w:rPr>
        <w:t>ل</w:t>
      </w:r>
      <w:r w:rsidRPr="001B712C">
        <w:rPr>
          <w:b/>
          <w:bCs/>
          <w:rtl/>
        </w:rPr>
        <w:t>أسر الأطفال ذوي الإعاقة.</w:t>
      </w:r>
    </w:p>
    <w:p w:rsidR="007B1A8C" w:rsidRPr="001B712C" w:rsidRDefault="007B1A8C" w:rsidP="007B1A8C">
      <w:pPr>
        <w:pStyle w:val="H23GA"/>
        <w:rPr>
          <w:rtl/>
        </w:rPr>
      </w:pPr>
      <w:r w:rsidRPr="001B712C">
        <w:rPr>
          <w:rtl/>
        </w:rPr>
        <w:tab/>
      </w:r>
      <w:r w:rsidRPr="001B712C">
        <w:rPr>
          <w:rtl/>
        </w:rPr>
        <w:tab/>
        <w:t>الصحة والخدمات الصحية</w:t>
      </w:r>
    </w:p>
    <w:p w:rsidR="007B1A8C" w:rsidRPr="001B712C" w:rsidRDefault="007B1A8C" w:rsidP="007B1A8C">
      <w:pPr>
        <w:pStyle w:val="SingleTxtGA"/>
        <w:rPr>
          <w:rtl/>
        </w:rPr>
      </w:pPr>
      <w:r w:rsidRPr="001B712C">
        <w:rPr>
          <w:rtl/>
        </w:rPr>
        <w:t>36-</w:t>
      </w:r>
      <w:r w:rsidRPr="001B712C">
        <w:rPr>
          <w:rtl/>
        </w:rPr>
        <w:tab/>
        <w:t>تحيط اللجنة علما</w:t>
      </w:r>
      <w:r>
        <w:rPr>
          <w:rtl/>
        </w:rPr>
        <w:t>ً</w:t>
      </w:r>
      <w:r w:rsidRPr="001B712C">
        <w:rPr>
          <w:rtl/>
        </w:rPr>
        <w:t xml:space="preserve"> بالتقدم المحرز في بعض المجالات، بما في ذلك مكافحة السل والملاريا، لكن</w:t>
      </w:r>
      <w:r w:rsidRPr="001B712C">
        <w:rPr>
          <w:rFonts w:hint="cs"/>
          <w:rtl/>
        </w:rPr>
        <w:t xml:space="preserve">ها </w:t>
      </w:r>
      <w:r w:rsidRPr="001B712C">
        <w:rPr>
          <w:rtl/>
        </w:rPr>
        <w:t>تشعر بالقلق إزاء ما يلي:</w:t>
      </w:r>
    </w:p>
    <w:p w:rsidR="007B1A8C" w:rsidRPr="001B712C" w:rsidRDefault="007B1A8C" w:rsidP="007B1A8C">
      <w:pPr>
        <w:pStyle w:val="SingleTxtGA"/>
        <w:rPr>
          <w:rtl/>
        </w:rPr>
      </w:pPr>
      <w:r w:rsidRPr="001B712C">
        <w:rPr>
          <w:rtl/>
        </w:rPr>
        <w:tab/>
        <w:t>(أ)</w:t>
      </w:r>
      <w:r w:rsidRPr="001B712C">
        <w:rPr>
          <w:rtl/>
        </w:rPr>
        <w:tab/>
        <w:t xml:space="preserve">ارتفاع معدلات وفيات الرضع </w:t>
      </w:r>
      <w:r w:rsidRPr="001B712C">
        <w:rPr>
          <w:rFonts w:hint="cs"/>
          <w:rtl/>
        </w:rPr>
        <w:t>والأطفال</w:t>
      </w:r>
      <w:r w:rsidRPr="001B712C">
        <w:rPr>
          <w:rtl/>
        </w:rPr>
        <w:t xml:space="preserve"> دون سن الخامسة </w:t>
      </w:r>
      <w:r w:rsidRPr="001B712C">
        <w:rPr>
          <w:rFonts w:hint="cs"/>
          <w:rtl/>
        </w:rPr>
        <w:t xml:space="preserve">والأطفال الآخرين </w:t>
      </w:r>
      <w:r w:rsidRPr="001B712C">
        <w:rPr>
          <w:rtl/>
        </w:rPr>
        <w:t>بسبب</w:t>
      </w:r>
      <w:r w:rsidRPr="001B712C">
        <w:rPr>
          <w:rFonts w:hint="cs"/>
          <w:rtl/>
        </w:rPr>
        <w:t xml:space="preserve"> أمراض خاصة ب</w:t>
      </w:r>
      <w:r w:rsidRPr="001B712C">
        <w:rPr>
          <w:rtl/>
        </w:rPr>
        <w:t>حديثي الولادة، و</w:t>
      </w:r>
      <w:r w:rsidRPr="001B712C">
        <w:rPr>
          <w:rFonts w:hint="cs"/>
          <w:rtl/>
        </w:rPr>
        <w:t>بسبب أمراض</w:t>
      </w:r>
      <w:r w:rsidRPr="001B712C">
        <w:rPr>
          <w:rtl/>
        </w:rPr>
        <w:t xml:space="preserve"> يمكن الوقاية منها مثل الإسهال والملاريا والالتهاب الرئوي؛</w:t>
      </w:r>
    </w:p>
    <w:p w:rsidR="007B1A8C" w:rsidRPr="001B712C" w:rsidRDefault="007B1A8C" w:rsidP="007B1A8C">
      <w:pPr>
        <w:pStyle w:val="SingleTxtGA"/>
        <w:rPr>
          <w:rtl/>
        </w:rPr>
      </w:pPr>
      <w:r w:rsidRPr="001B712C">
        <w:rPr>
          <w:rtl/>
        </w:rPr>
        <w:tab/>
        <w:t>(ب)</w:t>
      </w:r>
      <w:r w:rsidRPr="001B712C">
        <w:rPr>
          <w:rtl/>
        </w:rPr>
        <w:tab/>
        <w:t>انخفاض التغطية اللقاحية، لا سيما في المناطق الريفية والجزر الخارجية؛</w:t>
      </w:r>
    </w:p>
    <w:p w:rsidR="007B1A8C" w:rsidRPr="001B712C" w:rsidRDefault="007B1A8C" w:rsidP="007B1A8C">
      <w:pPr>
        <w:pStyle w:val="SingleTxtGA"/>
        <w:rPr>
          <w:rtl/>
        </w:rPr>
      </w:pPr>
      <w:r w:rsidRPr="001B712C">
        <w:rPr>
          <w:rtl/>
        </w:rPr>
        <w:tab/>
        <w:t>(ج)</w:t>
      </w:r>
      <w:r w:rsidRPr="001B712C">
        <w:rPr>
          <w:rtl/>
        </w:rPr>
        <w:tab/>
        <w:t>انخفاض مستوى الرضاعة الطبيعية الحصرية بعد الأشهر الثلاثة الأولى،</w:t>
      </w:r>
      <w:r w:rsidRPr="001B712C">
        <w:rPr>
          <w:rFonts w:hint="cs"/>
          <w:rtl/>
        </w:rPr>
        <w:t xml:space="preserve"> وكون </w:t>
      </w:r>
      <w:r w:rsidRPr="001B712C">
        <w:rPr>
          <w:rtl/>
        </w:rPr>
        <w:t xml:space="preserve">خمسة </w:t>
      </w:r>
      <w:r w:rsidRPr="001B712C">
        <w:rPr>
          <w:rFonts w:hint="cs"/>
          <w:rtl/>
        </w:rPr>
        <w:t xml:space="preserve">مستشفيات </w:t>
      </w:r>
      <w:r w:rsidRPr="001B712C">
        <w:rPr>
          <w:rtl/>
        </w:rPr>
        <w:t>من أصل تسعة لم تُعتمد مستشفيات مراعية للر</w:t>
      </w:r>
      <w:r w:rsidRPr="001B712C">
        <w:rPr>
          <w:rFonts w:hint="cs"/>
          <w:rtl/>
        </w:rPr>
        <w:t>ُ</w:t>
      </w:r>
      <w:r w:rsidRPr="001B712C">
        <w:rPr>
          <w:rtl/>
        </w:rPr>
        <w:t>ضع؛</w:t>
      </w:r>
    </w:p>
    <w:p w:rsidR="007B1A8C" w:rsidRPr="001B712C" w:rsidRDefault="007B1A8C" w:rsidP="007B1A8C">
      <w:pPr>
        <w:pStyle w:val="SingleTxtGA"/>
        <w:rPr>
          <w:rtl/>
        </w:rPr>
      </w:pPr>
      <w:r w:rsidRPr="001B712C">
        <w:rPr>
          <w:rtl/>
        </w:rPr>
        <w:tab/>
        <w:t>(د)</w:t>
      </w:r>
      <w:r w:rsidRPr="001B712C">
        <w:rPr>
          <w:rtl/>
        </w:rPr>
        <w:tab/>
        <w:t>عدم كفاية التمويل، وقلة عدد العاملين الصحيين المدربين جيدا</w:t>
      </w:r>
      <w:r>
        <w:rPr>
          <w:rtl/>
        </w:rPr>
        <w:t>ً</w:t>
      </w:r>
      <w:r w:rsidRPr="001B712C">
        <w:rPr>
          <w:rtl/>
        </w:rPr>
        <w:t xml:space="preserve"> على رعاية الأطفال والنساء الحوامل، وقلة فرص الحصول على خدمات الرعاية الصحية، لا سيما في المناطق الريفية والنائية؛ وجميع هذه الأمور تشكل حواجز كبيرة أمام تحسين صحة الأطفال.</w:t>
      </w:r>
    </w:p>
    <w:p w:rsidR="007B1A8C" w:rsidRPr="001B712C" w:rsidRDefault="007B1A8C" w:rsidP="007B1A8C">
      <w:pPr>
        <w:pStyle w:val="SingleTxtGA"/>
        <w:rPr>
          <w:b/>
          <w:bCs/>
          <w:rtl/>
        </w:rPr>
      </w:pPr>
      <w:r w:rsidRPr="001B712C">
        <w:rPr>
          <w:rtl/>
        </w:rPr>
        <w:t>37-</w:t>
      </w:r>
      <w:r w:rsidRPr="001B712C">
        <w:rPr>
          <w:rtl/>
        </w:rPr>
        <w:tab/>
      </w:r>
      <w:r w:rsidRPr="001B712C">
        <w:rPr>
          <w:rFonts w:hint="cs"/>
          <w:b/>
          <w:bCs/>
          <w:rtl/>
        </w:rPr>
        <w:t>بالإشارة إلى</w:t>
      </w:r>
      <w:r w:rsidRPr="001B712C">
        <w:rPr>
          <w:b/>
          <w:bCs/>
          <w:rtl/>
        </w:rPr>
        <w:t xml:space="preserve"> </w:t>
      </w:r>
      <w:r w:rsidRPr="001B712C">
        <w:rPr>
          <w:rFonts w:hint="cs"/>
          <w:b/>
          <w:bCs/>
          <w:rtl/>
        </w:rPr>
        <w:t xml:space="preserve">تعليق اللجنة العام </w:t>
      </w:r>
      <w:r w:rsidRPr="001B712C">
        <w:rPr>
          <w:b/>
          <w:bCs/>
          <w:rtl/>
        </w:rPr>
        <w:t xml:space="preserve">رقم 15(2013) بشأن حق الطفل في التمتع بأعلى مستوى صحي يمكن بلوغه، </w:t>
      </w:r>
      <w:r w:rsidRPr="001B712C">
        <w:rPr>
          <w:rFonts w:hint="cs"/>
          <w:b/>
          <w:bCs/>
          <w:rtl/>
        </w:rPr>
        <w:t>وبمراعاة</w:t>
      </w:r>
      <w:r w:rsidRPr="001B712C">
        <w:rPr>
          <w:b/>
          <w:bCs/>
          <w:rtl/>
        </w:rPr>
        <w:t xml:space="preserve"> الغاية 3-3 من أهداف التنمية المستدامة </w:t>
      </w:r>
      <w:r w:rsidRPr="001B712C">
        <w:rPr>
          <w:b/>
          <w:bCs/>
          <w:rtl/>
        </w:rPr>
        <w:lastRenderedPageBreak/>
        <w:t>بشأن وضع نهاية لأوبئة الإيدز والملاريا والسل ومكافحة التهاب الكبد والأمراض المعدية الأخرى، 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 xml:space="preserve">اتخاذ تدابير من قبيل برنامج محدد لإدارة أمراض الطفولة بغية الحد من معدلات وفيات الرضع والأطفال دون سن الخامسة </w:t>
      </w:r>
      <w:r w:rsidRPr="001B712C">
        <w:rPr>
          <w:rFonts w:hint="cs"/>
          <w:b/>
          <w:bCs/>
          <w:rtl/>
        </w:rPr>
        <w:t xml:space="preserve">والأطفال الآخرين </w:t>
      </w:r>
      <w:r w:rsidRPr="001B712C">
        <w:rPr>
          <w:b/>
          <w:bCs/>
          <w:rtl/>
        </w:rPr>
        <w:t>بسبب أمراض يمكن الوقاية منها مثل الملاريا والإسهال؛</w:t>
      </w:r>
    </w:p>
    <w:p w:rsidR="007B1A8C" w:rsidRPr="001B712C" w:rsidRDefault="007B1A8C" w:rsidP="007B1A8C">
      <w:pPr>
        <w:pStyle w:val="SingleTxtGA"/>
        <w:rPr>
          <w:b/>
          <w:bCs/>
          <w:rtl/>
        </w:rPr>
      </w:pPr>
      <w:r w:rsidRPr="00DF054E">
        <w:rPr>
          <w:rtl/>
        </w:rPr>
        <w:tab/>
        <w:t>(ب)</w:t>
      </w:r>
      <w:r w:rsidRPr="00DF054E">
        <w:rPr>
          <w:rtl/>
        </w:rPr>
        <w:tab/>
      </w:r>
      <w:r w:rsidRPr="001B712C">
        <w:rPr>
          <w:b/>
          <w:bCs/>
          <w:rtl/>
        </w:rPr>
        <w:t>مواصلة ت</w:t>
      </w:r>
      <w:r w:rsidRPr="001B712C">
        <w:rPr>
          <w:rFonts w:hint="cs"/>
          <w:b/>
          <w:bCs/>
          <w:rtl/>
        </w:rPr>
        <w:t>وفير</w:t>
      </w:r>
      <w:r w:rsidRPr="001B712C">
        <w:rPr>
          <w:b/>
          <w:bCs/>
          <w:rtl/>
        </w:rPr>
        <w:t xml:space="preserve"> الموارد </w:t>
      </w:r>
      <w:r w:rsidRPr="001B712C">
        <w:rPr>
          <w:rFonts w:hint="cs"/>
          <w:b/>
          <w:bCs/>
          <w:rtl/>
        </w:rPr>
        <w:t>ل</w:t>
      </w:r>
      <w:r w:rsidRPr="001B712C">
        <w:rPr>
          <w:b/>
          <w:bCs/>
          <w:rtl/>
        </w:rPr>
        <w:t xml:space="preserve">برنامج </w:t>
      </w:r>
      <w:r w:rsidRPr="001B712C">
        <w:rPr>
          <w:rFonts w:hint="cs"/>
          <w:b/>
          <w:bCs/>
          <w:rtl/>
        </w:rPr>
        <w:t>التحصين</w:t>
      </w:r>
      <w:r w:rsidRPr="001B712C">
        <w:rPr>
          <w:b/>
          <w:bCs/>
          <w:rtl/>
        </w:rPr>
        <w:t xml:space="preserve"> الموسع، وتوسيع نطاق الاستثمار في مجال </w:t>
      </w:r>
      <w:r w:rsidRPr="001B712C">
        <w:rPr>
          <w:rFonts w:hint="cs"/>
          <w:b/>
          <w:bCs/>
          <w:rtl/>
        </w:rPr>
        <w:t>التحصين</w:t>
      </w:r>
      <w:r w:rsidRPr="001B712C">
        <w:rPr>
          <w:b/>
          <w:bCs/>
          <w:rtl/>
        </w:rPr>
        <w:t xml:space="preserve"> في المناطق الريفية والجزر الخارجية، وإتاحة ما يكفي من الاستثمار في التكنولوجيات المناسبة والموارد البشرية الضرورية لخدمات </w:t>
      </w:r>
      <w:r w:rsidRPr="001B712C">
        <w:rPr>
          <w:rFonts w:hint="cs"/>
          <w:b/>
          <w:bCs/>
          <w:rtl/>
        </w:rPr>
        <w:t>التحصين</w:t>
      </w:r>
      <w:r w:rsidRPr="001B712C">
        <w:rPr>
          <w:b/>
          <w:bCs/>
          <w:rtl/>
        </w:rPr>
        <w:t>؛</w:t>
      </w:r>
    </w:p>
    <w:p w:rsidR="007B1A8C" w:rsidRPr="001B712C" w:rsidRDefault="007B1A8C" w:rsidP="007B1A8C">
      <w:pPr>
        <w:pStyle w:val="SingleTxtGA"/>
        <w:rPr>
          <w:b/>
          <w:bCs/>
          <w:rtl/>
        </w:rPr>
      </w:pPr>
      <w:r w:rsidRPr="00DF054E">
        <w:rPr>
          <w:rtl/>
        </w:rPr>
        <w:tab/>
        <w:t>(ج)</w:t>
      </w:r>
      <w:r w:rsidRPr="00DF054E">
        <w:rPr>
          <w:rtl/>
        </w:rPr>
        <w:tab/>
      </w:r>
      <w:r w:rsidRPr="001B712C">
        <w:rPr>
          <w:b/>
          <w:bCs/>
          <w:rtl/>
        </w:rPr>
        <w:t>مواصلة تشجيع أنشطة الرضاعة الطبيعية، واتخاذ التدابير اللازمة لاعتماد جميع المستشفيات مراعية</w:t>
      </w:r>
      <w:r w:rsidRPr="001B712C">
        <w:rPr>
          <w:rFonts w:hint="cs"/>
          <w:b/>
          <w:bCs/>
          <w:rtl/>
        </w:rPr>
        <w:t>ً</w:t>
      </w:r>
      <w:r w:rsidRPr="001B712C">
        <w:rPr>
          <w:b/>
          <w:bCs/>
          <w:rtl/>
        </w:rPr>
        <w:t xml:space="preserve"> للر</w:t>
      </w:r>
      <w:r w:rsidRPr="001B712C">
        <w:rPr>
          <w:rFonts w:hint="cs"/>
          <w:b/>
          <w:bCs/>
          <w:rtl/>
        </w:rPr>
        <w:t>ُ</w:t>
      </w:r>
      <w:r w:rsidRPr="001B712C">
        <w:rPr>
          <w:b/>
          <w:bCs/>
          <w:rtl/>
        </w:rPr>
        <w:t>ضع، وتنفيذ المدونة الدولية لتسويق بدائل لبن الأم تنفيذا</w:t>
      </w:r>
      <w:r>
        <w:rPr>
          <w:b/>
          <w:bCs/>
          <w:rtl/>
        </w:rPr>
        <w:t>ً</w:t>
      </w:r>
      <w:r w:rsidRPr="001B712C">
        <w:rPr>
          <w:b/>
          <w:bCs/>
          <w:rtl/>
        </w:rPr>
        <w:t xml:space="preserve"> كاملا</w:t>
      </w:r>
      <w:r>
        <w:rPr>
          <w:b/>
          <w:bCs/>
          <w:rtl/>
        </w:rPr>
        <w:t>ً</w:t>
      </w:r>
      <w:r w:rsidRPr="001B712C">
        <w:rPr>
          <w:b/>
          <w:bCs/>
          <w:rtl/>
        </w:rPr>
        <w:t>؛</w:t>
      </w:r>
    </w:p>
    <w:p w:rsidR="007B1A8C" w:rsidRPr="001B712C" w:rsidRDefault="007B1A8C" w:rsidP="007B1A8C">
      <w:pPr>
        <w:pStyle w:val="SingleTxtGA"/>
        <w:rPr>
          <w:b/>
          <w:bCs/>
          <w:rtl/>
        </w:rPr>
      </w:pPr>
      <w:r w:rsidRPr="00DF054E">
        <w:rPr>
          <w:rtl/>
        </w:rPr>
        <w:tab/>
        <w:t>(د)</w:t>
      </w:r>
      <w:r w:rsidRPr="00DF054E">
        <w:rPr>
          <w:rtl/>
        </w:rPr>
        <w:tab/>
      </w:r>
      <w:r w:rsidRPr="001B712C">
        <w:rPr>
          <w:b/>
          <w:bCs/>
          <w:rtl/>
        </w:rPr>
        <w:t xml:space="preserve">تعزيز جهودها الرامية إلى تحسين سبل حصول جميع الأطفال على خدمات الرعاية الصحية الأساسية، لا سيما في المناطق الريفية والنائية، وتوفير مزيد من الموارد للعيادات المتنقلة </w:t>
      </w:r>
      <w:r w:rsidRPr="001B712C">
        <w:rPr>
          <w:rFonts w:hint="cs"/>
          <w:b/>
          <w:bCs/>
          <w:rtl/>
        </w:rPr>
        <w:t>لزيادة تواترها ووصولها</w:t>
      </w:r>
      <w:r w:rsidRPr="001B712C">
        <w:rPr>
          <w:b/>
          <w:bCs/>
          <w:rtl/>
        </w:rPr>
        <w:t xml:space="preserve"> إلى عدد أكبر من السكان</w:t>
      </w:r>
      <w:r w:rsidRPr="001B712C">
        <w:rPr>
          <w:rFonts w:hint="cs"/>
          <w:b/>
          <w:bCs/>
          <w:rtl/>
        </w:rPr>
        <w:t>.</w:t>
      </w:r>
    </w:p>
    <w:p w:rsidR="007B1A8C" w:rsidRPr="001B712C" w:rsidRDefault="007B1A8C" w:rsidP="007B1A8C">
      <w:pPr>
        <w:pStyle w:val="H23GA"/>
        <w:rPr>
          <w:rtl/>
        </w:rPr>
      </w:pPr>
      <w:r w:rsidRPr="001B712C">
        <w:rPr>
          <w:rtl/>
        </w:rPr>
        <w:tab/>
      </w:r>
      <w:r w:rsidRPr="001B712C">
        <w:rPr>
          <w:rtl/>
        </w:rPr>
        <w:tab/>
        <w:t>الصحة العقلية</w:t>
      </w:r>
    </w:p>
    <w:p w:rsidR="007B1A8C" w:rsidRPr="001B712C" w:rsidRDefault="007B1A8C" w:rsidP="007B1A8C">
      <w:pPr>
        <w:pStyle w:val="SingleTxtGA"/>
        <w:rPr>
          <w:rtl/>
        </w:rPr>
      </w:pPr>
      <w:r w:rsidRPr="001B712C">
        <w:rPr>
          <w:rtl/>
        </w:rPr>
        <w:t>38-</w:t>
      </w:r>
      <w:r w:rsidRPr="001B712C">
        <w:rPr>
          <w:rtl/>
        </w:rPr>
        <w:tab/>
        <w:t>تلاحظ اللجنة عملية استعراض وتجديد قانون الرعاية الصحية العقلية، والسياسة الوطنية للصحة العقلية، لكنها تشعر بالقلق لعدم اعتمادهما حتى الآن. ويساور</w:t>
      </w:r>
      <w:r w:rsidRPr="001B712C">
        <w:rPr>
          <w:rFonts w:hint="cs"/>
          <w:rtl/>
        </w:rPr>
        <w:t xml:space="preserve"> اللجنة </w:t>
      </w:r>
      <w:r w:rsidRPr="001B712C">
        <w:rPr>
          <w:rtl/>
        </w:rPr>
        <w:t>القلق أيضا</w:t>
      </w:r>
      <w:r>
        <w:rPr>
          <w:rtl/>
        </w:rPr>
        <w:t>ً</w:t>
      </w:r>
      <w:r w:rsidRPr="001B712C">
        <w:rPr>
          <w:rtl/>
        </w:rPr>
        <w:t xml:space="preserve"> إزاء </w:t>
      </w:r>
      <w:r w:rsidRPr="001B712C">
        <w:rPr>
          <w:rFonts w:hint="cs"/>
          <w:rtl/>
        </w:rPr>
        <w:t>قلة</w:t>
      </w:r>
      <w:r w:rsidRPr="001B712C">
        <w:rPr>
          <w:rtl/>
        </w:rPr>
        <w:t xml:space="preserve"> الموارد، والظروف السيئة في الوحدة الوطنية للطب النفسي، وعدم توافر خدمات إعادة تأهيل الأطفال في مجال الصحة العقلية، ونقص عدد الموظفين المتخصصين في شؤون الأطفال ذوي </w:t>
      </w:r>
      <w:r w:rsidRPr="001B712C">
        <w:rPr>
          <w:rFonts w:hint="cs"/>
          <w:rtl/>
        </w:rPr>
        <w:t>مشاكل</w:t>
      </w:r>
      <w:r w:rsidRPr="001B712C">
        <w:rPr>
          <w:rtl/>
        </w:rPr>
        <w:t xml:space="preserve"> الصحة العقلية.</w:t>
      </w:r>
    </w:p>
    <w:p w:rsidR="007B1A8C" w:rsidRPr="001B712C" w:rsidRDefault="007B1A8C" w:rsidP="007B1A8C">
      <w:pPr>
        <w:pStyle w:val="SingleTxtGA"/>
        <w:rPr>
          <w:b/>
          <w:bCs/>
          <w:rtl/>
        </w:rPr>
      </w:pPr>
      <w:r w:rsidRPr="001B712C">
        <w:rPr>
          <w:rtl/>
        </w:rPr>
        <w:t>39-</w:t>
      </w:r>
      <w:r w:rsidRPr="001B712C">
        <w:rPr>
          <w:rtl/>
        </w:rPr>
        <w:tab/>
      </w:r>
      <w:r w:rsidRPr="001B712C">
        <w:rPr>
          <w:b/>
          <w:bCs/>
          <w:rtl/>
        </w:rPr>
        <w:t xml:space="preserve">توصي اللجنة الدولة الطرف بالإسراع في اعتماد قانون الرعاية الصحية العقلية، والسياسة الوطنية للصحة العقلية، لا سيما إدراج مادة تنص على توفير العلاج للأطفال ذوي </w:t>
      </w:r>
      <w:r w:rsidRPr="001B712C">
        <w:rPr>
          <w:rFonts w:hint="cs"/>
          <w:b/>
          <w:bCs/>
          <w:rtl/>
        </w:rPr>
        <w:t>مشاكل</w:t>
      </w:r>
      <w:r w:rsidRPr="001B712C">
        <w:rPr>
          <w:b/>
          <w:bCs/>
          <w:rtl/>
        </w:rPr>
        <w:t xml:space="preserve"> الصحة العقلية. وتوصي اللجنة كذلك الدولة الطرف بتوفير الموارد المالية والبشرية الكافية للصحة العقلية للأطفال، وباتخاذ جميع التدابير اللازمة، بما في ذلك التعاون الإقليمي، الرامية إلى تحسين الظروف السائدة في الوحدة الوطنية للطب النفسي، وتقديم خدمات إعادة التأهيل، والنهوض بالقدرات وعدد الموظفين المتخصصين في </w:t>
      </w:r>
      <w:r w:rsidRPr="001B712C">
        <w:rPr>
          <w:rFonts w:hint="cs"/>
          <w:b/>
          <w:bCs/>
          <w:rtl/>
        </w:rPr>
        <w:t xml:space="preserve">شؤون </w:t>
      </w:r>
      <w:r w:rsidRPr="001B712C">
        <w:rPr>
          <w:b/>
          <w:bCs/>
          <w:rtl/>
        </w:rPr>
        <w:t xml:space="preserve">الأطفال ذوي </w:t>
      </w:r>
      <w:r w:rsidRPr="001B712C">
        <w:rPr>
          <w:rFonts w:hint="cs"/>
          <w:b/>
          <w:bCs/>
          <w:rtl/>
        </w:rPr>
        <w:t>مشاكل</w:t>
      </w:r>
      <w:r w:rsidRPr="001B712C">
        <w:rPr>
          <w:b/>
          <w:bCs/>
          <w:rtl/>
        </w:rPr>
        <w:t xml:space="preserve"> الصحة العقلية.</w:t>
      </w:r>
    </w:p>
    <w:p w:rsidR="007B1A8C" w:rsidRPr="001B712C" w:rsidRDefault="007B1A8C" w:rsidP="007B1A8C">
      <w:pPr>
        <w:pStyle w:val="H23GA"/>
        <w:rPr>
          <w:rtl/>
        </w:rPr>
      </w:pPr>
      <w:r w:rsidRPr="001B712C">
        <w:rPr>
          <w:rtl/>
        </w:rPr>
        <w:tab/>
      </w:r>
      <w:r w:rsidRPr="001B712C">
        <w:rPr>
          <w:rtl/>
        </w:rPr>
        <w:tab/>
        <w:t>صحة المراهقين</w:t>
      </w:r>
    </w:p>
    <w:p w:rsidR="007B1A8C" w:rsidRPr="001B712C" w:rsidRDefault="007B1A8C" w:rsidP="007B1A8C">
      <w:pPr>
        <w:pStyle w:val="SingleTxtGA"/>
        <w:rPr>
          <w:rtl/>
        </w:rPr>
      </w:pPr>
      <w:r w:rsidRPr="001B712C">
        <w:rPr>
          <w:rtl/>
        </w:rPr>
        <w:t>40-</w:t>
      </w:r>
      <w:r w:rsidRPr="001B712C">
        <w:rPr>
          <w:rtl/>
        </w:rPr>
        <w:tab/>
        <w:t>يساور اللجنة القلق بشأن ما يلي:</w:t>
      </w:r>
    </w:p>
    <w:p w:rsidR="007B1A8C" w:rsidRPr="001B712C" w:rsidRDefault="007B1A8C" w:rsidP="007B1A8C">
      <w:pPr>
        <w:pStyle w:val="SingleTxtGA"/>
        <w:rPr>
          <w:rtl/>
        </w:rPr>
      </w:pPr>
      <w:r w:rsidRPr="001B712C">
        <w:rPr>
          <w:rtl/>
        </w:rPr>
        <w:tab/>
        <w:t>(</w:t>
      </w:r>
      <w:r w:rsidRPr="001B712C">
        <w:rPr>
          <w:rFonts w:hint="cs"/>
          <w:rtl/>
        </w:rPr>
        <w:t>أ</w:t>
      </w:r>
      <w:r w:rsidRPr="001B712C">
        <w:rPr>
          <w:rtl/>
        </w:rPr>
        <w:t>)</w:t>
      </w:r>
      <w:r w:rsidRPr="001B712C">
        <w:rPr>
          <w:rtl/>
        </w:rPr>
        <w:tab/>
      </w:r>
      <w:r w:rsidRPr="001B712C">
        <w:rPr>
          <w:rFonts w:hint="cs"/>
          <w:rtl/>
        </w:rPr>
        <w:t>ارتفاع</w:t>
      </w:r>
      <w:r w:rsidRPr="001B712C">
        <w:rPr>
          <w:rtl/>
        </w:rPr>
        <w:t xml:space="preserve"> </w:t>
      </w:r>
      <w:r w:rsidRPr="001B712C">
        <w:rPr>
          <w:rFonts w:hint="cs"/>
          <w:rtl/>
        </w:rPr>
        <w:t>معدل</w:t>
      </w:r>
      <w:r w:rsidRPr="001B712C">
        <w:rPr>
          <w:rtl/>
        </w:rPr>
        <w:t xml:space="preserve"> </w:t>
      </w:r>
      <w:r w:rsidRPr="001B712C">
        <w:rPr>
          <w:rFonts w:hint="cs"/>
          <w:rtl/>
        </w:rPr>
        <w:t>حالات</w:t>
      </w:r>
      <w:r w:rsidRPr="001B712C">
        <w:rPr>
          <w:rtl/>
        </w:rPr>
        <w:t xml:space="preserve"> </w:t>
      </w:r>
      <w:r w:rsidRPr="001B712C">
        <w:rPr>
          <w:rFonts w:hint="cs"/>
          <w:rtl/>
        </w:rPr>
        <w:t>الحمل</w:t>
      </w:r>
      <w:r w:rsidRPr="001B712C">
        <w:rPr>
          <w:rtl/>
        </w:rPr>
        <w:t xml:space="preserve"> </w:t>
      </w:r>
      <w:r w:rsidRPr="001B712C">
        <w:rPr>
          <w:rFonts w:hint="cs"/>
          <w:rtl/>
        </w:rPr>
        <w:t>بين</w:t>
      </w:r>
      <w:r w:rsidRPr="001B712C">
        <w:rPr>
          <w:rtl/>
        </w:rPr>
        <w:t xml:space="preserve"> </w:t>
      </w:r>
      <w:r w:rsidRPr="001B712C">
        <w:rPr>
          <w:rFonts w:hint="cs"/>
          <w:rtl/>
        </w:rPr>
        <w:t>المراهقات،</w:t>
      </w:r>
      <w:r w:rsidRPr="001B712C">
        <w:rPr>
          <w:rtl/>
        </w:rPr>
        <w:t xml:space="preserve"> </w:t>
      </w:r>
      <w:r w:rsidRPr="001B712C">
        <w:rPr>
          <w:rFonts w:hint="cs"/>
          <w:rtl/>
        </w:rPr>
        <w:t>وزيادة</w:t>
      </w:r>
      <w:r w:rsidRPr="001B712C">
        <w:rPr>
          <w:rtl/>
        </w:rPr>
        <w:t xml:space="preserve"> </w:t>
      </w:r>
      <w:r w:rsidRPr="001B712C">
        <w:rPr>
          <w:rFonts w:hint="cs"/>
          <w:rtl/>
        </w:rPr>
        <w:t>معدلات</w:t>
      </w:r>
      <w:r w:rsidRPr="001B712C">
        <w:rPr>
          <w:rtl/>
        </w:rPr>
        <w:t xml:space="preserve"> </w:t>
      </w:r>
      <w:r w:rsidRPr="001B712C">
        <w:rPr>
          <w:rFonts w:hint="cs"/>
          <w:rtl/>
        </w:rPr>
        <w:t>المضاعفات</w:t>
      </w:r>
      <w:r w:rsidRPr="001B712C">
        <w:rPr>
          <w:rtl/>
        </w:rPr>
        <w:t xml:space="preserve"> </w:t>
      </w:r>
      <w:r w:rsidRPr="001B712C">
        <w:rPr>
          <w:rFonts w:hint="cs"/>
          <w:rtl/>
        </w:rPr>
        <w:t>المرتبطة</w:t>
      </w:r>
      <w:r w:rsidRPr="001B712C">
        <w:rPr>
          <w:rtl/>
        </w:rPr>
        <w:t xml:space="preserve"> </w:t>
      </w:r>
      <w:r w:rsidRPr="001B712C">
        <w:rPr>
          <w:rFonts w:hint="cs"/>
          <w:rtl/>
        </w:rPr>
        <w:t>بالحمل،</w:t>
      </w:r>
      <w:r w:rsidRPr="001B712C">
        <w:rPr>
          <w:rtl/>
        </w:rPr>
        <w:t xml:space="preserve"> </w:t>
      </w:r>
      <w:r w:rsidRPr="001B712C">
        <w:rPr>
          <w:rFonts w:hint="cs"/>
          <w:rtl/>
        </w:rPr>
        <w:t>والأمراض</w:t>
      </w:r>
      <w:r w:rsidRPr="001B712C">
        <w:rPr>
          <w:rtl/>
        </w:rPr>
        <w:t xml:space="preserve"> </w:t>
      </w:r>
      <w:r w:rsidRPr="001B712C">
        <w:rPr>
          <w:rFonts w:hint="cs"/>
          <w:rtl/>
        </w:rPr>
        <w:t>المنقولة</w:t>
      </w:r>
      <w:r w:rsidRPr="001B712C">
        <w:rPr>
          <w:rtl/>
        </w:rPr>
        <w:t xml:space="preserve"> </w:t>
      </w:r>
      <w:r w:rsidRPr="001B712C">
        <w:rPr>
          <w:rFonts w:hint="cs"/>
          <w:rtl/>
        </w:rPr>
        <w:t>جنسيا</w:t>
      </w:r>
      <w:r>
        <w:rPr>
          <w:rFonts w:hint="cs"/>
          <w:rtl/>
        </w:rPr>
        <w:t>ً</w:t>
      </w:r>
      <w:r w:rsidRPr="001B712C">
        <w:rPr>
          <w:rtl/>
        </w:rPr>
        <w:t xml:space="preserve"> </w:t>
      </w:r>
      <w:r w:rsidRPr="001B712C">
        <w:rPr>
          <w:rFonts w:hint="cs"/>
          <w:rtl/>
        </w:rPr>
        <w:t>في</w:t>
      </w:r>
      <w:r w:rsidRPr="001B712C">
        <w:rPr>
          <w:rtl/>
        </w:rPr>
        <w:t xml:space="preserve"> </w:t>
      </w:r>
      <w:r w:rsidRPr="001B712C">
        <w:rPr>
          <w:rFonts w:hint="cs"/>
          <w:rtl/>
        </w:rPr>
        <w:t>أوساط</w:t>
      </w:r>
      <w:r w:rsidRPr="001B712C">
        <w:rPr>
          <w:rtl/>
        </w:rPr>
        <w:t xml:space="preserve"> </w:t>
      </w:r>
      <w:r w:rsidRPr="001B712C">
        <w:rPr>
          <w:rFonts w:hint="cs"/>
          <w:rtl/>
        </w:rPr>
        <w:t>المراهقين؛</w:t>
      </w:r>
    </w:p>
    <w:p w:rsidR="007B1A8C" w:rsidRPr="001B712C" w:rsidRDefault="007B1A8C" w:rsidP="007B1A8C">
      <w:pPr>
        <w:pStyle w:val="SingleTxtGA"/>
        <w:rPr>
          <w:rtl/>
        </w:rPr>
      </w:pPr>
      <w:r w:rsidRPr="001B712C">
        <w:rPr>
          <w:rtl/>
        </w:rPr>
        <w:tab/>
        <w:t>(</w:t>
      </w:r>
      <w:r w:rsidRPr="001B712C">
        <w:rPr>
          <w:rFonts w:hint="cs"/>
          <w:rtl/>
        </w:rPr>
        <w:t>ب</w:t>
      </w:r>
      <w:r w:rsidRPr="001B712C">
        <w:rPr>
          <w:rtl/>
        </w:rPr>
        <w:t>)</w:t>
      </w:r>
      <w:r w:rsidRPr="001B712C">
        <w:rPr>
          <w:rtl/>
        </w:rPr>
        <w:tab/>
      </w:r>
      <w:r w:rsidRPr="001B712C">
        <w:rPr>
          <w:rFonts w:hint="cs"/>
          <w:rtl/>
        </w:rPr>
        <w:t>كون</w:t>
      </w:r>
      <w:r w:rsidRPr="001B712C">
        <w:rPr>
          <w:rtl/>
        </w:rPr>
        <w:t xml:space="preserve"> </w:t>
      </w:r>
      <w:r w:rsidRPr="001B712C">
        <w:rPr>
          <w:rFonts w:hint="cs"/>
          <w:rtl/>
        </w:rPr>
        <w:t>الإجهاض</w:t>
      </w:r>
      <w:r w:rsidRPr="001B712C">
        <w:rPr>
          <w:rtl/>
        </w:rPr>
        <w:t xml:space="preserve"> </w:t>
      </w:r>
      <w:r w:rsidRPr="001B712C">
        <w:rPr>
          <w:rFonts w:hint="cs"/>
          <w:rtl/>
        </w:rPr>
        <w:t xml:space="preserve">فعلاً إجرامياً حيث لا تُستثنى من ذلك </w:t>
      </w:r>
      <w:r w:rsidRPr="001B712C">
        <w:rPr>
          <w:rtl/>
        </w:rPr>
        <w:t>حالات الاغتصاب أو سفاح المحارم؛</w:t>
      </w:r>
    </w:p>
    <w:p w:rsidR="007B1A8C" w:rsidRPr="001B712C" w:rsidRDefault="007B1A8C" w:rsidP="007B1A8C">
      <w:pPr>
        <w:pStyle w:val="SingleTxtGA"/>
        <w:rPr>
          <w:rtl/>
        </w:rPr>
      </w:pPr>
      <w:r w:rsidRPr="001B712C">
        <w:rPr>
          <w:rtl/>
        </w:rPr>
        <w:lastRenderedPageBreak/>
        <w:tab/>
        <w:t>(</w:t>
      </w:r>
      <w:r w:rsidRPr="001B712C">
        <w:rPr>
          <w:rFonts w:hint="cs"/>
          <w:rtl/>
        </w:rPr>
        <w:t>ج</w:t>
      </w:r>
      <w:r w:rsidRPr="001B712C">
        <w:rPr>
          <w:rtl/>
        </w:rPr>
        <w:t>)</w:t>
      </w:r>
      <w:r w:rsidRPr="001B712C">
        <w:rPr>
          <w:rtl/>
        </w:rPr>
        <w:tab/>
      </w:r>
      <w:r w:rsidRPr="001B712C">
        <w:rPr>
          <w:rFonts w:hint="cs"/>
          <w:rtl/>
        </w:rPr>
        <w:t>محدودية</w:t>
      </w:r>
      <w:r w:rsidRPr="001B712C">
        <w:rPr>
          <w:rtl/>
        </w:rPr>
        <w:t xml:space="preserve"> </w:t>
      </w:r>
      <w:r w:rsidRPr="001B712C">
        <w:rPr>
          <w:rFonts w:hint="cs"/>
          <w:rtl/>
        </w:rPr>
        <w:t>سُبُل</w:t>
      </w:r>
      <w:r w:rsidRPr="001B712C">
        <w:rPr>
          <w:rtl/>
        </w:rPr>
        <w:t xml:space="preserve"> </w:t>
      </w:r>
      <w:r w:rsidRPr="001B712C">
        <w:rPr>
          <w:rFonts w:hint="cs"/>
          <w:rtl/>
        </w:rPr>
        <w:t>حصول</w:t>
      </w:r>
      <w:r w:rsidRPr="001B712C">
        <w:rPr>
          <w:rtl/>
        </w:rPr>
        <w:t xml:space="preserve"> </w:t>
      </w:r>
      <w:r w:rsidRPr="001B712C">
        <w:rPr>
          <w:rFonts w:hint="cs"/>
          <w:rtl/>
        </w:rPr>
        <w:t>الفتيات</w:t>
      </w:r>
      <w:r w:rsidRPr="001B712C">
        <w:rPr>
          <w:rtl/>
        </w:rPr>
        <w:t xml:space="preserve"> </w:t>
      </w:r>
      <w:r w:rsidRPr="001B712C">
        <w:rPr>
          <w:rFonts w:hint="cs"/>
          <w:rtl/>
        </w:rPr>
        <w:t>المراهقات</w:t>
      </w:r>
      <w:r w:rsidRPr="001B712C">
        <w:rPr>
          <w:rtl/>
        </w:rPr>
        <w:t xml:space="preserve"> </w:t>
      </w:r>
      <w:r w:rsidRPr="001B712C">
        <w:rPr>
          <w:rFonts w:hint="cs"/>
          <w:rtl/>
        </w:rPr>
        <w:t>على</w:t>
      </w:r>
      <w:r w:rsidRPr="001B712C">
        <w:rPr>
          <w:rtl/>
        </w:rPr>
        <w:t xml:space="preserve"> </w:t>
      </w:r>
      <w:r w:rsidRPr="001B712C">
        <w:rPr>
          <w:rFonts w:hint="cs"/>
          <w:rtl/>
        </w:rPr>
        <w:t>التثقيف والخدمات</w:t>
      </w:r>
      <w:r w:rsidRPr="001B712C">
        <w:rPr>
          <w:rtl/>
        </w:rPr>
        <w:t xml:space="preserve"> </w:t>
      </w:r>
      <w:r w:rsidRPr="001B712C">
        <w:rPr>
          <w:rFonts w:hint="cs"/>
          <w:rtl/>
        </w:rPr>
        <w:t>في مجال الصحة</w:t>
      </w:r>
      <w:r w:rsidRPr="001B712C">
        <w:rPr>
          <w:rtl/>
        </w:rPr>
        <w:t xml:space="preserve"> </w:t>
      </w:r>
      <w:r w:rsidRPr="001B712C">
        <w:rPr>
          <w:rFonts w:hint="cs"/>
          <w:rtl/>
        </w:rPr>
        <w:t>الإنجابية</w:t>
      </w:r>
      <w:r w:rsidRPr="001B712C">
        <w:rPr>
          <w:rtl/>
        </w:rPr>
        <w:t xml:space="preserve"> </w:t>
      </w:r>
      <w:r w:rsidRPr="001B712C">
        <w:rPr>
          <w:rFonts w:hint="cs"/>
          <w:rtl/>
        </w:rPr>
        <w:t>والجنسية</w:t>
      </w:r>
      <w:r w:rsidRPr="001B712C">
        <w:rPr>
          <w:rtl/>
        </w:rPr>
        <w:t xml:space="preserve"> </w:t>
      </w:r>
      <w:r w:rsidRPr="001B712C">
        <w:rPr>
          <w:rFonts w:hint="cs"/>
          <w:rtl/>
        </w:rPr>
        <w:t>الآمنة،</w:t>
      </w:r>
      <w:r w:rsidRPr="001B712C">
        <w:rPr>
          <w:rtl/>
        </w:rPr>
        <w:t xml:space="preserve"> لا </w:t>
      </w:r>
      <w:r w:rsidRPr="001B712C">
        <w:rPr>
          <w:rFonts w:hint="cs"/>
          <w:rtl/>
        </w:rPr>
        <w:t>سيما</w:t>
      </w:r>
      <w:r w:rsidRPr="001B712C">
        <w:rPr>
          <w:rtl/>
        </w:rPr>
        <w:t xml:space="preserve"> </w:t>
      </w:r>
      <w:r w:rsidRPr="001B712C">
        <w:rPr>
          <w:rFonts w:hint="cs"/>
          <w:rtl/>
        </w:rPr>
        <w:t>في</w:t>
      </w:r>
      <w:r w:rsidRPr="001B712C">
        <w:rPr>
          <w:rtl/>
        </w:rPr>
        <w:t xml:space="preserve"> </w:t>
      </w:r>
      <w:r w:rsidRPr="001B712C">
        <w:rPr>
          <w:rFonts w:hint="cs"/>
          <w:rtl/>
        </w:rPr>
        <w:t>المناطق</w:t>
      </w:r>
      <w:r w:rsidRPr="001B712C">
        <w:rPr>
          <w:rtl/>
        </w:rPr>
        <w:t xml:space="preserve"> </w:t>
      </w:r>
      <w:r w:rsidRPr="001B712C">
        <w:rPr>
          <w:rFonts w:hint="cs"/>
          <w:rtl/>
        </w:rPr>
        <w:t>الريفية</w:t>
      </w:r>
      <w:r w:rsidRPr="001B712C">
        <w:rPr>
          <w:rtl/>
        </w:rPr>
        <w:t xml:space="preserve"> </w:t>
      </w:r>
      <w:r w:rsidRPr="001B712C">
        <w:rPr>
          <w:rFonts w:hint="cs"/>
          <w:rtl/>
        </w:rPr>
        <w:t>والجزر</w:t>
      </w:r>
      <w:r w:rsidRPr="001B712C">
        <w:rPr>
          <w:rtl/>
        </w:rPr>
        <w:t xml:space="preserve"> </w:t>
      </w:r>
      <w:r w:rsidRPr="001B712C">
        <w:rPr>
          <w:rFonts w:hint="cs"/>
          <w:rtl/>
        </w:rPr>
        <w:t>الخارجية،</w:t>
      </w:r>
      <w:r w:rsidRPr="001B712C">
        <w:rPr>
          <w:rtl/>
        </w:rPr>
        <w:t xml:space="preserve"> </w:t>
      </w:r>
      <w:r w:rsidRPr="001B712C">
        <w:rPr>
          <w:rFonts w:hint="cs"/>
          <w:rtl/>
        </w:rPr>
        <w:t>ومحدودية</w:t>
      </w:r>
      <w:r w:rsidRPr="001B712C">
        <w:rPr>
          <w:rtl/>
        </w:rPr>
        <w:t xml:space="preserve"> </w:t>
      </w:r>
      <w:r w:rsidRPr="001B712C">
        <w:rPr>
          <w:rFonts w:hint="cs"/>
          <w:rtl/>
        </w:rPr>
        <w:t>سُبُل</w:t>
      </w:r>
      <w:r w:rsidRPr="001B712C">
        <w:rPr>
          <w:rtl/>
        </w:rPr>
        <w:t xml:space="preserve"> </w:t>
      </w:r>
      <w:r w:rsidRPr="001B712C">
        <w:rPr>
          <w:rFonts w:hint="cs"/>
          <w:rtl/>
        </w:rPr>
        <w:t>حصولهن</w:t>
      </w:r>
      <w:r w:rsidRPr="001B712C">
        <w:rPr>
          <w:rtl/>
        </w:rPr>
        <w:t xml:space="preserve"> </w:t>
      </w:r>
      <w:r w:rsidRPr="001B712C">
        <w:rPr>
          <w:rFonts w:hint="cs"/>
          <w:rtl/>
        </w:rPr>
        <w:t>على</w:t>
      </w:r>
      <w:r w:rsidRPr="001B712C">
        <w:rPr>
          <w:rtl/>
        </w:rPr>
        <w:t xml:space="preserve"> </w:t>
      </w:r>
      <w:r w:rsidRPr="001B712C">
        <w:rPr>
          <w:rFonts w:hint="cs"/>
          <w:rtl/>
        </w:rPr>
        <w:t>وسائل</w:t>
      </w:r>
      <w:r w:rsidRPr="001B712C">
        <w:rPr>
          <w:rtl/>
        </w:rPr>
        <w:t xml:space="preserve"> </w:t>
      </w:r>
      <w:r w:rsidRPr="001B712C">
        <w:rPr>
          <w:rFonts w:hint="cs"/>
          <w:rtl/>
        </w:rPr>
        <w:t>منع</w:t>
      </w:r>
      <w:r w:rsidRPr="001B712C">
        <w:rPr>
          <w:rtl/>
        </w:rPr>
        <w:t xml:space="preserve"> </w:t>
      </w:r>
      <w:r w:rsidRPr="001B712C">
        <w:rPr>
          <w:rFonts w:hint="cs"/>
          <w:rtl/>
        </w:rPr>
        <w:t>الحمل،</w:t>
      </w:r>
      <w:r w:rsidRPr="001B712C">
        <w:rPr>
          <w:rtl/>
        </w:rPr>
        <w:t xml:space="preserve"> </w:t>
      </w:r>
      <w:r w:rsidRPr="001B712C">
        <w:rPr>
          <w:rFonts w:hint="cs"/>
          <w:rtl/>
        </w:rPr>
        <w:t>لأسباب منها خوفهن</w:t>
      </w:r>
      <w:r w:rsidRPr="001B712C">
        <w:rPr>
          <w:rtl/>
        </w:rPr>
        <w:t xml:space="preserve"> </w:t>
      </w:r>
      <w:r w:rsidRPr="001B712C">
        <w:rPr>
          <w:rFonts w:hint="cs"/>
          <w:rtl/>
        </w:rPr>
        <w:t>من</w:t>
      </w:r>
      <w:r w:rsidRPr="001B712C">
        <w:rPr>
          <w:rtl/>
        </w:rPr>
        <w:t xml:space="preserve"> </w:t>
      </w:r>
      <w:r w:rsidRPr="001B712C">
        <w:rPr>
          <w:rFonts w:hint="cs"/>
          <w:rtl/>
        </w:rPr>
        <w:t>الوصم؛</w:t>
      </w:r>
    </w:p>
    <w:p w:rsidR="007B1A8C" w:rsidRPr="001B712C" w:rsidRDefault="007B1A8C" w:rsidP="007B1A8C">
      <w:pPr>
        <w:pStyle w:val="SingleTxtGA"/>
        <w:rPr>
          <w:rtl/>
        </w:rPr>
      </w:pPr>
      <w:r w:rsidRPr="001B712C">
        <w:rPr>
          <w:rtl/>
        </w:rPr>
        <w:tab/>
        <w:t>(</w:t>
      </w:r>
      <w:r w:rsidRPr="001B712C">
        <w:rPr>
          <w:rFonts w:hint="cs"/>
          <w:rtl/>
        </w:rPr>
        <w:t>د</w:t>
      </w:r>
      <w:r w:rsidRPr="001B712C">
        <w:rPr>
          <w:rtl/>
        </w:rPr>
        <w:t>)</w:t>
      </w:r>
      <w:r w:rsidRPr="001B712C">
        <w:rPr>
          <w:rtl/>
        </w:rPr>
        <w:tab/>
        <w:t>محدودية توافر اختبار فيروس نقص المناعة البشرية، والعلاج</w:t>
      </w:r>
      <w:r w:rsidRPr="001B712C">
        <w:rPr>
          <w:rFonts w:hint="cs"/>
          <w:rtl/>
        </w:rPr>
        <w:t>،</w:t>
      </w:r>
      <w:r w:rsidRPr="001B712C">
        <w:rPr>
          <w:rtl/>
        </w:rPr>
        <w:t xml:space="preserve"> و</w:t>
      </w:r>
      <w:r w:rsidRPr="001B712C">
        <w:rPr>
          <w:rFonts w:hint="cs"/>
          <w:rtl/>
        </w:rPr>
        <w:t xml:space="preserve">ارتفاع </w:t>
      </w:r>
      <w:r w:rsidRPr="001B712C">
        <w:rPr>
          <w:rtl/>
        </w:rPr>
        <w:t>مستويات الأمراض المنقولة جنسيا</w:t>
      </w:r>
      <w:r>
        <w:rPr>
          <w:rtl/>
        </w:rPr>
        <w:t>ً</w:t>
      </w:r>
      <w:r w:rsidRPr="001B712C">
        <w:rPr>
          <w:rtl/>
        </w:rPr>
        <w:t>؛</w:t>
      </w:r>
    </w:p>
    <w:p w:rsidR="007B1A8C" w:rsidRPr="001B712C" w:rsidRDefault="007B1A8C" w:rsidP="007B1A8C">
      <w:pPr>
        <w:pStyle w:val="SingleTxtGA"/>
        <w:rPr>
          <w:rtl/>
        </w:rPr>
      </w:pPr>
      <w:r w:rsidRPr="001B712C">
        <w:rPr>
          <w:rtl/>
        </w:rPr>
        <w:tab/>
        <w:t>(</w:t>
      </w:r>
      <w:r w:rsidRPr="001B712C">
        <w:rPr>
          <w:rFonts w:hint="cs"/>
          <w:rtl/>
        </w:rPr>
        <w:t>ه</w:t>
      </w:r>
      <w:r w:rsidRPr="001B712C">
        <w:rPr>
          <w:rtl/>
        </w:rPr>
        <w:t>)</w:t>
      </w:r>
      <w:r w:rsidRPr="001B712C">
        <w:rPr>
          <w:rtl/>
        </w:rPr>
        <w:tab/>
      </w:r>
      <w:r w:rsidRPr="001B712C">
        <w:rPr>
          <w:rFonts w:hint="cs"/>
          <w:rtl/>
        </w:rPr>
        <w:t>الزيادة</w:t>
      </w:r>
      <w:r w:rsidRPr="001B712C">
        <w:rPr>
          <w:rtl/>
        </w:rPr>
        <w:t xml:space="preserve"> </w:t>
      </w:r>
      <w:r w:rsidRPr="001B712C">
        <w:rPr>
          <w:rFonts w:hint="cs"/>
          <w:rtl/>
        </w:rPr>
        <w:t>المبلغ عنها في استهلاك</w:t>
      </w:r>
      <w:r w:rsidRPr="001B712C">
        <w:rPr>
          <w:rtl/>
        </w:rPr>
        <w:t xml:space="preserve"> </w:t>
      </w:r>
      <w:r w:rsidRPr="001B712C">
        <w:rPr>
          <w:rFonts w:hint="cs"/>
          <w:rtl/>
        </w:rPr>
        <w:t>الكحول</w:t>
      </w:r>
      <w:r w:rsidRPr="001B712C">
        <w:rPr>
          <w:rtl/>
        </w:rPr>
        <w:t xml:space="preserve"> </w:t>
      </w:r>
      <w:r w:rsidRPr="001B712C">
        <w:rPr>
          <w:rFonts w:hint="cs"/>
          <w:rtl/>
        </w:rPr>
        <w:t>والتدخين</w:t>
      </w:r>
      <w:r w:rsidRPr="001B712C">
        <w:rPr>
          <w:rtl/>
        </w:rPr>
        <w:t xml:space="preserve"> </w:t>
      </w:r>
      <w:r w:rsidRPr="001B712C">
        <w:rPr>
          <w:rFonts w:hint="cs"/>
          <w:rtl/>
        </w:rPr>
        <w:t>وتعاطي</w:t>
      </w:r>
      <w:r w:rsidRPr="001B712C">
        <w:rPr>
          <w:rtl/>
        </w:rPr>
        <w:t xml:space="preserve"> </w:t>
      </w:r>
      <w:r w:rsidRPr="001B712C">
        <w:rPr>
          <w:rFonts w:hint="cs"/>
          <w:rtl/>
        </w:rPr>
        <w:t>المخدرات</w:t>
      </w:r>
      <w:r w:rsidRPr="001B712C">
        <w:rPr>
          <w:rtl/>
        </w:rPr>
        <w:t xml:space="preserve"> </w:t>
      </w:r>
      <w:r w:rsidRPr="001B712C">
        <w:rPr>
          <w:rFonts w:hint="cs"/>
          <w:rtl/>
        </w:rPr>
        <w:t>في</w:t>
      </w:r>
      <w:r w:rsidRPr="001B712C">
        <w:rPr>
          <w:rtl/>
        </w:rPr>
        <w:t xml:space="preserve"> </w:t>
      </w:r>
      <w:r w:rsidRPr="001B712C">
        <w:rPr>
          <w:rFonts w:hint="cs"/>
          <w:rtl/>
        </w:rPr>
        <w:t>صفوف</w:t>
      </w:r>
      <w:r w:rsidRPr="001B712C">
        <w:rPr>
          <w:rtl/>
        </w:rPr>
        <w:t xml:space="preserve"> </w:t>
      </w:r>
      <w:r w:rsidRPr="001B712C">
        <w:rPr>
          <w:rFonts w:hint="cs"/>
          <w:rtl/>
        </w:rPr>
        <w:t>المراهقين،</w:t>
      </w:r>
      <w:r w:rsidRPr="001B712C">
        <w:rPr>
          <w:rtl/>
        </w:rPr>
        <w:t xml:space="preserve"> </w:t>
      </w:r>
      <w:r w:rsidRPr="001B712C">
        <w:rPr>
          <w:rFonts w:hint="cs"/>
          <w:rtl/>
        </w:rPr>
        <w:t>ومحدودية</w:t>
      </w:r>
      <w:r w:rsidRPr="001B712C">
        <w:rPr>
          <w:rtl/>
        </w:rPr>
        <w:t xml:space="preserve"> </w:t>
      </w:r>
      <w:r w:rsidRPr="001B712C">
        <w:rPr>
          <w:rFonts w:hint="cs"/>
          <w:rtl/>
        </w:rPr>
        <w:t>البرامج</w:t>
      </w:r>
      <w:r w:rsidRPr="001B712C">
        <w:rPr>
          <w:rtl/>
        </w:rPr>
        <w:t xml:space="preserve"> </w:t>
      </w:r>
      <w:r w:rsidRPr="001B712C">
        <w:rPr>
          <w:rFonts w:hint="cs"/>
          <w:rtl/>
        </w:rPr>
        <w:t>والخدمات</w:t>
      </w:r>
      <w:r w:rsidRPr="001B712C">
        <w:rPr>
          <w:rtl/>
        </w:rPr>
        <w:t xml:space="preserve"> </w:t>
      </w:r>
      <w:r w:rsidRPr="001B712C">
        <w:rPr>
          <w:rFonts w:hint="cs"/>
          <w:rtl/>
        </w:rPr>
        <w:t>المتاحة</w:t>
      </w:r>
      <w:r w:rsidRPr="001B712C">
        <w:rPr>
          <w:rtl/>
        </w:rPr>
        <w:t xml:space="preserve"> </w:t>
      </w:r>
      <w:r w:rsidRPr="001B712C">
        <w:rPr>
          <w:rFonts w:hint="cs"/>
          <w:rtl/>
        </w:rPr>
        <w:t>للمتضررين</w:t>
      </w:r>
      <w:r w:rsidRPr="001B712C">
        <w:rPr>
          <w:rtl/>
        </w:rPr>
        <w:t>.</w:t>
      </w:r>
    </w:p>
    <w:p w:rsidR="007B1A8C" w:rsidRPr="001B712C" w:rsidRDefault="007B1A8C" w:rsidP="007B1A8C">
      <w:pPr>
        <w:pStyle w:val="SingleTxtGA"/>
        <w:rPr>
          <w:b/>
          <w:bCs/>
          <w:rtl/>
        </w:rPr>
      </w:pPr>
      <w:r w:rsidRPr="001B712C">
        <w:rPr>
          <w:rtl/>
        </w:rPr>
        <w:t>41-</w:t>
      </w:r>
      <w:r w:rsidRPr="001B712C">
        <w:rPr>
          <w:rtl/>
        </w:rPr>
        <w:tab/>
      </w:r>
      <w:r w:rsidRPr="001B712C">
        <w:rPr>
          <w:rFonts w:hint="cs"/>
          <w:b/>
          <w:bCs/>
          <w:rtl/>
        </w:rPr>
        <w:t>بال</w:t>
      </w:r>
      <w:r w:rsidRPr="001B712C">
        <w:rPr>
          <w:b/>
          <w:bCs/>
          <w:rtl/>
        </w:rPr>
        <w:t xml:space="preserve">إشارة إلى تعليق </w:t>
      </w:r>
      <w:r w:rsidRPr="001B712C">
        <w:rPr>
          <w:rFonts w:hint="cs"/>
          <w:b/>
          <w:bCs/>
          <w:rtl/>
        </w:rPr>
        <w:t xml:space="preserve">اللجنة </w:t>
      </w:r>
      <w:r w:rsidRPr="001B712C">
        <w:rPr>
          <w:b/>
          <w:bCs/>
          <w:rtl/>
        </w:rPr>
        <w:t>العام رقم </w:t>
      </w:r>
      <w:r w:rsidRPr="001B712C">
        <w:rPr>
          <w:rFonts w:hint="cs"/>
          <w:b/>
          <w:bCs/>
          <w:rtl/>
        </w:rPr>
        <w:t>3</w:t>
      </w:r>
      <w:r w:rsidRPr="001B712C">
        <w:rPr>
          <w:b/>
          <w:bCs/>
          <w:rtl/>
        </w:rPr>
        <w:t xml:space="preserve">(2003) بشأن فيروس نقص المناعة البشرية/الإيدز وحقوق الطفل، وتعليقها العام رقم 20(2016) بشأن إعمال حقوق الطفل </w:t>
      </w:r>
      <w:r w:rsidRPr="001B712C">
        <w:rPr>
          <w:rFonts w:hint="cs"/>
          <w:b/>
          <w:bCs/>
          <w:rtl/>
        </w:rPr>
        <w:t>أثناء</w:t>
      </w:r>
      <w:r w:rsidRPr="001B712C">
        <w:rPr>
          <w:b/>
          <w:bCs/>
          <w:rtl/>
        </w:rPr>
        <w:t xml:space="preserve"> المراهقة، 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اعتماد سياسة شاملة بشأن الصحة الجنسية والإنجابية للمراهقين تولي اهتماماً لجميع جوانب الوقاية، بما في ذلك الوقاية من الأمراض المنقولة جنسياً ومن الحمل المبكر؛</w:t>
      </w:r>
    </w:p>
    <w:p w:rsidR="007B1A8C" w:rsidRPr="001B712C" w:rsidRDefault="007B1A8C" w:rsidP="007B1A8C">
      <w:pPr>
        <w:pStyle w:val="SingleTxtGA"/>
        <w:rPr>
          <w:b/>
          <w:bCs/>
          <w:rtl/>
        </w:rPr>
      </w:pPr>
      <w:r w:rsidRPr="00DF054E">
        <w:rPr>
          <w:rtl/>
        </w:rPr>
        <w:tab/>
        <w:t>(ب)</w:t>
      </w:r>
      <w:r w:rsidRPr="00DF054E">
        <w:rPr>
          <w:rtl/>
        </w:rPr>
        <w:tab/>
      </w:r>
      <w:r w:rsidRPr="001B712C">
        <w:rPr>
          <w:b/>
          <w:bCs/>
          <w:rtl/>
        </w:rPr>
        <w:t>إلغاء تجريم الإجهاض في جميع الحالات، وضمان الحصول على خدمات الإجهاض المأمون وخدمات الرعاية بعد الإجهاض، بغض النظر عما إذا كان الإجهاض قانونيا</w:t>
      </w:r>
      <w:r>
        <w:rPr>
          <w:b/>
          <w:bCs/>
          <w:rtl/>
        </w:rPr>
        <w:t>ً</w:t>
      </w:r>
      <w:r w:rsidRPr="001B712C">
        <w:rPr>
          <w:b/>
          <w:bCs/>
          <w:rtl/>
        </w:rPr>
        <w:t xml:space="preserve"> أم لا، وضمان الاستماع في كل مرة إلى آراء الفتيات واحترامها عند اتخاذ قرارات الإجهاض؛</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b/>
          <w:bCs/>
          <w:rtl/>
        </w:rPr>
        <w:t>ضمان أن يكون التثقيف في مجال الصحة الجنسية والإنجابية جزءاً من المناهج الدراسية الإلزامية، وأن يكون موجها</w:t>
      </w:r>
      <w:r>
        <w:rPr>
          <w:b/>
          <w:bCs/>
          <w:rtl/>
        </w:rPr>
        <w:t>ً</w:t>
      </w:r>
      <w:r w:rsidRPr="001B712C">
        <w:rPr>
          <w:b/>
          <w:bCs/>
          <w:rtl/>
        </w:rPr>
        <w:t xml:space="preserve"> إلى المراهقات والمراهقين، مع إيلاء اهتمام خاص لمنع الحمل المبكر، والأمراض المنقولة جنسياً؛</w:t>
      </w:r>
    </w:p>
    <w:p w:rsidR="007B1A8C" w:rsidRPr="001B712C" w:rsidRDefault="007B1A8C" w:rsidP="007B1A8C">
      <w:pPr>
        <w:pStyle w:val="SingleTxtGA"/>
        <w:rPr>
          <w:b/>
          <w:bCs/>
          <w:rtl/>
        </w:rPr>
      </w:pPr>
      <w:r w:rsidRPr="00DF054E">
        <w:rPr>
          <w:rtl/>
        </w:rPr>
        <w:tab/>
        <w:t>(د)</w:t>
      </w:r>
      <w:r w:rsidRPr="00DF054E">
        <w:rPr>
          <w:rtl/>
        </w:rPr>
        <w:tab/>
      </w:r>
      <w:r w:rsidRPr="001B712C">
        <w:rPr>
          <w:b/>
          <w:bCs/>
          <w:rtl/>
        </w:rPr>
        <w:t>تحسين إمكانية حصول الفتيات المراهقات على خدمات رعاية الصحة الإنجابية وما يتصل بها من خدمات، وزيادة دعم خدمات الصحة الإنجابية وتنظيم الأسرة، لا سيما في المناطق الريفية؛</w:t>
      </w:r>
    </w:p>
    <w:p w:rsidR="007B1A8C" w:rsidRPr="001B712C" w:rsidRDefault="007B1A8C" w:rsidP="007B1A8C">
      <w:pPr>
        <w:pStyle w:val="SingleTxtGA"/>
        <w:rPr>
          <w:b/>
          <w:bCs/>
          <w:rtl/>
        </w:rPr>
      </w:pPr>
      <w:r w:rsidRPr="00DF054E">
        <w:rPr>
          <w:rtl/>
        </w:rPr>
        <w:tab/>
        <w:t>(ه)</w:t>
      </w:r>
      <w:r w:rsidRPr="00DF054E">
        <w:rPr>
          <w:rtl/>
        </w:rPr>
        <w:tab/>
      </w:r>
      <w:r w:rsidRPr="001B712C">
        <w:rPr>
          <w:b/>
          <w:bCs/>
          <w:rtl/>
        </w:rPr>
        <w:t>توفير موارد كافية لتنفيذ الخطة الاستراتيجية الوطنية (</w:t>
      </w:r>
      <w:r w:rsidRPr="001B712C">
        <w:rPr>
          <w:b/>
          <w:bCs/>
          <w:rtl/>
          <w:lang w:bidi="ar-DZ"/>
        </w:rPr>
        <w:t>2016-2020</w:t>
      </w:r>
      <w:r w:rsidRPr="001B712C">
        <w:rPr>
          <w:b/>
          <w:bCs/>
          <w:rtl/>
        </w:rPr>
        <w:t>) بشأن فيروس نقص المناعة البشرية والأمراض المنقولة جنسيا</w:t>
      </w:r>
      <w:r>
        <w:rPr>
          <w:b/>
          <w:bCs/>
          <w:rtl/>
        </w:rPr>
        <w:t>ً</w:t>
      </w:r>
      <w:r w:rsidRPr="001B712C">
        <w:rPr>
          <w:b/>
          <w:bCs/>
          <w:rtl/>
        </w:rPr>
        <w:t xml:space="preserve"> بغية تعزيز الاستجابة المتعددة القطاعات للوقاية من فيروس نقص المناعة البشرية والأمراض المنقولة جنسيا</w:t>
      </w:r>
      <w:r>
        <w:rPr>
          <w:b/>
          <w:bCs/>
          <w:rtl/>
        </w:rPr>
        <w:t>ً</w:t>
      </w:r>
      <w:r w:rsidRPr="001B712C">
        <w:rPr>
          <w:b/>
          <w:bCs/>
          <w:rtl/>
        </w:rPr>
        <w:t>؛</w:t>
      </w:r>
    </w:p>
    <w:p w:rsidR="007B1A8C" w:rsidRPr="001B712C" w:rsidRDefault="007B1A8C" w:rsidP="007B1A8C">
      <w:pPr>
        <w:pStyle w:val="SingleTxtGA"/>
        <w:rPr>
          <w:b/>
          <w:bCs/>
          <w:rtl/>
        </w:rPr>
      </w:pPr>
      <w:r w:rsidRPr="00DF054E">
        <w:rPr>
          <w:rtl/>
        </w:rPr>
        <w:tab/>
        <w:t>(</w:t>
      </w:r>
      <w:r w:rsidRPr="00DF054E">
        <w:rPr>
          <w:rFonts w:hint="cs"/>
          <w:rtl/>
        </w:rPr>
        <w:t>و</w:t>
      </w:r>
      <w:r w:rsidRPr="00DF054E">
        <w:rPr>
          <w:rtl/>
        </w:rPr>
        <w:t>)</w:t>
      </w:r>
      <w:r w:rsidRPr="00DF054E">
        <w:rPr>
          <w:rtl/>
        </w:rPr>
        <w:tab/>
      </w:r>
      <w:r w:rsidRPr="001B712C">
        <w:rPr>
          <w:b/>
          <w:bCs/>
          <w:rtl/>
        </w:rPr>
        <w:t xml:space="preserve">وضع سياسة وخطة عمل بشأن التصدي لتعاطي الأطفال والمراهقين للكحول والتدخين والمخدرات، وتزويدهم بمعلومات دقيقة وموضوعية وتعليمهم مهارات الحياة المتعلقة بالوقاية من تعاطي المخدرات، بما في ذلك التبغ والكحول، ووضع خدمات </w:t>
      </w:r>
      <w:r w:rsidRPr="001B712C">
        <w:rPr>
          <w:rFonts w:hint="cs"/>
          <w:b/>
          <w:bCs/>
          <w:rtl/>
        </w:rPr>
        <w:t xml:space="preserve">سهلة المنال ومراعية لمصالح الشباب </w:t>
      </w:r>
      <w:r w:rsidRPr="001B712C">
        <w:rPr>
          <w:b/>
          <w:bCs/>
          <w:rtl/>
        </w:rPr>
        <w:t xml:space="preserve">لعلاج </w:t>
      </w:r>
      <w:r w:rsidRPr="001B712C">
        <w:rPr>
          <w:rFonts w:hint="cs"/>
          <w:b/>
          <w:bCs/>
          <w:rtl/>
        </w:rPr>
        <w:t>الارتهان</w:t>
      </w:r>
      <w:r w:rsidRPr="001B712C">
        <w:rPr>
          <w:b/>
          <w:bCs/>
          <w:rtl/>
        </w:rPr>
        <w:t xml:space="preserve"> </w:t>
      </w:r>
      <w:r w:rsidRPr="001B712C">
        <w:rPr>
          <w:rFonts w:hint="cs"/>
          <w:b/>
          <w:bCs/>
          <w:rtl/>
        </w:rPr>
        <w:t>ل</w:t>
      </w:r>
      <w:r w:rsidRPr="001B712C">
        <w:rPr>
          <w:b/>
          <w:bCs/>
          <w:rtl/>
        </w:rPr>
        <w:t>لمخدرات والحد من الأضرار المرتبطة بذلك.</w:t>
      </w:r>
    </w:p>
    <w:p w:rsidR="007B1A8C" w:rsidRPr="001B712C" w:rsidRDefault="007B1A8C" w:rsidP="007B1A8C">
      <w:pPr>
        <w:pStyle w:val="H23GA"/>
        <w:rPr>
          <w:rtl/>
        </w:rPr>
      </w:pPr>
      <w:r w:rsidRPr="001B712C">
        <w:rPr>
          <w:rtl/>
        </w:rPr>
        <w:tab/>
      </w:r>
      <w:r w:rsidRPr="001B712C">
        <w:rPr>
          <w:rtl/>
        </w:rPr>
        <w:tab/>
        <w:t>آثار تغير المناخ في حقوق الطفل</w:t>
      </w:r>
    </w:p>
    <w:p w:rsidR="007B1A8C" w:rsidRPr="001B712C" w:rsidRDefault="007B1A8C" w:rsidP="007B1A8C">
      <w:pPr>
        <w:pStyle w:val="SingleTxtGA"/>
        <w:rPr>
          <w:rtl/>
        </w:rPr>
      </w:pPr>
      <w:r w:rsidRPr="001B712C">
        <w:rPr>
          <w:rtl/>
        </w:rPr>
        <w:t>42-</w:t>
      </w:r>
      <w:r w:rsidRPr="001B712C">
        <w:rPr>
          <w:rtl/>
        </w:rPr>
        <w:tab/>
        <w:t xml:space="preserve">تلاحظ اللجنة أن الدولة الطرف مهددة بتغير المناخ بشكل خاص، وتشعر بالقلق لأن الدولة الطرف لم تُدرج بعد مسألة التكيف مع تغير المناخ والحد من أخطار الكوارث في المناهج الدراسية، ولأنها لم تضع أنظمة للإنذار المبكر </w:t>
      </w:r>
      <w:r w:rsidRPr="001B712C">
        <w:rPr>
          <w:rFonts w:hint="cs"/>
          <w:rtl/>
        </w:rPr>
        <w:t>في المدارس</w:t>
      </w:r>
      <w:r w:rsidRPr="001B712C">
        <w:rPr>
          <w:rtl/>
        </w:rPr>
        <w:t xml:space="preserve">، ولأنه يتعين </w:t>
      </w:r>
      <w:r w:rsidRPr="001B712C">
        <w:rPr>
          <w:rFonts w:hint="cs"/>
          <w:rtl/>
        </w:rPr>
        <w:t xml:space="preserve">عليها </w:t>
      </w:r>
      <w:r w:rsidRPr="001B712C">
        <w:rPr>
          <w:rtl/>
        </w:rPr>
        <w:t xml:space="preserve">بذل المزيد لإدراج </w:t>
      </w:r>
      <w:r w:rsidRPr="001B712C">
        <w:rPr>
          <w:rtl/>
        </w:rPr>
        <w:lastRenderedPageBreak/>
        <w:t xml:space="preserve">الاحتياجات الخاصة للأطفال، بمن فيهم الأطفال ذوو الإعاقة، في عملية التخطيط للحد من أخطار الكوارث والتأهب لها ومواجهتها والتعافي منها، ولأن الهياكل الأساسية المدرسية، لا سيما في المناطق النائية، ليست </w:t>
      </w:r>
      <w:r w:rsidRPr="001B712C">
        <w:rPr>
          <w:rFonts w:hint="cs"/>
          <w:rtl/>
        </w:rPr>
        <w:t xml:space="preserve">مهيأة لمواجهة </w:t>
      </w:r>
      <w:r w:rsidRPr="001B712C">
        <w:rPr>
          <w:rtl/>
        </w:rPr>
        <w:t>الكوارث الطبيعية</w:t>
      </w:r>
      <w:r w:rsidRPr="001B712C">
        <w:rPr>
          <w:rFonts w:hint="cs"/>
          <w:rtl/>
        </w:rPr>
        <w:t xml:space="preserve"> ويصعب الوصول إليها في حال وقوعها</w:t>
      </w:r>
      <w:r w:rsidRPr="001B712C">
        <w:rPr>
          <w:rtl/>
        </w:rPr>
        <w:t>.</w:t>
      </w:r>
    </w:p>
    <w:p w:rsidR="007B1A8C" w:rsidRPr="001B712C" w:rsidRDefault="007B1A8C" w:rsidP="007B1A8C">
      <w:pPr>
        <w:pStyle w:val="SingleTxtGA"/>
        <w:rPr>
          <w:b/>
          <w:bCs/>
          <w:rtl/>
        </w:rPr>
      </w:pPr>
      <w:r w:rsidRPr="001B712C">
        <w:rPr>
          <w:rtl/>
        </w:rPr>
        <w:t>43-</w:t>
      </w:r>
      <w:r w:rsidRPr="001B712C">
        <w:rPr>
          <w:rtl/>
        </w:rPr>
        <w:tab/>
      </w:r>
      <w:r w:rsidRPr="001B712C">
        <w:rPr>
          <w:b/>
          <w:bCs/>
          <w:rtl/>
        </w:rPr>
        <w:t>توجّه اللجنة نظر الدولة الطرف إلى الغاية</w:t>
      </w:r>
      <w:r w:rsidRPr="001B712C">
        <w:rPr>
          <w:rFonts w:hint="cs"/>
          <w:b/>
          <w:bCs/>
          <w:rtl/>
        </w:rPr>
        <w:t xml:space="preserve"> </w:t>
      </w:r>
      <w:r w:rsidRPr="001B712C">
        <w:rPr>
          <w:b/>
          <w:bCs/>
          <w:rtl/>
        </w:rPr>
        <w:t>13-ب من أهداف التنمية المستدامة بشأن تعزيز آليات تحسين مستوى قدرات التخطيط والإدارة الفعالين المتعلقين بتغيّر المناخ. وتوصي اللجنة الدولة الطرف على وجه الخصوص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إدراج الأطفال في استعراض الخطة الوطنية لإدارة الكوارث، بما في ذلك التكيف مع تغير المناخ والحد من أخطار الكوارث في المناهج الدراسية، ووضع برامج مدرسية مثل نظم الإنذار المبكر؛</w:t>
      </w:r>
    </w:p>
    <w:p w:rsidR="007B1A8C" w:rsidRPr="001B712C" w:rsidRDefault="007B1A8C" w:rsidP="007B1A8C">
      <w:pPr>
        <w:pStyle w:val="SingleTxtGA"/>
        <w:rPr>
          <w:b/>
          <w:bCs/>
          <w:rtl/>
        </w:rPr>
      </w:pPr>
      <w:r w:rsidRPr="00DF054E">
        <w:rPr>
          <w:rtl/>
        </w:rPr>
        <w:tab/>
        <w:t>(ب)</w:t>
      </w:r>
      <w:r w:rsidRPr="00DF054E">
        <w:rPr>
          <w:rtl/>
        </w:rPr>
        <w:tab/>
      </w:r>
      <w:r w:rsidRPr="001B712C">
        <w:rPr>
          <w:b/>
          <w:bCs/>
          <w:rtl/>
        </w:rPr>
        <w:t xml:space="preserve">وضع نظام شامل للحماية الاجتماعية المراعية للكوارث، وضمان مراعاة أوجه ضعف الأطفال واحتياجاتهم الخاصة، فضلاً عن </w:t>
      </w:r>
      <w:r w:rsidRPr="001B712C">
        <w:rPr>
          <w:rFonts w:hint="cs"/>
          <w:b/>
          <w:bCs/>
          <w:rtl/>
        </w:rPr>
        <w:t xml:space="preserve">مراعاة </w:t>
      </w:r>
      <w:r w:rsidRPr="001B712C">
        <w:rPr>
          <w:b/>
          <w:bCs/>
          <w:rtl/>
        </w:rPr>
        <w:t>آرائهم؛</w:t>
      </w:r>
    </w:p>
    <w:p w:rsidR="007B1A8C" w:rsidRPr="001B712C" w:rsidRDefault="007B1A8C" w:rsidP="007B1A8C">
      <w:pPr>
        <w:pStyle w:val="SingleTxtGA"/>
        <w:rPr>
          <w:b/>
          <w:bCs/>
          <w:rtl/>
        </w:rPr>
      </w:pPr>
      <w:r w:rsidRPr="00DF054E">
        <w:rPr>
          <w:rtl/>
        </w:rPr>
        <w:tab/>
        <w:t>(ج)</w:t>
      </w:r>
      <w:r w:rsidRPr="00DF054E">
        <w:rPr>
          <w:rtl/>
        </w:rPr>
        <w:tab/>
      </w:r>
      <w:r w:rsidRPr="001B712C">
        <w:rPr>
          <w:b/>
          <w:bCs/>
          <w:rtl/>
        </w:rPr>
        <w:t xml:space="preserve">تحسين البيانات والتقييمات لوضع قاعدة بيانات بالأدلة ترمي إلى الحد من المخاطر والتأهب لها، لا سيما ما له علاقة بالاحتياجات والأولويات المختلفة للأطفال ذوي الإعاقة، واستعراض بروتوكولات الطوارئ لتشمل تقديم المساعدة وأنواع الدعم الأخرى إلى </w:t>
      </w:r>
      <w:r w:rsidRPr="001B712C">
        <w:rPr>
          <w:rFonts w:hint="cs"/>
          <w:b/>
          <w:bCs/>
          <w:rtl/>
        </w:rPr>
        <w:t>ا</w:t>
      </w:r>
      <w:r w:rsidRPr="001B712C">
        <w:rPr>
          <w:b/>
          <w:bCs/>
          <w:rtl/>
        </w:rPr>
        <w:t>لأطفال ذوي الإعاقة في حالات الطوارئ والكوارث الطبيعية؛</w:t>
      </w:r>
    </w:p>
    <w:p w:rsidR="007B1A8C" w:rsidRPr="001B712C" w:rsidRDefault="007B1A8C" w:rsidP="007B1A8C">
      <w:pPr>
        <w:pStyle w:val="SingleTxtGA"/>
        <w:rPr>
          <w:b/>
          <w:bCs/>
          <w:rtl/>
        </w:rPr>
      </w:pPr>
      <w:r w:rsidRPr="00DF054E">
        <w:rPr>
          <w:rtl/>
        </w:rPr>
        <w:tab/>
        <w:t>(د)</w:t>
      </w:r>
      <w:r w:rsidRPr="00DF054E">
        <w:rPr>
          <w:rtl/>
        </w:rPr>
        <w:tab/>
      </w:r>
      <w:r w:rsidRPr="001B712C">
        <w:rPr>
          <w:rFonts w:hint="cs"/>
          <w:b/>
          <w:bCs/>
          <w:rtl/>
        </w:rPr>
        <w:t>شحذ</w:t>
      </w:r>
      <w:r w:rsidRPr="001B712C">
        <w:rPr>
          <w:b/>
          <w:bCs/>
          <w:rtl/>
        </w:rPr>
        <w:t xml:space="preserve"> وعي الأطفال بمسألة تغير المناخ والكوارث الطبيعية وتأهبهم لمواجهتها، وزيادة السلامة المادية للبنية التحتية للمدارس وقدرتها على التحمل؛</w:t>
      </w:r>
    </w:p>
    <w:p w:rsidR="007B1A8C" w:rsidRPr="001B712C" w:rsidRDefault="007B1A8C" w:rsidP="007B1A8C">
      <w:pPr>
        <w:pStyle w:val="SingleTxtGA"/>
        <w:rPr>
          <w:b/>
          <w:bCs/>
          <w:rtl/>
        </w:rPr>
      </w:pPr>
      <w:r w:rsidRPr="00DF054E">
        <w:rPr>
          <w:rtl/>
        </w:rPr>
        <w:tab/>
        <w:t>(ه)</w:t>
      </w:r>
      <w:r w:rsidRPr="00DF054E">
        <w:rPr>
          <w:rtl/>
        </w:rPr>
        <w:tab/>
      </w:r>
      <w:r w:rsidRPr="001B712C">
        <w:rPr>
          <w:b/>
          <w:bCs/>
          <w:rtl/>
        </w:rPr>
        <w:t>ضمان الولوج إلى المدارس المتضررة أو </w:t>
      </w:r>
      <w:r w:rsidRPr="001B712C">
        <w:rPr>
          <w:rFonts w:hint="cs"/>
          <w:b/>
          <w:bCs/>
          <w:rtl/>
        </w:rPr>
        <w:t>يُحتمل</w:t>
      </w:r>
      <w:r w:rsidRPr="001B712C">
        <w:rPr>
          <w:b/>
          <w:bCs/>
          <w:rtl/>
        </w:rPr>
        <w:t xml:space="preserve"> أن تتضرر بالظواهر المناخية الشديدة، لا سيما في المجتمعات النائية أو الريفية، والنظر في </w:t>
      </w:r>
      <w:r w:rsidRPr="001B712C">
        <w:rPr>
          <w:rFonts w:hint="cs"/>
          <w:b/>
          <w:bCs/>
          <w:rtl/>
        </w:rPr>
        <w:t xml:space="preserve">انتهاج </w:t>
      </w:r>
      <w:r w:rsidRPr="001B712C">
        <w:rPr>
          <w:b/>
          <w:bCs/>
          <w:rtl/>
        </w:rPr>
        <w:t>أساليب تدريس بديلة؛</w:t>
      </w:r>
    </w:p>
    <w:p w:rsidR="007B1A8C" w:rsidRPr="001B712C" w:rsidRDefault="007B1A8C" w:rsidP="007B1A8C">
      <w:pPr>
        <w:pStyle w:val="SingleTxtGA"/>
        <w:rPr>
          <w:b/>
          <w:bCs/>
          <w:rtl/>
        </w:rPr>
      </w:pPr>
      <w:r w:rsidRPr="00DF054E">
        <w:rPr>
          <w:rtl/>
        </w:rPr>
        <w:tab/>
        <w:t>(و)</w:t>
      </w:r>
      <w:r w:rsidRPr="00DF054E">
        <w:rPr>
          <w:rtl/>
        </w:rPr>
        <w:tab/>
      </w:r>
      <w:r w:rsidRPr="001B712C">
        <w:rPr>
          <w:b/>
          <w:bCs/>
          <w:rtl/>
        </w:rPr>
        <w:t>التماس التعاون</w:t>
      </w:r>
      <w:r w:rsidRPr="001B712C">
        <w:rPr>
          <w:rFonts w:hint="cs"/>
          <w:b/>
          <w:bCs/>
          <w:rtl/>
        </w:rPr>
        <w:t xml:space="preserve"> على الصعيدين</w:t>
      </w:r>
      <w:r w:rsidRPr="001B712C">
        <w:rPr>
          <w:b/>
          <w:bCs/>
          <w:rtl/>
        </w:rPr>
        <w:t xml:space="preserve"> الإقليمي والدولي لتنفيذ هذه التوصيات.</w:t>
      </w:r>
    </w:p>
    <w:p w:rsidR="007B1A8C" w:rsidRPr="001B712C" w:rsidRDefault="007B1A8C" w:rsidP="007B1A8C">
      <w:pPr>
        <w:pStyle w:val="H1GA"/>
        <w:rPr>
          <w:rtl/>
        </w:rPr>
      </w:pPr>
      <w:r w:rsidRPr="001B712C">
        <w:rPr>
          <w:rtl/>
        </w:rPr>
        <w:tab/>
        <w:t>حاء-</w:t>
      </w:r>
      <w:r w:rsidRPr="001B712C">
        <w:rPr>
          <w:rtl/>
        </w:rPr>
        <w:tab/>
        <w:t>التعليم والأنشطة الترفيهية والثقافية (المواد 28-31)</w:t>
      </w:r>
    </w:p>
    <w:p w:rsidR="007B1A8C" w:rsidRPr="001B712C" w:rsidRDefault="007B1A8C" w:rsidP="007B1A8C">
      <w:pPr>
        <w:pStyle w:val="H23GA"/>
        <w:rPr>
          <w:rtl/>
        </w:rPr>
      </w:pPr>
      <w:r w:rsidRPr="001B712C">
        <w:rPr>
          <w:rtl/>
        </w:rPr>
        <w:tab/>
      </w:r>
      <w:r w:rsidRPr="001B712C">
        <w:rPr>
          <w:rtl/>
        </w:rPr>
        <w:tab/>
        <w:t>التعليم، بما في ذلك التدريب والتوجيه المهنيان</w:t>
      </w:r>
    </w:p>
    <w:p w:rsidR="007B1A8C" w:rsidRPr="00A55D8B" w:rsidRDefault="007B1A8C" w:rsidP="007B1A8C">
      <w:pPr>
        <w:pStyle w:val="SingleTxtGA"/>
        <w:rPr>
          <w:spacing w:val="-6"/>
          <w:rtl/>
        </w:rPr>
      </w:pPr>
      <w:r w:rsidRPr="001B712C">
        <w:rPr>
          <w:rtl/>
        </w:rPr>
        <w:t>44-</w:t>
      </w:r>
      <w:r w:rsidRPr="001B712C">
        <w:rPr>
          <w:rtl/>
        </w:rPr>
        <w:tab/>
      </w:r>
      <w:r w:rsidRPr="00A55D8B">
        <w:rPr>
          <w:spacing w:val="-8"/>
          <w:rtl/>
        </w:rPr>
        <w:t xml:space="preserve">تلاحظ اللجنة التنقيح الجاري لقانون التعليم، والاستراتيجية الإنمائية الوطنية 2011-2020، </w:t>
      </w:r>
      <w:r w:rsidRPr="00A55D8B">
        <w:rPr>
          <w:spacing w:val="-6"/>
          <w:rtl/>
        </w:rPr>
        <w:t xml:space="preserve">ما يُلزم الدولة الطرف بإتاحة </w:t>
      </w:r>
      <w:r w:rsidRPr="00A55D8B">
        <w:rPr>
          <w:rFonts w:hint="cs"/>
          <w:spacing w:val="-6"/>
          <w:rtl/>
        </w:rPr>
        <w:t xml:space="preserve">أنشطة </w:t>
      </w:r>
      <w:r w:rsidRPr="00A55D8B">
        <w:rPr>
          <w:spacing w:val="-6"/>
          <w:rtl/>
        </w:rPr>
        <w:t xml:space="preserve">التعليم والرعاية </w:t>
      </w:r>
      <w:r w:rsidRPr="00A55D8B">
        <w:rPr>
          <w:rFonts w:hint="cs"/>
          <w:spacing w:val="-6"/>
          <w:rtl/>
        </w:rPr>
        <w:t xml:space="preserve">المجانية والمنصفة والجيدة </w:t>
      </w:r>
      <w:r w:rsidRPr="00A55D8B">
        <w:rPr>
          <w:spacing w:val="-6"/>
          <w:rtl/>
        </w:rPr>
        <w:t>في مرحلة الطفولة المبكرة بحلول عام 2020. غير أن اللجنة قلقة إزاء ما يلي:</w:t>
      </w:r>
    </w:p>
    <w:p w:rsidR="007B1A8C" w:rsidRPr="001B712C" w:rsidRDefault="007B1A8C" w:rsidP="007B1A8C">
      <w:pPr>
        <w:pStyle w:val="SingleTxtGA"/>
        <w:rPr>
          <w:rtl/>
        </w:rPr>
      </w:pPr>
      <w:r w:rsidRPr="001B712C">
        <w:rPr>
          <w:rtl/>
        </w:rPr>
        <w:tab/>
        <w:t>(أ)</w:t>
      </w:r>
      <w:r w:rsidRPr="001B712C">
        <w:rPr>
          <w:rtl/>
        </w:rPr>
        <w:tab/>
        <w:t>كون التعليم الابتدائي غير إلزامي؛</w:t>
      </w:r>
    </w:p>
    <w:p w:rsidR="007B1A8C" w:rsidRPr="001B712C" w:rsidRDefault="007B1A8C" w:rsidP="007B1A8C">
      <w:pPr>
        <w:pStyle w:val="SingleTxtGA"/>
        <w:rPr>
          <w:rtl/>
        </w:rPr>
      </w:pPr>
      <w:r w:rsidRPr="001B712C">
        <w:rPr>
          <w:rtl/>
        </w:rPr>
        <w:tab/>
        <w:t>(ب)</w:t>
      </w:r>
      <w:r w:rsidRPr="001B712C">
        <w:rPr>
          <w:rtl/>
        </w:rPr>
        <w:tab/>
        <w:t>وجود تقارير تفيد بوجود أطفال تجاوزوا سن التعليم الابتدائي لكنهم لم يلتحقوا بالمدرسة بعد؛</w:t>
      </w:r>
    </w:p>
    <w:p w:rsidR="007B1A8C" w:rsidRPr="001B712C" w:rsidRDefault="007B1A8C" w:rsidP="007B1A8C">
      <w:pPr>
        <w:pStyle w:val="SingleTxtGA"/>
        <w:rPr>
          <w:rtl/>
        </w:rPr>
      </w:pPr>
      <w:r w:rsidRPr="001B712C">
        <w:rPr>
          <w:rtl/>
        </w:rPr>
        <w:tab/>
        <w:t>(ج)</w:t>
      </w:r>
      <w:r w:rsidRPr="001B712C">
        <w:rPr>
          <w:rtl/>
        </w:rPr>
        <w:tab/>
        <w:t xml:space="preserve">الرسوم المدرسية والمساهمات وتكاليف </w:t>
      </w:r>
      <w:r w:rsidRPr="001B712C">
        <w:rPr>
          <w:rFonts w:hint="cs"/>
          <w:rtl/>
        </w:rPr>
        <w:t>ا</w:t>
      </w:r>
      <w:r w:rsidRPr="001B712C">
        <w:rPr>
          <w:rtl/>
        </w:rPr>
        <w:t>لتعليم</w:t>
      </w:r>
      <w:r w:rsidRPr="001B712C">
        <w:rPr>
          <w:rFonts w:hint="cs"/>
          <w:rtl/>
        </w:rPr>
        <w:t xml:space="preserve"> المستترة</w:t>
      </w:r>
      <w:r w:rsidRPr="001B712C">
        <w:rPr>
          <w:rtl/>
        </w:rPr>
        <w:t>، مثل النقل، لا سيما في المناطق الريفية؛</w:t>
      </w:r>
    </w:p>
    <w:p w:rsidR="007B1A8C" w:rsidRPr="001B712C" w:rsidRDefault="007B1A8C" w:rsidP="007B1A8C">
      <w:pPr>
        <w:pStyle w:val="SingleTxtGA"/>
        <w:rPr>
          <w:rtl/>
        </w:rPr>
      </w:pPr>
      <w:r w:rsidRPr="001B712C">
        <w:rPr>
          <w:rtl/>
        </w:rPr>
        <w:tab/>
        <w:t>(د)</w:t>
      </w:r>
      <w:r w:rsidRPr="001B712C">
        <w:rPr>
          <w:rtl/>
        </w:rPr>
        <w:tab/>
        <w:t>انخفاض معدلات الالتحاق بالمدارس الثانوية، لا سيما بالنسبة للفتيات، وارتفاع معدلات الانقطاع عن الدراسة والتغيب عن المدرسة في صفوف الطلبة؛</w:t>
      </w:r>
    </w:p>
    <w:p w:rsidR="007B1A8C" w:rsidRPr="001B712C" w:rsidRDefault="007B1A8C" w:rsidP="007B1A8C">
      <w:pPr>
        <w:pStyle w:val="SingleTxtGA"/>
        <w:rPr>
          <w:rtl/>
        </w:rPr>
      </w:pPr>
      <w:r w:rsidRPr="001B712C">
        <w:rPr>
          <w:rtl/>
        </w:rPr>
        <w:lastRenderedPageBreak/>
        <w:tab/>
        <w:t>(ه)</w:t>
      </w:r>
      <w:r w:rsidRPr="001B712C">
        <w:rPr>
          <w:rtl/>
        </w:rPr>
        <w:tab/>
      </w:r>
      <w:r w:rsidRPr="001B712C">
        <w:rPr>
          <w:rFonts w:hint="cs"/>
          <w:rtl/>
        </w:rPr>
        <w:t xml:space="preserve">توافر </w:t>
      </w:r>
      <w:r w:rsidRPr="001B712C">
        <w:rPr>
          <w:rtl/>
        </w:rPr>
        <w:t>غالبية الكتب المدرسية للأطفال باللغة الإنكليزية فقط؛</w:t>
      </w:r>
    </w:p>
    <w:p w:rsidR="007B1A8C" w:rsidRPr="001B712C" w:rsidRDefault="007B1A8C" w:rsidP="007B1A8C">
      <w:pPr>
        <w:pStyle w:val="SingleTxtGA"/>
        <w:rPr>
          <w:rtl/>
        </w:rPr>
      </w:pPr>
      <w:r w:rsidRPr="001B712C">
        <w:rPr>
          <w:rtl/>
        </w:rPr>
        <w:tab/>
        <w:t>(و)</w:t>
      </w:r>
      <w:r w:rsidRPr="001B712C">
        <w:rPr>
          <w:rtl/>
        </w:rPr>
        <w:tab/>
        <w:t xml:space="preserve">تفاوت نوعية التعليم وفرص الحصول عليه بين المناطق الحضرية والمناطق النائية، بما في ذلك الافتقار إلى مرافق الإقامة الداخلية الكافية للطلاب، لا سيما </w:t>
      </w:r>
      <w:r w:rsidRPr="001B712C">
        <w:rPr>
          <w:rFonts w:hint="cs"/>
          <w:rtl/>
        </w:rPr>
        <w:t>ل</w:t>
      </w:r>
      <w:r w:rsidRPr="001B712C">
        <w:rPr>
          <w:rtl/>
        </w:rPr>
        <w:t>لفتيات</w:t>
      </w:r>
      <w:r w:rsidRPr="001B712C">
        <w:rPr>
          <w:rFonts w:hint="cs"/>
          <w:rtl/>
        </w:rPr>
        <w:t>؛</w:t>
      </w:r>
    </w:p>
    <w:p w:rsidR="007B1A8C" w:rsidRPr="001B712C" w:rsidRDefault="007B1A8C" w:rsidP="007B1A8C">
      <w:pPr>
        <w:pStyle w:val="SingleTxtGA"/>
        <w:rPr>
          <w:rtl/>
        </w:rPr>
      </w:pPr>
      <w:r w:rsidRPr="001B712C">
        <w:rPr>
          <w:rtl/>
        </w:rPr>
        <w:tab/>
        <w:t>(ز)</w:t>
      </w:r>
      <w:r w:rsidRPr="001B712C">
        <w:rPr>
          <w:rtl/>
        </w:rPr>
        <w:tab/>
        <w:t>طرد الفتيات الحوامل والأمهات المراهقات من المدرسة باعتبار ذلك شكلا</w:t>
      </w:r>
      <w:r>
        <w:rPr>
          <w:rtl/>
        </w:rPr>
        <w:t>ً</w:t>
      </w:r>
      <w:r w:rsidRPr="001B712C">
        <w:rPr>
          <w:rtl/>
        </w:rPr>
        <w:t xml:space="preserve"> من أشكال التأديب؛</w:t>
      </w:r>
    </w:p>
    <w:p w:rsidR="007B1A8C" w:rsidRPr="001B712C" w:rsidRDefault="007B1A8C" w:rsidP="007B1A8C">
      <w:pPr>
        <w:pStyle w:val="SingleTxtGA"/>
        <w:rPr>
          <w:rtl/>
        </w:rPr>
      </w:pPr>
      <w:r w:rsidRPr="001B712C">
        <w:rPr>
          <w:rtl/>
        </w:rPr>
        <w:tab/>
        <w:t>(ح)</w:t>
      </w:r>
      <w:r w:rsidRPr="001B712C">
        <w:rPr>
          <w:rtl/>
        </w:rPr>
        <w:tab/>
        <w:t>ضعف الهياكل الأساسية المدرسية، وعدم كفاية عدد المدرسين، وتغيب المدرسين؛</w:t>
      </w:r>
    </w:p>
    <w:p w:rsidR="007B1A8C" w:rsidRPr="001B712C" w:rsidRDefault="007B1A8C" w:rsidP="007B1A8C">
      <w:pPr>
        <w:pStyle w:val="SingleTxtGA"/>
        <w:rPr>
          <w:rtl/>
        </w:rPr>
      </w:pPr>
      <w:r w:rsidRPr="001B712C">
        <w:rPr>
          <w:rtl/>
        </w:rPr>
        <w:tab/>
        <w:t>(ط)</w:t>
      </w:r>
      <w:r w:rsidRPr="001B712C">
        <w:rPr>
          <w:rtl/>
        </w:rPr>
        <w:tab/>
        <w:t>تدني نوعية التعليم في مرحلة الطفولة المبكرة، وعدم كفاية مراكز التعليم في مرحلة الطفولة المبكرة بسبب القيود المالية.</w:t>
      </w:r>
    </w:p>
    <w:p w:rsidR="007B1A8C" w:rsidRPr="001B712C" w:rsidRDefault="007B1A8C" w:rsidP="007B1A8C">
      <w:pPr>
        <w:pStyle w:val="SingleTxtGA"/>
        <w:rPr>
          <w:b/>
          <w:bCs/>
          <w:rtl/>
        </w:rPr>
      </w:pPr>
      <w:r w:rsidRPr="001B712C">
        <w:rPr>
          <w:rtl/>
        </w:rPr>
        <w:t>45-</w:t>
      </w:r>
      <w:r w:rsidRPr="001B712C">
        <w:rPr>
          <w:rtl/>
        </w:rPr>
        <w:tab/>
      </w:r>
      <w:r w:rsidRPr="001B712C">
        <w:rPr>
          <w:b/>
          <w:bCs/>
          <w:rtl/>
        </w:rPr>
        <w:t xml:space="preserve">بالإشارة إلى تعليق اللجنة العام رقم 1(2001) بشأن أهداف التعليم، وإلى الغايتين 4-1 و4-2 من أهداف التنمية المستدامة بشأن ضمان </w:t>
      </w:r>
      <w:r w:rsidRPr="001B712C">
        <w:rPr>
          <w:rFonts w:hint="cs"/>
          <w:b/>
          <w:bCs/>
          <w:rtl/>
        </w:rPr>
        <w:t>تمتع</w:t>
      </w:r>
      <w:r w:rsidRPr="001B712C">
        <w:rPr>
          <w:b/>
          <w:bCs/>
          <w:rtl/>
        </w:rPr>
        <w:t xml:space="preserve"> جميع البنات والبنين بتعليم ابتدائي وثانوي مجاني ومنصف وجيّد، </w:t>
      </w:r>
      <w:r w:rsidRPr="001B712C">
        <w:rPr>
          <w:rFonts w:hint="cs"/>
          <w:b/>
          <w:bCs/>
          <w:rtl/>
        </w:rPr>
        <w:t>وحصولهم</w:t>
      </w:r>
      <w:r w:rsidRPr="001B712C">
        <w:rPr>
          <w:b/>
          <w:bCs/>
          <w:rtl/>
        </w:rPr>
        <w:t xml:space="preserve"> على نوعية جيدة من النماء والرعاية في مرحلة الطفولة المبكرة والتعليم قبل الابتدائي، 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جعل التعليم الابتدائي إلزامياً؛</w:t>
      </w:r>
    </w:p>
    <w:p w:rsidR="007B1A8C" w:rsidRPr="001B712C" w:rsidRDefault="007B1A8C" w:rsidP="007B1A8C">
      <w:pPr>
        <w:pStyle w:val="SingleTxtGA"/>
        <w:rPr>
          <w:b/>
          <w:bCs/>
          <w:rtl/>
        </w:rPr>
      </w:pPr>
      <w:r w:rsidRPr="00DF054E">
        <w:rPr>
          <w:rtl/>
        </w:rPr>
        <w:tab/>
        <w:t>(</w:t>
      </w:r>
      <w:r w:rsidRPr="00DF054E">
        <w:rPr>
          <w:rFonts w:hint="cs"/>
          <w:rtl/>
        </w:rPr>
        <w:t>ب</w:t>
      </w:r>
      <w:r w:rsidRPr="00DF054E">
        <w:rPr>
          <w:rtl/>
        </w:rPr>
        <w:t>)</w:t>
      </w:r>
      <w:r w:rsidRPr="00DF054E">
        <w:rPr>
          <w:rtl/>
        </w:rPr>
        <w:tab/>
      </w:r>
      <w:r w:rsidRPr="001B712C">
        <w:rPr>
          <w:b/>
          <w:bCs/>
          <w:rtl/>
        </w:rPr>
        <w:t xml:space="preserve">وضع برامج عاجلة وتيسير </w:t>
      </w:r>
      <w:r w:rsidRPr="001B712C">
        <w:rPr>
          <w:rFonts w:hint="cs"/>
          <w:b/>
          <w:bCs/>
          <w:rtl/>
        </w:rPr>
        <w:t>إتاحة</w:t>
      </w:r>
      <w:r w:rsidRPr="001B712C">
        <w:rPr>
          <w:b/>
          <w:bCs/>
          <w:rtl/>
        </w:rPr>
        <w:t xml:space="preserve"> برامج التعليم غير النظامي للأطفال </w:t>
      </w:r>
      <w:r w:rsidRPr="001B712C">
        <w:rPr>
          <w:rFonts w:hint="cs"/>
          <w:b/>
          <w:bCs/>
          <w:rtl/>
        </w:rPr>
        <w:t>الذين بلغوا</w:t>
      </w:r>
      <w:r w:rsidRPr="001B712C">
        <w:rPr>
          <w:b/>
          <w:bCs/>
          <w:rtl/>
        </w:rPr>
        <w:t xml:space="preserve"> سن الالتحاق بالمدرسة لكنهم لم يلتحقوا </w:t>
      </w:r>
      <w:r w:rsidRPr="001B712C">
        <w:rPr>
          <w:rFonts w:hint="cs"/>
          <w:b/>
          <w:bCs/>
          <w:rtl/>
        </w:rPr>
        <w:t xml:space="preserve">بها </w:t>
      </w:r>
      <w:r w:rsidRPr="001B712C">
        <w:rPr>
          <w:b/>
          <w:bCs/>
          <w:rtl/>
        </w:rPr>
        <w:t>بعد؛</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b/>
          <w:bCs/>
          <w:rtl/>
        </w:rPr>
        <w:t xml:space="preserve">التصدي للعقبات المتعلقة </w:t>
      </w:r>
      <w:r w:rsidRPr="001B712C">
        <w:rPr>
          <w:rFonts w:hint="cs"/>
          <w:b/>
          <w:bCs/>
          <w:rtl/>
        </w:rPr>
        <w:t>بكلفة ا</w:t>
      </w:r>
      <w:r w:rsidRPr="001B712C">
        <w:rPr>
          <w:b/>
          <w:bCs/>
          <w:rtl/>
        </w:rPr>
        <w:t>لتعليم</w:t>
      </w:r>
      <w:r w:rsidRPr="001B712C">
        <w:rPr>
          <w:rFonts w:hint="cs"/>
          <w:b/>
          <w:bCs/>
          <w:rtl/>
        </w:rPr>
        <w:t xml:space="preserve"> المستترة</w:t>
      </w:r>
      <w:r w:rsidRPr="001B712C">
        <w:rPr>
          <w:b/>
          <w:bCs/>
          <w:rtl/>
        </w:rPr>
        <w:t>، لا سيما في المناطق الريفية، مع تخصيص ميزانية كافية لقطاع التعليم؛</w:t>
      </w:r>
    </w:p>
    <w:p w:rsidR="007B1A8C" w:rsidRPr="001B712C" w:rsidRDefault="007B1A8C" w:rsidP="007B1A8C">
      <w:pPr>
        <w:pStyle w:val="SingleTxtGA"/>
        <w:rPr>
          <w:b/>
          <w:bCs/>
          <w:rtl/>
        </w:rPr>
      </w:pPr>
      <w:r w:rsidRPr="00DF054E">
        <w:rPr>
          <w:rtl/>
        </w:rPr>
        <w:tab/>
        <w:t>(د)</w:t>
      </w:r>
      <w:r w:rsidRPr="00DF054E">
        <w:rPr>
          <w:rtl/>
        </w:rPr>
        <w:tab/>
      </w:r>
      <w:r w:rsidRPr="001B712C">
        <w:rPr>
          <w:b/>
          <w:bCs/>
          <w:rtl/>
        </w:rPr>
        <w:t>تحديد العوامل التي تساهم في تدني معدلات الالتحاق بالمدرسة في المرحلة الثانوية، لا سيما بين الفتيات، واتخاذ تدابير فعالة لزيادة وتيسير التحاق الأطفال بالمدارس الثانوية؛</w:t>
      </w:r>
    </w:p>
    <w:p w:rsidR="007B1A8C" w:rsidRPr="001B712C" w:rsidRDefault="007B1A8C" w:rsidP="007B1A8C">
      <w:pPr>
        <w:pStyle w:val="SingleTxtGA"/>
        <w:rPr>
          <w:b/>
          <w:bCs/>
          <w:rtl/>
        </w:rPr>
      </w:pPr>
      <w:r w:rsidRPr="00DF054E">
        <w:rPr>
          <w:rtl/>
        </w:rPr>
        <w:tab/>
        <w:t>(ه)</w:t>
      </w:r>
      <w:r w:rsidRPr="00DF054E">
        <w:rPr>
          <w:rtl/>
        </w:rPr>
        <w:tab/>
      </w:r>
      <w:r w:rsidRPr="001B712C">
        <w:rPr>
          <w:b/>
          <w:bCs/>
          <w:rtl/>
        </w:rPr>
        <w:t>معالجة مشكلة العدد المرتفع لحالات الانقطاع عن الدراسة</w:t>
      </w:r>
      <w:r w:rsidRPr="001B712C">
        <w:rPr>
          <w:rFonts w:hint="cs"/>
          <w:b/>
          <w:bCs/>
          <w:rtl/>
        </w:rPr>
        <w:t xml:space="preserve"> والتغيب عن المدرسة</w:t>
      </w:r>
      <w:r w:rsidRPr="001B712C">
        <w:rPr>
          <w:b/>
          <w:bCs/>
          <w:rtl/>
        </w:rPr>
        <w:t>، لا سيما في صفوف الفتيات، بسبب الحمل وزواج الأطفال وسوء الظروف الصحية والفقر وقلة الأماكن في المدارس الثانوية؛</w:t>
      </w:r>
    </w:p>
    <w:p w:rsidR="007B1A8C" w:rsidRPr="001B712C" w:rsidRDefault="007B1A8C" w:rsidP="007B1A8C">
      <w:pPr>
        <w:pStyle w:val="SingleTxtGA"/>
        <w:rPr>
          <w:b/>
          <w:bCs/>
          <w:rtl/>
        </w:rPr>
      </w:pPr>
      <w:r w:rsidRPr="00DF054E">
        <w:rPr>
          <w:rtl/>
        </w:rPr>
        <w:tab/>
        <w:t>(و)</w:t>
      </w:r>
      <w:r w:rsidRPr="00DF054E">
        <w:rPr>
          <w:rtl/>
        </w:rPr>
        <w:tab/>
      </w:r>
      <w:r w:rsidRPr="001B712C">
        <w:rPr>
          <w:b/>
          <w:bCs/>
          <w:rtl/>
        </w:rPr>
        <w:t>ترجمة الكتب المدرسية إلى اللغات المحلية للدولة الطرف؛</w:t>
      </w:r>
    </w:p>
    <w:p w:rsidR="007B1A8C" w:rsidRPr="001B712C" w:rsidRDefault="007B1A8C" w:rsidP="007B1A8C">
      <w:pPr>
        <w:pStyle w:val="SingleTxtGA"/>
        <w:rPr>
          <w:b/>
          <w:bCs/>
          <w:rtl/>
        </w:rPr>
      </w:pPr>
      <w:r w:rsidRPr="00DF054E">
        <w:rPr>
          <w:rtl/>
        </w:rPr>
        <w:tab/>
        <w:t>(</w:t>
      </w:r>
      <w:r w:rsidRPr="00DF054E">
        <w:rPr>
          <w:rFonts w:hint="cs"/>
          <w:rtl/>
        </w:rPr>
        <w:t>ز</w:t>
      </w:r>
      <w:r w:rsidRPr="00DF054E">
        <w:rPr>
          <w:rtl/>
        </w:rPr>
        <w:t>)</w:t>
      </w:r>
      <w:r w:rsidRPr="00DF054E">
        <w:rPr>
          <w:rtl/>
        </w:rPr>
        <w:tab/>
      </w:r>
      <w:r w:rsidRPr="001B712C">
        <w:rPr>
          <w:b/>
          <w:bCs/>
          <w:rtl/>
        </w:rPr>
        <w:t xml:space="preserve">اعتماد تدابير فعالة لتحسين نوعية </w:t>
      </w:r>
      <w:r w:rsidRPr="001B712C">
        <w:rPr>
          <w:rFonts w:hint="cs"/>
          <w:b/>
          <w:bCs/>
          <w:rtl/>
        </w:rPr>
        <w:t>التعليم و</w:t>
      </w:r>
      <w:r w:rsidRPr="001B712C">
        <w:rPr>
          <w:b/>
          <w:bCs/>
          <w:rtl/>
        </w:rPr>
        <w:t xml:space="preserve">فرص حصول الأطفال </w:t>
      </w:r>
      <w:r w:rsidRPr="001B712C">
        <w:rPr>
          <w:rFonts w:hint="cs"/>
          <w:b/>
          <w:bCs/>
          <w:rtl/>
        </w:rPr>
        <w:t>عليه</w:t>
      </w:r>
      <w:r w:rsidRPr="001B712C">
        <w:rPr>
          <w:b/>
          <w:bCs/>
          <w:rtl/>
        </w:rPr>
        <w:t xml:space="preserve"> في الجزر الخارجية، وفي المجتمعات الريفية، وتوفير ما يكفي من مرافق الإقامة الداخلية للطلبة، لا سيما </w:t>
      </w:r>
      <w:r w:rsidRPr="001B712C">
        <w:rPr>
          <w:rFonts w:hint="cs"/>
          <w:b/>
          <w:bCs/>
          <w:rtl/>
        </w:rPr>
        <w:t>للفتيات</w:t>
      </w:r>
      <w:r w:rsidRPr="001B712C">
        <w:rPr>
          <w:b/>
          <w:bCs/>
          <w:rtl/>
        </w:rPr>
        <w:t>؛</w:t>
      </w:r>
    </w:p>
    <w:p w:rsidR="007B1A8C" w:rsidRPr="001B712C" w:rsidRDefault="007B1A8C" w:rsidP="007B1A8C">
      <w:pPr>
        <w:pStyle w:val="SingleTxtGA"/>
        <w:rPr>
          <w:b/>
          <w:bCs/>
          <w:rtl/>
        </w:rPr>
      </w:pPr>
      <w:r w:rsidRPr="00DF054E">
        <w:rPr>
          <w:rtl/>
        </w:rPr>
        <w:tab/>
        <w:t>(</w:t>
      </w:r>
      <w:r w:rsidRPr="00DF054E">
        <w:rPr>
          <w:rFonts w:hint="cs"/>
          <w:rtl/>
        </w:rPr>
        <w:t>ح</w:t>
      </w:r>
      <w:r w:rsidRPr="00DF054E">
        <w:rPr>
          <w:rtl/>
        </w:rPr>
        <w:t>)</w:t>
      </w:r>
      <w:r w:rsidRPr="00DF054E">
        <w:rPr>
          <w:rtl/>
        </w:rPr>
        <w:tab/>
      </w:r>
      <w:r w:rsidRPr="001B712C">
        <w:rPr>
          <w:b/>
          <w:bCs/>
          <w:rtl/>
        </w:rPr>
        <w:t>ضمان تقديم الدعم والمساعدة إلى المراهقات الحوامل والأمهات المراهقات لمواصلة تعليمهن؛</w:t>
      </w:r>
    </w:p>
    <w:p w:rsidR="007B1A8C" w:rsidRPr="001B712C" w:rsidRDefault="007B1A8C" w:rsidP="007B1A8C">
      <w:pPr>
        <w:pStyle w:val="SingleTxtGA"/>
        <w:rPr>
          <w:b/>
          <w:bCs/>
          <w:rtl/>
        </w:rPr>
      </w:pPr>
      <w:r w:rsidRPr="00DF054E">
        <w:rPr>
          <w:rtl/>
        </w:rPr>
        <w:tab/>
        <w:t>(</w:t>
      </w:r>
      <w:r w:rsidRPr="00DF054E">
        <w:rPr>
          <w:rFonts w:hint="cs"/>
          <w:rtl/>
        </w:rPr>
        <w:t>ط</w:t>
      </w:r>
      <w:r w:rsidRPr="00DF054E">
        <w:rPr>
          <w:rtl/>
        </w:rPr>
        <w:t>)</w:t>
      </w:r>
      <w:r w:rsidRPr="00DF054E">
        <w:rPr>
          <w:rtl/>
        </w:rPr>
        <w:tab/>
      </w:r>
      <w:r w:rsidRPr="001B712C">
        <w:rPr>
          <w:b/>
          <w:bCs/>
          <w:rtl/>
        </w:rPr>
        <w:t>توفير موارد كافية لتحسين الهياكل الأساسية المدرسية، والتصدي لمسألة تغيب المدرسين، وزيادة عدد المدرسين المعتمدين؛</w:t>
      </w:r>
    </w:p>
    <w:p w:rsidR="007B1A8C" w:rsidRPr="001B712C" w:rsidRDefault="007B1A8C" w:rsidP="007B1A8C">
      <w:pPr>
        <w:pStyle w:val="SingleTxtGA"/>
        <w:rPr>
          <w:b/>
          <w:bCs/>
          <w:rtl/>
        </w:rPr>
      </w:pPr>
      <w:r w:rsidRPr="00DF054E">
        <w:rPr>
          <w:rtl/>
        </w:rPr>
        <w:tab/>
        <w:t>(ي)</w:t>
      </w:r>
      <w:r w:rsidRPr="00DF054E">
        <w:rPr>
          <w:rtl/>
        </w:rPr>
        <w:tab/>
      </w:r>
      <w:r w:rsidRPr="001B712C">
        <w:rPr>
          <w:b/>
          <w:bCs/>
          <w:rtl/>
        </w:rPr>
        <w:t>توفير الموارد اللازمة لتحسين نوعية مراكز التعليم في مرحلة الطفولة المبكرة</w:t>
      </w:r>
      <w:r w:rsidRPr="001B712C">
        <w:rPr>
          <w:rFonts w:hint="cs"/>
          <w:b/>
          <w:bCs/>
          <w:rtl/>
        </w:rPr>
        <w:t xml:space="preserve"> وزيادة عددها</w:t>
      </w:r>
      <w:r w:rsidRPr="001B712C">
        <w:rPr>
          <w:b/>
          <w:bCs/>
          <w:rtl/>
        </w:rPr>
        <w:t>.</w:t>
      </w:r>
    </w:p>
    <w:p w:rsidR="007B1A8C" w:rsidRPr="001B712C" w:rsidRDefault="007B1A8C" w:rsidP="007B1A8C">
      <w:pPr>
        <w:pStyle w:val="H1GA"/>
        <w:rPr>
          <w:rtl/>
        </w:rPr>
      </w:pPr>
      <w:r w:rsidRPr="001B712C">
        <w:rPr>
          <w:rtl/>
        </w:rPr>
        <w:lastRenderedPageBreak/>
        <w:tab/>
      </w:r>
      <w:r w:rsidRPr="001B712C">
        <w:rPr>
          <w:rFonts w:hint="cs"/>
          <w:rtl/>
        </w:rPr>
        <w:t>طاء</w:t>
      </w:r>
      <w:r w:rsidRPr="001B712C">
        <w:rPr>
          <w:rtl/>
        </w:rPr>
        <w:t>-</w:t>
      </w:r>
      <w:r w:rsidRPr="001B712C">
        <w:rPr>
          <w:rtl/>
        </w:rPr>
        <w:tab/>
        <w:t>تدابير الحماية الخاصة (المواد 22 و30 و3</w:t>
      </w:r>
      <w:r>
        <w:rPr>
          <w:rFonts w:hint="cs"/>
          <w:rtl/>
        </w:rPr>
        <w:t xml:space="preserve"> </w:t>
      </w:r>
      <w:r w:rsidRPr="001B712C">
        <w:rPr>
          <w:rtl/>
        </w:rPr>
        <w:t>2</w:t>
      </w:r>
      <w:r>
        <w:rPr>
          <w:rFonts w:hint="cs"/>
          <w:rtl/>
        </w:rPr>
        <w:t xml:space="preserve"> </w:t>
      </w:r>
      <w:r w:rsidRPr="001B712C">
        <w:rPr>
          <w:rFonts w:hint="cs"/>
          <w:rtl/>
        </w:rPr>
        <w:t>و</w:t>
      </w:r>
      <w:r w:rsidRPr="001B712C">
        <w:rPr>
          <w:rtl/>
        </w:rPr>
        <w:t>33 و35</w:t>
      </w:r>
      <w:r>
        <w:rPr>
          <w:rFonts w:hint="cs"/>
          <w:rtl/>
        </w:rPr>
        <w:t xml:space="preserve"> </w:t>
      </w:r>
      <w:r w:rsidRPr="001B712C">
        <w:rPr>
          <w:rFonts w:hint="cs"/>
          <w:rtl/>
        </w:rPr>
        <w:t>و</w:t>
      </w:r>
      <w:r w:rsidRPr="001B712C">
        <w:rPr>
          <w:rtl/>
        </w:rPr>
        <w:t>36</w:t>
      </w:r>
      <w:r>
        <w:rPr>
          <w:rtl/>
        </w:rPr>
        <w:br/>
      </w:r>
      <w:r w:rsidRPr="001B712C">
        <w:rPr>
          <w:rtl/>
        </w:rPr>
        <w:t>و37(ب)-(د) و38-40)</w:t>
      </w:r>
    </w:p>
    <w:p w:rsidR="007B1A8C" w:rsidRPr="001B712C" w:rsidRDefault="007B1A8C" w:rsidP="007B1A8C">
      <w:pPr>
        <w:pStyle w:val="H23GA"/>
        <w:rPr>
          <w:rtl/>
        </w:rPr>
      </w:pPr>
      <w:r w:rsidRPr="001B712C">
        <w:rPr>
          <w:rtl/>
        </w:rPr>
        <w:tab/>
      </w:r>
      <w:r w:rsidRPr="001B712C">
        <w:rPr>
          <w:rtl/>
        </w:rPr>
        <w:tab/>
        <w:t>الاستغلال الاقتصادي، بما فيه عمل الأطفال</w:t>
      </w:r>
    </w:p>
    <w:p w:rsidR="007B1A8C" w:rsidRPr="001B712C" w:rsidRDefault="007B1A8C" w:rsidP="007B1A8C">
      <w:pPr>
        <w:pStyle w:val="SingleTxtGA"/>
        <w:rPr>
          <w:rtl/>
        </w:rPr>
      </w:pPr>
      <w:r w:rsidRPr="001B712C">
        <w:rPr>
          <w:rtl/>
        </w:rPr>
        <w:t>46-</w:t>
      </w:r>
      <w:r w:rsidRPr="001B712C">
        <w:rPr>
          <w:rtl/>
        </w:rPr>
        <w:tab/>
        <w:t>يساور اللجنة قلق بالغ إزاء ما يلي:</w:t>
      </w:r>
    </w:p>
    <w:p w:rsidR="007B1A8C" w:rsidRPr="001B712C" w:rsidRDefault="007B1A8C" w:rsidP="007B1A8C">
      <w:pPr>
        <w:pStyle w:val="SingleTxtGA"/>
        <w:rPr>
          <w:rtl/>
        </w:rPr>
      </w:pPr>
      <w:r w:rsidRPr="001B712C">
        <w:rPr>
          <w:rtl/>
        </w:rPr>
        <w:tab/>
        <w:t>(</w:t>
      </w:r>
      <w:r w:rsidRPr="001B712C">
        <w:rPr>
          <w:rFonts w:hint="cs"/>
          <w:rtl/>
        </w:rPr>
        <w:t>أ</w:t>
      </w:r>
      <w:r w:rsidRPr="001B712C">
        <w:rPr>
          <w:rtl/>
        </w:rPr>
        <w:t>)</w:t>
      </w:r>
      <w:r w:rsidRPr="001B712C">
        <w:rPr>
          <w:rtl/>
        </w:rPr>
        <w:tab/>
      </w:r>
      <w:r w:rsidRPr="001B712C">
        <w:rPr>
          <w:rFonts w:hint="cs"/>
          <w:rtl/>
        </w:rPr>
        <w:t>عدم</w:t>
      </w:r>
      <w:r w:rsidRPr="001B712C">
        <w:rPr>
          <w:rtl/>
        </w:rPr>
        <w:t xml:space="preserve"> </w:t>
      </w:r>
      <w:r w:rsidRPr="001B712C">
        <w:rPr>
          <w:rFonts w:hint="cs"/>
          <w:rtl/>
        </w:rPr>
        <w:t>وجود</w:t>
      </w:r>
      <w:r w:rsidRPr="001B712C">
        <w:rPr>
          <w:rtl/>
        </w:rPr>
        <w:t xml:space="preserve"> </w:t>
      </w:r>
      <w:r w:rsidRPr="001B712C">
        <w:rPr>
          <w:rFonts w:hint="cs"/>
          <w:rtl/>
        </w:rPr>
        <w:t>سياسات</w:t>
      </w:r>
      <w:r w:rsidRPr="001B712C">
        <w:rPr>
          <w:rtl/>
        </w:rPr>
        <w:t xml:space="preserve"> </w:t>
      </w:r>
      <w:r w:rsidRPr="001B712C">
        <w:rPr>
          <w:rFonts w:hint="cs"/>
          <w:rtl/>
        </w:rPr>
        <w:t>للتصدي</w:t>
      </w:r>
      <w:r w:rsidRPr="001B712C">
        <w:rPr>
          <w:rtl/>
        </w:rPr>
        <w:t xml:space="preserve"> </w:t>
      </w:r>
      <w:r w:rsidRPr="001B712C">
        <w:rPr>
          <w:rFonts w:hint="cs"/>
          <w:rtl/>
        </w:rPr>
        <w:t>لعمل</w:t>
      </w:r>
      <w:r w:rsidRPr="001B712C">
        <w:rPr>
          <w:rtl/>
        </w:rPr>
        <w:t xml:space="preserve"> </w:t>
      </w:r>
      <w:r w:rsidRPr="001B712C">
        <w:rPr>
          <w:rFonts w:hint="cs"/>
          <w:rtl/>
        </w:rPr>
        <w:t>الأطفال ولا برامج</w:t>
      </w:r>
      <w:r w:rsidRPr="001B712C">
        <w:rPr>
          <w:rtl/>
        </w:rPr>
        <w:t xml:space="preserve"> </w:t>
      </w:r>
      <w:r w:rsidRPr="001B712C">
        <w:rPr>
          <w:rFonts w:hint="cs"/>
          <w:rtl/>
        </w:rPr>
        <w:t>اجتماعية</w:t>
      </w:r>
      <w:r w:rsidRPr="001B712C">
        <w:rPr>
          <w:rtl/>
        </w:rPr>
        <w:t xml:space="preserve"> </w:t>
      </w:r>
      <w:r w:rsidRPr="001B712C">
        <w:rPr>
          <w:rFonts w:hint="cs"/>
          <w:rtl/>
        </w:rPr>
        <w:t>لمنع</w:t>
      </w:r>
      <w:r w:rsidRPr="001B712C">
        <w:rPr>
          <w:rtl/>
        </w:rPr>
        <w:t xml:space="preserve"> </w:t>
      </w:r>
      <w:r w:rsidRPr="001B712C">
        <w:rPr>
          <w:rFonts w:hint="cs"/>
          <w:rtl/>
        </w:rPr>
        <w:t>عمل الأطفال</w:t>
      </w:r>
      <w:r w:rsidRPr="001B712C">
        <w:rPr>
          <w:rtl/>
        </w:rPr>
        <w:t xml:space="preserve"> </w:t>
      </w:r>
      <w:r w:rsidRPr="001B712C">
        <w:rPr>
          <w:rFonts w:hint="cs"/>
          <w:rtl/>
        </w:rPr>
        <w:t>ودعم</w:t>
      </w:r>
      <w:r w:rsidRPr="001B712C">
        <w:rPr>
          <w:rtl/>
        </w:rPr>
        <w:t xml:space="preserve"> </w:t>
      </w:r>
      <w:r w:rsidRPr="001B712C">
        <w:rPr>
          <w:rFonts w:hint="cs"/>
          <w:rtl/>
        </w:rPr>
        <w:t>أولئك</w:t>
      </w:r>
      <w:r w:rsidRPr="001B712C">
        <w:rPr>
          <w:rtl/>
        </w:rPr>
        <w:t xml:space="preserve"> </w:t>
      </w:r>
      <w:r w:rsidRPr="001B712C">
        <w:rPr>
          <w:rFonts w:hint="cs"/>
          <w:rtl/>
        </w:rPr>
        <w:t>الذين</w:t>
      </w:r>
      <w:r w:rsidRPr="001B712C">
        <w:rPr>
          <w:rtl/>
        </w:rPr>
        <w:t xml:space="preserve"> </w:t>
      </w:r>
      <w:r w:rsidRPr="001B712C">
        <w:rPr>
          <w:rFonts w:hint="cs"/>
          <w:rtl/>
        </w:rPr>
        <w:t>يمارسون</w:t>
      </w:r>
      <w:r w:rsidRPr="001B712C">
        <w:rPr>
          <w:rtl/>
        </w:rPr>
        <w:t xml:space="preserve"> </w:t>
      </w:r>
      <w:r w:rsidRPr="001B712C">
        <w:rPr>
          <w:rFonts w:hint="cs"/>
          <w:rtl/>
        </w:rPr>
        <w:t>عملا</w:t>
      </w:r>
      <w:r>
        <w:rPr>
          <w:rFonts w:hint="cs"/>
          <w:rtl/>
        </w:rPr>
        <w:t>ً</w:t>
      </w:r>
      <w:r w:rsidRPr="001B712C">
        <w:rPr>
          <w:rFonts w:hint="cs"/>
          <w:rtl/>
        </w:rPr>
        <w:t>؛</w:t>
      </w:r>
    </w:p>
    <w:p w:rsidR="007B1A8C" w:rsidRPr="001B712C" w:rsidRDefault="007B1A8C" w:rsidP="007B1A8C">
      <w:pPr>
        <w:pStyle w:val="SingleTxtGA"/>
        <w:rPr>
          <w:rtl/>
        </w:rPr>
      </w:pPr>
      <w:r w:rsidRPr="001B712C">
        <w:rPr>
          <w:rtl/>
        </w:rPr>
        <w:tab/>
        <w:t>(</w:t>
      </w:r>
      <w:r w:rsidRPr="001B712C">
        <w:rPr>
          <w:rFonts w:hint="cs"/>
          <w:rtl/>
        </w:rPr>
        <w:t>ب</w:t>
      </w:r>
      <w:r w:rsidRPr="001B712C">
        <w:rPr>
          <w:rtl/>
        </w:rPr>
        <w:t>)</w:t>
      </w:r>
      <w:r w:rsidRPr="001B712C">
        <w:rPr>
          <w:rtl/>
        </w:rPr>
        <w:tab/>
      </w:r>
      <w:r w:rsidRPr="001B712C">
        <w:rPr>
          <w:rFonts w:hint="cs"/>
          <w:rtl/>
        </w:rPr>
        <w:t>السماح</w:t>
      </w:r>
      <w:r w:rsidRPr="001B712C">
        <w:rPr>
          <w:rtl/>
        </w:rPr>
        <w:t xml:space="preserve"> </w:t>
      </w:r>
      <w:r w:rsidRPr="001B712C">
        <w:rPr>
          <w:rFonts w:hint="cs"/>
          <w:rtl/>
        </w:rPr>
        <w:t>للفتيان</w:t>
      </w:r>
      <w:r w:rsidRPr="001B712C">
        <w:rPr>
          <w:rtl/>
        </w:rPr>
        <w:t xml:space="preserve"> </w:t>
      </w:r>
      <w:r w:rsidRPr="001B712C">
        <w:rPr>
          <w:rFonts w:hint="cs"/>
          <w:rtl/>
        </w:rPr>
        <w:t>الذين</w:t>
      </w:r>
      <w:r w:rsidRPr="001B712C">
        <w:rPr>
          <w:rtl/>
        </w:rPr>
        <w:t xml:space="preserve"> </w:t>
      </w:r>
      <w:r w:rsidRPr="001B712C">
        <w:rPr>
          <w:rFonts w:hint="cs"/>
          <w:rtl/>
        </w:rPr>
        <w:t>تتراوح</w:t>
      </w:r>
      <w:r w:rsidRPr="001B712C">
        <w:rPr>
          <w:rtl/>
        </w:rPr>
        <w:t xml:space="preserve"> </w:t>
      </w:r>
      <w:r w:rsidRPr="001B712C">
        <w:rPr>
          <w:rFonts w:hint="cs"/>
          <w:rtl/>
        </w:rPr>
        <w:t>أعمارهم</w:t>
      </w:r>
      <w:r w:rsidRPr="001B712C">
        <w:rPr>
          <w:rtl/>
        </w:rPr>
        <w:t xml:space="preserve"> </w:t>
      </w:r>
      <w:r w:rsidRPr="001B712C">
        <w:rPr>
          <w:rFonts w:hint="cs"/>
          <w:rtl/>
        </w:rPr>
        <w:t>بين</w:t>
      </w:r>
      <w:r w:rsidRPr="001B712C">
        <w:rPr>
          <w:rtl/>
        </w:rPr>
        <w:t xml:space="preserve"> </w:t>
      </w:r>
      <w:r w:rsidRPr="001B712C">
        <w:rPr>
          <w:rFonts w:hint="cs"/>
          <w:rtl/>
        </w:rPr>
        <w:t>16</w:t>
      </w:r>
      <w:r w:rsidRPr="001B712C">
        <w:rPr>
          <w:rtl/>
        </w:rPr>
        <w:t xml:space="preserve"> </w:t>
      </w:r>
      <w:r w:rsidRPr="001B712C">
        <w:rPr>
          <w:rFonts w:hint="cs"/>
          <w:rtl/>
        </w:rPr>
        <w:t>و18</w:t>
      </w:r>
      <w:r w:rsidRPr="001B712C">
        <w:rPr>
          <w:rtl/>
        </w:rPr>
        <w:t xml:space="preserve"> </w:t>
      </w:r>
      <w:r w:rsidRPr="001B712C">
        <w:rPr>
          <w:rFonts w:hint="cs"/>
          <w:rtl/>
        </w:rPr>
        <w:t>بممارسة</w:t>
      </w:r>
      <w:r w:rsidRPr="001B712C">
        <w:rPr>
          <w:rtl/>
        </w:rPr>
        <w:t xml:space="preserve"> </w:t>
      </w:r>
      <w:r w:rsidRPr="001B712C">
        <w:rPr>
          <w:rFonts w:hint="cs"/>
          <w:rtl/>
        </w:rPr>
        <w:t>أعمال</w:t>
      </w:r>
      <w:r w:rsidRPr="001B712C">
        <w:rPr>
          <w:rtl/>
        </w:rPr>
        <w:t xml:space="preserve"> </w:t>
      </w:r>
      <w:r w:rsidRPr="001B712C">
        <w:rPr>
          <w:rFonts w:hint="cs"/>
          <w:rtl/>
        </w:rPr>
        <w:t>خطرة؛</w:t>
      </w:r>
    </w:p>
    <w:p w:rsidR="007B1A8C" w:rsidRPr="001B712C" w:rsidRDefault="007B1A8C" w:rsidP="007B1A8C">
      <w:pPr>
        <w:pStyle w:val="SingleTxtGA"/>
        <w:rPr>
          <w:rtl/>
        </w:rPr>
      </w:pPr>
      <w:r w:rsidRPr="001B712C">
        <w:rPr>
          <w:rtl/>
        </w:rPr>
        <w:tab/>
        <w:t>(ج)</w:t>
      </w:r>
      <w:r w:rsidRPr="001B712C">
        <w:rPr>
          <w:rtl/>
        </w:rPr>
        <w:tab/>
        <w:t xml:space="preserve">وجود تقارير تفيد بحالات عمل الأطفال في قطاعات قطع الأشجار والسياحة </w:t>
      </w:r>
      <w:r w:rsidRPr="001B712C">
        <w:rPr>
          <w:rFonts w:hint="cs"/>
          <w:rtl/>
        </w:rPr>
        <w:t>والصيد</w:t>
      </w:r>
      <w:r w:rsidRPr="001B712C">
        <w:rPr>
          <w:rtl/>
        </w:rPr>
        <w:t>؛</w:t>
      </w:r>
    </w:p>
    <w:p w:rsidR="007B1A8C" w:rsidRPr="001B712C" w:rsidRDefault="007B1A8C" w:rsidP="007B1A8C">
      <w:pPr>
        <w:pStyle w:val="SingleTxtGA"/>
        <w:rPr>
          <w:rtl/>
        </w:rPr>
      </w:pPr>
      <w:r w:rsidRPr="001B712C">
        <w:rPr>
          <w:rtl/>
        </w:rPr>
        <w:tab/>
        <w:t>(د)</w:t>
      </w:r>
      <w:r w:rsidRPr="001B712C">
        <w:rPr>
          <w:rtl/>
        </w:rPr>
        <w:tab/>
        <w:t xml:space="preserve">عدم وجود آلية تقديم شكاوى خاصة بالأطفال يمكنها </w:t>
      </w:r>
      <w:r w:rsidRPr="001B712C">
        <w:rPr>
          <w:rFonts w:hint="cs"/>
          <w:rtl/>
        </w:rPr>
        <w:t>تلقي</w:t>
      </w:r>
      <w:r w:rsidRPr="001B712C">
        <w:rPr>
          <w:rtl/>
        </w:rPr>
        <w:t xml:space="preserve"> تقارير عن حالات استغلال الأطفال ورصدها والتحقيق بشأنها</w:t>
      </w:r>
      <w:r w:rsidRPr="001B712C">
        <w:rPr>
          <w:rFonts w:hint="cs"/>
          <w:rtl/>
        </w:rPr>
        <w:t xml:space="preserve"> بفعالية</w:t>
      </w:r>
      <w:r w:rsidRPr="001B712C">
        <w:rPr>
          <w:rtl/>
        </w:rPr>
        <w:t>.</w:t>
      </w:r>
    </w:p>
    <w:p w:rsidR="007B1A8C" w:rsidRPr="001B712C" w:rsidRDefault="007B1A8C" w:rsidP="007B1A8C">
      <w:pPr>
        <w:pStyle w:val="SingleTxtGA"/>
        <w:rPr>
          <w:b/>
          <w:bCs/>
          <w:rtl/>
        </w:rPr>
      </w:pPr>
      <w:r w:rsidRPr="001B712C">
        <w:rPr>
          <w:rtl/>
        </w:rPr>
        <w:t>47-</w:t>
      </w:r>
      <w:r w:rsidRPr="001B712C">
        <w:rPr>
          <w:rtl/>
        </w:rPr>
        <w:tab/>
      </w:r>
      <w:r w:rsidRPr="001B712C">
        <w:rPr>
          <w:b/>
          <w:bCs/>
          <w:rtl/>
        </w:rPr>
        <w:t>توصي اللجنة الدولة الطرف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وضع واعتماد سياسة بشأن عمل الأطفال، وقائمة</w:t>
      </w:r>
      <w:r w:rsidRPr="001B712C">
        <w:rPr>
          <w:rFonts w:hint="cs"/>
          <w:b/>
          <w:bCs/>
          <w:rtl/>
        </w:rPr>
        <w:t xml:space="preserve"> ب</w:t>
      </w:r>
      <w:r w:rsidRPr="001B712C">
        <w:rPr>
          <w:b/>
          <w:bCs/>
          <w:rtl/>
        </w:rPr>
        <w:t>الأعمال الخطرة؛</w:t>
      </w:r>
    </w:p>
    <w:p w:rsidR="007B1A8C" w:rsidRPr="001B712C" w:rsidRDefault="007B1A8C" w:rsidP="00062A29">
      <w:pPr>
        <w:pStyle w:val="SingleTxtGA"/>
        <w:rPr>
          <w:b/>
          <w:bCs/>
          <w:rtl/>
        </w:rPr>
      </w:pPr>
      <w:r w:rsidRPr="00DF054E">
        <w:rPr>
          <w:rtl/>
        </w:rPr>
        <w:tab/>
        <w:t>(ب)</w:t>
      </w:r>
      <w:r w:rsidRPr="00DF054E">
        <w:rPr>
          <w:rtl/>
        </w:rPr>
        <w:tab/>
      </w:r>
      <w:r w:rsidRPr="001B712C">
        <w:rPr>
          <w:b/>
          <w:bCs/>
          <w:rtl/>
        </w:rPr>
        <w:t xml:space="preserve">اتخاذ التدابير اللازمة لضمان </w:t>
      </w:r>
      <w:r w:rsidRPr="001B712C">
        <w:rPr>
          <w:rFonts w:hint="cs"/>
          <w:b/>
          <w:bCs/>
          <w:rtl/>
        </w:rPr>
        <w:t>عدم ممارسة</w:t>
      </w:r>
      <w:r w:rsidRPr="001B712C">
        <w:rPr>
          <w:b/>
          <w:bCs/>
          <w:rtl/>
        </w:rPr>
        <w:t xml:space="preserve"> أي طفل دون سن 18 أعمال</w:t>
      </w:r>
      <w:r w:rsidR="006A30E5">
        <w:rPr>
          <w:rFonts w:hint="cs"/>
          <w:b/>
          <w:bCs/>
          <w:rtl/>
        </w:rPr>
        <w:t>اً</w:t>
      </w:r>
      <w:r w:rsidRPr="001B712C">
        <w:rPr>
          <w:b/>
          <w:bCs/>
          <w:rtl/>
        </w:rPr>
        <w:t xml:space="preserve"> خطرة، بما في ذلك في </w:t>
      </w:r>
      <w:r w:rsidRPr="001B712C">
        <w:rPr>
          <w:rFonts w:hint="cs"/>
          <w:b/>
          <w:bCs/>
          <w:rtl/>
        </w:rPr>
        <w:t xml:space="preserve">قطاعات </w:t>
      </w:r>
      <w:r w:rsidRPr="001B712C">
        <w:rPr>
          <w:b/>
          <w:bCs/>
          <w:rtl/>
        </w:rPr>
        <w:t xml:space="preserve">الزراعة وقطع الأشجار والسياحة </w:t>
      </w:r>
      <w:r w:rsidRPr="001B712C">
        <w:rPr>
          <w:rFonts w:hint="cs"/>
          <w:b/>
          <w:bCs/>
          <w:rtl/>
        </w:rPr>
        <w:t>والصيد</w:t>
      </w:r>
      <w:r w:rsidRPr="001B712C">
        <w:rPr>
          <w:b/>
          <w:bCs/>
          <w:rtl/>
        </w:rPr>
        <w:t>، ووضع برامج اجتماعية ترمي إلى إزالة أو منع عمل الأطفال، وبخاصة أسوأ أشكاله؛</w:t>
      </w:r>
    </w:p>
    <w:p w:rsidR="007B1A8C" w:rsidRPr="001B712C" w:rsidRDefault="007B1A8C" w:rsidP="007B1A8C">
      <w:pPr>
        <w:pStyle w:val="SingleTxtGA"/>
        <w:rPr>
          <w:b/>
          <w:bCs/>
          <w:rtl/>
        </w:rPr>
      </w:pPr>
      <w:r w:rsidRPr="00DF054E">
        <w:rPr>
          <w:rtl/>
        </w:rPr>
        <w:tab/>
        <w:t>(</w:t>
      </w:r>
      <w:r w:rsidRPr="00DF054E">
        <w:rPr>
          <w:rFonts w:hint="cs"/>
          <w:rtl/>
        </w:rPr>
        <w:t>ج</w:t>
      </w:r>
      <w:r w:rsidRPr="00DF054E">
        <w:rPr>
          <w:rtl/>
        </w:rPr>
        <w:t>)</w:t>
      </w:r>
      <w:r w:rsidRPr="00DF054E">
        <w:rPr>
          <w:rtl/>
        </w:rPr>
        <w:tab/>
      </w:r>
      <w:r w:rsidRPr="001B712C">
        <w:rPr>
          <w:b/>
          <w:bCs/>
          <w:rtl/>
        </w:rPr>
        <w:t xml:space="preserve">تعزيز نظام تفتيش </w:t>
      </w:r>
      <w:r w:rsidRPr="001B712C">
        <w:rPr>
          <w:rFonts w:hint="cs"/>
          <w:b/>
          <w:bCs/>
          <w:rtl/>
        </w:rPr>
        <w:t xml:space="preserve">ظروف </w:t>
      </w:r>
      <w:r w:rsidRPr="001B712C">
        <w:rPr>
          <w:b/>
          <w:bCs/>
          <w:rtl/>
        </w:rPr>
        <w:t xml:space="preserve">العمل وتزويده بموارد كافية </w:t>
      </w:r>
      <w:r w:rsidRPr="001B712C">
        <w:rPr>
          <w:rFonts w:hint="cs"/>
          <w:b/>
          <w:bCs/>
          <w:rtl/>
        </w:rPr>
        <w:t>ليؤدي عمله</w:t>
      </w:r>
      <w:r w:rsidRPr="001B712C">
        <w:rPr>
          <w:b/>
          <w:bCs/>
          <w:rtl/>
        </w:rPr>
        <w:t xml:space="preserve"> على نحو فعال؛</w:t>
      </w:r>
    </w:p>
    <w:p w:rsidR="007B1A8C" w:rsidRPr="001B712C" w:rsidRDefault="007B1A8C" w:rsidP="007B1A8C">
      <w:pPr>
        <w:pStyle w:val="SingleTxtGA"/>
        <w:rPr>
          <w:b/>
          <w:bCs/>
          <w:rtl/>
        </w:rPr>
      </w:pPr>
      <w:r w:rsidRPr="00DF054E">
        <w:rPr>
          <w:rtl/>
        </w:rPr>
        <w:tab/>
        <w:t>(د)</w:t>
      </w:r>
      <w:r w:rsidRPr="00DF054E">
        <w:rPr>
          <w:rtl/>
        </w:rPr>
        <w:tab/>
      </w:r>
      <w:r w:rsidRPr="001B712C">
        <w:rPr>
          <w:b/>
          <w:bCs/>
          <w:rtl/>
        </w:rPr>
        <w:t xml:space="preserve">إنشاء آلية لتقديم الشكاوى الخاصة بالأطفال يمكنها تلقي تقارير عن حالات استغلال الأطفال ورصدها والتحقيق بشأنها، وتوعية الأطفال </w:t>
      </w:r>
      <w:r w:rsidRPr="001B712C">
        <w:rPr>
          <w:rFonts w:hint="cs"/>
          <w:b/>
          <w:bCs/>
          <w:rtl/>
        </w:rPr>
        <w:t>بهذه المسائل</w:t>
      </w:r>
      <w:r w:rsidRPr="001B712C">
        <w:rPr>
          <w:b/>
          <w:bCs/>
          <w:rtl/>
        </w:rPr>
        <w:t>.</w:t>
      </w:r>
    </w:p>
    <w:p w:rsidR="007B1A8C" w:rsidRPr="001B712C" w:rsidRDefault="007B1A8C" w:rsidP="007B1A8C">
      <w:pPr>
        <w:pStyle w:val="H23GA"/>
        <w:rPr>
          <w:rtl/>
        </w:rPr>
      </w:pPr>
      <w:r w:rsidRPr="001B712C">
        <w:rPr>
          <w:rtl/>
        </w:rPr>
        <w:tab/>
      </w:r>
      <w:r w:rsidRPr="001B712C">
        <w:rPr>
          <w:rtl/>
        </w:rPr>
        <w:tab/>
        <w:t>البيع والاتجار والاختطاف</w:t>
      </w:r>
    </w:p>
    <w:p w:rsidR="007B1A8C" w:rsidRPr="001B712C" w:rsidRDefault="007B1A8C" w:rsidP="00B66CF6">
      <w:pPr>
        <w:pStyle w:val="SingleTxtGA"/>
        <w:rPr>
          <w:rtl/>
        </w:rPr>
      </w:pPr>
      <w:r w:rsidRPr="001B712C">
        <w:rPr>
          <w:rtl/>
        </w:rPr>
        <w:t>48-</w:t>
      </w:r>
      <w:r w:rsidRPr="001B712C">
        <w:rPr>
          <w:rtl/>
        </w:rPr>
        <w:tab/>
        <w:t>تلاحظ اللجنة اعتماد الدولة الطرف قانون الهجرة لعام 2012، ووضعها خطة العمل الوطنية بشأن الاتجار بال</w:t>
      </w:r>
      <w:r w:rsidRPr="001B712C">
        <w:rPr>
          <w:rFonts w:hint="cs"/>
          <w:rtl/>
        </w:rPr>
        <w:t xml:space="preserve">بشر </w:t>
      </w:r>
      <w:r w:rsidRPr="001B712C">
        <w:rPr>
          <w:rtl/>
        </w:rPr>
        <w:t>وتهريبهم 201</w:t>
      </w:r>
      <w:r w:rsidRPr="001B712C">
        <w:rPr>
          <w:rFonts w:hint="cs"/>
          <w:rtl/>
        </w:rPr>
        <w:t xml:space="preserve">5-2020، </w:t>
      </w:r>
      <w:r w:rsidRPr="001B712C">
        <w:rPr>
          <w:rtl/>
        </w:rPr>
        <w:t>وإضفاء طابع رسمي على اللجنة الاستشارية المعنية ب</w:t>
      </w:r>
      <w:r w:rsidRPr="001B712C">
        <w:rPr>
          <w:rFonts w:hint="cs"/>
          <w:rtl/>
        </w:rPr>
        <w:t xml:space="preserve">مكافحة </w:t>
      </w:r>
      <w:r w:rsidRPr="001B712C">
        <w:rPr>
          <w:rtl/>
        </w:rPr>
        <w:t>ال</w:t>
      </w:r>
      <w:r w:rsidRPr="001B712C">
        <w:rPr>
          <w:rFonts w:hint="cs"/>
          <w:rtl/>
        </w:rPr>
        <w:t>ا</w:t>
      </w:r>
      <w:r w:rsidRPr="001B712C">
        <w:rPr>
          <w:rtl/>
        </w:rPr>
        <w:t>تجار ب</w:t>
      </w:r>
      <w:r w:rsidRPr="001B712C">
        <w:rPr>
          <w:rFonts w:hint="cs"/>
          <w:rtl/>
        </w:rPr>
        <w:t>البشر</w:t>
      </w:r>
      <w:r w:rsidRPr="001B712C">
        <w:rPr>
          <w:rtl/>
        </w:rPr>
        <w:t>، لكن</w:t>
      </w:r>
      <w:r w:rsidRPr="001B712C">
        <w:rPr>
          <w:rFonts w:hint="cs"/>
          <w:rtl/>
        </w:rPr>
        <w:t>ها</w:t>
      </w:r>
      <w:r w:rsidRPr="001B712C">
        <w:rPr>
          <w:rtl/>
        </w:rPr>
        <w:t xml:space="preserve"> تشعر بالقلق إزاء ما يلي:</w:t>
      </w:r>
    </w:p>
    <w:p w:rsidR="007B1A8C" w:rsidRPr="001B712C" w:rsidRDefault="007B1A8C" w:rsidP="007B1A8C">
      <w:pPr>
        <w:pStyle w:val="SingleTxtGA"/>
        <w:rPr>
          <w:rtl/>
        </w:rPr>
      </w:pPr>
      <w:r w:rsidRPr="001B712C">
        <w:rPr>
          <w:rtl/>
        </w:rPr>
        <w:tab/>
        <w:t>(</w:t>
      </w:r>
      <w:r w:rsidRPr="001B712C">
        <w:rPr>
          <w:rFonts w:hint="cs"/>
          <w:rtl/>
        </w:rPr>
        <w:t>أ</w:t>
      </w:r>
      <w:r w:rsidRPr="001B712C">
        <w:rPr>
          <w:rtl/>
        </w:rPr>
        <w:t>)</w:t>
      </w:r>
      <w:r w:rsidRPr="001B712C">
        <w:rPr>
          <w:rtl/>
        </w:rPr>
        <w:tab/>
      </w:r>
      <w:r w:rsidRPr="001B712C">
        <w:rPr>
          <w:rFonts w:hint="cs"/>
          <w:rtl/>
        </w:rPr>
        <w:t>بيع</w:t>
      </w:r>
      <w:r w:rsidRPr="001B712C">
        <w:rPr>
          <w:rtl/>
        </w:rPr>
        <w:t xml:space="preserve"> </w:t>
      </w:r>
      <w:r w:rsidRPr="001B712C">
        <w:rPr>
          <w:rFonts w:hint="cs"/>
          <w:rtl/>
        </w:rPr>
        <w:t>الفتيات</w:t>
      </w:r>
      <w:r w:rsidRPr="001B712C">
        <w:rPr>
          <w:rtl/>
        </w:rPr>
        <w:t xml:space="preserve"> </w:t>
      </w:r>
      <w:r w:rsidRPr="001B712C">
        <w:rPr>
          <w:rFonts w:hint="cs"/>
          <w:rtl/>
        </w:rPr>
        <w:t>للعمال</w:t>
      </w:r>
      <w:r w:rsidRPr="001B712C">
        <w:rPr>
          <w:rtl/>
        </w:rPr>
        <w:t xml:space="preserve"> </w:t>
      </w:r>
      <w:r w:rsidRPr="001B712C">
        <w:rPr>
          <w:rFonts w:hint="cs"/>
          <w:rtl/>
        </w:rPr>
        <w:t>الأجانب</w:t>
      </w:r>
      <w:r w:rsidRPr="001B712C">
        <w:rPr>
          <w:rtl/>
        </w:rPr>
        <w:t xml:space="preserve"> </w:t>
      </w:r>
      <w:r w:rsidRPr="001B712C">
        <w:rPr>
          <w:rFonts w:hint="cs"/>
          <w:rtl/>
        </w:rPr>
        <w:t>في</w:t>
      </w:r>
      <w:r w:rsidRPr="001B712C">
        <w:rPr>
          <w:rtl/>
        </w:rPr>
        <w:t xml:space="preserve"> </w:t>
      </w:r>
      <w:r w:rsidRPr="001B712C">
        <w:rPr>
          <w:rFonts w:hint="cs"/>
          <w:rtl/>
        </w:rPr>
        <w:t>قطاع</w:t>
      </w:r>
      <w:r w:rsidRPr="001B712C">
        <w:rPr>
          <w:rtl/>
        </w:rPr>
        <w:t xml:space="preserve"> </w:t>
      </w:r>
      <w:r w:rsidRPr="001B712C">
        <w:rPr>
          <w:rFonts w:hint="cs"/>
          <w:rtl/>
        </w:rPr>
        <w:t>الموارد</w:t>
      </w:r>
      <w:r w:rsidRPr="001B712C">
        <w:rPr>
          <w:rtl/>
        </w:rPr>
        <w:t xml:space="preserve"> </w:t>
      </w:r>
      <w:r w:rsidRPr="001B712C">
        <w:rPr>
          <w:rFonts w:hint="cs"/>
          <w:rtl/>
        </w:rPr>
        <w:t>الطبيعية</w:t>
      </w:r>
      <w:r w:rsidRPr="001B712C">
        <w:rPr>
          <w:rtl/>
        </w:rPr>
        <w:t xml:space="preserve"> </w:t>
      </w:r>
      <w:r w:rsidRPr="001B712C">
        <w:rPr>
          <w:rFonts w:hint="cs"/>
          <w:rtl/>
        </w:rPr>
        <w:t>لأغراض</w:t>
      </w:r>
      <w:r w:rsidRPr="001B712C">
        <w:rPr>
          <w:rtl/>
        </w:rPr>
        <w:t xml:space="preserve"> </w:t>
      </w:r>
      <w:r w:rsidRPr="001B712C">
        <w:rPr>
          <w:rFonts w:hint="cs"/>
          <w:rtl/>
        </w:rPr>
        <w:t>الجنس</w:t>
      </w:r>
      <w:r w:rsidRPr="001B712C">
        <w:rPr>
          <w:rtl/>
        </w:rPr>
        <w:t xml:space="preserve"> </w:t>
      </w:r>
      <w:r w:rsidRPr="001B712C">
        <w:rPr>
          <w:rFonts w:hint="cs"/>
          <w:rtl/>
        </w:rPr>
        <w:t>والزواج؛</w:t>
      </w:r>
    </w:p>
    <w:p w:rsidR="007B1A8C" w:rsidRPr="001B712C" w:rsidRDefault="007B1A8C" w:rsidP="007B1A8C">
      <w:pPr>
        <w:pStyle w:val="SingleTxtGA"/>
        <w:rPr>
          <w:rtl/>
        </w:rPr>
      </w:pPr>
      <w:r w:rsidRPr="001B712C">
        <w:rPr>
          <w:rtl/>
        </w:rPr>
        <w:tab/>
        <w:t>(</w:t>
      </w:r>
      <w:r w:rsidRPr="001B712C">
        <w:rPr>
          <w:rFonts w:hint="cs"/>
          <w:rtl/>
        </w:rPr>
        <w:t>ب</w:t>
      </w:r>
      <w:r w:rsidRPr="001B712C">
        <w:rPr>
          <w:rtl/>
        </w:rPr>
        <w:t>)</w:t>
      </w:r>
      <w:r w:rsidRPr="001B712C">
        <w:rPr>
          <w:rtl/>
        </w:rPr>
        <w:tab/>
      </w:r>
      <w:r w:rsidRPr="001B712C">
        <w:rPr>
          <w:rFonts w:hint="cs"/>
          <w:rtl/>
        </w:rPr>
        <w:t>عدم</w:t>
      </w:r>
      <w:r w:rsidRPr="001B712C">
        <w:rPr>
          <w:rtl/>
        </w:rPr>
        <w:t xml:space="preserve"> </w:t>
      </w:r>
      <w:r w:rsidRPr="001B712C">
        <w:rPr>
          <w:rFonts w:hint="cs"/>
          <w:rtl/>
        </w:rPr>
        <w:t>تجريم</w:t>
      </w:r>
      <w:r w:rsidRPr="001B712C">
        <w:rPr>
          <w:rtl/>
        </w:rPr>
        <w:t xml:space="preserve"> </w:t>
      </w:r>
      <w:r w:rsidRPr="001B712C">
        <w:rPr>
          <w:rFonts w:hint="cs"/>
          <w:rtl/>
        </w:rPr>
        <w:t>الاستغلال</w:t>
      </w:r>
      <w:r w:rsidRPr="001B712C">
        <w:rPr>
          <w:rtl/>
        </w:rPr>
        <w:t xml:space="preserve"> </w:t>
      </w:r>
      <w:r w:rsidRPr="001B712C">
        <w:rPr>
          <w:rFonts w:hint="cs"/>
          <w:rtl/>
        </w:rPr>
        <w:t>الجنسي</w:t>
      </w:r>
      <w:r w:rsidRPr="001B712C">
        <w:rPr>
          <w:rtl/>
        </w:rPr>
        <w:t xml:space="preserve"> </w:t>
      </w:r>
      <w:r w:rsidRPr="001B712C">
        <w:rPr>
          <w:rFonts w:hint="cs"/>
          <w:rtl/>
        </w:rPr>
        <w:t>للأطفال،</w:t>
      </w:r>
      <w:r w:rsidRPr="001B712C">
        <w:rPr>
          <w:rtl/>
        </w:rPr>
        <w:t xml:space="preserve"> </w:t>
      </w:r>
      <w:r w:rsidRPr="001B712C">
        <w:rPr>
          <w:rFonts w:hint="cs"/>
          <w:rtl/>
        </w:rPr>
        <w:t>مثل</w:t>
      </w:r>
      <w:r w:rsidRPr="001B712C">
        <w:rPr>
          <w:rtl/>
        </w:rPr>
        <w:t xml:space="preserve"> </w:t>
      </w:r>
      <w:r w:rsidRPr="001B712C">
        <w:rPr>
          <w:rFonts w:hint="cs"/>
          <w:rtl/>
        </w:rPr>
        <w:t>قوادة</w:t>
      </w:r>
      <w:r w:rsidRPr="001B712C">
        <w:rPr>
          <w:rtl/>
        </w:rPr>
        <w:t xml:space="preserve"> </w:t>
      </w:r>
      <w:r w:rsidRPr="001B712C">
        <w:rPr>
          <w:rFonts w:hint="cs"/>
          <w:rtl/>
        </w:rPr>
        <w:t>الفتيان</w:t>
      </w:r>
      <w:r w:rsidRPr="001B712C">
        <w:rPr>
          <w:rtl/>
        </w:rPr>
        <w:t xml:space="preserve"> </w:t>
      </w:r>
      <w:r w:rsidRPr="001B712C">
        <w:rPr>
          <w:rFonts w:hint="cs"/>
          <w:rtl/>
        </w:rPr>
        <w:t>الذين</w:t>
      </w:r>
      <w:r w:rsidRPr="001B712C">
        <w:rPr>
          <w:rtl/>
        </w:rPr>
        <w:t xml:space="preserve"> </w:t>
      </w:r>
      <w:r w:rsidRPr="001B712C">
        <w:rPr>
          <w:rFonts w:hint="cs"/>
          <w:rtl/>
        </w:rPr>
        <w:t>تتراوح</w:t>
      </w:r>
      <w:r w:rsidRPr="001B712C">
        <w:rPr>
          <w:rtl/>
        </w:rPr>
        <w:t xml:space="preserve"> </w:t>
      </w:r>
      <w:r w:rsidRPr="001B712C">
        <w:rPr>
          <w:rFonts w:hint="cs"/>
          <w:rtl/>
        </w:rPr>
        <w:t>أعمارهم</w:t>
      </w:r>
      <w:r w:rsidRPr="001B712C">
        <w:rPr>
          <w:rtl/>
        </w:rPr>
        <w:t xml:space="preserve"> </w:t>
      </w:r>
      <w:r w:rsidRPr="001B712C">
        <w:rPr>
          <w:rFonts w:hint="cs"/>
          <w:rtl/>
        </w:rPr>
        <w:t>بين</w:t>
      </w:r>
      <w:r w:rsidRPr="001B712C">
        <w:rPr>
          <w:rtl/>
        </w:rPr>
        <w:t xml:space="preserve"> </w:t>
      </w:r>
      <w:r w:rsidRPr="001B712C">
        <w:rPr>
          <w:rFonts w:hint="cs"/>
          <w:rtl/>
        </w:rPr>
        <w:t>15 و17</w:t>
      </w:r>
      <w:r w:rsidRPr="001B712C">
        <w:rPr>
          <w:rtl/>
        </w:rPr>
        <w:t xml:space="preserve"> </w:t>
      </w:r>
      <w:r w:rsidRPr="001B712C">
        <w:rPr>
          <w:rFonts w:hint="cs"/>
          <w:rtl/>
        </w:rPr>
        <w:t>عاما</w:t>
      </w:r>
      <w:r>
        <w:rPr>
          <w:rFonts w:hint="cs"/>
          <w:rtl/>
        </w:rPr>
        <w:t>ً</w:t>
      </w:r>
      <w:r w:rsidRPr="001B712C">
        <w:rPr>
          <w:rFonts w:hint="cs"/>
          <w:rtl/>
        </w:rPr>
        <w:t>،</w:t>
      </w:r>
      <w:r w:rsidRPr="001B712C">
        <w:rPr>
          <w:rtl/>
        </w:rPr>
        <w:t xml:space="preserve"> أو </w:t>
      </w:r>
      <w:r w:rsidRPr="001B712C">
        <w:rPr>
          <w:rFonts w:hint="cs"/>
          <w:rtl/>
        </w:rPr>
        <w:t>عرض</w:t>
      </w:r>
      <w:r w:rsidRPr="001B712C">
        <w:rPr>
          <w:rtl/>
        </w:rPr>
        <w:t xml:space="preserve"> </w:t>
      </w:r>
      <w:r w:rsidRPr="001B712C">
        <w:rPr>
          <w:rFonts w:hint="cs"/>
          <w:rtl/>
        </w:rPr>
        <w:t>الأطفال</w:t>
      </w:r>
      <w:r w:rsidRPr="001B712C">
        <w:rPr>
          <w:rtl/>
        </w:rPr>
        <w:t xml:space="preserve"> </w:t>
      </w:r>
      <w:r w:rsidRPr="001B712C">
        <w:rPr>
          <w:rFonts w:hint="cs"/>
          <w:rtl/>
        </w:rPr>
        <w:t>الذين</w:t>
      </w:r>
      <w:r w:rsidRPr="001B712C">
        <w:rPr>
          <w:rtl/>
        </w:rPr>
        <w:t xml:space="preserve"> </w:t>
      </w:r>
      <w:r w:rsidRPr="001B712C">
        <w:rPr>
          <w:rFonts w:hint="cs"/>
          <w:rtl/>
        </w:rPr>
        <w:t>تتراوح</w:t>
      </w:r>
      <w:r w:rsidRPr="001B712C">
        <w:rPr>
          <w:rtl/>
        </w:rPr>
        <w:t xml:space="preserve"> </w:t>
      </w:r>
      <w:r w:rsidRPr="001B712C">
        <w:rPr>
          <w:rFonts w:hint="cs"/>
          <w:rtl/>
        </w:rPr>
        <w:t>أعمارهم</w:t>
      </w:r>
      <w:r w:rsidRPr="001B712C">
        <w:rPr>
          <w:rtl/>
        </w:rPr>
        <w:t xml:space="preserve"> </w:t>
      </w:r>
      <w:r w:rsidRPr="001B712C">
        <w:rPr>
          <w:rFonts w:hint="cs"/>
          <w:rtl/>
        </w:rPr>
        <w:t>بين</w:t>
      </w:r>
      <w:r w:rsidRPr="001B712C">
        <w:rPr>
          <w:rtl/>
        </w:rPr>
        <w:t xml:space="preserve"> </w:t>
      </w:r>
      <w:r w:rsidRPr="001B712C">
        <w:rPr>
          <w:rFonts w:hint="cs"/>
          <w:rtl/>
        </w:rPr>
        <w:t>15 و17</w:t>
      </w:r>
      <w:r w:rsidRPr="001B712C">
        <w:rPr>
          <w:rtl/>
        </w:rPr>
        <w:t xml:space="preserve"> </w:t>
      </w:r>
      <w:r w:rsidRPr="001B712C">
        <w:rPr>
          <w:rFonts w:hint="cs"/>
          <w:rtl/>
        </w:rPr>
        <w:t>عاما</w:t>
      </w:r>
      <w:r>
        <w:rPr>
          <w:rFonts w:hint="cs"/>
          <w:rtl/>
        </w:rPr>
        <w:t>ً</w:t>
      </w:r>
      <w:r w:rsidRPr="001B712C">
        <w:rPr>
          <w:rtl/>
        </w:rPr>
        <w:t xml:space="preserve"> </w:t>
      </w:r>
      <w:r w:rsidRPr="001B712C">
        <w:rPr>
          <w:rFonts w:hint="cs"/>
          <w:rtl/>
        </w:rPr>
        <w:t>لأغراض</w:t>
      </w:r>
      <w:r w:rsidRPr="001B712C">
        <w:rPr>
          <w:rtl/>
        </w:rPr>
        <w:t xml:space="preserve"> </w:t>
      </w:r>
      <w:r w:rsidRPr="001B712C">
        <w:rPr>
          <w:rFonts w:hint="cs"/>
          <w:rtl/>
        </w:rPr>
        <w:t>ا</w:t>
      </w:r>
      <w:r w:rsidRPr="001B712C">
        <w:rPr>
          <w:rtl/>
        </w:rPr>
        <w:t>لبغاء؛</w:t>
      </w:r>
    </w:p>
    <w:p w:rsidR="007B1A8C" w:rsidRPr="001B712C" w:rsidRDefault="007B1A8C" w:rsidP="007B1A8C">
      <w:pPr>
        <w:pStyle w:val="SingleTxtGA"/>
        <w:rPr>
          <w:rtl/>
        </w:rPr>
      </w:pPr>
      <w:r w:rsidRPr="001B712C">
        <w:rPr>
          <w:rtl/>
        </w:rPr>
        <w:tab/>
        <w:t>(</w:t>
      </w:r>
      <w:r w:rsidRPr="001B712C">
        <w:rPr>
          <w:rFonts w:hint="cs"/>
          <w:rtl/>
        </w:rPr>
        <w:t>ج</w:t>
      </w:r>
      <w:r w:rsidRPr="001B712C">
        <w:rPr>
          <w:rtl/>
        </w:rPr>
        <w:t>)</w:t>
      </w:r>
      <w:r w:rsidRPr="001B712C">
        <w:rPr>
          <w:rtl/>
        </w:rPr>
        <w:tab/>
      </w:r>
      <w:r w:rsidRPr="001B712C">
        <w:rPr>
          <w:rFonts w:hint="cs"/>
          <w:rtl/>
        </w:rPr>
        <w:t>عدم</w:t>
      </w:r>
      <w:r w:rsidRPr="001B712C">
        <w:rPr>
          <w:rtl/>
        </w:rPr>
        <w:t xml:space="preserve"> </w:t>
      </w:r>
      <w:r w:rsidRPr="001B712C">
        <w:rPr>
          <w:rFonts w:hint="cs"/>
          <w:rtl/>
        </w:rPr>
        <w:t>تجريم</w:t>
      </w:r>
      <w:r w:rsidRPr="001B712C">
        <w:rPr>
          <w:rtl/>
        </w:rPr>
        <w:t xml:space="preserve"> </w:t>
      </w:r>
      <w:r w:rsidRPr="001B712C">
        <w:rPr>
          <w:rFonts w:hint="cs"/>
          <w:rtl/>
        </w:rPr>
        <w:t>استخدام</w:t>
      </w:r>
      <w:r w:rsidRPr="001B712C">
        <w:rPr>
          <w:rtl/>
        </w:rPr>
        <w:t xml:space="preserve"> أو </w:t>
      </w:r>
      <w:r w:rsidRPr="001B712C">
        <w:rPr>
          <w:rFonts w:hint="cs"/>
          <w:rtl/>
        </w:rPr>
        <w:t>توفير</w:t>
      </w:r>
      <w:r w:rsidRPr="001B712C">
        <w:rPr>
          <w:rtl/>
        </w:rPr>
        <w:t xml:space="preserve"> أو </w:t>
      </w:r>
      <w:r w:rsidRPr="001B712C">
        <w:rPr>
          <w:rFonts w:hint="cs"/>
          <w:rtl/>
        </w:rPr>
        <w:t>عرض</w:t>
      </w:r>
      <w:r w:rsidRPr="001B712C">
        <w:rPr>
          <w:rtl/>
        </w:rPr>
        <w:t xml:space="preserve"> </w:t>
      </w:r>
      <w:r w:rsidRPr="001B712C">
        <w:rPr>
          <w:rFonts w:hint="cs"/>
          <w:rtl/>
        </w:rPr>
        <w:t>الأطفال</w:t>
      </w:r>
      <w:r w:rsidRPr="001B712C">
        <w:rPr>
          <w:rtl/>
        </w:rPr>
        <w:t xml:space="preserve"> </w:t>
      </w:r>
      <w:r w:rsidRPr="001B712C">
        <w:rPr>
          <w:rFonts w:hint="cs"/>
          <w:rtl/>
        </w:rPr>
        <w:t>لأغراض</w:t>
      </w:r>
      <w:r w:rsidRPr="001B712C">
        <w:rPr>
          <w:rtl/>
        </w:rPr>
        <w:t xml:space="preserve"> </w:t>
      </w:r>
      <w:r w:rsidRPr="001B712C">
        <w:rPr>
          <w:rFonts w:hint="cs"/>
          <w:rtl/>
        </w:rPr>
        <w:t>إنتاج</w:t>
      </w:r>
      <w:r w:rsidRPr="001B712C">
        <w:rPr>
          <w:rtl/>
        </w:rPr>
        <w:t xml:space="preserve"> </w:t>
      </w:r>
      <w:r w:rsidRPr="001B712C">
        <w:rPr>
          <w:rFonts w:hint="cs"/>
          <w:rtl/>
        </w:rPr>
        <w:t>مواد</w:t>
      </w:r>
      <w:r w:rsidRPr="001B712C">
        <w:rPr>
          <w:rtl/>
        </w:rPr>
        <w:t xml:space="preserve"> </w:t>
      </w:r>
      <w:r w:rsidRPr="001B712C">
        <w:rPr>
          <w:rFonts w:hint="cs"/>
          <w:rtl/>
        </w:rPr>
        <w:t>إباحية</w:t>
      </w:r>
      <w:r w:rsidRPr="001B712C">
        <w:rPr>
          <w:rtl/>
        </w:rPr>
        <w:t xml:space="preserve"> أو </w:t>
      </w:r>
      <w:r w:rsidRPr="001B712C">
        <w:rPr>
          <w:rFonts w:hint="cs"/>
          <w:rtl/>
        </w:rPr>
        <w:t>أداء</w:t>
      </w:r>
      <w:r w:rsidRPr="001B712C">
        <w:rPr>
          <w:rtl/>
        </w:rPr>
        <w:t xml:space="preserve"> </w:t>
      </w:r>
      <w:r w:rsidRPr="001B712C">
        <w:rPr>
          <w:rFonts w:hint="cs"/>
          <w:rtl/>
        </w:rPr>
        <w:t>عروض</w:t>
      </w:r>
      <w:r w:rsidRPr="001B712C">
        <w:rPr>
          <w:rtl/>
        </w:rPr>
        <w:t xml:space="preserve"> </w:t>
      </w:r>
      <w:r w:rsidRPr="001B712C">
        <w:rPr>
          <w:rFonts w:hint="cs"/>
          <w:rtl/>
        </w:rPr>
        <w:t>إباحية.</w:t>
      </w:r>
    </w:p>
    <w:p w:rsidR="007B1A8C" w:rsidRPr="001B712C" w:rsidRDefault="007B1A8C" w:rsidP="001E248A">
      <w:pPr>
        <w:pStyle w:val="SingleTxtGA"/>
        <w:pageBreakBefore/>
        <w:rPr>
          <w:b/>
          <w:bCs/>
          <w:rtl/>
        </w:rPr>
      </w:pPr>
      <w:r w:rsidRPr="001B712C">
        <w:rPr>
          <w:rtl/>
        </w:rPr>
        <w:lastRenderedPageBreak/>
        <w:t>49-</w:t>
      </w:r>
      <w:r w:rsidRPr="001B712C">
        <w:rPr>
          <w:rtl/>
        </w:rPr>
        <w:tab/>
      </w:r>
      <w:r w:rsidRPr="001B712C">
        <w:rPr>
          <w:b/>
          <w:bCs/>
          <w:rtl/>
        </w:rPr>
        <w:t>تحث اللجنة الدولة الطرف على ال</w:t>
      </w:r>
      <w:r w:rsidRPr="001B712C">
        <w:rPr>
          <w:rFonts w:hint="cs"/>
          <w:b/>
          <w:bCs/>
          <w:rtl/>
        </w:rPr>
        <w:t>اضطلاع بما </w:t>
      </w:r>
      <w:r w:rsidRPr="001B712C">
        <w:rPr>
          <w:b/>
          <w:bCs/>
          <w:rtl/>
        </w:rPr>
        <w:t>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تجريم بيع الفتيات للعمال الأجانب لأغراض الجنس والزواج</w:t>
      </w:r>
      <w:r w:rsidRPr="001B712C">
        <w:rPr>
          <w:rFonts w:hint="cs"/>
          <w:b/>
          <w:bCs/>
          <w:rtl/>
        </w:rPr>
        <w:t>،</w:t>
      </w:r>
      <w:r w:rsidRPr="001B712C">
        <w:rPr>
          <w:b/>
          <w:bCs/>
          <w:rtl/>
        </w:rPr>
        <w:t xml:space="preserve"> ومقاضاة الجناة مقاضاة صارمة؛</w:t>
      </w:r>
    </w:p>
    <w:p w:rsidR="007B1A8C" w:rsidRPr="001B712C" w:rsidRDefault="007B1A8C" w:rsidP="007B1A8C">
      <w:pPr>
        <w:pStyle w:val="SingleTxtGA"/>
        <w:rPr>
          <w:b/>
          <w:bCs/>
          <w:rtl/>
        </w:rPr>
      </w:pPr>
      <w:r w:rsidRPr="00DF054E">
        <w:rPr>
          <w:rtl/>
        </w:rPr>
        <w:tab/>
        <w:t>(ب)</w:t>
      </w:r>
      <w:r w:rsidRPr="00DF054E">
        <w:rPr>
          <w:rtl/>
        </w:rPr>
        <w:tab/>
      </w:r>
      <w:r w:rsidRPr="001B712C">
        <w:rPr>
          <w:b/>
          <w:bCs/>
          <w:rtl/>
        </w:rPr>
        <w:t>تجريم قوادة الفتيان الذين تتراوح أعمارهم بين 15 و17 عاما</w:t>
      </w:r>
      <w:r>
        <w:rPr>
          <w:b/>
          <w:bCs/>
          <w:rtl/>
        </w:rPr>
        <w:t>ً</w:t>
      </w:r>
      <w:r w:rsidRPr="001B712C">
        <w:rPr>
          <w:b/>
          <w:bCs/>
          <w:rtl/>
        </w:rPr>
        <w:t>، وعرض الأطفال الذين تتراوح أعمارهم بين 15 و17 عاما</w:t>
      </w:r>
      <w:r>
        <w:rPr>
          <w:b/>
          <w:bCs/>
          <w:rtl/>
        </w:rPr>
        <w:t>ً</w:t>
      </w:r>
      <w:r w:rsidRPr="001B712C">
        <w:rPr>
          <w:b/>
          <w:bCs/>
          <w:rtl/>
        </w:rPr>
        <w:t xml:space="preserve"> لأغراض البغاء؛</w:t>
      </w:r>
    </w:p>
    <w:p w:rsidR="007B1A8C" w:rsidRPr="001B712C" w:rsidRDefault="007B1A8C" w:rsidP="007B1A8C">
      <w:pPr>
        <w:pStyle w:val="SingleTxtGA"/>
        <w:rPr>
          <w:b/>
          <w:bCs/>
          <w:rtl/>
        </w:rPr>
      </w:pPr>
      <w:r w:rsidRPr="00DF054E">
        <w:rPr>
          <w:rtl/>
        </w:rPr>
        <w:tab/>
        <w:t>(ج)</w:t>
      </w:r>
      <w:r w:rsidRPr="00DF054E">
        <w:rPr>
          <w:rtl/>
        </w:rPr>
        <w:tab/>
      </w:r>
      <w:r w:rsidRPr="001B712C">
        <w:rPr>
          <w:b/>
          <w:bCs/>
          <w:rtl/>
        </w:rPr>
        <w:t>تجريم استخدام أو </w:t>
      </w:r>
      <w:r w:rsidRPr="001B712C">
        <w:rPr>
          <w:rFonts w:hint="cs"/>
          <w:b/>
          <w:bCs/>
          <w:rtl/>
        </w:rPr>
        <w:t>توفير أو </w:t>
      </w:r>
      <w:r w:rsidRPr="001B712C">
        <w:rPr>
          <w:b/>
          <w:bCs/>
          <w:rtl/>
        </w:rPr>
        <w:t>عرض الأطفال لأغراض إنتاج مواد إباحية أو أداء عروض إباحية.</w:t>
      </w:r>
    </w:p>
    <w:p w:rsidR="007B1A8C" w:rsidRPr="001B712C" w:rsidRDefault="007B1A8C" w:rsidP="007B1A8C">
      <w:pPr>
        <w:pStyle w:val="H23GA"/>
        <w:rPr>
          <w:rtl/>
        </w:rPr>
      </w:pPr>
      <w:r w:rsidRPr="001B712C">
        <w:rPr>
          <w:rtl/>
        </w:rPr>
        <w:tab/>
      </w:r>
      <w:r w:rsidRPr="001B712C">
        <w:rPr>
          <w:rtl/>
        </w:rPr>
        <w:tab/>
        <w:t xml:space="preserve">إدارة </w:t>
      </w:r>
      <w:r w:rsidRPr="001B712C">
        <w:rPr>
          <w:rFonts w:hint="cs"/>
          <w:rtl/>
        </w:rPr>
        <w:t xml:space="preserve">شؤون </w:t>
      </w:r>
      <w:r w:rsidRPr="001B712C">
        <w:rPr>
          <w:rtl/>
        </w:rPr>
        <w:t>قضاء الأحداث</w:t>
      </w:r>
    </w:p>
    <w:p w:rsidR="007B1A8C" w:rsidRPr="001B712C" w:rsidRDefault="007B1A8C" w:rsidP="007B1A8C">
      <w:pPr>
        <w:pStyle w:val="SingleTxtGA"/>
        <w:rPr>
          <w:rtl/>
        </w:rPr>
      </w:pPr>
      <w:r w:rsidRPr="001B712C">
        <w:rPr>
          <w:rtl/>
        </w:rPr>
        <w:t>50-</w:t>
      </w:r>
      <w:r w:rsidRPr="001B712C">
        <w:rPr>
          <w:rtl/>
        </w:rPr>
        <w:tab/>
        <w:t>تلاحظ اللجنة صياغة مشروع قانون قضاء الأحداث، لكنها تشعر بقلق بالغ إزاء ما يلي:</w:t>
      </w:r>
    </w:p>
    <w:p w:rsidR="007B1A8C" w:rsidRPr="001B712C" w:rsidRDefault="007B1A8C" w:rsidP="007B1A8C">
      <w:pPr>
        <w:pStyle w:val="SingleTxtGA"/>
        <w:rPr>
          <w:rtl/>
        </w:rPr>
      </w:pPr>
      <w:r w:rsidRPr="001B712C">
        <w:rPr>
          <w:rtl/>
        </w:rPr>
        <w:tab/>
        <w:t>(أ)</w:t>
      </w:r>
      <w:r w:rsidRPr="001B712C">
        <w:rPr>
          <w:rtl/>
        </w:rPr>
        <w:tab/>
        <w:t>حُددت السِّنّ الدنيا للمسؤولية الجنائية في 8 سنوات، وهي سن منخفضة جداً؛</w:t>
      </w:r>
    </w:p>
    <w:p w:rsidR="007B1A8C" w:rsidRPr="001B712C" w:rsidRDefault="007B1A8C" w:rsidP="007B1A8C">
      <w:pPr>
        <w:pStyle w:val="SingleTxtGA"/>
        <w:rPr>
          <w:rtl/>
        </w:rPr>
      </w:pPr>
      <w:r w:rsidRPr="001B712C">
        <w:rPr>
          <w:rtl/>
        </w:rPr>
        <w:tab/>
        <w:t>(</w:t>
      </w:r>
      <w:r w:rsidRPr="001B712C">
        <w:rPr>
          <w:rFonts w:hint="cs"/>
          <w:rtl/>
        </w:rPr>
        <w:t>ب</w:t>
      </w:r>
      <w:r w:rsidRPr="001B712C">
        <w:rPr>
          <w:rtl/>
        </w:rPr>
        <w:t>)</w:t>
      </w:r>
      <w:r w:rsidRPr="001B712C">
        <w:rPr>
          <w:rtl/>
        </w:rPr>
        <w:tab/>
      </w:r>
      <w:r w:rsidRPr="001B712C">
        <w:rPr>
          <w:rFonts w:hint="cs"/>
          <w:rtl/>
        </w:rPr>
        <w:t>يوجد</w:t>
      </w:r>
      <w:r w:rsidRPr="001B712C">
        <w:rPr>
          <w:rtl/>
        </w:rPr>
        <w:t xml:space="preserve"> </w:t>
      </w:r>
      <w:r w:rsidRPr="001B712C">
        <w:rPr>
          <w:rFonts w:hint="cs"/>
          <w:rtl/>
        </w:rPr>
        <w:t>نقص</w:t>
      </w:r>
      <w:r w:rsidRPr="001B712C">
        <w:rPr>
          <w:rtl/>
        </w:rPr>
        <w:t xml:space="preserve"> </w:t>
      </w:r>
      <w:r w:rsidRPr="001B712C">
        <w:rPr>
          <w:rFonts w:hint="cs"/>
          <w:rtl/>
        </w:rPr>
        <w:t>في</w:t>
      </w:r>
      <w:r w:rsidRPr="001B712C">
        <w:rPr>
          <w:rtl/>
        </w:rPr>
        <w:t xml:space="preserve"> </w:t>
      </w:r>
      <w:r w:rsidRPr="001B712C">
        <w:rPr>
          <w:rFonts w:hint="cs"/>
          <w:rtl/>
        </w:rPr>
        <w:t>القضاة</w:t>
      </w:r>
      <w:r w:rsidRPr="001B712C">
        <w:rPr>
          <w:rtl/>
        </w:rPr>
        <w:t xml:space="preserve"> </w:t>
      </w:r>
      <w:r w:rsidRPr="001B712C">
        <w:rPr>
          <w:rFonts w:hint="cs"/>
          <w:rtl/>
        </w:rPr>
        <w:t>المتخصصين</w:t>
      </w:r>
      <w:r w:rsidRPr="001B712C">
        <w:rPr>
          <w:rtl/>
        </w:rPr>
        <w:t xml:space="preserve"> أو </w:t>
      </w:r>
      <w:r w:rsidRPr="001B712C">
        <w:rPr>
          <w:rFonts w:hint="cs"/>
          <w:rtl/>
        </w:rPr>
        <w:t>النظم</w:t>
      </w:r>
      <w:r w:rsidRPr="001B712C">
        <w:rPr>
          <w:rtl/>
        </w:rPr>
        <w:t xml:space="preserve"> </w:t>
      </w:r>
      <w:r w:rsidRPr="001B712C">
        <w:rPr>
          <w:rFonts w:hint="cs"/>
          <w:rtl/>
        </w:rPr>
        <w:t>الخاصة</w:t>
      </w:r>
      <w:r w:rsidRPr="001B712C">
        <w:rPr>
          <w:rtl/>
        </w:rPr>
        <w:t xml:space="preserve"> </w:t>
      </w:r>
      <w:r w:rsidRPr="001B712C">
        <w:rPr>
          <w:rFonts w:hint="cs"/>
          <w:rtl/>
        </w:rPr>
        <w:t>بالأطفال</w:t>
      </w:r>
      <w:r w:rsidRPr="001B712C">
        <w:rPr>
          <w:rtl/>
        </w:rPr>
        <w:t xml:space="preserve"> </w:t>
      </w:r>
      <w:r w:rsidRPr="001B712C">
        <w:rPr>
          <w:rFonts w:hint="cs"/>
          <w:rtl/>
        </w:rPr>
        <w:t>المخالفين</w:t>
      </w:r>
      <w:r w:rsidRPr="001B712C">
        <w:rPr>
          <w:rtl/>
        </w:rPr>
        <w:t xml:space="preserve"> </w:t>
      </w:r>
      <w:r w:rsidRPr="001B712C">
        <w:rPr>
          <w:rFonts w:hint="cs"/>
          <w:rtl/>
        </w:rPr>
        <w:t>القانون؛</w:t>
      </w:r>
    </w:p>
    <w:p w:rsidR="007B1A8C" w:rsidRPr="001B712C" w:rsidRDefault="007B1A8C" w:rsidP="007B1A8C">
      <w:pPr>
        <w:pStyle w:val="SingleTxtGA"/>
        <w:rPr>
          <w:rtl/>
        </w:rPr>
      </w:pPr>
      <w:r w:rsidRPr="001B712C">
        <w:rPr>
          <w:rtl/>
        </w:rPr>
        <w:tab/>
        <w:t>(ج)</w:t>
      </w:r>
      <w:r w:rsidRPr="001B712C">
        <w:rPr>
          <w:rtl/>
        </w:rPr>
        <w:tab/>
        <w:t>كون خيارات التحويل الرسمية المتاحة حاليا</w:t>
      </w:r>
      <w:r>
        <w:rPr>
          <w:rtl/>
        </w:rPr>
        <w:t>ً</w:t>
      </w:r>
      <w:r w:rsidRPr="001B712C">
        <w:rPr>
          <w:rtl/>
        </w:rPr>
        <w:t xml:space="preserve"> خيارات محدودة؛</w:t>
      </w:r>
    </w:p>
    <w:p w:rsidR="007B1A8C" w:rsidRPr="001B712C" w:rsidRDefault="007B1A8C" w:rsidP="007B1A8C">
      <w:pPr>
        <w:pStyle w:val="SingleTxtGA"/>
        <w:rPr>
          <w:rtl/>
        </w:rPr>
      </w:pPr>
      <w:r w:rsidRPr="001B712C">
        <w:rPr>
          <w:rtl/>
        </w:rPr>
        <w:tab/>
        <w:t>(</w:t>
      </w:r>
      <w:r w:rsidRPr="001B712C">
        <w:rPr>
          <w:rFonts w:hint="cs"/>
          <w:rtl/>
        </w:rPr>
        <w:t>د</w:t>
      </w:r>
      <w:r w:rsidRPr="001B712C">
        <w:rPr>
          <w:rtl/>
        </w:rPr>
        <w:t>)</w:t>
      </w:r>
      <w:r w:rsidRPr="001B712C">
        <w:rPr>
          <w:rtl/>
        </w:rPr>
        <w:tab/>
      </w:r>
      <w:r w:rsidRPr="001B712C">
        <w:rPr>
          <w:rFonts w:hint="cs"/>
          <w:rtl/>
        </w:rPr>
        <w:t>توجد</w:t>
      </w:r>
      <w:r w:rsidRPr="001B712C">
        <w:rPr>
          <w:rtl/>
        </w:rPr>
        <w:t xml:space="preserve"> </w:t>
      </w:r>
      <w:r w:rsidRPr="001B712C">
        <w:rPr>
          <w:rFonts w:hint="cs"/>
          <w:rtl/>
        </w:rPr>
        <w:t>حاجة</w:t>
      </w:r>
      <w:r w:rsidRPr="001B712C">
        <w:rPr>
          <w:rtl/>
        </w:rPr>
        <w:t xml:space="preserve"> </w:t>
      </w:r>
      <w:r w:rsidRPr="001B712C">
        <w:rPr>
          <w:rFonts w:hint="cs"/>
          <w:rtl/>
        </w:rPr>
        <w:t>إلى</w:t>
      </w:r>
      <w:r w:rsidRPr="001B712C">
        <w:rPr>
          <w:rtl/>
        </w:rPr>
        <w:t xml:space="preserve"> </w:t>
      </w:r>
      <w:r w:rsidRPr="001B712C">
        <w:rPr>
          <w:rFonts w:hint="cs"/>
          <w:rtl/>
        </w:rPr>
        <w:t>المزيد</w:t>
      </w:r>
      <w:r w:rsidRPr="001B712C">
        <w:rPr>
          <w:rtl/>
        </w:rPr>
        <w:t xml:space="preserve"> </w:t>
      </w:r>
      <w:r w:rsidRPr="001B712C">
        <w:rPr>
          <w:rFonts w:hint="cs"/>
          <w:rtl/>
        </w:rPr>
        <w:t>من</w:t>
      </w:r>
      <w:r w:rsidRPr="001B712C">
        <w:rPr>
          <w:rtl/>
        </w:rPr>
        <w:t xml:space="preserve"> </w:t>
      </w:r>
      <w:r w:rsidRPr="001B712C">
        <w:rPr>
          <w:rFonts w:hint="cs"/>
          <w:rtl/>
        </w:rPr>
        <w:t>بناء</w:t>
      </w:r>
      <w:r w:rsidRPr="001B712C">
        <w:rPr>
          <w:rtl/>
        </w:rPr>
        <w:t xml:space="preserve"> </w:t>
      </w:r>
      <w:r w:rsidRPr="001B712C">
        <w:rPr>
          <w:rFonts w:hint="cs"/>
          <w:rtl/>
        </w:rPr>
        <w:t>القدرات</w:t>
      </w:r>
      <w:r w:rsidRPr="001B712C">
        <w:rPr>
          <w:rtl/>
        </w:rPr>
        <w:t xml:space="preserve"> </w:t>
      </w:r>
      <w:r w:rsidRPr="001B712C">
        <w:rPr>
          <w:rFonts w:hint="cs"/>
          <w:rtl/>
        </w:rPr>
        <w:t>والدعم</w:t>
      </w:r>
      <w:r w:rsidRPr="001B712C">
        <w:rPr>
          <w:rtl/>
        </w:rPr>
        <w:t xml:space="preserve"> </w:t>
      </w:r>
      <w:r w:rsidRPr="001B712C">
        <w:rPr>
          <w:rFonts w:hint="cs"/>
          <w:rtl/>
        </w:rPr>
        <w:t>في</w:t>
      </w:r>
      <w:r w:rsidRPr="001B712C">
        <w:rPr>
          <w:rtl/>
        </w:rPr>
        <w:t xml:space="preserve"> </w:t>
      </w:r>
      <w:r w:rsidRPr="001B712C">
        <w:rPr>
          <w:rFonts w:hint="cs"/>
          <w:rtl/>
        </w:rPr>
        <w:t>مجال</w:t>
      </w:r>
      <w:r w:rsidRPr="001B712C">
        <w:rPr>
          <w:rtl/>
        </w:rPr>
        <w:t xml:space="preserve"> </w:t>
      </w:r>
      <w:r w:rsidRPr="001B712C">
        <w:rPr>
          <w:rFonts w:hint="cs"/>
          <w:rtl/>
        </w:rPr>
        <w:t>التحويل،</w:t>
      </w:r>
      <w:r w:rsidRPr="001B712C">
        <w:rPr>
          <w:rtl/>
        </w:rPr>
        <w:t xml:space="preserve"> </w:t>
      </w:r>
      <w:r w:rsidRPr="001B712C">
        <w:rPr>
          <w:rFonts w:hint="cs"/>
          <w:rtl/>
        </w:rPr>
        <w:t>وخدمات</w:t>
      </w:r>
      <w:r w:rsidRPr="001B712C">
        <w:rPr>
          <w:rtl/>
        </w:rPr>
        <w:t xml:space="preserve"> </w:t>
      </w:r>
      <w:r w:rsidRPr="001B712C">
        <w:rPr>
          <w:rFonts w:hint="cs"/>
          <w:rtl/>
        </w:rPr>
        <w:t>الشرطة،</w:t>
      </w:r>
      <w:r w:rsidRPr="001B712C">
        <w:rPr>
          <w:rtl/>
        </w:rPr>
        <w:t xml:space="preserve"> </w:t>
      </w:r>
      <w:r w:rsidRPr="001B712C">
        <w:rPr>
          <w:rFonts w:hint="cs"/>
          <w:rtl/>
        </w:rPr>
        <w:t>والسلطة</w:t>
      </w:r>
      <w:r w:rsidRPr="001B712C">
        <w:rPr>
          <w:rtl/>
        </w:rPr>
        <w:t xml:space="preserve"> </w:t>
      </w:r>
      <w:r w:rsidRPr="001B712C">
        <w:rPr>
          <w:rFonts w:hint="cs"/>
          <w:rtl/>
        </w:rPr>
        <w:t>القضائية</w:t>
      </w:r>
      <w:r w:rsidRPr="001B712C">
        <w:rPr>
          <w:rtl/>
        </w:rPr>
        <w:t xml:space="preserve"> </w:t>
      </w:r>
      <w:r w:rsidRPr="001B712C">
        <w:rPr>
          <w:rFonts w:hint="cs"/>
          <w:rtl/>
        </w:rPr>
        <w:t>من</w:t>
      </w:r>
      <w:r w:rsidRPr="001B712C">
        <w:rPr>
          <w:rtl/>
        </w:rPr>
        <w:t xml:space="preserve"> </w:t>
      </w:r>
      <w:r w:rsidRPr="001B712C">
        <w:rPr>
          <w:rFonts w:hint="cs"/>
          <w:rtl/>
        </w:rPr>
        <w:t>أجل</w:t>
      </w:r>
      <w:r w:rsidRPr="001B712C">
        <w:rPr>
          <w:rtl/>
        </w:rPr>
        <w:t xml:space="preserve"> </w:t>
      </w:r>
      <w:r w:rsidRPr="001B712C">
        <w:rPr>
          <w:rFonts w:hint="cs"/>
          <w:rtl/>
        </w:rPr>
        <w:t>التنفيذ</w:t>
      </w:r>
      <w:r w:rsidRPr="001B712C">
        <w:rPr>
          <w:rtl/>
        </w:rPr>
        <w:t xml:space="preserve"> </w:t>
      </w:r>
      <w:r w:rsidRPr="001B712C">
        <w:rPr>
          <w:rFonts w:hint="cs"/>
          <w:rtl/>
        </w:rPr>
        <w:t>الكامل</w:t>
      </w:r>
      <w:r w:rsidRPr="001B712C">
        <w:rPr>
          <w:rtl/>
        </w:rPr>
        <w:t xml:space="preserve"> </w:t>
      </w:r>
      <w:r w:rsidRPr="001B712C">
        <w:rPr>
          <w:rFonts w:hint="cs"/>
          <w:rtl/>
        </w:rPr>
        <w:t>للبروتوكولات</w:t>
      </w:r>
      <w:r w:rsidRPr="001B712C">
        <w:rPr>
          <w:rtl/>
        </w:rPr>
        <w:t xml:space="preserve"> </w:t>
      </w:r>
      <w:r w:rsidRPr="001B712C">
        <w:rPr>
          <w:rFonts w:hint="cs"/>
          <w:rtl/>
        </w:rPr>
        <w:t>المشتركة</w:t>
      </w:r>
      <w:r w:rsidRPr="001B712C">
        <w:rPr>
          <w:rtl/>
        </w:rPr>
        <w:t xml:space="preserve"> </w:t>
      </w:r>
      <w:r w:rsidRPr="001B712C">
        <w:rPr>
          <w:rFonts w:hint="cs"/>
          <w:rtl/>
        </w:rPr>
        <w:t>بين</w:t>
      </w:r>
      <w:r w:rsidRPr="001B712C">
        <w:rPr>
          <w:rtl/>
        </w:rPr>
        <w:t xml:space="preserve"> </w:t>
      </w:r>
      <w:r w:rsidRPr="001B712C">
        <w:rPr>
          <w:rFonts w:hint="cs"/>
          <w:rtl/>
        </w:rPr>
        <w:t>الوكالات</w:t>
      </w:r>
      <w:r w:rsidRPr="001B712C">
        <w:rPr>
          <w:rtl/>
        </w:rPr>
        <w:t xml:space="preserve"> </w:t>
      </w:r>
      <w:r w:rsidRPr="001B712C">
        <w:rPr>
          <w:rFonts w:hint="cs"/>
          <w:rtl/>
        </w:rPr>
        <w:t>لفائدة</w:t>
      </w:r>
      <w:r w:rsidRPr="001B712C">
        <w:rPr>
          <w:rtl/>
        </w:rPr>
        <w:t xml:space="preserve"> </w:t>
      </w:r>
      <w:r w:rsidRPr="001B712C">
        <w:rPr>
          <w:rFonts w:hint="cs"/>
          <w:rtl/>
        </w:rPr>
        <w:t>الأطفال</w:t>
      </w:r>
      <w:r w:rsidRPr="001B712C">
        <w:rPr>
          <w:rtl/>
        </w:rPr>
        <w:t xml:space="preserve"> </w:t>
      </w:r>
      <w:r w:rsidRPr="001B712C">
        <w:rPr>
          <w:rFonts w:hint="cs"/>
          <w:rtl/>
        </w:rPr>
        <w:t>المخالفين</w:t>
      </w:r>
      <w:r w:rsidRPr="001B712C">
        <w:rPr>
          <w:rtl/>
        </w:rPr>
        <w:t xml:space="preserve"> </w:t>
      </w:r>
      <w:r w:rsidRPr="001B712C">
        <w:rPr>
          <w:rFonts w:hint="cs"/>
          <w:rtl/>
        </w:rPr>
        <w:t>القانون؛</w:t>
      </w:r>
    </w:p>
    <w:p w:rsidR="007B1A8C" w:rsidRPr="001B712C" w:rsidRDefault="007B1A8C" w:rsidP="007B1A8C">
      <w:pPr>
        <w:pStyle w:val="SingleTxtGA"/>
        <w:rPr>
          <w:rtl/>
        </w:rPr>
      </w:pPr>
      <w:r w:rsidRPr="001B712C">
        <w:rPr>
          <w:rtl/>
        </w:rPr>
        <w:tab/>
        <w:t>(ه)</w:t>
      </w:r>
      <w:r w:rsidRPr="001B712C">
        <w:rPr>
          <w:rtl/>
        </w:rPr>
        <w:tab/>
        <w:t>لا توجد مرافق لاحتج</w:t>
      </w:r>
      <w:bookmarkStart w:id="0" w:name="_GoBack"/>
      <w:bookmarkEnd w:id="0"/>
      <w:r w:rsidRPr="001B712C">
        <w:rPr>
          <w:rtl/>
        </w:rPr>
        <w:t>از الأحداث بها خدمات وأماكن منفصلة عن خدمات وأماكن البالغين، وبخاصة لأغراض الرعاية الصحية والرياضة والترفيه والوجبات.</w:t>
      </w:r>
    </w:p>
    <w:p w:rsidR="007B1A8C" w:rsidRPr="001B712C" w:rsidRDefault="007B1A8C" w:rsidP="007B1A8C">
      <w:pPr>
        <w:pStyle w:val="SingleTxtGA"/>
        <w:rPr>
          <w:b/>
          <w:bCs/>
          <w:rtl/>
        </w:rPr>
      </w:pPr>
      <w:r w:rsidRPr="001B712C">
        <w:rPr>
          <w:rtl/>
        </w:rPr>
        <w:t>51-</w:t>
      </w:r>
      <w:r w:rsidRPr="001B712C">
        <w:rPr>
          <w:rtl/>
        </w:rPr>
        <w:tab/>
      </w:r>
      <w:r w:rsidRPr="001B712C">
        <w:rPr>
          <w:b/>
          <w:bCs/>
          <w:rtl/>
        </w:rPr>
        <w:t>بالإشارة إلى تعليق اللجنة العام رقم 10(2007) بشأن حقوق الطفل في قضاء الأحداث، تحث اللجنة الدولة الطرف على أن تجعل نظام قضاء الأحداث فيها متسقاً تماماً مع معايير الاتفاقية وغيرها من المعايير ذات الصلة. وتوصي اللجنة الدولة الطرف، على وجه الخصوص، بما يلي:</w:t>
      </w:r>
    </w:p>
    <w:p w:rsidR="007B1A8C" w:rsidRPr="001B712C" w:rsidRDefault="007B1A8C" w:rsidP="007B1A8C">
      <w:pPr>
        <w:pStyle w:val="SingleTxtGA"/>
        <w:rPr>
          <w:b/>
          <w:bCs/>
          <w:rtl/>
        </w:rPr>
      </w:pPr>
      <w:r w:rsidRPr="00DF054E">
        <w:rPr>
          <w:rtl/>
        </w:rPr>
        <w:tab/>
        <w:t>(أ)</w:t>
      </w:r>
      <w:r w:rsidRPr="00DF054E">
        <w:rPr>
          <w:rtl/>
        </w:rPr>
        <w:tab/>
      </w:r>
      <w:r w:rsidRPr="001B712C">
        <w:rPr>
          <w:b/>
          <w:bCs/>
          <w:rtl/>
        </w:rPr>
        <w:t>اعتماد مشروع قانون قضاء الأحداث دون إبطاء، وضمان حصول الأطفال دون سن 18 على الضمانات المنصوص عليها في القانون الجنائي؛</w:t>
      </w:r>
    </w:p>
    <w:p w:rsidR="007B1A8C" w:rsidRPr="001B712C" w:rsidRDefault="007B1A8C" w:rsidP="007B1A8C">
      <w:pPr>
        <w:pStyle w:val="SingleTxtGA"/>
        <w:rPr>
          <w:b/>
          <w:bCs/>
          <w:rtl/>
        </w:rPr>
      </w:pPr>
      <w:r w:rsidRPr="00DF054E">
        <w:rPr>
          <w:rtl/>
        </w:rPr>
        <w:tab/>
        <w:t>(ب)</w:t>
      </w:r>
      <w:r w:rsidRPr="00DF054E">
        <w:rPr>
          <w:rtl/>
        </w:rPr>
        <w:tab/>
      </w:r>
      <w:r w:rsidRPr="001B712C">
        <w:rPr>
          <w:b/>
          <w:bCs/>
          <w:rtl/>
        </w:rPr>
        <w:t>رفع السن الدنيا للمسؤولية الجنائية وفقاً للمعايير الدولية المقبولة؛</w:t>
      </w:r>
    </w:p>
    <w:p w:rsidR="007B1A8C" w:rsidRPr="001B712C" w:rsidRDefault="007B1A8C" w:rsidP="007B1A8C">
      <w:pPr>
        <w:pStyle w:val="SingleTxtGA"/>
        <w:rPr>
          <w:b/>
          <w:bCs/>
          <w:rtl/>
        </w:rPr>
      </w:pPr>
      <w:r w:rsidRPr="00DF054E">
        <w:rPr>
          <w:rtl/>
        </w:rPr>
        <w:tab/>
        <w:t>(ج)</w:t>
      </w:r>
      <w:r w:rsidRPr="00DF054E">
        <w:rPr>
          <w:rtl/>
        </w:rPr>
        <w:tab/>
      </w:r>
      <w:r w:rsidRPr="001B712C">
        <w:rPr>
          <w:b/>
          <w:bCs/>
          <w:rtl/>
        </w:rPr>
        <w:t>زيادة الجهود الرامية إلى ضمان تناول محاكم الأحداث المتخصصة والقضاة المتخصصين لقضايا جميع الأطفال المخالفين القانون، وضمان تلقيهم تدريب</w:t>
      </w:r>
      <w:r w:rsidRPr="001B712C">
        <w:rPr>
          <w:rFonts w:hint="cs"/>
          <w:b/>
          <w:bCs/>
          <w:rtl/>
        </w:rPr>
        <w:t>اً</w:t>
      </w:r>
      <w:r w:rsidRPr="001B712C">
        <w:rPr>
          <w:b/>
          <w:bCs/>
          <w:rtl/>
        </w:rPr>
        <w:t xml:space="preserve"> مناسب</w:t>
      </w:r>
      <w:r w:rsidRPr="001B712C">
        <w:rPr>
          <w:rFonts w:hint="cs"/>
          <w:b/>
          <w:bCs/>
          <w:rtl/>
        </w:rPr>
        <w:t>اً</w:t>
      </w:r>
      <w:r w:rsidRPr="001B712C">
        <w:rPr>
          <w:b/>
          <w:bCs/>
          <w:rtl/>
        </w:rPr>
        <w:t>، وتزويد هذه المحاكم بما يكفي من الموارد البشرية والتقنية والمالية؛</w:t>
      </w:r>
    </w:p>
    <w:p w:rsidR="007B1A8C" w:rsidRPr="001B712C" w:rsidRDefault="007B1A8C" w:rsidP="007B1A8C">
      <w:pPr>
        <w:pStyle w:val="SingleTxtGA"/>
        <w:rPr>
          <w:b/>
          <w:bCs/>
          <w:rtl/>
        </w:rPr>
      </w:pPr>
      <w:r w:rsidRPr="00DF054E">
        <w:rPr>
          <w:rtl/>
        </w:rPr>
        <w:tab/>
        <w:t>(د)</w:t>
      </w:r>
      <w:r w:rsidRPr="00DF054E">
        <w:rPr>
          <w:rtl/>
        </w:rPr>
        <w:tab/>
      </w:r>
      <w:r w:rsidRPr="001B712C">
        <w:rPr>
          <w:b/>
          <w:bCs/>
          <w:rtl/>
        </w:rPr>
        <w:t xml:space="preserve">تعزيز التدابير غير القضائية في حال الأطفال المخالفين القانون، مثل التحويل والوساطة والمشورة، وحيثما أمكن، استخدام تدابير غير </w:t>
      </w:r>
      <w:proofErr w:type="spellStart"/>
      <w:r w:rsidRPr="001B712C">
        <w:rPr>
          <w:b/>
          <w:bCs/>
          <w:rtl/>
        </w:rPr>
        <w:t>احتجازية</w:t>
      </w:r>
      <w:proofErr w:type="spellEnd"/>
      <w:r w:rsidRPr="001B712C">
        <w:rPr>
          <w:b/>
          <w:bCs/>
          <w:rtl/>
        </w:rPr>
        <w:t xml:space="preserve"> عند الحكم عليهم، مثل وضعهم تحت المراقبة والخدمة المجتمعية؛</w:t>
      </w:r>
    </w:p>
    <w:p w:rsidR="007B1A8C" w:rsidRPr="001B712C" w:rsidRDefault="007B1A8C" w:rsidP="007B1A8C">
      <w:pPr>
        <w:pStyle w:val="SingleTxtGA"/>
        <w:rPr>
          <w:b/>
          <w:bCs/>
          <w:rtl/>
        </w:rPr>
      </w:pPr>
      <w:r w:rsidRPr="00DF054E">
        <w:rPr>
          <w:rtl/>
        </w:rPr>
        <w:lastRenderedPageBreak/>
        <w:tab/>
        <w:t>(ه)</w:t>
      </w:r>
      <w:r w:rsidRPr="00DF054E">
        <w:rPr>
          <w:rtl/>
        </w:rPr>
        <w:tab/>
      </w:r>
      <w:r w:rsidRPr="001B712C">
        <w:rPr>
          <w:b/>
          <w:bCs/>
          <w:rtl/>
        </w:rPr>
        <w:t>ضمان أن يكون الاحتجاز حلا</w:t>
      </w:r>
      <w:r>
        <w:rPr>
          <w:b/>
          <w:bCs/>
          <w:rtl/>
        </w:rPr>
        <w:t>ً</w:t>
      </w:r>
      <w:r w:rsidRPr="001B712C">
        <w:rPr>
          <w:b/>
          <w:bCs/>
          <w:rtl/>
        </w:rPr>
        <w:t xml:space="preserve"> أخيرا</w:t>
      </w:r>
      <w:r>
        <w:rPr>
          <w:b/>
          <w:bCs/>
          <w:rtl/>
        </w:rPr>
        <w:t>ً</w:t>
      </w:r>
      <w:r w:rsidRPr="001B712C">
        <w:rPr>
          <w:b/>
          <w:bCs/>
          <w:rtl/>
        </w:rPr>
        <w:t xml:space="preserve"> ولأقصر فترة زمنية ممكنة، وإعادة النظر فيه بانتظام بغرض وقفه؛</w:t>
      </w:r>
    </w:p>
    <w:p w:rsidR="007B1A8C" w:rsidRPr="001B712C" w:rsidRDefault="007B1A8C" w:rsidP="007B1A8C">
      <w:pPr>
        <w:pStyle w:val="SingleTxtGA"/>
        <w:rPr>
          <w:b/>
          <w:bCs/>
          <w:rtl/>
        </w:rPr>
      </w:pPr>
      <w:r w:rsidRPr="00DF054E">
        <w:rPr>
          <w:rtl/>
        </w:rPr>
        <w:tab/>
        <w:t>(و)</w:t>
      </w:r>
      <w:r w:rsidRPr="00DF054E">
        <w:rPr>
          <w:rtl/>
        </w:rPr>
        <w:tab/>
      </w:r>
      <w:r w:rsidRPr="001B712C">
        <w:rPr>
          <w:b/>
          <w:bCs/>
          <w:rtl/>
        </w:rPr>
        <w:t>ضمان فصل الأطفال عن البالغين المحتجزين، وحماية واحترام جميع الضمانات القانونية للأطفال في هذه الحالات؛</w:t>
      </w:r>
    </w:p>
    <w:p w:rsidR="007B1A8C" w:rsidRPr="001B712C" w:rsidRDefault="007B1A8C" w:rsidP="007B1A8C">
      <w:pPr>
        <w:pStyle w:val="SingleTxtGA"/>
        <w:rPr>
          <w:b/>
          <w:bCs/>
          <w:rtl/>
        </w:rPr>
      </w:pPr>
      <w:r w:rsidRPr="00DF054E">
        <w:rPr>
          <w:rtl/>
        </w:rPr>
        <w:tab/>
        <w:t>(ز)</w:t>
      </w:r>
      <w:r w:rsidRPr="00DF054E">
        <w:rPr>
          <w:rtl/>
        </w:rPr>
        <w:tab/>
      </w:r>
      <w:r w:rsidRPr="001B712C">
        <w:rPr>
          <w:b/>
          <w:bCs/>
          <w:rtl/>
        </w:rPr>
        <w:t>تقديم ما يكفي من الموارد المالية والبشرية والتقنية من أجل التنفيذ الكامل للبروتوكولات المشتركة بين الوكالات المتعلقة بالأطفال المخالفين القانون.</w:t>
      </w:r>
    </w:p>
    <w:p w:rsidR="007B1A8C" w:rsidRPr="001B712C" w:rsidRDefault="007B1A8C" w:rsidP="007B1A8C">
      <w:pPr>
        <w:pStyle w:val="H1GA"/>
        <w:rPr>
          <w:rtl/>
        </w:rPr>
      </w:pPr>
      <w:r w:rsidRPr="001B712C">
        <w:rPr>
          <w:rtl/>
        </w:rPr>
        <w:tab/>
        <w:t>ياء-</w:t>
      </w:r>
      <w:r w:rsidRPr="001B712C">
        <w:rPr>
          <w:rtl/>
        </w:rPr>
        <w:tab/>
        <w:t>التصديق على البروتوكولات الاختيارية</w:t>
      </w:r>
    </w:p>
    <w:p w:rsidR="007B1A8C" w:rsidRPr="001B712C" w:rsidRDefault="007B1A8C" w:rsidP="007B1A8C">
      <w:pPr>
        <w:pStyle w:val="SingleTxtGA"/>
        <w:rPr>
          <w:b/>
          <w:bCs/>
          <w:rtl/>
        </w:rPr>
      </w:pPr>
      <w:r w:rsidRPr="001B712C">
        <w:rPr>
          <w:rtl/>
        </w:rPr>
        <w:t>52-</w:t>
      </w:r>
      <w:r w:rsidRPr="001B712C">
        <w:rPr>
          <w:rtl/>
        </w:rPr>
        <w:tab/>
      </w:r>
      <w:r w:rsidRPr="001B712C">
        <w:rPr>
          <w:b/>
          <w:bCs/>
          <w:rtl/>
        </w:rPr>
        <w:t>توصي اللجنة الدولة الطرف</w:t>
      </w:r>
      <w:r w:rsidRPr="001B712C">
        <w:rPr>
          <w:rFonts w:hint="cs"/>
          <w:b/>
          <w:bCs/>
          <w:rtl/>
        </w:rPr>
        <w:t xml:space="preserve">، </w:t>
      </w:r>
      <w:r w:rsidRPr="001B712C">
        <w:rPr>
          <w:b/>
          <w:bCs/>
          <w:rtl/>
        </w:rPr>
        <w:t xml:space="preserve">توخياً لزيادة تعزيز إعمال حقوق الطفل، بالتصديق على </w:t>
      </w:r>
      <w:r w:rsidRPr="001B712C">
        <w:rPr>
          <w:rFonts w:hint="cs"/>
          <w:b/>
          <w:bCs/>
          <w:rtl/>
        </w:rPr>
        <w:t>البروتوكولات الاختيارية</w:t>
      </w:r>
      <w:r w:rsidRPr="001B712C">
        <w:rPr>
          <w:b/>
          <w:bCs/>
          <w:rtl/>
        </w:rPr>
        <w:t xml:space="preserve"> لاتفاقية حقوق الطفل.</w:t>
      </w:r>
    </w:p>
    <w:p w:rsidR="007B1A8C" w:rsidRPr="001B712C" w:rsidRDefault="007B1A8C" w:rsidP="007B1A8C">
      <w:pPr>
        <w:pStyle w:val="H1GA"/>
        <w:rPr>
          <w:rtl/>
        </w:rPr>
      </w:pPr>
      <w:r w:rsidRPr="001B712C">
        <w:rPr>
          <w:rtl/>
        </w:rPr>
        <w:tab/>
        <w:t>كاف-</w:t>
      </w:r>
      <w:r w:rsidRPr="001B712C">
        <w:rPr>
          <w:rtl/>
        </w:rPr>
        <w:tab/>
        <w:t>التصديق على الصكوك الدولية لحقوق الإنسان</w:t>
      </w:r>
    </w:p>
    <w:p w:rsidR="007B1A8C" w:rsidRPr="001B712C" w:rsidRDefault="007B1A8C" w:rsidP="007B1A8C">
      <w:pPr>
        <w:pStyle w:val="SingleTxtGA"/>
        <w:rPr>
          <w:b/>
          <w:bCs/>
          <w:rtl/>
        </w:rPr>
      </w:pPr>
      <w:r w:rsidRPr="001B712C">
        <w:rPr>
          <w:rtl/>
        </w:rPr>
        <w:t>53-</w:t>
      </w:r>
      <w:r w:rsidRPr="001B712C">
        <w:rPr>
          <w:rtl/>
        </w:rPr>
        <w:tab/>
      </w:r>
      <w:r w:rsidRPr="001B712C">
        <w:rPr>
          <w:b/>
          <w:bCs/>
          <w:rtl/>
        </w:rPr>
        <w:t xml:space="preserve">توصي اللجنة الدولة الطرف، توخياً لزيادة تعزيز إعمال حقوق الطفل، </w:t>
      </w:r>
      <w:r w:rsidRPr="001B712C">
        <w:rPr>
          <w:rFonts w:hint="cs"/>
          <w:b/>
          <w:bCs/>
          <w:rtl/>
        </w:rPr>
        <w:t xml:space="preserve">بالنظر </w:t>
      </w:r>
      <w:r w:rsidRPr="001B712C">
        <w:rPr>
          <w:b/>
          <w:bCs/>
          <w:rtl/>
        </w:rPr>
        <w:t xml:space="preserve">في التصديق على الصكوك الأساسية </w:t>
      </w:r>
      <w:r w:rsidRPr="001B712C">
        <w:rPr>
          <w:rFonts w:hint="cs"/>
          <w:b/>
          <w:bCs/>
          <w:rtl/>
        </w:rPr>
        <w:t>ل</w:t>
      </w:r>
      <w:r w:rsidRPr="001B712C">
        <w:rPr>
          <w:b/>
          <w:bCs/>
          <w:rtl/>
        </w:rPr>
        <w:t>حقوق الإنسان التي لم </w:t>
      </w:r>
      <w:r w:rsidRPr="001B712C">
        <w:rPr>
          <w:rFonts w:hint="cs"/>
          <w:b/>
          <w:bCs/>
          <w:rtl/>
        </w:rPr>
        <w:t>تصبح</w:t>
      </w:r>
      <w:r w:rsidRPr="001B712C">
        <w:rPr>
          <w:b/>
          <w:bCs/>
          <w:rtl/>
        </w:rPr>
        <w:t xml:space="preserve"> طرفاً فيها بعد</w:t>
      </w:r>
      <w:r w:rsidRPr="001B712C">
        <w:rPr>
          <w:rFonts w:hint="cs"/>
          <w:b/>
          <w:bCs/>
          <w:rtl/>
        </w:rPr>
        <w:t>.</w:t>
      </w:r>
    </w:p>
    <w:p w:rsidR="007B1A8C" w:rsidRPr="001B712C" w:rsidRDefault="007B1A8C" w:rsidP="007B1A8C">
      <w:pPr>
        <w:pStyle w:val="H1GA"/>
        <w:rPr>
          <w:rtl/>
        </w:rPr>
      </w:pPr>
      <w:r w:rsidRPr="001B712C">
        <w:rPr>
          <w:rtl/>
        </w:rPr>
        <w:tab/>
        <w:t>لام-</w:t>
      </w:r>
      <w:r w:rsidRPr="001B712C">
        <w:rPr>
          <w:rtl/>
        </w:rPr>
        <w:tab/>
        <w:t>التعاون مع الهيئات الإقليمية</w:t>
      </w:r>
    </w:p>
    <w:p w:rsidR="007B1A8C" w:rsidRPr="001B712C" w:rsidRDefault="007B1A8C" w:rsidP="007B1A8C">
      <w:pPr>
        <w:pStyle w:val="SingleTxtGA"/>
        <w:rPr>
          <w:b/>
          <w:bCs/>
          <w:rtl/>
        </w:rPr>
      </w:pPr>
      <w:r w:rsidRPr="001B712C">
        <w:rPr>
          <w:rtl/>
        </w:rPr>
        <w:t>54-</w:t>
      </w:r>
      <w:r w:rsidRPr="001B712C">
        <w:rPr>
          <w:rtl/>
        </w:rPr>
        <w:tab/>
      </w:r>
      <w:r w:rsidRPr="001B712C">
        <w:rPr>
          <w:b/>
          <w:bCs/>
          <w:rtl/>
        </w:rPr>
        <w:t>توصي اللجنة الدولة الطرف</w:t>
      </w:r>
      <w:r w:rsidRPr="001B712C">
        <w:rPr>
          <w:rFonts w:hint="cs"/>
          <w:b/>
          <w:bCs/>
          <w:rtl/>
        </w:rPr>
        <w:t xml:space="preserve"> بالتعاون مع جهات منها</w:t>
      </w:r>
      <w:r w:rsidRPr="001B712C">
        <w:rPr>
          <w:b/>
          <w:bCs/>
          <w:rtl/>
        </w:rPr>
        <w:t xml:space="preserve"> المنظمات الإقليمية مثل جماعة المحيط الهادئ ومنتدى جزر المحيط الهادئ.</w:t>
      </w:r>
    </w:p>
    <w:p w:rsidR="007B1A8C" w:rsidRPr="001B712C" w:rsidRDefault="007B1A8C" w:rsidP="007B1A8C">
      <w:pPr>
        <w:pStyle w:val="HChGA"/>
        <w:rPr>
          <w:rtl/>
        </w:rPr>
      </w:pPr>
      <w:r w:rsidRPr="001B712C">
        <w:rPr>
          <w:rtl/>
        </w:rPr>
        <w:tab/>
        <w:t>رابعا</w:t>
      </w:r>
      <w:r>
        <w:rPr>
          <w:rtl/>
        </w:rPr>
        <w:t>ً</w:t>
      </w:r>
      <w:r w:rsidRPr="001B712C">
        <w:rPr>
          <w:rtl/>
        </w:rPr>
        <w:t>-</w:t>
      </w:r>
      <w:r w:rsidRPr="001B712C">
        <w:rPr>
          <w:rtl/>
        </w:rPr>
        <w:tab/>
        <w:t>التنفيذ وتقديم التقارير</w:t>
      </w:r>
    </w:p>
    <w:p w:rsidR="007B1A8C" w:rsidRPr="001B712C" w:rsidRDefault="007B1A8C" w:rsidP="007B1A8C">
      <w:pPr>
        <w:pStyle w:val="H1GA"/>
        <w:rPr>
          <w:rtl/>
        </w:rPr>
      </w:pPr>
      <w:r w:rsidRPr="001B712C">
        <w:rPr>
          <w:rtl/>
        </w:rPr>
        <w:tab/>
        <w:t>ألف-</w:t>
      </w:r>
      <w:r w:rsidRPr="001B712C">
        <w:rPr>
          <w:rtl/>
        </w:rPr>
        <w:tab/>
        <w:t>المتابعة والنشر</w:t>
      </w:r>
    </w:p>
    <w:p w:rsidR="007B1A8C" w:rsidRPr="001B712C" w:rsidRDefault="007B1A8C" w:rsidP="007B1A8C">
      <w:pPr>
        <w:pStyle w:val="SingleTxtGA"/>
        <w:rPr>
          <w:b/>
          <w:bCs/>
          <w:rtl/>
        </w:rPr>
      </w:pPr>
      <w:r w:rsidRPr="001B712C">
        <w:rPr>
          <w:rtl/>
        </w:rPr>
        <w:t>55-</w:t>
      </w:r>
      <w:r w:rsidRPr="001B712C">
        <w:rPr>
          <w:rtl/>
        </w:rPr>
        <w:tab/>
      </w:r>
      <w:r w:rsidRPr="001B712C">
        <w:rPr>
          <w:b/>
          <w:bCs/>
          <w:rtl/>
        </w:rPr>
        <w:t xml:space="preserve">توصي اللجنة الدولة الطرف </w:t>
      </w:r>
      <w:r w:rsidRPr="001B712C">
        <w:rPr>
          <w:rFonts w:hint="cs"/>
          <w:b/>
          <w:bCs/>
          <w:rtl/>
        </w:rPr>
        <w:t xml:space="preserve">باتخاذ </w:t>
      </w:r>
      <w:r w:rsidRPr="001B712C">
        <w:rPr>
          <w:b/>
          <w:bCs/>
          <w:rtl/>
        </w:rPr>
        <w:t>جميع التدابير الملائمة لضمان التنفيذ الكامل للتوصيات الواردة في هذه الملاحظات الختامية. وتوصي اللجنة أيضاً بإتاحة التقرير</w:t>
      </w:r>
      <w:r w:rsidRPr="001B712C">
        <w:rPr>
          <w:rFonts w:hint="cs"/>
          <w:b/>
          <w:bCs/>
          <w:rtl/>
        </w:rPr>
        <w:t xml:space="preserve"> الجامع للتقريرين</w:t>
      </w:r>
      <w:r w:rsidRPr="001B712C">
        <w:rPr>
          <w:b/>
          <w:bCs/>
          <w:rtl/>
        </w:rPr>
        <w:t xml:space="preserve"> الدوريين الثاني والثالث، والردود الكتابية على قائمة المسائل، وهذه الملاحظات الختامية على نطاق واسع بلغات البلد.</w:t>
      </w:r>
    </w:p>
    <w:p w:rsidR="007B1A8C" w:rsidRPr="001B712C" w:rsidRDefault="007B1A8C" w:rsidP="007B1A8C">
      <w:pPr>
        <w:pStyle w:val="H1GA"/>
        <w:rPr>
          <w:rtl/>
        </w:rPr>
      </w:pPr>
      <w:r w:rsidRPr="001B712C">
        <w:rPr>
          <w:rtl/>
        </w:rPr>
        <w:tab/>
        <w:t>باء-</w:t>
      </w:r>
      <w:r w:rsidRPr="001B712C">
        <w:rPr>
          <w:rtl/>
        </w:rPr>
        <w:tab/>
        <w:t>الآلية الوطنية لتقديم التقارير والمتابعة</w:t>
      </w:r>
    </w:p>
    <w:p w:rsidR="007B1A8C" w:rsidRPr="001B712C" w:rsidRDefault="007B1A8C" w:rsidP="007B1A8C">
      <w:pPr>
        <w:pStyle w:val="SingleTxtGA"/>
        <w:rPr>
          <w:b/>
          <w:bCs/>
          <w:rtl/>
        </w:rPr>
      </w:pPr>
      <w:r w:rsidRPr="001B712C">
        <w:rPr>
          <w:rtl/>
        </w:rPr>
        <w:t>56-</w:t>
      </w:r>
      <w:r w:rsidRPr="001B712C">
        <w:rPr>
          <w:rtl/>
        </w:rPr>
        <w:tab/>
      </w:r>
      <w:r w:rsidRPr="001B712C">
        <w:rPr>
          <w:b/>
          <w:bCs/>
          <w:rtl/>
        </w:rPr>
        <w:t xml:space="preserve">توصي اللجنة الدولة الطرف بإنشاء آلية وطنية لتقديم التقارير والمتابعة، باعتبارها هيئة حكومية دائمة مكلفة بتنسيق وإعداد التقارير المقدمة إلى الآليات الدولية والإقليمية لحقوق الإنسان، والعمل معها، وتنسيق </w:t>
      </w:r>
      <w:r w:rsidRPr="001B712C">
        <w:rPr>
          <w:rFonts w:hint="cs"/>
          <w:b/>
          <w:bCs/>
          <w:rtl/>
        </w:rPr>
        <w:t xml:space="preserve">وتعقب </w:t>
      </w:r>
      <w:r w:rsidRPr="001B712C">
        <w:rPr>
          <w:b/>
          <w:bCs/>
          <w:rtl/>
        </w:rPr>
        <w:t xml:space="preserve">عمليتي المتابعة والتنفيذ على الصعيد الوطني للالتزامات </w:t>
      </w:r>
      <w:proofErr w:type="spellStart"/>
      <w:r w:rsidRPr="001B712C">
        <w:rPr>
          <w:b/>
          <w:bCs/>
          <w:rtl/>
        </w:rPr>
        <w:t>التعاهدية</w:t>
      </w:r>
      <w:proofErr w:type="spellEnd"/>
      <w:r w:rsidRPr="001B712C">
        <w:rPr>
          <w:b/>
          <w:bCs/>
          <w:rtl/>
        </w:rPr>
        <w:t xml:space="preserve"> والتوصيات/القرارات الصادرة عن هذه الآليات. وتشدد اللجنة على ضرورة </w:t>
      </w:r>
      <w:r w:rsidRPr="001B712C">
        <w:rPr>
          <w:rFonts w:hint="cs"/>
          <w:b/>
          <w:bCs/>
          <w:rtl/>
        </w:rPr>
        <w:t xml:space="preserve">أن يدعم موظفون متفرغون </w:t>
      </w:r>
      <w:r w:rsidRPr="001B712C">
        <w:rPr>
          <w:b/>
          <w:bCs/>
          <w:rtl/>
        </w:rPr>
        <w:t>هذه الآلية بشكل كاف ومتواصل، وينبغي أن تتوافر لها القدرة على التشاور المنهجي مع المؤسس</w:t>
      </w:r>
      <w:r w:rsidRPr="001B712C">
        <w:rPr>
          <w:rFonts w:hint="cs"/>
          <w:b/>
          <w:bCs/>
          <w:rtl/>
        </w:rPr>
        <w:t>ة</w:t>
      </w:r>
      <w:r w:rsidRPr="001B712C">
        <w:rPr>
          <w:b/>
          <w:bCs/>
          <w:rtl/>
        </w:rPr>
        <w:t xml:space="preserve"> الوطنية لحقوق الإنسان والمجتمع المدني.</w:t>
      </w:r>
    </w:p>
    <w:p w:rsidR="007B1A8C" w:rsidRPr="001B712C" w:rsidRDefault="007B1A8C" w:rsidP="007B1A8C">
      <w:pPr>
        <w:pStyle w:val="H1GA"/>
        <w:rPr>
          <w:rtl/>
        </w:rPr>
      </w:pPr>
      <w:r w:rsidRPr="001B712C">
        <w:rPr>
          <w:rtl/>
        </w:rPr>
        <w:lastRenderedPageBreak/>
        <w:tab/>
        <w:t>جيم-</w:t>
      </w:r>
      <w:r w:rsidRPr="001B712C">
        <w:rPr>
          <w:rtl/>
        </w:rPr>
        <w:tab/>
        <w:t>التقرير المقبل</w:t>
      </w:r>
    </w:p>
    <w:p w:rsidR="007B1A8C" w:rsidRPr="001B712C" w:rsidRDefault="007B1A8C" w:rsidP="007B1A8C">
      <w:pPr>
        <w:pStyle w:val="SingleTxtGA"/>
        <w:rPr>
          <w:b/>
          <w:bCs/>
          <w:rtl/>
        </w:rPr>
      </w:pPr>
      <w:r w:rsidRPr="001B712C">
        <w:rPr>
          <w:rtl/>
        </w:rPr>
        <w:t>57-</w:t>
      </w:r>
      <w:r w:rsidRPr="001B712C">
        <w:rPr>
          <w:rtl/>
        </w:rPr>
        <w:tab/>
      </w:r>
      <w:r w:rsidRPr="001B712C">
        <w:rPr>
          <w:b/>
          <w:bCs/>
          <w:rtl/>
        </w:rPr>
        <w:t xml:space="preserve">تدعو اللجنة الدولة الطرف إلى أن تقدم تقريرها الجامع للتقارير الدورية من الرابع إلى السادس بحلول 9 أيار/مايو 2023،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1B712C">
        <w:rPr>
          <w:rFonts w:hint="cs"/>
          <w:b/>
          <w:bCs/>
          <w:rtl/>
        </w:rPr>
        <w:t>(</w:t>
      </w:r>
      <w:r w:rsidRPr="001B712C">
        <w:rPr>
          <w:b/>
          <w:bCs/>
        </w:rPr>
        <w:t>CRC/C/58/Rev.3</w:t>
      </w:r>
      <w:r w:rsidRPr="001B712C">
        <w:rPr>
          <w:rFonts w:hint="cs"/>
          <w:b/>
          <w:bCs/>
          <w:rtl/>
        </w:rPr>
        <w:t xml:space="preserve">)، </w:t>
      </w:r>
      <w:r w:rsidRPr="001B712C">
        <w:rPr>
          <w:b/>
          <w:bCs/>
          <w:rtl/>
        </w:rPr>
        <w:t>وينبغي ألا يتجاوز عدد كلماته 200</w:t>
      </w:r>
      <w:r>
        <w:rPr>
          <w:rFonts w:hint="cs"/>
          <w:b/>
          <w:bCs/>
          <w:rtl/>
        </w:rPr>
        <w:t xml:space="preserve"> </w:t>
      </w:r>
      <w:r w:rsidRPr="001B712C">
        <w:rPr>
          <w:b/>
          <w:bCs/>
          <w:rtl/>
        </w:rPr>
        <w:t>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p>
    <w:p w:rsidR="007B1A8C" w:rsidRDefault="007B1A8C" w:rsidP="007B1A8C">
      <w:pPr>
        <w:pStyle w:val="SingleTxtGA"/>
        <w:rPr>
          <w:b/>
          <w:bCs/>
          <w:rtl/>
          <w:lang w:bidi="ar-DZ"/>
        </w:rPr>
      </w:pPr>
      <w:r w:rsidRPr="001B712C">
        <w:rPr>
          <w:rtl/>
        </w:rPr>
        <w:t>58-</w:t>
      </w:r>
      <w:r w:rsidRPr="001B712C">
        <w:rPr>
          <w:rtl/>
        </w:rPr>
        <w:tab/>
      </w:r>
      <w:r w:rsidRPr="001B712C">
        <w:rPr>
          <w:b/>
          <w:bCs/>
          <w:rtl/>
        </w:rPr>
        <w:t>وتدعو اللجنة أيضاً الدولة الطرف إلى تقديم وثيقة أساسية محدثة، لا يتجاوز عدد كلماتها 400</w:t>
      </w:r>
      <w:r>
        <w:rPr>
          <w:rFonts w:hint="cs"/>
          <w:b/>
          <w:bCs/>
          <w:rtl/>
        </w:rPr>
        <w:t xml:space="preserve"> </w:t>
      </w:r>
      <w:r w:rsidRPr="001B712C">
        <w:rPr>
          <w:b/>
          <w:bCs/>
          <w:rtl/>
        </w:rPr>
        <w:t xml:space="preserve">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1B712C">
        <w:rPr>
          <w:b/>
          <w:bCs/>
        </w:rPr>
        <w:t>HRI/GEN/2/Rev.6</w:t>
      </w:r>
      <w:r w:rsidRPr="001B712C">
        <w:rPr>
          <w:b/>
          <w:bCs/>
          <w:rtl/>
        </w:rPr>
        <w:t>، الفصل الأول) والفقرة 16 من قرار الجمعية العامة 68/268.</w:t>
      </w:r>
    </w:p>
    <w:p w:rsidR="00B54045" w:rsidRDefault="00B66CF6" w:rsidP="00B66CF6">
      <w:pPr>
        <w:pStyle w:val="SingleTxtGA"/>
        <w:jc w:val="center"/>
        <w:rPr>
          <w:rtl/>
          <w:lang w:bidi="ar-DZ"/>
        </w:rPr>
      </w:pPr>
      <w:r>
        <w:rPr>
          <w:u w:val="single"/>
          <w:rtl/>
          <w:lang w:bidi="ar-DZ"/>
        </w:rPr>
        <w:tab/>
      </w:r>
      <w:r>
        <w:rPr>
          <w:u w:val="single"/>
          <w:rtl/>
          <w:lang w:bidi="ar-DZ"/>
        </w:rPr>
        <w:tab/>
      </w:r>
      <w:r>
        <w:rPr>
          <w:u w:val="single"/>
          <w:rtl/>
          <w:lang w:bidi="ar-DZ"/>
        </w:rPr>
        <w:tab/>
      </w:r>
    </w:p>
    <w:sectPr w:rsidR="00B54045" w:rsidSect="00D057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49" w:rsidRPr="002901D9" w:rsidRDefault="00DD0A49" w:rsidP="002901D9">
      <w:pPr>
        <w:spacing w:after="60" w:line="240" w:lineRule="auto"/>
        <w:rPr>
          <w:i/>
          <w:iCs/>
        </w:rPr>
      </w:pPr>
      <w:r>
        <w:rPr>
          <w:rFonts w:hint="cs"/>
          <w:i/>
          <w:iCs/>
          <w:rtl/>
        </w:rPr>
        <w:t>الحواشي</w:t>
      </w:r>
    </w:p>
  </w:endnote>
  <w:endnote w:type="continuationSeparator" w:id="0">
    <w:p w:rsidR="00DD0A49" w:rsidRDefault="00DD0A4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3D" w:rsidRPr="00F37D96" w:rsidRDefault="00F37D96" w:rsidP="00F37D96">
    <w:pPr>
      <w:pStyle w:val="Footer"/>
      <w:tabs>
        <w:tab w:val="right" w:pos="9598"/>
      </w:tabs>
      <w:rPr>
        <w:sz w:val="17"/>
      </w:rPr>
    </w:pPr>
    <w:r>
      <w:rPr>
        <w:sz w:val="17"/>
      </w:rPr>
      <w:t>GE.18-03039</w:t>
    </w:r>
    <w:r>
      <w:rPr>
        <w:sz w:val="17"/>
      </w:rPr>
      <w:tab/>
    </w:r>
    <w:r w:rsidRPr="00F37D96">
      <w:rPr>
        <w:b/>
        <w:sz w:val="18"/>
      </w:rPr>
      <w:fldChar w:fldCharType="begin"/>
    </w:r>
    <w:r w:rsidRPr="00F37D96">
      <w:rPr>
        <w:b/>
        <w:sz w:val="18"/>
      </w:rPr>
      <w:instrText xml:space="preserve"> PAGE  \* MERGEFORMAT </w:instrText>
    </w:r>
    <w:r w:rsidRPr="00F37D96">
      <w:rPr>
        <w:b/>
        <w:sz w:val="18"/>
      </w:rPr>
      <w:fldChar w:fldCharType="separate"/>
    </w:r>
    <w:r w:rsidR="00085C76">
      <w:rPr>
        <w:b/>
        <w:noProof/>
        <w:sz w:val="18"/>
      </w:rPr>
      <w:t>16</w:t>
    </w:r>
    <w:r w:rsidRPr="00F37D9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37D96" w:rsidRDefault="00F37D96" w:rsidP="006959B0">
    <w:pPr>
      <w:pStyle w:val="Footer"/>
      <w:tabs>
        <w:tab w:val="right" w:pos="9599"/>
      </w:tabs>
      <w:jc w:val="left"/>
      <w:rPr>
        <w:b/>
        <w:sz w:val="18"/>
        <w:lang w:val="en-US"/>
      </w:rPr>
    </w:pPr>
    <w:r w:rsidRPr="00F37D96">
      <w:rPr>
        <w:b/>
        <w:sz w:val="18"/>
        <w:lang w:val="en-US"/>
      </w:rPr>
      <w:fldChar w:fldCharType="begin"/>
    </w:r>
    <w:r w:rsidRPr="00F37D96">
      <w:rPr>
        <w:b/>
        <w:sz w:val="18"/>
        <w:lang w:val="en-US"/>
      </w:rPr>
      <w:instrText xml:space="preserve"> PAGE  \* MERGEFORMAT </w:instrText>
    </w:r>
    <w:r w:rsidRPr="00F37D96">
      <w:rPr>
        <w:b/>
        <w:sz w:val="18"/>
        <w:lang w:val="en-US"/>
      </w:rPr>
      <w:fldChar w:fldCharType="separate"/>
    </w:r>
    <w:r w:rsidR="00085C76">
      <w:rPr>
        <w:b/>
        <w:noProof/>
        <w:sz w:val="18"/>
        <w:lang w:val="en-US"/>
      </w:rPr>
      <w:t>17</w:t>
    </w:r>
    <w:r w:rsidRPr="00F37D96">
      <w:rPr>
        <w:b/>
        <w:sz w:val="18"/>
        <w:lang w:val="en-US"/>
      </w:rPr>
      <w:fldChar w:fldCharType="end"/>
    </w:r>
    <w:r>
      <w:rPr>
        <w:b/>
        <w:sz w:val="18"/>
        <w:lang w:val="en-US"/>
      </w:rPr>
      <w:tab/>
    </w:r>
    <w:r>
      <w:rPr>
        <w:sz w:val="17"/>
        <w:lang w:val="en-US"/>
      </w:rPr>
      <w:t>GE.18-03039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D0573D" w:rsidP="006E444F">
    <w:pPr>
      <w:pStyle w:val="Footer"/>
      <w:spacing w:before="360"/>
      <w:jc w:val="right"/>
      <w:rPr>
        <w:sz w:val="20"/>
        <w:szCs w:val="20"/>
      </w:rPr>
    </w:pPr>
    <w:r>
      <w:rPr>
        <w:sz w:val="20"/>
        <w:szCs w:val="20"/>
      </w:rPr>
      <w:t>GE.18-03039</w:t>
    </w:r>
    <w:r w:rsidR="001D5AC0">
      <w:rPr>
        <w:noProof/>
        <w:lang w:val="en-US" w:eastAsia="zh-CN"/>
      </w:rPr>
      <w:drawing>
        <wp:anchor distT="0" distB="0" distL="114300" distR="114300" simplePos="0" relativeHeight="251665408" behindDoc="1" locked="1" layoutInCell="0" allowOverlap="1" wp14:anchorId="0E28564B" wp14:editId="3C8345A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D0573D" w:rsidRPr="00D0573D" w:rsidRDefault="00D0573D" w:rsidP="00D057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49" w:rsidRPr="00CB28F9" w:rsidRDefault="00DD0A49" w:rsidP="007B1A8C">
      <w:pPr>
        <w:pStyle w:val="Footer"/>
        <w:bidi/>
        <w:spacing w:after="80" w:line="200" w:lineRule="exact"/>
        <w:ind w:left="680"/>
      </w:pPr>
      <w:r>
        <w:rPr>
          <w:rtl/>
        </w:rPr>
        <w:t>__________</w:t>
      </w:r>
    </w:p>
  </w:footnote>
  <w:footnote w:type="continuationSeparator" w:id="0">
    <w:p w:rsidR="00DD0A49" w:rsidRDefault="00DD0A49" w:rsidP="00656392">
      <w:pPr>
        <w:spacing w:line="240" w:lineRule="auto"/>
      </w:pPr>
      <w:r>
        <w:continuationSeparator/>
      </w:r>
    </w:p>
  </w:footnote>
  <w:footnote w:id="1">
    <w:p w:rsidR="007B1A8C" w:rsidRPr="007B1A8C" w:rsidRDefault="007B1A8C" w:rsidP="007B1A8C">
      <w:pPr>
        <w:pStyle w:val="FootnoteText1"/>
        <w:rPr>
          <w:rtl/>
          <w:lang w:bidi="ar-DZ"/>
        </w:rPr>
      </w:pPr>
      <w:r>
        <w:rPr>
          <w:rtl/>
          <w:lang w:bidi="ar-DZ"/>
        </w:rPr>
        <w:t>*</w:t>
      </w:r>
      <w:r>
        <w:rPr>
          <w:rtl/>
          <w:lang w:bidi="ar-DZ"/>
        </w:rPr>
        <w:tab/>
      </w:r>
      <w:r w:rsidRPr="007B1A8C">
        <w:rPr>
          <w:rtl/>
          <w:lang w:bidi="ar-DZ"/>
        </w:rPr>
        <w:t xml:space="preserve">اعتمدتها اللجنة في دورتها السابعة والسبعين (15 كانون الثاني/يناير - </w:t>
      </w:r>
      <w:r>
        <w:rPr>
          <w:rtl/>
          <w:lang w:bidi="ar-DZ"/>
        </w:rPr>
        <w:t>2</w:t>
      </w:r>
      <w:r w:rsidRPr="007B1A8C">
        <w:rPr>
          <w:rtl/>
          <w:lang w:bidi="ar-DZ"/>
        </w:rPr>
        <w:t xml:space="preserve"> شباط/فبراير </w:t>
      </w:r>
      <w:r>
        <w:rPr>
          <w:rtl/>
          <w:lang w:bidi="ar-DZ"/>
        </w:rPr>
        <w:t>2018</w:t>
      </w:r>
      <w:r w:rsidRPr="007B1A8C">
        <w:rPr>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3D" w:rsidRPr="00F37D96" w:rsidRDefault="00F37D96" w:rsidP="00F37D96">
    <w:pPr>
      <w:pStyle w:val="Header"/>
      <w:jc w:val="right"/>
    </w:pPr>
    <w:r w:rsidRPr="00F37D96">
      <w:t>CRC/C/SLB/CO/2-3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3D" w:rsidRPr="00F37D96" w:rsidRDefault="00F37D96" w:rsidP="00F37D96">
    <w:pPr>
      <w:pStyle w:val="Header"/>
      <w:jc w:val="left"/>
    </w:pPr>
    <w:r w:rsidRPr="00F37D96">
      <w:t>CRC/C/SLB/CO/2-3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D0A49"/>
    <w:rsid w:val="000076D5"/>
    <w:rsid w:val="00043663"/>
    <w:rsid w:val="000505CF"/>
    <w:rsid w:val="00062A29"/>
    <w:rsid w:val="00085C76"/>
    <w:rsid w:val="000D701C"/>
    <w:rsid w:val="000E2A71"/>
    <w:rsid w:val="00160263"/>
    <w:rsid w:val="00181F96"/>
    <w:rsid w:val="001A1371"/>
    <w:rsid w:val="001B346A"/>
    <w:rsid w:val="001D5AC0"/>
    <w:rsid w:val="001E1CAD"/>
    <w:rsid w:val="001E248A"/>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A30E5"/>
    <w:rsid w:val="006B3E27"/>
    <w:rsid w:val="006B6507"/>
    <w:rsid w:val="006C104C"/>
    <w:rsid w:val="006E444F"/>
    <w:rsid w:val="00733704"/>
    <w:rsid w:val="0078071A"/>
    <w:rsid w:val="007B1A8C"/>
    <w:rsid w:val="00852A9A"/>
    <w:rsid w:val="008F49E1"/>
    <w:rsid w:val="0090370F"/>
    <w:rsid w:val="009269D2"/>
    <w:rsid w:val="00942135"/>
    <w:rsid w:val="009521B0"/>
    <w:rsid w:val="00955F9A"/>
    <w:rsid w:val="00994130"/>
    <w:rsid w:val="009A7E9F"/>
    <w:rsid w:val="009E5018"/>
    <w:rsid w:val="00A12B37"/>
    <w:rsid w:val="00A65558"/>
    <w:rsid w:val="00AB6758"/>
    <w:rsid w:val="00B13763"/>
    <w:rsid w:val="00B477A4"/>
    <w:rsid w:val="00B54045"/>
    <w:rsid w:val="00B66CF6"/>
    <w:rsid w:val="00C438D7"/>
    <w:rsid w:val="00C81B50"/>
    <w:rsid w:val="00CB28F9"/>
    <w:rsid w:val="00CD1801"/>
    <w:rsid w:val="00D0573D"/>
    <w:rsid w:val="00D10EF1"/>
    <w:rsid w:val="00D42810"/>
    <w:rsid w:val="00D914A7"/>
    <w:rsid w:val="00DD0A49"/>
    <w:rsid w:val="00DD13C3"/>
    <w:rsid w:val="00DD596E"/>
    <w:rsid w:val="00DD621E"/>
    <w:rsid w:val="00DF0575"/>
    <w:rsid w:val="00E70E04"/>
    <w:rsid w:val="00E76499"/>
    <w:rsid w:val="00EC05A7"/>
    <w:rsid w:val="00EC4B6B"/>
    <w:rsid w:val="00EF1EE5"/>
    <w:rsid w:val="00F37D96"/>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560A97C-F207-4C08-9E7B-3334747D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66CF6"/>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B66CF6"/>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7B1A8C"/>
    <w:pPr>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7B1A8C"/>
    <w:pPr>
      <w:tabs>
        <w:tab w:val="right" w:pos="1218"/>
      </w:tabs>
      <w:suppressAutoHyphens/>
      <w:bidi w:val="0"/>
      <w:spacing w:line="215" w:lineRule="exact"/>
      <w:ind w:left="1288" w:right="1247" w:hanging="1288"/>
      <w:jc w:val="left"/>
    </w:pPr>
    <w:rPr>
      <w:rFonts w:eastAsiaTheme="minorHAnsi" w:cs="Times New Roman"/>
      <w:sz w:val="18"/>
      <w:szCs w:val="20"/>
      <w:lang w:val="en-GB"/>
    </w:rPr>
  </w:style>
  <w:style w:type="paragraph" w:customStyle="1" w:styleId="HMG">
    <w:name w:val="_ H __M_G"/>
    <w:basedOn w:val="Normal"/>
    <w:next w:val="Normal"/>
    <w:rsid w:val="007B1A8C"/>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7B1A8C"/>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7B1A8C"/>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7B1A8C"/>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7B1A8C"/>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7B1A8C"/>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7B1A8C"/>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7B1A8C"/>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7B1A8C"/>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7B1A8C"/>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7B1A8C"/>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7B1A8C"/>
    <w:pPr>
      <w:numPr>
        <w:numId w:val="14"/>
      </w:numPr>
      <w:suppressAutoHyphens/>
      <w:bidi w:val="0"/>
      <w:spacing w:after="120"/>
      <w:ind w:right="1134"/>
      <w:jc w:val="both"/>
    </w:pPr>
    <w:rPr>
      <w:rFonts w:cs="Arial"/>
      <w:szCs w:val="20"/>
      <w:lang w:val="en-GB"/>
    </w:rPr>
  </w:style>
  <w:style w:type="paragraph" w:customStyle="1" w:styleId="Bullet2G">
    <w:name w:val="_Bullet 2_G"/>
    <w:basedOn w:val="Normal"/>
    <w:rsid w:val="007B1A8C"/>
    <w:pPr>
      <w:numPr>
        <w:numId w:val="15"/>
      </w:numPr>
      <w:suppressAutoHyphens/>
      <w:bidi w:val="0"/>
      <w:spacing w:after="120"/>
      <w:ind w:right="1134"/>
      <w:jc w:val="both"/>
    </w:pPr>
    <w:rPr>
      <w:rFonts w:cs="Arial"/>
      <w:szCs w:val="20"/>
      <w:lang w:val="en-GB"/>
    </w:rPr>
  </w:style>
  <w:style w:type="paragraph" w:customStyle="1" w:styleId="ParaNoG">
    <w:name w:val="_ParaNo._G"/>
    <w:basedOn w:val="SingleTxtG"/>
    <w:rsid w:val="007B1A8C"/>
    <w:pPr>
      <w:numPr>
        <w:numId w:val="16"/>
      </w:numPr>
    </w:pPr>
  </w:style>
  <w:style w:type="numbering" w:styleId="111111">
    <w:name w:val="Outline List 2"/>
    <w:basedOn w:val="NoList"/>
    <w:semiHidden/>
    <w:rsid w:val="007B1A8C"/>
    <w:pPr>
      <w:numPr>
        <w:numId w:val="18"/>
      </w:numPr>
    </w:pPr>
  </w:style>
  <w:style w:type="numbering" w:styleId="1ai">
    <w:name w:val="Outline List 1"/>
    <w:basedOn w:val="NoList"/>
    <w:semiHidden/>
    <w:rsid w:val="007B1A8C"/>
    <w:pPr>
      <w:numPr>
        <w:numId w:val="19"/>
      </w:numPr>
    </w:pPr>
  </w:style>
  <w:style w:type="character" w:styleId="CommentReference">
    <w:name w:val="annotation reference"/>
    <w:basedOn w:val="DefaultParagraphFont"/>
    <w:uiPriority w:val="99"/>
    <w:semiHidden/>
    <w:unhideWhenUsed/>
    <w:rsid w:val="007B1A8C"/>
    <w:rPr>
      <w:sz w:val="16"/>
      <w:szCs w:val="16"/>
    </w:rPr>
  </w:style>
  <w:style w:type="paragraph" w:styleId="CommentText">
    <w:name w:val="annotation text"/>
    <w:basedOn w:val="Normal"/>
    <w:link w:val="CommentTextChar"/>
    <w:uiPriority w:val="99"/>
    <w:semiHidden/>
    <w:unhideWhenUsed/>
    <w:rsid w:val="007B1A8C"/>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7B1A8C"/>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7B1A8C"/>
    <w:rPr>
      <w:b/>
      <w:bCs/>
    </w:rPr>
  </w:style>
  <w:style w:type="character" w:customStyle="1" w:styleId="CommentSubjectChar">
    <w:name w:val="Comment Subject Char"/>
    <w:basedOn w:val="CommentTextChar"/>
    <w:link w:val="CommentSubject"/>
    <w:uiPriority w:val="99"/>
    <w:semiHidden/>
    <w:rsid w:val="007B1A8C"/>
    <w:rPr>
      <w:rFonts w:ascii="Times New Roman" w:hAnsi="Times New Roman" w:cs="Arial"/>
      <w:b/>
      <w:bCs/>
      <w:sz w:val="20"/>
      <w:szCs w:val="20"/>
      <w:lang w:val="en-GB"/>
    </w:rPr>
  </w:style>
  <w:style w:type="paragraph" w:styleId="NormalWeb">
    <w:name w:val="Normal (Web)"/>
    <w:basedOn w:val="Normal"/>
    <w:uiPriority w:val="99"/>
    <w:semiHidden/>
    <w:unhideWhenUsed/>
    <w:rsid w:val="007B1A8C"/>
    <w:pPr>
      <w:bidi w:val="0"/>
      <w:spacing w:before="100" w:beforeAutospacing="1" w:after="100" w:afterAutospacing="1" w:line="240" w:lineRule="auto"/>
      <w:jc w:val="left"/>
    </w:pPr>
    <w:rPr>
      <w:rFonts w:cs="Times New Roman"/>
      <w:sz w:val="24"/>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1A6F-E819-419E-82CD-D1EFE80D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CRC/C/SLB/CO/2-3</dc:title>
  <dc:subject>GE.1803039A</dc:subject>
  <dc:creator>J.KAH - WDH</dc:creator>
  <cp:keywords>ODS No.: 1805255A</cp:keywords>
  <dc:description>Distr.: General_x000d_
Date: 28 February 2018_x000d_
Original: English_x000d_
</dc:description>
  <cp:lastModifiedBy>Generic Tpsara</cp:lastModifiedBy>
  <cp:revision>2</cp:revision>
  <dcterms:created xsi:type="dcterms:W3CDTF">2018-04-18T09:42:00Z</dcterms:created>
  <dcterms:modified xsi:type="dcterms:W3CDTF">2018-04-18T09:42:00Z</dcterms:modified>
</cp:coreProperties>
</file>