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4038DB" w:rsidRDefault="00835120" w:rsidP="00684327">
            <w:pPr>
              <w:spacing w:line="240" w:lineRule="atLeast"/>
              <w:jc w:val="right"/>
              <w:rPr>
                <w:sz w:val="20"/>
                <w:szCs w:val="21"/>
              </w:rPr>
            </w:pPr>
            <w:r>
              <w:rPr>
                <w:sz w:val="40"/>
                <w:szCs w:val="21"/>
              </w:rPr>
              <w:t>CERD</w:t>
            </w:r>
            <w:r>
              <w:rPr>
                <w:sz w:val="20"/>
                <w:szCs w:val="21"/>
              </w:rPr>
              <w:t>/C/POL/CO/22</w:t>
            </w:r>
            <w:r w:rsidR="004038DB">
              <w:rPr>
                <w:sz w:val="20"/>
                <w:szCs w:val="21"/>
              </w:rPr>
              <w:t>-</w:t>
            </w:r>
            <w:r>
              <w:rPr>
                <w:sz w:val="20"/>
                <w:szCs w:val="21"/>
              </w:rPr>
              <w:t>24</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835120" w:rsidP="00684327">
            <w:pPr>
              <w:spacing w:before="240" w:line="240" w:lineRule="atLeast"/>
              <w:rPr>
                <w:sz w:val="20"/>
              </w:rPr>
            </w:pPr>
            <w:r>
              <w:rPr>
                <w:sz w:val="20"/>
              </w:rPr>
              <w:t>Distr.: General</w:t>
            </w:r>
          </w:p>
          <w:p w:rsidR="006621F5" w:rsidRPr="00F124C6" w:rsidRDefault="00835120" w:rsidP="00684327">
            <w:pPr>
              <w:spacing w:line="240" w:lineRule="atLeast"/>
              <w:rPr>
                <w:sz w:val="20"/>
              </w:rPr>
            </w:pPr>
            <w:r>
              <w:rPr>
                <w:sz w:val="20"/>
              </w:rPr>
              <w:t>24</w:t>
            </w:r>
            <w:r w:rsidR="004038DB">
              <w:rPr>
                <w:sz w:val="20"/>
              </w:rPr>
              <w:t xml:space="preserve"> </w:t>
            </w:r>
            <w:r>
              <w:rPr>
                <w:sz w:val="20"/>
              </w:rPr>
              <w:t>September</w:t>
            </w:r>
            <w:r w:rsidR="006D1FBC">
              <w:rPr>
                <w:sz w:val="20"/>
              </w:rPr>
              <w:t xml:space="preserve"> </w:t>
            </w:r>
            <w:r>
              <w:rPr>
                <w:sz w:val="20"/>
              </w:rPr>
              <w:t>2</w:t>
            </w:r>
            <w:r w:rsidR="006D1FBC">
              <w:rPr>
                <w:sz w:val="20"/>
              </w:rPr>
              <w:t>0</w:t>
            </w:r>
            <w:r>
              <w:rPr>
                <w:sz w:val="20"/>
              </w:rPr>
              <w:t>19</w:t>
            </w:r>
          </w:p>
          <w:p w:rsidR="006621F5" w:rsidRPr="00F124C6" w:rsidRDefault="00835120" w:rsidP="00684327">
            <w:pPr>
              <w:spacing w:line="240" w:lineRule="atLeast"/>
              <w:rPr>
                <w:sz w:val="20"/>
              </w:rPr>
            </w:pPr>
            <w:r>
              <w:rPr>
                <w:sz w:val="20"/>
              </w:rPr>
              <w:t>Chinese</w:t>
            </w:r>
            <w:r w:rsidR="006621F5" w:rsidRPr="00F124C6">
              <w:rPr>
                <w:sz w:val="20"/>
              </w:rPr>
              <w:t xml:space="preserve"> </w:t>
            </w:r>
          </w:p>
          <w:p w:rsidR="006621F5" w:rsidRPr="00F124C6" w:rsidRDefault="00835120" w:rsidP="00684327">
            <w:pPr>
              <w:spacing w:line="240" w:lineRule="atLeast"/>
            </w:pPr>
            <w:r>
              <w:rPr>
                <w:sz w:val="20"/>
              </w:rPr>
              <w:t>Original: English</w:t>
            </w:r>
          </w:p>
        </w:tc>
      </w:tr>
    </w:tbl>
    <w:p w:rsidR="004038DB" w:rsidRDefault="004038DB"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4038DB" w:rsidRPr="004038DB" w:rsidRDefault="00835120" w:rsidP="00835120">
      <w:pPr>
        <w:pStyle w:val="HChGC"/>
        <w:rPr>
          <w:lang w:val="en-GB"/>
        </w:rPr>
      </w:pPr>
      <w:r>
        <w:rPr>
          <w:lang w:val="en-GB"/>
        </w:rPr>
        <w:tab/>
      </w:r>
      <w:r>
        <w:rPr>
          <w:lang w:val="en-GB"/>
        </w:rPr>
        <w:tab/>
      </w:r>
      <w:r w:rsidR="004038DB" w:rsidRPr="00835120">
        <w:rPr>
          <w:rFonts w:hint="eastAsia"/>
          <w:spacing w:val="-2"/>
          <w:lang w:val="en-GB"/>
        </w:rPr>
        <w:t>关于</w:t>
      </w:r>
      <w:r w:rsidR="004038DB" w:rsidRPr="00835120">
        <w:rPr>
          <w:spacing w:val="-2"/>
          <w:lang w:val="en-GB"/>
        </w:rPr>
        <w:t>波兰第二十二至第二十四次合并定期报告的结论性意见</w:t>
      </w:r>
      <w:r w:rsidRPr="00835120">
        <w:rPr>
          <w:rStyle w:val="a8"/>
          <w:rFonts w:eastAsia="黑体"/>
          <w:spacing w:val="-2"/>
          <w:sz w:val="28"/>
          <w:vertAlign w:val="baseline"/>
          <w:lang w:val="en-GB"/>
        </w:rPr>
        <w:footnoteReference w:customMarkFollows="1" w:id="2"/>
        <w:t>*</w:t>
      </w:r>
    </w:p>
    <w:p w:rsidR="004038DB" w:rsidRPr="004038DB" w:rsidRDefault="00835120" w:rsidP="00F30600">
      <w:pPr>
        <w:pStyle w:val="SingleTxtGC"/>
        <w:rPr>
          <w:lang w:val="en-GB"/>
        </w:rPr>
      </w:pPr>
      <w:r>
        <w:rPr>
          <w:lang w:val="en-GB"/>
        </w:rPr>
        <w:t>1.</w:t>
      </w:r>
      <w:r w:rsidR="00F30600">
        <w:rPr>
          <w:lang w:val="en-GB"/>
        </w:rPr>
        <w:tab/>
      </w:r>
      <w:r w:rsidR="004038DB" w:rsidRPr="004038DB">
        <w:rPr>
          <w:lang w:val="en-GB"/>
        </w:rPr>
        <w:t>委员会在</w:t>
      </w:r>
      <w:r>
        <w:rPr>
          <w:lang w:val="en-GB"/>
        </w:rPr>
        <w:t>2</w:t>
      </w:r>
      <w:r w:rsidR="004038DB" w:rsidRPr="004038DB">
        <w:rPr>
          <w:lang w:val="en-GB"/>
        </w:rPr>
        <w:t>0</w:t>
      </w:r>
      <w:r>
        <w:rPr>
          <w:lang w:val="en-GB"/>
        </w:rPr>
        <w:t>19</w:t>
      </w:r>
      <w:r w:rsidR="004038DB" w:rsidRPr="004038DB">
        <w:rPr>
          <w:lang w:val="en-GB"/>
        </w:rPr>
        <w:t>年</w:t>
      </w:r>
      <w:r>
        <w:rPr>
          <w:lang w:val="en-GB"/>
        </w:rPr>
        <w:t>8</w:t>
      </w:r>
      <w:r w:rsidR="004038DB" w:rsidRPr="004038DB">
        <w:rPr>
          <w:lang w:val="en-GB"/>
        </w:rPr>
        <w:t>月</w:t>
      </w:r>
      <w:r>
        <w:rPr>
          <w:lang w:val="en-GB"/>
        </w:rPr>
        <w:t>6</w:t>
      </w:r>
      <w:r w:rsidR="004038DB" w:rsidRPr="004038DB">
        <w:rPr>
          <w:lang w:val="en-GB"/>
        </w:rPr>
        <w:t>日和</w:t>
      </w:r>
      <w:r>
        <w:rPr>
          <w:lang w:val="en-GB"/>
        </w:rPr>
        <w:t>7</w:t>
      </w:r>
      <w:r w:rsidR="004038DB" w:rsidRPr="004038DB">
        <w:rPr>
          <w:lang w:val="en-GB"/>
        </w:rPr>
        <w:t>日举行的第</w:t>
      </w:r>
      <w:r>
        <w:rPr>
          <w:lang w:val="en-GB"/>
        </w:rPr>
        <w:t>2741</w:t>
      </w:r>
      <w:r w:rsidR="004038DB" w:rsidRPr="004038DB">
        <w:rPr>
          <w:lang w:val="en-GB"/>
        </w:rPr>
        <w:t>次和第</w:t>
      </w:r>
      <w:r>
        <w:rPr>
          <w:lang w:val="en-GB"/>
        </w:rPr>
        <w:t>2742</w:t>
      </w:r>
      <w:r w:rsidR="004038DB" w:rsidRPr="004038DB">
        <w:rPr>
          <w:lang w:val="en-GB"/>
        </w:rPr>
        <w:t>次会议</w:t>
      </w:r>
      <w:r>
        <w:rPr>
          <w:rFonts w:hint="eastAsia"/>
          <w:lang w:val="en-GB"/>
        </w:rPr>
        <w:t>(</w:t>
      </w:r>
      <w:r w:rsidR="004038DB" w:rsidRPr="004038DB">
        <w:rPr>
          <w:rFonts w:hint="eastAsia"/>
          <w:lang w:val="en-GB"/>
        </w:rPr>
        <w:t>见</w:t>
      </w:r>
      <w:bookmarkStart w:id="0" w:name="_Hlk19262477"/>
      <w:r>
        <w:rPr>
          <w:lang w:val="en-GB"/>
        </w:rPr>
        <w:t>CERD/C/SR</w:t>
      </w:r>
      <w:r w:rsidR="004038DB" w:rsidRPr="004038DB">
        <w:rPr>
          <w:lang w:val="en-GB"/>
        </w:rPr>
        <w:t>.</w:t>
      </w:r>
      <w:bookmarkEnd w:id="0"/>
      <w:r>
        <w:rPr>
          <w:lang w:val="en-GB"/>
        </w:rPr>
        <w:t>2741</w:t>
      </w:r>
      <w:r w:rsidR="004038DB" w:rsidRPr="004038DB">
        <w:rPr>
          <w:rFonts w:hint="eastAsia"/>
          <w:lang w:val="en-GB"/>
        </w:rPr>
        <w:t>和</w:t>
      </w:r>
      <w:r>
        <w:rPr>
          <w:lang w:val="en-GB"/>
        </w:rPr>
        <w:t>2742</w:t>
      </w:r>
      <w:r>
        <w:rPr>
          <w:rFonts w:hint="eastAsia"/>
          <w:lang w:val="en-GB"/>
        </w:rPr>
        <w:t>)</w:t>
      </w:r>
      <w:r w:rsidR="004038DB" w:rsidRPr="004038DB">
        <w:rPr>
          <w:lang w:val="en-GB"/>
        </w:rPr>
        <w:t>上审议了波兰以一份文件提交的第二十二至第二十四次合并定期报告</w:t>
      </w:r>
      <w:r>
        <w:rPr>
          <w:lang w:val="en-GB"/>
        </w:rPr>
        <w:t>(CERD/C/POL/22</w:t>
      </w:r>
      <w:r w:rsidR="004038DB" w:rsidRPr="004038DB">
        <w:rPr>
          <w:lang w:val="en-GB"/>
        </w:rPr>
        <w:t>-</w:t>
      </w:r>
      <w:r>
        <w:rPr>
          <w:lang w:val="en-GB"/>
        </w:rPr>
        <w:t>24)</w:t>
      </w:r>
      <w:r>
        <w:rPr>
          <w:rFonts w:hint="eastAsia"/>
          <w:lang w:val="en-GB"/>
        </w:rPr>
        <w:t>，</w:t>
      </w:r>
      <w:r w:rsidR="004038DB" w:rsidRPr="004038DB">
        <w:rPr>
          <w:rFonts w:hint="eastAsia"/>
          <w:lang w:val="en-GB"/>
        </w:rPr>
        <w:t>并在</w:t>
      </w:r>
      <w:r>
        <w:rPr>
          <w:lang w:val="en-GB"/>
        </w:rPr>
        <w:t>2</w:t>
      </w:r>
      <w:r w:rsidR="004038DB" w:rsidRPr="004038DB">
        <w:rPr>
          <w:lang w:val="en-GB"/>
        </w:rPr>
        <w:t>0</w:t>
      </w:r>
      <w:r>
        <w:rPr>
          <w:lang w:val="en-GB"/>
        </w:rPr>
        <w:t>19</w:t>
      </w:r>
      <w:r w:rsidR="004038DB" w:rsidRPr="004038DB">
        <w:rPr>
          <w:lang w:val="en-GB"/>
        </w:rPr>
        <w:t>年</w:t>
      </w:r>
      <w:r>
        <w:rPr>
          <w:lang w:val="en-GB"/>
        </w:rPr>
        <w:t>8</w:t>
      </w:r>
      <w:r w:rsidR="004038DB" w:rsidRPr="004038DB">
        <w:rPr>
          <w:lang w:val="en-GB"/>
        </w:rPr>
        <w:t>月</w:t>
      </w:r>
      <w:r>
        <w:rPr>
          <w:lang w:val="en-GB"/>
        </w:rPr>
        <w:t>2</w:t>
      </w:r>
      <w:r w:rsidR="004038DB" w:rsidRPr="004038DB">
        <w:rPr>
          <w:lang w:val="en-GB"/>
        </w:rPr>
        <w:t>0</w:t>
      </w:r>
      <w:r w:rsidR="004038DB" w:rsidRPr="004038DB">
        <w:rPr>
          <w:lang w:val="en-GB"/>
        </w:rPr>
        <w:t>日举行的第</w:t>
      </w:r>
      <w:r>
        <w:rPr>
          <w:lang w:val="en-GB"/>
        </w:rPr>
        <w:t>2758</w:t>
      </w:r>
      <w:r w:rsidR="004038DB" w:rsidRPr="004038DB">
        <w:rPr>
          <w:lang w:val="en-GB"/>
        </w:rPr>
        <w:t>次会议上</w:t>
      </w:r>
      <w:r w:rsidR="004038DB" w:rsidRPr="004038DB">
        <w:rPr>
          <w:rFonts w:hint="eastAsia"/>
          <w:lang w:val="en-GB"/>
        </w:rPr>
        <w:t>通过了</w:t>
      </w:r>
      <w:r w:rsidR="004038DB" w:rsidRPr="004038DB">
        <w:rPr>
          <w:lang w:val="en-GB"/>
        </w:rPr>
        <w:t>本结论性意见。</w:t>
      </w:r>
    </w:p>
    <w:p w:rsidR="004038DB" w:rsidRPr="004038DB" w:rsidRDefault="00F30600" w:rsidP="00F30600">
      <w:pPr>
        <w:pStyle w:val="H1GC"/>
        <w:rPr>
          <w:lang w:val="en-GB"/>
        </w:rPr>
      </w:pPr>
      <w:r>
        <w:rPr>
          <w:lang w:val="en-GB"/>
        </w:rPr>
        <w:tab/>
      </w:r>
      <w:r w:rsidR="00835120">
        <w:rPr>
          <w:lang w:val="en-GB"/>
        </w:rPr>
        <w:t>A</w:t>
      </w:r>
      <w:r w:rsidR="004038DB" w:rsidRPr="004038DB">
        <w:rPr>
          <w:lang w:val="en-GB"/>
        </w:rPr>
        <w:t>.</w:t>
      </w:r>
      <w:r>
        <w:rPr>
          <w:lang w:val="en-GB"/>
        </w:rPr>
        <w:tab/>
      </w:r>
      <w:r w:rsidR="004038DB" w:rsidRPr="004038DB">
        <w:rPr>
          <w:rFonts w:hint="eastAsia"/>
          <w:lang w:val="en-GB"/>
        </w:rPr>
        <w:t>导言</w:t>
      </w:r>
    </w:p>
    <w:p w:rsidR="004038DB" w:rsidRPr="004038DB" w:rsidRDefault="00835120" w:rsidP="004038DB">
      <w:pPr>
        <w:pStyle w:val="SingleTxtGC"/>
        <w:rPr>
          <w:lang w:val="en-GB"/>
        </w:rPr>
      </w:pPr>
      <w:r>
        <w:rPr>
          <w:lang w:val="en-GB"/>
        </w:rPr>
        <w:t>2.</w:t>
      </w:r>
      <w:r w:rsidR="00F30600">
        <w:rPr>
          <w:lang w:val="en-GB"/>
        </w:rPr>
        <w:tab/>
      </w:r>
      <w:r w:rsidR="004038DB" w:rsidRPr="004038DB">
        <w:rPr>
          <w:lang w:val="en-GB"/>
        </w:rPr>
        <w:t>委员会欢迎缔约国提交第二十二至第二十四次合并定期报告</w:t>
      </w:r>
      <w:r>
        <w:rPr>
          <w:lang w:val="en-GB"/>
        </w:rPr>
        <w:t>，</w:t>
      </w:r>
      <w:r w:rsidR="004038DB" w:rsidRPr="004038DB">
        <w:rPr>
          <w:lang w:val="en-GB"/>
        </w:rPr>
        <w:t>并对与缔约国代表团的坦率和建设性对话表示赞赏。</w:t>
      </w:r>
      <w:r w:rsidR="004038DB" w:rsidRPr="004038DB">
        <w:rPr>
          <w:rFonts w:hint="eastAsia"/>
          <w:lang w:val="en-GB"/>
        </w:rPr>
        <w:t>委员会</w:t>
      </w:r>
      <w:r w:rsidR="004038DB" w:rsidRPr="004038DB">
        <w:rPr>
          <w:lang w:val="en-GB"/>
        </w:rPr>
        <w:t>感谢代表团在审议报告期间提供的信息以及对话后提交的补充书面信息。委员会还欢迎波兰人权专员的代表积极参与审议缔约国的第二十二至第二十四次合并定期报告。委员会鼓励缔约国加强与波兰人权专员的合作。</w:t>
      </w:r>
    </w:p>
    <w:p w:rsidR="004038DB" w:rsidRPr="004038DB" w:rsidRDefault="00F30600" w:rsidP="00F30600">
      <w:pPr>
        <w:pStyle w:val="H1GC"/>
        <w:rPr>
          <w:lang w:val="en-GB"/>
        </w:rPr>
      </w:pPr>
      <w:r>
        <w:rPr>
          <w:lang w:val="en-GB"/>
        </w:rPr>
        <w:tab/>
      </w:r>
      <w:r w:rsidR="00835120">
        <w:rPr>
          <w:lang w:val="en-GB"/>
        </w:rPr>
        <w:t>B</w:t>
      </w:r>
      <w:r w:rsidR="004038DB" w:rsidRPr="004038DB">
        <w:rPr>
          <w:lang w:val="en-GB"/>
        </w:rPr>
        <w:t>.</w:t>
      </w:r>
      <w:r>
        <w:rPr>
          <w:lang w:val="en-GB"/>
        </w:rPr>
        <w:tab/>
      </w:r>
      <w:r w:rsidR="004038DB" w:rsidRPr="004038DB">
        <w:rPr>
          <w:lang w:val="en-GB"/>
        </w:rPr>
        <w:t>积极方面</w:t>
      </w:r>
    </w:p>
    <w:p w:rsidR="004038DB" w:rsidRPr="004038DB" w:rsidRDefault="00835120" w:rsidP="004038DB">
      <w:pPr>
        <w:pStyle w:val="SingleTxtGC"/>
        <w:rPr>
          <w:lang w:val="en-GB"/>
        </w:rPr>
      </w:pPr>
      <w:r>
        <w:rPr>
          <w:lang w:val="en-GB"/>
        </w:rPr>
        <w:t>3.</w:t>
      </w:r>
      <w:r w:rsidR="00F30600">
        <w:rPr>
          <w:lang w:val="en-GB"/>
        </w:rPr>
        <w:tab/>
      </w:r>
      <w:r w:rsidR="004038DB" w:rsidRPr="004038DB">
        <w:rPr>
          <w:lang w:val="en-GB"/>
        </w:rPr>
        <w:t>委员会欢迎缔约国批准或加入以下国际人权文书</w:t>
      </w:r>
      <w:r>
        <w:rPr>
          <w:lang w:val="en-GB"/>
        </w:rPr>
        <w:t>：</w:t>
      </w:r>
    </w:p>
    <w:p w:rsidR="004038DB" w:rsidRPr="004038DB" w:rsidRDefault="00F30600" w:rsidP="004038DB">
      <w:pPr>
        <w:pStyle w:val="SingleTxtGC"/>
        <w:rPr>
          <w:lang w:val="en-GB"/>
        </w:rPr>
      </w:pPr>
      <w:r>
        <w:rPr>
          <w:lang w:val="en-GB"/>
        </w:rPr>
        <w:tab/>
        <w:t>(</w:t>
      </w:r>
      <w:r w:rsidR="00835120">
        <w:rPr>
          <w:lang w:val="en-GB"/>
        </w:rPr>
        <w:t>a)</w:t>
      </w:r>
      <w:r w:rsidR="004038DB" w:rsidRPr="004038DB">
        <w:rPr>
          <w:lang w:val="en-GB"/>
        </w:rPr>
        <w:tab/>
      </w:r>
      <w:r w:rsidR="004038DB" w:rsidRPr="004038DB">
        <w:rPr>
          <w:rFonts w:hint="eastAsia"/>
          <w:lang w:val="en-GB"/>
        </w:rPr>
        <w:t>《</w:t>
      </w:r>
      <w:r w:rsidR="004038DB" w:rsidRPr="004038DB">
        <w:rPr>
          <w:lang w:val="en-GB"/>
        </w:rPr>
        <w:t>网络犯罪公约关于宣告利用计算机系统犯下的种族主义或仇外行为为犯罪行为的附加议定</w:t>
      </w:r>
      <w:r w:rsidR="004038DB" w:rsidRPr="004038DB">
        <w:rPr>
          <w:rFonts w:hint="eastAsia"/>
          <w:lang w:val="en-GB"/>
        </w:rPr>
        <w:t>书》</w:t>
      </w:r>
      <w:r w:rsidR="00835120">
        <w:rPr>
          <w:rFonts w:hint="eastAsia"/>
          <w:lang w:val="en-GB"/>
        </w:rPr>
        <w:t>，</w:t>
      </w:r>
      <w:r w:rsidR="00835120">
        <w:rPr>
          <w:lang w:val="en-GB"/>
        </w:rPr>
        <w:t>2</w:t>
      </w:r>
      <w:r w:rsidR="004038DB" w:rsidRPr="004038DB">
        <w:rPr>
          <w:lang w:val="en-GB"/>
        </w:rPr>
        <w:t>0</w:t>
      </w:r>
      <w:r w:rsidR="00835120">
        <w:rPr>
          <w:lang w:val="en-GB"/>
        </w:rPr>
        <w:t>15</w:t>
      </w:r>
      <w:r w:rsidR="004038DB" w:rsidRPr="004038DB">
        <w:rPr>
          <w:rFonts w:hint="eastAsia"/>
          <w:lang w:val="en-GB"/>
        </w:rPr>
        <w:t>年</w:t>
      </w:r>
      <w:r w:rsidR="00835120">
        <w:rPr>
          <w:lang w:val="en-GB"/>
        </w:rPr>
        <w:t>2</w:t>
      </w:r>
      <w:r w:rsidR="004038DB" w:rsidRPr="004038DB">
        <w:rPr>
          <w:rFonts w:hint="eastAsia"/>
          <w:lang w:val="en-GB"/>
        </w:rPr>
        <w:t>月</w:t>
      </w:r>
      <w:r w:rsidR="00835120">
        <w:rPr>
          <w:lang w:val="en-GB"/>
        </w:rPr>
        <w:t>2</w:t>
      </w:r>
      <w:r w:rsidR="004038DB" w:rsidRPr="004038DB">
        <w:rPr>
          <w:lang w:val="en-GB"/>
        </w:rPr>
        <w:t>0</w:t>
      </w:r>
      <w:r w:rsidR="004038DB" w:rsidRPr="004038DB">
        <w:rPr>
          <w:rFonts w:hint="eastAsia"/>
          <w:lang w:val="en-GB"/>
        </w:rPr>
        <w:t>日</w:t>
      </w:r>
      <w:r w:rsidR="00835120">
        <w:rPr>
          <w:rFonts w:hint="eastAsia"/>
          <w:lang w:val="en-GB"/>
        </w:rPr>
        <w:t>；</w:t>
      </w:r>
    </w:p>
    <w:p w:rsidR="004038DB" w:rsidRPr="004038DB" w:rsidRDefault="00F30600" w:rsidP="004038DB">
      <w:pPr>
        <w:pStyle w:val="SingleTxtGC"/>
        <w:rPr>
          <w:lang w:val="en-GB"/>
        </w:rPr>
      </w:pPr>
      <w:r>
        <w:rPr>
          <w:lang w:val="en-GB"/>
        </w:rPr>
        <w:tab/>
        <w:t>(</w:t>
      </w:r>
      <w:r w:rsidR="00835120">
        <w:rPr>
          <w:lang w:val="en-GB"/>
        </w:rPr>
        <w:t>b)</w:t>
      </w:r>
      <w:r w:rsidR="004038DB" w:rsidRPr="004038DB">
        <w:rPr>
          <w:lang w:val="en-GB"/>
        </w:rPr>
        <w:tab/>
      </w:r>
      <w:r w:rsidR="004038DB" w:rsidRPr="004038DB">
        <w:rPr>
          <w:rFonts w:hint="eastAsia"/>
          <w:lang w:val="en-GB"/>
        </w:rPr>
        <w:t>《旨在废除死刑的〈公民权利和政治权利国际公约〉第二项任择议定书》</w:t>
      </w:r>
      <w:r w:rsidR="00835120">
        <w:rPr>
          <w:rFonts w:hint="eastAsia"/>
          <w:lang w:val="en-GB"/>
        </w:rPr>
        <w:t>，</w:t>
      </w:r>
      <w:r w:rsidR="00835120">
        <w:rPr>
          <w:lang w:val="en-GB"/>
        </w:rPr>
        <w:t>2</w:t>
      </w:r>
      <w:r w:rsidR="004038DB" w:rsidRPr="004038DB">
        <w:rPr>
          <w:lang w:val="en-GB"/>
        </w:rPr>
        <w:t>0</w:t>
      </w:r>
      <w:r w:rsidR="00835120">
        <w:rPr>
          <w:lang w:val="en-GB"/>
        </w:rPr>
        <w:t>14</w:t>
      </w:r>
      <w:r w:rsidR="004038DB" w:rsidRPr="004038DB">
        <w:rPr>
          <w:rFonts w:hint="eastAsia"/>
          <w:lang w:val="en-GB"/>
        </w:rPr>
        <w:t>年</w:t>
      </w:r>
      <w:r w:rsidR="00835120">
        <w:rPr>
          <w:lang w:val="en-GB"/>
        </w:rPr>
        <w:t>4</w:t>
      </w:r>
      <w:r w:rsidR="004038DB" w:rsidRPr="004038DB">
        <w:rPr>
          <w:rFonts w:hint="eastAsia"/>
          <w:lang w:val="en-GB"/>
        </w:rPr>
        <w:t>月</w:t>
      </w:r>
      <w:r w:rsidR="00835120">
        <w:rPr>
          <w:lang w:val="en-GB"/>
        </w:rPr>
        <w:t>25</w:t>
      </w:r>
      <w:r w:rsidR="004038DB" w:rsidRPr="004038DB">
        <w:rPr>
          <w:rFonts w:hint="eastAsia"/>
          <w:lang w:val="en-GB"/>
        </w:rPr>
        <w:t>日。</w:t>
      </w:r>
    </w:p>
    <w:p w:rsidR="004038DB" w:rsidRPr="004038DB" w:rsidRDefault="00835120" w:rsidP="004038DB">
      <w:pPr>
        <w:pStyle w:val="SingleTxtGC"/>
        <w:rPr>
          <w:lang w:val="en-GB"/>
        </w:rPr>
      </w:pPr>
      <w:r>
        <w:rPr>
          <w:lang w:val="en-GB"/>
        </w:rPr>
        <w:t>4.</w:t>
      </w:r>
      <w:r w:rsidR="000030CC">
        <w:rPr>
          <w:lang w:val="en-GB"/>
        </w:rPr>
        <w:tab/>
      </w:r>
      <w:r w:rsidR="004038DB" w:rsidRPr="004038DB">
        <w:rPr>
          <w:lang w:val="en-GB"/>
        </w:rPr>
        <w:t>委员会还欢迎缔约国采取以下立法、体制和政策措施</w:t>
      </w:r>
      <w:r>
        <w:rPr>
          <w:lang w:val="en-GB"/>
        </w:rPr>
        <w:t>：</w:t>
      </w:r>
    </w:p>
    <w:p w:rsidR="004038DB" w:rsidRPr="004038DB" w:rsidRDefault="000030CC" w:rsidP="004038DB">
      <w:pPr>
        <w:pStyle w:val="SingleTxtGC"/>
        <w:rPr>
          <w:lang w:val="en-GB"/>
        </w:rPr>
      </w:pPr>
      <w:r>
        <w:rPr>
          <w:lang w:val="en-GB"/>
        </w:rPr>
        <w:tab/>
        <w:t>(</w:t>
      </w:r>
      <w:r w:rsidR="00835120">
        <w:rPr>
          <w:lang w:val="en-GB"/>
        </w:rPr>
        <w:t>a)</w:t>
      </w:r>
      <w:r w:rsidR="004038DB" w:rsidRPr="004038DB">
        <w:rPr>
          <w:lang w:val="en-GB"/>
        </w:rPr>
        <w:tab/>
      </w:r>
      <w:r w:rsidR="00835120">
        <w:rPr>
          <w:lang w:val="en-GB"/>
        </w:rPr>
        <w:t>2</w:t>
      </w:r>
      <w:r w:rsidR="004038DB" w:rsidRPr="004038DB">
        <w:rPr>
          <w:lang w:val="en-GB"/>
        </w:rPr>
        <w:t>0</w:t>
      </w:r>
      <w:r w:rsidR="00835120">
        <w:rPr>
          <w:lang w:val="en-GB"/>
        </w:rPr>
        <w:t>14</w:t>
      </w:r>
      <w:r w:rsidR="004038DB" w:rsidRPr="004038DB">
        <w:rPr>
          <w:rFonts w:hint="eastAsia"/>
          <w:lang w:val="en-GB"/>
        </w:rPr>
        <w:t>年和</w:t>
      </w:r>
      <w:r w:rsidR="00835120">
        <w:rPr>
          <w:lang w:val="en-GB"/>
        </w:rPr>
        <w:t>2</w:t>
      </w:r>
      <w:r w:rsidR="004038DB" w:rsidRPr="004038DB">
        <w:rPr>
          <w:lang w:val="en-GB"/>
        </w:rPr>
        <w:t>0</w:t>
      </w:r>
      <w:r w:rsidR="00835120">
        <w:rPr>
          <w:lang w:val="en-GB"/>
        </w:rPr>
        <w:t>15</w:t>
      </w:r>
      <w:r w:rsidR="004038DB" w:rsidRPr="004038DB">
        <w:rPr>
          <w:rFonts w:hint="eastAsia"/>
          <w:lang w:val="en-GB"/>
        </w:rPr>
        <w:t>年通过了《波兰共和国境内外国人保护法》修正案和其他法案</w:t>
      </w:r>
      <w:r w:rsidR="00835120">
        <w:rPr>
          <w:rFonts w:hint="eastAsia"/>
          <w:lang w:val="en-GB"/>
        </w:rPr>
        <w:t>；</w:t>
      </w:r>
    </w:p>
    <w:p w:rsidR="004038DB" w:rsidRPr="004038DB" w:rsidRDefault="000030CC" w:rsidP="004038DB">
      <w:pPr>
        <w:pStyle w:val="SingleTxtGC"/>
        <w:rPr>
          <w:lang w:val="en-GB"/>
        </w:rPr>
      </w:pPr>
      <w:r>
        <w:rPr>
          <w:lang w:val="en-GB"/>
        </w:rPr>
        <w:tab/>
        <w:t>(</w:t>
      </w:r>
      <w:r w:rsidR="00835120">
        <w:rPr>
          <w:lang w:val="en-GB"/>
        </w:rPr>
        <w:t>b)</w:t>
      </w:r>
      <w:r w:rsidR="004038DB" w:rsidRPr="004038DB">
        <w:rPr>
          <w:lang w:val="en-GB"/>
        </w:rPr>
        <w:tab/>
      </w:r>
      <w:r w:rsidR="004038DB" w:rsidRPr="004038DB">
        <w:rPr>
          <w:rFonts w:hint="eastAsia"/>
          <w:lang w:val="en-GB"/>
        </w:rPr>
        <w:t>通过了新的《打击贩运人口国家行动计划》</w:t>
      </w:r>
      <w:r w:rsidR="00835120">
        <w:rPr>
          <w:lang w:val="en-GB"/>
        </w:rPr>
        <w:t>(2</w:t>
      </w:r>
      <w:r w:rsidR="004038DB" w:rsidRPr="004038DB">
        <w:rPr>
          <w:lang w:val="en-GB"/>
        </w:rPr>
        <w:t>0</w:t>
      </w:r>
      <w:r w:rsidR="00835120">
        <w:rPr>
          <w:lang w:val="en-GB"/>
        </w:rPr>
        <w:t>19</w:t>
      </w:r>
      <w:r w:rsidR="004038DB" w:rsidRPr="004038DB">
        <w:rPr>
          <w:lang w:val="en-GB"/>
        </w:rPr>
        <w:t>-</w:t>
      </w:r>
      <w:r w:rsidR="00835120">
        <w:rPr>
          <w:lang w:val="en-GB"/>
        </w:rPr>
        <w:t>2</w:t>
      </w:r>
      <w:r w:rsidR="004038DB" w:rsidRPr="004038DB">
        <w:rPr>
          <w:lang w:val="en-GB"/>
        </w:rPr>
        <w:t>0</w:t>
      </w:r>
      <w:r w:rsidR="00835120">
        <w:rPr>
          <w:lang w:val="en-GB"/>
        </w:rPr>
        <w:t>21</w:t>
      </w:r>
      <w:r w:rsidR="004038DB" w:rsidRPr="004038DB">
        <w:rPr>
          <w:rFonts w:hint="eastAsia"/>
          <w:lang w:val="en-GB"/>
        </w:rPr>
        <w:t>年</w:t>
      </w:r>
      <w:r w:rsidR="00835120">
        <w:rPr>
          <w:lang w:val="en-GB"/>
        </w:rPr>
        <w:t>)</w:t>
      </w:r>
      <w:r w:rsidR="00835120">
        <w:rPr>
          <w:rFonts w:hint="eastAsia"/>
          <w:lang w:val="en-GB"/>
        </w:rPr>
        <w:t>；</w:t>
      </w:r>
    </w:p>
    <w:p w:rsidR="004038DB" w:rsidRPr="004038DB" w:rsidRDefault="000030CC" w:rsidP="004038DB">
      <w:pPr>
        <w:pStyle w:val="SingleTxtGC"/>
        <w:rPr>
          <w:lang w:val="en-GB"/>
        </w:rPr>
      </w:pPr>
      <w:r>
        <w:rPr>
          <w:lang w:val="en-GB"/>
        </w:rPr>
        <w:lastRenderedPageBreak/>
        <w:tab/>
        <w:t>(</w:t>
      </w:r>
      <w:r w:rsidR="00835120">
        <w:rPr>
          <w:lang w:val="en-GB"/>
        </w:rPr>
        <w:t>c)</w:t>
      </w:r>
      <w:r w:rsidR="004038DB" w:rsidRPr="004038DB">
        <w:rPr>
          <w:lang w:val="en-GB"/>
        </w:rPr>
        <w:tab/>
      </w:r>
      <w:r w:rsidR="00835120">
        <w:rPr>
          <w:lang w:val="en-GB"/>
        </w:rPr>
        <w:t>2</w:t>
      </w:r>
      <w:r w:rsidR="004038DB" w:rsidRPr="004038DB">
        <w:rPr>
          <w:lang w:val="en-GB"/>
        </w:rPr>
        <w:t>0</w:t>
      </w:r>
      <w:r w:rsidR="00835120">
        <w:rPr>
          <w:lang w:val="en-GB"/>
        </w:rPr>
        <w:t>18</w:t>
      </w:r>
      <w:r w:rsidR="004038DB" w:rsidRPr="004038DB">
        <w:rPr>
          <w:rFonts w:hint="eastAsia"/>
          <w:lang w:val="en-GB"/>
        </w:rPr>
        <w:t>年成立了部际小组</w:t>
      </w:r>
      <w:r w:rsidR="00835120">
        <w:rPr>
          <w:rFonts w:hint="eastAsia"/>
          <w:lang w:val="en-GB"/>
        </w:rPr>
        <w:t>，</w:t>
      </w:r>
      <w:r w:rsidR="004038DB" w:rsidRPr="004038DB">
        <w:rPr>
          <w:rFonts w:hint="eastAsia"/>
          <w:lang w:val="en-GB"/>
        </w:rPr>
        <w:t>防止宣扬法西斯主义和其他极权主义制度</w:t>
      </w:r>
      <w:r w:rsidR="00835120">
        <w:rPr>
          <w:rFonts w:hint="eastAsia"/>
          <w:lang w:val="en-GB"/>
        </w:rPr>
        <w:t>，</w:t>
      </w:r>
      <w:r w:rsidR="004038DB" w:rsidRPr="004038DB">
        <w:rPr>
          <w:rFonts w:hint="eastAsia"/>
          <w:lang w:val="en-GB"/>
        </w:rPr>
        <w:t>防止以民族、族裔、种族或宗教差异为由或以不属于任何宗教派别为由煽动仇恨的罪行</w:t>
      </w:r>
      <w:r w:rsidR="00835120">
        <w:rPr>
          <w:rFonts w:hint="eastAsia"/>
          <w:lang w:val="en-GB"/>
        </w:rPr>
        <w:t>；</w:t>
      </w:r>
    </w:p>
    <w:p w:rsidR="004038DB" w:rsidRPr="004038DB" w:rsidRDefault="000030CC" w:rsidP="004038DB">
      <w:pPr>
        <w:pStyle w:val="SingleTxtGC"/>
        <w:rPr>
          <w:lang w:val="en-GB"/>
        </w:rPr>
      </w:pPr>
      <w:r>
        <w:rPr>
          <w:lang w:val="en-GB"/>
        </w:rPr>
        <w:tab/>
        <w:t>(</w:t>
      </w:r>
      <w:r w:rsidR="00835120">
        <w:rPr>
          <w:lang w:val="en-GB"/>
        </w:rPr>
        <w:t>d)</w:t>
      </w:r>
      <w:r w:rsidR="004038DB" w:rsidRPr="004038DB">
        <w:rPr>
          <w:lang w:val="en-GB"/>
        </w:rPr>
        <w:tab/>
      </w:r>
      <w:r w:rsidR="00835120">
        <w:rPr>
          <w:lang w:val="en-GB"/>
        </w:rPr>
        <w:t>2</w:t>
      </w:r>
      <w:r w:rsidR="004038DB" w:rsidRPr="004038DB">
        <w:rPr>
          <w:lang w:val="en-GB"/>
        </w:rPr>
        <w:t>0</w:t>
      </w:r>
      <w:r w:rsidR="00835120">
        <w:rPr>
          <w:lang w:val="en-GB"/>
        </w:rPr>
        <w:t>16</w:t>
      </w:r>
      <w:r w:rsidR="004038DB" w:rsidRPr="004038DB">
        <w:rPr>
          <w:rFonts w:hint="eastAsia"/>
          <w:lang w:val="en-GB"/>
        </w:rPr>
        <w:t>年设立了国家警察总部打击网络犯罪办公室</w:t>
      </w:r>
      <w:r w:rsidR="00835120">
        <w:rPr>
          <w:rFonts w:hint="eastAsia"/>
          <w:lang w:val="en-GB"/>
        </w:rPr>
        <w:t>，</w:t>
      </w:r>
      <w:r w:rsidR="004038DB" w:rsidRPr="004038DB">
        <w:rPr>
          <w:rFonts w:hint="eastAsia"/>
          <w:lang w:val="en-GB"/>
        </w:rPr>
        <w:t>并任命了打击网络空间仇恨犯罪协调员</w:t>
      </w:r>
      <w:r w:rsidR="00835120">
        <w:rPr>
          <w:rFonts w:hint="eastAsia"/>
          <w:lang w:val="en-GB"/>
        </w:rPr>
        <w:t>；</w:t>
      </w:r>
    </w:p>
    <w:p w:rsidR="004038DB" w:rsidRPr="004038DB" w:rsidRDefault="000030CC" w:rsidP="004038DB">
      <w:pPr>
        <w:pStyle w:val="SingleTxtGC"/>
        <w:rPr>
          <w:lang w:val="en-GB"/>
        </w:rPr>
      </w:pPr>
      <w:r>
        <w:rPr>
          <w:lang w:val="en-GB"/>
        </w:rPr>
        <w:tab/>
        <w:t>(</w:t>
      </w:r>
      <w:r w:rsidR="00835120">
        <w:rPr>
          <w:lang w:val="en-GB"/>
        </w:rPr>
        <w:t>e)</w:t>
      </w:r>
      <w:r w:rsidR="004038DB" w:rsidRPr="004038DB">
        <w:rPr>
          <w:lang w:val="en-GB"/>
        </w:rPr>
        <w:tab/>
      </w:r>
      <w:r w:rsidR="004038DB" w:rsidRPr="004038DB">
        <w:rPr>
          <w:rFonts w:hint="eastAsia"/>
          <w:lang w:val="en-GB"/>
        </w:rPr>
        <w:t>通过了《国家广播媒体管理战略》</w:t>
      </w:r>
      <w:r w:rsidR="00835120">
        <w:rPr>
          <w:lang w:val="en-GB"/>
        </w:rPr>
        <w:t>(2</w:t>
      </w:r>
      <w:r w:rsidR="004038DB" w:rsidRPr="004038DB">
        <w:rPr>
          <w:lang w:val="en-GB"/>
        </w:rPr>
        <w:t>0</w:t>
      </w:r>
      <w:r w:rsidR="00835120">
        <w:rPr>
          <w:lang w:val="en-GB"/>
        </w:rPr>
        <w:t>14</w:t>
      </w:r>
      <w:r w:rsidR="004038DB" w:rsidRPr="004038DB">
        <w:rPr>
          <w:lang w:val="en-GB"/>
        </w:rPr>
        <w:t>-</w:t>
      </w:r>
      <w:r w:rsidR="00835120">
        <w:rPr>
          <w:lang w:val="en-GB"/>
        </w:rPr>
        <w:t>2</w:t>
      </w:r>
      <w:r w:rsidR="004038DB" w:rsidRPr="004038DB">
        <w:rPr>
          <w:lang w:val="en-GB"/>
        </w:rPr>
        <w:t>0</w:t>
      </w:r>
      <w:r w:rsidR="00835120">
        <w:rPr>
          <w:lang w:val="en-GB"/>
        </w:rPr>
        <w:t>16</w:t>
      </w:r>
      <w:r w:rsidR="004038DB" w:rsidRPr="004038DB">
        <w:rPr>
          <w:rFonts w:hint="eastAsia"/>
          <w:lang w:val="en-GB"/>
        </w:rPr>
        <w:t>年</w:t>
      </w:r>
      <w:r w:rsidR="00835120">
        <w:rPr>
          <w:lang w:val="en-GB"/>
        </w:rPr>
        <w:t>)</w:t>
      </w:r>
      <w:r w:rsidR="004038DB" w:rsidRPr="004038DB">
        <w:rPr>
          <w:rFonts w:hint="eastAsia"/>
          <w:lang w:val="en-GB"/>
        </w:rPr>
        <w:t>。</w:t>
      </w:r>
    </w:p>
    <w:p w:rsidR="004038DB" w:rsidRPr="000030CC" w:rsidRDefault="000030CC" w:rsidP="000030CC">
      <w:pPr>
        <w:pStyle w:val="H1GC"/>
        <w:rPr>
          <w:lang w:val="en-GB"/>
        </w:rPr>
      </w:pPr>
      <w:r w:rsidRPr="000030CC">
        <w:rPr>
          <w:lang w:val="en-GB"/>
        </w:rPr>
        <w:tab/>
      </w:r>
      <w:r w:rsidR="00835120" w:rsidRPr="000030CC">
        <w:rPr>
          <w:bCs/>
          <w:lang w:val="en-GB"/>
        </w:rPr>
        <w:t>C</w:t>
      </w:r>
      <w:r w:rsidR="004038DB" w:rsidRPr="000030CC">
        <w:rPr>
          <w:bCs/>
          <w:lang w:val="en-GB"/>
        </w:rPr>
        <w:t>.</w:t>
      </w:r>
      <w:r w:rsidRPr="000030CC">
        <w:rPr>
          <w:lang w:val="en-GB"/>
        </w:rPr>
        <w:tab/>
      </w:r>
      <w:r w:rsidR="004038DB" w:rsidRPr="004038DB">
        <w:rPr>
          <w:rFonts w:hint="eastAsia"/>
          <w:lang w:val="en-GB"/>
        </w:rPr>
        <w:t>关注的问题及建议</w:t>
      </w:r>
    </w:p>
    <w:p w:rsidR="004038DB" w:rsidRPr="004038DB" w:rsidRDefault="000030CC" w:rsidP="000030CC">
      <w:pPr>
        <w:pStyle w:val="H23GC"/>
        <w:rPr>
          <w:lang w:val="en-GB"/>
        </w:rPr>
      </w:pPr>
      <w:r>
        <w:rPr>
          <w:lang w:val="en-GB"/>
        </w:rPr>
        <w:tab/>
      </w:r>
      <w:r>
        <w:rPr>
          <w:lang w:val="en-GB"/>
        </w:rPr>
        <w:tab/>
      </w:r>
      <w:r w:rsidR="004038DB" w:rsidRPr="004038DB">
        <w:rPr>
          <w:lang w:val="en-GB"/>
        </w:rPr>
        <w:t>统计数</w:t>
      </w:r>
      <w:r w:rsidR="004038DB" w:rsidRPr="004038DB">
        <w:rPr>
          <w:rFonts w:hint="eastAsia"/>
          <w:lang w:val="en-GB"/>
        </w:rPr>
        <w:t>据</w:t>
      </w:r>
    </w:p>
    <w:p w:rsidR="004038DB" w:rsidRPr="004038DB" w:rsidRDefault="00835120" w:rsidP="004038DB">
      <w:pPr>
        <w:pStyle w:val="SingleTxtGC"/>
        <w:rPr>
          <w:lang w:val="en-GB"/>
        </w:rPr>
      </w:pPr>
      <w:r>
        <w:rPr>
          <w:lang w:val="en-GB"/>
        </w:rPr>
        <w:t>5.</w:t>
      </w:r>
      <w:r w:rsidR="000030CC">
        <w:rPr>
          <w:lang w:val="en-GB"/>
        </w:rPr>
        <w:tab/>
      </w:r>
      <w:r w:rsidR="004038DB" w:rsidRPr="004038DB">
        <w:rPr>
          <w:lang w:val="en-GB"/>
        </w:rPr>
        <w:t>委员会感到遗憾的是</w:t>
      </w:r>
      <w:r>
        <w:rPr>
          <w:lang w:val="en-GB"/>
        </w:rPr>
        <w:t>，</w:t>
      </w:r>
      <w:r w:rsidR="004038DB" w:rsidRPr="004038DB">
        <w:rPr>
          <w:lang w:val="en-GB"/>
        </w:rPr>
        <w:t>缔约国没有提供自</w:t>
      </w:r>
      <w:r>
        <w:rPr>
          <w:lang w:val="en-GB"/>
        </w:rPr>
        <w:t>2</w:t>
      </w:r>
      <w:r w:rsidR="004038DB" w:rsidRPr="004038DB">
        <w:rPr>
          <w:lang w:val="en-GB"/>
        </w:rPr>
        <w:t>0</w:t>
      </w:r>
      <w:r>
        <w:rPr>
          <w:lang w:val="en-GB"/>
        </w:rPr>
        <w:t>11</w:t>
      </w:r>
      <w:r w:rsidR="004038DB" w:rsidRPr="004038DB">
        <w:rPr>
          <w:lang w:val="en-GB"/>
        </w:rPr>
        <w:t>年全国人口普查以来人口族裔构成的最新</w:t>
      </w:r>
      <w:r w:rsidR="004038DB" w:rsidRPr="004038DB">
        <w:rPr>
          <w:rFonts w:hint="eastAsia"/>
          <w:lang w:val="en-GB"/>
        </w:rPr>
        <w:t>资料</w:t>
      </w:r>
      <w:r>
        <w:rPr>
          <w:lang w:val="en-GB"/>
        </w:rPr>
        <w:t>，</w:t>
      </w:r>
      <w:r w:rsidR="004038DB" w:rsidRPr="004038DB">
        <w:rPr>
          <w:rFonts w:hint="eastAsia"/>
          <w:lang w:val="en-GB"/>
        </w:rPr>
        <w:t>而且缺少</w:t>
      </w:r>
      <w:r w:rsidR="004038DB" w:rsidRPr="004038DB">
        <w:rPr>
          <w:lang w:val="en-GB"/>
        </w:rPr>
        <w:t>关于移民、难民和寻求庇护者的统计数据。委员会还感到遗憾的是</w:t>
      </w:r>
      <w:r>
        <w:rPr>
          <w:lang w:val="en-GB"/>
        </w:rPr>
        <w:t>，</w:t>
      </w:r>
      <w:r w:rsidR="004038DB" w:rsidRPr="004038DB">
        <w:rPr>
          <w:lang w:val="en-GB"/>
        </w:rPr>
        <w:t>缺</w:t>
      </w:r>
      <w:r w:rsidR="004038DB" w:rsidRPr="004038DB">
        <w:rPr>
          <w:rFonts w:hint="eastAsia"/>
          <w:lang w:val="en-GB"/>
        </w:rPr>
        <w:t>少在</w:t>
      </w:r>
      <w:r w:rsidR="004038DB" w:rsidRPr="004038DB">
        <w:rPr>
          <w:lang w:val="en-GB"/>
        </w:rPr>
        <w:t>收集缔约国境内</w:t>
      </w:r>
      <w:r w:rsidR="004038DB" w:rsidRPr="004038DB">
        <w:rPr>
          <w:rFonts w:hint="eastAsia"/>
          <w:lang w:val="en-GB"/>
        </w:rPr>
        <w:t>居住</w:t>
      </w:r>
      <w:r w:rsidR="004038DB" w:rsidRPr="004038DB">
        <w:rPr>
          <w:lang w:val="en-GB"/>
        </w:rPr>
        <w:t>的各族裔群体</w:t>
      </w:r>
      <w:r w:rsidR="004038DB" w:rsidRPr="004038DB">
        <w:rPr>
          <w:rFonts w:hint="eastAsia"/>
          <w:lang w:val="en-GB"/>
        </w:rPr>
        <w:t>的</w:t>
      </w:r>
      <w:r w:rsidR="004038DB" w:rsidRPr="004038DB">
        <w:rPr>
          <w:lang w:val="en-GB"/>
        </w:rPr>
        <w:t>社会经济指标的政策</w:t>
      </w:r>
      <w:r w:rsidR="004038DB" w:rsidRPr="004038DB">
        <w:rPr>
          <w:rFonts w:hint="eastAsia"/>
          <w:lang w:val="en-GB"/>
        </w:rPr>
        <w:t>方面的</w:t>
      </w:r>
      <w:r w:rsidR="004038DB" w:rsidRPr="004038DB">
        <w:rPr>
          <w:lang w:val="en-GB"/>
        </w:rPr>
        <w:t>统计数据和全面信息</w:t>
      </w:r>
      <w:r w:rsidR="004038DB" w:rsidRPr="004038DB">
        <w:rPr>
          <w:lang w:val="en-GB"/>
        </w:rPr>
        <w:t xml:space="preserve"> </w:t>
      </w:r>
      <w:r>
        <w:rPr>
          <w:lang w:val="en-GB"/>
        </w:rPr>
        <w:t>(</w:t>
      </w:r>
      <w:r w:rsidR="004038DB" w:rsidRPr="004038DB">
        <w:rPr>
          <w:lang w:val="en-GB"/>
        </w:rPr>
        <w:t>第二条</w:t>
      </w:r>
      <w:r>
        <w:rPr>
          <w:lang w:val="en-GB"/>
        </w:rPr>
        <w:t>)</w:t>
      </w:r>
      <w:r w:rsidR="004038DB" w:rsidRPr="004038DB">
        <w:rPr>
          <w:lang w:val="en-GB"/>
        </w:rPr>
        <w:t>。</w:t>
      </w:r>
    </w:p>
    <w:p w:rsidR="004038DB" w:rsidRPr="000030CC" w:rsidRDefault="00835120" w:rsidP="004038DB">
      <w:pPr>
        <w:pStyle w:val="SingleTxtGC"/>
        <w:rPr>
          <w:rFonts w:eastAsia="黑体"/>
          <w:lang w:val="en-GB"/>
        </w:rPr>
      </w:pPr>
      <w:r>
        <w:rPr>
          <w:lang w:val="en-GB"/>
        </w:rPr>
        <w:t>6.</w:t>
      </w:r>
      <w:r w:rsidR="000030CC">
        <w:rPr>
          <w:lang w:val="en-GB"/>
        </w:rPr>
        <w:tab/>
      </w:r>
      <w:r w:rsidR="004038DB" w:rsidRPr="000030CC">
        <w:rPr>
          <w:rFonts w:eastAsia="黑体"/>
          <w:lang w:val="en-GB"/>
        </w:rPr>
        <w:t>委员会回顾其报告准则</w:t>
      </w:r>
      <w:r w:rsidRPr="000030CC">
        <w:rPr>
          <w:rFonts w:eastAsia="黑体"/>
          <w:lang w:val="en-GB"/>
        </w:rPr>
        <w:t>(CERD/C/2</w:t>
      </w:r>
      <w:r w:rsidR="004038DB" w:rsidRPr="000030CC">
        <w:rPr>
          <w:rFonts w:eastAsia="黑体"/>
          <w:lang w:val="en-GB"/>
        </w:rPr>
        <w:t>00</w:t>
      </w:r>
      <w:r w:rsidRPr="000030CC">
        <w:rPr>
          <w:rFonts w:eastAsia="黑体"/>
          <w:lang w:val="en-GB"/>
        </w:rPr>
        <w:t>7/1)</w:t>
      </w:r>
      <w:r w:rsidR="004038DB" w:rsidRPr="000030CC">
        <w:rPr>
          <w:rFonts w:eastAsia="黑体"/>
          <w:lang w:val="en-GB"/>
        </w:rPr>
        <w:t>和关于《公约》第一条第一和第四款的解释和适用</w:t>
      </w:r>
      <w:r w:rsidR="004038DB" w:rsidRPr="000030CC">
        <w:rPr>
          <w:rFonts w:eastAsia="黑体" w:hint="eastAsia"/>
          <w:lang w:val="en-GB"/>
        </w:rPr>
        <w:t>的</w:t>
      </w:r>
      <w:r w:rsidR="004038DB" w:rsidRPr="000030CC">
        <w:rPr>
          <w:rFonts w:eastAsia="黑体"/>
          <w:lang w:val="en-GB"/>
        </w:rPr>
        <w:t>第</w:t>
      </w:r>
      <w:r w:rsidRPr="000030CC">
        <w:rPr>
          <w:rFonts w:eastAsia="黑体"/>
          <w:lang w:val="en-GB"/>
        </w:rPr>
        <w:t>8</w:t>
      </w:r>
      <w:r w:rsidR="004038DB" w:rsidRPr="000030CC">
        <w:rPr>
          <w:rFonts w:eastAsia="黑体"/>
          <w:lang w:val="en-GB"/>
        </w:rPr>
        <w:t>号一般性建议</w:t>
      </w:r>
      <w:r w:rsidRPr="000030CC">
        <w:rPr>
          <w:rFonts w:eastAsia="黑体"/>
          <w:lang w:val="en-GB"/>
        </w:rPr>
        <w:t>(199</w:t>
      </w:r>
      <w:r w:rsidR="004038DB" w:rsidRPr="000030CC">
        <w:rPr>
          <w:rFonts w:eastAsia="黑体"/>
          <w:lang w:val="en-GB"/>
        </w:rPr>
        <w:t>0</w:t>
      </w:r>
      <w:r w:rsidR="004038DB" w:rsidRPr="000030CC">
        <w:rPr>
          <w:rFonts w:eastAsia="黑体"/>
          <w:lang w:val="en-GB"/>
        </w:rPr>
        <w:t>年</w:t>
      </w:r>
      <w:r w:rsidRPr="000030CC">
        <w:rPr>
          <w:rFonts w:eastAsia="黑体"/>
          <w:lang w:val="en-GB"/>
        </w:rPr>
        <w:t>)</w:t>
      </w:r>
      <w:r w:rsidRPr="000030CC">
        <w:rPr>
          <w:rFonts w:eastAsia="黑体"/>
          <w:lang w:val="en-GB"/>
        </w:rPr>
        <w:t>，</w:t>
      </w:r>
      <w:r w:rsidR="004038DB" w:rsidRPr="000030CC">
        <w:rPr>
          <w:rFonts w:eastAsia="黑体"/>
          <w:lang w:val="en-GB"/>
        </w:rPr>
        <w:t>建议缔约国收集并向委员会提供按族裔、民族</w:t>
      </w:r>
      <w:r w:rsidR="004038DB" w:rsidRPr="000030CC">
        <w:rPr>
          <w:rFonts w:eastAsia="黑体" w:hint="eastAsia"/>
          <w:lang w:val="en-GB"/>
        </w:rPr>
        <w:t>本源</w:t>
      </w:r>
      <w:r w:rsidR="004038DB" w:rsidRPr="000030CC">
        <w:rPr>
          <w:rFonts w:eastAsia="黑体"/>
          <w:lang w:val="en-GB"/>
        </w:rPr>
        <w:t>和所讲语言分列的人口族裔构成的最新统计数据</w:t>
      </w:r>
      <w:r w:rsidRPr="000030CC">
        <w:rPr>
          <w:rFonts w:eastAsia="黑体"/>
          <w:lang w:val="en-GB"/>
        </w:rPr>
        <w:t>，</w:t>
      </w:r>
      <w:r w:rsidR="004038DB" w:rsidRPr="000030CC">
        <w:rPr>
          <w:rFonts w:eastAsia="黑体"/>
          <w:lang w:val="en-GB"/>
        </w:rPr>
        <w:t>同时考虑到自我认同原则</w:t>
      </w:r>
      <w:r w:rsidRPr="000030CC">
        <w:rPr>
          <w:rFonts w:eastAsia="黑体"/>
          <w:lang w:val="en-GB"/>
        </w:rPr>
        <w:t>，</w:t>
      </w:r>
      <w:r w:rsidR="004038DB" w:rsidRPr="000030CC">
        <w:rPr>
          <w:rFonts w:eastAsia="黑体"/>
          <w:lang w:val="en-GB"/>
        </w:rPr>
        <w:t>以及关于移民、难民和寻求庇护者的统计数据。委员会还建议缔约国通过与少数族裔对话</w:t>
      </w:r>
      <w:r w:rsidR="004038DB" w:rsidRPr="000030CC">
        <w:rPr>
          <w:rFonts w:eastAsia="黑体" w:hint="eastAsia"/>
          <w:lang w:val="en-GB"/>
        </w:rPr>
        <w:t>等方式</w:t>
      </w:r>
      <w:r w:rsidRPr="000030CC">
        <w:rPr>
          <w:rFonts w:eastAsia="黑体" w:hint="eastAsia"/>
          <w:lang w:val="en-GB"/>
        </w:rPr>
        <w:t>，</w:t>
      </w:r>
      <w:r w:rsidR="004038DB" w:rsidRPr="000030CC">
        <w:rPr>
          <w:rFonts w:eastAsia="黑体"/>
          <w:lang w:val="en-GB"/>
        </w:rPr>
        <w:t>制定按性别、年龄和族裔分列</w:t>
      </w:r>
      <w:r w:rsidR="004038DB" w:rsidRPr="000030CC">
        <w:rPr>
          <w:rFonts w:eastAsia="黑体" w:hint="eastAsia"/>
          <w:lang w:val="en-GB"/>
        </w:rPr>
        <w:t>的</w:t>
      </w:r>
      <w:r w:rsidR="004038DB" w:rsidRPr="000030CC">
        <w:rPr>
          <w:rFonts w:eastAsia="黑体"/>
          <w:lang w:val="en-GB"/>
        </w:rPr>
        <w:t>社会经济指标</w:t>
      </w:r>
      <w:r w:rsidRPr="000030CC">
        <w:rPr>
          <w:rFonts w:eastAsia="黑体" w:hint="eastAsia"/>
          <w:lang w:val="en-GB"/>
        </w:rPr>
        <w:t>，</w:t>
      </w:r>
      <w:r w:rsidR="004038DB" w:rsidRPr="000030CC">
        <w:rPr>
          <w:rFonts w:eastAsia="黑体" w:hint="eastAsia"/>
          <w:lang w:val="en-GB"/>
        </w:rPr>
        <w:t>衡量</w:t>
      </w:r>
      <w:r w:rsidR="004038DB" w:rsidRPr="000030CC">
        <w:rPr>
          <w:rFonts w:eastAsia="黑体"/>
          <w:lang w:val="en-GB"/>
        </w:rPr>
        <w:t>缔约国境内</w:t>
      </w:r>
      <w:r w:rsidR="004038DB" w:rsidRPr="000030CC">
        <w:rPr>
          <w:rFonts w:eastAsia="黑体" w:hint="eastAsia"/>
          <w:lang w:val="en-GB"/>
        </w:rPr>
        <w:t>居住</w:t>
      </w:r>
      <w:r w:rsidR="004038DB" w:rsidRPr="000030CC">
        <w:rPr>
          <w:rFonts w:eastAsia="黑体"/>
          <w:lang w:val="en-GB"/>
        </w:rPr>
        <w:t>的各族裔群体享有《公约》</w:t>
      </w:r>
      <w:r w:rsidR="004038DB" w:rsidRPr="000030CC">
        <w:rPr>
          <w:rFonts w:eastAsia="黑体" w:hint="eastAsia"/>
          <w:lang w:val="en-GB"/>
        </w:rPr>
        <w:t>所</w:t>
      </w:r>
      <w:r w:rsidR="004038DB" w:rsidRPr="000030CC">
        <w:rPr>
          <w:rFonts w:eastAsia="黑体"/>
          <w:lang w:val="en-GB"/>
        </w:rPr>
        <w:t>保护权利</w:t>
      </w:r>
      <w:r w:rsidR="004038DB" w:rsidRPr="000030CC">
        <w:rPr>
          <w:rFonts w:eastAsia="黑体" w:hint="eastAsia"/>
          <w:lang w:val="en-GB"/>
        </w:rPr>
        <w:t>的情况</w:t>
      </w:r>
      <w:r w:rsidR="004038DB" w:rsidRPr="000030CC">
        <w:rPr>
          <w:rFonts w:eastAsia="黑体"/>
          <w:lang w:val="en-GB"/>
        </w:rPr>
        <w:t>。</w:t>
      </w:r>
    </w:p>
    <w:p w:rsidR="004038DB" w:rsidRPr="004038DB" w:rsidRDefault="000030CC" w:rsidP="000030CC">
      <w:pPr>
        <w:pStyle w:val="H23GC"/>
        <w:rPr>
          <w:lang w:val="en-GB"/>
        </w:rPr>
      </w:pPr>
      <w:r>
        <w:rPr>
          <w:lang w:val="en-GB"/>
        </w:rPr>
        <w:tab/>
      </w:r>
      <w:r>
        <w:rPr>
          <w:lang w:val="en-GB"/>
        </w:rPr>
        <w:tab/>
      </w:r>
      <w:r w:rsidR="004038DB" w:rsidRPr="004038DB">
        <w:rPr>
          <w:lang w:val="en-GB"/>
        </w:rPr>
        <w:t>反歧视立法</w:t>
      </w:r>
    </w:p>
    <w:p w:rsidR="004038DB" w:rsidRPr="004038DB" w:rsidRDefault="00835120" w:rsidP="004038DB">
      <w:pPr>
        <w:pStyle w:val="SingleTxtGC"/>
        <w:rPr>
          <w:lang w:val="en-GB"/>
        </w:rPr>
      </w:pPr>
      <w:r>
        <w:rPr>
          <w:lang w:val="en-GB"/>
        </w:rPr>
        <w:t>7.</w:t>
      </w:r>
      <w:r w:rsidR="000030CC">
        <w:rPr>
          <w:lang w:val="en-GB"/>
        </w:rPr>
        <w:tab/>
      </w:r>
      <w:r w:rsidR="004038DB" w:rsidRPr="004038DB">
        <w:rPr>
          <w:lang w:val="en-GB"/>
        </w:rPr>
        <w:t>委员会感到关切的是</w:t>
      </w:r>
      <w:r>
        <w:rPr>
          <w:lang w:val="en-GB"/>
        </w:rPr>
        <w:t>：</w:t>
      </w:r>
    </w:p>
    <w:p w:rsidR="004038DB" w:rsidRPr="004038DB" w:rsidRDefault="000030CC" w:rsidP="004038DB">
      <w:pPr>
        <w:pStyle w:val="SingleTxtGC"/>
        <w:rPr>
          <w:lang w:val="en-GB"/>
        </w:rPr>
      </w:pPr>
      <w:r>
        <w:rPr>
          <w:lang w:val="en-GB"/>
        </w:rPr>
        <w:tab/>
        <w:t>(a)</w:t>
      </w:r>
      <w:r w:rsidR="004038DB" w:rsidRPr="004038DB">
        <w:rPr>
          <w:lang w:val="en-GB"/>
        </w:rPr>
        <w:tab/>
      </w:r>
      <w:r w:rsidR="00835120">
        <w:rPr>
          <w:lang w:val="en-GB"/>
        </w:rPr>
        <w:t>2</w:t>
      </w:r>
      <w:r w:rsidR="004038DB" w:rsidRPr="004038DB">
        <w:rPr>
          <w:lang w:val="en-GB"/>
        </w:rPr>
        <w:t>0</w:t>
      </w:r>
      <w:r w:rsidR="00835120">
        <w:rPr>
          <w:lang w:val="en-GB"/>
        </w:rPr>
        <w:t>1</w:t>
      </w:r>
      <w:r w:rsidR="004038DB" w:rsidRPr="004038DB">
        <w:rPr>
          <w:lang w:val="en-GB"/>
        </w:rPr>
        <w:t>0</w:t>
      </w:r>
      <w:r w:rsidR="004038DB" w:rsidRPr="004038DB">
        <w:rPr>
          <w:rFonts w:hint="eastAsia"/>
          <w:lang w:val="en-GB"/>
        </w:rPr>
        <w:t>年《平等待遇法》没有明确禁止基于</w:t>
      </w:r>
      <w:r w:rsidR="00DF11F8">
        <w:rPr>
          <w:rFonts w:hint="eastAsia"/>
          <w:lang w:val="en-GB"/>
        </w:rPr>
        <w:t>“</w:t>
      </w:r>
      <w:r w:rsidR="004038DB" w:rsidRPr="004038DB">
        <w:rPr>
          <w:rFonts w:hint="eastAsia"/>
          <w:lang w:val="en-GB"/>
        </w:rPr>
        <w:t>民族本源</w:t>
      </w:r>
      <w:r w:rsidR="00DF11F8">
        <w:rPr>
          <w:rFonts w:hint="eastAsia"/>
          <w:lang w:val="en-GB"/>
        </w:rPr>
        <w:t>”</w:t>
      </w:r>
      <w:r w:rsidR="004038DB" w:rsidRPr="004038DB">
        <w:rPr>
          <w:rFonts w:hint="eastAsia"/>
          <w:lang w:val="en-GB"/>
        </w:rPr>
        <w:t>、</w:t>
      </w:r>
      <w:r w:rsidR="00DF11F8">
        <w:rPr>
          <w:rFonts w:hint="eastAsia"/>
          <w:lang w:val="en-GB"/>
        </w:rPr>
        <w:t>“</w:t>
      </w:r>
      <w:r w:rsidR="004038DB" w:rsidRPr="004038DB">
        <w:rPr>
          <w:rFonts w:hint="eastAsia"/>
          <w:lang w:val="en-GB"/>
        </w:rPr>
        <w:t>肤色</w:t>
      </w:r>
      <w:r w:rsidR="00DF11F8">
        <w:rPr>
          <w:rFonts w:hint="eastAsia"/>
          <w:lang w:val="en-GB"/>
        </w:rPr>
        <w:t>”</w:t>
      </w:r>
      <w:r w:rsidR="004038DB" w:rsidRPr="004038DB">
        <w:rPr>
          <w:rFonts w:hint="eastAsia"/>
          <w:lang w:val="en-GB"/>
        </w:rPr>
        <w:t>和</w:t>
      </w:r>
      <w:r w:rsidR="00DF11F8">
        <w:rPr>
          <w:rFonts w:hint="eastAsia"/>
          <w:lang w:val="en-GB"/>
        </w:rPr>
        <w:t>“</w:t>
      </w:r>
      <w:r w:rsidR="004038DB" w:rsidRPr="004038DB">
        <w:rPr>
          <w:rFonts w:hint="eastAsia"/>
          <w:lang w:val="en-GB"/>
        </w:rPr>
        <w:t>血统</w:t>
      </w:r>
      <w:r w:rsidR="00DF11F8">
        <w:rPr>
          <w:rFonts w:hint="eastAsia"/>
          <w:lang w:val="en-GB"/>
        </w:rPr>
        <w:t>”</w:t>
      </w:r>
      <w:r w:rsidR="004038DB" w:rsidRPr="004038DB">
        <w:rPr>
          <w:rFonts w:hint="eastAsia"/>
          <w:lang w:val="en-GB"/>
        </w:rPr>
        <w:t>的歧视</w:t>
      </w:r>
      <w:r w:rsidR="00835120">
        <w:rPr>
          <w:rFonts w:hint="eastAsia"/>
          <w:lang w:val="en-GB"/>
        </w:rPr>
        <w:t>，</w:t>
      </w:r>
      <w:r w:rsidR="004038DB" w:rsidRPr="004038DB">
        <w:rPr>
          <w:rFonts w:hint="eastAsia"/>
          <w:lang w:val="en-GB"/>
        </w:rPr>
        <w:t>因此不完全符合《公约》第一条的规定</w:t>
      </w:r>
      <w:r w:rsidR="00835120">
        <w:rPr>
          <w:rFonts w:hint="eastAsia"/>
          <w:lang w:val="en-GB"/>
        </w:rPr>
        <w:t>；</w:t>
      </w:r>
    </w:p>
    <w:p w:rsidR="004038DB" w:rsidRPr="004038DB" w:rsidRDefault="000030CC" w:rsidP="004038DB">
      <w:pPr>
        <w:pStyle w:val="SingleTxtGC"/>
        <w:rPr>
          <w:lang w:val="en-GB"/>
        </w:rPr>
      </w:pPr>
      <w:r>
        <w:rPr>
          <w:lang w:val="en-GB"/>
        </w:rPr>
        <w:tab/>
        <w:t>(b)</w:t>
      </w:r>
      <w:r w:rsidR="004038DB" w:rsidRPr="004038DB">
        <w:rPr>
          <w:lang w:val="en-GB"/>
        </w:rPr>
        <w:tab/>
      </w:r>
      <w:r w:rsidR="004038DB" w:rsidRPr="004038DB">
        <w:rPr>
          <w:rFonts w:hint="eastAsia"/>
          <w:lang w:val="en-GB"/>
        </w:rPr>
        <w:t>禁止种族歧视的现有法律条款没有得到充分和一致的执行</w:t>
      </w:r>
      <w:r w:rsidR="00835120">
        <w:rPr>
          <w:rFonts w:hint="eastAsia"/>
          <w:lang w:val="en-GB"/>
        </w:rPr>
        <w:t>；</w:t>
      </w:r>
    </w:p>
    <w:p w:rsidR="004038DB" w:rsidRPr="004038DB" w:rsidRDefault="000030CC" w:rsidP="004038DB">
      <w:pPr>
        <w:pStyle w:val="SingleTxtGC"/>
        <w:rPr>
          <w:lang w:val="en-GB"/>
        </w:rPr>
      </w:pPr>
      <w:r>
        <w:rPr>
          <w:lang w:val="en-GB"/>
        </w:rPr>
        <w:tab/>
        <w:t>(c)</w:t>
      </w:r>
      <w:r w:rsidR="004038DB" w:rsidRPr="004038DB">
        <w:rPr>
          <w:lang w:val="en-GB"/>
        </w:rPr>
        <w:tab/>
      </w:r>
      <w:r w:rsidR="004038DB" w:rsidRPr="004038DB">
        <w:rPr>
          <w:rFonts w:hint="eastAsia"/>
          <w:lang w:val="en-GB"/>
        </w:rPr>
        <w:t>缺乏法院和其他相关申诉机制具体援引这些法律条款的详细实例</w:t>
      </w:r>
      <w:r w:rsidR="00835120">
        <w:rPr>
          <w:lang w:val="en-GB"/>
        </w:rPr>
        <w:t>(</w:t>
      </w:r>
      <w:r w:rsidR="004038DB" w:rsidRPr="004038DB">
        <w:rPr>
          <w:rFonts w:hint="eastAsia"/>
          <w:lang w:val="en-GB"/>
        </w:rPr>
        <w:t>第一和第二条</w:t>
      </w:r>
      <w:r w:rsidR="00835120">
        <w:rPr>
          <w:lang w:val="en-GB"/>
        </w:rPr>
        <w:t>)</w:t>
      </w:r>
      <w:r w:rsidR="004038DB" w:rsidRPr="004038DB">
        <w:rPr>
          <w:rFonts w:hint="eastAsia"/>
          <w:lang w:val="en-GB"/>
        </w:rPr>
        <w:t>。</w:t>
      </w:r>
    </w:p>
    <w:p w:rsidR="004038DB" w:rsidRPr="000030CC" w:rsidRDefault="00835120" w:rsidP="004038DB">
      <w:pPr>
        <w:pStyle w:val="SingleTxtGC"/>
        <w:rPr>
          <w:rFonts w:eastAsia="黑体"/>
          <w:lang w:val="en-GB"/>
        </w:rPr>
      </w:pPr>
      <w:r>
        <w:rPr>
          <w:lang w:val="en-GB"/>
        </w:rPr>
        <w:t>8.</w:t>
      </w:r>
      <w:r w:rsidR="000030CC">
        <w:rPr>
          <w:lang w:val="en-GB"/>
        </w:rPr>
        <w:tab/>
      </w:r>
      <w:r w:rsidR="004038DB" w:rsidRPr="000030CC">
        <w:rPr>
          <w:rFonts w:eastAsia="黑体"/>
          <w:lang w:val="en-GB"/>
        </w:rPr>
        <w:t>委员会建议缔约国</w:t>
      </w:r>
      <w:r w:rsidRPr="000030CC">
        <w:rPr>
          <w:rFonts w:eastAsia="黑体"/>
          <w:lang w:val="en-GB"/>
        </w:rPr>
        <w:t>：</w:t>
      </w:r>
    </w:p>
    <w:p w:rsidR="004038DB" w:rsidRPr="000030CC" w:rsidRDefault="000030CC" w:rsidP="004038DB">
      <w:pPr>
        <w:pStyle w:val="SingleTxtGC"/>
        <w:rPr>
          <w:rFonts w:eastAsia="黑体"/>
          <w:lang w:val="en-GB"/>
        </w:rPr>
      </w:pPr>
      <w:r w:rsidRPr="000030CC">
        <w:rPr>
          <w:rFonts w:eastAsia="黑体"/>
          <w:lang w:val="en-GB"/>
        </w:rPr>
        <w:tab/>
        <w:t>(a)</w:t>
      </w:r>
      <w:r w:rsidR="004038DB" w:rsidRPr="000030CC">
        <w:rPr>
          <w:rFonts w:eastAsia="黑体"/>
          <w:lang w:val="en-GB"/>
        </w:rPr>
        <w:tab/>
      </w:r>
      <w:r w:rsidR="004038DB" w:rsidRPr="000030CC">
        <w:rPr>
          <w:rFonts w:eastAsia="黑体" w:hint="eastAsia"/>
          <w:lang w:val="en-GB"/>
        </w:rPr>
        <w:t>修订《平等待遇法》</w:t>
      </w:r>
      <w:r w:rsidR="00835120" w:rsidRPr="000030CC">
        <w:rPr>
          <w:rFonts w:eastAsia="黑体" w:hint="eastAsia"/>
          <w:lang w:val="en-GB"/>
        </w:rPr>
        <w:t>，</w:t>
      </w:r>
      <w:r w:rsidR="004038DB" w:rsidRPr="000030CC">
        <w:rPr>
          <w:rFonts w:eastAsia="黑体" w:hint="eastAsia"/>
          <w:lang w:val="en-GB"/>
        </w:rPr>
        <w:t>将</w:t>
      </w:r>
      <w:r w:rsidR="00297512">
        <w:rPr>
          <w:rFonts w:eastAsia="黑体" w:hint="eastAsia"/>
          <w:lang w:val="en-GB"/>
        </w:rPr>
        <w:t>“</w:t>
      </w:r>
      <w:r w:rsidR="004038DB" w:rsidRPr="000030CC">
        <w:rPr>
          <w:rFonts w:eastAsia="黑体" w:hint="eastAsia"/>
          <w:lang w:val="en-GB"/>
        </w:rPr>
        <w:t>民族本源</w:t>
      </w:r>
      <w:r w:rsidR="00297512">
        <w:rPr>
          <w:rFonts w:eastAsia="黑体" w:hint="eastAsia"/>
          <w:lang w:val="en-GB"/>
        </w:rPr>
        <w:t>”</w:t>
      </w:r>
      <w:r w:rsidR="004038DB" w:rsidRPr="000030CC">
        <w:rPr>
          <w:rFonts w:eastAsia="黑体" w:hint="eastAsia"/>
          <w:lang w:val="en-GB"/>
        </w:rPr>
        <w:t>、</w:t>
      </w:r>
      <w:r w:rsidR="00297512">
        <w:rPr>
          <w:rFonts w:eastAsia="黑体" w:hint="eastAsia"/>
          <w:lang w:val="en-GB"/>
        </w:rPr>
        <w:t>“</w:t>
      </w:r>
      <w:r w:rsidR="004038DB" w:rsidRPr="000030CC">
        <w:rPr>
          <w:rFonts w:eastAsia="黑体" w:hint="eastAsia"/>
          <w:lang w:val="en-GB"/>
        </w:rPr>
        <w:t>肤色</w:t>
      </w:r>
      <w:r w:rsidR="00297512">
        <w:rPr>
          <w:rFonts w:eastAsia="黑体" w:hint="eastAsia"/>
          <w:lang w:val="en-GB"/>
        </w:rPr>
        <w:t>”</w:t>
      </w:r>
      <w:r w:rsidR="004038DB" w:rsidRPr="000030CC">
        <w:rPr>
          <w:rFonts w:eastAsia="黑体" w:hint="eastAsia"/>
          <w:lang w:val="en-GB"/>
        </w:rPr>
        <w:t>和</w:t>
      </w:r>
      <w:r w:rsidR="00297512">
        <w:rPr>
          <w:rFonts w:eastAsia="黑体" w:hint="eastAsia"/>
          <w:lang w:val="en-GB"/>
        </w:rPr>
        <w:t>“</w:t>
      </w:r>
      <w:r w:rsidR="004038DB" w:rsidRPr="000030CC">
        <w:rPr>
          <w:rFonts w:eastAsia="黑体" w:hint="eastAsia"/>
          <w:lang w:val="en-GB"/>
        </w:rPr>
        <w:t>血统</w:t>
      </w:r>
      <w:r w:rsidR="00297512">
        <w:rPr>
          <w:rFonts w:eastAsia="黑体" w:hint="eastAsia"/>
          <w:lang w:val="en-GB"/>
        </w:rPr>
        <w:t>”</w:t>
      </w:r>
      <w:r w:rsidR="004038DB" w:rsidRPr="000030CC">
        <w:rPr>
          <w:rFonts w:eastAsia="黑体" w:hint="eastAsia"/>
          <w:lang w:val="en-GB"/>
        </w:rPr>
        <w:t>作为禁止的歧视理由</w:t>
      </w:r>
      <w:r w:rsidR="00835120" w:rsidRPr="000030CC">
        <w:rPr>
          <w:rFonts w:eastAsia="黑体" w:hint="eastAsia"/>
          <w:lang w:val="en-GB"/>
        </w:rPr>
        <w:t>，</w:t>
      </w:r>
      <w:r w:rsidR="004038DB" w:rsidRPr="000030CC">
        <w:rPr>
          <w:rFonts w:eastAsia="黑体" w:hint="eastAsia"/>
          <w:lang w:val="en-GB"/>
        </w:rPr>
        <w:t>使其符合《公约》第一条第一款的规定</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(b)</w:t>
      </w:r>
      <w:r w:rsidR="004038DB" w:rsidRPr="000030CC">
        <w:rPr>
          <w:rFonts w:eastAsia="黑体"/>
          <w:lang w:val="en-GB"/>
        </w:rPr>
        <w:tab/>
      </w:r>
      <w:r w:rsidR="004038DB" w:rsidRPr="000030CC">
        <w:rPr>
          <w:rFonts w:eastAsia="黑体" w:hint="eastAsia"/>
          <w:lang w:val="en-GB"/>
        </w:rPr>
        <w:t>确保充分有效地执行禁止种族歧视的现有法律规定</w:t>
      </w:r>
      <w:r w:rsidR="00835120" w:rsidRPr="000030CC">
        <w:rPr>
          <w:rFonts w:eastAsia="黑体" w:hint="eastAsia"/>
          <w:lang w:val="en-GB"/>
        </w:rPr>
        <w:t>，</w:t>
      </w:r>
      <w:r w:rsidR="004038DB" w:rsidRPr="000030CC">
        <w:rPr>
          <w:rFonts w:eastAsia="黑体" w:hint="eastAsia"/>
          <w:lang w:val="en-GB"/>
        </w:rPr>
        <w:t>并便利所有种族歧视受害者有效诉诸司法</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(c)</w:t>
      </w:r>
      <w:r w:rsidR="004038DB" w:rsidRPr="000030CC">
        <w:rPr>
          <w:rFonts w:eastAsia="黑体"/>
          <w:lang w:val="en-GB"/>
        </w:rPr>
        <w:tab/>
      </w:r>
      <w:r w:rsidR="004038DB" w:rsidRPr="000030CC">
        <w:rPr>
          <w:rFonts w:eastAsia="黑体" w:hint="eastAsia"/>
          <w:lang w:val="en-GB"/>
        </w:rPr>
        <w:t>加强对司法官员关于《公约》条款的培训</w:t>
      </w:r>
      <w:r w:rsidR="00835120" w:rsidRPr="000030CC">
        <w:rPr>
          <w:rFonts w:eastAsia="黑体" w:hint="eastAsia"/>
          <w:lang w:val="en-GB"/>
        </w:rPr>
        <w:t>，</w:t>
      </w:r>
      <w:r w:rsidR="004038DB" w:rsidRPr="000030CC">
        <w:rPr>
          <w:rFonts w:eastAsia="黑体" w:hint="eastAsia"/>
          <w:lang w:val="en-GB"/>
        </w:rPr>
        <w:t>并提供司法机构和其他相关申诉机制裁定种族歧视案件的详细实例。</w:t>
      </w:r>
    </w:p>
    <w:p w:rsidR="004038DB" w:rsidRPr="000030CC" w:rsidRDefault="000030CC" w:rsidP="000030CC">
      <w:pPr>
        <w:pStyle w:val="H23GC"/>
        <w:rPr>
          <w:lang w:val="en-GB"/>
        </w:rPr>
      </w:pPr>
      <w:r>
        <w:rPr>
          <w:lang w:val="en-GB"/>
        </w:rPr>
        <w:tab/>
      </w:r>
      <w:r>
        <w:rPr>
          <w:lang w:val="en-GB"/>
        </w:rPr>
        <w:tab/>
      </w:r>
      <w:r w:rsidR="004038DB" w:rsidRPr="000030CC">
        <w:rPr>
          <w:rFonts w:hint="eastAsia"/>
          <w:lang w:val="en-GB"/>
        </w:rPr>
        <w:t>国</w:t>
      </w:r>
      <w:r w:rsidR="004038DB" w:rsidRPr="000030CC">
        <w:rPr>
          <w:lang w:val="en-GB"/>
        </w:rPr>
        <w:t>家人权机构</w:t>
      </w:r>
    </w:p>
    <w:p w:rsidR="004038DB" w:rsidRPr="004038DB" w:rsidRDefault="00835120" w:rsidP="004038DB">
      <w:pPr>
        <w:pStyle w:val="SingleTxtGC"/>
        <w:rPr>
          <w:lang w:val="en-GB"/>
        </w:rPr>
      </w:pPr>
      <w:r>
        <w:rPr>
          <w:lang w:val="en-GB"/>
        </w:rPr>
        <w:t>9.</w:t>
      </w:r>
      <w:r w:rsidR="000030CC">
        <w:rPr>
          <w:lang w:val="en-GB"/>
        </w:rPr>
        <w:tab/>
      </w:r>
      <w:r w:rsidR="004038DB" w:rsidRPr="004038DB">
        <w:rPr>
          <w:lang w:val="en-GB"/>
        </w:rPr>
        <w:t>委员会满意地注意到</w:t>
      </w:r>
      <w:r>
        <w:rPr>
          <w:lang w:val="en-GB"/>
        </w:rPr>
        <w:t>，</w:t>
      </w:r>
      <w:r w:rsidR="004038DB" w:rsidRPr="004038DB">
        <w:rPr>
          <w:lang w:val="en-GB"/>
        </w:rPr>
        <w:t>波兰人权专员</w:t>
      </w:r>
      <w:r>
        <w:rPr>
          <w:lang w:val="en-GB"/>
        </w:rPr>
        <w:t>2</w:t>
      </w:r>
      <w:r w:rsidR="004038DB" w:rsidRPr="004038DB">
        <w:rPr>
          <w:lang w:val="en-GB"/>
        </w:rPr>
        <w:t>0</w:t>
      </w:r>
      <w:r>
        <w:rPr>
          <w:lang w:val="en-GB"/>
        </w:rPr>
        <w:t>17</w:t>
      </w:r>
      <w:r w:rsidR="004038DB" w:rsidRPr="004038DB">
        <w:rPr>
          <w:lang w:val="en-GB"/>
        </w:rPr>
        <w:t>年被国家人权机构全球联盟重新授予</w:t>
      </w:r>
      <w:r w:rsidR="000030CC">
        <w:rPr>
          <w:rFonts w:hint="eastAsia"/>
          <w:lang w:val="fr-CH"/>
        </w:rPr>
        <w:t>“</w:t>
      </w:r>
      <w:r>
        <w:rPr>
          <w:lang w:val="en-GB"/>
        </w:rPr>
        <w:t>A</w:t>
      </w:r>
      <w:r w:rsidR="000030CC">
        <w:rPr>
          <w:rFonts w:hint="eastAsia"/>
          <w:lang w:val="en-GB"/>
        </w:rPr>
        <w:t>”</w:t>
      </w:r>
      <w:r w:rsidR="004038DB" w:rsidRPr="004038DB">
        <w:rPr>
          <w:lang w:val="en-GB"/>
        </w:rPr>
        <w:t>级地位</w:t>
      </w:r>
      <w:r>
        <w:rPr>
          <w:lang w:val="en-GB"/>
        </w:rPr>
        <w:t>，</w:t>
      </w:r>
      <w:r w:rsidR="004038DB" w:rsidRPr="004038DB">
        <w:rPr>
          <w:lang w:val="en-GB"/>
        </w:rPr>
        <w:t>但仍然感到关切的是</w:t>
      </w:r>
      <w:r>
        <w:rPr>
          <w:lang w:val="en-GB"/>
        </w:rPr>
        <w:t>，</w:t>
      </w:r>
      <w:r w:rsidR="004038DB" w:rsidRPr="004038DB">
        <w:rPr>
          <w:lang w:val="en-GB"/>
        </w:rPr>
        <w:t>分配给</w:t>
      </w:r>
      <w:r w:rsidR="004038DB" w:rsidRPr="004038DB">
        <w:rPr>
          <w:rFonts w:hint="eastAsia"/>
          <w:lang w:val="en-GB"/>
        </w:rPr>
        <w:t>人权</w:t>
      </w:r>
      <w:r w:rsidR="004038DB" w:rsidRPr="004038DB">
        <w:rPr>
          <w:lang w:val="en-GB"/>
        </w:rPr>
        <w:t>专员的人力和财政资源不足</w:t>
      </w:r>
      <w:r>
        <w:rPr>
          <w:lang w:val="en-GB"/>
        </w:rPr>
        <w:t>，</w:t>
      </w:r>
      <w:r w:rsidR="004038DB" w:rsidRPr="004038DB">
        <w:rPr>
          <w:lang w:val="en-GB"/>
        </w:rPr>
        <w:t>特别是分配给平等待遇司的人力和财政资源不足</w:t>
      </w:r>
      <w:r>
        <w:rPr>
          <w:lang w:val="en-GB"/>
        </w:rPr>
        <w:t>，</w:t>
      </w:r>
      <w:r w:rsidR="004038DB" w:rsidRPr="004038DB">
        <w:rPr>
          <w:rFonts w:hint="eastAsia"/>
          <w:lang w:val="en-GB"/>
        </w:rPr>
        <w:t>严重影响</w:t>
      </w:r>
      <w:r w:rsidR="004038DB" w:rsidRPr="004038DB">
        <w:rPr>
          <w:lang w:val="en-GB"/>
        </w:rPr>
        <w:t>其履行任务的能力。委员会还感到关切的是</w:t>
      </w:r>
      <w:r>
        <w:rPr>
          <w:lang w:val="en-GB"/>
        </w:rPr>
        <w:t>，</w:t>
      </w:r>
      <w:r w:rsidR="004038DB" w:rsidRPr="004038DB">
        <w:rPr>
          <w:rFonts w:hint="eastAsia"/>
          <w:lang w:val="en-GB"/>
        </w:rPr>
        <w:t>人权</w:t>
      </w:r>
      <w:r w:rsidR="004038DB" w:rsidRPr="004038DB">
        <w:rPr>
          <w:lang w:val="en-GB"/>
        </w:rPr>
        <w:t>专员</w:t>
      </w:r>
      <w:r w:rsidR="004038DB" w:rsidRPr="004038DB">
        <w:rPr>
          <w:rFonts w:hint="eastAsia"/>
          <w:lang w:val="en-GB"/>
        </w:rPr>
        <w:t>没有获得法律授权</w:t>
      </w:r>
      <w:r>
        <w:rPr>
          <w:rFonts w:hint="eastAsia"/>
          <w:lang w:val="en-GB"/>
        </w:rPr>
        <w:t>，</w:t>
      </w:r>
      <w:r w:rsidR="004038DB" w:rsidRPr="004038DB">
        <w:rPr>
          <w:lang w:val="en-GB"/>
        </w:rPr>
        <w:t>调查私营部门种族歧视事件</w:t>
      </w:r>
      <w:r w:rsidR="004038DB" w:rsidRPr="004038DB">
        <w:rPr>
          <w:rFonts w:hint="eastAsia"/>
          <w:lang w:val="en-GB"/>
        </w:rPr>
        <w:t>受害者</w:t>
      </w:r>
      <w:r w:rsidR="004038DB" w:rsidRPr="004038DB">
        <w:rPr>
          <w:lang w:val="en-GB"/>
        </w:rPr>
        <w:t>的投诉。</w:t>
      </w:r>
    </w:p>
    <w:p w:rsidR="004038DB" w:rsidRPr="000030CC" w:rsidRDefault="00835120" w:rsidP="004038DB">
      <w:pPr>
        <w:pStyle w:val="SingleTxtGC"/>
        <w:rPr>
          <w:rFonts w:eastAsia="黑体"/>
          <w:lang w:val="en-GB"/>
        </w:rPr>
      </w:pPr>
      <w:r>
        <w:rPr>
          <w:lang w:val="en-GB"/>
        </w:rPr>
        <w:t>10.</w:t>
      </w:r>
      <w:r w:rsidR="000030CC">
        <w:rPr>
          <w:lang w:val="en-GB"/>
        </w:rPr>
        <w:tab/>
      </w:r>
      <w:r w:rsidR="004038DB" w:rsidRPr="000030CC">
        <w:rPr>
          <w:rFonts w:eastAsia="黑体"/>
          <w:lang w:val="en-GB"/>
        </w:rPr>
        <w:t>委员会建议缔约国</w:t>
      </w:r>
      <w:r w:rsidRPr="000030CC">
        <w:rPr>
          <w:rFonts w:eastAsia="黑体"/>
          <w:lang w:val="en-GB"/>
        </w:rPr>
        <w:t>：</w:t>
      </w:r>
    </w:p>
    <w:p w:rsidR="004038DB" w:rsidRPr="000030CC" w:rsidRDefault="000030CC" w:rsidP="004038DB">
      <w:pPr>
        <w:pStyle w:val="SingleTxtGC"/>
        <w:rPr>
          <w:rFonts w:eastAsia="黑体"/>
          <w:lang w:val="en-GB"/>
        </w:rPr>
      </w:pPr>
      <w:r w:rsidRPr="000030CC">
        <w:rPr>
          <w:rFonts w:eastAsia="黑体"/>
          <w:lang w:val="en-GB"/>
        </w:rPr>
        <w:tab/>
        <w:t>(a)</w:t>
      </w:r>
      <w:r w:rsidR="004038DB" w:rsidRPr="000030CC">
        <w:rPr>
          <w:rFonts w:eastAsia="黑体"/>
          <w:lang w:val="en-GB"/>
        </w:rPr>
        <w:tab/>
      </w:r>
      <w:r w:rsidR="004038DB" w:rsidRPr="000030CC">
        <w:rPr>
          <w:rFonts w:eastAsia="黑体" w:hint="eastAsia"/>
          <w:lang w:val="en-GB"/>
        </w:rPr>
        <w:t>根据《关于促进和保护人权的国家机构的地位的原则》</w:t>
      </w:r>
      <w:r w:rsidR="00835120" w:rsidRPr="000030CC">
        <w:rPr>
          <w:rFonts w:eastAsia="黑体"/>
          <w:lang w:val="en-GB"/>
        </w:rPr>
        <w:t>(</w:t>
      </w:r>
      <w:r w:rsidR="004038DB" w:rsidRPr="000030CC">
        <w:rPr>
          <w:rFonts w:eastAsia="黑体" w:hint="eastAsia"/>
          <w:lang w:val="en-GB"/>
        </w:rPr>
        <w:t>《巴黎原则》</w:t>
      </w:r>
      <w:r w:rsidR="00835120" w:rsidRPr="000030CC">
        <w:rPr>
          <w:rFonts w:eastAsia="黑体"/>
          <w:lang w:val="en-GB"/>
        </w:rPr>
        <w:t>)</w:t>
      </w:r>
      <w:r w:rsidR="00835120" w:rsidRPr="000030CC">
        <w:rPr>
          <w:rFonts w:eastAsia="黑体" w:hint="eastAsia"/>
          <w:lang w:val="en-GB"/>
        </w:rPr>
        <w:t>，</w:t>
      </w:r>
      <w:r w:rsidR="004038DB" w:rsidRPr="000030CC">
        <w:rPr>
          <w:rFonts w:eastAsia="黑体" w:hint="eastAsia"/>
          <w:lang w:val="en-GB"/>
        </w:rPr>
        <w:t>向波兰人权专员</w:t>
      </w:r>
      <w:r w:rsidR="00835120" w:rsidRPr="000030CC">
        <w:rPr>
          <w:rFonts w:eastAsia="黑体" w:hint="eastAsia"/>
          <w:lang w:val="en-GB"/>
        </w:rPr>
        <w:t>，</w:t>
      </w:r>
      <w:r w:rsidR="004038DB" w:rsidRPr="000030CC">
        <w:rPr>
          <w:rFonts w:eastAsia="黑体" w:hint="eastAsia"/>
          <w:lang w:val="en-GB"/>
        </w:rPr>
        <w:t>特别是其平等待遇司提供必要的人力和财政资源</w:t>
      </w:r>
      <w:r w:rsidR="00835120" w:rsidRPr="000030CC">
        <w:rPr>
          <w:rFonts w:eastAsia="黑体" w:hint="eastAsia"/>
          <w:lang w:val="en-GB"/>
        </w:rPr>
        <w:t>，</w:t>
      </w:r>
      <w:r w:rsidR="004038DB" w:rsidRPr="000030CC">
        <w:rPr>
          <w:rFonts w:eastAsia="黑体" w:hint="eastAsia"/>
          <w:lang w:val="en-GB"/>
        </w:rPr>
        <w:t>使其能够以独立和公正的方式充分履行任务</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(b)</w:t>
      </w:r>
      <w:r w:rsidR="004038DB" w:rsidRPr="000030CC">
        <w:rPr>
          <w:rFonts w:eastAsia="黑体"/>
          <w:lang w:val="en-GB"/>
        </w:rPr>
        <w:tab/>
      </w:r>
      <w:r w:rsidR="004038DB" w:rsidRPr="000030CC">
        <w:rPr>
          <w:rFonts w:eastAsia="黑体" w:hint="eastAsia"/>
          <w:lang w:val="en-GB"/>
        </w:rPr>
        <w:t>修订立法</w:t>
      </w:r>
      <w:r w:rsidR="00835120" w:rsidRPr="000030CC">
        <w:rPr>
          <w:rFonts w:eastAsia="黑体" w:hint="eastAsia"/>
          <w:lang w:val="en-GB"/>
        </w:rPr>
        <w:t>，</w:t>
      </w:r>
      <w:r w:rsidR="004038DB" w:rsidRPr="000030CC">
        <w:rPr>
          <w:rFonts w:eastAsia="黑体" w:hint="eastAsia"/>
          <w:lang w:val="en-GB"/>
        </w:rPr>
        <w:t>依法授权人权专员调查公共和私营部门的种族歧视案件</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(c)</w:t>
      </w:r>
      <w:r w:rsidR="004038DB" w:rsidRPr="000030CC">
        <w:rPr>
          <w:rFonts w:eastAsia="黑体"/>
          <w:lang w:val="en-GB"/>
        </w:rPr>
        <w:tab/>
      </w:r>
      <w:r w:rsidR="004038DB" w:rsidRPr="000030CC">
        <w:rPr>
          <w:rFonts w:eastAsia="黑体" w:hint="eastAsia"/>
          <w:lang w:val="en-GB"/>
        </w:rPr>
        <w:t>确保人权专员的法定权限得到充分承认和尊重</w:t>
      </w:r>
      <w:r w:rsidR="00835120" w:rsidRPr="000030CC">
        <w:rPr>
          <w:rFonts w:eastAsia="黑体" w:hint="eastAsia"/>
          <w:lang w:val="en-GB"/>
        </w:rPr>
        <w:t>，</w:t>
      </w:r>
      <w:r w:rsidR="004038DB" w:rsidRPr="000030CC">
        <w:rPr>
          <w:rFonts w:eastAsia="黑体" w:hint="eastAsia"/>
          <w:lang w:val="en-GB"/>
        </w:rPr>
        <w:t>更具体地说</w:t>
      </w:r>
      <w:r w:rsidR="00835120" w:rsidRPr="000030CC">
        <w:rPr>
          <w:rFonts w:eastAsia="黑体" w:hint="eastAsia"/>
          <w:lang w:val="en-GB"/>
        </w:rPr>
        <w:t>，</w:t>
      </w:r>
      <w:r w:rsidR="004038DB" w:rsidRPr="000030CC">
        <w:rPr>
          <w:rFonts w:eastAsia="黑体" w:hint="eastAsia"/>
          <w:lang w:val="en-GB"/>
        </w:rPr>
        <w:t>专员就包括种族动机犯罪在内的案件提起公诉请求</w:t>
      </w:r>
      <w:r w:rsidR="00835120" w:rsidRPr="000030CC">
        <w:rPr>
          <w:rFonts w:eastAsia="黑体" w:hint="eastAsia"/>
          <w:lang w:val="en-GB"/>
        </w:rPr>
        <w:t>，</w:t>
      </w:r>
      <w:r w:rsidR="004038DB" w:rsidRPr="000030CC">
        <w:rPr>
          <w:rFonts w:eastAsia="黑体" w:hint="eastAsia"/>
          <w:lang w:val="en-GB"/>
        </w:rPr>
        <w:t>国家检察官办公室或其下属检察官应按照《人权专员法》第</w:t>
      </w:r>
      <w:r w:rsidR="00835120" w:rsidRPr="000030CC">
        <w:rPr>
          <w:rFonts w:eastAsia="黑体"/>
          <w:lang w:val="en-GB"/>
        </w:rPr>
        <w:t>14</w:t>
      </w:r>
      <w:r w:rsidR="004038DB" w:rsidRPr="000030CC">
        <w:rPr>
          <w:rFonts w:eastAsia="黑体" w:hint="eastAsia"/>
          <w:lang w:val="en-GB"/>
        </w:rPr>
        <w:t>条第</w:t>
      </w:r>
      <w:r w:rsidR="00835120" w:rsidRPr="000030CC">
        <w:rPr>
          <w:rFonts w:eastAsia="黑体"/>
          <w:lang w:val="en-GB"/>
        </w:rPr>
        <w:t>5</w:t>
      </w:r>
      <w:r w:rsidR="004038DB" w:rsidRPr="000030CC">
        <w:rPr>
          <w:rFonts w:eastAsia="黑体" w:hint="eastAsia"/>
          <w:lang w:val="en-GB"/>
        </w:rPr>
        <w:t>款的要求立即进行调查。</w:t>
      </w:r>
    </w:p>
    <w:p w:rsidR="004038DB" w:rsidRPr="004038DB" w:rsidRDefault="000030CC" w:rsidP="000030CC">
      <w:pPr>
        <w:pStyle w:val="H23GC"/>
        <w:rPr>
          <w:lang w:val="en-GB"/>
        </w:rPr>
      </w:pPr>
      <w:r>
        <w:rPr>
          <w:lang w:val="en-GB"/>
        </w:rPr>
        <w:tab/>
      </w:r>
      <w:r>
        <w:rPr>
          <w:lang w:val="en-GB"/>
        </w:rPr>
        <w:tab/>
      </w:r>
      <w:r w:rsidR="004038DB" w:rsidRPr="004038DB">
        <w:rPr>
          <w:rFonts w:hint="eastAsia"/>
          <w:lang w:val="en-GB"/>
        </w:rPr>
        <w:t>体</w:t>
      </w:r>
      <w:r w:rsidR="004038DB" w:rsidRPr="004038DB">
        <w:rPr>
          <w:lang w:val="en-GB"/>
        </w:rPr>
        <w:t>制</w:t>
      </w:r>
      <w:r w:rsidR="004038DB" w:rsidRPr="004038DB">
        <w:rPr>
          <w:rFonts w:hint="eastAsia"/>
          <w:lang w:val="en-GB"/>
        </w:rPr>
        <w:t>框架</w:t>
      </w:r>
    </w:p>
    <w:p w:rsidR="004038DB" w:rsidRPr="004038DB" w:rsidRDefault="00835120" w:rsidP="004038DB">
      <w:pPr>
        <w:pStyle w:val="SingleTxtGC"/>
        <w:rPr>
          <w:lang w:val="en-GB"/>
        </w:rPr>
      </w:pPr>
      <w:r>
        <w:rPr>
          <w:lang w:val="en-GB"/>
        </w:rPr>
        <w:t>11.</w:t>
      </w:r>
      <w:r w:rsidR="000030CC">
        <w:rPr>
          <w:lang w:val="en-GB"/>
        </w:rPr>
        <w:tab/>
      </w:r>
      <w:r w:rsidR="004038DB" w:rsidRPr="004038DB">
        <w:rPr>
          <w:lang w:val="en-GB"/>
        </w:rPr>
        <w:t>委员会注意到</w:t>
      </w:r>
      <w:r>
        <w:rPr>
          <w:lang w:val="en-GB"/>
        </w:rPr>
        <w:t>，</w:t>
      </w:r>
      <w:r w:rsidR="004038DB" w:rsidRPr="004038DB">
        <w:rPr>
          <w:lang w:val="en-GB"/>
        </w:rPr>
        <w:t>政府平等待遇全权代表以及各省平等待遇全权代表和各部委平等待遇协调员的任务</w:t>
      </w:r>
      <w:r>
        <w:rPr>
          <w:rFonts w:hint="eastAsia"/>
          <w:lang w:val="en-GB"/>
        </w:rPr>
        <w:t>，</w:t>
      </w:r>
      <w:r w:rsidR="004038DB" w:rsidRPr="004038DB">
        <w:rPr>
          <w:rFonts w:hint="eastAsia"/>
          <w:lang w:val="en-GB"/>
        </w:rPr>
        <w:t>构成了促进</w:t>
      </w:r>
      <w:r w:rsidR="004038DB" w:rsidRPr="004038DB">
        <w:rPr>
          <w:lang w:val="en-GB"/>
        </w:rPr>
        <w:t>平等待遇和消除种族歧视的国家机制。然而</w:t>
      </w:r>
      <w:r>
        <w:rPr>
          <w:lang w:val="en-GB"/>
        </w:rPr>
        <w:t>，</w:t>
      </w:r>
      <w:r w:rsidR="004038DB" w:rsidRPr="004038DB">
        <w:rPr>
          <w:lang w:val="en-GB"/>
        </w:rPr>
        <w:t>委员会关切的是</w:t>
      </w:r>
      <w:r>
        <w:rPr>
          <w:lang w:val="en-GB"/>
        </w:rPr>
        <w:t>：</w:t>
      </w:r>
    </w:p>
    <w:p w:rsidR="004038DB" w:rsidRPr="004038DB" w:rsidRDefault="000030CC" w:rsidP="004038DB">
      <w:pPr>
        <w:pStyle w:val="SingleTxtGC"/>
        <w:rPr>
          <w:lang w:val="en-GB"/>
        </w:rPr>
      </w:pPr>
      <w:r>
        <w:rPr>
          <w:lang w:val="en-GB"/>
        </w:rPr>
        <w:tab/>
        <w:t>(a)</w:t>
      </w:r>
      <w:r w:rsidR="004038DB" w:rsidRPr="004038DB">
        <w:rPr>
          <w:lang w:val="en-GB"/>
        </w:rPr>
        <w:tab/>
      </w:r>
      <w:r w:rsidR="004038DB" w:rsidRPr="004038DB">
        <w:rPr>
          <w:rFonts w:hint="eastAsia"/>
          <w:lang w:val="en-GB"/>
        </w:rPr>
        <w:t>据报告称</w:t>
      </w:r>
      <w:r w:rsidR="00835120">
        <w:rPr>
          <w:rFonts w:hint="eastAsia"/>
          <w:lang w:val="en-GB"/>
        </w:rPr>
        <w:t>，</w:t>
      </w:r>
      <w:r w:rsidR="004038DB" w:rsidRPr="004038DB">
        <w:rPr>
          <w:rFonts w:hint="eastAsia"/>
          <w:lang w:val="en-GB"/>
        </w:rPr>
        <w:t>全权代表在协调政府打击种族歧视的行动方面资源不足且权力有限</w:t>
      </w:r>
      <w:r w:rsidR="00835120">
        <w:rPr>
          <w:rFonts w:hint="eastAsia"/>
          <w:lang w:val="en-GB"/>
        </w:rPr>
        <w:t>；</w:t>
      </w:r>
    </w:p>
    <w:p w:rsidR="004038DB" w:rsidRPr="004038DB" w:rsidRDefault="000030CC" w:rsidP="004038DB">
      <w:pPr>
        <w:pStyle w:val="SingleTxtGC"/>
        <w:rPr>
          <w:lang w:val="en-GB"/>
        </w:rPr>
      </w:pPr>
      <w:r>
        <w:rPr>
          <w:lang w:val="en-GB"/>
        </w:rPr>
        <w:tab/>
        <w:t>(b)</w:t>
      </w:r>
      <w:r w:rsidR="004038DB" w:rsidRPr="004038DB">
        <w:rPr>
          <w:lang w:val="en-GB"/>
        </w:rPr>
        <w:tab/>
      </w:r>
      <w:r w:rsidR="004038DB" w:rsidRPr="004038DB">
        <w:rPr>
          <w:rFonts w:hint="eastAsia"/>
          <w:lang w:val="en-GB"/>
        </w:rPr>
        <w:t>防止种族歧视、仇外心理和相关不容忍现象理事会于</w:t>
      </w:r>
      <w:r w:rsidR="00835120">
        <w:rPr>
          <w:lang w:val="en-GB"/>
        </w:rPr>
        <w:t>2</w:t>
      </w:r>
      <w:r w:rsidR="004038DB" w:rsidRPr="004038DB">
        <w:rPr>
          <w:lang w:val="en-GB"/>
        </w:rPr>
        <w:t>0</w:t>
      </w:r>
      <w:r w:rsidR="00835120">
        <w:rPr>
          <w:lang w:val="en-GB"/>
        </w:rPr>
        <w:t>16</w:t>
      </w:r>
      <w:r w:rsidR="004038DB" w:rsidRPr="004038DB">
        <w:rPr>
          <w:rFonts w:hint="eastAsia"/>
          <w:lang w:val="en-GB"/>
        </w:rPr>
        <w:t>年解散</w:t>
      </w:r>
      <w:r w:rsidR="00835120">
        <w:rPr>
          <w:rFonts w:hint="eastAsia"/>
          <w:lang w:val="en-GB"/>
        </w:rPr>
        <w:t>，</w:t>
      </w:r>
      <w:r w:rsidR="004038DB" w:rsidRPr="004038DB">
        <w:rPr>
          <w:rFonts w:hint="eastAsia"/>
          <w:lang w:val="en-GB"/>
        </w:rPr>
        <w:t>但没有具有类似授权的机构替代它</w:t>
      </w:r>
      <w:r w:rsidR="00835120">
        <w:rPr>
          <w:rFonts w:hint="eastAsia"/>
          <w:lang w:val="en-GB"/>
        </w:rPr>
        <w:t>；</w:t>
      </w:r>
    </w:p>
    <w:p w:rsidR="004038DB" w:rsidRPr="004038DB" w:rsidRDefault="000030CC" w:rsidP="004038DB">
      <w:pPr>
        <w:pStyle w:val="SingleTxtGC"/>
        <w:rPr>
          <w:lang w:val="en-GB"/>
        </w:rPr>
      </w:pPr>
      <w:r>
        <w:rPr>
          <w:lang w:val="en-GB"/>
        </w:rPr>
        <w:tab/>
        <w:t>(c)</w:t>
      </w:r>
      <w:r w:rsidR="004038DB" w:rsidRPr="004038DB">
        <w:rPr>
          <w:lang w:val="en-GB"/>
        </w:rPr>
        <w:tab/>
      </w:r>
      <w:r w:rsidR="004038DB" w:rsidRPr="004038DB">
        <w:rPr>
          <w:rFonts w:hint="eastAsia"/>
          <w:lang w:val="en-GB"/>
        </w:rPr>
        <w:t>自</w:t>
      </w:r>
      <w:r w:rsidR="00835120">
        <w:rPr>
          <w:lang w:val="en-GB"/>
        </w:rPr>
        <w:t>2</w:t>
      </w:r>
      <w:r w:rsidR="004038DB" w:rsidRPr="004038DB">
        <w:rPr>
          <w:lang w:val="en-GB"/>
        </w:rPr>
        <w:t>0</w:t>
      </w:r>
      <w:r w:rsidR="00835120">
        <w:rPr>
          <w:lang w:val="en-GB"/>
        </w:rPr>
        <w:t>15</w:t>
      </w:r>
      <w:r w:rsidR="004038DB" w:rsidRPr="004038DB">
        <w:rPr>
          <w:rFonts w:hint="eastAsia"/>
          <w:lang w:val="en-GB"/>
        </w:rPr>
        <w:t>年起对体制框架做出的改变</w:t>
      </w:r>
      <w:r w:rsidR="00835120">
        <w:rPr>
          <w:rFonts w:hint="eastAsia"/>
          <w:lang w:val="en-GB"/>
        </w:rPr>
        <w:t>，</w:t>
      </w:r>
      <w:r w:rsidR="004038DB" w:rsidRPr="004038DB">
        <w:rPr>
          <w:rFonts w:hint="eastAsia"/>
          <w:lang w:val="en-GB"/>
        </w:rPr>
        <w:t>可能危及司法部门和国家检察官的独立性</w:t>
      </w:r>
      <w:r w:rsidR="00835120">
        <w:rPr>
          <w:rFonts w:hint="eastAsia"/>
          <w:lang w:val="en-GB"/>
        </w:rPr>
        <w:t>，</w:t>
      </w:r>
      <w:r w:rsidR="004038DB" w:rsidRPr="004038DB">
        <w:rPr>
          <w:rFonts w:hint="eastAsia"/>
          <w:lang w:val="en-GB"/>
        </w:rPr>
        <w:t>引起对保障平等的法律能否得到公正执行的关切。</w:t>
      </w:r>
    </w:p>
    <w:p w:rsidR="004038DB" w:rsidRPr="000030CC" w:rsidRDefault="00835120" w:rsidP="004038DB">
      <w:pPr>
        <w:pStyle w:val="SingleTxtGC"/>
        <w:rPr>
          <w:rFonts w:eastAsia="黑体"/>
          <w:lang w:val="en-GB"/>
        </w:rPr>
      </w:pPr>
      <w:r>
        <w:rPr>
          <w:lang w:val="en-GB"/>
        </w:rPr>
        <w:t>12.</w:t>
      </w:r>
      <w:r w:rsidR="000030CC">
        <w:rPr>
          <w:lang w:val="en-GB"/>
        </w:rPr>
        <w:tab/>
      </w:r>
      <w:r w:rsidR="004038DB" w:rsidRPr="000030CC">
        <w:rPr>
          <w:rFonts w:eastAsia="黑体"/>
          <w:lang w:val="en-GB"/>
        </w:rPr>
        <w:t>委员会建议缔约国</w:t>
      </w:r>
      <w:r w:rsidRPr="000030CC">
        <w:rPr>
          <w:rFonts w:eastAsia="黑体"/>
          <w:lang w:val="en-GB"/>
        </w:rPr>
        <w:t>：</w:t>
      </w:r>
    </w:p>
    <w:p w:rsidR="004038DB" w:rsidRPr="000030CC" w:rsidRDefault="000030CC" w:rsidP="004038DB">
      <w:pPr>
        <w:pStyle w:val="SingleTxtGC"/>
        <w:rPr>
          <w:rFonts w:eastAsia="黑体"/>
          <w:lang w:val="en-GB"/>
        </w:rPr>
      </w:pPr>
      <w:r w:rsidRPr="000030CC">
        <w:rPr>
          <w:rFonts w:eastAsia="黑体"/>
          <w:lang w:val="en-GB"/>
        </w:rPr>
        <w:tab/>
        <w:t>(a)</w:t>
      </w:r>
      <w:r w:rsidR="004038DB" w:rsidRPr="000030CC">
        <w:rPr>
          <w:rFonts w:eastAsia="黑体"/>
          <w:lang w:val="en-GB"/>
        </w:rPr>
        <w:tab/>
      </w:r>
      <w:r w:rsidR="004038DB" w:rsidRPr="000030CC">
        <w:rPr>
          <w:rFonts w:eastAsia="黑体" w:hint="eastAsia"/>
          <w:lang w:val="en-GB"/>
        </w:rPr>
        <w:t>加强政府平等待遇全权代表的授权和权力</w:t>
      </w:r>
      <w:r w:rsidR="00835120" w:rsidRPr="000030CC">
        <w:rPr>
          <w:rFonts w:eastAsia="黑体" w:hint="eastAsia"/>
          <w:lang w:val="en-GB"/>
        </w:rPr>
        <w:t>，</w:t>
      </w:r>
      <w:r w:rsidR="004038DB" w:rsidRPr="000030CC">
        <w:rPr>
          <w:rFonts w:eastAsia="黑体" w:hint="eastAsia"/>
          <w:lang w:val="en-GB"/>
        </w:rPr>
        <w:t>增加其财政和人力资源</w:t>
      </w:r>
      <w:r w:rsidR="00835120" w:rsidRPr="000030CC">
        <w:rPr>
          <w:rFonts w:eastAsia="黑体" w:hint="eastAsia"/>
          <w:lang w:val="en-GB"/>
        </w:rPr>
        <w:t>，</w:t>
      </w:r>
      <w:r w:rsidR="004038DB" w:rsidRPr="000030CC">
        <w:rPr>
          <w:rFonts w:eastAsia="黑体" w:hint="eastAsia"/>
          <w:lang w:val="en-GB"/>
        </w:rPr>
        <w:t>以确保有效协调政府打击种族歧视的政策</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(b)</w:t>
      </w:r>
      <w:r w:rsidR="004038DB" w:rsidRPr="000030CC">
        <w:rPr>
          <w:rFonts w:eastAsia="黑体"/>
          <w:lang w:val="en-GB"/>
        </w:rPr>
        <w:tab/>
      </w:r>
      <w:r w:rsidR="004038DB" w:rsidRPr="000030CC">
        <w:rPr>
          <w:rFonts w:eastAsia="黑体" w:hint="eastAsia"/>
          <w:lang w:val="en-GB"/>
        </w:rPr>
        <w:t>恢复防止种族歧视、仇外心理和相关不容忍现象理事会</w:t>
      </w:r>
      <w:r w:rsidR="00835120" w:rsidRPr="000030CC">
        <w:rPr>
          <w:rFonts w:eastAsia="黑体" w:hint="eastAsia"/>
          <w:lang w:val="en-GB"/>
        </w:rPr>
        <w:t>，</w:t>
      </w:r>
      <w:r w:rsidR="004038DB" w:rsidRPr="000030CC">
        <w:rPr>
          <w:rFonts w:eastAsia="黑体" w:hint="eastAsia"/>
          <w:lang w:val="en-GB"/>
        </w:rPr>
        <w:t>或建立一个具有类似授权的多利益攸关方机构替代它</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(c)</w:t>
      </w:r>
      <w:r w:rsidR="004038DB" w:rsidRPr="000030CC">
        <w:rPr>
          <w:rFonts w:eastAsia="黑体"/>
          <w:lang w:val="en-GB"/>
        </w:rPr>
        <w:tab/>
      </w:r>
      <w:r w:rsidR="004038DB" w:rsidRPr="000030CC">
        <w:rPr>
          <w:rFonts w:eastAsia="黑体" w:hint="eastAsia"/>
          <w:lang w:val="en-GB"/>
        </w:rPr>
        <w:t>采取有效步骤</w:t>
      </w:r>
      <w:r w:rsidR="00835120" w:rsidRPr="000030CC">
        <w:rPr>
          <w:rFonts w:eastAsia="黑体" w:hint="eastAsia"/>
          <w:lang w:val="en-GB"/>
        </w:rPr>
        <w:t>，</w:t>
      </w:r>
      <w:r w:rsidR="004038DB" w:rsidRPr="000030CC">
        <w:rPr>
          <w:rFonts w:eastAsia="黑体" w:hint="eastAsia"/>
          <w:lang w:val="en-GB"/>
        </w:rPr>
        <w:t>保障司法部门和国家检察官不受政治干预。</w:t>
      </w:r>
    </w:p>
    <w:p w:rsidR="004038DB" w:rsidRPr="004038DB" w:rsidRDefault="000030CC" w:rsidP="000030CC">
      <w:pPr>
        <w:pStyle w:val="H23GC"/>
        <w:rPr>
          <w:lang w:val="en-GB"/>
        </w:rPr>
      </w:pPr>
      <w:r>
        <w:rPr>
          <w:lang w:val="en-GB"/>
        </w:rPr>
        <w:tab/>
      </w:r>
      <w:r>
        <w:rPr>
          <w:lang w:val="en-GB"/>
        </w:rPr>
        <w:tab/>
      </w:r>
      <w:r w:rsidR="004038DB" w:rsidRPr="004038DB">
        <w:rPr>
          <w:rFonts w:hint="eastAsia"/>
          <w:lang w:val="en-GB"/>
        </w:rPr>
        <w:t>政</w:t>
      </w:r>
      <w:r w:rsidR="004038DB" w:rsidRPr="004038DB">
        <w:rPr>
          <w:lang w:val="en-GB"/>
        </w:rPr>
        <w:t>策框架</w:t>
      </w:r>
    </w:p>
    <w:p w:rsidR="004038DB" w:rsidRPr="004038DB" w:rsidRDefault="00835120" w:rsidP="004038DB">
      <w:pPr>
        <w:pStyle w:val="SingleTxtGC"/>
        <w:rPr>
          <w:lang w:val="en-GB"/>
        </w:rPr>
      </w:pPr>
      <w:r>
        <w:rPr>
          <w:lang w:val="en-GB"/>
        </w:rPr>
        <w:t>13.</w:t>
      </w:r>
      <w:r w:rsidR="000030CC">
        <w:rPr>
          <w:lang w:val="en-GB"/>
        </w:rPr>
        <w:tab/>
      </w:r>
      <w:r w:rsidR="004038DB" w:rsidRPr="004038DB">
        <w:rPr>
          <w:lang w:val="en-GB"/>
        </w:rPr>
        <w:t>委员会感到关切的是</w:t>
      </w:r>
      <w:r>
        <w:rPr>
          <w:lang w:val="en-GB"/>
        </w:rPr>
        <w:t>，</w:t>
      </w:r>
      <w:r w:rsidR="004038DB" w:rsidRPr="004038DB">
        <w:rPr>
          <w:rFonts w:hint="eastAsia"/>
          <w:lang w:val="en-GB"/>
        </w:rPr>
        <w:t>缔约国</w:t>
      </w:r>
      <w:r w:rsidR="004038DB" w:rsidRPr="004038DB">
        <w:rPr>
          <w:lang w:val="en-GB"/>
        </w:rPr>
        <w:t>没有公布《平等待遇国家行动方案》</w:t>
      </w:r>
      <w:r>
        <w:rPr>
          <w:lang w:val="en-GB"/>
        </w:rPr>
        <w:t>(2</w:t>
      </w:r>
      <w:r w:rsidR="004038DB" w:rsidRPr="004038DB">
        <w:rPr>
          <w:lang w:val="en-GB"/>
        </w:rPr>
        <w:t>0</w:t>
      </w:r>
      <w:r>
        <w:rPr>
          <w:lang w:val="en-GB"/>
        </w:rPr>
        <w:t>13</w:t>
      </w:r>
      <w:r w:rsidR="004038DB" w:rsidRPr="004038DB">
        <w:rPr>
          <w:lang w:val="en-GB"/>
        </w:rPr>
        <w:t>-</w:t>
      </w:r>
      <w:r>
        <w:rPr>
          <w:lang w:val="en-GB"/>
        </w:rPr>
        <w:t>2</w:t>
      </w:r>
      <w:r w:rsidR="004038DB" w:rsidRPr="004038DB">
        <w:rPr>
          <w:lang w:val="en-GB"/>
        </w:rPr>
        <w:t>0</w:t>
      </w:r>
      <w:r>
        <w:rPr>
          <w:lang w:val="en-GB"/>
        </w:rPr>
        <w:t>16</w:t>
      </w:r>
      <w:r w:rsidR="004038DB" w:rsidRPr="004038DB">
        <w:rPr>
          <w:lang w:val="en-GB"/>
        </w:rPr>
        <w:t>年</w:t>
      </w:r>
      <w:r>
        <w:rPr>
          <w:lang w:val="en-GB"/>
        </w:rPr>
        <w:t>)</w:t>
      </w:r>
      <w:r w:rsidR="004038DB" w:rsidRPr="004038DB">
        <w:rPr>
          <w:lang w:val="en-GB"/>
        </w:rPr>
        <w:t>影响评估</w:t>
      </w:r>
      <w:r w:rsidR="004038DB" w:rsidRPr="004038DB">
        <w:rPr>
          <w:rFonts w:hint="eastAsia"/>
          <w:lang w:val="en-GB"/>
        </w:rPr>
        <w:t>的情况</w:t>
      </w:r>
      <w:r>
        <w:rPr>
          <w:lang w:val="en-GB"/>
        </w:rPr>
        <w:t>，</w:t>
      </w:r>
      <w:r w:rsidR="004038DB" w:rsidRPr="004038DB">
        <w:rPr>
          <w:lang w:val="en-GB"/>
        </w:rPr>
        <w:t>而且</w:t>
      </w:r>
      <w:r w:rsidR="004038DB" w:rsidRPr="004038DB">
        <w:rPr>
          <w:rFonts w:hint="eastAsia"/>
          <w:lang w:val="en-GB"/>
        </w:rPr>
        <w:t>没有在接下来的几年继续执行</w:t>
      </w:r>
      <w:r w:rsidR="004038DB" w:rsidRPr="004038DB">
        <w:rPr>
          <w:lang w:val="en-GB"/>
        </w:rPr>
        <w:t>《国家行动方案》</w:t>
      </w:r>
      <w:r>
        <w:rPr>
          <w:rFonts w:hint="eastAsia"/>
          <w:lang w:val="en-GB"/>
        </w:rPr>
        <w:t>，</w:t>
      </w:r>
      <w:r w:rsidR="004038DB" w:rsidRPr="004038DB">
        <w:rPr>
          <w:rFonts w:hint="eastAsia"/>
          <w:lang w:val="en-GB"/>
        </w:rPr>
        <w:t>方案制定过程中也</w:t>
      </w:r>
      <w:r w:rsidR="004038DB" w:rsidRPr="004038DB">
        <w:rPr>
          <w:lang w:val="en-GB"/>
        </w:rPr>
        <w:t>没有公众参与</w:t>
      </w:r>
      <w:r>
        <w:rPr>
          <w:rFonts w:hint="eastAsia"/>
          <w:lang w:val="en-GB"/>
        </w:rPr>
        <w:t>，</w:t>
      </w:r>
      <w:r w:rsidR="004038DB" w:rsidRPr="004038DB">
        <w:rPr>
          <w:lang w:val="en-GB"/>
        </w:rPr>
        <w:t>甚至没有与执政党以外的政府部门协商。</w:t>
      </w:r>
    </w:p>
    <w:p w:rsidR="004038DB" w:rsidRPr="000030CC" w:rsidRDefault="00835120" w:rsidP="004038DB">
      <w:pPr>
        <w:pStyle w:val="SingleTxtGC"/>
        <w:rPr>
          <w:rFonts w:eastAsia="黑体"/>
          <w:lang w:val="en-GB"/>
        </w:rPr>
      </w:pPr>
      <w:r w:rsidRPr="000030CC">
        <w:rPr>
          <w:rFonts w:eastAsia="黑体"/>
          <w:lang w:val="en-GB"/>
        </w:rPr>
        <w:t>14.</w:t>
      </w:r>
      <w:r w:rsidR="000030CC" w:rsidRPr="000030CC">
        <w:rPr>
          <w:rFonts w:eastAsia="黑体"/>
          <w:lang w:val="en-GB"/>
        </w:rPr>
        <w:tab/>
      </w:r>
      <w:r w:rsidR="004038DB" w:rsidRPr="000030CC">
        <w:rPr>
          <w:rFonts w:eastAsia="黑体"/>
          <w:lang w:val="en-GB"/>
        </w:rPr>
        <w:t>委员会建议缔约国提供详细资料</w:t>
      </w:r>
      <w:r w:rsidRPr="000030CC">
        <w:rPr>
          <w:rFonts w:eastAsia="黑体"/>
          <w:lang w:val="en-GB"/>
        </w:rPr>
        <w:t>，</w:t>
      </w:r>
      <w:r w:rsidR="004038DB" w:rsidRPr="000030CC">
        <w:rPr>
          <w:rFonts w:eastAsia="黑体"/>
          <w:lang w:val="en-GB"/>
        </w:rPr>
        <w:t>说明《平等待遇国家行动</w:t>
      </w:r>
      <w:r w:rsidR="004038DB" w:rsidRPr="000030CC">
        <w:rPr>
          <w:rFonts w:eastAsia="黑体" w:hint="eastAsia"/>
          <w:lang w:val="en-GB"/>
        </w:rPr>
        <w:t>方案</w:t>
      </w:r>
      <w:r w:rsidR="004038DB" w:rsidRPr="000030CC">
        <w:rPr>
          <w:rFonts w:eastAsia="黑体"/>
          <w:lang w:val="en-GB"/>
        </w:rPr>
        <w:t>》</w:t>
      </w:r>
      <w:r w:rsidRPr="000030CC">
        <w:rPr>
          <w:rFonts w:eastAsia="黑体"/>
          <w:lang w:val="en-GB"/>
        </w:rPr>
        <w:t>(2</w:t>
      </w:r>
      <w:r w:rsidR="004038DB" w:rsidRPr="000030CC">
        <w:rPr>
          <w:rFonts w:eastAsia="黑体"/>
          <w:lang w:val="en-GB"/>
        </w:rPr>
        <w:t>0</w:t>
      </w:r>
      <w:r w:rsidRPr="000030CC">
        <w:rPr>
          <w:rFonts w:eastAsia="黑体"/>
          <w:lang w:val="en-GB"/>
        </w:rPr>
        <w:t>13</w:t>
      </w:r>
      <w:r w:rsidR="004038DB" w:rsidRPr="000030CC">
        <w:rPr>
          <w:rFonts w:eastAsia="黑体"/>
          <w:lang w:val="en-GB"/>
        </w:rPr>
        <w:t>-</w:t>
      </w:r>
      <w:r w:rsidRPr="000030CC">
        <w:rPr>
          <w:rFonts w:eastAsia="黑体"/>
          <w:lang w:val="en-GB"/>
        </w:rPr>
        <w:t>2</w:t>
      </w:r>
      <w:r w:rsidR="004038DB" w:rsidRPr="000030CC">
        <w:rPr>
          <w:rFonts w:eastAsia="黑体"/>
          <w:lang w:val="en-GB"/>
        </w:rPr>
        <w:t>0</w:t>
      </w:r>
      <w:r w:rsidRPr="000030CC">
        <w:rPr>
          <w:rFonts w:eastAsia="黑体"/>
          <w:lang w:val="en-GB"/>
        </w:rPr>
        <w:t>16</w:t>
      </w:r>
      <w:r w:rsidR="004038DB" w:rsidRPr="000030CC">
        <w:rPr>
          <w:rFonts w:eastAsia="黑体"/>
          <w:lang w:val="en-GB"/>
        </w:rPr>
        <w:t>年</w:t>
      </w:r>
      <w:r w:rsidRPr="000030CC">
        <w:rPr>
          <w:rFonts w:eastAsia="黑体"/>
          <w:lang w:val="en-GB"/>
        </w:rPr>
        <w:t>)</w:t>
      </w:r>
      <w:r w:rsidR="004038DB" w:rsidRPr="000030CC">
        <w:rPr>
          <w:rFonts w:eastAsia="黑体"/>
          <w:lang w:val="en-GB"/>
        </w:rPr>
        <w:t>影响评估</w:t>
      </w:r>
      <w:r w:rsidR="004038DB" w:rsidRPr="000030CC">
        <w:rPr>
          <w:rFonts w:eastAsia="黑体" w:hint="eastAsia"/>
          <w:lang w:val="en-GB"/>
        </w:rPr>
        <w:t>的情况</w:t>
      </w:r>
      <w:r w:rsidR="004038DB" w:rsidRPr="000030CC">
        <w:rPr>
          <w:rFonts w:eastAsia="黑体"/>
          <w:lang w:val="en-GB"/>
        </w:rPr>
        <w:t>和</w:t>
      </w:r>
      <w:r w:rsidR="004038DB" w:rsidRPr="000030CC">
        <w:rPr>
          <w:rFonts w:eastAsia="黑体" w:hint="eastAsia"/>
          <w:lang w:val="en-GB"/>
        </w:rPr>
        <w:t>执行工作</w:t>
      </w:r>
      <w:r w:rsidR="004038DB" w:rsidRPr="000030CC">
        <w:rPr>
          <w:rFonts w:eastAsia="黑体"/>
          <w:lang w:val="en-GB"/>
        </w:rPr>
        <w:t>取得的成果</w:t>
      </w:r>
      <w:r w:rsidRPr="000030CC">
        <w:rPr>
          <w:rFonts w:eastAsia="黑体"/>
          <w:lang w:val="en-GB"/>
        </w:rPr>
        <w:t>，</w:t>
      </w:r>
      <w:r w:rsidR="004038DB" w:rsidRPr="000030CC">
        <w:rPr>
          <w:rFonts w:eastAsia="黑体"/>
          <w:lang w:val="en-GB"/>
        </w:rPr>
        <w:t>并与民间社会组织和人权专员协商</w:t>
      </w:r>
      <w:r w:rsidRPr="000030CC">
        <w:rPr>
          <w:rFonts w:eastAsia="黑体"/>
          <w:lang w:val="en-GB"/>
        </w:rPr>
        <w:t>，</w:t>
      </w:r>
      <w:r w:rsidR="004038DB" w:rsidRPr="000030CC">
        <w:rPr>
          <w:rFonts w:eastAsia="黑体"/>
          <w:lang w:val="en-GB"/>
        </w:rPr>
        <w:t>通过一项新的《平等待遇国家行动</w:t>
      </w:r>
      <w:r w:rsidR="004038DB" w:rsidRPr="000030CC">
        <w:rPr>
          <w:rFonts w:eastAsia="黑体" w:hint="eastAsia"/>
          <w:lang w:val="en-GB"/>
        </w:rPr>
        <w:t>方案</w:t>
      </w:r>
      <w:r w:rsidR="004038DB" w:rsidRPr="000030CC">
        <w:rPr>
          <w:rFonts w:eastAsia="黑体"/>
          <w:lang w:val="en-GB"/>
        </w:rPr>
        <w:t>》。</w:t>
      </w:r>
    </w:p>
    <w:p w:rsidR="004038DB" w:rsidRPr="004038DB" w:rsidRDefault="000030CC" w:rsidP="000030CC">
      <w:pPr>
        <w:pStyle w:val="H23GC"/>
        <w:rPr>
          <w:lang w:val="en-GB"/>
        </w:rPr>
      </w:pPr>
      <w:r>
        <w:rPr>
          <w:lang w:val="en-GB"/>
        </w:rPr>
        <w:tab/>
      </w:r>
      <w:r>
        <w:rPr>
          <w:lang w:val="en-GB"/>
        </w:rPr>
        <w:tab/>
      </w:r>
      <w:r w:rsidR="004038DB" w:rsidRPr="004038DB">
        <w:rPr>
          <w:lang w:val="en-GB"/>
        </w:rPr>
        <w:t>种族主义仇恨言论和仇恨犯罪</w:t>
      </w:r>
    </w:p>
    <w:p w:rsidR="004038DB" w:rsidRPr="004038DB" w:rsidRDefault="00835120" w:rsidP="004038DB">
      <w:pPr>
        <w:pStyle w:val="SingleTxtGC"/>
        <w:rPr>
          <w:lang w:val="en-GB"/>
        </w:rPr>
      </w:pPr>
      <w:r>
        <w:rPr>
          <w:lang w:val="en-GB"/>
        </w:rPr>
        <w:t>15.</w:t>
      </w:r>
      <w:r w:rsidR="000030CC">
        <w:rPr>
          <w:lang w:val="en-GB"/>
        </w:rPr>
        <w:tab/>
      </w:r>
      <w:r w:rsidR="004038DB" w:rsidRPr="004038DB">
        <w:rPr>
          <w:lang w:val="en-GB"/>
        </w:rPr>
        <w:t>委员会注意到《刑法》第</w:t>
      </w:r>
      <w:r>
        <w:rPr>
          <w:lang w:val="en-GB"/>
        </w:rPr>
        <w:t>119</w:t>
      </w:r>
      <w:r w:rsidR="004038DB" w:rsidRPr="004038DB">
        <w:rPr>
          <w:lang w:val="en-GB"/>
        </w:rPr>
        <w:t>、</w:t>
      </w:r>
      <w:r w:rsidR="004038DB" w:rsidRPr="004038DB">
        <w:rPr>
          <w:rFonts w:hint="eastAsia"/>
          <w:lang w:val="en-GB"/>
        </w:rPr>
        <w:t>第</w:t>
      </w:r>
      <w:r>
        <w:rPr>
          <w:lang w:val="en-GB"/>
        </w:rPr>
        <w:t>256</w:t>
      </w:r>
      <w:r w:rsidR="004038DB" w:rsidRPr="004038DB">
        <w:rPr>
          <w:lang w:val="en-GB"/>
        </w:rPr>
        <w:t>和</w:t>
      </w:r>
      <w:r w:rsidR="004038DB" w:rsidRPr="004038DB">
        <w:rPr>
          <w:rFonts w:hint="eastAsia"/>
          <w:lang w:val="en-GB"/>
        </w:rPr>
        <w:t>第</w:t>
      </w:r>
      <w:r>
        <w:rPr>
          <w:lang w:val="en-GB"/>
        </w:rPr>
        <w:t>257</w:t>
      </w:r>
      <w:r w:rsidR="004038DB" w:rsidRPr="004038DB">
        <w:rPr>
          <w:lang w:val="en-GB"/>
        </w:rPr>
        <w:t>条将仇恨罪和仇恨言论定为犯罪</w:t>
      </w:r>
      <w:r>
        <w:rPr>
          <w:lang w:val="en-GB"/>
        </w:rPr>
        <w:t>，</w:t>
      </w:r>
      <w:r w:rsidR="004038DB" w:rsidRPr="004038DB">
        <w:rPr>
          <w:lang w:val="en-GB"/>
        </w:rPr>
        <w:t>但委员会深感关切的是</w:t>
      </w:r>
      <w:r>
        <w:rPr>
          <w:lang w:val="en-GB"/>
        </w:rPr>
        <w:t>：</w:t>
      </w:r>
    </w:p>
    <w:p w:rsidR="004038DB" w:rsidRPr="004038DB" w:rsidRDefault="000030CC" w:rsidP="004038DB">
      <w:pPr>
        <w:pStyle w:val="SingleTxtGC"/>
        <w:rPr>
          <w:lang w:val="en-GB"/>
        </w:rPr>
      </w:pPr>
      <w:r>
        <w:rPr>
          <w:lang w:val="en-GB"/>
        </w:rPr>
        <w:tab/>
        <w:t>(a)</w:t>
      </w:r>
      <w:r w:rsidR="004038DB" w:rsidRPr="004038DB">
        <w:rPr>
          <w:lang w:val="en-GB"/>
        </w:rPr>
        <w:tab/>
      </w:r>
      <w:r w:rsidR="004038DB" w:rsidRPr="004038DB">
        <w:rPr>
          <w:rFonts w:hint="eastAsia"/>
          <w:lang w:val="en-GB"/>
        </w:rPr>
        <w:t>这一定义未将</w:t>
      </w:r>
      <w:r w:rsidR="00297512">
        <w:rPr>
          <w:rFonts w:hint="eastAsia"/>
          <w:lang w:val="en-GB"/>
        </w:rPr>
        <w:t>“</w:t>
      </w:r>
      <w:r w:rsidR="004038DB" w:rsidRPr="004038DB">
        <w:rPr>
          <w:rFonts w:hint="eastAsia"/>
          <w:lang w:val="en-GB"/>
        </w:rPr>
        <w:t>肤色</w:t>
      </w:r>
      <w:r w:rsidR="00297512">
        <w:rPr>
          <w:rFonts w:hint="eastAsia"/>
          <w:lang w:val="en-GB"/>
        </w:rPr>
        <w:t>”</w:t>
      </w:r>
      <w:r w:rsidR="004038DB" w:rsidRPr="004038DB">
        <w:rPr>
          <w:rFonts w:hint="eastAsia"/>
          <w:lang w:val="en-GB"/>
        </w:rPr>
        <w:t>和</w:t>
      </w:r>
      <w:r w:rsidR="00297512">
        <w:rPr>
          <w:rFonts w:hint="eastAsia"/>
          <w:lang w:val="en-GB"/>
        </w:rPr>
        <w:t>“</w:t>
      </w:r>
      <w:r w:rsidR="004038DB" w:rsidRPr="004038DB">
        <w:rPr>
          <w:rFonts w:hint="eastAsia"/>
          <w:lang w:val="en-GB"/>
        </w:rPr>
        <w:t>血统</w:t>
      </w:r>
      <w:r w:rsidR="00297512">
        <w:rPr>
          <w:rFonts w:hint="eastAsia"/>
          <w:lang w:val="en-GB"/>
        </w:rPr>
        <w:t>”</w:t>
      </w:r>
      <w:r w:rsidR="004038DB" w:rsidRPr="004038DB">
        <w:rPr>
          <w:rFonts w:hint="eastAsia"/>
          <w:lang w:val="en-GB"/>
        </w:rPr>
        <w:t>列为煽动仇恨的理由</w:t>
      </w:r>
      <w:r w:rsidR="00835120">
        <w:rPr>
          <w:rFonts w:hint="eastAsia"/>
          <w:lang w:val="en-GB"/>
        </w:rPr>
        <w:t>；</w:t>
      </w:r>
    </w:p>
    <w:p w:rsidR="004038DB" w:rsidRPr="004038DB" w:rsidRDefault="000030CC" w:rsidP="004038DB">
      <w:pPr>
        <w:pStyle w:val="SingleTxtGC"/>
        <w:rPr>
          <w:lang w:val="en-GB"/>
        </w:rPr>
      </w:pPr>
      <w:r>
        <w:rPr>
          <w:lang w:val="en-GB"/>
        </w:rPr>
        <w:tab/>
        <w:t>(b)</w:t>
      </w:r>
      <w:r w:rsidR="004038DB" w:rsidRPr="004038DB">
        <w:rPr>
          <w:lang w:val="en-GB"/>
        </w:rPr>
        <w:tab/>
      </w:r>
      <w:r w:rsidR="004038DB" w:rsidRPr="004038DB">
        <w:rPr>
          <w:rFonts w:hint="eastAsia"/>
          <w:lang w:val="en-GB"/>
        </w:rPr>
        <w:t>针对少数群体特别是穆斯林、罗姆人、乌克兰人、非洲人和亚洲人后裔、犹太人</w:t>
      </w:r>
      <w:r w:rsidR="00835120">
        <w:rPr>
          <w:rFonts w:hint="eastAsia"/>
          <w:lang w:val="en-GB"/>
        </w:rPr>
        <w:t>，</w:t>
      </w:r>
      <w:r w:rsidR="004038DB" w:rsidRPr="004038DB">
        <w:rPr>
          <w:rFonts w:hint="eastAsia"/>
          <w:lang w:val="en-GB"/>
        </w:rPr>
        <w:t>以及移民、难民和寻求庇护者的种族主义仇恨言论盛行</w:t>
      </w:r>
      <w:r w:rsidR="00835120">
        <w:rPr>
          <w:rFonts w:hint="eastAsia"/>
          <w:lang w:val="en-GB"/>
        </w:rPr>
        <w:t>，</w:t>
      </w:r>
      <w:r w:rsidR="004038DB" w:rsidRPr="004038DB">
        <w:rPr>
          <w:rFonts w:hint="eastAsia"/>
          <w:lang w:val="en-GB"/>
        </w:rPr>
        <w:t>助长了对这些群体的仇恨和不容忍</w:t>
      </w:r>
      <w:r w:rsidR="00835120">
        <w:rPr>
          <w:rFonts w:hint="eastAsia"/>
          <w:lang w:val="en-GB"/>
        </w:rPr>
        <w:t>，</w:t>
      </w:r>
      <w:r w:rsidR="004038DB" w:rsidRPr="004038DB">
        <w:rPr>
          <w:rFonts w:hint="eastAsia"/>
          <w:lang w:val="en-GB"/>
        </w:rPr>
        <w:t>并煽动暴力</w:t>
      </w:r>
      <w:r w:rsidR="00835120">
        <w:rPr>
          <w:rFonts w:hint="eastAsia"/>
          <w:lang w:val="en-GB"/>
        </w:rPr>
        <w:t>；</w:t>
      </w:r>
    </w:p>
    <w:p w:rsidR="004038DB" w:rsidRPr="004038DB" w:rsidRDefault="000030CC" w:rsidP="004038DB">
      <w:pPr>
        <w:pStyle w:val="SingleTxtGC"/>
        <w:rPr>
          <w:lang w:val="en-GB"/>
        </w:rPr>
      </w:pPr>
      <w:r>
        <w:rPr>
          <w:lang w:val="en-GB"/>
        </w:rPr>
        <w:tab/>
        <w:t>(c)</w:t>
      </w:r>
      <w:r w:rsidR="004038DB" w:rsidRPr="004038DB">
        <w:rPr>
          <w:lang w:val="en-GB"/>
        </w:rPr>
        <w:tab/>
      </w:r>
      <w:r w:rsidR="004038DB" w:rsidRPr="004038DB">
        <w:rPr>
          <w:rFonts w:hint="eastAsia"/>
          <w:lang w:val="en-GB"/>
        </w:rPr>
        <w:t>包括政界人士和媒体官员在内的主要公众人物经常释放这种攻击性言论</w:t>
      </w:r>
      <w:r w:rsidR="00835120">
        <w:rPr>
          <w:rFonts w:hint="eastAsia"/>
          <w:lang w:val="en-GB"/>
        </w:rPr>
        <w:t>，</w:t>
      </w:r>
      <w:r w:rsidR="004038DB" w:rsidRPr="004038DB">
        <w:rPr>
          <w:rFonts w:hint="eastAsia"/>
          <w:lang w:val="en-GB"/>
        </w:rPr>
        <w:t>或未能履行强烈谴责仇恨言论的责任</w:t>
      </w:r>
      <w:r w:rsidR="00835120">
        <w:rPr>
          <w:rFonts w:hint="eastAsia"/>
          <w:lang w:val="en-GB"/>
        </w:rPr>
        <w:t>；</w:t>
      </w:r>
    </w:p>
    <w:p w:rsidR="004038DB" w:rsidRPr="004038DB" w:rsidRDefault="000030CC" w:rsidP="004038DB">
      <w:pPr>
        <w:pStyle w:val="SingleTxtGC"/>
        <w:rPr>
          <w:lang w:val="en-GB"/>
        </w:rPr>
      </w:pPr>
      <w:r>
        <w:rPr>
          <w:lang w:val="en-GB"/>
        </w:rPr>
        <w:tab/>
        <w:t>(d)</w:t>
      </w:r>
      <w:r w:rsidR="004038DB" w:rsidRPr="004038DB">
        <w:rPr>
          <w:lang w:val="en-GB"/>
        </w:rPr>
        <w:tab/>
      </w:r>
      <w:r w:rsidR="004038DB" w:rsidRPr="004038DB">
        <w:rPr>
          <w:rFonts w:hint="eastAsia"/>
          <w:lang w:val="en-GB"/>
        </w:rPr>
        <w:t>《刑法》仍未明文规定种族主义动机为加重犯罪情节</w:t>
      </w:r>
      <w:r w:rsidR="004038DB" w:rsidRPr="004038DB">
        <w:rPr>
          <w:lang w:val="en-GB"/>
        </w:rPr>
        <w:t xml:space="preserve"> </w:t>
      </w:r>
      <w:r w:rsidR="00835120">
        <w:rPr>
          <w:lang w:val="en-GB"/>
        </w:rPr>
        <w:t>(</w:t>
      </w:r>
      <w:r w:rsidR="004038DB" w:rsidRPr="004038DB">
        <w:rPr>
          <w:rFonts w:hint="eastAsia"/>
          <w:lang w:val="en-GB"/>
        </w:rPr>
        <w:t>第四和第六条</w:t>
      </w:r>
      <w:r w:rsidR="00835120">
        <w:rPr>
          <w:lang w:val="en-GB"/>
        </w:rPr>
        <w:t>)</w:t>
      </w:r>
      <w:r w:rsidR="004038DB" w:rsidRPr="004038DB">
        <w:rPr>
          <w:rFonts w:hint="eastAsia"/>
          <w:lang w:val="en-GB"/>
        </w:rPr>
        <w:t>。</w:t>
      </w:r>
    </w:p>
    <w:p w:rsidR="004038DB" w:rsidRPr="000030CC" w:rsidRDefault="00835120" w:rsidP="004038DB">
      <w:pPr>
        <w:pStyle w:val="SingleTxtGC"/>
        <w:rPr>
          <w:rFonts w:eastAsia="黑体"/>
          <w:lang w:val="en-GB"/>
        </w:rPr>
      </w:pPr>
      <w:r w:rsidRPr="000030CC">
        <w:rPr>
          <w:rFonts w:eastAsia="黑体"/>
          <w:lang w:val="en-GB"/>
        </w:rPr>
        <w:t>16.</w:t>
      </w:r>
      <w:r w:rsidR="000030CC" w:rsidRPr="000030CC">
        <w:rPr>
          <w:rFonts w:eastAsia="黑体"/>
          <w:lang w:val="en-GB"/>
        </w:rPr>
        <w:tab/>
      </w:r>
      <w:r w:rsidR="004038DB" w:rsidRPr="000030CC">
        <w:rPr>
          <w:rFonts w:eastAsia="黑体"/>
          <w:lang w:val="en-GB"/>
        </w:rPr>
        <w:t>委员会回顾其关于《公约》第四条的第</w:t>
      </w:r>
      <w:r w:rsidRPr="000030CC">
        <w:rPr>
          <w:rFonts w:eastAsia="黑体"/>
          <w:lang w:val="en-GB"/>
        </w:rPr>
        <w:t>15</w:t>
      </w:r>
      <w:r w:rsidR="004038DB" w:rsidRPr="000030CC">
        <w:rPr>
          <w:rFonts w:eastAsia="黑体"/>
          <w:lang w:val="en-GB"/>
        </w:rPr>
        <w:t>号一般性建议</w:t>
      </w:r>
      <w:r w:rsidRPr="000030CC">
        <w:rPr>
          <w:rFonts w:eastAsia="黑体"/>
          <w:lang w:val="en-GB"/>
        </w:rPr>
        <w:t>(1993</w:t>
      </w:r>
      <w:r w:rsidR="004038DB" w:rsidRPr="000030CC">
        <w:rPr>
          <w:rFonts w:eastAsia="黑体"/>
          <w:lang w:val="en-GB"/>
        </w:rPr>
        <w:t>年</w:t>
      </w:r>
      <w:r w:rsidRPr="000030CC">
        <w:rPr>
          <w:rFonts w:eastAsia="黑体"/>
          <w:lang w:val="en-GB"/>
        </w:rPr>
        <w:t>)</w:t>
      </w:r>
      <w:r w:rsidR="004038DB" w:rsidRPr="000030CC">
        <w:rPr>
          <w:rFonts w:eastAsia="黑体"/>
          <w:lang w:val="en-GB"/>
        </w:rPr>
        <w:t>和关于打击种族主义仇恨言论的第</w:t>
      </w:r>
      <w:r w:rsidRPr="000030CC">
        <w:rPr>
          <w:rFonts w:eastAsia="黑体"/>
          <w:lang w:val="en-GB"/>
        </w:rPr>
        <w:t>35</w:t>
      </w:r>
      <w:r w:rsidR="004038DB" w:rsidRPr="000030CC">
        <w:rPr>
          <w:rFonts w:eastAsia="黑体"/>
          <w:lang w:val="en-GB"/>
        </w:rPr>
        <w:t>号一般性建议</w:t>
      </w:r>
      <w:r w:rsidRPr="000030CC">
        <w:rPr>
          <w:rFonts w:eastAsia="黑体"/>
          <w:lang w:val="en-GB"/>
        </w:rPr>
        <w:t>(2</w:t>
      </w:r>
      <w:r w:rsidR="004038DB" w:rsidRPr="000030CC">
        <w:rPr>
          <w:rFonts w:eastAsia="黑体"/>
          <w:lang w:val="en-GB"/>
        </w:rPr>
        <w:t>0</w:t>
      </w:r>
      <w:r w:rsidRPr="000030CC">
        <w:rPr>
          <w:rFonts w:eastAsia="黑体"/>
          <w:lang w:val="en-GB"/>
        </w:rPr>
        <w:t>13</w:t>
      </w:r>
      <w:r w:rsidR="004038DB" w:rsidRPr="000030CC">
        <w:rPr>
          <w:rFonts w:eastAsia="黑体"/>
          <w:lang w:val="en-GB"/>
        </w:rPr>
        <w:t>年</w:t>
      </w:r>
      <w:r w:rsidRPr="000030CC">
        <w:rPr>
          <w:rFonts w:eastAsia="黑体"/>
          <w:lang w:val="en-GB"/>
        </w:rPr>
        <w:t>)</w:t>
      </w:r>
      <w:r w:rsidRPr="000030CC">
        <w:rPr>
          <w:rFonts w:eastAsia="黑体"/>
          <w:lang w:val="en-GB"/>
        </w:rPr>
        <w:t>，</w:t>
      </w:r>
      <w:r w:rsidR="004038DB" w:rsidRPr="000030CC">
        <w:rPr>
          <w:rFonts w:eastAsia="黑体"/>
          <w:lang w:val="en-GB"/>
        </w:rPr>
        <w:t>建议缔约国</w:t>
      </w:r>
      <w:r w:rsidRPr="000030CC">
        <w:rPr>
          <w:rFonts w:eastAsia="黑体"/>
          <w:lang w:val="en-GB"/>
        </w:rPr>
        <w:t>：</w:t>
      </w:r>
    </w:p>
    <w:p w:rsidR="004038DB" w:rsidRPr="000030CC" w:rsidRDefault="000030CC" w:rsidP="004038DB">
      <w:pPr>
        <w:pStyle w:val="SingleTxtGC"/>
        <w:rPr>
          <w:rFonts w:eastAsia="黑体"/>
          <w:lang w:val="en-GB"/>
        </w:rPr>
      </w:pPr>
      <w:r w:rsidRPr="000030CC">
        <w:rPr>
          <w:rFonts w:eastAsia="黑体"/>
          <w:lang w:val="en-GB"/>
        </w:rPr>
        <w:tab/>
        <w:t>(a)</w:t>
      </w:r>
      <w:r w:rsidR="004038DB" w:rsidRPr="000030CC">
        <w:rPr>
          <w:rFonts w:eastAsia="黑体"/>
          <w:lang w:val="en-GB"/>
        </w:rPr>
        <w:tab/>
      </w:r>
      <w:r w:rsidR="004038DB" w:rsidRPr="000030CC">
        <w:rPr>
          <w:rFonts w:eastAsia="黑体" w:hint="eastAsia"/>
          <w:lang w:val="en-GB"/>
        </w:rPr>
        <w:t>确保《刑法》中关于仇恨言论的定义完全符合《公约》第四条的规定</w:t>
      </w:r>
      <w:r w:rsidR="00835120" w:rsidRPr="000030CC">
        <w:rPr>
          <w:rFonts w:eastAsia="黑体" w:hint="eastAsia"/>
          <w:lang w:val="en-GB"/>
        </w:rPr>
        <w:t>，</w:t>
      </w:r>
      <w:r w:rsidR="004038DB" w:rsidRPr="000030CC">
        <w:rPr>
          <w:rFonts w:eastAsia="黑体" w:hint="eastAsia"/>
          <w:lang w:val="en-GB"/>
        </w:rPr>
        <w:t>并载列《公约》第一条和欧洲委员会部长理事会第</w:t>
      </w:r>
      <w:r w:rsidR="00835120" w:rsidRPr="000030CC">
        <w:rPr>
          <w:rFonts w:eastAsia="黑体"/>
          <w:lang w:val="en-GB"/>
        </w:rPr>
        <w:t>R</w:t>
      </w:r>
      <w:r w:rsidR="004038DB" w:rsidRPr="000030CC">
        <w:rPr>
          <w:rFonts w:eastAsia="黑体"/>
          <w:lang w:val="en-GB"/>
        </w:rPr>
        <w:t xml:space="preserve"> </w:t>
      </w:r>
      <w:r w:rsidR="00835120" w:rsidRPr="000030CC">
        <w:rPr>
          <w:rFonts w:eastAsia="黑体"/>
          <w:lang w:val="en-GB"/>
        </w:rPr>
        <w:t>97</w:t>
      </w:r>
      <w:r w:rsidR="004038DB" w:rsidRPr="000030CC">
        <w:rPr>
          <w:rFonts w:eastAsia="黑体"/>
          <w:lang w:val="en-GB"/>
        </w:rPr>
        <w:t xml:space="preserve"> </w:t>
      </w:r>
      <w:r w:rsidR="00835120" w:rsidRPr="000030CC">
        <w:rPr>
          <w:rFonts w:eastAsia="黑体"/>
          <w:lang w:val="en-GB"/>
        </w:rPr>
        <w:t>(2</w:t>
      </w:r>
      <w:r w:rsidR="004038DB" w:rsidRPr="000030CC">
        <w:rPr>
          <w:rFonts w:eastAsia="黑体"/>
          <w:lang w:val="en-GB"/>
        </w:rPr>
        <w:t>0</w:t>
      </w:r>
      <w:r w:rsidR="00835120" w:rsidRPr="000030CC">
        <w:rPr>
          <w:rFonts w:eastAsia="黑体"/>
          <w:lang w:val="en-GB"/>
        </w:rPr>
        <w:t>)</w:t>
      </w:r>
      <w:r w:rsidR="004038DB" w:rsidRPr="000030CC">
        <w:rPr>
          <w:rFonts w:eastAsia="黑体" w:hint="eastAsia"/>
          <w:lang w:val="en-GB"/>
        </w:rPr>
        <w:t>号建议中承认的所有歧视理由</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(b)</w:t>
      </w:r>
      <w:r w:rsidR="004038DB" w:rsidRPr="000030CC">
        <w:rPr>
          <w:rFonts w:eastAsia="黑体"/>
          <w:lang w:val="en-GB"/>
        </w:rPr>
        <w:tab/>
      </w:r>
      <w:r w:rsidR="004038DB" w:rsidRPr="000030CC">
        <w:rPr>
          <w:rFonts w:eastAsia="黑体" w:hint="eastAsia"/>
          <w:lang w:val="en-GB"/>
        </w:rPr>
        <w:t>采取一切必要措施</w:t>
      </w:r>
      <w:r w:rsidR="00835120" w:rsidRPr="000030CC">
        <w:rPr>
          <w:rFonts w:eastAsia="黑体" w:hint="eastAsia"/>
          <w:lang w:val="en-GB"/>
        </w:rPr>
        <w:t>，</w:t>
      </w:r>
      <w:r w:rsidR="004038DB" w:rsidRPr="000030CC">
        <w:rPr>
          <w:rFonts w:eastAsia="黑体" w:hint="eastAsia"/>
          <w:lang w:val="en-GB"/>
        </w:rPr>
        <w:t>坚决打击种族主义仇恨言论和煽动暴力的行为</w:t>
      </w:r>
      <w:r w:rsidR="00835120" w:rsidRPr="000030CC">
        <w:rPr>
          <w:rFonts w:eastAsia="黑体" w:hint="eastAsia"/>
          <w:lang w:val="en-GB"/>
        </w:rPr>
        <w:t>，</w:t>
      </w:r>
      <w:r w:rsidR="004038DB" w:rsidRPr="000030CC">
        <w:rPr>
          <w:rFonts w:eastAsia="黑体" w:hint="eastAsia"/>
          <w:lang w:val="en-GB"/>
        </w:rPr>
        <w:t>包括在互联网上的此类行为</w:t>
      </w:r>
      <w:r w:rsidR="00835120" w:rsidRPr="000030CC">
        <w:rPr>
          <w:rFonts w:eastAsia="黑体" w:hint="eastAsia"/>
          <w:lang w:val="en-GB"/>
        </w:rPr>
        <w:t>，</w:t>
      </w:r>
      <w:r w:rsidR="004038DB" w:rsidRPr="000030CC">
        <w:rPr>
          <w:rFonts w:eastAsia="黑体" w:hint="eastAsia"/>
          <w:lang w:val="en-GB"/>
        </w:rPr>
        <w:t>公开谴责包括政界人士和媒体官员在内的公众人物的种族主义仇恨言论</w:t>
      </w:r>
      <w:r w:rsidR="00835120" w:rsidRPr="000030CC">
        <w:rPr>
          <w:rFonts w:eastAsia="黑体" w:hint="eastAsia"/>
          <w:lang w:val="en-GB"/>
        </w:rPr>
        <w:t>，</w:t>
      </w:r>
      <w:r w:rsidR="004038DB" w:rsidRPr="000030CC">
        <w:rPr>
          <w:rFonts w:eastAsia="黑体" w:hint="eastAsia"/>
          <w:lang w:val="en-GB"/>
        </w:rPr>
        <w:t>并且与这些言论划清界限</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(c)</w:t>
      </w:r>
      <w:r w:rsidR="004038DB" w:rsidRPr="000030CC">
        <w:rPr>
          <w:rFonts w:eastAsia="黑体"/>
          <w:lang w:val="en-GB"/>
        </w:rPr>
        <w:tab/>
      </w:r>
      <w:r w:rsidR="004038DB" w:rsidRPr="000030CC">
        <w:rPr>
          <w:rFonts w:eastAsia="黑体" w:hint="eastAsia"/>
          <w:lang w:val="en-GB"/>
        </w:rPr>
        <w:t>加大公众宣传力度</w:t>
      </w:r>
      <w:r w:rsidR="00835120" w:rsidRPr="000030CC">
        <w:rPr>
          <w:rFonts w:eastAsia="黑体" w:hint="eastAsia"/>
          <w:lang w:val="en-GB"/>
        </w:rPr>
        <w:t>，</w:t>
      </w:r>
      <w:r w:rsidR="004038DB" w:rsidRPr="000030CC">
        <w:rPr>
          <w:rFonts w:eastAsia="黑体" w:hint="eastAsia"/>
          <w:lang w:val="en-GB"/>
        </w:rPr>
        <w:t>以打击仇恨言论、煽动仇恨和仇恨犯罪</w:t>
      </w:r>
      <w:r w:rsidR="00835120" w:rsidRPr="000030CC">
        <w:rPr>
          <w:rFonts w:eastAsia="黑体" w:hint="eastAsia"/>
          <w:lang w:val="en-GB"/>
        </w:rPr>
        <w:t>，</w:t>
      </w:r>
      <w:r w:rsidR="004038DB" w:rsidRPr="000030CC">
        <w:rPr>
          <w:rFonts w:eastAsia="黑体" w:hint="eastAsia"/>
          <w:lang w:val="en-GB"/>
        </w:rPr>
        <w:t>消除对少数民族、移民、难民和寻求庇护者的偏见和负面情绪</w:t>
      </w:r>
      <w:r w:rsidR="00835120" w:rsidRPr="000030CC">
        <w:rPr>
          <w:rFonts w:eastAsia="黑体" w:hint="eastAsia"/>
          <w:lang w:val="en-GB"/>
        </w:rPr>
        <w:t>，</w:t>
      </w:r>
      <w:r w:rsidR="004038DB" w:rsidRPr="000030CC">
        <w:rPr>
          <w:rFonts w:eastAsia="黑体" w:hint="eastAsia"/>
          <w:lang w:val="en-GB"/>
        </w:rPr>
        <w:t>促进对这些群体的包容和理解。</w:t>
      </w:r>
    </w:p>
    <w:p w:rsidR="004038DB" w:rsidRPr="000030CC" w:rsidRDefault="000030CC" w:rsidP="004038DB">
      <w:pPr>
        <w:pStyle w:val="SingleTxtGC"/>
        <w:rPr>
          <w:rFonts w:eastAsia="黑体"/>
          <w:lang w:val="en-GB"/>
        </w:rPr>
      </w:pPr>
      <w:r w:rsidRPr="000030CC">
        <w:rPr>
          <w:rFonts w:eastAsia="黑体"/>
          <w:lang w:val="en-GB"/>
        </w:rPr>
        <w:tab/>
        <w:t>(d)</w:t>
      </w:r>
      <w:r w:rsidR="004038DB" w:rsidRPr="000030CC">
        <w:rPr>
          <w:rFonts w:eastAsia="黑体"/>
          <w:lang w:val="en-GB"/>
        </w:rPr>
        <w:tab/>
      </w:r>
      <w:r w:rsidR="004038DB" w:rsidRPr="000030CC">
        <w:rPr>
          <w:rFonts w:eastAsia="黑体" w:hint="eastAsia"/>
          <w:lang w:val="en-GB"/>
        </w:rPr>
        <w:t>向记者和广播公司发出强烈信息</w:t>
      </w:r>
      <w:r w:rsidR="00835120" w:rsidRPr="000030CC">
        <w:rPr>
          <w:rFonts w:eastAsia="黑体" w:hint="eastAsia"/>
          <w:lang w:val="en-GB"/>
        </w:rPr>
        <w:t>，</w:t>
      </w:r>
      <w:r w:rsidR="004038DB" w:rsidRPr="000030CC">
        <w:rPr>
          <w:rFonts w:eastAsia="黑体" w:hint="eastAsia"/>
          <w:lang w:val="en-GB"/>
        </w:rPr>
        <w:t>说明他们有责任避免在描述少数群体社区时使用仇恨言论和定型观念</w:t>
      </w:r>
      <w:r w:rsidR="00835120" w:rsidRPr="000030CC">
        <w:rPr>
          <w:rFonts w:eastAsia="黑体" w:hint="eastAsia"/>
          <w:lang w:val="en-GB"/>
        </w:rPr>
        <w:t>，</w:t>
      </w:r>
      <w:r w:rsidR="004038DB" w:rsidRPr="000030CC">
        <w:rPr>
          <w:rFonts w:eastAsia="黑体" w:hint="eastAsia"/>
          <w:lang w:val="en-GB"/>
        </w:rPr>
        <w:t>采取行动打击宣扬种族仇恨的网站</w:t>
      </w:r>
      <w:r w:rsidR="00835120" w:rsidRPr="000030CC">
        <w:rPr>
          <w:rFonts w:eastAsia="黑体" w:hint="eastAsia"/>
          <w:lang w:val="en-GB"/>
        </w:rPr>
        <w:t>，</w:t>
      </w:r>
      <w:r w:rsidR="004038DB" w:rsidRPr="000030CC">
        <w:rPr>
          <w:rFonts w:eastAsia="黑体" w:hint="eastAsia"/>
          <w:lang w:val="en-GB"/>
        </w:rPr>
        <w:t>特别是在选举期间要密切审查广播公司煽动仇恨或加强仇外态度的内容</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(e)</w:t>
      </w:r>
      <w:r w:rsidR="004038DB" w:rsidRPr="000030CC">
        <w:rPr>
          <w:rFonts w:eastAsia="黑体"/>
          <w:lang w:val="en-GB"/>
        </w:rPr>
        <w:tab/>
      </w:r>
      <w:r w:rsidR="004038DB" w:rsidRPr="000030CC">
        <w:rPr>
          <w:rFonts w:eastAsia="黑体" w:hint="eastAsia"/>
          <w:lang w:val="en-GB"/>
        </w:rPr>
        <w:t>修订《刑法》第</w:t>
      </w:r>
      <w:r w:rsidR="00835120" w:rsidRPr="000030CC">
        <w:rPr>
          <w:rFonts w:eastAsia="黑体"/>
          <w:lang w:val="en-GB"/>
        </w:rPr>
        <w:t>53</w:t>
      </w:r>
      <w:r w:rsidR="004038DB" w:rsidRPr="000030CC">
        <w:rPr>
          <w:rFonts w:eastAsia="黑体" w:hint="eastAsia"/>
          <w:lang w:val="en-GB"/>
        </w:rPr>
        <w:t>条第</w:t>
      </w:r>
      <w:r w:rsidR="00835120" w:rsidRPr="000030CC">
        <w:rPr>
          <w:rFonts w:eastAsia="黑体"/>
          <w:lang w:val="en-GB"/>
        </w:rPr>
        <w:t>2</w:t>
      </w:r>
      <w:r w:rsidR="004038DB" w:rsidRPr="000030CC">
        <w:rPr>
          <w:rFonts w:eastAsia="黑体" w:hint="eastAsia"/>
          <w:lang w:val="en-GB"/>
        </w:rPr>
        <w:t>款</w:t>
      </w:r>
      <w:r w:rsidR="00835120" w:rsidRPr="000030CC">
        <w:rPr>
          <w:rFonts w:eastAsia="黑体" w:hint="eastAsia"/>
          <w:lang w:val="en-GB"/>
        </w:rPr>
        <w:t>，</w:t>
      </w:r>
      <w:r w:rsidR="004038DB" w:rsidRPr="000030CC">
        <w:rPr>
          <w:rFonts w:eastAsia="黑体" w:hint="eastAsia"/>
          <w:lang w:val="en-GB"/>
        </w:rPr>
        <w:t>明确规定种族主义动机为加重犯罪情节</w:t>
      </w:r>
      <w:r w:rsidR="00835120" w:rsidRPr="000030CC">
        <w:rPr>
          <w:rFonts w:eastAsia="黑体" w:hint="eastAsia"/>
          <w:lang w:val="en-GB"/>
        </w:rPr>
        <w:t>，</w:t>
      </w:r>
      <w:r w:rsidR="004038DB" w:rsidRPr="000030CC">
        <w:rPr>
          <w:rFonts w:eastAsia="黑体" w:hint="eastAsia"/>
          <w:lang w:val="en-GB"/>
        </w:rPr>
        <w:t>并允许对此类行为加大惩罚力度。</w:t>
      </w:r>
      <w:bookmarkStart w:id="1" w:name="_GoBack"/>
      <w:bookmarkEnd w:id="1"/>
    </w:p>
    <w:p w:rsidR="004038DB" w:rsidRPr="004038DB" w:rsidRDefault="000030CC" w:rsidP="000030CC">
      <w:pPr>
        <w:pStyle w:val="H23GC"/>
        <w:rPr>
          <w:lang w:val="en-GB"/>
        </w:rPr>
      </w:pPr>
      <w:r>
        <w:rPr>
          <w:lang w:val="en-GB"/>
        </w:rPr>
        <w:tab/>
      </w:r>
      <w:r>
        <w:rPr>
          <w:lang w:val="en-GB"/>
        </w:rPr>
        <w:tab/>
      </w:r>
      <w:r w:rsidR="004038DB" w:rsidRPr="004038DB">
        <w:rPr>
          <w:rFonts w:hint="eastAsia"/>
          <w:lang w:val="en-GB"/>
        </w:rPr>
        <w:t>取缔</w:t>
      </w:r>
      <w:r w:rsidR="004038DB" w:rsidRPr="004038DB">
        <w:rPr>
          <w:lang w:val="en-GB"/>
        </w:rPr>
        <w:t>宣扬种族歧视的组织</w:t>
      </w:r>
    </w:p>
    <w:p w:rsidR="004038DB" w:rsidRPr="004038DB" w:rsidRDefault="00835120" w:rsidP="004038DB">
      <w:pPr>
        <w:pStyle w:val="SingleTxtGC"/>
        <w:rPr>
          <w:lang w:val="en-GB"/>
        </w:rPr>
      </w:pPr>
      <w:r>
        <w:rPr>
          <w:lang w:val="en-GB"/>
        </w:rPr>
        <w:t>17.</w:t>
      </w:r>
      <w:r w:rsidR="000030CC">
        <w:rPr>
          <w:lang w:val="en-GB"/>
        </w:rPr>
        <w:tab/>
      </w:r>
      <w:r w:rsidR="004038DB" w:rsidRPr="004038DB">
        <w:rPr>
          <w:lang w:val="en-GB"/>
        </w:rPr>
        <w:t>委员会注意到《宪法》第</w:t>
      </w:r>
      <w:r>
        <w:rPr>
          <w:lang w:val="en-GB"/>
        </w:rPr>
        <w:t>13</w:t>
      </w:r>
      <w:r w:rsidR="004038DB" w:rsidRPr="004038DB">
        <w:rPr>
          <w:lang w:val="en-GB"/>
        </w:rPr>
        <w:t>条禁止</w:t>
      </w:r>
      <w:r>
        <w:rPr>
          <w:rFonts w:hint="eastAsia"/>
          <w:lang w:val="en-GB"/>
        </w:rPr>
        <w:t>“</w:t>
      </w:r>
      <w:r w:rsidR="004038DB" w:rsidRPr="004038DB">
        <w:rPr>
          <w:rFonts w:hint="eastAsia"/>
          <w:lang w:val="en-GB"/>
        </w:rPr>
        <w:t>在</w:t>
      </w:r>
      <w:r w:rsidR="004038DB" w:rsidRPr="004038DB">
        <w:rPr>
          <w:lang w:val="en-GB"/>
        </w:rPr>
        <w:t>方案或活动</w:t>
      </w:r>
      <w:r w:rsidR="004038DB" w:rsidRPr="004038DB">
        <w:rPr>
          <w:rFonts w:hint="eastAsia"/>
          <w:lang w:val="en-GB"/>
        </w:rPr>
        <w:t>中支持</w:t>
      </w:r>
      <w:r w:rsidR="004038DB" w:rsidRPr="004038DB">
        <w:rPr>
          <w:lang w:val="en-GB"/>
        </w:rPr>
        <w:t>种族或民族仇恨的</w:t>
      </w:r>
      <w:r w:rsidR="00C1210D">
        <w:rPr>
          <w:rFonts w:hint="eastAsia"/>
          <w:lang w:val="fr-CH"/>
        </w:rPr>
        <w:t>……</w:t>
      </w:r>
      <w:r w:rsidR="004038DB" w:rsidRPr="004038DB">
        <w:rPr>
          <w:lang w:val="en-GB"/>
        </w:rPr>
        <w:t>政党和其他组织</w:t>
      </w:r>
      <w:r>
        <w:rPr>
          <w:rFonts w:hint="eastAsia"/>
          <w:lang w:val="en-GB"/>
        </w:rPr>
        <w:t>”</w:t>
      </w:r>
      <w:r w:rsidR="004038DB" w:rsidRPr="004038DB">
        <w:rPr>
          <w:lang w:val="en-GB"/>
        </w:rPr>
        <w:t>。然而</w:t>
      </w:r>
      <w:r>
        <w:rPr>
          <w:lang w:val="en-GB"/>
        </w:rPr>
        <w:t>，</w:t>
      </w:r>
      <w:r w:rsidR="004038DB" w:rsidRPr="004038DB">
        <w:rPr>
          <w:lang w:val="en-GB"/>
        </w:rPr>
        <w:t>委员会感到关切的是</w:t>
      </w:r>
      <w:r>
        <w:rPr>
          <w:lang w:val="en-GB"/>
        </w:rPr>
        <w:t>，</w:t>
      </w:r>
      <w:r w:rsidR="004038DB" w:rsidRPr="004038DB">
        <w:rPr>
          <w:rFonts w:hint="eastAsia"/>
          <w:lang w:val="en-GB"/>
        </w:rPr>
        <w:t>缔约国</w:t>
      </w:r>
      <w:r w:rsidR="004038DB" w:rsidRPr="004038DB">
        <w:rPr>
          <w:lang w:val="en-GB"/>
        </w:rPr>
        <w:t>法律尚未禁止</w:t>
      </w:r>
      <w:r w:rsidR="004038DB" w:rsidRPr="004038DB">
        <w:rPr>
          <w:rFonts w:hint="eastAsia"/>
          <w:lang w:val="en-GB"/>
        </w:rPr>
        <w:t>加入</w:t>
      </w:r>
      <w:r w:rsidR="004038DB" w:rsidRPr="004038DB">
        <w:rPr>
          <w:lang w:val="en-GB"/>
        </w:rPr>
        <w:t>此类组织。委员会感到震惊的是</w:t>
      </w:r>
      <w:r>
        <w:rPr>
          <w:lang w:val="en-GB"/>
        </w:rPr>
        <w:t>，</w:t>
      </w:r>
      <w:r w:rsidR="004038DB" w:rsidRPr="004038DB">
        <w:rPr>
          <w:lang w:val="en-GB"/>
        </w:rPr>
        <w:t>宣扬种族仇恨的组织</w:t>
      </w:r>
      <w:r w:rsidR="004038DB" w:rsidRPr="004038DB">
        <w:rPr>
          <w:rFonts w:hint="eastAsia"/>
          <w:lang w:val="en-GB"/>
        </w:rPr>
        <w:t>在</w:t>
      </w:r>
      <w:r w:rsidR="004038DB" w:rsidRPr="004038DB">
        <w:rPr>
          <w:lang w:val="en-GB"/>
        </w:rPr>
        <w:t>缔约国继续存在并公开运作</w:t>
      </w:r>
      <w:r>
        <w:rPr>
          <w:lang w:val="en-GB"/>
        </w:rPr>
        <w:t>，</w:t>
      </w:r>
      <w:r w:rsidR="004038DB" w:rsidRPr="004038DB">
        <w:rPr>
          <w:lang w:val="en-GB"/>
        </w:rPr>
        <w:t>特别是那些公开</w:t>
      </w:r>
      <w:r w:rsidR="004038DB" w:rsidRPr="004038DB">
        <w:rPr>
          <w:rFonts w:hint="eastAsia"/>
          <w:lang w:val="en-GB"/>
        </w:rPr>
        <w:t>支持</w:t>
      </w:r>
      <w:r w:rsidR="004038DB" w:rsidRPr="004038DB">
        <w:rPr>
          <w:lang w:val="en-GB"/>
        </w:rPr>
        <w:t>纳粹主义、法西斯主义或极权主义</w:t>
      </w:r>
      <w:r w:rsidR="004038DB" w:rsidRPr="004038DB">
        <w:rPr>
          <w:rFonts w:hint="eastAsia"/>
          <w:lang w:val="en-GB"/>
        </w:rPr>
        <w:t>意识形态并公然展示其符号</w:t>
      </w:r>
      <w:r w:rsidR="004038DB" w:rsidRPr="004038DB">
        <w:rPr>
          <w:lang w:val="en-GB"/>
        </w:rPr>
        <w:t>的组织</w:t>
      </w:r>
      <w:r>
        <w:rPr>
          <w:lang w:val="en-GB"/>
        </w:rPr>
        <w:t>(</w:t>
      </w:r>
      <w:r w:rsidR="004038DB" w:rsidRPr="004038DB">
        <w:rPr>
          <w:lang w:val="en-GB"/>
        </w:rPr>
        <w:t>第四条</w:t>
      </w:r>
      <w:r>
        <w:rPr>
          <w:lang w:val="en-GB"/>
        </w:rPr>
        <w:t>)</w:t>
      </w:r>
      <w:r w:rsidR="004038DB" w:rsidRPr="004038DB">
        <w:rPr>
          <w:lang w:val="en-GB"/>
        </w:rPr>
        <w:t>。</w:t>
      </w:r>
    </w:p>
    <w:p w:rsidR="004038DB" w:rsidRPr="000030CC" w:rsidRDefault="00835120" w:rsidP="004038DB">
      <w:pPr>
        <w:pStyle w:val="SingleTxtGC"/>
        <w:rPr>
          <w:rFonts w:eastAsia="黑体"/>
          <w:lang w:val="en-GB"/>
        </w:rPr>
      </w:pPr>
      <w:r w:rsidRPr="000030CC">
        <w:rPr>
          <w:rFonts w:eastAsia="黑体"/>
          <w:lang w:val="en-GB"/>
        </w:rPr>
        <w:t>18.</w:t>
      </w:r>
      <w:r w:rsidR="000030CC" w:rsidRPr="000030CC">
        <w:rPr>
          <w:rFonts w:eastAsia="黑体"/>
          <w:lang w:val="en-GB"/>
        </w:rPr>
        <w:tab/>
      </w:r>
      <w:r w:rsidR="004038DB" w:rsidRPr="000030CC">
        <w:rPr>
          <w:rFonts w:eastAsia="黑体"/>
          <w:lang w:val="en-GB"/>
        </w:rPr>
        <w:t>委员会敦促缔约国</w:t>
      </w:r>
      <w:r w:rsidRPr="000030CC">
        <w:rPr>
          <w:rFonts w:eastAsia="黑体"/>
          <w:lang w:val="en-GB"/>
        </w:rPr>
        <w:t>：</w:t>
      </w:r>
    </w:p>
    <w:p w:rsidR="004038DB" w:rsidRPr="000030CC" w:rsidRDefault="000030CC" w:rsidP="004038DB">
      <w:pPr>
        <w:pStyle w:val="SingleTxtGC"/>
        <w:rPr>
          <w:rFonts w:eastAsia="黑体"/>
          <w:lang w:val="en-GB"/>
        </w:rPr>
      </w:pPr>
      <w:r w:rsidRPr="000030CC">
        <w:rPr>
          <w:rFonts w:eastAsia="黑体"/>
          <w:lang w:val="en-GB"/>
        </w:rPr>
        <w:tab/>
        <w:t>(a)</w:t>
      </w:r>
      <w:r w:rsidR="004038DB" w:rsidRPr="000030CC">
        <w:rPr>
          <w:rFonts w:eastAsia="黑体"/>
          <w:lang w:val="en-GB"/>
        </w:rPr>
        <w:tab/>
      </w:r>
      <w:r w:rsidR="004038DB" w:rsidRPr="000030CC">
        <w:rPr>
          <w:rFonts w:eastAsia="黑体" w:hint="eastAsia"/>
          <w:lang w:val="en-GB"/>
        </w:rPr>
        <w:t>确保有效执行法律</w:t>
      </w:r>
      <w:r w:rsidR="00835120" w:rsidRPr="000030CC">
        <w:rPr>
          <w:rFonts w:eastAsia="黑体" w:hint="eastAsia"/>
          <w:lang w:val="en-GB"/>
        </w:rPr>
        <w:t>，</w:t>
      </w:r>
      <w:r w:rsidR="004038DB" w:rsidRPr="000030CC">
        <w:rPr>
          <w:rFonts w:eastAsia="黑体" w:hint="eastAsia"/>
          <w:lang w:val="en-GB"/>
        </w:rPr>
        <w:t>宣布那些宣扬或煽动种族歧视的政党或组织为非法政党或组织</w:t>
      </w:r>
      <w:r w:rsidR="00835120" w:rsidRPr="000030CC">
        <w:rPr>
          <w:rFonts w:eastAsia="黑体" w:hint="eastAsia"/>
          <w:lang w:val="en-GB"/>
        </w:rPr>
        <w:t>，</w:t>
      </w:r>
      <w:r w:rsidR="004038DB" w:rsidRPr="000030CC">
        <w:rPr>
          <w:rFonts w:eastAsia="黑体" w:hint="eastAsia"/>
          <w:lang w:val="en-GB"/>
        </w:rPr>
        <w:t>如民族运动、民族激进阵营、全波兰青年协会、长枪党、帝国冲锋队、尼克洛特组织、国民与社会大会、自治民族党、骄傲与现代协会以及鲜血与荣耀在当地的分支</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(b)</w:t>
      </w:r>
      <w:r w:rsidR="004038DB" w:rsidRPr="000030CC">
        <w:rPr>
          <w:rFonts w:eastAsia="黑体"/>
          <w:lang w:val="en-GB"/>
        </w:rPr>
        <w:tab/>
      </w:r>
      <w:r w:rsidR="004038DB" w:rsidRPr="000030CC">
        <w:rPr>
          <w:rFonts w:eastAsia="黑体" w:hint="eastAsia"/>
          <w:lang w:val="en-GB"/>
        </w:rPr>
        <w:t>根据《公约》第四条</w:t>
      </w:r>
      <w:r w:rsidR="00835120" w:rsidRPr="000030CC">
        <w:rPr>
          <w:rFonts w:eastAsia="黑体"/>
          <w:lang w:val="en-GB"/>
        </w:rPr>
        <w:t>(</w:t>
      </w:r>
      <w:r w:rsidR="004038DB" w:rsidRPr="000030CC">
        <w:rPr>
          <w:rFonts w:eastAsia="黑体" w:hint="eastAsia"/>
          <w:lang w:val="en-GB"/>
        </w:rPr>
        <w:t>丑</w:t>
      </w:r>
      <w:r w:rsidR="00835120" w:rsidRPr="000030CC">
        <w:rPr>
          <w:rFonts w:eastAsia="黑体"/>
          <w:lang w:val="en-GB"/>
        </w:rPr>
        <w:t>)</w:t>
      </w:r>
      <w:r w:rsidR="004038DB" w:rsidRPr="000030CC">
        <w:rPr>
          <w:rFonts w:eastAsia="黑体" w:hint="eastAsia"/>
          <w:lang w:val="en-GB"/>
        </w:rPr>
        <w:t>项和第</w:t>
      </w:r>
      <w:r w:rsidR="00835120" w:rsidRPr="000030CC">
        <w:rPr>
          <w:rFonts w:eastAsia="黑体"/>
          <w:lang w:val="en-GB"/>
        </w:rPr>
        <w:t>35</w:t>
      </w:r>
      <w:r w:rsidR="004038DB" w:rsidRPr="000030CC">
        <w:rPr>
          <w:rFonts w:eastAsia="黑体" w:hint="eastAsia"/>
          <w:lang w:val="en-GB"/>
        </w:rPr>
        <w:t>号一般性建议修订《刑法》</w:t>
      </w:r>
      <w:r w:rsidR="00835120" w:rsidRPr="000030CC">
        <w:rPr>
          <w:rFonts w:eastAsia="黑体" w:hint="eastAsia"/>
          <w:lang w:val="en-GB"/>
        </w:rPr>
        <w:t>，</w:t>
      </w:r>
      <w:r w:rsidR="004038DB" w:rsidRPr="000030CC">
        <w:rPr>
          <w:rFonts w:eastAsia="黑体" w:hint="eastAsia"/>
          <w:lang w:val="en-GB"/>
        </w:rPr>
        <w:t>规定加入此类组织是应受处罚的罪行。</w:t>
      </w:r>
    </w:p>
    <w:p w:rsidR="004038DB" w:rsidRPr="004038DB" w:rsidRDefault="000030CC" w:rsidP="000030CC">
      <w:pPr>
        <w:pStyle w:val="H23GC"/>
        <w:rPr>
          <w:lang w:val="en-GB"/>
        </w:rPr>
      </w:pPr>
      <w:r>
        <w:rPr>
          <w:lang w:val="en-GB"/>
        </w:rPr>
        <w:tab/>
      </w:r>
      <w:r>
        <w:rPr>
          <w:lang w:val="en-GB"/>
        </w:rPr>
        <w:tab/>
      </w:r>
      <w:r w:rsidR="004038DB" w:rsidRPr="004038DB">
        <w:rPr>
          <w:rFonts w:hint="eastAsia"/>
          <w:lang w:val="en-GB"/>
        </w:rPr>
        <w:t>对</w:t>
      </w:r>
      <w:r w:rsidR="004038DB" w:rsidRPr="004038DB">
        <w:rPr>
          <w:lang w:val="en-GB"/>
        </w:rPr>
        <w:t>种族动机犯罪的起诉</w:t>
      </w:r>
    </w:p>
    <w:p w:rsidR="004038DB" w:rsidRPr="004038DB" w:rsidRDefault="00835120" w:rsidP="004038DB">
      <w:pPr>
        <w:pStyle w:val="SingleTxtGC"/>
        <w:rPr>
          <w:lang w:val="en-GB"/>
        </w:rPr>
      </w:pPr>
      <w:r>
        <w:rPr>
          <w:lang w:val="en-GB"/>
        </w:rPr>
        <w:t>19.</w:t>
      </w:r>
      <w:r w:rsidR="000030CC">
        <w:rPr>
          <w:lang w:val="en-GB"/>
        </w:rPr>
        <w:tab/>
      </w:r>
      <w:r w:rsidR="004038DB" w:rsidRPr="004038DB">
        <w:rPr>
          <w:lang w:val="en-GB"/>
        </w:rPr>
        <w:t>委员会欢迎缔约国努力对执法、检察和司法官员进行</w:t>
      </w:r>
      <w:r w:rsidR="004038DB" w:rsidRPr="004038DB">
        <w:rPr>
          <w:rFonts w:hint="eastAsia"/>
          <w:lang w:val="en-GB"/>
        </w:rPr>
        <w:t>关于</w:t>
      </w:r>
      <w:r w:rsidR="004038DB" w:rsidRPr="004038DB">
        <w:rPr>
          <w:lang w:val="en-GB"/>
        </w:rPr>
        <w:t>种族歧视、仇恨言论和仇恨犯罪方面的培训。委员会还注意到</w:t>
      </w:r>
      <w:r>
        <w:rPr>
          <w:lang w:val="en-GB"/>
        </w:rPr>
        <w:t>，</w:t>
      </w:r>
      <w:r w:rsidR="004038DB" w:rsidRPr="004038DB">
        <w:rPr>
          <w:rFonts w:hint="eastAsia"/>
          <w:lang w:val="en-GB"/>
        </w:rPr>
        <w:t>缔约国</w:t>
      </w:r>
      <w:r>
        <w:rPr>
          <w:lang w:val="en-GB"/>
        </w:rPr>
        <w:t>2</w:t>
      </w:r>
      <w:r w:rsidR="004038DB" w:rsidRPr="004038DB">
        <w:rPr>
          <w:lang w:val="en-GB"/>
        </w:rPr>
        <w:t>0</w:t>
      </w:r>
      <w:r>
        <w:rPr>
          <w:lang w:val="en-GB"/>
        </w:rPr>
        <w:t>14</w:t>
      </w:r>
      <w:r w:rsidR="004038DB" w:rsidRPr="004038DB">
        <w:rPr>
          <w:lang w:val="en-GB"/>
        </w:rPr>
        <w:t>年发布了</w:t>
      </w:r>
      <w:r w:rsidR="004038DB" w:rsidRPr="004038DB">
        <w:rPr>
          <w:rFonts w:hint="eastAsia"/>
          <w:lang w:val="en-GB"/>
        </w:rPr>
        <w:t>总</w:t>
      </w:r>
      <w:r w:rsidR="004038DB" w:rsidRPr="004038DB">
        <w:rPr>
          <w:lang w:val="en-GB"/>
        </w:rPr>
        <w:t>检察长《关于检察官在仇恨言论和仇恨犯罪案件诉讼中的行为准则》。然而</w:t>
      </w:r>
      <w:r>
        <w:rPr>
          <w:lang w:val="en-GB"/>
        </w:rPr>
        <w:t>，</w:t>
      </w:r>
      <w:r w:rsidR="004038DB" w:rsidRPr="004038DB">
        <w:rPr>
          <w:rFonts w:hint="eastAsia"/>
          <w:lang w:val="en-GB"/>
        </w:rPr>
        <w:t>委员会</w:t>
      </w:r>
      <w:r w:rsidR="004038DB" w:rsidRPr="004038DB">
        <w:rPr>
          <w:lang w:val="en-GB"/>
        </w:rPr>
        <w:t>仍然感到关切的是</w:t>
      </w:r>
      <w:r>
        <w:rPr>
          <w:lang w:val="en-GB"/>
        </w:rPr>
        <w:t>：</w:t>
      </w:r>
    </w:p>
    <w:p w:rsidR="004038DB" w:rsidRPr="004038DB" w:rsidRDefault="000030CC" w:rsidP="004038DB">
      <w:pPr>
        <w:pStyle w:val="SingleTxtGC"/>
        <w:rPr>
          <w:lang w:val="en-GB"/>
        </w:rPr>
      </w:pPr>
      <w:r>
        <w:rPr>
          <w:lang w:val="en-GB"/>
        </w:rPr>
        <w:tab/>
        <w:t>(a)</w:t>
      </w:r>
      <w:r w:rsidR="004038DB" w:rsidRPr="004038DB">
        <w:rPr>
          <w:lang w:val="en-GB"/>
        </w:rPr>
        <w:tab/>
      </w:r>
      <w:r w:rsidR="004038DB" w:rsidRPr="004038DB">
        <w:rPr>
          <w:rFonts w:hint="eastAsia"/>
          <w:lang w:val="en-GB"/>
        </w:rPr>
        <w:t>尽管记录表明仇恨言论和仇恨犯罪的发生率上升</w:t>
      </w:r>
      <w:r w:rsidR="00835120">
        <w:rPr>
          <w:rFonts w:hint="eastAsia"/>
          <w:lang w:val="en-GB"/>
        </w:rPr>
        <w:t>，</w:t>
      </w:r>
      <w:r w:rsidR="004038DB" w:rsidRPr="004038DB">
        <w:rPr>
          <w:rFonts w:hint="eastAsia"/>
          <w:lang w:val="en-GB"/>
        </w:rPr>
        <w:t>但此种罪行的报案率极低</w:t>
      </w:r>
      <w:r w:rsidR="00835120">
        <w:rPr>
          <w:rFonts w:hint="eastAsia"/>
          <w:lang w:val="en-GB"/>
        </w:rPr>
        <w:t>；</w:t>
      </w:r>
    </w:p>
    <w:p w:rsidR="004038DB" w:rsidRPr="004038DB" w:rsidRDefault="000030CC" w:rsidP="004038DB">
      <w:pPr>
        <w:pStyle w:val="SingleTxtGC"/>
        <w:rPr>
          <w:lang w:val="en-GB"/>
        </w:rPr>
      </w:pPr>
      <w:r>
        <w:rPr>
          <w:lang w:val="en-GB"/>
        </w:rPr>
        <w:tab/>
        <w:t>(b)</w:t>
      </w:r>
      <w:r w:rsidR="004038DB" w:rsidRPr="004038DB">
        <w:rPr>
          <w:lang w:val="en-GB"/>
        </w:rPr>
        <w:tab/>
      </w:r>
      <w:r w:rsidR="004038DB" w:rsidRPr="004038DB">
        <w:rPr>
          <w:rFonts w:hint="eastAsia"/>
          <w:lang w:val="en-GB"/>
        </w:rPr>
        <w:t>一些已经报案的种族动机罪行仍未登记</w:t>
      </w:r>
      <w:r w:rsidR="00835120">
        <w:rPr>
          <w:rFonts w:hint="eastAsia"/>
          <w:lang w:val="en-GB"/>
        </w:rPr>
        <w:t>，</w:t>
      </w:r>
      <w:r w:rsidR="004038DB" w:rsidRPr="004038DB">
        <w:rPr>
          <w:rFonts w:hint="eastAsia"/>
          <w:lang w:val="en-GB"/>
        </w:rPr>
        <w:t>因此没有得到调查</w:t>
      </w:r>
      <w:r w:rsidR="00835120">
        <w:rPr>
          <w:rFonts w:hint="eastAsia"/>
          <w:lang w:val="en-GB"/>
        </w:rPr>
        <w:t>；</w:t>
      </w:r>
    </w:p>
    <w:p w:rsidR="004038DB" w:rsidRPr="004038DB" w:rsidRDefault="000030CC" w:rsidP="004038DB">
      <w:pPr>
        <w:pStyle w:val="SingleTxtGC"/>
        <w:rPr>
          <w:lang w:val="en-GB"/>
        </w:rPr>
      </w:pPr>
      <w:r>
        <w:rPr>
          <w:lang w:val="en-GB"/>
        </w:rPr>
        <w:tab/>
        <w:t>(c)</w:t>
      </w:r>
      <w:r w:rsidR="004038DB" w:rsidRPr="004038DB">
        <w:rPr>
          <w:lang w:val="en-GB"/>
        </w:rPr>
        <w:tab/>
      </w:r>
      <w:r w:rsidR="004038DB" w:rsidRPr="004038DB">
        <w:rPr>
          <w:rFonts w:hint="eastAsia"/>
          <w:lang w:val="en-GB"/>
        </w:rPr>
        <w:t>对种族主义罪行肇事者的预审和起诉数量增加</w:t>
      </w:r>
      <w:r w:rsidR="00835120">
        <w:rPr>
          <w:rFonts w:hint="eastAsia"/>
          <w:lang w:val="en-GB"/>
        </w:rPr>
        <w:t>，</w:t>
      </w:r>
      <w:r w:rsidR="004038DB" w:rsidRPr="004038DB">
        <w:rPr>
          <w:rFonts w:hint="eastAsia"/>
          <w:lang w:val="en-GB"/>
        </w:rPr>
        <w:t>但定罪数量并未因此显著提高</w:t>
      </w:r>
      <w:r w:rsidR="00835120">
        <w:rPr>
          <w:rFonts w:hint="eastAsia"/>
          <w:lang w:val="en-GB"/>
        </w:rPr>
        <w:t>；</w:t>
      </w:r>
    </w:p>
    <w:p w:rsidR="004038DB" w:rsidRPr="004038DB" w:rsidRDefault="000030CC" w:rsidP="004038DB">
      <w:pPr>
        <w:pStyle w:val="SingleTxtGC"/>
        <w:rPr>
          <w:lang w:val="en-GB"/>
        </w:rPr>
      </w:pPr>
      <w:r>
        <w:rPr>
          <w:lang w:val="en-GB"/>
        </w:rPr>
        <w:tab/>
        <w:t>(d)</w:t>
      </w:r>
      <w:r w:rsidR="004038DB" w:rsidRPr="004038DB">
        <w:rPr>
          <w:lang w:val="en-GB"/>
        </w:rPr>
        <w:tab/>
      </w:r>
      <w:r w:rsidR="004038DB" w:rsidRPr="004038DB">
        <w:rPr>
          <w:rFonts w:hint="eastAsia"/>
          <w:lang w:val="en-GB"/>
        </w:rPr>
        <w:t>没有提供详细资料</w:t>
      </w:r>
      <w:r w:rsidR="00835120">
        <w:rPr>
          <w:rFonts w:hint="eastAsia"/>
          <w:lang w:val="en-GB"/>
        </w:rPr>
        <w:t>，</w:t>
      </w:r>
      <w:r w:rsidR="004038DB" w:rsidRPr="004038DB">
        <w:rPr>
          <w:rFonts w:hint="eastAsia"/>
          <w:lang w:val="en-GB"/>
        </w:rPr>
        <w:t>说明对种族主义仇恨言论和仇恨犯罪</w:t>
      </w:r>
      <w:r w:rsidR="00835120">
        <w:rPr>
          <w:rFonts w:hint="eastAsia"/>
          <w:lang w:val="en-GB"/>
        </w:rPr>
        <w:t>，</w:t>
      </w:r>
      <w:r w:rsidR="004038DB" w:rsidRPr="004038DB">
        <w:rPr>
          <w:rFonts w:hint="eastAsia"/>
          <w:lang w:val="en-GB"/>
        </w:rPr>
        <w:t>特别是公众人物和政界人士的种族主义仇恨言论和仇恨犯罪进行调查、起诉和定罪的情况</w:t>
      </w:r>
      <w:r w:rsidR="00835120">
        <w:rPr>
          <w:lang w:val="en-GB"/>
        </w:rPr>
        <w:t>(</w:t>
      </w:r>
      <w:r w:rsidR="004038DB" w:rsidRPr="004038DB">
        <w:rPr>
          <w:rFonts w:hint="eastAsia"/>
          <w:lang w:val="en-GB"/>
        </w:rPr>
        <w:t>第四、第六和第七条</w:t>
      </w:r>
      <w:r w:rsidR="00835120">
        <w:rPr>
          <w:lang w:val="en-GB"/>
        </w:rPr>
        <w:t>)</w:t>
      </w:r>
      <w:r w:rsidR="004038DB" w:rsidRPr="004038DB">
        <w:rPr>
          <w:rFonts w:hint="eastAsia"/>
          <w:lang w:val="en-GB"/>
        </w:rPr>
        <w:t>。</w:t>
      </w:r>
    </w:p>
    <w:p w:rsidR="004038DB" w:rsidRPr="000030CC" w:rsidRDefault="00835120" w:rsidP="004038DB">
      <w:pPr>
        <w:pStyle w:val="SingleTxtGC"/>
        <w:rPr>
          <w:rFonts w:eastAsia="黑体"/>
          <w:lang w:val="en-GB"/>
        </w:rPr>
      </w:pPr>
      <w:r>
        <w:rPr>
          <w:lang w:val="en-GB"/>
        </w:rPr>
        <w:t>20.</w:t>
      </w:r>
      <w:r w:rsidR="000030CC">
        <w:rPr>
          <w:lang w:val="en-GB"/>
        </w:rPr>
        <w:tab/>
      </w:r>
      <w:r w:rsidR="004038DB" w:rsidRPr="000030CC">
        <w:rPr>
          <w:rFonts w:eastAsia="黑体"/>
          <w:lang w:val="en-GB"/>
        </w:rPr>
        <w:t>委员会回顾</w:t>
      </w:r>
      <w:r w:rsidR="004038DB" w:rsidRPr="000030CC">
        <w:rPr>
          <w:rFonts w:eastAsia="黑体" w:hint="eastAsia"/>
          <w:lang w:val="en-GB"/>
        </w:rPr>
        <w:t>指出</w:t>
      </w:r>
      <w:r w:rsidRPr="000030CC">
        <w:rPr>
          <w:rFonts w:eastAsia="黑体"/>
          <w:lang w:val="en-GB"/>
        </w:rPr>
        <w:t>，</w:t>
      </w:r>
      <w:r w:rsidR="004038DB" w:rsidRPr="000030CC">
        <w:rPr>
          <w:rFonts w:eastAsia="黑体"/>
          <w:lang w:val="en-GB"/>
        </w:rPr>
        <w:t>根据其</w:t>
      </w:r>
      <w:r w:rsidR="004038DB" w:rsidRPr="000030CC">
        <w:rPr>
          <w:rFonts w:eastAsia="黑体" w:hint="eastAsia"/>
          <w:lang w:val="en-GB"/>
        </w:rPr>
        <w:t>在刑事司法系统的司法和运作中预防种族歧视的</w:t>
      </w:r>
      <w:r w:rsidR="004038DB" w:rsidRPr="000030CC">
        <w:rPr>
          <w:rFonts w:eastAsia="黑体"/>
          <w:lang w:val="en-GB"/>
        </w:rPr>
        <w:t>第</w:t>
      </w:r>
      <w:r w:rsidRPr="000030CC">
        <w:rPr>
          <w:rFonts w:eastAsia="黑体"/>
          <w:lang w:val="en-GB"/>
        </w:rPr>
        <w:t>31</w:t>
      </w:r>
      <w:r w:rsidR="004038DB" w:rsidRPr="000030CC">
        <w:rPr>
          <w:rFonts w:eastAsia="黑体"/>
          <w:lang w:val="en-GB"/>
        </w:rPr>
        <w:t>号一般性建议</w:t>
      </w:r>
      <w:r w:rsidRPr="000030CC">
        <w:rPr>
          <w:rFonts w:eastAsia="黑体"/>
          <w:lang w:val="en-GB"/>
        </w:rPr>
        <w:t>(2</w:t>
      </w:r>
      <w:r w:rsidR="004038DB" w:rsidRPr="000030CC">
        <w:rPr>
          <w:rFonts w:eastAsia="黑体"/>
          <w:lang w:val="en-GB"/>
        </w:rPr>
        <w:t>00</w:t>
      </w:r>
      <w:r w:rsidRPr="000030CC">
        <w:rPr>
          <w:rFonts w:eastAsia="黑体"/>
          <w:lang w:val="en-GB"/>
        </w:rPr>
        <w:t>5</w:t>
      </w:r>
      <w:r w:rsidR="004038DB" w:rsidRPr="000030CC">
        <w:rPr>
          <w:rFonts w:eastAsia="黑体"/>
          <w:lang w:val="en-GB"/>
        </w:rPr>
        <w:t>年</w:t>
      </w:r>
      <w:r w:rsidRPr="000030CC">
        <w:rPr>
          <w:rFonts w:eastAsia="黑体"/>
          <w:lang w:val="en-GB"/>
        </w:rPr>
        <w:t>)</w:t>
      </w:r>
      <w:r w:rsidRPr="000030CC">
        <w:rPr>
          <w:rFonts w:eastAsia="黑体"/>
          <w:lang w:val="en-GB"/>
        </w:rPr>
        <w:t>，</w:t>
      </w:r>
      <w:r w:rsidR="004038DB" w:rsidRPr="000030CC">
        <w:rPr>
          <w:rFonts w:eastAsia="黑体"/>
          <w:lang w:val="en-GB"/>
        </w:rPr>
        <w:t>投诉数量少可能意味着受害者在获得权利方面存在障碍</w:t>
      </w:r>
      <w:r w:rsidRPr="000030CC">
        <w:rPr>
          <w:rFonts w:eastAsia="黑体"/>
          <w:lang w:val="en-GB"/>
        </w:rPr>
        <w:t>，</w:t>
      </w:r>
      <w:r w:rsidR="004038DB" w:rsidRPr="000030CC">
        <w:rPr>
          <w:rFonts w:eastAsia="黑体"/>
          <w:lang w:val="en-GB"/>
        </w:rPr>
        <w:t>例如受害者对缔约国的司法机构和当局缺乏信任。委员会建议缔约国</w:t>
      </w:r>
      <w:r w:rsidRPr="000030CC">
        <w:rPr>
          <w:rFonts w:eastAsia="黑体"/>
          <w:lang w:val="en-GB"/>
        </w:rPr>
        <w:t>：</w:t>
      </w:r>
    </w:p>
    <w:p w:rsidR="004038DB" w:rsidRPr="000030CC" w:rsidRDefault="000030CC" w:rsidP="004038DB">
      <w:pPr>
        <w:pStyle w:val="SingleTxtGC"/>
        <w:rPr>
          <w:rFonts w:eastAsia="黑体"/>
          <w:lang w:val="en-GB"/>
        </w:rPr>
      </w:pPr>
      <w:r w:rsidRPr="000030CC">
        <w:rPr>
          <w:rFonts w:eastAsia="黑体"/>
          <w:lang w:val="en-GB"/>
        </w:rPr>
        <w:tab/>
        <w:t>(a)</w:t>
      </w:r>
      <w:r w:rsidR="004038DB" w:rsidRPr="000030CC">
        <w:rPr>
          <w:rFonts w:eastAsia="黑体"/>
          <w:lang w:val="en-GB"/>
        </w:rPr>
        <w:tab/>
      </w:r>
      <w:r w:rsidR="004038DB" w:rsidRPr="000030CC">
        <w:rPr>
          <w:rFonts w:eastAsia="黑体" w:hint="eastAsia"/>
          <w:lang w:val="en-GB"/>
        </w:rPr>
        <w:t>采取措施</w:t>
      </w:r>
      <w:r w:rsidR="00835120" w:rsidRPr="000030CC">
        <w:rPr>
          <w:rFonts w:eastAsia="黑体" w:hint="eastAsia"/>
          <w:lang w:val="en-GB"/>
        </w:rPr>
        <w:t>，</w:t>
      </w:r>
      <w:r w:rsidR="004038DB" w:rsidRPr="000030CC">
        <w:rPr>
          <w:rFonts w:eastAsia="黑体" w:hint="eastAsia"/>
          <w:lang w:val="en-GB"/>
        </w:rPr>
        <w:t>鼓励和便利报告仇恨言论和仇恨犯罪</w:t>
      </w:r>
      <w:r w:rsidR="00835120" w:rsidRPr="000030CC">
        <w:rPr>
          <w:rFonts w:eastAsia="黑体" w:hint="eastAsia"/>
          <w:lang w:val="en-GB"/>
        </w:rPr>
        <w:t>，</w:t>
      </w:r>
      <w:r w:rsidR="004038DB" w:rsidRPr="000030CC">
        <w:rPr>
          <w:rFonts w:eastAsia="黑体" w:hint="eastAsia"/>
          <w:lang w:val="en-GB"/>
        </w:rPr>
        <w:t>包括提高公众对获得法律援助和现有法律补救办法的认识</w:t>
      </w:r>
      <w:r w:rsidR="00835120" w:rsidRPr="000030CC">
        <w:rPr>
          <w:rFonts w:eastAsia="黑体" w:hint="eastAsia"/>
          <w:lang w:val="en-GB"/>
        </w:rPr>
        <w:t>，</w:t>
      </w:r>
      <w:r w:rsidR="004038DB" w:rsidRPr="000030CC">
        <w:rPr>
          <w:rFonts w:eastAsia="黑体" w:hint="eastAsia"/>
          <w:lang w:val="en-GB"/>
        </w:rPr>
        <w:t>确保所有报告的案件得到登记、有效调查和起诉</w:t>
      </w:r>
      <w:r w:rsidR="00835120" w:rsidRPr="000030CC">
        <w:rPr>
          <w:rFonts w:eastAsia="黑体" w:hint="eastAsia"/>
          <w:lang w:val="en-GB"/>
        </w:rPr>
        <w:t>，</w:t>
      </w:r>
      <w:r w:rsidR="004038DB" w:rsidRPr="000030CC">
        <w:rPr>
          <w:rFonts w:eastAsia="黑体" w:hint="eastAsia"/>
          <w:lang w:val="en-GB"/>
        </w:rPr>
        <w:t>并对肇事者实施适当处罚</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(b)</w:t>
      </w:r>
      <w:r w:rsidR="004038DB" w:rsidRPr="000030CC">
        <w:rPr>
          <w:rFonts w:eastAsia="黑体"/>
          <w:lang w:val="en-GB"/>
        </w:rPr>
        <w:tab/>
      </w:r>
      <w:r w:rsidR="004038DB" w:rsidRPr="000030CC">
        <w:rPr>
          <w:rFonts w:eastAsia="黑体" w:hint="eastAsia"/>
          <w:lang w:val="en-GB"/>
        </w:rPr>
        <w:t>委托一个独立的研究机构估计每年未报告的仇恨动机犯罪数量</w:t>
      </w:r>
      <w:r w:rsidR="00835120" w:rsidRPr="000030CC">
        <w:rPr>
          <w:rFonts w:eastAsia="黑体" w:hint="eastAsia"/>
          <w:lang w:val="en-GB"/>
        </w:rPr>
        <w:t>，</w:t>
      </w:r>
      <w:r w:rsidR="004038DB" w:rsidRPr="000030CC">
        <w:rPr>
          <w:rFonts w:eastAsia="黑体" w:hint="eastAsia"/>
          <w:lang w:val="en-GB"/>
        </w:rPr>
        <w:t>并分析原因和建议解决办法</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(c)</w:t>
      </w:r>
      <w:r w:rsidR="004038DB" w:rsidRPr="000030CC">
        <w:rPr>
          <w:rFonts w:eastAsia="黑体"/>
          <w:lang w:val="en-GB"/>
        </w:rPr>
        <w:tab/>
      </w:r>
      <w:r w:rsidR="004038DB" w:rsidRPr="000030CC">
        <w:rPr>
          <w:rFonts w:eastAsia="黑体" w:hint="eastAsia"/>
          <w:lang w:val="en-GB"/>
        </w:rPr>
        <w:t>招募少数群体成员加入警察部队和司法机构</w:t>
      </w:r>
      <w:r w:rsidR="00835120" w:rsidRPr="000030CC">
        <w:rPr>
          <w:rFonts w:eastAsia="黑体" w:hint="eastAsia"/>
          <w:lang w:val="en-GB"/>
        </w:rPr>
        <w:t>，</w:t>
      </w:r>
      <w:r w:rsidR="004038DB" w:rsidRPr="000030CC">
        <w:rPr>
          <w:rFonts w:eastAsia="黑体" w:hint="eastAsia"/>
          <w:lang w:val="en-GB"/>
        </w:rPr>
        <w:t>担任检察官和律师</w:t>
      </w:r>
      <w:r w:rsidR="00835120" w:rsidRPr="000030CC">
        <w:rPr>
          <w:rFonts w:eastAsia="黑体" w:hint="eastAsia"/>
          <w:lang w:val="en-GB"/>
        </w:rPr>
        <w:t>，</w:t>
      </w:r>
      <w:r w:rsidR="004038DB" w:rsidRPr="000030CC">
        <w:rPr>
          <w:rFonts w:eastAsia="黑体" w:hint="eastAsia"/>
          <w:lang w:val="en-GB"/>
        </w:rPr>
        <w:t>并继续提供关于正确识别、登记、调查和起诉种族主义仇恨言论和仇恨犯罪的培训</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(d)</w:t>
      </w:r>
      <w:r w:rsidR="004038DB" w:rsidRPr="000030CC">
        <w:rPr>
          <w:rFonts w:eastAsia="黑体"/>
          <w:lang w:val="en-GB"/>
        </w:rPr>
        <w:tab/>
      </w:r>
      <w:r w:rsidR="004038DB" w:rsidRPr="000030CC">
        <w:rPr>
          <w:rFonts w:eastAsia="黑体" w:hint="eastAsia"/>
          <w:lang w:val="en-GB"/>
        </w:rPr>
        <w:t>提供详细资料</w:t>
      </w:r>
      <w:r w:rsidR="00835120" w:rsidRPr="000030CC">
        <w:rPr>
          <w:rFonts w:eastAsia="黑体" w:hint="eastAsia"/>
          <w:lang w:val="en-GB"/>
        </w:rPr>
        <w:t>，</w:t>
      </w:r>
      <w:r w:rsidR="004038DB" w:rsidRPr="000030CC">
        <w:rPr>
          <w:rFonts w:eastAsia="黑体" w:hint="eastAsia"/>
          <w:lang w:val="en-GB"/>
        </w:rPr>
        <w:t>说明对种族主义仇恨言论和仇恨犯罪</w:t>
      </w:r>
      <w:r w:rsidR="00835120" w:rsidRPr="000030CC">
        <w:rPr>
          <w:rFonts w:eastAsia="黑体" w:hint="eastAsia"/>
          <w:lang w:val="en-GB"/>
        </w:rPr>
        <w:t>，</w:t>
      </w:r>
      <w:r w:rsidR="004038DB" w:rsidRPr="000030CC">
        <w:rPr>
          <w:rFonts w:eastAsia="黑体" w:hint="eastAsia"/>
          <w:lang w:val="en-GB"/>
        </w:rPr>
        <w:t>特别是公众人物和政界人士的种族主义仇恨言论和仇恨犯罪进行调查、起诉和定罪的情况。</w:t>
      </w:r>
    </w:p>
    <w:p w:rsidR="004038DB" w:rsidRPr="004038DB" w:rsidRDefault="000030CC" w:rsidP="000030CC">
      <w:pPr>
        <w:pStyle w:val="H23GC"/>
        <w:rPr>
          <w:lang w:val="en-GB"/>
        </w:rPr>
      </w:pPr>
      <w:r>
        <w:rPr>
          <w:lang w:val="en-GB"/>
        </w:rPr>
        <w:tab/>
      </w:r>
      <w:r>
        <w:rPr>
          <w:lang w:val="en-GB"/>
        </w:rPr>
        <w:tab/>
      </w:r>
      <w:r w:rsidR="004038DB" w:rsidRPr="004038DB">
        <w:rPr>
          <w:rFonts w:hint="eastAsia"/>
          <w:lang w:val="en-GB"/>
        </w:rPr>
        <w:t>罗</w:t>
      </w:r>
      <w:r w:rsidR="004038DB" w:rsidRPr="004038DB">
        <w:rPr>
          <w:lang w:val="en-GB"/>
        </w:rPr>
        <w:t>姆人的状况</w:t>
      </w:r>
    </w:p>
    <w:p w:rsidR="004038DB" w:rsidRPr="004038DB" w:rsidRDefault="00835120" w:rsidP="004038DB">
      <w:pPr>
        <w:pStyle w:val="SingleTxtGC"/>
        <w:rPr>
          <w:lang w:val="en-GB"/>
        </w:rPr>
      </w:pPr>
      <w:r>
        <w:rPr>
          <w:lang w:val="en-GB"/>
        </w:rPr>
        <w:t>21.</w:t>
      </w:r>
      <w:r w:rsidR="000030CC">
        <w:rPr>
          <w:lang w:val="en-GB"/>
        </w:rPr>
        <w:tab/>
      </w:r>
      <w:r w:rsidR="004038DB" w:rsidRPr="004038DB">
        <w:rPr>
          <w:rFonts w:hint="eastAsia"/>
          <w:lang w:val="en-GB"/>
        </w:rPr>
        <w:t>委员会注意到缔约国提供资料介绍了为改善罗姆人状况采取的措施</w:t>
      </w:r>
      <w:r>
        <w:rPr>
          <w:rFonts w:hint="eastAsia"/>
          <w:lang w:val="en-GB"/>
        </w:rPr>
        <w:t>，</w:t>
      </w:r>
      <w:r w:rsidR="004038DB" w:rsidRPr="004038DB">
        <w:rPr>
          <w:rFonts w:hint="eastAsia"/>
          <w:lang w:val="en-GB"/>
        </w:rPr>
        <w:t>包括通过了《波兰罗姆人社区融合方案》</w:t>
      </w:r>
      <w:r>
        <w:rPr>
          <w:lang w:val="en-GB"/>
        </w:rPr>
        <w:t>(2</w:t>
      </w:r>
      <w:r w:rsidR="004038DB" w:rsidRPr="004038DB">
        <w:rPr>
          <w:lang w:val="en-GB"/>
        </w:rPr>
        <w:t>0</w:t>
      </w:r>
      <w:r>
        <w:rPr>
          <w:lang w:val="en-GB"/>
        </w:rPr>
        <w:t>14</w:t>
      </w:r>
      <w:r w:rsidR="004038DB" w:rsidRPr="004038DB">
        <w:rPr>
          <w:lang w:val="en-GB"/>
        </w:rPr>
        <w:t>-</w:t>
      </w:r>
      <w:r>
        <w:rPr>
          <w:lang w:val="en-GB"/>
        </w:rPr>
        <w:t>2</w:t>
      </w:r>
      <w:r w:rsidR="004038DB" w:rsidRPr="004038DB">
        <w:rPr>
          <w:lang w:val="en-GB"/>
        </w:rPr>
        <w:t>0</w:t>
      </w:r>
      <w:r>
        <w:rPr>
          <w:lang w:val="en-GB"/>
        </w:rPr>
        <w:t>2</w:t>
      </w:r>
      <w:r w:rsidR="004038DB" w:rsidRPr="004038DB">
        <w:rPr>
          <w:lang w:val="en-GB"/>
        </w:rPr>
        <w:t>0</w:t>
      </w:r>
      <w:r w:rsidR="004038DB" w:rsidRPr="004038DB">
        <w:rPr>
          <w:rFonts w:hint="eastAsia"/>
          <w:lang w:val="en-GB"/>
        </w:rPr>
        <w:t>年</w:t>
      </w:r>
      <w:r>
        <w:rPr>
          <w:lang w:val="en-GB"/>
        </w:rPr>
        <w:t>)</w:t>
      </w:r>
      <w:r>
        <w:rPr>
          <w:rFonts w:hint="eastAsia"/>
          <w:lang w:val="en-GB"/>
        </w:rPr>
        <w:t>，</w:t>
      </w:r>
      <w:r w:rsidR="004038DB" w:rsidRPr="004038DB">
        <w:rPr>
          <w:rFonts w:hint="eastAsia"/>
          <w:lang w:val="en-GB"/>
        </w:rPr>
        <w:t>但委员会仍然高度关切的是</w:t>
      </w:r>
      <w:r>
        <w:rPr>
          <w:lang w:val="en-GB"/>
        </w:rPr>
        <w:t>：</w:t>
      </w:r>
    </w:p>
    <w:p w:rsidR="004038DB" w:rsidRPr="004038DB" w:rsidRDefault="000030CC" w:rsidP="004038DB">
      <w:pPr>
        <w:pStyle w:val="SingleTxtGC"/>
        <w:rPr>
          <w:lang w:val="en-GB"/>
        </w:rPr>
      </w:pPr>
      <w:r>
        <w:rPr>
          <w:lang w:val="en-GB"/>
        </w:rPr>
        <w:tab/>
        <w:t>(a)</w:t>
      </w:r>
      <w:r w:rsidR="004038DB" w:rsidRPr="004038DB">
        <w:rPr>
          <w:lang w:val="en-GB"/>
        </w:rPr>
        <w:tab/>
      </w:r>
      <w:r w:rsidR="004038DB" w:rsidRPr="004038DB">
        <w:rPr>
          <w:rFonts w:hint="eastAsia"/>
          <w:lang w:val="en-GB"/>
        </w:rPr>
        <w:t>对罗姆人的结构性歧视持续存在</w:t>
      </w:r>
      <w:r w:rsidR="00835120">
        <w:rPr>
          <w:rFonts w:hint="eastAsia"/>
          <w:lang w:val="en-GB"/>
        </w:rPr>
        <w:t>；</w:t>
      </w:r>
    </w:p>
    <w:p w:rsidR="004038DB" w:rsidRPr="004038DB" w:rsidRDefault="000030CC" w:rsidP="004038DB">
      <w:pPr>
        <w:pStyle w:val="SingleTxtGC"/>
        <w:rPr>
          <w:lang w:val="en-GB"/>
        </w:rPr>
      </w:pPr>
      <w:r>
        <w:rPr>
          <w:lang w:val="en-GB"/>
        </w:rPr>
        <w:tab/>
        <w:t>(b)</w:t>
      </w:r>
      <w:r w:rsidR="004038DB" w:rsidRPr="004038DB">
        <w:rPr>
          <w:lang w:val="en-GB"/>
        </w:rPr>
        <w:tab/>
      </w:r>
      <w:r w:rsidR="004038DB" w:rsidRPr="004038DB">
        <w:rPr>
          <w:rFonts w:hint="eastAsia"/>
          <w:lang w:val="en-GB"/>
        </w:rPr>
        <w:t>罗姆儿童小学入学率低</w:t>
      </w:r>
      <w:r w:rsidR="00835120">
        <w:rPr>
          <w:rFonts w:hint="eastAsia"/>
          <w:lang w:val="en-GB"/>
        </w:rPr>
        <w:t>，</w:t>
      </w:r>
      <w:r w:rsidR="004038DB" w:rsidRPr="004038DB">
        <w:rPr>
          <w:rFonts w:hint="eastAsia"/>
          <w:lang w:val="en-GB"/>
        </w:rPr>
        <w:t>高中辍学率高</w:t>
      </w:r>
      <w:r w:rsidR="00835120">
        <w:rPr>
          <w:rFonts w:hint="eastAsia"/>
          <w:lang w:val="en-GB"/>
        </w:rPr>
        <w:t>，</w:t>
      </w:r>
      <w:r w:rsidR="004038DB" w:rsidRPr="004038DB">
        <w:rPr>
          <w:rFonts w:hint="eastAsia"/>
          <w:lang w:val="en-GB"/>
        </w:rPr>
        <w:t>就读特殊学校的比例持续偏高</w:t>
      </w:r>
      <w:r w:rsidR="00835120">
        <w:rPr>
          <w:rFonts w:hint="eastAsia"/>
          <w:lang w:val="en-GB"/>
        </w:rPr>
        <w:t>，</w:t>
      </w:r>
      <w:r w:rsidR="004038DB" w:rsidRPr="004038DB">
        <w:rPr>
          <w:rFonts w:hint="eastAsia"/>
          <w:lang w:val="en-GB"/>
        </w:rPr>
        <w:t>接受中学和中学后教育的比例偏低</w:t>
      </w:r>
      <w:r w:rsidR="00835120">
        <w:rPr>
          <w:rFonts w:hint="eastAsia"/>
          <w:lang w:val="en-GB"/>
        </w:rPr>
        <w:t>；</w:t>
      </w:r>
    </w:p>
    <w:p w:rsidR="004038DB" w:rsidRPr="004038DB" w:rsidRDefault="000030CC" w:rsidP="004038DB">
      <w:pPr>
        <w:pStyle w:val="SingleTxtGC"/>
        <w:rPr>
          <w:lang w:val="en-GB"/>
        </w:rPr>
      </w:pPr>
      <w:r>
        <w:rPr>
          <w:lang w:val="en-GB"/>
        </w:rPr>
        <w:tab/>
        <w:t>(c)</w:t>
      </w:r>
      <w:r w:rsidR="004038DB" w:rsidRPr="004038DB">
        <w:rPr>
          <w:lang w:val="en-GB"/>
        </w:rPr>
        <w:tab/>
      </w:r>
      <w:r w:rsidR="004038DB" w:rsidRPr="004038DB">
        <w:rPr>
          <w:rFonts w:hint="eastAsia"/>
          <w:lang w:val="en-GB"/>
        </w:rPr>
        <w:t>罗姆人生活的区域受到隔离</w:t>
      </w:r>
      <w:r w:rsidR="00835120">
        <w:rPr>
          <w:rFonts w:hint="eastAsia"/>
          <w:lang w:val="en-GB"/>
        </w:rPr>
        <w:t>，</w:t>
      </w:r>
      <w:r w:rsidR="004038DB" w:rsidRPr="004038DB">
        <w:rPr>
          <w:rFonts w:hint="eastAsia"/>
          <w:lang w:val="en-GB"/>
        </w:rPr>
        <w:t>缺乏适当的基础设施和基本服务</w:t>
      </w:r>
      <w:r w:rsidR="00835120">
        <w:rPr>
          <w:rFonts w:hint="eastAsia"/>
          <w:lang w:val="en-GB"/>
        </w:rPr>
        <w:t>，</w:t>
      </w:r>
      <w:r w:rsidR="004038DB" w:rsidRPr="004038DB">
        <w:rPr>
          <w:rFonts w:hint="eastAsia"/>
          <w:lang w:val="en-GB"/>
        </w:rPr>
        <w:t>生活极为贫困且生活条件十分简陋</w:t>
      </w:r>
      <w:r w:rsidR="00835120">
        <w:rPr>
          <w:rFonts w:hint="eastAsia"/>
          <w:lang w:val="en-GB"/>
        </w:rPr>
        <w:t>，</w:t>
      </w:r>
      <w:r w:rsidR="004038DB" w:rsidRPr="004038DB">
        <w:rPr>
          <w:rFonts w:hint="eastAsia"/>
          <w:lang w:val="en-GB"/>
        </w:rPr>
        <w:t>并面临被驱逐的威胁</w:t>
      </w:r>
      <w:r w:rsidR="00835120">
        <w:rPr>
          <w:rFonts w:hint="eastAsia"/>
          <w:lang w:val="en-GB"/>
        </w:rPr>
        <w:t>；</w:t>
      </w:r>
    </w:p>
    <w:p w:rsidR="004038DB" w:rsidRPr="004038DB" w:rsidRDefault="000030CC" w:rsidP="004038DB">
      <w:pPr>
        <w:pStyle w:val="SingleTxtGC"/>
        <w:rPr>
          <w:lang w:val="en-GB"/>
        </w:rPr>
      </w:pPr>
      <w:r>
        <w:rPr>
          <w:lang w:val="en-GB"/>
        </w:rPr>
        <w:tab/>
        <w:t>(d)</w:t>
      </w:r>
      <w:r w:rsidR="004038DB" w:rsidRPr="004038DB">
        <w:rPr>
          <w:lang w:val="en-GB"/>
        </w:rPr>
        <w:tab/>
      </w:r>
      <w:r w:rsidR="004038DB" w:rsidRPr="004038DB">
        <w:rPr>
          <w:rFonts w:hint="eastAsia"/>
          <w:lang w:val="en-GB"/>
        </w:rPr>
        <w:t>罗姆人失业率高</w:t>
      </w:r>
      <w:r w:rsidR="00835120">
        <w:rPr>
          <w:rFonts w:hint="eastAsia"/>
          <w:lang w:val="en-GB"/>
        </w:rPr>
        <w:t>，</w:t>
      </w:r>
      <w:r w:rsidR="004038DB" w:rsidRPr="004038DB">
        <w:rPr>
          <w:rFonts w:hint="eastAsia"/>
          <w:lang w:val="en-GB"/>
        </w:rPr>
        <w:t>罗姆人与社会其他成员之间工资差距大</w:t>
      </w:r>
      <w:r w:rsidR="00835120">
        <w:rPr>
          <w:rFonts w:hint="eastAsia"/>
          <w:lang w:val="en-GB"/>
        </w:rPr>
        <w:t>；</w:t>
      </w:r>
    </w:p>
    <w:p w:rsidR="004038DB" w:rsidRPr="004038DB" w:rsidRDefault="000030CC" w:rsidP="004038DB">
      <w:pPr>
        <w:pStyle w:val="SingleTxtGC"/>
        <w:rPr>
          <w:lang w:val="en-GB"/>
        </w:rPr>
      </w:pPr>
      <w:r>
        <w:rPr>
          <w:lang w:val="en-GB"/>
        </w:rPr>
        <w:tab/>
        <w:t>(e)</w:t>
      </w:r>
      <w:r w:rsidR="004038DB" w:rsidRPr="004038DB">
        <w:rPr>
          <w:lang w:val="en-GB"/>
        </w:rPr>
        <w:tab/>
      </w:r>
      <w:r w:rsidR="004038DB" w:rsidRPr="004038DB">
        <w:rPr>
          <w:rFonts w:hint="eastAsia"/>
          <w:lang w:val="en-GB"/>
        </w:rPr>
        <w:t>有报告称</w:t>
      </w:r>
      <w:r w:rsidR="00835120">
        <w:rPr>
          <w:rFonts w:hint="eastAsia"/>
          <w:lang w:val="en-GB"/>
        </w:rPr>
        <w:t>，</w:t>
      </w:r>
      <w:r w:rsidR="004038DB" w:rsidRPr="004038DB">
        <w:rPr>
          <w:rFonts w:hint="eastAsia"/>
          <w:lang w:val="en-GB"/>
        </w:rPr>
        <w:t>罗姆人经常遭受仇恨言论和仇恨犯罪</w:t>
      </w:r>
      <w:r w:rsidR="00835120">
        <w:rPr>
          <w:rFonts w:hint="eastAsia"/>
          <w:lang w:val="en-GB"/>
        </w:rPr>
        <w:t>，</w:t>
      </w:r>
      <w:r w:rsidR="004038DB" w:rsidRPr="004038DB">
        <w:rPr>
          <w:rFonts w:hint="eastAsia"/>
          <w:lang w:val="en-GB"/>
        </w:rPr>
        <w:t>往往得不到充分保护</w:t>
      </w:r>
      <w:r w:rsidR="00835120">
        <w:rPr>
          <w:rFonts w:hint="eastAsia"/>
          <w:lang w:val="en-GB"/>
        </w:rPr>
        <w:t>；</w:t>
      </w:r>
    </w:p>
    <w:p w:rsidR="004038DB" w:rsidRPr="004038DB" w:rsidRDefault="000030CC" w:rsidP="004038DB">
      <w:pPr>
        <w:pStyle w:val="SingleTxtGC"/>
        <w:rPr>
          <w:lang w:val="en-GB"/>
        </w:rPr>
      </w:pPr>
      <w:r>
        <w:rPr>
          <w:lang w:val="en-GB"/>
        </w:rPr>
        <w:tab/>
        <w:t>(f)</w:t>
      </w:r>
      <w:r w:rsidR="004038DB" w:rsidRPr="004038DB">
        <w:rPr>
          <w:lang w:val="en-GB"/>
        </w:rPr>
        <w:tab/>
      </w:r>
      <w:r w:rsidR="004038DB" w:rsidRPr="004038DB">
        <w:rPr>
          <w:rFonts w:hint="eastAsia"/>
          <w:lang w:val="en-GB"/>
        </w:rPr>
        <w:t>有报告称</w:t>
      </w:r>
      <w:r w:rsidR="00835120">
        <w:rPr>
          <w:rFonts w:hint="eastAsia"/>
          <w:lang w:val="en-GB"/>
        </w:rPr>
        <w:t>，</w:t>
      </w:r>
      <w:r w:rsidR="004038DB" w:rsidRPr="004038DB">
        <w:rPr>
          <w:rFonts w:hint="eastAsia"/>
          <w:lang w:val="en-GB"/>
        </w:rPr>
        <w:t>罗姆人受到执法人员的族裔貌相。</w:t>
      </w:r>
    </w:p>
    <w:p w:rsidR="004038DB" w:rsidRPr="000030CC" w:rsidRDefault="00835120" w:rsidP="004038DB">
      <w:pPr>
        <w:pStyle w:val="SingleTxtGC"/>
        <w:rPr>
          <w:rFonts w:eastAsia="黑体"/>
          <w:lang w:val="en-GB"/>
        </w:rPr>
      </w:pPr>
      <w:r>
        <w:rPr>
          <w:lang w:val="en-GB"/>
        </w:rPr>
        <w:t>22.</w:t>
      </w:r>
      <w:r w:rsidR="000030CC">
        <w:rPr>
          <w:lang w:val="en-GB"/>
        </w:rPr>
        <w:tab/>
      </w:r>
      <w:r w:rsidR="004038DB" w:rsidRPr="000030CC">
        <w:rPr>
          <w:rFonts w:eastAsia="黑体"/>
          <w:lang w:val="en-GB"/>
        </w:rPr>
        <w:t>委员会回顾其关于对罗姆人的歧视的第</w:t>
      </w:r>
      <w:r w:rsidRPr="000030CC">
        <w:rPr>
          <w:rFonts w:eastAsia="黑体"/>
          <w:lang w:val="en-GB"/>
        </w:rPr>
        <w:t>27</w:t>
      </w:r>
      <w:r w:rsidR="004038DB" w:rsidRPr="000030CC">
        <w:rPr>
          <w:rFonts w:eastAsia="黑体"/>
          <w:lang w:val="en-GB"/>
        </w:rPr>
        <w:t>号一般性建议</w:t>
      </w:r>
      <w:r w:rsidRPr="000030CC">
        <w:rPr>
          <w:rFonts w:eastAsia="黑体"/>
          <w:lang w:val="en-GB"/>
        </w:rPr>
        <w:t>(2</w:t>
      </w:r>
      <w:r w:rsidR="004038DB" w:rsidRPr="000030CC">
        <w:rPr>
          <w:rFonts w:eastAsia="黑体"/>
          <w:lang w:val="en-GB"/>
        </w:rPr>
        <w:t>000</w:t>
      </w:r>
      <w:r w:rsidR="004038DB" w:rsidRPr="000030CC">
        <w:rPr>
          <w:rFonts w:eastAsia="黑体"/>
          <w:lang w:val="en-GB"/>
        </w:rPr>
        <w:t>年</w:t>
      </w:r>
      <w:r w:rsidRPr="000030CC">
        <w:rPr>
          <w:rFonts w:eastAsia="黑体"/>
          <w:lang w:val="en-GB"/>
        </w:rPr>
        <w:t>)</w:t>
      </w:r>
      <w:r w:rsidRPr="000030CC">
        <w:rPr>
          <w:rFonts w:eastAsia="黑体"/>
          <w:lang w:val="en-GB"/>
        </w:rPr>
        <w:t>，</w:t>
      </w:r>
      <w:r w:rsidR="004038DB" w:rsidRPr="000030CC">
        <w:rPr>
          <w:rFonts w:eastAsia="黑体"/>
          <w:lang w:val="en-GB"/>
        </w:rPr>
        <w:t>敦促缔约国改善罗姆人的状况</w:t>
      </w:r>
      <w:r w:rsidRPr="000030CC">
        <w:rPr>
          <w:rFonts w:eastAsia="黑体"/>
          <w:lang w:val="en-GB"/>
        </w:rPr>
        <w:t>，</w:t>
      </w:r>
      <w:r w:rsidR="004038DB" w:rsidRPr="000030CC">
        <w:rPr>
          <w:rFonts w:eastAsia="黑体"/>
          <w:lang w:val="en-GB"/>
        </w:rPr>
        <w:t>包括通过各级政府的协调以及让罗姆人社区参与设计、执行和评估</w:t>
      </w:r>
      <w:r w:rsidR="004038DB" w:rsidRPr="000030CC">
        <w:rPr>
          <w:rFonts w:eastAsia="黑体" w:hint="eastAsia"/>
          <w:lang w:val="en-GB"/>
        </w:rPr>
        <w:t>融入</w:t>
      </w:r>
      <w:r w:rsidR="004038DB" w:rsidRPr="000030CC">
        <w:rPr>
          <w:rFonts w:eastAsia="黑体"/>
          <w:lang w:val="en-GB"/>
        </w:rPr>
        <w:t>政策和行动计划。委员会建议缔约国</w:t>
      </w:r>
      <w:r w:rsidRPr="000030CC">
        <w:rPr>
          <w:rFonts w:eastAsia="黑体"/>
          <w:lang w:val="en-GB"/>
        </w:rPr>
        <w:t>：</w:t>
      </w:r>
    </w:p>
    <w:p w:rsidR="004038DB" w:rsidRPr="000030CC" w:rsidRDefault="000030CC" w:rsidP="004038DB">
      <w:pPr>
        <w:pStyle w:val="SingleTxtGC"/>
        <w:rPr>
          <w:rFonts w:eastAsia="黑体"/>
          <w:lang w:val="en-GB"/>
        </w:rPr>
      </w:pPr>
      <w:r w:rsidRPr="000030CC">
        <w:rPr>
          <w:rFonts w:eastAsia="黑体"/>
          <w:lang w:val="en-GB"/>
        </w:rPr>
        <w:tab/>
        <w:t>(a)</w:t>
      </w:r>
      <w:r w:rsidR="004038DB" w:rsidRPr="000030CC">
        <w:rPr>
          <w:rFonts w:eastAsia="黑体"/>
          <w:lang w:val="en-GB"/>
        </w:rPr>
        <w:tab/>
      </w:r>
      <w:r w:rsidR="004038DB" w:rsidRPr="000030CC">
        <w:rPr>
          <w:rFonts w:eastAsia="黑体" w:hint="eastAsia"/>
          <w:lang w:val="en-GB"/>
        </w:rPr>
        <w:t>采取一切措施消除对罗姆人的结构性歧视</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(b)</w:t>
      </w:r>
      <w:r w:rsidR="004038DB" w:rsidRPr="000030CC">
        <w:rPr>
          <w:rFonts w:eastAsia="黑体"/>
          <w:lang w:val="en-GB"/>
        </w:rPr>
        <w:tab/>
      </w:r>
      <w:r w:rsidR="004038DB" w:rsidRPr="000030CC">
        <w:rPr>
          <w:rFonts w:eastAsia="黑体" w:hint="eastAsia"/>
          <w:lang w:val="en-GB"/>
        </w:rPr>
        <w:t>继续努力消除罗姆儿童面临的所有教育隔离</w:t>
      </w:r>
      <w:r w:rsidR="00835120" w:rsidRPr="000030CC">
        <w:rPr>
          <w:rFonts w:eastAsia="黑体" w:hint="eastAsia"/>
          <w:lang w:val="en-GB"/>
        </w:rPr>
        <w:t>，</w:t>
      </w:r>
      <w:r w:rsidR="004038DB" w:rsidRPr="000030CC">
        <w:rPr>
          <w:rFonts w:eastAsia="黑体" w:hint="eastAsia"/>
          <w:lang w:val="en-GB"/>
        </w:rPr>
        <w:t>并采取包括特别措施在内的有效措施</w:t>
      </w:r>
      <w:r w:rsidR="00835120" w:rsidRPr="000030CC">
        <w:rPr>
          <w:rFonts w:eastAsia="黑体" w:hint="eastAsia"/>
          <w:lang w:val="en-GB"/>
        </w:rPr>
        <w:t>，</w:t>
      </w:r>
      <w:r w:rsidR="004038DB" w:rsidRPr="000030CC">
        <w:rPr>
          <w:rFonts w:eastAsia="黑体" w:hint="eastAsia"/>
          <w:lang w:val="en-GB"/>
        </w:rPr>
        <w:t>提高罗姆儿童的入学率</w:t>
      </w:r>
      <w:r w:rsidR="00835120" w:rsidRPr="000030CC">
        <w:rPr>
          <w:rFonts w:eastAsia="黑体" w:hint="eastAsia"/>
          <w:lang w:val="en-GB"/>
        </w:rPr>
        <w:t>(</w:t>
      </w:r>
      <w:r w:rsidR="004038DB" w:rsidRPr="000030CC">
        <w:rPr>
          <w:rFonts w:eastAsia="黑体" w:hint="eastAsia"/>
          <w:lang w:val="en-GB"/>
        </w:rPr>
        <w:t>包括高等教育机构的入学率</w:t>
      </w:r>
      <w:r w:rsidR="00835120" w:rsidRPr="000030CC">
        <w:rPr>
          <w:rFonts w:eastAsia="黑体" w:hint="eastAsia"/>
          <w:lang w:val="en-GB"/>
        </w:rPr>
        <w:t>)</w:t>
      </w:r>
      <w:r w:rsidR="004038DB" w:rsidRPr="000030CC">
        <w:rPr>
          <w:rFonts w:eastAsia="黑体" w:hint="eastAsia"/>
          <w:lang w:val="en-GB"/>
        </w:rPr>
        <w:t>和毕业率</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(c)</w:t>
      </w:r>
      <w:r w:rsidR="004038DB" w:rsidRPr="000030CC">
        <w:rPr>
          <w:rFonts w:eastAsia="黑体"/>
          <w:lang w:val="en-GB"/>
        </w:rPr>
        <w:tab/>
      </w:r>
      <w:r w:rsidR="004038DB" w:rsidRPr="000030CC">
        <w:rPr>
          <w:rFonts w:eastAsia="黑体" w:hint="eastAsia"/>
          <w:lang w:val="en-GB"/>
        </w:rPr>
        <w:t>采取措施消除罗姆人的极端贫困现象</w:t>
      </w:r>
      <w:r w:rsidR="00835120" w:rsidRPr="000030CC">
        <w:rPr>
          <w:rFonts w:eastAsia="黑体" w:hint="eastAsia"/>
          <w:lang w:val="en-GB"/>
        </w:rPr>
        <w:t>，</w:t>
      </w:r>
      <w:r w:rsidR="004038DB" w:rsidRPr="000030CC">
        <w:rPr>
          <w:rFonts w:eastAsia="黑体" w:hint="eastAsia"/>
          <w:lang w:val="en-GB"/>
        </w:rPr>
        <w:t>提供真正有效的办法解决住房问题</w:t>
      </w:r>
      <w:r w:rsidR="00835120" w:rsidRPr="000030CC">
        <w:rPr>
          <w:rFonts w:eastAsia="黑体" w:hint="eastAsia"/>
          <w:lang w:val="en-GB"/>
        </w:rPr>
        <w:t>，</w:t>
      </w:r>
      <w:r w:rsidR="004038DB" w:rsidRPr="000030CC">
        <w:rPr>
          <w:rFonts w:eastAsia="黑体" w:hint="eastAsia"/>
          <w:lang w:val="en-GB"/>
        </w:rPr>
        <w:t>包括在罗姆人社区的参与下改善罗姆人定居点的基础设施和基本服务</w:t>
      </w:r>
      <w:r w:rsidR="00835120" w:rsidRPr="000030CC">
        <w:rPr>
          <w:rFonts w:eastAsia="黑体" w:hint="eastAsia"/>
          <w:lang w:val="en-GB"/>
        </w:rPr>
        <w:t>，</w:t>
      </w:r>
      <w:r w:rsidR="004038DB" w:rsidRPr="000030CC">
        <w:rPr>
          <w:rFonts w:eastAsia="黑体" w:hint="eastAsia"/>
          <w:lang w:val="en-GB"/>
        </w:rPr>
        <w:t>并停止强行驱逐罗姆人和拆毁其住房的做法</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(d)</w:t>
      </w:r>
      <w:r w:rsidR="004038DB" w:rsidRPr="000030CC">
        <w:rPr>
          <w:rFonts w:eastAsia="黑体"/>
          <w:lang w:val="en-GB"/>
        </w:rPr>
        <w:tab/>
      </w:r>
      <w:r w:rsidR="004038DB" w:rsidRPr="000030CC">
        <w:rPr>
          <w:rFonts w:eastAsia="黑体" w:hint="eastAsia"/>
          <w:lang w:val="en-GB"/>
        </w:rPr>
        <w:t>采取有效措施解决罗姆人的失业问题并消除工资差距</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(e)</w:t>
      </w:r>
      <w:r w:rsidR="004038DB" w:rsidRPr="000030CC">
        <w:rPr>
          <w:rFonts w:eastAsia="黑体"/>
          <w:lang w:val="en-GB"/>
        </w:rPr>
        <w:tab/>
      </w:r>
      <w:r w:rsidR="004038DB" w:rsidRPr="000030CC">
        <w:rPr>
          <w:rFonts w:eastAsia="黑体" w:hint="eastAsia"/>
          <w:lang w:val="en-GB"/>
        </w:rPr>
        <w:t>采取措施制止针对罗姆人的仇恨言论和仇恨犯罪</w:t>
      </w:r>
      <w:r w:rsidR="00835120" w:rsidRPr="000030CC">
        <w:rPr>
          <w:rFonts w:eastAsia="黑体" w:hint="eastAsia"/>
          <w:lang w:val="en-GB"/>
        </w:rPr>
        <w:t>，</w:t>
      </w:r>
      <w:r w:rsidR="004038DB" w:rsidRPr="000030CC">
        <w:rPr>
          <w:rFonts w:eastAsia="黑体" w:hint="eastAsia"/>
          <w:lang w:val="en-GB"/>
        </w:rPr>
        <w:t>保护罗姆人免受仇恨犯罪和暴力</w:t>
      </w:r>
      <w:r w:rsidR="00835120" w:rsidRPr="000030CC">
        <w:rPr>
          <w:rFonts w:eastAsia="黑体" w:hint="eastAsia"/>
          <w:lang w:val="en-GB"/>
        </w:rPr>
        <w:t>，</w:t>
      </w:r>
      <w:r w:rsidR="004038DB" w:rsidRPr="000030CC">
        <w:rPr>
          <w:rFonts w:eastAsia="黑体" w:hint="eastAsia"/>
          <w:lang w:val="en-GB"/>
        </w:rPr>
        <w:t>并确保对任何仇恨言论和仇恨犯罪案件的肇事者进行适当的登记、调查、起诉和定罪</w:t>
      </w:r>
      <w:r w:rsidR="00835120" w:rsidRPr="000030CC">
        <w:rPr>
          <w:rFonts w:eastAsia="黑体" w:hint="eastAsia"/>
          <w:lang w:val="en-GB"/>
        </w:rPr>
        <w:t>；</w:t>
      </w:r>
    </w:p>
    <w:p w:rsidR="004038DB" w:rsidRPr="000030CC" w:rsidRDefault="000030CC" w:rsidP="004038DB">
      <w:pPr>
        <w:pStyle w:val="SingleTxtGC"/>
        <w:rPr>
          <w:rFonts w:eastAsia="黑体"/>
          <w:lang w:val="en-GB"/>
        </w:rPr>
      </w:pPr>
      <w:r w:rsidRPr="000030CC">
        <w:rPr>
          <w:rFonts w:eastAsia="黑体"/>
          <w:lang w:val="en-GB"/>
        </w:rPr>
        <w:tab/>
        <w:t>(f)</w:t>
      </w:r>
      <w:r w:rsidR="004038DB" w:rsidRPr="000030CC">
        <w:rPr>
          <w:rFonts w:eastAsia="黑体"/>
          <w:lang w:val="en-GB"/>
        </w:rPr>
        <w:tab/>
      </w:r>
      <w:r w:rsidR="004038DB" w:rsidRPr="000030CC">
        <w:rPr>
          <w:rFonts w:eastAsia="黑体" w:hint="eastAsia"/>
          <w:lang w:val="en-GB"/>
        </w:rPr>
        <w:t>防止执法部门所有族裔貌相的做法</w:t>
      </w:r>
      <w:r w:rsidR="00835120" w:rsidRPr="000030CC">
        <w:rPr>
          <w:rFonts w:eastAsia="黑体" w:hint="eastAsia"/>
          <w:lang w:val="en-GB"/>
        </w:rPr>
        <w:t>，</w:t>
      </w:r>
      <w:r w:rsidR="004038DB" w:rsidRPr="000030CC">
        <w:rPr>
          <w:rFonts w:eastAsia="黑体" w:hint="eastAsia"/>
          <w:lang w:val="en-GB"/>
        </w:rPr>
        <w:t>并开展培训以确保这种做法不被采用。</w:t>
      </w:r>
    </w:p>
    <w:p w:rsidR="004038DB" w:rsidRPr="004038DB" w:rsidRDefault="000030CC" w:rsidP="000030CC">
      <w:pPr>
        <w:pStyle w:val="H23GC"/>
        <w:rPr>
          <w:lang w:val="en-GB"/>
        </w:rPr>
      </w:pPr>
      <w:r>
        <w:rPr>
          <w:lang w:val="en-GB"/>
        </w:rPr>
        <w:tab/>
      </w:r>
      <w:r>
        <w:rPr>
          <w:lang w:val="en-GB"/>
        </w:rPr>
        <w:tab/>
      </w:r>
      <w:r w:rsidR="004038DB" w:rsidRPr="004038DB">
        <w:rPr>
          <w:rFonts w:hint="eastAsia"/>
          <w:lang w:val="en-GB"/>
        </w:rPr>
        <w:t>移</w:t>
      </w:r>
      <w:r w:rsidR="004038DB" w:rsidRPr="004038DB">
        <w:rPr>
          <w:lang w:val="en-GB"/>
        </w:rPr>
        <w:t>民、难民和寻求庇护者的状况</w:t>
      </w:r>
    </w:p>
    <w:p w:rsidR="004038DB" w:rsidRPr="004038DB" w:rsidRDefault="00835120" w:rsidP="004038DB">
      <w:pPr>
        <w:pStyle w:val="SingleTxtGC"/>
        <w:rPr>
          <w:lang w:val="en-GB"/>
        </w:rPr>
      </w:pPr>
      <w:r>
        <w:rPr>
          <w:lang w:val="en-GB"/>
        </w:rPr>
        <w:t>23.</w:t>
      </w:r>
      <w:r w:rsidR="000030CC">
        <w:rPr>
          <w:lang w:val="en-GB"/>
        </w:rPr>
        <w:tab/>
      </w:r>
      <w:r w:rsidR="004038DB" w:rsidRPr="004038DB">
        <w:rPr>
          <w:lang w:val="en-GB"/>
        </w:rPr>
        <w:t>委员会注意到</w:t>
      </w:r>
      <w:r w:rsidR="004038DB" w:rsidRPr="004038DB">
        <w:rPr>
          <w:rFonts w:hint="eastAsia"/>
          <w:lang w:val="en-GB"/>
        </w:rPr>
        <w:t>缔约国采取措施</w:t>
      </w:r>
      <w:r>
        <w:rPr>
          <w:rFonts w:hint="eastAsia"/>
          <w:lang w:val="en-GB"/>
        </w:rPr>
        <w:t>，</w:t>
      </w:r>
      <w:r w:rsidR="004038DB" w:rsidRPr="004038DB">
        <w:rPr>
          <w:lang w:val="en-GB"/>
        </w:rPr>
        <w:t>便利包括难民和寻求庇护儿童</w:t>
      </w:r>
      <w:r w:rsidR="004038DB" w:rsidRPr="004038DB">
        <w:rPr>
          <w:rFonts w:hint="eastAsia"/>
          <w:lang w:val="en-GB"/>
        </w:rPr>
        <w:t>在内的</w:t>
      </w:r>
      <w:r w:rsidR="004038DB" w:rsidRPr="004038DB">
        <w:rPr>
          <w:lang w:val="en-GB"/>
        </w:rPr>
        <w:t>外国儿童获得免费公共教育和教育支助服务。然而</w:t>
      </w:r>
      <w:r>
        <w:rPr>
          <w:lang w:val="en-GB"/>
        </w:rPr>
        <w:t>，</w:t>
      </w:r>
      <w:r w:rsidR="004038DB" w:rsidRPr="004038DB">
        <w:rPr>
          <w:lang w:val="en-GB"/>
        </w:rPr>
        <w:t>委员会仍然关切的是</w:t>
      </w:r>
      <w:r>
        <w:rPr>
          <w:lang w:val="en-GB"/>
        </w:rPr>
        <w:t>：</w:t>
      </w:r>
    </w:p>
    <w:p w:rsidR="004038DB" w:rsidRPr="004038DB" w:rsidRDefault="000030CC" w:rsidP="004038DB">
      <w:pPr>
        <w:pStyle w:val="SingleTxtGC"/>
        <w:rPr>
          <w:lang w:val="en-GB"/>
        </w:rPr>
      </w:pPr>
      <w:r>
        <w:rPr>
          <w:lang w:val="en-GB"/>
        </w:rPr>
        <w:tab/>
        <w:t>(a)</w:t>
      </w:r>
      <w:r w:rsidR="004038DB" w:rsidRPr="004038DB">
        <w:rPr>
          <w:lang w:val="en-GB"/>
        </w:rPr>
        <w:tab/>
      </w:r>
      <w:r w:rsidR="004038DB" w:rsidRPr="004038DB">
        <w:rPr>
          <w:rFonts w:hint="eastAsia"/>
          <w:lang w:val="en-GB"/>
        </w:rPr>
        <w:t>缔约国继续将儿童与其父母和孤身或离散儿童关押在有看守的类似监狱的外国人中心</w:t>
      </w:r>
      <w:r w:rsidR="00835120">
        <w:rPr>
          <w:rFonts w:hint="eastAsia"/>
          <w:lang w:val="en-GB"/>
        </w:rPr>
        <w:t>，</w:t>
      </w:r>
      <w:r w:rsidR="004038DB" w:rsidRPr="004038DB">
        <w:rPr>
          <w:rFonts w:hint="eastAsia"/>
          <w:lang w:val="en-GB"/>
        </w:rPr>
        <w:t>这种做法使儿童遭受创伤</w:t>
      </w:r>
      <w:r w:rsidR="00835120">
        <w:rPr>
          <w:rFonts w:hint="eastAsia"/>
          <w:lang w:val="en-GB"/>
        </w:rPr>
        <w:t>，</w:t>
      </w:r>
      <w:r w:rsidR="004038DB" w:rsidRPr="004038DB">
        <w:rPr>
          <w:rFonts w:hint="eastAsia"/>
          <w:lang w:val="en-GB"/>
        </w:rPr>
        <w:t>并妨碍他们接受全日制教育</w:t>
      </w:r>
      <w:r w:rsidR="00835120">
        <w:rPr>
          <w:rFonts w:hint="eastAsia"/>
          <w:lang w:val="en-GB"/>
        </w:rPr>
        <w:t>；</w:t>
      </w:r>
    </w:p>
    <w:p w:rsidR="004038DB" w:rsidRPr="004038DB" w:rsidRDefault="000030CC" w:rsidP="004038DB">
      <w:pPr>
        <w:pStyle w:val="SingleTxtGC"/>
        <w:rPr>
          <w:lang w:val="en-GB"/>
        </w:rPr>
      </w:pPr>
      <w:r>
        <w:rPr>
          <w:lang w:val="en-GB"/>
        </w:rPr>
        <w:tab/>
        <w:t>(b)</w:t>
      </w:r>
      <w:r w:rsidR="004038DB" w:rsidRPr="004038DB">
        <w:rPr>
          <w:lang w:val="en-GB"/>
        </w:rPr>
        <w:tab/>
      </w:r>
      <w:r w:rsidR="004038DB" w:rsidRPr="004038DB">
        <w:rPr>
          <w:rFonts w:hint="eastAsia"/>
          <w:lang w:val="en-GB"/>
        </w:rPr>
        <w:t>有报告称</w:t>
      </w:r>
      <w:r w:rsidR="00835120">
        <w:rPr>
          <w:rFonts w:hint="eastAsia"/>
          <w:lang w:val="en-GB"/>
        </w:rPr>
        <w:t>，</w:t>
      </w:r>
      <w:r w:rsidR="004038DB" w:rsidRPr="004038DB">
        <w:rPr>
          <w:rFonts w:hint="eastAsia"/>
          <w:lang w:val="en-GB"/>
        </w:rPr>
        <w:t>边境警卫阻拦寻求庇护者进入缔约国领土或庇护程序</w:t>
      </w:r>
      <w:r w:rsidR="00835120">
        <w:rPr>
          <w:rFonts w:hint="eastAsia"/>
          <w:lang w:val="en-GB"/>
        </w:rPr>
        <w:t>；</w:t>
      </w:r>
    </w:p>
    <w:p w:rsidR="004038DB" w:rsidRPr="004038DB" w:rsidRDefault="000030CC" w:rsidP="004038DB">
      <w:pPr>
        <w:pStyle w:val="SingleTxtGC"/>
        <w:rPr>
          <w:lang w:val="en-GB"/>
        </w:rPr>
      </w:pPr>
      <w:r>
        <w:rPr>
          <w:lang w:val="en-GB"/>
        </w:rPr>
        <w:tab/>
        <w:t>(c)</w:t>
      </w:r>
      <w:r w:rsidR="004038DB" w:rsidRPr="004038DB">
        <w:rPr>
          <w:lang w:val="en-GB"/>
        </w:rPr>
        <w:tab/>
      </w:r>
      <w:r w:rsidR="004038DB" w:rsidRPr="004038DB">
        <w:rPr>
          <w:rFonts w:hint="eastAsia"/>
          <w:lang w:val="en-GB"/>
        </w:rPr>
        <w:t>帮助难民和辅助保护受益人融入社会的个性化方案不足</w:t>
      </w:r>
      <w:r w:rsidR="00835120">
        <w:rPr>
          <w:rFonts w:hint="eastAsia"/>
          <w:lang w:val="en-GB"/>
        </w:rPr>
        <w:t>；</w:t>
      </w:r>
    </w:p>
    <w:p w:rsidR="004038DB" w:rsidRPr="004038DB" w:rsidRDefault="000030CC" w:rsidP="004038DB">
      <w:pPr>
        <w:pStyle w:val="SingleTxtGC"/>
        <w:rPr>
          <w:lang w:val="en-GB"/>
        </w:rPr>
      </w:pPr>
      <w:r>
        <w:rPr>
          <w:lang w:val="en-GB"/>
        </w:rPr>
        <w:tab/>
        <w:t>(d)</w:t>
      </w:r>
      <w:r w:rsidR="004038DB" w:rsidRPr="004038DB">
        <w:rPr>
          <w:lang w:val="en-GB"/>
        </w:rPr>
        <w:tab/>
      </w:r>
      <w:r w:rsidR="004038DB" w:rsidRPr="004038DB">
        <w:rPr>
          <w:rFonts w:hint="eastAsia"/>
          <w:lang w:val="en-GB"/>
        </w:rPr>
        <w:t>无证移民妇女在获得孕产妇保健方面面临多重交叉形式的歧视</w:t>
      </w:r>
      <w:r w:rsidR="00835120">
        <w:rPr>
          <w:rFonts w:hint="eastAsia"/>
          <w:lang w:val="en-GB"/>
        </w:rPr>
        <w:t>；</w:t>
      </w:r>
    </w:p>
    <w:p w:rsidR="004038DB" w:rsidRPr="004038DB" w:rsidRDefault="000030CC" w:rsidP="004038DB">
      <w:pPr>
        <w:pStyle w:val="SingleTxtGC"/>
        <w:rPr>
          <w:lang w:val="en-GB"/>
        </w:rPr>
      </w:pPr>
      <w:r>
        <w:rPr>
          <w:lang w:val="en-GB"/>
        </w:rPr>
        <w:tab/>
        <w:t>(e)</w:t>
      </w:r>
      <w:r w:rsidR="004038DB" w:rsidRPr="004038DB">
        <w:rPr>
          <w:lang w:val="en-GB"/>
        </w:rPr>
        <w:tab/>
      </w:r>
      <w:r w:rsidR="004038DB" w:rsidRPr="004038DB">
        <w:rPr>
          <w:rFonts w:hint="eastAsia"/>
          <w:lang w:val="en-GB"/>
        </w:rPr>
        <w:t>有报告称</w:t>
      </w:r>
      <w:r w:rsidR="00835120">
        <w:rPr>
          <w:rFonts w:hint="eastAsia"/>
          <w:lang w:val="en-GB"/>
        </w:rPr>
        <w:t>，</w:t>
      </w:r>
      <w:r w:rsidR="004038DB" w:rsidRPr="004038DB">
        <w:rPr>
          <w:rFonts w:hint="eastAsia"/>
          <w:lang w:val="en-GB"/>
        </w:rPr>
        <w:t>针对移民、难民和寻求庇护者的仇恨言论和仇恨犯罪持续存在。</w:t>
      </w:r>
    </w:p>
    <w:p w:rsidR="004038DB" w:rsidRPr="00B40E85" w:rsidRDefault="00835120" w:rsidP="004038DB">
      <w:pPr>
        <w:pStyle w:val="SingleTxtGC"/>
        <w:rPr>
          <w:rFonts w:ascii="Time New Roman" w:eastAsia="黑体" w:hAnsi="Time New Roman" w:hint="eastAsia"/>
          <w:lang w:val="en-GB"/>
        </w:rPr>
      </w:pPr>
      <w:r w:rsidRPr="00B40E85">
        <w:rPr>
          <w:rFonts w:ascii="Time New Roman" w:eastAsia="黑体" w:hAnsi="Time New Roman"/>
          <w:lang w:val="en-GB"/>
        </w:rPr>
        <w:t>24.</w:t>
      </w:r>
      <w:r w:rsidR="000030CC" w:rsidRPr="00B40E85">
        <w:rPr>
          <w:rFonts w:ascii="Time New Roman" w:eastAsia="黑体" w:hAnsi="Time New Roman"/>
          <w:lang w:val="en-GB"/>
        </w:rPr>
        <w:tab/>
      </w:r>
      <w:r w:rsidR="004038DB" w:rsidRPr="00B40E85">
        <w:rPr>
          <w:rFonts w:ascii="Time New Roman" w:eastAsia="黑体" w:hAnsi="Time New Roman"/>
          <w:lang w:val="en-GB"/>
        </w:rPr>
        <w:t>委员会回顾其关于《公约》第五条范围内</w:t>
      </w:r>
      <w:r w:rsidR="004038DB" w:rsidRPr="00B40E85">
        <w:rPr>
          <w:rFonts w:ascii="Time New Roman" w:eastAsia="黑体" w:hAnsi="Time New Roman" w:hint="eastAsia"/>
          <w:lang w:val="en-GB"/>
        </w:rPr>
        <w:t>的</w:t>
      </w:r>
      <w:r w:rsidR="004038DB" w:rsidRPr="00B40E85">
        <w:rPr>
          <w:rFonts w:ascii="Time New Roman" w:eastAsia="黑体" w:hAnsi="Time New Roman"/>
          <w:lang w:val="en-GB"/>
        </w:rPr>
        <w:t>难民和流离失所者的第</w:t>
      </w:r>
      <w:r w:rsidRPr="00B40E85">
        <w:rPr>
          <w:rFonts w:ascii="Time New Roman" w:eastAsia="黑体" w:hAnsi="Time New Roman"/>
          <w:lang w:val="en-GB"/>
        </w:rPr>
        <w:t>22</w:t>
      </w:r>
      <w:r w:rsidR="004038DB" w:rsidRPr="00B40E85">
        <w:rPr>
          <w:rFonts w:ascii="Time New Roman" w:eastAsia="黑体" w:hAnsi="Time New Roman"/>
          <w:lang w:val="en-GB"/>
        </w:rPr>
        <w:t>号一般性建议</w:t>
      </w:r>
      <w:r w:rsidRPr="00B40E85">
        <w:rPr>
          <w:rFonts w:ascii="Time New Roman" w:eastAsia="黑体" w:hAnsi="Time New Roman"/>
          <w:lang w:val="en-GB"/>
        </w:rPr>
        <w:t>(1996</w:t>
      </w:r>
      <w:r w:rsidR="004038DB" w:rsidRPr="00B40E85">
        <w:rPr>
          <w:rFonts w:ascii="Time New Roman" w:eastAsia="黑体" w:hAnsi="Time New Roman"/>
          <w:lang w:val="en-GB"/>
        </w:rPr>
        <w:t>年</w:t>
      </w:r>
      <w:r w:rsidRPr="00B40E85">
        <w:rPr>
          <w:rFonts w:ascii="Time New Roman" w:eastAsia="黑体" w:hAnsi="Time New Roman"/>
          <w:lang w:val="en-GB"/>
        </w:rPr>
        <w:t>)</w:t>
      </w:r>
      <w:r w:rsidR="004038DB" w:rsidRPr="00B40E85">
        <w:rPr>
          <w:rFonts w:ascii="Time New Roman" w:eastAsia="黑体" w:hAnsi="Time New Roman"/>
          <w:lang w:val="en-GB"/>
        </w:rPr>
        <w:t>和关于</w:t>
      </w:r>
      <w:r w:rsidR="004038DB" w:rsidRPr="00B40E85">
        <w:rPr>
          <w:rFonts w:ascii="Time New Roman" w:eastAsia="黑体" w:hAnsi="Time New Roman" w:hint="eastAsia"/>
          <w:lang w:val="en-GB"/>
        </w:rPr>
        <w:t>对</w:t>
      </w:r>
      <w:r w:rsidR="004038DB" w:rsidRPr="00B40E85">
        <w:rPr>
          <w:rFonts w:ascii="Time New Roman" w:eastAsia="黑体" w:hAnsi="Time New Roman"/>
          <w:lang w:val="en-GB"/>
        </w:rPr>
        <w:t>非公民的歧视</w:t>
      </w:r>
      <w:r w:rsidR="004038DB" w:rsidRPr="00B40E85">
        <w:rPr>
          <w:rFonts w:ascii="Time New Roman" w:eastAsia="黑体" w:hAnsi="Time New Roman" w:hint="eastAsia"/>
          <w:lang w:val="en-GB"/>
        </w:rPr>
        <w:t>的</w:t>
      </w:r>
      <w:r w:rsidR="004038DB" w:rsidRPr="00B40E85">
        <w:rPr>
          <w:rFonts w:ascii="Time New Roman" w:eastAsia="黑体" w:hAnsi="Time New Roman"/>
          <w:lang w:val="en-GB"/>
        </w:rPr>
        <w:t>第</w:t>
      </w:r>
      <w:r w:rsidRPr="00B40E85">
        <w:rPr>
          <w:rFonts w:ascii="Time New Roman" w:eastAsia="黑体" w:hAnsi="Time New Roman"/>
          <w:lang w:val="en-GB"/>
        </w:rPr>
        <w:t>3</w:t>
      </w:r>
      <w:r w:rsidR="004038DB" w:rsidRPr="00B40E85">
        <w:rPr>
          <w:rFonts w:ascii="Time New Roman" w:eastAsia="黑体" w:hAnsi="Time New Roman"/>
          <w:lang w:val="en-GB"/>
        </w:rPr>
        <w:t>0</w:t>
      </w:r>
      <w:r w:rsidR="004038DB" w:rsidRPr="00B40E85">
        <w:rPr>
          <w:rFonts w:ascii="Time New Roman" w:eastAsia="黑体" w:hAnsi="Time New Roman"/>
          <w:lang w:val="en-GB"/>
        </w:rPr>
        <w:t>号一般性建议</w:t>
      </w:r>
      <w:r w:rsidRPr="00B40E85">
        <w:rPr>
          <w:rFonts w:ascii="Time New Roman" w:eastAsia="黑体" w:hAnsi="Time New Roman"/>
          <w:lang w:val="en-GB"/>
        </w:rPr>
        <w:t>(2</w:t>
      </w:r>
      <w:r w:rsidR="004038DB" w:rsidRPr="00B40E85">
        <w:rPr>
          <w:rFonts w:ascii="Time New Roman" w:eastAsia="黑体" w:hAnsi="Time New Roman"/>
          <w:lang w:val="en-GB"/>
        </w:rPr>
        <w:t>00</w:t>
      </w:r>
      <w:r w:rsidRPr="00B40E85">
        <w:rPr>
          <w:rFonts w:ascii="Time New Roman" w:eastAsia="黑体" w:hAnsi="Time New Roman"/>
          <w:lang w:val="en-GB"/>
        </w:rPr>
        <w:t>4</w:t>
      </w:r>
      <w:r w:rsidR="004038DB" w:rsidRPr="00B40E85">
        <w:rPr>
          <w:rFonts w:ascii="Time New Roman" w:eastAsia="黑体" w:hAnsi="Time New Roman"/>
          <w:lang w:val="en-GB"/>
        </w:rPr>
        <w:t>年</w:t>
      </w:r>
      <w:r w:rsidRPr="00B40E85">
        <w:rPr>
          <w:rFonts w:ascii="Time New Roman" w:eastAsia="黑体" w:hAnsi="Time New Roman"/>
          <w:lang w:val="en-GB"/>
        </w:rPr>
        <w:t>)</w:t>
      </w:r>
      <w:r w:rsidRPr="00B40E85">
        <w:rPr>
          <w:rFonts w:ascii="Time New Roman" w:eastAsia="黑体" w:hAnsi="Time New Roman"/>
          <w:lang w:val="en-GB"/>
        </w:rPr>
        <w:t>，</w:t>
      </w:r>
      <w:r w:rsidR="004038DB" w:rsidRPr="00B40E85">
        <w:rPr>
          <w:rFonts w:ascii="Time New Roman" w:eastAsia="黑体" w:hAnsi="Time New Roman"/>
          <w:lang w:val="en-GB"/>
        </w:rPr>
        <w:t>建议缔约国</w:t>
      </w:r>
      <w:r w:rsidRPr="00B40E85">
        <w:rPr>
          <w:rFonts w:ascii="Time New Roman" w:eastAsia="黑体" w:hAnsi="Time New Roman"/>
          <w:lang w:val="en-GB"/>
        </w:rPr>
        <w:t>：</w:t>
      </w:r>
    </w:p>
    <w:p w:rsidR="004038DB" w:rsidRPr="00B40E85" w:rsidRDefault="000030CC" w:rsidP="004038DB">
      <w:pPr>
        <w:pStyle w:val="SingleTxtGC"/>
        <w:rPr>
          <w:rFonts w:ascii="Time New Roman" w:eastAsia="黑体" w:hAnsi="Time New Roman" w:hint="eastAsia"/>
          <w:lang w:val="en-GB"/>
        </w:rPr>
      </w:pPr>
      <w:r w:rsidRPr="00B40E85">
        <w:rPr>
          <w:rFonts w:ascii="Time New Roman" w:eastAsia="黑体" w:hAnsi="Time New Roman"/>
          <w:lang w:val="en-GB"/>
        </w:rPr>
        <w:tab/>
        <w:t>(a)</w:t>
      </w:r>
      <w:r w:rsidR="004038DB" w:rsidRPr="00B40E85">
        <w:rPr>
          <w:rFonts w:ascii="Time New Roman" w:eastAsia="黑体" w:hAnsi="Time New Roman"/>
          <w:lang w:val="en-GB"/>
        </w:rPr>
        <w:tab/>
      </w:r>
      <w:r w:rsidR="004038DB" w:rsidRPr="00B40E85">
        <w:rPr>
          <w:rFonts w:ascii="Time New Roman" w:eastAsia="黑体" w:hAnsi="Time New Roman" w:hint="eastAsia"/>
          <w:lang w:val="en-GB"/>
        </w:rPr>
        <w:t>按照《外国人法》的规定</w:t>
      </w:r>
      <w:r w:rsidR="00835120" w:rsidRPr="00B40E85">
        <w:rPr>
          <w:rFonts w:ascii="Time New Roman" w:eastAsia="黑体" w:hAnsi="Time New Roman" w:hint="eastAsia"/>
          <w:lang w:val="en-GB"/>
        </w:rPr>
        <w:t>，</w:t>
      </w:r>
      <w:r w:rsidR="004038DB" w:rsidRPr="00B40E85">
        <w:rPr>
          <w:rFonts w:ascii="Time New Roman" w:eastAsia="黑体" w:hAnsi="Time New Roman" w:hint="eastAsia"/>
          <w:lang w:val="en-GB"/>
        </w:rPr>
        <w:t>避免对移民儿童和寻求庇护儿童以及有子女的家庭进行拘留</w:t>
      </w:r>
      <w:r w:rsidR="00835120" w:rsidRPr="00B40E85">
        <w:rPr>
          <w:rFonts w:ascii="Time New Roman" w:eastAsia="黑体" w:hAnsi="Time New Roman" w:hint="eastAsia"/>
          <w:lang w:val="en-GB"/>
        </w:rPr>
        <w:t>，</w:t>
      </w:r>
      <w:r w:rsidR="004038DB" w:rsidRPr="00B40E85">
        <w:rPr>
          <w:rFonts w:ascii="Time New Roman" w:eastAsia="黑体" w:hAnsi="Time New Roman" w:hint="eastAsia"/>
          <w:lang w:val="en-GB"/>
        </w:rPr>
        <w:t>并采取非监禁式替代办法</w:t>
      </w:r>
      <w:r w:rsidR="00835120" w:rsidRPr="00B40E85">
        <w:rPr>
          <w:rFonts w:ascii="Time New Roman" w:eastAsia="黑体" w:hAnsi="Time New Roman" w:hint="eastAsia"/>
          <w:lang w:val="en-GB"/>
        </w:rPr>
        <w:t>；</w:t>
      </w:r>
    </w:p>
    <w:p w:rsidR="004038DB" w:rsidRPr="00B40E85" w:rsidRDefault="000030CC" w:rsidP="004038DB">
      <w:pPr>
        <w:pStyle w:val="SingleTxtGC"/>
        <w:rPr>
          <w:rFonts w:ascii="Time New Roman" w:eastAsia="黑体" w:hAnsi="Time New Roman" w:hint="eastAsia"/>
          <w:lang w:val="en-GB"/>
        </w:rPr>
      </w:pPr>
      <w:r w:rsidRPr="00B40E85">
        <w:rPr>
          <w:rFonts w:ascii="Time New Roman" w:eastAsia="黑体" w:hAnsi="Time New Roman"/>
          <w:lang w:val="en-GB"/>
        </w:rPr>
        <w:tab/>
        <w:t>(b)</w:t>
      </w:r>
      <w:r w:rsidR="004038DB" w:rsidRPr="00B40E85">
        <w:rPr>
          <w:rFonts w:ascii="Time New Roman" w:eastAsia="黑体" w:hAnsi="Time New Roman"/>
          <w:lang w:val="en-GB"/>
        </w:rPr>
        <w:tab/>
      </w:r>
      <w:r w:rsidR="004038DB" w:rsidRPr="00B40E85">
        <w:rPr>
          <w:rFonts w:ascii="Time New Roman" w:eastAsia="黑体" w:hAnsi="Time New Roman" w:hint="eastAsia"/>
          <w:lang w:val="en-GB"/>
        </w:rPr>
        <w:t>确保寻求庇护者得到边境警卫的适当登记并被迅速转交庇护当局</w:t>
      </w:r>
      <w:r w:rsidR="00835120" w:rsidRPr="00B40E85">
        <w:rPr>
          <w:rFonts w:ascii="Time New Roman" w:eastAsia="黑体" w:hAnsi="Time New Roman" w:hint="eastAsia"/>
          <w:lang w:val="en-GB"/>
        </w:rPr>
        <w:t>，</w:t>
      </w:r>
      <w:r w:rsidR="004038DB" w:rsidRPr="00B40E85">
        <w:rPr>
          <w:rFonts w:ascii="Time New Roman" w:eastAsia="黑体" w:hAnsi="Time New Roman" w:hint="eastAsia"/>
          <w:lang w:val="en-GB"/>
        </w:rPr>
        <w:t>如果他们提出请求</w:t>
      </w:r>
      <w:r w:rsidR="00835120" w:rsidRPr="00B40E85">
        <w:rPr>
          <w:rFonts w:ascii="Time New Roman" w:eastAsia="黑体" w:hAnsi="Time New Roman" w:hint="eastAsia"/>
          <w:lang w:val="en-GB"/>
        </w:rPr>
        <w:t>，</w:t>
      </w:r>
      <w:r w:rsidR="004038DB" w:rsidRPr="00B40E85">
        <w:rPr>
          <w:rFonts w:ascii="Time New Roman" w:eastAsia="黑体" w:hAnsi="Time New Roman" w:hint="eastAsia"/>
          <w:lang w:val="en-GB"/>
        </w:rPr>
        <w:t>允许他们接触律师</w:t>
      </w:r>
      <w:r w:rsidR="00835120" w:rsidRPr="00B40E85">
        <w:rPr>
          <w:rFonts w:ascii="Time New Roman" w:eastAsia="黑体" w:hAnsi="Time New Roman" w:hint="eastAsia"/>
          <w:lang w:val="en-GB"/>
        </w:rPr>
        <w:t>；</w:t>
      </w:r>
    </w:p>
    <w:p w:rsidR="004038DB" w:rsidRPr="00B40E85" w:rsidRDefault="000030CC" w:rsidP="004038DB">
      <w:pPr>
        <w:pStyle w:val="SingleTxtGC"/>
        <w:rPr>
          <w:rFonts w:ascii="Time New Roman" w:eastAsia="黑体" w:hAnsi="Time New Roman" w:hint="eastAsia"/>
          <w:lang w:val="en-GB"/>
        </w:rPr>
      </w:pPr>
      <w:r w:rsidRPr="00B40E85">
        <w:rPr>
          <w:rFonts w:ascii="Time New Roman" w:eastAsia="黑体" w:hAnsi="Time New Roman"/>
          <w:lang w:val="en-GB"/>
        </w:rPr>
        <w:tab/>
        <w:t>(c)</w:t>
      </w:r>
      <w:r w:rsidR="004038DB" w:rsidRPr="00B40E85">
        <w:rPr>
          <w:rFonts w:ascii="Time New Roman" w:eastAsia="黑体" w:hAnsi="Time New Roman"/>
          <w:lang w:val="en-GB"/>
        </w:rPr>
        <w:tab/>
      </w:r>
      <w:r w:rsidR="004038DB" w:rsidRPr="00B40E85">
        <w:rPr>
          <w:rFonts w:ascii="Time New Roman" w:eastAsia="黑体" w:hAnsi="Time New Roman" w:hint="eastAsia"/>
          <w:lang w:val="en-GB"/>
        </w:rPr>
        <w:t>增加向难民和辅助保护受益人提供财政支持的期限和金额</w:t>
      </w:r>
      <w:r w:rsidR="00835120" w:rsidRPr="00B40E85">
        <w:rPr>
          <w:rFonts w:ascii="Time New Roman" w:eastAsia="黑体" w:hAnsi="Time New Roman" w:hint="eastAsia"/>
          <w:lang w:val="en-GB"/>
        </w:rPr>
        <w:t>，</w:t>
      </w:r>
      <w:r w:rsidR="004038DB" w:rsidRPr="00B40E85">
        <w:rPr>
          <w:rFonts w:ascii="Time New Roman" w:eastAsia="黑体" w:hAnsi="Time New Roman" w:hint="eastAsia"/>
          <w:lang w:val="en-GB"/>
        </w:rPr>
        <w:t>以促进他们充分融入社会</w:t>
      </w:r>
      <w:r w:rsidR="00835120" w:rsidRPr="00B40E85">
        <w:rPr>
          <w:rFonts w:ascii="Time New Roman" w:eastAsia="黑体" w:hAnsi="Time New Roman" w:hint="eastAsia"/>
          <w:lang w:val="en-GB"/>
        </w:rPr>
        <w:t>；</w:t>
      </w:r>
    </w:p>
    <w:p w:rsidR="004038DB" w:rsidRPr="00B40E85" w:rsidRDefault="000030CC" w:rsidP="004038DB">
      <w:pPr>
        <w:pStyle w:val="SingleTxtGC"/>
        <w:rPr>
          <w:rFonts w:ascii="Time New Roman" w:eastAsia="黑体" w:hAnsi="Time New Roman" w:hint="eastAsia"/>
          <w:lang w:val="en-GB"/>
        </w:rPr>
      </w:pPr>
      <w:r w:rsidRPr="00B40E85">
        <w:rPr>
          <w:rFonts w:ascii="Time New Roman" w:eastAsia="黑体" w:hAnsi="Time New Roman"/>
          <w:lang w:val="en-GB"/>
        </w:rPr>
        <w:tab/>
        <w:t>(d)</w:t>
      </w:r>
      <w:r w:rsidR="004038DB" w:rsidRPr="00B40E85">
        <w:rPr>
          <w:rFonts w:ascii="Time New Roman" w:eastAsia="黑体" w:hAnsi="Time New Roman"/>
          <w:lang w:val="en-GB"/>
        </w:rPr>
        <w:tab/>
      </w:r>
      <w:r w:rsidR="004038DB" w:rsidRPr="00B40E85">
        <w:rPr>
          <w:rFonts w:ascii="Time New Roman" w:eastAsia="黑体" w:hAnsi="Time New Roman" w:hint="eastAsia"/>
          <w:lang w:val="en-GB"/>
        </w:rPr>
        <w:t>消除所有阻碍无证移民妇女在怀孕期间获得负担得起的孕产妇保健的经济障碍以及任何法律、行政、语言或文化障碍</w:t>
      </w:r>
      <w:r w:rsidR="00835120" w:rsidRPr="00B40E85">
        <w:rPr>
          <w:rFonts w:ascii="Time New Roman" w:eastAsia="黑体" w:hAnsi="Time New Roman" w:hint="eastAsia"/>
          <w:lang w:val="en-GB"/>
        </w:rPr>
        <w:t>，</w:t>
      </w:r>
      <w:r w:rsidR="004038DB" w:rsidRPr="00B40E85">
        <w:rPr>
          <w:rFonts w:ascii="Time New Roman" w:eastAsia="黑体" w:hAnsi="Time New Roman" w:hint="eastAsia"/>
          <w:lang w:val="en-GB"/>
        </w:rPr>
        <w:t>包括禁止保健机构和医疗专业人员从患者处获取其移民身份信息</w:t>
      </w:r>
      <w:r w:rsidR="00835120" w:rsidRPr="00B40E85">
        <w:rPr>
          <w:rFonts w:ascii="Time New Roman" w:eastAsia="黑体" w:hAnsi="Time New Roman" w:hint="eastAsia"/>
          <w:lang w:val="en-GB"/>
        </w:rPr>
        <w:t>；</w:t>
      </w:r>
    </w:p>
    <w:p w:rsidR="004038DB" w:rsidRPr="00B40E85" w:rsidRDefault="000030CC" w:rsidP="004038DB">
      <w:pPr>
        <w:pStyle w:val="SingleTxtGC"/>
        <w:rPr>
          <w:rFonts w:ascii="Time New Roman" w:eastAsia="黑体" w:hAnsi="Time New Roman" w:hint="eastAsia"/>
          <w:lang w:val="en-GB"/>
        </w:rPr>
      </w:pPr>
      <w:r w:rsidRPr="00B40E85">
        <w:rPr>
          <w:rFonts w:ascii="Time New Roman" w:eastAsia="黑体" w:hAnsi="Time New Roman"/>
          <w:lang w:val="en-GB"/>
        </w:rPr>
        <w:tab/>
        <w:t>(e)</w:t>
      </w:r>
      <w:r w:rsidR="004038DB" w:rsidRPr="00B40E85">
        <w:rPr>
          <w:rFonts w:ascii="Time New Roman" w:eastAsia="黑体" w:hAnsi="Time New Roman"/>
          <w:lang w:val="en-GB"/>
        </w:rPr>
        <w:tab/>
      </w:r>
      <w:r w:rsidR="004038DB" w:rsidRPr="00B40E85">
        <w:rPr>
          <w:rFonts w:ascii="Time New Roman" w:eastAsia="黑体" w:hAnsi="Time New Roman" w:hint="eastAsia"/>
          <w:lang w:val="en-GB"/>
        </w:rPr>
        <w:t>防止针对移民、难民和寻求庇护者的仇恨言论和仇恨犯罪</w:t>
      </w:r>
      <w:r w:rsidR="00835120" w:rsidRPr="00B40E85">
        <w:rPr>
          <w:rFonts w:ascii="Time New Roman" w:eastAsia="黑体" w:hAnsi="Time New Roman" w:hint="eastAsia"/>
          <w:lang w:val="en-GB"/>
        </w:rPr>
        <w:t>，</w:t>
      </w:r>
      <w:r w:rsidR="004038DB" w:rsidRPr="00B40E85">
        <w:rPr>
          <w:rFonts w:ascii="Time New Roman" w:eastAsia="黑体" w:hAnsi="Time New Roman" w:hint="eastAsia"/>
          <w:lang w:val="en-GB"/>
        </w:rPr>
        <w:t>包括开展教育活动</w:t>
      </w:r>
      <w:r w:rsidR="00835120" w:rsidRPr="00B40E85">
        <w:rPr>
          <w:rFonts w:ascii="Time New Roman" w:eastAsia="黑体" w:hAnsi="Time New Roman" w:hint="eastAsia"/>
          <w:lang w:val="en-GB"/>
        </w:rPr>
        <w:t>，</w:t>
      </w:r>
      <w:r w:rsidR="004038DB" w:rsidRPr="00B40E85">
        <w:rPr>
          <w:rFonts w:ascii="Time New Roman" w:eastAsia="黑体" w:hAnsi="Time New Roman" w:hint="eastAsia"/>
          <w:lang w:val="en-GB"/>
        </w:rPr>
        <w:t>宣传容忍并消除偏见和社会定型观念</w:t>
      </w:r>
      <w:r w:rsidR="00835120" w:rsidRPr="00B40E85">
        <w:rPr>
          <w:rFonts w:ascii="Time New Roman" w:eastAsia="黑体" w:hAnsi="Time New Roman" w:hint="eastAsia"/>
          <w:lang w:val="en-GB"/>
        </w:rPr>
        <w:t>，</w:t>
      </w:r>
      <w:r w:rsidR="004038DB" w:rsidRPr="00B40E85">
        <w:rPr>
          <w:rFonts w:ascii="Time New Roman" w:eastAsia="黑体" w:hAnsi="Time New Roman" w:hint="eastAsia"/>
          <w:lang w:val="en-GB"/>
        </w:rPr>
        <w:t>对仇恨言论和仇恨犯罪的肇事者进行适当的登记、调查、起诉和定罪。</w:t>
      </w:r>
    </w:p>
    <w:p w:rsidR="004038DB" w:rsidRPr="00B40E85" w:rsidRDefault="000030CC" w:rsidP="000030CC">
      <w:pPr>
        <w:pStyle w:val="H1GC"/>
        <w:rPr>
          <w:rFonts w:ascii="Time New Roman" w:hAnsi="Time New Roman" w:hint="eastAsia"/>
          <w:lang w:val="en-GB"/>
        </w:rPr>
      </w:pPr>
      <w:r w:rsidRPr="00B40E85">
        <w:rPr>
          <w:rFonts w:ascii="Time New Roman" w:hAnsi="Time New Roman"/>
          <w:lang w:val="en-GB"/>
        </w:rPr>
        <w:tab/>
      </w:r>
      <w:r w:rsidR="00835120" w:rsidRPr="00B40E85">
        <w:rPr>
          <w:rFonts w:ascii="Time New Roman" w:hAnsi="Time New Roman"/>
          <w:lang w:val="en-GB"/>
        </w:rPr>
        <w:t>D</w:t>
      </w:r>
      <w:r w:rsidR="004038DB" w:rsidRPr="00B40E85">
        <w:rPr>
          <w:rFonts w:ascii="Time New Roman" w:hAnsi="Time New Roman"/>
          <w:lang w:val="en-GB"/>
        </w:rPr>
        <w:t>.</w:t>
      </w:r>
      <w:r w:rsidRPr="00B40E85">
        <w:rPr>
          <w:rFonts w:ascii="Time New Roman" w:hAnsi="Time New Roman"/>
          <w:lang w:val="en-GB"/>
        </w:rPr>
        <w:tab/>
      </w:r>
      <w:r w:rsidR="004038DB" w:rsidRPr="00B40E85">
        <w:rPr>
          <w:rFonts w:ascii="Time New Roman" w:hAnsi="Time New Roman"/>
          <w:lang w:val="en-GB"/>
        </w:rPr>
        <w:t>其他建议</w:t>
      </w:r>
    </w:p>
    <w:p w:rsidR="004038DB" w:rsidRPr="00B40E85" w:rsidRDefault="000030CC" w:rsidP="000030CC">
      <w:pPr>
        <w:pStyle w:val="H23GC"/>
        <w:rPr>
          <w:rFonts w:ascii="Time New Roman" w:hAnsi="Time New Roman" w:hint="eastAsia"/>
          <w:lang w:val="en-GB"/>
        </w:rPr>
      </w:pPr>
      <w:r w:rsidRPr="00B40E85">
        <w:rPr>
          <w:rFonts w:ascii="Time New Roman" w:hAnsi="Time New Roman"/>
          <w:lang w:val="en-GB"/>
        </w:rPr>
        <w:tab/>
      </w:r>
      <w:r w:rsidRPr="00B40E85">
        <w:rPr>
          <w:rFonts w:ascii="Time New Roman" w:hAnsi="Time New Roman"/>
          <w:lang w:val="en-GB"/>
        </w:rPr>
        <w:tab/>
      </w:r>
      <w:r w:rsidR="004038DB" w:rsidRPr="00B40E85">
        <w:rPr>
          <w:rFonts w:ascii="Time New Roman" w:hAnsi="Time New Roman"/>
          <w:lang w:val="en-GB"/>
        </w:rPr>
        <w:t>批准其他条约</w:t>
      </w:r>
    </w:p>
    <w:p w:rsidR="004038DB" w:rsidRPr="00B40E85" w:rsidRDefault="00835120" w:rsidP="004038DB">
      <w:pPr>
        <w:pStyle w:val="SingleTxtGC"/>
        <w:rPr>
          <w:rFonts w:ascii="Time New Roman" w:eastAsia="黑体" w:hAnsi="Time New Roman" w:hint="eastAsia"/>
          <w:lang w:val="en-GB"/>
        </w:rPr>
      </w:pPr>
      <w:r w:rsidRPr="00B40E85">
        <w:rPr>
          <w:rFonts w:ascii="Time New Roman" w:eastAsia="黑体" w:hAnsi="Time New Roman"/>
          <w:lang w:val="en-GB"/>
        </w:rPr>
        <w:t>25.</w:t>
      </w:r>
      <w:r w:rsidR="000030CC" w:rsidRPr="00B40E85">
        <w:rPr>
          <w:rFonts w:ascii="Time New Roman" w:eastAsia="黑体" w:hAnsi="Time New Roman"/>
          <w:lang w:val="en-GB"/>
        </w:rPr>
        <w:tab/>
      </w:r>
      <w:r w:rsidR="004038DB" w:rsidRPr="00B40E85">
        <w:rPr>
          <w:rFonts w:ascii="Time New Roman" w:eastAsia="黑体" w:hAnsi="Time New Roman" w:hint="eastAsia"/>
          <w:lang w:val="en-GB"/>
        </w:rPr>
        <w:t>鉴于</w:t>
      </w:r>
      <w:r w:rsidR="004038DB" w:rsidRPr="00B40E85">
        <w:rPr>
          <w:rFonts w:ascii="Time New Roman" w:eastAsia="黑体" w:hAnsi="Time New Roman"/>
          <w:lang w:val="en-GB"/>
        </w:rPr>
        <w:t>所有人权不可分割</w:t>
      </w:r>
      <w:r w:rsidRPr="00B40E85">
        <w:rPr>
          <w:rFonts w:ascii="Time New Roman" w:eastAsia="黑体" w:hAnsi="Time New Roman"/>
          <w:lang w:val="en-GB"/>
        </w:rPr>
        <w:t>，</w:t>
      </w:r>
      <w:r w:rsidR="004038DB" w:rsidRPr="00B40E85">
        <w:rPr>
          <w:rFonts w:ascii="Time New Roman" w:eastAsia="黑体" w:hAnsi="Time New Roman"/>
          <w:lang w:val="en-GB"/>
        </w:rPr>
        <w:t>委员会鼓励缔约国考虑批准</w:t>
      </w:r>
      <w:r w:rsidR="004038DB" w:rsidRPr="00B40E85">
        <w:rPr>
          <w:rFonts w:ascii="Time New Roman" w:eastAsia="黑体" w:hAnsi="Time New Roman" w:hint="eastAsia"/>
          <w:lang w:val="en-GB"/>
        </w:rPr>
        <w:t>其</w:t>
      </w:r>
      <w:r w:rsidR="004038DB" w:rsidRPr="00B40E85">
        <w:rPr>
          <w:rFonts w:ascii="Time New Roman" w:eastAsia="黑体" w:hAnsi="Time New Roman"/>
          <w:lang w:val="en-GB"/>
        </w:rPr>
        <w:t>尚未批准的国际人权条约</w:t>
      </w:r>
      <w:r w:rsidRPr="00B40E85">
        <w:rPr>
          <w:rFonts w:ascii="Time New Roman" w:eastAsia="黑体" w:hAnsi="Time New Roman"/>
          <w:lang w:val="en-GB"/>
        </w:rPr>
        <w:t>，</w:t>
      </w:r>
      <w:r w:rsidR="004038DB" w:rsidRPr="00B40E85">
        <w:rPr>
          <w:rFonts w:ascii="Time New Roman" w:eastAsia="黑体" w:hAnsi="Time New Roman" w:hint="eastAsia"/>
          <w:lang w:val="en-GB"/>
        </w:rPr>
        <w:t>尤其是其条款</w:t>
      </w:r>
      <w:r w:rsidR="004038DB" w:rsidRPr="00B40E85">
        <w:rPr>
          <w:rFonts w:ascii="Time New Roman" w:eastAsia="黑体" w:hAnsi="Time New Roman"/>
          <w:lang w:val="en-GB"/>
        </w:rPr>
        <w:t>与可能遭受种族歧视</w:t>
      </w:r>
      <w:r w:rsidR="004038DB" w:rsidRPr="00B40E85">
        <w:rPr>
          <w:rFonts w:ascii="Time New Roman" w:eastAsia="黑体" w:hAnsi="Time New Roman" w:hint="eastAsia"/>
          <w:lang w:val="en-GB"/>
        </w:rPr>
        <w:t>的</w:t>
      </w:r>
      <w:r w:rsidR="004038DB" w:rsidRPr="00B40E85">
        <w:rPr>
          <w:rFonts w:ascii="Time New Roman" w:eastAsia="黑体" w:hAnsi="Time New Roman"/>
          <w:lang w:val="en-GB"/>
        </w:rPr>
        <w:t>族群直接相关的条约</w:t>
      </w:r>
      <w:r w:rsidRPr="00B40E85">
        <w:rPr>
          <w:rFonts w:ascii="Time New Roman" w:eastAsia="黑体" w:hAnsi="Time New Roman"/>
          <w:lang w:val="en-GB"/>
        </w:rPr>
        <w:t>，</w:t>
      </w:r>
      <w:r w:rsidR="004038DB" w:rsidRPr="00B40E85">
        <w:rPr>
          <w:rFonts w:ascii="Time New Roman" w:eastAsia="黑体" w:hAnsi="Time New Roman"/>
          <w:lang w:val="en-GB"/>
        </w:rPr>
        <w:t>包括《保护所有移徙工人及其家庭成员权利国际公约》</w:t>
      </w:r>
      <w:r w:rsidR="004038DB" w:rsidRPr="00B40E85">
        <w:rPr>
          <w:rFonts w:ascii="Time New Roman" w:eastAsia="黑体" w:hAnsi="Time New Roman" w:hint="eastAsia"/>
          <w:lang w:val="en-GB"/>
        </w:rPr>
        <w:t>、</w:t>
      </w:r>
      <w:r w:rsidR="004038DB" w:rsidRPr="00B40E85">
        <w:rPr>
          <w:rFonts w:ascii="Time New Roman" w:eastAsia="黑体" w:hAnsi="Time New Roman"/>
          <w:lang w:val="en-GB"/>
        </w:rPr>
        <w:t>《保护所有人免遭强迫失踪国际公约》和国际劳工组织</w:t>
      </w:r>
      <w:r w:rsidRPr="00B40E85">
        <w:rPr>
          <w:rFonts w:ascii="Time New Roman" w:eastAsia="黑体" w:hAnsi="Time New Roman"/>
          <w:lang w:val="en-GB"/>
        </w:rPr>
        <w:t>2</w:t>
      </w:r>
      <w:r w:rsidR="004038DB" w:rsidRPr="00B40E85">
        <w:rPr>
          <w:rFonts w:ascii="Time New Roman" w:eastAsia="黑体" w:hAnsi="Time New Roman"/>
          <w:lang w:val="en-GB"/>
        </w:rPr>
        <w:t>0</w:t>
      </w:r>
      <w:r w:rsidRPr="00B40E85">
        <w:rPr>
          <w:rFonts w:ascii="Time New Roman" w:eastAsia="黑体" w:hAnsi="Time New Roman"/>
          <w:lang w:val="en-GB"/>
        </w:rPr>
        <w:t>11</w:t>
      </w:r>
      <w:r w:rsidR="004038DB" w:rsidRPr="00B40E85">
        <w:rPr>
          <w:rFonts w:ascii="Time New Roman" w:eastAsia="黑体" w:hAnsi="Time New Roman"/>
          <w:lang w:val="en-GB"/>
        </w:rPr>
        <w:t>年</w:t>
      </w:r>
      <w:r w:rsidR="004038DB" w:rsidRPr="00B40E85">
        <w:rPr>
          <w:rFonts w:ascii="Time New Roman" w:eastAsia="黑体" w:hAnsi="Time New Roman" w:hint="eastAsia"/>
          <w:lang w:val="en-GB"/>
        </w:rPr>
        <w:t>《家庭工人公约》</w:t>
      </w:r>
      <w:r w:rsidRPr="00B40E85">
        <w:rPr>
          <w:rFonts w:ascii="Time New Roman" w:eastAsia="黑体" w:hAnsi="Time New Roman"/>
          <w:lang w:val="en-GB"/>
        </w:rPr>
        <w:t>(</w:t>
      </w:r>
      <w:r w:rsidR="004038DB" w:rsidRPr="00B40E85">
        <w:rPr>
          <w:rFonts w:ascii="Time New Roman" w:eastAsia="黑体" w:hAnsi="Time New Roman"/>
          <w:lang w:val="en-GB"/>
        </w:rPr>
        <w:t>第</w:t>
      </w:r>
      <w:r w:rsidRPr="00B40E85">
        <w:rPr>
          <w:rFonts w:ascii="Time New Roman" w:eastAsia="黑体" w:hAnsi="Time New Roman"/>
          <w:lang w:val="en-GB"/>
        </w:rPr>
        <w:t>189</w:t>
      </w:r>
      <w:r w:rsidR="004038DB" w:rsidRPr="00B40E85">
        <w:rPr>
          <w:rFonts w:ascii="Time New Roman" w:eastAsia="黑体" w:hAnsi="Time New Roman"/>
          <w:lang w:val="en-GB"/>
        </w:rPr>
        <w:t>号</w:t>
      </w:r>
      <w:r w:rsidRPr="00B40E85">
        <w:rPr>
          <w:rFonts w:ascii="Time New Roman" w:eastAsia="黑体" w:hAnsi="Time New Roman"/>
          <w:lang w:val="en-GB"/>
        </w:rPr>
        <w:t>)</w:t>
      </w:r>
      <w:r w:rsidR="004038DB" w:rsidRPr="00B40E85">
        <w:rPr>
          <w:rFonts w:ascii="Time New Roman" w:eastAsia="黑体" w:hAnsi="Time New Roman"/>
          <w:lang w:val="en-GB"/>
        </w:rPr>
        <w:t>。委员会鼓励缔约国加入《关于无国籍人地位的公约》和《减少无国籍状态公约》。</w:t>
      </w:r>
    </w:p>
    <w:p w:rsidR="004038DB" w:rsidRPr="00B40E85" w:rsidRDefault="000030CC" w:rsidP="000030CC">
      <w:pPr>
        <w:pStyle w:val="H23GC"/>
        <w:rPr>
          <w:rFonts w:ascii="Time New Roman" w:hAnsi="Time New Roman" w:hint="eastAsia"/>
          <w:lang w:val="en-GB"/>
        </w:rPr>
      </w:pPr>
      <w:r w:rsidRPr="00B40E85">
        <w:rPr>
          <w:rFonts w:ascii="Time New Roman" w:hAnsi="Time New Roman"/>
          <w:lang w:val="en-GB"/>
        </w:rPr>
        <w:tab/>
      </w:r>
      <w:r w:rsidRPr="00B40E85">
        <w:rPr>
          <w:rFonts w:ascii="Time New Roman" w:hAnsi="Time New Roman"/>
          <w:lang w:val="en-GB"/>
        </w:rPr>
        <w:tab/>
      </w:r>
      <w:r w:rsidR="004038DB" w:rsidRPr="00B40E85">
        <w:rPr>
          <w:rFonts w:ascii="Time New Roman" w:hAnsi="Time New Roman" w:hint="eastAsia"/>
          <w:lang w:val="en-GB"/>
        </w:rPr>
        <w:t>后续落实</w:t>
      </w:r>
      <w:r w:rsidR="004038DB" w:rsidRPr="00B40E85">
        <w:rPr>
          <w:rFonts w:ascii="Time New Roman" w:hAnsi="Time New Roman"/>
          <w:lang w:val="en-GB"/>
        </w:rPr>
        <w:t>《德班宣言和行动纲领》</w:t>
      </w:r>
    </w:p>
    <w:p w:rsidR="004038DB" w:rsidRPr="00B40E85" w:rsidRDefault="00835120" w:rsidP="004038DB">
      <w:pPr>
        <w:pStyle w:val="SingleTxtGC"/>
        <w:rPr>
          <w:rFonts w:ascii="Time New Roman" w:eastAsia="黑体" w:hAnsi="Time New Roman" w:hint="eastAsia"/>
          <w:lang w:val="en-GB"/>
        </w:rPr>
      </w:pPr>
      <w:r w:rsidRPr="00B40E85">
        <w:rPr>
          <w:rFonts w:ascii="Time New Roman" w:eastAsia="黑体" w:hAnsi="Time New Roman"/>
          <w:lang w:val="en-GB"/>
        </w:rPr>
        <w:t>26.</w:t>
      </w:r>
      <w:r w:rsidR="000030CC" w:rsidRPr="00B40E85">
        <w:rPr>
          <w:rFonts w:ascii="Time New Roman" w:eastAsia="黑体" w:hAnsi="Time New Roman"/>
          <w:lang w:val="en-GB"/>
        </w:rPr>
        <w:tab/>
      </w:r>
      <w:r w:rsidR="004038DB" w:rsidRPr="00B40E85">
        <w:rPr>
          <w:rFonts w:ascii="Time New Roman" w:eastAsia="黑体" w:hAnsi="Time New Roman"/>
          <w:lang w:val="en-GB"/>
        </w:rPr>
        <w:t>委员会</w:t>
      </w:r>
      <w:r w:rsidR="004038DB" w:rsidRPr="00B40E85">
        <w:rPr>
          <w:rFonts w:ascii="Time New Roman" w:eastAsia="黑体" w:hAnsi="Time New Roman" w:hint="eastAsia"/>
          <w:lang w:val="en-GB"/>
        </w:rPr>
        <w:t>参照</w:t>
      </w:r>
      <w:r w:rsidR="004038DB" w:rsidRPr="00B40E85">
        <w:rPr>
          <w:rFonts w:ascii="Time New Roman" w:eastAsia="黑体" w:hAnsi="Time New Roman"/>
          <w:lang w:val="en-GB"/>
        </w:rPr>
        <w:t>关于德班审查会议后续</w:t>
      </w:r>
      <w:r w:rsidR="004038DB" w:rsidRPr="00B40E85">
        <w:rPr>
          <w:rFonts w:ascii="Time New Roman" w:eastAsia="黑体" w:hAnsi="Time New Roman" w:hint="eastAsia"/>
          <w:lang w:val="en-GB"/>
        </w:rPr>
        <w:t>行</w:t>
      </w:r>
      <w:r w:rsidR="004038DB" w:rsidRPr="00B40E85">
        <w:rPr>
          <w:rFonts w:ascii="Time New Roman" w:eastAsia="黑体" w:hAnsi="Time New Roman"/>
          <w:lang w:val="en-GB"/>
        </w:rPr>
        <w:t>动的第</w:t>
      </w:r>
      <w:r w:rsidRPr="00B40E85">
        <w:rPr>
          <w:rFonts w:ascii="Time New Roman" w:eastAsia="黑体" w:hAnsi="Time New Roman"/>
          <w:lang w:val="en-GB"/>
        </w:rPr>
        <w:t>33</w:t>
      </w:r>
      <w:r w:rsidR="004038DB" w:rsidRPr="00B40E85">
        <w:rPr>
          <w:rFonts w:ascii="Time New Roman" w:eastAsia="黑体" w:hAnsi="Time New Roman"/>
          <w:lang w:val="en-GB"/>
        </w:rPr>
        <w:t>号一般性建议</w:t>
      </w:r>
      <w:r w:rsidRPr="00B40E85">
        <w:rPr>
          <w:rFonts w:ascii="Time New Roman" w:eastAsia="黑体" w:hAnsi="Time New Roman"/>
          <w:lang w:val="en-GB"/>
        </w:rPr>
        <w:t>(2</w:t>
      </w:r>
      <w:r w:rsidR="004038DB" w:rsidRPr="00B40E85">
        <w:rPr>
          <w:rFonts w:ascii="Time New Roman" w:eastAsia="黑体" w:hAnsi="Time New Roman"/>
          <w:lang w:val="en-GB"/>
        </w:rPr>
        <w:t>00</w:t>
      </w:r>
      <w:r w:rsidRPr="00B40E85">
        <w:rPr>
          <w:rFonts w:ascii="Time New Roman" w:eastAsia="黑体" w:hAnsi="Time New Roman"/>
          <w:lang w:val="en-GB"/>
        </w:rPr>
        <w:t>9</w:t>
      </w:r>
      <w:r w:rsidR="004038DB" w:rsidRPr="00B40E85">
        <w:rPr>
          <w:rFonts w:ascii="Time New Roman" w:eastAsia="黑体" w:hAnsi="Time New Roman" w:hint="eastAsia"/>
          <w:lang w:val="en-GB"/>
        </w:rPr>
        <w:t>年</w:t>
      </w:r>
      <w:r w:rsidRPr="00B40E85">
        <w:rPr>
          <w:rFonts w:ascii="Time New Roman" w:eastAsia="黑体" w:hAnsi="Time New Roman"/>
          <w:lang w:val="en-GB"/>
        </w:rPr>
        <w:t>)</w:t>
      </w:r>
      <w:r w:rsidRPr="00B40E85">
        <w:rPr>
          <w:rFonts w:ascii="Time New Roman" w:eastAsia="黑体" w:hAnsi="Time New Roman"/>
          <w:lang w:val="en-GB"/>
        </w:rPr>
        <w:t>，</w:t>
      </w:r>
      <w:r w:rsidR="004038DB" w:rsidRPr="00B40E85">
        <w:rPr>
          <w:rFonts w:ascii="Time New Roman" w:eastAsia="黑体" w:hAnsi="Time New Roman"/>
          <w:lang w:val="en-GB"/>
        </w:rPr>
        <w:t>建议缔约国在</w:t>
      </w:r>
      <w:r w:rsidR="004038DB" w:rsidRPr="00B40E85">
        <w:rPr>
          <w:rFonts w:ascii="Time New Roman" w:eastAsia="黑体" w:hAnsi="Time New Roman" w:hint="eastAsia"/>
          <w:lang w:val="en-GB"/>
        </w:rPr>
        <w:t>经由</w:t>
      </w:r>
      <w:r w:rsidR="004038DB" w:rsidRPr="00B40E85">
        <w:rPr>
          <w:rFonts w:ascii="Time New Roman" w:eastAsia="黑体" w:hAnsi="Time New Roman"/>
          <w:lang w:val="en-GB"/>
        </w:rPr>
        <w:t>国内法律秩序</w:t>
      </w:r>
      <w:r w:rsidR="004038DB" w:rsidRPr="00B40E85">
        <w:rPr>
          <w:rFonts w:ascii="Time New Roman" w:eastAsia="黑体" w:hAnsi="Time New Roman" w:hint="eastAsia"/>
          <w:lang w:val="en-GB"/>
        </w:rPr>
        <w:t>执行《公约》</w:t>
      </w:r>
      <w:r w:rsidR="004038DB" w:rsidRPr="00B40E85">
        <w:rPr>
          <w:rFonts w:ascii="Time New Roman" w:eastAsia="黑体" w:hAnsi="Time New Roman"/>
          <w:lang w:val="en-GB"/>
        </w:rPr>
        <w:t>时</w:t>
      </w:r>
      <w:r w:rsidR="004038DB" w:rsidRPr="00B40E85">
        <w:rPr>
          <w:rFonts w:ascii="Time New Roman" w:eastAsia="黑体" w:hAnsi="Time New Roman" w:hint="eastAsia"/>
          <w:lang w:val="en-GB"/>
        </w:rPr>
        <w:t>落实反对</w:t>
      </w:r>
      <w:r w:rsidR="004038DB" w:rsidRPr="00B40E85">
        <w:rPr>
          <w:rFonts w:ascii="Time New Roman" w:eastAsia="黑体" w:hAnsi="Time New Roman"/>
          <w:lang w:val="en-GB"/>
        </w:rPr>
        <w:t>种族主义、种族歧视、仇外</w:t>
      </w:r>
      <w:r w:rsidR="004038DB" w:rsidRPr="00B40E85">
        <w:rPr>
          <w:rFonts w:ascii="Time New Roman" w:eastAsia="黑体" w:hAnsi="Time New Roman" w:hint="eastAsia"/>
          <w:lang w:val="en-GB"/>
        </w:rPr>
        <w:t>心理</w:t>
      </w:r>
      <w:r w:rsidR="004038DB" w:rsidRPr="00B40E85">
        <w:rPr>
          <w:rFonts w:ascii="Time New Roman" w:eastAsia="黑体" w:hAnsi="Time New Roman"/>
          <w:lang w:val="en-GB"/>
        </w:rPr>
        <w:t>和</w:t>
      </w:r>
      <w:r w:rsidR="004038DB" w:rsidRPr="00B40E85">
        <w:rPr>
          <w:rFonts w:ascii="Time New Roman" w:eastAsia="黑体" w:hAnsi="Time New Roman" w:hint="eastAsia"/>
          <w:lang w:val="en-GB"/>
        </w:rPr>
        <w:t>相关</w:t>
      </w:r>
      <w:r w:rsidR="004038DB" w:rsidRPr="00B40E85">
        <w:rPr>
          <w:rFonts w:ascii="Time New Roman" w:eastAsia="黑体" w:hAnsi="Time New Roman"/>
          <w:lang w:val="en-GB"/>
        </w:rPr>
        <w:t>不容忍</w:t>
      </w:r>
      <w:r w:rsidR="004038DB" w:rsidRPr="00B40E85">
        <w:rPr>
          <w:rFonts w:ascii="Time New Roman" w:eastAsia="黑体" w:hAnsi="Time New Roman" w:hint="eastAsia"/>
          <w:lang w:val="en-GB"/>
        </w:rPr>
        <w:t>行为</w:t>
      </w:r>
      <w:r w:rsidR="004038DB" w:rsidRPr="00B40E85">
        <w:rPr>
          <w:rFonts w:ascii="Time New Roman" w:eastAsia="黑体" w:hAnsi="Time New Roman"/>
          <w:lang w:val="en-GB"/>
        </w:rPr>
        <w:t>世界会议</w:t>
      </w:r>
      <w:r w:rsidRPr="00B40E85">
        <w:rPr>
          <w:rFonts w:ascii="Time New Roman" w:eastAsia="黑体" w:hAnsi="Time New Roman"/>
          <w:lang w:val="en-GB"/>
        </w:rPr>
        <w:t>2</w:t>
      </w:r>
      <w:r w:rsidR="004038DB" w:rsidRPr="00B40E85">
        <w:rPr>
          <w:rFonts w:ascii="Time New Roman" w:eastAsia="黑体" w:hAnsi="Time New Roman"/>
          <w:lang w:val="en-GB"/>
        </w:rPr>
        <w:t>00</w:t>
      </w:r>
      <w:r w:rsidRPr="00B40E85">
        <w:rPr>
          <w:rFonts w:ascii="Time New Roman" w:eastAsia="黑体" w:hAnsi="Time New Roman"/>
          <w:lang w:val="en-GB"/>
        </w:rPr>
        <w:t>1</w:t>
      </w:r>
      <w:r w:rsidR="004038DB" w:rsidRPr="00B40E85">
        <w:rPr>
          <w:rFonts w:ascii="Time New Roman" w:eastAsia="黑体" w:hAnsi="Time New Roman"/>
          <w:lang w:val="en-GB"/>
        </w:rPr>
        <w:t>年</w:t>
      </w:r>
      <w:r w:rsidRPr="00B40E85">
        <w:rPr>
          <w:rFonts w:ascii="Time New Roman" w:eastAsia="黑体" w:hAnsi="Time New Roman"/>
          <w:lang w:val="en-GB"/>
        </w:rPr>
        <w:t>9</w:t>
      </w:r>
      <w:r w:rsidR="004038DB" w:rsidRPr="00B40E85">
        <w:rPr>
          <w:rFonts w:ascii="Time New Roman" w:eastAsia="黑体" w:hAnsi="Time New Roman"/>
          <w:lang w:val="en-GB"/>
        </w:rPr>
        <w:t>月通过的《德班宣言和行动纲领》</w:t>
      </w:r>
      <w:r w:rsidRPr="00B40E85">
        <w:rPr>
          <w:rFonts w:ascii="Time New Roman" w:eastAsia="黑体" w:hAnsi="Time New Roman" w:hint="eastAsia"/>
          <w:lang w:val="en-GB"/>
        </w:rPr>
        <w:t>，</w:t>
      </w:r>
      <w:r w:rsidR="004038DB" w:rsidRPr="00B40E85">
        <w:rPr>
          <w:rFonts w:ascii="Time New Roman" w:eastAsia="黑体" w:hAnsi="Time New Roman" w:hint="eastAsia"/>
          <w:lang w:val="en-GB"/>
        </w:rPr>
        <w:t>同时考虑</w:t>
      </w:r>
      <w:r w:rsidRPr="00B40E85">
        <w:rPr>
          <w:rFonts w:ascii="Time New Roman" w:eastAsia="黑体" w:hAnsi="Time New Roman"/>
          <w:lang w:val="en-GB"/>
        </w:rPr>
        <w:t>2</w:t>
      </w:r>
      <w:r w:rsidR="004038DB" w:rsidRPr="00B40E85">
        <w:rPr>
          <w:rFonts w:ascii="Time New Roman" w:eastAsia="黑体" w:hAnsi="Time New Roman"/>
          <w:lang w:val="en-GB"/>
        </w:rPr>
        <w:t>00</w:t>
      </w:r>
      <w:r w:rsidRPr="00B40E85">
        <w:rPr>
          <w:rFonts w:ascii="Time New Roman" w:eastAsia="黑体" w:hAnsi="Time New Roman"/>
          <w:lang w:val="en-GB"/>
        </w:rPr>
        <w:t>9</w:t>
      </w:r>
      <w:r w:rsidR="004038DB" w:rsidRPr="00B40E85">
        <w:rPr>
          <w:rFonts w:ascii="Time New Roman" w:eastAsia="黑体" w:hAnsi="Time New Roman"/>
          <w:lang w:val="en-GB"/>
        </w:rPr>
        <w:t>年</w:t>
      </w:r>
      <w:r w:rsidRPr="00B40E85">
        <w:rPr>
          <w:rFonts w:ascii="Time New Roman" w:eastAsia="黑体" w:hAnsi="Time New Roman"/>
          <w:lang w:val="en-GB"/>
        </w:rPr>
        <w:t>4</w:t>
      </w:r>
      <w:r w:rsidR="004038DB" w:rsidRPr="00B40E85">
        <w:rPr>
          <w:rFonts w:ascii="Time New Roman" w:eastAsia="黑体" w:hAnsi="Time New Roman"/>
          <w:lang w:val="en-GB"/>
        </w:rPr>
        <w:t>月在日内瓦举行的德班审查会议成果文件。委员会请缔约国在下次定期报告</w:t>
      </w:r>
      <w:r w:rsidR="004038DB" w:rsidRPr="00B40E85">
        <w:rPr>
          <w:rFonts w:ascii="Time New Roman" w:eastAsia="黑体" w:hAnsi="Time New Roman" w:hint="eastAsia"/>
          <w:lang w:val="en-GB"/>
        </w:rPr>
        <w:t>中</w:t>
      </w:r>
      <w:r w:rsidR="004038DB" w:rsidRPr="00B40E85">
        <w:rPr>
          <w:rFonts w:ascii="Time New Roman" w:eastAsia="黑体" w:hAnsi="Time New Roman"/>
          <w:lang w:val="en-GB"/>
        </w:rPr>
        <w:t>具体说明国家贯彻</w:t>
      </w:r>
      <w:r w:rsidR="004038DB" w:rsidRPr="00B40E85">
        <w:rPr>
          <w:rFonts w:ascii="Time New Roman" w:eastAsia="黑体" w:hAnsi="Time New Roman" w:hint="eastAsia"/>
          <w:lang w:val="en-GB"/>
        </w:rPr>
        <w:t>执行</w:t>
      </w:r>
      <w:r w:rsidR="004038DB" w:rsidRPr="00B40E85">
        <w:rPr>
          <w:rFonts w:ascii="Time New Roman" w:eastAsia="黑体" w:hAnsi="Time New Roman"/>
          <w:lang w:val="en-GB"/>
        </w:rPr>
        <w:t>《德班宣言和行动纲领》的行动计划和其他措施。</w:t>
      </w:r>
    </w:p>
    <w:p w:rsidR="004038DB" w:rsidRPr="00B40E85" w:rsidRDefault="000030CC" w:rsidP="000030CC">
      <w:pPr>
        <w:pStyle w:val="H23GC"/>
        <w:rPr>
          <w:rFonts w:ascii="Time New Roman" w:hAnsi="Time New Roman" w:hint="eastAsia"/>
          <w:lang w:val="en-GB"/>
        </w:rPr>
      </w:pPr>
      <w:r w:rsidRPr="00B40E85">
        <w:rPr>
          <w:rFonts w:ascii="Time New Roman" w:hAnsi="Time New Roman"/>
          <w:lang w:val="en-GB"/>
        </w:rPr>
        <w:tab/>
      </w:r>
      <w:r w:rsidRPr="00B40E85">
        <w:rPr>
          <w:rFonts w:ascii="Time New Roman" w:hAnsi="Time New Roman"/>
          <w:lang w:val="en-GB"/>
        </w:rPr>
        <w:tab/>
      </w:r>
      <w:r w:rsidR="004038DB" w:rsidRPr="00B40E85">
        <w:rPr>
          <w:rFonts w:ascii="Time New Roman" w:hAnsi="Time New Roman"/>
          <w:lang w:val="en-GB"/>
        </w:rPr>
        <w:t>非洲人后裔国际十年</w:t>
      </w:r>
    </w:p>
    <w:p w:rsidR="004038DB" w:rsidRPr="00B40E85" w:rsidRDefault="00835120" w:rsidP="004038DB">
      <w:pPr>
        <w:pStyle w:val="SingleTxtGC"/>
        <w:rPr>
          <w:rFonts w:ascii="Time New Roman" w:eastAsia="黑体" w:hAnsi="Time New Roman" w:hint="eastAsia"/>
          <w:lang w:val="en-GB"/>
        </w:rPr>
      </w:pPr>
      <w:r w:rsidRPr="00B40E85">
        <w:rPr>
          <w:rFonts w:ascii="Time New Roman" w:eastAsia="黑体" w:hAnsi="Time New Roman"/>
          <w:lang w:val="en-GB"/>
        </w:rPr>
        <w:t>27.</w:t>
      </w:r>
      <w:r w:rsidR="000030CC" w:rsidRPr="00B40E85">
        <w:rPr>
          <w:rFonts w:ascii="Time New Roman" w:eastAsia="黑体" w:hAnsi="Time New Roman"/>
          <w:lang w:val="en-GB"/>
        </w:rPr>
        <w:tab/>
      </w:r>
      <w:r w:rsidR="004038DB" w:rsidRPr="00B40E85">
        <w:rPr>
          <w:rFonts w:ascii="Time New Roman" w:eastAsia="黑体" w:hAnsi="Time New Roman"/>
          <w:lang w:val="en-GB"/>
        </w:rPr>
        <w:t>委员会</w:t>
      </w:r>
      <w:r w:rsidR="004038DB" w:rsidRPr="00B40E85">
        <w:rPr>
          <w:rFonts w:ascii="Time New Roman" w:eastAsia="黑体" w:hAnsi="Time New Roman" w:hint="eastAsia"/>
          <w:lang w:val="en-GB"/>
        </w:rPr>
        <w:t>参照</w:t>
      </w:r>
      <w:r w:rsidR="004038DB" w:rsidRPr="00B40E85">
        <w:rPr>
          <w:rFonts w:ascii="Time New Roman" w:eastAsia="黑体" w:hAnsi="Time New Roman"/>
          <w:lang w:val="en-GB"/>
        </w:rPr>
        <w:t>大会宣布</w:t>
      </w:r>
      <w:r w:rsidRPr="00B40E85">
        <w:rPr>
          <w:rFonts w:ascii="Time New Roman" w:eastAsia="黑体" w:hAnsi="Time New Roman"/>
          <w:lang w:val="en-GB"/>
        </w:rPr>
        <w:t>2</w:t>
      </w:r>
      <w:r w:rsidR="004038DB" w:rsidRPr="00B40E85">
        <w:rPr>
          <w:rFonts w:ascii="Time New Roman" w:eastAsia="黑体" w:hAnsi="Time New Roman"/>
          <w:lang w:val="en-GB"/>
        </w:rPr>
        <w:t>0</w:t>
      </w:r>
      <w:r w:rsidRPr="00B40E85">
        <w:rPr>
          <w:rFonts w:ascii="Time New Roman" w:eastAsia="黑体" w:hAnsi="Time New Roman"/>
          <w:lang w:val="en-GB"/>
        </w:rPr>
        <w:t>15</w:t>
      </w:r>
      <w:r w:rsidR="004038DB" w:rsidRPr="00B40E85">
        <w:rPr>
          <w:rFonts w:ascii="Time New Roman" w:eastAsia="黑体" w:hAnsi="Time New Roman"/>
          <w:lang w:val="en-GB"/>
        </w:rPr>
        <w:t>-</w:t>
      </w:r>
      <w:r w:rsidRPr="00B40E85">
        <w:rPr>
          <w:rFonts w:ascii="Time New Roman" w:eastAsia="黑体" w:hAnsi="Time New Roman"/>
          <w:lang w:val="en-GB"/>
        </w:rPr>
        <w:t>2</w:t>
      </w:r>
      <w:r w:rsidR="004038DB" w:rsidRPr="00B40E85">
        <w:rPr>
          <w:rFonts w:ascii="Time New Roman" w:eastAsia="黑体" w:hAnsi="Time New Roman"/>
          <w:lang w:val="en-GB"/>
        </w:rPr>
        <w:t>0</w:t>
      </w:r>
      <w:r w:rsidRPr="00B40E85">
        <w:rPr>
          <w:rFonts w:ascii="Time New Roman" w:eastAsia="黑体" w:hAnsi="Time New Roman"/>
          <w:lang w:val="en-GB"/>
        </w:rPr>
        <w:t>24</w:t>
      </w:r>
      <w:r w:rsidR="004038DB" w:rsidRPr="00B40E85">
        <w:rPr>
          <w:rFonts w:ascii="Time New Roman" w:eastAsia="黑体" w:hAnsi="Time New Roman"/>
          <w:lang w:val="en-GB"/>
        </w:rPr>
        <w:t>年为</w:t>
      </w:r>
      <w:r w:rsidRPr="00B40E85">
        <w:rPr>
          <w:rFonts w:ascii="Time New Roman" w:eastAsia="黑体" w:hAnsi="Time New Roman" w:hint="eastAsia"/>
          <w:lang w:val="en-GB"/>
        </w:rPr>
        <w:t>“</w:t>
      </w:r>
      <w:r w:rsidR="004038DB" w:rsidRPr="00B40E85">
        <w:rPr>
          <w:rFonts w:ascii="Time New Roman" w:eastAsia="黑体" w:hAnsi="Time New Roman"/>
          <w:lang w:val="en-GB"/>
        </w:rPr>
        <w:t>非洲人后裔国际十年</w:t>
      </w:r>
      <w:r w:rsidRPr="00B40E85">
        <w:rPr>
          <w:rFonts w:ascii="Time New Roman" w:eastAsia="黑体" w:hAnsi="Time New Roman" w:hint="eastAsia"/>
          <w:lang w:val="en-GB"/>
        </w:rPr>
        <w:t>”</w:t>
      </w:r>
      <w:r w:rsidR="004038DB" w:rsidRPr="00B40E85">
        <w:rPr>
          <w:rFonts w:ascii="Time New Roman" w:eastAsia="黑体" w:hAnsi="Time New Roman"/>
          <w:lang w:val="en-GB"/>
        </w:rPr>
        <w:t>的第</w:t>
      </w:r>
      <w:r w:rsidRPr="00B40E85">
        <w:rPr>
          <w:rFonts w:ascii="Time New Roman" w:eastAsia="黑体" w:hAnsi="Time New Roman"/>
          <w:lang w:val="en-GB"/>
        </w:rPr>
        <w:t>68/237</w:t>
      </w:r>
      <w:r w:rsidR="004038DB" w:rsidRPr="00B40E85">
        <w:rPr>
          <w:rFonts w:ascii="Time New Roman" w:eastAsia="黑体" w:hAnsi="Time New Roman"/>
          <w:lang w:val="en-GB"/>
        </w:rPr>
        <w:t>号决议以及</w:t>
      </w:r>
      <w:r w:rsidR="004038DB" w:rsidRPr="00B40E85">
        <w:rPr>
          <w:rFonts w:ascii="Time New Roman" w:eastAsia="黑体" w:hAnsi="Time New Roman" w:hint="eastAsia"/>
          <w:lang w:val="en-GB"/>
        </w:rPr>
        <w:t>大会</w:t>
      </w:r>
      <w:r w:rsidR="004038DB" w:rsidRPr="00B40E85">
        <w:rPr>
          <w:rFonts w:ascii="Time New Roman" w:eastAsia="黑体" w:hAnsi="Time New Roman"/>
          <w:lang w:val="en-GB"/>
        </w:rPr>
        <w:t>关于</w:t>
      </w:r>
      <w:r w:rsidR="004038DB" w:rsidRPr="00B40E85">
        <w:rPr>
          <w:rFonts w:ascii="Time New Roman" w:eastAsia="黑体" w:hAnsi="Time New Roman" w:hint="eastAsia"/>
          <w:lang w:val="en-GB"/>
        </w:rPr>
        <w:t>落实</w:t>
      </w:r>
      <w:r w:rsidRPr="00B40E85">
        <w:rPr>
          <w:rFonts w:ascii="Time New Roman" w:eastAsia="黑体" w:hAnsi="Time New Roman" w:hint="eastAsia"/>
          <w:lang w:val="en-GB"/>
        </w:rPr>
        <w:t>“</w:t>
      </w:r>
      <w:r w:rsidR="004038DB" w:rsidRPr="00B40E85">
        <w:rPr>
          <w:rFonts w:ascii="Time New Roman" w:eastAsia="黑体" w:hAnsi="Time New Roman"/>
          <w:lang w:val="en-GB"/>
        </w:rPr>
        <w:t>十年</w:t>
      </w:r>
      <w:r w:rsidRPr="00B40E85">
        <w:rPr>
          <w:rFonts w:ascii="Time New Roman" w:eastAsia="黑体" w:hAnsi="Time New Roman" w:hint="eastAsia"/>
          <w:lang w:val="en-GB"/>
        </w:rPr>
        <w:t>”</w:t>
      </w:r>
      <w:r w:rsidR="004038DB" w:rsidRPr="00B40E85">
        <w:rPr>
          <w:rFonts w:ascii="Time New Roman" w:eastAsia="黑体" w:hAnsi="Time New Roman"/>
          <w:lang w:val="en-GB"/>
        </w:rPr>
        <w:t>活动方案的第</w:t>
      </w:r>
      <w:r w:rsidRPr="00B40E85">
        <w:rPr>
          <w:rFonts w:ascii="Time New Roman" w:eastAsia="黑体" w:hAnsi="Time New Roman"/>
          <w:lang w:val="en-GB"/>
        </w:rPr>
        <w:t>69/16</w:t>
      </w:r>
      <w:r w:rsidR="004038DB" w:rsidRPr="00B40E85">
        <w:rPr>
          <w:rFonts w:ascii="Time New Roman" w:eastAsia="黑体" w:hAnsi="Time New Roman"/>
          <w:lang w:val="en-GB"/>
        </w:rPr>
        <w:t>号决议</w:t>
      </w:r>
      <w:r w:rsidRPr="00B40E85">
        <w:rPr>
          <w:rFonts w:ascii="Time New Roman" w:eastAsia="黑体" w:hAnsi="Time New Roman"/>
          <w:lang w:val="en-GB"/>
        </w:rPr>
        <w:t>，</w:t>
      </w:r>
      <w:r w:rsidR="004038DB" w:rsidRPr="00B40E85">
        <w:rPr>
          <w:rFonts w:ascii="Time New Roman" w:eastAsia="黑体" w:hAnsi="Time New Roman"/>
          <w:lang w:val="en-GB"/>
        </w:rPr>
        <w:t>建议缔约国</w:t>
      </w:r>
      <w:r w:rsidR="004038DB" w:rsidRPr="00B40E85">
        <w:rPr>
          <w:rFonts w:ascii="Time New Roman" w:eastAsia="黑体" w:hAnsi="Time New Roman" w:hint="eastAsia"/>
          <w:lang w:val="en-GB"/>
        </w:rPr>
        <w:t>与非洲人后裔组织和非洲人后裔合作</w:t>
      </w:r>
      <w:r w:rsidR="004038DB" w:rsidRPr="00B40E85">
        <w:rPr>
          <w:rFonts w:ascii="Time New Roman" w:eastAsia="黑体" w:hAnsi="Time New Roman"/>
          <w:lang w:val="en-GB"/>
        </w:rPr>
        <w:t>制定</w:t>
      </w:r>
      <w:r w:rsidR="004038DB" w:rsidRPr="00B40E85">
        <w:rPr>
          <w:rFonts w:ascii="Time New Roman" w:eastAsia="黑体" w:hAnsi="Time New Roman" w:hint="eastAsia"/>
          <w:lang w:val="en-GB"/>
        </w:rPr>
        <w:t>和</w:t>
      </w:r>
      <w:r w:rsidR="004038DB" w:rsidRPr="00B40E85">
        <w:rPr>
          <w:rFonts w:ascii="Time New Roman" w:eastAsia="黑体" w:hAnsi="Time New Roman"/>
          <w:lang w:val="en-GB"/>
        </w:rPr>
        <w:t>执行</w:t>
      </w:r>
      <w:r w:rsidR="004038DB" w:rsidRPr="00B40E85">
        <w:rPr>
          <w:rFonts w:ascii="Time New Roman" w:eastAsia="黑体" w:hAnsi="Time New Roman" w:hint="eastAsia"/>
          <w:lang w:val="en-GB"/>
        </w:rPr>
        <w:t>相关措施</w:t>
      </w:r>
      <w:r w:rsidR="004038DB" w:rsidRPr="00B40E85">
        <w:rPr>
          <w:rFonts w:ascii="Time New Roman" w:eastAsia="黑体" w:hAnsi="Time New Roman"/>
          <w:lang w:val="en-GB"/>
        </w:rPr>
        <w:t>和政策方案。</w:t>
      </w:r>
      <w:r w:rsidR="004038DB" w:rsidRPr="00B40E85">
        <w:rPr>
          <w:rFonts w:ascii="Time New Roman" w:eastAsia="黑体" w:hAnsi="Time New Roman" w:hint="eastAsia"/>
          <w:lang w:val="en-GB"/>
        </w:rPr>
        <w:t>委员会请缔约国参照委员会关于针对非洲人后裔的种族歧视的第</w:t>
      </w:r>
      <w:r w:rsidRPr="00B40E85">
        <w:rPr>
          <w:rFonts w:ascii="Time New Roman" w:eastAsia="黑体" w:hAnsi="Time New Roman" w:hint="eastAsia"/>
          <w:lang w:val="en-GB"/>
        </w:rPr>
        <w:t>34</w:t>
      </w:r>
      <w:r w:rsidR="004038DB" w:rsidRPr="00B40E85">
        <w:rPr>
          <w:rFonts w:ascii="Time New Roman" w:eastAsia="黑体" w:hAnsi="Time New Roman" w:hint="eastAsia"/>
          <w:lang w:val="en-GB"/>
        </w:rPr>
        <w:t>号一般性建议</w:t>
      </w:r>
      <w:r w:rsidRPr="00B40E85">
        <w:rPr>
          <w:rFonts w:ascii="Time New Roman" w:eastAsia="黑体" w:hAnsi="Time New Roman" w:hint="eastAsia"/>
          <w:lang w:val="en-GB"/>
        </w:rPr>
        <w:t>(2</w:t>
      </w:r>
      <w:r w:rsidR="004038DB" w:rsidRPr="00B40E85">
        <w:rPr>
          <w:rFonts w:ascii="Time New Roman" w:eastAsia="黑体" w:hAnsi="Time New Roman" w:hint="eastAsia"/>
          <w:lang w:val="en-GB"/>
        </w:rPr>
        <w:t>0</w:t>
      </w:r>
      <w:r w:rsidRPr="00B40E85">
        <w:rPr>
          <w:rFonts w:ascii="Time New Roman" w:eastAsia="黑体" w:hAnsi="Time New Roman" w:hint="eastAsia"/>
          <w:lang w:val="en-GB"/>
        </w:rPr>
        <w:t>11</w:t>
      </w:r>
      <w:r w:rsidR="004038DB" w:rsidRPr="00B40E85">
        <w:rPr>
          <w:rFonts w:ascii="Time New Roman" w:eastAsia="黑体" w:hAnsi="Time New Roman" w:hint="eastAsia"/>
          <w:lang w:val="en-GB"/>
        </w:rPr>
        <w:t>年</w:t>
      </w:r>
      <w:r w:rsidRPr="00B40E85">
        <w:rPr>
          <w:rFonts w:ascii="Time New Roman" w:eastAsia="黑体" w:hAnsi="Time New Roman" w:hint="eastAsia"/>
          <w:lang w:val="en-GB"/>
        </w:rPr>
        <w:t>)</w:t>
      </w:r>
      <w:r w:rsidRPr="00B40E85">
        <w:rPr>
          <w:rFonts w:ascii="Time New Roman" w:eastAsia="黑体" w:hAnsi="Time New Roman" w:hint="eastAsia"/>
          <w:lang w:val="en-GB"/>
        </w:rPr>
        <w:t>，</w:t>
      </w:r>
      <w:r w:rsidR="004038DB" w:rsidRPr="00B40E85">
        <w:rPr>
          <w:rFonts w:ascii="Time New Roman" w:eastAsia="黑体" w:hAnsi="Time New Roman" w:hint="eastAsia"/>
          <w:lang w:val="en-GB"/>
        </w:rPr>
        <w:t>在下次报告中确切说明在这一框架内采取的具体措施。</w:t>
      </w:r>
    </w:p>
    <w:p w:rsidR="004038DB" w:rsidRPr="00B40E85" w:rsidRDefault="000030CC" w:rsidP="000030CC">
      <w:pPr>
        <w:pStyle w:val="H23GC"/>
        <w:rPr>
          <w:rFonts w:ascii="Time New Roman" w:hAnsi="Time New Roman" w:hint="eastAsia"/>
          <w:lang w:val="en-GB"/>
        </w:rPr>
      </w:pPr>
      <w:r w:rsidRPr="00B40E85">
        <w:rPr>
          <w:rFonts w:ascii="Time New Roman" w:hAnsi="Time New Roman"/>
          <w:lang w:val="en-GB"/>
        </w:rPr>
        <w:tab/>
      </w:r>
      <w:r w:rsidRPr="00B40E85">
        <w:rPr>
          <w:rFonts w:ascii="Time New Roman" w:hAnsi="Time New Roman"/>
          <w:lang w:val="en-GB"/>
        </w:rPr>
        <w:tab/>
      </w:r>
      <w:r w:rsidR="004038DB" w:rsidRPr="00B40E85">
        <w:rPr>
          <w:rFonts w:ascii="Time New Roman" w:hAnsi="Time New Roman"/>
          <w:lang w:val="en-GB"/>
        </w:rPr>
        <w:t>与民间社会协商</w:t>
      </w:r>
    </w:p>
    <w:p w:rsidR="004038DB" w:rsidRPr="00B40E85" w:rsidRDefault="00835120" w:rsidP="004038DB">
      <w:pPr>
        <w:pStyle w:val="SingleTxtGC"/>
        <w:rPr>
          <w:rFonts w:ascii="Time New Roman" w:eastAsia="黑体" w:hAnsi="Time New Roman" w:hint="eastAsia"/>
          <w:lang w:val="en-GB"/>
        </w:rPr>
      </w:pPr>
      <w:r w:rsidRPr="00B40E85">
        <w:rPr>
          <w:rFonts w:ascii="Time New Roman" w:eastAsia="黑体" w:hAnsi="Time New Roman"/>
          <w:lang w:val="en-GB"/>
        </w:rPr>
        <w:t>28.</w:t>
      </w:r>
      <w:r w:rsidR="000030CC" w:rsidRPr="00B40E85">
        <w:rPr>
          <w:rFonts w:ascii="Time New Roman" w:eastAsia="黑体" w:hAnsi="Time New Roman"/>
          <w:lang w:val="en-GB"/>
        </w:rPr>
        <w:tab/>
      </w:r>
      <w:r w:rsidR="004038DB" w:rsidRPr="00B40E85">
        <w:rPr>
          <w:rFonts w:ascii="Time New Roman" w:eastAsia="黑体" w:hAnsi="Time New Roman"/>
          <w:lang w:val="en-GB"/>
        </w:rPr>
        <w:t>委员会建议缔约国在编写下次定期报告和</w:t>
      </w:r>
      <w:r w:rsidR="004038DB" w:rsidRPr="00B40E85">
        <w:rPr>
          <w:rFonts w:ascii="Time New Roman" w:eastAsia="黑体" w:hAnsi="Time New Roman" w:hint="eastAsia"/>
          <w:lang w:val="en-GB"/>
        </w:rPr>
        <w:t>后续落实</w:t>
      </w:r>
      <w:r w:rsidR="004038DB" w:rsidRPr="00B40E85">
        <w:rPr>
          <w:rFonts w:ascii="Time New Roman" w:eastAsia="黑体" w:hAnsi="Time New Roman"/>
          <w:lang w:val="en-GB"/>
        </w:rPr>
        <w:t>本结论性意见时</w:t>
      </w:r>
      <w:r w:rsidRPr="00B40E85">
        <w:rPr>
          <w:rFonts w:ascii="Time New Roman" w:eastAsia="黑体" w:hAnsi="Time New Roman" w:hint="eastAsia"/>
          <w:lang w:val="en-GB"/>
        </w:rPr>
        <w:t>，</w:t>
      </w:r>
      <w:r w:rsidR="004038DB" w:rsidRPr="00B40E85">
        <w:rPr>
          <w:rFonts w:ascii="Time New Roman" w:eastAsia="黑体" w:hAnsi="Time New Roman"/>
          <w:lang w:val="en-GB"/>
        </w:rPr>
        <w:t>继续与人权保护</w:t>
      </w:r>
      <w:r w:rsidR="004038DB" w:rsidRPr="00B40E85">
        <w:rPr>
          <w:rFonts w:ascii="Time New Roman" w:eastAsia="黑体" w:hAnsi="Time New Roman" w:hint="eastAsia"/>
          <w:lang w:val="en-GB"/>
        </w:rPr>
        <w:t>领域</w:t>
      </w:r>
      <w:r w:rsidR="004038DB" w:rsidRPr="00B40E85">
        <w:rPr>
          <w:rFonts w:ascii="Time New Roman" w:eastAsia="黑体" w:hAnsi="Time New Roman"/>
          <w:lang w:val="en-GB"/>
        </w:rPr>
        <w:t>的民间社会组织</w:t>
      </w:r>
      <w:r w:rsidRPr="00B40E85">
        <w:rPr>
          <w:rFonts w:ascii="Time New Roman" w:eastAsia="黑体" w:hAnsi="Time New Roman" w:hint="eastAsia"/>
          <w:lang w:val="en-GB"/>
        </w:rPr>
        <w:t>，</w:t>
      </w:r>
      <w:r w:rsidR="004038DB" w:rsidRPr="00B40E85">
        <w:rPr>
          <w:rFonts w:ascii="Time New Roman" w:eastAsia="黑体" w:hAnsi="Time New Roman"/>
          <w:lang w:val="en-GB"/>
        </w:rPr>
        <w:t>特别是</w:t>
      </w:r>
      <w:r w:rsidR="004038DB" w:rsidRPr="00B40E85">
        <w:rPr>
          <w:rFonts w:ascii="Time New Roman" w:eastAsia="黑体" w:hAnsi="Time New Roman" w:hint="eastAsia"/>
          <w:lang w:val="en-GB"/>
        </w:rPr>
        <w:t>反</w:t>
      </w:r>
      <w:r w:rsidR="004038DB" w:rsidRPr="00B40E85">
        <w:rPr>
          <w:rFonts w:ascii="Time New Roman" w:eastAsia="黑体" w:hAnsi="Time New Roman"/>
          <w:lang w:val="en-GB"/>
        </w:rPr>
        <w:t>种族歧视</w:t>
      </w:r>
      <w:r w:rsidR="004038DB" w:rsidRPr="00B40E85">
        <w:rPr>
          <w:rFonts w:ascii="Time New Roman" w:eastAsia="黑体" w:hAnsi="Time New Roman" w:hint="eastAsia"/>
          <w:lang w:val="en-GB"/>
        </w:rPr>
        <w:t>组织</w:t>
      </w:r>
      <w:r w:rsidR="004038DB" w:rsidRPr="00B40E85">
        <w:rPr>
          <w:rFonts w:ascii="Time New Roman" w:eastAsia="黑体" w:hAnsi="Time New Roman"/>
          <w:lang w:val="en-GB"/>
        </w:rPr>
        <w:t>进行协商</w:t>
      </w:r>
      <w:r w:rsidR="004038DB" w:rsidRPr="00B40E85">
        <w:rPr>
          <w:rFonts w:ascii="Time New Roman" w:eastAsia="黑体" w:hAnsi="Time New Roman" w:hint="eastAsia"/>
          <w:lang w:val="en-GB"/>
        </w:rPr>
        <w:t>并加强</w:t>
      </w:r>
      <w:r w:rsidR="004038DB" w:rsidRPr="00B40E85">
        <w:rPr>
          <w:rFonts w:ascii="Time New Roman" w:eastAsia="黑体" w:hAnsi="Time New Roman"/>
          <w:lang w:val="en-GB"/>
        </w:rPr>
        <w:t>对话。</w:t>
      </w:r>
    </w:p>
    <w:p w:rsidR="004038DB" w:rsidRPr="00B40E85" w:rsidRDefault="000030CC" w:rsidP="000030CC">
      <w:pPr>
        <w:pStyle w:val="H23GC"/>
        <w:rPr>
          <w:rFonts w:ascii="Time New Roman" w:hAnsi="Time New Roman" w:hint="eastAsia"/>
          <w:lang w:val="en-GB"/>
        </w:rPr>
      </w:pPr>
      <w:r w:rsidRPr="00B40E85">
        <w:rPr>
          <w:rFonts w:ascii="Time New Roman" w:hAnsi="Time New Roman"/>
          <w:lang w:val="en-GB"/>
        </w:rPr>
        <w:tab/>
      </w:r>
      <w:r w:rsidRPr="00B40E85">
        <w:rPr>
          <w:rFonts w:ascii="Time New Roman" w:hAnsi="Time New Roman"/>
          <w:lang w:val="en-GB"/>
        </w:rPr>
        <w:tab/>
      </w:r>
      <w:r w:rsidR="004038DB" w:rsidRPr="00B40E85">
        <w:rPr>
          <w:rFonts w:ascii="Time New Roman" w:hAnsi="Time New Roman" w:hint="eastAsia"/>
          <w:lang w:val="en-GB"/>
        </w:rPr>
        <w:t>传播相关信息</w:t>
      </w:r>
    </w:p>
    <w:p w:rsidR="004038DB" w:rsidRPr="00B40E85" w:rsidRDefault="00835120" w:rsidP="004038DB">
      <w:pPr>
        <w:pStyle w:val="SingleTxtGC"/>
        <w:rPr>
          <w:rFonts w:ascii="Time New Roman" w:eastAsia="黑体" w:hAnsi="Time New Roman" w:hint="eastAsia"/>
          <w:lang w:val="en-GB"/>
        </w:rPr>
      </w:pPr>
      <w:r w:rsidRPr="00B40E85">
        <w:rPr>
          <w:rFonts w:ascii="Time New Roman" w:eastAsia="黑体" w:hAnsi="Time New Roman"/>
          <w:lang w:val="en-GB"/>
        </w:rPr>
        <w:t>29.</w:t>
      </w:r>
      <w:r w:rsidR="000030CC" w:rsidRPr="00B40E85">
        <w:rPr>
          <w:rFonts w:ascii="Time New Roman" w:eastAsia="黑体" w:hAnsi="Time New Roman"/>
          <w:lang w:val="en-GB"/>
        </w:rPr>
        <w:tab/>
      </w:r>
      <w:r w:rsidR="004038DB" w:rsidRPr="00B40E85">
        <w:rPr>
          <w:rFonts w:ascii="Time New Roman" w:eastAsia="黑体" w:hAnsi="Time New Roman"/>
          <w:lang w:val="en-GB"/>
        </w:rPr>
        <w:t>委员会建议缔约国在提交报告时</w:t>
      </w:r>
      <w:r w:rsidR="004038DB" w:rsidRPr="00B40E85">
        <w:rPr>
          <w:rFonts w:ascii="Time New Roman" w:eastAsia="黑体" w:hAnsi="Time New Roman" w:hint="eastAsia"/>
          <w:lang w:val="en-GB"/>
        </w:rPr>
        <w:t>方便公众索取和查阅</w:t>
      </w:r>
      <w:r w:rsidRPr="00B40E85">
        <w:rPr>
          <w:rFonts w:ascii="Time New Roman" w:eastAsia="黑体" w:hAnsi="Time New Roman" w:hint="eastAsia"/>
          <w:lang w:val="en-GB"/>
        </w:rPr>
        <w:t>，</w:t>
      </w:r>
      <w:r w:rsidR="004038DB" w:rsidRPr="00B40E85">
        <w:rPr>
          <w:rFonts w:ascii="Time New Roman" w:eastAsia="黑体" w:hAnsi="Time New Roman" w:hint="eastAsia"/>
          <w:lang w:val="en-GB"/>
        </w:rPr>
        <w:t>并建议缔约国酌情以官方语言和其他通用语言向负责执行《公约》的各国家机构包括市政当局转发委员会关于缔约国报告的结论性意见。</w:t>
      </w:r>
    </w:p>
    <w:p w:rsidR="004038DB" w:rsidRPr="00B40E85" w:rsidRDefault="004038DB" w:rsidP="004038DB">
      <w:pPr>
        <w:pStyle w:val="SingleTxtGC"/>
        <w:rPr>
          <w:rFonts w:ascii="Time New Roman" w:eastAsia="黑体" w:hAnsi="Time New Roman" w:hint="eastAsia"/>
          <w:lang w:val="en-GB"/>
        </w:rPr>
      </w:pPr>
    </w:p>
    <w:p w:rsidR="004038DB" w:rsidRPr="00B40E85" w:rsidRDefault="000030CC" w:rsidP="000030CC">
      <w:pPr>
        <w:pStyle w:val="H23GC"/>
        <w:rPr>
          <w:rFonts w:ascii="Time New Roman" w:hAnsi="Time New Roman" w:hint="eastAsia"/>
          <w:lang w:val="en-GB"/>
        </w:rPr>
      </w:pPr>
      <w:r w:rsidRPr="00B40E85">
        <w:rPr>
          <w:rFonts w:ascii="Time New Roman" w:hAnsi="Time New Roman"/>
          <w:lang w:val="en-GB"/>
        </w:rPr>
        <w:tab/>
      </w:r>
      <w:r w:rsidRPr="00B40E85">
        <w:rPr>
          <w:rFonts w:ascii="Time New Roman" w:hAnsi="Time New Roman"/>
          <w:lang w:val="en-GB"/>
        </w:rPr>
        <w:tab/>
      </w:r>
      <w:r w:rsidR="004038DB" w:rsidRPr="00B40E85">
        <w:rPr>
          <w:rFonts w:ascii="Time New Roman" w:hAnsi="Time New Roman"/>
          <w:lang w:val="en-GB"/>
        </w:rPr>
        <w:t>共同核心文件</w:t>
      </w:r>
    </w:p>
    <w:p w:rsidR="004038DB" w:rsidRPr="00B40E85" w:rsidRDefault="00835120" w:rsidP="004038DB">
      <w:pPr>
        <w:pStyle w:val="SingleTxtGC"/>
        <w:rPr>
          <w:rFonts w:ascii="Time New Roman" w:eastAsia="黑体" w:hAnsi="Time New Roman" w:hint="eastAsia"/>
          <w:lang w:val="en-GB"/>
        </w:rPr>
      </w:pPr>
      <w:r w:rsidRPr="00B40E85">
        <w:rPr>
          <w:rFonts w:ascii="Time New Roman" w:eastAsia="黑体" w:hAnsi="Time New Roman"/>
          <w:lang w:val="en-GB"/>
        </w:rPr>
        <w:t>30.</w:t>
      </w:r>
      <w:r w:rsidR="000030CC" w:rsidRPr="00B40E85">
        <w:rPr>
          <w:rFonts w:ascii="Time New Roman" w:eastAsia="黑体" w:hAnsi="Time New Roman"/>
          <w:lang w:val="en-GB"/>
        </w:rPr>
        <w:tab/>
      </w:r>
      <w:r w:rsidR="004038DB" w:rsidRPr="00B40E85">
        <w:rPr>
          <w:rFonts w:ascii="Time New Roman" w:eastAsia="黑体" w:hAnsi="Time New Roman"/>
          <w:lang w:val="en-GB"/>
        </w:rPr>
        <w:t>委员会鼓励缔约国按照</w:t>
      </w:r>
      <w:r w:rsidRPr="00B40E85">
        <w:rPr>
          <w:rFonts w:ascii="Time New Roman" w:eastAsia="黑体" w:hAnsi="Time New Roman"/>
          <w:lang w:val="en-GB"/>
        </w:rPr>
        <w:t>2</w:t>
      </w:r>
      <w:r w:rsidR="004038DB" w:rsidRPr="00B40E85">
        <w:rPr>
          <w:rFonts w:ascii="Time New Roman" w:eastAsia="黑体" w:hAnsi="Time New Roman"/>
          <w:lang w:val="en-GB"/>
        </w:rPr>
        <w:t>00</w:t>
      </w:r>
      <w:r w:rsidRPr="00B40E85">
        <w:rPr>
          <w:rFonts w:ascii="Time New Roman" w:eastAsia="黑体" w:hAnsi="Time New Roman"/>
          <w:lang w:val="en-GB"/>
        </w:rPr>
        <w:t>6</w:t>
      </w:r>
      <w:r w:rsidR="004038DB" w:rsidRPr="00B40E85">
        <w:rPr>
          <w:rFonts w:ascii="Time New Roman" w:eastAsia="黑体" w:hAnsi="Time New Roman"/>
          <w:lang w:val="en-GB"/>
        </w:rPr>
        <w:t>年</w:t>
      </w:r>
      <w:r w:rsidRPr="00B40E85">
        <w:rPr>
          <w:rFonts w:ascii="Time New Roman" w:eastAsia="黑体" w:hAnsi="Time New Roman"/>
          <w:lang w:val="en-GB"/>
        </w:rPr>
        <w:t>6</w:t>
      </w:r>
      <w:r w:rsidR="004038DB" w:rsidRPr="00B40E85">
        <w:rPr>
          <w:rFonts w:ascii="Time New Roman" w:eastAsia="黑体" w:hAnsi="Time New Roman"/>
          <w:lang w:val="en-GB"/>
        </w:rPr>
        <w:t>月举行的人权条约机构第五次委员会间会议通过的</w:t>
      </w:r>
      <w:r w:rsidR="004038DB" w:rsidRPr="00B40E85">
        <w:rPr>
          <w:rFonts w:ascii="Time New Roman" w:eastAsia="黑体" w:hAnsi="Time New Roman" w:hint="eastAsia"/>
          <w:lang w:val="en-GB"/>
        </w:rPr>
        <w:t>《</w:t>
      </w:r>
      <w:r w:rsidR="004038DB" w:rsidRPr="00B40E85">
        <w:rPr>
          <w:rFonts w:ascii="Time New Roman" w:eastAsia="黑体" w:hAnsi="Time New Roman"/>
          <w:lang w:val="en-GB"/>
        </w:rPr>
        <w:t>根据国际人权条约提交报告的协调准则</w:t>
      </w:r>
      <w:r w:rsidR="004038DB" w:rsidRPr="00B40E85">
        <w:rPr>
          <w:rFonts w:ascii="Time New Roman" w:eastAsia="黑体" w:hAnsi="Time New Roman" w:hint="eastAsia"/>
          <w:lang w:val="en-GB"/>
        </w:rPr>
        <w:t>》</w:t>
      </w:r>
      <w:r w:rsidRPr="00B40E85">
        <w:rPr>
          <w:rFonts w:ascii="Time New Roman" w:eastAsia="黑体" w:hAnsi="Time New Roman" w:hint="eastAsia"/>
          <w:lang w:val="en-GB"/>
        </w:rPr>
        <w:t>(</w:t>
      </w:r>
      <w:r w:rsidRPr="00B40E85">
        <w:rPr>
          <w:rFonts w:ascii="Time New Roman" w:eastAsia="黑体" w:hAnsi="Time New Roman"/>
          <w:lang w:val="en-GB"/>
        </w:rPr>
        <w:t>HRI/GEN/2/Rev</w:t>
      </w:r>
      <w:r w:rsidR="004038DB" w:rsidRPr="00B40E85">
        <w:rPr>
          <w:rFonts w:ascii="Time New Roman" w:eastAsia="黑体" w:hAnsi="Time New Roman"/>
          <w:lang w:val="en-GB"/>
        </w:rPr>
        <w:t>.</w:t>
      </w:r>
      <w:r w:rsidRPr="00B40E85">
        <w:rPr>
          <w:rFonts w:ascii="Time New Roman" w:eastAsia="黑体" w:hAnsi="Time New Roman"/>
          <w:lang w:val="en-GB"/>
        </w:rPr>
        <w:t>6,</w:t>
      </w:r>
      <w:r w:rsidR="004038DB" w:rsidRPr="00B40E85">
        <w:rPr>
          <w:rFonts w:ascii="Time New Roman" w:eastAsia="黑体" w:hAnsi="Time New Roman"/>
          <w:lang w:val="en-GB"/>
        </w:rPr>
        <w:t xml:space="preserve"> </w:t>
      </w:r>
      <w:r w:rsidR="004038DB" w:rsidRPr="00B40E85">
        <w:rPr>
          <w:rFonts w:ascii="Time New Roman" w:eastAsia="黑体" w:hAnsi="Time New Roman"/>
          <w:lang w:val="en-GB"/>
        </w:rPr>
        <w:t>第一章</w:t>
      </w:r>
      <w:r w:rsidRPr="00B40E85">
        <w:rPr>
          <w:rFonts w:ascii="Time New Roman" w:eastAsia="黑体" w:hAnsi="Time New Roman" w:hint="eastAsia"/>
          <w:lang w:val="en-GB"/>
        </w:rPr>
        <w:t>)</w:t>
      </w:r>
      <w:r w:rsidRPr="00B40E85">
        <w:rPr>
          <w:rFonts w:ascii="Time New Roman" w:eastAsia="黑体" w:hAnsi="Time New Roman"/>
          <w:lang w:val="en-GB"/>
        </w:rPr>
        <w:t>，</w:t>
      </w:r>
      <w:r w:rsidR="004038DB" w:rsidRPr="00B40E85">
        <w:rPr>
          <w:rFonts w:ascii="Time New Roman" w:eastAsia="黑体" w:hAnsi="Time New Roman"/>
          <w:lang w:val="en-GB"/>
        </w:rPr>
        <w:t>尤其是</w:t>
      </w:r>
      <w:r w:rsidR="004038DB" w:rsidRPr="00B40E85">
        <w:rPr>
          <w:rFonts w:ascii="Time New Roman" w:eastAsia="黑体" w:hAnsi="Time New Roman" w:hint="eastAsia"/>
          <w:lang w:val="en-GB"/>
        </w:rPr>
        <w:t>编写</w:t>
      </w:r>
      <w:r w:rsidR="004038DB" w:rsidRPr="00B40E85">
        <w:rPr>
          <w:rFonts w:ascii="Time New Roman" w:eastAsia="黑体" w:hAnsi="Time New Roman"/>
          <w:lang w:val="en-GB"/>
        </w:rPr>
        <w:t>共同核心文件的准则</w:t>
      </w:r>
      <w:r w:rsidRPr="00B40E85">
        <w:rPr>
          <w:rFonts w:ascii="Time New Roman" w:eastAsia="黑体" w:hAnsi="Time New Roman"/>
          <w:lang w:val="en-GB"/>
        </w:rPr>
        <w:t>，</w:t>
      </w:r>
      <w:r w:rsidR="004038DB" w:rsidRPr="00B40E85">
        <w:rPr>
          <w:rFonts w:ascii="Time New Roman" w:eastAsia="黑体" w:hAnsi="Time New Roman" w:hint="eastAsia"/>
          <w:lang w:val="en-GB"/>
        </w:rPr>
        <w:t>更新</w:t>
      </w:r>
      <w:r w:rsidRPr="00B40E85">
        <w:rPr>
          <w:rFonts w:ascii="Time New Roman" w:eastAsia="黑体" w:hAnsi="Time New Roman" w:hint="eastAsia"/>
          <w:lang w:val="en-GB"/>
        </w:rPr>
        <w:t>2</w:t>
      </w:r>
      <w:r w:rsidR="004038DB" w:rsidRPr="00B40E85">
        <w:rPr>
          <w:rFonts w:ascii="Time New Roman" w:eastAsia="黑体" w:hAnsi="Time New Roman"/>
          <w:lang w:val="en-GB"/>
        </w:rPr>
        <w:t>0</w:t>
      </w:r>
      <w:r w:rsidRPr="00B40E85">
        <w:rPr>
          <w:rFonts w:ascii="Time New Roman" w:eastAsia="黑体" w:hAnsi="Time New Roman"/>
          <w:lang w:val="en-GB"/>
        </w:rPr>
        <w:t>14</w:t>
      </w:r>
      <w:r w:rsidR="004038DB" w:rsidRPr="00B40E85">
        <w:rPr>
          <w:rFonts w:ascii="Time New Roman" w:eastAsia="黑体" w:hAnsi="Time New Roman" w:hint="eastAsia"/>
          <w:lang w:val="en-GB"/>
        </w:rPr>
        <w:t>年</w:t>
      </w:r>
      <w:r w:rsidRPr="00B40E85">
        <w:rPr>
          <w:rFonts w:ascii="Time New Roman" w:eastAsia="黑体" w:hAnsi="Time New Roman" w:hint="eastAsia"/>
          <w:lang w:val="en-GB"/>
        </w:rPr>
        <w:t>9</w:t>
      </w:r>
      <w:r w:rsidR="004038DB" w:rsidRPr="00B40E85">
        <w:rPr>
          <w:rFonts w:ascii="Time New Roman" w:eastAsia="黑体" w:hAnsi="Time New Roman" w:hint="eastAsia"/>
          <w:lang w:val="en-GB"/>
        </w:rPr>
        <w:t>月</w:t>
      </w:r>
      <w:r w:rsidRPr="00B40E85">
        <w:rPr>
          <w:rFonts w:ascii="Time New Roman" w:eastAsia="黑体" w:hAnsi="Time New Roman" w:hint="eastAsia"/>
          <w:lang w:val="en-GB"/>
        </w:rPr>
        <w:t>1</w:t>
      </w:r>
      <w:r w:rsidRPr="00B40E85">
        <w:rPr>
          <w:rFonts w:ascii="Time New Roman" w:eastAsia="黑体" w:hAnsi="Time New Roman"/>
          <w:lang w:val="en-GB"/>
        </w:rPr>
        <w:t>9</w:t>
      </w:r>
      <w:r w:rsidR="004038DB" w:rsidRPr="00B40E85">
        <w:rPr>
          <w:rFonts w:ascii="Time New Roman" w:eastAsia="黑体" w:hAnsi="Time New Roman" w:hint="eastAsia"/>
          <w:lang w:val="en-GB"/>
        </w:rPr>
        <w:t>日提交的</w:t>
      </w:r>
      <w:r w:rsidR="004038DB" w:rsidRPr="00B40E85">
        <w:rPr>
          <w:rFonts w:ascii="Time New Roman" w:eastAsia="黑体" w:hAnsi="Time New Roman"/>
          <w:lang w:val="en-GB"/>
        </w:rPr>
        <w:t>共同核心文件。委员会</w:t>
      </w:r>
      <w:r w:rsidR="004038DB" w:rsidRPr="00B40E85">
        <w:rPr>
          <w:rFonts w:ascii="Time New Roman" w:eastAsia="黑体" w:hAnsi="Time New Roman" w:hint="eastAsia"/>
          <w:lang w:val="en-GB"/>
        </w:rPr>
        <w:t>参照</w:t>
      </w:r>
      <w:r w:rsidR="004038DB" w:rsidRPr="00B40E85">
        <w:rPr>
          <w:rFonts w:ascii="Time New Roman" w:eastAsia="黑体" w:hAnsi="Time New Roman"/>
          <w:lang w:val="en-GB"/>
        </w:rPr>
        <w:t>大会第</w:t>
      </w:r>
      <w:r w:rsidRPr="00B40E85">
        <w:rPr>
          <w:rFonts w:ascii="Time New Roman" w:eastAsia="黑体" w:hAnsi="Time New Roman"/>
          <w:lang w:val="en-GB"/>
        </w:rPr>
        <w:t>68/268</w:t>
      </w:r>
      <w:r w:rsidR="004038DB" w:rsidRPr="00B40E85">
        <w:rPr>
          <w:rFonts w:ascii="Time New Roman" w:eastAsia="黑体" w:hAnsi="Time New Roman"/>
          <w:lang w:val="en-GB"/>
        </w:rPr>
        <w:t>号决议</w:t>
      </w:r>
      <w:r w:rsidRPr="00B40E85">
        <w:rPr>
          <w:rFonts w:ascii="Time New Roman" w:eastAsia="黑体" w:hAnsi="Time New Roman"/>
          <w:lang w:val="en-GB"/>
        </w:rPr>
        <w:t>，</w:t>
      </w:r>
      <w:r w:rsidR="004038DB" w:rsidRPr="00B40E85">
        <w:rPr>
          <w:rFonts w:ascii="Time New Roman" w:eastAsia="黑体" w:hAnsi="Time New Roman"/>
          <w:lang w:val="en-GB"/>
        </w:rPr>
        <w:t>促请缔约国遵守此类文件</w:t>
      </w:r>
      <w:r w:rsidR="004038DB" w:rsidRPr="00B40E85">
        <w:rPr>
          <w:rFonts w:ascii="Time New Roman" w:eastAsia="黑体" w:hAnsi="Time New Roman" w:hint="eastAsia"/>
          <w:lang w:val="en-GB"/>
        </w:rPr>
        <w:t>不超过</w:t>
      </w:r>
      <w:r w:rsidRPr="00B40E85">
        <w:rPr>
          <w:rFonts w:ascii="Time New Roman" w:eastAsia="黑体" w:hAnsi="Time New Roman"/>
          <w:lang w:val="en-GB"/>
        </w:rPr>
        <w:t>42,4</w:t>
      </w:r>
      <w:r w:rsidR="004038DB" w:rsidRPr="00B40E85">
        <w:rPr>
          <w:rFonts w:ascii="Time New Roman" w:eastAsia="黑体" w:hAnsi="Time New Roman"/>
          <w:lang w:val="en-GB"/>
        </w:rPr>
        <w:t>00</w:t>
      </w:r>
      <w:r w:rsidR="004038DB" w:rsidRPr="00B40E85">
        <w:rPr>
          <w:rFonts w:ascii="Time New Roman" w:eastAsia="黑体" w:hAnsi="Time New Roman"/>
          <w:lang w:val="en-GB"/>
        </w:rPr>
        <w:t>字的</w:t>
      </w:r>
      <w:r w:rsidR="004038DB" w:rsidRPr="00B40E85">
        <w:rPr>
          <w:rFonts w:ascii="Time New Roman" w:eastAsia="黑体" w:hAnsi="Time New Roman" w:hint="eastAsia"/>
          <w:lang w:val="en-GB"/>
        </w:rPr>
        <w:t>字数</w:t>
      </w:r>
      <w:r w:rsidR="004038DB" w:rsidRPr="00B40E85">
        <w:rPr>
          <w:rFonts w:ascii="Time New Roman" w:eastAsia="黑体" w:hAnsi="Time New Roman"/>
          <w:lang w:val="en-GB"/>
        </w:rPr>
        <w:t>限制。</w:t>
      </w:r>
    </w:p>
    <w:p w:rsidR="004038DB" w:rsidRPr="00B40E85" w:rsidRDefault="000030CC" w:rsidP="000030CC">
      <w:pPr>
        <w:pStyle w:val="H23GC"/>
        <w:rPr>
          <w:rFonts w:ascii="Time New Roman" w:hAnsi="Time New Roman" w:hint="eastAsia"/>
          <w:lang w:val="en-GB"/>
        </w:rPr>
      </w:pPr>
      <w:r w:rsidRPr="00B40E85">
        <w:rPr>
          <w:rFonts w:ascii="Time New Roman" w:hAnsi="Time New Roman"/>
          <w:lang w:val="en-GB"/>
        </w:rPr>
        <w:tab/>
      </w:r>
      <w:r w:rsidRPr="00B40E85">
        <w:rPr>
          <w:rFonts w:ascii="Time New Roman" w:hAnsi="Time New Roman"/>
          <w:lang w:val="en-GB"/>
        </w:rPr>
        <w:tab/>
      </w:r>
      <w:r w:rsidR="004038DB" w:rsidRPr="00B40E85">
        <w:rPr>
          <w:rFonts w:ascii="Time New Roman" w:hAnsi="Time New Roman" w:hint="eastAsia"/>
          <w:lang w:val="en-GB"/>
        </w:rPr>
        <w:t>后续落实本结论性意见</w:t>
      </w:r>
    </w:p>
    <w:p w:rsidR="004038DB" w:rsidRPr="00B40E85" w:rsidRDefault="00835120" w:rsidP="004038DB">
      <w:pPr>
        <w:pStyle w:val="SingleTxtGC"/>
        <w:rPr>
          <w:rFonts w:ascii="Time New Roman" w:eastAsia="黑体" w:hAnsi="Time New Roman" w:hint="eastAsia"/>
          <w:lang w:val="en-GB"/>
        </w:rPr>
      </w:pPr>
      <w:r w:rsidRPr="00B40E85">
        <w:rPr>
          <w:rFonts w:ascii="Time New Roman" w:eastAsia="黑体" w:hAnsi="Time New Roman"/>
          <w:lang w:val="en-GB"/>
        </w:rPr>
        <w:t>31.</w:t>
      </w:r>
      <w:r w:rsidR="000030CC" w:rsidRPr="00B40E85">
        <w:rPr>
          <w:rFonts w:ascii="Time New Roman" w:eastAsia="黑体" w:hAnsi="Time New Roman"/>
          <w:lang w:val="en-GB"/>
        </w:rPr>
        <w:tab/>
      </w:r>
      <w:r w:rsidR="004038DB" w:rsidRPr="00B40E85">
        <w:rPr>
          <w:rFonts w:ascii="Time New Roman" w:eastAsia="黑体" w:hAnsi="Time New Roman"/>
          <w:lang w:val="en-GB"/>
        </w:rPr>
        <w:t>委员会根据《公约》第九条第一款和委员会议事规则第</w:t>
      </w:r>
      <w:r w:rsidRPr="00B40E85">
        <w:rPr>
          <w:rFonts w:ascii="Time New Roman" w:eastAsia="黑体" w:hAnsi="Time New Roman"/>
          <w:lang w:val="en-GB"/>
        </w:rPr>
        <w:t>65</w:t>
      </w:r>
      <w:r w:rsidR="004038DB" w:rsidRPr="00B40E85">
        <w:rPr>
          <w:rFonts w:ascii="Time New Roman" w:eastAsia="黑体" w:hAnsi="Time New Roman"/>
          <w:lang w:val="en-GB"/>
        </w:rPr>
        <w:t>条</w:t>
      </w:r>
      <w:r w:rsidRPr="00B40E85">
        <w:rPr>
          <w:rFonts w:ascii="Time New Roman" w:eastAsia="黑体" w:hAnsi="Time New Roman"/>
          <w:lang w:val="en-GB"/>
        </w:rPr>
        <w:t>，</w:t>
      </w:r>
      <w:r w:rsidR="004038DB" w:rsidRPr="00B40E85">
        <w:rPr>
          <w:rFonts w:ascii="Time New Roman" w:eastAsia="黑体" w:hAnsi="Time New Roman"/>
          <w:lang w:val="en-GB"/>
        </w:rPr>
        <w:t>请缔约国在本结论性意见通过后一年内</w:t>
      </w:r>
      <w:r w:rsidR="004038DB" w:rsidRPr="00B40E85">
        <w:rPr>
          <w:rFonts w:ascii="Time New Roman" w:eastAsia="黑体" w:hAnsi="Time New Roman" w:hint="eastAsia"/>
          <w:lang w:val="en-GB"/>
        </w:rPr>
        <w:t>说明</w:t>
      </w:r>
      <w:r w:rsidR="004038DB" w:rsidRPr="00B40E85">
        <w:rPr>
          <w:rFonts w:ascii="Time New Roman" w:eastAsia="黑体" w:hAnsi="Time New Roman"/>
          <w:lang w:val="en-GB"/>
        </w:rPr>
        <w:t>上文第</w:t>
      </w:r>
      <w:r w:rsidRPr="00B40E85">
        <w:rPr>
          <w:rFonts w:ascii="Time New Roman" w:eastAsia="黑体" w:hAnsi="Time New Roman"/>
          <w:lang w:val="en-GB"/>
        </w:rPr>
        <w:t>1</w:t>
      </w:r>
      <w:r w:rsidR="004038DB" w:rsidRPr="00B40E85">
        <w:rPr>
          <w:rFonts w:ascii="Time New Roman" w:eastAsia="黑体" w:hAnsi="Time New Roman"/>
          <w:lang w:val="en-GB"/>
        </w:rPr>
        <w:t xml:space="preserve">0 </w:t>
      </w:r>
      <w:r w:rsidRPr="00B40E85">
        <w:rPr>
          <w:rFonts w:ascii="Time New Roman" w:eastAsia="黑体" w:hAnsi="Time New Roman"/>
          <w:lang w:val="en-GB"/>
        </w:rPr>
        <w:t>(a)</w:t>
      </w:r>
      <w:r w:rsidR="004038DB" w:rsidRPr="00B40E85">
        <w:rPr>
          <w:rFonts w:ascii="Time New Roman" w:eastAsia="黑体" w:hAnsi="Time New Roman"/>
          <w:lang w:val="en-GB"/>
        </w:rPr>
        <w:t>段</w:t>
      </w:r>
      <w:r w:rsidRPr="00B40E85">
        <w:rPr>
          <w:rFonts w:ascii="Time New Roman" w:eastAsia="黑体" w:hAnsi="Time New Roman"/>
          <w:lang w:val="en-GB"/>
        </w:rPr>
        <w:t>(</w:t>
      </w:r>
      <w:r w:rsidR="004038DB" w:rsidRPr="00B40E85">
        <w:rPr>
          <w:rFonts w:ascii="Time New Roman" w:eastAsia="黑体" w:hAnsi="Time New Roman"/>
          <w:lang w:val="en-GB"/>
        </w:rPr>
        <w:t>国家人权机构</w:t>
      </w:r>
      <w:r w:rsidRPr="00B40E85">
        <w:rPr>
          <w:rFonts w:ascii="Time New Roman" w:eastAsia="黑体" w:hAnsi="Time New Roman"/>
          <w:lang w:val="en-GB"/>
        </w:rPr>
        <w:t>)</w:t>
      </w:r>
      <w:r w:rsidR="004038DB" w:rsidRPr="00B40E85">
        <w:rPr>
          <w:rFonts w:ascii="Time New Roman" w:eastAsia="黑体" w:hAnsi="Time New Roman"/>
          <w:lang w:val="en-GB"/>
        </w:rPr>
        <w:t>、第</w:t>
      </w:r>
      <w:r w:rsidRPr="00B40E85">
        <w:rPr>
          <w:rFonts w:ascii="Time New Roman" w:eastAsia="黑体" w:hAnsi="Time New Roman"/>
          <w:lang w:val="en-GB"/>
        </w:rPr>
        <w:t>12</w:t>
      </w:r>
      <w:r w:rsidR="004038DB" w:rsidRPr="00B40E85">
        <w:rPr>
          <w:rFonts w:ascii="Time New Roman" w:eastAsia="黑体" w:hAnsi="Time New Roman"/>
          <w:lang w:val="en-GB"/>
        </w:rPr>
        <w:t>段</w:t>
      </w:r>
      <w:r w:rsidRPr="00B40E85">
        <w:rPr>
          <w:rFonts w:ascii="Time New Roman" w:eastAsia="黑体" w:hAnsi="Time New Roman"/>
          <w:lang w:val="en-GB"/>
        </w:rPr>
        <w:t>(</w:t>
      </w:r>
      <w:r w:rsidR="004038DB" w:rsidRPr="00B40E85">
        <w:rPr>
          <w:rFonts w:ascii="Time New Roman" w:eastAsia="黑体" w:hAnsi="Time New Roman"/>
          <w:lang w:val="en-GB"/>
        </w:rPr>
        <w:t>体制框架</w:t>
      </w:r>
      <w:r w:rsidRPr="00B40E85">
        <w:rPr>
          <w:rFonts w:ascii="Time New Roman" w:eastAsia="黑体" w:hAnsi="Time New Roman"/>
          <w:lang w:val="en-GB"/>
        </w:rPr>
        <w:t>)</w:t>
      </w:r>
      <w:r w:rsidR="004038DB" w:rsidRPr="00B40E85">
        <w:rPr>
          <w:rFonts w:ascii="Time New Roman" w:eastAsia="黑体" w:hAnsi="Time New Roman"/>
          <w:lang w:val="en-GB"/>
        </w:rPr>
        <w:t>、第</w:t>
      </w:r>
      <w:r w:rsidRPr="00B40E85">
        <w:rPr>
          <w:rFonts w:ascii="Time New Roman" w:eastAsia="黑体" w:hAnsi="Time New Roman"/>
          <w:lang w:val="en-GB"/>
        </w:rPr>
        <w:t>16</w:t>
      </w:r>
      <w:r w:rsidR="004038DB" w:rsidRPr="00B40E85">
        <w:rPr>
          <w:rFonts w:ascii="Time New Roman" w:eastAsia="黑体" w:hAnsi="Time New Roman"/>
          <w:lang w:val="en-GB"/>
        </w:rPr>
        <w:t xml:space="preserve"> </w:t>
      </w:r>
      <w:r w:rsidRPr="00B40E85">
        <w:rPr>
          <w:rFonts w:ascii="Time New Roman" w:eastAsia="黑体" w:hAnsi="Time New Roman"/>
          <w:lang w:val="en-GB"/>
        </w:rPr>
        <w:t>(b)</w:t>
      </w:r>
      <w:r w:rsidR="004038DB" w:rsidRPr="00B40E85">
        <w:rPr>
          <w:rFonts w:ascii="Time New Roman" w:eastAsia="黑体" w:hAnsi="Time New Roman"/>
          <w:lang w:val="en-GB"/>
        </w:rPr>
        <w:t>、</w:t>
      </w:r>
      <w:r w:rsidRPr="00B40E85">
        <w:rPr>
          <w:rFonts w:ascii="Time New Roman" w:eastAsia="黑体" w:hAnsi="Time New Roman"/>
          <w:lang w:val="en-GB"/>
        </w:rPr>
        <w:t>(c)</w:t>
      </w:r>
      <w:r w:rsidR="004038DB" w:rsidRPr="00B40E85">
        <w:rPr>
          <w:rFonts w:ascii="Time New Roman" w:eastAsia="黑体" w:hAnsi="Time New Roman"/>
          <w:lang w:val="en-GB"/>
        </w:rPr>
        <w:t>和</w:t>
      </w:r>
      <w:r w:rsidRPr="00B40E85">
        <w:rPr>
          <w:rFonts w:ascii="Time New Roman" w:eastAsia="黑体" w:hAnsi="Time New Roman"/>
          <w:lang w:val="en-GB"/>
        </w:rPr>
        <w:t>(d)</w:t>
      </w:r>
      <w:r w:rsidR="004038DB" w:rsidRPr="00B40E85">
        <w:rPr>
          <w:rFonts w:ascii="Time New Roman" w:eastAsia="黑体" w:hAnsi="Time New Roman"/>
          <w:lang w:val="en-GB"/>
        </w:rPr>
        <w:t>段</w:t>
      </w:r>
      <w:r w:rsidRPr="00B40E85">
        <w:rPr>
          <w:rFonts w:ascii="Time New Roman" w:eastAsia="黑体" w:hAnsi="Time New Roman"/>
          <w:lang w:val="en-GB"/>
        </w:rPr>
        <w:t>(</w:t>
      </w:r>
      <w:r w:rsidR="004038DB" w:rsidRPr="00B40E85">
        <w:rPr>
          <w:rFonts w:ascii="Time New Roman" w:eastAsia="黑体" w:hAnsi="Time New Roman"/>
          <w:lang w:val="en-GB"/>
        </w:rPr>
        <w:t>种族仇恨言论和仇恨犯罪</w:t>
      </w:r>
      <w:r w:rsidRPr="00B40E85">
        <w:rPr>
          <w:rFonts w:ascii="Time New Roman" w:eastAsia="黑体" w:hAnsi="Time New Roman"/>
          <w:lang w:val="en-GB"/>
        </w:rPr>
        <w:t>)</w:t>
      </w:r>
      <w:r w:rsidR="004038DB" w:rsidRPr="00B40E85">
        <w:rPr>
          <w:rFonts w:ascii="Time New Roman" w:eastAsia="黑体" w:hAnsi="Time New Roman"/>
          <w:lang w:val="en-GB"/>
        </w:rPr>
        <w:t>和第</w:t>
      </w:r>
      <w:r w:rsidRPr="00B40E85">
        <w:rPr>
          <w:rFonts w:ascii="Time New Roman" w:eastAsia="黑体" w:hAnsi="Time New Roman"/>
          <w:lang w:val="en-GB"/>
        </w:rPr>
        <w:t>18</w:t>
      </w:r>
      <w:r w:rsidR="004038DB" w:rsidRPr="00B40E85">
        <w:rPr>
          <w:rFonts w:ascii="Time New Roman" w:eastAsia="黑体" w:hAnsi="Time New Roman"/>
          <w:lang w:val="en-GB"/>
        </w:rPr>
        <w:t xml:space="preserve"> </w:t>
      </w:r>
      <w:r w:rsidRPr="00B40E85">
        <w:rPr>
          <w:rFonts w:ascii="Time New Roman" w:eastAsia="黑体" w:hAnsi="Time New Roman"/>
          <w:lang w:val="en-GB"/>
        </w:rPr>
        <w:t>(a)</w:t>
      </w:r>
      <w:r w:rsidR="004038DB" w:rsidRPr="00B40E85">
        <w:rPr>
          <w:rFonts w:ascii="Time New Roman" w:eastAsia="黑体" w:hAnsi="Time New Roman"/>
          <w:lang w:val="en-GB"/>
        </w:rPr>
        <w:t>段</w:t>
      </w:r>
      <w:r w:rsidRPr="00B40E85">
        <w:rPr>
          <w:rFonts w:ascii="Time New Roman" w:eastAsia="黑体" w:hAnsi="Time New Roman"/>
          <w:lang w:val="en-GB"/>
        </w:rPr>
        <w:t>(</w:t>
      </w:r>
      <w:r w:rsidR="004038DB" w:rsidRPr="00B40E85">
        <w:rPr>
          <w:rFonts w:ascii="Time New Roman" w:eastAsia="黑体" w:hAnsi="Time New Roman"/>
          <w:lang w:val="en-GB"/>
        </w:rPr>
        <w:t>禁止宣扬种族歧视的组织</w:t>
      </w:r>
      <w:r w:rsidRPr="00B40E85">
        <w:rPr>
          <w:rFonts w:ascii="Time New Roman" w:eastAsia="黑体" w:hAnsi="Time New Roman"/>
          <w:lang w:val="en-GB"/>
        </w:rPr>
        <w:t>)</w:t>
      </w:r>
      <w:r w:rsidR="004038DB" w:rsidRPr="00B40E85">
        <w:rPr>
          <w:rFonts w:ascii="Time New Roman" w:eastAsia="黑体" w:hAnsi="Time New Roman"/>
          <w:lang w:val="en-GB"/>
        </w:rPr>
        <w:t>所载建议的</w:t>
      </w:r>
      <w:r w:rsidR="004038DB" w:rsidRPr="00B40E85">
        <w:rPr>
          <w:rFonts w:ascii="Time New Roman" w:eastAsia="黑体" w:hAnsi="Time New Roman" w:hint="eastAsia"/>
          <w:lang w:val="en-GB"/>
        </w:rPr>
        <w:t>落实</w:t>
      </w:r>
      <w:r w:rsidR="004038DB" w:rsidRPr="00B40E85">
        <w:rPr>
          <w:rFonts w:ascii="Time New Roman" w:eastAsia="黑体" w:hAnsi="Time New Roman"/>
          <w:lang w:val="en-GB"/>
        </w:rPr>
        <w:t>情况。</w:t>
      </w:r>
    </w:p>
    <w:p w:rsidR="004038DB" w:rsidRPr="00B40E85" w:rsidRDefault="000030CC" w:rsidP="000030CC">
      <w:pPr>
        <w:pStyle w:val="H23GC"/>
        <w:rPr>
          <w:rFonts w:ascii="Time New Roman" w:hAnsi="Time New Roman" w:hint="eastAsia"/>
          <w:lang w:val="en-GB"/>
        </w:rPr>
      </w:pPr>
      <w:r w:rsidRPr="00B40E85">
        <w:rPr>
          <w:rFonts w:ascii="Time New Roman" w:hAnsi="Time New Roman"/>
          <w:lang w:val="en-GB"/>
        </w:rPr>
        <w:tab/>
      </w:r>
      <w:r w:rsidRPr="00B40E85">
        <w:rPr>
          <w:rFonts w:ascii="Time New Roman" w:hAnsi="Time New Roman"/>
          <w:lang w:val="en-GB"/>
        </w:rPr>
        <w:tab/>
      </w:r>
      <w:r w:rsidR="004038DB" w:rsidRPr="00B40E85">
        <w:rPr>
          <w:rFonts w:ascii="Time New Roman" w:hAnsi="Time New Roman"/>
          <w:lang w:val="en-GB"/>
        </w:rPr>
        <w:t>特别重要的段落</w:t>
      </w:r>
    </w:p>
    <w:p w:rsidR="004038DB" w:rsidRPr="00B40E85" w:rsidRDefault="00835120" w:rsidP="004038DB">
      <w:pPr>
        <w:pStyle w:val="SingleTxtGC"/>
        <w:rPr>
          <w:rFonts w:ascii="Time New Roman" w:eastAsia="黑体" w:hAnsi="Time New Roman" w:hint="eastAsia"/>
          <w:bCs/>
          <w:lang w:val="en-GB"/>
        </w:rPr>
      </w:pPr>
      <w:r w:rsidRPr="00B40E85">
        <w:rPr>
          <w:rFonts w:ascii="Time New Roman" w:eastAsia="黑体" w:hAnsi="Time New Roman"/>
          <w:lang w:val="en-GB"/>
        </w:rPr>
        <w:t>32.</w:t>
      </w:r>
      <w:r w:rsidR="000030CC" w:rsidRPr="00B40E85">
        <w:rPr>
          <w:rFonts w:ascii="Time New Roman" w:eastAsia="黑体" w:hAnsi="Time New Roman"/>
          <w:lang w:val="en-GB"/>
        </w:rPr>
        <w:tab/>
      </w:r>
      <w:r w:rsidR="004038DB" w:rsidRPr="00B40E85">
        <w:rPr>
          <w:rFonts w:ascii="Time New Roman" w:eastAsia="黑体" w:hAnsi="Time New Roman"/>
          <w:lang w:val="en-GB"/>
        </w:rPr>
        <w:t>委员会</w:t>
      </w:r>
      <w:r w:rsidR="004038DB" w:rsidRPr="00B40E85">
        <w:rPr>
          <w:rFonts w:ascii="Time New Roman" w:eastAsia="黑体" w:hAnsi="Time New Roman" w:hint="eastAsia"/>
          <w:lang w:val="en-GB"/>
        </w:rPr>
        <w:t>谨</w:t>
      </w:r>
      <w:r w:rsidR="004038DB" w:rsidRPr="00B40E85">
        <w:rPr>
          <w:rFonts w:ascii="Time New Roman" w:eastAsia="黑体" w:hAnsi="Time New Roman"/>
          <w:lang w:val="en-GB"/>
        </w:rPr>
        <w:t>请缔约国注意</w:t>
      </w:r>
      <w:r w:rsidRPr="00B40E85">
        <w:rPr>
          <w:rFonts w:ascii="Time New Roman" w:eastAsia="黑体" w:hAnsi="Time New Roman" w:hint="eastAsia"/>
          <w:lang w:val="en-GB"/>
        </w:rPr>
        <w:t>，</w:t>
      </w:r>
      <w:r w:rsidR="004038DB" w:rsidRPr="00B40E85">
        <w:rPr>
          <w:rFonts w:ascii="Time New Roman" w:eastAsia="黑体" w:hAnsi="Time New Roman" w:hint="eastAsia"/>
          <w:lang w:val="en-GB"/>
        </w:rPr>
        <w:t>上文</w:t>
      </w:r>
      <w:r w:rsidR="004038DB" w:rsidRPr="00B40E85">
        <w:rPr>
          <w:rFonts w:ascii="Time New Roman" w:eastAsia="黑体" w:hAnsi="Time New Roman"/>
          <w:lang w:val="en-GB"/>
        </w:rPr>
        <w:t>第</w:t>
      </w:r>
      <w:r w:rsidRPr="00B40E85">
        <w:rPr>
          <w:rFonts w:ascii="Time New Roman" w:eastAsia="黑体" w:hAnsi="Time New Roman"/>
          <w:lang w:val="en-GB"/>
        </w:rPr>
        <w:t>8</w:t>
      </w:r>
      <w:r w:rsidR="004038DB" w:rsidRPr="00B40E85">
        <w:rPr>
          <w:rFonts w:ascii="Time New Roman" w:eastAsia="黑体" w:hAnsi="Time New Roman"/>
          <w:lang w:val="en-GB"/>
        </w:rPr>
        <w:t>段</w:t>
      </w:r>
      <w:r w:rsidRPr="00B40E85">
        <w:rPr>
          <w:rFonts w:ascii="Time New Roman" w:eastAsia="黑体" w:hAnsi="Time New Roman"/>
          <w:lang w:val="en-GB"/>
        </w:rPr>
        <w:t>(</w:t>
      </w:r>
      <w:r w:rsidR="004038DB" w:rsidRPr="00B40E85">
        <w:rPr>
          <w:rFonts w:ascii="Time New Roman" w:eastAsia="黑体" w:hAnsi="Time New Roman"/>
          <w:lang w:val="en-GB"/>
        </w:rPr>
        <w:t>反歧视立法</w:t>
      </w:r>
      <w:r w:rsidRPr="00B40E85">
        <w:rPr>
          <w:rFonts w:ascii="Time New Roman" w:eastAsia="黑体" w:hAnsi="Time New Roman"/>
          <w:lang w:val="en-GB"/>
        </w:rPr>
        <w:t>)</w:t>
      </w:r>
      <w:r w:rsidR="004038DB" w:rsidRPr="00B40E85">
        <w:rPr>
          <w:rFonts w:ascii="Time New Roman" w:eastAsia="黑体" w:hAnsi="Time New Roman"/>
          <w:lang w:val="en-GB"/>
        </w:rPr>
        <w:t>、第</w:t>
      </w:r>
      <w:r w:rsidRPr="00B40E85">
        <w:rPr>
          <w:rFonts w:ascii="Time New Roman" w:eastAsia="黑体" w:hAnsi="Time New Roman"/>
          <w:lang w:val="en-GB"/>
        </w:rPr>
        <w:t>14</w:t>
      </w:r>
      <w:r w:rsidR="004038DB" w:rsidRPr="00B40E85">
        <w:rPr>
          <w:rFonts w:ascii="Time New Roman" w:eastAsia="黑体" w:hAnsi="Time New Roman"/>
          <w:lang w:val="en-GB"/>
        </w:rPr>
        <w:t>段</w:t>
      </w:r>
      <w:r w:rsidRPr="00B40E85">
        <w:rPr>
          <w:rFonts w:ascii="Time New Roman" w:eastAsia="黑体" w:hAnsi="Time New Roman"/>
          <w:lang w:val="en-GB"/>
        </w:rPr>
        <w:t>(</w:t>
      </w:r>
      <w:r w:rsidR="004038DB" w:rsidRPr="00B40E85">
        <w:rPr>
          <w:rFonts w:ascii="Time New Roman" w:eastAsia="黑体" w:hAnsi="Time New Roman"/>
          <w:lang w:val="en-GB"/>
        </w:rPr>
        <w:t>政策框架</w:t>
      </w:r>
      <w:r w:rsidRPr="00B40E85">
        <w:rPr>
          <w:rFonts w:ascii="Time New Roman" w:eastAsia="黑体" w:hAnsi="Time New Roman"/>
          <w:lang w:val="en-GB"/>
        </w:rPr>
        <w:t>)</w:t>
      </w:r>
      <w:r w:rsidR="004038DB" w:rsidRPr="00B40E85">
        <w:rPr>
          <w:rFonts w:ascii="Time New Roman" w:eastAsia="黑体" w:hAnsi="Time New Roman"/>
          <w:lang w:val="en-GB"/>
        </w:rPr>
        <w:t>、第</w:t>
      </w:r>
      <w:r w:rsidRPr="00B40E85">
        <w:rPr>
          <w:rFonts w:ascii="Time New Roman" w:eastAsia="黑体" w:hAnsi="Time New Roman"/>
          <w:lang w:val="en-GB"/>
        </w:rPr>
        <w:t>2</w:t>
      </w:r>
      <w:r w:rsidR="004038DB" w:rsidRPr="00B40E85">
        <w:rPr>
          <w:rFonts w:ascii="Time New Roman" w:eastAsia="黑体" w:hAnsi="Time New Roman"/>
          <w:lang w:val="en-GB"/>
        </w:rPr>
        <w:t>0</w:t>
      </w:r>
      <w:r w:rsidR="004038DB" w:rsidRPr="00B40E85">
        <w:rPr>
          <w:rFonts w:ascii="Time New Roman" w:eastAsia="黑体" w:hAnsi="Time New Roman"/>
          <w:lang w:val="en-GB"/>
        </w:rPr>
        <w:t>段</w:t>
      </w:r>
      <w:r w:rsidRPr="00B40E85">
        <w:rPr>
          <w:rFonts w:ascii="Time New Roman" w:eastAsia="黑体" w:hAnsi="Time New Roman"/>
          <w:lang w:val="en-GB"/>
        </w:rPr>
        <w:t>(</w:t>
      </w:r>
      <w:r w:rsidR="004038DB" w:rsidRPr="00B40E85">
        <w:rPr>
          <w:rFonts w:ascii="Time New Roman" w:eastAsia="黑体" w:hAnsi="Time New Roman"/>
          <w:lang w:val="en-GB"/>
        </w:rPr>
        <w:t>起诉出于种族动机的犯罪</w:t>
      </w:r>
      <w:r w:rsidRPr="00B40E85">
        <w:rPr>
          <w:rFonts w:ascii="Time New Roman" w:eastAsia="黑体" w:hAnsi="Time New Roman"/>
          <w:lang w:val="en-GB"/>
        </w:rPr>
        <w:t>)</w:t>
      </w:r>
      <w:r w:rsidR="004038DB" w:rsidRPr="00B40E85">
        <w:rPr>
          <w:rFonts w:ascii="Time New Roman" w:eastAsia="黑体" w:hAnsi="Time New Roman"/>
          <w:lang w:val="en-GB"/>
        </w:rPr>
        <w:t>和第</w:t>
      </w:r>
      <w:r w:rsidRPr="00B40E85">
        <w:rPr>
          <w:rFonts w:ascii="Time New Roman" w:eastAsia="黑体" w:hAnsi="Time New Roman"/>
          <w:lang w:val="en-GB"/>
        </w:rPr>
        <w:t>24</w:t>
      </w:r>
      <w:r w:rsidR="004038DB" w:rsidRPr="00B40E85">
        <w:rPr>
          <w:rFonts w:ascii="Time New Roman" w:eastAsia="黑体" w:hAnsi="Time New Roman"/>
          <w:lang w:val="en-GB"/>
        </w:rPr>
        <w:t>段</w:t>
      </w:r>
      <w:r w:rsidRPr="00B40E85">
        <w:rPr>
          <w:rFonts w:ascii="Time New Roman" w:eastAsia="黑体" w:hAnsi="Time New Roman"/>
          <w:lang w:val="en-GB"/>
        </w:rPr>
        <w:t>(</w:t>
      </w:r>
      <w:r w:rsidR="004038DB" w:rsidRPr="00B40E85">
        <w:rPr>
          <w:rFonts w:ascii="Time New Roman" w:eastAsia="黑体" w:hAnsi="Time New Roman"/>
          <w:lang w:val="en-GB"/>
        </w:rPr>
        <w:t>移民、难民和寻求庇护者的状况</w:t>
      </w:r>
      <w:r w:rsidRPr="00B40E85">
        <w:rPr>
          <w:rFonts w:ascii="Time New Roman" w:eastAsia="黑体" w:hAnsi="Time New Roman"/>
          <w:lang w:val="en-GB"/>
        </w:rPr>
        <w:t>)</w:t>
      </w:r>
      <w:r w:rsidR="004038DB" w:rsidRPr="00B40E85">
        <w:rPr>
          <w:rFonts w:ascii="Time New Roman" w:eastAsia="黑体" w:hAnsi="Time New Roman"/>
          <w:lang w:val="en-GB"/>
        </w:rPr>
        <w:t xml:space="preserve"> </w:t>
      </w:r>
      <w:r w:rsidR="004038DB" w:rsidRPr="00B40E85">
        <w:rPr>
          <w:rFonts w:ascii="Time New Roman" w:eastAsia="黑体" w:hAnsi="Time New Roman"/>
          <w:lang w:val="en-GB"/>
        </w:rPr>
        <w:t>所载建议特别重要</w:t>
      </w:r>
      <w:r w:rsidRPr="00B40E85">
        <w:rPr>
          <w:rFonts w:ascii="Time New Roman" w:eastAsia="黑体" w:hAnsi="Time New Roman" w:hint="eastAsia"/>
          <w:lang w:val="en-GB"/>
        </w:rPr>
        <w:t>；</w:t>
      </w:r>
      <w:r w:rsidR="004038DB" w:rsidRPr="00B40E85">
        <w:rPr>
          <w:rFonts w:ascii="Time New Roman" w:eastAsia="黑体" w:hAnsi="Time New Roman"/>
          <w:lang w:val="en-GB"/>
        </w:rPr>
        <w:t>委员会</w:t>
      </w:r>
      <w:r w:rsidR="004038DB" w:rsidRPr="00B40E85">
        <w:rPr>
          <w:rFonts w:ascii="Time New Roman" w:eastAsia="黑体" w:hAnsi="Time New Roman" w:hint="eastAsia"/>
          <w:lang w:val="en-GB"/>
        </w:rPr>
        <w:t>并</w:t>
      </w:r>
      <w:r w:rsidR="004038DB" w:rsidRPr="00B40E85">
        <w:rPr>
          <w:rFonts w:ascii="Time New Roman" w:eastAsia="黑体" w:hAnsi="Time New Roman"/>
          <w:lang w:val="en-GB"/>
        </w:rPr>
        <w:t>请缔约国在下次定期报告中详细说明为</w:t>
      </w:r>
      <w:r w:rsidR="004038DB" w:rsidRPr="00B40E85">
        <w:rPr>
          <w:rFonts w:ascii="Time New Roman" w:eastAsia="黑体" w:hAnsi="Time New Roman" w:hint="eastAsia"/>
          <w:lang w:val="en-GB"/>
        </w:rPr>
        <w:t>落实</w:t>
      </w:r>
      <w:r w:rsidR="004038DB" w:rsidRPr="00B40E85">
        <w:rPr>
          <w:rFonts w:ascii="Time New Roman" w:eastAsia="黑体" w:hAnsi="Time New Roman"/>
          <w:lang w:val="en-GB"/>
        </w:rPr>
        <w:t>这些建议</w:t>
      </w:r>
      <w:r w:rsidR="004038DB" w:rsidRPr="00B40E85">
        <w:rPr>
          <w:rFonts w:ascii="Time New Roman" w:eastAsia="黑体" w:hAnsi="Time New Roman" w:hint="eastAsia"/>
          <w:lang w:val="en-GB"/>
        </w:rPr>
        <w:t>而</w:t>
      </w:r>
      <w:r w:rsidR="004038DB" w:rsidRPr="00B40E85">
        <w:rPr>
          <w:rFonts w:ascii="Time New Roman" w:eastAsia="黑体" w:hAnsi="Time New Roman"/>
          <w:lang w:val="en-GB"/>
        </w:rPr>
        <w:t>采取的具体措施</w:t>
      </w:r>
      <w:r w:rsidR="004038DB" w:rsidRPr="00B40E85">
        <w:rPr>
          <w:rFonts w:ascii="Time New Roman" w:eastAsia="黑体" w:hAnsi="Time New Roman"/>
          <w:bCs/>
          <w:lang w:val="en-GB"/>
        </w:rPr>
        <w:t>。</w:t>
      </w:r>
    </w:p>
    <w:p w:rsidR="004038DB" w:rsidRPr="00B40E85" w:rsidRDefault="000030CC" w:rsidP="000030CC">
      <w:pPr>
        <w:pStyle w:val="H23GC"/>
        <w:rPr>
          <w:rFonts w:ascii="Time New Roman" w:hAnsi="Time New Roman" w:hint="eastAsia"/>
          <w:lang w:val="en-GB"/>
        </w:rPr>
      </w:pPr>
      <w:r w:rsidRPr="00B40E85">
        <w:rPr>
          <w:rFonts w:ascii="Time New Roman" w:hAnsi="Time New Roman"/>
          <w:lang w:val="en-GB"/>
        </w:rPr>
        <w:tab/>
      </w:r>
      <w:r w:rsidRPr="00B40E85">
        <w:rPr>
          <w:rFonts w:ascii="Time New Roman" w:hAnsi="Time New Roman"/>
          <w:lang w:val="en-GB"/>
        </w:rPr>
        <w:tab/>
      </w:r>
      <w:r w:rsidR="004038DB" w:rsidRPr="00B40E85">
        <w:rPr>
          <w:rFonts w:ascii="Time New Roman" w:hAnsi="Time New Roman" w:hint="eastAsia"/>
          <w:lang w:val="en-GB"/>
        </w:rPr>
        <w:t>编写下次定期报告</w:t>
      </w:r>
    </w:p>
    <w:p w:rsidR="004038DB" w:rsidRDefault="00835120" w:rsidP="004038DB">
      <w:pPr>
        <w:pStyle w:val="SingleTxtGC"/>
        <w:rPr>
          <w:rFonts w:ascii="Time New Roman" w:eastAsia="黑体" w:hAnsi="Time New Roman" w:hint="eastAsia"/>
          <w:lang w:val="en-GB"/>
        </w:rPr>
      </w:pPr>
      <w:r w:rsidRPr="00B40E85">
        <w:rPr>
          <w:rFonts w:ascii="Time New Roman" w:eastAsia="黑体" w:hAnsi="Time New Roman"/>
          <w:lang w:val="en-GB"/>
        </w:rPr>
        <w:t>33.</w:t>
      </w:r>
      <w:r w:rsidR="000030CC" w:rsidRPr="00B40E85">
        <w:rPr>
          <w:rFonts w:ascii="Time New Roman" w:eastAsia="黑体" w:hAnsi="Time New Roman"/>
          <w:lang w:val="en-GB"/>
        </w:rPr>
        <w:tab/>
      </w:r>
      <w:r w:rsidR="004038DB" w:rsidRPr="00B40E85">
        <w:rPr>
          <w:rFonts w:ascii="Time New Roman" w:eastAsia="黑体" w:hAnsi="Time New Roman" w:hint="eastAsia"/>
          <w:lang w:val="en-GB"/>
        </w:rPr>
        <w:t>委员会建议缔约国在</w:t>
      </w:r>
      <w:r w:rsidRPr="00B40E85">
        <w:rPr>
          <w:rFonts w:ascii="Time New Roman" w:eastAsia="黑体" w:hAnsi="Time New Roman"/>
          <w:lang w:val="en-GB"/>
        </w:rPr>
        <w:t>2</w:t>
      </w:r>
      <w:r w:rsidR="004038DB" w:rsidRPr="00B40E85">
        <w:rPr>
          <w:rFonts w:ascii="Time New Roman" w:eastAsia="黑体" w:hAnsi="Time New Roman"/>
          <w:lang w:val="en-GB"/>
        </w:rPr>
        <w:t>0</w:t>
      </w:r>
      <w:r w:rsidRPr="00B40E85">
        <w:rPr>
          <w:rFonts w:ascii="Time New Roman" w:eastAsia="黑体" w:hAnsi="Time New Roman"/>
          <w:lang w:val="en-GB"/>
        </w:rPr>
        <w:t>22</w:t>
      </w:r>
      <w:r w:rsidR="004038DB" w:rsidRPr="00B40E85">
        <w:rPr>
          <w:rFonts w:ascii="Time New Roman" w:eastAsia="黑体" w:hAnsi="Time New Roman" w:hint="eastAsia"/>
          <w:lang w:val="en-GB"/>
        </w:rPr>
        <w:t>年</w:t>
      </w:r>
      <w:r w:rsidRPr="00B40E85">
        <w:rPr>
          <w:rFonts w:ascii="Time New Roman" w:eastAsia="黑体" w:hAnsi="Time New Roman"/>
          <w:lang w:val="en-GB"/>
        </w:rPr>
        <w:t>1</w:t>
      </w:r>
      <w:r w:rsidR="004038DB" w:rsidRPr="00B40E85">
        <w:rPr>
          <w:rFonts w:ascii="Time New Roman" w:eastAsia="黑体" w:hAnsi="Time New Roman" w:hint="eastAsia"/>
          <w:lang w:val="en-GB"/>
        </w:rPr>
        <w:t>月</w:t>
      </w:r>
      <w:r w:rsidRPr="00B40E85">
        <w:rPr>
          <w:rFonts w:ascii="Time New Roman" w:eastAsia="黑体" w:hAnsi="Time New Roman"/>
          <w:lang w:val="en-GB"/>
        </w:rPr>
        <w:t>4</w:t>
      </w:r>
      <w:r w:rsidR="004038DB" w:rsidRPr="00B40E85">
        <w:rPr>
          <w:rFonts w:ascii="Time New Roman" w:eastAsia="黑体" w:hAnsi="Time New Roman" w:hint="eastAsia"/>
          <w:lang w:val="en-GB"/>
        </w:rPr>
        <w:t>日前以一份文件提交第二十五至第二十七次合并定期报告</w:t>
      </w:r>
      <w:r w:rsidRPr="00B40E85">
        <w:rPr>
          <w:rFonts w:ascii="Time New Roman" w:eastAsia="黑体" w:hAnsi="Time New Roman" w:hint="eastAsia"/>
          <w:lang w:val="en-GB"/>
        </w:rPr>
        <w:t>，</w:t>
      </w:r>
      <w:r w:rsidR="004038DB" w:rsidRPr="00B40E85">
        <w:rPr>
          <w:rFonts w:ascii="Time New Roman" w:eastAsia="黑体" w:hAnsi="Time New Roman" w:hint="eastAsia"/>
          <w:lang w:val="en-GB"/>
        </w:rPr>
        <w:t>报告应遵循</w:t>
      </w:r>
      <w:r w:rsidR="004038DB" w:rsidRPr="00B40E85">
        <w:rPr>
          <w:rFonts w:ascii="Time New Roman" w:eastAsia="黑体" w:hAnsi="Time New Roman"/>
          <w:lang w:val="en-GB"/>
        </w:rPr>
        <w:t>委员会第七十一届会议通过的报告准则</w:t>
      </w:r>
      <w:r w:rsidRPr="00B40E85">
        <w:rPr>
          <w:rFonts w:ascii="Time New Roman" w:eastAsia="黑体" w:hAnsi="Time New Roman"/>
          <w:lang w:val="en-GB"/>
        </w:rPr>
        <w:t>(CERD/C/2</w:t>
      </w:r>
      <w:r w:rsidR="004038DB" w:rsidRPr="00B40E85">
        <w:rPr>
          <w:rFonts w:ascii="Time New Roman" w:eastAsia="黑体" w:hAnsi="Time New Roman"/>
          <w:lang w:val="en-GB"/>
        </w:rPr>
        <w:t>00</w:t>
      </w:r>
      <w:r w:rsidRPr="00B40E85">
        <w:rPr>
          <w:rFonts w:ascii="Time New Roman" w:eastAsia="黑体" w:hAnsi="Time New Roman"/>
          <w:lang w:val="en-GB"/>
        </w:rPr>
        <w:t>7/1)</w:t>
      </w:r>
      <w:r w:rsidRPr="00B40E85">
        <w:rPr>
          <w:rFonts w:ascii="Time New Roman" w:eastAsia="黑体" w:hAnsi="Time New Roman" w:hint="eastAsia"/>
          <w:lang w:val="en-GB"/>
        </w:rPr>
        <w:t>，</w:t>
      </w:r>
      <w:r w:rsidR="004038DB" w:rsidRPr="00B40E85">
        <w:rPr>
          <w:rFonts w:ascii="Time New Roman" w:eastAsia="黑体" w:hAnsi="Time New Roman" w:hint="eastAsia"/>
          <w:lang w:val="en-GB"/>
        </w:rPr>
        <w:t>回应本结论性意见提到的所有问题。委员会</w:t>
      </w:r>
      <w:r w:rsidR="004038DB" w:rsidRPr="00B40E85">
        <w:rPr>
          <w:rFonts w:ascii="Time New Roman" w:eastAsia="黑体" w:hAnsi="Time New Roman" w:hint="eastAsia"/>
        </w:rPr>
        <w:t>参照</w:t>
      </w:r>
      <w:r w:rsidR="004038DB" w:rsidRPr="00B40E85">
        <w:rPr>
          <w:rFonts w:ascii="Time New Roman" w:eastAsia="黑体" w:hAnsi="Time New Roman" w:hint="eastAsia"/>
          <w:lang w:val="en-GB"/>
        </w:rPr>
        <w:t>大会第</w:t>
      </w:r>
      <w:r w:rsidRPr="00B40E85">
        <w:rPr>
          <w:rFonts w:ascii="Time New Roman" w:eastAsia="黑体" w:hAnsi="Time New Roman" w:hint="eastAsia"/>
          <w:lang w:val="en-GB"/>
        </w:rPr>
        <w:t>68/268</w:t>
      </w:r>
      <w:r w:rsidR="004038DB" w:rsidRPr="00B40E85">
        <w:rPr>
          <w:rFonts w:ascii="Time New Roman" w:eastAsia="黑体" w:hAnsi="Time New Roman" w:hint="eastAsia"/>
          <w:lang w:val="en-GB"/>
        </w:rPr>
        <w:t>号决议</w:t>
      </w:r>
      <w:r w:rsidRPr="00B40E85">
        <w:rPr>
          <w:rFonts w:ascii="Time New Roman" w:eastAsia="黑体" w:hAnsi="Time New Roman" w:hint="eastAsia"/>
          <w:lang w:val="en-GB"/>
        </w:rPr>
        <w:t>，</w:t>
      </w:r>
      <w:r w:rsidR="004038DB" w:rsidRPr="00B40E85">
        <w:rPr>
          <w:rFonts w:ascii="Time New Roman" w:eastAsia="黑体" w:hAnsi="Time New Roman" w:hint="eastAsia"/>
          <w:lang w:val="en-GB"/>
        </w:rPr>
        <w:t>促请缔约国遵守定期报告不超过</w:t>
      </w:r>
      <w:r w:rsidRPr="00B40E85">
        <w:rPr>
          <w:rFonts w:ascii="Time New Roman" w:eastAsia="黑体" w:hAnsi="Time New Roman" w:hint="eastAsia"/>
          <w:lang w:val="en-GB"/>
        </w:rPr>
        <w:t>21,2</w:t>
      </w:r>
      <w:r w:rsidR="004038DB" w:rsidRPr="00B40E85">
        <w:rPr>
          <w:rFonts w:ascii="Time New Roman" w:eastAsia="黑体" w:hAnsi="Time New Roman" w:hint="eastAsia"/>
          <w:lang w:val="en-GB"/>
        </w:rPr>
        <w:t>00</w:t>
      </w:r>
      <w:r w:rsidR="004038DB" w:rsidRPr="00B40E85">
        <w:rPr>
          <w:rFonts w:ascii="Time New Roman" w:eastAsia="黑体" w:hAnsi="Time New Roman" w:hint="eastAsia"/>
          <w:lang w:val="en-GB"/>
        </w:rPr>
        <w:t>字的字数限制。</w:t>
      </w:r>
    </w:p>
    <w:p w:rsidR="00B40E85" w:rsidRDefault="00B40E85" w:rsidP="004038DB">
      <w:pPr>
        <w:pStyle w:val="SingleTxtGC"/>
        <w:rPr>
          <w:rFonts w:ascii="Time New Roman" w:eastAsia="黑体" w:hAnsi="Time New Roman" w:hint="eastAsia"/>
          <w:lang w:val="en-GB"/>
        </w:rPr>
      </w:pPr>
    </w:p>
    <w:p w:rsidR="00B40E85" w:rsidRPr="002D6A9C" w:rsidRDefault="00B40E8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40E85" w:rsidRPr="00B40E85" w:rsidRDefault="00B40E85" w:rsidP="004038DB">
      <w:pPr>
        <w:pStyle w:val="SingleTxtGC"/>
        <w:rPr>
          <w:rFonts w:ascii="Time New Roman" w:eastAsia="黑体" w:hAnsi="Time New Roman" w:hint="eastAsia"/>
          <w:bCs/>
          <w:lang w:val="en-GB"/>
        </w:rPr>
      </w:pPr>
    </w:p>
    <w:sectPr w:rsidR="00B40E85" w:rsidRPr="00B40E85"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120" w:rsidRPr="000D319F" w:rsidRDefault="00835120" w:rsidP="000D319F">
      <w:pPr>
        <w:pStyle w:val="af0"/>
        <w:spacing w:after="240"/>
        <w:ind w:left="907"/>
        <w:rPr>
          <w:rFonts w:asciiTheme="majorBidi" w:eastAsia="宋体" w:hAnsiTheme="majorBidi" w:cstheme="majorBidi"/>
          <w:sz w:val="21"/>
          <w:szCs w:val="21"/>
          <w:lang w:val="en-US"/>
        </w:rPr>
      </w:pPr>
    </w:p>
    <w:p w:rsidR="00835120" w:rsidRPr="000D319F" w:rsidRDefault="0083512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35120" w:rsidRPr="000D319F" w:rsidRDefault="00835120" w:rsidP="000D319F">
      <w:pPr>
        <w:pStyle w:val="af0"/>
      </w:pPr>
    </w:p>
  </w:endnote>
  <w:endnote w:type="continuationNotice" w:id="1">
    <w:p w:rsidR="00835120" w:rsidRDefault="008351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0" w:rsidRPr="004038DB" w:rsidRDefault="00835120" w:rsidP="004038D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4038DB">
      <w:rPr>
        <w:rStyle w:val="af2"/>
        <w:b w:val="0"/>
        <w:snapToGrid w:val="0"/>
        <w:sz w:val="16"/>
      </w:rPr>
      <w:t>GE.19-16428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0" w:rsidRPr="004038DB" w:rsidRDefault="00835120" w:rsidP="004038DB">
    <w:pPr>
      <w:pStyle w:val="af0"/>
      <w:tabs>
        <w:tab w:val="clear" w:pos="431"/>
        <w:tab w:val="right" w:pos="9638"/>
      </w:tabs>
      <w:rPr>
        <w:rStyle w:val="af2"/>
      </w:rPr>
    </w:pPr>
    <w:r>
      <w:t>GE.19-16428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0" w:rsidRPr="006D1FBC" w:rsidRDefault="00835120" w:rsidP="00835120">
    <w:pPr>
      <w:pStyle w:val="af0"/>
      <w:tabs>
        <w:tab w:val="left" w:pos="1701"/>
        <w:tab w:val="left" w:pos="2552"/>
        <w:tab w:val="left" w:pos="8448"/>
      </w:tabs>
      <w:spacing w:before="360"/>
      <w:rPr>
        <w:rFonts w:eastAsiaTheme="minorEastAsia"/>
        <w:b/>
        <w:sz w:val="21"/>
        <w:lang w:eastAsia="zh-CN"/>
      </w:rPr>
    </w:pPr>
    <w:r>
      <w:rPr>
        <w:sz w:val="20"/>
        <w:lang w:eastAsia="zh-CN"/>
      </w:rPr>
      <w:t>GE.19-16428</w:t>
    </w:r>
    <w:r w:rsidRPr="00EE277A">
      <w:rPr>
        <w:sz w:val="20"/>
        <w:lang w:eastAsia="zh-CN"/>
      </w:rPr>
      <w:t xml:space="preserve"> (C)</w:t>
    </w:r>
    <w:r>
      <w:rPr>
        <w:sz w:val="20"/>
        <w:lang w:eastAsia="zh-CN"/>
      </w:rPr>
      <w:tab/>
      <w:t>20111</w:t>
    </w:r>
    <w:r>
      <w:rPr>
        <w:rFonts w:eastAsiaTheme="minorEastAsia"/>
        <w:sz w:val="20"/>
        <w:lang w:eastAsia="zh-CN"/>
      </w:rPr>
      <w:t>9</w:t>
    </w:r>
    <w:r>
      <w:rPr>
        <w:sz w:val="20"/>
        <w:lang w:eastAsia="zh-CN"/>
      </w:rPr>
      <w:tab/>
      <w:t>21111</w:t>
    </w:r>
    <w:r>
      <w:rPr>
        <w:rFonts w:eastAsiaTheme="minorEastAsia"/>
        <w:sz w:val="20"/>
        <w:lang w:eastAsia="zh-CN"/>
      </w:rPr>
      <w:t>9</w:t>
    </w:r>
  </w:p>
  <w:p w:rsidR="00835120" w:rsidRPr="00487939" w:rsidRDefault="00835120" w:rsidP="00835120">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POL/CO/22-2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OL/CO/22-2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120" w:rsidRPr="000157B1" w:rsidRDefault="0083512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35120" w:rsidRPr="000157B1" w:rsidRDefault="0083512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35120" w:rsidRDefault="00835120"/>
  </w:footnote>
  <w:footnote w:id="2">
    <w:p w:rsidR="00835120" w:rsidRPr="00835120" w:rsidRDefault="00835120" w:rsidP="00835120">
      <w:pPr>
        <w:pStyle w:val="a6"/>
        <w:tabs>
          <w:tab w:val="clear" w:pos="1021"/>
          <w:tab w:val="right" w:pos="1020"/>
        </w:tabs>
      </w:pPr>
      <w:r w:rsidRPr="00835120">
        <w:rPr>
          <w:rStyle w:val="a8"/>
          <w:rFonts w:eastAsia="宋体"/>
          <w:vertAlign w:val="baseline"/>
        </w:rPr>
        <w:tab/>
        <w:t>*</w:t>
      </w:r>
      <w:r w:rsidRPr="00835120">
        <w:tab/>
      </w:r>
      <w:r w:rsidRPr="00835120">
        <w:rPr>
          <w:rFonts w:hint="eastAsia"/>
        </w:rPr>
        <w:t>委员会第九十九届会议</w:t>
      </w:r>
      <w:r>
        <w:rPr>
          <w:rFonts w:hint="eastAsia"/>
        </w:rPr>
        <w:t>(</w:t>
      </w:r>
      <w:r>
        <w:t>2</w:t>
      </w:r>
      <w:r w:rsidRPr="00835120">
        <w:t>0</w:t>
      </w:r>
      <w:r>
        <w:t>19</w:t>
      </w:r>
      <w:r w:rsidRPr="00835120">
        <w:rPr>
          <w:rFonts w:hint="eastAsia"/>
        </w:rPr>
        <w:t>年</w:t>
      </w:r>
      <w:r>
        <w:t>8</w:t>
      </w:r>
      <w:r w:rsidRPr="00835120">
        <w:rPr>
          <w:rFonts w:hint="eastAsia"/>
        </w:rPr>
        <w:t>月</w:t>
      </w:r>
      <w:r>
        <w:t>5</w:t>
      </w:r>
      <w:r w:rsidRPr="00835120">
        <w:rPr>
          <w:rFonts w:hint="eastAsia"/>
        </w:rPr>
        <w:t>日至</w:t>
      </w:r>
      <w:r>
        <w:t>29</w:t>
      </w:r>
      <w:r w:rsidRPr="00835120">
        <w:rPr>
          <w:rFonts w:hint="eastAsia"/>
        </w:rPr>
        <w:t>日</w:t>
      </w:r>
      <w:r>
        <w:rPr>
          <w:rFonts w:hint="eastAsia"/>
        </w:rPr>
        <w:t>)</w:t>
      </w:r>
      <w:r w:rsidRPr="00835120">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0" w:rsidRDefault="00835120" w:rsidP="004038DB">
    <w:pPr>
      <w:pStyle w:val="af3"/>
    </w:pPr>
    <w:r>
      <w:t>CERD/C/POL/CO/22-24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0" w:rsidRPr="00202A30" w:rsidRDefault="00835120" w:rsidP="004038DB">
    <w:pPr>
      <w:pStyle w:val="af3"/>
      <w:jc w:val="right"/>
    </w:pPr>
    <w:r>
      <w:t>CERD/C/POL/CO/22-24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3FC6"/>
    <w:rsid w:val="000030CC"/>
    <w:rsid w:val="00011483"/>
    <w:rsid w:val="000152A7"/>
    <w:rsid w:val="000D319F"/>
    <w:rsid w:val="000E4D0E"/>
    <w:rsid w:val="00144B69"/>
    <w:rsid w:val="00153E86"/>
    <w:rsid w:val="001B1BD1"/>
    <w:rsid w:val="001C3EF2"/>
    <w:rsid w:val="001D17F6"/>
    <w:rsid w:val="001E05AC"/>
    <w:rsid w:val="00204B42"/>
    <w:rsid w:val="0021248C"/>
    <w:rsid w:val="0021265F"/>
    <w:rsid w:val="00213428"/>
    <w:rsid w:val="002231C3"/>
    <w:rsid w:val="0024417F"/>
    <w:rsid w:val="00250F8D"/>
    <w:rsid w:val="00297512"/>
    <w:rsid w:val="002C6C69"/>
    <w:rsid w:val="002D5B34"/>
    <w:rsid w:val="002E1C97"/>
    <w:rsid w:val="002E742B"/>
    <w:rsid w:val="002F5834"/>
    <w:rsid w:val="003006AB"/>
    <w:rsid w:val="00326EBF"/>
    <w:rsid w:val="00327FE4"/>
    <w:rsid w:val="004038DB"/>
    <w:rsid w:val="00427F63"/>
    <w:rsid w:val="00434D38"/>
    <w:rsid w:val="00494EB8"/>
    <w:rsid w:val="004B6B8B"/>
    <w:rsid w:val="004C4A0A"/>
    <w:rsid w:val="00501220"/>
    <w:rsid w:val="0050403D"/>
    <w:rsid w:val="00531F42"/>
    <w:rsid w:val="005E403A"/>
    <w:rsid w:val="00644081"/>
    <w:rsid w:val="006621F5"/>
    <w:rsid w:val="0067651B"/>
    <w:rsid w:val="00680656"/>
    <w:rsid w:val="00684327"/>
    <w:rsid w:val="006B1119"/>
    <w:rsid w:val="006B5316"/>
    <w:rsid w:val="006D1FBC"/>
    <w:rsid w:val="006E3E46"/>
    <w:rsid w:val="006E71B1"/>
    <w:rsid w:val="006F1404"/>
    <w:rsid w:val="006F3BEF"/>
    <w:rsid w:val="0070593B"/>
    <w:rsid w:val="00705D89"/>
    <w:rsid w:val="00731A42"/>
    <w:rsid w:val="00767E69"/>
    <w:rsid w:val="0077079A"/>
    <w:rsid w:val="007A2B3E"/>
    <w:rsid w:val="007A5599"/>
    <w:rsid w:val="00806D29"/>
    <w:rsid w:val="00835120"/>
    <w:rsid w:val="00856233"/>
    <w:rsid w:val="00860F27"/>
    <w:rsid w:val="00886495"/>
    <w:rsid w:val="008B0560"/>
    <w:rsid w:val="008B2BFA"/>
    <w:rsid w:val="008C6244"/>
    <w:rsid w:val="008E158F"/>
    <w:rsid w:val="008E6A3F"/>
    <w:rsid w:val="00936F03"/>
    <w:rsid w:val="00943B69"/>
    <w:rsid w:val="00944CB3"/>
    <w:rsid w:val="00955EA8"/>
    <w:rsid w:val="00986624"/>
    <w:rsid w:val="009B09D7"/>
    <w:rsid w:val="009D35ED"/>
    <w:rsid w:val="009D3F2F"/>
    <w:rsid w:val="00A03CB6"/>
    <w:rsid w:val="00A1364C"/>
    <w:rsid w:val="00A21076"/>
    <w:rsid w:val="00A3739A"/>
    <w:rsid w:val="00A52DAF"/>
    <w:rsid w:val="00A6295D"/>
    <w:rsid w:val="00A84072"/>
    <w:rsid w:val="00AB2D1F"/>
    <w:rsid w:val="00AD3FC6"/>
    <w:rsid w:val="00B16570"/>
    <w:rsid w:val="00B23B03"/>
    <w:rsid w:val="00B40129"/>
    <w:rsid w:val="00B40E85"/>
    <w:rsid w:val="00B43EB7"/>
    <w:rsid w:val="00B53320"/>
    <w:rsid w:val="00BC6522"/>
    <w:rsid w:val="00C1210D"/>
    <w:rsid w:val="00C121D5"/>
    <w:rsid w:val="00C17349"/>
    <w:rsid w:val="00C351AA"/>
    <w:rsid w:val="00C7253F"/>
    <w:rsid w:val="00CF6941"/>
    <w:rsid w:val="00D26A05"/>
    <w:rsid w:val="00D43327"/>
    <w:rsid w:val="00D97B98"/>
    <w:rsid w:val="00DC671F"/>
    <w:rsid w:val="00DE4DA7"/>
    <w:rsid w:val="00DF11F8"/>
    <w:rsid w:val="00E07C86"/>
    <w:rsid w:val="00E33B38"/>
    <w:rsid w:val="00E47FE5"/>
    <w:rsid w:val="00E574AF"/>
    <w:rsid w:val="00E74A10"/>
    <w:rsid w:val="00F24E6D"/>
    <w:rsid w:val="00F30600"/>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2CBCA"/>
  <w15:docId w15:val="{5A18442C-F477-400B-B370-DBFD524E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3450-FE26-4932-BFFA-71D85FC1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6354</Words>
  <Characters>6914</Characters>
  <Application>Microsoft Office Word</Application>
  <DocSecurity>0</DocSecurity>
  <Lines>273</Lines>
  <Paragraphs>128</Paragraphs>
  <ScaleCrop>false</ScaleCrop>
  <Company>DCM</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CERD/C/POL/CO/22-24</dc:title>
  <dc:subject>1916428</dc:subject>
  <dc:creator>yang</dc:creator>
  <cp:keywords/>
  <dc:description/>
  <cp:lastModifiedBy>Xiaoqing Yang</cp:lastModifiedBy>
  <cp:revision>2</cp:revision>
  <cp:lastPrinted>2019-11-20T15:45:00Z</cp:lastPrinted>
  <dcterms:created xsi:type="dcterms:W3CDTF">2019-11-21T15:54:00Z</dcterms:created>
  <dcterms:modified xsi:type="dcterms:W3CDTF">2019-11-21T15:54:00Z</dcterms:modified>
</cp:coreProperties>
</file>