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F22266">
            <w:bookmarkStart w:id="0" w:name="_GoBack"/>
            <w:bookmarkEnd w:id="0"/>
          </w:p>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F22266" w:rsidP="00F22266">
            <w:pPr>
              <w:jc w:val="right"/>
            </w:pPr>
            <w:r w:rsidRPr="00F22266">
              <w:rPr>
                <w:sz w:val="40"/>
              </w:rPr>
              <w:t>CRC</w:t>
            </w:r>
            <w:r>
              <w:t>/C/SYR/Q/5/Add.1</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F22266" w:rsidP="008F3CA0">
            <w:pPr>
              <w:spacing w:before="240"/>
            </w:pPr>
            <w:r>
              <w:t>Distr. générale</w:t>
            </w:r>
          </w:p>
          <w:p w:rsidR="00F22266" w:rsidRDefault="00F22266" w:rsidP="00F22266">
            <w:pPr>
              <w:spacing w:line="240" w:lineRule="exact"/>
            </w:pPr>
            <w:r>
              <w:t>9 novembre 2018</w:t>
            </w:r>
          </w:p>
          <w:p w:rsidR="00F22266" w:rsidRDefault="00F22266" w:rsidP="00F22266">
            <w:pPr>
              <w:spacing w:line="240" w:lineRule="exact"/>
            </w:pPr>
            <w:r>
              <w:t>Français</w:t>
            </w:r>
          </w:p>
          <w:p w:rsidR="00F22266" w:rsidRDefault="00F22266" w:rsidP="00F22266">
            <w:pPr>
              <w:spacing w:line="240" w:lineRule="exact"/>
            </w:pPr>
            <w:r>
              <w:t>Original</w:t>
            </w:r>
            <w:r w:rsidR="000F374D">
              <w:t> :</w:t>
            </w:r>
            <w:r>
              <w:t xml:space="preserve"> anglais</w:t>
            </w:r>
          </w:p>
          <w:p w:rsidR="00F22266" w:rsidRPr="00DB58B5" w:rsidRDefault="00F22266" w:rsidP="00F22266">
            <w:pPr>
              <w:spacing w:line="240" w:lineRule="exact"/>
            </w:pPr>
            <w:r>
              <w:t>Anglais, arabe, espagnol et français seulement</w:t>
            </w:r>
          </w:p>
        </w:tc>
      </w:tr>
    </w:tbl>
    <w:p w:rsidR="002D14A3" w:rsidRDefault="002D14A3" w:rsidP="002D14A3">
      <w:pPr>
        <w:spacing w:before="120"/>
        <w:rPr>
          <w:b/>
          <w:sz w:val="24"/>
          <w:szCs w:val="24"/>
        </w:rPr>
      </w:pPr>
      <w:r w:rsidRPr="00DA3BE9">
        <w:rPr>
          <w:b/>
          <w:sz w:val="24"/>
          <w:szCs w:val="24"/>
        </w:rPr>
        <w:t>Comité des droits de l’enfant</w:t>
      </w:r>
    </w:p>
    <w:p w:rsidR="00F22266" w:rsidRPr="00F22266" w:rsidRDefault="00F22266" w:rsidP="00F22266">
      <w:pPr>
        <w:rPr>
          <w:b/>
        </w:rPr>
      </w:pPr>
      <w:r w:rsidRPr="00F22266">
        <w:rPr>
          <w:b/>
        </w:rPr>
        <w:t>Quatre-vingtième session</w:t>
      </w:r>
    </w:p>
    <w:p w:rsidR="00F22266" w:rsidRPr="00F4207A" w:rsidRDefault="00F22266" w:rsidP="00F22266">
      <w:r w:rsidRPr="00F4207A">
        <w:t>14 janvier-1</w:t>
      </w:r>
      <w:r w:rsidRPr="00F4207A">
        <w:rPr>
          <w:vertAlign w:val="superscript"/>
        </w:rPr>
        <w:t>er</w:t>
      </w:r>
      <w:r w:rsidRPr="00F4207A">
        <w:t xml:space="preserve"> février 2019</w:t>
      </w:r>
    </w:p>
    <w:p w:rsidR="00F22266" w:rsidRPr="00F4207A" w:rsidRDefault="00F22266" w:rsidP="00F22266">
      <w:r w:rsidRPr="00F4207A">
        <w:t>Point 4 de l</w:t>
      </w:r>
      <w:r>
        <w:t>’</w:t>
      </w:r>
      <w:r w:rsidRPr="00F4207A">
        <w:t>ordre du jour provisoire</w:t>
      </w:r>
    </w:p>
    <w:p w:rsidR="00F22266" w:rsidRPr="00F22266" w:rsidRDefault="00F22266" w:rsidP="00F22266">
      <w:pPr>
        <w:rPr>
          <w:b/>
        </w:rPr>
      </w:pPr>
      <w:r w:rsidRPr="00F22266">
        <w:rPr>
          <w:b/>
        </w:rPr>
        <w:t>Examen des rapports des États parties</w:t>
      </w:r>
    </w:p>
    <w:p w:rsidR="00F22266" w:rsidRPr="00F4207A" w:rsidRDefault="00F22266" w:rsidP="00F22266">
      <w:pPr>
        <w:pStyle w:val="HChG"/>
      </w:pPr>
      <w:r w:rsidRPr="00F4207A">
        <w:tab/>
      </w:r>
      <w:r w:rsidRPr="00F4207A">
        <w:tab/>
        <w:t>Liste de points concernant le cinquième rapport périodique de la République arabe syrienne</w:t>
      </w:r>
    </w:p>
    <w:p w:rsidR="00F22266" w:rsidRPr="00F4207A" w:rsidRDefault="00F22266" w:rsidP="00F22266">
      <w:pPr>
        <w:pStyle w:val="H23G"/>
      </w:pPr>
      <w:r w:rsidRPr="00F4207A">
        <w:tab/>
      </w:r>
      <w:r w:rsidRPr="00F4207A">
        <w:tab/>
        <w:t>Additif</w:t>
      </w:r>
    </w:p>
    <w:p w:rsidR="00F22266" w:rsidRPr="00F4207A" w:rsidRDefault="00F22266" w:rsidP="00F22266">
      <w:pPr>
        <w:pStyle w:val="HChG"/>
      </w:pPr>
      <w:r w:rsidRPr="00F4207A">
        <w:tab/>
      </w:r>
      <w:r w:rsidRPr="00F4207A">
        <w:tab/>
        <w:t>Réponses de la République arabe syrienne à la liste de points</w:t>
      </w:r>
      <w:r w:rsidRPr="00F22266">
        <w:rPr>
          <w:b w:val="0"/>
          <w:bCs/>
          <w:sz w:val="20"/>
        </w:rPr>
        <w:footnoteReference w:customMarkFollows="1" w:id="2"/>
        <w:t>*</w:t>
      </w:r>
    </w:p>
    <w:p w:rsidR="00F22266" w:rsidRPr="00F4207A" w:rsidRDefault="00F22266" w:rsidP="00F22266">
      <w:pPr>
        <w:pStyle w:val="SingleTxtG"/>
        <w:jc w:val="right"/>
      </w:pPr>
      <w:r w:rsidRPr="00F4207A">
        <w:t>[Date de réception</w:t>
      </w:r>
      <w:r w:rsidR="000F374D">
        <w:t> :</w:t>
      </w:r>
      <w:r w:rsidRPr="00F4207A">
        <w:t xml:space="preserve"> 19 octobre 2018]</w:t>
      </w:r>
    </w:p>
    <w:p w:rsidR="00F22266" w:rsidRDefault="00F22266" w:rsidP="000F374D">
      <w:pPr>
        <w:pStyle w:val="HChG"/>
      </w:pPr>
      <w:r w:rsidRPr="00F4207A">
        <w:rPr>
          <w:rFonts w:eastAsia="SimSun"/>
        </w:rPr>
        <w:br w:type="page"/>
      </w:r>
      <w:r>
        <w:lastRenderedPageBreak/>
        <w:tab/>
      </w:r>
      <w:r>
        <w:tab/>
      </w:r>
      <w:r w:rsidRPr="00F4207A">
        <w:t>Réponses à la liste de points concernant le cinquième rapport périodique de la République arabe syrienne</w:t>
      </w:r>
    </w:p>
    <w:p w:rsidR="00F22266" w:rsidRDefault="00F22266" w:rsidP="000F374D">
      <w:pPr>
        <w:pStyle w:val="HChG"/>
      </w:pPr>
      <w:r>
        <w:tab/>
      </w:r>
      <w:r>
        <w:tab/>
        <w:t>Partie I</w:t>
      </w:r>
    </w:p>
    <w:p w:rsidR="00F22266" w:rsidRPr="00F4207A" w:rsidRDefault="00F22266" w:rsidP="000F374D">
      <w:pPr>
        <w:pStyle w:val="H23G"/>
      </w:pPr>
      <w:r>
        <w:tab/>
      </w:r>
      <w:r>
        <w:tab/>
      </w:r>
      <w:r w:rsidRPr="00F4207A">
        <w:t>Paragraphe 1</w:t>
      </w:r>
      <w:r w:rsidR="000F374D">
        <w:t> :</w:t>
      </w:r>
      <w:r w:rsidRPr="00F4207A">
        <w:t xml:space="preserve"> « Communiquer des informations à jour sur l</w:t>
      </w:r>
      <w:r>
        <w:t>’</w:t>
      </w:r>
      <w:r w:rsidRPr="00F4207A">
        <w:t>état d</w:t>
      </w:r>
      <w:r>
        <w:t>’</w:t>
      </w:r>
      <w:r w:rsidRPr="00F4207A">
        <w:t>avancement du</w:t>
      </w:r>
      <w:r w:rsidR="000F374D">
        <w:t> </w:t>
      </w:r>
      <w:r w:rsidRPr="00F4207A">
        <w:t>projet de loi sur les droits de l</w:t>
      </w:r>
      <w:r>
        <w:t>’</w:t>
      </w:r>
      <w:r w:rsidRPr="00F4207A">
        <w:t>enfant</w:t>
      </w:r>
      <w:r w:rsidR="000F374D">
        <w:t> ;</w:t>
      </w:r>
      <w:r w:rsidRPr="00F4207A">
        <w:t xml:space="preserve"> préciser s</w:t>
      </w:r>
      <w:r>
        <w:t>’il</w:t>
      </w:r>
      <w:r w:rsidR="000F374D">
        <w:t xml:space="preserve"> fixe à 18 </w:t>
      </w:r>
      <w:r w:rsidRPr="00F4207A">
        <w:t>ans l</w:t>
      </w:r>
      <w:r>
        <w:t>’</w:t>
      </w:r>
      <w:r w:rsidR="000F374D">
        <w:t>âge légal du </w:t>
      </w:r>
      <w:r w:rsidRPr="00F4207A">
        <w:t xml:space="preserve">mariage pour les </w:t>
      </w:r>
      <w:r>
        <w:t xml:space="preserve">filles et les </w:t>
      </w:r>
      <w:r w:rsidRPr="00F4207A">
        <w:t>garçons et si, lorsqu</w:t>
      </w:r>
      <w:r>
        <w:t>’</w:t>
      </w:r>
      <w:r w:rsidRPr="00F4207A">
        <w:t xml:space="preserve">il sera adopté, ses dispositions annuleront et remplaceront </w:t>
      </w:r>
      <w:r>
        <w:t>celles</w:t>
      </w:r>
      <w:r w:rsidRPr="00F4207A">
        <w:t xml:space="preserve"> des codes du statut personnel des communautés religieuses de l</w:t>
      </w:r>
      <w:r>
        <w:t>’</w:t>
      </w:r>
      <w:r w:rsidRPr="00F4207A">
        <w:t xml:space="preserve">État partie relatives à </w:t>
      </w:r>
      <w:bookmarkStart w:id="1" w:name="_Hlk530418507"/>
      <w:r w:rsidRPr="00F4207A">
        <w:t>l</w:t>
      </w:r>
      <w:r>
        <w:t>’</w:t>
      </w:r>
      <w:r w:rsidRPr="00F4207A">
        <w:t>âge minimum du mariage</w:t>
      </w:r>
      <w:bookmarkEnd w:id="1"/>
      <w:r w:rsidRPr="00F4207A">
        <w:t>. »</w:t>
      </w:r>
    </w:p>
    <w:p w:rsidR="00F22266" w:rsidRPr="00F4207A" w:rsidRDefault="00F22266" w:rsidP="00F22266">
      <w:pPr>
        <w:pStyle w:val="SingleTxtG"/>
      </w:pPr>
      <w:r w:rsidRPr="00F4207A">
        <w:t>1.</w:t>
      </w:r>
      <w:r w:rsidRPr="00F4207A">
        <w:tab/>
        <w:t>Les organes nationaux chargés d</w:t>
      </w:r>
      <w:r>
        <w:t>’</w:t>
      </w:r>
      <w:r w:rsidRPr="00F4207A">
        <w:t>élaborer la loi sur les droits de l</w:t>
      </w:r>
      <w:r>
        <w:t>’</w:t>
      </w:r>
      <w:r w:rsidRPr="00F4207A">
        <w:t xml:space="preserve">enfant ont </w:t>
      </w:r>
      <w:r>
        <w:t>achevé l’examen et la révision du</w:t>
      </w:r>
      <w:r w:rsidRPr="00F4207A">
        <w:t xml:space="preserve"> projet de loi, qui </w:t>
      </w:r>
      <w:r>
        <w:t>est en voie d’être promulgué</w:t>
      </w:r>
      <w:r w:rsidR="000F374D">
        <w:t> ;</w:t>
      </w:r>
      <w:r>
        <w:t xml:space="preserve"> il </w:t>
      </w:r>
      <w:r w:rsidRPr="00F4207A">
        <w:t>s</w:t>
      </w:r>
      <w:r>
        <w:t>’</w:t>
      </w:r>
      <w:r w:rsidRPr="00F4207A">
        <w:t>appuie sur les quatre principes fondamentaux de la Convention relative aux droits de l</w:t>
      </w:r>
      <w:r>
        <w:t>’</w:t>
      </w:r>
      <w:r w:rsidRPr="00F4207A">
        <w:t>enfant et ses dispositions ne prévoient aucune distinction entre un enfant et un autre sur le territoire syrien.</w:t>
      </w:r>
    </w:p>
    <w:p w:rsidR="00F22266" w:rsidRPr="00F4207A" w:rsidRDefault="00F22266" w:rsidP="00F22266">
      <w:pPr>
        <w:pStyle w:val="SingleTxtG"/>
        <w:rPr>
          <w:bCs/>
        </w:rPr>
      </w:pPr>
      <w:r w:rsidRPr="00F4207A">
        <w:rPr>
          <w:bCs/>
        </w:rPr>
        <w:t>2.</w:t>
      </w:r>
      <w:r w:rsidRPr="00F4207A">
        <w:rPr>
          <w:bCs/>
        </w:rPr>
        <w:tab/>
        <w:t xml:space="preserve">Dans le projet de loi, </w:t>
      </w:r>
      <w:r w:rsidRPr="00F4207A">
        <w:t>l</w:t>
      </w:r>
      <w:r>
        <w:t>’</w:t>
      </w:r>
      <w:r w:rsidRPr="00F4207A">
        <w:t>âge minimum du mariage est établ</w:t>
      </w:r>
      <w:r w:rsidR="000F374D">
        <w:t>i à 18 </w:t>
      </w:r>
      <w:r w:rsidRPr="00F4207A">
        <w:t xml:space="preserve">ans. </w:t>
      </w:r>
      <w:r>
        <w:t>Pour ce qui est de savoir si</w:t>
      </w:r>
      <w:r w:rsidRPr="00F4207A">
        <w:t xml:space="preserve"> la future loi </w:t>
      </w:r>
      <w:r>
        <w:t>supplantera l</w:t>
      </w:r>
      <w:r w:rsidRPr="00F4207A">
        <w:t>es autres textes, il est énoncé dans ses principes généraux que la primauté, pour toute décision ou mesure concernant l</w:t>
      </w:r>
      <w:r>
        <w:t>’</w:t>
      </w:r>
      <w:r w:rsidRPr="00F4207A">
        <w:t>enfance, quelle que soit l</w:t>
      </w:r>
      <w:r>
        <w:t>’</w:t>
      </w:r>
      <w:r w:rsidRPr="00F4207A">
        <w:t>entité qui l</w:t>
      </w:r>
      <w:r>
        <w:t>a promulgue</w:t>
      </w:r>
      <w:r w:rsidRPr="00F4207A">
        <w:t xml:space="preserve"> ou l</w:t>
      </w:r>
      <w:r>
        <w:t>’</w:t>
      </w:r>
      <w:r w:rsidRPr="00F4207A">
        <w:t>applique, est définie dans l</w:t>
      </w:r>
      <w:r>
        <w:t>’</w:t>
      </w:r>
      <w:r w:rsidRPr="00F4207A">
        <w:t>intérêt supérieur de l</w:t>
      </w:r>
      <w:r>
        <w:t>’</w:t>
      </w:r>
      <w:r w:rsidRPr="00F4207A">
        <w:t>enfant.</w:t>
      </w:r>
    </w:p>
    <w:p w:rsidR="00F22266" w:rsidRPr="00F4207A" w:rsidRDefault="00F22266" w:rsidP="000F374D">
      <w:pPr>
        <w:pStyle w:val="H23G"/>
        <w:rPr>
          <w:rFonts w:eastAsia="SimSun"/>
        </w:rPr>
      </w:pPr>
      <w:r>
        <w:tab/>
      </w:r>
      <w:r>
        <w:tab/>
      </w:r>
      <w:r w:rsidRPr="00F4207A">
        <w:t>Paragraphe 2</w:t>
      </w:r>
      <w:r w:rsidR="000F374D">
        <w:t> :</w:t>
      </w:r>
      <w:r w:rsidRPr="00F4207A">
        <w:t xml:space="preserve"> « Donner des renseignements sur le mandat de la Commission syrienne</w:t>
      </w:r>
      <w:r>
        <w:t xml:space="preserve"> </w:t>
      </w:r>
      <w:r w:rsidRPr="00F4207A">
        <w:t>des affaires familiales et d</w:t>
      </w:r>
      <w:r>
        <w:t>émographiques</w:t>
      </w:r>
      <w:r w:rsidR="000F374D">
        <w:t xml:space="preserve"> pour ce qui est des droits de </w:t>
      </w:r>
      <w:r w:rsidRPr="00F4207A">
        <w:t>l</w:t>
      </w:r>
      <w:r>
        <w:t>’</w:t>
      </w:r>
      <w:r w:rsidRPr="00F4207A">
        <w:t xml:space="preserve">enfant et des mesures prises </w:t>
      </w:r>
      <w:r>
        <w:t>afin d’appliquer</w:t>
      </w:r>
      <w:r w:rsidRPr="00F4207A">
        <w:t xml:space="preserve"> le plan d</w:t>
      </w:r>
      <w:r>
        <w:t>’</w:t>
      </w:r>
      <w:r w:rsidRPr="00F4207A">
        <w:t xml:space="preserve">action national </w:t>
      </w:r>
      <w:r w:rsidR="000F374D">
        <w:t>en vue de </w:t>
      </w:r>
      <w:r w:rsidRPr="00F4207A">
        <w:t>la mise en œuvre de la Convention dans toutes les régions de l</w:t>
      </w:r>
      <w:r>
        <w:t>’</w:t>
      </w:r>
      <w:r w:rsidRPr="00F4207A">
        <w:t>État partie. »</w:t>
      </w:r>
    </w:p>
    <w:p w:rsidR="00F22266" w:rsidRPr="00F4207A" w:rsidRDefault="00F22266" w:rsidP="00F22266">
      <w:pPr>
        <w:pStyle w:val="SingleTxtG"/>
        <w:rPr>
          <w:bCs/>
        </w:rPr>
      </w:pPr>
      <w:r w:rsidRPr="00F4207A">
        <w:rPr>
          <w:bCs/>
        </w:rPr>
        <w:t>3.</w:t>
      </w:r>
      <w:r w:rsidRPr="00F4207A">
        <w:rPr>
          <w:bCs/>
        </w:rPr>
        <w:tab/>
        <w:t>Aux termes de la loi n</w:t>
      </w:r>
      <w:r w:rsidRPr="00F4207A">
        <w:rPr>
          <w:bCs/>
          <w:vertAlign w:val="superscript"/>
        </w:rPr>
        <w:t>o</w:t>
      </w:r>
      <w:r w:rsidR="000F374D">
        <w:rPr>
          <w:bCs/>
        </w:rPr>
        <w:t> </w:t>
      </w:r>
      <w:r w:rsidRPr="00F4207A">
        <w:rPr>
          <w:bCs/>
        </w:rPr>
        <w:t>42 de 2003, telle qu</w:t>
      </w:r>
      <w:r>
        <w:rPr>
          <w:bCs/>
        </w:rPr>
        <w:t>’</w:t>
      </w:r>
      <w:r w:rsidRPr="00F4207A">
        <w:rPr>
          <w:bCs/>
        </w:rPr>
        <w:t xml:space="preserve">amendée par la loi </w:t>
      </w:r>
      <w:r w:rsidR="000F374D" w:rsidRPr="000F374D">
        <w:rPr>
          <w:rFonts w:eastAsia="MS Mincho"/>
          <w:bCs/>
        </w:rPr>
        <w:t>n</w:t>
      </w:r>
      <w:r w:rsidR="000F374D" w:rsidRPr="000F374D">
        <w:rPr>
          <w:rFonts w:eastAsia="MS Mincho"/>
          <w:bCs/>
          <w:vertAlign w:val="superscript"/>
        </w:rPr>
        <w:t>o</w:t>
      </w:r>
      <w:r w:rsidR="000F374D">
        <w:rPr>
          <w:bCs/>
        </w:rPr>
        <w:t> </w:t>
      </w:r>
      <w:r w:rsidRPr="00F4207A">
        <w:rPr>
          <w:bCs/>
        </w:rPr>
        <w:t>6 de 2014 et par le décret-loi n</w:t>
      </w:r>
      <w:r w:rsidRPr="00F4207A">
        <w:rPr>
          <w:bCs/>
          <w:vertAlign w:val="superscript"/>
        </w:rPr>
        <w:t>o</w:t>
      </w:r>
      <w:r w:rsidR="000F374D">
        <w:rPr>
          <w:bCs/>
        </w:rPr>
        <w:t> 5</w:t>
      </w:r>
      <w:r w:rsidRPr="00F4207A">
        <w:rPr>
          <w:bCs/>
        </w:rPr>
        <w:t xml:space="preserve"> de 2017, la </w:t>
      </w:r>
      <w:r w:rsidRPr="00F4207A">
        <w:t>Commission syrienne des affaires familiales et d</w:t>
      </w:r>
      <w:r>
        <w:t>émographiques</w:t>
      </w:r>
      <w:r w:rsidRPr="00F4207A">
        <w:t xml:space="preserve"> est chargée</w:t>
      </w:r>
      <w:r w:rsidRPr="00F4207A">
        <w:rPr>
          <w:bCs/>
        </w:rPr>
        <w:t xml:space="preserve"> </w:t>
      </w:r>
      <w:r w:rsidRPr="00F4207A">
        <w:t xml:space="preserve">de suivre et de coordonner au niveau national les questions </w:t>
      </w:r>
      <w:r>
        <w:t>ayant trait</w:t>
      </w:r>
      <w:r w:rsidRPr="00F4207A">
        <w:t xml:space="preserve"> à la famille, à l</w:t>
      </w:r>
      <w:r>
        <w:t>’</w:t>
      </w:r>
      <w:r w:rsidRPr="00F4207A">
        <w:t xml:space="preserve">enfance, aux </w:t>
      </w:r>
      <w:r>
        <w:t xml:space="preserve">jeunes, aux </w:t>
      </w:r>
      <w:r w:rsidRPr="00F4207A">
        <w:t>femmes, aux personnes âgées, aux personnes handicapées</w:t>
      </w:r>
      <w:r>
        <w:t>, ainsi qu’à la population. Elle est l’instance de coordination sur ce plan et est chargée</w:t>
      </w:r>
      <w:r w:rsidRPr="00F4207A">
        <w:t xml:space="preserve"> de </w:t>
      </w:r>
      <w:r>
        <w:t>proposer des textes de loi ou</w:t>
      </w:r>
      <w:r w:rsidRPr="00F4207A">
        <w:t xml:space="preserve"> de l</w:t>
      </w:r>
      <w:r>
        <w:t>es</w:t>
      </w:r>
      <w:r w:rsidRPr="00F4207A">
        <w:t xml:space="preserve"> modernis</w:t>
      </w:r>
      <w:r>
        <w:t>er</w:t>
      </w:r>
      <w:r w:rsidRPr="00F4207A">
        <w:t xml:space="preserve">, de mener des études et de </w:t>
      </w:r>
      <w:r>
        <w:t>recommander</w:t>
      </w:r>
      <w:r w:rsidRPr="00F4207A">
        <w:t xml:space="preserve"> des politiques visant à améliorer le statut de ces catégories de population et à leur donner plus de moyens, conformément aux normes nationales et internationales, en vue de protéger la famille, d</w:t>
      </w:r>
      <w:r>
        <w:t>’</w:t>
      </w:r>
      <w:r w:rsidRPr="00F4207A">
        <w:t>e</w:t>
      </w:r>
      <w:r>
        <w:t>n</w:t>
      </w:r>
      <w:r w:rsidRPr="00F4207A">
        <w:t xml:space="preserve"> renforcer la cohésion, d</w:t>
      </w:r>
      <w:r>
        <w:t>’en</w:t>
      </w:r>
      <w:r w:rsidRPr="00F4207A">
        <w:t xml:space="preserve"> préserver l</w:t>
      </w:r>
      <w:r>
        <w:t>’</w:t>
      </w:r>
      <w:r w:rsidRPr="00F4207A">
        <w:t>identité et les valeurs</w:t>
      </w:r>
      <w:r>
        <w:t xml:space="preserve"> </w:t>
      </w:r>
      <w:r w:rsidRPr="00F4207A">
        <w:t>et d</w:t>
      </w:r>
      <w:r>
        <w:t xml:space="preserve">’en </w:t>
      </w:r>
      <w:r w:rsidRPr="00F4207A">
        <w:t xml:space="preserve">améliorer le niveau de vie </w:t>
      </w:r>
      <w:r>
        <w:t>sous divers aspects</w:t>
      </w:r>
      <w:r w:rsidRPr="00F4207A">
        <w:t>.</w:t>
      </w:r>
    </w:p>
    <w:p w:rsidR="00F22266" w:rsidRPr="00F4207A" w:rsidRDefault="00F22266" w:rsidP="000F374D">
      <w:pPr>
        <w:pStyle w:val="SingleTxtG"/>
        <w:keepNext/>
      </w:pPr>
      <w:r w:rsidRPr="00F4207A">
        <w:t>4.</w:t>
      </w:r>
      <w:r w:rsidRPr="00F4207A">
        <w:tab/>
        <w:t>Dans le cadre de ce mandat, la Commission s</w:t>
      </w:r>
      <w:r>
        <w:t>’</w:t>
      </w:r>
      <w:r w:rsidRPr="00F4207A">
        <w:t xml:space="preserve">emploie </w:t>
      </w:r>
      <w:r>
        <w:t xml:space="preserve">inlassablement </w:t>
      </w:r>
      <w:r w:rsidRPr="00F4207A">
        <w:t>à protéger et à promouvoir les droits de l</w:t>
      </w:r>
      <w:r>
        <w:t>’</w:t>
      </w:r>
      <w:r w:rsidRPr="00F4207A">
        <w:t>enfant. Elle a redoublé d</w:t>
      </w:r>
      <w:r>
        <w:t>’</w:t>
      </w:r>
      <w:r w:rsidRPr="00F4207A">
        <w:t xml:space="preserve">efforts pour faire face aux difficultés particulières associées à la situation de crise </w:t>
      </w:r>
      <w:r>
        <w:t>que connaît le</w:t>
      </w:r>
      <w:r w:rsidRPr="00F4207A">
        <w:t xml:space="preserve"> pays depuis </w:t>
      </w:r>
      <w:r>
        <w:t>de</w:t>
      </w:r>
      <w:r w:rsidRPr="00F4207A">
        <w:t>s années, facilité la procédure d</w:t>
      </w:r>
      <w:r>
        <w:t>’</w:t>
      </w:r>
      <w:r w:rsidRPr="00F4207A">
        <w:t>élaboration de la loi sur les droits de l</w:t>
      </w:r>
      <w:r>
        <w:t>’</w:t>
      </w:r>
      <w:r w:rsidRPr="00F4207A">
        <w:t xml:space="preserve">enfant par les </w:t>
      </w:r>
      <w:r>
        <w:t>parties prenantes</w:t>
      </w:r>
      <w:r w:rsidRPr="00F4207A">
        <w:t xml:space="preserve"> et établi plusieurs plans nationaux visant à protéger les enfants</w:t>
      </w:r>
      <w:r>
        <w:t>, comme suit</w:t>
      </w:r>
      <w:r w:rsidR="000F374D">
        <w:t> :</w:t>
      </w:r>
    </w:p>
    <w:p w:rsidR="00F22266" w:rsidRPr="00F4207A" w:rsidRDefault="000F374D" w:rsidP="00F22266">
      <w:pPr>
        <w:pStyle w:val="Bullet1G"/>
      </w:pPr>
      <w:r w:rsidRPr="00F4207A">
        <w:t xml:space="preserve">Un </w:t>
      </w:r>
      <w:r w:rsidR="00F22266" w:rsidRPr="00F4207A">
        <w:t>plan d</w:t>
      </w:r>
      <w:r w:rsidR="00F22266">
        <w:t>’</w:t>
      </w:r>
      <w:r w:rsidR="00F22266" w:rsidRPr="00F4207A">
        <w:t>action contre les pires formes de travail des enfants</w:t>
      </w:r>
      <w:r>
        <w:t> ;</w:t>
      </w:r>
    </w:p>
    <w:p w:rsidR="00F22266" w:rsidRPr="00F4207A" w:rsidRDefault="000F374D" w:rsidP="00F22266">
      <w:pPr>
        <w:pStyle w:val="Bullet1G"/>
      </w:pPr>
      <w:r w:rsidRPr="00F4207A">
        <w:t xml:space="preserve">Un </w:t>
      </w:r>
      <w:r w:rsidR="00F22266" w:rsidRPr="00F4207A">
        <w:t xml:space="preserve">plan national </w:t>
      </w:r>
      <w:r w:rsidR="00F22266">
        <w:t>d’éducation et de réinsertion dans la société des e</w:t>
      </w:r>
      <w:r w:rsidR="00F22266" w:rsidRPr="00F4207A">
        <w:t xml:space="preserve">nfants </w:t>
      </w:r>
      <w:r w:rsidR="00F22266">
        <w:t xml:space="preserve">qui avaient été </w:t>
      </w:r>
      <w:r w:rsidR="00F22266" w:rsidRPr="00F4207A">
        <w:t xml:space="preserve">enrôlés par </w:t>
      </w:r>
      <w:r w:rsidR="00F22266">
        <w:t>d</w:t>
      </w:r>
      <w:r w:rsidR="00F22266" w:rsidRPr="00F4207A">
        <w:t>es groupes terroristes armés</w:t>
      </w:r>
      <w:r>
        <w:t> ;</w:t>
      </w:r>
    </w:p>
    <w:p w:rsidR="00F22266" w:rsidRPr="00F4207A" w:rsidRDefault="000F374D" w:rsidP="00F22266">
      <w:pPr>
        <w:pStyle w:val="Bullet1G"/>
      </w:pPr>
      <w:r w:rsidRPr="00F4207A">
        <w:t xml:space="preserve">Le </w:t>
      </w:r>
      <w:r w:rsidR="00F22266" w:rsidRPr="00F4207A">
        <w:t>plan d</w:t>
      </w:r>
      <w:r w:rsidR="00F22266">
        <w:t>’</w:t>
      </w:r>
      <w:r w:rsidR="00F22266" w:rsidRPr="00F4207A">
        <w:t>exécution de la Stratégie nationale pour la petite enfance</w:t>
      </w:r>
      <w:r>
        <w:t> ;</w:t>
      </w:r>
    </w:p>
    <w:p w:rsidR="00F22266" w:rsidRPr="00F4207A" w:rsidRDefault="000F374D" w:rsidP="00F22266">
      <w:pPr>
        <w:pStyle w:val="Bullet1G"/>
      </w:pPr>
      <w:r w:rsidRPr="00F4207A">
        <w:t xml:space="preserve">Un </w:t>
      </w:r>
      <w:r w:rsidR="00F22266" w:rsidRPr="00F4207A">
        <w:t>plan national de lutte contre la mendicité infantile.</w:t>
      </w:r>
    </w:p>
    <w:p w:rsidR="00F22266" w:rsidRPr="00F4207A" w:rsidRDefault="00F22266" w:rsidP="00F22266">
      <w:pPr>
        <w:pStyle w:val="SingleTxtG"/>
      </w:pPr>
      <w:r w:rsidRPr="00F4207A">
        <w:t>5.</w:t>
      </w:r>
      <w:r w:rsidRPr="00F4207A">
        <w:tab/>
        <w:t>La Commission a proposé l</w:t>
      </w:r>
      <w:r>
        <w:t>’</w:t>
      </w:r>
      <w:r w:rsidRPr="00F4207A">
        <w:t>élaboration de plusieurs lois nationales ayant trait aux droits de l</w:t>
      </w:r>
      <w:r>
        <w:t>’</w:t>
      </w:r>
      <w:r w:rsidRPr="00F4207A">
        <w:t>enfant, à la protection de l</w:t>
      </w:r>
      <w:r>
        <w:t>’</w:t>
      </w:r>
      <w:r w:rsidRPr="00F4207A">
        <w:t xml:space="preserve">enfance et </w:t>
      </w:r>
      <w:r>
        <w:t>à la</w:t>
      </w:r>
      <w:r w:rsidRPr="00F4207A">
        <w:t xml:space="preserve"> sensibilisation aux questions relatives aux droits de l</w:t>
      </w:r>
      <w:r>
        <w:t>’</w:t>
      </w:r>
      <w:r w:rsidRPr="00F4207A">
        <w:t xml:space="preserve">enfant. Elle a </w:t>
      </w:r>
      <w:r>
        <w:t xml:space="preserve">également </w:t>
      </w:r>
      <w:r w:rsidRPr="00F4207A">
        <w:t xml:space="preserve">constitué une unité de protection de la famille </w:t>
      </w:r>
      <w:r>
        <w:t>qui s’occupera d</w:t>
      </w:r>
      <w:r w:rsidRPr="00F4207A">
        <w:t xml:space="preserve">es enfants et </w:t>
      </w:r>
      <w:r>
        <w:t>d</w:t>
      </w:r>
      <w:r w:rsidRPr="00F4207A">
        <w:t>es femmes victimes de violence.</w:t>
      </w:r>
    </w:p>
    <w:p w:rsidR="00F22266" w:rsidRPr="00F4207A" w:rsidRDefault="00F22266" w:rsidP="00F22266">
      <w:pPr>
        <w:pStyle w:val="SingleTxtG"/>
      </w:pPr>
      <w:r w:rsidRPr="00F4207A">
        <w:t>6.</w:t>
      </w:r>
      <w:r w:rsidRPr="00F4207A">
        <w:tab/>
        <w:t>La Commission diffuse les recommandations finales formulées à l</w:t>
      </w:r>
      <w:r>
        <w:t>’</w:t>
      </w:r>
      <w:r w:rsidRPr="00F4207A">
        <w:t>issue de</w:t>
      </w:r>
      <w:r>
        <w:t xml:space="preserve"> l’</w:t>
      </w:r>
      <w:r w:rsidRPr="00F4207A">
        <w:t>examen des rapports</w:t>
      </w:r>
      <w:r>
        <w:t>,</w:t>
      </w:r>
      <w:r w:rsidRPr="00F4207A">
        <w:t xml:space="preserve"> </w:t>
      </w:r>
      <w:r>
        <w:t>présentés par</w:t>
      </w:r>
      <w:r w:rsidRPr="00F4207A">
        <w:t xml:space="preserve"> la République arabe syrienne</w:t>
      </w:r>
      <w:r>
        <w:t>,</w:t>
      </w:r>
      <w:r w:rsidRPr="00F4207A">
        <w:t xml:space="preserve"> par les organes </w:t>
      </w:r>
      <w:r>
        <w:t>créés en vertu d’instruments relatifs aux</w:t>
      </w:r>
      <w:r w:rsidRPr="00F4207A">
        <w:t xml:space="preserve"> droits de l</w:t>
      </w:r>
      <w:r>
        <w:t>’</w:t>
      </w:r>
      <w:r w:rsidRPr="00F4207A">
        <w:t xml:space="preserve">homme, </w:t>
      </w:r>
      <w:r>
        <w:t xml:space="preserve">notamment </w:t>
      </w:r>
      <w:r w:rsidRPr="00F4207A">
        <w:t>le Comité des droits de l</w:t>
      </w:r>
      <w:r>
        <w:t>’</w:t>
      </w:r>
      <w:r w:rsidRPr="00F4207A">
        <w:t>enfant. Elle a d</w:t>
      </w:r>
      <w:r>
        <w:t>’</w:t>
      </w:r>
      <w:r w:rsidRPr="00F4207A">
        <w:t xml:space="preserve">ailleurs établi </w:t>
      </w:r>
      <w:r>
        <w:t xml:space="preserve">en 2011 </w:t>
      </w:r>
      <w:r w:rsidRPr="00F4207A">
        <w:t>un plan d</w:t>
      </w:r>
      <w:r>
        <w:t xml:space="preserve">’application </w:t>
      </w:r>
      <w:r w:rsidRPr="00F4207A">
        <w:t xml:space="preserve">des recommandations du Comité, à la </w:t>
      </w:r>
      <w:r w:rsidRPr="00F4207A">
        <w:lastRenderedPageBreak/>
        <w:t>suite de l</w:t>
      </w:r>
      <w:r>
        <w:t>’</w:t>
      </w:r>
      <w:r w:rsidRPr="00F4207A">
        <w:t xml:space="preserve">examen du quatrième rapport périodique. Elle a également organisé de nombreux ateliers </w:t>
      </w:r>
      <w:r>
        <w:t xml:space="preserve">pour </w:t>
      </w:r>
      <w:r w:rsidRPr="00F4207A">
        <w:t>faire connaître la Convention relative aux droits de l</w:t>
      </w:r>
      <w:r>
        <w:t>’</w:t>
      </w:r>
      <w:r w:rsidRPr="00F4207A">
        <w:t>enfant et ses dispositions au niveau national et renforcer les capacités du personnel d</w:t>
      </w:r>
      <w:r>
        <w:t>’</w:t>
      </w:r>
      <w:r w:rsidRPr="00F4207A">
        <w:t xml:space="preserve">encadrement dans les domaines connexes, </w:t>
      </w:r>
      <w:r>
        <w:t>grâce à</w:t>
      </w:r>
      <w:r w:rsidRPr="00F4207A">
        <w:t xml:space="preserve"> </w:t>
      </w:r>
      <w:r>
        <w:t>une</w:t>
      </w:r>
      <w:r w:rsidRPr="00F4207A">
        <w:t xml:space="preserve"> collaboration avec les organismes des Nat</w:t>
      </w:r>
      <w:r w:rsidR="000F374D">
        <w:t>ions Unies opérant dans le </w:t>
      </w:r>
      <w:r w:rsidRPr="00F4207A">
        <w:t>pays.</w:t>
      </w:r>
    </w:p>
    <w:p w:rsidR="00F22266" w:rsidRPr="00F4207A" w:rsidRDefault="00F22266" w:rsidP="000F374D">
      <w:pPr>
        <w:pStyle w:val="H23G"/>
        <w:rPr>
          <w:rFonts w:eastAsia="SimSun"/>
          <w:bCs/>
        </w:rPr>
      </w:pPr>
      <w:r>
        <w:tab/>
      </w:r>
      <w:r>
        <w:tab/>
      </w:r>
      <w:r w:rsidRPr="00F4207A">
        <w:t>Paragraphe 3</w:t>
      </w:r>
      <w:r w:rsidR="000F374D">
        <w:t> :</w:t>
      </w:r>
      <w:r w:rsidRPr="00F4207A">
        <w:t xml:space="preserve"> « Communiquer des informations sur les mesures prises pour assurer l</w:t>
      </w:r>
      <w:r>
        <w:t>’</w:t>
      </w:r>
      <w:r w:rsidRPr="00F4207A">
        <w:t>inscription sur les registres de l</w:t>
      </w:r>
      <w:r>
        <w:t>’</w:t>
      </w:r>
      <w:r w:rsidRPr="00F4207A">
        <w:t xml:space="preserve">état civil de tous les </w:t>
      </w:r>
      <w:r w:rsidR="000F374D">
        <w:t>enfants nés de mère syrienne et </w:t>
      </w:r>
      <w:r w:rsidRPr="00F4207A">
        <w:t>de père étranger, en particulier de ceux nés à l</w:t>
      </w:r>
      <w:r>
        <w:t>’</w:t>
      </w:r>
      <w:r w:rsidRPr="00F4207A">
        <w:t xml:space="preserve">étranger, et </w:t>
      </w:r>
      <w:r>
        <w:t xml:space="preserve">faire en sorte qu’ils </w:t>
      </w:r>
      <w:r w:rsidRPr="00F4207A">
        <w:t>puissent acquérir la nationalité syrienne. Donner également des renseignements sur</w:t>
      </w:r>
      <w:r w:rsidR="000F374D">
        <w:t> </w:t>
      </w:r>
      <w:r w:rsidRPr="00F4207A">
        <w:t>les mesures prises pour assurer l</w:t>
      </w:r>
      <w:r>
        <w:t>’</w:t>
      </w:r>
      <w:r w:rsidRPr="00F4207A">
        <w:t>inscription sur les registres de l</w:t>
      </w:r>
      <w:r>
        <w:t>’</w:t>
      </w:r>
      <w:r w:rsidR="000F374D">
        <w:t>état civil des </w:t>
      </w:r>
      <w:r w:rsidRPr="00F4207A">
        <w:t>enfants réfugiés syriens nés dans les pays voisi</w:t>
      </w:r>
      <w:r w:rsidR="000F374D">
        <w:t>ns, en particulier au Liban, en </w:t>
      </w:r>
      <w:r w:rsidRPr="00F4207A">
        <w:t>Jordanie et en Turquie</w:t>
      </w:r>
      <w:r>
        <w:t>.</w:t>
      </w:r>
      <w:r w:rsidRPr="00F4207A">
        <w:t> »</w:t>
      </w:r>
    </w:p>
    <w:p w:rsidR="00F22266" w:rsidRPr="00F4207A" w:rsidRDefault="00F22266" w:rsidP="000F374D">
      <w:pPr>
        <w:pStyle w:val="SingleTxtG"/>
        <w:rPr>
          <w:bCs/>
        </w:rPr>
      </w:pPr>
      <w:r w:rsidRPr="00F4207A">
        <w:rPr>
          <w:bCs/>
        </w:rPr>
        <w:t>7.</w:t>
      </w:r>
      <w:r w:rsidRPr="00F4207A">
        <w:rPr>
          <w:bCs/>
        </w:rPr>
        <w:tab/>
        <w:t xml:space="preserve">En ce qui concerne </w:t>
      </w:r>
      <w:r w:rsidRPr="00F4207A">
        <w:t>l</w:t>
      </w:r>
      <w:r>
        <w:t>’</w:t>
      </w:r>
      <w:r w:rsidRPr="00F4207A">
        <w:t xml:space="preserve">inscription </w:t>
      </w:r>
      <w:r>
        <w:t>à</w:t>
      </w:r>
      <w:r w:rsidRPr="00F4207A">
        <w:t xml:space="preserve"> l</w:t>
      </w:r>
      <w:r>
        <w:t>’</w:t>
      </w:r>
      <w:r w:rsidRPr="00F4207A">
        <w:t>état civil des enfants nés de mère syrienne et de père étranger, la législation syrienne impose d</w:t>
      </w:r>
      <w:r>
        <w:t>’</w:t>
      </w:r>
      <w:r w:rsidRPr="00F4207A">
        <w:t>enregistrer toute naissance survenue sur le territoire, quelle que soit la nationalité des parents, et prévoit des sanctions en cas de manquement ou d</w:t>
      </w:r>
      <w:r>
        <w:t>’</w:t>
      </w:r>
      <w:r w:rsidRPr="00F4207A">
        <w:t>inscription tardive.</w:t>
      </w:r>
    </w:p>
    <w:p w:rsidR="00F22266" w:rsidRPr="00F4207A" w:rsidRDefault="00F22266" w:rsidP="000F374D">
      <w:pPr>
        <w:pStyle w:val="SingleTxtG"/>
        <w:rPr>
          <w:bCs/>
        </w:rPr>
      </w:pPr>
      <w:r w:rsidRPr="00F4207A">
        <w:rPr>
          <w:bCs/>
        </w:rPr>
        <w:t>8.</w:t>
      </w:r>
      <w:r w:rsidRPr="00F4207A">
        <w:rPr>
          <w:bCs/>
        </w:rPr>
        <w:tab/>
      </w:r>
      <w:r w:rsidRPr="00F4207A">
        <w:t>Pour ce qui est d</w:t>
      </w:r>
      <w:r>
        <w:t>’</w:t>
      </w:r>
      <w:r w:rsidRPr="00F4207A">
        <w:t>accorder la nationalité à ces enfants</w:t>
      </w:r>
      <w:r>
        <w:t xml:space="preserve"> nés de mère syrienne et de père étranger</w:t>
      </w:r>
      <w:r w:rsidRPr="00F4207A">
        <w:t xml:space="preserve">, des </w:t>
      </w:r>
      <w:r>
        <w:t>mesures continuent d’être prises</w:t>
      </w:r>
      <w:r w:rsidRPr="00F4207A">
        <w:t xml:space="preserve"> pour que les Syriennes puissent transmettre la nationalité à leurs enfants, mais l</w:t>
      </w:r>
      <w:r>
        <w:t>a crise</w:t>
      </w:r>
      <w:r w:rsidRPr="00F4207A">
        <w:t xml:space="preserve"> qu</w:t>
      </w:r>
      <w:r>
        <w:t xml:space="preserve">e traverse </w:t>
      </w:r>
      <w:r w:rsidRPr="00F4207A">
        <w:t xml:space="preserve">le pays </w:t>
      </w:r>
      <w:r>
        <w:t>a entraîné le report d</w:t>
      </w:r>
      <w:r w:rsidRPr="00F4207A">
        <w:t>es débats relatifs à l</w:t>
      </w:r>
      <w:r>
        <w:t>’</w:t>
      </w:r>
      <w:r w:rsidRPr="00F4207A">
        <w:t>adoption d</w:t>
      </w:r>
      <w:r>
        <w:t>’</w:t>
      </w:r>
      <w:r w:rsidRPr="00F4207A">
        <w:t>une loi à ce sujet.</w:t>
      </w:r>
    </w:p>
    <w:p w:rsidR="00F22266" w:rsidRPr="00F4207A" w:rsidRDefault="00F22266" w:rsidP="000F374D">
      <w:pPr>
        <w:pStyle w:val="SingleTxtG"/>
        <w:keepNext/>
        <w:rPr>
          <w:rFonts w:eastAsia="SimSun"/>
        </w:rPr>
      </w:pPr>
      <w:r w:rsidRPr="00F4207A">
        <w:rPr>
          <w:rFonts w:eastAsia="SimSun"/>
        </w:rPr>
        <w:t>9.</w:t>
      </w:r>
      <w:r w:rsidRPr="00F4207A">
        <w:rPr>
          <w:rFonts w:eastAsia="SimSun"/>
        </w:rPr>
        <w:tab/>
        <w:t>Pour ce qui est d</w:t>
      </w:r>
      <w:r>
        <w:rPr>
          <w:rFonts w:eastAsia="SimSun"/>
        </w:rPr>
        <w:t>’</w:t>
      </w:r>
      <w:r w:rsidRPr="00F4207A">
        <w:t>assurer l</w:t>
      </w:r>
      <w:r>
        <w:t>’</w:t>
      </w:r>
      <w:r w:rsidRPr="00F4207A">
        <w:t xml:space="preserve">inscription </w:t>
      </w:r>
      <w:r>
        <w:t xml:space="preserve">à </w:t>
      </w:r>
      <w:r w:rsidRPr="00F4207A">
        <w:t>l</w:t>
      </w:r>
      <w:r>
        <w:t>’</w:t>
      </w:r>
      <w:r w:rsidRPr="00F4207A">
        <w:t>état civil des enfants nés à l</w:t>
      </w:r>
      <w:r>
        <w:t>’</w:t>
      </w:r>
      <w:r w:rsidRPr="00F4207A">
        <w:t>étranger et l</w:t>
      </w:r>
      <w:r>
        <w:t>’</w:t>
      </w:r>
      <w:r w:rsidRPr="00F4207A">
        <w:t>octroi de la nationalité syrienne à ces enfants, sachant qu</w:t>
      </w:r>
      <w:r>
        <w:t>’</w:t>
      </w:r>
      <w:r w:rsidRPr="00F4207A">
        <w:t>un certain nombre de bureaux d</w:t>
      </w:r>
      <w:r>
        <w:t>’</w:t>
      </w:r>
      <w:r w:rsidRPr="00F4207A">
        <w:t>état civil ont dû fermer en raison d</w:t>
      </w:r>
      <w:r>
        <w:t>’</w:t>
      </w:r>
      <w:r w:rsidRPr="00F4207A">
        <w:t xml:space="preserve">actes terroristes, le Gouvernement a pris </w:t>
      </w:r>
      <w:r>
        <w:t>d</w:t>
      </w:r>
      <w:r w:rsidRPr="00F4207A">
        <w:t>es mesures pour faciliter l</w:t>
      </w:r>
      <w:r>
        <w:t>a</w:t>
      </w:r>
      <w:r w:rsidRPr="00F4207A">
        <w:t xml:space="preserve"> procédure</w:t>
      </w:r>
      <w:r>
        <w:t xml:space="preserve"> d’enregistrement des actes d’</w:t>
      </w:r>
      <w:r w:rsidRPr="00F4207A">
        <w:t>état civil, en particulier des naissances, notamment</w:t>
      </w:r>
      <w:r w:rsidR="000F374D">
        <w:t> :</w:t>
      </w:r>
    </w:p>
    <w:p w:rsidR="00F22266" w:rsidRPr="00F4207A" w:rsidRDefault="00F22266" w:rsidP="00F22266">
      <w:pPr>
        <w:pStyle w:val="Bullet1G"/>
      </w:pPr>
      <w:r w:rsidRPr="00F4207A">
        <w:t>La modification de l</w:t>
      </w:r>
      <w:r>
        <w:t>’</w:t>
      </w:r>
      <w:r w:rsidRPr="00F4207A">
        <w:t>article 20 de la loi sur l</w:t>
      </w:r>
      <w:r>
        <w:t>’</w:t>
      </w:r>
      <w:r w:rsidRPr="00F4207A">
        <w:t xml:space="preserve">état civil, </w:t>
      </w:r>
      <w:r>
        <w:t>pour</w:t>
      </w:r>
      <w:r w:rsidRPr="00F4207A">
        <w:t xml:space="preserve"> permettre l</w:t>
      </w:r>
      <w:r>
        <w:t>’</w:t>
      </w:r>
      <w:r w:rsidRPr="00F4207A">
        <w:t>inscription</w:t>
      </w:r>
      <w:r>
        <w:t>,</w:t>
      </w:r>
      <w:r w:rsidRPr="00F4207A">
        <w:t xml:space="preserve"> </w:t>
      </w:r>
      <w:r>
        <w:t xml:space="preserve">même tardive, </w:t>
      </w:r>
      <w:r w:rsidRPr="00F4207A">
        <w:t>des naissances</w:t>
      </w:r>
      <w:r>
        <w:t>,</w:t>
      </w:r>
      <w:r w:rsidRPr="00F4207A">
        <w:t xml:space="preserve"> quel que soit le lieu de la naissance </w:t>
      </w:r>
      <w:r>
        <w:t>ou</w:t>
      </w:r>
      <w:r w:rsidRPr="00F4207A">
        <w:t xml:space="preserve"> </w:t>
      </w:r>
      <w:r>
        <w:t xml:space="preserve">la circonscription d’origine </w:t>
      </w:r>
      <w:r w:rsidRPr="00F4207A">
        <w:t xml:space="preserve">des parents, </w:t>
      </w:r>
      <w:r>
        <w:t>par</w:t>
      </w:r>
      <w:r w:rsidRPr="00F4207A">
        <w:t xml:space="preserve"> la loi n</w:t>
      </w:r>
      <w:r w:rsidRPr="00F4207A">
        <w:rPr>
          <w:vertAlign w:val="superscript"/>
        </w:rPr>
        <w:t>o</w:t>
      </w:r>
      <w:r w:rsidR="000F374D">
        <w:t> 24 du 8 </w:t>
      </w:r>
      <w:r w:rsidRPr="00F4207A">
        <w:t>décembre 2015, dont le paragraphe 13 dispose que tous les faits d</w:t>
      </w:r>
      <w:r>
        <w:t>’</w:t>
      </w:r>
      <w:r w:rsidRPr="00F4207A">
        <w:t xml:space="preserve">état civil sont enregistrés, quel que soit le </w:t>
      </w:r>
      <w:r>
        <w:t>délai écoulé</w:t>
      </w:r>
      <w:r w:rsidRPr="00F4207A">
        <w:t xml:space="preserve">, dans le lieu </w:t>
      </w:r>
      <w:r>
        <w:t>de naissance ou la circonscription</w:t>
      </w:r>
      <w:r w:rsidRPr="00F4207A">
        <w:t xml:space="preserve"> d</w:t>
      </w:r>
      <w:r>
        <w:t>’</w:t>
      </w:r>
      <w:r w:rsidRPr="00F4207A">
        <w:t>origine de l</w:t>
      </w:r>
      <w:r>
        <w:t>’</w:t>
      </w:r>
      <w:r w:rsidRPr="00F4207A">
        <w:t>intéressé</w:t>
      </w:r>
      <w:r w:rsidR="000F374D">
        <w:t> ;</w:t>
      </w:r>
    </w:p>
    <w:p w:rsidR="00F22266" w:rsidRPr="00F4207A" w:rsidRDefault="00F22266" w:rsidP="00F22266">
      <w:pPr>
        <w:pStyle w:val="Bullet1G"/>
      </w:pPr>
      <w:r w:rsidRPr="00F4207A">
        <w:t xml:space="preserve">La possibilité donnée à toute personne de remettre ses </w:t>
      </w:r>
      <w:r>
        <w:t>pièces</w:t>
      </w:r>
      <w:r w:rsidRPr="00F4207A">
        <w:t xml:space="preserve"> d</w:t>
      </w:r>
      <w:r>
        <w:t>’</w:t>
      </w:r>
      <w:r w:rsidRPr="00F4207A">
        <w:t>état civil (certif</w:t>
      </w:r>
      <w:r w:rsidR="000F374D">
        <w:t xml:space="preserve">icats de naissance et de décès) </w:t>
      </w:r>
      <w:r w:rsidRPr="00F4207A">
        <w:t>à la mairie de son lieu de résidence</w:t>
      </w:r>
      <w:r w:rsidR="000F374D">
        <w:t> ;</w:t>
      </w:r>
    </w:p>
    <w:p w:rsidR="00F22266" w:rsidRPr="00F4207A" w:rsidRDefault="00F22266" w:rsidP="00F22266">
      <w:pPr>
        <w:pStyle w:val="Bullet1G"/>
      </w:pPr>
      <w:r w:rsidRPr="00F4207A">
        <w:t>L</w:t>
      </w:r>
      <w:r>
        <w:t>’</w:t>
      </w:r>
      <w:r w:rsidRPr="00F4207A">
        <w:t>ouverture de nombreuses antennes chargées d</w:t>
      </w:r>
      <w:r>
        <w:t>’</w:t>
      </w:r>
      <w:r w:rsidRPr="00F4207A">
        <w:t>assister les directions des affaires civiles, notamment en ce qui concerne les provinces et les zones tombées aux mains de groupes terroristes armés</w:t>
      </w:r>
      <w:r w:rsidR="000F374D">
        <w:t> ;</w:t>
      </w:r>
      <w:r w:rsidRPr="00F4207A">
        <w:t xml:space="preserve"> ainsi, des antennes pour la province de Raqqa ont été ouvertes dans celles de Damas et de Hama, et pour la province d</w:t>
      </w:r>
      <w:r>
        <w:t>’</w:t>
      </w:r>
      <w:r w:rsidRPr="00F4207A">
        <w:t>Edleb dans les provinces de Damas, de Tartous et de Lattaquié, puisque c</w:t>
      </w:r>
      <w:r>
        <w:t>’</w:t>
      </w:r>
      <w:r w:rsidRPr="00F4207A">
        <w:t xml:space="preserve">est vers ces </w:t>
      </w:r>
      <w:r>
        <w:t>secteurs</w:t>
      </w:r>
      <w:r w:rsidRPr="00F4207A">
        <w:t xml:space="preserve"> qu</w:t>
      </w:r>
      <w:r>
        <w:t>’</w:t>
      </w:r>
      <w:r w:rsidRPr="00F4207A">
        <w:t>ont majoritairement fui les habitants des provinces de Raqqa et d</w:t>
      </w:r>
      <w:r>
        <w:t>’</w:t>
      </w:r>
      <w:r w:rsidRPr="00F4207A">
        <w:t xml:space="preserve">Edleb </w:t>
      </w:r>
      <w:r>
        <w:t>afin d’</w:t>
      </w:r>
      <w:r w:rsidRPr="00F4207A">
        <w:t>échapper aux groupes terroristes</w:t>
      </w:r>
      <w:r w:rsidR="000F374D">
        <w:t> ;</w:t>
      </w:r>
    </w:p>
    <w:p w:rsidR="00F22266" w:rsidRPr="00F4207A" w:rsidRDefault="00F22266" w:rsidP="00F22266">
      <w:pPr>
        <w:pStyle w:val="Bullet1G"/>
      </w:pPr>
      <w:r w:rsidRPr="00F4207A">
        <w:t>La création, à Damas, d</w:t>
      </w:r>
      <w:r>
        <w:t>’</w:t>
      </w:r>
      <w:r w:rsidRPr="00F4207A">
        <w:t xml:space="preserve">un centre de services intégrés </w:t>
      </w:r>
      <w:r>
        <w:t>permettant</w:t>
      </w:r>
      <w:r w:rsidRPr="00F4207A">
        <w:t xml:space="preserve"> aux citoyens de toutes les provinces d</w:t>
      </w:r>
      <w:r>
        <w:t>e faire inscrire d</w:t>
      </w:r>
      <w:r w:rsidRPr="00F4207A">
        <w:t xml:space="preserve">es </w:t>
      </w:r>
      <w:r>
        <w:t>actes sur les registres de l’</w:t>
      </w:r>
      <w:r w:rsidRPr="00F4207A">
        <w:t>état civil</w:t>
      </w:r>
      <w:r w:rsidR="000F374D">
        <w:t> ;</w:t>
      </w:r>
    </w:p>
    <w:p w:rsidR="00F22266" w:rsidRPr="00F4207A" w:rsidRDefault="00F22266" w:rsidP="00F22266">
      <w:pPr>
        <w:pStyle w:val="Bullet1G"/>
      </w:pPr>
      <w:r w:rsidRPr="00F4207A">
        <w:t>La mise en place, dans les centres d</w:t>
      </w:r>
      <w:r>
        <w:t>’</w:t>
      </w:r>
      <w:r w:rsidRPr="00F4207A">
        <w:t>hébergement et les zones libérées de la mainmise des groupes terroristes où les bureaux d</w:t>
      </w:r>
      <w:r>
        <w:t>’</w:t>
      </w:r>
      <w:r w:rsidRPr="00F4207A">
        <w:t>état civil n</w:t>
      </w:r>
      <w:r>
        <w:t>’</w:t>
      </w:r>
      <w:r w:rsidRPr="00F4207A">
        <w:t>ont pas rouvert, d</w:t>
      </w:r>
      <w:r>
        <w:t>’</w:t>
      </w:r>
      <w:r w:rsidRPr="00F4207A">
        <w:t>équipes spéciales devant s</w:t>
      </w:r>
      <w:r>
        <w:t>’</w:t>
      </w:r>
      <w:r w:rsidRPr="00F4207A">
        <w:t>acquitter de</w:t>
      </w:r>
      <w:r>
        <w:t xml:space="preserve"> ce</w:t>
      </w:r>
      <w:r w:rsidRPr="00F4207A">
        <w:t>s fonctions.</w:t>
      </w:r>
    </w:p>
    <w:p w:rsidR="00F22266" w:rsidRPr="00F4207A" w:rsidRDefault="00F22266" w:rsidP="000F374D">
      <w:pPr>
        <w:pStyle w:val="SingleTxtG"/>
        <w:keepNext/>
        <w:rPr>
          <w:bCs/>
        </w:rPr>
      </w:pPr>
      <w:r w:rsidRPr="00F4207A">
        <w:rPr>
          <w:bCs/>
        </w:rPr>
        <w:t>10.</w:t>
      </w:r>
      <w:r w:rsidRPr="00F4207A">
        <w:rPr>
          <w:bCs/>
        </w:rPr>
        <w:tab/>
      </w:r>
      <w:r w:rsidRPr="00F4207A">
        <w:t>En ce qui concerne les naissances survenues à l</w:t>
      </w:r>
      <w:r>
        <w:t>’</w:t>
      </w:r>
      <w:r w:rsidRPr="00F4207A">
        <w:t xml:space="preserve">étranger, la fermeture de plusieurs ambassades syriennes a rendu nécessaire la révision de la loi </w:t>
      </w:r>
      <w:r w:rsidRPr="00F4207A">
        <w:rPr>
          <w:bCs/>
        </w:rPr>
        <w:t>sur l</w:t>
      </w:r>
      <w:r>
        <w:rPr>
          <w:bCs/>
        </w:rPr>
        <w:t>’</w:t>
      </w:r>
      <w:r w:rsidRPr="00F4207A">
        <w:rPr>
          <w:bCs/>
        </w:rPr>
        <w:t>état civil pour permettre aux citoyens se trouvant à l</w:t>
      </w:r>
      <w:r>
        <w:rPr>
          <w:bCs/>
        </w:rPr>
        <w:t>’</w:t>
      </w:r>
      <w:r w:rsidRPr="00F4207A">
        <w:rPr>
          <w:bCs/>
        </w:rPr>
        <w:t>étranger de faire enregistrer les faits d</w:t>
      </w:r>
      <w:r>
        <w:rPr>
          <w:bCs/>
        </w:rPr>
        <w:t>’</w:t>
      </w:r>
      <w:r w:rsidRPr="00F4207A">
        <w:rPr>
          <w:bCs/>
        </w:rPr>
        <w:t>état civil. Le décret-loi n</w:t>
      </w:r>
      <w:r w:rsidRPr="00F4207A">
        <w:rPr>
          <w:bCs/>
          <w:vertAlign w:val="superscript"/>
        </w:rPr>
        <w:t>o</w:t>
      </w:r>
      <w:r w:rsidR="000F374D">
        <w:rPr>
          <w:bCs/>
        </w:rPr>
        <w:t> </w:t>
      </w:r>
      <w:r w:rsidRPr="00F4207A">
        <w:rPr>
          <w:bCs/>
        </w:rPr>
        <w:t>26 de 2007 a donc été modifié à plusieurs reprises pour faciliter l</w:t>
      </w:r>
      <w:r>
        <w:rPr>
          <w:bCs/>
        </w:rPr>
        <w:t>’</w:t>
      </w:r>
      <w:r w:rsidRPr="00F4207A">
        <w:rPr>
          <w:bCs/>
        </w:rPr>
        <w:t>enregistrement des év</w:t>
      </w:r>
      <w:r>
        <w:rPr>
          <w:bCs/>
        </w:rPr>
        <w:t>é</w:t>
      </w:r>
      <w:r w:rsidRPr="00F4207A">
        <w:rPr>
          <w:bCs/>
        </w:rPr>
        <w:t>nements. Les principales modifications apportées par la loi n</w:t>
      </w:r>
      <w:r w:rsidRPr="00F4207A">
        <w:rPr>
          <w:bCs/>
          <w:vertAlign w:val="superscript"/>
        </w:rPr>
        <w:t>o</w:t>
      </w:r>
      <w:r w:rsidR="000F374D">
        <w:rPr>
          <w:bCs/>
        </w:rPr>
        <w:t> </w:t>
      </w:r>
      <w:r w:rsidRPr="00F4207A">
        <w:rPr>
          <w:bCs/>
        </w:rPr>
        <w:t>4 de 2017 prescrivent ce qui suit</w:t>
      </w:r>
      <w:r w:rsidR="000F374D">
        <w:rPr>
          <w:bCs/>
        </w:rPr>
        <w:t> :</w:t>
      </w:r>
    </w:p>
    <w:p w:rsidR="00F22266" w:rsidRPr="00F4207A" w:rsidRDefault="00F22266" w:rsidP="00F22266">
      <w:pPr>
        <w:pStyle w:val="Bullet1G"/>
      </w:pPr>
      <w:r w:rsidRPr="00F4207A">
        <w:t>Tout fait d</w:t>
      </w:r>
      <w:r>
        <w:t>’</w:t>
      </w:r>
      <w:r w:rsidRPr="00F4207A">
        <w:t>état civil est enregistré auprès d</w:t>
      </w:r>
      <w:r>
        <w:t xml:space="preserve">’une </w:t>
      </w:r>
      <w:r w:rsidRPr="00F4207A">
        <w:t xml:space="preserve">ambassade ou </w:t>
      </w:r>
      <w:r>
        <w:t xml:space="preserve">d’un </w:t>
      </w:r>
      <w:r w:rsidRPr="00F4207A">
        <w:t>consulat syriens</w:t>
      </w:r>
      <w:r>
        <w:t xml:space="preserve"> selon</w:t>
      </w:r>
      <w:r w:rsidRPr="00F4207A">
        <w:t xml:space="preserve"> le lieu où il s</w:t>
      </w:r>
      <w:r>
        <w:t>e</w:t>
      </w:r>
      <w:r w:rsidRPr="00F4207A">
        <w:t xml:space="preserve"> produit </w:t>
      </w:r>
      <w:r>
        <w:t xml:space="preserve">ou </w:t>
      </w:r>
      <w:r w:rsidRPr="00F4207A">
        <w:t>le lieu de résidence de l</w:t>
      </w:r>
      <w:r>
        <w:t>’</w:t>
      </w:r>
      <w:r w:rsidRPr="00F4207A">
        <w:t>intéressé</w:t>
      </w:r>
      <w:r w:rsidR="000F374D">
        <w:t> ;</w:t>
      </w:r>
    </w:p>
    <w:p w:rsidR="00F22266" w:rsidRPr="00F4207A" w:rsidRDefault="00F22266" w:rsidP="00F22266">
      <w:pPr>
        <w:pStyle w:val="Bullet1G"/>
      </w:pPr>
      <w:r w:rsidRPr="00F4207A">
        <w:lastRenderedPageBreak/>
        <w:t>Si la personne concernée réside loin d</w:t>
      </w:r>
      <w:r>
        <w:t>’</w:t>
      </w:r>
      <w:r w:rsidRPr="00F4207A">
        <w:t>une ambassade ou d</w:t>
      </w:r>
      <w:r>
        <w:t>’</w:t>
      </w:r>
      <w:r w:rsidRPr="00F4207A">
        <w:t>un consulat, il suffit qu</w:t>
      </w:r>
      <w:r>
        <w:t>’</w:t>
      </w:r>
      <w:r w:rsidRPr="00F4207A">
        <w:t>un membre de sa famille ou son représentant légal envoie une attestation de naissance ou de décès, ou une copie conforme à l</w:t>
      </w:r>
      <w:r>
        <w:t>’</w:t>
      </w:r>
      <w:r w:rsidRPr="00F4207A">
        <w:t>original, à la direction des affaires civiles d</w:t>
      </w:r>
      <w:r>
        <w:t>e la circonscription</w:t>
      </w:r>
      <w:r w:rsidRPr="00F4207A">
        <w:t xml:space="preserve"> dont elle relève</w:t>
      </w:r>
      <w:r w:rsidR="000F374D">
        <w:t> ;</w:t>
      </w:r>
    </w:p>
    <w:p w:rsidR="00F22266" w:rsidRPr="00F4207A" w:rsidRDefault="00F22266" w:rsidP="000F374D">
      <w:pPr>
        <w:pStyle w:val="Bullet1G"/>
        <w:keepNext/>
      </w:pPr>
      <w:r>
        <w:t>Par l</w:t>
      </w:r>
      <w:r w:rsidRPr="00F4207A">
        <w:t>a loi n</w:t>
      </w:r>
      <w:r w:rsidRPr="00F4207A">
        <w:rPr>
          <w:vertAlign w:val="superscript"/>
        </w:rPr>
        <w:t>o</w:t>
      </w:r>
      <w:r w:rsidR="000F374D">
        <w:t> </w:t>
      </w:r>
      <w:r w:rsidRPr="00F4207A">
        <w:t>24 de 2015</w:t>
      </w:r>
      <w:r>
        <w:t xml:space="preserve">, </w:t>
      </w:r>
      <w:r w:rsidRPr="00F4207A">
        <w:t xml:space="preserve">des changements </w:t>
      </w:r>
      <w:r>
        <w:t xml:space="preserve">ont été apportés </w:t>
      </w:r>
      <w:r w:rsidRPr="00F4207A">
        <w:t>aux paragraphes b) et c) du décret-loi n</w:t>
      </w:r>
      <w:r w:rsidRPr="00F4207A">
        <w:rPr>
          <w:vertAlign w:val="superscript"/>
        </w:rPr>
        <w:t>o</w:t>
      </w:r>
      <w:r w:rsidR="000F374D">
        <w:t> </w:t>
      </w:r>
      <w:r w:rsidRPr="00F4207A">
        <w:t>26 de 2007, comme suit</w:t>
      </w:r>
      <w:r w:rsidR="000F374D">
        <w:t> :</w:t>
      </w:r>
    </w:p>
    <w:p w:rsidR="00F22266" w:rsidRPr="00F4207A" w:rsidRDefault="00F22266" w:rsidP="00F22266">
      <w:pPr>
        <w:pStyle w:val="Bullet2G"/>
      </w:pPr>
      <w:r w:rsidRPr="00F4207A">
        <w:t>Les ambassades peuvent enregistrer la naissance d</w:t>
      </w:r>
      <w:r>
        <w:t>’</w:t>
      </w:r>
      <w:r w:rsidRPr="00F4207A">
        <w:t>un enfant jusqu</w:t>
      </w:r>
      <w:r>
        <w:t>’</w:t>
      </w:r>
      <w:r w:rsidR="000F374D">
        <w:t>à ses 18 </w:t>
      </w:r>
      <w:r w:rsidRPr="00F4207A">
        <w:t>ans, alors</w:t>
      </w:r>
      <w:r w:rsidR="000F374D">
        <w:t xml:space="preserve"> que la limite était fixée à 14 </w:t>
      </w:r>
      <w:r w:rsidRPr="00F4207A">
        <w:t>ans auparavant</w:t>
      </w:r>
      <w:r w:rsidR="000F374D">
        <w:t> ;</w:t>
      </w:r>
    </w:p>
    <w:p w:rsidR="00F22266" w:rsidRPr="00F4207A" w:rsidRDefault="00F22266" w:rsidP="00F22266">
      <w:pPr>
        <w:pStyle w:val="Bullet2G"/>
      </w:pPr>
      <w:r w:rsidRPr="00F4207A">
        <w:t>Tous les faits d</w:t>
      </w:r>
      <w:r>
        <w:t>’</w:t>
      </w:r>
      <w:r w:rsidRPr="00F4207A">
        <w:t>état civil peuvent être enregistrés auprès des ambassades et consulats syriens, quel que soit le retard accusé</w:t>
      </w:r>
      <w:r w:rsidR="000F374D">
        <w:t> ;</w:t>
      </w:r>
    </w:p>
    <w:p w:rsidR="00F22266" w:rsidRPr="000F374D" w:rsidRDefault="00F22266" w:rsidP="00F22266">
      <w:pPr>
        <w:pStyle w:val="Bullet2G"/>
        <w:rPr>
          <w:spacing w:val="-2"/>
        </w:rPr>
      </w:pPr>
      <w:r w:rsidRPr="000F374D">
        <w:rPr>
          <w:spacing w:val="-2"/>
        </w:rPr>
        <w:t xml:space="preserve">Le délai dans lequel un fait survenu hors du territoire syrien peut être </w:t>
      </w:r>
      <w:r w:rsidR="000F374D" w:rsidRPr="000F374D">
        <w:rPr>
          <w:spacing w:val="-2"/>
        </w:rPr>
        <w:t xml:space="preserve">enregistré est passé de soixante à quatre-vingt-dix </w:t>
      </w:r>
      <w:r w:rsidRPr="000F374D">
        <w:rPr>
          <w:spacing w:val="-2"/>
        </w:rPr>
        <w:t>jours, en application de la loi n</w:t>
      </w:r>
      <w:r w:rsidRPr="000F374D">
        <w:rPr>
          <w:spacing w:val="-2"/>
          <w:vertAlign w:val="superscript"/>
        </w:rPr>
        <w:t>o</w:t>
      </w:r>
      <w:r w:rsidR="000F374D" w:rsidRPr="000F374D">
        <w:rPr>
          <w:spacing w:val="-2"/>
        </w:rPr>
        <w:t> </w:t>
      </w:r>
      <w:r w:rsidRPr="000F374D">
        <w:rPr>
          <w:spacing w:val="-2"/>
        </w:rPr>
        <w:t>20 de 2011 portant modification de l’article 14 du décret-loi n</w:t>
      </w:r>
      <w:r w:rsidRPr="000F374D">
        <w:rPr>
          <w:spacing w:val="-2"/>
          <w:vertAlign w:val="superscript"/>
        </w:rPr>
        <w:t>o</w:t>
      </w:r>
      <w:r w:rsidR="000F374D" w:rsidRPr="000F374D">
        <w:rPr>
          <w:spacing w:val="-2"/>
        </w:rPr>
        <w:t> 26 de</w:t>
      </w:r>
      <w:r w:rsidR="000F374D">
        <w:rPr>
          <w:spacing w:val="-2"/>
        </w:rPr>
        <w:t xml:space="preserve"> </w:t>
      </w:r>
      <w:r w:rsidRPr="000F374D">
        <w:rPr>
          <w:spacing w:val="-2"/>
        </w:rPr>
        <w:t>2007.</w:t>
      </w:r>
    </w:p>
    <w:p w:rsidR="00F22266" w:rsidRPr="000F374D" w:rsidRDefault="00F22266" w:rsidP="00F22266">
      <w:pPr>
        <w:pStyle w:val="SingleTxtG"/>
        <w:rPr>
          <w:spacing w:val="-2"/>
        </w:rPr>
      </w:pPr>
      <w:r w:rsidRPr="00F4207A">
        <w:t>11.</w:t>
      </w:r>
      <w:r w:rsidRPr="00F4207A">
        <w:tab/>
      </w:r>
      <w:r w:rsidRPr="000F374D">
        <w:rPr>
          <w:spacing w:val="-2"/>
        </w:rPr>
        <w:t>Récemment, le Ministère de l’intérieur et le Haut-Commissariat des Nations Unies pour les réfugiés ont collaboré en vue de la publication d’un guide des formalités liées à l’état civil, afin que chacun puisse prendre connaissance par avance des démarches à faire pour obtenir les actes d’état civil et enregistrer les faits. Le guide sera distribué aux ambassades et consulats syriens, de sorte que les Syriens se trouvant à l’étranger y aient accès.</w:t>
      </w:r>
    </w:p>
    <w:p w:rsidR="00F22266" w:rsidRPr="00F4207A" w:rsidRDefault="00F22266" w:rsidP="00F22266">
      <w:pPr>
        <w:pStyle w:val="SingleTxtG"/>
      </w:pPr>
      <w:r w:rsidRPr="00F4207A">
        <w:t>12.</w:t>
      </w:r>
      <w:r w:rsidRPr="00F4207A">
        <w:tab/>
        <w:t>En outre, au niveau de la société civile, le Syria Trust for Development et le Croissant-Rouge arabe syrien mettent en œuvre de nombreux projets pour aider les citoyens dans ce domaine.</w:t>
      </w:r>
    </w:p>
    <w:p w:rsidR="00F22266" w:rsidRPr="00F4207A" w:rsidRDefault="00F22266" w:rsidP="000F374D">
      <w:pPr>
        <w:pStyle w:val="H23G"/>
        <w:rPr>
          <w:rFonts w:eastAsia="SimSun"/>
          <w:bCs/>
        </w:rPr>
      </w:pPr>
      <w:r>
        <w:tab/>
      </w:r>
      <w:r>
        <w:tab/>
      </w:r>
      <w:r w:rsidRPr="00F4207A">
        <w:t>Paragraphe 4</w:t>
      </w:r>
      <w:r w:rsidR="000F374D">
        <w:t> :</w:t>
      </w:r>
      <w:r w:rsidRPr="00F4207A">
        <w:t xml:space="preserve"> « S</w:t>
      </w:r>
      <w:r>
        <w:t>’</w:t>
      </w:r>
      <w:r w:rsidRPr="00F4207A">
        <w:t>agissant de la crise actuelle, donner des renseignements sur</w:t>
      </w:r>
      <w:r w:rsidR="000F374D">
        <w:t> : a) </w:t>
      </w:r>
      <w:r w:rsidRPr="00F4207A">
        <w:t>l</w:t>
      </w:r>
      <w:r w:rsidR="000F374D">
        <w:t>e</w:t>
      </w:r>
      <w:r w:rsidR="002715A5">
        <w:t>s </w:t>
      </w:r>
      <w:r w:rsidRPr="00F4207A">
        <w:t>mesures prises pour enquêter sur tous les individus, qu</w:t>
      </w:r>
      <w:r>
        <w:t>’</w:t>
      </w:r>
      <w:r w:rsidRPr="00F4207A">
        <w:t>il s</w:t>
      </w:r>
      <w:r>
        <w:t>’</w:t>
      </w:r>
      <w:r w:rsidRPr="00F4207A">
        <w:t>agisse d</w:t>
      </w:r>
      <w:r>
        <w:t>’</w:t>
      </w:r>
      <w:r w:rsidRPr="00F4207A">
        <w:t>acteurs étatiques ou non étatiques qui ont tué ou blessé des enfants civils ou se sont rendus coupables de disparition forcée d</w:t>
      </w:r>
      <w:r>
        <w:t>’</w:t>
      </w:r>
      <w:r w:rsidRPr="00F4207A">
        <w:t>enfants, de tort</w:t>
      </w:r>
      <w:r w:rsidR="000F374D">
        <w:t>ure et de mauvais traitements à </w:t>
      </w:r>
      <w:r w:rsidRPr="00F4207A">
        <w:t>l</w:t>
      </w:r>
      <w:r>
        <w:t>’</w:t>
      </w:r>
      <w:r w:rsidRPr="00F4207A">
        <w:t>égard d</w:t>
      </w:r>
      <w:r>
        <w:t>’</w:t>
      </w:r>
      <w:r w:rsidRPr="00F4207A">
        <w:t>enfants, et de violences sexuelles et de sévices sexuels à l</w:t>
      </w:r>
      <w:r>
        <w:t>’</w:t>
      </w:r>
      <w:r w:rsidRPr="00F4207A">
        <w:t>égard d</w:t>
      </w:r>
      <w:r>
        <w:t>’</w:t>
      </w:r>
      <w:r w:rsidRPr="00F4207A">
        <w:t>enfants détenus, et pour poursuivre et punir ces individus</w:t>
      </w:r>
      <w:r w:rsidR="000F374D">
        <w:t> ; b) </w:t>
      </w:r>
      <w:r w:rsidRPr="00F4207A">
        <w:t>l</w:t>
      </w:r>
      <w:r>
        <w:t>’</w:t>
      </w:r>
      <w:r w:rsidR="000F374D">
        <w:t>accès des organismes de </w:t>
      </w:r>
      <w:r w:rsidRPr="00F4207A">
        <w:t>contrôle indépendants et des organisations human</w:t>
      </w:r>
      <w:r w:rsidR="000F374D">
        <w:t>itaires à tous les lieux où des </w:t>
      </w:r>
      <w:r w:rsidRPr="00F4207A">
        <w:t>enfants sont détenus</w:t>
      </w:r>
      <w:r w:rsidR="000F374D">
        <w:t> ;</w:t>
      </w:r>
      <w:r w:rsidRPr="00F4207A">
        <w:t xml:space="preserve"> c) les plans d</w:t>
      </w:r>
      <w:r>
        <w:t>’</w:t>
      </w:r>
      <w:r w:rsidRPr="00F4207A">
        <w:t>action visant à reconstruire les infrastructures et à assurer l</w:t>
      </w:r>
      <w:r>
        <w:t>’</w:t>
      </w:r>
      <w:r w:rsidRPr="00F4207A">
        <w:t>approvisionnement en eau potable et en éle</w:t>
      </w:r>
      <w:r w:rsidR="000F374D">
        <w:t>ctricité et la mise en place de </w:t>
      </w:r>
      <w:r w:rsidRPr="00F4207A">
        <w:t>systèmes d</w:t>
      </w:r>
      <w:r>
        <w:t>’</w:t>
      </w:r>
      <w:r w:rsidRPr="00F4207A">
        <w:t>assainissement. »</w:t>
      </w:r>
    </w:p>
    <w:p w:rsidR="00F22266" w:rsidRPr="008B5554" w:rsidRDefault="00F22266" w:rsidP="00F22266">
      <w:pPr>
        <w:pStyle w:val="SingleTxtG"/>
      </w:pPr>
      <w:r w:rsidRPr="008B5554">
        <w:t>13.</w:t>
      </w:r>
      <w:r w:rsidRPr="008B5554">
        <w:tab/>
      </w:r>
      <w:r>
        <w:t xml:space="preserve">Les questions abordées dans ce paragraphe sont indissociables et </w:t>
      </w:r>
      <w:r w:rsidRPr="00CE55C1">
        <w:t>manqu</w:t>
      </w:r>
      <w:r>
        <w:t>e</w:t>
      </w:r>
      <w:r w:rsidRPr="00CE55C1">
        <w:t>nt de précision</w:t>
      </w:r>
      <w:r>
        <w:t xml:space="preserve"> </w:t>
      </w:r>
      <w:r w:rsidRPr="00CE55C1">
        <w:t>d</w:t>
      </w:r>
      <w:r>
        <w:t>’</w:t>
      </w:r>
      <w:r w:rsidRPr="00CE55C1">
        <w:t xml:space="preserve">un point de vue juridique. </w:t>
      </w:r>
      <w:r>
        <w:t>N</w:t>
      </w:r>
      <w:r w:rsidRPr="008B5554">
        <w:t xml:space="preserve">on seulement </w:t>
      </w:r>
      <w:r>
        <w:t xml:space="preserve">elles sont mal </w:t>
      </w:r>
      <w:r w:rsidRPr="008B5554">
        <w:t>dé</w:t>
      </w:r>
      <w:r>
        <w:t>fini</w:t>
      </w:r>
      <w:r w:rsidRPr="008B5554">
        <w:t>es, elles reposent sur des allégations fausses à l</w:t>
      </w:r>
      <w:r>
        <w:t>’</w:t>
      </w:r>
      <w:r w:rsidRPr="008B5554">
        <w:t>égard du Gouvernement syrien. Il convient de noter ce qui suit</w:t>
      </w:r>
      <w:r w:rsidR="000F374D">
        <w:t> :</w:t>
      </w:r>
    </w:p>
    <w:p w:rsidR="00F22266" w:rsidRPr="000A4264" w:rsidRDefault="00F22266" w:rsidP="00F22266">
      <w:pPr>
        <w:pStyle w:val="SingleTxtG"/>
      </w:pPr>
      <w:r w:rsidRPr="000A4264">
        <w:t>14.</w:t>
      </w:r>
      <w:r w:rsidRPr="000A4264">
        <w:tab/>
      </w:r>
      <w:r w:rsidRPr="00F4207A">
        <w:t xml:space="preserve">Les autorités compétentes prennent les mesures juridiques nécessaires </w:t>
      </w:r>
      <w:r>
        <w:t xml:space="preserve">à </w:t>
      </w:r>
      <w:r w:rsidRPr="00F4207A">
        <w:t xml:space="preserve">chaque </w:t>
      </w:r>
      <w:r>
        <w:t xml:space="preserve">fois que </w:t>
      </w:r>
      <w:r w:rsidRPr="000A4264">
        <w:t xml:space="preserve">des civils </w:t>
      </w:r>
      <w:r>
        <w:t>s</w:t>
      </w:r>
      <w:r w:rsidRPr="000A4264">
        <w:t>ont touchés</w:t>
      </w:r>
      <w:r>
        <w:t>. Elles établissent un rapport sur les circonstances entourant les faits</w:t>
      </w:r>
      <w:r w:rsidRPr="000A4264">
        <w:t xml:space="preserve"> </w:t>
      </w:r>
      <w:r>
        <w:t xml:space="preserve">et </w:t>
      </w:r>
      <w:r w:rsidRPr="000A4264">
        <w:t>saisi</w:t>
      </w:r>
      <w:r>
        <w:t>ssent</w:t>
      </w:r>
      <w:r w:rsidRPr="000A4264">
        <w:t xml:space="preserve"> les instances judiciaires compétentes </w:t>
      </w:r>
      <w:r>
        <w:t>en vue de l’ouverture d’</w:t>
      </w:r>
      <w:r w:rsidRPr="000A4264">
        <w:t>une enquête</w:t>
      </w:r>
      <w:r>
        <w:t xml:space="preserve">, </w:t>
      </w:r>
      <w:r w:rsidRPr="000A4264">
        <w:t>conformément à la législation</w:t>
      </w:r>
    </w:p>
    <w:p w:rsidR="00F22266" w:rsidRPr="00F4207A" w:rsidRDefault="00F22266" w:rsidP="00F22266">
      <w:pPr>
        <w:pStyle w:val="SingleTxtG"/>
      </w:pPr>
      <w:r w:rsidRPr="00F4207A">
        <w:t>15.</w:t>
      </w:r>
      <w:r w:rsidRPr="00F4207A">
        <w:tab/>
        <w:t>Le</w:t>
      </w:r>
      <w:r>
        <w:t>s autorités ont</w:t>
      </w:r>
      <w:r w:rsidRPr="00F4207A">
        <w:t xml:space="preserve"> communiqué au Secrétariat de l</w:t>
      </w:r>
      <w:r>
        <w:t>’</w:t>
      </w:r>
      <w:r w:rsidRPr="00F4207A">
        <w:t xml:space="preserve">ONU des dizaines de </w:t>
      </w:r>
      <w:r>
        <w:t>rapports</w:t>
      </w:r>
      <w:r w:rsidRPr="00F4207A">
        <w:t xml:space="preserve"> sur les victimes des </w:t>
      </w:r>
      <w:r>
        <w:t>attentats</w:t>
      </w:r>
      <w:r w:rsidRPr="00F4207A">
        <w:t xml:space="preserve"> et autres attaques terroristes</w:t>
      </w:r>
      <w:r>
        <w:t xml:space="preserve"> </w:t>
      </w:r>
      <w:r w:rsidRPr="00F4207A">
        <w:t>quotidiennes que les groupes armés commettent depuis les zones qu</w:t>
      </w:r>
      <w:r>
        <w:t>’</w:t>
      </w:r>
      <w:r w:rsidRPr="00F4207A">
        <w:t>ils ont in</w:t>
      </w:r>
      <w:r>
        <w:t>vesties</w:t>
      </w:r>
      <w:r w:rsidRPr="00F4207A">
        <w:t xml:space="preserve"> contre les villes et villages </w:t>
      </w:r>
      <w:r>
        <w:t xml:space="preserve">se trouvant sous le </w:t>
      </w:r>
      <w:r w:rsidRPr="00F4207A">
        <w:t>contrôl</w:t>
      </w:r>
      <w:r>
        <w:t>e des forces gouvernementales</w:t>
      </w:r>
      <w:r w:rsidRPr="00F4207A">
        <w:t xml:space="preserve">. </w:t>
      </w:r>
      <w:r>
        <w:t>Elles ont</w:t>
      </w:r>
      <w:r w:rsidRPr="00F4207A">
        <w:t xml:space="preserve"> demandé maintes fois </w:t>
      </w:r>
      <w:r>
        <w:t>que l</w:t>
      </w:r>
      <w:r w:rsidRPr="00F4207A">
        <w:t>es États qui soutiennent ces groupes de façon désormais ostensible</w:t>
      </w:r>
      <w:r>
        <w:t xml:space="preserve"> aient à rendre des comptes</w:t>
      </w:r>
      <w:r w:rsidRPr="00F4207A">
        <w:t xml:space="preserve">. Des </w:t>
      </w:r>
      <w:r>
        <w:t xml:space="preserve">pertes en vies </w:t>
      </w:r>
      <w:r w:rsidRPr="00F4207A">
        <w:t>humain</w:t>
      </w:r>
      <w:r>
        <w:t>e</w:t>
      </w:r>
      <w:r w:rsidRPr="00F4207A">
        <w:t xml:space="preserve">s et </w:t>
      </w:r>
      <w:r>
        <w:t xml:space="preserve">des dégâts </w:t>
      </w:r>
      <w:r w:rsidRPr="00F4207A">
        <w:t xml:space="preserve">matériels sont également causés par les agissements de la prétendue « coalition internationale », </w:t>
      </w:r>
      <w:r>
        <w:t xml:space="preserve">dont les frappes aériennes entraînent </w:t>
      </w:r>
      <w:r w:rsidRPr="00F4207A">
        <w:t xml:space="preserve">de multiples massacres dans différentes </w:t>
      </w:r>
      <w:r>
        <w:t>zones, parmi</w:t>
      </w:r>
      <w:r w:rsidRPr="00F4207A">
        <w:t xml:space="preserve"> les civils fuyant l</w:t>
      </w:r>
      <w:r>
        <w:t>’</w:t>
      </w:r>
      <w:r w:rsidRPr="00F4207A">
        <w:t xml:space="preserve">organisation Daech, que la coalition prétend combattre. Elle a notamment pris pour cible des écoles et des groupes de déplacés, faisant </w:t>
      </w:r>
      <w:r>
        <w:t xml:space="preserve">majoritairement </w:t>
      </w:r>
      <w:r w:rsidRPr="00F4207A">
        <w:t xml:space="preserve">des victimes parmi les enfants. Le Comité est invité à consulter les </w:t>
      </w:r>
      <w:r>
        <w:t>rapport</w:t>
      </w:r>
      <w:r w:rsidRPr="00F4207A">
        <w:t xml:space="preserve">s </w:t>
      </w:r>
      <w:r>
        <w:t>communiqué</w:t>
      </w:r>
      <w:r w:rsidRPr="00F4207A">
        <w:t xml:space="preserve">s par le Gouvernement concernant les attaques terroristes et massacres </w:t>
      </w:r>
      <w:r>
        <w:t xml:space="preserve">barbares </w:t>
      </w:r>
      <w:r w:rsidRPr="00F4207A">
        <w:t>et les préjudices occasionnés</w:t>
      </w:r>
      <w:r>
        <w:t xml:space="preserve"> sur les plans humain</w:t>
      </w:r>
      <w:r w:rsidRPr="00F4207A">
        <w:t xml:space="preserve"> et matériel, qui ont une grave incidence sur la situation des enfants syriens. Il est également invité à élever </w:t>
      </w:r>
      <w:r>
        <w:t>l</w:t>
      </w:r>
      <w:r w:rsidRPr="00F4207A">
        <w:t xml:space="preserve">a voix pour exiger que les pays en cause aient à répondre de leurs actes et que leur responsabilité internationale soit engagée concernant les </w:t>
      </w:r>
      <w:r>
        <w:t>atteintes</w:t>
      </w:r>
      <w:r w:rsidRPr="00F4207A">
        <w:t xml:space="preserve"> qu</w:t>
      </w:r>
      <w:r>
        <w:t>’</w:t>
      </w:r>
      <w:r w:rsidRPr="00F4207A">
        <w:t xml:space="preserve">ils ont </w:t>
      </w:r>
      <w:r w:rsidRPr="00F4207A">
        <w:lastRenderedPageBreak/>
        <w:t xml:space="preserve">commises </w:t>
      </w:r>
      <w:r>
        <w:t>aux</w:t>
      </w:r>
      <w:r w:rsidRPr="00F4207A">
        <w:t xml:space="preserve"> droits des enfants, </w:t>
      </w:r>
      <w:r>
        <w:t>tant</w:t>
      </w:r>
      <w:r w:rsidRPr="00F4207A">
        <w:t xml:space="preserve"> par leurs agressions directes sur le territoire syrien</w:t>
      </w:r>
      <w:r>
        <w:t xml:space="preserve"> que </w:t>
      </w:r>
      <w:r w:rsidRPr="00F4207A">
        <w:t>par l</w:t>
      </w:r>
      <w:r>
        <w:t>’</w:t>
      </w:r>
      <w:r w:rsidRPr="00F4207A">
        <w:t xml:space="preserve">intermédiaire des groupes terroristes </w:t>
      </w:r>
      <w:r>
        <w:t>qui leur sont inféodés</w:t>
      </w:r>
      <w:r w:rsidRPr="00F4207A">
        <w:t xml:space="preserve">. </w:t>
      </w:r>
    </w:p>
    <w:p w:rsidR="00F22266" w:rsidRPr="00F4207A" w:rsidRDefault="00F22266" w:rsidP="00F22266">
      <w:pPr>
        <w:pStyle w:val="SingleTxtG"/>
        <w:rPr>
          <w:rFonts w:eastAsia="SimSun"/>
        </w:rPr>
      </w:pPr>
      <w:r w:rsidRPr="00F4207A">
        <w:rPr>
          <w:rFonts w:eastAsia="SimSun"/>
        </w:rPr>
        <w:t>16.</w:t>
      </w:r>
      <w:r w:rsidRPr="00F4207A">
        <w:rPr>
          <w:rFonts w:eastAsia="SimSun"/>
        </w:rPr>
        <w:tab/>
      </w:r>
      <w:r>
        <w:rPr>
          <w:rFonts w:eastAsia="SimSun"/>
        </w:rPr>
        <w:t>L</w:t>
      </w:r>
      <w:r w:rsidRPr="00F4207A">
        <w:rPr>
          <w:rFonts w:eastAsia="SimSun"/>
        </w:rPr>
        <w:t xml:space="preserve">es </w:t>
      </w:r>
      <w:r w:rsidRPr="00F4207A">
        <w:t>disparitions forcées et les enlèvements</w:t>
      </w:r>
      <w:r>
        <w:t xml:space="preserve"> </w:t>
      </w:r>
      <w:r w:rsidRPr="00F4207A">
        <w:t xml:space="preserve">sont </w:t>
      </w:r>
      <w:r>
        <w:t xml:space="preserve">clairement et indéniablement érigés en infractions dans </w:t>
      </w:r>
      <w:r w:rsidRPr="00F4207A">
        <w:t>la législation syrienne, notamment dans la loi n</w:t>
      </w:r>
      <w:r w:rsidRPr="00F4207A">
        <w:rPr>
          <w:vertAlign w:val="superscript"/>
        </w:rPr>
        <w:t>o</w:t>
      </w:r>
      <w:r w:rsidR="002022F0">
        <w:t> </w:t>
      </w:r>
      <w:r w:rsidRPr="00F4207A">
        <w:t xml:space="preserve">19 de 2012 sur la lutte antiterroriste, le Code pénal de 1949 </w:t>
      </w:r>
      <w:r>
        <w:t>tel qu’</w:t>
      </w:r>
      <w:r w:rsidRPr="00F4207A">
        <w:t>amend</w:t>
      </w:r>
      <w:r>
        <w:t>é</w:t>
      </w:r>
      <w:r w:rsidRPr="00F4207A">
        <w:t xml:space="preserve"> et la loi n</w:t>
      </w:r>
      <w:r w:rsidRPr="00F4207A">
        <w:rPr>
          <w:vertAlign w:val="superscript"/>
        </w:rPr>
        <w:t>o</w:t>
      </w:r>
      <w:r w:rsidR="002022F0">
        <w:t> </w:t>
      </w:r>
      <w:r w:rsidRPr="00F4207A">
        <w:t>21 de 2012 sur l</w:t>
      </w:r>
      <w:r>
        <w:t>’</w:t>
      </w:r>
      <w:r w:rsidRPr="00F4207A">
        <w:t>enlèvement de personnes.</w:t>
      </w:r>
    </w:p>
    <w:p w:rsidR="00F22266" w:rsidRPr="00F4207A" w:rsidRDefault="00F22266" w:rsidP="00F22266">
      <w:pPr>
        <w:pStyle w:val="SingleTxtG"/>
      </w:pPr>
      <w:r w:rsidRPr="00F4207A">
        <w:t>17.</w:t>
      </w:r>
      <w:r w:rsidRPr="00F4207A">
        <w:tab/>
        <w:t xml:space="preserve">Les groupes terroristes armés commettent constamment de tels actes dans les </w:t>
      </w:r>
      <w:r>
        <w:t>secteur</w:t>
      </w:r>
      <w:r w:rsidRPr="00F4207A">
        <w:t xml:space="preserve">s dont ils ont pris le contrôle. Ils exploitent les personnes enlevées à des fins criminelles, par exemple en leur faisant creuser des tunnels, en les utilisant comme boucliers humains ou en les échangeant contre des rançons </w:t>
      </w:r>
      <w:r>
        <w:t>versées par</w:t>
      </w:r>
      <w:r w:rsidRPr="00F4207A">
        <w:t xml:space="preserve"> leurs familles ou contre des terroristes </w:t>
      </w:r>
      <w:r>
        <w:t>placé</w:t>
      </w:r>
      <w:r w:rsidRPr="00F4207A">
        <w:t>s en détention par les autorités judiciaires. L</w:t>
      </w:r>
      <w:r>
        <w:t>’</w:t>
      </w:r>
      <w:r w:rsidRPr="00F4207A">
        <w:t>exemple le plus récent est une série d</w:t>
      </w:r>
      <w:r>
        <w:t>’</w:t>
      </w:r>
      <w:r w:rsidRPr="00F4207A">
        <w:t>actes odieux perpétrés par les terroristes de « l</w:t>
      </w:r>
      <w:r>
        <w:t>’</w:t>
      </w:r>
      <w:r w:rsidRPr="00F4207A">
        <w:t>organisation des Casques blancs », qui ont kidnappé des dizaines d</w:t>
      </w:r>
      <w:r>
        <w:t>’</w:t>
      </w:r>
      <w:r w:rsidRPr="00F4207A">
        <w:t>enfants dans des villages de la province d</w:t>
      </w:r>
      <w:r>
        <w:t>’</w:t>
      </w:r>
      <w:r w:rsidRPr="00F4207A">
        <w:t xml:space="preserve">Edleb </w:t>
      </w:r>
      <w:r>
        <w:t>afin de</w:t>
      </w:r>
      <w:r w:rsidRPr="00F4207A">
        <w:t xml:space="preserve"> les faire figurer dans des attaques chimiques</w:t>
      </w:r>
      <w:r>
        <w:t xml:space="preserve"> factices</w:t>
      </w:r>
      <w:r w:rsidRPr="00F4207A">
        <w:t>, inventant ainsi des prétextes fallacieux pour accuser le Gouvernement et justifier leurs agressions contre lui.</w:t>
      </w:r>
    </w:p>
    <w:p w:rsidR="00F22266" w:rsidRPr="00F4207A" w:rsidRDefault="00F22266" w:rsidP="00F22266">
      <w:pPr>
        <w:pStyle w:val="SingleTxtG"/>
        <w:rPr>
          <w:bCs/>
        </w:rPr>
      </w:pPr>
      <w:r w:rsidRPr="00F4207A">
        <w:rPr>
          <w:bCs/>
        </w:rPr>
        <w:t>18.</w:t>
      </w:r>
      <w:r w:rsidRPr="00F4207A">
        <w:rPr>
          <w:bCs/>
        </w:rPr>
        <w:tab/>
      </w:r>
      <w:r>
        <w:t>Dans le domaine</w:t>
      </w:r>
      <w:r w:rsidRPr="00F4207A">
        <w:t xml:space="preserve"> de la torture, de la violence et des agressions sexuelles subies par les enfants incarcérés, la législation syrienne prévoit </w:t>
      </w:r>
      <w:r>
        <w:t xml:space="preserve">en premier lieu </w:t>
      </w:r>
      <w:r w:rsidRPr="00F4207A">
        <w:t>de lourdes sanctions, majoritairement d</w:t>
      </w:r>
      <w:r>
        <w:t>’</w:t>
      </w:r>
      <w:r w:rsidRPr="00F4207A">
        <w:t xml:space="preserve">ordre pénal, contre </w:t>
      </w:r>
      <w:r w:rsidRPr="00F4207A">
        <w:rPr>
          <w:bCs/>
        </w:rPr>
        <w:t xml:space="preserve">les coupables de </w:t>
      </w:r>
      <w:r w:rsidRPr="00F4207A">
        <w:t>toutes formes de violence, de préjudice corporel et d</w:t>
      </w:r>
      <w:r>
        <w:t>’</w:t>
      </w:r>
      <w:r w:rsidRPr="00F4207A">
        <w:t xml:space="preserve">agression sexuelle, et garantit une protection spéciale des enfants, selon les modalités prévues par la Constitution. Toutes les situations où des enfants sont concernés par une enquête ou </w:t>
      </w:r>
      <w:r>
        <w:t>placés en détention</w:t>
      </w:r>
      <w:r w:rsidRPr="00F4207A">
        <w:t xml:space="preserve"> relèvent de la loi n</w:t>
      </w:r>
      <w:r w:rsidRPr="00F4207A">
        <w:rPr>
          <w:vertAlign w:val="superscript"/>
        </w:rPr>
        <w:t>o</w:t>
      </w:r>
      <w:r w:rsidR="002022F0">
        <w:t> </w:t>
      </w:r>
      <w:r w:rsidRPr="00F4207A">
        <w:t xml:space="preserve">18 de 1974 sur les mineurs qui, dans son esprit et dans sa visée, préconise la remise sur le droit chemin. Ses dispositions prévoient </w:t>
      </w:r>
      <w:r w:rsidRPr="00F4207A">
        <w:rPr>
          <w:bCs/>
        </w:rPr>
        <w:t>des règles de procédure et des tribunaux spéciaux visant à discipliner les enfants, à préserver leur intérêt supérieur et à les réadapter en vue de leur réinsertion dans la société. Cette loi interdit en outre l</w:t>
      </w:r>
      <w:r>
        <w:rPr>
          <w:bCs/>
        </w:rPr>
        <w:t>’</w:t>
      </w:r>
      <w:r w:rsidRPr="00F4207A">
        <w:rPr>
          <w:bCs/>
        </w:rPr>
        <w:t>emprisonne</w:t>
      </w:r>
      <w:r w:rsidR="002022F0">
        <w:rPr>
          <w:bCs/>
        </w:rPr>
        <w:t>ment des mineurs de moins de 15 </w:t>
      </w:r>
      <w:r w:rsidRPr="00F4207A">
        <w:rPr>
          <w:bCs/>
        </w:rPr>
        <w:t>ans, qui sont placés dans des centres et établissements spécialisés.</w:t>
      </w:r>
      <w:r w:rsidR="002022F0">
        <w:rPr>
          <w:bCs/>
        </w:rPr>
        <w:t xml:space="preserve"> Quant aux jeunes de 15 à 17 </w:t>
      </w:r>
      <w:r w:rsidRPr="00F4207A">
        <w:rPr>
          <w:bCs/>
        </w:rPr>
        <w:t>ans ayant commis des infractions, ils sont jugés par les tribunaux pour mineurs, qui leur imposent des sanctions allégées en vue de leur ré</w:t>
      </w:r>
      <w:r>
        <w:rPr>
          <w:bCs/>
        </w:rPr>
        <w:t>adaptation</w:t>
      </w:r>
      <w:r w:rsidRPr="00F4207A">
        <w:rPr>
          <w:bCs/>
        </w:rPr>
        <w:t>. Quoi qu</w:t>
      </w:r>
      <w:r>
        <w:rPr>
          <w:bCs/>
        </w:rPr>
        <w:t>’</w:t>
      </w:r>
      <w:r w:rsidRPr="00F4207A">
        <w:rPr>
          <w:bCs/>
        </w:rPr>
        <w:t>il en soit, ces cas sont très rares.</w:t>
      </w:r>
    </w:p>
    <w:p w:rsidR="00F22266" w:rsidRPr="00F4207A" w:rsidRDefault="00F22266" w:rsidP="00F22266">
      <w:pPr>
        <w:pStyle w:val="SingleTxtG"/>
        <w:rPr>
          <w:bCs/>
        </w:rPr>
      </w:pPr>
      <w:r w:rsidRPr="00F4207A">
        <w:rPr>
          <w:bCs/>
        </w:rPr>
        <w:t>19.</w:t>
      </w:r>
      <w:r w:rsidRPr="00F4207A">
        <w:rPr>
          <w:bCs/>
        </w:rPr>
        <w:tab/>
      </w:r>
      <w:r w:rsidRPr="00F4207A">
        <w:t xml:space="preserve">Les questions </w:t>
      </w:r>
      <w:r>
        <w:t>laissant entendre</w:t>
      </w:r>
      <w:r w:rsidRPr="00F4207A">
        <w:t xml:space="preserve"> que </w:t>
      </w:r>
      <w:r>
        <w:t>le G</w:t>
      </w:r>
      <w:r w:rsidRPr="00F4207A">
        <w:t>ouvernement</w:t>
      </w:r>
      <w:r>
        <w:t xml:space="preserve"> syrien</w:t>
      </w:r>
      <w:r w:rsidRPr="00F4207A">
        <w:t xml:space="preserve"> se livre à de</w:t>
      </w:r>
      <w:r>
        <w:t xml:space="preserve">s </w:t>
      </w:r>
      <w:r w:rsidRPr="00F4207A">
        <w:t xml:space="preserve">pratiques </w:t>
      </w:r>
      <w:r>
        <w:t xml:space="preserve">aussi </w:t>
      </w:r>
      <w:r w:rsidRPr="00F4207A">
        <w:t>préjudiciables sont totalement inadmissibles</w:t>
      </w:r>
      <w:r w:rsidR="000F374D">
        <w:t> ;</w:t>
      </w:r>
      <w:r w:rsidRPr="00F4207A">
        <w:t xml:space="preserve"> la République arabe syrienne espère que le Comité s</w:t>
      </w:r>
      <w:r>
        <w:t>’</w:t>
      </w:r>
      <w:r w:rsidRPr="00F4207A">
        <w:t xml:space="preserve">en détournera de lui-même. À maintes reprises, </w:t>
      </w:r>
      <w:r>
        <w:t xml:space="preserve">elle </w:t>
      </w:r>
      <w:r w:rsidRPr="00F4207A">
        <w:t xml:space="preserve">a demandé aux </w:t>
      </w:r>
      <w:r>
        <w:t xml:space="preserve">parties </w:t>
      </w:r>
      <w:r w:rsidRPr="00F4207A">
        <w:t>relevant de l</w:t>
      </w:r>
      <w:r>
        <w:t>’</w:t>
      </w:r>
      <w:r w:rsidRPr="00F4207A">
        <w:t>ONU qui colportent de telles allégations de fournir des informations sur les cas présumés, afin qu</w:t>
      </w:r>
      <w:r>
        <w:t>’</w:t>
      </w:r>
      <w:r w:rsidRPr="00F4207A">
        <w:t>elles fassent l</w:t>
      </w:r>
      <w:r>
        <w:t>’</w:t>
      </w:r>
      <w:r w:rsidRPr="00F4207A">
        <w:t>objet de vérifications et d</w:t>
      </w:r>
      <w:r>
        <w:t>’</w:t>
      </w:r>
      <w:r w:rsidRPr="00F4207A">
        <w:t xml:space="preserve">enquêtes, mais ces demandes sont restées </w:t>
      </w:r>
      <w:r>
        <w:t>lettre morte</w:t>
      </w:r>
      <w:r w:rsidRPr="00F4207A">
        <w:t>.</w:t>
      </w:r>
    </w:p>
    <w:p w:rsidR="00F22266" w:rsidRPr="00F4207A" w:rsidRDefault="00F22266" w:rsidP="00F22266">
      <w:pPr>
        <w:pStyle w:val="SingleTxtG"/>
      </w:pPr>
      <w:r w:rsidRPr="00F4207A">
        <w:t>20.</w:t>
      </w:r>
      <w:r w:rsidRPr="00F4207A">
        <w:tab/>
        <w:t>Pour ce qui est d</w:t>
      </w:r>
      <w:r>
        <w:t>’</w:t>
      </w:r>
      <w:r w:rsidRPr="00F4207A">
        <w:t xml:space="preserve">autoriser </w:t>
      </w:r>
      <w:r>
        <w:t>d</w:t>
      </w:r>
      <w:r w:rsidRPr="00F4207A">
        <w:t xml:space="preserve">es </w:t>
      </w:r>
      <w:r>
        <w:t xml:space="preserve">observateurs </w:t>
      </w:r>
      <w:r w:rsidRPr="00F4207A">
        <w:t xml:space="preserve">indépendants et </w:t>
      </w:r>
      <w:r>
        <w:t>des membres d’</w:t>
      </w:r>
      <w:r w:rsidRPr="00F4207A">
        <w:t xml:space="preserve">organisations humanitaires à accéder à tous les lieux où des enfants sont détenus, </w:t>
      </w:r>
      <w:r>
        <w:t xml:space="preserve">il faut </w:t>
      </w:r>
      <w:r w:rsidRPr="00F4207A">
        <w:t>ajout</w:t>
      </w:r>
      <w:r>
        <w:t>er</w:t>
      </w:r>
      <w:r w:rsidRPr="00F4207A">
        <w:t xml:space="preserve"> aux renseignements </w:t>
      </w:r>
      <w:r>
        <w:t>susmentionnés</w:t>
      </w:r>
      <w:r w:rsidRPr="00F4207A">
        <w:t xml:space="preserve"> </w:t>
      </w:r>
      <w:r>
        <w:t>a</w:t>
      </w:r>
      <w:r w:rsidRPr="00F4207A">
        <w:t>u sujet de la détention d</w:t>
      </w:r>
      <w:r>
        <w:t>’</w:t>
      </w:r>
      <w:r w:rsidRPr="00F4207A">
        <w:t xml:space="preserve">enfants que la République arabe syrienne a </w:t>
      </w:r>
      <w:r>
        <w:t xml:space="preserve">permis à </w:t>
      </w:r>
      <w:r w:rsidRPr="00F4207A">
        <w:t>une délégation du Comité internatio</w:t>
      </w:r>
      <w:r w:rsidR="002022F0">
        <w:t>nal de la Croix</w:t>
      </w:r>
      <w:r w:rsidR="002022F0">
        <w:noBreakHyphen/>
      </w:r>
      <w:r w:rsidRPr="00F4207A">
        <w:t xml:space="preserve">Rouge à Damas </w:t>
      </w:r>
      <w:r>
        <w:t xml:space="preserve">de </w:t>
      </w:r>
      <w:r w:rsidRPr="00F4207A">
        <w:t xml:space="preserve">visiter à plusieurs reprises des prisons pour, entre autres, vérifier les conditions de détention, </w:t>
      </w:r>
      <w:r>
        <w:t>le respect d</w:t>
      </w:r>
      <w:r w:rsidRPr="00F4207A">
        <w:t xml:space="preserve">es garanties judiciaires et </w:t>
      </w:r>
      <w:r>
        <w:t>la séparation de</w:t>
      </w:r>
      <w:r w:rsidRPr="00F4207A">
        <w:t>s mineurs des adultes.</w:t>
      </w:r>
    </w:p>
    <w:p w:rsidR="00F22266" w:rsidRPr="00F4207A" w:rsidRDefault="00F22266" w:rsidP="00F22266">
      <w:pPr>
        <w:pStyle w:val="SingleTxtG"/>
        <w:rPr>
          <w:rFonts w:eastAsia="SimSun"/>
        </w:rPr>
      </w:pPr>
      <w:r w:rsidRPr="00F4207A">
        <w:rPr>
          <w:rFonts w:eastAsia="SimSun"/>
        </w:rPr>
        <w:t>21.</w:t>
      </w:r>
      <w:r w:rsidRPr="00F4207A">
        <w:rPr>
          <w:rFonts w:eastAsia="SimSun"/>
        </w:rPr>
        <w:tab/>
        <w:t xml:space="preserve">En ce qui concerne les </w:t>
      </w:r>
      <w:r w:rsidRPr="00F4207A">
        <w:t>plans d</w:t>
      </w:r>
      <w:r>
        <w:t>’</w:t>
      </w:r>
      <w:r w:rsidRPr="00F4207A">
        <w:t xml:space="preserve">action </w:t>
      </w:r>
      <w:r>
        <w:t>établis pour</w:t>
      </w:r>
      <w:r w:rsidRPr="00F4207A">
        <w:t xml:space="preserve"> reconstruire les infrastructures et assurer l</w:t>
      </w:r>
      <w:r>
        <w:t>’</w:t>
      </w:r>
      <w:r w:rsidRPr="00F4207A">
        <w:t>approvisionnement en eau potable et en électricité et la mise en place de systèmes d</w:t>
      </w:r>
      <w:r>
        <w:t>’</w:t>
      </w:r>
      <w:r w:rsidRPr="00F4207A">
        <w:t>assainissement, le Gouvernement syrien s</w:t>
      </w:r>
      <w:r>
        <w:t>’</w:t>
      </w:r>
      <w:r w:rsidRPr="00F4207A">
        <w:t>emploie sans relâche à r</w:t>
      </w:r>
      <w:r>
        <w:t xml:space="preserve">econstruire les ouvrages </w:t>
      </w:r>
      <w:r w:rsidRPr="00F4207A">
        <w:t xml:space="preserve">détruits et </w:t>
      </w:r>
      <w:r>
        <w:t xml:space="preserve">à assurer de nouveau </w:t>
      </w:r>
      <w:r w:rsidRPr="00F4207A">
        <w:t>les services essentiels interrompus du fait des agissements des groupes terroristes armés. Il entend ainsi favoriser le retour des populations dans le</w:t>
      </w:r>
      <w:r>
        <w:t>ur</w:t>
      </w:r>
      <w:r w:rsidRPr="00F4207A">
        <w:t xml:space="preserve"> </w:t>
      </w:r>
      <w:r>
        <w:t>lieu</w:t>
      </w:r>
      <w:r w:rsidRPr="00F4207A">
        <w:t xml:space="preserve"> </w:t>
      </w:r>
      <w:r>
        <w:t xml:space="preserve">d’origine </w:t>
      </w:r>
      <w:r w:rsidRPr="00F4207A">
        <w:t xml:space="preserve">et instaurer </w:t>
      </w:r>
      <w:r>
        <w:t>l</w:t>
      </w:r>
      <w:r w:rsidRPr="00F4207A">
        <w:t xml:space="preserve">es conditions qui les aident à </w:t>
      </w:r>
      <w:r>
        <w:t xml:space="preserve">renouer avec leur quotidien et à </w:t>
      </w:r>
      <w:r w:rsidRPr="00F4207A">
        <w:t>retrouver l</w:t>
      </w:r>
      <w:r>
        <w:rPr>
          <w:rFonts w:eastAsia="SimSun"/>
        </w:rPr>
        <w:t xml:space="preserve">a </w:t>
      </w:r>
      <w:r w:rsidRPr="00F4207A">
        <w:rPr>
          <w:rFonts w:eastAsia="SimSun"/>
        </w:rPr>
        <w:t xml:space="preserve">stabilité </w:t>
      </w:r>
      <w:r>
        <w:rPr>
          <w:rFonts w:eastAsia="SimSun"/>
        </w:rPr>
        <w:t xml:space="preserve">dont elles avaient été </w:t>
      </w:r>
      <w:r w:rsidRPr="00F4207A">
        <w:rPr>
          <w:rFonts w:eastAsia="SimSun"/>
        </w:rPr>
        <w:t>privées. Il a élaboré des plans d</w:t>
      </w:r>
      <w:r>
        <w:rPr>
          <w:rFonts w:eastAsia="SimSun"/>
        </w:rPr>
        <w:t>’</w:t>
      </w:r>
      <w:r w:rsidRPr="00F4207A">
        <w:rPr>
          <w:rFonts w:eastAsia="SimSun"/>
        </w:rPr>
        <w:t xml:space="preserve">action </w:t>
      </w:r>
      <w:r>
        <w:rPr>
          <w:rFonts w:eastAsia="SimSun"/>
        </w:rPr>
        <w:t>à long terme</w:t>
      </w:r>
      <w:r w:rsidRPr="00F4207A">
        <w:rPr>
          <w:rFonts w:eastAsia="SimSun"/>
        </w:rPr>
        <w:t xml:space="preserve"> et consacre en permanence des ressources à ces objectifs.</w:t>
      </w:r>
    </w:p>
    <w:p w:rsidR="00F22266" w:rsidRPr="00F4207A" w:rsidRDefault="00F22266" w:rsidP="00F22266">
      <w:pPr>
        <w:pStyle w:val="SingleTxtG"/>
      </w:pPr>
      <w:r w:rsidRPr="00F4207A">
        <w:t>22.</w:t>
      </w:r>
      <w:r w:rsidRPr="00F4207A">
        <w:tab/>
      </w:r>
      <w:r>
        <w:t>C</w:t>
      </w:r>
      <w:r w:rsidRPr="00F4207A">
        <w:t>es trois dernières années, dans le cadre des plans annuels d</w:t>
      </w:r>
      <w:r>
        <w:t>’</w:t>
      </w:r>
      <w:r w:rsidRPr="00F4207A">
        <w:t xml:space="preserve">investissement des </w:t>
      </w:r>
      <w:r>
        <w:t>entreprises</w:t>
      </w:r>
      <w:r w:rsidRPr="00F4207A">
        <w:t xml:space="preserve"> </w:t>
      </w:r>
      <w:r>
        <w:t xml:space="preserve">actives </w:t>
      </w:r>
      <w:r w:rsidRPr="00F4207A">
        <w:t>dans les secteurs de l</w:t>
      </w:r>
      <w:r>
        <w:t>’</w:t>
      </w:r>
      <w:r w:rsidRPr="00F4207A">
        <w:t>eau, de l</w:t>
      </w:r>
      <w:r>
        <w:t>’</w:t>
      </w:r>
      <w:r w:rsidRPr="00F4207A">
        <w:t>électricité et de la santé, le Gouvernement syrien s</w:t>
      </w:r>
      <w:r>
        <w:t>’</w:t>
      </w:r>
      <w:r w:rsidRPr="00F4207A">
        <w:t>est efforcé d</w:t>
      </w:r>
      <w:r>
        <w:t>’</w:t>
      </w:r>
      <w:r w:rsidRPr="00F4207A">
        <w:t xml:space="preserve">affecter les fonds nécessaires </w:t>
      </w:r>
      <w:r>
        <w:t xml:space="preserve">pour que </w:t>
      </w:r>
      <w:r w:rsidRPr="00F4207A">
        <w:t xml:space="preserve">ces services </w:t>
      </w:r>
      <w:r>
        <w:t xml:space="preserve">continuent d’être fournis </w:t>
      </w:r>
      <w:r w:rsidRPr="00F4207A">
        <w:t>dans tout le pays. Ainsi, ces secteurs</w:t>
      </w:r>
      <w:r w:rsidR="002022F0">
        <w:t xml:space="preserve"> ont concentré en moyenne 30 </w:t>
      </w:r>
      <w:r w:rsidRPr="00F4207A">
        <w:t>% des dépenses publiques d</w:t>
      </w:r>
      <w:r>
        <w:t>’</w:t>
      </w:r>
      <w:r w:rsidRPr="00F4207A">
        <w:t xml:space="preserve">investissement sur la période 2015-2017. </w:t>
      </w:r>
    </w:p>
    <w:p w:rsidR="00F22266" w:rsidRPr="00F4207A" w:rsidRDefault="00F22266" w:rsidP="00F22266">
      <w:pPr>
        <w:pStyle w:val="SingleTxtG"/>
      </w:pPr>
      <w:r w:rsidRPr="00F4207A">
        <w:lastRenderedPageBreak/>
        <w:t>23.</w:t>
      </w:r>
      <w:r w:rsidRPr="00F4207A">
        <w:tab/>
      </w:r>
      <w:r>
        <w:t>Il convient de</w:t>
      </w:r>
      <w:r w:rsidRPr="00F4207A">
        <w:t xml:space="preserve"> signaler que le Gouvernement syrien encourage sans cesse tou</w:t>
      </w:r>
      <w:r>
        <w:t>te</w:t>
      </w:r>
      <w:r w:rsidRPr="00F4207A">
        <w:t xml:space="preserve">s les </w:t>
      </w:r>
      <w:r>
        <w:t xml:space="preserve">personnes </w:t>
      </w:r>
      <w:r w:rsidRPr="00F4207A">
        <w:t xml:space="preserve">qui ont dû quitter le pays du fait de la crise à regagner leur patrie après la libération de la plupart des </w:t>
      </w:r>
      <w:r>
        <w:t>secteurs</w:t>
      </w:r>
      <w:r w:rsidRPr="00F4207A">
        <w:t xml:space="preserve"> </w:t>
      </w:r>
      <w:r>
        <w:t>où d</w:t>
      </w:r>
      <w:r w:rsidRPr="00F4207A">
        <w:t>es terroristes</w:t>
      </w:r>
      <w:r>
        <w:t xml:space="preserve"> s’étaient déployés</w:t>
      </w:r>
      <w:r w:rsidRPr="00F4207A">
        <w:t xml:space="preserve">. Il souligne à cet égard que le retour doit se faire </w:t>
      </w:r>
      <w:r>
        <w:t>de plein gré</w:t>
      </w:r>
      <w:r w:rsidRPr="00F4207A">
        <w:t xml:space="preserve"> et dans le respect de la dignité de cha</w:t>
      </w:r>
      <w:r>
        <w:t>cun</w:t>
      </w:r>
      <w:r w:rsidRPr="00F4207A">
        <w:t xml:space="preserve"> et </w:t>
      </w:r>
      <w:r>
        <w:t xml:space="preserve">est conscient de </w:t>
      </w:r>
      <w:r w:rsidRPr="00F4207A">
        <w:t>la responsabilité qui lui incombe de garantir à ses citoyens la sûreté, la sécurité et les conditions d</w:t>
      </w:r>
      <w:r>
        <w:t>’</w:t>
      </w:r>
      <w:r w:rsidRPr="00F4207A">
        <w:t xml:space="preserve">une vie digne. </w:t>
      </w:r>
      <w:r>
        <w:t>Il</w:t>
      </w:r>
      <w:r w:rsidRPr="00F4207A">
        <w:t xml:space="preserve"> révise en permanence les </w:t>
      </w:r>
      <w:r>
        <w:t>protocoles mis en place pour</w:t>
      </w:r>
      <w:r w:rsidRPr="00F4207A">
        <w:t xml:space="preserve"> faciliter les démarches autant que </w:t>
      </w:r>
      <w:r>
        <w:t xml:space="preserve">faire se peut, </w:t>
      </w:r>
      <w:r w:rsidRPr="00F4207A">
        <w:t>lever tous les obstacles que peuvent rencontrer les Syriens qui souhaitent rentrer et simplifier leur retour, en veillant en priorité à pourvoir aux besoins essentiels</w:t>
      </w:r>
      <w:r>
        <w:t xml:space="preserve"> tels que le </w:t>
      </w:r>
      <w:r w:rsidRPr="00F4207A">
        <w:t>logement</w:t>
      </w:r>
      <w:r>
        <w:t xml:space="preserve">, </w:t>
      </w:r>
      <w:r w:rsidRPr="00F4207A">
        <w:t xml:space="preserve">en mettant en </w:t>
      </w:r>
      <w:r>
        <w:t>place</w:t>
      </w:r>
      <w:r w:rsidRPr="00F4207A">
        <w:t xml:space="preserve"> des programmes </w:t>
      </w:r>
      <w:r>
        <w:t>de création d’</w:t>
      </w:r>
      <w:r w:rsidRPr="00F4207A">
        <w:t xml:space="preserve">emplois et </w:t>
      </w:r>
      <w:r>
        <w:t xml:space="preserve">en améliorant le </w:t>
      </w:r>
      <w:r w:rsidRPr="00F4207A">
        <w:t>niveau de vie de la population.</w:t>
      </w:r>
    </w:p>
    <w:p w:rsidR="00F22266" w:rsidRPr="00F4207A" w:rsidRDefault="00F22266" w:rsidP="00F22266">
      <w:pPr>
        <w:pStyle w:val="SingleTxtG"/>
      </w:pPr>
      <w:r w:rsidRPr="00F4207A">
        <w:t>24.</w:t>
      </w:r>
      <w:r w:rsidRPr="00F4207A">
        <w:tab/>
        <w:t>Le Gouvernement se félicite qu</w:t>
      </w:r>
      <w:r>
        <w:t>’</w:t>
      </w:r>
      <w:r w:rsidRPr="00F4207A">
        <w:t xml:space="preserve">un dialogue ait été engagé avec des organismes des Nations Unies pour élaborer une </w:t>
      </w:r>
      <w:r>
        <w:t>stratégie</w:t>
      </w:r>
      <w:r w:rsidRPr="00F4207A">
        <w:t xml:space="preserve"> concernant le retour des réfugiés et des déplacés, définir le rôle </w:t>
      </w:r>
      <w:r>
        <w:t>de</w:t>
      </w:r>
      <w:r w:rsidRPr="00F4207A">
        <w:t xml:space="preserve"> ces organismes et établir la façon dont ils peuvent l</w:t>
      </w:r>
      <w:r>
        <w:t>’</w:t>
      </w:r>
      <w:r w:rsidRPr="00F4207A">
        <w:t>aider, d</w:t>
      </w:r>
      <w:r>
        <w:t>’</w:t>
      </w:r>
      <w:r w:rsidRPr="00F4207A">
        <w:t>autant qu</w:t>
      </w:r>
      <w:r>
        <w:t>’</w:t>
      </w:r>
      <w:r w:rsidRPr="00F4207A">
        <w:t>il a créé la Commission de coordination du retour des réfugiés syriens. Il a demandé à ces organismes d</w:t>
      </w:r>
      <w:r>
        <w:t>’</w:t>
      </w:r>
      <w:r w:rsidRPr="00F4207A">
        <w:t>assumer leurs responsabilités pour ce qui est de répondre aux besoins associés au retour volontaire des réfugiés syriens dans le pays, en collaborant avec lui</w:t>
      </w:r>
      <w:r>
        <w:t xml:space="preserve">, </w:t>
      </w:r>
      <w:r w:rsidRPr="00F4207A">
        <w:t>conformément à leurs mandats respectifs, indépendamment des intérêts politiques des donateurs, dans le cadre d</w:t>
      </w:r>
      <w:r>
        <w:t>’</w:t>
      </w:r>
      <w:r w:rsidRPr="00F4207A">
        <w:t>une coopération constructive fondée sur les principes et dispositions de la Charte des Nations Unies.</w:t>
      </w:r>
    </w:p>
    <w:p w:rsidR="00F22266" w:rsidRPr="00F4207A" w:rsidRDefault="00F22266" w:rsidP="002022F0">
      <w:pPr>
        <w:pStyle w:val="H23G"/>
        <w:rPr>
          <w:rFonts w:eastAsia="SimSun"/>
          <w:bCs/>
        </w:rPr>
      </w:pPr>
      <w:r>
        <w:tab/>
      </w:r>
      <w:r>
        <w:tab/>
      </w:r>
      <w:r w:rsidRPr="00F4207A">
        <w:t>Paragraphe 5</w:t>
      </w:r>
      <w:r w:rsidR="000F374D">
        <w:t> :</w:t>
      </w:r>
      <w:r w:rsidRPr="00F4207A">
        <w:t xml:space="preserve"> « Donner des renseignements sur les </w:t>
      </w:r>
      <w:r w:rsidR="002022F0">
        <w:t>mesures prises pour protéger les </w:t>
      </w:r>
      <w:r w:rsidRPr="00F4207A">
        <w:t>enfants contre la violence sexuelle, notamment d</w:t>
      </w:r>
      <w:r w:rsidR="002022F0">
        <w:t>ans les camps de déplacés, pour </w:t>
      </w:r>
      <w:r w:rsidRPr="00F4207A">
        <w:t xml:space="preserve">mettre en place des procédures de contrôle permettant de repérer </w:t>
      </w:r>
      <w:r>
        <w:t xml:space="preserve">ceux d’entre eux </w:t>
      </w:r>
      <w:r w:rsidRPr="00F4207A">
        <w:t>qui ont été victimes de violences sexuelles et</w:t>
      </w:r>
      <w:r w:rsidR="002022F0">
        <w:t xml:space="preserve"> pour assurer à ces enfants des </w:t>
      </w:r>
      <w:r w:rsidRPr="00F4207A">
        <w:t>services de réadaptation physique et psychologique, et indiquer les mesures prises pour lutter contre la violence sexuelle à l</w:t>
      </w:r>
      <w:r>
        <w:t>’</w:t>
      </w:r>
      <w:r w:rsidRPr="00F4207A">
        <w:t>égard des enfants et l</w:t>
      </w:r>
      <w:r>
        <w:t>’</w:t>
      </w:r>
      <w:r w:rsidRPr="00F4207A">
        <w:t>esclavage des enfants, en particulier de ceux appartenant à des minorités ethniques et religieuses. »</w:t>
      </w:r>
    </w:p>
    <w:p w:rsidR="00F22266" w:rsidRPr="00F4207A" w:rsidRDefault="00F22266" w:rsidP="00F22266">
      <w:pPr>
        <w:pStyle w:val="SingleTxtG"/>
      </w:pPr>
      <w:r w:rsidRPr="00F4207A">
        <w:t>25.</w:t>
      </w:r>
      <w:r w:rsidRPr="00F4207A">
        <w:tab/>
        <w:t xml:space="preserve">Pendant les années </w:t>
      </w:r>
      <w:r>
        <w:t>de crise</w:t>
      </w:r>
      <w:r w:rsidRPr="00F4207A">
        <w:t xml:space="preserve"> que le pays a traversées et qui ont conduit des milliers de </w:t>
      </w:r>
      <w:r>
        <w:t>personnes</w:t>
      </w:r>
      <w:r w:rsidRPr="00F4207A">
        <w:t xml:space="preserve"> à quitter leurs régions pour échapper aux groupes terroristes armés, le Gouvernement a dû </w:t>
      </w:r>
      <w:r>
        <w:t xml:space="preserve">payer un lourd tribut à la suite des </w:t>
      </w:r>
      <w:r w:rsidRPr="00F4207A">
        <w:t xml:space="preserve">déplacements massifs de populations et </w:t>
      </w:r>
      <w:r>
        <w:t>de</w:t>
      </w:r>
      <w:r w:rsidRPr="00F4207A">
        <w:t xml:space="preserve"> la difficulté de les loger</w:t>
      </w:r>
      <w:r>
        <w:t>, faute de</w:t>
      </w:r>
      <w:r w:rsidRPr="00F4207A">
        <w:t xml:space="preserve"> bâtiments </w:t>
      </w:r>
      <w:r>
        <w:t>utili</w:t>
      </w:r>
      <w:r w:rsidRPr="00F4207A">
        <w:t>sables</w:t>
      </w:r>
      <w:r>
        <w:t xml:space="preserve"> à cette fin, en raison du </w:t>
      </w:r>
      <w:r w:rsidRPr="00F4207A">
        <w:t>coût excessif de la ré</w:t>
      </w:r>
      <w:r>
        <w:t>fection</w:t>
      </w:r>
      <w:r w:rsidRPr="00F4207A">
        <w:t xml:space="preserve"> d</w:t>
      </w:r>
      <w:r>
        <w:t>’</w:t>
      </w:r>
      <w:r w:rsidRPr="00F4207A">
        <w:t>autres bâtiments et de l</w:t>
      </w:r>
      <w:r>
        <w:t>’</w:t>
      </w:r>
      <w:r w:rsidRPr="00F4207A">
        <w:t xml:space="preserve">insuffisance des fonds disponibles. </w:t>
      </w:r>
      <w:r>
        <w:t>M</w:t>
      </w:r>
      <w:r w:rsidRPr="00F4207A">
        <w:t>algré toutes ces complications, le Gouvernement n</w:t>
      </w:r>
      <w:r>
        <w:t>’</w:t>
      </w:r>
      <w:r w:rsidRPr="00F4207A">
        <w:t>a ouvert aucun camp destiné à abriter les personnes déplacées</w:t>
      </w:r>
      <w:r w:rsidR="000F374D">
        <w:t> ;</w:t>
      </w:r>
      <w:r w:rsidRPr="00F4207A">
        <w:t xml:space="preserve"> il s</w:t>
      </w:r>
      <w:r>
        <w:t>’</w:t>
      </w:r>
      <w:r w:rsidRPr="00F4207A">
        <w:t>est efforcé de transformer en centres d</w:t>
      </w:r>
      <w:r>
        <w:t>’</w:t>
      </w:r>
      <w:r w:rsidRPr="00F4207A">
        <w:t xml:space="preserve">hébergement de nombreuses infrastructures publiques, dont des </w:t>
      </w:r>
      <w:r>
        <w:t>écoles</w:t>
      </w:r>
      <w:r w:rsidRPr="00F4207A">
        <w:t>, des lieux de culte</w:t>
      </w:r>
      <w:r>
        <w:t xml:space="preserve">, des </w:t>
      </w:r>
      <w:r w:rsidRPr="00F4207A">
        <w:t xml:space="preserve">complexes sportifs </w:t>
      </w:r>
      <w:r>
        <w:t>et</w:t>
      </w:r>
      <w:r w:rsidRPr="00F4207A">
        <w:t xml:space="preserve"> des</w:t>
      </w:r>
      <w:r>
        <w:t xml:space="preserve"> centres </w:t>
      </w:r>
      <w:r w:rsidRPr="00F4207A">
        <w:t>d</w:t>
      </w:r>
      <w:r>
        <w:t>’</w:t>
      </w:r>
      <w:r w:rsidRPr="00F4207A">
        <w:t xml:space="preserve">activités pédagogiques, </w:t>
      </w:r>
      <w:r>
        <w:t>d’aide sociale ou de développement rural</w:t>
      </w:r>
      <w:r w:rsidRPr="00F4207A">
        <w:t>. Le Ministère de l</w:t>
      </w:r>
      <w:r>
        <w:t>’</w:t>
      </w:r>
      <w:r w:rsidRPr="00F4207A">
        <w:t xml:space="preserve">administration locale, principale autorité en charge de cet aspect des secours, a collaboré en permanence avec les organisations gouvernementales et non gouvernementales internationales pour </w:t>
      </w:r>
      <w:r>
        <w:t>mettre</w:t>
      </w:r>
      <w:r w:rsidRPr="00F4207A">
        <w:t xml:space="preserve"> en place de centres d</w:t>
      </w:r>
      <w:r>
        <w:t>’</w:t>
      </w:r>
      <w:r w:rsidR="002022F0">
        <w:t>hébergement publics, y </w:t>
      </w:r>
      <w:r w:rsidRPr="00F4207A">
        <w:t>compris dans des bâtiments inachevés, en veillant à offrir des conditions convenables et à subvenir aux besoins essentiels des occupants.</w:t>
      </w:r>
    </w:p>
    <w:p w:rsidR="00F22266" w:rsidRPr="00F4207A" w:rsidRDefault="00F22266" w:rsidP="00F22266">
      <w:pPr>
        <w:pStyle w:val="SingleTxtG"/>
      </w:pPr>
      <w:r w:rsidRPr="00F4207A">
        <w:t>26.</w:t>
      </w:r>
      <w:r w:rsidRPr="00F4207A">
        <w:tab/>
        <w:t xml:space="preserve">La législation syrienne prévoit des sanctions pénales sévères contre </w:t>
      </w:r>
      <w:r>
        <w:t xml:space="preserve">les </w:t>
      </w:r>
      <w:r w:rsidRPr="00F4207A">
        <w:t>actes d</w:t>
      </w:r>
      <w:r>
        <w:t>’</w:t>
      </w:r>
      <w:r w:rsidRPr="00F4207A">
        <w:t>agression sexuelle</w:t>
      </w:r>
      <w:r>
        <w:t xml:space="preserve"> en général</w:t>
      </w:r>
      <w:r w:rsidRPr="00F4207A">
        <w:t xml:space="preserve">, et les peines sont aggravées lorsque la victime est </w:t>
      </w:r>
      <w:r>
        <w:t>mineure</w:t>
      </w:r>
      <w:r w:rsidRPr="00F4207A">
        <w:t>. Qui plus est, l</w:t>
      </w:r>
      <w:r>
        <w:t>’</w:t>
      </w:r>
      <w:r w:rsidRPr="00F4207A">
        <w:t>article 489 du Code pénal a été modifié par la loi n</w:t>
      </w:r>
      <w:r w:rsidRPr="00F4207A">
        <w:rPr>
          <w:vertAlign w:val="superscript"/>
        </w:rPr>
        <w:t>o</w:t>
      </w:r>
      <w:r w:rsidR="002022F0">
        <w:t> </w:t>
      </w:r>
      <w:r w:rsidRPr="00F4207A">
        <w:t>11 de 2011</w:t>
      </w:r>
      <w:r>
        <w:t>qui prévoit la peine de mort en cas de</w:t>
      </w:r>
      <w:r w:rsidRPr="00F4207A">
        <w:t xml:space="preserve"> viol d</w:t>
      </w:r>
      <w:r>
        <w:t>’</w:t>
      </w:r>
      <w:r w:rsidR="002022F0">
        <w:t>une personne de moins de 15 </w:t>
      </w:r>
      <w:r w:rsidRPr="00F4207A">
        <w:t>ans.</w:t>
      </w:r>
    </w:p>
    <w:p w:rsidR="00F22266" w:rsidRPr="00F4207A" w:rsidRDefault="00F22266" w:rsidP="00F22266">
      <w:pPr>
        <w:pStyle w:val="SingleTxtG"/>
      </w:pPr>
      <w:r w:rsidRPr="00F4207A">
        <w:t>27.</w:t>
      </w:r>
      <w:r w:rsidRPr="00F4207A">
        <w:tab/>
        <w:t xml:space="preserve">La Commission syrienne des affaires familiales et </w:t>
      </w:r>
      <w:r>
        <w:t>démographiques</w:t>
      </w:r>
      <w:r w:rsidRPr="00F4207A">
        <w:t xml:space="preserve"> a réalisé une étude sur les conditions </w:t>
      </w:r>
      <w:r>
        <w:t>de logement</w:t>
      </w:r>
      <w:r w:rsidRPr="00F4207A">
        <w:t xml:space="preserve"> temporaire dans plusieurs provinces, à la suite de laquelle elle a lancé des campagnes </w:t>
      </w:r>
      <w:r>
        <w:t xml:space="preserve">de </w:t>
      </w:r>
      <w:r w:rsidRPr="00F4207A">
        <w:t>sensibilisation à la situation des enfants dans les centres d</w:t>
      </w:r>
      <w:r>
        <w:t>’</w:t>
      </w:r>
      <w:r w:rsidRPr="00F4207A">
        <w:t>hébergement, en vue d</w:t>
      </w:r>
      <w:r>
        <w:t>’</w:t>
      </w:r>
      <w:r w:rsidRPr="00F4207A">
        <w:t xml:space="preserve">améliorer leur sort et de les protéger </w:t>
      </w:r>
      <w:r>
        <w:t>contre</w:t>
      </w:r>
      <w:r w:rsidRPr="00F4207A">
        <w:t xml:space="preserve"> toutes les formes de violence.</w:t>
      </w:r>
    </w:p>
    <w:p w:rsidR="00F22266" w:rsidRPr="00F4207A" w:rsidRDefault="00F22266" w:rsidP="00F22266">
      <w:pPr>
        <w:pStyle w:val="SingleTxtG"/>
      </w:pPr>
      <w:r w:rsidRPr="00F4207A">
        <w:t>28.</w:t>
      </w:r>
      <w:r w:rsidRPr="00F4207A">
        <w:tab/>
        <w:t xml:space="preserve">Les victimes sont orientées vers des centres de </w:t>
      </w:r>
      <w:r>
        <w:t>soins particuliers</w:t>
      </w:r>
      <w:r w:rsidRPr="00F4207A">
        <w:t>, dont la plupart relèvent du Ministère des affaires sociales et du travail et d</w:t>
      </w:r>
      <w:r>
        <w:t>’</w:t>
      </w:r>
      <w:r w:rsidRPr="00F4207A">
        <w:t>autres appartiennent à des associations, où elles bénéficient de soins et de services de santé, d</w:t>
      </w:r>
      <w:r>
        <w:t xml:space="preserve">’un </w:t>
      </w:r>
      <w:r w:rsidRPr="00F4207A">
        <w:t>suivi psychologique et d</w:t>
      </w:r>
      <w:r>
        <w:t xml:space="preserve">’une </w:t>
      </w:r>
      <w:r w:rsidRPr="00F4207A">
        <w:t>réinsertion</w:t>
      </w:r>
      <w:r>
        <w:t xml:space="preserve"> dans la société</w:t>
      </w:r>
      <w:r w:rsidRPr="00F4207A">
        <w:t>. L</w:t>
      </w:r>
      <w:r>
        <w:t>’</w:t>
      </w:r>
      <w:r w:rsidRPr="00F4207A">
        <w:t xml:space="preserve">unité de protection de la famille de la Commission syrienne des affaires familiales et </w:t>
      </w:r>
      <w:r>
        <w:t>démographiques</w:t>
      </w:r>
      <w:r w:rsidRPr="00F4207A">
        <w:t xml:space="preserve"> joue également un rôle important dans l</w:t>
      </w:r>
      <w:r>
        <w:t>’</w:t>
      </w:r>
      <w:r w:rsidRPr="00F4207A">
        <w:t>accompagnement des victimes de violence sexuelle.</w:t>
      </w:r>
    </w:p>
    <w:p w:rsidR="00F22266" w:rsidRPr="00F4207A" w:rsidRDefault="00F22266" w:rsidP="002022F0">
      <w:pPr>
        <w:pStyle w:val="H23G"/>
        <w:rPr>
          <w:rFonts w:eastAsia="SimSun"/>
          <w:bCs/>
        </w:rPr>
      </w:pPr>
      <w:r>
        <w:lastRenderedPageBreak/>
        <w:tab/>
      </w:r>
      <w:r>
        <w:tab/>
      </w:r>
      <w:r w:rsidRPr="00F4207A">
        <w:t>Paragraphe 6</w:t>
      </w:r>
      <w:r w:rsidR="000F374D">
        <w:t> :</w:t>
      </w:r>
      <w:r w:rsidRPr="00F4207A">
        <w:t xml:space="preserve"> « Communiquer des informations sur les mesures prises pour protéger les filles contre les mariages d</w:t>
      </w:r>
      <w:r>
        <w:t>’</w:t>
      </w:r>
      <w:r w:rsidRPr="00F4207A">
        <w:t>enfants, l</w:t>
      </w:r>
      <w:r>
        <w:t>’</w:t>
      </w:r>
      <w:r w:rsidRPr="00F4207A">
        <w:t>esclavage sexuel,</w:t>
      </w:r>
      <w:r w:rsidR="002022F0">
        <w:t xml:space="preserve"> les sévices et la violence, et </w:t>
      </w:r>
      <w:r w:rsidRPr="00F4207A">
        <w:t xml:space="preserve">contre les autres pratiques préjudiciables telles que les </w:t>
      </w:r>
      <w:r w:rsidR="002022F0">
        <w:t>“</w:t>
      </w:r>
      <w:r w:rsidRPr="00F4207A">
        <w:t>crimes d</w:t>
      </w:r>
      <w:r>
        <w:t>’</w:t>
      </w:r>
      <w:r w:rsidRPr="00F4207A">
        <w:t>honneur</w:t>
      </w:r>
      <w:r w:rsidR="002022F0">
        <w:t>”</w:t>
      </w:r>
      <w:r w:rsidR="000F374D">
        <w:t> ;</w:t>
      </w:r>
      <w:r w:rsidRPr="00F4207A">
        <w:t xml:space="preserve"> préciser notamment si ces pratiques ont été érigées</w:t>
      </w:r>
      <w:r w:rsidR="002022F0">
        <w:t xml:space="preserve"> en infractions et indiquer les </w:t>
      </w:r>
      <w:r w:rsidRPr="00F4207A">
        <w:t>sanctions applicables. »</w:t>
      </w:r>
    </w:p>
    <w:p w:rsidR="00F22266" w:rsidRPr="002022F0" w:rsidRDefault="00F22266" w:rsidP="00F22266">
      <w:pPr>
        <w:pStyle w:val="SingleTxtG"/>
        <w:rPr>
          <w:spacing w:val="-1"/>
        </w:rPr>
      </w:pPr>
      <w:r w:rsidRPr="00F4207A">
        <w:t>29.</w:t>
      </w:r>
      <w:r w:rsidRPr="00F4207A">
        <w:tab/>
      </w:r>
      <w:r w:rsidRPr="002022F0">
        <w:rPr>
          <w:spacing w:val="-1"/>
        </w:rPr>
        <w:t>Parmi les récentes avancées législatives dans ce domaine, la loi n</w:t>
      </w:r>
      <w:r w:rsidRPr="002022F0">
        <w:rPr>
          <w:spacing w:val="-1"/>
          <w:vertAlign w:val="superscript"/>
        </w:rPr>
        <w:t>o</w:t>
      </w:r>
      <w:r w:rsidR="002022F0" w:rsidRPr="002022F0">
        <w:rPr>
          <w:spacing w:val="-1"/>
        </w:rPr>
        <w:t> </w:t>
      </w:r>
      <w:r w:rsidRPr="002022F0">
        <w:rPr>
          <w:spacing w:val="-1"/>
        </w:rPr>
        <w:t>24 de 2018 a porté modification de plusieurs dispositions du Code pénal syrien, notamment de l’article 469, en alourdissant la peine infligée à quiconque procède au mariage d’un mineur sans qu’il y ait été autorisé par un juge.</w:t>
      </w:r>
    </w:p>
    <w:p w:rsidR="00F22266" w:rsidRPr="00F4207A" w:rsidRDefault="00F22266" w:rsidP="00F22266">
      <w:pPr>
        <w:pStyle w:val="SingleTxtG"/>
      </w:pPr>
      <w:r w:rsidRPr="00F4207A">
        <w:t>30.</w:t>
      </w:r>
      <w:r w:rsidRPr="00F4207A">
        <w:tab/>
        <w:t xml:space="preserve">La Commission syrienne des affaires familiales et </w:t>
      </w:r>
      <w:r>
        <w:t>démographiques</w:t>
      </w:r>
      <w:r w:rsidRPr="00F4207A">
        <w:t xml:space="preserve"> a mené une étude sur le mariage précoce afin d</w:t>
      </w:r>
      <w:r>
        <w:t>’</w:t>
      </w:r>
      <w:r w:rsidRPr="00F4207A">
        <w:t>en déterminer les causes</w:t>
      </w:r>
      <w:r w:rsidR="000F374D">
        <w:t> ;</w:t>
      </w:r>
      <w:r w:rsidRPr="00F4207A">
        <w:t xml:space="preserve"> elle s</w:t>
      </w:r>
      <w:r>
        <w:t>’</w:t>
      </w:r>
      <w:r w:rsidRPr="00F4207A">
        <w:t>emploie actuellement à établir un nouveau plan d</w:t>
      </w:r>
      <w:r>
        <w:t>’</w:t>
      </w:r>
      <w:r w:rsidRPr="00F4207A">
        <w:t xml:space="preserve">action national pour </w:t>
      </w:r>
      <w:r>
        <w:t xml:space="preserve">enrayer </w:t>
      </w:r>
      <w:r w:rsidRPr="00F4207A">
        <w:t>ce phénomène.</w:t>
      </w:r>
    </w:p>
    <w:p w:rsidR="00F22266" w:rsidRPr="00F4207A" w:rsidRDefault="00F22266" w:rsidP="00F22266">
      <w:pPr>
        <w:pStyle w:val="SingleTxtG"/>
      </w:pPr>
      <w:r w:rsidRPr="00F4207A">
        <w:t>31.</w:t>
      </w:r>
      <w:r w:rsidRPr="00F4207A">
        <w:tab/>
        <w:t xml:space="preserve">La Commission poursuit ses campagnes de sensibilisation </w:t>
      </w:r>
      <w:r>
        <w:t>pour</w:t>
      </w:r>
      <w:r w:rsidRPr="00F4207A">
        <w:t xml:space="preserve"> mettre en garde contre les effets n</w:t>
      </w:r>
      <w:r>
        <w:t>éfaste</w:t>
      </w:r>
      <w:r w:rsidRPr="00F4207A">
        <w:t>s du mariage précoce pour les jeunes filles et pour la société dans son ensemble. Parallèlement, sachant que les médias demeurent le moyen le plus efficace de véhiculer ces messages au plus grand nombre, la Direction du Ministère de l</w:t>
      </w:r>
      <w:r>
        <w:t>’</w:t>
      </w:r>
      <w:r w:rsidRPr="00F4207A">
        <w:t xml:space="preserve">information </w:t>
      </w:r>
      <w:r w:rsidR="002022F0">
        <w:t>produit 30 </w:t>
      </w:r>
      <w:r>
        <w:t>vidéo-clips</w:t>
      </w:r>
      <w:r w:rsidRPr="00F4207A">
        <w:t xml:space="preserve"> abordant différents problèmes liés aux droits de l</w:t>
      </w:r>
      <w:r>
        <w:t>’</w:t>
      </w:r>
      <w:r w:rsidRPr="00F4207A">
        <w:t>enfant, parmi lesquels le mariage précoce.</w:t>
      </w:r>
    </w:p>
    <w:p w:rsidR="00F22266" w:rsidRPr="00F4207A" w:rsidRDefault="00F22266" w:rsidP="00F22266">
      <w:pPr>
        <w:pStyle w:val="SingleTxtG"/>
        <w:rPr>
          <w:rFonts w:eastAsia="SimSun"/>
        </w:rPr>
      </w:pPr>
      <w:r w:rsidRPr="00F4207A">
        <w:rPr>
          <w:rFonts w:eastAsia="SimSun"/>
        </w:rPr>
        <w:t>32.</w:t>
      </w:r>
      <w:r w:rsidRPr="00F4207A">
        <w:rPr>
          <w:rFonts w:eastAsia="SimSun"/>
        </w:rPr>
        <w:tab/>
        <w:t xml:space="preserve">En ce qui concerne </w:t>
      </w:r>
      <w:r w:rsidRPr="00F4207A">
        <w:t>l</w:t>
      </w:r>
      <w:r>
        <w:t>’</w:t>
      </w:r>
      <w:r w:rsidRPr="00F4207A">
        <w:t>esclavage, les sévices et la violence sexuels ainsi que les autres pratiques préjudiciables, le rapport national qu</w:t>
      </w:r>
      <w:r>
        <w:t>’</w:t>
      </w:r>
      <w:r w:rsidRPr="00F4207A">
        <w:t>a examiné le Comité donnait des précisions sur l</w:t>
      </w:r>
      <w:r>
        <w:t>’</w:t>
      </w:r>
      <w:r w:rsidRPr="00F4207A">
        <w:t xml:space="preserve">incrimination de tous ces actes, </w:t>
      </w:r>
      <w:r>
        <w:t xml:space="preserve">en application </w:t>
      </w:r>
      <w:r w:rsidRPr="00F4207A">
        <w:t>du Code pénal et du décret-loi n</w:t>
      </w:r>
      <w:r w:rsidRPr="00F4207A">
        <w:rPr>
          <w:vertAlign w:val="superscript"/>
        </w:rPr>
        <w:t>o</w:t>
      </w:r>
      <w:r w:rsidR="002022F0">
        <w:t> </w:t>
      </w:r>
      <w:r w:rsidRPr="00F4207A">
        <w:t>3 de 2010 sur la lutte contre la traite d</w:t>
      </w:r>
      <w:r>
        <w:t>’</w:t>
      </w:r>
      <w:r w:rsidRPr="00F4207A">
        <w:t>êtres humains</w:t>
      </w:r>
      <w:r>
        <w:t xml:space="preserve">, d’après lequel notamment </w:t>
      </w:r>
      <w:r w:rsidRPr="00F4207A">
        <w:t>l</w:t>
      </w:r>
      <w:r>
        <w:t>’</w:t>
      </w:r>
      <w:r w:rsidRPr="00F4207A">
        <w:t>exploitation sexuelle des enfants sous toutes ses formes, qu</w:t>
      </w:r>
      <w:r>
        <w:t>’</w:t>
      </w:r>
      <w:r w:rsidRPr="00F4207A">
        <w:t>il s</w:t>
      </w:r>
      <w:r>
        <w:t>’</w:t>
      </w:r>
      <w:r w:rsidRPr="00F4207A">
        <w:t>agisse de photographier les organes sexuels d</w:t>
      </w:r>
      <w:r>
        <w:t>’</w:t>
      </w:r>
      <w:r w:rsidRPr="00F4207A">
        <w:t xml:space="preserve">un enfant ou de </w:t>
      </w:r>
      <w:r>
        <w:t>l’utiliser à des fins pornographiques en échange d’</w:t>
      </w:r>
      <w:r w:rsidRPr="00F4207A">
        <w:t>une compensation directe ou indirecte, est sanctionnée par la peine prévue à l</w:t>
      </w:r>
      <w:r>
        <w:t>’</w:t>
      </w:r>
      <w:r w:rsidRPr="00F4207A">
        <w:t>article 7, qui peut être aggravée selon les dispositions de l</w:t>
      </w:r>
      <w:r>
        <w:t>’</w:t>
      </w:r>
      <w:r w:rsidRPr="00F4207A">
        <w:t>article 8.</w:t>
      </w:r>
    </w:p>
    <w:p w:rsidR="00F22266" w:rsidRPr="00F4207A" w:rsidRDefault="00F22266" w:rsidP="00F22266">
      <w:pPr>
        <w:pStyle w:val="SingleTxtG"/>
        <w:rPr>
          <w:rFonts w:eastAsia="SimSun"/>
        </w:rPr>
      </w:pPr>
      <w:r w:rsidRPr="00F4207A">
        <w:rPr>
          <w:rFonts w:eastAsia="SimSun"/>
        </w:rPr>
        <w:t>33.</w:t>
      </w:r>
      <w:r w:rsidRPr="00F4207A">
        <w:rPr>
          <w:rFonts w:eastAsia="SimSun"/>
        </w:rPr>
        <w:tab/>
      </w:r>
      <w:r w:rsidRPr="00F4207A">
        <w:t>Mentionnons également, parm</w:t>
      </w:r>
      <w:r w:rsidR="002022F0">
        <w:t xml:space="preserve">i les avancées législatives, la </w:t>
      </w:r>
      <w:r w:rsidRPr="00F4207A">
        <w:t>modification de l</w:t>
      </w:r>
      <w:r>
        <w:t>’</w:t>
      </w:r>
      <w:r w:rsidRPr="00F4207A">
        <w:t>article 548 du Code pénal, relatif aux crimes d</w:t>
      </w:r>
      <w:r>
        <w:t>’</w:t>
      </w:r>
      <w:r w:rsidRPr="00F4207A">
        <w:t>honneur, qui fait passer de cinq à sept ans de prison la peine infligée en cas de meurtre.</w:t>
      </w:r>
    </w:p>
    <w:p w:rsidR="00F22266" w:rsidRPr="00F4207A" w:rsidRDefault="00F22266" w:rsidP="002022F0">
      <w:pPr>
        <w:pStyle w:val="H23G"/>
        <w:rPr>
          <w:rFonts w:eastAsia="SimSun"/>
          <w:bCs/>
        </w:rPr>
      </w:pPr>
      <w:r>
        <w:tab/>
      </w:r>
      <w:r>
        <w:tab/>
      </w:r>
      <w:r w:rsidRPr="00F4207A">
        <w:t>Paragraphe 7</w:t>
      </w:r>
      <w:r w:rsidR="000F374D">
        <w:t> :</w:t>
      </w:r>
      <w:r w:rsidRPr="00F4207A">
        <w:t xml:space="preserve"> « Donner des renseignements sur le s</w:t>
      </w:r>
      <w:r w:rsidR="002022F0">
        <w:t>ystème de placement familial et </w:t>
      </w:r>
      <w:r w:rsidRPr="00F4207A">
        <w:t>les mécanismes de contrôle et de surveillance des orphelinats placés sous l</w:t>
      </w:r>
      <w:r>
        <w:t>’</w:t>
      </w:r>
      <w:r w:rsidRPr="00F4207A">
        <w:t>autorité des diverses communautés religieuses, notamment musulmane et chrétienne</w:t>
      </w:r>
      <w:r>
        <w:t>,</w:t>
      </w:r>
      <w:r w:rsidRPr="00F4207A">
        <w:t xml:space="preserve"> et des </w:t>
      </w:r>
      <w:r>
        <w:t>Y</w:t>
      </w:r>
      <w:r w:rsidRPr="00F4207A">
        <w:t>ézidis. Donner aussi des renseignements sur les mesures prises pour que les enfants rendus orphelins par la crise soient en priorité confiés à des pare</w:t>
      </w:r>
      <w:r w:rsidR="002022F0">
        <w:t>nts ou placés dans </w:t>
      </w:r>
      <w:r w:rsidRPr="00F4207A">
        <w:t>des structures de type familial. »</w:t>
      </w:r>
    </w:p>
    <w:p w:rsidR="00F22266" w:rsidRPr="00F4207A" w:rsidRDefault="00F22266" w:rsidP="00F22266">
      <w:pPr>
        <w:pStyle w:val="SingleTxtG"/>
        <w:rPr>
          <w:rFonts w:eastAsia="SimSun"/>
        </w:rPr>
      </w:pPr>
      <w:r w:rsidRPr="00F4207A">
        <w:rPr>
          <w:rFonts w:eastAsia="SimSun"/>
        </w:rPr>
        <w:t>34.</w:t>
      </w:r>
      <w:r w:rsidRPr="00F4207A">
        <w:rPr>
          <w:rFonts w:eastAsia="SimSun"/>
        </w:rPr>
        <w:tab/>
      </w:r>
      <w:r w:rsidRPr="00F4207A">
        <w:t>La garde des enfants est régie par les articles 137 à 146 du Code du statut personnel syrien, qui attribue la garde aux deux parents tant qu</w:t>
      </w:r>
      <w:r>
        <w:t>’</w:t>
      </w:r>
      <w:r w:rsidRPr="00F4207A">
        <w:t>ils sont mariés, et à la mère en cas de séparation. Ces règles s</w:t>
      </w:r>
      <w:r>
        <w:t>’</w:t>
      </w:r>
      <w:r w:rsidRPr="00F4207A">
        <w:t>appliquent jusqu</w:t>
      </w:r>
      <w:r>
        <w:t>’</w:t>
      </w:r>
      <w:r w:rsidR="002022F0">
        <w:t>à 13 ans pour les garçons et 15 </w:t>
      </w:r>
      <w:r w:rsidRPr="00F4207A">
        <w:t>ans pour les filles. Dans certains cas prévus par la loi, la garde n</w:t>
      </w:r>
      <w:r>
        <w:t>’est</w:t>
      </w:r>
      <w:r w:rsidRPr="00F4207A">
        <w:t xml:space="preserve"> pas attribuée à la mère s</w:t>
      </w:r>
      <w:r>
        <w:t>’</w:t>
      </w:r>
      <w:r w:rsidRPr="00F4207A">
        <w:t>il en va de l</w:t>
      </w:r>
      <w:r>
        <w:t>’</w:t>
      </w:r>
      <w:r w:rsidRPr="00F4207A">
        <w:t>intérêt supérieur de l</w:t>
      </w:r>
      <w:r>
        <w:t>’</w:t>
      </w:r>
      <w:r w:rsidRPr="00F4207A">
        <w:t>enfant.</w:t>
      </w:r>
    </w:p>
    <w:p w:rsidR="00F22266" w:rsidRPr="00F4207A" w:rsidRDefault="00F22266" w:rsidP="00F22266">
      <w:pPr>
        <w:pStyle w:val="SingleTxtG"/>
        <w:rPr>
          <w:rFonts w:eastAsia="SimSun"/>
        </w:rPr>
      </w:pPr>
      <w:r w:rsidRPr="00F4207A">
        <w:rPr>
          <w:rFonts w:eastAsia="SimSun"/>
        </w:rPr>
        <w:t>35.</w:t>
      </w:r>
      <w:r w:rsidRPr="00F4207A">
        <w:rPr>
          <w:rFonts w:eastAsia="SimSun"/>
        </w:rPr>
        <w:tab/>
      </w:r>
      <w:r w:rsidRPr="00F4207A">
        <w:t>En l</w:t>
      </w:r>
      <w:r>
        <w:t>’</w:t>
      </w:r>
      <w:r w:rsidRPr="00F4207A">
        <w:t>absence des parents, les enfants sont en général pris en charge par des institutions spécialisées agréées, que le Ministère des affaires sociales et du travail soumet à un contrôle. Ces établissements offrent un ensemble de services complémentaires, adaptés aux particularités et aux besoins de chaque enfant, conformément aux normes internationales et aux principes de la Convention relative aux droits de l</w:t>
      </w:r>
      <w:r>
        <w:t>’</w:t>
      </w:r>
      <w:r w:rsidRPr="00F4207A">
        <w:t>enfant, tout particulièrement l</w:t>
      </w:r>
      <w:r>
        <w:t>a</w:t>
      </w:r>
      <w:r w:rsidRPr="00F4207A">
        <w:t xml:space="preserve"> non-discrimination et </w:t>
      </w:r>
      <w:r>
        <w:t xml:space="preserve">la considération </w:t>
      </w:r>
      <w:r w:rsidRPr="00F4207A">
        <w:t>de l</w:t>
      </w:r>
      <w:r>
        <w:t>’</w:t>
      </w:r>
      <w:r w:rsidRPr="00F4207A">
        <w:t>intérêt supérieur de l</w:t>
      </w:r>
      <w:r>
        <w:t>’</w:t>
      </w:r>
      <w:r w:rsidRPr="00F4207A">
        <w:t>enfant.</w:t>
      </w:r>
    </w:p>
    <w:p w:rsidR="00F22266" w:rsidRPr="00F4207A" w:rsidRDefault="00F22266" w:rsidP="00F22266">
      <w:pPr>
        <w:pStyle w:val="SingleTxtG"/>
        <w:rPr>
          <w:rFonts w:eastAsia="SimSun"/>
        </w:rPr>
      </w:pPr>
      <w:r w:rsidRPr="00F4207A">
        <w:rPr>
          <w:rFonts w:eastAsia="SimSun"/>
        </w:rPr>
        <w:t>36.</w:t>
      </w:r>
      <w:r w:rsidRPr="00F4207A">
        <w:rPr>
          <w:rFonts w:eastAsia="SimSun"/>
        </w:rPr>
        <w:tab/>
      </w:r>
      <w:r w:rsidRPr="00F4207A">
        <w:t xml:space="preserve">Pour ce qui est des mesures prises pour que les enfants rendus orphelins par la </w:t>
      </w:r>
      <w:r>
        <w:t xml:space="preserve">guerre </w:t>
      </w:r>
      <w:r w:rsidRPr="00F4207A">
        <w:t>soient en priorité confiés à des parents ou placés dans des structures de type familial, le premier arrangement consiste à transférer la tutelle à la mère en cas de décès du père. Si les deux parents meurent, le juge désigne un tuteur en veillant à servir l</w:t>
      </w:r>
      <w:r>
        <w:t>’</w:t>
      </w:r>
      <w:r w:rsidR="002022F0">
        <w:t xml:space="preserve">intérêt supérieur de </w:t>
      </w:r>
      <w:r w:rsidRPr="00F4207A">
        <w:t>l</w:t>
      </w:r>
      <w:r>
        <w:t>’</w:t>
      </w:r>
      <w:r w:rsidRPr="00F4207A">
        <w:t>enfant.</w:t>
      </w:r>
    </w:p>
    <w:p w:rsidR="00F22266" w:rsidRPr="00F4207A" w:rsidRDefault="00F22266" w:rsidP="00F22266">
      <w:pPr>
        <w:pStyle w:val="SingleTxtG"/>
        <w:rPr>
          <w:rFonts w:eastAsia="SimSun"/>
        </w:rPr>
      </w:pPr>
      <w:r w:rsidRPr="00F4207A">
        <w:rPr>
          <w:rFonts w:eastAsia="SimSun"/>
        </w:rPr>
        <w:t>37.</w:t>
      </w:r>
      <w:r w:rsidRPr="00F4207A">
        <w:rPr>
          <w:rFonts w:eastAsia="SimSun"/>
        </w:rPr>
        <w:tab/>
        <w:t xml:space="preserve">Le </w:t>
      </w:r>
      <w:r w:rsidRPr="00F4207A">
        <w:t xml:space="preserve">Ministère des affaires sociales et du travail et les associations œuvrant dans ce domaine </w:t>
      </w:r>
      <w:r>
        <w:t>se sont démenés</w:t>
      </w:r>
      <w:r w:rsidRPr="00F4207A">
        <w:t xml:space="preserve"> </w:t>
      </w:r>
      <w:r>
        <w:t>afin de</w:t>
      </w:r>
      <w:r w:rsidRPr="00F4207A">
        <w:t xml:space="preserve"> proposer une </w:t>
      </w:r>
      <w:r>
        <w:t>protection de remplacement pour les</w:t>
      </w:r>
      <w:r w:rsidRPr="00F4207A">
        <w:t xml:space="preserve"> enfants privés de famille, y compris </w:t>
      </w:r>
      <w:r>
        <w:t>ceux</w:t>
      </w:r>
      <w:r w:rsidRPr="00F4207A">
        <w:t xml:space="preserve"> </w:t>
      </w:r>
      <w:r>
        <w:t xml:space="preserve">qui en avaient été </w:t>
      </w:r>
      <w:r w:rsidRPr="00F4207A">
        <w:t xml:space="preserve">séparés </w:t>
      </w:r>
      <w:r>
        <w:t>ou n’étaient pas</w:t>
      </w:r>
      <w:r w:rsidRPr="00F4207A">
        <w:t xml:space="preserve"> accompagnés. </w:t>
      </w:r>
      <w:r w:rsidRPr="00F4207A">
        <w:lastRenderedPageBreak/>
        <w:t>Le Ministère a notamment encouragé un grand nombre de familles à accueillir des enfants dans le cadre du régime musulman de parrainage, d</w:t>
      </w:r>
      <w:r>
        <w:t>’</w:t>
      </w:r>
      <w:r w:rsidRPr="00F4207A">
        <w:t>autant plus que pendant la crise, bon nombre d</w:t>
      </w:r>
      <w:r>
        <w:t>’</w:t>
      </w:r>
      <w:r w:rsidRPr="00F4207A">
        <w:t xml:space="preserve">orphelinats ont dû fermer leurs portes après avoir été détruits ou endommagés par </w:t>
      </w:r>
      <w:r>
        <w:t>d</w:t>
      </w:r>
      <w:r w:rsidRPr="00F4207A">
        <w:t xml:space="preserve">es groupes terroristes armés, les autres </w:t>
      </w:r>
      <w:r>
        <w:t xml:space="preserve">ayant été amenés à </w:t>
      </w:r>
      <w:r w:rsidRPr="00F4207A">
        <w:t>accueillir plus d</w:t>
      </w:r>
      <w:r>
        <w:t>’</w:t>
      </w:r>
      <w:r w:rsidRPr="00F4207A">
        <w:t>enfants.</w:t>
      </w:r>
    </w:p>
    <w:p w:rsidR="00F22266" w:rsidRPr="00F4207A" w:rsidRDefault="00F22266" w:rsidP="00F22266">
      <w:pPr>
        <w:pStyle w:val="SingleTxtG"/>
        <w:rPr>
          <w:rFonts w:eastAsia="SimSun"/>
        </w:rPr>
      </w:pPr>
      <w:r w:rsidRPr="00F4207A">
        <w:rPr>
          <w:rFonts w:eastAsia="SimSun"/>
        </w:rPr>
        <w:t>38.</w:t>
      </w:r>
      <w:r w:rsidRPr="00F4207A">
        <w:rPr>
          <w:rFonts w:eastAsia="SimSun"/>
        </w:rPr>
        <w:tab/>
      </w:r>
      <w:r w:rsidRPr="00F4207A">
        <w:t xml:space="preserve">Les besoins </w:t>
      </w:r>
      <w:r>
        <w:t xml:space="preserve">évoqués </w:t>
      </w:r>
      <w:r w:rsidRPr="00F4207A">
        <w:t>récemment ont également été pris en considération, notamment la nécessité de fournir un accompagnement psychosocial adapté aux particularités de chaque enfant. Ainsi, par l</w:t>
      </w:r>
      <w:r>
        <w:t>’</w:t>
      </w:r>
      <w:r w:rsidRPr="00F4207A">
        <w:t xml:space="preserve">intermédiaire de la </w:t>
      </w:r>
      <w:r w:rsidRPr="00F4207A">
        <w:rPr>
          <w:rFonts w:eastAsia="SimSun"/>
        </w:rPr>
        <w:t>Commission syrienne des affaires familiales et d</w:t>
      </w:r>
      <w:r>
        <w:rPr>
          <w:rFonts w:eastAsia="SimSun"/>
        </w:rPr>
        <w:t xml:space="preserve">émographiques </w:t>
      </w:r>
      <w:r w:rsidRPr="00F4207A">
        <w:rPr>
          <w:rFonts w:eastAsia="SimSun"/>
        </w:rPr>
        <w:t>et en coopération avec l</w:t>
      </w:r>
      <w:r>
        <w:rPr>
          <w:rFonts w:eastAsia="SimSun"/>
        </w:rPr>
        <w:t>’</w:t>
      </w:r>
      <w:r w:rsidRPr="00F4207A">
        <w:rPr>
          <w:rFonts w:eastAsia="SimSun"/>
        </w:rPr>
        <w:t xml:space="preserve">ensemble des organes compétents, </w:t>
      </w:r>
      <w:r w:rsidRPr="00F4207A">
        <w:t xml:space="preserve">le Ministère des affaires sociales et du travail </w:t>
      </w:r>
      <w:r w:rsidRPr="00F4207A">
        <w:rPr>
          <w:rFonts w:eastAsia="SimSun"/>
        </w:rPr>
        <w:t xml:space="preserve">a </w:t>
      </w:r>
      <w:r>
        <w:rPr>
          <w:rFonts w:eastAsia="SimSun"/>
        </w:rPr>
        <w:t>établi</w:t>
      </w:r>
      <w:r w:rsidRPr="00F4207A">
        <w:rPr>
          <w:rFonts w:eastAsia="SimSun"/>
        </w:rPr>
        <w:t xml:space="preserve"> un guide de référence sur le soutien psychosocial des enfants en situation d</w:t>
      </w:r>
      <w:r>
        <w:rPr>
          <w:rFonts w:eastAsia="SimSun"/>
        </w:rPr>
        <w:t>’</w:t>
      </w:r>
      <w:r w:rsidRPr="00F4207A">
        <w:rPr>
          <w:rFonts w:eastAsia="SimSun"/>
        </w:rPr>
        <w:t>urgence et organisé des cycles de formation à l</w:t>
      </w:r>
      <w:r>
        <w:rPr>
          <w:rFonts w:eastAsia="SimSun"/>
        </w:rPr>
        <w:t>’</w:t>
      </w:r>
      <w:r w:rsidRPr="00F4207A">
        <w:rPr>
          <w:rFonts w:eastAsia="SimSun"/>
        </w:rPr>
        <w:t>intention du personnel des foyers et institutions d</w:t>
      </w:r>
      <w:r>
        <w:rPr>
          <w:rFonts w:eastAsia="SimSun"/>
        </w:rPr>
        <w:t>’</w:t>
      </w:r>
      <w:r w:rsidRPr="00F4207A">
        <w:rPr>
          <w:rFonts w:eastAsia="SimSun"/>
        </w:rPr>
        <w:t>accueil, en particulier des psycholog</w:t>
      </w:r>
      <w:r>
        <w:rPr>
          <w:rFonts w:eastAsia="SimSun"/>
        </w:rPr>
        <w:t xml:space="preserve">ues et des travailleurs </w:t>
      </w:r>
      <w:r w:rsidRPr="00F4207A">
        <w:rPr>
          <w:rFonts w:eastAsia="SimSun"/>
        </w:rPr>
        <w:t>socia</w:t>
      </w:r>
      <w:r>
        <w:rPr>
          <w:rFonts w:eastAsia="SimSun"/>
        </w:rPr>
        <w:t>ux</w:t>
      </w:r>
      <w:r w:rsidRPr="00F4207A">
        <w:rPr>
          <w:rFonts w:eastAsia="SimSun"/>
        </w:rPr>
        <w:t xml:space="preserve"> faisant partie d</w:t>
      </w:r>
      <w:r>
        <w:rPr>
          <w:rFonts w:eastAsia="SimSun"/>
        </w:rPr>
        <w:t>’</w:t>
      </w:r>
      <w:r w:rsidRPr="00F4207A">
        <w:rPr>
          <w:rFonts w:eastAsia="SimSun"/>
        </w:rPr>
        <w:t>établissements publics ou d</w:t>
      </w:r>
      <w:r>
        <w:rPr>
          <w:rFonts w:eastAsia="SimSun"/>
        </w:rPr>
        <w:t>’</w:t>
      </w:r>
      <w:r w:rsidRPr="00F4207A">
        <w:rPr>
          <w:rFonts w:eastAsia="SimSun"/>
        </w:rPr>
        <w:t>associations de protection de l</w:t>
      </w:r>
      <w:r>
        <w:rPr>
          <w:rFonts w:eastAsia="SimSun"/>
        </w:rPr>
        <w:t>’</w:t>
      </w:r>
      <w:r w:rsidRPr="00F4207A">
        <w:rPr>
          <w:rFonts w:eastAsia="SimSun"/>
        </w:rPr>
        <w:t>enfance.</w:t>
      </w:r>
    </w:p>
    <w:p w:rsidR="00F22266" w:rsidRDefault="00F22266" w:rsidP="00F22266">
      <w:pPr>
        <w:pStyle w:val="SingleTxtG"/>
      </w:pPr>
      <w:r>
        <w:t>39.</w:t>
      </w:r>
      <w:r>
        <w:tab/>
      </w:r>
      <w:r w:rsidRPr="00F4207A">
        <w:t xml:space="preserve">Le Ministère </w:t>
      </w:r>
      <w:r>
        <w:t xml:space="preserve">des affaires sociales </w:t>
      </w:r>
      <w:r w:rsidRPr="00F4207A">
        <w:t>aide les associations consacrées à l</w:t>
      </w:r>
      <w:r>
        <w:t>’</w:t>
      </w:r>
      <w:r w:rsidRPr="00F4207A">
        <w:t>enfance de diverses façons et facilite leurs démarches afin d</w:t>
      </w:r>
      <w:r>
        <w:t>’</w:t>
      </w:r>
      <w:r w:rsidRPr="00F4207A">
        <w:t>améliorer la qualité des services fournis dans les foyers d</w:t>
      </w:r>
      <w:r>
        <w:t>’</w:t>
      </w:r>
      <w:r w:rsidRPr="00F4207A">
        <w:t>accueil et de permettre à ceux-ci d</w:t>
      </w:r>
      <w:r>
        <w:t>’</w:t>
      </w:r>
      <w:r w:rsidRPr="00F4207A">
        <w:t>offrir leurs services à tous les enfants qui en ont besoin, sans distinction, de manière à les protéger et à préserver leur intérêt supérieur.</w:t>
      </w:r>
    </w:p>
    <w:p w:rsidR="00F22266" w:rsidRDefault="00F22266" w:rsidP="002022F0">
      <w:pPr>
        <w:pStyle w:val="H23G"/>
      </w:pPr>
      <w:r>
        <w:tab/>
      </w:r>
      <w:r>
        <w:tab/>
        <w:t>Paragraphe 8</w:t>
      </w:r>
      <w:r w:rsidR="000F374D">
        <w:t> :</w:t>
      </w:r>
      <w:r>
        <w:t xml:space="preserve"> « Communiquer des informations sur les mesures prises pour</w:t>
      </w:r>
      <w:r w:rsidR="000F374D">
        <w:t> :</w:t>
      </w:r>
      <w:r>
        <w:t xml:space="preserve"> a)</w:t>
      </w:r>
      <w:r w:rsidR="002022F0">
        <w:t> </w:t>
      </w:r>
      <w:r>
        <w:t>promouvoir la désinstitutionalisation des enfants handicapés, afin d’</w:t>
      </w:r>
      <w:r w:rsidR="002022F0">
        <w:t>aider leurs </w:t>
      </w:r>
      <w:r>
        <w:t>familles à s’occuper d’eux et de garantir l’accès de ces enfants à l’éducation inclusive dans les écoles locales</w:t>
      </w:r>
      <w:r w:rsidR="000F374D">
        <w:t> ;</w:t>
      </w:r>
      <w:r w:rsidR="002022F0">
        <w:t xml:space="preserve"> b) </w:t>
      </w:r>
      <w:r>
        <w:t>répondre aux b</w:t>
      </w:r>
      <w:r w:rsidR="002022F0">
        <w:t>esoins des enfants handicapés à </w:t>
      </w:r>
      <w:r>
        <w:t>court et à long terme au lendemain de la crise, notamment en mettant en plac</w:t>
      </w:r>
      <w:r w:rsidR="002022F0">
        <w:t>e des </w:t>
      </w:r>
      <w:r>
        <w:t>programmes de réadaptation psychosociale et de prise en charge prothétique. »</w:t>
      </w:r>
    </w:p>
    <w:p w:rsidR="00F22266" w:rsidRPr="0091632E" w:rsidRDefault="00F22266" w:rsidP="00F22266">
      <w:pPr>
        <w:pStyle w:val="SingleTxtG"/>
      </w:pPr>
      <w:r w:rsidRPr="00F11CE0">
        <w:t>40.</w:t>
      </w:r>
      <w:r w:rsidRPr="00F11CE0">
        <w:tab/>
      </w:r>
      <w:r>
        <w:t>D</w:t>
      </w:r>
      <w:r w:rsidRPr="00F11CE0">
        <w:t xml:space="preserve">es mesures ont été prises </w:t>
      </w:r>
      <w:r>
        <w:t>pour accroître l’aide aux</w:t>
      </w:r>
      <w:r w:rsidRPr="00F11CE0">
        <w:t xml:space="preserve"> familles qui ont à leur charge des enfants atteints de paralysie cérébrale, l</w:t>
      </w:r>
      <w:r>
        <w:t>’</w:t>
      </w:r>
      <w:r w:rsidRPr="00F11CE0">
        <w:t xml:space="preserve">augmentation pouvant </w:t>
      </w:r>
      <w:r>
        <w:t>être de</w:t>
      </w:r>
      <w:r w:rsidRPr="00F11CE0">
        <w:t xml:space="preserve"> 40 % selon le type de handicap moteur. </w:t>
      </w:r>
      <w:r>
        <w:t>L</w:t>
      </w:r>
      <w:r w:rsidRPr="00F11CE0">
        <w:t xml:space="preserve">e Conseil </w:t>
      </w:r>
      <w:r>
        <w:t>s’occupant des</w:t>
      </w:r>
      <w:r w:rsidRPr="00F11CE0">
        <w:t xml:space="preserve"> personnes handicapées a </w:t>
      </w:r>
      <w:r>
        <w:t xml:space="preserve">par ailleurs puisé dans ses fonds propres pour aider les </w:t>
      </w:r>
      <w:r w:rsidRPr="00F11CE0">
        <w:t xml:space="preserve">familles </w:t>
      </w:r>
      <w:r>
        <w:t>qui comptent</w:t>
      </w:r>
      <w:r w:rsidRPr="00F11CE0">
        <w:t xml:space="preserve"> au moins trois</w:t>
      </w:r>
      <w:r>
        <w:t xml:space="preserve"> personnes handicapées à charge </w:t>
      </w:r>
      <w:r w:rsidRPr="00F11CE0">
        <w:t>ne bénéfici</w:t>
      </w:r>
      <w:r>
        <w:t>a</w:t>
      </w:r>
      <w:r w:rsidRPr="00F11CE0">
        <w:t>nt pas de l</w:t>
      </w:r>
      <w:r>
        <w:t>a subvention</w:t>
      </w:r>
      <w:r w:rsidRPr="00F11CE0">
        <w:t xml:space="preserve"> prévue pour</w:t>
      </w:r>
      <w:r>
        <w:t xml:space="preserve"> celles</w:t>
      </w:r>
      <w:r w:rsidRPr="00F11CE0">
        <w:t xml:space="preserve"> atteintes de paralysie cérébrale.</w:t>
      </w:r>
    </w:p>
    <w:p w:rsidR="00F22266" w:rsidRPr="0091632E" w:rsidRDefault="00F22266" w:rsidP="00F22266">
      <w:pPr>
        <w:pStyle w:val="SingleTxtG"/>
      </w:pPr>
      <w:r w:rsidRPr="00B62655">
        <w:t>41.</w:t>
      </w:r>
      <w:r w:rsidRPr="00B62655">
        <w:tab/>
      </w:r>
      <w:r>
        <w:t>L</w:t>
      </w:r>
      <w:r w:rsidRPr="00B62655">
        <w:t>e Ministère de l</w:t>
      </w:r>
      <w:r>
        <w:t>’</w:t>
      </w:r>
      <w:r w:rsidRPr="00B62655">
        <w:t>éducation s</w:t>
      </w:r>
      <w:r>
        <w:t>’</w:t>
      </w:r>
      <w:r w:rsidRPr="00B62655">
        <w:t xml:space="preserve">efforce </w:t>
      </w:r>
      <w:r>
        <w:t>de</w:t>
      </w:r>
      <w:r w:rsidRPr="00B62655">
        <w:t xml:space="preserve"> garantir l</w:t>
      </w:r>
      <w:r>
        <w:t>’</w:t>
      </w:r>
      <w:r w:rsidRPr="00B62655">
        <w:t>accès à l</w:t>
      </w:r>
      <w:r>
        <w:t>’enseignement</w:t>
      </w:r>
      <w:r w:rsidRPr="00B62655">
        <w:t xml:space="preserve"> inclusi</w:t>
      </w:r>
      <w:r>
        <w:t>f</w:t>
      </w:r>
      <w:r w:rsidRPr="00B62655">
        <w:t xml:space="preserve"> dans les écoles </w:t>
      </w:r>
      <w:r>
        <w:t>locales</w:t>
      </w:r>
      <w:r w:rsidRPr="00B62655">
        <w:t xml:space="preserve"> à tous les enfants en </w:t>
      </w:r>
      <w:r>
        <w:t>République arabe syrienne</w:t>
      </w:r>
      <w:r w:rsidRPr="00B62655">
        <w:t xml:space="preserve">, </w:t>
      </w:r>
      <w:r>
        <w:t>selon le principe d’</w:t>
      </w:r>
      <w:r w:rsidRPr="00B62655">
        <w:t xml:space="preserve">instruction gratuite et obligatoire. Il a </w:t>
      </w:r>
      <w:r>
        <w:t xml:space="preserve">adhéré à </w:t>
      </w:r>
      <w:r w:rsidRPr="00B62655">
        <w:t>la notion d</w:t>
      </w:r>
      <w:r>
        <w:t>’</w:t>
      </w:r>
      <w:r w:rsidRPr="00B62655">
        <w:t xml:space="preserve">intégration scolaire des enfants handicapés et </w:t>
      </w:r>
      <w:r>
        <w:t>applique</w:t>
      </w:r>
      <w:r w:rsidRPr="00B62655">
        <w:t xml:space="preserve"> celle d</w:t>
      </w:r>
      <w:r>
        <w:t>’</w:t>
      </w:r>
      <w:r w:rsidRPr="00B62655">
        <w:t xml:space="preserve">intégration globale </w:t>
      </w:r>
      <w:r>
        <w:t>pour parvenir à un enseignement</w:t>
      </w:r>
      <w:r w:rsidRPr="00B62655">
        <w:t xml:space="preserve"> de qualité</w:t>
      </w:r>
      <w:r>
        <w:t xml:space="preserve">, qui réponde aux exigences d’un </w:t>
      </w:r>
      <w:r w:rsidRPr="00B62655">
        <w:t>développement global</w:t>
      </w:r>
      <w:r>
        <w:t xml:space="preserve">. La République arabe syrienne </w:t>
      </w:r>
      <w:r w:rsidRPr="00B62655">
        <w:t>compte 12</w:t>
      </w:r>
      <w:r w:rsidR="002022F0">
        <w:t>3 </w:t>
      </w:r>
      <w:r w:rsidRPr="00B62655">
        <w:t>écoles intégrées réparties dans toutes les provinces et 20</w:t>
      </w:r>
      <w:r w:rsidR="002022F0">
        <w:t> </w:t>
      </w:r>
      <w:r w:rsidRPr="00B62655">
        <w:t>établissements préscolaires intégrés.</w:t>
      </w:r>
      <w:r w:rsidRPr="0091632E">
        <w:t xml:space="preserve"> </w:t>
      </w:r>
    </w:p>
    <w:p w:rsidR="00F22266" w:rsidRPr="00670B55" w:rsidRDefault="00F22266" w:rsidP="002022F0">
      <w:pPr>
        <w:pStyle w:val="SingleTxtG"/>
        <w:keepNext/>
      </w:pPr>
      <w:r w:rsidRPr="00FD0C0D">
        <w:t>42.</w:t>
      </w:r>
      <w:r w:rsidR="002022F0">
        <w:tab/>
      </w:r>
      <w:r>
        <w:t>Le</w:t>
      </w:r>
      <w:r w:rsidRPr="00FD0C0D">
        <w:t xml:space="preserve"> Ministère de l</w:t>
      </w:r>
      <w:r>
        <w:t>’</w:t>
      </w:r>
      <w:r w:rsidRPr="00FD0C0D">
        <w:t xml:space="preserve">éducation a </w:t>
      </w:r>
      <w:r>
        <w:t>pris plusieurs mesures</w:t>
      </w:r>
      <w:r w:rsidRPr="00FD0C0D">
        <w:t xml:space="preserve"> dans ce domaine</w:t>
      </w:r>
      <w:r w:rsidR="000F374D">
        <w:t> :</w:t>
      </w:r>
      <w:r w:rsidRPr="00670B55">
        <w:t xml:space="preserve"> </w:t>
      </w:r>
    </w:p>
    <w:p w:rsidR="00F22266" w:rsidRPr="001A3AE1" w:rsidRDefault="00F22266" w:rsidP="00F22266">
      <w:pPr>
        <w:pStyle w:val="Bullet1G"/>
        <w:numPr>
          <w:ilvl w:val="0"/>
          <w:numId w:val="0"/>
        </w:numPr>
        <w:tabs>
          <w:tab w:val="left" w:pos="1701"/>
        </w:tabs>
        <w:ind w:left="1701" w:hanging="170"/>
      </w:pPr>
      <w:r w:rsidRPr="001A3AE1">
        <w:t>•</w:t>
      </w:r>
      <w:r w:rsidRPr="001A3AE1">
        <w:tab/>
        <w:t>Recrutement d</w:t>
      </w:r>
      <w:r>
        <w:t>’</w:t>
      </w:r>
      <w:r w:rsidRPr="001A3AE1">
        <w:t xml:space="preserve">éducateurs qualifiés pour </w:t>
      </w:r>
      <w:r>
        <w:t>instruire les</w:t>
      </w:r>
      <w:r w:rsidRPr="001A3AE1">
        <w:t xml:space="preserve"> enfants handicapés conformément à la politique d</w:t>
      </w:r>
      <w:r>
        <w:t>’</w:t>
      </w:r>
      <w:r w:rsidRPr="001A3AE1">
        <w:t xml:space="preserve">intégration et fourniture de </w:t>
      </w:r>
      <w:r>
        <w:t xml:space="preserve">dispositifs d’aide pour </w:t>
      </w:r>
      <w:r w:rsidRPr="001A3AE1">
        <w:t>faciliter l</w:t>
      </w:r>
      <w:r>
        <w:t>’</w:t>
      </w:r>
      <w:r w:rsidRPr="001A3AE1">
        <w:t>enseignement et sensibiliser les familles et la société à l</w:t>
      </w:r>
      <w:r>
        <w:t>’</w:t>
      </w:r>
      <w:r w:rsidRPr="001A3AE1">
        <w:t>importance de l</w:t>
      </w:r>
      <w:r>
        <w:t>’</w:t>
      </w:r>
      <w:r w:rsidRPr="001A3AE1">
        <w:t>intégration scolaire des enfants handicapés</w:t>
      </w:r>
      <w:r w:rsidR="000F374D">
        <w:t> ;</w:t>
      </w:r>
    </w:p>
    <w:p w:rsidR="00F22266" w:rsidRPr="004A473F" w:rsidRDefault="00F22266" w:rsidP="00F22266">
      <w:pPr>
        <w:pStyle w:val="Bullet1G"/>
        <w:numPr>
          <w:ilvl w:val="0"/>
          <w:numId w:val="0"/>
        </w:numPr>
        <w:tabs>
          <w:tab w:val="left" w:pos="1701"/>
        </w:tabs>
        <w:ind w:left="1701" w:hanging="170"/>
      </w:pPr>
      <w:r w:rsidRPr="004A473F">
        <w:t>•</w:t>
      </w:r>
      <w:r w:rsidRPr="004A473F">
        <w:tab/>
        <w:t>Renforcement des capacités d</w:t>
      </w:r>
      <w:r>
        <w:t>u</w:t>
      </w:r>
      <w:r w:rsidRPr="004A473F">
        <w:t xml:space="preserve"> personnel en matière de planification et de prise de décisions en proposant des formation</w:t>
      </w:r>
      <w:r>
        <w:t>s</w:t>
      </w:r>
      <w:r w:rsidRPr="004A473F">
        <w:t xml:space="preserve"> sur les moyens d</w:t>
      </w:r>
      <w:r>
        <w:t>’</w:t>
      </w:r>
      <w:r w:rsidRPr="004A473F">
        <w:t>établir des plans</w:t>
      </w:r>
      <w:r>
        <w:t xml:space="preserve">, </w:t>
      </w:r>
      <w:r w:rsidRPr="004A473F">
        <w:t xml:space="preserve">un organigramme et </w:t>
      </w:r>
      <w:r>
        <w:t>la d</w:t>
      </w:r>
      <w:r w:rsidRPr="004A473F">
        <w:t>éfinition</w:t>
      </w:r>
      <w:r>
        <w:t xml:space="preserve"> des fonctions</w:t>
      </w:r>
      <w:r w:rsidRPr="004A473F">
        <w:t xml:space="preserve"> dans l</w:t>
      </w:r>
      <w:r>
        <w:t>’</w:t>
      </w:r>
      <w:r w:rsidRPr="004A473F">
        <w:t>enseignement spécialisé</w:t>
      </w:r>
      <w:r w:rsidR="000F374D">
        <w:t> ;</w:t>
      </w:r>
      <w:r w:rsidRPr="004A473F">
        <w:t xml:space="preserve"> </w:t>
      </w:r>
    </w:p>
    <w:p w:rsidR="00F22266" w:rsidRPr="0070239F" w:rsidRDefault="00F22266" w:rsidP="00F22266">
      <w:pPr>
        <w:pStyle w:val="Bullet1G"/>
        <w:numPr>
          <w:ilvl w:val="0"/>
          <w:numId w:val="0"/>
        </w:numPr>
        <w:tabs>
          <w:tab w:val="left" w:pos="1701"/>
        </w:tabs>
        <w:ind w:left="1701" w:hanging="170"/>
      </w:pPr>
      <w:r w:rsidRPr="0070239F">
        <w:t>•</w:t>
      </w:r>
      <w:r w:rsidRPr="0070239F">
        <w:tab/>
        <w:t>Formation</w:t>
      </w:r>
      <w:r w:rsidRPr="00B32252">
        <w:t xml:space="preserve"> </w:t>
      </w:r>
      <w:r>
        <w:t xml:space="preserve">du personnel administratif, des coordonnateurs de l’intégration </w:t>
      </w:r>
      <w:r w:rsidRPr="0070239F">
        <w:t xml:space="preserve">et des </w:t>
      </w:r>
      <w:r>
        <w:t>éducateurs pour l’enfance en difficulté aux</w:t>
      </w:r>
      <w:r w:rsidRPr="0070239F">
        <w:t xml:space="preserve"> méthodes pédagogiques à employer avec les enfants handicapés </w:t>
      </w:r>
      <w:r>
        <w:t xml:space="preserve">ou aux </w:t>
      </w:r>
      <w:r w:rsidRPr="0070239F">
        <w:t>stratégies d</w:t>
      </w:r>
      <w:r>
        <w:t>’</w:t>
      </w:r>
      <w:r w:rsidRPr="0070239F">
        <w:t>enseignement à suivre dans les écoles intégrées</w:t>
      </w:r>
      <w:r w:rsidR="000F374D">
        <w:t> ;</w:t>
      </w:r>
      <w:r w:rsidRPr="0070239F">
        <w:t xml:space="preserve"> </w:t>
      </w:r>
    </w:p>
    <w:p w:rsidR="00F22266" w:rsidRPr="00CB5BCC" w:rsidRDefault="00F22266" w:rsidP="00F22266">
      <w:pPr>
        <w:pStyle w:val="Bullet1G"/>
        <w:numPr>
          <w:ilvl w:val="0"/>
          <w:numId w:val="0"/>
        </w:numPr>
        <w:tabs>
          <w:tab w:val="left" w:pos="1701"/>
        </w:tabs>
        <w:ind w:left="1701" w:hanging="170"/>
      </w:pPr>
      <w:r w:rsidRPr="00CB5BCC">
        <w:t>•</w:t>
      </w:r>
      <w:r w:rsidRPr="00CB5BCC">
        <w:tab/>
        <w:t xml:space="preserve">Organisation de deux </w:t>
      </w:r>
      <w:r>
        <w:t>à</w:t>
      </w:r>
      <w:r w:rsidRPr="00CB5BCC">
        <w:t xml:space="preserve"> trois ateliers</w:t>
      </w:r>
      <w:r>
        <w:t xml:space="preserve"> </w:t>
      </w:r>
      <w:r w:rsidRPr="00CB5BCC">
        <w:t>par an dans chaque province sur l</w:t>
      </w:r>
      <w:r>
        <w:t>’</w:t>
      </w:r>
      <w:r w:rsidRPr="00CB5BCC">
        <w:t xml:space="preserve">établissement de plans pour les écoles intégrées </w:t>
      </w:r>
      <w:r>
        <w:t>et la manière d’accommoder le</w:t>
      </w:r>
      <w:r w:rsidRPr="00CB5BCC">
        <w:t>s enfants handicapés</w:t>
      </w:r>
      <w:r>
        <w:t>, ainsi que de</w:t>
      </w:r>
      <w:r w:rsidRPr="00CB5BCC">
        <w:t xml:space="preserve"> </w:t>
      </w:r>
      <w:r>
        <w:t>cours sur les</w:t>
      </w:r>
      <w:r w:rsidRPr="00CB5BCC">
        <w:t xml:space="preserve"> </w:t>
      </w:r>
      <w:r>
        <w:t>obstacles</w:t>
      </w:r>
      <w:r w:rsidRPr="00CB5BCC">
        <w:t xml:space="preserve"> </w:t>
      </w:r>
      <w:r>
        <w:t xml:space="preserve">que rencontrent les </w:t>
      </w:r>
      <w:r w:rsidRPr="00CB5BCC">
        <w:t>enseignants</w:t>
      </w:r>
      <w:r>
        <w:t>, notamment ceux</w:t>
      </w:r>
      <w:r w:rsidRPr="00B62655">
        <w:t xml:space="preserve"> spécialisés dans l</w:t>
      </w:r>
      <w:r>
        <w:t>’</w:t>
      </w:r>
      <w:r w:rsidRPr="00B62655">
        <w:t xml:space="preserve">éducation </w:t>
      </w:r>
      <w:r>
        <w:t>de l’en</w:t>
      </w:r>
      <w:r w:rsidRPr="00B62655">
        <w:t>fan</w:t>
      </w:r>
      <w:r>
        <w:t>ce</w:t>
      </w:r>
      <w:r w:rsidRPr="00B62655">
        <w:t xml:space="preserve"> </w:t>
      </w:r>
      <w:r>
        <w:t>en difficulté dans les</w:t>
      </w:r>
      <w:r w:rsidRPr="00CB5BCC">
        <w:t xml:space="preserve"> </w:t>
      </w:r>
      <w:r w:rsidRPr="00CB5BCC">
        <w:lastRenderedPageBreak/>
        <w:t>écoles intégrées ainsi que sur la prise en compte des déficiences visuelles et du braille dans ces écoles</w:t>
      </w:r>
      <w:r w:rsidR="000F374D">
        <w:t> ;</w:t>
      </w:r>
    </w:p>
    <w:p w:rsidR="00F22266" w:rsidRPr="008603E1" w:rsidRDefault="00F22266" w:rsidP="00F22266">
      <w:pPr>
        <w:pStyle w:val="Bullet1G"/>
        <w:numPr>
          <w:ilvl w:val="0"/>
          <w:numId w:val="0"/>
        </w:numPr>
        <w:tabs>
          <w:tab w:val="left" w:pos="1701"/>
        </w:tabs>
        <w:ind w:left="1701" w:hanging="170"/>
      </w:pPr>
      <w:r w:rsidRPr="008603E1">
        <w:t>•</w:t>
      </w:r>
      <w:r w:rsidRPr="008603E1">
        <w:tab/>
        <w:t>Planification, en co</w:t>
      </w:r>
      <w:r>
        <w:t xml:space="preserve">llaboration </w:t>
      </w:r>
      <w:r w:rsidRPr="008603E1">
        <w:t>avec l</w:t>
      </w:r>
      <w:r>
        <w:t>’</w:t>
      </w:r>
      <w:r w:rsidRPr="008603E1">
        <w:t>Organisation des Nations Unies pour l</w:t>
      </w:r>
      <w:r>
        <w:t>’</w:t>
      </w:r>
      <w:r w:rsidRPr="008603E1">
        <w:t>éducation, la science et la culture, de formation</w:t>
      </w:r>
      <w:r>
        <w:t>s</w:t>
      </w:r>
      <w:r w:rsidRPr="008603E1">
        <w:t xml:space="preserve"> </w:t>
      </w:r>
      <w:r>
        <w:t xml:space="preserve">visant à </w:t>
      </w:r>
      <w:r w:rsidRPr="008603E1">
        <w:t>améliorer les compétences du personnel chargé de l</w:t>
      </w:r>
      <w:r>
        <w:t>’</w:t>
      </w:r>
      <w:r w:rsidRPr="008603E1">
        <w:t xml:space="preserve">intégration des personnes handicapées dans les écoles </w:t>
      </w:r>
      <w:r>
        <w:t>et à adapter les cursus</w:t>
      </w:r>
      <w:r w:rsidRPr="008603E1">
        <w:t xml:space="preserve"> scolaires</w:t>
      </w:r>
      <w:r w:rsidR="000F374D">
        <w:t> ;</w:t>
      </w:r>
    </w:p>
    <w:p w:rsidR="00F22266" w:rsidRPr="00EC2AA1" w:rsidRDefault="00F22266" w:rsidP="00F22266">
      <w:pPr>
        <w:pStyle w:val="Bullet1G"/>
        <w:numPr>
          <w:ilvl w:val="0"/>
          <w:numId w:val="0"/>
        </w:numPr>
        <w:tabs>
          <w:tab w:val="left" w:pos="1701"/>
        </w:tabs>
        <w:ind w:left="1701" w:hanging="170"/>
      </w:pPr>
      <w:r w:rsidRPr="00EC2AA1">
        <w:t>•</w:t>
      </w:r>
      <w:r w:rsidRPr="00EC2AA1">
        <w:tab/>
        <w:t>Élaboration</w:t>
      </w:r>
      <w:r>
        <w:t xml:space="preserve"> de programmes</w:t>
      </w:r>
      <w:r w:rsidRPr="00EC2AA1">
        <w:t>, en coopération avec les médias</w:t>
      </w:r>
      <w:r>
        <w:t xml:space="preserve">, la société civile </w:t>
      </w:r>
      <w:r w:rsidRPr="00EC2AA1">
        <w:t xml:space="preserve">et </w:t>
      </w:r>
      <w:r>
        <w:t>le</w:t>
      </w:r>
      <w:r w:rsidRPr="00EC2AA1">
        <w:t xml:space="preserve"> Ministère de l</w:t>
      </w:r>
      <w:r>
        <w:t>’</w:t>
      </w:r>
      <w:r w:rsidRPr="00EC2AA1">
        <w:t xml:space="preserve">éducation, pour </w:t>
      </w:r>
      <w:r>
        <w:t>accroître la sensibilisation à</w:t>
      </w:r>
      <w:r w:rsidRPr="00EC2AA1">
        <w:t xml:space="preserve"> la notion d</w:t>
      </w:r>
      <w:r>
        <w:t>’</w:t>
      </w:r>
      <w:r w:rsidRPr="00EC2AA1">
        <w:t>intégration</w:t>
      </w:r>
      <w:r w:rsidR="000F374D">
        <w:t> ;</w:t>
      </w:r>
      <w:r w:rsidRPr="00EC2AA1">
        <w:t xml:space="preserve"> </w:t>
      </w:r>
    </w:p>
    <w:p w:rsidR="00F22266" w:rsidRDefault="00F22266" w:rsidP="00F22266">
      <w:pPr>
        <w:pStyle w:val="Bullet1G"/>
        <w:numPr>
          <w:ilvl w:val="0"/>
          <w:numId w:val="0"/>
        </w:numPr>
        <w:tabs>
          <w:tab w:val="left" w:pos="1701"/>
        </w:tabs>
        <w:ind w:left="1701" w:hanging="170"/>
      </w:pPr>
      <w:r>
        <w:t>•</w:t>
      </w:r>
      <w:r>
        <w:tab/>
        <w:t>Création</w:t>
      </w:r>
      <w:r w:rsidRPr="00DA0A06">
        <w:t xml:space="preserve"> d</w:t>
      </w:r>
      <w:r>
        <w:t>’</w:t>
      </w:r>
      <w:r w:rsidRPr="00DA0A06">
        <w:t xml:space="preserve">une base de données sur la réalité du handicap dans toutes les provinces </w:t>
      </w:r>
      <w:r>
        <w:t>avec</w:t>
      </w:r>
      <w:r w:rsidRPr="00DA0A06">
        <w:t xml:space="preserve"> le nombre d</w:t>
      </w:r>
      <w:r>
        <w:t>’</w:t>
      </w:r>
      <w:r w:rsidRPr="00DA0A06">
        <w:t xml:space="preserve">écoles intégrées, </w:t>
      </w:r>
      <w:r>
        <w:t>d’</w:t>
      </w:r>
      <w:r w:rsidRPr="00405BFD">
        <w:t>enseignants</w:t>
      </w:r>
      <w:r>
        <w:t xml:space="preserve">, y compris </w:t>
      </w:r>
      <w:r w:rsidRPr="00405BFD">
        <w:t>spécialisés</w:t>
      </w:r>
      <w:r w:rsidRPr="00DA0A06">
        <w:t>, de coordonnateurs de l</w:t>
      </w:r>
      <w:r>
        <w:t>’</w:t>
      </w:r>
      <w:r w:rsidRPr="00DA0A06">
        <w:t xml:space="preserve">intégration </w:t>
      </w:r>
      <w:r>
        <w:t>et d’enfants handicapés</w:t>
      </w:r>
      <w:r w:rsidR="000F374D">
        <w:t> ;</w:t>
      </w:r>
    </w:p>
    <w:p w:rsidR="00F22266" w:rsidRPr="000804F8" w:rsidRDefault="00F22266" w:rsidP="00F22266">
      <w:pPr>
        <w:pStyle w:val="Bullet1G"/>
        <w:numPr>
          <w:ilvl w:val="0"/>
          <w:numId w:val="0"/>
        </w:numPr>
        <w:tabs>
          <w:tab w:val="left" w:pos="1701"/>
        </w:tabs>
        <w:ind w:left="1701" w:hanging="170"/>
      </w:pPr>
      <w:r w:rsidRPr="000804F8">
        <w:t>•</w:t>
      </w:r>
      <w:r w:rsidRPr="000804F8">
        <w:tab/>
        <w:t>Établissement</w:t>
      </w:r>
      <w:r>
        <w:t>, dans le cadre du plan d’intégration,</w:t>
      </w:r>
      <w:r w:rsidRPr="000804F8">
        <w:t xml:space="preserve"> d</w:t>
      </w:r>
      <w:r>
        <w:t>’un</w:t>
      </w:r>
      <w:r w:rsidRPr="000804F8">
        <w:t xml:space="preserve"> code de construction </w:t>
      </w:r>
      <w:r>
        <w:t xml:space="preserve">et d’un </w:t>
      </w:r>
      <w:r w:rsidRPr="000804F8">
        <w:t xml:space="preserve">manuel </w:t>
      </w:r>
      <w:r>
        <w:t>relatif à la</w:t>
      </w:r>
      <w:r w:rsidRPr="000804F8">
        <w:t xml:space="preserve"> conception des bâtiments scolaires </w:t>
      </w:r>
      <w:r>
        <w:t xml:space="preserve">pour </w:t>
      </w:r>
      <w:r w:rsidRPr="000804F8">
        <w:t>garantir l</w:t>
      </w:r>
      <w:r>
        <w:t>’</w:t>
      </w:r>
      <w:r w:rsidRPr="000804F8">
        <w:t>accès des personnes handicapées</w:t>
      </w:r>
      <w:r w:rsidR="000F374D">
        <w:t> ;</w:t>
      </w:r>
      <w:r w:rsidRPr="000804F8">
        <w:t xml:space="preserve"> cette première </w:t>
      </w:r>
      <w:r>
        <w:t xml:space="preserve">initiative </w:t>
      </w:r>
      <w:r w:rsidRPr="000804F8">
        <w:t>servira de référence lors de l</w:t>
      </w:r>
      <w:r>
        <w:t>’</w:t>
      </w:r>
      <w:r w:rsidRPr="000804F8">
        <w:t xml:space="preserve">élaboration </w:t>
      </w:r>
      <w:r>
        <w:t xml:space="preserve">d’un </w:t>
      </w:r>
      <w:r w:rsidRPr="000804F8">
        <w:t>code national</w:t>
      </w:r>
      <w:r>
        <w:t>, dans le cadre du</w:t>
      </w:r>
      <w:r w:rsidRPr="000804F8">
        <w:t xml:space="preserve"> plan national pour le handicap</w:t>
      </w:r>
      <w:r w:rsidR="000F374D">
        <w:t> ;</w:t>
      </w:r>
      <w:r>
        <w:t xml:space="preserve"> la formation et le suivi en la matière seront assurés par </w:t>
      </w:r>
      <w:r w:rsidRPr="000804F8">
        <w:t xml:space="preserve">la </w:t>
      </w:r>
      <w:r>
        <w:t>c</w:t>
      </w:r>
      <w:r w:rsidRPr="000804F8">
        <w:t>ompagnie publique des bâtiments scolaires</w:t>
      </w:r>
      <w:r w:rsidR="000F374D">
        <w:t> ;</w:t>
      </w:r>
    </w:p>
    <w:p w:rsidR="00F22266" w:rsidRPr="00055C68" w:rsidRDefault="00F22266" w:rsidP="00F22266">
      <w:pPr>
        <w:pStyle w:val="Bullet1G"/>
        <w:numPr>
          <w:ilvl w:val="0"/>
          <w:numId w:val="0"/>
        </w:numPr>
        <w:tabs>
          <w:tab w:val="left" w:pos="1701"/>
        </w:tabs>
        <w:ind w:left="1701" w:hanging="170"/>
      </w:pPr>
      <w:r w:rsidRPr="00055C68">
        <w:t>•</w:t>
      </w:r>
      <w:r w:rsidRPr="00055C68">
        <w:tab/>
        <w:t>Préparation de guides afin d</w:t>
      </w:r>
      <w:r>
        <w:t>’</w:t>
      </w:r>
      <w:r w:rsidRPr="00565538">
        <w:t>aider le personnel enseignant et administratif dans les écoles intégrées, notamment un guide de l</w:t>
      </w:r>
      <w:r>
        <w:t>’</w:t>
      </w:r>
      <w:r w:rsidRPr="00565538">
        <w:t>inclusion sur le plan éducatif, un guide théorique des difficultés de l</w:t>
      </w:r>
      <w:r>
        <w:t>’</w:t>
      </w:r>
      <w:r w:rsidRPr="00565538">
        <w:t xml:space="preserve">enseignement et </w:t>
      </w:r>
      <w:r>
        <w:t>un</w:t>
      </w:r>
      <w:r w:rsidRPr="00055C68">
        <w:t xml:space="preserve"> guide pratique à l</w:t>
      </w:r>
      <w:r>
        <w:t>’</w:t>
      </w:r>
      <w:r w:rsidRPr="00565538">
        <w:t>intention des enseignants spécialisés dans l</w:t>
      </w:r>
      <w:r>
        <w:t>’</w:t>
      </w:r>
      <w:r w:rsidRPr="00565538">
        <w:t>enfance en difficulté</w:t>
      </w:r>
      <w:r w:rsidRPr="00055C68">
        <w:t xml:space="preserve">. </w:t>
      </w:r>
    </w:p>
    <w:p w:rsidR="00F22266" w:rsidRPr="00F0050F" w:rsidRDefault="002022F0" w:rsidP="00F22266">
      <w:pPr>
        <w:pStyle w:val="SingleTxtG"/>
      </w:pPr>
      <w:r>
        <w:t>43.</w:t>
      </w:r>
      <w:r>
        <w:tab/>
      </w:r>
      <w:r w:rsidR="00F22266" w:rsidRPr="00B82ECD">
        <w:t>En ce qui concerne les services de santé proposés aux enfants handicapés, l</w:t>
      </w:r>
      <w:r w:rsidR="00F22266">
        <w:t xml:space="preserve">a section </w:t>
      </w:r>
      <w:r w:rsidR="00F22266" w:rsidRPr="00B82ECD">
        <w:t>de réadaptation des enfants handicapés moteurs rattaché</w:t>
      </w:r>
      <w:r w:rsidR="00F22266">
        <w:t>e</w:t>
      </w:r>
      <w:r w:rsidR="00F22266" w:rsidRPr="00B82ECD">
        <w:t xml:space="preserve"> au Ministère de la santé propose </w:t>
      </w:r>
      <w:r w:rsidR="00F22266">
        <w:t xml:space="preserve">notamment </w:t>
      </w:r>
      <w:r w:rsidR="00F22266" w:rsidRPr="00B82ECD">
        <w:t xml:space="preserve">des séances de rééducation, </w:t>
      </w:r>
      <w:r w:rsidR="00F22266">
        <w:t>des appareils</w:t>
      </w:r>
      <w:r w:rsidR="00F22266" w:rsidRPr="00B82ECD">
        <w:t xml:space="preserve"> spéciaux et</w:t>
      </w:r>
      <w:r w:rsidR="00F22266">
        <w:t xml:space="preserve"> </w:t>
      </w:r>
      <w:r w:rsidR="00F22266" w:rsidRPr="00B82ECD">
        <w:t xml:space="preserve">le suivi, conjointement avec </w:t>
      </w:r>
      <w:r w:rsidR="00F22266">
        <w:t>l</w:t>
      </w:r>
      <w:r w:rsidR="00F22266" w:rsidRPr="00B82ECD">
        <w:t>a famille, de l</w:t>
      </w:r>
      <w:r w:rsidR="00F22266">
        <w:t>’</w:t>
      </w:r>
      <w:r w:rsidR="00F22266" w:rsidRPr="00B82ECD">
        <w:t>état de santé de l</w:t>
      </w:r>
      <w:r w:rsidR="00F22266">
        <w:t>’</w:t>
      </w:r>
      <w:r w:rsidR="00F22266" w:rsidRPr="00B82ECD">
        <w:t xml:space="preserve">enfant, </w:t>
      </w:r>
      <w:r w:rsidR="00F22266">
        <w:t xml:space="preserve">à l’issue de la prestation de </w:t>
      </w:r>
      <w:r w:rsidR="00F22266" w:rsidRPr="00B82ECD">
        <w:t>soins</w:t>
      </w:r>
      <w:r w:rsidR="00F22266">
        <w:t xml:space="preserve">. </w:t>
      </w:r>
    </w:p>
    <w:p w:rsidR="00F22266" w:rsidRPr="00DC0266" w:rsidRDefault="00F22266" w:rsidP="00F22266">
      <w:pPr>
        <w:pStyle w:val="SingleTxtG"/>
      </w:pPr>
      <w:r w:rsidRPr="000B5FE2">
        <w:t>44.</w:t>
      </w:r>
      <w:r w:rsidR="002022F0">
        <w:tab/>
      </w:r>
      <w:r w:rsidRPr="000B5FE2">
        <w:t>Des</w:t>
      </w:r>
      <w:r>
        <w:t xml:space="preserve"> mesures sont prises </w:t>
      </w:r>
      <w:r w:rsidRPr="000B5FE2">
        <w:t xml:space="preserve">pour ouvrir un plus grand nombre de centres </w:t>
      </w:r>
      <w:r>
        <w:t xml:space="preserve">d’appareils </w:t>
      </w:r>
      <w:r w:rsidRPr="000B5FE2">
        <w:t>proth</w:t>
      </w:r>
      <w:r>
        <w:t>étiques</w:t>
      </w:r>
      <w:r w:rsidRPr="000B5FE2">
        <w:t xml:space="preserve">, de physiothérapie et de réadaptation </w:t>
      </w:r>
      <w:r>
        <w:t xml:space="preserve">rendus nécessaires à la suite des blessures occasionnées par les </w:t>
      </w:r>
      <w:r w:rsidRPr="000B5FE2">
        <w:t>attaques terroristes. L</w:t>
      </w:r>
      <w:r>
        <w:t xml:space="preserve">es habitants ont actuellement </w:t>
      </w:r>
      <w:r w:rsidRPr="000B5FE2">
        <w:t>accès au</w:t>
      </w:r>
      <w:r>
        <w:t>x prothèses et à la rééducation</w:t>
      </w:r>
      <w:r w:rsidRPr="000B5FE2">
        <w:t xml:space="preserve"> dans des centres gouvernementaux dont certains rattachés au Ministère de la santé </w:t>
      </w:r>
      <w:r>
        <w:t xml:space="preserve">et d’autres à des organisations de la société civile, dont </w:t>
      </w:r>
      <w:r w:rsidRPr="000B5FE2">
        <w:t>deux gérés par le Croissant-Rouge arabe syrien, à Damas et à Homs</w:t>
      </w:r>
      <w:r>
        <w:t xml:space="preserve">, </w:t>
      </w:r>
      <w:r w:rsidRPr="000B5FE2">
        <w:t>en coopération avec le Comité international de la Croix-Rouge</w:t>
      </w:r>
      <w:r>
        <w:t>. Ils</w:t>
      </w:r>
      <w:r w:rsidRPr="000B5FE2">
        <w:t xml:space="preserve"> proposent des services gratuits, y compris l</w:t>
      </w:r>
      <w:r>
        <w:t>e bilan lésionnel</w:t>
      </w:r>
      <w:r w:rsidRPr="000B5FE2">
        <w:t>, la fabrication et la mise en place de la prothèse, un logement jusqu</w:t>
      </w:r>
      <w:r>
        <w:t>’</w:t>
      </w:r>
      <w:r w:rsidRPr="000B5FE2">
        <w:t>à la fin de la période de rééducation et la possibilité d</w:t>
      </w:r>
      <w:r>
        <w:t>’</w:t>
      </w:r>
      <w:r w:rsidRPr="000B5FE2">
        <w:t>une aide </w:t>
      </w:r>
      <w:r>
        <w:t>pour intégrer le</w:t>
      </w:r>
      <w:r w:rsidRPr="000B5FE2">
        <w:t xml:space="preserve"> programme d</w:t>
      </w:r>
      <w:r>
        <w:t>’</w:t>
      </w:r>
      <w:r w:rsidRPr="000B5FE2">
        <w:t>accès aux moyens de subsistance.</w:t>
      </w:r>
      <w:r w:rsidRPr="00DC0266">
        <w:t xml:space="preserve"> </w:t>
      </w:r>
    </w:p>
    <w:p w:rsidR="00F22266" w:rsidRPr="00116675" w:rsidRDefault="00F22266" w:rsidP="00F22266">
      <w:pPr>
        <w:pStyle w:val="SingleTxtG"/>
      </w:pPr>
      <w:r w:rsidRPr="0074107F">
        <w:t>45.</w:t>
      </w:r>
      <w:r w:rsidR="002022F0">
        <w:tab/>
      </w:r>
      <w:r w:rsidRPr="0074107F">
        <w:t xml:space="preserve">Par ailleurs, il existe des centres créés par des associations locales à Damas et plusieurs centres </w:t>
      </w:r>
      <w:r>
        <w:t>priv</w:t>
      </w:r>
      <w:r w:rsidRPr="0074107F">
        <w:t xml:space="preserve">és. Un centre de rééducation physique devrait ouvrir à Homs et une </w:t>
      </w:r>
      <w:r>
        <w:t xml:space="preserve">fabrique </w:t>
      </w:r>
      <w:r w:rsidRPr="0074107F">
        <w:t>de prothèses à Alep.</w:t>
      </w:r>
      <w:r w:rsidRPr="00116675">
        <w:t xml:space="preserve"> </w:t>
      </w:r>
    </w:p>
    <w:p w:rsidR="00F22266" w:rsidRPr="00E26797" w:rsidRDefault="00F22266" w:rsidP="00F22266">
      <w:pPr>
        <w:pStyle w:val="SingleTxtG"/>
      </w:pPr>
      <w:r w:rsidRPr="00CF2315">
        <w:t>46.</w:t>
      </w:r>
      <w:r w:rsidR="002022F0">
        <w:tab/>
      </w:r>
      <w:r w:rsidRPr="00CF2315">
        <w:t>L</w:t>
      </w:r>
      <w:r>
        <w:t>’</w:t>
      </w:r>
      <w:r w:rsidRPr="00CF2315">
        <w:t>accent est mis sur l</w:t>
      </w:r>
      <w:r>
        <w:t>’</w:t>
      </w:r>
      <w:r w:rsidRPr="00CF2315">
        <w:t>amélioration de la qualité des services proposés par ces centres de façon à pro</w:t>
      </w:r>
      <w:r>
        <w:t>duire</w:t>
      </w:r>
      <w:r w:rsidRPr="00CF2315">
        <w:t xml:space="preserve"> la prothèse la mieux adaptée et la plus utile à la personne concernée, en tenant compte de son état de santé général.</w:t>
      </w:r>
      <w:r w:rsidRPr="00E26797">
        <w:t xml:space="preserve"> </w:t>
      </w:r>
    </w:p>
    <w:p w:rsidR="00F22266" w:rsidRPr="00AE05BD" w:rsidRDefault="00F22266" w:rsidP="00F22266">
      <w:pPr>
        <w:pStyle w:val="SingleTxtG"/>
      </w:pPr>
      <w:r>
        <w:t>47.</w:t>
      </w:r>
      <w:r w:rsidR="002022F0">
        <w:tab/>
      </w:r>
      <w:r w:rsidRPr="00AE05BD">
        <w:t xml:space="preserve">Les mesures coercitives unilatérales imposées à la République arabe syrienne sont </w:t>
      </w:r>
      <w:r>
        <w:t>l’</w:t>
      </w:r>
      <w:r w:rsidRPr="00AE05BD">
        <w:t>un des</w:t>
      </w:r>
      <w:r>
        <w:t xml:space="preserve"> </w:t>
      </w:r>
      <w:r w:rsidRPr="00AE05BD">
        <w:t>principaux obstacles à l</w:t>
      </w:r>
      <w:r>
        <w:t>’</w:t>
      </w:r>
      <w:r w:rsidRPr="00AE05BD">
        <w:t xml:space="preserve">accès aux matériaux nécessaires à la fabrication de prothèses. </w:t>
      </w:r>
    </w:p>
    <w:p w:rsidR="00F22266" w:rsidRDefault="00F22266" w:rsidP="002022F0">
      <w:pPr>
        <w:pStyle w:val="H23G"/>
      </w:pPr>
      <w:r>
        <w:tab/>
      </w:r>
      <w:r>
        <w:tab/>
        <w:t>Paragraphe 9</w:t>
      </w:r>
      <w:r w:rsidR="000F374D">
        <w:t> :</w:t>
      </w:r>
      <w:r>
        <w:t xml:space="preserve"> « Donner des renseignements sur l’offre et la couverture de services de</w:t>
      </w:r>
      <w:r w:rsidR="002022F0">
        <w:t> </w:t>
      </w:r>
      <w:r>
        <w:t>santé destinés aux enfants, notamment sur l’accès aux vaccins dans l’État par</w:t>
      </w:r>
      <w:r w:rsidR="002022F0">
        <w:t>tie, et </w:t>
      </w:r>
      <w:r>
        <w:t xml:space="preserve">l’accès des enfants aux services de santé mentale </w:t>
      </w:r>
      <w:r w:rsidR="002022F0">
        <w:t>visant à traiter le syndrome de </w:t>
      </w:r>
      <w:r>
        <w:t>stress post-traumatique, les cas d’automutilation</w:t>
      </w:r>
      <w:r w:rsidR="002022F0">
        <w:t xml:space="preserve"> et de tentative de suicide, la </w:t>
      </w:r>
      <w:r>
        <w:t>consommation de substances toxiques et la toxicomanie. »</w:t>
      </w:r>
    </w:p>
    <w:p w:rsidR="00F22266" w:rsidRPr="004F51F3" w:rsidRDefault="00F22266" w:rsidP="00F22266">
      <w:pPr>
        <w:pStyle w:val="SingleTxtG"/>
      </w:pPr>
      <w:r>
        <w:t>48.</w:t>
      </w:r>
      <w:r w:rsidR="002022F0">
        <w:tab/>
      </w:r>
      <w:r w:rsidRPr="004F51F3">
        <w:t xml:space="preserve">Les services de santé, notamment de santé mentale, fournis aux enfants sont présentés en détail aux paragraphes 121 à 135 du rapport soumis par la République arabe syrienne. </w:t>
      </w:r>
    </w:p>
    <w:p w:rsidR="00F22266" w:rsidRPr="004F51F3" w:rsidRDefault="00F22266" w:rsidP="00F22266">
      <w:pPr>
        <w:pStyle w:val="SingleTxtG"/>
      </w:pPr>
      <w:r w:rsidRPr="00FA2DF1">
        <w:lastRenderedPageBreak/>
        <w:t>49.</w:t>
      </w:r>
      <w:r w:rsidR="009C6DD0">
        <w:tab/>
      </w:r>
      <w:r>
        <w:t>A</w:t>
      </w:r>
      <w:r w:rsidRPr="00FA2DF1">
        <w:t>ucun cas de suicide d</w:t>
      </w:r>
      <w:r>
        <w:t>’</w:t>
      </w:r>
      <w:r w:rsidRPr="00FA2DF1">
        <w:t>enfant n</w:t>
      </w:r>
      <w:r>
        <w:t>’</w:t>
      </w:r>
      <w:r w:rsidRPr="00FA2DF1">
        <w:t xml:space="preserve">a été </w:t>
      </w:r>
      <w:r>
        <w:t xml:space="preserve">signalé et les </w:t>
      </w:r>
      <w:r w:rsidRPr="00FA2DF1">
        <w:t xml:space="preserve">cas de consommation de substances toxiques par des enfants </w:t>
      </w:r>
      <w:r>
        <w:t>s</w:t>
      </w:r>
      <w:r w:rsidRPr="00FA2DF1">
        <w:t xml:space="preserve">ont </w:t>
      </w:r>
      <w:r>
        <w:t>très rares</w:t>
      </w:r>
      <w:r w:rsidRPr="00FA2DF1">
        <w:t>. Dans de telles situations, l</w:t>
      </w:r>
      <w:r>
        <w:t>’</w:t>
      </w:r>
      <w:r w:rsidRPr="00FA2DF1">
        <w:t>enfant est pris en charge conformément aux</w:t>
      </w:r>
      <w:r>
        <w:t xml:space="preserve"> </w:t>
      </w:r>
      <w:r w:rsidRPr="00FA2DF1">
        <w:t>mesures de réadaptation prévues par la loi relative aux mineurs et placé dans un</w:t>
      </w:r>
      <w:r>
        <w:t>e maison de santé en vue de</w:t>
      </w:r>
      <w:r w:rsidRPr="00FA2DF1">
        <w:t xml:space="preserve"> sa réadaptation, </w:t>
      </w:r>
      <w:r>
        <w:t xml:space="preserve">de </w:t>
      </w:r>
      <w:r w:rsidRPr="00FA2DF1">
        <w:t xml:space="preserve">sa rééducation et </w:t>
      </w:r>
      <w:r>
        <w:t xml:space="preserve">de </w:t>
      </w:r>
      <w:r w:rsidRPr="00FA2DF1">
        <w:t>sa réinsertion.</w:t>
      </w:r>
      <w:r w:rsidRPr="004F51F3">
        <w:t xml:space="preserve"> </w:t>
      </w:r>
    </w:p>
    <w:p w:rsidR="00F22266" w:rsidRDefault="00F22266" w:rsidP="009C6DD0">
      <w:pPr>
        <w:pStyle w:val="H23G"/>
      </w:pPr>
      <w:r>
        <w:tab/>
      </w:r>
      <w:r>
        <w:tab/>
        <w:t>Paragraphe 10</w:t>
      </w:r>
      <w:r w:rsidR="000F374D">
        <w:t> :</w:t>
      </w:r>
      <w:r>
        <w:t xml:space="preserve"> « Communiquer des informations sur les mesures prises ou prévues pour reconstruire les infrastructures éducatives, les doter d’</w:t>
      </w:r>
      <w:r w:rsidR="009C6DD0">
        <w:t>enseignants qualifiés en </w:t>
      </w:r>
      <w:r>
        <w:t>nombre suffisant, mettre en place des programmes visant à répondre, à la fois pendant et après la crise, aux besoins des enfants, notamment de ceux qui reviennent de l’étranger, et garantir l’accès de tous les enfants à l’éducation. »</w:t>
      </w:r>
    </w:p>
    <w:p w:rsidR="00F22266" w:rsidRPr="00C126FB" w:rsidRDefault="00F22266" w:rsidP="00F22266">
      <w:pPr>
        <w:pStyle w:val="SingleTxtG"/>
      </w:pPr>
      <w:r w:rsidRPr="005A2222">
        <w:t>50.</w:t>
      </w:r>
      <w:r w:rsidR="009C6DD0">
        <w:tab/>
      </w:r>
      <w:r>
        <w:t>Aux</w:t>
      </w:r>
      <w:r w:rsidRPr="005A2222">
        <w:t xml:space="preserve"> paragraphes 156 à 191 </w:t>
      </w:r>
      <w:r>
        <w:t xml:space="preserve">de son </w:t>
      </w:r>
      <w:r w:rsidRPr="005A2222">
        <w:t>rapport</w:t>
      </w:r>
      <w:r>
        <w:t xml:space="preserve">, </w:t>
      </w:r>
      <w:r w:rsidRPr="005A2222">
        <w:t xml:space="preserve">la République arabe syrienne </w:t>
      </w:r>
      <w:r>
        <w:t>a évoqué en détail le</w:t>
      </w:r>
      <w:r w:rsidRPr="005A2222">
        <w:t xml:space="preserve">s mesures prises </w:t>
      </w:r>
      <w:r>
        <w:t>sur le plan de l’</w:t>
      </w:r>
      <w:r w:rsidRPr="005A2222">
        <w:t>éducation des enfants</w:t>
      </w:r>
      <w:r>
        <w:t xml:space="preserve"> et apporté, à</w:t>
      </w:r>
      <w:r w:rsidRPr="005A2222">
        <w:t xml:space="preserve"> la demande du Comité, des précisions aux paragraphes </w:t>
      </w:r>
      <w:r w:rsidR="00EE41B1">
        <w:t>161</w:t>
      </w:r>
      <w:r w:rsidRPr="005A2222">
        <w:t xml:space="preserve"> et</w:t>
      </w:r>
      <w:r w:rsidR="00EE41B1">
        <w:t>162</w:t>
      </w:r>
      <w:r w:rsidRPr="005A2222">
        <w:t xml:space="preserve">, sur </w:t>
      </w:r>
      <w:r>
        <w:t>les mesures qu’elle a adoptées</w:t>
      </w:r>
      <w:r w:rsidRPr="005A2222">
        <w:t xml:space="preserve"> pour répondre aux besoins des enfants </w:t>
      </w:r>
      <w:r>
        <w:t>dans les situations de</w:t>
      </w:r>
      <w:r w:rsidRPr="005A2222">
        <w:t xml:space="preserve"> crise</w:t>
      </w:r>
      <w:r>
        <w:t xml:space="preserve"> et d’après crise</w:t>
      </w:r>
      <w:r w:rsidRPr="005A2222">
        <w:t xml:space="preserve">. Le Gouvernement syrien continue de les </w:t>
      </w:r>
      <w:r>
        <w:t>appliquer et de les adapter en fonction d</w:t>
      </w:r>
      <w:r w:rsidRPr="005A2222">
        <w:t>es besoins. Par exemple, dans les zones libérées des groupes terroristes, le Ministère de l</w:t>
      </w:r>
      <w:r>
        <w:t>’</w:t>
      </w:r>
      <w:r w:rsidRPr="005A2222">
        <w:t>éducation recense les enfants en âge d</w:t>
      </w:r>
      <w:r>
        <w:t>’</w:t>
      </w:r>
      <w:r w:rsidRPr="005A2222">
        <w:t>être scolarisés et les inscrit directement à l</w:t>
      </w:r>
      <w:r>
        <w:t>’</w:t>
      </w:r>
      <w:r w:rsidRPr="005A2222">
        <w:t>école dans le cadre du cursus d</w:t>
      </w:r>
      <w:r>
        <w:t>’</w:t>
      </w:r>
      <w:r w:rsidRPr="005A2222">
        <w:t xml:space="preserve">enseignement parallèle. </w:t>
      </w:r>
      <w:r>
        <w:t>Au vu d</w:t>
      </w:r>
      <w:r w:rsidRPr="005A2222">
        <w:t xml:space="preserve">es difficultés </w:t>
      </w:r>
      <w:r>
        <w:t>rencontrées dans certains</w:t>
      </w:r>
      <w:r w:rsidRPr="005A2222">
        <w:t xml:space="preserve"> </w:t>
      </w:r>
      <w:r>
        <w:t xml:space="preserve">secteurs, les autorités ont </w:t>
      </w:r>
      <w:r w:rsidRPr="005A2222">
        <w:t>prolongé l</w:t>
      </w:r>
      <w:r>
        <w:t>’</w:t>
      </w:r>
      <w:r w:rsidRPr="005A2222">
        <w:t>année scolaire pour</w:t>
      </w:r>
      <w:r>
        <w:t xml:space="preserve"> plus de</w:t>
      </w:r>
      <w:r w:rsidRPr="005A2222">
        <w:t xml:space="preserve"> 40 000 é</w:t>
      </w:r>
      <w:r>
        <w:t xml:space="preserve">coliers dans </w:t>
      </w:r>
      <w:r w:rsidRPr="005A2222">
        <w:t>la Ghouta orientale</w:t>
      </w:r>
      <w:r>
        <w:t xml:space="preserve"> et</w:t>
      </w:r>
      <w:r w:rsidRPr="005A2222">
        <w:t xml:space="preserve"> </w:t>
      </w:r>
      <w:r>
        <w:t xml:space="preserve">à </w:t>
      </w:r>
      <w:proofErr w:type="spellStart"/>
      <w:r w:rsidRPr="005A2222">
        <w:t>Afrin</w:t>
      </w:r>
      <w:proofErr w:type="spellEnd"/>
      <w:r w:rsidRPr="005A2222">
        <w:t xml:space="preserve">, </w:t>
      </w:r>
      <w:proofErr w:type="spellStart"/>
      <w:r w:rsidRPr="005A2222">
        <w:t>Deïr</w:t>
      </w:r>
      <w:proofErr w:type="spellEnd"/>
      <w:r w:rsidRPr="005A2222">
        <w:t xml:space="preserve"> </w:t>
      </w:r>
      <w:proofErr w:type="spellStart"/>
      <w:r w:rsidRPr="005A2222">
        <w:t>el-Zor</w:t>
      </w:r>
      <w:proofErr w:type="spellEnd"/>
      <w:r w:rsidRPr="005A2222">
        <w:t xml:space="preserve">, Raqqa </w:t>
      </w:r>
      <w:r>
        <w:t xml:space="preserve">et </w:t>
      </w:r>
      <w:r w:rsidRPr="005A2222">
        <w:t xml:space="preserve">Edleb. De plus, à </w:t>
      </w:r>
      <w:proofErr w:type="spellStart"/>
      <w:r w:rsidRPr="005A2222">
        <w:t>Deïr</w:t>
      </w:r>
      <w:proofErr w:type="spellEnd"/>
      <w:r w:rsidRPr="005A2222">
        <w:t xml:space="preserve"> </w:t>
      </w:r>
      <w:proofErr w:type="spellStart"/>
      <w:r w:rsidRPr="005A2222">
        <w:t>el-Zor</w:t>
      </w:r>
      <w:proofErr w:type="spellEnd"/>
      <w:r w:rsidRPr="005A2222">
        <w:t xml:space="preserve"> et à Raqqa, 4 025 élèves, filles et garçons, en </w:t>
      </w:r>
      <w:r>
        <w:t xml:space="preserve">troisième </w:t>
      </w:r>
      <w:r w:rsidRPr="005A2222">
        <w:t xml:space="preserve">année ont bénéficié de cours de renforcement. </w:t>
      </w:r>
      <w:r>
        <w:t xml:space="preserve">Des mesures sont prises pour </w:t>
      </w:r>
      <w:r w:rsidRPr="005A2222">
        <w:t>garantir l</w:t>
      </w:r>
      <w:r>
        <w:t>’</w:t>
      </w:r>
      <w:r w:rsidRPr="005A2222">
        <w:t>accès des enfants à l</w:t>
      </w:r>
      <w:r>
        <w:t>’</w:t>
      </w:r>
      <w:r w:rsidRPr="005A2222">
        <w:t>éducation dans toutes les provinces en fonction de la situation.</w:t>
      </w:r>
      <w:r w:rsidRPr="00C126FB">
        <w:t xml:space="preserve"> </w:t>
      </w:r>
    </w:p>
    <w:p w:rsidR="00F22266" w:rsidRPr="00C126FB" w:rsidRDefault="00F22266" w:rsidP="00F22266">
      <w:pPr>
        <w:pStyle w:val="SingleTxtG"/>
      </w:pPr>
      <w:r>
        <w:t>51.</w:t>
      </w:r>
      <w:r w:rsidR="009C6DD0">
        <w:tab/>
      </w:r>
      <w:r>
        <w:t>Pour ce qui est de</w:t>
      </w:r>
      <w:r w:rsidRPr="00FA1B52">
        <w:t xml:space="preserve"> garantir la présence d</w:t>
      </w:r>
      <w:r>
        <w:t>’</w:t>
      </w:r>
      <w:r w:rsidRPr="00FA1B52">
        <w:t>un nombre suffisant d</w:t>
      </w:r>
      <w:r>
        <w:t>’</w:t>
      </w:r>
      <w:r w:rsidRPr="00FA1B52">
        <w:t>enseignants, le Ministère de l</w:t>
      </w:r>
      <w:r>
        <w:t>’</w:t>
      </w:r>
      <w:r w:rsidRPr="00FA1B52">
        <w:t xml:space="preserve">éducation annonce des concours </w:t>
      </w:r>
      <w:r>
        <w:t xml:space="preserve">pour en recruter </w:t>
      </w:r>
      <w:r w:rsidRPr="00FA1B52">
        <w:t xml:space="preserve">et </w:t>
      </w:r>
      <w:r>
        <w:t xml:space="preserve">en </w:t>
      </w:r>
      <w:r w:rsidRPr="00FA1B52">
        <w:t>nomme à titre permanent</w:t>
      </w:r>
      <w:r w:rsidRPr="00FA1B52">
        <w:rPr>
          <w:rStyle w:val="Marquedecommentaire"/>
        </w:rPr>
        <w:t xml:space="preserve"> </w:t>
      </w:r>
      <w:r w:rsidRPr="00FA1B52">
        <w:t>à différents grades et dans diverses disciplines. Durant l</w:t>
      </w:r>
      <w:r>
        <w:t>’</w:t>
      </w:r>
      <w:r w:rsidR="009C6DD0">
        <w:t>année scolaire 2018/19, il a titularisé 300 </w:t>
      </w:r>
      <w:r>
        <w:t xml:space="preserve">professeurs des écoles, femmes et hommes, </w:t>
      </w:r>
      <w:r w:rsidRPr="00FA1B52">
        <w:t>diplômés de l</w:t>
      </w:r>
      <w:r>
        <w:t>’institut</w:t>
      </w:r>
      <w:r w:rsidRPr="00FA1B52">
        <w:t xml:space="preserve"> de </w:t>
      </w:r>
      <w:r>
        <w:t xml:space="preserve">l’éducation, </w:t>
      </w:r>
      <w:r w:rsidRPr="00FA1B52">
        <w:t xml:space="preserve">à Alep et dans les provinces </w:t>
      </w:r>
      <w:r>
        <w:t>orientales et</w:t>
      </w:r>
      <w:r w:rsidRPr="00FA1B52">
        <w:t xml:space="preserve"> 2 057 </w:t>
      </w:r>
      <w:r>
        <w:t>professeurs</w:t>
      </w:r>
      <w:r w:rsidRPr="00C126FB">
        <w:t xml:space="preserve"> </w:t>
      </w:r>
      <w:r w:rsidRPr="00FA1B52">
        <w:t>des écoles</w:t>
      </w:r>
      <w:r>
        <w:t xml:space="preserve"> </w:t>
      </w:r>
      <w:r w:rsidRPr="00FA1B52">
        <w:t xml:space="preserve">dans les provinces de </w:t>
      </w:r>
      <w:proofErr w:type="spellStart"/>
      <w:r w:rsidRPr="00FA1B52">
        <w:t>Deïr</w:t>
      </w:r>
      <w:proofErr w:type="spellEnd"/>
      <w:r w:rsidRPr="00FA1B52">
        <w:t xml:space="preserve"> </w:t>
      </w:r>
      <w:proofErr w:type="spellStart"/>
      <w:r w:rsidRPr="00FA1B52">
        <w:t>el-Zor</w:t>
      </w:r>
      <w:proofErr w:type="spellEnd"/>
      <w:r w:rsidRPr="00FA1B52">
        <w:t xml:space="preserve">, Raqqa, </w:t>
      </w:r>
      <w:proofErr w:type="spellStart"/>
      <w:r w:rsidRPr="00FA1B52">
        <w:t>Hassaké</w:t>
      </w:r>
      <w:proofErr w:type="spellEnd"/>
      <w:r w:rsidRPr="00FA1B52">
        <w:t xml:space="preserve">, Alep, Rif-Damas et Hama. Les </w:t>
      </w:r>
      <w:r>
        <w:t xml:space="preserve">membres du corps </w:t>
      </w:r>
      <w:r w:rsidRPr="00FA1B52">
        <w:t>enseignant ont continué de percevoir leur traitement sans interruption.</w:t>
      </w:r>
      <w:r w:rsidRPr="00C126FB">
        <w:t xml:space="preserve"> </w:t>
      </w:r>
    </w:p>
    <w:p w:rsidR="00F22266" w:rsidRPr="00C126FB" w:rsidRDefault="00F22266" w:rsidP="00F22266">
      <w:pPr>
        <w:pStyle w:val="SingleTxtG"/>
      </w:pPr>
      <w:r w:rsidRPr="00EF5D7C">
        <w:t>52.</w:t>
      </w:r>
      <w:r w:rsidR="009C6DD0">
        <w:tab/>
      </w:r>
      <w:r>
        <w:t>Bon nombre de questions soulevées par le Comité dans ce</w:t>
      </w:r>
      <w:r w:rsidRPr="00EF5D7C">
        <w:t xml:space="preserve"> paragraphe ainsi qu</w:t>
      </w:r>
      <w:r>
        <w:t>’</w:t>
      </w:r>
      <w:r w:rsidRPr="00EF5D7C">
        <w:t xml:space="preserve">aux paragraphes 8 et 9 </w:t>
      </w:r>
      <w:r>
        <w:t xml:space="preserve">et </w:t>
      </w:r>
      <w:r w:rsidRPr="00EF5D7C">
        <w:t>à l</w:t>
      </w:r>
      <w:r>
        <w:t>’</w:t>
      </w:r>
      <w:r w:rsidRPr="00EF5D7C">
        <w:t>alinéa c) du paragraphe 4 sont étroitement lié</w:t>
      </w:r>
      <w:r>
        <w:t>e</w:t>
      </w:r>
      <w:r w:rsidRPr="00EF5D7C">
        <w:t xml:space="preserve">s aux mesures coercitives unilatérales </w:t>
      </w:r>
      <w:r>
        <w:t xml:space="preserve">imposées par </w:t>
      </w:r>
      <w:r w:rsidRPr="00EF5D7C">
        <w:t>plusieurs États et organismes</w:t>
      </w:r>
      <w:r>
        <w:t xml:space="preserve"> </w:t>
      </w:r>
      <w:r w:rsidRPr="00EF5D7C">
        <w:t xml:space="preserve">à la </w:t>
      </w:r>
      <w:r>
        <w:t>République arabe syrienne</w:t>
      </w:r>
      <w:r w:rsidRPr="00EF5D7C">
        <w:t xml:space="preserve">. Les enfants </w:t>
      </w:r>
      <w:r>
        <w:t>f</w:t>
      </w:r>
      <w:r w:rsidRPr="00EF5D7C">
        <w:t xml:space="preserve">ont </w:t>
      </w:r>
      <w:r>
        <w:t xml:space="preserve">partie des catégories </w:t>
      </w:r>
      <w:r w:rsidRPr="00EF5D7C">
        <w:t>les plus lourdement touché</w:t>
      </w:r>
      <w:r>
        <w:t>e</w:t>
      </w:r>
      <w:r w:rsidRPr="00EF5D7C">
        <w:t>s par ces mesures, dont l</w:t>
      </w:r>
      <w:r>
        <w:t xml:space="preserve">’abrogation </w:t>
      </w:r>
      <w:r w:rsidRPr="00EF5D7C">
        <w:t xml:space="preserve">est essentielle </w:t>
      </w:r>
      <w:r>
        <w:t xml:space="preserve">si l’on veut </w:t>
      </w:r>
      <w:r w:rsidRPr="00EF5D7C">
        <w:t>garantir la protection et la promotion de</w:t>
      </w:r>
      <w:r>
        <w:t>s</w:t>
      </w:r>
      <w:r w:rsidRPr="00EF5D7C">
        <w:t xml:space="preserve"> droits</w:t>
      </w:r>
      <w:r>
        <w:t xml:space="preserve"> des enfants</w:t>
      </w:r>
      <w:r w:rsidRPr="00EF5D7C">
        <w:t xml:space="preserve">. </w:t>
      </w:r>
      <w:r>
        <w:t xml:space="preserve">Du fait que ces mesures sont généralisées, elles </w:t>
      </w:r>
      <w:r w:rsidRPr="00EF5D7C">
        <w:t xml:space="preserve">ont eu des effets </w:t>
      </w:r>
      <w:r>
        <w:t>néfastes</w:t>
      </w:r>
      <w:r w:rsidRPr="00EF5D7C">
        <w:t xml:space="preserve"> sur l</w:t>
      </w:r>
      <w:r>
        <w:t>’</w:t>
      </w:r>
      <w:r w:rsidRPr="00EF5D7C">
        <w:t>ensemble de l</w:t>
      </w:r>
      <w:r>
        <w:t>’</w:t>
      </w:r>
      <w:r w:rsidRPr="00EF5D7C">
        <w:t>économie et la vie quotidienne de la grande majorité de la population. Les États et organismes qui continuent de les appliquer tout en prétendant défendre les droits de l</w:t>
      </w:r>
      <w:r>
        <w:t>’</w:t>
      </w:r>
      <w:r w:rsidRPr="00EF5D7C">
        <w:t>homme ne font qu</w:t>
      </w:r>
      <w:r>
        <w:t>’</w:t>
      </w:r>
      <w:r w:rsidRPr="00EF5D7C">
        <w:t xml:space="preserve">accentuer les souffrances du peuple syrien. </w:t>
      </w:r>
      <w:r>
        <w:t>À l’issue de</w:t>
      </w:r>
      <w:r w:rsidRPr="00EF5D7C">
        <w:t xml:space="preserve"> </w:t>
      </w:r>
      <w:r>
        <w:t>l</w:t>
      </w:r>
      <w:r w:rsidRPr="00EF5D7C">
        <w:t xml:space="preserve">a visite </w:t>
      </w:r>
      <w:r>
        <w:t xml:space="preserve">qu’il avait effectuée en République arabe syrienne </w:t>
      </w:r>
      <w:r w:rsidRPr="00EF5D7C">
        <w:t>en mai 2018 ainsi que dans le rapport qu</w:t>
      </w:r>
      <w:r>
        <w:t>’</w:t>
      </w:r>
      <w:r w:rsidRPr="00EF5D7C">
        <w:t>il a</w:t>
      </w:r>
      <w:r>
        <w:t>vait</w:t>
      </w:r>
      <w:r w:rsidRPr="00EF5D7C">
        <w:t xml:space="preserve"> soumis au Conseil des droits de l</w:t>
      </w:r>
      <w:r>
        <w:t>’</w:t>
      </w:r>
      <w:r w:rsidRPr="00EF5D7C">
        <w:t>homme à sa trente-neuvième session, le Rapporteur spécial sur les effets négatifs des mesures coercitives unilatérales sur l</w:t>
      </w:r>
      <w:r>
        <w:t>’</w:t>
      </w:r>
      <w:r w:rsidRPr="00EF5D7C">
        <w:t>exercice des droits de l</w:t>
      </w:r>
      <w:r>
        <w:t>’</w:t>
      </w:r>
      <w:r w:rsidRPr="00EF5D7C">
        <w:t>homme a</w:t>
      </w:r>
      <w:r>
        <w:t xml:space="preserve">vait </w:t>
      </w:r>
      <w:r w:rsidRPr="00EF5D7C">
        <w:t>indiqué que ce</w:t>
      </w:r>
      <w:r>
        <w:t>lles-ci</w:t>
      </w:r>
      <w:r w:rsidRPr="00EF5D7C">
        <w:t xml:space="preserve"> avaient eu des effets dévastateurs sur l</w:t>
      </w:r>
      <w:r>
        <w:t>’</w:t>
      </w:r>
      <w:r w:rsidRPr="00EF5D7C">
        <w:t>ensemble de l</w:t>
      </w:r>
      <w:r>
        <w:t>’</w:t>
      </w:r>
      <w:r w:rsidRPr="00EF5D7C">
        <w:t xml:space="preserve">économie et sur la vie quotidienne des Syriens, notamment </w:t>
      </w:r>
      <w:r>
        <w:t>sur le plan de</w:t>
      </w:r>
      <w:r w:rsidRPr="00EF5D7C">
        <w:t xml:space="preserve"> services essentiels</w:t>
      </w:r>
      <w:r>
        <w:t xml:space="preserve"> comme</w:t>
      </w:r>
      <w:r w:rsidRPr="00EF5D7C">
        <w:t xml:space="preserve"> l</w:t>
      </w:r>
      <w:r>
        <w:t>’</w:t>
      </w:r>
      <w:r w:rsidRPr="00EF5D7C">
        <w:t xml:space="preserve">éducation et la santé, dont </w:t>
      </w:r>
      <w:r>
        <w:t xml:space="preserve">il faut garantir </w:t>
      </w:r>
      <w:r w:rsidRPr="00EF5D7C">
        <w:t xml:space="preserve">la qualité </w:t>
      </w:r>
      <w:r>
        <w:t xml:space="preserve">en permanence </w:t>
      </w:r>
      <w:r w:rsidRPr="00EF5D7C">
        <w:t>pour protéger les enfants.</w:t>
      </w:r>
      <w:r w:rsidRPr="00C126FB">
        <w:t xml:space="preserve"> </w:t>
      </w:r>
    </w:p>
    <w:p w:rsidR="00F22266" w:rsidRDefault="00F22266" w:rsidP="009C6DD0">
      <w:pPr>
        <w:pStyle w:val="H23G"/>
      </w:pPr>
      <w:r>
        <w:tab/>
      </w:r>
      <w:r>
        <w:tab/>
        <w:t>Paragraphe 11</w:t>
      </w:r>
      <w:r w:rsidR="000F374D">
        <w:t> :</w:t>
      </w:r>
      <w:r w:rsidR="009C6DD0">
        <w:t xml:space="preserve"> « </w:t>
      </w:r>
      <w:r>
        <w:t>Donner des renseignements sur les mesures prises pour éviter que</w:t>
      </w:r>
      <w:r w:rsidR="009C6DD0">
        <w:t> </w:t>
      </w:r>
      <w:r>
        <w:t xml:space="preserve">les enfants, en particulier les garçons, soient soumis aux pires formes de travail des enfants et pour venir en aide aux familles qui vivent dans la pauvreté. Donner aussi des renseignements sur l’état d’avancement des </w:t>
      </w:r>
      <w:r w:rsidR="009C6DD0">
        <w:t>plans nationaux de lutte contre </w:t>
      </w:r>
      <w:r>
        <w:t>les pires formes de travail des enfants, la mendici</w:t>
      </w:r>
      <w:r w:rsidR="009C6DD0">
        <w:t>té des enfants et la traite des </w:t>
      </w:r>
      <w:r>
        <w:t>enfants. »</w:t>
      </w:r>
    </w:p>
    <w:p w:rsidR="00F22266" w:rsidRPr="00C91929" w:rsidRDefault="00F22266" w:rsidP="00F22266">
      <w:pPr>
        <w:pStyle w:val="SingleTxtG"/>
      </w:pPr>
      <w:r w:rsidRPr="0085663E">
        <w:t>53.</w:t>
      </w:r>
      <w:r w:rsidR="009C6DD0">
        <w:tab/>
      </w:r>
      <w:r w:rsidRPr="0085663E">
        <w:t xml:space="preserve">En ce qui concerne les mesures prises pour mettre fin aux pires formes de travail des enfants, </w:t>
      </w:r>
      <w:r>
        <w:t xml:space="preserve">à l’issue de l’enquête sur le terrain </w:t>
      </w:r>
      <w:r w:rsidRPr="0085663E">
        <w:t xml:space="preserve">mentionnée au paragraphe 203 du cinquième </w:t>
      </w:r>
      <w:r w:rsidRPr="0085663E">
        <w:lastRenderedPageBreak/>
        <w:t>rapport national</w:t>
      </w:r>
      <w:r>
        <w:t xml:space="preserve">, </w:t>
      </w:r>
      <w:r w:rsidRPr="0085663E">
        <w:t xml:space="preserve">la Commission syrienne des affaires familiales et </w:t>
      </w:r>
      <w:r>
        <w:t xml:space="preserve">démographiques </w:t>
      </w:r>
      <w:r w:rsidRPr="0085663E">
        <w:t>a élaboré un nouveau plan d</w:t>
      </w:r>
      <w:r>
        <w:t>’</w:t>
      </w:r>
      <w:r w:rsidRPr="0085663E">
        <w:t xml:space="preserve">action </w:t>
      </w:r>
      <w:r>
        <w:t xml:space="preserve">énergique </w:t>
      </w:r>
      <w:r w:rsidRPr="0085663E">
        <w:t>en coopération avec les parties concernées.</w:t>
      </w:r>
      <w:r w:rsidRPr="00C91929">
        <w:t xml:space="preserve"> </w:t>
      </w:r>
    </w:p>
    <w:p w:rsidR="00F22266" w:rsidRPr="00C91929" w:rsidRDefault="00F22266" w:rsidP="00F22266">
      <w:pPr>
        <w:pStyle w:val="SingleTxtG"/>
      </w:pPr>
      <w:r w:rsidRPr="00F22266">
        <w:t>54</w:t>
      </w:r>
      <w:r w:rsidRPr="00F22266">
        <w:rPr>
          <w:bCs/>
        </w:rPr>
        <w:t>.</w:t>
      </w:r>
      <w:r w:rsidR="009C6DD0">
        <w:rPr>
          <w:bCs/>
        </w:rPr>
        <w:tab/>
      </w:r>
      <w:r w:rsidRPr="00F22266">
        <w:t>En</w:t>
      </w:r>
      <w:r w:rsidRPr="00E81A18">
        <w:t xml:space="preserve"> 2018, l</w:t>
      </w:r>
      <w:r>
        <w:t>’</w:t>
      </w:r>
      <w:r w:rsidRPr="00E81A18">
        <w:t>Organisation internationale du Travail et le Ministère des affaires sociales et du travail ont signé un mémorandum d</w:t>
      </w:r>
      <w:r>
        <w:t>’</w:t>
      </w:r>
      <w:r w:rsidRPr="00BB5F40">
        <w:t xml:space="preserve">accord sur la lutte contre les pires formes de travail des enfants </w:t>
      </w:r>
      <w:r>
        <w:t xml:space="preserve">pour </w:t>
      </w:r>
      <w:r w:rsidRPr="00BB5F40">
        <w:t>établir une coopération</w:t>
      </w:r>
      <w:r w:rsidRPr="000C354E">
        <w:t xml:space="preserve"> </w:t>
      </w:r>
      <w:r>
        <w:t xml:space="preserve">à cette fin, </w:t>
      </w:r>
      <w:r w:rsidRPr="000C354E">
        <w:t>faciliter l</w:t>
      </w:r>
      <w:r>
        <w:t>a</w:t>
      </w:r>
      <w:r w:rsidRPr="000C354E">
        <w:t xml:space="preserve"> réadaptation</w:t>
      </w:r>
      <w:r>
        <w:t xml:space="preserve"> de ces derniers, les empêcher de basculer à nouveau </w:t>
      </w:r>
      <w:r w:rsidRPr="000C354E">
        <w:t>dans les pires formes de travail et offrir des possibilités de formation professionnelle</w:t>
      </w:r>
      <w:r>
        <w:t xml:space="preserve"> aux jeunes ainsi qu’aux familles dont les enfants travaillent, afin d’enrayer ce fléau une fois pour toutes</w:t>
      </w:r>
      <w:r w:rsidRPr="000C354E">
        <w:t>.</w:t>
      </w:r>
    </w:p>
    <w:p w:rsidR="00F22266" w:rsidRPr="00C91929" w:rsidRDefault="00F22266" w:rsidP="009C6DD0">
      <w:pPr>
        <w:pStyle w:val="SingleTxtG"/>
        <w:keepNext/>
      </w:pPr>
      <w:r>
        <w:t>55.</w:t>
      </w:r>
      <w:r w:rsidR="009C6DD0">
        <w:tab/>
      </w:r>
      <w:r>
        <w:t xml:space="preserve">Par ailleurs, </w:t>
      </w:r>
      <w:r w:rsidRPr="00C91929">
        <w:t xml:space="preserve">la Commission nationale de lutte contre la mendicité, présidée par la Ministre des affaires sociales et du travail et composée de représentants de plusieurs ministères compétents, a notamment pris les mesures </w:t>
      </w:r>
      <w:r>
        <w:t>suivantes</w:t>
      </w:r>
      <w:r w:rsidR="000F374D">
        <w:t> :</w:t>
      </w:r>
      <w:r w:rsidRPr="00C91929">
        <w:t xml:space="preserve"> </w:t>
      </w:r>
    </w:p>
    <w:p w:rsidR="00F22266" w:rsidRDefault="00F22266" w:rsidP="00F22266">
      <w:pPr>
        <w:pStyle w:val="Bullet1G"/>
        <w:numPr>
          <w:ilvl w:val="0"/>
          <w:numId w:val="0"/>
        </w:numPr>
        <w:tabs>
          <w:tab w:val="left" w:pos="1701"/>
        </w:tabs>
        <w:ind w:left="1701" w:hanging="170"/>
      </w:pPr>
      <w:r>
        <w:t>•</w:t>
      </w:r>
      <w:r>
        <w:tab/>
        <w:t xml:space="preserve">Ouverture dans les </w:t>
      </w:r>
      <w:r w:rsidRPr="00ED0A57">
        <w:t xml:space="preserve">provinces de bureaux </w:t>
      </w:r>
      <w:r>
        <w:t>et organisation de</w:t>
      </w:r>
      <w:r w:rsidRPr="00ED0A57">
        <w:t xml:space="preserve"> patrouilles pour faire reculer la mendicité</w:t>
      </w:r>
      <w:r w:rsidR="000F374D">
        <w:t> ;</w:t>
      </w:r>
    </w:p>
    <w:p w:rsidR="00F22266" w:rsidRPr="0003199E" w:rsidRDefault="00F22266" w:rsidP="00F22266">
      <w:pPr>
        <w:pStyle w:val="Bullet1G"/>
        <w:numPr>
          <w:ilvl w:val="0"/>
          <w:numId w:val="0"/>
        </w:numPr>
        <w:tabs>
          <w:tab w:val="left" w:pos="1701"/>
        </w:tabs>
        <w:ind w:left="1701" w:hanging="170"/>
      </w:pPr>
      <w:r w:rsidRPr="0003199E">
        <w:t>•</w:t>
      </w:r>
      <w:r w:rsidRPr="0003199E">
        <w:tab/>
        <w:t xml:space="preserve">Mobilisation de volontaires pour </w:t>
      </w:r>
      <w:r>
        <w:t>observer</w:t>
      </w:r>
      <w:r w:rsidRPr="0003199E">
        <w:t xml:space="preserve"> et signaler les cas de mendicité et de vagabondage</w:t>
      </w:r>
      <w:r w:rsidR="000F374D">
        <w:t> ;</w:t>
      </w:r>
      <w:r w:rsidRPr="0003199E">
        <w:t xml:space="preserve"> </w:t>
      </w:r>
    </w:p>
    <w:p w:rsidR="00F22266" w:rsidRPr="00982949" w:rsidRDefault="00F22266" w:rsidP="009C6DD0">
      <w:pPr>
        <w:pStyle w:val="Bullet1G"/>
        <w:keepNext/>
        <w:numPr>
          <w:ilvl w:val="0"/>
          <w:numId w:val="0"/>
        </w:numPr>
        <w:tabs>
          <w:tab w:val="left" w:pos="1701"/>
        </w:tabs>
        <w:ind w:left="1701" w:hanging="170"/>
      </w:pPr>
      <w:r w:rsidRPr="00982949">
        <w:t>•</w:t>
      </w:r>
      <w:r w:rsidRPr="00982949">
        <w:tab/>
      </w:r>
      <w:r>
        <w:t>Augmentation de la capacité d’accueil des centres proposant des services aux mendiants et aux sans-abri</w:t>
      </w:r>
      <w:r w:rsidRPr="00982949">
        <w:t xml:space="preserve">, </w:t>
      </w:r>
      <w:r>
        <w:t>comme</w:t>
      </w:r>
      <w:r w:rsidRPr="00982949">
        <w:t xml:space="preserve"> sui</w:t>
      </w:r>
      <w:r>
        <w:t>t</w:t>
      </w:r>
      <w:r w:rsidR="000F374D">
        <w:t> :</w:t>
      </w:r>
      <w:r w:rsidRPr="00982949">
        <w:t xml:space="preserve"> </w:t>
      </w:r>
    </w:p>
    <w:p w:rsidR="00F22266" w:rsidRDefault="00F22266" w:rsidP="00F22266">
      <w:pPr>
        <w:pStyle w:val="Bullet2G"/>
        <w:numPr>
          <w:ilvl w:val="0"/>
          <w:numId w:val="0"/>
        </w:numPr>
        <w:tabs>
          <w:tab w:val="left" w:pos="2268"/>
        </w:tabs>
        <w:ind w:left="2268" w:hanging="170"/>
      </w:pPr>
      <w:r>
        <w:t>•</w:t>
      </w:r>
      <w:r>
        <w:tab/>
      </w:r>
      <w:r w:rsidRPr="00982949">
        <w:t xml:space="preserve">Ouverture de deux </w:t>
      </w:r>
      <w:r>
        <w:t>antennes</w:t>
      </w:r>
      <w:r w:rsidRPr="00982949">
        <w:t xml:space="preserve"> pour les e</w:t>
      </w:r>
      <w:r>
        <w:t xml:space="preserve">nfants mendiants </w:t>
      </w:r>
      <w:r w:rsidRPr="00982949">
        <w:t xml:space="preserve">et </w:t>
      </w:r>
      <w:r>
        <w:t>sans-abri</w:t>
      </w:r>
      <w:r w:rsidRPr="00982949">
        <w:t>, l</w:t>
      </w:r>
      <w:r>
        <w:t>’</w:t>
      </w:r>
      <w:r w:rsidRPr="00982949">
        <w:t xml:space="preserve">une à </w:t>
      </w:r>
      <w:proofErr w:type="spellStart"/>
      <w:r w:rsidRPr="00982949">
        <w:t>Bab</w:t>
      </w:r>
      <w:proofErr w:type="spellEnd"/>
      <w:r w:rsidRPr="00982949">
        <w:t xml:space="preserve"> </w:t>
      </w:r>
      <w:proofErr w:type="spellStart"/>
      <w:r w:rsidRPr="00982949">
        <w:t>Moussalla</w:t>
      </w:r>
      <w:proofErr w:type="spellEnd"/>
      <w:r w:rsidRPr="00982949">
        <w:t xml:space="preserve">, réservée aux filles, </w:t>
      </w:r>
      <w:r>
        <w:t xml:space="preserve">et </w:t>
      </w:r>
      <w:r w:rsidRPr="00982949">
        <w:t>l</w:t>
      </w:r>
      <w:r>
        <w:t>’</w:t>
      </w:r>
      <w:r w:rsidRPr="00982949">
        <w:t xml:space="preserve">autre à </w:t>
      </w:r>
      <w:proofErr w:type="spellStart"/>
      <w:r w:rsidRPr="00982949">
        <w:t>Qadsayya</w:t>
      </w:r>
      <w:proofErr w:type="spellEnd"/>
      <w:r w:rsidRPr="00982949">
        <w:t>, réservée aux garçons</w:t>
      </w:r>
      <w:r>
        <w:t xml:space="preserve">, </w:t>
      </w:r>
      <w:r w:rsidRPr="00982949">
        <w:t>gérées par une association de défense des droits de l</w:t>
      </w:r>
      <w:r>
        <w:t>’</w:t>
      </w:r>
      <w:r w:rsidRPr="00982949">
        <w:t>enfant et chargé</w:t>
      </w:r>
      <w:r>
        <w:t>e</w:t>
      </w:r>
      <w:r w:rsidRPr="00982949">
        <w:t>s d</w:t>
      </w:r>
      <w:r>
        <w:t>’</w:t>
      </w:r>
      <w:r w:rsidRPr="00982949">
        <w:t xml:space="preserve">assurer la </w:t>
      </w:r>
      <w:r>
        <w:t xml:space="preserve">protection </w:t>
      </w:r>
      <w:r w:rsidRPr="00982949">
        <w:t xml:space="preserve">et la réadaptation des enfants mendiants et </w:t>
      </w:r>
      <w:r>
        <w:t>sans-abri</w:t>
      </w:r>
      <w:r w:rsidR="000F374D">
        <w:t> ;</w:t>
      </w:r>
    </w:p>
    <w:p w:rsidR="00F22266" w:rsidRPr="006924D7" w:rsidRDefault="00F22266" w:rsidP="00F22266">
      <w:pPr>
        <w:pStyle w:val="Bullet2G"/>
        <w:numPr>
          <w:ilvl w:val="0"/>
          <w:numId w:val="0"/>
        </w:numPr>
        <w:tabs>
          <w:tab w:val="left" w:pos="2268"/>
        </w:tabs>
        <w:ind w:left="2268" w:hanging="170"/>
      </w:pPr>
      <w:r w:rsidRPr="006924D7">
        <w:t>•</w:t>
      </w:r>
      <w:r w:rsidRPr="006924D7">
        <w:tab/>
        <w:t xml:space="preserve">Ouverture à </w:t>
      </w:r>
      <w:proofErr w:type="spellStart"/>
      <w:r w:rsidRPr="006924D7">
        <w:t>Jaramana</w:t>
      </w:r>
      <w:proofErr w:type="spellEnd"/>
      <w:r>
        <w:t xml:space="preserve"> </w:t>
      </w:r>
      <w:r w:rsidRPr="006924D7">
        <w:t>d</w:t>
      </w:r>
      <w:r>
        <w:t>’</w:t>
      </w:r>
      <w:r w:rsidRPr="006924D7">
        <w:t>une antenne pour les mendiants par l</w:t>
      </w:r>
      <w:r>
        <w:t>’</w:t>
      </w:r>
      <w:r w:rsidRPr="006924D7">
        <w:t>association SOS Villages d</w:t>
      </w:r>
      <w:r>
        <w:t>’</w:t>
      </w:r>
      <w:r w:rsidRPr="006924D7">
        <w:t>enfants</w:t>
      </w:r>
      <w:r w:rsidR="000F374D">
        <w:t> ;</w:t>
      </w:r>
      <w:r w:rsidRPr="006924D7">
        <w:t xml:space="preserve"> </w:t>
      </w:r>
      <w:r>
        <w:t xml:space="preserve">et </w:t>
      </w:r>
      <w:r w:rsidRPr="006924D7">
        <w:t xml:space="preserve">ouverture </w:t>
      </w:r>
      <w:r>
        <w:t xml:space="preserve">prévue </w:t>
      </w:r>
      <w:r w:rsidRPr="006924D7">
        <w:t>d</w:t>
      </w:r>
      <w:r>
        <w:t>’</w:t>
      </w:r>
      <w:r w:rsidRPr="006924D7">
        <w:t>une autre antenne</w:t>
      </w:r>
      <w:r>
        <w:t xml:space="preserve"> </w:t>
      </w:r>
      <w:r w:rsidRPr="006924D7">
        <w:t>à Tartous, sous la supervision du Ministère des affaires sociales et du travail</w:t>
      </w:r>
      <w:r w:rsidR="000F374D">
        <w:t> ;</w:t>
      </w:r>
    </w:p>
    <w:p w:rsidR="00F22266" w:rsidRPr="006924D7" w:rsidRDefault="00F22266" w:rsidP="00F22266">
      <w:pPr>
        <w:pStyle w:val="Bullet2G"/>
        <w:numPr>
          <w:ilvl w:val="0"/>
          <w:numId w:val="0"/>
        </w:numPr>
        <w:tabs>
          <w:tab w:val="left" w:pos="2268"/>
        </w:tabs>
        <w:ind w:left="2268" w:hanging="170"/>
      </w:pPr>
      <w:r w:rsidRPr="006924D7">
        <w:t>•</w:t>
      </w:r>
      <w:r w:rsidRPr="006924D7">
        <w:tab/>
        <w:t xml:space="preserve">Ouverture à </w:t>
      </w:r>
      <w:proofErr w:type="spellStart"/>
      <w:r w:rsidRPr="006924D7">
        <w:t>Kissoué</w:t>
      </w:r>
      <w:proofErr w:type="spellEnd"/>
      <w:r w:rsidRPr="006924D7">
        <w:t xml:space="preserve"> d</w:t>
      </w:r>
      <w:r>
        <w:t>’</w:t>
      </w:r>
      <w:r w:rsidRPr="006924D7">
        <w:t>un</w:t>
      </w:r>
      <w:r>
        <w:t xml:space="preserve"> centre </w:t>
      </w:r>
      <w:r w:rsidRPr="006924D7">
        <w:t>de</w:t>
      </w:r>
      <w:r>
        <w:t xml:space="preserve"> </w:t>
      </w:r>
      <w:r w:rsidRPr="006924D7">
        <w:t xml:space="preserve">travail pour les mendiants et les </w:t>
      </w:r>
      <w:r>
        <w:t>sans-abri</w:t>
      </w:r>
      <w:r w:rsidRPr="006924D7">
        <w:t xml:space="preserve"> et </w:t>
      </w:r>
      <w:r>
        <w:t>élargissement des services proposés à</w:t>
      </w:r>
      <w:r w:rsidRPr="006924D7">
        <w:t xml:space="preserve"> d</w:t>
      </w:r>
      <w:r>
        <w:t>’</w:t>
      </w:r>
      <w:r w:rsidRPr="006924D7">
        <w:t>autres groupes de personnes</w:t>
      </w:r>
      <w:r w:rsidR="000F374D">
        <w:t> ;</w:t>
      </w:r>
      <w:r w:rsidRPr="006924D7">
        <w:t xml:space="preserve"> </w:t>
      </w:r>
    </w:p>
    <w:p w:rsidR="00F22266" w:rsidRPr="006924D7" w:rsidRDefault="00F22266" w:rsidP="00F22266">
      <w:pPr>
        <w:pStyle w:val="Bullet2G"/>
        <w:numPr>
          <w:ilvl w:val="0"/>
          <w:numId w:val="0"/>
        </w:numPr>
        <w:tabs>
          <w:tab w:val="left" w:pos="2268"/>
        </w:tabs>
        <w:ind w:left="2268" w:hanging="170"/>
      </w:pPr>
      <w:r w:rsidRPr="006924D7">
        <w:t>•</w:t>
      </w:r>
      <w:r w:rsidRPr="006924D7">
        <w:tab/>
        <w:t xml:space="preserve">Reprise </w:t>
      </w:r>
      <w:r>
        <w:t xml:space="preserve">à Alep </w:t>
      </w:r>
      <w:r w:rsidRPr="006924D7">
        <w:t>des activités du centre rattaché à l</w:t>
      </w:r>
      <w:r>
        <w:t>’</w:t>
      </w:r>
      <w:r w:rsidRPr="006924D7">
        <w:t>association d</w:t>
      </w:r>
      <w:r>
        <w:t>’</w:t>
      </w:r>
      <w:r w:rsidRPr="006924D7">
        <w:t xml:space="preserve">aide aux mendiants et aux </w:t>
      </w:r>
      <w:r>
        <w:t>sans-abri</w:t>
      </w:r>
      <w:r w:rsidRPr="006924D7">
        <w:t xml:space="preserve">. </w:t>
      </w:r>
    </w:p>
    <w:p w:rsidR="00F22266" w:rsidRDefault="00F22266" w:rsidP="00F22266">
      <w:pPr>
        <w:pStyle w:val="SingleTxtG"/>
      </w:pPr>
      <w:r w:rsidRPr="007E14D7">
        <w:t>56.</w:t>
      </w:r>
      <w:r w:rsidR="009C6DD0">
        <w:tab/>
      </w:r>
      <w:r>
        <w:t>L</w:t>
      </w:r>
      <w:r w:rsidRPr="007E14D7">
        <w:t xml:space="preserve">a mendicité fait </w:t>
      </w:r>
      <w:r>
        <w:t>désormais</w:t>
      </w:r>
      <w:r w:rsidRPr="007E14D7">
        <w:t xml:space="preserve"> partie des questions couvertes par le système de gestion </w:t>
      </w:r>
      <w:r>
        <w:t>par cas</w:t>
      </w:r>
      <w:r w:rsidRPr="007E14D7">
        <w:t xml:space="preserve"> et une commission technique </w:t>
      </w:r>
      <w:r>
        <w:t xml:space="preserve">a été créée pour </w:t>
      </w:r>
      <w:r w:rsidRPr="007E14D7">
        <w:t>examiner la législati</w:t>
      </w:r>
      <w:r>
        <w:t>on</w:t>
      </w:r>
      <w:r w:rsidRPr="007E14D7">
        <w:t xml:space="preserve"> relative à la mendicité et au vagabondage et proposer les amendements requis. Un projet de modification du Code pénal a été déposé concernant l</w:t>
      </w:r>
      <w:r>
        <w:t>e délit</w:t>
      </w:r>
      <w:r w:rsidRPr="007E14D7">
        <w:t xml:space="preserve"> de mendicité.</w:t>
      </w:r>
      <w:r w:rsidRPr="00C91929">
        <w:t xml:space="preserve"> </w:t>
      </w:r>
    </w:p>
    <w:p w:rsidR="00F22266" w:rsidRDefault="00F22266" w:rsidP="009C6DD0">
      <w:pPr>
        <w:pStyle w:val="H23G"/>
      </w:pPr>
      <w:r>
        <w:tab/>
      </w:r>
      <w:r>
        <w:tab/>
      </w:r>
      <w:r w:rsidRPr="00733421">
        <w:t>Paragraphe 12</w:t>
      </w:r>
      <w:r w:rsidR="000F374D">
        <w:t> :</w:t>
      </w:r>
      <w:r w:rsidRPr="00733421">
        <w:t xml:space="preserve"> «</w:t>
      </w:r>
      <w:r w:rsidR="009C6DD0">
        <w:t> </w:t>
      </w:r>
      <w:r w:rsidRPr="00733421">
        <w:t>Communiquer des informations sur les mesures prises pour</w:t>
      </w:r>
      <w:r w:rsidR="000F374D">
        <w:t> :</w:t>
      </w:r>
      <w:r w:rsidRPr="00733421">
        <w:t xml:space="preserve"> a)</w:t>
      </w:r>
      <w:r w:rsidR="009C6DD0">
        <w:t> </w:t>
      </w:r>
      <w:r w:rsidRPr="00733421">
        <w:t xml:space="preserve">assurer une protection physique aux enfants dans les </w:t>
      </w:r>
      <w:r>
        <w:t>secteurs</w:t>
      </w:r>
      <w:r w:rsidRPr="00733421">
        <w:t xml:space="preserve"> dont le Gouvernement a récemment repris le contrôle, ainsi que </w:t>
      </w:r>
      <w:r>
        <w:t>ceux</w:t>
      </w:r>
      <w:r w:rsidRPr="00733421">
        <w:t xml:space="preserve"> qui sont le théâtre d</w:t>
      </w:r>
      <w:r>
        <w:t>’</w:t>
      </w:r>
      <w:r w:rsidRPr="00733421">
        <w:t>hostilités, notamment pour permettre l</w:t>
      </w:r>
      <w:r>
        <w:t>’</w:t>
      </w:r>
      <w:r w:rsidRPr="00733421">
        <w:t>évacuation des enfants des zones assiégées</w:t>
      </w:r>
      <w:r w:rsidR="000F374D">
        <w:t> ;</w:t>
      </w:r>
      <w:r w:rsidRPr="00733421">
        <w:t xml:space="preserve"> b)</w:t>
      </w:r>
      <w:r w:rsidR="009C6DD0">
        <w:t> </w:t>
      </w:r>
      <w:r w:rsidRPr="00733421">
        <w:t>retrouver les enfants séparés de leur famille, réunir les familles et s</w:t>
      </w:r>
      <w:r>
        <w:t>’</w:t>
      </w:r>
      <w:r w:rsidR="009C6DD0">
        <w:t>employer à </w:t>
      </w:r>
      <w:r w:rsidRPr="00733421">
        <w:t>réinsérer ces enfants</w:t>
      </w:r>
      <w:r w:rsidR="000F374D">
        <w:t> ;</w:t>
      </w:r>
      <w:r w:rsidR="009C6DD0">
        <w:t xml:space="preserve"> c) </w:t>
      </w:r>
      <w:r w:rsidRPr="00733421">
        <w:t xml:space="preserve">assurer la rééducation et </w:t>
      </w:r>
      <w:r w:rsidR="009C6DD0">
        <w:t>la réadaptation des enfants qui </w:t>
      </w:r>
      <w:r w:rsidRPr="00733421">
        <w:t>ont été victimes de la propagande terroriste et ont subi un lavage de cerveau</w:t>
      </w:r>
      <w:r w:rsidR="000F374D">
        <w:t> ;</w:t>
      </w:r>
      <w:r w:rsidR="009C6DD0">
        <w:t xml:space="preserve"> d) </w:t>
      </w:r>
      <w:r w:rsidRPr="00733421">
        <w:t>apporter un soutien psychosocial aux enfants qui o</w:t>
      </w:r>
      <w:r w:rsidR="009C6DD0">
        <w:t>nt été victimes de violences du </w:t>
      </w:r>
      <w:r w:rsidRPr="00733421">
        <w:t>fait de la crise, et assurer leur réadaptation psychosociale. »</w:t>
      </w:r>
    </w:p>
    <w:p w:rsidR="00F22266" w:rsidRPr="000858F4" w:rsidRDefault="00F22266" w:rsidP="00F22266">
      <w:pPr>
        <w:pStyle w:val="SingleTxtG"/>
      </w:pPr>
      <w:r w:rsidRPr="00BE3BC4">
        <w:t>57.</w:t>
      </w:r>
      <w:r w:rsidR="009C6DD0">
        <w:tab/>
      </w:r>
      <w:r w:rsidRPr="00BE3BC4">
        <w:t xml:space="preserve">Le Gouvernement syrien a fait de la protection des civils un des objectifs </w:t>
      </w:r>
      <w:r>
        <w:t xml:space="preserve">prioritaires </w:t>
      </w:r>
      <w:r w:rsidRPr="00BE3BC4">
        <w:t xml:space="preserve">de </w:t>
      </w:r>
      <w:r>
        <w:t xml:space="preserve">son </w:t>
      </w:r>
      <w:r w:rsidRPr="00BE3BC4">
        <w:t xml:space="preserve">action </w:t>
      </w:r>
      <w:r>
        <w:t xml:space="preserve">de </w:t>
      </w:r>
      <w:r w:rsidRPr="00BE3BC4">
        <w:t xml:space="preserve">lutte contre le terrorisme. Il a pris toutes les mesures </w:t>
      </w:r>
      <w:r>
        <w:t>nécessaires</w:t>
      </w:r>
      <w:r w:rsidRPr="00BE3BC4">
        <w:t xml:space="preserve"> pour garantir la sûreté et la sécurité des civils et modifié sa stratégie en vue d</w:t>
      </w:r>
      <w:r>
        <w:t>’</w:t>
      </w:r>
      <w:r w:rsidRPr="00BE3BC4">
        <w:t xml:space="preserve">atteindre cet objectif. </w:t>
      </w:r>
      <w:r>
        <w:t xml:space="preserve">Dans les zones </w:t>
      </w:r>
      <w:r w:rsidRPr="00BE3BC4">
        <w:t>libéré</w:t>
      </w:r>
      <w:r>
        <w:t>es</w:t>
      </w:r>
      <w:r w:rsidRPr="00BE3BC4">
        <w:t xml:space="preserve"> </w:t>
      </w:r>
      <w:r>
        <w:t>comme</w:t>
      </w:r>
      <w:r w:rsidRPr="00BE3BC4">
        <w:t xml:space="preserve"> la Ghouta orientale, il </w:t>
      </w:r>
      <w:r>
        <w:t>a</w:t>
      </w:r>
      <w:r w:rsidRPr="00BE3BC4">
        <w:t xml:space="preserve"> ouv</w:t>
      </w:r>
      <w:r>
        <w:t>ert</w:t>
      </w:r>
      <w:r w:rsidRPr="00BE3BC4">
        <w:t xml:space="preserve"> des couloirs humanitaires sécurisés pour aider </w:t>
      </w:r>
      <w:r>
        <w:t xml:space="preserve">à évacuer </w:t>
      </w:r>
      <w:r w:rsidRPr="00BE3BC4">
        <w:t xml:space="preserve">les civils, </w:t>
      </w:r>
      <w:r>
        <w:t xml:space="preserve">dont </w:t>
      </w:r>
      <w:r w:rsidRPr="00BE3BC4">
        <w:t xml:space="preserve">les groupes terroristes </w:t>
      </w:r>
      <w:r>
        <w:t>se servaient</w:t>
      </w:r>
      <w:r w:rsidRPr="00BE3BC4">
        <w:t xml:space="preserve"> comme boucliers humains.</w:t>
      </w:r>
      <w:r w:rsidRPr="000858F4">
        <w:t xml:space="preserve"> </w:t>
      </w:r>
    </w:p>
    <w:p w:rsidR="00F22266" w:rsidRPr="000858F4" w:rsidRDefault="00F22266" w:rsidP="00F22266">
      <w:pPr>
        <w:pStyle w:val="SingleTxtG"/>
      </w:pPr>
      <w:r w:rsidRPr="00B6358C">
        <w:t>58.</w:t>
      </w:r>
      <w:r w:rsidR="009C6DD0">
        <w:tab/>
      </w:r>
      <w:r w:rsidRPr="00B6358C">
        <w:t xml:space="preserve">Dans de telles situations, les différents ministères, en coopération avec des associations locales, </w:t>
      </w:r>
      <w:r>
        <w:t>exécutent</w:t>
      </w:r>
      <w:r w:rsidRPr="00B6358C">
        <w:t xml:space="preserve"> </w:t>
      </w:r>
      <w:r>
        <w:t>dans un premier temps</w:t>
      </w:r>
      <w:r w:rsidRPr="00B6358C">
        <w:t xml:space="preserve"> des plans d</w:t>
      </w:r>
      <w:r>
        <w:t>’</w:t>
      </w:r>
      <w:r w:rsidRPr="00B6358C">
        <w:t>intervention d</w:t>
      </w:r>
      <w:r>
        <w:t>’</w:t>
      </w:r>
      <w:r w:rsidRPr="00B6358C">
        <w:t xml:space="preserve">urgence pour accueillir les familles et préparer leur transfert en toute sécurité dans </w:t>
      </w:r>
      <w:r>
        <w:t>d</w:t>
      </w:r>
      <w:r w:rsidRPr="00B6358C">
        <w:t>es centres d</w:t>
      </w:r>
      <w:r>
        <w:t>’</w:t>
      </w:r>
      <w:r w:rsidRPr="00B6358C">
        <w:t>hébergement temporaire équipés des fournitures essentielles</w:t>
      </w:r>
      <w:r w:rsidR="000F374D">
        <w:t> :</w:t>
      </w:r>
      <w:r>
        <w:t xml:space="preserve"> vivres, médicaments, </w:t>
      </w:r>
      <w:r w:rsidRPr="00B6358C">
        <w:lastRenderedPageBreak/>
        <w:t>trousse</w:t>
      </w:r>
      <w:r>
        <w:t>s</w:t>
      </w:r>
      <w:r w:rsidRPr="00B6358C">
        <w:t xml:space="preserve"> d</w:t>
      </w:r>
      <w:r>
        <w:t>’</w:t>
      </w:r>
      <w:r w:rsidRPr="00B6358C">
        <w:t>hygiène et vêtements</w:t>
      </w:r>
      <w:r>
        <w:t>, la priorité étant donnée aux</w:t>
      </w:r>
      <w:r w:rsidRPr="00B6358C">
        <w:t xml:space="preserve"> enfants, </w:t>
      </w:r>
      <w:r>
        <w:t>aux</w:t>
      </w:r>
      <w:r w:rsidRPr="00B6358C">
        <w:t xml:space="preserve"> femmes et </w:t>
      </w:r>
      <w:r>
        <w:t>aux</w:t>
      </w:r>
      <w:r w:rsidRPr="00B6358C">
        <w:t xml:space="preserve"> personnes âgées. Des espaces </w:t>
      </w:r>
      <w:r>
        <w:t>amis des</w:t>
      </w:r>
      <w:r w:rsidRPr="00B6358C">
        <w:t xml:space="preserve"> enfants </w:t>
      </w:r>
      <w:r>
        <w:t>s</w:t>
      </w:r>
      <w:r w:rsidRPr="00B6358C">
        <w:t xml:space="preserve">ont prévus dans les </w:t>
      </w:r>
      <w:r>
        <w:t xml:space="preserve">foyers d’accueil pour </w:t>
      </w:r>
      <w:r w:rsidRPr="00B6358C">
        <w:t xml:space="preserve">aider </w:t>
      </w:r>
      <w:r>
        <w:t>ces derniers</w:t>
      </w:r>
      <w:r w:rsidRPr="00B6358C">
        <w:t xml:space="preserve"> à surmonter la détresse psychologique qu</w:t>
      </w:r>
      <w:r>
        <w:t>’</w:t>
      </w:r>
      <w:r w:rsidRPr="00B6358C">
        <w:t xml:space="preserve">ils ont </w:t>
      </w:r>
      <w:r>
        <w:t>connue lorsqu’ils vivaient d</w:t>
      </w:r>
      <w:r w:rsidRPr="00B6358C">
        <w:t xml:space="preserve">ans les zones </w:t>
      </w:r>
      <w:r>
        <w:t xml:space="preserve">investies par </w:t>
      </w:r>
      <w:r w:rsidRPr="00B6358C">
        <w:t xml:space="preserve">les groupes terroristes armés </w:t>
      </w:r>
      <w:r>
        <w:t>ou lorsqu’ils sont parvenus à s’enfuir</w:t>
      </w:r>
      <w:r w:rsidRPr="00B6358C">
        <w:t xml:space="preserve">. </w:t>
      </w:r>
      <w:r>
        <w:t>D</w:t>
      </w:r>
      <w:r w:rsidRPr="00B6358C">
        <w:t>es civils que l</w:t>
      </w:r>
      <w:r>
        <w:t>’</w:t>
      </w:r>
      <w:r w:rsidRPr="00B6358C">
        <w:t xml:space="preserve">État syrien a réussi à </w:t>
      </w:r>
      <w:r>
        <w:t>évacuer</w:t>
      </w:r>
      <w:r w:rsidRPr="00B6358C">
        <w:t xml:space="preserve"> des zones </w:t>
      </w:r>
      <w:r>
        <w:t>qui avaient été des années durant sous le joug d</w:t>
      </w:r>
      <w:r w:rsidRPr="00B6358C">
        <w:t xml:space="preserve">es groupes terroristes, </w:t>
      </w:r>
      <w:r>
        <w:t xml:space="preserve">comme </w:t>
      </w:r>
      <w:r w:rsidRPr="00B6358C">
        <w:t xml:space="preserve">la Ghouta orientale, </w:t>
      </w:r>
      <w:r>
        <w:t xml:space="preserve">ont témoigné avoir fait l’objet de </w:t>
      </w:r>
      <w:r w:rsidRPr="00B6358C">
        <w:t>persécutions, d</w:t>
      </w:r>
      <w:r>
        <w:t>’</w:t>
      </w:r>
      <w:r w:rsidRPr="00B6358C">
        <w:t xml:space="preserve">exploitation et de </w:t>
      </w:r>
      <w:r>
        <w:t>famine</w:t>
      </w:r>
      <w:r w:rsidRPr="00B6358C">
        <w:t>.</w:t>
      </w:r>
    </w:p>
    <w:p w:rsidR="00F22266" w:rsidRPr="000858F4" w:rsidRDefault="00F22266" w:rsidP="00F22266">
      <w:pPr>
        <w:pStyle w:val="SingleTxtG"/>
      </w:pPr>
      <w:r w:rsidRPr="005622A7">
        <w:t>59.</w:t>
      </w:r>
      <w:r w:rsidR="009C6DD0">
        <w:tab/>
      </w:r>
      <w:r>
        <w:t>L</w:t>
      </w:r>
      <w:r w:rsidRPr="005622A7">
        <w:t>e Haut Comité de secours coordonne la remise en état de ces zones en vue du retour de</w:t>
      </w:r>
      <w:r>
        <w:t>s habitants</w:t>
      </w:r>
      <w:r w:rsidRPr="005622A7">
        <w:t xml:space="preserve"> et fait en sorte que les projets de développement nécessaires </w:t>
      </w:r>
      <w:r>
        <w:t xml:space="preserve">y </w:t>
      </w:r>
      <w:r w:rsidRPr="005622A7">
        <w:t>soient menés afin que la vie puisse reprendre son cours.</w:t>
      </w:r>
    </w:p>
    <w:p w:rsidR="00F22266" w:rsidRPr="000858F4" w:rsidRDefault="00F22266" w:rsidP="00F22266">
      <w:pPr>
        <w:pStyle w:val="SingleTxtG"/>
      </w:pPr>
      <w:r>
        <w:t>60.</w:t>
      </w:r>
      <w:r w:rsidR="009C6DD0">
        <w:tab/>
      </w:r>
      <w:r w:rsidRPr="000858F4">
        <w:t xml:space="preserve">Dans </w:t>
      </w:r>
      <w:r w:rsidRPr="008E3AF1">
        <w:t xml:space="preserve">les </w:t>
      </w:r>
      <w:r>
        <w:t>cas</w:t>
      </w:r>
      <w:r w:rsidRPr="008E3AF1">
        <w:t xml:space="preserve"> </w:t>
      </w:r>
      <w:r>
        <w:t>sus</w:t>
      </w:r>
      <w:r w:rsidRPr="008E3AF1">
        <w:t>mentionnés, la priorité est donnée à la réuni</w:t>
      </w:r>
      <w:r>
        <w:t>fication</w:t>
      </w:r>
      <w:r w:rsidRPr="008E3AF1">
        <w:t xml:space="preserve"> des familles et </w:t>
      </w:r>
      <w:r>
        <w:t>à</w:t>
      </w:r>
      <w:r w:rsidRPr="008E3AF1">
        <w:t xml:space="preserve"> la localisation des enfants séparés de leur famille. Le Ministère des affaires sociales et du travail a adopté une </w:t>
      </w:r>
      <w:r>
        <w:t xml:space="preserve">démarche </w:t>
      </w:r>
      <w:r w:rsidRPr="008E3AF1">
        <w:t xml:space="preserve">intégrée </w:t>
      </w:r>
      <w:r>
        <w:t>pour s’occuper de ces derniers</w:t>
      </w:r>
      <w:r w:rsidRPr="008E3AF1">
        <w:t xml:space="preserve">. </w:t>
      </w:r>
      <w:r>
        <w:t xml:space="preserve">Il </w:t>
      </w:r>
      <w:r w:rsidRPr="008E3AF1">
        <w:t>cherche à retrouver sans délai la trace de</w:t>
      </w:r>
      <w:r>
        <w:t xml:space="preserve"> la </w:t>
      </w:r>
      <w:r w:rsidRPr="008E3AF1">
        <w:t>famille</w:t>
      </w:r>
      <w:r>
        <w:t xml:space="preserve"> dont l’enfant a été séparé af</w:t>
      </w:r>
      <w:r w:rsidR="00D31250">
        <w:t>in de permettre à celui</w:t>
      </w:r>
      <w:r w:rsidR="00D31250">
        <w:noBreakHyphen/>
      </w:r>
      <w:r>
        <w:t xml:space="preserve">ci de la réintégrer rapidement, tout en lui apportant </w:t>
      </w:r>
      <w:r w:rsidRPr="008E3AF1">
        <w:t xml:space="preserve">sa protection. </w:t>
      </w:r>
      <w:r>
        <w:t>Ses</w:t>
      </w:r>
      <w:r w:rsidRPr="008E3AF1">
        <w:t xml:space="preserve"> équipe</w:t>
      </w:r>
      <w:r>
        <w:t>s</w:t>
      </w:r>
      <w:r w:rsidRPr="008E3AF1">
        <w:t xml:space="preserve"> de coordination </w:t>
      </w:r>
      <w:r>
        <w:t xml:space="preserve">doivent </w:t>
      </w:r>
      <w:r w:rsidRPr="008E3AF1">
        <w:t>élaborer et appliquer une stratégie de localisation et de réuni</w:t>
      </w:r>
      <w:r>
        <w:t>ficati</w:t>
      </w:r>
      <w:r w:rsidRPr="008E3AF1">
        <w:t xml:space="preserve">on des familles, assurer </w:t>
      </w:r>
      <w:r>
        <w:t>un</w:t>
      </w:r>
      <w:r w:rsidRPr="008E3AF1">
        <w:t xml:space="preserve"> suivi et constituer un dossier sur la situation de l</w:t>
      </w:r>
      <w:r>
        <w:t>’</w:t>
      </w:r>
      <w:r w:rsidRPr="008E3AF1">
        <w:t xml:space="preserve">enfant </w:t>
      </w:r>
      <w:r>
        <w:t>avec</w:t>
      </w:r>
      <w:r w:rsidRPr="008E3AF1">
        <w:t xml:space="preserve"> tous les éléments permettant d</w:t>
      </w:r>
      <w:r>
        <w:t>’</w:t>
      </w:r>
      <w:r w:rsidRPr="008E3AF1">
        <w:t>établir sa filiation et de faciliter</w:t>
      </w:r>
      <w:r>
        <w:t xml:space="preserve">, même à terme, </w:t>
      </w:r>
      <w:r w:rsidRPr="008E3AF1">
        <w:t xml:space="preserve">son identification par sa famille ou </w:t>
      </w:r>
      <w:r>
        <w:t>par se</w:t>
      </w:r>
      <w:r w:rsidRPr="008E3AF1">
        <w:t xml:space="preserve">s connaissances. </w:t>
      </w:r>
      <w:r>
        <w:t>L</w:t>
      </w:r>
      <w:r w:rsidRPr="008E3AF1">
        <w:t>es vêtements que l</w:t>
      </w:r>
      <w:r>
        <w:t>’</w:t>
      </w:r>
      <w:r w:rsidRPr="008E3AF1">
        <w:t>enfant portait lorsqu</w:t>
      </w:r>
      <w:r>
        <w:t>’</w:t>
      </w:r>
      <w:r w:rsidRPr="008E3AF1">
        <w:t>on l</w:t>
      </w:r>
      <w:r>
        <w:t>’</w:t>
      </w:r>
      <w:r w:rsidRPr="008E3AF1">
        <w:t xml:space="preserve">a trouvé sont conservés, </w:t>
      </w:r>
      <w:r>
        <w:t>il</w:t>
      </w:r>
      <w:r w:rsidRPr="008E3AF1">
        <w:t xml:space="preserve"> est </w:t>
      </w:r>
      <w:r>
        <w:t xml:space="preserve">photographié </w:t>
      </w:r>
      <w:r w:rsidRPr="008E3AF1">
        <w:t>et d</w:t>
      </w:r>
      <w:r>
        <w:t>’</w:t>
      </w:r>
      <w:r w:rsidRPr="008E3AF1">
        <w:t xml:space="preserve">autres mesures </w:t>
      </w:r>
      <w:r>
        <w:t xml:space="preserve">sont prises, pour aider </w:t>
      </w:r>
      <w:r w:rsidRPr="008E3AF1">
        <w:t xml:space="preserve">sa famille </w:t>
      </w:r>
      <w:r>
        <w:t>à</w:t>
      </w:r>
      <w:r w:rsidRPr="008E3AF1">
        <w:t xml:space="preserve"> le reconnaître par la suite</w:t>
      </w:r>
      <w:r w:rsidRPr="000858F4">
        <w:t>.</w:t>
      </w:r>
    </w:p>
    <w:p w:rsidR="00F22266" w:rsidRPr="000858F4" w:rsidRDefault="00F22266" w:rsidP="00F22266">
      <w:pPr>
        <w:pStyle w:val="SingleTxtG"/>
      </w:pPr>
      <w:r w:rsidRPr="00B06B54">
        <w:t>61.</w:t>
      </w:r>
      <w:r w:rsidR="009C6DD0">
        <w:tab/>
      </w:r>
      <w:r w:rsidRPr="00B06B54">
        <w:t xml:space="preserve">Le Ministère des affaires sociales et du travail </w:t>
      </w:r>
      <w:r>
        <w:t xml:space="preserve">a coopéré avec </w:t>
      </w:r>
      <w:r w:rsidRPr="00B06B54">
        <w:t xml:space="preserve">le </w:t>
      </w:r>
      <w:r>
        <w:t xml:space="preserve">Croissant-Rouge arabe syrien ainsi qu’avec le </w:t>
      </w:r>
      <w:r w:rsidRPr="00B06B54">
        <w:t>Fonds des Nations Unies pour l</w:t>
      </w:r>
      <w:r>
        <w:t>’</w:t>
      </w:r>
      <w:r w:rsidRPr="00B06B54">
        <w:t>enfance</w:t>
      </w:r>
      <w:r>
        <w:t xml:space="preserve">, mettant à profit </w:t>
      </w:r>
      <w:r w:rsidRPr="00B06B54">
        <w:t>l</w:t>
      </w:r>
      <w:r>
        <w:t>’</w:t>
      </w:r>
      <w:r w:rsidRPr="00B06B54">
        <w:t xml:space="preserve">expérience </w:t>
      </w:r>
      <w:r>
        <w:t>acquise par ce dernier</w:t>
      </w:r>
      <w:r w:rsidRPr="00B06B54">
        <w:t xml:space="preserve"> en matière de localisation des familles et de consolidation des liens familiaux. Il convient de </w:t>
      </w:r>
      <w:r>
        <w:t xml:space="preserve">rappeler </w:t>
      </w:r>
      <w:r w:rsidRPr="00B06B54">
        <w:t>que ces mesures s</w:t>
      </w:r>
      <w:r>
        <w:t>’</w:t>
      </w:r>
      <w:r w:rsidRPr="00B06B54">
        <w:t>adressent aussi bien aux enfants séparés de leur famille qu</w:t>
      </w:r>
      <w:r>
        <w:t xml:space="preserve">’à ceux </w:t>
      </w:r>
      <w:r w:rsidRPr="00B06B54">
        <w:t xml:space="preserve">qui se sont retrouvés seuls après la libération de zones </w:t>
      </w:r>
      <w:r>
        <w:t xml:space="preserve">qui étaient contrôlées par des </w:t>
      </w:r>
      <w:r w:rsidRPr="00B06B54">
        <w:t>terroristes. Tous ces enfants, sans distinction, ont eu accès à l</w:t>
      </w:r>
      <w:r>
        <w:t>’</w:t>
      </w:r>
      <w:r w:rsidRPr="00B06B54">
        <w:t>ensemble des services proposés en matière de santé, d</w:t>
      </w:r>
      <w:r>
        <w:t>’</w:t>
      </w:r>
      <w:r w:rsidRPr="00B06B54">
        <w:t>éducation et d</w:t>
      </w:r>
      <w:r>
        <w:t>’</w:t>
      </w:r>
      <w:r w:rsidRPr="00B06B54">
        <w:t>action sociale.</w:t>
      </w:r>
      <w:r w:rsidRPr="000858F4">
        <w:t xml:space="preserve"> </w:t>
      </w:r>
    </w:p>
    <w:p w:rsidR="00F22266" w:rsidRPr="000858F4" w:rsidRDefault="00F22266" w:rsidP="00F22266">
      <w:pPr>
        <w:pStyle w:val="SingleTxtG"/>
      </w:pPr>
      <w:r w:rsidRPr="007E72A7">
        <w:t>62.</w:t>
      </w:r>
      <w:r w:rsidR="009C6DD0">
        <w:tab/>
      </w:r>
      <w:r w:rsidRPr="007E72A7">
        <w:t xml:space="preserve">Dans </w:t>
      </w:r>
      <w:r>
        <w:t xml:space="preserve">son action </w:t>
      </w:r>
      <w:r w:rsidRPr="007E72A7">
        <w:t>de lutte contre le terrorisme</w:t>
      </w:r>
      <w:r>
        <w:t xml:space="preserve">, </w:t>
      </w:r>
      <w:r w:rsidRPr="007E72A7">
        <w:t>l</w:t>
      </w:r>
      <w:r>
        <w:t>’</w:t>
      </w:r>
      <w:r w:rsidRPr="007E72A7">
        <w:t>État syrien</w:t>
      </w:r>
      <w:r>
        <w:t xml:space="preserve"> se préoccupe au premier chef de</w:t>
      </w:r>
      <w:r w:rsidRPr="007E72A7">
        <w:t xml:space="preserve"> la protection des civils </w:t>
      </w:r>
      <w:r>
        <w:t xml:space="preserve">et fait de son mieux </w:t>
      </w:r>
      <w:r w:rsidRPr="007E72A7">
        <w:t>pour</w:t>
      </w:r>
      <w:r>
        <w:t xml:space="preserve"> évacuer c</w:t>
      </w:r>
      <w:r w:rsidRPr="007E72A7">
        <w:t xml:space="preserve">es </w:t>
      </w:r>
      <w:r>
        <w:t>derniers</w:t>
      </w:r>
      <w:r w:rsidRPr="007E72A7">
        <w:t xml:space="preserve"> </w:t>
      </w:r>
      <w:r>
        <w:t>d</w:t>
      </w:r>
      <w:r w:rsidRPr="007E72A7">
        <w:t xml:space="preserve">es zones </w:t>
      </w:r>
      <w:r>
        <w:t>investies par d</w:t>
      </w:r>
      <w:r w:rsidRPr="007E72A7">
        <w:t xml:space="preserve">es groupes armés. Les enfants </w:t>
      </w:r>
      <w:r>
        <w:t>f</w:t>
      </w:r>
      <w:r w:rsidRPr="007E72A7">
        <w:t xml:space="preserve">ont toujours partie </w:t>
      </w:r>
      <w:r>
        <w:t xml:space="preserve">des catégories prioritaires pour </w:t>
      </w:r>
      <w:r w:rsidRPr="007E72A7">
        <w:t>quitter ces zones et être transportés dans des lieux</w:t>
      </w:r>
      <w:r>
        <w:t xml:space="preserve"> stables </w:t>
      </w:r>
      <w:r w:rsidRPr="007E72A7">
        <w:t xml:space="preserve">où </w:t>
      </w:r>
      <w:r>
        <w:t xml:space="preserve">leurs besoins peuvent être </w:t>
      </w:r>
      <w:r w:rsidRPr="007E72A7">
        <w:t xml:space="preserve">immédiatement </w:t>
      </w:r>
      <w:r>
        <w:t>satisfaits</w:t>
      </w:r>
      <w:r w:rsidRPr="007E72A7">
        <w:t xml:space="preserve">. </w:t>
      </w:r>
      <w:r>
        <w:t xml:space="preserve">Les </w:t>
      </w:r>
      <w:r w:rsidRPr="007E72A7">
        <w:t xml:space="preserve">civils </w:t>
      </w:r>
      <w:r>
        <w:t>reçoivent par ailleurs pour instruction de se tenir</w:t>
      </w:r>
      <w:r w:rsidRPr="007E72A7">
        <w:t xml:space="preserve"> à distance </w:t>
      </w:r>
      <w:r>
        <w:t xml:space="preserve">du théâtre </w:t>
      </w:r>
      <w:r w:rsidRPr="007E72A7">
        <w:t>d</w:t>
      </w:r>
      <w:r>
        <w:t>’</w:t>
      </w:r>
      <w:r w:rsidRPr="007E72A7">
        <w:t>opérations</w:t>
      </w:r>
      <w:r>
        <w:t xml:space="preserve"> </w:t>
      </w:r>
      <w:r w:rsidRPr="007E72A7">
        <w:t xml:space="preserve">et </w:t>
      </w:r>
      <w:r>
        <w:t>bon nombre de</w:t>
      </w:r>
      <w:r w:rsidRPr="007E72A7">
        <w:t xml:space="preserve"> mesures </w:t>
      </w:r>
      <w:r>
        <w:t>s</w:t>
      </w:r>
      <w:r w:rsidRPr="007E72A7">
        <w:t>ont prises pour déjouer les tactiques de combat des groupes armés.</w:t>
      </w:r>
      <w:r w:rsidRPr="000858F4">
        <w:t xml:space="preserve"> </w:t>
      </w:r>
    </w:p>
    <w:p w:rsidR="00F22266" w:rsidRDefault="00F22266" w:rsidP="00F22266">
      <w:pPr>
        <w:pStyle w:val="SingleTxtG"/>
      </w:pPr>
      <w:r w:rsidRPr="00281863">
        <w:t>63.</w:t>
      </w:r>
      <w:r w:rsidR="009C6DD0">
        <w:tab/>
      </w:r>
      <w:r w:rsidRPr="00281863">
        <w:t xml:space="preserve">En ce qui concerne les </w:t>
      </w:r>
      <w:r>
        <w:t xml:space="preserve">deux </w:t>
      </w:r>
      <w:r w:rsidRPr="00281863">
        <w:t xml:space="preserve">autres points </w:t>
      </w:r>
      <w:r>
        <w:t>soulevés</w:t>
      </w:r>
      <w:r w:rsidRPr="00281863">
        <w:t xml:space="preserve"> au paragraphe 12 par le Comité, ces cas sont traités dans le cadre du soutien psychosocial proposé par divers </w:t>
      </w:r>
      <w:r>
        <w:t>organismes</w:t>
      </w:r>
      <w:r w:rsidRPr="00281863">
        <w:t xml:space="preserve"> nationaux, gouvernementaux et non gouvernementaux. Différents </w:t>
      </w:r>
      <w:r>
        <w:t>types</w:t>
      </w:r>
      <w:r w:rsidRPr="00281863">
        <w:t xml:space="preserve"> de services sont </w:t>
      </w:r>
      <w:r>
        <w:t>évoqués</w:t>
      </w:r>
      <w:r w:rsidRPr="00281863">
        <w:t xml:space="preserve"> dans </w:t>
      </w:r>
      <w:r>
        <w:t xml:space="preserve">le présent rapport et d’autres, </w:t>
      </w:r>
      <w:r w:rsidRPr="00281863">
        <w:t>étant entendu que la République arabe syrienne r</w:t>
      </w:r>
      <w:r>
        <w:t>ejette</w:t>
      </w:r>
      <w:r w:rsidRPr="00281863">
        <w:t xml:space="preserve"> de nouveau la qualification de « zones assiégées » figurant au paragraphe concerné.</w:t>
      </w:r>
    </w:p>
    <w:p w:rsidR="00F22266" w:rsidRDefault="00F22266" w:rsidP="009C6DD0">
      <w:pPr>
        <w:pStyle w:val="H23G"/>
      </w:pPr>
      <w:r>
        <w:tab/>
      </w:r>
      <w:r>
        <w:tab/>
        <w:t>Paragraphe 13</w:t>
      </w:r>
      <w:r w:rsidR="000F374D">
        <w:t> :</w:t>
      </w:r>
      <w:r w:rsidR="009C6DD0">
        <w:t xml:space="preserve"> « </w:t>
      </w:r>
      <w:r>
        <w:t>Donner des renseignements sur les mesures prises pour</w:t>
      </w:r>
      <w:r w:rsidR="000F374D">
        <w:t> :</w:t>
      </w:r>
      <w:r>
        <w:t xml:space="preserve"> a)</w:t>
      </w:r>
      <w:r w:rsidR="009C6DD0">
        <w:t> </w:t>
      </w:r>
      <w:r>
        <w:t>prévenir et combattre l’enrôlement d’enfants et l’envoi d’</w:t>
      </w:r>
      <w:r w:rsidR="009C6DD0">
        <w:t>enfants au combat ou leur </w:t>
      </w:r>
      <w:r>
        <w:t>affectation à des postes d’appui par les forces gouvernementales, les milices progouvernementales et les groupes armés non étatiques</w:t>
      </w:r>
      <w:r w:rsidR="000F374D">
        <w:t> ;</w:t>
      </w:r>
      <w:r w:rsidR="009C6DD0">
        <w:t xml:space="preserve"> b) garantir que les </w:t>
      </w:r>
      <w:r>
        <w:t>opérations militaires, en particulier les frappes aériennes, ne soient pas menées sans discernement et ne visent pas la population civile,</w:t>
      </w:r>
      <w:r w:rsidR="009C6DD0">
        <w:t xml:space="preserve"> notamment les enfants, et pour </w:t>
      </w:r>
      <w:r>
        <w:t>interdire l’usage d’armes à sous-munitions, d’armes chimiques et d’armes incendiaires. »</w:t>
      </w:r>
    </w:p>
    <w:p w:rsidR="00F22266" w:rsidRPr="000858F4" w:rsidRDefault="00F22266" w:rsidP="00F22266">
      <w:pPr>
        <w:pStyle w:val="SingleTxtG"/>
      </w:pPr>
      <w:r w:rsidRPr="009B47D8">
        <w:t>64.</w:t>
      </w:r>
      <w:r w:rsidR="009C6DD0">
        <w:tab/>
      </w:r>
      <w:r w:rsidRPr="009B47D8">
        <w:t>Le Gouvernement rejette l</w:t>
      </w:r>
      <w:r>
        <w:t>’</w:t>
      </w:r>
      <w:r w:rsidRPr="009B47D8">
        <w:t>expression « milices progouvernementales » employée par le Comité. Les groupes combatt</w:t>
      </w:r>
      <w:r>
        <w:t>a</w:t>
      </w:r>
      <w:r w:rsidRPr="009B47D8">
        <w:t xml:space="preserve">nt aux côtés </w:t>
      </w:r>
      <w:r>
        <w:t>des forces régulières</w:t>
      </w:r>
      <w:r w:rsidRPr="009B47D8">
        <w:t xml:space="preserve"> </w:t>
      </w:r>
      <w:r>
        <w:t xml:space="preserve">et sous leur contrôle font partie intégrante de l’Armée arabe syrienne et leur présence </w:t>
      </w:r>
      <w:r w:rsidRPr="009B47D8">
        <w:t xml:space="preserve">a été </w:t>
      </w:r>
      <w:r>
        <w:t xml:space="preserve">mandatée </w:t>
      </w:r>
      <w:r w:rsidRPr="009B47D8">
        <w:t>et approuvée par le</w:t>
      </w:r>
      <w:r>
        <w:t>s autorités</w:t>
      </w:r>
      <w:r w:rsidRPr="009B47D8">
        <w:t xml:space="preserve">. </w:t>
      </w:r>
      <w:r>
        <w:t xml:space="preserve">D’autres </w:t>
      </w:r>
      <w:r w:rsidRPr="009B47D8">
        <w:t>se sont organisés pour défendre leurs villages et leurs villes par amour de la patrie</w:t>
      </w:r>
      <w:r>
        <w:t>, forts de la conviction qu’il faut être solidaire de</w:t>
      </w:r>
      <w:r w:rsidRPr="009B47D8">
        <w:t xml:space="preserve"> l</w:t>
      </w:r>
      <w:r>
        <w:t>’</w:t>
      </w:r>
      <w:r w:rsidRPr="009B47D8">
        <w:t xml:space="preserve">Armée </w:t>
      </w:r>
      <w:r>
        <w:t xml:space="preserve">dans </w:t>
      </w:r>
      <w:r>
        <w:lastRenderedPageBreak/>
        <w:t xml:space="preserve">son combat </w:t>
      </w:r>
      <w:r w:rsidRPr="009B47D8">
        <w:t>contre le terrorisme</w:t>
      </w:r>
      <w:r w:rsidR="000F374D">
        <w:t> ;</w:t>
      </w:r>
      <w:r>
        <w:t xml:space="preserve"> il convient de rappeler </w:t>
      </w:r>
      <w:r w:rsidRPr="009B47D8">
        <w:t xml:space="preserve">que </w:t>
      </w:r>
      <w:r>
        <w:t xml:space="preserve">bon nombre de leurs proches ont </w:t>
      </w:r>
      <w:r w:rsidRPr="009B47D8">
        <w:t>été victimes d</w:t>
      </w:r>
      <w:r>
        <w:t>’</w:t>
      </w:r>
      <w:r w:rsidRPr="009B47D8">
        <w:t>attaques terroristes.</w:t>
      </w:r>
      <w:r w:rsidRPr="000858F4">
        <w:t xml:space="preserve"> </w:t>
      </w:r>
    </w:p>
    <w:p w:rsidR="00F22266" w:rsidRPr="000858F4" w:rsidRDefault="00F22266" w:rsidP="009C6DD0">
      <w:pPr>
        <w:pStyle w:val="SingleTxtG"/>
      </w:pPr>
      <w:r w:rsidRPr="00D50B87">
        <w:t>65.</w:t>
      </w:r>
      <w:r w:rsidR="009C6DD0">
        <w:tab/>
      </w:r>
      <w:r>
        <w:t>Le Gouvernement souligne à nouveau, comme il l’avait fait</w:t>
      </w:r>
      <w:r w:rsidRPr="00D50B87">
        <w:t xml:space="preserve"> dans </w:t>
      </w:r>
      <w:r>
        <w:t>son</w:t>
      </w:r>
      <w:r w:rsidRPr="00D50B87">
        <w:t xml:space="preserve"> rapport</w:t>
      </w:r>
      <w:r>
        <w:t xml:space="preserve">, </w:t>
      </w:r>
      <w:r w:rsidRPr="00D50B87">
        <w:t>que la loi n</w:t>
      </w:r>
      <w:r w:rsidRPr="00D50B87">
        <w:rPr>
          <w:vertAlign w:val="superscript"/>
        </w:rPr>
        <w:t>o</w:t>
      </w:r>
      <w:r w:rsidRPr="00D50B87">
        <w:t> 11 de 2013 portant m</w:t>
      </w:r>
      <w:r>
        <w:t xml:space="preserve">odification du Code pénal érige </w:t>
      </w:r>
      <w:r w:rsidRPr="00D50B87">
        <w:t>en infraction le recrutement d</w:t>
      </w:r>
      <w:r>
        <w:t>’</w:t>
      </w:r>
      <w:r w:rsidRPr="00D50B87">
        <w:t xml:space="preserve">enfants et leur utilisation dans des combats par </w:t>
      </w:r>
      <w:r>
        <w:t>toute partie</w:t>
      </w:r>
      <w:r w:rsidR="000F374D">
        <w:t> :</w:t>
      </w:r>
      <w:r w:rsidRPr="00D50B87">
        <w:t xml:space="preserve"> les enfants enrôlés sont considérés comme des victimes et les auteurs de </w:t>
      </w:r>
      <w:r>
        <w:t>cet acte criminel</w:t>
      </w:r>
      <w:r w:rsidRPr="00D50B87">
        <w:t xml:space="preserve"> encourent de lourdes peines. </w:t>
      </w:r>
      <w:r>
        <w:t xml:space="preserve">En </w:t>
      </w:r>
      <w:r w:rsidRPr="00D50B87">
        <w:t xml:space="preserve">coopération </w:t>
      </w:r>
      <w:r>
        <w:t xml:space="preserve">avec des organismes </w:t>
      </w:r>
      <w:r w:rsidRPr="00D50B87">
        <w:t>gouvernementaux et des partenaires internationaux</w:t>
      </w:r>
      <w:r>
        <w:t>, le</w:t>
      </w:r>
      <w:r w:rsidRPr="00D50B87">
        <w:t xml:space="preserve"> Gouvernement </w:t>
      </w:r>
      <w:r>
        <w:t>continue</w:t>
      </w:r>
      <w:r w:rsidRPr="00D50B87">
        <w:t xml:space="preserve"> de prendre de</w:t>
      </w:r>
      <w:r>
        <w:t xml:space="preserve">s </w:t>
      </w:r>
      <w:r w:rsidRPr="00D50B87">
        <w:t>mesures d</w:t>
      </w:r>
      <w:r>
        <w:t>’</w:t>
      </w:r>
      <w:r w:rsidRPr="00D50B87">
        <w:t xml:space="preserve">exécution et de sensibilisation </w:t>
      </w:r>
      <w:r>
        <w:t xml:space="preserve">pour </w:t>
      </w:r>
      <w:r w:rsidRPr="00D50B87">
        <w:t xml:space="preserve">entrer en contact avec les enfants qui ont été recrutés par </w:t>
      </w:r>
      <w:r>
        <w:t>d</w:t>
      </w:r>
      <w:r w:rsidRPr="00D50B87">
        <w:t xml:space="preserve">es groupes terroristes armés </w:t>
      </w:r>
      <w:r>
        <w:t>afin de</w:t>
      </w:r>
      <w:r w:rsidRPr="00D50B87">
        <w:t xml:space="preserve"> les aider</w:t>
      </w:r>
      <w:r>
        <w:t>, d’</w:t>
      </w:r>
      <w:r w:rsidRPr="00D50B87">
        <w:t xml:space="preserve">empêcher </w:t>
      </w:r>
      <w:r>
        <w:t xml:space="preserve">toute exploitation par </w:t>
      </w:r>
      <w:r w:rsidRPr="00D50B87">
        <w:t xml:space="preserve">ces </w:t>
      </w:r>
      <w:r>
        <w:t>groupes</w:t>
      </w:r>
      <w:r w:rsidRPr="00D50B87">
        <w:t xml:space="preserve"> </w:t>
      </w:r>
      <w:r>
        <w:t>et</w:t>
      </w:r>
      <w:r w:rsidRPr="00D50B87">
        <w:t xml:space="preserve"> de garantir leur réadaptation et leur insertion sociale. </w:t>
      </w:r>
      <w:r>
        <w:t>U</w:t>
      </w:r>
      <w:r w:rsidRPr="00D50B87">
        <w:t xml:space="preserve">ne commission nationale présidée par la Ministre des affaires sociales et du travail a été créée pour </w:t>
      </w:r>
      <w:r>
        <w:t>établir</w:t>
      </w:r>
      <w:r w:rsidRPr="00D50B87">
        <w:t xml:space="preserve"> un plan national en vue </w:t>
      </w:r>
      <w:r>
        <w:t>d’entrer en contact</w:t>
      </w:r>
      <w:r w:rsidRPr="00D50B87">
        <w:t xml:space="preserve"> </w:t>
      </w:r>
      <w:r>
        <w:t xml:space="preserve">avec </w:t>
      </w:r>
      <w:r w:rsidRPr="00D50B87">
        <w:t xml:space="preserve">les enfants enrôlés et </w:t>
      </w:r>
      <w:r>
        <w:t>de prendre soin d’eux, selon une approche multidimensionnelle</w:t>
      </w:r>
      <w:r w:rsidRPr="00D50B87">
        <w:t xml:space="preserve">. Plusieurs </w:t>
      </w:r>
      <w:r>
        <w:t>organismes</w:t>
      </w:r>
      <w:r w:rsidRPr="00D50B87">
        <w:t xml:space="preserve"> publics participent à l</w:t>
      </w:r>
      <w:r>
        <w:t>’</w:t>
      </w:r>
      <w:r w:rsidRPr="00D50B87">
        <w:t>exécution de ce plan. Une commission nationale pour la prise en charge des enfants victimes du recrutement a également été mise en place. Toutes ces initiatives visent à atténuer les effets de l</w:t>
      </w:r>
      <w:r>
        <w:t>’</w:t>
      </w:r>
      <w:r w:rsidRPr="00D50B87">
        <w:t>enrôlement systématique d</w:t>
      </w:r>
      <w:r>
        <w:t>’</w:t>
      </w:r>
      <w:r w:rsidRPr="00D50B87">
        <w:t>enfants par des groupes terroristes qui les utilisent dans diverses opérations de combat.</w:t>
      </w:r>
      <w:r w:rsidRPr="000858F4">
        <w:t xml:space="preserve"> </w:t>
      </w:r>
    </w:p>
    <w:p w:rsidR="00F22266" w:rsidRPr="000858F4" w:rsidRDefault="00F22266" w:rsidP="009C6DD0">
      <w:pPr>
        <w:pStyle w:val="SingleTxtG"/>
      </w:pPr>
      <w:r w:rsidRPr="00B83F13">
        <w:t>66.</w:t>
      </w:r>
      <w:r w:rsidR="009C6DD0">
        <w:tab/>
      </w:r>
      <w:r>
        <w:t>L</w:t>
      </w:r>
      <w:r w:rsidRPr="00B83F13">
        <w:t>es textes de loi relatifs au service</w:t>
      </w:r>
      <w:r>
        <w:t xml:space="preserve"> militaire obligatoire en République arabe syrienne </w:t>
      </w:r>
      <w:r w:rsidRPr="00B83F13">
        <w:t>sont clairs en ce qui concerne l</w:t>
      </w:r>
      <w:r>
        <w:t>’</w:t>
      </w:r>
      <w:r w:rsidRPr="00B83F13">
        <w:t>âge minimum de la conscript</w:t>
      </w:r>
      <w:r>
        <w:t xml:space="preserve">ion, fixé à </w:t>
      </w:r>
      <w:r w:rsidR="009C6DD0">
        <w:t>18 </w:t>
      </w:r>
      <w:r w:rsidRPr="00B83F13">
        <w:t>ans.</w:t>
      </w:r>
      <w:r w:rsidRPr="000858F4">
        <w:t xml:space="preserve"> </w:t>
      </w:r>
    </w:p>
    <w:p w:rsidR="00F22266" w:rsidRDefault="00F22266" w:rsidP="009C6DD0">
      <w:pPr>
        <w:pStyle w:val="SingleTxtG"/>
      </w:pPr>
      <w:r>
        <w:t>67.</w:t>
      </w:r>
      <w:r w:rsidR="009C6DD0">
        <w:tab/>
      </w:r>
      <w:r w:rsidRPr="000858F4">
        <w:t xml:space="preserve">Le Gouvernement syrien condamne </w:t>
      </w:r>
      <w:r>
        <w:t xml:space="preserve">une nouvelle fois </w:t>
      </w:r>
      <w:r w:rsidRPr="000858F4">
        <w:t>et rejette totalement l</w:t>
      </w:r>
      <w:r>
        <w:t>’</w:t>
      </w:r>
      <w:r w:rsidRPr="000858F4">
        <w:t>emploi d</w:t>
      </w:r>
      <w:r>
        <w:t>’</w:t>
      </w:r>
      <w:r w:rsidRPr="000858F4">
        <w:t>armes chimiques quels qu</w:t>
      </w:r>
      <w:r>
        <w:t>’en</w:t>
      </w:r>
      <w:r w:rsidRPr="000858F4">
        <w:t xml:space="preserve"> soient les circonstances</w:t>
      </w:r>
      <w:r>
        <w:t>,</w:t>
      </w:r>
      <w:r w:rsidRPr="000858F4">
        <w:t xml:space="preserve"> le </w:t>
      </w:r>
      <w:r>
        <w:t xml:space="preserve">lieu, le </w:t>
      </w:r>
      <w:r w:rsidRPr="000858F4">
        <w:t>moment</w:t>
      </w:r>
      <w:r>
        <w:t xml:space="preserve"> ou </w:t>
      </w:r>
      <w:r w:rsidRPr="000858F4">
        <w:t>l</w:t>
      </w:r>
      <w:r>
        <w:t>es</w:t>
      </w:r>
      <w:r w:rsidRPr="000858F4">
        <w:t xml:space="preserve"> cible</w:t>
      </w:r>
      <w:r>
        <w:t>s</w:t>
      </w:r>
      <w:r w:rsidRPr="000858F4">
        <w:t>. L</w:t>
      </w:r>
      <w:r>
        <w:t>’</w:t>
      </w:r>
      <w:r w:rsidRPr="000858F4">
        <w:t>Armée arabe syrienne n</w:t>
      </w:r>
      <w:r>
        <w:t>’</w:t>
      </w:r>
      <w:r w:rsidRPr="000858F4">
        <w:t xml:space="preserve">a jamais employé </w:t>
      </w:r>
      <w:r>
        <w:t xml:space="preserve">et n’emploiera jamais </w:t>
      </w:r>
      <w:r w:rsidRPr="000858F4">
        <w:t>d</w:t>
      </w:r>
      <w:r>
        <w:t>’</w:t>
      </w:r>
      <w:r w:rsidRPr="000858F4">
        <w:t>armes interdites</w:t>
      </w:r>
      <w:r>
        <w:t xml:space="preserve"> ou </w:t>
      </w:r>
      <w:r w:rsidRPr="000858F4">
        <w:t>de nature à frapper sans discrimination dans le cadre de sa lutte con</w:t>
      </w:r>
      <w:r>
        <w:t>s</w:t>
      </w:r>
      <w:r w:rsidRPr="000858F4">
        <w:t>t</w:t>
      </w:r>
      <w:r>
        <w:t>ant</w:t>
      </w:r>
      <w:r w:rsidRPr="000858F4">
        <w:t xml:space="preserve">e contre le terrorisme. Elle respecte strictement les règles du droit international humanitaire </w:t>
      </w:r>
      <w:r>
        <w:t>dans ses</w:t>
      </w:r>
      <w:r w:rsidRPr="000858F4">
        <w:t xml:space="preserve"> opérations militaires, en particulier le</w:t>
      </w:r>
      <w:r>
        <w:t>s</w:t>
      </w:r>
      <w:r w:rsidRPr="000858F4">
        <w:t xml:space="preserve"> principe</w:t>
      </w:r>
      <w:r>
        <w:t>s</w:t>
      </w:r>
      <w:r w:rsidRPr="000858F4">
        <w:t xml:space="preserve"> de proportionnalité et de distinction entre les objectifs civils et militaires. C</w:t>
      </w:r>
      <w:r>
        <w:t>’</w:t>
      </w:r>
      <w:r w:rsidRPr="000858F4">
        <w:t>est ce qui l</w:t>
      </w:r>
      <w:r>
        <w:t>’</w:t>
      </w:r>
      <w:r w:rsidRPr="000858F4">
        <w:t>a amené</w:t>
      </w:r>
      <w:r>
        <w:t>e</w:t>
      </w:r>
      <w:r w:rsidRPr="000858F4">
        <w:t xml:space="preserve"> à réorganiser, retarder</w:t>
      </w:r>
      <w:r>
        <w:t>, voire</w:t>
      </w:r>
      <w:r w:rsidRPr="000858F4">
        <w:t xml:space="preserve"> annuler </w:t>
      </w:r>
      <w:r w:rsidRPr="006C7205">
        <w:t xml:space="preserve">certaines opérations afin de garantir la sécurité des civils que les groupes terroristes armés utilisent comme boucliers humains dans le cadre de leur tactique de combat. </w:t>
      </w:r>
      <w:r>
        <w:t>Elle essaie</w:t>
      </w:r>
      <w:r w:rsidRPr="006C7205">
        <w:t xml:space="preserve"> d</w:t>
      </w:r>
      <w:r>
        <w:t xml:space="preserve">’éviter et de réduire autant que possible les dommages </w:t>
      </w:r>
      <w:r w:rsidRPr="006C7205">
        <w:t xml:space="preserve">importants dans les centres </w:t>
      </w:r>
      <w:r>
        <w:t>urbains</w:t>
      </w:r>
      <w:r w:rsidRPr="006C7205">
        <w:t>, notamment</w:t>
      </w:r>
      <w:r w:rsidRPr="000858F4">
        <w:t xml:space="preserve"> dans les hôpitaux et les écoles, souvent occupés par ces groupes, qui les ont transformés en bases militaires ou en dépôts d</w:t>
      </w:r>
      <w:r>
        <w:t>’</w:t>
      </w:r>
      <w:r w:rsidRPr="000858F4">
        <w:t xml:space="preserve">armes. Elle </w:t>
      </w:r>
      <w:r>
        <w:t>tâche</w:t>
      </w:r>
      <w:r w:rsidRPr="000858F4">
        <w:t xml:space="preserve"> également d</w:t>
      </w:r>
      <w:r>
        <w:t xml:space="preserve">’évacuer </w:t>
      </w:r>
      <w:r w:rsidRPr="000858F4">
        <w:t xml:space="preserve">les civils des zones </w:t>
      </w:r>
      <w:r>
        <w:t xml:space="preserve">investies par </w:t>
      </w:r>
      <w:r w:rsidRPr="000858F4">
        <w:t xml:space="preserve">des groupes armés et </w:t>
      </w:r>
      <w:r>
        <w:t>les prévient pour qu’ils se tiennent à distance</w:t>
      </w:r>
      <w:r w:rsidRPr="000858F4">
        <w:t xml:space="preserve"> </w:t>
      </w:r>
      <w:r>
        <w:t>du théâtre des combats</w:t>
      </w:r>
      <w:r w:rsidRPr="000858F4">
        <w:t xml:space="preserve">. Elle a également pris de nombreuses mesures pour déjouer les tactiques de combat des groupes armés. </w:t>
      </w:r>
    </w:p>
    <w:p w:rsidR="00F22266" w:rsidRDefault="00F22266" w:rsidP="009C6DD0">
      <w:pPr>
        <w:pStyle w:val="HChG"/>
      </w:pPr>
      <w:r>
        <w:tab/>
      </w:r>
      <w:r>
        <w:tab/>
        <w:t>Partie II</w:t>
      </w:r>
      <w:r w:rsidR="009C6DD0">
        <w:br/>
      </w:r>
      <w:r>
        <w:t xml:space="preserve">Nouveaux projets ou textes de loi dans des domaines abordés dans le rapport </w:t>
      </w:r>
    </w:p>
    <w:p w:rsidR="00F22266" w:rsidRDefault="00F22266" w:rsidP="009C6DD0">
      <w:pPr>
        <w:pStyle w:val="H1G"/>
      </w:pPr>
      <w:r>
        <w:tab/>
      </w:r>
      <w:r>
        <w:tab/>
        <w:t>Nouveaux textes de loi</w:t>
      </w:r>
    </w:p>
    <w:p w:rsidR="00F22266" w:rsidRPr="000858F4" w:rsidRDefault="00F22266" w:rsidP="009C6DD0">
      <w:pPr>
        <w:pStyle w:val="SingleTxtG"/>
      </w:pPr>
      <w:r w:rsidRPr="00934467">
        <w:t>68.</w:t>
      </w:r>
      <w:r>
        <w:tab/>
      </w:r>
      <w:r w:rsidRPr="00934467">
        <w:t>Loi n</w:t>
      </w:r>
      <w:r w:rsidRPr="00934467">
        <w:rPr>
          <w:vertAlign w:val="superscript"/>
        </w:rPr>
        <w:t>o</w:t>
      </w:r>
      <w:r w:rsidR="009C6DD0">
        <w:t> </w:t>
      </w:r>
      <w:r w:rsidRPr="00934467">
        <w:t>24 de 2018 portant modification de l</w:t>
      </w:r>
      <w:r>
        <w:t>’</w:t>
      </w:r>
      <w:r w:rsidRPr="00934467">
        <w:t>article 469 du Code pénal en vue d</w:t>
      </w:r>
      <w:r>
        <w:t>’</w:t>
      </w:r>
      <w:r w:rsidRPr="00934467">
        <w:t xml:space="preserve">alourdir la peine encourue par </w:t>
      </w:r>
      <w:r>
        <w:t xml:space="preserve">quiconque </w:t>
      </w:r>
      <w:r w:rsidRPr="00934467">
        <w:t>procéderait au mariage d</w:t>
      </w:r>
      <w:r>
        <w:t>’</w:t>
      </w:r>
      <w:r w:rsidRPr="00934467">
        <w:t>un</w:t>
      </w:r>
      <w:r>
        <w:t>e</w:t>
      </w:r>
      <w:r w:rsidRPr="00934467">
        <w:t xml:space="preserve"> mineur</w:t>
      </w:r>
      <w:r>
        <w:t>e</w:t>
      </w:r>
      <w:r w:rsidRPr="00934467">
        <w:t xml:space="preserve"> sans </w:t>
      </w:r>
      <w:r w:rsidR="009C6DD0">
        <w:t>y </w:t>
      </w:r>
      <w:r>
        <w:t>avoir été autorisé par un</w:t>
      </w:r>
      <w:r w:rsidRPr="00934467">
        <w:t xml:space="preserve"> juge.</w:t>
      </w:r>
      <w:r w:rsidRPr="000858F4">
        <w:t xml:space="preserve"> </w:t>
      </w:r>
    </w:p>
    <w:p w:rsidR="00F22266" w:rsidRDefault="00F22266" w:rsidP="009C6DD0">
      <w:pPr>
        <w:pStyle w:val="H1G"/>
      </w:pPr>
      <w:r>
        <w:tab/>
      </w:r>
      <w:r>
        <w:tab/>
        <w:t>Projets de loi</w:t>
      </w:r>
    </w:p>
    <w:p w:rsidR="00F22266" w:rsidRPr="009C6DD0" w:rsidRDefault="00F22266" w:rsidP="009C6DD0">
      <w:pPr>
        <w:pStyle w:val="Bullet1G"/>
      </w:pPr>
      <w:r w:rsidRPr="009C6DD0">
        <w:t>Projet de loi sur les droits de l’enfant.</w:t>
      </w:r>
    </w:p>
    <w:p w:rsidR="00F22266" w:rsidRPr="009C6DD0" w:rsidRDefault="00F22266" w:rsidP="009C6DD0">
      <w:pPr>
        <w:pStyle w:val="Bullet1G"/>
      </w:pPr>
      <w:r w:rsidRPr="009C6DD0">
        <w:t>Projet de loi sur la lutte contre le trafic illicite des personnes.</w:t>
      </w:r>
    </w:p>
    <w:p w:rsidR="00F22266" w:rsidRPr="009C6DD0" w:rsidRDefault="00F22266" w:rsidP="009C6DD0">
      <w:pPr>
        <w:pStyle w:val="Bullet1G"/>
      </w:pPr>
      <w:r w:rsidRPr="009C6DD0">
        <w:t>Projet de loi portant modification d’articles du Code pénal en vue d’alourdir les peines encourues pour mendicité.</w:t>
      </w:r>
    </w:p>
    <w:p w:rsidR="00F22266" w:rsidRPr="009C6DD0" w:rsidRDefault="00F22266" w:rsidP="009C6DD0">
      <w:pPr>
        <w:pStyle w:val="Bullet1G"/>
      </w:pPr>
      <w:r w:rsidRPr="009C6DD0">
        <w:t xml:space="preserve">Projet de loi portant création d’un fonds pour les orphelins. </w:t>
      </w:r>
    </w:p>
    <w:p w:rsidR="00F22266" w:rsidRDefault="00F22266" w:rsidP="009C6DD0">
      <w:pPr>
        <w:pStyle w:val="H1G"/>
      </w:pPr>
      <w:r>
        <w:lastRenderedPageBreak/>
        <w:tab/>
      </w:r>
      <w:r>
        <w:tab/>
        <w:t xml:space="preserve">Nouvelles institutions (et leur mandat) et réformes institutionnelles </w:t>
      </w:r>
    </w:p>
    <w:p w:rsidR="00F22266" w:rsidRPr="00B36DE8" w:rsidRDefault="00F22266" w:rsidP="009C6DD0">
      <w:pPr>
        <w:pStyle w:val="Bullet1G"/>
        <w:rPr>
          <w:b/>
          <w:bCs/>
        </w:rPr>
      </w:pPr>
      <w:r w:rsidRPr="00724433">
        <w:t>Organe de coordination pour le retour des Syriens qui se sont réfugiés à l</w:t>
      </w:r>
      <w:r>
        <w:t>’</w:t>
      </w:r>
      <w:r w:rsidRPr="00724433">
        <w:t>étranger</w:t>
      </w:r>
      <w:r>
        <w:t xml:space="preserve">, </w:t>
      </w:r>
      <w:r w:rsidRPr="00A0035B">
        <w:t xml:space="preserve">chargé de prendre les mesures voulues afin de permettre aux </w:t>
      </w:r>
      <w:r>
        <w:t>S</w:t>
      </w:r>
      <w:r w:rsidRPr="00A0035B">
        <w:t xml:space="preserve">yriens </w:t>
      </w:r>
      <w:r w:rsidRPr="00B36DE8">
        <w:t>contraints de fuir</w:t>
      </w:r>
      <w:r>
        <w:t xml:space="preserve">, </w:t>
      </w:r>
      <w:r w:rsidRPr="00B36DE8">
        <w:t>du fait du terrorisme</w:t>
      </w:r>
      <w:r>
        <w:t>, de réintégrer leurs villes et villages e</w:t>
      </w:r>
      <w:r w:rsidRPr="00B36DE8">
        <w:t xml:space="preserve">t de reprendre une vie normale. </w:t>
      </w:r>
    </w:p>
    <w:p w:rsidR="00F22266" w:rsidRDefault="00F22266" w:rsidP="009C6DD0">
      <w:pPr>
        <w:pStyle w:val="H1G"/>
      </w:pPr>
      <w:r>
        <w:tab/>
      </w:r>
      <w:r>
        <w:tab/>
        <w:t>Politiques, programmes et plans d’action récemment adoptés</w:t>
      </w:r>
    </w:p>
    <w:p w:rsidR="00F22266" w:rsidRPr="00E45DB8" w:rsidRDefault="00F22266" w:rsidP="009C6DD0">
      <w:pPr>
        <w:pStyle w:val="Bullet1G"/>
      </w:pPr>
      <w:r w:rsidRPr="00E45DB8">
        <w:t>Élaboration en cours du programme national d</w:t>
      </w:r>
      <w:r>
        <w:t>’</w:t>
      </w:r>
      <w:r w:rsidRPr="00E45DB8">
        <w:t>après</w:t>
      </w:r>
      <w:r>
        <w:t xml:space="preserve"> </w:t>
      </w:r>
      <w:r w:rsidRPr="00E45DB8">
        <w:t>crise, un programme d</w:t>
      </w:r>
      <w:r>
        <w:t>’</w:t>
      </w:r>
      <w:r w:rsidRPr="00E45DB8">
        <w:t xml:space="preserve">action national adopté </w:t>
      </w:r>
      <w:r>
        <w:t xml:space="preserve">en application de </w:t>
      </w:r>
      <w:r w:rsidRPr="00E45DB8">
        <w:t>la décision n</w:t>
      </w:r>
      <w:r w:rsidRPr="00E45DB8">
        <w:rPr>
          <w:vertAlign w:val="superscript"/>
        </w:rPr>
        <w:t>o</w:t>
      </w:r>
      <w:r w:rsidR="009C6DD0">
        <w:t> 1/1549 du 8 </w:t>
      </w:r>
      <w:r w:rsidRPr="00E45DB8">
        <w:t xml:space="preserve">février 2018 de la présidence du Conseil des ministres. Une démarche participative a été adoptée </w:t>
      </w:r>
      <w:r>
        <w:t xml:space="preserve">pour </w:t>
      </w:r>
      <w:r w:rsidRPr="00E45DB8">
        <w:t>encadrer la planification et définir un</w:t>
      </w:r>
      <w:r>
        <w:t>e stratégie</w:t>
      </w:r>
      <w:r w:rsidRPr="00E45DB8">
        <w:t xml:space="preserve"> de reconstruction qui ne se limite pas à la dimension économique mais couvre également le développement global. Il s</w:t>
      </w:r>
      <w:r>
        <w:t>’</w:t>
      </w:r>
      <w:r w:rsidRPr="00E45DB8">
        <w:t>agit d</w:t>
      </w:r>
      <w:r>
        <w:t>’</w:t>
      </w:r>
      <w:r w:rsidRPr="00E45DB8">
        <w:t>une stratégie à long terme traitant tous les aspects du développement économique et social, y compris les services (santé, éducation, eau potable) et les filets de sécurité sociale visant à fournir une aide à tous les membres de la famille et à couvrir leurs besoins. La phase d</w:t>
      </w:r>
      <w:r>
        <w:t>’</w:t>
      </w:r>
      <w:r w:rsidRPr="00E45DB8">
        <w:t xml:space="preserve">analyse du programme est </w:t>
      </w:r>
      <w:r>
        <w:t>achev</w:t>
      </w:r>
      <w:r w:rsidRPr="00E45DB8">
        <w:t xml:space="preserve">ée et celle de définition du projet et des stratégies </w:t>
      </w:r>
      <w:r>
        <w:t xml:space="preserve">le </w:t>
      </w:r>
      <w:r w:rsidRPr="00E45DB8">
        <w:t xml:space="preserve">sera prochainement. Des politiques et plans de mise en œuvre de tous les volets du programme seront ensuite élaborés en coopération avec </w:t>
      </w:r>
      <w:r>
        <w:t>l’ensemble d</w:t>
      </w:r>
      <w:r w:rsidRPr="00E45DB8">
        <w:t xml:space="preserve">es </w:t>
      </w:r>
      <w:r>
        <w:t>parties nationales concernée</w:t>
      </w:r>
      <w:r w:rsidRPr="00E45DB8">
        <w:t>s</w:t>
      </w:r>
      <w:r w:rsidR="000F374D">
        <w:t> ;</w:t>
      </w:r>
    </w:p>
    <w:p w:rsidR="00F22266" w:rsidRPr="009C6DD0" w:rsidRDefault="00F22266" w:rsidP="009C6DD0">
      <w:pPr>
        <w:pStyle w:val="Bullet1G"/>
      </w:pPr>
      <w:r w:rsidRPr="009C6DD0">
        <w:t>Mise à jour par la Commission syrienne des affaires familiales et démographiques de la stratégie relative à la petite enfance afin d’y intégrer l’éducation familiale</w:t>
      </w:r>
      <w:r w:rsidR="000F374D" w:rsidRPr="009C6DD0">
        <w:t> ;</w:t>
      </w:r>
    </w:p>
    <w:p w:rsidR="00F22266" w:rsidRPr="009C6DD0" w:rsidRDefault="00F22266" w:rsidP="009C6DD0">
      <w:pPr>
        <w:pStyle w:val="Bullet1G"/>
      </w:pPr>
      <w:r w:rsidRPr="009C6DD0">
        <w:t>Création, facilitée par le Ministère des affaires sociales et du travail, en partenariat avec les organismes des Nations Unies opérant en République arabe syrienne, de plusieurs centres sociaux pour l’autonomisation des femmes et des enfants afin que ceux-ci aient accès à divers services, fournis en coopération avec des associations locales</w:t>
      </w:r>
      <w:r w:rsidR="000F374D" w:rsidRPr="009C6DD0">
        <w:t> ;</w:t>
      </w:r>
    </w:p>
    <w:p w:rsidR="00F22266" w:rsidRPr="009C6DD0" w:rsidRDefault="00F22266" w:rsidP="009C6DD0">
      <w:pPr>
        <w:pStyle w:val="Bullet1G"/>
      </w:pPr>
      <w:r w:rsidRPr="009C6DD0">
        <w:t xml:space="preserve">Sur le plan local, mise en place par l’organisation Syria Trust for Development de centres pour soutenir la famille et les femmes et les enfants en particulier, et pour les aider à récupérer des actes juridiques perdus ou détruits. </w:t>
      </w:r>
    </w:p>
    <w:p w:rsidR="00F22266" w:rsidRDefault="00F22266" w:rsidP="009C6DD0">
      <w:pPr>
        <w:pStyle w:val="HChG"/>
      </w:pPr>
      <w:r>
        <w:tab/>
      </w:r>
      <w:r>
        <w:tab/>
        <w:t>Partie III</w:t>
      </w:r>
    </w:p>
    <w:p w:rsidR="00F22266" w:rsidRPr="009C6DD0" w:rsidRDefault="00F22266" w:rsidP="009C6DD0">
      <w:pPr>
        <w:pStyle w:val="SingleTxtG"/>
        <w:rPr>
          <w:spacing w:val="-1"/>
        </w:rPr>
      </w:pPr>
      <w:r>
        <w:t>69.</w:t>
      </w:r>
      <w:r>
        <w:tab/>
      </w:r>
      <w:r w:rsidRPr="009C6DD0">
        <w:rPr>
          <w:spacing w:val="-1"/>
        </w:rPr>
        <w:t xml:space="preserve">En sus des précisions fournies dans le rapport à la suite des nombreuses questions ainsi que dans les réponses à la liste de points, les données, statistiques et autres informations demandées par le Comité seront communiquées lorsqu’elles seront disponibles. </w:t>
      </w:r>
    </w:p>
    <w:p w:rsidR="007341B7" w:rsidRPr="00F22266" w:rsidRDefault="00F22266" w:rsidP="00F22266">
      <w:pPr>
        <w:pStyle w:val="SingleTxtG"/>
        <w:spacing w:before="240" w:after="0"/>
        <w:jc w:val="center"/>
        <w:rPr>
          <w:u w:val="single"/>
        </w:rPr>
      </w:pPr>
      <w:r>
        <w:rPr>
          <w:u w:val="single"/>
        </w:rPr>
        <w:tab/>
      </w:r>
      <w:r>
        <w:rPr>
          <w:u w:val="single"/>
        </w:rPr>
        <w:tab/>
      </w:r>
      <w:r>
        <w:rPr>
          <w:u w:val="single"/>
        </w:rPr>
        <w:tab/>
      </w:r>
    </w:p>
    <w:sectPr w:rsidR="007341B7" w:rsidRPr="00F22266" w:rsidSect="00F2226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38C" w:rsidRDefault="0047038C" w:rsidP="00F95C08">
      <w:pPr>
        <w:spacing w:line="240" w:lineRule="auto"/>
      </w:pPr>
    </w:p>
  </w:endnote>
  <w:endnote w:type="continuationSeparator" w:id="0">
    <w:p w:rsidR="0047038C" w:rsidRPr="00AC3823" w:rsidRDefault="0047038C" w:rsidP="00AC3823">
      <w:pPr>
        <w:pStyle w:val="Pieddepage"/>
      </w:pPr>
    </w:p>
  </w:endnote>
  <w:endnote w:type="continuationNotice" w:id="1">
    <w:p w:rsidR="0047038C" w:rsidRDefault="004703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38C" w:rsidRPr="00F22266" w:rsidRDefault="0047038C" w:rsidP="00F22266">
    <w:pPr>
      <w:pStyle w:val="Pieddepage"/>
      <w:tabs>
        <w:tab w:val="right" w:pos="9638"/>
      </w:tabs>
    </w:pPr>
    <w:r w:rsidRPr="00F22266">
      <w:rPr>
        <w:b/>
        <w:sz w:val="18"/>
      </w:rPr>
      <w:fldChar w:fldCharType="begin"/>
    </w:r>
    <w:r w:rsidRPr="00F22266">
      <w:rPr>
        <w:b/>
        <w:sz w:val="18"/>
      </w:rPr>
      <w:instrText xml:space="preserve"> PAGE  \* MERGEFORMAT </w:instrText>
    </w:r>
    <w:r w:rsidRPr="00F22266">
      <w:rPr>
        <w:b/>
        <w:sz w:val="18"/>
      </w:rPr>
      <w:fldChar w:fldCharType="separate"/>
    </w:r>
    <w:r w:rsidR="00551E4E">
      <w:rPr>
        <w:b/>
        <w:noProof/>
        <w:sz w:val="18"/>
      </w:rPr>
      <w:t>14</w:t>
    </w:r>
    <w:r w:rsidRPr="00F22266">
      <w:rPr>
        <w:b/>
        <w:sz w:val="18"/>
      </w:rPr>
      <w:fldChar w:fldCharType="end"/>
    </w:r>
    <w:r>
      <w:rPr>
        <w:b/>
        <w:sz w:val="18"/>
      </w:rPr>
      <w:tab/>
    </w:r>
    <w:r>
      <w:t>GE.18-18972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38C" w:rsidRPr="00F22266" w:rsidRDefault="0047038C" w:rsidP="00F22266">
    <w:pPr>
      <w:pStyle w:val="Pieddepage"/>
      <w:tabs>
        <w:tab w:val="right" w:pos="9638"/>
      </w:tabs>
      <w:rPr>
        <w:b/>
        <w:sz w:val="18"/>
      </w:rPr>
    </w:pPr>
    <w:r>
      <w:t>GE.18-18972</w:t>
    </w:r>
    <w:r>
      <w:tab/>
    </w:r>
    <w:r w:rsidRPr="00F22266">
      <w:rPr>
        <w:b/>
        <w:sz w:val="18"/>
      </w:rPr>
      <w:fldChar w:fldCharType="begin"/>
    </w:r>
    <w:r w:rsidRPr="00F22266">
      <w:rPr>
        <w:b/>
        <w:sz w:val="18"/>
      </w:rPr>
      <w:instrText xml:space="preserve"> PAGE  \* MERGEFORMAT </w:instrText>
    </w:r>
    <w:r w:rsidRPr="00F22266">
      <w:rPr>
        <w:b/>
        <w:sz w:val="18"/>
      </w:rPr>
      <w:fldChar w:fldCharType="separate"/>
    </w:r>
    <w:r w:rsidR="00551E4E">
      <w:rPr>
        <w:b/>
        <w:noProof/>
        <w:sz w:val="18"/>
      </w:rPr>
      <w:t>13</w:t>
    </w:r>
    <w:r w:rsidRPr="00F2226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38C" w:rsidRPr="00F22266" w:rsidRDefault="0047038C" w:rsidP="00F22266">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18-18972  (F)</w:t>
    </w:r>
    <w:r w:rsidR="00DF137E">
      <w:rPr>
        <w:sz w:val="20"/>
      </w:rPr>
      <w:t xml:space="preserve">     111218    121218</w:t>
    </w:r>
    <w:r>
      <w:rPr>
        <w:sz w:val="20"/>
      </w:rPr>
      <w:br/>
    </w:r>
    <w:r w:rsidRPr="00F22266">
      <w:rPr>
        <w:rFonts w:ascii="C39T30Lfz" w:hAnsi="C39T30Lfz"/>
        <w:sz w:val="56"/>
      </w:rPr>
      <w:t></w:t>
    </w:r>
    <w:r w:rsidRPr="00F22266">
      <w:rPr>
        <w:rFonts w:ascii="C39T30Lfz" w:hAnsi="C39T30Lfz"/>
        <w:sz w:val="56"/>
      </w:rPr>
      <w:t></w:t>
    </w:r>
    <w:r w:rsidRPr="00F22266">
      <w:rPr>
        <w:rFonts w:ascii="C39T30Lfz" w:hAnsi="C39T30Lfz"/>
        <w:sz w:val="56"/>
      </w:rPr>
      <w:t></w:t>
    </w:r>
    <w:r w:rsidRPr="00F22266">
      <w:rPr>
        <w:rFonts w:ascii="C39T30Lfz" w:hAnsi="C39T30Lfz"/>
        <w:sz w:val="56"/>
      </w:rPr>
      <w:t></w:t>
    </w:r>
    <w:r w:rsidRPr="00F22266">
      <w:rPr>
        <w:rFonts w:ascii="C39T30Lfz" w:hAnsi="C39T30Lfz"/>
        <w:sz w:val="56"/>
      </w:rPr>
      <w:t></w:t>
    </w:r>
    <w:r w:rsidRPr="00F22266">
      <w:rPr>
        <w:rFonts w:ascii="C39T30Lfz" w:hAnsi="C39T30Lfz"/>
        <w:sz w:val="56"/>
      </w:rPr>
      <w:t></w:t>
    </w:r>
    <w:r w:rsidRPr="00F22266">
      <w:rPr>
        <w:rFonts w:ascii="C39T30Lfz" w:hAnsi="C39T30Lfz"/>
        <w:sz w:val="56"/>
      </w:rPr>
      <w:t></w:t>
    </w:r>
    <w:r w:rsidRPr="00F22266">
      <w:rPr>
        <w:rFonts w:ascii="C39T30Lfz" w:hAnsi="C39T30Lfz"/>
        <w:sz w:val="56"/>
      </w:rPr>
      <w:t></w:t>
    </w:r>
    <w:r w:rsidRPr="00F22266">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SYR/Q/5/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YR/Q/5/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38C" w:rsidRPr="00AC3823" w:rsidRDefault="0047038C" w:rsidP="00AC3823">
      <w:pPr>
        <w:pStyle w:val="Pieddepage"/>
        <w:tabs>
          <w:tab w:val="right" w:pos="2155"/>
        </w:tabs>
        <w:spacing w:after="80" w:line="240" w:lineRule="atLeast"/>
        <w:ind w:left="680"/>
        <w:rPr>
          <w:u w:val="single"/>
        </w:rPr>
      </w:pPr>
      <w:r>
        <w:rPr>
          <w:u w:val="single"/>
        </w:rPr>
        <w:tab/>
      </w:r>
    </w:p>
  </w:footnote>
  <w:footnote w:type="continuationSeparator" w:id="0">
    <w:p w:rsidR="0047038C" w:rsidRPr="00AC3823" w:rsidRDefault="0047038C" w:rsidP="00AC3823">
      <w:pPr>
        <w:pStyle w:val="Pieddepage"/>
        <w:tabs>
          <w:tab w:val="right" w:pos="2155"/>
        </w:tabs>
        <w:spacing w:after="80" w:line="240" w:lineRule="atLeast"/>
        <w:ind w:left="680"/>
        <w:rPr>
          <w:u w:val="single"/>
        </w:rPr>
      </w:pPr>
      <w:r>
        <w:rPr>
          <w:u w:val="single"/>
        </w:rPr>
        <w:tab/>
      </w:r>
    </w:p>
  </w:footnote>
  <w:footnote w:type="continuationNotice" w:id="1">
    <w:p w:rsidR="0047038C" w:rsidRPr="00AC3823" w:rsidRDefault="0047038C">
      <w:pPr>
        <w:spacing w:line="240" w:lineRule="auto"/>
        <w:rPr>
          <w:sz w:val="2"/>
          <w:szCs w:val="2"/>
        </w:rPr>
      </w:pPr>
    </w:p>
  </w:footnote>
  <w:footnote w:id="2">
    <w:p w:rsidR="0047038C" w:rsidRPr="00F22266" w:rsidRDefault="0047038C" w:rsidP="00F22266">
      <w:pPr>
        <w:pStyle w:val="Notedebasdepage"/>
        <w:rPr>
          <w:lang w:bidi="ar-DZ"/>
        </w:rPr>
      </w:pPr>
      <w:r w:rsidRPr="00F22266">
        <w:rPr>
          <w:rFonts w:eastAsia="SimSun"/>
        </w:rPr>
        <w:tab/>
      </w:r>
      <w:r w:rsidRPr="00F22266">
        <w:rPr>
          <w:rFonts w:eastAsia="SimSun"/>
          <w:sz w:val="20"/>
        </w:rPr>
        <w:t>*</w:t>
      </w:r>
      <w:r w:rsidRPr="00F22266">
        <w:rPr>
          <w:rFonts w:eastAsia="SimSun"/>
        </w:rPr>
        <w:tab/>
      </w:r>
      <w:r w:rsidRPr="00F22266">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38C" w:rsidRPr="00F22266" w:rsidRDefault="0047038C">
    <w:pPr>
      <w:pStyle w:val="En-tte"/>
    </w:pPr>
    <w:fldSimple w:instr=" TITLE  \* MERGEFORMAT ">
      <w:r>
        <w:t>CRC/C/SYR/Q/5/Add.1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38C" w:rsidRPr="00F22266" w:rsidRDefault="0047038C" w:rsidP="00F22266">
    <w:pPr>
      <w:pStyle w:val="En-tte"/>
      <w:jc w:val="right"/>
    </w:pPr>
    <w:fldSimple w:instr=" TITLE  \* MERGEFORMAT ">
      <w:r>
        <w:t>CRC/C/SYR/Q/5/Add.1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D70"/>
    <w:multiLevelType w:val="hybridMultilevel"/>
    <w:tmpl w:val="656691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B851AF4"/>
    <w:multiLevelType w:val="hybridMultilevel"/>
    <w:tmpl w:val="E842F1F8"/>
    <w:lvl w:ilvl="0" w:tplc="78AE2208">
      <w:start w:val="1"/>
      <w:numFmt w:val="bullet"/>
      <w:lvlText w:val=""/>
      <w:lvlJc w:val="left"/>
      <w:pPr>
        <w:tabs>
          <w:tab w:val="num" w:pos="2495"/>
        </w:tabs>
        <w:ind w:left="2495" w:hanging="545"/>
      </w:pPr>
      <w:rPr>
        <w:rFonts w:ascii="Symbol" w:hAnsi="Symbol" w:hint="default"/>
        <w:lang w:bidi="ar-SY"/>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DE416C9"/>
    <w:multiLevelType w:val="hybridMultilevel"/>
    <w:tmpl w:val="B49E89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92F5D89"/>
    <w:multiLevelType w:val="hybridMultilevel"/>
    <w:tmpl w:val="4D90ED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DF74373"/>
    <w:multiLevelType w:val="hybridMultilevel"/>
    <w:tmpl w:val="AD820A92"/>
    <w:lvl w:ilvl="0" w:tplc="04090001">
      <w:start w:val="1"/>
      <w:numFmt w:val="bullet"/>
      <w:lvlText w:val=""/>
      <w:lvlJc w:val="left"/>
      <w:pPr>
        <w:ind w:left="1423" w:hanging="360"/>
      </w:pPr>
      <w:rPr>
        <w:rFonts w:ascii="Symbol" w:hAnsi="Symbol"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16" w15:restartNumberingAfterBreak="0">
    <w:nsid w:val="1E6C5B27"/>
    <w:multiLevelType w:val="hybridMultilevel"/>
    <w:tmpl w:val="857A2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700374"/>
    <w:multiLevelType w:val="hybridMultilevel"/>
    <w:tmpl w:val="C122D7BE"/>
    <w:lvl w:ilvl="0" w:tplc="AA7A746E">
      <w:start w:val="40"/>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42A505C"/>
    <w:multiLevelType w:val="hybridMultilevel"/>
    <w:tmpl w:val="5F58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D051A"/>
    <w:multiLevelType w:val="hybridMultilevel"/>
    <w:tmpl w:val="DFD69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C9A6905"/>
    <w:multiLevelType w:val="multilevel"/>
    <w:tmpl w:val="84FC238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AC917E9"/>
    <w:multiLevelType w:val="hybridMultilevel"/>
    <w:tmpl w:val="9952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A214C61"/>
    <w:multiLevelType w:val="hybridMultilevel"/>
    <w:tmpl w:val="31222AA8"/>
    <w:lvl w:ilvl="0" w:tplc="0409000F">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AB7A45"/>
    <w:multiLevelType w:val="multilevel"/>
    <w:tmpl w:val="EC32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8"/>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8"/>
  </w:num>
  <w:num w:numId="16">
    <w:abstractNumId w:val="12"/>
  </w:num>
  <w:num w:numId="17">
    <w:abstractNumId w:val="23"/>
  </w:num>
  <w:num w:numId="18">
    <w:abstractNumId w:val="18"/>
  </w:num>
  <w:num w:numId="19">
    <w:abstractNumId w:val="12"/>
  </w:num>
  <w:num w:numId="20">
    <w:abstractNumId w:val="21"/>
  </w:num>
  <w:num w:numId="21">
    <w:abstractNumId w:val="10"/>
  </w:num>
  <w:num w:numId="22">
    <w:abstractNumId w:val="14"/>
  </w:num>
  <w:num w:numId="23">
    <w:abstractNumId w:val="20"/>
  </w:num>
  <w:num w:numId="24">
    <w:abstractNumId w:val="13"/>
  </w:num>
  <w:num w:numId="25">
    <w:abstractNumId w:val="16"/>
  </w:num>
  <w:num w:numId="26">
    <w:abstractNumId w:val="17"/>
  </w:num>
  <w:num w:numId="27">
    <w:abstractNumId w:val="11"/>
  </w:num>
  <w:num w:numId="28">
    <w:abstractNumId w:val="15"/>
  </w:num>
  <w:num w:numId="29">
    <w:abstractNumId w:val="19"/>
  </w:num>
  <w:num w:numId="30">
    <w:abstractNumId w:val="22"/>
  </w:num>
  <w:num w:numId="31">
    <w:abstractNumId w:val="2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1BF"/>
    <w:rsid w:val="00017F94"/>
    <w:rsid w:val="00023842"/>
    <w:rsid w:val="000334F9"/>
    <w:rsid w:val="000354E9"/>
    <w:rsid w:val="00075A51"/>
    <w:rsid w:val="0007796D"/>
    <w:rsid w:val="000B7790"/>
    <w:rsid w:val="000E17A8"/>
    <w:rsid w:val="000F374D"/>
    <w:rsid w:val="00111F2F"/>
    <w:rsid w:val="0014365E"/>
    <w:rsid w:val="00176178"/>
    <w:rsid w:val="001F525A"/>
    <w:rsid w:val="002022F0"/>
    <w:rsid w:val="00223272"/>
    <w:rsid w:val="0024779E"/>
    <w:rsid w:val="002715A5"/>
    <w:rsid w:val="002D14A3"/>
    <w:rsid w:val="003041BF"/>
    <w:rsid w:val="00311E81"/>
    <w:rsid w:val="00340ED0"/>
    <w:rsid w:val="00446FE5"/>
    <w:rsid w:val="00452396"/>
    <w:rsid w:val="0047038C"/>
    <w:rsid w:val="00485B35"/>
    <w:rsid w:val="004D7A2C"/>
    <w:rsid w:val="005505B7"/>
    <w:rsid w:val="00551E4E"/>
    <w:rsid w:val="00573BE5"/>
    <w:rsid w:val="00586ED3"/>
    <w:rsid w:val="00596AA9"/>
    <w:rsid w:val="0071601D"/>
    <w:rsid w:val="007341B7"/>
    <w:rsid w:val="0075385F"/>
    <w:rsid w:val="00760CBC"/>
    <w:rsid w:val="007A62E6"/>
    <w:rsid w:val="0080684C"/>
    <w:rsid w:val="00840413"/>
    <w:rsid w:val="00871C75"/>
    <w:rsid w:val="008776DC"/>
    <w:rsid w:val="008C54BD"/>
    <w:rsid w:val="008F3CA0"/>
    <w:rsid w:val="00962056"/>
    <w:rsid w:val="009705C8"/>
    <w:rsid w:val="009C6DD0"/>
    <w:rsid w:val="00A30353"/>
    <w:rsid w:val="00AC3823"/>
    <w:rsid w:val="00AE323C"/>
    <w:rsid w:val="00B00181"/>
    <w:rsid w:val="00B24A9B"/>
    <w:rsid w:val="00B765F7"/>
    <w:rsid w:val="00BA0CA9"/>
    <w:rsid w:val="00C02897"/>
    <w:rsid w:val="00D31250"/>
    <w:rsid w:val="00D3439C"/>
    <w:rsid w:val="00D57294"/>
    <w:rsid w:val="00DB1831"/>
    <w:rsid w:val="00DD3BFD"/>
    <w:rsid w:val="00DF137E"/>
    <w:rsid w:val="00DF6678"/>
    <w:rsid w:val="00E56FB0"/>
    <w:rsid w:val="00EE41B1"/>
    <w:rsid w:val="00F22266"/>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C2CF92"/>
  <w15:docId w15:val="{E8D9B220-C669-4C4A-B0B7-C37F238E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styleId="Marquedecommentaire">
    <w:name w:val="annotation reference"/>
    <w:basedOn w:val="Policepardfaut"/>
    <w:uiPriority w:val="99"/>
    <w:semiHidden/>
    <w:unhideWhenUsed/>
    <w:rsid w:val="00F22266"/>
    <w:rPr>
      <w:sz w:val="16"/>
      <w:szCs w:val="16"/>
    </w:rPr>
  </w:style>
  <w:style w:type="paragraph" w:styleId="Paragraphedeliste">
    <w:name w:val="List Paragraph"/>
    <w:basedOn w:val="Normal"/>
    <w:uiPriority w:val="34"/>
    <w:qFormat/>
    <w:rsid w:val="00F22266"/>
    <w:pPr>
      <w:ind w:left="720"/>
      <w:contextualSpacing/>
    </w:pPr>
  </w:style>
  <w:style w:type="paragraph" w:styleId="Rvision">
    <w:name w:val="Revision"/>
    <w:hidden/>
    <w:uiPriority w:val="99"/>
    <w:semiHidden/>
    <w:rsid w:val="00F22266"/>
    <w:pPr>
      <w:spacing w:after="0" w:line="240" w:lineRule="auto"/>
    </w:pPr>
    <w:rPr>
      <w:rFonts w:eastAsiaTheme="minorEastAsia"/>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14</Pages>
  <Words>7970</Words>
  <Characters>45352</Characters>
  <Application>Microsoft Office Word</Application>
  <DocSecurity>0</DocSecurity>
  <Lines>5039</Lines>
  <Paragraphs>2132</Paragraphs>
  <ScaleCrop>false</ScaleCrop>
  <HeadingPairs>
    <vt:vector size="2" baseType="variant">
      <vt:variant>
        <vt:lpstr>Titre</vt:lpstr>
      </vt:variant>
      <vt:variant>
        <vt:i4>1</vt:i4>
      </vt:variant>
    </vt:vector>
  </HeadingPairs>
  <TitlesOfParts>
    <vt:vector size="1" baseType="lpstr">
      <vt:lpstr>CRC/C/SYR/Q/5/Add.1</vt:lpstr>
    </vt:vector>
  </TitlesOfParts>
  <Company>DCM</Company>
  <LinksUpToDate>false</LinksUpToDate>
  <CharactersWithSpaces>51190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CRC/C/SYR/Q/5/Add.1</dc:title>
  <dc:subject/>
  <dc:creator>Nicolas MORIN</dc:creator>
  <cp:keywords/>
  <cp:lastModifiedBy>Nicolas Morin</cp:lastModifiedBy>
  <cp:revision>2</cp:revision>
  <cp:lastPrinted>2018-12-12T08:51:00Z</cp:lastPrinted>
  <dcterms:created xsi:type="dcterms:W3CDTF">2018-12-12T12:40:00Z</dcterms:created>
  <dcterms:modified xsi:type="dcterms:W3CDTF">2018-12-12T12:40:00Z</dcterms:modified>
</cp:coreProperties>
</file>