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0" w:after="0"/>
        <w:jc w:val="both"/>
        <w:rPr>
          <w:rFonts w:hint="cs"/>
          <w:rtl/>
          <w:lang w:eastAsia="en-US"/>
        </w:rPr>
      </w:pPr>
      <w:r>
        <w:rPr>
          <w:noProof/>
          <w:szCs w:val="28"/>
          <w:rtl/>
          <w:lang w:val="ar-SA"/>
        </w:rPr>
        <w:pict>
          <v:shapetype id="_x0000_t202" coordsize="21600,21600" o:spt="202" path="m,l,21600r21600,l21600,xe">
            <v:stroke joinstyle="miter"/>
            <v:path gradientshapeok="t" o:connecttype="rect"/>
          </v:shapetype>
          <v:shape id="_x0000_s2050" type="#_x0000_t202" style="position:absolute;left:0;text-align:left;margin-left:42.55pt;margin-top:-119.95pt;width:201.25pt;height:103.75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CRC/C/108</w:t>
                  </w:r>
                  <w:r>
                    <w:rPr>
                      <w:szCs w:val="22"/>
                      <w:lang w:eastAsia="en-US"/>
                    </w:rPr>
                    <w:br/>
                    <w:t>23 July 2001</w:t>
                  </w:r>
                  <w:r>
                    <w:fldChar w:fldCharType="end"/>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ENGLISH</w:t>
                  </w:r>
                </w:p>
              </w:txbxContent>
            </v:textbox>
            <w10:wrap anchorx="page"/>
            <w10:anchorlock/>
          </v:shape>
        </w:pict>
      </w:r>
      <w:r>
        <w:rPr>
          <w:rFonts w:hint="cs"/>
          <w:szCs w:val="36"/>
          <w:rtl/>
          <w:lang w:eastAsia="en-US"/>
        </w:rPr>
        <w:t>لجنة حقوق الطفل</w:t>
      </w:r>
    </w:p>
    <w:p w:rsidR="00000000" w:rsidRDefault="00000000">
      <w:pPr>
        <w:spacing w:before="0" w:after="0"/>
        <w:jc w:val="both"/>
        <w:rPr>
          <w:rFonts w:hint="cs"/>
          <w:rtl/>
          <w:lang w:eastAsia="en-US"/>
        </w:rPr>
      </w:pPr>
      <w:r>
        <w:rPr>
          <w:rFonts w:hint="cs"/>
          <w:rtl/>
          <w:lang w:eastAsia="en-US"/>
        </w:rPr>
        <w:t>الدورة السابعة والعشرون</w:t>
      </w:r>
    </w:p>
    <w:p w:rsidR="00000000" w:rsidRDefault="00000000">
      <w:pPr>
        <w:spacing w:before="0" w:after="0"/>
        <w:jc w:val="both"/>
        <w:rPr>
          <w:rFonts w:hint="cs"/>
        </w:rPr>
      </w:pPr>
      <w:r>
        <w:rPr>
          <w:rFonts w:hint="cs"/>
          <w:rtl/>
          <w:lang w:eastAsia="en-US"/>
        </w:rPr>
        <w:t>21 أيار/مايو - 8 حزيران/يونيه 2001</w:t>
      </w:r>
    </w:p>
    <w:p w:rsidR="00000000" w:rsidRDefault="00000000">
      <w:pPr>
        <w:jc w:val="center"/>
        <w:rPr>
          <w:rFonts w:hint="cs"/>
          <w:b/>
          <w:bCs/>
          <w:rtl/>
          <w:lang w:eastAsia="en-US"/>
        </w:rPr>
      </w:pPr>
      <w:r>
        <w:rPr>
          <w:rFonts w:hint="cs"/>
          <w:b/>
          <w:bCs/>
          <w:rtl/>
          <w:lang w:eastAsia="en-US"/>
        </w:rPr>
        <w:t>تقرير عن الدورة السابعة والعشرين</w:t>
      </w:r>
    </w:p>
    <w:p w:rsidR="00000000" w:rsidRDefault="00000000">
      <w:pPr>
        <w:jc w:val="center"/>
        <w:rPr>
          <w:rFonts w:hint="cs"/>
          <w:b/>
          <w:bCs/>
          <w:rtl/>
          <w:lang w:eastAsia="en-US"/>
        </w:rPr>
      </w:pPr>
      <w:r>
        <w:rPr>
          <w:rFonts w:hint="cs"/>
          <w:b/>
          <w:bCs/>
          <w:rtl/>
          <w:lang w:eastAsia="en-US"/>
        </w:rPr>
        <w:t>(جنيف 21 أيار/مايو - 8 حزيران/يونيه 2001)</w:t>
      </w:r>
    </w:p>
    <w:p w:rsidR="00000000" w:rsidRDefault="00000000">
      <w:pPr>
        <w:jc w:val="center"/>
        <w:rPr>
          <w:rFonts w:hint="cs"/>
          <w:szCs w:val="36"/>
          <w:rtl/>
          <w:lang w:eastAsia="en-US"/>
        </w:rPr>
      </w:pPr>
      <w:r>
        <w:rPr>
          <w:rFonts w:hint="cs"/>
          <w:szCs w:val="36"/>
          <w:rtl/>
          <w:lang w:eastAsia="en-US"/>
        </w:rPr>
        <w:t>المحتويات</w:t>
      </w:r>
    </w:p>
    <w:p w:rsidR="00000000" w:rsidRDefault="00000000">
      <w:pPr>
        <w:tabs>
          <w:tab w:val="left" w:pos="7131"/>
          <w:tab w:val="left" w:pos="7644"/>
          <w:tab w:val="left" w:pos="8670"/>
        </w:tabs>
        <w:jc w:val="both"/>
        <w:rPr>
          <w:rFonts w:hint="cs"/>
          <w:rtl/>
          <w:lang w:eastAsia="en-US"/>
        </w:rPr>
      </w:pPr>
      <w:r>
        <w:rPr>
          <w:rFonts w:hint="cs"/>
          <w:u w:val="single"/>
          <w:rtl/>
          <w:lang w:eastAsia="en-US"/>
        </w:rPr>
        <w:t>الفصل</w:t>
      </w:r>
      <w:r>
        <w:rPr>
          <w:rFonts w:hint="cs"/>
          <w:rtl/>
          <w:lang w:eastAsia="en-US"/>
        </w:rPr>
        <w:tab/>
      </w:r>
      <w:r>
        <w:rPr>
          <w:rFonts w:hint="cs"/>
          <w:rtl/>
          <w:lang w:eastAsia="en-US"/>
        </w:rPr>
        <w:tab/>
      </w:r>
      <w:r>
        <w:rPr>
          <w:rFonts w:hint="cs"/>
          <w:u w:val="single"/>
          <w:rtl/>
          <w:lang w:eastAsia="en-US"/>
        </w:rPr>
        <w:t>الفقرات</w:t>
      </w:r>
      <w:r>
        <w:rPr>
          <w:rFonts w:hint="cs"/>
          <w:rtl/>
          <w:lang w:eastAsia="en-US"/>
        </w:rPr>
        <w:tab/>
      </w:r>
      <w:r>
        <w:rPr>
          <w:rFonts w:hint="cs"/>
          <w:u w:val="single"/>
          <w:rtl/>
          <w:lang w:eastAsia="en-US"/>
        </w:rPr>
        <w:t>الصفحة</w:t>
      </w:r>
    </w:p>
    <w:p w:rsidR="00000000" w:rsidRDefault="00000000">
      <w:pPr>
        <w:tabs>
          <w:tab w:val="left" w:pos="804"/>
          <w:tab w:val="left" w:leader="dot" w:pos="7303"/>
          <w:tab w:val="center" w:pos="7987"/>
          <w:tab w:val="decimal" w:pos="9012"/>
        </w:tabs>
        <w:jc w:val="both"/>
        <w:rPr>
          <w:rFonts w:hint="cs"/>
          <w:rtl/>
          <w:lang w:eastAsia="en-US"/>
        </w:rPr>
      </w:pPr>
      <w:r>
        <w:rPr>
          <w:rFonts w:hint="cs"/>
          <w:rtl/>
          <w:lang w:eastAsia="en-US"/>
        </w:rPr>
        <w:t>أولاً-</w:t>
      </w:r>
      <w:r>
        <w:rPr>
          <w:rFonts w:hint="cs"/>
          <w:rtl/>
          <w:lang w:eastAsia="en-US"/>
        </w:rPr>
        <w:tab/>
        <w:t>المسائل التنظيمية ومسائل أخرى</w:t>
      </w:r>
      <w:r>
        <w:rPr>
          <w:rFonts w:hint="cs"/>
          <w:rtl/>
          <w:lang w:eastAsia="en-US"/>
        </w:rPr>
        <w:tab/>
      </w:r>
      <w:r>
        <w:rPr>
          <w:rFonts w:hint="cs"/>
          <w:rtl/>
          <w:lang w:eastAsia="en-US"/>
        </w:rPr>
        <w:tab/>
        <w:t>1-20</w:t>
      </w:r>
      <w:r>
        <w:rPr>
          <w:rFonts w:hint="cs"/>
          <w:rtl/>
          <w:lang w:eastAsia="en-US"/>
        </w:rPr>
        <w:tab/>
        <w:t>4</w:t>
      </w:r>
    </w:p>
    <w:p w:rsidR="00000000" w:rsidRDefault="00000000">
      <w:pPr>
        <w:tabs>
          <w:tab w:val="left" w:pos="991"/>
          <w:tab w:val="left" w:pos="1830"/>
          <w:tab w:val="left" w:leader="dot" w:pos="7303"/>
          <w:tab w:val="center" w:pos="7987"/>
          <w:tab w:val="decimal" w:pos="9012"/>
        </w:tabs>
        <w:spacing w:before="0" w:after="0"/>
        <w:jc w:val="both"/>
        <w:rPr>
          <w:rFonts w:hint="cs"/>
          <w:rtl/>
        </w:rPr>
      </w:pPr>
      <w:r>
        <w:rPr>
          <w:rFonts w:hint="cs"/>
          <w:rtl/>
        </w:rPr>
        <w:tab/>
        <w:t>ألف-</w:t>
      </w:r>
      <w:r>
        <w:rPr>
          <w:rFonts w:hint="cs"/>
          <w:rtl/>
        </w:rPr>
        <w:tab/>
        <w:t>الدول الأطراف في الاتفاقية</w:t>
      </w:r>
      <w:r>
        <w:rPr>
          <w:rFonts w:hint="cs"/>
          <w:rtl/>
        </w:rPr>
        <w:tab/>
      </w:r>
      <w:r>
        <w:rPr>
          <w:rFonts w:hint="cs"/>
          <w:rtl/>
        </w:rPr>
        <w:tab/>
        <w:t>1-3</w:t>
      </w:r>
      <w:r>
        <w:rPr>
          <w:rFonts w:hint="cs"/>
          <w:rtl/>
        </w:rPr>
        <w:tab/>
        <w:t>4</w:t>
      </w:r>
    </w:p>
    <w:p w:rsidR="00000000" w:rsidRDefault="00000000">
      <w:pPr>
        <w:tabs>
          <w:tab w:val="left" w:pos="991"/>
          <w:tab w:val="left" w:pos="1830"/>
          <w:tab w:val="left" w:leader="dot" w:pos="7303"/>
          <w:tab w:val="center" w:pos="7987"/>
          <w:tab w:val="decimal" w:pos="9012"/>
        </w:tabs>
        <w:spacing w:before="0" w:after="0"/>
        <w:jc w:val="both"/>
        <w:rPr>
          <w:rFonts w:hint="cs"/>
          <w:rtl/>
        </w:rPr>
      </w:pPr>
      <w:r>
        <w:rPr>
          <w:rFonts w:hint="cs"/>
          <w:rtl/>
        </w:rPr>
        <w:tab/>
        <w:t>باء -</w:t>
      </w:r>
      <w:r>
        <w:rPr>
          <w:rFonts w:hint="cs"/>
          <w:rtl/>
        </w:rPr>
        <w:tab/>
        <w:t>افتتاح الدورة ومدتها</w:t>
      </w:r>
      <w:r>
        <w:rPr>
          <w:rFonts w:hint="cs"/>
          <w:rtl/>
        </w:rPr>
        <w:tab/>
      </w:r>
      <w:r>
        <w:rPr>
          <w:rFonts w:hint="cs"/>
          <w:rtl/>
        </w:rPr>
        <w:tab/>
        <w:t>4</w:t>
      </w:r>
      <w:r>
        <w:rPr>
          <w:rFonts w:hint="cs"/>
          <w:rtl/>
        </w:rPr>
        <w:tab/>
        <w:t>4</w:t>
      </w:r>
    </w:p>
    <w:p w:rsidR="00000000" w:rsidRDefault="00000000">
      <w:pPr>
        <w:tabs>
          <w:tab w:val="left" w:pos="991"/>
          <w:tab w:val="left" w:pos="1830"/>
          <w:tab w:val="left" w:leader="dot" w:pos="7303"/>
          <w:tab w:val="center" w:pos="7987"/>
          <w:tab w:val="decimal" w:pos="9012"/>
        </w:tabs>
        <w:spacing w:before="0" w:after="0"/>
        <w:jc w:val="both"/>
        <w:rPr>
          <w:rFonts w:hint="cs"/>
          <w:rtl/>
        </w:rPr>
      </w:pPr>
      <w:r>
        <w:rPr>
          <w:rFonts w:hint="cs"/>
          <w:rtl/>
        </w:rPr>
        <w:tab/>
        <w:t>جيم-</w:t>
      </w:r>
      <w:r>
        <w:rPr>
          <w:rFonts w:hint="cs"/>
          <w:rtl/>
        </w:rPr>
        <w:tab/>
        <w:t>العضوية والحضور</w:t>
      </w:r>
      <w:r>
        <w:rPr>
          <w:rFonts w:hint="cs"/>
          <w:rtl/>
        </w:rPr>
        <w:tab/>
      </w:r>
      <w:r>
        <w:rPr>
          <w:rFonts w:hint="cs"/>
          <w:rtl/>
        </w:rPr>
        <w:tab/>
        <w:t>5-8</w:t>
      </w:r>
      <w:r>
        <w:rPr>
          <w:rFonts w:hint="cs"/>
          <w:rtl/>
        </w:rPr>
        <w:tab/>
        <w:t>5</w:t>
      </w:r>
    </w:p>
    <w:p w:rsidR="00000000" w:rsidRDefault="00000000">
      <w:pPr>
        <w:tabs>
          <w:tab w:val="left" w:pos="991"/>
          <w:tab w:val="left" w:pos="1830"/>
          <w:tab w:val="left" w:leader="dot" w:pos="7303"/>
          <w:tab w:val="center" w:pos="7987"/>
          <w:tab w:val="decimal" w:pos="9012"/>
        </w:tabs>
        <w:spacing w:before="0" w:after="0"/>
        <w:jc w:val="both"/>
        <w:rPr>
          <w:rFonts w:hint="cs"/>
          <w:rtl/>
        </w:rPr>
      </w:pPr>
      <w:r>
        <w:rPr>
          <w:rFonts w:hint="cs"/>
          <w:rtl/>
        </w:rPr>
        <w:tab/>
        <w:t>دال-</w:t>
      </w:r>
      <w:r>
        <w:rPr>
          <w:rFonts w:hint="cs"/>
          <w:rtl/>
        </w:rPr>
        <w:tab/>
        <w:t>الإعلان الرسمي</w:t>
      </w:r>
      <w:r>
        <w:rPr>
          <w:rFonts w:hint="cs"/>
          <w:rtl/>
        </w:rPr>
        <w:tab/>
      </w:r>
      <w:r>
        <w:rPr>
          <w:rFonts w:hint="cs"/>
          <w:rtl/>
        </w:rPr>
        <w:tab/>
        <w:t>9</w:t>
      </w:r>
      <w:r>
        <w:rPr>
          <w:rFonts w:hint="cs"/>
          <w:rtl/>
        </w:rPr>
        <w:tab/>
        <w:t>6</w:t>
      </w:r>
    </w:p>
    <w:p w:rsidR="00000000" w:rsidRDefault="00000000">
      <w:pPr>
        <w:tabs>
          <w:tab w:val="left" w:pos="991"/>
          <w:tab w:val="left" w:pos="1830"/>
          <w:tab w:val="left" w:leader="dot" w:pos="7303"/>
          <w:tab w:val="center" w:pos="7987"/>
          <w:tab w:val="decimal" w:pos="9012"/>
        </w:tabs>
        <w:spacing w:before="0" w:after="0"/>
        <w:jc w:val="both"/>
        <w:rPr>
          <w:rFonts w:hint="cs"/>
          <w:rtl/>
        </w:rPr>
      </w:pPr>
      <w:r>
        <w:rPr>
          <w:rFonts w:hint="cs"/>
          <w:rtl/>
        </w:rPr>
        <w:tab/>
        <w:t>هاء -</w:t>
      </w:r>
      <w:r>
        <w:rPr>
          <w:rFonts w:hint="cs"/>
          <w:rtl/>
        </w:rPr>
        <w:tab/>
        <w:t>انتخاب أعضاء المكتب</w:t>
      </w:r>
      <w:r>
        <w:rPr>
          <w:rFonts w:hint="cs"/>
          <w:rtl/>
        </w:rPr>
        <w:tab/>
      </w:r>
      <w:r>
        <w:rPr>
          <w:rFonts w:hint="cs"/>
          <w:rtl/>
        </w:rPr>
        <w:tab/>
        <w:t>10</w:t>
      </w:r>
      <w:r>
        <w:rPr>
          <w:rFonts w:hint="cs"/>
          <w:rtl/>
        </w:rPr>
        <w:tab/>
        <w:t>6</w:t>
      </w:r>
    </w:p>
    <w:p w:rsidR="00000000" w:rsidRDefault="00000000">
      <w:pPr>
        <w:tabs>
          <w:tab w:val="left" w:pos="991"/>
          <w:tab w:val="left" w:pos="1830"/>
          <w:tab w:val="left" w:leader="dot" w:pos="7303"/>
          <w:tab w:val="center" w:pos="7987"/>
          <w:tab w:val="decimal" w:pos="9012"/>
        </w:tabs>
        <w:spacing w:before="0" w:after="0"/>
        <w:jc w:val="both"/>
        <w:rPr>
          <w:rFonts w:hint="cs"/>
          <w:rtl/>
        </w:rPr>
      </w:pPr>
      <w:r>
        <w:rPr>
          <w:rFonts w:hint="cs"/>
          <w:rtl/>
        </w:rPr>
        <w:tab/>
        <w:t>واو -</w:t>
      </w:r>
      <w:r>
        <w:rPr>
          <w:rFonts w:hint="cs"/>
          <w:rtl/>
        </w:rPr>
        <w:tab/>
        <w:t>جدول الأعمال</w:t>
      </w:r>
      <w:r>
        <w:rPr>
          <w:rFonts w:hint="cs"/>
          <w:rtl/>
        </w:rPr>
        <w:tab/>
      </w:r>
      <w:r>
        <w:rPr>
          <w:rFonts w:hint="cs"/>
          <w:rtl/>
        </w:rPr>
        <w:tab/>
        <w:t>11</w:t>
      </w:r>
      <w:r>
        <w:rPr>
          <w:rFonts w:hint="cs"/>
          <w:rtl/>
        </w:rPr>
        <w:tab/>
        <w:t>6</w:t>
      </w:r>
    </w:p>
    <w:p w:rsidR="00000000" w:rsidRDefault="00000000">
      <w:pPr>
        <w:tabs>
          <w:tab w:val="left" w:pos="991"/>
          <w:tab w:val="left" w:pos="1830"/>
          <w:tab w:val="left" w:leader="dot" w:pos="7303"/>
          <w:tab w:val="center" w:pos="7987"/>
          <w:tab w:val="decimal" w:pos="9012"/>
        </w:tabs>
        <w:spacing w:before="0" w:after="0"/>
        <w:jc w:val="both"/>
        <w:rPr>
          <w:rFonts w:hint="cs"/>
          <w:rtl/>
        </w:rPr>
      </w:pPr>
      <w:r>
        <w:rPr>
          <w:rFonts w:hint="cs"/>
          <w:rtl/>
        </w:rPr>
        <w:tab/>
        <w:t>زاي -</w:t>
      </w:r>
      <w:r>
        <w:rPr>
          <w:rFonts w:hint="cs"/>
          <w:rtl/>
        </w:rPr>
        <w:tab/>
        <w:t>الاجتماع مع مفوضة الأمم المتحدة السامية لحقوق الإنسان</w:t>
      </w:r>
      <w:r>
        <w:rPr>
          <w:rFonts w:hint="cs"/>
          <w:rtl/>
        </w:rPr>
        <w:tab/>
      </w:r>
      <w:r>
        <w:rPr>
          <w:rFonts w:hint="cs"/>
          <w:rtl/>
        </w:rPr>
        <w:tab/>
        <w:t>12-15</w:t>
      </w:r>
      <w:r>
        <w:rPr>
          <w:rFonts w:hint="cs"/>
          <w:rtl/>
        </w:rPr>
        <w:tab/>
        <w:t>7</w:t>
      </w:r>
    </w:p>
    <w:p w:rsidR="00000000" w:rsidRDefault="00000000">
      <w:pPr>
        <w:tabs>
          <w:tab w:val="left" w:pos="991"/>
          <w:tab w:val="left" w:pos="1830"/>
          <w:tab w:val="left" w:leader="dot" w:pos="7303"/>
          <w:tab w:val="center" w:pos="7987"/>
          <w:tab w:val="decimal" w:pos="9012"/>
        </w:tabs>
        <w:spacing w:before="0" w:after="0"/>
        <w:jc w:val="both"/>
        <w:rPr>
          <w:rFonts w:hint="cs"/>
          <w:rtl/>
        </w:rPr>
      </w:pPr>
      <w:r>
        <w:rPr>
          <w:rFonts w:hint="cs"/>
          <w:rtl/>
        </w:rPr>
        <w:tab/>
        <w:t>حاء -</w:t>
      </w:r>
      <w:r>
        <w:rPr>
          <w:rFonts w:hint="cs"/>
          <w:rtl/>
        </w:rPr>
        <w:tab/>
        <w:t>الفريق العامل السابق للدورة</w:t>
      </w:r>
      <w:r>
        <w:rPr>
          <w:rFonts w:hint="cs"/>
          <w:rtl/>
        </w:rPr>
        <w:tab/>
      </w:r>
      <w:r>
        <w:rPr>
          <w:rFonts w:hint="cs"/>
          <w:rtl/>
        </w:rPr>
        <w:tab/>
        <w:t>16-18</w:t>
      </w:r>
      <w:r>
        <w:rPr>
          <w:rFonts w:hint="cs"/>
          <w:rtl/>
        </w:rPr>
        <w:tab/>
        <w:t>8</w:t>
      </w:r>
    </w:p>
    <w:p w:rsidR="00000000" w:rsidRDefault="00000000">
      <w:pPr>
        <w:tabs>
          <w:tab w:val="left" w:pos="991"/>
          <w:tab w:val="left" w:pos="1830"/>
          <w:tab w:val="left" w:leader="dot" w:pos="7303"/>
          <w:tab w:val="center" w:pos="7987"/>
          <w:tab w:val="decimal" w:pos="9012"/>
        </w:tabs>
        <w:spacing w:before="0" w:after="0"/>
        <w:jc w:val="both"/>
        <w:rPr>
          <w:rFonts w:hint="cs"/>
          <w:rtl/>
        </w:rPr>
      </w:pPr>
      <w:r>
        <w:rPr>
          <w:rFonts w:hint="cs"/>
          <w:rtl/>
        </w:rPr>
        <w:tab/>
        <w:t>طاء-</w:t>
      </w:r>
      <w:r>
        <w:rPr>
          <w:rFonts w:hint="cs"/>
          <w:rtl/>
        </w:rPr>
        <w:tab/>
        <w:t>تنظيم العمل</w:t>
      </w:r>
      <w:r>
        <w:rPr>
          <w:rFonts w:hint="cs"/>
          <w:rtl/>
        </w:rPr>
        <w:tab/>
      </w:r>
      <w:r>
        <w:rPr>
          <w:rFonts w:hint="cs"/>
          <w:rtl/>
        </w:rPr>
        <w:tab/>
        <w:t>19</w:t>
      </w:r>
      <w:r>
        <w:rPr>
          <w:rFonts w:hint="cs"/>
          <w:rtl/>
        </w:rPr>
        <w:tab/>
        <w:t>8</w:t>
      </w:r>
    </w:p>
    <w:p w:rsidR="00000000" w:rsidRDefault="00000000">
      <w:pPr>
        <w:tabs>
          <w:tab w:val="left" w:pos="991"/>
          <w:tab w:val="left" w:pos="1830"/>
          <w:tab w:val="left" w:leader="dot" w:pos="7303"/>
          <w:tab w:val="center" w:pos="7987"/>
          <w:tab w:val="decimal" w:pos="9012"/>
        </w:tabs>
        <w:spacing w:before="0" w:after="0"/>
        <w:jc w:val="both"/>
        <w:rPr>
          <w:rFonts w:hint="cs"/>
          <w:rtl/>
        </w:rPr>
      </w:pPr>
      <w:r>
        <w:rPr>
          <w:rFonts w:hint="cs"/>
          <w:rtl/>
        </w:rPr>
        <w:tab/>
        <w:t>ياء-</w:t>
      </w:r>
      <w:r>
        <w:rPr>
          <w:rFonts w:hint="cs"/>
          <w:rtl/>
        </w:rPr>
        <w:tab/>
        <w:t>الاجتماعات العادية المقبلة</w:t>
      </w:r>
      <w:r>
        <w:rPr>
          <w:rFonts w:hint="cs"/>
          <w:rtl/>
        </w:rPr>
        <w:tab/>
      </w:r>
      <w:r>
        <w:rPr>
          <w:rFonts w:hint="cs"/>
          <w:rtl/>
        </w:rPr>
        <w:tab/>
        <w:t>20</w:t>
      </w:r>
      <w:r>
        <w:rPr>
          <w:rFonts w:hint="cs"/>
          <w:rtl/>
        </w:rPr>
        <w:tab/>
        <w:t>8</w:t>
      </w:r>
    </w:p>
    <w:p w:rsidR="00000000" w:rsidRDefault="00000000">
      <w:pPr>
        <w:jc w:val="center"/>
        <w:rPr>
          <w:rFonts w:hint="cs"/>
          <w:b/>
          <w:bCs/>
          <w:sz w:val="30"/>
          <w:rtl/>
        </w:rPr>
      </w:pPr>
      <w:r>
        <w:rPr>
          <w:sz w:val="38"/>
          <w:szCs w:val="36"/>
          <w:rtl/>
        </w:rPr>
        <w:t>المحتويات</w:t>
      </w:r>
      <w:r>
        <w:rPr>
          <w:rFonts w:hint="cs"/>
          <w:b/>
          <w:bCs/>
          <w:sz w:val="30"/>
          <w:rtl/>
        </w:rPr>
        <w:t xml:space="preserve"> </w:t>
      </w:r>
      <w:r>
        <w:rPr>
          <w:rFonts w:hint="cs"/>
          <w:sz w:val="30"/>
          <w:rtl/>
        </w:rPr>
        <w:t>(</w:t>
      </w:r>
      <w:r>
        <w:rPr>
          <w:rFonts w:hint="cs"/>
          <w:sz w:val="30"/>
          <w:u w:val="single"/>
          <w:rtl/>
        </w:rPr>
        <w:t>تابع</w:t>
      </w:r>
      <w:r>
        <w:rPr>
          <w:rFonts w:hint="cs"/>
          <w:sz w:val="30"/>
          <w:rtl/>
        </w:rPr>
        <w:t>)</w:t>
      </w:r>
    </w:p>
    <w:p w:rsidR="00000000" w:rsidRDefault="00000000">
      <w:pPr>
        <w:tabs>
          <w:tab w:val="left" w:pos="7303"/>
          <w:tab w:val="left" w:pos="8670"/>
        </w:tabs>
        <w:spacing w:before="120" w:after="120"/>
        <w:jc w:val="both"/>
        <w:rPr>
          <w:rFonts w:hint="cs"/>
          <w:u w:val="single"/>
          <w:rtl/>
        </w:rPr>
      </w:pPr>
      <w:r>
        <w:rPr>
          <w:u w:val="single"/>
          <w:rtl/>
        </w:rPr>
        <w:t>الفصل</w:t>
      </w:r>
      <w:r>
        <w:rPr>
          <w:rtl/>
        </w:rPr>
        <w:tab/>
      </w:r>
      <w:r>
        <w:rPr>
          <w:u w:val="single"/>
          <w:rtl/>
        </w:rPr>
        <w:t>الفق</w:t>
      </w:r>
      <w:r>
        <w:rPr>
          <w:rFonts w:hint="cs"/>
          <w:u w:val="single"/>
          <w:rtl/>
        </w:rPr>
        <w:t>ـ</w:t>
      </w:r>
      <w:r>
        <w:rPr>
          <w:u w:val="single"/>
          <w:rtl/>
        </w:rPr>
        <w:t>رات</w:t>
      </w:r>
      <w:r>
        <w:rPr>
          <w:rtl/>
        </w:rPr>
        <w:tab/>
      </w:r>
      <w:r>
        <w:rPr>
          <w:u w:val="single"/>
          <w:rtl/>
        </w:rPr>
        <w:t>الصفحة</w:t>
      </w:r>
    </w:p>
    <w:p w:rsidR="00000000" w:rsidRDefault="00000000">
      <w:pPr>
        <w:tabs>
          <w:tab w:val="left" w:pos="991"/>
          <w:tab w:val="left" w:leader="dot" w:pos="6961"/>
          <w:tab w:val="center" w:pos="7816"/>
          <w:tab w:val="center" w:pos="9013"/>
        </w:tabs>
        <w:jc w:val="both"/>
        <w:rPr>
          <w:rFonts w:hint="cs"/>
          <w:rtl/>
        </w:rPr>
      </w:pPr>
      <w:r>
        <w:rPr>
          <w:rFonts w:hint="cs"/>
          <w:rtl/>
        </w:rPr>
        <w:t>ثانياً-</w:t>
      </w:r>
      <w:r>
        <w:rPr>
          <w:rFonts w:hint="cs"/>
          <w:rtl/>
        </w:rPr>
        <w:tab/>
        <w:t>التقارير المقدمة من الدول الأطراف بموجب المادة 44 من الاتفاقية</w:t>
      </w:r>
      <w:r>
        <w:rPr>
          <w:rFonts w:hint="cs"/>
          <w:rtl/>
        </w:rPr>
        <w:tab/>
      </w:r>
      <w:r>
        <w:rPr>
          <w:rFonts w:hint="cs"/>
          <w:rtl/>
        </w:rPr>
        <w:tab/>
        <w:t>21-532</w:t>
      </w:r>
      <w:r>
        <w:rPr>
          <w:rFonts w:hint="cs"/>
          <w:rtl/>
        </w:rPr>
        <w:tab/>
        <w:t>9</w:t>
      </w:r>
    </w:p>
    <w:p w:rsidR="00000000" w:rsidRDefault="00000000">
      <w:pPr>
        <w:tabs>
          <w:tab w:val="left" w:pos="991"/>
          <w:tab w:val="left" w:pos="1830"/>
          <w:tab w:val="left" w:leader="dot" w:pos="6961"/>
          <w:tab w:val="center" w:pos="7816"/>
          <w:tab w:val="center" w:pos="9013"/>
        </w:tabs>
        <w:spacing w:before="0" w:after="0"/>
        <w:jc w:val="both"/>
        <w:rPr>
          <w:rFonts w:hint="cs"/>
          <w:rtl/>
        </w:rPr>
      </w:pPr>
      <w:r>
        <w:rPr>
          <w:rFonts w:hint="cs"/>
          <w:rtl/>
        </w:rPr>
        <w:tab/>
        <w:t>ألف -</w:t>
      </w:r>
      <w:r>
        <w:rPr>
          <w:rFonts w:hint="cs"/>
          <w:rtl/>
        </w:rPr>
        <w:tab/>
        <w:t>تقديم التقارير</w:t>
      </w:r>
      <w:r>
        <w:rPr>
          <w:rFonts w:hint="cs"/>
          <w:rtl/>
        </w:rPr>
        <w:tab/>
      </w:r>
      <w:r>
        <w:rPr>
          <w:rFonts w:hint="cs"/>
          <w:rtl/>
        </w:rPr>
        <w:tab/>
        <w:t>21-32</w:t>
      </w:r>
      <w:r>
        <w:rPr>
          <w:rFonts w:hint="cs"/>
          <w:rtl/>
        </w:rPr>
        <w:tab/>
        <w:t>9</w:t>
      </w:r>
    </w:p>
    <w:p w:rsidR="00000000" w:rsidRDefault="00000000">
      <w:pPr>
        <w:tabs>
          <w:tab w:val="left" w:pos="991"/>
          <w:tab w:val="left" w:pos="1830"/>
          <w:tab w:val="left" w:leader="dot" w:pos="6961"/>
          <w:tab w:val="center" w:pos="7816"/>
          <w:tab w:val="center" w:pos="9013"/>
        </w:tabs>
        <w:spacing w:before="0" w:after="0"/>
        <w:jc w:val="both"/>
        <w:rPr>
          <w:rFonts w:hint="cs"/>
          <w:rtl/>
        </w:rPr>
      </w:pPr>
      <w:r>
        <w:rPr>
          <w:rFonts w:hint="cs"/>
          <w:rtl/>
        </w:rPr>
        <w:tab/>
        <w:t>باء -</w:t>
      </w:r>
      <w:r>
        <w:rPr>
          <w:rFonts w:hint="cs"/>
          <w:rtl/>
        </w:rPr>
        <w:tab/>
        <w:t>النظر في التقارير</w:t>
      </w:r>
      <w:r>
        <w:rPr>
          <w:rFonts w:hint="cs"/>
          <w:rtl/>
        </w:rPr>
        <w:tab/>
      </w:r>
      <w:r>
        <w:rPr>
          <w:rFonts w:hint="cs"/>
          <w:rtl/>
        </w:rPr>
        <w:tab/>
        <w:t>33-532</w:t>
      </w:r>
      <w:r>
        <w:rPr>
          <w:rFonts w:hint="cs"/>
          <w:rtl/>
        </w:rPr>
        <w:tab/>
        <w:t>11</w:t>
      </w:r>
    </w:p>
    <w:p w:rsidR="00000000" w:rsidRDefault="00000000">
      <w:pPr>
        <w:tabs>
          <w:tab w:val="left" w:pos="991"/>
          <w:tab w:val="left" w:pos="1830"/>
          <w:tab w:val="left" w:leader="dot" w:pos="6961"/>
          <w:tab w:val="center" w:pos="7816"/>
          <w:tab w:val="center" w:pos="9013"/>
        </w:tabs>
        <w:spacing w:before="0" w:after="0"/>
        <w:jc w:val="both"/>
        <w:rPr>
          <w:rFonts w:hint="cs"/>
          <w:rtl/>
        </w:rPr>
      </w:pPr>
      <w:r>
        <w:rPr>
          <w:rFonts w:hint="cs"/>
          <w:rtl/>
        </w:rPr>
        <w:tab/>
      </w:r>
      <w:r>
        <w:rPr>
          <w:rFonts w:hint="cs"/>
          <w:rtl/>
        </w:rPr>
        <w:tab/>
        <w:t xml:space="preserve">الملاحظات الختامية: الدانمرك </w:t>
      </w:r>
      <w:r>
        <w:rPr>
          <w:rFonts w:hint="cs"/>
          <w:rtl/>
        </w:rPr>
        <w:tab/>
      </w:r>
      <w:r>
        <w:rPr>
          <w:rFonts w:hint="cs"/>
          <w:rtl/>
        </w:rPr>
        <w:tab/>
        <w:t>33-80</w:t>
      </w:r>
      <w:r>
        <w:rPr>
          <w:rFonts w:hint="cs"/>
          <w:rtl/>
        </w:rPr>
        <w:tab/>
        <w:t>11</w:t>
      </w:r>
    </w:p>
    <w:p w:rsidR="00000000" w:rsidRDefault="00000000">
      <w:pPr>
        <w:tabs>
          <w:tab w:val="left" w:pos="991"/>
          <w:tab w:val="left" w:pos="1830"/>
          <w:tab w:val="left" w:leader="dot" w:pos="6961"/>
          <w:tab w:val="center" w:pos="7816"/>
          <w:tab w:val="center" w:pos="9013"/>
        </w:tabs>
        <w:spacing w:before="0" w:after="0"/>
        <w:jc w:val="both"/>
        <w:rPr>
          <w:rFonts w:hint="cs"/>
          <w:rtl/>
        </w:rPr>
      </w:pPr>
      <w:r>
        <w:rPr>
          <w:rFonts w:hint="cs"/>
          <w:rtl/>
        </w:rPr>
        <w:tab/>
      </w:r>
      <w:r>
        <w:rPr>
          <w:rFonts w:hint="cs"/>
          <w:rtl/>
        </w:rPr>
        <w:tab/>
        <w:t>الملاحظات الختامية: تركيا</w:t>
      </w:r>
      <w:r>
        <w:rPr>
          <w:rFonts w:hint="cs"/>
          <w:rtl/>
        </w:rPr>
        <w:tab/>
      </w:r>
      <w:r>
        <w:rPr>
          <w:rFonts w:hint="cs"/>
          <w:rtl/>
        </w:rPr>
        <w:tab/>
        <w:t>81-149</w:t>
      </w:r>
      <w:r>
        <w:rPr>
          <w:rFonts w:hint="cs"/>
          <w:rtl/>
        </w:rPr>
        <w:tab/>
        <w:t>19</w:t>
      </w:r>
    </w:p>
    <w:p w:rsidR="00000000" w:rsidRDefault="00000000">
      <w:pPr>
        <w:tabs>
          <w:tab w:val="left" w:pos="991"/>
          <w:tab w:val="left" w:pos="1830"/>
          <w:tab w:val="left" w:leader="dot" w:pos="6961"/>
          <w:tab w:val="center" w:pos="7816"/>
          <w:tab w:val="center" w:pos="9013"/>
        </w:tabs>
        <w:spacing w:before="0" w:after="0"/>
        <w:jc w:val="both"/>
        <w:rPr>
          <w:rFonts w:hint="cs"/>
          <w:rtl/>
        </w:rPr>
      </w:pPr>
      <w:r>
        <w:rPr>
          <w:rFonts w:hint="cs"/>
          <w:rtl/>
        </w:rPr>
        <w:tab/>
      </w:r>
      <w:r>
        <w:rPr>
          <w:rFonts w:hint="cs"/>
          <w:rtl/>
        </w:rPr>
        <w:tab/>
        <w:t>الملاحظات الختامية: جمهورية الكونغو الديمقراطية</w:t>
      </w:r>
      <w:r>
        <w:rPr>
          <w:rFonts w:hint="cs"/>
          <w:rtl/>
        </w:rPr>
        <w:tab/>
      </w:r>
      <w:r>
        <w:rPr>
          <w:rFonts w:hint="cs"/>
          <w:rtl/>
        </w:rPr>
        <w:tab/>
        <w:t>150-227</w:t>
      </w:r>
      <w:r>
        <w:rPr>
          <w:rFonts w:hint="cs"/>
          <w:rtl/>
        </w:rPr>
        <w:tab/>
        <w:t>35</w:t>
      </w:r>
    </w:p>
    <w:p w:rsidR="00000000" w:rsidRDefault="00000000">
      <w:pPr>
        <w:tabs>
          <w:tab w:val="left" w:pos="991"/>
          <w:tab w:val="left" w:pos="1830"/>
          <w:tab w:val="left" w:leader="dot" w:pos="6961"/>
          <w:tab w:val="center" w:pos="7816"/>
          <w:tab w:val="center" w:pos="9013"/>
        </w:tabs>
        <w:spacing w:before="0" w:after="0"/>
        <w:jc w:val="both"/>
        <w:rPr>
          <w:rFonts w:hint="cs"/>
          <w:rtl/>
        </w:rPr>
      </w:pPr>
      <w:r>
        <w:rPr>
          <w:rFonts w:hint="cs"/>
          <w:rtl/>
        </w:rPr>
        <w:tab/>
      </w:r>
      <w:r>
        <w:rPr>
          <w:rFonts w:hint="cs"/>
          <w:rtl/>
        </w:rPr>
        <w:tab/>
        <w:t>الملاحظات الختامية: غواتيمالا</w:t>
      </w:r>
      <w:r>
        <w:rPr>
          <w:rFonts w:hint="cs"/>
          <w:rtl/>
        </w:rPr>
        <w:tab/>
      </w:r>
      <w:r>
        <w:rPr>
          <w:rFonts w:hint="cs"/>
          <w:rtl/>
        </w:rPr>
        <w:tab/>
        <w:t>228-287</w:t>
      </w:r>
      <w:r>
        <w:rPr>
          <w:rFonts w:hint="cs"/>
          <w:rtl/>
        </w:rPr>
        <w:tab/>
        <w:t>52</w:t>
      </w:r>
    </w:p>
    <w:p w:rsidR="00000000" w:rsidRDefault="00000000">
      <w:pPr>
        <w:tabs>
          <w:tab w:val="left" w:pos="991"/>
          <w:tab w:val="left" w:pos="1830"/>
          <w:tab w:val="left" w:leader="dot" w:pos="6961"/>
          <w:tab w:val="center" w:pos="7816"/>
          <w:tab w:val="center" w:pos="9013"/>
        </w:tabs>
        <w:spacing w:before="0" w:after="0"/>
        <w:jc w:val="both"/>
        <w:rPr>
          <w:rFonts w:hint="cs"/>
          <w:rtl/>
        </w:rPr>
      </w:pPr>
      <w:r>
        <w:rPr>
          <w:rFonts w:hint="cs"/>
          <w:rtl/>
        </w:rPr>
        <w:tab/>
      </w:r>
      <w:r>
        <w:rPr>
          <w:rFonts w:hint="cs"/>
          <w:rtl/>
        </w:rPr>
        <w:tab/>
        <w:t>الملاحظات الختامية: كوت ديفوار</w:t>
      </w:r>
      <w:r>
        <w:rPr>
          <w:rFonts w:hint="cs"/>
          <w:rtl/>
        </w:rPr>
        <w:tab/>
      </w:r>
      <w:r>
        <w:rPr>
          <w:rFonts w:hint="cs"/>
          <w:rtl/>
        </w:rPr>
        <w:tab/>
        <w:t>288-352</w:t>
      </w:r>
      <w:r>
        <w:rPr>
          <w:rFonts w:hint="cs"/>
          <w:rtl/>
        </w:rPr>
        <w:tab/>
        <w:t>67</w:t>
      </w:r>
    </w:p>
    <w:p w:rsidR="00000000" w:rsidRDefault="00000000">
      <w:pPr>
        <w:tabs>
          <w:tab w:val="left" w:pos="991"/>
          <w:tab w:val="left" w:pos="1830"/>
          <w:tab w:val="left" w:leader="dot" w:pos="6961"/>
          <w:tab w:val="center" w:pos="7816"/>
          <w:tab w:val="center" w:pos="9013"/>
        </w:tabs>
        <w:spacing w:before="0" w:after="0"/>
        <w:jc w:val="both"/>
        <w:rPr>
          <w:rFonts w:hint="cs"/>
          <w:rtl/>
        </w:rPr>
      </w:pPr>
      <w:r>
        <w:rPr>
          <w:rFonts w:hint="cs"/>
          <w:rtl/>
        </w:rPr>
        <w:tab/>
      </w:r>
      <w:r>
        <w:rPr>
          <w:rFonts w:hint="cs"/>
          <w:rtl/>
        </w:rPr>
        <w:tab/>
        <w:t>الملاحظات الختامية: جمهورية تنزانيا المتحدة</w:t>
      </w:r>
      <w:r>
        <w:rPr>
          <w:rFonts w:hint="cs"/>
          <w:rtl/>
        </w:rPr>
        <w:tab/>
      </w:r>
      <w:r>
        <w:rPr>
          <w:rFonts w:hint="cs"/>
          <w:rtl/>
        </w:rPr>
        <w:tab/>
        <w:t>353-422</w:t>
      </w:r>
      <w:r>
        <w:rPr>
          <w:rFonts w:hint="cs"/>
          <w:rtl/>
        </w:rPr>
        <w:tab/>
        <w:t>81</w:t>
      </w:r>
    </w:p>
    <w:p w:rsidR="00000000" w:rsidRDefault="00000000">
      <w:pPr>
        <w:tabs>
          <w:tab w:val="left" w:pos="991"/>
          <w:tab w:val="left" w:pos="1830"/>
          <w:tab w:val="left" w:leader="dot" w:pos="6961"/>
          <w:tab w:val="center" w:pos="7816"/>
          <w:tab w:val="center" w:pos="9013"/>
        </w:tabs>
        <w:spacing w:before="0" w:after="0"/>
        <w:jc w:val="both"/>
        <w:rPr>
          <w:rFonts w:hint="cs"/>
          <w:rtl/>
        </w:rPr>
      </w:pPr>
      <w:r>
        <w:rPr>
          <w:rFonts w:hint="cs"/>
          <w:rtl/>
        </w:rPr>
        <w:tab/>
      </w:r>
      <w:r>
        <w:rPr>
          <w:rFonts w:hint="cs"/>
          <w:rtl/>
        </w:rPr>
        <w:tab/>
        <w:t>الملاحظات الختامية: بوتان</w:t>
      </w:r>
      <w:r>
        <w:rPr>
          <w:rFonts w:hint="cs"/>
          <w:rtl/>
        </w:rPr>
        <w:tab/>
      </w:r>
      <w:r>
        <w:rPr>
          <w:rFonts w:hint="cs"/>
          <w:rtl/>
        </w:rPr>
        <w:tab/>
        <w:t>423-487</w:t>
      </w:r>
      <w:r>
        <w:rPr>
          <w:rFonts w:hint="cs"/>
          <w:rtl/>
        </w:rPr>
        <w:tab/>
        <w:t>98</w:t>
      </w:r>
    </w:p>
    <w:p w:rsidR="00000000" w:rsidRDefault="00000000">
      <w:pPr>
        <w:tabs>
          <w:tab w:val="left" w:pos="991"/>
          <w:tab w:val="left" w:pos="1830"/>
          <w:tab w:val="left" w:leader="dot" w:pos="6961"/>
          <w:tab w:val="center" w:pos="7816"/>
          <w:tab w:val="center" w:pos="9013"/>
        </w:tabs>
        <w:spacing w:before="0" w:after="0"/>
        <w:jc w:val="both"/>
        <w:rPr>
          <w:rFonts w:hint="cs"/>
          <w:rtl/>
        </w:rPr>
      </w:pPr>
      <w:r>
        <w:rPr>
          <w:rFonts w:hint="cs"/>
          <w:rtl/>
        </w:rPr>
        <w:tab/>
      </w:r>
      <w:r>
        <w:rPr>
          <w:rFonts w:hint="cs"/>
          <w:rtl/>
        </w:rPr>
        <w:tab/>
        <w:t>الملاحظات الختامية: موناكو</w:t>
      </w:r>
      <w:r>
        <w:rPr>
          <w:rFonts w:hint="cs"/>
          <w:rtl/>
        </w:rPr>
        <w:tab/>
      </w:r>
      <w:r>
        <w:rPr>
          <w:rFonts w:hint="cs"/>
          <w:rtl/>
        </w:rPr>
        <w:tab/>
        <w:t>488-532</w:t>
      </w:r>
      <w:r>
        <w:rPr>
          <w:rFonts w:hint="cs"/>
          <w:rtl/>
        </w:rPr>
        <w:tab/>
        <w:t>112</w:t>
      </w:r>
    </w:p>
    <w:p w:rsidR="00000000" w:rsidRDefault="00000000">
      <w:pPr>
        <w:tabs>
          <w:tab w:val="left" w:pos="991"/>
          <w:tab w:val="left" w:pos="1565"/>
          <w:tab w:val="left" w:leader="dot" w:pos="6961"/>
          <w:tab w:val="center" w:pos="7816"/>
          <w:tab w:val="center" w:pos="9013"/>
        </w:tabs>
        <w:jc w:val="both"/>
        <w:rPr>
          <w:rFonts w:hint="cs"/>
          <w:rtl/>
        </w:rPr>
      </w:pPr>
      <w:r>
        <w:rPr>
          <w:rFonts w:hint="cs"/>
          <w:rtl/>
        </w:rPr>
        <w:t>ثالثاً-</w:t>
      </w:r>
      <w:r>
        <w:rPr>
          <w:rFonts w:hint="cs"/>
          <w:rtl/>
        </w:rPr>
        <w:tab/>
        <w:t>أنشطة اللجنة ما بين الدورتين</w:t>
      </w:r>
      <w:r>
        <w:rPr>
          <w:rFonts w:hint="cs"/>
          <w:rtl/>
        </w:rPr>
        <w:tab/>
      </w:r>
      <w:r>
        <w:rPr>
          <w:rFonts w:hint="cs"/>
          <w:rtl/>
        </w:rPr>
        <w:tab/>
        <w:t>533-538</w:t>
      </w:r>
      <w:r>
        <w:rPr>
          <w:rFonts w:hint="cs"/>
          <w:rtl/>
        </w:rPr>
        <w:tab/>
        <w:t>119</w:t>
      </w:r>
    </w:p>
    <w:p w:rsidR="00000000" w:rsidRDefault="00000000">
      <w:pPr>
        <w:tabs>
          <w:tab w:val="left" w:pos="991"/>
          <w:tab w:val="left" w:leader="dot" w:pos="6961"/>
          <w:tab w:val="center" w:pos="7816"/>
          <w:tab w:val="center" w:pos="9013"/>
        </w:tabs>
        <w:spacing w:before="0"/>
        <w:jc w:val="both"/>
        <w:rPr>
          <w:rFonts w:hint="cs"/>
          <w:rtl/>
        </w:rPr>
      </w:pPr>
      <w:r>
        <w:rPr>
          <w:rFonts w:hint="cs"/>
          <w:rtl/>
        </w:rPr>
        <w:t>رابعاً-</w:t>
      </w:r>
      <w:r>
        <w:rPr>
          <w:rFonts w:hint="cs"/>
          <w:rtl/>
        </w:rPr>
        <w:tab/>
        <w:t>التعاون مع هيئات الأمم المتحدة وسائر الهيئات المختصة</w:t>
      </w:r>
      <w:r>
        <w:rPr>
          <w:rFonts w:hint="cs"/>
          <w:rtl/>
        </w:rPr>
        <w:tab/>
      </w:r>
      <w:r>
        <w:rPr>
          <w:rFonts w:hint="cs"/>
          <w:rtl/>
        </w:rPr>
        <w:tab/>
        <w:t>539-554</w:t>
      </w:r>
      <w:r>
        <w:rPr>
          <w:rFonts w:hint="cs"/>
          <w:rtl/>
        </w:rPr>
        <w:tab/>
        <w:t>120</w:t>
      </w:r>
    </w:p>
    <w:p w:rsidR="00000000" w:rsidRDefault="00000000">
      <w:pPr>
        <w:tabs>
          <w:tab w:val="left" w:pos="991"/>
          <w:tab w:val="left" w:leader="dot" w:pos="6961"/>
          <w:tab w:val="center" w:pos="7816"/>
          <w:tab w:val="center" w:pos="9013"/>
        </w:tabs>
        <w:spacing w:before="0" w:after="0"/>
        <w:jc w:val="both"/>
        <w:rPr>
          <w:rFonts w:hint="cs"/>
          <w:rtl/>
        </w:rPr>
      </w:pPr>
      <w:r>
        <w:rPr>
          <w:rFonts w:hint="cs"/>
          <w:rtl/>
        </w:rPr>
        <w:t>خامساً-</w:t>
      </w:r>
      <w:r>
        <w:rPr>
          <w:rFonts w:hint="cs"/>
          <w:rtl/>
        </w:rPr>
        <w:tab/>
        <w:t>تعليقات عامة</w:t>
      </w:r>
      <w:r>
        <w:rPr>
          <w:rFonts w:hint="cs"/>
          <w:rtl/>
        </w:rPr>
        <w:tab/>
      </w:r>
      <w:r>
        <w:rPr>
          <w:rFonts w:hint="cs"/>
          <w:rtl/>
        </w:rPr>
        <w:tab/>
        <w:t>555</w:t>
      </w:r>
      <w:r>
        <w:rPr>
          <w:rFonts w:hint="cs"/>
          <w:rtl/>
        </w:rPr>
        <w:tab/>
        <w:t>124</w:t>
      </w:r>
    </w:p>
    <w:p w:rsidR="00000000" w:rsidRDefault="00000000">
      <w:pPr>
        <w:tabs>
          <w:tab w:val="left" w:pos="991"/>
          <w:tab w:val="left" w:leader="dot" w:pos="6961"/>
          <w:tab w:val="center" w:pos="7816"/>
          <w:tab w:val="left" w:pos="8842"/>
          <w:tab w:val="center" w:pos="9013"/>
        </w:tabs>
        <w:jc w:val="both"/>
        <w:rPr>
          <w:rFonts w:hint="cs"/>
          <w:rtl/>
        </w:rPr>
      </w:pPr>
      <w:r>
        <w:rPr>
          <w:rFonts w:hint="cs"/>
          <w:rtl/>
        </w:rPr>
        <w:t>سادساً-</w:t>
      </w:r>
      <w:r>
        <w:rPr>
          <w:rFonts w:hint="cs"/>
          <w:rtl/>
        </w:rPr>
        <w:tab/>
        <w:t>مشروع جدول الأعمال المؤقت للدورة الثامنة والعشرين</w:t>
      </w:r>
      <w:r>
        <w:rPr>
          <w:rFonts w:hint="cs"/>
          <w:rtl/>
        </w:rPr>
        <w:tab/>
      </w:r>
      <w:r>
        <w:rPr>
          <w:rFonts w:hint="cs"/>
          <w:rtl/>
        </w:rPr>
        <w:tab/>
        <w:t>556</w:t>
      </w:r>
      <w:r>
        <w:rPr>
          <w:rFonts w:hint="cs"/>
          <w:rtl/>
        </w:rPr>
        <w:tab/>
        <w:t>125</w:t>
      </w:r>
    </w:p>
    <w:p w:rsidR="00000000" w:rsidRDefault="00000000">
      <w:pPr>
        <w:tabs>
          <w:tab w:val="left" w:pos="991"/>
          <w:tab w:val="left" w:leader="dot" w:pos="6961"/>
          <w:tab w:val="center" w:pos="7816"/>
          <w:tab w:val="left" w:pos="8842"/>
          <w:tab w:val="center" w:pos="9013"/>
        </w:tabs>
        <w:jc w:val="both"/>
        <w:rPr>
          <w:rFonts w:hint="cs"/>
          <w:rtl/>
        </w:rPr>
      </w:pPr>
      <w:r>
        <w:rPr>
          <w:rFonts w:hint="cs"/>
          <w:rtl/>
        </w:rPr>
        <w:t>سابعاً-</w:t>
      </w:r>
      <w:r>
        <w:rPr>
          <w:rFonts w:hint="cs"/>
          <w:rtl/>
        </w:rPr>
        <w:tab/>
        <w:t>اعتماد التقرير</w:t>
      </w:r>
      <w:r>
        <w:rPr>
          <w:rFonts w:hint="cs"/>
          <w:rtl/>
        </w:rPr>
        <w:tab/>
      </w:r>
      <w:r>
        <w:rPr>
          <w:rFonts w:hint="cs"/>
          <w:rtl/>
        </w:rPr>
        <w:tab/>
        <w:t>557</w:t>
      </w:r>
      <w:r>
        <w:rPr>
          <w:rFonts w:hint="cs"/>
          <w:rtl/>
        </w:rPr>
        <w:tab/>
        <w:t>125</w:t>
      </w:r>
    </w:p>
    <w:p w:rsidR="00000000" w:rsidRDefault="00000000">
      <w:pPr>
        <w:tabs>
          <w:tab w:val="left" w:pos="991"/>
          <w:tab w:val="left" w:leader="dot" w:pos="6804"/>
          <w:tab w:val="left" w:pos="7305"/>
        </w:tabs>
        <w:spacing w:before="0" w:after="0"/>
        <w:jc w:val="both"/>
        <w:rPr>
          <w:rFonts w:hint="cs"/>
          <w:rtl/>
        </w:rPr>
      </w:pPr>
    </w:p>
    <w:p w:rsidR="00000000" w:rsidRDefault="00000000">
      <w:pPr>
        <w:jc w:val="center"/>
        <w:rPr>
          <w:rFonts w:hint="cs"/>
          <w:sz w:val="30"/>
          <w:rtl/>
        </w:rPr>
      </w:pPr>
      <w:r>
        <w:rPr>
          <w:sz w:val="38"/>
          <w:szCs w:val="36"/>
          <w:rtl/>
        </w:rPr>
        <w:br w:type="page"/>
        <w:t>المحتويات</w:t>
      </w:r>
      <w:r>
        <w:rPr>
          <w:rFonts w:hint="cs"/>
          <w:sz w:val="30"/>
          <w:rtl/>
        </w:rPr>
        <w:t xml:space="preserve"> (</w:t>
      </w:r>
      <w:r>
        <w:rPr>
          <w:rFonts w:hint="cs"/>
          <w:sz w:val="30"/>
          <w:u w:val="single"/>
          <w:rtl/>
        </w:rPr>
        <w:t>تابع</w:t>
      </w:r>
      <w:r>
        <w:rPr>
          <w:rFonts w:hint="cs"/>
          <w:sz w:val="30"/>
          <w:rtl/>
        </w:rPr>
        <w:t>)</w:t>
      </w:r>
    </w:p>
    <w:p w:rsidR="00000000" w:rsidRDefault="00000000">
      <w:pPr>
        <w:tabs>
          <w:tab w:val="left" w:pos="991"/>
          <w:tab w:val="left" w:leader="dot" w:pos="6804"/>
          <w:tab w:val="left" w:pos="7305"/>
        </w:tabs>
        <w:jc w:val="center"/>
        <w:rPr>
          <w:rFonts w:hint="cs"/>
          <w:rtl/>
        </w:rPr>
      </w:pPr>
      <w:r>
        <w:rPr>
          <w:rFonts w:hint="cs"/>
          <w:u w:val="single"/>
          <w:rtl/>
        </w:rPr>
        <w:t>المرفقات</w:t>
      </w:r>
    </w:p>
    <w:p w:rsidR="00000000" w:rsidRDefault="00000000">
      <w:pPr>
        <w:tabs>
          <w:tab w:val="right" w:pos="8225"/>
          <w:tab w:val="left" w:pos="8564"/>
        </w:tabs>
        <w:spacing w:before="0" w:after="0"/>
        <w:jc w:val="both"/>
        <w:rPr>
          <w:rFonts w:hint="cs"/>
          <w:u w:val="single"/>
          <w:rtl/>
        </w:rPr>
      </w:pPr>
      <w:r>
        <w:rPr>
          <w:rFonts w:hint="cs"/>
          <w:u w:val="single"/>
          <w:rtl/>
        </w:rPr>
        <w:t>المرفق</w:t>
      </w:r>
      <w:r>
        <w:rPr>
          <w:rtl/>
        </w:rPr>
        <w:tab/>
      </w:r>
      <w:r>
        <w:rPr>
          <w:rFonts w:hint="cs"/>
          <w:rtl/>
        </w:rPr>
        <w:tab/>
      </w:r>
      <w:r>
        <w:rPr>
          <w:u w:val="single"/>
          <w:rtl/>
        </w:rPr>
        <w:t>الصفحة</w:t>
      </w:r>
    </w:p>
    <w:p w:rsidR="00000000" w:rsidRDefault="00000000">
      <w:pPr>
        <w:tabs>
          <w:tab w:val="left" w:pos="991"/>
          <w:tab w:val="left" w:leader="dot" w:pos="8225"/>
          <w:tab w:val="center" w:pos="8842"/>
        </w:tabs>
        <w:spacing w:before="0" w:after="0"/>
        <w:jc w:val="both"/>
        <w:rPr>
          <w:rFonts w:hint="cs"/>
          <w:rtl/>
        </w:rPr>
      </w:pPr>
      <w:r>
        <w:rPr>
          <w:rFonts w:hint="cs"/>
          <w:rtl/>
        </w:rPr>
        <w:t>الأول-</w:t>
      </w:r>
      <w:r>
        <w:rPr>
          <w:rFonts w:hint="cs"/>
          <w:rtl/>
        </w:rPr>
        <w:tab/>
        <w:t>الدول التي صدقت علـى اتفاقية حقوق الطفل أو انضمت إليهــا حتى 12 تمـوز/</w:t>
      </w:r>
    </w:p>
    <w:p w:rsidR="00000000" w:rsidRDefault="00000000">
      <w:pPr>
        <w:tabs>
          <w:tab w:val="left" w:pos="991"/>
          <w:tab w:val="left" w:leader="dot" w:pos="8225"/>
          <w:tab w:val="center" w:pos="8842"/>
        </w:tabs>
        <w:spacing w:before="0" w:after="180"/>
        <w:jc w:val="both"/>
        <w:rPr>
          <w:rFonts w:hint="cs"/>
          <w:rtl/>
        </w:rPr>
      </w:pPr>
      <w:r>
        <w:rPr>
          <w:rFonts w:hint="cs"/>
          <w:rtl/>
        </w:rPr>
        <w:tab/>
        <w:t>يوليه 2001</w:t>
      </w:r>
      <w:r>
        <w:rPr>
          <w:rFonts w:hint="cs"/>
          <w:rtl/>
        </w:rPr>
        <w:tab/>
      </w:r>
      <w:r>
        <w:rPr>
          <w:rFonts w:hint="cs"/>
          <w:rtl/>
        </w:rPr>
        <w:tab/>
        <w:t>126</w:t>
      </w:r>
    </w:p>
    <w:p w:rsidR="00000000" w:rsidRDefault="00000000">
      <w:pPr>
        <w:tabs>
          <w:tab w:val="left" w:pos="991"/>
          <w:tab w:val="left" w:leader="dot" w:pos="8225"/>
          <w:tab w:val="left" w:pos="8671"/>
          <w:tab w:val="center" w:pos="8842"/>
        </w:tabs>
        <w:spacing w:before="0" w:after="0"/>
        <w:jc w:val="both"/>
        <w:rPr>
          <w:rFonts w:hint="cs"/>
          <w:rtl/>
        </w:rPr>
      </w:pPr>
      <w:r>
        <w:rPr>
          <w:rFonts w:hint="cs"/>
          <w:rtl/>
        </w:rPr>
        <w:t>الثاني-</w:t>
      </w:r>
      <w:r>
        <w:rPr>
          <w:rFonts w:hint="cs"/>
          <w:rtl/>
        </w:rPr>
        <w:tab/>
        <w:t>الدول التي وقّعت أو صدّقت على البروتوكول الاختياري الملحق باتفاقية حقوق الطفل</w:t>
      </w:r>
    </w:p>
    <w:p w:rsidR="00000000" w:rsidRDefault="00000000">
      <w:pPr>
        <w:tabs>
          <w:tab w:val="left" w:pos="991"/>
          <w:tab w:val="left" w:leader="dot" w:pos="8225"/>
          <w:tab w:val="center" w:pos="8842"/>
        </w:tabs>
        <w:spacing w:before="0" w:after="180"/>
        <w:jc w:val="both"/>
        <w:rPr>
          <w:rFonts w:hint="cs"/>
          <w:rtl/>
        </w:rPr>
      </w:pPr>
      <w:r>
        <w:rPr>
          <w:rFonts w:hint="cs"/>
          <w:rtl/>
        </w:rPr>
        <w:tab/>
      </w:r>
      <w:r>
        <w:rPr>
          <w:rFonts w:hint="cs"/>
          <w:spacing w:val="0"/>
          <w:rtl/>
        </w:rPr>
        <w:t>والمتعلق باشتراك الأطفال في النزاعات المسلحة حتى 12 تموز/يوليه 2001</w:t>
      </w:r>
      <w:r>
        <w:rPr>
          <w:rFonts w:hint="cs"/>
          <w:rtl/>
        </w:rPr>
        <w:tab/>
      </w:r>
      <w:r>
        <w:rPr>
          <w:rFonts w:hint="cs"/>
          <w:rtl/>
        </w:rPr>
        <w:tab/>
        <w:t>132</w:t>
      </w:r>
    </w:p>
    <w:p w:rsidR="00000000" w:rsidRDefault="00000000">
      <w:pPr>
        <w:tabs>
          <w:tab w:val="left" w:pos="991"/>
          <w:tab w:val="left" w:leader="dot" w:pos="8225"/>
          <w:tab w:val="center" w:pos="8842"/>
        </w:tabs>
        <w:spacing w:before="0" w:after="0"/>
        <w:jc w:val="both"/>
        <w:rPr>
          <w:rFonts w:hint="cs"/>
          <w:spacing w:val="0"/>
          <w:rtl/>
        </w:rPr>
      </w:pPr>
      <w:r>
        <w:rPr>
          <w:rFonts w:hint="cs"/>
          <w:rtl/>
        </w:rPr>
        <w:t>الثالث-</w:t>
      </w:r>
      <w:r>
        <w:rPr>
          <w:rFonts w:hint="cs"/>
          <w:rtl/>
        </w:rPr>
        <w:tab/>
      </w:r>
      <w:r>
        <w:rPr>
          <w:rFonts w:hint="cs"/>
          <w:spacing w:val="0"/>
          <w:rtl/>
        </w:rPr>
        <w:t>الدول التي وقّعت أو صدّقت على البروتوكول الاختياري الملحق باتفاقية حقوق الطفل والمتعلق</w:t>
      </w:r>
    </w:p>
    <w:p w:rsidR="00000000" w:rsidRDefault="00000000">
      <w:pPr>
        <w:tabs>
          <w:tab w:val="left" w:pos="991"/>
          <w:tab w:val="left" w:leader="dot" w:pos="8225"/>
          <w:tab w:val="center" w:pos="8842"/>
        </w:tabs>
        <w:spacing w:before="0" w:after="180"/>
        <w:jc w:val="both"/>
        <w:rPr>
          <w:rFonts w:hint="cs"/>
          <w:rtl/>
        </w:rPr>
      </w:pPr>
      <w:r>
        <w:rPr>
          <w:rFonts w:hint="cs"/>
          <w:spacing w:val="0"/>
          <w:rtl/>
        </w:rPr>
        <w:tab/>
        <w:t xml:space="preserve">ببيع الأطفال واستغلالهم في البغاء وفي المواد الخليعة حتى 12 تموز/يوليه 2001 </w:t>
      </w:r>
      <w:r>
        <w:rPr>
          <w:rFonts w:hint="cs"/>
          <w:rtl/>
        </w:rPr>
        <w:tab/>
      </w:r>
      <w:r>
        <w:rPr>
          <w:rFonts w:hint="cs"/>
          <w:rtl/>
        </w:rPr>
        <w:tab/>
        <w:t>136</w:t>
      </w:r>
    </w:p>
    <w:p w:rsidR="00000000" w:rsidRDefault="00000000">
      <w:pPr>
        <w:tabs>
          <w:tab w:val="left" w:pos="991"/>
          <w:tab w:val="left" w:leader="dot" w:pos="8225"/>
          <w:tab w:val="center" w:pos="8842"/>
        </w:tabs>
        <w:spacing w:before="0" w:after="180"/>
        <w:jc w:val="both"/>
        <w:rPr>
          <w:rFonts w:hint="cs"/>
          <w:rtl/>
        </w:rPr>
      </w:pPr>
      <w:r>
        <w:rPr>
          <w:rFonts w:hint="cs"/>
          <w:rtl/>
        </w:rPr>
        <w:t>الرابع -</w:t>
      </w:r>
      <w:r>
        <w:rPr>
          <w:rFonts w:hint="cs"/>
          <w:rtl/>
        </w:rPr>
        <w:tab/>
        <w:t xml:space="preserve">أعضاء لجنة حقوق الطفل </w:t>
      </w:r>
      <w:r>
        <w:rPr>
          <w:rFonts w:hint="cs"/>
          <w:rtl/>
        </w:rPr>
        <w:tab/>
      </w:r>
      <w:r>
        <w:rPr>
          <w:rFonts w:hint="cs"/>
          <w:rtl/>
        </w:rPr>
        <w:tab/>
        <w:t>139</w:t>
      </w:r>
    </w:p>
    <w:p w:rsidR="00000000" w:rsidRDefault="00000000">
      <w:pPr>
        <w:tabs>
          <w:tab w:val="left" w:pos="991"/>
          <w:tab w:val="left" w:leader="dot" w:pos="8225"/>
          <w:tab w:val="center" w:pos="8842"/>
        </w:tabs>
        <w:spacing w:before="0" w:after="0"/>
        <w:jc w:val="both"/>
        <w:rPr>
          <w:rFonts w:hint="cs"/>
          <w:rtl/>
        </w:rPr>
      </w:pPr>
      <w:r>
        <w:rPr>
          <w:rFonts w:hint="cs"/>
          <w:rtl/>
        </w:rPr>
        <w:t>الخامس-</w:t>
      </w:r>
      <w:r>
        <w:rPr>
          <w:rFonts w:hint="cs"/>
          <w:rtl/>
        </w:rPr>
        <w:tab/>
        <w:t>حالة تقديم التقارير من الدول الأطراف بموجب المادة 44 من اتفاقية حقوق الطفل حتى</w:t>
      </w:r>
    </w:p>
    <w:p w:rsidR="00000000" w:rsidRDefault="00000000">
      <w:pPr>
        <w:tabs>
          <w:tab w:val="left" w:pos="991"/>
          <w:tab w:val="left" w:leader="dot" w:pos="8225"/>
          <w:tab w:val="center" w:pos="8842"/>
        </w:tabs>
        <w:spacing w:before="0" w:after="180"/>
        <w:jc w:val="both"/>
        <w:rPr>
          <w:rFonts w:hint="cs"/>
          <w:rtl/>
        </w:rPr>
      </w:pPr>
      <w:r>
        <w:rPr>
          <w:rFonts w:hint="cs"/>
          <w:rtl/>
        </w:rPr>
        <w:tab/>
        <w:t xml:space="preserve">12 تموز/يوليه 2001 </w:t>
      </w:r>
      <w:r>
        <w:rPr>
          <w:rFonts w:hint="cs"/>
          <w:rtl/>
        </w:rPr>
        <w:tab/>
      </w:r>
      <w:r>
        <w:rPr>
          <w:rFonts w:hint="cs"/>
          <w:rtl/>
        </w:rPr>
        <w:tab/>
        <w:t>140</w:t>
      </w:r>
    </w:p>
    <w:p w:rsidR="00000000" w:rsidRDefault="00000000">
      <w:pPr>
        <w:tabs>
          <w:tab w:val="left" w:pos="991"/>
          <w:tab w:val="left" w:leader="dot" w:pos="8157"/>
          <w:tab w:val="center" w:pos="8842"/>
        </w:tabs>
        <w:spacing w:before="0" w:after="0"/>
        <w:jc w:val="both"/>
        <w:rPr>
          <w:rFonts w:hint="cs"/>
          <w:rtl/>
        </w:rPr>
      </w:pPr>
      <w:r>
        <w:rPr>
          <w:rFonts w:hint="cs"/>
          <w:rtl/>
        </w:rPr>
        <w:t>السادس-</w:t>
      </w:r>
      <w:r>
        <w:rPr>
          <w:rFonts w:hint="cs"/>
          <w:rtl/>
        </w:rPr>
        <w:tab/>
        <w:t>قائمة بالتقارير الأولية والتقارير الدورية الثانية التي نظرت فيها لجنة حقوق الطفل حتى</w:t>
      </w:r>
    </w:p>
    <w:p w:rsidR="00000000" w:rsidRDefault="00000000">
      <w:pPr>
        <w:tabs>
          <w:tab w:val="left" w:pos="991"/>
          <w:tab w:val="left" w:leader="dot" w:pos="8225"/>
          <w:tab w:val="center" w:pos="8842"/>
        </w:tabs>
        <w:spacing w:before="0" w:after="180"/>
        <w:jc w:val="both"/>
        <w:rPr>
          <w:rFonts w:hint="cs"/>
          <w:rtl/>
        </w:rPr>
      </w:pPr>
      <w:r>
        <w:rPr>
          <w:rFonts w:hint="cs"/>
          <w:rtl/>
        </w:rPr>
        <w:tab/>
        <w:t xml:space="preserve">12 تموز/يوليه 2001 </w:t>
      </w:r>
      <w:r>
        <w:rPr>
          <w:rFonts w:hint="cs"/>
          <w:rtl/>
        </w:rPr>
        <w:tab/>
      </w:r>
      <w:r>
        <w:rPr>
          <w:rFonts w:hint="cs"/>
          <w:rtl/>
        </w:rPr>
        <w:tab/>
        <w:t>159</w:t>
      </w:r>
    </w:p>
    <w:p w:rsidR="00000000" w:rsidRDefault="00000000">
      <w:pPr>
        <w:tabs>
          <w:tab w:val="left" w:pos="991"/>
          <w:tab w:val="left" w:leader="dot" w:pos="8225"/>
          <w:tab w:val="center" w:pos="8842"/>
        </w:tabs>
        <w:spacing w:before="0" w:after="180"/>
        <w:jc w:val="both"/>
        <w:rPr>
          <w:rFonts w:hint="cs"/>
          <w:rtl/>
        </w:rPr>
      </w:pPr>
      <w:r>
        <w:rPr>
          <w:rFonts w:hint="cs"/>
          <w:rtl/>
        </w:rPr>
        <w:t>السابع-</w:t>
      </w:r>
      <w:r>
        <w:rPr>
          <w:rFonts w:hint="cs"/>
          <w:rtl/>
        </w:rPr>
        <w:tab/>
      </w:r>
      <w:r>
        <w:rPr>
          <w:rFonts w:hint="cs"/>
          <w:spacing w:val="0"/>
          <w:rtl/>
        </w:rPr>
        <w:t>قائمة مؤقتة بالتقارير المقرر النظر فيها في دورتي اللجنة الثامنة والعشرين والتاسعة والعشرين</w:t>
      </w:r>
      <w:r>
        <w:rPr>
          <w:rFonts w:hint="cs"/>
          <w:rtl/>
        </w:rPr>
        <w:t xml:space="preserve"> </w:t>
      </w:r>
      <w:r>
        <w:rPr>
          <w:rFonts w:hint="cs"/>
          <w:rtl/>
        </w:rPr>
        <w:tab/>
      </w:r>
      <w:r>
        <w:rPr>
          <w:rFonts w:hint="cs"/>
          <w:rtl/>
        </w:rPr>
        <w:tab/>
        <w:t>169</w:t>
      </w:r>
    </w:p>
    <w:p w:rsidR="00000000" w:rsidRDefault="00000000">
      <w:pPr>
        <w:tabs>
          <w:tab w:val="left" w:pos="991"/>
          <w:tab w:val="left" w:leader="dot" w:pos="8225"/>
          <w:tab w:val="center" w:pos="8842"/>
        </w:tabs>
        <w:spacing w:before="0" w:after="180"/>
        <w:jc w:val="both"/>
        <w:rPr>
          <w:rFonts w:hint="cs"/>
          <w:rtl/>
        </w:rPr>
      </w:pPr>
      <w:r>
        <w:rPr>
          <w:rFonts w:hint="cs"/>
          <w:rtl/>
        </w:rPr>
        <w:t>الثامن-</w:t>
      </w:r>
      <w:r>
        <w:rPr>
          <w:rFonts w:hint="cs"/>
          <w:rtl/>
        </w:rPr>
        <w:tab/>
      </w:r>
      <w:r>
        <w:rPr>
          <w:rFonts w:hint="cs"/>
          <w:spacing w:val="0"/>
          <w:rtl/>
        </w:rPr>
        <w:t>بيان لجنة حقوق الطفل</w:t>
      </w:r>
      <w:r>
        <w:rPr>
          <w:rFonts w:hint="cs"/>
          <w:rtl/>
        </w:rPr>
        <w:tab/>
      </w:r>
      <w:r>
        <w:rPr>
          <w:rFonts w:hint="cs"/>
          <w:rtl/>
        </w:rPr>
        <w:tab/>
        <w:t>170</w:t>
      </w:r>
    </w:p>
    <w:p w:rsidR="00000000" w:rsidRDefault="00000000">
      <w:pPr>
        <w:tabs>
          <w:tab w:val="left" w:pos="991"/>
          <w:tab w:val="left" w:leader="dot" w:pos="8157"/>
          <w:tab w:val="center" w:pos="8842"/>
        </w:tabs>
        <w:spacing w:before="0" w:after="0"/>
        <w:jc w:val="both"/>
        <w:rPr>
          <w:rFonts w:hint="cs"/>
          <w:rtl/>
        </w:rPr>
      </w:pPr>
      <w:r>
        <w:rPr>
          <w:rFonts w:hint="cs"/>
          <w:rtl/>
        </w:rPr>
        <w:t>التاسع-</w:t>
      </w:r>
      <w:r>
        <w:rPr>
          <w:rFonts w:hint="cs"/>
          <w:rtl/>
        </w:rPr>
        <w:tab/>
        <w:t>بيان لجنة حقوق الطفل إلى الدورة الثالثة للجنة التحضيرية للدورة الاستثنائية للجمعيـة</w:t>
      </w:r>
    </w:p>
    <w:p w:rsidR="00000000" w:rsidRDefault="00000000">
      <w:pPr>
        <w:tabs>
          <w:tab w:val="left" w:pos="991"/>
          <w:tab w:val="left" w:leader="dot" w:pos="8157"/>
          <w:tab w:val="center" w:pos="8842"/>
        </w:tabs>
        <w:spacing w:before="0" w:after="180"/>
        <w:jc w:val="both"/>
        <w:rPr>
          <w:rFonts w:hint="cs"/>
          <w:rtl/>
        </w:rPr>
      </w:pPr>
      <w:r>
        <w:rPr>
          <w:rFonts w:hint="cs"/>
          <w:rtl/>
        </w:rPr>
        <w:tab/>
        <w:t>العامة المكرسة للطفل</w:t>
      </w:r>
      <w:r>
        <w:rPr>
          <w:rFonts w:hint="cs"/>
          <w:rtl/>
        </w:rPr>
        <w:tab/>
      </w:r>
      <w:r>
        <w:rPr>
          <w:rFonts w:hint="cs"/>
          <w:rtl/>
        </w:rPr>
        <w:tab/>
        <w:t>174</w:t>
      </w:r>
    </w:p>
    <w:p w:rsidR="00000000" w:rsidRDefault="00000000">
      <w:pPr>
        <w:tabs>
          <w:tab w:val="left" w:pos="991"/>
          <w:tab w:val="left" w:leader="dot" w:pos="8225"/>
          <w:tab w:val="center" w:pos="8842"/>
        </w:tabs>
        <w:spacing w:before="0" w:after="0"/>
        <w:jc w:val="both"/>
        <w:rPr>
          <w:rFonts w:hint="cs"/>
          <w:rtl/>
        </w:rPr>
      </w:pPr>
      <w:r>
        <w:rPr>
          <w:rFonts w:hint="cs"/>
          <w:rtl/>
        </w:rPr>
        <w:t>العاشر-</w:t>
      </w:r>
      <w:r>
        <w:rPr>
          <w:rFonts w:hint="cs"/>
          <w:rtl/>
        </w:rPr>
        <w:tab/>
        <w:t>بيان إلى الدورة الثالثة للجنة التحضيرية للمؤتمر العالمــي لمكافحـة العنصرية والتمييز</w:t>
      </w:r>
    </w:p>
    <w:p w:rsidR="00000000" w:rsidRDefault="00000000">
      <w:pPr>
        <w:tabs>
          <w:tab w:val="left" w:pos="991"/>
          <w:tab w:val="left" w:leader="dot" w:pos="8225"/>
          <w:tab w:val="center" w:pos="8842"/>
        </w:tabs>
        <w:spacing w:before="0" w:after="180"/>
        <w:jc w:val="both"/>
        <w:rPr>
          <w:rFonts w:hint="cs"/>
          <w:rtl/>
        </w:rPr>
      </w:pPr>
      <w:r>
        <w:rPr>
          <w:rFonts w:hint="cs"/>
          <w:rtl/>
        </w:rPr>
        <w:tab/>
        <w:t>العنصري وكره الأجانب وما يتصل بذلك من تعصب</w:t>
      </w:r>
      <w:r>
        <w:rPr>
          <w:rFonts w:hint="cs"/>
          <w:rtl/>
        </w:rPr>
        <w:tab/>
      </w:r>
      <w:r>
        <w:rPr>
          <w:rFonts w:hint="cs"/>
          <w:rtl/>
        </w:rPr>
        <w:tab/>
        <w:t>179</w:t>
      </w:r>
    </w:p>
    <w:p w:rsidR="00000000" w:rsidRDefault="00000000">
      <w:pPr>
        <w:tabs>
          <w:tab w:val="left" w:pos="991"/>
          <w:tab w:val="left" w:leader="dot" w:pos="8157"/>
          <w:tab w:val="center" w:pos="8842"/>
        </w:tabs>
        <w:spacing w:before="0" w:after="0"/>
        <w:jc w:val="both"/>
        <w:rPr>
          <w:rFonts w:hint="cs"/>
          <w:rtl/>
        </w:rPr>
      </w:pPr>
      <w:r>
        <w:rPr>
          <w:rFonts w:hint="cs"/>
          <w:rtl/>
        </w:rPr>
        <w:t>الحادي-</w:t>
      </w:r>
      <w:r>
        <w:rPr>
          <w:rFonts w:hint="cs"/>
          <w:rtl/>
        </w:rPr>
        <w:tab/>
        <w:t>قائمة الوثائق الصادرة من أجل الدورة السابعة والعشرين للجنة</w:t>
      </w:r>
      <w:r>
        <w:rPr>
          <w:rFonts w:hint="cs"/>
          <w:rtl/>
        </w:rPr>
        <w:tab/>
      </w:r>
      <w:r>
        <w:rPr>
          <w:rFonts w:hint="cs"/>
          <w:rtl/>
        </w:rPr>
        <w:tab/>
        <w:t>182</w:t>
      </w:r>
    </w:p>
    <w:p w:rsidR="00000000" w:rsidRDefault="00000000">
      <w:pPr>
        <w:tabs>
          <w:tab w:val="left" w:pos="991"/>
          <w:tab w:val="left" w:leader="dot" w:pos="8157"/>
          <w:tab w:val="center" w:pos="8842"/>
        </w:tabs>
        <w:spacing w:before="0" w:after="0"/>
        <w:jc w:val="both"/>
        <w:rPr>
          <w:rFonts w:hint="cs"/>
          <w:rtl/>
        </w:rPr>
      </w:pPr>
      <w:r>
        <w:rPr>
          <w:rFonts w:hint="cs"/>
          <w:rtl/>
        </w:rPr>
        <w:t xml:space="preserve">عشر </w:t>
      </w:r>
    </w:p>
    <w:p w:rsidR="00000000" w:rsidRDefault="00000000">
      <w:pPr>
        <w:jc w:val="center"/>
        <w:rPr>
          <w:b/>
          <w:bCs/>
          <w:sz w:val="36"/>
          <w:szCs w:val="36"/>
          <w:rtl/>
        </w:rPr>
      </w:pPr>
      <w:r>
        <w:rPr>
          <w:sz w:val="36"/>
          <w:szCs w:val="36"/>
          <w:rtl/>
        </w:rPr>
        <w:br w:type="page"/>
      </w:r>
      <w:r>
        <w:rPr>
          <w:b/>
          <w:bCs/>
          <w:sz w:val="36"/>
          <w:szCs w:val="36"/>
          <w:rtl/>
        </w:rPr>
        <w:t>أولاً - المسائل التنظيمية ومسائل أخرى</w:t>
      </w:r>
    </w:p>
    <w:p w:rsidR="00000000" w:rsidRDefault="00000000">
      <w:pPr>
        <w:tabs>
          <w:tab w:val="left" w:pos="7907"/>
          <w:tab w:val="left" w:pos="8758"/>
        </w:tabs>
        <w:jc w:val="center"/>
        <w:rPr>
          <w:b/>
          <w:bCs/>
          <w:rtl/>
        </w:rPr>
      </w:pPr>
      <w:r>
        <w:rPr>
          <w:b/>
          <w:bCs/>
          <w:rtl/>
        </w:rPr>
        <w:t>ألف - الدول الأطراف في الاتفاقية</w:t>
      </w:r>
    </w:p>
    <w:p w:rsidR="00000000" w:rsidRDefault="00000000">
      <w:pPr>
        <w:jc w:val="both"/>
        <w:rPr>
          <w:rFonts w:hint="cs"/>
          <w:rtl/>
        </w:rPr>
      </w:pPr>
      <w:r>
        <w:rPr>
          <w:rtl/>
        </w:rPr>
        <w:t>1-</w:t>
      </w:r>
      <w:r>
        <w:rPr>
          <w:rtl/>
        </w:rPr>
        <w:tab/>
        <w:t>بلغ عدد الدول الأطراف في اتفاقية حقوق الطفل، حتى</w:t>
      </w:r>
      <w:r>
        <w:rPr>
          <w:rFonts w:hint="cs"/>
          <w:rtl/>
        </w:rPr>
        <w:t xml:space="preserve"> 8 حزيران/يونيه 2001</w:t>
      </w:r>
      <w:r>
        <w:rPr>
          <w:rtl/>
        </w:rPr>
        <w:t xml:space="preserve">، وهو موعد اختتام الدورة </w:t>
      </w:r>
      <w:r>
        <w:rPr>
          <w:rFonts w:hint="cs"/>
          <w:rtl/>
        </w:rPr>
        <w:t>السابعة</w:t>
      </w:r>
      <w:r>
        <w:rPr>
          <w:rtl/>
        </w:rPr>
        <w:t xml:space="preserve"> والعشرين للجنة، 191 دولة. وقد اعتمدت </w:t>
      </w:r>
      <w:r>
        <w:rPr>
          <w:rFonts w:hint="cs"/>
          <w:rtl/>
        </w:rPr>
        <w:t xml:space="preserve">الجمعية العامة </w:t>
      </w:r>
      <w:r>
        <w:rPr>
          <w:rtl/>
        </w:rPr>
        <w:t>الاتفاقية في القرار 44/25 المؤرخ 20 تشرين الثاني/نوفمبر 1989</w:t>
      </w:r>
      <w:r>
        <w:rPr>
          <w:rFonts w:hint="cs"/>
          <w:rtl/>
        </w:rPr>
        <w:t xml:space="preserve"> </w:t>
      </w:r>
      <w:r>
        <w:rPr>
          <w:rtl/>
        </w:rPr>
        <w:t xml:space="preserve">وقد فُتح باب التوقيع والتصديق </w:t>
      </w:r>
      <w:r>
        <w:rPr>
          <w:rFonts w:hint="cs"/>
          <w:rtl/>
        </w:rPr>
        <w:t>عليها</w:t>
      </w:r>
      <w:r>
        <w:rPr>
          <w:rtl/>
        </w:rPr>
        <w:t xml:space="preserve"> أو الانضمام إليها في نيويورك في 26 كانون الثاني/يناير 1990. وبدأ نفاذ الاتفاقية في 2 أيلول/سبتمبر 1990 وفقاً لأحكام المادة 49 منها. ويتضمن المرفق الأول بهذا التقرير قائمة بالدول التي وقّعت أو صدّقت على الاتفاقية أو انضمت إليها.</w:t>
      </w:r>
    </w:p>
    <w:p w:rsidR="00000000" w:rsidRDefault="00000000">
      <w:pPr>
        <w:jc w:val="both"/>
        <w:rPr>
          <w:rFonts w:hint="cs"/>
          <w:rtl/>
        </w:rPr>
      </w:pPr>
      <w:r>
        <w:rPr>
          <w:rFonts w:hint="cs"/>
          <w:rtl/>
        </w:rPr>
        <w:t>2-</w:t>
      </w:r>
      <w:r>
        <w:rPr>
          <w:rFonts w:hint="cs"/>
          <w:rtl/>
        </w:rPr>
        <w:tab/>
        <w:t>وفي 8 حزيران/يونيه 2001، وهو موعد اختتام الدورة السابعة والعشرين للجنة بلغ عدد الدول التي صادقت على البروتوكول الاختياري لاتفاقية حقوق الطفل بشأن اشتراك الأطفال في الصراعات المسلحة 4 دول أطراف، وبلغ عدد الدول الموقعة عليه 79 دولة. وفي التاريخ نفسه كانت ثلاث دول أطراف قد صادقت على البروتوكول الاختياري لاتفاقية حقوق الطفل بشأن بيع الأطفال وبغاء الأطفال والمواد الإباحية عن الأطفال، وكانت 72 دولة قد وقعت عليه. واعتمدت الجمعية العامة هذين البروتوكولين في قرارها 54/263 المؤرخ 25 أيار/مايو 2000، وافتُتح باب التوقيع والمصادقة عليهما أو الانضمام إليهما في نيويورك في 5 حزيران/يونيه 2000. وترد في المرفقين الثاني والثالث لهذا التقرير قائمتان بالدول التي وقعت أو صادقت على البروتوكولين الاختياريين للاتفاقية أو انضمت إليهما.</w:t>
      </w:r>
    </w:p>
    <w:p w:rsidR="00000000" w:rsidRDefault="00000000">
      <w:pPr>
        <w:jc w:val="both"/>
      </w:pPr>
      <w:r>
        <w:rPr>
          <w:rFonts w:hint="cs"/>
          <w:rtl/>
        </w:rPr>
        <w:t>3</w:t>
      </w:r>
      <w:r>
        <w:rPr>
          <w:rtl/>
        </w:rPr>
        <w:t>-</w:t>
      </w:r>
      <w:r>
        <w:rPr>
          <w:rtl/>
        </w:rPr>
        <w:tab/>
        <w:t xml:space="preserve">وترد نصوص الإعلانات أو التحفظات أو الاعتراضات التي قدمتها الدول الأطراف فيما يتعلق بالاتفاقية في الوثيقة </w:t>
      </w:r>
      <w:r>
        <w:t>CRC/C/2/Rev.8</w:t>
      </w:r>
      <w:r>
        <w:rPr>
          <w:rtl/>
        </w:rPr>
        <w:t>.</w:t>
      </w:r>
    </w:p>
    <w:p w:rsidR="00000000" w:rsidRDefault="00000000">
      <w:pPr>
        <w:jc w:val="center"/>
        <w:rPr>
          <w:b/>
          <w:bCs/>
        </w:rPr>
      </w:pPr>
      <w:r>
        <w:rPr>
          <w:b/>
          <w:bCs/>
          <w:rtl/>
        </w:rPr>
        <w:t>باء - افتتاح الدورة ومدتها</w:t>
      </w:r>
    </w:p>
    <w:p w:rsidR="00000000" w:rsidRDefault="00000000">
      <w:pPr>
        <w:jc w:val="both"/>
        <w:rPr>
          <w:sz w:val="30"/>
          <w:rtl/>
        </w:rPr>
      </w:pPr>
      <w:r>
        <w:rPr>
          <w:rFonts w:hint="cs"/>
          <w:rtl/>
        </w:rPr>
        <w:t>4</w:t>
      </w:r>
      <w:r>
        <w:rPr>
          <w:rtl/>
        </w:rPr>
        <w:t>-</w:t>
      </w:r>
      <w:r>
        <w:rPr>
          <w:rtl/>
        </w:rPr>
        <w:tab/>
      </w:r>
      <w:r>
        <w:rPr>
          <w:spacing w:val="0"/>
          <w:rtl/>
        </w:rPr>
        <w:t xml:space="preserve">عقدت لجنة حقوق الطفل دورتها </w:t>
      </w:r>
      <w:r>
        <w:rPr>
          <w:rFonts w:hint="cs"/>
          <w:spacing w:val="0"/>
          <w:rtl/>
        </w:rPr>
        <w:t>السابعة</w:t>
      </w:r>
      <w:r>
        <w:rPr>
          <w:spacing w:val="0"/>
          <w:rtl/>
        </w:rPr>
        <w:t xml:space="preserve"> والعشرين في مكتب الأمم المتحدة </w:t>
      </w:r>
      <w:r>
        <w:rPr>
          <w:rFonts w:hint="cs"/>
          <w:spacing w:val="0"/>
          <w:rtl/>
        </w:rPr>
        <w:t>ب</w:t>
      </w:r>
      <w:r>
        <w:rPr>
          <w:spacing w:val="0"/>
          <w:rtl/>
        </w:rPr>
        <w:t>جنيف في الفترة من</w:t>
      </w:r>
      <w:r>
        <w:rPr>
          <w:rFonts w:hint="cs"/>
          <w:spacing w:val="0"/>
          <w:rtl/>
        </w:rPr>
        <w:t xml:space="preserve"> 21 أيار/مايو إلى 8 حزيران/يونيه 2001</w:t>
      </w:r>
      <w:r>
        <w:rPr>
          <w:spacing w:val="0"/>
          <w:rtl/>
        </w:rPr>
        <w:t xml:space="preserve">. وعقدت اللجنة </w:t>
      </w:r>
      <w:r>
        <w:rPr>
          <w:rFonts w:hint="cs"/>
          <w:spacing w:val="0"/>
          <w:rtl/>
        </w:rPr>
        <w:t>24</w:t>
      </w:r>
      <w:r>
        <w:rPr>
          <w:spacing w:val="0"/>
          <w:rtl/>
        </w:rPr>
        <w:t xml:space="preserve"> جلسة (الجلسات من </w:t>
      </w:r>
      <w:r>
        <w:rPr>
          <w:rFonts w:hint="cs"/>
          <w:spacing w:val="0"/>
          <w:rtl/>
        </w:rPr>
        <w:t>698</w:t>
      </w:r>
      <w:r>
        <w:rPr>
          <w:spacing w:val="0"/>
          <w:rtl/>
        </w:rPr>
        <w:t xml:space="preserve"> إلى </w:t>
      </w:r>
      <w:r>
        <w:rPr>
          <w:rFonts w:hint="cs"/>
          <w:spacing w:val="0"/>
          <w:rtl/>
        </w:rPr>
        <w:t>721</w:t>
      </w:r>
      <w:r>
        <w:rPr>
          <w:spacing w:val="0"/>
          <w:rtl/>
        </w:rPr>
        <w:t xml:space="preserve">). ويرد في المحاضر الموجزة ذات الصلة سرد لمداولات اللجنة في دورتها </w:t>
      </w:r>
      <w:r>
        <w:rPr>
          <w:rFonts w:hint="cs"/>
          <w:spacing w:val="0"/>
          <w:rtl/>
        </w:rPr>
        <w:t>السادسـة</w:t>
      </w:r>
      <w:r>
        <w:rPr>
          <w:spacing w:val="0"/>
          <w:rtl/>
        </w:rPr>
        <w:t xml:space="preserve"> والعشري</w:t>
      </w:r>
      <w:r>
        <w:rPr>
          <w:rFonts w:hint="cs"/>
          <w:spacing w:val="0"/>
          <w:rtl/>
        </w:rPr>
        <w:t>ـ</w:t>
      </w:r>
      <w:r>
        <w:rPr>
          <w:spacing w:val="0"/>
          <w:rtl/>
        </w:rPr>
        <w:t>ن (</w:t>
      </w:r>
      <w:r>
        <w:rPr>
          <w:spacing w:val="0"/>
          <w:szCs w:val="22"/>
        </w:rPr>
        <w:t>CRC/C/SR.698-703</w:t>
      </w:r>
      <w:r>
        <w:rPr>
          <w:rFonts w:hint="cs"/>
          <w:spacing w:val="0"/>
          <w:rtl/>
        </w:rPr>
        <w:t xml:space="preserve"> و</w:t>
      </w:r>
      <w:r>
        <w:rPr>
          <w:spacing w:val="0"/>
          <w:szCs w:val="22"/>
        </w:rPr>
        <w:t>704-708</w:t>
      </w:r>
      <w:r>
        <w:rPr>
          <w:rFonts w:hint="cs"/>
          <w:spacing w:val="0"/>
          <w:sz w:val="30"/>
          <w:rtl/>
        </w:rPr>
        <w:t xml:space="preserve"> و</w:t>
      </w:r>
      <w:r>
        <w:rPr>
          <w:spacing w:val="0"/>
          <w:szCs w:val="22"/>
        </w:rPr>
        <w:t>711-718</w:t>
      </w:r>
      <w:r>
        <w:rPr>
          <w:rFonts w:hint="cs"/>
          <w:rtl/>
        </w:rPr>
        <w:t xml:space="preserve"> و</w:t>
      </w:r>
      <w:r>
        <w:t>721</w:t>
      </w:r>
      <w:r>
        <w:rPr>
          <w:rFonts w:hint="cs"/>
          <w:sz w:val="30"/>
          <w:rtl/>
        </w:rPr>
        <w:t>).</w:t>
      </w:r>
    </w:p>
    <w:p w:rsidR="00000000" w:rsidRDefault="00000000">
      <w:pPr>
        <w:keepNext/>
        <w:spacing w:before="120" w:after="120"/>
        <w:jc w:val="center"/>
        <w:rPr>
          <w:b/>
          <w:bCs/>
        </w:rPr>
      </w:pPr>
      <w:r>
        <w:rPr>
          <w:b/>
          <w:bCs/>
          <w:rtl/>
        </w:rPr>
        <w:t>جيم - العضوية والحضور</w:t>
      </w:r>
    </w:p>
    <w:p w:rsidR="00000000" w:rsidRDefault="00000000">
      <w:pPr>
        <w:keepNext/>
        <w:spacing w:before="120"/>
        <w:jc w:val="both"/>
      </w:pPr>
      <w:r>
        <w:rPr>
          <w:rFonts w:hint="cs"/>
          <w:rtl/>
        </w:rPr>
        <w:t>5</w:t>
      </w:r>
      <w:r>
        <w:rPr>
          <w:rtl/>
        </w:rPr>
        <w:t>-</w:t>
      </w:r>
      <w:r>
        <w:rPr>
          <w:rtl/>
        </w:rPr>
        <w:tab/>
        <w:t xml:space="preserve">حضر الدورة </w:t>
      </w:r>
      <w:r>
        <w:rPr>
          <w:rFonts w:hint="cs"/>
          <w:rtl/>
        </w:rPr>
        <w:t>السابعة</w:t>
      </w:r>
      <w:r>
        <w:rPr>
          <w:rtl/>
        </w:rPr>
        <w:t xml:space="preserve"> والعشرين جميع أعضاء اللجنة. وترد في المرفق </w:t>
      </w:r>
      <w:r>
        <w:rPr>
          <w:rFonts w:hint="cs"/>
          <w:rtl/>
        </w:rPr>
        <w:t>الثالث</w:t>
      </w:r>
      <w:r>
        <w:rPr>
          <w:rtl/>
        </w:rPr>
        <w:t xml:space="preserve"> </w:t>
      </w:r>
      <w:r>
        <w:rPr>
          <w:rFonts w:hint="cs"/>
          <w:rtl/>
        </w:rPr>
        <w:t>ل</w:t>
      </w:r>
      <w:r>
        <w:rPr>
          <w:rtl/>
        </w:rPr>
        <w:t xml:space="preserve">هذا التقرير قائمة بأسماء الأعضاء، </w:t>
      </w:r>
      <w:r>
        <w:rPr>
          <w:rFonts w:hint="cs"/>
          <w:rtl/>
        </w:rPr>
        <w:t xml:space="preserve">تبين </w:t>
      </w:r>
      <w:r>
        <w:rPr>
          <w:rtl/>
        </w:rPr>
        <w:t xml:space="preserve">مدة شغلهم لمناصبهم. </w:t>
      </w:r>
      <w:r>
        <w:rPr>
          <w:rFonts w:hint="cs"/>
          <w:rtl/>
        </w:rPr>
        <w:t xml:space="preserve">ولم تتمكن </w:t>
      </w:r>
      <w:r>
        <w:rPr>
          <w:rtl/>
        </w:rPr>
        <w:t>السيدة أمينة حمزة الجندي</w:t>
      </w:r>
      <w:r>
        <w:rPr>
          <w:rFonts w:hint="cs"/>
          <w:rtl/>
        </w:rPr>
        <w:t xml:space="preserve"> </w:t>
      </w:r>
      <w:r>
        <w:rPr>
          <w:rtl/>
        </w:rPr>
        <w:t>من حضور الدورة بأكملها.</w:t>
      </w:r>
    </w:p>
    <w:p w:rsidR="00000000" w:rsidRDefault="00000000">
      <w:pPr>
        <w:jc w:val="both"/>
        <w:rPr>
          <w:rFonts w:hint="cs"/>
        </w:rPr>
      </w:pPr>
      <w:r>
        <w:rPr>
          <w:rFonts w:hint="cs"/>
          <w:rtl/>
        </w:rPr>
        <w:t>6</w:t>
      </w:r>
      <w:r>
        <w:rPr>
          <w:rtl/>
        </w:rPr>
        <w:t>-</w:t>
      </w:r>
      <w:r>
        <w:rPr>
          <w:rtl/>
        </w:rPr>
        <w:tab/>
        <w:t>وكانت الهيئا</w:t>
      </w:r>
      <w:r>
        <w:rPr>
          <w:rFonts w:hint="cs"/>
          <w:rtl/>
        </w:rPr>
        <w:t>ت</w:t>
      </w:r>
      <w:r>
        <w:rPr>
          <w:rtl/>
        </w:rPr>
        <w:t xml:space="preserve"> التالي</w:t>
      </w:r>
      <w:r>
        <w:rPr>
          <w:rFonts w:hint="cs"/>
          <w:rtl/>
        </w:rPr>
        <w:t>ة</w:t>
      </w:r>
      <w:r>
        <w:rPr>
          <w:rtl/>
        </w:rPr>
        <w:t xml:space="preserve"> </w:t>
      </w:r>
      <w:r>
        <w:rPr>
          <w:rFonts w:hint="cs"/>
          <w:rtl/>
        </w:rPr>
        <w:t>من هيئات ا</w:t>
      </w:r>
      <w:r>
        <w:rPr>
          <w:rtl/>
        </w:rPr>
        <w:t>لأمم المتحدة ممثل</w:t>
      </w:r>
      <w:r>
        <w:rPr>
          <w:rFonts w:hint="cs"/>
          <w:rtl/>
        </w:rPr>
        <w:t>ة</w:t>
      </w:r>
      <w:r>
        <w:rPr>
          <w:rtl/>
        </w:rPr>
        <w:t xml:space="preserve"> في الدورة: </w:t>
      </w:r>
      <w:r>
        <w:rPr>
          <w:rFonts w:hint="cs"/>
          <w:rtl/>
        </w:rPr>
        <w:t>مفوضية الأمم المتحدة السامية لحقوق الإنسان،</w:t>
      </w:r>
      <w:r>
        <w:rPr>
          <w:rtl/>
        </w:rPr>
        <w:t xml:space="preserve"> </w:t>
      </w:r>
      <w:r>
        <w:rPr>
          <w:rFonts w:hint="cs"/>
          <w:rtl/>
        </w:rPr>
        <w:t>و</w:t>
      </w:r>
      <w:r>
        <w:rPr>
          <w:rtl/>
        </w:rPr>
        <w:t>منظمة الأمم المتحدة للطفولة (اليونيسيف)</w:t>
      </w:r>
      <w:r>
        <w:rPr>
          <w:rFonts w:hint="cs"/>
          <w:rtl/>
        </w:rPr>
        <w:t>،</w:t>
      </w:r>
      <w:r>
        <w:rPr>
          <w:rtl/>
        </w:rPr>
        <w:t xml:space="preserve"> ومفوضية الأمم المتحدة لشؤون اللاجئي</w:t>
      </w:r>
      <w:r>
        <w:rPr>
          <w:rFonts w:hint="cs"/>
          <w:rtl/>
        </w:rPr>
        <w:t>ن.</w:t>
      </w:r>
    </w:p>
    <w:p w:rsidR="00000000" w:rsidRDefault="00000000">
      <w:pPr>
        <w:jc w:val="both"/>
      </w:pPr>
      <w:r>
        <w:rPr>
          <w:rFonts w:hint="cs"/>
          <w:rtl/>
        </w:rPr>
        <w:t>7</w:t>
      </w:r>
      <w:r>
        <w:rPr>
          <w:rtl/>
        </w:rPr>
        <w:t>-</w:t>
      </w:r>
      <w:r>
        <w:rPr>
          <w:rtl/>
        </w:rPr>
        <w:tab/>
        <w:t>وكانت الوكا</w:t>
      </w:r>
      <w:r>
        <w:rPr>
          <w:rFonts w:hint="cs"/>
          <w:rtl/>
        </w:rPr>
        <w:t>لتان</w:t>
      </w:r>
      <w:r>
        <w:rPr>
          <w:rtl/>
        </w:rPr>
        <w:t xml:space="preserve"> المتخصص</w:t>
      </w:r>
      <w:r>
        <w:rPr>
          <w:rFonts w:hint="cs"/>
          <w:rtl/>
        </w:rPr>
        <w:t>تان</w:t>
      </w:r>
      <w:r>
        <w:rPr>
          <w:rtl/>
        </w:rPr>
        <w:t xml:space="preserve"> التالي</w:t>
      </w:r>
      <w:r>
        <w:rPr>
          <w:rFonts w:hint="cs"/>
          <w:rtl/>
        </w:rPr>
        <w:t>تان</w:t>
      </w:r>
      <w:r>
        <w:rPr>
          <w:rtl/>
        </w:rPr>
        <w:t xml:space="preserve"> </w:t>
      </w:r>
      <w:r>
        <w:rPr>
          <w:rFonts w:hint="cs"/>
          <w:rtl/>
        </w:rPr>
        <w:t xml:space="preserve">ممثلتين </w:t>
      </w:r>
      <w:r>
        <w:rPr>
          <w:rtl/>
        </w:rPr>
        <w:t>في الدورة أيضاً: منظمة العمل الدولية ومنظمة الصحة العالمية.</w:t>
      </w:r>
    </w:p>
    <w:p w:rsidR="00000000" w:rsidRDefault="00000000">
      <w:pPr>
        <w:jc w:val="both"/>
      </w:pPr>
      <w:r>
        <w:rPr>
          <w:rtl/>
        </w:rPr>
        <w:t>8-</w:t>
      </w:r>
      <w:r>
        <w:rPr>
          <w:rtl/>
        </w:rPr>
        <w:tab/>
        <w:t>وحضر الدورة أيضاً ممثلو المنظمات غير الحكومية التالية:</w:t>
      </w:r>
    </w:p>
    <w:p w:rsidR="00000000" w:rsidRDefault="00000000">
      <w:pPr>
        <w:ind w:firstLine="720"/>
        <w:jc w:val="both"/>
        <w:rPr>
          <w:u w:val="single"/>
        </w:rPr>
      </w:pPr>
      <w:r>
        <w:rPr>
          <w:u w:val="single"/>
          <w:rtl/>
        </w:rPr>
        <w:t>منظمات ذات مركز استشاري عام</w:t>
      </w:r>
    </w:p>
    <w:p w:rsidR="00000000" w:rsidRDefault="00000000">
      <w:pPr>
        <w:ind w:left="720" w:hanging="720"/>
        <w:jc w:val="both"/>
      </w:pPr>
      <w:r>
        <w:rPr>
          <w:rtl/>
        </w:rPr>
        <w:tab/>
        <w:t xml:space="preserve">المجلس الدولي للمرأة، والحركة الدولية </w:t>
      </w:r>
      <w:r>
        <w:rPr>
          <w:rFonts w:hint="cs"/>
          <w:rtl/>
        </w:rPr>
        <w:t>لتقديم المساعدة التقنية المباشرة ل</w:t>
      </w:r>
      <w:r>
        <w:rPr>
          <w:rtl/>
        </w:rPr>
        <w:t>لعالم الرابع، ومنظمة زونتا الدولية.</w:t>
      </w:r>
    </w:p>
    <w:p w:rsidR="00000000" w:rsidRDefault="00000000">
      <w:pPr>
        <w:ind w:left="720"/>
        <w:jc w:val="both"/>
      </w:pPr>
      <w:r>
        <w:rPr>
          <w:u w:val="single"/>
          <w:rtl/>
        </w:rPr>
        <w:t>منظمات ذات مركز استشاري خاص</w:t>
      </w:r>
    </w:p>
    <w:p w:rsidR="00000000" w:rsidRDefault="00000000">
      <w:pPr>
        <w:ind w:left="720" w:hanging="720"/>
        <w:jc w:val="both"/>
      </w:pPr>
      <w:r>
        <w:rPr>
          <w:rtl/>
        </w:rPr>
        <w:tab/>
      </w:r>
      <w:r>
        <w:rPr>
          <w:rFonts w:hint="cs"/>
          <w:rtl/>
        </w:rPr>
        <w:t>المنظمة العربية لحقوق الإنسان، ومنظمة العفو الدولية</w:t>
      </w:r>
      <w:r>
        <w:rPr>
          <w:rtl/>
        </w:rPr>
        <w:t>، وائتلاف مكافحة الاتجار بالمرأة، والحركة الدولية للدفاع عن الأطفال، ولجنة الحقوقيين الدولية، والاتحاد الدولي لنقابات العمال الحرة، والاتحاد الدولي للأخصائيين الاجتماعيين، والاتحاد الدولي للمشتغلات بالمهن القانونية، والاتحاد الدولي لأرض الإنسان، والخدمة الدولية لحقوق الإنسان، والاتحاد العالمي لنساء الكنائس الميثودي</w:t>
      </w:r>
      <w:r>
        <w:rPr>
          <w:rFonts w:hint="cs"/>
          <w:rtl/>
        </w:rPr>
        <w:t>ة</w:t>
      </w:r>
      <w:r>
        <w:rPr>
          <w:rtl/>
        </w:rPr>
        <w:t xml:space="preserve"> والموحد</w:t>
      </w:r>
      <w:r>
        <w:rPr>
          <w:rFonts w:hint="cs"/>
          <w:rtl/>
        </w:rPr>
        <w:t>ة،</w:t>
      </w:r>
      <w:r>
        <w:rPr>
          <w:rtl/>
        </w:rPr>
        <w:t xml:space="preserve"> والمنظمة العالمية لمناهضة التعذيب</w:t>
      </w:r>
      <w:r>
        <w:rPr>
          <w:rFonts w:hint="cs"/>
          <w:rtl/>
        </w:rPr>
        <w:t>، ومنظمة العفو الدولية وفريق المنظمات غير الحكومية العامل من أجل التغذية، والشبكة الدولية لأغذية الرضّع</w:t>
      </w:r>
      <w:r>
        <w:rPr>
          <w:rtl/>
        </w:rPr>
        <w:t>.</w:t>
      </w:r>
    </w:p>
    <w:p w:rsidR="00000000" w:rsidRDefault="00000000">
      <w:pPr>
        <w:ind w:left="720"/>
        <w:jc w:val="both"/>
      </w:pPr>
      <w:r>
        <w:rPr>
          <w:u w:val="single"/>
          <w:rtl/>
        </w:rPr>
        <w:t>منظمات أخرى</w:t>
      </w:r>
    </w:p>
    <w:p w:rsidR="00000000" w:rsidRDefault="00000000">
      <w:pPr>
        <w:ind w:left="720" w:hanging="720"/>
        <w:jc w:val="both"/>
        <w:rPr>
          <w:rtl/>
        </w:rPr>
      </w:pPr>
      <w:r>
        <w:rPr>
          <w:rtl/>
        </w:rPr>
        <w:tab/>
      </w:r>
      <w:r>
        <w:rPr>
          <w:rFonts w:hint="cs"/>
          <w:rtl/>
        </w:rPr>
        <w:t>مجموعة المنظمات غير الحكومية المعنية باتفاقية حقوق الطفل.</w:t>
      </w:r>
    </w:p>
    <w:p w:rsidR="00000000" w:rsidRDefault="00000000">
      <w:pPr>
        <w:ind w:left="720" w:hanging="720"/>
        <w:jc w:val="center"/>
        <w:rPr>
          <w:rFonts w:hint="cs"/>
          <w:b/>
          <w:bCs/>
          <w:rtl/>
        </w:rPr>
      </w:pPr>
      <w:r>
        <w:rPr>
          <w:b/>
          <w:bCs/>
          <w:rtl/>
        </w:rPr>
        <w:br w:type="page"/>
      </w:r>
      <w:r>
        <w:rPr>
          <w:rFonts w:hint="cs"/>
          <w:b/>
          <w:bCs/>
          <w:rtl/>
        </w:rPr>
        <w:t>دال- الإعلان الرسمي</w:t>
      </w:r>
    </w:p>
    <w:p w:rsidR="00000000" w:rsidRDefault="00000000">
      <w:pPr>
        <w:ind w:left="-50"/>
        <w:jc w:val="both"/>
        <w:rPr>
          <w:rFonts w:hint="cs"/>
          <w:rtl/>
        </w:rPr>
      </w:pPr>
      <w:r>
        <w:rPr>
          <w:rFonts w:hint="cs"/>
          <w:rtl/>
        </w:rPr>
        <w:t>9-</w:t>
      </w:r>
      <w:r>
        <w:rPr>
          <w:rFonts w:hint="cs"/>
          <w:rtl/>
        </w:rPr>
        <w:tab/>
        <w:t xml:space="preserve">في الجلسة 698 المعقودة في 21 أيار/مايو 2001 صدر عن الأعضاء الذين انتخبوا في الاجتماع الثامن للدول الأطراف الإعلان الرسمي وفقاً للمادة 15 من النظام الداخلي المؤقت. كما صدر في الجلسة نفسها عن السيدة ساردنبرغ إعلانها الرسمي. </w:t>
      </w:r>
    </w:p>
    <w:p w:rsidR="00000000" w:rsidRDefault="00000000">
      <w:pPr>
        <w:ind w:left="-50"/>
        <w:jc w:val="center"/>
        <w:rPr>
          <w:rFonts w:hint="cs"/>
          <w:b/>
          <w:bCs/>
          <w:rtl/>
        </w:rPr>
      </w:pPr>
      <w:r>
        <w:rPr>
          <w:rFonts w:hint="cs"/>
          <w:b/>
          <w:bCs/>
          <w:rtl/>
        </w:rPr>
        <w:t>هاء - انتخاب أعضاء المكتب</w:t>
      </w:r>
    </w:p>
    <w:p w:rsidR="00000000" w:rsidRDefault="00000000">
      <w:pPr>
        <w:ind w:left="-50"/>
        <w:jc w:val="both"/>
        <w:rPr>
          <w:rFonts w:hint="cs"/>
          <w:rtl/>
        </w:rPr>
      </w:pPr>
      <w:r>
        <w:rPr>
          <w:rFonts w:hint="cs"/>
          <w:rtl/>
        </w:rPr>
        <w:t>10-</w:t>
      </w:r>
      <w:r>
        <w:rPr>
          <w:rFonts w:hint="cs"/>
          <w:rtl/>
        </w:rPr>
        <w:tab/>
        <w:t>انتخبت اللجنة، في جلستها 698، أعضاء المكتب التالية أسماؤهم لمدة سنتين اثنتين طبقاً للمادة 16 من النظام الداخلي المؤقت.</w:t>
      </w:r>
    </w:p>
    <w:p w:rsidR="00000000" w:rsidRDefault="00000000">
      <w:pPr>
        <w:ind w:left="-50" w:firstLine="50"/>
        <w:jc w:val="both"/>
        <w:rPr>
          <w:rFonts w:hint="cs"/>
          <w:rtl/>
        </w:rPr>
      </w:pPr>
      <w:r>
        <w:rPr>
          <w:rFonts w:hint="cs"/>
          <w:rtl/>
        </w:rPr>
        <w:tab/>
        <w:t>الرئيس:</w:t>
      </w:r>
      <w:r>
        <w:rPr>
          <w:rFonts w:hint="cs"/>
          <w:rtl/>
        </w:rPr>
        <w:tab/>
      </w:r>
      <w:r>
        <w:rPr>
          <w:rFonts w:hint="cs"/>
          <w:rtl/>
        </w:rPr>
        <w:tab/>
        <w:t>السيد ياكود اغبرت دوك</w:t>
      </w:r>
      <w:r>
        <w:rPr>
          <w:rFonts w:hint="cs"/>
          <w:rtl/>
        </w:rPr>
        <w:tab/>
      </w:r>
      <w:r>
        <w:rPr>
          <w:rFonts w:hint="cs"/>
          <w:rtl/>
        </w:rPr>
        <w:tab/>
        <w:t>(هولندا)</w:t>
      </w:r>
    </w:p>
    <w:p w:rsidR="00000000" w:rsidRDefault="00000000">
      <w:pPr>
        <w:spacing w:before="0" w:after="0"/>
        <w:ind w:left="-51" w:firstLine="51"/>
        <w:jc w:val="both"/>
        <w:rPr>
          <w:rFonts w:hint="cs"/>
          <w:rtl/>
        </w:rPr>
      </w:pPr>
      <w:r>
        <w:rPr>
          <w:rFonts w:hint="cs"/>
          <w:rtl/>
        </w:rPr>
        <w:tab/>
        <w:t>نواب الرئيس:</w:t>
      </w:r>
      <w:r>
        <w:rPr>
          <w:rFonts w:hint="cs"/>
          <w:rtl/>
        </w:rPr>
        <w:tab/>
        <w:t>السيدة أمينة الجندي</w:t>
      </w:r>
      <w:r>
        <w:rPr>
          <w:rFonts w:hint="cs"/>
          <w:rtl/>
        </w:rPr>
        <w:tab/>
      </w:r>
      <w:r>
        <w:rPr>
          <w:rFonts w:hint="cs"/>
          <w:rtl/>
        </w:rPr>
        <w:tab/>
        <w:t>(مصر)</w:t>
      </w:r>
    </w:p>
    <w:p w:rsidR="00000000" w:rsidRDefault="00000000">
      <w:pPr>
        <w:spacing w:before="0" w:after="0"/>
        <w:ind w:left="-51" w:firstLine="51"/>
        <w:jc w:val="both"/>
        <w:rPr>
          <w:rFonts w:hint="cs"/>
          <w:rtl/>
        </w:rPr>
      </w:pPr>
      <w:r>
        <w:rPr>
          <w:rFonts w:hint="cs"/>
          <w:rtl/>
        </w:rPr>
        <w:tab/>
      </w:r>
      <w:r>
        <w:rPr>
          <w:rFonts w:hint="cs"/>
          <w:rtl/>
        </w:rPr>
        <w:tab/>
      </w:r>
      <w:r>
        <w:rPr>
          <w:rFonts w:hint="cs"/>
          <w:rtl/>
        </w:rPr>
        <w:tab/>
        <w:t>السيدة آوا ندياي أويغراودوُ</w:t>
      </w:r>
      <w:r>
        <w:rPr>
          <w:rFonts w:hint="cs"/>
          <w:rtl/>
        </w:rPr>
        <w:tab/>
        <w:t>(بوركينا فاصو)</w:t>
      </w:r>
    </w:p>
    <w:p w:rsidR="00000000" w:rsidRDefault="00000000">
      <w:pPr>
        <w:spacing w:before="0" w:after="0"/>
        <w:ind w:left="-51" w:firstLine="51"/>
        <w:jc w:val="both"/>
        <w:rPr>
          <w:rFonts w:hint="cs"/>
          <w:rtl/>
        </w:rPr>
      </w:pPr>
      <w:r>
        <w:rPr>
          <w:rFonts w:hint="cs"/>
          <w:rtl/>
        </w:rPr>
        <w:tab/>
      </w:r>
      <w:r>
        <w:rPr>
          <w:rFonts w:hint="cs"/>
          <w:rtl/>
        </w:rPr>
        <w:tab/>
      </w:r>
      <w:r>
        <w:rPr>
          <w:rFonts w:hint="cs"/>
          <w:rtl/>
        </w:rPr>
        <w:tab/>
        <w:t>السيدة ماريليا ساردنبرغ</w:t>
      </w:r>
      <w:r>
        <w:rPr>
          <w:rFonts w:hint="cs"/>
          <w:rtl/>
        </w:rPr>
        <w:tab/>
      </w:r>
      <w:r>
        <w:rPr>
          <w:rFonts w:hint="cs"/>
          <w:rtl/>
        </w:rPr>
        <w:tab/>
        <w:t>(البرازيل)</w:t>
      </w:r>
    </w:p>
    <w:p w:rsidR="00000000" w:rsidRDefault="00000000">
      <w:pPr>
        <w:ind w:left="-50" w:firstLine="50"/>
        <w:jc w:val="both"/>
        <w:rPr>
          <w:rFonts w:hint="cs"/>
          <w:rtl/>
        </w:rPr>
      </w:pPr>
      <w:r>
        <w:rPr>
          <w:rFonts w:hint="cs"/>
          <w:rtl/>
        </w:rPr>
        <w:tab/>
        <w:t>المقررة:</w:t>
      </w:r>
      <w:r>
        <w:rPr>
          <w:rFonts w:hint="cs"/>
          <w:rtl/>
        </w:rPr>
        <w:tab/>
      </w:r>
      <w:r>
        <w:rPr>
          <w:rFonts w:hint="cs"/>
          <w:rtl/>
        </w:rPr>
        <w:tab/>
        <w:t>السيدة</w:t>
      </w:r>
      <w:r>
        <w:rPr>
          <w:rFonts w:hint="cs"/>
          <w:rtl/>
        </w:rPr>
        <w:tab/>
        <w:t>جوديث كارب</w:t>
      </w:r>
      <w:r>
        <w:rPr>
          <w:rFonts w:hint="cs"/>
          <w:rtl/>
        </w:rPr>
        <w:tab/>
      </w:r>
      <w:r>
        <w:rPr>
          <w:rFonts w:hint="cs"/>
          <w:rtl/>
        </w:rPr>
        <w:tab/>
        <w:t>(إسرائيل)</w:t>
      </w:r>
    </w:p>
    <w:p w:rsidR="00000000" w:rsidRDefault="00000000">
      <w:pPr>
        <w:ind w:left="720" w:hanging="720"/>
        <w:jc w:val="center"/>
        <w:rPr>
          <w:b/>
          <w:bCs/>
        </w:rPr>
      </w:pPr>
      <w:r>
        <w:rPr>
          <w:rFonts w:hint="cs"/>
          <w:b/>
          <w:bCs/>
          <w:rtl/>
        </w:rPr>
        <w:t>واو</w:t>
      </w:r>
      <w:r>
        <w:rPr>
          <w:b/>
          <w:bCs/>
          <w:rtl/>
        </w:rPr>
        <w:t xml:space="preserve"> - جدول الأعمال</w:t>
      </w:r>
    </w:p>
    <w:p w:rsidR="00000000" w:rsidRDefault="00000000">
      <w:pPr>
        <w:keepNext/>
        <w:jc w:val="both"/>
      </w:pPr>
      <w:r>
        <w:rPr>
          <w:rFonts w:hint="cs"/>
          <w:rtl/>
        </w:rPr>
        <w:t>11</w:t>
      </w:r>
      <w:r>
        <w:rPr>
          <w:rtl/>
        </w:rPr>
        <w:t>-</w:t>
      </w:r>
      <w:r>
        <w:rPr>
          <w:rtl/>
        </w:rPr>
        <w:tab/>
        <w:t xml:space="preserve">في الجلسة </w:t>
      </w:r>
      <w:r>
        <w:rPr>
          <w:rFonts w:hint="cs"/>
          <w:rtl/>
        </w:rPr>
        <w:t xml:space="preserve">698 </w:t>
      </w:r>
      <w:r>
        <w:rPr>
          <w:rtl/>
        </w:rPr>
        <w:t>المعقودة في</w:t>
      </w:r>
      <w:r>
        <w:rPr>
          <w:rFonts w:hint="cs"/>
          <w:rtl/>
        </w:rPr>
        <w:t xml:space="preserve"> 21 أيار/مايو </w:t>
      </w:r>
      <w:r>
        <w:rPr>
          <w:rtl/>
        </w:rPr>
        <w:t>200</w:t>
      </w:r>
      <w:r>
        <w:rPr>
          <w:rFonts w:hint="cs"/>
          <w:rtl/>
        </w:rPr>
        <w:t>1</w:t>
      </w:r>
      <w:r>
        <w:rPr>
          <w:rtl/>
        </w:rPr>
        <w:t>، اعتمدت اللجنة جدول الأعمال التالي على أساس جدول الأعمال المؤقت (</w:t>
      </w:r>
      <w:r>
        <w:t>CRC/C/106</w:t>
      </w:r>
      <w:r>
        <w:rPr>
          <w:rtl/>
        </w:rPr>
        <w:t>):</w:t>
      </w:r>
    </w:p>
    <w:p w:rsidR="00000000" w:rsidRDefault="00000000">
      <w:pPr>
        <w:spacing w:before="120" w:after="120"/>
        <w:jc w:val="both"/>
      </w:pPr>
      <w:r>
        <w:rPr>
          <w:rtl/>
        </w:rPr>
        <w:tab/>
        <w:t>1-</w:t>
      </w:r>
      <w:r>
        <w:rPr>
          <w:rtl/>
        </w:rPr>
        <w:tab/>
        <w:t>إقرار جدول الأعمال.</w:t>
      </w:r>
    </w:p>
    <w:p w:rsidR="00000000" w:rsidRDefault="00000000">
      <w:pPr>
        <w:spacing w:before="120" w:after="120"/>
        <w:jc w:val="both"/>
      </w:pPr>
      <w:r>
        <w:rPr>
          <w:rtl/>
        </w:rPr>
        <w:tab/>
      </w:r>
      <w:r>
        <w:rPr>
          <w:rFonts w:hint="cs"/>
          <w:rtl/>
        </w:rPr>
        <w:t>2</w:t>
      </w:r>
      <w:r>
        <w:rPr>
          <w:rtl/>
        </w:rPr>
        <w:t>-</w:t>
      </w:r>
      <w:r>
        <w:rPr>
          <w:rtl/>
        </w:rPr>
        <w:tab/>
        <w:t>المسائل التنظيمية.</w:t>
      </w:r>
    </w:p>
    <w:p w:rsidR="00000000" w:rsidRDefault="00000000">
      <w:pPr>
        <w:spacing w:before="120" w:after="120"/>
        <w:jc w:val="both"/>
      </w:pPr>
      <w:r>
        <w:rPr>
          <w:rtl/>
        </w:rPr>
        <w:tab/>
      </w:r>
      <w:r>
        <w:rPr>
          <w:rFonts w:hint="cs"/>
          <w:rtl/>
        </w:rPr>
        <w:t>3</w:t>
      </w:r>
      <w:r>
        <w:rPr>
          <w:rtl/>
        </w:rPr>
        <w:t>-</w:t>
      </w:r>
      <w:r>
        <w:rPr>
          <w:rtl/>
        </w:rPr>
        <w:tab/>
        <w:t>تقديم التقارير من الدول الأطراف.</w:t>
      </w:r>
    </w:p>
    <w:p w:rsidR="00000000" w:rsidRDefault="00000000">
      <w:pPr>
        <w:spacing w:before="120" w:after="120"/>
        <w:jc w:val="both"/>
        <w:rPr>
          <w:rFonts w:hint="cs"/>
          <w:rtl/>
        </w:rPr>
      </w:pPr>
      <w:r>
        <w:rPr>
          <w:rtl/>
        </w:rPr>
        <w:tab/>
      </w:r>
      <w:r>
        <w:rPr>
          <w:rFonts w:hint="cs"/>
          <w:rtl/>
        </w:rPr>
        <w:t>4</w:t>
      </w:r>
      <w:r>
        <w:rPr>
          <w:rtl/>
        </w:rPr>
        <w:t>-</w:t>
      </w:r>
      <w:r>
        <w:rPr>
          <w:rtl/>
        </w:rPr>
        <w:tab/>
        <w:t>النظر في تقارير الدول الأطراف.</w:t>
      </w:r>
    </w:p>
    <w:p w:rsidR="00000000" w:rsidRDefault="00000000">
      <w:pPr>
        <w:spacing w:before="120" w:after="120"/>
        <w:jc w:val="both"/>
      </w:pPr>
      <w:r>
        <w:rPr>
          <w:rtl/>
        </w:rPr>
        <w:tab/>
      </w:r>
      <w:r>
        <w:rPr>
          <w:rFonts w:hint="cs"/>
          <w:rtl/>
        </w:rPr>
        <w:t>5</w:t>
      </w:r>
      <w:r>
        <w:rPr>
          <w:rtl/>
        </w:rPr>
        <w:t>-</w:t>
      </w:r>
      <w:r>
        <w:rPr>
          <w:rtl/>
        </w:rPr>
        <w:tab/>
        <w:t xml:space="preserve">التعاون مع هيئات الأمم المتحدة </w:t>
      </w:r>
      <w:r>
        <w:rPr>
          <w:rFonts w:hint="cs"/>
          <w:rtl/>
        </w:rPr>
        <w:t xml:space="preserve">الأخرى </w:t>
      </w:r>
      <w:r>
        <w:rPr>
          <w:rtl/>
        </w:rPr>
        <w:t>والوكالات المتخصصة و</w:t>
      </w:r>
      <w:r>
        <w:rPr>
          <w:rFonts w:hint="cs"/>
          <w:rtl/>
        </w:rPr>
        <w:t xml:space="preserve">غيرها من </w:t>
      </w:r>
      <w:r>
        <w:rPr>
          <w:rtl/>
        </w:rPr>
        <w:t>الهيئات المختصة.</w:t>
      </w:r>
    </w:p>
    <w:p w:rsidR="00000000" w:rsidRDefault="00000000">
      <w:pPr>
        <w:spacing w:before="120" w:after="120"/>
        <w:jc w:val="both"/>
      </w:pPr>
      <w:r>
        <w:rPr>
          <w:rtl/>
        </w:rPr>
        <w:tab/>
      </w:r>
      <w:r>
        <w:rPr>
          <w:rFonts w:hint="cs"/>
          <w:rtl/>
        </w:rPr>
        <w:t>6</w:t>
      </w:r>
      <w:r>
        <w:rPr>
          <w:rtl/>
        </w:rPr>
        <w:t>-</w:t>
      </w:r>
      <w:r>
        <w:rPr>
          <w:rtl/>
        </w:rPr>
        <w:tab/>
        <w:t>أساليب عمل اللجنة.</w:t>
      </w:r>
    </w:p>
    <w:p w:rsidR="00000000" w:rsidRDefault="00000000">
      <w:pPr>
        <w:spacing w:before="120" w:after="120"/>
        <w:jc w:val="both"/>
      </w:pPr>
      <w:r>
        <w:rPr>
          <w:rtl/>
        </w:rPr>
        <w:tab/>
      </w:r>
      <w:r>
        <w:rPr>
          <w:rFonts w:hint="cs"/>
          <w:rtl/>
        </w:rPr>
        <w:t>7</w:t>
      </w:r>
      <w:r>
        <w:rPr>
          <w:rtl/>
        </w:rPr>
        <w:t>-</w:t>
      </w:r>
      <w:r>
        <w:rPr>
          <w:rtl/>
        </w:rPr>
        <w:tab/>
        <w:t>التعليقات العامة.</w:t>
      </w:r>
    </w:p>
    <w:p w:rsidR="00000000" w:rsidRDefault="00000000">
      <w:pPr>
        <w:spacing w:before="120" w:after="120"/>
        <w:jc w:val="both"/>
        <w:rPr>
          <w:rFonts w:hint="cs"/>
          <w:rtl/>
        </w:rPr>
      </w:pPr>
      <w:r>
        <w:rPr>
          <w:rtl/>
        </w:rPr>
        <w:tab/>
      </w:r>
      <w:r>
        <w:rPr>
          <w:rFonts w:hint="cs"/>
          <w:rtl/>
        </w:rPr>
        <w:t>8</w:t>
      </w:r>
      <w:r>
        <w:rPr>
          <w:rtl/>
        </w:rPr>
        <w:t>-</w:t>
      </w:r>
      <w:r>
        <w:rPr>
          <w:rtl/>
        </w:rPr>
        <w:tab/>
        <w:t>الاجتماعات المقبلة.</w:t>
      </w:r>
    </w:p>
    <w:p w:rsidR="00000000" w:rsidRDefault="00000000">
      <w:pPr>
        <w:spacing w:before="120" w:after="120"/>
        <w:jc w:val="both"/>
        <w:rPr>
          <w:rFonts w:hint="cs"/>
        </w:rPr>
      </w:pPr>
      <w:r>
        <w:rPr>
          <w:rFonts w:hint="cs"/>
          <w:rtl/>
        </w:rPr>
        <w:tab/>
        <w:t>9-</w:t>
      </w:r>
      <w:r>
        <w:rPr>
          <w:rFonts w:hint="cs"/>
          <w:rtl/>
        </w:rPr>
        <w:tab/>
        <w:t>مسائل أخرى.</w:t>
      </w:r>
    </w:p>
    <w:p w:rsidR="00000000" w:rsidRDefault="00000000">
      <w:pPr>
        <w:keepNext/>
        <w:jc w:val="center"/>
        <w:rPr>
          <w:rFonts w:hint="cs"/>
          <w:b/>
          <w:bCs/>
          <w:rtl/>
        </w:rPr>
      </w:pPr>
      <w:r>
        <w:rPr>
          <w:rFonts w:hint="cs"/>
          <w:b/>
          <w:bCs/>
          <w:rtl/>
        </w:rPr>
        <w:t>زاي - الاجتماع مع مفوضة الأمم المتحدة السامية لحقوق الإنسان</w:t>
      </w:r>
    </w:p>
    <w:p w:rsidR="00000000" w:rsidRDefault="00000000">
      <w:pPr>
        <w:jc w:val="both"/>
        <w:rPr>
          <w:rFonts w:hint="cs"/>
          <w:rtl/>
        </w:rPr>
      </w:pPr>
      <w:r>
        <w:rPr>
          <w:rFonts w:hint="cs"/>
          <w:rtl/>
        </w:rPr>
        <w:t>12-</w:t>
      </w:r>
      <w:r>
        <w:rPr>
          <w:rFonts w:hint="cs"/>
          <w:rtl/>
        </w:rPr>
        <w:tab/>
        <w:t>ألقت مفوضة الأمم المتحدة السامية لحقوق الإنسان كلمة أمام اللجنة في جلستها 704 المعقودة في 25 أيار/مايو 2001.</w:t>
      </w:r>
    </w:p>
    <w:p w:rsidR="00000000" w:rsidRDefault="00000000">
      <w:pPr>
        <w:jc w:val="both"/>
        <w:rPr>
          <w:rFonts w:hint="cs"/>
          <w:rtl/>
        </w:rPr>
      </w:pPr>
      <w:r>
        <w:rPr>
          <w:rFonts w:hint="cs"/>
          <w:rtl/>
        </w:rPr>
        <w:t>13-</w:t>
      </w:r>
      <w:r>
        <w:rPr>
          <w:rFonts w:hint="cs"/>
          <w:rtl/>
        </w:rPr>
        <w:tab/>
        <w:t>وأبلغت السيدة روبنسون اللجنة بالتطورات الأخيرة ذات العلاقة بميدان حقوق الإنسان. وذكّرت بأن لجنة حقوق الإنسان اعتمدت، في دورتها السابعة والخمسين قراراً يتعلق بحقوق الطفل لاحظت فيه مع الاهتمام اعتماد لجنة حقوق الطفل تعليقاً عاماً عن أهداف التعليم وأحاطت علماً مع الارتياح بمبادرة اللجنة المتعلقة بعنف الدولة ضد الأطفال. بالإضافة إلى ذلك، رحبت بقيام اللجنة بتخصيص اللجنة ليوم يكرس لمناقشة عامة في أيلول/سبتمبر القادم حول العنف داخل المدرسة والأسرة وتوصية اللجنة المقدمة إلى الأمين العام أن يجري دراسة متعمقة حول قضية العنف ضد الأطفال. كما قررت اللجنة تحديد ولاية المقرر الخاص المعني بحالة حقوق الإنسان والحريات الأساسية للسكان الأصليين. وأولت لجنة حقوق الإنسان أهمية لحقوق الطفل في سياق فيروس نقص المناعة البشرية/متلازمة نقص المناعة المكتسب وهي مبادرة محل ترحيب على ضوء الدورة الاستثنائية للجمعية العامة التي كرست لهذا الداء في حزيران/يونيه.</w:t>
      </w:r>
    </w:p>
    <w:p w:rsidR="00000000" w:rsidRDefault="00000000">
      <w:pPr>
        <w:jc w:val="both"/>
        <w:rPr>
          <w:rFonts w:hint="cs"/>
          <w:rtl/>
        </w:rPr>
      </w:pPr>
      <w:r>
        <w:rPr>
          <w:rFonts w:hint="cs"/>
          <w:rtl/>
        </w:rPr>
        <w:t>14-</w:t>
      </w:r>
      <w:r>
        <w:rPr>
          <w:rFonts w:hint="cs"/>
          <w:rtl/>
        </w:rPr>
        <w:tab/>
        <w:t>وأولت المفوضة السامية أهمية خاصة لإدراج بعد حقوق الإنسان في المؤتمر العالمي لمكافحة العنصرية والتمييز العنصري وكره الأجانب وما يتصل بذلك من تعصب. وقالت إن الأطفال يجب أن يكونوا محل اهتمام في هذا الجهد العالمي حيث إنهم غالباً ما يكونون عرضة للتمييز والاستبعاد. وفي الوقت نفسه، لدى الأطفال إمكانيات الإسهام في رؤية مشتركة لعالم يخلو من التمييز لأن لهم أذهاناً متفتحة وهم بعيدون عن التحيز. هذا هو السبب في أن مؤتمر دوربان أتاح فرصة ذهبية لإبراز أهمية مكافحة العنصرية والتمييز العنصري بالنسبة إلى حقوق الطفل. ومن بين الأنشطة التي تقرر تنظيمها على هامش المؤتمر العالمي اجتماع القمة المعني بالشباب في 27 آب/أغسطس، قبيل افتتاح المؤتمر، مما سيسمح للشباب باسترعاء نظر المؤتمر العالمي إلى بيان يورد القضايا الرئيسية التي تهم الشباب.</w:t>
      </w:r>
    </w:p>
    <w:p w:rsidR="00000000" w:rsidRDefault="00000000">
      <w:pPr>
        <w:jc w:val="both"/>
        <w:rPr>
          <w:rFonts w:hint="cs"/>
          <w:rtl/>
        </w:rPr>
      </w:pPr>
      <w:r>
        <w:rPr>
          <w:rFonts w:hint="cs"/>
          <w:rtl/>
        </w:rPr>
        <w:t>15-</w:t>
      </w:r>
      <w:r>
        <w:rPr>
          <w:rFonts w:hint="cs"/>
          <w:rtl/>
        </w:rPr>
        <w:tab/>
        <w:t>وأخيراً، أشارت المفوضة السامية إلى الدورة الاستثنائية للجمعية العامة المكرسة للطفولة التي ستنعقد في نيويورك في الفترة من 19 إلى 21 أيلول/سبتمبر. وقالت إن اللجنة ساهمت مساهمة نشطة في صياغة مشروع الوثيقة المتعلقة بالنتائج وقد تطور هذا المشروع إلى حدّ كبير منذ الدورة الثانية للجنة التحضيرية المعقودة في كانون الثاني/يناير.</w:t>
      </w:r>
    </w:p>
    <w:p w:rsidR="00000000" w:rsidRDefault="00000000">
      <w:pPr>
        <w:keepNext/>
        <w:jc w:val="center"/>
        <w:rPr>
          <w:b/>
          <w:bCs/>
        </w:rPr>
      </w:pPr>
      <w:r>
        <w:rPr>
          <w:rFonts w:hint="cs"/>
          <w:b/>
          <w:bCs/>
          <w:rtl/>
        </w:rPr>
        <w:t>حاء</w:t>
      </w:r>
      <w:r>
        <w:rPr>
          <w:b/>
          <w:bCs/>
          <w:rtl/>
        </w:rPr>
        <w:t xml:space="preserve"> - الفريق العامل السابق للدورة</w:t>
      </w:r>
    </w:p>
    <w:p w:rsidR="00000000" w:rsidRDefault="00000000">
      <w:pPr>
        <w:jc w:val="both"/>
      </w:pPr>
      <w:r>
        <w:rPr>
          <w:rFonts w:hint="cs"/>
          <w:rtl/>
        </w:rPr>
        <w:t>16</w:t>
      </w:r>
      <w:r>
        <w:rPr>
          <w:rtl/>
        </w:rPr>
        <w:t>-</w:t>
      </w:r>
      <w:r>
        <w:rPr>
          <w:rtl/>
        </w:rPr>
        <w:tab/>
        <w:t>وفقاً لمقرر اتخذته اللجنة في دورتها الأولى، اجتمع فريق عامل سابق للدورة في جنيف في الفترة من</w:t>
      </w:r>
      <w:r>
        <w:rPr>
          <w:rFonts w:hint="cs"/>
          <w:rtl/>
        </w:rPr>
        <w:t xml:space="preserve"> 29 كانون الثاني/يناير إلى 2 شباط/فبراير 2001. </w:t>
      </w:r>
      <w:r>
        <w:rPr>
          <w:rtl/>
        </w:rPr>
        <w:t>وشارك في هذا الفريق العامل جميع الأعضاء باستثناء السيد</w:t>
      </w:r>
      <w:r>
        <w:rPr>
          <w:rFonts w:hint="cs"/>
          <w:rtl/>
        </w:rPr>
        <w:t xml:space="preserve"> فولشي والسيدة أمينة الجندي والسيدة ساردنبرغ والسيد ر. ح.</w:t>
      </w:r>
      <w:r>
        <w:rPr>
          <w:rtl/>
        </w:rPr>
        <w:t xml:space="preserve"> ك</w:t>
      </w:r>
      <w:r>
        <w:rPr>
          <w:rFonts w:hint="cs"/>
          <w:rtl/>
        </w:rPr>
        <w:t xml:space="preserve">ذلك </w:t>
      </w:r>
      <w:r>
        <w:rPr>
          <w:rtl/>
        </w:rPr>
        <w:t xml:space="preserve">شارك في الاجتماع ممثلون </w:t>
      </w:r>
      <w:r>
        <w:rPr>
          <w:rFonts w:hint="cs"/>
          <w:rtl/>
        </w:rPr>
        <w:t>ل</w:t>
      </w:r>
      <w:r>
        <w:rPr>
          <w:rtl/>
        </w:rPr>
        <w:t>مفوضية الأمم المتحدة لشؤون اللاجئين</w:t>
      </w:r>
      <w:r>
        <w:rPr>
          <w:rFonts w:hint="cs"/>
          <w:rtl/>
        </w:rPr>
        <w:t xml:space="preserve">، </w:t>
      </w:r>
      <w:r>
        <w:rPr>
          <w:rtl/>
        </w:rPr>
        <w:t>ومنظمة العمل الدولية</w:t>
      </w:r>
      <w:r>
        <w:rPr>
          <w:rFonts w:hint="cs"/>
          <w:rtl/>
        </w:rPr>
        <w:t>، و</w:t>
      </w:r>
      <w:r>
        <w:rPr>
          <w:rtl/>
        </w:rPr>
        <w:t>منظمة الأمم المتحدة للطفولة</w:t>
      </w:r>
      <w:r>
        <w:rPr>
          <w:rFonts w:hint="cs"/>
          <w:rtl/>
        </w:rPr>
        <w:t>، واليونسكو،</w:t>
      </w:r>
      <w:r>
        <w:rPr>
          <w:rtl/>
        </w:rPr>
        <w:t xml:space="preserve"> </w:t>
      </w:r>
      <w:r>
        <w:rPr>
          <w:rFonts w:hint="cs"/>
          <w:rtl/>
        </w:rPr>
        <w:t>و</w:t>
      </w:r>
      <w:r>
        <w:rPr>
          <w:rtl/>
        </w:rPr>
        <w:t xml:space="preserve">مفوضية الأمم المتحدة السامية لحقوق الإنسان، ومنظمة الصحة العالمية. وحضر الاجتماع أيضاً </w:t>
      </w:r>
      <w:r>
        <w:rPr>
          <w:rFonts w:hint="cs"/>
          <w:rtl/>
        </w:rPr>
        <w:t>ممثل لمجموعة</w:t>
      </w:r>
      <w:r>
        <w:rPr>
          <w:rtl/>
        </w:rPr>
        <w:t xml:space="preserve"> </w:t>
      </w:r>
      <w:r>
        <w:rPr>
          <w:rFonts w:hint="cs"/>
          <w:rtl/>
        </w:rPr>
        <w:t xml:space="preserve">المنظمات </w:t>
      </w:r>
      <w:r>
        <w:rPr>
          <w:rtl/>
        </w:rPr>
        <w:t xml:space="preserve">غير </w:t>
      </w:r>
      <w:r>
        <w:rPr>
          <w:rFonts w:hint="cs"/>
          <w:rtl/>
        </w:rPr>
        <w:t>ال</w:t>
      </w:r>
      <w:r>
        <w:rPr>
          <w:rtl/>
        </w:rPr>
        <w:t xml:space="preserve">حكومية </w:t>
      </w:r>
      <w:r>
        <w:rPr>
          <w:rFonts w:hint="cs"/>
          <w:rtl/>
        </w:rPr>
        <w:t>المعنية باتفاقية حقوق الطفل، فضلا عن ممثلين لمنظمات غير حكومية مختلفة وطنية ودولية</w:t>
      </w:r>
      <w:r>
        <w:rPr>
          <w:rtl/>
        </w:rPr>
        <w:t>.</w:t>
      </w:r>
    </w:p>
    <w:p w:rsidR="00000000" w:rsidRDefault="00000000">
      <w:pPr>
        <w:jc w:val="both"/>
      </w:pPr>
      <w:r>
        <w:rPr>
          <w:rFonts w:hint="cs"/>
          <w:rtl/>
        </w:rPr>
        <w:t>17</w:t>
      </w:r>
      <w:r>
        <w:rPr>
          <w:rtl/>
        </w:rPr>
        <w:t>-</w:t>
      </w:r>
      <w:r>
        <w:rPr>
          <w:rtl/>
        </w:rPr>
        <w:tab/>
        <w:t>والغرض من اجتماع الفريق العامل السابق للدورة هو تيسير عمل اللجنة بمقتضى المادتين 44 و45 من الاتفاقية، من خلال قيامه أساساً باستعراض تقارير الدول الأطراف والتحديد المسبق للمسائل الرئيسية التي سيتعين مناقشتها مع ممثلي الدول المقدمة للتقارير. كما أنه يتيح فرصة للنظر في المسائل المتعلقة بالمساعدة التقنية والتعاون الدولي.</w:t>
      </w:r>
    </w:p>
    <w:p w:rsidR="00000000" w:rsidRDefault="00000000">
      <w:pPr>
        <w:jc w:val="both"/>
      </w:pPr>
      <w:r>
        <w:rPr>
          <w:rFonts w:hint="cs"/>
          <w:rtl/>
        </w:rPr>
        <w:t>18</w:t>
      </w:r>
      <w:r>
        <w:rPr>
          <w:rtl/>
        </w:rPr>
        <w:t>-</w:t>
      </w:r>
      <w:r>
        <w:rPr>
          <w:rtl/>
        </w:rPr>
        <w:tab/>
        <w:t>وانتخب أعضاء اللجنة السيدة إستر مارغريت كوين موكهوان</w:t>
      </w:r>
      <w:r>
        <w:rPr>
          <w:rFonts w:hint="cs"/>
          <w:rtl/>
        </w:rPr>
        <w:t xml:space="preserve"> والسيدة آو اندياي أويدراوغو </w:t>
      </w:r>
      <w:r>
        <w:rPr>
          <w:rtl/>
        </w:rPr>
        <w:t xml:space="preserve">لتولي رئاسة الفريق العامل السابق للدورة. وعقد هذا الفريق </w:t>
      </w:r>
      <w:r>
        <w:rPr>
          <w:rFonts w:hint="cs"/>
          <w:rtl/>
        </w:rPr>
        <w:t xml:space="preserve">ثماني </w:t>
      </w:r>
      <w:r>
        <w:rPr>
          <w:rtl/>
        </w:rPr>
        <w:t xml:space="preserve">جلسات بحث فيها قوائم المسائل المعروضة </w:t>
      </w:r>
      <w:r>
        <w:rPr>
          <w:rFonts w:hint="cs"/>
          <w:rtl/>
        </w:rPr>
        <w:t>عليه</w:t>
      </w:r>
      <w:r>
        <w:rPr>
          <w:rtl/>
        </w:rPr>
        <w:t xml:space="preserve"> من أعضاء اللجنة فيما يتعلق بالتقارير الأولية </w:t>
      </w:r>
      <w:r>
        <w:rPr>
          <w:rFonts w:hint="cs"/>
          <w:rtl/>
        </w:rPr>
        <w:t xml:space="preserve">لسبعة </w:t>
      </w:r>
      <w:r>
        <w:rPr>
          <w:rtl/>
        </w:rPr>
        <w:t>بلدان (</w:t>
      </w:r>
      <w:r>
        <w:rPr>
          <w:rFonts w:hint="cs"/>
          <w:rtl/>
        </w:rPr>
        <w:t>تركيا، جمهورية تنزانيا المتحدة، جمهورية الكونغو الديمقراطية، عمان، كوت ديفوار، موناكو</w:t>
      </w:r>
      <w:r>
        <w:rPr>
          <w:rtl/>
        </w:rPr>
        <w:t>) والتقرير الدوري الثاني لبلدين (</w:t>
      </w:r>
      <w:r>
        <w:rPr>
          <w:rFonts w:hint="cs"/>
          <w:rtl/>
        </w:rPr>
        <w:t>الدانمرك وغواتيمالا</w:t>
      </w:r>
      <w:r>
        <w:rPr>
          <w:rtl/>
        </w:rPr>
        <w:t xml:space="preserve">). وأُحيلت قوائم المسائل هذه إلى البعثات الدائمة للدول المعنية مشفوعة بمذكرة تطلب ردوداً كتابية على المسائل المثارة في القوائم، وذلك قبل </w:t>
      </w:r>
      <w:r>
        <w:rPr>
          <w:rFonts w:hint="cs"/>
          <w:rtl/>
        </w:rPr>
        <w:t xml:space="preserve">6 نيسان/أبريل 2001 </w:t>
      </w:r>
      <w:r>
        <w:rPr>
          <w:rtl/>
        </w:rPr>
        <w:t>إن أمكن.</w:t>
      </w:r>
    </w:p>
    <w:p w:rsidR="00000000" w:rsidRDefault="00000000">
      <w:pPr>
        <w:keepNext/>
        <w:jc w:val="center"/>
        <w:rPr>
          <w:b/>
          <w:bCs/>
        </w:rPr>
      </w:pPr>
      <w:r>
        <w:rPr>
          <w:rFonts w:hint="cs"/>
          <w:b/>
          <w:bCs/>
          <w:rtl/>
        </w:rPr>
        <w:t>طاء</w:t>
      </w:r>
      <w:r>
        <w:rPr>
          <w:b/>
          <w:bCs/>
          <w:rtl/>
        </w:rPr>
        <w:t xml:space="preserve"> - تنظيم العمل</w:t>
      </w:r>
    </w:p>
    <w:p w:rsidR="00000000" w:rsidRDefault="00000000">
      <w:pPr>
        <w:jc w:val="both"/>
      </w:pPr>
      <w:r>
        <w:rPr>
          <w:rFonts w:hint="cs"/>
          <w:rtl/>
        </w:rPr>
        <w:t>19</w:t>
      </w:r>
      <w:r>
        <w:rPr>
          <w:rtl/>
        </w:rPr>
        <w:t>-</w:t>
      </w:r>
      <w:r>
        <w:rPr>
          <w:rtl/>
        </w:rPr>
        <w:tab/>
        <w:t xml:space="preserve">نظرت اللجنة في تنظيم العمل في جلستها </w:t>
      </w:r>
      <w:r>
        <w:rPr>
          <w:rFonts w:hint="cs"/>
          <w:rtl/>
        </w:rPr>
        <w:t xml:space="preserve">698 </w:t>
      </w:r>
      <w:r>
        <w:rPr>
          <w:rtl/>
        </w:rPr>
        <w:t xml:space="preserve">المعقودة في </w:t>
      </w:r>
      <w:r>
        <w:rPr>
          <w:rFonts w:hint="cs"/>
          <w:rtl/>
        </w:rPr>
        <w:t>21 أيار/مايو 2001</w:t>
      </w:r>
      <w:r>
        <w:rPr>
          <w:rtl/>
        </w:rPr>
        <w:t xml:space="preserve">. وكان معروضاً على اللجنة مشروع برنامج العمل للدورة </w:t>
      </w:r>
      <w:r>
        <w:rPr>
          <w:rFonts w:hint="cs"/>
          <w:rtl/>
        </w:rPr>
        <w:t>السادسة</w:t>
      </w:r>
      <w:r>
        <w:rPr>
          <w:rtl/>
        </w:rPr>
        <w:t xml:space="preserve"> والعشرين الذي أعده الأمين العام بالتشاور مع رئيسة اللجنة، وتقرير اللجنة عن دورتها </w:t>
      </w:r>
      <w:r>
        <w:rPr>
          <w:rFonts w:hint="cs"/>
          <w:rtl/>
        </w:rPr>
        <w:t xml:space="preserve">السادسة </w:t>
      </w:r>
      <w:r>
        <w:rPr>
          <w:rtl/>
        </w:rPr>
        <w:t>والعشرين (</w:t>
      </w:r>
      <w:r>
        <w:t>CRC/C/103</w:t>
      </w:r>
      <w:r>
        <w:rPr>
          <w:rtl/>
        </w:rPr>
        <w:t>).</w:t>
      </w:r>
    </w:p>
    <w:p w:rsidR="00000000" w:rsidRDefault="00000000">
      <w:pPr>
        <w:keepNext/>
        <w:jc w:val="center"/>
        <w:rPr>
          <w:b/>
          <w:bCs/>
        </w:rPr>
      </w:pPr>
      <w:r>
        <w:rPr>
          <w:rFonts w:hint="cs"/>
          <w:b/>
          <w:bCs/>
          <w:rtl/>
        </w:rPr>
        <w:t>ياء</w:t>
      </w:r>
      <w:r>
        <w:rPr>
          <w:b/>
          <w:bCs/>
          <w:rtl/>
        </w:rPr>
        <w:t xml:space="preserve"> - الاجتماعات العادية المقبلة</w:t>
      </w:r>
    </w:p>
    <w:p w:rsidR="00000000" w:rsidRDefault="00000000">
      <w:pPr>
        <w:jc w:val="both"/>
        <w:rPr>
          <w:rFonts w:hint="cs"/>
          <w:rtl/>
        </w:rPr>
      </w:pPr>
      <w:r>
        <w:rPr>
          <w:rFonts w:hint="cs"/>
          <w:rtl/>
        </w:rPr>
        <w:t>20</w:t>
      </w:r>
      <w:r>
        <w:rPr>
          <w:rtl/>
        </w:rPr>
        <w:t>-</w:t>
      </w:r>
      <w:r>
        <w:rPr>
          <w:rtl/>
        </w:rPr>
        <w:tab/>
        <w:t>أ</w:t>
      </w:r>
      <w:r>
        <w:rPr>
          <w:rFonts w:hint="cs"/>
          <w:rtl/>
        </w:rPr>
        <w:t xml:space="preserve">شـارت اللجنة إلى أن </w:t>
      </w:r>
      <w:r>
        <w:rPr>
          <w:rtl/>
        </w:rPr>
        <w:t xml:space="preserve">دورتها </w:t>
      </w:r>
      <w:r>
        <w:rPr>
          <w:rFonts w:hint="cs"/>
          <w:rtl/>
        </w:rPr>
        <w:t xml:space="preserve">الثامنة </w:t>
      </w:r>
      <w:r>
        <w:rPr>
          <w:rtl/>
        </w:rPr>
        <w:t xml:space="preserve">والعشرين ستُعقد في الفترة من </w:t>
      </w:r>
      <w:r>
        <w:rPr>
          <w:rFonts w:hint="cs"/>
          <w:rtl/>
        </w:rPr>
        <w:t xml:space="preserve">24 أيلول/سبتمبر إلى 12 تشرين الأول/أكتوبر 2001، </w:t>
      </w:r>
      <w:r>
        <w:rPr>
          <w:rtl/>
        </w:rPr>
        <w:t>وأن فريقه</w:t>
      </w:r>
      <w:r>
        <w:rPr>
          <w:rFonts w:hint="cs"/>
          <w:rtl/>
        </w:rPr>
        <w:t>ـ</w:t>
      </w:r>
      <w:r>
        <w:rPr>
          <w:rtl/>
        </w:rPr>
        <w:t xml:space="preserve">ا العامل السابق للدورة </w:t>
      </w:r>
      <w:r>
        <w:rPr>
          <w:rFonts w:hint="cs"/>
          <w:rtl/>
        </w:rPr>
        <w:t xml:space="preserve">التاسعة </w:t>
      </w:r>
      <w:r>
        <w:rPr>
          <w:rtl/>
        </w:rPr>
        <w:t xml:space="preserve">والعشرين سيجتمع في الفترة من </w:t>
      </w:r>
      <w:r>
        <w:rPr>
          <w:rFonts w:hint="cs"/>
          <w:rtl/>
        </w:rPr>
        <w:t>15 إلى 19 تشرين الأول/أكتوبر 2001.</w:t>
      </w:r>
    </w:p>
    <w:p w:rsidR="00000000" w:rsidRDefault="00000000">
      <w:pPr>
        <w:jc w:val="center"/>
        <w:rPr>
          <w:b/>
          <w:bCs/>
          <w:sz w:val="36"/>
          <w:szCs w:val="36"/>
        </w:rPr>
      </w:pPr>
      <w:r>
        <w:rPr>
          <w:b/>
          <w:bCs/>
          <w:sz w:val="36"/>
          <w:szCs w:val="36"/>
          <w:rtl/>
        </w:rPr>
        <w:t>ثانياً - التقارير المقدمة من الدول الأطراف بموجب المادة 44 من الاتفاقية</w:t>
      </w:r>
    </w:p>
    <w:p w:rsidR="00000000" w:rsidRDefault="00000000">
      <w:pPr>
        <w:keepNext/>
        <w:jc w:val="center"/>
        <w:rPr>
          <w:b/>
          <w:bCs/>
        </w:rPr>
      </w:pPr>
      <w:r>
        <w:rPr>
          <w:b/>
          <w:bCs/>
          <w:rtl/>
        </w:rPr>
        <w:t>ألف - تقديم التقارير</w:t>
      </w:r>
    </w:p>
    <w:p w:rsidR="00000000" w:rsidRDefault="00000000">
      <w:pPr>
        <w:jc w:val="both"/>
      </w:pPr>
      <w:r>
        <w:rPr>
          <w:rFonts w:hint="cs"/>
          <w:rtl/>
        </w:rPr>
        <w:t>21</w:t>
      </w:r>
      <w:r>
        <w:rPr>
          <w:rtl/>
        </w:rPr>
        <w:t>-</w:t>
      </w:r>
      <w:r>
        <w:rPr>
          <w:rtl/>
        </w:rPr>
        <w:tab/>
        <w:t>عُرضت على اللجنة الوثائق التالية:</w:t>
      </w:r>
    </w:p>
    <w:p w:rsidR="00000000" w:rsidRDefault="00000000">
      <w:pPr>
        <w:jc w:val="both"/>
      </w:pPr>
      <w:r>
        <w:rPr>
          <w:rtl/>
        </w:rPr>
        <w:tab/>
        <w:t>(أ)</w:t>
      </w:r>
      <w:r>
        <w:rPr>
          <w:rtl/>
        </w:rPr>
        <w:tab/>
      </w:r>
      <w:r>
        <w:rPr>
          <w:spacing w:val="0"/>
          <w:rtl/>
        </w:rPr>
        <w:t>مذكرات من الأمين العام عن التقارير الأولية المقرر أن تقدمها الدول الأطراف في عام 1992</w:t>
      </w:r>
      <w:r>
        <w:rPr>
          <w:rFonts w:hint="cs"/>
          <w:spacing w:val="0"/>
          <w:rtl/>
        </w:rPr>
        <w:br/>
      </w:r>
      <w:r>
        <w:rPr>
          <w:spacing w:val="0"/>
          <w:rtl/>
        </w:rPr>
        <w:t>(</w:t>
      </w:r>
      <w:r>
        <w:rPr>
          <w:spacing w:val="0"/>
        </w:rPr>
        <w:t>CRC/C/3</w:t>
      </w:r>
      <w:r>
        <w:rPr>
          <w:spacing w:val="0"/>
          <w:rtl/>
        </w:rPr>
        <w:t>)، وعام 1993 (</w:t>
      </w:r>
      <w:r>
        <w:rPr>
          <w:spacing w:val="0"/>
        </w:rPr>
        <w:t>CRC/C/8/Rev.3</w:t>
      </w:r>
      <w:r>
        <w:rPr>
          <w:spacing w:val="0"/>
          <w:rtl/>
        </w:rPr>
        <w:t>)، وع</w:t>
      </w:r>
      <w:r>
        <w:rPr>
          <w:rFonts w:hint="cs"/>
          <w:spacing w:val="0"/>
          <w:rtl/>
        </w:rPr>
        <w:t>ا</w:t>
      </w:r>
      <w:r>
        <w:rPr>
          <w:spacing w:val="0"/>
          <w:rtl/>
        </w:rPr>
        <w:t>م 1994 (</w:t>
      </w:r>
      <w:r>
        <w:rPr>
          <w:spacing w:val="0"/>
        </w:rPr>
        <w:t>CRC/C/11/Rev.3</w:t>
      </w:r>
      <w:r>
        <w:rPr>
          <w:spacing w:val="0"/>
          <w:rtl/>
        </w:rPr>
        <w:t>)، وعام 1995 (</w:t>
      </w:r>
      <w:r>
        <w:rPr>
          <w:spacing w:val="0"/>
        </w:rPr>
        <w:t>CRC/C/28</w:t>
      </w:r>
      <w:r>
        <w:rPr>
          <w:spacing w:val="0"/>
          <w:rtl/>
        </w:rPr>
        <w:t>)، وعام 1996 (</w:t>
      </w:r>
      <w:r>
        <w:rPr>
          <w:spacing w:val="0"/>
        </w:rPr>
        <w:t>CRC/C/41</w:t>
      </w:r>
      <w:r>
        <w:rPr>
          <w:spacing w:val="0"/>
          <w:rtl/>
        </w:rPr>
        <w:t>)، وعام 1997 (</w:t>
      </w:r>
      <w:r>
        <w:rPr>
          <w:spacing w:val="0"/>
        </w:rPr>
        <w:t>CRC/C/51</w:t>
      </w:r>
      <w:r>
        <w:rPr>
          <w:spacing w:val="0"/>
          <w:rtl/>
        </w:rPr>
        <w:t>)، وعام 1998 (</w:t>
      </w:r>
      <w:r>
        <w:rPr>
          <w:spacing w:val="0"/>
        </w:rPr>
        <w:t>CRC/C/61</w:t>
      </w:r>
      <w:r>
        <w:rPr>
          <w:spacing w:val="0"/>
          <w:rtl/>
        </w:rPr>
        <w:t>)، وعام 1999 (</w:t>
      </w:r>
      <w:r>
        <w:rPr>
          <w:spacing w:val="0"/>
        </w:rPr>
        <w:t>CRC/C/78</w:t>
      </w:r>
      <w:r>
        <w:rPr>
          <w:spacing w:val="0"/>
          <w:rtl/>
        </w:rPr>
        <w:t>)؛ وعن التقارير الدورية المق</w:t>
      </w:r>
      <w:r>
        <w:rPr>
          <w:rFonts w:hint="cs"/>
          <w:spacing w:val="0"/>
          <w:rtl/>
        </w:rPr>
        <w:t>ـ</w:t>
      </w:r>
      <w:r>
        <w:rPr>
          <w:spacing w:val="0"/>
          <w:rtl/>
        </w:rPr>
        <w:t>رر أن تقدمها الدول الأطراف في عام 1997 (</w:t>
      </w:r>
      <w:r>
        <w:rPr>
          <w:spacing w:val="0"/>
        </w:rPr>
        <w:t>CRC/C/65</w:t>
      </w:r>
      <w:r>
        <w:rPr>
          <w:spacing w:val="0"/>
          <w:rtl/>
        </w:rPr>
        <w:t>)، وعام 1998 (</w:t>
      </w:r>
      <w:r>
        <w:rPr>
          <w:spacing w:val="0"/>
        </w:rPr>
        <w:t>CRC/C/70</w:t>
      </w:r>
      <w:r>
        <w:rPr>
          <w:spacing w:val="0"/>
          <w:rtl/>
        </w:rPr>
        <w:t>)، وعام 1999 (</w:t>
      </w:r>
      <w:r>
        <w:rPr>
          <w:spacing w:val="0"/>
        </w:rPr>
        <w:t>CRC/C/83</w:t>
      </w:r>
      <w:r>
        <w:rPr>
          <w:spacing w:val="0"/>
          <w:rtl/>
        </w:rPr>
        <w:t>)، وعام 2000 (</w:t>
      </w:r>
      <w:r>
        <w:rPr>
          <w:spacing w:val="0"/>
        </w:rPr>
        <w:t>CRC/C/93</w:t>
      </w:r>
      <w:r>
        <w:rPr>
          <w:spacing w:val="0"/>
          <w:rtl/>
        </w:rPr>
        <w:t>)</w:t>
      </w:r>
      <w:r>
        <w:rPr>
          <w:rFonts w:hint="cs"/>
          <w:spacing w:val="0"/>
          <w:rtl/>
        </w:rPr>
        <w:t xml:space="preserve">، وعام 2001 </w:t>
      </w:r>
      <w:r>
        <w:rPr>
          <w:spacing w:val="0"/>
          <w:rtl/>
        </w:rPr>
        <w:t>(</w:t>
      </w:r>
      <w:r>
        <w:rPr>
          <w:spacing w:val="0"/>
        </w:rPr>
        <w:t>CRC/C/104</w:t>
      </w:r>
      <w:r>
        <w:rPr>
          <w:spacing w:val="0"/>
          <w:rtl/>
        </w:rPr>
        <w:t>)؛</w:t>
      </w:r>
    </w:p>
    <w:p w:rsidR="00000000" w:rsidRDefault="00000000">
      <w:pPr>
        <w:jc w:val="both"/>
      </w:pPr>
      <w:r>
        <w:rPr>
          <w:rtl/>
        </w:rPr>
        <w:tab/>
        <w:t>(ب)</w:t>
      </w:r>
      <w:r>
        <w:rPr>
          <w:rtl/>
        </w:rPr>
        <w:tab/>
        <w:t xml:space="preserve">مذكرة من الأمين العام </w:t>
      </w:r>
      <w:r>
        <w:rPr>
          <w:rFonts w:hint="cs"/>
          <w:rtl/>
        </w:rPr>
        <w:t xml:space="preserve">بشأن </w:t>
      </w:r>
      <w:r>
        <w:rPr>
          <w:rtl/>
        </w:rPr>
        <w:t>الدول الأطراف في الاتفاقية وحالة تقديم التقارير (</w:t>
      </w:r>
      <w:r>
        <w:t>CRC/C/105</w:t>
      </w:r>
      <w:r>
        <w:rPr>
          <w:rtl/>
        </w:rPr>
        <w:t>)؛</w:t>
      </w:r>
    </w:p>
    <w:p w:rsidR="00000000" w:rsidRDefault="00000000">
      <w:pPr>
        <w:jc w:val="both"/>
      </w:pPr>
      <w:r>
        <w:rPr>
          <w:rtl/>
        </w:rPr>
        <w:tab/>
        <w:t>(ج)</w:t>
      </w:r>
      <w:r>
        <w:rPr>
          <w:rtl/>
        </w:rPr>
        <w:tab/>
        <w:t>مذكرة من الأمين العام بشأن متابعة النظر في التقارير الأولية للدول الأط</w:t>
      </w:r>
      <w:r>
        <w:rPr>
          <w:rFonts w:hint="cs"/>
          <w:rtl/>
        </w:rPr>
        <w:t>ــ</w:t>
      </w:r>
      <w:r>
        <w:rPr>
          <w:rtl/>
        </w:rPr>
        <w:t>راف في الاتفاقي</w:t>
      </w:r>
      <w:r>
        <w:rPr>
          <w:rFonts w:hint="cs"/>
          <w:rtl/>
        </w:rPr>
        <w:t>ـ</w:t>
      </w:r>
      <w:r>
        <w:rPr>
          <w:rtl/>
        </w:rPr>
        <w:t>ة (</w:t>
      </w:r>
      <w:r>
        <w:t>CRC/C/27/Rev.11</w:t>
      </w:r>
      <w:r>
        <w:rPr>
          <w:rtl/>
        </w:rPr>
        <w:t>)؛</w:t>
      </w:r>
    </w:p>
    <w:p w:rsidR="00000000" w:rsidRDefault="00000000">
      <w:pPr>
        <w:jc w:val="both"/>
        <w:rPr>
          <w:rFonts w:ascii="Symbol" w:hAnsi="Symbol"/>
        </w:rPr>
      </w:pPr>
      <w:r>
        <w:rPr>
          <w:rFonts w:ascii="Symbol" w:hAnsi="Symbol"/>
          <w:rtl/>
        </w:rPr>
        <w:tab/>
        <w:t>(د)</w:t>
      </w:r>
      <w:r>
        <w:rPr>
          <w:rFonts w:ascii="Symbol" w:hAnsi="Symbol"/>
          <w:rtl/>
        </w:rPr>
        <w:tab/>
        <w:t xml:space="preserve">مذكرة من الأمين العام بشأن المجالات التي تم فيها تحديد الحاجة إلى مشورة فنية وخدمات استشارية </w:t>
      </w:r>
      <w:r>
        <w:rPr>
          <w:rFonts w:ascii="Symbol" w:hAnsi="Symbol" w:hint="cs"/>
          <w:rtl/>
        </w:rPr>
        <w:t>في</w:t>
      </w:r>
      <w:r>
        <w:rPr>
          <w:rFonts w:ascii="Symbol" w:hAnsi="Symbol"/>
          <w:rtl/>
        </w:rPr>
        <w:t xml:space="preserve"> ضوء الملاحظات التي اعتمدتها اللجنة (</w:t>
      </w:r>
      <w:r>
        <w:t>CRC/C/40/Rev.17</w:t>
      </w:r>
      <w:r>
        <w:rPr>
          <w:rtl/>
        </w:rPr>
        <w:t>).</w:t>
      </w:r>
    </w:p>
    <w:p w:rsidR="00000000" w:rsidRDefault="00000000">
      <w:pPr>
        <w:jc w:val="both"/>
        <w:rPr>
          <w:rFonts w:hint="cs"/>
          <w:sz w:val="30"/>
          <w:rtl/>
        </w:rPr>
      </w:pPr>
      <w:r>
        <w:rPr>
          <w:rFonts w:ascii="Symbol" w:hAnsi="Symbol" w:hint="cs"/>
          <w:rtl/>
        </w:rPr>
        <w:t>22</w:t>
      </w:r>
      <w:r>
        <w:rPr>
          <w:rFonts w:ascii="Symbol" w:hAnsi="Symbol"/>
          <w:rtl/>
        </w:rPr>
        <w:t>-</w:t>
      </w:r>
      <w:r>
        <w:rPr>
          <w:rFonts w:ascii="Symbol" w:hAnsi="Symbol"/>
          <w:rtl/>
        </w:rPr>
        <w:tab/>
      </w:r>
      <w:r>
        <w:rPr>
          <w:rFonts w:ascii="Symbol" w:hAnsi="Symbol" w:hint="cs"/>
          <w:rtl/>
        </w:rPr>
        <w:t>أعلمت اللجنة بأن الأمين العام تلقى، ب</w:t>
      </w:r>
      <w:r>
        <w:rPr>
          <w:rFonts w:ascii="Symbol" w:hAnsi="Symbol"/>
          <w:rtl/>
        </w:rPr>
        <w:t xml:space="preserve">الإضافة إلى التقارير </w:t>
      </w:r>
      <w:r>
        <w:rPr>
          <w:rFonts w:ascii="Symbol" w:hAnsi="Symbol" w:hint="cs"/>
          <w:rtl/>
        </w:rPr>
        <w:t xml:space="preserve">الثمانية </w:t>
      </w:r>
      <w:r>
        <w:rPr>
          <w:rFonts w:ascii="Symbol" w:hAnsi="Symbol"/>
          <w:rtl/>
        </w:rPr>
        <w:t xml:space="preserve">المقرر أن تنظر فيها اللجنة في دورتها الحالية والتقارير التي وردت قبل </w:t>
      </w:r>
      <w:r>
        <w:rPr>
          <w:rFonts w:ascii="Symbol" w:hAnsi="Symbol" w:hint="cs"/>
          <w:rtl/>
        </w:rPr>
        <w:t xml:space="preserve">دورتها السابعة </w:t>
      </w:r>
      <w:r>
        <w:rPr>
          <w:rFonts w:ascii="Symbol" w:hAnsi="Symbol"/>
          <w:rtl/>
        </w:rPr>
        <w:t xml:space="preserve">والعشرين (انظر </w:t>
      </w:r>
      <w:r>
        <w:t>CRC/C/103</w:t>
      </w:r>
      <w:r>
        <w:rPr>
          <w:rtl/>
        </w:rPr>
        <w:t xml:space="preserve">، الفقرة </w:t>
      </w:r>
      <w:r>
        <w:rPr>
          <w:rFonts w:hint="cs"/>
          <w:rtl/>
        </w:rPr>
        <w:t>19</w:t>
      </w:r>
      <w:r>
        <w:rPr>
          <w:rtl/>
        </w:rPr>
        <w:t>)</w:t>
      </w:r>
      <w:r>
        <w:rPr>
          <w:rFonts w:hint="cs"/>
          <w:rtl/>
        </w:rPr>
        <w:t>؛ التقارير الأولية الصادرة عن كل من سويسرا (</w:t>
      </w:r>
      <w:r>
        <w:rPr>
          <w:szCs w:val="22"/>
        </w:rPr>
        <w:t>CRC/C/78/Add.3</w:t>
      </w:r>
      <w:r>
        <w:rPr>
          <w:rFonts w:hint="cs"/>
          <w:sz w:val="30"/>
          <w:rtl/>
        </w:rPr>
        <w:t>)، والأنتي الهولندية (</w:t>
      </w:r>
      <w:r>
        <w:rPr>
          <w:szCs w:val="22"/>
        </w:rPr>
        <w:t>CRC/C/107/Add.1</w:t>
      </w:r>
      <w:r>
        <w:rPr>
          <w:rFonts w:hint="cs"/>
          <w:sz w:val="30"/>
          <w:rtl/>
        </w:rPr>
        <w:t xml:space="preserve">)، وجمهورية مولدوفا </w:t>
      </w:r>
      <w:r>
        <w:rPr>
          <w:szCs w:val="22"/>
        </w:rPr>
        <w:t>(CRC/C/28/Add.19</w:t>
      </w:r>
      <w:r>
        <w:rPr>
          <w:spacing w:val="0"/>
          <w:szCs w:val="22"/>
        </w:rPr>
        <w:t>)</w:t>
      </w:r>
      <w:r>
        <w:rPr>
          <w:rFonts w:hint="cs"/>
          <w:spacing w:val="0"/>
          <w:rtl/>
        </w:rPr>
        <w:t xml:space="preserve">، وسيشيل </w:t>
      </w:r>
      <w:r>
        <w:rPr>
          <w:spacing w:val="0"/>
        </w:rPr>
        <w:t>(CRC/C/3/Add.64)</w:t>
      </w:r>
      <w:r>
        <w:rPr>
          <w:rFonts w:hint="cs"/>
          <w:spacing w:val="0"/>
          <w:rtl/>
        </w:rPr>
        <w:t xml:space="preserve">، وإسرائيل </w:t>
      </w:r>
      <w:r>
        <w:rPr>
          <w:spacing w:val="0"/>
        </w:rPr>
        <w:t>(CRC/C/3/Add.65)</w:t>
      </w:r>
      <w:r>
        <w:rPr>
          <w:rFonts w:hint="cs"/>
          <w:spacing w:val="0"/>
          <w:rtl/>
        </w:rPr>
        <w:t xml:space="preserve">، وجزر سليمان </w:t>
      </w:r>
      <w:r>
        <w:rPr>
          <w:spacing w:val="0"/>
        </w:rPr>
        <w:t>(CRC/C/51/Add.6)</w:t>
      </w:r>
      <w:r>
        <w:rPr>
          <w:rFonts w:hint="cs"/>
          <w:spacing w:val="0"/>
          <w:rtl/>
        </w:rPr>
        <w:t xml:space="preserve">، وهايتي </w:t>
      </w:r>
      <w:r>
        <w:rPr>
          <w:spacing w:val="0"/>
        </w:rPr>
        <w:t>(CRC/C/51/Add.7)</w:t>
      </w:r>
      <w:r>
        <w:rPr>
          <w:rFonts w:hint="cs"/>
          <w:spacing w:val="0"/>
          <w:rtl/>
        </w:rPr>
        <w:t xml:space="preserve">، والتقارير الدورية الثانية الصادرة عن كل من باكستان </w:t>
      </w:r>
      <w:r>
        <w:rPr>
          <w:spacing w:val="0"/>
        </w:rPr>
        <w:t>(CRC/C/65/Add.20)</w:t>
      </w:r>
      <w:r>
        <w:rPr>
          <w:rFonts w:hint="cs"/>
          <w:spacing w:val="0"/>
          <w:rtl/>
        </w:rPr>
        <w:t xml:space="preserve">، ومدغشقر </w:t>
      </w:r>
      <w:r>
        <w:rPr>
          <w:spacing w:val="0"/>
        </w:rPr>
        <w:t>(CRC/C/70/18)</w:t>
      </w:r>
      <w:r>
        <w:rPr>
          <w:rFonts w:hint="cs"/>
          <w:spacing w:val="0"/>
          <w:rtl/>
        </w:rPr>
        <w:t xml:space="preserve">، ونيوزيلندا </w:t>
      </w:r>
      <w:r>
        <w:rPr>
          <w:spacing w:val="0"/>
        </w:rPr>
        <w:t>(CRC/C/93/Add.4)</w:t>
      </w:r>
      <w:r>
        <w:rPr>
          <w:rFonts w:hint="cs"/>
          <w:spacing w:val="0"/>
          <w:rtl/>
        </w:rPr>
        <w:t xml:space="preserve">، وكندا </w:t>
      </w:r>
      <w:r>
        <w:rPr>
          <w:spacing w:val="0"/>
        </w:rPr>
        <w:t>(CRC/C</w:t>
      </w:r>
      <w:r>
        <w:t>/83/Add.6)</w:t>
      </w:r>
      <w:r>
        <w:rPr>
          <w:rFonts w:hint="cs"/>
          <w:rtl/>
        </w:rPr>
        <w:t>.</w:t>
      </w:r>
    </w:p>
    <w:p w:rsidR="00000000" w:rsidRDefault="00000000">
      <w:pPr>
        <w:jc w:val="both"/>
        <w:rPr>
          <w:rFonts w:hint="cs"/>
          <w:sz w:val="30"/>
          <w:rtl/>
        </w:rPr>
      </w:pPr>
      <w:r>
        <w:rPr>
          <w:rFonts w:hint="cs"/>
          <w:sz w:val="30"/>
          <w:rtl/>
        </w:rPr>
        <w:t>23-</w:t>
      </w:r>
      <w:r>
        <w:rPr>
          <w:rFonts w:hint="cs"/>
          <w:sz w:val="30"/>
          <w:rtl/>
        </w:rPr>
        <w:tab/>
        <w:t>وترد في المرفقين السادس والسابع قائمة بالتقارير الأولية والتقارير الدورية الثانية التي نظرت فيها اللجنة حتى 8 حزيران/يونيه 2001 فضلاً عن قائمة مؤقتة بالتقارير الأولية والتقارير الدورية الثانية المقرر أن تنظر فيها اللجنة في دورتيها الثامنة والعشرين والتاسعة والعشرين على التوالي.</w:t>
      </w:r>
    </w:p>
    <w:p w:rsidR="00000000" w:rsidRDefault="00000000">
      <w:pPr>
        <w:jc w:val="both"/>
        <w:rPr>
          <w:rFonts w:hint="cs"/>
          <w:sz w:val="30"/>
          <w:rtl/>
        </w:rPr>
      </w:pPr>
      <w:r>
        <w:rPr>
          <w:rFonts w:hint="cs"/>
          <w:sz w:val="30"/>
          <w:rtl/>
        </w:rPr>
        <w:t>24-</w:t>
      </w:r>
      <w:r>
        <w:rPr>
          <w:rFonts w:hint="cs"/>
          <w:sz w:val="30"/>
          <w:rtl/>
        </w:rPr>
        <w:tab/>
        <w:t>وفي 8 حزيران/يونيه 2001، كانت اللجنة قد تلقت 162 تقريراً أولياً و47 تقريراً دورياً. ونظرت اللجنة فيما مجموعه 155 تقريراً (138 تقريراً أولياً و17 تقريراً دورياً ثانياً) (انظر المرفق السادس).</w:t>
      </w:r>
    </w:p>
    <w:p w:rsidR="00000000" w:rsidRDefault="00000000">
      <w:pPr>
        <w:jc w:val="both"/>
        <w:rPr>
          <w:rFonts w:hint="cs"/>
          <w:sz w:val="30"/>
          <w:rtl/>
        </w:rPr>
      </w:pPr>
      <w:r>
        <w:rPr>
          <w:rFonts w:hint="cs"/>
          <w:sz w:val="30"/>
          <w:rtl/>
        </w:rPr>
        <w:t>25-</w:t>
      </w:r>
      <w:r>
        <w:rPr>
          <w:rFonts w:hint="cs"/>
          <w:sz w:val="30"/>
          <w:rtl/>
        </w:rPr>
        <w:tab/>
        <w:t>ووردت من حكومة عمان مذكرة شفوية مؤرخة 18 نيسان/أبريل 2001 طُلب فيها تأجيل النظر في تقريرها الأولي الذي كان مقرراً أن يتم في الدورة السابعة والعشرين إلى الدورة الثامنة والعشرين للجنة. وقبلت اللجنة هذا الطلب في ردها المؤرخ 3 أيار/مايو 2001.</w:t>
      </w:r>
    </w:p>
    <w:p w:rsidR="00000000" w:rsidRDefault="00000000">
      <w:pPr>
        <w:jc w:val="both"/>
        <w:rPr>
          <w:rFonts w:hint="cs"/>
          <w:rtl/>
        </w:rPr>
      </w:pPr>
      <w:r>
        <w:rPr>
          <w:rFonts w:hint="cs"/>
          <w:sz w:val="30"/>
          <w:rtl/>
        </w:rPr>
        <w:t>26-</w:t>
      </w:r>
      <w:r>
        <w:rPr>
          <w:rFonts w:hint="cs"/>
          <w:sz w:val="30"/>
          <w:rtl/>
        </w:rPr>
        <w:tab/>
        <w:t xml:space="preserve">وفي مذكرة شفوية مؤرخة 9 نيسان/أبريل 2001 أبدت حكومة مصر ملاحظات إلى اللجنة فيما يتعلق بالملاحظات الختامية </w:t>
      </w:r>
      <w:r>
        <w:t>(CRC/C/15/Add.145)</w:t>
      </w:r>
      <w:r>
        <w:rPr>
          <w:rFonts w:hint="cs"/>
          <w:rtl/>
        </w:rPr>
        <w:t xml:space="preserve"> التي اعتمدتها في دورتها السادسة والعشرين. وقد أحالت اللجنة رسالة ردّ إلى السلطات المصرية في 1 حزيران/يونيه 2001.</w:t>
      </w:r>
    </w:p>
    <w:p w:rsidR="00000000" w:rsidRDefault="00000000">
      <w:pPr>
        <w:jc w:val="both"/>
        <w:rPr>
          <w:rFonts w:hint="cs"/>
          <w:rtl/>
        </w:rPr>
      </w:pPr>
      <w:r>
        <w:rPr>
          <w:rFonts w:hint="cs"/>
          <w:rtl/>
        </w:rPr>
        <w:t>27-</w:t>
      </w:r>
      <w:r>
        <w:rPr>
          <w:rFonts w:hint="cs"/>
          <w:rtl/>
        </w:rPr>
        <w:tab/>
        <w:t>وفي مذكرة شفوية مؤرخة 12 نيسان/أبريل 2001، قدمت حكومة بوليفيا معلومات عن التطورات الأخيرة المرتبطة بتنفيذ اتفاقية حقوق الطفل.</w:t>
      </w:r>
    </w:p>
    <w:p w:rsidR="00000000" w:rsidRDefault="00000000">
      <w:pPr>
        <w:jc w:val="both"/>
        <w:rPr>
          <w:rFonts w:hint="cs"/>
          <w:rtl/>
        </w:rPr>
      </w:pPr>
      <w:r>
        <w:rPr>
          <w:rFonts w:hint="cs"/>
          <w:rtl/>
        </w:rPr>
        <w:t>28-</w:t>
      </w:r>
      <w:r>
        <w:rPr>
          <w:rFonts w:hint="cs"/>
          <w:rtl/>
        </w:rPr>
        <w:tab/>
        <w:t>وبموجب مذكرة مؤرخة 11 أيار/مايو 2001، أحالت حكومة الجمهورية الدومينيكية كتيّباً ينطوي على تجميع للقرارات السابقة المتصلة بالطفل الصادرة عن المحكمة العليا.</w:t>
      </w:r>
    </w:p>
    <w:p w:rsidR="00000000" w:rsidRDefault="00000000">
      <w:pPr>
        <w:jc w:val="both"/>
        <w:rPr>
          <w:rFonts w:hint="cs"/>
          <w:sz w:val="30"/>
          <w:rtl/>
        </w:rPr>
      </w:pPr>
      <w:r>
        <w:rPr>
          <w:rFonts w:hint="cs"/>
          <w:sz w:val="30"/>
          <w:rtl/>
        </w:rPr>
        <w:t>29-</w:t>
      </w:r>
      <w:r>
        <w:rPr>
          <w:rFonts w:hint="cs"/>
          <w:sz w:val="30"/>
          <w:rtl/>
        </w:rPr>
        <w:tab/>
        <w:t xml:space="preserve">وبحثت اللجنة، في دورتها السابعة والعشرين، التقارير الأولية والدورية المقدمة من ثماني دول أطراف بموجب المادة 44 من الاتفاقية. وخصصت 16 جلسة من أصل 24 جلسة للنظر في التقارير (انظر </w:t>
      </w:r>
      <w:r>
        <w:rPr>
          <w:szCs w:val="22"/>
        </w:rPr>
        <w:t>CRC/C/SR.699-702</w:t>
      </w:r>
      <w:r>
        <w:rPr>
          <w:rFonts w:hint="cs"/>
          <w:sz w:val="30"/>
          <w:rtl/>
        </w:rPr>
        <w:t>، و</w:t>
      </w:r>
      <w:r>
        <w:rPr>
          <w:szCs w:val="22"/>
        </w:rPr>
        <w:t>711-718</w:t>
      </w:r>
      <w:r>
        <w:rPr>
          <w:rFonts w:hint="cs"/>
          <w:sz w:val="30"/>
          <w:rtl/>
        </w:rPr>
        <w:t>).</w:t>
      </w:r>
    </w:p>
    <w:p w:rsidR="00000000" w:rsidRDefault="00000000">
      <w:pPr>
        <w:jc w:val="both"/>
        <w:rPr>
          <w:sz w:val="30"/>
          <w:rtl/>
        </w:rPr>
      </w:pPr>
      <w:r>
        <w:rPr>
          <w:rFonts w:hint="cs"/>
          <w:sz w:val="30"/>
          <w:rtl/>
        </w:rPr>
        <w:t>30-</w:t>
      </w:r>
      <w:r>
        <w:rPr>
          <w:rFonts w:hint="cs"/>
          <w:sz w:val="30"/>
          <w:rtl/>
        </w:rPr>
        <w:tab/>
        <w:t>وقد عرضت على اللجنة في دورتها السابعة والعشرين التقارير التالية المدرجة بحسب ترتيب ورودها إلى الأمين العام: غواتيمالا (</w:t>
      </w:r>
      <w:r>
        <w:rPr>
          <w:szCs w:val="22"/>
        </w:rPr>
        <w:t>CRC/C/65/Add.10</w:t>
      </w:r>
      <w:r>
        <w:rPr>
          <w:rFonts w:hint="cs"/>
          <w:sz w:val="30"/>
          <w:rtl/>
        </w:rPr>
        <w:t>)، الدانمرك (</w:t>
      </w:r>
      <w:r>
        <w:rPr>
          <w:szCs w:val="22"/>
        </w:rPr>
        <w:t>CRC/C/70/Add.6</w:t>
      </w:r>
      <w:r>
        <w:rPr>
          <w:rFonts w:hint="cs"/>
          <w:sz w:val="30"/>
          <w:rtl/>
        </w:rPr>
        <w:t xml:space="preserve">)، جمهورية الكونغو الديمقراطية </w:t>
      </w:r>
      <w:r>
        <w:rPr>
          <w:sz w:val="30"/>
          <w:rtl/>
        </w:rPr>
        <w:br/>
      </w:r>
      <w:r>
        <w:rPr>
          <w:rFonts w:hint="cs"/>
          <w:sz w:val="30"/>
          <w:rtl/>
        </w:rPr>
        <w:t>(</w:t>
      </w:r>
      <w:r>
        <w:rPr>
          <w:szCs w:val="22"/>
        </w:rPr>
        <w:t>CRC/C/3/Add.57</w:t>
      </w:r>
      <w:r>
        <w:rPr>
          <w:rFonts w:hint="cs"/>
          <w:sz w:val="30"/>
          <w:rtl/>
        </w:rPr>
        <w:t>)، كوت ديفوار (</w:t>
      </w:r>
      <w:r>
        <w:rPr>
          <w:szCs w:val="22"/>
        </w:rPr>
        <w:t>CRC/C/81/Add.41</w:t>
      </w:r>
      <w:r>
        <w:rPr>
          <w:rFonts w:hint="cs"/>
          <w:sz w:val="30"/>
          <w:rtl/>
        </w:rPr>
        <w:t>)، بوتان (</w:t>
      </w:r>
      <w:r>
        <w:rPr>
          <w:szCs w:val="22"/>
        </w:rPr>
        <w:t>CRC/C/28/Add.15</w:t>
      </w:r>
      <w:r>
        <w:rPr>
          <w:rFonts w:hint="cs"/>
          <w:sz w:val="30"/>
          <w:rtl/>
        </w:rPr>
        <w:t xml:space="preserve">)، موناكو </w:t>
      </w:r>
      <w:r>
        <w:rPr>
          <w:rFonts w:hint="cs"/>
          <w:sz w:val="30"/>
          <w:rtl/>
        </w:rPr>
        <w:br/>
        <w:t>(</w:t>
      </w:r>
      <w:r>
        <w:rPr>
          <w:szCs w:val="22"/>
        </w:rPr>
        <w:t>CRC/C/28/Add.15</w:t>
      </w:r>
      <w:r>
        <w:rPr>
          <w:rFonts w:hint="cs"/>
          <w:sz w:val="30"/>
          <w:rtl/>
        </w:rPr>
        <w:t>)، تركيا (</w:t>
      </w:r>
      <w:r>
        <w:rPr>
          <w:szCs w:val="22"/>
        </w:rPr>
        <w:t>CRC/C/51/Add.4</w:t>
      </w:r>
      <w:r>
        <w:rPr>
          <w:rFonts w:hint="cs"/>
          <w:sz w:val="32"/>
          <w:rtl/>
        </w:rPr>
        <w:t>)</w:t>
      </w:r>
      <w:r>
        <w:rPr>
          <w:rFonts w:hint="cs"/>
          <w:szCs w:val="22"/>
          <w:rtl/>
        </w:rPr>
        <w:t xml:space="preserve"> </w:t>
      </w:r>
      <w:r>
        <w:rPr>
          <w:rFonts w:hint="cs"/>
          <w:sz w:val="30"/>
          <w:rtl/>
        </w:rPr>
        <w:t>وجمهوريـة تنزانيا المتحدة (</w:t>
      </w:r>
      <w:r>
        <w:rPr>
          <w:szCs w:val="22"/>
        </w:rPr>
        <w:t>CRC/C/8/Add.41/Rev.1</w:t>
      </w:r>
      <w:r>
        <w:rPr>
          <w:rFonts w:hint="cs"/>
          <w:sz w:val="30"/>
          <w:rtl/>
        </w:rPr>
        <w:t>).</w:t>
      </w:r>
    </w:p>
    <w:p w:rsidR="00000000" w:rsidRDefault="00000000">
      <w:pPr>
        <w:jc w:val="both"/>
      </w:pPr>
      <w:r>
        <w:rPr>
          <w:rFonts w:hint="cs"/>
          <w:rtl/>
        </w:rPr>
        <w:t>31</w:t>
      </w:r>
      <w:r>
        <w:rPr>
          <w:rtl/>
        </w:rPr>
        <w:t>-</w:t>
      </w:r>
      <w:r>
        <w:rPr>
          <w:rtl/>
        </w:rPr>
        <w:tab/>
        <w:t xml:space="preserve">وعملاً بالمادة 68 من النظام الداخلي المؤقت للجنة، وجهت الدعوة إلى ممثلي جميع الدول المقدمة للتقارير لحضور جلسات اللجنة التي </w:t>
      </w:r>
      <w:r>
        <w:rPr>
          <w:rFonts w:hint="cs"/>
          <w:rtl/>
        </w:rPr>
        <w:t>بحثت</w:t>
      </w:r>
      <w:r>
        <w:rPr>
          <w:rtl/>
        </w:rPr>
        <w:t xml:space="preserve"> فيها تقارير دولهم.</w:t>
      </w:r>
    </w:p>
    <w:p w:rsidR="00000000" w:rsidRDefault="00000000">
      <w:pPr>
        <w:jc w:val="both"/>
        <w:rPr>
          <w:rFonts w:hint="cs"/>
          <w:rtl/>
        </w:rPr>
      </w:pPr>
      <w:r>
        <w:rPr>
          <w:rFonts w:hint="cs"/>
          <w:rtl/>
        </w:rPr>
        <w:t>32</w:t>
      </w:r>
      <w:r>
        <w:rPr>
          <w:rtl/>
        </w:rPr>
        <w:t>-</w:t>
      </w:r>
      <w:r>
        <w:rPr>
          <w:rtl/>
        </w:rPr>
        <w:tab/>
        <w:t xml:space="preserve">وتتضمن الفروع التالية، المرتبة حسب البلدان ووفقاً للتسلسل الذي اتبعته اللجنة عند نظرها في التقارير، ملاحظات ختامية تعكس أهم نقاط المناقشة وتشير، عند الضرورة، إلى المسائل التي تتطلب متابعة معينة. ويمكن الاطلاع على مزيد من المعلومات المفصلة في التقارير المقدمة من الدول الأطراف وفي المحاضر الموجزة لجلسات </w:t>
      </w:r>
      <w:r>
        <w:rPr>
          <w:rFonts w:hint="cs"/>
          <w:rtl/>
        </w:rPr>
        <w:t xml:space="preserve">اللجنة </w:t>
      </w:r>
      <w:r>
        <w:rPr>
          <w:rtl/>
        </w:rPr>
        <w:t>ذات الصلة.</w:t>
      </w:r>
    </w:p>
    <w:p w:rsidR="00000000" w:rsidRDefault="00000000">
      <w:pPr>
        <w:keepNext/>
        <w:jc w:val="center"/>
        <w:rPr>
          <w:rFonts w:hint="cs"/>
          <w:rtl/>
        </w:rPr>
      </w:pPr>
      <w:r>
        <w:rPr>
          <w:rFonts w:hint="cs"/>
          <w:b/>
          <w:bCs/>
          <w:rtl/>
        </w:rPr>
        <w:t>باء- النظر في التقارير</w:t>
      </w:r>
    </w:p>
    <w:p w:rsidR="00000000" w:rsidRDefault="00000000">
      <w:pPr>
        <w:jc w:val="center"/>
        <w:rPr>
          <w:rFonts w:hint="cs"/>
          <w:b/>
          <w:bCs/>
          <w:u w:val="single"/>
          <w:rtl/>
        </w:rPr>
      </w:pPr>
      <w:r>
        <w:rPr>
          <w:rFonts w:hint="cs"/>
          <w:b/>
          <w:bCs/>
          <w:u w:val="single"/>
          <w:rtl/>
        </w:rPr>
        <w:t>الدانمرك</w:t>
      </w:r>
    </w:p>
    <w:p w:rsidR="00000000" w:rsidRDefault="00000000">
      <w:pPr>
        <w:jc w:val="both"/>
        <w:rPr>
          <w:rFonts w:hint="cs"/>
          <w:rtl/>
        </w:rPr>
      </w:pPr>
      <w:r>
        <w:rPr>
          <w:rFonts w:hint="cs"/>
          <w:rtl/>
        </w:rPr>
        <w:t>33-</w:t>
      </w:r>
      <w:r>
        <w:rPr>
          <w:rFonts w:hint="cs"/>
          <w:rtl/>
        </w:rPr>
        <w:tab/>
        <w:t>نظرت اللجنة في تقرير الدانـمرك الدوري الثاني (</w:t>
      </w:r>
      <w:r>
        <w:t>CRC/C/70/Add.6</w:t>
      </w:r>
      <w:r>
        <w:rPr>
          <w:rFonts w:hint="cs"/>
          <w:rtl/>
        </w:rPr>
        <w:t>) الوارد في 15 أيلول/سبتمبر 1998، في جلستيها 699 و700 (</w:t>
      </w:r>
      <w:r>
        <w:t>CRC/C/SR.699</w:t>
      </w:r>
      <w:r>
        <w:rPr>
          <w:rFonts w:hint="cs"/>
          <w:rtl/>
        </w:rPr>
        <w:t xml:space="preserve">، و </w:t>
      </w:r>
      <w:r>
        <w:t>700</w:t>
      </w:r>
      <w:r>
        <w:rPr>
          <w:rFonts w:hint="cs"/>
          <w:rtl/>
        </w:rPr>
        <w:t>) المعقودتين يوم 22 أيار/مايو 2001، واعتمدت في جلستها 721 المعقودة في 8 حزيران/يونيه 2001 الملاحظات الختامية التالية.</w:t>
      </w:r>
    </w:p>
    <w:p w:rsidR="00000000" w:rsidRDefault="00000000">
      <w:pPr>
        <w:jc w:val="center"/>
        <w:rPr>
          <w:rFonts w:hint="cs"/>
          <w:b/>
          <w:bCs/>
          <w:rtl/>
        </w:rPr>
      </w:pPr>
      <w:r>
        <w:rPr>
          <w:rFonts w:hint="cs"/>
          <w:b/>
          <w:bCs/>
          <w:rtl/>
        </w:rPr>
        <w:t>ألف- مقدمة</w:t>
      </w:r>
    </w:p>
    <w:p w:rsidR="00000000" w:rsidRDefault="00000000">
      <w:pPr>
        <w:jc w:val="both"/>
        <w:rPr>
          <w:rFonts w:hint="cs"/>
          <w:rtl/>
        </w:rPr>
      </w:pPr>
      <w:r>
        <w:rPr>
          <w:rFonts w:hint="cs"/>
          <w:rtl/>
        </w:rPr>
        <w:t>34-</w:t>
      </w:r>
      <w:r>
        <w:rPr>
          <w:rFonts w:hint="cs"/>
          <w:rtl/>
        </w:rPr>
        <w:tab/>
        <w:t>ترحب اللجنة بتقديم الدولة الطرف لتقريرها الدوري الثاني وبالردود الخطية المقدمة على قائمة المسائل التي طرحتها (</w:t>
      </w:r>
      <w:r>
        <w:t>CRC/C/Q/DEN/2</w:t>
      </w:r>
      <w:r>
        <w:rPr>
          <w:rFonts w:hint="cs"/>
          <w:rtl/>
        </w:rPr>
        <w:t>) والتي سمحت بتفهم وضع الأطفال تفهماً أفضل. وتعرب اللجنة عن أسفها لأن التقرير لم يشمل المعلومات المطلوبة بشأن وضع الأطفال في غرينلاند وجزر فارو ولأنه لم يتبع المبادئ التوجيهية العامة المحددة لشكل ومضمون التقارير الدورية التي يتعين على الدول الأطراف تقديمها (</w:t>
      </w:r>
      <w:r>
        <w:rPr>
          <w:lang w:val="fr-CH"/>
        </w:rPr>
        <w:t>CRC/C/58</w:t>
      </w:r>
      <w:r>
        <w:rPr>
          <w:rFonts w:hint="cs"/>
          <w:rtl/>
        </w:rPr>
        <w:t>). وتعتبر اللجنة الحوار البناء والمفتوح الذي أجرته مع الدولة الطرف عاملاً مشجعاً، وهي ترحب بردود الفعل الإيجابية على الاقتراحات والتوصيات التي قدمتها أثناء المناقشة. وتعترف اللجنة بأن وجود وفد يشارك مباشرة في تنفيذ الاتفاقية سمح بتقييم وضع الأطفال في الدولة الطرف تقييماً أشمل.</w:t>
      </w:r>
    </w:p>
    <w:p w:rsidR="00000000" w:rsidRDefault="00000000">
      <w:pPr>
        <w:jc w:val="center"/>
        <w:rPr>
          <w:rFonts w:hint="cs"/>
          <w:b/>
          <w:bCs/>
          <w:rtl/>
        </w:rPr>
      </w:pPr>
      <w:r>
        <w:rPr>
          <w:rFonts w:hint="cs"/>
          <w:b/>
          <w:bCs/>
          <w:rtl/>
        </w:rPr>
        <w:t>باء- تدابير المتابعة التي اتخذتها الدولة الطرف والتقدم الذي أحرزته</w:t>
      </w:r>
    </w:p>
    <w:p w:rsidR="00000000" w:rsidRDefault="00000000">
      <w:pPr>
        <w:jc w:val="both"/>
        <w:rPr>
          <w:rFonts w:hint="cs"/>
          <w:rtl/>
        </w:rPr>
      </w:pPr>
      <w:r>
        <w:rPr>
          <w:rFonts w:hint="cs"/>
          <w:rtl/>
        </w:rPr>
        <w:t>35-</w:t>
      </w:r>
      <w:r>
        <w:rPr>
          <w:rFonts w:hint="cs"/>
          <w:rtl/>
        </w:rPr>
        <w:tab/>
        <w:t>تثني اللجنة على الدولة الطرف للتقدم الذي أحرزته إجمالاً في إعمال اتفاقية حقوق الطفل. وتحيط علماً</w:t>
      </w:r>
      <w:r>
        <w:rPr>
          <w:rFonts w:hint="eastAsia"/>
          <w:rtl/>
        </w:rPr>
        <w:t> </w:t>
      </w:r>
      <w:r>
        <w:rPr>
          <w:rFonts w:hint="cs"/>
          <w:rtl/>
        </w:rPr>
        <w:t>بالجهـود التي بذلتها الدولـة الطرف لتطبيق الملاحظـات والتوصيات الختاميـة الأولية المقدمة من اللجنة (</w:t>
      </w:r>
      <w:r>
        <w:t>CRC/C/15/Add.33</w:t>
      </w:r>
      <w:r>
        <w:rPr>
          <w:rFonts w:hint="cs"/>
          <w:rtl/>
        </w:rPr>
        <w:t>) على التشريعات والسياسات والبرامج الموضوعة لأجل الأطفال.</w:t>
      </w:r>
    </w:p>
    <w:p w:rsidR="00000000" w:rsidRDefault="00000000">
      <w:pPr>
        <w:jc w:val="both"/>
        <w:rPr>
          <w:rFonts w:hint="cs"/>
          <w:rtl/>
        </w:rPr>
      </w:pPr>
      <w:r>
        <w:rPr>
          <w:rFonts w:hint="cs"/>
          <w:rtl/>
        </w:rPr>
        <w:t>36-</w:t>
      </w:r>
      <w:r>
        <w:rPr>
          <w:rFonts w:hint="cs"/>
          <w:rtl/>
        </w:rPr>
        <w:tab/>
        <w:t>وتحيط اللجنة علماً مع التقدير بالتزام الدولة الطرف الواضح في مجال التعاون الدولي والمساعدة الإنمائية. وتلاحظ اللجنة، في هذا الصدد، أن الدولة الطرف تخصص نسبة مئوية ذات شأن من ناتجها المحلي الإجمالي للمعونة الخارجية ولا سيما لدعم أقل البلدان نمواً.</w:t>
      </w:r>
    </w:p>
    <w:p w:rsidR="00000000" w:rsidRDefault="00000000">
      <w:pPr>
        <w:jc w:val="both"/>
        <w:rPr>
          <w:rFonts w:hint="cs"/>
          <w:rtl/>
        </w:rPr>
      </w:pPr>
      <w:r>
        <w:rPr>
          <w:rFonts w:hint="cs"/>
          <w:rtl/>
        </w:rPr>
        <w:t>37-</w:t>
      </w:r>
      <w:r>
        <w:rPr>
          <w:rFonts w:hint="cs"/>
          <w:rtl/>
        </w:rPr>
        <w:tab/>
        <w:t>وترحب اللجنة بمبادرة رعاية الطفل التي اتخذتها الدولة الطرف بموجب القانون وبالتعاون مع البلديات والخبراء المعنيين بالتربية بغية تحسين نوعية مرافق الرعاية النهارية.</w:t>
      </w:r>
    </w:p>
    <w:p w:rsidR="00000000" w:rsidRDefault="00000000">
      <w:pPr>
        <w:jc w:val="both"/>
        <w:rPr>
          <w:rFonts w:hint="cs"/>
          <w:rtl/>
        </w:rPr>
      </w:pPr>
      <w:r>
        <w:rPr>
          <w:rFonts w:hint="cs"/>
          <w:rtl/>
        </w:rPr>
        <w:t>38-</w:t>
      </w:r>
      <w:r>
        <w:rPr>
          <w:rFonts w:hint="cs"/>
          <w:rtl/>
        </w:rPr>
        <w:tab/>
        <w:t>وتحيط اللجنة علماً مع الارتياح بأنه تم في عام 1997 وبموجب القانون إلغاء حق الآباء في فرض عقوبة بدنية على أطفالهم. وتعرب اللجنة عن ارتياحها أيضاً لحملة التوعية التي أجريت في جميع أرجاء البلد لإطلاع الآباء على التشريعات الجديدة. وتحيط اللجنة علماً بالمجهود المبذول لإدراج مواد بلغات الأقليات في إطار أعمال متابعة الحملة.</w:t>
      </w:r>
    </w:p>
    <w:p w:rsidR="00000000" w:rsidRDefault="00000000">
      <w:pPr>
        <w:jc w:val="both"/>
        <w:rPr>
          <w:rFonts w:hint="cs"/>
          <w:rtl/>
        </w:rPr>
      </w:pPr>
      <w:r>
        <w:rPr>
          <w:rFonts w:hint="cs"/>
          <w:rtl/>
        </w:rPr>
        <w:t>39-</w:t>
      </w:r>
      <w:r>
        <w:rPr>
          <w:rFonts w:hint="cs"/>
          <w:rtl/>
        </w:rPr>
        <w:tab/>
        <w:t>وتحيط اللجنة علماً مع الارتياح بأنه تم بموجب القانون إنشاء المجلس الوطني للأطفال بصفة دائمة في عام 1998، وبأن المجلس كلف بولاية تقييم وضع الأطفال في الدولة الطرف تقييماً مستقلاً على أساس المبادئ والأحكام المنصوص عليها في الاتفاقية.</w:t>
      </w:r>
    </w:p>
    <w:p w:rsidR="00000000" w:rsidRDefault="00000000">
      <w:pPr>
        <w:ind w:left="32"/>
        <w:jc w:val="both"/>
        <w:rPr>
          <w:rFonts w:hint="cs"/>
          <w:rtl/>
        </w:rPr>
      </w:pPr>
      <w:r>
        <w:rPr>
          <w:rFonts w:hint="cs"/>
          <w:rtl/>
        </w:rPr>
        <w:t>40-</w:t>
      </w:r>
      <w:r>
        <w:rPr>
          <w:rFonts w:hint="cs"/>
          <w:rtl/>
        </w:rPr>
        <w:tab/>
        <w:t>وتحيط اللجنة علماً مع الارتياح بأن الدولة الطرف قد صادقت في عام 1997 على اتفاقية لاهاي لعام 1993 بشأن حماية الأطفال والتعاون في مجال التبني على الصعيد الدولي. ولقد استوجب التصديق إدخال بعض التعديلات على قانون التبني لضمان جملة أمور من بينها مساهمة الطفل مساهمة أكبر في عملية تبنيه/تبنيها. وكذلك تحيط اللجنة علماً بأن الدولة الطرف صادقت على اتفاقية منظمة العمل الدولية بشأن حظر أسوأ أشكال عمل الأطفال (الاتفاقية رقم 182) وعلى اتفاقية منظمة العمل الدولية بشأن الحد الأدنى لسن الاستخدام (الاتفاقية رقم 138).</w:t>
      </w:r>
    </w:p>
    <w:p w:rsidR="00000000" w:rsidRDefault="00000000">
      <w:pPr>
        <w:ind w:left="32"/>
        <w:jc w:val="both"/>
        <w:rPr>
          <w:rFonts w:hint="cs"/>
          <w:rtl/>
        </w:rPr>
      </w:pPr>
      <w:r>
        <w:rPr>
          <w:rFonts w:hint="cs"/>
          <w:rtl/>
        </w:rPr>
        <w:t>41-</w:t>
      </w:r>
      <w:r>
        <w:rPr>
          <w:rFonts w:hint="cs"/>
          <w:rtl/>
        </w:rPr>
        <w:tab/>
        <w:t>وتحيط اللجنة علماً بأن الدولة الطرف قد يسرت في الآونة الأخيرة عقد الدورة الثانية لبرلمان الشباب الدانمركي، وترحب بمبادرة مجلس الوزراء الرامية إلى استعراض القرارات والتوصيات التي يصدرها البرلمانيون الشباب وتعميمها.</w:t>
      </w:r>
    </w:p>
    <w:p w:rsidR="00000000" w:rsidRDefault="00000000">
      <w:pPr>
        <w:ind w:left="32"/>
        <w:jc w:val="center"/>
        <w:rPr>
          <w:rFonts w:hint="cs"/>
          <w:b/>
          <w:bCs/>
          <w:rtl/>
        </w:rPr>
      </w:pPr>
      <w:r>
        <w:rPr>
          <w:rFonts w:hint="cs"/>
          <w:b/>
          <w:bCs/>
          <w:rtl/>
        </w:rPr>
        <w:t>جيم- المواضيع الأساسية المثيرة للقلق والتوصيات</w:t>
      </w:r>
    </w:p>
    <w:p w:rsidR="00000000" w:rsidRDefault="00000000">
      <w:pPr>
        <w:ind w:left="34"/>
        <w:jc w:val="center"/>
        <w:rPr>
          <w:rFonts w:hint="cs"/>
          <w:b/>
          <w:bCs/>
          <w:rtl/>
        </w:rPr>
      </w:pPr>
      <w:r>
        <w:rPr>
          <w:rFonts w:hint="cs"/>
          <w:b/>
          <w:bCs/>
          <w:rtl/>
        </w:rPr>
        <w:t>1- تدابير التنفيذ العامة</w:t>
      </w:r>
    </w:p>
    <w:p w:rsidR="00000000" w:rsidRDefault="00000000">
      <w:pPr>
        <w:ind w:left="34"/>
        <w:jc w:val="both"/>
        <w:rPr>
          <w:rFonts w:hint="cs"/>
          <w:u w:val="single"/>
          <w:rtl/>
        </w:rPr>
      </w:pPr>
      <w:r>
        <w:rPr>
          <w:rFonts w:hint="cs"/>
          <w:u w:val="single"/>
          <w:rtl/>
        </w:rPr>
        <w:t>تقديم التقارير</w:t>
      </w:r>
    </w:p>
    <w:p w:rsidR="00000000" w:rsidRDefault="00000000">
      <w:pPr>
        <w:ind w:left="34"/>
        <w:jc w:val="both"/>
        <w:rPr>
          <w:rFonts w:hint="cs"/>
          <w:rtl/>
        </w:rPr>
      </w:pPr>
      <w:r>
        <w:rPr>
          <w:rFonts w:hint="cs"/>
          <w:rtl/>
        </w:rPr>
        <w:t>42-</w:t>
      </w:r>
      <w:r>
        <w:rPr>
          <w:rFonts w:hint="cs"/>
          <w:rtl/>
        </w:rPr>
        <w:tab/>
        <w:t>تعرب اللجنة عن أسفها لأن التقرير لم يشمل المعلومات اللازمة بشأن وضع الأطفال في غرينلاند وجزر فارو ولأنه لم يتبع المبادئ التوجيهية العامة المتعلقة بشكل ومضمون التقارير الدورية التي يتعين على الدول الأطراف تقديمها (</w:t>
      </w:r>
      <w:r>
        <w:t>CRC/C/58</w:t>
      </w:r>
      <w:r>
        <w:rPr>
          <w:rFonts w:hint="cs"/>
          <w:rtl/>
        </w:rPr>
        <w:t>).</w:t>
      </w:r>
    </w:p>
    <w:p w:rsidR="00000000" w:rsidRDefault="00000000">
      <w:pPr>
        <w:ind w:left="32"/>
        <w:jc w:val="both"/>
        <w:rPr>
          <w:rFonts w:hint="cs"/>
          <w:rtl/>
        </w:rPr>
      </w:pPr>
      <w:r>
        <w:rPr>
          <w:rFonts w:hint="cs"/>
          <w:rtl/>
        </w:rPr>
        <w:t>43-</w:t>
      </w:r>
      <w:r>
        <w:rPr>
          <w:rFonts w:hint="cs"/>
          <w:rtl/>
        </w:rPr>
        <w:tab/>
        <w:t>وتوصي اللجنة بأن تتخذ الدولة الطرف كافة التدابير الفعالة للتأكد من أن تقريرها الدوري المقبل يتضمن معلومات محددة بشأن وضع الأطفال في غرينلاند وجزر فارو ومن أنه يتبع المبادئ التوجيهية العامة المتعلقة بشكل ومضمون التقارير الدورية التي يتعين على الدول الأطراف تقديمها  (</w:t>
      </w:r>
      <w:r>
        <w:t>CRC/C/58</w:t>
      </w:r>
      <w:r>
        <w:rPr>
          <w:rFonts w:hint="cs"/>
          <w:rtl/>
        </w:rPr>
        <w:t>).</w:t>
      </w:r>
    </w:p>
    <w:p w:rsidR="00000000" w:rsidRDefault="00000000">
      <w:pPr>
        <w:ind w:left="32"/>
        <w:jc w:val="both"/>
        <w:rPr>
          <w:rFonts w:hint="cs"/>
          <w:rtl/>
        </w:rPr>
      </w:pPr>
    </w:p>
    <w:p w:rsidR="00000000" w:rsidRDefault="00000000">
      <w:pPr>
        <w:jc w:val="both"/>
        <w:rPr>
          <w:rFonts w:hint="cs"/>
          <w:rtl/>
        </w:rPr>
      </w:pPr>
      <w:r>
        <w:rPr>
          <w:rFonts w:hint="cs"/>
          <w:u w:val="single"/>
          <w:rtl/>
        </w:rPr>
        <w:t>التحفظات</w:t>
      </w:r>
    </w:p>
    <w:p w:rsidR="00000000" w:rsidRDefault="00000000">
      <w:pPr>
        <w:jc w:val="both"/>
        <w:rPr>
          <w:rFonts w:hint="cs"/>
          <w:rtl/>
        </w:rPr>
      </w:pPr>
      <w:r>
        <w:rPr>
          <w:rFonts w:hint="cs"/>
          <w:rtl/>
        </w:rPr>
        <w:t>44-</w:t>
      </w:r>
      <w:r>
        <w:rPr>
          <w:rFonts w:hint="cs"/>
          <w:rtl/>
        </w:rPr>
        <w:tab/>
        <w:t>تحيط اللجنة علماً بالمبادرة التي اتخذتها الدولة الطرف، عن طريق لجنتها الدائمة المعنية بقانون المرافعات، بالشروع في عملية إعادة النظر في تحفظها المقدم على المادة 40(2)(ب)(ت) من الاتفاقية.</w:t>
      </w:r>
    </w:p>
    <w:p w:rsidR="00000000" w:rsidRDefault="00000000">
      <w:pPr>
        <w:jc w:val="both"/>
        <w:rPr>
          <w:rFonts w:hint="cs"/>
          <w:rtl/>
        </w:rPr>
      </w:pPr>
      <w:r>
        <w:rPr>
          <w:rFonts w:hint="cs"/>
          <w:rtl/>
        </w:rPr>
        <w:t>45-</w:t>
      </w:r>
      <w:r>
        <w:rPr>
          <w:rFonts w:hint="cs"/>
          <w:rtl/>
        </w:rPr>
        <w:tab/>
        <w:t>وعلى ضوء إعلان وبرنامج عمل فيينا اللذين اعتمدهما المؤتمر العالمي لحقوق الإنسان (1993)، تشجع اللجنة الدولة الطرف على استكمال عملية إعادة النظر في تحفظها المقدم على المادة 40(2)(ب)(ت) من الاتفاقية بهدف سحب هذا التحفظ.</w:t>
      </w:r>
    </w:p>
    <w:p w:rsidR="00000000" w:rsidRDefault="00000000">
      <w:pPr>
        <w:jc w:val="both"/>
        <w:rPr>
          <w:rFonts w:hint="cs"/>
          <w:rtl/>
        </w:rPr>
      </w:pPr>
      <w:r>
        <w:rPr>
          <w:rFonts w:hint="cs"/>
          <w:u w:val="single"/>
          <w:rtl/>
        </w:rPr>
        <w:t>التشريعات</w:t>
      </w:r>
    </w:p>
    <w:p w:rsidR="00000000" w:rsidRDefault="00000000">
      <w:pPr>
        <w:jc w:val="both"/>
        <w:rPr>
          <w:rFonts w:hint="cs"/>
          <w:rtl/>
        </w:rPr>
      </w:pPr>
      <w:r>
        <w:rPr>
          <w:rFonts w:hint="cs"/>
          <w:rtl/>
        </w:rPr>
        <w:t>46-</w:t>
      </w:r>
      <w:r>
        <w:rPr>
          <w:rFonts w:hint="cs"/>
          <w:rtl/>
        </w:rPr>
        <w:tab/>
        <w:t>تحيط اللجنة علماً بأن وزير العدل أنشأ لجنة مؤلفة من خبراء في ميدان حقوق الإنسان للنظر في الجوانب الإيجابية والسلبية المترتبة على إدراج المعاهدات الدولية الأساسية لحقوق الإنسان، بما فيها اتفاقية حقوق الطفل، في القوانين الدانمركية. واللجنة إذ تحيط علماً بأن توصيات لجنة الخبراء لم تستكمل بعد، لا يزال يساورها القلق إزاء الوضع القانوني لاتفاقية حقوق الطفل في القوانين المحلية.</w:t>
      </w:r>
    </w:p>
    <w:p w:rsidR="00000000" w:rsidRDefault="00000000">
      <w:pPr>
        <w:jc w:val="both"/>
        <w:rPr>
          <w:rFonts w:hint="cs"/>
          <w:rtl/>
        </w:rPr>
      </w:pPr>
      <w:r>
        <w:rPr>
          <w:rFonts w:hint="cs"/>
          <w:rtl/>
        </w:rPr>
        <w:t>47-</w:t>
      </w:r>
      <w:r>
        <w:rPr>
          <w:rFonts w:hint="cs"/>
          <w:rtl/>
        </w:rPr>
        <w:tab/>
        <w:t>وتشجع اللجنة الدولة الطرف على أن تنظر في إمكانية إدراج الصكوك الدولية الأساسية لحقوق الإنسان، بما فيها اتفاقية حقوق الطفل في القوانين المحلية. وفي هذا الصدد، تحث اللجنة الدولة الطرف على أن تولي نفس الأهمية لكافة الصكوك الدولية المعنية بحقوق الإنسان. وتوصى بأن تُضَمِّن الدولة الطرف تقريرها الدوري المقبل معلومات بشأن التوصيات التي ستقدمها لجنة الخبراء والقرار الذي ستتخذه الحكومة في هذا الخصوص.</w:t>
      </w:r>
    </w:p>
    <w:p w:rsidR="00000000" w:rsidRDefault="00000000">
      <w:pPr>
        <w:jc w:val="both"/>
        <w:rPr>
          <w:rFonts w:hint="cs"/>
          <w:rtl/>
        </w:rPr>
      </w:pPr>
      <w:r>
        <w:rPr>
          <w:rFonts w:hint="cs"/>
          <w:u w:val="single"/>
          <w:rtl/>
        </w:rPr>
        <w:t xml:space="preserve">التصديق على الصكوك الدولية لحقوق الإنسان </w:t>
      </w:r>
    </w:p>
    <w:p w:rsidR="00000000" w:rsidRDefault="00000000">
      <w:pPr>
        <w:jc w:val="both"/>
        <w:rPr>
          <w:rFonts w:hint="cs"/>
          <w:rtl/>
        </w:rPr>
      </w:pPr>
      <w:r>
        <w:rPr>
          <w:rFonts w:hint="cs"/>
          <w:rtl/>
        </w:rPr>
        <w:t>48-</w:t>
      </w:r>
      <w:r>
        <w:rPr>
          <w:rFonts w:hint="cs"/>
          <w:rtl/>
        </w:rPr>
        <w:tab/>
        <w:t>تحيط اللجنة علماً بأن الدولة الطرف تنظر حالياً في إمكانية التصديق على الاتفاقية الدولية لحماية حقوق جميع العمال المهاجرين وأسرهم.</w:t>
      </w:r>
    </w:p>
    <w:p w:rsidR="00000000" w:rsidRDefault="00000000">
      <w:pPr>
        <w:jc w:val="both"/>
        <w:rPr>
          <w:rFonts w:hint="cs"/>
          <w:rtl/>
        </w:rPr>
      </w:pPr>
      <w:r>
        <w:rPr>
          <w:rFonts w:hint="cs"/>
          <w:rtl/>
        </w:rPr>
        <w:t>49-</w:t>
      </w:r>
      <w:r>
        <w:rPr>
          <w:rFonts w:hint="cs"/>
          <w:rtl/>
        </w:rPr>
        <w:tab/>
        <w:t>وتشجع اللجنة الدولة الطرف على الانضمام إلى هذه الاتفاقية.</w:t>
      </w:r>
    </w:p>
    <w:p w:rsidR="00000000" w:rsidRDefault="00000000">
      <w:pPr>
        <w:jc w:val="both"/>
        <w:rPr>
          <w:rFonts w:hint="cs"/>
          <w:u w:val="single"/>
          <w:rtl/>
        </w:rPr>
      </w:pPr>
      <w:r>
        <w:rPr>
          <w:rFonts w:hint="cs"/>
          <w:u w:val="single"/>
          <w:rtl/>
        </w:rPr>
        <w:t>التنسيق</w:t>
      </w:r>
    </w:p>
    <w:p w:rsidR="00000000" w:rsidRDefault="00000000">
      <w:pPr>
        <w:jc w:val="both"/>
        <w:rPr>
          <w:rFonts w:hint="cs"/>
          <w:rtl/>
        </w:rPr>
      </w:pPr>
      <w:r>
        <w:rPr>
          <w:rFonts w:hint="cs"/>
          <w:rtl/>
        </w:rPr>
        <w:t>50-</w:t>
      </w:r>
      <w:r>
        <w:rPr>
          <w:rFonts w:hint="cs"/>
          <w:rtl/>
        </w:rPr>
        <w:tab/>
        <w:t>بينما تحيط اللجنة علماً بأنه تم في عام 1997 استكمال ولاية اللجنة المشتركة بين الوزارات والمعنية بالأطفال، فلا يزال يساورها القلق لأن الاتفاقية لم تعتمد حتى الآن كإطار لأعمال اللجنة المشتركة بين الوزارات. وتعرب اللجنة أيضاً عن قلقها لأن الدولة الطرف لم تبذل ما يكفي من جهود كي تأخذ الاتفاقية في الاعتبار صراحة لدى النظر، بوجه عام في السياسات والبرامج المتصلة بالأطفال.</w:t>
      </w:r>
    </w:p>
    <w:p w:rsidR="00000000" w:rsidRDefault="00000000">
      <w:pPr>
        <w:jc w:val="both"/>
        <w:rPr>
          <w:rFonts w:hint="cs"/>
          <w:rtl/>
        </w:rPr>
      </w:pPr>
      <w:r>
        <w:rPr>
          <w:rFonts w:hint="cs"/>
          <w:rtl/>
        </w:rPr>
        <w:t>51-</w:t>
      </w:r>
      <w:r>
        <w:rPr>
          <w:rFonts w:hint="cs"/>
          <w:rtl/>
        </w:rPr>
        <w:tab/>
        <w:t>وتحث اللجنة الدولة الطرف على أن تنظر في إقرار الاتفاقية كإطار لأعمال اللجنة المشتركة بين الوزارات. وبالإضافة إلى ذلك تشجَّع الدولة الطرف، على النظر في وضع استراتيجية شاملة لصالح الأطفال بالاستناد إلى اتفاقية حقوق الطفل.</w:t>
      </w:r>
    </w:p>
    <w:p w:rsidR="00000000" w:rsidRDefault="00000000">
      <w:pPr>
        <w:jc w:val="both"/>
        <w:rPr>
          <w:rFonts w:hint="cs"/>
          <w:rtl/>
        </w:rPr>
      </w:pPr>
      <w:r>
        <w:rPr>
          <w:rFonts w:hint="cs"/>
          <w:u w:val="single"/>
          <w:rtl/>
        </w:rPr>
        <w:t>جمع البيانات</w:t>
      </w:r>
    </w:p>
    <w:p w:rsidR="00000000" w:rsidRDefault="00000000">
      <w:pPr>
        <w:jc w:val="both"/>
        <w:rPr>
          <w:rFonts w:hint="cs"/>
          <w:rtl/>
        </w:rPr>
      </w:pPr>
      <w:r>
        <w:rPr>
          <w:rFonts w:hint="cs"/>
          <w:rtl/>
        </w:rPr>
        <w:t>52-</w:t>
      </w:r>
      <w:r>
        <w:rPr>
          <w:rFonts w:hint="cs"/>
          <w:rtl/>
        </w:rPr>
        <w:tab/>
        <w:t>وتلاحظ اللجنة مع القلق أن الآليات الموجودة لجمع البيانات غير كافية لضمان جمع بيانات مفصلة بشأن كافة جوانب الاتفاقية، ولا لرصد التقدم المحرز وتقييمه بصورة فعالة وتقييم أثر السياسات المعتمدة المتعلقة بالأطفال.</w:t>
      </w:r>
    </w:p>
    <w:p w:rsidR="00000000" w:rsidRDefault="00000000">
      <w:pPr>
        <w:jc w:val="both"/>
        <w:rPr>
          <w:rFonts w:hint="cs"/>
          <w:rtl/>
        </w:rPr>
      </w:pPr>
      <w:r>
        <w:rPr>
          <w:rFonts w:hint="cs"/>
          <w:rtl/>
        </w:rPr>
        <w:t>53-</w:t>
      </w:r>
      <w:r>
        <w:rPr>
          <w:rFonts w:hint="cs"/>
          <w:rtl/>
        </w:rPr>
        <w:tab/>
        <w:t>وتوصي اللجنة بأن تعزز الدولة الطرف نظامها الخاص بجمع البيانات وأن تضع مؤشرات تساعدها على رصد وتقييم التقدم المحرز في تنفيذ الاتفاقية بصورة فعالة وعلى تقييم أثر السياسات المعتمدة فيما يتعلق بالأطفال. وينبغي بذل جهود للتأكد من أن نظام جمع البيانات يشمل كافة المجالات التي تغطيها الاتفاقية ويشمل جميع الأطفال دون 18 عاماً من العمر مع التركيز بصفة خاصة على أكثرهم تعرضاً للمخاطر.</w:t>
      </w:r>
    </w:p>
    <w:p w:rsidR="00000000" w:rsidRDefault="00000000">
      <w:pPr>
        <w:keepNext/>
        <w:jc w:val="both"/>
        <w:rPr>
          <w:rFonts w:hint="cs"/>
          <w:rtl/>
        </w:rPr>
      </w:pPr>
      <w:r>
        <w:rPr>
          <w:rFonts w:hint="cs"/>
          <w:u w:val="single"/>
          <w:rtl/>
        </w:rPr>
        <w:t>الآليات المستقلة لرفع الشكاوى</w:t>
      </w:r>
    </w:p>
    <w:p w:rsidR="00000000" w:rsidRDefault="00000000">
      <w:pPr>
        <w:keepNext/>
        <w:jc w:val="both"/>
        <w:rPr>
          <w:rFonts w:hint="cs"/>
          <w:rtl/>
        </w:rPr>
      </w:pPr>
      <w:r>
        <w:rPr>
          <w:rFonts w:hint="cs"/>
          <w:rtl/>
        </w:rPr>
        <w:t>54-</w:t>
      </w:r>
      <w:r>
        <w:rPr>
          <w:rFonts w:hint="cs"/>
          <w:rtl/>
        </w:rPr>
        <w:tab/>
        <w:t>تلاحظ اللجنة أن الدولة الطرف اتخذت عدداً من المبادرات كي يتيسر للأطفال رفع الشكاوى عن انتهاكات حقوقهم، بما في ذلك عن طريق مكتب المظالم وخط هاتفي مباشر. بيد أن اللجنة ما زالت تشعر بالقلق إزاء إمكانية وصول جميع الأطفال إلى تلك الآليات و توافر تلك الآليات لجميع الأطفال في الدولة الطرف.</w:t>
      </w:r>
    </w:p>
    <w:p w:rsidR="00000000" w:rsidRDefault="00000000">
      <w:pPr>
        <w:jc w:val="both"/>
        <w:rPr>
          <w:rFonts w:hint="cs"/>
          <w:rtl/>
        </w:rPr>
      </w:pPr>
      <w:r>
        <w:rPr>
          <w:rFonts w:hint="cs"/>
          <w:rtl/>
        </w:rPr>
        <w:t>55-</w:t>
      </w:r>
      <w:r>
        <w:rPr>
          <w:rFonts w:hint="cs"/>
          <w:rtl/>
        </w:rPr>
        <w:tab/>
        <w:t>وتقترح اللجنة أن تتخذ الدولة الطرف كافة التدابير الفعالة لتضمن أن آلياتها المستقلة لرفع الشكاوى يسيرة المنال وسهلة الاستخدام لجميع الأطفال كي تتناول الشكاوى المتعلقة بانتهاك حقوقهم وتوفر لهم سبل الانتصاف من هذه الانتهاكات. وفي هذا الصدد تشجع اللجنة الدولة الطرف على أن تعزز جهود التوعية التي تبذلها لتيسير استخدام الأطفال لآليات رفع الشكاوى استخداماً فعالاً. واللجنة إذ تحيط علماً بالاعتراض على إنشاء آلية لرفع الشكاوى مستقلة ومخصصة للأطفال، تشجع الدولة الطرف على أن تنظر في تعزيز ولاية المجلس الوطني للأطفال لتشمل القضايا والشكاوى الفردية المرفوعة من الأطفال، أو أن تنظر في إنشاء مركز تنسيق لحقوق الطفل في إطار مكتب المظالم.</w:t>
      </w:r>
    </w:p>
    <w:p w:rsidR="00000000" w:rsidRDefault="00000000">
      <w:pPr>
        <w:jc w:val="both"/>
        <w:rPr>
          <w:rFonts w:hint="cs"/>
          <w:rtl/>
        </w:rPr>
      </w:pPr>
    </w:p>
    <w:p w:rsidR="00000000" w:rsidRDefault="00000000">
      <w:pPr>
        <w:jc w:val="both"/>
        <w:rPr>
          <w:rFonts w:hint="cs"/>
          <w:u w:val="single"/>
          <w:rtl/>
        </w:rPr>
      </w:pPr>
      <w:r>
        <w:rPr>
          <w:rFonts w:hint="cs"/>
          <w:u w:val="single"/>
          <w:rtl/>
        </w:rPr>
        <w:t xml:space="preserve">تعميم الاتفاقية ومبادئها </w:t>
      </w:r>
    </w:p>
    <w:p w:rsidR="00000000" w:rsidRDefault="00000000">
      <w:pPr>
        <w:jc w:val="both"/>
        <w:rPr>
          <w:rFonts w:hint="cs"/>
          <w:rtl/>
        </w:rPr>
      </w:pPr>
      <w:r>
        <w:rPr>
          <w:rFonts w:hint="cs"/>
          <w:rtl/>
        </w:rPr>
        <w:t>56-</w:t>
      </w:r>
      <w:r>
        <w:rPr>
          <w:rFonts w:hint="cs"/>
          <w:rtl/>
        </w:rPr>
        <w:tab/>
        <w:t>تحيط اللجنة علماً بالجهود التي تبذلها الدولة الطرف لتعميم مبادئ الاتفاقية وأحكامها، بما في ذلك عن طريق شبكة الإنترنت، على المدارس والمهنيين العاملين مع الأطفال، ومن بينهم المدرسون ومدراء المدارس ورجال الشرطة. ولكن تعرب اللجنة عن قلقها المستمر أيضاً إزاء عدم وعي الأطفال والمهنيين العاملين مع الأطفال ولأجلهم وعياً تاماً بالاتفاقية وبالمبادئ المكرسة فيها.</w:t>
      </w:r>
    </w:p>
    <w:p w:rsidR="00000000" w:rsidRDefault="00000000">
      <w:pPr>
        <w:jc w:val="both"/>
        <w:rPr>
          <w:rFonts w:hint="cs"/>
          <w:rtl/>
        </w:rPr>
      </w:pPr>
      <w:r>
        <w:rPr>
          <w:rFonts w:hint="cs"/>
          <w:rtl/>
        </w:rPr>
        <w:t>57-</w:t>
      </w:r>
      <w:r>
        <w:rPr>
          <w:rFonts w:hint="cs"/>
          <w:rtl/>
        </w:rPr>
        <w:tab/>
        <w:t>وتوصي اللجنة بأن تعزز الدولة الطرف الجهود التي تبذلها لنشر مبادئ وأحكام الاتفاقية بصورة منتظمة ومتواصلة بأن تتحقق من أن الاتفاقية تدرج تلقائياً في المناهج الدراسية والأنشطة التدريبية للمجموعات المهنية والهيئات الإدارية العاملة مع الأطفال ولأجلهم على كافة مستويات المجتمع.</w:t>
      </w:r>
    </w:p>
    <w:p w:rsidR="00000000" w:rsidRDefault="00000000">
      <w:pPr>
        <w:jc w:val="center"/>
        <w:rPr>
          <w:rFonts w:hint="cs"/>
          <w:b/>
          <w:bCs/>
          <w:rtl/>
        </w:rPr>
      </w:pPr>
      <w:r>
        <w:rPr>
          <w:rFonts w:hint="cs"/>
          <w:rtl/>
        </w:rPr>
        <w:t>2</w:t>
      </w:r>
      <w:r>
        <w:rPr>
          <w:rFonts w:hint="cs"/>
          <w:b/>
          <w:bCs/>
          <w:rtl/>
        </w:rPr>
        <w:t>- المبادئ العامة</w:t>
      </w:r>
    </w:p>
    <w:p w:rsidR="00000000" w:rsidRDefault="00000000">
      <w:pPr>
        <w:jc w:val="both"/>
        <w:rPr>
          <w:rFonts w:hint="cs"/>
          <w:u w:val="single"/>
          <w:rtl/>
        </w:rPr>
      </w:pPr>
      <w:r>
        <w:rPr>
          <w:rFonts w:hint="cs"/>
          <w:u w:val="single"/>
          <w:rtl/>
        </w:rPr>
        <w:t xml:space="preserve">عدم التمييز </w:t>
      </w:r>
    </w:p>
    <w:p w:rsidR="00000000" w:rsidRDefault="00000000">
      <w:pPr>
        <w:jc w:val="both"/>
        <w:rPr>
          <w:rFonts w:hint="cs"/>
          <w:rtl/>
        </w:rPr>
      </w:pPr>
      <w:r>
        <w:rPr>
          <w:rFonts w:hint="cs"/>
          <w:rtl/>
        </w:rPr>
        <w:t>58-</w:t>
      </w:r>
      <w:r>
        <w:rPr>
          <w:rFonts w:hint="cs"/>
          <w:rtl/>
        </w:rPr>
        <w:tab/>
        <w:t>اللجنة على علم بالتدابير التي اتخذتها الدولة الطرف للتشجيع على عدم التمييز بعدة طرق منها تعديل القانون الجنائي وبإعداد وتعميم كتيب عن الأقليات الإثنية والشرطة. ولكن اللجنة تلاحظ التمييز بحكم الواقع والكراهية الموجهة ضد بعض فئات الأطفال ولا سيما أطفال الأقليات الإثنية والأطفال اللاجئين وطالبي اللجوء وأطفال الأسر المهاجرة والأطفال المعوقين والأطفال المنتمين إلى أسر محرومة اجتماعياً واقتصادياً، لا يزال أمراً مثيراً للقلق حتى في إطار النظام التربوي.</w:t>
      </w:r>
    </w:p>
    <w:p w:rsidR="00000000" w:rsidRDefault="00000000">
      <w:pPr>
        <w:jc w:val="both"/>
        <w:rPr>
          <w:rFonts w:hint="cs"/>
          <w:rtl/>
        </w:rPr>
      </w:pPr>
      <w:r>
        <w:rPr>
          <w:rFonts w:hint="cs"/>
          <w:rtl/>
        </w:rPr>
        <w:t>59-</w:t>
      </w:r>
      <w:r>
        <w:rPr>
          <w:rFonts w:hint="cs"/>
          <w:rtl/>
        </w:rPr>
        <w:tab/>
        <w:t>وعلى ضوء ما ورد في المادة 2 وغيرها من المواد ذات الصلة من الاتفاقية، توصي اللجنة بأن تعزز الدولة الطرف تدابيرها، بما في ذلك عن طريق مجلس المساواة الإثنية بعدة طرق من بينها تنظيم حملات التوعية المستمرة بغية تغيير سلوك الناس والقضاء على التمييز بحكم الواقع وكره الأجانب اللذين تتعرض لهما جماعات الأقليات، ولا سيما الأطفال المنتمين إلى الأسر المهاجرة، والأطفال اللاجئين والأطفال المعوقين والأطفال المنتمين إلى أسر محرومة اجتماعياً واقتصادياً.</w:t>
      </w:r>
    </w:p>
    <w:p w:rsidR="00000000" w:rsidRDefault="00000000">
      <w:pPr>
        <w:jc w:val="both"/>
        <w:rPr>
          <w:rFonts w:hint="cs"/>
          <w:u w:val="single"/>
          <w:rtl/>
        </w:rPr>
      </w:pPr>
      <w:r>
        <w:rPr>
          <w:rFonts w:hint="cs"/>
          <w:u w:val="single"/>
          <w:rtl/>
        </w:rPr>
        <w:t>مصالح الطفل الفضلى</w:t>
      </w:r>
    </w:p>
    <w:p w:rsidR="00000000" w:rsidRDefault="00000000">
      <w:pPr>
        <w:jc w:val="both"/>
        <w:rPr>
          <w:rFonts w:hint="cs"/>
          <w:rtl/>
        </w:rPr>
      </w:pPr>
      <w:r>
        <w:rPr>
          <w:rFonts w:hint="cs"/>
          <w:rtl/>
        </w:rPr>
        <w:t>60-</w:t>
      </w:r>
      <w:r>
        <w:rPr>
          <w:rFonts w:hint="cs"/>
          <w:rtl/>
        </w:rPr>
        <w:tab/>
        <w:t>تعرب اللجنة عن قلقها إزاء عدم تطبيق المبدأ العام الخاص بمصالح الطفل الفضلى (المادة 3) تطبيقاً تاماً ولعدم مراعاته على النحو الواجب لدى تنفيذ سياسات وبرامج الدولة الطرف. وفي هذا الصدد، تلاحظ اللجنة أن حقوق الآباء تعتبر في أغلب الأحيان أهم من مصالح الطفل الفضلى.</w:t>
      </w:r>
    </w:p>
    <w:p w:rsidR="00000000" w:rsidRDefault="00000000">
      <w:pPr>
        <w:jc w:val="both"/>
        <w:rPr>
          <w:rFonts w:hint="cs"/>
          <w:rtl/>
        </w:rPr>
      </w:pPr>
      <w:r>
        <w:rPr>
          <w:rFonts w:hint="cs"/>
          <w:rtl/>
        </w:rPr>
        <w:t>61-</w:t>
      </w:r>
      <w:r>
        <w:rPr>
          <w:rFonts w:hint="cs"/>
          <w:rtl/>
        </w:rPr>
        <w:tab/>
        <w:t>وتوصي اللجنة بأن تبذل الدولة الطرف جهوداً إضافية لتضمن تطبيق مبدأ مصالح الطفل الفضلى في قوانينها وسياساتها وبرامجها المكرسة للأطفال، بالإضافة إلى كافة القرارات القضائية والإدارية التي تتخذها بشأن الأطفال.</w:t>
      </w:r>
    </w:p>
    <w:p w:rsidR="00000000" w:rsidRDefault="00000000">
      <w:pPr>
        <w:jc w:val="both"/>
        <w:rPr>
          <w:rFonts w:hint="cs"/>
          <w:u w:val="single"/>
          <w:rtl/>
        </w:rPr>
      </w:pPr>
      <w:r>
        <w:rPr>
          <w:rFonts w:hint="cs"/>
          <w:u w:val="single"/>
          <w:rtl/>
        </w:rPr>
        <w:t xml:space="preserve">احترام آراء الأطفال </w:t>
      </w:r>
    </w:p>
    <w:p w:rsidR="00000000" w:rsidRDefault="00000000">
      <w:pPr>
        <w:jc w:val="both"/>
        <w:rPr>
          <w:rFonts w:hint="cs"/>
          <w:rtl/>
        </w:rPr>
      </w:pPr>
      <w:r>
        <w:rPr>
          <w:rFonts w:hint="cs"/>
          <w:rtl/>
        </w:rPr>
        <w:t>62-</w:t>
      </w:r>
      <w:r>
        <w:rPr>
          <w:rFonts w:hint="cs"/>
          <w:rtl/>
        </w:rPr>
        <w:tab/>
        <w:t>اللجنة على علم بمختلف الأحكام الواردة في القانون بخصوص حق الطفل في أن يستمع إلى رأيه، وبأن الحد الأدنى للسن القانونية في هذا الصدد هو 12 عاماً من العمر. ولكن اللجنة لا يزال يساورها القلق إزاء عدم تنفيذ المادة 12 من الاتفاقية على النحو الواجب وأن الأطفال دون 12 عاماً من العمر لا يتمتعون بالحق في الاستماع إلى آرائهم.</w:t>
      </w:r>
    </w:p>
    <w:p w:rsidR="00000000" w:rsidRDefault="00000000">
      <w:pPr>
        <w:jc w:val="both"/>
        <w:rPr>
          <w:rFonts w:hint="cs"/>
          <w:rtl/>
        </w:rPr>
      </w:pPr>
      <w:r>
        <w:rPr>
          <w:rFonts w:hint="cs"/>
          <w:rtl/>
        </w:rPr>
        <w:t>63-</w:t>
      </w:r>
      <w:r>
        <w:rPr>
          <w:rFonts w:hint="cs"/>
          <w:rtl/>
        </w:rPr>
        <w:tab/>
        <w:t>وتوصي اللجنة الدولة الطرف بأن تتخذ التدابير اللازمة لتضمن تنفيذ المادة 12 من الاتفاقية تنفيذاً فعالاً ليس فقط في إجراءات المحكمة بل وفي مختلف القرارات الإدارية، بما في ذلك خدمات حماية الطفل، وإجراءات الوصاية وإيداع الأطفال في المؤسسات. وبالإضافة إلى ذلك تحث اللجنة الدولة الطرف على أن تعمل على ترويج وتشجيع احترام آراء الأطفال دون 12 عاماً من العمر وفقاً لقدراتهم المتطورة وعلى ضوء ما ورد في المادة 12 من الاتفاقية.</w:t>
      </w:r>
    </w:p>
    <w:p w:rsidR="00000000" w:rsidRDefault="00000000">
      <w:pPr>
        <w:keepNext/>
        <w:spacing w:before="120" w:after="120"/>
        <w:jc w:val="center"/>
        <w:rPr>
          <w:rFonts w:hint="cs"/>
          <w:b/>
          <w:bCs/>
          <w:rtl/>
        </w:rPr>
      </w:pPr>
      <w:r>
        <w:rPr>
          <w:rFonts w:hint="cs"/>
          <w:rtl/>
        </w:rPr>
        <w:t>3</w:t>
      </w:r>
      <w:r>
        <w:rPr>
          <w:rFonts w:hint="cs"/>
          <w:b/>
          <w:bCs/>
          <w:rtl/>
        </w:rPr>
        <w:t>- البيئة الأسرية والرعاية البديلة</w:t>
      </w:r>
    </w:p>
    <w:p w:rsidR="00000000" w:rsidRDefault="00000000">
      <w:pPr>
        <w:keepNext/>
        <w:spacing w:before="120" w:after="120"/>
        <w:jc w:val="both"/>
        <w:rPr>
          <w:rFonts w:hint="cs"/>
          <w:u w:val="single"/>
          <w:rtl/>
        </w:rPr>
      </w:pPr>
      <w:r>
        <w:rPr>
          <w:rFonts w:hint="cs"/>
          <w:u w:val="single"/>
          <w:rtl/>
        </w:rPr>
        <w:t>توجيه الأبوين ومسؤولياتهما</w:t>
      </w:r>
    </w:p>
    <w:p w:rsidR="00000000" w:rsidRDefault="00000000">
      <w:pPr>
        <w:keepNext/>
        <w:jc w:val="both"/>
        <w:rPr>
          <w:rFonts w:hint="cs"/>
          <w:rtl/>
        </w:rPr>
      </w:pPr>
      <w:r>
        <w:rPr>
          <w:rFonts w:hint="cs"/>
          <w:rtl/>
        </w:rPr>
        <w:t>64-</w:t>
      </w:r>
      <w:r>
        <w:rPr>
          <w:rFonts w:hint="cs"/>
          <w:rtl/>
        </w:rPr>
        <w:tab/>
        <w:t>بينما تحيط اللجنة علماً بالبرامج الموضوعة لتقديم المساعدة المالية والخاصة إلى الأسر الوحيدة الوالد، بما</w:t>
      </w:r>
      <w:r>
        <w:rPr>
          <w:rFonts w:hint="eastAsia"/>
          <w:rtl/>
        </w:rPr>
        <w:t> </w:t>
      </w:r>
      <w:r>
        <w:rPr>
          <w:rFonts w:hint="cs"/>
          <w:rtl/>
        </w:rPr>
        <w:t xml:space="preserve">في ذلك صعيد البلديات، فلا يزال يساورها القلق إزاء سرعة تأثر أطفال الأسر الوحيدة الوالد بالمخاطر. وكذلك تعرب اللجنة عن قلقها إزاء وضع أطفال الأسر المنتمية إلى أقليات إثنية. </w:t>
      </w:r>
    </w:p>
    <w:p w:rsidR="00000000" w:rsidRDefault="00000000">
      <w:pPr>
        <w:jc w:val="both"/>
        <w:rPr>
          <w:rFonts w:hint="cs"/>
          <w:rtl/>
        </w:rPr>
      </w:pPr>
      <w:r>
        <w:rPr>
          <w:rFonts w:hint="cs"/>
          <w:rtl/>
        </w:rPr>
        <w:t>65-</w:t>
      </w:r>
      <w:r>
        <w:rPr>
          <w:rFonts w:hint="cs"/>
          <w:rtl/>
        </w:rPr>
        <w:tab/>
        <w:t>وتوصي اللجنة بأن تعزز الدولة الطرف برامجها ومبادراتها لدعم الأسر الوحيدة الوالد والأسر المنتمية إلى أقليات إثنية.</w:t>
      </w:r>
    </w:p>
    <w:p w:rsidR="00000000" w:rsidRDefault="00000000">
      <w:pPr>
        <w:spacing w:before="120" w:after="120"/>
        <w:jc w:val="both"/>
        <w:rPr>
          <w:rFonts w:hint="cs"/>
          <w:u w:val="single"/>
          <w:rtl/>
        </w:rPr>
      </w:pPr>
      <w:r>
        <w:rPr>
          <w:rFonts w:hint="cs"/>
          <w:u w:val="single"/>
          <w:rtl/>
        </w:rPr>
        <w:t>إساءة معاملة الأطفال وإهمالهم في الأسرة</w:t>
      </w:r>
    </w:p>
    <w:p w:rsidR="00000000" w:rsidRDefault="00000000">
      <w:pPr>
        <w:jc w:val="both"/>
        <w:rPr>
          <w:rFonts w:hint="cs"/>
          <w:spacing w:val="0"/>
          <w:rtl/>
        </w:rPr>
      </w:pPr>
      <w:r>
        <w:rPr>
          <w:rFonts w:hint="cs"/>
          <w:spacing w:val="0"/>
          <w:rtl/>
        </w:rPr>
        <w:t>66-</w:t>
      </w:r>
      <w:r>
        <w:rPr>
          <w:rFonts w:hint="cs"/>
          <w:spacing w:val="0"/>
          <w:rtl/>
        </w:rPr>
        <w:tab/>
        <w:t>تحيط اللجنة علماً بمختلف التدابير المتخذة لمعالجة مسألة إساءة معاملة الأطفال وإهمالهم، بما في ذلك تنفيذ المقترحات المقدمة من الفريق العامل المشترك بين الوزارات والمعني بمسألة الاعتداء الجنسي. لكن اللجنة تعرب عن قلقها المستمر أيضاً إزاء عدم توافر معلومات بشأن مدى انتشار هذه الظاهرة والآثار المترتبة على مختلف التدابير التي تم تنفيذها.</w:t>
      </w:r>
    </w:p>
    <w:p w:rsidR="00000000" w:rsidRDefault="00000000">
      <w:pPr>
        <w:jc w:val="both"/>
        <w:rPr>
          <w:rFonts w:hint="cs"/>
          <w:spacing w:val="0"/>
          <w:rtl/>
        </w:rPr>
      </w:pPr>
      <w:r>
        <w:rPr>
          <w:rFonts w:hint="cs"/>
          <w:spacing w:val="0"/>
          <w:rtl/>
        </w:rPr>
        <w:t>67-</w:t>
      </w:r>
      <w:r>
        <w:rPr>
          <w:rFonts w:hint="cs"/>
          <w:spacing w:val="0"/>
          <w:rtl/>
        </w:rPr>
        <w:tab/>
        <w:t>وتوصي اللجنة بأن تضع الدولة الطرف وتنفذ سياسة شاملة تتضمن نظاماً فعالاً للإبلاغ والإحالة فيما يخص كافة الحالات التي يتعرض فيها الأطفال لإساءة المعاملة بما فيها حالات الاعتداء الجنسي والإهمال؛ كما تشمل إجراء تقييم منتظم للنتائج التي تسفر عنها مختلف التدابير المتخذة؛ وسن تشريعات تضمن وجود إجراءات متعددة التخصصات تراعي مصلحة الأطفال ويباشرها مهنيون مدربون تدريباً جيداً بغية تفادي تعريض الطفل لصدمات إضافية.</w:t>
      </w:r>
    </w:p>
    <w:p w:rsidR="00000000" w:rsidRDefault="00000000">
      <w:pPr>
        <w:spacing w:before="120" w:after="120"/>
        <w:jc w:val="center"/>
        <w:rPr>
          <w:rFonts w:hint="cs"/>
          <w:b/>
          <w:bCs/>
          <w:rtl/>
        </w:rPr>
      </w:pPr>
      <w:r>
        <w:rPr>
          <w:rFonts w:hint="cs"/>
          <w:rtl/>
        </w:rPr>
        <w:t>4</w:t>
      </w:r>
      <w:r>
        <w:rPr>
          <w:rFonts w:hint="cs"/>
          <w:b/>
          <w:bCs/>
          <w:rtl/>
        </w:rPr>
        <w:t>- خدمات الرعاية الصحية الأساسية</w:t>
      </w:r>
    </w:p>
    <w:p w:rsidR="00000000" w:rsidRDefault="00000000">
      <w:pPr>
        <w:spacing w:before="120" w:after="120"/>
        <w:jc w:val="both"/>
        <w:rPr>
          <w:rFonts w:hint="cs"/>
          <w:u w:val="single"/>
          <w:rtl/>
        </w:rPr>
      </w:pPr>
      <w:r>
        <w:rPr>
          <w:rFonts w:hint="cs"/>
          <w:u w:val="single"/>
          <w:rtl/>
        </w:rPr>
        <w:t>صحة المراهقين</w:t>
      </w:r>
    </w:p>
    <w:p w:rsidR="00000000" w:rsidRDefault="00000000">
      <w:pPr>
        <w:jc w:val="both"/>
        <w:rPr>
          <w:rFonts w:hint="cs"/>
          <w:rtl/>
        </w:rPr>
      </w:pPr>
      <w:r>
        <w:rPr>
          <w:rFonts w:hint="cs"/>
          <w:rtl/>
        </w:rPr>
        <w:t>68-</w:t>
      </w:r>
      <w:r>
        <w:rPr>
          <w:rFonts w:hint="cs"/>
          <w:rtl/>
        </w:rPr>
        <w:tab/>
        <w:t>إن اللجنة إذ تحيط علماً بالجهود التي تبذلها الدولة الطرف، لا يزال يساورها القلق إزاء المشاكل الصحية التي يواجهها المراهقون، ولا سيما كثرة حالات الاضطرابات التغذوية بين المراهقات على وجه الخصوص؛ وكذلك تعاطي المخدرات والإفراط في شرب الكحول وتدخين التبغ؛ والانتحار.</w:t>
      </w:r>
    </w:p>
    <w:p w:rsidR="00000000" w:rsidRDefault="00000000">
      <w:pPr>
        <w:jc w:val="both"/>
        <w:rPr>
          <w:rFonts w:hint="cs"/>
          <w:rtl/>
        </w:rPr>
      </w:pPr>
      <w:r>
        <w:rPr>
          <w:rFonts w:hint="cs"/>
          <w:rtl/>
        </w:rPr>
        <w:t>69-</w:t>
      </w:r>
      <w:r>
        <w:rPr>
          <w:rFonts w:hint="cs"/>
          <w:rtl/>
        </w:rPr>
        <w:tab/>
        <w:t>وتوصي اللجنة الدولة الطرف بأن تعزز الجهود التي تبذلها لمعالجة هذه المشاكل البدنية والعقلية التي يعاني منها المراهقون وذلك عن طريق جملة أمور من بينها برامج التثقيف الوقائي وإسداء المشورة وإعادة التأهيل بغية تعزيز ثقة الشباب بأنفسهم والحيلولة دون سلوكهم سلوكاً مضراً بصحتهم.</w:t>
      </w:r>
    </w:p>
    <w:p w:rsidR="00000000" w:rsidRDefault="00000000">
      <w:pPr>
        <w:jc w:val="center"/>
        <w:rPr>
          <w:rFonts w:hint="cs"/>
          <w:b/>
          <w:bCs/>
          <w:rtl/>
        </w:rPr>
      </w:pPr>
      <w:r>
        <w:rPr>
          <w:rFonts w:hint="cs"/>
          <w:rtl/>
        </w:rPr>
        <w:t>5</w:t>
      </w:r>
      <w:r>
        <w:rPr>
          <w:rFonts w:hint="cs"/>
          <w:b/>
          <w:bCs/>
          <w:rtl/>
        </w:rPr>
        <w:t>- الأنشطة التربوية والترفيهية والثقافية</w:t>
      </w:r>
    </w:p>
    <w:p w:rsidR="00000000" w:rsidRDefault="00000000">
      <w:pPr>
        <w:jc w:val="both"/>
        <w:rPr>
          <w:rFonts w:hint="cs"/>
          <w:u w:val="single"/>
          <w:rtl/>
        </w:rPr>
      </w:pPr>
      <w:r>
        <w:rPr>
          <w:rFonts w:hint="cs"/>
          <w:u w:val="single"/>
          <w:rtl/>
        </w:rPr>
        <w:t>العنف الممارس ضد الأطفال في المؤسسات</w:t>
      </w:r>
    </w:p>
    <w:p w:rsidR="00000000" w:rsidRDefault="00000000">
      <w:pPr>
        <w:jc w:val="both"/>
        <w:rPr>
          <w:rFonts w:hint="cs"/>
          <w:rtl/>
        </w:rPr>
      </w:pPr>
      <w:r>
        <w:rPr>
          <w:rFonts w:hint="cs"/>
          <w:rtl/>
        </w:rPr>
        <w:t>70-</w:t>
      </w:r>
      <w:r>
        <w:rPr>
          <w:rFonts w:hint="cs"/>
          <w:rtl/>
        </w:rPr>
        <w:tab/>
        <w:t>إن اللجنة إذ تعترف بالأنشطة التي اضطلعت بها الدولة الطرف في هذا الصدد، لا يزال يساورها القلق إزاء انتشار ظاهرة البلطجة في المدارس وإزاء قصور الحماية الموفرة للأطفال من إساءة المعاملة، ومن بينها الاعتداء الجنسي، في مؤسسات الرعاية النهارية وغيرها من المؤسسات.</w:t>
      </w:r>
    </w:p>
    <w:p w:rsidR="00000000" w:rsidRDefault="00000000">
      <w:pPr>
        <w:jc w:val="both"/>
        <w:rPr>
          <w:rFonts w:hint="cs"/>
          <w:rtl/>
        </w:rPr>
      </w:pPr>
      <w:r>
        <w:rPr>
          <w:rFonts w:hint="cs"/>
          <w:rtl/>
        </w:rPr>
        <w:t>71-</w:t>
      </w:r>
      <w:r>
        <w:rPr>
          <w:rFonts w:hint="cs"/>
          <w:rtl/>
        </w:rPr>
        <w:tab/>
        <w:t>وتوصي اللجنة بأن تقوم الدولة الطرف بمشاركة الأطفال، بتعزيز التدابير التي وضعتها لمكافحة أعمال العنف والبلطجة في المدارس واضعة في الاعتبار ما قدمه المجلس الوطني للأطفال من توصيات في ذلك الصدد. وبالإضافة إلى ذلك تشجع اللجنة الدولة الطرف، على اتخاذ التدابير اللازمة لمنع الأشخاص المدانين بارتكاب جرائم ضد الأطفال من العمل في مؤسسات الرعاية وغيرها من المؤسسات المعنية بالأطفال.</w:t>
      </w:r>
    </w:p>
    <w:p w:rsidR="00000000" w:rsidRDefault="00000000">
      <w:pPr>
        <w:jc w:val="both"/>
        <w:rPr>
          <w:rFonts w:hint="cs"/>
          <w:rtl/>
        </w:rPr>
      </w:pPr>
    </w:p>
    <w:p w:rsidR="00000000" w:rsidRDefault="00000000">
      <w:pPr>
        <w:jc w:val="both"/>
        <w:rPr>
          <w:rFonts w:hint="cs"/>
          <w:rtl/>
        </w:rPr>
      </w:pPr>
    </w:p>
    <w:p w:rsidR="00000000" w:rsidRDefault="00000000">
      <w:pPr>
        <w:jc w:val="both"/>
        <w:rPr>
          <w:rFonts w:hint="cs"/>
          <w:rtl/>
        </w:rPr>
      </w:pPr>
    </w:p>
    <w:p w:rsidR="00000000" w:rsidRDefault="00000000">
      <w:pPr>
        <w:jc w:val="center"/>
        <w:rPr>
          <w:rFonts w:hint="cs"/>
          <w:b/>
          <w:bCs/>
          <w:rtl/>
        </w:rPr>
      </w:pPr>
      <w:r>
        <w:rPr>
          <w:rFonts w:hint="cs"/>
          <w:rtl/>
        </w:rPr>
        <w:t>5</w:t>
      </w:r>
      <w:r>
        <w:rPr>
          <w:rFonts w:hint="cs"/>
          <w:b/>
          <w:bCs/>
          <w:rtl/>
        </w:rPr>
        <w:t>- تدابير الحماية الخاصة</w:t>
      </w:r>
    </w:p>
    <w:p w:rsidR="00000000" w:rsidRDefault="00000000">
      <w:pPr>
        <w:jc w:val="both"/>
        <w:rPr>
          <w:rFonts w:hint="cs"/>
          <w:rtl/>
        </w:rPr>
      </w:pPr>
      <w:r>
        <w:rPr>
          <w:rFonts w:hint="cs"/>
          <w:u w:val="single"/>
          <w:rtl/>
        </w:rPr>
        <w:t>إدارة شؤون قضاء الأحداث</w:t>
      </w:r>
    </w:p>
    <w:p w:rsidR="00000000" w:rsidRDefault="00000000">
      <w:pPr>
        <w:jc w:val="both"/>
        <w:rPr>
          <w:rFonts w:hint="cs"/>
          <w:rtl/>
        </w:rPr>
      </w:pPr>
      <w:r>
        <w:rPr>
          <w:rFonts w:hint="cs"/>
          <w:rtl/>
        </w:rPr>
        <w:t>72-</w:t>
      </w:r>
      <w:r>
        <w:rPr>
          <w:rFonts w:hint="cs"/>
          <w:rtl/>
        </w:rPr>
        <w:tab/>
        <w:t>بينما تحيط اللجنة علماً بالجهود التي تبذلها الدولة الطرف في مجال قضاء الأحداث، فلا يزال يساورها القلق إزاء جواز احتجاز الأطفال الذين تتراوح أعمارهم ما بين 15 و 17 سنة في مرافق اعتقال البالغين، وإزاء جواز إيداعهم في الحبس الانفرادي.</w:t>
      </w:r>
    </w:p>
    <w:p w:rsidR="00000000" w:rsidRDefault="00000000">
      <w:pPr>
        <w:jc w:val="both"/>
        <w:rPr>
          <w:rFonts w:hint="cs"/>
          <w:spacing w:val="0"/>
          <w:rtl/>
        </w:rPr>
      </w:pPr>
      <w:r>
        <w:rPr>
          <w:rFonts w:hint="cs"/>
          <w:spacing w:val="0"/>
          <w:rtl/>
        </w:rPr>
        <w:t>73-</w:t>
      </w:r>
      <w:r>
        <w:rPr>
          <w:rFonts w:hint="cs"/>
          <w:spacing w:val="0"/>
          <w:rtl/>
        </w:rPr>
        <w:tab/>
        <w:t>وتحث اللجنة الدولة الطرف على إعادة النظر في تشريعاتها وسياساتها الخاصة بقضاء الأحداث لتضمن تساوقها تساوقاً تاماً مع الاتفاقية، ولا سيما المواد 37 و40 و39، وكذلك تساوقها مع المعايير الدولية ذات الصلة الأخرى في هذا المجال، كقواعد بيجين ومبادئ الرياض التوجيهية وقواعد الأمم المتحدة بشأن حماية الأحداث المجردين من حريتهم. وعلى ضوء المواد 3 و37 و40 و39 من الاتفاقية، توصي اللجنة كذلك بأن تتخذ الدولة الطرف كافة التدابير الفعالة لضمان فصل الأطفال عن البالغين في مرافق الاعتقال وعدم تعريض الأطفال للحبس الانفرادي ما لم يكن هذا الإجراء يخدم مصالحهم الفضلى ومشروطاً بإعادة نظر المحكمة فيه. وبالإضافة إلى ذلك، تشجع اللجنة الدولة الطرف على تعزيز برامجها المتعلقة بإعادة تأهيل وإعادة إدماج الأطفال الجانحين.</w:t>
      </w:r>
    </w:p>
    <w:p w:rsidR="00000000" w:rsidRDefault="00000000">
      <w:pPr>
        <w:jc w:val="both"/>
        <w:rPr>
          <w:rFonts w:hint="cs"/>
          <w:u w:val="single"/>
          <w:rtl/>
        </w:rPr>
      </w:pPr>
      <w:r>
        <w:rPr>
          <w:rFonts w:hint="cs"/>
          <w:u w:val="single"/>
          <w:rtl/>
        </w:rPr>
        <w:t>الاعتداء والاستغلال الجنسي للأطفال</w:t>
      </w:r>
    </w:p>
    <w:p w:rsidR="00000000" w:rsidRDefault="00000000">
      <w:pPr>
        <w:jc w:val="both"/>
        <w:rPr>
          <w:rFonts w:hint="cs"/>
          <w:rtl/>
        </w:rPr>
      </w:pPr>
      <w:r>
        <w:rPr>
          <w:rFonts w:hint="cs"/>
          <w:rtl/>
        </w:rPr>
        <w:t>74-</w:t>
      </w:r>
      <w:r>
        <w:rPr>
          <w:rFonts w:hint="cs"/>
          <w:rtl/>
        </w:rPr>
        <w:tab/>
        <w:t>تدرك اللجنة ما تبذله الدولة الطرف من جهود لمنع ومكافحة الاعتداء والاستغلال الجنسي للأطفال، ومن بينها النظام الخاص بجمع المعلومات المتصلة بالاعتداءات الجنسية المنشأ مؤخراً. وتعرب اللجنة عن قلقها إزاء الافتقار للوعي بشأن ما يتعرض إليه الأطفال من اعتداءات جنسية واستغلال جنسي، وبشأن عدم كفاية الجهود المبذولة لمعالجة مسألة استغلال الأطفال في المطبوعات الخليعة. كما تحيط اللجنة علماً بضرورة تدريب المهنيين العاملين مع الأطفال ضحايا إساءة المعاملة ولأجلهم، بمن فيهم ضباط الشرطة والمحامون والمشرفون الاجتماعيون.</w:t>
      </w:r>
    </w:p>
    <w:p w:rsidR="00000000" w:rsidRDefault="00000000">
      <w:pPr>
        <w:jc w:val="both"/>
        <w:rPr>
          <w:rFonts w:hint="cs"/>
          <w:rtl/>
        </w:rPr>
      </w:pPr>
      <w:r>
        <w:rPr>
          <w:rFonts w:hint="cs"/>
          <w:rtl/>
        </w:rPr>
        <w:t>75-</w:t>
      </w:r>
      <w:r>
        <w:rPr>
          <w:rFonts w:hint="cs"/>
          <w:rtl/>
        </w:rPr>
        <w:tab/>
        <w:t>وعلى ضوء المادة 34 وغيرها من المواد ذات الصلة من الاتفاقية، توصي اللجنة بأن تعزز الدولة الطرف جهودها المبذولة لتدعيم السياسات والتدابير المطبقة حالياً، بما فيها الرعاية وإعادة التأهيل، بغية منع تلك الظواهر ومكافحتها. وتوصي اللجنة بأن تتخذ الدولة الطرف كافة التدابير اللازمة لإقرار و/أو تعزيز تدريب المهنيين العاملين مع الأطفال ضحايا إساءة المعاملة والاستغلال ولأجلهم.</w:t>
      </w:r>
    </w:p>
    <w:p w:rsidR="00000000" w:rsidRDefault="00000000">
      <w:pPr>
        <w:jc w:val="both"/>
        <w:rPr>
          <w:rFonts w:hint="cs"/>
          <w:rtl/>
        </w:rPr>
      </w:pPr>
      <w:r>
        <w:rPr>
          <w:rFonts w:hint="cs"/>
          <w:rtl/>
        </w:rPr>
        <w:t>76-</w:t>
      </w:r>
      <w:r>
        <w:rPr>
          <w:rFonts w:hint="cs"/>
          <w:rtl/>
        </w:rPr>
        <w:tab/>
        <w:t>وتحيط اللجنة علماً بأنه تم تقديم مشروع قانون من شأنه أن يوفر الدعم للأطفال الذين تتراوح أعمارهم ما بين 15 و17 سنة والذين يواجهون صعوبات في التكيف مع معايير المجتمع وقواعده، ولا سيما الأطفال الجانحون. لكن اللجنة لا يزال يساورها القلق إزاء وضع هؤلاء الأطفال.</w:t>
      </w:r>
    </w:p>
    <w:p w:rsidR="00000000" w:rsidRDefault="00000000">
      <w:pPr>
        <w:jc w:val="both"/>
        <w:rPr>
          <w:rFonts w:hint="cs"/>
          <w:rtl/>
        </w:rPr>
      </w:pPr>
      <w:r>
        <w:rPr>
          <w:rFonts w:hint="cs"/>
          <w:rtl/>
        </w:rPr>
        <w:t>77-</w:t>
      </w:r>
      <w:r>
        <w:rPr>
          <w:rFonts w:hint="cs"/>
          <w:rtl/>
        </w:rPr>
        <w:tab/>
        <w:t>وتشجع اللجنة الدولة الطرف على مواصلة الجهود التي تبذلها لتوفير الدعم الملائم لهؤلاء الأطفال ولآبائهم وأن تعمل - عند الاقتضاء - على تعزيز تلك الجهود.</w:t>
      </w:r>
    </w:p>
    <w:p w:rsidR="00000000" w:rsidRDefault="00000000">
      <w:pPr>
        <w:jc w:val="center"/>
        <w:rPr>
          <w:rFonts w:hint="cs"/>
          <w:b/>
          <w:bCs/>
          <w:rtl/>
        </w:rPr>
      </w:pPr>
      <w:r>
        <w:rPr>
          <w:rFonts w:hint="cs"/>
          <w:b/>
          <w:bCs/>
          <w:rtl/>
        </w:rPr>
        <w:t>6- التصديق على البروتوكولين الاختياريين</w:t>
      </w:r>
    </w:p>
    <w:p w:rsidR="00000000" w:rsidRDefault="00000000">
      <w:pPr>
        <w:jc w:val="both"/>
        <w:rPr>
          <w:rFonts w:hint="cs"/>
          <w:rtl/>
        </w:rPr>
      </w:pPr>
      <w:r>
        <w:rPr>
          <w:rFonts w:hint="cs"/>
          <w:rtl/>
        </w:rPr>
        <w:t>78-</w:t>
      </w:r>
      <w:r>
        <w:rPr>
          <w:rFonts w:hint="cs"/>
          <w:rtl/>
        </w:rPr>
        <w:tab/>
        <w:t xml:space="preserve">اللجنة على علم بأن الدولة الطرف وقعت على البروتوكولين الاختياريين لاتفاقية حقوق الطفل بشأن إشراك الأطفال في المنازعات المسلحة وبشأن بيع الأطفال واستغلالهم في البغاء وفي المواد الخليعة. </w:t>
      </w:r>
    </w:p>
    <w:p w:rsidR="00000000" w:rsidRDefault="00000000">
      <w:pPr>
        <w:jc w:val="both"/>
        <w:rPr>
          <w:rFonts w:hint="cs"/>
          <w:rtl/>
        </w:rPr>
      </w:pPr>
      <w:r>
        <w:rPr>
          <w:rFonts w:hint="cs"/>
          <w:rtl/>
        </w:rPr>
        <w:t>79-</w:t>
      </w:r>
      <w:r>
        <w:rPr>
          <w:rFonts w:hint="cs"/>
          <w:rtl/>
        </w:rPr>
        <w:tab/>
        <w:t>وتشجع اللجنة الدولة الطرف على التصديق على البروتوكولين الاختياريين في أقرب وقت ممكن.</w:t>
      </w:r>
    </w:p>
    <w:p w:rsidR="00000000" w:rsidRDefault="00000000">
      <w:pPr>
        <w:jc w:val="center"/>
        <w:rPr>
          <w:rFonts w:hint="cs"/>
          <w:rtl/>
        </w:rPr>
      </w:pPr>
      <w:r>
        <w:rPr>
          <w:rFonts w:hint="cs"/>
          <w:rtl/>
        </w:rPr>
        <w:t>7</w:t>
      </w:r>
      <w:r>
        <w:rPr>
          <w:rFonts w:hint="cs"/>
          <w:b/>
          <w:bCs/>
          <w:rtl/>
        </w:rPr>
        <w:t>- تعميم الوثائق</w:t>
      </w:r>
    </w:p>
    <w:p w:rsidR="00000000" w:rsidRDefault="00000000">
      <w:pPr>
        <w:jc w:val="both"/>
        <w:rPr>
          <w:rtl/>
        </w:rPr>
      </w:pPr>
      <w:r>
        <w:rPr>
          <w:rFonts w:hint="cs"/>
          <w:rtl/>
        </w:rPr>
        <w:t>80-</w:t>
      </w:r>
      <w:r>
        <w:rPr>
          <w:rFonts w:hint="cs"/>
          <w:rtl/>
        </w:rPr>
        <w:tab/>
        <w:t xml:space="preserve">وأخيراً على ضوء ما ورد في الفقرة 6 من المادة 44 من الاتفاقية توصي اللجنة بأن يعمم التقرير الدوري الثاني والردود الخطية المقدمة من الدولة الطرف تعميماً واسع النطاق على الجماهير وأن </w:t>
      </w:r>
      <w:r>
        <w:rPr>
          <w:rFonts w:hint="cs"/>
          <w:rtl/>
        </w:rPr>
        <w:t>تنظر الدولة الطرف في إمكانية نشر التقرير بالإضافة إلى المحاضر الموجزة ذات الصلة والملاحظات الختامية التي تعتمدها اللجنة. ويجب أن توزع تلك الوثيقة على نطاق واسع لفتح باب النقاش، داخل الحكومة وفي البرلمان وبين الجمهور عامة وكذلك في إطار المنظمات غير الحكومية المعنية، بشأن الاتفاقية وتنفيذها ورصدها ولتوعية هذه الجهات بها.</w:t>
      </w:r>
    </w:p>
    <w:p w:rsidR="00000000" w:rsidRDefault="00000000">
      <w:pPr>
        <w:jc w:val="center"/>
        <w:rPr>
          <w:rFonts w:hint="cs"/>
          <w:b/>
          <w:bCs/>
          <w:u w:val="single"/>
          <w:rtl/>
          <w:lang w:eastAsia="en-US"/>
        </w:rPr>
      </w:pPr>
      <w:r>
        <w:rPr>
          <w:rFonts w:hint="cs"/>
          <w:b/>
          <w:bCs/>
          <w:u w:val="single"/>
          <w:rtl/>
          <w:lang w:eastAsia="en-US"/>
        </w:rPr>
        <w:t>تركيا</w:t>
      </w:r>
    </w:p>
    <w:p w:rsidR="00000000" w:rsidRDefault="00000000">
      <w:pPr>
        <w:jc w:val="both"/>
        <w:rPr>
          <w:rFonts w:hint="cs"/>
          <w:rtl/>
        </w:rPr>
      </w:pPr>
      <w:r>
        <w:rPr>
          <w:rFonts w:hint="cs"/>
          <w:sz w:val="30"/>
          <w:rtl/>
        </w:rPr>
        <w:t>81-</w:t>
      </w:r>
      <w:r>
        <w:rPr>
          <w:rFonts w:hint="cs"/>
          <w:sz w:val="30"/>
          <w:rtl/>
        </w:rPr>
        <w:tab/>
      </w:r>
      <w:r>
        <w:rPr>
          <w:rFonts w:hint="cs"/>
          <w:spacing w:val="0"/>
          <w:sz w:val="30"/>
          <w:rtl/>
        </w:rPr>
        <w:t xml:space="preserve">نظرت اللجنة في تقرير تركيا الأولي </w:t>
      </w:r>
      <w:r>
        <w:rPr>
          <w:spacing w:val="0"/>
          <w:szCs w:val="22"/>
        </w:rPr>
        <w:t>(CRC/C/51/Add.4)</w:t>
      </w:r>
      <w:r>
        <w:rPr>
          <w:rFonts w:hint="cs"/>
          <w:spacing w:val="0"/>
          <w:szCs w:val="22"/>
          <w:rtl/>
        </w:rPr>
        <w:t>،</w:t>
      </w:r>
      <w:r>
        <w:rPr>
          <w:rFonts w:hint="cs"/>
          <w:spacing w:val="0"/>
          <w:sz w:val="30"/>
          <w:rtl/>
        </w:rPr>
        <w:t xml:space="preserve"> الذي تلقته في 7 تموز/يوليه 1999، وفي المعلومات الإضافية </w:t>
      </w:r>
      <w:r>
        <w:rPr>
          <w:spacing w:val="0"/>
          <w:szCs w:val="22"/>
        </w:rPr>
        <w:t>(CRC/C/51/Add.8)</w:t>
      </w:r>
      <w:r>
        <w:rPr>
          <w:rFonts w:hint="cs"/>
          <w:spacing w:val="0"/>
          <w:szCs w:val="22"/>
          <w:rtl/>
        </w:rPr>
        <w:t>،</w:t>
      </w:r>
      <w:r>
        <w:rPr>
          <w:rFonts w:hint="cs"/>
          <w:spacing w:val="0"/>
          <w:rtl/>
        </w:rPr>
        <w:t xml:space="preserve"> في جلستيها 701 و702 (انظر </w:t>
      </w:r>
      <w:r>
        <w:rPr>
          <w:spacing w:val="0"/>
        </w:rPr>
        <w:t>CRC/C/SR. 701-702</w:t>
      </w:r>
      <w:r>
        <w:rPr>
          <w:rFonts w:hint="cs"/>
          <w:spacing w:val="0"/>
          <w:rtl/>
        </w:rPr>
        <w:t>) المعقودتين في 23 أيار/مايو 2001، واعتمدت في جلستها 721 المعقودة في 8 حزيران/يونيه 2001 الملاحظات الختامية التالية.</w:t>
      </w:r>
    </w:p>
    <w:p w:rsidR="00000000" w:rsidRDefault="00000000">
      <w:pPr>
        <w:jc w:val="center"/>
        <w:rPr>
          <w:rFonts w:hint="cs"/>
          <w:b/>
          <w:bCs/>
          <w:sz w:val="30"/>
          <w:rtl/>
        </w:rPr>
      </w:pPr>
      <w:r>
        <w:rPr>
          <w:rFonts w:hint="cs"/>
          <w:b/>
          <w:bCs/>
          <w:sz w:val="30"/>
          <w:rtl/>
        </w:rPr>
        <w:t>ألف- مقدمة</w:t>
      </w:r>
    </w:p>
    <w:p w:rsidR="00000000" w:rsidRDefault="00000000">
      <w:pPr>
        <w:jc w:val="both"/>
        <w:rPr>
          <w:rFonts w:hint="cs"/>
          <w:rtl/>
        </w:rPr>
      </w:pPr>
      <w:r>
        <w:rPr>
          <w:rFonts w:hint="cs"/>
          <w:sz w:val="30"/>
          <w:rtl/>
        </w:rPr>
        <w:t>82-</w:t>
      </w:r>
      <w:r>
        <w:rPr>
          <w:rFonts w:hint="cs"/>
          <w:sz w:val="30"/>
          <w:rtl/>
        </w:rPr>
        <w:tab/>
        <w:t xml:space="preserve">ترحب اللجنة بتقديم التقرير الأولي للدولة الطرف وفقاً للمبادئ التوجيهية لإعداد التقارير، وبتقديم الردود المكتوبة على قائمة المسائل في الوقت المناسب </w:t>
      </w:r>
      <w:r>
        <w:rPr>
          <w:szCs w:val="22"/>
        </w:rPr>
        <w:t>(CRC/C/Q/TUR.1)</w:t>
      </w:r>
      <w:r>
        <w:rPr>
          <w:rFonts w:hint="cs"/>
          <w:szCs w:val="22"/>
          <w:rtl/>
        </w:rPr>
        <w:t>،</w:t>
      </w:r>
      <w:r>
        <w:rPr>
          <w:rFonts w:hint="cs"/>
          <w:sz w:val="30"/>
          <w:rtl/>
        </w:rPr>
        <w:t xml:space="preserve"> وبتوفير وثائق إضافية.</w:t>
      </w:r>
      <w:r>
        <w:rPr>
          <w:rFonts w:hint="cs"/>
          <w:rtl/>
        </w:rPr>
        <w:t xml:space="preserve"> وتلاحظ مع التقدير إرسال الدولة الطرف وفداً كبيراً متعدد القطاعات على نحو أتاح للجنة إجراء تقييم جيد لحالة حقوق الإنسان في الدولة الطرف.</w:t>
      </w:r>
    </w:p>
    <w:p w:rsidR="00000000" w:rsidRDefault="00000000">
      <w:pPr>
        <w:jc w:val="both"/>
        <w:rPr>
          <w:rFonts w:hint="cs"/>
          <w:rtl/>
        </w:rPr>
      </w:pPr>
    </w:p>
    <w:p w:rsidR="00000000" w:rsidRDefault="00000000">
      <w:pPr>
        <w:jc w:val="both"/>
        <w:rPr>
          <w:rtl/>
        </w:rPr>
      </w:pPr>
    </w:p>
    <w:p w:rsidR="00000000" w:rsidRDefault="00000000">
      <w:pPr>
        <w:jc w:val="center"/>
        <w:rPr>
          <w:rFonts w:hint="cs"/>
          <w:b/>
          <w:bCs/>
          <w:rtl/>
        </w:rPr>
      </w:pPr>
      <w:r>
        <w:rPr>
          <w:rFonts w:hint="cs"/>
          <w:b/>
          <w:bCs/>
          <w:rtl/>
        </w:rPr>
        <w:t>باء - الجوانب الإيجابية</w:t>
      </w:r>
    </w:p>
    <w:p w:rsidR="00000000" w:rsidRDefault="00000000">
      <w:pPr>
        <w:jc w:val="both"/>
        <w:rPr>
          <w:rFonts w:hint="cs"/>
          <w:rtl/>
        </w:rPr>
      </w:pPr>
      <w:r>
        <w:rPr>
          <w:rFonts w:hint="cs"/>
          <w:rtl/>
        </w:rPr>
        <w:t>83-</w:t>
      </w:r>
      <w:r>
        <w:rPr>
          <w:rFonts w:hint="cs"/>
          <w:rtl/>
        </w:rPr>
        <w:tab/>
        <w:t>ترحب اللجنة بالأعمال الجارية لضمان تماشي تشريعات الدولة الطرف مع أحكام الاتفاقية ومبادئها. وتلاحظ بوجه خاص إعداد دراسة لتقييم مدى تطابق القوانين مع الاتفاقية وإعداد "قائمة مرجعية بشأن تنفيذ اتفاقية حقوق الطفل" لرصد مدى تنفيذ أحكام الاتفاقية ومبادئها في تركيا.</w:t>
      </w:r>
    </w:p>
    <w:p w:rsidR="00000000" w:rsidRDefault="00000000">
      <w:pPr>
        <w:jc w:val="both"/>
        <w:rPr>
          <w:rFonts w:hint="cs"/>
          <w:rtl/>
        </w:rPr>
      </w:pPr>
      <w:r>
        <w:rPr>
          <w:rFonts w:hint="cs"/>
          <w:rtl/>
        </w:rPr>
        <w:t>84-</w:t>
      </w:r>
      <w:r>
        <w:rPr>
          <w:rFonts w:hint="cs"/>
          <w:rtl/>
        </w:rPr>
        <w:tab/>
        <w:t xml:space="preserve">وتحيط اللجنة علماً مع الارتياح بإنشاء المجلس الأعلى واللجنة الفرعية لرصد وتقييم حقوق الطفل في إطار مكتب رئيس الوزراء لتنسيق تخطيط شؤون الطفل بين القطاعات. وتحيط علماً أيضاً بأن المديرية العامة لوكالة الخدمات الاجتماعية وحماية الطفل تتولى تنسيق تنفيذ الاتفاقية داخل البلد. </w:t>
      </w:r>
    </w:p>
    <w:p w:rsidR="00000000" w:rsidRDefault="00000000">
      <w:pPr>
        <w:jc w:val="both"/>
        <w:rPr>
          <w:rFonts w:hint="cs"/>
          <w:rtl/>
        </w:rPr>
      </w:pPr>
      <w:r>
        <w:rPr>
          <w:rFonts w:hint="cs"/>
          <w:rtl/>
        </w:rPr>
        <w:t>85-</w:t>
      </w:r>
      <w:r>
        <w:rPr>
          <w:rFonts w:hint="cs"/>
          <w:rtl/>
        </w:rPr>
        <w:tab/>
        <w:t xml:space="preserve">وترحب اللجنة برفع مدة التعليم الإلزامي إلى ثماني سنوات وتحيط علماً بالبرنامج الحكومي الذي يتصدى لارتفاع نسبة الأمية بين البنات والنساء عن طريق مشروع تعليم البنات بالتعاون مع اليونيسيف. كما تحيط علماً مع الاهتمام بمشروع دعم تنمية الطفولة المبكرة الذي يهدف إلى توفير الإعداد المدرسي والرعاية الصحية والتغذية للأطفال البالغة أعمارهم 5 و6 سنوات في الأحياء الفقيرة من المدن الكبرى. </w:t>
      </w:r>
    </w:p>
    <w:p w:rsidR="00000000" w:rsidRDefault="00000000">
      <w:pPr>
        <w:jc w:val="both"/>
        <w:rPr>
          <w:rFonts w:hint="cs"/>
          <w:rtl/>
        </w:rPr>
      </w:pPr>
      <w:r>
        <w:rPr>
          <w:rFonts w:hint="cs"/>
          <w:rtl/>
        </w:rPr>
        <w:t>86-</w:t>
      </w:r>
      <w:r>
        <w:rPr>
          <w:rFonts w:hint="cs"/>
          <w:rtl/>
        </w:rPr>
        <w:tab/>
        <w:t>وتلاحظ اللجنة بارتياح تصديق الدولة الطرف على اتفاقيتي منظمة العمل الدولية رقم 138 بشأن الحد الأدنى لسن الاستخدام ورقم 182 بشأن حظر أسوأ أشكال عمل الأطفال والإجراءات الفورية للقضاء عليها. وتلاحظ أيضاً توقيع العهدين الدوليين الخاصين بالحقوق المدنية والسياسية وبالحقوق الاقتصادية والاجتماعية والثقافية في آب/أغسطس 1999.</w:t>
      </w:r>
    </w:p>
    <w:p w:rsidR="00000000" w:rsidRDefault="00000000">
      <w:pPr>
        <w:jc w:val="both"/>
        <w:rPr>
          <w:rFonts w:hint="cs"/>
          <w:rtl/>
        </w:rPr>
      </w:pPr>
      <w:r>
        <w:rPr>
          <w:rFonts w:hint="cs"/>
          <w:rtl/>
        </w:rPr>
        <w:t>87-</w:t>
      </w:r>
      <w:r>
        <w:rPr>
          <w:rFonts w:hint="cs"/>
          <w:rtl/>
        </w:rPr>
        <w:tab/>
        <w:t xml:space="preserve">وتحيط اللجنة علماً مع التقدير بشن الدولة الطرف حملة للتعريف باتفاقية حقوق الطفل في عام 1999. وتولت المديرية العامة لوكالة الخدمات الاجتماعية وحماية الطفل تنسيق الحملة بالتعاون مع وزارات مختلفة واليونيسيف بهدف تعزيز مبادئ الاتفاقية وأحكامها. وتحيط علماً أيضاً بتنظيم المؤتمر الوطني للطفل في نيسان/أبريل 2000 بمشاركة 81 وفداً من وفود الأطفال أتت من الأقاليم ومنظمات المجتمع المدني والوكالات العامة المختصة والجامعات وبعقد منتدى الطفل في تشرين الثاني/نوفمبر 2000 بمشاركة أطفال لاستعراض التقدم المحرز في تنفيذ استنتاجات المؤتمر الوطني للطفل وتقييم مدى تنفيذ الأنشطة المتعلقة بحقوق الطفل في الأقاليم. </w:t>
      </w:r>
    </w:p>
    <w:p w:rsidR="00000000" w:rsidRDefault="00000000">
      <w:pPr>
        <w:jc w:val="both"/>
        <w:rPr>
          <w:rFonts w:hint="cs"/>
          <w:rtl/>
        </w:rPr>
      </w:pPr>
      <w:r>
        <w:rPr>
          <w:rFonts w:hint="cs"/>
          <w:rtl/>
        </w:rPr>
        <w:t>88-</w:t>
      </w:r>
      <w:r>
        <w:rPr>
          <w:rFonts w:hint="cs"/>
          <w:rtl/>
        </w:rPr>
        <w:tab/>
        <w:t xml:space="preserve">وتسلم اللجنة بالجهود المضاعفة التي بذلتها الدولة الطرف بعد الزلزالين المدمرين اللذين وقعا سنة 1999 لمعالجة قضايا الأطفال عن طريق إنشاء وحدات للخدمات الاجتماعية يستفيد منها الأطفال وعن طريق توفير الدعم النفسي والاجتماعي للأطفال في المدارس الواقعة في المناطق التي ضربها الزلزالان. </w:t>
      </w:r>
    </w:p>
    <w:p w:rsidR="00000000" w:rsidRDefault="00000000">
      <w:pPr>
        <w:jc w:val="both"/>
        <w:rPr>
          <w:rFonts w:hint="cs"/>
          <w:rtl/>
        </w:rPr>
      </w:pPr>
      <w:r>
        <w:rPr>
          <w:rFonts w:hint="cs"/>
          <w:rtl/>
        </w:rPr>
        <w:t>89-</w:t>
      </w:r>
      <w:r>
        <w:rPr>
          <w:rFonts w:hint="cs"/>
          <w:rtl/>
        </w:rPr>
        <w:tab/>
        <w:t xml:space="preserve">وتلاحظ اللجنة بارتياح أن تقرير الدولة الطرف الأولي أعدته لجنة مخصصة ضمت ممثلين عن وكالات عامة، ومنظمات غير حكومية وجامعات، وكذلك منظمات دولية. </w:t>
      </w:r>
    </w:p>
    <w:p w:rsidR="00000000" w:rsidRDefault="00000000">
      <w:pPr>
        <w:jc w:val="center"/>
        <w:rPr>
          <w:rFonts w:hint="cs"/>
          <w:b/>
          <w:bCs/>
          <w:rtl/>
        </w:rPr>
      </w:pPr>
      <w:r>
        <w:rPr>
          <w:rFonts w:hint="cs"/>
          <w:b/>
          <w:bCs/>
          <w:rtl/>
        </w:rPr>
        <w:t>جيم- العوامل والصعوبات التي تعوق التقدم في تنفيذ الاتفاقية</w:t>
      </w:r>
    </w:p>
    <w:p w:rsidR="00000000" w:rsidRDefault="00000000">
      <w:pPr>
        <w:jc w:val="both"/>
        <w:rPr>
          <w:rFonts w:hint="cs"/>
          <w:rtl/>
        </w:rPr>
      </w:pPr>
      <w:r>
        <w:rPr>
          <w:rFonts w:hint="cs"/>
          <w:rtl/>
        </w:rPr>
        <w:t>90-</w:t>
      </w:r>
      <w:r>
        <w:rPr>
          <w:rFonts w:hint="cs"/>
          <w:rtl/>
        </w:rPr>
        <w:tab/>
        <w:t>تلاحظ اللجنة بقلق أن الدولة الطرف تواجه صعوبات في تنفيذ الاتفاقية، وخاصة بسبب استمرار وجود فوارق اجتماعية وإقليمية في البلد وبسبب الأضرار التي أحدثها الزلزالان المدمران اللذان وقعا في 17 آب/أغسطس و12 تشرين الثاني/نوفمبر 1999. وتلاحظ اللجنة كذلك أن التفسير الضيق الذي تعطيه الدولة الطرف لمفهوم الأقلية يمنع بعض المجموعات من التمتع بحقوق الإنسان المحمية بموجب الاتفاقية.</w:t>
      </w:r>
    </w:p>
    <w:p w:rsidR="00000000" w:rsidRDefault="00000000">
      <w:pPr>
        <w:jc w:val="center"/>
        <w:rPr>
          <w:rFonts w:hint="cs"/>
          <w:b/>
          <w:bCs/>
          <w:rtl/>
        </w:rPr>
      </w:pPr>
      <w:r>
        <w:rPr>
          <w:rFonts w:hint="cs"/>
          <w:b/>
          <w:bCs/>
          <w:rtl/>
        </w:rPr>
        <w:t>دال- دواعي القلق الرئيسية والتوصيات</w:t>
      </w:r>
    </w:p>
    <w:p w:rsidR="00000000" w:rsidRDefault="00000000">
      <w:pPr>
        <w:jc w:val="center"/>
        <w:rPr>
          <w:rFonts w:hint="cs"/>
          <w:b/>
          <w:bCs/>
          <w:rtl/>
        </w:rPr>
      </w:pPr>
      <w:r>
        <w:rPr>
          <w:rFonts w:hint="cs"/>
          <w:b/>
          <w:bCs/>
          <w:rtl/>
        </w:rPr>
        <w:t>1- تدابير التنفيذ العامة</w:t>
      </w:r>
    </w:p>
    <w:p w:rsidR="00000000" w:rsidRDefault="00000000">
      <w:pPr>
        <w:jc w:val="both"/>
        <w:rPr>
          <w:rFonts w:hint="cs"/>
          <w:rtl/>
        </w:rPr>
      </w:pPr>
      <w:r>
        <w:rPr>
          <w:rFonts w:hint="cs"/>
          <w:u w:val="single"/>
          <w:rtl/>
        </w:rPr>
        <w:t>التحفظات</w:t>
      </w:r>
    </w:p>
    <w:p w:rsidR="00000000" w:rsidRDefault="00000000">
      <w:pPr>
        <w:jc w:val="both"/>
        <w:rPr>
          <w:rFonts w:hint="cs"/>
          <w:rtl/>
        </w:rPr>
      </w:pPr>
      <w:r>
        <w:rPr>
          <w:rFonts w:hint="cs"/>
          <w:rtl/>
        </w:rPr>
        <w:t>91-</w:t>
      </w:r>
      <w:r>
        <w:rPr>
          <w:rFonts w:hint="cs"/>
          <w:rtl/>
        </w:rPr>
        <w:tab/>
        <w:t xml:space="preserve">تحيط اللجنة علماً مع القلق بالتحفظات على المواد 17 و29 و30 من الاتفاقية. وتلاحظ أيضاً أن هذه التحفظات قد يكون لها في بعض الحالات، ولا سيما في ميادين التعليم وحرية التعبير وحق الطفل في التمتع بثقافته واستخدام لغته، تأثير سلبي في الأطفال المنتمين إلى مجموعات إثنية غير معترف بها كأقليات بموجب معاهدة لوزان لعام 1923، ولا سيما الأطفال المتحدرون من أصل كردي. </w:t>
      </w:r>
    </w:p>
    <w:p w:rsidR="00000000" w:rsidRDefault="00000000">
      <w:pPr>
        <w:jc w:val="both"/>
        <w:rPr>
          <w:rFonts w:hint="cs"/>
          <w:rtl/>
        </w:rPr>
      </w:pPr>
      <w:r>
        <w:rPr>
          <w:rFonts w:hint="cs"/>
          <w:rtl/>
        </w:rPr>
        <w:t>92-</w:t>
      </w:r>
      <w:r>
        <w:rPr>
          <w:rFonts w:hint="cs"/>
          <w:rtl/>
        </w:rPr>
        <w:tab/>
        <w:t>تشجع اللجنة الدولة الطرف على النظر في سحب تحفظاتها على المواد 17 و29 و30 من الاتفاقية.</w:t>
      </w:r>
    </w:p>
    <w:p w:rsidR="00000000" w:rsidRDefault="00000000">
      <w:pPr>
        <w:jc w:val="both"/>
        <w:rPr>
          <w:rFonts w:hint="cs"/>
          <w:rtl/>
        </w:rPr>
      </w:pPr>
      <w:r>
        <w:rPr>
          <w:rFonts w:hint="cs"/>
          <w:u w:val="single"/>
          <w:rtl/>
        </w:rPr>
        <w:t>التشريعات</w:t>
      </w:r>
    </w:p>
    <w:p w:rsidR="00000000" w:rsidRDefault="00000000">
      <w:pPr>
        <w:jc w:val="both"/>
        <w:rPr>
          <w:rFonts w:hint="cs"/>
          <w:rtl/>
        </w:rPr>
      </w:pPr>
      <w:r>
        <w:rPr>
          <w:rFonts w:hint="cs"/>
          <w:rtl/>
        </w:rPr>
        <w:t>93-</w:t>
      </w:r>
      <w:r>
        <w:rPr>
          <w:rFonts w:hint="cs"/>
          <w:rtl/>
        </w:rPr>
        <w:tab/>
        <w:t xml:space="preserve">تلاحظ اللجنة أن جزءاً من التشريعات الوطنية هو قيد المراجعة حالياً، ولا سيما القانون المدني وقانون العقوبات وقانون الإجراءات الجنائية. إلا أنها تعرب عن قلقها لأن بعض الأجزاء ذات الصلة من التشريعات، مثل "قانون مكافحة الإرهاب" لعام 1991 وبعض الأحكام الخاصة بمحاكم الأحداث لا تزال غير مطابقة تماماً لأحكام الاتفاقية ومبادئها. </w:t>
      </w:r>
    </w:p>
    <w:p w:rsidR="00000000" w:rsidRDefault="00000000">
      <w:pPr>
        <w:jc w:val="both"/>
        <w:rPr>
          <w:rFonts w:hint="cs"/>
          <w:rtl/>
        </w:rPr>
      </w:pPr>
      <w:r>
        <w:rPr>
          <w:rFonts w:hint="cs"/>
          <w:rtl/>
        </w:rPr>
        <w:t>94-</w:t>
      </w:r>
      <w:r>
        <w:rPr>
          <w:rFonts w:hint="cs"/>
          <w:rtl/>
        </w:rPr>
        <w:tab/>
        <w:t>توصي اللجنة بأن تواصل الدولة الطرف بذل جهودها في إصلاح القوانين بهدف ضمان تطابق التشريعات الداخلية تطابقاً تاماً مع أحكام الاتفاقية ومبادئها، وبأن تتخذ التدابير اللازمة لوضع حد للتباين بين القانون والممارسة، ولا سيما في مسألة احتجاز الأطفال قبل محاكمتهم.</w:t>
      </w:r>
    </w:p>
    <w:p w:rsidR="00000000" w:rsidRDefault="00000000">
      <w:pPr>
        <w:jc w:val="both"/>
        <w:rPr>
          <w:rFonts w:hint="cs"/>
          <w:rtl/>
        </w:rPr>
      </w:pPr>
      <w:r>
        <w:rPr>
          <w:rFonts w:hint="cs"/>
          <w:u w:val="single"/>
          <w:rtl/>
        </w:rPr>
        <w:t>التنسيق</w:t>
      </w:r>
    </w:p>
    <w:p w:rsidR="00000000" w:rsidRDefault="00000000">
      <w:pPr>
        <w:jc w:val="both"/>
        <w:rPr>
          <w:rFonts w:hint="cs"/>
          <w:rtl/>
        </w:rPr>
      </w:pPr>
      <w:r>
        <w:rPr>
          <w:rFonts w:hint="cs"/>
          <w:rtl/>
        </w:rPr>
        <w:t>95-</w:t>
      </w:r>
      <w:r>
        <w:rPr>
          <w:rFonts w:hint="cs"/>
          <w:rtl/>
        </w:rPr>
        <w:tab/>
        <w:t xml:space="preserve">تعترف اللجنة بالجهود التي تبذلها الدولة الطرف في سبيل تحسين التنسيق عن طريق إنشاء المجلس الأعلى واللجنة الفرعية لرصد وتقييم حقوق الطفل، إلا أنها تلاحظ عدم تقديم موارد مالية وبشرية كافية إلى المديرية العامة لوكالة الخدمات الاجتماعية وحماية الطفل، التي تتولى تنسيق تنفيذ الاتفاقية، وإلى أمانة المجلس الأعلى. وبالإضافة إلى ذلك، تعرب اللجنة عن قلقها إزاء ما تتسم به عملية صنع القرار من مركزية شديدة وإزاء عدم كفاية التنسيق داخل الوكالات الحكومية على الصعيدين الوطني والمحلي، وكذلك بين الوكالات الحكومية والقطاعين الخاص والطوعي. </w:t>
      </w:r>
    </w:p>
    <w:p w:rsidR="00000000" w:rsidRDefault="00000000">
      <w:pPr>
        <w:jc w:val="both"/>
        <w:rPr>
          <w:rFonts w:hint="cs"/>
          <w:rtl/>
        </w:rPr>
      </w:pPr>
      <w:r>
        <w:rPr>
          <w:rFonts w:hint="cs"/>
          <w:rtl/>
        </w:rPr>
        <w:t>96-</w:t>
      </w:r>
      <w:r>
        <w:rPr>
          <w:rFonts w:hint="cs"/>
          <w:rtl/>
        </w:rPr>
        <w:tab/>
        <w:t>توصي اللجنة بأن توفر الدولة الطرف موارد بشرية ومالية كافية بغية تعزيز التنسيق وزيادة فعاليته. كما تشجع الدولةَ الطرف على إضفاء اللامركزية على بعض جوانب عملية صنع القرار الديمقراطية، ولا سيما في مجالي الصحة والتعليم، بغية تحسين التنسيق أيضاً مع السلطات المحلية ومع القطاعين الخاص والطوعي، خاصة في المنطقة الجنوبية الشرقية.</w:t>
      </w:r>
    </w:p>
    <w:p w:rsidR="00000000" w:rsidRDefault="00000000">
      <w:pPr>
        <w:jc w:val="both"/>
        <w:rPr>
          <w:rFonts w:hint="cs"/>
          <w:u w:val="single"/>
          <w:rtl/>
        </w:rPr>
      </w:pPr>
      <w:r>
        <w:rPr>
          <w:rFonts w:hint="cs"/>
          <w:u w:val="single"/>
          <w:rtl/>
        </w:rPr>
        <w:t>تخصيص موارد الميزانية</w:t>
      </w:r>
    </w:p>
    <w:p w:rsidR="00000000" w:rsidRDefault="00000000">
      <w:pPr>
        <w:jc w:val="both"/>
        <w:rPr>
          <w:rFonts w:hint="cs"/>
          <w:rtl/>
        </w:rPr>
      </w:pPr>
      <w:r>
        <w:rPr>
          <w:rFonts w:hint="cs"/>
          <w:rtl/>
        </w:rPr>
        <w:t>97-</w:t>
      </w:r>
      <w:r>
        <w:rPr>
          <w:rFonts w:hint="cs"/>
          <w:rtl/>
        </w:rPr>
        <w:tab/>
        <w:t>تلاحظ اللجنة زيادة مخصصات الأطفال من الميزانية في السنوات الأخيرة، وخاصة في قطاعي التعليم والصحة، إلا أنها تعرب عن قلقها لأن الأزمة الاقتصادية الأخيرة وما يتصل بها من سياسات تكيف هيكلي يمكن أن تؤثر تأثيراً سلبياً في هذه المخصصات. ولا يزال من غير الواضح مدى استفادة الأطفال، ولا سيما أشدهم ضعفاً، من زيادة مخصصاتهم من الميزانية.</w:t>
      </w:r>
    </w:p>
    <w:p w:rsidR="00000000" w:rsidRDefault="00000000">
      <w:pPr>
        <w:jc w:val="both"/>
        <w:rPr>
          <w:rFonts w:hint="cs"/>
          <w:rtl/>
        </w:rPr>
      </w:pPr>
      <w:r>
        <w:rPr>
          <w:rFonts w:hint="cs"/>
          <w:rtl/>
        </w:rPr>
        <w:t>98-</w:t>
      </w:r>
      <w:r>
        <w:rPr>
          <w:rFonts w:hint="cs"/>
          <w:rtl/>
        </w:rPr>
        <w:tab/>
        <w:t>على ضوء المادة 4 من الاتفاقية، تشجع اللجنة الدولة الطرف على أن تحدد بوضوح أولوياتها بشأن قضايا حقوق الطفل بغية تخصيص أموال إلى أقصى الموارد المتاحة لإعمال الحقوق المعترف بها في الاتفاقية، بما في ذلك حقوق الطفل الاقتصادية والاجتماعية والثقافية، وتوفيرها للحكومات المحلية وللأطفال المنتمين إلى أشد الفئات ضعفاً في المجتمع. وتوصي اللجنة أيضاً بأن تتخذ الدولة الطرف التدابير اللازمة لتحديد مبلغ ونسبة مخصصات الميزانية التي تنفَق على الأطفال على الصعيدين الوطني والمحلي، بما في ذلك الموارد من برامج المساعدة الدولية، بغية تقييم أثرها في الأطفال تقييماً مناسباً.</w:t>
      </w:r>
    </w:p>
    <w:p w:rsidR="00000000" w:rsidRDefault="00000000">
      <w:pPr>
        <w:jc w:val="both"/>
        <w:rPr>
          <w:rFonts w:hint="cs"/>
          <w:u w:val="single"/>
          <w:rtl/>
        </w:rPr>
      </w:pPr>
    </w:p>
    <w:p w:rsidR="00000000" w:rsidRDefault="00000000">
      <w:pPr>
        <w:jc w:val="both"/>
        <w:rPr>
          <w:rFonts w:hint="cs"/>
          <w:u w:val="single"/>
          <w:rtl/>
        </w:rPr>
      </w:pPr>
    </w:p>
    <w:p w:rsidR="00000000" w:rsidRDefault="00000000">
      <w:pPr>
        <w:jc w:val="both"/>
        <w:rPr>
          <w:rFonts w:hint="cs"/>
          <w:u w:val="single"/>
          <w:rtl/>
        </w:rPr>
      </w:pPr>
    </w:p>
    <w:p w:rsidR="00000000" w:rsidRDefault="00000000">
      <w:pPr>
        <w:jc w:val="both"/>
        <w:rPr>
          <w:rFonts w:hint="cs"/>
          <w:rtl/>
        </w:rPr>
      </w:pPr>
      <w:r>
        <w:rPr>
          <w:rFonts w:hint="cs"/>
          <w:u w:val="single"/>
          <w:rtl/>
        </w:rPr>
        <w:t>هياكل الرصد المستقلة</w:t>
      </w:r>
    </w:p>
    <w:p w:rsidR="00000000" w:rsidRDefault="00000000">
      <w:pPr>
        <w:jc w:val="both"/>
        <w:rPr>
          <w:rFonts w:hint="cs"/>
          <w:rtl/>
        </w:rPr>
      </w:pPr>
      <w:r>
        <w:rPr>
          <w:rFonts w:hint="cs"/>
          <w:rtl/>
        </w:rPr>
        <w:t>99-</w:t>
      </w:r>
      <w:r>
        <w:rPr>
          <w:rFonts w:hint="cs"/>
          <w:rtl/>
        </w:rPr>
        <w:tab/>
        <w:t>تعرب اللجنة عن قلقها إزاء عدم وجود آلية مستقلة، مثل أمين المظالم أو لجنة لشؤون الأطفال، تتولى رصد حقوق الطفل وتسجيل ومعالجة الشكاوى الفردية المقدمة من الأطفال بشأن انتهاك حقوقهم بموجب الاتفاقية، وتحيط علماً بالمناقشات الجارية بشأن إنشاء مكتب أمين مظالم الأطفال.</w:t>
      </w:r>
    </w:p>
    <w:p w:rsidR="00000000" w:rsidRDefault="00000000">
      <w:pPr>
        <w:jc w:val="both"/>
        <w:rPr>
          <w:rFonts w:hint="cs"/>
          <w:rtl/>
        </w:rPr>
      </w:pPr>
      <w:r>
        <w:rPr>
          <w:rFonts w:hint="cs"/>
          <w:rtl/>
        </w:rPr>
        <w:t>100-</w:t>
      </w:r>
      <w:r>
        <w:rPr>
          <w:rFonts w:hint="cs"/>
          <w:rtl/>
        </w:rPr>
        <w:tab/>
        <w:t>تشجع اللجنة الدولة الطرف على مواصلة جهودها الرامية إلى تطوير وإرساء آلية مستقلة وفعالة متاحة للأطفال بسهولة ومطابقة لمبادئ باريس، لأجل رصد تنفيذ الاتفاقية، ومعالجة الشكاوى المقدمة من الأطفال سريعاً وبطريقة تراعي آراءهم، وتوفير سبل الانتصاف لهم عن انتهاك حقوقهم بموجب الاتفاقية. وفي هذا الصدد، توصي اللجنة أيضاً بأن تنظر الدولة الطرف في التماس المساعدة التقنية من جهات مختلفة منها اليونيسيف والمفوضية السامية لحقوق الإنسان.</w:t>
      </w:r>
    </w:p>
    <w:p w:rsidR="00000000" w:rsidRDefault="00000000">
      <w:pPr>
        <w:jc w:val="both"/>
        <w:rPr>
          <w:rFonts w:hint="cs"/>
          <w:rtl/>
        </w:rPr>
      </w:pPr>
      <w:r>
        <w:rPr>
          <w:rFonts w:hint="cs"/>
          <w:u w:val="single"/>
          <w:rtl/>
        </w:rPr>
        <w:t>جمع البيانات وتحليلها</w:t>
      </w:r>
    </w:p>
    <w:p w:rsidR="00000000" w:rsidRDefault="00000000">
      <w:pPr>
        <w:jc w:val="both"/>
        <w:rPr>
          <w:rFonts w:hint="cs"/>
          <w:rtl/>
        </w:rPr>
      </w:pPr>
      <w:r>
        <w:rPr>
          <w:rFonts w:hint="cs"/>
          <w:rtl/>
        </w:rPr>
        <w:t>101-</w:t>
      </w:r>
      <w:r>
        <w:rPr>
          <w:rFonts w:hint="cs"/>
          <w:rtl/>
        </w:rPr>
        <w:tab/>
        <w:t>تحيط اللجنة علماً مع التقدير بالتدابير التي اتخذتها الدولة الطرف، مثل إنشاء شبكة معلومات الطفل في إطار خطة العمل الرئيسية للفترة 1997-2000 المشتركة بين الحكومة التركية واليونيسيف، ومواصلتها في الفترة 2001-2005 بوصفها مشروع شبكة المعلومات الخاصة بالطفل والمرأة. إلا أنها تعرب عن قلقها إزاء عدم وجود وحدة ضمن معهد الدولة للإحصاء تكون مسؤولة عن الجمع المنهجي لبيانات مفصلة عن جميع المجالات المشمولة بالاتفاقية وفيما يخص جميع فئات الأشخاص دون سن الثامنة عشرة.</w:t>
      </w:r>
    </w:p>
    <w:p w:rsidR="00000000" w:rsidRDefault="00000000">
      <w:pPr>
        <w:jc w:val="both"/>
        <w:rPr>
          <w:rtl/>
        </w:rPr>
      </w:pPr>
      <w:r>
        <w:rPr>
          <w:rFonts w:hint="cs"/>
          <w:rtl/>
        </w:rPr>
        <w:t>102-</w:t>
      </w:r>
      <w:r>
        <w:rPr>
          <w:rFonts w:hint="cs"/>
          <w:rtl/>
        </w:rPr>
        <w:tab/>
        <w:t>توصي اللجنة بأن تواصل الدولة الطرف وضع نظام لجمع البيانات وللمؤشرات بالتماشي مع الاتفاقية وتوفير دعم إضافي لشبكة معلومات الطفل. وينبغي أن يشمل هذا النظام جميع الأطفال حتى سن الثامنة عشرة، مع التركيز تحديداً على الأطفال الضعفاء بوجه خاص، بمن فيهم الأطفال من ضحايا التعسف أو الإهمال أو سوء المعاملة؛ والأطفال المعوقون؛ والأطفال المنتمون إلى أقليات ومجموعات إثنية مختلفة؛ والأطفال المشردون داخلياً؛ والأطفال الذين يواجهون مشاكل مع القانون؛ والأطفال طالبو اللجوء؛ والأطفال العاملون؛ والأطفال بالتبني؛ والأطفال الذين يعيشون في الشوارع وفي الأرياف. وتشجع اللجنة الدولة الطرف أيضاً على استخدام هذه المؤشرات والبيانات في صوغ سياسات وبرامج تتيح تنفيذ الاتفاقية تنفيذاً فعالاً.</w:t>
      </w:r>
    </w:p>
    <w:p w:rsidR="00000000" w:rsidRDefault="00000000">
      <w:pPr>
        <w:jc w:val="both"/>
        <w:rPr>
          <w:rFonts w:hint="cs"/>
          <w:rtl/>
        </w:rPr>
      </w:pPr>
      <w:r>
        <w:rPr>
          <w:rFonts w:hint="cs"/>
          <w:u w:val="single"/>
          <w:rtl/>
        </w:rPr>
        <w:t>تعميم الاتفاقية</w:t>
      </w:r>
    </w:p>
    <w:p w:rsidR="00000000" w:rsidRDefault="00000000">
      <w:pPr>
        <w:jc w:val="both"/>
        <w:rPr>
          <w:rFonts w:hint="cs"/>
          <w:rtl/>
        </w:rPr>
      </w:pPr>
      <w:r>
        <w:rPr>
          <w:rFonts w:hint="cs"/>
          <w:rtl/>
        </w:rPr>
        <w:t>103-</w:t>
      </w:r>
      <w:r>
        <w:rPr>
          <w:rFonts w:hint="cs"/>
          <w:rtl/>
        </w:rPr>
        <w:tab/>
        <w:t>تحيط اللجنة علماً بعدد المبادرات التي اتخذتها الدولة الطرف في سبيل تعميم الاتفاقية داخل البلد، بيد أنها تشعر بالقلق لأن مبادئ الاتفاقية وأحكامها لم تعمَّم بعد على جميع مستويات المجتمع وخاصة في المناطق الريفية.</w:t>
      </w:r>
    </w:p>
    <w:p w:rsidR="00000000" w:rsidRDefault="00000000">
      <w:pPr>
        <w:jc w:val="both"/>
        <w:rPr>
          <w:rFonts w:hint="cs"/>
          <w:rtl/>
        </w:rPr>
      </w:pPr>
      <w:r>
        <w:rPr>
          <w:rFonts w:hint="cs"/>
          <w:rtl/>
        </w:rPr>
        <w:t>104-</w:t>
      </w:r>
      <w:r>
        <w:rPr>
          <w:rFonts w:hint="cs"/>
          <w:rtl/>
        </w:rPr>
        <w:tab/>
        <w:t>توصي اللجنة بأن تروج الدولة الطرف التعريف بالاتفاقية على جميع المستويات، بما في ذلك السلطات الإدارية والمجتمع المدني، وخاصة المنظمات غير الحكومية والقطاع الخاص، وبأن تطور أساليب أكثر ابتكاراً لتعميم الاتفاقية، خاصة عن طريق الوسائل السمعية البصرية كالكتب المصورة والملصقات، ولا سيما على الصعيد المحلي. وتوصي اللجنة أيضاً بتوفير سبل تدريب و/أو توعية كافية ومنهجية للفئات المهنية التي تعمل مع الأطفال ولأجلهم، مثل القضاة والمحامين والموظفين المسؤولين عن إنفاذ القانون والمعلمين ومديري المدارس والموظفين الصحيين. وتشجع اللجنة الدولة الطرف على إدماج الاتفاقية إدماجاً تاماً في المقررات الدراسية على جميع مستويات النظام التعليمي.</w:t>
      </w:r>
    </w:p>
    <w:p w:rsidR="00000000" w:rsidRDefault="00000000">
      <w:pPr>
        <w:jc w:val="center"/>
        <w:rPr>
          <w:rFonts w:hint="cs"/>
          <w:b/>
          <w:bCs/>
          <w:rtl/>
        </w:rPr>
      </w:pPr>
      <w:r>
        <w:rPr>
          <w:rFonts w:hint="cs"/>
          <w:b/>
          <w:bCs/>
          <w:rtl/>
        </w:rPr>
        <w:t>2- تعريف الطفل</w:t>
      </w:r>
    </w:p>
    <w:p w:rsidR="00000000" w:rsidRDefault="00000000">
      <w:pPr>
        <w:jc w:val="both"/>
        <w:rPr>
          <w:rFonts w:hint="cs"/>
          <w:rtl/>
        </w:rPr>
      </w:pPr>
      <w:r>
        <w:rPr>
          <w:rFonts w:hint="cs"/>
          <w:rtl/>
        </w:rPr>
        <w:t>105-</w:t>
      </w:r>
      <w:r>
        <w:rPr>
          <w:rFonts w:hint="cs"/>
          <w:rtl/>
        </w:rPr>
        <w:tab/>
        <w:t>تعرب اللجنة عن قلقها إزاء الفارق في السن القانونية الدنيا للزواج بين الذكور (17 عاماً) والإناث (15 عاماً)، وتلاحظ أن السن القانونية الدنيا للزواج في مشروع القانون المدني رُفعت إلى 17 عاماً للذكور والإناث معاً. كما تلاحظ بقلق عدم وجود تحديد واضح للسن القانونية الدنيا للعمل وأن هذا يمكن أن يتضارب مع سن إنهاء التعليم الإلزامي المحددة ب‍ 15 عاماً.</w:t>
      </w:r>
    </w:p>
    <w:p w:rsidR="00000000" w:rsidRDefault="00000000">
      <w:pPr>
        <w:jc w:val="both"/>
        <w:rPr>
          <w:rFonts w:hint="cs"/>
          <w:rtl/>
        </w:rPr>
      </w:pPr>
      <w:r>
        <w:rPr>
          <w:rFonts w:hint="cs"/>
          <w:rtl/>
        </w:rPr>
        <w:t>106-</w:t>
      </w:r>
      <w:r>
        <w:rPr>
          <w:rFonts w:hint="cs"/>
          <w:rtl/>
        </w:rPr>
        <w:tab/>
        <w:t>على ضوء المادتين 1 و2 والأحكام ذات الصلة من الاتفاقية، تشجع اللجنة الدولة الطرف على مواصلة جهودها الرامية إلى مراجعة تشريعاتها بغية رفع السن الدنيا لزواج الإناث إلى السن المحددة للذكور بحيث تكون هذه التشريعات مطابقة تماماً لأحكام الاتفاقية ومبادئها. وتوصي اللجنة الدولة الطرف أيضاً بتحديد السن نفسها سناً لإنهاء التعليم الإلزامي والقبول للعمل.</w:t>
      </w:r>
    </w:p>
    <w:p w:rsidR="00000000" w:rsidRDefault="00000000">
      <w:pPr>
        <w:jc w:val="center"/>
        <w:rPr>
          <w:rFonts w:hint="cs"/>
          <w:b/>
          <w:bCs/>
          <w:rtl/>
        </w:rPr>
      </w:pPr>
      <w:r>
        <w:rPr>
          <w:rFonts w:hint="cs"/>
          <w:b/>
          <w:bCs/>
          <w:rtl/>
        </w:rPr>
        <w:t>3- مبادئ عامة</w:t>
      </w:r>
    </w:p>
    <w:p w:rsidR="00000000" w:rsidRDefault="00000000">
      <w:pPr>
        <w:jc w:val="both"/>
        <w:rPr>
          <w:rFonts w:hint="cs"/>
          <w:rtl/>
        </w:rPr>
      </w:pPr>
      <w:r>
        <w:rPr>
          <w:rFonts w:hint="cs"/>
          <w:rtl/>
        </w:rPr>
        <w:t>107-</w:t>
      </w:r>
      <w:r>
        <w:rPr>
          <w:rFonts w:hint="cs"/>
          <w:rtl/>
        </w:rPr>
        <w:tab/>
        <w:t>تشعر اللجنة بالقلق لأن مبادئ عدم التمييز (المادة 2 من الاتفاقية) ومصالح الطفل الفضلى (المادة 3) واحترام آراء الطفل (المادة 12) لم ترد كاملة في تشريعات الدولة الطرف وقراراتها الإدارية والقضائية، أو في سياساتها أو ممارساتها المتصلة بالأطفال على الصعيدين الوطني والمحلي.</w:t>
      </w:r>
    </w:p>
    <w:p w:rsidR="00000000" w:rsidRDefault="00000000">
      <w:pPr>
        <w:jc w:val="both"/>
        <w:rPr>
          <w:rFonts w:hint="cs"/>
          <w:rtl/>
        </w:rPr>
      </w:pPr>
      <w:r>
        <w:rPr>
          <w:rFonts w:hint="cs"/>
          <w:rtl/>
        </w:rPr>
        <w:t>108-</w:t>
      </w:r>
      <w:r>
        <w:rPr>
          <w:rFonts w:hint="cs"/>
          <w:rtl/>
        </w:rPr>
        <w:tab/>
        <w:t>توصي اللجنة بإدماج المبادئ العامة للاتفاقية، ولا سيما أحكام المواد 2 و3 و12، إدماجاً مناسباً في جميع التشريعات المتعلقة بالأطفال وتطبيقها في جميع القرارات السياسية والقضائية والإدارية وفي المشاريع والبرامج والخدمات التي لها تأثير في الأطفال كافة. وينبغي الاسترشاد بهذه المبادئ في التخطيط ووضع السياسات على جميع المستويات، وفي الإجراءات التي تتخذها مؤسسات الرعاية الاجتماعية ومحاكم القانون والسلطات الإدارية.</w:t>
      </w:r>
    </w:p>
    <w:p w:rsidR="00000000" w:rsidRDefault="00000000">
      <w:pPr>
        <w:jc w:val="both"/>
        <w:rPr>
          <w:rFonts w:hint="cs"/>
          <w:rtl/>
        </w:rPr>
      </w:pPr>
    </w:p>
    <w:p w:rsidR="00000000" w:rsidRDefault="00000000">
      <w:pPr>
        <w:jc w:val="both"/>
        <w:rPr>
          <w:rFonts w:hint="cs"/>
          <w:rtl/>
        </w:rPr>
      </w:pPr>
      <w:r>
        <w:rPr>
          <w:rFonts w:hint="cs"/>
          <w:u w:val="single"/>
          <w:rtl/>
        </w:rPr>
        <w:t>عدم التمييز</w:t>
      </w:r>
    </w:p>
    <w:p w:rsidR="00000000" w:rsidRDefault="00000000">
      <w:pPr>
        <w:jc w:val="both"/>
        <w:rPr>
          <w:rFonts w:hint="cs"/>
          <w:rtl/>
        </w:rPr>
      </w:pPr>
      <w:r>
        <w:rPr>
          <w:rFonts w:hint="cs"/>
          <w:rtl/>
        </w:rPr>
        <w:t>109-</w:t>
      </w:r>
      <w:r>
        <w:rPr>
          <w:rFonts w:hint="cs"/>
          <w:rtl/>
        </w:rPr>
        <w:tab/>
        <w:t>تشعر اللجنة بالقلق لأن مبدأ عدم التمييز (المادة 2 من الاتفاقية) لا يطبَّق تطبيقاً كاملاً على الأطفال المنتمين إلى أقليات غير معترف بها بموجب معاهدة لوزان لعام 1923، ولا سيما الأطفال المتحدرون من أصل كردي؛ والأطفال المعوقون؛ والأطفال المولودون خارج رباط الزوجية؛ والبنات؛ والأطفال اللاجئون وطالبو اللجوء؛ والأطفال المشردون داخلياً؛ والأطفال الذين يعيشون في المنطقة الجنوبية الشرقية وفي المناطق الريفية، خاصة فيما يتعلق باستفادتهم من مرافق صحية وتعليمية تفي باحتياجاتهم.</w:t>
      </w:r>
    </w:p>
    <w:p w:rsidR="00000000" w:rsidRDefault="00000000">
      <w:pPr>
        <w:jc w:val="both"/>
        <w:rPr>
          <w:rFonts w:hint="cs"/>
          <w:rtl/>
        </w:rPr>
      </w:pPr>
      <w:r>
        <w:rPr>
          <w:rFonts w:hint="cs"/>
          <w:rtl/>
        </w:rPr>
        <w:t>110-</w:t>
      </w:r>
      <w:r>
        <w:rPr>
          <w:rFonts w:hint="cs"/>
          <w:rtl/>
        </w:rPr>
        <w:tab/>
        <w:t>توصي اللجنة بأن تتخذ الدولة الطرف التدابير المناسبة لمنع التمييز ومكافحته. وتوصيها أيضاً بجمع بيانات مفصلة مناسبة تتيح رصد التمييز الذي يتعرض له جميع الأطفال، ولا سيما الأطفال المنتمون إلى الفئات الضعيفة المذكورة أعلاه، بغية وضع استراتيجيات شاملة ترمي إلى إنهاء جميع أشكال التمييز.</w:t>
      </w:r>
    </w:p>
    <w:p w:rsidR="00000000" w:rsidRDefault="00000000">
      <w:pPr>
        <w:jc w:val="both"/>
        <w:rPr>
          <w:rFonts w:hint="cs"/>
          <w:rtl/>
        </w:rPr>
      </w:pPr>
      <w:r>
        <w:rPr>
          <w:rFonts w:hint="cs"/>
          <w:u w:val="single"/>
          <w:rtl/>
        </w:rPr>
        <w:t>الحق في الحياة</w:t>
      </w:r>
    </w:p>
    <w:p w:rsidR="00000000" w:rsidRDefault="00000000">
      <w:pPr>
        <w:jc w:val="both"/>
        <w:rPr>
          <w:rFonts w:hint="cs"/>
          <w:rtl/>
        </w:rPr>
      </w:pPr>
      <w:r>
        <w:rPr>
          <w:rFonts w:hint="cs"/>
          <w:rtl/>
        </w:rPr>
        <w:t>111-</w:t>
      </w:r>
      <w:r>
        <w:rPr>
          <w:rFonts w:hint="cs"/>
          <w:rtl/>
        </w:rPr>
        <w:tab/>
        <w:t xml:space="preserve">تشعر اللجنة بعميق القلق إزاء انتهاك الحق في الحياة مشيرة إلى ممارسة جرائم "غسل العار" السائدة بوجه خاص في المنطقتين الشرقية والجنوبية الشرقية وبين المهاجرين حديثاً إلى المدن، حيث يقوم أفراد الأسرة المباشرون بقتل النساء المشكوك في عفتهن، وتلاحظ أن الجناة والمجني عليهن هم من القُصّر في كثير من الأحيان. </w:t>
      </w:r>
    </w:p>
    <w:p w:rsidR="00000000" w:rsidRDefault="00000000">
      <w:pPr>
        <w:jc w:val="both"/>
        <w:rPr>
          <w:rFonts w:hint="cs"/>
          <w:rtl/>
        </w:rPr>
      </w:pPr>
      <w:r>
        <w:rPr>
          <w:rFonts w:hint="cs"/>
          <w:rtl/>
        </w:rPr>
        <w:t>112-</w:t>
      </w:r>
      <w:r>
        <w:rPr>
          <w:rFonts w:hint="cs"/>
          <w:rtl/>
        </w:rPr>
        <w:tab/>
      </w:r>
      <w:r>
        <w:rPr>
          <w:rFonts w:hint="cs"/>
          <w:spacing w:val="0"/>
          <w:rtl/>
        </w:rPr>
        <w:t>على ضوء المادة 2 (عدم التمييز) والمادة 3 (مصالح الطفل الفضلى) والمادة 6 (الحق في الحياة) والمادة 19 (الحماية من جميع أشكال العنف) من الاتفاقية، وتماشياً مع قرار لجنة حقوق الإنسان 2001/45 ومع توصيات</w:t>
      </w:r>
      <w:r>
        <w:rPr>
          <w:spacing w:val="0"/>
          <w:rtl/>
        </w:rPr>
        <w:br/>
      </w:r>
      <w:r>
        <w:rPr>
          <w:rFonts w:hint="cs"/>
          <w:spacing w:val="0"/>
          <w:rtl/>
        </w:rPr>
        <w:t>المقررة الخاصة المعنية بحالات الإعدام خارج نطاق القضاء أو بلا محاكمة أو الإعدام التعسفي (</w:t>
      </w:r>
      <w:r>
        <w:rPr>
          <w:spacing w:val="0"/>
        </w:rPr>
        <w:t>E/CN.4/2001/9</w:t>
      </w:r>
      <w:r>
        <w:rPr>
          <w:rFonts w:hint="cs"/>
          <w:spacing w:val="0"/>
          <w:rtl/>
        </w:rPr>
        <w:t>،</w:t>
      </w:r>
      <w:r>
        <w:rPr>
          <w:spacing w:val="0"/>
          <w:rtl/>
        </w:rPr>
        <w:br/>
      </w:r>
      <w:r>
        <w:rPr>
          <w:rFonts w:hint="cs"/>
          <w:spacing w:val="0"/>
          <w:rtl/>
        </w:rPr>
        <w:t>الفقرات 38-41) ومع الملاحظات الختامية للجنة القضاء على التمييز ضد المرأة (</w:t>
      </w:r>
      <w:r>
        <w:t>A/52/38/Rev.1</w:t>
      </w:r>
      <w:r>
        <w:rPr>
          <w:rFonts w:hint="cs"/>
          <w:rtl/>
        </w:rPr>
        <w:t>، الفقرتان 179</w:t>
      </w:r>
      <w:r>
        <w:rPr>
          <w:rtl/>
        </w:rPr>
        <w:br/>
      </w:r>
      <w:r>
        <w:rPr>
          <w:rFonts w:hint="cs"/>
          <w:rtl/>
        </w:rPr>
        <w:t>و195)، توصي اللجنة بقوة بأن تراجع الدولة الطرف تشريعاتها سريعاً بغية التصدي لهذه الجرائم تصدياً فعالاً وإلغاء جميع الأحكام التي تجيز تخفيف العقوبة إذا ارتُكبت لأسباب متعلقة بالشرف. وهي توصي أيضاً بإعداد حملة توعية وتثقيف وتنفيذها تنفيذاً فعالاً، على أن تشارك فيها أيضاً القيادات الدينية والمجتمعية في سبيل المكافحة الناجعة للمواقف التمييزية والعادات الضارة التي تمس البنات، وخاصة في المنطقتين الشرقية والجنوبية الشرقية، وذلك عن طريق بيان أن هذه الممارسات غير مقبولة اجتماعياً وأخلاقياً. وينبغي أيضاً للدولة الطرف أن تقدم للموظفين المسؤولين عن إنفاذ القانون تدريباً وموارد خاصة بهدف توفير حماية أنجع للبنات المهددات بجرائم "غسل العار" ومقاضاة مرتكبيها على نحو فعال.</w:t>
      </w:r>
    </w:p>
    <w:p w:rsidR="00000000" w:rsidRDefault="00000000">
      <w:pPr>
        <w:jc w:val="both"/>
        <w:rPr>
          <w:rFonts w:hint="cs"/>
          <w:rtl/>
        </w:rPr>
      </w:pPr>
    </w:p>
    <w:p w:rsidR="00000000" w:rsidRDefault="00000000">
      <w:pPr>
        <w:jc w:val="both"/>
        <w:rPr>
          <w:rFonts w:hint="cs"/>
          <w:rtl/>
        </w:rPr>
      </w:pPr>
    </w:p>
    <w:p w:rsidR="00000000" w:rsidRDefault="00000000">
      <w:pPr>
        <w:jc w:val="both"/>
        <w:rPr>
          <w:rFonts w:hint="cs"/>
          <w:rtl/>
        </w:rPr>
      </w:pPr>
      <w:r>
        <w:rPr>
          <w:rFonts w:hint="cs"/>
          <w:u w:val="single"/>
          <w:rtl/>
        </w:rPr>
        <w:t>احترام آراء الطفل</w:t>
      </w:r>
    </w:p>
    <w:p w:rsidR="00000000" w:rsidRDefault="00000000">
      <w:pPr>
        <w:jc w:val="both"/>
        <w:rPr>
          <w:rFonts w:hint="cs"/>
          <w:rtl/>
        </w:rPr>
      </w:pPr>
      <w:r>
        <w:rPr>
          <w:rFonts w:hint="cs"/>
          <w:rtl/>
        </w:rPr>
        <w:t>113-</w:t>
      </w:r>
      <w:r>
        <w:rPr>
          <w:rFonts w:hint="cs"/>
          <w:rtl/>
        </w:rPr>
        <w:tab/>
        <w:t>تحيط اللجنة علماً بوجود عدد من المبادرات الرامية إلى تحسين مشاركة الأطفال، مثل محفل الأطفال، إلا أنها تشعر بالقلق لأن الممارسات والسياسات العامة في البلد لا تشجع حرية تعبير الأطفال وتلاحظ، في إطار التطبيق العملي للإجراءات الإدارية والقضائية، أن الأطفال قلما يتاح لهم التعبير عن آرائهم، ولو كان ذلك منصوصاً عليه في القانون.</w:t>
      </w:r>
    </w:p>
    <w:p w:rsidR="00000000" w:rsidRDefault="00000000">
      <w:pPr>
        <w:jc w:val="both"/>
        <w:rPr>
          <w:rFonts w:hint="cs"/>
          <w:rtl/>
        </w:rPr>
      </w:pPr>
      <w:r>
        <w:rPr>
          <w:rFonts w:hint="cs"/>
          <w:rtl/>
        </w:rPr>
        <w:t>114-</w:t>
      </w:r>
      <w:r>
        <w:rPr>
          <w:rFonts w:hint="cs"/>
          <w:rtl/>
        </w:rPr>
        <w:tab/>
        <w:t>على ضوء المادة 12 من الاتفاقية، توصي اللجنة بأن تسعى الدولة الطرف إلى الأخذ بسياسة منهجية بمشاركة أصحاب المهن المتعلقة بالأطفال، ولا سيما المعلمون والخدمات الاجتماعية، والمجتمع المدني، بما في ذلك القيادات المجتمعية والمنظمات غير الحكومية، لزيادة الوعي العام لحقوق الأطفال القائمة على المشاركة وتشجيع احترام آراء الطفل في الأسرة والمدرسة وفي المجتمع بوجه عام. كما تشجع اللجنة الدولة الطرف على الاعتراف بحق الأطفال في الإدلاء بآرائهم ومراعاتها في الإجراءات التي تتخذها مؤسسات الرعاية الاجتماعية ومحاكم القانون والسلطات الإدارية، بما في ذلك على الصعيد المحلي.</w:t>
      </w:r>
    </w:p>
    <w:p w:rsidR="00000000" w:rsidRDefault="00000000">
      <w:pPr>
        <w:jc w:val="center"/>
        <w:rPr>
          <w:rFonts w:hint="cs"/>
          <w:b/>
          <w:bCs/>
          <w:rtl/>
        </w:rPr>
      </w:pPr>
      <w:r>
        <w:rPr>
          <w:rFonts w:hint="cs"/>
          <w:b/>
          <w:bCs/>
          <w:rtl/>
        </w:rPr>
        <w:t>4- الحقوق والحريات المدنية</w:t>
      </w:r>
    </w:p>
    <w:p w:rsidR="00000000" w:rsidRDefault="00000000">
      <w:pPr>
        <w:jc w:val="both"/>
        <w:rPr>
          <w:rFonts w:hint="cs"/>
          <w:rtl/>
        </w:rPr>
      </w:pPr>
      <w:r>
        <w:rPr>
          <w:rFonts w:hint="cs"/>
          <w:u w:val="single"/>
          <w:rtl/>
        </w:rPr>
        <w:t>تسجيل الولادات</w:t>
      </w:r>
    </w:p>
    <w:p w:rsidR="00000000" w:rsidRDefault="00000000">
      <w:pPr>
        <w:jc w:val="both"/>
        <w:rPr>
          <w:rFonts w:hint="cs"/>
          <w:rtl/>
        </w:rPr>
      </w:pPr>
      <w:r>
        <w:rPr>
          <w:rFonts w:hint="cs"/>
          <w:rtl/>
        </w:rPr>
        <w:t>115-</w:t>
      </w:r>
      <w:r>
        <w:rPr>
          <w:rFonts w:hint="cs"/>
          <w:rtl/>
        </w:rPr>
        <w:tab/>
        <w:t>تلاحظ اللجنة بقلق أن زهاء 25 في المائة من الأطفال دون سن الخامسة في تركيا ليسوا مقيدين في دوائر الأحوال الشخصية، وأن هذا المعدل يرتفع في المنطقتين الشرقية والجنوبية الشرقية لعدم إدراك الناس أهمية تسجيل الولادات و/أو لصعوبة وصولهم إلى الدوائر، وخاصة في الأرياف.</w:t>
      </w:r>
    </w:p>
    <w:p w:rsidR="00000000" w:rsidRDefault="00000000">
      <w:pPr>
        <w:jc w:val="both"/>
        <w:rPr>
          <w:rtl/>
        </w:rPr>
      </w:pPr>
      <w:r>
        <w:rPr>
          <w:rFonts w:hint="cs"/>
          <w:rtl/>
        </w:rPr>
        <w:t>116-</w:t>
      </w:r>
      <w:r>
        <w:rPr>
          <w:rFonts w:hint="cs"/>
          <w:rtl/>
        </w:rPr>
        <w:tab/>
        <w:t>توصي اللجنة بأن تقوم الدولة الطرف، عن طريق شن حملات إعلامية وغيرها من الوسائل، بتوعية السكان لأهمية التسجيل الفوري للولادات وتحسين نظام التسجيل على نحو يتيح بلوغ جميع الأسر ذات الأطفال، ولا سيما في المنطقة الشرقية.</w:t>
      </w:r>
    </w:p>
    <w:p w:rsidR="00000000" w:rsidRDefault="00000000">
      <w:pPr>
        <w:jc w:val="both"/>
        <w:rPr>
          <w:rFonts w:hint="cs"/>
          <w:rtl/>
        </w:rPr>
      </w:pPr>
      <w:r>
        <w:rPr>
          <w:rFonts w:hint="cs"/>
          <w:u w:val="single"/>
          <w:rtl/>
        </w:rPr>
        <w:t>حرية التعبير وتكوين الجمعيات</w:t>
      </w:r>
    </w:p>
    <w:p w:rsidR="00000000" w:rsidRDefault="00000000">
      <w:pPr>
        <w:jc w:val="both"/>
        <w:rPr>
          <w:rFonts w:hint="cs"/>
          <w:rtl/>
        </w:rPr>
      </w:pPr>
      <w:r>
        <w:rPr>
          <w:rFonts w:hint="cs"/>
          <w:rtl/>
        </w:rPr>
        <w:t>117-</w:t>
      </w:r>
      <w:r>
        <w:rPr>
          <w:rFonts w:hint="cs"/>
          <w:rtl/>
        </w:rPr>
        <w:tab/>
        <w:t>تلاحظ اللجنة بقلق أن الأشخاص دون الثامنة عشرة لا يحق لهم الانضمام إلى الجمعيات، بما في ذلك النقابات والمنظمات غير الحكومية. وتلاحظ أيضاً ببالغ القلق أن المادة 13 من القانون المدني التركي لعام 1926 تنص على أن الأطفال "لا يحق لهم ممارسة الحقوق المدنية" وأنها تتنافى بذلك مع الاتفاقية، وخاصة مع المواد 12</w:t>
      </w:r>
      <w:r>
        <w:rPr>
          <w:rtl/>
        </w:rPr>
        <w:br/>
      </w:r>
      <w:r>
        <w:rPr>
          <w:rFonts w:hint="cs"/>
          <w:rtl/>
        </w:rPr>
        <w:t>إلى 17 منها.</w:t>
      </w:r>
    </w:p>
    <w:p w:rsidR="00000000" w:rsidRDefault="00000000">
      <w:pPr>
        <w:jc w:val="both"/>
        <w:rPr>
          <w:rFonts w:hint="cs"/>
          <w:rtl/>
        </w:rPr>
      </w:pPr>
      <w:r>
        <w:rPr>
          <w:rFonts w:hint="cs"/>
          <w:rtl/>
        </w:rPr>
        <w:t>118-</w:t>
      </w:r>
      <w:r>
        <w:rPr>
          <w:rFonts w:hint="cs"/>
          <w:rtl/>
        </w:rPr>
        <w:tab/>
        <w:t>على ضوء المادتين 13 و15 من الاتفاقية، توصي اللجنة بأن تكفل الدولة الطرف للأطفال الحق في حرية تشكيل الجمعيات والانضمام إليها وتركها، وأن تكفل بوجه خاص للشباب الذين بلغوا السن القانونية للعمل حرية تشكيل النقابات والانضمام إليها وتركها. وتشجع كذلك الدولة الطرف على النظر في مراجعة تشريعاتها مراجعةً تكفل للأطفال ممارسة حقوقهم وحرياتهم المدنية وفقاً للاتفاقية.</w:t>
      </w:r>
    </w:p>
    <w:p w:rsidR="00000000" w:rsidRDefault="00000000">
      <w:pPr>
        <w:jc w:val="both"/>
        <w:rPr>
          <w:rFonts w:hint="cs"/>
          <w:rtl/>
        </w:rPr>
      </w:pPr>
      <w:r>
        <w:rPr>
          <w:rFonts w:hint="cs"/>
          <w:u w:val="single"/>
          <w:rtl/>
        </w:rPr>
        <w:t>الحق في عدم التعرض للتعذيب أو لغيره من ضروب المعاملة أو العقوبة القاسية أو اللاإنسانية أو المهينة</w:t>
      </w:r>
    </w:p>
    <w:p w:rsidR="00000000" w:rsidRDefault="00000000">
      <w:pPr>
        <w:jc w:val="both"/>
        <w:rPr>
          <w:rFonts w:hint="cs"/>
          <w:rtl/>
        </w:rPr>
      </w:pPr>
      <w:r>
        <w:rPr>
          <w:rFonts w:hint="cs"/>
          <w:rtl/>
        </w:rPr>
        <w:t>119-</w:t>
      </w:r>
      <w:r>
        <w:rPr>
          <w:rFonts w:hint="cs"/>
          <w:rtl/>
        </w:rPr>
        <w:tab/>
        <w:t>تشعر اللجنة بقلق شديد إزاء انتهاكات حق الطفل في عدم التعرض للتعذيب أو لغيره من ضروب المعاملة أو العقوبة القاسية أو اللاإنسانية أو المهينة، وهي انتهاكات ورد ذكرها في عدد من الحالات المبلغ عنها المتعلقة بتعذيب الأطفال و/أو إساءة معاملتهم، وخاصة أثناء احتجازهم قبل المحاكمة. وتلاحظ أيضاً في عدد من الحالات عزل الأطفال أثناء احتجازهم لدى الشرطة أو الدرك (الجندرمة) وعدم السماح لهم بالاستعانة بمحام قد يكون بمقدوره حمايتهم من التعذيب وسوء المعاملة، وعدم استجوابهم بحضور مدع كما ينص القانون. وتلاحظ أيضاً بقلق عدم التحقيق حسب الأصول دائماً في ما يُدعى من حالات تعذيب الأطفال وعدم إدانة مرتكبيها، ما يهيئ مناخاً مواتياً للإفلات من العقاب.</w:t>
      </w:r>
    </w:p>
    <w:p w:rsidR="00000000" w:rsidRDefault="00000000">
      <w:pPr>
        <w:jc w:val="both"/>
        <w:rPr>
          <w:rFonts w:hint="cs"/>
          <w:rtl/>
        </w:rPr>
      </w:pPr>
      <w:r>
        <w:rPr>
          <w:rFonts w:hint="cs"/>
          <w:rtl/>
        </w:rPr>
        <w:t>120-</w:t>
      </w:r>
      <w:r>
        <w:rPr>
          <w:rFonts w:hint="cs"/>
          <w:rtl/>
        </w:rPr>
        <w:tab/>
        <w:t xml:space="preserve">على ضوء المادة 37(أ) من الاتفاقية وتماشياً مع توصيات المقرر الخاص المعني بالتعذيب (انظر </w:t>
      </w:r>
      <w:r>
        <w:t>E/CN.4/1999/61/Add.1</w:t>
      </w:r>
      <w:r>
        <w:rPr>
          <w:rFonts w:hint="cs"/>
          <w:rtl/>
        </w:rPr>
        <w:t>)، توصي اللجنة بقوة بأن تنفذ الدولة الطرف التشريعات القائمة أو أن تراجعها، حسب الاقتضاء، بهدف منع عزل الأطفال أثناء احتجازهم، والتحقيق بصورة فعالة في ما يبلَغ إليها من حالات تعذيب الأطفال وإساءة معاملتهم. وتوصي أيضاً بنقل الأشخاص المدعى ارتكابهم لهذه الحالات من الخدمة الفعلية أو تعليق عملهم ما داموا قيد التحقيق، وإقالتهم في حال إدانتهم. وتدعو اللجنة الدولة الطرف إلى مواصلة التدريب المنهجي للموظفين المسؤولين عن إنفاذ القانون على قضايا حقوق الطفل. وعلى ضوء المادة 39، تدعو اللجنة الدولة الطرف أيضاً إلى اتخاذ جميع التدابير المناسبة لضمان الشفاء البدني والنفسي والإدماج الاجتماعي للأطفال ضحايا التعذيب و/أو سوء المعاملة.</w:t>
      </w:r>
    </w:p>
    <w:p w:rsidR="00000000" w:rsidRDefault="00000000">
      <w:pPr>
        <w:jc w:val="center"/>
        <w:rPr>
          <w:rFonts w:hint="cs"/>
          <w:b/>
          <w:bCs/>
          <w:rtl/>
        </w:rPr>
      </w:pPr>
      <w:r>
        <w:rPr>
          <w:rFonts w:hint="cs"/>
          <w:b/>
          <w:bCs/>
          <w:rtl/>
        </w:rPr>
        <w:t>5- البيئة الأسرية والرعاية البديلة</w:t>
      </w:r>
    </w:p>
    <w:p w:rsidR="00000000" w:rsidRDefault="00000000">
      <w:pPr>
        <w:jc w:val="both"/>
        <w:rPr>
          <w:rFonts w:hint="cs"/>
          <w:rtl/>
        </w:rPr>
      </w:pPr>
      <w:r>
        <w:rPr>
          <w:rFonts w:hint="cs"/>
          <w:u w:val="single"/>
          <w:rtl/>
        </w:rPr>
        <w:t>مسؤوليات الأبوين</w:t>
      </w:r>
    </w:p>
    <w:p w:rsidR="00000000" w:rsidRDefault="00000000">
      <w:pPr>
        <w:jc w:val="both"/>
        <w:rPr>
          <w:rFonts w:hint="cs"/>
          <w:rtl/>
        </w:rPr>
      </w:pPr>
      <w:r>
        <w:rPr>
          <w:rFonts w:hint="cs"/>
          <w:rtl/>
        </w:rPr>
        <w:t>121-</w:t>
      </w:r>
      <w:r>
        <w:rPr>
          <w:rFonts w:hint="cs"/>
          <w:rtl/>
        </w:rPr>
        <w:tab/>
        <w:t>تحيط اللجنة علماً بالخطوة الإيجابية المتمثلة في إنشاء مراكز للاستشارات الأسرية مؤخراً في عدد من المدن، إلا أنها تشعر بالقلق لعدم تقديم مساعدة مناسبة للآباء والأوصياء على الأطفال في أداء مسؤولياتهم في تربية الأطفال، ولا سيما في حالة الأسر التي تعيلها نساء.</w:t>
      </w:r>
    </w:p>
    <w:p w:rsidR="00000000" w:rsidRDefault="00000000">
      <w:pPr>
        <w:jc w:val="both"/>
        <w:rPr>
          <w:rFonts w:hint="cs"/>
          <w:rtl/>
        </w:rPr>
      </w:pPr>
      <w:r>
        <w:rPr>
          <w:rFonts w:hint="cs"/>
          <w:rtl/>
        </w:rPr>
        <w:t>122-</w:t>
      </w:r>
      <w:r>
        <w:rPr>
          <w:rFonts w:hint="cs"/>
          <w:rtl/>
        </w:rPr>
        <w:tab/>
        <w:t xml:space="preserve">تشجع اللجنة الدولة الطرف على اتخاذ تدابير فعالة لتحسين المساعدة الاجتماعية المقدمة إلى الأسر بوسائل منها توفير المشورة والبرامج المجتمعية، والتنفيذ الكامل لبرنامج التعاون مع اليونيسيف المتعلق بتعزيز القدرات الأسرية، بهدف خفض عدد الأطفال الموجودين في عهدة مؤسسات الرعاية. </w:t>
      </w:r>
    </w:p>
    <w:p w:rsidR="00000000" w:rsidRDefault="00000000">
      <w:pPr>
        <w:jc w:val="both"/>
        <w:rPr>
          <w:rFonts w:hint="cs"/>
          <w:rtl/>
        </w:rPr>
      </w:pPr>
      <w:r>
        <w:rPr>
          <w:rFonts w:hint="cs"/>
          <w:u w:val="single"/>
          <w:rtl/>
        </w:rPr>
        <w:t>الأطفال المحرومون من بيئة أسرية</w:t>
      </w:r>
    </w:p>
    <w:p w:rsidR="00000000" w:rsidRDefault="00000000">
      <w:pPr>
        <w:jc w:val="both"/>
        <w:rPr>
          <w:rFonts w:hint="cs"/>
          <w:rtl/>
        </w:rPr>
      </w:pPr>
      <w:r>
        <w:rPr>
          <w:rFonts w:hint="cs"/>
          <w:rtl/>
        </w:rPr>
        <w:t>123-</w:t>
      </w:r>
      <w:r>
        <w:rPr>
          <w:rFonts w:hint="cs"/>
          <w:rtl/>
        </w:rPr>
        <w:tab/>
        <w:t>تشعر اللجنة بالقلق إزاء ارتفاع عدد الأطفال الذين يعيشون في مؤسسات، والذين أودع نصفهم فيها لمشاكل اجتماعية - اقتصادية تمس أسرهم. وتلاحظ بقلق أن بعض هذه المؤسسات في حالة عمرانية يرثى لها وأنها تفتقر إلى موظفين مدربين ومؤهلين بما فيه الكفاية، ولذلك فهي تعترف مع التقدير بإعادة تنظيم بعض هذه المؤسسات في وحدات أسرية تضم مجموعات صغيرة من الأطفال. وتلاحظ أيضاً أن نظام كفالة الأطفال يحتاج إلى مزيد من التطوير وأن قانون التبني شديد التقييد.</w:t>
      </w:r>
    </w:p>
    <w:p w:rsidR="00000000" w:rsidRDefault="00000000">
      <w:pPr>
        <w:jc w:val="both"/>
        <w:rPr>
          <w:rFonts w:hint="cs"/>
          <w:rtl/>
        </w:rPr>
      </w:pPr>
      <w:r>
        <w:rPr>
          <w:rFonts w:hint="cs"/>
          <w:rtl/>
        </w:rPr>
        <w:t>124-</w:t>
      </w:r>
      <w:r>
        <w:rPr>
          <w:rFonts w:hint="cs"/>
          <w:rtl/>
        </w:rPr>
        <w:tab/>
        <w:t>توصي اللجنة بأن تراجع الدولة الطرف نظام إيداع الأطفال في مؤسسات، وبأن تكفل على ضوء</w:t>
      </w:r>
      <w:r>
        <w:rPr>
          <w:rtl/>
        </w:rPr>
        <w:br/>
      </w:r>
      <w:r>
        <w:rPr>
          <w:rFonts w:hint="cs"/>
          <w:rtl/>
        </w:rPr>
        <w:t>المادة 25 من الاتفاقية، المراجعة الدورية لحالة الأطفال المودعين في مؤسسات. كما توصي بأن تخصص الدولة الطرف مزيداً من الموارد المالية والبشرية لتحسين حالة الأطفال الذين يعيشون في مؤسسات. وعلى ضوء المادة 20 من الاتفاقية، تشجع اللجنة الدولة الطرف على تعزيز الرعاية البديلة ومواصلة تحسين نظام الكفالة كماً ونوعاً وكفاءةً بوسائل منها توفير دعم مالي كاف. كما تشجع اللجنة الدولة الطرف، على ضوء المادة 21، على مراجعة قانون التبني بهدف تيسير عملية التبني.</w:t>
      </w:r>
    </w:p>
    <w:p w:rsidR="00000000" w:rsidRDefault="00000000">
      <w:pPr>
        <w:jc w:val="both"/>
        <w:rPr>
          <w:rFonts w:hint="cs"/>
          <w:rtl/>
        </w:rPr>
      </w:pPr>
      <w:r>
        <w:rPr>
          <w:rFonts w:hint="cs"/>
          <w:u w:val="single"/>
          <w:rtl/>
        </w:rPr>
        <w:t>إيذاء الأطفال وإهمالهم</w:t>
      </w:r>
    </w:p>
    <w:p w:rsidR="00000000" w:rsidRDefault="00000000">
      <w:pPr>
        <w:jc w:val="both"/>
        <w:rPr>
          <w:rFonts w:hint="cs"/>
          <w:rtl/>
        </w:rPr>
      </w:pPr>
      <w:r>
        <w:rPr>
          <w:rFonts w:hint="cs"/>
          <w:rtl/>
        </w:rPr>
        <w:t>125-</w:t>
      </w:r>
      <w:r>
        <w:rPr>
          <w:rFonts w:hint="cs"/>
          <w:rtl/>
        </w:rPr>
        <w:tab/>
        <w:t>تعرب اللجنة عن قلقها إزاء نقص البيانات والتدابير والآليات والموارد المناسبة لمنع ومكافحة العنف المنزلي، وإساءة معاملة الأطفال وإيذائهم، بما في ذلك التجاوزات الجنسية على الأطفال واختبارات العذرية المتصلة بها. وتلاحظ أن المواقف الاجتماعية حيال المرأة والطفل تؤدي في كثير من الأحيان إلى عدم الإبلاغ عن هذه الحالات، وفي حال الإبلاغ عنها فإن الشرطة لا تتدخل دائماً. ومما يدعو للقلق أيضاً وجود عدد محدود من الخدمات المخصصة للأطفال المساء إليهم.</w:t>
      </w:r>
    </w:p>
    <w:p w:rsidR="00000000" w:rsidRDefault="00000000">
      <w:pPr>
        <w:jc w:val="both"/>
        <w:rPr>
          <w:rFonts w:hint="cs"/>
          <w:rtl/>
        </w:rPr>
      </w:pPr>
      <w:r>
        <w:rPr>
          <w:rFonts w:hint="cs"/>
          <w:rtl/>
        </w:rPr>
        <w:t>126-</w:t>
      </w:r>
      <w:r>
        <w:rPr>
          <w:rFonts w:hint="cs"/>
          <w:rtl/>
        </w:rPr>
        <w:tab/>
        <w:t>على ضوء المادة 19 من الاتفاقية، توصي اللجنة بأن تضطلع الدولة الطرف بدراسات عن العنف المنزلي، وسوء المعاملة وضروب الإساءة، بما في ذلك الإساءة الجنسية، لتمكينها من الوقوف على هذه الممارسات ونطاقها وطبيعتها، واتخاذ التدابير والسياسات المناسبة، والإسهام في تغيير المواقف. وتوصي اللجنة أيضاً بالتحقيق حسب الأصول في حالات العنف المنزلي ضد الأطفال وإساءة معاملتهم وإيذائهم، بما في ذلك الإساءة الجنسية داخل الأسرة، في إطار إجراءات تحقيقية وقضائية تراعي الأطفال بغية ضمان حماية أفضل للأطفال الضحايا، بما في ذلك حماية حقهم في الحرمة الشخصية، وإلغاء اختبارات العذرية. وينبغي أيضاً اتخاذ تدابير لتوفير خدمات الدعم للأطفال في الدعاوى القانونية، وتوفير التأهيل البدني والنفسي والإدماج الاجتماعي لضحايا الاغتصاب والأذية والإهمال وسوء المعاملة والعنف، وفقاً للمادة 39 من الاتفاقية.</w:t>
      </w:r>
    </w:p>
    <w:p w:rsidR="00000000" w:rsidRDefault="00000000">
      <w:pPr>
        <w:jc w:val="both"/>
        <w:rPr>
          <w:rFonts w:hint="cs"/>
          <w:rtl/>
        </w:rPr>
      </w:pPr>
      <w:r>
        <w:rPr>
          <w:rFonts w:hint="cs"/>
          <w:u w:val="single"/>
          <w:rtl/>
        </w:rPr>
        <w:t>العقوبة البدنية</w:t>
      </w:r>
    </w:p>
    <w:p w:rsidR="00000000" w:rsidRDefault="00000000">
      <w:pPr>
        <w:jc w:val="both"/>
        <w:rPr>
          <w:rFonts w:hint="cs"/>
          <w:rtl/>
        </w:rPr>
      </w:pPr>
      <w:r>
        <w:rPr>
          <w:rFonts w:hint="cs"/>
          <w:rtl/>
        </w:rPr>
        <w:t>127-</w:t>
      </w:r>
      <w:r>
        <w:rPr>
          <w:rFonts w:hint="cs"/>
          <w:rtl/>
        </w:rPr>
        <w:tab/>
        <w:t>تعرب اللجنة عن قلقها العميق لأن العقوبة البدنية في المنزل مقبولة ثقافةً وقانوناً ولأن قانون العقوبات لا يحظر إلا "العقوبة المفرطة" التي تفضي إلى إصابة بدنية. وتلاحظ اللجنة بقلق أيضاً أن العقوبة البدنية تُستخدم في المدارس وفي غيرها من المؤسسات، على الرغم من حظرها.</w:t>
      </w:r>
    </w:p>
    <w:p w:rsidR="00000000" w:rsidRDefault="00000000">
      <w:pPr>
        <w:jc w:val="both"/>
        <w:rPr>
          <w:rtl/>
        </w:rPr>
      </w:pPr>
      <w:r>
        <w:rPr>
          <w:rFonts w:hint="cs"/>
          <w:rtl/>
        </w:rPr>
        <w:t>128-</w:t>
      </w:r>
      <w:r>
        <w:rPr>
          <w:rFonts w:hint="cs"/>
          <w:rtl/>
        </w:rPr>
        <w:tab/>
        <w:t>على ضوء المواد 3 و19 و28(2) من الاتفاقية، تشجع اللجنة الدولة الطرف على اتخاذ تدابير للتوعية بالآثار الضارة للعقوبة البدنية والحث على الأخذ بأشكال بديلة للتأديب في الأسر وتطبيقها على نحو يحفظ كرامة الطفل ويتماشى مع الاتفاقية. وتوصي أيضاً بالتنفيذ الفعال لحظر العقوبة البدنية في المدارس وغيرها من المؤسسات.</w:t>
      </w:r>
    </w:p>
    <w:p w:rsidR="00000000" w:rsidRDefault="00000000">
      <w:pPr>
        <w:jc w:val="center"/>
        <w:rPr>
          <w:rFonts w:hint="cs"/>
          <w:b/>
          <w:bCs/>
          <w:rtl/>
        </w:rPr>
      </w:pPr>
      <w:r>
        <w:rPr>
          <w:rFonts w:hint="cs"/>
          <w:b/>
          <w:bCs/>
          <w:rtl/>
        </w:rPr>
        <w:t>6- الصحة الأساسية والرعاية الاجتماعية</w:t>
      </w:r>
    </w:p>
    <w:p w:rsidR="00000000" w:rsidRDefault="00000000">
      <w:pPr>
        <w:jc w:val="both"/>
        <w:rPr>
          <w:rFonts w:hint="cs"/>
          <w:rtl/>
        </w:rPr>
      </w:pPr>
      <w:r>
        <w:rPr>
          <w:rFonts w:hint="cs"/>
          <w:u w:val="single"/>
          <w:rtl/>
        </w:rPr>
        <w:t>الأطفال المعوقون</w:t>
      </w:r>
    </w:p>
    <w:p w:rsidR="00000000" w:rsidRDefault="00000000">
      <w:pPr>
        <w:jc w:val="both"/>
        <w:rPr>
          <w:rFonts w:hint="cs"/>
          <w:rtl/>
        </w:rPr>
      </w:pPr>
      <w:r>
        <w:rPr>
          <w:rFonts w:hint="cs"/>
          <w:rtl/>
        </w:rPr>
        <w:t>129-</w:t>
      </w:r>
      <w:r>
        <w:rPr>
          <w:rFonts w:hint="cs"/>
          <w:rtl/>
        </w:rPr>
        <w:tab/>
        <w:t>تلاحظ اللجنة التطور الإيجابي المتمثل في إنشاء إدارة خاصّة بالمعوقين التي تتولى تنسيق الخدمات المقدمة لهم، وإزالة بعض العقبات الهيكلية في مجالات التعليم والعمل والتأهيل، إلا أنها لا تزال قلقةً حيال العدد الضخم من الأطفال المعوقين المودعين في مؤسسات والنقص العام في الموارد والموظفين المختصين لهؤلاء الأطفال.</w:t>
      </w:r>
    </w:p>
    <w:p w:rsidR="00000000" w:rsidRDefault="00000000">
      <w:pPr>
        <w:jc w:val="both"/>
        <w:rPr>
          <w:rFonts w:hint="cs"/>
          <w:rtl/>
        </w:rPr>
      </w:pPr>
      <w:r>
        <w:rPr>
          <w:rFonts w:hint="cs"/>
          <w:rtl/>
        </w:rPr>
        <w:t>130-</w:t>
      </w:r>
      <w:r>
        <w:rPr>
          <w:rFonts w:hint="cs"/>
          <w:rtl/>
        </w:rPr>
        <w:tab/>
        <w:t xml:space="preserve">توصي اللجنة بأن تتخذ الدولة الطرف تدابير لضمان رصد حالة الأطفال المعوقين رصداً كافياً بغية تقييم احتياجاتهم بصورة فعالة. وتوصي أيضاً بأن تخصص الدولة الطرف الموارد اللازمة للبرامج والمرافق الخاصة بجميع الأطفال المعوقين، وخاصة منهم الذين يعيشون في الأرياف، وبأن تضع برامج مجتمعية تمكن الأطفال من البقاء في المنزل مع أسرهم. وعلى ضوء القواعد الموحدة بشأن تحقيق تكافؤ الفرص للمعوقين (قرار الجمعية العامة 48/96) والتوصيات التي اعتمدتها اللجنة يوم مناقشتها العامة بشأن "حقوق الأطفال المعوقين" (انظر </w:t>
      </w:r>
      <w:r>
        <w:t>CRC/C/69</w:t>
      </w:r>
      <w:r>
        <w:rPr>
          <w:rFonts w:hint="cs"/>
          <w:rtl/>
        </w:rPr>
        <w:t>)، توصي اللجنة أيضاً بأن تواصل الدولة تشجيع إشراكهم في المجتمع وإدماجهم في النظام التعليمي العادي، بوسائل منها توفير التدريب الخاص للمعلمين وتسهيل الوصول إلى المدارس.</w:t>
      </w:r>
    </w:p>
    <w:p w:rsidR="00000000" w:rsidRDefault="00000000">
      <w:pPr>
        <w:jc w:val="both"/>
        <w:rPr>
          <w:rFonts w:hint="cs"/>
          <w:rtl/>
        </w:rPr>
      </w:pPr>
    </w:p>
    <w:p w:rsidR="00000000" w:rsidRDefault="00000000">
      <w:pPr>
        <w:jc w:val="both"/>
        <w:rPr>
          <w:rFonts w:hint="cs"/>
          <w:rtl/>
        </w:rPr>
      </w:pPr>
      <w:r>
        <w:rPr>
          <w:rFonts w:hint="cs"/>
          <w:u w:val="single"/>
          <w:rtl/>
        </w:rPr>
        <w:t>الصحة والخدمات الصحية</w:t>
      </w:r>
    </w:p>
    <w:p w:rsidR="00000000" w:rsidRDefault="00000000">
      <w:pPr>
        <w:jc w:val="both"/>
        <w:rPr>
          <w:rFonts w:hint="cs"/>
          <w:rtl/>
        </w:rPr>
      </w:pPr>
      <w:r>
        <w:rPr>
          <w:rFonts w:hint="cs"/>
          <w:rtl/>
        </w:rPr>
        <w:t>131-</w:t>
      </w:r>
      <w:r>
        <w:rPr>
          <w:rFonts w:hint="cs"/>
          <w:rtl/>
        </w:rPr>
        <w:tab/>
        <w:t>تلاحظ اللجنة مع التقدير أن الدولة الطرف اعتمدت نظام الإدارة المتكاملة لأمراض الأطفال</w:t>
      </w:r>
      <w:r>
        <w:rPr>
          <w:rtl/>
        </w:rPr>
        <w:br/>
      </w:r>
      <w:r>
        <w:rPr>
          <w:rFonts w:hint="cs"/>
          <w:rtl/>
        </w:rPr>
        <w:t>وأنشأت 35 مديرية إقليمية جديدة للخدمات الاجتماعية في عام 2000، وأن بروتوكولات للتعاون وُقعت بين وكالات الخدمات الاجتماعية وحماية الطفل ومنظمات غير حكومية لأجل تحسين خدمات الأطفال على الصعيد المحلي، إلا أنها تشعر بالقلق بكون الحالة الصحية للأم والطفل وحالة الصحة الإنجابية لا تزال متردية ولوجود فوارق كبيرة بين المناطق الجغرافية والطبقات الاجتماعية - الاقتصادية. وتلاحظ بوجه خاص أن معدلات الوفاة وسوء التغذية بين الرضع والأطفال والأمهات مرتفعة للغاية في أرياف المنطقة الجنوبية الشرقية وفي الأحياء الحضرية الفقيرة. وتلاحظ اللجنة أيضاً أن برنامج التحصين لا يغطي جميع الأطفال في تركيا وأن معدلات التحصين منخفضة للغاية في المنطقة الشرقية.</w:t>
      </w:r>
    </w:p>
    <w:p w:rsidR="00000000" w:rsidRDefault="00000000">
      <w:pPr>
        <w:jc w:val="both"/>
        <w:rPr>
          <w:rFonts w:hint="cs"/>
          <w:rtl/>
        </w:rPr>
      </w:pPr>
      <w:r>
        <w:rPr>
          <w:rFonts w:hint="cs"/>
          <w:rtl/>
        </w:rPr>
        <w:t>132-</w:t>
      </w:r>
      <w:r>
        <w:rPr>
          <w:rFonts w:hint="cs"/>
          <w:rtl/>
        </w:rPr>
        <w:tab/>
        <w:t>توصي اللجنة بأن تخصص الدولة الطرف موارد مناسبة وبأن تضع سياسات وبرامج شاملة لتحسين الحالة الصحية لجميع الأطفال دون تمييز، خاصة بزيادة التركيز على الرعاية الصحية الأولية وإضفاء اللامركزية على نظام الرعاية الصحية. ودرءاً لوفيات الأطفال وإصابتهم بالأمراض، توصي اللجنة بوجه خاص بتوفير خدمات كافية في مجال الرعاية الصحية قبل الولادة وبعدها، وبتنظيم حملات لتزويد الآباء بمعارف أساسية عن صحة الطفل وتغذيته، ومزايا الرضاعة الطبيعية، والنظافة الصحية والمرافق الصحية البيئية، والوقاية من الحوادث. وتشجع اللجنة الدولة الطرف على التماس التعاون الدولي لتنفيذ برنامج التحصين تنفيذاً كاملاً وفعالاً.</w:t>
      </w:r>
    </w:p>
    <w:p w:rsidR="00000000" w:rsidRDefault="00000000">
      <w:pPr>
        <w:jc w:val="both"/>
        <w:rPr>
          <w:rFonts w:hint="cs"/>
          <w:rtl/>
        </w:rPr>
      </w:pPr>
      <w:r>
        <w:rPr>
          <w:rFonts w:hint="cs"/>
          <w:u w:val="single"/>
          <w:rtl/>
        </w:rPr>
        <w:t>صحة المراهقين</w:t>
      </w:r>
    </w:p>
    <w:p w:rsidR="00000000" w:rsidRDefault="00000000">
      <w:pPr>
        <w:jc w:val="both"/>
        <w:rPr>
          <w:rFonts w:hint="cs"/>
          <w:rtl/>
        </w:rPr>
      </w:pPr>
      <w:r>
        <w:rPr>
          <w:rFonts w:hint="cs"/>
          <w:rtl/>
        </w:rPr>
        <w:t>133-</w:t>
      </w:r>
      <w:r>
        <w:rPr>
          <w:rFonts w:hint="cs"/>
          <w:rtl/>
        </w:rPr>
        <w:tab/>
        <w:t>تعرب اللجنة عن قلقها إزاء ارتفاع معدلات الحمل المبكر، وزيادة عدد الأطفال والشباب الذين يتعاطون التدخين والمخدرات، وزيادة الإصابات بالأمراض المنقولة جنسياً، ولا سيما الزهري، وتزايد الإصابات بمرض الإيدز وفيروسه بين الشباب. كما تلاحظ اللجنة وجود عدد محدود من البرامج والخدمات في مجال صحة المراهقين، بما فيها الصحة العقلية، وخاصة برامج العلاج والتأهيل لمدمني المخدرات. وتلاحظ أيضاً عدم كفاية برامج الوقاية والإعلام في المدارس، ولا سيما البرامج الخاصة بالصحة الإنجابية.</w:t>
      </w:r>
    </w:p>
    <w:p w:rsidR="00000000" w:rsidRDefault="00000000">
      <w:pPr>
        <w:jc w:val="both"/>
        <w:rPr>
          <w:rFonts w:hint="cs"/>
          <w:rtl/>
        </w:rPr>
      </w:pPr>
      <w:r>
        <w:rPr>
          <w:rFonts w:hint="cs"/>
          <w:rtl/>
        </w:rPr>
        <w:t>134-</w:t>
      </w:r>
      <w:r>
        <w:rPr>
          <w:rFonts w:hint="cs"/>
          <w:rtl/>
        </w:rPr>
        <w:tab/>
        <w:t xml:space="preserve">توصي اللجنة بأن تزيد الدولة الطرف جهودها للنهوض بسياسات صحة المراهقين، بما فيها سياسات الصحة العقلية، وخاصة ما يتعلق منها بالصحة الإنجابية وإدمان المخدرات وتعزيز برنامج التربية الصحية في المدارس. وتقترح اللجنة إجراء دراسة شاملة ومتعددة الاختصاصات لفهم نطاق مشاكل صحة المراهقين، بما في ذلك الأثر السلبي للأمراض المنقولة جنسياً ومرض الإيدز وفيروسه، بغية التمكن من وضع سياسات وبرامج ملائمة. وتوصي اللجنة أيضاً بأن تتخذ الدولة الطرف مزيداً من التدابير، بما في ذلك تخصيص موارد بشرية ومالية كافية، لتقييم مدى فعالية البرامج التدريبية في مجال التربية الصحية، وخاصة فيما يتعلق بالصحة الإنجابية، وتطوير مرافق لتقديم المشورة والرعاية والتأهيل تراعي مشاكل الشباب ويمكن الوصول إليها دون موافقة الآباء، إذا اقتضت ذلك مصالح الطفل الفضلى. </w:t>
      </w:r>
    </w:p>
    <w:p w:rsidR="00000000" w:rsidRDefault="00000000">
      <w:pPr>
        <w:jc w:val="center"/>
        <w:rPr>
          <w:rFonts w:hint="cs"/>
          <w:b/>
          <w:bCs/>
          <w:rtl/>
        </w:rPr>
      </w:pPr>
      <w:r>
        <w:rPr>
          <w:rFonts w:hint="cs"/>
          <w:b/>
          <w:bCs/>
          <w:rtl/>
        </w:rPr>
        <w:t>7- التعليم والأنشطة الترفيهية والثقافية</w:t>
      </w:r>
    </w:p>
    <w:p w:rsidR="00000000" w:rsidRDefault="00000000">
      <w:pPr>
        <w:jc w:val="both"/>
        <w:rPr>
          <w:rFonts w:hint="cs"/>
          <w:rtl/>
        </w:rPr>
      </w:pPr>
      <w:r>
        <w:rPr>
          <w:rFonts w:hint="cs"/>
          <w:u w:val="single"/>
          <w:rtl/>
        </w:rPr>
        <w:t>التعليم</w:t>
      </w:r>
    </w:p>
    <w:p w:rsidR="00000000" w:rsidRDefault="00000000">
      <w:pPr>
        <w:jc w:val="both"/>
        <w:rPr>
          <w:rFonts w:hint="cs"/>
          <w:rtl/>
        </w:rPr>
      </w:pPr>
      <w:r>
        <w:rPr>
          <w:rFonts w:hint="cs"/>
          <w:rtl/>
        </w:rPr>
        <w:t>135-</w:t>
      </w:r>
      <w:r>
        <w:rPr>
          <w:rFonts w:hint="cs"/>
          <w:rtl/>
        </w:rPr>
        <w:tab/>
        <w:t>تلاحظ اللجنة بقلق ارتفاع معدلات ترك الدراسة بين البنات بعد الصف الثالث الابتدائي، وخاصة في المناطق الريفية؛ وتراجع نوعية التعليم وعدم كفاية أساليب التعليم القائمة على المشاركة؛ ونقص الموظفين المدربين وعدم كفاية البنية التحتية، ولا سيما غرف التدريس، في المناطق الحضرية الكبيرة والمنطقة الجنوبية الشرقية.</w:t>
      </w:r>
    </w:p>
    <w:p w:rsidR="00000000" w:rsidRDefault="00000000">
      <w:pPr>
        <w:jc w:val="both"/>
        <w:rPr>
          <w:rtl/>
        </w:rPr>
      </w:pPr>
      <w:r>
        <w:rPr>
          <w:rFonts w:hint="cs"/>
          <w:rtl/>
        </w:rPr>
        <w:t>136-</w:t>
      </w:r>
      <w:r>
        <w:rPr>
          <w:rFonts w:hint="cs"/>
          <w:rtl/>
        </w:rPr>
        <w:tab/>
        <w:t>على ضوء المادة 28 من الاتفاقية، توصي اللجنة بأن تتخذ الدولة الطرف التدابير المناسبة لضمان المواظبة المنتظمة على الدراسة وخفض معدلات ترك الدراسة، وخاصة بين البنات. وتشجع اللجنة الدولة الطرف على مواصلة جهودها لاعتماد التعليم قبل الابتدائي، واتخاذ مزيد من الخطوات لضمان تسجيل الأطفال في المدارس الثانوية. وتشجع اللجنة الدولة الطرف أيضاً على مواصلة تعزيز برنامج تدريب المعلمين بغية زيادة عدد المعلمين المدربين وتحسين نوعية التعليم وتوجيهه صوب الأهداف المذكورة في المادة 29(1) من الاتفاقية وتعليق اللجنة العام على أهداف التعليم.</w:t>
      </w:r>
    </w:p>
    <w:p w:rsidR="00000000" w:rsidRDefault="00000000">
      <w:pPr>
        <w:jc w:val="center"/>
        <w:rPr>
          <w:rFonts w:hint="cs"/>
          <w:b/>
          <w:bCs/>
          <w:rtl/>
        </w:rPr>
      </w:pPr>
      <w:r>
        <w:rPr>
          <w:rFonts w:hint="cs"/>
          <w:b/>
          <w:bCs/>
          <w:rtl/>
        </w:rPr>
        <w:t>8- تدابير الحماية الخاصة</w:t>
      </w:r>
    </w:p>
    <w:p w:rsidR="00000000" w:rsidRDefault="00000000">
      <w:pPr>
        <w:jc w:val="both"/>
        <w:rPr>
          <w:rFonts w:hint="cs"/>
          <w:rtl/>
        </w:rPr>
      </w:pPr>
      <w:r>
        <w:rPr>
          <w:rFonts w:hint="cs"/>
          <w:u w:val="single"/>
          <w:rtl/>
        </w:rPr>
        <w:t>الأطفال اللاجئون</w:t>
      </w:r>
    </w:p>
    <w:p w:rsidR="00000000" w:rsidRDefault="00000000">
      <w:pPr>
        <w:jc w:val="both"/>
        <w:rPr>
          <w:rFonts w:hint="cs"/>
          <w:rtl/>
        </w:rPr>
      </w:pPr>
      <w:r>
        <w:rPr>
          <w:rFonts w:hint="cs"/>
          <w:rtl/>
        </w:rPr>
        <w:t>137-</w:t>
      </w:r>
      <w:r>
        <w:rPr>
          <w:rFonts w:hint="cs"/>
          <w:rtl/>
        </w:rPr>
        <w:tab/>
        <w:t>تلاحظ اللجنة بقلق أن مركز اللاجئ لا يُمنح إلا لطالبي اللجوء الوافدين من بلدان أوروبية، وعلى هذا الأساس لا يُمنح اللجوء لطالبيه من الأطفال المنتمين إلى أصول غير أوروبية، وهم الأغلبية، إلا على أساس مؤقت ريثما يجدون دولة ثالثة، ولذلك لا يمكنهم دائماً الحصول على التعليم والرعاية الصحية. وتلاحظ اللجنة أن الموظفين المعنيين بطالبي اللجوء واللاجئين الأطفال ليسوا مدربين على قضايا حقوق الطفل، وخاصة على كيفية التصدي لحالات الأطفال غير المصحوبين وحالات لم شمل الأسر وحالات الأطفال القادمين من مناطق متأثرة بالحرب والذين يُحتمل أن يكونوا تعرضوا لتجارب مؤذية نفسياً.</w:t>
      </w:r>
    </w:p>
    <w:p w:rsidR="00000000" w:rsidRDefault="00000000">
      <w:pPr>
        <w:jc w:val="both"/>
        <w:rPr>
          <w:rFonts w:hint="cs"/>
          <w:rtl/>
        </w:rPr>
      </w:pPr>
      <w:r>
        <w:rPr>
          <w:rFonts w:hint="cs"/>
          <w:rtl/>
        </w:rPr>
        <w:t>138-</w:t>
      </w:r>
      <w:r>
        <w:rPr>
          <w:rFonts w:hint="cs"/>
          <w:rtl/>
        </w:rPr>
        <w:tab/>
        <w:t>تشجع اللجنة الدولة الطرف على النظر في سحب التقييد الجغرافي على الاتفاقية الخاصة بوضع اللاجئين لعام 1951 وبروتوكولها لعام 1967 للسماح بمنح اللاجئين الأطفال غير الأوروبيين مركز اللاجئ. كما توصي بأن توفر الدولة الطرف تدريباً كافياً للموظفين الذين يعنون بطالبي اللجوء واللاجئين من الأطفال، وخاصة في أساليب استجواب الأطفال وكيفية ضمان لم شمل الأسر. وتوصي اللجنة أيضاً، وفقاً للمبادئ التوجيهية لمفوضية شؤون اللاجئين بشأن حماية والأطفال اللاجئين ورعايتهم، بأن تضمن الدولة الطرف بذل الجهود اللازمة لتحديد الأطفال الذين يحتاجون إلى دعم خاص لدى وصولهم إلى الدولة الطرف، والنظر في توفير المساعدة النفسية الملائمة لهم. وتوصي اللجنة كذلك بأن تعزز الدولة الطرف التدابير الخاصة بإتاحة التعليم الكامل لجميع طالبي اللجوء الأطفال واللاجئين الأطفال.</w:t>
      </w:r>
    </w:p>
    <w:p w:rsidR="00000000" w:rsidRDefault="00000000">
      <w:pPr>
        <w:jc w:val="both"/>
        <w:rPr>
          <w:rFonts w:hint="cs"/>
          <w:u w:val="single"/>
          <w:rtl/>
        </w:rPr>
      </w:pPr>
      <w:r>
        <w:rPr>
          <w:rFonts w:hint="cs"/>
          <w:u w:val="single"/>
          <w:rtl/>
        </w:rPr>
        <w:t>الأطفال المشردون داخلياً</w:t>
      </w:r>
    </w:p>
    <w:p w:rsidR="00000000" w:rsidRDefault="00000000">
      <w:pPr>
        <w:jc w:val="both"/>
        <w:rPr>
          <w:rFonts w:hint="cs"/>
          <w:rtl/>
        </w:rPr>
      </w:pPr>
      <w:r>
        <w:rPr>
          <w:rFonts w:hint="cs"/>
          <w:rtl/>
        </w:rPr>
        <w:t>139-</w:t>
      </w:r>
      <w:r>
        <w:rPr>
          <w:rFonts w:hint="cs"/>
          <w:rtl/>
        </w:rPr>
        <w:tab/>
        <w:t>تعرب اللجنة عن قلقها إزاء وجود عدد كبير من الأطفال المشردين داخلياً في تركيا ممن أُجبروا على هجر مدنهم في التسعينات بسبب ارتفاع درجة العنف في المنطقة الجنوبية الشرقية. وتشعر اللجنة بالقلق أيضاً إزاء استفادتهم المحدودة من المساكن والخد䙅ات الصحية وفرص التعليم.</w:t>
      </w:r>
    </w:p>
    <w:p w:rsidR="00000000" w:rsidRDefault="00000000">
      <w:pPr>
        <w:jc w:val="both"/>
        <w:rPr>
          <w:rtl/>
        </w:rPr>
      </w:pPr>
      <w:r>
        <w:rPr>
          <w:rFonts w:hint="cs"/>
          <w:rtl/>
        </w:rPr>
        <w:t>140-</w:t>
      </w:r>
      <w:r>
        <w:rPr>
          <w:rFonts w:hint="cs"/>
          <w:rtl/>
        </w:rPr>
        <w:tab/>
        <w:t xml:space="preserve">تماشياً مع المبادئ التوجيهية الخاصة بالتشرد الداخلي </w:t>
      </w:r>
      <w:r>
        <w:t>(E/CN.4/1998/53/Add.2)</w:t>
      </w:r>
      <w:r>
        <w:rPr>
          <w:rFonts w:hint="cs"/>
          <w:rtl/>
        </w:rPr>
        <w:t>، توصي اللجنة بأن تكفل الدولة الطرف للأطفال المشردين داخلياً وأسرهم الاستفادة من خدمات مناسبة في مجالي التعليم والصحة والحصول على سكن لائق. كما تدعو الدولةَ الطرف إلى جمع بيانات وإحصاءات لمعرفة كيفية تشرد كثير من الأطفال والوقوف على احتياجاتهم، بغية وضع سياسات وبرامج مناسبة.</w:t>
      </w:r>
    </w:p>
    <w:p w:rsidR="00000000" w:rsidRDefault="00000000">
      <w:pPr>
        <w:jc w:val="both"/>
        <w:rPr>
          <w:rFonts w:hint="cs"/>
          <w:rtl/>
        </w:rPr>
      </w:pPr>
      <w:r>
        <w:rPr>
          <w:rFonts w:hint="cs"/>
          <w:u w:val="single"/>
          <w:rtl/>
        </w:rPr>
        <w:t>الاستغلال الاقتصادي</w:t>
      </w:r>
    </w:p>
    <w:p w:rsidR="00000000" w:rsidRDefault="00000000">
      <w:pPr>
        <w:jc w:val="both"/>
        <w:rPr>
          <w:rFonts w:hint="cs"/>
          <w:rtl/>
        </w:rPr>
      </w:pPr>
      <w:r>
        <w:rPr>
          <w:rFonts w:hint="cs"/>
          <w:rtl/>
        </w:rPr>
        <w:t>141-</w:t>
      </w:r>
      <w:r>
        <w:rPr>
          <w:rFonts w:hint="cs"/>
          <w:rtl/>
        </w:rPr>
        <w:tab/>
        <w:t>تحيط اللجنة علماً بعدد البروتوكولات التي وقعتها الدولة الطرف مع منظمة العمل الدولية، ولا سيما البروتوكول الخاص بتشجيع تعليم الأطفال العاملين. إلا أنها تعرب عن قلقها لعدم وجود تحديد واضح للسن القانونية الدنيا لعمل الأطفال، وتحيط علما ًفي هذا الصدد بإنشاء لجنة في إطار قسم الأطفال العاملين التابع لوزارة العمل والضمان الاجتماعي وتكليفها بإعداد مشروع "قانون بشأن السن الدنيا للعمل وتدابير حماية للأطفال العاملين" يشمل جميع الأطفال العاملين. إلا أنها لا تزال تشعر بالقلق إزاء ارتفاع عدد الأطفال الذين يمارسون أنشطة مهنية، ولا سيما الأطفال العاملين في الحقول والخدمة المنزلية وفي المؤسسات الصغيرة وفي الشوارع الذين يمنحهم القانون، فيما يبدو، درجة أقل من الحماية.</w:t>
      </w:r>
    </w:p>
    <w:p w:rsidR="00000000" w:rsidRDefault="00000000">
      <w:pPr>
        <w:jc w:val="both"/>
        <w:rPr>
          <w:rFonts w:hint="cs"/>
          <w:rtl/>
        </w:rPr>
      </w:pPr>
      <w:r>
        <w:rPr>
          <w:rFonts w:hint="cs"/>
          <w:rtl/>
        </w:rPr>
        <w:t>142-</w:t>
      </w:r>
      <w:r>
        <w:rPr>
          <w:rFonts w:hint="cs"/>
          <w:rtl/>
        </w:rPr>
        <w:tab/>
        <w:t>توصي اللجنة بأن تواصل الدولة الطرف اتخاذ تدابير لمنع ومكافحة جميع أشكال الاستغلال الاقتصادي للأطفال، بما في ذلك الاستغلال الجنسي لأغراض تجارية.</w:t>
      </w:r>
    </w:p>
    <w:p w:rsidR="00000000" w:rsidRDefault="00000000">
      <w:pPr>
        <w:jc w:val="both"/>
        <w:rPr>
          <w:rFonts w:hint="cs"/>
          <w:rtl/>
        </w:rPr>
      </w:pPr>
    </w:p>
    <w:p w:rsidR="00000000" w:rsidRDefault="00000000">
      <w:pPr>
        <w:jc w:val="both"/>
        <w:rPr>
          <w:rFonts w:hint="cs"/>
          <w:rtl/>
        </w:rPr>
      </w:pPr>
    </w:p>
    <w:p w:rsidR="00000000" w:rsidRDefault="00000000">
      <w:pPr>
        <w:jc w:val="both"/>
        <w:rPr>
          <w:rFonts w:hint="cs"/>
          <w:rtl/>
        </w:rPr>
      </w:pPr>
      <w:r>
        <w:rPr>
          <w:rFonts w:hint="cs"/>
          <w:u w:val="single"/>
          <w:rtl/>
        </w:rPr>
        <w:t>الأطفال الذين يعيشون في الشوارع</w:t>
      </w:r>
    </w:p>
    <w:p w:rsidR="00000000" w:rsidRDefault="00000000">
      <w:pPr>
        <w:jc w:val="both"/>
        <w:rPr>
          <w:rFonts w:hint="cs"/>
          <w:rtl/>
        </w:rPr>
      </w:pPr>
      <w:r>
        <w:rPr>
          <w:rFonts w:hint="cs"/>
          <w:rtl/>
        </w:rPr>
        <w:t>143-</w:t>
      </w:r>
      <w:r>
        <w:rPr>
          <w:rFonts w:hint="cs"/>
          <w:rtl/>
        </w:rPr>
        <w:tab/>
        <w:t>تحيط اللجنة علماً بإنشاء عدد من المراكز بالتعاون مع منظمات غير حكومية لتوفير خدمات المشورة والتدريب والتأهيل للأطفال الذين يعيشون في الشوارع، إلا أنها تعرب عن قلقها إزاء وجود عدد لا يستهان به من هؤلاء الأطفال، وتلاحظ أن المنظمات غير الحكومية وحدها تقدم لهم المساعدة.</w:t>
      </w:r>
    </w:p>
    <w:p w:rsidR="00000000" w:rsidRDefault="00000000">
      <w:pPr>
        <w:jc w:val="both"/>
        <w:rPr>
          <w:rFonts w:hint="cs"/>
          <w:rtl/>
        </w:rPr>
      </w:pPr>
      <w:r>
        <w:rPr>
          <w:rFonts w:hint="cs"/>
          <w:rtl/>
        </w:rPr>
        <w:t>144-</w:t>
      </w:r>
      <w:r>
        <w:rPr>
          <w:rFonts w:hint="cs"/>
          <w:rtl/>
        </w:rPr>
        <w:tab/>
        <w:t>توصي اللجنة بأن تدعم الدولة الطرف الآليات القائمة لتزويد الأطفال الذين يعيشون في الشوارع بقدر كاف من الغذاء والكساء، والسكن اللائق والرعاية الصحية وفرص التعليم، بما في ذلك التدريب على المهارات المهنية والمعيشية، بغية ضمان نمائهم الكامل. وبالإضافة إلى ذلك، ينبغي للدولة الطرف أن تكفل تزويد هؤلاء الأطفال بخدمات تأهيلية إذا تعرضوا لإساءة جسدية أو جنسية أو أدمنوا المخدرات؛ وحمايتهم من عنف الشرطة؛ وتوفير خدمات المصالحة مع أسرهم.</w:t>
      </w:r>
    </w:p>
    <w:p w:rsidR="00000000" w:rsidRDefault="00000000">
      <w:pPr>
        <w:jc w:val="both"/>
        <w:rPr>
          <w:rFonts w:hint="cs"/>
          <w:rtl/>
        </w:rPr>
      </w:pPr>
      <w:r>
        <w:rPr>
          <w:rFonts w:hint="cs"/>
          <w:u w:val="single"/>
          <w:rtl/>
        </w:rPr>
        <w:t>قضاء الأحداث</w:t>
      </w:r>
    </w:p>
    <w:p w:rsidR="00000000" w:rsidRDefault="00000000">
      <w:pPr>
        <w:jc w:val="both"/>
        <w:rPr>
          <w:rFonts w:hint="cs"/>
          <w:rtl/>
        </w:rPr>
      </w:pPr>
      <w:r>
        <w:rPr>
          <w:rFonts w:hint="cs"/>
          <w:rtl/>
        </w:rPr>
        <w:t>145-</w:t>
      </w:r>
      <w:r>
        <w:rPr>
          <w:rFonts w:hint="cs"/>
          <w:rtl/>
        </w:rPr>
        <w:tab/>
        <w:t>تحيط اللجنة علماً بالتطور الإيجابي المتمثل في اقتراح توسيع نطاق اختصاص محاكم الأحداث ليشمل أيضاً الأطفال المتراوحة أعمارهم بين 15 و18 سنة، وبالدراسة التي استهلتها وزارة العدل لمواءمة "قانون تشكيل محاكم الأحداث وواجباتها وإجراءاتها" مع أحكام الاتفاقية، وبإنشاء وحدات لحماية الطفل داخل مديريات الأمن في كل إقليم ومقاطعة. إلا أنها لا تزال تشعر بالقلق العميق إزاء الاختلافات الرئيسية بين التشريعات المحلية المتعلقة بقضاء الأحداث ومبادئ الاتفاقية وأحكامها. وتلاحظ بقلق خاص أن السن القانونية الدنيا للمسؤولية الجنائية هي 11 عاماً وأن محاكم الأحداث لا تشمل إلا الأطفال المتراوحة أعمارهم بين 11 و14 عاماً أما الأطفال المتراوحة أعمارهم بين 15 و18 عاماً فيخضعون لقانون العقوبات. وتلاحظ بقلق أيضاً أن الأطفال المتراوحة أعمارهم</w:t>
      </w:r>
      <w:r>
        <w:rPr>
          <w:rtl/>
        </w:rPr>
        <w:br/>
      </w:r>
      <w:r>
        <w:rPr>
          <w:rFonts w:hint="cs"/>
          <w:rtl/>
        </w:rPr>
        <w:t>بين 11 و14 عاماً لا يجوز إخضاعهم لقانون محاكم الأحداث إذا كانوا متهمين بارتكاب جريمة مشمولة باختصاص محاكم أمن الدولة أو المحاكم العسكرية أو إذا كانوا يقطنون في مناطق خاضعة لحالة طوارئ. كما تلاحظ اللجنة بقلق عميق أن الاحتجاز لا يستخدم كتدبير الملاذ الأخير وأن حالات أُبلغت عن أطفال طُبق عليهم نظام العزل لفترات طويلة أثناء احتجازهم. وتشعر اللجنة بالقلق أيضاً لقلة عدد محاكم الأحداث ولعدم وجود أي منها في القسم الشرقي من البلد. وتعرب اللجنة عن قلقها أيضاً إزاء طول فترات الاحتجاز قبل المحاكمة وسوء ظروف السجن وعدم توفير برامج كافية للتعليم وإعادة التأهيل والإدماج أثناء الاحتجاز.</w:t>
      </w:r>
    </w:p>
    <w:p w:rsidR="00000000" w:rsidRDefault="00000000">
      <w:pPr>
        <w:jc w:val="both"/>
        <w:rPr>
          <w:rFonts w:hint="cs"/>
          <w:rtl/>
        </w:rPr>
      </w:pPr>
      <w:r>
        <w:rPr>
          <w:rFonts w:hint="cs"/>
          <w:rtl/>
        </w:rPr>
        <w:t>146-</w:t>
      </w:r>
      <w:r>
        <w:rPr>
          <w:rFonts w:hint="cs"/>
          <w:rtl/>
        </w:rPr>
        <w:tab/>
        <w:t>توصي اللجنة بأن تواصل الدولة الطرف مراجعة القانون والممارسات المتعلقة بنظام قضاء الأحداث لجعله مطابقاً تماماً للاتفاقية، ولا سيما المواد 37 و40 و39 منها، ولغيرها من المعايير الدولية الهامة في هذا المجال، مثل قواعد الأمم المتحدة الدنيا النموذجية لإدارة شؤون قضاء الأحداث (قواعد بيجين) ومبادئ الأمم المتحدة التوجيهية لمنع جنوح الأحداث (مبادئ الرياض التوجيهية)، بهدف رفع السن القانونية الدنيا للمسؤولية الجنائية، وتوسيع نطاق الحماية التي تكفلها محكمة قانون الأحداث لتشمل جميع الأطفال حتى سن الثامنة عشرة وإعمال هذا القانون فعلياً عن طريق إنشاء محاكم للأحداث في كل إقليم. وتذكر اللجنة الدولة الطرف بوجه خاص بأن قضايا الجانحين الأحداث ينبغي تناولها دون إبطاء، تلافياً لعزلهم أثناء احتجازهم، وبأن الاحتجاز قبل المحاكمة لا ينبغي استخدامه إلا كتدبير الملاذ الأخير، وينبغي أن تكون مدته قصيرة قدر الإمكان وألا تزيد عن المدة المنصوص عليها في القانون. وينبغي استخدام تدابير بديلة عن الاحتجاز قبل المحاكمة كلما أمكن ذلك.</w:t>
      </w:r>
    </w:p>
    <w:p w:rsidR="00000000" w:rsidRDefault="00000000">
      <w:pPr>
        <w:jc w:val="both"/>
        <w:rPr>
          <w:rtl/>
        </w:rPr>
      </w:pPr>
      <w:r>
        <w:rPr>
          <w:rFonts w:hint="cs"/>
          <w:rtl/>
        </w:rPr>
        <w:t>147-</w:t>
      </w:r>
      <w:r>
        <w:rPr>
          <w:rFonts w:hint="cs"/>
          <w:rtl/>
        </w:rPr>
        <w:tab/>
        <w:t>وفيما يخص الأطفال المحرومين من حريتهم، توصي اللجنة بأن تدرج الدولة الطرف في تشريعاتها وممارساتها أحكام قواعد الأمم المتحدة لحماية الأحداث المحرومين من الحرية، ولا سيما كفالة وصولهم إلى إجراءات فعالة لتقديم الشكاوى تشمل جميع جوانب معاملتهم، واتخاذ تدابير تأهيلية مناسبة لتشجيع الإدماج الاجتماعي للأطفال الذين طُبق عليهم نظام قضاء الأحداث. وأخيراً، توصي اللجنة بأن تلتمس الدولة الطرف المساعدة من جهات مختلفة منها المفوضية السامية لحقوق الإنسان، ومركز الأمم المتحدة لمنع الجريمة الدولية، والشبكة الدولية لقضاء الأحداث، واليونيسيف، عن طريق فريق الأمم المتحدة لتنسيق المشورة والمساعدة التقنية بشأن قضاء الأحداث.</w:t>
      </w:r>
    </w:p>
    <w:p w:rsidR="00000000" w:rsidRDefault="00000000">
      <w:pPr>
        <w:jc w:val="both"/>
        <w:rPr>
          <w:rFonts w:hint="cs"/>
          <w:rtl/>
        </w:rPr>
      </w:pPr>
      <w:r>
        <w:rPr>
          <w:rFonts w:hint="cs"/>
          <w:u w:val="single"/>
          <w:rtl/>
        </w:rPr>
        <w:t>البروتوكولان الاختياريان</w:t>
      </w:r>
    </w:p>
    <w:p w:rsidR="00000000" w:rsidRDefault="00000000">
      <w:pPr>
        <w:jc w:val="both"/>
        <w:rPr>
          <w:rFonts w:hint="cs"/>
          <w:rtl/>
        </w:rPr>
      </w:pPr>
      <w:r>
        <w:rPr>
          <w:rFonts w:hint="cs"/>
          <w:rtl/>
        </w:rPr>
        <w:t>148-</w:t>
      </w:r>
      <w:r>
        <w:rPr>
          <w:rFonts w:hint="cs"/>
          <w:rtl/>
        </w:rPr>
        <w:tab/>
        <w:t>تشجع اللجنة الدولة الطرف على التصديق على البروتوكولين الاختياريين لاتفاقية حقوق الطفل بشأن بيع الأطفال واستغلالهم في البغاء وفي المواد الإباحية، وبشأن إشراك الأطفال في المنازعات المسلحة.</w:t>
      </w:r>
    </w:p>
    <w:p w:rsidR="00000000" w:rsidRDefault="00000000">
      <w:pPr>
        <w:jc w:val="center"/>
        <w:rPr>
          <w:rFonts w:hint="cs"/>
          <w:b/>
          <w:bCs/>
          <w:rtl/>
        </w:rPr>
      </w:pPr>
      <w:r>
        <w:rPr>
          <w:rFonts w:hint="cs"/>
          <w:b/>
          <w:bCs/>
          <w:rtl/>
        </w:rPr>
        <w:t>9- تعميم الوثائق المقدمة في إطار عملية الإبلاغ</w:t>
      </w:r>
    </w:p>
    <w:p w:rsidR="00000000" w:rsidRDefault="00000000">
      <w:pPr>
        <w:jc w:val="both"/>
        <w:rPr>
          <w:rFonts w:hint="cs"/>
          <w:rtl/>
        </w:rPr>
      </w:pPr>
      <w:r>
        <w:rPr>
          <w:rFonts w:hint="cs"/>
          <w:rtl/>
        </w:rPr>
        <w:t>149-</w:t>
      </w:r>
      <w:r>
        <w:rPr>
          <w:rFonts w:hint="cs"/>
          <w:rtl/>
        </w:rPr>
        <w:tab/>
        <w:t>أخيراً، توصي اللجنة، على ضوء الفقرة 6 من المادة 44 من الاتفاقية، بأن يتاح التقرير الأولي والردود المكتوبة المقدمة من الدولة الطرف للجمهور على نطاق واسع وبأن يُنظر في نشر التقرير والمحاضر الموجزة ذات الصلة والملاحظات الختامية التي اعتمدتها اللجنة بشأن التقرير. وينبغي تعميم هذه الوثيقة على نطاق واسع كي تولد نقاشاً ووعياً بشأن الاتفاقية وتنفيذها ورصدها داخل الحكومة وبين عامة الجمهور، بما في ذلك المنظمات غير الحكومية والأطفال.</w:t>
      </w:r>
    </w:p>
    <w:p w:rsidR="00000000" w:rsidRDefault="00000000">
      <w:pPr>
        <w:jc w:val="both"/>
        <w:rPr>
          <w:rFonts w:hint="cs"/>
          <w:rtl/>
        </w:rPr>
      </w:pPr>
    </w:p>
    <w:p w:rsidR="00000000" w:rsidRDefault="00000000">
      <w:pPr>
        <w:jc w:val="both"/>
        <w:rPr>
          <w:rFonts w:hint="cs"/>
          <w:rtl/>
        </w:rPr>
      </w:pPr>
    </w:p>
    <w:p w:rsidR="00000000" w:rsidRDefault="00000000">
      <w:pPr>
        <w:jc w:val="both"/>
        <w:rPr>
          <w:rFonts w:hint="cs"/>
          <w:rtl/>
        </w:rPr>
      </w:pPr>
    </w:p>
    <w:p w:rsidR="00000000" w:rsidRDefault="00000000">
      <w:pPr>
        <w:jc w:val="center"/>
        <w:rPr>
          <w:rFonts w:hint="cs"/>
          <w:b/>
          <w:bCs/>
          <w:u w:val="single"/>
          <w:rtl/>
        </w:rPr>
      </w:pPr>
      <w:r>
        <w:rPr>
          <w:rFonts w:hint="cs"/>
          <w:b/>
          <w:bCs/>
          <w:u w:val="single"/>
          <w:rtl/>
        </w:rPr>
        <w:t>جمهورية الكونغو الديمقراطية</w:t>
      </w:r>
    </w:p>
    <w:p w:rsidR="00000000" w:rsidRDefault="00000000">
      <w:pPr>
        <w:jc w:val="both"/>
        <w:rPr>
          <w:rtl/>
        </w:rPr>
      </w:pPr>
      <w:r>
        <w:rPr>
          <w:rFonts w:hint="cs"/>
          <w:rtl/>
        </w:rPr>
        <w:t>150-</w:t>
      </w:r>
      <w:r>
        <w:rPr>
          <w:rFonts w:hint="cs"/>
          <w:rtl/>
        </w:rPr>
        <w:tab/>
        <w:t>نظرت لجنة حقوق الطفل، في جلستيها 705 و706 (</w:t>
      </w:r>
      <w:r>
        <w:t>CRC/C/SR.705 and 706</w:t>
      </w:r>
      <w:r>
        <w:rPr>
          <w:rFonts w:hint="cs"/>
          <w:rtl/>
        </w:rPr>
        <w:t>)، المعقودتين في 28 أيار/مايو 2001، في التقرير الأوَّلي المقدم من جمهورية الكونغو الديمقراطية (</w:t>
      </w:r>
      <w:r>
        <w:t>CRC/C/3/Add.57</w:t>
      </w:r>
      <w:r>
        <w:rPr>
          <w:rFonts w:hint="cs"/>
          <w:rtl/>
        </w:rPr>
        <w:t>)، واعتمدت في جلستها  721 المعقودة في 8 حزيران/يونيه 2001 الملاحظات الختامية التالية.</w:t>
      </w:r>
    </w:p>
    <w:p w:rsidR="00000000" w:rsidRDefault="00000000">
      <w:pPr>
        <w:jc w:val="center"/>
        <w:rPr>
          <w:rFonts w:hint="cs"/>
          <w:b/>
          <w:bCs/>
          <w:rtl/>
        </w:rPr>
      </w:pPr>
      <w:r>
        <w:rPr>
          <w:rFonts w:hint="cs"/>
          <w:b/>
          <w:bCs/>
          <w:rtl/>
        </w:rPr>
        <w:t>ألف - مقدمة</w:t>
      </w:r>
    </w:p>
    <w:p w:rsidR="00000000" w:rsidRDefault="00000000">
      <w:pPr>
        <w:jc w:val="both"/>
        <w:rPr>
          <w:rFonts w:hint="cs"/>
          <w:rtl/>
        </w:rPr>
      </w:pPr>
      <w:r>
        <w:rPr>
          <w:rFonts w:hint="cs"/>
          <w:rtl/>
        </w:rPr>
        <w:t>151-</w:t>
      </w:r>
      <w:r>
        <w:rPr>
          <w:rFonts w:hint="cs"/>
          <w:rtl/>
        </w:rPr>
        <w:tab/>
        <w:t>ترحب اللجنة بتقديم التقرير الأولي الذي اتبع بوجه عام التوجيهات المتعلقة بتقديم التقارير. وتلاحظ اللجنة أن التقرير تضمّن معلومات مفيدة عن تنفيذ الاتفاقية. وتعرب اللجنة عن تقديرها للمعلومات المقدمة في الردود المكتوبة وأثناء الحوار الذي جرى مع وفد رفيع المستوى.</w:t>
      </w:r>
    </w:p>
    <w:p w:rsidR="00000000" w:rsidRDefault="00000000">
      <w:pPr>
        <w:jc w:val="center"/>
        <w:rPr>
          <w:rFonts w:hint="cs"/>
          <w:b/>
          <w:bCs/>
          <w:rtl/>
        </w:rPr>
      </w:pPr>
      <w:r>
        <w:rPr>
          <w:rFonts w:hint="cs"/>
          <w:b/>
          <w:bCs/>
          <w:rtl/>
        </w:rPr>
        <w:t>باء - الجوانب الإيجابية</w:t>
      </w:r>
    </w:p>
    <w:p w:rsidR="00000000" w:rsidRDefault="00000000">
      <w:pPr>
        <w:jc w:val="both"/>
        <w:rPr>
          <w:rFonts w:hint="cs"/>
          <w:rtl/>
        </w:rPr>
      </w:pPr>
      <w:r>
        <w:rPr>
          <w:rFonts w:hint="cs"/>
          <w:rtl/>
        </w:rPr>
        <w:t>152-</w:t>
      </w:r>
      <w:r>
        <w:rPr>
          <w:rFonts w:hint="cs"/>
          <w:rtl/>
        </w:rPr>
        <w:tab/>
        <w:t>ترحب اللجنة بما أعلنته الدولة الطرف أثناء الحوار من أن أولوياتها الرئيسية الثلاث في مجال تنفيذ الاتفاقية هي تعزيز التشريعات وتحسين التعليم وتحسين الخدمات الصحية.</w:t>
      </w:r>
    </w:p>
    <w:p w:rsidR="00000000" w:rsidRDefault="00000000">
      <w:pPr>
        <w:jc w:val="both"/>
        <w:rPr>
          <w:rFonts w:hint="cs"/>
          <w:rtl/>
        </w:rPr>
      </w:pPr>
      <w:r>
        <w:rPr>
          <w:rFonts w:hint="cs"/>
          <w:rtl/>
        </w:rPr>
        <w:t>153-</w:t>
      </w:r>
      <w:r>
        <w:rPr>
          <w:rFonts w:hint="cs"/>
          <w:rtl/>
        </w:rPr>
        <w:tab/>
        <w:t xml:space="preserve">وتحيط اللجنة علماً بالخطوة الإيجابية الهامة المتمثلة في صدور المرسوم رقم 66 في 9 حزيران/يونيه 2000 بشأن تسريح الأطفال الجنود من القوات المسلحة وإنشاء مكتب خاص لمتابعة تنفيذ هذا المرسوم. </w:t>
      </w:r>
    </w:p>
    <w:p w:rsidR="00000000" w:rsidRDefault="00000000">
      <w:pPr>
        <w:jc w:val="both"/>
        <w:rPr>
          <w:rFonts w:hint="cs"/>
          <w:rtl/>
        </w:rPr>
      </w:pPr>
      <w:r>
        <w:rPr>
          <w:rFonts w:hint="cs"/>
          <w:rtl/>
        </w:rPr>
        <w:t>154-</w:t>
      </w:r>
      <w:r>
        <w:rPr>
          <w:rFonts w:hint="cs"/>
          <w:rtl/>
        </w:rPr>
        <w:tab/>
        <w:t>وترحب اللجنة بإنشاء المجلس الوطني للطفولة وبالتطوير الجاري للجان المحافظات وإنشاء اللجنة العليا لإعادة الإدماج في المجتمع. وترحب اللجنة كذلك بترجمة الاتفاقية إلى أربع لغات محلية.</w:t>
      </w:r>
    </w:p>
    <w:p w:rsidR="00000000" w:rsidRDefault="00000000">
      <w:pPr>
        <w:jc w:val="center"/>
        <w:rPr>
          <w:rFonts w:hint="cs"/>
          <w:b/>
          <w:bCs/>
          <w:rtl/>
        </w:rPr>
      </w:pPr>
      <w:r>
        <w:rPr>
          <w:rFonts w:hint="cs"/>
          <w:b/>
          <w:bCs/>
          <w:rtl/>
        </w:rPr>
        <w:t>جيم - العوامل والصعوبات التي تعوق تنفيذ الاتفاقية</w:t>
      </w:r>
    </w:p>
    <w:p w:rsidR="00000000" w:rsidRDefault="00000000">
      <w:pPr>
        <w:jc w:val="both"/>
        <w:rPr>
          <w:rFonts w:hint="cs"/>
          <w:rtl/>
        </w:rPr>
      </w:pPr>
      <w:r>
        <w:rPr>
          <w:rFonts w:hint="cs"/>
          <w:rtl/>
        </w:rPr>
        <w:t>155-</w:t>
      </w:r>
      <w:r>
        <w:rPr>
          <w:rFonts w:hint="cs"/>
          <w:rtl/>
        </w:rPr>
        <w:tab/>
        <w:t>تلاحظ اللجنة التأثير السلبي على الأطفال الناجم عن النـزاع المسلح داخل إقليم الدولة الطرف، ودور الفاعلين المتعددين في هذا النـزاع، بما فيهم القوات المسلحة التابعة لعدة دول كلها أطراف في الاتفاقية، والجماعات المسلحة والشركات الخاصة العديدة حسبما ورد في تقرير للأمم المتحدة بشأن الاستغلال غير المشروع للموارد الطبيعية والثروات الأخرى في جمهورية الكونغو الديمقراطية. وتلاحظ اللجنة بصفة خاصة حدوث انتهاكات خطيرة للاتفاقية داخل إقليم يقع خارج سيطرة حكومة الدولة الطرف كما تلاحظ أن عناصر مسلحة، تشمل قوات مسلحة تابعة لولاية دول أخرى أطراف في الاتفاقية كانت نشطة بهذا الصدد. وتشير اللجنة، علاوة على ذلك، إلى أن المادة 38 من الاتفاقية تقضي بأن تحترم الدول الأطراف قواعد القانون الانساني الدولي المنطبقة عليها، كما تشير إلى أن هذا القانون قد انتُهك وبصفة خاصة فيما يتعلق بالأطفال، حسبما يتبين من مصادر الأمم المتحدة (انظر، ضمن جملة أمور، قرار مجلس الأمن 1341(2001) المؤرخ 22 شباط/فبراير 2001. وفي هذا السياق، وبالإضافة إلى مسؤولية الدولة الطرف، تؤكد اللجنة كذلك على مسؤوليات عدة دول أخرى وبعض الفاعلين الآخرين عن التأثير السلبي للنزاع المسلح على الأطفال، وعن انتهاكات عدد من أحكام الاتفاقية والقانون الانساني الدولي في مناطق تقع داخل الدولة الطرف.</w:t>
      </w:r>
    </w:p>
    <w:p w:rsidR="00000000" w:rsidRDefault="00000000">
      <w:pPr>
        <w:jc w:val="both"/>
        <w:rPr>
          <w:rFonts w:hint="cs"/>
          <w:rtl/>
        </w:rPr>
      </w:pPr>
      <w:r>
        <w:rPr>
          <w:rFonts w:hint="cs"/>
          <w:rtl/>
        </w:rPr>
        <w:t>156-</w:t>
      </w:r>
      <w:r>
        <w:rPr>
          <w:rFonts w:hint="cs"/>
          <w:rtl/>
        </w:rPr>
        <w:tab/>
        <w:t>وتلاحظ اللجنة كذلك، على الرغم من ضخامة الموارد الطبيعية للدولة الطرف، ظروف الفقر المدقع الاقتصادي والاجتماعي الذي تعاني منه الغالبية العظمى من السكان وتعاني منه الدولة نفسها - وهي عوامل تحد بشدة من قدرة الدولة الطرف على تنفيذ الاتفاقية وتطبيق القوانين. وتلاحظ اللجنة بوجه خاص ما بينته الدولة الطرف في ردودها المكتوبة على قائمة أسئلة اللجنة من أن 89 في المائة من السكان يعيشون تحت خط الفقر.</w:t>
      </w:r>
    </w:p>
    <w:p w:rsidR="00000000" w:rsidRDefault="00000000">
      <w:pPr>
        <w:jc w:val="center"/>
        <w:rPr>
          <w:rFonts w:hint="cs"/>
          <w:b/>
          <w:bCs/>
          <w:rtl/>
        </w:rPr>
      </w:pPr>
      <w:r>
        <w:rPr>
          <w:rFonts w:hint="cs"/>
          <w:b/>
          <w:bCs/>
          <w:rtl/>
        </w:rPr>
        <w:t>دال - المواضيع الرئيسية التي تثير القلق، والاقتراحات والتوصيات</w:t>
      </w:r>
    </w:p>
    <w:p w:rsidR="00000000" w:rsidRDefault="00000000">
      <w:pPr>
        <w:jc w:val="center"/>
        <w:rPr>
          <w:rFonts w:hint="cs"/>
          <w:b/>
          <w:bCs/>
          <w:rtl/>
        </w:rPr>
      </w:pPr>
      <w:r>
        <w:rPr>
          <w:rFonts w:hint="cs"/>
          <w:b/>
          <w:bCs/>
          <w:rtl/>
        </w:rPr>
        <w:t>1-  تدابير التنفيذ العامة</w:t>
      </w:r>
    </w:p>
    <w:p w:rsidR="00000000" w:rsidRDefault="00000000">
      <w:pPr>
        <w:jc w:val="both"/>
        <w:rPr>
          <w:rFonts w:hint="cs"/>
          <w:rtl/>
        </w:rPr>
      </w:pPr>
      <w:r>
        <w:rPr>
          <w:rFonts w:hint="cs"/>
          <w:u w:val="single"/>
          <w:rtl/>
        </w:rPr>
        <w:t>التشريعات</w:t>
      </w:r>
    </w:p>
    <w:p w:rsidR="00000000" w:rsidRDefault="00000000">
      <w:pPr>
        <w:jc w:val="both"/>
        <w:rPr>
          <w:rFonts w:hint="cs"/>
          <w:rtl/>
        </w:rPr>
      </w:pPr>
      <w:r>
        <w:rPr>
          <w:rFonts w:hint="cs"/>
          <w:rtl/>
        </w:rPr>
        <w:t>157-</w:t>
      </w:r>
      <w:r>
        <w:rPr>
          <w:rFonts w:hint="cs"/>
          <w:rtl/>
        </w:rPr>
        <w:tab/>
        <w:t>يساور اللجنة القلق إزاء خطورة عدم تطبيق القوانين السارية. وتلاحظ اللجنة بالإضافة إلى ذلك ما أقرت به الدولة الطرف في تقريرها من أن مضمون بعض القوانين المحلية المحددة وتطبيقها لا يتمشيان في بعض الحالات مع اتفاقية حقوق الطفل. وتعرب اللجنة عن القلق لكون الصكوك القانونية التالي بيانها تعتبر، ضمن جملة صكوك، غير متسقة تماما مع أحكام الاتفاقية: قانون الأسرة، وقانون العمل، والقانون الجنائي، وقانون الاجراءات الجنائية، والقانون المدني، وقانون تنظيم القضاء والاختصاصات القضائية، والمرسوم المؤرخ 6 كانون الأول/ديسمبر 1950 بشأن الانحراف.</w:t>
      </w:r>
    </w:p>
    <w:p w:rsidR="00000000" w:rsidRDefault="00000000">
      <w:pPr>
        <w:jc w:val="both"/>
        <w:rPr>
          <w:rFonts w:hint="cs"/>
          <w:rtl/>
        </w:rPr>
      </w:pPr>
      <w:r>
        <w:rPr>
          <w:rFonts w:hint="cs"/>
          <w:rtl/>
        </w:rPr>
        <w:t>158-</w:t>
      </w:r>
      <w:r>
        <w:rPr>
          <w:rFonts w:hint="cs"/>
          <w:rtl/>
        </w:rPr>
        <w:tab/>
        <w:t>وتوصي اللجنة بأن تعزز الدولة الطرف جهودها الرامية الى تنفيذ القوانين الحالية المتعلقة بتعزيز وحماية حقوق الطفل. وتوصي اللجنة كذلك مع التأكيد بأن تواصل الدولة الطرف استعراض القوانين المحلية، وتعديلها حسب الاقتضاء، لضمان اتساقها الكامل مع أحكام الاتفاقية. وبهذا الصدد، قد تعتمد الدولة الطرف مدونة للقوانين الخاصة بالطفل تجمع في صك واحد كل الأحكام الرئيسية التي تتضمنها القوانين المحلية والتي تتعلق مباشرة بالأطفال. وتوصي اللجنة الدولة الطرف بأن تلتمس المساعدة من منظمة الأمم المتحدة للطفولة (اليونيسيف) ومن المفوضية السامية لحقوق الانسان بهذا الصدد.</w:t>
      </w:r>
    </w:p>
    <w:p w:rsidR="00000000" w:rsidRDefault="00000000">
      <w:pPr>
        <w:jc w:val="both"/>
        <w:rPr>
          <w:rFonts w:hint="cs"/>
          <w:rtl/>
        </w:rPr>
      </w:pPr>
    </w:p>
    <w:p w:rsidR="00000000" w:rsidRDefault="00000000">
      <w:pPr>
        <w:jc w:val="both"/>
        <w:rPr>
          <w:rFonts w:hint="cs"/>
          <w:rtl/>
        </w:rPr>
      </w:pPr>
    </w:p>
    <w:p w:rsidR="00000000" w:rsidRDefault="00000000">
      <w:pPr>
        <w:jc w:val="both"/>
        <w:rPr>
          <w:rFonts w:hint="cs"/>
          <w:rtl/>
        </w:rPr>
      </w:pPr>
      <w:r>
        <w:rPr>
          <w:rFonts w:hint="cs"/>
          <w:u w:val="single"/>
          <w:rtl/>
        </w:rPr>
        <w:t>التنفيذ، وخطط العمل الوطنية، والرصد</w:t>
      </w:r>
    </w:p>
    <w:p w:rsidR="00000000" w:rsidRDefault="00000000">
      <w:pPr>
        <w:jc w:val="both"/>
        <w:rPr>
          <w:rFonts w:hint="cs"/>
          <w:rtl/>
        </w:rPr>
      </w:pPr>
      <w:r>
        <w:rPr>
          <w:rFonts w:hint="cs"/>
          <w:rtl/>
        </w:rPr>
        <w:t>159-</w:t>
      </w:r>
      <w:r>
        <w:rPr>
          <w:rFonts w:hint="cs"/>
          <w:rtl/>
        </w:rPr>
        <w:tab/>
        <w:t>تلاحظ اللجنة اشتراك شتى الوزارات في تنفيذ الاتفاقية، ووضع خطة عمل وطنية بشأن بقاء الأطفال والأمهات وحمايتهم والنهوض بشؤونهم وكذلك بما تم، في الماضي القريب، من إنشاء وزارة حقوق الانسان والمجلس الوطني للطفولة والمجالس المعنية بالطفولة في المقاطعات. غير أن اللجنة لا تزال تشعر بالقلق إزاء انعدام التنسيق الفعال بين أنشطة هذه الأجهزة ولا سيّما فيما يتعلق بتنفيذ الاتفاقية وخطة العمل الوطنية، وإزاء النقص الخطير في الموارد المتاحة للمجلس الوطني. ويساور اللجنة القلق أيضا إزاء انعدام آليات الرصد الفعال لتنفيذ الاتفاقية.</w:t>
      </w:r>
    </w:p>
    <w:p w:rsidR="00000000" w:rsidRDefault="00000000">
      <w:pPr>
        <w:jc w:val="both"/>
        <w:rPr>
          <w:rFonts w:hint="cs"/>
          <w:rtl/>
        </w:rPr>
      </w:pPr>
      <w:r>
        <w:rPr>
          <w:rFonts w:hint="cs"/>
          <w:rtl/>
        </w:rPr>
        <w:t>160-</w:t>
      </w:r>
      <w:r>
        <w:rPr>
          <w:rFonts w:hint="cs"/>
          <w:rtl/>
        </w:rPr>
        <w:tab/>
        <w:t>وتوصي اللجنة مع التأكيد الدولة الطرف بأن تتخذ جميع الخطوات اللازمة لضمان التنسيق الفعال بين الأنشطة المتعلقة بتنفيذ الاتفاقية وذلك، على سبيل المثال، من خلال إسناد الدور التنسيقي الى المجلس الوطني مع تخويله ما يلزم من سلطة وميزانية. وتوصي اللجنة، علاوة على ذلك، بأن تنفِّذ الدولة الطرف توصياتها الواردة في الفقرات 217 الى 222 من تقرير الدولة الطرف وأن تدمج العناصر ذات الصلة في خطة عمل جديدة ومستكملة. وبالاضافة الى ذلك، توصي اللجنة بأن تنشئ الدولة الطرف آلية مستقلة لرصد تنفيذ الاتفاقية على أن تكون سبل الوصول اليها متاحة أمام الأطفال. وأخيرا، توصي اللجنة الدولة الطرف بأن تلتمس المساعدة التقنية من منظمة الأمم المتحدة للطفولة ومنظمة الصحة العالمية ومنظمة العمل الدولية وسائر المنظمات الدولية الحكومية والمنظمات غير الحكومية.</w:t>
      </w:r>
    </w:p>
    <w:p w:rsidR="00000000" w:rsidRDefault="00000000">
      <w:pPr>
        <w:jc w:val="both"/>
        <w:rPr>
          <w:rFonts w:hint="cs"/>
          <w:rtl/>
        </w:rPr>
      </w:pPr>
      <w:r>
        <w:rPr>
          <w:rFonts w:hint="cs"/>
          <w:u w:val="single"/>
          <w:rtl/>
        </w:rPr>
        <w:t>المخصصات في الميزانية</w:t>
      </w:r>
    </w:p>
    <w:p w:rsidR="00000000" w:rsidRDefault="00000000">
      <w:pPr>
        <w:jc w:val="both"/>
        <w:rPr>
          <w:rFonts w:hint="cs"/>
          <w:rtl/>
        </w:rPr>
      </w:pPr>
      <w:r>
        <w:rPr>
          <w:rFonts w:hint="cs"/>
          <w:rtl/>
        </w:rPr>
        <w:t>161-</w:t>
      </w:r>
      <w:r>
        <w:rPr>
          <w:rFonts w:hint="cs"/>
          <w:rtl/>
        </w:rPr>
        <w:tab/>
        <w:t>تعرب اللجنة عن قلقها البالغ إزاء الانخفاض الشديد للمخصصات السنوية في الميزانية للصحة والتعليم والمجالات الأخرى ذات الصلة المباشرة بالأطفال، وإزاء ما أفادت به التقارير من أن تلك المخصصات لم تٌدفع بالكامل.</w:t>
      </w:r>
    </w:p>
    <w:p w:rsidR="00000000" w:rsidRDefault="00000000">
      <w:pPr>
        <w:jc w:val="both"/>
        <w:rPr>
          <w:rFonts w:hint="cs"/>
          <w:rtl/>
        </w:rPr>
      </w:pPr>
      <w:r>
        <w:rPr>
          <w:rFonts w:hint="cs"/>
          <w:rtl/>
        </w:rPr>
        <w:t>162-</w:t>
      </w:r>
      <w:r>
        <w:rPr>
          <w:rFonts w:hint="cs"/>
          <w:rtl/>
        </w:rPr>
        <w:tab/>
        <w:t>في ضوء المادة 4 من الاتفاقية، توصي اللجنة بأن تقوم الدولة الطرف بزيادة نسبة الإنفاق على الصحة والتعليم والرعاية الاجتماعية والمجالات الأخرى ذات الأولوية، وبأن تزيد الموارد المتاحة الى أقصى حد بغية ضمان حصول جميع الأطفال على هذه الخدمات وأن يتم ذلك، حيثما تدعو الحاجة، في إطار التعاون الدولي.</w:t>
      </w:r>
    </w:p>
    <w:p w:rsidR="00000000" w:rsidRDefault="00000000">
      <w:pPr>
        <w:jc w:val="both"/>
        <w:rPr>
          <w:rFonts w:hint="cs"/>
          <w:rtl/>
        </w:rPr>
      </w:pPr>
      <w:r>
        <w:rPr>
          <w:rFonts w:hint="cs"/>
          <w:u w:val="single"/>
          <w:rtl/>
        </w:rPr>
        <w:t>البيانات</w:t>
      </w:r>
    </w:p>
    <w:p w:rsidR="00000000" w:rsidRDefault="00000000">
      <w:pPr>
        <w:jc w:val="both"/>
        <w:rPr>
          <w:rFonts w:hint="cs"/>
          <w:rtl/>
        </w:rPr>
      </w:pPr>
      <w:r>
        <w:rPr>
          <w:rFonts w:hint="cs"/>
          <w:rtl/>
        </w:rPr>
        <w:t>163-</w:t>
      </w:r>
      <w:r>
        <w:rPr>
          <w:rFonts w:hint="cs"/>
          <w:rtl/>
        </w:rPr>
        <w:tab/>
        <w:t>تعرب اللجنة عن القلق إزاء عدم توافر البيانات المستكملة والدقيقة بشأن تنفيذ الاتفاقية.</w:t>
      </w:r>
    </w:p>
    <w:p w:rsidR="00000000" w:rsidRDefault="00000000">
      <w:pPr>
        <w:jc w:val="both"/>
        <w:rPr>
          <w:rFonts w:hint="cs"/>
          <w:rtl/>
        </w:rPr>
      </w:pPr>
      <w:r>
        <w:rPr>
          <w:rFonts w:hint="cs"/>
          <w:rtl/>
        </w:rPr>
        <w:t>164-</w:t>
      </w:r>
      <w:r>
        <w:rPr>
          <w:rFonts w:hint="cs"/>
          <w:rtl/>
        </w:rPr>
        <w:tab/>
        <w:t>توصي اللجنة الدولة الطرف بأن تضع وتعزز نظاما لجمع البيانات يشمل جميع المجالات الداخلة في نطاق الاتفاقية. وينبغي أن يشمل هذا النظام جميع الأطفال دون سن الثامنة عشرة، بما في ذلك الفئات الضعيفة من الأطفال، وذلك كأساس لتقييم التقدم المحرز في إعمال حقوق الطفل وللمساعدة على وضع سياسات تهدف الى تحسين تنفيذ أحكام الاتفاقية. وتوصي اللجنة الدولة الطرف بأن تلتمس المساعدة من جملة جهات من بينها منظمة الأمم المتحدة للطفولة (اليونيسيف).</w:t>
      </w:r>
    </w:p>
    <w:p w:rsidR="00000000" w:rsidRDefault="00000000">
      <w:pPr>
        <w:jc w:val="both"/>
        <w:rPr>
          <w:rFonts w:hint="cs"/>
          <w:rtl/>
        </w:rPr>
      </w:pPr>
      <w:r>
        <w:rPr>
          <w:rFonts w:hint="cs"/>
          <w:u w:val="single"/>
          <w:rtl/>
        </w:rPr>
        <w:t>التعاون مع المنظمات غير الحكومية</w:t>
      </w:r>
    </w:p>
    <w:p w:rsidR="00000000" w:rsidRDefault="00000000">
      <w:pPr>
        <w:jc w:val="both"/>
        <w:rPr>
          <w:rFonts w:hint="cs"/>
          <w:rtl/>
        </w:rPr>
      </w:pPr>
      <w:r>
        <w:rPr>
          <w:rFonts w:hint="cs"/>
          <w:rtl/>
        </w:rPr>
        <w:t>165-</w:t>
      </w:r>
      <w:r>
        <w:rPr>
          <w:rFonts w:hint="cs"/>
          <w:rtl/>
        </w:rPr>
        <w:tab/>
        <w:t xml:space="preserve">تلاحظ اللجنة التعاون بين الدولة الطرف وبعض المنظمات غير الحكومية، ولكنها لا تزال يساورها القلق لأن التعاون مع المنظمات غير الحكومية الأخرى العاملة في مجال حقوق الطفل ليس كافيا. وتعرب اللجنة عن قلقها البالغ بصفة خاصة تجاه ما أفادت به التقارير من ارتفاع عدد حالات توقيف واعتقال العاملين في بعض المنظمات غير الحكومية والقيود المفروضة على تسجيل المنظمات غير الحكومية وأنشطتها. </w:t>
      </w:r>
    </w:p>
    <w:p w:rsidR="00000000" w:rsidRDefault="00000000">
      <w:pPr>
        <w:jc w:val="both"/>
        <w:rPr>
          <w:rFonts w:hint="cs"/>
          <w:rtl/>
        </w:rPr>
      </w:pPr>
      <w:r>
        <w:rPr>
          <w:rFonts w:hint="cs"/>
          <w:rtl/>
        </w:rPr>
        <w:t>166-</w:t>
      </w:r>
      <w:r>
        <w:rPr>
          <w:rFonts w:hint="cs"/>
          <w:rtl/>
        </w:rPr>
        <w:tab/>
        <w:t>تحث اللجنة الدولة الطرف على منع جميع أشكال المضايقة (بما في ذلك التوقيف والاحتجاز التعسفيان) التي يتعرض لها ممثلو و/أو موظفو المنظمات غير الحكومية. وتوصي اللجنة مع التأكيد أن تدعم الدولة الطرف المنظمات غير الحكومية وأن تتعاون معها في أنشطتها الرامية الى تحسين تنفيذ الاتفاقية، وأن تسهل جهودها الرامية الى إنشاء تحالف للمنظمات غير الحكومية على المستوى الوطني من أجل حماية وتعزيز حقوق الطفل. وتوصي اللجنة كذلك بإشراك المنظمات غير الحكومية في وضع السياسات والبرامج المرتبطة بتنفيذ الاتفاقية.</w:t>
      </w:r>
    </w:p>
    <w:p w:rsidR="00000000" w:rsidRDefault="00000000">
      <w:pPr>
        <w:jc w:val="both"/>
        <w:rPr>
          <w:rFonts w:hint="cs"/>
          <w:rtl/>
        </w:rPr>
      </w:pPr>
      <w:r>
        <w:rPr>
          <w:rFonts w:hint="cs"/>
          <w:u w:val="single"/>
          <w:rtl/>
        </w:rPr>
        <w:t>نشر الاتفاقية</w:t>
      </w:r>
    </w:p>
    <w:p w:rsidR="00000000" w:rsidRDefault="00000000">
      <w:pPr>
        <w:jc w:val="both"/>
        <w:rPr>
          <w:rFonts w:hint="cs"/>
          <w:rtl/>
        </w:rPr>
      </w:pPr>
      <w:r>
        <w:rPr>
          <w:rFonts w:hint="cs"/>
          <w:rtl/>
        </w:rPr>
        <w:t>167-</w:t>
      </w:r>
      <w:r>
        <w:rPr>
          <w:rFonts w:hint="cs"/>
          <w:rtl/>
        </w:rPr>
        <w:tab/>
        <w:t>تعرب اللجنة عن قلقها البالغ لكون الاتفاقية غير معروفة وغير مفهومة على المستوى الكافي بين الموظفين ذوي الاختصاص وبين الجمهور بوجه عام.</w:t>
      </w:r>
    </w:p>
    <w:p w:rsidR="00000000" w:rsidRDefault="00000000">
      <w:pPr>
        <w:jc w:val="both"/>
        <w:rPr>
          <w:rFonts w:hint="cs"/>
          <w:rtl/>
        </w:rPr>
      </w:pPr>
      <w:r>
        <w:rPr>
          <w:rFonts w:hint="cs"/>
          <w:rtl/>
        </w:rPr>
        <w:t>168-</w:t>
      </w:r>
      <w:r>
        <w:rPr>
          <w:rFonts w:hint="cs"/>
          <w:rtl/>
        </w:rPr>
        <w:tab/>
        <w:t>تحث اللجنة الدولة الطرف على أن تستهل حملة منظمة لإعلام وتدريب الموظفين - مثل المعلمين والمهنيين الصحيين بمن فيهم الأخصائيين في مجال الرعاية النفسية، والعاملين الاجتماعيين والمسؤولين عن إنفاذ القوانين، ومسؤولي الوزارات على المستوى الوطني ومسؤولي الحكومات المحلية الذين يعملون في مجال حقوق الأطفال - والأطفال والسكان بوجه عام بمضمون الاتفاقية ومبادئها وأحكامها. وتوصي اللجنة بأن تعتمد الدولة الطرف التدابير الكفيلة بضمان أن تشمل هذه الحملة الإعلامية، ضمن جملة جهات، المجتمعات الريفية، والأميين وربما أيضا الأشخاص الذين يعيشون في أجزاء من البلد لا تخضع في الوقت الحاضر لسيطرة الدولة.</w:t>
      </w:r>
    </w:p>
    <w:p w:rsidR="00000000" w:rsidRDefault="00000000">
      <w:pPr>
        <w:jc w:val="both"/>
        <w:rPr>
          <w:rFonts w:hint="cs"/>
          <w:rtl/>
        </w:rPr>
      </w:pPr>
    </w:p>
    <w:p w:rsidR="00000000" w:rsidRDefault="00000000">
      <w:pPr>
        <w:jc w:val="center"/>
        <w:rPr>
          <w:rFonts w:hint="cs"/>
          <w:b/>
          <w:bCs/>
          <w:rtl/>
        </w:rPr>
      </w:pPr>
      <w:r>
        <w:rPr>
          <w:rFonts w:hint="cs"/>
          <w:b/>
          <w:bCs/>
          <w:rtl/>
        </w:rPr>
        <w:t>2- تعريف الطفل</w:t>
      </w:r>
    </w:p>
    <w:p w:rsidR="00000000" w:rsidRDefault="00000000">
      <w:pPr>
        <w:jc w:val="both"/>
        <w:rPr>
          <w:rFonts w:hint="cs"/>
          <w:rtl/>
        </w:rPr>
      </w:pPr>
      <w:r>
        <w:rPr>
          <w:rFonts w:hint="cs"/>
          <w:rtl/>
        </w:rPr>
        <w:t>169-</w:t>
      </w:r>
      <w:r>
        <w:rPr>
          <w:rFonts w:hint="cs"/>
          <w:rtl/>
        </w:rPr>
        <w:tab/>
        <w:t>تنضم اللجنة الى الدولة الطرف (انظر الفقرة 89 من تقرير الدولة الطرف) في الإعراب عن القلق إزاء انخفاض الحد الأدنى لسن المسؤولية الجنائية وانخفاض سن المساءلة الجنائية - وتبلغ حاليا 16 سنة. وتعرب اللجنة عن القلق أيضا إزاء الفرق بين الحد الأدنى لسن الزواج بالنسبة للفتيات (15 سنة) وللأولاد (18 سنة).</w:t>
      </w:r>
    </w:p>
    <w:p w:rsidR="00000000" w:rsidRDefault="00000000">
      <w:pPr>
        <w:jc w:val="both"/>
        <w:rPr>
          <w:rFonts w:hint="cs"/>
          <w:rtl/>
        </w:rPr>
      </w:pPr>
      <w:r>
        <w:rPr>
          <w:rFonts w:hint="cs"/>
          <w:rtl/>
        </w:rPr>
        <w:t>170-</w:t>
      </w:r>
      <w:r>
        <w:rPr>
          <w:rFonts w:hint="cs"/>
          <w:rtl/>
        </w:rPr>
        <w:tab/>
        <w:t>توصي اللجنة الدولة الطرف بأن ترفع الحد الأدنى لسن المسؤولية الجنائية وبأن ترفع سن المساءلة الجنائية الى 18 سنة، وأن تعمل على أن يستفيد جميع الأشخاص ممن هم دون سن 18 سنة من المعايير الدولية لقضاء الأحداث. وتوصي اللجنة أيضا برفع الحد الأدنى لسن الزواج بالنسبة للفتيات كيما يتساوى مع الحد الأدنى بالنسبة للفتيان.</w:t>
      </w:r>
    </w:p>
    <w:p w:rsidR="00000000" w:rsidRDefault="00000000">
      <w:pPr>
        <w:jc w:val="center"/>
        <w:rPr>
          <w:rFonts w:hint="cs"/>
          <w:b/>
          <w:bCs/>
          <w:rtl/>
        </w:rPr>
      </w:pPr>
      <w:r>
        <w:rPr>
          <w:rFonts w:hint="cs"/>
          <w:b/>
          <w:bCs/>
          <w:rtl/>
        </w:rPr>
        <w:t>3- مبادئ عامة</w:t>
      </w:r>
    </w:p>
    <w:p w:rsidR="00000000" w:rsidRDefault="00000000">
      <w:pPr>
        <w:jc w:val="both"/>
        <w:rPr>
          <w:rFonts w:hint="cs"/>
          <w:rtl/>
        </w:rPr>
      </w:pPr>
      <w:r>
        <w:rPr>
          <w:rFonts w:hint="cs"/>
          <w:u w:val="single"/>
          <w:rtl/>
        </w:rPr>
        <w:t>التمييز</w:t>
      </w:r>
    </w:p>
    <w:p w:rsidR="00000000" w:rsidRDefault="00000000">
      <w:pPr>
        <w:jc w:val="both"/>
        <w:rPr>
          <w:rFonts w:hint="cs"/>
          <w:rtl/>
        </w:rPr>
      </w:pPr>
      <w:r>
        <w:rPr>
          <w:rFonts w:hint="cs"/>
          <w:rtl/>
        </w:rPr>
        <w:t>171-</w:t>
      </w:r>
      <w:r>
        <w:rPr>
          <w:rFonts w:hint="cs"/>
          <w:rtl/>
        </w:rPr>
        <w:tab/>
        <w:t>تعرب اللجنة عن قلقها البالغ إزاء الممارسات التمييزية التي لا تزال تؤثر تأثيرا عميقا على أطفال كثيرين في الدولة الطرف، بما في ذلك التمييز العرقي والتمييز بين الجنسين (انظر، على سبيل المثال، الفقرة 91 من تقرير الدولة الطرف). وتعرب اللجنة عن القلق لأن القوانين لا تحظر صراحة التمييز ضد الأطفال لجميع الأسباب المبينة في المادة 2 من الاتفاقية وتغفل، على سبيل المثال، التمييز ضد الأطفال المعوقين.</w:t>
      </w:r>
    </w:p>
    <w:p w:rsidR="00000000" w:rsidRDefault="00000000">
      <w:pPr>
        <w:jc w:val="both"/>
        <w:rPr>
          <w:rFonts w:hint="cs"/>
          <w:rtl/>
        </w:rPr>
      </w:pPr>
      <w:r>
        <w:rPr>
          <w:rFonts w:hint="cs"/>
          <w:rtl/>
        </w:rPr>
        <w:t>172-</w:t>
      </w:r>
      <w:r>
        <w:rPr>
          <w:rFonts w:hint="cs"/>
          <w:rtl/>
        </w:rPr>
        <w:tab/>
        <w:t xml:space="preserve"> توصي اللجنة بشدة بأن تقوم الدولة الطرف بشكل عاجل بتحديد ومعالجة الأسباب المختلفة للتمييز وجميع الممارسات التمييزية التي تؤثر على احترام الاتفاقية. وتوصي اللجنة بأن يتم تعديل القوانين المحلية التي تحظر التمييز بحيث تشمل جميع الأسباب المحظورة بموجب الاتفاقية، بما في ذلك التمييز القائم على أساس الإعاقة، وبأن يتم إجراء استعراض للقوانين بغرض تعديل أي أحكام تمييزية وضارة بالأطفال. وتوصي اللجنة الدولة الطرف بأن تواصل وتعزز جهودها الرامية الى القضاء على التمييز بين الجنسين، ولا سيما التمييز ضد النساء والفتيات. وتوصي اللجنة بأن تستخدم الدولة الطرف، من بين جملة وسائل، التعليم وتعزيز حقوق الانسان للتصدي للمواقف التمييزية بين السكان بوجه عام ومن أجل تغيير الممارسات الاجتماعية التمييزية بما في ذلك عن طريق تعزيز أحكام الاتفاقية وحق المرأة في عدم التمييز ضدها. وتوصي اللجنة الدولة الطرف بأن تنفذ الملاحظات الختامية الصادرة عن لجنة القضاء على التمييز العنصري (</w:t>
      </w:r>
      <w:r>
        <w:t>A/51/18</w:t>
      </w:r>
      <w:r>
        <w:rPr>
          <w:rFonts w:hint="cs"/>
          <w:rtl/>
        </w:rPr>
        <w:t>، الفقرات 509-538) والملاحظات الختامية للجنة القضاء على التمييز ضد المرأة (</w:t>
      </w:r>
      <w:r>
        <w:t>A/55/38</w:t>
      </w:r>
      <w:r>
        <w:rPr>
          <w:rFonts w:hint="cs"/>
          <w:rtl/>
        </w:rPr>
        <w:t>، الفقرات 194-238). وأخيرا، توصي اللجنة الدولة الطرف بأن تلتمس المساعدة من منظمة الأمم المتحدة للطفولة ومن المفوضية السامية لحقوق الانسان.</w:t>
      </w:r>
    </w:p>
    <w:p w:rsidR="00000000" w:rsidRDefault="00000000">
      <w:pPr>
        <w:jc w:val="both"/>
        <w:rPr>
          <w:rFonts w:hint="cs"/>
          <w:rtl/>
        </w:rPr>
      </w:pPr>
      <w:r>
        <w:rPr>
          <w:rFonts w:hint="cs"/>
          <w:u w:val="single"/>
          <w:rtl/>
        </w:rPr>
        <w:t>الحق في المشاركة</w:t>
      </w:r>
    </w:p>
    <w:p w:rsidR="00000000" w:rsidRDefault="00000000">
      <w:pPr>
        <w:jc w:val="both"/>
        <w:rPr>
          <w:rFonts w:hint="cs"/>
          <w:rtl/>
        </w:rPr>
      </w:pPr>
      <w:r>
        <w:rPr>
          <w:rFonts w:hint="cs"/>
          <w:rtl/>
        </w:rPr>
        <w:t>173-</w:t>
      </w:r>
      <w:r>
        <w:rPr>
          <w:rFonts w:hint="cs"/>
          <w:rtl/>
        </w:rPr>
        <w:tab/>
        <w:t>تعرب اللجنة عن القلق إزاء عدم احترام حق الأطفال في المشاركة في صنع القرارات التي تؤثر عليهم.</w:t>
      </w:r>
    </w:p>
    <w:p w:rsidR="00000000" w:rsidRDefault="00000000">
      <w:pPr>
        <w:jc w:val="both"/>
        <w:rPr>
          <w:rFonts w:hint="cs"/>
          <w:rtl/>
        </w:rPr>
      </w:pPr>
      <w:r>
        <w:rPr>
          <w:rFonts w:hint="cs"/>
          <w:rtl/>
        </w:rPr>
        <w:t>174-</w:t>
      </w:r>
      <w:r>
        <w:rPr>
          <w:rFonts w:hint="cs"/>
          <w:rtl/>
        </w:rPr>
        <w:tab/>
        <w:t>في ضوء المادة 12 من الاتفاقية، توصي اللجنة الدولة الطرف بزيادة الوعي بحقوق الأطفال في المشاركة، وبأن تشجع زيادة احترام آراء الأطفال داخل الأسرة والمجتمعات والمدارس والنظامين الإداري والقضائي.</w:t>
      </w:r>
    </w:p>
    <w:p w:rsidR="00000000" w:rsidRDefault="00000000">
      <w:pPr>
        <w:jc w:val="both"/>
        <w:rPr>
          <w:rFonts w:hint="cs"/>
          <w:rtl/>
        </w:rPr>
      </w:pPr>
      <w:r>
        <w:rPr>
          <w:rFonts w:hint="cs"/>
          <w:u w:val="single"/>
          <w:rtl/>
        </w:rPr>
        <w:t>الحياة، والبقاء، والتنمية</w:t>
      </w:r>
    </w:p>
    <w:p w:rsidR="00000000" w:rsidRDefault="00000000">
      <w:pPr>
        <w:jc w:val="both"/>
        <w:rPr>
          <w:rFonts w:hint="cs"/>
          <w:rtl/>
        </w:rPr>
      </w:pPr>
      <w:r>
        <w:rPr>
          <w:rFonts w:hint="cs"/>
          <w:rtl/>
        </w:rPr>
        <w:t>175-</w:t>
      </w:r>
      <w:r>
        <w:rPr>
          <w:rFonts w:hint="cs"/>
          <w:rtl/>
        </w:rPr>
        <w:tab/>
        <w:t>تعرب اللجنة عن القلق البالغ لأن حقوق الأطفال في الحياة والبقاء والتنمية تُنتهك بشكل خطير داخل الدولة الطرف. وتعرب اللجنة عن القلق بوجه خاص إزاء ما تفيد به التقارير من ضخامة أعداد الوفيات المرتبطة بالنزاع المسلح الدائر في شرقي الدولة الطرف، كما تعرب عن القلق البالغ إزاء حالات قتل الأطفال.</w:t>
      </w:r>
    </w:p>
    <w:p w:rsidR="00000000" w:rsidRDefault="00000000">
      <w:pPr>
        <w:jc w:val="both"/>
        <w:rPr>
          <w:rFonts w:hint="cs"/>
          <w:rtl/>
        </w:rPr>
      </w:pPr>
      <w:r>
        <w:rPr>
          <w:rFonts w:hint="cs"/>
          <w:rtl/>
        </w:rPr>
        <w:t>176-</w:t>
      </w:r>
      <w:r>
        <w:rPr>
          <w:rFonts w:hint="cs"/>
          <w:rtl/>
        </w:rPr>
        <w:tab/>
        <w:t>تحث اللجنة الدولة الطرف بقوة على أن تتخذ جميع التدابير الكفيلة بمنع الوفيات المرتبطة بالنزاع المسلح ومنع قتل الأطفال وذلك عن طريق جملة أمور من بينها إنهاء النـزاع المسلح بطريقة سلمية وسريعة وحاسمة من خلال الوسائل التشريعية والقضائية، ومن خلال وضع وتنفيذ سياسات ملائمة لضمان حقوق جميع الأطفال في الحياة والبقاء والتنمية.</w:t>
      </w:r>
    </w:p>
    <w:p w:rsidR="00000000" w:rsidRDefault="00000000">
      <w:pPr>
        <w:jc w:val="center"/>
        <w:rPr>
          <w:rFonts w:hint="cs"/>
          <w:b/>
          <w:bCs/>
          <w:rtl/>
        </w:rPr>
      </w:pPr>
      <w:r>
        <w:rPr>
          <w:rFonts w:hint="cs"/>
          <w:b/>
          <w:bCs/>
          <w:rtl/>
        </w:rPr>
        <w:t>4 - الحقوق والحريات المدنية</w:t>
      </w:r>
    </w:p>
    <w:p w:rsidR="00000000" w:rsidRDefault="00000000">
      <w:pPr>
        <w:jc w:val="both"/>
        <w:rPr>
          <w:rFonts w:hint="cs"/>
          <w:rtl/>
        </w:rPr>
      </w:pPr>
      <w:r>
        <w:rPr>
          <w:rFonts w:hint="cs"/>
          <w:u w:val="single"/>
          <w:rtl/>
        </w:rPr>
        <w:t>الحق في التمتع بجنسية</w:t>
      </w:r>
    </w:p>
    <w:p w:rsidR="00000000" w:rsidRDefault="00000000">
      <w:pPr>
        <w:jc w:val="both"/>
        <w:rPr>
          <w:rFonts w:hint="cs"/>
          <w:rtl/>
        </w:rPr>
      </w:pPr>
      <w:r>
        <w:rPr>
          <w:rFonts w:hint="cs"/>
          <w:rtl/>
        </w:rPr>
        <w:t>177-</w:t>
      </w:r>
      <w:r>
        <w:rPr>
          <w:rFonts w:hint="cs"/>
          <w:rtl/>
        </w:rPr>
        <w:tab/>
        <w:t>تعرب اللجنة عن القلق البالغ إزاء عدم احترام حق بعض الأطفال في الدولة الطرف في التمتع بجنسية، ولا سيما الأطفال الذين يعيشون في المناطق الشرقية من البلد والأشخاص المنتمين الى بعض الجماعات العرقية.</w:t>
      </w:r>
    </w:p>
    <w:p w:rsidR="00000000" w:rsidRDefault="00000000">
      <w:pPr>
        <w:jc w:val="both"/>
        <w:rPr>
          <w:rFonts w:hint="cs"/>
          <w:rtl/>
        </w:rPr>
      </w:pPr>
      <w:r>
        <w:rPr>
          <w:rFonts w:hint="cs"/>
          <w:rtl/>
        </w:rPr>
        <w:t>178-</w:t>
      </w:r>
      <w:r>
        <w:rPr>
          <w:rFonts w:hint="cs"/>
          <w:rtl/>
        </w:rPr>
        <w:tab/>
        <w:t>تحث اللجنة الدولة الطرف على العمل على ضمان حصول جميع الأطفال، دون تمييز، على جنسية، وضمان اتخاذ التدابير الكفيلة بتنفيذ الملاحظات الختامية الصادرة بهذا الصدد عن لجنة القضاء على التمييز العنصري.</w:t>
      </w:r>
    </w:p>
    <w:p w:rsidR="00000000" w:rsidRDefault="00000000">
      <w:pPr>
        <w:jc w:val="both"/>
        <w:rPr>
          <w:rFonts w:hint="cs"/>
          <w:rtl/>
        </w:rPr>
      </w:pPr>
      <w:r>
        <w:rPr>
          <w:rFonts w:hint="cs"/>
          <w:u w:val="single"/>
          <w:rtl/>
        </w:rPr>
        <w:t>تسجيل المواليد</w:t>
      </w:r>
    </w:p>
    <w:p w:rsidR="00000000" w:rsidRDefault="00000000">
      <w:pPr>
        <w:jc w:val="both"/>
        <w:rPr>
          <w:rFonts w:hint="cs"/>
          <w:rtl/>
        </w:rPr>
      </w:pPr>
      <w:r>
        <w:rPr>
          <w:rFonts w:hint="cs"/>
          <w:rtl/>
        </w:rPr>
        <w:t>179-</w:t>
      </w:r>
      <w:r>
        <w:rPr>
          <w:rFonts w:hint="cs"/>
          <w:rtl/>
        </w:rPr>
        <w:tab/>
        <w:t>تعرب اللجنة عن القلق إزاء الانخفاض الشديد لمستويات تسجيل المواليد في الدولة الطرف. وتنضم اللجنة الى الدولة الطرف (انظر الفقرة 76 من تقرير الدولة الطرف) في الإعراب عن القلق لأن من الممكن أن يتعطل تسجيل المولود بسبب الاشتراط القانوني الذي يقضي بأنه لا يمكن تسجيل الطفل إلا في المنطقة المسجل فيها عنوانه، علما بأن العديد من الأشخاص ليس لديهم محل إقامة ثابت.</w:t>
      </w:r>
    </w:p>
    <w:p w:rsidR="00000000" w:rsidRDefault="00000000">
      <w:pPr>
        <w:jc w:val="both"/>
        <w:rPr>
          <w:rFonts w:hint="cs"/>
          <w:rtl/>
        </w:rPr>
      </w:pPr>
      <w:r>
        <w:rPr>
          <w:rFonts w:hint="cs"/>
          <w:rtl/>
        </w:rPr>
        <w:t>180-</w:t>
      </w:r>
      <w:r>
        <w:rPr>
          <w:rFonts w:hint="cs"/>
          <w:rtl/>
        </w:rPr>
        <w:tab/>
        <w:t>توصي اللجنة الدولة الطرف بأن تواصل وتعزز جهودها الجارية الرامية الى ضمان استكمال اجراءات تسجيل جميع المواليد، بما في ذلك عن طريق إدخال التعديلات الملائمة على التشريعات، وتطبيق طرائق أكثر مرونة للتسجيل، وتنظيم الحملات الإعلامية.</w:t>
      </w:r>
    </w:p>
    <w:p w:rsidR="00000000" w:rsidRDefault="00000000">
      <w:pPr>
        <w:jc w:val="both"/>
        <w:rPr>
          <w:rFonts w:hint="cs"/>
          <w:rtl/>
        </w:rPr>
      </w:pPr>
      <w:r>
        <w:rPr>
          <w:rFonts w:hint="cs"/>
          <w:u w:val="single"/>
          <w:rtl/>
        </w:rPr>
        <w:t>التعذيب واساءة المعاملة</w:t>
      </w:r>
    </w:p>
    <w:p w:rsidR="00000000" w:rsidRDefault="00000000">
      <w:pPr>
        <w:jc w:val="both"/>
        <w:rPr>
          <w:rFonts w:hint="cs"/>
          <w:rtl/>
        </w:rPr>
      </w:pPr>
      <w:r>
        <w:rPr>
          <w:rFonts w:hint="cs"/>
          <w:rtl/>
        </w:rPr>
        <w:t>181-</w:t>
      </w:r>
      <w:r>
        <w:rPr>
          <w:rFonts w:hint="cs"/>
          <w:rtl/>
        </w:rPr>
        <w:tab/>
        <w:t>تعرب اللجنة عن القلق البالغ لكون الأطفال يقعون بانتظام ضحايا للمعاملة القاسية أو اللاانسانية أو المهينة التي تكون في بعض الحالات بمثابة تعذيب، على أيدي جملة أطراف من بينها الشرطة والعسكريون، والمعلمون، وأفراد الأسرة؛ وتؤكد اللجنة أن هذه الأفعال هي انتهاكات لحقوق الأطفال.</w:t>
      </w:r>
    </w:p>
    <w:p w:rsidR="00000000" w:rsidRDefault="00000000">
      <w:pPr>
        <w:jc w:val="both"/>
        <w:rPr>
          <w:rFonts w:hint="cs"/>
          <w:rtl/>
        </w:rPr>
      </w:pPr>
      <w:r>
        <w:rPr>
          <w:rFonts w:hint="cs"/>
          <w:rtl/>
        </w:rPr>
        <w:t>182-</w:t>
      </w:r>
      <w:r>
        <w:rPr>
          <w:rFonts w:hint="cs"/>
          <w:rtl/>
        </w:rPr>
        <w:tab/>
        <w:t>تحث اللجنة الدولة الطرف بقوة على تعزيز جهودها الرامية الى التصدي لأسباب وحالات ما يتعرض له الأطفال من تعذيب ومعاملة قاسية أو لا انسانية أو مهينة من جانب جملة جهات من بينها الشرطة والعسكريون والمعلمون وأفراد الأسرة؛ وعل أن توقف وتمنع هذه الانتهاكات لحقوق الأطفال، وأن تكفل تقديم المسؤولين عن تلك الأفعال الى العدالة. وتوصي اللجنة، بالإضافة الى ذلك، بأن تنظر الدولة الطرف في إمكانية تقديم التعويضات الى ضحايا التعذيب والأفعال الأخرى.</w:t>
      </w:r>
    </w:p>
    <w:p w:rsidR="00000000" w:rsidRDefault="00000000">
      <w:pPr>
        <w:jc w:val="both"/>
        <w:rPr>
          <w:rFonts w:hint="cs"/>
          <w:rtl/>
        </w:rPr>
      </w:pPr>
      <w:r>
        <w:rPr>
          <w:rFonts w:hint="cs"/>
          <w:u w:val="single"/>
          <w:rtl/>
        </w:rPr>
        <w:t>حرية التعبير والرأي</w:t>
      </w:r>
    </w:p>
    <w:p w:rsidR="00000000" w:rsidRDefault="00000000">
      <w:pPr>
        <w:jc w:val="both"/>
        <w:rPr>
          <w:rFonts w:hint="cs"/>
          <w:rtl/>
        </w:rPr>
      </w:pPr>
      <w:r>
        <w:rPr>
          <w:rFonts w:hint="cs"/>
          <w:rtl/>
        </w:rPr>
        <w:t>183-</w:t>
      </w:r>
      <w:r>
        <w:rPr>
          <w:rFonts w:hint="cs"/>
          <w:rtl/>
        </w:rPr>
        <w:tab/>
        <w:t>تتفق اللجنة مع الدولة الطرف (انظر الفقرة 97 من تقرير الدولة الطرف) في التعبير عن القلق إزاء وضع القيود على حق الأطفال في حرية التعبير، وتلاحظ أن الأطفال لا تتاح لهم فرص كافية للتعبير عن آرائهم ولأخذ هذه الآراء في الاعتبار.</w:t>
      </w:r>
    </w:p>
    <w:p w:rsidR="00000000" w:rsidRDefault="00000000">
      <w:pPr>
        <w:jc w:val="both"/>
        <w:rPr>
          <w:rFonts w:hint="cs"/>
          <w:rtl/>
        </w:rPr>
      </w:pPr>
      <w:r>
        <w:rPr>
          <w:rFonts w:hint="cs"/>
          <w:rtl/>
        </w:rPr>
        <w:t>184-</w:t>
      </w:r>
      <w:r>
        <w:rPr>
          <w:rFonts w:hint="cs"/>
          <w:rtl/>
        </w:rPr>
        <w:tab/>
        <w:t>توصي اللجنة بأن تتخذ الدولة الطرف الخطوات اللازمة لتعزيز احترام حق الأطفال في حرية التعبير، بوسائل منها تعزيز أحكام الاتفاقية لدى الآباء والمعلمين والأطفال أنفسهم وفي مؤسسات الدولة.</w:t>
      </w:r>
    </w:p>
    <w:p w:rsidR="00000000" w:rsidRDefault="00000000">
      <w:pPr>
        <w:jc w:val="center"/>
        <w:rPr>
          <w:rFonts w:hint="cs"/>
          <w:b/>
          <w:bCs/>
          <w:rtl/>
        </w:rPr>
      </w:pPr>
      <w:r>
        <w:rPr>
          <w:rFonts w:hint="cs"/>
          <w:b/>
          <w:bCs/>
          <w:rtl/>
        </w:rPr>
        <w:t>5 - البيئة الأسرية والرعاية البديلة</w:t>
      </w:r>
    </w:p>
    <w:p w:rsidR="00000000" w:rsidRDefault="00000000">
      <w:pPr>
        <w:jc w:val="both"/>
        <w:rPr>
          <w:rFonts w:hint="cs"/>
          <w:rtl/>
        </w:rPr>
      </w:pPr>
      <w:r>
        <w:rPr>
          <w:rFonts w:hint="cs"/>
          <w:rtl/>
        </w:rPr>
        <w:t>185-</w:t>
      </w:r>
      <w:r>
        <w:rPr>
          <w:rFonts w:hint="cs"/>
          <w:rtl/>
        </w:rPr>
        <w:tab/>
        <w:t>تتفق اللجنة مع الدولة الطرف في التعبير عن القلق البالغ إزاء ما يبدو من أن الدولة آخذة بشكل متزايد في تحويل واجباتها ومسؤولياتها عن تربية الأطفال لتلقي بها على عاتق الآباء والأشخاص المسؤولين عن تربية الطفل فعليا أو قانونيا (انظر الفقرة 121 من تقرير الدولة الطرف). وتعرب اللجنة كذلك عن القلق إزاء ضخامة أعداد الأسر التي يتولاها أحد الوالدين فقط والأسر التي يكون الطفل هو المسؤول عنها، وإزاء تضاؤل دور الأسرة الممتدة، وإزاء التأثير السلبي لهذه التغييرات على احترام حقوق الأطفال. وبالاضافة الى ذلك، تعرب اللجنة عن القلق إزاء تزايد انتشار الممارسة المتمثلة في الأسر "المزدوجة" والتي يقوم بموجبها أحد زعماء المجتمع المحلي بتحمل مسؤولية الأطفال بدلا من الوالدين، وإزاء كون هذه الممارسة تحل محل الوالدين ولها تأثير سلبي على الأطفال.</w:t>
      </w:r>
    </w:p>
    <w:p w:rsidR="00000000" w:rsidRDefault="00000000">
      <w:pPr>
        <w:jc w:val="both"/>
        <w:rPr>
          <w:rFonts w:hint="cs"/>
          <w:rtl/>
        </w:rPr>
      </w:pPr>
      <w:r>
        <w:rPr>
          <w:rFonts w:hint="cs"/>
          <w:rtl/>
        </w:rPr>
        <w:t>186-</w:t>
      </w:r>
      <w:r>
        <w:rPr>
          <w:rFonts w:hint="cs"/>
          <w:rtl/>
        </w:rPr>
        <w:tab/>
        <w:t>تحث اللجنة الدولة الطرف على أن تحدد، في إطار سياسات أسرية متسقة، الأولويات في مجال المساعدة التي يطلبها الآباء والأوصياء الآخرون على الأطفال في سياق رعايتهم للأطفال، وأن تعمل على توفير ما يلزم من موارد مالية وبشرية، ولا سيما للأسر التي يكون المسؤول عنها أحد الوالدين فقط والأسر التي يكون الطفل هو المسؤول عنها. وتوصي اللجنة كذلك بإيلاء الاهتمام الى أوجه القلق المعرب عنها فيما يتعلق بالممارسة المعروفة باسم الأسر "المزدوجة".</w:t>
      </w:r>
    </w:p>
    <w:p w:rsidR="00000000" w:rsidRDefault="00000000">
      <w:pPr>
        <w:jc w:val="both"/>
        <w:rPr>
          <w:rFonts w:hint="cs"/>
          <w:rtl/>
        </w:rPr>
      </w:pPr>
      <w:r>
        <w:rPr>
          <w:rFonts w:hint="cs"/>
          <w:u w:val="single"/>
          <w:rtl/>
        </w:rPr>
        <w:t>العقوبة الجسدية</w:t>
      </w:r>
    </w:p>
    <w:p w:rsidR="00000000" w:rsidRDefault="00000000">
      <w:pPr>
        <w:jc w:val="both"/>
        <w:rPr>
          <w:rFonts w:hint="cs"/>
          <w:rtl/>
        </w:rPr>
      </w:pPr>
      <w:r>
        <w:rPr>
          <w:rFonts w:hint="cs"/>
          <w:rtl/>
        </w:rPr>
        <w:t>187-</w:t>
      </w:r>
      <w:r>
        <w:rPr>
          <w:rFonts w:hint="cs"/>
          <w:rtl/>
        </w:rPr>
        <w:tab/>
        <w:t>في سياق المادة 19 من الاتفاقية، تعرب اللجنة عن القلق لأن القوانين المحلية تسمح بمعاقبة الأطفال بالعقوبات الجسدية وأن هذه الممارسة لا تزال سارية في مؤسسات الدولة بما فيها المدارس وأماكن الاحتجاز، وكذلك داخل الأسرة.</w:t>
      </w:r>
    </w:p>
    <w:p w:rsidR="00000000" w:rsidRDefault="00000000">
      <w:pPr>
        <w:jc w:val="both"/>
        <w:rPr>
          <w:rFonts w:hint="cs"/>
          <w:rtl/>
        </w:rPr>
      </w:pPr>
      <w:r>
        <w:rPr>
          <w:rFonts w:hint="cs"/>
          <w:rtl/>
        </w:rPr>
        <w:t>188-</w:t>
      </w:r>
      <w:r>
        <w:rPr>
          <w:rFonts w:hint="cs"/>
          <w:rtl/>
        </w:rPr>
        <w:tab/>
        <w:t>توصي اللجنة بأن تتخذ الدولة الطرف جميع التدابير الملائمة بما في ذلك التدابير ذات الطابع التشريعي، لحظر جميع أشكال العقوبات الجسدية والقضاء عليها في المدارس والمنازل. وتقترح اللجنة، بالإضافة الى ذلك، تنظيم حملات توعية وحملات تثقيفية لتغيير مواقف الجمهور وضمان وجود أشكال أخرى من الضوابط التي تتمشى مع كرامة الطفل الانسانية ومع الاتفاقية، وبصفة خاصة مع المادتين 19 و28-2.</w:t>
      </w:r>
    </w:p>
    <w:p w:rsidR="00000000" w:rsidRDefault="00000000">
      <w:pPr>
        <w:jc w:val="both"/>
        <w:rPr>
          <w:rFonts w:hint="cs"/>
          <w:rtl/>
        </w:rPr>
      </w:pPr>
      <w:r>
        <w:rPr>
          <w:rFonts w:hint="cs"/>
          <w:u w:val="single"/>
          <w:rtl/>
        </w:rPr>
        <w:t>زواج الفتيات</w:t>
      </w:r>
    </w:p>
    <w:p w:rsidR="00000000" w:rsidRDefault="00000000">
      <w:pPr>
        <w:jc w:val="both"/>
        <w:rPr>
          <w:rFonts w:hint="cs"/>
          <w:rtl/>
        </w:rPr>
      </w:pPr>
      <w:r>
        <w:rPr>
          <w:rFonts w:hint="cs"/>
          <w:rtl/>
        </w:rPr>
        <w:t>189-</w:t>
      </w:r>
      <w:r>
        <w:rPr>
          <w:rFonts w:hint="cs"/>
          <w:rtl/>
        </w:rPr>
        <w:tab/>
        <w:t>تنضم اللجنة إلى الدولة الطرف في الإعراب عن القلق لأن القوانين الحالية والممارسة الشائعة لا توفر حماية كافية للأطفال في سياق الزواج المبكر والإجباري (انظر الفقرة 82 من تقرير الدولة الطرف). وتعرب اللجنة عن القلق إزاء جملة أمور من بينها حالات الزواج المبكر للفتيات وإزاء الممارسة التي تجيز للعم أو للخال أن يتزوج ابنة أخيه أو ابنة أخته.</w:t>
      </w:r>
    </w:p>
    <w:p w:rsidR="00000000" w:rsidRDefault="00000000">
      <w:pPr>
        <w:jc w:val="both"/>
        <w:rPr>
          <w:rFonts w:hint="cs"/>
          <w:rtl/>
        </w:rPr>
      </w:pPr>
      <w:r>
        <w:rPr>
          <w:rFonts w:hint="cs"/>
          <w:rtl/>
        </w:rPr>
        <w:t>190-</w:t>
      </w:r>
      <w:r>
        <w:rPr>
          <w:rFonts w:hint="cs"/>
          <w:rtl/>
        </w:rPr>
        <w:tab/>
        <w:t>توصي اللجنة بأن تنفذ الدولة الطرف التدابير الكفيلة بضمان حظر الممارسات التقليدية الخاصة بالزواج، بما في ذلك حالات الزواج الإجباري، التي تضر بالأطفال؛ على أن يتم هذا الحظر من خلال اعتماد وتطبيق القوانين الملائمة. وتوصي اللجنة بأن تستخدم الدولة الطرف الحملات الإعلامية للمساعدة في تغيير الممارسات ولا سيما في المجتمعات الريفية، وضمان أن يتم تسجيل جميع حالات الزواج في جميع أجزاء البلد.</w:t>
      </w:r>
    </w:p>
    <w:p w:rsidR="00000000" w:rsidRDefault="00000000">
      <w:pPr>
        <w:jc w:val="both"/>
        <w:rPr>
          <w:rFonts w:hint="cs"/>
          <w:rtl/>
        </w:rPr>
      </w:pPr>
      <w:r>
        <w:rPr>
          <w:rFonts w:hint="cs"/>
          <w:u w:val="single"/>
          <w:rtl/>
        </w:rPr>
        <w:t>انفصال الوالدين وحضانة الأطفال</w:t>
      </w:r>
    </w:p>
    <w:p w:rsidR="00000000" w:rsidRDefault="00000000">
      <w:pPr>
        <w:jc w:val="both"/>
        <w:rPr>
          <w:rFonts w:hint="cs"/>
          <w:rtl/>
        </w:rPr>
      </w:pPr>
      <w:r>
        <w:rPr>
          <w:rFonts w:hint="cs"/>
          <w:rtl/>
        </w:rPr>
        <w:t>191-</w:t>
      </w:r>
      <w:r>
        <w:rPr>
          <w:rFonts w:hint="cs"/>
          <w:rtl/>
        </w:rPr>
        <w:tab/>
        <w:t>تؤيد اللجنة الدولة الطرف في التعبير عن القلق (انظر الفقرة 93 من تقرير الدولة الطرف) من أن المحاكم تنحاز الى الآباء عند تحديد من الوالدين سيحصل على حضانة الأطفال. وأن الأمن المالي هو المعيار الوحيد الذي يأخذ به القضاة غالبا في هذه الأحكام، وأن المصالح الفضلى للطفل لا تشكل الاعتبار الأساسي.</w:t>
      </w:r>
    </w:p>
    <w:p w:rsidR="00000000" w:rsidRDefault="00000000">
      <w:pPr>
        <w:jc w:val="both"/>
        <w:rPr>
          <w:rFonts w:hint="cs"/>
          <w:rtl/>
        </w:rPr>
      </w:pPr>
      <w:r>
        <w:rPr>
          <w:rFonts w:hint="cs"/>
          <w:rtl/>
        </w:rPr>
        <w:t>192-</w:t>
      </w:r>
      <w:r>
        <w:rPr>
          <w:rFonts w:hint="cs"/>
          <w:rtl/>
        </w:rPr>
        <w:tab/>
        <w:t>وتوصي اللجنة بأن تتخذ الدولة الطرف الخطوات الكفيلة بضمان أن تُتخذ القرارات الخاصة بحضانة الأطفال على أساس المصالح الفضلى للطفل وأن يؤخذ رأي الطفل في الاعتبار لضمان احترام حق الطفل في مواصلة الاتصال بوالديه.</w:t>
      </w:r>
    </w:p>
    <w:p w:rsidR="00000000" w:rsidRDefault="00000000">
      <w:pPr>
        <w:jc w:val="both"/>
        <w:rPr>
          <w:rFonts w:hint="cs"/>
          <w:u w:val="single"/>
          <w:rtl/>
        </w:rPr>
      </w:pPr>
      <w:r>
        <w:rPr>
          <w:rFonts w:hint="cs"/>
          <w:u w:val="single"/>
          <w:rtl/>
        </w:rPr>
        <w:t>الرعاية البديلة، التبني</w:t>
      </w:r>
    </w:p>
    <w:p w:rsidR="00000000" w:rsidRDefault="00000000">
      <w:pPr>
        <w:jc w:val="both"/>
        <w:rPr>
          <w:rFonts w:hint="cs"/>
          <w:rtl/>
        </w:rPr>
      </w:pPr>
      <w:r>
        <w:rPr>
          <w:rFonts w:hint="cs"/>
          <w:rtl/>
        </w:rPr>
        <w:t>193-</w:t>
      </w:r>
      <w:r>
        <w:rPr>
          <w:rFonts w:hint="cs"/>
          <w:rtl/>
        </w:rPr>
        <w:tab/>
        <w:t>تؤيد اللجنة الدولة الطرف في الإعراب عن القلق إزاء ممارسة الرعاية "الصورية" (انظر الفقرة 85 من تقرير الدولة الطرف) المقدمة للأطفال الذين فقدوا الوالدين، كبديل للتبني الفعلي، وهي ممارسة تحرم الأطفال من الرعاية والتعليم. وتعرب اللجنة عن القلق إزاء عدم كفاية الآليات المنوطة برصد احترام حقوق الأطفال في المؤسسات ورصد تقديم المساعدات. وبالاضافة الى ذلك، تعرب اللجنة عن القلق إزاء ما أفادت به التقارير من حالات التبني غير المشروع، بما في ذلك تبني الأطفال من بلاد أخرى.</w:t>
      </w:r>
    </w:p>
    <w:p w:rsidR="00000000" w:rsidRDefault="00000000">
      <w:pPr>
        <w:jc w:val="both"/>
        <w:rPr>
          <w:rFonts w:hint="cs"/>
          <w:rtl/>
        </w:rPr>
      </w:pPr>
      <w:r>
        <w:rPr>
          <w:rFonts w:hint="cs"/>
          <w:rtl/>
        </w:rPr>
        <w:t>194-</w:t>
      </w:r>
      <w:r>
        <w:rPr>
          <w:rFonts w:hint="cs"/>
          <w:rtl/>
        </w:rPr>
        <w:tab/>
        <w:t>توصي اللجنة بأن تتخذ الدولة الطرف تدابير لضمان زيادة الحماية القانونية والفعلية لحقوق الأطفال الذين فقدوا والديهم وحقهم في الرعاية المعنوية والتعليم والخدمات الصحية. بما في ذلك في سياق إجراءات التبني غير الرسمي. وتوصي اللجنة، علاوة على ذلك، بأن تعزز الدولة الطرف آلياتها الخاصة برصد احترام حقوق الأطفال المحتاجين الى الرعاية البديلة والذين يحصلون عليها. وتوصي اللجنة كذلك بأن تبذل الدولة الطرف كل جهد ممكن لضمان أن تستوفي جميع حالات التبني المعايير الدولية وأن تُجرى على نحو يحقق مصالح الطفل الفضلى. وتوصي اللجنة أيضا بأن تصدِّق الدولة الطرف على اتفاقية لاهاي بشأن الجوانب المدنية للعمليات الدولية لاختطاف الأطفال، لعام 1980، واتفاقية لاهاي بشأن حماية الأطفال والتعاون في مجال التبني على الصعيد المشترك بين البلدان، لعام 1993.</w:t>
      </w:r>
    </w:p>
    <w:p w:rsidR="00000000" w:rsidRDefault="00000000">
      <w:pPr>
        <w:jc w:val="both"/>
        <w:rPr>
          <w:rFonts w:hint="cs"/>
          <w:rtl/>
        </w:rPr>
      </w:pPr>
    </w:p>
    <w:p w:rsidR="00000000" w:rsidRDefault="00000000">
      <w:pPr>
        <w:jc w:val="both"/>
        <w:rPr>
          <w:rFonts w:hint="cs"/>
          <w:rtl/>
        </w:rPr>
      </w:pPr>
    </w:p>
    <w:p w:rsidR="00000000" w:rsidRDefault="00000000">
      <w:pPr>
        <w:jc w:val="both"/>
        <w:rPr>
          <w:rFonts w:hint="cs"/>
          <w:rtl/>
        </w:rPr>
      </w:pPr>
      <w:r>
        <w:rPr>
          <w:rFonts w:hint="cs"/>
          <w:u w:val="single"/>
          <w:rtl/>
        </w:rPr>
        <w:t>إساءة معاملة الأطفال وإهمالهم</w:t>
      </w:r>
    </w:p>
    <w:p w:rsidR="00000000" w:rsidRDefault="00000000">
      <w:pPr>
        <w:jc w:val="both"/>
        <w:rPr>
          <w:rFonts w:hint="cs"/>
          <w:rtl/>
        </w:rPr>
      </w:pPr>
      <w:r>
        <w:rPr>
          <w:rFonts w:hint="cs"/>
          <w:rtl/>
        </w:rPr>
        <w:t>195-</w:t>
      </w:r>
      <w:r>
        <w:rPr>
          <w:rFonts w:hint="cs"/>
          <w:rtl/>
        </w:rPr>
        <w:tab/>
        <w:t>تعرب اللجنة عن القلق إزاء حالات إساءة معاملة الأطفال، بما في ذلك الاعتداء الجنسي عليهم، داخل الأسرة.</w:t>
      </w:r>
    </w:p>
    <w:p w:rsidR="00000000" w:rsidRDefault="00000000">
      <w:pPr>
        <w:jc w:val="both"/>
        <w:rPr>
          <w:rFonts w:hint="cs"/>
          <w:rtl/>
        </w:rPr>
      </w:pPr>
      <w:r>
        <w:rPr>
          <w:rFonts w:hint="cs"/>
          <w:rtl/>
        </w:rPr>
        <w:t>196-</w:t>
      </w:r>
      <w:r>
        <w:rPr>
          <w:rFonts w:hint="cs"/>
          <w:rtl/>
        </w:rPr>
        <w:tab/>
        <w:t>في ضوء المادة 19 من الاتفاقية، تحث اللجنة الدولة الطرف على وضع حد لممارسات الاعتداء الجنسي على الأطفال وذلك من خلال جملة أمور من بينها الرصد والإبلاغ واستخدام اجراءات العدالة الجنائية لملاحقة البالغين الذين يرتكبون هذه الأفعال، ومن خلال حملات التوعية التي تستهدف الآباء والأمهات والمجتمعات والأطفال. وتوصي اللجنة كذلك بأن يتم، على النحو الواجب، إجراء تحقيقات في حالات إساءة معاملة الأطفال وإهمالهم وذلك عن طريق اجراءات قضائية يراعى فيها الأطفال بغية ضمان المزيد من الحماية للأطفال الضحايا، بما في ذلك حماية حقهم في الخصوصية. وينبغي كذلك اتخاذ تدابير لتقديم خدمات الدعم الى الأطفال فيما يتعلق بالاجراءات القانونية وفي مجال التأهيل البدني والنفسي وإعادة الإدماج في المجتمع لضحايا الاغتصاب واساءة المعاملة والإهمال والعنف، وفقا للمادة 39 من الاتفاقية.</w:t>
      </w:r>
    </w:p>
    <w:p w:rsidR="00000000" w:rsidRDefault="00000000">
      <w:pPr>
        <w:jc w:val="center"/>
        <w:rPr>
          <w:rFonts w:hint="cs"/>
          <w:b/>
          <w:bCs/>
          <w:rtl/>
        </w:rPr>
      </w:pPr>
      <w:r>
        <w:rPr>
          <w:rFonts w:hint="cs"/>
          <w:b/>
          <w:bCs/>
          <w:rtl/>
        </w:rPr>
        <w:t>6 - الصحة الأساسية والرعاية الاجتماعية</w:t>
      </w:r>
    </w:p>
    <w:p w:rsidR="00000000" w:rsidRDefault="00000000">
      <w:pPr>
        <w:jc w:val="both"/>
        <w:rPr>
          <w:rFonts w:hint="cs"/>
          <w:rtl/>
        </w:rPr>
      </w:pPr>
      <w:r>
        <w:rPr>
          <w:rFonts w:hint="cs"/>
          <w:u w:val="single"/>
          <w:rtl/>
        </w:rPr>
        <w:t>الصحة</w:t>
      </w:r>
    </w:p>
    <w:p w:rsidR="00000000" w:rsidRDefault="00000000">
      <w:pPr>
        <w:jc w:val="both"/>
        <w:rPr>
          <w:rFonts w:hint="cs"/>
          <w:rtl/>
        </w:rPr>
      </w:pPr>
      <w:r>
        <w:rPr>
          <w:rFonts w:hint="cs"/>
          <w:rtl/>
        </w:rPr>
        <w:t>197-</w:t>
      </w:r>
      <w:r>
        <w:rPr>
          <w:rFonts w:hint="cs"/>
          <w:rtl/>
        </w:rPr>
        <w:tab/>
        <w:t>تلاحظ اللجنة بقلق بالغ حالة الأطفال الصحية السيئة في الدولة الطرف والسبل المحدودة للغاية المتاحة لحصول الأطفال على الرعاية الصحية الكافية بما في ذلك الرعاية الصحية العقلية والارتفاع البالغ في معدلات وفيات الأمهات والأطفال وارتفاع نسبة الأطفال الذين يعانون من سوء التغذية وانخفاض مستوى الرضاعة الطبيعية وعدم كفاءة سياسات تنظيم الأسرة. وتعرب اللجنة عن القلق إزاء اوجه القصور في البنية الأساسية الصحية بما في ذلك نقص المعدات الملائمة في العديد من المراكز الصحية، والنوعية المحدودة للخدمات وانخفاض معدلات المناعة.</w:t>
      </w:r>
    </w:p>
    <w:p w:rsidR="00000000" w:rsidRDefault="00000000">
      <w:pPr>
        <w:jc w:val="both"/>
        <w:rPr>
          <w:rFonts w:hint="cs"/>
          <w:rtl/>
        </w:rPr>
      </w:pPr>
      <w:r>
        <w:rPr>
          <w:rFonts w:hint="cs"/>
          <w:rtl/>
        </w:rPr>
        <w:t>198-</w:t>
      </w:r>
      <w:r>
        <w:rPr>
          <w:rFonts w:hint="cs"/>
          <w:rtl/>
        </w:rPr>
        <w:tab/>
        <w:t>وتوصي اللجنة الدولة الطرف بأن تحسن سبل حصول الأطفال والأمهات على الرعاية الصحية، بما في ذلك الرعاية الصحية الأولية والرعاية الصحية العقلية وأن تواصل وتعزز حملات التحصين ضد الأمراض وأن تضع وتنفذ سياسات صحية واضحة تتعلق بالأطفال وتشمل، ضمن جملة أمور، تعزيز الرضاعة الطبيعية وتنفيذ برامج ملائمة في مجال تنظيم الأسرة واتخاذ اجراءات ترمي الى تقليل حالات سوء التغذية ومنعها. وتوصي اللجنة بأن تلتمس الدولة الطرف المساعدة من منظمة الأمم المتحدة للطفولة (اليونيسيف) ومنظمة الصحة العالمية بهذا الصدد.</w:t>
      </w:r>
    </w:p>
    <w:p w:rsidR="00000000" w:rsidRDefault="00000000">
      <w:pPr>
        <w:jc w:val="both"/>
        <w:rPr>
          <w:rFonts w:hint="cs"/>
          <w:rtl/>
        </w:rPr>
      </w:pPr>
    </w:p>
    <w:p w:rsidR="00000000" w:rsidRDefault="00000000">
      <w:pPr>
        <w:jc w:val="both"/>
        <w:rPr>
          <w:rFonts w:hint="cs"/>
          <w:rtl/>
        </w:rPr>
      </w:pPr>
      <w:r>
        <w:rPr>
          <w:rFonts w:hint="cs"/>
          <w:u w:val="single"/>
          <w:rtl/>
        </w:rPr>
        <w:t>الأطفال المعوقون</w:t>
      </w:r>
    </w:p>
    <w:p w:rsidR="00000000" w:rsidRDefault="00000000">
      <w:pPr>
        <w:jc w:val="both"/>
        <w:rPr>
          <w:rFonts w:hint="cs"/>
          <w:rtl/>
        </w:rPr>
      </w:pPr>
      <w:r>
        <w:rPr>
          <w:rFonts w:hint="cs"/>
          <w:rtl/>
        </w:rPr>
        <w:t>199-</w:t>
      </w:r>
      <w:r>
        <w:rPr>
          <w:rFonts w:hint="cs"/>
          <w:rtl/>
        </w:rPr>
        <w:tab/>
        <w:t>تعرب اللجنة عن القلق البالغ إزاء الارتفاع الحاد لأعداد الأطفال المصابين بحالات عجز يمكن تفاديها وغير ذلك من أشكال العجز وإزاء التزايد المطرد في هذه الأعداد. وبالنظر الى ضآلة عدد الأطفال المعوقين (حسبما أوردته الدولة الطرف في ردودها المكتوبة على قائمة المسائل التي طرحتها اللجنة) الذين تتاح لهم سبل الحصول على التعليم، تعرب اللجنة عن القلق البالغ إزاء عدم احترام حقوق الأطفال المعوقين في الحصول على التعليم وعلى الخدمات الصحية، ولأنهم لا يتلقون المساعدة الكافية في سبيل تنميتهم في المستقبل. وتؤيد اللجنة الدولة الطرف في التعبير عن القلق إزاء تفسير الإعاقة على أساس بعض الآراء التقليدية وإزاء كون الأطفال المعاقين يعانون من التمييز نتيجة لتلك المعتقدات التقليدية (انظر الفقرة 40 من تقرير الدولة الطرف). وتعرب اللجنة كذلك عن القلق إزاء ما أشارت إليه التقارير من استخدام العنف ضد الأطفال المعوقين في المؤسسات الحكومية.</w:t>
      </w:r>
    </w:p>
    <w:p w:rsidR="00000000" w:rsidRDefault="00000000">
      <w:pPr>
        <w:jc w:val="both"/>
        <w:rPr>
          <w:rFonts w:hint="cs"/>
          <w:rtl/>
        </w:rPr>
      </w:pPr>
      <w:r>
        <w:rPr>
          <w:rFonts w:hint="cs"/>
          <w:rtl/>
        </w:rPr>
        <w:t>200-</w:t>
      </w:r>
      <w:r>
        <w:rPr>
          <w:rFonts w:hint="cs"/>
          <w:rtl/>
        </w:rPr>
        <w:tab/>
        <w:t>توصي اللجنة بأن تقوم الدولة الطرف بوضع وتنفيذ تدابير تهدف الى ضمان احترام حقوق الأطفال المعوقين، بما في ذلك تحسين سبل حصولهم على الخدمات الصحية والتعليمية وعلى التدريب المهني. وعلاوة على ذلك، توصي اللجنة بأن تبذل الدولة الطرف كل الجهود الممكنة لضمان عدم التمييز ضد الأطفال المعوقين، وذلك من خلال توفير التعليم الملائم للآباء والأمهات والمعلمين والأطفال والسكان بوجه عام. وتوصي اللجنة بأن تعزز الدولة الطرف آليات حماية الأطفال المعوقين الذين يعيشون في مؤسسات الرعاية، ضد العنف. وتوصي اللجنة بأن تقدم الدولة الطرف المساعدة الى المنظمات غير الحكومية العاملة لصالح الأطفال المعوقين وبأن تعزز تنسيق أنشطتها. وتوصي اللجنة بأن تحيط الدولة الطرف علما بالقواعد النموذجية الخاصة بتحقيق المساواة في الفرص للمعوقين (قرار الجمعية العامة 48/96) وبالتوصيات التي اعتمدتها اللجنة في يوم المناقشة العامة بشأن حقوق الأطفال المعوقين (</w:t>
      </w:r>
      <w:r>
        <w:t>CRC/C/69</w:t>
      </w:r>
      <w:r>
        <w:rPr>
          <w:rFonts w:hint="cs"/>
          <w:rtl/>
        </w:rPr>
        <w:t>) وبأن تعزز جهودها عن طريق ذلك القرار وتلك التوصيات. وتوصي اللجنة بأن تلتمس الدولة الطرف المساعدة من عدة منظمات من بينها منظمة الصحة العالمية ومنظمة الأمم المتحدة للطفولة.</w:t>
      </w:r>
    </w:p>
    <w:p w:rsidR="00000000" w:rsidRDefault="00000000">
      <w:pPr>
        <w:jc w:val="both"/>
        <w:rPr>
          <w:rFonts w:hint="cs"/>
          <w:rtl/>
        </w:rPr>
      </w:pPr>
      <w:r>
        <w:rPr>
          <w:rFonts w:hint="cs"/>
          <w:u w:val="single"/>
          <w:rtl/>
        </w:rPr>
        <w:t>فيروس نقص المناعة المكتسب/مرض الإيدز</w:t>
      </w:r>
    </w:p>
    <w:p w:rsidR="00000000" w:rsidRDefault="00000000">
      <w:pPr>
        <w:jc w:val="both"/>
        <w:rPr>
          <w:rFonts w:hint="cs"/>
          <w:rtl/>
        </w:rPr>
      </w:pPr>
      <w:r>
        <w:rPr>
          <w:rFonts w:hint="cs"/>
          <w:rtl/>
        </w:rPr>
        <w:t>201-</w:t>
      </w:r>
      <w:r>
        <w:rPr>
          <w:rFonts w:hint="cs"/>
          <w:rtl/>
        </w:rPr>
        <w:tab/>
        <w:t>تعرب اللجنة عن القلق البالغ إزاء العدد البالغ الارتفاع من الأطفال الذين أصيبوا بمرض الإيدز بطرق متعددة من بينها العدوى، بما في ذلك انتقال العدوى من الأم الى الطفل أو عقب إصابة أحد الوالدين بهذا المرض أو الوفاة بسببه. وتعرب اللجنة كذلك عن القلق لأن القانون الجنائي يتضمن نصوصا تحظر اللجوء الى وسائل منع الحمل، على الرغم من تزايد الحاجة الى منع انتقال العدوى بمرض الإيدز/فيروس نقص المناعة البشرية.</w:t>
      </w:r>
    </w:p>
    <w:p w:rsidR="00000000" w:rsidRDefault="00000000">
      <w:pPr>
        <w:jc w:val="both"/>
        <w:rPr>
          <w:rFonts w:hint="cs"/>
          <w:rtl/>
        </w:rPr>
      </w:pPr>
      <w:r>
        <w:rPr>
          <w:rFonts w:hint="cs"/>
          <w:rtl/>
        </w:rPr>
        <w:t>202-</w:t>
      </w:r>
      <w:r>
        <w:rPr>
          <w:rFonts w:hint="cs"/>
          <w:rtl/>
        </w:rPr>
        <w:tab/>
        <w:t>توصي اللجنة بأن تبذل الدولة الطرف كل الجهود الممكنة لخفض انتشار مرض الإيدز/فيروس نقص المناعة البشرية وذلك بمنع انتقال العدوى بين السكان عن طريق جملة وسائل من بينها توفير الأدوية المناسبة واعادة النظر في القوانين، بما في ذلك إلغاء المادة 178 من القانون الجنائي، وتنظيم حملات الوقاية. وتوصي اللجنة كذلك بأن تقدم الدولة الطرف المساعدة الى الأطفال وأسرهم ممن تأثروا بمرض الإيدز/فيروس نقص المناعة البشرية. وتوصي اللجنة بالتماس المساعدة بهذا الشأن من منظمة الصحة العالمية ومن منظمة الأمم المتحدة للطفولة.</w:t>
      </w:r>
    </w:p>
    <w:p w:rsidR="00000000" w:rsidRDefault="00000000">
      <w:pPr>
        <w:jc w:val="both"/>
        <w:rPr>
          <w:rFonts w:hint="cs"/>
          <w:rtl/>
        </w:rPr>
      </w:pPr>
      <w:r>
        <w:rPr>
          <w:rFonts w:hint="cs"/>
          <w:u w:val="single"/>
          <w:rtl/>
        </w:rPr>
        <w:t>صحة المراهقين</w:t>
      </w:r>
    </w:p>
    <w:p w:rsidR="00000000" w:rsidRDefault="00000000">
      <w:pPr>
        <w:jc w:val="both"/>
        <w:rPr>
          <w:rFonts w:hint="cs"/>
          <w:rtl/>
        </w:rPr>
      </w:pPr>
      <w:r>
        <w:rPr>
          <w:rFonts w:hint="cs"/>
          <w:rtl/>
        </w:rPr>
        <w:t>203-</w:t>
      </w:r>
      <w:r>
        <w:rPr>
          <w:rFonts w:hint="cs"/>
          <w:rtl/>
        </w:rPr>
        <w:tab/>
        <w:t>تلاحظ اللجنة بقلق بالغ تدهور سبل الوصول الى الخدمات الصحية، بما فيها خدمات الصحة العقلية والصحة الانجابية، المتاحة للمراهقين، ونقص المعلومات بشأن مشاكل المراهقين الصحية. وتعرب اللجنة عن القلق إزاء مستويات انتشار مرض الإيدز بين المراهقين وانتشار الأمراض المنقولة عن طريق الممارسة الجنسية وزيادة أعداد حالات الحمل المبكر.</w:t>
      </w:r>
    </w:p>
    <w:p w:rsidR="00000000" w:rsidRDefault="00000000">
      <w:pPr>
        <w:jc w:val="both"/>
        <w:rPr>
          <w:rFonts w:hint="cs"/>
          <w:rtl/>
        </w:rPr>
      </w:pPr>
      <w:r>
        <w:rPr>
          <w:rFonts w:hint="cs"/>
          <w:rtl/>
        </w:rPr>
        <w:t>204-</w:t>
      </w:r>
      <w:r>
        <w:rPr>
          <w:rFonts w:hint="cs"/>
          <w:rtl/>
        </w:rPr>
        <w:tab/>
        <w:t>توصي اللجنة بأن تعزز الدولة الطرف جهودها الرامية الى تزويد المراهقين بسبل ميسرة وملائمة للحصول على جميع خدمات الرعاية الصحية التي قد يحتاجونها، بما في ذلك خدمات الصحية العقلية والصحة الإنجابية؛ وبأن تجري تقييما لمشاكل المراهقين الصحية بغية وضع وتنفيذ سياسات شاملة بهذا الصدد. وتوصي اللجنة بأن تلتمس الدولة الطرف المساعدة من صندوق الأمم المتحدة للسكان ومنظمة الصحة العالمية ومنظمة اليونيسيف.</w:t>
      </w:r>
    </w:p>
    <w:p w:rsidR="00000000" w:rsidRDefault="00000000">
      <w:pPr>
        <w:jc w:val="both"/>
        <w:rPr>
          <w:rFonts w:hint="cs"/>
          <w:rtl/>
        </w:rPr>
      </w:pPr>
      <w:r>
        <w:rPr>
          <w:rFonts w:hint="cs"/>
          <w:u w:val="single"/>
          <w:rtl/>
        </w:rPr>
        <w:t>الممارسات التقليدية الضارة</w:t>
      </w:r>
    </w:p>
    <w:p w:rsidR="00000000" w:rsidRDefault="00000000">
      <w:pPr>
        <w:jc w:val="both"/>
        <w:rPr>
          <w:rFonts w:hint="cs"/>
          <w:rtl/>
        </w:rPr>
      </w:pPr>
      <w:r>
        <w:rPr>
          <w:rFonts w:hint="cs"/>
          <w:rtl/>
        </w:rPr>
        <w:t>205-</w:t>
      </w:r>
      <w:r>
        <w:rPr>
          <w:rFonts w:hint="cs"/>
          <w:rtl/>
        </w:rPr>
        <w:tab/>
        <w:t>تعرب اللجنة عن القلق إزاء ما يلي:</w:t>
      </w:r>
    </w:p>
    <w:p w:rsidR="00000000" w:rsidRDefault="00000000">
      <w:pPr>
        <w:jc w:val="both"/>
        <w:rPr>
          <w:rFonts w:hint="cs"/>
          <w:rtl/>
        </w:rPr>
      </w:pPr>
      <w:r>
        <w:rPr>
          <w:rFonts w:hint="cs"/>
          <w:rtl/>
        </w:rPr>
        <w:tab/>
        <w:t>(أ)</w:t>
      </w:r>
      <w:r>
        <w:rPr>
          <w:rFonts w:hint="cs"/>
          <w:rtl/>
        </w:rPr>
        <w:tab/>
        <w:t>ممارسة تشويه الأعضاء التناسلية للإناث في بعض المناطق؛</w:t>
      </w:r>
    </w:p>
    <w:p w:rsidR="00000000" w:rsidRDefault="00000000">
      <w:pPr>
        <w:jc w:val="both"/>
        <w:rPr>
          <w:rFonts w:hint="cs"/>
          <w:rtl/>
        </w:rPr>
      </w:pPr>
      <w:r>
        <w:rPr>
          <w:rFonts w:hint="cs"/>
          <w:rtl/>
        </w:rPr>
        <w:tab/>
        <w:t>(ب)</w:t>
      </w:r>
      <w:r>
        <w:rPr>
          <w:rFonts w:hint="cs"/>
          <w:rtl/>
        </w:rPr>
        <w:tab/>
        <w:t>المحظورات الغذائية مثل تلك التي تمنع الأطفال والبالغين من تناول أطعمة أساسية معينة.</w:t>
      </w:r>
    </w:p>
    <w:p w:rsidR="00000000" w:rsidRDefault="00000000">
      <w:pPr>
        <w:jc w:val="both"/>
        <w:rPr>
          <w:rFonts w:hint="cs"/>
          <w:rtl/>
        </w:rPr>
      </w:pPr>
      <w:r>
        <w:rPr>
          <w:rFonts w:hint="cs"/>
          <w:rtl/>
        </w:rPr>
        <w:t>206-</w:t>
      </w:r>
      <w:r>
        <w:rPr>
          <w:rFonts w:hint="cs"/>
          <w:rtl/>
        </w:rPr>
        <w:tab/>
        <w:t>توصي اللجنة بما يلي:</w:t>
      </w:r>
    </w:p>
    <w:p w:rsidR="00000000" w:rsidRDefault="00000000">
      <w:pPr>
        <w:jc w:val="both"/>
        <w:rPr>
          <w:rFonts w:hint="cs"/>
          <w:rtl/>
        </w:rPr>
      </w:pPr>
      <w:r>
        <w:rPr>
          <w:rFonts w:hint="cs"/>
          <w:rtl/>
        </w:rPr>
        <w:tab/>
        <w:t>(أ)</w:t>
      </w:r>
      <w:r>
        <w:rPr>
          <w:rFonts w:hint="cs"/>
          <w:rtl/>
        </w:rPr>
        <w:tab/>
        <w:t>في ضوء المادة 24 من الاتفاقية، بأن تحظر الدولة الطرف تشويه الأعضاء التناسلية للإناث وأن تضع حدا لهذه الممارسة وأن تقوم بالتوعية بآثارها الضارة؛</w:t>
      </w:r>
    </w:p>
    <w:p w:rsidR="00000000" w:rsidRDefault="00000000">
      <w:pPr>
        <w:jc w:val="both"/>
        <w:rPr>
          <w:rFonts w:hint="cs"/>
          <w:rtl/>
        </w:rPr>
      </w:pPr>
      <w:r>
        <w:rPr>
          <w:rFonts w:hint="cs"/>
          <w:rtl/>
        </w:rPr>
        <w:tab/>
        <w:t>(ب)</w:t>
      </w:r>
      <w:r>
        <w:rPr>
          <w:rFonts w:hint="cs"/>
          <w:rtl/>
        </w:rPr>
        <w:tab/>
        <w:t>بأن تقضي الدولة الطرف على المحظورات الغذائية الضارة وذلك بعدة طرق من بينها زيادة التوعية بآثارها الضارة على صحة الأطفال والنساء؛</w:t>
      </w:r>
    </w:p>
    <w:p w:rsidR="00000000" w:rsidRDefault="00000000">
      <w:pPr>
        <w:jc w:val="both"/>
        <w:rPr>
          <w:rFonts w:hint="cs"/>
          <w:rtl/>
        </w:rPr>
      </w:pPr>
      <w:r>
        <w:rPr>
          <w:rFonts w:hint="cs"/>
          <w:rtl/>
        </w:rPr>
        <w:tab/>
        <w:t>(ج)</w:t>
      </w:r>
      <w:r>
        <w:rPr>
          <w:rFonts w:hint="cs"/>
          <w:rtl/>
        </w:rPr>
        <w:tab/>
        <w:t>بأن تلتمس الدولة الطرف المساعدة بهذا الصدد من منظمة الصحة العالمية ومنظمة الأمم المتحدة للطفولة.</w:t>
      </w:r>
    </w:p>
    <w:p w:rsidR="00000000" w:rsidRDefault="00000000">
      <w:pPr>
        <w:jc w:val="both"/>
        <w:rPr>
          <w:rFonts w:hint="cs"/>
          <w:rtl/>
        </w:rPr>
      </w:pPr>
      <w:r>
        <w:rPr>
          <w:rFonts w:hint="cs"/>
          <w:u w:val="single"/>
          <w:rtl/>
        </w:rPr>
        <w:t>مستوى المعيشة/الضمان الاجتماعي</w:t>
      </w:r>
    </w:p>
    <w:p w:rsidR="00000000" w:rsidRDefault="00000000">
      <w:pPr>
        <w:jc w:val="both"/>
        <w:rPr>
          <w:rFonts w:hint="cs"/>
          <w:rtl/>
        </w:rPr>
      </w:pPr>
      <w:r>
        <w:rPr>
          <w:rFonts w:hint="cs"/>
          <w:rtl/>
        </w:rPr>
        <w:t>207-</w:t>
      </w:r>
      <w:r>
        <w:rPr>
          <w:rFonts w:hint="cs"/>
          <w:rtl/>
        </w:rPr>
        <w:tab/>
        <w:t>تعرب اللجنة عن القلق لأن مستوى معيشة العديد من الأطفال هو مستوى فقير جدا ولا سيما فيما يتعلق بالحصول على المياه النظيفة والغذاء والمسكن الملائم والتجهيزات الصحية. وعلاوة على ذلك، تعرب اللجنة عن القلق لأن نظام الضمان الاجتماعي الحالي لا يغطي إلا نسبة ضئيلة جدا من السكان، ولأن الآباء والأطفال الأشد احتياجا لهذه المساعدة لا يحصلون على خدمات الضمان الاجتماعي.</w:t>
      </w:r>
    </w:p>
    <w:p w:rsidR="00000000" w:rsidRDefault="00000000">
      <w:pPr>
        <w:jc w:val="both"/>
        <w:rPr>
          <w:rFonts w:hint="cs"/>
          <w:rtl/>
        </w:rPr>
      </w:pPr>
      <w:r>
        <w:rPr>
          <w:rFonts w:hint="cs"/>
          <w:rtl/>
        </w:rPr>
        <w:t>208-</w:t>
      </w:r>
      <w:r>
        <w:rPr>
          <w:rFonts w:hint="cs"/>
          <w:rtl/>
        </w:rPr>
        <w:tab/>
        <w:t>توصي اللجنة الدولة الطرف بأن تتخذ الخطوات اللازمة لتحسين مستوى معيشة الأطفال، مع إيلاء اهتمام خاص الى المشاغل المتعلقة بتوفير الماء والغذاء والمسكن والتجهيزات الصحية. وتوصي اللجنة بأن تنظر الدولة الطرف في إيجاد سبل لتوسيع نطاق نظام الضمان الاجتماعي بحيث يغطي نسبة من السكان أعلى بكثير مما يغطيه الآن، والعمل على ضمان حصول جميع الأطفال على مساعدات الرعاية الاجتماعية.</w:t>
      </w:r>
    </w:p>
    <w:p w:rsidR="00000000" w:rsidRDefault="00000000">
      <w:pPr>
        <w:jc w:val="center"/>
        <w:rPr>
          <w:rFonts w:hint="cs"/>
          <w:b/>
          <w:bCs/>
          <w:rtl/>
        </w:rPr>
      </w:pPr>
      <w:r>
        <w:rPr>
          <w:rFonts w:hint="cs"/>
          <w:b/>
          <w:bCs/>
          <w:rtl/>
        </w:rPr>
        <w:t>7 - التعليم وأوقات الفراغ والأنشطة الثقافية</w:t>
      </w:r>
    </w:p>
    <w:p w:rsidR="00000000" w:rsidRDefault="00000000">
      <w:pPr>
        <w:jc w:val="both"/>
        <w:rPr>
          <w:rFonts w:hint="cs"/>
          <w:rtl/>
        </w:rPr>
      </w:pPr>
      <w:r>
        <w:rPr>
          <w:rFonts w:hint="cs"/>
          <w:rtl/>
        </w:rPr>
        <w:t>209-</w:t>
      </w:r>
      <w:r>
        <w:rPr>
          <w:rFonts w:hint="cs"/>
          <w:rtl/>
        </w:rPr>
        <w:tab/>
        <w:t>تعرب اللجنة عن القلق البالغ لأن الأهداف التعليمية لخطة العمل لعام 1992 بشأن بقاء وحماية الأمهات والأطفال لم يتحقق منها إلا النزر اليسير. وتعرب اللجنة عن القلق إزاء ارتفاع أعداد الأطفال الذين لم يلتحقوا بالمدارس على الإطلاق أو الذين يتغيبون في مرحلة مبكرة عن التعليم الرسمي. وتعرب اللجنة كذلك عن القلق لأن القانون رقم 86/5 المؤرخ 29 أيلول/سبتمبر 1986 والخاص بالتعليم الوطني لم يدخل حيز النفاذ بعد، مما يترتب عليه تأثير سلبي على حصول الأطفال على التعليم. وتعرب اللجنة أيضا عن القلق لأن التعليم ليس مجانيا من الناحية العملية إذ أن على العديد من الآباء والأمهات دفع نفقات التعليم والتكاليف المرتبطة بذلك مثل شراء الأدوات المدرسية والزي المدرسي، وهي تكاليف باهظة بالنسبة لمعظم الأسر. ولا يزال القلق يساور اللجنة، على الرغم من الجهود الملحوظة التي تبذلها الدولة الطرف، إزاء انخفاض معدل التحاق الفتيات بالمدارس وارتفاع معدل تغيبهن عن الدراسة وارتفاع نسبة الأمية بين الإناث ولا سيما في المناطق الريفية. وتعرب اللجنة كذلك عن القلق لوقوع بعض الفتيات ضحايا التحرش الجنسي من جانب المعلمين. وبالاضافة الى ذلك، تعرب اللجنة عن القلق ازاء عدم كفاية البنى الأساسية والتجهيزات المدرسية، وإزاء ضعف مستوى التعليم وسوء تدريب المعلمين وإزاء كون بعض التلاميذ مضطرين الى دفع مبالغ للمعلمين للحصول على علامات تقييمية جيدة.</w:t>
      </w:r>
    </w:p>
    <w:p w:rsidR="00000000" w:rsidRDefault="00000000">
      <w:pPr>
        <w:jc w:val="both"/>
        <w:rPr>
          <w:rFonts w:hint="cs"/>
          <w:rtl/>
        </w:rPr>
      </w:pPr>
      <w:r>
        <w:rPr>
          <w:rFonts w:hint="cs"/>
          <w:rtl/>
        </w:rPr>
        <w:t>210-</w:t>
      </w:r>
      <w:r>
        <w:rPr>
          <w:rFonts w:hint="cs"/>
          <w:rtl/>
        </w:rPr>
        <w:tab/>
        <w:t>تحث اللجنة الدولة الطرف على سن وتنفيذ قوانين تنص على الحد الأدنى لسن استكمال التعليم الإلزامي كما تنص على المجانية الفعلية للتعليم الابتدائي وكذلك، قدر الإمكان، التعليم الثانوي، مع التركيز على مساعدة الأطفال المنتمين الى أشد الفئات حرمانا. وتوصي اللجنة بأن تنفذ الدولة الطرف تدابير تهدف الى زيادة معدل التحاق الأطفال بالمدارس وتقليل نسبة التغيب عن الدراسة. وتوصي اللجنة بأن تعزز الدولة الطرف جهودها الرامية الى تحسين سبل حصول الفتيات على التعليم، على أن يشمل ذلك وضع برامج محددة لتقليل نسبة الأمية بين الإناث وتنظيم حملات إعلامية لتعزيز هذا الحق. وتوصي اللجنة بأن تتخذ الدولة الطرف تدابير لمنع التحرش الجنسي بالفتيات في المدارس. كما توصي اللجنة بأن تواصل الدولة الطرف جهودها الرامية الى تحسين نوعية التعليم وتعزيز البنى الأساسية التعليمية في جميع أنحاء الدولة الطرف، على أن يشمل ذلك تحسين تدريب المعلمين، وتطبيق تعليم حقوق الانسان والتعليم من أجل السلم، وبناء المزيد من القاعات الدراسية والمدارس وتوفير وسائل الانتقال المجانية للأطفال الذين يعيشون بعيدا عن المدارس. وتوصي اللجنة بأن تلتمس الدولة الطرف المساعدة بهذا الصدد من اليونيسيف ومنظمة الأمم المتحدة للتربية والعلم والثقافة (اليونسكو).</w:t>
      </w:r>
    </w:p>
    <w:p w:rsidR="00000000" w:rsidRDefault="00000000">
      <w:pPr>
        <w:jc w:val="center"/>
        <w:rPr>
          <w:rFonts w:hint="cs"/>
          <w:b/>
          <w:bCs/>
          <w:rtl/>
        </w:rPr>
      </w:pPr>
      <w:r>
        <w:rPr>
          <w:rFonts w:hint="cs"/>
          <w:rtl/>
        </w:rPr>
        <w:t>8</w:t>
      </w:r>
      <w:r>
        <w:rPr>
          <w:rFonts w:hint="cs"/>
          <w:b/>
          <w:bCs/>
          <w:rtl/>
        </w:rPr>
        <w:t xml:space="preserve"> - تدابير الحماية الخاصة</w:t>
      </w:r>
    </w:p>
    <w:p w:rsidR="00000000" w:rsidRDefault="00000000">
      <w:pPr>
        <w:jc w:val="both"/>
        <w:rPr>
          <w:rFonts w:hint="cs"/>
          <w:rtl/>
        </w:rPr>
      </w:pPr>
      <w:r>
        <w:rPr>
          <w:rFonts w:hint="cs"/>
          <w:u w:val="single"/>
          <w:rtl/>
        </w:rPr>
        <w:t>اللاجئون والمشردون داخليا</w:t>
      </w:r>
    </w:p>
    <w:p w:rsidR="00000000" w:rsidRDefault="00000000">
      <w:pPr>
        <w:jc w:val="both"/>
        <w:rPr>
          <w:rFonts w:hint="cs"/>
          <w:rtl/>
        </w:rPr>
      </w:pPr>
      <w:r>
        <w:rPr>
          <w:rFonts w:hint="cs"/>
          <w:rtl/>
        </w:rPr>
        <w:t>211-</w:t>
      </w:r>
      <w:r>
        <w:rPr>
          <w:rFonts w:hint="cs"/>
          <w:rtl/>
        </w:rPr>
        <w:tab/>
        <w:t>لا يزال القلق البالغ يساور اللجنة، على الرغم من إقرارها بالمساعدة التي تقدمها الدولة الطرف الى أعداد كبيرة من اللاجئين، إزاء الانتهاكات الخطيرة لحقوق الأطفال اللاجئين وأسرهم وبصفة خاصة ازاء الادعاءات بقتل عشرات الآلاف من اللاجئين ولا سيما في عام 1997 في المنطقة الشرقية من الدولة الطرف، وازاء عدم التعاون من جانب الدولة الطرف وإعاقتها لجهود بعثات الأمم المتحدة المفوضة بإجراء التحقيقات لتوضيح هذه الادعاءات. وتعرب اللجنة عن القلق لأن حالة الأطفال اللاجئين وأسرهم داخل الدولة الطرف سيئة. وعلاوة على ذلك، يساور اللجنة قلق بالغ إزاء الأعداد الضخمة من الأطفال المشردين داخليا هم وأسرهم داخل الدولة الطرف نتيجة للنزاع المسلح. وتعرب اللجنة عن القلق إزاء جملة أمور من بينها انفصال الأطفال عن أسرهم، والسبل المحدودة للغاية المتاحة أمام الأطفال للحصول على الغذاء الكافي وعلى الخدمات الصحية والتعليمية.</w:t>
      </w:r>
    </w:p>
    <w:p w:rsidR="00000000" w:rsidRDefault="00000000">
      <w:pPr>
        <w:jc w:val="both"/>
        <w:rPr>
          <w:rFonts w:hint="cs"/>
          <w:rtl/>
        </w:rPr>
      </w:pPr>
      <w:r>
        <w:rPr>
          <w:rFonts w:hint="cs"/>
          <w:rtl/>
        </w:rPr>
        <w:t>212-</w:t>
      </w:r>
      <w:r>
        <w:rPr>
          <w:rFonts w:hint="cs"/>
          <w:rtl/>
        </w:rPr>
        <w:tab/>
        <w:t>توصي اللجنة بأن تعزز الدولة الطرف جهودها لتقديم المساعدات المناسبة للاجئين، وبأن تبذل كل جهد ممكن لمنع جميع أشكال العنف ضد الأطفال اللاجئين والمشردين داخليا، وبأن تجري التحقيقات اللازمة وتقدم إلى العدالة المسؤولين عن عمليات القتل المزعومة للأطفال اللاجئين وأسرهم. وتوصي اللجنة بأن تنفذ الدولة الطرف على نحو عاجل تدابير تهدف إلى حماية السكان المدنيين ضد المزيد من التشرد الداخلي، وبأن تكفل حصول الأطفال المشردين داخليا وأسرهم على المساعدات الغذائية والتعليمية والصحية، وتعمل على إعادة السكان المشردين داخليا إلى ديارهم وعلى إعادة إدماجهم في المجتمع. وتوصي اللجنة بأن تبذل الدولة الطرف كل جهد ممكن لاحترام وتنفيذ المبادئ التوجيهية بشأن التشرد الداخلي (</w:t>
      </w:r>
      <w:r>
        <w:t>E/CN.4/1998/53/Add.2</w:t>
      </w:r>
      <w:r>
        <w:rPr>
          <w:rFonts w:hint="cs"/>
          <w:rtl/>
        </w:rPr>
        <w:t>). ومع الإحاطة علما بالجهود الجارية، تحث اللجنة الدولة الطرف على مواصلة إيلاء اهتمام خاص إلى تعزيز الجهود الرامية إلى إعادة جمع شمل الأسر. وتوصي اللجنة بأن تعمل الدولة الطرف بشكل وثيق بهذا الصدد مع مفوضية الأمم المتحدة السامية لشؤون اللاجئين ومع اليونيسيف.</w:t>
      </w:r>
    </w:p>
    <w:p w:rsidR="00000000" w:rsidRDefault="00000000">
      <w:pPr>
        <w:jc w:val="both"/>
        <w:rPr>
          <w:rFonts w:hint="cs"/>
          <w:rtl/>
        </w:rPr>
      </w:pPr>
      <w:r>
        <w:rPr>
          <w:rFonts w:hint="cs"/>
          <w:u w:val="single"/>
          <w:rtl/>
        </w:rPr>
        <w:t>الأطفال في النزاعات المسلحة</w:t>
      </w:r>
    </w:p>
    <w:p w:rsidR="00000000" w:rsidRDefault="00000000">
      <w:pPr>
        <w:jc w:val="both"/>
        <w:rPr>
          <w:rFonts w:hint="cs"/>
          <w:rtl/>
        </w:rPr>
      </w:pPr>
      <w:r>
        <w:rPr>
          <w:rFonts w:hint="cs"/>
          <w:rtl/>
        </w:rPr>
        <w:t>213-</w:t>
      </w:r>
      <w:r>
        <w:rPr>
          <w:rFonts w:hint="cs"/>
          <w:rtl/>
        </w:rPr>
        <w:tab/>
        <w:t>تعرب اللجنة عن القلق البالغ إزاء التأثير المباشر وغير المباشر للنزاع المسلح على جميع الأطفال تقريبا في الدولة الطرف. وتعرب اللجنة عن القلق إزاء قيام قوات مسلحة تابعة للدولة الطرف بقتل الأطفال عمدا، وكذلك قوات مسلحة تابعة لدول أطراف أخرى اشتركت في النـزاع وجماعات أخرى مسلحة، وإزاء استمرار هذه الأفعال التي تشكل انتهاكات خطيرة لحقوق الأطفال. وتعرب اللجنة عن القلق إزاء جملة أمور من بينها قيام الدولة الطرف وفاعلين آخرين في النـزاع المسلح بتجنيد الأطفال، بمن فيهم الأطفال دون سن 15 سنة. وتلاحظ اللجنة مع التقدير إنشاء مكتب خاص لتسريح الأطفال الجنود وإعادة إدماجهم في المجتمع، ولكنها تعرب عن القلق إزاء فعالية هذا المكتب.</w:t>
      </w:r>
    </w:p>
    <w:p w:rsidR="00000000" w:rsidRDefault="00000000">
      <w:pPr>
        <w:jc w:val="both"/>
        <w:rPr>
          <w:rFonts w:hint="cs"/>
          <w:rtl/>
        </w:rPr>
      </w:pPr>
      <w:r>
        <w:rPr>
          <w:rFonts w:hint="cs"/>
          <w:rtl/>
        </w:rPr>
        <w:t>214-</w:t>
      </w:r>
      <w:r>
        <w:rPr>
          <w:rFonts w:hint="cs"/>
          <w:rtl/>
        </w:rPr>
        <w:tab/>
        <w:t>تحث اللجنة الدولة الطرف على تعزيز جهودها الرامية إلى إنهاء النـزاع المسلح وضمان إيلاء المراعاة الواجبة إلى حماية وتعزيز حقوق الأطفال في عملية السلم الجارية. وتحث اللجنة الدولة الطرف على منع قتل الأطفال وتعرضهم لأي أضرار أخرى والعمل على ملاحقة الأشخاص المسؤولين عن ارتكاب هذه الأفعال. وتحث اللجنة الدولة الطرف على منع اشتراك الأطفال في المنازعات المسلحة وعلى أن توقف نهائيا تجنيدهم، بما في ذلك تجنيدهم عبر الحدود، وعلى أن تبذل جهودا إضافية لتسريح الأطفال السابق تجنيدهم والمجندين حاليا وإعادة إدماجهم في مجتمعاتهم وتوفير العلاج النفسي لهم. وتوصي اللجنة بأن يحصل الأطفال الجنود على ما يكفي من موارد بشرية ومالية بغية تسريحهم بفعالية وإعادة إدماجهم في المجتمع، وتوفير المتابعة اللازمة لحالاتهم.</w:t>
      </w:r>
    </w:p>
    <w:p w:rsidR="00000000" w:rsidRDefault="00000000">
      <w:pPr>
        <w:jc w:val="both"/>
        <w:rPr>
          <w:rFonts w:hint="cs"/>
          <w:rtl/>
        </w:rPr>
      </w:pPr>
      <w:r>
        <w:rPr>
          <w:rFonts w:hint="cs"/>
          <w:u w:val="single"/>
          <w:rtl/>
        </w:rPr>
        <w:t>عمل الأطفال</w:t>
      </w:r>
    </w:p>
    <w:p w:rsidR="00000000" w:rsidRDefault="00000000">
      <w:pPr>
        <w:jc w:val="both"/>
        <w:rPr>
          <w:rFonts w:hint="cs"/>
          <w:rtl/>
        </w:rPr>
      </w:pPr>
      <w:r>
        <w:rPr>
          <w:rFonts w:hint="cs"/>
          <w:rtl/>
        </w:rPr>
        <w:t>215-</w:t>
      </w:r>
      <w:r>
        <w:rPr>
          <w:rFonts w:hint="cs"/>
          <w:rtl/>
        </w:rPr>
        <w:tab/>
        <w:t>تؤيد اللجنة الدولة الطرف في التعبير عن القلق إزاء انتشار عمل الأطفال، ولا سيما في القطاعات غير الرسمية التي غالبا ما تقع خارج نطاق الحماية التي توفرها القوانين المحلية (انظر الفقرة 87 من تقرير الدولة الطرف). وتعرب اللجنة عن القلق البالغ إزاء استخدام الأطفال للعمل في مناجم كازاي وفي مناطق في لومومباشي وفي مواقع يتسم العمل فيها بالخطورة.</w:t>
      </w:r>
    </w:p>
    <w:p w:rsidR="00000000" w:rsidRDefault="00000000">
      <w:pPr>
        <w:jc w:val="both"/>
        <w:rPr>
          <w:rFonts w:hint="cs"/>
          <w:rtl/>
        </w:rPr>
      </w:pPr>
      <w:r>
        <w:rPr>
          <w:rFonts w:hint="cs"/>
          <w:rtl/>
        </w:rPr>
        <w:t>216-</w:t>
      </w:r>
      <w:r>
        <w:rPr>
          <w:rFonts w:hint="cs"/>
          <w:rtl/>
        </w:rPr>
        <w:tab/>
        <w:t>توصي اللجنة بأن تبذل الدولة الطرف كل جهد ممكن لوضع حد لعمل الأطفال، من خلال توعية أصحاب العمل والآباء والجمهور عامة والأطفال أنفسهم بحقوق الأطفال. وتوصي اللجنة بوجه خاص بأن تنفذ الدولة الطرف تدابير لتعزيز الحماية القانونية المحلية في كل من قطاعي العمل الرسمي وغير الرسمي بما في ذلك العمل في المناجم وغيرها من مواقع العمل الخطرة؛ وتوصي بالتماس المساعدة من منظمة العمل الدولية ومن اليونيسيف بهذا الصدد. وتلاحظ اللجنة التزام الدولة الطرف باستكمال إجراءات التصديق على اتفاقية منظمة العمل الدولية رقم 182 بشأن حظر أسوأ أشكال عمل الأطفال واتخاذ الإجراءات العاجلة للقضاء عليه، وتوصي باستكمال هذا الإجراءات وبأن تصدق الدولة الطرف كذلك على اتفاقية منظمة العمل الدولية رقم 138 بشأن الحد الأدنى لسن العمل.</w:t>
      </w:r>
    </w:p>
    <w:p w:rsidR="00000000" w:rsidRDefault="00000000">
      <w:pPr>
        <w:jc w:val="both"/>
        <w:rPr>
          <w:rFonts w:hint="cs"/>
          <w:rtl/>
        </w:rPr>
      </w:pPr>
      <w:r>
        <w:rPr>
          <w:rFonts w:hint="cs"/>
          <w:u w:val="single"/>
          <w:rtl/>
        </w:rPr>
        <w:t>الاتجار في الأطفال/الاستغلال الجنسي</w:t>
      </w:r>
    </w:p>
    <w:p w:rsidR="00000000" w:rsidRDefault="00000000">
      <w:pPr>
        <w:jc w:val="both"/>
        <w:rPr>
          <w:rFonts w:hint="cs"/>
          <w:rtl/>
        </w:rPr>
      </w:pPr>
      <w:r>
        <w:rPr>
          <w:rFonts w:hint="cs"/>
          <w:rtl/>
        </w:rPr>
        <w:t>217-</w:t>
      </w:r>
      <w:r>
        <w:rPr>
          <w:rFonts w:hint="cs"/>
          <w:rtl/>
        </w:rPr>
        <w:tab/>
        <w:t>تعرب اللجنة عن القلق البالغ إزاء المعلومات الواردة، بما في ذلك أمثلة في تقرير الدولة الطرف، عن الاتجار في الفتيات والأولاد واختطافهم واستخدامهم في المواد الخليعة، سواء داخل الدولة الطرف أو من الدولة الطرف إلى بلد آخر؛ كما تعرب عن القلق لأن القوانين المحلية لا توفر حماية كافية للأطفال ضد الاتجار بهم.</w:t>
      </w:r>
    </w:p>
    <w:p w:rsidR="00000000" w:rsidRDefault="00000000">
      <w:pPr>
        <w:jc w:val="both"/>
        <w:rPr>
          <w:rFonts w:hint="cs"/>
          <w:rtl/>
        </w:rPr>
      </w:pPr>
      <w:r>
        <w:rPr>
          <w:rFonts w:hint="cs"/>
          <w:rtl/>
        </w:rPr>
        <w:t>218-</w:t>
      </w:r>
      <w:r>
        <w:rPr>
          <w:rFonts w:hint="cs"/>
          <w:rtl/>
        </w:rPr>
        <w:tab/>
        <w:t>توصي اللجنة بقوة بأن تتخذ الدولة الطرف تدابير عاجلة لوضع حد لبيع الأطفال والاتجار بهم واستغلالهم جنسيا وذلك عن طريق جملة أمور من بينها سن وتنفيذ القوانين الملائمة واللجوء إلى القضاء الجنائي لمعاقبة المسؤولين عن هذه الممارسات. وتوصي اللجنة بتوفير تدريب خاص لقوات الشرطة وحرس الحدود ليتسنى لهم المساعدة في مكافحة بيع الأطفال والاتجار بهم واستغلالهم جنسيا؛ كما توصي بإنشاء برامج لتقديم المساعدات، بما فيها الرعاية الصحية والتأهيلية وإعادة الإدماج في المجتمع، إلى الأطفال ضحايا الاستغلال الجنسي. وتوصي اللجنة بأن تراعي الدولة الطرف التوصيات الواردة في أجندة العمل المعتمدة في المؤتمر العالمي لمكافحة استغلال الأطفال في تجارة الجنس المعقود في ستكهولم في عام 1966، وبأن ترفع سن الحماية ضد استغلال الأطفال في تجارة الجنس إلى 18 سنة. وتوصي اللجنة بأن تلتمس الدولة الطرف المساعدة بهذا الصدد من اليونيسيف.</w:t>
      </w:r>
    </w:p>
    <w:p w:rsidR="00000000" w:rsidRDefault="00000000">
      <w:pPr>
        <w:jc w:val="both"/>
        <w:rPr>
          <w:rFonts w:hint="cs"/>
          <w:rtl/>
        </w:rPr>
      </w:pPr>
      <w:r>
        <w:rPr>
          <w:rFonts w:hint="cs"/>
          <w:u w:val="single"/>
          <w:rtl/>
        </w:rPr>
        <w:t>الأطفال الذين يعيشون و/او يعملون في الشوارع</w:t>
      </w:r>
    </w:p>
    <w:p w:rsidR="00000000" w:rsidRDefault="00000000">
      <w:pPr>
        <w:jc w:val="both"/>
        <w:rPr>
          <w:rFonts w:hint="cs"/>
          <w:rtl/>
        </w:rPr>
      </w:pPr>
      <w:r>
        <w:rPr>
          <w:rFonts w:hint="cs"/>
          <w:rtl/>
        </w:rPr>
        <w:t>219-</w:t>
      </w:r>
      <w:r>
        <w:rPr>
          <w:rFonts w:hint="cs"/>
          <w:rtl/>
        </w:rPr>
        <w:tab/>
        <w:t>تعرب اللجنة عن القلق إزاء ضخامة أعداد الأطفال الذين يعيشون و/أو يعملون في الشوارع وإزاء حالتهم الصعبة. وتعرب اللجنة عن القلق إزاء جملة أمور من بينها انعدام سبل حصول الأطفال على الغذاء والخدمات الصحية والتعليمية وازاء تعرضهم لمخاطر جنسية عديدة تشمل المخاطر المرتبطة بإدمان المخدرات والعنف والأمراض المنقولة عن طريق الاتصال الجنسي ومرض الإيدز. وعلاوة على ذلك، تعرب اللجنة عن القلق إزاء الاتجاه السائد لدى نظام القضاء الجنائي إلى معاملة هؤلاء الأطفال بوصفهم جانحين.</w:t>
      </w:r>
    </w:p>
    <w:p w:rsidR="00000000" w:rsidRDefault="00000000">
      <w:pPr>
        <w:spacing w:before="180" w:after="180"/>
        <w:jc w:val="both"/>
        <w:rPr>
          <w:rFonts w:hint="cs"/>
          <w:rtl/>
        </w:rPr>
      </w:pPr>
      <w:r>
        <w:rPr>
          <w:rFonts w:hint="cs"/>
          <w:rtl/>
        </w:rPr>
        <w:t>220-</w:t>
      </w:r>
      <w:r>
        <w:rPr>
          <w:rFonts w:hint="cs"/>
          <w:rtl/>
        </w:rPr>
        <w:tab/>
        <w:t>تحث اللجنة الدولة الطرف على تعزيز مساعداتها للأطفال الذين يعيشون و/أو يعملون في الشوارع من خلال جملة أمور من بينها دراسة أسباب ذلك وتطبيق التدابير الوقائية وتحسين حماية الأطفال الذين يعانون من ذلك، وتوفير الخدمات التعليمية والصحية والغذاء والمأوى المناسب ووضع برامج لمساعدة أطفال الشوارع. وتحث اللجنة الدولة الطرف على ضمان ألا يعامَل الأطفال الذين يعيشون و/أو يعملون في الشوارع بوصفهم جانحين بسبب أفعال مثل معيشتهم في الشوارع أو التسول.</w:t>
      </w:r>
    </w:p>
    <w:p w:rsidR="00000000" w:rsidRDefault="00000000">
      <w:pPr>
        <w:spacing w:before="180" w:after="180"/>
        <w:jc w:val="both"/>
        <w:rPr>
          <w:rFonts w:hint="cs"/>
          <w:u w:val="single"/>
          <w:rtl/>
        </w:rPr>
      </w:pPr>
      <w:r>
        <w:rPr>
          <w:rFonts w:hint="cs"/>
          <w:u w:val="single"/>
          <w:rtl/>
        </w:rPr>
        <w:t>إساءة استعمال المخدرات</w:t>
      </w:r>
    </w:p>
    <w:p w:rsidR="00000000" w:rsidRDefault="00000000">
      <w:pPr>
        <w:spacing w:before="180" w:after="180"/>
        <w:jc w:val="both"/>
        <w:rPr>
          <w:rFonts w:hint="cs"/>
          <w:rtl/>
        </w:rPr>
      </w:pPr>
      <w:r>
        <w:rPr>
          <w:rFonts w:hint="cs"/>
          <w:rtl/>
        </w:rPr>
        <w:t>221-</w:t>
      </w:r>
      <w:r>
        <w:rPr>
          <w:rFonts w:hint="cs"/>
          <w:rtl/>
        </w:rPr>
        <w:tab/>
        <w:t>تعرب اللجنة عن القلق إزاء أعداد الأطفال الذين يسيئون استخدام المخدرات مثل استنشاق المذيبات واستخدام الحشيش.</w:t>
      </w:r>
    </w:p>
    <w:p w:rsidR="00000000" w:rsidRDefault="00000000">
      <w:pPr>
        <w:spacing w:before="180" w:after="180"/>
        <w:jc w:val="both"/>
        <w:rPr>
          <w:rFonts w:hint="cs"/>
          <w:rtl/>
        </w:rPr>
      </w:pPr>
      <w:r>
        <w:rPr>
          <w:rFonts w:hint="cs"/>
          <w:rtl/>
        </w:rPr>
        <w:t>222-</w:t>
      </w:r>
      <w:r>
        <w:rPr>
          <w:rFonts w:hint="cs"/>
          <w:rtl/>
        </w:rPr>
        <w:tab/>
        <w:t>توصي اللجنة بأن تتخذ الدولة الطرف تدابير لمكافحة إساءة استخدام الأطفال للمخدرات بما في ذلك منع بيع مثل هذه المواد للأطفال ومعالجة العوامل المؤدية إلى إساءة الاستعمال. وتوصي اللجنة بأن تقوم الدولة الطرف، ضمن جملة أمور، بمواصلة بذل جهودها باستخدام الحملات الإعلامية لتوعية الأطفال والبالغين بمخاطر إساءة استعمال المخدرات (انظر الفقرة 202 من تقرير الدولة الطرف)، وبتوفير العلاج الملائم للأطفال من ضحايا إساءة استعمال المخدرات، وإعادة تأهيلهم وإدماجهم من جديد في المجتمع.</w:t>
      </w:r>
    </w:p>
    <w:p w:rsidR="00000000" w:rsidRDefault="00000000">
      <w:pPr>
        <w:spacing w:before="180" w:after="180"/>
        <w:jc w:val="both"/>
        <w:rPr>
          <w:rFonts w:hint="cs"/>
          <w:rtl/>
        </w:rPr>
      </w:pPr>
      <w:r>
        <w:rPr>
          <w:rFonts w:hint="cs"/>
          <w:u w:val="single"/>
          <w:rtl/>
        </w:rPr>
        <w:t>قضاء الأحداث</w:t>
      </w:r>
    </w:p>
    <w:p w:rsidR="00000000" w:rsidRDefault="00000000">
      <w:pPr>
        <w:spacing w:before="180" w:after="180"/>
        <w:jc w:val="both"/>
        <w:rPr>
          <w:rFonts w:hint="cs"/>
          <w:rtl/>
        </w:rPr>
      </w:pPr>
      <w:r>
        <w:rPr>
          <w:rFonts w:hint="cs"/>
          <w:rtl/>
        </w:rPr>
        <w:t>223-</w:t>
      </w:r>
      <w:r>
        <w:rPr>
          <w:rFonts w:hint="cs"/>
          <w:rtl/>
        </w:rPr>
        <w:tab/>
        <w:t>تؤيد اللجنة الدولة الطرف في التعبير عن القلق البالغ تجاه سير العمل في قضاء الأحداث بوجه عام، وتركز على الحاجة إلى إعادة النظر في القوانين المحلية الخاصة بقضاء الأحداث، ولأن القرارات التي تؤثر على الأطفال يتخذها قضاة ليست لديهم معلومات كافية عن حقوق الأطفال (انظر، على سبيل المثال، الفقرتين 94 و185 من تقرير الدولة الطرف). وبالإضافة إلى ذلك، تعرب اللجنة عن القلق إزاء قيام مسؤولي الشرطة القضائية بإصدار أوامر باحتجاز القصَّر مما يخالف الإجراءات القضائية السارية في الدولة الطرف (انظر الفقرة 186 من تقرير الدولة الطرف). وتعرب اللجنة عن القلق كذلك إزاء محدودية عدد العقوبات المتاحة أمام القضاة وما يترتب على ذلك من الإفراط في التركيز على عقوبة الحرمان من الحرية. وتعرب اللجنة عن القلق إزاء سوء أحوال الاحتجاز وإزاء ما تفيد به التقارير من إساءة معاملة الأطفال. وتعرب اللجنة عن القلق البالغ لأن الأطفال من سن 16 و17 سنة ينظر إليهم على أنهم بالغون، لأغراض المسؤولية الجنائية. وبالإضافة إلى ذلك، تعرب اللجنة عن القلق لأنه يجوز، وهذا ما حدث بالفعل، الحكم بالإعدام على أطفال في سن 16 سنة أو أكثر؛ ومع التعبير في الوقت نفسه عن التقدير للعفو الرئاسي الممنوح للأطفال المحكوم عليهم بالإعدام، تشير اللجنة إلى أن هذه العقوبة تعتبر انتهاكا للاتفاقية (المادة 37 (أ)). وتعرب اللجنة عن القلق لأن الأطفال المدنيين والأطفال الجنود يحاكمون أمام المحاكم العسكرية ولأن هذه المحاكم لا توفر ضمانات الحماية القضائية الدولية، مثل الحق في استئناف الحكم.</w:t>
      </w:r>
    </w:p>
    <w:p w:rsidR="00000000" w:rsidRDefault="00000000">
      <w:pPr>
        <w:spacing w:before="180" w:after="180"/>
        <w:jc w:val="both"/>
        <w:rPr>
          <w:rFonts w:hint="cs"/>
          <w:rtl/>
        </w:rPr>
      </w:pPr>
      <w:r>
        <w:rPr>
          <w:rFonts w:hint="cs"/>
          <w:rtl/>
        </w:rPr>
        <w:t>224-</w:t>
      </w:r>
      <w:r>
        <w:rPr>
          <w:rFonts w:hint="cs"/>
          <w:rtl/>
        </w:rPr>
        <w:tab/>
        <w:t>تحيط اللجنة علما بالجهود الجارية التي تبذلها الدولة الطرف وتوصي بتنفيذ إصلاحات شاملة في إدارة قضاء الأحداث. وتوصي اللجنة بوجه خاص بأن تُدخل الدولة الطرف التعديلات الملائمة على قوانينها المحلية المتعلقة بقضاء الأحداث بغية الاستيفاء التام للمعايير الدولية وبصفة خاصة للمواد 37 و40 و39 من الاتفاقية، ولقواعد الأمم المتحدة النموذجية الدنيا لإدارة قضاء الأحداث (قواعد بيجين)، ولمبادئ الأمم المتحدة التوجيهية بشأن منع جنوح الأحداث (مبادئ الرياض التوجيهية). وتوصي اللجنة بان توفر الدولة الطرف التدريب الملائم لعدة فئات من بينها القضاة والمحامين. وتوصي اللجنة بصفة خاصة بأن تستهل الدولة الطرف تنفيذ ما أشارت إليه في الفقرة 185 من تقريرها الأولي أي توسيع نطاق العقوبات الممكنة كي لا تُستخدم عقوبة حرمان الطفل من الحرية إلا كحل أخير. وتوصي اللجنة بتحسين أحوال أماكن الاحتجاز والسجون التي يُحتجز فيها الأطفال. وتحث اللجنة الدولة الطرف على ضمان تطبيق قوانين الأحداث على جميع الأشخاص الذين هم دون سن الثامنة عشرة، وفقا للمعايير الدولية. وبصفة خاصة، تحث اللجنة الدولة الطرف على ضمان احترام المادة 37 (أ) من الاتفاقية وضمان ألا يُعاقب أي شخص لم يبلغ سن 18 سنة بعقوبة الإعدام أو السجن مدى الحياة دون أن تكون هناك إمكانية لإطلاق سراحه. وتحث اللجنة الدولة الطرف، عملا بالحظر الذي فرضته على تجنيد الأطفال، على ضمان ألا يحاكَم أي طفل أمام محكمة عسكرية.</w:t>
      </w:r>
    </w:p>
    <w:p w:rsidR="00000000" w:rsidRDefault="00000000">
      <w:pPr>
        <w:spacing w:before="180" w:after="180"/>
        <w:jc w:val="both"/>
        <w:rPr>
          <w:rFonts w:hint="cs"/>
          <w:rtl/>
        </w:rPr>
      </w:pPr>
      <w:r>
        <w:rPr>
          <w:rFonts w:hint="cs"/>
          <w:u w:val="single"/>
          <w:rtl/>
        </w:rPr>
        <w:t>التصديق على البروتوكولات الاختيارية</w:t>
      </w:r>
    </w:p>
    <w:p w:rsidR="00000000" w:rsidRDefault="00000000">
      <w:pPr>
        <w:spacing w:before="180" w:after="180"/>
        <w:jc w:val="both"/>
        <w:rPr>
          <w:rFonts w:hint="cs"/>
          <w:rtl/>
        </w:rPr>
      </w:pPr>
      <w:r>
        <w:rPr>
          <w:rFonts w:hint="cs"/>
          <w:rtl/>
        </w:rPr>
        <w:t>225-</w:t>
      </w:r>
      <w:r>
        <w:rPr>
          <w:rFonts w:hint="cs"/>
          <w:rtl/>
        </w:rPr>
        <w:tab/>
        <w:t>تحيط اللجنة علما بتوقيع الدولة الطرف على البروتوكول الاختياري الملحق باتفاقية حقوق الطفل والمتعلق باشتراك الأطفال في المنازعات المسلحة، وتوصي اللجنة بأن تستهل الدولة الطرف إجراءات التصديق على هذا الصك، وعلى البروتوكول الاختياري الخاص ببيع الأطفال وبغاء الأطفال واستغلالهم في المواد الخليعة.</w:t>
      </w:r>
    </w:p>
    <w:p w:rsidR="00000000" w:rsidRDefault="00000000">
      <w:pPr>
        <w:spacing w:before="180" w:after="180"/>
        <w:jc w:val="both"/>
        <w:rPr>
          <w:rFonts w:hint="cs"/>
          <w:rtl/>
        </w:rPr>
      </w:pPr>
      <w:r>
        <w:rPr>
          <w:rFonts w:hint="cs"/>
          <w:u w:val="single"/>
          <w:rtl/>
        </w:rPr>
        <w:t>نشر الوثائق</w:t>
      </w:r>
    </w:p>
    <w:p w:rsidR="00000000" w:rsidRDefault="00000000">
      <w:pPr>
        <w:spacing w:before="180" w:after="180"/>
        <w:jc w:val="both"/>
        <w:rPr>
          <w:rFonts w:hint="cs"/>
          <w:rtl/>
        </w:rPr>
      </w:pPr>
      <w:r>
        <w:rPr>
          <w:rFonts w:hint="cs"/>
          <w:rtl/>
        </w:rPr>
        <w:t>226-</w:t>
      </w:r>
      <w:r>
        <w:rPr>
          <w:rFonts w:hint="cs"/>
          <w:rtl/>
        </w:rPr>
        <w:tab/>
        <w:t>تعرب اللجنة عن القلق لأن الدولة الطرف لم توزع تقريرها الأولي على اللجنة على نطاق واسع ولأنه لم يتيسر على الجمهور الحصول على ذلك التقرير.</w:t>
      </w:r>
    </w:p>
    <w:p w:rsidR="00000000" w:rsidRDefault="00000000">
      <w:pPr>
        <w:spacing w:before="180" w:after="180"/>
        <w:jc w:val="both"/>
        <w:rPr>
          <w:rFonts w:hint="cs"/>
          <w:rtl/>
        </w:rPr>
      </w:pPr>
      <w:r>
        <w:rPr>
          <w:rFonts w:hint="cs"/>
          <w:rtl/>
        </w:rPr>
        <w:t>227-</w:t>
      </w:r>
      <w:r>
        <w:rPr>
          <w:rFonts w:hint="cs"/>
          <w:rtl/>
        </w:rPr>
        <w:tab/>
        <w:t>في ضوء الفقرة 6 من المادة 44 من الاتفاقية، توصي اللجنة بأن يتم نشر التقرير الأولي والردود المكتوبة المقدمة من الدولة الطرف على الجمهور بوجه عام وأن يجري النظر في إمكانية نشر التقرير مقترنا بالمحاضر الموجزة المتعلقة به وبالملاحظات الختامية الصادرة عن اللجنة. وينبغي نشر هذه الوثيقة على نطاق واسع بغرض التعريف بالاتفاقية ومناقشتها وتنفيذها ورصدها من جانب الحكومة والبرلمان والجمهور بوجه عام، على أن يشمل ذلك المنظمات غير الحكومية.</w:t>
      </w:r>
    </w:p>
    <w:p w:rsidR="00000000" w:rsidRDefault="00000000">
      <w:pPr>
        <w:spacing w:before="180" w:after="180"/>
        <w:jc w:val="center"/>
        <w:rPr>
          <w:rStyle w:val="FootnoteReference"/>
          <w:rFonts w:hint="cs"/>
          <w:b/>
          <w:szCs w:val="36"/>
          <w:u w:val="single"/>
          <w:vertAlign w:val="baseline"/>
          <w:rtl/>
        </w:rPr>
      </w:pPr>
      <w:r>
        <w:rPr>
          <w:rFonts w:hint="cs"/>
          <w:b/>
          <w:bCs/>
          <w:u w:val="single"/>
          <w:rtl/>
        </w:rPr>
        <w:t>غواتيمالا</w:t>
      </w:r>
    </w:p>
    <w:p w:rsidR="00000000" w:rsidRDefault="00000000">
      <w:pPr>
        <w:jc w:val="both"/>
        <w:rPr>
          <w:rFonts w:hint="cs"/>
          <w:rtl/>
        </w:rPr>
      </w:pPr>
      <w:r>
        <w:rPr>
          <w:rFonts w:hint="cs"/>
          <w:rtl/>
        </w:rPr>
        <w:t>228-</w:t>
      </w:r>
      <w:r>
        <w:rPr>
          <w:rFonts w:hint="cs"/>
          <w:rtl/>
        </w:rPr>
        <w:tab/>
        <w:t>نظرت اللجنة في جلستيها 707 و708 المعقودتين في 29 أيار/مايو 2001 (</w:t>
      </w:r>
      <w:r>
        <w:t>CRC/C/SR.707</w:t>
      </w:r>
      <w:r>
        <w:rPr>
          <w:rFonts w:hint="cs"/>
          <w:rtl/>
        </w:rPr>
        <w:t xml:space="preserve"> و</w:t>
      </w:r>
      <w:r>
        <w:t>708</w:t>
      </w:r>
      <w:r>
        <w:rPr>
          <w:rFonts w:hint="cs"/>
          <w:rtl/>
        </w:rPr>
        <w:t>)، في تقرير غواتيمالا الدوري الثاني (</w:t>
      </w:r>
      <w:r>
        <w:t>CRC/C/65/Add.10</w:t>
      </w:r>
      <w:r>
        <w:rPr>
          <w:rFonts w:hint="cs"/>
          <w:rtl/>
        </w:rPr>
        <w:t>) المقدم في 7 تشرين الأول/أكتوبر 1998، واعتمدت بشأنه، في الجلسة 721 المعقودة في 8 حزيران/يونيه 2001، الملاحظات الختامية التالية.</w:t>
      </w:r>
    </w:p>
    <w:p w:rsidR="00000000" w:rsidRDefault="00000000">
      <w:pPr>
        <w:jc w:val="both"/>
        <w:rPr>
          <w:rFonts w:hint="cs"/>
          <w:rtl/>
        </w:rPr>
      </w:pPr>
    </w:p>
    <w:p w:rsidR="00000000" w:rsidRDefault="00000000">
      <w:pPr>
        <w:jc w:val="both"/>
        <w:rPr>
          <w:rFonts w:hint="cs"/>
          <w:rtl/>
        </w:rPr>
      </w:pPr>
    </w:p>
    <w:p w:rsidR="00000000" w:rsidRDefault="00000000">
      <w:pPr>
        <w:jc w:val="center"/>
        <w:rPr>
          <w:rFonts w:hint="cs"/>
          <w:b/>
          <w:bCs/>
          <w:rtl/>
        </w:rPr>
      </w:pPr>
      <w:r>
        <w:rPr>
          <w:rFonts w:hint="cs"/>
          <w:b/>
          <w:bCs/>
          <w:rtl/>
        </w:rPr>
        <w:t>ألف - مقدمة</w:t>
      </w:r>
    </w:p>
    <w:p w:rsidR="00000000" w:rsidRDefault="00000000">
      <w:pPr>
        <w:jc w:val="both"/>
        <w:rPr>
          <w:rFonts w:hint="cs"/>
          <w:rtl/>
        </w:rPr>
      </w:pPr>
      <w:r>
        <w:rPr>
          <w:rFonts w:hint="cs"/>
          <w:rtl/>
        </w:rPr>
        <w:t>229-</w:t>
      </w:r>
      <w:r>
        <w:rPr>
          <w:rFonts w:hint="cs"/>
          <w:rtl/>
        </w:rPr>
        <w:tab/>
        <w:t>تشكر اللجنة الدولة الطرف على تقديم تقريرها الدوري الثاني الذي صيغ وفقا للمبادئ التوجيهية لإعداد التقارير وعلى الردود الخطية على أسئلتها الواردة في قائمة المسائل (</w:t>
      </w:r>
      <w:r>
        <w:t>CRC/C/Q/GUA.2</w:t>
      </w:r>
      <w:r>
        <w:rPr>
          <w:rFonts w:hint="cs"/>
          <w:rtl/>
        </w:rPr>
        <w:t>). وتحيط اللجنة كذلك علما مع التقدير بأن الدولة الطرف أرسلت وفدا رفيع المستوى لتمثيلها وتشكر أعضاء الوفد على ما أبدوه أثناء المناقشات، من تقبل للحوار الصريح واستجابة للأخذ باقتراحاتها وتوصياتها.</w:t>
      </w:r>
    </w:p>
    <w:p w:rsidR="00000000" w:rsidRDefault="00000000">
      <w:pPr>
        <w:jc w:val="center"/>
        <w:rPr>
          <w:rFonts w:hint="cs"/>
          <w:b/>
          <w:bCs/>
          <w:rtl/>
        </w:rPr>
      </w:pPr>
      <w:r>
        <w:rPr>
          <w:rFonts w:hint="cs"/>
          <w:b/>
          <w:bCs/>
          <w:rtl/>
        </w:rPr>
        <w:t>باء- تدابير المتابعة التي اتخذتها الدولة الطرف والتقدم الذي أحرزته</w:t>
      </w:r>
    </w:p>
    <w:p w:rsidR="00000000" w:rsidRDefault="00000000">
      <w:pPr>
        <w:jc w:val="both"/>
        <w:rPr>
          <w:rFonts w:hint="cs"/>
          <w:rtl/>
        </w:rPr>
      </w:pPr>
      <w:r>
        <w:rPr>
          <w:rFonts w:hint="cs"/>
          <w:rtl/>
        </w:rPr>
        <w:t>230-</w:t>
      </w:r>
      <w:r>
        <w:rPr>
          <w:rFonts w:hint="cs"/>
          <w:rtl/>
        </w:rPr>
        <w:tab/>
        <w:t>تلاحظ اللجنة بارتياح أن الدولة الطرف أجرت، بغرض إعداد التقرير المرحلي الثاني، سلسلة من المشاورات مع ممثلي المجتمع المدني، بمن فيهم ممثلو المنظمات غير الحكومية.</w:t>
      </w:r>
    </w:p>
    <w:p w:rsidR="00000000" w:rsidRDefault="00000000">
      <w:pPr>
        <w:jc w:val="both"/>
        <w:rPr>
          <w:rFonts w:hint="cs"/>
          <w:rtl/>
        </w:rPr>
      </w:pPr>
      <w:r>
        <w:rPr>
          <w:rFonts w:hint="cs"/>
          <w:rtl/>
        </w:rPr>
        <w:t>231-</w:t>
      </w:r>
      <w:r>
        <w:rPr>
          <w:rFonts w:hint="cs"/>
          <w:rtl/>
        </w:rPr>
        <w:tab/>
        <w:t>وترحب اللجنة بقيام المجلس الوطني للتخطيط الاقتصادي في الحكومة الغواتيمالية، بالاشتراك مع اليونيسيف، بوضع خطة رئيسية لعمليات الفترة 1997-2001 بغية تمويل وتنفيذ أنشطة تحسين الظروف المعيشية للمرأة والطفل.</w:t>
      </w:r>
    </w:p>
    <w:p w:rsidR="00000000" w:rsidRDefault="00000000">
      <w:pPr>
        <w:jc w:val="both"/>
        <w:rPr>
          <w:rFonts w:hint="cs"/>
          <w:rtl/>
        </w:rPr>
      </w:pPr>
      <w:r>
        <w:rPr>
          <w:rFonts w:hint="cs"/>
          <w:rtl/>
        </w:rPr>
        <w:t>232-</w:t>
      </w:r>
      <w:r>
        <w:rPr>
          <w:rFonts w:hint="cs"/>
          <w:rtl/>
        </w:rPr>
        <w:tab/>
        <w:t>وترحب اللجنة، في ضوء توصيتها السابقة، (</w:t>
      </w:r>
      <w:r>
        <w:t>CRC/C/15/Add./58</w:t>
      </w:r>
      <w:r>
        <w:rPr>
          <w:rFonts w:hint="cs"/>
          <w:rtl/>
        </w:rPr>
        <w:t>، الفقرة 33) بإنشاء لجنة وطنية لمنع الإساءة إلى الأطفال، وبإجراء حملتين وطنيتين لمناهضة الإساءة إلى الأطفال في عامي 1996و1998.</w:t>
      </w:r>
    </w:p>
    <w:p w:rsidR="00000000" w:rsidRDefault="00000000">
      <w:pPr>
        <w:jc w:val="both"/>
        <w:rPr>
          <w:rFonts w:hint="cs"/>
          <w:rtl/>
        </w:rPr>
      </w:pPr>
      <w:r>
        <w:rPr>
          <w:rFonts w:hint="cs"/>
          <w:rtl/>
        </w:rPr>
        <w:t>233-</w:t>
      </w:r>
      <w:r>
        <w:rPr>
          <w:rFonts w:hint="cs"/>
          <w:rtl/>
        </w:rPr>
        <w:tab/>
        <w:t>وترحب اللجنة بإنشاء اللجنة الاستشارية لإصلاح التعليم قصد تعديل محتوى المقررات الدراسية بما يساعد على إزالة الأنماط الجاهزة والتمييز القائمين على أساس الجنس والأصل العرقي والاجتماعي أو الفقر، كما ترحب بالبرنامج الخاص بالبنات المرتبط بالنظام الوطني لتحسين الموارد البشرية، والمقررات الدراسية التي وضعتها وزارة التعليم لاتباع منهجية جنسانية ونهج متعدد الثقافات في المقررات والكتب الدراسية والمواد التربوية، وذلك، كتدبير متابعة للتوصية التي أصدرتها اللجنة في هذا الصدد. (المرجع نفسه، الفقرة 30).</w:t>
      </w:r>
    </w:p>
    <w:p w:rsidR="00000000" w:rsidRDefault="00000000">
      <w:pPr>
        <w:jc w:val="both"/>
        <w:rPr>
          <w:rFonts w:hint="cs"/>
          <w:rtl/>
        </w:rPr>
      </w:pPr>
      <w:r>
        <w:rPr>
          <w:rFonts w:hint="cs"/>
          <w:rtl/>
        </w:rPr>
        <w:t>234-</w:t>
      </w:r>
      <w:r>
        <w:rPr>
          <w:rFonts w:hint="cs"/>
          <w:rtl/>
        </w:rPr>
        <w:tab/>
        <w:t>وتحيط اللجنة علما مع الاهتمام، ببرنامج تعليم الأطفال والمراهقين العاملين الرامي إلى مساعدة الأطفال الذين يعملون في الأسواق والمتنزهات، وفي الشوارع في المناطق الحضرية والريفية على السواء.</w:t>
      </w:r>
    </w:p>
    <w:p w:rsidR="00000000" w:rsidRDefault="00000000">
      <w:pPr>
        <w:jc w:val="both"/>
        <w:rPr>
          <w:rFonts w:hint="cs"/>
          <w:rtl/>
        </w:rPr>
      </w:pPr>
      <w:r>
        <w:rPr>
          <w:rFonts w:hint="cs"/>
          <w:rtl/>
        </w:rPr>
        <w:t>235-</w:t>
      </w:r>
      <w:r>
        <w:rPr>
          <w:rFonts w:hint="cs"/>
          <w:rtl/>
        </w:rPr>
        <w:tab/>
        <w:t>وترحب اللجنة بالمبادرة التي اتخذها أولئك الذين يعملون في جهاز قضاء الأحداث، لوضع معايير موحدة تطبق في جهاز قضاء الأحداث في غياب نظام موحد. وترحب كذلك بتنفيذ برنامج في عام 2000 لمراقبة السلوك على سبيل متابعة التوصية التي أصدرتها اللجنة في هذا الصدد. (المرجع نفسه، الفقرة 40).</w:t>
      </w:r>
    </w:p>
    <w:p w:rsidR="00000000" w:rsidRDefault="00000000">
      <w:pPr>
        <w:jc w:val="both"/>
        <w:rPr>
          <w:rFonts w:hint="cs"/>
          <w:rtl/>
        </w:rPr>
      </w:pPr>
    </w:p>
    <w:p w:rsidR="00000000" w:rsidRDefault="00000000">
      <w:pPr>
        <w:jc w:val="center"/>
        <w:rPr>
          <w:rFonts w:hint="cs"/>
          <w:b/>
          <w:bCs/>
          <w:rtl/>
        </w:rPr>
      </w:pPr>
      <w:r>
        <w:rPr>
          <w:rFonts w:hint="cs"/>
          <w:b/>
          <w:bCs/>
          <w:rtl/>
        </w:rPr>
        <w:t>جيم - العوامل والصعوبات التي تعوق التقدم في تطبيق الاتفاقية</w:t>
      </w:r>
    </w:p>
    <w:p w:rsidR="00000000" w:rsidRDefault="00000000">
      <w:pPr>
        <w:jc w:val="both"/>
        <w:rPr>
          <w:rFonts w:hint="cs"/>
          <w:rtl/>
        </w:rPr>
      </w:pPr>
      <w:r>
        <w:rPr>
          <w:rFonts w:hint="cs"/>
          <w:rtl/>
        </w:rPr>
        <w:t>236-</w:t>
      </w:r>
      <w:r>
        <w:rPr>
          <w:rFonts w:hint="cs"/>
          <w:rtl/>
        </w:rPr>
        <w:tab/>
        <w:t>في حين تلاحظ اللجنة إحراز تقدم كبير منذ توقيع اتفاق السلام النهائي في 29 كانون الأول/</w:t>
      </w:r>
      <w:r>
        <w:rPr>
          <w:rtl/>
        </w:rPr>
        <w:br/>
      </w:r>
      <w:r>
        <w:rPr>
          <w:rFonts w:hint="cs"/>
          <w:rtl/>
        </w:rPr>
        <w:t>ديسمبر 1996، فإنها تعرب عن قلقها لأن الدولة الطرف لا تزال تلاقي في تطبيق الاتفاقية صعوبات كثيرة تعزى خاصة إلى تركة الفقر والحكم السلطوي، فضلا عن مخلفات صراع مسلح امتد لأكثر من30 سنة حفلت بانتهاكات لحقوق الإنسان وحالات للإفلات من العقاب. وتعرب اللجنة عن قلقها بوجه خاص إزاء المعلومات الواردة مؤخرا بشأن وجود علامات على أن حالة حقوق الإنسان آخذة في التدهور. وتلاحظ اللجنة أيضا وجود تفاوتات اقتصادية واجتماعية خطيرة تؤثر على معظم السكان ولا سيما السكان الأصليين.</w:t>
      </w:r>
    </w:p>
    <w:p w:rsidR="00000000" w:rsidRDefault="00000000">
      <w:pPr>
        <w:jc w:val="center"/>
        <w:rPr>
          <w:rFonts w:hint="cs"/>
          <w:b/>
          <w:bCs/>
          <w:rtl/>
        </w:rPr>
      </w:pPr>
      <w:r>
        <w:rPr>
          <w:rFonts w:hint="cs"/>
          <w:b/>
          <w:bCs/>
          <w:rtl/>
        </w:rPr>
        <w:t>دال - دواعي القلق الرئيسية والتوصيات</w:t>
      </w:r>
    </w:p>
    <w:p w:rsidR="00000000" w:rsidRDefault="00000000">
      <w:pPr>
        <w:jc w:val="center"/>
        <w:rPr>
          <w:rFonts w:hint="cs"/>
          <w:b/>
          <w:bCs/>
          <w:rtl/>
        </w:rPr>
      </w:pPr>
      <w:r>
        <w:rPr>
          <w:rFonts w:hint="cs"/>
          <w:b/>
          <w:bCs/>
          <w:rtl/>
        </w:rPr>
        <w:t>1- تدابير التنفيذ العامة</w:t>
      </w:r>
    </w:p>
    <w:p w:rsidR="00000000" w:rsidRDefault="00000000">
      <w:pPr>
        <w:jc w:val="both"/>
        <w:rPr>
          <w:rFonts w:hint="cs"/>
          <w:u w:val="single"/>
          <w:rtl/>
        </w:rPr>
      </w:pPr>
      <w:r>
        <w:rPr>
          <w:rFonts w:hint="cs"/>
          <w:u w:val="single"/>
          <w:rtl/>
        </w:rPr>
        <w:t>التشريعات</w:t>
      </w:r>
    </w:p>
    <w:p w:rsidR="00000000" w:rsidRDefault="00000000">
      <w:pPr>
        <w:jc w:val="both"/>
        <w:rPr>
          <w:rFonts w:hint="cs"/>
          <w:rtl/>
        </w:rPr>
      </w:pPr>
      <w:r>
        <w:rPr>
          <w:rFonts w:hint="cs"/>
          <w:rtl/>
        </w:rPr>
        <w:t>237-</w:t>
      </w:r>
      <w:r>
        <w:rPr>
          <w:rFonts w:hint="cs"/>
          <w:rtl/>
        </w:rPr>
        <w:tab/>
        <w:t>تعرب اللجنة عما يساورها من قلق عميق لأن بدء نفاذ قانون الأطفال والأحداث لعام 1996 أرجئ مراراً، ثم علق في 24 شباط/فبراير 2000 إلى أجل غير مسمى بموجب مرسوم مجلس النواب رقم 4 - 2000. ومما يثير قلق اللجنة أيضا أن بعض أحكام مشروع قانون جديد للأطفال، عرض على المجلس في تشرين الأول/أكتوبر 2000، لا تتطابق مع أحكام دستور غواتيمالا وأحكام الاتفاقية، حسب ما أشارت إليه الحكومة نفسها في ردودها الخطية على الأسئلة الواردة في قائمة المسائل. ومما يشجع اللجنة أنها عرفت من معلومات قدمت أثناء الحوار مع وفد الدولة الطرف أن مجلس النواب وممثلي منظمات المجتمع المدني يجرون، في الوقت الحاضر، مفاوضات ومناقشات بشأن صياغة قانون للأطفال تتطابق أحكامه مع أحكام الدستور والاتفاقية.</w:t>
      </w:r>
    </w:p>
    <w:p w:rsidR="00000000" w:rsidRDefault="00000000">
      <w:pPr>
        <w:jc w:val="both"/>
        <w:rPr>
          <w:rFonts w:hint="cs"/>
          <w:rtl/>
        </w:rPr>
      </w:pPr>
      <w:r>
        <w:rPr>
          <w:rFonts w:hint="cs"/>
          <w:rtl/>
        </w:rPr>
        <w:t>238-</w:t>
      </w:r>
      <w:r>
        <w:rPr>
          <w:rFonts w:hint="cs"/>
          <w:rtl/>
        </w:rPr>
        <w:tab/>
        <w:t xml:space="preserve">وتوصي اللجنة بقوة، تماشيا في ذلك مع توصيتها السابقة ( نفس المرجع، الفقرة 25) بأن تدعم الدولة الطرف، قدر الإمكان الإجراءات المتعلقة بصياغة قانون جديد للأطفال والأحداث يكون متطابقا على نحو كامل مع مبادئ الاتفاقية وأحكامها، وتعجل بإجراءات مصادقة مجلس النواب عليه، وتكفل سنه وإنفاذه الكامل في أقرب وقت ممكن. وهي توصي بأن يفصل القانون بوضوح، في الإجراءات القضائية وفي المعاملة، بين الأطفال الذين هم بحاجة إلى الرعاية والحماية، والأطفال الجانحين .وهي توصي بالتالي بألا يوضع هذا القانون على أساس نظرية "الحالة الشاذة" للقانون. </w:t>
      </w:r>
    </w:p>
    <w:p w:rsidR="00000000" w:rsidRDefault="00000000">
      <w:pPr>
        <w:jc w:val="both"/>
        <w:rPr>
          <w:rFonts w:hint="cs"/>
          <w:rtl/>
        </w:rPr>
      </w:pPr>
    </w:p>
    <w:p w:rsidR="00000000" w:rsidRDefault="00000000">
      <w:pPr>
        <w:jc w:val="both"/>
        <w:rPr>
          <w:rFonts w:hint="cs"/>
          <w:rtl/>
        </w:rPr>
      </w:pPr>
    </w:p>
    <w:p w:rsidR="00000000" w:rsidRDefault="00000000">
      <w:pPr>
        <w:jc w:val="both"/>
        <w:rPr>
          <w:rFonts w:hint="cs"/>
          <w:u w:val="single"/>
          <w:rtl/>
        </w:rPr>
      </w:pPr>
      <w:r>
        <w:rPr>
          <w:rFonts w:hint="cs"/>
          <w:u w:val="single"/>
          <w:rtl/>
        </w:rPr>
        <w:t>التنسيق</w:t>
      </w:r>
    </w:p>
    <w:p w:rsidR="00000000" w:rsidRDefault="00000000">
      <w:pPr>
        <w:jc w:val="both"/>
        <w:rPr>
          <w:rFonts w:hint="cs"/>
          <w:rtl/>
        </w:rPr>
      </w:pPr>
      <w:r>
        <w:rPr>
          <w:rFonts w:hint="cs"/>
          <w:rtl/>
        </w:rPr>
        <w:t>239-</w:t>
      </w:r>
      <w:r>
        <w:rPr>
          <w:rFonts w:hint="cs"/>
          <w:rtl/>
        </w:rPr>
        <w:tab/>
        <w:t>تعرب اللجنة عن قلقها لعدم كفاية التنسيق داخل الوكالات الحكومية على المستويين الوطني والمحلي، فضلا عن عدم كفايته فيما بينها وبين المنظمات غير الحكومية العاملة في مجال حقوق الطفل. علاوة على ذلك، تحيط اللجنة علما وبقلق، بأن الأجهزة التي عينت للقيام بهذه المهام، أي المجلس الوطني للطفل، على المستوى الوطني، والإدارات والمجالس البلدية للطفل، على المستوى المحلي، لم تنشأ لأن قانون الأطفال والأحداث لم يدخل حيز النفاذ. وتلاحظ اللجنة أيضا أن الجهاز الآخر للتنسيق أي لجنة اتفاقية حقوق الطفل، اضطر إلى تقليص أنشطته بسبب تخفيض موارده.</w:t>
      </w:r>
    </w:p>
    <w:p w:rsidR="00000000" w:rsidRDefault="00000000">
      <w:pPr>
        <w:jc w:val="both"/>
        <w:rPr>
          <w:rFonts w:hint="cs"/>
          <w:rtl/>
        </w:rPr>
      </w:pPr>
      <w:r>
        <w:rPr>
          <w:rFonts w:hint="cs"/>
          <w:rtl/>
        </w:rPr>
        <w:t>240-</w:t>
      </w:r>
      <w:r>
        <w:rPr>
          <w:rFonts w:hint="cs"/>
          <w:rtl/>
        </w:rPr>
        <w:tab/>
        <w:t>وتعيد اللجنة تأكيد توصيتها السابقة بأن تستحدث الدولة الطرف آلية دائمة ومتعددة الاختصاصات تنسق على المستوين، الوطني والمحلي، جميع ما يتعلق بتطبيق الاتفاقية من أعمال كإنشاء آليات شتى على جميع المستويات تكفل بصورة فعلية إعمال اللامركزية في تنفيذ الاتفاقية وتعزز التعاون الوثيق مع المنظمات غير الحكومية.(المرجع نفسه، الفقرة.27). وتوصي اللجنة كذلك بأن تخصص الموارد المالية والبشرية الكافية للأجهزة العاملة في مجال حقوق الطفل.</w:t>
      </w:r>
    </w:p>
    <w:p w:rsidR="00000000" w:rsidRDefault="00000000">
      <w:pPr>
        <w:ind w:right="454"/>
        <w:jc w:val="both"/>
        <w:rPr>
          <w:rFonts w:hint="cs"/>
          <w:u w:val="single"/>
          <w:rtl/>
        </w:rPr>
      </w:pPr>
      <w:r>
        <w:rPr>
          <w:rFonts w:hint="cs"/>
          <w:u w:val="single"/>
          <w:rtl/>
        </w:rPr>
        <w:t>تخصيص الموارد من الميزانية</w:t>
      </w:r>
    </w:p>
    <w:p w:rsidR="00000000" w:rsidRDefault="00000000">
      <w:pPr>
        <w:jc w:val="both"/>
        <w:rPr>
          <w:rFonts w:hint="cs"/>
          <w:rtl/>
        </w:rPr>
      </w:pPr>
      <w:r>
        <w:rPr>
          <w:rFonts w:hint="cs"/>
          <w:rtl/>
        </w:rPr>
        <w:t>241-</w:t>
      </w:r>
      <w:r>
        <w:rPr>
          <w:rFonts w:hint="cs"/>
          <w:rtl/>
        </w:rPr>
        <w:tab/>
        <w:t>في حين تلاحظ اللجنة الزيادة المبلغ عنها الحاصلة في اعتمادات الميزانية المخصصة للأطفال، فإنها تؤكد من جديد الإعراب عن قلقها لعدم كفاية هذه الاعتمادات لما تتطلبه الأولويات الوطنية والمحلية المتعلقة بحماية وتعزيز حقوق الطفل وتذليل التفاوتات القائمة في تقديم الخدمات لفائدة الأطفال، فيما بين المناطق، وبين المناطق الحضرية والمناطق الريفية (نفس المرجع، الفقرة 31). وتلاحظ اللجنة كذلك بقلق بالغ أنه يتضح من البيانات المقدمة في تقرير البلد الطرف أن 88.9 في المائة من السكان الذين لا تزيد أعمارهم على 14 سنة، يعانون من الفقر.</w:t>
      </w:r>
    </w:p>
    <w:p w:rsidR="00000000" w:rsidRDefault="00000000">
      <w:pPr>
        <w:jc w:val="both"/>
        <w:rPr>
          <w:rFonts w:hint="cs"/>
          <w:rtl/>
        </w:rPr>
      </w:pPr>
      <w:r>
        <w:rPr>
          <w:rFonts w:hint="cs"/>
          <w:rtl/>
        </w:rPr>
        <w:t>242-</w:t>
      </w:r>
      <w:r>
        <w:rPr>
          <w:rFonts w:hint="cs"/>
          <w:rtl/>
        </w:rPr>
        <w:tab/>
        <w:t>وفي ضوء المادة 4 من الاتفاقية، تشجع اللجنة الدولة الطرف على أن تعزز جهودها للحد من الفقر بين الأطفال، وتحدد بوضوح أولوياتها فيما يتعلق بمسائل حقوق الأطفال كيما يخصص لها "أكبر قدر ممكن من الموارد المتاحة وعند الاقتضاء، من الموارد التي تخصص لها، في إطار التعاون الدولي" بغية إعمال حقوق الطفل الاقتصادية والاجتماعية والثقافية إعمالا كاملا ولا سيما على مستوى الحكومات المحلية ولفائدة الأطفال المنتمين لأضعف الفئات الاجتماعية. وتوصي اللجنة أيضا الدولة الطرف، بأن تحدد مبلغ ونسبة ما أنفق من الميزانية على الأطفال على المستويين الوطني والمحلي، ليتسنى تقييم أثر وتأثير النفقات على الأطفال. وتشجع اللجنة الدولة الطرف على التماس التعاون والمساعدة التقنية المقدمة على الصعيد الدولي في هذا الصدد.</w:t>
      </w:r>
    </w:p>
    <w:p w:rsidR="00000000" w:rsidRDefault="00000000">
      <w:pPr>
        <w:jc w:val="both"/>
        <w:rPr>
          <w:rFonts w:hint="cs"/>
          <w:rtl/>
        </w:rPr>
      </w:pPr>
    </w:p>
    <w:p w:rsidR="00000000" w:rsidRDefault="00000000">
      <w:pPr>
        <w:jc w:val="both"/>
        <w:rPr>
          <w:rFonts w:hint="cs"/>
          <w:u w:val="single"/>
          <w:rtl/>
        </w:rPr>
      </w:pPr>
      <w:r>
        <w:rPr>
          <w:rFonts w:hint="cs"/>
          <w:u w:val="single"/>
          <w:rtl/>
        </w:rPr>
        <w:t>جمع البيانات</w:t>
      </w:r>
    </w:p>
    <w:p w:rsidR="00000000" w:rsidRDefault="00000000">
      <w:pPr>
        <w:jc w:val="both"/>
        <w:rPr>
          <w:rFonts w:hint="cs"/>
          <w:rtl/>
        </w:rPr>
      </w:pPr>
      <w:r>
        <w:rPr>
          <w:rFonts w:hint="cs"/>
          <w:rtl/>
        </w:rPr>
        <w:t>243-</w:t>
      </w:r>
      <w:r>
        <w:rPr>
          <w:rFonts w:hint="cs"/>
          <w:rtl/>
        </w:rPr>
        <w:tab/>
        <w:t>تحيط اللجنة علما بما اتخذته الدولة الطرف من تدابير تتفق وتوصيتها، (نفس المرجع، الفقرة، 28)، كإنشائها المعهد الوطني للإحصاء، ووضعها نظاماً للمؤشرات الاجتماعية وإجرائها الدراسة الاستقصائية الوطنية عن صحة الأم والطفل في عام 1999. بيد أنها تعرب عن قلقها لأن جمع البيانات لا يزال مركزا على الصحة والتعليم ولا يشمل جميع المجالات التي تغطيها الاتفاقية.</w:t>
      </w:r>
    </w:p>
    <w:p w:rsidR="00000000" w:rsidRDefault="00000000">
      <w:pPr>
        <w:jc w:val="both"/>
        <w:rPr>
          <w:rFonts w:hint="cs"/>
          <w:rtl/>
        </w:rPr>
      </w:pPr>
      <w:r>
        <w:rPr>
          <w:rFonts w:hint="cs"/>
          <w:rtl/>
        </w:rPr>
        <w:t>244-</w:t>
      </w:r>
      <w:r>
        <w:rPr>
          <w:rFonts w:hint="cs"/>
          <w:rtl/>
        </w:rPr>
        <w:tab/>
        <w:t>وتوصي اللجنة بأن تواصل الدولة الطرف وضع نظام لجمع بيانات ومؤشرات تعكس أحكام الاتفاقية وتكون مفرقة حسب نوع الجنس والعُمُر وفئات السكان الأصليين والأقليات والمناطق الحضرية أو الريفية. وتوصي بأن يغطي هذا النظام جميع الأطفال الذين لا تزيد أعمارهم عن 18 عاما، مع التشديد على وجه التحديد على أضعفهم حالا، بمن فيهم الأطفال المنتمون إلى فئات السكان الأصلية والأطفال من ضحايا الإيذاء أو الإهمال أو سوء المعاملة والأطفال المعوقون؛ والأطفال المشردون؛ والأطفال المخالفون للقانون والأطفال الذين يعملون؛ والأطفال المستغلون جنسيا لأغراض تجارية والأطفال المتبنون والأطفال الذين يعيشون في الشوارع وفي المناطق الريفية. وتشجع اللجنة كذلك الدولة الطرف على الاستعانة بهذه المؤشرات والبيانات لصياغة سياسات وبرامج بغرض تطبيق الاتفاقية على نحو فعال.</w:t>
      </w:r>
    </w:p>
    <w:p w:rsidR="00000000" w:rsidRDefault="00000000">
      <w:pPr>
        <w:jc w:val="both"/>
        <w:rPr>
          <w:rFonts w:hint="cs"/>
          <w:u w:val="single"/>
          <w:rtl/>
        </w:rPr>
      </w:pPr>
      <w:r>
        <w:rPr>
          <w:rFonts w:hint="cs"/>
          <w:u w:val="single"/>
          <w:rtl/>
        </w:rPr>
        <w:t>النشر والتدريب</w:t>
      </w:r>
    </w:p>
    <w:p w:rsidR="00000000" w:rsidRDefault="00000000">
      <w:pPr>
        <w:jc w:val="both"/>
        <w:rPr>
          <w:rFonts w:hint="cs"/>
          <w:rtl/>
        </w:rPr>
      </w:pPr>
      <w:r>
        <w:rPr>
          <w:rFonts w:hint="cs"/>
          <w:rtl/>
        </w:rPr>
        <w:t>245-</w:t>
      </w:r>
      <w:r>
        <w:rPr>
          <w:rFonts w:hint="cs"/>
          <w:rtl/>
        </w:rPr>
        <w:tab/>
        <w:t>تسلم اللجنة بوجود مواد تدعو إلى تعزيز حقوق الإنسان تنشرها الوكالات الحكومية والمنظمات غير الحكومية، ولكنها تلاحظ أن هذه التدابير ينبغي تعزيزها، ولا سيما في المناطق الريفية وفي صفوف أطفال السكان الأصليين.</w:t>
      </w:r>
    </w:p>
    <w:p w:rsidR="00000000" w:rsidRDefault="00000000">
      <w:pPr>
        <w:jc w:val="both"/>
        <w:rPr>
          <w:rFonts w:hint="cs"/>
          <w:rtl/>
        </w:rPr>
      </w:pPr>
      <w:r>
        <w:rPr>
          <w:rFonts w:hint="cs"/>
          <w:rtl/>
        </w:rPr>
        <w:t>246-</w:t>
      </w:r>
      <w:r>
        <w:rPr>
          <w:rFonts w:hint="cs"/>
          <w:rtl/>
        </w:rPr>
        <w:tab/>
        <w:t>وتوصي اللجنة بأن تزيد الدولة الطرف من الجهود المبذولة لترجمة المواد التثقيفية إلى لغات السكان الأصليين الأساسية، وتستنبط طرائق تروج الاتفاقية على نحو يتسم بمزيد من الابتكار بما في ذلك، من خلال الأدوات السمعية البصرية كالكتب المصورة والملصقات، ولا سيما على المستوى المحلي. وتوصي اللجنة أيضا بتوفير التدريب الكافي والمنهجي للفئات المهنية التي تعمل مع الأطفال ولصالحهم كالقضاة والمحامين والقائمين على إنفاذ القانون والمعلمين ومديري المدارس والملاك الصحي و/أو توعية تلك الفئات. وتحث اللجنة الدولة الطرف على أن تدرج الاتفاقية على نحو كامل كمادة تدرس على جميع مستويات النظام التربوي ضمن المقررات الدراسية. ويرى أن تلتمس الدولة الطرف المساعدة التقنية من جهات من بينها اليونيسيف واليونسكو والمفوضية السامية لحقوق الإنسان.</w:t>
      </w:r>
    </w:p>
    <w:p w:rsidR="00000000" w:rsidRDefault="00000000">
      <w:pPr>
        <w:jc w:val="both"/>
        <w:rPr>
          <w:rFonts w:hint="cs"/>
          <w:rtl/>
        </w:rPr>
      </w:pPr>
    </w:p>
    <w:p w:rsidR="00000000" w:rsidRDefault="00000000">
      <w:pPr>
        <w:jc w:val="both"/>
        <w:rPr>
          <w:rFonts w:hint="cs"/>
          <w:u w:val="single"/>
          <w:rtl/>
        </w:rPr>
      </w:pPr>
      <w:r>
        <w:rPr>
          <w:rFonts w:hint="cs"/>
          <w:u w:val="single"/>
          <w:rtl/>
        </w:rPr>
        <w:t>المجتمع المدني</w:t>
      </w:r>
    </w:p>
    <w:p w:rsidR="00000000" w:rsidRDefault="00000000">
      <w:pPr>
        <w:jc w:val="both"/>
        <w:rPr>
          <w:rFonts w:hint="cs"/>
          <w:rtl/>
        </w:rPr>
      </w:pPr>
      <w:r>
        <w:rPr>
          <w:rFonts w:hint="cs"/>
          <w:rtl/>
        </w:rPr>
        <w:t>247-</w:t>
      </w:r>
      <w:r>
        <w:rPr>
          <w:rFonts w:hint="cs"/>
          <w:rtl/>
        </w:rPr>
        <w:tab/>
        <w:t>تحيط اللجنة علما بأن هناك أمثلة على التعاون بين مؤسسات حكومية ومنظمات غير حكومية كالتعاون القائم بينها في إطار اللجنة المعنية باتفاقية حقوق الطفل ولكنها تلاحظ أن التعاون مع المنظمات غير الحكومية، ينبغي زيادة تشجيعه وتعزيزه. وهي تعرب أيضا عن قلقها إزاء التهديدات والهجمات التي استهدفت في الآونة الأخيرة بعض المنظمات غير الحكومية التي تعمل مع الأطفال.</w:t>
      </w:r>
    </w:p>
    <w:p w:rsidR="00000000" w:rsidRDefault="00000000">
      <w:pPr>
        <w:jc w:val="both"/>
        <w:rPr>
          <w:rFonts w:hint="cs"/>
          <w:rtl/>
        </w:rPr>
      </w:pPr>
      <w:r>
        <w:rPr>
          <w:rFonts w:hint="cs"/>
          <w:rtl/>
        </w:rPr>
        <w:t>248-</w:t>
      </w:r>
      <w:r>
        <w:rPr>
          <w:rFonts w:hint="cs"/>
          <w:rtl/>
        </w:rPr>
        <w:tab/>
        <w:t>وتؤكد اللجنة من جديد توصيتها (المرجع نفسه، الفقرة 27) الداعية إلى زيادة توثيق التعاون مع المنظمات غير الحكومية لتنسيق الأعمال المتعلقة بتطبيق الاتفاقية وإنفاذها على المستوين الوطني والمحلي، وفي المناطق الحضرية والريفية. وتوصي اللجنة بقوة بأن تجري الدولة الطرف تحقيقات فعالة في أي تهديدات أو هجمات تستهدف المنظمات غير الحكومية التي تعمل مع الأطفال ولصالحهم، وتعاقب على نحو فعال مرتكبي هذه الأعمال وتتخذ التدابير اللازمة لمنعها.</w:t>
      </w:r>
    </w:p>
    <w:p w:rsidR="00000000" w:rsidRDefault="00000000">
      <w:pPr>
        <w:jc w:val="center"/>
        <w:rPr>
          <w:rFonts w:hint="cs"/>
          <w:b/>
          <w:bCs/>
          <w:rtl/>
        </w:rPr>
      </w:pPr>
      <w:r>
        <w:rPr>
          <w:rFonts w:hint="cs"/>
          <w:b/>
          <w:bCs/>
          <w:rtl/>
        </w:rPr>
        <w:t>2- تحديد العمر القانوني بالنسبة للطفل</w:t>
      </w:r>
    </w:p>
    <w:p w:rsidR="00000000" w:rsidRDefault="00000000">
      <w:pPr>
        <w:jc w:val="both"/>
        <w:rPr>
          <w:rFonts w:hint="cs"/>
          <w:rtl/>
        </w:rPr>
      </w:pPr>
      <w:r>
        <w:rPr>
          <w:rFonts w:hint="cs"/>
          <w:rtl/>
        </w:rPr>
        <w:t>249-</w:t>
      </w:r>
      <w:r>
        <w:rPr>
          <w:rFonts w:hint="cs"/>
          <w:rtl/>
        </w:rPr>
        <w:tab/>
        <w:t>تكرر اللجنة الإعراب عن قلقها لوجود فرق بين العمر القانوني الأدنى لدخول سوق العمل (14 عاما) والعمر الذي ينتهي فيه التعليم الإلزامي (15 عاما). وتحيط اللجنة كذلك علما بأن مشروع قانون عرض على مجلس النواب، يحدد، تماشيا مع توصيتها (المرجع نفسه، الفقرة 26) سن 16 عاما، عمرا قانونيا أدنى لزواج الذكور والإناث، ولكن المجلس لم ينظر فيه أبدا.</w:t>
      </w:r>
    </w:p>
    <w:p w:rsidR="00000000" w:rsidRDefault="00000000">
      <w:pPr>
        <w:jc w:val="both"/>
        <w:rPr>
          <w:rFonts w:hint="cs"/>
          <w:rtl/>
        </w:rPr>
      </w:pPr>
      <w:r>
        <w:rPr>
          <w:rFonts w:hint="cs"/>
          <w:rtl/>
        </w:rPr>
        <w:t>250-</w:t>
      </w:r>
      <w:r>
        <w:rPr>
          <w:rFonts w:hint="cs"/>
          <w:rtl/>
        </w:rPr>
        <w:tab/>
        <w:t>وتؤكد اللجنة من جديد في ضوء المادتين 1 و2 وأحكام الاتفاقية الأخرى ذات الصلة، توصيتها إلى الدولة الطرف بأن تواصل جهودها لإعادة النظر في تشريعاتها قصد رفع العمر القانوني الأدنى لزواج الإناث لمساواته بالعمر القانوني الأدنى لزواج الذكور، بما يجعله متطابقا تماما مع ما تنص عليه أحكام ومبادئ الاتفاقية. وتوصي اللجنة كذلك الدولة الطرف بأن تعيد تحديد العمر القانوني الأدنى لدخول سوق العمل بما يجعله متطابقا مع العمر الذي ينتهي فيه التعليم الإلزامي.</w:t>
      </w:r>
    </w:p>
    <w:p w:rsidR="00000000" w:rsidRDefault="00000000">
      <w:pPr>
        <w:jc w:val="center"/>
        <w:rPr>
          <w:rFonts w:hint="cs"/>
          <w:b/>
          <w:bCs/>
          <w:rtl/>
        </w:rPr>
      </w:pPr>
      <w:r>
        <w:rPr>
          <w:rFonts w:hint="cs"/>
          <w:b/>
          <w:bCs/>
          <w:rtl/>
        </w:rPr>
        <w:t>3- المبادئ العامة</w:t>
      </w:r>
    </w:p>
    <w:p w:rsidR="00000000" w:rsidRDefault="00000000">
      <w:pPr>
        <w:jc w:val="both"/>
        <w:rPr>
          <w:rFonts w:hint="cs"/>
          <w:rtl/>
        </w:rPr>
      </w:pPr>
      <w:r>
        <w:rPr>
          <w:rFonts w:hint="cs"/>
          <w:rtl/>
        </w:rPr>
        <w:t>251-</w:t>
      </w:r>
      <w:r>
        <w:rPr>
          <w:rFonts w:hint="cs"/>
          <w:rtl/>
        </w:rPr>
        <w:tab/>
        <w:t>يُساور اللجنة قلق لأن مبادئ عدم التمييز (المادة 2 من الاتفاقية) ومصالح الطفل الفضلى (المادة 3) واحترام آراء الطفل (المادة 12) لا تجسد على نحو كامل في القرارات التشريعية والإدارية والقضائية للـدولة ولا في السياسات والبرامج المتصلة بالطفل التي توضع على المستويين، الوطني والمحلي.</w:t>
      </w:r>
    </w:p>
    <w:p w:rsidR="00000000" w:rsidRDefault="00000000">
      <w:pPr>
        <w:jc w:val="both"/>
        <w:rPr>
          <w:rFonts w:hint="cs"/>
          <w:rtl/>
        </w:rPr>
      </w:pPr>
      <w:r>
        <w:rPr>
          <w:rFonts w:hint="cs"/>
          <w:rtl/>
        </w:rPr>
        <w:t>252-</w:t>
      </w:r>
      <w:r>
        <w:rPr>
          <w:rFonts w:hint="cs"/>
          <w:rtl/>
        </w:rPr>
        <w:tab/>
        <w:t>وتوصي اللجنة بأن تدرج الدولة الطرف على النحو المناسب، المبادئ العامة للاتفاقية، ولا سيما أحكام المواد 2 و3 و12، في جميع التشريعات المهمة المتعلقة بالطفل وأن تطبقها في جميع القرارات السياسية والقضائية والإدارية، وأن تطبقها كذلك في المشاريع والبرامج والخدمات التي تؤثر في جميع الأطفال. كما أنها توصي الدولة الطرف بأن تسترشد بهذه المبادئ في كل خطوة من خطوات التخطيط وفي عملية اتخاذ القرارات على جميع المستويات وفي أي عمل تقوم به المؤسسات الاجتماعية والصحية ومؤسسات الرعاية والمحاكم القضائية والسلطات الإدارية.</w:t>
      </w:r>
    </w:p>
    <w:p w:rsidR="00000000" w:rsidRDefault="00000000">
      <w:pPr>
        <w:jc w:val="both"/>
        <w:rPr>
          <w:rFonts w:hint="cs"/>
          <w:u w:val="single"/>
          <w:rtl/>
        </w:rPr>
      </w:pPr>
      <w:r>
        <w:rPr>
          <w:rFonts w:hint="cs"/>
          <w:u w:val="single"/>
          <w:rtl/>
        </w:rPr>
        <w:t>عدم التمييز</w:t>
      </w:r>
    </w:p>
    <w:p w:rsidR="00000000" w:rsidRDefault="00000000">
      <w:pPr>
        <w:jc w:val="both"/>
        <w:rPr>
          <w:rFonts w:hint="cs"/>
          <w:rtl/>
        </w:rPr>
      </w:pPr>
      <w:r>
        <w:rPr>
          <w:rFonts w:hint="cs"/>
          <w:rtl/>
        </w:rPr>
        <w:t>253-</w:t>
      </w:r>
      <w:r>
        <w:rPr>
          <w:rFonts w:hint="cs"/>
          <w:rtl/>
        </w:rPr>
        <w:tab/>
        <w:t>يساور اللجنة قلق لأن مبدأ عدم التمييز (المادة 2) لا يؤخذ به على نحو كامل في حالات الأطفال المنتمين إلى فئات السكان الأصليين والأطفال الفقراء في المناطق الحضرية والريفية والفتيات والأطفال المعوقين والمشردين، ولا سيما فيما يتعلق بفرص وصولهم إلى المرافق الصحية والتربوية المناسبة.</w:t>
      </w:r>
    </w:p>
    <w:p w:rsidR="00000000" w:rsidRDefault="00000000">
      <w:pPr>
        <w:jc w:val="both"/>
        <w:rPr>
          <w:rFonts w:hint="cs"/>
          <w:rtl/>
        </w:rPr>
      </w:pPr>
      <w:r>
        <w:rPr>
          <w:rFonts w:hint="cs"/>
          <w:rtl/>
        </w:rPr>
        <w:t>254-</w:t>
      </w:r>
      <w:r>
        <w:rPr>
          <w:rFonts w:hint="cs"/>
          <w:rtl/>
        </w:rPr>
        <w:tab/>
        <w:t>وتوصي اللجنة الدولة الطرف بأن تتخذ جميع التدابير اللازمة لإنهاء حالات التمييز .كما أنها تحثها في هذا الصدد على رصد حالات التمييز ضد الأطفال ولا سيما المنتمين منهم إلى الفئات الضعيفة المذكورة آنفا، وعلى أن تضع في ضوء النتائج المتوصل إليها من رصد تلك الحالات، استراتيجيات شاملة لتنفيذ إجراءات نوعية محددة على نحو جيد ترمي إلى إنهاء جميع أشكال التمييز.</w:t>
      </w:r>
    </w:p>
    <w:p w:rsidR="00000000" w:rsidRDefault="00000000">
      <w:pPr>
        <w:jc w:val="center"/>
        <w:rPr>
          <w:rFonts w:hint="cs"/>
          <w:b/>
          <w:bCs/>
          <w:rtl/>
        </w:rPr>
      </w:pPr>
      <w:r>
        <w:rPr>
          <w:rFonts w:hint="cs"/>
          <w:b/>
          <w:bCs/>
          <w:rtl/>
        </w:rPr>
        <w:t>4- الحقوق والحريات المدنية</w:t>
      </w:r>
    </w:p>
    <w:p w:rsidR="00000000" w:rsidRDefault="00000000">
      <w:pPr>
        <w:jc w:val="both"/>
        <w:rPr>
          <w:rFonts w:hint="cs"/>
          <w:u w:val="single"/>
          <w:rtl/>
        </w:rPr>
      </w:pPr>
      <w:r>
        <w:rPr>
          <w:rFonts w:hint="cs"/>
          <w:u w:val="single"/>
          <w:rtl/>
        </w:rPr>
        <w:t>تسجيل المواليد</w:t>
      </w:r>
    </w:p>
    <w:p w:rsidR="00000000" w:rsidRDefault="00000000">
      <w:pPr>
        <w:jc w:val="both"/>
        <w:rPr>
          <w:rFonts w:hint="cs"/>
          <w:rtl/>
        </w:rPr>
      </w:pPr>
      <w:r>
        <w:rPr>
          <w:rFonts w:hint="cs"/>
          <w:rtl/>
        </w:rPr>
        <w:t>255-</w:t>
      </w:r>
      <w:r>
        <w:rPr>
          <w:rFonts w:hint="cs"/>
          <w:rtl/>
        </w:rPr>
        <w:tab/>
        <w:t>تحيط اللجنة علما مع القلق بأن عددا كبيرا من الأطفال في المناطق الريفية والمناطق الحضرية الفقيرة، لا سيما الإناث منهم غير مسجلين إما لبُعد المسافات عن مكاتب التسجيل وإما لأن آباءهم لا يدركون أهمية استيفاء إجراءات تسجيلهم عند الميلاد.</w:t>
      </w:r>
    </w:p>
    <w:p w:rsidR="00000000" w:rsidRDefault="00000000">
      <w:pPr>
        <w:jc w:val="both"/>
        <w:rPr>
          <w:rFonts w:hint="cs"/>
          <w:rtl/>
        </w:rPr>
      </w:pPr>
      <w:r>
        <w:rPr>
          <w:rFonts w:hint="cs"/>
          <w:rtl/>
        </w:rPr>
        <w:t>256-</w:t>
      </w:r>
      <w:r>
        <w:rPr>
          <w:rFonts w:hint="cs"/>
          <w:rtl/>
        </w:rPr>
        <w:tab/>
        <w:t>وتوصي اللجنة في ضوء المادة 7 من الاتفاقية، بأن تُذكي الدولة الطرف في صفوف السكان على نطاق أوسع الوعي بأهمية تسجيل المواليد، وتحسن نظام التسجيل لمد خدماته إلى الجميع، ولا سيما سكان المناطق الريفية.</w:t>
      </w:r>
    </w:p>
    <w:p w:rsidR="00000000" w:rsidRDefault="00000000">
      <w:pPr>
        <w:jc w:val="both"/>
        <w:rPr>
          <w:rFonts w:hint="cs"/>
          <w:rtl/>
        </w:rPr>
      </w:pPr>
    </w:p>
    <w:p w:rsidR="00000000" w:rsidRDefault="00000000">
      <w:pPr>
        <w:jc w:val="both"/>
        <w:rPr>
          <w:rFonts w:hint="cs"/>
          <w:rtl/>
        </w:rPr>
      </w:pPr>
    </w:p>
    <w:p w:rsidR="00000000" w:rsidRDefault="00000000">
      <w:pPr>
        <w:jc w:val="both"/>
        <w:rPr>
          <w:rFonts w:hint="cs"/>
          <w:u w:val="single"/>
          <w:rtl/>
        </w:rPr>
      </w:pPr>
      <w:r>
        <w:rPr>
          <w:rFonts w:hint="cs"/>
          <w:u w:val="single"/>
          <w:rtl/>
        </w:rPr>
        <w:t>التعذيب وغيره من ضروب المعاملة أو العقوبة القاسية أو اللاإنسانية أو المهينة</w:t>
      </w:r>
    </w:p>
    <w:p w:rsidR="00000000" w:rsidRDefault="00000000">
      <w:pPr>
        <w:jc w:val="both"/>
        <w:rPr>
          <w:rFonts w:hint="cs"/>
          <w:rtl/>
        </w:rPr>
      </w:pPr>
      <w:r>
        <w:rPr>
          <w:rFonts w:hint="cs"/>
          <w:rtl/>
        </w:rPr>
        <w:t>257-</w:t>
      </w:r>
      <w:r>
        <w:rPr>
          <w:rFonts w:hint="cs"/>
          <w:rtl/>
        </w:rPr>
        <w:tab/>
        <w:t>تُبدي اللجنة انزعاجها العميق إزاء المعلومات الواردة بشأن تزايد العنف ضد الأطفال. وتلاحظ بقلق عميق على وجه التحديد أن كثيرين من الأطفال يخشون على حياتهم بسبب تعرضهم المستمر للتهديد والعنف وخاصة منهم الأطفال الذين يعيشون و/أو يعملون في الشوارع بل وحتى الأطفال الذين يعيشون مع أسرهم. وإنما يثير قلق اللجنة بوجه خاص ما يقال عن ضلوع الشرطة الوطنية المدنية في البعض من حالات العنف المدعاة ضد الأطفال، وعن عدم تحقيق السلطات الغواتيمالية فيها على النحو الصحيح.</w:t>
      </w:r>
    </w:p>
    <w:p w:rsidR="00000000" w:rsidRDefault="00000000">
      <w:pPr>
        <w:jc w:val="both"/>
        <w:rPr>
          <w:rFonts w:hint="cs"/>
          <w:rtl/>
        </w:rPr>
      </w:pPr>
      <w:r>
        <w:rPr>
          <w:rFonts w:hint="cs"/>
          <w:rtl/>
        </w:rPr>
        <w:t>258-</w:t>
      </w:r>
      <w:r>
        <w:rPr>
          <w:rFonts w:hint="cs"/>
          <w:rtl/>
        </w:rPr>
        <w:tab/>
        <w:t xml:space="preserve">وتوصي اللجنة بأن تتخذ الدولة الطرف، على سبيل الأولوية القصوى، جميع الخطوات اللازمة لمنع هذه الانتهاكات الخطيرة لحقوق الطفل، وتكفل إجراء تحقيقات مناسبة بشأنها ومحاكمة المسؤولين عنها. وهي تدعوها في ضوء المادة 39، إلى أن تتخذ جميع التدابير المناسبة لضمان، تأهيل الأطفال من ضحايا التعذيب و/أو المعاملة السيئة بما يحقق تعافيهم من أي آثار بدنية أو نفسية وإدماجهم في المجتمع، وضمان تقديم تعويضات كافية لهم. وهي تدعوها إلى التماس المساعدة المقدمة في إطار التعاون الدولي في هذا الصدد. </w:t>
      </w:r>
    </w:p>
    <w:p w:rsidR="00000000" w:rsidRDefault="00000000">
      <w:pPr>
        <w:jc w:val="center"/>
        <w:rPr>
          <w:rFonts w:hint="cs"/>
          <w:b/>
          <w:bCs/>
          <w:rtl/>
        </w:rPr>
      </w:pPr>
      <w:r>
        <w:rPr>
          <w:rFonts w:hint="cs"/>
          <w:b/>
          <w:bCs/>
          <w:rtl/>
        </w:rPr>
        <w:t>5- البيئة الأسرية والرعاية البديلة</w:t>
      </w:r>
    </w:p>
    <w:p w:rsidR="00000000" w:rsidRDefault="00000000">
      <w:pPr>
        <w:jc w:val="both"/>
        <w:rPr>
          <w:rFonts w:hint="cs"/>
          <w:u w:val="single"/>
          <w:rtl/>
        </w:rPr>
      </w:pPr>
      <w:r>
        <w:rPr>
          <w:rFonts w:hint="cs"/>
          <w:u w:val="single"/>
          <w:rtl/>
        </w:rPr>
        <w:t>مسؤوليات الأبوين</w:t>
      </w:r>
    </w:p>
    <w:p w:rsidR="00000000" w:rsidRDefault="00000000">
      <w:pPr>
        <w:jc w:val="both"/>
        <w:rPr>
          <w:rFonts w:hint="cs"/>
          <w:rtl/>
        </w:rPr>
      </w:pPr>
      <w:r>
        <w:rPr>
          <w:rFonts w:hint="cs"/>
          <w:rtl/>
        </w:rPr>
        <w:t>259-</w:t>
      </w:r>
      <w:r>
        <w:rPr>
          <w:rFonts w:hint="cs"/>
          <w:rtl/>
        </w:rPr>
        <w:tab/>
        <w:t>تحيط اللجنة علما بما اتخذته الدولة الطرف من مبادرات ترى اللجنة أنها تدابير إيجابية تتفق مع توصيتها (المرجع نفسه، الفقرة 38). كالمبادرتين اللتين اتخذتهما الدولة الطرف بأن وضعت خطة عمل للتنمية الاجتماعية وبناء السلم للفترة 1996 - 2000، تدرج تعزيز الأسرة وفتح مدراس لتعليم الآباء، ضمن أولوياتها، ووضعت برنامجا للرعاية الشاملة للأطفال دون سن السادسة. بيد أن اللجنة يساورها القلق لأن هذه البرامج قليلة التأثير نظرا لعدد الأطفال والوالدين الذين يحتاجون إلى هذا الدعم.</w:t>
      </w:r>
    </w:p>
    <w:p w:rsidR="00000000" w:rsidRDefault="00000000">
      <w:pPr>
        <w:jc w:val="both"/>
        <w:rPr>
          <w:rFonts w:hint="cs"/>
          <w:rtl/>
        </w:rPr>
      </w:pPr>
      <w:r>
        <w:rPr>
          <w:rFonts w:hint="cs"/>
          <w:rtl/>
        </w:rPr>
        <w:t>260-</w:t>
      </w:r>
      <w:r>
        <w:rPr>
          <w:rFonts w:hint="cs"/>
          <w:rtl/>
        </w:rPr>
        <w:tab/>
        <w:t>وتؤكد اللجنة من جديد، في ضوء المادة 18 من الاتفاقية، توصيتها الداعية إلى أن تحسن الدولة الطرف المساعدة الاجتماعية المقدمة للأسر لإعانتهم على النهوض بمسؤوليات تربية أطفالهم بما في ذلك من خلال تقديم المشورة وإقامة برامج في مناطق وجود المجتمعات المحلية، كوسيلة للحد من عدد الأطفال الذين يوجدون في عهدة مؤسسات الرعاية. وتوصي اللجنة الدولة الطرف بأن تلتمس المساعدة من عدة جهات تقدمها في إطار التعاون الدولي القائم في هذا الصدد كاليونيسيف مثلاً.</w:t>
      </w:r>
    </w:p>
    <w:p w:rsidR="00000000" w:rsidRDefault="00000000">
      <w:pPr>
        <w:jc w:val="both"/>
        <w:rPr>
          <w:rFonts w:hint="cs"/>
          <w:rtl/>
        </w:rPr>
      </w:pPr>
    </w:p>
    <w:p w:rsidR="00000000" w:rsidRDefault="00000000">
      <w:pPr>
        <w:jc w:val="both"/>
        <w:rPr>
          <w:rFonts w:hint="cs"/>
          <w:rtl/>
        </w:rPr>
      </w:pPr>
    </w:p>
    <w:p w:rsidR="00000000" w:rsidRDefault="00000000">
      <w:pPr>
        <w:jc w:val="both"/>
        <w:rPr>
          <w:rFonts w:hint="cs"/>
          <w:u w:val="single"/>
          <w:rtl/>
        </w:rPr>
      </w:pPr>
      <w:r>
        <w:rPr>
          <w:rFonts w:hint="cs"/>
          <w:u w:val="single"/>
          <w:rtl/>
        </w:rPr>
        <w:t>التبني</w:t>
      </w:r>
    </w:p>
    <w:p w:rsidR="00000000" w:rsidRDefault="00000000">
      <w:pPr>
        <w:jc w:val="both"/>
        <w:rPr>
          <w:rFonts w:hint="cs"/>
          <w:rtl/>
        </w:rPr>
      </w:pPr>
      <w:r>
        <w:rPr>
          <w:rFonts w:hint="cs"/>
          <w:rtl/>
        </w:rPr>
        <w:t>261-</w:t>
      </w:r>
      <w:r>
        <w:rPr>
          <w:rFonts w:hint="cs"/>
          <w:rtl/>
        </w:rPr>
        <w:tab/>
        <w:t>لاحظ اللجنة بقلق عميق أن الدولة الطرف لم تتابع توصياتها بهذا الشأن (نفس المرجع، الفقرة 34) بأن تستحدث تدابير ترصد وتراقب بها نظام التبني على نحو فعال، وتتجه نحو التصديق على اتفاقية لاهاي لعام 1993 المتعلقة بحماية الأطفال والتعاون فيما يتعلق بتبني الأطفال في بلد آخر. وتعرب اللجنة أيضا عن قلقها من المعدلات المرتفعة إلى أقصى حد لحالات تبني الأطفال في بلدان أخرى، وخلو إجراءات التبني من أي شرط يخضعه لموافقة من السلطات المختصة، ومن عدم متابعة وجود أي متابعات لحالات التبني. كما تعرب عن قلقها بوجه خاص من المعلومات الواردة عن وجود حالات لبيع الأطفال والاتجار بهم لأغراض التبني في بلدان أخرى. وتلاحظ اللجنة بوجه خاص أن عدة مشاريع قوانين بشأن التبني، لا تزال معلقة في مجلس النواب، ولكن المجلس لم يعتمدها أبدا.</w:t>
      </w:r>
    </w:p>
    <w:p w:rsidR="00000000" w:rsidRDefault="00000000">
      <w:pPr>
        <w:jc w:val="both"/>
        <w:rPr>
          <w:rFonts w:hint="cs"/>
          <w:rtl/>
        </w:rPr>
      </w:pPr>
      <w:r>
        <w:rPr>
          <w:rFonts w:hint="cs"/>
          <w:rtl/>
        </w:rPr>
        <w:t>262-</w:t>
      </w:r>
      <w:r>
        <w:rPr>
          <w:rFonts w:hint="cs"/>
          <w:rtl/>
        </w:rPr>
        <w:tab/>
        <w:t xml:space="preserve">توصي اللجنة بقوة في ضوء المادة 21 من الاتفاقية وتوصيات المقررة الخاصة المعنية ببيع الأطفال وبغاء الأطفال والتصوير الإباحي للأطفال ( انظر </w:t>
      </w:r>
      <w:r>
        <w:t>E/CN.4/2000/73/Add.2</w:t>
      </w:r>
      <w:r>
        <w:rPr>
          <w:rFonts w:hint="cs"/>
          <w:rtl/>
        </w:rPr>
        <w:t>) وبعثة الأمم المتحدة للتحقق في غواتيمالا، بأن تعلق الدولة الطرف عمليات التبني ريثما تتخذ بشأنها تشريعات وتدابير تشريعية ومؤسسية مناسبة لمنع بيعهم والاتجار بهم، وتضع إجراءات تستجيب على نحو كامل لمبادئ الاتفاقية وأحكامها. وتؤكد اللجنة كذلك من جديد توصيتها الداعية إلى التصديق على اتفاقية لاهاي لعام 1993 المتعلقة بحماية الأطفال والتعاون بشأن تبني الأطفال في بلد آخر.</w:t>
      </w:r>
    </w:p>
    <w:p w:rsidR="00000000" w:rsidRDefault="00000000">
      <w:pPr>
        <w:jc w:val="both"/>
        <w:rPr>
          <w:rFonts w:hint="cs"/>
          <w:u w:val="single"/>
          <w:rtl/>
        </w:rPr>
      </w:pPr>
      <w:r>
        <w:rPr>
          <w:rFonts w:hint="cs"/>
          <w:u w:val="single"/>
          <w:rtl/>
        </w:rPr>
        <w:t>سوء معاملة الأطفال وإهمالهم</w:t>
      </w:r>
    </w:p>
    <w:p w:rsidR="00000000" w:rsidRDefault="00000000">
      <w:pPr>
        <w:jc w:val="both"/>
        <w:rPr>
          <w:rFonts w:hint="cs"/>
          <w:rtl/>
        </w:rPr>
      </w:pPr>
      <w:r>
        <w:rPr>
          <w:rFonts w:hint="cs"/>
          <w:rtl/>
        </w:rPr>
        <w:t>263-</w:t>
      </w:r>
      <w:r>
        <w:rPr>
          <w:rFonts w:hint="cs"/>
          <w:rtl/>
        </w:rPr>
        <w:tab/>
        <w:t>تمثل التدابير التي ترى اللجنة أنها إيجابية وتتفق مع توصيتها (نفس المرجع، الفقرة، 33)، في اعتماد الدولة الطرف لقانون عام 1969 لمنع العنف المنزلي والمعاقبة والقضاء عليه، وإنشاء اللجنة الوطنية لمناهضة سوء معاملة الأطفال، وإجرائها لحملات وطنية لمناهضة سوء معاملة الأطفال. بيد أن اللجنة يساورها القلق إزاء نقص البيانات والتدابير والآليات والموارد المناسبة لمنع العنف المنزلي ومكافحته بما فيه الاعتداءات الجسدية والجنسية على الأطفال وإهمالهم، وتعرب عن قلقها لقلة الخدمات التي تقدم إلى الأطفال من ضحايا هذه الحالات ولا سيما في المناطق الريفية.</w:t>
      </w:r>
    </w:p>
    <w:p w:rsidR="00000000" w:rsidRDefault="00000000">
      <w:pPr>
        <w:jc w:val="both"/>
        <w:rPr>
          <w:rFonts w:hint="cs"/>
          <w:rtl/>
        </w:rPr>
      </w:pPr>
      <w:r>
        <w:rPr>
          <w:rFonts w:hint="cs"/>
          <w:rtl/>
        </w:rPr>
        <w:t>264-</w:t>
      </w:r>
      <w:r>
        <w:rPr>
          <w:rFonts w:hint="cs"/>
          <w:rtl/>
        </w:rPr>
        <w:tab/>
        <w:t>توصي اللجنة، في ضوء المادة 19 من الاتفاقية، بأن تجري الدولة الطرف دراسات عن العنف المنزلي وسوء معاملة الأطفال والإساءة إليهم بما فيها الاعتداءات الجنسية، لتبيان بعد ونطاق وطبيعة هذه الممارسات، وتتخذ وتنفذ بفعالية التدابير والسياسات المناسبة في هذا الشأن، وتشجع على تغيير المواقف من هذه الحالات. وتوصيها أيضا بأن تجرى بشأن حالات العنف المنزلي وسوء معاملة الأطفال والإساءة إليهم بما فيها الاعتداءات الجنسية داخل الأسرة، تحريات بالمعني الصحيح في إطار تحقيقات وإجراءات قضائية تراعي مشاعر الطفل بما يكفل للضحايا من الأطفال حماية أفضل ويكفل بوجه خاص عدم انتهاك حرمة حياتهم الخاصة. وتوصي اللجنة أيضا بأن تتخذ الدولة الطرف، وفقا للمادة 93 من الاتفاقية، تدابير لتقديم خدمات لدعم الأطفال في استيفاء الإجراءات القانونية وتأهيل ضحايا الاغتصاب والإيذاء وسوء المعاملة والإهمال والعنف بما يحقق لهم تعافيهم بدنيا ونفسانيا واندماجهم في المجتمع من جديد على نحو ما تنص عليه المادة 39 من الاتفاقية. وتوصي اللجنة بأن تلتمس الدولة الطرف المساعدة التقنية التي تقدمها في إطار التعاون الدولي القائم في هذا الصدد جهات كاليونيسيف ومنظمة الصحة العالمية.</w:t>
      </w:r>
    </w:p>
    <w:p w:rsidR="00000000" w:rsidRDefault="00000000">
      <w:pPr>
        <w:jc w:val="center"/>
        <w:rPr>
          <w:rFonts w:hint="cs"/>
          <w:b/>
          <w:bCs/>
          <w:rtl/>
        </w:rPr>
      </w:pPr>
      <w:r>
        <w:rPr>
          <w:rFonts w:hint="cs"/>
          <w:b/>
          <w:bCs/>
          <w:rtl/>
        </w:rPr>
        <w:t>6- الخدمات الأساسية في مجالي الصحة والرعاية</w:t>
      </w:r>
    </w:p>
    <w:p w:rsidR="00000000" w:rsidRDefault="00000000">
      <w:pPr>
        <w:jc w:val="both"/>
        <w:rPr>
          <w:rFonts w:hint="cs"/>
          <w:rtl/>
        </w:rPr>
      </w:pPr>
      <w:r>
        <w:rPr>
          <w:rFonts w:hint="cs"/>
          <w:u w:val="single"/>
          <w:rtl/>
        </w:rPr>
        <w:t>الأطفال المعوقون</w:t>
      </w:r>
    </w:p>
    <w:p w:rsidR="00000000" w:rsidRDefault="00000000">
      <w:pPr>
        <w:jc w:val="both"/>
        <w:rPr>
          <w:rFonts w:hint="cs"/>
          <w:rtl/>
        </w:rPr>
      </w:pPr>
      <w:r>
        <w:rPr>
          <w:rFonts w:hint="cs"/>
          <w:rtl/>
        </w:rPr>
        <w:t>265-</w:t>
      </w:r>
      <w:r>
        <w:rPr>
          <w:rFonts w:hint="cs"/>
          <w:rtl/>
        </w:rPr>
        <w:tab/>
        <w:t>في حين تحيط اللجنة علما بقانون تقديم الخدمات للمعوقين لعام 1996 وبإنشاء شبكة وطنية لدعم المعوقين أنشأت بدورها، وصلات في المحافظات الداخلية، فإنها تعرب مع ذلك عن قلقها لأن التمييز ضد هؤلاء الأطفال لا يزال حاصلا، ولأن الآباء لا يعرفون في الغالب شيئا عن حقوق أطفالهم. وهي تعرب كذلك عن قلقها إزاء العدد الكبير للأطفال المعهود بهم إلى مؤسسات الرعاية وإزاء النقص العام فيما يخصص لهم من موارد وموظفين مختصين.</w:t>
      </w:r>
    </w:p>
    <w:p w:rsidR="00000000" w:rsidRDefault="00000000">
      <w:pPr>
        <w:jc w:val="both"/>
        <w:rPr>
          <w:rFonts w:hint="cs"/>
          <w:rtl/>
        </w:rPr>
      </w:pPr>
      <w:r>
        <w:rPr>
          <w:rFonts w:hint="cs"/>
          <w:rtl/>
        </w:rPr>
        <w:t>266-</w:t>
      </w:r>
      <w:r>
        <w:rPr>
          <w:rFonts w:hint="cs"/>
          <w:rtl/>
        </w:rPr>
        <w:tab/>
        <w:t>وتوصي اللجنة، في ضوء المادة 23 من الاتفاقية، بأن تتخذ الدولة الطرف التدابير اللازمة لكفالة رصد حالة الأطفال المعوقين بما يتسنى معه تقييمها وتقييم احتياجاتهم على نحو فعال، وأن تقوم بحملات لتوعية الجمهور تستخدم فيها كل اللغات ولا سيما لغات السكان الأصليين لزيادة الوعي بحالة الأطفال المعوقين وحقوقهم. وتوصي اللجنة أيضا الدولة الطرف بأن تخصص للبرامج والمرافق كل ما يلزم من موارد لجميع الأطفال المعوقين ولا سيما من يعيشون منهم في المناطق الريفية، و تستحدث برامج في أماكن وجود المجتمعات المحلية لتمكينهم من البقاء بين ذويهم. وتوصي اللجنة أيضا الدولة الطرف بأن تضع برامج لدعم آباء الأطفال المعوقين تشمل فيما تشمل إسداء المشورة إليهم ومدهم بمساعدة مالية، عند الاقتضاء. وتؤكد اللجنة مرة أخرى (نفس المرجع،</w:t>
      </w:r>
      <w:r>
        <w:rPr>
          <w:rtl/>
        </w:rPr>
        <w:br/>
      </w:r>
      <w:r>
        <w:rPr>
          <w:rFonts w:hint="cs"/>
          <w:rtl/>
        </w:rPr>
        <w:t xml:space="preserve">الفقرة 38) في ضوء القواعد الموحدة بشأن تحقيق تكافؤ الفرص للمعوقين (قرار الجمعية العامة 48/96) والتوصيات التي اعتمدتها اللجنة في يوم مناقشتها العامة بشأن حقوق الأطفال المعوقين (انظر </w:t>
      </w:r>
      <w:r>
        <w:t>CRC/C/69</w:t>
      </w:r>
      <w:r>
        <w:rPr>
          <w:rFonts w:hint="cs"/>
          <w:rtl/>
        </w:rPr>
        <w:t>)، دعوتها التي حثت فيها الدولة الطرف على أن تدمج كذلك الأطفال المعوقين في نظام التعليم العادي وفي المجتمع، وذلك بصفة خاصة، بتقديم تدريب خاص للمعلمين بهذا الشأن، وتعديل المرافق في المدارس بما يفتح حيزا لوصول الأطفال المعوقين إليها. وتوصي اللجنة الدولة الطرف بأن تلتمس المساعدة التقنية من جهات تقدمها في هذا الصدد، تشمل منظمة الصحة العالمية مثلاً.</w:t>
      </w:r>
    </w:p>
    <w:p w:rsidR="00000000" w:rsidRDefault="00000000">
      <w:pPr>
        <w:jc w:val="both"/>
        <w:rPr>
          <w:rFonts w:hint="cs"/>
          <w:u w:val="single"/>
          <w:rtl/>
        </w:rPr>
      </w:pPr>
      <w:r>
        <w:rPr>
          <w:rFonts w:hint="cs"/>
          <w:u w:val="single"/>
          <w:rtl/>
        </w:rPr>
        <w:t>الصحة والخدمات الصحية</w:t>
      </w:r>
    </w:p>
    <w:p w:rsidR="00000000" w:rsidRDefault="00000000">
      <w:pPr>
        <w:jc w:val="both"/>
        <w:rPr>
          <w:rFonts w:hint="cs"/>
          <w:rtl/>
        </w:rPr>
      </w:pPr>
      <w:r>
        <w:rPr>
          <w:rFonts w:hint="cs"/>
          <w:rtl/>
        </w:rPr>
        <w:t>267-</w:t>
      </w:r>
      <w:r>
        <w:rPr>
          <w:rFonts w:hint="cs"/>
          <w:rtl/>
        </w:rPr>
        <w:tab/>
        <w:t>تحيط اللجنة علما بما اتخذته الدولة الطرف من تدابير ايجابية كإطلاق نظام الرعاية الصحية الشاملة ومبادرة المستشفيات الرؤوفة، ووضع خطة وطنية للحد من وفيات الأمومة والوفيات في فترة ما حول الولادة ووضع برنامج وطني للأم والطفل. بيد أن اللجنة يساورها القلق إزاء عدم استيفاء المعيار الصحي في حالة الأطفال الذين يعيشون في غواتيمالا ولا سيما الذين يعيشون منهم في المناطق الريفية والمناطق الحضرية الفقيرة. وتلاحظ اللجنة بوجه خاص ارتفاع معدلات وفيات الرضع لعدة أسباب من بينها سوء التغذية ونقص المرافق الصحية وقلة فرص الوصول إلى خدمات الصحة الوقائية والعلاجية، وتلاحظ في هذه المعدلات فروقا كبيرة بين المناطق الحضرية أو الريفية ومختلف الفئات الإثنية. وتلاحظ اللجنة أيضا أن ارتفاع معدلات وفيات الأمومة يعزى إلى حد بعيد إلى العدد المرتفع من حالات الإجهاض غير القانونية.</w:t>
      </w:r>
    </w:p>
    <w:p w:rsidR="00000000" w:rsidRDefault="00000000">
      <w:pPr>
        <w:jc w:val="both"/>
        <w:rPr>
          <w:rFonts w:hint="cs"/>
          <w:rtl/>
        </w:rPr>
      </w:pPr>
      <w:r>
        <w:rPr>
          <w:rFonts w:hint="cs"/>
          <w:rtl/>
        </w:rPr>
        <w:t>268-</w:t>
      </w:r>
      <w:r>
        <w:rPr>
          <w:rFonts w:hint="cs"/>
          <w:rtl/>
        </w:rPr>
        <w:tab/>
        <w:t>وتوصي اللجنة، في ضوء المادة 24 من الاتفاقية، بأن تخصص الدولة الطرف الموارد المناسبة وتضع سياسات وبرامج شاملة لتحسين الحالة الصحية لجميع الأطفال دون تمييز بأن تركز في ذلك بوجه خاص على خدمات الرعاية الأولية وتجريد نظام الرعاية الصحية من كل طابع مركزي. وهي توصي فيما يتعلق بالتحديد بالوقاية من وفيات الأطفال واعتلال صحة الأطفال والتصدي للمعدلات المرتفعة من وفيات الأمهات، بأن توفر الدولة الطرف خدمات الرعاية الصحية الكافية لفترتي ما قبل الولادة وما بعدها وتجري حملات لإطلاع الأبوين على المعارف الأساسية المتعلقة بصحة الطفل والتغذية، وبمزايا الرضاعة الطبيعية والنظافة الشخصية والإصحاح البيئي وتنظيم الأسرة والصحة الإنجابية. وتحث اللجنة الدولة الطرف على أن تلجأ إلى التعاون الدولي لتنفيذ برنامجها للتحصين تنفيذا كاملا يتسم بالكفاءة. وتوصي اللجنة أيضا بأن تلتمس الدولة الطرف مساعدة تقنية من جهات تقدمها في هذا الصدد كمنظمة الصحة العالمية واليونيسيف وصندوق الأمم المتحدة للسكان.</w:t>
      </w:r>
    </w:p>
    <w:p w:rsidR="00000000" w:rsidRDefault="00000000">
      <w:pPr>
        <w:jc w:val="both"/>
        <w:rPr>
          <w:rFonts w:hint="cs"/>
          <w:rtl/>
        </w:rPr>
      </w:pPr>
      <w:r>
        <w:rPr>
          <w:rFonts w:hint="cs"/>
          <w:u w:val="single"/>
          <w:rtl/>
        </w:rPr>
        <w:t>سوء التغذية</w:t>
      </w:r>
    </w:p>
    <w:p w:rsidR="00000000" w:rsidRDefault="00000000">
      <w:pPr>
        <w:jc w:val="both"/>
        <w:rPr>
          <w:rFonts w:hint="cs"/>
          <w:rtl/>
        </w:rPr>
      </w:pPr>
      <w:r>
        <w:rPr>
          <w:rFonts w:hint="cs"/>
          <w:rtl/>
        </w:rPr>
        <w:t>269-</w:t>
      </w:r>
      <w:r>
        <w:rPr>
          <w:rFonts w:hint="cs"/>
          <w:rtl/>
        </w:rPr>
        <w:tab/>
        <w:t>تحيط اللجنة علما بأن الدولة الطرف نفَّذت لفائدة الأطفال، على نحو ما أوصتها به اللجنة (نفس المرجع، الفقرة 36)، عدداً من البرامج الغذائية والتغذوية كبرنامج "إسعاد القلوب". بيد أنها إذ تلاحظ المعدلات المرتفعة لكل من حالات سـوء التغذية المزمنة وحالات سوء التغذية الشديدة التي لا تزال تؤثر بوجه خاص على الأطفال دون الخامسة من العمر في المناطق الريفية ولا سيما الذين ينتمون منهم إلى فئات السكان الأصليين، تعرب عن قلقها العميق لعدم وجود سياسات حكومية لتقليل ومكافحة سوء التغذية بين الرضع والأطفال دون الخامسة.</w:t>
      </w:r>
    </w:p>
    <w:p w:rsidR="00000000" w:rsidRDefault="00000000">
      <w:pPr>
        <w:jc w:val="both"/>
        <w:rPr>
          <w:rFonts w:hint="cs"/>
          <w:rtl/>
        </w:rPr>
      </w:pPr>
      <w:r>
        <w:rPr>
          <w:rFonts w:hint="cs"/>
          <w:rtl/>
        </w:rPr>
        <w:t>270-</w:t>
      </w:r>
      <w:r>
        <w:rPr>
          <w:rFonts w:hint="cs"/>
          <w:rtl/>
        </w:rPr>
        <w:tab/>
        <w:t>وتؤكد اللجنة من جديد توصيتها إلى الدولة الطرف بأن تضع برنامجا غذائياً شاملاً لمنع ومكافحة سوء التغذية ولا سيما بين الأطفال دون الخامسة (نفس المرجع، الفقرة 36)، وتقيم أثر هذا البرنامج على المتضررين، بما يتيح في الأخير تحسين فعاليته. وتوصي اللجنة بأن تلتمس الدولة الطرف المساعدة التي تقدمها جهات في إطار التعاون الدولي في هذا الصدد كاليونيسيف ومنظمة الصحة العالمية.</w:t>
      </w:r>
    </w:p>
    <w:p w:rsidR="00000000" w:rsidRDefault="00000000">
      <w:pPr>
        <w:jc w:val="both"/>
        <w:rPr>
          <w:rFonts w:hint="cs"/>
          <w:u w:val="single"/>
          <w:rtl/>
        </w:rPr>
      </w:pPr>
      <w:r>
        <w:rPr>
          <w:rFonts w:hint="cs"/>
          <w:u w:val="single"/>
          <w:rtl/>
        </w:rPr>
        <w:t>صحة المراهقين</w:t>
      </w:r>
    </w:p>
    <w:p w:rsidR="00000000" w:rsidRDefault="00000000">
      <w:pPr>
        <w:jc w:val="both"/>
        <w:rPr>
          <w:rFonts w:hint="cs"/>
          <w:rtl/>
        </w:rPr>
      </w:pPr>
      <w:r>
        <w:rPr>
          <w:rFonts w:hint="cs"/>
          <w:rtl/>
        </w:rPr>
        <w:t>271-</w:t>
      </w:r>
      <w:r>
        <w:rPr>
          <w:rFonts w:hint="cs"/>
          <w:rtl/>
        </w:rPr>
        <w:tab/>
        <w:t>تعرب اللجنة عن قلقها من المعدلات المرتفعة لحالات الحمل المبكر ومن الزيادة في عدد الأطفال والشباب الذين يتعاطون المخدرات، ومن الزيادة في الإصابات بالأمراض المنقولة عن طريق الاتصال الجنسي، ولا سيما مرض الزهري، ومن تزايد الإصابات بفيروس نقص المناعة البشرية/متلازمة نقص المناعة المكتسب عند الشباب. وتلاحظ اللجنة كذلك قلة توافر البرامج والخدمات في مجال صحة المراهقين، بما فيها الصحة العقلية، وعدم كفاية برامج الوقاية والبرامج الإعلامية في المدارس، ولا سيما فيما يتعلق بالصحة الإنجابية.</w:t>
      </w:r>
    </w:p>
    <w:p w:rsidR="00000000" w:rsidRDefault="00000000">
      <w:pPr>
        <w:jc w:val="both"/>
        <w:rPr>
          <w:rFonts w:hint="cs"/>
          <w:rtl/>
        </w:rPr>
      </w:pPr>
      <w:r>
        <w:rPr>
          <w:rFonts w:hint="cs"/>
          <w:rtl/>
        </w:rPr>
        <w:t>272-</w:t>
      </w:r>
      <w:r>
        <w:rPr>
          <w:rFonts w:hint="cs"/>
          <w:rtl/>
        </w:rPr>
        <w:tab/>
        <w:t>توصي اللجنة الدولة الطرف بأن تزيد من الجهود التي تبذلها لوضع سياسة للنهوض بصحة المراهقين تشمل في ما تشمل صحتهم العقلية، وتزيد بصفة خاصة من الجهود التي تبذلها في مجالي الصحة الإنجابية وإساءة استخدام العقاقير، وتعزز برنامج التثقيف الصحي في المدارس. وتقترح اللجنة كذلك على الدولة الطرف أن تضطلع بدراسة متعددة الاختصاصات لتبيان نطاق مشاكل صحة المراهقين بما في ذلك الآثار السيئة للأمراض المنقولة عن طريق الاتصال الجنسي والاصابات بفيروس نقص المناعة البشرية/الإيدز كيما تضع بشأنها السياسات والبرامج المناسبة. وهي توصي أيضا الدولة الطرف بأن تتخذ تدابير أخرى، كأن تخصص موارد بشرية ومالية كافية لتقييم فعالية برامج التدريب في مجال التثقيف الصحي ولا سيما فيما يتعلق بالصحة الإنجابية، وتستحدث خدمات لإسداء المشورة إلى المراهقين على نحو تتفهم فيه أحوالهم ويحفظ لهم سرهم، وتوفر مرافق للرعاية والتأهيل يمكن الوصول إليها دونما حاجة إلى موافقة الأبوين كلما كان ذلك يخدم المصالح الفضلى للطفل. وتحث اللجنة الدولة الطرف على أن تطلب مساعدة إضافية من الجهات التي تقدمها في إطار التعاون التقني، كصندوق الأمم المتحدة للسكان واليونيسيف ومنظمة الصحة العالمية وبرنامج الأمم المتحدة المشترك المعني بفيروس نقص المناعة البشرية/متلازمة نقص المناعة المكتسب.</w:t>
      </w:r>
    </w:p>
    <w:p w:rsidR="00000000" w:rsidRDefault="00000000">
      <w:pPr>
        <w:jc w:val="center"/>
        <w:rPr>
          <w:rFonts w:hint="cs"/>
          <w:b/>
          <w:bCs/>
          <w:rtl/>
        </w:rPr>
      </w:pPr>
      <w:r>
        <w:rPr>
          <w:rFonts w:hint="cs"/>
          <w:b/>
          <w:bCs/>
          <w:rtl/>
        </w:rPr>
        <w:t>7- التعليم والأنشطة الترفيهية والثقافية</w:t>
      </w:r>
    </w:p>
    <w:p w:rsidR="00000000" w:rsidRDefault="00000000">
      <w:pPr>
        <w:jc w:val="both"/>
        <w:rPr>
          <w:rFonts w:hint="cs"/>
          <w:u w:val="single"/>
          <w:rtl/>
        </w:rPr>
      </w:pPr>
      <w:r>
        <w:rPr>
          <w:rFonts w:hint="cs"/>
          <w:u w:val="single"/>
          <w:rtl/>
        </w:rPr>
        <w:t>التعليم</w:t>
      </w:r>
    </w:p>
    <w:p w:rsidR="00000000" w:rsidRDefault="00000000">
      <w:pPr>
        <w:jc w:val="both"/>
        <w:rPr>
          <w:rFonts w:hint="cs"/>
          <w:rtl/>
        </w:rPr>
      </w:pPr>
      <w:r>
        <w:rPr>
          <w:rFonts w:hint="cs"/>
          <w:rtl/>
        </w:rPr>
        <w:t>273-</w:t>
      </w:r>
      <w:r>
        <w:rPr>
          <w:rFonts w:hint="cs"/>
          <w:rtl/>
        </w:rPr>
        <w:tab/>
        <w:t>في حين تحيط اللجنة علما مع التقدير، بما تقوم به الدولة الطرف من جهود متعددة لتوسيع نطاق شمول النظام المدرسي وتحسين نوعيته ولا سيما في مرحلتي ما قبل المدرسة والمدرسة الابتدائية مع إيلاء اهتمام خاص بالبنات، فإنها تعرب، عما يساورها من قلق إزاء ارتفاع معدلات الرسوب والتسرب وارتفاع نسبة عدد التلاميذ إلى المدرسين وكثرة الغياب عن الدروس والتهرب من الواجبات الدراسية وكثرة التلاميذ الذين تجاوزوا الأعمار الدراسية. وتلاحظ اللجنة أيضا بقلق أن التعليم بلغتين مقصور على عدد محدود من لغات السكان الأصليين، ولا يشمل سوى مرحلة ما قبل المدرسة الابتدائية والدرجات الثلاث الأولى من التعليم الابتدائي.</w:t>
      </w:r>
    </w:p>
    <w:p w:rsidR="00000000" w:rsidRDefault="00000000">
      <w:pPr>
        <w:jc w:val="both"/>
        <w:rPr>
          <w:rFonts w:hint="cs"/>
          <w:rtl/>
        </w:rPr>
      </w:pPr>
      <w:r>
        <w:rPr>
          <w:rFonts w:hint="cs"/>
          <w:rtl/>
        </w:rPr>
        <w:t>274-</w:t>
      </w:r>
      <w:r>
        <w:rPr>
          <w:rFonts w:hint="cs"/>
          <w:rtl/>
        </w:rPr>
        <w:tab/>
        <w:t>وتوصي اللجنة، في ضوء المادتين 28 و29 من الاتفاقية بأن تتخذ الدولة الطرف التدابير المناسبة لزيادة اعتمادات الميزانية المخصصة للتعليم وتكفل المواظبة على الدروس وتحد من معدلات التسرب وتعزز جودة التعليم، بغية تحقيق الأهداف المنصوص عليها في المادة 29-1 بما يتفق مع التوصية رقم 1 من التوصيات العامة للجنة المتعلقة بأهداف التعليم (</w:t>
      </w:r>
      <w:r>
        <w:t>CRC/C/GC/2001/1</w:t>
      </w:r>
      <w:r>
        <w:rPr>
          <w:rFonts w:hint="cs"/>
          <w:rtl/>
        </w:rPr>
        <w:t>). وتعيد اللجنة تأكيد توصيتها (المرجع نفسه، الفقرة 37) بأن تواصل الدولة الطرف تعزيز برنامج تدريب المعلمين قصد زيادة عدد المدربين منهم وتحسين جودة التدريس وبرامج التعليم بلغتين. وتحث اللجنة الدولة الطرف في هذا الصدد، على أن تلتمس مساعدة تقنية إضافية من الجهات التي تقدمها في إطار التعاون التقني الدولي كاليونسكو واليونيسيف.</w:t>
      </w:r>
    </w:p>
    <w:p w:rsidR="00000000" w:rsidRDefault="00000000">
      <w:pPr>
        <w:jc w:val="center"/>
        <w:rPr>
          <w:rFonts w:hint="cs"/>
          <w:b/>
          <w:bCs/>
          <w:rtl/>
        </w:rPr>
      </w:pPr>
      <w:r>
        <w:rPr>
          <w:rFonts w:hint="cs"/>
          <w:b/>
          <w:bCs/>
          <w:rtl/>
        </w:rPr>
        <w:t>8- تدابير الحماية الخاصة</w:t>
      </w:r>
    </w:p>
    <w:p w:rsidR="00000000" w:rsidRDefault="00000000">
      <w:pPr>
        <w:jc w:val="both"/>
        <w:rPr>
          <w:rFonts w:hint="cs"/>
          <w:u w:val="single"/>
          <w:rtl/>
        </w:rPr>
      </w:pPr>
      <w:r>
        <w:rPr>
          <w:rFonts w:hint="cs"/>
          <w:u w:val="single"/>
          <w:rtl/>
        </w:rPr>
        <w:t>الأطفال المتضررون من الصراع المسلح</w:t>
      </w:r>
    </w:p>
    <w:p w:rsidR="00000000" w:rsidRDefault="00000000">
      <w:pPr>
        <w:jc w:val="both"/>
        <w:rPr>
          <w:rFonts w:hint="cs"/>
          <w:rtl/>
        </w:rPr>
      </w:pPr>
      <w:r>
        <w:rPr>
          <w:rFonts w:hint="cs"/>
          <w:rtl/>
        </w:rPr>
        <w:t>275-</w:t>
      </w:r>
      <w:r>
        <w:rPr>
          <w:rFonts w:hint="cs"/>
          <w:rtl/>
        </w:rPr>
        <w:tab/>
        <w:t>تحيط اللجنة علما بأن الدولة الطرف استهلت، على نحو ما أوصتها به اللجنة سابقا (نفس المرجع، الفقرة 39)، خطة عمل لتأهيل الأطفال المتضررين من الصراع المسلح بتحقيق تعافيهم نفسانيا من آثاره، تقوم على برنامج وقائي تشترك فيه المجتمعات المحلية، بيد أن اللجنة تعرب عن قلقها لقلة عدد الموظفين الفنيين المستعدين للعمل في أماكن وجود هذه المجتمعات، ولعدم توفير العدد الكافي من الخدمات التي تفي بالطلب. وتلاحظ اللجنة أيضا بقلق، وجود عدد كبير من الأطفال شردوا داخليا أو اختفوا قسرا أثناء الصراع المسلح وأن الدولة الطرف لم تحقق على نحو فعال في جميع حالات اختفائهم .</w:t>
      </w:r>
    </w:p>
    <w:p w:rsidR="00000000" w:rsidRDefault="00000000">
      <w:pPr>
        <w:jc w:val="both"/>
        <w:rPr>
          <w:rFonts w:hint="cs"/>
          <w:rtl/>
        </w:rPr>
      </w:pPr>
      <w:r>
        <w:rPr>
          <w:rFonts w:hint="cs"/>
          <w:rtl/>
        </w:rPr>
        <w:t>276-</w:t>
      </w:r>
      <w:r>
        <w:rPr>
          <w:rFonts w:hint="cs"/>
          <w:rtl/>
        </w:rPr>
        <w:tab/>
        <w:t>وتوصي اللجنة، في ضوء المادة 39 من الاتفاقية بأن تنظر، الدولة الطرف في سبل الامتثال لما أصدرته لجنة تقصي الحقائق من توصيات بشأن وضع برنامج وطني للتعويضات يدرج أيضاً الأطفال المتضررين من الصراع الداخلي المسلح ضمن المستفيدين منه، وتحقق على نحو فعال في جميع حالات الاختفاء القسري للأطفال، فتخصص لها الموارد البشرية والمالية، وتتعاون بشأنها مع اللجنة الوطنية للبحث عن الأطفال المختفين. وتوصي اللجنة كذلك بأن تعزز الدولة الطرف، جهودها لتنفيذ برنامج دعم إعادة توطين الفئات المشردة وضمان الحماية الكافية للأطفال المشردين داخليا مع إيلاء اهتمام خاص لمشكلة انعدام وثائق إثبات الهوية. وتشجع اللجنة الدولة الطرف على أن تواصل برامجها التي تضطلع بها في إطار التعاون الدولي مع عدة جهات كبرنامج الأمم المتحدة الإنمائي ومفوضية الأمم المتحدة لشؤون اللاجئين ومركز الأمم المتحدة للمستوطنات البشرية (الموئل).</w:t>
      </w:r>
    </w:p>
    <w:p w:rsidR="00000000" w:rsidRDefault="00000000">
      <w:pPr>
        <w:jc w:val="both"/>
        <w:rPr>
          <w:rFonts w:hint="cs"/>
          <w:rtl/>
        </w:rPr>
      </w:pPr>
    </w:p>
    <w:p w:rsidR="00000000" w:rsidRDefault="00000000">
      <w:pPr>
        <w:jc w:val="both"/>
        <w:rPr>
          <w:rFonts w:hint="cs"/>
          <w:u w:val="single"/>
          <w:rtl/>
        </w:rPr>
      </w:pPr>
      <w:r>
        <w:rPr>
          <w:rFonts w:hint="cs"/>
          <w:u w:val="single"/>
          <w:rtl/>
        </w:rPr>
        <w:t>الاستغلال الاقتصادي</w:t>
      </w:r>
    </w:p>
    <w:p w:rsidR="00000000" w:rsidRDefault="00000000">
      <w:pPr>
        <w:jc w:val="both"/>
        <w:rPr>
          <w:rFonts w:hint="cs"/>
          <w:rtl/>
        </w:rPr>
      </w:pPr>
      <w:r>
        <w:rPr>
          <w:rFonts w:hint="cs"/>
          <w:rtl/>
        </w:rPr>
        <w:t>277-</w:t>
      </w:r>
      <w:r>
        <w:rPr>
          <w:rFonts w:hint="cs"/>
          <w:rtl/>
        </w:rPr>
        <w:tab/>
        <w:t>تحيط اللجنة علما، بما اتخذته الدولة الطرف من تدابير تتفق مع توصيتها المتعلقة بعمل الأطفال (نفس المرجع، الفقرة 39)، كتوقيعها في عام 1996 على مذكرة تفاهم مع منظمة العمل الدولية لاعتماد البرنامج الدولي المتعلق بالقضاء على عمل الأطفال. بيد أنها تعرب عن قلقها العميق إزاء العدد الكبير من الأطفال الذين لا يزالون يخضعون للاستغلال الاقتصادي ولا سيما الأطفال الذين هم دون سن 14 عاما.</w:t>
      </w:r>
    </w:p>
    <w:p w:rsidR="00000000" w:rsidRDefault="00000000">
      <w:pPr>
        <w:jc w:val="both"/>
        <w:rPr>
          <w:rFonts w:hint="cs"/>
          <w:rtl/>
        </w:rPr>
      </w:pPr>
      <w:r>
        <w:rPr>
          <w:rFonts w:hint="cs"/>
          <w:rtl/>
        </w:rPr>
        <w:t>278-</w:t>
      </w:r>
      <w:r>
        <w:rPr>
          <w:rFonts w:hint="cs"/>
          <w:rtl/>
        </w:rPr>
        <w:tab/>
        <w:t>وتوصي اللجنة، في ضوء المادة 32 من الاتفاقية وتماشيا مع توصيتها السابقة، (نفس المرجع، الفقرة 41) بأن تواصل الدولة الطرف، بالتعاون مع منظمة العمل الدولية/البرنامج الدولي لمكافحة الاستغلال الاقتصادي. تعزيز وتقوية تشريعاتها المتعلقة بحماية الأطفال الذين يعملون كيما تتغلب وتقضي على جميع أشكال عمل الأطفال، بأقصى ما يمكن من الفعالية.</w:t>
      </w:r>
    </w:p>
    <w:p w:rsidR="00000000" w:rsidRDefault="00000000">
      <w:pPr>
        <w:jc w:val="both"/>
        <w:rPr>
          <w:rFonts w:hint="cs"/>
          <w:u w:val="single"/>
          <w:rtl/>
        </w:rPr>
      </w:pPr>
      <w:r>
        <w:rPr>
          <w:rFonts w:hint="cs"/>
          <w:u w:val="single"/>
          <w:rtl/>
        </w:rPr>
        <w:t>الاستغلال الجنسي</w:t>
      </w:r>
    </w:p>
    <w:p w:rsidR="00000000" w:rsidRDefault="00000000">
      <w:pPr>
        <w:jc w:val="both"/>
        <w:rPr>
          <w:rFonts w:hint="cs"/>
          <w:rtl/>
        </w:rPr>
      </w:pPr>
      <w:r>
        <w:rPr>
          <w:rFonts w:hint="cs"/>
          <w:rtl/>
        </w:rPr>
        <w:t>279-</w:t>
      </w:r>
      <w:r>
        <w:rPr>
          <w:rFonts w:hint="cs"/>
          <w:rtl/>
        </w:rPr>
        <w:tab/>
        <w:t>في حين تحيط اللجنة علما بدخول الخطة الوطنية لمكافحة استغلال الأطفال للأغراض الجنسية والتجارية المرحلة الأخيرة من صياغتها، فإنها تعرب عن قلقها العميق لأنه لا توجد بيانات ولا تشريعات كافية بشأن ظاهرة زيادة الاستغلال الجنسي التجاري للأطفال وبصفة خاصة الإناث، ولأنه لا تجري في الغالب أي تحقيقات وملاحقات في الحالات التي تنطوي على تعرض الأطفال للاستغلال الجنسي، ولا توجد برامج لتأهيل هؤلاء الأطفال.</w:t>
      </w:r>
    </w:p>
    <w:p w:rsidR="00000000" w:rsidRDefault="00000000">
      <w:pPr>
        <w:jc w:val="both"/>
        <w:rPr>
          <w:rFonts w:hint="cs"/>
          <w:rtl/>
        </w:rPr>
      </w:pPr>
      <w:r>
        <w:rPr>
          <w:rFonts w:hint="cs"/>
          <w:rtl/>
        </w:rPr>
        <w:t>280-</w:t>
      </w:r>
      <w:r>
        <w:rPr>
          <w:rFonts w:hint="cs"/>
          <w:rtl/>
        </w:rPr>
        <w:tab/>
        <w:t xml:space="preserve">وتوصي اللجنة، في ضوء المادة 34 من الاتفاقية، وتماشيا مع توصيات المقررة الخاصة المعنية بمسألة بيع الأطفال وبغاء الأطفال والتصوير الإباحي للأطفال (انظر </w:t>
      </w:r>
      <w:r>
        <w:t>E/CN.4/2000/73/Add.2</w:t>
      </w:r>
      <w:r>
        <w:rPr>
          <w:rFonts w:hint="cs"/>
          <w:rtl/>
        </w:rPr>
        <w:t>)، بأن تعجل الدولة الطرف بالإجراءات اللازمة لاعتماد الخطة الوطنية لمكافحة الاستغلال الجنسي التجاري للأطفال مع مراعاة خطة العمل التي اعتمدت في المؤتمر العالمي لمكافحة الاستغلال الجنسي التجاري للأطفال، وتضطلع بدراسة عن هذه المسألة، بغية فهم نطاقها وأسبابها ليتسنى رصد هذه المشكلة رصدا فعالا، ووضع التدابير والبرامج اللازمة لمنعها ومكافحتها والقضاء عليها. وتحث اللجنة الدولة الطرف على أن تلتمس المساعدة المقدمة في إطار التعاون الدولي.</w:t>
      </w:r>
    </w:p>
    <w:p w:rsidR="00000000" w:rsidRDefault="00000000">
      <w:pPr>
        <w:jc w:val="both"/>
        <w:rPr>
          <w:rFonts w:hint="cs"/>
          <w:u w:val="single"/>
          <w:rtl/>
        </w:rPr>
      </w:pPr>
      <w:r>
        <w:rPr>
          <w:rFonts w:hint="cs"/>
          <w:u w:val="single"/>
          <w:rtl/>
        </w:rPr>
        <w:t>الأطفال الذين يعيشون في الشوارع</w:t>
      </w:r>
    </w:p>
    <w:p w:rsidR="00000000" w:rsidRDefault="00000000">
      <w:pPr>
        <w:jc w:val="both"/>
        <w:rPr>
          <w:rFonts w:hint="cs"/>
          <w:rtl/>
        </w:rPr>
      </w:pPr>
      <w:r>
        <w:rPr>
          <w:rFonts w:hint="cs"/>
          <w:rtl/>
        </w:rPr>
        <w:t>281-</w:t>
      </w:r>
      <w:r>
        <w:rPr>
          <w:rFonts w:hint="cs"/>
          <w:rtl/>
        </w:rPr>
        <w:tab/>
        <w:t>تعرب اللجنة عن قلقها إزاء العدد الكبير من الأطفال الذين يعيشون في الشوارع وتلاحظ أن المساعدة تقدم لهؤلاء الأطفال، بصورة أساسية من منظمات غير حكومية. وقد تم الاعراب، في ضوء المادة 6 من الاتفاقية، عن بالغ القلق إزاء الادعاءات بالاغتصاب وسوء المعاملة والتعذيب، التي يتعرض لها أطفال الشوارع، بما في ذلك قتلهم بدعوى "تطهير المجتمع" منهم.</w:t>
      </w:r>
    </w:p>
    <w:p w:rsidR="00000000" w:rsidRDefault="00000000">
      <w:pPr>
        <w:jc w:val="both"/>
        <w:rPr>
          <w:rFonts w:hint="cs"/>
          <w:rtl/>
        </w:rPr>
      </w:pPr>
      <w:r>
        <w:rPr>
          <w:rFonts w:hint="cs"/>
          <w:rtl/>
        </w:rPr>
        <w:t>282-</w:t>
      </w:r>
      <w:r>
        <w:rPr>
          <w:rFonts w:hint="cs"/>
          <w:rtl/>
        </w:rPr>
        <w:tab/>
        <w:t>وتوصي اللجنة الدولة الطرف بأن تعجل بإجراءات اعتماد الخطة الوطنية لرعاية الأطفال الذين يعيشون في الشوارع، وتضمن تحقيق نمائهم الكامل، بحصولهم على الغذاء والكساء والمسكن والرعاية الصحية وفرص التعليم بما في ذلك تدريبهم لاكتساب مهنة ومهارات تعدهم لخوض معترك الحياة. كما أن اللجنة توصي الدولة الطرف بأن تضمن لفائدتهم الخدمات التأهيلية التي تحقق لهم تعافيهم من أثر سوء المعاملة البدنية والاعتداءات الجنسية وإساءة استخدام العقاقير، وتحميهم من بطش الشرطة بهم وتصلح بينهم وبين أسرهم. وتحث اللجنة الدولة الطرف على أن تطلب مساعدة إضافية من الجهات التي تقدمها في إطار التعاون الدولي القائم كاليونيسيف ومنظمة الصحة العالمية.</w:t>
      </w:r>
    </w:p>
    <w:p w:rsidR="00000000" w:rsidRDefault="00000000">
      <w:pPr>
        <w:jc w:val="both"/>
        <w:rPr>
          <w:rFonts w:hint="cs"/>
          <w:u w:val="single"/>
          <w:rtl/>
        </w:rPr>
      </w:pPr>
      <w:r>
        <w:rPr>
          <w:rFonts w:hint="cs"/>
          <w:u w:val="single"/>
          <w:rtl/>
        </w:rPr>
        <w:t>قضاء الأحداث</w:t>
      </w:r>
    </w:p>
    <w:p w:rsidR="00000000" w:rsidRDefault="00000000">
      <w:pPr>
        <w:jc w:val="both"/>
        <w:rPr>
          <w:rFonts w:hint="cs"/>
          <w:rtl/>
        </w:rPr>
      </w:pPr>
      <w:r>
        <w:rPr>
          <w:rFonts w:hint="cs"/>
          <w:rtl/>
        </w:rPr>
        <w:t>283-</w:t>
      </w:r>
      <w:r>
        <w:rPr>
          <w:rFonts w:hint="cs"/>
          <w:rtl/>
        </w:rPr>
        <w:tab/>
        <w:t>تعرب اللجنة عن قلقها البالغ لأن توصيتها السابقة التي شجعت فيها الدولة الطرف على إصلاح نظام قضاء الأحداث لضمان تطابقه الكامل مع مبادئ الاتفاقية وأحكامها (</w:t>
      </w:r>
      <w:r>
        <w:t>CRC/C/15/Add.58</w:t>
      </w:r>
      <w:r>
        <w:rPr>
          <w:rFonts w:hint="cs"/>
          <w:rtl/>
        </w:rPr>
        <w:t>، الفقرة 40) لم تنفذ بعد بسبب إرجاء بدء نفاذ قانون عام 1996 للأطفال والمراهقين. وتعيد اللجنة على وجه الخصوص تأكيد ما يساورها من قلق بشأن اعتماد هذا القانون على "الحالة الشاذة" وتلاحظ أن المساعدة القانونية للأطفال ليست إلزامية وأنه لا يشترط استقدام مترجم في حالة أطفال السكان الأصليين. وتعرب اللجنة أيضا عما يساورها من قلق بسبب طول فترات الاحتجاز قبل المحاكمة ومن الظروف الرديئة في مراكز الاحتجاز والاحتفاظ بالأطفال الذين لا سوابق لهم مع آخرين من ذوي السوابق، وبسبب عدم كفاية ما يقدم لهم أثناء فترة احتجازهم من خدمات تعليمية وتأهيلية وبرامج لإدماجهم في المجتمع.</w:t>
      </w:r>
    </w:p>
    <w:p w:rsidR="00000000" w:rsidRDefault="00000000">
      <w:pPr>
        <w:jc w:val="both"/>
        <w:rPr>
          <w:rFonts w:hint="cs"/>
          <w:rtl/>
        </w:rPr>
      </w:pPr>
      <w:r>
        <w:rPr>
          <w:rFonts w:hint="cs"/>
          <w:rtl/>
        </w:rPr>
        <w:t>284-</w:t>
      </w:r>
      <w:r>
        <w:rPr>
          <w:rFonts w:hint="cs"/>
          <w:rtl/>
        </w:rPr>
        <w:tab/>
        <w:t xml:space="preserve">وتوصي اللجنة، تماشيا مع توصيتها السـابقة ومع توصية المقـرر الخاص المعني باستقلال القضاة والمحامين (انظر </w:t>
      </w:r>
      <w:r>
        <w:t>E/CN.4/2000/61/Add.1</w:t>
      </w:r>
      <w:r>
        <w:rPr>
          <w:rFonts w:hint="cs"/>
          <w:rtl/>
        </w:rPr>
        <w:t>)، بأن تواصل الدولة الطرف استعراض قوانينها وممارساتها المتعلقة بنظام قضاء الأحداث، لجعلها في أقـرب وقـت تمتثل امتثالا كاملا لمواد الاتفاقية ولا سيما المواد 37 و40 و39 فضلا عن امتثالها للمعايير الدولية ذات الصلة في هذا المجال كقواعد الأمم المتحدة الدنيا النموذجية لإدارة شؤون قضاء الأحداث (قواعد بيجين) والمبادئ التوجيهية لمنع جنوح الأحداث (مبادئ الرياض التوجيهية)، وتعجل بإجراءات اعتماد قانون عام 1996 للأطفال والمراهقين الذي يكفل للأطفال الحق في أن يحاكموا طبقا للإجراءات القانونية الواجبة ويكفل اتخاذ تدابير اجتماعية وتربوية لإصلاحهم. وتذكر اللجنة، الدولة الطرف على وجه التحديد، بضرورة التعامل مع قضايا الجانحين من الأحداث دون تأخير، وبضرورة ألا تستخدم فترات الاحتجاز قبل المحاكمة إلا كملاذ أخير على أن تكون أقصر ما يمكن وألا تكون أطول من المدة التي ينص عليها القانون. وتوصي اللجنة الدولة الطرف بأن تستخدم قدر الإمكان تدابير بديلة عن الاحتجاز قبل المحاكمة.</w:t>
      </w:r>
    </w:p>
    <w:p w:rsidR="00000000" w:rsidRDefault="00000000">
      <w:pPr>
        <w:jc w:val="both"/>
        <w:rPr>
          <w:rFonts w:hint="cs"/>
          <w:rtl/>
        </w:rPr>
      </w:pPr>
      <w:r>
        <w:rPr>
          <w:rFonts w:hint="cs"/>
          <w:rtl/>
        </w:rPr>
        <w:t>285-</w:t>
      </w:r>
      <w:r>
        <w:rPr>
          <w:rFonts w:hint="cs"/>
          <w:rtl/>
        </w:rPr>
        <w:tab/>
        <w:t>وفيما يتعلق بالأطفال الذين تسلب منهم حريتهم، توصي اللجنة الدولة الطرف بأن تجسد في تشريعاتها وممارستها قواعد الأمم المتحدة لحماية الأحداث المسلوبي الحرية بما يكفل بصفة خاصة حقهم في الوصول إلى الإجراءات الفعلية لتقديم الشكاوى من أي مظهر من مظاهر سوء المعاملة، وتتخذ تدابير تأهيلية مناسبة لتعزيز الاندماج الاجتماعي للأطفال الجانحين. وتوصي اللجنة، في الختام، بأن تلتمس الدولة الطرف المساعدة من عدة جهات كمركز الأمم المتحدة لمنع الجريمة الدولية والشبكة الدولية لقضاء الأحداث واليونيسف من خلال فريق التنسيق المعني بتقديم المشورة والمساعدة الفنية الخاصة بقضاء الأحداث.</w:t>
      </w:r>
    </w:p>
    <w:p w:rsidR="00000000" w:rsidRDefault="00000000">
      <w:pPr>
        <w:jc w:val="both"/>
        <w:rPr>
          <w:rFonts w:hint="cs"/>
          <w:u w:val="single"/>
          <w:rtl/>
        </w:rPr>
      </w:pPr>
      <w:r>
        <w:rPr>
          <w:rFonts w:hint="cs"/>
          <w:u w:val="single"/>
          <w:rtl/>
        </w:rPr>
        <w:t>البروتوكولان الاختياريان</w:t>
      </w:r>
    </w:p>
    <w:p w:rsidR="00000000" w:rsidRDefault="00000000">
      <w:pPr>
        <w:jc w:val="both"/>
        <w:rPr>
          <w:rFonts w:hint="cs"/>
          <w:rtl/>
        </w:rPr>
      </w:pPr>
      <w:r>
        <w:rPr>
          <w:rFonts w:hint="cs"/>
          <w:rtl/>
        </w:rPr>
        <w:t>286-</w:t>
      </w:r>
      <w:r>
        <w:rPr>
          <w:rFonts w:hint="cs"/>
          <w:rtl/>
        </w:rPr>
        <w:tab/>
        <w:t>تحث اللجنة الدولة الطرف على أن تصدق على البروتوكولين الاختياريين لاتفاقية حقوق الطفل بشأن بيع الأطفال واستغلال الأطفال في البغاء وفي المواد الإباحية وبشأن إشراك الأطفال في المنازعات المسلحة، وأن تنفذ هذين البروتوكولين.</w:t>
      </w:r>
    </w:p>
    <w:p w:rsidR="00000000" w:rsidRDefault="00000000">
      <w:pPr>
        <w:jc w:val="center"/>
        <w:rPr>
          <w:rFonts w:hint="cs"/>
          <w:b/>
          <w:bCs/>
          <w:rtl/>
        </w:rPr>
      </w:pPr>
      <w:r>
        <w:rPr>
          <w:rFonts w:hint="cs"/>
          <w:b/>
          <w:bCs/>
          <w:rtl/>
        </w:rPr>
        <w:t>9- نشر الوثائق</w:t>
      </w:r>
    </w:p>
    <w:p w:rsidR="00000000" w:rsidRDefault="00000000">
      <w:pPr>
        <w:jc w:val="both"/>
        <w:rPr>
          <w:rtl/>
        </w:rPr>
      </w:pPr>
      <w:r>
        <w:rPr>
          <w:rFonts w:hint="cs"/>
          <w:rtl/>
        </w:rPr>
        <w:t>287-</w:t>
      </w:r>
      <w:r>
        <w:rPr>
          <w:rFonts w:hint="cs"/>
          <w:rtl/>
        </w:rPr>
        <w:tab/>
        <w:t>وفي الختام، توصي اللجنة، بأن يتاح التقرير الدوري الثاني للدولة الطرف للجمهور على نطاق واسع، وفقا للفقرة 6 من المادة 44 من الاتفاقية وبان ينظر في إمكانية نشر التقرير مع، الردود الخطية على الأسئلة التي أوردتها اللجنة في قائمة المسائل، والمحاضر الموجزة ذات الصلة بمناقشة التقرير والملاحظات الختامية التي اعتمدتها اللجنة عقب نظرها في التقرير. وتوصي اللجنة بأن يعمم هذا التقرير على نطاق واسع في أوساط الحكومة وعموم الجمهور ولا سيما المنظمات غير الحكومية ليثير لديهم مناقشة عامة ووعياً بشأن الاتفاقية وسبل تطبيقها.</w:t>
      </w:r>
    </w:p>
    <w:p w:rsidR="00000000" w:rsidRDefault="00000000">
      <w:pPr>
        <w:jc w:val="center"/>
        <w:rPr>
          <w:rFonts w:hint="cs"/>
          <w:b/>
          <w:bCs/>
          <w:u w:val="single"/>
          <w:rtl/>
        </w:rPr>
      </w:pPr>
      <w:r>
        <w:rPr>
          <w:rFonts w:hint="cs"/>
          <w:b/>
          <w:bCs/>
          <w:u w:val="single"/>
          <w:rtl/>
        </w:rPr>
        <w:t>كوت ديفوار</w:t>
      </w:r>
    </w:p>
    <w:p w:rsidR="00000000" w:rsidRDefault="00000000">
      <w:pPr>
        <w:jc w:val="both"/>
        <w:rPr>
          <w:rFonts w:hint="cs"/>
          <w:rtl/>
        </w:rPr>
      </w:pPr>
      <w:r>
        <w:rPr>
          <w:rFonts w:hint="cs"/>
          <w:rtl/>
        </w:rPr>
        <w:t>288-</w:t>
      </w:r>
      <w:r>
        <w:rPr>
          <w:rFonts w:hint="cs"/>
          <w:rtl/>
        </w:rPr>
        <w:tab/>
        <w:t xml:space="preserve">نظرت لجنة حقوق الطفل في جلستيها 711 و711 </w:t>
      </w:r>
      <w:r>
        <w:t>CRC/C/SR.711)</w:t>
      </w:r>
      <w:r>
        <w:rPr>
          <w:rFonts w:hint="cs"/>
          <w:rtl/>
        </w:rPr>
        <w:t xml:space="preserve"> و</w:t>
      </w:r>
      <w:r>
        <w:t>(712</w:t>
      </w:r>
      <w:r>
        <w:rPr>
          <w:rFonts w:hint="cs"/>
          <w:rtl/>
        </w:rPr>
        <w:t xml:space="preserve"> المعقودتين في 31 أيار/ مايو 2001 في التقرير الأولي لكوت ديفوار </w:t>
      </w:r>
      <w:r>
        <w:t>(CRC/C/8/Add.41)</w:t>
      </w:r>
      <w:r>
        <w:rPr>
          <w:rFonts w:hint="cs"/>
          <w:rtl/>
        </w:rPr>
        <w:t>، الذي ورد في 22 كانون الثاني/يناير 1999، واعتمدت في جلستها 721 المعقودة في 8 حزيران/يونيه 2001 الملاحظات الختامية التالية.</w:t>
      </w:r>
    </w:p>
    <w:p w:rsidR="00000000" w:rsidRDefault="00000000">
      <w:pPr>
        <w:jc w:val="both"/>
        <w:rPr>
          <w:rFonts w:hint="cs"/>
          <w:rtl/>
        </w:rPr>
      </w:pPr>
    </w:p>
    <w:p w:rsidR="00000000" w:rsidRDefault="00000000">
      <w:pPr>
        <w:jc w:val="both"/>
        <w:rPr>
          <w:rFonts w:hint="cs"/>
          <w:rtl/>
        </w:rPr>
      </w:pPr>
    </w:p>
    <w:p w:rsidR="00000000" w:rsidRDefault="00000000">
      <w:pPr>
        <w:jc w:val="center"/>
        <w:rPr>
          <w:rFonts w:hint="cs"/>
          <w:b/>
          <w:bCs/>
          <w:rtl/>
        </w:rPr>
      </w:pPr>
      <w:r>
        <w:rPr>
          <w:rFonts w:hint="cs"/>
          <w:b/>
          <w:bCs/>
          <w:rtl/>
        </w:rPr>
        <w:t>ألف - مقدمة</w:t>
      </w:r>
    </w:p>
    <w:p w:rsidR="00000000" w:rsidRDefault="00000000">
      <w:pPr>
        <w:jc w:val="both"/>
        <w:rPr>
          <w:rFonts w:hint="cs"/>
          <w:rtl/>
        </w:rPr>
      </w:pPr>
      <w:r>
        <w:rPr>
          <w:rFonts w:hint="cs"/>
          <w:rtl/>
        </w:rPr>
        <w:t>289-</w:t>
      </w:r>
      <w:r>
        <w:rPr>
          <w:rFonts w:hint="cs"/>
          <w:rtl/>
        </w:rPr>
        <w:tab/>
        <w:t xml:space="preserve">ترحب اللجنة بالتقرير الأولي للدولة الطرف لكنها تأسف لأن التقرير لـم يتبع المبادئ التوجيهية التي وضعتها اللجنة اتباعاً كاملاً. وترحب اللجنة بتقديم الدولة الطرف في الوقت المناسب الردود الخطية على قائمة القضايا التي أدرجتها اللجنة </w:t>
      </w:r>
      <w:r>
        <w:t>(CRC/C/Q/COT/1)</w:t>
      </w:r>
      <w:r>
        <w:rPr>
          <w:rFonts w:hint="cs"/>
          <w:rtl/>
        </w:rPr>
        <w:t xml:space="preserve"> مما أتاح لها فهماً أفضل لحالة الأطفال في الدولة الطرف. وتنوه اللجنة أيضاً بالحوار البناء والمفتوح والصريح الذي أجرته مع وفد الدولة الطرف. كما تلاحظ مع التقدير المستوى الرفيع لوفد الدولة الطرف وتنوعه الذي غطى المسائل الرئيسية للاتفاقية، وترحب بردود الفعل الإيجابية على الاقتراحات والتوصيات التي قُدمت أثناء المناقشة.</w:t>
      </w:r>
    </w:p>
    <w:p w:rsidR="00000000" w:rsidRDefault="00000000">
      <w:pPr>
        <w:jc w:val="center"/>
        <w:rPr>
          <w:rFonts w:hint="cs"/>
          <w:b/>
          <w:bCs/>
          <w:rtl/>
        </w:rPr>
      </w:pPr>
      <w:r>
        <w:rPr>
          <w:rFonts w:hint="cs"/>
          <w:b/>
          <w:bCs/>
          <w:rtl/>
        </w:rPr>
        <w:t>باء - الجوانب الإيجابية</w:t>
      </w:r>
    </w:p>
    <w:p w:rsidR="00000000" w:rsidRDefault="00000000">
      <w:pPr>
        <w:jc w:val="both"/>
        <w:rPr>
          <w:rFonts w:hint="cs"/>
          <w:rtl/>
        </w:rPr>
      </w:pPr>
      <w:r>
        <w:rPr>
          <w:rFonts w:hint="cs"/>
          <w:rtl/>
        </w:rPr>
        <w:t>290-</w:t>
      </w:r>
      <w:r>
        <w:rPr>
          <w:rFonts w:hint="cs"/>
          <w:rtl/>
        </w:rPr>
        <w:tab/>
        <w:t>ترحب اللجنة بسن الدستور الجديد الصادر في 1 آب/أغسطس 2000 الذي يتضمن أحكاماً بشأن حقوق الإنسان من أجل حماية الأطفال ويلغي عقوبة الإعدام (التي جرت العادة على تطبيقها على الأطفال ابتداء من سن السادسة عشرة.</w:t>
      </w:r>
    </w:p>
    <w:p w:rsidR="00000000" w:rsidRDefault="00000000">
      <w:pPr>
        <w:jc w:val="both"/>
        <w:rPr>
          <w:rFonts w:hint="cs"/>
          <w:rtl/>
        </w:rPr>
      </w:pPr>
      <w:r>
        <w:rPr>
          <w:rFonts w:hint="cs"/>
          <w:rtl/>
        </w:rPr>
        <w:t>291-</w:t>
      </w:r>
      <w:r>
        <w:rPr>
          <w:rFonts w:hint="cs"/>
          <w:rtl/>
        </w:rPr>
        <w:tab/>
        <w:t>وترحب اللجنة أيضاً بقيام الدولة الطرف في 1 أيلول/سبتمبر 2000، بعقد اتفاق ثنائي مع جمهورية مالي يحظر الاتجار بالأطفال بين هاتين الدولتين الطرفين.</w:t>
      </w:r>
    </w:p>
    <w:p w:rsidR="00000000" w:rsidRDefault="00000000">
      <w:pPr>
        <w:jc w:val="both"/>
        <w:rPr>
          <w:rFonts w:hint="cs"/>
          <w:rtl/>
        </w:rPr>
      </w:pPr>
      <w:r>
        <w:rPr>
          <w:rFonts w:hint="cs"/>
          <w:rtl/>
        </w:rPr>
        <w:t>292-</w:t>
      </w:r>
      <w:r>
        <w:rPr>
          <w:rFonts w:hint="cs"/>
          <w:rtl/>
        </w:rPr>
        <w:tab/>
        <w:t>وقد اتخذت خطوات إيجابية من أجل تنفيذ اتفاقية حقوق الطفل تتمثل في اعتماد خطة العمل الوطنية في عام 1992 التي تغطي الفترة حتى عام 2000 من أجل حقوق أطفال كوت ديفوار في البقاء والحماية والتنمية، والخطة الوطنية لتنمية الصحة التي اعتمدت في تشرين الثاني/نوفمبر 1996، وإنشاء لجنة للنظر في محنة الأطفال اليتامى بفعل إصابة ذويهم بمرض الإيدز.</w:t>
      </w:r>
    </w:p>
    <w:p w:rsidR="00000000" w:rsidRDefault="00000000">
      <w:pPr>
        <w:jc w:val="both"/>
        <w:rPr>
          <w:rFonts w:hint="cs"/>
          <w:rtl/>
        </w:rPr>
      </w:pPr>
      <w:r>
        <w:rPr>
          <w:rFonts w:hint="cs"/>
          <w:rtl/>
        </w:rPr>
        <w:t>293-</w:t>
      </w:r>
      <w:r>
        <w:rPr>
          <w:rFonts w:hint="cs"/>
          <w:rtl/>
        </w:rPr>
        <w:tab/>
        <w:t>وأخيرا، تلاحظ اللجنة مع الاهتمام اعتماد القانون المتعلق بتشويه الأعضاء التناسلية للأنثى (1998)، وقانون التعليم (1995) وقانون العمل (1995).</w:t>
      </w:r>
    </w:p>
    <w:p w:rsidR="00000000" w:rsidRDefault="00000000">
      <w:pPr>
        <w:jc w:val="center"/>
        <w:rPr>
          <w:rFonts w:hint="cs"/>
          <w:b/>
          <w:bCs/>
          <w:rtl/>
        </w:rPr>
      </w:pPr>
      <w:r>
        <w:rPr>
          <w:rFonts w:hint="cs"/>
          <w:b/>
          <w:bCs/>
          <w:rtl/>
        </w:rPr>
        <w:t>جيم - العوامل والصعوبات التي تعوق تنفيذ الاتفاقية</w:t>
      </w:r>
    </w:p>
    <w:p w:rsidR="00000000" w:rsidRDefault="00000000">
      <w:pPr>
        <w:jc w:val="both"/>
        <w:rPr>
          <w:rFonts w:hint="cs"/>
          <w:rtl/>
        </w:rPr>
      </w:pPr>
      <w:r>
        <w:rPr>
          <w:rStyle w:val="FootnoteReference"/>
          <w:rFonts w:hint="cs"/>
          <w:bCs w:val="0"/>
          <w:vertAlign w:val="baseline"/>
          <w:rtl/>
        </w:rPr>
        <w:t>2</w:t>
      </w:r>
      <w:r>
        <w:rPr>
          <w:rFonts w:hint="cs"/>
          <w:rtl/>
        </w:rPr>
        <w:t>94-</w:t>
      </w:r>
      <w:r>
        <w:rPr>
          <w:rFonts w:hint="cs"/>
          <w:rtl/>
        </w:rPr>
        <w:tab/>
        <w:t>تعترف اللجنة بأن الصعوبات الاقتصادية والسياسية والاجتماعية التي تواجهها الدولة الطرف كان لها أثر سلبي على حالة الأطفال وأنها أعاقت التنفيذ الكامل للاتفاقية. وتلاحظ اللجنة كذلك أن محدودية الموارد البشرية الماهرة المتاحة تؤثر تأثيراً ضاراً أيضاً بالتنفيذ الكامل للاتفاقية. كما يساور اللجنة القلق إزاء الآثار السلبية للاضطرابات التي حدثت مؤخراً في الدولة الطرف على تنفيذ الاتفاقية.</w:t>
      </w:r>
    </w:p>
    <w:p w:rsidR="00000000" w:rsidRDefault="00000000">
      <w:pPr>
        <w:jc w:val="center"/>
        <w:rPr>
          <w:rFonts w:hint="cs"/>
          <w:b/>
          <w:bCs/>
          <w:rtl/>
        </w:rPr>
      </w:pPr>
      <w:r>
        <w:rPr>
          <w:rFonts w:hint="cs"/>
          <w:b/>
          <w:bCs/>
          <w:rtl/>
        </w:rPr>
        <w:t>دال - دواعي القلق الرئيسية والتوصيات</w:t>
      </w:r>
    </w:p>
    <w:p w:rsidR="00000000" w:rsidRDefault="00000000">
      <w:pPr>
        <w:jc w:val="center"/>
        <w:rPr>
          <w:rFonts w:hint="cs"/>
          <w:b/>
          <w:bCs/>
          <w:rtl/>
        </w:rPr>
      </w:pPr>
      <w:r>
        <w:rPr>
          <w:rFonts w:hint="cs"/>
          <w:b/>
          <w:bCs/>
          <w:rtl/>
        </w:rPr>
        <w:t>1 - تدابير التنفيذ العامة</w:t>
      </w:r>
    </w:p>
    <w:p w:rsidR="00000000" w:rsidRDefault="00000000">
      <w:pPr>
        <w:jc w:val="both"/>
        <w:rPr>
          <w:rFonts w:hint="cs"/>
          <w:u w:val="single"/>
          <w:rtl/>
        </w:rPr>
      </w:pPr>
      <w:r>
        <w:rPr>
          <w:rFonts w:hint="cs"/>
          <w:u w:val="single"/>
          <w:rtl/>
        </w:rPr>
        <w:t>التشريعات</w:t>
      </w:r>
    </w:p>
    <w:p w:rsidR="00000000" w:rsidRDefault="00000000">
      <w:pPr>
        <w:jc w:val="both"/>
        <w:rPr>
          <w:rFonts w:hint="cs"/>
          <w:rtl/>
        </w:rPr>
      </w:pPr>
      <w:r>
        <w:rPr>
          <w:rFonts w:hint="cs"/>
          <w:rtl/>
        </w:rPr>
        <w:t>295-</w:t>
      </w:r>
      <w:r>
        <w:rPr>
          <w:rFonts w:hint="cs"/>
          <w:rtl/>
        </w:rPr>
        <w:tab/>
        <w:t>تلاحظ اللجنة أنه تم إجراء دراسة لتعيين أوجه عدم الاتساق بين التشريعات المحلية والاتفاقية لكن اللجنة لا تزال قلقة مع ذلك لأن التشريعات المحلية، وبوجه خاص القانون العرفي، لا تعكس مبادئ الاتفاقية وأحكامها بشكل كامل.</w:t>
      </w:r>
    </w:p>
    <w:p w:rsidR="00000000" w:rsidRDefault="00000000">
      <w:pPr>
        <w:jc w:val="both"/>
        <w:rPr>
          <w:rFonts w:hint="cs"/>
          <w:rtl/>
        </w:rPr>
      </w:pPr>
      <w:r>
        <w:rPr>
          <w:rFonts w:hint="cs"/>
          <w:rtl/>
        </w:rPr>
        <w:t>296-</w:t>
      </w:r>
      <w:r>
        <w:rPr>
          <w:rFonts w:hint="cs"/>
          <w:rtl/>
        </w:rPr>
        <w:tab/>
        <w:t>تشجع اللجنة الدولة الطرف على اتخاذ جميع التدابير اللازمة لضمان اتساق تشريعاتها المحلية اتساقاً كاملاً مع مبادئ الاتفاقية وأحكامها. وفي هذا الخصوص، توصي اللجنة بأن تواصل الدولة الطرف جهودها من أجل اعتماد قانون شامل بشأن حقوق الطفل. وتشجع الدولة الطرف أيضاً على التصديق على الميثاق الأفريقي الخاص بحقوق الطفل الأفريقي ورفاهيته. وبالإضافة إلى ذلك، توصي اللجنة بأن تتناول الدولة الطرف بتعمق أكبر مشكلة القانون العرفي غير المتسق مع اتفاقية حقوق الطفل.</w:t>
      </w:r>
    </w:p>
    <w:p w:rsidR="00000000" w:rsidRDefault="00000000">
      <w:pPr>
        <w:jc w:val="both"/>
        <w:rPr>
          <w:rFonts w:hint="cs"/>
          <w:u w:val="single"/>
          <w:rtl/>
        </w:rPr>
      </w:pPr>
      <w:r>
        <w:rPr>
          <w:rFonts w:hint="cs"/>
          <w:u w:val="single"/>
          <w:rtl/>
        </w:rPr>
        <w:t>التنسيق</w:t>
      </w:r>
    </w:p>
    <w:p w:rsidR="00000000" w:rsidRDefault="00000000">
      <w:pPr>
        <w:jc w:val="both"/>
        <w:rPr>
          <w:rFonts w:hint="cs"/>
          <w:rtl/>
        </w:rPr>
      </w:pPr>
      <w:r>
        <w:rPr>
          <w:rFonts w:hint="cs"/>
          <w:rtl/>
        </w:rPr>
        <w:t>297-</w:t>
      </w:r>
      <w:r>
        <w:rPr>
          <w:rFonts w:hint="cs"/>
          <w:rtl/>
        </w:rPr>
        <w:tab/>
        <w:t>تلاحظ اللجنة أن وزارة الأسرة والمرأة والطفل مكلفة بتنسيق العمل الحكومي بشأن المسائل المتعلقة بالطفل، ومع ذلك فإن القلق يساور اللجنة إزاء عدم وجود آلية مشتركة بين المؤسسات مسؤولة عن تنسيق الترويج للاتفاقية وتنفيذها على الصعيد الوطني، وبخاصة على الصعيد المحلي.</w:t>
      </w:r>
    </w:p>
    <w:p w:rsidR="00000000" w:rsidRDefault="00000000">
      <w:pPr>
        <w:jc w:val="both"/>
        <w:rPr>
          <w:rFonts w:hint="cs"/>
          <w:rtl/>
        </w:rPr>
      </w:pPr>
      <w:r>
        <w:rPr>
          <w:rFonts w:hint="cs"/>
          <w:rtl/>
        </w:rPr>
        <w:t>298-</w:t>
      </w:r>
      <w:r>
        <w:rPr>
          <w:rFonts w:hint="cs"/>
          <w:rtl/>
        </w:rPr>
        <w:tab/>
        <w:t>توصي اللجنة بأن تتخذ الدولة الطرف جميع التدابير اللازمة من أجل إسناد المسؤولية الرئيسية عن تنسيق تنفيذ الاتفاقية إلى هيئة أو آلية واحدة. وتحقيقاً لهذا الغرض، توصي اللجنة أيضاً بتخصيص موارد بشرية ومالية ملائمة واتخاذ تدابير مناسبة لتأمين مشاركة المنظمات غير الحكومية.</w:t>
      </w:r>
    </w:p>
    <w:p w:rsidR="00000000" w:rsidRDefault="00000000">
      <w:pPr>
        <w:jc w:val="both"/>
        <w:rPr>
          <w:rFonts w:hint="cs"/>
          <w:u w:val="single"/>
          <w:rtl/>
        </w:rPr>
      </w:pPr>
      <w:r>
        <w:rPr>
          <w:rFonts w:hint="cs"/>
          <w:u w:val="single"/>
          <w:rtl/>
        </w:rPr>
        <w:t>هياكل الرصد المستقلة</w:t>
      </w:r>
    </w:p>
    <w:p w:rsidR="00000000" w:rsidRDefault="00000000">
      <w:pPr>
        <w:jc w:val="both"/>
        <w:rPr>
          <w:rFonts w:hint="cs"/>
          <w:rtl/>
        </w:rPr>
      </w:pPr>
      <w:r>
        <w:rPr>
          <w:rFonts w:hint="cs"/>
          <w:rtl/>
        </w:rPr>
        <w:t>299-</w:t>
      </w:r>
      <w:r>
        <w:rPr>
          <w:rFonts w:hint="cs"/>
          <w:rtl/>
        </w:rPr>
        <w:tab/>
        <w:t>تحيط اللجنة علماً بالمرسوم رقم 2000 - 830 المؤرخ 22 تشرين الثاني/نوفمبر 2000 الذي أنشئت بموجبه لجنة حقوق الإنسان الوطنية، وبمشروع إنشاء هيئة رصد وطنية. ولئن كانت اللجنة ترحب بأن رابطات حقوق الإنسان لها الحق في تقديم قضايا إلى المجلس الدستوري، فإن اللجنة تشدد على أهمية إنشاء آلية مستقلة تشمل ولايتها الرصد والتقييم المنتظمين للتقدم المحرز في تنفيذ الاتفاقية على الصعيدين المحلي والوطني.</w:t>
      </w:r>
    </w:p>
    <w:p w:rsidR="00000000" w:rsidRDefault="00000000">
      <w:pPr>
        <w:jc w:val="both"/>
        <w:rPr>
          <w:rFonts w:hint="cs"/>
          <w:rtl/>
        </w:rPr>
      </w:pPr>
      <w:r>
        <w:rPr>
          <w:rFonts w:hint="cs"/>
          <w:rtl/>
        </w:rPr>
        <w:t>300-</w:t>
      </w:r>
      <w:r>
        <w:rPr>
          <w:rFonts w:hint="cs"/>
          <w:rtl/>
        </w:rPr>
        <w:tab/>
        <w:t>تشجع اللجنة الدولة الطرف على أن تنظر في إنشاء مؤسسة وطنية مستقلة لحقوق الإنسان، وفقاً لمبادئ باريس المتعلقة بمركز المؤسسات الوطنية (قرار الجمعية العامة 48/134)، من أجل رصد وتقييم التقدم المحرز في تنفيذ الاتفاقية على الصعيد الوطني، وحسب الاقتضاء، على الصعيد المحلي. وفضلاً عن ذلك، ينبغي منح هذه المؤسسة صلاحية تلقي الشكاوى المقدمة بشأن انتهاكات حقوق الطفل والتحقيق في هذه الشكاوى، بشكل يراعي مشاعر الأطفال أو معالجتها بصورة فعالة. وتشجع اللجنة الدولة الطرف على التماس المساعدة التقنية من المفوضة السامية لحقوق الإنسان واليونيسيف وغيرهما.</w:t>
      </w:r>
    </w:p>
    <w:p w:rsidR="00000000" w:rsidRDefault="00000000">
      <w:pPr>
        <w:jc w:val="both"/>
        <w:rPr>
          <w:rFonts w:hint="cs"/>
          <w:u w:val="single"/>
          <w:rtl/>
        </w:rPr>
      </w:pPr>
      <w:r>
        <w:rPr>
          <w:rFonts w:hint="cs"/>
          <w:u w:val="single"/>
          <w:rtl/>
        </w:rPr>
        <w:t>الموارد من الميزانية والموارد المالية المخصصة لشؤون الطفل</w:t>
      </w:r>
    </w:p>
    <w:p w:rsidR="00000000" w:rsidRDefault="00000000">
      <w:pPr>
        <w:jc w:val="both"/>
        <w:rPr>
          <w:rFonts w:hint="cs"/>
          <w:rtl/>
        </w:rPr>
      </w:pPr>
      <w:r>
        <w:rPr>
          <w:rFonts w:hint="cs"/>
          <w:rtl/>
        </w:rPr>
        <w:t>301-</w:t>
      </w:r>
      <w:r>
        <w:rPr>
          <w:rFonts w:hint="cs"/>
          <w:rtl/>
        </w:rPr>
        <w:tab/>
        <w:t>تلاحظ اللجنة الأولويات التي وضعتها الدولة الطرف بشأن السياسات المتعلقة بالأطفال، وعلى وجه الخصوص الجهود المبذولة لزيادة الميزانية المخصصة للتعليم، لكن اللجنة تعرب عن قلقها إزاء قصور الاهتمام الممنوح للمادة 4 من الاتفاقية فيما يتعلق بإعمال الحقوق الاقتصادية والاجتماعية والثقافية للطفل إلى "أقصى حدود ... الموارد المتاحة".</w:t>
      </w:r>
    </w:p>
    <w:p w:rsidR="00000000" w:rsidRDefault="00000000">
      <w:pPr>
        <w:jc w:val="both"/>
        <w:rPr>
          <w:rFonts w:hint="cs"/>
          <w:rtl/>
        </w:rPr>
      </w:pPr>
      <w:r>
        <w:rPr>
          <w:rFonts w:hint="cs"/>
          <w:rtl/>
        </w:rPr>
        <w:t>302-</w:t>
      </w:r>
      <w:r>
        <w:rPr>
          <w:rFonts w:hint="cs"/>
          <w:rtl/>
        </w:rPr>
        <w:tab/>
        <w:t>وتسلم اللجنة بصعوبة الأوضاع الاقتصادية لكنها توصي الدولة الطرف ببذل كل جهد ممكن لزيادة النسبة المخصصة في الميزانية لحقوق الطفل، وبأن تكفل، في هذا السياق، توفير الموارد البشرية الملائمة وتضمن إيلاء الأولوية إلى تنفيذ السياسات المتعلقة بالطفل. وتوصي اللجنة أيضا بأن تستحدث الدولة الطرف سبلاً لإجراء تقييم منتظم لتأثير المخصصات في الميزانية على إعمال حقوق الطفل، ولجمع ونشر المعلومات في هذا الصدد.</w:t>
      </w:r>
    </w:p>
    <w:p w:rsidR="00000000" w:rsidRDefault="00000000">
      <w:pPr>
        <w:jc w:val="both"/>
        <w:rPr>
          <w:rFonts w:hint="cs"/>
          <w:u w:val="single"/>
          <w:rtl/>
        </w:rPr>
      </w:pPr>
      <w:r>
        <w:rPr>
          <w:rFonts w:hint="cs"/>
          <w:u w:val="single"/>
          <w:rtl/>
        </w:rPr>
        <w:t>جمع البيانات</w:t>
      </w:r>
    </w:p>
    <w:p w:rsidR="00000000" w:rsidRDefault="00000000">
      <w:pPr>
        <w:jc w:val="both"/>
        <w:rPr>
          <w:rFonts w:hint="cs"/>
          <w:rtl/>
        </w:rPr>
      </w:pPr>
      <w:r>
        <w:rPr>
          <w:rFonts w:hint="cs"/>
          <w:rtl/>
        </w:rPr>
        <w:t>303-</w:t>
      </w:r>
      <w:r>
        <w:rPr>
          <w:rFonts w:hint="cs"/>
          <w:rtl/>
        </w:rPr>
        <w:tab/>
        <w:t>تعرب اللجنة عن قلقها لعدم التجميع المنتظم والشامل للبيانات التفصيلية عن جميع المجالات التي تغطيها الاتفاقية وفيما يتعلق بجميع فئات الطفل بغرض رصد وتقييم التقدم المحرز في تنفيذ الاتفاقية وتقييم تأثير ما تم اعتماده من سياسات فيما يتعلق بالأطفال.</w:t>
      </w:r>
    </w:p>
    <w:p w:rsidR="00000000" w:rsidRDefault="00000000">
      <w:pPr>
        <w:jc w:val="both"/>
        <w:rPr>
          <w:rFonts w:hint="cs"/>
          <w:rtl/>
        </w:rPr>
      </w:pPr>
      <w:r>
        <w:rPr>
          <w:rFonts w:hint="cs"/>
          <w:rtl/>
        </w:rPr>
        <w:t>304-</w:t>
      </w:r>
      <w:r>
        <w:rPr>
          <w:rFonts w:hint="cs"/>
          <w:rtl/>
        </w:rPr>
        <w:tab/>
        <w:t>وتوصي اللجنة بأن تضع الدولة الطرف نظاما لجمع البيانات ومؤشرات متسقة مع الاتفاقية ومفصَّلة حسب نوع الجنس، والسن، والجماعات الأصلية وجماعات الأقليات، والمناطق الحضرية والمناطق الريفية. وينبغي أن يغطي هذا النظام جميع الأطفال حتى سن ال‍ 18 عاماً، مع التركيز تحديداً على المستضعفين خاصة، بمن فيهم الأطفال الذين يقعون ضحايا الإساءة أو الإهمال أو سوء المعاملة، وذوو العاهات، والمنتمون إلى جماعات إثنية، واللاجئون وملتمسو اللجوء منهم، والذين خالفوا القانون، والأطفال العاملون، والذين تم تبنيهم، والذين يعيشون في الشوارع والمناطق الريفية. وتشجع اللجنة الدولة الطرف أيضا على استخدام هذه المؤشرات والبيانات في رسم السياسات والبرامج الرامية إلى تنفيذ الاتفاقية تنفيذا فعالا.</w:t>
      </w:r>
    </w:p>
    <w:p w:rsidR="00000000" w:rsidRDefault="00000000">
      <w:pPr>
        <w:jc w:val="both"/>
        <w:rPr>
          <w:rFonts w:hint="cs"/>
          <w:u w:val="single"/>
          <w:rtl/>
        </w:rPr>
      </w:pPr>
      <w:r>
        <w:rPr>
          <w:rFonts w:hint="cs"/>
          <w:u w:val="single"/>
          <w:rtl/>
        </w:rPr>
        <w:t>تعميم التدريب بشأن الاتفاقية</w:t>
      </w:r>
    </w:p>
    <w:p w:rsidR="00000000" w:rsidRDefault="00000000">
      <w:pPr>
        <w:jc w:val="both"/>
        <w:rPr>
          <w:rFonts w:hint="cs"/>
          <w:rtl/>
        </w:rPr>
      </w:pPr>
      <w:r>
        <w:rPr>
          <w:rFonts w:hint="cs"/>
          <w:rtl/>
        </w:rPr>
        <w:t>305-</w:t>
      </w:r>
      <w:r>
        <w:rPr>
          <w:rFonts w:hint="cs"/>
          <w:rtl/>
        </w:rPr>
        <w:tab/>
        <w:t>تدرك اللجنة التدابير المتخذة لإذكاء الوعي بمبادئ وأحكام الاتفاقية على نطاق واسع لكنها ترى وجوب تعزيز هذه التدابير وانتظامها. وفي هذا الخصوص، يساور اللجنة القلق إزاء عدم وجود خطة منهجية لاستحداث تدريب الفئات المهنية العاملة مع الأطفال ومن أجلهم وبث الوعي في صفوفها.</w:t>
      </w:r>
    </w:p>
    <w:p w:rsidR="00000000" w:rsidRDefault="00000000">
      <w:pPr>
        <w:jc w:val="both"/>
        <w:rPr>
          <w:rFonts w:hint="cs"/>
          <w:rtl/>
        </w:rPr>
      </w:pPr>
      <w:r>
        <w:rPr>
          <w:rFonts w:hint="cs"/>
          <w:rtl/>
        </w:rPr>
        <w:t>306-</w:t>
      </w:r>
      <w:r>
        <w:rPr>
          <w:rFonts w:hint="cs"/>
          <w:rtl/>
        </w:rPr>
        <w:tab/>
        <w:t>وتوصي اللجنة بأن تعزز الدولة الطرف جهودها المتعلقة بنشر مبادئ وأحكام الاتفاقية باعتبار ذلك تدبيراً لتوعية المجتمع بحقوق الطفل من خلال التعبئة الاجتماعية. وتوصي اللجنة أيضا بأن تترجم الدولة الطرف الاتفاقية إلى جميع اللغات الوطنية كي تكون في متناول جميع السكان. وبالإضافة إلى ذلك، تشجع اللجنة الدولة الطرف على توفير التعليم والتدريب بشأن أحكام الاتفاقية بصفة منتظمة لجميع الفئات المهنية العاملة في أوساط الأطفال ومن أجلهم، وبوجه خاص لأعضاء البرلمان، والقضاة، والمحامين والموظفين المكلفين بإنفاذ القوانين، وموظفي الخدمة المدنية، والعاملين في البلديات، والموظفين العاملين في مؤسسات وأماكن احتجاز الأطفال، والمعلمين، وموظفي الصحة، بمن فيهم أخصائيو علم النفس، والعاملون الاجتماعيون. ويمكن للدولة الطرف التماس المساعدة التقنية في هذا الصدد من المفوضية السامية لحقوق الإنسان ومنظمة الأمم المتحدة للطفولة (اليونيسيف) وغيرهما.</w:t>
      </w:r>
    </w:p>
    <w:p w:rsidR="00000000" w:rsidRDefault="00000000">
      <w:pPr>
        <w:jc w:val="center"/>
        <w:rPr>
          <w:rFonts w:hint="cs"/>
          <w:b/>
          <w:bCs/>
          <w:rtl/>
        </w:rPr>
      </w:pPr>
      <w:r>
        <w:rPr>
          <w:rFonts w:hint="cs"/>
          <w:b/>
          <w:bCs/>
          <w:rtl/>
        </w:rPr>
        <w:t>2- تعريف الطفل</w:t>
      </w:r>
    </w:p>
    <w:p w:rsidR="00000000" w:rsidRDefault="00000000">
      <w:pPr>
        <w:jc w:val="both"/>
        <w:rPr>
          <w:rFonts w:hint="cs"/>
          <w:rtl/>
        </w:rPr>
      </w:pPr>
      <w:r>
        <w:rPr>
          <w:rFonts w:hint="cs"/>
          <w:rtl/>
        </w:rPr>
        <w:t>307-</w:t>
      </w:r>
      <w:r>
        <w:rPr>
          <w:rFonts w:hint="cs"/>
          <w:rtl/>
        </w:rPr>
        <w:tab/>
        <w:t>تلاحظ اللجنة مختلف المقترحات قيد المناقشة حاليا لكنها تعرب عن قلقها إزاء التفاوت بين سن الرشد في الشؤون المدنية (21 عاماً) وفي الشؤون الجنائية (18 عاماً). وترى اللجنة أيضا أن حد السـن الأدنى للمسـؤولية الجنائيـة (10 سنوات) منخفض أكثر من اللازم، وأن القلق لا يزال يساورها إزاء التفاوت بين الحد القانوني الأدنى لسن زواج الذكور (20) سنة ولزواج الإناث (18 سنة). وبالإضافة إلى ذلك، يساور اللجنة قلق عميق إزاء عدم تحديد الحد الأدنى من السن لنهاية التعليم الإلزامي ولاستمرار انتشار ممارسة الزواج المبكر على نطاق واسع.</w:t>
      </w:r>
    </w:p>
    <w:p w:rsidR="00000000" w:rsidRDefault="00000000">
      <w:pPr>
        <w:jc w:val="both"/>
        <w:rPr>
          <w:rFonts w:hint="cs"/>
          <w:rtl/>
        </w:rPr>
      </w:pPr>
      <w:r>
        <w:rPr>
          <w:rFonts w:hint="cs"/>
          <w:rtl/>
        </w:rPr>
        <w:t>308-</w:t>
      </w:r>
      <w:r>
        <w:rPr>
          <w:rFonts w:hint="cs"/>
          <w:rtl/>
        </w:rPr>
        <w:tab/>
        <w:t>توصي اللجنة بأن تعيد الدولة الطرف النظر في تشريعاتها بغية إزالة جميع الفوارق فيما يتعلق بمتطلبات الحد الأدنى من السن، وأن تبذل جهودا أكبر لإنفاذ تلك المتطلبات. كما توصي اللجنة بقوة بأن تحدد الدولة الطرف حداً أدنى لسن نهاية التعليم الإلزامي، وأن تضع برامج توعية للحد من ممارسة الزواج المبكر.</w:t>
      </w:r>
    </w:p>
    <w:p w:rsidR="00000000" w:rsidRDefault="00000000">
      <w:pPr>
        <w:jc w:val="both"/>
        <w:rPr>
          <w:rFonts w:hint="cs"/>
          <w:rtl/>
        </w:rPr>
      </w:pPr>
    </w:p>
    <w:p w:rsidR="00000000" w:rsidRDefault="00000000">
      <w:pPr>
        <w:jc w:val="both"/>
        <w:rPr>
          <w:rFonts w:hint="cs"/>
          <w:rtl/>
        </w:rPr>
      </w:pPr>
    </w:p>
    <w:p w:rsidR="00000000" w:rsidRDefault="00000000">
      <w:pPr>
        <w:jc w:val="both"/>
        <w:rPr>
          <w:rFonts w:hint="cs"/>
          <w:rtl/>
        </w:rPr>
      </w:pPr>
    </w:p>
    <w:p w:rsidR="00000000" w:rsidRDefault="00000000">
      <w:pPr>
        <w:jc w:val="center"/>
        <w:rPr>
          <w:rFonts w:hint="cs"/>
          <w:b/>
          <w:bCs/>
          <w:rtl/>
        </w:rPr>
      </w:pPr>
      <w:r>
        <w:rPr>
          <w:rFonts w:hint="cs"/>
          <w:b/>
          <w:bCs/>
          <w:rtl/>
        </w:rPr>
        <w:t>3- المبادئ العامة</w:t>
      </w:r>
    </w:p>
    <w:p w:rsidR="00000000" w:rsidRDefault="00000000">
      <w:pPr>
        <w:jc w:val="both"/>
        <w:rPr>
          <w:rFonts w:hint="cs"/>
          <w:u w:val="single"/>
          <w:rtl/>
        </w:rPr>
      </w:pPr>
      <w:r>
        <w:rPr>
          <w:rFonts w:hint="cs"/>
          <w:u w:val="single"/>
          <w:rtl/>
        </w:rPr>
        <w:t>عدم التمييز</w:t>
      </w:r>
    </w:p>
    <w:p w:rsidR="00000000" w:rsidRDefault="00000000">
      <w:pPr>
        <w:jc w:val="both"/>
        <w:rPr>
          <w:rFonts w:hint="cs"/>
          <w:rtl/>
        </w:rPr>
      </w:pPr>
      <w:r>
        <w:rPr>
          <w:rFonts w:hint="cs"/>
          <w:rtl/>
        </w:rPr>
        <w:t>309-</w:t>
      </w:r>
      <w:r>
        <w:rPr>
          <w:rFonts w:hint="cs"/>
          <w:rtl/>
        </w:rPr>
        <w:tab/>
        <w:t>تلاحظ اللجنة أن التمييز محظور بموجب الدستور، لكن القلق يساورها إزاء استمرار التمييز في الدولة الطرف. وبوجه خاص، يساور اللجنة القلق إزاء ممارسة التمييز ضد الأطفال غير المواطنين والأطفال المعوقين والأطفال المولودين خارج رباط الزوجية والأطفال من الأقليات الإثنية، والفتيات والأطفال المسلمين؛ ويساور اللجنة القلق بصفة خاصة إزاء انخفاض معدل مشاركة الفتيات في التعليم. وبالإضافة إلى ذلك، يساور اللجنة القلق إزاء التفاوتات في تمتع بعض الجماعات المستضعفة بالحقوق مثل: الأطفال الذين يعيشون في المناطق الريفية، والأطفال اللاجئون، والأطفال الذين ينتمون إلى أسر فقيرة، والأطفال الذين يعيشون و/أو يعملون في الشوارع.</w:t>
      </w:r>
    </w:p>
    <w:p w:rsidR="00000000" w:rsidRDefault="00000000">
      <w:pPr>
        <w:jc w:val="both"/>
        <w:rPr>
          <w:rFonts w:hint="cs"/>
          <w:rtl/>
        </w:rPr>
      </w:pPr>
      <w:r>
        <w:rPr>
          <w:rFonts w:hint="cs"/>
          <w:rtl/>
        </w:rPr>
        <w:t>310-</w:t>
      </w:r>
      <w:r>
        <w:rPr>
          <w:rFonts w:hint="cs"/>
          <w:rtl/>
        </w:rPr>
        <w:tab/>
        <w:t>وعلى ضوء المادة 2 من الاتفاقية، توصي اللجنة بأن تبذل الدولة الطرف جهودا متضافرة على جميع المستويات للتصدي للتمييز، وعلى وجه الخصوص للتمييز القائم على نوع الجنس أو الإعاقة أو الدين أو المنشأ القومي أو الإثني أو الاجتماعي وذلك من خلال استعراض وإعادة توجيه السياسات العامة، بما في ذلك زيادة مخصصات الميزانية للبرامج التي تستهدف مساعدة أضعف الفئات. وتشجع اللجنة الدولة الطرف على ضمان الإنفاذ الفعال للقانون، وإجراء دراسات، وتنظيم حملات إعلامية عامة شاملة لمنع ومكافحة جميع أشكال التمييز، في إطار التعاون الدولي إذا لزم الأمر.</w:t>
      </w:r>
    </w:p>
    <w:p w:rsidR="00000000" w:rsidRDefault="00000000">
      <w:pPr>
        <w:jc w:val="both"/>
        <w:rPr>
          <w:rFonts w:hint="cs"/>
          <w:u w:val="single"/>
          <w:rtl/>
        </w:rPr>
      </w:pPr>
      <w:r>
        <w:rPr>
          <w:rFonts w:hint="cs"/>
          <w:u w:val="single"/>
          <w:rtl/>
        </w:rPr>
        <w:t>الحق في الحياة والبقاء والتنمية</w:t>
      </w:r>
    </w:p>
    <w:p w:rsidR="00000000" w:rsidRDefault="00000000">
      <w:pPr>
        <w:jc w:val="both"/>
        <w:rPr>
          <w:rFonts w:hint="cs"/>
          <w:rtl/>
        </w:rPr>
      </w:pPr>
      <w:r>
        <w:rPr>
          <w:rFonts w:hint="cs"/>
          <w:rtl/>
        </w:rPr>
        <w:t>311-</w:t>
      </w:r>
      <w:r>
        <w:rPr>
          <w:rFonts w:hint="cs"/>
          <w:rtl/>
        </w:rPr>
        <w:tab/>
        <w:t>يساور اللجنة بالغ القلق إزاء حالة الأطفال المولودين من أمهات سجينات لأن كليهما يعانيان من صعوبة شديدة في الحصول على الخدمات الصحية.</w:t>
      </w:r>
    </w:p>
    <w:p w:rsidR="00000000" w:rsidRDefault="00000000">
      <w:pPr>
        <w:jc w:val="both"/>
        <w:rPr>
          <w:rFonts w:hint="cs"/>
          <w:rtl/>
        </w:rPr>
      </w:pPr>
      <w:r>
        <w:rPr>
          <w:rFonts w:hint="cs"/>
          <w:rtl/>
        </w:rPr>
        <w:t>312-</w:t>
      </w:r>
      <w:r>
        <w:rPr>
          <w:rFonts w:hint="cs"/>
          <w:rtl/>
        </w:rPr>
        <w:tab/>
        <w:t>توصي اللجنة بأن تتخذ الدولة الطرف جميع التدابير اللازمة لضمان تزويد الأطفال المولودين في السجون وأمهاتهم بإمكانية الحصول على الخدمات الصحية.</w:t>
      </w:r>
    </w:p>
    <w:p w:rsidR="00000000" w:rsidRDefault="00000000">
      <w:pPr>
        <w:jc w:val="both"/>
        <w:rPr>
          <w:rFonts w:hint="cs"/>
          <w:u w:val="single"/>
          <w:rtl/>
        </w:rPr>
      </w:pPr>
      <w:r>
        <w:rPr>
          <w:rFonts w:hint="cs"/>
          <w:u w:val="single"/>
          <w:rtl/>
        </w:rPr>
        <w:t>احترام آراء الطفل</w:t>
      </w:r>
    </w:p>
    <w:p w:rsidR="00000000" w:rsidRDefault="00000000">
      <w:pPr>
        <w:jc w:val="both"/>
        <w:rPr>
          <w:rFonts w:hint="cs"/>
          <w:rtl/>
        </w:rPr>
      </w:pPr>
      <w:r>
        <w:rPr>
          <w:rFonts w:hint="cs"/>
          <w:rtl/>
        </w:rPr>
        <w:t>313-</w:t>
      </w:r>
      <w:r>
        <w:rPr>
          <w:rFonts w:hint="cs"/>
          <w:rtl/>
        </w:rPr>
        <w:tab/>
        <w:t>ترحب اللجنة بوجود برلمان للأطفال، لكن القلق يساورها لأن احترام آراء الأطفال لا يزال محدوداً داخل الأسرة وفي المدارس وفي المحاكم وفي المجتمع بوجه عام وذلك بسبب المواقف التقليدية.</w:t>
      </w:r>
    </w:p>
    <w:p w:rsidR="00000000" w:rsidRDefault="00000000">
      <w:pPr>
        <w:jc w:val="both"/>
        <w:rPr>
          <w:rFonts w:hint="cs"/>
          <w:rtl/>
        </w:rPr>
      </w:pPr>
    </w:p>
    <w:p w:rsidR="00000000" w:rsidRDefault="00000000">
      <w:pPr>
        <w:jc w:val="both"/>
        <w:rPr>
          <w:rFonts w:hint="cs"/>
          <w:rtl/>
        </w:rPr>
      </w:pPr>
    </w:p>
    <w:p w:rsidR="00000000" w:rsidRDefault="00000000">
      <w:pPr>
        <w:jc w:val="both"/>
        <w:rPr>
          <w:rFonts w:hint="cs"/>
          <w:rtl/>
        </w:rPr>
      </w:pPr>
      <w:r>
        <w:rPr>
          <w:rFonts w:hint="cs"/>
          <w:rtl/>
        </w:rPr>
        <w:t>314-</w:t>
      </w:r>
      <w:r>
        <w:rPr>
          <w:rFonts w:hint="cs"/>
          <w:rtl/>
        </w:rPr>
        <w:tab/>
        <w:t>وتشجع اللجنة الدولة الطرف على تعزيز وتيسير احترام آراء الأطفال داخل الأسرة والمدرسة والمحاكم والهيئات الإدارية واشتراكهم في جميع المسائل التي تؤثر عليهم وفقاً لتطور قدراتهم، وذلك على ضوء المادة 12 من الاتفاقية. كما توصي اللجنة الدولة الطرف بتوفير معلومات تربوية إلى جهات عديدة منها الوالدين والمدرسين ومسؤولي الإدارات الحكومية، والهيئة القضائية والمجتمع بوجه عام بشأن حقوق الطفل في المشاركة وفي أن يؤخذ رأيه بعين الاعتبار.</w:t>
      </w:r>
    </w:p>
    <w:p w:rsidR="00000000" w:rsidRDefault="00000000">
      <w:pPr>
        <w:jc w:val="center"/>
        <w:rPr>
          <w:rFonts w:hint="cs"/>
          <w:b/>
          <w:bCs/>
          <w:rtl/>
        </w:rPr>
      </w:pPr>
      <w:r>
        <w:rPr>
          <w:rFonts w:hint="cs"/>
          <w:b/>
          <w:bCs/>
          <w:rtl/>
        </w:rPr>
        <w:t>4- الحقوق والحريات المدنية</w:t>
      </w:r>
    </w:p>
    <w:p w:rsidR="00000000" w:rsidRDefault="00000000">
      <w:pPr>
        <w:jc w:val="both"/>
        <w:rPr>
          <w:rFonts w:hint="cs"/>
          <w:u w:val="single"/>
          <w:rtl/>
        </w:rPr>
      </w:pPr>
      <w:r>
        <w:rPr>
          <w:rFonts w:hint="cs"/>
          <w:u w:val="single"/>
          <w:rtl/>
        </w:rPr>
        <w:t>تسجيل المواليد</w:t>
      </w:r>
    </w:p>
    <w:p w:rsidR="00000000" w:rsidRDefault="00000000">
      <w:pPr>
        <w:jc w:val="both"/>
        <w:rPr>
          <w:rFonts w:hint="cs"/>
          <w:rtl/>
        </w:rPr>
      </w:pPr>
      <w:r>
        <w:rPr>
          <w:rFonts w:hint="cs"/>
          <w:rtl/>
        </w:rPr>
        <w:t>315-</w:t>
      </w:r>
      <w:r>
        <w:rPr>
          <w:rFonts w:hint="cs"/>
          <w:rtl/>
        </w:rPr>
        <w:tab/>
        <w:t>ترحب اللجنة بالجهود التي تبذلها الدولة الطرف لزيادة الوعي بمسألة تسجيل المواليد وتمديد المهلة المحددة لتسجيل المواليد إلا أن قلقاً شديداً لا يزال يساور اللجنة إزاء الأعداد الكبيرة من الأطفال الذين لم يُسجل مولدهم.</w:t>
      </w:r>
    </w:p>
    <w:p w:rsidR="00000000" w:rsidRDefault="00000000">
      <w:pPr>
        <w:jc w:val="both"/>
        <w:rPr>
          <w:rFonts w:hint="cs"/>
          <w:rtl/>
        </w:rPr>
      </w:pPr>
      <w:r>
        <w:rPr>
          <w:rFonts w:hint="cs"/>
          <w:rtl/>
        </w:rPr>
        <w:t>316-</w:t>
      </w:r>
      <w:r>
        <w:rPr>
          <w:rFonts w:hint="cs"/>
          <w:rtl/>
        </w:rPr>
        <w:tab/>
        <w:t>وعلى ضوء المادة 7 من الاتفاقية، تحث اللجنة الدولة الطرف على بذل كل جهد ممكن لضمان تسجيل جميع الأطفال عند مولدهم، بما في ذلك من خلال مواصلة حملات التوعية.</w:t>
      </w:r>
    </w:p>
    <w:p w:rsidR="00000000" w:rsidRDefault="00000000">
      <w:pPr>
        <w:jc w:val="both"/>
        <w:rPr>
          <w:rFonts w:hint="cs"/>
          <w:u w:val="single"/>
          <w:rtl/>
        </w:rPr>
      </w:pPr>
      <w:r>
        <w:rPr>
          <w:rFonts w:hint="cs"/>
          <w:u w:val="single"/>
          <w:rtl/>
        </w:rPr>
        <w:t>إساءة المعاملة</w:t>
      </w:r>
    </w:p>
    <w:p w:rsidR="00000000" w:rsidRDefault="00000000">
      <w:pPr>
        <w:jc w:val="both"/>
        <w:rPr>
          <w:rFonts w:hint="cs"/>
          <w:rtl/>
        </w:rPr>
      </w:pPr>
      <w:r>
        <w:rPr>
          <w:rFonts w:hint="cs"/>
          <w:rtl/>
        </w:rPr>
        <w:t>317-</w:t>
      </w:r>
      <w:r>
        <w:rPr>
          <w:rFonts w:hint="cs"/>
          <w:rtl/>
        </w:rPr>
        <w:tab/>
        <w:t>ترحب اللجنة بإدراج حكم في الدستور الجديد يحظر التعذيب أو غيره من ضروب المعاملة أو العقوبة القاسية أو اللاإنسانية أو المهينة، إلا أن القلق يساورها إزاء ظروف احتجاز الأطفال البالغة السوء التي تعتبر في حالات كثيرة بمثابة معاملة قاسية أو لا إنسانية أو مهينة على النحو الموضح في المادة 37(أ) من الاتفاقية.</w:t>
      </w:r>
    </w:p>
    <w:p w:rsidR="00000000" w:rsidRDefault="00000000">
      <w:pPr>
        <w:jc w:val="both"/>
        <w:rPr>
          <w:rFonts w:hint="cs"/>
          <w:rtl/>
        </w:rPr>
      </w:pPr>
      <w:r>
        <w:rPr>
          <w:rFonts w:hint="cs"/>
          <w:rtl/>
        </w:rPr>
        <w:t>318-</w:t>
      </w:r>
      <w:r>
        <w:rPr>
          <w:rFonts w:hint="cs"/>
          <w:rtl/>
        </w:rPr>
        <w:tab/>
        <w:t>تحث اللجنة الدولة الطرف على اتخاذ التدابير اللازمة لتحسين ظروف احتجاز الأطفال في السجون وضمان أن يتم على النحو الواجب التحقيق في جميع الحالات التي تنطوي على ممارسة العنف ضد الأطفال أو إساءة معاملتهم من أجل تفادي إفلات مرتكبي هذه الأعمال من العقاب.</w:t>
      </w:r>
    </w:p>
    <w:p w:rsidR="00000000" w:rsidRDefault="00000000">
      <w:pPr>
        <w:keepNext/>
        <w:jc w:val="center"/>
        <w:rPr>
          <w:rFonts w:hint="cs"/>
          <w:b/>
          <w:bCs/>
          <w:rtl/>
        </w:rPr>
      </w:pPr>
      <w:r>
        <w:rPr>
          <w:rFonts w:hint="cs"/>
          <w:b/>
          <w:bCs/>
          <w:rtl/>
        </w:rPr>
        <w:t>5- البيئة الأسرية والرعاية البديلة</w:t>
      </w:r>
    </w:p>
    <w:p w:rsidR="00000000" w:rsidRDefault="00000000">
      <w:pPr>
        <w:keepNext/>
        <w:jc w:val="both"/>
        <w:rPr>
          <w:rFonts w:hint="cs"/>
          <w:u w:val="single"/>
          <w:rtl/>
        </w:rPr>
      </w:pPr>
      <w:r>
        <w:rPr>
          <w:rFonts w:hint="cs"/>
          <w:u w:val="single"/>
          <w:rtl/>
        </w:rPr>
        <w:t>تحصيل نفقة الطفل</w:t>
      </w:r>
    </w:p>
    <w:p w:rsidR="00000000" w:rsidRDefault="00000000">
      <w:pPr>
        <w:keepNext/>
        <w:jc w:val="both"/>
        <w:rPr>
          <w:rFonts w:hint="cs"/>
          <w:rtl/>
        </w:rPr>
      </w:pPr>
      <w:r>
        <w:rPr>
          <w:rFonts w:hint="cs"/>
          <w:rtl/>
        </w:rPr>
        <w:t>319-</w:t>
      </w:r>
      <w:r>
        <w:rPr>
          <w:rFonts w:hint="cs"/>
          <w:rtl/>
        </w:rPr>
        <w:tab/>
        <w:t>لئن كانت القوانين المحلية تشمل أحكاماً تتعلق بنفقة الطفل (قانون الزواج وقانون الطلاق) فإن القلق يساور اللجنة إزاء التقصير في تنفيذ هذه الأحكام الذي يعود أساساً إلى الجهل الواسع النطاق بالقانون.</w:t>
      </w:r>
    </w:p>
    <w:p w:rsidR="00000000" w:rsidRDefault="00000000">
      <w:pPr>
        <w:jc w:val="both"/>
        <w:rPr>
          <w:rFonts w:hint="cs"/>
          <w:rtl/>
        </w:rPr>
      </w:pPr>
      <w:r>
        <w:rPr>
          <w:rFonts w:hint="cs"/>
          <w:rtl/>
        </w:rPr>
        <w:t>320-</w:t>
      </w:r>
      <w:r>
        <w:rPr>
          <w:rFonts w:hint="cs"/>
          <w:rtl/>
        </w:rPr>
        <w:tab/>
        <w:t>توصي اللجنة الدولة الطرف بالتعريف على نطاق واسع بأحكام القانون المحلي فيما يتعلق بنفقة الطفل، وعلى وجه الخصوص، تعريف النساء الأميات بهذه الأحكام وضمان أن تكون الفئات المهنية التي تتناول هذه المسألة مدربة تدريباً ملائماً وأن تكون المحاكم أكثر صرامة فيما يتعلق بتحصيل النفقة من الوالدين القادرين الذين يرفضون دفعها.</w:t>
      </w:r>
    </w:p>
    <w:p w:rsidR="00000000" w:rsidRDefault="00000000">
      <w:pPr>
        <w:jc w:val="both"/>
        <w:rPr>
          <w:rFonts w:hint="cs"/>
          <w:u w:val="single"/>
          <w:rtl/>
        </w:rPr>
      </w:pPr>
      <w:r>
        <w:rPr>
          <w:rFonts w:hint="cs"/>
          <w:u w:val="single"/>
          <w:rtl/>
        </w:rPr>
        <w:t>الأطفال المحرومون من البيئة العائلية</w:t>
      </w:r>
    </w:p>
    <w:p w:rsidR="00000000" w:rsidRDefault="00000000">
      <w:pPr>
        <w:jc w:val="both"/>
        <w:rPr>
          <w:rFonts w:hint="cs"/>
          <w:rtl/>
        </w:rPr>
      </w:pPr>
      <w:r>
        <w:rPr>
          <w:rFonts w:hint="cs"/>
          <w:rtl/>
        </w:rPr>
        <w:t>321-</w:t>
      </w:r>
      <w:r>
        <w:rPr>
          <w:rFonts w:hint="cs"/>
          <w:rtl/>
        </w:rPr>
        <w:tab/>
        <w:t>يساور اللجنة قلق شديد إزاء عدم كفاية المرافق الحالية المتاحة للرعاية البديلة للأطفال المحرومين من بيئتهم العائلية وعدم تمكن أطفال كثيرين من الحصول على مثل هذه المساعدة. وبالإضافة إلى ذلك، تعرب اللجنة عن قلقها إزاء عدم توفير تدريب ملائم للموظفين، وعدم وجود سياسة واضحة فيما يتعلق باستعراض عمليات إلحاق الأطفال بمؤسسات الرعاية البديلة.</w:t>
      </w:r>
    </w:p>
    <w:p w:rsidR="00000000" w:rsidRDefault="00000000">
      <w:pPr>
        <w:jc w:val="both"/>
        <w:rPr>
          <w:rFonts w:hint="cs"/>
          <w:rtl/>
        </w:rPr>
      </w:pPr>
      <w:r>
        <w:rPr>
          <w:rFonts w:hint="cs"/>
          <w:rtl/>
        </w:rPr>
        <w:t>322-</w:t>
      </w:r>
      <w:r>
        <w:rPr>
          <w:rFonts w:hint="cs"/>
          <w:rtl/>
        </w:rPr>
        <w:tab/>
        <w:t>توصي اللجنة بأن تعتمد الدولة الطرف، على وجه الاستعجال، برنامجاً لتعزيز وزيادة فرص الرعاية البديلة للأطفال عن طريق اتخاذ عدة إجراءات من بينها دعم الهياكل القائمة، وتحسين تدريب الموظفين وزيادة الموارد المخصصة للهيئات ذات الصلة. وتوصي اللجنة الدولة الطرف بالتماس المساعدة من اليونيسيف في هذا الصدد.</w:t>
      </w:r>
    </w:p>
    <w:p w:rsidR="00000000" w:rsidRDefault="00000000">
      <w:pPr>
        <w:jc w:val="both"/>
        <w:rPr>
          <w:rFonts w:hint="cs"/>
          <w:u w:val="single"/>
          <w:rtl/>
        </w:rPr>
      </w:pPr>
      <w:r>
        <w:rPr>
          <w:rFonts w:hint="cs"/>
          <w:u w:val="single"/>
          <w:rtl/>
        </w:rPr>
        <w:t>الحماية من الإيذاء والإهمال</w:t>
      </w:r>
    </w:p>
    <w:p w:rsidR="00000000" w:rsidRDefault="00000000">
      <w:pPr>
        <w:jc w:val="both"/>
        <w:rPr>
          <w:rFonts w:hint="cs"/>
          <w:rtl/>
        </w:rPr>
      </w:pPr>
      <w:r>
        <w:rPr>
          <w:rFonts w:hint="cs"/>
          <w:rtl/>
        </w:rPr>
        <w:t>323-</w:t>
      </w:r>
      <w:r>
        <w:rPr>
          <w:rFonts w:hint="cs"/>
          <w:rtl/>
        </w:rPr>
        <w:tab/>
        <w:t>وإذ تلاحظ اللجنة إنشاء لجنة وطنية لمكافحة ممارسة العنف ضد النساء والأطفال، فإن القلق يساورها إزاء معدل حدوث استغلال الأطفال بما فيه استغلالهم الجنسي وإهمالهم في الدولة الطرف، وقصور الجهود المبذولة لحماية الأطفال. كما يساور اللجنة القلق بوجه خاص إزاء ارتفاع مستوى العنف المنزلي والاستغلال الجنسي للفتيات في المدارس الذي يؤدي إلى معدل تسرب عالٍ من المدارس الابتدائية والثانوية. وبالإضافة إلى ذلك، يساور اللجنة القلق إزاء عدم توافر موارد مالية وبشرية مناسبة، وعدم توافر العاملين المدربين تدريباً مناسباً من أجل منع ومكافحة الإيذاء البدني والجنسي.</w:t>
      </w:r>
    </w:p>
    <w:p w:rsidR="00000000" w:rsidRDefault="00000000">
      <w:pPr>
        <w:jc w:val="both"/>
        <w:rPr>
          <w:rFonts w:hint="cs"/>
          <w:rtl/>
        </w:rPr>
      </w:pPr>
      <w:r>
        <w:rPr>
          <w:rFonts w:hint="cs"/>
          <w:rtl/>
        </w:rPr>
        <w:t>324-</w:t>
      </w:r>
      <w:r>
        <w:rPr>
          <w:rFonts w:hint="cs"/>
          <w:rtl/>
        </w:rPr>
        <w:tab/>
        <w:t>على ضوء المادة 19 من الاتفاقية، توصي اللجنة بأن تجري الدولة الطرف دراسات عن العنف المنزلي، وإساءة معاملة الأطفال بما في ذلك الإساءة الجنسية لكي تفهم نطاق وطبيعة هذه الممارسات، وأن تعتمد تدابير وسياسات فعالة في هذا الصدد وأن تسهم في تغيير المواقف. كما توصي اللجنة بأن يتم على النحو الواجب التحقيق في حالات العنف المنزلي والاستغلال الجنسي في المدارس من خلال إجراءات قضائية تراعي مشاعر الأطفال، وأن يُعاقب مرتكبو هذه التعديات مع إيلاء الاعتبار الواجب لحق الطفل في حماية حرمة حياته الخاصة. وتوصي اللجنة أيضاً بإعطاء وزن مناسب لآراء الأطفال في الإجراءات القانونية، وتقديم خدمات الدعم للشهود الأطفال في الاجراءات القانونية، ووضع ترتيبات تكفل التأهيل البدني والنفسي وإعادة الاندماج الاجتماعي لضحايا الاغتصاب أو الإيذاء أو الاهمال أو سوء المعاملة أو العنف أو الاستغلال وفقاً لأحكام المادة 39 من الاتفاقية؛ واتخاذ تدابير لمنع تجريم ووصم الضحايا. وتوصي اللجنة الدولة الطرف بالتماس مساعدة تقنية من اليونيسيف وغيرها من الهيئات.</w:t>
      </w:r>
    </w:p>
    <w:p w:rsidR="00000000" w:rsidRDefault="00000000">
      <w:pPr>
        <w:jc w:val="center"/>
        <w:rPr>
          <w:rFonts w:hint="cs"/>
          <w:b/>
          <w:bCs/>
          <w:rtl/>
        </w:rPr>
      </w:pPr>
      <w:r>
        <w:rPr>
          <w:rFonts w:hint="cs"/>
          <w:b/>
          <w:bCs/>
          <w:rtl/>
        </w:rPr>
        <w:t>6- الصحة الأساسية والرعاية</w:t>
      </w:r>
    </w:p>
    <w:p w:rsidR="00000000" w:rsidRDefault="00000000">
      <w:pPr>
        <w:jc w:val="both"/>
        <w:rPr>
          <w:rFonts w:hint="cs"/>
          <w:rtl/>
        </w:rPr>
      </w:pPr>
      <w:r>
        <w:rPr>
          <w:rFonts w:hint="cs"/>
          <w:rtl/>
        </w:rPr>
        <w:t>325-</w:t>
      </w:r>
      <w:r>
        <w:rPr>
          <w:rFonts w:hint="cs"/>
          <w:rtl/>
        </w:rPr>
        <w:tab/>
        <w:t>تحيط اللجنة علماً بالخطة الوطنية لتحسين الصحة لعام 1996، ولكنها تشعر بعميق القلق إزاء الارتفاع البالغ والمتزايد في معدل وفيات الرضع والانخفاض في متوسط العمر المتوقع في الدولة الطرف، بالإضافة إلى انخفاض معدلات الرضاعة الطبيعية. كما لا يزال القلق يساور اللجنة إزاء استمرار افتقار الخدمات الصحية في المناطق والجهات المحلية إلى موارد مناسبة (مالية وبشرية، على حد سواء). وبالإضافة إلى ذلك، يساور اللجنة القلق إزاء استمرار تعرض بقاء وتطور الأطفال داخل الدولة الطرف للتهديد من جراء أمراض الطفولة المبكرة مثل اصابات الجهاز التنفسي الحادة وحالات الاسهال. ومما يثير القلق أيضاً رداءة المرافق الصحية وعدم كفاية سبل الحصول على مياه الشرب النقية، ولا سيما في المجتمعات الريفية.</w:t>
      </w:r>
    </w:p>
    <w:p w:rsidR="00000000" w:rsidRDefault="00000000">
      <w:pPr>
        <w:jc w:val="both"/>
        <w:rPr>
          <w:rFonts w:hint="cs"/>
          <w:rtl/>
        </w:rPr>
      </w:pPr>
      <w:r>
        <w:rPr>
          <w:rFonts w:hint="cs"/>
          <w:rtl/>
        </w:rPr>
        <w:t>326-</w:t>
      </w:r>
      <w:r>
        <w:rPr>
          <w:rFonts w:hint="cs"/>
          <w:rtl/>
        </w:rPr>
        <w:tab/>
        <w:t>وتوصي اللجنة بأن تعزز الدولة الطرف جهودها لتخصيص موارد مناسبة ووضع سياسات وبرامج شاملة لتحسين الحالة الصحية للأطفال، وبخاصة في المناطق الريفية. وفي هذا الصدد توصي اللجنة الدولة الطرف بتيسير سبل الحصول على الخدمات الصحية الأساسية، وخفض معدل وفيات الأمهات وصغار الأطفال، وتوقي ومكافحة سوء التغذية ولا سيما بين فئات الأطفال المستضعفة والمحرومة، وتشجيع ممارسات الرضاعة الطبيعية السليمة، وزيادة سبل الحصول على مياه الشرب النقية والمرافق الصحية. وبالإضافة إلى ذلك، تشجع اللجنة الدولة الطرف على اتباع سبل إضافية للتعاون والمساعدة مع جملة جهات من بينها منظمة الصحة العالمية واليونيسيف من أجل تحسين صحة الأطفال.</w:t>
      </w:r>
    </w:p>
    <w:p w:rsidR="00000000" w:rsidRDefault="00000000">
      <w:pPr>
        <w:jc w:val="both"/>
        <w:rPr>
          <w:rFonts w:hint="cs"/>
          <w:rtl/>
        </w:rPr>
      </w:pPr>
    </w:p>
    <w:p w:rsidR="00000000" w:rsidRDefault="00000000">
      <w:pPr>
        <w:jc w:val="both"/>
        <w:rPr>
          <w:rFonts w:hint="cs"/>
          <w:rtl/>
        </w:rPr>
      </w:pPr>
    </w:p>
    <w:p w:rsidR="00000000" w:rsidRDefault="00000000">
      <w:pPr>
        <w:jc w:val="both"/>
        <w:rPr>
          <w:rFonts w:hint="cs"/>
          <w:u w:val="single"/>
          <w:rtl/>
        </w:rPr>
      </w:pPr>
      <w:r>
        <w:rPr>
          <w:rFonts w:hint="cs"/>
          <w:u w:val="single"/>
          <w:rtl/>
        </w:rPr>
        <w:t>صحة المراهقين</w:t>
      </w:r>
    </w:p>
    <w:p w:rsidR="00000000" w:rsidRDefault="00000000">
      <w:pPr>
        <w:jc w:val="both"/>
        <w:rPr>
          <w:rFonts w:hint="cs"/>
          <w:rtl/>
        </w:rPr>
      </w:pPr>
      <w:r>
        <w:rPr>
          <w:rFonts w:hint="cs"/>
          <w:rtl/>
        </w:rPr>
        <w:t>327-</w:t>
      </w:r>
      <w:r>
        <w:rPr>
          <w:rFonts w:hint="cs"/>
          <w:rtl/>
        </w:rPr>
        <w:tab/>
        <w:t>يساور اللجنة القلق إزاء عدم إيلاء اهتمام كاف إلى المسائل المتعلقة بصحة المراهقين بما في ذلك الشواغل المتعلقة بتطورهم وصحتهم العقلية والإنجابية، وإساءة استعمالهم للمواد المخدرة. كما يساور اللجنة القلق إزاء الوضع الخاص للفتيات من حيث، على سبيل المثال، الارتفاع الشديد في معدل الزواج المبكر الأمر الذي يمكن أن يكون له تأثير سلبي على صحتهن.</w:t>
      </w:r>
    </w:p>
    <w:p w:rsidR="00000000" w:rsidRDefault="00000000">
      <w:pPr>
        <w:jc w:val="both"/>
        <w:rPr>
          <w:rFonts w:hint="cs"/>
          <w:rtl/>
        </w:rPr>
      </w:pPr>
      <w:r>
        <w:rPr>
          <w:rFonts w:hint="cs"/>
          <w:rtl/>
        </w:rPr>
        <w:t>328-</w:t>
      </w:r>
      <w:r>
        <w:rPr>
          <w:rFonts w:hint="cs"/>
          <w:rtl/>
        </w:rPr>
        <w:tab/>
        <w:t xml:space="preserve">توصي اللجنة بأن تجري الدولة الطرف دراسة شاملة من أجل فهم طبيعة ومدى المشاكل الصحية للمراهقين وذلك بمشاركة كاملة من جانبهم، واستخدام هذه الدراسة كأساس لوضع سياسات وبرامج خاصة بصحة المراهقين، مع إيلاء اهتمام خاص للمراهقات. </w:t>
      </w:r>
    </w:p>
    <w:p w:rsidR="00000000" w:rsidRDefault="00000000">
      <w:pPr>
        <w:jc w:val="both"/>
        <w:rPr>
          <w:rFonts w:hint="cs"/>
          <w:u w:val="single"/>
          <w:rtl/>
        </w:rPr>
      </w:pPr>
      <w:r>
        <w:rPr>
          <w:rFonts w:hint="cs"/>
          <w:u w:val="single"/>
          <w:rtl/>
        </w:rPr>
        <w:t>فيروس نقص المناعة البشري/متلازمة نقص المناعة المكتسب (الإيدز</w:t>
      </w:r>
      <w:r>
        <w:rPr>
          <w:rFonts w:hint="cs"/>
          <w:rtl/>
        </w:rPr>
        <w:t>)</w:t>
      </w:r>
    </w:p>
    <w:p w:rsidR="00000000" w:rsidRDefault="00000000">
      <w:pPr>
        <w:jc w:val="both"/>
        <w:rPr>
          <w:rFonts w:hint="cs"/>
          <w:rtl/>
        </w:rPr>
      </w:pPr>
      <w:r>
        <w:rPr>
          <w:rFonts w:hint="cs"/>
          <w:rtl/>
        </w:rPr>
        <w:t>329-</w:t>
      </w:r>
      <w:r>
        <w:rPr>
          <w:rFonts w:hint="cs"/>
          <w:rtl/>
        </w:rPr>
        <w:tab/>
        <w:t>تلاحظ اللجنة وجود البرنامج الوطني لمكافحة الإيدز والأمراض المنقولة بالاتصال الجنسي والتدرن الرئوي، وإنشاء وزارة خاصة معنية بفيروس نقص المناعة البشري/متلازمة نقص المناعة المكتسب (الإيدز) وإنشاء لجنة معنية بالأيتام الذين يتوفى ذووهم نتيجة للإصابة بفيروس نقص المناعة البشري/متلازمة نقص المناعة المكتسب (الإيدز)، إلا أن اللجنة لا يزال يساورها قلق بالغ إزاء ارتفاع معدل الإصابة بفيروس نقص المناعة البشري/متلازمة نقص المناعة المكتسب (الإيدز) وزيادة تفشيهما بين البالغين والأطفال بصورة تثير الجزع، وإزاء ما ينجم عن ذلك من تيتم عدد كبير من الأطفال نتيجة لوفاة ذويهم بفيروس نقص المناعة البشري/متلازمة نقص المناعة المكتسب (الإيدز). ويساور اللجنة القلق إزاء عدم توافر رعاية بديلة لهؤلاء الأطفال. كما يساورها قلق بالغ إزاء العدد الكبير من المدرسين الذين يموتون بسبب الإصابة بفيروس نقص المناعة البشري/متلازمة نقص المناعة المكتسب (الإيدز) في الدولة الطرف.</w:t>
      </w:r>
    </w:p>
    <w:p w:rsidR="00000000" w:rsidRDefault="00000000">
      <w:pPr>
        <w:jc w:val="both"/>
        <w:rPr>
          <w:rFonts w:hint="cs"/>
          <w:rtl/>
        </w:rPr>
      </w:pPr>
      <w:r>
        <w:rPr>
          <w:rFonts w:hint="cs"/>
          <w:rtl/>
        </w:rPr>
        <w:t>330-</w:t>
      </w:r>
      <w:r>
        <w:rPr>
          <w:rFonts w:hint="cs"/>
          <w:rtl/>
        </w:rPr>
        <w:tab/>
        <w:t>توصي اللجنة بأن تزيد الدولة الطرف جهودها من أجل منع مرض فيروس نقص المناعة البشري/متلازمة نقص المناعة المكتسب (الإيدز) وأن تأخذ بعين الاعتبار التوصيات التي اعتمدتها اللجنة في يوم مناقشتها العامة عن "حياة الأطفال فـي عالم ينتشر فيه فيروس نقص المناعـة البشري/متلازمـة نقص المناعـة المكتسب (الإيـدز)" (</w:t>
      </w:r>
      <w:r>
        <w:t>CRC/C/80</w:t>
      </w:r>
      <w:r>
        <w:rPr>
          <w:rFonts w:hint="cs"/>
          <w:rtl/>
        </w:rPr>
        <w:t>، الفقرة 243). كما تحث اللجنة الدولة الطرف على النظر في سبل التقليل إلى أدنى حد ممكن، مما ينجم عن وفيات الوالدين والمدرسين وغيرهم نتيجة للإصابة بمرض الإيدز من أثر على الأطفال وذلك من حيث انخفاض إمكانية توفير حياة أسرية لهم وإمكانية تبنيهم ورعايتهم وجدانياً وتعليمهم. وتوصي اللجنة الدولة الطرف بالتماس المساعدة التقنية في هذا المجال من برنامج الأمم المتحدة المشترك المعني بفيروس نقص المناعة البشري/متلازمة نقص المناعة المكتسب (الإيدز) وغيره من الهيئات.</w:t>
      </w:r>
    </w:p>
    <w:p w:rsidR="00000000" w:rsidRDefault="00000000">
      <w:pPr>
        <w:jc w:val="both"/>
        <w:rPr>
          <w:rFonts w:hint="cs"/>
          <w:u w:val="single"/>
          <w:rtl/>
        </w:rPr>
      </w:pPr>
      <w:r>
        <w:rPr>
          <w:rFonts w:hint="cs"/>
          <w:u w:val="single"/>
          <w:rtl/>
        </w:rPr>
        <w:t>الممارسات التقليدية الضارة</w:t>
      </w:r>
    </w:p>
    <w:p w:rsidR="00000000" w:rsidRDefault="00000000">
      <w:pPr>
        <w:jc w:val="both"/>
        <w:rPr>
          <w:rFonts w:hint="cs"/>
          <w:rtl/>
        </w:rPr>
      </w:pPr>
      <w:r>
        <w:rPr>
          <w:rFonts w:hint="cs"/>
          <w:rtl/>
        </w:rPr>
        <w:t>331-</w:t>
      </w:r>
      <w:r>
        <w:rPr>
          <w:rFonts w:hint="cs"/>
          <w:rtl/>
        </w:rPr>
        <w:tab/>
        <w:t>ترحب اللجنة باعتماد قانون جديد بشأن ممارسة تشويه الأعضاء التناسلية للإناث (1998)، إلا أن القلق يساور اللجنة إزاء الطابع الواسع الانتشار لهذه الممارسة في الدولة الطرف.</w:t>
      </w:r>
    </w:p>
    <w:p w:rsidR="00000000" w:rsidRDefault="00000000">
      <w:pPr>
        <w:jc w:val="both"/>
        <w:rPr>
          <w:rFonts w:hint="cs"/>
          <w:rtl/>
        </w:rPr>
      </w:pPr>
      <w:r>
        <w:rPr>
          <w:rFonts w:hint="cs"/>
          <w:rtl/>
        </w:rPr>
        <w:t>332-</w:t>
      </w:r>
      <w:r>
        <w:rPr>
          <w:rFonts w:hint="cs"/>
          <w:rtl/>
        </w:rPr>
        <w:tab/>
        <w:t>تحث اللجنة على أن تواصل الدولة الطرف جهودها لإنهاء ممارسة تشويه الأعضاء التناسلية للإناث من خلال عدة وسائل من بينها إنفاذ القانون وتنفيذ برامج توعية للسكان بالآثار الضارة لهذه الممارسة. وتوصي اللجنة الدولة الطرف بالاستفادة من الجهود التي تبذلها دول أخرى في المنطقة في هذا الصدد.</w:t>
      </w:r>
    </w:p>
    <w:p w:rsidR="00000000" w:rsidRDefault="00000000">
      <w:pPr>
        <w:jc w:val="both"/>
        <w:rPr>
          <w:rFonts w:hint="cs"/>
          <w:u w:val="single"/>
          <w:rtl/>
        </w:rPr>
      </w:pPr>
      <w:r>
        <w:rPr>
          <w:rFonts w:hint="cs"/>
          <w:u w:val="single"/>
          <w:rtl/>
        </w:rPr>
        <w:t>الأطفال المعوقون</w:t>
      </w:r>
    </w:p>
    <w:p w:rsidR="00000000" w:rsidRDefault="00000000">
      <w:pPr>
        <w:jc w:val="both"/>
        <w:rPr>
          <w:rFonts w:hint="cs"/>
          <w:rtl/>
        </w:rPr>
      </w:pPr>
      <w:r>
        <w:rPr>
          <w:rFonts w:hint="cs"/>
          <w:rtl/>
        </w:rPr>
        <w:t>333-</w:t>
      </w:r>
      <w:r>
        <w:rPr>
          <w:rFonts w:hint="cs"/>
          <w:rtl/>
        </w:rPr>
        <w:tab/>
        <w:t>تلاحظ اللجنة الجهود الحالية التي تبذلها الدولة الطرف (وبخاصة القانون رقم 98-594 المؤرخ 10 تشرين الثاني/نوفمبر 1998) إلا أن القلق يساورها إزاء حالة الأطفال المعوقين بدنياً وعقلياً، وبوجه خاص إزاء محدودية الرعاية الصحية المتخصصة والتعليم وإمكانيات العمل المتاحة لهم. ويساور اللجنة القلق كذلك لأن سوء الصحة والفقر يؤديان إلى زيادة عدد الأطفال المعوقين.</w:t>
      </w:r>
    </w:p>
    <w:p w:rsidR="00000000" w:rsidRDefault="00000000">
      <w:pPr>
        <w:jc w:val="both"/>
        <w:rPr>
          <w:rFonts w:hint="cs"/>
          <w:rtl/>
        </w:rPr>
      </w:pPr>
      <w:r>
        <w:rPr>
          <w:rFonts w:hint="cs"/>
          <w:rtl/>
        </w:rPr>
        <w:t>334-</w:t>
      </w:r>
      <w:r>
        <w:rPr>
          <w:rFonts w:hint="cs"/>
          <w:rtl/>
        </w:rPr>
        <w:tab/>
        <w:t xml:space="preserve">وتوصي اللجنة بأن تستعرض الدولة الطرف حالة الأطفال المعوقين من حيث حصولهم على الرعاية الصحية المناسبة والخدمات التعليمية وفرص العمل، وبأن تضع الدولة الطرف برنامج عمل لتناول جميع مجالات الاهتمام من خلال سياسة عامة لا تستثني أحداً. وبالإضافة إلى ذلك، توصي اللجنة بأن تحيط الدولة الطرف علماً بالقواعد الموحدة بشأن تحقيق تكافؤ الفرص للمعوقين (قرار الجمعية العامة 48/96) وبالتوصيات التي اعتمدتها اللجنة في اليوم الذي خصصته للمناقشة العامة بشأن حقوق الأطفال المعوقين (انظر </w:t>
      </w:r>
      <w:r>
        <w:t>CRC/C/69</w:t>
      </w:r>
      <w:r>
        <w:rPr>
          <w:rFonts w:hint="cs"/>
          <w:rtl/>
        </w:rPr>
        <w:t>). كما توصي اللجنة الدولة الطرف بتوعية السكان بحقوق الإنسان للأطفال المعوقين. وتقترح اللجنة أيضاً أن تلتمس الدولة الطرف المساعدة من اليونيسيف ومنظمة الصحة العالمية وغيرهما.</w:t>
      </w:r>
    </w:p>
    <w:p w:rsidR="00000000" w:rsidRDefault="00000000">
      <w:pPr>
        <w:jc w:val="both"/>
        <w:rPr>
          <w:rFonts w:hint="cs"/>
          <w:u w:val="single"/>
          <w:rtl/>
        </w:rPr>
      </w:pPr>
      <w:r>
        <w:rPr>
          <w:rFonts w:hint="cs"/>
          <w:u w:val="single"/>
          <w:rtl/>
        </w:rPr>
        <w:t>مستوى المعيشة</w:t>
      </w:r>
    </w:p>
    <w:p w:rsidR="00000000" w:rsidRDefault="00000000">
      <w:pPr>
        <w:jc w:val="both"/>
        <w:rPr>
          <w:rFonts w:hint="cs"/>
          <w:rtl/>
        </w:rPr>
      </w:pPr>
      <w:r>
        <w:rPr>
          <w:rFonts w:hint="cs"/>
          <w:rtl/>
        </w:rPr>
        <w:t>335-</w:t>
      </w:r>
      <w:r>
        <w:rPr>
          <w:rFonts w:hint="cs"/>
          <w:rtl/>
        </w:rPr>
        <w:tab/>
        <w:t>تدرك اللجنة الجهود التي تبذلها الدولة الطرف لتوسيع نطاق تغطية نظام الضمان الاجتماعي، وتشارك الدولة الطرف في الإعراب عن القلق إزاء محدودية سبل الحصول على هذه التغطية. وتشير اللجنة أيضاً إلى الدراسة التي أجريت بشأن الأثر السلبي لتخفيض قيمة العملة على السكان المستضعفين في أبيدجان.</w:t>
      </w:r>
    </w:p>
    <w:p w:rsidR="00000000" w:rsidRDefault="00000000">
      <w:pPr>
        <w:jc w:val="both"/>
        <w:rPr>
          <w:rFonts w:hint="cs"/>
          <w:rtl/>
        </w:rPr>
      </w:pPr>
      <w:r>
        <w:rPr>
          <w:rFonts w:hint="cs"/>
          <w:rtl/>
        </w:rPr>
        <w:t>336-</w:t>
      </w:r>
      <w:r>
        <w:rPr>
          <w:rFonts w:hint="cs"/>
          <w:rtl/>
        </w:rPr>
        <w:tab/>
        <w:t>وتشجع اللجنة الدولة الطرف على إعادة النظر في سياستها الاجتماعية من خلال تحسين سياستها المتعلقة بالعقاقير وتيسير سبل الحصول على الرعاية الصحية الأولية. وبالمثل، توصي اللجنة الدولة الطرف بتعزيز سبل الحصول على التعليم والسكن اللائق من أجل مساعدة الأسر الفقيرة وأطفالها على تحسين ظروف معيشتهم.</w:t>
      </w:r>
    </w:p>
    <w:p w:rsidR="00000000" w:rsidRDefault="00000000">
      <w:pPr>
        <w:jc w:val="center"/>
        <w:rPr>
          <w:rFonts w:hint="cs"/>
          <w:b/>
          <w:bCs/>
          <w:rtl/>
        </w:rPr>
      </w:pPr>
      <w:r>
        <w:rPr>
          <w:rFonts w:hint="cs"/>
          <w:b/>
          <w:bCs/>
          <w:rtl/>
        </w:rPr>
        <w:t>7- التعليم وأنشطة أوقات الفراغ والأنشطة الثقافية</w:t>
      </w:r>
    </w:p>
    <w:p w:rsidR="00000000" w:rsidRDefault="00000000">
      <w:pPr>
        <w:jc w:val="both"/>
        <w:rPr>
          <w:rFonts w:hint="cs"/>
          <w:rtl/>
        </w:rPr>
      </w:pPr>
      <w:r>
        <w:rPr>
          <w:rFonts w:hint="cs"/>
          <w:rtl/>
        </w:rPr>
        <w:t>337-</w:t>
      </w:r>
      <w:r>
        <w:rPr>
          <w:rFonts w:hint="cs"/>
          <w:rtl/>
        </w:rPr>
        <w:tab/>
        <w:t xml:space="preserve">تلاحظ اللجنة اعتماد قانون التعليم (1995) والبرنامج الوطني لتطوير التعليم (2000) فضلاً عن المشروع الحالي لجعل التعليم مجانياً وإلزامياً للجميع حتى سن السادسة عشرة، ومع ذلك فإن قلقاً بالغاً لا يزال يساور اللجنة من أن التعليم الابتدائي ليس إلزاميا ولا مجانياً للجميع في الدولة الطرف. ويساور اللجنة القلق أيضاً إزاء انخفاض مستويات التعليم بين الأطفال في الدولة الطرف والفوارق الجنسانية والفوارق بين الريف والحضر فيما يتعلق بمعدل المواظبة على الدراسة، ومحدودية حصول الأطفال المعوقين على فرص التعليم النظامي أو المهني وعدد الأطفال المتخلفين عدة سنوات في تعليمهم الابتدائي، وارتفاع معدل تسرب الأطفال الذين لا يستكملون الدراسة. وتعرب اللجنة أيضاً عن قلقها لوضع المدارس القرآنية تحت سلطة وإدارة وزارة الداخلية. </w:t>
      </w:r>
    </w:p>
    <w:p w:rsidR="00000000" w:rsidRDefault="00000000">
      <w:pPr>
        <w:jc w:val="both"/>
        <w:rPr>
          <w:rFonts w:hint="cs"/>
          <w:rtl/>
        </w:rPr>
      </w:pPr>
      <w:r>
        <w:rPr>
          <w:rFonts w:hint="cs"/>
          <w:rtl/>
        </w:rPr>
        <w:t>338-</w:t>
      </w:r>
      <w:r>
        <w:rPr>
          <w:rFonts w:hint="cs"/>
          <w:rtl/>
        </w:rPr>
        <w:tab/>
        <w:t>تحث اللجنة الدولة الطرف على اعتماد وتنفيذ المشروع الرامي إلى جعل التعليم الابتدائي مجانياً وإلزامياً للجميع. وتوصي اللجنة أيضاً برفع مستوى الإنجاز التعليمي بين الأطفال من خلال عدة وسائل من بينها زيادة عدد المدارس والفصول الدراسية المتاحة، وتوفير التدريب الأولي والمستمر لمزيد من المدرسين ومفتشي المدارس، ووضع كتب مدرسية وطنية موحدة، وزيادة معدلات التسجيل في المدارس، وتقديم المساعدة إلى الأسر الفقيرة فيما يتعلق بالرسوم واللباس المدرسي وغيرها من اللوازم المدرسية. وتحث اللجنة الدولة الطرف على التماس المساعدة الدولية بهذا الصدد بما في ذلك من اليونيسيف. وتوصي اللجنة الدولة الطرف بالإضافة إلى ذلك بأن تضمن للأطفال المعوقين سبل الحصول على فرص التعليم النظامي والمهني وبأن تبذل كل جهد ممكن لضمان المساواة بين الفتيات والفتيان، وبين أطفال المناطق الحضرية وأطفال المناطق الريفية في الحصول على الفرص التعليمية. وفي هذا الصدد، توصي اللجنة الدولة الطرف بالتماس المساعدة من اليونيسيف واليونسكو. وبالإضافة إلى ذلك، توصي اللجنة الدولة الطرف باتخاذ تدابير ملائمة لضمان احترام مدارس تعليم القرآن للمناهج الدراسية الوطنية وغايات التعليم وبوضع هذه المدارس تحت سلطة وزارة التعليم.</w:t>
      </w:r>
    </w:p>
    <w:p w:rsidR="00000000" w:rsidRDefault="00000000">
      <w:pPr>
        <w:jc w:val="both"/>
        <w:rPr>
          <w:rFonts w:hint="cs"/>
          <w:rtl/>
        </w:rPr>
      </w:pPr>
      <w:r>
        <w:rPr>
          <w:rFonts w:hint="cs"/>
          <w:rtl/>
        </w:rPr>
        <w:t>339-</w:t>
      </w:r>
      <w:r>
        <w:rPr>
          <w:rFonts w:hint="cs"/>
          <w:rtl/>
        </w:rPr>
        <w:tab/>
        <w:t>وتوصي اللجنة، فضلاً عن ذلك، الدولة الطرف بأن تتابع جهودها لإدراج موضوعي "التعليم من أجل السلم والتسامح"، وحقوق الأطفال وغيرها من حقوق الإنسان في المناهج الدراسية لمرحلتي التعليم الابتدائي والثانوي، وبأن تطلب المساعدة من اليونيسيف واليونسكو في هذا الصدد.</w:t>
      </w:r>
    </w:p>
    <w:p w:rsidR="00000000" w:rsidRDefault="00000000">
      <w:pPr>
        <w:jc w:val="center"/>
        <w:rPr>
          <w:rFonts w:hint="cs"/>
          <w:b/>
          <w:bCs/>
          <w:rtl/>
        </w:rPr>
      </w:pPr>
      <w:r>
        <w:rPr>
          <w:rFonts w:hint="cs"/>
          <w:b/>
          <w:bCs/>
          <w:rtl/>
        </w:rPr>
        <w:t>8- تدابير الحماية الخاصة</w:t>
      </w:r>
    </w:p>
    <w:p w:rsidR="00000000" w:rsidRDefault="00000000">
      <w:pPr>
        <w:jc w:val="both"/>
        <w:rPr>
          <w:rFonts w:hint="cs"/>
          <w:u w:val="single"/>
          <w:rtl/>
        </w:rPr>
      </w:pPr>
      <w:r>
        <w:rPr>
          <w:rFonts w:hint="cs"/>
          <w:u w:val="single"/>
          <w:rtl/>
        </w:rPr>
        <w:t>الاستغلال الاقتصادي، بما في ذلك عمل الأطفال</w:t>
      </w:r>
    </w:p>
    <w:p w:rsidR="00000000" w:rsidRDefault="00000000">
      <w:pPr>
        <w:jc w:val="both"/>
        <w:rPr>
          <w:rFonts w:hint="cs"/>
          <w:rtl/>
        </w:rPr>
      </w:pPr>
      <w:r>
        <w:rPr>
          <w:rFonts w:hint="cs"/>
          <w:rtl/>
        </w:rPr>
        <w:t>340-</w:t>
      </w:r>
      <w:r>
        <w:rPr>
          <w:rFonts w:hint="cs"/>
          <w:rtl/>
        </w:rPr>
        <w:tab/>
        <w:t>يساور اللجنة قلق بالغ إزاء سعة انتشار عمل الأطفال في الدولة الطرف وإمكان عمل الأطفال صغار السن لساعات طويلة الأمر الذي يؤثر تأثيراً سلبياً على تطورهم وانتظامهم في الدراسة.</w:t>
      </w:r>
    </w:p>
    <w:p w:rsidR="00000000" w:rsidRDefault="00000000">
      <w:pPr>
        <w:jc w:val="both"/>
        <w:rPr>
          <w:rFonts w:hint="cs"/>
          <w:rtl/>
        </w:rPr>
      </w:pPr>
      <w:r>
        <w:rPr>
          <w:rFonts w:hint="cs"/>
          <w:rtl/>
        </w:rPr>
        <w:t>341-</w:t>
      </w:r>
      <w:r>
        <w:rPr>
          <w:rFonts w:hint="cs"/>
          <w:rtl/>
        </w:rPr>
        <w:tab/>
        <w:t>توصي اللجنة بأن تبذل الدولة الطرف كل جهد ممكن لتصديق وتنفيذ اتفاقية منظمة العمل الدولية (رقم 138) المتعلقة بالحد الأدنى للسن للقبول في العمل، واتفاقية منظمة العمل الدولية (رقم 182) بشأن حظر أسوأ أشكال عمل الأطفال والإجراءات الفورية للقضاء عليها. وتوصي اللجنة الدولة الطرف بأن تلتمس المساعدة في هذا الصدد من منظمة العمل الدولية/البرنامج الدولي للقضاء على عمل الأطفال.</w:t>
      </w:r>
    </w:p>
    <w:p w:rsidR="00000000" w:rsidRDefault="00000000">
      <w:pPr>
        <w:jc w:val="both"/>
        <w:rPr>
          <w:rFonts w:hint="cs"/>
          <w:u w:val="single"/>
          <w:rtl/>
        </w:rPr>
      </w:pPr>
      <w:r>
        <w:rPr>
          <w:rFonts w:hint="cs"/>
          <w:u w:val="single"/>
          <w:rtl/>
        </w:rPr>
        <w:t>بيع الأطفال والاتجار بهم وخطفهم</w:t>
      </w:r>
    </w:p>
    <w:p w:rsidR="00000000" w:rsidRDefault="00000000">
      <w:pPr>
        <w:jc w:val="both"/>
        <w:rPr>
          <w:rFonts w:hint="cs"/>
          <w:rtl/>
        </w:rPr>
      </w:pPr>
      <w:r>
        <w:rPr>
          <w:rFonts w:hint="cs"/>
          <w:rtl/>
        </w:rPr>
        <w:t>342-</w:t>
      </w:r>
      <w:r>
        <w:rPr>
          <w:rFonts w:hint="cs"/>
          <w:rtl/>
        </w:rPr>
        <w:tab/>
        <w:t>تلاحظ اللجنة الجهود التي تبذلها الدولة الطرف في إطار خطة عملها لمكافحة الاتجار بالأطفال، ومع ذلك فلا يزال يساورها قلق بالغ إزاء العدد الكبير من ضحايا الاتجار بالأطفال لأغراض استغلالهم في القطاعات الزراعية والتعدينية وقطاع الخدمات المحلية وغيرها من أشكال الاستغلال في الدولة الطرف.</w:t>
      </w:r>
    </w:p>
    <w:p w:rsidR="00000000" w:rsidRDefault="00000000">
      <w:pPr>
        <w:jc w:val="both"/>
        <w:rPr>
          <w:rFonts w:hint="cs"/>
          <w:rtl/>
        </w:rPr>
      </w:pPr>
      <w:r>
        <w:rPr>
          <w:rFonts w:hint="cs"/>
          <w:rtl/>
        </w:rPr>
        <w:t>343-</w:t>
      </w:r>
      <w:r>
        <w:rPr>
          <w:rFonts w:hint="cs"/>
          <w:rtl/>
        </w:rPr>
        <w:tab/>
        <w:t>تشجع اللجنة بقوة الدولة الطرف على متابعة ما تبذله من جهود لتنفيذ الاتفاق الثنائي مع حكومة مالي وفي نقل هذه الخبرة إلى البلدان المعنية الأخرى. وبالإضافة إلى ذلك، توصي اللجنة بأن تتخذ الدولة الطرف على نحو عاجل تدابير مثل وضع برنامج شامل لمنع ومكافحة الاتجار بالأطفال وبيعهم، بما في ذلك القيام بحملة لزيادة التوعية ووضع برامج تثقيفية في هذا الصدد.</w:t>
      </w:r>
    </w:p>
    <w:p w:rsidR="00000000" w:rsidRDefault="00000000">
      <w:pPr>
        <w:jc w:val="both"/>
        <w:rPr>
          <w:rFonts w:hint="cs"/>
          <w:u w:val="single"/>
          <w:rtl/>
        </w:rPr>
      </w:pPr>
      <w:r>
        <w:rPr>
          <w:rFonts w:hint="cs"/>
          <w:u w:val="single"/>
          <w:rtl/>
        </w:rPr>
        <w:t>الأطفال الذين يعيشون في الشوارع</w:t>
      </w:r>
    </w:p>
    <w:p w:rsidR="00000000" w:rsidRDefault="00000000">
      <w:pPr>
        <w:jc w:val="both"/>
        <w:rPr>
          <w:rFonts w:hint="cs"/>
          <w:rtl/>
        </w:rPr>
      </w:pPr>
      <w:r>
        <w:rPr>
          <w:rFonts w:hint="cs"/>
          <w:rtl/>
        </w:rPr>
        <w:t>344-</w:t>
      </w:r>
      <w:r>
        <w:rPr>
          <w:rFonts w:hint="cs"/>
          <w:rtl/>
        </w:rPr>
        <w:tab/>
        <w:t>ترحب اللجنة بوضع برنامج وطني للتوطين وإعادة التوطين الاجتماعي لأطفال الشوارع إلا أن القلق لا يزال يساورها إزاء زيادة عدد الأطفال الذين يعيشون في الشوارع.</w:t>
      </w:r>
    </w:p>
    <w:p w:rsidR="00000000" w:rsidRDefault="00000000">
      <w:pPr>
        <w:jc w:val="both"/>
        <w:rPr>
          <w:rFonts w:hint="cs"/>
          <w:rtl/>
        </w:rPr>
      </w:pPr>
      <w:r>
        <w:rPr>
          <w:rFonts w:hint="cs"/>
          <w:rtl/>
        </w:rPr>
        <w:t>345-</w:t>
      </w:r>
      <w:r>
        <w:rPr>
          <w:rFonts w:hint="cs"/>
          <w:rtl/>
        </w:rPr>
        <w:tab/>
        <w:t>توصي اللجنة الدولة الطرف بتفعيل اللجنة المشتركة بين الوزارات واللجنة الوطنية المتعددة التخصصات لضمان تزويد الأطفال الذين يعيشون في الشوارع بالتغذية والكساء والإسكان والرعاية الصحية والفرص التعليمية الملائمة، بما في ذلك التدريب المهني والتدريب على المهارات الحياتية من أجل دعم تطورهم الكامل. وبالإضافة إلى ذلك، ينبغي للدولة الطرف أن تضمن تزويد هؤلاء الأطفال بخدمات إعادة التأهيل في حالة استغلالهم مادياً أو جنسياً أو إساءة استعمالهم للمواد المخدرة، وحمايتهم من العنف على يد الشرطة، وتقديم خدمات المصالحة مع أسرهم.</w:t>
      </w:r>
    </w:p>
    <w:p w:rsidR="00000000" w:rsidRDefault="00000000">
      <w:pPr>
        <w:jc w:val="both"/>
        <w:rPr>
          <w:rFonts w:hint="cs"/>
          <w:u w:val="single"/>
          <w:rtl/>
        </w:rPr>
      </w:pPr>
      <w:r>
        <w:rPr>
          <w:rFonts w:hint="cs"/>
          <w:u w:val="single"/>
          <w:rtl/>
        </w:rPr>
        <w:t>الأطفال ملتمسو اللجوء والأطفال اللاجئون</w:t>
      </w:r>
    </w:p>
    <w:p w:rsidR="00000000" w:rsidRDefault="00000000">
      <w:pPr>
        <w:jc w:val="both"/>
        <w:rPr>
          <w:rFonts w:hint="cs"/>
          <w:rtl/>
        </w:rPr>
      </w:pPr>
      <w:r>
        <w:rPr>
          <w:rFonts w:hint="cs"/>
          <w:rtl/>
        </w:rPr>
        <w:t>346-</w:t>
      </w:r>
      <w:r>
        <w:rPr>
          <w:rFonts w:hint="cs"/>
          <w:rtl/>
        </w:rPr>
        <w:tab/>
        <w:t>ترحب اللجنة بالجهود التي تبذلها الدولة الطرف من أجل إدماج أطفال اللاجئين في المجتمع، ولا سيما من خلال تسجيلهم في نظام التعليم الأساسي في كوت ديفوار. ومع ذلك لا يزال يساور اللجنة القلق إزاء الوضع الصعب الذي يواجهه الأطفال اللاجئون وأسرهم.</w:t>
      </w:r>
    </w:p>
    <w:p w:rsidR="00000000" w:rsidRDefault="00000000">
      <w:pPr>
        <w:jc w:val="both"/>
        <w:rPr>
          <w:rFonts w:hint="cs"/>
          <w:rtl/>
        </w:rPr>
      </w:pPr>
      <w:r>
        <w:rPr>
          <w:rFonts w:hint="cs"/>
          <w:rtl/>
        </w:rPr>
        <w:t>347-</w:t>
      </w:r>
      <w:r>
        <w:rPr>
          <w:rFonts w:hint="cs"/>
          <w:rtl/>
        </w:rPr>
        <w:tab/>
        <w:t>توصي اللجنة بأن تعزز الدولة الطرف الحماية القانونية للأطفال اللاجئين وأن تنفذ مشروع الاتفاق مع مفوضية الأمم المتحدة لشؤون اللاجئين. وتشجع اللجنة الدولة الطرف على مواصلة تعاونها مع وكالات دولية مثل مفوضية الأمم المتحدة لشؤون اللاجئين، واليونيسيف، وتوسيع نطاق هذا التعاون.</w:t>
      </w:r>
    </w:p>
    <w:p w:rsidR="00000000" w:rsidRDefault="00000000">
      <w:pPr>
        <w:jc w:val="both"/>
        <w:rPr>
          <w:rFonts w:hint="cs"/>
          <w:u w:val="single"/>
          <w:rtl/>
        </w:rPr>
      </w:pPr>
      <w:r>
        <w:rPr>
          <w:rFonts w:hint="cs"/>
          <w:u w:val="single"/>
          <w:rtl/>
        </w:rPr>
        <w:t>قضاء الأحداث</w:t>
      </w:r>
    </w:p>
    <w:p w:rsidR="00000000" w:rsidRDefault="00000000">
      <w:pPr>
        <w:jc w:val="both"/>
        <w:rPr>
          <w:rFonts w:hint="cs"/>
          <w:rtl/>
        </w:rPr>
      </w:pPr>
      <w:r>
        <w:rPr>
          <w:rFonts w:hint="cs"/>
          <w:rtl/>
        </w:rPr>
        <w:t>348-</w:t>
      </w:r>
      <w:r>
        <w:rPr>
          <w:rFonts w:hint="cs"/>
          <w:rtl/>
        </w:rPr>
        <w:tab/>
        <w:t>تسلم اللجنة بالجهود التي تبذلها الدولة الطرف في هذا الميدان. إلا أنه لا يزال يساورها القلق إزاء محدودية التقدم المحرز في إنشاء نظام عملي لقضاء الأحداث في كافة أنحاء البلد. وبوجه خاص، تشعر اللجنة بالقلق إزاء العدد الصغير من المحاكم والقضاة والعاملين الاجتماعيين المعنيين بالأحداث. وبالإضافة إلى ذلك، يساور اللجنة قلق بالغ إزاء رداءة ظروف الاحتجاز، التي تعود على وجه الخصوص إلى اكتظاظ السجون، والاستخدام المفرط للحبس الاحتياطي، وانخفاض الحد الأدنى لسن المسؤولية الجنائية (10 سنوات)، وطول الفترات التي تسبق النظر في قضايا الأحداث، وعدم توفر المساعدة من أجل إعادة تأهيل وإدماج الأحداث عقب انتهاء الإجراءات القضائية.</w:t>
      </w:r>
    </w:p>
    <w:p w:rsidR="00000000" w:rsidRDefault="00000000">
      <w:pPr>
        <w:jc w:val="both"/>
        <w:rPr>
          <w:rFonts w:hint="cs"/>
          <w:rtl/>
        </w:rPr>
      </w:pPr>
      <w:r>
        <w:rPr>
          <w:rFonts w:hint="cs"/>
          <w:rtl/>
        </w:rPr>
        <w:t>349-</w:t>
      </w:r>
      <w:r>
        <w:rPr>
          <w:rFonts w:hint="cs"/>
          <w:rtl/>
        </w:rPr>
        <w:tab/>
        <w:t>توصي اللجنة بأن تتخذ الدولة الطرف خطوات إضافية لإصلاح نظام قضاء الأحداث مسترشدة في ذلك بروح الاتفاقية، وبوجه خاص بالمواد 37 و40 و39 وغيرها من معايير الأمم المتحدة في ميدان قضاء الأحداث، بما في ذلك قواعد الأمم المتحدة الدنيا النموذجية لإدارة شؤون قضاء الأحداث (قواعد بيجين)، ومبادئ الأمم المتحدة التوجيهية للحيلولة دون جنوح الأحداث (مبادئ الرياض) وقواعد الأمم المتحدة بشأن حماية الأحداث المجردين من حريتهم.</w:t>
      </w:r>
    </w:p>
    <w:p w:rsidR="00000000" w:rsidRDefault="00000000">
      <w:pPr>
        <w:jc w:val="both"/>
        <w:rPr>
          <w:rFonts w:hint="cs"/>
          <w:rtl/>
        </w:rPr>
      </w:pPr>
      <w:r>
        <w:rPr>
          <w:rFonts w:hint="cs"/>
          <w:rtl/>
        </w:rPr>
        <w:t>350-</w:t>
      </w:r>
      <w:r>
        <w:rPr>
          <w:rFonts w:hint="cs"/>
          <w:rtl/>
        </w:rPr>
        <w:tab/>
        <w:t>وبالإضافة إلى ذلك، توصي اللجنة الدولة الطرف بما يلي:</w:t>
      </w:r>
    </w:p>
    <w:p w:rsidR="00000000" w:rsidRDefault="00000000">
      <w:pPr>
        <w:jc w:val="both"/>
        <w:rPr>
          <w:rFonts w:hint="cs"/>
          <w:rtl/>
        </w:rPr>
      </w:pPr>
      <w:r>
        <w:rPr>
          <w:rFonts w:hint="cs"/>
          <w:rtl/>
        </w:rPr>
        <w:tab/>
        <w:t>(أ)</w:t>
      </w:r>
      <w:r>
        <w:rPr>
          <w:rFonts w:hint="cs"/>
          <w:rtl/>
        </w:rPr>
        <w:tab/>
        <w:t>أن تتخذ جميع التدابير اللازمة لضمان إمكانية وصول الأطفال إلى محاكم الأحداث في جميع مناطق الدولة الطرف؛</w:t>
      </w:r>
    </w:p>
    <w:p w:rsidR="00000000" w:rsidRDefault="00000000">
      <w:pPr>
        <w:jc w:val="both"/>
        <w:rPr>
          <w:rFonts w:hint="cs"/>
          <w:rtl/>
        </w:rPr>
      </w:pPr>
      <w:r>
        <w:rPr>
          <w:rFonts w:hint="cs"/>
          <w:rtl/>
        </w:rPr>
        <w:tab/>
        <w:t>(ب)</w:t>
      </w:r>
      <w:r>
        <w:rPr>
          <w:rFonts w:hint="cs"/>
          <w:rtl/>
        </w:rPr>
        <w:tab/>
        <w:t>ألا تلجأ إلى عقوبة السجن إلا كتدبير أخير لا مفر منه ولأقصر فترة ممكنة من الوقت؛ وأن تحمي حقوق الأطفال المحتجزين وتراقب ظروف احتجازهم، وتضمن بقاء الأطفال على اتصال منتظم بأسرهم طيلة خضوعهم لنظام قضاء الأحداث؛</w:t>
      </w:r>
    </w:p>
    <w:p w:rsidR="00000000" w:rsidRDefault="00000000">
      <w:pPr>
        <w:jc w:val="both"/>
        <w:rPr>
          <w:rFonts w:hint="cs"/>
          <w:rtl/>
        </w:rPr>
      </w:pPr>
      <w:r>
        <w:rPr>
          <w:rFonts w:hint="cs"/>
          <w:rtl/>
        </w:rPr>
        <w:tab/>
        <w:t>(ج)</w:t>
      </w:r>
      <w:r>
        <w:rPr>
          <w:rFonts w:hint="cs"/>
          <w:rtl/>
        </w:rPr>
        <w:tab/>
        <w:t>أن تستحدث برامج تدريب بشأن المعايير الدولية ذات الصلة لجميع المهنيين العاملين في نظام قضاء الأحداث؛</w:t>
      </w:r>
    </w:p>
    <w:p w:rsidR="00000000" w:rsidRDefault="00000000">
      <w:pPr>
        <w:jc w:val="both"/>
        <w:rPr>
          <w:rFonts w:hint="cs"/>
          <w:rtl/>
        </w:rPr>
      </w:pPr>
      <w:r>
        <w:rPr>
          <w:rFonts w:hint="cs"/>
          <w:rtl/>
        </w:rPr>
        <w:tab/>
        <w:t>(د)</w:t>
      </w:r>
      <w:r>
        <w:rPr>
          <w:rFonts w:hint="cs"/>
          <w:rtl/>
        </w:rPr>
        <w:tab/>
        <w:t>أن تبذل كل جهد ممكن لوضع برنامج لإعادة تأهيل الأحداث وإدماجهم في المجتمع عقب انتهاء الإجراءات القضائية؛</w:t>
      </w:r>
    </w:p>
    <w:p w:rsidR="00000000" w:rsidRDefault="00000000">
      <w:pPr>
        <w:jc w:val="both"/>
        <w:rPr>
          <w:rFonts w:hint="cs"/>
          <w:rtl/>
        </w:rPr>
      </w:pPr>
      <w:r>
        <w:rPr>
          <w:rFonts w:hint="cs"/>
          <w:rtl/>
        </w:rPr>
        <w:tab/>
        <w:t>(ه‍)</w:t>
      </w:r>
      <w:r>
        <w:rPr>
          <w:rFonts w:hint="cs"/>
          <w:rtl/>
        </w:rPr>
        <w:tab/>
        <w:t>أن تطلب المساعدة التقنية في مجال قضاء الأحداث وتدريب الشرطة من مفوضية الأمم المتحدة لشؤون اللاجئين، ومركز الأمم المتحدة لمنع الجريمة الدولية، والشبكة الدولية لقضاء الأحداث، ومنظمة الأمم المتحدة للطفولة (اليونيسيف)، وغيرها وذلك من خلال فريق الأمم المتحدة المعني بتنسيق المشورة والمساعدة التقنيتين في مجال قضاء الأحداث.</w:t>
      </w:r>
    </w:p>
    <w:p w:rsidR="00000000" w:rsidRDefault="00000000">
      <w:pPr>
        <w:jc w:val="both"/>
        <w:rPr>
          <w:rFonts w:hint="cs"/>
          <w:u w:val="single"/>
          <w:rtl/>
        </w:rPr>
      </w:pPr>
      <w:r>
        <w:rPr>
          <w:rFonts w:hint="cs"/>
          <w:u w:val="single"/>
          <w:rtl/>
        </w:rPr>
        <w:t>البروتوكولان الاختياريان</w:t>
      </w:r>
    </w:p>
    <w:p w:rsidR="00000000" w:rsidRDefault="00000000">
      <w:pPr>
        <w:jc w:val="both"/>
        <w:rPr>
          <w:rFonts w:hint="cs"/>
          <w:rtl/>
        </w:rPr>
      </w:pPr>
      <w:r>
        <w:rPr>
          <w:rFonts w:hint="cs"/>
          <w:rtl/>
        </w:rPr>
        <w:t>351-</w:t>
      </w:r>
      <w:r>
        <w:rPr>
          <w:rFonts w:hint="cs"/>
          <w:rtl/>
        </w:rPr>
        <w:tab/>
        <w:t>تشجع اللجنة الدولة الطرف على تصديق وتنفيذ البروتوكولين الاختياريين لاتفاقية حقوق الطفل بشأن بيع الأطفال واستغلالهم في البغاء والمواد الإباحية، وبشأن إشراك الأطفال في النزاعات المسلحة.</w:t>
      </w:r>
    </w:p>
    <w:p w:rsidR="00000000" w:rsidRDefault="00000000">
      <w:pPr>
        <w:jc w:val="both"/>
        <w:rPr>
          <w:rFonts w:hint="cs"/>
          <w:u w:val="single"/>
          <w:rtl/>
        </w:rPr>
      </w:pPr>
      <w:r>
        <w:rPr>
          <w:rFonts w:hint="cs"/>
          <w:u w:val="single"/>
          <w:rtl/>
        </w:rPr>
        <w:t>نشر الوثائق</w:t>
      </w:r>
    </w:p>
    <w:p w:rsidR="00000000" w:rsidRDefault="00000000">
      <w:pPr>
        <w:jc w:val="both"/>
        <w:rPr>
          <w:rFonts w:hint="cs"/>
          <w:rtl/>
        </w:rPr>
      </w:pPr>
      <w:r>
        <w:rPr>
          <w:rFonts w:hint="cs"/>
          <w:rtl/>
        </w:rPr>
        <w:t>352-</w:t>
      </w:r>
      <w:r>
        <w:rPr>
          <w:rFonts w:hint="cs"/>
          <w:rtl/>
        </w:rPr>
        <w:tab/>
        <w:t>وأخيراً، وعلى ضوء الفقرة 6 من المادة 44 من الاتفاقية، توصي اللجنة بإتاحة التقرير الأولي والردود المكتوبة المقدمة من الدولة الطرف، على أوسع نطاق ممكن للجمهور بوجه عام، والنظر في نشر التقرير، إضافةً إلى المحاضر الموجزة للمناقشات ذات الصلة، والملاحظات الختامية التي اعتمدتها اللجنة. وينبغي نشر هذه الوثيقة على نطاق واسع بغية تشجيع الحوار والتوعية بالاتفاقية وتنفيذها ورصدها في دوائر الحكومة وفي البرلمان وفي أوساط الجمهور العام بما فيها المنظمات غير الحكومية المعنية. وتوصي اللجنة بأن تطلب الدولة الطرف الحصول على التعاون الدولي في هذا الصدد.</w:t>
      </w:r>
    </w:p>
    <w:p w:rsidR="00000000" w:rsidRDefault="00000000">
      <w:pPr>
        <w:jc w:val="center"/>
        <w:rPr>
          <w:rFonts w:hint="cs"/>
          <w:b/>
          <w:bCs/>
          <w:u w:val="single"/>
          <w:rtl/>
          <w:lang w:val="ar-SA"/>
        </w:rPr>
      </w:pPr>
      <w:r>
        <w:rPr>
          <w:b/>
          <w:bCs/>
          <w:u w:val="single"/>
          <w:rtl/>
          <w:lang w:val="ar-SA"/>
        </w:rPr>
        <w:t>جمهورية تنزانيا المتحدة</w:t>
      </w:r>
    </w:p>
    <w:p w:rsidR="00000000" w:rsidRDefault="00000000">
      <w:pPr>
        <w:jc w:val="both"/>
        <w:rPr>
          <w:rFonts w:hint="cs"/>
          <w:rtl/>
          <w:lang w:val="ar-SA"/>
        </w:rPr>
      </w:pPr>
      <w:r>
        <w:rPr>
          <w:rFonts w:hint="cs"/>
          <w:rtl/>
          <w:lang w:val="ar-SA"/>
        </w:rPr>
        <w:t>353-</w:t>
      </w:r>
      <w:r>
        <w:rPr>
          <w:rtl/>
          <w:lang w:val="ar-SA"/>
        </w:rPr>
        <w:tab/>
        <w:t xml:space="preserve">نظرت لجنة حقوق </w:t>
      </w:r>
      <w:r>
        <w:rPr>
          <w:rFonts w:hint="cs"/>
          <w:rtl/>
          <w:lang w:val="ar-SA"/>
        </w:rPr>
        <w:t>الطفل</w:t>
      </w:r>
      <w:r>
        <w:rPr>
          <w:rtl/>
          <w:lang w:val="ar-SA"/>
        </w:rPr>
        <w:t xml:space="preserve"> أثناء جلستيها 713 و714 (</w:t>
      </w:r>
      <w:r>
        <w:rPr>
          <w:rFonts w:hint="cs"/>
          <w:rtl/>
          <w:lang w:val="ar-SA"/>
        </w:rPr>
        <w:t>ا</w:t>
      </w:r>
      <w:r>
        <w:rPr>
          <w:rtl/>
          <w:lang w:val="ar-SA"/>
        </w:rPr>
        <w:t xml:space="preserve">نظر </w:t>
      </w:r>
      <w:r>
        <w:t>CRC/C/SR.713</w:t>
      </w:r>
      <w:r>
        <w:rPr>
          <w:rFonts w:hint="cs"/>
          <w:rtl/>
        </w:rPr>
        <w:t xml:space="preserve"> و </w:t>
      </w:r>
      <w:r>
        <w:t>714</w:t>
      </w:r>
      <w:r>
        <w:rPr>
          <w:rtl/>
          <w:lang w:val="ar-SA"/>
        </w:rPr>
        <w:t xml:space="preserve">) المعقودتين في </w:t>
      </w:r>
      <w:r>
        <w:rPr>
          <w:rFonts w:hint="cs"/>
          <w:rtl/>
          <w:lang w:val="ar-SA"/>
        </w:rPr>
        <w:t xml:space="preserve">1 </w:t>
      </w:r>
      <w:r>
        <w:rPr>
          <w:rtl/>
          <w:lang w:val="ar-SA"/>
        </w:rPr>
        <w:t>حزيرا</w:t>
      </w:r>
      <w:r>
        <w:rPr>
          <w:rFonts w:hint="cs"/>
          <w:rtl/>
          <w:lang w:val="ar-SA"/>
        </w:rPr>
        <w:t>ن/</w:t>
      </w:r>
      <w:r>
        <w:rPr>
          <w:rtl/>
          <w:lang w:val="ar-SA"/>
        </w:rPr>
        <w:t xml:space="preserve">يونيه 2001 في التقرير الأولي المنقح لجمهورية تنزانيا المتحدة </w:t>
      </w:r>
      <w:r>
        <w:t>(CRC/C/8/Add.14/Rev.1)</w:t>
      </w:r>
      <w:r>
        <w:rPr>
          <w:rtl/>
          <w:lang w:val="ar-SA"/>
        </w:rPr>
        <w:t xml:space="preserve"> الذي ق</w:t>
      </w:r>
      <w:r>
        <w:rPr>
          <w:rFonts w:hint="cs"/>
          <w:rtl/>
          <w:lang w:val="ar-SA"/>
        </w:rPr>
        <w:t>ُ</w:t>
      </w:r>
      <w:r>
        <w:rPr>
          <w:rtl/>
          <w:lang w:val="ar-SA"/>
        </w:rPr>
        <w:t>دم في 20 تشرين الأول</w:t>
      </w:r>
      <w:r>
        <w:rPr>
          <w:rFonts w:hint="cs"/>
          <w:rtl/>
          <w:lang w:val="ar-SA"/>
        </w:rPr>
        <w:t>/</w:t>
      </w:r>
      <w:r>
        <w:rPr>
          <w:rtl/>
          <w:lang w:val="ar-SA"/>
        </w:rPr>
        <w:t>أكتوبر 199</w:t>
      </w:r>
      <w:r>
        <w:rPr>
          <w:rFonts w:hint="cs"/>
          <w:rtl/>
          <w:lang w:val="ar-SA"/>
        </w:rPr>
        <w:t>9</w:t>
      </w:r>
      <w:r>
        <w:rPr>
          <w:rtl/>
          <w:lang w:val="ar-SA"/>
        </w:rPr>
        <w:t xml:space="preserve">. وكانت تنزانيا قد قدمت تقريرها الأولي في عام 1994، </w:t>
      </w:r>
      <w:r>
        <w:rPr>
          <w:rFonts w:hint="cs"/>
          <w:rtl/>
          <w:lang w:val="ar-SA"/>
        </w:rPr>
        <w:t>و</w:t>
      </w:r>
      <w:r>
        <w:rPr>
          <w:rtl/>
          <w:lang w:val="ar-SA"/>
        </w:rPr>
        <w:t>لكن اللجنة طلبت تقريرا أ</w:t>
      </w:r>
      <w:r>
        <w:rPr>
          <w:rFonts w:hint="cs"/>
          <w:rtl/>
          <w:lang w:val="ar-SA"/>
        </w:rPr>
        <w:t xml:space="preserve">شمل </w:t>
      </w:r>
      <w:r>
        <w:rPr>
          <w:rtl/>
          <w:lang w:val="ar-SA"/>
        </w:rPr>
        <w:t xml:space="preserve">يتبع المبادئ التوجيهية لتقديم تقارير الدول الأطراف. واعتمدت اللجنة </w:t>
      </w:r>
      <w:r>
        <w:rPr>
          <w:rFonts w:hint="cs"/>
          <w:rtl/>
          <w:lang w:val="ar-SA"/>
        </w:rPr>
        <w:t xml:space="preserve">في جلستها 721 المعقودة في 8 حزيران/يونيه 2001 </w:t>
      </w:r>
      <w:r>
        <w:rPr>
          <w:rtl/>
          <w:lang w:val="ar-SA"/>
        </w:rPr>
        <w:t xml:space="preserve">الملاحظات الختامية التالية فيما يتعلق بتقرير تنزانيا الأولي </w:t>
      </w:r>
      <w:r>
        <w:rPr>
          <w:rFonts w:hint="cs"/>
          <w:rtl/>
          <w:lang w:val="ar-SA"/>
        </w:rPr>
        <w:t>المنقح</w:t>
      </w:r>
      <w:r>
        <w:rPr>
          <w:rtl/>
          <w:lang w:val="ar-SA"/>
        </w:rPr>
        <w:t>.</w:t>
      </w:r>
    </w:p>
    <w:p w:rsidR="00000000" w:rsidRDefault="00000000">
      <w:pPr>
        <w:jc w:val="both"/>
        <w:rPr>
          <w:rFonts w:hint="cs"/>
          <w:rtl/>
          <w:lang w:val="ar-SA"/>
        </w:rPr>
      </w:pPr>
    </w:p>
    <w:p w:rsidR="00000000" w:rsidRDefault="00000000">
      <w:pPr>
        <w:jc w:val="both"/>
        <w:rPr>
          <w:rFonts w:hint="cs"/>
          <w:rtl/>
          <w:lang w:val="ar-SA"/>
        </w:rPr>
      </w:pPr>
    </w:p>
    <w:p w:rsidR="00000000" w:rsidRDefault="00000000">
      <w:pPr>
        <w:jc w:val="center"/>
        <w:rPr>
          <w:rFonts w:hint="cs"/>
          <w:b/>
          <w:bCs/>
          <w:rtl/>
        </w:rPr>
      </w:pPr>
      <w:r>
        <w:rPr>
          <w:rFonts w:hint="cs"/>
          <w:b/>
          <w:bCs/>
          <w:rtl/>
        </w:rPr>
        <w:t>ألف- مقدمة</w:t>
      </w:r>
    </w:p>
    <w:p w:rsidR="00000000" w:rsidRDefault="00000000">
      <w:pPr>
        <w:jc w:val="both"/>
        <w:rPr>
          <w:rFonts w:hint="cs"/>
          <w:rtl/>
        </w:rPr>
      </w:pPr>
      <w:r>
        <w:rPr>
          <w:rFonts w:hint="cs"/>
          <w:rtl/>
        </w:rPr>
        <w:t>354-</w:t>
      </w:r>
      <w:r>
        <w:rPr>
          <w:rtl/>
        </w:rPr>
        <w:tab/>
      </w:r>
      <w:r>
        <w:rPr>
          <w:rFonts w:hint="cs"/>
          <w:rtl/>
        </w:rPr>
        <w:t xml:space="preserve">ترحب اللجنة بتقديم الدولة الطرف لتقريرها الأولي المنقح الذي يتبع المبادئ التوجيهية المقررة. وترحب اللجنة بالردود الخطية على قائمة المسائل التي أعدتها اللجنة </w:t>
      </w:r>
      <w:r>
        <w:t>(CRC/C/Q/TAN/1)</w:t>
      </w:r>
      <w:r>
        <w:rPr>
          <w:rFonts w:hint="cs"/>
          <w:rtl/>
        </w:rPr>
        <w:t>، فقد أتاحت هذه الردود فهما أوضح لحالة الأطفال في الدولة الطرف. ثم إن الحوار البناء الذي أجرته اللجنة مع الدولة الطرف يشجع اللجنة، وهي ترحب بردود الأفعال الإيجابية تجاه المقترحات والتوصيات التي طُرحت أثناء المناقشة. وتقر اللجنة بأن وجود وفد رفيع المستوى ممن يشاركون مشاركة مباشرة في تنفيذ الاتفاقية قد أتاح إجراء تقييم أشمل لحالة حقوق الطفل في الدولة الطرف.</w:t>
      </w:r>
    </w:p>
    <w:p w:rsidR="00000000" w:rsidRDefault="00000000">
      <w:pPr>
        <w:jc w:val="center"/>
        <w:rPr>
          <w:rFonts w:hint="cs"/>
          <w:b/>
          <w:bCs/>
          <w:rtl/>
        </w:rPr>
      </w:pPr>
      <w:r>
        <w:rPr>
          <w:rFonts w:hint="cs"/>
          <w:b/>
          <w:bCs/>
          <w:rtl/>
        </w:rPr>
        <w:t>باء- الجوانب الإيجابية</w:t>
      </w:r>
    </w:p>
    <w:p w:rsidR="00000000" w:rsidRDefault="00000000">
      <w:pPr>
        <w:jc w:val="both"/>
        <w:rPr>
          <w:rFonts w:hint="cs"/>
          <w:rtl/>
        </w:rPr>
      </w:pPr>
      <w:r>
        <w:rPr>
          <w:rFonts w:hint="cs"/>
          <w:rtl/>
        </w:rPr>
        <w:t>355-</w:t>
      </w:r>
      <w:r>
        <w:rPr>
          <w:rtl/>
        </w:rPr>
        <w:tab/>
        <w:t xml:space="preserve">ترحب اللجنة بتعديلات </w:t>
      </w:r>
      <w:r>
        <w:rPr>
          <w:rFonts w:hint="cs"/>
          <w:rtl/>
        </w:rPr>
        <w:t>ا</w:t>
      </w:r>
      <w:r>
        <w:rPr>
          <w:rtl/>
        </w:rPr>
        <w:t xml:space="preserve">لدستور الأخيرة (2000) </w:t>
      </w:r>
      <w:r>
        <w:rPr>
          <w:rFonts w:hint="cs"/>
          <w:rtl/>
        </w:rPr>
        <w:t>وغيره من التشريعات الداخلية التي أتاحت سن قانون لجنة حقوق الإنسان والحكم الرشيد لعام 2001.</w:t>
      </w:r>
    </w:p>
    <w:p w:rsidR="00000000" w:rsidRDefault="00000000">
      <w:pPr>
        <w:jc w:val="both"/>
        <w:rPr>
          <w:rFonts w:hint="cs"/>
          <w:rtl/>
        </w:rPr>
      </w:pPr>
      <w:r>
        <w:rPr>
          <w:rFonts w:hint="cs"/>
          <w:rtl/>
        </w:rPr>
        <w:t>356-</w:t>
      </w:r>
      <w:r>
        <w:rPr>
          <w:rtl/>
        </w:rPr>
        <w:tab/>
      </w:r>
      <w:r>
        <w:rPr>
          <w:rFonts w:hint="cs"/>
          <w:rtl/>
        </w:rPr>
        <w:t>وترحب اللجنة بسياسة نماء الطفل التي تتضمن توجيهات بشأن كيفية تناول قضايا الطفل وإيلائها الأولوية بمقتضى الاتفاقية. كما ترحب اللجنة برؤية تنزانيا الإنمائية حتى عام 2025 وبرنامج استراتيجية الحد من الفقر اللتين تهدفان إلى جملة أمور منها الارتقاء بمستوى معيشة الطفل.</w:t>
      </w:r>
    </w:p>
    <w:p w:rsidR="00000000" w:rsidRDefault="00000000">
      <w:pPr>
        <w:jc w:val="both"/>
        <w:rPr>
          <w:rFonts w:hint="cs"/>
          <w:rtl/>
        </w:rPr>
      </w:pPr>
      <w:r>
        <w:rPr>
          <w:rFonts w:hint="cs"/>
          <w:rtl/>
        </w:rPr>
        <w:t>357-</w:t>
      </w:r>
      <w:r>
        <w:rPr>
          <w:rtl/>
        </w:rPr>
        <w:tab/>
      </w:r>
      <w:r>
        <w:rPr>
          <w:rFonts w:hint="cs"/>
          <w:rtl/>
        </w:rPr>
        <w:t>وتلاحظ اللجنة مع الارتياح أن الدولة الطرف تعد واحدا من بين ثلاثة بلدان على الصعيد العالمي تعهدت بتنفيذ برنامج محدد المدة للقضاء على أسوأ أشكال عمل الأطفال اعتبارا من منتصف عام 2001.</w:t>
      </w:r>
    </w:p>
    <w:p w:rsidR="00000000" w:rsidRDefault="00000000">
      <w:pPr>
        <w:jc w:val="both"/>
        <w:rPr>
          <w:rFonts w:hint="cs"/>
          <w:rtl/>
        </w:rPr>
      </w:pPr>
      <w:r>
        <w:rPr>
          <w:rFonts w:hint="cs"/>
          <w:rtl/>
        </w:rPr>
        <w:t>358-</w:t>
      </w:r>
      <w:r>
        <w:rPr>
          <w:rtl/>
        </w:rPr>
        <w:tab/>
      </w:r>
      <w:r>
        <w:rPr>
          <w:rFonts w:hint="cs"/>
          <w:rtl/>
        </w:rPr>
        <w:t>وترحب اللجنة بسن قانون الجرائم الجنسية (الأحكام الخاصة) لعام 1998 الذي يوفر للمرأة والطفل قدرا أكبر من الحماية من الاعتداءات الجنسية والاستغلال الجنسي.</w:t>
      </w:r>
    </w:p>
    <w:p w:rsidR="00000000" w:rsidRDefault="00000000">
      <w:pPr>
        <w:jc w:val="both"/>
        <w:rPr>
          <w:rFonts w:hint="cs"/>
          <w:rtl/>
        </w:rPr>
      </w:pPr>
      <w:r>
        <w:rPr>
          <w:rFonts w:hint="cs"/>
          <w:rtl/>
        </w:rPr>
        <w:t>359-</w:t>
      </w:r>
      <w:r>
        <w:rPr>
          <w:rtl/>
        </w:rPr>
        <w:tab/>
        <w:t xml:space="preserve">وترحب اللجنة بإنشاء </w:t>
      </w:r>
      <w:r>
        <w:rPr>
          <w:rFonts w:hint="cs"/>
          <w:rtl/>
        </w:rPr>
        <w:t>أول محكمة للأحداث بالدولة الطرف في عام 1997، وتحيط علما باعتزامها إنشاء محاكم للأحداث في كل منطقة بالبلد.</w:t>
      </w:r>
    </w:p>
    <w:p w:rsidR="00000000" w:rsidRDefault="00000000">
      <w:pPr>
        <w:jc w:val="both"/>
        <w:rPr>
          <w:rFonts w:hint="cs"/>
          <w:rtl/>
        </w:rPr>
      </w:pPr>
      <w:r>
        <w:rPr>
          <w:rFonts w:hint="cs"/>
          <w:rtl/>
        </w:rPr>
        <w:t>360-</w:t>
      </w:r>
      <w:r>
        <w:rPr>
          <w:rtl/>
        </w:rPr>
        <w:tab/>
      </w:r>
      <w:r>
        <w:rPr>
          <w:rFonts w:hint="cs"/>
          <w:rtl/>
        </w:rPr>
        <w:t>وتلاحظ اللجنة أن الدولة الطرف تشجع المشاركة النشطة للمنظمات غير الحكومية في تعزيز حقوق الطفل وإعمالها، وأنها وجهت الدعوة إلى المنظمات غير الحكومية للمشاركة في إعداد التقرير المقدم من الدولة الطرف.</w:t>
      </w:r>
    </w:p>
    <w:p w:rsidR="00000000" w:rsidRDefault="00000000">
      <w:pPr>
        <w:jc w:val="both"/>
        <w:rPr>
          <w:rFonts w:hint="cs"/>
          <w:rtl/>
        </w:rPr>
      </w:pPr>
    </w:p>
    <w:p w:rsidR="00000000" w:rsidRDefault="00000000">
      <w:pPr>
        <w:jc w:val="both"/>
        <w:rPr>
          <w:rFonts w:hint="cs"/>
          <w:rtl/>
        </w:rPr>
      </w:pPr>
    </w:p>
    <w:p w:rsidR="00000000" w:rsidRDefault="00000000">
      <w:pPr>
        <w:jc w:val="center"/>
        <w:rPr>
          <w:b/>
          <w:bCs/>
          <w:rtl/>
        </w:rPr>
      </w:pPr>
      <w:r>
        <w:rPr>
          <w:rFonts w:hint="cs"/>
          <w:b/>
          <w:bCs/>
          <w:rtl/>
        </w:rPr>
        <w:t xml:space="preserve">جيم-  </w:t>
      </w:r>
      <w:r>
        <w:rPr>
          <w:b/>
          <w:bCs/>
          <w:rtl/>
        </w:rPr>
        <w:t>العوامل والصعوبات التي تعترض تنفيذ الاتفاقية</w:t>
      </w:r>
    </w:p>
    <w:p w:rsidR="00000000" w:rsidRDefault="00000000">
      <w:pPr>
        <w:jc w:val="both"/>
        <w:rPr>
          <w:rFonts w:hint="cs"/>
          <w:rtl/>
        </w:rPr>
      </w:pPr>
      <w:r>
        <w:rPr>
          <w:rFonts w:hint="cs"/>
          <w:rtl/>
        </w:rPr>
        <w:t>361-</w:t>
      </w:r>
      <w:r>
        <w:rPr>
          <w:rtl/>
        </w:rPr>
        <w:tab/>
      </w:r>
      <w:r>
        <w:rPr>
          <w:rFonts w:hint="cs"/>
          <w:rtl/>
        </w:rPr>
        <w:t>تسلم اللجنة بأن الصعوبات الاقتصادية والاجتماعية التي تواجهها الدولة الطرف كان لها أثر سلبي على حالة الأطفال وأنها عرقلت التنفيذ الكامل للاتفاقية. وتلاحظ على نحو خاص ما يترتب من آثار نتيجة لبرنامج التكييف الهيكلي، ومدفوعات الديون الخارجية المرتفعة، وارتفاع مستويات البطالة والفقر داخل الدولة الطرف. كما تلاحظ اللجنة أن قلة توافر الموارد البشرية الماهرة تؤثر أيضا تأثيرا سلبيا على التنفيذ الكامل للاتفاقية.</w:t>
      </w:r>
    </w:p>
    <w:p w:rsidR="00000000" w:rsidRDefault="00000000">
      <w:pPr>
        <w:jc w:val="center"/>
        <w:rPr>
          <w:rFonts w:hint="cs"/>
          <w:b/>
          <w:bCs/>
          <w:rtl/>
        </w:rPr>
      </w:pPr>
      <w:r>
        <w:rPr>
          <w:rFonts w:hint="cs"/>
          <w:b/>
          <w:bCs/>
          <w:rtl/>
        </w:rPr>
        <w:t>دال- دواعي القلق والتوصيات</w:t>
      </w:r>
    </w:p>
    <w:p w:rsidR="00000000" w:rsidRDefault="00000000">
      <w:pPr>
        <w:jc w:val="center"/>
        <w:rPr>
          <w:b/>
          <w:bCs/>
          <w:rtl/>
        </w:rPr>
      </w:pPr>
      <w:r>
        <w:rPr>
          <w:rFonts w:hint="cs"/>
          <w:b/>
          <w:bCs/>
          <w:rtl/>
        </w:rPr>
        <w:t xml:space="preserve">1-  </w:t>
      </w:r>
      <w:r>
        <w:rPr>
          <w:b/>
          <w:bCs/>
          <w:rtl/>
        </w:rPr>
        <w:t>تدابير التنفيذ العامة</w:t>
      </w:r>
    </w:p>
    <w:p w:rsidR="00000000" w:rsidRDefault="00000000">
      <w:pPr>
        <w:jc w:val="both"/>
        <w:rPr>
          <w:rFonts w:hint="cs"/>
          <w:u w:val="single"/>
          <w:rtl/>
        </w:rPr>
      </w:pPr>
      <w:r>
        <w:rPr>
          <w:rFonts w:hint="cs"/>
          <w:u w:val="single"/>
          <w:rtl/>
        </w:rPr>
        <w:t>التشريعات</w:t>
      </w:r>
    </w:p>
    <w:p w:rsidR="00000000" w:rsidRDefault="00000000">
      <w:pPr>
        <w:jc w:val="both"/>
        <w:rPr>
          <w:rFonts w:hint="cs"/>
          <w:rtl/>
        </w:rPr>
      </w:pPr>
      <w:r>
        <w:rPr>
          <w:rFonts w:hint="cs"/>
          <w:rtl/>
        </w:rPr>
        <w:t>362-</w:t>
      </w:r>
      <w:r>
        <w:rPr>
          <w:rtl/>
        </w:rPr>
        <w:tab/>
      </w:r>
      <w:r>
        <w:rPr>
          <w:rFonts w:hint="cs"/>
          <w:rtl/>
        </w:rPr>
        <w:t>تستبشر اللجنة بالتعهد الذي أعلنته الدولة الطرف بإدراج المبادئ العامة للاتفاقية في كافة التشريعات المحلية المتصلة بالطفل. وتلاحظ أن لجنة إصلاح القوانين تجري استعراضا للقوانين الداخلية للتعرف على أي تعارض ممكن مع الاتفاقية، وأن ثمة جهود قد بُذلت للأخذ ببعض توصيات اللجنة. غير أن اللجنة لا تزال قلقة من عدم اتفاق القوانين المحلية الإسلامية والعرفية المعمول بها حتى الآن اتفاقا تاما مع أحكام الاتفاقية ومبادئها.</w:t>
      </w:r>
    </w:p>
    <w:p w:rsidR="00000000" w:rsidRDefault="00000000">
      <w:pPr>
        <w:jc w:val="both"/>
        <w:rPr>
          <w:rFonts w:hint="cs"/>
          <w:rtl/>
        </w:rPr>
      </w:pPr>
      <w:r>
        <w:rPr>
          <w:rFonts w:hint="cs"/>
          <w:rtl/>
        </w:rPr>
        <w:t>363-</w:t>
      </w:r>
      <w:r>
        <w:rPr>
          <w:rtl/>
        </w:rPr>
        <w:tab/>
      </w:r>
      <w:r>
        <w:rPr>
          <w:rFonts w:hint="cs"/>
          <w:rtl/>
        </w:rPr>
        <w:t>توصي اللجنة الدولة الطرف بتعزيز جهودها الرامية إلى ضمان اتفاق القوانين الداخلية، بما فيها القوانين الإسلامية والعرفية، اتفاقا تاما مع أحكام اتفاقية حقوق الطفل ومبادئها. وتشجع اللجنة الدولة الطرف على التفكير في وضع قانون شامل للطفل يضم مبادئ الاتفاقية، بهدف تعزيز النهج القائم على الحقوق. وتوصي اللجنة كذلك في هذا الصدد بأن تلتمس الدولة الطرف المساعدة التقنية من مفوضية الأمم المتحدة السامية لحقوق الإنسان وغيرها من الهيئات.</w:t>
      </w:r>
    </w:p>
    <w:p w:rsidR="00000000" w:rsidRDefault="00000000">
      <w:pPr>
        <w:jc w:val="both"/>
        <w:rPr>
          <w:rFonts w:hint="cs"/>
          <w:u w:val="single"/>
          <w:rtl/>
        </w:rPr>
      </w:pPr>
      <w:r>
        <w:rPr>
          <w:rFonts w:hint="cs"/>
          <w:u w:val="single"/>
          <w:rtl/>
        </w:rPr>
        <w:t>التنسيق</w:t>
      </w:r>
    </w:p>
    <w:p w:rsidR="00000000" w:rsidRDefault="00000000">
      <w:pPr>
        <w:jc w:val="both"/>
        <w:rPr>
          <w:rFonts w:hint="cs"/>
          <w:rtl/>
        </w:rPr>
      </w:pPr>
      <w:r>
        <w:rPr>
          <w:rFonts w:hint="cs"/>
          <w:rtl/>
        </w:rPr>
        <w:t>364-</w:t>
      </w:r>
      <w:r>
        <w:rPr>
          <w:rtl/>
        </w:rPr>
        <w:tab/>
      </w:r>
      <w:r>
        <w:rPr>
          <w:rFonts w:hint="cs"/>
          <w:rtl/>
        </w:rPr>
        <w:t>تلاحظ اللجنة أن وزارة تنمية المجتمع وشؤون المرأة والطفل هي الوكالة المسؤولة عن تنسيق وتنفيذ الاتفاقية في تنزانيا القارية، إلا أنها قلقة من عدم كفاية السلطة المخولة لها وعدم ملاءمة الموارد المخصصة لها لكي تعمل الوزارة بطريقة فعالة. ومع أن وزارة الدولة والمرأة والطفل هي المسؤولة عن تنسيق وتنفيذ الاتفاقية في جزيرة زنجبار، تعرب اللجنة عن قلقها من الافتقار إلى نهج شامل يُتبع في كل من زنجبار وتنزانيا القارية في مجال تنسيق وتنفيذ الاتفاقية.</w:t>
      </w:r>
    </w:p>
    <w:p w:rsidR="00000000" w:rsidRDefault="00000000">
      <w:pPr>
        <w:jc w:val="both"/>
        <w:rPr>
          <w:rFonts w:hint="cs"/>
          <w:rtl/>
        </w:rPr>
      </w:pPr>
      <w:r>
        <w:rPr>
          <w:rFonts w:hint="cs"/>
          <w:rtl/>
        </w:rPr>
        <w:t>365-</w:t>
      </w:r>
      <w:r>
        <w:rPr>
          <w:rtl/>
        </w:rPr>
        <w:tab/>
      </w:r>
      <w:r>
        <w:rPr>
          <w:rFonts w:hint="cs"/>
          <w:rtl/>
        </w:rPr>
        <w:t>توصي اللجنة الدولة الطرف باتخاذ كافة التدابير الفعالة اللازمة لتعزيز ولاية وزارة تنمية المجتمع وشؤون المرأة والطفل وزيادة مواردها (المالية والبشرية) لتيسير التنسيق الفعال لتخطيط وتنفيذ الاتفاقية على الصعيدين الوطني والمحلي. وتشجع اللجنة الدولة الطرف على اتخاذ كافة التدابير الفعالة لكفالة اتباع نهج شامل في المنطقة القارية وفي جزيرة زنجبار تجاه تنسيق وتنفيذ الاتفاقية.</w:t>
      </w:r>
    </w:p>
    <w:p w:rsidR="00000000" w:rsidRDefault="00000000">
      <w:pPr>
        <w:jc w:val="both"/>
        <w:rPr>
          <w:rFonts w:hint="cs"/>
          <w:u w:val="single"/>
          <w:rtl/>
        </w:rPr>
      </w:pPr>
      <w:r>
        <w:rPr>
          <w:rFonts w:hint="cs"/>
          <w:u w:val="single"/>
          <w:rtl/>
        </w:rPr>
        <w:t>جمع البيانات</w:t>
      </w:r>
    </w:p>
    <w:p w:rsidR="00000000" w:rsidRDefault="00000000">
      <w:pPr>
        <w:jc w:val="both"/>
        <w:rPr>
          <w:rFonts w:hint="cs"/>
          <w:rtl/>
        </w:rPr>
      </w:pPr>
      <w:r>
        <w:rPr>
          <w:rFonts w:hint="cs"/>
          <w:rtl/>
        </w:rPr>
        <w:t>366-</w:t>
      </w:r>
      <w:r>
        <w:rPr>
          <w:rtl/>
        </w:rPr>
        <w:tab/>
      </w:r>
      <w:r>
        <w:rPr>
          <w:rFonts w:hint="cs"/>
          <w:rtl/>
        </w:rPr>
        <w:t>تعرب اللجنة عن قلقها لأن آلية جمع البيانات داخل الدولة الطرف لا تكفل جمع بيانات تفصيلية عن كافة جوانب الاتفاقية، ولا ترصد أو تقيّم التقدم المحرز، كما لا تقيّم أثر السياسات المعتمدة تجاه الأطفال.</w:t>
      </w:r>
    </w:p>
    <w:p w:rsidR="00000000" w:rsidRDefault="00000000">
      <w:pPr>
        <w:jc w:val="both"/>
        <w:rPr>
          <w:rFonts w:hint="cs"/>
          <w:rtl/>
        </w:rPr>
      </w:pPr>
      <w:r>
        <w:rPr>
          <w:rFonts w:hint="cs"/>
          <w:rtl/>
        </w:rPr>
        <w:t>367-</w:t>
      </w:r>
      <w:r>
        <w:rPr>
          <w:rtl/>
        </w:rPr>
        <w:tab/>
      </w:r>
      <w:r>
        <w:rPr>
          <w:rFonts w:hint="cs"/>
          <w:rtl/>
        </w:rPr>
        <w:t>توصي اللجنة الدولة الطرف بتعزيز ما تبذله من جهود لإنشاء آلية شاملة لجمع بيانات تفصيلية حسب نوع الجنس والسن والانتماء إلى الأقليات والإقامة في المناطق الريفية والحضرية. وينبغي للدولة الطرف أيضا أن تعد مؤشرات تمكنها على نحو فعال من رصد وتقييم التقدم المحرز في تنفيذ الاتفاقية وتقييم أثر السياسات المتعلقة بالطفل. وينبغي أن تشمل آلية جمع البيانات كافة المجالات التي تغطيها الاتفاقية وأن تشمل جميع الأطفال دون الثامنة عشرة من العمر، مع التركيز بالتحديد على المستضعفين منهم بصفة خاصة. وتوصي اللجنة الدولة الطرف في هذا الشأن بأن تلتمس المساعدة من صندوق الأمم المتحدة للسكان ومنظمة الأمم المتحدة للطفولة (اليونيسيف) وغيرهما.</w:t>
      </w:r>
    </w:p>
    <w:p w:rsidR="00000000" w:rsidRDefault="00000000">
      <w:pPr>
        <w:jc w:val="both"/>
        <w:rPr>
          <w:rFonts w:hint="cs"/>
          <w:u w:val="single"/>
          <w:rtl/>
        </w:rPr>
      </w:pPr>
      <w:r>
        <w:rPr>
          <w:rFonts w:hint="cs"/>
          <w:u w:val="single"/>
          <w:rtl/>
        </w:rPr>
        <w:t>آليات الرصد المستقلة</w:t>
      </w:r>
    </w:p>
    <w:p w:rsidR="00000000" w:rsidRDefault="00000000">
      <w:pPr>
        <w:jc w:val="both"/>
        <w:rPr>
          <w:rFonts w:hint="cs"/>
          <w:rtl/>
        </w:rPr>
      </w:pPr>
      <w:r>
        <w:rPr>
          <w:rFonts w:hint="cs"/>
          <w:rtl/>
        </w:rPr>
        <w:t>368-</w:t>
      </w:r>
      <w:r>
        <w:rPr>
          <w:rtl/>
        </w:rPr>
        <w:tab/>
      </w:r>
      <w:r>
        <w:rPr>
          <w:rFonts w:hint="cs"/>
          <w:rtl/>
        </w:rPr>
        <w:t>ترحب اللجنة بقانون لجنة حقوق الإنسان والحكم الرشيد لعام 2001، إلا أنها تعرب عن قلقها تجاه إمكانية وصول جميع الأطفال في كافة المناطق بالدولة الطرف إلى هذه الآلية الجديدة وتوافرها لهم.</w:t>
      </w:r>
    </w:p>
    <w:p w:rsidR="00000000" w:rsidRDefault="00000000">
      <w:pPr>
        <w:jc w:val="both"/>
        <w:rPr>
          <w:rFonts w:hint="cs"/>
          <w:rtl/>
        </w:rPr>
      </w:pPr>
      <w:r>
        <w:rPr>
          <w:rFonts w:hint="cs"/>
          <w:rtl/>
        </w:rPr>
        <w:t>369-</w:t>
      </w:r>
      <w:r>
        <w:rPr>
          <w:rtl/>
        </w:rPr>
        <w:tab/>
        <w:t xml:space="preserve">تقترح اللجنة </w:t>
      </w:r>
      <w:r>
        <w:rPr>
          <w:rFonts w:hint="cs"/>
          <w:rtl/>
        </w:rPr>
        <w:t>أن تتخذ الدولة الطرف كافة التدابير الفعالة التي تكفل سهولة الوصول إلى لجنة حقوق الإنسان والحكم الرشيد وضمان مراعاتها لظروف الطفل وفعالية معالجة هذه اللجنة، بقدر الإمكان، لشكاوى انتهاكات حقوق الطفل، وتوفيرها سبل الانتصاف من هذه الانتهاكات في كافة مناطق البلد. وتقترح اللجنة كذلك أن تشن الدولة الطرف حملة لإذكاء الوعي بلجنة حقوق الإنسان والحكم الرشيد لتيسير استعانة الأطفال بها على نحو فعال. وتشجع اللجنة على إنشاء مركز تنسيق لشؤون الأطفال داخل لجنة حقوق الإنسان والحكم الرشيد وذلك لرصد حقوق الطفل.</w:t>
      </w:r>
    </w:p>
    <w:p w:rsidR="00000000" w:rsidRDefault="00000000">
      <w:pPr>
        <w:jc w:val="both"/>
        <w:rPr>
          <w:rFonts w:hint="cs"/>
          <w:rtl/>
        </w:rPr>
      </w:pPr>
    </w:p>
    <w:p w:rsidR="00000000" w:rsidRDefault="00000000">
      <w:pPr>
        <w:jc w:val="both"/>
        <w:rPr>
          <w:rFonts w:hint="cs"/>
          <w:rtl/>
        </w:rPr>
      </w:pPr>
    </w:p>
    <w:p w:rsidR="00000000" w:rsidRDefault="00000000">
      <w:pPr>
        <w:jc w:val="both"/>
        <w:rPr>
          <w:rFonts w:hint="cs"/>
          <w:u w:val="single"/>
          <w:rtl/>
        </w:rPr>
      </w:pPr>
      <w:r>
        <w:rPr>
          <w:rFonts w:hint="cs"/>
          <w:u w:val="single"/>
          <w:rtl/>
        </w:rPr>
        <w:t>تخصيص الموارد من الميزانية</w:t>
      </w:r>
    </w:p>
    <w:p w:rsidR="00000000" w:rsidRDefault="00000000">
      <w:pPr>
        <w:jc w:val="both"/>
        <w:rPr>
          <w:rFonts w:hint="cs"/>
          <w:rtl/>
        </w:rPr>
      </w:pPr>
      <w:r>
        <w:rPr>
          <w:rFonts w:hint="cs"/>
          <w:rtl/>
        </w:rPr>
        <w:t>370-</w:t>
      </w:r>
      <w:r>
        <w:rPr>
          <w:rtl/>
        </w:rPr>
        <w:tab/>
      </w:r>
      <w:r>
        <w:rPr>
          <w:rFonts w:hint="cs"/>
          <w:rtl/>
        </w:rPr>
        <w:t>تدرك اللجنة تدرك التحديات الاقتصادية التي تواجهها الدولة الطرف، بما في ذلك ارتفاع مستويات الفقر وارتفاع مدفوعات الدين، إلا أنها تشعر بالقلق من عدم إيلاء عناية كافة، في ضوء المادة 4 من الاتفاقية، لتخصيص موارد من الميزانية على الصعيدين الوطني والمحلي خدمة لمصالح الأطفال الفضلى "إلى أقصى حدود مواردها المتاحة".</w:t>
      </w:r>
    </w:p>
    <w:p w:rsidR="00000000" w:rsidRDefault="00000000">
      <w:pPr>
        <w:jc w:val="both"/>
        <w:rPr>
          <w:rFonts w:hint="cs"/>
          <w:rtl/>
        </w:rPr>
      </w:pPr>
      <w:r>
        <w:rPr>
          <w:rFonts w:hint="cs"/>
          <w:rtl/>
        </w:rPr>
        <w:t>371-</w:t>
      </w:r>
      <w:r>
        <w:rPr>
          <w:rtl/>
        </w:rPr>
        <w:tab/>
        <w:t xml:space="preserve">في ضوء المواد 2 و3 و6 من الاتفاقية، تشجع اللجنة الدولة الطرف على إيلاء عناية خاصة </w:t>
      </w:r>
      <w:r>
        <w:rPr>
          <w:rFonts w:hint="cs"/>
          <w:rtl/>
        </w:rPr>
        <w:t>للإعمال الكامل للمادة 4 من الاتفاقية بتعديل أولويات تخصيص موارد الميزانية بما يكفل إعمال حقوق الطفل الاقتصادية والاجتماعية والثقافية، وبخاصة الجماعات المتضررة اقتصاديا وجغرافيا، إلى أقصى حدود مواردها المتاحة (على الصعيدين الوطني والمحلي)، وحيثما يلزم، في إطار التعاون الدولي.</w:t>
      </w:r>
    </w:p>
    <w:p w:rsidR="00000000" w:rsidRDefault="00000000">
      <w:pPr>
        <w:jc w:val="both"/>
        <w:rPr>
          <w:rFonts w:hint="cs"/>
          <w:u w:val="single"/>
          <w:rtl/>
        </w:rPr>
      </w:pPr>
      <w:r>
        <w:rPr>
          <w:rFonts w:hint="cs"/>
          <w:u w:val="single"/>
          <w:rtl/>
        </w:rPr>
        <w:t>الإعلام بالاتفاقية</w:t>
      </w:r>
    </w:p>
    <w:p w:rsidR="00000000" w:rsidRDefault="00000000">
      <w:pPr>
        <w:jc w:val="both"/>
        <w:rPr>
          <w:rFonts w:hint="cs"/>
          <w:rtl/>
        </w:rPr>
      </w:pPr>
      <w:r>
        <w:rPr>
          <w:rFonts w:hint="cs"/>
          <w:rtl/>
        </w:rPr>
        <w:t>372-</w:t>
      </w:r>
      <w:r>
        <w:rPr>
          <w:rtl/>
        </w:rPr>
        <w:tab/>
      </w:r>
      <w:r>
        <w:rPr>
          <w:rFonts w:hint="cs"/>
          <w:rtl/>
        </w:rPr>
        <w:t>تحيط اللجنة علما بمبادرات الدولة الطرف الرامية إلى زيادة الوعي بمبادئ الاتفاقية وأحكامها، بما في ذلك ترجمة الاتفاقية إلى اللغة السواحيلية؛ وإدخال حقوق الطفل في المناهج التعليمية بالمدارس ومعاهد التنمية المجتمعية والرعاية الاجتماعية؛ وإنتاج أفلام فيديو بالرسوم المتحركة وشخصياتها المشهورة، مثل شخصية "سارة"، التي تروج للتنمية الإيجابية للفتاة. ومع ذلك، تعرب اللجنة عن قلقها من عدم إلمام الجماعات المهنية والأطفال والآباء والجماهير إلى الآن إلماما كافيا بالاتفاقية والنهج القائم على الحقوق المترسخ فيها.</w:t>
      </w:r>
    </w:p>
    <w:p w:rsidR="00000000" w:rsidRDefault="00000000">
      <w:pPr>
        <w:jc w:val="both"/>
        <w:rPr>
          <w:rFonts w:hint="cs"/>
          <w:rtl/>
        </w:rPr>
      </w:pPr>
      <w:r>
        <w:rPr>
          <w:rFonts w:hint="cs"/>
          <w:rtl/>
        </w:rPr>
        <w:t>373-</w:t>
      </w:r>
      <w:r>
        <w:rPr>
          <w:rtl/>
        </w:rPr>
        <w:tab/>
      </w:r>
      <w:r>
        <w:rPr>
          <w:rFonts w:hint="cs"/>
          <w:rtl/>
        </w:rPr>
        <w:t>توصي اللجنة الدولة الطرف بتعزيز ما تبذله من جهود لكفالة التعريف على نطاق واسع بمبادئ الاتفاقية وأحكامها وفهم الكبار والصغار لها على السواء. وتوصي اللجنة في هذا الشأن بتعزيز ما يتلاءم مع ذلك من عمليات تدريب و/أو توعية منتظمة للجماعات المهنية العاملة مع الأطفال ومن أجلهم كالقضاة، والمحامين، وموظفي إنفاذ القانون، والمدرسين، ومديري المدارس، وموظفي الصحة، بمن فيهم علماء النفس وأخصائيو الشؤون الاجتماعية، وكذلك العاملين في مؤسسات رعاية الأطفال، والزعماء التقليديين أو قادة المجتمعات المحلية. وتوصي اللجنة الدولة الطرف بإدراج حقوق الإنسان، وبخاصة اتفاقية حقوق الطفل، في المناهج الدراسية بكافة مراحلها. وتشجع اللجنة الدولة الطرف على مواصلة الترويج لمبادئ الاتفاقية من خلال استخدام وسائل الاتصال التقليدية والمتعددة الوسائط. كما تقترح اللجنة في هذا الصدد أن تلتمس الدولة الطرف المساعدة التقنية من المفوضية السامية لحقوق الإنسان واليونيسيف وغيرهما.</w:t>
      </w:r>
    </w:p>
    <w:p w:rsidR="00000000" w:rsidRDefault="00000000">
      <w:pPr>
        <w:jc w:val="both"/>
        <w:rPr>
          <w:rFonts w:hint="cs"/>
          <w:rtl/>
        </w:rPr>
      </w:pPr>
    </w:p>
    <w:p w:rsidR="00000000" w:rsidRDefault="00000000">
      <w:pPr>
        <w:jc w:val="center"/>
        <w:rPr>
          <w:b/>
          <w:bCs/>
          <w:rtl/>
        </w:rPr>
      </w:pPr>
      <w:r>
        <w:rPr>
          <w:rFonts w:hint="cs"/>
          <w:b/>
          <w:bCs/>
          <w:rtl/>
        </w:rPr>
        <w:t xml:space="preserve">2- </w:t>
      </w:r>
      <w:r>
        <w:rPr>
          <w:b/>
          <w:bCs/>
          <w:rtl/>
        </w:rPr>
        <w:t>تعريف الطفل</w:t>
      </w:r>
    </w:p>
    <w:p w:rsidR="00000000" w:rsidRDefault="00000000">
      <w:pPr>
        <w:jc w:val="both"/>
        <w:rPr>
          <w:rFonts w:hint="cs"/>
          <w:rtl/>
        </w:rPr>
      </w:pPr>
      <w:r>
        <w:rPr>
          <w:rFonts w:hint="cs"/>
          <w:rtl/>
        </w:rPr>
        <w:t>374-</w:t>
      </w:r>
      <w:r>
        <w:rPr>
          <w:rtl/>
        </w:rPr>
        <w:tab/>
      </w:r>
      <w:r>
        <w:rPr>
          <w:rFonts w:hint="cs"/>
          <w:rtl/>
        </w:rPr>
        <w:t>تعرب اللجنة عن قلقها من تعدد واختلاف الحدود الدنيا للسن القانونية، وتتسم هذه الحدود بأنها غير متساوقة و/أو بأنها تمييزية و/أو منخفضة أكثر مما ينبغي.</w:t>
      </w:r>
    </w:p>
    <w:p w:rsidR="00000000" w:rsidRDefault="00000000">
      <w:pPr>
        <w:jc w:val="both"/>
        <w:rPr>
          <w:rtl/>
        </w:rPr>
      </w:pPr>
      <w:r>
        <w:rPr>
          <w:rFonts w:hint="cs"/>
          <w:rtl/>
        </w:rPr>
        <w:t>375-</w:t>
      </w:r>
      <w:r>
        <w:rPr>
          <w:rtl/>
        </w:rPr>
        <w:tab/>
        <w:t>توصي اللجنة الدولة الطرف باتخاذ تدابير تشريعية ل</w:t>
      </w:r>
      <w:r>
        <w:rPr>
          <w:rFonts w:hint="cs"/>
          <w:rtl/>
        </w:rPr>
        <w:t xml:space="preserve">تحقيق </w:t>
      </w:r>
      <w:r>
        <w:rPr>
          <w:rtl/>
        </w:rPr>
        <w:t>ما يلي:</w:t>
      </w:r>
    </w:p>
    <w:p w:rsidR="00000000" w:rsidRDefault="00000000">
      <w:pPr>
        <w:jc w:val="both"/>
        <w:rPr>
          <w:rtl/>
        </w:rPr>
      </w:pPr>
      <w:r>
        <w:rPr>
          <w:rFonts w:hint="cs"/>
          <w:rtl/>
        </w:rPr>
        <w:tab/>
        <w:t>(أ)</w:t>
      </w:r>
      <w:r>
        <w:rPr>
          <w:rtl/>
        </w:rPr>
        <w:tab/>
        <w:t xml:space="preserve">رفع السن القانونية </w:t>
      </w:r>
      <w:r>
        <w:rPr>
          <w:rFonts w:hint="cs"/>
          <w:rtl/>
        </w:rPr>
        <w:t>الخاصة با</w:t>
      </w:r>
      <w:r>
        <w:rPr>
          <w:rtl/>
        </w:rPr>
        <w:t>لمسؤولية الجنائية؛</w:t>
      </w:r>
    </w:p>
    <w:p w:rsidR="00000000" w:rsidRDefault="00000000">
      <w:pPr>
        <w:jc w:val="both"/>
        <w:rPr>
          <w:rFonts w:hint="cs"/>
          <w:rtl/>
        </w:rPr>
      </w:pPr>
      <w:r>
        <w:rPr>
          <w:rFonts w:hint="cs"/>
          <w:rtl/>
        </w:rPr>
        <w:tab/>
        <w:t>(ب)</w:t>
      </w:r>
      <w:r>
        <w:rPr>
          <w:rtl/>
        </w:rPr>
        <w:tab/>
      </w:r>
      <w:r>
        <w:rPr>
          <w:rFonts w:hint="cs"/>
          <w:rtl/>
        </w:rPr>
        <w:t>وضع حد أدنى واضح لسن الزواج، ينبغي أن يكون واحدا للفتيان والفتيات؛</w:t>
      </w:r>
    </w:p>
    <w:p w:rsidR="00000000" w:rsidRDefault="00000000">
      <w:pPr>
        <w:jc w:val="both"/>
        <w:rPr>
          <w:rFonts w:hint="cs"/>
          <w:rtl/>
        </w:rPr>
      </w:pPr>
      <w:r>
        <w:rPr>
          <w:rFonts w:hint="cs"/>
          <w:rtl/>
        </w:rPr>
        <w:tab/>
        <w:t>(ج)</w:t>
      </w:r>
      <w:r>
        <w:rPr>
          <w:rtl/>
        </w:rPr>
        <w:tab/>
        <w:t>سد الثغرة القائمة بين الحد الأدنى لسن العمل (15 عاما) و</w:t>
      </w:r>
      <w:r>
        <w:rPr>
          <w:rFonts w:hint="cs"/>
          <w:rtl/>
        </w:rPr>
        <w:t>ل</w:t>
      </w:r>
      <w:r>
        <w:rPr>
          <w:rtl/>
        </w:rPr>
        <w:t xml:space="preserve">سن </w:t>
      </w:r>
      <w:r>
        <w:rPr>
          <w:rFonts w:hint="cs"/>
          <w:rtl/>
        </w:rPr>
        <w:t xml:space="preserve">انتهاء </w:t>
      </w:r>
      <w:r>
        <w:rPr>
          <w:rtl/>
        </w:rPr>
        <w:t xml:space="preserve">التعليم الإلزامي </w:t>
      </w:r>
      <w:r>
        <w:rPr>
          <w:rFonts w:hint="cs"/>
          <w:rtl/>
        </w:rPr>
        <w:t>(13 عاما)، ويفضَّل أن يكون ذلك برفع الحد الأدنى لهذه السن الأخيرة.</w:t>
      </w:r>
    </w:p>
    <w:p w:rsidR="00000000" w:rsidRDefault="00000000">
      <w:pPr>
        <w:jc w:val="both"/>
        <w:rPr>
          <w:rFonts w:hint="cs"/>
          <w:u w:val="single"/>
          <w:rtl/>
        </w:rPr>
      </w:pPr>
      <w:r>
        <w:rPr>
          <w:rFonts w:hint="cs"/>
          <w:u w:val="single"/>
          <w:rtl/>
        </w:rPr>
        <w:t>عقوبة الإعدام والسجن المؤبد</w:t>
      </w:r>
    </w:p>
    <w:p w:rsidR="00000000" w:rsidRDefault="00000000">
      <w:pPr>
        <w:jc w:val="both"/>
        <w:rPr>
          <w:rFonts w:hint="cs"/>
          <w:rtl/>
        </w:rPr>
      </w:pPr>
      <w:r>
        <w:rPr>
          <w:rFonts w:hint="cs"/>
          <w:rtl/>
        </w:rPr>
        <w:t>376-</w:t>
      </w:r>
      <w:r>
        <w:rPr>
          <w:rtl/>
        </w:rPr>
        <w:tab/>
      </w:r>
      <w:r>
        <w:rPr>
          <w:rFonts w:hint="cs"/>
          <w:rtl/>
        </w:rPr>
        <w:t>تلاحظ اللجنة مع القلق أن القانون لا يحظر صراحة تطبيق عقوبة الإعدام أو السجن المؤبد على الأطفال الذين تقل أعمارهم عن 18 سنة.</w:t>
      </w:r>
    </w:p>
    <w:p w:rsidR="00000000" w:rsidRDefault="00000000">
      <w:pPr>
        <w:jc w:val="both"/>
        <w:rPr>
          <w:rFonts w:hint="cs"/>
          <w:rtl/>
        </w:rPr>
      </w:pPr>
      <w:r>
        <w:rPr>
          <w:rFonts w:hint="cs"/>
          <w:rtl/>
        </w:rPr>
        <w:t>377-</w:t>
      </w:r>
      <w:r>
        <w:rPr>
          <w:rtl/>
        </w:rPr>
        <w:tab/>
      </w:r>
      <w:r>
        <w:rPr>
          <w:rFonts w:hint="cs"/>
          <w:rtl/>
        </w:rPr>
        <w:t>تشجع اللجنة الدولة الطرف بشدة على وضع قانون يحظر تطبيق عقوبة الإعدام والسجن المؤبد على الأطفال الذين تقل أعمارهم عن 18 سنة.</w:t>
      </w:r>
    </w:p>
    <w:p w:rsidR="00000000" w:rsidRDefault="00000000">
      <w:pPr>
        <w:jc w:val="center"/>
        <w:rPr>
          <w:b/>
          <w:bCs/>
          <w:rtl/>
        </w:rPr>
      </w:pPr>
      <w:r>
        <w:rPr>
          <w:rFonts w:hint="cs"/>
          <w:b/>
          <w:bCs/>
          <w:rtl/>
        </w:rPr>
        <w:t xml:space="preserve">3- </w:t>
      </w:r>
      <w:r>
        <w:rPr>
          <w:b/>
          <w:bCs/>
          <w:rtl/>
        </w:rPr>
        <w:t>مبادئ عامة</w:t>
      </w:r>
    </w:p>
    <w:p w:rsidR="00000000" w:rsidRDefault="00000000">
      <w:pPr>
        <w:jc w:val="both"/>
        <w:rPr>
          <w:rFonts w:hint="cs"/>
          <w:u w:val="single"/>
          <w:rtl/>
        </w:rPr>
      </w:pPr>
      <w:r>
        <w:rPr>
          <w:rFonts w:hint="cs"/>
          <w:u w:val="single"/>
          <w:rtl/>
        </w:rPr>
        <w:t>عدم التمييز</w:t>
      </w:r>
    </w:p>
    <w:p w:rsidR="00000000" w:rsidRDefault="00000000">
      <w:pPr>
        <w:jc w:val="both"/>
        <w:rPr>
          <w:rFonts w:hint="cs"/>
          <w:rtl/>
        </w:rPr>
      </w:pPr>
      <w:r>
        <w:rPr>
          <w:rFonts w:hint="cs"/>
          <w:rtl/>
        </w:rPr>
        <w:t>378-</w:t>
      </w:r>
      <w:r>
        <w:rPr>
          <w:rtl/>
        </w:rPr>
        <w:tab/>
      </w:r>
      <w:r>
        <w:rPr>
          <w:rFonts w:hint="cs"/>
          <w:rtl/>
        </w:rPr>
        <w:t>تلاحظ اللجنة مع القلق القصور في تطبيق مبدأ عدم التمييز فيما يتعلق ببعض الجماعات المستضعفة من الأطفال، لا سيما الفتيات (ويشمل ذلك حقوقهن في الميراث)، والأطفال المولودون خارج رباط الزوجية (ويشمل ذلك حقوقهم في النفقة والميراث)، والأمهات الصغيرات في السن (وبخاصة في المجتمعات المسلمة وفي جزيرة زنجبار، ويشمل ذلك حقهن في الميراث والملكية)، والأطفال المعوقون، وأبناء الأسر المحرومة اقتصاديا، والأطفال الذين خالفوا القانون، والأطفال الذين يعيشون في الإصلاحيات، والأطفال الذي يعيشون و/أو يعملون في الشوارع، والأطفال ضحايا الاعتداءات، والأطفال اللاجئون والذين يلتمسون اللجوء، والأطفال المنتمون إلى أقليات إثنية، والأطفال الذين يعيشون في المناطق الريفية، وأولئك الذين ينتمون إلى جماعات الرعاة. وتعرب اللجنة عن بالغ قلقها لتعذر وصولهم إلى الخدمات الصحية والتعليمية الملائمة وغيرها من الخدمات الاجتماعية.</w:t>
      </w:r>
    </w:p>
    <w:p w:rsidR="00000000" w:rsidRDefault="00000000">
      <w:pPr>
        <w:jc w:val="both"/>
        <w:rPr>
          <w:rFonts w:hint="cs"/>
          <w:rtl/>
        </w:rPr>
      </w:pPr>
      <w:r>
        <w:rPr>
          <w:rFonts w:hint="cs"/>
          <w:rtl/>
        </w:rPr>
        <w:t>379-</w:t>
      </w:r>
      <w:r>
        <w:rPr>
          <w:rtl/>
        </w:rPr>
        <w:tab/>
      </w:r>
      <w:r>
        <w:rPr>
          <w:rFonts w:hint="cs"/>
          <w:rtl/>
        </w:rPr>
        <w:t>توصي اللجنة الدولة الطرف باتخاذ كافة التدابير الفعالة اللازمة لتنفيذ القوانين والسياسات والبرامج الرامية إلى ضمان مبدأ عدم التمييز والامتثال الكامل للمادة 2 من الاتفاقية، لا سيما ما يتعلق منها بجماعات الأطفال المستضعفة.</w:t>
      </w:r>
    </w:p>
    <w:p w:rsidR="00000000" w:rsidRDefault="00000000">
      <w:pPr>
        <w:jc w:val="both"/>
        <w:rPr>
          <w:rFonts w:hint="cs"/>
          <w:u w:val="single"/>
          <w:rtl/>
        </w:rPr>
      </w:pPr>
      <w:r>
        <w:rPr>
          <w:rFonts w:hint="cs"/>
          <w:u w:val="single"/>
          <w:rtl/>
        </w:rPr>
        <w:t>مصالح الطفل الفضلى</w:t>
      </w:r>
    </w:p>
    <w:p w:rsidR="00000000" w:rsidRDefault="00000000">
      <w:pPr>
        <w:jc w:val="both"/>
        <w:rPr>
          <w:rFonts w:hint="cs"/>
          <w:rtl/>
        </w:rPr>
      </w:pPr>
      <w:r>
        <w:rPr>
          <w:rFonts w:hint="cs"/>
          <w:rtl/>
        </w:rPr>
        <w:t>380-</w:t>
      </w:r>
      <w:r>
        <w:rPr>
          <w:rtl/>
        </w:rPr>
        <w:tab/>
      </w:r>
      <w:r>
        <w:rPr>
          <w:rFonts w:hint="cs"/>
          <w:rtl/>
        </w:rPr>
        <w:t>تعرب اللجنة عن قلقها من أن المبدأ العام المتمثل في مراعاة مصالح الطفل الفضلى (المادة 3) لم يؤخذ في الحسبان على الوجه الأكمل في تشريعات الدولة الطرف وقراراتها الإدارية والقضائية ولا في سياساتها وبرامجها ذات الصلة بالطفل.</w:t>
      </w:r>
    </w:p>
    <w:p w:rsidR="00000000" w:rsidRDefault="00000000">
      <w:pPr>
        <w:jc w:val="both"/>
        <w:rPr>
          <w:rFonts w:hint="cs"/>
          <w:rtl/>
        </w:rPr>
      </w:pPr>
      <w:r>
        <w:rPr>
          <w:rFonts w:hint="cs"/>
          <w:rtl/>
        </w:rPr>
        <w:t>381-</w:t>
      </w:r>
      <w:r>
        <w:rPr>
          <w:rtl/>
        </w:rPr>
        <w:tab/>
      </w:r>
      <w:r>
        <w:rPr>
          <w:rFonts w:hint="cs"/>
          <w:rtl/>
        </w:rPr>
        <w:t>توصي اللجنة الدولة الطرف باتخاذ كافة التدابير الملائمة لكفالة إدماج المبدأ العام المتمثل في مراعاة مصالح الطفل الفضلى على النحو المناسب في كافة التشريعات، فضلا عن القرارات القضائية والإدارية، وفي المشاريع والبرامج والخدمات التي لها أثر على الأطفال، لا سيما ما يتعلق منها بالزواج والحضانة والنفقة وحقوق الميراث.</w:t>
      </w:r>
    </w:p>
    <w:p w:rsidR="00000000" w:rsidRDefault="00000000">
      <w:pPr>
        <w:jc w:val="both"/>
        <w:rPr>
          <w:rFonts w:hint="cs"/>
          <w:u w:val="single"/>
          <w:rtl/>
        </w:rPr>
      </w:pPr>
      <w:r>
        <w:rPr>
          <w:rFonts w:hint="cs"/>
          <w:u w:val="single"/>
          <w:rtl/>
        </w:rPr>
        <w:t>الحق في الحياة والبقاء والنمو</w:t>
      </w:r>
    </w:p>
    <w:p w:rsidR="00000000" w:rsidRDefault="00000000">
      <w:pPr>
        <w:jc w:val="both"/>
        <w:rPr>
          <w:rFonts w:hint="cs"/>
          <w:rtl/>
        </w:rPr>
      </w:pPr>
      <w:r>
        <w:rPr>
          <w:rFonts w:hint="cs"/>
          <w:rtl/>
        </w:rPr>
        <w:t>382-</w:t>
      </w:r>
      <w:r>
        <w:rPr>
          <w:rtl/>
        </w:rPr>
        <w:tab/>
      </w:r>
      <w:r>
        <w:rPr>
          <w:rFonts w:hint="cs"/>
          <w:rtl/>
        </w:rPr>
        <w:t>تعرب اللجنة عن قلقها من استمرار الآثار البالغة لفيروس نقص المناعة البشري/متلازمة نقص المناعة المكتسب (الإيدز)، وتزايد التحديات الاقتصادية، وغير ذلك من المصاعب الاجتماعية والاقتصادية في تهديد حق الأطفال في الحياة والبقاء والنمو داخل الدولة الطرف.</w:t>
      </w:r>
    </w:p>
    <w:p w:rsidR="00000000" w:rsidRDefault="00000000">
      <w:pPr>
        <w:jc w:val="both"/>
        <w:rPr>
          <w:rFonts w:hint="cs"/>
          <w:rtl/>
        </w:rPr>
      </w:pPr>
      <w:r>
        <w:rPr>
          <w:rFonts w:hint="cs"/>
          <w:rtl/>
        </w:rPr>
        <w:t>383-</w:t>
      </w:r>
      <w:r>
        <w:rPr>
          <w:rtl/>
        </w:rPr>
        <w:tab/>
      </w:r>
      <w:r>
        <w:rPr>
          <w:rFonts w:hint="cs"/>
          <w:rtl/>
        </w:rPr>
        <w:t>تشجع اللجنة الدولة الطرف على اتخاذ كافة التدابير الفعالة اللازمة لتوفير مزيد من الحماية والدعم للأطفال الذين يتعرض حقهم في الحياة والبقاء والنمو للتهديد بدون مبرر بسبب الواقع الاجتماعي والاقتصادي الصعب الذي تعيشه الدولة. وتوصي اللجنة الدولة الطرف في هذا الصدد باتخاذ كافة التدابير الفعالة اللازمة لتعزيز تعاونها التقني مع اليونيسيف وغيره من الهيئات.</w:t>
      </w:r>
    </w:p>
    <w:p w:rsidR="00000000" w:rsidRDefault="00000000">
      <w:pPr>
        <w:jc w:val="both"/>
        <w:rPr>
          <w:rFonts w:hint="cs"/>
          <w:u w:val="single"/>
          <w:rtl/>
        </w:rPr>
      </w:pPr>
      <w:r>
        <w:rPr>
          <w:rFonts w:hint="cs"/>
          <w:u w:val="single"/>
          <w:rtl/>
        </w:rPr>
        <w:t>احترام آراء الطفل</w:t>
      </w:r>
    </w:p>
    <w:p w:rsidR="00000000" w:rsidRDefault="00000000">
      <w:pPr>
        <w:jc w:val="both"/>
        <w:rPr>
          <w:rFonts w:hint="cs"/>
          <w:rtl/>
        </w:rPr>
      </w:pPr>
      <w:r>
        <w:rPr>
          <w:rFonts w:hint="cs"/>
          <w:rtl/>
        </w:rPr>
        <w:t>384-</w:t>
      </w:r>
      <w:r>
        <w:rPr>
          <w:rtl/>
        </w:rPr>
        <w:tab/>
      </w:r>
      <w:r>
        <w:rPr>
          <w:rFonts w:hint="cs"/>
          <w:rtl/>
        </w:rPr>
        <w:t>تلاحظ اللجنة الجهود التي بذلتها الدولة الطرف، بما في ذلك دعمها لبرلمان الأطفال، إلا أنها تعرب عن قلقها من الممارسات والمواقف التقليدية التي لا تزال تحد من الإعمال الكامل للمادة 12 من الاتفاقية.</w:t>
      </w:r>
    </w:p>
    <w:p w:rsidR="00000000" w:rsidRDefault="00000000">
      <w:pPr>
        <w:jc w:val="both"/>
        <w:rPr>
          <w:rFonts w:hint="cs"/>
          <w:rtl/>
        </w:rPr>
      </w:pPr>
      <w:r>
        <w:rPr>
          <w:rFonts w:hint="cs"/>
          <w:rtl/>
        </w:rPr>
        <w:t>385-</w:t>
      </w:r>
      <w:r>
        <w:rPr>
          <w:rtl/>
        </w:rPr>
        <w:tab/>
      </w:r>
      <w:r>
        <w:rPr>
          <w:rFonts w:hint="cs"/>
          <w:rtl/>
        </w:rPr>
        <w:t>توصي اللجنة الدولة الطرف بأن تعد نهجا منتظما بغية زيادة وعي الجماهير بحقوق الطفل التشاركية، لا سيما على الصعيد المحلي وفي المجتمعات التقليدية، وأن تشجع على احترام آراء الطفل في الأسرة وفي المدرسة وفي نظم الرعاية والنظم القضائية.</w:t>
      </w:r>
    </w:p>
    <w:p w:rsidR="00000000" w:rsidRDefault="00000000">
      <w:pPr>
        <w:jc w:val="center"/>
        <w:rPr>
          <w:b/>
          <w:bCs/>
          <w:rtl/>
        </w:rPr>
      </w:pPr>
      <w:r>
        <w:rPr>
          <w:rFonts w:hint="cs"/>
          <w:b/>
          <w:bCs/>
          <w:rtl/>
        </w:rPr>
        <w:t xml:space="preserve">4-  </w:t>
      </w:r>
      <w:r>
        <w:rPr>
          <w:b/>
          <w:bCs/>
          <w:rtl/>
        </w:rPr>
        <w:t>الحقوق والحريات المدنية</w:t>
      </w:r>
    </w:p>
    <w:p w:rsidR="00000000" w:rsidRDefault="00000000">
      <w:pPr>
        <w:jc w:val="both"/>
        <w:rPr>
          <w:rFonts w:hint="cs"/>
          <w:u w:val="single"/>
          <w:rtl/>
        </w:rPr>
      </w:pPr>
      <w:r>
        <w:rPr>
          <w:rFonts w:hint="cs"/>
          <w:u w:val="single"/>
          <w:rtl/>
        </w:rPr>
        <w:t>تسجيل المواليد</w:t>
      </w:r>
    </w:p>
    <w:p w:rsidR="00000000" w:rsidRDefault="00000000">
      <w:pPr>
        <w:jc w:val="both"/>
        <w:rPr>
          <w:rFonts w:hint="cs"/>
          <w:rtl/>
        </w:rPr>
      </w:pPr>
      <w:r>
        <w:rPr>
          <w:rFonts w:hint="cs"/>
          <w:rtl/>
        </w:rPr>
        <w:t>386-</w:t>
      </w:r>
      <w:r>
        <w:rPr>
          <w:rtl/>
        </w:rPr>
        <w:tab/>
      </w:r>
      <w:r>
        <w:rPr>
          <w:rFonts w:hint="cs"/>
          <w:rtl/>
        </w:rPr>
        <w:t>تلاحظ اللجنة أن القانون ينص على ضرورة تسجيل الأطفال عند ولادتهم، وأن الدولة الطرف بدأت حملة لرفع مستوى الوعي بأهمية تسجيل الولادات. غير أن اللجنة قلقة من عدم تسجيل معظم الأطفال، وبخاصة من يولد منهم في المنزل أو من يعيش منهم في المجتمعات الريفية.</w:t>
      </w:r>
    </w:p>
    <w:p w:rsidR="00000000" w:rsidRDefault="00000000">
      <w:pPr>
        <w:jc w:val="both"/>
        <w:rPr>
          <w:rFonts w:hint="cs"/>
          <w:rtl/>
        </w:rPr>
      </w:pPr>
      <w:r>
        <w:rPr>
          <w:rFonts w:hint="cs"/>
          <w:rtl/>
        </w:rPr>
        <w:t>387-</w:t>
      </w:r>
      <w:r>
        <w:rPr>
          <w:rtl/>
        </w:rPr>
        <w:tab/>
      </w:r>
      <w:r>
        <w:rPr>
          <w:rFonts w:hint="cs"/>
          <w:rtl/>
        </w:rPr>
        <w:t>توصي اللجنة الدولة الطرف، في ضوء المادتين 7 و8 من الاتفاقية، باتخاذ التدابير الملائمة، بما في ذلك رفع مستوى وعي المسؤولين الحكوميين والقابلات وزعماء المجتمعات المحلية ورجال الدين والآباء أنفسهم لكفالة تسجيل جميع الأطفال عند ولادتهم. وتشجع اللجنة الدولة الطرف على اتخاذ تدابير عملية لتيسير تسجيل ولادة الأطفال، كالأخذ بنظام وحدات تسجيل المواليد المتنقلة.</w:t>
      </w:r>
    </w:p>
    <w:p w:rsidR="00000000" w:rsidRDefault="00000000">
      <w:pPr>
        <w:jc w:val="both"/>
        <w:rPr>
          <w:rFonts w:hint="cs"/>
          <w:u w:val="single"/>
          <w:rtl/>
        </w:rPr>
      </w:pPr>
      <w:r>
        <w:rPr>
          <w:rFonts w:hint="cs"/>
          <w:u w:val="single"/>
          <w:rtl/>
        </w:rPr>
        <w:t>أعمال العنف التي تمارسها الشرطة</w:t>
      </w:r>
    </w:p>
    <w:p w:rsidR="00000000" w:rsidRDefault="00000000">
      <w:pPr>
        <w:jc w:val="both"/>
        <w:rPr>
          <w:rFonts w:hint="cs"/>
          <w:rtl/>
        </w:rPr>
      </w:pPr>
      <w:r>
        <w:rPr>
          <w:rFonts w:hint="cs"/>
          <w:rtl/>
        </w:rPr>
        <w:t>388-</w:t>
      </w:r>
      <w:r>
        <w:rPr>
          <w:rtl/>
        </w:rPr>
        <w:tab/>
      </w:r>
      <w:r>
        <w:rPr>
          <w:rFonts w:hint="cs"/>
          <w:rtl/>
        </w:rPr>
        <w:t>تعرب اللجنة عن قلقها من وقوع أعمال عنف تمارسها الشرطة، لا سيما ضد الأطفال الذين يعيشون و/أو يعملون في الشوارع، والأطفال اللاجئون، وأولئك الذين خالفوا القانون. وتعرب اللجنة أيضا عن قلقها تجاه قصور إعمال التشريعات القائمة لكفالة معاملة جميع الأطفال معاملة تحترم سلامتهم البدنية والنفسية وكرامتهم المتأصلة.</w:t>
      </w:r>
    </w:p>
    <w:p w:rsidR="00000000" w:rsidRDefault="00000000">
      <w:pPr>
        <w:jc w:val="both"/>
        <w:rPr>
          <w:rFonts w:hint="cs"/>
          <w:rtl/>
        </w:rPr>
      </w:pPr>
      <w:r>
        <w:rPr>
          <w:rFonts w:hint="cs"/>
          <w:rtl/>
        </w:rPr>
        <w:t>389-</w:t>
      </w:r>
      <w:r>
        <w:rPr>
          <w:rtl/>
        </w:rPr>
        <w:tab/>
      </w:r>
      <w:r>
        <w:rPr>
          <w:rFonts w:hint="cs"/>
          <w:rtl/>
        </w:rPr>
        <w:t>توصي اللجنة بشدة باتخاذ كافة التدابير الملائمة للإعمال الكامل للمادتين 37 (أ) و39 من الاتفاقية. وتوصي اللجنة في هذا الصدد أيضا ببذل مزيد من الجهود لمنع الشرطة من ممارسة العنف، وتيسير رد اعتبار الأطفال الضحايا من خلال التأهيل والتعويض وغير ذلك. وبالإضافة إلى ذلك، توصي اللجنة الدولة الطرف باتخاذ التدابير الفعالة اللازمة لكفالة محاكمة مرتكبي أعمال العنف ضد الأطفال.</w:t>
      </w:r>
    </w:p>
    <w:p w:rsidR="00000000" w:rsidRDefault="00000000">
      <w:pPr>
        <w:jc w:val="both"/>
        <w:rPr>
          <w:rFonts w:hint="cs"/>
          <w:u w:val="single"/>
          <w:rtl/>
        </w:rPr>
      </w:pPr>
      <w:r>
        <w:rPr>
          <w:rFonts w:hint="cs"/>
          <w:u w:val="single"/>
          <w:rtl/>
        </w:rPr>
        <w:t>العقوبة البدنية</w:t>
      </w:r>
    </w:p>
    <w:p w:rsidR="00000000" w:rsidRDefault="00000000">
      <w:pPr>
        <w:jc w:val="both"/>
        <w:rPr>
          <w:rFonts w:hint="cs"/>
          <w:rtl/>
        </w:rPr>
      </w:pPr>
      <w:r>
        <w:rPr>
          <w:rFonts w:hint="cs"/>
          <w:rtl/>
        </w:rPr>
        <w:t>390-</w:t>
      </w:r>
      <w:r>
        <w:rPr>
          <w:rtl/>
        </w:rPr>
        <w:tab/>
      </w:r>
      <w:r>
        <w:rPr>
          <w:rFonts w:hint="cs"/>
          <w:rtl/>
        </w:rPr>
        <w:t>تلاحظ اللجنة مع الأسف أن القانون لا يحظر الحكم بالعقوبة البدنية ضد الأطفال والشباب في نظام قضاء الأحداث. وأعربت اللجنة أيضا عن قلقها من استمرار ممارسة هذا النوع من العقوبة في المدارس وداخل الأسر ومؤسسات الرعاية.</w:t>
      </w:r>
    </w:p>
    <w:p w:rsidR="00000000" w:rsidRDefault="00000000">
      <w:pPr>
        <w:jc w:val="both"/>
        <w:rPr>
          <w:rFonts w:hint="cs"/>
          <w:rtl/>
        </w:rPr>
      </w:pPr>
      <w:r>
        <w:rPr>
          <w:rFonts w:hint="cs"/>
          <w:rtl/>
        </w:rPr>
        <w:t>391-</w:t>
      </w:r>
      <w:r>
        <w:rPr>
          <w:rtl/>
        </w:rPr>
        <w:tab/>
        <w:t>توصي اللجنة الدولة الطرف باتخاذ</w:t>
      </w:r>
      <w:r>
        <w:rPr>
          <w:rFonts w:hint="cs"/>
          <w:rtl/>
        </w:rPr>
        <w:t xml:space="preserve"> </w:t>
      </w:r>
      <w:r>
        <w:rPr>
          <w:rtl/>
        </w:rPr>
        <w:t xml:space="preserve">تدابير تشريعية لحظر كافة أشكال العنف البدني والنفسي، بما في ذلك العقوبة البدنية </w:t>
      </w:r>
      <w:r>
        <w:rPr>
          <w:rFonts w:hint="cs"/>
          <w:rtl/>
        </w:rPr>
        <w:t>في إطار نظام قضاء الأحداث وداخل المدارس ومؤسسات الرعاية، وكذلك في الأسر. وتشجع اللجنة الدولة الطرف على تكثيف ما تجريه من حملات توعية للجماهير لتعزيز أشكال إيجابية وتشاركية للانضباط دون عنف، كبديل عن العقوبة البدنية على كافة مستويات المجتمع.</w:t>
      </w:r>
    </w:p>
    <w:p w:rsidR="00000000" w:rsidRDefault="00000000">
      <w:pPr>
        <w:jc w:val="center"/>
        <w:rPr>
          <w:b/>
          <w:bCs/>
          <w:rtl/>
        </w:rPr>
      </w:pPr>
      <w:r>
        <w:rPr>
          <w:rFonts w:hint="cs"/>
          <w:b/>
          <w:bCs/>
          <w:rtl/>
        </w:rPr>
        <w:t xml:space="preserve">5-  </w:t>
      </w:r>
      <w:r>
        <w:rPr>
          <w:b/>
          <w:bCs/>
          <w:rtl/>
        </w:rPr>
        <w:t>البيئة الأسرية والرعاية البديلة</w:t>
      </w:r>
    </w:p>
    <w:p w:rsidR="00000000" w:rsidRDefault="00000000">
      <w:pPr>
        <w:jc w:val="both"/>
        <w:rPr>
          <w:rFonts w:hint="cs"/>
          <w:u w:val="single"/>
          <w:rtl/>
        </w:rPr>
      </w:pPr>
      <w:r>
        <w:rPr>
          <w:rFonts w:hint="cs"/>
          <w:u w:val="single"/>
          <w:rtl/>
        </w:rPr>
        <w:t>حماية الأطفال المحرومين من البيئة الأسرية</w:t>
      </w:r>
    </w:p>
    <w:p w:rsidR="00000000" w:rsidRDefault="00000000">
      <w:pPr>
        <w:jc w:val="both"/>
        <w:rPr>
          <w:rFonts w:hint="cs"/>
          <w:rtl/>
        </w:rPr>
      </w:pPr>
      <w:r>
        <w:rPr>
          <w:rFonts w:hint="cs"/>
          <w:rtl/>
        </w:rPr>
        <w:t>392-</w:t>
      </w:r>
      <w:r>
        <w:rPr>
          <w:rtl/>
        </w:rPr>
        <w:tab/>
      </w:r>
      <w:r>
        <w:rPr>
          <w:rFonts w:hint="cs"/>
          <w:rtl/>
        </w:rPr>
        <w:t>تعرب اللجنة عن قلقها من تزايد أعداد الأطفال المحرومين من البيئة الأسرية، بمن فيهم يتامى الإيدز. كما تعرب عن قلقها من قصور المرافق والخدمات المخصصة للأطفال المحرومين من البيئة الأسرية، وعدم وجود آلية مستقلة تتلقى شكاوى الأطفال الذين يعيشون في مؤسسات الرعاية البديلة، وعدم كفاية استعراض أوضاع دخولهم في مؤسسات الرعاية، فضلا عن الافتقار إلى الموظفين المدربين في هذا الميدان. وتلاحظ اللجنة مع القلق عدم وجود مدونة بالمعايير الواجب مراعاتها في مؤسسات الرعاية البديلة للأطفال. وتعرب اللجنة أيضا عن قلقها من عدم كفاية الموارد المالية والبشرية المخصصة للرعاية البديلة.</w:t>
      </w:r>
    </w:p>
    <w:p w:rsidR="00000000" w:rsidRDefault="00000000">
      <w:pPr>
        <w:jc w:val="both"/>
        <w:rPr>
          <w:rFonts w:hint="cs"/>
          <w:rtl/>
        </w:rPr>
      </w:pPr>
      <w:r>
        <w:rPr>
          <w:rFonts w:hint="cs"/>
          <w:rtl/>
        </w:rPr>
        <w:t>393-</w:t>
      </w:r>
      <w:r>
        <w:rPr>
          <w:rtl/>
        </w:rPr>
        <w:tab/>
      </w:r>
      <w:r>
        <w:rPr>
          <w:rFonts w:hint="cs"/>
          <w:rtl/>
        </w:rPr>
        <w:t>توصي اللجنة الدولة الطرف باتخاذ تدابير فعالة لتحسين الرعاية البديلة، بما في ذلك من خلال تخصيص القدر الملائم من الموارد المالية والبشرية. وتوصي اللجنة كذلك بأن تقدم الدولة الطرف تدريبا إضافيا، يشمل تدريبا في مجال حقوق الطفل، لأخصائيي الشؤون الاجتماعية والرعاية الاجتماعية، وكفالة الاستعراض الدوري لأوضاع الأطفال في المؤسسات، وإنشاء آلية مستقلة لتلقي شكاوى الأطفال الذين يعيشون في مؤسسات الرعاية البديلة. وبالإضافة إلى ذلك، توصي اللجنة الدولة الطرف بإعداد وتنفيذ مدونة بالمعايير لكفالة القدر الملائم من الرعاية والحماية للأطفال المحرومين من البيئة الأسرية.</w:t>
      </w:r>
    </w:p>
    <w:p w:rsidR="00000000" w:rsidRDefault="00000000">
      <w:pPr>
        <w:jc w:val="both"/>
        <w:rPr>
          <w:rFonts w:hint="cs"/>
          <w:u w:val="single"/>
          <w:rtl/>
        </w:rPr>
      </w:pPr>
      <w:r>
        <w:rPr>
          <w:rFonts w:hint="cs"/>
          <w:u w:val="single"/>
          <w:rtl/>
        </w:rPr>
        <w:t>التبني وكفالة الأطفال</w:t>
      </w:r>
    </w:p>
    <w:p w:rsidR="00000000" w:rsidRDefault="00000000">
      <w:pPr>
        <w:jc w:val="both"/>
        <w:rPr>
          <w:rFonts w:hint="cs"/>
          <w:rtl/>
        </w:rPr>
      </w:pPr>
      <w:r>
        <w:rPr>
          <w:rFonts w:hint="cs"/>
          <w:rtl/>
        </w:rPr>
        <w:t>394-</w:t>
      </w:r>
      <w:r>
        <w:rPr>
          <w:rtl/>
        </w:rPr>
        <w:tab/>
      </w:r>
      <w:r>
        <w:rPr>
          <w:rFonts w:hint="cs"/>
          <w:rtl/>
        </w:rPr>
        <w:t>تلاحظ اللجنة أن قانون التبني ينظم عمليات التبني (الداخلية وعبر البلدان)، إلا أنها تعرب عن قلقها من قبول وممارسة عمليات التبني غير الرسمية على نطاق أوسع داخل الدولة الطرف. وتلاحظ اللجنة أيضا عدم كفاية الجهود المبذولة لإعداد برنامج فعال لكفالة الأطفال داخل الدولة الطرف.</w:t>
      </w:r>
    </w:p>
    <w:p w:rsidR="00000000" w:rsidRDefault="00000000">
      <w:pPr>
        <w:jc w:val="both"/>
        <w:rPr>
          <w:rFonts w:hint="cs"/>
          <w:rtl/>
        </w:rPr>
      </w:pPr>
      <w:r>
        <w:rPr>
          <w:rFonts w:hint="cs"/>
          <w:rtl/>
        </w:rPr>
        <w:t>395-</w:t>
      </w:r>
      <w:r>
        <w:rPr>
          <w:rtl/>
        </w:rPr>
        <w:tab/>
        <w:t xml:space="preserve">توصي اللجنة الدولة الطرف، في ضوء المادة 21 من الاتفاقية، </w:t>
      </w:r>
      <w:r>
        <w:rPr>
          <w:rFonts w:hint="cs"/>
          <w:rtl/>
        </w:rPr>
        <w:t xml:space="preserve">بوضع إجراءات </w:t>
      </w:r>
      <w:r>
        <w:rPr>
          <w:rtl/>
        </w:rPr>
        <w:t xml:space="preserve">إدارية ملائمة لعمليات التبني الداخلية الرسمية، </w:t>
      </w:r>
      <w:r>
        <w:rPr>
          <w:rFonts w:hint="cs"/>
          <w:rtl/>
        </w:rPr>
        <w:t>منعاً لإساءة استغلال ممارسة التبني غير الرسمي، وضماناً لحماية حقوق الطفل في هذا الشأن. وفي ضوء تزايد أعداد الأطفال المحرومين من البيئة الأسرية، تشجع اللجنة الدولة الطرف على تعزيز وتشجيع عمليات التبني الرسمية وإعداد برنامج فعال لكفالة الأطفال. وبالإضافة إلى ذلك، تشجع اللجنة الدولة الطرف على النظر في إمكانية الانضمام إلى اتفاقية لاهاي المتعلقة بحماية الأطفال والتعاون في مجال التبني على الصعيد الدولي لعام 1993.</w:t>
      </w:r>
    </w:p>
    <w:p w:rsidR="00000000" w:rsidRDefault="00000000">
      <w:pPr>
        <w:jc w:val="both"/>
        <w:rPr>
          <w:rFonts w:hint="cs"/>
          <w:u w:val="single"/>
          <w:rtl/>
        </w:rPr>
      </w:pPr>
      <w:r>
        <w:rPr>
          <w:rFonts w:hint="cs"/>
          <w:u w:val="single"/>
          <w:rtl/>
        </w:rPr>
        <w:t>الاعتداء/الإهمال/التخلي/سوء المعاملة/العنف</w:t>
      </w:r>
    </w:p>
    <w:p w:rsidR="00000000" w:rsidRDefault="00000000">
      <w:pPr>
        <w:jc w:val="both"/>
        <w:rPr>
          <w:rFonts w:hint="cs"/>
          <w:rtl/>
        </w:rPr>
      </w:pPr>
      <w:r>
        <w:rPr>
          <w:rFonts w:hint="cs"/>
          <w:rtl/>
        </w:rPr>
        <w:t>396-</w:t>
      </w:r>
      <w:r>
        <w:rPr>
          <w:rtl/>
        </w:rPr>
        <w:tab/>
      </w:r>
      <w:r>
        <w:rPr>
          <w:rFonts w:hint="cs"/>
          <w:rtl/>
        </w:rPr>
        <w:t>تلاحظ اللجنة الجهود التي بذلتها الدولة الطرف، بما في ذلك قيامها مؤخرا بوضع قانون الأحكام الخاصة بالجرائم الجنسية (1998)، إلا أنها قلقة من كثرة وتزايد حالات الاعتداء الجنسي على الأطفال، بما في ذلك داخل الأسرة. وتعرب اللجنة أيضا عن قلقها إزاء الجهل بتعرض الأطفال للعنف العائلي، وسوء المعاملة، والاعتداء (الجنسي والبدني والنفسي) والافتقار إلى المعلومات المتعلقة بذلك، وعدم كفاية الموارد المالية والبشرية المخصصة لبرامج منع ومكافحة جميع أشكال الاعتداء على الأطفال ولتأهيل الأطفال الضحايا في هذا الشأن.</w:t>
      </w:r>
    </w:p>
    <w:p w:rsidR="00000000" w:rsidRDefault="00000000">
      <w:pPr>
        <w:jc w:val="both"/>
        <w:rPr>
          <w:rFonts w:hint="cs"/>
          <w:rtl/>
        </w:rPr>
      </w:pPr>
      <w:r>
        <w:rPr>
          <w:rFonts w:hint="cs"/>
          <w:rtl/>
        </w:rPr>
        <w:t>397-</w:t>
      </w:r>
      <w:r>
        <w:rPr>
          <w:rtl/>
        </w:rPr>
        <w:tab/>
        <w:t xml:space="preserve">توصي اللجنة الدولة الطرف، في ضوء المادة 19، </w:t>
      </w:r>
      <w:r>
        <w:rPr>
          <w:rFonts w:hint="cs"/>
          <w:rtl/>
        </w:rPr>
        <w:t>بإجراء دراسات عن العنف العائلي، وسوء المعاملة، والاعتداء (بما في ذلك الاعتداء الجنسي داخل الأسرة) بغية اعتماد السياسات الملائمة في هذا الشأن والإسهام في تغيير المواقف التقليدية. وتشجع اللجنة الدولة الطرف على النظر في اعتماد الإبلاغ الإلزامي عن الاعتداءات، بما فيها الاعتداءات الجنسية على الأطفال. وتوصي اللجنة أيضا بإجراء التحقيقات المناسبة في حالات الاعتداء العائلي على الأطفال وسوء معاملتهم والاعتداء عليهم، وذلك في إطار إجراء قضائي يراعي ظروف الأطفال، وتوقيع الجزاءات بمرتكبي هذه الأفعال، مع إيلاء العناية الواجبة لحماية حق الطفل في التمتع بالخصوصية. وينبغي اتخاذ تدابير بموجب المادة 39 من الاتفاقية لكفالة تأهيل الضحايا فضلا عن مرتكبي هذه الأفعال. وينبغي أيضا بذل جهود للحيلولة دون تجريم الطفل الذي يقع ضحية للاعتداءات ووصمه بالعار. وتشجع اللجنة الدولة الطرف على استمرار تعاونها الإقليمي في مجال مكافحة جميع أشكال العنف ضد المرأة والطفل. وتوصي اللجنة الدولة الطرف بالتماس المساعدة التقنية من اليونيسيف وبرنامج الأمم المتحدة الإنمائي وغيرهما.</w:t>
      </w:r>
    </w:p>
    <w:p w:rsidR="00000000" w:rsidRDefault="00000000">
      <w:pPr>
        <w:jc w:val="center"/>
        <w:rPr>
          <w:rFonts w:hint="cs"/>
          <w:b/>
          <w:bCs/>
          <w:rtl/>
        </w:rPr>
      </w:pPr>
      <w:r>
        <w:rPr>
          <w:rFonts w:hint="cs"/>
          <w:b/>
          <w:bCs/>
          <w:rtl/>
        </w:rPr>
        <w:t xml:space="preserve">6-  الصحة الأساسية والرعاية الاجتماعية </w:t>
      </w:r>
    </w:p>
    <w:p w:rsidR="00000000" w:rsidRDefault="00000000">
      <w:pPr>
        <w:jc w:val="both"/>
        <w:rPr>
          <w:rFonts w:hint="cs"/>
          <w:u w:val="single"/>
          <w:rtl/>
        </w:rPr>
      </w:pPr>
      <w:r>
        <w:rPr>
          <w:rFonts w:hint="cs"/>
          <w:u w:val="single"/>
          <w:rtl/>
        </w:rPr>
        <w:t>الحق في الصحة والحصول على الخدمات الصحية</w:t>
      </w:r>
    </w:p>
    <w:p w:rsidR="00000000" w:rsidRDefault="00000000">
      <w:pPr>
        <w:jc w:val="both"/>
        <w:rPr>
          <w:rFonts w:hint="cs"/>
          <w:rtl/>
        </w:rPr>
      </w:pPr>
      <w:r>
        <w:rPr>
          <w:rFonts w:hint="cs"/>
          <w:rtl/>
        </w:rPr>
        <w:t>398-</w:t>
      </w:r>
      <w:r>
        <w:rPr>
          <w:rtl/>
        </w:rPr>
        <w:tab/>
      </w:r>
      <w:r>
        <w:rPr>
          <w:rFonts w:hint="cs"/>
          <w:rtl/>
        </w:rPr>
        <w:t>تلاحظ اللجنة الإصلاحات الجارية في مجال الرعاية الصحية، بما في ذلك العمل بنظام الإدارة المتكاملة لأمراض الطفولة، إلا أنها لا تزال قلقة من تعذر الوصول إلى الرعاية الصحية الأساسية، ويتصل ذلك إلى حد كبير بفرض رسوم على استخدام الخدمات الصحية؛ وعدم كفاية عدد العاملين المدربين في القطاع الطبي؛ وكثرة حالات الإصابة بالملاريا؛ وارتفاع معدلات وفيات الأمهات والأطفال والرضع؛ وارتفاع معدل سوء التغذية؛ وسوء المرافق الصحية وتعذر الوصول إلى المياه الصالحة للشرب، لا سيما في المناطق الريفية.</w:t>
      </w:r>
    </w:p>
    <w:p w:rsidR="00000000" w:rsidRDefault="00000000">
      <w:pPr>
        <w:jc w:val="both"/>
        <w:rPr>
          <w:rFonts w:hint="cs"/>
          <w:rtl/>
        </w:rPr>
      </w:pPr>
      <w:r>
        <w:rPr>
          <w:rFonts w:hint="cs"/>
          <w:rtl/>
        </w:rPr>
        <w:t>399-</w:t>
      </w:r>
      <w:r>
        <w:rPr>
          <w:rtl/>
        </w:rPr>
        <w:tab/>
      </w:r>
      <w:r>
        <w:rPr>
          <w:rFonts w:hint="cs"/>
          <w:rtl/>
        </w:rPr>
        <w:t>توصي اللجنة الدولة الطرف بتخصيص موارد ملائمة وإقرار سياسات وبرامج شاملة بهدف تحسين حالة الأطفال الصحية. وبالإضافة إلى ذلك، ينبغي للدولة الطرف أن تتخذ كافة التدابير الفعالة اللازمة لتيسير زيادة فرص الوصول إلى الخدمات الصحية، من خلال جملة تدابير منها إلغاء أو ترشيد الرسوم المفروضة على استخدام الخدمات الصحية الأولية لتخفيض الأعباء عن الأسر الفقيرة؛ وزيادة عدد العاملين في القطاع الطبي وغيرهم من موظفي الصحة المدربين، بمن فيهم المطببون التقليديون؛ وتيسير التعاون بين العاملين المدربين في القطاع الطبي والمطببين التقليديين، وبخاصة القابلات؛ وتخفيض معدلات وفيات الأمهات والأطفال والرضع؛ ومنع ومكافحة سوء التغذية، لا سيما بين جماعات الأطفال المستضعفة والمحرومة؛ وزيادة فرص الوصول إلى المياه الصالحة للشرب؛ وتحسين المرافق الصحية؛ وتخفيض حالات الإصابة بالملاريا. وتشجع اللجنة الدولة الطرف على مواصلة تعاونها مع منظمة الصحة العالمية واليونيسيف، وغيرهما من خلال الإدارة المتكاملة لأمراض الطفولة وغير ذلك من التدابير الرامية إلى تحسين صحة الطفل.</w:t>
      </w:r>
    </w:p>
    <w:p w:rsidR="00000000" w:rsidRDefault="00000000">
      <w:pPr>
        <w:jc w:val="both"/>
        <w:rPr>
          <w:rFonts w:hint="cs"/>
          <w:u w:val="single"/>
          <w:rtl/>
        </w:rPr>
      </w:pPr>
      <w:r>
        <w:rPr>
          <w:rFonts w:hint="cs"/>
          <w:u w:val="single"/>
          <w:rtl/>
        </w:rPr>
        <w:t>صحة المراهقين</w:t>
      </w:r>
    </w:p>
    <w:p w:rsidR="00000000" w:rsidRDefault="00000000">
      <w:pPr>
        <w:jc w:val="both"/>
        <w:rPr>
          <w:rFonts w:hint="cs"/>
          <w:rtl/>
        </w:rPr>
      </w:pPr>
      <w:r>
        <w:rPr>
          <w:rFonts w:hint="cs"/>
          <w:rtl/>
        </w:rPr>
        <w:t>400-</w:t>
      </w:r>
      <w:r>
        <w:rPr>
          <w:rtl/>
        </w:rPr>
        <w:tab/>
      </w:r>
      <w:r>
        <w:rPr>
          <w:rFonts w:hint="cs"/>
          <w:rtl/>
        </w:rPr>
        <w:t>تعرب اللجنة عن قلقها تجاه قلة المتاح من البرامج والخدمات في مجال صحة المراهقين وعدم توفر البيانات الملائمة في هذا المجال، ويشمل ذلك المعلومات المتعلقة بالزواج المبكر والحمل المبكر، وفيروس نقص المناعة البشري/متلازمة نقص المناعة المكتسب (الإيدز)، والأمراض التي تنتقل بالاتصال الجنسي، والإجهاض، والعنف، والانتحار، والصحة العقلية، وإساءة استعمال المشروبات الكحولية والمخدرات والمواد الأخرى.</w:t>
      </w:r>
    </w:p>
    <w:p w:rsidR="00000000" w:rsidRDefault="00000000">
      <w:pPr>
        <w:jc w:val="both"/>
        <w:rPr>
          <w:rFonts w:hint="cs"/>
          <w:rtl/>
        </w:rPr>
      </w:pPr>
      <w:r>
        <w:rPr>
          <w:rFonts w:hint="cs"/>
          <w:rtl/>
        </w:rPr>
        <w:t>401-</w:t>
      </w:r>
      <w:r>
        <w:rPr>
          <w:rtl/>
        </w:rPr>
        <w:tab/>
        <w:t xml:space="preserve">توصي اللجنة الدولة الطرف بتعزيز سياساتها المتعلقة بصحة المراهقين، بما في ذلك التثقيف </w:t>
      </w:r>
      <w:r>
        <w:rPr>
          <w:rFonts w:hint="cs"/>
          <w:rtl/>
        </w:rPr>
        <w:t xml:space="preserve">في مجال </w:t>
      </w:r>
      <w:r>
        <w:rPr>
          <w:rtl/>
        </w:rPr>
        <w:t xml:space="preserve">الصحة الإنجابية. وعلاوة </w:t>
      </w:r>
      <w:r>
        <w:rPr>
          <w:rFonts w:hint="cs"/>
          <w:rtl/>
        </w:rPr>
        <w:t>على ذلك، تقترح اللجنة إجراء دراسة شاملة ومتعددة الاختصاصات بهدف فهم نطاق المشاكل الصحية التي يتعرض لها المراهقون، بما في ذلك الوضع الخاص الذي يعاني منه الأطفال المصابون بالإيدز والأمراض التي تنتقل بالاتصال الجنسي والمتضررون منهم من هذه الأمراض. وبالإضافة إلى ذلك، توصي اللجنة الدولة الطرف بتخصيص قدر ملائم من الموارد البشرية والمالية لزيادة عدد الأخصائيين الاجتماعيين والنفسانيين وإقامة مرافق تراعي أحوال الشباب تقدم للمراهقين الرعاية والمشورة والتأهيل. وتوصي اللجنة كذلك بأن تلتمس الدولة الطرف المساعدة التقنية من اليونيسيف ومنظمة الصحة العالمية وغيرهما.</w:t>
      </w:r>
    </w:p>
    <w:p w:rsidR="00000000" w:rsidRDefault="00000000">
      <w:pPr>
        <w:jc w:val="both"/>
        <w:rPr>
          <w:rFonts w:hint="cs"/>
          <w:u w:val="single"/>
          <w:rtl/>
        </w:rPr>
      </w:pPr>
      <w:r>
        <w:rPr>
          <w:rFonts w:hint="cs"/>
          <w:u w:val="single"/>
          <w:rtl/>
        </w:rPr>
        <w:t>تشويه الأعضاء التناسلية للأُنثى</w:t>
      </w:r>
    </w:p>
    <w:p w:rsidR="00000000" w:rsidRDefault="00000000">
      <w:pPr>
        <w:jc w:val="both"/>
        <w:rPr>
          <w:rFonts w:hint="cs"/>
          <w:rtl/>
        </w:rPr>
      </w:pPr>
      <w:r>
        <w:rPr>
          <w:rFonts w:hint="cs"/>
          <w:rtl/>
        </w:rPr>
        <w:t>402-</w:t>
      </w:r>
      <w:r>
        <w:rPr>
          <w:rtl/>
        </w:rPr>
        <w:tab/>
      </w:r>
      <w:r>
        <w:rPr>
          <w:rFonts w:hint="cs"/>
          <w:rtl/>
        </w:rPr>
        <w:t>تلاحظ اللجنة أن القانون يحظر تشويه الأعضاء التناسلية للأُنثى، إلا أنها قلقة من استمرار انتشار هذه الممارسة على نطاق واسع في الدولة الطرف.</w:t>
      </w:r>
    </w:p>
    <w:p w:rsidR="00000000" w:rsidRDefault="00000000">
      <w:pPr>
        <w:jc w:val="both"/>
        <w:rPr>
          <w:rFonts w:hint="cs"/>
          <w:rtl/>
        </w:rPr>
      </w:pPr>
      <w:r>
        <w:rPr>
          <w:rFonts w:hint="cs"/>
          <w:rtl/>
        </w:rPr>
        <w:t>403-</w:t>
      </w:r>
      <w:r>
        <w:rPr>
          <w:rtl/>
        </w:rPr>
        <w:tab/>
      </w:r>
      <w:r>
        <w:rPr>
          <w:rFonts w:hint="cs"/>
          <w:rtl/>
        </w:rPr>
        <w:t>توصي اللجنة الدولة الطرف بتعزيز ما تبذله من جهود لمكافحة واستئصال ممارسة تشويه الأعضاء التناسلية للأنثى المتأصلة في المجتمع وغيرها من الممارسات التقليدية الضارة بصحة الفتيات وبقائهن ونمائهن، كوأد البنات والزواج المبكر والقسري. وتحث اللجنة الدولة الطرف على مواصلة تنظيم برامج التوعية للممارسين التقليديين وجمهور الناس لتغيير المواقف التقليدية والامتناع عن الممارسات الضارة.</w:t>
      </w:r>
    </w:p>
    <w:p w:rsidR="00000000" w:rsidRDefault="00000000">
      <w:pPr>
        <w:jc w:val="both"/>
        <w:rPr>
          <w:rFonts w:hint="cs"/>
          <w:u w:val="single"/>
          <w:rtl/>
        </w:rPr>
      </w:pPr>
      <w:r>
        <w:rPr>
          <w:rFonts w:hint="cs"/>
          <w:u w:val="single"/>
          <w:rtl/>
        </w:rPr>
        <w:t>الأطفال المعوقون</w:t>
      </w:r>
    </w:p>
    <w:p w:rsidR="00000000" w:rsidRDefault="00000000">
      <w:pPr>
        <w:jc w:val="both"/>
        <w:rPr>
          <w:rFonts w:hint="cs"/>
          <w:rtl/>
        </w:rPr>
      </w:pPr>
      <w:r>
        <w:rPr>
          <w:rFonts w:hint="cs"/>
          <w:rtl/>
        </w:rPr>
        <w:t>404-</w:t>
      </w:r>
      <w:r>
        <w:rPr>
          <w:rtl/>
        </w:rPr>
        <w:tab/>
      </w:r>
      <w:r>
        <w:rPr>
          <w:rFonts w:hint="cs"/>
          <w:rtl/>
        </w:rPr>
        <w:t>تلاحظ اللجنة أن الدولة الطرف سنت تشريعا يتعلق برعاية المعوقين والإنفاق عليهم وتوظيفهم، وأنها أنشأت مجلسا استشاريا وطنيا لمراقبة مراكز تأهيل الأطفال المعوقين. غير أن اللجنة قلقة من عدم كفاية المرافق المخصصة للأطفال المعوقين والخدمات المقدمة لهم، وقلة أعداد المعلمين المدربين على العمل مع هؤلاء الأطفال، فضلا عن قصور الجهود المبذولة لتيسير إدماج الأطفال المعوقين في نظام التعليم بل وداخل المجتمع بوجه عام. وأعربت اللجنة أيضا عن قلقها من التقصير في جمع المعلومات المتعلقة بالأطفال المعوقين.</w:t>
      </w:r>
    </w:p>
    <w:p w:rsidR="00000000" w:rsidRDefault="00000000">
      <w:pPr>
        <w:jc w:val="both"/>
        <w:rPr>
          <w:rFonts w:hint="cs"/>
          <w:rtl/>
        </w:rPr>
      </w:pPr>
      <w:r>
        <w:rPr>
          <w:rFonts w:hint="cs"/>
          <w:rtl/>
        </w:rPr>
        <w:t>405-</w:t>
      </w:r>
      <w:r>
        <w:rPr>
          <w:rtl/>
        </w:rPr>
        <w:tab/>
      </w:r>
      <w:r>
        <w:rPr>
          <w:rFonts w:hint="cs"/>
          <w:rtl/>
        </w:rPr>
        <w:t xml:space="preserve">في ضوء القواعد الموحدة المتعلقة بتحقيق تكافؤ الفرص للمعوقين (قرار الجمعية العامة 48/96)، والتوصيات التي اعتمدتها اللجنة في يوم مناقشتها العامة لمسألة "حقوق الأطفال المعوقين"(انظر </w:t>
      </w:r>
      <w:r>
        <w:t>(CRC/C/69</w:t>
      </w:r>
      <w:r>
        <w:rPr>
          <w:rFonts w:hint="cs"/>
          <w:rtl/>
        </w:rPr>
        <w:t>، يوصى بأن تقوم الدولة الطرف بما يلي:</w:t>
      </w:r>
    </w:p>
    <w:p w:rsidR="00000000" w:rsidRDefault="00000000">
      <w:pPr>
        <w:jc w:val="both"/>
        <w:rPr>
          <w:rFonts w:hint="cs"/>
          <w:rtl/>
        </w:rPr>
      </w:pPr>
      <w:r>
        <w:rPr>
          <w:rFonts w:hint="cs"/>
          <w:rtl/>
        </w:rPr>
        <w:tab/>
        <w:t>(أ)</w:t>
      </w:r>
      <w:r>
        <w:rPr>
          <w:rtl/>
        </w:rPr>
        <w:tab/>
      </w:r>
      <w:r>
        <w:rPr>
          <w:rFonts w:hint="cs"/>
          <w:rtl/>
        </w:rPr>
        <w:t>تعزيز ما تبذله من جهود لوضع برامج للاكتشاف المبكر بهدف الوقاية من الإعاقة؛</w:t>
      </w:r>
    </w:p>
    <w:p w:rsidR="00000000" w:rsidRDefault="00000000">
      <w:pPr>
        <w:jc w:val="both"/>
        <w:rPr>
          <w:rFonts w:hint="cs"/>
          <w:rtl/>
        </w:rPr>
      </w:pPr>
      <w:r>
        <w:rPr>
          <w:rFonts w:hint="cs"/>
          <w:rtl/>
        </w:rPr>
        <w:tab/>
        <w:t>(ب)</w:t>
      </w:r>
      <w:r>
        <w:rPr>
          <w:rtl/>
        </w:rPr>
        <w:tab/>
        <w:t xml:space="preserve">تنفيذ بدائل </w:t>
      </w:r>
      <w:r>
        <w:rPr>
          <w:rFonts w:hint="cs"/>
          <w:rtl/>
        </w:rPr>
        <w:t>عن وضع المعوقين في مؤسسات الرعاية؛</w:t>
      </w:r>
    </w:p>
    <w:p w:rsidR="00000000" w:rsidRDefault="00000000">
      <w:pPr>
        <w:jc w:val="both"/>
        <w:rPr>
          <w:rFonts w:hint="cs"/>
          <w:rtl/>
        </w:rPr>
      </w:pPr>
      <w:r>
        <w:rPr>
          <w:rFonts w:hint="cs"/>
          <w:rtl/>
        </w:rPr>
        <w:tab/>
        <w:t>(ج)</w:t>
      </w:r>
      <w:r>
        <w:rPr>
          <w:rtl/>
        </w:rPr>
        <w:tab/>
        <w:t xml:space="preserve">وضع برامج تعليمية </w:t>
      </w:r>
      <w:r>
        <w:rPr>
          <w:rFonts w:hint="cs"/>
          <w:rtl/>
        </w:rPr>
        <w:t>خ</w:t>
      </w:r>
      <w:r>
        <w:rPr>
          <w:rtl/>
        </w:rPr>
        <w:t xml:space="preserve">اصة </w:t>
      </w:r>
      <w:r>
        <w:rPr>
          <w:rFonts w:hint="cs"/>
          <w:rtl/>
        </w:rPr>
        <w:t>بالمعوقين، وإدراجهم متى أمكن في نظام التعليم العادي؛</w:t>
      </w:r>
    </w:p>
    <w:p w:rsidR="00000000" w:rsidRDefault="00000000">
      <w:pPr>
        <w:jc w:val="both"/>
        <w:rPr>
          <w:rFonts w:hint="cs"/>
          <w:rtl/>
        </w:rPr>
      </w:pPr>
      <w:r>
        <w:rPr>
          <w:rFonts w:hint="cs"/>
          <w:rtl/>
        </w:rPr>
        <w:tab/>
        <w:t>(د)</w:t>
      </w:r>
      <w:r>
        <w:rPr>
          <w:rtl/>
        </w:rPr>
        <w:tab/>
      </w:r>
      <w:r>
        <w:rPr>
          <w:rFonts w:hint="cs"/>
          <w:rtl/>
        </w:rPr>
        <w:t>اتخاذ تدابير فعالة لكفالة تقديم تدريب ملائم للمعلمين العاملين مع الأطفال المعوقين؛</w:t>
      </w:r>
    </w:p>
    <w:p w:rsidR="00000000" w:rsidRDefault="00000000">
      <w:pPr>
        <w:jc w:val="both"/>
        <w:rPr>
          <w:rFonts w:hint="cs"/>
          <w:rtl/>
        </w:rPr>
      </w:pPr>
      <w:r>
        <w:rPr>
          <w:rFonts w:hint="cs"/>
          <w:rtl/>
        </w:rPr>
        <w:tab/>
        <w:t>(ه‍)</w:t>
      </w:r>
      <w:r>
        <w:rPr>
          <w:rtl/>
        </w:rPr>
        <w:tab/>
        <w:t xml:space="preserve">اتخاذ تدابير فعالة لجمع بيانات إحصائية مناسبة </w:t>
      </w:r>
      <w:r>
        <w:rPr>
          <w:rFonts w:hint="cs"/>
          <w:rtl/>
        </w:rPr>
        <w:t>عن الأطفال المعوقين، بما في ذلك في جزيرة زنجبار، وكفالة استخدام هذه البيانات في وضع السياسات والبرامج الموجهة لهؤلاء الأطفال؛</w:t>
      </w:r>
    </w:p>
    <w:p w:rsidR="00000000" w:rsidRDefault="00000000">
      <w:pPr>
        <w:jc w:val="both"/>
        <w:rPr>
          <w:rFonts w:hint="cs"/>
          <w:rtl/>
        </w:rPr>
      </w:pPr>
      <w:r>
        <w:rPr>
          <w:rFonts w:hint="cs"/>
          <w:rtl/>
        </w:rPr>
        <w:tab/>
        <w:t>(و)</w:t>
      </w:r>
      <w:r>
        <w:rPr>
          <w:rtl/>
        </w:rPr>
        <w:tab/>
      </w:r>
      <w:r>
        <w:rPr>
          <w:rFonts w:hint="cs"/>
          <w:rtl/>
        </w:rPr>
        <w:t>شن حملة إعلامية لرفع مستوى الجماهير بحقوق الأطفال المعوقين وكذلك الأطفال الذين يحتاجون إلى رعاية صحتهم العقلية، وزيادة الوعي باحتياجاتهم الخاصة؛</w:t>
      </w:r>
    </w:p>
    <w:p w:rsidR="00000000" w:rsidRDefault="00000000">
      <w:pPr>
        <w:jc w:val="both"/>
        <w:rPr>
          <w:rFonts w:hint="cs"/>
          <w:rtl/>
        </w:rPr>
      </w:pPr>
      <w:r>
        <w:rPr>
          <w:rFonts w:hint="cs"/>
          <w:rtl/>
        </w:rPr>
        <w:tab/>
        <w:t>(ز)</w:t>
      </w:r>
      <w:r>
        <w:rPr>
          <w:rtl/>
        </w:rPr>
        <w:tab/>
        <w:t xml:space="preserve">تعزيز الدعم المقدم إلى أسر </w:t>
      </w:r>
      <w:r>
        <w:rPr>
          <w:rFonts w:hint="cs"/>
          <w:rtl/>
        </w:rPr>
        <w:t>ال</w:t>
      </w:r>
      <w:r>
        <w:rPr>
          <w:rtl/>
        </w:rPr>
        <w:t>أطفال</w:t>
      </w:r>
      <w:r>
        <w:rPr>
          <w:rFonts w:hint="cs"/>
          <w:rtl/>
        </w:rPr>
        <w:t xml:space="preserve"> المعوقين؛</w:t>
      </w:r>
    </w:p>
    <w:p w:rsidR="00000000" w:rsidRDefault="00000000">
      <w:pPr>
        <w:jc w:val="both"/>
        <w:rPr>
          <w:rFonts w:hint="cs"/>
          <w:rtl/>
        </w:rPr>
      </w:pPr>
      <w:r>
        <w:rPr>
          <w:rFonts w:hint="cs"/>
          <w:rtl/>
        </w:rPr>
        <w:tab/>
        <w:t>(ح)</w:t>
      </w:r>
      <w:r>
        <w:rPr>
          <w:rtl/>
        </w:rPr>
        <w:tab/>
        <w:t>التماس التعا</w:t>
      </w:r>
      <w:r>
        <w:rPr>
          <w:rFonts w:hint="cs"/>
          <w:rtl/>
        </w:rPr>
        <w:t>ون التقني في مجال تدريب الموظفين الفنيين العاملين مع الأطفال المعوقين من منظمة الصحة العالمية وغيرها من الهيئات.</w:t>
      </w:r>
    </w:p>
    <w:p w:rsidR="00000000" w:rsidRDefault="00000000">
      <w:pPr>
        <w:jc w:val="both"/>
        <w:rPr>
          <w:rFonts w:hint="cs"/>
          <w:u w:val="single"/>
          <w:rtl/>
        </w:rPr>
      </w:pPr>
      <w:r>
        <w:rPr>
          <w:rFonts w:hint="cs"/>
          <w:u w:val="single"/>
          <w:rtl/>
        </w:rPr>
        <w:t>الحق في مستوى معيشة ملائم</w:t>
      </w:r>
    </w:p>
    <w:p w:rsidR="00000000" w:rsidRDefault="00000000">
      <w:pPr>
        <w:jc w:val="both"/>
        <w:rPr>
          <w:rFonts w:hint="cs"/>
          <w:rtl/>
        </w:rPr>
      </w:pPr>
      <w:r>
        <w:rPr>
          <w:rFonts w:hint="cs"/>
          <w:rtl/>
        </w:rPr>
        <w:t>406-</w:t>
      </w:r>
      <w:r>
        <w:rPr>
          <w:rtl/>
        </w:rPr>
        <w:tab/>
      </w:r>
      <w:r>
        <w:rPr>
          <w:rFonts w:hint="cs"/>
          <w:rtl/>
        </w:rPr>
        <w:t>تلاحظ اللجنة الحالة الاجتماعية والاقتصادية المستعصية والجهود التي تبذلها الدولة الطرف لتحسين مستوى معيشة شعبها من خلال جملة مبادرات منها "رؤية تنزانيا الإنمائية حتى عام 2005" و"برنامج استراتيجية الحد من الفقر". غير أن اللجنة قلقة من استمرار ازدياد أعداد الأطفال الذين لا يتمتعون بحقهم في مستوى معيشة ملائم، بمن فيهم الأطفال المنتمون إلى الأسر الفقيرة، ويتامى الإيدز، والأطفال الذي يعيشون و/أو يعملون في الشوارع، والأطفال الذين يقيمون في المجتمعات الريفية النائية.</w:t>
      </w:r>
    </w:p>
    <w:p w:rsidR="00000000" w:rsidRDefault="00000000">
      <w:pPr>
        <w:jc w:val="both"/>
        <w:rPr>
          <w:rFonts w:hint="cs"/>
          <w:rtl/>
        </w:rPr>
      </w:pPr>
      <w:r>
        <w:rPr>
          <w:rFonts w:hint="cs"/>
          <w:rtl/>
        </w:rPr>
        <w:t>407-</w:t>
      </w:r>
      <w:r>
        <w:rPr>
          <w:rtl/>
        </w:rPr>
        <w:tab/>
      </w:r>
      <w:r>
        <w:rPr>
          <w:rFonts w:hint="cs"/>
          <w:rtl/>
        </w:rPr>
        <w:t>توصي اللجنة الدولة الطرف، بموجب المادة 27 من الاتفاقية، بأن تعزز ما تبذله من جهود لتقديم الدعم والمساعدة المادية للأسر المحرومة اقتصاديا، وكفالة حق الأطفال في مستوى معيشة ملائم. وتوصي اللجنة الدولة الطرف في هذا الصدد بأن تولي اهتماما خاصا لحقوق الأطفال واحتياجاتهم عند تنفيذ برنامج استراتيجية الحد من الفقر وغيره من البرامج الرامية إلى تحسين مستوى المعيشة في البلد. وتوصي اللجنة الدولة الطرف أيضا بإنشاء آليات تكفل توفير المأكل والملبس والمسكن للأطفال الذين يعيشون و/أو يعملون في الشوارع. وعلاوة على ذلك، ينبغي للدولة الطرف أن تكفل توفير سبل حصول هؤلاء الأطفال على الرعاية الصحية الملائمة؛ وخدمات التأهيل في حالة الاعتداءات البدنية والجنسية وإساءة استعمال المخدرات؛ وخدمات المصالحة مع أسرهم؛ والتعليم، بما فيه التدريب المهني والتدريب على المهارات الحياتية. وتوصي اللجنة الدولة الطرف بالتعاون وبتنسيق جهودها مع المجتمع المدني والمجتمعات المحلية.</w:t>
      </w:r>
    </w:p>
    <w:p w:rsidR="00000000" w:rsidRDefault="00000000">
      <w:pPr>
        <w:jc w:val="center"/>
        <w:rPr>
          <w:rFonts w:hint="cs"/>
          <w:b/>
          <w:bCs/>
          <w:rtl/>
        </w:rPr>
      </w:pPr>
      <w:r>
        <w:rPr>
          <w:rFonts w:hint="cs"/>
          <w:b/>
          <w:bCs/>
          <w:rtl/>
        </w:rPr>
        <w:t xml:space="preserve">7-  </w:t>
      </w:r>
      <w:r>
        <w:rPr>
          <w:b/>
          <w:bCs/>
          <w:rtl/>
        </w:rPr>
        <w:t xml:space="preserve">التعليم </w:t>
      </w:r>
      <w:r>
        <w:rPr>
          <w:rFonts w:hint="cs"/>
          <w:b/>
          <w:bCs/>
          <w:rtl/>
        </w:rPr>
        <w:t>وأوقات الفراغ والأنشطة الثقافية</w:t>
      </w:r>
    </w:p>
    <w:p w:rsidR="00000000" w:rsidRDefault="00000000">
      <w:pPr>
        <w:jc w:val="both"/>
        <w:rPr>
          <w:rFonts w:hint="cs"/>
          <w:u w:val="single"/>
          <w:rtl/>
        </w:rPr>
      </w:pPr>
      <w:r>
        <w:rPr>
          <w:rFonts w:hint="cs"/>
          <w:u w:val="single"/>
          <w:rtl/>
        </w:rPr>
        <w:t>الحق في التعليم وأهداف التعليم</w:t>
      </w:r>
    </w:p>
    <w:p w:rsidR="00000000" w:rsidRDefault="00000000">
      <w:pPr>
        <w:jc w:val="both"/>
        <w:rPr>
          <w:rFonts w:hint="cs"/>
          <w:rtl/>
        </w:rPr>
      </w:pPr>
      <w:r>
        <w:rPr>
          <w:rFonts w:hint="cs"/>
          <w:rtl/>
        </w:rPr>
        <w:t>408-</w:t>
      </w:r>
      <w:r>
        <w:rPr>
          <w:rtl/>
        </w:rPr>
        <w:tab/>
      </w:r>
      <w:r>
        <w:rPr>
          <w:rFonts w:hint="cs"/>
          <w:rtl/>
        </w:rPr>
        <w:t>ترحب اللجنة ببرنامج تطوير قطاع التعليم الذي يركز على جملة أمور منها الوصول إلى التعليم وتكافؤ الفرص في التعليم، كما ترحب ببرنامج التعليم الأساسي التكميلي الذي يسعى إلى تخفيض معدلات التسرب من المدارس، لا سيما بالنسبة للفتيات. وتلاحظ اللجنة مع التقدير أن الحكومة تفكر في إمكانية إلغاء الرسوم المدرسية وغيرها من المدفوعات التي تترتب على أطفال المدارس الابتدائية. غير أن اللجنة لا تزال قلقة من تعذر الوصول إلى التعليم، لا سيما بالنسبة للفتيات، ويشمل ذلك الفتيات الحوامل، وأطفال الأسر المحرومة اقتصاديا والأطفال الذين يعيشون في المجتمعات الريفية النائية. وتعرب اللجنة أيضا عن قلقها تجاه ارتفاع معدلات التسرب من المدارس والرسوب، ونقص أعداد المعلمين المدربين، ونقص المدارس والفصول، والافتقار إلى المواد التعليمية المناسبة. وفي ضوء المادة 29-1 من الاتفاقية، تعرب اللجنة أيضا عن قلقها تجاه نوعية التعليم المقدم في الدولة الطرف. وتلاحظ اللجنة مع الأسف ما بلغها من وقوع اعتداءات جنسية واستغلال جنسي للفتيات داخل البيئة المدرسية.</w:t>
      </w:r>
    </w:p>
    <w:p w:rsidR="00000000" w:rsidRDefault="00000000">
      <w:pPr>
        <w:jc w:val="both"/>
        <w:rPr>
          <w:rFonts w:hint="cs"/>
          <w:rtl/>
        </w:rPr>
      </w:pPr>
      <w:r>
        <w:rPr>
          <w:rFonts w:hint="cs"/>
          <w:rtl/>
        </w:rPr>
        <w:t>409-</w:t>
      </w:r>
      <w:r>
        <w:rPr>
          <w:rtl/>
        </w:rPr>
        <w:tab/>
      </w:r>
      <w:r>
        <w:rPr>
          <w:rFonts w:hint="cs"/>
          <w:rtl/>
        </w:rPr>
        <w:t>توصي اللجنة الدولة الطرف باتخاذ كافة التدابير الملائمة، بما فيها تخصيص وتوزيع الموارد المالية والبشرية والتقنية الكافية، من أجل الارتقاء بنوعية التعليم وكفالة تمتع جميع الأطفال بالحق في التعليم. وتوصي اللجنة الدولة الطرف كذلك بتعزيز ما تبذله من جهود لزيادة فرص الحصول على التعليم من خلال جملة تدابير منها إلغاء الرسوم المفروضة على مرحلة التعليم الابتدائي. وتشجع اللجنة الدولة الطرف في هذا الصدد على النظر في ترشيد الرسوم المفروضة على تلاميذ مرحلتي التعليم الثانوي والعالي. وينبغي للدولة الطرف أن تولي عناية خاصة لنوعية التعليم، في ضوء المادة 29-1 من الاتفاقية والتعليق العام رقم 1 للجنة بشأن أهداف التعليم. وتشجع اللجنة الدولة الطرف بشدة على اتخاذ كافة التدابير الفعالة الكفيلة بحماية الأطفال، وبخاصة الفتيات، من الاعتداءات الجنسية والعنف داخل البيئة المدرسية، وتيسير تأهيل الأطفال الضحايا في هذا الصدد. وتوصي اللجنة الدولة الطرف بالتماس تعزيز نظام التعليم فيها من خلال زيادة التعاون مع اليونيسيف ومنظمة الأمم المتحدة للتربية والعلم والثقافة (اليونسكو).</w:t>
      </w:r>
    </w:p>
    <w:p w:rsidR="00000000" w:rsidRDefault="00000000">
      <w:pPr>
        <w:jc w:val="center"/>
        <w:rPr>
          <w:rFonts w:hint="cs"/>
          <w:b/>
          <w:bCs/>
          <w:rtl/>
        </w:rPr>
      </w:pPr>
      <w:r>
        <w:rPr>
          <w:rFonts w:hint="cs"/>
          <w:b/>
          <w:bCs/>
          <w:rtl/>
        </w:rPr>
        <w:t>8-  تدابير خاصة للحماية</w:t>
      </w:r>
    </w:p>
    <w:p w:rsidR="00000000" w:rsidRDefault="00000000">
      <w:pPr>
        <w:jc w:val="both"/>
        <w:rPr>
          <w:rFonts w:hint="cs"/>
          <w:u w:val="single"/>
          <w:rtl/>
        </w:rPr>
      </w:pPr>
      <w:r>
        <w:rPr>
          <w:rFonts w:hint="cs"/>
          <w:u w:val="single"/>
          <w:rtl/>
        </w:rPr>
        <w:t>الأطفال اللاجئون وملتمسو اللجوء والأطفال غير المصحوبين</w:t>
      </w:r>
    </w:p>
    <w:p w:rsidR="00000000" w:rsidRDefault="00000000">
      <w:pPr>
        <w:jc w:val="both"/>
        <w:rPr>
          <w:rFonts w:hint="cs"/>
          <w:rtl/>
        </w:rPr>
      </w:pPr>
      <w:r>
        <w:rPr>
          <w:rFonts w:hint="cs"/>
          <w:rtl/>
        </w:rPr>
        <w:t>410-</w:t>
      </w:r>
      <w:r>
        <w:rPr>
          <w:rtl/>
        </w:rPr>
        <w:tab/>
      </w:r>
      <w:r>
        <w:rPr>
          <w:rFonts w:hint="cs"/>
          <w:rtl/>
        </w:rPr>
        <w:t>تشيد اللجنة بالممارسة التي أرستها الدولة الطرف باستقبال اللاجئين من الدول المجاورة، كما تسلم بالتحديات التي تواجهها حاليا الدولة الطرف في هذا الصدد، والتي ترجع بصفة رئيسية إلى الحالة الاجتماعية الاقتصادية. وبينما تلاحظ اللجنة سن قانون اللاجئين (1998)، إلا أنها قلقة من عدم كفاية المعايير والإجراءات والسياسات والبرامج الرامية إلى كفالة وحماية حقوق الأطفال اللاجئين وملتمسي اللجوء والأطفال غير المصحوبين، ويشمل ذلك توفير الخدمات التعليمية الملائمة، وبخاصة التعليم فيما بعد المرحلة الابتدائية، والخدمات الصحية وغير ذلك من الخدمات الاجتماعية. وتعرب اللجنة أيضا عن قلقها تجاه حالة الاعتداءات، بما فيها الاعتداءات الجنسية على الفتيات وممارسة العنف ضدهن داخل مخيمات اللاجئين وحولها. وتلاحظ اللجنة مع القلق أن القواعد الحالية المتعلقة بالزواج بين اللاجئين والمواطنين التنزانيين تتسم بالتمييز ضد المواطنات التنزانيات، لا سيما فيما يتعلق بحقوق أزواجهن وأبنائهن ووضعهم القانوني من حيث الإقامة.</w:t>
      </w:r>
    </w:p>
    <w:p w:rsidR="00000000" w:rsidRDefault="00000000">
      <w:pPr>
        <w:jc w:val="both"/>
        <w:rPr>
          <w:rFonts w:hint="cs"/>
          <w:rtl/>
        </w:rPr>
      </w:pPr>
      <w:r>
        <w:rPr>
          <w:rFonts w:hint="cs"/>
          <w:rtl/>
        </w:rPr>
        <w:t>411-</w:t>
      </w:r>
      <w:r>
        <w:rPr>
          <w:rtl/>
        </w:rPr>
        <w:tab/>
        <w:t>توصي اللجنة الدولة الطرف</w:t>
      </w:r>
      <w:r>
        <w:rPr>
          <w:rFonts w:hint="cs"/>
          <w:rtl/>
        </w:rPr>
        <w:t xml:space="preserve"> باتخاذ كافة التدابير الفعالة اللازمة لكفالة توفير الحماية الملائمة للأطفال اللاجئين وملتمسي اللجوء وغير المصحوبين، وبخاصة الفتيات، وبتنفيذ مزيد من السياسات والبرامج الرامية إلى ضمان حصولهم على الخدمات الصحية والتعليمية والاجتماعية الملائمة. وتوصي اللجنة الدولة الطرف أيضا بإعادة النظر في المعايير والإجراءات المتبعة في عملية منح اللجوء لكفالة اتساقها مع المعايير الدولية، كما توصيها باتخاذ إجراءات خاصة تجاه الأطفال اللاجئين، لا سيما من انفصلوا منهم عن أسرهم. وتوصي اللجنة الدولة الطرف بوضع سياسة تتيح للاجئين المتزوجين من مواطنين تنزانيين، رجالاً أو نساءً، الحصول على الإقامة و/أو التجنُّس، وبضمان حقوق الأطفال المولودين من هذه الزيجات. وتشجع اللجنة الدولة الطرف على تعزيز تعاونها مع مفوضية الأمم المتحدة لشؤون اللاجئين في هذا الشأن.</w:t>
      </w:r>
    </w:p>
    <w:p w:rsidR="00000000" w:rsidRDefault="00000000">
      <w:pPr>
        <w:jc w:val="both"/>
        <w:rPr>
          <w:rFonts w:hint="cs"/>
          <w:u w:val="single"/>
          <w:rtl/>
        </w:rPr>
      </w:pPr>
      <w:r>
        <w:rPr>
          <w:rFonts w:hint="cs"/>
          <w:u w:val="single"/>
          <w:rtl/>
        </w:rPr>
        <w:t>الاستغلال الاقتصادي</w:t>
      </w:r>
    </w:p>
    <w:p w:rsidR="00000000" w:rsidRDefault="00000000">
      <w:pPr>
        <w:jc w:val="both"/>
        <w:rPr>
          <w:rFonts w:hint="cs"/>
          <w:rtl/>
        </w:rPr>
      </w:pPr>
      <w:r>
        <w:rPr>
          <w:rFonts w:hint="cs"/>
          <w:rtl/>
        </w:rPr>
        <w:t>412-</w:t>
      </w:r>
      <w:r>
        <w:rPr>
          <w:rtl/>
        </w:rPr>
        <w:tab/>
      </w:r>
      <w:r>
        <w:rPr>
          <w:rFonts w:hint="cs"/>
          <w:rtl/>
        </w:rPr>
        <w:t>تلاحظ اللجنة أن الدولة الطرف انضمت في عام 1994 إلى البرنامج الدولي لمنظمة العمل الدولية للقضاء على عمل الأطفال، ثم تعهدت بتنفيذ برنامج محدد المدة للقضاء على أسوأ أشكال عمل الأطفال اعتبارا من منتصف عام 2001. غير أنه في ضوء الحالة الاقتصادية الراهنة وتزايد أعداد حالات التسرب من المدارس وتزايد أعداد الأطفال الذين يعيشون و/أو يعملون في الشوارع تشعر اللجنة بالقلق من كثرة عدد الأطفال العمال ومن عدم توفر معلومات وبيانات ملائمة عن حالة عمل الأطفال واستغلالهم الاقتصادي داخل الدولة الطرف.</w:t>
      </w:r>
    </w:p>
    <w:p w:rsidR="00000000" w:rsidRDefault="00000000">
      <w:pPr>
        <w:jc w:val="both"/>
        <w:rPr>
          <w:rFonts w:hint="cs"/>
          <w:rtl/>
        </w:rPr>
      </w:pPr>
      <w:r>
        <w:rPr>
          <w:rFonts w:hint="cs"/>
          <w:rtl/>
        </w:rPr>
        <w:t>413-</w:t>
      </w:r>
      <w:r>
        <w:rPr>
          <w:rtl/>
        </w:rPr>
        <w:tab/>
      </w:r>
      <w:r>
        <w:rPr>
          <w:rFonts w:hint="cs"/>
          <w:rtl/>
        </w:rPr>
        <w:t>تشجع اللجنة الدولة الطرف على استحداث آليات رصد تكفل إعمال قوانين العمل وحماية الأطفال من الاستغلال الاقتصادي، لا سيما في القطاعات غير الرسمية. كما توصي الدولة الطرف بإجراء دراسة شاملة لتقييم حالة عمل الأطفال. وفي ضوء التزام الدولة الطرف بالبرنامج المحدد المدة للقضاء على أسوأ أشكال عمل الأطفال، تشجع اللجنة الدولة الطرف على التصديق في أقرب فرصة على اتفاقية منظمة العمل الدولية (رقم 182) بشأن حظر أسوأ أشكال عمل الأطفال واتخاذ تدابير فورية للقضاء عليها.</w:t>
      </w:r>
    </w:p>
    <w:p w:rsidR="00000000" w:rsidRDefault="00000000">
      <w:pPr>
        <w:jc w:val="both"/>
        <w:rPr>
          <w:rFonts w:hint="cs"/>
          <w:u w:val="single"/>
          <w:rtl/>
        </w:rPr>
      </w:pPr>
      <w:r>
        <w:rPr>
          <w:rFonts w:hint="cs"/>
          <w:u w:val="single"/>
          <w:rtl/>
        </w:rPr>
        <w:t>الاستغلال الجنسي والاعتداء الجنسي</w:t>
      </w:r>
    </w:p>
    <w:p w:rsidR="00000000" w:rsidRDefault="00000000">
      <w:pPr>
        <w:jc w:val="both"/>
        <w:rPr>
          <w:rFonts w:hint="cs"/>
          <w:rtl/>
        </w:rPr>
      </w:pPr>
      <w:r>
        <w:rPr>
          <w:rFonts w:hint="cs"/>
          <w:rtl/>
        </w:rPr>
        <w:t>414-</w:t>
      </w:r>
      <w:r>
        <w:rPr>
          <w:rtl/>
        </w:rPr>
        <w:tab/>
      </w:r>
      <w:r>
        <w:rPr>
          <w:rFonts w:hint="cs"/>
          <w:rtl/>
        </w:rPr>
        <w:t>تحيط اللجنة علما بسن قانون الجرائم الجنسية الجديد الذي يستدعي فيما يستدعي أن يتم النظر في جلسات سرية في القضايا التي يكون الأطفال طرفا فيها، وأن يتم إلغاء اشتراط تدعيم شهادة الأطفال. ولا تزال اللجنة قلقة من كثرة وتزايد عدد الأطفال الذين يقعون ضحية للاستغلال الجنسي التجاري وللسياحة الجنسية، بما في ذلك الدعارة والمواد الخليعة. كما تعرب اللجنة عن قلقها من عدم كفاية برامج التأهيل البدني والنفسي وإعادة الإدماج الاجتماعي للأطفال الذين يقعون ضحايا لعمليات الاعتداء والاستغلال هذه.</w:t>
      </w:r>
    </w:p>
    <w:p w:rsidR="00000000" w:rsidRDefault="00000000">
      <w:pPr>
        <w:jc w:val="both"/>
        <w:rPr>
          <w:rFonts w:hint="cs"/>
          <w:rtl/>
        </w:rPr>
      </w:pPr>
      <w:r>
        <w:rPr>
          <w:rFonts w:hint="cs"/>
          <w:rtl/>
        </w:rPr>
        <w:t>415-</w:t>
      </w:r>
      <w:r>
        <w:rPr>
          <w:rtl/>
        </w:rPr>
        <w:tab/>
      </w:r>
      <w:r>
        <w:rPr>
          <w:rFonts w:hint="cs"/>
          <w:rtl/>
        </w:rPr>
        <w:t>توصي اللجنة الدولة الطرف، في ضوء المادة 34 من الاتفاقية وما يتصل بهذا الموضوع من موادها، بإجراء دراسات تهدف إلى التعرف على نطاق الاستغلال الجنسي التجاري والسياحة الجنسية، بما في ذلك الدعارة والمواد الخليعة، وتنفيذ سياسات الوقاية الملائمة وبرامج التأهيل وإعادة الإدماج الاجتماعي الملائمة للأطفال الضحايا. وتوصي اللجنة الدولة الطرف بأن تأخذ في حسبانها التوصيات الصادرة في برنامج العمل الذي اعتمد في المؤتمر العالمي لمكافحة الاستغلال الجنسي التجاري للأطفال الذي عقد في ستوكهولم في عام 1996.</w:t>
      </w:r>
    </w:p>
    <w:p w:rsidR="00000000" w:rsidRDefault="00000000">
      <w:pPr>
        <w:jc w:val="both"/>
        <w:rPr>
          <w:rFonts w:hint="cs"/>
          <w:u w:val="single"/>
          <w:rtl/>
        </w:rPr>
      </w:pPr>
      <w:r>
        <w:rPr>
          <w:rFonts w:hint="cs"/>
          <w:u w:val="single"/>
          <w:rtl/>
        </w:rPr>
        <w:t>البيع والاتجار والخطف</w:t>
      </w:r>
    </w:p>
    <w:p w:rsidR="00000000" w:rsidRDefault="00000000">
      <w:pPr>
        <w:jc w:val="both"/>
        <w:rPr>
          <w:rFonts w:hint="cs"/>
          <w:rtl/>
        </w:rPr>
      </w:pPr>
      <w:r>
        <w:rPr>
          <w:rFonts w:hint="cs"/>
          <w:rtl/>
        </w:rPr>
        <w:t>416-</w:t>
      </w:r>
      <w:r>
        <w:rPr>
          <w:rtl/>
        </w:rPr>
        <w:tab/>
      </w:r>
      <w:r>
        <w:rPr>
          <w:rFonts w:hint="cs"/>
          <w:rtl/>
        </w:rPr>
        <w:t>تلاحظ اللجنة مع القلق ما أفيد عنه من وقوع حالات بيع واتجار واختطاف للأطفال، لا سيما الفتيات، لتشغيلهم غالباً في أعمال الخدمة المنزلية.</w:t>
      </w:r>
    </w:p>
    <w:p w:rsidR="00000000" w:rsidRDefault="00000000">
      <w:pPr>
        <w:jc w:val="both"/>
        <w:rPr>
          <w:rFonts w:hint="cs"/>
          <w:rtl/>
        </w:rPr>
      </w:pPr>
      <w:r>
        <w:rPr>
          <w:rFonts w:hint="cs"/>
          <w:rtl/>
        </w:rPr>
        <w:t>417-</w:t>
      </w:r>
      <w:r>
        <w:rPr>
          <w:rtl/>
        </w:rPr>
        <w:tab/>
      </w:r>
      <w:r>
        <w:rPr>
          <w:rFonts w:hint="cs"/>
          <w:rtl/>
        </w:rPr>
        <w:t>توصي اللجنة الدولة الطرف باتخاذ تدابير فعالة لمنع ومكافحة بيع الأطفال والاتجار بهم واختطافهم. وينبغي للدولة الطرف أن تقوم بجملة تدابير منها تيسير جمع شمل الأطفال الضحايا مع أسرهم وتوفير الرعاية والتأهيل المناسبين لهم.</w:t>
      </w:r>
    </w:p>
    <w:p w:rsidR="00000000" w:rsidRDefault="00000000">
      <w:pPr>
        <w:jc w:val="both"/>
        <w:rPr>
          <w:rFonts w:hint="cs"/>
          <w:u w:val="single"/>
          <w:rtl/>
        </w:rPr>
      </w:pPr>
      <w:r>
        <w:rPr>
          <w:rFonts w:hint="cs"/>
          <w:u w:val="single"/>
          <w:rtl/>
        </w:rPr>
        <w:t>قضاء الأحداث</w:t>
      </w:r>
    </w:p>
    <w:p w:rsidR="00000000" w:rsidRDefault="00000000">
      <w:pPr>
        <w:jc w:val="both"/>
        <w:rPr>
          <w:rFonts w:hint="cs"/>
          <w:rtl/>
        </w:rPr>
      </w:pPr>
      <w:r>
        <w:rPr>
          <w:rFonts w:hint="cs"/>
          <w:rtl/>
        </w:rPr>
        <w:t>418-</w:t>
      </w:r>
      <w:r>
        <w:rPr>
          <w:rtl/>
        </w:rPr>
        <w:tab/>
      </w:r>
      <w:r>
        <w:rPr>
          <w:rFonts w:hint="cs"/>
          <w:rtl/>
        </w:rPr>
        <w:t>تأسف اللجنة لعدم كفاية المعلومات الواردة في تقرير الدولة الطرف عن حالة الأطفال في نظام قضاء الأحداث. وبينما تلاحظ اللجنة أن أول محكمة للأحداث قد أُنشئت حديثا في الدولة الطرف، إلا أنها قلقة من عدم تغطية نظام قضاء الأحداث حتى الآن لكافة أنحاء البلد على النحو المناسب. وتعرب اللجنة أيضا عن قلقها من احتجاز القصَّر في مرافق احتجاز الكبار، وسوء أحوال مرافق الاحتجاز، وعدم وجود مرافق ملائمة للأطفال الذين خالفوا القانون، وبخاصة الفتيات، وقلة عدد الموظفين المدربين على العمل مع الأطفال في هذا الشأن، وعدم وجود برامج تأهيل أو إعادة إدماج، وعدم وجود آلية لتقديم الشكاوى يلجأ إليها الأطفال الذين تنتهك حقوقهم في هذا الصدد.</w:t>
      </w:r>
    </w:p>
    <w:p w:rsidR="00000000" w:rsidRDefault="00000000">
      <w:pPr>
        <w:jc w:val="both"/>
        <w:rPr>
          <w:rFonts w:hint="cs"/>
          <w:rtl/>
        </w:rPr>
      </w:pPr>
      <w:r>
        <w:rPr>
          <w:rFonts w:hint="cs"/>
          <w:rtl/>
        </w:rPr>
        <w:t>419-</w:t>
      </w:r>
      <w:r>
        <w:rPr>
          <w:rtl/>
        </w:rPr>
        <w:tab/>
      </w:r>
      <w:r>
        <w:rPr>
          <w:rFonts w:hint="cs"/>
          <w:rtl/>
        </w:rPr>
        <w:t>توصي اللجنة الدولة الطرف بما يلي:</w:t>
      </w:r>
    </w:p>
    <w:p w:rsidR="00000000" w:rsidRDefault="00000000">
      <w:pPr>
        <w:jc w:val="both"/>
        <w:rPr>
          <w:rFonts w:hint="cs"/>
          <w:sz w:val="30"/>
          <w:rtl/>
          <w:lang w:eastAsia="en-US"/>
        </w:rPr>
      </w:pPr>
      <w:r>
        <w:rPr>
          <w:rFonts w:hint="cs"/>
          <w:sz w:val="30"/>
          <w:rtl/>
        </w:rPr>
        <w:tab/>
        <w:t>(أ)</w:t>
      </w:r>
      <w:r>
        <w:rPr>
          <w:sz w:val="30"/>
          <w:rtl/>
        </w:rPr>
        <w:tab/>
        <w:t xml:space="preserve">اتخاذ كافة التدابير الملائمة </w:t>
      </w:r>
      <w:r>
        <w:rPr>
          <w:rFonts w:hint="cs"/>
          <w:sz w:val="30"/>
          <w:rtl/>
        </w:rPr>
        <w:t xml:space="preserve">لتطبيق نظام لقضاء الأحداث يتفق مع الاتفاقية، لا سيما المواد 37 و40 و39 منها، وغيرها من معايير الأمم المتحدة في هذا الميدان، </w:t>
      </w:r>
      <w:r>
        <w:rPr>
          <w:rFonts w:hint="cs"/>
          <w:sz w:val="30"/>
          <w:rtl/>
          <w:lang w:eastAsia="en-US"/>
        </w:rPr>
        <w:t>ك</w:t>
      </w:r>
      <w:r>
        <w:rPr>
          <w:sz w:val="30"/>
          <w:rtl/>
          <w:lang w:eastAsia="en-US"/>
        </w:rPr>
        <w:t>قواعد الأمم المتحدة الدنيا النموذجية لإدارة شؤون قضاء الأحدا</w:t>
      </w:r>
      <w:r>
        <w:rPr>
          <w:rFonts w:hint="cs"/>
          <w:sz w:val="30"/>
          <w:rtl/>
          <w:lang w:eastAsia="en-US"/>
        </w:rPr>
        <w:t>ث (قواعد بيجين)، ومبادئ الأمم المتحدة التوجيهية للحيلولة دون جنوح الأحداث (مبادئ الرياض)، وقواعد الأمم المتحدة بشأن حماية الأحداث المجردين من حريتهم، ومبادئ فيينا التوجيهية للعمل المتعلق بالأطفال في نظام العدالة الجنائية؛</w:t>
      </w:r>
    </w:p>
    <w:p w:rsidR="00000000" w:rsidRDefault="00000000">
      <w:pPr>
        <w:jc w:val="both"/>
        <w:rPr>
          <w:rFonts w:hint="cs"/>
          <w:sz w:val="30"/>
          <w:rtl/>
          <w:lang w:eastAsia="en-US"/>
        </w:rPr>
      </w:pPr>
      <w:r>
        <w:rPr>
          <w:rFonts w:hint="cs"/>
          <w:sz w:val="30"/>
          <w:rtl/>
          <w:lang w:eastAsia="en-US"/>
        </w:rPr>
        <w:tab/>
        <w:t>(ب)</w:t>
      </w:r>
      <w:r>
        <w:rPr>
          <w:sz w:val="30"/>
          <w:rtl/>
          <w:lang w:eastAsia="en-US"/>
        </w:rPr>
        <w:tab/>
      </w:r>
      <w:r>
        <w:rPr>
          <w:rFonts w:hint="cs"/>
          <w:sz w:val="30"/>
          <w:rtl/>
          <w:lang w:eastAsia="en-US"/>
        </w:rPr>
        <w:t>عدم اللجوء إلى</w:t>
      </w:r>
      <w:r>
        <w:rPr>
          <w:sz w:val="30"/>
          <w:rtl/>
          <w:lang w:eastAsia="en-US"/>
        </w:rPr>
        <w:t xml:space="preserve"> التجريد من الحرية </w:t>
      </w:r>
      <w:r>
        <w:rPr>
          <w:rFonts w:hint="cs"/>
          <w:sz w:val="30"/>
          <w:rtl/>
          <w:lang w:eastAsia="en-US"/>
        </w:rPr>
        <w:t>إلا كتدبير أخير لا مفر منه ولأقصر فترة زمنية ممكنة؛ وتحسين الأحوال في مرافق الاحتجاز؛ وحماية حقوق الأطفال المجردين من حريتهم، بما في ذلك حقهم في التمتع بالخصوصية؛ وكفالة بقاء الأطفال على اتصال بأسرهم وهم في إطار نظام قضاء الأحداث؛</w:t>
      </w:r>
    </w:p>
    <w:p w:rsidR="00000000" w:rsidRDefault="00000000">
      <w:pPr>
        <w:jc w:val="both"/>
        <w:rPr>
          <w:sz w:val="30"/>
          <w:rtl/>
        </w:rPr>
      </w:pPr>
      <w:r>
        <w:rPr>
          <w:rFonts w:hint="cs"/>
          <w:sz w:val="30"/>
          <w:rtl/>
        </w:rPr>
        <w:tab/>
        <w:t>(ج)</w:t>
      </w:r>
      <w:r>
        <w:rPr>
          <w:sz w:val="30"/>
          <w:rtl/>
        </w:rPr>
        <w:tab/>
        <w:t>إعداد برامج تدريبية على المعايير الدولية ذات الصلة ل</w:t>
      </w:r>
      <w:r>
        <w:rPr>
          <w:rFonts w:hint="cs"/>
          <w:sz w:val="30"/>
          <w:rtl/>
        </w:rPr>
        <w:t>جميع ا</w:t>
      </w:r>
      <w:r>
        <w:rPr>
          <w:sz w:val="30"/>
          <w:rtl/>
        </w:rPr>
        <w:t xml:space="preserve">لمهنيين </w:t>
      </w:r>
      <w:r>
        <w:rPr>
          <w:rFonts w:hint="cs"/>
          <w:sz w:val="30"/>
          <w:rtl/>
        </w:rPr>
        <w:t>العاملين في مجال قضاء ا</w:t>
      </w:r>
      <w:r>
        <w:rPr>
          <w:sz w:val="30"/>
          <w:rtl/>
        </w:rPr>
        <w:t>لأحداث؛</w:t>
      </w:r>
    </w:p>
    <w:p w:rsidR="00000000" w:rsidRDefault="00000000">
      <w:pPr>
        <w:jc w:val="both"/>
        <w:rPr>
          <w:rFonts w:hint="cs"/>
          <w:sz w:val="30"/>
          <w:rtl/>
        </w:rPr>
      </w:pPr>
      <w:r>
        <w:rPr>
          <w:rFonts w:hint="cs"/>
          <w:sz w:val="30"/>
          <w:rtl/>
        </w:rPr>
        <w:tab/>
        <w:t>(د)</w:t>
      </w:r>
      <w:r>
        <w:rPr>
          <w:sz w:val="30"/>
          <w:rtl/>
        </w:rPr>
        <w:tab/>
        <w:t xml:space="preserve">تعزيز </w:t>
      </w:r>
      <w:r>
        <w:rPr>
          <w:rFonts w:hint="cs"/>
          <w:sz w:val="30"/>
          <w:rtl/>
        </w:rPr>
        <w:t xml:space="preserve">ما تبذله من </w:t>
      </w:r>
      <w:r>
        <w:rPr>
          <w:sz w:val="30"/>
          <w:rtl/>
        </w:rPr>
        <w:t>جهود لكفالة إتاحة نظام قضاء الأحداث لجميع الأطفال داخل الدولة الطرف وإمكانية الاستعانة به</w:t>
      </w:r>
      <w:r>
        <w:rPr>
          <w:rFonts w:hint="cs"/>
          <w:sz w:val="30"/>
          <w:rtl/>
        </w:rPr>
        <w:t>؛</w:t>
      </w:r>
    </w:p>
    <w:p w:rsidR="00000000" w:rsidRDefault="00000000">
      <w:pPr>
        <w:jc w:val="both"/>
        <w:rPr>
          <w:sz w:val="30"/>
          <w:rtl/>
        </w:rPr>
      </w:pPr>
      <w:r>
        <w:rPr>
          <w:rFonts w:hint="cs"/>
          <w:sz w:val="30"/>
          <w:rtl/>
        </w:rPr>
        <w:tab/>
        <w:t>(ه‍)</w:t>
      </w:r>
      <w:r>
        <w:rPr>
          <w:sz w:val="30"/>
          <w:rtl/>
        </w:rPr>
        <w:tab/>
        <w:t>إلغاء العقوبة البدنية كأحد أحكام نظام قضاء الأحداث؛</w:t>
      </w:r>
    </w:p>
    <w:p w:rsidR="00000000" w:rsidRDefault="00000000">
      <w:pPr>
        <w:jc w:val="both"/>
        <w:rPr>
          <w:rFonts w:hint="cs"/>
          <w:sz w:val="30"/>
          <w:rtl/>
        </w:rPr>
      </w:pPr>
      <w:r>
        <w:rPr>
          <w:rFonts w:hint="cs"/>
          <w:sz w:val="30"/>
          <w:rtl/>
        </w:rPr>
        <w:tab/>
        <w:t>(و)</w:t>
      </w:r>
      <w:r>
        <w:rPr>
          <w:sz w:val="30"/>
          <w:rtl/>
        </w:rPr>
        <w:tab/>
        <w:t xml:space="preserve">تعزيز </w:t>
      </w:r>
      <w:r>
        <w:rPr>
          <w:rFonts w:hint="cs"/>
          <w:sz w:val="30"/>
          <w:rtl/>
        </w:rPr>
        <w:t>برامج التأهيل وإعادة الإدماج؛</w:t>
      </w:r>
    </w:p>
    <w:p w:rsidR="00000000" w:rsidRDefault="00000000">
      <w:pPr>
        <w:jc w:val="both"/>
        <w:rPr>
          <w:sz w:val="30"/>
          <w:rtl/>
        </w:rPr>
      </w:pPr>
      <w:r>
        <w:rPr>
          <w:rFonts w:hint="cs"/>
          <w:sz w:val="30"/>
          <w:rtl/>
        </w:rPr>
        <w:tab/>
        <w:t>(ز)</w:t>
      </w:r>
      <w:r>
        <w:rPr>
          <w:sz w:val="30"/>
          <w:rtl/>
        </w:rPr>
        <w:tab/>
        <w:t>تقديم مزيد من المعلومات الشاملة عن نظام قضاء الأحداث في تقرير</w:t>
      </w:r>
      <w:r>
        <w:rPr>
          <w:rFonts w:hint="cs"/>
          <w:sz w:val="30"/>
          <w:rtl/>
        </w:rPr>
        <w:t>ها</w:t>
      </w:r>
      <w:r>
        <w:rPr>
          <w:sz w:val="30"/>
          <w:rtl/>
        </w:rPr>
        <w:t xml:space="preserve"> الدوري المقبل؛</w:t>
      </w:r>
    </w:p>
    <w:p w:rsidR="00000000" w:rsidRDefault="00000000">
      <w:pPr>
        <w:jc w:val="both"/>
        <w:rPr>
          <w:rFonts w:hint="cs"/>
          <w:sz w:val="30"/>
          <w:rtl/>
        </w:rPr>
      </w:pPr>
      <w:r>
        <w:rPr>
          <w:rFonts w:hint="cs"/>
          <w:sz w:val="30"/>
          <w:rtl/>
        </w:rPr>
        <w:tab/>
        <w:t>(ح)</w:t>
      </w:r>
      <w:r>
        <w:rPr>
          <w:sz w:val="30"/>
          <w:rtl/>
        </w:rPr>
        <w:tab/>
        <w:t xml:space="preserve">النظر في التماس المساعدة التقنية من </w:t>
      </w:r>
      <w:r>
        <w:rPr>
          <w:rFonts w:hint="cs"/>
          <w:sz w:val="30"/>
          <w:rtl/>
        </w:rPr>
        <w:t>ال</w:t>
      </w:r>
      <w:r>
        <w:rPr>
          <w:sz w:val="30"/>
          <w:rtl/>
        </w:rPr>
        <w:t xml:space="preserve">مفوضية </w:t>
      </w:r>
      <w:r>
        <w:rPr>
          <w:rFonts w:hint="cs"/>
          <w:sz w:val="30"/>
          <w:rtl/>
        </w:rPr>
        <w:t>السامية ل</w:t>
      </w:r>
      <w:r>
        <w:rPr>
          <w:sz w:val="30"/>
          <w:rtl/>
        </w:rPr>
        <w:t>حقوق الإنسان</w:t>
      </w:r>
      <w:r>
        <w:rPr>
          <w:rFonts w:hint="cs"/>
          <w:sz w:val="30"/>
          <w:rtl/>
        </w:rPr>
        <w:t>، ومركز منع الجريمة الدولية، والشبكة الدولية لقضاء الأحداث، واليونيسيف، وغيرها من الهيئات، وذلك من خلال فريق التنسيق المعني بالمشورة والمساعدة التقنيتين في مجال قضاء الأحداث.</w:t>
      </w:r>
    </w:p>
    <w:p w:rsidR="00000000" w:rsidRDefault="00000000">
      <w:pPr>
        <w:jc w:val="center"/>
        <w:rPr>
          <w:rFonts w:hint="cs"/>
          <w:b/>
          <w:bCs/>
          <w:sz w:val="30"/>
          <w:rtl/>
        </w:rPr>
      </w:pPr>
      <w:r>
        <w:rPr>
          <w:rFonts w:hint="cs"/>
          <w:b/>
          <w:bCs/>
          <w:sz w:val="30"/>
          <w:rtl/>
        </w:rPr>
        <w:t>9-  البروتوكولان الاختياريان</w:t>
      </w:r>
    </w:p>
    <w:p w:rsidR="00000000" w:rsidRDefault="00000000">
      <w:pPr>
        <w:jc w:val="both"/>
        <w:rPr>
          <w:rFonts w:hint="cs"/>
          <w:sz w:val="30"/>
          <w:rtl/>
        </w:rPr>
      </w:pPr>
      <w:r>
        <w:rPr>
          <w:rFonts w:hint="cs"/>
          <w:sz w:val="30"/>
          <w:rtl/>
        </w:rPr>
        <w:t>420-</w:t>
      </w:r>
      <w:r>
        <w:rPr>
          <w:sz w:val="30"/>
          <w:rtl/>
        </w:rPr>
        <w:tab/>
      </w:r>
      <w:r>
        <w:rPr>
          <w:rFonts w:hint="cs"/>
          <w:sz w:val="30"/>
          <w:rtl/>
        </w:rPr>
        <w:t>تلاحظ اللجنة أن الدولة الطرف لم توقع أو تصدق على البروتوكولين الاختياريين الملحقين باتفاقية حقوق الطفل بشأن بيع الأطفال واستغلالهم في البغاء وفي المواد الخليعة، وبشأن إشراك الأطفال في المنازعات المسلحة.</w:t>
      </w:r>
    </w:p>
    <w:p w:rsidR="00000000" w:rsidRDefault="00000000">
      <w:pPr>
        <w:jc w:val="both"/>
        <w:rPr>
          <w:rFonts w:hint="cs"/>
          <w:sz w:val="30"/>
          <w:rtl/>
        </w:rPr>
      </w:pPr>
      <w:r>
        <w:rPr>
          <w:rFonts w:hint="cs"/>
          <w:sz w:val="30"/>
          <w:rtl/>
        </w:rPr>
        <w:t>421-</w:t>
      </w:r>
      <w:r>
        <w:rPr>
          <w:sz w:val="30"/>
          <w:rtl/>
        </w:rPr>
        <w:tab/>
      </w:r>
      <w:r>
        <w:rPr>
          <w:rFonts w:hint="cs"/>
          <w:sz w:val="30"/>
          <w:rtl/>
        </w:rPr>
        <w:t>تشجع اللجنة الدولة الطرف على التوقيع والتصديق على البروتوكولين الاختياريين الملحقين باتفاقية حقوق الطفل.</w:t>
      </w:r>
    </w:p>
    <w:p w:rsidR="00000000" w:rsidRDefault="00000000">
      <w:pPr>
        <w:jc w:val="center"/>
        <w:rPr>
          <w:rFonts w:hint="cs"/>
          <w:b/>
          <w:bCs/>
          <w:sz w:val="30"/>
          <w:rtl/>
        </w:rPr>
      </w:pPr>
      <w:r>
        <w:rPr>
          <w:rFonts w:hint="cs"/>
          <w:b/>
          <w:bCs/>
          <w:sz w:val="30"/>
          <w:rtl/>
        </w:rPr>
        <w:t>10-  نشر الوثائق</w:t>
      </w:r>
    </w:p>
    <w:p w:rsidR="00000000" w:rsidRDefault="00000000">
      <w:pPr>
        <w:jc w:val="both"/>
        <w:rPr>
          <w:rFonts w:hint="cs"/>
          <w:sz w:val="30"/>
          <w:rtl/>
        </w:rPr>
      </w:pPr>
      <w:r>
        <w:rPr>
          <w:rFonts w:hint="cs"/>
          <w:sz w:val="30"/>
          <w:rtl/>
        </w:rPr>
        <w:t>422-</w:t>
      </w:r>
      <w:r>
        <w:rPr>
          <w:sz w:val="30"/>
          <w:rtl/>
        </w:rPr>
        <w:tab/>
      </w:r>
      <w:r>
        <w:rPr>
          <w:rFonts w:hint="cs"/>
          <w:sz w:val="30"/>
          <w:rtl/>
        </w:rPr>
        <w:t>وأخيراً توصي اللجنة الدولة الطرف بأن تقوم في ضوء الفقرة 6 من المادة 44 من الاتفاقية بإتاحة التقرير الأولي والردود الخطية التي قدمتها الدولة الطرف على نطاق واسع للجمهور بكامله، وبالنظر في نشر التقرير مشفوعا بالمحاضر الموجزة والملاحظات الختامية ذات الصلة التي اعتمدتها اللجنة. وينبغي توزيع هذه الوثيقة على نطاق واسع لفتح النقاش حول الاتفاقية وتنفيذها ومراقبتها والتوعية بهذه الأمور داخل الحكومة ووسط الجماهير، بما في ذلك المنظمات غير الحكومية.</w:t>
      </w:r>
    </w:p>
    <w:p w:rsidR="00000000" w:rsidRDefault="00000000">
      <w:pPr>
        <w:jc w:val="both"/>
        <w:rPr>
          <w:rFonts w:hint="cs"/>
          <w:rtl/>
        </w:rPr>
      </w:pPr>
    </w:p>
    <w:p w:rsidR="00000000" w:rsidRDefault="00000000">
      <w:pPr>
        <w:jc w:val="both"/>
        <w:rPr>
          <w:rFonts w:hint="cs"/>
          <w:rtl/>
        </w:rPr>
      </w:pPr>
    </w:p>
    <w:p w:rsidR="00000000" w:rsidRDefault="00000000">
      <w:pPr>
        <w:jc w:val="center"/>
        <w:rPr>
          <w:rFonts w:hint="cs"/>
          <w:b/>
          <w:bCs/>
          <w:szCs w:val="36"/>
          <w:u w:val="single"/>
          <w:rtl/>
        </w:rPr>
      </w:pPr>
      <w:r>
        <w:rPr>
          <w:rFonts w:hint="cs"/>
          <w:b/>
          <w:bCs/>
          <w:sz w:val="28"/>
          <w:u w:val="single"/>
          <w:rtl/>
        </w:rPr>
        <w:t>بوتان</w:t>
      </w:r>
    </w:p>
    <w:p w:rsidR="00000000" w:rsidRDefault="00000000">
      <w:pPr>
        <w:jc w:val="both"/>
        <w:rPr>
          <w:rFonts w:hint="cs"/>
          <w:rtl/>
          <w:lang w:val="fr-CH"/>
        </w:rPr>
      </w:pPr>
      <w:r>
        <w:rPr>
          <w:rFonts w:hint="cs"/>
          <w:rtl/>
        </w:rPr>
        <w:t>423-</w:t>
      </w:r>
      <w:r>
        <w:rPr>
          <w:rFonts w:hint="cs"/>
          <w:rtl/>
        </w:rPr>
        <w:tab/>
        <w:t>نظرت لجنة حقوق الطفل في جلستيها 715 و716 (</w:t>
      </w:r>
      <w:r>
        <w:t>CRC/C/SR.715</w:t>
      </w:r>
      <w:r>
        <w:rPr>
          <w:rFonts w:hint="cs"/>
          <w:rtl/>
        </w:rPr>
        <w:t xml:space="preserve"> و</w:t>
      </w:r>
      <w:r>
        <w:rPr>
          <w:lang w:val="fr-CH"/>
        </w:rPr>
        <w:t>716</w:t>
      </w:r>
      <w:r>
        <w:rPr>
          <w:rFonts w:hint="cs"/>
          <w:rtl/>
          <w:lang w:val="fr-CH"/>
        </w:rPr>
        <w:t>) المعقودتين في 5 حزيران/يونيه 2001 في التقرير الأولي لبوتان (</w:t>
      </w:r>
      <w:r>
        <w:rPr>
          <w:lang w:val="fr-CH"/>
        </w:rPr>
        <w:t>CRC/C/3/Add.60</w:t>
      </w:r>
      <w:r>
        <w:rPr>
          <w:rFonts w:hint="cs"/>
          <w:rtl/>
          <w:lang w:val="fr-CH"/>
        </w:rPr>
        <w:t>) الذي ورد في 20 نيسان/أبريل 1999، واعتمدت في الجلسة 721 المعقودة في 8 حزيران/يونيه 2001، الملاحظات الختامية التالية.</w:t>
      </w:r>
    </w:p>
    <w:p w:rsidR="00000000" w:rsidRDefault="00000000">
      <w:pPr>
        <w:jc w:val="center"/>
        <w:rPr>
          <w:rFonts w:hint="cs"/>
          <w:b/>
          <w:bCs/>
          <w:rtl/>
          <w:lang w:val="fr-CH"/>
        </w:rPr>
      </w:pPr>
      <w:r>
        <w:rPr>
          <w:rFonts w:hint="cs"/>
          <w:b/>
          <w:bCs/>
          <w:rtl/>
          <w:lang w:val="fr-CH"/>
        </w:rPr>
        <w:t>ألف - مقدمة</w:t>
      </w:r>
    </w:p>
    <w:p w:rsidR="00000000" w:rsidRDefault="00000000">
      <w:pPr>
        <w:jc w:val="both"/>
        <w:rPr>
          <w:rFonts w:hint="cs"/>
          <w:rtl/>
        </w:rPr>
      </w:pPr>
      <w:r>
        <w:rPr>
          <w:rFonts w:hint="cs"/>
          <w:rtl/>
        </w:rPr>
        <w:t>424-</w:t>
      </w:r>
      <w:r>
        <w:rPr>
          <w:rFonts w:hint="cs"/>
          <w:rtl/>
        </w:rPr>
        <w:tab/>
        <w:t>تلاحظ اللجنة أن التقرير الأولي للدولة الطرف أُعد وفقاً لمبادئ الإبلاغ التوجيهية التي وضعتها اللجنة. وتحيط اللجنة علماً بحسن توقيت تقديم الردود الكتابية المتضمنة للمعلومات ذات الصلة. وتحيط اللجنة علماً أيضاً مع التقدير بحضور وفد رفيع المستوى وشامل لعدة قطاعات ساهم في سير حوار صريح ومفتوح.</w:t>
      </w:r>
    </w:p>
    <w:p w:rsidR="00000000" w:rsidRDefault="00000000">
      <w:pPr>
        <w:jc w:val="center"/>
        <w:rPr>
          <w:rFonts w:hint="cs"/>
          <w:b/>
          <w:bCs/>
          <w:rtl/>
        </w:rPr>
      </w:pPr>
      <w:r>
        <w:rPr>
          <w:rFonts w:hint="cs"/>
          <w:b/>
          <w:bCs/>
          <w:rtl/>
        </w:rPr>
        <w:t>باء - الجوانب الإيجابية</w:t>
      </w:r>
    </w:p>
    <w:p w:rsidR="00000000" w:rsidRDefault="00000000">
      <w:pPr>
        <w:jc w:val="both"/>
        <w:rPr>
          <w:rFonts w:hint="cs"/>
          <w:rtl/>
        </w:rPr>
      </w:pPr>
      <w:r>
        <w:rPr>
          <w:rFonts w:hint="cs"/>
          <w:rtl/>
        </w:rPr>
        <w:t>425-</w:t>
      </w:r>
      <w:r>
        <w:rPr>
          <w:rFonts w:hint="cs"/>
          <w:rtl/>
        </w:rPr>
        <w:tab/>
        <w:t>تحيط اللجنة علماً بأن النظر في التقرير الأولي لبوتان يشكل أول فرصة تمثل فيها الدولة الطرف أمام هيئة من الهيئات المنشأة بموجب معاهدات حقوق الإنسان.</w:t>
      </w:r>
    </w:p>
    <w:p w:rsidR="00000000" w:rsidRDefault="00000000">
      <w:pPr>
        <w:jc w:val="both"/>
        <w:rPr>
          <w:rFonts w:hint="cs"/>
          <w:rtl/>
        </w:rPr>
      </w:pPr>
      <w:r>
        <w:rPr>
          <w:rFonts w:hint="cs"/>
          <w:rtl/>
        </w:rPr>
        <w:t>426-</w:t>
      </w:r>
      <w:r>
        <w:rPr>
          <w:rFonts w:hint="cs"/>
          <w:rtl/>
        </w:rPr>
        <w:tab/>
        <w:t>وترحب اللجنة بالتقدم المحرز في محادثات التحقق المشتركة وبدء عملية التحقق من اللاجئين في نيبال. وترحب اللجنة أيضاً بتعهد رئيس وفد الدولة الطرف بأن ينقل إلى حكومته مشاعر قلق اللجنة إزاء ضرورة تعجيل العملية.</w:t>
      </w:r>
    </w:p>
    <w:p w:rsidR="00000000" w:rsidRDefault="00000000">
      <w:pPr>
        <w:jc w:val="both"/>
        <w:rPr>
          <w:rFonts w:hint="cs"/>
          <w:rtl/>
        </w:rPr>
      </w:pPr>
      <w:r>
        <w:rPr>
          <w:rFonts w:hint="cs"/>
          <w:rtl/>
        </w:rPr>
        <w:t>427-</w:t>
      </w:r>
      <w:r>
        <w:rPr>
          <w:rFonts w:hint="cs"/>
          <w:rtl/>
        </w:rPr>
        <w:tab/>
        <w:t>وترحب اللجنة بإدراج الأهداف الواردة في إعلان وخطة عمل مؤتمر القمة العالمي من أجل الطفل لعام 1990 في الخطط الإنمائية للدولة الطرف.</w:t>
      </w:r>
    </w:p>
    <w:p w:rsidR="00000000" w:rsidRDefault="00000000">
      <w:pPr>
        <w:jc w:val="both"/>
        <w:rPr>
          <w:rFonts w:hint="cs"/>
          <w:rtl/>
        </w:rPr>
      </w:pPr>
      <w:r>
        <w:rPr>
          <w:rFonts w:hint="cs"/>
          <w:rtl/>
        </w:rPr>
        <w:t>428-</w:t>
      </w:r>
      <w:r>
        <w:rPr>
          <w:rFonts w:hint="cs"/>
          <w:rtl/>
        </w:rPr>
        <w:tab/>
        <w:t>وترحب اللجنة بإنشاء إدارة الشؤون القانونية الأمر الذي يشكل خطوة هامة في تعزيز سيادة القانون في الدولة الطرف.</w:t>
      </w:r>
    </w:p>
    <w:p w:rsidR="00000000" w:rsidRDefault="00000000">
      <w:pPr>
        <w:jc w:val="both"/>
        <w:rPr>
          <w:rFonts w:hint="cs"/>
          <w:rtl/>
        </w:rPr>
      </w:pPr>
      <w:r>
        <w:rPr>
          <w:rFonts w:hint="cs"/>
          <w:rtl/>
        </w:rPr>
        <w:t>429-</w:t>
      </w:r>
      <w:r>
        <w:rPr>
          <w:rFonts w:hint="cs"/>
          <w:rtl/>
        </w:rPr>
        <w:tab/>
        <w:t>وترحب اللجنة بإنشاء صندوق النهوض بالشباب وصندوق الصحة الاستئماني.</w:t>
      </w:r>
    </w:p>
    <w:p w:rsidR="00000000" w:rsidRDefault="00000000">
      <w:pPr>
        <w:jc w:val="both"/>
        <w:rPr>
          <w:rFonts w:hint="cs"/>
          <w:rtl/>
        </w:rPr>
      </w:pPr>
      <w:r>
        <w:rPr>
          <w:rFonts w:hint="cs"/>
          <w:rtl/>
        </w:rPr>
        <w:t>430-</w:t>
      </w:r>
      <w:r>
        <w:rPr>
          <w:rFonts w:hint="cs"/>
          <w:rtl/>
        </w:rPr>
        <w:tab/>
        <w:t>وتقدر اللجنة التعاون الذي تقوم به الدولة الطرف مع وكالات الأمم المتحدة وغيرها من المنظمات الدولية، مثلما هو الحال في مجال تصميم وتوقيع خطة رئيسية للعمليات بالتعاون مع اليونيسيف.</w:t>
      </w:r>
    </w:p>
    <w:p w:rsidR="00000000" w:rsidRDefault="00000000">
      <w:pPr>
        <w:jc w:val="both"/>
        <w:rPr>
          <w:rFonts w:hint="cs"/>
          <w:rtl/>
        </w:rPr>
      </w:pPr>
      <w:r>
        <w:rPr>
          <w:rFonts w:hint="cs"/>
          <w:rtl/>
        </w:rPr>
        <w:t>431-</w:t>
      </w:r>
      <w:r>
        <w:rPr>
          <w:rFonts w:hint="cs"/>
          <w:rtl/>
        </w:rPr>
        <w:tab/>
        <w:t>وترحب اللجنة بالنهج المركِّز على الطفل والشامل الذي تنتهجه الدولة الطرف في وضع السياسات العامة والبرامج المتصلة بجوانب الاتفاقية (مثل الاستراتيجيات المتعددة القطاعات، من قبيل برنامج الصحة المدرسية الشامل، الذي يشمل قطاعي التعليم والصحة).</w:t>
      </w:r>
    </w:p>
    <w:p w:rsidR="00000000" w:rsidRDefault="00000000">
      <w:pPr>
        <w:jc w:val="center"/>
        <w:rPr>
          <w:rStyle w:val="FootnoteReference"/>
          <w:rFonts w:hint="cs"/>
          <w:b/>
          <w:bCs w:val="0"/>
          <w:vertAlign w:val="baseline"/>
          <w:rtl/>
        </w:rPr>
      </w:pPr>
      <w:r>
        <w:rPr>
          <w:rFonts w:hint="cs"/>
          <w:b/>
          <w:bCs/>
          <w:rtl/>
        </w:rPr>
        <w:t>جيم - العوامل والمصاعب التي تعوق تنفيذ الاتفاقية</w:t>
      </w:r>
    </w:p>
    <w:p w:rsidR="00000000" w:rsidRDefault="00000000">
      <w:pPr>
        <w:jc w:val="both"/>
        <w:rPr>
          <w:rFonts w:hint="cs"/>
          <w:rtl/>
        </w:rPr>
      </w:pPr>
      <w:r>
        <w:rPr>
          <w:rFonts w:hint="cs"/>
          <w:rtl/>
        </w:rPr>
        <w:t>432-</w:t>
      </w:r>
      <w:r>
        <w:rPr>
          <w:rFonts w:hint="cs"/>
          <w:rtl/>
        </w:rPr>
        <w:tab/>
        <w:t>تسلم اللجنة بأن التضاريس الصعبة (مثل الأراضي الجبلية الوعرة) والنمو الاجتماعي - الاقتصادي الحديث نسبياً، وما يفرضه النمو السكاني العالي من ضغوط على توفير الخدمات الاجتماعية، ونقص الموارد البشرية والاقتصادية، كلّها عوامل تعوق تنفيذ بعض أحكام الاتفاقية.</w:t>
      </w:r>
    </w:p>
    <w:p w:rsidR="00000000" w:rsidRDefault="00000000">
      <w:pPr>
        <w:spacing w:before="120" w:after="120"/>
        <w:jc w:val="both"/>
        <w:rPr>
          <w:rFonts w:hint="cs"/>
          <w:rtl/>
        </w:rPr>
      </w:pPr>
      <w:r>
        <w:rPr>
          <w:rFonts w:hint="cs"/>
          <w:rtl/>
        </w:rPr>
        <w:t>433-</w:t>
      </w:r>
      <w:r>
        <w:rPr>
          <w:rFonts w:hint="cs"/>
          <w:rtl/>
        </w:rPr>
        <w:tab/>
        <w:t>وتلاحظ اللجنة التحديات التي تثيرها تطلعات الدولة الطرف للاحتفاظ بثقافتها وهويتها الفريدتين من نوعهما في بحر تزايد النمو والانفتاح، وذلك داخل الإطار الإقليمي.</w:t>
      </w:r>
    </w:p>
    <w:p w:rsidR="00000000" w:rsidRDefault="00000000">
      <w:pPr>
        <w:keepNext/>
        <w:spacing w:before="120" w:after="120"/>
        <w:jc w:val="center"/>
        <w:rPr>
          <w:rFonts w:hint="cs"/>
          <w:b/>
          <w:bCs/>
          <w:rtl/>
        </w:rPr>
      </w:pPr>
      <w:r>
        <w:rPr>
          <w:rFonts w:hint="cs"/>
          <w:b/>
          <w:bCs/>
          <w:rtl/>
        </w:rPr>
        <w:t>دال - دواعي القلق الرئيسية والتوصيات</w:t>
      </w:r>
    </w:p>
    <w:p w:rsidR="00000000" w:rsidRDefault="00000000">
      <w:pPr>
        <w:keepNext/>
        <w:spacing w:before="120" w:after="120"/>
        <w:jc w:val="center"/>
        <w:rPr>
          <w:rFonts w:hint="cs"/>
          <w:b/>
          <w:bCs/>
          <w:rtl/>
        </w:rPr>
      </w:pPr>
      <w:r>
        <w:rPr>
          <w:rFonts w:hint="cs"/>
          <w:b/>
          <w:bCs/>
          <w:rtl/>
        </w:rPr>
        <w:t>1- تدابير التنفيذ العامة</w:t>
      </w:r>
    </w:p>
    <w:p w:rsidR="00000000" w:rsidRDefault="00000000">
      <w:pPr>
        <w:spacing w:before="120" w:after="120"/>
        <w:jc w:val="both"/>
        <w:rPr>
          <w:rFonts w:hint="cs"/>
          <w:u w:val="single"/>
          <w:rtl/>
        </w:rPr>
      </w:pPr>
      <w:r>
        <w:rPr>
          <w:rFonts w:hint="cs"/>
          <w:u w:val="single"/>
          <w:rtl/>
        </w:rPr>
        <w:t>التشريعات</w:t>
      </w:r>
    </w:p>
    <w:p w:rsidR="00000000" w:rsidRDefault="00000000">
      <w:pPr>
        <w:jc w:val="both"/>
        <w:rPr>
          <w:rFonts w:hint="cs"/>
          <w:rtl/>
        </w:rPr>
      </w:pPr>
      <w:r>
        <w:rPr>
          <w:rFonts w:hint="cs"/>
          <w:rtl/>
        </w:rPr>
        <w:t>434-</w:t>
      </w:r>
      <w:r>
        <w:rPr>
          <w:rFonts w:hint="cs"/>
          <w:rtl/>
        </w:rPr>
        <w:tab/>
        <w:t>تحيط اللجنة علماً بمختلف التدابير التشريعية المتخذة فعلاً أو المقترحة فيما يتعلق بحقوق الطفل (مثل تعديلات قانون الزواج لعام 1980، وقانون الاغتصاب لعام 1993، ومشروع قانون قضاء الأحداث، ومشروعي القانونين المدني والجنائي، ومشروع قانون الاتجار غير الأخلاقي)، غير أنها تشعر بالقلق لأن هذه التدابير لا تعكس نهجاً شاملاً مستنداً إلى الحقوق تجاه تنفيذ الاتفاقية.</w:t>
      </w:r>
    </w:p>
    <w:p w:rsidR="00000000" w:rsidRDefault="00000000">
      <w:pPr>
        <w:jc w:val="both"/>
        <w:rPr>
          <w:rFonts w:hint="cs"/>
          <w:rtl/>
        </w:rPr>
      </w:pPr>
      <w:r>
        <w:rPr>
          <w:rFonts w:hint="cs"/>
          <w:rtl/>
        </w:rPr>
        <w:t>435-</w:t>
      </w:r>
      <w:r>
        <w:rPr>
          <w:rFonts w:hint="cs"/>
          <w:rtl/>
        </w:rPr>
        <w:tab/>
        <w:t>وتوصي اللجنة الدولة الطرف بما يلي:</w:t>
      </w:r>
    </w:p>
    <w:p w:rsidR="00000000" w:rsidRDefault="00000000">
      <w:pPr>
        <w:spacing w:before="0" w:after="120"/>
        <w:jc w:val="both"/>
        <w:rPr>
          <w:rFonts w:hint="cs"/>
          <w:rtl/>
        </w:rPr>
      </w:pPr>
      <w:r>
        <w:rPr>
          <w:rFonts w:hint="cs"/>
          <w:rtl/>
        </w:rPr>
        <w:tab/>
        <w:t>(أ)</w:t>
      </w:r>
      <w:r>
        <w:rPr>
          <w:rFonts w:hint="cs"/>
          <w:rtl/>
        </w:rPr>
        <w:tab/>
        <w:t>كفالة تعجيل سن تشريعات متعلقة بحقوق الطفل؛</w:t>
      </w:r>
    </w:p>
    <w:p w:rsidR="00000000" w:rsidRDefault="00000000">
      <w:pPr>
        <w:spacing w:before="0" w:after="120"/>
        <w:jc w:val="both"/>
        <w:rPr>
          <w:rFonts w:hint="cs"/>
          <w:rtl/>
        </w:rPr>
      </w:pPr>
      <w:r>
        <w:rPr>
          <w:rFonts w:hint="cs"/>
          <w:rtl/>
        </w:rPr>
        <w:tab/>
        <w:t>(ب)</w:t>
      </w:r>
      <w:r>
        <w:rPr>
          <w:rFonts w:hint="cs"/>
          <w:rtl/>
        </w:rPr>
        <w:tab/>
        <w:t>إجراء استعراض شامل للتشريعات القائمة، انطلاقاً من نهج مستند إلى الحقوق، لكفالة انسجام التشريعات مع مبادئ الاتفاقية وأحكامها؛</w:t>
      </w:r>
    </w:p>
    <w:p w:rsidR="00000000" w:rsidRDefault="00000000">
      <w:pPr>
        <w:spacing w:before="0" w:after="0"/>
        <w:jc w:val="both"/>
        <w:rPr>
          <w:rFonts w:hint="cs"/>
          <w:rtl/>
        </w:rPr>
      </w:pPr>
      <w:r>
        <w:rPr>
          <w:rFonts w:hint="cs"/>
          <w:rtl/>
        </w:rPr>
        <w:tab/>
        <w:t>(ج)</w:t>
      </w:r>
      <w:r>
        <w:rPr>
          <w:rFonts w:hint="cs"/>
          <w:rtl/>
        </w:rPr>
        <w:tab/>
        <w:t>النظر في إمكانية اعتماد قانون شامل بشأن الطفل يتضمن مبادئ الاتفاقية وأحكامها.</w:t>
      </w:r>
    </w:p>
    <w:p w:rsidR="00000000" w:rsidRDefault="00000000">
      <w:pPr>
        <w:spacing w:before="0" w:after="0"/>
        <w:jc w:val="both"/>
        <w:rPr>
          <w:rFonts w:hint="cs"/>
          <w:rtl/>
        </w:rPr>
      </w:pPr>
    </w:p>
    <w:p w:rsidR="00000000" w:rsidRDefault="00000000">
      <w:pPr>
        <w:spacing w:before="0" w:after="0"/>
        <w:jc w:val="both"/>
        <w:rPr>
          <w:rFonts w:hint="cs"/>
          <w:rtl/>
        </w:rPr>
      </w:pPr>
    </w:p>
    <w:p w:rsidR="00000000" w:rsidRDefault="00000000">
      <w:pPr>
        <w:spacing w:before="0" w:after="0"/>
        <w:jc w:val="both"/>
        <w:rPr>
          <w:rFonts w:hint="cs"/>
          <w:rtl/>
        </w:rPr>
      </w:pPr>
    </w:p>
    <w:p w:rsidR="00000000" w:rsidRDefault="00000000">
      <w:pPr>
        <w:spacing w:before="0" w:after="0"/>
        <w:jc w:val="both"/>
        <w:rPr>
          <w:rFonts w:hint="cs"/>
          <w:rtl/>
        </w:rPr>
      </w:pPr>
    </w:p>
    <w:p w:rsidR="00000000" w:rsidRDefault="00000000">
      <w:pPr>
        <w:jc w:val="both"/>
        <w:rPr>
          <w:rFonts w:hint="cs"/>
          <w:u w:val="single"/>
          <w:rtl/>
        </w:rPr>
      </w:pPr>
      <w:r>
        <w:rPr>
          <w:rFonts w:hint="cs"/>
          <w:u w:val="single"/>
          <w:rtl/>
        </w:rPr>
        <w:t>التنسيق</w:t>
      </w:r>
    </w:p>
    <w:p w:rsidR="00000000" w:rsidRDefault="00000000">
      <w:pPr>
        <w:spacing w:before="120"/>
        <w:jc w:val="both"/>
        <w:rPr>
          <w:rFonts w:hint="cs"/>
          <w:rtl/>
        </w:rPr>
      </w:pPr>
      <w:r>
        <w:rPr>
          <w:rFonts w:hint="cs"/>
          <w:rtl/>
        </w:rPr>
        <w:t>436-</w:t>
      </w:r>
      <w:r>
        <w:rPr>
          <w:rFonts w:hint="cs"/>
          <w:rtl/>
        </w:rPr>
        <w:tab/>
        <w:t>ترحب اللجنة بالمعلومات التي تفيد بأن الحكومة تخطط لاستعراض هيكل تنفيذ الاتفاقية، ولا سيما تعزيز دور فريق المهمات التابع للجنة حقوق الطفل، غير أنها تشعر بالقلق لأن فرقة عمل لجنة حقوق الطفل لم تبدأ في العمل بعد.</w:t>
      </w:r>
    </w:p>
    <w:p w:rsidR="00000000" w:rsidRDefault="00000000">
      <w:pPr>
        <w:jc w:val="both"/>
        <w:rPr>
          <w:rFonts w:hint="cs"/>
          <w:rtl/>
        </w:rPr>
      </w:pPr>
      <w:r>
        <w:rPr>
          <w:rFonts w:hint="cs"/>
          <w:rtl/>
        </w:rPr>
        <w:t>437-</w:t>
      </w:r>
      <w:r>
        <w:rPr>
          <w:rFonts w:hint="cs"/>
          <w:rtl/>
        </w:rPr>
        <w:tab/>
        <w:t>وتوصي اللجنة الدولة الطرف بما يلي:</w:t>
      </w:r>
    </w:p>
    <w:p w:rsidR="00000000" w:rsidRDefault="00000000">
      <w:pPr>
        <w:jc w:val="both"/>
        <w:rPr>
          <w:rFonts w:hint="cs"/>
          <w:rtl/>
        </w:rPr>
      </w:pPr>
      <w:r>
        <w:rPr>
          <w:rFonts w:hint="cs"/>
          <w:rtl/>
        </w:rPr>
        <w:tab/>
        <w:t>(أ)</w:t>
      </w:r>
      <w:r>
        <w:rPr>
          <w:rFonts w:hint="cs"/>
          <w:rtl/>
        </w:rPr>
        <w:tab/>
        <w:t>مواصلة إعداد واستنباط خطة عمل وطنية شاملة لتنفيذ الاتفاقية باتباع عمليات قائمة على الانفتاح والتشاور والمشاركة؛</w:t>
      </w:r>
    </w:p>
    <w:p w:rsidR="00000000" w:rsidRDefault="00000000">
      <w:pPr>
        <w:jc w:val="both"/>
        <w:rPr>
          <w:rFonts w:hint="cs"/>
          <w:rtl/>
        </w:rPr>
      </w:pPr>
      <w:r>
        <w:rPr>
          <w:rFonts w:hint="cs"/>
          <w:rtl/>
        </w:rPr>
        <w:tab/>
        <w:t>(ب)</w:t>
      </w:r>
      <w:r>
        <w:rPr>
          <w:rFonts w:hint="cs"/>
          <w:rtl/>
        </w:rPr>
        <w:tab/>
        <w:t>كفالة أن تكون فرقة عمل لجنة حقوق الطفل مسؤولة عن التنسيق والتعاون فيما بين القطاعات (على مستويات الحكم الوطنية والمحلية وفيما بينها)، وتعميم الاتفاقية والتدريب بشأنها، وتنسيق أنشطة المنظمات غير الحكومية في مجال تنفيذ الاتفاقية، فضلاً عن التنسيق في مجال إعداد تقارير الدولة الطرف؛</w:t>
      </w:r>
    </w:p>
    <w:p w:rsidR="00000000" w:rsidRDefault="00000000">
      <w:pPr>
        <w:jc w:val="both"/>
        <w:rPr>
          <w:rFonts w:hint="cs"/>
          <w:rtl/>
        </w:rPr>
      </w:pPr>
      <w:r>
        <w:rPr>
          <w:rFonts w:hint="cs"/>
          <w:rtl/>
        </w:rPr>
        <w:tab/>
        <w:t>(ج)</w:t>
      </w:r>
      <w:r>
        <w:rPr>
          <w:rFonts w:hint="cs"/>
          <w:rtl/>
        </w:rPr>
        <w:tab/>
        <w:t>كفالة توافر الموارد الكافية لفرقة العمل (مثل الموارد المالية والمهنية).</w:t>
      </w:r>
    </w:p>
    <w:p w:rsidR="00000000" w:rsidRDefault="00000000">
      <w:pPr>
        <w:jc w:val="both"/>
        <w:rPr>
          <w:rFonts w:hint="cs"/>
          <w:u w:val="single"/>
          <w:rtl/>
        </w:rPr>
      </w:pPr>
      <w:r>
        <w:rPr>
          <w:rFonts w:hint="cs"/>
          <w:u w:val="single"/>
          <w:rtl/>
        </w:rPr>
        <w:t>التعاون مع المجتمع المدني</w:t>
      </w:r>
    </w:p>
    <w:p w:rsidR="00000000" w:rsidRDefault="00000000">
      <w:pPr>
        <w:jc w:val="both"/>
        <w:rPr>
          <w:rFonts w:hint="cs"/>
          <w:rtl/>
        </w:rPr>
      </w:pPr>
      <w:r>
        <w:rPr>
          <w:rFonts w:hint="cs"/>
          <w:rtl/>
        </w:rPr>
        <w:t>438-</w:t>
      </w:r>
      <w:r>
        <w:rPr>
          <w:rFonts w:hint="cs"/>
          <w:rtl/>
        </w:rPr>
        <w:tab/>
        <w:t>تحيط اللجنة علماً بالتعاون الحكومي الجيد في قطاعي التنمية والرفاه مع الجمعيات الوطنية، ووكالات المعونة الثنائية، والمنظمات الدولية والمنظمات غير الحكومية، غير أنها تشعر بالقلق لأنه تبذل جهود غير كافية لإشراك المجتمع المدني في تنفيذ الاتفاقية، ولا سيما في مجال الحقوق والحريات المدنية.</w:t>
      </w:r>
    </w:p>
    <w:p w:rsidR="00000000" w:rsidRDefault="00000000">
      <w:pPr>
        <w:jc w:val="both"/>
        <w:rPr>
          <w:rFonts w:hint="cs"/>
          <w:rtl/>
        </w:rPr>
      </w:pPr>
      <w:r>
        <w:rPr>
          <w:rFonts w:hint="cs"/>
          <w:rtl/>
        </w:rPr>
        <w:t>439-</w:t>
      </w:r>
      <w:r>
        <w:rPr>
          <w:rFonts w:hint="cs"/>
          <w:rtl/>
        </w:rPr>
        <w:tab/>
        <w:t>وتوصي اللجنة الدولة الطرف بما يلي:</w:t>
      </w:r>
    </w:p>
    <w:p w:rsidR="00000000" w:rsidRDefault="00000000">
      <w:pPr>
        <w:jc w:val="both"/>
        <w:rPr>
          <w:rFonts w:hint="cs"/>
          <w:rtl/>
        </w:rPr>
      </w:pPr>
      <w:r>
        <w:rPr>
          <w:rFonts w:hint="cs"/>
          <w:rtl/>
        </w:rPr>
        <w:tab/>
        <w:t>(أ)</w:t>
      </w:r>
      <w:r>
        <w:rPr>
          <w:rFonts w:hint="cs"/>
          <w:rtl/>
        </w:rPr>
        <w:tab/>
        <w:t>النظر في اتباع نهج منتظم لإشراك المجتمع المدني، ولا سيما جمعيات الأطفال، في جميع مراحل تنفيذ الاتفاقية، بما في ذلك فيما يتعلق بالحقوق والحريات المدنية؛</w:t>
      </w:r>
    </w:p>
    <w:p w:rsidR="00000000" w:rsidRDefault="00000000">
      <w:pPr>
        <w:jc w:val="both"/>
        <w:rPr>
          <w:rFonts w:hint="cs"/>
          <w:rtl/>
        </w:rPr>
      </w:pPr>
      <w:r>
        <w:rPr>
          <w:rFonts w:hint="cs"/>
          <w:rtl/>
        </w:rPr>
        <w:tab/>
        <w:t>(ب)</w:t>
      </w:r>
      <w:r>
        <w:rPr>
          <w:rFonts w:hint="cs"/>
          <w:rtl/>
        </w:rPr>
        <w:tab/>
        <w:t>كفالة انسجام التشريعات السارية على المنظمات غير الحكومية مع المعايير الدولية بشأن حرية تكوين الجمعيات، وذلك كخطوة في اتجاه تيسير وتعزيز مشاركة تلك المنظمات.</w:t>
      </w:r>
    </w:p>
    <w:p w:rsidR="00000000" w:rsidRDefault="00000000">
      <w:pPr>
        <w:jc w:val="both"/>
        <w:rPr>
          <w:rFonts w:hint="cs"/>
          <w:rtl/>
        </w:rPr>
      </w:pPr>
    </w:p>
    <w:p w:rsidR="00000000" w:rsidRDefault="00000000">
      <w:pPr>
        <w:jc w:val="both"/>
        <w:rPr>
          <w:rFonts w:hint="cs"/>
          <w:rtl/>
        </w:rPr>
      </w:pPr>
    </w:p>
    <w:p w:rsidR="00000000" w:rsidRDefault="00000000">
      <w:pPr>
        <w:jc w:val="both"/>
        <w:rPr>
          <w:rFonts w:hint="cs"/>
          <w:u w:val="single"/>
          <w:rtl/>
        </w:rPr>
      </w:pPr>
      <w:r>
        <w:rPr>
          <w:rFonts w:hint="cs"/>
          <w:u w:val="single"/>
          <w:rtl/>
        </w:rPr>
        <w:t>جمع البيانات</w:t>
      </w:r>
    </w:p>
    <w:p w:rsidR="00000000" w:rsidRDefault="00000000">
      <w:pPr>
        <w:jc w:val="both"/>
        <w:rPr>
          <w:rFonts w:hint="cs"/>
          <w:rtl/>
        </w:rPr>
      </w:pPr>
      <w:r>
        <w:rPr>
          <w:rFonts w:hint="cs"/>
          <w:rtl/>
        </w:rPr>
        <w:t>440-</w:t>
      </w:r>
      <w:r>
        <w:rPr>
          <w:rFonts w:hint="cs"/>
          <w:rtl/>
        </w:rPr>
        <w:tab/>
        <w:t>تشعر اللجنة بالقلق لأن البيانات المفصّلة بحسب الأشخاص الذين تقل أعمارهم عن 18 سنة والمتصلة بالحقوق الواردة في الاتفاقية بيانات لا تُجمع بانتظام ولا تُستخدم بفعالية لتقييم التقدم المحرز وتصميم السياسات العامة لتنفيذ الاتفاقية.</w:t>
      </w:r>
    </w:p>
    <w:p w:rsidR="00000000" w:rsidRDefault="00000000">
      <w:pPr>
        <w:jc w:val="both"/>
        <w:rPr>
          <w:rFonts w:hint="cs"/>
          <w:rtl/>
        </w:rPr>
      </w:pPr>
      <w:r>
        <w:rPr>
          <w:rFonts w:hint="cs"/>
          <w:rtl/>
        </w:rPr>
        <w:t>441-</w:t>
      </w:r>
      <w:r>
        <w:rPr>
          <w:rFonts w:hint="cs"/>
          <w:rtl/>
        </w:rPr>
        <w:tab/>
        <w:t>وتوصي اللجنة الدولة الطرف بما يلي:</w:t>
      </w:r>
    </w:p>
    <w:p w:rsidR="00000000" w:rsidRDefault="00000000">
      <w:pPr>
        <w:jc w:val="both"/>
        <w:rPr>
          <w:rFonts w:hint="cs"/>
          <w:rtl/>
        </w:rPr>
      </w:pPr>
      <w:r>
        <w:rPr>
          <w:rFonts w:hint="cs"/>
          <w:rtl/>
        </w:rPr>
        <w:tab/>
        <w:t>(أ)</w:t>
      </w:r>
      <w:r>
        <w:rPr>
          <w:rFonts w:hint="cs"/>
          <w:rtl/>
        </w:rPr>
        <w:tab/>
        <w:t>إنشاء آلية للقيام بطريقة منهجية بجمع وتحليل بيانات مصنفة بشأن جميع الأشخاص الذين تقل أعمارهم عن 18 سنة في جميع المجالات المشمولة بالاتفاقية، بما في ذلك أعضاء أضعف الجماعات (مثل الأطفال المنتمين إلى إثنيات مختلفة، والأطفال الذين يعيشون في مناطق نائية، والأطفال المعوقين، وأطفال الأسر المعيشية المتضررة اقتصادياً وغيرهم)؛</w:t>
      </w:r>
    </w:p>
    <w:p w:rsidR="00000000" w:rsidRDefault="00000000">
      <w:pPr>
        <w:jc w:val="both"/>
        <w:rPr>
          <w:rFonts w:hint="cs"/>
          <w:rtl/>
        </w:rPr>
      </w:pPr>
      <w:r>
        <w:rPr>
          <w:rFonts w:hint="cs"/>
          <w:rtl/>
        </w:rPr>
        <w:tab/>
        <w:t>(ب)</w:t>
      </w:r>
      <w:r>
        <w:rPr>
          <w:rFonts w:hint="cs"/>
          <w:rtl/>
        </w:rPr>
        <w:tab/>
        <w:t>التماس المساعدة التقنية من جهات من بينها اليونيسيف.</w:t>
      </w:r>
    </w:p>
    <w:p w:rsidR="00000000" w:rsidRDefault="00000000">
      <w:pPr>
        <w:jc w:val="both"/>
        <w:rPr>
          <w:rFonts w:hint="cs"/>
          <w:u w:val="single"/>
          <w:rtl/>
        </w:rPr>
      </w:pPr>
      <w:r>
        <w:rPr>
          <w:rFonts w:hint="cs"/>
          <w:u w:val="single"/>
          <w:rtl/>
        </w:rPr>
        <w:t>هياكل الرصد</w:t>
      </w:r>
    </w:p>
    <w:p w:rsidR="00000000" w:rsidRDefault="00000000">
      <w:pPr>
        <w:jc w:val="both"/>
        <w:rPr>
          <w:rFonts w:hint="cs"/>
          <w:rtl/>
        </w:rPr>
      </w:pPr>
      <w:r>
        <w:rPr>
          <w:rFonts w:hint="cs"/>
          <w:rtl/>
        </w:rPr>
        <w:t>442-</w:t>
      </w:r>
      <w:r>
        <w:rPr>
          <w:rFonts w:hint="cs"/>
          <w:rtl/>
        </w:rPr>
        <w:tab/>
        <w:t>تشعر اللجنة بالقلق إزاء غياب آلية مستقلة مكلفة بإجراء رصد وتقييم منتظمين للتقدم المحرز في مجال تنفيذ الاتفاقية ومخولة لتلقي الشكاوى ومعالجتها.</w:t>
      </w:r>
    </w:p>
    <w:p w:rsidR="00000000" w:rsidRDefault="00000000">
      <w:pPr>
        <w:jc w:val="both"/>
        <w:rPr>
          <w:rFonts w:hint="cs"/>
          <w:rtl/>
        </w:rPr>
      </w:pPr>
      <w:r>
        <w:rPr>
          <w:rFonts w:hint="cs"/>
          <w:rtl/>
        </w:rPr>
        <w:t>443-</w:t>
      </w:r>
      <w:r>
        <w:rPr>
          <w:rFonts w:hint="cs"/>
          <w:rtl/>
        </w:rPr>
        <w:tab/>
        <w:t>وتوصي اللجنة الدولة الطرف بما يلي:</w:t>
      </w:r>
    </w:p>
    <w:p w:rsidR="00000000" w:rsidRDefault="00000000">
      <w:pPr>
        <w:jc w:val="both"/>
        <w:rPr>
          <w:rFonts w:hint="cs"/>
          <w:rtl/>
        </w:rPr>
      </w:pPr>
      <w:r>
        <w:rPr>
          <w:rFonts w:hint="cs"/>
          <w:rtl/>
        </w:rPr>
        <w:tab/>
        <w:t>(أ)</w:t>
      </w:r>
      <w:r>
        <w:rPr>
          <w:rFonts w:hint="cs"/>
          <w:rtl/>
        </w:rPr>
        <w:tab/>
        <w:t>النظر في إمكانية إنشاء مؤسسة وطنية مستقلة معنية بحقوق الإنسان وفقاً لمبادئ باريس المتعلقة بمركز المؤسسات الوطنية (قرار الجمعية العامة 48/134)، لرصد وتقييم التقدم المحرز في مجال تنفيذ الاتفاقية على المستويين الوطني والمحلي. وينبغي أن يسهل وصول الأطفال إلى هذه المؤسسة وأن تكون المؤسسة مخولة لتلقي الشكاوى المتصلة بانتهاكات حقوق الطفل والتحقيق فيها بطريقة حساسة بشؤون الطفل والتصدي بفعالية لتلك الانتهاكات؛</w:t>
      </w:r>
    </w:p>
    <w:p w:rsidR="00000000" w:rsidRDefault="00000000">
      <w:pPr>
        <w:jc w:val="both"/>
        <w:rPr>
          <w:rFonts w:hint="cs"/>
          <w:rtl/>
        </w:rPr>
      </w:pPr>
      <w:r>
        <w:rPr>
          <w:rFonts w:hint="cs"/>
          <w:rtl/>
        </w:rPr>
        <w:tab/>
        <w:t>(ب)</w:t>
      </w:r>
      <w:r>
        <w:rPr>
          <w:rFonts w:hint="cs"/>
          <w:rtl/>
        </w:rPr>
        <w:tab/>
        <w:t>التماس المساعدة التقنية من جهات منها مفوضية الأمم المتحدة لحقوق الإنسان واليونيسيف والشبكة الأوروبية لأمناء المظالم لصالح الأطفال.</w:t>
      </w:r>
    </w:p>
    <w:p w:rsidR="00000000" w:rsidRDefault="00000000">
      <w:pPr>
        <w:jc w:val="both"/>
        <w:rPr>
          <w:rFonts w:hint="cs"/>
          <w:rtl/>
        </w:rPr>
      </w:pPr>
    </w:p>
    <w:p w:rsidR="00000000" w:rsidRDefault="00000000">
      <w:pPr>
        <w:jc w:val="both"/>
        <w:rPr>
          <w:rFonts w:hint="cs"/>
          <w:rtl/>
        </w:rPr>
      </w:pPr>
    </w:p>
    <w:p w:rsidR="00000000" w:rsidRDefault="00000000">
      <w:pPr>
        <w:jc w:val="both"/>
        <w:rPr>
          <w:rFonts w:hint="cs"/>
          <w:u w:val="single"/>
          <w:rtl/>
        </w:rPr>
      </w:pPr>
      <w:r>
        <w:rPr>
          <w:rFonts w:hint="cs"/>
          <w:u w:val="single"/>
          <w:rtl/>
        </w:rPr>
        <w:t>مخصصات الميزانية</w:t>
      </w:r>
    </w:p>
    <w:p w:rsidR="00000000" w:rsidRDefault="00000000">
      <w:pPr>
        <w:jc w:val="both"/>
        <w:rPr>
          <w:rFonts w:hint="cs"/>
          <w:rtl/>
        </w:rPr>
      </w:pPr>
      <w:r>
        <w:rPr>
          <w:rFonts w:hint="cs"/>
          <w:rtl/>
        </w:rPr>
        <w:t>444-</w:t>
      </w:r>
      <w:r>
        <w:rPr>
          <w:rFonts w:hint="cs"/>
          <w:rtl/>
        </w:rPr>
        <w:tab/>
        <w:t>تحيط اللجة علماً بالاستثمار الكبير والمخصصات الميزانية المتزايدة في القطاع الاجتماعي، غير أنها ما زالت تشعر بالقلق إزاء العناية غير الكافية التي تولى للمادة 4 من الاتفاقية فيما يتعلق بإعمال الدول لحقوق الطفل الاقتصادية والاجتماعية والثقافية "إلى أقصى حدود مواردها المتاحة".</w:t>
      </w:r>
    </w:p>
    <w:p w:rsidR="00000000" w:rsidRDefault="00000000">
      <w:pPr>
        <w:jc w:val="both"/>
        <w:rPr>
          <w:rFonts w:hint="cs"/>
          <w:rtl/>
        </w:rPr>
      </w:pPr>
      <w:r>
        <w:rPr>
          <w:rFonts w:hint="cs"/>
          <w:rtl/>
        </w:rPr>
        <w:t>445-</w:t>
      </w:r>
      <w:r>
        <w:rPr>
          <w:rFonts w:hint="cs"/>
          <w:rtl/>
        </w:rPr>
        <w:tab/>
        <w:t>وتوصي اللجنة الدولة الطرف بما يلي:</w:t>
      </w:r>
    </w:p>
    <w:p w:rsidR="00000000" w:rsidRDefault="00000000">
      <w:pPr>
        <w:jc w:val="both"/>
        <w:rPr>
          <w:rFonts w:hint="cs"/>
          <w:rtl/>
        </w:rPr>
      </w:pPr>
      <w:r>
        <w:rPr>
          <w:rFonts w:hint="cs"/>
          <w:rtl/>
        </w:rPr>
        <w:tab/>
        <w:t>(أ)</w:t>
      </w:r>
      <w:r>
        <w:rPr>
          <w:rFonts w:hint="cs"/>
          <w:rtl/>
        </w:rPr>
        <w:tab/>
        <w:t>إجراء تقييم منتظم لأثر مخصصات الميزانية في تنفيذ حقوق الطفل؛</w:t>
      </w:r>
    </w:p>
    <w:p w:rsidR="00000000" w:rsidRDefault="00000000">
      <w:pPr>
        <w:jc w:val="both"/>
        <w:rPr>
          <w:rFonts w:hint="cs"/>
          <w:rtl/>
        </w:rPr>
      </w:pPr>
      <w:r>
        <w:rPr>
          <w:rFonts w:hint="cs"/>
          <w:rtl/>
        </w:rPr>
        <w:tab/>
        <w:t>(ب)</w:t>
      </w:r>
      <w:r>
        <w:rPr>
          <w:rFonts w:hint="cs"/>
          <w:rtl/>
        </w:rPr>
        <w:tab/>
        <w:t>كفالة تمويل مناسب للبرامج متعددة القطاعات؛</w:t>
      </w:r>
    </w:p>
    <w:p w:rsidR="00000000" w:rsidRDefault="00000000">
      <w:pPr>
        <w:jc w:val="both"/>
        <w:rPr>
          <w:rFonts w:hint="cs"/>
          <w:rtl/>
        </w:rPr>
      </w:pPr>
      <w:r>
        <w:rPr>
          <w:rFonts w:hint="cs"/>
          <w:rtl/>
        </w:rPr>
        <w:tab/>
        <w:t>(ج)</w:t>
      </w:r>
      <w:r>
        <w:rPr>
          <w:rFonts w:hint="cs"/>
          <w:rtl/>
        </w:rPr>
        <w:tab/>
        <w:t>كفالة توزيع الموارد المتاحة - إلى أقصى حد ممكن - على المستويين الوطني والمحلي وحيثما يستلزم الأمر في إطار التعاون الدولي؛</w:t>
      </w:r>
    </w:p>
    <w:p w:rsidR="00000000" w:rsidRDefault="00000000">
      <w:pPr>
        <w:jc w:val="both"/>
        <w:rPr>
          <w:rFonts w:hint="cs"/>
          <w:rtl/>
        </w:rPr>
      </w:pPr>
      <w:r>
        <w:rPr>
          <w:rFonts w:hint="cs"/>
          <w:rtl/>
        </w:rPr>
        <w:tab/>
        <w:t>(د)</w:t>
      </w:r>
      <w:r>
        <w:rPr>
          <w:rFonts w:hint="cs"/>
          <w:rtl/>
        </w:rPr>
        <w:tab/>
        <w:t>النظر في التزامات الدولة الطرف بموجب الاتفاقية في جميع جوانب المفاوضات التي تجريها الدولة الطرف مع المؤسسات المالية الدولية وغيرها من الجهات المانحة، لكفالة الاحترام الجيد لما للأطفال، ولا سيما منهم الأطفال المنتمون إلى أضعف المجموعات من حقوق اقتصادية واجتماعية وثقافية.</w:t>
      </w:r>
    </w:p>
    <w:p w:rsidR="00000000" w:rsidRDefault="00000000">
      <w:pPr>
        <w:jc w:val="both"/>
        <w:rPr>
          <w:rFonts w:hint="cs"/>
          <w:u w:val="single"/>
          <w:rtl/>
        </w:rPr>
      </w:pPr>
      <w:r>
        <w:rPr>
          <w:rFonts w:hint="cs"/>
          <w:u w:val="single"/>
          <w:rtl/>
        </w:rPr>
        <w:t>التدريب/تعميم الاتفاقية</w:t>
      </w:r>
    </w:p>
    <w:p w:rsidR="00000000" w:rsidRDefault="00000000">
      <w:pPr>
        <w:jc w:val="both"/>
        <w:rPr>
          <w:rFonts w:hint="cs"/>
          <w:rtl/>
        </w:rPr>
      </w:pPr>
      <w:r>
        <w:rPr>
          <w:rFonts w:hint="cs"/>
          <w:rtl/>
        </w:rPr>
        <w:t>446-</w:t>
      </w:r>
      <w:r>
        <w:rPr>
          <w:rFonts w:hint="cs"/>
          <w:rtl/>
        </w:rPr>
        <w:tab/>
        <w:t>تحيط اللجنة علماً بأن الدولة الطرف تبذل بعض الجهود (مثل البرامج الإذاعية)، إلا أنها تشعر بالقلق لأن الوعي بالاتفاقية في صفوف المهنيين العاملين مع الأطفال ولصالحهم وعامة الجمهور، بما في ذلك الأطفال أنفسهم، لا يزال وعياً ضئيلاً. وتشعر اللجنة بالقلق لأن الدولة الطرف لا تضطلع بما يتناسب من أنشطة تعميم وتوعية بطريقة منتظمة ومحدَّدة الأهداف.</w:t>
      </w:r>
    </w:p>
    <w:p w:rsidR="00000000" w:rsidRDefault="00000000">
      <w:pPr>
        <w:jc w:val="both"/>
        <w:rPr>
          <w:rFonts w:hint="cs"/>
          <w:rtl/>
        </w:rPr>
      </w:pPr>
      <w:r>
        <w:rPr>
          <w:rFonts w:hint="cs"/>
          <w:rtl/>
        </w:rPr>
        <w:t>447-</w:t>
      </w:r>
      <w:r>
        <w:rPr>
          <w:rFonts w:hint="cs"/>
          <w:rtl/>
        </w:rPr>
        <w:tab/>
        <w:t>وتوصي اللجنة الدولة الطرف بما يلي:</w:t>
      </w:r>
    </w:p>
    <w:p w:rsidR="00000000" w:rsidRDefault="00000000">
      <w:pPr>
        <w:jc w:val="both"/>
        <w:rPr>
          <w:rFonts w:hint="cs"/>
          <w:rtl/>
        </w:rPr>
      </w:pPr>
      <w:r>
        <w:rPr>
          <w:rFonts w:hint="cs"/>
          <w:rtl/>
        </w:rPr>
        <w:tab/>
        <w:t>(أ)</w:t>
      </w:r>
      <w:r>
        <w:rPr>
          <w:rFonts w:hint="cs"/>
          <w:rtl/>
        </w:rPr>
        <w:tab/>
        <w:t>تطوير برنامج متواصل لتعميم المعلومات بشأن الاتفاقية وتنفيذها في صفوف الأطفال والوالدين، والمجتمع المدني وجميع قطاعات ومستويات الحكم، بما في ذلك تطوير مبادرات لبلوغ الجماعات الضعيفة الأمية أو التي لا تتمتع بالتعليم الرسمي؛</w:t>
      </w:r>
    </w:p>
    <w:p w:rsidR="00000000" w:rsidRDefault="00000000">
      <w:pPr>
        <w:jc w:val="both"/>
        <w:rPr>
          <w:rFonts w:hint="cs"/>
          <w:rtl/>
        </w:rPr>
      </w:pPr>
      <w:r>
        <w:rPr>
          <w:rFonts w:hint="cs"/>
          <w:rtl/>
        </w:rPr>
        <w:tab/>
        <w:t>(ب)</w:t>
      </w:r>
      <w:r>
        <w:rPr>
          <w:rFonts w:hint="cs"/>
          <w:rtl/>
        </w:rPr>
        <w:tab/>
        <w:t>تطوير برامج تدريب منتظمة ومتواصلة بشأن حقوق الإنسان لكل الجماعات المهنية العاملة لصالح الأطفال ومعهم (مثل القضاة، والمحامين، وموظفي إنفاذ القوانين، وموظفي الخدمة المدنية، وموظفي الحكومات المحلية، والعاملين في مؤسسات وأماكن احتجاز الأطفال، والمدرسين، وعمال الصحة)؛ والتماس المساعدة من جهات منها مفوضية الأمم المتحدة لحقوق الإنسان واليونيسيف.</w:t>
      </w:r>
    </w:p>
    <w:p w:rsidR="00000000" w:rsidRDefault="00000000">
      <w:pPr>
        <w:jc w:val="center"/>
        <w:rPr>
          <w:rFonts w:hint="cs"/>
          <w:b/>
          <w:bCs/>
          <w:rtl/>
        </w:rPr>
      </w:pPr>
      <w:r>
        <w:rPr>
          <w:rFonts w:hint="cs"/>
          <w:b/>
          <w:bCs/>
          <w:rtl/>
        </w:rPr>
        <w:t>2- تعريف الطفل</w:t>
      </w:r>
    </w:p>
    <w:p w:rsidR="00000000" w:rsidRDefault="00000000">
      <w:pPr>
        <w:jc w:val="both"/>
        <w:rPr>
          <w:rFonts w:hint="cs"/>
          <w:rtl/>
        </w:rPr>
      </w:pPr>
      <w:r>
        <w:rPr>
          <w:rFonts w:hint="cs"/>
          <w:rtl/>
        </w:rPr>
        <w:t>448-</w:t>
      </w:r>
      <w:r>
        <w:rPr>
          <w:rFonts w:hint="cs"/>
          <w:rtl/>
        </w:rPr>
        <w:tab/>
        <w:t>تحيط اللجنة علماً بأن التعديل المُدخل في عام 1996 على قانون الزواج لعام 1980 يرفع سن زواج الفتيات إلى 18 سنة. وتحيط اللجنة علماً أيضاً بالمعلومات المقدمة من الوفد التي تفيد بأن المحاكم تفسر عموماً هذا القانون على أنه يشمل الأشخاص الذين تقل أعمارهم عن 18 سنة بوصفهم أطفالاً لجميع الأغراض.</w:t>
      </w:r>
    </w:p>
    <w:p w:rsidR="00000000" w:rsidRDefault="00000000">
      <w:pPr>
        <w:jc w:val="both"/>
        <w:rPr>
          <w:rFonts w:hint="cs"/>
          <w:rtl/>
        </w:rPr>
      </w:pPr>
      <w:r>
        <w:rPr>
          <w:rFonts w:hint="cs"/>
          <w:rtl/>
        </w:rPr>
        <w:t>449-</w:t>
      </w:r>
      <w:r>
        <w:rPr>
          <w:rFonts w:hint="cs"/>
          <w:rtl/>
        </w:rPr>
        <w:tab/>
        <w:t>وتوصي اللجنة الدولة الطرف بمراجعة تشريعاتها ليكون كلّ من تعريف الطفل ومتطلبات الحد الأدنى للعمر منسجمة مع مبادئ الاتفاقية وأحكامها، ومحايداً من حيث الإشارة إلى الجنسين، وصريحاً ونافذاً بموجب القانون.</w:t>
      </w:r>
    </w:p>
    <w:p w:rsidR="00000000" w:rsidRDefault="00000000">
      <w:pPr>
        <w:jc w:val="center"/>
        <w:rPr>
          <w:rFonts w:hint="cs"/>
          <w:b/>
          <w:bCs/>
          <w:rtl/>
        </w:rPr>
      </w:pPr>
      <w:r>
        <w:rPr>
          <w:rFonts w:hint="cs"/>
          <w:b/>
          <w:bCs/>
          <w:rtl/>
        </w:rPr>
        <w:t>3- مبادئ عامة</w:t>
      </w:r>
    </w:p>
    <w:p w:rsidR="00000000" w:rsidRDefault="00000000">
      <w:pPr>
        <w:jc w:val="both"/>
        <w:rPr>
          <w:rFonts w:hint="cs"/>
          <w:u w:val="single"/>
          <w:rtl/>
        </w:rPr>
      </w:pPr>
      <w:r>
        <w:rPr>
          <w:rFonts w:hint="cs"/>
          <w:u w:val="single"/>
          <w:rtl/>
        </w:rPr>
        <w:t>الحق في عدم التعرض للتمييز</w:t>
      </w:r>
    </w:p>
    <w:p w:rsidR="00000000" w:rsidRDefault="00000000">
      <w:pPr>
        <w:jc w:val="both"/>
        <w:rPr>
          <w:rFonts w:hint="cs"/>
          <w:rtl/>
        </w:rPr>
      </w:pPr>
      <w:r>
        <w:rPr>
          <w:rFonts w:hint="cs"/>
          <w:rtl/>
        </w:rPr>
        <w:t>450-</w:t>
      </w:r>
      <w:r>
        <w:rPr>
          <w:rFonts w:hint="cs"/>
          <w:rtl/>
        </w:rPr>
        <w:tab/>
        <w:t>تشعر اللجنة بالقلق إزاء التفاوتات التي يعاني منها الأطفال المنتمون إلى أضعف المجموعات في التمتع بالحقوق (مثل الأطفال الذين يعيشون في مناطق نائية، والأطفال المنتمين إلى مجموعات إثنية أخرى، والأطفال المعوقين، وأطفال الأسر المعيشية المتضررة اقتصادياً وغيرهم).</w:t>
      </w:r>
    </w:p>
    <w:p w:rsidR="00000000" w:rsidRDefault="00000000">
      <w:pPr>
        <w:jc w:val="both"/>
        <w:rPr>
          <w:rFonts w:hint="cs"/>
          <w:rtl/>
        </w:rPr>
      </w:pPr>
      <w:r>
        <w:rPr>
          <w:rFonts w:hint="cs"/>
          <w:rtl/>
        </w:rPr>
        <w:t>451-</w:t>
      </w:r>
      <w:r>
        <w:rPr>
          <w:rFonts w:hint="cs"/>
          <w:rtl/>
        </w:rPr>
        <w:tab/>
        <w:t>وتوصي اللجنة الدولة الطرف بما يلي:</w:t>
      </w:r>
    </w:p>
    <w:p w:rsidR="00000000" w:rsidRDefault="00000000">
      <w:pPr>
        <w:jc w:val="both"/>
        <w:rPr>
          <w:rFonts w:hint="cs"/>
          <w:rtl/>
        </w:rPr>
      </w:pPr>
      <w:r>
        <w:rPr>
          <w:rFonts w:hint="cs"/>
          <w:rtl/>
        </w:rPr>
        <w:tab/>
        <w:t>(أ)</w:t>
      </w:r>
      <w:r>
        <w:rPr>
          <w:rFonts w:hint="cs"/>
          <w:rtl/>
        </w:rPr>
        <w:tab/>
        <w:t>بذل قدر أكبر من الجهود لكفالة تمتع جميع الأطفال الخاضعين لولايتها القضائية بكل الحقوق المبينة في الاتفاقية بدون تمييز، وفقاً للمادة 2؛</w:t>
      </w:r>
    </w:p>
    <w:p w:rsidR="00000000" w:rsidRDefault="00000000">
      <w:pPr>
        <w:jc w:val="both"/>
        <w:rPr>
          <w:rFonts w:hint="cs"/>
          <w:rtl/>
        </w:rPr>
      </w:pPr>
      <w:r>
        <w:rPr>
          <w:rFonts w:hint="cs"/>
          <w:rtl/>
        </w:rPr>
        <w:tab/>
        <w:t>(ب)</w:t>
      </w:r>
      <w:r>
        <w:rPr>
          <w:rFonts w:hint="cs"/>
          <w:rtl/>
        </w:rPr>
        <w:tab/>
        <w:t>تحديد أولويات وأهداف الخدمات الاجتماعية والمقدمة للأطفال المنتمين إلى أضعف المجموعات.</w:t>
      </w:r>
    </w:p>
    <w:p w:rsidR="00000000" w:rsidRDefault="00000000">
      <w:pPr>
        <w:jc w:val="both"/>
        <w:rPr>
          <w:rFonts w:hint="cs"/>
          <w:rtl/>
        </w:rPr>
      </w:pPr>
      <w:r>
        <w:rPr>
          <w:rFonts w:hint="cs"/>
          <w:rtl/>
        </w:rPr>
        <w:t>452-</w:t>
      </w:r>
      <w:r>
        <w:rPr>
          <w:rFonts w:hint="cs"/>
          <w:rtl/>
        </w:rPr>
        <w:tab/>
        <w:t>وتشعر اللجنة بالقلق إزاء الأثر اللاحق بالأطفال نتيجة تقارير التمييز الممارس ضد الأفراد المنتمين إلى مجموعة لوتشانباس الإثنية. كما تشعر اللجنة بالقلق بوجه خاص إزاء التقارير التي تفيد بأن هؤلاء الأطفال يواجهون بحكم الواقع تمييزاً في الوصول إلى التعليم وغير ذلك من الخدمات على أساس مركز أو أنشطة أو آراء والديهم أو أقاربهم.</w:t>
      </w:r>
    </w:p>
    <w:p w:rsidR="00000000" w:rsidRDefault="00000000">
      <w:pPr>
        <w:jc w:val="both"/>
        <w:rPr>
          <w:rFonts w:hint="cs"/>
          <w:rtl/>
        </w:rPr>
      </w:pPr>
      <w:r>
        <w:rPr>
          <w:rFonts w:hint="cs"/>
          <w:rtl/>
        </w:rPr>
        <w:t>453-</w:t>
      </w:r>
      <w:r>
        <w:rPr>
          <w:rFonts w:hint="cs"/>
          <w:rtl/>
        </w:rPr>
        <w:tab/>
        <w:t>وتوصي اللجنة الدولة الطرف بما يلي:</w:t>
      </w:r>
    </w:p>
    <w:p w:rsidR="00000000" w:rsidRDefault="00000000">
      <w:pPr>
        <w:jc w:val="both"/>
        <w:rPr>
          <w:rFonts w:hint="cs"/>
          <w:rtl/>
        </w:rPr>
      </w:pPr>
      <w:r>
        <w:rPr>
          <w:rFonts w:hint="cs"/>
          <w:rtl/>
        </w:rPr>
        <w:tab/>
        <w:t>(أ)</w:t>
      </w:r>
      <w:r>
        <w:rPr>
          <w:rFonts w:hint="cs"/>
          <w:rtl/>
        </w:rPr>
        <w:tab/>
        <w:t>اتخاذ التدابير الفعالة، بما في ذلك سن التشريعات أو إبطالها متى استلزم الأمر، لمنع وإزالة التمييز، وفقا للمادة 2 من الاتفاقية، في جميع ميادين الحياة المدنية والاقتصادية والسياسية والاجتماعية والثقافية؛</w:t>
      </w:r>
    </w:p>
    <w:p w:rsidR="00000000" w:rsidRDefault="00000000">
      <w:pPr>
        <w:jc w:val="both"/>
        <w:rPr>
          <w:rFonts w:hint="cs"/>
          <w:rtl/>
        </w:rPr>
      </w:pPr>
      <w:r>
        <w:rPr>
          <w:rFonts w:hint="cs"/>
          <w:rtl/>
        </w:rPr>
        <w:tab/>
        <w:t>(ب)</w:t>
      </w:r>
      <w:r>
        <w:rPr>
          <w:rFonts w:hint="cs"/>
          <w:rtl/>
        </w:rPr>
        <w:tab/>
        <w:t>إنشاء آليات يسهل الوصول إليها وتكون سريعة وفعالة لرصد شكاوى التمييز وتلقيها ومعالجتها (مثل الطعن السريع في حالات الحرمان من التسجيل في المدارس)؛</w:t>
      </w:r>
    </w:p>
    <w:p w:rsidR="00000000" w:rsidRDefault="00000000">
      <w:pPr>
        <w:jc w:val="both"/>
        <w:rPr>
          <w:rFonts w:hint="cs"/>
          <w:rtl/>
        </w:rPr>
      </w:pPr>
      <w:r>
        <w:rPr>
          <w:rFonts w:hint="cs"/>
          <w:rtl/>
        </w:rPr>
        <w:tab/>
        <w:t>(ج)</w:t>
      </w:r>
      <w:r>
        <w:rPr>
          <w:rFonts w:hint="cs"/>
          <w:rtl/>
        </w:rPr>
        <w:tab/>
        <w:t>اتخاذ جميع التدابير المناسبة، مثل تنظيم حملات تثقيف الجمهور الشاملة، لمنع ومكافحة مواقف المجتمع السلبية إزاء المجموعات الإثنية المختلفة.</w:t>
      </w:r>
    </w:p>
    <w:p w:rsidR="00000000" w:rsidRDefault="00000000">
      <w:pPr>
        <w:jc w:val="both"/>
        <w:rPr>
          <w:rFonts w:hint="cs"/>
          <w:u w:val="single"/>
          <w:rtl/>
        </w:rPr>
      </w:pPr>
      <w:r>
        <w:rPr>
          <w:rFonts w:hint="cs"/>
          <w:u w:val="single"/>
          <w:rtl/>
        </w:rPr>
        <w:t>احترام آراء الطفل</w:t>
      </w:r>
    </w:p>
    <w:p w:rsidR="00000000" w:rsidRDefault="00000000">
      <w:pPr>
        <w:jc w:val="both"/>
        <w:rPr>
          <w:rFonts w:hint="cs"/>
          <w:rtl/>
        </w:rPr>
      </w:pPr>
      <w:r>
        <w:rPr>
          <w:rFonts w:hint="cs"/>
          <w:rtl/>
        </w:rPr>
        <w:t>454-</w:t>
      </w:r>
      <w:r>
        <w:rPr>
          <w:rFonts w:hint="cs"/>
          <w:rtl/>
        </w:rPr>
        <w:tab/>
        <w:t>تحيط اللجنة علماً بجهود الدولة الطرف لاحترام آراء الطفل في المدارس (مثل مدونة قواعد السلوك في المدارس لعام 1997). غير أنها تشعر بالقلق لأن المواقف التقليدية إزاء الطفل في المجتمع عموماً قد تحد من ممارسة هذا الحق، ولا سيما داخل الأسرة.</w:t>
      </w:r>
    </w:p>
    <w:p w:rsidR="00000000" w:rsidRDefault="00000000">
      <w:pPr>
        <w:jc w:val="both"/>
        <w:rPr>
          <w:rFonts w:hint="cs"/>
          <w:rtl/>
        </w:rPr>
      </w:pPr>
      <w:r>
        <w:rPr>
          <w:rFonts w:hint="cs"/>
          <w:rtl/>
        </w:rPr>
        <w:t>455-</w:t>
      </w:r>
      <w:r>
        <w:rPr>
          <w:rFonts w:hint="cs"/>
          <w:rtl/>
        </w:rPr>
        <w:tab/>
        <w:t>وتوصي اللجنة الدولة الطرف بما يلي:</w:t>
      </w:r>
    </w:p>
    <w:p w:rsidR="00000000" w:rsidRDefault="00000000">
      <w:pPr>
        <w:jc w:val="both"/>
        <w:rPr>
          <w:rFonts w:hint="cs"/>
          <w:rtl/>
        </w:rPr>
      </w:pPr>
      <w:r>
        <w:rPr>
          <w:rFonts w:hint="cs"/>
          <w:rtl/>
        </w:rPr>
        <w:tab/>
        <w:t>(أ)</w:t>
      </w:r>
      <w:r>
        <w:rPr>
          <w:rFonts w:hint="cs"/>
          <w:rtl/>
        </w:rPr>
        <w:tab/>
        <w:t>مواصلة تعزيز وتيسير احترام آراء الطفل داخل الأسرة، و المدرسة، والمحاكم، والهيئات الإدارية، ومشاركة الطفل في جميع المسائل التي تمسّه، وفقاً للمادة 12 من الاتفاقية؛</w:t>
      </w:r>
    </w:p>
    <w:p w:rsidR="00000000" w:rsidRDefault="00000000">
      <w:pPr>
        <w:jc w:val="both"/>
        <w:rPr>
          <w:rFonts w:hint="cs"/>
          <w:rtl/>
        </w:rPr>
      </w:pPr>
      <w:r>
        <w:rPr>
          <w:rFonts w:hint="cs"/>
          <w:rtl/>
        </w:rPr>
        <w:tab/>
        <w:t>(ب)</w:t>
      </w:r>
      <w:r>
        <w:rPr>
          <w:rFonts w:hint="cs"/>
          <w:rtl/>
        </w:rPr>
        <w:tab/>
        <w:t>تطوير برامج التدريب على اكتساب المهارات في المحيط المجتمعي للمدرسين، والعمال الاجتماعيين، والمسؤولين المحليين على مستوى القرية، لمساعدة الأطفال على التعبير عن آرائهم وأفكارهم المطلعة، وكفالة مراعاة تلك الآراء والأفكار؛</w:t>
      </w:r>
    </w:p>
    <w:p w:rsidR="00000000" w:rsidRDefault="00000000">
      <w:pPr>
        <w:jc w:val="both"/>
        <w:rPr>
          <w:rFonts w:hint="cs"/>
          <w:rtl/>
        </w:rPr>
      </w:pPr>
      <w:r>
        <w:rPr>
          <w:rFonts w:hint="cs"/>
          <w:rtl/>
        </w:rPr>
        <w:tab/>
        <w:t>(ج)</w:t>
      </w:r>
      <w:r>
        <w:rPr>
          <w:rFonts w:hint="cs"/>
          <w:rtl/>
        </w:rPr>
        <w:tab/>
        <w:t>التماس المساعدة من جهات منها اليونيسيف.</w:t>
      </w:r>
    </w:p>
    <w:p w:rsidR="00000000" w:rsidRDefault="00000000">
      <w:pPr>
        <w:jc w:val="center"/>
        <w:rPr>
          <w:rFonts w:hint="cs"/>
          <w:b/>
          <w:bCs/>
          <w:rtl/>
        </w:rPr>
      </w:pPr>
      <w:r>
        <w:rPr>
          <w:rFonts w:hint="cs"/>
          <w:b/>
          <w:bCs/>
          <w:rtl/>
        </w:rPr>
        <w:t>4- الحقوق والحريات المدنية</w:t>
      </w:r>
    </w:p>
    <w:p w:rsidR="00000000" w:rsidRDefault="00000000">
      <w:pPr>
        <w:jc w:val="both"/>
        <w:rPr>
          <w:rFonts w:hint="cs"/>
          <w:u w:val="single"/>
          <w:rtl/>
        </w:rPr>
      </w:pPr>
      <w:r>
        <w:rPr>
          <w:rFonts w:hint="cs"/>
          <w:u w:val="single"/>
          <w:rtl/>
        </w:rPr>
        <w:t>تسجيل الولادات</w:t>
      </w:r>
    </w:p>
    <w:p w:rsidR="00000000" w:rsidRDefault="00000000">
      <w:pPr>
        <w:jc w:val="both"/>
        <w:rPr>
          <w:rFonts w:hint="cs"/>
          <w:rtl/>
        </w:rPr>
      </w:pPr>
      <w:r>
        <w:rPr>
          <w:rFonts w:hint="cs"/>
          <w:rtl/>
        </w:rPr>
        <w:t>456-</w:t>
      </w:r>
      <w:r>
        <w:rPr>
          <w:rFonts w:hint="cs"/>
          <w:rtl/>
        </w:rPr>
        <w:tab/>
        <w:t>تحيط اللجنة علماً بالصعوبات التي تفرضها تضاريس الأرض وأنماط الاستيطان، غير أنها تشعر بالقلق لأن الفشل في تسجيل الولادات في حينها يمكن أن يؤدي إلى نتائج سلبية في تمتع الطفل الكامل بحقوقه وحرياته الأساسية.</w:t>
      </w:r>
    </w:p>
    <w:p w:rsidR="00000000" w:rsidRDefault="00000000">
      <w:pPr>
        <w:jc w:val="both"/>
        <w:rPr>
          <w:rFonts w:hint="cs"/>
          <w:rtl/>
        </w:rPr>
      </w:pPr>
      <w:r>
        <w:rPr>
          <w:rFonts w:hint="cs"/>
          <w:rtl/>
        </w:rPr>
        <w:t>457-</w:t>
      </w:r>
      <w:r>
        <w:rPr>
          <w:rFonts w:hint="cs"/>
          <w:rtl/>
        </w:rPr>
        <w:tab/>
        <w:t>وتوصي اللجنة الدولة الطرف بما يلي:</w:t>
      </w:r>
    </w:p>
    <w:p w:rsidR="00000000" w:rsidRDefault="00000000">
      <w:pPr>
        <w:jc w:val="both"/>
        <w:rPr>
          <w:rFonts w:hint="cs"/>
          <w:rtl/>
        </w:rPr>
      </w:pPr>
      <w:r>
        <w:rPr>
          <w:rFonts w:hint="cs"/>
          <w:rtl/>
        </w:rPr>
        <w:tab/>
        <w:t>(أ)</w:t>
      </w:r>
      <w:r>
        <w:rPr>
          <w:rFonts w:hint="cs"/>
          <w:rtl/>
        </w:rPr>
        <w:tab/>
        <w:t>بذل قدر أكبر من الجهود لكفالة تسجيل جميع الولادات في حينها وإصدار شهادات الولادة؛</w:t>
      </w:r>
    </w:p>
    <w:p w:rsidR="00000000" w:rsidRDefault="00000000">
      <w:pPr>
        <w:jc w:val="both"/>
        <w:rPr>
          <w:rFonts w:hint="cs"/>
          <w:rtl/>
        </w:rPr>
      </w:pPr>
      <w:r>
        <w:rPr>
          <w:rFonts w:hint="cs"/>
          <w:rtl/>
        </w:rPr>
        <w:tab/>
        <w:t>(ب)</w:t>
      </w:r>
      <w:r>
        <w:rPr>
          <w:rFonts w:hint="cs"/>
          <w:rtl/>
        </w:rPr>
        <w:tab/>
        <w:t>إثارة الوعي بتسجيل الولادات في المناطق الريفية؛</w:t>
      </w:r>
    </w:p>
    <w:p w:rsidR="00000000" w:rsidRDefault="00000000">
      <w:pPr>
        <w:jc w:val="both"/>
        <w:rPr>
          <w:rFonts w:hint="cs"/>
          <w:rtl/>
        </w:rPr>
      </w:pPr>
      <w:r>
        <w:rPr>
          <w:rFonts w:hint="cs"/>
          <w:rtl/>
        </w:rPr>
        <w:tab/>
        <w:t>(ج)</w:t>
      </w:r>
      <w:r>
        <w:rPr>
          <w:rFonts w:hint="cs"/>
          <w:rtl/>
        </w:rPr>
        <w:tab/>
        <w:t>النظر في إمكانية إنشاء مكاتب تسجيل متنقلة ووحدات في المدارس لتسجيل الولادات.</w:t>
      </w:r>
    </w:p>
    <w:p w:rsidR="00000000" w:rsidRDefault="00000000">
      <w:pPr>
        <w:jc w:val="both"/>
        <w:rPr>
          <w:rFonts w:hint="cs"/>
          <w:u w:val="single"/>
          <w:rtl/>
        </w:rPr>
      </w:pPr>
      <w:r>
        <w:rPr>
          <w:rFonts w:hint="cs"/>
          <w:u w:val="single"/>
          <w:rtl/>
        </w:rPr>
        <w:t>الجنسية</w:t>
      </w:r>
    </w:p>
    <w:p w:rsidR="00000000" w:rsidRDefault="00000000">
      <w:pPr>
        <w:jc w:val="both"/>
        <w:rPr>
          <w:rFonts w:hint="cs"/>
          <w:rtl/>
        </w:rPr>
      </w:pPr>
      <w:r>
        <w:rPr>
          <w:rFonts w:hint="cs"/>
          <w:rtl/>
        </w:rPr>
        <w:t>458-</w:t>
      </w:r>
      <w:r>
        <w:rPr>
          <w:rFonts w:hint="cs"/>
          <w:rtl/>
        </w:rPr>
        <w:tab/>
        <w:t>تشعر اللجنة بالقلق لأن الطفل من أم بوتانية وأب غير بوتاني يجب عليه بمقتضى قوانين الجنسية أن يواجه عملية تجنس مضنية، بينما لا يستلزم منه ذلك إذا كان والده مواطناً بوتانياً.</w:t>
      </w:r>
    </w:p>
    <w:p w:rsidR="00000000" w:rsidRDefault="00000000">
      <w:pPr>
        <w:jc w:val="both"/>
        <w:rPr>
          <w:rFonts w:hint="cs"/>
          <w:rtl/>
        </w:rPr>
      </w:pPr>
      <w:r>
        <w:rPr>
          <w:rFonts w:hint="cs"/>
          <w:rtl/>
        </w:rPr>
        <w:t>459-</w:t>
      </w:r>
      <w:r>
        <w:rPr>
          <w:rFonts w:hint="cs"/>
          <w:rtl/>
        </w:rPr>
        <w:tab/>
        <w:t>وتوصي اللجنة بأن تكفل الدولة الطرف حق الطفل في جنسية بدون تمييز على أساس جنس والديه وفقاً للمادتين 2 و7 من الاتفاقية.</w:t>
      </w:r>
    </w:p>
    <w:p w:rsidR="00000000" w:rsidRDefault="00000000">
      <w:pPr>
        <w:jc w:val="center"/>
        <w:rPr>
          <w:rFonts w:hint="cs"/>
          <w:b/>
          <w:bCs/>
          <w:rtl/>
        </w:rPr>
      </w:pPr>
      <w:r>
        <w:rPr>
          <w:rFonts w:hint="cs"/>
          <w:b/>
          <w:bCs/>
          <w:rtl/>
        </w:rPr>
        <w:t>5- البيئة الأسرية والرعاية البديلة</w:t>
      </w:r>
    </w:p>
    <w:p w:rsidR="00000000" w:rsidRDefault="00000000">
      <w:pPr>
        <w:jc w:val="both"/>
        <w:rPr>
          <w:rFonts w:hint="cs"/>
          <w:u w:val="single"/>
          <w:rtl/>
        </w:rPr>
      </w:pPr>
      <w:r>
        <w:rPr>
          <w:rFonts w:hint="cs"/>
          <w:u w:val="single"/>
          <w:rtl/>
        </w:rPr>
        <w:t>جمع شمل الأسر</w:t>
      </w:r>
    </w:p>
    <w:p w:rsidR="00000000" w:rsidRDefault="00000000">
      <w:pPr>
        <w:jc w:val="both"/>
        <w:rPr>
          <w:rFonts w:hint="cs"/>
          <w:rtl/>
        </w:rPr>
      </w:pPr>
      <w:r>
        <w:rPr>
          <w:rFonts w:hint="cs"/>
          <w:rtl/>
        </w:rPr>
        <w:t>460-</w:t>
      </w:r>
      <w:r>
        <w:rPr>
          <w:rFonts w:hint="cs"/>
          <w:rtl/>
        </w:rPr>
        <w:tab/>
        <w:t>تشعر اللجنة بالقلق لأنه قد يوجد أطفال في جنوب بوتان منفصلين عن والديهم أو يقيم ذويهم في الخارج بصفتهم لاجئين، وذلك نتيجة الأحداث التي أعقبت التعداد السكاني الذي جرى في أواخر الثمانينات.</w:t>
      </w:r>
    </w:p>
    <w:p w:rsidR="00000000" w:rsidRDefault="00000000">
      <w:pPr>
        <w:jc w:val="both"/>
        <w:rPr>
          <w:rFonts w:hint="cs"/>
          <w:rtl/>
        </w:rPr>
      </w:pPr>
      <w:r>
        <w:rPr>
          <w:rFonts w:hint="cs"/>
          <w:rtl/>
        </w:rPr>
        <w:t>461-</w:t>
      </w:r>
      <w:r>
        <w:rPr>
          <w:rFonts w:hint="cs"/>
          <w:rtl/>
        </w:rPr>
        <w:tab/>
        <w:t>وتوصي اللجنة الدولة الطرف بأن تكفل معالجة مسألة جمع شمل الأسر بطريقة إيجابية وإنسانية وسريعة وفقاً للمادة 10 من الاتفاقية.</w:t>
      </w:r>
    </w:p>
    <w:p w:rsidR="00000000" w:rsidRDefault="00000000">
      <w:pPr>
        <w:jc w:val="both"/>
        <w:rPr>
          <w:rFonts w:hint="cs"/>
          <w:u w:val="single"/>
          <w:rtl/>
        </w:rPr>
      </w:pPr>
      <w:r>
        <w:rPr>
          <w:rFonts w:hint="cs"/>
          <w:u w:val="single"/>
          <w:rtl/>
        </w:rPr>
        <w:t>العنف/الإيذاء/الإهمال/سوء المعاملة</w:t>
      </w:r>
    </w:p>
    <w:p w:rsidR="00000000" w:rsidRDefault="00000000">
      <w:pPr>
        <w:jc w:val="both"/>
        <w:rPr>
          <w:rFonts w:hint="cs"/>
          <w:rtl/>
        </w:rPr>
      </w:pPr>
      <w:r>
        <w:rPr>
          <w:rFonts w:hint="cs"/>
          <w:rtl/>
        </w:rPr>
        <w:t>462-</w:t>
      </w:r>
      <w:r>
        <w:rPr>
          <w:rFonts w:hint="cs"/>
          <w:rtl/>
        </w:rPr>
        <w:tab/>
        <w:t>تحيط اللجنة علماً، باحترام الطفل في بوتان، غير أنها تشعر بالقلق إزاء قلّة المعلومات والوعي بإساءة معاملة الأطفال في المدارس وداخل الأسرة.</w:t>
      </w:r>
    </w:p>
    <w:p w:rsidR="00000000" w:rsidRDefault="00000000">
      <w:pPr>
        <w:jc w:val="both"/>
        <w:rPr>
          <w:rFonts w:hint="cs"/>
          <w:rtl/>
        </w:rPr>
      </w:pPr>
      <w:r>
        <w:rPr>
          <w:rFonts w:hint="cs"/>
          <w:rtl/>
        </w:rPr>
        <w:t>463-</w:t>
      </w:r>
      <w:r>
        <w:rPr>
          <w:rFonts w:hint="cs"/>
          <w:rtl/>
        </w:rPr>
        <w:tab/>
        <w:t>وتوصي اللجنة الدولة الطرف بما يلي:</w:t>
      </w:r>
    </w:p>
    <w:p w:rsidR="00000000" w:rsidRDefault="00000000">
      <w:pPr>
        <w:jc w:val="both"/>
        <w:rPr>
          <w:rFonts w:hint="cs"/>
          <w:rtl/>
        </w:rPr>
      </w:pPr>
      <w:r>
        <w:rPr>
          <w:rFonts w:hint="cs"/>
          <w:rtl/>
        </w:rPr>
        <w:tab/>
        <w:t>(أ)</w:t>
      </w:r>
      <w:r>
        <w:rPr>
          <w:rFonts w:hint="cs"/>
          <w:rtl/>
        </w:rPr>
        <w:tab/>
        <w:t>إجراء دراسة لتقييم طبيعة ونطاق إساءة معاملة الأطفال، وتصميم سياسات عامة وبرامج للتصدي لها؛</w:t>
      </w:r>
    </w:p>
    <w:p w:rsidR="00000000" w:rsidRDefault="00000000">
      <w:pPr>
        <w:jc w:val="both"/>
        <w:rPr>
          <w:rFonts w:hint="cs"/>
          <w:rtl/>
        </w:rPr>
      </w:pPr>
      <w:r>
        <w:rPr>
          <w:rFonts w:hint="cs"/>
          <w:rtl/>
        </w:rPr>
        <w:tab/>
        <w:t>(ب)</w:t>
      </w:r>
      <w:r>
        <w:rPr>
          <w:rFonts w:hint="cs"/>
          <w:rtl/>
        </w:rPr>
        <w:tab/>
        <w:t>اتخاذ تدابير تشريعية لمنع جميع أشكال العنف البدني والذهني، بما في ذلك معاقبة الأطفال بدنياً وإساءة معاملتهم جنسياً في الأسرة والمدارس والمؤسسات؛</w:t>
      </w:r>
    </w:p>
    <w:p w:rsidR="00000000" w:rsidRDefault="00000000">
      <w:pPr>
        <w:jc w:val="both"/>
        <w:rPr>
          <w:rFonts w:hint="cs"/>
          <w:rtl/>
        </w:rPr>
      </w:pPr>
      <w:r>
        <w:rPr>
          <w:rFonts w:hint="cs"/>
          <w:rtl/>
        </w:rPr>
        <w:tab/>
        <w:t>(ج)</w:t>
      </w:r>
      <w:r>
        <w:rPr>
          <w:rFonts w:hint="cs"/>
          <w:rtl/>
        </w:rPr>
        <w:tab/>
        <w:t>تنظيم حملات لتثقيف الجمهور بشأن العواقب الوخيمة لإساءة معاملة الأطفال، وتشجيع أشكال تأديب إيجابية وغير عنيفة كبديل للعقاب البدني؛</w:t>
      </w:r>
    </w:p>
    <w:p w:rsidR="00000000" w:rsidRDefault="00000000">
      <w:pPr>
        <w:jc w:val="both"/>
        <w:rPr>
          <w:rFonts w:hint="cs"/>
          <w:rtl/>
        </w:rPr>
      </w:pPr>
      <w:r>
        <w:rPr>
          <w:rFonts w:hint="cs"/>
          <w:rtl/>
        </w:rPr>
        <w:tab/>
        <w:t>(د)</w:t>
      </w:r>
      <w:r>
        <w:rPr>
          <w:rFonts w:hint="cs"/>
          <w:rtl/>
        </w:rPr>
        <w:tab/>
        <w:t>وضع إجراءات وآليات فعالة لتلقي الشكاوى ورصدها والتحقيق فيها، بما في ذلك التدخل عند الضرورة؛</w:t>
      </w:r>
    </w:p>
    <w:p w:rsidR="00000000" w:rsidRDefault="00000000">
      <w:pPr>
        <w:jc w:val="both"/>
        <w:rPr>
          <w:rFonts w:hint="cs"/>
          <w:rtl/>
        </w:rPr>
      </w:pPr>
      <w:r>
        <w:rPr>
          <w:rFonts w:hint="cs"/>
          <w:rtl/>
        </w:rPr>
        <w:tab/>
        <w:t>(ه‍)</w:t>
      </w:r>
      <w:r>
        <w:rPr>
          <w:rFonts w:hint="cs"/>
          <w:rtl/>
        </w:rPr>
        <w:tab/>
        <w:t>المعاقبة على إساءة المعاملة، مع كفالة ألا يصبح الطفل الذي يتعرض لسوء المعاملة ضحية في الدعاوى القانونية؛</w:t>
      </w:r>
    </w:p>
    <w:p w:rsidR="00000000" w:rsidRDefault="00000000">
      <w:pPr>
        <w:jc w:val="both"/>
        <w:rPr>
          <w:rFonts w:hint="cs"/>
          <w:rtl/>
        </w:rPr>
      </w:pPr>
      <w:r>
        <w:rPr>
          <w:rFonts w:hint="cs"/>
          <w:rtl/>
        </w:rPr>
        <w:tab/>
        <w:t>(و)</w:t>
      </w:r>
      <w:r>
        <w:rPr>
          <w:rFonts w:hint="cs"/>
          <w:rtl/>
        </w:rPr>
        <w:tab/>
        <w:t>تدريب المدرسين، وموظفي إنفاذ القوانين، وعمال الرعاية، والقضاة، والعمال المهنيين في قطاع الصحة، على التعرف على حالات إساءة المعاملة والإبلاغ عنها ومعالجتها؛</w:t>
      </w:r>
    </w:p>
    <w:p w:rsidR="00000000" w:rsidRDefault="00000000">
      <w:pPr>
        <w:jc w:val="both"/>
        <w:rPr>
          <w:rFonts w:hint="cs"/>
          <w:rtl/>
        </w:rPr>
      </w:pPr>
      <w:r>
        <w:rPr>
          <w:rFonts w:hint="cs"/>
          <w:rtl/>
        </w:rPr>
        <w:tab/>
        <w:t>(ز)</w:t>
      </w:r>
      <w:r>
        <w:rPr>
          <w:rFonts w:hint="cs"/>
          <w:rtl/>
        </w:rPr>
        <w:tab/>
        <w:t>التماس المساعدة من جهات منها اليونيسيف ومنظمة الصحة العالمية.</w:t>
      </w:r>
    </w:p>
    <w:p w:rsidR="00000000" w:rsidRDefault="00000000">
      <w:pPr>
        <w:jc w:val="center"/>
        <w:rPr>
          <w:rFonts w:hint="cs"/>
          <w:b/>
          <w:bCs/>
          <w:rtl/>
        </w:rPr>
      </w:pPr>
      <w:r>
        <w:rPr>
          <w:rFonts w:hint="cs"/>
          <w:b/>
          <w:bCs/>
          <w:rtl/>
        </w:rPr>
        <w:t>6 - الصحة الأساسية والرفاه</w:t>
      </w:r>
    </w:p>
    <w:p w:rsidR="00000000" w:rsidRDefault="00000000">
      <w:pPr>
        <w:jc w:val="both"/>
        <w:rPr>
          <w:rFonts w:hint="cs"/>
          <w:u w:val="single"/>
          <w:rtl/>
        </w:rPr>
      </w:pPr>
      <w:r>
        <w:rPr>
          <w:rFonts w:hint="cs"/>
          <w:u w:val="single"/>
          <w:rtl/>
        </w:rPr>
        <w:t>الحق في الصحة والرعاية الصحية</w:t>
      </w:r>
    </w:p>
    <w:p w:rsidR="00000000" w:rsidRDefault="00000000">
      <w:pPr>
        <w:jc w:val="both"/>
        <w:rPr>
          <w:rFonts w:hint="cs"/>
          <w:rtl/>
        </w:rPr>
      </w:pPr>
      <w:r>
        <w:rPr>
          <w:rFonts w:hint="cs"/>
          <w:rtl/>
        </w:rPr>
        <w:t>464-</w:t>
      </w:r>
      <w:r>
        <w:rPr>
          <w:rFonts w:hint="cs"/>
          <w:rtl/>
        </w:rPr>
        <w:tab/>
        <w:t>تحيط اللجنة علماً بالإنجازات الكبيرة في القطاع الصحي: التحسينات في مؤشرات الصحة؛ وتزايد الاستثمار؛ وإدراج التثقيف الصحي في برامج التدريس؛ وإنشاء وحدات الصحة الأساسية، ومصحات تقديم الخدمات، وبرامج المتطوعين في مجال الصحة. غير أنها تشعر بالقلق إزاء مشاكل الوصول إلى الخدمات ونقص عمال الصحة المدربين.</w:t>
      </w:r>
    </w:p>
    <w:p w:rsidR="00000000" w:rsidRDefault="00000000">
      <w:pPr>
        <w:jc w:val="both"/>
        <w:rPr>
          <w:rFonts w:hint="cs"/>
          <w:rtl/>
        </w:rPr>
      </w:pPr>
      <w:r>
        <w:rPr>
          <w:rFonts w:hint="cs"/>
          <w:rtl/>
        </w:rPr>
        <w:t>465-</w:t>
      </w:r>
      <w:r>
        <w:rPr>
          <w:rFonts w:hint="cs"/>
          <w:rtl/>
        </w:rPr>
        <w:tab/>
        <w:t>وتوصي اللجنة الدولة الطرف بما يلي:</w:t>
      </w:r>
    </w:p>
    <w:p w:rsidR="00000000" w:rsidRDefault="00000000">
      <w:pPr>
        <w:jc w:val="both"/>
        <w:rPr>
          <w:rFonts w:hint="cs"/>
          <w:rtl/>
        </w:rPr>
      </w:pPr>
      <w:r>
        <w:rPr>
          <w:rFonts w:hint="cs"/>
          <w:rtl/>
        </w:rPr>
        <w:tab/>
        <w:t>(أ)</w:t>
      </w:r>
      <w:r>
        <w:rPr>
          <w:rFonts w:hint="cs"/>
          <w:rtl/>
        </w:rPr>
        <w:tab/>
        <w:t>بذل قدر أكبر من الجهود لكفالة الوصول إلى خدمات الصحة؛</w:t>
      </w:r>
    </w:p>
    <w:p w:rsidR="00000000" w:rsidRDefault="00000000">
      <w:pPr>
        <w:jc w:val="both"/>
        <w:rPr>
          <w:rFonts w:hint="cs"/>
          <w:rtl/>
        </w:rPr>
      </w:pPr>
      <w:r>
        <w:rPr>
          <w:rFonts w:hint="cs"/>
          <w:rtl/>
        </w:rPr>
        <w:tab/>
        <w:t>(ب)</w:t>
      </w:r>
      <w:r>
        <w:rPr>
          <w:rFonts w:hint="cs"/>
          <w:rtl/>
        </w:rPr>
        <w:tab/>
        <w:t>مواصلة تخصيص الموارد اللازمة للتصدي لنقص عمال الصحة المدربين.</w:t>
      </w:r>
    </w:p>
    <w:p w:rsidR="00000000" w:rsidRDefault="00000000">
      <w:pPr>
        <w:jc w:val="both"/>
        <w:rPr>
          <w:rFonts w:hint="cs"/>
          <w:rtl/>
        </w:rPr>
      </w:pPr>
      <w:r>
        <w:rPr>
          <w:rFonts w:hint="cs"/>
          <w:rtl/>
        </w:rPr>
        <w:t>466-</w:t>
      </w:r>
      <w:r>
        <w:rPr>
          <w:rFonts w:hint="cs"/>
          <w:rtl/>
        </w:rPr>
        <w:tab/>
        <w:t>تحيط اللجنة علماً بجهود الدولة الطرف لمعالجة موضوع صحة المراهقين، مثل نشر الكتيبات بشأن الصحة الإنجابية والصحة العقلية وإساءة استخدام العقاقير، غير أنها تشعر بالقلق إزاء فعالية هذه الجهود.</w:t>
      </w:r>
    </w:p>
    <w:p w:rsidR="00000000" w:rsidRDefault="00000000">
      <w:pPr>
        <w:jc w:val="both"/>
        <w:rPr>
          <w:rFonts w:hint="cs"/>
          <w:rtl/>
        </w:rPr>
      </w:pPr>
      <w:r>
        <w:rPr>
          <w:rFonts w:hint="cs"/>
          <w:rtl/>
        </w:rPr>
        <w:t>467-</w:t>
      </w:r>
      <w:r>
        <w:rPr>
          <w:rFonts w:hint="cs"/>
          <w:rtl/>
        </w:rPr>
        <w:tab/>
        <w:t>وتوصي اللجنة الدولة الطرف بما يلي:</w:t>
      </w:r>
    </w:p>
    <w:p w:rsidR="00000000" w:rsidRDefault="00000000">
      <w:pPr>
        <w:jc w:val="both"/>
        <w:rPr>
          <w:rFonts w:hint="cs"/>
          <w:rtl/>
        </w:rPr>
      </w:pPr>
      <w:r>
        <w:rPr>
          <w:rFonts w:hint="cs"/>
          <w:rtl/>
        </w:rPr>
        <w:tab/>
        <w:t>(أ)</w:t>
      </w:r>
      <w:r>
        <w:rPr>
          <w:rFonts w:hint="cs"/>
          <w:rtl/>
        </w:rPr>
        <w:tab/>
        <w:t>كفالة وصول المراهقين إلى التثقيف بشأن الصحة الإنجابية وغير ذلك من مسائل صحة المراهقين وتمكينهم من ذلك التثقيف، فضلاً عن تمكينهم من الوصول إلى خدمات إرشاد تراعي مصالح الطفل وتتميز بالكتمان؛</w:t>
      </w:r>
    </w:p>
    <w:p w:rsidR="00000000" w:rsidRDefault="00000000">
      <w:pPr>
        <w:jc w:val="both"/>
        <w:rPr>
          <w:rFonts w:hint="cs"/>
          <w:rtl/>
        </w:rPr>
      </w:pPr>
      <w:r>
        <w:rPr>
          <w:rFonts w:hint="cs"/>
          <w:rtl/>
        </w:rPr>
        <w:tab/>
        <w:t>(ب)</w:t>
      </w:r>
      <w:r>
        <w:rPr>
          <w:rFonts w:hint="cs"/>
          <w:rtl/>
        </w:rPr>
        <w:tab/>
        <w:t>تعزيز الجهود لتوفير التثقيف بشأن صحة المراهقين داخل النظام التعليمي؛</w:t>
      </w:r>
    </w:p>
    <w:p w:rsidR="00000000" w:rsidRDefault="00000000">
      <w:pPr>
        <w:jc w:val="both"/>
        <w:rPr>
          <w:rFonts w:hint="cs"/>
          <w:rtl/>
        </w:rPr>
      </w:pPr>
      <w:r>
        <w:rPr>
          <w:rFonts w:hint="cs"/>
          <w:rtl/>
        </w:rPr>
        <w:tab/>
        <w:t>(ج)</w:t>
      </w:r>
      <w:r>
        <w:rPr>
          <w:rFonts w:hint="cs"/>
          <w:rtl/>
        </w:rPr>
        <w:tab/>
        <w:t>التماس المساعدة من جهات منها اليونيسيف ومنظمة الصحة العالمية.</w:t>
      </w:r>
    </w:p>
    <w:p w:rsidR="00000000" w:rsidRDefault="00000000">
      <w:pPr>
        <w:jc w:val="both"/>
        <w:rPr>
          <w:rFonts w:hint="cs"/>
          <w:u w:val="single"/>
          <w:rtl/>
        </w:rPr>
      </w:pPr>
      <w:r>
        <w:rPr>
          <w:rFonts w:hint="cs"/>
          <w:u w:val="single"/>
          <w:rtl/>
        </w:rPr>
        <w:t>الأطفال المعوقون</w:t>
      </w:r>
    </w:p>
    <w:p w:rsidR="00000000" w:rsidRDefault="00000000">
      <w:pPr>
        <w:jc w:val="both"/>
        <w:rPr>
          <w:rFonts w:hint="cs"/>
          <w:rtl/>
        </w:rPr>
      </w:pPr>
      <w:r>
        <w:rPr>
          <w:rFonts w:hint="cs"/>
          <w:rtl/>
        </w:rPr>
        <w:t>468-</w:t>
      </w:r>
      <w:r>
        <w:rPr>
          <w:rFonts w:hint="cs"/>
          <w:rtl/>
        </w:rPr>
        <w:tab/>
        <w:t>تحيط اللجنة علماً ببعض الجهود التي تبذلها الدولة الطرف فيما يتعلق بالأطفال المعوقين (مثل المدرسة التجريبية لتعليم الأطفال المعوقين وتشكيل فريق دعم للوالدين في ثيمبو، ومدرسة للأطفال المصابين بعاهات بصرية)، غير أنها تشعر بالقلق لأن الأطفال المعوقين لا يتاح لهم عموماً سوى وصول غير مناسب إلى الخدمات والتعليم المتخصصة، ولا يتاح لأسرهم سوى دعم غير كافٍ.</w:t>
      </w:r>
    </w:p>
    <w:p w:rsidR="00000000" w:rsidRDefault="00000000">
      <w:pPr>
        <w:jc w:val="both"/>
        <w:rPr>
          <w:rFonts w:hint="cs"/>
          <w:rtl/>
        </w:rPr>
      </w:pPr>
      <w:r>
        <w:rPr>
          <w:rFonts w:hint="cs"/>
          <w:rtl/>
        </w:rPr>
        <w:t>469-</w:t>
      </w:r>
      <w:r>
        <w:rPr>
          <w:rFonts w:hint="cs"/>
          <w:rtl/>
        </w:rPr>
        <w:tab/>
        <w:t>وتوصي اللجنة الدولة الطرف بما يلي:</w:t>
      </w:r>
    </w:p>
    <w:p w:rsidR="00000000" w:rsidRDefault="00000000">
      <w:pPr>
        <w:jc w:val="both"/>
        <w:rPr>
          <w:rFonts w:hint="cs"/>
          <w:rtl/>
        </w:rPr>
      </w:pPr>
      <w:r>
        <w:rPr>
          <w:rFonts w:hint="cs"/>
          <w:rtl/>
        </w:rPr>
        <w:tab/>
        <w:t>(أ)</w:t>
      </w:r>
      <w:r>
        <w:rPr>
          <w:rFonts w:hint="cs"/>
          <w:rtl/>
        </w:rPr>
        <w:tab/>
        <w:t>إجراء دراسة استقصائية لتقييم أسباب ونطاق الإعاقة في صفوف الأطفال؛</w:t>
      </w:r>
    </w:p>
    <w:p w:rsidR="00000000" w:rsidRDefault="00000000">
      <w:pPr>
        <w:jc w:val="both"/>
        <w:rPr>
          <w:rFonts w:hint="cs"/>
          <w:rtl/>
        </w:rPr>
      </w:pPr>
      <w:r>
        <w:rPr>
          <w:rFonts w:hint="cs"/>
          <w:rtl/>
        </w:rPr>
        <w:tab/>
        <w:t>(ب)</w:t>
      </w:r>
      <w:r>
        <w:rPr>
          <w:rFonts w:hint="cs"/>
          <w:rtl/>
        </w:rPr>
        <w:tab/>
        <w:t xml:space="preserve">استعراض السياسات العامة والممارسات القائمة فيما يتعلق بالأطفال المعوقين، مع المراعاة الواجبة للقواعد الموحدة بشأن تحقيق تكافؤ الفرص للمعوقين (قرار الجمعية العامة 48/96) وتوصيات اللجنة المعتمدة في يوم مناقشتها العامة بشأن "الأطفال المعوقين" (انظر الوثيقة </w:t>
      </w:r>
      <w:r>
        <w:t>CRC/C/69</w:t>
      </w:r>
      <w:r>
        <w:rPr>
          <w:rFonts w:hint="cs"/>
          <w:rtl/>
        </w:rPr>
        <w:t>)؛</w:t>
      </w:r>
    </w:p>
    <w:p w:rsidR="00000000" w:rsidRDefault="00000000">
      <w:pPr>
        <w:jc w:val="both"/>
        <w:rPr>
          <w:rFonts w:hint="cs"/>
          <w:rtl/>
        </w:rPr>
      </w:pPr>
      <w:r>
        <w:rPr>
          <w:rFonts w:hint="cs"/>
          <w:rtl/>
        </w:rPr>
        <w:tab/>
        <w:t>(ج)</w:t>
      </w:r>
      <w:r>
        <w:rPr>
          <w:rFonts w:hint="cs"/>
          <w:rtl/>
        </w:rPr>
        <w:tab/>
        <w:t>إشراك الأطفال المعوقين وأسرهم في وضع الدراسات الاستقصائية واستعراض السياسات العامة؛</w:t>
      </w:r>
    </w:p>
    <w:p w:rsidR="00000000" w:rsidRDefault="00000000">
      <w:pPr>
        <w:jc w:val="both"/>
        <w:rPr>
          <w:rFonts w:hint="cs"/>
          <w:rtl/>
        </w:rPr>
      </w:pPr>
      <w:r>
        <w:rPr>
          <w:rFonts w:hint="cs"/>
          <w:rtl/>
        </w:rPr>
        <w:tab/>
        <w:t>(د)</w:t>
      </w:r>
      <w:r>
        <w:rPr>
          <w:rFonts w:hint="cs"/>
          <w:rtl/>
        </w:rPr>
        <w:tab/>
        <w:t>بذل قدر أكبر من الجهود لتوفير الموارد اللازمة (مثل الموارد المالية والمهنية، بما في ذلك توفير الدعم المهني والمالي للأسر)؛</w:t>
      </w:r>
    </w:p>
    <w:p w:rsidR="00000000" w:rsidRDefault="00000000">
      <w:pPr>
        <w:jc w:val="both"/>
        <w:rPr>
          <w:rFonts w:hint="cs"/>
          <w:rtl/>
        </w:rPr>
      </w:pPr>
      <w:r>
        <w:rPr>
          <w:rFonts w:hint="cs"/>
          <w:rtl/>
        </w:rPr>
        <w:tab/>
        <w:t>(ه‍)</w:t>
      </w:r>
      <w:r>
        <w:rPr>
          <w:rFonts w:hint="cs"/>
          <w:rtl/>
        </w:rPr>
        <w:tab/>
        <w:t>بذل قدر أكبر من الجهود لتشجيع وتوسيع برامج إعادة التأهيل المجتمعية، بما في ذلك جماعات دعم الوالدين، والتعليم الشامل للأطفال المصابين بجميع  أشكال الإعاقة؛</w:t>
      </w:r>
    </w:p>
    <w:p w:rsidR="00000000" w:rsidRDefault="00000000">
      <w:pPr>
        <w:jc w:val="both"/>
        <w:rPr>
          <w:rFonts w:hint="cs"/>
          <w:rtl/>
        </w:rPr>
      </w:pPr>
      <w:r>
        <w:rPr>
          <w:rFonts w:hint="cs"/>
          <w:rtl/>
        </w:rPr>
        <w:tab/>
        <w:t>(و)</w:t>
      </w:r>
      <w:r>
        <w:rPr>
          <w:rFonts w:hint="cs"/>
          <w:rtl/>
        </w:rPr>
        <w:tab/>
        <w:t>التماس المساعدة من جهات منها اليونيسيف ومنظمة الصحة العالمية.</w:t>
      </w:r>
    </w:p>
    <w:p w:rsidR="00000000" w:rsidRDefault="00000000">
      <w:pPr>
        <w:jc w:val="center"/>
        <w:rPr>
          <w:rFonts w:hint="cs"/>
          <w:b/>
          <w:bCs/>
          <w:rtl/>
        </w:rPr>
      </w:pPr>
      <w:r>
        <w:rPr>
          <w:rFonts w:hint="cs"/>
          <w:b/>
          <w:bCs/>
          <w:rtl/>
        </w:rPr>
        <w:t>7 - التعليم والترفيه والأنشطة الثقافية</w:t>
      </w:r>
    </w:p>
    <w:p w:rsidR="00000000" w:rsidRDefault="00000000">
      <w:pPr>
        <w:jc w:val="both"/>
        <w:rPr>
          <w:rFonts w:hint="cs"/>
          <w:u w:val="single"/>
          <w:rtl/>
        </w:rPr>
      </w:pPr>
      <w:r>
        <w:rPr>
          <w:rFonts w:hint="cs"/>
          <w:u w:val="single"/>
          <w:rtl/>
        </w:rPr>
        <w:t>التعليم</w:t>
      </w:r>
    </w:p>
    <w:p w:rsidR="00000000" w:rsidRDefault="00000000">
      <w:pPr>
        <w:jc w:val="both"/>
        <w:rPr>
          <w:rFonts w:hint="cs"/>
          <w:rtl/>
        </w:rPr>
      </w:pPr>
      <w:r>
        <w:rPr>
          <w:rFonts w:hint="cs"/>
          <w:rtl/>
        </w:rPr>
        <w:t>470-</w:t>
      </w:r>
      <w:r>
        <w:rPr>
          <w:rFonts w:hint="cs"/>
          <w:rtl/>
        </w:rPr>
        <w:tab/>
        <w:t>تحيط اللجنة علماً بالإنجازات الكبيرة المحققة في مؤشرات التعليم، غير أنها تشعر بالقلق لأن التعليم الابتدائي ليس إلزاميا، ولأنه ما زالت توجد فجوة كبيرة بين الجنسين في التسجيل بالمدارس؛ ولأنه توجد أوجه قصور في مجال الوصول إلى التعليم وفي نوعية تدريب المدرسين.</w:t>
      </w:r>
    </w:p>
    <w:p w:rsidR="00000000" w:rsidRDefault="00000000">
      <w:pPr>
        <w:jc w:val="both"/>
        <w:rPr>
          <w:rFonts w:hint="cs"/>
          <w:rtl/>
        </w:rPr>
      </w:pPr>
      <w:r>
        <w:rPr>
          <w:rFonts w:hint="cs"/>
          <w:rtl/>
        </w:rPr>
        <w:t>471-</w:t>
      </w:r>
      <w:r>
        <w:rPr>
          <w:rFonts w:hint="cs"/>
          <w:rtl/>
        </w:rPr>
        <w:tab/>
        <w:t>وتوصي اللجنة الدولة الطرف بما يلي:</w:t>
      </w:r>
    </w:p>
    <w:p w:rsidR="00000000" w:rsidRDefault="00000000">
      <w:pPr>
        <w:jc w:val="both"/>
        <w:rPr>
          <w:rFonts w:hint="cs"/>
          <w:rtl/>
        </w:rPr>
      </w:pPr>
      <w:r>
        <w:rPr>
          <w:rFonts w:hint="cs"/>
          <w:rtl/>
        </w:rPr>
        <w:tab/>
        <w:t>(أ)</w:t>
      </w:r>
      <w:r>
        <w:rPr>
          <w:rFonts w:hint="cs"/>
          <w:rtl/>
        </w:rPr>
        <w:tab/>
        <w:t>كفالة أن يكون التعليم الابتدائي مجاناً وأن يصبح إلزامياً؛</w:t>
      </w:r>
    </w:p>
    <w:p w:rsidR="00000000" w:rsidRDefault="00000000">
      <w:pPr>
        <w:jc w:val="both"/>
        <w:rPr>
          <w:rFonts w:hint="cs"/>
          <w:rtl/>
        </w:rPr>
      </w:pPr>
      <w:r>
        <w:rPr>
          <w:rFonts w:hint="cs"/>
          <w:rtl/>
        </w:rPr>
        <w:tab/>
        <w:t>(ب)</w:t>
      </w:r>
      <w:r>
        <w:rPr>
          <w:rFonts w:hint="cs"/>
          <w:rtl/>
        </w:rPr>
        <w:tab/>
        <w:t>بذل قدر أكبر من الجهود لسد الفجوة بين الجنسين؛</w:t>
      </w:r>
    </w:p>
    <w:p w:rsidR="00000000" w:rsidRDefault="00000000">
      <w:pPr>
        <w:jc w:val="both"/>
        <w:rPr>
          <w:rFonts w:hint="cs"/>
          <w:rtl/>
        </w:rPr>
      </w:pPr>
      <w:r>
        <w:rPr>
          <w:rFonts w:hint="cs"/>
          <w:rtl/>
        </w:rPr>
        <w:tab/>
        <w:t>(ج)</w:t>
      </w:r>
      <w:r>
        <w:rPr>
          <w:rFonts w:hint="cs"/>
          <w:rtl/>
        </w:rPr>
        <w:tab/>
        <w:t>رصد الموارد اللازمة لمعالجة مسألة الوصول إلى التعليم وجودة تدريب المدرسين.</w:t>
      </w:r>
    </w:p>
    <w:p w:rsidR="00000000" w:rsidRDefault="00000000">
      <w:pPr>
        <w:jc w:val="both"/>
        <w:rPr>
          <w:rFonts w:hint="cs"/>
          <w:rtl/>
        </w:rPr>
      </w:pPr>
      <w:r>
        <w:rPr>
          <w:rFonts w:hint="cs"/>
          <w:rtl/>
        </w:rPr>
        <w:t>472-</w:t>
      </w:r>
      <w:r>
        <w:rPr>
          <w:rFonts w:hint="cs"/>
          <w:rtl/>
        </w:rPr>
        <w:tab/>
        <w:t>تحيط اللجنة علماً مع التقدير بأن أهداف التعليم تتفق عموماً مع المادة 29 من الاتفاقية، غير أنها تشعر بالقلق لأن التثقيف بحقوق الإنسان، بما في ذلك الاتفاقية، ليس مشمولاً ببرامج التعليم.</w:t>
      </w:r>
    </w:p>
    <w:p w:rsidR="00000000" w:rsidRDefault="00000000">
      <w:pPr>
        <w:jc w:val="both"/>
        <w:rPr>
          <w:rFonts w:hint="cs"/>
          <w:rtl/>
        </w:rPr>
      </w:pPr>
      <w:r>
        <w:rPr>
          <w:rFonts w:hint="cs"/>
          <w:rtl/>
        </w:rPr>
        <w:t>473-</w:t>
      </w:r>
      <w:r>
        <w:rPr>
          <w:rFonts w:hint="cs"/>
          <w:rtl/>
        </w:rPr>
        <w:tab/>
        <w:t>ومراعاةً للتعليق العام 1 بشأن أهداف التعليم، توصي اللجنة الدولة الطرف بما يلي:</w:t>
      </w:r>
    </w:p>
    <w:p w:rsidR="00000000" w:rsidRDefault="00000000">
      <w:pPr>
        <w:jc w:val="both"/>
        <w:rPr>
          <w:rFonts w:hint="cs"/>
          <w:rtl/>
        </w:rPr>
      </w:pPr>
      <w:r>
        <w:rPr>
          <w:rFonts w:hint="cs"/>
          <w:rtl/>
        </w:rPr>
        <w:tab/>
        <w:t>(أ)</w:t>
      </w:r>
      <w:r>
        <w:rPr>
          <w:rFonts w:hint="cs"/>
          <w:rtl/>
        </w:rPr>
        <w:tab/>
        <w:t>إدراج تعليم حقوق الإنسان في البرامج الدراسية، ولا سيما فيما يتعلق بتطوير واحترام حقوق الإنسان، والتسامح، وتساوي الجنسين والأقليات الدينية والإثنية؛</w:t>
      </w:r>
    </w:p>
    <w:p w:rsidR="00000000" w:rsidRDefault="00000000">
      <w:pPr>
        <w:jc w:val="both"/>
        <w:rPr>
          <w:rFonts w:hint="cs"/>
          <w:rtl/>
        </w:rPr>
      </w:pPr>
      <w:r>
        <w:rPr>
          <w:rFonts w:hint="cs"/>
          <w:rtl/>
        </w:rPr>
        <w:tab/>
        <w:t>(ب)</w:t>
      </w:r>
      <w:r>
        <w:rPr>
          <w:rFonts w:hint="cs"/>
          <w:rtl/>
        </w:rPr>
        <w:tab/>
        <w:t>التماس المساعدة من اليونيسيف واليونسكو.</w:t>
      </w:r>
    </w:p>
    <w:p w:rsidR="00000000" w:rsidRDefault="00000000">
      <w:pPr>
        <w:jc w:val="center"/>
        <w:rPr>
          <w:rFonts w:hint="cs"/>
          <w:b/>
          <w:bCs/>
          <w:rtl/>
        </w:rPr>
      </w:pPr>
      <w:r>
        <w:rPr>
          <w:rFonts w:hint="cs"/>
          <w:b/>
          <w:bCs/>
          <w:rtl/>
        </w:rPr>
        <w:t>8 - تدابير الحماية الخاصة</w:t>
      </w:r>
    </w:p>
    <w:p w:rsidR="00000000" w:rsidRDefault="00000000">
      <w:pPr>
        <w:jc w:val="both"/>
        <w:rPr>
          <w:rFonts w:hint="cs"/>
          <w:u w:val="single"/>
          <w:rtl/>
        </w:rPr>
      </w:pPr>
      <w:r>
        <w:rPr>
          <w:rFonts w:hint="cs"/>
          <w:u w:val="single"/>
          <w:rtl/>
        </w:rPr>
        <w:t>اللاجئون</w:t>
      </w:r>
    </w:p>
    <w:p w:rsidR="00000000" w:rsidRDefault="00000000">
      <w:pPr>
        <w:jc w:val="both"/>
        <w:rPr>
          <w:rFonts w:hint="cs"/>
          <w:rtl/>
        </w:rPr>
      </w:pPr>
      <w:r>
        <w:rPr>
          <w:rFonts w:hint="cs"/>
          <w:rtl/>
        </w:rPr>
        <w:t>474-</w:t>
      </w:r>
      <w:r>
        <w:rPr>
          <w:rFonts w:hint="cs"/>
          <w:rtl/>
        </w:rPr>
        <w:tab/>
        <w:t>تحيط اللجنة علماً ببدء عملية التحقق من اللاجئين في المخيمات في نيبال، غير أنها تشعر مع ذلك بالقلق إزاء بطء وتيرة هذه العملية وخطورة العملية وأثرها السلبي على حقوق الأطفال المقيمين في هذه المخيمات، ولا سيما نظراً إلى أن إعادة اللاجئين إلى أوطانهم لن تبدأ إلا بعد التحقق من جميع اللاجئين.</w:t>
      </w:r>
    </w:p>
    <w:p w:rsidR="00000000" w:rsidRDefault="00000000">
      <w:pPr>
        <w:jc w:val="both"/>
        <w:rPr>
          <w:rFonts w:hint="cs"/>
          <w:rtl/>
        </w:rPr>
      </w:pPr>
      <w:r>
        <w:rPr>
          <w:rFonts w:hint="cs"/>
          <w:rtl/>
        </w:rPr>
        <w:t>475-</w:t>
      </w:r>
      <w:r>
        <w:rPr>
          <w:rFonts w:hint="cs"/>
          <w:rtl/>
        </w:rPr>
        <w:tab/>
        <w:t>ووفقاً لمبادئ مصالح الطفل الفضلى، وحقه في اكتساب جنسية والحفاظ على هويته (المواد 3 و7 و8 من الاتفاقية)، وبهدف التوصل إلى تسوية منصفة ودائمة لحالة اللاجئين في المخيمات في نيبال، توصي اللجنة الدولة الطرف بما يلي:</w:t>
      </w:r>
    </w:p>
    <w:p w:rsidR="00000000" w:rsidRDefault="00000000">
      <w:pPr>
        <w:jc w:val="both"/>
        <w:rPr>
          <w:rFonts w:hint="cs"/>
          <w:rtl/>
        </w:rPr>
      </w:pPr>
      <w:r>
        <w:rPr>
          <w:rFonts w:hint="cs"/>
          <w:rtl/>
        </w:rPr>
        <w:tab/>
        <w:t>(أ)</w:t>
      </w:r>
      <w:r>
        <w:rPr>
          <w:rFonts w:hint="cs"/>
          <w:rtl/>
        </w:rPr>
        <w:tab/>
        <w:t>بذل قدر أكبر من الجهود للتعجيل في عملية التحقق والنظر في إمكانية إعادة الأفراد إلى أوطانهم في غضون مهلة زمنية معقولة بعد التحقق منهم؛</w:t>
      </w:r>
    </w:p>
    <w:p w:rsidR="00000000" w:rsidRDefault="00000000">
      <w:pPr>
        <w:jc w:val="both"/>
        <w:rPr>
          <w:rFonts w:hint="cs"/>
          <w:rtl/>
        </w:rPr>
      </w:pPr>
      <w:r>
        <w:rPr>
          <w:rFonts w:hint="cs"/>
          <w:rtl/>
        </w:rPr>
        <w:tab/>
        <w:t>(ب)</w:t>
      </w:r>
      <w:r>
        <w:rPr>
          <w:rFonts w:hint="cs"/>
          <w:rtl/>
        </w:rPr>
        <w:tab/>
        <w:t>النظر في وضع آلية تتيح للأفراد الطعن في القرارات؛</w:t>
      </w:r>
    </w:p>
    <w:p w:rsidR="00000000" w:rsidRDefault="00000000">
      <w:pPr>
        <w:jc w:val="both"/>
        <w:rPr>
          <w:rFonts w:hint="cs"/>
          <w:rtl/>
        </w:rPr>
      </w:pPr>
      <w:r>
        <w:rPr>
          <w:rFonts w:hint="cs"/>
          <w:rtl/>
        </w:rPr>
        <w:tab/>
        <w:t>(ج)</w:t>
      </w:r>
      <w:r>
        <w:rPr>
          <w:rFonts w:hint="cs"/>
          <w:rtl/>
        </w:rPr>
        <w:tab/>
        <w:t>كفالة رجوع العائدين إلى أوطانهم وإعادة توطينهم في الأماكن التي يختارونها، في ظل الأمن والكرامة؛</w:t>
      </w:r>
    </w:p>
    <w:p w:rsidR="00000000" w:rsidRDefault="00000000">
      <w:pPr>
        <w:jc w:val="both"/>
        <w:rPr>
          <w:rFonts w:hint="cs"/>
          <w:rtl/>
        </w:rPr>
      </w:pPr>
      <w:r>
        <w:rPr>
          <w:rFonts w:hint="cs"/>
          <w:rtl/>
        </w:rPr>
        <w:tab/>
        <w:t>(د)</w:t>
      </w:r>
      <w:r>
        <w:rPr>
          <w:rFonts w:hint="cs"/>
          <w:rtl/>
        </w:rPr>
        <w:tab/>
        <w:t>النظر في إمكانية الانضمام إلى الاتفاقية الخاصة بوضع اللاجئين لعام 1951 وبروتوكولها لعام 1967 والاتفاقيتين المتعلقتين بانعدام الجنسية؛</w:t>
      </w:r>
    </w:p>
    <w:p w:rsidR="00000000" w:rsidRDefault="00000000">
      <w:pPr>
        <w:jc w:val="both"/>
        <w:rPr>
          <w:rFonts w:hint="cs"/>
          <w:rtl/>
        </w:rPr>
      </w:pPr>
      <w:r>
        <w:rPr>
          <w:rFonts w:hint="cs"/>
          <w:rtl/>
        </w:rPr>
        <w:tab/>
        <w:t>(ه‍)</w:t>
      </w:r>
      <w:r>
        <w:rPr>
          <w:rFonts w:hint="cs"/>
          <w:rtl/>
        </w:rPr>
        <w:tab/>
        <w:t>التفكير في التماس المساعدة من مفوضية الأمم المتحدة لشؤون اللاجئين، تحقيقاً لمصالح الطفل الفضلى.</w:t>
      </w:r>
    </w:p>
    <w:p w:rsidR="00000000" w:rsidRDefault="00000000">
      <w:pPr>
        <w:jc w:val="both"/>
        <w:rPr>
          <w:rFonts w:hint="cs"/>
          <w:u w:val="single"/>
          <w:rtl/>
        </w:rPr>
      </w:pPr>
      <w:r>
        <w:rPr>
          <w:rFonts w:hint="cs"/>
          <w:u w:val="single"/>
          <w:rtl/>
        </w:rPr>
        <w:t>المنازعات المسلحة</w:t>
      </w:r>
    </w:p>
    <w:p w:rsidR="00000000" w:rsidRDefault="00000000">
      <w:pPr>
        <w:jc w:val="both"/>
        <w:rPr>
          <w:rFonts w:hint="cs"/>
          <w:rtl/>
        </w:rPr>
      </w:pPr>
      <w:r>
        <w:rPr>
          <w:rFonts w:hint="cs"/>
          <w:rtl/>
        </w:rPr>
        <w:t>476-</w:t>
      </w:r>
      <w:r>
        <w:rPr>
          <w:rFonts w:hint="cs"/>
          <w:rtl/>
        </w:rPr>
        <w:tab/>
        <w:t>تشعر اللجنة بالقلق إزاء السن الدنيا المنخفضة للالتحاق طوعاً بالقوات المسلحة، وهي 15 عاماً.</w:t>
      </w:r>
    </w:p>
    <w:p w:rsidR="00000000" w:rsidRDefault="00000000">
      <w:pPr>
        <w:jc w:val="both"/>
        <w:rPr>
          <w:rFonts w:hint="cs"/>
          <w:rtl/>
        </w:rPr>
      </w:pPr>
      <w:r>
        <w:rPr>
          <w:rFonts w:hint="cs"/>
          <w:rtl/>
        </w:rPr>
        <w:t>477-</w:t>
      </w:r>
      <w:r>
        <w:rPr>
          <w:rFonts w:hint="cs"/>
          <w:rtl/>
        </w:rPr>
        <w:tab/>
        <w:t>وتوصي اللجنة الدولة الطرف بأن تنظر في إمكانية رفع هذه السن إلى 18 سنة.</w:t>
      </w:r>
    </w:p>
    <w:p w:rsidR="00000000" w:rsidRDefault="00000000">
      <w:pPr>
        <w:jc w:val="both"/>
        <w:rPr>
          <w:rFonts w:hint="cs"/>
          <w:rtl/>
        </w:rPr>
      </w:pPr>
      <w:r>
        <w:rPr>
          <w:rFonts w:hint="cs"/>
          <w:rtl/>
        </w:rPr>
        <w:t>478-</w:t>
      </w:r>
      <w:r>
        <w:rPr>
          <w:rFonts w:hint="cs"/>
          <w:rtl/>
        </w:rPr>
        <w:tab/>
        <w:t>وتشعر اللجنة بالقلق إزاء الأثر السلبي اللاحق بالأطفال نتيجة التمرد المسلح المبلغ عنه في جنوب وسط وجنوب شرق البلاد.</w:t>
      </w:r>
    </w:p>
    <w:p w:rsidR="00000000" w:rsidRDefault="00000000">
      <w:pPr>
        <w:jc w:val="both"/>
        <w:rPr>
          <w:rFonts w:hint="cs"/>
          <w:rtl/>
        </w:rPr>
      </w:pPr>
      <w:r>
        <w:rPr>
          <w:rFonts w:hint="cs"/>
          <w:rtl/>
        </w:rPr>
        <w:t>479-</w:t>
      </w:r>
      <w:r>
        <w:rPr>
          <w:rFonts w:hint="cs"/>
          <w:rtl/>
        </w:rPr>
        <w:tab/>
        <w:t>وعلى ضوء المادة 38 وغيرها من المواد ذات الصلة من الاتفاقية، توصي اللجنة الدولة الطرف بما يلي:</w:t>
      </w:r>
    </w:p>
    <w:p w:rsidR="00000000" w:rsidRDefault="00000000">
      <w:pPr>
        <w:jc w:val="both"/>
        <w:rPr>
          <w:rFonts w:hint="cs"/>
          <w:rtl/>
        </w:rPr>
      </w:pPr>
      <w:r>
        <w:rPr>
          <w:rFonts w:hint="cs"/>
          <w:rtl/>
        </w:rPr>
        <w:tab/>
        <w:t>(أ)</w:t>
      </w:r>
      <w:r>
        <w:rPr>
          <w:rFonts w:hint="cs"/>
          <w:rtl/>
        </w:rPr>
        <w:tab/>
        <w:t>كفالة احترام حقوق الإنسان والقانون الإنساني في جميع الأوقات بهدف حماية ورعاية الأطفال المتضررين بالمنازعات المسلحة؛</w:t>
      </w:r>
    </w:p>
    <w:p w:rsidR="00000000" w:rsidRDefault="00000000">
      <w:pPr>
        <w:jc w:val="both"/>
        <w:rPr>
          <w:rFonts w:hint="cs"/>
          <w:rtl/>
        </w:rPr>
      </w:pPr>
      <w:r>
        <w:rPr>
          <w:rFonts w:hint="cs"/>
          <w:rtl/>
        </w:rPr>
        <w:tab/>
        <w:t>(ب)</w:t>
      </w:r>
      <w:r>
        <w:rPr>
          <w:rFonts w:hint="cs"/>
          <w:rtl/>
        </w:rPr>
        <w:tab/>
        <w:t>توفير إعادة التأهيل البدني وتدابير التعافي النفساني لهؤلاء الأطفال.</w:t>
      </w:r>
    </w:p>
    <w:p w:rsidR="00000000" w:rsidRDefault="00000000">
      <w:pPr>
        <w:jc w:val="both"/>
        <w:rPr>
          <w:rFonts w:hint="cs"/>
          <w:rtl/>
        </w:rPr>
      </w:pPr>
    </w:p>
    <w:p w:rsidR="00000000" w:rsidRDefault="00000000">
      <w:pPr>
        <w:jc w:val="both"/>
        <w:rPr>
          <w:rFonts w:hint="cs"/>
          <w:u w:val="single"/>
          <w:rtl/>
        </w:rPr>
      </w:pPr>
      <w:r>
        <w:rPr>
          <w:rFonts w:hint="cs"/>
          <w:u w:val="single"/>
          <w:rtl/>
        </w:rPr>
        <w:t>عمل الأطفال</w:t>
      </w:r>
    </w:p>
    <w:p w:rsidR="00000000" w:rsidRDefault="00000000">
      <w:pPr>
        <w:jc w:val="both"/>
        <w:rPr>
          <w:rFonts w:hint="cs"/>
          <w:rtl/>
        </w:rPr>
      </w:pPr>
      <w:r>
        <w:rPr>
          <w:rFonts w:hint="cs"/>
          <w:rtl/>
        </w:rPr>
        <w:t>480-</w:t>
      </w:r>
      <w:r>
        <w:rPr>
          <w:rFonts w:hint="cs"/>
          <w:rtl/>
        </w:rPr>
        <w:tab/>
        <w:t>تشعر اللجنة بالقلق إزاء غياب تشريع بشأن الحدّ الأدنى لسنّ العمل، فضلاً عن توافر معلومات غير كافية عن عمل الأطفال، بما في ذلك في القطاع غير الرسمي مثل الزراعة. وتشعر اللجنة بالقلق لأن عدداً متزايداً من الأطفال ينقطعون عن الدراسة ويعملون في المناطق الحضرية (كنُدُل أو مرافقين في الحافلات، أو في ورش العربات، أو كخدم منزليين).</w:t>
      </w:r>
    </w:p>
    <w:p w:rsidR="00000000" w:rsidRDefault="00000000">
      <w:pPr>
        <w:jc w:val="both"/>
        <w:rPr>
          <w:rFonts w:hint="cs"/>
          <w:rtl/>
        </w:rPr>
      </w:pPr>
      <w:r>
        <w:rPr>
          <w:rFonts w:hint="cs"/>
          <w:rtl/>
        </w:rPr>
        <w:t>481-</w:t>
      </w:r>
      <w:r>
        <w:rPr>
          <w:rFonts w:hint="cs"/>
          <w:rtl/>
        </w:rPr>
        <w:tab/>
        <w:t>وتوصي اللجنة الدولة الطرف بما يلي:</w:t>
      </w:r>
    </w:p>
    <w:p w:rsidR="00000000" w:rsidRDefault="00000000">
      <w:pPr>
        <w:jc w:val="both"/>
        <w:rPr>
          <w:rFonts w:hint="cs"/>
          <w:rtl/>
        </w:rPr>
      </w:pPr>
      <w:r>
        <w:rPr>
          <w:rFonts w:hint="cs"/>
          <w:rtl/>
        </w:rPr>
        <w:tab/>
        <w:t>(أ)</w:t>
      </w:r>
      <w:r>
        <w:rPr>
          <w:rFonts w:hint="cs"/>
          <w:rtl/>
        </w:rPr>
        <w:tab/>
        <w:t>إجراء دراسة استقصائية وطنية عن أسباب ونطاق عمل الأطفال؛</w:t>
      </w:r>
    </w:p>
    <w:p w:rsidR="00000000" w:rsidRDefault="00000000">
      <w:pPr>
        <w:jc w:val="both"/>
        <w:rPr>
          <w:rFonts w:hint="cs"/>
          <w:rtl/>
        </w:rPr>
      </w:pPr>
      <w:r>
        <w:rPr>
          <w:rFonts w:hint="cs"/>
          <w:rtl/>
        </w:rPr>
        <w:tab/>
        <w:t>(ب)</w:t>
      </w:r>
      <w:r>
        <w:rPr>
          <w:rFonts w:hint="cs"/>
          <w:rtl/>
        </w:rPr>
        <w:tab/>
        <w:t>تحديد حد أدنى لسنّ التوظيف وفقاً لمبادئ الاتفاقية وأحكامها، أي بما ينسجم مع سن استكمال التعليم، وكفالة إنفاذ ذلك الحد الأدنى من العمر؛ وينبغي مطالبة أرباب العمل بأن تكون بحوزتهم حجة تثبت سن جميع الأطفال العاملين في مواقعهم، وبأن يستظهروا بتلك الحجة عند الطلب؛</w:t>
      </w:r>
    </w:p>
    <w:p w:rsidR="00000000" w:rsidRDefault="00000000">
      <w:pPr>
        <w:jc w:val="both"/>
        <w:rPr>
          <w:rFonts w:hint="cs"/>
          <w:rtl/>
        </w:rPr>
      </w:pPr>
      <w:r>
        <w:rPr>
          <w:rFonts w:hint="cs"/>
          <w:rtl/>
        </w:rPr>
        <w:tab/>
        <w:t>(ج)</w:t>
      </w:r>
      <w:r>
        <w:rPr>
          <w:rFonts w:hint="cs"/>
          <w:rtl/>
        </w:rPr>
        <w:tab/>
        <w:t>إنشاء آلية لرصد تنفيذ المعايير تكون آلية مؤهلة لتلقي الشكاوى بشأن الانتهاكات ومعالجتها؛</w:t>
      </w:r>
    </w:p>
    <w:p w:rsidR="00000000" w:rsidRDefault="00000000">
      <w:pPr>
        <w:jc w:val="both"/>
        <w:rPr>
          <w:rFonts w:hint="cs"/>
          <w:rtl/>
        </w:rPr>
      </w:pPr>
      <w:r>
        <w:rPr>
          <w:rFonts w:hint="cs"/>
          <w:rtl/>
        </w:rPr>
        <w:tab/>
        <w:t>(د)</w:t>
      </w:r>
      <w:r>
        <w:rPr>
          <w:rFonts w:hint="cs"/>
          <w:rtl/>
        </w:rPr>
        <w:tab/>
        <w:t>تنظيم حملات لإبلاغ وتحسيس عامة الجمهور، ولا سيما الأولياء والأطفال، بمخاطر العمل؛</w:t>
      </w:r>
    </w:p>
    <w:p w:rsidR="00000000" w:rsidRDefault="00000000">
      <w:pPr>
        <w:jc w:val="both"/>
        <w:rPr>
          <w:rFonts w:hint="cs"/>
          <w:rtl/>
        </w:rPr>
      </w:pPr>
      <w:r>
        <w:rPr>
          <w:rFonts w:hint="cs"/>
          <w:rtl/>
        </w:rPr>
        <w:tab/>
        <w:t>(ه‍)</w:t>
      </w:r>
      <w:r>
        <w:rPr>
          <w:rFonts w:hint="cs"/>
          <w:rtl/>
        </w:rPr>
        <w:tab/>
        <w:t>النظر في إمكانية الانضمام إلى منظمة العمل الدولية.</w:t>
      </w:r>
    </w:p>
    <w:p w:rsidR="00000000" w:rsidRDefault="00000000">
      <w:pPr>
        <w:jc w:val="both"/>
        <w:rPr>
          <w:rFonts w:hint="cs"/>
          <w:u w:val="single"/>
          <w:rtl/>
        </w:rPr>
      </w:pPr>
      <w:r>
        <w:rPr>
          <w:rFonts w:hint="cs"/>
          <w:u w:val="single"/>
          <w:rtl/>
        </w:rPr>
        <w:t>الاستغلال الجنسي</w:t>
      </w:r>
    </w:p>
    <w:p w:rsidR="00000000" w:rsidRDefault="00000000">
      <w:pPr>
        <w:jc w:val="both"/>
        <w:rPr>
          <w:rFonts w:hint="cs"/>
          <w:rtl/>
        </w:rPr>
      </w:pPr>
      <w:r>
        <w:rPr>
          <w:rFonts w:hint="cs"/>
          <w:rtl/>
        </w:rPr>
        <w:t>482-</w:t>
      </w:r>
      <w:r>
        <w:rPr>
          <w:rFonts w:hint="cs"/>
          <w:rtl/>
        </w:rPr>
        <w:tab/>
        <w:t>تحيط اللجنة علماً بقانون الاغتصاب لعام 1993 ومشروع قانون الاتجار غير الأخلاقي، غير أنها تشعر بالقلق إزاء القدر غير الكافي من البيانات والوعي بشأن ظاهرة استغلال الأطفال جنسياً في بوتان.</w:t>
      </w:r>
    </w:p>
    <w:p w:rsidR="00000000" w:rsidRDefault="00000000">
      <w:pPr>
        <w:jc w:val="both"/>
        <w:rPr>
          <w:rFonts w:hint="cs"/>
          <w:rtl/>
        </w:rPr>
      </w:pPr>
      <w:r>
        <w:rPr>
          <w:rFonts w:hint="cs"/>
          <w:rtl/>
        </w:rPr>
        <w:t>483-</w:t>
      </w:r>
      <w:r>
        <w:rPr>
          <w:rFonts w:hint="cs"/>
          <w:rtl/>
        </w:rPr>
        <w:tab/>
        <w:t>وتوصي اللجنة الدولة الطرف بما يلي:</w:t>
      </w:r>
    </w:p>
    <w:p w:rsidR="00000000" w:rsidRDefault="00000000">
      <w:pPr>
        <w:jc w:val="both"/>
        <w:rPr>
          <w:rFonts w:hint="cs"/>
          <w:rtl/>
        </w:rPr>
      </w:pPr>
      <w:r>
        <w:rPr>
          <w:rFonts w:hint="cs"/>
          <w:rtl/>
        </w:rPr>
        <w:tab/>
        <w:t>(أ)</w:t>
      </w:r>
      <w:r>
        <w:rPr>
          <w:rFonts w:hint="cs"/>
          <w:rtl/>
        </w:rPr>
        <w:tab/>
        <w:t>إجراء دراسة وطنية عن طبيعة ونطاق استغلال الأطفال جنسياً (أي بيع الأطفال واستغلالهم في البغاء وفي المواد الخليعة) وتجميع بيانات مصنفة واستيفاؤها لاستخدامها كأساس لتصميم التدابير وتقييم التقدم المحرز في هذا المجال؛</w:t>
      </w:r>
    </w:p>
    <w:p w:rsidR="00000000" w:rsidRDefault="00000000">
      <w:pPr>
        <w:jc w:val="both"/>
        <w:rPr>
          <w:rFonts w:hint="cs"/>
          <w:rtl/>
        </w:rPr>
      </w:pPr>
      <w:r>
        <w:rPr>
          <w:rFonts w:hint="cs"/>
          <w:rtl/>
        </w:rPr>
        <w:tab/>
        <w:t>(ب)</w:t>
      </w:r>
      <w:r>
        <w:rPr>
          <w:rFonts w:hint="cs"/>
          <w:rtl/>
        </w:rPr>
        <w:tab/>
        <w:t>استعراض تشريعاتها وكفالة أن تجرم تلك التشريعات استغلال الأطفال جنسياً، وأن تكون التشريعات محايدة من حيث الاشارة إلى الجنسين وتعاقب كل من ينتهك تلك التشريعات سواء كان من مواطني البلد أو أجنبيا، وتكفل في نفس الوقت ألا يعاقب الأطفال الضحايا؛</w:t>
      </w:r>
    </w:p>
    <w:p w:rsidR="00000000" w:rsidRDefault="00000000">
      <w:pPr>
        <w:jc w:val="both"/>
        <w:rPr>
          <w:rFonts w:hint="cs"/>
          <w:rtl/>
        </w:rPr>
      </w:pPr>
      <w:r>
        <w:rPr>
          <w:rFonts w:hint="cs"/>
          <w:rtl/>
        </w:rPr>
        <w:tab/>
        <w:t>(ج)</w:t>
      </w:r>
      <w:r>
        <w:rPr>
          <w:rFonts w:hint="cs"/>
          <w:rtl/>
        </w:rPr>
        <w:tab/>
        <w:t>كفالة تبسيط الاجراءات القانونية بحيث تكون الاستجابة مناسبة وتأتي في حينها وتراعي ظروف الضحايا؛</w:t>
      </w:r>
    </w:p>
    <w:p w:rsidR="00000000" w:rsidRDefault="00000000">
      <w:pPr>
        <w:jc w:val="both"/>
        <w:rPr>
          <w:rFonts w:hint="cs"/>
          <w:rtl/>
        </w:rPr>
      </w:pPr>
      <w:r>
        <w:rPr>
          <w:rFonts w:hint="cs"/>
          <w:rtl/>
        </w:rPr>
        <w:tab/>
        <w:t>(د)</w:t>
      </w:r>
      <w:r>
        <w:rPr>
          <w:rFonts w:hint="cs"/>
          <w:rtl/>
        </w:rPr>
        <w:tab/>
        <w:t>وضع برامج لإعادة تأهيل الأطفال الضحايا وإعادة إدماجهم في المجتمع؛</w:t>
      </w:r>
    </w:p>
    <w:p w:rsidR="00000000" w:rsidRDefault="00000000">
      <w:pPr>
        <w:jc w:val="both"/>
        <w:rPr>
          <w:rFonts w:hint="cs"/>
          <w:rtl/>
        </w:rPr>
      </w:pPr>
      <w:r>
        <w:rPr>
          <w:rFonts w:hint="cs"/>
          <w:rtl/>
        </w:rPr>
        <w:tab/>
        <w:t>(ه‍)</w:t>
      </w:r>
      <w:r>
        <w:rPr>
          <w:rFonts w:hint="cs"/>
          <w:rtl/>
        </w:rPr>
        <w:tab/>
        <w:t>تدريب العاملين مع الأطفال الضحايا؛</w:t>
      </w:r>
    </w:p>
    <w:p w:rsidR="00000000" w:rsidRDefault="00000000">
      <w:pPr>
        <w:jc w:val="both"/>
        <w:rPr>
          <w:rFonts w:hint="cs"/>
          <w:rtl/>
        </w:rPr>
      </w:pPr>
      <w:r>
        <w:rPr>
          <w:rFonts w:hint="cs"/>
          <w:rtl/>
        </w:rPr>
        <w:tab/>
        <w:t>(و)</w:t>
      </w:r>
      <w:r>
        <w:rPr>
          <w:rFonts w:hint="cs"/>
          <w:rtl/>
        </w:rPr>
        <w:tab/>
        <w:t>شن حملات توعية لتحسيس الجمهور وتعبئته بشأن حق الطفل في حرمته البدنية والعقلية وفي أن يكون في مأمن من الاستغلال الجنسي.</w:t>
      </w:r>
    </w:p>
    <w:p w:rsidR="00000000" w:rsidRDefault="00000000">
      <w:pPr>
        <w:jc w:val="both"/>
        <w:rPr>
          <w:rFonts w:hint="cs"/>
          <w:u w:val="single"/>
          <w:rtl/>
        </w:rPr>
      </w:pPr>
      <w:r>
        <w:rPr>
          <w:rFonts w:hint="cs"/>
          <w:u w:val="single"/>
          <w:rtl/>
        </w:rPr>
        <w:t>إقامة قضاء الأحداث</w:t>
      </w:r>
    </w:p>
    <w:p w:rsidR="00000000" w:rsidRDefault="00000000">
      <w:pPr>
        <w:jc w:val="both"/>
        <w:rPr>
          <w:rFonts w:hint="cs"/>
          <w:rtl/>
        </w:rPr>
      </w:pPr>
      <w:r>
        <w:rPr>
          <w:rFonts w:hint="cs"/>
          <w:rtl/>
        </w:rPr>
        <w:t>484-</w:t>
      </w:r>
      <w:r>
        <w:rPr>
          <w:rFonts w:hint="cs"/>
          <w:rtl/>
        </w:rPr>
        <w:tab/>
        <w:t>تحيط اللجنة علماً بتأسيس مركز النهوض بالشباب وإعادة تأهيلهم، غير أنها تشعر بالقلق إزاء إقامة قضاء الأحداث. وتحيط اللجنة علماً بوجه خاص بغياب معلومات عن السن الدنيا للمسؤولية الجنائية. وتشعر اللجنة أيضاً بالقلق لعدم كفاية الجهود المبذولة لكفالة اعتماد سريع لمشروع تشريع قضاء الأحداث والاجراءات الجنائية.</w:t>
      </w:r>
    </w:p>
    <w:p w:rsidR="00000000" w:rsidRDefault="00000000">
      <w:pPr>
        <w:jc w:val="both"/>
        <w:rPr>
          <w:rFonts w:hint="cs"/>
          <w:rtl/>
        </w:rPr>
      </w:pPr>
      <w:r>
        <w:rPr>
          <w:rFonts w:hint="cs"/>
          <w:rtl/>
        </w:rPr>
        <w:t>485-</w:t>
      </w:r>
      <w:r>
        <w:rPr>
          <w:rFonts w:hint="cs"/>
          <w:rtl/>
        </w:rPr>
        <w:tab/>
        <w:t>وتوصي اللجنة الدولة الطرف بما يلي:</w:t>
      </w:r>
    </w:p>
    <w:p w:rsidR="00000000" w:rsidRDefault="00000000">
      <w:pPr>
        <w:jc w:val="both"/>
        <w:rPr>
          <w:rFonts w:hint="cs"/>
          <w:rtl/>
        </w:rPr>
      </w:pPr>
      <w:r>
        <w:rPr>
          <w:rFonts w:hint="cs"/>
          <w:rtl/>
        </w:rPr>
        <w:tab/>
        <w:t>(أ)</w:t>
      </w:r>
      <w:r>
        <w:rPr>
          <w:rFonts w:hint="cs"/>
          <w:rtl/>
        </w:rPr>
        <w:tab/>
        <w:t>تحديد حدّ أدنى لسنّ المسؤولية الجنائية يتلاءم مع مبادئ الاتفاقية وأحكامها؛</w:t>
      </w:r>
    </w:p>
    <w:p w:rsidR="00000000" w:rsidRDefault="00000000">
      <w:pPr>
        <w:jc w:val="both"/>
        <w:rPr>
          <w:rFonts w:hint="cs"/>
          <w:rtl/>
        </w:rPr>
      </w:pPr>
      <w:r>
        <w:rPr>
          <w:rFonts w:hint="cs"/>
          <w:rtl/>
        </w:rPr>
        <w:tab/>
        <w:t>(ب)</w:t>
      </w:r>
      <w:r>
        <w:rPr>
          <w:rFonts w:hint="cs"/>
          <w:rtl/>
        </w:rPr>
        <w:tab/>
        <w:t>التعجيل في إصدار مشروع قوانين قضاء الأحداث والاجراءات الجنائية؛</w:t>
      </w:r>
    </w:p>
    <w:p w:rsidR="00000000" w:rsidRDefault="00000000">
      <w:pPr>
        <w:jc w:val="both"/>
        <w:rPr>
          <w:rFonts w:hint="cs"/>
          <w:rtl/>
        </w:rPr>
      </w:pPr>
      <w:r>
        <w:rPr>
          <w:rFonts w:hint="cs"/>
          <w:rtl/>
        </w:rPr>
        <w:tab/>
        <w:t>(ج)</w:t>
      </w:r>
      <w:r>
        <w:rPr>
          <w:rFonts w:hint="cs"/>
          <w:rtl/>
        </w:rPr>
        <w:tab/>
        <w:t>كفالة أن يشمل بالكامل نظام قضاء الأحداث في تشريعاته وممارساته أحكام الاتفاقية، ولا سيما المواد 37 و40 و39، فضلاً عن المعايير الدولية الأخرى ذات الصلة في هذا المجال، مثل قواعد بيجين، ومبادئ الرياض التوجيهية، وقواعد الأمم المتحدة بشأن حماية الأحداث المجردين من حرياتهم، ومبادئ فيينا التوجيهية للعمل من أجل الأطفال في النظام القضائي الجنائي؛</w:t>
      </w:r>
    </w:p>
    <w:p w:rsidR="00000000" w:rsidRDefault="00000000">
      <w:pPr>
        <w:jc w:val="both"/>
        <w:rPr>
          <w:rFonts w:hint="cs"/>
          <w:rtl/>
        </w:rPr>
      </w:pPr>
      <w:r>
        <w:rPr>
          <w:rFonts w:hint="cs"/>
          <w:rtl/>
        </w:rPr>
        <w:tab/>
        <w:t>(د)</w:t>
      </w:r>
      <w:r>
        <w:rPr>
          <w:rFonts w:hint="cs"/>
          <w:rtl/>
        </w:rPr>
        <w:tab/>
        <w:t>كفالة ألا يُستخدم الحرمان من الحرية إلا كإجراء أخير ولأقصر وقت ممكن، وأن يكون مرخصا من المحاكم، وألا يُحتجز الأشخاص الذين تقل أعمارهم عن 18 سنة مع البالغين؛</w:t>
      </w:r>
    </w:p>
    <w:p w:rsidR="00000000" w:rsidRDefault="00000000">
      <w:pPr>
        <w:jc w:val="both"/>
        <w:rPr>
          <w:rFonts w:hint="cs"/>
          <w:rtl/>
        </w:rPr>
      </w:pPr>
      <w:r>
        <w:rPr>
          <w:rFonts w:hint="cs"/>
          <w:rtl/>
        </w:rPr>
        <w:tab/>
        <w:t>(ه‍)</w:t>
      </w:r>
      <w:r>
        <w:rPr>
          <w:rFonts w:hint="cs"/>
          <w:rtl/>
        </w:rPr>
        <w:tab/>
        <w:t>كفالة أن يُتاح للأطفال الوصول إلى المساعدة القانونية وإلى آليات مستقلة وفعالة لتقديم الشكاوى؛</w:t>
      </w:r>
    </w:p>
    <w:p w:rsidR="00000000" w:rsidRDefault="00000000">
      <w:pPr>
        <w:jc w:val="both"/>
        <w:rPr>
          <w:rFonts w:hint="cs"/>
          <w:rtl/>
        </w:rPr>
      </w:pPr>
      <w:r>
        <w:rPr>
          <w:rFonts w:hint="cs"/>
          <w:rtl/>
        </w:rPr>
        <w:tab/>
        <w:t>(و)</w:t>
      </w:r>
      <w:r>
        <w:rPr>
          <w:rFonts w:hint="cs"/>
          <w:rtl/>
        </w:rPr>
        <w:tab/>
        <w:t>النظر في اتخاذ تدابير بديلة للحرمان من الحرية، مثل الافراج المشروط، أو الخدمة المجتمعية، أو الأحكام مع وقف التنفيذ؛</w:t>
      </w:r>
    </w:p>
    <w:p w:rsidR="00000000" w:rsidRDefault="00000000">
      <w:pPr>
        <w:jc w:val="both"/>
        <w:rPr>
          <w:rFonts w:hint="cs"/>
          <w:rtl/>
        </w:rPr>
      </w:pPr>
      <w:r>
        <w:rPr>
          <w:rFonts w:hint="cs"/>
          <w:rtl/>
        </w:rPr>
        <w:tab/>
        <w:t>(ز)</w:t>
      </w:r>
      <w:r>
        <w:rPr>
          <w:rFonts w:hint="cs"/>
          <w:rtl/>
        </w:rPr>
        <w:tab/>
        <w:t>تدريب المهنيين في مجال إعادة تأهيل الأطفال وإعادة إدماجهم اجتماعياً؛</w:t>
      </w:r>
    </w:p>
    <w:p w:rsidR="00000000" w:rsidRDefault="00000000">
      <w:pPr>
        <w:jc w:val="both"/>
        <w:rPr>
          <w:rFonts w:hint="cs"/>
          <w:rtl/>
        </w:rPr>
      </w:pPr>
      <w:r>
        <w:rPr>
          <w:rFonts w:hint="cs"/>
          <w:rtl/>
        </w:rPr>
        <w:tab/>
        <w:t>(ح)</w:t>
      </w:r>
      <w:r>
        <w:rPr>
          <w:rFonts w:hint="cs"/>
          <w:rtl/>
        </w:rPr>
        <w:tab/>
        <w:t>التماس المساعدة من جهات منها مفوضية الأمم المتحدة لحقوق الإنسان، ومركز منع الجريمة الدولية، والشبكة الدولية لقضاء الأحداث، واليونيسيف، من خلال الفريق المعني بتنسيق المشورة والمساعدة التقنيتين في مجال قضاء الأحداث.</w:t>
      </w:r>
    </w:p>
    <w:p w:rsidR="00000000" w:rsidRDefault="00000000">
      <w:pPr>
        <w:jc w:val="center"/>
        <w:rPr>
          <w:rFonts w:hint="cs"/>
          <w:b/>
          <w:bCs/>
          <w:rtl/>
        </w:rPr>
      </w:pPr>
      <w:r>
        <w:rPr>
          <w:rFonts w:hint="cs"/>
          <w:b/>
          <w:bCs/>
          <w:rtl/>
        </w:rPr>
        <w:t>9- البروتوكولان الاختياريان</w:t>
      </w:r>
    </w:p>
    <w:p w:rsidR="00000000" w:rsidRDefault="00000000">
      <w:pPr>
        <w:jc w:val="both"/>
        <w:rPr>
          <w:rFonts w:hint="cs"/>
          <w:rtl/>
        </w:rPr>
      </w:pPr>
      <w:r>
        <w:rPr>
          <w:rFonts w:hint="cs"/>
          <w:rtl/>
        </w:rPr>
        <w:t>486-</w:t>
      </w:r>
      <w:r>
        <w:rPr>
          <w:rFonts w:hint="cs"/>
          <w:rtl/>
        </w:rPr>
        <w:tab/>
        <w:t>تشجع اللجنة الدولة الطرف على التصديق على البروتوكول الاختياري لاتفاقية حقوق الطفل بشأن بيع الأطفال واستغلالهم في البغاء وفي المواد الخليعة، وعلى البروتوكول الاختياري لاتفاقية حقوق الطفل بشأن إشراك الأطفال في المنازعات المسلحة.</w:t>
      </w:r>
    </w:p>
    <w:p w:rsidR="00000000" w:rsidRDefault="00000000">
      <w:pPr>
        <w:jc w:val="center"/>
        <w:rPr>
          <w:rFonts w:hint="cs"/>
          <w:b/>
          <w:bCs/>
          <w:rtl/>
        </w:rPr>
      </w:pPr>
      <w:r>
        <w:rPr>
          <w:rFonts w:hint="cs"/>
          <w:b/>
          <w:bCs/>
          <w:rtl/>
        </w:rPr>
        <w:t>10- تعميم الوثائق</w:t>
      </w:r>
    </w:p>
    <w:p w:rsidR="00000000" w:rsidRDefault="00000000">
      <w:pPr>
        <w:jc w:val="both"/>
        <w:rPr>
          <w:rFonts w:hint="cs"/>
          <w:rtl/>
        </w:rPr>
      </w:pPr>
      <w:r>
        <w:rPr>
          <w:rFonts w:hint="cs"/>
          <w:rtl/>
        </w:rPr>
        <w:t>487-</w:t>
      </w:r>
      <w:r>
        <w:rPr>
          <w:rFonts w:hint="cs"/>
          <w:rtl/>
        </w:rPr>
        <w:tab/>
        <w:t>وفي الختام، توصي اللجنة بأن تتيح الدولة الطرف تقريرها الأولي لعامة الجمهور على نطاق واسع، وفقاً للفقرة 6 من المادة 44 من الاتفاقية، وبأن تنظر في نشر التقرير مع الردود الخطية على قائمة المسائل التي أثارتها اللجنة، والمحاضر الموجزة للمناقشة ذات الصلة، والملاحظات الختامية المعتمدة من اللجنة عقب نظرها في التقرير. وينبغي أن تُوزع الوثيقة المذكورة على نطاق واسع كي تستحث النقاش والوعي بالاتفاقية وكي يتسنّى تنفيذها ورصدها داخل الحكومة والبرلمان والجمهور، بما في ذلك المنظمات غير الحكومية المعنية.</w:t>
      </w:r>
    </w:p>
    <w:p w:rsidR="00000000" w:rsidRDefault="00000000">
      <w:pPr>
        <w:jc w:val="center"/>
        <w:rPr>
          <w:rFonts w:hint="cs"/>
          <w:rtl/>
        </w:rPr>
      </w:pPr>
      <w:r>
        <w:rPr>
          <w:rFonts w:hint="cs"/>
          <w:b/>
          <w:bCs/>
          <w:u w:val="single"/>
          <w:rtl/>
        </w:rPr>
        <w:t>موناكو</w:t>
      </w:r>
    </w:p>
    <w:p w:rsidR="00000000" w:rsidRDefault="00000000">
      <w:pPr>
        <w:jc w:val="both"/>
        <w:rPr>
          <w:rFonts w:hint="cs"/>
          <w:sz w:val="30"/>
          <w:rtl/>
        </w:rPr>
      </w:pPr>
      <w:r>
        <w:rPr>
          <w:rFonts w:hint="cs"/>
          <w:rtl/>
        </w:rPr>
        <w:t>488-</w:t>
      </w:r>
      <w:r>
        <w:rPr>
          <w:rFonts w:hint="cs"/>
          <w:rtl/>
        </w:rPr>
        <w:tab/>
        <w:t>نظرت اللجنة في التقرير الأولـــي لموناكــو (</w:t>
      </w:r>
      <w:r>
        <w:rPr>
          <w:szCs w:val="22"/>
        </w:rPr>
        <w:t>CRC/C/28/Add.15</w:t>
      </w:r>
      <w:r>
        <w:rPr>
          <w:rFonts w:hint="cs"/>
          <w:sz w:val="30"/>
          <w:rtl/>
        </w:rPr>
        <w:t>) في جلستيهـا 717 و718 (</w:t>
      </w:r>
      <w:r>
        <w:rPr>
          <w:szCs w:val="22"/>
        </w:rPr>
        <w:t>CRC/C/SR.717 and 718</w:t>
      </w:r>
      <w:r>
        <w:rPr>
          <w:rFonts w:hint="cs"/>
          <w:sz w:val="30"/>
          <w:rtl/>
        </w:rPr>
        <w:t>) المعقودتين في 5 حزيران/يونيه 2001، واعتمدت في جلستها 721، المنعقدة في 8 حزيران/يونيه 2001، الملاحظات الختامية التالية.</w:t>
      </w:r>
    </w:p>
    <w:p w:rsidR="00000000" w:rsidRDefault="00000000">
      <w:pPr>
        <w:jc w:val="both"/>
        <w:rPr>
          <w:rFonts w:hint="cs"/>
          <w:sz w:val="30"/>
          <w:rtl/>
        </w:rPr>
      </w:pPr>
    </w:p>
    <w:p w:rsidR="00000000" w:rsidRDefault="00000000">
      <w:pPr>
        <w:jc w:val="center"/>
        <w:rPr>
          <w:rFonts w:hint="cs"/>
          <w:sz w:val="30"/>
          <w:rtl/>
        </w:rPr>
      </w:pPr>
      <w:r>
        <w:rPr>
          <w:rFonts w:hint="cs"/>
          <w:b/>
          <w:bCs/>
          <w:sz w:val="30"/>
          <w:rtl/>
        </w:rPr>
        <w:t>ألف - مقدمة</w:t>
      </w:r>
    </w:p>
    <w:p w:rsidR="00000000" w:rsidRDefault="00000000">
      <w:pPr>
        <w:jc w:val="both"/>
        <w:rPr>
          <w:rFonts w:hint="cs"/>
          <w:sz w:val="30"/>
          <w:rtl/>
        </w:rPr>
      </w:pPr>
      <w:r>
        <w:rPr>
          <w:rFonts w:hint="cs"/>
          <w:sz w:val="30"/>
          <w:rtl/>
        </w:rPr>
        <w:t>489-</w:t>
      </w:r>
      <w:r>
        <w:rPr>
          <w:rFonts w:hint="cs"/>
          <w:sz w:val="30"/>
          <w:rtl/>
        </w:rPr>
        <w:tab/>
        <w:t>ترحب اللجنة بتقديم الدولة الطرف لتقريرها الأولي وبالردود الكتابية على قائمة المسائل التي طرحتها عليها (</w:t>
      </w:r>
      <w:r>
        <w:rPr>
          <w:szCs w:val="22"/>
        </w:rPr>
        <w:t>CRC/C/Q/MON/1</w:t>
      </w:r>
      <w:r>
        <w:rPr>
          <w:rFonts w:hint="cs"/>
          <w:sz w:val="30"/>
          <w:rtl/>
        </w:rPr>
        <w:t>). وتنوه اللجنة بالحوار البناء الذي أجرته مع وفد الدولة الطرف وبالردود المفصّلة التي قدمها.</w:t>
      </w:r>
    </w:p>
    <w:p w:rsidR="00000000" w:rsidRDefault="00000000">
      <w:pPr>
        <w:jc w:val="center"/>
        <w:rPr>
          <w:rFonts w:hint="cs"/>
          <w:sz w:val="30"/>
          <w:rtl/>
        </w:rPr>
      </w:pPr>
      <w:r>
        <w:rPr>
          <w:rFonts w:hint="cs"/>
          <w:b/>
          <w:bCs/>
          <w:sz w:val="30"/>
          <w:rtl/>
        </w:rPr>
        <w:t>باء - الجوانب الإيجابية</w:t>
      </w:r>
    </w:p>
    <w:p w:rsidR="00000000" w:rsidRDefault="00000000">
      <w:pPr>
        <w:jc w:val="both"/>
        <w:rPr>
          <w:rFonts w:hint="cs"/>
          <w:sz w:val="30"/>
          <w:rtl/>
        </w:rPr>
      </w:pPr>
      <w:r>
        <w:rPr>
          <w:rFonts w:hint="cs"/>
          <w:sz w:val="30"/>
          <w:rtl/>
        </w:rPr>
        <w:t>490-</w:t>
      </w:r>
      <w:r>
        <w:rPr>
          <w:rFonts w:hint="cs"/>
          <w:sz w:val="30"/>
          <w:rtl/>
        </w:rPr>
        <w:tab/>
        <w:t>تلاحظ اللجنة الإعمال الإيجابية لمعظم حقوق الطفل في الدولة الطرف وتمتع كافة الأطفال في معظم المجالات بحقوقهم دون أي تمييز.</w:t>
      </w:r>
    </w:p>
    <w:p w:rsidR="00000000" w:rsidRDefault="00000000">
      <w:pPr>
        <w:jc w:val="both"/>
        <w:rPr>
          <w:rFonts w:hint="cs"/>
          <w:sz w:val="30"/>
          <w:rtl/>
        </w:rPr>
      </w:pPr>
      <w:r>
        <w:rPr>
          <w:rFonts w:hint="cs"/>
          <w:sz w:val="30"/>
          <w:rtl/>
        </w:rPr>
        <w:t>491-</w:t>
      </w:r>
      <w:r>
        <w:rPr>
          <w:rFonts w:hint="cs"/>
          <w:sz w:val="30"/>
          <w:rtl/>
        </w:rPr>
        <w:tab/>
        <w:t>وتلاحظ اللجنة على وجه الخصوص قيام نظام فعال للضمان الاجتماعي يغطي جميع الأشخاص الذين يعملون بأجر.</w:t>
      </w:r>
    </w:p>
    <w:p w:rsidR="00000000" w:rsidRDefault="00000000">
      <w:pPr>
        <w:jc w:val="both"/>
        <w:rPr>
          <w:rFonts w:hint="cs"/>
          <w:sz w:val="30"/>
          <w:rtl/>
        </w:rPr>
      </w:pPr>
      <w:r>
        <w:rPr>
          <w:rFonts w:hint="cs"/>
          <w:sz w:val="30"/>
          <w:rtl/>
        </w:rPr>
        <w:t>492-</w:t>
      </w:r>
      <w:r>
        <w:rPr>
          <w:rFonts w:hint="cs"/>
          <w:sz w:val="30"/>
          <w:rtl/>
        </w:rPr>
        <w:tab/>
        <w:t>وترحب اللجنة بتصديق الدولة الطرف على اتفاقية لاهاي بشأن حماية الأطفال والتعاون في مجال التبني على المستوى الدولي لعام 1993.</w:t>
      </w:r>
    </w:p>
    <w:p w:rsidR="00000000" w:rsidRDefault="00000000">
      <w:pPr>
        <w:jc w:val="both"/>
        <w:rPr>
          <w:rFonts w:hint="cs"/>
          <w:sz w:val="30"/>
          <w:rtl/>
        </w:rPr>
      </w:pPr>
      <w:r>
        <w:rPr>
          <w:rFonts w:hint="cs"/>
          <w:sz w:val="30"/>
          <w:rtl/>
        </w:rPr>
        <w:t>493-</w:t>
      </w:r>
      <w:r>
        <w:rPr>
          <w:rFonts w:hint="cs"/>
          <w:sz w:val="30"/>
          <w:rtl/>
        </w:rPr>
        <w:tab/>
        <w:t>وتلاحظ اللجنة ما تم من نشر لنسخ من الاتفاقية على نطاق واسع في أوساط كافة الطلاب في الدولة الطرف. كما تلاحظ، إضافة إلى ذلك، الجهود الكبيرة التي تبذلها الدولة الطرف في توفير برامج تتعلق بمشكلات مثل إساءة استعمال المخدرات وانتشار الإيدز والعدوى بفيروسه موجهة إلى تلاميذ المدارس.</w:t>
      </w:r>
    </w:p>
    <w:p w:rsidR="00000000" w:rsidRDefault="00000000">
      <w:pPr>
        <w:jc w:val="center"/>
        <w:rPr>
          <w:rFonts w:hint="cs"/>
          <w:sz w:val="30"/>
          <w:rtl/>
        </w:rPr>
      </w:pPr>
      <w:r>
        <w:rPr>
          <w:rFonts w:hint="cs"/>
          <w:b/>
          <w:bCs/>
          <w:sz w:val="30"/>
          <w:rtl/>
        </w:rPr>
        <w:t>جيم - العوامل والصعوبات التي تعوق تنفيذ الاتفاقية</w:t>
      </w:r>
    </w:p>
    <w:p w:rsidR="00000000" w:rsidRDefault="00000000">
      <w:pPr>
        <w:jc w:val="both"/>
        <w:rPr>
          <w:rFonts w:hint="cs"/>
          <w:sz w:val="30"/>
          <w:rtl/>
        </w:rPr>
      </w:pPr>
      <w:r>
        <w:rPr>
          <w:rFonts w:hint="cs"/>
          <w:sz w:val="30"/>
          <w:rtl/>
        </w:rPr>
        <w:t>494-</w:t>
      </w:r>
      <w:r>
        <w:rPr>
          <w:rFonts w:hint="cs"/>
          <w:sz w:val="30"/>
          <w:rtl/>
        </w:rPr>
        <w:tab/>
        <w:t>تلاحظ اللجنة الصعوبات الناجمة عن وجود أطفال ينتمون إلى عدد كبير جداً من الجنسيات والثقافات واللغات في أوساط مجموع الأطفال الذين يعيشون في الدولة الطرف.</w:t>
      </w:r>
    </w:p>
    <w:p w:rsidR="00000000" w:rsidRDefault="00000000">
      <w:pPr>
        <w:jc w:val="center"/>
        <w:rPr>
          <w:rFonts w:hint="cs"/>
          <w:sz w:val="30"/>
          <w:rtl/>
        </w:rPr>
      </w:pPr>
      <w:r>
        <w:rPr>
          <w:rFonts w:hint="cs"/>
          <w:b/>
          <w:bCs/>
          <w:sz w:val="30"/>
          <w:rtl/>
        </w:rPr>
        <w:t>دال - دواعي القلق الرئيسية والاقتراحات والتوصيات</w:t>
      </w:r>
    </w:p>
    <w:p w:rsidR="00000000" w:rsidRDefault="00000000">
      <w:pPr>
        <w:jc w:val="center"/>
        <w:rPr>
          <w:rFonts w:hint="cs"/>
          <w:b/>
          <w:bCs/>
          <w:sz w:val="30"/>
          <w:rtl/>
        </w:rPr>
      </w:pPr>
      <w:r>
        <w:rPr>
          <w:rFonts w:hint="cs"/>
          <w:b/>
          <w:bCs/>
          <w:sz w:val="30"/>
          <w:rtl/>
        </w:rPr>
        <w:t xml:space="preserve">1- </w:t>
      </w:r>
      <w:r>
        <w:rPr>
          <w:rFonts w:hint="cs"/>
          <w:b/>
          <w:bCs/>
          <w:sz w:val="30"/>
          <w:u w:val="single"/>
          <w:rtl/>
        </w:rPr>
        <w:t>تدابير التنفيذ العامة</w:t>
      </w:r>
    </w:p>
    <w:p w:rsidR="00000000" w:rsidRDefault="00000000">
      <w:pPr>
        <w:jc w:val="left"/>
        <w:rPr>
          <w:rFonts w:hint="cs"/>
          <w:sz w:val="30"/>
          <w:u w:val="single"/>
          <w:rtl/>
        </w:rPr>
      </w:pPr>
      <w:r>
        <w:rPr>
          <w:rFonts w:hint="cs"/>
          <w:sz w:val="30"/>
          <w:u w:val="single"/>
          <w:rtl/>
        </w:rPr>
        <w:t>التشريع</w:t>
      </w:r>
    </w:p>
    <w:p w:rsidR="00000000" w:rsidRDefault="00000000">
      <w:pPr>
        <w:jc w:val="both"/>
        <w:rPr>
          <w:rFonts w:hint="cs"/>
          <w:sz w:val="30"/>
          <w:rtl/>
        </w:rPr>
      </w:pPr>
      <w:r>
        <w:rPr>
          <w:rFonts w:hint="cs"/>
          <w:sz w:val="30"/>
          <w:rtl/>
        </w:rPr>
        <w:t>495-</w:t>
      </w:r>
      <w:r>
        <w:rPr>
          <w:rFonts w:hint="cs"/>
          <w:sz w:val="30"/>
          <w:rtl/>
        </w:rPr>
        <w:tab/>
        <w:t>تعرب اللجنة عن قلقها إزاء عدم تطابق الأحكام التشريعية تطابقاً تاماً مع أحكام الاتفاقية.</w:t>
      </w:r>
    </w:p>
    <w:p w:rsidR="00000000" w:rsidRDefault="00000000">
      <w:pPr>
        <w:jc w:val="both"/>
        <w:rPr>
          <w:rFonts w:hint="cs"/>
          <w:sz w:val="30"/>
          <w:rtl/>
        </w:rPr>
      </w:pPr>
      <w:r>
        <w:rPr>
          <w:rFonts w:hint="cs"/>
          <w:sz w:val="30"/>
          <w:rtl/>
        </w:rPr>
        <w:t>496-</w:t>
      </w:r>
      <w:r>
        <w:rPr>
          <w:rFonts w:hint="cs"/>
          <w:sz w:val="30"/>
          <w:rtl/>
        </w:rPr>
        <w:tab/>
        <w:t>توصي اللجنة بأن تمضي الدولة الطرف قدماً في جهودها الرامية إلى تعديل القوانين المحلية لضمان التقيد التام بأحكام الاتفاقية. وإذ تلاحظ اللجنة الجهود المتواصلة لتغيير التشريعات المحلية فيما يتعلق بالجنسية، فإنها توصي الدولة الطرف بسحب تحفّظها بهذا الصدد وتوصي اللجنة، علاوة على ذلك، الدولة الطرف بمتابعة جهودها الراهنة للتصديق على اتفاقية القضاء على جميع أشكال التمييز ضد المرأة.</w:t>
      </w:r>
    </w:p>
    <w:p w:rsidR="00000000" w:rsidRDefault="00000000">
      <w:pPr>
        <w:jc w:val="both"/>
        <w:rPr>
          <w:rFonts w:hint="cs"/>
          <w:sz w:val="30"/>
          <w:rtl/>
        </w:rPr>
      </w:pPr>
      <w:r>
        <w:rPr>
          <w:rFonts w:hint="cs"/>
          <w:sz w:val="30"/>
          <w:u w:val="single"/>
          <w:rtl/>
        </w:rPr>
        <w:t>الإعلان/التحفّظ</w:t>
      </w:r>
    </w:p>
    <w:p w:rsidR="00000000" w:rsidRDefault="00000000">
      <w:pPr>
        <w:jc w:val="both"/>
        <w:rPr>
          <w:rFonts w:hint="cs"/>
          <w:sz w:val="30"/>
          <w:rtl/>
        </w:rPr>
      </w:pPr>
      <w:r>
        <w:rPr>
          <w:rFonts w:hint="cs"/>
          <w:sz w:val="30"/>
          <w:rtl/>
        </w:rPr>
        <w:t>497-</w:t>
      </w:r>
      <w:r>
        <w:rPr>
          <w:rFonts w:hint="cs"/>
          <w:sz w:val="30"/>
          <w:rtl/>
        </w:rPr>
        <w:tab/>
        <w:t>تعرب اللجنة عن قلقها إزاء إعلان وتحفّظ الدولة الطرف عند تصديق الاتفاقية.</w:t>
      </w:r>
    </w:p>
    <w:p w:rsidR="00000000" w:rsidRDefault="00000000">
      <w:pPr>
        <w:jc w:val="both"/>
        <w:rPr>
          <w:rFonts w:hint="cs"/>
          <w:sz w:val="30"/>
          <w:rtl/>
        </w:rPr>
      </w:pPr>
      <w:r>
        <w:rPr>
          <w:rFonts w:hint="cs"/>
          <w:sz w:val="30"/>
          <w:rtl/>
        </w:rPr>
        <w:t>498-</w:t>
      </w:r>
      <w:r>
        <w:rPr>
          <w:rFonts w:hint="cs"/>
          <w:sz w:val="30"/>
          <w:rtl/>
        </w:rPr>
        <w:tab/>
        <w:t>وترحب اللجنة بما أبدته الدولة الطرف من اعتزام سحب إعلانها الصادر عن التصديق على الاتفاقية والاستعداد للنظر في سحب تحفّظها.</w:t>
      </w:r>
    </w:p>
    <w:p w:rsidR="00000000" w:rsidRDefault="00000000">
      <w:pPr>
        <w:jc w:val="both"/>
        <w:rPr>
          <w:rFonts w:hint="cs"/>
          <w:sz w:val="30"/>
          <w:rtl/>
        </w:rPr>
      </w:pPr>
      <w:r>
        <w:rPr>
          <w:rFonts w:hint="cs"/>
          <w:sz w:val="30"/>
          <w:u w:val="single"/>
          <w:rtl/>
        </w:rPr>
        <w:t>رسم وتنسيق السياسات المتعلقة بحقوق الطفل</w:t>
      </w:r>
    </w:p>
    <w:p w:rsidR="00000000" w:rsidRDefault="00000000">
      <w:pPr>
        <w:jc w:val="both"/>
        <w:rPr>
          <w:rFonts w:hint="cs"/>
          <w:sz w:val="30"/>
          <w:rtl/>
        </w:rPr>
      </w:pPr>
      <w:r>
        <w:rPr>
          <w:rFonts w:hint="cs"/>
          <w:sz w:val="30"/>
          <w:rtl/>
        </w:rPr>
        <w:t>499-</w:t>
      </w:r>
      <w:r>
        <w:rPr>
          <w:rFonts w:hint="cs"/>
          <w:sz w:val="30"/>
          <w:rtl/>
        </w:rPr>
        <w:tab/>
        <w:t>تعرب اللجنة عن قلقها من عدم وجود سياسة واضحة بخصوص حقوق الأطفال لدى الدولة الطرف أو اتباعها لنهج يرتكز إلى هذه الحقوق في تنفيذ الاتفاقية وعدم وجود أية آلية واحدة تضطلع بمسؤولية تنسيق تنفيذ  الاتفاقية.</w:t>
      </w:r>
    </w:p>
    <w:p w:rsidR="00000000" w:rsidRDefault="00000000">
      <w:pPr>
        <w:jc w:val="both"/>
        <w:rPr>
          <w:rFonts w:hint="cs"/>
          <w:sz w:val="30"/>
          <w:rtl/>
        </w:rPr>
      </w:pPr>
      <w:r>
        <w:rPr>
          <w:rFonts w:hint="cs"/>
          <w:sz w:val="30"/>
          <w:rtl/>
        </w:rPr>
        <w:t>500-</w:t>
      </w:r>
      <w:r>
        <w:rPr>
          <w:rFonts w:hint="cs"/>
          <w:sz w:val="30"/>
          <w:rtl/>
        </w:rPr>
        <w:tab/>
        <w:t>توصي اللجنة بأن تنظر الدولة الطرف في تحديد سياسة تتعلق بحقوق الطفل، تستند إلى نهج قائم على هذه الحقوق في تنفيذ الاتفاقية، وتوفير آلية حكومية واحدة تضطلع بمسؤولية تنسيق تنفيذ الاتفاقية. وتوصي اللجنة أيضاً بأن تشجع الدولة الطرف المنظمات غير الحكومية على اعتماد نهج يرتكز على الحقوق في الأعمال التي تقوم بها لصالح الأطفال.</w:t>
      </w:r>
    </w:p>
    <w:p w:rsidR="00000000" w:rsidRDefault="00000000">
      <w:pPr>
        <w:jc w:val="both"/>
        <w:rPr>
          <w:rFonts w:hint="cs"/>
          <w:sz w:val="30"/>
          <w:rtl/>
        </w:rPr>
      </w:pPr>
      <w:r>
        <w:rPr>
          <w:rFonts w:hint="cs"/>
          <w:sz w:val="30"/>
          <w:u w:val="single"/>
          <w:rtl/>
        </w:rPr>
        <w:t>الرصد</w:t>
      </w:r>
    </w:p>
    <w:p w:rsidR="00000000" w:rsidRDefault="00000000">
      <w:pPr>
        <w:jc w:val="both"/>
        <w:rPr>
          <w:rFonts w:hint="cs"/>
          <w:sz w:val="30"/>
          <w:rtl/>
        </w:rPr>
      </w:pPr>
      <w:r>
        <w:rPr>
          <w:rFonts w:hint="cs"/>
          <w:sz w:val="30"/>
          <w:rtl/>
        </w:rPr>
        <w:t>501-</w:t>
      </w:r>
      <w:r>
        <w:rPr>
          <w:rFonts w:hint="cs"/>
          <w:sz w:val="30"/>
          <w:rtl/>
        </w:rPr>
        <w:tab/>
        <w:t>يساور اللجنة القلق إزاء عدم إجراء أي رصد شامل وتقييم مستقل لتنفيذ الاتفاقية داخل الدولة الطرف.</w:t>
      </w:r>
    </w:p>
    <w:p w:rsidR="00000000" w:rsidRDefault="00000000">
      <w:pPr>
        <w:jc w:val="both"/>
        <w:rPr>
          <w:rFonts w:hint="cs"/>
          <w:sz w:val="30"/>
          <w:rtl/>
        </w:rPr>
      </w:pPr>
      <w:r>
        <w:rPr>
          <w:rFonts w:hint="cs"/>
          <w:sz w:val="30"/>
          <w:rtl/>
        </w:rPr>
        <w:t>502-</w:t>
      </w:r>
      <w:r>
        <w:rPr>
          <w:rFonts w:hint="cs"/>
          <w:sz w:val="30"/>
          <w:rtl/>
        </w:rPr>
        <w:tab/>
        <w:t>توصي اللجنة بأن تعمد الدولة الطرف إلى استخدام الآليات القائمة، أو إنشاء آلية جديدة، يمكن من خلالها رصد وتقييم التنفيذ الشامل للاتفاقية في الدولة الطرف. وتوصي اللجنة بأن تكون آلية الرصد هذه مستقلة وأن تفسح المجال لإجراءات تقديم الشكاوى الإفرادية، بما في ذلك تقديمها من جانب الأطفال.</w:t>
      </w:r>
    </w:p>
    <w:p w:rsidR="00000000" w:rsidRDefault="00000000">
      <w:pPr>
        <w:jc w:val="both"/>
        <w:rPr>
          <w:rFonts w:hint="cs"/>
          <w:sz w:val="30"/>
          <w:u w:val="single"/>
          <w:rtl/>
        </w:rPr>
      </w:pPr>
    </w:p>
    <w:p w:rsidR="00000000" w:rsidRDefault="00000000">
      <w:pPr>
        <w:jc w:val="both"/>
        <w:rPr>
          <w:rFonts w:hint="cs"/>
          <w:sz w:val="30"/>
          <w:u w:val="single"/>
          <w:rtl/>
        </w:rPr>
      </w:pPr>
    </w:p>
    <w:p w:rsidR="00000000" w:rsidRDefault="00000000">
      <w:pPr>
        <w:jc w:val="both"/>
        <w:rPr>
          <w:rFonts w:hint="cs"/>
          <w:sz w:val="30"/>
          <w:rtl/>
        </w:rPr>
      </w:pPr>
      <w:r>
        <w:rPr>
          <w:rFonts w:hint="cs"/>
          <w:sz w:val="30"/>
          <w:u w:val="single"/>
          <w:rtl/>
        </w:rPr>
        <w:t>البيانات</w:t>
      </w:r>
    </w:p>
    <w:p w:rsidR="00000000" w:rsidRDefault="00000000">
      <w:pPr>
        <w:jc w:val="both"/>
        <w:rPr>
          <w:rFonts w:hint="cs"/>
          <w:sz w:val="30"/>
          <w:rtl/>
        </w:rPr>
      </w:pPr>
      <w:r>
        <w:rPr>
          <w:rFonts w:hint="cs"/>
          <w:sz w:val="30"/>
          <w:rtl/>
        </w:rPr>
        <w:t>503-</w:t>
      </w:r>
      <w:r>
        <w:rPr>
          <w:rFonts w:hint="cs"/>
          <w:sz w:val="30"/>
          <w:rtl/>
        </w:rPr>
        <w:tab/>
        <w:t>تعرب اللجنة عن قلقها لعدم وجود بيانات مفصلة بما فيه الكفاية عن وضع الأطفال وعن البرامج الهادفة إلى تنفيذ الاتفاقية.</w:t>
      </w:r>
    </w:p>
    <w:p w:rsidR="00000000" w:rsidRDefault="00000000">
      <w:pPr>
        <w:jc w:val="both"/>
        <w:rPr>
          <w:rFonts w:hint="cs"/>
          <w:sz w:val="30"/>
          <w:rtl/>
        </w:rPr>
      </w:pPr>
      <w:r>
        <w:rPr>
          <w:rFonts w:hint="cs"/>
          <w:sz w:val="30"/>
          <w:rtl/>
        </w:rPr>
        <w:t>504-</w:t>
      </w:r>
      <w:r>
        <w:rPr>
          <w:rFonts w:hint="cs"/>
          <w:sz w:val="30"/>
          <w:rtl/>
        </w:rPr>
        <w:tab/>
        <w:t>توصي اللجنة الدولة الطرف بالمبادرة إلى تحسين جمع البيانات المفصلة فيما يخص تنفيذ الاتفاقية، وباستخدام هذه المعلومات لتدعيم السياسات والبرامج، وعملية الرصد ذات الصلة بالاتفاقية.</w:t>
      </w:r>
    </w:p>
    <w:p w:rsidR="00000000" w:rsidRDefault="00000000">
      <w:pPr>
        <w:jc w:val="center"/>
        <w:rPr>
          <w:rFonts w:hint="cs"/>
          <w:b/>
          <w:bCs/>
          <w:sz w:val="30"/>
          <w:rtl/>
        </w:rPr>
      </w:pPr>
      <w:r>
        <w:rPr>
          <w:rFonts w:hint="cs"/>
          <w:b/>
          <w:bCs/>
          <w:sz w:val="30"/>
          <w:rtl/>
        </w:rPr>
        <w:t>2- تحديد عمر الطفل</w:t>
      </w:r>
    </w:p>
    <w:p w:rsidR="00000000" w:rsidRDefault="00000000">
      <w:pPr>
        <w:jc w:val="both"/>
        <w:rPr>
          <w:rFonts w:hint="cs"/>
          <w:sz w:val="30"/>
          <w:rtl/>
        </w:rPr>
      </w:pPr>
      <w:r>
        <w:rPr>
          <w:rFonts w:hint="cs"/>
          <w:sz w:val="30"/>
          <w:rtl/>
        </w:rPr>
        <w:t>505-</w:t>
      </w:r>
      <w:r>
        <w:rPr>
          <w:rFonts w:hint="cs"/>
          <w:sz w:val="30"/>
          <w:rtl/>
        </w:rPr>
        <w:tab/>
        <w:t>تلاحظ اللجنة ارتفاع سن الرشد، وهي 21 عاماً، في الدولة الطرف. وتعرب اللجنة عن قلقها لأن القوانين المحلية في الدولة الطرف تميّز بين الفتيان والفتيات، حيث تنص على جواز زواج الفتيات قانونياً دون موافقة البالغين اعتباراً من سن 15 سنة والفتيان اعتباراً من سن 18 سنة.</w:t>
      </w:r>
    </w:p>
    <w:p w:rsidR="00000000" w:rsidRDefault="00000000">
      <w:pPr>
        <w:jc w:val="both"/>
        <w:rPr>
          <w:rFonts w:hint="cs"/>
          <w:sz w:val="30"/>
          <w:rtl/>
        </w:rPr>
      </w:pPr>
      <w:r>
        <w:rPr>
          <w:rFonts w:hint="cs"/>
          <w:sz w:val="30"/>
          <w:rtl/>
        </w:rPr>
        <w:t>506-</w:t>
      </w:r>
      <w:r>
        <w:rPr>
          <w:rFonts w:hint="cs"/>
          <w:sz w:val="30"/>
          <w:rtl/>
        </w:rPr>
        <w:tab/>
        <w:t>توصي اللجنة بأن تواصل الدولة الطرف جهودها الرامية إلى تحديد سن الرشد ب‍ 18 عاماً. وتوصي اللجنة بأن تعدّل الدولة الطرف تشريعاتها لضمان معاملة الفتيان والفتيات على قدم المساواة، وتوصي بصورة خاصة بأن تحدّد السن القانونية للزواج بالنسبة لكل من الفتيان والفتيات ب‍ 18 عاماً.</w:t>
      </w:r>
    </w:p>
    <w:p w:rsidR="00000000" w:rsidRDefault="00000000">
      <w:pPr>
        <w:jc w:val="center"/>
        <w:rPr>
          <w:rFonts w:hint="cs"/>
          <w:b/>
          <w:bCs/>
          <w:sz w:val="30"/>
          <w:rtl/>
        </w:rPr>
      </w:pPr>
      <w:r>
        <w:rPr>
          <w:rFonts w:hint="cs"/>
          <w:b/>
          <w:bCs/>
          <w:sz w:val="30"/>
          <w:rtl/>
        </w:rPr>
        <w:t>3- المبادئ العامة</w:t>
      </w:r>
    </w:p>
    <w:p w:rsidR="00000000" w:rsidRDefault="00000000">
      <w:pPr>
        <w:jc w:val="both"/>
        <w:rPr>
          <w:rFonts w:hint="cs"/>
          <w:sz w:val="30"/>
          <w:rtl/>
        </w:rPr>
      </w:pPr>
      <w:r>
        <w:rPr>
          <w:rFonts w:hint="cs"/>
          <w:sz w:val="30"/>
          <w:u w:val="single"/>
          <w:rtl/>
        </w:rPr>
        <w:t>التمييز</w:t>
      </w:r>
    </w:p>
    <w:p w:rsidR="00000000" w:rsidRDefault="00000000">
      <w:pPr>
        <w:jc w:val="both"/>
        <w:rPr>
          <w:rFonts w:hint="cs"/>
          <w:sz w:val="30"/>
          <w:rtl/>
        </w:rPr>
      </w:pPr>
      <w:r>
        <w:rPr>
          <w:rFonts w:hint="cs"/>
          <w:sz w:val="30"/>
          <w:rtl/>
        </w:rPr>
        <w:t>507-</w:t>
      </w:r>
      <w:r>
        <w:rPr>
          <w:rFonts w:hint="cs"/>
          <w:sz w:val="30"/>
          <w:rtl/>
        </w:rPr>
        <w:tab/>
        <w:t>يساور اللجنة القلق إزاء استمرار التمييز ضد النساء فيما يخصّ منح جنسية الأبوين. وتعرب اللجنة عن قلقها، بالإضافة إلى ذلك، من استمرار التمييز الذي يواجهه الأطفال المولودون خارج نطاق الزوجية فيما يتعلق بحقوق الإرث. وفي حين تلاحظ اللجنة جهود الدولة الطرف في هذا المضمار، فإنها تعرب عن قلقها إزاء المعلومات التي تشير عدم معاملة الأطفال من جميع الجنسيات معاملة متساوية.</w:t>
      </w:r>
    </w:p>
    <w:p w:rsidR="00000000" w:rsidRDefault="00000000">
      <w:pPr>
        <w:jc w:val="both"/>
        <w:rPr>
          <w:rFonts w:hint="cs"/>
          <w:sz w:val="30"/>
          <w:rtl/>
        </w:rPr>
      </w:pPr>
      <w:r>
        <w:rPr>
          <w:rFonts w:hint="cs"/>
          <w:sz w:val="30"/>
          <w:rtl/>
        </w:rPr>
        <w:t>508-</w:t>
      </w:r>
      <w:r>
        <w:rPr>
          <w:rFonts w:hint="cs"/>
          <w:sz w:val="30"/>
          <w:rtl/>
        </w:rPr>
        <w:tab/>
        <w:t>توصي اللجنة الدولة الطرف بالمثابرة على بذل الجهود لاعتماد قوانين تنص على تمتع الرجال والنساء بحقوق متساوية في منح جنسية موناكو لأطفالهم وضمان تمتع الأطفال المولودين خارج نطاق الزوجية بنفس الحقوق التي يتمتع بها نظراؤهم المولودين ضمنه. وفي ضوء المادة 12، توصي اللجنة الدولة الطرف أيضاً بأن تواصل جهودها لضمان معاملة جميع الأطفال، بغض النظر عن جنسيتهم، معاملة متساوية.</w:t>
      </w:r>
    </w:p>
    <w:p w:rsidR="00000000" w:rsidRDefault="00000000">
      <w:pPr>
        <w:jc w:val="both"/>
        <w:rPr>
          <w:rFonts w:hint="cs"/>
          <w:sz w:val="30"/>
          <w:rtl/>
        </w:rPr>
      </w:pPr>
    </w:p>
    <w:p w:rsidR="00000000" w:rsidRDefault="00000000">
      <w:pPr>
        <w:jc w:val="both"/>
        <w:rPr>
          <w:rFonts w:hint="cs"/>
          <w:sz w:val="30"/>
          <w:rtl/>
        </w:rPr>
      </w:pPr>
      <w:r>
        <w:rPr>
          <w:rFonts w:hint="cs"/>
          <w:sz w:val="30"/>
          <w:u w:val="single"/>
          <w:rtl/>
        </w:rPr>
        <w:t>احترام آراء الطفل</w:t>
      </w:r>
    </w:p>
    <w:p w:rsidR="00000000" w:rsidRDefault="00000000">
      <w:pPr>
        <w:jc w:val="both"/>
        <w:rPr>
          <w:rFonts w:hint="cs"/>
          <w:sz w:val="30"/>
          <w:rtl/>
        </w:rPr>
      </w:pPr>
      <w:r>
        <w:rPr>
          <w:rFonts w:hint="cs"/>
          <w:sz w:val="30"/>
          <w:rtl/>
        </w:rPr>
        <w:t>509-</w:t>
      </w:r>
      <w:r>
        <w:rPr>
          <w:rFonts w:hint="cs"/>
          <w:sz w:val="30"/>
          <w:rtl/>
        </w:rPr>
        <w:tab/>
        <w:t>تعرب اللجنة عن قلقها إزاء عدم كفاية الفرص التي يتيحها القانون لأخذ آراء الأطفال بعين الاعتبار، ولأن الأحكام القانونية الحالية تقيد بأعمال محدّدة وبصورة مبالغ فيها سن الأطفال الذين يمكن أخذ آرائهم بعين الاعتبار.</w:t>
      </w:r>
    </w:p>
    <w:p w:rsidR="00000000" w:rsidRDefault="00000000">
      <w:pPr>
        <w:jc w:val="both"/>
        <w:rPr>
          <w:rFonts w:hint="cs"/>
          <w:sz w:val="30"/>
          <w:rtl/>
        </w:rPr>
      </w:pPr>
      <w:r>
        <w:rPr>
          <w:rFonts w:hint="cs"/>
          <w:sz w:val="30"/>
          <w:rtl/>
        </w:rPr>
        <w:t>510-</w:t>
      </w:r>
      <w:r>
        <w:rPr>
          <w:rFonts w:hint="cs"/>
          <w:sz w:val="30"/>
          <w:rtl/>
        </w:rPr>
        <w:tab/>
        <w:t>توصي اللجنة الدولة الطرف بأن تعتمد قوانين وممارسات تسمح بالمزيد من المرونة في أخذ رأي الطفل بعين الاعتبار، حسب قدراته المتطورة وذلك بهدف إتاحة المزيد من الفرص لسماع آراء الأطفال.</w:t>
      </w:r>
    </w:p>
    <w:p w:rsidR="00000000" w:rsidRDefault="00000000">
      <w:pPr>
        <w:jc w:val="center"/>
        <w:rPr>
          <w:rFonts w:hint="cs"/>
          <w:b/>
          <w:bCs/>
          <w:sz w:val="30"/>
          <w:rtl/>
        </w:rPr>
      </w:pPr>
      <w:r>
        <w:rPr>
          <w:rFonts w:hint="cs"/>
          <w:b/>
          <w:bCs/>
          <w:sz w:val="30"/>
          <w:rtl/>
        </w:rPr>
        <w:t>4- الحقوق والحريات المدنية</w:t>
      </w:r>
    </w:p>
    <w:p w:rsidR="00000000" w:rsidRDefault="00000000">
      <w:pPr>
        <w:jc w:val="both"/>
        <w:rPr>
          <w:rFonts w:hint="cs"/>
          <w:sz w:val="30"/>
          <w:u w:val="single"/>
          <w:rtl/>
        </w:rPr>
      </w:pPr>
      <w:r>
        <w:rPr>
          <w:rFonts w:hint="cs"/>
          <w:sz w:val="30"/>
          <w:u w:val="single"/>
          <w:rtl/>
        </w:rPr>
        <w:t>حق الإنسان في التعرف على هويته</w:t>
      </w:r>
    </w:p>
    <w:p w:rsidR="00000000" w:rsidRDefault="00000000">
      <w:pPr>
        <w:jc w:val="both"/>
        <w:rPr>
          <w:rFonts w:hint="cs"/>
          <w:sz w:val="30"/>
          <w:rtl/>
        </w:rPr>
      </w:pPr>
      <w:r>
        <w:rPr>
          <w:rFonts w:hint="cs"/>
          <w:sz w:val="30"/>
          <w:rtl/>
        </w:rPr>
        <w:t>511-</w:t>
      </w:r>
      <w:r>
        <w:rPr>
          <w:rFonts w:hint="cs"/>
          <w:sz w:val="30"/>
          <w:rtl/>
        </w:rPr>
        <w:tab/>
        <w:t>يساور اللجنة القلق من عدم وجود قواعد تتعلق بالإخصاب في الأنابيب وعدم احترام حق الطفل في التعرف على هويته.</w:t>
      </w:r>
    </w:p>
    <w:p w:rsidR="00000000" w:rsidRDefault="00000000">
      <w:pPr>
        <w:jc w:val="both"/>
        <w:rPr>
          <w:rFonts w:hint="cs"/>
          <w:sz w:val="30"/>
          <w:rtl/>
        </w:rPr>
      </w:pPr>
      <w:r>
        <w:rPr>
          <w:rFonts w:hint="cs"/>
          <w:sz w:val="30"/>
          <w:rtl/>
        </w:rPr>
        <w:t>512-</w:t>
      </w:r>
      <w:r>
        <w:rPr>
          <w:rFonts w:hint="cs"/>
          <w:sz w:val="30"/>
          <w:rtl/>
        </w:rPr>
        <w:tab/>
        <w:t>وتوصي اللجنة بأن تنظر الدولة الطرف في السبل الكفيلة لضمان احترام حق الطفل في التعرف على هوية والديه، إلى الحد الممكن.</w:t>
      </w:r>
    </w:p>
    <w:p w:rsidR="00000000" w:rsidRDefault="00000000">
      <w:pPr>
        <w:jc w:val="both"/>
        <w:rPr>
          <w:rFonts w:hint="cs"/>
          <w:sz w:val="30"/>
          <w:rtl/>
        </w:rPr>
      </w:pPr>
      <w:r>
        <w:rPr>
          <w:rFonts w:hint="cs"/>
          <w:sz w:val="30"/>
          <w:u w:val="single"/>
          <w:rtl/>
        </w:rPr>
        <w:t>العقوبة الجسدية</w:t>
      </w:r>
    </w:p>
    <w:p w:rsidR="00000000" w:rsidRDefault="00000000">
      <w:pPr>
        <w:jc w:val="both"/>
        <w:rPr>
          <w:rFonts w:hint="cs"/>
          <w:sz w:val="30"/>
          <w:rtl/>
        </w:rPr>
      </w:pPr>
      <w:r>
        <w:rPr>
          <w:rFonts w:hint="cs"/>
          <w:sz w:val="30"/>
          <w:rtl/>
        </w:rPr>
        <w:t>513-</w:t>
      </w:r>
      <w:r>
        <w:rPr>
          <w:rFonts w:hint="cs"/>
          <w:sz w:val="30"/>
          <w:rtl/>
        </w:rPr>
        <w:tab/>
        <w:t>تعرب اللجنة عن قلقها من عدم حظر العقوبة الجسدية بنصّ القانون.</w:t>
      </w:r>
    </w:p>
    <w:p w:rsidR="00000000" w:rsidRDefault="00000000">
      <w:pPr>
        <w:jc w:val="both"/>
        <w:rPr>
          <w:rFonts w:hint="cs"/>
          <w:sz w:val="30"/>
          <w:rtl/>
        </w:rPr>
      </w:pPr>
      <w:r>
        <w:rPr>
          <w:rFonts w:hint="cs"/>
          <w:sz w:val="30"/>
          <w:rtl/>
        </w:rPr>
        <w:t>514-</w:t>
      </w:r>
      <w:r>
        <w:rPr>
          <w:rFonts w:hint="cs"/>
          <w:sz w:val="30"/>
          <w:rtl/>
        </w:rPr>
        <w:tab/>
        <w:t>توصي اللجنة بأن تحظر الدولة الطرف ممارسة العقوبة الجسدية في إطار الأسرة والقيام بحملات إعلامية تستهدف، في جملة جهات، الآباء والأمهات والأطفال، والمسؤولين عن إنفاذ القوانين والموظفين في سلك القضاء والمعلمين تشرح حقوق الأطفال في هذا المضمار وتشجع استخدام أشكال التأديب البديلة التي لا تتنافى مع الكرامة الإنسانية للطفل وتتطابق مع أحكام الاتفاقية، وخصوصاً المادتين 19 و28-2.</w:t>
      </w:r>
    </w:p>
    <w:p w:rsidR="00000000" w:rsidRDefault="00000000">
      <w:pPr>
        <w:jc w:val="both"/>
        <w:rPr>
          <w:rFonts w:hint="cs"/>
          <w:sz w:val="30"/>
          <w:rtl/>
        </w:rPr>
      </w:pPr>
      <w:r>
        <w:rPr>
          <w:rFonts w:hint="cs"/>
          <w:sz w:val="30"/>
          <w:u w:val="single"/>
          <w:rtl/>
        </w:rPr>
        <w:t>الحصول على المعلومات</w:t>
      </w:r>
    </w:p>
    <w:p w:rsidR="00000000" w:rsidRDefault="00000000">
      <w:pPr>
        <w:jc w:val="both"/>
        <w:rPr>
          <w:rFonts w:hint="cs"/>
          <w:sz w:val="30"/>
          <w:rtl/>
        </w:rPr>
      </w:pPr>
      <w:r>
        <w:rPr>
          <w:rFonts w:hint="cs"/>
          <w:sz w:val="30"/>
          <w:rtl/>
        </w:rPr>
        <w:t>515-</w:t>
      </w:r>
      <w:r>
        <w:rPr>
          <w:rFonts w:hint="cs"/>
          <w:sz w:val="30"/>
          <w:rtl/>
        </w:rPr>
        <w:tab/>
        <w:t>في حين تشير اللجنة إلى جهود الدولة الطرف لحماية الأطفال من المواد المطبوعة والسينمائية الضارة، فإنها تعرب عن قلقها من إمكانية استمرار تعرض الأطفال رغم ذلك، للمعلومات الضارة عن طريق الإنترنت وأشرطة الفيديو.</w:t>
      </w:r>
    </w:p>
    <w:p w:rsidR="00000000" w:rsidRDefault="00000000">
      <w:pPr>
        <w:jc w:val="both"/>
        <w:rPr>
          <w:rFonts w:hint="cs"/>
          <w:sz w:val="30"/>
          <w:rtl/>
        </w:rPr>
      </w:pPr>
      <w:r>
        <w:rPr>
          <w:rFonts w:hint="cs"/>
          <w:sz w:val="30"/>
          <w:rtl/>
        </w:rPr>
        <w:t>516-</w:t>
      </w:r>
      <w:r>
        <w:rPr>
          <w:rFonts w:hint="cs"/>
          <w:sz w:val="30"/>
          <w:rtl/>
        </w:rPr>
        <w:tab/>
        <w:t>توصي اللجنة الدولة الطرف بأن تنظر في وسائل أخرى، بما في ذلك تقديم المشورة للوالدين، لحماية الأطفال من المعلومات التي قد تلحق بهم الأذى.</w:t>
      </w:r>
    </w:p>
    <w:p w:rsidR="00000000" w:rsidRDefault="00000000">
      <w:pPr>
        <w:jc w:val="center"/>
        <w:rPr>
          <w:rFonts w:hint="cs"/>
          <w:b/>
          <w:bCs/>
          <w:sz w:val="30"/>
          <w:rtl/>
        </w:rPr>
      </w:pPr>
      <w:r>
        <w:rPr>
          <w:rFonts w:hint="cs"/>
          <w:b/>
          <w:bCs/>
          <w:sz w:val="30"/>
          <w:rtl/>
        </w:rPr>
        <w:t>5- البيئة الأسرية والرعاية البديلة</w:t>
      </w:r>
    </w:p>
    <w:p w:rsidR="00000000" w:rsidRDefault="00000000">
      <w:pPr>
        <w:jc w:val="both"/>
        <w:rPr>
          <w:rFonts w:hint="cs"/>
          <w:sz w:val="30"/>
          <w:rtl/>
        </w:rPr>
      </w:pPr>
      <w:r>
        <w:rPr>
          <w:rFonts w:hint="cs"/>
          <w:sz w:val="30"/>
          <w:u w:val="single"/>
          <w:rtl/>
        </w:rPr>
        <w:t>مساعدات الرعاية الاجتماعية للأسر</w:t>
      </w:r>
    </w:p>
    <w:p w:rsidR="00000000" w:rsidRDefault="00000000">
      <w:pPr>
        <w:jc w:val="both"/>
        <w:rPr>
          <w:rFonts w:hint="cs"/>
          <w:sz w:val="30"/>
          <w:rtl/>
        </w:rPr>
      </w:pPr>
      <w:r>
        <w:rPr>
          <w:rFonts w:hint="cs"/>
          <w:sz w:val="30"/>
          <w:rtl/>
        </w:rPr>
        <w:t>517-</w:t>
      </w:r>
      <w:r>
        <w:rPr>
          <w:rFonts w:hint="cs"/>
          <w:sz w:val="30"/>
          <w:rtl/>
        </w:rPr>
        <w:tab/>
        <w:t>تعرب اللجنة عن القلق إزاء عدم انتفاع الآباء والأمهات على قدم المساواة مما تقدمه الدولة من المساعدات المالية في إطار المساعدات الموجهة إلى الأسر، ومن أن تتمتع الأمهات بالمزيد من فرص الحصول على المعونة المالية قد يؤدي إلى التمييز إما ضد الآباء أو الأمهات أو ضد كليهما وأن تترتب على ذلك عواقب تترك آثاراً سلبية على حقوق أطفالهم.</w:t>
      </w:r>
    </w:p>
    <w:p w:rsidR="00000000" w:rsidRDefault="00000000">
      <w:pPr>
        <w:jc w:val="both"/>
        <w:rPr>
          <w:rFonts w:hint="cs"/>
          <w:sz w:val="30"/>
          <w:rtl/>
        </w:rPr>
      </w:pPr>
      <w:r>
        <w:rPr>
          <w:rFonts w:hint="cs"/>
          <w:sz w:val="30"/>
          <w:rtl/>
        </w:rPr>
        <w:t>518-</w:t>
      </w:r>
      <w:r>
        <w:rPr>
          <w:rFonts w:hint="cs"/>
          <w:sz w:val="30"/>
          <w:rtl/>
        </w:rPr>
        <w:tab/>
        <w:t>وتوصي اللجنة بأن تقرر الدولة الطرف حقوقاً متساوية للآباء والأمهات في الحصول على المساعدة المالية المتصلة برعاية أطفالهم.</w:t>
      </w:r>
    </w:p>
    <w:p w:rsidR="00000000" w:rsidRDefault="00000000">
      <w:pPr>
        <w:jc w:val="both"/>
        <w:rPr>
          <w:rFonts w:hint="cs"/>
          <w:sz w:val="30"/>
          <w:rtl/>
        </w:rPr>
      </w:pPr>
      <w:r>
        <w:rPr>
          <w:rFonts w:hint="cs"/>
          <w:sz w:val="30"/>
          <w:u w:val="single"/>
          <w:rtl/>
        </w:rPr>
        <w:t>مسؤولية الوالدين</w:t>
      </w:r>
    </w:p>
    <w:p w:rsidR="00000000" w:rsidRDefault="00000000">
      <w:pPr>
        <w:jc w:val="both"/>
        <w:rPr>
          <w:rFonts w:hint="cs"/>
          <w:sz w:val="30"/>
          <w:rtl/>
        </w:rPr>
      </w:pPr>
      <w:r>
        <w:rPr>
          <w:rFonts w:hint="cs"/>
          <w:sz w:val="30"/>
          <w:rtl/>
        </w:rPr>
        <w:t>519-</w:t>
      </w:r>
      <w:r>
        <w:rPr>
          <w:rFonts w:hint="cs"/>
          <w:sz w:val="30"/>
          <w:rtl/>
        </w:rPr>
        <w:tab/>
        <w:t>تعرب اللجنة عن قلقها من أن إسناد المسؤولية إلى الآباء والأمهات لا يتم على قدم المساواة، بموجب القانون، ومن احتمال أن يؤثر ذلك تأثيراً سلبياً على وضع الأطفال.</w:t>
      </w:r>
    </w:p>
    <w:p w:rsidR="00000000" w:rsidRDefault="00000000">
      <w:pPr>
        <w:jc w:val="both"/>
        <w:rPr>
          <w:rFonts w:hint="cs"/>
          <w:sz w:val="30"/>
          <w:rtl/>
        </w:rPr>
      </w:pPr>
      <w:r>
        <w:rPr>
          <w:rFonts w:hint="cs"/>
          <w:sz w:val="30"/>
          <w:rtl/>
        </w:rPr>
        <w:t>520-</w:t>
      </w:r>
      <w:r>
        <w:rPr>
          <w:rFonts w:hint="cs"/>
          <w:sz w:val="30"/>
          <w:rtl/>
        </w:rPr>
        <w:tab/>
        <w:t>وتوصي اللجنة الدولة الطرف بأن تعدّل القوانين المحلية بما يضمن تساوي الرجال والنساء في حقوق الوالدين.</w:t>
      </w:r>
    </w:p>
    <w:p w:rsidR="00000000" w:rsidRDefault="00000000">
      <w:pPr>
        <w:jc w:val="center"/>
        <w:rPr>
          <w:rFonts w:hint="cs"/>
          <w:b/>
          <w:bCs/>
          <w:sz w:val="30"/>
          <w:rtl/>
        </w:rPr>
      </w:pPr>
      <w:r>
        <w:rPr>
          <w:rFonts w:hint="cs"/>
          <w:b/>
          <w:bCs/>
          <w:sz w:val="30"/>
          <w:rtl/>
        </w:rPr>
        <w:t>6- الصحة والرعاية الاجتماعية الأساسية</w:t>
      </w:r>
    </w:p>
    <w:p w:rsidR="00000000" w:rsidRDefault="00000000">
      <w:pPr>
        <w:jc w:val="both"/>
        <w:rPr>
          <w:rFonts w:hint="cs"/>
          <w:sz w:val="30"/>
          <w:rtl/>
        </w:rPr>
      </w:pPr>
      <w:r>
        <w:rPr>
          <w:rFonts w:hint="cs"/>
          <w:sz w:val="30"/>
          <w:u w:val="single"/>
          <w:rtl/>
        </w:rPr>
        <w:t>الحصول على الرعاية الصحية المجانية</w:t>
      </w:r>
    </w:p>
    <w:p w:rsidR="00000000" w:rsidRDefault="00000000">
      <w:pPr>
        <w:jc w:val="both"/>
        <w:rPr>
          <w:rFonts w:hint="cs"/>
          <w:sz w:val="30"/>
          <w:rtl/>
        </w:rPr>
      </w:pPr>
      <w:r>
        <w:rPr>
          <w:rFonts w:hint="cs"/>
          <w:sz w:val="30"/>
          <w:rtl/>
        </w:rPr>
        <w:t>521-</w:t>
      </w:r>
      <w:r>
        <w:rPr>
          <w:rFonts w:hint="cs"/>
          <w:sz w:val="30"/>
          <w:rtl/>
        </w:rPr>
        <w:tab/>
        <w:t>تعرب اللجنة عن قلقها من أنه في حين يتمتع أطفال موناكو بالحق في الرعاية الصحية المجانية، فإن القوانين والممارسات المحلية لا تضمن بصورة صريحة نفس هذا الحق لجميع الأطفال في الدولة الطرف، ولا سيما الأطفال من المجموعات المحرومة الذين ليسوا من مواطني الدولة الطرف ولا من المقيمين فيها.</w:t>
      </w:r>
    </w:p>
    <w:p w:rsidR="00000000" w:rsidRDefault="00000000">
      <w:pPr>
        <w:jc w:val="both"/>
        <w:rPr>
          <w:rFonts w:hint="cs"/>
          <w:sz w:val="30"/>
          <w:rtl/>
        </w:rPr>
      </w:pPr>
      <w:r>
        <w:rPr>
          <w:rFonts w:hint="cs"/>
          <w:sz w:val="30"/>
          <w:rtl/>
        </w:rPr>
        <w:t>522-</w:t>
      </w:r>
      <w:r>
        <w:rPr>
          <w:rFonts w:hint="cs"/>
          <w:sz w:val="30"/>
          <w:rtl/>
        </w:rPr>
        <w:tab/>
        <w:t>وتوصي اللجنة بأن تضمن الدولة الطرف معاملة جميع الأطفال الخاضعين لسلطتها القضائية على أساس المساواة بموجب القانون، وتوصي، على وجه الخصوص، بمنح الحق في الرعاية الصحية لجميع الأطفال.</w:t>
      </w:r>
    </w:p>
    <w:p w:rsidR="00000000" w:rsidRDefault="00000000">
      <w:pPr>
        <w:jc w:val="center"/>
        <w:rPr>
          <w:rFonts w:hint="cs"/>
          <w:b/>
          <w:bCs/>
          <w:sz w:val="30"/>
          <w:rtl/>
        </w:rPr>
      </w:pPr>
      <w:r>
        <w:rPr>
          <w:rFonts w:hint="cs"/>
          <w:b/>
          <w:bCs/>
          <w:sz w:val="30"/>
          <w:rtl/>
        </w:rPr>
        <w:t>7- التعليم وأنشطة أوقات الفراغ والأنشطة الثقافية</w:t>
      </w:r>
    </w:p>
    <w:p w:rsidR="00000000" w:rsidRDefault="00000000">
      <w:pPr>
        <w:jc w:val="both"/>
        <w:rPr>
          <w:rFonts w:hint="cs"/>
          <w:sz w:val="30"/>
          <w:rtl/>
        </w:rPr>
      </w:pPr>
      <w:r>
        <w:rPr>
          <w:rFonts w:hint="cs"/>
          <w:sz w:val="30"/>
          <w:rtl/>
        </w:rPr>
        <w:t>523-</w:t>
      </w:r>
      <w:r>
        <w:rPr>
          <w:rFonts w:hint="cs"/>
          <w:sz w:val="30"/>
          <w:rtl/>
        </w:rPr>
        <w:tab/>
        <w:t>يساور اللجنة القلق من عدم توفير تعليم حقوق الإنسان على نحو منتظم في البرامج المدرسية على جميع المستويات. وتشعر اللجنة بالقلق، كذلك، من انتشار العنف في المدارس.</w:t>
      </w:r>
    </w:p>
    <w:p w:rsidR="00000000" w:rsidRDefault="00000000">
      <w:pPr>
        <w:jc w:val="both"/>
        <w:rPr>
          <w:rFonts w:hint="cs"/>
          <w:sz w:val="30"/>
          <w:rtl/>
        </w:rPr>
      </w:pPr>
      <w:r>
        <w:rPr>
          <w:rFonts w:hint="cs"/>
          <w:sz w:val="30"/>
          <w:rtl/>
        </w:rPr>
        <w:t>524-</w:t>
      </w:r>
      <w:r>
        <w:rPr>
          <w:rFonts w:hint="cs"/>
          <w:sz w:val="30"/>
          <w:rtl/>
        </w:rPr>
        <w:tab/>
        <w:t>توصي اللجنة الدولة الطرف باتخاذ ما يلزم من خطوات لضمان إدراج تعليم حقوق الإنسان في كافة مستويات المناهج الدراسية. وتوصي اللجنة أيضاً بأن تنفذ الدولة الطرف التدابير الكفيلة بمنع أعمال العنف في المدارس ووضع حد لها.</w:t>
      </w:r>
    </w:p>
    <w:p w:rsidR="00000000" w:rsidRDefault="00000000">
      <w:pPr>
        <w:jc w:val="center"/>
        <w:rPr>
          <w:rFonts w:hint="cs"/>
          <w:b/>
          <w:bCs/>
          <w:sz w:val="30"/>
          <w:rtl/>
        </w:rPr>
      </w:pPr>
      <w:r>
        <w:rPr>
          <w:rFonts w:hint="cs"/>
          <w:b/>
          <w:bCs/>
          <w:sz w:val="30"/>
          <w:rtl/>
        </w:rPr>
        <w:t>8- تدابير الحماية الاجتماعية</w:t>
      </w:r>
    </w:p>
    <w:p w:rsidR="00000000" w:rsidRDefault="00000000">
      <w:pPr>
        <w:jc w:val="both"/>
        <w:rPr>
          <w:rFonts w:hint="cs"/>
          <w:sz w:val="30"/>
          <w:rtl/>
        </w:rPr>
      </w:pPr>
      <w:r>
        <w:rPr>
          <w:rFonts w:hint="cs"/>
          <w:sz w:val="30"/>
          <w:rtl/>
        </w:rPr>
        <w:t>525-</w:t>
      </w:r>
      <w:r>
        <w:rPr>
          <w:rFonts w:hint="cs"/>
          <w:sz w:val="30"/>
          <w:rtl/>
        </w:rPr>
        <w:tab/>
        <w:t>تعرب اللجنة عن قلقها من احتمال عدم إتاحة فرص كافية للأطفال اللاجئين وأسرهم للاستفادة من إجراءات المطالبة بمركز اللاجئ في الدولة الطرف بسبب الالتزام بالتقيد أولاً بإجراءات طلب اللجوء الفرنسية وهي إجراءات سبق أن أعربت اللجنة المعنية بحقوق الإنسان، من بين جهات أخرى، عن قلقها إزاءها.</w:t>
      </w:r>
    </w:p>
    <w:p w:rsidR="00000000" w:rsidRDefault="00000000">
      <w:pPr>
        <w:jc w:val="both"/>
        <w:rPr>
          <w:rFonts w:hint="cs"/>
          <w:sz w:val="30"/>
          <w:rtl/>
        </w:rPr>
      </w:pPr>
      <w:r>
        <w:rPr>
          <w:rFonts w:hint="cs"/>
          <w:sz w:val="30"/>
          <w:rtl/>
        </w:rPr>
        <w:t>526-</w:t>
      </w:r>
      <w:r>
        <w:rPr>
          <w:rFonts w:hint="cs"/>
          <w:sz w:val="30"/>
          <w:rtl/>
        </w:rPr>
        <w:tab/>
        <w:t>توصي اللجنة الدولة الطرف ببذل كل جهد ممكن لضمان التقيد باتفاقية عام 1951 المتعلقة بمركز اللاجئين والبروتوكول الملحق بها لعام 1967، ويشمل هذا الجهد البحث في هذا الموضوع مع السلطات الفرنسية ذات الصلة.</w:t>
      </w:r>
    </w:p>
    <w:p w:rsidR="00000000" w:rsidRDefault="00000000">
      <w:pPr>
        <w:jc w:val="both"/>
        <w:rPr>
          <w:rFonts w:hint="cs"/>
          <w:sz w:val="30"/>
          <w:rtl/>
        </w:rPr>
      </w:pPr>
      <w:r>
        <w:rPr>
          <w:rFonts w:hint="cs"/>
          <w:sz w:val="30"/>
          <w:u w:val="single"/>
          <w:rtl/>
        </w:rPr>
        <w:t>إساءة استعمال المخدرات</w:t>
      </w:r>
    </w:p>
    <w:p w:rsidR="00000000" w:rsidRDefault="00000000">
      <w:pPr>
        <w:jc w:val="both"/>
        <w:rPr>
          <w:rFonts w:hint="cs"/>
          <w:sz w:val="30"/>
          <w:rtl/>
        </w:rPr>
      </w:pPr>
      <w:r>
        <w:rPr>
          <w:rFonts w:hint="cs"/>
          <w:sz w:val="30"/>
          <w:rtl/>
        </w:rPr>
        <w:t>527-</w:t>
      </w:r>
      <w:r>
        <w:rPr>
          <w:rFonts w:hint="cs"/>
          <w:sz w:val="30"/>
          <w:rtl/>
        </w:rPr>
        <w:tab/>
        <w:t>تعرب اللجنة عن قلقها إزاء إساءة استعمال المخدرات في أوساط الأطفال.</w:t>
      </w:r>
    </w:p>
    <w:p w:rsidR="00000000" w:rsidRDefault="00000000">
      <w:pPr>
        <w:jc w:val="both"/>
        <w:rPr>
          <w:rFonts w:hint="cs"/>
          <w:sz w:val="30"/>
          <w:rtl/>
        </w:rPr>
      </w:pPr>
      <w:r>
        <w:rPr>
          <w:rFonts w:hint="cs"/>
          <w:sz w:val="30"/>
          <w:rtl/>
        </w:rPr>
        <w:t>528-</w:t>
      </w:r>
      <w:r>
        <w:rPr>
          <w:rFonts w:hint="cs"/>
          <w:sz w:val="30"/>
          <w:rtl/>
        </w:rPr>
        <w:tab/>
        <w:t>وتوصي اللجنة الدولة الطرف بتنفيذ التدابير اللازمة لمنع إساءة استعمال المخدرات ووضع حد له في أوساط الأطفال، وتوفير المساعدة التأهيلية، حيث تقتضي الضرورة، للأطفال الذين أساءوا استعمال المخدرات.</w:t>
      </w:r>
    </w:p>
    <w:p w:rsidR="00000000" w:rsidRDefault="00000000">
      <w:pPr>
        <w:jc w:val="both"/>
        <w:rPr>
          <w:rFonts w:hint="cs"/>
          <w:sz w:val="30"/>
          <w:rtl/>
        </w:rPr>
      </w:pPr>
      <w:r>
        <w:rPr>
          <w:rFonts w:hint="cs"/>
          <w:sz w:val="30"/>
          <w:u w:val="single"/>
          <w:rtl/>
        </w:rPr>
        <w:t>عمل الأطفال</w:t>
      </w:r>
    </w:p>
    <w:p w:rsidR="00000000" w:rsidRDefault="00000000">
      <w:pPr>
        <w:jc w:val="both"/>
        <w:rPr>
          <w:rFonts w:hint="cs"/>
          <w:sz w:val="30"/>
          <w:rtl/>
        </w:rPr>
      </w:pPr>
      <w:r>
        <w:rPr>
          <w:rFonts w:hint="cs"/>
          <w:sz w:val="30"/>
          <w:rtl/>
        </w:rPr>
        <w:t>529-</w:t>
      </w:r>
      <w:r>
        <w:rPr>
          <w:rFonts w:hint="cs"/>
          <w:sz w:val="30"/>
          <w:rtl/>
        </w:rPr>
        <w:tab/>
        <w:t>إن اللجنة، إذ تلاحظ الاهتمام الذي توليه الدولة الطرف للأطفال دون سن السادسة عشرة الذين يعملون في إطار الأسر، تعرب عن قلقها من إمكانية التداخل بين هذا العمل وحق الأطفال في التعليم.</w:t>
      </w:r>
    </w:p>
    <w:p w:rsidR="00000000" w:rsidRDefault="00000000">
      <w:pPr>
        <w:jc w:val="both"/>
        <w:rPr>
          <w:rFonts w:hint="cs"/>
          <w:sz w:val="30"/>
          <w:rtl/>
        </w:rPr>
      </w:pPr>
      <w:r>
        <w:rPr>
          <w:rFonts w:hint="cs"/>
          <w:sz w:val="30"/>
          <w:rtl/>
        </w:rPr>
        <w:t>530-</w:t>
      </w:r>
      <w:r>
        <w:rPr>
          <w:rFonts w:hint="cs"/>
          <w:sz w:val="30"/>
          <w:rtl/>
        </w:rPr>
        <w:tab/>
        <w:t>وتوصي اللجنة الدولة الطرف بمواصلة بذل وتدعيم جهودها لضمان احترام حقوق الأطفال دون السادسة عشرة الذين يعملون في إطار الأسر، وخصوصاً حقهم في التعليم.</w:t>
      </w:r>
    </w:p>
    <w:p w:rsidR="00000000" w:rsidRDefault="00000000">
      <w:pPr>
        <w:jc w:val="both"/>
        <w:rPr>
          <w:rFonts w:hint="cs"/>
          <w:sz w:val="30"/>
          <w:rtl/>
        </w:rPr>
      </w:pPr>
      <w:r>
        <w:rPr>
          <w:rFonts w:hint="cs"/>
          <w:sz w:val="30"/>
          <w:u w:val="single"/>
          <w:rtl/>
        </w:rPr>
        <w:t>التصديق على البروتوكولين الاختياريين</w:t>
      </w:r>
    </w:p>
    <w:p w:rsidR="00000000" w:rsidRDefault="00000000">
      <w:pPr>
        <w:jc w:val="both"/>
        <w:rPr>
          <w:rFonts w:hint="cs"/>
          <w:sz w:val="30"/>
          <w:rtl/>
        </w:rPr>
      </w:pPr>
      <w:r>
        <w:rPr>
          <w:rFonts w:hint="cs"/>
          <w:sz w:val="30"/>
          <w:rtl/>
        </w:rPr>
        <w:t>531-</w:t>
      </w:r>
      <w:r>
        <w:rPr>
          <w:rFonts w:hint="cs"/>
          <w:sz w:val="30"/>
          <w:rtl/>
        </w:rPr>
        <w:tab/>
        <w:t>توصي اللجنة الدولة الطرف بالنظر في التصديق على البروتوكول الاختياري الملحق باتفاقية حقوق الطفل والمتعلق ببيع الأطفال، واستغلال الأطفال في البغاء وفي المواد الإباحية والبروتوكول الاختياري المتعلق باشراك الأطفال في النزاعات المسلحة.</w:t>
      </w:r>
    </w:p>
    <w:p w:rsidR="00000000" w:rsidRDefault="00000000">
      <w:pPr>
        <w:jc w:val="both"/>
        <w:rPr>
          <w:rFonts w:hint="cs"/>
          <w:sz w:val="30"/>
          <w:rtl/>
        </w:rPr>
      </w:pPr>
      <w:r>
        <w:rPr>
          <w:rFonts w:hint="cs"/>
          <w:sz w:val="30"/>
          <w:u w:val="single"/>
          <w:rtl/>
        </w:rPr>
        <w:t>نشر الوثائق</w:t>
      </w:r>
    </w:p>
    <w:p w:rsidR="00000000" w:rsidRDefault="00000000">
      <w:pPr>
        <w:jc w:val="both"/>
        <w:rPr>
          <w:rFonts w:hint="cs"/>
          <w:sz w:val="30"/>
          <w:rtl/>
        </w:rPr>
      </w:pPr>
      <w:r>
        <w:rPr>
          <w:rFonts w:hint="cs"/>
          <w:sz w:val="30"/>
          <w:rtl/>
        </w:rPr>
        <w:t>532-</w:t>
      </w:r>
      <w:r>
        <w:rPr>
          <w:rFonts w:hint="cs"/>
          <w:sz w:val="30"/>
          <w:rtl/>
        </w:rPr>
        <w:tab/>
        <w:t>وأخيراً، وفي ضوء الفقرة 6 من المادة 44 من الاتفاقية، توصي اللجنة بإتاحة التقرير الأولي للدولة الطرف والردود الكتابية التي قدمتها على نطاق واسع للجمهور عموماً والنظر في نشر التقرير، علاوة على المحاضر الموجزة والملاحظات الختامية ذات الصلة التي اعتمدتها اللجنة. وبأن تعمم هذه الوثيقة وتوزّع على نطاق واسع بهدف إثارة النقاش حول الاتفاقية ونشر الوعي بها وتنفيذها ورصدها على جميع المستويات الإدارية للدولة الطرف والجمهور عموماً، بما في ذلك المنظمات غير الحكومية المعنية.</w:t>
      </w:r>
    </w:p>
    <w:p w:rsidR="00000000" w:rsidRDefault="00000000">
      <w:pPr>
        <w:jc w:val="center"/>
        <w:rPr>
          <w:rFonts w:hint="cs"/>
          <w:b/>
          <w:bCs/>
          <w:sz w:val="36"/>
          <w:szCs w:val="36"/>
        </w:rPr>
      </w:pPr>
      <w:r>
        <w:rPr>
          <w:rFonts w:hint="cs"/>
          <w:b/>
          <w:bCs/>
          <w:sz w:val="36"/>
          <w:szCs w:val="36"/>
          <w:rtl/>
        </w:rPr>
        <w:t>ثالثاً - أنشطة اللجنة ما بين الدورتين</w:t>
      </w:r>
    </w:p>
    <w:p w:rsidR="00000000" w:rsidRDefault="00000000">
      <w:pPr>
        <w:jc w:val="both"/>
        <w:rPr>
          <w:rFonts w:hint="cs"/>
          <w:rtl/>
        </w:rPr>
      </w:pPr>
      <w:r>
        <w:rPr>
          <w:rFonts w:hint="cs"/>
          <w:rtl/>
        </w:rPr>
        <w:t>533-</w:t>
      </w:r>
      <w:r>
        <w:rPr>
          <w:rFonts w:hint="cs"/>
          <w:rtl/>
        </w:rPr>
        <w:tab/>
        <w:t>تحدث أعضاء اللجنة أثناء الدورة عن الاجتماعات المختلفة التي شاركوا فيها.</w:t>
      </w:r>
    </w:p>
    <w:p w:rsidR="00000000" w:rsidRDefault="00000000">
      <w:pPr>
        <w:jc w:val="both"/>
        <w:rPr>
          <w:rFonts w:hint="cs"/>
          <w:rtl/>
        </w:rPr>
      </w:pPr>
      <w:r>
        <w:rPr>
          <w:rFonts w:hint="cs"/>
          <w:rtl/>
        </w:rPr>
        <w:t>534-</w:t>
      </w:r>
      <w:r>
        <w:rPr>
          <w:rFonts w:hint="cs"/>
          <w:rtl/>
        </w:rPr>
        <w:tab/>
      </w:r>
      <w:r>
        <w:rPr>
          <w:rFonts w:hint="cs"/>
          <w:spacing w:val="0"/>
          <w:rtl/>
        </w:rPr>
        <w:t>وفي الفترة من 25 إلى 27 شباط/فبراير 2001 شاركت السيدة كارب في اجتماع خبراء تناول مفهوم تطور القدرة لدى الطفل، نظمته اليونيسيف في فلورنسة، إيطاليا. وقد عُهد إلى السيدة كيريزون لانسداون أثناء الاجتماع بمهمة إعداد ورقة عمل حول الموضوع من شأنها تحسين استيعاب هذا المفهوم كما هو مفصل في اتفاقية حقوق الطفل.</w:t>
      </w:r>
    </w:p>
    <w:p w:rsidR="00000000" w:rsidRDefault="00000000">
      <w:pPr>
        <w:jc w:val="both"/>
        <w:rPr>
          <w:rFonts w:hint="cs"/>
          <w:rtl/>
        </w:rPr>
      </w:pPr>
      <w:r>
        <w:rPr>
          <w:rFonts w:hint="cs"/>
          <w:rtl/>
        </w:rPr>
        <w:t>535-</w:t>
      </w:r>
      <w:r>
        <w:rPr>
          <w:rFonts w:hint="cs"/>
          <w:rtl/>
        </w:rPr>
        <w:tab/>
        <w:t>وفي 24 أيار/مايو 2001 ألقت السيد كارب محاضرة حول موضوع العقاب البدني للأطفال وذلك في مؤتمر للعاملين الاجتماعيين نظمته مؤسسة الرعاية المجتمعية الحية في لندن.</w:t>
      </w:r>
    </w:p>
    <w:p w:rsidR="00000000" w:rsidRDefault="00000000">
      <w:pPr>
        <w:jc w:val="both"/>
        <w:rPr>
          <w:rFonts w:hint="cs"/>
          <w:rtl/>
        </w:rPr>
      </w:pPr>
      <w:r>
        <w:rPr>
          <w:rFonts w:hint="cs"/>
          <w:rtl/>
        </w:rPr>
        <w:t>536-</w:t>
      </w:r>
      <w:r>
        <w:rPr>
          <w:rFonts w:hint="cs"/>
          <w:rtl/>
        </w:rPr>
        <w:tab/>
      </w:r>
      <w:r>
        <w:rPr>
          <w:rFonts w:hint="cs"/>
          <w:spacing w:val="-2"/>
          <w:rtl/>
        </w:rPr>
        <w:t>وفي الفترة من 14 إلى 16 آذار/مارس 2001 شاركت السيدة اويدروغو في الاجتماع الإقليمي الثالث للمؤسسات الوطنية لحقوق الإنسان في أفريقيا، الذي عُقد في لومي. وتقدمت بعرض عن مسألة الاتجار بالفتيات وبيعهن. واتفق المشاركون في الاجتماع على إيلاء المزيد من الاهتمام لحقوق الطفل في نطاق عملهم على المستوى الوطني. وفي الفترة من 22 إلى 26 آذار/مارس شاركت السيدة أويدروغو في حلقة عمل نظمها في واغادوغو اتحاد عموم أفريقيا للرابطات العاملة لصالح الأشخاص المعاقين عقلياً. وركز الاجتماع بصفة خاصة على حقوق الإنسان للأطفال المرضى عقلياً</w:t>
      </w:r>
      <w:r>
        <w:rPr>
          <w:rFonts w:hint="cs"/>
          <w:rtl/>
        </w:rPr>
        <w:t>.</w:t>
      </w:r>
    </w:p>
    <w:p w:rsidR="00000000" w:rsidRDefault="00000000">
      <w:pPr>
        <w:jc w:val="both"/>
        <w:rPr>
          <w:rFonts w:hint="cs"/>
          <w:rtl/>
        </w:rPr>
      </w:pPr>
      <w:r>
        <w:rPr>
          <w:rFonts w:hint="cs"/>
          <w:rtl/>
        </w:rPr>
        <w:t>537-</w:t>
      </w:r>
      <w:r>
        <w:rPr>
          <w:rFonts w:hint="cs"/>
          <w:rtl/>
        </w:rPr>
        <w:tab/>
      </w:r>
      <w:r>
        <w:rPr>
          <w:rFonts w:hint="cs"/>
          <w:spacing w:val="0"/>
          <w:rtl/>
        </w:rPr>
        <w:t>وشارك السيد دويك بوصفه شخصاً مرجعاً في حلقة دراسية في تيرانا بشأن الإبلاغ عن حقوق الإنسان ورصدها عُقدت من 14 إلى 16 آذار/مارس 2001، شارك في تنظيمها المفوضية السامية لحقوق الإنسان وبرنامج الأمم المتحدة الإنمائي كجزء من مشروع يتناول بناء القدرات في مجال حقوق الإنسان. وفي 10 نيسان/أبريل شارك السيد دويك في فريق خبراء شاركت في تنظيمه المفوضية السامية لحقوق الإنسان ومنظمة اليونيسيف أثناء الدورة السابعة والخمسين للجنة حقوق الإنسان بشأن العنصرية والتعليم وعدم التمييز. وتقدم في اليوم ذاته بعرض أثناء اجتماع إطلاق الحملة العالمية لمناهضة العقاب البدني شارك في تنظيمها مؤسسة "ايبوك" العالمية النطاق ومؤسسة إنقاذ الطفولة في السويد.</w:t>
      </w:r>
    </w:p>
    <w:p w:rsidR="00000000" w:rsidRDefault="00000000">
      <w:pPr>
        <w:jc w:val="both"/>
        <w:rPr>
          <w:rFonts w:hint="cs"/>
          <w:rtl/>
        </w:rPr>
      </w:pPr>
      <w:r>
        <w:rPr>
          <w:rFonts w:hint="cs"/>
          <w:rtl/>
        </w:rPr>
        <w:t>538-</w:t>
      </w:r>
      <w:r>
        <w:rPr>
          <w:rFonts w:hint="cs"/>
          <w:rtl/>
        </w:rPr>
        <w:tab/>
        <w:t>وأثناء حلقة دراسية عُقدت من 8 إلى 10 نيسان/أبريل 2001 في ريسيف، في البرازيل، حول موضوع "المسؤولية الاجتماعية: التزام بالمواطنية"، شارك في تنظيمها حكومة البرازيل ولجنة فولبرايت في الولايات المتحدة، تقدمت السيدة ساردنبرغ بعرض حول موضوع: "الطفل بوصفه مواطناً: منظور ديمقراطي". وشاركت السيدة ساردنبرغ أيضاً في حلقة دراسية حول إجراءات الإبلاغ في هيئات الأمم المتحدة التعاهدية لحقوق الإنسان وذلك في بوينس آيرس من 18 إلى 20 نيسان/أبريل، شارك في تنظيمها المفوضية السامية لحقوق الإنسان ووزارة العدل في حكومة الأرجنتين. وقدمت أثناء الاجتماع عملية الإبلاغ بمقتضى اتفاقية حقوق الطفل.</w:t>
      </w:r>
    </w:p>
    <w:p w:rsidR="00000000" w:rsidRDefault="00000000">
      <w:pPr>
        <w:jc w:val="center"/>
        <w:rPr>
          <w:rFonts w:hint="cs"/>
          <w:b/>
          <w:bCs/>
          <w:sz w:val="36"/>
          <w:szCs w:val="36"/>
          <w:rtl/>
        </w:rPr>
      </w:pPr>
      <w:r>
        <w:rPr>
          <w:rFonts w:hint="cs"/>
          <w:b/>
          <w:bCs/>
          <w:sz w:val="36"/>
          <w:szCs w:val="36"/>
          <w:rtl/>
        </w:rPr>
        <w:t>رابعاً - التعاون مع هيئات الأمم المتحدة وسائر الهيئات المختصة</w:t>
      </w:r>
    </w:p>
    <w:p w:rsidR="00000000" w:rsidRDefault="00000000">
      <w:pPr>
        <w:jc w:val="both"/>
        <w:rPr>
          <w:rFonts w:hint="cs"/>
          <w:rtl/>
        </w:rPr>
      </w:pPr>
      <w:r>
        <w:rPr>
          <w:rFonts w:hint="cs"/>
          <w:rtl/>
        </w:rPr>
        <w:t>539-</w:t>
      </w:r>
      <w:r>
        <w:rPr>
          <w:rFonts w:hint="cs"/>
          <w:rtl/>
        </w:rPr>
        <w:tab/>
        <w:t>اعتمدت اللجنة في جلستها 703، المعقودة في 25 أيار/مايو 2001، بياناً موجهاً إلى الدورة الاستثنائية الخامسة والعشرين للجمعية العامة من أجل المراجعة والتقييم الشاملين لتنفيذ ما توصل إليه مؤتمر الأمم المتحدة للمستوطنات البشرية (الموئل الثاني)، (نيويورك، 6-8 حزيران/يونيه 2001) (انظر المرفق الثامن).</w:t>
      </w:r>
    </w:p>
    <w:p w:rsidR="00000000" w:rsidRDefault="00000000">
      <w:pPr>
        <w:jc w:val="both"/>
        <w:rPr>
          <w:rFonts w:hint="cs"/>
          <w:rtl/>
        </w:rPr>
      </w:pPr>
      <w:r>
        <w:rPr>
          <w:rFonts w:hint="cs"/>
          <w:rtl/>
        </w:rPr>
        <w:t>540-</w:t>
      </w:r>
      <w:r>
        <w:rPr>
          <w:rFonts w:hint="cs"/>
          <w:rtl/>
        </w:rPr>
        <w:tab/>
        <w:t>وفي جلستها 721، المعقودة في 8 حزيران/يونيه 2001، اعتمدت اللجنة بياناً موجهاً إلى الدورة الثالثة للجنة التحضيرية للدورة الاستثنائية للجمعية العامة المكرسة للطفل، (نيويورك، 11-15 حزيرا</w:t>
      </w:r>
      <w:r>
        <w:rPr>
          <w:rFonts w:hint="eastAsia"/>
          <w:rtl/>
        </w:rPr>
        <w:t>ن</w:t>
      </w:r>
      <w:r>
        <w:rPr>
          <w:rFonts w:hint="cs"/>
          <w:rtl/>
        </w:rPr>
        <w:t>/يونيه 2001) (انظر المرفق التاسع).</w:t>
      </w:r>
    </w:p>
    <w:p w:rsidR="00000000" w:rsidRDefault="00000000">
      <w:pPr>
        <w:jc w:val="both"/>
        <w:rPr>
          <w:rFonts w:hint="cs"/>
          <w:rtl/>
        </w:rPr>
      </w:pPr>
      <w:r>
        <w:rPr>
          <w:rFonts w:hint="cs"/>
          <w:rtl/>
        </w:rPr>
        <w:t>541-</w:t>
      </w:r>
      <w:r>
        <w:rPr>
          <w:rFonts w:hint="cs"/>
          <w:rtl/>
        </w:rPr>
        <w:tab/>
        <w:t>وفي جلستها 721، المعقودة في 8 حزيران/يونيه 2000، اعتمدت اللجنة بياناً موجهاً إلى الدورة الثانية للجنة التحضيرية للمؤتمر العالمي لمكافحة العنصرية والتمييز العنصري وكره الأجانب وما يتصل بذلك من تعصب، (جنيف، 21 أيار/مايو - 8 حزيران/يونيه 2001) (انظر المرفق العاشر).</w:t>
      </w:r>
    </w:p>
    <w:p w:rsidR="00000000" w:rsidRDefault="00000000">
      <w:pPr>
        <w:jc w:val="both"/>
        <w:rPr>
          <w:rFonts w:hint="cs"/>
          <w:rtl/>
        </w:rPr>
      </w:pPr>
      <w:r>
        <w:rPr>
          <w:rFonts w:hint="cs"/>
          <w:rtl/>
        </w:rPr>
        <w:t>542-</w:t>
      </w:r>
      <w:r>
        <w:rPr>
          <w:rFonts w:hint="cs"/>
          <w:rtl/>
        </w:rPr>
        <w:tab/>
        <w:t>وقبيل دورة الفريق العامل وأثناءها عقدت اللجنة اجتماعات شتى مع هيئات الأمم المتحدة والوكالات المتخصصة إلى جانب هيئات مختصة أخرى في إطار حوارها الجاري وتفاعلها مع تلك الهيئات في ضوء المادة 45 من الاتفاقية.</w:t>
      </w:r>
    </w:p>
    <w:p w:rsidR="00000000" w:rsidRDefault="00000000">
      <w:pPr>
        <w:jc w:val="both"/>
        <w:rPr>
          <w:rFonts w:hint="cs"/>
          <w:rtl/>
        </w:rPr>
      </w:pPr>
      <w:r>
        <w:rPr>
          <w:rFonts w:hint="cs"/>
          <w:rtl/>
        </w:rPr>
        <w:t>543-</w:t>
      </w:r>
      <w:r>
        <w:rPr>
          <w:rFonts w:hint="cs"/>
          <w:rtl/>
        </w:rPr>
        <w:tab/>
        <w:t>وفي 30 كانون الثاني/يناير 2001، اجتمعت اللجنة إلى ممثلين من الهيئات التالية: الحركة الدولية للدفاع عن الأطفال، السيدة هيلين بايز، الأمين العام بالنيابة؛ والسيد فرانك اورلاندو، مدير الشبكة العالمية للقضاء الخاص بالأحداث؛ والسيد بروس أبرامسون، بوصفه مستشاراً. وكان الغرض من الاجتماع هو مناقشة مشروع بحوث بشأن "مسائل القضاء الخاص بالأحداث في الملاحظات الختامية للجنة حقوق الطفل في الأمم المتحدة"، والذي استكمل حديثاً على يد الحركة الدولية للدفاع عن الأطفال - الشبكة العالمية للقضاء الخاص بالأحداث. ويتناول التقرير بالتحليل ملاحظات اللجنة الختامية وتوصياتها إلى الدول الأطراف بشأن القضاء الخاص بالأحداث (وعلى وجه التحديد المواد 37 و40 و39 مـن الاتفاقية) ويغطـي زهاء 140 تقريراً نُظر فيهـا أثناء الفترة 1993-2001. والتوصيات المحددة التي تقدمت بها اللجنة مدرجة في مخططات بيانية مما يسهل للقراء العثور بسهولة على ما أوصت به اللجنة فيما يتعلق بكل دولة طرف. كما تسمح للقراء بإمكانية متابعة تطور الملاحظات الختامية للجنة منذ عام 1993. وشكرت اللجنة الحركة الدولية للدفاع عن الطفل ورحبت بالبحوث بوصفها أداة مفيدة لدفع عجلة المناقشة بشأن القضاء الخاص بالأحداث.</w:t>
      </w:r>
    </w:p>
    <w:p w:rsidR="00000000" w:rsidRDefault="00000000">
      <w:pPr>
        <w:jc w:val="both"/>
        <w:rPr>
          <w:rFonts w:hint="cs"/>
          <w:rtl/>
        </w:rPr>
      </w:pPr>
      <w:r>
        <w:rPr>
          <w:rFonts w:hint="cs"/>
          <w:rtl/>
        </w:rPr>
        <w:t>544-</w:t>
      </w:r>
      <w:r>
        <w:rPr>
          <w:rFonts w:hint="cs"/>
          <w:rtl/>
        </w:rPr>
        <w:tab/>
        <w:t xml:space="preserve">وفي 22 أيار/مايو 2001 اجتمعت اللجنة إلى السيد ميلون كوثري، المقرر الخاص للجنة حقوق الإنسان المعني بالسكن الملائم بوصفه عنصراً من عناصر الحق في مستوى معيشي ملائم. وتحدث السيد كوثري للجنة عن الأنشطة التي قام بها أثناء الأشهر الأولى من ولايته الجديدة، التي أنشأتها اللجنة في القرار 2000/9. واسترعى اهتمام اللجنة إلى أن حقوق الطفل قد نوقشت في تقريره الأول إلى اللجنة </w:t>
      </w:r>
      <w:r>
        <w:t>(E/CN.4/2001/51)</w:t>
      </w:r>
      <w:r>
        <w:rPr>
          <w:rFonts w:hint="cs"/>
          <w:rtl/>
        </w:rPr>
        <w:t>، في كل من الفرع الخاص بالوضع القانوني للحق في السكن الملائم وفي القسم الخاص بالمسائل ذات الأولوية والعوائق التي تعترض سبيل إحقاق ذلك الحق. وذكر المقرر الخاص مسألة الحيلولة دون تشرد الأطفال وحماية حقوق الأطفال الذين يعيشون في الشوارع، وهي مسألة تثير اهتماماً خاصاً لدى اللجنة، من بين الموضوعات الجديرة بالاهتمام الخاص. وأشار السيد كوثري أمام اللجنة إلى أن المراجعة التي قام بها بخصوص ملاحظاتها الختامية تبرز أيضاً الروابط التي يود أن يشدد عليها بين الحق في السكن الملائم ومسألة توفير المياه النظيفة والمرافق الصحية، وكذلك أهمية التصدي للفقر في هذا السياق.</w:t>
      </w:r>
    </w:p>
    <w:p w:rsidR="00000000" w:rsidRDefault="00000000">
      <w:pPr>
        <w:jc w:val="both"/>
        <w:rPr>
          <w:rFonts w:hint="cs"/>
          <w:rtl/>
        </w:rPr>
      </w:pPr>
      <w:r>
        <w:rPr>
          <w:rFonts w:hint="cs"/>
          <w:rtl/>
        </w:rPr>
        <w:t>545-</w:t>
      </w:r>
      <w:r>
        <w:rPr>
          <w:rFonts w:hint="cs"/>
          <w:rtl/>
        </w:rPr>
        <w:tab/>
        <w:t>كما واصل السيد كوثري واللجنة مناقشة عدد من المسائل ذات الاهتمام المشترك، ومنها صلة مسألة نوع الجنس والتمييز الإثني، ومسألة إخلاء المساكن بالإكراه، وأهمية العناصر الاقتصادية الكلية، ومفهوم "الطمأنينة" كعنصر لا غنى عنه من عناصر الحق في سكن "آمن"، وصلات الترابط الجديرة بالاهتمام بين الحق في السكن الملائم والحق في الخصوصية، وكذلك الحق في بلوغ أعلى مستوى ممكن من الصحة (بما فيها الصحة العقلية). ورحب أعضاء اللجنة بمبادرات المقرر الخاص الرامية إلى تيسير التآزر بين ولايته والهيئات التعاهدية لحقوق الإنسان. وسلطت المناقشة الأضواء على ضرورة توفير تبادل فعال للمعلومات والحفاظ على استمرار حوار بناء يشترك فيه كل من الهيئات التعاهدية والمقرر الخاص، إلى جانب آليات أخرى ذات صلة في مجال حقوق الإنسان.</w:t>
      </w:r>
    </w:p>
    <w:p w:rsidR="00000000" w:rsidRDefault="00000000">
      <w:pPr>
        <w:jc w:val="both"/>
        <w:rPr>
          <w:rFonts w:hint="cs"/>
          <w:rtl/>
        </w:rPr>
      </w:pPr>
      <w:r>
        <w:rPr>
          <w:rFonts w:hint="cs"/>
          <w:rtl/>
        </w:rPr>
        <w:t>546-</w:t>
      </w:r>
      <w:r>
        <w:rPr>
          <w:rFonts w:hint="cs"/>
          <w:rtl/>
        </w:rPr>
        <w:tab/>
        <w:t>وفي 23 أيار/مايو 2001، اجتمعت اللجنة إلى السيدة جيني كوبر، وهي مساعدة أبحاث زائرة من معهد لندن للاقتصاد والعلوم السياسية، التي عرضت على اللجنة البحوث الجارية في مجال استكشاف أسباب تعرض الأطفال في حالات النزاعات المسلحة لإساءة المعاملة المتكررة على يد الأفراد العسكريين والنظر في أساليب تدريب الأفراد العسكريين في مجال معايير ومقاييس حقوق الطفل. وتسعى الدراسة إلى جمع كل الصكوك القانونية ذات الصلة المتوفرة والتي تتناول مسألة معاملة الأطفال في النزاعات المسلحة بالإضافة إلى استعراض شامل للمواد التدريبية المستخدمة حالياً من جانب الأفراد العسكريين في عدد من البلدان. ورحبت اللجنة بهذه المبادرة وأبدت وجهات نظرها بصدد عدد من المسائل التي شملها المشروع. وأكدت اللجنة على ضرورة اختيار طائفة من البلدان تمثل مختلف نظم التدريب العسكري المستخدمة في العالم.</w:t>
      </w:r>
    </w:p>
    <w:p w:rsidR="00000000" w:rsidRDefault="00000000">
      <w:pPr>
        <w:jc w:val="both"/>
        <w:rPr>
          <w:rFonts w:hint="cs"/>
          <w:rtl/>
        </w:rPr>
      </w:pPr>
      <w:r>
        <w:rPr>
          <w:rFonts w:hint="cs"/>
          <w:rtl/>
        </w:rPr>
        <w:t>547-</w:t>
      </w:r>
      <w:r>
        <w:rPr>
          <w:rFonts w:hint="cs"/>
          <w:rtl/>
        </w:rPr>
        <w:tab/>
        <w:t>وفي 28 أيار/مايو، اجتمعت اللجنة إلى السيد روري مونغوفن، منسق تحالف منع تجنيد الأطفال، وإلى ممثلي اللجنة التوجيهية للتحالف (ومنهم جمعية الأصدقاء أي الكويكرز، والرؤية العالمية، والحركة الدولية للدفاع عن الأطفال). وتقدم السيد مونغوفن بعرض عن الأعمال التي قام بها التحالف منذ إنشائه في حزيران/يونيه 1998 وتحدث إلى اللجنة عن إطلاق التقرير العالمي عن تجنيد الأطفال، في 12 حزيران/يونيه 2001، الذي يصف الحالة في نحو 180 بلداً. كما أعرب عن رغبة التحالف في تزويد اللجنة بمعلومات عن دول أطراف. ورحبت اللجنة بهذه المبادرة وناقشت البروتوكول الاختياري الخاص باشتراك الأطفال في النزاعات المسلحة. وأثيرت مسائل عدة منها التحفظات، والإعلانات الملزمة بمقتضى المادة 3 من البروتوكول الاختياري، والتجنيد الطوعي، والجماعات المسلحة. وتحدث التحالف أيضاً إلى اللجنة عن أعماله في مجال الإسراع بعملية المصادقة على البروتوكول الاختياري.</w:t>
      </w:r>
    </w:p>
    <w:p w:rsidR="00000000" w:rsidRDefault="00000000">
      <w:pPr>
        <w:jc w:val="both"/>
        <w:rPr>
          <w:rtl/>
        </w:rPr>
      </w:pPr>
      <w:r>
        <w:rPr>
          <w:rFonts w:hint="cs"/>
          <w:rtl/>
        </w:rPr>
        <w:t>548-</w:t>
      </w:r>
      <w:r>
        <w:rPr>
          <w:rFonts w:hint="cs"/>
          <w:rtl/>
        </w:rPr>
        <w:tab/>
        <w:t>وفي 29 أيار/مايو 2001، اجتمعت اللجنة إلى السيد ماسارو واتانابي (المستشار في البعثة الدائمة لليابان في جنيف)؛ والسيدة كارين لاندغرين والسيد كوبالان بالاكوبال (اليونيسيف) لمناقشة المؤتمر العالمي الثاني لمكافحة الاستغلال الجنسي التجاري للأطفال المزمع عقده في يوكوهاما من 17 إلى 20 كانون الأول/ديسمبر 2001. وزود السيد واتانابي اللجنة بمعلومات عن حالة الترتيبات من أجل المؤتمر العالمي الذي تستضيفه حكومة اليابان وتشارك في تنظيمه اليونيسيف ومنظمة "إيكبات" الدولية (القضاء على بغاء الأطفال، واستخدام الأطفال في المواد الخليعة، والاتجار في الأطفال للأغراض الجنسية) ومجموعة المنظمات غير الحكومية للنهوض باتفاقية حقوق الطفل. والهدف الرئيسي للمؤتمر هو استعراض التقدم المحرز لتنفيذ الدول لبرنامج عمل ستكهولم لعام 1996. كما يتعين على المؤتمر تحديد العقبات الرئيسية التي تعترض تنفيذ جدول الأعمال، والتعرف إلى التصورات الجديدة ومشاطرة الممارسات الجيدة في مكافحة هذه الظاهرة.</w:t>
      </w:r>
    </w:p>
    <w:p w:rsidR="00000000" w:rsidRDefault="00000000">
      <w:pPr>
        <w:jc w:val="both"/>
        <w:rPr>
          <w:rFonts w:hint="cs"/>
          <w:rtl/>
        </w:rPr>
      </w:pPr>
      <w:r>
        <w:rPr>
          <w:rFonts w:hint="cs"/>
          <w:rtl/>
        </w:rPr>
        <w:t>549-</w:t>
      </w:r>
      <w:r>
        <w:rPr>
          <w:rFonts w:hint="cs"/>
          <w:rtl/>
        </w:rPr>
        <w:tab/>
        <w:t>وأقيمت لجنة تخطيط دولية من أجل الإعداد لهذا المؤتمر. ويقوم خبراء دوليون بإعداد أوراق الخلفية بشأن ستة مواضيع سوف تناقش أثناء المؤتمر وهي: (أ) الاتجار بالأطفال لأغراض الجنس؛ (ب) التشريعات وإنفاذ القوانين؛ (ج) استخدام الأطفال في المواد الخليعة؛ (د) دور ومسؤولية القطاع الخاص؛ (ه‍) تدابير منع استغلال الأطفال جنسياً وحمايتهم وإنقاذهم من هذا الاستغلال؛ (و) الصورة البيانية لمن يمارس استغلال الأطفال جنسياً. وأخيراً أشار السيد واتانابي إلى أن المشاركين في المؤتمر العالمي سيكونون من وفود الحكومات والمنظمات غير الحكومية والأمم المتحدة وغيرها من الهيئات الحكومية الدولية ذات الصلة، وممثلي القطاع الخاص وأوساط الإعلام. وقال ممثلو اليونيسيف إن ست مشاورات إقليمية سوف تجري من تشرين الأول/أكتوبر حتى نهاية تشرين الثاني/نوفمبر 2001 وذلك في واشنطن العاصمة، وبانكوك، والدار البيضاء، وداكا، ومونتفيديو، وبودابست. وسوف يشارك الأطفال والشبان أيضاً في المؤتمر العالمي وسوف يجتمعون من 13 إلى 16 كانون الأول/ديسمبر في كاوازاكي، اليابان، للمشاركة في حدث خاص.</w:t>
      </w:r>
    </w:p>
    <w:p w:rsidR="00000000" w:rsidRDefault="00000000">
      <w:pPr>
        <w:jc w:val="both"/>
        <w:rPr>
          <w:rFonts w:hint="cs"/>
          <w:rtl/>
        </w:rPr>
      </w:pPr>
      <w:r>
        <w:rPr>
          <w:rFonts w:hint="cs"/>
          <w:rtl/>
        </w:rPr>
        <w:t>550-</w:t>
      </w:r>
      <w:r>
        <w:rPr>
          <w:rFonts w:hint="cs"/>
          <w:rtl/>
        </w:rPr>
        <w:tab/>
        <w:t>وأعربت اللجنة عن امتنانها لحكومة اليابان لاستضافتها المؤتمر العالمي. وشددت على ضرورة إبراز الاتفاقية أثناء العملية المؤدية إلى المؤتمر العالمي وأثناء المؤتمر بالذات، وذلك بوصفها الصك الدولي الأساسي الخاص بحقوق الطفل. وفضلاً عن ذلك أعربت اللجنة عن رغبتها في إيلاء الاعتبار الواجب إلى البروتوكول الاختياري الخاص ببيع الأطفال ودعارة الأطفال واستخدام الأطفال في المواد الخليعة وفي ضرورة اتخاذ التدابير الرامية إلى تشجيع المصادقة عليه.</w:t>
      </w:r>
    </w:p>
    <w:p w:rsidR="00000000" w:rsidRDefault="00000000">
      <w:pPr>
        <w:jc w:val="both"/>
        <w:rPr>
          <w:rFonts w:hint="cs"/>
          <w:rtl/>
        </w:rPr>
      </w:pPr>
      <w:r>
        <w:rPr>
          <w:rFonts w:hint="cs"/>
          <w:rtl/>
        </w:rPr>
        <w:t>551-</w:t>
      </w:r>
      <w:r>
        <w:rPr>
          <w:rFonts w:hint="cs"/>
          <w:rtl/>
        </w:rPr>
        <w:tab/>
        <w:t xml:space="preserve">وفي يوم الجمعة 1 حزيران/يونيه تحدثت السيدة روبيرتا تشكيتي والسيد سيلفان فيتي باسم المنظمة العالميـة المناهضة للتعذيب إلى اللجنة عن مؤتمر سوف يعقد في تامبير، فنلندا، من 27 تشرين الثاني/نوفمبر إلى 2 كانون الأول/ديسمبر 2001، يتناول موضوع "المؤتمر الدولي الخاص بالأطفال والتعذيب وغيره من أشكال العنف: مواجهة الحقائق، ورسم المستقبل". وستكون موضوعات المناقشة الرئيسية الثلاثة في المؤتمر: (أ) تعريف التعذيب في إطـار حقـوق الطفـل؛ (ب) خلـو الأمم المتحدة من آلية محددة للتصدي للعنف ضد الأطفال؛ (ج) الدراسة الدولية في الأمم المتحدة بشأن العنف ضد الأطفال. ونوه الأعضاء بالتحديات التي تتمثل في تعريف </w:t>
      </w:r>
      <w:r>
        <w:rPr>
          <w:rFonts w:hint="cs"/>
          <w:spacing w:val="0"/>
          <w:rtl/>
        </w:rPr>
        <w:t>التعذيب في مسألة تشمل المسائل المختلفة والفريدة التي يواجهها الأطفال. ورحبوا بالمبادرة وأعربوا عن دعمهم</w:t>
      </w:r>
      <w:r>
        <w:rPr>
          <w:rFonts w:hint="cs"/>
          <w:rtl/>
        </w:rPr>
        <w:t xml:space="preserve"> لها.</w:t>
      </w:r>
    </w:p>
    <w:p w:rsidR="00000000" w:rsidRDefault="00000000">
      <w:pPr>
        <w:jc w:val="both"/>
        <w:rPr>
          <w:rtl/>
        </w:rPr>
      </w:pPr>
      <w:r>
        <w:rPr>
          <w:rFonts w:hint="cs"/>
          <w:rtl/>
        </w:rPr>
        <w:t>552-</w:t>
      </w:r>
      <w:r>
        <w:rPr>
          <w:rFonts w:hint="cs"/>
          <w:rtl/>
        </w:rPr>
        <w:tab/>
        <w:t>واجتمع أعضاء اللجنة إلى السيد جان زيغلر، مقرر اللجنة الخاص المعني بالحق في الغذاء، وذلك في 5 حزيران/يونيه 2001. واستعاد المقرر الخاص إلى الأذهان أن ولايته كانت قد اعتمدت أثناء الدورة السادسة والخمسين للجنة حقوق الإنسان (القرار 2000/10) وأنه يهتم بصفة خاصة بالحق في الغذاء بقدر ما ينطبق على الأفراد ممن هم دون سن الثامنة عشرة. وسوف يركز المقرر الخاص في عمله على أهمية إدراج الحق في الغذاء في صلب أعمال الأمم المتحدة ووكالاتها وهيئاتها وعلى تشجيع الدول على اعتماد تشريعات بشأن الحق في الغذاء. وتحقيقاً لهذا الهدف الأخير سوف يتعاون مع الاتحاد البرلماني الدولي. واقترح السيد زيغلر بعض مجالات التعاون الممكنة مع اللجنة من أجل تعزيز فهم الحق في الغذاء وإحقاقه. وأشار إلى أن رصد الحق في الغذاء قاصر عموماً على المستوى الدولي ومن ثم فإن عمل اللجنة أمر أساسي في هذا الصدد. ولاحظت اللجنة مع الارتياح الأهمية التي يوليها المقرر الخاص لحق الطفل في الغذاء وشددت على الجوانب الشمولية لهذه المسألة. ورحبت بالتعاون المقبل، بما في ذلك ما يتصل بمؤتمر الأغذية العالمي المقبل روما + 5.</w:t>
      </w:r>
    </w:p>
    <w:p w:rsidR="00000000" w:rsidRDefault="00000000">
      <w:pPr>
        <w:jc w:val="both"/>
        <w:rPr>
          <w:rFonts w:hint="cs"/>
          <w:rtl/>
        </w:rPr>
      </w:pPr>
      <w:r>
        <w:rPr>
          <w:rFonts w:hint="cs"/>
          <w:rtl/>
        </w:rPr>
        <w:t>553-</w:t>
      </w:r>
      <w:r>
        <w:rPr>
          <w:rFonts w:hint="cs"/>
          <w:rtl/>
        </w:rPr>
        <w:tab/>
        <w:t>وفي 6 حزيران/يونيه 2001، اجتمعت اللجنة إلى ثلاثة ممثلين من شبكة حماية حقوق الطفل عندما يخضع هذا الطفل لإجراءات الترحيل، وهي منظمة يابانية غير حكومية. وتحدث السيد توميزاوا والسيد كوكوهي والسيد كاموري إلى اللجنة عن الوضع الصعب الذي يواجهه الأطفال الأجانب الذين يدخلون بصورة غير قانونية إلى اليابان مع أسرهم ويُحتجزون في مراكز الهجرة.</w:t>
      </w:r>
    </w:p>
    <w:p w:rsidR="00000000" w:rsidRDefault="00000000">
      <w:pPr>
        <w:jc w:val="both"/>
        <w:rPr>
          <w:rFonts w:hint="cs"/>
          <w:rtl/>
        </w:rPr>
      </w:pPr>
      <w:r>
        <w:rPr>
          <w:rFonts w:hint="cs"/>
          <w:rtl/>
        </w:rPr>
        <w:t>554-</w:t>
      </w:r>
      <w:r>
        <w:rPr>
          <w:rFonts w:hint="cs"/>
          <w:rtl/>
        </w:rPr>
        <w:tab/>
        <w:t>واجتمعت اللجنة في 7 حزيران/يونيه إلى السيد براين بوردكين، المستشار الخاص لدى المفوضة السامية لحقوق الإنسان بخصوص المؤسسات الوطنية لحقوق الإنسان. وعرض السيد بوردكين ما تقوم به المفوضية السامية لحقوق الإنسان في مجال تقديم المساعدة والخدمات الاستشارية دعماً لإقامة مؤسسات وطنية لحقوق الإنسان داخل الدول. وأشار إلى مبادئ باريس (قرار الجمعية العامة 48/134) بوصفها الإطار الأساسي لإنشاء وتشغيل هذه المؤسسات. وتطرق إلى أربعة مبادئ رئيسية لضمان تشغيلها وهي: الاستقلالية والتسيير الذاتي، وسهولة الوصول، والولاية واسعة القاعدة، والموارد الملائمة. وقد أنشأت نحو 60 دولة مثل هذه المؤسسات، علماً بأن كلاً من هذه المؤسسات انفرد بشكله وأسلوب عمله. وأوضح السيد بوردكين أن آليات الرصد الوطنية المستقلة كثيراً ما تواجه نوعين من أنواع القصور: الاستقلالية الواهية والموارد القاصرة جداً. وأشار إلى أن مؤسسات حقوق الإنسان الوطنية أظهرت في بعض البلدان أن بإمكانها أن تؤدي دوراً حاسماً في رصد حقوق الإنسان وتعزيزها. وقال لأعضاء اللجنة إن المفوضية السامية لحقوق الإنسان مفتوحة لأي نوع من أنواع التعاون مع اللجنة من أجل تيسير عمل هذه المؤسسات في مجال حقوق الإنسان للطفل. ولاحظت اللجنة مع الاهتمام العمل الذي قامت به المفوضية في هذا المجال وتقدمت ببعض المقترحات الخاصة بالتعاون الممكن، بما في ذلك المساعدة في صياغة تعليق عام بشأن البعد الخاص بحقوق الطفل في إطار عمل مؤسسات حقوق الإنسان الوطنية، وعقد اجتماع بين أعضاء اللجنة وأعضاء هذه المؤسسات لتعزيز عملها في مجال حقوق الطفل.</w:t>
      </w:r>
    </w:p>
    <w:p w:rsidR="00000000" w:rsidRDefault="00000000">
      <w:pPr>
        <w:jc w:val="center"/>
        <w:rPr>
          <w:rFonts w:hint="cs"/>
          <w:b/>
          <w:bCs/>
          <w:sz w:val="36"/>
          <w:szCs w:val="36"/>
          <w:rtl/>
        </w:rPr>
      </w:pPr>
      <w:r>
        <w:rPr>
          <w:rFonts w:hint="cs"/>
          <w:b/>
          <w:bCs/>
          <w:sz w:val="36"/>
          <w:szCs w:val="36"/>
          <w:rtl/>
        </w:rPr>
        <w:t>خامساً - تعليقات عامة</w:t>
      </w:r>
    </w:p>
    <w:p w:rsidR="00000000" w:rsidRDefault="00000000">
      <w:pPr>
        <w:jc w:val="both"/>
        <w:rPr>
          <w:rFonts w:hint="cs"/>
          <w:rtl/>
        </w:rPr>
      </w:pPr>
      <w:r>
        <w:rPr>
          <w:rFonts w:hint="cs"/>
          <w:rtl/>
        </w:rPr>
        <w:t>555-</w:t>
      </w:r>
      <w:r>
        <w:rPr>
          <w:rFonts w:hint="cs"/>
          <w:rtl/>
        </w:rPr>
        <w:tab/>
        <w:t>ناقشت اللجنة في جلستها 710 المعقودة في 30 أيار/مايو 2001 بعض المسائل الممكنة لصياغة التعليقات العامة في المستقبل وقررت مواصلة هذه المناقشة في دورتها الثامنة والعشرين.</w:t>
      </w:r>
    </w:p>
    <w:p w:rsidR="00000000" w:rsidRDefault="00000000">
      <w:pPr>
        <w:jc w:val="center"/>
        <w:rPr>
          <w:rFonts w:hint="cs"/>
          <w:b/>
          <w:bCs/>
          <w:sz w:val="36"/>
          <w:szCs w:val="36"/>
          <w:rtl/>
        </w:rPr>
      </w:pPr>
      <w:r>
        <w:rPr>
          <w:b/>
          <w:bCs/>
          <w:sz w:val="36"/>
          <w:szCs w:val="36"/>
          <w:rtl/>
        </w:rPr>
        <w:br w:type="page"/>
      </w:r>
      <w:r>
        <w:rPr>
          <w:rFonts w:hint="cs"/>
          <w:b/>
          <w:bCs/>
          <w:sz w:val="36"/>
          <w:szCs w:val="36"/>
          <w:rtl/>
        </w:rPr>
        <w:t>سادساًً - مشروع جدول الأعمال المؤقت للدورة الثامنة والعشرين</w:t>
      </w:r>
    </w:p>
    <w:p w:rsidR="00000000" w:rsidRDefault="00000000">
      <w:pPr>
        <w:jc w:val="both"/>
        <w:rPr>
          <w:rFonts w:hint="cs"/>
          <w:rtl/>
        </w:rPr>
      </w:pPr>
      <w:r>
        <w:rPr>
          <w:rFonts w:hint="cs"/>
          <w:rtl/>
        </w:rPr>
        <w:t>556-</w:t>
      </w:r>
      <w:r>
        <w:rPr>
          <w:rFonts w:hint="cs"/>
          <w:rtl/>
        </w:rPr>
        <w:tab/>
        <w:t>فيما يلي مشروع جدول الأعمال المؤقت للدورة الثامنة والعشرين للجنة:</w:t>
      </w:r>
    </w:p>
    <w:p w:rsidR="00000000" w:rsidRDefault="00000000">
      <w:pPr>
        <w:jc w:val="both"/>
        <w:rPr>
          <w:rFonts w:hint="cs"/>
          <w:rtl/>
        </w:rPr>
      </w:pPr>
      <w:r>
        <w:rPr>
          <w:rFonts w:hint="cs"/>
          <w:rtl/>
        </w:rPr>
        <w:tab/>
        <w:t>1-</w:t>
      </w:r>
      <w:r>
        <w:rPr>
          <w:rFonts w:hint="cs"/>
          <w:rtl/>
        </w:rPr>
        <w:tab/>
        <w:t>إقرار جدول الأعمال.</w:t>
      </w:r>
    </w:p>
    <w:p w:rsidR="00000000" w:rsidRDefault="00000000">
      <w:pPr>
        <w:jc w:val="both"/>
        <w:rPr>
          <w:rFonts w:hint="cs"/>
          <w:rtl/>
        </w:rPr>
      </w:pPr>
      <w:r>
        <w:rPr>
          <w:rFonts w:hint="cs"/>
          <w:rtl/>
        </w:rPr>
        <w:tab/>
        <w:t>2-</w:t>
      </w:r>
      <w:r>
        <w:rPr>
          <w:rFonts w:hint="cs"/>
          <w:rtl/>
        </w:rPr>
        <w:tab/>
        <w:t>المسائل التنظيمية.</w:t>
      </w:r>
    </w:p>
    <w:p w:rsidR="00000000" w:rsidRDefault="00000000">
      <w:pPr>
        <w:jc w:val="both"/>
        <w:rPr>
          <w:rFonts w:hint="cs"/>
          <w:rtl/>
        </w:rPr>
      </w:pPr>
      <w:r>
        <w:rPr>
          <w:rFonts w:hint="cs"/>
          <w:rtl/>
        </w:rPr>
        <w:tab/>
        <w:t>3-</w:t>
      </w:r>
      <w:r>
        <w:rPr>
          <w:rFonts w:hint="cs"/>
          <w:rtl/>
        </w:rPr>
        <w:tab/>
        <w:t>تقديم تقارير الدول الأطراف.</w:t>
      </w:r>
    </w:p>
    <w:p w:rsidR="00000000" w:rsidRDefault="00000000">
      <w:pPr>
        <w:jc w:val="both"/>
        <w:rPr>
          <w:rFonts w:hint="cs"/>
          <w:rtl/>
        </w:rPr>
      </w:pPr>
      <w:r>
        <w:rPr>
          <w:rFonts w:hint="cs"/>
          <w:rtl/>
        </w:rPr>
        <w:tab/>
        <w:t>4-</w:t>
      </w:r>
      <w:r>
        <w:rPr>
          <w:rFonts w:hint="cs"/>
          <w:rtl/>
        </w:rPr>
        <w:tab/>
        <w:t>النظر في تقارير الدول الأطراف.</w:t>
      </w:r>
    </w:p>
    <w:p w:rsidR="00000000" w:rsidRDefault="00000000">
      <w:pPr>
        <w:jc w:val="both"/>
        <w:rPr>
          <w:rFonts w:hint="cs"/>
          <w:rtl/>
        </w:rPr>
      </w:pPr>
      <w:r>
        <w:rPr>
          <w:rFonts w:hint="cs"/>
          <w:rtl/>
        </w:rPr>
        <w:tab/>
        <w:t>5-</w:t>
      </w:r>
      <w:r>
        <w:rPr>
          <w:rFonts w:hint="cs"/>
          <w:rtl/>
        </w:rPr>
        <w:tab/>
        <w:t>التعاون مع سائر هيئات الأمم المتحدة ووكالاتها المتخصصة وغيرها من الهيئات المختصة.</w:t>
      </w:r>
    </w:p>
    <w:p w:rsidR="00000000" w:rsidRDefault="00000000">
      <w:pPr>
        <w:jc w:val="both"/>
        <w:rPr>
          <w:rFonts w:hint="cs"/>
          <w:rtl/>
        </w:rPr>
      </w:pPr>
      <w:r>
        <w:rPr>
          <w:rFonts w:hint="cs"/>
          <w:rtl/>
        </w:rPr>
        <w:tab/>
        <w:t>6-</w:t>
      </w:r>
      <w:r>
        <w:rPr>
          <w:rFonts w:hint="cs"/>
          <w:rtl/>
        </w:rPr>
        <w:tab/>
        <w:t>يوم المناقشة العامة.</w:t>
      </w:r>
    </w:p>
    <w:p w:rsidR="00000000" w:rsidRDefault="00000000">
      <w:pPr>
        <w:jc w:val="both"/>
        <w:rPr>
          <w:rFonts w:hint="cs"/>
          <w:rtl/>
        </w:rPr>
      </w:pPr>
      <w:r>
        <w:rPr>
          <w:rFonts w:hint="cs"/>
          <w:rtl/>
        </w:rPr>
        <w:tab/>
        <w:t>7-</w:t>
      </w:r>
      <w:r>
        <w:rPr>
          <w:rFonts w:hint="cs"/>
          <w:rtl/>
        </w:rPr>
        <w:tab/>
        <w:t>أساليب عمل اللجنة.</w:t>
      </w:r>
    </w:p>
    <w:p w:rsidR="00000000" w:rsidRDefault="00000000">
      <w:pPr>
        <w:jc w:val="both"/>
        <w:rPr>
          <w:rFonts w:hint="cs"/>
          <w:rtl/>
        </w:rPr>
      </w:pPr>
      <w:r>
        <w:rPr>
          <w:rFonts w:hint="cs"/>
          <w:rtl/>
        </w:rPr>
        <w:tab/>
        <w:t>8-</w:t>
      </w:r>
      <w:r>
        <w:rPr>
          <w:rFonts w:hint="cs"/>
          <w:rtl/>
        </w:rPr>
        <w:tab/>
        <w:t>التعليقات العامة.</w:t>
      </w:r>
    </w:p>
    <w:p w:rsidR="00000000" w:rsidRDefault="00000000">
      <w:pPr>
        <w:jc w:val="both"/>
        <w:rPr>
          <w:rFonts w:hint="cs"/>
          <w:rtl/>
        </w:rPr>
      </w:pPr>
      <w:r>
        <w:rPr>
          <w:rFonts w:hint="cs"/>
          <w:rtl/>
        </w:rPr>
        <w:tab/>
        <w:t>9-</w:t>
      </w:r>
      <w:r>
        <w:rPr>
          <w:rFonts w:hint="cs"/>
          <w:rtl/>
        </w:rPr>
        <w:tab/>
        <w:t>الاجتماعات المقبلة.</w:t>
      </w:r>
    </w:p>
    <w:p w:rsidR="00000000" w:rsidRDefault="00000000">
      <w:pPr>
        <w:jc w:val="both"/>
        <w:rPr>
          <w:rFonts w:hint="cs"/>
          <w:rtl/>
        </w:rPr>
      </w:pPr>
      <w:r>
        <w:rPr>
          <w:rFonts w:hint="cs"/>
          <w:rtl/>
        </w:rPr>
        <w:tab/>
        <w:t>10-</w:t>
      </w:r>
      <w:r>
        <w:rPr>
          <w:rFonts w:hint="cs"/>
          <w:rtl/>
        </w:rPr>
        <w:tab/>
        <w:t>مسائل أخرى.</w:t>
      </w:r>
    </w:p>
    <w:p w:rsidR="00000000" w:rsidRDefault="00000000">
      <w:pPr>
        <w:jc w:val="center"/>
        <w:rPr>
          <w:rFonts w:hint="cs"/>
          <w:b/>
          <w:bCs/>
          <w:sz w:val="36"/>
          <w:szCs w:val="36"/>
          <w:rtl/>
        </w:rPr>
      </w:pPr>
      <w:r>
        <w:rPr>
          <w:rFonts w:hint="cs"/>
          <w:b/>
          <w:bCs/>
          <w:sz w:val="36"/>
          <w:szCs w:val="36"/>
          <w:rtl/>
        </w:rPr>
        <w:t>سابعاً - اعتماد التقرير</w:t>
      </w:r>
    </w:p>
    <w:p w:rsidR="00000000" w:rsidRDefault="00000000">
      <w:pPr>
        <w:jc w:val="both"/>
        <w:rPr>
          <w:rFonts w:hint="cs"/>
          <w:rtl/>
        </w:rPr>
      </w:pPr>
      <w:r>
        <w:rPr>
          <w:rFonts w:hint="cs"/>
          <w:rtl/>
        </w:rPr>
        <w:t>557-</w:t>
      </w:r>
      <w:r>
        <w:rPr>
          <w:rFonts w:hint="cs"/>
          <w:rtl/>
        </w:rPr>
        <w:tab/>
        <w:t>نظرت اللجنة في جلستها 721 المعقودة في 8 حزيران/يونيه 2001 في مشروع التقرير عن دورتها السابعة والعشرين. واعتمدت اللجنة التقرير بالإجماع.</w:t>
      </w:r>
    </w:p>
    <w:p w:rsidR="00000000" w:rsidRDefault="00000000">
      <w:pPr>
        <w:spacing w:before="0" w:line="204" w:lineRule="auto"/>
        <w:jc w:val="center"/>
        <w:rPr>
          <w:b/>
          <w:bCs/>
          <w:rtl/>
          <w:lang w:eastAsia="en-US"/>
        </w:rPr>
      </w:pPr>
      <w:r>
        <w:rPr>
          <w:sz w:val="30"/>
          <w:rtl/>
        </w:rPr>
        <w:br w:type="page"/>
      </w:r>
      <w:r>
        <w:rPr>
          <w:b/>
          <w:bCs/>
          <w:rtl/>
          <w:lang w:eastAsia="en-US"/>
        </w:rPr>
        <w:t>المرفق الأول</w:t>
      </w:r>
    </w:p>
    <w:p w:rsidR="00000000" w:rsidRDefault="00000000">
      <w:pPr>
        <w:spacing w:before="120" w:after="120" w:line="204" w:lineRule="auto"/>
        <w:jc w:val="center"/>
        <w:rPr>
          <w:b/>
          <w:bCs/>
          <w:sz w:val="26"/>
          <w:szCs w:val="28"/>
          <w:rtl/>
          <w:lang w:eastAsia="en-US"/>
        </w:rPr>
      </w:pPr>
      <w:r>
        <w:rPr>
          <w:b/>
          <w:bCs/>
          <w:sz w:val="30"/>
          <w:szCs w:val="32"/>
          <w:rtl/>
          <w:lang w:eastAsia="en-US"/>
        </w:rPr>
        <w:t>الدول التي صدقت على اتفاقية حقوق الطفل أو انضمت إليها حتى</w:t>
      </w:r>
      <w:r>
        <w:rPr>
          <w:rFonts w:hint="cs"/>
          <w:b/>
          <w:bCs/>
          <w:sz w:val="30"/>
          <w:szCs w:val="32"/>
          <w:rtl/>
          <w:lang w:eastAsia="en-US"/>
        </w:rPr>
        <w:t xml:space="preserve"> 12 تموز/يوليه</w:t>
      </w:r>
      <w:r>
        <w:rPr>
          <w:b/>
          <w:bCs/>
          <w:sz w:val="30"/>
          <w:szCs w:val="32"/>
          <w:rtl/>
          <w:lang w:eastAsia="en-US"/>
        </w:rPr>
        <w:t xml:space="preserve"> </w:t>
      </w:r>
      <w:r>
        <w:rPr>
          <w:rFonts w:hint="cs"/>
          <w:b/>
          <w:bCs/>
          <w:sz w:val="30"/>
          <w:szCs w:val="32"/>
          <w:rtl/>
          <w:lang w:eastAsia="en-US"/>
        </w:rPr>
        <w:t>2001</w:t>
      </w:r>
      <w:r>
        <w:rPr>
          <w:b/>
          <w:bCs/>
          <w:sz w:val="30"/>
          <w:szCs w:val="32"/>
          <w:rtl/>
          <w:lang w:eastAsia="en-US"/>
        </w:rPr>
        <w:t xml:space="preserve"> </w:t>
      </w:r>
      <w:r>
        <w:rPr>
          <w:b/>
          <w:bCs/>
          <w:sz w:val="26"/>
          <w:szCs w:val="28"/>
          <w:rtl/>
          <w:lang w:eastAsia="en-US"/>
        </w:rPr>
        <w:t>(191)</w:t>
      </w:r>
    </w:p>
    <w:tbl>
      <w:tblPr>
        <w:bidiVisual/>
        <w:tblW w:w="0" w:type="auto"/>
        <w:jc w:val="center"/>
        <w:tblLayout w:type="fixed"/>
        <w:tblLook w:val="0000" w:firstRow="0" w:lastRow="0" w:firstColumn="0" w:lastColumn="0" w:noHBand="0" w:noVBand="0"/>
      </w:tblPr>
      <w:tblGrid>
        <w:gridCol w:w="2438"/>
        <w:gridCol w:w="2155"/>
        <w:gridCol w:w="2410"/>
        <w:gridCol w:w="2409"/>
      </w:tblGrid>
      <w:tr w:rsidR="00D230ED" w:rsidTr="00D230ED">
        <w:tblPrEx>
          <w:tblCellMar>
            <w:top w:w="0" w:type="dxa"/>
            <w:bottom w:w="0" w:type="dxa"/>
          </w:tblCellMar>
        </w:tblPrEx>
        <w:trPr>
          <w:tblHeader/>
          <w:jc w:val="center"/>
        </w:trPr>
        <w:tc>
          <w:tcPr>
            <w:tcW w:w="2438" w:type="dxa"/>
          </w:tcPr>
          <w:p w:rsidR="00D230ED" w:rsidRDefault="00D230ED">
            <w:pPr>
              <w:spacing w:before="120" w:after="0"/>
              <w:jc w:val="left"/>
              <w:rPr>
                <w:szCs w:val="20"/>
                <w:rtl/>
                <w:lang w:eastAsia="en-US"/>
              </w:rPr>
            </w:pPr>
            <w:r>
              <w:rPr>
                <w:szCs w:val="20"/>
                <w:u w:val="single"/>
                <w:rtl/>
                <w:lang w:eastAsia="en-US"/>
              </w:rPr>
              <w:t>الدولة</w:t>
            </w:r>
          </w:p>
        </w:tc>
        <w:tc>
          <w:tcPr>
            <w:tcW w:w="2155" w:type="dxa"/>
          </w:tcPr>
          <w:p w:rsidR="00D230ED" w:rsidRDefault="00D230ED">
            <w:pPr>
              <w:spacing w:before="120" w:after="0"/>
              <w:jc w:val="left"/>
              <w:rPr>
                <w:szCs w:val="20"/>
                <w:rtl/>
                <w:lang w:eastAsia="en-US"/>
              </w:rPr>
            </w:pPr>
            <w:r>
              <w:rPr>
                <w:szCs w:val="20"/>
                <w:u w:val="single"/>
                <w:rtl/>
                <w:lang w:eastAsia="en-US"/>
              </w:rPr>
              <w:t>تاريخ التوقيع</w:t>
            </w:r>
          </w:p>
        </w:tc>
        <w:tc>
          <w:tcPr>
            <w:tcW w:w="2410" w:type="dxa"/>
          </w:tcPr>
          <w:p w:rsidR="00D230ED" w:rsidRDefault="00D230ED">
            <w:pPr>
              <w:spacing w:before="120" w:after="0"/>
              <w:jc w:val="center"/>
              <w:rPr>
                <w:szCs w:val="20"/>
                <w:rtl/>
                <w:lang w:eastAsia="en-US"/>
              </w:rPr>
            </w:pPr>
            <w:r>
              <w:rPr>
                <w:sz w:val="18"/>
                <w:szCs w:val="18"/>
                <w:rtl/>
                <w:lang w:eastAsia="en-US"/>
              </w:rPr>
              <w:t>تا</w:t>
            </w:r>
            <w:r>
              <w:rPr>
                <w:sz w:val="18"/>
                <w:szCs w:val="18"/>
                <w:u w:val="single"/>
                <w:rtl/>
                <w:lang w:eastAsia="en-US"/>
              </w:rPr>
              <w:t xml:space="preserve">ريخ </w:t>
            </w:r>
            <w:r>
              <w:rPr>
                <w:rFonts w:hint="cs"/>
                <w:sz w:val="18"/>
                <w:szCs w:val="18"/>
                <w:u w:val="single"/>
                <w:rtl/>
                <w:lang w:eastAsia="en-US"/>
              </w:rPr>
              <w:t>تسلُّم</w:t>
            </w:r>
            <w:r>
              <w:rPr>
                <w:sz w:val="18"/>
                <w:szCs w:val="18"/>
                <w:u w:val="single"/>
                <w:rtl/>
                <w:lang w:eastAsia="en-US"/>
              </w:rPr>
              <w:t xml:space="preserve"> وثيقة التصديق أو الانضمام</w:t>
            </w:r>
            <w:r>
              <w:rPr>
                <w:sz w:val="18"/>
                <w:szCs w:val="18"/>
                <w:vertAlign w:val="superscript"/>
                <w:rtl/>
                <w:lang w:eastAsia="en-US"/>
              </w:rPr>
              <w:t>(أ)</w:t>
            </w:r>
          </w:p>
        </w:tc>
        <w:tc>
          <w:tcPr>
            <w:tcW w:w="2409" w:type="dxa"/>
          </w:tcPr>
          <w:p w:rsidR="00D230ED" w:rsidRDefault="00D230ED">
            <w:pPr>
              <w:spacing w:before="120" w:after="0"/>
              <w:jc w:val="left"/>
              <w:rPr>
                <w:szCs w:val="20"/>
                <w:rtl/>
                <w:lang w:eastAsia="en-US"/>
              </w:rPr>
            </w:pPr>
            <w:r>
              <w:rPr>
                <w:szCs w:val="20"/>
                <w:u w:val="single"/>
                <w:rtl/>
                <w:lang w:eastAsia="en-US"/>
              </w:rPr>
              <w:t>تاريخ بدء النفاذ</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الاتحاد الروسي</w:t>
            </w:r>
          </w:p>
        </w:tc>
        <w:tc>
          <w:tcPr>
            <w:tcW w:w="2155" w:type="dxa"/>
          </w:tcPr>
          <w:p w:rsidR="00D230ED" w:rsidRDefault="00D230ED">
            <w:pPr>
              <w:spacing w:before="0" w:after="0"/>
              <w:jc w:val="both"/>
              <w:rPr>
                <w:szCs w:val="20"/>
                <w:rtl/>
                <w:lang w:eastAsia="en-US"/>
              </w:rPr>
            </w:pPr>
            <w:r>
              <w:rPr>
                <w:szCs w:val="20"/>
                <w:rtl/>
                <w:lang w:eastAsia="en-US"/>
              </w:rPr>
              <w:t>26 كانون الثاني/يناير 1990</w:t>
            </w:r>
          </w:p>
        </w:tc>
        <w:tc>
          <w:tcPr>
            <w:tcW w:w="2410" w:type="dxa"/>
          </w:tcPr>
          <w:p w:rsidR="00D230ED" w:rsidRDefault="00D230ED">
            <w:pPr>
              <w:spacing w:before="0" w:after="0"/>
              <w:jc w:val="both"/>
              <w:rPr>
                <w:szCs w:val="20"/>
                <w:rtl/>
                <w:lang w:eastAsia="en-US"/>
              </w:rPr>
            </w:pPr>
            <w:r>
              <w:rPr>
                <w:szCs w:val="20"/>
                <w:rtl/>
                <w:lang w:eastAsia="en-US"/>
              </w:rPr>
              <w:t>16 آب/أغسطس 1990</w:t>
            </w:r>
          </w:p>
        </w:tc>
        <w:tc>
          <w:tcPr>
            <w:tcW w:w="2409" w:type="dxa"/>
          </w:tcPr>
          <w:p w:rsidR="00D230ED" w:rsidRDefault="00D230ED">
            <w:pPr>
              <w:spacing w:before="0" w:after="0"/>
              <w:jc w:val="both"/>
              <w:rPr>
                <w:szCs w:val="20"/>
                <w:rtl/>
                <w:lang w:eastAsia="en-US"/>
              </w:rPr>
            </w:pPr>
            <w:r>
              <w:rPr>
                <w:szCs w:val="20"/>
                <w:rtl/>
                <w:lang w:eastAsia="en-US"/>
              </w:rPr>
              <w:t>15 أيلول/سبتمبر 1990</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إثيوبيا</w:t>
            </w:r>
          </w:p>
        </w:tc>
        <w:tc>
          <w:tcPr>
            <w:tcW w:w="2155" w:type="dxa"/>
          </w:tcPr>
          <w:p w:rsidR="00D230ED" w:rsidRDefault="00D230ED">
            <w:pPr>
              <w:spacing w:before="0" w:after="0"/>
              <w:jc w:val="both"/>
              <w:rPr>
                <w:szCs w:val="20"/>
                <w:rtl/>
                <w:lang w:eastAsia="en-US"/>
              </w:rPr>
            </w:pPr>
          </w:p>
        </w:tc>
        <w:tc>
          <w:tcPr>
            <w:tcW w:w="2410" w:type="dxa"/>
          </w:tcPr>
          <w:p w:rsidR="00D230ED" w:rsidRDefault="00D230ED">
            <w:pPr>
              <w:spacing w:before="0" w:after="0"/>
              <w:jc w:val="both"/>
              <w:rPr>
                <w:szCs w:val="20"/>
                <w:vertAlign w:val="superscript"/>
                <w:rtl/>
                <w:lang w:eastAsia="en-US"/>
              </w:rPr>
            </w:pPr>
            <w:r>
              <w:rPr>
                <w:szCs w:val="20"/>
                <w:rtl/>
                <w:lang w:eastAsia="en-US"/>
              </w:rPr>
              <w:t>14 أيار/مايو 1991</w:t>
            </w:r>
            <w:r>
              <w:rPr>
                <w:szCs w:val="20"/>
                <w:vertAlign w:val="superscript"/>
                <w:rtl/>
                <w:lang w:eastAsia="en-US"/>
              </w:rPr>
              <w:t>(أ)</w:t>
            </w:r>
            <w:r>
              <w:rPr>
                <w:szCs w:val="20"/>
                <w:rtl/>
                <w:lang w:eastAsia="en-US"/>
              </w:rPr>
              <w:t xml:space="preserve"> </w:t>
            </w:r>
          </w:p>
        </w:tc>
        <w:tc>
          <w:tcPr>
            <w:tcW w:w="2409" w:type="dxa"/>
          </w:tcPr>
          <w:p w:rsidR="00D230ED" w:rsidRDefault="00D230ED">
            <w:pPr>
              <w:spacing w:before="0" w:after="0"/>
              <w:jc w:val="both"/>
              <w:rPr>
                <w:szCs w:val="20"/>
                <w:rtl/>
                <w:lang w:eastAsia="en-US"/>
              </w:rPr>
            </w:pPr>
            <w:r>
              <w:rPr>
                <w:szCs w:val="20"/>
                <w:rtl/>
                <w:lang w:eastAsia="en-US"/>
              </w:rPr>
              <w:t>13 حزيران/يونيه 1991</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أذربيجان</w:t>
            </w:r>
          </w:p>
        </w:tc>
        <w:tc>
          <w:tcPr>
            <w:tcW w:w="2155" w:type="dxa"/>
          </w:tcPr>
          <w:p w:rsidR="00D230ED" w:rsidRDefault="00D230ED">
            <w:pPr>
              <w:spacing w:before="0" w:after="0"/>
              <w:jc w:val="both"/>
              <w:rPr>
                <w:szCs w:val="20"/>
                <w:rtl/>
                <w:lang w:eastAsia="en-US"/>
              </w:rPr>
            </w:pPr>
          </w:p>
        </w:tc>
        <w:tc>
          <w:tcPr>
            <w:tcW w:w="2410" w:type="dxa"/>
          </w:tcPr>
          <w:p w:rsidR="00D230ED" w:rsidRDefault="00D230ED">
            <w:pPr>
              <w:spacing w:before="0" w:after="0"/>
              <w:jc w:val="both"/>
              <w:rPr>
                <w:szCs w:val="20"/>
                <w:rtl/>
                <w:lang w:eastAsia="en-US"/>
              </w:rPr>
            </w:pPr>
            <w:r>
              <w:rPr>
                <w:szCs w:val="20"/>
                <w:rtl/>
                <w:lang w:eastAsia="en-US"/>
              </w:rPr>
              <w:t>13 آب/أغسطس 1992</w:t>
            </w:r>
            <w:r>
              <w:rPr>
                <w:szCs w:val="20"/>
                <w:vertAlign w:val="superscript"/>
                <w:rtl/>
                <w:lang w:eastAsia="en-US"/>
              </w:rPr>
              <w:t>(أ)</w:t>
            </w:r>
          </w:p>
        </w:tc>
        <w:tc>
          <w:tcPr>
            <w:tcW w:w="2409" w:type="dxa"/>
          </w:tcPr>
          <w:p w:rsidR="00D230ED" w:rsidRDefault="00D230ED">
            <w:pPr>
              <w:spacing w:before="0" w:after="0"/>
              <w:jc w:val="both"/>
              <w:rPr>
                <w:szCs w:val="20"/>
                <w:rtl/>
                <w:lang w:eastAsia="en-US"/>
              </w:rPr>
            </w:pPr>
            <w:r>
              <w:rPr>
                <w:szCs w:val="20"/>
                <w:rtl/>
                <w:lang w:eastAsia="en-US"/>
              </w:rPr>
              <w:t>12 أيلول/سبتمبر 1992</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الأرجنتين</w:t>
            </w:r>
          </w:p>
        </w:tc>
        <w:tc>
          <w:tcPr>
            <w:tcW w:w="2155" w:type="dxa"/>
          </w:tcPr>
          <w:p w:rsidR="00D230ED" w:rsidRDefault="00D230ED">
            <w:pPr>
              <w:spacing w:before="0" w:after="0"/>
              <w:jc w:val="both"/>
              <w:rPr>
                <w:szCs w:val="20"/>
                <w:rtl/>
                <w:lang w:eastAsia="en-US"/>
              </w:rPr>
            </w:pPr>
            <w:r>
              <w:rPr>
                <w:szCs w:val="20"/>
                <w:rtl/>
                <w:lang w:eastAsia="en-US"/>
              </w:rPr>
              <w:t>29 حزيران/يونيه 1990</w:t>
            </w:r>
          </w:p>
        </w:tc>
        <w:tc>
          <w:tcPr>
            <w:tcW w:w="2410" w:type="dxa"/>
          </w:tcPr>
          <w:p w:rsidR="00D230ED" w:rsidRDefault="00D230ED">
            <w:pPr>
              <w:spacing w:before="0" w:after="0"/>
              <w:jc w:val="both"/>
              <w:rPr>
                <w:szCs w:val="20"/>
                <w:rtl/>
                <w:lang w:eastAsia="en-US"/>
              </w:rPr>
            </w:pPr>
            <w:r>
              <w:rPr>
                <w:szCs w:val="20"/>
                <w:rtl/>
                <w:lang w:eastAsia="en-US"/>
              </w:rPr>
              <w:t>4 كانون الأول/ديسمبر 1990</w:t>
            </w:r>
          </w:p>
        </w:tc>
        <w:tc>
          <w:tcPr>
            <w:tcW w:w="2409" w:type="dxa"/>
          </w:tcPr>
          <w:p w:rsidR="00D230ED" w:rsidRDefault="00D230ED">
            <w:pPr>
              <w:spacing w:before="0" w:after="0"/>
              <w:jc w:val="both"/>
              <w:rPr>
                <w:szCs w:val="20"/>
                <w:rtl/>
                <w:lang w:eastAsia="en-US"/>
              </w:rPr>
            </w:pPr>
            <w:r>
              <w:rPr>
                <w:szCs w:val="20"/>
                <w:rtl/>
                <w:lang w:eastAsia="en-US"/>
              </w:rPr>
              <w:t>3 كانون الثاني/يناير 1991</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الأردن</w:t>
            </w:r>
          </w:p>
        </w:tc>
        <w:tc>
          <w:tcPr>
            <w:tcW w:w="2155" w:type="dxa"/>
          </w:tcPr>
          <w:p w:rsidR="00D230ED" w:rsidRDefault="00D230ED">
            <w:pPr>
              <w:spacing w:before="0" w:after="0"/>
              <w:jc w:val="both"/>
              <w:rPr>
                <w:szCs w:val="20"/>
                <w:rtl/>
                <w:lang w:eastAsia="en-US"/>
              </w:rPr>
            </w:pPr>
            <w:r>
              <w:rPr>
                <w:szCs w:val="20"/>
                <w:rtl/>
                <w:lang w:eastAsia="en-US"/>
              </w:rPr>
              <w:t>29 آب/أغسطس 1990</w:t>
            </w:r>
          </w:p>
        </w:tc>
        <w:tc>
          <w:tcPr>
            <w:tcW w:w="2410" w:type="dxa"/>
          </w:tcPr>
          <w:p w:rsidR="00D230ED" w:rsidRDefault="00D230ED">
            <w:pPr>
              <w:spacing w:before="0" w:after="0"/>
              <w:jc w:val="both"/>
              <w:rPr>
                <w:szCs w:val="20"/>
                <w:rtl/>
                <w:lang w:eastAsia="en-US"/>
              </w:rPr>
            </w:pPr>
            <w:r>
              <w:rPr>
                <w:szCs w:val="20"/>
                <w:rtl/>
                <w:lang w:eastAsia="en-US"/>
              </w:rPr>
              <w:t>24 أيار/مايو 1991</w:t>
            </w:r>
          </w:p>
        </w:tc>
        <w:tc>
          <w:tcPr>
            <w:tcW w:w="2409" w:type="dxa"/>
          </w:tcPr>
          <w:p w:rsidR="00D230ED" w:rsidRDefault="00D230ED">
            <w:pPr>
              <w:spacing w:before="0" w:after="0"/>
              <w:jc w:val="both"/>
              <w:rPr>
                <w:szCs w:val="20"/>
                <w:rtl/>
                <w:lang w:eastAsia="en-US"/>
              </w:rPr>
            </w:pPr>
            <w:r>
              <w:rPr>
                <w:szCs w:val="20"/>
                <w:rtl/>
                <w:lang w:eastAsia="en-US"/>
              </w:rPr>
              <w:t>23 حزيران/يونيه 1991</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p>
        </w:tc>
        <w:tc>
          <w:tcPr>
            <w:tcW w:w="2155" w:type="dxa"/>
          </w:tcPr>
          <w:p w:rsidR="00D230ED" w:rsidRDefault="00D230ED">
            <w:pPr>
              <w:spacing w:before="0" w:after="0"/>
              <w:jc w:val="both"/>
              <w:rPr>
                <w:szCs w:val="20"/>
                <w:rtl/>
                <w:lang w:eastAsia="en-US"/>
              </w:rPr>
            </w:pPr>
          </w:p>
        </w:tc>
        <w:tc>
          <w:tcPr>
            <w:tcW w:w="2410" w:type="dxa"/>
          </w:tcPr>
          <w:p w:rsidR="00D230ED" w:rsidRDefault="00D230ED">
            <w:pPr>
              <w:spacing w:before="0" w:after="0"/>
              <w:jc w:val="both"/>
              <w:rPr>
                <w:szCs w:val="20"/>
                <w:rtl/>
                <w:lang w:eastAsia="en-US"/>
              </w:rPr>
            </w:pPr>
          </w:p>
        </w:tc>
        <w:tc>
          <w:tcPr>
            <w:tcW w:w="2409" w:type="dxa"/>
          </w:tcPr>
          <w:p w:rsidR="00D230ED" w:rsidRDefault="00D230ED">
            <w:pPr>
              <w:spacing w:before="0" w:after="0"/>
              <w:jc w:val="both"/>
              <w:rPr>
                <w:szCs w:val="20"/>
                <w:rtl/>
                <w:lang w:eastAsia="en-US"/>
              </w:rPr>
            </w:pP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أرمينيا</w:t>
            </w:r>
          </w:p>
        </w:tc>
        <w:tc>
          <w:tcPr>
            <w:tcW w:w="2155" w:type="dxa"/>
          </w:tcPr>
          <w:p w:rsidR="00D230ED" w:rsidRDefault="00D230ED">
            <w:pPr>
              <w:spacing w:before="0" w:after="0"/>
              <w:jc w:val="both"/>
              <w:rPr>
                <w:szCs w:val="20"/>
                <w:rtl/>
                <w:lang w:eastAsia="en-US"/>
              </w:rPr>
            </w:pPr>
          </w:p>
        </w:tc>
        <w:tc>
          <w:tcPr>
            <w:tcW w:w="2410" w:type="dxa"/>
          </w:tcPr>
          <w:p w:rsidR="00D230ED" w:rsidRDefault="00D230ED">
            <w:pPr>
              <w:spacing w:before="0" w:after="0"/>
              <w:jc w:val="both"/>
              <w:rPr>
                <w:szCs w:val="20"/>
                <w:rtl/>
                <w:lang w:eastAsia="en-US"/>
              </w:rPr>
            </w:pPr>
            <w:r>
              <w:rPr>
                <w:szCs w:val="20"/>
                <w:rtl/>
                <w:lang w:eastAsia="en-US"/>
              </w:rPr>
              <w:t>23 حزيران/يونيه 1993</w:t>
            </w:r>
            <w:r>
              <w:rPr>
                <w:szCs w:val="20"/>
                <w:vertAlign w:val="superscript"/>
                <w:rtl/>
                <w:lang w:eastAsia="en-US"/>
              </w:rPr>
              <w:t>(أ)</w:t>
            </w:r>
          </w:p>
        </w:tc>
        <w:tc>
          <w:tcPr>
            <w:tcW w:w="2409" w:type="dxa"/>
          </w:tcPr>
          <w:p w:rsidR="00D230ED" w:rsidRDefault="00D230ED">
            <w:pPr>
              <w:spacing w:before="0" w:after="0"/>
              <w:jc w:val="both"/>
              <w:rPr>
                <w:szCs w:val="20"/>
                <w:rtl/>
                <w:lang w:eastAsia="en-US"/>
              </w:rPr>
            </w:pPr>
            <w:r>
              <w:rPr>
                <w:szCs w:val="20"/>
                <w:rtl/>
                <w:lang w:eastAsia="en-US"/>
              </w:rPr>
              <w:t>22 تموز/يوليه 1993</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اريتريا</w:t>
            </w:r>
          </w:p>
        </w:tc>
        <w:tc>
          <w:tcPr>
            <w:tcW w:w="2155" w:type="dxa"/>
          </w:tcPr>
          <w:p w:rsidR="00D230ED" w:rsidRDefault="00D230ED">
            <w:pPr>
              <w:spacing w:before="0" w:after="0"/>
              <w:jc w:val="both"/>
              <w:rPr>
                <w:szCs w:val="20"/>
                <w:rtl/>
                <w:lang w:eastAsia="en-US"/>
              </w:rPr>
            </w:pPr>
            <w:r>
              <w:rPr>
                <w:szCs w:val="20"/>
                <w:rtl/>
                <w:lang w:eastAsia="en-US"/>
              </w:rPr>
              <w:t>20 كانون الأول/ديسمبر 1993</w:t>
            </w:r>
          </w:p>
        </w:tc>
        <w:tc>
          <w:tcPr>
            <w:tcW w:w="2410" w:type="dxa"/>
          </w:tcPr>
          <w:p w:rsidR="00D230ED" w:rsidRDefault="00D230ED">
            <w:pPr>
              <w:spacing w:before="0" w:after="0"/>
              <w:jc w:val="both"/>
              <w:rPr>
                <w:szCs w:val="20"/>
                <w:rtl/>
                <w:lang w:eastAsia="en-US"/>
              </w:rPr>
            </w:pPr>
            <w:r>
              <w:rPr>
                <w:szCs w:val="20"/>
                <w:rtl/>
                <w:lang w:eastAsia="en-US"/>
              </w:rPr>
              <w:t>3 آب/أغسطس 1994</w:t>
            </w:r>
          </w:p>
        </w:tc>
        <w:tc>
          <w:tcPr>
            <w:tcW w:w="2409" w:type="dxa"/>
          </w:tcPr>
          <w:p w:rsidR="00D230ED" w:rsidRDefault="00D230ED">
            <w:pPr>
              <w:spacing w:before="0" w:after="0"/>
              <w:jc w:val="both"/>
              <w:rPr>
                <w:szCs w:val="20"/>
                <w:rtl/>
                <w:lang w:eastAsia="en-US"/>
              </w:rPr>
            </w:pPr>
            <w:r>
              <w:rPr>
                <w:szCs w:val="20"/>
                <w:rtl/>
                <w:lang w:eastAsia="en-US"/>
              </w:rPr>
              <w:t>2 أيلول/سبتمبر 1994</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اسبانيا</w:t>
            </w:r>
          </w:p>
        </w:tc>
        <w:tc>
          <w:tcPr>
            <w:tcW w:w="2155" w:type="dxa"/>
          </w:tcPr>
          <w:p w:rsidR="00D230ED" w:rsidRDefault="00D230ED">
            <w:pPr>
              <w:spacing w:before="0" w:after="0"/>
              <w:jc w:val="both"/>
              <w:rPr>
                <w:szCs w:val="20"/>
                <w:rtl/>
                <w:lang w:eastAsia="en-US"/>
              </w:rPr>
            </w:pPr>
            <w:r>
              <w:rPr>
                <w:szCs w:val="20"/>
                <w:rtl/>
                <w:lang w:eastAsia="en-US"/>
              </w:rPr>
              <w:t>26 كانون الثاني/يناير 1990</w:t>
            </w:r>
          </w:p>
        </w:tc>
        <w:tc>
          <w:tcPr>
            <w:tcW w:w="2410" w:type="dxa"/>
          </w:tcPr>
          <w:p w:rsidR="00D230ED" w:rsidRDefault="00D230ED">
            <w:pPr>
              <w:spacing w:before="0" w:after="0"/>
              <w:jc w:val="both"/>
              <w:rPr>
                <w:szCs w:val="20"/>
                <w:rtl/>
                <w:lang w:eastAsia="en-US"/>
              </w:rPr>
            </w:pPr>
            <w:r>
              <w:rPr>
                <w:szCs w:val="20"/>
                <w:rtl/>
                <w:lang w:eastAsia="en-US"/>
              </w:rPr>
              <w:t>6 كانون الأول/ديسمبر 1990</w:t>
            </w:r>
          </w:p>
        </w:tc>
        <w:tc>
          <w:tcPr>
            <w:tcW w:w="2409" w:type="dxa"/>
          </w:tcPr>
          <w:p w:rsidR="00D230ED" w:rsidRDefault="00D230ED">
            <w:pPr>
              <w:spacing w:before="0" w:after="0"/>
              <w:jc w:val="both"/>
              <w:rPr>
                <w:szCs w:val="20"/>
                <w:rtl/>
                <w:lang w:eastAsia="en-US"/>
              </w:rPr>
            </w:pPr>
            <w:r>
              <w:rPr>
                <w:szCs w:val="20"/>
                <w:rtl/>
                <w:lang w:eastAsia="en-US"/>
              </w:rPr>
              <w:t>5 كانون الثاني/يناير 1991</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استراليا</w:t>
            </w:r>
          </w:p>
        </w:tc>
        <w:tc>
          <w:tcPr>
            <w:tcW w:w="2155" w:type="dxa"/>
          </w:tcPr>
          <w:p w:rsidR="00D230ED" w:rsidRDefault="00D230ED">
            <w:pPr>
              <w:spacing w:before="0" w:after="0"/>
              <w:jc w:val="both"/>
              <w:rPr>
                <w:szCs w:val="20"/>
                <w:rtl/>
                <w:lang w:eastAsia="en-US"/>
              </w:rPr>
            </w:pPr>
            <w:r>
              <w:rPr>
                <w:szCs w:val="20"/>
                <w:rtl/>
                <w:lang w:eastAsia="en-US"/>
              </w:rPr>
              <w:t>22 آب/أغسطس 1990</w:t>
            </w:r>
          </w:p>
        </w:tc>
        <w:tc>
          <w:tcPr>
            <w:tcW w:w="2410" w:type="dxa"/>
          </w:tcPr>
          <w:p w:rsidR="00D230ED" w:rsidRDefault="00D230ED">
            <w:pPr>
              <w:spacing w:before="0" w:after="0"/>
              <w:jc w:val="both"/>
              <w:rPr>
                <w:szCs w:val="20"/>
                <w:rtl/>
                <w:lang w:eastAsia="en-US"/>
              </w:rPr>
            </w:pPr>
            <w:r>
              <w:rPr>
                <w:szCs w:val="20"/>
                <w:rtl/>
                <w:lang w:eastAsia="en-US"/>
              </w:rPr>
              <w:t>17 كانون الأول/ديسمبر 1990</w:t>
            </w:r>
          </w:p>
        </w:tc>
        <w:tc>
          <w:tcPr>
            <w:tcW w:w="2409" w:type="dxa"/>
          </w:tcPr>
          <w:p w:rsidR="00D230ED" w:rsidRDefault="00D230ED">
            <w:pPr>
              <w:spacing w:before="0" w:after="0"/>
              <w:jc w:val="both"/>
              <w:rPr>
                <w:szCs w:val="20"/>
                <w:rtl/>
                <w:lang w:eastAsia="en-US"/>
              </w:rPr>
            </w:pPr>
            <w:r>
              <w:rPr>
                <w:szCs w:val="20"/>
                <w:rtl/>
                <w:lang w:eastAsia="en-US"/>
              </w:rPr>
              <w:t>16 كانون الثاني/يناير 1991</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استونيا</w:t>
            </w:r>
          </w:p>
        </w:tc>
        <w:tc>
          <w:tcPr>
            <w:tcW w:w="2155" w:type="dxa"/>
          </w:tcPr>
          <w:p w:rsidR="00D230ED" w:rsidRDefault="00D230ED">
            <w:pPr>
              <w:spacing w:before="0" w:after="0"/>
              <w:jc w:val="both"/>
              <w:rPr>
                <w:szCs w:val="20"/>
                <w:rtl/>
                <w:lang w:eastAsia="en-US"/>
              </w:rPr>
            </w:pPr>
          </w:p>
        </w:tc>
        <w:tc>
          <w:tcPr>
            <w:tcW w:w="2410" w:type="dxa"/>
          </w:tcPr>
          <w:p w:rsidR="00D230ED" w:rsidRDefault="00D230ED">
            <w:pPr>
              <w:spacing w:before="0" w:after="0"/>
              <w:jc w:val="both"/>
              <w:rPr>
                <w:szCs w:val="20"/>
                <w:rtl/>
                <w:lang w:eastAsia="en-US"/>
              </w:rPr>
            </w:pPr>
            <w:r>
              <w:rPr>
                <w:szCs w:val="20"/>
                <w:rtl/>
                <w:lang w:eastAsia="en-US"/>
              </w:rPr>
              <w:t>21 تشرين الأول/أكتوبر 1991</w:t>
            </w:r>
            <w:r>
              <w:rPr>
                <w:szCs w:val="20"/>
                <w:vertAlign w:val="superscript"/>
                <w:rtl/>
                <w:lang w:eastAsia="en-US"/>
              </w:rPr>
              <w:t>(أ)</w:t>
            </w:r>
          </w:p>
        </w:tc>
        <w:tc>
          <w:tcPr>
            <w:tcW w:w="2409" w:type="dxa"/>
          </w:tcPr>
          <w:p w:rsidR="00D230ED" w:rsidRDefault="00D230ED">
            <w:pPr>
              <w:spacing w:before="0" w:after="0"/>
              <w:jc w:val="both"/>
              <w:rPr>
                <w:szCs w:val="20"/>
                <w:rtl/>
                <w:lang w:eastAsia="en-US"/>
              </w:rPr>
            </w:pPr>
            <w:r>
              <w:rPr>
                <w:szCs w:val="20"/>
                <w:rtl/>
                <w:lang w:eastAsia="en-US"/>
              </w:rPr>
              <w:t>20 تشرين الثاني/نوفمبر 1991</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p>
        </w:tc>
        <w:tc>
          <w:tcPr>
            <w:tcW w:w="2155" w:type="dxa"/>
          </w:tcPr>
          <w:p w:rsidR="00D230ED" w:rsidRDefault="00D230ED">
            <w:pPr>
              <w:spacing w:before="0" w:after="0"/>
              <w:jc w:val="both"/>
              <w:rPr>
                <w:szCs w:val="20"/>
                <w:rtl/>
                <w:lang w:eastAsia="en-US"/>
              </w:rPr>
            </w:pPr>
          </w:p>
        </w:tc>
        <w:tc>
          <w:tcPr>
            <w:tcW w:w="2410" w:type="dxa"/>
          </w:tcPr>
          <w:p w:rsidR="00D230ED" w:rsidRDefault="00D230ED">
            <w:pPr>
              <w:spacing w:before="0" w:after="0"/>
              <w:jc w:val="both"/>
              <w:rPr>
                <w:szCs w:val="20"/>
                <w:rtl/>
                <w:lang w:eastAsia="en-US"/>
              </w:rPr>
            </w:pPr>
          </w:p>
        </w:tc>
        <w:tc>
          <w:tcPr>
            <w:tcW w:w="2409" w:type="dxa"/>
          </w:tcPr>
          <w:p w:rsidR="00D230ED" w:rsidRDefault="00D230ED">
            <w:pPr>
              <w:spacing w:before="0" w:after="0"/>
              <w:jc w:val="both"/>
              <w:rPr>
                <w:szCs w:val="20"/>
                <w:rtl/>
                <w:lang w:eastAsia="en-US"/>
              </w:rPr>
            </w:pP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إسرائيل</w:t>
            </w:r>
          </w:p>
        </w:tc>
        <w:tc>
          <w:tcPr>
            <w:tcW w:w="2155" w:type="dxa"/>
          </w:tcPr>
          <w:p w:rsidR="00D230ED" w:rsidRDefault="00D230ED">
            <w:pPr>
              <w:spacing w:before="0" w:after="0"/>
              <w:jc w:val="both"/>
              <w:rPr>
                <w:szCs w:val="20"/>
                <w:rtl/>
                <w:lang w:eastAsia="en-US"/>
              </w:rPr>
            </w:pPr>
            <w:r>
              <w:rPr>
                <w:szCs w:val="20"/>
                <w:rtl/>
                <w:lang w:eastAsia="en-US"/>
              </w:rPr>
              <w:t>3 تموز/يوليه 1990</w:t>
            </w:r>
          </w:p>
        </w:tc>
        <w:tc>
          <w:tcPr>
            <w:tcW w:w="2410" w:type="dxa"/>
          </w:tcPr>
          <w:p w:rsidR="00D230ED" w:rsidRDefault="00D230ED">
            <w:pPr>
              <w:spacing w:before="0" w:after="0"/>
              <w:jc w:val="both"/>
              <w:rPr>
                <w:szCs w:val="20"/>
                <w:rtl/>
                <w:lang w:eastAsia="en-US"/>
              </w:rPr>
            </w:pPr>
            <w:r>
              <w:rPr>
                <w:szCs w:val="20"/>
                <w:rtl/>
                <w:lang w:eastAsia="en-US"/>
              </w:rPr>
              <w:t>3 تشرين الأول/أكتوبر 1991</w:t>
            </w:r>
          </w:p>
        </w:tc>
        <w:tc>
          <w:tcPr>
            <w:tcW w:w="2409" w:type="dxa"/>
          </w:tcPr>
          <w:p w:rsidR="00D230ED" w:rsidRDefault="00D230ED">
            <w:pPr>
              <w:spacing w:before="0" w:after="0"/>
              <w:jc w:val="both"/>
              <w:rPr>
                <w:szCs w:val="20"/>
                <w:rtl/>
                <w:lang w:eastAsia="en-US"/>
              </w:rPr>
            </w:pPr>
            <w:r>
              <w:rPr>
                <w:szCs w:val="20"/>
                <w:rtl/>
                <w:lang w:eastAsia="en-US"/>
              </w:rPr>
              <w:t>2 تشرين الثاني/نوفمبر 1991</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أفغانستان</w:t>
            </w:r>
          </w:p>
        </w:tc>
        <w:tc>
          <w:tcPr>
            <w:tcW w:w="2155" w:type="dxa"/>
          </w:tcPr>
          <w:p w:rsidR="00D230ED" w:rsidRDefault="00D230ED">
            <w:pPr>
              <w:spacing w:before="0" w:after="0"/>
              <w:jc w:val="both"/>
              <w:rPr>
                <w:szCs w:val="20"/>
                <w:rtl/>
                <w:lang w:eastAsia="en-US"/>
              </w:rPr>
            </w:pPr>
            <w:r>
              <w:rPr>
                <w:szCs w:val="20"/>
                <w:rtl/>
                <w:lang w:eastAsia="en-US"/>
              </w:rPr>
              <w:t>27 أيلول/سبتمبر 1990</w:t>
            </w:r>
          </w:p>
        </w:tc>
        <w:tc>
          <w:tcPr>
            <w:tcW w:w="2410" w:type="dxa"/>
          </w:tcPr>
          <w:p w:rsidR="00D230ED" w:rsidRDefault="00D230ED">
            <w:pPr>
              <w:spacing w:before="0" w:after="0"/>
              <w:jc w:val="both"/>
              <w:rPr>
                <w:szCs w:val="20"/>
                <w:rtl/>
                <w:lang w:eastAsia="en-US"/>
              </w:rPr>
            </w:pPr>
            <w:r>
              <w:rPr>
                <w:szCs w:val="20"/>
                <w:rtl/>
                <w:lang w:eastAsia="en-US"/>
              </w:rPr>
              <w:t>28 آذار/مارس 1994</w:t>
            </w:r>
          </w:p>
        </w:tc>
        <w:tc>
          <w:tcPr>
            <w:tcW w:w="2409" w:type="dxa"/>
          </w:tcPr>
          <w:p w:rsidR="00D230ED" w:rsidRDefault="00D230ED">
            <w:pPr>
              <w:spacing w:before="0" w:after="0"/>
              <w:jc w:val="both"/>
              <w:rPr>
                <w:szCs w:val="20"/>
                <w:rtl/>
                <w:lang w:eastAsia="en-US"/>
              </w:rPr>
            </w:pPr>
            <w:r>
              <w:rPr>
                <w:szCs w:val="20"/>
                <w:rtl/>
                <w:lang w:eastAsia="en-US"/>
              </w:rPr>
              <w:t>27 نيسان/أبريل 1994</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إكوادور</w:t>
            </w:r>
          </w:p>
        </w:tc>
        <w:tc>
          <w:tcPr>
            <w:tcW w:w="2155" w:type="dxa"/>
          </w:tcPr>
          <w:p w:rsidR="00D230ED" w:rsidRDefault="00D230ED">
            <w:pPr>
              <w:spacing w:before="0" w:after="0"/>
              <w:jc w:val="both"/>
              <w:rPr>
                <w:szCs w:val="20"/>
                <w:rtl/>
                <w:lang w:eastAsia="en-US"/>
              </w:rPr>
            </w:pPr>
            <w:r>
              <w:rPr>
                <w:szCs w:val="20"/>
                <w:rtl/>
                <w:lang w:eastAsia="en-US"/>
              </w:rPr>
              <w:t>26 كانون الثاني/يناير 1990</w:t>
            </w:r>
          </w:p>
        </w:tc>
        <w:tc>
          <w:tcPr>
            <w:tcW w:w="2410" w:type="dxa"/>
          </w:tcPr>
          <w:p w:rsidR="00D230ED" w:rsidRDefault="00D230ED">
            <w:pPr>
              <w:spacing w:before="0" w:after="0"/>
              <w:jc w:val="both"/>
              <w:rPr>
                <w:szCs w:val="20"/>
                <w:rtl/>
                <w:lang w:eastAsia="en-US"/>
              </w:rPr>
            </w:pPr>
            <w:r>
              <w:rPr>
                <w:szCs w:val="20"/>
                <w:rtl/>
                <w:lang w:eastAsia="en-US"/>
              </w:rPr>
              <w:t>23 آذار/مارس 1990</w:t>
            </w:r>
          </w:p>
        </w:tc>
        <w:tc>
          <w:tcPr>
            <w:tcW w:w="2409" w:type="dxa"/>
          </w:tcPr>
          <w:p w:rsidR="00D230ED" w:rsidRDefault="00D230ED">
            <w:pPr>
              <w:spacing w:before="0" w:after="0"/>
              <w:jc w:val="both"/>
              <w:rPr>
                <w:szCs w:val="20"/>
                <w:rtl/>
                <w:lang w:eastAsia="en-US"/>
              </w:rPr>
            </w:pPr>
            <w:r>
              <w:rPr>
                <w:szCs w:val="20"/>
                <w:rtl/>
                <w:lang w:eastAsia="en-US"/>
              </w:rPr>
              <w:t>2 أيلول/سبتمبر 1990</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ألبانيا</w:t>
            </w:r>
          </w:p>
        </w:tc>
        <w:tc>
          <w:tcPr>
            <w:tcW w:w="2155" w:type="dxa"/>
          </w:tcPr>
          <w:p w:rsidR="00D230ED" w:rsidRDefault="00D230ED">
            <w:pPr>
              <w:spacing w:before="0" w:after="0"/>
              <w:jc w:val="both"/>
              <w:rPr>
                <w:szCs w:val="20"/>
                <w:rtl/>
                <w:lang w:eastAsia="en-US"/>
              </w:rPr>
            </w:pPr>
            <w:r>
              <w:rPr>
                <w:szCs w:val="20"/>
                <w:rtl/>
                <w:lang w:eastAsia="en-US"/>
              </w:rPr>
              <w:t>26 كانون الثاني/يناير 1990</w:t>
            </w:r>
          </w:p>
        </w:tc>
        <w:tc>
          <w:tcPr>
            <w:tcW w:w="2410" w:type="dxa"/>
          </w:tcPr>
          <w:p w:rsidR="00D230ED" w:rsidRDefault="00D230ED">
            <w:pPr>
              <w:spacing w:before="0" w:after="0"/>
              <w:jc w:val="both"/>
              <w:rPr>
                <w:szCs w:val="20"/>
                <w:rtl/>
                <w:lang w:eastAsia="en-US"/>
              </w:rPr>
            </w:pPr>
            <w:r>
              <w:rPr>
                <w:szCs w:val="20"/>
                <w:rtl/>
                <w:lang w:eastAsia="en-US"/>
              </w:rPr>
              <w:t>27 شباط/فبراير 1992</w:t>
            </w:r>
          </w:p>
        </w:tc>
        <w:tc>
          <w:tcPr>
            <w:tcW w:w="2409" w:type="dxa"/>
          </w:tcPr>
          <w:p w:rsidR="00D230ED" w:rsidRDefault="00D230ED">
            <w:pPr>
              <w:spacing w:before="0" w:after="0"/>
              <w:jc w:val="both"/>
              <w:rPr>
                <w:szCs w:val="20"/>
                <w:rtl/>
                <w:lang w:eastAsia="en-US"/>
              </w:rPr>
            </w:pPr>
            <w:r>
              <w:rPr>
                <w:szCs w:val="20"/>
                <w:rtl/>
                <w:lang w:eastAsia="en-US"/>
              </w:rPr>
              <w:t>28 آذار/مارس 1992</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ألمانيا</w:t>
            </w:r>
          </w:p>
        </w:tc>
        <w:tc>
          <w:tcPr>
            <w:tcW w:w="2155" w:type="dxa"/>
          </w:tcPr>
          <w:p w:rsidR="00D230ED" w:rsidRDefault="00D230ED">
            <w:pPr>
              <w:spacing w:before="0" w:after="0"/>
              <w:jc w:val="both"/>
              <w:rPr>
                <w:szCs w:val="20"/>
                <w:rtl/>
                <w:lang w:eastAsia="en-US"/>
              </w:rPr>
            </w:pPr>
            <w:r>
              <w:rPr>
                <w:szCs w:val="20"/>
                <w:rtl/>
                <w:lang w:eastAsia="en-US"/>
              </w:rPr>
              <w:t xml:space="preserve">26 كانون الثاني/يناير 1990 </w:t>
            </w:r>
          </w:p>
        </w:tc>
        <w:tc>
          <w:tcPr>
            <w:tcW w:w="2410" w:type="dxa"/>
          </w:tcPr>
          <w:p w:rsidR="00D230ED" w:rsidRDefault="00D230ED">
            <w:pPr>
              <w:spacing w:before="0" w:after="0"/>
              <w:jc w:val="both"/>
              <w:rPr>
                <w:szCs w:val="20"/>
                <w:rtl/>
                <w:lang w:eastAsia="en-US"/>
              </w:rPr>
            </w:pPr>
            <w:r>
              <w:rPr>
                <w:szCs w:val="20"/>
                <w:rtl/>
                <w:lang w:eastAsia="en-US"/>
              </w:rPr>
              <w:t>6 آذار/مارس 1992</w:t>
            </w:r>
          </w:p>
        </w:tc>
        <w:tc>
          <w:tcPr>
            <w:tcW w:w="2409" w:type="dxa"/>
          </w:tcPr>
          <w:p w:rsidR="00D230ED" w:rsidRDefault="00D230ED">
            <w:pPr>
              <w:spacing w:before="0" w:after="0"/>
              <w:jc w:val="both"/>
              <w:rPr>
                <w:szCs w:val="20"/>
                <w:rtl/>
                <w:lang w:eastAsia="en-US"/>
              </w:rPr>
            </w:pPr>
            <w:r>
              <w:rPr>
                <w:szCs w:val="20"/>
                <w:rtl/>
                <w:lang w:eastAsia="en-US"/>
              </w:rPr>
              <w:t>5 نيسان/أبريل 1992</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p>
        </w:tc>
        <w:tc>
          <w:tcPr>
            <w:tcW w:w="2155" w:type="dxa"/>
          </w:tcPr>
          <w:p w:rsidR="00D230ED" w:rsidRDefault="00D230ED">
            <w:pPr>
              <w:spacing w:before="0" w:after="0"/>
              <w:jc w:val="both"/>
              <w:rPr>
                <w:szCs w:val="20"/>
                <w:rtl/>
                <w:lang w:eastAsia="en-US"/>
              </w:rPr>
            </w:pPr>
          </w:p>
        </w:tc>
        <w:tc>
          <w:tcPr>
            <w:tcW w:w="2410" w:type="dxa"/>
          </w:tcPr>
          <w:p w:rsidR="00D230ED" w:rsidRDefault="00D230ED">
            <w:pPr>
              <w:spacing w:before="0" w:after="0"/>
              <w:jc w:val="both"/>
              <w:rPr>
                <w:szCs w:val="20"/>
                <w:rtl/>
                <w:lang w:eastAsia="en-US"/>
              </w:rPr>
            </w:pPr>
          </w:p>
        </w:tc>
        <w:tc>
          <w:tcPr>
            <w:tcW w:w="2409" w:type="dxa"/>
          </w:tcPr>
          <w:p w:rsidR="00D230ED" w:rsidRDefault="00D230ED">
            <w:pPr>
              <w:spacing w:before="0" w:after="0"/>
              <w:jc w:val="both"/>
              <w:rPr>
                <w:szCs w:val="20"/>
                <w:rtl/>
                <w:lang w:eastAsia="en-US"/>
              </w:rPr>
            </w:pP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الإمارات العربية المتحدة</w:t>
            </w:r>
          </w:p>
        </w:tc>
        <w:tc>
          <w:tcPr>
            <w:tcW w:w="2155" w:type="dxa"/>
          </w:tcPr>
          <w:p w:rsidR="00D230ED" w:rsidRDefault="00D230ED">
            <w:pPr>
              <w:spacing w:before="0" w:after="0"/>
              <w:jc w:val="both"/>
              <w:rPr>
                <w:szCs w:val="20"/>
                <w:rtl/>
                <w:lang w:eastAsia="en-US"/>
              </w:rPr>
            </w:pPr>
          </w:p>
        </w:tc>
        <w:tc>
          <w:tcPr>
            <w:tcW w:w="2410" w:type="dxa"/>
          </w:tcPr>
          <w:p w:rsidR="00D230ED" w:rsidRDefault="00D230ED">
            <w:pPr>
              <w:spacing w:before="0" w:after="0"/>
              <w:jc w:val="both"/>
              <w:rPr>
                <w:szCs w:val="20"/>
                <w:rtl/>
                <w:lang w:eastAsia="en-US"/>
              </w:rPr>
            </w:pPr>
            <w:r>
              <w:rPr>
                <w:szCs w:val="20"/>
                <w:rtl/>
                <w:lang w:eastAsia="en-US"/>
              </w:rPr>
              <w:t>3 كانون الثاني/يناير 1997</w:t>
            </w:r>
            <w:r>
              <w:rPr>
                <w:szCs w:val="20"/>
                <w:vertAlign w:val="superscript"/>
                <w:rtl/>
                <w:lang w:eastAsia="en-US"/>
              </w:rPr>
              <w:t>(أ)</w:t>
            </w:r>
          </w:p>
        </w:tc>
        <w:tc>
          <w:tcPr>
            <w:tcW w:w="2409" w:type="dxa"/>
          </w:tcPr>
          <w:p w:rsidR="00D230ED" w:rsidRDefault="00D230ED">
            <w:pPr>
              <w:spacing w:before="0" w:after="0"/>
              <w:jc w:val="both"/>
              <w:rPr>
                <w:szCs w:val="20"/>
                <w:rtl/>
                <w:lang w:eastAsia="en-US"/>
              </w:rPr>
            </w:pPr>
            <w:r>
              <w:rPr>
                <w:szCs w:val="20"/>
                <w:rtl/>
                <w:lang w:eastAsia="en-US"/>
              </w:rPr>
              <w:t>2 شباط/فبراير 1997</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rFonts w:hint="cs"/>
                <w:szCs w:val="20"/>
                <w:rtl/>
                <w:lang w:eastAsia="en-US"/>
              </w:rPr>
            </w:pPr>
            <w:r>
              <w:rPr>
                <w:rFonts w:hint="cs"/>
                <w:szCs w:val="20"/>
                <w:rtl/>
                <w:lang w:eastAsia="en-US"/>
              </w:rPr>
              <w:t>أنتيغوا وبربودا</w:t>
            </w:r>
          </w:p>
        </w:tc>
        <w:tc>
          <w:tcPr>
            <w:tcW w:w="2155" w:type="dxa"/>
          </w:tcPr>
          <w:p w:rsidR="00D230ED" w:rsidRDefault="00D230ED">
            <w:pPr>
              <w:spacing w:before="0" w:after="0"/>
              <w:jc w:val="both"/>
              <w:rPr>
                <w:rFonts w:hint="cs"/>
                <w:szCs w:val="20"/>
                <w:rtl/>
                <w:lang w:eastAsia="en-US"/>
              </w:rPr>
            </w:pPr>
            <w:r>
              <w:rPr>
                <w:rFonts w:hint="cs"/>
                <w:szCs w:val="20"/>
                <w:rtl/>
                <w:lang w:eastAsia="en-US"/>
              </w:rPr>
              <w:t>12 آذار/مارس 1991</w:t>
            </w:r>
          </w:p>
        </w:tc>
        <w:tc>
          <w:tcPr>
            <w:tcW w:w="2410" w:type="dxa"/>
          </w:tcPr>
          <w:p w:rsidR="00D230ED" w:rsidRDefault="00D230ED">
            <w:pPr>
              <w:spacing w:before="0" w:after="0"/>
              <w:jc w:val="both"/>
              <w:rPr>
                <w:rFonts w:hint="cs"/>
                <w:szCs w:val="20"/>
                <w:rtl/>
                <w:lang w:eastAsia="en-US"/>
              </w:rPr>
            </w:pPr>
            <w:r>
              <w:rPr>
                <w:rFonts w:hint="cs"/>
                <w:szCs w:val="20"/>
                <w:rtl/>
                <w:lang w:eastAsia="en-US"/>
              </w:rPr>
              <w:t>5 تشرين الأول/أكتوبر 1993</w:t>
            </w:r>
          </w:p>
        </w:tc>
        <w:tc>
          <w:tcPr>
            <w:tcW w:w="2409" w:type="dxa"/>
          </w:tcPr>
          <w:p w:rsidR="00D230ED" w:rsidRDefault="00D230ED">
            <w:pPr>
              <w:spacing w:before="0" w:after="0"/>
              <w:jc w:val="both"/>
              <w:rPr>
                <w:rFonts w:hint="cs"/>
                <w:szCs w:val="20"/>
                <w:rtl/>
                <w:lang w:eastAsia="en-US"/>
              </w:rPr>
            </w:pPr>
            <w:r>
              <w:rPr>
                <w:rFonts w:hint="cs"/>
                <w:szCs w:val="20"/>
                <w:rtl/>
                <w:lang w:eastAsia="en-US"/>
              </w:rPr>
              <w:t>4 تشرين الثاني/نوفمبر 1993</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أندورا</w:t>
            </w:r>
          </w:p>
        </w:tc>
        <w:tc>
          <w:tcPr>
            <w:tcW w:w="2155" w:type="dxa"/>
          </w:tcPr>
          <w:p w:rsidR="00D230ED" w:rsidRDefault="00D230ED">
            <w:pPr>
              <w:spacing w:before="0" w:after="0"/>
              <w:jc w:val="both"/>
              <w:rPr>
                <w:szCs w:val="20"/>
                <w:rtl/>
                <w:lang w:eastAsia="en-US"/>
              </w:rPr>
            </w:pPr>
            <w:r>
              <w:rPr>
                <w:szCs w:val="20"/>
                <w:rtl/>
                <w:lang w:eastAsia="en-US"/>
              </w:rPr>
              <w:t>2 تشرين الأول/أكتوبر 1995</w:t>
            </w:r>
          </w:p>
        </w:tc>
        <w:tc>
          <w:tcPr>
            <w:tcW w:w="2410" w:type="dxa"/>
          </w:tcPr>
          <w:p w:rsidR="00D230ED" w:rsidRDefault="00D230ED">
            <w:pPr>
              <w:spacing w:before="0" w:after="0"/>
              <w:jc w:val="both"/>
              <w:rPr>
                <w:szCs w:val="20"/>
                <w:rtl/>
                <w:lang w:eastAsia="en-US"/>
              </w:rPr>
            </w:pPr>
            <w:r>
              <w:rPr>
                <w:szCs w:val="20"/>
                <w:rtl/>
                <w:lang w:eastAsia="en-US"/>
              </w:rPr>
              <w:t>2 كانون الثاني/يناير 1996</w:t>
            </w:r>
          </w:p>
        </w:tc>
        <w:tc>
          <w:tcPr>
            <w:tcW w:w="2409" w:type="dxa"/>
          </w:tcPr>
          <w:p w:rsidR="00D230ED" w:rsidRDefault="00D230ED">
            <w:pPr>
              <w:spacing w:before="0" w:after="0"/>
              <w:jc w:val="both"/>
              <w:rPr>
                <w:szCs w:val="20"/>
                <w:rtl/>
                <w:lang w:eastAsia="en-US"/>
              </w:rPr>
            </w:pPr>
            <w:r>
              <w:rPr>
                <w:szCs w:val="20"/>
                <w:rtl/>
                <w:lang w:eastAsia="en-US"/>
              </w:rPr>
              <w:t>1 شباط/فبراير 1996</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إندونيسيا</w:t>
            </w:r>
          </w:p>
        </w:tc>
        <w:tc>
          <w:tcPr>
            <w:tcW w:w="2155" w:type="dxa"/>
          </w:tcPr>
          <w:p w:rsidR="00D230ED" w:rsidRDefault="00D230ED">
            <w:pPr>
              <w:spacing w:before="0" w:after="0"/>
              <w:jc w:val="both"/>
              <w:rPr>
                <w:szCs w:val="20"/>
                <w:rtl/>
                <w:lang w:eastAsia="en-US"/>
              </w:rPr>
            </w:pPr>
            <w:r>
              <w:rPr>
                <w:szCs w:val="20"/>
                <w:rtl/>
                <w:lang w:eastAsia="en-US"/>
              </w:rPr>
              <w:t>26 كانون الثاني/يناير 1990</w:t>
            </w:r>
          </w:p>
        </w:tc>
        <w:tc>
          <w:tcPr>
            <w:tcW w:w="2410" w:type="dxa"/>
          </w:tcPr>
          <w:p w:rsidR="00D230ED" w:rsidRDefault="00D230ED">
            <w:pPr>
              <w:spacing w:before="0" w:after="0"/>
              <w:jc w:val="both"/>
              <w:rPr>
                <w:szCs w:val="20"/>
                <w:rtl/>
                <w:lang w:eastAsia="en-US"/>
              </w:rPr>
            </w:pPr>
            <w:r>
              <w:rPr>
                <w:szCs w:val="20"/>
                <w:rtl/>
                <w:lang w:eastAsia="en-US"/>
              </w:rPr>
              <w:t>5 أيلول/سبتمبر 1990</w:t>
            </w:r>
          </w:p>
        </w:tc>
        <w:tc>
          <w:tcPr>
            <w:tcW w:w="2409" w:type="dxa"/>
          </w:tcPr>
          <w:p w:rsidR="00D230ED" w:rsidRDefault="00D230ED">
            <w:pPr>
              <w:spacing w:before="0" w:after="0"/>
              <w:jc w:val="both"/>
              <w:rPr>
                <w:szCs w:val="20"/>
                <w:rtl/>
                <w:lang w:eastAsia="en-US"/>
              </w:rPr>
            </w:pPr>
            <w:r>
              <w:rPr>
                <w:szCs w:val="20"/>
                <w:rtl/>
                <w:lang w:eastAsia="en-US"/>
              </w:rPr>
              <w:t>5 تشرين الأول/أكتوبر 1990</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أنغولا</w:t>
            </w:r>
          </w:p>
        </w:tc>
        <w:tc>
          <w:tcPr>
            <w:tcW w:w="2155" w:type="dxa"/>
          </w:tcPr>
          <w:p w:rsidR="00D230ED" w:rsidRDefault="00D230ED">
            <w:pPr>
              <w:spacing w:before="0" w:after="0"/>
              <w:jc w:val="both"/>
              <w:rPr>
                <w:szCs w:val="20"/>
                <w:rtl/>
                <w:lang w:eastAsia="en-US"/>
              </w:rPr>
            </w:pPr>
            <w:r>
              <w:rPr>
                <w:szCs w:val="20"/>
                <w:rtl/>
                <w:lang w:eastAsia="en-US"/>
              </w:rPr>
              <w:t>14 شباط/فبراير 1990</w:t>
            </w:r>
          </w:p>
        </w:tc>
        <w:tc>
          <w:tcPr>
            <w:tcW w:w="2410" w:type="dxa"/>
          </w:tcPr>
          <w:p w:rsidR="00D230ED" w:rsidRDefault="00D230ED">
            <w:pPr>
              <w:spacing w:before="0" w:after="0"/>
              <w:jc w:val="both"/>
              <w:rPr>
                <w:szCs w:val="20"/>
                <w:rtl/>
                <w:lang w:eastAsia="en-US"/>
              </w:rPr>
            </w:pPr>
            <w:r>
              <w:rPr>
                <w:szCs w:val="20"/>
                <w:rtl/>
                <w:lang w:eastAsia="en-US"/>
              </w:rPr>
              <w:t>5 كانون الأول/ديسمبر 1990</w:t>
            </w:r>
          </w:p>
        </w:tc>
        <w:tc>
          <w:tcPr>
            <w:tcW w:w="2409" w:type="dxa"/>
          </w:tcPr>
          <w:p w:rsidR="00D230ED" w:rsidRDefault="00D230ED">
            <w:pPr>
              <w:spacing w:before="0" w:after="0"/>
              <w:jc w:val="both"/>
              <w:rPr>
                <w:szCs w:val="20"/>
                <w:rtl/>
                <w:lang w:eastAsia="en-US"/>
              </w:rPr>
            </w:pPr>
            <w:r>
              <w:rPr>
                <w:szCs w:val="20"/>
                <w:rtl/>
                <w:lang w:eastAsia="en-US"/>
              </w:rPr>
              <w:t>4 كانون الثاني/يناير 1991</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p>
        </w:tc>
        <w:tc>
          <w:tcPr>
            <w:tcW w:w="2155" w:type="dxa"/>
          </w:tcPr>
          <w:p w:rsidR="00D230ED" w:rsidRDefault="00D230ED">
            <w:pPr>
              <w:spacing w:before="0" w:after="0"/>
              <w:jc w:val="both"/>
              <w:rPr>
                <w:szCs w:val="20"/>
                <w:rtl/>
                <w:lang w:eastAsia="en-US"/>
              </w:rPr>
            </w:pPr>
          </w:p>
        </w:tc>
        <w:tc>
          <w:tcPr>
            <w:tcW w:w="2410" w:type="dxa"/>
          </w:tcPr>
          <w:p w:rsidR="00D230ED" w:rsidRDefault="00D230ED">
            <w:pPr>
              <w:spacing w:before="0" w:after="0"/>
              <w:jc w:val="both"/>
              <w:rPr>
                <w:szCs w:val="20"/>
                <w:rtl/>
                <w:lang w:eastAsia="en-US"/>
              </w:rPr>
            </w:pPr>
          </w:p>
        </w:tc>
        <w:tc>
          <w:tcPr>
            <w:tcW w:w="2409" w:type="dxa"/>
          </w:tcPr>
          <w:p w:rsidR="00D230ED" w:rsidRDefault="00D230ED">
            <w:pPr>
              <w:spacing w:before="0" w:after="0"/>
              <w:jc w:val="both"/>
              <w:rPr>
                <w:szCs w:val="20"/>
                <w:rtl/>
                <w:lang w:eastAsia="en-US"/>
              </w:rPr>
            </w:pP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أوروغواي</w:t>
            </w:r>
          </w:p>
        </w:tc>
        <w:tc>
          <w:tcPr>
            <w:tcW w:w="2155" w:type="dxa"/>
          </w:tcPr>
          <w:p w:rsidR="00D230ED" w:rsidRDefault="00D230ED">
            <w:pPr>
              <w:spacing w:before="0" w:after="0"/>
              <w:jc w:val="both"/>
              <w:rPr>
                <w:szCs w:val="20"/>
                <w:rtl/>
                <w:lang w:eastAsia="en-US"/>
              </w:rPr>
            </w:pPr>
            <w:r>
              <w:rPr>
                <w:szCs w:val="20"/>
                <w:rtl/>
                <w:lang w:eastAsia="en-US"/>
              </w:rPr>
              <w:t>26 كانون الثاني/يناير 1990</w:t>
            </w:r>
          </w:p>
        </w:tc>
        <w:tc>
          <w:tcPr>
            <w:tcW w:w="2410" w:type="dxa"/>
          </w:tcPr>
          <w:p w:rsidR="00D230ED" w:rsidRDefault="00D230ED">
            <w:pPr>
              <w:spacing w:before="0" w:after="0"/>
              <w:jc w:val="both"/>
              <w:rPr>
                <w:szCs w:val="20"/>
                <w:rtl/>
                <w:lang w:eastAsia="en-US"/>
              </w:rPr>
            </w:pPr>
            <w:r>
              <w:rPr>
                <w:szCs w:val="20"/>
                <w:rtl/>
                <w:lang w:eastAsia="en-US"/>
              </w:rPr>
              <w:t>20 تشرين الثاني/نوفمبر 1990</w:t>
            </w:r>
          </w:p>
        </w:tc>
        <w:tc>
          <w:tcPr>
            <w:tcW w:w="2409" w:type="dxa"/>
          </w:tcPr>
          <w:p w:rsidR="00D230ED" w:rsidRDefault="00D230ED">
            <w:pPr>
              <w:spacing w:before="0" w:after="0"/>
              <w:jc w:val="both"/>
              <w:rPr>
                <w:szCs w:val="20"/>
                <w:rtl/>
                <w:lang w:eastAsia="en-US"/>
              </w:rPr>
            </w:pPr>
            <w:r>
              <w:rPr>
                <w:szCs w:val="20"/>
                <w:rtl/>
                <w:lang w:eastAsia="en-US"/>
              </w:rPr>
              <w:t>20 كانون الأول/ديسمبر 1990</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أوزباكستان</w:t>
            </w:r>
          </w:p>
        </w:tc>
        <w:tc>
          <w:tcPr>
            <w:tcW w:w="2155" w:type="dxa"/>
          </w:tcPr>
          <w:p w:rsidR="00D230ED" w:rsidRDefault="00D230ED">
            <w:pPr>
              <w:spacing w:before="0" w:after="0"/>
              <w:jc w:val="both"/>
              <w:rPr>
                <w:szCs w:val="20"/>
                <w:rtl/>
                <w:lang w:eastAsia="en-US"/>
              </w:rPr>
            </w:pPr>
          </w:p>
        </w:tc>
        <w:tc>
          <w:tcPr>
            <w:tcW w:w="2410" w:type="dxa"/>
          </w:tcPr>
          <w:p w:rsidR="00D230ED" w:rsidRDefault="00D230ED">
            <w:pPr>
              <w:spacing w:before="0" w:after="0"/>
              <w:jc w:val="both"/>
              <w:rPr>
                <w:szCs w:val="20"/>
                <w:rtl/>
                <w:lang w:eastAsia="en-US"/>
              </w:rPr>
            </w:pPr>
            <w:r>
              <w:rPr>
                <w:szCs w:val="20"/>
                <w:rtl/>
                <w:lang w:eastAsia="en-US"/>
              </w:rPr>
              <w:t>29 حزيران/يونيه 1993</w:t>
            </w:r>
            <w:r>
              <w:rPr>
                <w:szCs w:val="20"/>
                <w:vertAlign w:val="superscript"/>
                <w:rtl/>
                <w:lang w:eastAsia="en-US"/>
              </w:rPr>
              <w:t>(أ)</w:t>
            </w:r>
          </w:p>
        </w:tc>
        <w:tc>
          <w:tcPr>
            <w:tcW w:w="2409" w:type="dxa"/>
          </w:tcPr>
          <w:p w:rsidR="00D230ED" w:rsidRDefault="00D230ED">
            <w:pPr>
              <w:spacing w:before="0" w:after="0"/>
              <w:jc w:val="both"/>
              <w:rPr>
                <w:szCs w:val="20"/>
                <w:rtl/>
                <w:lang w:eastAsia="en-US"/>
              </w:rPr>
            </w:pPr>
            <w:r>
              <w:rPr>
                <w:szCs w:val="20"/>
                <w:rtl/>
                <w:lang w:eastAsia="en-US"/>
              </w:rPr>
              <w:t>29 تموز/يوليه 1994</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أوغندا</w:t>
            </w:r>
          </w:p>
        </w:tc>
        <w:tc>
          <w:tcPr>
            <w:tcW w:w="2155" w:type="dxa"/>
          </w:tcPr>
          <w:p w:rsidR="00D230ED" w:rsidRDefault="00D230ED">
            <w:pPr>
              <w:spacing w:before="0" w:after="0"/>
              <w:jc w:val="both"/>
              <w:rPr>
                <w:szCs w:val="20"/>
                <w:rtl/>
                <w:lang w:eastAsia="en-US"/>
              </w:rPr>
            </w:pPr>
            <w:r>
              <w:rPr>
                <w:szCs w:val="20"/>
                <w:rtl/>
                <w:lang w:eastAsia="en-US"/>
              </w:rPr>
              <w:t>17 آب/أغسطس 1990</w:t>
            </w:r>
          </w:p>
        </w:tc>
        <w:tc>
          <w:tcPr>
            <w:tcW w:w="2410" w:type="dxa"/>
          </w:tcPr>
          <w:p w:rsidR="00D230ED" w:rsidRDefault="00D230ED">
            <w:pPr>
              <w:spacing w:before="0" w:after="0"/>
              <w:jc w:val="both"/>
              <w:rPr>
                <w:szCs w:val="20"/>
                <w:rtl/>
                <w:lang w:eastAsia="en-US"/>
              </w:rPr>
            </w:pPr>
            <w:r>
              <w:rPr>
                <w:szCs w:val="20"/>
                <w:rtl/>
                <w:lang w:eastAsia="en-US"/>
              </w:rPr>
              <w:t>17 آب/أغسطس 1990</w:t>
            </w:r>
          </w:p>
        </w:tc>
        <w:tc>
          <w:tcPr>
            <w:tcW w:w="2409" w:type="dxa"/>
          </w:tcPr>
          <w:p w:rsidR="00D230ED" w:rsidRDefault="00D230ED">
            <w:pPr>
              <w:spacing w:before="0" w:after="0"/>
              <w:jc w:val="both"/>
              <w:rPr>
                <w:szCs w:val="20"/>
                <w:rtl/>
                <w:lang w:eastAsia="en-US"/>
              </w:rPr>
            </w:pPr>
            <w:r>
              <w:rPr>
                <w:szCs w:val="20"/>
                <w:rtl/>
                <w:lang w:eastAsia="en-US"/>
              </w:rPr>
              <w:t>16 أيلول/سبتمبر 1990</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أوكرانيا</w:t>
            </w:r>
          </w:p>
        </w:tc>
        <w:tc>
          <w:tcPr>
            <w:tcW w:w="2155" w:type="dxa"/>
          </w:tcPr>
          <w:p w:rsidR="00D230ED" w:rsidRDefault="00D230ED">
            <w:pPr>
              <w:spacing w:before="0" w:after="0"/>
              <w:jc w:val="both"/>
              <w:rPr>
                <w:szCs w:val="20"/>
                <w:rtl/>
                <w:lang w:eastAsia="en-US"/>
              </w:rPr>
            </w:pPr>
            <w:r>
              <w:rPr>
                <w:szCs w:val="20"/>
                <w:rtl/>
                <w:lang w:eastAsia="en-US"/>
              </w:rPr>
              <w:t>21 شباط/فبراير 1991</w:t>
            </w:r>
          </w:p>
        </w:tc>
        <w:tc>
          <w:tcPr>
            <w:tcW w:w="2410" w:type="dxa"/>
          </w:tcPr>
          <w:p w:rsidR="00D230ED" w:rsidRDefault="00D230ED">
            <w:pPr>
              <w:spacing w:before="0" w:after="0"/>
              <w:jc w:val="both"/>
              <w:rPr>
                <w:szCs w:val="20"/>
                <w:rtl/>
                <w:lang w:eastAsia="en-US"/>
              </w:rPr>
            </w:pPr>
            <w:r>
              <w:rPr>
                <w:szCs w:val="20"/>
                <w:rtl/>
                <w:lang w:eastAsia="en-US"/>
              </w:rPr>
              <w:t>28 آب/أغسطس 1991</w:t>
            </w:r>
          </w:p>
        </w:tc>
        <w:tc>
          <w:tcPr>
            <w:tcW w:w="2409" w:type="dxa"/>
          </w:tcPr>
          <w:p w:rsidR="00D230ED" w:rsidRDefault="00D230ED">
            <w:pPr>
              <w:spacing w:before="0" w:after="0"/>
              <w:jc w:val="both"/>
              <w:rPr>
                <w:szCs w:val="20"/>
                <w:rtl/>
                <w:lang w:eastAsia="en-US"/>
              </w:rPr>
            </w:pPr>
            <w:r>
              <w:rPr>
                <w:szCs w:val="20"/>
                <w:rtl/>
                <w:lang w:eastAsia="en-US"/>
              </w:rPr>
              <w:t>27 أيلول/سبتمبر 1991</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إيران (جمهورية - الإسلامية)</w:t>
            </w:r>
          </w:p>
        </w:tc>
        <w:tc>
          <w:tcPr>
            <w:tcW w:w="2155" w:type="dxa"/>
          </w:tcPr>
          <w:p w:rsidR="00D230ED" w:rsidRDefault="00D230ED">
            <w:pPr>
              <w:spacing w:before="0" w:after="0"/>
              <w:jc w:val="both"/>
              <w:rPr>
                <w:szCs w:val="20"/>
                <w:rtl/>
                <w:lang w:eastAsia="en-US"/>
              </w:rPr>
            </w:pPr>
            <w:r>
              <w:rPr>
                <w:szCs w:val="20"/>
                <w:rtl/>
                <w:lang w:eastAsia="en-US"/>
              </w:rPr>
              <w:t>5 أيلول/سبتمبر 1991</w:t>
            </w:r>
          </w:p>
        </w:tc>
        <w:tc>
          <w:tcPr>
            <w:tcW w:w="2410" w:type="dxa"/>
          </w:tcPr>
          <w:p w:rsidR="00D230ED" w:rsidRDefault="00D230ED">
            <w:pPr>
              <w:spacing w:before="0" w:after="0"/>
              <w:jc w:val="both"/>
              <w:rPr>
                <w:szCs w:val="20"/>
                <w:rtl/>
                <w:lang w:eastAsia="en-US"/>
              </w:rPr>
            </w:pPr>
            <w:r>
              <w:rPr>
                <w:szCs w:val="20"/>
                <w:rtl/>
                <w:lang w:eastAsia="en-US"/>
              </w:rPr>
              <w:t>13 تموز/يوليه 1994</w:t>
            </w:r>
          </w:p>
        </w:tc>
        <w:tc>
          <w:tcPr>
            <w:tcW w:w="2409" w:type="dxa"/>
          </w:tcPr>
          <w:p w:rsidR="00D230ED" w:rsidRDefault="00D230ED">
            <w:pPr>
              <w:spacing w:before="0" w:after="0"/>
              <w:jc w:val="both"/>
              <w:rPr>
                <w:szCs w:val="20"/>
                <w:rtl/>
                <w:lang w:eastAsia="en-US"/>
              </w:rPr>
            </w:pPr>
            <w:r>
              <w:rPr>
                <w:szCs w:val="20"/>
                <w:rtl/>
                <w:lang w:eastAsia="en-US"/>
              </w:rPr>
              <w:t>12 آب/أغسطس 1994</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p>
        </w:tc>
        <w:tc>
          <w:tcPr>
            <w:tcW w:w="2155" w:type="dxa"/>
          </w:tcPr>
          <w:p w:rsidR="00D230ED" w:rsidRDefault="00D230ED">
            <w:pPr>
              <w:spacing w:before="0" w:after="0"/>
              <w:jc w:val="both"/>
              <w:rPr>
                <w:szCs w:val="20"/>
                <w:rtl/>
                <w:lang w:eastAsia="en-US"/>
              </w:rPr>
            </w:pPr>
          </w:p>
        </w:tc>
        <w:tc>
          <w:tcPr>
            <w:tcW w:w="2410" w:type="dxa"/>
          </w:tcPr>
          <w:p w:rsidR="00D230ED" w:rsidRDefault="00D230ED">
            <w:pPr>
              <w:spacing w:before="0" w:after="0"/>
              <w:jc w:val="both"/>
              <w:rPr>
                <w:szCs w:val="20"/>
                <w:rtl/>
                <w:lang w:eastAsia="en-US"/>
              </w:rPr>
            </w:pPr>
          </w:p>
        </w:tc>
        <w:tc>
          <w:tcPr>
            <w:tcW w:w="2409" w:type="dxa"/>
          </w:tcPr>
          <w:p w:rsidR="00D230ED" w:rsidRDefault="00D230ED">
            <w:pPr>
              <w:spacing w:before="0" w:after="0"/>
              <w:jc w:val="both"/>
              <w:rPr>
                <w:szCs w:val="20"/>
                <w:rtl/>
                <w:lang w:eastAsia="en-US"/>
              </w:rPr>
            </w:pP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آيرلندا</w:t>
            </w:r>
          </w:p>
        </w:tc>
        <w:tc>
          <w:tcPr>
            <w:tcW w:w="2155" w:type="dxa"/>
          </w:tcPr>
          <w:p w:rsidR="00D230ED" w:rsidRDefault="00D230ED">
            <w:pPr>
              <w:spacing w:before="0" w:after="0"/>
              <w:jc w:val="both"/>
              <w:rPr>
                <w:szCs w:val="20"/>
                <w:rtl/>
                <w:lang w:eastAsia="en-US"/>
              </w:rPr>
            </w:pPr>
            <w:r>
              <w:rPr>
                <w:szCs w:val="20"/>
                <w:rtl/>
                <w:lang w:eastAsia="en-US"/>
              </w:rPr>
              <w:t>30 أيلول/سبتمبر 1990</w:t>
            </w:r>
          </w:p>
        </w:tc>
        <w:tc>
          <w:tcPr>
            <w:tcW w:w="2410" w:type="dxa"/>
          </w:tcPr>
          <w:p w:rsidR="00D230ED" w:rsidRDefault="00D230ED">
            <w:pPr>
              <w:spacing w:before="0" w:after="0"/>
              <w:jc w:val="both"/>
              <w:rPr>
                <w:szCs w:val="20"/>
                <w:rtl/>
                <w:lang w:eastAsia="en-US"/>
              </w:rPr>
            </w:pPr>
            <w:r>
              <w:rPr>
                <w:szCs w:val="20"/>
                <w:rtl/>
                <w:lang w:eastAsia="en-US"/>
              </w:rPr>
              <w:t>28 أيلول/سبتمبر 1992</w:t>
            </w:r>
          </w:p>
        </w:tc>
        <w:tc>
          <w:tcPr>
            <w:tcW w:w="2409" w:type="dxa"/>
          </w:tcPr>
          <w:p w:rsidR="00D230ED" w:rsidRDefault="00D230ED">
            <w:pPr>
              <w:spacing w:before="0" w:after="0"/>
              <w:jc w:val="both"/>
              <w:rPr>
                <w:szCs w:val="20"/>
                <w:rtl/>
                <w:lang w:eastAsia="en-US"/>
              </w:rPr>
            </w:pPr>
            <w:r>
              <w:rPr>
                <w:szCs w:val="20"/>
                <w:rtl/>
                <w:lang w:eastAsia="en-US"/>
              </w:rPr>
              <w:t>28 تشرين الأول/أكتوبر 1992</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آيسلندا</w:t>
            </w:r>
          </w:p>
        </w:tc>
        <w:tc>
          <w:tcPr>
            <w:tcW w:w="2155" w:type="dxa"/>
          </w:tcPr>
          <w:p w:rsidR="00D230ED" w:rsidRDefault="00D230ED">
            <w:pPr>
              <w:spacing w:before="0" w:after="0"/>
              <w:jc w:val="both"/>
              <w:rPr>
                <w:szCs w:val="20"/>
                <w:rtl/>
                <w:lang w:eastAsia="en-US"/>
              </w:rPr>
            </w:pPr>
            <w:r>
              <w:rPr>
                <w:szCs w:val="20"/>
                <w:rtl/>
                <w:lang w:eastAsia="en-US"/>
              </w:rPr>
              <w:t>26 كانون الثاني/يناير 1990</w:t>
            </w:r>
          </w:p>
        </w:tc>
        <w:tc>
          <w:tcPr>
            <w:tcW w:w="2410" w:type="dxa"/>
          </w:tcPr>
          <w:p w:rsidR="00D230ED" w:rsidRDefault="00D230ED">
            <w:pPr>
              <w:spacing w:before="0" w:after="0"/>
              <w:jc w:val="both"/>
              <w:rPr>
                <w:szCs w:val="20"/>
                <w:rtl/>
                <w:lang w:eastAsia="en-US"/>
              </w:rPr>
            </w:pPr>
            <w:r>
              <w:rPr>
                <w:szCs w:val="20"/>
                <w:rtl/>
                <w:lang w:eastAsia="en-US"/>
              </w:rPr>
              <w:t>28 تشرين الأول/أكتوبر 1992</w:t>
            </w:r>
          </w:p>
        </w:tc>
        <w:tc>
          <w:tcPr>
            <w:tcW w:w="2409" w:type="dxa"/>
          </w:tcPr>
          <w:p w:rsidR="00D230ED" w:rsidRDefault="00D230ED">
            <w:pPr>
              <w:spacing w:before="0" w:after="0"/>
              <w:jc w:val="both"/>
              <w:rPr>
                <w:szCs w:val="20"/>
                <w:rtl/>
                <w:lang w:eastAsia="en-US"/>
              </w:rPr>
            </w:pPr>
            <w:r>
              <w:rPr>
                <w:szCs w:val="20"/>
                <w:rtl/>
                <w:lang w:eastAsia="en-US"/>
              </w:rPr>
              <w:t>27 تشرين الثاني/نوفمبر 1992</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إيطاليا</w:t>
            </w:r>
          </w:p>
        </w:tc>
        <w:tc>
          <w:tcPr>
            <w:tcW w:w="2155" w:type="dxa"/>
          </w:tcPr>
          <w:p w:rsidR="00D230ED" w:rsidRDefault="00D230ED">
            <w:pPr>
              <w:spacing w:before="0" w:after="0"/>
              <w:jc w:val="both"/>
              <w:rPr>
                <w:szCs w:val="20"/>
                <w:rtl/>
                <w:lang w:eastAsia="en-US"/>
              </w:rPr>
            </w:pPr>
            <w:r>
              <w:rPr>
                <w:szCs w:val="20"/>
                <w:rtl/>
                <w:lang w:eastAsia="en-US"/>
              </w:rPr>
              <w:t>26 كانون الثاني/يناير 1990</w:t>
            </w:r>
          </w:p>
        </w:tc>
        <w:tc>
          <w:tcPr>
            <w:tcW w:w="2410" w:type="dxa"/>
          </w:tcPr>
          <w:p w:rsidR="00D230ED" w:rsidRDefault="00D230ED">
            <w:pPr>
              <w:spacing w:before="0" w:after="0"/>
              <w:jc w:val="both"/>
              <w:rPr>
                <w:szCs w:val="20"/>
                <w:rtl/>
                <w:lang w:eastAsia="en-US"/>
              </w:rPr>
            </w:pPr>
            <w:r>
              <w:rPr>
                <w:szCs w:val="20"/>
                <w:rtl/>
                <w:lang w:eastAsia="en-US"/>
              </w:rPr>
              <w:t>5 أيلول/سبتمبر 1991</w:t>
            </w:r>
          </w:p>
        </w:tc>
        <w:tc>
          <w:tcPr>
            <w:tcW w:w="2409" w:type="dxa"/>
          </w:tcPr>
          <w:p w:rsidR="00D230ED" w:rsidRDefault="00D230ED">
            <w:pPr>
              <w:spacing w:before="0" w:after="0"/>
              <w:jc w:val="both"/>
              <w:rPr>
                <w:szCs w:val="20"/>
                <w:rtl/>
                <w:lang w:eastAsia="en-US"/>
              </w:rPr>
            </w:pPr>
            <w:r>
              <w:rPr>
                <w:szCs w:val="20"/>
                <w:rtl/>
                <w:lang w:eastAsia="en-US"/>
              </w:rPr>
              <w:t>5 تشرين الأول/أكتوبر 1991</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بابوا غينيا الجديدة</w:t>
            </w:r>
          </w:p>
        </w:tc>
        <w:tc>
          <w:tcPr>
            <w:tcW w:w="2155" w:type="dxa"/>
          </w:tcPr>
          <w:p w:rsidR="00D230ED" w:rsidRDefault="00D230ED">
            <w:pPr>
              <w:spacing w:before="0" w:after="0"/>
              <w:jc w:val="both"/>
              <w:rPr>
                <w:szCs w:val="20"/>
                <w:rtl/>
                <w:lang w:eastAsia="en-US"/>
              </w:rPr>
            </w:pPr>
            <w:r>
              <w:rPr>
                <w:szCs w:val="20"/>
                <w:rtl/>
                <w:lang w:eastAsia="en-US"/>
              </w:rPr>
              <w:t>30 أيلول/سبتمبر 1990</w:t>
            </w:r>
          </w:p>
        </w:tc>
        <w:tc>
          <w:tcPr>
            <w:tcW w:w="2410" w:type="dxa"/>
          </w:tcPr>
          <w:p w:rsidR="00D230ED" w:rsidRDefault="00D230ED">
            <w:pPr>
              <w:spacing w:before="0" w:after="0"/>
              <w:jc w:val="both"/>
              <w:rPr>
                <w:szCs w:val="20"/>
                <w:rtl/>
                <w:lang w:eastAsia="en-US"/>
              </w:rPr>
            </w:pPr>
            <w:r>
              <w:rPr>
                <w:szCs w:val="20"/>
                <w:rtl/>
                <w:lang w:eastAsia="en-US"/>
              </w:rPr>
              <w:t>1 آذار/مارس 1993</w:t>
            </w:r>
          </w:p>
        </w:tc>
        <w:tc>
          <w:tcPr>
            <w:tcW w:w="2409" w:type="dxa"/>
          </w:tcPr>
          <w:p w:rsidR="00D230ED" w:rsidRDefault="00D230ED">
            <w:pPr>
              <w:spacing w:before="0" w:after="0"/>
              <w:jc w:val="both"/>
              <w:rPr>
                <w:szCs w:val="20"/>
                <w:rtl/>
                <w:lang w:eastAsia="en-US"/>
              </w:rPr>
            </w:pPr>
            <w:r>
              <w:rPr>
                <w:szCs w:val="20"/>
                <w:rtl/>
                <w:lang w:eastAsia="en-US"/>
              </w:rPr>
              <w:t>31 آذار/مارس 1993</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باراغواي</w:t>
            </w:r>
          </w:p>
        </w:tc>
        <w:tc>
          <w:tcPr>
            <w:tcW w:w="2155" w:type="dxa"/>
          </w:tcPr>
          <w:p w:rsidR="00D230ED" w:rsidRDefault="00D230ED">
            <w:pPr>
              <w:spacing w:before="0" w:after="0"/>
              <w:jc w:val="both"/>
              <w:rPr>
                <w:szCs w:val="20"/>
                <w:rtl/>
                <w:lang w:eastAsia="en-US"/>
              </w:rPr>
            </w:pPr>
            <w:r>
              <w:rPr>
                <w:szCs w:val="20"/>
                <w:rtl/>
                <w:lang w:eastAsia="en-US"/>
              </w:rPr>
              <w:t>4 نيسان/أبريل 1990</w:t>
            </w:r>
          </w:p>
        </w:tc>
        <w:tc>
          <w:tcPr>
            <w:tcW w:w="2410" w:type="dxa"/>
          </w:tcPr>
          <w:p w:rsidR="00D230ED" w:rsidRDefault="00D230ED">
            <w:pPr>
              <w:spacing w:before="0" w:after="0"/>
              <w:jc w:val="both"/>
              <w:rPr>
                <w:szCs w:val="20"/>
                <w:rtl/>
                <w:lang w:eastAsia="en-US"/>
              </w:rPr>
            </w:pPr>
            <w:r>
              <w:rPr>
                <w:szCs w:val="20"/>
                <w:rtl/>
                <w:lang w:eastAsia="en-US"/>
              </w:rPr>
              <w:t>25 أيلول/سبتمبر 1990</w:t>
            </w:r>
          </w:p>
        </w:tc>
        <w:tc>
          <w:tcPr>
            <w:tcW w:w="2409" w:type="dxa"/>
          </w:tcPr>
          <w:p w:rsidR="00D230ED" w:rsidRDefault="00D230ED">
            <w:pPr>
              <w:spacing w:before="0" w:after="0"/>
              <w:jc w:val="both"/>
              <w:rPr>
                <w:szCs w:val="20"/>
                <w:rtl/>
                <w:lang w:eastAsia="en-US"/>
              </w:rPr>
            </w:pPr>
            <w:r>
              <w:rPr>
                <w:szCs w:val="20"/>
                <w:rtl/>
                <w:lang w:eastAsia="en-US"/>
              </w:rPr>
              <w:t>25 تشرين الأول/أكتوبر 1990</w:t>
            </w:r>
          </w:p>
        </w:tc>
      </w:tr>
    </w:tbl>
    <w:p w:rsidR="00000000" w:rsidRDefault="00D230ED">
      <w:pPr>
        <w:spacing w:before="120" w:after="120" w:line="200" w:lineRule="exact"/>
        <w:jc w:val="both"/>
        <w:rPr>
          <w:rtl/>
          <w:lang w:eastAsia="en-US"/>
        </w:rPr>
      </w:pPr>
      <w:r>
        <w:rPr>
          <w:rtl/>
          <w:lang w:eastAsia="en-US"/>
        </w:rPr>
        <w:t>ـــــــــــــ</w:t>
      </w:r>
    </w:p>
    <w:p w:rsidR="00000000" w:rsidRDefault="00D230ED">
      <w:pPr>
        <w:spacing w:before="0" w:after="0" w:line="280" w:lineRule="exact"/>
        <w:jc w:val="both"/>
        <w:rPr>
          <w:rtl/>
          <w:lang w:eastAsia="en-US"/>
        </w:rPr>
      </w:pPr>
      <w:r>
        <w:rPr>
          <w:rtl/>
          <w:lang w:eastAsia="en-US"/>
        </w:rPr>
        <w:tab/>
        <w:t>(أ)</w:t>
      </w:r>
      <w:r>
        <w:rPr>
          <w:rtl/>
          <w:lang w:eastAsia="en-US"/>
        </w:rPr>
        <w:tab/>
        <w:t>انضمام.</w:t>
      </w:r>
    </w:p>
    <w:p w:rsidR="00000000" w:rsidRDefault="00D230ED">
      <w:pPr>
        <w:spacing w:before="0" w:after="0" w:line="220" w:lineRule="exact"/>
        <w:jc w:val="both"/>
        <w:rPr>
          <w:rtl/>
          <w:lang w:eastAsia="en-US"/>
        </w:rPr>
      </w:pPr>
      <w:r>
        <w:rPr>
          <w:rtl/>
          <w:lang w:eastAsia="en-US"/>
        </w:rPr>
        <w:tab/>
        <w:t>(ب)</w:t>
      </w:r>
      <w:r>
        <w:rPr>
          <w:rtl/>
          <w:lang w:eastAsia="en-US"/>
        </w:rPr>
        <w:tab/>
        <w:t>خلافة.</w:t>
      </w:r>
    </w:p>
    <w:tbl>
      <w:tblPr>
        <w:bidiVisual/>
        <w:tblW w:w="0" w:type="auto"/>
        <w:jc w:val="center"/>
        <w:tblLayout w:type="fixed"/>
        <w:tblLook w:val="0000" w:firstRow="0" w:lastRow="0" w:firstColumn="0" w:lastColumn="0" w:noHBand="0" w:noVBand="0"/>
      </w:tblPr>
      <w:tblGrid>
        <w:gridCol w:w="2438"/>
        <w:gridCol w:w="2155"/>
        <w:gridCol w:w="2420"/>
        <w:gridCol w:w="2387"/>
      </w:tblGrid>
      <w:tr w:rsidR="00D230ED" w:rsidTr="00D230ED">
        <w:tblPrEx>
          <w:tblCellMar>
            <w:top w:w="0" w:type="dxa"/>
            <w:bottom w:w="0" w:type="dxa"/>
          </w:tblCellMar>
        </w:tblPrEx>
        <w:trPr>
          <w:tblHeader/>
          <w:jc w:val="center"/>
        </w:trPr>
        <w:tc>
          <w:tcPr>
            <w:tcW w:w="2438" w:type="dxa"/>
          </w:tcPr>
          <w:p w:rsidR="00D230ED" w:rsidRDefault="00D230ED">
            <w:pPr>
              <w:spacing w:before="0" w:after="0"/>
              <w:jc w:val="left"/>
              <w:rPr>
                <w:szCs w:val="20"/>
                <w:u w:val="single"/>
                <w:rtl/>
                <w:lang w:eastAsia="en-US"/>
              </w:rPr>
            </w:pPr>
            <w:r>
              <w:rPr>
                <w:szCs w:val="20"/>
                <w:u w:val="single"/>
                <w:rtl/>
                <w:lang w:eastAsia="en-US"/>
              </w:rPr>
              <w:t>الدولة</w:t>
            </w:r>
          </w:p>
          <w:p w:rsidR="00D230ED" w:rsidRDefault="00D230ED">
            <w:pPr>
              <w:spacing w:before="0" w:after="0"/>
              <w:jc w:val="left"/>
              <w:rPr>
                <w:szCs w:val="20"/>
                <w:rtl/>
                <w:lang w:eastAsia="en-US"/>
              </w:rPr>
            </w:pPr>
          </w:p>
        </w:tc>
        <w:tc>
          <w:tcPr>
            <w:tcW w:w="2155" w:type="dxa"/>
          </w:tcPr>
          <w:p w:rsidR="00D230ED" w:rsidRDefault="00D230ED">
            <w:pPr>
              <w:spacing w:before="0" w:after="0"/>
              <w:jc w:val="left"/>
              <w:rPr>
                <w:szCs w:val="20"/>
                <w:rtl/>
                <w:lang w:eastAsia="en-US"/>
              </w:rPr>
            </w:pPr>
            <w:r>
              <w:rPr>
                <w:szCs w:val="20"/>
                <w:u w:val="single"/>
                <w:rtl/>
                <w:lang w:eastAsia="en-US"/>
              </w:rPr>
              <w:t>تاريخ التوقيع</w:t>
            </w:r>
          </w:p>
        </w:tc>
        <w:tc>
          <w:tcPr>
            <w:tcW w:w="2420" w:type="dxa"/>
          </w:tcPr>
          <w:p w:rsidR="00D230ED" w:rsidRDefault="00D230ED">
            <w:pPr>
              <w:spacing w:before="0" w:after="0"/>
              <w:jc w:val="center"/>
              <w:rPr>
                <w:rFonts w:hint="cs"/>
                <w:sz w:val="18"/>
                <w:szCs w:val="18"/>
                <w:vertAlign w:val="superscript"/>
                <w:rtl/>
                <w:lang w:eastAsia="en-US"/>
              </w:rPr>
            </w:pPr>
            <w:r>
              <w:rPr>
                <w:sz w:val="18"/>
                <w:szCs w:val="18"/>
                <w:u w:val="single"/>
                <w:rtl/>
                <w:lang w:eastAsia="en-US"/>
              </w:rPr>
              <w:t xml:space="preserve">تاريخ </w:t>
            </w:r>
            <w:r>
              <w:rPr>
                <w:rFonts w:hint="cs"/>
                <w:sz w:val="18"/>
                <w:szCs w:val="18"/>
                <w:u w:val="single"/>
                <w:rtl/>
                <w:lang w:eastAsia="en-US"/>
              </w:rPr>
              <w:t>تسلُّم</w:t>
            </w:r>
            <w:r>
              <w:rPr>
                <w:sz w:val="18"/>
                <w:szCs w:val="18"/>
                <w:u w:val="single"/>
                <w:rtl/>
                <w:lang w:eastAsia="en-US"/>
              </w:rPr>
              <w:t xml:space="preserve"> وثيقة التصديق أو الانضمام</w:t>
            </w:r>
            <w:r>
              <w:rPr>
                <w:sz w:val="18"/>
                <w:szCs w:val="18"/>
                <w:vertAlign w:val="superscript"/>
                <w:rtl/>
                <w:lang w:eastAsia="en-US"/>
              </w:rPr>
              <w:t>(أ)</w:t>
            </w:r>
          </w:p>
          <w:p w:rsidR="00D230ED" w:rsidRDefault="00D230ED">
            <w:pPr>
              <w:spacing w:before="0" w:after="0"/>
              <w:jc w:val="center"/>
              <w:rPr>
                <w:rFonts w:hint="cs"/>
                <w:szCs w:val="20"/>
                <w:rtl/>
                <w:lang w:eastAsia="en-US"/>
              </w:rPr>
            </w:pPr>
          </w:p>
        </w:tc>
        <w:tc>
          <w:tcPr>
            <w:tcW w:w="2387" w:type="dxa"/>
          </w:tcPr>
          <w:p w:rsidR="00D230ED" w:rsidRDefault="00D230ED">
            <w:pPr>
              <w:spacing w:before="0" w:after="0"/>
              <w:jc w:val="center"/>
              <w:rPr>
                <w:szCs w:val="20"/>
                <w:rtl/>
                <w:lang w:eastAsia="en-US"/>
              </w:rPr>
            </w:pPr>
            <w:r>
              <w:rPr>
                <w:szCs w:val="20"/>
                <w:u w:val="single"/>
                <w:rtl/>
                <w:lang w:eastAsia="en-US"/>
              </w:rPr>
              <w:t>تاريخ بدء النفاذ</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باكستان</w:t>
            </w:r>
          </w:p>
        </w:tc>
        <w:tc>
          <w:tcPr>
            <w:tcW w:w="2155" w:type="dxa"/>
          </w:tcPr>
          <w:p w:rsidR="00D230ED" w:rsidRDefault="00D230ED">
            <w:pPr>
              <w:spacing w:before="0" w:after="0"/>
              <w:jc w:val="both"/>
              <w:rPr>
                <w:szCs w:val="20"/>
                <w:rtl/>
                <w:lang w:eastAsia="en-US"/>
              </w:rPr>
            </w:pPr>
            <w:r>
              <w:rPr>
                <w:szCs w:val="20"/>
                <w:rtl/>
                <w:lang w:eastAsia="en-US"/>
              </w:rPr>
              <w:t>20 أيلول/سبتمبر 1990</w:t>
            </w:r>
          </w:p>
        </w:tc>
        <w:tc>
          <w:tcPr>
            <w:tcW w:w="2420" w:type="dxa"/>
          </w:tcPr>
          <w:p w:rsidR="00D230ED" w:rsidRDefault="00D230ED">
            <w:pPr>
              <w:spacing w:before="0" w:after="0"/>
              <w:jc w:val="both"/>
              <w:rPr>
                <w:szCs w:val="20"/>
                <w:rtl/>
                <w:lang w:eastAsia="en-US"/>
              </w:rPr>
            </w:pPr>
            <w:r>
              <w:rPr>
                <w:szCs w:val="20"/>
                <w:rtl/>
                <w:lang w:eastAsia="en-US"/>
              </w:rPr>
              <w:t>12 تشرين الثاني/نوفمبر 1990</w:t>
            </w:r>
          </w:p>
        </w:tc>
        <w:tc>
          <w:tcPr>
            <w:tcW w:w="2387" w:type="dxa"/>
          </w:tcPr>
          <w:p w:rsidR="00D230ED" w:rsidRDefault="00D230ED">
            <w:pPr>
              <w:spacing w:before="0" w:after="0"/>
              <w:jc w:val="both"/>
              <w:rPr>
                <w:szCs w:val="20"/>
                <w:rtl/>
                <w:lang w:eastAsia="en-US"/>
              </w:rPr>
            </w:pPr>
            <w:r>
              <w:rPr>
                <w:szCs w:val="20"/>
                <w:rtl/>
                <w:lang w:eastAsia="en-US"/>
              </w:rPr>
              <w:t>12 كانون الأول/ديسمبر 1990</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بالاو</w:t>
            </w:r>
          </w:p>
        </w:tc>
        <w:tc>
          <w:tcPr>
            <w:tcW w:w="2155" w:type="dxa"/>
          </w:tcPr>
          <w:p w:rsidR="00D230ED" w:rsidRDefault="00D230ED">
            <w:pPr>
              <w:spacing w:before="0" w:after="0"/>
              <w:jc w:val="both"/>
              <w:rPr>
                <w:szCs w:val="20"/>
                <w:rtl/>
                <w:lang w:eastAsia="en-US"/>
              </w:rPr>
            </w:pPr>
          </w:p>
        </w:tc>
        <w:tc>
          <w:tcPr>
            <w:tcW w:w="2420" w:type="dxa"/>
          </w:tcPr>
          <w:p w:rsidR="00D230ED" w:rsidRDefault="00D230ED">
            <w:pPr>
              <w:spacing w:before="0" w:after="0"/>
              <w:jc w:val="both"/>
              <w:rPr>
                <w:szCs w:val="20"/>
                <w:rtl/>
                <w:lang w:eastAsia="en-US"/>
              </w:rPr>
            </w:pPr>
            <w:r>
              <w:rPr>
                <w:szCs w:val="20"/>
                <w:rtl/>
                <w:lang w:eastAsia="en-US"/>
              </w:rPr>
              <w:t>4 آب/أغسطس 1995</w:t>
            </w:r>
            <w:r>
              <w:rPr>
                <w:szCs w:val="20"/>
                <w:vertAlign w:val="superscript"/>
                <w:rtl/>
                <w:lang w:eastAsia="en-US"/>
              </w:rPr>
              <w:t>(أ)</w:t>
            </w:r>
          </w:p>
        </w:tc>
        <w:tc>
          <w:tcPr>
            <w:tcW w:w="2387" w:type="dxa"/>
          </w:tcPr>
          <w:p w:rsidR="00D230ED" w:rsidRDefault="00D230ED">
            <w:pPr>
              <w:spacing w:before="0" w:after="0"/>
              <w:jc w:val="both"/>
              <w:rPr>
                <w:szCs w:val="20"/>
                <w:rtl/>
                <w:lang w:eastAsia="en-US"/>
              </w:rPr>
            </w:pPr>
            <w:r>
              <w:rPr>
                <w:szCs w:val="20"/>
                <w:rtl/>
                <w:lang w:eastAsia="en-US"/>
              </w:rPr>
              <w:t>2 أيلول/سبتمبر 1995</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البحرين</w:t>
            </w:r>
          </w:p>
        </w:tc>
        <w:tc>
          <w:tcPr>
            <w:tcW w:w="2155" w:type="dxa"/>
          </w:tcPr>
          <w:p w:rsidR="00D230ED" w:rsidRDefault="00D230ED">
            <w:pPr>
              <w:spacing w:before="0" w:after="0"/>
              <w:jc w:val="both"/>
              <w:rPr>
                <w:szCs w:val="20"/>
                <w:rtl/>
                <w:lang w:eastAsia="en-US"/>
              </w:rPr>
            </w:pPr>
          </w:p>
        </w:tc>
        <w:tc>
          <w:tcPr>
            <w:tcW w:w="2420" w:type="dxa"/>
          </w:tcPr>
          <w:p w:rsidR="00D230ED" w:rsidRDefault="00D230ED">
            <w:pPr>
              <w:spacing w:before="0" w:after="0"/>
              <w:jc w:val="both"/>
              <w:rPr>
                <w:szCs w:val="20"/>
                <w:rtl/>
                <w:lang w:eastAsia="en-US"/>
              </w:rPr>
            </w:pPr>
            <w:r>
              <w:rPr>
                <w:szCs w:val="20"/>
                <w:rtl/>
                <w:lang w:eastAsia="en-US"/>
              </w:rPr>
              <w:t>13 شباط/فبراير 1992</w:t>
            </w:r>
            <w:r>
              <w:rPr>
                <w:szCs w:val="20"/>
                <w:vertAlign w:val="superscript"/>
                <w:rtl/>
                <w:lang w:eastAsia="en-US"/>
              </w:rPr>
              <w:t>(أ)</w:t>
            </w:r>
          </w:p>
        </w:tc>
        <w:tc>
          <w:tcPr>
            <w:tcW w:w="2387" w:type="dxa"/>
          </w:tcPr>
          <w:p w:rsidR="00D230ED" w:rsidRDefault="00D230ED">
            <w:pPr>
              <w:spacing w:before="0" w:after="0"/>
              <w:jc w:val="both"/>
              <w:rPr>
                <w:szCs w:val="20"/>
                <w:rtl/>
                <w:lang w:eastAsia="en-US"/>
              </w:rPr>
            </w:pPr>
            <w:r>
              <w:rPr>
                <w:szCs w:val="20"/>
                <w:rtl/>
                <w:lang w:eastAsia="en-US"/>
              </w:rPr>
              <w:t>14 آذار/مارس 1992</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البرازيل</w:t>
            </w:r>
          </w:p>
        </w:tc>
        <w:tc>
          <w:tcPr>
            <w:tcW w:w="2155" w:type="dxa"/>
          </w:tcPr>
          <w:p w:rsidR="00D230ED" w:rsidRDefault="00D230ED">
            <w:pPr>
              <w:spacing w:before="0" w:after="0"/>
              <w:jc w:val="both"/>
              <w:rPr>
                <w:szCs w:val="20"/>
                <w:rtl/>
                <w:lang w:eastAsia="en-US"/>
              </w:rPr>
            </w:pPr>
            <w:r>
              <w:rPr>
                <w:szCs w:val="20"/>
                <w:rtl/>
                <w:lang w:eastAsia="en-US"/>
              </w:rPr>
              <w:t>26 كانون الثاني/يناير 1990</w:t>
            </w:r>
          </w:p>
        </w:tc>
        <w:tc>
          <w:tcPr>
            <w:tcW w:w="2420" w:type="dxa"/>
          </w:tcPr>
          <w:p w:rsidR="00D230ED" w:rsidRDefault="00D230ED">
            <w:pPr>
              <w:spacing w:before="0" w:after="0"/>
              <w:jc w:val="both"/>
              <w:rPr>
                <w:szCs w:val="20"/>
                <w:rtl/>
                <w:lang w:eastAsia="en-US"/>
              </w:rPr>
            </w:pPr>
            <w:r>
              <w:rPr>
                <w:szCs w:val="20"/>
                <w:rtl/>
                <w:lang w:eastAsia="en-US"/>
              </w:rPr>
              <w:t>24 أيلول/سبتمبر 1990</w:t>
            </w:r>
          </w:p>
        </w:tc>
        <w:tc>
          <w:tcPr>
            <w:tcW w:w="2387" w:type="dxa"/>
          </w:tcPr>
          <w:p w:rsidR="00D230ED" w:rsidRDefault="00D230ED">
            <w:pPr>
              <w:spacing w:before="0" w:after="0"/>
              <w:jc w:val="both"/>
              <w:rPr>
                <w:szCs w:val="20"/>
                <w:rtl/>
                <w:lang w:eastAsia="en-US"/>
              </w:rPr>
            </w:pPr>
            <w:r>
              <w:rPr>
                <w:szCs w:val="20"/>
                <w:rtl/>
                <w:lang w:eastAsia="en-US"/>
              </w:rPr>
              <w:t>24 تشرين الأول/أكتوبر 1990</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بربادوس</w:t>
            </w:r>
          </w:p>
        </w:tc>
        <w:tc>
          <w:tcPr>
            <w:tcW w:w="2155" w:type="dxa"/>
          </w:tcPr>
          <w:p w:rsidR="00D230ED" w:rsidRDefault="00D230ED">
            <w:pPr>
              <w:spacing w:before="0" w:after="0"/>
              <w:jc w:val="both"/>
              <w:rPr>
                <w:szCs w:val="20"/>
                <w:rtl/>
                <w:lang w:eastAsia="en-US"/>
              </w:rPr>
            </w:pPr>
            <w:r>
              <w:rPr>
                <w:szCs w:val="20"/>
                <w:rtl/>
                <w:lang w:eastAsia="en-US"/>
              </w:rPr>
              <w:t>19 نيسان/أبريل 1990</w:t>
            </w:r>
          </w:p>
        </w:tc>
        <w:tc>
          <w:tcPr>
            <w:tcW w:w="2420" w:type="dxa"/>
          </w:tcPr>
          <w:p w:rsidR="00D230ED" w:rsidRDefault="00D230ED">
            <w:pPr>
              <w:spacing w:before="0" w:after="0"/>
              <w:jc w:val="both"/>
              <w:rPr>
                <w:szCs w:val="20"/>
                <w:rtl/>
                <w:lang w:eastAsia="en-US"/>
              </w:rPr>
            </w:pPr>
            <w:r>
              <w:rPr>
                <w:szCs w:val="20"/>
                <w:rtl/>
                <w:lang w:eastAsia="en-US"/>
              </w:rPr>
              <w:t>9 تشرين الأول/أكتوبر 1990</w:t>
            </w:r>
          </w:p>
        </w:tc>
        <w:tc>
          <w:tcPr>
            <w:tcW w:w="2387" w:type="dxa"/>
          </w:tcPr>
          <w:p w:rsidR="00D230ED" w:rsidRDefault="00D230ED">
            <w:pPr>
              <w:spacing w:before="0" w:after="0"/>
              <w:jc w:val="both"/>
              <w:rPr>
                <w:szCs w:val="20"/>
                <w:rtl/>
                <w:lang w:eastAsia="en-US"/>
              </w:rPr>
            </w:pPr>
            <w:r>
              <w:rPr>
                <w:szCs w:val="20"/>
                <w:rtl/>
                <w:lang w:eastAsia="en-US"/>
              </w:rPr>
              <w:t>8 تشرين الثاني/نوفمبر 1990</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p>
        </w:tc>
        <w:tc>
          <w:tcPr>
            <w:tcW w:w="2155" w:type="dxa"/>
          </w:tcPr>
          <w:p w:rsidR="00D230ED" w:rsidRDefault="00D230ED">
            <w:pPr>
              <w:spacing w:before="0" w:after="0"/>
              <w:jc w:val="both"/>
              <w:rPr>
                <w:szCs w:val="20"/>
                <w:rtl/>
                <w:lang w:eastAsia="en-US"/>
              </w:rPr>
            </w:pPr>
          </w:p>
        </w:tc>
        <w:tc>
          <w:tcPr>
            <w:tcW w:w="2420" w:type="dxa"/>
          </w:tcPr>
          <w:p w:rsidR="00D230ED" w:rsidRDefault="00D230ED">
            <w:pPr>
              <w:spacing w:before="0" w:after="0"/>
              <w:jc w:val="both"/>
              <w:rPr>
                <w:szCs w:val="20"/>
                <w:rtl/>
                <w:lang w:eastAsia="en-US"/>
              </w:rPr>
            </w:pPr>
          </w:p>
        </w:tc>
        <w:tc>
          <w:tcPr>
            <w:tcW w:w="2387" w:type="dxa"/>
          </w:tcPr>
          <w:p w:rsidR="00D230ED" w:rsidRDefault="00D230ED">
            <w:pPr>
              <w:spacing w:before="0" w:after="0"/>
              <w:jc w:val="both"/>
              <w:rPr>
                <w:szCs w:val="20"/>
                <w:rtl/>
                <w:lang w:eastAsia="en-US"/>
              </w:rPr>
            </w:pP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البرتغال</w:t>
            </w:r>
          </w:p>
        </w:tc>
        <w:tc>
          <w:tcPr>
            <w:tcW w:w="2155" w:type="dxa"/>
          </w:tcPr>
          <w:p w:rsidR="00D230ED" w:rsidRDefault="00D230ED">
            <w:pPr>
              <w:spacing w:before="0" w:after="0"/>
              <w:jc w:val="both"/>
              <w:rPr>
                <w:szCs w:val="20"/>
                <w:rtl/>
                <w:lang w:eastAsia="en-US"/>
              </w:rPr>
            </w:pPr>
            <w:r>
              <w:rPr>
                <w:szCs w:val="20"/>
                <w:rtl/>
                <w:lang w:eastAsia="en-US"/>
              </w:rPr>
              <w:t>26 كانون الثاني/يناير 1990</w:t>
            </w:r>
          </w:p>
        </w:tc>
        <w:tc>
          <w:tcPr>
            <w:tcW w:w="2420" w:type="dxa"/>
          </w:tcPr>
          <w:p w:rsidR="00D230ED" w:rsidRDefault="00D230ED">
            <w:pPr>
              <w:spacing w:before="0" w:after="0"/>
              <w:jc w:val="both"/>
              <w:rPr>
                <w:szCs w:val="20"/>
                <w:rtl/>
                <w:lang w:eastAsia="en-US"/>
              </w:rPr>
            </w:pPr>
            <w:r>
              <w:rPr>
                <w:szCs w:val="20"/>
                <w:rtl/>
                <w:lang w:eastAsia="en-US"/>
              </w:rPr>
              <w:t>21 أيلول/سبتمبر 1990</w:t>
            </w:r>
          </w:p>
        </w:tc>
        <w:tc>
          <w:tcPr>
            <w:tcW w:w="2387" w:type="dxa"/>
          </w:tcPr>
          <w:p w:rsidR="00D230ED" w:rsidRDefault="00D230ED">
            <w:pPr>
              <w:spacing w:before="0" w:after="0"/>
              <w:jc w:val="both"/>
              <w:rPr>
                <w:szCs w:val="20"/>
                <w:rtl/>
                <w:lang w:eastAsia="en-US"/>
              </w:rPr>
            </w:pPr>
            <w:r>
              <w:rPr>
                <w:szCs w:val="20"/>
                <w:rtl/>
                <w:lang w:eastAsia="en-US"/>
              </w:rPr>
              <w:t>21 تشرين الأول/أكتوبر 1990</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بروني دار السلام</w:t>
            </w:r>
          </w:p>
        </w:tc>
        <w:tc>
          <w:tcPr>
            <w:tcW w:w="2155" w:type="dxa"/>
          </w:tcPr>
          <w:p w:rsidR="00D230ED" w:rsidRDefault="00D230ED">
            <w:pPr>
              <w:spacing w:before="0" w:after="0"/>
              <w:jc w:val="both"/>
              <w:rPr>
                <w:szCs w:val="20"/>
                <w:rtl/>
                <w:lang w:eastAsia="en-US"/>
              </w:rPr>
            </w:pPr>
          </w:p>
        </w:tc>
        <w:tc>
          <w:tcPr>
            <w:tcW w:w="2420" w:type="dxa"/>
          </w:tcPr>
          <w:p w:rsidR="00D230ED" w:rsidRDefault="00D230ED">
            <w:pPr>
              <w:spacing w:before="0" w:after="0"/>
              <w:jc w:val="both"/>
              <w:rPr>
                <w:szCs w:val="20"/>
                <w:rtl/>
                <w:lang w:eastAsia="en-US"/>
              </w:rPr>
            </w:pPr>
            <w:r>
              <w:rPr>
                <w:szCs w:val="20"/>
                <w:rtl/>
                <w:lang w:eastAsia="en-US"/>
              </w:rPr>
              <w:t>27 كانون الأول/ديسمبر 1995</w:t>
            </w:r>
            <w:r>
              <w:rPr>
                <w:szCs w:val="20"/>
                <w:vertAlign w:val="superscript"/>
                <w:rtl/>
                <w:lang w:eastAsia="en-US"/>
              </w:rPr>
              <w:t>(أ)</w:t>
            </w:r>
          </w:p>
        </w:tc>
        <w:tc>
          <w:tcPr>
            <w:tcW w:w="2387" w:type="dxa"/>
          </w:tcPr>
          <w:p w:rsidR="00D230ED" w:rsidRDefault="00D230ED">
            <w:pPr>
              <w:spacing w:before="0" w:after="0"/>
              <w:jc w:val="both"/>
              <w:rPr>
                <w:szCs w:val="20"/>
                <w:rtl/>
                <w:lang w:eastAsia="en-US"/>
              </w:rPr>
            </w:pPr>
            <w:r>
              <w:rPr>
                <w:szCs w:val="20"/>
                <w:rtl/>
                <w:lang w:eastAsia="en-US"/>
              </w:rPr>
              <w:t>26 كانون الثاني/يناير 1996</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بلجيكا</w:t>
            </w:r>
          </w:p>
        </w:tc>
        <w:tc>
          <w:tcPr>
            <w:tcW w:w="2155" w:type="dxa"/>
          </w:tcPr>
          <w:p w:rsidR="00D230ED" w:rsidRDefault="00D230ED">
            <w:pPr>
              <w:spacing w:before="0" w:after="0"/>
              <w:jc w:val="both"/>
              <w:rPr>
                <w:szCs w:val="20"/>
                <w:rtl/>
                <w:lang w:eastAsia="en-US"/>
              </w:rPr>
            </w:pPr>
            <w:r>
              <w:rPr>
                <w:szCs w:val="20"/>
                <w:rtl/>
                <w:lang w:eastAsia="en-US"/>
              </w:rPr>
              <w:t>26 كانون الثاني/يناير 1990</w:t>
            </w:r>
          </w:p>
        </w:tc>
        <w:tc>
          <w:tcPr>
            <w:tcW w:w="2420" w:type="dxa"/>
          </w:tcPr>
          <w:p w:rsidR="00D230ED" w:rsidRDefault="00D230ED">
            <w:pPr>
              <w:spacing w:before="0" w:after="0"/>
              <w:jc w:val="both"/>
              <w:rPr>
                <w:szCs w:val="20"/>
                <w:rtl/>
                <w:lang w:eastAsia="en-US"/>
              </w:rPr>
            </w:pPr>
            <w:r>
              <w:rPr>
                <w:szCs w:val="20"/>
                <w:rtl/>
                <w:lang w:eastAsia="en-US"/>
              </w:rPr>
              <w:t>16 كانون الأول/ديسمبر 1991</w:t>
            </w:r>
          </w:p>
        </w:tc>
        <w:tc>
          <w:tcPr>
            <w:tcW w:w="2387" w:type="dxa"/>
          </w:tcPr>
          <w:p w:rsidR="00D230ED" w:rsidRDefault="00D230ED">
            <w:pPr>
              <w:spacing w:before="0" w:after="0"/>
              <w:jc w:val="both"/>
              <w:rPr>
                <w:szCs w:val="20"/>
                <w:rtl/>
                <w:lang w:eastAsia="en-US"/>
              </w:rPr>
            </w:pPr>
            <w:r>
              <w:rPr>
                <w:szCs w:val="20"/>
                <w:rtl/>
                <w:lang w:eastAsia="en-US"/>
              </w:rPr>
              <w:t>15 كانون الثاني/يناير 1992</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بلغاريا</w:t>
            </w:r>
          </w:p>
        </w:tc>
        <w:tc>
          <w:tcPr>
            <w:tcW w:w="2155" w:type="dxa"/>
          </w:tcPr>
          <w:p w:rsidR="00D230ED" w:rsidRDefault="00D230ED">
            <w:pPr>
              <w:spacing w:before="0" w:after="0"/>
              <w:jc w:val="both"/>
              <w:rPr>
                <w:szCs w:val="20"/>
                <w:rtl/>
                <w:lang w:eastAsia="en-US"/>
              </w:rPr>
            </w:pPr>
            <w:r>
              <w:rPr>
                <w:szCs w:val="20"/>
                <w:rtl/>
                <w:lang w:eastAsia="en-US"/>
              </w:rPr>
              <w:t>31 أيار/مايو 1990</w:t>
            </w:r>
          </w:p>
        </w:tc>
        <w:tc>
          <w:tcPr>
            <w:tcW w:w="2420" w:type="dxa"/>
          </w:tcPr>
          <w:p w:rsidR="00D230ED" w:rsidRDefault="00D230ED">
            <w:pPr>
              <w:spacing w:before="0" w:after="0"/>
              <w:jc w:val="both"/>
              <w:rPr>
                <w:szCs w:val="20"/>
                <w:rtl/>
                <w:lang w:eastAsia="en-US"/>
              </w:rPr>
            </w:pPr>
            <w:r>
              <w:rPr>
                <w:szCs w:val="20"/>
                <w:rtl/>
                <w:lang w:eastAsia="en-US"/>
              </w:rPr>
              <w:t>3 حزيران/يونيه 1991</w:t>
            </w:r>
          </w:p>
        </w:tc>
        <w:tc>
          <w:tcPr>
            <w:tcW w:w="2387" w:type="dxa"/>
          </w:tcPr>
          <w:p w:rsidR="00D230ED" w:rsidRDefault="00D230ED">
            <w:pPr>
              <w:spacing w:before="0" w:after="0"/>
              <w:jc w:val="both"/>
              <w:rPr>
                <w:szCs w:val="20"/>
                <w:rtl/>
                <w:lang w:eastAsia="en-US"/>
              </w:rPr>
            </w:pPr>
            <w:r>
              <w:rPr>
                <w:szCs w:val="20"/>
                <w:rtl/>
                <w:lang w:eastAsia="en-US"/>
              </w:rPr>
              <w:t>3 تموز/يوليه 1991</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بليز</w:t>
            </w:r>
          </w:p>
        </w:tc>
        <w:tc>
          <w:tcPr>
            <w:tcW w:w="2155" w:type="dxa"/>
          </w:tcPr>
          <w:p w:rsidR="00D230ED" w:rsidRDefault="00D230ED">
            <w:pPr>
              <w:spacing w:before="0" w:after="0"/>
              <w:jc w:val="both"/>
              <w:rPr>
                <w:szCs w:val="20"/>
                <w:rtl/>
                <w:lang w:eastAsia="en-US"/>
              </w:rPr>
            </w:pPr>
            <w:r>
              <w:rPr>
                <w:szCs w:val="20"/>
                <w:rtl/>
                <w:lang w:eastAsia="en-US"/>
              </w:rPr>
              <w:t>2 آذار/مارس 1990</w:t>
            </w:r>
          </w:p>
        </w:tc>
        <w:tc>
          <w:tcPr>
            <w:tcW w:w="2420" w:type="dxa"/>
          </w:tcPr>
          <w:p w:rsidR="00D230ED" w:rsidRDefault="00D230ED">
            <w:pPr>
              <w:spacing w:before="0" w:after="0"/>
              <w:jc w:val="both"/>
              <w:rPr>
                <w:szCs w:val="20"/>
                <w:rtl/>
                <w:lang w:eastAsia="en-US"/>
              </w:rPr>
            </w:pPr>
            <w:r>
              <w:rPr>
                <w:szCs w:val="20"/>
                <w:rtl/>
                <w:lang w:eastAsia="en-US"/>
              </w:rPr>
              <w:t>2 أيار/مايو 1990</w:t>
            </w:r>
          </w:p>
        </w:tc>
        <w:tc>
          <w:tcPr>
            <w:tcW w:w="2387" w:type="dxa"/>
          </w:tcPr>
          <w:p w:rsidR="00D230ED" w:rsidRDefault="00D230ED">
            <w:pPr>
              <w:spacing w:before="0" w:after="0"/>
              <w:jc w:val="both"/>
              <w:rPr>
                <w:szCs w:val="20"/>
                <w:rtl/>
                <w:lang w:eastAsia="en-US"/>
              </w:rPr>
            </w:pPr>
            <w:r>
              <w:rPr>
                <w:szCs w:val="20"/>
                <w:rtl/>
                <w:lang w:eastAsia="en-US"/>
              </w:rPr>
              <w:t>2 أيلول/سبتمبر 1990</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p>
        </w:tc>
        <w:tc>
          <w:tcPr>
            <w:tcW w:w="2155" w:type="dxa"/>
          </w:tcPr>
          <w:p w:rsidR="00D230ED" w:rsidRDefault="00D230ED">
            <w:pPr>
              <w:spacing w:before="0" w:after="0"/>
              <w:jc w:val="both"/>
              <w:rPr>
                <w:szCs w:val="20"/>
                <w:rtl/>
                <w:lang w:eastAsia="en-US"/>
              </w:rPr>
            </w:pPr>
          </w:p>
        </w:tc>
        <w:tc>
          <w:tcPr>
            <w:tcW w:w="2420" w:type="dxa"/>
          </w:tcPr>
          <w:p w:rsidR="00D230ED" w:rsidRDefault="00D230ED">
            <w:pPr>
              <w:spacing w:before="0" w:after="0"/>
              <w:jc w:val="both"/>
              <w:rPr>
                <w:szCs w:val="20"/>
                <w:rtl/>
                <w:lang w:eastAsia="en-US"/>
              </w:rPr>
            </w:pPr>
          </w:p>
        </w:tc>
        <w:tc>
          <w:tcPr>
            <w:tcW w:w="2387" w:type="dxa"/>
          </w:tcPr>
          <w:p w:rsidR="00D230ED" w:rsidRDefault="00D230ED">
            <w:pPr>
              <w:spacing w:before="0" w:after="0"/>
              <w:jc w:val="both"/>
              <w:rPr>
                <w:szCs w:val="20"/>
                <w:rtl/>
                <w:lang w:eastAsia="en-US"/>
              </w:rPr>
            </w:pP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بنغلاديش</w:t>
            </w:r>
          </w:p>
        </w:tc>
        <w:tc>
          <w:tcPr>
            <w:tcW w:w="2155" w:type="dxa"/>
          </w:tcPr>
          <w:p w:rsidR="00D230ED" w:rsidRDefault="00D230ED">
            <w:pPr>
              <w:spacing w:before="0" w:after="0"/>
              <w:jc w:val="both"/>
              <w:rPr>
                <w:szCs w:val="20"/>
                <w:rtl/>
                <w:lang w:eastAsia="en-US"/>
              </w:rPr>
            </w:pPr>
            <w:r>
              <w:rPr>
                <w:szCs w:val="20"/>
                <w:rtl/>
                <w:lang w:eastAsia="en-US"/>
              </w:rPr>
              <w:t>26 كانون الثاني/يناير 1990</w:t>
            </w:r>
          </w:p>
        </w:tc>
        <w:tc>
          <w:tcPr>
            <w:tcW w:w="2420" w:type="dxa"/>
          </w:tcPr>
          <w:p w:rsidR="00D230ED" w:rsidRDefault="00D230ED">
            <w:pPr>
              <w:spacing w:before="0" w:after="0"/>
              <w:jc w:val="both"/>
              <w:rPr>
                <w:szCs w:val="20"/>
                <w:rtl/>
                <w:lang w:eastAsia="en-US"/>
              </w:rPr>
            </w:pPr>
            <w:r>
              <w:rPr>
                <w:szCs w:val="20"/>
                <w:rtl/>
                <w:lang w:eastAsia="en-US"/>
              </w:rPr>
              <w:t>3 آب/أغسطس 1990</w:t>
            </w:r>
          </w:p>
        </w:tc>
        <w:tc>
          <w:tcPr>
            <w:tcW w:w="2387" w:type="dxa"/>
          </w:tcPr>
          <w:p w:rsidR="00D230ED" w:rsidRDefault="00D230ED">
            <w:pPr>
              <w:spacing w:before="0" w:after="0"/>
              <w:jc w:val="both"/>
              <w:rPr>
                <w:szCs w:val="20"/>
                <w:rtl/>
                <w:lang w:eastAsia="en-US"/>
              </w:rPr>
            </w:pPr>
            <w:r>
              <w:rPr>
                <w:szCs w:val="20"/>
                <w:rtl/>
                <w:lang w:eastAsia="en-US"/>
              </w:rPr>
              <w:t>2 أيلول/سبتمبر 1990</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بنما</w:t>
            </w:r>
          </w:p>
        </w:tc>
        <w:tc>
          <w:tcPr>
            <w:tcW w:w="2155" w:type="dxa"/>
          </w:tcPr>
          <w:p w:rsidR="00D230ED" w:rsidRDefault="00D230ED">
            <w:pPr>
              <w:spacing w:before="0" w:after="0"/>
              <w:jc w:val="both"/>
              <w:rPr>
                <w:szCs w:val="20"/>
                <w:rtl/>
                <w:lang w:eastAsia="en-US"/>
              </w:rPr>
            </w:pPr>
            <w:r>
              <w:rPr>
                <w:szCs w:val="20"/>
                <w:rtl/>
                <w:lang w:eastAsia="en-US"/>
              </w:rPr>
              <w:t>26 كانون الثاني/يناير 1990</w:t>
            </w:r>
          </w:p>
        </w:tc>
        <w:tc>
          <w:tcPr>
            <w:tcW w:w="2420" w:type="dxa"/>
          </w:tcPr>
          <w:p w:rsidR="00D230ED" w:rsidRDefault="00D230ED">
            <w:pPr>
              <w:spacing w:before="0" w:after="0"/>
              <w:jc w:val="both"/>
              <w:rPr>
                <w:szCs w:val="20"/>
                <w:rtl/>
                <w:lang w:eastAsia="en-US"/>
              </w:rPr>
            </w:pPr>
            <w:r>
              <w:rPr>
                <w:szCs w:val="20"/>
                <w:rtl/>
                <w:lang w:eastAsia="en-US"/>
              </w:rPr>
              <w:t>12 كانون الأول/ديسمبر 1990</w:t>
            </w:r>
          </w:p>
        </w:tc>
        <w:tc>
          <w:tcPr>
            <w:tcW w:w="2387" w:type="dxa"/>
          </w:tcPr>
          <w:p w:rsidR="00D230ED" w:rsidRDefault="00D230ED">
            <w:pPr>
              <w:spacing w:before="0" w:after="0"/>
              <w:jc w:val="both"/>
              <w:rPr>
                <w:szCs w:val="20"/>
                <w:rtl/>
                <w:lang w:eastAsia="en-US"/>
              </w:rPr>
            </w:pPr>
            <w:r>
              <w:rPr>
                <w:szCs w:val="20"/>
                <w:rtl/>
                <w:lang w:eastAsia="en-US"/>
              </w:rPr>
              <w:t>11 كانون الثاني/يناير 1991</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بنن</w:t>
            </w:r>
          </w:p>
        </w:tc>
        <w:tc>
          <w:tcPr>
            <w:tcW w:w="2155" w:type="dxa"/>
          </w:tcPr>
          <w:p w:rsidR="00D230ED" w:rsidRDefault="00D230ED">
            <w:pPr>
              <w:spacing w:before="0" w:after="0"/>
              <w:jc w:val="both"/>
              <w:rPr>
                <w:szCs w:val="20"/>
                <w:rtl/>
                <w:lang w:eastAsia="en-US"/>
              </w:rPr>
            </w:pPr>
            <w:r>
              <w:rPr>
                <w:szCs w:val="20"/>
                <w:rtl/>
                <w:lang w:eastAsia="en-US"/>
              </w:rPr>
              <w:t>25 نيسان/أبريل 1990</w:t>
            </w:r>
          </w:p>
        </w:tc>
        <w:tc>
          <w:tcPr>
            <w:tcW w:w="2420" w:type="dxa"/>
          </w:tcPr>
          <w:p w:rsidR="00D230ED" w:rsidRDefault="00D230ED">
            <w:pPr>
              <w:spacing w:before="0" w:after="0"/>
              <w:jc w:val="both"/>
              <w:rPr>
                <w:szCs w:val="20"/>
                <w:rtl/>
                <w:lang w:eastAsia="en-US"/>
              </w:rPr>
            </w:pPr>
            <w:r>
              <w:rPr>
                <w:szCs w:val="20"/>
                <w:rtl/>
                <w:lang w:eastAsia="en-US"/>
              </w:rPr>
              <w:t>3 آب/أغسطس 1990</w:t>
            </w:r>
          </w:p>
        </w:tc>
        <w:tc>
          <w:tcPr>
            <w:tcW w:w="2387" w:type="dxa"/>
          </w:tcPr>
          <w:p w:rsidR="00D230ED" w:rsidRDefault="00D230ED">
            <w:pPr>
              <w:spacing w:before="0" w:after="0"/>
              <w:jc w:val="both"/>
              <w:rPr>
                <w:szCs w:val="20"/>
                <w:rtl/>
                <w:lang w:eastAsia="en-US"/>
              </w:rPr>
            </w:pPr>
            <w:r>
              <w:rPr>
                <w:szCs w:val="20"/>
                <w:rtl/>
                <w:lang w:eastAsia="en-US"/>
              </w:rPr>
              <w:t>2 أيلول/سبتمبر 1990</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بوتان</w:t>
            </w:r>
          </w:p>
        </w:tc>
        <w:tc>
          <w:tcPr>
            <w:tcW w:w="2155" w:type="dxa"/>
          </w:tcPr>
          <w:p w:rsidR="00D230ED" w:rsidRDefault="00D230ED">
            <w:pPr>
              <w:spacing w:before="0" w:after="0"/>
              <w:jc w:val="both"/>
              <w:rPr>
                <w:szCs w:val="20"/>
                <w:rtl/>
                <w:lang w:eastAsia="en-US"/>
              </w:rPr>
            </w:pPr>
            <w:r>
              <w:rPr>
                <w:szCs w:val="20"/>
                <w:rtl/>
                <w:lang w:eastAsia="en-US"/>
              </w:rPr>
              <w:t>4 حزيران/يونيه 1990</w:t>
            </w:r>
          </w:p>
        </w:tc>
        <w:tc>
          <w:tcPr>
            <w:tcW w:w="2420" w:type="dxa"/>
          </w:tcPr>
          <w:p w:rsidR="00D230ED" w:rsidRDefault="00D230ED">
            <w:pPr>
              <w:spacing w:before="0" w:after="0"/>
              <w:jc w:val="both"/>
              <w:rPr>
                <w:szCs w:val="20"/>
                <w:rtl/>
                <w:lang w:eastAsia="en-US"/>
              </w:rPr>
            </w:pPr>
            <w:r>
              <w:rPr>
                <w:szCs w:val="20"/>
                <w:rtl/>
                <w:lang w:eastAsia="en-US"/>
              </w:rPr>
              <w:t>1 آب/أغسطس 1990</w:t>
            </w:r>
          </w:p>
        </w:tc>
        <w:tc>
          <w:tcPr>
            <w:tcW w:w="2387" w:type="dxa"/>
          </w:tcPr>
          <w:p w:rsidR="00D230ED" w:rsidRDefault="00D230ED">
            <w:pPr>
              <w:spacing w:before="0" w:after="0"/>
              <w:jc w:val="both"/>
              <w:rPr>
                <w:szCs w:val="20"/>
                <w:rtl/>
                <w:lang w:eastAsia="en-US"/>
              </w:rPr>
            </w:pPr>
            <w:r>
              <w:rPr>
                <w:szCs w:val="20"/>
                <w:rtl/>
                <w:lang w:eastAsia="en-US"/>
              </w:rPr>
              <w:t>2 أيلول/سبتمبر 1990</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بوتسوانا</w:t>
            </w:r>
          </w:p>
        </w:tc>
        <w:tc>
          <w:tcPr>
            <w:tcW w:w="2155" w:type="dxa"/>
          </w:tcPr>
          <w:p w:rsidR="00D230ED" w:rsidRDefault="00D230ED">
            <w:pPr>
              <w:spacing w:before="0" w:after="0"/>
              <w:jc w:val="both"/>
              <w:rPr>
                <w:szCs w:val="20"/>
                <w:rtl/>
                <w:lang w:eastAsia="en-US"/>
              </w:rPr>
            </w:pPr>
          </w:p>
        </w:tc>
        <w:tc>
          <w:tcPr>
            <w:tcW w:w="2420" w:type="dxa"/>
          </w:tcPr>
          <w:p w:rsidR="00D230ED" w:rsidRDefault="00D230ED">
            <w:pPr>
              <w:spacing w:before="0" w:after="0"/>
              <w:jc w:val="both"/>
              <w:rPr>
                <w:szCs w:val="20"/>
                <w:rtl/>
                <w:lang w:eastAsia="en-US"/>
              </w:rPr>
            </w:pPr>
            <w:r>
              <w:rPr>
                <w:szCs w:val="20"/>
                <w:rtl/>
                <w:lang w:eastAsia="en-US"/>
              </w:rPr>
              <w:t>14 آذار/مارس 1995</w:t>
            </w:r>
            <w:r>
              <w:rPr>
                <w:szCs w:val="20"/>
                <w:vertAlign w:val="superscript"/>
                <w:rtl/>
                <w:lang w:eastAsia="en-US"/>
              </w:rPr>
              <w:t>(أ)</w:t>
            </w:r>
          </w:p>
        </w:tc>
        <w:tc>
          <w:tcPr>
            <w:tcW w:w="2387" w:type="dxa"/>
          </w:tcPr>
          <w:p w:rsidR="00D230ED" w:rsidRDefault="00D230ED">
            <w:pPr>
              <w:spacing w:before="0" w:after="0"/>
              <w:jc w:val="both"/>
              <w:rPr>
                <w:szCs w:val="20"/>
                <w:rtl/>
                <w:lang w:eastAsia="en-US"/>
              </w:rPr>
            </w:pPr>
            <w:r>
              <w:rPr>
                <w:szCs w:val="20"/>
                <w:rtl/>
                <w:lang w:eastAsia="en-US"/>
              </w:rPr>
              <w:t>13 نيسان/أبريل 1995</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p>
        </w:tc>
        <w:tc>
          <w:tcPr>
            <w:tcW w:w="2155" w:type="dxa"/>
          </w:tcPr>
          <w:p w:rsidR="00D230ED" w:rsidRDefault="00D230ED">
            <w:pPr>
              <w:spacing w:before="0" w:after="0"/>
              <w:jc w:val="both"/>
              <w:rPr>
                <w:szCs w:val="20"/>
                <w:rtl/>
                <w:lang w:eastAsia="en-US"/>
              </w:rPr>
            </w:pPr>
          </w:p>
        </w:tc>
        <w:tc>
          <w:tcPr>
            <w:tcW w:w="2420" w:type="dxa"/>
          </w:tcPr>
          <w:p w:rsidR="00D230ED" w:rsidRDefault="00D230ED">
            <w:pPr>
              <w:spacing w:before="0" w:after="0"/>
              <w:jc w:val="both"/>
              <w:rPr>
                <w:szCs w:val="20"/>
                <w:rtl/>
                <w:lang w:eastAsia="en-US"/>
              </w:rPr>
            </w:pPr>
          </w:p>
        </w:tc>
        <w:tc>
          <w:tcPr>
            <w:tcW w:w="2387" w:type="dxa"/>
          </w:tcPr>
          <w:p w:rsidR="00D230ED" w:rsidRDefault="00D230ED">
            <w:pPr>
              <w:spacing w:before="0" w:after="0"/>
              <w:jc w:val="both"/>
              <w:rPr>
                <w:szCs w:val="20"/>
                <w:rtl/>
                <w:lang w:eastAsia="en-US"/>
              </w:rPr>
            </w:pP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بوركينا فاصو</w:t>
            </w:r>
          </w:p>
        </w:tc>
        <w:tc>
          <w:tcPr>
            <w:tcW w:w="2155" w:type="dxa"/>
          </w:tcPr>
          <w:p w:rsidR="00D230ED" w:rsidRDefault="00D230ED">
            <w:pPr>
              <w:spacing w:before="0" w:after="0"/>
              <w:jc w:val="both"/>
              <w:rPr>
                <w:szCs w:val="20"/>
                <w:rtl/>
                <w:lang w:eastAsia="en-US"/>
              </w:rPr>
            </w:pPr>
            <w:r>
              <w:rPr>
                <w:szCs w:val="20"/>
                <w:rtl/>
                <w:lang w:eastAsia="en-US"/>
              </w:rPr>
              <w:t>26 كانون الثاني/يناير 1990</w:t>
            </w:r>
          </w:p>
        </w:tc>
        <w:tc>
          <w:tcPr>
            <w:tcW w:w="2420" w:type="dxa"/>
          </w:tcPr>
          <w:p w:rsidR="00D230ED" w:rsidRDefault="00D230ED">
            <w:pPr>
              <w:spacing w:before="0" w:after="0"/>
              <w:jc w:val="both"/>
              <w:rPr>
                <w:szCs w:val="20"/>
                <w:rtl/>
                <w:lang w:eastAsia="en-US"/>
              </w:rPr>
            </w:pPr>
            <w:r>
              <w:rPr>
                <w:szCs w:val="20"/>
                <w:rtl/>
                <w:lang w:eastAsia="en-US"/>
              </w:rPr>
              <w:t>31 آب/أغسطس 1990</w:t>
            </w:r>
          </w:p>
        </w:tc>
        <w:tc>
          <w:tcPr>
            <w:tcW w:w="2387" w:type="dxa"/>
          </w:tcPr>
          <w:p w:rsidR="00D230ED" w:rsidRDefault="00D230ED">
            <w:pPr>
              <w:spacing w:before="0" w:after="0"/>
              <w:jc w:val="both"/>
              <w:rPr>
                <w:szCs w:val="20"/>
                <w:rtl/>
                <w:lang w:eastAsia="en-US"/>
              </w:rPr>
            </w:pPr>
            <w:r>
              <w:rPr>
                <w:szCs w:val="20"/>
                <w:rtl/>
                <w:lang w:eastAsia="en-US"/>
              </w:rPr>
              <w:t>30 أيلول/سبتمبر 1990</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بوروندي</w:t>
            </w:r>
          </w:p>
        </w:tc>
        <w:tc>
          <w:tcPr>
            <w:tcW w:w="2155" w:type="dxa"/>
          </w:tcPr>
          <w:p w:rsidR="00D230ED" w:rsidRDefault="00D230ED">
            <w:pPr>
              <w:spacing w:before="0" w:after="0"/>
              <w:jc w:val="both"/>
              <w:rPr>
                <w:szCs w:val="20"/>
                <w:rtl/>
                <w:lang w:eastAsia="en-US"/>
              </w:rPr>
            </w:pPr>
            <w:r>
              <w:rPr>
                <w:szCs w:val="20"/>
                <w:rtl/>
                <w:lang w:eastAsia="en-US"/>
              </w:rPr>
              <w:t xml:space="preserve">8 أيار/مايو 1990 </w:t>
            </w:r>
          </w:p>
        </w:tc>
        <w:tc>
          <w:tcPr>
            <w:tcW w:w="2420" w:type="dxa"/>
          </w:tcPr>
          <w:p w:rsidR="00D230ED" w:rsidRDefault="00D230ED">
            <w:pPr>
              <w:spacing w:before="0" w:after="0"/>
              <w:jc w:val="both"/>
              <w:rPr>
                <w:szCs w:val="20"/>
                <w:rtl/>
                <w:lang w:eastAsia="en-US"/>
              </w:rPr>
            </w:pPr>
            <w:r>
              <w:rPr>
                <w:szCs w:val="20"/>
                <w:rtl/>
                <w:lang w:eastAsia="en-US"/>
              </w:rPr>
              <w:t>19 تشرين الأول/أكتوبر 1990</w:t>
            </w:r>
          </w:p>
        </w:tc>
        <w:tc>
          <w:tcPr>
            <w:tcW w:w="2387" w:type="dxa"/>
          </w:tcPr>
          <w:p w:rsidR="00D230ED" w:rsidRDefault="00D230ED">
            <w:pPr>
              <w:spacing w:before="0" w:after="0"/>
              <w:jc w:val="both"/>
              <w:rPr>
                <w:szCs w:val="20"/>
                <w:rtl/>
                <w:lang w:eastAsia="en-US"/>
              </w:rPr>
            </w:pPr>
            <w:r>
              <w:rPr>
                <w:szCs w:val="20"/>
                <w:rtl/>
                <w:lang w:eastAsia="en-US"/>
              </w:rPr>
              <w:t>18 تشرين الثاني/نوفمبر 1990</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البوسنة والهرسك</w:t>
            </w:r>
            <w:r>
              <w:rPr>
                <w:szCs w:val="20"/>
                <w:vertAlign w:val="superscript"/>
                <w:rtl/>
                <w:lang w:eastAsia="en-US"/>
              </w:rPr>
              <w:t>(ب)</w:t>
            </w:r>
          </w:p>
        </w:tc>
        <w:tc>
          <w:tcPr>
            <w:tcW w:w="2155" w:type="dxa"/>
          </w:tcPr>
          <w:p w:rsidR="00D230ED" w:rsidRDefault="00D230ED">
            <w:pPr>
              <w:spacing w:before="0" w:after="0"/>
              <w:jc w:val="both"/>
              <w:rPr>
                <w:szCs w:val="20"/>
                <w:rtl/>
                <w:lang w:eastAsia="en-US"/>
              </w:rPr>
            </w:pPr>
          </w:p>
        </w:tc>
        <w:tc>
          <w:tcPr>
            <w:tcW w:w="2420" w:type="dxa"/>
          </w:tcPr>
          <w:p w:rsidR="00D230ED" w:rsidRDefault="00D230ED">
            <w:pPr>
              <w:spacing w:before="0" w:after="0"/>
              <w:jc w:val="both"/>
              <w:rPr>
                <w:szCs w:val="20"/>
                <w:rtl/>
                <w:lang w:eastAsia="en-US"/>
              </w:rPr>
            </w:pPr>
          </w:p>
        </w:tc>
        <w:tc>
          <w:tcPr>
            <w:tcW w:w="2387" w:type="dxa"/>
          </w:tcPr>
          <w:p w:rsidR="00D230ED" w:rsidRDefault="00D230ED">
            <w:pPr>
              <w:spacing w:before="0" w:after="0"/>
              <w:jc w:val="both"/>
              <w:rPr>
                <w:szCs w:val="20"/>
                <w:rtl/>
                <w:lang w:eastAsia="en-US"/>
              </w:rPr>
            </w:pPr>
            <w:r>
              <w:rPr>
                <w:szCs w:val="20"/>
                <w:rtl/>
                <w:lang w:eastAsia="en-US"/>
              </w:rPr>
              <w:t>6 آذار/مارس 1992</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بولندا</w:t>
            </w:r>
          </w:p>
        </w:tc>
        <w:tc>
          <w:tcPr>
            <w:tcW w:w="2155" w:type="dxa"/>
          </w:tcPr>
          <w:p w:rsidR="00D230ED" w:rsidRDefault="00D230ED">
            <w:pPr>
              <w:spacing w:before="0" w:after="0"/>
              <w:jc w:val="both"/>
              <w:rPr>
                <w:szCs w:val="20"/>
                <w:rtl/>
                <w:lang w:eastAsia="en-US"/>
              </w:rPr>
            </w:pPr>
            <w:r>
              <w:rPr>
                <w:szCs w:val="20"/>
                <w:rtl/>
                <w:lang w:eastAsia="en-US"/>
              </w:rPr>
              <w:t>26 كانون الثاني/يناير 1990</w:t>
            </w:r>
          </w:p>
        </w:tc>
        <w:tc>
          <w:tcPr>
            <w:tcW w:w="2420" w:type="dxa"/>
          </w:tcPr>
          <w:p w:rsidR="00D230ED" w:rsidRDefault="00D230ED">
            <w:pPr>
              <w:spacing w:before="0" w:after="0"/>
              <w:jc w:val="both"/>
              <w:rPr>
                <w:szCs w:val="20"/>
                <w:rtl/>
                <w:lang w:eastAsia="en-US"/>
              </w:rPr>
            </w:pPr>
            <w:r>
              <w:rPr>
                <w:szCs w:val="20"/>
                <w:rtl/>
                <w:lang w:eastAsia="en-US"/>
              </w:rPr>
              <w:t>7 تموز/يوليه 1991</w:t>
            </w:r>
          </w:p>
        </w:tc>
        <w:tc>
          <w:tcPr>
            <w:tcW w:w="2387" w:type="dxa"/>
          </w:tcPr>
          <w:p w:rsidR="00D230ED" w:rsidRDefault="00D230ED">
            <w:pPr>
              <w:spacing w:before="0" w:after="0"/>
              <w:jc w:val="both"/>
              <w:rPr>
                <w:szCs w:val="20"/>
                <w:rtl/>
                <w:lang w:eastAsia="en-US"/>
              </w:rPr>
            </w:pPr>
            <w:r>
              <w:rPr>
                <w:szCs w:val="20"/>
                <w:rtl/>
                <w:lang w:eastAsia="en-US"/>
              </w:rPr>
              <w:t>7 تموز/يوليه 1991</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بوليفيا</w:t>
            </w:r>
          </w:p>
        </w:tc>
        <w:tc>
          <w:tcPr>
            <w:tcW w:w="2155" w:type="dxa"/>
          </w:tcPr>
          <w:p w:rsidR="00D230ED" w:rsidRDefault="00D230ED">
            <w:pPr>
              <w:spacing w:before="0" w:after="0"/>
              <w:jc w:val="both"/>
              <w:rPr>
                <w:szCs w:val="20"/>
                <w:rtl/>
                <w:lang w:eastAsia="en-US"/>
              </w:rPr>
            </w:pPr>
            <w:r>
              <w:rPr>
                <w:szCs w:val="20"/>
                <w:rtl/>
                <w:lang w:eastAsia="en-US"/>
              </w:rPr>
              <w:t>8 آذار/مارس 1990</w:t>
            </w:r>
          </w:p>
        </w:tc>
        <w:tc>
          <w:tcPr>
            <w:tcW w:w="2420" w:type="dxa"/>
          </w:tcPr>
          <w:p w:rsidR="00D230ED" w:rsidRDefault="00D230ED">
            <w:pPr>
              <w:spacing w:before="0" w:after="0"/>
              <w:jc w:val="both"/>
              <w:rPr>
                <w:szCs w:val="20"/>
                <w:rtl/>
                <w:lang w:eastAsia="en-US"/>
              </w:rPr>
            </w:pPr>
            <w:r>
              <w:rPr>
                <w:szCs w:val="20"/>
                <w:rtl/>
                <w:lang w:eastAsia="en-US"/>
              </w:rPr>
              <w:t>26 حزيران/يونيه 1990</w:t>
            </w:r>
          </w:p>
        </w:tc>
        <w:tc>
          <w:tcPr>
            <w:tcW w:w="2387" w:type="dxa"/>
          </w:tcPr>
          <w:p w:rsidR="00D230ED" w:rsidRDefault="00D230ED">
            <w:pPr>
              <w:spacing w:before="0" w:after="0"/>
              <w:jc w:val="both"/>
              <w:rPr>
                <w:szCs w:val="20"/>
                <w:rtl/>
                <w:lang w:eastAsia="en-US"/>
              </w:rPr>
            </w:pPr>
            <w:r>
              <w:rPr>
                <w:szCs w:val="20"/>
                <w:rtl/>
                <w:lang w:eastAsia="en-US"/>
              </w:rPr>
              <w:t>2 أيلول/سبتمبر 1990</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p>
        </w:tc>
        <w:tc>
          <w:tcPr>
            <w:tcW w:w="2155" w:type="dxa"/>
          </w:tcPr>
          <w:p w:rsidR="00D230ED" w:rsidRDefault="00D230ED">
            <w:pPr>
              <w:spacing w:before="0" w:after="0"/>
              <w:jc w:val="both"/>
              <w:rPr>
                <w:szCs w:val="20"/>
                <w:rtl/>
                <w:lang w:eastAsia="en-US"/>
              </w:rPr>
            </w:pPr>
          </w:p>
        </w:tc>
        <w:tc>
          <w:tcPr>
            <w:tcW w:w="2420" w:type="dxa"/>
          </w:tcPr>
          <w:p w:rsidR="00D230ED" w:rsidRDefault="00D230ED">
            <w:pPr>
              <w:spacing w:before="0" w:after="0"/>
              <w:jc w:val="both"/>
              <w:rPr>
                <w:szCs w:val="20"/>
                <w:rtl/>
                <w:lang w:eastAsia="en-US"/>
              </w:rPr>
            </w:pPr>
          </w:p>
        </w:tc>
        <w:tc>
          <w:tcPr>
            <w:tcW w:w="2387" w:type="dxa"/>
          </w:tcPr>
          <w:p w:rsidR="00D230ED" w:rsidRDefault="00D230ED">
            <w:pPr>
              <w:spacing w:before="0" w:after="0"/>
              <w:jc w:val="both"/>
              <w:rPr>
                <w:szCs w:val="20"/>
                <w:rtl/>
                <w:lang w:eastAsia="en-US"/>
              </w:rPr>
            </w:pP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بيرو</w:t>
            </w:r>
          </w:p>
        </w:tc>
        <w:tc>
          <w:tcPr>
            <w:tcW w:w="2155" w:type="dxa"/>
          </w:tcPr>
          <w:p w:rsidR="00D230ED" w:rsidRDefault="00D230ED">
            <w:pPr>
              <w:spacing w:before="0" w:after="0"/>
              <w:jc w:val="both"/>
              <w:rPr>
                <w:szCs w:val="20"/>
                <w:rtl/>
                <w:lang w:eastAsia="en-US"/>
              </w:rPr>
            </w:pPr>
            <w:r>
              <w:rPr>
                <w:szCs w:val="20"/>
                <w:rtl/>
                <w:lang w:eastAsia="en-US"/>
              </w:rPr>
              <w:t>26 كانون الثاني/يناير 1990</w:t>
            </w:r>
          </w:p>
        </w:tc>
        <w:tc>
          <w:tcPr>
            <w:tcW w:w="2420" w:type="dxa"/>
          </w:tcPr>
          <w:p w:rsidR="00D230ED" w:rsidRDefault="00D230ED">
            <w:pPr>
              <w:spacing w:before="0" w:after="0"/>
              <w:jc w:val="both"/>
              <w:rPr>
                <w:szCs w:val="20"/>
                <w:rtl/>
                <w:lang w:eastAsia="en-US"/>
              </w:rPr>
            </w:pPr>
            <w:r>
              <w:rPr>
                <w:szCs w:val="20"/>
                <w:rtl/>
                <w:lang w:eastAsia="en-US"/>
              </w:rPr>
              <w:t>4 أيلول/سبتمبر 1990</w:t>
            </w:r>
          </w:p>
        </w:tc>
        <w:tc>
          <w:tcPr>
            <w:tcW w:w="2387" w:type="dxa"/>
          </w:tcPr>
          <w:p w:rsidR="00D230ED" w:rsidRDefault="00D230ED">
            <w:pPr>
              <w:spacing w:before="0" w:after="0"/>
              <w:jc w:val="both"/>
              <w:rPr>
                <w:szCs w:val="20"/>
                <w:rtl/>
                <w:lang w:eastAsia="en-US"/>
              </w:rPr>
            </w:pPr>
            <w:r>
              <w:rPr>
                <w:szCs w:val="20"/>
                <w:rtl/>
                <w:lang w:eastAsia="en-US"/>
              </w:rPr>
              <w:t>4 تشرين الأول/أكتوبر 1990</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بيلاروس</w:t>
            </w:r>
          </w:p>
        </w:tc>
        <w:tc>
          <w:tcPr>
            <w:tcW w:w="2155" w:type="dxa"/>
          </w:tcPr>
          <w:p w:rsidR="00D230ED" w:rsidRDefault="00D230ED">
            <w:pPr>
              <w:spacing w:before="0" w:after="0"/>
              <w:jc w:val="both"/>
              <w:rPr>
                <w:szCs w:val="20"/>
                <w:rtl/>
                <w:lang w:eastAsia="en-US"/>
              </w:rPr>
            </w:pPr>
            <w:r>
              <w:rPr>
                <w:szCs w:val="20"/>
                <w:rtl/>
                <w:lang w:eastAsia="en-US"/>
              </w:rPr>
              <w:t>26 كانون الثاني/يناير 1990</w:t>
            </w:r>
          </w:p>
        </w:tc>
        <w:tc>
          <w:tcPr>
            <w:tcW w:w="2420" w:type="dxa"/>
          </w:tcPr>
          <w:p w:rsidR="00D230ED" w:rsidRDefault="00D230ED">
            <w:pPr>
              <w:spacing w:before="0" w:after="0"/>
              <w:jc w:val="both"/>
              <w:rPr>
                <w:szCs w:val="20"/>
                <w:rtl/>
                <w:lang w:eastAsia="en-US"/>
              </w:rPr>
            </w:pPr>
            <w:r>
              <w:rPr>
                <w:szCs w:val="20"/>
                <w:rtl/>
                <w:lang w:eastAsia="en-US"/>
              </w:rPr>
              <w:t>1 تشرين الأول/أكتوبر 1990</w:t>
            </w:r>
          </w:p>
        </w:tc>
        <w:tc>
          <w:tcPr>
            <w:tcW w:w="2387" w:type="dxa"/>
          </w:tcPr>
          <w:p w:rsidR="00D230ED" w:rsidRDefault="00D230ED">
            <w:pPr>
              <w:spacing w:before="0" w:after="0"/>
              <w:jc w:val="both"/>
              <w:rPr>
                <w:szCs w:val="20"/>
                <w:rtl/>
                <w:lang w:eastAsia="en-US"/>
              </w:rPr>
            </w:pPr>
            <w:r>
              <w:rPr>
                <w:szCs w:val="20"/>
                <w:rtl/>
                <w:lang w:eastAsia="en-US"/>
              </w:rPr>
              <w:t>31 تشرين الأول/أكتوبر 1990</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تايلند</w:t>
            </w:r>
          </w:p>
        </w:tc>
        <w:tc>
          <w:tcPr>
            <w:tcW w:w="2155" w:type="dxa"/>
          </w:tcPr>
          <w:p w:rsidR="00D230ED" w:rsidRDefault="00D230ED">
            <w:pPr>
              <w:spacing w:before="0" w:after="0"/>
              <w:jc w:val="both"/>
              <w:rPr>
                <w:szCs w:val="20"/>
                <w:rtl/>
                <w:lang w:eastAsia="en-US"/>
              </w:rPr>
            </w:pPr>
          </w:p>
        </w:tc>
        <w:tc>
          <w:tcPr>
            <w:tcW w:w="2420" w:type="dxa"/>
          </w:tcPr>
          <w:p w:rsidR="00D230ED" w:rsidRDefault="00D230ED">
            <w:pPr>
              <w:spacing w:before="0" w:after="0"/>
              <w:jc w:val="both"/>
              <w:rPr>
                <w:szCs w:val="20"/>
                <w:rtl/>
                <w:lang w:eastAsia="en-US"/>
              </w:rPr>
            </w:pPr>
            <w:r>
              <w:rPr>
                <w:szCs w:val="20"/>
                <w:rtl/>
                <w:lang w:eastAsia="en-US"/>
              </w:rPr>
              <w:t>27 آذار/مارس 1992</w:t>
            </w:r>
            <w:r>
              <w:rPr>
                <w:szCs w:val="20"/>
                <w:vertAlign w:val="superscript"/>
                <w:rtl/>
                <w:lang w:eastAsia="en-US"/>
              </w:rPr>
              <w:t>(أ)</w:t>
            </w:r>
          </w:p>
        </w:tc>
        <w:tc>
          <w:tcPr>
            <w:tcW w:w="2387" w:type="dxa"/>
          </w:tcPr>
          <w:p w:rsidR="00D230ED" w:rsidRDefault="00D230ED">
            <w:pPr>
              <w:spacing w:before="0" w:after="0"/>
              <w:jc w:val="both"/>
              <w:rPr>
                <w:szCs w:val="20"/>
                <w:rtl/>
                <w:lang w:eastAsia="en-US"/>
              </w:rPr>
            </w:pPr>
            <w:r>
              <w:rPr>
                <w:szCs w:val="20"/>
                <w:rtl/>
                <w:lang w:eastAsia="en-US"/>
              </w:rPr>
              <w:t>26 نيسان/أبريل 1992</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تركمانستان</w:t>
            </w:r>
          </w:p>
        </w:tc>
        <w:tc>
          <w:tcPr>
            <w:tcW w:w="2155" w:type="dxa"/>
          </w:tcPr>
          <w:p w:rsidR="00D230ED" w:rsidRDefault="00D230ED">
            <w:pPr>
              <w:spacing w:before="0" w:after="0"/>
              <w:jc w:val="both"/>
              <w:rPr>
                <w:szCs w:val="20"/>
                <w:rtl/>
                <w:lang w:eastAsia="en-US"/>
              </w:rPr>
            </w:pPr>
          </w:p>
        </w:tc>
        <w:tc>
          <w:tcPr>
            <w:tcW w:w="2420" w:type="dxa"/>
          </w:tcPr>
          <w:p w:rsidR="00D230ED" w:rsidRDefault="00D230ED">
            <w:pPr>
              <w:spacing w:before="0" w:after="0"/>
              <w:jc w:val="both"/>
              <w:rPr>
                <w:szCs w:val="20"/>
                <w:rtl/>
                <w:lang w:eastAsia="en-US"/>
              </w:rPr>
            </w:pPr>
            <w:r>
              <w:rPr>
                <w:szCs w:val="20"/>
                <w:rtl/>
                <w:lang w:eastAsia="en-US"/>
              </w:rPr>
              <w:t>20 أيلول/سبتمبر 1993</w:t>
            </w:r>
            <w:r>
              <w:rPr>
                <w:szCs w:val="20"/>
                <w:vertAlign w:val="superscript"/>
                <w:rtl/>
                <w:lang w:eastAsia="en-US"/>
              </w:rPr>
              <w:t>(أ)</w:t>
            </w:r>
          </w:p>
        </w:tc>
        <w:tc>
          <w:tcPr>
            <w:tcW w:w="2387" w:type="dxa"/>
          </w:tcPr>
          <w:p w:rsidR="00D230ED" w:rsidRDefault="00D230ED">
            <w:pPr>
              <w:spacing w:before="0" w:after="0"/>
              <w:jc w:val="both"/>
              <w:rPr>
                <w:szCs w:val="20"/>
                <w:rtl/>
                <w:lang w:eastAsia="en-US"/>
              </w:rPr>
            </w:pPr>
            <w:r>
              <w:rPr>
                <w:szCs w:val="20"/>
                <w:rtl/>
                <w:lang w:eastAsia="en-US"/>
              </w:rPr>
              <w:t>19 تشرين الأول/أكتوبر 1993</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تركيا</w:t>
            </w:r>
          </w:p>
        </w:tc>
        <w:tc>
          <w:tcPr>
            <w:tcW w:w="2155" w:type="dxa"/>
          </w:tcPr>
          <w:p w:rsidR="00D230ED" w:rsidRDefault="00D230ED">
            <w:pPr>
              <w:spacing w:before="0" w:after="0"/>
              <w:jc w:val="both"/>
              <w:rPr>
                <w:szCs w:val="20"/>
                <w:rtl/>
                <w:lang w:eastAsia="en-US"/>
              </w:rPr>
            </w:pPr>
            <w:r>
              <w:rPr>
                <w:szCs w:val="20"/>
                <w:rtl/>
                <w:lang w:eastAsia="en-US"/>
              </w:rPr>
              <w:t>14 أيلول/سبتمبر 1990</w:t>
            </w:r>
          </w:p>
        </w:tc>
        <w:tc>
          <w:tcPr>
            <w:tcW w:w="2420" w:type="dxa"/>
          </w:tcPr>
          <w:p w:rsidR="00D230ED" w:rsidRDefault="00D230ED">
            <w:pPr>
              <w:spacing w:before="0" w:after="0"/>
              <w:jc w:val="both"/>
              <w:rPr>
                <w:szCs w:val="20"/>
                <w:rtl/>
                <w:lang w:eastAsia="en-US"/>
              </w:rPr>
            </w:pPr>
            <w:r>
              <w:rPr>
                <w:szCs w:val="20"/>
                <w:rtl/>
                <w:lang w:eastAsia="en-US"/>
              </w:rPr>
              <w:t>4 نيسان/أبريل 1995</w:t>
            </w:r>
          </w:p>
        </w:tc>
        <w:tc>
          <w:tcPr>
            <w:tcW w:w="2387" w:type="dxa"/>
          </w:tcPr>
          <w:p w:rsidR="00D230ED" w:rsidRDefault="00D230ED">
            <w:pPr>
              <w:spacing w:before="0" w:after="0"/>
              <w:jc w:val="both"/>
              <w:rPr>
                <w:szCs w:val="20"/>
                <w:rtl/>
                <w:lang w:eastAsia="en-US"/>
              </w:rPr>
            </w:pPr>
            <w:r>
              <w:rPr>
                <w:szCs w:val="20"/>
                <w:rtl/>
                <w:lang w:eastAsia="en-US"/>
              </w:rPr>
              <w:t>4 أيار/مايو 1995</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p>
        </w:tc>
        <w:tc>
          <w:tcPr>
            <w:tcW w:w="2155" w:type="dxa"/>
          </w:tcPr>
          <w:p w:rsidR="00D230ED" w:rsidRDefault="00D230ED">
            <w:pPr>
              <w:spacing w:before="0" w:after="0"/>
              <w:jc w:val="both"/>
              <w:rPr>
                <w:szCs w:val="20"/>
                <w:rtl/>
                <w:lang w:eastAsia="en-US"/>
              </w:rPr>
            </w:pPr>
          </w:p>
        </w:tc>
        <w:tc>
          <w:tcPr>
            <w:tcW w:w="2420" w:type="dxa"/>
          </w:tcPr>
          <w:p w:rsidR="00D230ED" w:rsidRDefault="00D230ED">
            <w:pPr>
              <w:spacing w:before="0" w:after="0"/>
              <w:jc w:val="both"/>
              <w:rPr>
                <w:szCs w:val="20"/>
                <w:rtl/>
                <w:lang w:eastAsia="en-US"/>
              </w:rPr>
            </w:pPr>
          </w:p>
        </w:tc>
        <w:tc>
          <w:tcPr>
            <w:tcW w:w="2387" w:type="dxa"/>
          </w:tcPr>
          <w:p w:rsidR="00D230ED" w:rsidRDefault="00D230ED">
            <w:pPr>
              <w:spacing w:before="0" w:after="0"/>
              <w:jc w:val="both"/>
              <w:rPr>
                <w:szCs w:val="20"/>
                <w:rtl/>
                <w:lang w:eastAsia="en-US"/>
              </w:rPr>
            </w:pP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ترينيداد وتوباغو</w:t>
            </w:r>
          </w:p>
        </w:tc>
        <w:tc>
          <w:tcPr>
            <w:tcW w:w="2155" w:type="dxa"/>
          </w:tcPr>
          <w:p w:rsidR="00D230ED" w:rsidRDefault="00D230ED">
            <w:pPr>
              <w:spacing w:before="0" w:after="0"/>
              <w:jc w:val="both"/>
              <w:rPr>
                <w:szCs w:val="20"/>
                <w:rtl/>
                <w:lang w:eastAsia="en-US"/>
              </w:rPr>
            </w:pPr>
            <w:r>
              <w:rPr>
                <w:szCs w:val="20"/>
                <w:rtl/>
                <w:lang w:eastAsia="en-US"/>
              </w:rPr>
              <w:t>30 أيلول/سبتمبر 1990</w:t>
            </w:r>
          </w:p>
        </w:tc>
        <w:tc>
          <w:tcPr>
            <w:tcW w:w="2420" w:type="dxa"/>
          </w:tcPr>
          <w:p w:rsidR="00D230ED" w:rsidRDefault="00D230ED">
            <w:pPr>
              <w:spacing w:before="0" w:after="0"/>
              <w:jc w:val="both"/>
              <w:rPr>
                <w:szCs w:val="20"/>
                <w:rtl/>
                <w:lang w:eastAsia="en-US"/>
              </w:rPr>
            </w:pPr>
            <w:r>
              <w:rPr>
                <w:szCs w:val="20"/>
                <w:rtl/>
                <w:lang w:eastAsia="en-US"/>
              </w:rPr>
              <w:t>5 كانون الأول/ديسمبر 1991</w:t>
            </w:r>
          </w:p>
        </w:tc>
        <w:tc>
          <w:tcPr>
            <w:tcW w:w="2387" w:type="dxa"/>
          </w:tcPr>
          <w:p w:rsidR="00D230ED" w:rsidRDefault="00D230ED">
            <w:pPr>
              <w:spacing w:before="0" w:after="0"/>
              <w:jc w:val="both"/>
              <w:rPr>
                <w:szCs w:val="20"/>
                <w:rtl/>
                <w:lang w:eastAsia="en-US"/>
              </w:rPr>
            </w:pPr>
            <w:r>
              <w:rPr>
                <w:szCs w:val="20"/>
                <w:rtl/>
                <w:lang w:eastAsia="en-US"/>
              </w:rPr>
              <w:t>4 كانون الثاني/يناير 1992</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تشاد</w:t>
            </w:r>
          </w:p>
        </w:tc>
        <w:tc>
          <w:tcPr>
            <w:tcW w:w="2155" w:type="dxa"/>
          </w:tcPr>
          <w:p w:rsidR="00D230ED" w:rsidRDefault="00D230ED">
            <w:pPr>
              <w:spacing w:before="0" w:after="0"/>
              <w:jc w:val="both"/>
              <w:rPr>
                <w:szCs w:val="20"/>
                <w:rtl/>
                <w:lang w:eastAsia="en-US"/>
              </w:rPr>
            </w:pPr>
            <w:r>
              <w:rPr>
                <w:szCs w:val="20"/>
                <w:rtl/>
                <w:lang w:eastAsia="en-US"/>
              </w:rPr>
              <w:t>30 أيلول/سبتمبر 1990</w:t>
            </w:r>
          </w:p>
        </w:tc>
        <w:tc>
          <w:tcPr>
            <w:tcW w:w="2420" w:type="dxa"/>
          </w:tcPr>
          <w:p w:rsidR="00D230ED" w:rsidRDefault="00D230ED">
            <w:pPr>
              <w:spacing w:before="0" w:after="0"/>
              <w:jc w:val="both"/>
              <w:rPr>
                <w:szCs w:val="20"/>
                <w:rtl/>
                <w:lang w:eastAsia="en-US"/>
              </w:rPr>
            </w:pPr>
            <w:r>
              <w:rPr>
                <w:szCs w:val="20"/>
                <w:rtl/>
                <w:lang w:eastAsia="en-US"/>
              </w:rPr>
              <w:t>2 تشرين الأول/أكتوبر 1990</w:t>
            </w:r>
          </w:p>
        </w:tc>
        <w:tc>
          <w:tcPr>
            <w:tcW w:w="2387" w:type="dxa"/>
          </w:tcPr>
          <w:p w:rsidR="00D230ED" w:rsidRDefault="00D230ED">
            <w:pPr>
              <w:spacing w:before="0" w:after="0"/>
              <w:jc w:val="both"/>
              <w:rPr>
                <w:szCs w:val="20"/>
                <w:rtl/>
                <w:lang w:eastAsia="en-US"/>
              </w:rPr>
            </w:pPr>
            <w:r>
              <w:rPr>
                <w:szCs w:val="20"/>
                <w:rtl/>
                <w:lang w:eastAsia="en-US"/>
              </w:rPr>
              <w:t>1 تشرين الثاني/نوفمبر 1990</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توغو</w:t>
            </w:r>
          </w:p>
        </w:tc>
        <w:tc>
          <w:tcPr>
            <w:tcW w:w="2155" w:type="dxa"/>
          </w:tcPr>
          <w:p w:rsidR="00D230ED" w:rsidRDefault="00D230ED">
            <w:pPr>
              <w:spacing w:before="0" w:after="0"/>
              <w:jc w:val="both"/>
              <w:rPr>
                <w:szCs w:val="20"/>
                <w:rtl/>
                <w:lang w:eastAsia="en-US"/>
              </w:rPr>
            </w:pPr>
            <w:r>
              <w:rPr>
                <w:szCs w:val="20"/>
                <w:rtl/>
                <w:lang w:eastAsia="en-US"/>
              </w:rPr>
              <w:t>26 كانون الثاني/يناير 1990</w:t>
            </w:r>
          </w:p>
        </w:tc>
        <w:tc>
          <w:tcPr>
            <w:tcW w:w="2420" w:type="dxa"/>
          </w:tcPr>
          <w:p w:rsidR="00D230ED" w:rsidRDefault="00D230ED">
            <w:pPr>
              <w:spacing w:before="0" w:after="0"/>
              <w:jc w:val="both"/>
              <w:rPr>
                <w:szCs w:val="20"/>
                <w:rtl/>
                <w:lang w:eastAsia="en-US"/>
              </w:rPr>
            </w:pPr>
            <w:r>
              <w:rPr>
                <w:szCs w:val="20"/>
                <w:rtl/>
                <w:lang w:eastAsia="en-US"/>
              </w:rPr>
              <w:t>1 آب/أغسطس 1990</w:t>
            </w:r>
          </w:p>
        </w:tc>
        <w:tc>
          <w:tcPr>
            <w:tcW w:w="2387" w:type="dxa"/>
          </w:tcPr>
          <w:p w:rsidR="00D230ED" w:rsidRDefault="00D230ED">
            <w:pPr>
              <w:spacing w:before="0" w:after="0"/>
              <w:jc w:val="both"/>
              <w:rPr>
                <w:szCs w:val="20"/>
                <w:rtl/>
                <w:lang w:eastAsia="en-US"/>
              </w:rPr>
            </w:pPr>
            <w:r>
              <w:rPr>
                <w:szCs w:val="20"/>
                <w:rtl/>
                <w:lang w:eastAsia="en-US"/>
              </w:rPr>
              <w:t>2 أيلول/سبتمبر  1995</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توفالو</w:t>
            </w:r>
          </w:p>
        </w:tc>
        <w:tc>
          <w:tcPr>
            <w:tcW w:w="2155" w:type="dxa"/>
          </w:tcPr>
          <w:p w:rsidR="00D230ED" w:rsidRDefault="00D230ED">
            <w:pPr>
              <w:spacing w:before="0" w:after="0"/>
              <w:jc w:val="both"/>
              <w:rPr>
                <w:szCs w:val="20"/>
                <w:rtl/>
                <w:lang w:eastAsia="en-US"/>
              </w:rPr>
            </w:pPr>
          </w:p>
        </w:tc>
        <w:tc>
          <w:tcPr>
            <w:tcW w:w="2420" w:type="dxa"/>
          </w:tcPr>
          <w:p w:rsidR="00D230ED" w:rsidRDefault="00D230ED">
            <w:pPr>
              <w:spacing w:before="0" w:after="0"/>
              <w:jc w:val="both"/>
              <w:rPr>
                <w:szCs w:val="20"/>
                <w:rtl/>
                <w:lang w:eastAsia="en-US"/>
              </w:rPr>
            </w:pPr>
            <w:r>
              <w:rPr>
                <w:szCs w:val="20"/>
                <w:rtl/>
                <w:lang w:eastAsia="en-US"/>
              </w:rPr>
              <w:t>22 أيلول/سبتمبر 1995</w:t>
            </w:r>
            <w:r>
              <w:rPr>
                <w:szCs w:val="20"/>
                <w:vertAlign w:val="superscript"/>
                <w:rtl/>
                <w:lang w:eastAsia="en-US"/>
              </w:rPr>
              <w:t>(أ)</w:t>
            </w:r>
          </w:p>
        </w:tc>
        <w:tc>
          <w:tcPr>
            <w:tcW w:w="2387" w:type="dxa"/>
          </w:tcPr>
          <w:p w:rsidR="00D230ED" w:rsidRDefault="00D230ED">
            <w:pPr>
              <w:spacing w:before="0" w:after="0"/>
              <w:jc w:val="both"/>
              <w:rPr>
                <w:szCs w:val="20"/>
                <w:rtl/>
                <w:lang w:eastAsia="en-US"/>
              </w:rPr>
            </w:pPr>
            <w:r>
              <w:rPr>
                <w:szCs w:val="20"/>
                <w:rtl/>
                <w:lang w:eastAsia="en-US"/>
              </w:rPr>
              <w:t>22 تشرين الأول/أكتوبر 1995</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تونغا</w:t>
            </w:r>
          </w:p>
        </w:tc>
        <w:tc>
          <w:tcPr>
            <w:tcW w:w="2155" w:type="dxa"/>
          </w:tcPr>
          <w:p w:rsidR="00D230ED" w:rsidRDefault="00D230ED">
            <w:pPr>
              <w:spacing w:before="0" w:after="0"/>
              <w:jc w:val="both"/>
              <w:rPr>
                <w:szCs w:val="20"/>
                <w:rtl/>
                <w:lang w:eastAsia="en-US"/>
              </w:rPr>
            </w:pPr>
          </w:p>
        </w:tc>
        <w:tc>
          <w:tcPr>
            <w:tcW w:w="2420" w:type="dxa"/>
          </w:tcPr>
          <w:p w:rsidR="00D230ED" w:rsidRDefault="00D230ED">
            <w:pPr>
              <w:spacing w:before="0" w:after="0"/>
              <w:jc w:val="both"/>
              <w:rPr>
                <w:szCs w:val="20"/>
                <w:rtl/>
                <w:lang w:eastAsia="en-US"/>
              </w:rPr>
            </w:pPr>
            <w:r>
              <w:rPr>
                <w:szCs w:val="20"/>
                <w:rtl/>
                <w:lang w:eastAsia="en-US"/>
              </w:rPr>
              <w:t>6 تشرين الثاني/نوفمبر 1995</w:t>
            </w:r>
            <w:r>
              <w:rPr>
                <w:szCs w:val="20"/>
                <w:vertAlign w:val="superscript"/>
                <w:rtl/>
                <w:lang w:eastAsia="en-US"/>
              </w:rPr>
              <w:t>(أ)</w:t>
            </w:r>
          </w:p>
        </w:tc>
        <w:tc>
          <w:tcPr>
            <w:tcW w:w="2387" w:type="dxa"/>
          </w:tcPr>
          <w:p w:rsidR="00D230ED" w:rsidRDefault="00D230ED">
            <w:pPr>
              <w:spacing w:before="0" w:after="0"/>
              <w:jc w:val="both"/>
              <w:rPr>
                <w:szCs w:val="20"/>
                <w:rtl/>
                <w:lang w:eastAsia="en-US"/>
              </w:rPr>
            </w:pPr>
            <w:r>
              <w:rPr>
                <w:szCs w:val="20"/>
                <w:rtl/>
                <w:lang w:eastAsia="en-US"/>
              </w:rPr>
              <w:t>6 تشرين الأول/أكتوبر 1995</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p>
        </w:tc>
        <w:tc>
          <w:tcPr>
            <w:tcW w:w="2155" w:type="dxa"/>
          </w:tcPr>
          <w:p w:rsidR="00D230ED" w:rsidRDefault="00D230ED">
            <w:pPr>
              <w:spacing w:before="0" w:after="0"/>
              <w:jc w:val="both"/>
              <w:rPr>
                <w:szCs w:val="20"/>
                <w:rtl/>
                <w:lang w:eastAsia="en-US"/>
              </w:rPr>
            </w:pPr>
          </w:p>
        </w:tc>
        <w:tc>
          <w:tcPr>
            <w:tcW w:w="2420" w:type="dxa"/>
          </w:tcPr>
          <w:p w:rsidR="00D230ED" w:rsidRDefault="00D230ED">
            <w:pPr>
              <w:spacing w:before="0" w:after="0"/>
              <w:jc w:val="both"/>
              <w:rPr>
                <w:szCs w:val="20"/>
                <w:rtl/>
                <w:lang w:eastAsia="en-US"/>
              </w:rPr>
            </w:pPr>
          </w:p>
        </w:tc>
        <w:tc>
          <w:tcPr>
            <w:tcW w:w="2387" w:type="dxa"/>
          </w:tcPr>
          <w:p w:rsidR="00D230ED" w:rsidRDefault="00D230ED">
            <w:pPr>
              <w:spacing w:before="0" w:after="0"/>
              <w:jc w:val="both"/>
              <w:rPr>
                <w:szCs w:val="20"/>
                <w:rtl/>
                <w:lang w:eastAsia="en-US"/>
              </w:rPr>
            </w:pP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تونس</w:t>
            </w:r>
          </w:p>
        </w:tc>
        <w:tc>
          <w:tcPr>
            <w:tcW w:w="2155" w:type="dxa"/>
          </w:tcPr>
          <w:p w:rsidR="00D230ED" w:rsidRDefault="00D230ED">
            <w:pPr>
              <w:spacing w:before="0" w:after="0"/>
              <w:jc w:val="both"/>
              <w:rPr>
                <w:szCs w:val="20"/>
                <w:rtl/>
                <w:lang w:eastAsia="en-US"/>
              </w:rPr>
            </w:pPr>
            <w:r>
              <w:rPr>
                <w:szCs w:val="20"/>
                <w:rtl/>
                <w:lang w:eastAsia="en-US"/>
              </w:rPr>
              <w:t>26 شباط/فبراير 1990</w:t>
            </w:r>
          </w:p>
        </w:tc>
        <w:tc>
          <w:tcPr>
            <w:tcW w:w="2420" w:type="dxa"/>
          </w:tcPr>
          <w:p w:rsidR="00D230ED" w:rsidRDefault="00D230ED">
            <w:pPr>
              <w:spacing w:before="0" w:after="0"/>
              <w:jc w:val="both"/>
              <w:rPr>
                <w:szCs w:val="20"/>
                <w:rtl/>
                <w:lang w:eastAsia="en-US"/>
              </w:rPr>
            </w:pPr>
            <w:r>
              <w:rPr>
                <w:szCs w:val="20"/>
                <w:rtl/>
                <w:lang w:eastAsia="en-US"/>
              </w:rPr>
              <w:t>30 كانون الثاني/يناير 1992</w:t>
            </w:r>
          </w:p>
        </w:tc>
        <w:tc>
          <w:tcPr>
            <w:tcW w:w="2387" w:type="dxa"/>
          </w:tcPr>
          <w:p w:rsidR="00D230ED" w:rsidRDefault="00D230ED">
            <w:pPr>
              <w:spacing w:before="0" w:after="0"/>
              <w:jc w:val="both"/>
              <w:rPr>
                <w:szCs w:val="20"/>
                <w:rtl/>
                <w:lang w:eastAsia="en-US"/>
              </w:rPr>
            </w:pPr>
            <w:r>
              <w:rPr>
                <w:szCs w:val="20"/>
                <w:rtl/>
                <w:lang w:eastAsia="en-US"/>
              </w:rPr>
              <w:t>29 شباط/فبراير 1992</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جامايكا</w:t>
            </w:r>
          </w:p>
        </w:tc>
        <w:tc>
          <w:tcPr>
            <w:tcW w:w="2155" w:type="dxa"/>
          </w:tcPr>
          <w:p w:rsidR="00D230ED" w:rsidRDefault="00D230ED">
            <w:pPr>
              <w:spacing w:before="0" w:after="0"/>
              <w:jc w:val="both"/>
              <w:rPr>
                <w:szCs w:val="20"/>
                <w:rtl/>
                <w:lang w:eastAsia="en-US"/>
              </w:rPr>
            </w:pPr>
            <w:r>
              <w:rPr>
                <w:szCs w:val="20"/>
                <w:rtl/>
                <w:lang w:eastAsia="en-US"/>
              </w:rPr>
              <w:t>26 كانون الثاني/يناير 1990</w:t>
            </w:r>
          </w:p>
        </w:tc>
        <w:tc>
          <w:tcPr>
            <w:tcW w:w="2420" w:type="dxa"/>
          </w:tcPr>
          <w:p w:rsidR="00D230ED" w:rsidRDefault="00D230ED">
            <w:pPr>
              <w:spacing w:before="0" w:after="0"/>
              <w:jc w:val="both"/>
              <w:rPr>
                <w:szCs w:val="20"/>
                <w:rtl/>
                <w:lang w:eastAsia="en-US"/>
              </w:rPr>
            </w:pPr>
            <w:r>
              <w:rPr>
                <w:szCs w:val="20"/>
                <w:rtl/>
                <w:lang w:eastAsia="en-US"/>
              </w:rPr>
              <w:t>14 أيار/مايو 1991</w:t>
            </w:r>
          </w:p>
        </w:tc>
        <w:tc>
          <w:tcPr>
            <w:tcW w:w="2387" w:type="dxa"/>
          </w:tcPr>
          <w:p w:rsidR="00D230ED" w:rsidRDefault="00D230ED">
            <w:pPr>
              <w:spacing w:before="0" w:after="0"/>
              <w:jc w:val="both"/>
              <w:rPr>
                <w:szCs w:val="20"/>
                <w:rtl/>
                <w:lang w:eastAsia="en-US"/>
              </w:rPr>
            </w:pPr>
            <w:r>
              <w:rPr>
                <w:szCs w:val="20"/>
                <w:rtl/>
                <w:lang w:eastAsia="en-US"/>
              </w:rPr>
              <w:t>13 حزيران/يونيه 1991</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الجزائر</w:t>
            </w:r>
          </w:p>
        </w:tc>
        <w:tc>
          <w:tcPr>
            <w:tcW w:w="2155" w:type="dxa"/>
          </w:tcPr>
          <w:p w:rsidR="00D230ED" w:rsidRDefault="00D230ED">
            <w:pPr>
              <w:spacing w:before="0" w:after="0"/>
              <w:jc w:val="both"/>
              <w:rPr>
                <w:szCs w:val="20"/>
                <w:rtl/>
                <w:lang w:eastAsia="en-US"/>
              </w:rPr>
            </w:pPr>
            <w:r>
              <w:rPr>
                <w:szCs w:val="20"/>
                <w:rtl/>
                <w:lang w:eastAsia="en-US"/>
              </w:rPr>
              <w:t>26 كانون الثاني/يناير 1990</w:t>
            </w:r>
          </w:p>
        </w:tc>
        <w:tc>
          <w:tcPr>
            <w:tcW w:w="2420" w:type="dxa"/>
          </w:tcPr>
          <w:p w:rsidR="00D230ED" w:rsidRDefault="00D230ED">
            <w:pPr>
              <w:spacing w:before="0" w:after="0"/>
              <w:jc w:val="both"/>
              <w:rPr>
                <w:szCs w:val="20"/>
                <w:rtl/>
                <w:lang w:eastAsia="en-US"/>
              </w:rPr>
            </w:pPr>
            <w:r>
              <w:rPr>
                <w:szCs w:val="20"/>
                <w:rtl/>
                <w:lang w:eastAsia="en-US"/>
              </w:rPr>
              <w:t>16 نيسان/أبريل 1993</w:t>
            </w:r>
          </w:p>
        </w:tc>
        <w:tc>
          <w:tcPr>
            <w:tcW w:w="2387" w:type="dxa"/>
          </w:tcPr>
          <w:p w:rsidR="00D230ED" w:rsidRDefault="00D230ED">
            <w:pPr>
              <w:spacing w:before="0" w:after="0"/>
              <w:jc w:val="both"/>
              <w:rPr>
                <w:szCs w:val="20"/>
                <w:rtl/>
                <w:lang w:eastAsia="en-US"/>
              </w:rPr>
            </w:pPr>
            <w:r>
              <w:rPr>
                <w:szCs w:val="20"/>
                <w:rtl/>
                <w:lang w:eastAsia="en-US"/>
              </w:rPr>
              <w:t>16 أيار/مايو 1993</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جزر البهاما</w:t>
            </w:r>
          </w:p>
        </w:tc>
        <w:tc>
          <w:tcPr>
            <w:tcW w:w="2155" w:type="dxa"/>
          </w:tcPr>
          <w:p w:rsidR="00D230ED" w:rsidRDefault="00D230ED">
            <w:pPr>
              <w:spacing w:before="0" w:after="0"/>
              <w:jc w:val="both"/>
              <w:rPr>
                <w:szCs w:val="20"/>
                <w:rtl/>
                <w:lang w:eastAsia="en-US"/>
              </w:rPr>
            </w:pPr>
            <w:r>
              <w:rPr>
                <w:szCs w:val="20"/>
                <w:rtl/>
                <w:lang w:eastAsia="en-US"/>
              </w:rPr>
              <w:t>30 تشرين الأول/أكتوبر 1990</w:t>
            </w:r>
          </w:p>
        </w:tc>
        <w:tc>
          <w:tcPr>
            <w:tcW w:w="2420" w:type="dxa"/>
          </w:tcPr>
          <w:p w:rsidR="00D230ED" w:rsidRDefault="00D230ED">
            <w:pPr>
              <w:spacing w:before="0" w:after="0"/>
              <w:jc w:val="both"/>
              <w:rPr>
                <w:szCs w:val="20"/>
                <w:rtl/>
                <w:lang w:eastAsia="en-US"/>
              </w:rPr>
            </w:pPr>
            <w:r>
              <w:rPr>
                <w:szCs w:val="20"/>
                <w:rtl/>
                <w:lang w:eastAsia="en-US"/>
              </w:rPr>
              <w:t>20 شباط/فبراير 1991</w:t>
            </w:r>
          </w:p>
        </w:tc>
        <w:tc>
          <w:tcPr>
            <w:tcW w:w="2387" w:type="dxa"/>
          </w:tcPr>
          <w:p w:rsidR="00D230ED" w:rsidRDefault="00D230ED">
            <w:pPr>
              <w:spacing w:before="0" w:after="0"/>
              <w:jc w:val="both"/>
              <w:rPr>
                <w:szCs w:val="20"/>
                <w:rtl/>
                <w:lang w:eastAsia="en-US"/>
              </w:rPr>
            </w:pPr>
            <w:r>
              <w:rPr>
                <w:szCs w:val="20"/>
                <w:rtl/>
                <w:lang w:eastAsia="en-US"/>
              </w:rPr>
              <w:t>22 آذار/مارس 1991</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جزر سليمان</w:t>
            </w:r>
          </w:p>
        </w:tc>
        <w:tc>
          <w:tcPr>
            <w:tcW w:w="2155" w:type="dxa"/>
          </w:tcPr>
          <w:p w:rsidR="00D230ED" w:rsidRDefault="00D230ED">
            <w:pPr>
              <w:spacing w:before="0" w:after="0"/>
              <w:jc w:val="both"/>
              <w:rPr>
                <w:szCs w:val="20"/>
                <w:rtl/>
                <w:lang w:eastAsia="en-US"/>
              </w:rPr>
            </w:pPr>
          </w:p>
        </w:tc>
        <w:tc>
          <w:tcPr>
            <w:tcW w:w="2420" w:type="dxa"/>
          </w:tcPr>
          <w:p w:rsidR="00D230ED" w:rsidRDefault="00D230ED">
            <w:pPr>
              <w:spacing w:before="0" w:after="0"/>
              <w:jc w:val="both"/>
              <w:rPr>
                <w:szCs w:val="20"/>
                <w:rtl/>
                <w:lang w:eastAsia="en-US"/>
              </w:rPr>
            </w:pPr>
            <w:r>
              <w:rPr>
                <w:szCs w:val="20"/>
                <w:rtl/>
                <w:lang w:eastAsia="en-US"/>
              </w:rPr>
              <w:t>10 نيسان/أبريل 1995</w:t>
            </w:r>
            <w:r>
              <w:rPr>
                <w:szCs w:val="20"/>
                <w:vertAlign w:val="superscript"/>
                <w:rtl/>
                <w:lang w:eastAsia="en-US"/>
              </w:rPr>
              <w:t>(أ)</w:t>
            </w:r>
          </w:p>
        </w:tc>
        <w:tc>
          <w:tcPr>
            <w:tcW w:w="2387" w:type="dxa"/>
          </w:tcPr>
          <w:p w:rsidR="00D230ED" w:rsidRDefault="00D230ED">
            <w:pPr>
              <w:spacing w:before="0" w:after="0"/>
              <w:jc w:val="both"/>
              <w:rPr>
                <w:szCs w:val="20"/>
                <w:rtl/>
                <w:lang w:eastAsia="en-US"/>
              </w:rPr>
            </w:pPr>
            <w:r>
              <w:rPr>
                <w:szCs w:val="20"/>
                <w:rtl/>
                <w:lang w:eastAsia="en-US"/>
              </w:rPr>
              <w:t>10 أيار/مايو 1995</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rFonts w:hint="cs"/>
                <w:szCs w:val="20"/>
                <w:rtl/>
                <w:lang w:eastAsia="en-US"/>
              </w:rPr>
            </w:pPr>
          </w:p>
          <w:p w:rsidR="00D230ED" w:rsidRDefault="00D230ED">
            <w:pPr>
              <w:spacing w:before="0" w:after="0"/>
              <w:jc w:val="both"/>
              <w:rPr>
                <w:rFonts w:hint="cs"/>
                <w:szCs w:val="20"/>
                <w:rtl/>
                <w:lang w:eastAsia="en-US"/>
              </w:rPr>
            </w:pPr>
          </w:p>
          <w:p w:rsidR="00D230ED" w:rsidRDefault="00D230ED">
            <w:pPr>
              <w:spacing w:before="0" w:after="0"/>
              <w:jc w:val="both"/>
              <w:rPr>
                <w:rFonts w:hint="cs"/>
                <w:szCs w:val="20"/>
                <w:rtl/>
                <w:lang w:eastAsia="en-US"/>
              </w:rPr>
            </w:pPr>
          </w:p>
        </w:tc>
        <w:tc>
          <w:tcPr>
            <w:tcW w:w="2155" w:type="dxa"/>
          </w:tcPr>
          <w:p w:rsidR="00D230ED" w:rsidRDefault="00D230ED">
            <w:pPr>
              <w:spacing w:before="0" w:after="0"/>
              <w:jc w:val="both"/>
              <w:rPr>
                <w:rFonts w:hint="cs"/>
                <w:szCs w:val="20"/>
                <w:rtl/>
                <w:lang w:eastAsia="en-US"/>
              </w:rPr>
            </w:pPr>
          </w:p>
        </w:tc>
        <w:tc>
          <w:tcPr>
            <w:tcW w:w="2420" w:type="dxa"/>
          </w:tcPr>
          <w:p w:rsidR="00D230ED" w:rsidRDefault="00D230ED">
            <w:pPr>
              <w:spacing w:before="0" w:after="0"/>
              <w:jc w:val="both"/>
              <w:rPr>
                <w:rFonts w:hint="cs"/>
                <w:szCs w:val="20"/>
                <w:rtl/>
                <w:lang w:eastAsia="en-US"/>
              </w:rPr>
            </w:pPr>
          </w:p>
        </w:tc>
        <w:tc>
          <w:tcPr>
            <w:tcW w:w="2387" w:type="dxa"/>
          </w:tcPr>
          <w:p w:rsidR="00D230ED" w:rsidRDefault="00D230ED">
            <w:pPr>
              <w:spacing w:before="0" w:after="0"/>
              <w:jc w:val="both"/>
              <w:rPr>
                <w:rFonts w:hint="cs"/>
                <w:szCs w:val="20"/>
                <w:rtl/>
                <w:lang w:eastAsia="en-US"/>
              </w:rPr>
            </w:pP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rFonts w:hint="cs"/>
                <w:szCs w:val="20"/>
                <w:rtl/>
                <w:lang w:eastAsia="en-US"/>
              </w:rPr>
            </w:pPr>
            <w:r>
              <w:rPr>
                <w:rFonts w:hint="cs"/>
                <w:szCs w:val="20"/>
                <w:rtl/>
                <w:lang w:eastAsia="en-US"/>
              </w:rPr>
              <w:t>جزر القمر</w:t>
            </w:r>
          </w:p>
        </w:tc>
        <w:tc>
          <w:tcPr>
            <w:tcW w:w="2155" w:type="dxa"/>
          </w:tcPr>
          <w:p w:rsidR="00D230ED" w:rsidRDefault="00D230ED">
            <w:pPr>
              <w:spacing w:before="0" w:after="0"/>
              <w:jc w:val="both"/>
              <w:rPr>
                <w:rFonts w:hint="cs"/>
                <w:szCs w:val="20"/>
                <w:rtl/>
                <w:lang w:eastAsia="en-US"/>
              </w:rPr>
            </w:pPr>
            <w:r>
              <w:rPr>
                <w:rFonts w:hint="cs"/>
                <w:szCs w:val="20"/>
                <w:rtl/>
                <w:lang w:eastAsia="en-US"/>
              </w:rPr>
              <w:t>30 أيلول/سبتمبر 1990</w:t>
            </w:r>
          </w:p>
        </w:tc>
        <w:tc>
          <w:tcPr>
            <w:tcW w:w="2420" w:type="dxa"/>
          </w:tcPr>
          <w:p w:rsidR="00D230ED" w:rsidRDefault="00D230ED">
            <w:pPr>
              <w:spacing w:before="0" w:after="0"/>
              <w:jc w:val="both"/>
              <w:rPr>
                <w:rFonts w:hint="cs"/>
                <w:szCs w:val="20"/>
                <w:rtl/>
                <w:lang w:eastAsia="en-US"/>
              </w:rPr>
            </w:pPr>
            <w:r>
              <w:rPr>
                <w:rFonts w:hint="cs"/>
                <w:szCs w:val="20"/>
                <w:rtl/>
                <w:lang w:eastAsia="en-US"/>
              </w:rPr>
              <w:t>22 حزيران/يونيه 1993</w:t>
            </w:r>
          </w:p>
        </w:tc>
        <w:tc>
          <w:tcPr>
            <w:tcW w:w="2387" w:type="dxa"/>
          </w:tcPr>
          <w:p w:rsidR="00D230ED" w:rsidRDefault="00D230ED">
            <w:pPr>
              <w:spacing w:before="0" w:after="0"/>
              <w:jc w:val="both"/>
              <w:rPr>
                <w:rFonts w:hint="cs"/>
                <w:szCs w:val="20"/>
                <w:rtl/>
                <w:lang w:eastAsia="en-US"/>
              </w:rPr>
            </w:pPr>
            <w:r>
              <w:rPr>
                <w:rFonts w:hint="cs"/>
                <w:szCs w:val="20"/>
                <w:rtl/>
                <w:lang w:eastAsia="en-US"/>
              </w:rPr>
              <w:t>21 تموز/يوليه 1993</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جزر كوك</w:t>
            </w:r>
          </w:p>
        </w:tc>
        <w:tc>
          <w:tcPr>
            <w:tcW w:w="2155" w:type="dxa"/>
          </w:tcPr>
          <w:p w:rsidR="00D230ED" w:rsidRDefault="00D230ED">
            <w:pPr>
              <w:spacing w:before="0" w:after="0"/>
              <w:jc w:val="both"/>
              <w:rPr>
                <w:szCs w:val="20"/>
                <w:rtl/>
                <w:lang w:eastAsia="en-US"/>
              </w:rPr>
            </w:pPr>
          </w:p>
        </w:tc>
        <w:tc>
          <w:tcPr>
            <w:tcW w:w="2420" w:type="dxa"/>
          </w:tcPr>
          <w:p w:rsidR="00D230ED" w:rsidRDefault="00D230ED">
            <w:pPr>
              <w:spacing w:before="0" w:after="0"/>
              <w:jc w:val="both"/>
              <w:rPr>
                <w:szCs w:val="20"/>
                <w:rtl/>
                <w:lang w:eastAsia="en-US"/>
              </w:rPr>
            </w:pPr>
            <w:r>
              <w:rPr>
                <w:szCs w:val="20"/>
                <w:rtl/>
                <w:lang w:eastAsia="en-US"/>
              </w:rPr>
              <w:t>6 حزيران/يونيه 1997</w:t>
            </w:r>
            <w:r>
              <w:rPr>
                <w:szCs w:val="20"/>
                <w:vertAlign w:val="superscript"/>
                <w:rtl/>
                <w:lang w:eastAsia="en-US"/>
              </w:rPr>
              <w:t>(أ)</w:t>
            </w:r>
          </w:p>
        </w:tc>
        <w:tc>
          <w:tcPr>
            <w:tcW w:w="2387" w:type="dxa"/>
          </w:tcPr>
          <w:p w:rsidR="00D230ED" w:rsidRDefault="00D230ED">
            <w:pPr>
              <w:spacing w:before="0" w:after="0"/>
              <w:jc w:val="both"/>
              <w:rPr>
                <w:szCs w:val="20"/>
                <w:rtl/>
                <w:lang w:eastAsia="en-US"/>
              </w:rPr>
            </w:pPr>
            <w:r>
              <w:rPr>
                <w:szCs w:val="20"/>
                <w:rtl/>
                <w:lang w:eastAsia="en-US"/>
              </w:rPr>
              <w:t>6 تموز/يوليه 1997</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جزر مارشال</w:t>
            </w:r>
          </w:p>
        </w:tc>
        <w:tc>
          <w:tcPr>
            <w:tcW w:w="2155" w:type="dxa"/>
          </w:tcPr>
          <w:p w:rsidR="00D230ED" w:rsidRDefault="00D230ED">
            <w:pPr>
              <w:spacing w:before="0" w:after="0"/>
              <w:jc w:val="both"/>
              <w:rPr>
                <w:szCs w:val="20"/>
                <w:rtl/>
                <w:lang w:eastAsia="en-US"/>
              </w:rPr>
            </w:pPr>
            <w:r>
              <w:rPr>
                <w:szCs w:val="20"/>
                <w:rtl/>
                <w:lang w:eastAsia="en-US"/>
              </w:rPr>
              <w:t>14 نيسان/أبريل 1993</w:t>
            </w:r>
          </w:p>
        </w:tc>
        <w:tc>
          <w:tcPr>
            <w:tcW w:w="2420" w:type="dxa"/>
          </w:tcPr>
          <w:p w:rsidR="00D230ED" w:rsidRDefault="00D230ED">
            <w:pPr>
              <w:spacing w:before="0" w:after="0"/>
              <w:jc w:val="both"/>
              <w:rPr>
                <w:szCs w:val="20"/>
                <w:rtl/>
                <w:lang w:eastAsia="en-US"/>
              </w:rPr>
            </w:pPr>
            <w:r>
              <w:rPr>
                <w:szCs w:val="20"/>
                <w:rtl/>
                <w:lang w:eastAsia="en-US"/>
              </w:rPr>
              <w:t>4 تشرين الأول/أكتوبر 1993</w:t>
            </w:r>
          </w:p>
        </w:tc>
        <w:tc>
          <w:tcPr>
            <w:tcW w:w="2387" w:type="dxa"/>
          </w:tcPr>
          <w:p w:rsidR="00D230ED" w:rsidRDefault="00D230ED">
            <w:pPr>
              <w:spacing w:before="0" w:after="0"/>
              <w:jc w:val="both"/>
              <w:rPr>
                <w:szCs w:val="20"/>
                <w:rtl/>
                <w:lang w:eastAsia="en-US"/>
              </w:rPr>
            </w:pPr>
            <w:r>
              <w:rPr>
                <w:szCs w:val="20"/>
                <w:rtl/>
                <w:lang w:eastAsia="en-US"/>
              </w:rPr>
              <w:t>3 تشرين الثاني/نوفمبر 1993</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الجماهيرية العربية الليبية</w:t>
            </w:r>
          </w:p>
        </w:tc>
        <w:tc>
          <w:tcPr>
            <w:tcW w:w="2155" w:type="dxa"/>
          </w:tcPr>
          <w:p w:rsidR="00D230ED" w:rsidRDefault="00D230ED">
            <w:pPr>
              <w:spacing w:before="0" w:after="0"/>
              <w:jc w:val="both"/>
              <w:rPr>
                <w:szCs w:val="20"/>
                <w:rtl/>
                <w:lang w:eastAsia="en-US"/>
              </w:rPr>
            </w:pPr>
          </w:p>
        </w:tc>
        <w:tc>
          <w:tcPr>
            <w:tcW w:w="2420" w:type="dxa"/>
          </w:tcPr>
          <w:p w:rsidR="00D230ED" w:rsidRDefault="00D230ED">
            <w:pPr>
              <w:spacing w:before="0" w:after="0"/>
              <w:jc w:val="both"/>
              <w:rPr>
                <w:szCs w:val="20"/>
                <w:rtl/>
                <w:lang w:eastAsia="en-US"/>
              </w:rPr>
            </w:pPr>
            <w:r>
              <w:rPr>
                <w:szCs w:val="20"/>
                <w:rtl/>
                <w:lang w:eastAsia="en-US"/>
              </w:rPr>
              <w:t>15 نيسان/أبريل 1993</w:t>
            </w:r>
            <w:r>
              <w:rPr>
                <w:szCs w:val="20"/>
                <w:vertAlign w:val="superscript"/>
                <w:rtl/>
                <w:lang w:eastAsia="en-US"/>
              </w:rPr>
              <w:t>(أ)</w:t>
            </w:r>
          </w:p>
        </w:tc>
        <w:tc>
          <w:tcPr>
            <w:tcW w:w="2387" w:type="dxa"/>
          </w:tcPr>
          <w:p w:rsidR="00D230ED" w:rsidRDefault="00D230ED">
            <w:pPr>
              <w:spacing w:before="0" w:after="0"/>
              <w:jc w:val="both"/>
              <w:rPr>
                <w:szCs w:val="20"/>
                <w:rtl/>
                <w:lang w:eastAsia="en-US"/>
              </w:rPr>
            </w:pPr>
            <w:r>
              <w:rPr>
                <w:szCs w:val="20"/>
                <w:rtl/>
                <w:lang w:eastAsia="en-US"/>
              </w:rPr>
              <w:t>15 أيار/مايو 1993</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جمهورية أفريقيا الوسطى</w:t>
            </w:r>
          </w:p>
        </w:tc>
        <w:tc>
          <w:tcPr>
            <w:tcW w:w="2155" w:type="dxa"/>
          </w:tcPr>
          <w:p w:rsidR="00D230ED" w:rsidRDefault="00D230ED">
            <w:pPr>
              <w:spacing w:before="0" w:after="0"/>
              <w:jc w:val="both"/>
              <w:rPr>
                <w:szCs w:val="20"/>
                <w:rtl/>
                <w:lang w:eastAsia="en-US"/>
              </w:rPr>
            </w:pPr>
            <w:r>
              <w:rPr>
                <w:szCs w:val="20"/>
                <w:rtl/>
                <w:lang w:eastAsia="en-US"/>
              </w:rPr>
              <w:t>30 تموز/يوليه 1990</w:t>
            </w:r>
          </w:p>
        </w:tc>
        <w:tc>
          <w:tcPr>
            <w:tcW w:w="2420" w:type="dxa"/>
          </w:tcPr>
          <w:p w:rsidR="00D230ED" w:rsidRDefault="00D230ED">
            <w:pPr>
              <w:spacing w:before="0" w:after="0"/>
              <w:jc w:val="both"/>
              <w:rPr>
                <w:szCs w:val="20"/>
                <w:rtl/>
                <w:lang w:eastAsia="en-US"/>
              </w:rPr>
            </w:pPr>
            <w:r>
              <w:rPr>
                <w:szCs w:val="20"/>
                <w:rtl/>
                <w:lang w:eastAsia="en-US"/>
              </w:rPr>
              <w:t>23 نيسان/أبريل 1992</w:t>
            </w:r>
          </w:p>
        </w:tc>
        <w:tc>
          <w:tcPr>
            <w:tcW w:w="2387" w:type="dxa"/>
          </w:tcPr>
          <w:p w:rsidR="00D230ED" w:rsidRDefault="00D230ED">
            <w:pPr>
              <w:spacing w:before="0" w:after="0"/>
              <w:jc w:val="both"/>
              <w:rPr>
                <w:szCs w:val="20"/>
                <w:rtl/>
                <w:lang w:eastAsia="en-US"/>
              </w:rPr>
            </w:pPr>
            <w:r>
              <w:rPr>
                <w:szCs w:val="20"/>
                <w:rtl/>
                <w:lang w:eastAsia="en-US"/>
              </w:rPr>
              <w:t>23 أيار/مايو 1992</w:t>
            </w:r>
          </w:p>
        </w:tc>
      </w:tr>
      <w:tr w:rsidR="00D230ED" w:rsidTr="00D230ED">
        <w:tblPrEx>
          <w:tblCellMar>
            <w:top w:w="0" w:type="dxa"/>
            <w:bottom w:w="0" w:type="dxa"/>
          </w:tblCellMar>
        </w:tblPrEx>
        <w:trPr>
          <w:jc w:val="center"/>
        </w:trPr>
        <w:tc>
          <w:tcPr>
            <w:tcW w:w="2438" w:type="dxa"/>
          </w:tcPr>
          <w:p w:rsidR="00D230ED" w:rsidRDefault="00D230ED">
            <w:pPr>
              <w:spacing w:before="0" w:after="0" w:line="180" w:lineRule="exact"/>
              <w:jc w:val="both"/>
              <w:rPr>
                <w:szCs w:val="20"/>
                <w:rtl/>
                <w:lang w:eastAsia="en-US"/>
              </w:rPr>
            </w:pPr>
          </w:p>
        </w:tc>
        <w:tc>
          <w:tcPr>
            <w:tcW w:w="2155" w:type="dxa"/>
          </w:tcPr>
          <w:p w:rsidR="00D230ED" w:rsidRDefault="00D230ED">
            <w:pPr>
              <w:spacing w:before="0" w:after="0" w:line="180" w:lineRule="exact"/>
              <w:jc w:val="both"/>
              <w:rPr>
                <w:szCs w:val="20"/>
                <w:rtl/>
                <w:lang w:eastAsia="en-US"/>
              </w:rPr>
            </w:pPr>
          </w:p>
        </w:tc>
        <w:tc>
          <w:tcPr>
            <w:tcW w:w="2420" w:type="dxa"/>
          </w:tcPr>
          <w:p w:rsidR="00D230ED" w:rsidRDefault="00D230ED">
            <w:pPr>
              <w:spacing w:before="0" w:after="0" w:line="180" w:lineRule="exact"/>
              <w:jc w:val="both"/>
              <w:rPr>
                <w:szCs w:val="20"/>
                <w:rtl/>
                <w:lang w:eastAsia="en-US"/>
              </w:rPr>
            </w:pPr>
          </w:p>
        </w:tc>
        <w:tc>
          <w:tcPr>
            <w:tcW w:w="2387" w:type="dxa"/>
          </w:tcPr>
          <w:p w:rsidR="00D230ED" w:rsidRDefault="00D230ED">
            <w:pPr>
              <w:spacing w:before="0" w:after="0" w:line="180" w:lineRule="exact"/>
              <w:jc w:val="both"/>
              <w:rPr>
                <w:szCs w:val="20"/>
                <w:rtl/>
                <w:lang w:eastAsia="en-US"/>
              </w:rPr>
            </w:pP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الجمهورية التشيكية</w:t>
            </w:r>
            <w:r>
              <w:rPr>
                <w:szCs w:val="20"/>
                <w:vertAlign w:val="superscript"/>
                <w:rtl/>
                <w:lang w:eastAsia="en-US"/>
              </w:rPr>
              <w:t>(ب)</w:t>
            </w:r>
          </w:p>
        </w:tc>
        <w:tc>
          <w:tcPr>
            <w:tcW w:w="2155" w:type="dxa"/>
          </w:tcPr>
          <w:p w:rsidR="00D230ED" w:rsidRDefault="00D230ED">
            <w:pPr>
              <w:spacing w:before="0" w:after="0"/>
              <w:jc w:val="both"/>
              <w:rPr>
                <w:szCs w:val="20"/>
                <w:rtl/>
                <w:lang w:eastAsia="en-US"/>
              </w:rPr>
            </w:pPr>
          </w:p>
        </w:tc>
        <w:tc>
          <w:tcPr>
            <w:tcW w:w="2420" w:type="dxa"/>
          </w:tcPr>
          <w:p w:rsidR="00D230ED" w:rsidRDefault="00D230ED">
            <w:pPr>
              <w:spacing w:before="0" w:after="0"/>
              <w:jc w:val="both"/>
              <w:rPr>
                <w:szCs w:val="20"/>
                <w:rtl/>
                <w:lang w:eastAsia="en-US"/>
              </w:rPr>
            </w:pPr>
          </w:p>
        </w:tc>
        <w:tc>
          <w:tcPr>
            <w:tcW w:w="2387" w:type="dxa"/>
          </w:tcPr>
          <w:p w:rsidR="00D230ED" w:rsidRDefault="00D230ED">
            <w:pPr>
              <w:spacing w:before="0" w:after="0"/>
              <w:jc w:val="both"/>
              <w:rPr>
                <w:szCs w:val="20"/>
                <w:rtl/>
                <w:lang w:eastAsia="en-US"/>
              </w:rPr>
            </w:pPr>
            <w:r>
              <w:rPr>
                <w:szCs w:val="20"/>
                <w:rtl/>
                <w:lang w:eastAsia="en-US"/>
              </w:rPr>
              <w:t>1 كانون الثاني/يناير 1993</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جمهورية تنزانيا المتحدة</w:t>
            </w:r>
          </w:p>
        </w:tc>
        <w:tc>
          <w:tcPr>
            <w:tcW w:w="2155" w:type="dxa"/>
          </w:tcPr>
          <w:p w:rsidR="00D230ED" w:rsidRDefault="00D230ED">
            <w:pPr>
              <w:spacing w:before="0" w:after="0"/>
              <w:jc w:val="both"/>
              <w:rPr>
                <w:szCs w:val="20"/>
                <w:rtl/>
                <w:lang w:eastAsia="en-US"/>
              </w:rPr>
            </w:pPr>
            <w:r>
              <w:rPr>
                <w:szCs w:val="20"/>
                <w:rtl/>
                <w:lang w:eastAsia="en-US"/>
              </w:rPr>
              <w:t>1 حزيران/يونيه 1990</w:t>
            </w:r>
          </w:p>
        </w:tc>
        <w:tc>
          <w:tcPr>
            <w:tcW w:w="2420" w:type="dxa"/>
          </w:tcPr>
          <w:p w:rsidR="00D230ED" w:rsidRDefault="00D230ED">
            <w:pPr>
              <w:spacing w:before="0" w:after="0"/>
              <w:jc w:val="both"/>
              <w:rPr>
                <w:szCs w:val="20"/>
                <w:rtl/>
                <w:lang w:eastAsia="en-US"/>
              </w:rPr>
            </w:pPr>
            <w:r>
              <w:rPr>
                <w:szCs w:val="20"/>
                <w:rtl/>
                <w:lang w:eastAsia="en-US"/>
              </w:rPr>
              <w:t>10 حزيران/يونيه 1991</w:t>
            </w:r>
          </w:p>
        </w:tc>
        <w:tc>
          <w:tcPr>
            <w:tcW w:w="2387" w:type="dxa"/>
          </w:tcPr>
          <w:p w:rsidR="00D230ED" w:rsidRDefault="00D230ED">
            <w:pPr>
              <w:spacing w:before="0" w:after="0"/>
              <w:jc w:val="both"/>
              <w:rPr>
                <w:szCs w:val="20"/>
                <w:rtl/>
                <w:lang w:eastAsia="en-US"/>
              </w:rPr>
            </w:pPr>
            <w:r>
              <w:rPr>
                <w:szCs w:val="20"/>
                <w:rtl/>
                <w:lang w:eastAsia="en-US"/>
              </w:rPr>
              <w:t>10 تموز/يوليه 1991</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الجمهورية الدومينيكية</w:t>
            </w:r>
          </w:p>
        </w:tc>
        <w:tc>
          <w:tcPr>
            <w:tcW w:w="2155" w:type="dxa"/>
          </w:tcPr>
          <w:p w:rsidR="00D230ED" w:rsidRDefault="00D230ED">
            <w:pPr>
              <w:spacing w:before="0" w:after="0"/>
              <w:jc w:val="both"/>
              <w:rPr>
                <w:szCs w:val="20"/>
                <w:rtl/>
                <w:lang w:eastAsia="en-US"/>
              </w:rPr>
            </w:pPr>
            <w:r>
              <w:rPr>
                <w:szCs w:val="20"/>
                <w:rtl/>
                <w:lang w:eastAsia="en-US"/>
              </w:rPr>
              <w:t>8 آب/أغسطس 1990</w:t>
            </w:r>
          </w:p>
        </w:tc>
        <w:tc>
          <w:tcPr>
            <w:tcW w:w="2420" w:type="dxa"/>
          </w:tcPr>
          <w:p w:rsidR="00D230ED" w:rsidRDefault="00D230ED">
            <w:pPr>
              <w:spacing w:before="0" w:after="0"/>
              <w:jc w:val="both"/>
              <w:rPr>
                <w:szCs w:val="20"/>
                <w:rtl/>
                <w:lang w:eastAsia="en-US"/>
              </w:rPr>
            </w:pPr>
            <w:r>
              <w:rPr>
                <w:szCs w:val="20"/>
                <w:rtl/>
                <w:lang w:eastAsia="en-US"/>
              </w:rPr>
              <w:t>11 حزيران/يونيه 1991</w:t>
            </w:r>
          </w:p>
        </w:tc>
        <w:tc>
          <w:tcPr>
            <w:tcW w:w="2387" w:type="dxa"/>
          </w:tcPr>
          <w:p w:rsidR="00D230ED" w:rsidRDefault="00D230ED">
            <w:pPr>
              <w:spacing w:before="0" w:after="0"/>
              <w:jc w:val="both"/>
              <w:rPr>
                <w:szCs w:val="20"/>
                <w:rtl/>
                <w:lang w:eastAsia="en-US"/>
              </w:rPr>
            </w:pPr>
            <w:r>
              <w:rPr>
                <w:szCs w:val="20"/>
                <w:rtl/>
                <w:lang w:eastAsia="en-US"/>
              </w:rPr>
              <w:t>11 تموز/يوليه 1991</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الجمهورية العربية السورية</w:t>
            </w:r>
          </w:p>
        </w:tc>
        <w:tc>
          <w:tcPr>
            <w:tcW w:w="2155" w:type="dxa"/>
          </w:tcPr>
          <w:p w:rsidR="00D230ED" w:rsidRDefault="00D230ED">
            <w:pPr>
              <w:spacing w:before="0" w:after="0"/>
              <w:jc w:val="both"/>
              <w:rPr>
                <w:szCs w:val="20"/>
                <w:rtl/>
                <w:lang w:eastAsia="en-US"/>
              </w:rPr>
            </w:pPr>
            <w:r>
              <w:rPr>
                <w:szCs w:val="20"/>
                <w:rtl/>
                <w:lang w:eastAsia="en-US"/>
              </w:rPr>
              <w:t>18 أيلول/سبتمبر 1990</w:t>
            </w:r>
          </w:p>
        </w:tc>
        <w:tc>
          <w:tcPr>
            <w:tcW w:w="2420" w:type="dxa"/>
          </w:tcPr>
          <w:p w:rsidR="00D230ED" w:rsidRDefault="00D230ED">
            <w:pPr>
              <w:spacing w:before="0" w:after="0"/>
              <w:jc w:val="both"/>
              <w:rPr>
                <w:szCs w:val="20"/>
                <w:rtl/>
                <w:lang w:eastAsia="en-US"/>
              </w:rPr>
            </w:pPr>
            <w:r>
              <w:rPr>
                <w:szCs w:val="20"/>
                <w:rtl/>
                <w:lang w:eastAsia="en-US"/>
              </w:rPr>
              <w:t>15 تموز/يوليه 1993</w:t>
            </w:r>
          </w:p>
        </w:tc>
        <w:tc>
          <w:tcPr>
            <w:tcW w:w="2387" w:type="dxa"/>
          </w:tcPr>
          <w:p w:rsidR="00D230ED" w:rsidRDefault="00D230ED">
            <w:pPr>
              <w:spacing w:before="0" w:after="0"/>
              <w:jc w:val="both"/>
              <w:rPr>
                <w:szCs w:val="20"/>
                <w:rtl/>
                <w:lang w:eastAsia="en-US"/>
              </w:rPr>
            </w:pPr>
            <w:r>
              <w:rPr>
                <w:szCs w:val="20"/>
                <w:rtl/>
                <w:lang w:eastAsia="en-US"/>
              </w:rPr>
              <w:t>14 آب/أغسطس 1993</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جمهورية كوريا</w:t>
            </w:r>
          </w:p>
        </w:tc>
        <w:tc>
          <w:tcPr>
            <w:tcW w:w="2155" w:type="dxa"/>
          </w:tcPr>
          <w:p w:rsidR="00D230ED" w:rsidRDefault="00D230ED">
            <w:pPr>
              <w:spacing w:before="0" w:after="0"/>
              <w:jc w:val="both"/>
              <w:rPr>
                <w:szCs w:val="20"/>
                <w:rtl/>
                <w:lang w:eastAsia="en-US"/>
              </w:rPr>
            </w:pPr>
            <w:r>
              <w:rPr>
                <w:szCs w:val="20"/>
                <w:rtl/>
                <w:lang w:eastAsia="en-US"/>
              </w:rPr>
              <w:t>25 أيلول/سبتمبر 1990</w:t>
            </w:r>
          </w:p>
        </w:tc>
        <w:tc>
          <w:tcPr>
            <w:tcW w:w="2420" w:type="dxa"/>
          </w:tcPr>
          <w:p w:rsidR="00D230ED" w:rsidRDefault="00D230ED">
            <w:pPr>
              <w:spacing w:before="0" w:after="0"/>
              <w:jc w:val="both"/>
              <w:rPr>
                <w:szCs w:val="20"/>
                <w:rtl/>
                <w:lang w:eastAsia="en-US"/>
              </w:rPr>
            </w:pPr>
            <w:r>
              <w:rPr>
                <w:szCs w:val="20"/>
                <w:rtl/>
                <w:lang w:eastAsia="en-US"/>
              </w:rPr>
              <w:t>20 تشرين الثاني/نوفمبر 1991</w:t>
            </w:r>
          </w:p>
        </w:tc>
        <w:tc>
          <w:tcPr>
            <w:tcW w:w="2387" w:type="dxa"/>
          </w:tcPr>
          <w:p w:rsidR="00D230ED" w:rsidRDefault="00D230ED">
            <w:pPr>
              <w:spacing w:before="0" w:after="0"/>
              <w:jc w:val="both"/>
              <w:rPr>
                <w:szCs w:val="20"/>
                <w:rtl/>
                <w:lang w:eastAsia="en-US"/>
              </w:rPr>
            </w:pPr>
            <w:r>
              <w:rPr>
                <w:szCs w:val="20"/>
                <w:rtl/>
                <w:lang w:eastAsia="en-US"/>
              </w:rPr>
              <w:t>20 كانون الأول/ديسمبر 1991</w:t>
            </w:r>
          </w:p>
        </w:tc>
      </w:tr>
      <w:tr w:rsidR="00D230ED" w:rsidTr="00D230ED">
        <w:tblPrEx>
          <w:tblCellMar>
            <w:top w:w="0" w:type="dxa"/>
            <w:bottom w:w="0" w:type="dxa"/>
          </w:tblCellMar>
        </w:tblPrEx>
        <w:trPr>
          <w:jc w:val="center"/>
        </w:trPr>
        <w:tc>
          <w:tcPr>
            <w:tcW w:w="2438" w:type="dxa"/>
          </w:tcPr>
          <w:p w:rsidR="00D230ED" w:rsidRDefault="00D230ED">
            <w:pPr>
              <w:spacing w:before="0" w:after="0" w:line="180" w:lineRule="exact"/>
              <w:jc w:val="both"/>
              <w:rPr>
                <w:szCs w:val="20"/>
                <w:rtl/>
                <w:lang w:eastAsia="en-US"/>
              </w:rPr>
            </w:pPr>
          </w:p>
        </w:tc>
        <w:tc>
          <w:tcPr>
            <w:tcW w:w="2155" w:type="dxa"/>
          </w:tcPr>
          <w:p w:rsidR="00D230ED" w:rsidRDefault="00D230ED">
            <w:pPr>
              <w:spacing w:before="0" w:after="0" w:line="180" w:lineRule="exact"/>
              <w:jc w:val="both"/>
              <w:rPr>
                <w:szCs w:val="20"/>
                <w:rtl/>
                <w:lang w:eastAsia="en-US"/>
              </w:rPr>
            </w:pPr>
          </w:p>
        </w:tc>
        <w:tc>
          <w:tcPr>
            <w:tcW w:w="2420" w:type="dxa"/>
          </w:tcPr>
          <w:p w:rsidR="00D230ED" w:rsidRDefault="00D230ED">
            <w:pPr>
              <w:spacing w:before="0" w:after="0" w:line="180" w:lineRule="exact"/>
              <w:jc w:val="both"/>
              <w:rPr>
                <w:szCs w:val="20"/>
                <w:rtl/>
                <w:lang w:eastAsia="en-US"/>
              </w:rPr>
            </w:pPr>
          </w:p>
        </w:tc>
        <w:tc>
          <w:tcPr>
            <w:tcW w:w="2387" w:type="dxa"/>
          </w:tcPr>
          <w:p w:rsidR="00D230ED" w:rsidRDefault="00D230ED">
            <w:pPr>
              <w:spacing w:before="0" w:after="0" w:line="180" w:lineRule="exact"/>
              <w:jc w:val="both"/>
              <w:rPr>
                <w:szCs w:val="20"/>
                <w:rtl/>
                <w:lang w:eastAsia="en-US"/>
              </w:rPr>
            </w:pP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جمهورية كوريا الشعبية الديمقراطية</w:t>
            </w:r>
          </w:p>
        </w:tc>
        <w:tc>
          <w:tcPr>
            <w:tcW w:w="2155" w:type="dxa"/>
          </w:tcPr>
          <w:p w:rsidR="00D230ED" w:rsidRDefault="00D230ED">
            <w:pPr>
              <w:spacing w:before="0" w:after="0"/>
              <w:jc w:val="both"/>
              <w:rPr>
                <w:szCs w:val="20"/>
                <w:rtl/>
                <w:lang w:eastAsia="en-US"/>
              </w:rPr>
            </w:pPr>
            <w:r>
              <w:rPr>
                <w:szCs w:val="20"/>
                <w:rtl/>
                <w:lang w:eastAsia="en-US"/>
              </w:rPr>
              <w:t>23 آب/أغسطس 1990</w:t>
            </w:r>
          </w:p>
        </w:tc>
        <w:tc>
          <w:tcPr>
            <w:tcW w:w="2420" w:type="dxa"/>
          </w:tcPr>
          <w:p w:rsidR="00D230ED" w:rsidRDefault="00D230ED">
            <w:pPr>
              <w:spacing w:before="0" w:after="0"/>
              <w:jc w:val="both"/>
              <w:rPr>
                <w:szCs w:val="20"/>
                <w:rtl/>
                <w:lang w:eastAsia="en-US"/>
              </w:rPr>
            </w:pPr>
            <w:r>
              <w:rPr>
                <w:szCs w:val="20"/>
                <w:rtl/>
                <w:lang w:eastAsia="en-US"/>
              </w:rPr>
              <w:t>21 أيلول/سبتمبر 1990</w:t>
            </w:r>
          </w:p>
        </w:tc>
        <w:tc>
          <w:tcPr>
            <w:tcW w:w="2387" w:type="dxa"/>
          </w:tcPr>
          <w:p w:rsidR="00D230ED" w:rsidRDefault="00D230ED">
            <w:pPr>
              <w:spacing w:before="0" w:after="0"/>
              <w:jc w:val="both"/>
              <w:rPr>
                <w:szCs w:val="20"/>
                <w:rtl/>
                <w:lang w:eastAsia="en-US"/>
              </w:rPr>
            </w:pPr>
            <w:r>
              <w:rPr>
                <w:szCs w:val="20"/>
                <w:rtl/>
                <w:lang w:eastAsia="en-US"/>
              </w:rPr>
              <w:t>21 تشرين الأول/أكتوبر 1990</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 xml:space="preserve">جمهورية الكونغو الديمقراطية </w:t>
            </w:r>
          </w:p>
        </w:tc>
        <w:tc>
          <w:tcPr>
            <w:tcW w:w="2155" w:type="dxa"/>
          </w:tcPr>
          <w:p w:rsidR="00D230ED" w:rsidRDefault="00D230ED">
            <w:pPr>
              <w:spacing w:before="0" w:after="0"/>
              <w:jc w:val="both"/>
              <w:rPr>
                <w:szCs w:val="20"/>
                <w:rtl/>
                <w:lang w:eastAsia="en-US"/>
              </w:rPr>
            </w:pPr>
            <w:r>
              <w:rPr>
                <w:szCs w:val="20"/>
                <w:rtl/>
                <w:lang w:eastAsia="en-US"/>
              </w:rPr>
              <w:t>20 آذار/مارس 1990</w:t>
            </w:r>
          </w:p>
        </w:tc>
        <w:tc>
          <w:tcPr>
            <w:tcW w:w="2420" w:type="dxa"/>
          </w:tcPr>
          <w:p w:rsidR="00D230ED" w:rsidRDefault="00D230ED">
            <w:pPr>
              <w:spacing w:before="0" w:after="0"/>
              <w:jc w:val="both"/>
              <w:rPr>
                <w:szCs w:val="20"/>
                <w:rtl/>
                <w:lang w:eastAsia="en-US"/>
              </w:rPr>
            </w:pPr>
            <w:r>
              <w:rPr>
                <w:szCs w:val="20"/>
                <w:rtl/>
                <w:lang w:eastAsia="en-US"/>
              </w:rPr>
              <w:t>27 أيلول/سبتمبر 1990</w:t>
            </w:r>
          </w:p>
        </w:tc>
        <w:tc>
          <w:tcPr>
            <w:tcW w:w="2387" w:type="dxa"/>
          </w:tcPr>
          <w:p w:rsidR="00D230ED" w:rsidRDefault="00D230ED">
            <w:pPr>
              <w:spacing w:before="0" w:after="0"/>
              <w:jc w:val="both"/>
              <w:rPr>
                <w:szCs w:val="20"/>
                <w:rtl/>
                <w:lang w:eastAsia="en-US"/>
              </w:rPr>
            </w:pPr>
            <w:r>
              <w:rPr>
                <w:szCs w:val="20"/>
                <w:rtl/>
                <w:lang w:eastAsia="en-US"/>
              </w:rPr>
              <w:t>27 تشرين الأول/أكتوبر 1990</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جمهورية لاو الديمقراطية الشعبية</w:t>
            </w:r>
          </w:p>
        </w:tc>
        <w:tc>
          <w:tcPr>
            <w:tcW w:w="2155" w:type="dxa"/>
          </w:tcPr>
          <w:p w:rsidR="00D230ED" w:rsidRDefault="00D230ED">
            <w:pPr>
              <w:spacing w:before="0" w:after="0"/>
              <w:jc w:val="both"/>
              <w:rPr>
                <w:szCs w:val="20"/>
                <w:rtl/>
                <w:lang w:eastAsia="en-US"/>
              </w:rPr>
            </w:pPr>
          </w:p>
        </w:tc>
        <w:tc>
          <w:tcPr>
            <w:tcW w:w="2420" w:type="dxa"/>
          </w:tcPr>
          <w:p w:rsidR="00D230ED" w:rsidRDefault="00D230ED">
            <w:pPr>
              <w:spacing w:before="0" w:after="0"/>
              <w:jc w:val="both"/>
              <w:rPr>
                <w:szCs w:val="20"/>
                <w:rtl/>
                <w:lang w:eastAsia="en-US"/>
              </w:rPr>
            </w:pPr>
            <w:r>
              <w:rPr>
                <w:szCs w:val="20"/>
                <w:rtl/>
                <w:lang w:eastAsia="en-US"/>
              </w:rPr>
              <w:t>8 أيار/مايو 1991</w:t>
            </w:r>
            <w:r>
              <w:rPr>
                <w:szCs w:val="20"/>
                <w:vertAlign w:val="superscript"/>
                <w:rtl/>
                <w:lang w:eastAsia="en-US"/>
              </w:rPr>
              <w:t>(أ)</w:t>
            </w:r>
          </w:p>
        </w:tc>
        <w:tc>
          <w:tcPr>
            <w:tcW w:w="2387" w:type="dxa"/>
          </w:tcPr>
          <w:p w:rsidR="00D230ED" w:rsidRDefault="00D230ED">
            <w:pPr>
              <w:spacing w:before="0" w:after="0"/>
              <w:jc w:val="both"/>
              <w:rPr>
                <w:szCs w:val="20"/>
                <w:rtl/>
                <w:lang w:eastAsia="en-US"/>
              </w:rPr>
            </w:pPr>
            <w:r>
              <w:rPr>
                <w:szCs w:val="20"/>
                <w:rtl/>
                <w:lang w:eastAsia="en-US"/>
              </w:rPr>
              <w:t>7 حزيران/يونيه 1991</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pacing w:val="0"/>
                <w:szCs w:val="20"/>
                <w:rtl/>
                <w:lang w:eastAsia="en-US"/>
              </w:rPr>
            </w:pPr>
            <w:r>
              <w:rPr>
                <w:spacing w:val="0"/>
                <w:szCs w:val="20"/>
                <w:rtl/>
                <w:lang w:eastAsia="en-US"/>
              </w:rPr>
              <w:t>جمهورية مقدونيا اليوغوسلافية السابقة</w:t>
            </w:r>
            <w:r>
              <w:rPr>
                <w:spacing w:val="0"/>
                <w:szCs w:val="20"/>
                <w:vertAlign w:val="superscript"/>
                <w:rtl/>
                <w:lang w:eastAsia="en-US"/>
              </w:rPr>
              <w:t>(ب)</w:t>
            </w:r>
          </w:p>
        </w:tc>
        <w:tc>
          <w:tcPr>
            <w:tcW w:w="2155" w:type="dxa"/>
          </w:tcPr>
          <w:p w:rsidR="00D230ED" w:rsidRDefault="00D230ED">
            <w:pPr>
              <w:spacing w:before="0" w:after="0"/>
              <w:jc w:val="both"/>
              <w:rPr>
                <w:szCs w:val="20"/>
                <w:rtl/>
                <w:lang w:eastAsia="en-US"/>
              </w:rPr>
            </w:pPr>
          </w:p>
        </w:tc>
        <w:tc>
          <w:tcPr>
            <w:tcW w:w="2420" w:type="dxa"/>
          </w:tcPr>
          <w:p w:rsidR="00D230ED" w:rsidRDefault="00D230ED">
            <w:pPr>
              <w:spacing w:before="0" w:after="0"/>
              <w:jc w:val="both"/>
              <w:rPr>
                <w:szCs w:val="20"/>
                <w:rtl/>
                <w:lang w:eastAsia="en-US"/>
              </w:rPr>
            </w:pPr>
          </w:p>
        </w:tc>
        <w:tc>
          <w:tcPr>
            <w:tcW w:w="2387" w:type="dxa"/>
          </w:tcPr>
          <w:p w:rsidR="00D230ED" w:rsidRDefault="00D230ED">
            <w:pPr>
              <w:spacing w:before="0" w:after="0"/>
              <w:jc w:val="both"/>
              <w:rPr>
                <w:szCs w:val="20"/>
                <w:rtl/>
                <w:lang w:eastAsia="en-US"/>
              </w:rPr>
            </w:pPr>
            <w:r>
              <w:rPr>
                <w:szCs w:val="20"/>
                <w:rtl/>
                <w:lang w:eastAsia="en-US"/>
              </w:rPr>
              <w:t>17 أيلول/سبتمبر 1991</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جمهورية مولدوفا</w:t>
            </w:r>
          </w:p>
        </w:tc>
        <w:tc>
          <w:tcPr>
            <w:tcW w:w="2155" w:type="dxa"/>
          </w:tcPr>
          <w:p w:rsidR="00D230ED" w:rsidRDefault="00D230ED">
            <w:pPr>
              <w:spacing w:before="0" w:after="0"/>
              <w:jc w:val="both"/>
              <w:rPr>
                <w:szCs w:val="20"/>
                <w:rtl/>
                <w:lang w:eastAsia="en-US"/>
              </w:rPr>
            </w:pPr>
          </w:p>
        </w:tc>
        <w:tc>
          <w:tcPr>
            <w:tcW w:w="2420" w:type="dxa"/>
          </w:tcPr>
          <w:p w:rsidR="00D230ED" w:rsidRDefault="00D230ED">
            <w:pPr>
              <w:spacing w:before="0" w:after="0"/>
              <w:jc w:val="both"/>
              <w:rPr>
                <w:szCs w:val="20"/>
                <w:rtl/>
                <w:lang w:eastAsia="en-US"/>
              </w:rPr>
            </w:pPr>
            <w:r>
              <w:rPr>
                <w:szCs w:val="20"/>
                <w:rtl/>
                <w:lang w:eastAsia="en-US"/>
              </w:rPr>
              <w:t>26 كانون الثاني/يناير 1993</w:t>
            </w:r>
            <w:r>
              <w:rPr>
                <w:szCs w:val="20"/>
                <w:vertAlign w:val="superscript"/>
                <w:rtl/>
                <w:lang w:eastAsia="en-US"/>
              </w:rPr>
              <w:t>(أ)</w:t>
            </w:r>
          </w:p>
        </w:tc>
        <w:tc>
          <w:tcPr>
            <w:tcW w:w="2387" w:type="dxa"/>
          </w:tcPr>
          <w:p w:rsidR="00D230ED" w:rsidRDefault="00D230ED">
            <w:pPr>
              <w:spacing w:before="0" w:after="0"/>
              <w:jc w:val="both"/>
              <w:rPr>
                <w:szCs w:val="20"/>
                <w:rtl/>
                <w:lang w:eastAsia="en-US"/>
              </w:rPr>
            </w:pPr>
            <w:r>
              <w:rPr>
                <w:szCs w:val="20"/>
                <w:rtl/>
                <w:lang w:eastAsia="en-US"/>
              </w:rPr>
              <w:t>25 شباط/فبراير 1993</w:t>
            </w:r>
          </w:p>
        </w:tc>
      </w:tr>
      <w:tr w:rsidR="00D230ED" w:rsidTr="00D230ED">
        <w:tblPrEx>
          <w:tblCellMar>
            <w:top w:w="0" w:type="dxa"/>
            <w:bottom w:w="0" w:type="dxa"/>
          </w:tblCellMar>
        </w:tblPrEx>
        <w:trPr>
          <w:jc w:val="center"/>
        </w:trPr>
        <w:tc>
          <w:tcPr>
            <w:tcW w:w="2438" w:type="dxa"/>
          </w:tcPr>
          <w:p w:rsidR="00D230ED" w:rsidRDefault="00D230ED">
            <w:pPr>
              <w:spacing w:before="0" w:after="0" w:line="180" w:lineRule="exact"/>
              <w:jc w:val="both"/>
              <w:rPr>
                <w:szCs w:val="20"/>
                <w:rtl/>
                <w:lang w:eastAsia="en-US"/>
              </w:rPr>
            </w:pPr>
          </w:p>
        </w:tc>
        <w:tc>
          <w:tcPr>
            <w:tcW w:w="2155" w:type="dxa"/>
          </w:tcPr>
          <w:p w:rsidR="00D230ED" w:rsidRDefault="00D230ED">
            <w:pPr>
              <w:spacing w:before="0" w:after="0" w:line="180" w:lineRule="exact"/>
              <w:jc w:val="both"/>
              <w:rPr>
                <w:szCs w:val="20"/>
                <w:rtl/>
                <w:lang w:eastAsia="en-US"/>
              </w:rPr>
            </w:pPr>
          </w:p>
        </w:tc>
        <w:tc>
          <w:tcPr>
            <w:tcW w:w="2420" w:type="dxa"/>
          </w:tcPr>
          <w:p w:rsidR="00D230ED" w:rsidRDefault="00D230ED">
            <w:pPr>
              <w:spacing w:before="0" w:after="0" w:line="180" w:lineRule="exact"/>
              <w:jc w:val="both"/>
              <w:rPr>
                <w:szCs w:val="20"/>
                <w:rtl/>
                <w:lang w:eastAsia="en-US"/>
              </w:rPr>
            </w:pPr>
          </w:p>
        </w:tc>
        <w:tc>
          <w:tcPr>
            <w:tcW w:w="2387" w:type="dxa"/>
          </w:tcPr>
          <w:p w:rsidR="00D230ED" w:rsidRDefault="00D230ED">
            <w:pPr>
              <w:spacing w:before="0" w:after="0" w:line="180" w:lineRule="exact"/>
              <w:jc w:val="both"/>
              <w:rPr>
                <w:szCs w:val="20"/>
                <w:rtl/>
                <w:lang w:eastAsia="en-US"/>
              </w:rPr>
            </w:pP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جنوب أفريقيا</w:t>
            </w:r>
          </w:p>
        </w:tc>
        <w:tc>
          <w:tcPr>
            <w:tcW w:w="2155" w:type="dxa"/>
          </w:tcPr>
          <w:p w:rsidR="00D230ED" w:rsidRDefault="00D230ED">
            <w:pPr>
              <w:spacing w:before="0" w:after="0"/>
              <w:jc w:val="both"/>
              <w:rPr>
                <w:szCs w:val="20"/>
                <w:rtl/>
                <w:lang w:eastAsia="en-US"/>
              </w:rPr>
            </w:pPr>
            <w:r>
              <w:rPr>
                <w:szCs w:val="20"/>
                <w:rtl/>
                <w:lang w:eastAsia="en-US"/>
              </w:rPr>
              <w:t>29 كانون الثاني/يناير 1993</w:t>
            </w:r>
          </w:p>
        </w:tc>
        <w:tc>
          <w:tcPr>
            <w:tcW w:w="2420" w:type="dxa"/>
          </w:tcPr>
          <w:p w:rsidR="00D230ED" w:rsidRDefault="00D230ED">
            <w:pPr>
              <w:spacing w:before="0" w:after="0"/>
              <w:jc w:val="both"/>
              <w:rPr>
                <w:szCs w:val="20"/>
                <w:rtl/>
                <w:lang w:eastAsia="en-US"/>
              </w:rPr>
            </w:pPr>
            <w:r>
              <w:rPr>
                <w:szCs w:val="20"/>
                <w:rtl/>
                <w:lang w:eastAsia="en-US"/>
              </w:rPr>
              <w:t>16 حزيران/يونيه 1995</w:t>
            </w:r>
          </w:p>
        </w:tc>
        <w:tc>
          <w:tcPr>
            <w:tcW w:w="2387" w:type="dxa"/>
          </w:tcPr>
          <w:p w:rsidR="00D230ED" w:rsidRDefault="00D230ED">
            <w:pPr>
              <w:spacing w:before="0" w:after="0"/>
              <w:jc w:val="both"/>
              <w:rPr>
                <w:szCs w:val="20"/>
                <w:rtl/>
                <w:lang w:eastAsia="en-US"/>
              </w:rPr>
            </w:pPr>
            <w:r>
              <w:rPr>
                <w:szCs w:val="20"/>
                <w:rtl/>
                <w:lang w:eastAsia="en-US"/>
              </w:rPr>
              <w:t>16 تموز/يوليه 1995</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جورجيا</w:t>
            </w:r>
          </w:p>
        </w:tc>
        <w:tc>
          <w:tcPr>
            <w:tcW w:w="2155" w:type="dxa"/>
          </w:tcPr>
          <w:p w:rsidR="00D230ED" w:rsidRDefault="00D230ED">
            <w:pPr>
              <w:spacing w:before="0" w:after="0"/>
              <w:jc w:val="both"/>
              <w:rPr>
                <w:szCs w:val="20"/>
                <w:rtl/>
                <w:lang w:eastAsia="en-US"/>
              </w:rPr>
            </w:pPr>
          </w:p>
        </w:tc>
        <w:tc>
          <w:tcPr>
            <w:tcW w:w="2420" w:type="dxa"/>
          </w:tcPr>
          <w:p w:rsidR="00D230ED" w:rsidRDefault="00D230ED">
            <w:pPr>
              <w:spacing w:before="0" w:after="0"/>
              <w:jc w:val="both"/>
              <w:rPr>
                <w:szCs w:val="20"/>
                <w:rtl/>
                <w:lang w:eastAsia="en-US"/>
              </w:rPr>
            </w:pPr>
            <w:r>
              <w:rPr>
                <w:szCs w:val="20"/>
                <w:rtl/>
                <w:lang w:eastAsia="en-US"/>
              </w:rPr>
              <w:t>2 حزيران/يونيه 1994</w:t>
            </w:r>
            <w:r>
              <w:rPr>
                <w:szCs w:val="20"/>
                <w:vertAlign w:val="superscript"/>
                <w:rtl/>
                <w:lang w:eastAsia="en-US"/>
              </w:rPr>
              <w:t>(أ)</w:t>
            </w:r>
          </w:p>
        </w:tc>
        <w:tc>
          <w:tcPr>
            <w:tcW w:w="2387" w:type="dxa"/>
          </w:tcPr>
          <w:p w:rsidR="00D230ED" w:rsidRDefault="00D230ED">
            <w:pPr>
              <w:spacing w:before="0" w:after="0"/>
              <w:jc w:val="both"/>
              <w:rPr>
                <w:szCs w:val="20"/>
                <w:rtl/>
                <w:lang w:eastAsia="en-US"/>
              </w:rPr>
            </w:pPr>
            <w:r>
              <w:rPr>
                <w:szCs w:val="20"/>
                <w:rtl/>
                <w:lang w:eastAsia="en-US"/>
              </w:rPr>
              <w:t>2 تموز/يوليه 1994</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جيبوتي</w:t>
            </w:r>
          </w:p>
        </w:tc>
        <w:tc>
          <w:tcPr>
            <w:tcW w:w="2155" w:type="dxa"/>
          </w:tcPr>
          <w:p w:rsidR="00D230ED" w:rsidRDefault="00D230ED">
            <w:pPr>
              <w:spacing w:before="0" w:after="0"/>
              <w:jc w:val="both"/>
              <w:rPr>
                <w:szCs w:val="20"/>
                <w:rtl/>
                <w:lang w:eastAsia="en-US"/>
              </w:rPr>
            </w:pPr>
            <w:r>
              <w:rPr>
                <w:szCs w:val="20"/>
                <w:rtl/>
                <w:lang w:eastAsia="en-US"/>
              </w:rPr>
              <w:t>30 أيلول/سبتمبر 1990</w:t>
            </w:r>
          </w:p>
        </w:tc>
        <w:tc>
          <w:tcPr>
            <w:tcW w:w="2420" w:type="dxa"/>
          </w:tcPr>
          <w:p w:rsidR="00D230ED" w:rsidRDefault="00D230ED">
            <w:pPr>
              <w:spacing w:before="0" w:after="0"/>
              <w:jc w:val="both"/>
              <w:rPr>
                <w:szCs w:val="20"/>
                <w:rtl/>
                <w:lang w:eastAsia="en-US"/>
              </w:rPr>
            </w:pPr>
            <w:r>
              <w:rPr>
                <w:szCs w:val="20"/>
                <w:rtl/>
                <w:lang w:eastAsia="en-US"/>
              </w:rPr>
              <w:t>6 كانون الأول/ديسمبر 1990</w:t>
            </w:r>
          </w:p>
        </w:tc>
        <w:tc>
          <w:tcPr>
            <w:tcW w:w="2387" w:type="dxa"/>
          </w:tcPr>
          <w:p w:rsidR="00D230ED" w:rsidRDefault="00D230ED">
            <w:pPr>
              <w:spacing w:before="0" w:after="0"/>
              <w:jc w:val="both"/>
              <w:rPr>
                <w:szCs w:val="20"/>
                <w:rtl/>
                <w:lang w:eastAsia="en-US"/>
              </w:rPr>
            </w:pPr>
            <w:r>
              <w:rPr>
                <w:szCs w:val="20"/>
                <w:rtl/>
                <w:lang w:eastAsia="en-US"/>
              </w:rPr>
              <w:t>5 كانون الثاني/يناير 1991</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الدانمرك</w:t>
            </w:r>
          </w:p>
        </w:tc>
        <w:tc>
          <w:tcPr>
            <w:tcW w:w="2155" w:type="dxa"/>
          </w:tcPr>
          <w:p w:rsidR="00D230ED" w:rsidRDefault="00D230ED">
            <w:pPr>
              <w:spacing w:before="0" w:after="0"/>
              <w:jc w:val="both"/>
              <w:rPr>
                <w:szCs w:val="20"/>
                <w:rtl/>
                <w:lang w:eastAsia="en-US"/>
              </w:rPr>
            </w:pPr>
            <w:r>
              <w:rPr>
                <w:szCs w:val="20"/>
                <w:rtl/>
                <w:lang w:eastAsia="en-US"/>
              </w:rPr>
              <w:t>26 كانون الثاني/يناير 1990</w:t>
            </w:r>
          </w:p>
        </w:tc>
        <w:tc>
          <w:tcPr>
            <w:tcW w:w="2420" w:type="dxa"/>
          </w:tcPr>
          <w:p w:rsidR="00D230ED" w:rsidRDefault="00D230ED">
            <w:pPr>
              <w:spacing w:before="0" w:after="0"/>
              <w:jc w:val="both"/>
              <w:rPr>
                <w:szCs w:val="20"/>
                <w:rtl/>
                <w:lang w:eastAsia="en-US"/>
              </w:rPr>
            </w:pPr>
            <w:r>
              <w:rPr>
                <w:szCs w:val="20"/>
                <w:rtl/>
                <w:lang w:eastAsia="en-US"/>
              </w:rPr>
              <w:t>19 تموز/يوليه 1991</w:t>
            </w:r>
          </w:p>
        </w:tc>
        <w:tc>
          <w:tcPr>
            <w:tcW w:w="2387" w:type="dxa"/>
          </w:tcPr>
          <w:p w:rsidR="00D230ED" w:rsidRDefault="00D230ED">
            <w:pPr>
              <w:spacing w:before="0" w:after="0"/>
              <w:jc w:val="both"/>
              <w:rPr>
                <w:szCs w:val="20"/>
                <w:rtl/>
                <w:lang w:eastAsia="en-US"/>
              </w:rPr>
            </w:pPr>
            <w:r>
              <w:rPr>
                <w:szCs w:val="20"/>
                <w:rtl/>
                <w:lang w:eastAsia="en-US"/>
              </w:rPr>
              <w:t>18 آب/أغسطس 1991</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دومينيكا</w:t>
            </w:r>
          </w:p>
        </w:tc>
        <w:tc>
          <w:tcPr>
            <w:tcW w:w="2155" w:type="dxa"/>
          </w:tcPr>
          <w:p w:rsidR="00D230ED" w:rsidRDefault="00D230ED">
            <w:pPr>
              <w:spacing w:before="0" w:after="0"/>
              <w:jc w:val="both"/>
              <w:rPr>
                <w:szCs w:val="20"/>
                <w:rtl/>
                <w:lang w:eastAsia="en-US"/>
              </w:rPr>
            </w:pPr>
            <w:r>
              <w:rPr>
                <w:szCs w:val="20"/>
                <w:rtl/>
                <w:lang w:eastAsia="en-US"/>
              </w:rPr>
              <w:t>26 كانون الثاني/يناير 1990</w:t>
            </w:r>
          </w:p>
        </w:tc>
        <w:tc>
          <w:tcPr>
            <w:tcW w:w="2420" w:type="dxa"/>
          </w:tcPr>
          <w:p w:rsidR="00D230ED" w:rsidRDefault="00D230ED">
            <w:pPr>
              <w:spacing w:before="0" w:after="0"/>
              <w:jc w:val="both"/>
              <w:rPr>
                <w:szCs w:val="20"/>
                <w:rtl/>
                <w:lang w:eastAsia="en-US"/>
              </w:rPr>
            </w:pPr>
            <w:r>
              <w:rPr>
                <w:szCs w:val="20"/>
                <w:rtl/>
                <w:lang w:eastAsia="en-US"/>
              </w:rPr>
              <w:t>13 آذار/مارس 1991</w:t>
            </w:r>
          </w:p>
        </w:tc>
        <w:tc>
          <w:tcPr>
            <w:tcW w:w="2387" w:type="dxa"/>
          </w:tcPr>
          <w:p w:rsidR="00D230ED" w:rsidRDefault="00D230ED">
            <w:pPr>
              <w:spacing w:before="0" w:after="0"/>
              <w:jc w:val="both"/>
              <w:rPr>
                <w:szCs w:val="20"/>
                <w:rtl/>
                <w:lang w:eastAsia="en-US"/>
              </w:rPr>
            </w:pPr>
            <w:r>
              <w:rPr>
                <w:szCs w:val="20"/>
                <w:rtl/>
                <w:lang w:eastAsia="en-US"/>
              </w:rPr>
              <w:t>12 نيسان/أبريل 1991</w:t>
            </w:r>
          </w:p>
        </w:tc>
      </w:tr>
      <w:tr w:rsidR="00D230ED" w:rsidTr="00D230ED">
        <w:tblPrEx>
          <w:tblCellMar>
            <w:top w:w="0" w:type="dxa"/>
            <w:bottom w:w="0" w:type="dxa"/>
          </w:tblCellMar>
        </w:tblPrEx>
        <w:trPr>
          <w:jc w:val="center"/>
        </w:trPr>
        <w:tc>
          <w:tcPr>
            <w:tcW w:w="2438" w:type="dxa"/>
          </w:tcPr>
          <w:p w:rsidR="00D230ED" w:rsidRDefault="00D230ED">
            <w:pPr>
              <w:spacing w:before="0" w:after="0" w:line="180" w:lineRule="exact"/>
              <w:jc w:val="both"/>
              <w:rPr>
                <w:szCs w:val="20"/>
                <w:rtl/>
                <w:lang w:eastAsia="en-US"/>
              </w:rPr>
            </w:pPr>
          </w:p>
        </w:tc>
        <w:tc>
          <w:tcPr>
            <w:tcW w:w="2155" w:type="dxa"/>
          </w:tcPr>
          <w:p w:rsidR="00D230ED" w:rsidRDefault="00D230ED">
            <w:pPr>
              <w:spacing w:before="0" w:after="0" w:line="180" w:lineRule="exact"/>
              <w:jc w:val="both"/>
              <w:rPr>
                <w:szCs w:val="20"/>
                <w:rtl/>
                <w:lang w:eastAsia="en-US"/>
              </w:rPr>
            </w:pPr>
          </w:p>
        </w:tc>
        <w:tc>
          <w:tcPr>
            <w:tcW w:w="2420" w:type="dxa"/>
          </w:tcPr>
          <w:p w:rsidR="00D230ED" w:rsidRDefault="00D230ED">
            <w:pPr>
              <w:spacing w:before="0" w:after="0" w:line="180" w:lineRule="exact"/>
              <w:jc w:val="both"/>
              <w:rPr>
                <w:szCs w:val="20"/>
                <w:rtl/>
                <w:lang w:eastAsia="en-US"/>
              </w:rPr>
            </w:pPr>
          </w:p>
        </w:tc>
        <w:tc>
          <w:tcPr>
            <w:tcW w:w="2387" w:type="dxa"/>
          </w:tcPr>
          <w:p w:rsidR="00D230ED" w:rsidRDefault="00D230ED">
            <w:pPr>
              <w:spacing w:before="0" w:after="0" w:line="180" w:lineRule="exact"/>
              <w:jc w:val="both"/>
              <w:rPr>
                <w:szCs w:val="20"/>
                <w:rtl/>
                <w:lang w:eastAsia="en-US"/>
              </w:rPr>
            </w:pP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الرأس الأخضر</w:t>
            </w:r>
          </w:p>
        </w:tc>
        <w:tc>
          <w:tcPr>
            <w:tcW w:w="2155" w:type="dxa"/>
          </w:tcPr>
          <w:p w:rsidR="00D230ED" w:rsidRDefault="00D230ED">
            <w:pPr>
              <w:spacing w:before="0" w:after="0"/>
              <w:jc w:val="both"/>
              <w:rPr>
                <w:szCs w:val="20"/>
                <w:rtl/>
                <w:lang w:eastAsia="en-US"/>
              </w:rPr>
            </w:pPr>
          </w:p>
        </w:tc>
        <w:tc>
          <w:tcPr>
            <w:tcW w:w="2420" w:type="dxa"/>
          </w:tcPr>
          <w:p w:rsidR="00D230ED" w:rsidRDefault="00D230ED">
            <w:pPr>
              <w:spacing w:before="0" w:after="0"/>
              <w:jc w:val="both"/>
              <w:rPr>
                <w:szCs w:val="20"/>
                <w:rtl/>
                <w:lang w:eastAsia="en-US"/>
              </w:rPr>
            </w:pPr>
            <w:r>
              <w:rPr>
                <w:szCs w:val="20"/>
                <w:rtl/>
                <w:lang w:eastAsia="en-US"/>
              </w:rPr>
              <w:t>4 حزيران/يونيه 1992</w:t>
            </w:r>
            <w:r>
              <w:rPr>
                <w:szCs w:val="20"/>
                <w:vertAlign w:val="superscript"/>
                <w:rtl/>
                <w:lang w:eastAsia="en-US"/>
              </w:rPr>
              <w:t>(أ)</w:t>
            </w:r>
          </w:p>
        </w:tc>
        <w:tc>
          <w:tcPr>
            <w:tcW w:w="2387" w:type="dxa"/>
          </w:tcPr>
          <w:p w:rsidR="00D230ED" w:rsidRDefault="00D230ED">
            <w:pPr>
              <w:spacing w:before="0" w:after="0"/>
              <w:jc w:val="both"/>
              <w:rPr>
                <w:szCs w:val="20"/>
                <w:rtl/>
                <w:lang w:eastAsia="en-US"/>
              </w:rPr>
            </w:pPr>
            <w:r>
              <w:rPr>
                <w:szCs w:val="20"/>
                <w:rtl/>
                <w:lang w:eastAsia="en-US"/>
              </w:rPr>
              <w:t>4 تموز/يوليه 1992</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رواندا</w:t>
            </w:r>
          </w:p>
        </w:tc>
        <w:tc>
          <w:tcPr>
            <w:tcW w:w="2155" w:type="dxa"/>
          </w:tcPr>
          <w:p w:rsidR="00D230ED" w:rsidRDefault="00D230ED">
            <w:pPr>
              <w:spacing w:before="0" w:after="0"/>
              <w:jc w:val="both"/>
              <w:rPr>
                <w:szCs w:val="20"/>
                <w:rtl/>
                <w:lang w:eastAsia="en-US"/>
              </w:rPr>
            </w:pPr>
            <w:r>
              <w:rPr>
                <w:szCs w:val="20"/>
                <w:rtl/>
                <w:lang w:eastAsia="en-US"/>
              </w:rPr>
              <w:t>26 كانون الثاني/يناير 1990</w:t>
            </w:r>
          </w:p>
        </w:tc>
        <w:tc>
          <w:tcPr>
            <w:tcW w:w="2420" w:type="dxa"/>
          </w:tcPr>
          <w:p w:rsidR="00D230ED" w:rsidRDefault="00D230ED">
            <w:pPr>
              <w:spacing w:before="0" w:after="0"/>
              <w:jc w:val="both"/>
              <w:rPr>
                <w:szCs w:val="20"/>
                <w:rtl/>
                <w:lang w:eastAsia="en-US"/>
              </w:rPr>
            </w:pPr>
            <w:r>
              <w:rPr>
                <w:szCs w:val="20"/>
                <w:rtl/>
                <w:lang w:eastAsia="en-US"/>
              </w:rPr>
              <w:t>24 كانون الثاني/يناير 1991</w:t>
            </w:r>
          </w:p>
        </w:tc>
        <w:tc>
          <w:tcPr>
            <w:tcW w:w="2387" w:type="dxa"/>
          </w:tcPr>
          <w:p w:rsidR="00D230ED" w:rsidRDefault="00D230ED">
            <w:pPr>
              <w:spacing w:before="0" w:after="0"/>
              <w:jc w:val="both"/>
              <w:rPr>
                <w:szCs w:val="20"/>
                <w:rtl/>
                <w:lang w:eastAsia="en-US"/>
              </w:rPr>
            </w:pPr>
            <w:r>
              <w:rPr>
                <w:szCs w:val="20"/>
                <w:rtl/>
                <w:lang w:eastAsia="en-US"/>
              </w:rPr>
              <w:t>23 شباط/فبراير 1991</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رومانيا</w:t>
            </w:r>
          </w:p>
        </w:tc>
        <w:tc>
          <w:tcPr>
            <w:tcW w:w="2155" w:type="dxa"/>
          </w:tcPr>
          <w:p w:rsidR="00D230ED" w:rsidRDefault="00D230ED">
            <w:pPr>
              <w:spacing w:before="0" w:after="0"/>
              <w:jc w:val="both"/>
              <w:rPr>
                <w:szCs w:val="20"/>
                <w:rtl/>
                <w:lang w:eastAsia="en-US"/>
              </w:rPr>
            </w:pPr>
            <w:r>
              <w:rPr>
                <w:szCs w:val="20"/>
                <w:rtl/>
                <w:lang w:eastAsia="en-US"/>
              </w:rPr>
              <w:t>26 كانون الثاني/يناير 1990</w:t>
            </w:r>
          </w:p>
        </w:tc>
        <w:tc>
          <w:tcPr>
            <w:tcW w:w="2420" w:type="dxa"/>
          </w:tcPr>
          <w:p w:rsidR="00D230ED" w:rsidRDefault="00D230ED">
            <w:pPr>
              <w:spacing w:before="0" w:after="0"/>
              <w:jc w:val="both"/>
              <w:rPr>
                <w:szCs w:val="20"/>
                <w:rtl/>
                <w:lang w:eastAsia="en-US"/>
              </w:rPr>
            </w:pPr>
            <w:r>
              <w:rPr>
                <w:szCs w:val="20"/>
                <w:rtl/>
                <w:lang w:eastAsia="en-US"/>
              </w:rPr>
              <w:t>28 أيلول/سبتمبر 1990</w:t>
            </w:r>
          </w:p>
        </w:tc>
        <w:tc>
          <w:tcPr>
            <w:tcW w:w="2387" w:type="dxa"/>
          </w:tcPr>
          <w:p w:rsidR="00D230ED" w:rsidRDefault="00D230ED">
            <w:pPr>
              <w:spacing w:before="0" w:after="0"/>
              <w:jc w:val="both"/>
              <w:rPr>
                <w:szCs w:val="20"/>
                <w:rtl/>
                <w:lang w:eastAsia="en-US"/>
              </w:rPr>
            </w:pPr>
            <w:r>
              <w:rPr>
                <w:szCs w:val="20"/>
                <w:rtl/>
                <w:lang w:eastAsia="en-US"/>
              </w:rPr>
              <w:t>28 تشرين الأول/أكتوبر 1990</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زامبيا</w:t>
            </w:r>
          </w:p>
        </w:tc>
        <w:tc>
          <w:tcPr>
            <w:tcW w:w="2155" w:type="dxa"/>
          </w:tcPr>
          <w:p w:rsidR="00D230ED" w:rsidRDefault="00D230ED">
            <w:pPr>
              <w:spacing w:before="0" w:after="0"/>
              <w:jc w:val="both"/>
              <w:rPr>
                <w:szCs w:val="20"/>
                <w:rtl/>
                <w:lang w:eastAsia="en-US"/>
              </w:rPr>
            </w:pPr>
            <w:r>
              <w:rPr>
                <w:szCs w:val="20"/>
                <w:rtl/>
                <w:lang w:eastAsia="en-US"/>
              </w:rPr>
              <w:t>30 أيلول/سبتمبر 1990</w:t>
            </w:r>
          </w:p>
        </w:tc>
        <w:tc>
          <w:tcPr>
            <w:tcW w:w="2420" w:type="dxa"/>
          </w:tcPr>
          <w:p w:rsidR="00D230ED" w:rsidRDefault="00D230ED">
            <w:pPr>
              <w:spacing w:before="0" w:after="0"/>
              <w:jc w:val="both"/>
              <w:rPr>
                <w:szCs w:val="20"/>
                <w:rtl/>
                <w:lang w:eastAsia="en-US"/>
              </w:rPr>
            </w:pPr>
            <w:r>
              <w:rPr>
                <w:szCs w:val="20"/>
                <w:rtl/>
                <w:lang w:eastAsia="en-US"/>
              </w:rPr>
              <w:t>5 كانون الأول/ديسمبر 1991</w:t>
            </w:r>
          </w:p>
        </w:tc>
        <w:tc>
          <w:tcPr>
            <w:tcW w:w="2387" w:type="dxa"/>
          </w:tcPr>
          <w:p w:rsidR="00D230ED" w:rsidRDefault="00D230ED">
            <w:pPr>
              <w:spacing w:before="0" w:after="0"/>
              <w:jc w:val="both"/>
              <w:rPr>
                <w:szCs w:val="20"/>
                <w:rtl/>
                <w:lang w:eastAsia="en-US"/>
              </w:rPr>
            </w:pPr>
            <w:r>
              <w:rPr>
                <w:szCs w:val="20"/>
                <w:rtl/>
                <w:lang w:eastAsia="en-US"/>
              </w:rPr>
              <w:t>5 كانون الثاني/يناير 1992</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زمبابوي</w:t>
            </w:r>
          </w:p>
        </w:tc>
        <w:tc>
          <w:tcPr>
            <w:tcW w:w="2155" w:type="dxa"/>
          </w:tcPr>
          <w:p w:rsidR="00D230ED" w:rsidRDefault="00D230ED">
            <w:pPr>
              <w:spacing w:before="0" w:after="0"/>
              <w:jc w:val="both"/>
              <w:rPr>
                <w:szCs w:val="20"/>
                <w:rtl/>
                <w:lang w:eastAsia="en-US"/>
              </w:rPr>
            </w:pPr>
            <w:r>
              <w:rPr>
                <w:szCs w:val="20"/>
                <w:rtl/>
                <w:lang w:eastAsia="en-US"/>
              </w:rPr>
              <w:t>8 آذار/مارس 1990</w:t>
            </w:r>
          </w:p>
        </w:tc>
        <w:tc>
          <w:tcPr>
            <w:tcW w:w="2420" w:type="dxa"/>
          </w:tcPr>
          <w:p w:rsidR="00D230ED" w:rsidRDefault="00D230ED">
            <w:pPr>
              <w:spacing w:before="0" w:after="0"/>
              <w:jc w:val="both"/>
              <w:rPr>
                <w:szCs w:val="20"/>
                <w:rtl/>
                <w:lang w:eastAsia="en-US"/>
              </w:rPr>
            </w:pPr>
            <w:r>
              <w:rPr>
                <w:szCs w:val="20"/>
                <w:rtl/>
                <w:lang w:eastAsia="en-US"/>
              </w:rPr>
              <w:t>11 أيلول/سبتمبر 1990</w:t>
            </w:r>
          </w:p>
        </w:tc>
        <w:tc>
          <w:tcPr>
            <w:tcW w:w="2387" w:type="dxa"/>
          </w:tcPr>
          <w:p w:rsidR="00D230ED" w:rsidRDefault="00D230ED">
            <w:pPr>
              <w:spacing w:before="0" w:after="0"/>
              <w:jc w:val="both"/>
              <w:rPr>
                <w:szCs w:val="20"/>
                <w:rtl/>
                <w:lang w:eastAsia="en-US"/>
              </w:rPr>
            </w:pPr>
            <w:r>
              <w:rPr>
                <w:szCs w:val="20"/>
                <w:rtl/>
                <w:lang w:eastAsia="en-US"/>
              </w:rPr>
              <w:t>11 تشرين الأول/أكتوبر 1990</w:t>
            </w:r>
          </w:p>
        </w:tc>
      </w:tr>
      <w:tr w:rsidR="00D230ED" w:rsidTr="00D230ED">
        <w:tblPrEx>
          <w:tblCellMar>
            <w:top w:w="0" w:type="dxa"/>
            <w:bottom w:w="0" w:type="dxa"/>
          </w:tblCellMar>
        </w:tblPrEx>
        <w:trPr>
          <w:jc w:val="center"/>
        </w:trPr>
        <w:tc>
          <w:tcPr>
            <w:tcW w:w="2438" w:type="dxa"/>
          </w:tcPr>
          <w:p w:rsidR="00D230ED" w:rsidRDefault="00D230ED">
            <w:pPr>
              <w:spacing w:before="0" w:after="0" w:line="160" w:lineRule="exact"/>
              <w:jc w:val="both"/>
              <w:rPr>
                <w:szCs w:val="20"/>
                <w:rtl/>
                <w:lang w:eastAsia="en-US"/>
              </w:rPr>
            </w:pPr>
          </w:p>
        </w:tc>
        <w:tc>
          <w:tcPr>
            <w:tcW w:w="2155" w:type="dxa"/>
          </w:tcPr>
          <w:p w:rsidR="00D230ED" w:rsidRDefault="00D230ED">
            <w:pPr>
              <w:spacing w:before="0" w:after="0" w:line="160" w:lineRule="exact"/>
              <w:jc w:val="both"/>
              <w:rPr>
                <w:szCs w:val="20"/>
                <w:rtl/>
                <w:lang w:eastAsia="en-US"/>
              </w:rPr>
            </w:pPr>
          </w:p>
        </w:tc>
        <w:tc>
          <w:tcPr>
            <w:tcW w:w="2420" w:type="dxa"/>
          </w:tcPr>
          <w:p w:rsidR="00D230ED" w:rsidRDefault="00D230ED">
            <w:pPr>
              <w:spacing w:before="0" w:after="0" w:line="160" w:lineRule="exact"/>
              <w:jc w:val="both"/>
              <w:rPr>
                <w:szCs w:val="20"/>
                <w:rtl/>
                <w:lang w:eastAsia="en-US"/>
              </w:rPr>
            </w:pPr>
          </w:p>
        </w:tc>
        <w:tc>
          <w:tcPr>
            <w:tcW w:w="2387" w:type="dxa"/>
          </w:tcPr>
          <w:p w:rsidR="00D230ED" w:rsidRDefault="00D230ED">
            <w:pPr>
              <w:spacing w:before="0" w:after="0" w:line="160" w:lineRule="exact"/>
              <w:jc w:val="both"/>
              <w:rPr>
                <w:szCs w:val="20"/>
                <w:rtl/>
                <w:lang w:eastAsia="en-US"/>
              </w:rPr>
            </w:pP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ساموا</w:t>
            </w:r>
          </w:p>
        </w:tc>
        <w:tc>
          <w:tcPr>
            <w:tcW w:w="2155" w:type="dxa"/>
          </w:tcPr>
          <w:p w:rsidR="00D230ED" w:rsidRDefault="00D230ED">
            <w:pPr>
              <w:spacing w:before="0" w:after="0"/>
              <w:jc w:val="both"/>
              <w:rPr>
                <w:szCs w:val="20"/>
                <w:rtl/>
                <w:lang w:eastAsia="en-US"/>
              </w:rPr>
            </w:pPr>
            <w:r>
              <w:rPr>
                <w:szCs w:val="20"/>
                <w:rtl/>
                <w:lang w:eastAsia="en-US"/>
              </w:rPr>
              <w:t>30 أيلول/سبتمبر 1990</w:t>
            </w:r>
          </w:p>
        </w:tc>
        <w:tc>
          <w:tcPr>
            <w:tcW w:w="2420" w:type="dxa"/>
          </w:tcPr>
          <w:p w:rsidR="00D230ED" w:rsidRDefault="00D230ED">
            <w:pPr>
              <w:spacing w:before="0" w:after="0"/>
              <w:jc w:val="both"/>
              <w:rPr>
                <w:szCs w:val="20"/>
                <w:rtl/>
                <w:lang w:eastAsia="en-US"/>
              </w:rPr>
            </w:pPr>
            <w:r>
              <w:rPr>
                <w:szCs w:val="20"/>
                <w:rtl/>
                <w:lang w:eastAsia="en-US"/>
              </w:rPr>
              <w:t>29 تشرين الثاني/نوفمبر 1994</w:t>
            </w:r>
          </w:p>
        </w:tc>
        <w:tc>
          <w:tcPr>
            <w:tcW w:w="2387" w:type="dxa"/>
          </w:tcPr>
          <w:p w:rsidR="00D230ED" w:rsidRDefault="00D230ED">
            <w:pPr>
              <w:spacing w:before="0" w:after="0"/>
              <w:jc w:val="both"/>
              <w:rPr>
                <w:szCs w:val="20"/>
                <w:rtl/>
                <w:lang w:eastAsia="en-US"/>
              </w:rPr>
            </w:pPr>
            <w:r>
              <w:rPr>
                <w:szCs w:val="20"/>
                <w:rtl/>
                <w:lang w:eastAsia="en-US"/>
              </w:rPr>
              <w:t>29 كانون الأول/ديسمبر 1994</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سان مارينو</w:t>
            </w:r>
          </w:p>
        </w:tc>
        <w:tc>
          <w:tcPr>
            <w:tcW w:w="2155" w:type="dxa"/>
          </w:tcPr>
          <w:p w:rsidR="00D230ED" w:rsidRDefault="00D230ED">
            <w:pPr>
              <w:spacing w:before="0" w:after="0"/>
              <w:jc w:val="both"/>
              <w:rPr>
                <w:szCs w:val="20"/>
                <w:rtl/>
                <w:lang w:eastAsia="en-US"/>
              </w:rPr>
            </w:pPr>
          </w:p>
        </w:tc>
        <w:tc>
          <w:tcPr>
            <w:tcW w:w="2420" w:type="dxa"/>
          </w:tcPr>
          <w:p w:rsidR="00D230ED" w:rsidRDefault="00D230ED">
            <w:pPr>
              <w:spacing w:before="0" w:after="0"/>
              <w:jc w:val="both"/>
              <w:rPr>
                <w:szCs w:val="20"/>
                <w:rtl/>
                <w:lang w:eastAsia="en-US"/>
              </w:rPr>
            </w:pPr>
            <w:r>
              <w:rPr>
                <w:szCs w:val="20"/>
                <w:rtl/>
                <w:lang w:eastAsia="en-US"/>
              </w:rPr>
              <w:t>25 تشرين الثاني/نوفمبر</w:t>
            </w:r>
            <w:r>
              <w:rPr>
                <w:szCs w:val="20"/>
                <w:vertAlign w:val="superscript"/>
                <w:rtl/>
                <w:lang w:eastAsia="en-US"/>
              </w:rPr>
              <w:t>(أ)</w:t>
            </w:r>
          </w:p>
        </w:tc>
        <w:tc>
          <w:tcPr>
            <w:tcW w:w="2387" w:type="dxa"/>
          </w:tcPr>
          <w:p w:rsidR="00D230ED" w:rsidRDefault="00D230ED">
            <w:pPr>
              <w:spacing w:before="0" w:after="0"/>
              <w:jc w:val="both"/>
              <w:rPr>
                <w:szCs w:val="20"/>
                <w:rtl/>
                <w:lang w:eastAsia="en-US"/>
              </w:rPr>
            </w:pPr>
            <w:r>
              <w:rPr>
                <w:szCs w:val="20"/>
                <w:rtl/>
                <w:lang w:eastAsia="en-US"/>
              </w:rPr>
              <w:t>25 كانون الأول/ديسمبر 1991</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سان تومي وبرنسيبي</w:t>
            </w:r>
          </w:p>
        </w:tc>
        <w:tc>
          <w:tcPr>
            <w:tcW w:w="2155" w:type="dxa"/>
          </w:tcPr>
          <w:p w:rsidR="00D230ED" w:rsidRDefault="00D230ED">
            <w:pPr>
              <w:spacing w:before="0" w:after="0"/>
              <w:jc w:val="both"/>
              <w:rPr>
                <w:szCs w:val="20"/>
                <w:rtl/>
                <w:lang w:eastAsia="en-US"/>
              </w:rPr>
            </w:pPr>
          </w:p>
        </w:tc>
        <w:tc>
          <w:tcPr>
            <w:tcW w:w="2420" w:type="dxa"/>
          </w:tcPr>
          <w:p w:rsidR="00D230ED" w:rsidRDefault="00D230ED">
            <w:pPr>
              <w:spacing w:before="0" w:after="0"/>
              <w:jc w:val="both"/>
              <w:rPr>
                <w:szCs w:val="20"/>
                <w:rtl/>
                <w:lang w:eastAsia="en-US"/>
              </w:rPr>
            </w:pPr>
            <w:r>
              <w:rPr>
                <w:szCs w:val="20"/>
                <w:rtl/>
                <w:lang w:eastAsia="en-US"/>
              </w:rPr>
              <w:t>14 أيار/مايو 1991</w:t>
            </w:r>
            <w:r>
              <w:rPr>
                <w:szCs w:val="20"/>
                <w:vertAlign w:val="superscript"/>
                <w:rtl/>
                <w:lang w:eastAsia="en-US"/>
              </w:rPr>
              <w:t>(أ)</w:t>
            </w:r>
          </w:p>
        </w:tc>
        <w:tc>
          <w:tcPr>
            <w:tcW w:w="2387" w:type="dxa"/>
          </w:tcPr>
          <w:p w:rsidR="00D230ED" w:rsidRDefault="00D230ED">
            <w:pPr>
              <w:spacing w:before="0" w:after="0"/>
              <w:jc w:val="both"/>
              <w:rPr>
                <w:szCs w:val="20"/>
                <w:rtl/>
                <w:lang w:eastAsia="en-US"/>
              </w:rPr>
            </w:pPr>
            <w:r>
              <w:rPr>
                <w:szCs w:val="20"/>
                <w:rtl/>
                <w:lang w:eastAsia="en-US"/>
              </w:rPr>
              <w:t>13 حزيران/يونيه 1991</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سان فنسنت وجزر غرينادين</w:t>
            </w:r>
          </w:p>
        </w:tc>
        <w:tc>
          <w:tcPr>
            <w:tcW w:w="2155" w:type="dxa"/>
          </w:tcPr>
          <w:p w:rsidR="00D230ED" w:rsidRDefault="00D230ED">
            <w:pPr>
              <w:spacing w:before="0" w:after="0"/>
              <w:jc w:val="both"/>
              <w:rPr>
                <w:szCs w:val="20"/>
                <w:rtl/>
                <w:lang w:eastAsia="en-US"/>
              </w:rPr>
            </w:pPr>
            <w:r>
              <w:rPr>
                <w:szCs w:val="20"/>
                <w:rtl/>
                <w:lang w:eastAsia="en-US"/>
              </w:rPr>
              <w:t>20 أيلول/سبتمبر 1993</w:t>
            </w:r>
          </w:p>
        </w:tc>
        <w:tc>
          <w:tcPr>
            <w:tcW w:w="2420" w:type="dxa"/>
          </w:tcPr>
          <w:p w:rsidR="00D230ED" w:rsidRDefault="00D230ED">
            <w:pPr>
              <w:spacing w:before="0" w:after="0"/>
              <w:jc w:val="both"/>
              <w:rPr>
                <w:szCs w:val="20"/>
                <w:rtl/>
                <w:lang w:eastAsia="en-US"/>
              </w:rPr>
            </w:pPr>
            <w:r>
              <w:rPr>
                <w:szCs w:val="20"/>
                <w:rtl/>
                <w:lang w:eastAsia="en-US"/>
              </w:rPr>
              <w:t>26 تشرين الأول/أكتوبر 1993</w:t>
            </w:r>
          </w:p>
        </w:tc>
        <w:tc>
          <w:tcPr>
            <w:tcW w:w="2387" w:type="dxa"/>
          </w:tcPr>
          <w:p w:rsidR="00D230ED" w:rsidRDefault="00D230ED">
            <w:pPr>
              <w:spacing w:before="0" w:after="0"/>
              <w:jc w:val="both"/>
              <w:rPr>
                <w:szCs w:val="20"/>
                <w:rtl/>
                <w:lang w:eastAsia="en-US"/>
              </w:rPr>
            </w:pPr>
            <w:r>
              <w:rPr>
                <w:szCs w:val="20"/>
                <w:rtl/>
                <w:lang w:eastAsia="en-US"/>
              </w:rPr>
              <w:t>25 تشرين الثاني/نوفمبر 1993</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سانت كيتس ونيفيس</w:t>
            </w:r>
          </w:p>
        </w:tc>
        <w:tc>
          <w:tcPr>
            <w:tcW w:w="2155" w:type="dxa"/>
          </w:tcPr>
          <w:p w:rsidR="00D230ED" w:rsidRDefault="00D230ED">
            <w:pPr>
              <w:spacing w:before="0" w:after="0"/>
              <w:jc w:val="both"/>
              <w:rPr>
                <w:szCs w:val="20"/>
                <w:rtl/>
                <w:lang w:eastAsia="en-US"/>
              </w:rPr>
            </w:pPr>
            <w:r>
              <w:rPr>
                <w:szCs w:val="20"/>
                <w:rtl/>
                <w:lang w:eastAsia="en-US"/>
              </w:rPr>
              <w:t>26 كانون الثاني/يناير 1990</w:t>
            </w:r>
          </w:p>
        </w:tc>
        <w:tc>
          <w:tcPr>
            <w:tcW w:w="2420" w:type="dxa"/>
          </w:tcPr>
          <w:p w:rsidR="00D230ED" w:rsidRDefault="00D230ED">
            <w:pPr>
              <w:spacing w:before="0" w:after="0"/>
              <w:jc w:val="both"/>
              <w:rPr>
                <w:szCs w:val="20"/>
                <w:rtl/>
                <w:lang w:eastAsia="en-US"/>
              </w:rPr>
            </w:pPr>
            <w:r>
              <w:rPr>
                <w:szCs w:val="20"/>
                <w:rtl/>
                <w:lang w:eastAsia="en-US"/>
              </w:rPr>
              <w:t>24 تموز/يوليه 1990</w:t>
            </w:r>
          </w:p>
        </w:tc>
        <w:tc>
          <w:tcPr>
            <w:tcW w:w="2387" w:type="dxa"/>
          </w:tcPr>
          <w:p w:rsidR="00D230ED" w:rsidRDefault="00D230ED">
            <w:pPr>
              <w:spacing w:before="0" w:after="0"/>
              <w:jc w:val="both"/>
              <w:rPr>
                <w:szCs w:val="20"/>
                <w:rtl/>
                <w:lang w:eastAsia="en-US"/>
              </w:rPr>
            </w:pPr>
            <w:r>
              <w:rPr>
                <w:szCs w:val="20"/>
                <w:rtl/>
                <w:lang w:eastAsia="en-US"/>
              </w:rPr>
              <w:t>2 أيلول/سبتمبر 1990</w:t>
            </w:r>
          </w:p>
        </w:tc>
      </w:tr>
      <w:tr w:rsidR="00D230ED" w:rsidTr="00D230ED">
        <w:tblPrEx>
          <w:tblCellMar>
            <w:top w:w="0" w:type="dxa"/>
            <w:bottom w:w="0" w:type="dxa"/>
          </w:tblCellMar>
        </w:tblPrEx>
        <w:trPr>
          <w:jc w:val="center"/>
        </w:trPr>
        <w:tc>
          <w:tcPr>
            <w:tcW w:w="2438" w:type="dxa"/>
          </w:tcPr>
          <w:p w:rsidR="00D230ED" w:rsidRDefault="00D230ED">
            <w:pPr>
              <w:spacing w:before="0" w:after="0" w:line="160" w:lineRule="exact"/>
              <w:jc w:val="both"/>
              <w:rPr>
                <w:szCs w:val="20"/>
                <w:rtl/>
                <w:lang w:eastAsia="en-US"/>
              </w:rPr>
            </w:pPr>
          </w:p>
        </w:tc>
        <w:tc>
          <w:tcPr>
            <w:tcW w:w="2155" w:type="dxa"/>
          </w:tcPr>
          <w:p w:rsidR="00D230ED" w:rsidRDefault="00D230ED">
            <w:pPr>
              <w:spacing w:before="0" w:after="0" w:line="160" w:lineRule="exact"/>
              <w:jc w:val="both"/>
              <w:rPr>
                <w:szCs w:val="20"/>
                <w:rtl/>
                <w:lang w:eastAsia="en-US"/>
              </w:rPr>
            </w:pPr>
          </w:p>
        </w:tc>
        <w:tc>
          <w:tcPr>
            <w:tcW w:w="2420" w:type="dxa"/>
          </w:tcPr>
          <w:p w:rsidR="00D230ED" w:rsidRDefault="00D230ED">
            <w:pPr>
              <w:spacing w:before="0" w:after="0" w:line="160" w:lineRule="exact"/>
              <w:jc w:val="both"/>
              <w:rPr>
                <w:szCs w:val="20"/>
                <w:rtl/>
                <w:lang w:eastAsia="en-US"/>
              </w:rPr>
            </w:pPr>
          </w:p>
        </w:tc>
        <w:tc>
          <w:tcPr>
            <w:tcW w:w="2387" w:type="dxa"/>
          </w:tcPr>
          <w:p w:rsidR="00D230ED" w:rsidRDefault="00D230ED">
            <w:pPr>
              <w:spacing w:before="0" w:after="0" w:line="160" w:lineRule="exact"/>
              <w:jc w:val="both"/>
              <w:rPr>
                <w:szCs w:val="20"/>
                <w:rtl/>
                <w:lang w:eastAsia="en-US"/>
              </w:rPr>
            </w:pP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سانت لوسيا</w:t>
            </w:r>
          </w:p>
        </w:tc>
        <w:tc>
          <w:tcPr>
            <w:tcW w:w="2155" w:type="dxa"/>
          </w:tcPr>
          <w:p w:rsidR="00D230ED" w:rsidRDefault="00D230ED">
            <w:pPr>
              <w:spacing w:before="0" w:after="0"/>
              <w:jc w:val="both"/>
              <w:rPr>
                <w:szCs w:val="20"/>
                <w:rtl/>
                <w:lang w:eastAsia="en-US"/>
              </w:rPr>
            </w:pPr>
          </w:p>
        </w:tc>
        <w:tc>
          <w:tcPr>
            <w:tcW w:w="2420" w:type="dxa"/>
          </w:tcPr>
          <w:p w:rsidR="00D230ED" w:rsidRDefault="00D230ED">
            <w:pPr>
              <w:spacing w:before="0" w:after="0"/>
              <w:jc w:val="both"/>
              <w:rPr>
                <w:szCs w:val="20"/>
                <w:rtl/>
                <w:lang w:eastAsia="en-US"/>
              </w:rPr>
            </w:pPr>
            <w:r>
              <w:rPr>
                <w:szCs w:val="20"/>
                <w:rtl/>
                <w:lang w:eastAsia="en-US"/>
              </w:rPr>
              <w:t>16 حزيران/يونيه 1993</w:t>
            </w:r>
            <w:r>
              <w:rPr>
                <w:szCs w:val="20"/>
                <w:vertAlign w:val="superscript"/>
                <w:rtl/>
                <w:lang w:eastAsia="en-US"/>
              </w:rPr>
              <w:t>(أ)</w:t>
            </w:r>
          </w:p>
        </w:tc>
        <w:tc>
          <w:tcPr>
            <w:tcW w:w="2387" w:type="dxa"/>
          </w:tcPr>
          <w:p w:rsidR="00D230ED" w:rsidRDefault="00D230ED">
            <w:pPr>
              <w:spacing w:before="0" w:after="0"/>
              <w:jc w:val="both"/>
              <w:rPr>
                <w:szCs w:val="20"/>
                <w:rtl/>
                <w:lang w:eastAsia="en-US"/>
              </w:rPr>
            </w:pPr>
            <w:r>
              <w:rPr>
                <w:szCs w:val="20"/>
                <w:rtl/>
                <w:lang w:eastAsia="en-US"/>
              </w:rPr>
              <w:t>16 تموز/يوليه 1993</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سري لانكا</w:t>
            </w:r>
          </w:p>
        </w:tc>
        <w:tc>
          <w:tcPr>
            <w:tcW w:w="2155" w:type="dxa"/>
          </w:tcPr>
          <w:p w:rsidR="00D230ED" w:rsidRDefault="00D230ED">
            <w:pPr>
              <w:spacing w:before="0" w:after="0"/>
              <w:jc w:val="both"/>
              <w:rPr>
                <w:szCs w:val="20"/>
                <w:rtl/>
                <w:lang w:eastAsia="en-US"/>
              </w:rPr>
            </w:pPr>
            <w:r>
              <w:rPr>
                <w:szCs w:val="20"/>
                <w:rtl/>
                <w:lang w:eastAsia="en-US"/>
              </w:rPr>
              <w:t>26 كانون الثاني/يناير 1990</w:t>
            </w:r>
          </w:p>
        </w:tc>
        <w:tc>
          <w:tcPr>
            <w:tcW w:w="2420" w:type="dxa"/>
          </w:tcPr>
          <w:p w:rsidR="00D230ED" w:rsidRDefault="00D230ED">
            <w:pPr>
              <w:spacing w:before="0" w:after="0"/>
              <w:jc w:val="both"/>
              <w:rPr>
                <w:szCs w:val="20"/>
                <w:rtl/>
                <w:lang w:eastAsia="en-US"/>
              </w:rPr>
            </w:pPr>
            <w:r>
              <w:rPr>
                <w:szCs w:val="20"/>
                <w:rtl/>
                <w:lang w:eastAsia="en-US"/>
              </w:rPr>
              <w:t>12 تموز/يوليه 1991</w:t>
            </w:r>
          </w:p>
        </w:tc>
        <w:tc>
          <w:tcPr>
            <w:tcW w:w="2387" w:type="dxa"/>
          </w:tcPr>
          <w:p w:rsidR="00D230ED" w:rsidRDefault="00D230ED">
            <w:pPr>
              <w:spacing w:before="0" w:after="0"/>
              <w:jc w:val="both"/>
              <w:rPr>
                <w:szCs w:val="20"/>
                <w:rtl/>
                <w:lang w:eastAsia="en-US"/>
              </w:rPr>
            </w:pPr>
            <w:r>
              <w:rPr>
                <w:szCs w:val="20"/>
                <w:rtl/>
                <w:lang w:eastAsia="en-US"/>
              </w:rPr>
              <w:t>11 آب/أغسطس 1991</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السلفادور</w:t>
            </w:r>
          </w:p>
        </w:tc>
        <w:tc>
          <w:tcPr>
            <w:tcW w:w="2155" w:type="dxa"/>
          </w:tcPr>
          <w:p w:rsidR="00D230ED" w:rsidRDefault="00D230ED">
            <w:pPr>
              <w:spacing w:before="0" w:after="0"/>
              <w:jc w:val="both"/>
              <w:rPr>
                <w:szCs w:val="20"/>
                <w:rtl/>
                <w:lang w:eastAsia="en-US"/>
              </w:rPr>
            </w:pPr>
            <w:r>
              <w:rPr>
                <w:szCs w:val="20"/>
                <w:rtl/>
                <w:lang w:eastAsia="en-US"/>
              </w:rPr>
              <w:t>26 كانون الثاني/يناير 1990</w:t>
            </w:r>
          </w:p>
        </w:tc>
        <w:tc>
          <w:tcPr>
            <w:tcW w:w="2420" w:type="dxa"/>
          </w:tcPr>
          <w:p w:rsidR="00D230ED" w:rsidRDefault="00D230ED">
            <w:pPr>
              <w:spacing w:before="0" w:after="0"/>
              <w:jc w:val="both"/>
              <w:rPr>
                <w:szCs w:val="20"/>
                <w:rtl/>
                <w:lang w:eastAsia="en-US"/>
              </w:rPr>
            </w:pPr>
            <w:r>
              <w:rPr>
                <w:szCs w:val="20"/>
                <w:rtl/>
                <w:lang w:eastAsia="en-US"/>
              </w:rPr>
              <w:t>10 تموز/يوليه 1990</w:t>
            </w:r>
          </w:p>
        </w:tc>
        <w:tc>
          <w:tcPr>
            <w:tcW w:w="2387" w:type="dxa"/>
          </w:tcPr>
          <w:p w:rsidR="00D230ED" w:rsidRDefault="00D230ED">
            <w:pPr>
              <w:spacing w:before="0" w:after="0"/>
              <w:jc w:val="both"/>
              <w:rPr>
                <w:szCs w:val="20"/>
                <w:rtl/>
                <w:lang w:eastAsia="en-US"/>
              </w:rPr>
            </w:pPr>
            <w:r>
              <w:rPr>
                <w:szCs w:val="20"/>
                <w:rtl/>
                <w:lang w:eastAsia="en-US"/>
              </w:rPr>
              <w:t>2 أيلول/سبتمبر 1990</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سلوفاكيا</w:t>
            </w:r>
            <w:r>
              <w:rPr>
                <w:szCs w:val="20"/>
                <w:vertAlign w:val="superscript"/>
                <w:rtl/>
                <w:lang w:eastAsia="en-US"/>
              </w:rPr>
              <w:t>(ب)</w:t>
            </w:r>
          </w:p>
        </w:tc>
        <w:tc>
          <w:tcPr>
            <w:tcW w:w="2155" w:type="dxa"/>
          </w:tcPr>
          <w:p w:rsidR="00D230ED" w:rsidRDefault="00D230ED">
            <w:pPr>
              <w:spacing w:before="0" w:after="0"/>
              <w:jc w:val="both"/>
              <w:rPr>
                <w:szCs w:val="20"/>
                <w:rtl/>
                <w:lang w:eastAsia="en-US"/>
              </w:rPr>
            </w:pPr>
          </w:p>
        </w:tc>
        <w:tc>
          <w:tcPr>
            <w:tcW w:w="2420" w:type="dxa"/>
          </w:tcPr>
          <w:p w:rsidR="00D230ED" w:rsidRDefault="00D230ED">
            <w:pPr>
              <w:spacing w:before="0" w:after="0"/>
              <w:jc w:val="both"/>
              <w:rPr>
                <w:szCs w:val="20"/>
                <w:rtl/>
                <w:lang w:eastAsia="en-US"/>
              </w:rPr>
            </w:pPr>
          </w:p>
        </w:tc>
        <w:tc>
          <w:tcPr>
            <w:tcW w:w="2387" w:type="dxa"/>
          </w:tcPr>
          <w:p w:rsidR="00D230ED" w:rsidRDefault="00D230ED">
            <w:pPr>
              <w:spacing w:before="0" w:after="0"/>
              <w:jc w:val="both"/>
              <w:rPr>
                <w:szCs w:val="20"/>
                <w:rtl/>
                <w:lang w:eastAsia="en-US"/>
              </w:rPr>
            </w:pPr>
            <w:r>
              <w:rPr>
                <w:szCs w:val="20"/>
                <w:rtl/>
                <w:lang w:eastAsia="en-US"/>
              </w:rPr>
              <w:t>1 كانون الثاني/يناير 1993</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سلوفينيا</w:t>
            </w:r>
            <w:r>
              <w:rPr>
                <w:szCs w:val="20"/>
                <w:vertAlign w:val="superscript"/>
                <w:rtl/>
                <w:lang w:eastAsia="en-US"/>
              </w:rPr>
              <w:t>(ب)</w:t>
            </w:r>
          </w:p>
        </w:tc>
        <w:tc>
          <w:tcPr>
            <w:tcW w:w="2155" w:type="dxa"/>
          </w:tcPr>
          <w:p w:rsidR="00D230ED" w:rsidRDefault="00D230ED">
            <w:pPr>
              <w:spacing w:before="0" w:after="0"/>
              <w:jc w:val="both"/>
              <w:rPr>
                <w:szCs w:val="20"/>
                <w:rtl/>
                <w:lang w:eastAsia="en-US"/>
              </w:rPr>
            </w:pPr>
          </w:p>
        </w:tc>
        <w:tc>
          <w:tcPr>
            <w:tcW w:w="2420" w:type="dxa"/>
          </w:tcPr>
          <w:p w:rsidR="00D230ED" w:rsidRDefault="00D230ED">
            <w:pPr>
              <w:spacing w:before="0" w:after="0"/>
              <w:jc w:val="both"/>
              <w:rPr>
                <w:szCs w:val="20"/>
                <w:rtl/>
                <w:lang w:eastAsia="en-US"/>
              </w:rPr>
            </w:pPr>
          </w:p>
        </w:tc>
        <w:tc>
          <w:tcPr>
            <w:tcW w:w="2387" w:type="dxa"/>
          </w:tcPr>
          <w:p w:rsidR="00D230ED" w:rsidRDefault="00D230ED">
            <w:pPr>
              <w:spacing w:before="0" w:after="0"/>
              <w:jc w:val="both"/>
              <w:rPr>
                <w:szCs w:val="20"/>
                <w:rtl/>
                <w:lang w:eastAsia="en-US"/>
              </w:rPr>
            </w:pPr>
            <w:r>
              <w:rPr>
                <w:szCs w:val="20"/>
                <w:rtl/>
                <w:lang w:eastAsia="en-US"/>
              </w:rPr>
              <w:t>25 حزيران/يونيه 1991</w:t>
            </w:r>
          </w:p>
        </w:tc>
      </w:tr>
      <w:tr w:rsidR="00D230ED" w:rsidTr="00D230ED">
        <w:tblPrEx>
          <w:tblCellMar>
            <w:top w:w="0" w:type="dxa"/>
            <w:bottom w:w="0" w:type="dxa"/>
          </w:tblCellMar>
        </w:tblPrEx>
        <w:trPr>
          <w:jc w:val="center"/>
        </w:trPr>
        <w:tc>
          <w:tcPr>
            <w:tcW w:w="2438" w:type="dxa"/>
          </w:tcPr>
          <w:p w:rsidR="00D230ED" w:rsidRDefault="00D230ED">
            <w:pPr>
              <w:spacing w:before="0" w:after="0" w:line="160" w:lineRule="exact"/>
              <w:jc w:val="both"/>
              <w:rPr>
                <w:szCs w:val="20"/>
                <w:rtl/>
                <w:lang w:eastAsia="en-US"/>
              </w:rPr>
            </w:pPr>
          </w:p>
        </w:tc>
        <w:tc>
          <w:tcPr>
            <w:tcW w:w="2155" w:type="dxa"/>
          </w:tcPr>
          <w:p w:rsidR="00D230ED" w:rsidRDefault="00D230ED">
            <w:pPr>
              <w:spacing w:before="0" w:after="0" w:line="160" w:lineRule="exact"/>
              <w:jc w:val="both"/>
              <w:rPr>
                <w:szCs w:val="20"/>
                <w:rtl/>
                <w:lang w:eastAsia="en-US"/>
              </w:rPr>
            </w:pPr>
          </w:p>
        </w:tc>
        <w:tc>
          <w:tcPr>
            <w:tcW w:w="2420" w:type="dxa"/>
          </w:tcPr>
          <w:p w:rsidR="00D230ED" w:rsidRDefault="00D230ED">
            <w:pPr>
              <w:spacing w:before="0" w:after="0" w:line="160" w:lineRule="exact"/>
              <w:jc w:val="both"/>
              <w:rPr>
                <w:szCs w:val="20"/>
                <w:rtl/>
                <w:lang w:eastAsia="en-US"/>
              </w:rPr>
            </w:pPr>
          </w:p>
        </w:tc>
        <w:tc>
          <w:tcPr>
            <w:tcW w:w="2387" w:type="dxa"/>
          </w:tcPr>
          <w:p w:rsidR="00D230ED" w:rsidRDefault="00D230ED">
            <w:pPr>
              <w:spacing w:before="0" w:after="0" w:line="160" w:lineRule="exact"/>
              <w:jc w:val="both"/>
              <w:rPr>
                <w:szCs w:val="20"/>
                <w:rtl/>
                <w:lang w:eastAsia="en-US"/>
              </w:rPr>
            </w:pP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p>
        </w:tc>
        <w:tc>
          <w:tcPr>
            <w:tcW w:w="2155" w:type="dxa"/>
          </w:tcPr>
          <w:p w:rsidR="00D230ED" w:rsidRDefault="00D230ED">
            <w:pPr>
              <w:spacing w:before="0" w:after="0"/>
              <w:jc w:val="both"/>
              <w:rPr>
                <w:szCs w:val="20"/>
                <w:rtl/>
                <w:lang w:eastAsia="en-US"/>
              </w:rPr>
            </w:pPr>
          </w:p>
        </w:tc>
        <w:tc>
          <w:tcPr>
            <w:tcW w:w="2420" w:type="dxa"/>
          </w:tcPr>
          <w:p w:rsidR="00D230ED" w:rsidRDefault="00D230ED">
            <w:pPr>
              <w:spacing w:before="0" w:after="0"/>
              <w:jc w:val="both"/>
              <w:rPr>
                <w:szCs w:val="20"/>
                <w:rtl/>
                <w:lang w:eastAsia="en-US"/>
              </w:rPr>
            </w:pPr>
          </w:p>
        </w:tc>
        <w:tc>
          <w:tcPr>
            <w:tcW w:w="2387" w:type="dxa"/>
          </w:tcPr>
          <w:p w:rsidR="00D230ED" w:rsidRDefault="00D230ED">
            <w:pPr>
              <w:spacing w:before="0" w:after="0"/>
              <w:jc w:val="both"/>
              <w:rPr>
                <w:szCs w:val="20"/>
                <w:rtl/>
                <w:lang w:eastAsia="en-US"/>
              </w:rPr>
            </w:pP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rFonts w:hint="cs"/>
                <w:szCs w:val="20"/>
                <w:rtl/>
                <w:lang w:eastAsia="en-US"/>
              </w:rPr>
            </w:pPr>
          </w:p>
          <w:p w:rsidR="00D230ED" w:rsidRDefault="00D230ED">
            <w:pPr>
              <w:spacing w:before="0" w:after="0"/>
              <w:jc w:val="both"/>
              <w:rPr>
                <w:rFonts w:hint="cs"/>
                <w:szCs w:val="20"/>
                <w:rtl/>
                <w:lang w:eastAsia="en-US"/>
              </w:rPr>
            </w:pPr>
          </w:p>
          <w:p w:rsidR="00D230ED" w:rsidRDefault="00D230ED">
            <w:pPr>
              <w:spacing w:before="0" w:after="0"/>
              <w:jc w:val="both"/>
              <w:rPr>
                <w:rFonts w:hint="cs"/>
                <w:szCs w:val="20"/>
                <w:rtl/>
                <w:lang w:eastAsia="en-US"/>
              </w:rPr>
            </w:pPr>
          </w:p>
        </w:tc>
        <w:tc>
          <w:tcPr>
            <w:tcW w:w="2155" w:type="dxa"/>
          </w:tcPr>
          <w:p w:rsidR="00D230ED" w:rsidRDefault="00D230ED">
            <w:pPr>
              <w:spacing w:before="0" w:after="0"/>
              <w:jc w:val="both"/>
              <w:rPr>
                <w:szCs w:val="20"/>
                <w:rtl/>
                <w:lang w:eastAsia="en-US"/>
              </w:rPr>
            </w:pPr>
          </w:p>
        </w:tc>
        <w:tc>
          <w:tcPr>
            <w:tcW w:w="2420" w:type="dxa"/>
          </w:tcPr>
          <w:p w:rsidR="00D230ED" w:rsidRDefault="00D230ED">
            <w:pPr>
              <w:spacing w:before="0" w:after="0"/>
              <w:jc w:val="both"/>
              <w:rPr>
                <w:szCs w:val="20"/>
                <w:rtl/>
                <w:lang w:eastAsia="en-US"/>
              </w:rPr>
            </w:pPr>
          </w:p>
        </w:tc>
        <w:tc>
          <w:tcPr>
            <w:tcW w:w="2387" w:type="dxa"/>
          </w:tcPr>
          <w:p w:rsidR="00D230ED" w:rsidRDefault="00D230ED">
            <w:pPr>
              <w:spacing w:before="0" w:after="0"/>
              <w:jc w:val="both"/>
              <w:rPr>
                <w:szCs w:val="20"/>
                <w:rtl/>
                <w:lang w:eastAsia="en-US"/>
              </w:rPr>
            </w:pP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سنغافورة</w:t>
            </w:r>
          </w:p>
        </w:tc>
        <w:tc>
          <w:tcPr>
            <w:tcW w:w="2155" w:type="dxa"/>
          </w:tcPr>
          <w:p w:rsidR="00D230ED" w:rsidRDefault="00D230ED">
            <w:pPr>
              <w:spacing w:before="0" w:after="0"/>
              <w:jc w:val="both"/>
              <w:rPr>
                <w:szCs w:val="20"/>
                <w:rtl/>
                <w:lang w:eastAsia="en-US"/>
              </w:rPr>
            </w:pPr>
          </w:p>
        </w:tc>
        <w:tc>
          <w:tcPr>
            <w:tcW w:w="2420" w:type="dxa"/>
          </w:tcPr>
          <w:p w:rsidR="00D230ED" w:rsidRDefault="00D230ED">
            <w:pPr>
              <w:spacing w:before="0" w:after="0"/>
              <w:jc w:val="both"/>
              <w:rPr>
                <w:szCs w:val="20"/>
                <w:rtl/>
                <w:lang w:eastAsia="en-US"/>
              </w:rPr>
            </w:pPr>
            <w:r>
              <w:rPr>
                <w:szCs w:val="20"/>
                <w:rtl/>
                <w:lang w:eastAsia="en-US"/>
              </w:rPr>
              <w:t>5 تشرين الأول/أكتوبر 1995</w:t>
            </w:r>
            <w:r>
              <w:rPr>
                <w:szCs w:val="20"/>
                <w:vertAlign w:val="superscript"/>
                <w:rtl/>
                <w:lang w:eastAsia="en-US"/>
              </w:rPr>
              <w:t>(أ)</w:t>
            </w:r>
          </w:p>
        </w:tc>
        <w:tc>
          <w:tcPr>
            <w:tcW w:w="2387" w:type="dxa"/>
          </w:tcPr>
          <w:p w:rsidR="00D230ED" w:rsidRDefault="00D230ED">
            <w:pPr>
              <w:spacing w:before="0" w:after="0"/>
              <w:jc w:val="both"/>
              <w:rPr>
                <w:szCs w:val="20"/>
                <w:rtl/>
                <w:lang w:eastAsia="en-US"/>
              </w:rPr>
            </w:pPr>
            <w:r>
              <w:rPr>
                <w:szCs w:val="20"/>
                <w:rtl/>
                <w:lang w:eastAsia="en-US"/>
              </w:rPr>
              <w:t>4 تشرين الثاني/نوفمبر 1995</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السنغال</w:t>
            </w:r>
          </w:p>
        </w:tc>
        <w:tc>
          <w:tcPr>
            <w:tcW w:w="2155" w:type="dxa"/>
          </w:tcPr>
          <w:p w:rsidR="00D230ED" w:rsidRDefault="00D230ED">
            <w:pPr>
              <w:spacing w:before="0" w:after="0"/>
              <w:jc w:val="both"/>
              <w:rPr>
                <w:szCs w:val="20"/>
                <w:rtl/>
                <w:lang w:eastAsia="en-US"/>
              </w:rPr>
            </w:pPr>
            <w:r>
              <w:rPr>
                <w:szCs w:val="20"/>
                <w:rtl/>
                <w:lang w:eastAsia="en-US"/>
              </w:rPr>
              <w:t>26 كانون الثاني/يناير 1990</w:t>
            </w:r>
          </w:p>
        </w:tc>
        <w:tc>
          <w:tcPr>
            <w:tcW w:w="2420" w:type="dxa"/>
          </w:tcPr>
          <w:p w:rsidR="00D230ED" w:rsidRDefault="00D230ED">
            <w:pPr>
              <w:spacing w:before="0" w:after="0"/>
              <w:jc w:val="both"/>
              <w:rPr>
                <w:szCs w:val="20"/>
                <w:rtl/>
                <w:lang w:eastAsia="en-US"/>
              </w:rPr>
            </w:pPr>
            <w:r>
              <w:rPr>
                <w:szCs w:val="20"/>
                <w:rtl/>
                <w:lang w:eastAsia="en-US"/>
              </w:rPr>
              <w:t>31 تموز/يوليه 1990</w:t>
            </w:r>
          </w:p>
        </w:tc>
        <w:tc>
          <w:tcPr>
            <w:tcW w:w="2387" w:type="dxa"/>
          </w:tcPr>
          <w:p w:rsidR="00D230ED" w:rsidRDefault="00D230ED">
            <w:pPr>
              <w:spacing w:before="0" w:after="0"/>
              <w:jc w:val="both"/>
              <w:rPr>
                <w:szCs w:val="20"/>
                <w:rtl/>
                <w:lang w:eastAsia="en-US"/>
              </w:rPr>
            </w:pPr>
            <w:r>
              <w:rPr>
                <w:szCs w:val="20"/>
                <w:rtl/>
                <w:lang w:eastAsia="en-US"/>
              </w:rPr>
              <w:t>2 أيلول/سبتمبر 1990</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سوازيلند</w:t>
            </w:r>
          </w:p>
        </w:tc>
        <w:tc>
          <w:tcPr>
            <w:tcW w:w="2155" w:type="dxa"/>
          </w:tcPr>
          <w:p w:rsidR="00D230ED" w:rsidRDefault="00D230ED">
            <w:pPr>
              <w:spacing w:before="0" w:after="0"/>
              <w:jc w:val="both"/>
              <w:rPr>
                <w:szCs w:val="20"/>
                <w:rtl/>
                <w:lang w:eastAsia="en-US"/>
              </w:rPr>
            </w:pPr>
            <w:r>
              <w:rPr>
                <w:szCs w:val="20"/>
                <w:rtl/>
                <w:lang w:eastAsia="en-US"/>
              </w:rPr>
              <w:t>22 آب/أغسطس 1990</w:t>
            </w:r>
          </w:p>
        </w:tc>
        <w:tc>
          <w:tcPr>
            <w:tcW w:w="2420" w:type="dxa"/>
          </w:tcPr>
          <w:p w:rsidR="00D230ED" w:rsidRDefault="00D230ED">
            <w:pPr>
              <w:spacing w:before="0" w:after="0"/>
              <w:jc w:val="both"/>
              <w:rPr>
                <w:szCs w:val="20"/>
                <w:rtl/>
                <w:lang w:eastAsia="en-US"/>
              </w:rPr>
            </w:pPr>
            <w:r>
              <w:rPr>
                <w:szCs w:val="20"/>
                <w:rtl/>
                <w:lang w:eastAsia="en-US"/>
              </w:rPr>
              <w:t>7 أيلول/سبتمبر 1995</w:t>
            </w:r>
          </w:p>
        </w:tc>
        <w:tc>
          <w:tcPr>
            <w:tcW w:w="2387" w:type="dxa"/>
          </w:tcPr>
          <w:p w:rsidR="00D230ED" w:rsidRDefault="00D230ED">
            <w:pPr>
              <w:spacing w:before="0" w:after="0"/>
              <w:jc w:val="both"/>
              <w:rPr>
                <w:szCs w:val="20"/>
                <w:rtl/>
                <w:lang w:eastAsia="en-US"/>
              </w:rPr>
            </w:pPr>
            <w:r>
              <w:rPr>
                <w:szCs w:val="20"/>
                <w:rtl/>
                <w:lang w:eastAsia="en-US"/>
              </w:rPr>
              <w:t>6 تشرين الأول/أكتوبر 1995</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السودان</w:t>
            </w:r>
          </w:p>
        </w:tc>
        <w:tc>
          <w:tcPr>
            <w:tcW w:w="2155" w:type="dxa"/>
          </w:tcPr>
          <w:p w:rsidR="00D230ED" w:rsidRDefault="00D230ED">
            <w:pPr>
              <w:spacing w:before="0" w:after="0"/>
              <w:jc w:val="both"/>
              <w:rPr>
                <w:szCs w:val="20"/>
                <w:rtl/>
                <w:lang w:eastAsia="en-US"/>
              </w:rPr>
            </w:pPr>
            <w:r>
              <w:rPr>
                <w:szCs w:val="20"/>
                <w:rtl/>
                <w:lang w:eastAsia="en-US"/>
              </w:rPr>
              <w:t>24 تموز/يوليه 1990</w:t>
            </w:r>
          </w:p>
        </w:tc>
        <w:tc>
          <w:tcPr>
            <w:tcW w:w="2420" w:type="dxa"/>
          </w:tcPr>
          <w:p w:rsidR="00D230ED" w:rsidRDefault="00D230ED">
            <w:pPr>
              <w:spacing w:before="0" w:after="0"/>
              <w:jc w:val="both"/>
              <w:rPr>
                <w:szCs w:val="20"/>
                <w:rtl/>
                <w:lang w:eastAsia="en-US"/>
              </w:rPr>
            </w:pPr>
            <w:r>
              <w:rPr>
                <w:szCs w:val="20"/>
                <w:rtl/>
                <w:lang w:eastAsia="en-US"/>
              </w:rPr>
              <w:t>3 آب/أغسطس 1990</w:t>
            </w:r>
          </w:p>
        </w:tc>
        <w:tc>
          <w:tcPr>
            <w:tcW w:w="2387" w:type="dxa"/>
          </w:tcPr>
          <w:p w:rsidR="00D230ED" w:rsidRDefault="00D230ED">
            <w:pPr>
              <w:spacing w:before="0" w:after="0"/>
              <w:jc w:val="both"/>
              <w:rPr>
                <w:szCs w:val="20"/>
                <w:rtl/>
                <w:lang w:eastAsia="en-US"/>
              </w:rPr>
            </w:pPr>
            <w:r>
              <w:rPr>
                <w:szCs w:val="20"/>
                <w:rtl/>
                <w:lang w:eastAsia="en-US"/>
              </w:rPr>
              <w:t>2 أيلول/سبتمبر 1990</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سورينام</w:t>
            </w:r>
          </w:p>
        </w:tc>
        <w:tc>
          <w:tcPr>
            <w:tcW w:w="2155" w:type="dxa"/>
          </w:tcPr>
          <w:p w:rsidR="00D230ED" w:rsidRDefault="00D230ED">
            <w:pPr>
              <w:spacing w:before="0" w:after="0"/>
              <w:jc w:val="both"/>
              <w:rPr>
                <w:szCs w:val="20"/>
                <w:rtl/>
                <w:lang w:eastAsia="en-US"/>
              </w:rPr>
            </w:pPr>
            <w:r>
              <w:rPr>
                <w:szCs w:val="20"/>
                <w:rtl/>
                <w:lang w:eastAsia="en-US"/>
              </w:rPr>
              <w:t>26 كانون الثاني/يناير 1990</w:t>
            </w:r>
          </w:p>
        </w:tc>
        <w:tc>
          <w:tcPr>
            <w:tcW w:w="2420" w:type="dxa"/>
          </w:tcPr>
          <w:p w:rsidR="00D230ED" w:rsidRDefault="00D230ED">
            <w:pPr>
              <w:spacing w:before="0" w:after="0"/>
              <w:jc w:val="both"/>
              <w:rPr>
                <w:szCs w:val="20"/>
                <w:rtl/>
                <w:lang w:eastAsia="en-US"/>
              </w:rPr>
            </w:pPr>
            <w:r>
              <w:rPr>
                <w:szCs w:val="20"/>
                <w:rtl/>
                <w:lang w:eastAsia="en-US"/>
              </w:rPr>
              <w:t>1 آذار/مارس 1993</w:t>
            </w:r>
          </w:p>
        </w:tc>
        <w:tc>
          <w:tcPr>
            <w:tcW w:w="2387" w:type="dxa"/>
          </w:tcPr>
          <w:p w:rsidR="00D230ED" w:rsidRDefault="00D230ED">
            <w:pPr>
              <w:spacing w:before="0" w:after="0"/>
              <w:jc w:val="both"/>
              <w:rPr>
                <w:szCs w:val="20"/>
                <w:rtl/>
                <w:lang w:eastAsia="en-US"/>
              </w:rPr>
            </w:pPr>
            <w:r>
              <w:rPr>
                <w:szCs w:val="20"/>
                <w:rtl/>
                <w:lang w:eastAsia="en-US"/>
              </w:rPr>
              <w:t>31 آذار/مارس 1993</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p>
        </w:tc>
        <w:tc>
          <w:tcPr>
            <w:tcW w:w="2155" w:type="dxa"/>
          </w:tcPr>
          <w:p w:rsidR="00D230ED" w:rsidRDefault="00D230ED">
            <w:pPr>
              <w:spacing w:before="0" w:after="0"/>
              <w:jc w:val="both"/>
              <w:rPr>
                <w:szCs w:val="20"/>
                <w:rtl/>
                <w:lang w:eastAsia="en-US"/>
              </w:rPr>
            </w:pPr>
          </w:p>
        </w:tc>
        <w:tc>
          <w:tcPr>
            <w:tcW w:w="2420" w:type="dxa"/>
          </w:tcPr>
          <w:p w:rsidR="00D230ED" w:rsidRDefault="00D230ED">
            <w:pPr>
              <w:spacing w:before="0" w:after="0"/>
              <w:jc w:val="both"/>
              <w:rPr>
                <w:szCs w:val="20"/>
                <w:rtl/>
                <w:lang w:eastAsia="en-US"/>
              </w:rPr>
            </w:pPr>
          </w:p>
        </w:tc>
        <w:tc>
          <w:tcPr>
            <w:tcW w:w="2387" w:type="dxa"/>
          </w:tcPr>
          <w:p w:rsidR="00D230ED" w:rsidRDefault="00D230ED">
            <w:pPr>
              <w:spacing w:before="0" w:after="0"/>
              <w:jc w:val="both"/>
              <w:rPr>
                <w:szCs w:val="20"/>
                <w:rtl/>
                <w:lang w:eastAsia="en-US"/>
              </w:rPr>
            </w:pP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السويد</w:t>
            </w:r>
          </w:p>
        </w:tc>
        <w:tc>
          <w:tcPr>
            <w:tcW w:w="2155" w:type="dxa"/>
          </w:tcPr>
          <w:p w:rsidR="00D230ED" w:rsidRDefault="00D230ED">
            <w:pPr>
              <w:spacing w:before="0" w:after="0"/>
              <w:jc w:val="both"/>
              <w:rPr>
                <w:szCs w:val="20"/>
                <w:rtl/>
                <w:lang w:eastAsia="en-US"/>
              </w:rPr>
            </w:pPr>
            <w:r>
              <w:rPr>
                <w:szCs w:val="20"/>
                <w:rtl/>
                <w:lang w:eastAsia="en-US"/>
              </w:rPr>
              <w:t>26 كانون الثاني/يناير 1990</w:t>
            </w:r>
          </w:p>
        </w:tc>
        <w:tc>
          <w:tcPr>
            <w:tcW w:w="2420" w:type="dxa"/>
          </w:tcPr>
          <w:p w:rsidR="00D230ED" w:rsidRDefault="00D230ED">
            <w:pPr>
              <w:spacing w:before="0" w:after="0"/>
              <w:jc w:val="both"/>
              <w:rPr>
                <w:szCs w:val="20"/>
                <w:rtl/>
                <w:lang w:eastAsia="en-US"/>
              </w:rPr>
            </w:pPr>
            <w:r>
              <w:rPr>
                <w:szCs w:val="20"/>
                <w:rtl/>
                <w:lang w:eastAsia="en-US"/>
              </w:rPr>
              <w:t>29 حزيران/يونيه 1990</w:t>
            </w:r>
          </w:p>
        </w:tc>
        <w:tc>
          <w:tcPr>
            <w:tcW w:w="2387" w:type="dxa"/>
          </w:tcPr>
          <w:p w:rsidR="00D230ED" w:rsidRDefault="00D230ED">
            <w:pPr>
              <w:spacing w:before="0" w:after="0"/>
              <w:jc w:val="both"/>
              <w:rPr>
                <w:szCs w:val="20"/>
                <w:rtl/>
                <w:lang w:eastAsia="en-US"/>
              </w:rPr>
            </w:pPr>
            <w:r>
              <w:rPr>
                <w:szCs w:val="20"/>
                <w:rtl/>
                <w:lang w:eastAsia="en-US"/>
              </w:rPr>
              <w:t>2 أيلول/سبتمبر 1990</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سويسرا</w:t>
            </w:r>
          </w:p>
        </w:tc>
        <w:tc>
          <w:tcPr>
            <w:tcW w:w="2155" w:type="dxa"/>
          </w:tcPr>
          <w:p w:rsidR="00D230ED" w:rsidRDefault="00D230ED">
            <w:pPr>
              <w:spacing w:before="0" w:after="0"/>
              <w:jc w:val="both"/>
              <w:rPr>
                <w:szCs w:val="20"/>
                <w:rtl/>
                <w:lang w:eastAsia="en-US"/>
              </w:rPr>
            </w:pPr>
            <w:r>
              <w:rPr>
                <w:szCs w:val="20"/>
                <w:rtl/>
                <w:lang w:eastAsia="en-US"/>
              </w:rPr>
              <w:t>1 أيار/مايو 1991</w:t>
            </w:r>
          </w:p>
        </w:tc>
        <w:tc>
          <w:tcPr>
            <w:tcW w:w="2420" w:type="dxa"/>
          </w:tcPr>
          <w:p w:rsidR="00D230ED" w:rsidRDefault="00D230ED">
            <w:pPr>
              <w:spacing w:before="0" w:after="0"/>
              <w:jc w:val="both"/>
              <w:rPr>
                <w:szCs w:val="20"/>
                <w:rtl/>
                <w:lang w:eastAsia="en-US"/>
              </w:rPr>
            </w:pPr>
            <w:r>
              <w:rPr>
                <w:szCs w:val="20"/>
                <w:rtl/>
                <w:lang w:eastAsia="en-US"/>
              </w:rPr>
              <w:t>24 شباط/فبراير 1997</w:t>
            </w:r>
          </w:p>
        </w:tc>
        <w:tc>
          <w:tcPr>
            <w:tcW w:w="2387" w:type="dxa"/>
          </w:tcPr>
          <w:p w:rsidR="00D230ED" w:rsidRDefault="00D230ED">
            <w:pPr>
              <w:spacing w:before="0" w:after="0"/>
              <w:jc w:val="both"/>
              <w:rPr>
                <w:szCs w:val="20"/>
                <w:rtl/>
                <w:lang w:eastAsia="en-US"/>
              </w:rPr>
            </w:pPr>
            <w:r>
              <w:rPr>
                <w:szCs w:val="20"/>
                <w:rtl/>
                <w:lang w:eastAsia="en-US"/>
              </w:rPr>
              <w:t>26 آذار/مارس 1997</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سيراليون</w:t>
            </w:r>
          </w:p>
        </w:tc>
        <w:tc>
          <w:tcPr>
            <w:tcW w:w="2155" w:type="dxa"/>
          </w:tcPr>
          <w:p w:rsidR="00D230ED" w:rsidRDefault="00D230ED">
            <w:pPr>
              <w:spacing w:before="0" w:after="0"/>
              <w:jc w:val="both"/>
              <w:rPr>
                <w:szCs w:val="20"/>
                <w:rtl/>
                <w:lang w:eastAsia="en-US"/>
              </w:rPr>
            </w:pPr>
            <w:r>
              <w:rPr>
                <w:szCs w:val="20"/>
                <w:rtl/>
                <w:lang w:eastAsia="en-US"/>
              </w:rPr>
              <w:t>13 شباط/فبراير 1990</w:t>
            </w:r>
          </w:p>
        </w:tc>
        <w:tc>
          <w:tcPr>
            <w:tcW w:w="2420" w:type="dxa"/>
          </w:tcPr>
          <w:p w:rsidR="00D230ED" w:rsidRDefault="00D230ED">
            <w:pPr>
              <w:spacing w:before="0" w:after="0"/>
              <w:jc w:val="both"/>
              <w:rPr>
                <w:szCs w:val="20"/>
                <w:rtl/>
                <w:lang w:eastAsia="en-US"/>
              </w:rPr>
            </w:pPr>
            <w:r>
              <w:rPr>
                <w:szCs w:val="20"/>
                <w:rtl/>
                <w:lang w:eastAsia="en-US"/>
              </w:rPr>
              <w:t>18 حزيران/يونيه 1990</w:t>
            </w:r>
          </w:p>
        </w:tc>
        <w:tc>
          <w:tcPr>
            <w:tcW w:w="2387" w:type="dxa"/>
          </w:tcPr>
          <w:p w:rsidR="00D230ED" w:rsidRDefault="00D230ED">
            <w:pPr>
              <w:spacing w:before="0" w:after="0"/>
              <w:jc w:val="both"/>
              <w:rPr>
                <w:szCs w:val="20"/>
                <w:rtl/>
                <w:lang w:eastAsia="en-US"/>
              </w:rPr>
            </w:pPr>
            <w:r>
              <w:rPr>
                <w:szCs w:val="20"/>
                <w:rtl/>
                <w:lang w:eastAsia="en-US"/>
              </w:rPr>
              <w:t>2 أيلول/سبتمبر 1990</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سيشيل</w:t>
            </w:r>
          </w:p>
        </w:tc>
        <w:tc>
          <w:tcPr>
            <w:tcW w:w="2155" w:type="dxa"/>
          </w:tcPr>
          <w:p w:rsidR="00D230ED" w:rsidRDefault="00D230ED">
            <w:pPr>
              <w:spacing w:before="0" w:after="0"/>
              <w:jc w:val="both"/>
              <w:rPr>
                <w:szCs w:val="20"/>
                <w:rtl/>
                <w:lang w:eastAsia="en-US"/>
              </w:rPr>
            </w:pPr>
          </w:p>
        </w:tc>
        <w:tc>
          <w:tcPr>
            <w:tcW w:w="2420" w:type="dxa"/>
          </w:tcPr>
          <w:p w:rsidR="00D230ED" w:rsidRDefault="00D230ED">
            <w:pPr>
              <w:spacing w:before="0" w:after="0"/>
              <w:jc w:val="both"/>
              <w:rPr>
                <w:szCs w:val="20"/>
                <w:rtl/>
                <w:lang w:eastAsia="en-US"/>
              </w:rPr>
            </w:pPr>
            <w:r>
              <w:rPr>
                <w:szCs w:val="20"/>
                <w:rtl/>
                <w:lang w:eastAsia="en-US"/>
              </w:rPr>
              <w:t>7 أيلول/سبتمبر 1990</w:t>
            </w:r>
            <w:r>
              <w:rPr>
                <w:szCs w:val="20"/>
                <w:vertAlign w:val="superscript"/>
                <w:rtl/>
                <w:lang w:eastAsia="en-US"/>
              </w:rPr>
              <w:t>(أ)</w:t>
            </w:r>
          </w:p>
        </w:tc>
        <w:tc>
          <w:tcPr>
            <w:tcW w:w="2387" w:type="dxa"/>
          </w:tcPr>
          <w:p w:rsidR="00D230ED" w:rsidRDefault="00D230ED">
            <w:pPr>
              <w:spacing w:before="0" w:after="0"/>
              <w:jc w:val="both"/>
              <w:rPr>
                <w:szCs w:val="20"/>
                <w:rtl/>
                <w:lang w:eastAsia="en-US"/>
              </w:rPr>
            </w:pPr>
            <w:r>
              <w:rPr>
                <w:szCs w:val="20"/>
                <w:rtl/>
                <w:lang w:eastAsia="en-US"/>
              </w:rPr>
              <w:t>7 تشرين الأول/أكتوبر 1990</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شيلي</w:t>
            </w:r>
          </w:p>
        </w:tc>
        <w:tc>
          <w:tcPr>
            <w:tcW w:w="2155" w:type="dxa"/>
          </w:tcPr>
          <w:p w:rsidR="00D230ED" w:rsidRDefault="00D230ED">
            <w:pPr>
              <w:spacing w:before="0" w:after="0"/>
              <w:jc w:val="both"/>
              <w:rPr>
                <w:szCs w:val="20"/>
                <w:rtl/>
                <w:lang w:eastAsia="en-US"/>
              </w:rPr>
            </w:pPr>
            <w:r>
              <w:rPr>
                <w:szCs w:val="20"/>
                <w:rtl/>
                <w:lang w:eastAsia="en-US"/>
              </w:rPr>
              <w:t>26 كانون الثاني/يناير 1990</w:t>
            </w:r>
          </w:p>
        </w:tc>
        <w:tc>
          <w:tcPr>
            <w:tcW w:w="2420" w:type="dxa"/>
          </w:tcPr>
          <w:p w:rsidR="00D230ED" w:rsidRDefault="00D230ED">
            <w:pPr>
              <w:spacing w:before="0" w:after="0"/>
              <w:jc w:val="both"/>
              <w:rPr>
                <w:szCs w:val="20"/>
                <w:rtl/>
                <w:lang w:eastAsia="en-US"/>
              </w:rPr>
            </w:pPr>
            <w:r>
              <w:rPr>
                <w:szCs w:val="20"/>
                <w:rtl/>
                <w:lang w:eastAsia="en-US"/>
              </w:rPr>
              <w:t>13 آب/أغسطس 1990</w:t>
            </w:r>
          </w:p>
        </w:tc>
        <w:tc>
          <w:tcPr>
            <w:tcW w:w="2387" w:type="dxa"/>
          </w:tcPr>
          <w:p w:rsidR="00D230ED" w:rsidRDefault="00D230ED">
            <w:pPr>
              <w:spacing w:before="0" w:after="0"/>
              <w:jc w:val="both"/>
              <w:rPr>
                <w:szCs w:val="20"/>
                <w:rtl/>
                <w:lang w:eastAsia="en-US"/>
              </w:rPr>
            </w:pPr>
            <w:r>
              <w:rPr>
                <w:szCs w:val="20"/>
                <w:rtl/>
                <w:lang w:eastAsia="en-US"/>
              </w:rPr>
              <w:t>12 أيلول/سبتمبر 1990</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p>
        </w:tc>
        <w:tc>
          <w:tcPr>
            <w:tcW w:w="2155" w:type="dxa"/>
          </w:tcPr>
          <w:p w:rsidR="00D230ED" w:rsidRDefault="00D230ED">
            <w:pPr>
              <w:spacing w:before="0" w:after="0"/>
              <w:jc w:val="both"/>
              <w:rPr>
                <w:szCs w:val="20"/>
                <w:rtl/>
                <w:lang w:eastAsia="en-US"/>
              </w:rPr>
            </w:pPr>
          </w:p>
        </w:tc>
        <w:tc>
          <w:tcPr>
            <w:tcW w:w="2420" w:type="dxa"/>
          </w:tcPr>
          <w:p w:rsidR="00D230ED" w:rsidRDefault="00D230ED">
            <w:pPr>
              <w:spacing w:before="0" w:after="0"/>
              <w:jc w:val="both"/>
              <w:rPr>
                <w:szCs w:val="20"/>
                <w:rtl/>
                <w:lang w:eastAsia="en-US"/>
              </w:rPr>
            </w:pPr>
          </w:p>
        </w:tc>
        <w:tc>
          <w:tcPr>
            <w:tcW w:w="2387" w:type="dxa"/>
          </w:tcPr>
          <w:p w:rsidR="00D230ED" w:rsidRDefault="00D230ED">
            <w:pPr>
              <w:spacing w:before="0" w:after="0"/>
              <w:jc w:val="both"/>
              <w:rPr>
                <w:szCs w:val="20"/>
                <w:rtl/>
                <w:lang w:eastAsia="en-US"/>
              </w:rPr>
            </w:pP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الصين</w:t>
            </w:r>
          </w:p>
        </w:tc>
        <w:tc>
          <w:tcPr>
            <w:tcW w:w="2155" w:type="dxa"/>
          </w:tcPr>
          <w:p w:rsidR="00D230ED" w:rsidRDefault="00D230ED">
            <w:pPr>
              <w:spacing w:before="0" w:after="0"/>
              <w:jc w:val="both"/>
              <w:rPr>
                <w:szCs w:val="20"/>
                <w:rtl/>
                <w:lang w:eastAsia="en-US"/>
              </w:rPr>
            </w:pPr>
            <w:r>
              <w:rPr>
                <w:szCs w:val="20"/>
                <w:rtl/>
                <w:lang w:eastAsia="en-US"/>
              </w:rPr>
              <w:t>29 آب/أغسطس 1990</w:t>
            </w:r>
          </w:p>
        </w:tc>
        <w:tc>
          <w:tcPr>
            <w:tcW w:w="2420" w:type="dxa"/>
          </w:tcPr>
          <w:p w:rsidR="00D230ED" w:rsidRDefault="00D230ED">
            <w:pPr>
              <w:spacing w:before="0" w:after="0"/>
              <w:jc w:val="both"/>
              <w:rPr>
                <w:szCs w:val="20"/>
                <w:rtl/>
                <w:lang w:eastAsia="en-US"/>
              </w:rPr>
            </w:pPr>
            <w:r>
              <w:rPr>
                <w:szCs w:val="20"/>
                <w:rtl/>
                <w:lang w:eastAsia="en-US"/>
              </w:rPr>
              <w:t>2 آذار/مارس 1992</w:t>
            </w:r>
          </w:p>
        </w:tc>
        <w:tc>
          <w:tcPr>
            <w:tcW w:w="2387" w:type="dxa"/>
          </w:tcPr>
          <w:p w:rsidR="00D230ED" w:rsidRDefault="00D230ED">
            <w:pPr>
              <w:spacing w:before="0" w:after="0"/>
              <w:jc w:val="both"/>
              <w:rPr>
                <w:szCs w:val="20"/>
                <w:rtl/>
                <w:lang w:eastAsia="en-US"/>
              </w:rPr>
            </w:pPr>
            <w:r>
              <w:rPr>
                <w:szCs w:val="20"/>
                <w:rtl/>
                <w:lang w:eastAsia="en-US"/>
              </w:rPr>
              <w:t>1 نيسان/أبريل 1992</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طاجيكستان</w:t>
            </w:r>
          </w:p>
        </w:tc>
        <w:tc>
          <w:tcPr>
            <w:tcW w:w="2155" w:type="dxa"/>
          </w:tcPr>
          <w:p w:rsidR="00D230ED" w:rsidRDefault="00D230ED">
            <w:pPr>
              <w:spacing w:before="0" w:after="0"/>
              <w:jc w:val="both"/>
              <w:rPr>
                <w:szCs w:val="20"/>
                <w:rtl/>
                <w:lang w:eastAsia="en-US"/>
              </w:rPr>
            </w:pPr>
          </w:p>
        </w:tc>
        <w:tc>
          <w:tcPr>
            <w:tcW w:w="2420" w:type="dxa"/>
          </w:tcPr>
          <w:p w:rsidR="00D230ED" w:rsidRDefault="00D230ED">
            <w:pPr>
              <w:spacing w:before="0" w:after="0"/>
              <w:jc w:val="both"/>
              <w:rPr>
                <w:szCs w:val="20"/>
                <w:rtl/>
                <w:lang w:eastAsia="en-US"/>
              </w:rPr>
            </w:pPr>
            <w:r>
              <w:rPr>
                <w:szCs w:val="20"/>
                <w:rtl/>
                <w:lang w:eastAsia="en-US"/>
              </w:rPr>
              <w:t>26 تشرين الأول/أكتوبر 1993</w:t>
            </w:r>
            <w:r>
              <w:rPr>
                <w:szCs w:val="20"/>
                <w:vertAlign w:val="superscript"/>
                <w:rtl/>
                <w:lang w:eastAsia="en-US"/>
              </w:rPr>
              <w:t>(أ)</w:t>
            </w:r>
          </w:p>
        </w:tc>
        <w:tc>
          <w:tcPr>
            <w:tcW w:w="2387" w:type="dxa"/>
          </w:tcPr>
          <w:p w:rsidR="00D230ED" w:rsidRDefault="00D230ED">
            <w:pPr>
              <w:spacing w:before="0" w:after="0"/>
              <w:jc w:val="both"/>
              <w:rPr>
                <w:szCs w:val="20"/>
                <w:rtl/>
                <w:lang w:eastAsia="en-US"/>
              </w:rPr>
            </w:pPr>
            <w:r>
              <w:rPr>
                <w:szCs w:val="20"/>
                <w:rtl/>
                <w:lang w:eastAsia="en-US"/>
              </w:rPr>
              <w:t>25 تشرين الثاني/نوفمبر 1993</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العراق</w:t>
            </w:r>
          </w:p>
        </w:tc>
        <w:tc>
          <w:tcPr>
            <w:tcW w:w="2155" w:type="dxa"/>
          </w:tcPr>
          <w:p w:rsidR="00D230ED" w:rsidRDefault="00D230ED">
            <w:pPr>
              <w:spacing w:before="0" w:after="0"/>
              <w:jc w:val="both"/>
              <w:rPr>
                <w:szCs w:val="20"/>
                <w:rtl/>
                <w:lang w:eastAsia="en-US"/>
              </w:rPr>
            </w:pPr>
          </w:p>
        </w:tc>
        <w:tc>
          <w:tcPr>
            <w:tcW w:w="2420" w:type="dxa"/>
          </w:tcPr>
          <w:p w:rsidR="00D230ED" w:rsidRDefault="00D230ED">
            <w:pPr>
              <w:spacing w:before="0" w:after="0"/>
              <w:jc w:val="both"/>
              <w:rPr>
                <w:szCs w:val="20"/>
                <w:rtl/>
                <w:lang w:eastAsia="en-US"/>
              </w:rPr>
            </w:pPr>
            <w:r>
              <w:rPr>
                <w:szCs w:val="20"/>
                <w:rtl/>
                <w:lang w:eastAsia="en-US"/>
              </w:rPr>
              <w:t>15 حزيران/يونيه 1994</w:t>
            </w:r>
            <w:r>
              <w:rPr>
                <w:szCs w:val="20"/>
                <w:vertAlign w:val="superscript"/>
                <w:rtl/>
                <w:lang w:eastAsia="en-US"/>
              </w:rPr>
              <w:t>(أ)</w:t>
            </w:r>
          </w:p>
        </w:tc>
        <w:tc>
          <w:tcPr>
            <w:tcW w:w="2387" w:type="dxa"/>
          </w:tcPr>
          <w:p w:rsidR="00D230ED" w:rsidRDefault="00D230ED">
            <w:pPr>
              <w:spacing w:before="0" w:after="0"/>
              <w:jc w:val="both"/>
              <w:rPr>
                <w:szCs w:val="20"/>
                <w:rtl/>
                <w:lang w:eastAsia="en-US"/>
              </w:rPr>
            </w:pPr>
            <w:r>
              <w:rPr>
                <w:szCs w:val="20"/>
                <w:rtl/>
                <w:lang w:eastAsia="en-US"/>
              </w:rPr>
              <w:t>15 تموز/يوليه 1994</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عمان</w:t>
            </w:r>
          </w:p>
        </w:tc>
        <w:tc>
          <w:tcPr>
            <w:tcW w:w="2155" w:type="dxa"/>
          </w:tcPr>
          <w:p w:rsidR="00D230ED" w:rsidRDefault="00D230ED">
            <w:pPr>
              <w:spacing w:before="0" w:after="0"/>
              <w:jc w:val="both"/>
              <w:rPr>
                <w:szCs w:val="20"/>
                <w:rtl/>
                <w:lang w:eastAsia="en-US"/>
              </w:rPr>
            </w:pPr>
          </w:p>
        </w:tc>
        <w:tc>
          <w:tcPr>
            <w:tcW w:w="2420" w:type="dxa"/>
          </w:tcPr>
          <w:p w:rsidR="00D230ED" w:rsidRDefault="00D230ED">
            <w:pPr>
              <w:spacing w:before="0" w:after="0"/>
              <w:jc w:val="both"/>
              <w:rPr>
                <w:szCs w:val="20"/>
                <w:rtl/>
                <w:lang w:eastAsia="en-US"/>
              </w:rPr>
            </w:pPr>
            <w:r>
              <w:rPr>
                <w:szCs w:val="20"/>
                <w:rtl/>
                <w:lang w:eastAsia="en-US"/>
              </w:rPr>
              <w:t>9 كانون الأول/ديسمبر 1996</w:t>
            </w:r>
            <w:r>
              <w:rPr>
                <w:szCs w:val="20"/>
                <w:vertAlign w:val="superscript"/>
                <w:rtl/>
                <w:lang w:eastAsia="en-US"/>
              </w:rPr>
              <w:t>(أ)</w:t>
            </w:r>
          </w:p>
        </w:tc>
        <w:tc>
          <w:tcPr>
            <w:tcW w:w="2387" w:type="dxa"/>
          </w:tcPr>
          <w:p w:rsidR="00D230ED" w:rsidRDefault="00D230ED">
            <w:pPr>
              <w:spacing w:before="0" w:after="0"/>
              <w:jc w:val="both"/>
              <w:rPr>
                <w:szCs w:val="20"/>
                <w:rtl/>
                <w:lang w:eastAsia="en-US"/>
              </w:rPr>
            </w:pPr>
            <w:r>
              <w:rPr>
                <w:szCs w:val="20"/>
                <w:rtl/>
                <w:lang w:eastAsia="en-US"/>
              </w:rPr>
              <w:t>8 كانون الثاني/يناير 1997</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غابون</w:t>
            </w:r>
          </w:p>
        </w:tc>
        <w:tc>
          <w:tcPr>
            <w:tcW w:w="2155" w:type="dxa"/>
          </w:tcPr>
          <w:p w:rsidR="00D230ED" w:rsidRDefault="00D230ED">
            <w:pPr>
              <w:spacing w:before="0" w:after="0"/>
              <w:jc w:val="both"/>
              <w:rPr>
                <w:szCs w:val="20"/>
                <w:rtl/>
                <w:lang w:eastAsia="en-US"/>
              </w:rPr>
            </w:pPr>
            <w:r>
              <w:rPr>
                <w:szCs w:val="20"/>
                <w:rtl/>
                <w:lang w:eastAsia="en-US"/>
              </w:rPr>
              <w:t>26 كانون الثاني/يناير 1990</w:t>
            </w:r>
          </w:p>
        </w:tc>
        <w:tc>
          <w:tcPr>
            <w:tcW w:w="2420" w:type="dxa"/>
          </w:tcPr>
          <w:p w:rsidR="00D230ED" w:rsidRDefault="00D230ED">
            <w:pPr>
              <w:spacing w:before="0" w:after="0"/>
              <w:jc w:val="both"/>
              <w:rPr>
                <w:szCs w:val="20"/>
                <w:rtl/>
                <w:lang w:eastAsia="en-US"/>
              </w:rPr>
            </w:pPr>
            <w:r>
              <w:rPr>
                <w:szCs w:val="20"/>
                <w:rtl/>
                <w:lang w:eastAsia="en-US"/>
              </w:rPr>
              <w:t>9 شباط/فبراير 1994</w:t>
            </w:r>
          </w:p>
        </w:tc>
        <w:tc>
          <w:tcPr>
            <w:tcW w:w="2387" w:type="dxa"/>
          </w:tcPr>
          <w:p w:rsidR="00D230ED" w:rsidRDefault="00D230ED">
            <w:pPr>
              <w:spacing w:before="0" w:after="0"/>
              <w:jc w:val="both"/>
              <w:rPr>
                <w:szCs w:val="20"/>
                <w:rtl/>
                <w:lang w:eastAsia="en-US"/>
              </w:rPr>
            </w:pPr>
            <w:r>
              <w:rPr>
                <w:szCs w:val="20"/>
                <w:rtl/>
                <w:lang w:eastAsia="en-US"/>
              </w:rPr>
              <w:t>11 آذار/مارس 1994</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p>
        </w:tc>
        <w:tc>
          <w:tcPr>
            <w:tcW w:w="2155" w:type="dxa"/>
          </w:tcPr>
          <w:p w:rsidR="00D230ED" w:rsidRDefault="00D230ED">
            <w:pPr>
              <w:spacing w:before="0" w:after="0"/>
              <w:jc w:val="both"/>
              <w:rPr>
                <w:szCs w:val="20"/>
                <w:rtl/>
                <w:lang w:eastAsia="en-US"/>
              </w:rPr>
            </w:pPr>
          </w:p>
        </w:tc>
        <w:tc>
          <w:tcPr>
            <w:tcW w:w="2420" w:type="dxa"/>
          </w:tcPr>
          <w:p w:rsidR="00D230ED" w:rsidRDefault="00D230ED">
            <w:pPr>
              <w:spacing w:before="0" w:after="0"/>
              <w:jc w:val="both"/>
              <w:rPr>
                <w:szCs w:val="20"/>
                <w:rtl/>
                <w:lang w:eastAsia="en-US"/>
              </w:rPr>
            </w:pPr>
          </w:p>
        </w:tc>
        <w:tc>
          <w:tcPr>
            <w:tcW w:w="2387" w:type="dxa"/>
          </w:tcPr>
          <w:p w:rsidR="00D230ED" w:rsidRDefault="00D230ED">
            <w:pPr>
              <w:spacing w:before="0" w:after="0"/>
              <w:jc w:val="both"/>
              <w:rPr>
                <w:szCs w:val="20"/>
                <w:rtl/>
                <w:lang w:eastAsia="en-US"/>
              </w:rPr>
            </w:pP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غامبيا</w:t>
            </w:r>
          </w:p>
        </w:tc>
        <w:tc>
          <w:tcPr>
            <w:tcW w:w="2155" w:type="dxa"/>
          </w:tcPr>
          <w:p w:rsidR="00D230ED" w:rsidRDefault="00D230ED">
            <w:pPr>
              <w:spacing w:before="0" w:after="0"/>
              <w:jc w:val="both"/>
              <w:rPr>
                <w:szCs w:val="20"/>
                <w:rtl/>
                <w:lang w:eastAsia="en-US"/>
              </w:rPr>
            </w:pPr>
            <w:r>
              <w:rPr>
                <w:szCs w:val="20"/>
                <w:rtl/>
                <w:lang w:eastAsia="en-US"/>
              </w:rPr>
              <w:t>5 شباط/فبراير 1990</w:t>
            </w:r>
          </w:p>
        </w:tc>
        <w:tc>
          <w:tcPr>
            <w:tcW w:w="2420" w:type="dxa"/>
          </w:tcPr>
          <w:p w:rsidR="00D230ED" w:rsidRDefault="00D230ED">
            <w:pPr>
              <w:spacing w:before="0" w:after="0"/>
              <w:jc w:val="both"/>
              <w:rPr>
                <w:szCs w:val="20"/>
                <w:rtl/>
                <w:lang w:eastAsia="en-US"/>
              </w:rPr>
            </w:pPr>
            <w:r>
              <w:rPr>
                <w:szCs w:val="20"/>
                <w:rtl/>
                <w:lang w:eastAsia="en-US"/>
              </w:rPr>
              <w:t>8 آب/أغسطس 1990</w:t>
            </w:r>
          </w:p>
        </w:tc>
        <w:tc>
          <w:tcPr>
            <w:tcW w:w="2387" w:type="dxa"/>
          </w:tcPr>
          <w:p w:rsidR="00D230ED" w:rsidRDefault="00D230ED">
            <w:pPr>
              <w:spacing w:before="0" w:after="0"/>
              <w:jc w:val="both"/>
              <w:rPr>
                <w:szCs w:val="20"/>
                <w:rtl/>
                <w:lang w:eastAsia="en-US"/>
              </w:rPr>
            </w:pPr>
            <w:r>
              <w:rPr>
                <w:szCs w:val="20"/>
                <w:rtl/>
                <w:lang w:eastAsia="en-US"/>
              </w:rPr>
              <w:t>7 أيلول/سبتمبر 1990</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غانا</w:t>
            </w:r>
          </w:p>
        </w:tc>
        <w:tc>
          <w:tcPr>
            <w:tcW w:w="2155" w:type="dxa"/>
          </w:tcPr>
          <w:p w:rsidR="00D230ED" w:rsidRDefault="00D230ED">
            <w:pPr>
              <w:spacing w:before="0" w:after="0"/>
              <w:jc w:val="both"/>
              <w:rPr>
                <w:szCs w:val="20"/>
                <w:rtl/>
                <w:lang w:eastAsia="en-US"/>
              </w:rPr>
            </w:pPr>
            <w:r>
              <w:rPr>
                <w:szCs w:val="20"/>
                <w:rtl/>
                <w:lang w:eastAsia="en-US"/>
              </w:rPr>
              <w:t>29 كانون الثاني/يناير 1990</w:t>
            </w:r>
          </w:p>
        </w:tc>
        <w:tc>
          <w:tcPr>
            <w:tcW w:w="2420" w:type="dxa"/>
          </w:tcPr>
          <w:p w:rsidR="00D230ED" w:rsidRDefault="00D230ED">
            <w:pPr>
              <w:spacing w:before="0" w:after="0"/>
              <w:jc w:val="both"/>
              <w:rPr>
                <w:szCs w:val="20"/>
                <w:rtl/>
                <w:lang w:eastAsia="en-US"/>
              </w:rPr>
            </w:pPr>
            <w:r>
              <w:rPr>
                <w:szCs w:val="20"/>
                <w:rtl/>
                <w:lang w:eastAsia="en-US"/>
              </w:rPr>
              <w:t>5 شباط/فبراير 1990</w:t>
            </w:r>
          </w:p>
        </w:tc>
        <w:tc>
          <w:tcPr>
            <w:tcW w:w="2387" w:type="dxa"/>
          </w:tcPr>
          <w:p w:rsidR="00D230ED" w:rsidRDefault="00D230ED">
            <w:pPr>
              <w:spacing w:before="0" w:after="0"/>
              <w:jc w:val="both"/>
              <w:rPr>
                <w:szCs w:val="20"/>
                <w:rtl/>
                <w:lang w:eastAsia="en-US"/>
              </w:rPr>
            </w:pPr>
            <w:r>
              <w:rPr>
                <w:szCs w:val="20"/>
                <w:rtl/>
                <w:lang w:eastAsia="en-US"/>
              </w:rPr>
              <w:t>2 أيلول/سبتمبر 1990</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غرينادا</w:t>
            </w:r>
          </w:p>
        </w:tc>
        <w:tc>
          <w:tcPr>
            <w:tcW w:w="2155" w:type="dxa"/>
          </w:tcPr>
          <w:p w:rsidR="00D230ED" w:rsidRDefault="00D230ED">
            <w:pPr>
              <w:spacing w:before="0" w:after="0"/>
              <w:jc w:val="both"/>
              <w:rPr>
                <w:szCs w:val="20"/>
                <w:rtl/>
                <w:lang w:eastAsia="en-US"/>
              </w:rPr>
            </w:pPr>
            <w:r>
              <w:rPr>
                <w:szCs w:val="20"/>
                <w:rtl/>
                <w:lang w:eastAsia="en-US"/>
              </w:rPr>
              <w:t>21 شباط/فبراير 1990</w:t>
            </w:r>
          </w:p>
        </w:tc>
        <w:tc>
          <w:tcPr>
            <w:tcW w:w="2420" w:type="dxa"/>
          </w:tcPr>
          <w:p w:rsidR="00D230ED" w:rsidRDefault="00D230ED">
            <w:pPr>
              <w:spacing w:before="0" w:after="0"/>
              <w:jc w:val="both"/>
              <w:rPr>
                <w:szCs w:val="20"/>
                <w:rtl/>
                <w:lang w:eastAsia="en-US"/>
              </w:rPr>
            </w:pPr>
            <w:r>
              <w:rPr>
                <w:szCs w:val="20"/>
                <w:rtl/>
                <w:lang w:eastAsia="en-US"/>
              </w:rPr>
              <w:t>5 تشرين الثاني/نوفمبر 1990</w:t>
            </w:r>
          </w:p>
        </w:tc>
        <w:tc>
          <w:tcPr>
            <w:tcW w:w="2387" w:type="dxa"/>
          </w:tcPr>
          <w:p w:rsidR="00D230ED" w:rsidRDefault="00D230ED">
            <w:pPr>
              <w:spacing w:before="0" w:after="0"/>
              <w:jc w:val="both"/>
              <w:rPr>
                <w:szCs w:val="20"/>
                <w:rtl/>
                <w:lang w:eastAsia="en-US"/>
              </w:rPr>
            </w:pPr>
            <w:r>
              <w:rPr>
                <w:szCs w:val="20"/>
                <w:rtl/>
                <w:lang w:eastAsia="en-US"/>
              </w:rPr>
              <w:t>5 كانون الأول/ديسمبر 1990</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r>
              <w:rPr>
                <w:szCs w:val="20"/>
                <w:rtl/>
                <w:lang w:eastAsia="en-US"/>
              </w:rPr>
              <w:t>غواتيمالا</w:t>
            </w:r>
          </w:p>
        </w:tc>
        <w:tc>
          <w:tcPr>
            <w:tcW w:w="2155" w:type="dxa"/>
          </w:tcPr>
          <w:p w:rsidR="00D230ED" w:rsidRDefault="00D230ED">
            <w:pPr>
              <w:spacing w:before="0" w:after="0"/>
              <w:jc w:val="both"/>
              <w:rPr>
                <w:szCs w:val="20"/>
                <w:rtl/>
                <w:lang w:eastAsia="en-US"/>
              </w:rPr>
            </w:pPr>
            <w:r>
              <w:rPr>
                <w:szCs w:val="20"/>
                <w:rtl/>
                <w:lang w:eastAsia="en-US"/>
              </w:rPr>
              <w:t>26 كانون الثاني/يناير 1990</w:t>
            </w:r>
          </w:p>
        </w:tc>
        <w:tc>
          <w:tcPr>
            <w:tcW w:w="2420" w:type="dxa"/>
          </w:tcPr>
          <w:p w:rsidR="00D230ED" w:rsidRDefault="00D230ED">
            <w:pPr>
              <w:spacing w:before="0" w:after="0"/>
              <w:jc w:val="both"/>
              <w:rPr>
                <w:szCs w:val="20"/>
                <w:rtl/>
                <w:lang w:eastAsia="en-US"/>
              </w:rPr>
            </w:pPr>
            <w:r>
              <w:rPr>
                <w:szCs w:val="20"/>
                <w:rtl/>
                <w:lang w:eastAsia="en-US"/>
              </w:rPr>
              <w:t>6 حزيران/يونيه 1990</w:t>
            </w:r>
          </w:p>
        </w:tc>
        <w:tc>
          <w:tcPr>
            <w:tcW w:w="2387" w:type="dxa"/>
          </w:tcPr>
          <w:p w:rsidR="00D230ED" w:rsidRDefault="00D230ED">
            <w:pPr>
              <w:spacing w:before="0" w:after="0"/>
              <w:jc w:val="both"/>
              <w:rPr>
                <w:szCs w:val="20"/>
                <w:rtl/>
                <w:lang w:eastAsia="en-US"/>
              </w:rPr>
            </w:pPr>
            <w:r>
              <w:rPr>
                <w:szCs w:val="20"/>
                <w:rtl/>
                <w:lang w:eastAsia="en-US"/>
              </w:rPr>
              <w:t>2 أيلول/سبتمبر 1990</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غيانا</w:t>
            </w:r>
          </w:p>
        </w:tc>
        <w:tc>
          <w:tcPr>
            <w:tcW w:w="2155" w:type="dxa"/>
          </w:tcPr>
          <w:p w:rsidR="00D230ED" w:rsidRDefault="00D230ED">
            <w:pPr>
              <w:spacing w:before="0" w:after="0"/>
              <w:jc w:val="left"/>
              <w:rPr>
                <w:szCs w:val="20"/>
                <w:rtl/>
                <w:lang w:eastAsia="en-US"/>
              </w:rPr>
            </w:pPr>
            <w:r>
              <w:rPr>
                <w:szCs w:val="20"/>
                <w:rtl/>
                <w:lang w:eastAsia="en-US"/>
              </w:rPr>
              <w:t>20 أيلول/سبتمبر 1990</w:t>
            </w:r>
          </w:p>
        </w:tc>
        <w:tc>
          <w:tcPr>
            <w:tcW w:w="2420" w:type="dxa"/>
          </w:tcPr>
          <w:p w:rsidR="00D230ED" w:rsidRDefault="00D230ED">
            <w:pPr>
              <w:spacing w:before="0" w:after="0"/>
              <w:jc w:val="left"/>
              <w:rPr>
                <w:szCs w:val="20"/>
                <w:rtl/>
                <w:lang w:eastAsia="en-US"/>
              </w:rPr>
            </w:pPr>
            <w:r>
              <w:rPr>
                <w:szCs w:val="20"/>
                <w:rtl/>
                <w:lang w:eastAsia="en-US"/>
              </w:rPr>
              <w:t>14 كانون الثاني/يناير 1991</w:t>
            </w:r>
          </w:p>
        </w:tc>
        <w:tc>
          <w:tcPr>
            <w:tcW w:w="2387" w:type="dxa"/>
          </w:tcPr>
          <w:p w:rsidR="00D230ED" w:rsidRDefault="00D230ED">
            <w:pPr>
              <w:spacing w:before="0" w:after="0"/>
              <w:jc w:val="left"/>
              <w:rPr>
                <w:szCs w:val="20"/>
                <w:rtl/>
                <w:lang w:eastAsia="en-US"/>
              </w:rPr>
            </w:pPr>
            <w:r>
              <w:rPr>
                <w:szCs w:val="20"/>
                <w:rtl/>
                <w:lang w:eastAsia="en-US"/>
              </w:rPr>
              <w:t>13 شباط/فبراير 1991</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p>
        </w:tc>
        <w:tc>
          <w:tcPr>
            <w:tcW w:w="2155" w:type="dxa"/>
          </w:tcPr>
          <w:p w:rsidR="00D230ED" w:rsidRDefault="00D230ED">
            <w:pPr>
              <w:spacing w:before="0" w:after="0"/>
              <w:jc w:val="both"/>
              <w:rPr>
                <w:szCs w:val="20"/>
                <w:rtl/>
                <w:lang w:eastAsia="en-US"/>
              </w:rPr>
            </w:pPr>
          </w:p>
        </w:tc>
        <w:tc>
          <w:tcPr>
            <w:tcW w:w="2420" w:type="dxa"/>
          </w:tcPr>
          <w:p w:rsidR="00D230ED" w:rsidRDefault="00D230ED">
            <w:pPr>
              <w:spacing w:before="0" w:after="0"/>
              <w:jc w:val="both"/>
              <w:rPr>
                <w:szCs w:val="20"/>
                <w:rtl/>
                <w:lang w:eastAsia="en-US"/>
              </w:rPr>
            </w:pPr>
          </w:p>
        </w:tc>
        <w:tc>
          <w:tcPr>
            <w:tcW w:w="2387" w:type="dxa"/>
          </w:tcPr>
          <w:p w:rsidR="00D230ED" w:rsidRDefault="00D230ED">
            <w:pPr>
              <w:spacing w:before="0" w:after="0"/>
              <w:jc w:val="both"/>
              <w:rPr>
                <w:szCs w:val="20"/>
                <w:rtl/>
                <w:lang w:eastAsia="en-US"/>
              </w:rPr>
            </w:pP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غينيا</w:t>
            </w:r>
          </w:p>
        </w:tc>
        <w:tc>
          <w:tcPr>
            <w:tcW w:w="2155" w:type="dxa"/>
          </w:tcPr>
          <w:p w:rsidR="00D230ED" w:rsidRDefault="00D230ED">
            <w:pPr>
              <w:spacing w:before="0" w:after="0"/>
              <w:jc w:val="left"/>
              <w:rPr>
                <w:szCs w:val="20"/>
                <w:rtl/>
                <w:lang w:eastAsia="en-US"/>
              </w:rPr>
            </w:pPr>
          </w:p>
        </w:tc>
        <w:tc>
          <w:tcPr>
            <w:tcW w:w="2420" w:type="dxa"/>
          </w:tcPr>
          <w:p w:rsidR="00D230ED" w:rsidRDefault="00D230ED">
            <w:pPr>
              <w:spacing w:before="0" w:after="0"/>
              <w:jc w:val="left"/>
              <w:rPr>
                <w:szCs w:val="20"/>
                <w:rtl/>
                <w:lang w:eastAsia="en-US"/>
              </w:rPr>
            </w:pPr>
            <w:r>
              <w:rPr>
                <w:szCs w:val="20"/>
                <w:rtl/>
                <w:lang w:eastAsia="en-US"/>
              </w:rPr>
              <w:t>13 تموز/يوليه 1990</w:t>
            </w:r>
            <w:r>
              <w:rPr>
                <w:szCs w:val="20"/>
                <w:vertAlign w:val="superscript"/>
                <w:rtl/>
                <w:lang w:eastAsia="en-US"/>
              </w:rPr>
              <w:t>(أ)</w:t>
            </w:r>
          </w:p>
        </w:tc>
        <w:tc>
          <w:tcPr>
            <w:tcW w:w="2387" w:type="dxa"/>
          </w:tcPr>
          <w:p w:rsidR="00D230ED" w:rsidRDefault="00D230ED">
            <w:pPr>
              <w:spacing w:before="0" w:after="0"/>
              <w:jc w:val="left"/>
              <w:rPr>
                <w:szCs w:val="20"/>
                <w:rtl/>
                <w:lang w:eastAsia="en-US"/>
              </w:rPr>
            </w:pPr>
            <w:r>
              <w:rPr>
                <w:szCs w:val="20"/>
                <w:rtl/>
                <w:lang w:eastAsia="en-US"/>
              </w:rPr>
              <w:t>2 أيلول/سبتمبر 1990</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غينيا الاستوائية</w:t>
            </w:r>
          </w:p>
        </w:tc>
        <w:tc>
          <w:tcPr>
            <w:tcW w:w="2155" w:type="dxa"/>
          </w:tcPr>
          <w:p w:rsidR="00D230ED" w:rsidRDefault="00D230ED">
            <w:pPr>
              <w:spacing w:before="0" w:after="0"/>
              <w:jc w:val="left"/>
              <w:rPr>
                <w:szCs w:val="20"/>
                <w:rtl/>
                <w:lang w:eastAsia="en-US"/>
              </w:rPr>
            </w:pPr>
          </w:p>
        </w:tc>
        <w:tc>
          <w:tcPr>
            <w:tcW w:w="2420" w:type="dxa"/>
          </w:tcPr>
          <w:p w:rsidR="00D230ED" w:rsidRDefault="00D230ED">
            <w:pPr>
              <w:spacing w:before="0" w:after="0"/>
              <w:jc w:val="left"/>
              <w:rPr>
                <w:szCs w:val="20"/>
                <w:rtl/>
                <w:lang w:eastAsia="en-US"/>
              </w:rPr>
            </w:pPr>
            <w:r>
              <w:rPr>
                <w:szCs w:val="20"/>
                <w:rtl/>
                <w:lang w:eastAsia="en-US"/>
              </w:rPr>
              <w:t>15 حزيران/يونيه 1992</w:t>
            </w:r>
            <w:r>
              <w:rPr>
                <w:szCs w:val="20"/>
                <w:vertAlign w:val="superscript"/>
                <w:rtl/>
                <w:lang w:eastAsia="en-US"/>
              </w:rPr>
              <w:t>(أ)</w:t>
            </w:r>
          </w:p>
        </w:tc>
        <w:tc>
          <w:tcPr>
            <w:tcW w:w="2387" w:type="dxa"/>
          </w:tcPr>
          <w:p w:rsidR="00D230ED" w:rsidRDefault="00D230ED">
            <w:pPr>
              <w:spacing w:before="0" w:after="0"/>
              <w:jc w:val="left"/>
              <w:rPr>
                <w:szCs w:val="20"/>
                <w:rtl/>
                <w:lang w:eastAsia="en-US"/>
              </w:rPr>
            </w:pPr>
            <w:r>
              <w:rPr>
                <w:szCs w:val="20"/>
                <w:rtl/>
                <w:lang w:eastAsia="en-US"/>
              </w:rPr>
              <w:t>15 تموز/يوليه 1992</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 xml:space="preserve">غينيا </w:t>
            </w:r>
            <w:r>
              <w:rPr>
                <w:szCs w:val="20"/>
                <w:lang w:eastAsia="en-US"/>
              </w:rPr>
              <w:t>–</w:t>
            </w:r>
            <w:r>
              <w:rPr>
                <w:szCs w:val="20"/>
                <w:rtl/>
                <w:lang w:eastAsia="en-US"/>
              </w:rPr>
              <w:t xml:space="preserve"> بيساو</w:t>
            </w:r>
          </w:p>
        </w:tc>
        <w:tc>
          <w:tcPr>
            <w:tcW w:w="2155" w:type="dxa"/>
          </w:tcPr>
          <w:p w:rsidR="00D230ED" w:rsidRDefault="00D230ED">
            <w:pPr>
              <w:spacing w:before="0" w:after="0"/>
              <w:jc w:val="left"/>
              <w:rPr>
                <w:szCs w:val="20"/>
                <w:rtl/>
                <w:lang w:eastAsia="en-US"/>
              </w:rPr>
            </w:pPr>
            <w:r>
              <w:rPr>
                <w:szCs w:val="20"/>
                <w:rtl/>
                <w:lang w:eastAsia="en-US"/>
              </w:rPr>
              <w:t>26 كانون الثاني/يناير 1990</w:t>
            </w:r>
          </w:p>
        </w:tc>
        <w:tc>
          <w:tcPr>
            <w:tcW w:w="2420" w:type="dxa"/>
          </w:tcPr>
          <w:p w:rsidR="00D230ED" w:rsidRDefault="00D230ED">
            <w:pPr>
              <w:spacing w:before="0" w:after="0"/>
              <w:jc w:val="left"/>
              <w:rPr>
                <w:szCs w:val="20"/>
                <w:rtl/>
                <w:lang w:eastAsia="en-US"/>
              </w:rPr>
            </w:pPr>
            <w:r>
              <w:rPr>
                <w:szCs w:val="20"/>
                <w:rtl/>
                <w:lang w:eastAsia="en-US"/>
              </w:rPr>
              <w:t>20 آب/أغسطس 1990</w:t>
            </w:r>
          </w:p>
        </w:tc>
        <w:tc>
          <w:tcPr>
            <w:tcW w:w="2387" w:type="dxa"/>
          </w:tcPr>
          <w:p w:rsidR="00D230ED" w:rsidRDefault="00D230ED">
            <w:pPr>
              <w:spacing w:before="0" w:after="0"/>
              <w:jc w:val="left"/>
              <w:rPr>
                <w:szCs w:val="20"/>
                <w:rtl/>
                <w:lang w:eastAsia="en-US"/>
              </w:rPr>
            </w:pPr>
            <w:r>
              <w:rPr>
                <w:szCs w:val="20"/>
                <w:rtl/>
                <w:lang w:eastAsia="en-US"/>
              </w:rPr>
              <w:t>19 أيلول/سبتمبر 1990</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فانواتو</w:t>
            </w:r>
          </w:p>
        </w:tc>
        <w:tc>
          <w:tcPr>
            <w:tcW w:w="2155" w:type="dxa"/>
          </w:tcPr>
          <w:p w:rsidR="00D230ED" w:rsidRDefault="00D230ED">
            <w:pPr>
              <w:spacing w:before="0" w:after="0"/>
              <w:jc w:val="left"/>
              <w:rPr>
                <w:szCs w:val="20"/>
                <w:rtl/>
                <w:lang w:eastAsia="en-US"/>
              </w:rPr>
            </w:pPr>
            <w:r>
              <w:rPr>
                <w:szCs w:val="20"/>
                <w:rtl/>
                <w:lang w:eastAsia="en-US"/>
              </w:rPr>
              <w:t>30 أيلول/سبتمبر 1990</w:t>
            </w:r>
          </w:p>
        </w:tc>
        <w:tc>
          <w:tcPr>
            <w:tcW w:w="2420" w:type="dxa"/>
          </w:tcPr>
          <w:p w:rsidR="00D230ED" w:rsidRDefault="00D230ED">
            <w:pPr>
              <w:spacing w:before="0" w:after="0"/>
              <w:jc w:val="left"/>
              <w:rPr>
                <w:szCs w:val="20"/>
                <w:rtl/>
                <w:lang w:eastAsia="en-US"/>
              </w:rPr>
            </w:pPr>
            <w:r>
              <w:rPr>
                <w:szCs w:val="20"/>
                <w:rtl/>
                <w:lang w:eastAsia="en-US"/>
              </w:rPr>
              <w:t>7 تموز/يوليه 1993</w:t>
            </w:r>
          </w:p>
        </w:tc>
        <w:tc>
          <w:tcPr>
            <w:tcW w:w="2387" w:type="dxa"/>
          </w:tcPr>
          <w:p w:rsidR="00D230ED" w:rsidRDefault="00D230ED">
            <w:pPr>
              <w:spacing w:before="0" w:after="0"/>
              <w:jc w:val="left"/>
              <w:rPr>
                <w:szCs w:val="20"/>
                <w:rtl/>
                <w:lang w:eastAsia="en-US"/>
              </w:rPr>
            </w:pPr>
            <w:r>
              <w:rPr>
                <w:szCs w:val="20"/>
                <w:rtl/>
                <w:lang w:eastAsia="en-US"/>
              </w:rPr>
              <w:t>6 آب/أغسطس 1993</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فرنسا</w:t>
            </w:r>
          </w:p>
        </w:tc>
        <w:tc>
          <w:tcPr>
            <w:tcW w:w="2155" w:type="dxa"/>
          </w:tcPr>
          <w:p w:rsidR="00D230ED" w:rsidRDefault="00D230ED">
            <w:pPr>
              <w:spacing w:before="0" w:after="0"/>
              <w:jc w:val="left"/>
              <w:rPr>
                <w:szCs w:val="20"/>
                <w:rtl/>
                <w:lang w:eastAsia="en-US"/>
              </w:rPr>
            </w:pPr>
            <w:r>
              <w:rPr>
                <w:szCs w:val="20"/>
                <w:rtl/>
                <w:lang w:eastAsia="en-US"/>
              </w:rPr>
              <w:t>26 كانون الثاني/يناير 1990</w:t>
            </w:r>
          </w:p>
        </w:tc>
        <w:tc>
          <w:tcPr>
            <w:tcW w:w="2420" w:type="dxa"/>
          </w:tcPr>
          <w:p w:rsidR="00D230ED" w:rsidRDefault="00D230ED">
            <w:pPr>
              <w:spacing w:before="0" w:after="0"/>
              <w:jc w:val="left"/>
              <w:rPr>
                <w:szCs w:val="20"/>
                <w:rtl/>
                <w:lang w:eastAsia="en-US"/>
              </w:rPr>
            </w:pPr>
            <w:r>
              <w:rPr>
                <w:szCs w:val="20"/>
                <w:rtl/>
                <w:lang w:eastAsia="en-US"/>
              </w:rPr>
              <w:t>7 آب/أغسطس 1990</w:t>
            </w:r>
          </w:p>
        </w:tc>
        <w:tc>
          <w:tcPr>
            <w:tcW w:w="2387" w:type="dxa"/>
          </w:tcPr>
          <w:p w:rsidR="00D230ED" w:rsidRDefault="00D230ED">
            <w:pPr>
              <w:spacing w:before="0" w:after="0"/>
              <w:jc w:val="left"/>
              <w:rPr>
                <w:szCs w:val="20"/>
                <w:rtl/>
                <w:lang w:eastAsia="en-US"/>
              </w:rPr>
            </w:pPr>
            <w:r>
              <w:rPr>
                <w:szCs w:val="20"/>
                <w:rtl/>
                <w:lang w:eastAsia="en-US"/>
              </w:rPr>
              <w:t>6 أيلول/سبتمبر 1990</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p>
        </w:tc>
        <w:tc>
          <w:tcPr>
            <w:tcW w:w="2155" w:type="dxa"/>
          </w:tcPr>
          <w:p w:rsidR="00D230ED" w:rsidRDefault="00D230ED">
            <w:pPr>
              <w:spacing w:before="0" w:after="0"/>
              <w:jc w:val="both"/>
              <w:rPr>
                <w:szCs w:val="20"/>
                <w:rtl/>
                <w:lang w:eastAsia="en-US"/>
              </w:rPr>
            </w:pPr>
          </w:p>
        </w:tc>
        <w:tc>
          <w:tcPr>
            <w:tcW w:w="2420" w:type="dxa"/>
          </w:tcPr>
          <w:p w:rsidR="00D230ED" w:rsidRDefault="00D230ED">
            <w:pPr>
              <w:spacing w:before="0" w:after="0"/>
              <w:jc w:val="both"/>
              <w:rPr>
                <w:szCs w:val="20"/>
                <w:rtl/>
                <w:lang w:eastAsia="en-US"/>
              </w:rPr>
            </w:pPr>
          </w:p>
        </w:tc>
        <w:tc>
          <w:tcPr>
            <w:tcW w:w="2387" w:type="dxa"/>
          </w:tcPr>
          <w:p w:rsidR="00D230ED" w:rsidRDefault="00D230ED">
            <w:pPr>
              <w:spacing w:before="0" w:after="0"/>
              <w:jc w:val="both"/>
              <w:rPr>
                <w:szCs w:val="20"/>
                <w:rtl/>
                <w:lang w:eastAsia="en-US"/>
              </w:rPr>
            </w:pP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الفلبين</w:t>
            </w:r>
          </w:p>
        </w:tc>
        <w:tc>
          <w:tcPr>
            <w:tcW w:w="2155" w:type="dxa"/>
          </w:tcPr>
          <w:p w:rsidR="00D230ED" w:rsidRDefault="00D230ED">
            <w:pPr>
              <w:spacing w:before="0" w:after="0"/>
              <w:jc w:val="left"/>
              <w:rPr>
                <w:szCs w:val="20"/>
                <w:rtl/>
                <w:lang w:eastAsia="en-US"/>
              </w:rPr>
            </w:pPr>
            <w:r>
              <w:rPr>
                <w:szCs w:val="20"/>
                <w:rtl/>
                <w:lang w:eastAsia="en-US"/>
              </w:rPr>
              <w:t>26 كانون الثاني/يناير 1990</w:t>
            </w:r>
          </w:p>
        </w:tc>
        <w:tc>
          <w:tcPr>
            <w:tcW w:w="2420" w:type="dxa"/>
          </w:tcPr>
          <w:p w:rsidR="00D230ED" w:rsidRDefault="00D230ED">
            <w:pPr>
              <w:spacing w:before="0" w:after="0"/>
              <w:jc w:val="left"/>
              <w:rPr>
                <w:szCs w:val="20"/>
                <w:rtl/>
                <w:lang w:eastAsia="en-US"/>
              </w:rPr>
            </w:pPr>
            <w:r>
              <w:rPr>
                <w:szCs w:val="20"/>
                <w:rtl/>
                <w:lang w:eastAsia="en-US"/>
              </w:rPr>
              <w:t>21 آب/أغسطس 1990</w:t>
            </w:r>
          </w:p>
        </w:tc>
        <w:tc>
          <w:tcPr>
            <w:tcW w:w="2387" w:type="dxa"/>
          </w:tcPr>
          <w:p w:rsidR="00D230ED" w:rsidRDefault="00D230ED">
            <w:pPr>
              <w:spacing w:before="0" w:after="0"/>
              <w:jc w:val="left"/>
              <w:rPr>
                <w:szCs w:val="20"/>
                <w:rtl/>
                <w:lang w:eastAsia="en-US"/>
              </w:rPr>
            </w:pPr>
            <w:r>
              <w:rPr>
                <w:szCs w:val="20"/>
                <w:rtl/>
                <w:lang w:eastAsia="en-US"/>
              </w:rPr>
              <w:t>20 أيلول/سبتمبر 1990</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فنزويلا</w:t>
            </w:r>
          </w:p>
        </w:tc>
        <w:tc>
          <w:tcPr>
            <w:tcW w:w="2155" w:type="dxa"/>
          </w:tcPr>
          <w:p w:rsidR="00D230ED" w:rsidRDefault="00D230ED">
            <w:pPr>
              <w:spacing w:before="0" w:after="0"/>
              <w:jc w:val="left"/>
              <w:rPr>
                <w:szCs w:val="20"/>
                <w:rtl/>
                <w:lang w:eastAsia="en-US"/>
              </w:rPr>
            </w:pPr>
            <w:r>
              <w:rPr>
                <w:szCs w:val="20"/>
                <w:rtl/>
                <w:lang w:eastAsia="en-US"/>
              </w:rPr>
              <w:t>26 كانون الثاني/يناير 1990</w:t>
            </w:r>
          </w:p>
        </w:tc>
        <w:tc>
          <w:tcPr>
            <w:tcW w:w="2420" w:type="dxa"/>
          </w:tcPr>
          <w:p w:rsidR="00D230ED" w:rsidRDefault="00D230ED">
            <w:pPr>
              <w:spacing w:before="0" w:after="0"/>
              <w:jc w:val="left"/>
              <w:rPr>
                <w:szCs w:val="20"/>
                <w:rtl/>
                <w:lang w:eastAsia="en-US"/>
              </w:rPr>
            </w:pPr>
            <w:r>
              <w:rPr>
                <w:szCs w:val="20"/>
                <w:rtl/>
                <w:lang w:eastAsia="en-US"/>
              </w:rPr>
              <w:t>13 أيلول/سبتمبر 1990</w:t>
            </w:r>
          </w:p>
        </w:tc>
        <w:tc>
          <w:tcPr>
            <w:tcW w:w="2387" w:type="dxa"/>
          </w:tcPr>
          <w:p w:rsidR="00D230ED" w:rsidRDefault="00D230ED">
            <w:pPr>
              <w:spacing w:before="0" w:after="0"/>
              <w:jc w:val="left"/>
              <w:rPr>
                <w:szCs w:val="20"/>
                <w:rtl/>
                <w:lang w:eastAsia="en-US"/>
              </w:rPr>
            </w:pPr>
            <w:r>
              <w:rPr>
                <w:szCs w:val="20"/>
                <w:rtl/>
                <w:lang w:eastAsia="en-US"/>
              </w:rPr>
              <w:t>13 تشرين الأول/أكتوبر 1990</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فنلندا</w:t>
            </w:r>
          </w:p>
        </w:tc>
        <w:tc>
          <w:tcPr>
            <w:tcW w:w="2155" w:type="dxa"/>
          </w:tcPr>
          <w:p w:rsidR="00D230ED" w:rsidRDefault="00D230ED">
            <w:pPr>
              <w:spacing w:before="0" w:after="0"/>
              <w:jc w:val="left"/>
              <w:rPr>
                <w:szCs w:val="20"/>
                <w:rtl/>
                <w:lang w:eastAsia="en-US"/>
              </w:rPr>
            </w:pPr>
            <w:r>
              <w:rPr>
                <w:szCs w:val="20"/>
                <w:rtl/>
                <w:lang w:eastAsia="en-US"/>
              </w:rPr>
              <w:t>26 كانون الثاني/يناير 1990</w:t>
            </w:r>
          </w:p>
        </w:tc>
        <w:tc>
          <w:tcPr>
            <w:tcW w:w="2420" w:type="dxa"/>
          </w:tcPr>
          <w:p w:rsidR="00D230ED" w:rsidRDefault="00D230ED">
            <w:pPr>
              <w:spacing w:before="0" w:after="0"/>
              <w:jc w:val="left"/>
              <w:rPr>
                <w:szCs w:val="20"/>
                <w:rtl/>
                <w:lang w:eastAsia="en-US"/>
              </w:rPr>
            </w:pPr>
            <w:r>
              <w:rPr>
                <w:szCs w:val="20"/>
                <w:rtl/>
                <w:lang w:eastAsia="en-US"/>
              </w:rPr>
              <w:t>20 حزيران/يونيه 1991</w:t>
            </w:r>
          </w:p>
        </w:tc>
        <w:tc>
          <w:tcPr>
            <w:tcW w:w="2387" w:type="dxa"/>
          </w:tcPr>
          <w:p w:rsidR="00D230ED" w:rsidRDefault="00D230ED">
            <w:pPr>
              <w:spacing w:before="0" w:after="0"/>
              <w:jc w:val="left"/>
              <w:rPr>
                <w:szCs w:val="20"/>
                <w:rtl/>
                <w:lang w:eastAsia="en-US"/>
              </w:rPr>
            </w:pPr>
            <w:r>
              <w:rPr>
                <w:szCs w:val="20"/>
                <w:rtl/>
                <w:lang w:eastAsia="en-US"/>
              </w:rPr>
              <w:t>20 تموز/يوليه 1991</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فيجي</w:t>
            </w:r>
          </w:p>
        </w:tc>
        <w:tc>
          <w:tcPr>
            <w:tcW w:w="2155" w:type="dxa"/>
          </w:tcPr>
          <w:p w:rsidR="00D230ED" w:rsidRDefault="00D230ED">
            <w:pPr>
              <w:spacing w:before="0" w:after="0"/>
              <w:jc w:val="left"/>
              <w:rPr>
                <w:szCs w:val="20"/>
                <w:rtl/>
                <w:lang w:eastAsia="en-US"/>
              </w:rPr>
            </w:pPr>
            <w:r>
              <w:rPr>
                <w:szCs w:val="20"/>
                <w:rtl/>
                <w:lang w:eastAsia="en-US"/>
              </w:rPr>
              <w:t>2 تموز/يوليه 1993</w:t>
            </w:r>
          </w:p>
        </w:tc>
        <w:tc>
          <w:tcPr>
            <w:tcW w:w="2420" w:type="dxa"/>
          </w:tcPr>
          <w:p w:rsidR="00D230ED" w:rsidRDefault="00D230ED">
            <w:pPr>
              <w:spacing w:before="0" w:after="0"/>
              <w:jc w:val="left"/>
              <w:rPr>
                <w:szCs w:val="20"/>
                <w:rtl/>
                <w:lang w:eastAsia="en-US"/>
              </w:rPr>
            </w:pPr>
            <w:r>
              <w:rPr>
                <w:szCs w:val="20"/>
                <w:rtl/>
                <w:lang w:eastAsia="en-US"/>
              </w:rPr>
              <w:t>13 آب/أغسطس 1993</w:t>
            </w:r>
          </w:p>
        </w:tc>
        <w:tc>
          <w:tcPr>
            <w:tcW w:w="2387" w:type="dxa"/>
          </w:tcPr>
          <w:p w:rsidR="00D230ED" w:rsidRDefault="00D230ED">
            <w:pPr>
              <w:spacing w:before="0" w:after="0"/>
              <w:jc w:val="left"/>
              <w:rPr>
                <w:szCs w:val="20"/>
                <w:rtl/>
                <w:lang w:eastAsia="en-US"/>
              </w:rPr>
            </w:pPr>
            <w:r>
              <w:rPr>
                <w:szCs w:val="20"/>
                <w:rtl/>
                <w:lang w:eastAsia="en-US"/>
              </w:rPr>
              <w:t>12 أيلول/سبتمبر 1993</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فييت نام</w:t>
            </w:r>
          </w:p>
        </w:tc>
        <w:tc>
          <w:tcPr>
            <w:tcW w:w="2155" w:type="dxa"/>
          </w:tcPr>
          <w:p w:rsidR="00D230ED" w:rsidRDefault="00D230ED">
            <w:pPr>
              <w:spacing w:before="0" w:after="0"/>
              <w:jc w:val="left"/>
              <w:rPr>
                <w:szCs w:val="20"/>
                <w:rtl/>
                <w:lang w:eastAsia="en-US"/>
              </w:rPr>
            </w:pPr>
            <w:r>
              <w:rPr>
                <w:szCs w:val="20"/>
                <w:rtl/>
                <w:lang w:eastAsia="en-US"/>
              </w:rPr>
              <w:t>26 كانون الثاني/يناير 1990</w:t>
            </w:r>
          </w:p>
        </w:tc>
        <w:tc>
          <w:tcPr>
            <w:tcW w:w="2420" w:type="dxa"/>
          </w:tcPr>
          <w:p w:rsidR="00D230ED" w:rsidRDefault="00D230ED">
            <w:pPr>
              <w:spacing w:before="0" w:after="0"/>
              <w:jc w:val="left"/>
              <w:rPr>
                <w:szCs w:val="20"/>
                <w:rtl/>
                <w:lang w:eastAsia="en-US"/>
              </w:rPr>
            </w:pPr>
            <w:r>
              <w:rPr>
                <w:szCs w:val="20"/>
                <w:rtl/>
                <w:lang w:eastAsia="en-US"/>
              </w:rPr>
              <w:t>28 شباط/فبراير 1990</w:t>
            </w:r>
          </w:p>
        </w:tc>
        <w:tc>
          <w:tcPr>
            <w:tcW w:w="2387" w:type="dxa"/>
          </w:tcPr>
          <w:p w:rsidR="00D230ED" w:rsidRDefault="00D230ED">
            <w:pPr>
              <w:spacing w:before="0" w:after="0"/>
              <w:jc w:val="left"/>
              <w:rPr>
                <w:szCs w:val="20"/>
                <w:rtl/>
                <w:lang w:eastAsia="en-US"/>
              </w:rPr>
            </w:pPr>
            <w:r>
              <w:rPr>
                <w:szCs w:val="20"/>
                <w:rtl/>
                <w:lang w:eastAsia="en-US"/>
              </w:rPr>
              <w:t>2 أيلول/سبتمبر 1990</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p>
        </w:tc>
        <w:tc>
          <w:tcPr>
            <w:tcW w:w="2155" w:type="dxa"/>
          </w:tcPr>
          <w:p w:rsidR="00D230ED" w:rsidRDefault="00D230ED">
            <w:pPr>
              <w:spacing w:before="0" w:after="0"/>
              <w:jc w:val="both"/>
              <w:rPr>
                <w:szCs w:val="20"/>
                <w:rtl/>
                <w:lang w:eastAsia="en-US"/>
              </w:rPr>
            </w:pPr>
          </w:p>
        </w:tc>
        <w:tc>
          <w:tcPr>
            <w:tcW w:w="2420" w:type="dxa"/>
          </w:tcPr>
          <w:p w:rsidR="00D230ED" w:rsidRDefault="00D230ED">
            <w:pPr>
              <w:spacing w:before="0" w:after="0"/>
              <w:jc w:val="both"/>
              <w:rPr>
                <w:szCs w:val="20"/>
                <w:rtl/>
                <w:lang w:eastAsia="en-US"/>
              </w:rPr>
            </w:pPr>
          </w:p>
        </w:tc>
        <w:tc>
          <w:tcPr>
            <w:tcW w:w="2387" w:type="dxa"/>
          </w:tcPr>
          <w:p w:rsidR="00D230ED" w:rsidRDefault="00D230ED">
            <w:pPr>
              <w:spacing w:before="0" w:after="0"/>
              <w:jc w:val="both"/>
              <w:rPr>
                <w:szCs w:val="20"/>
                <w:rtl/>
                <w:lang w:eastAsia="en-US"/>
              </w:rPr>
            </w:pP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قبرص</w:t>
            </w:r>
          </w:p>
        </w:tc>
        <w:tc>
          <w:tcPr>
            <w:tcW w:w="2155" w:type="dxa"/>
          </w:tcPr>
          <w:p w:rsidR="00D230ED" w:rsidRDefault="00D230ED">
            <w:pPr>
              <w:spacing w:before="0" w:after="0"/>
              <w:jc w:val="left"/>
              <w:rPr>
                <w:szCs w:val="20"/>
                <w:rtl/>
                <w:lang w:eastAsia="en-US"/>
              </w:rPr>
            </w:pPr>
            <w:r>
              <w:rPr>
                <w:szCs w:val="20"/>
                <w:rtl/>
                <w:lang w:eastAsia="en-US"/>
              </w:rPr>
              <w:t>5 تشرين الأول/أكتوبر 1990</w:t>
            </w:r>
          </w:p>
        </w:tc>
        <w:tc>
          <w:tcPr>
            <w:tcW w:w="2420" w:type="dxa"/>
          </w:tcPr>
          <w:p w:rsidR="00D230ED" w:rsidRDefault="00D230ED">
            <w:pPr>
              <w:spacing w:before="0" w:after="0"/>
              <w:jc w:val="left"/>
              <w:rPr>
                <w:szCs w:val="20"/>
                <w:rtl/>
                <w:lang w:eastAsia="en-US"/>
              </w:rPr>
            </w:pPr>
            <w:r>
              <w:rPr>
                <w:szCs w:val="20"/>
                <w:rtl/>
                <w:lang w:eastAsia="en-US"/>
              </w:rPr>
              <w:t>7 شباط/فبراير 1991</w:t>
            </w:r>
          </w:p>
        </w:tc>
        <w:tc>
          <w:tcPr>
            <w:tcW w:w="2387" w:type="dxa"/>
          </w:tcPr>
          <w:p w:rsidR="00D230ED" w:rsidRDefault="00D230ED">
            <w:pPr>
              <w:spacing w:before="0" w:after="0"/>
              <w:jc w:val="left"/>
              <w:rPr>
                <w:szCs w:val="20"/>
                <w:rtl/>
                <w:lang w:eastAsia="en-US"/>
              </w:rPr>
            </w:pPr>
            <w:r>
              <w:rPr>
                <w:szCs w:val="20"/>
                <w:rtl/>
                <w:lang w:eastAsia="en-US"/>
              </w:rPr>
              <w:t>9 آذار/مارس 1991</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قطر</w:t>
            </w:r>
          </w:p>
        </w:tc>
        <w:tc>
          <w:tcPr>
            <w:tcW w:w="2155" w:type="dxa"/>
          </w:tcPr>
          <w:p w:rsidR="00D230ED" w:rsidRDefault="00D230ED">
            <w:pPr>
              <w:spacing w:before="0" w:after="0"/>
              <w:jc w:val="left"/>
              <w:rPr>
                <w:szCs w:val="20"/>
                <w:rtl/>
                <w:lang w:eastAsia="en-US"/>
              </w:rPr>
            </w:pPr>
            <w:r>
              <w:rPr>
                <w:szCs w:val="20"/>
                <w:rtl/>
                <w:lang w:eastAsia="en-US"/>
              </w:rPr>
              <w:t>8 كانون الأول/ديسمبر 1992</w:t>
            </w:r>
          </w:p>
        </w:tc>
        <w:tc>
          <w:tcPr>
            <w:tcW w:w="2420" w:type="dxa"/>
          </w:tcPr>
          <w:p w:rsidR="00D230ED" w:rsidRDefault="00D230ED">
            <w:pPr>
              <w:spacing w:before="0" w:after="0"/>
              <w:jc w:val="left"/>
              <w:rPr>
                <w:szCs w:val="20"/>
                <w:rtl/>
                <w:lang w:eastAsia="en-US"/>
              </w:rPr>
            </w:pPr>
            <w:r>
              <w:rPr>
                <w:szCs w:val="20"/>
                <w:rtl/>
                <w:lang w:eastAsia="en-US"/>
              </w:rPr>
              <w:t>3 نيسان/أبريل 1995</w:t>
            </w:r>
          </w:p>
        </w:tc>
        <w:tc>
          <w:tcPr>
            <w:tcW w:w="2387" w:type="dxa"/>
          </w:tcPr>
          <w:p w:rsidR="00D230ED" w:rsidRDefault="00D230ED">
            <w:pPr>
              <w:spacing w:before="0" w:after="0"/>
              <w:jc w:val="left"/>
              <w:rPr>
                <w:szCs w:val="20"/>
                <w:rtl/>
                <w:lang w:eastAsia="en-US"/>
              </w:rPr>
            </w:pPr>
            <w:r>
              <w:rPr>
                <w:szCs w:val="20"/>
                <w:rtl/>
                <w:lang w:eastAsia="en-US"/>
              </w:rPr>
              <w:t>3 أيار/مايو 1995</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قيرغيزستان</w:t>
            </w:r>
          </w:p>
        </w:tc>
        <w:tc>
          <w:tcPr>
            <w:tcW w:w="2155" w:type="dxa"/>
          </w:tcPr>
          <w:p w:rsidR="00D230ED" w:rsidRDefault="00D230ED">
            <w:pPr>
              <w:spacing w:before="0" w:after="0"/>
              <w:jc w:val="left"/>
              <w:rPr>
                <w:szCs w:val="20"/>
                <w:u w:val="single"/>
                <w:rtl/>
                <w:lang w:eastAsia="en-US"/>
              </w:rPr>
            </w:pPr>
          </w:p>
        </w:tc>
        <w:tc>
          <w:tcPr>
            <w:tcW w:w="2420" w:type="dxa"/>
          </w:tcPr>
          <w:p w:rsidR="00D230ED" w:rsidRDefault="00D230ED">
            <w:pPr>
              <w:spacing w:before="0" w:after="0"/>
              <w:jc w:val="left"/>
              <w:rPr>
                <w:szCs w:val="20"/>
                <w:rtl/>
                <w:lang w:eastAsia="en-US"/>
              </w:rPr>
            </w:pPr>
            <w:r>
              <w:rPr>
                <w:szCs w:val="20"/>
                <w:rtl/>
                <w:lang w:eastAsia="en-US"/>
              </w:rPr>
              <w:t>7 تشرين الأول/أكتوبر 1994</w:t>
            </w:r>
          </w:p>
        </w:tc>
        <w:tc>
          <w:tcPr>
            <w:tcW w:w="2387" w:type="dxa"/>
          </w:tcPr>
          <w:p w:rsidR="00D230ED" w:rsidRDefault="00D230ED">
            <w:pPr>
              <w:spacing w:before="0" w:after="0"/>
              <w:jc w:val="left"/>
              <w:rPr>
                <w:szCs w:val="20"/>
                <w:rtl/>
                <w:lang w:eastAsia="en-US"/>
              </w:rPr>
            </w:pPr>
            <w:r>
              <w:rPr>
                <w:szCs w:val="20"/>
                <w:rtl/>
                <w:lang w:eastAsia="en-US"/>
              </w:rPr>
              <w:t>6 تشرين الثاني/نوفمبر 1994</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كازاخستان</w:t>
            </w:r>
          </w:p>
        </w:tc>
        <w:tc>
          <w:tcPr>
            <w:tcW w:w="2155" w:type="dxa"/>
          </w:tcPr>
          <w:p w:rsidR="00D230ED" w:rsidRDefault="00D230ED">
            <w:pPr>
              <w:spacing w:before="0" w:after="0"/>
              <w:jc w:val="left"/>
              <w:rPr>
                <w:szCs w:val="20"/>
                <w:rtl/>
                <w:lang w:eastAsia="en-US"/>
              </w:rPr>
            </w:pPr>
            <w:r>
              <w:rPr>
                <w:szCs w:val="20"/>
                <w:rtl/>
                <w:lang w:eastAsia="en-US"/>
              </w:rPr>
              <w:t>16 شباط/فبراير 1994</w:t>
            </w:r>
          </w:p>
        </w:tc>
        <w:tc>
          <w:tcPr>
            <w:tcW w:w="2420" w:type="dxa"/>
          </w:tcPr>
          <w:p w:rsidR="00D230ED" w:rsidRDefault="00D230ED">
            <w:pPr>
              <w:spacing w:before="0" w:after="0"/>
              <w:jc w:val="left"/>
              <w:rPr>
                <w:szCs w:val="20"/>
                <w:rtl/>
                <w:lang w:eastAsia="en-US"/>
              </w:rPr>
            </w:pPr>
            <w:r>
              <w:rPr>
                <w:szCs w:val="20"/>
                <w:rtl/>
                <w:lang w:eastAsia="en-US"/>
              </w:rPr>
              <w:t>12 آب/أغسطس 1994</w:t>
            </w:r>
          </w:p>
        </w:tc>
        <w:tc>
          <w:tcPr>
            <w:tcW w:w="2387" w:type="dxa"/>
          </w:tcPr>
          <w:p w:rsidR="00D230ED" w:rsidRDefault="00D230ED">
            <w:pPr>
              <w:spacing w:before="0" w:after="0"/>
              <w:jc w:val="left"/>
              <w:rPr>
                <w:szCs w:val="20"/>
                <w:rtl/>
                <w:lang w:eastAsia="en-US"/>
              </w:rPr>
            </w:pPr>
            <w:r>
              <w:rPr>
                <w:szCs w:val="20"/>
                <w:rtl/>
                <w:lang w:eastAsia="en-US"/>
              </w:rPr>
              <w:t>11 أيلول/سبتمبر 1994</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الكاميرون</w:t>
            </w:r>
          </w:p>
        </w:tc>
        <w:tc>
          <w:tcPr>
            <w:tcW w:w="2155" w:type="dxa"/>
          </w:tcPr>
          <w:p w:rsidR="00D230ED" w:rsidRDefault="00D230ED">
            <w:pPr>
              <w:spacing w:before="0" w:after="0"/>
              <w:jc w:val="left"/>
              <w:rPr>
                <w:szCs w:val="20"/>
                <w:rtl/>
                <w:lang w:eastAsia="en-US"/>
              </w:rPr>
            </w:pPr>
            <w:r>
              <w:rPr>
                <w:szCs w:val="20"/>
                <w:rtl/>
                <w:lang w:eastAsia="en-US"/>
              </w:rPr>
              <w:t>25 أيلول/سبتمبر 1990</w:t>
            </w:r>
          </w:p>
        </w:tc>
        <w:tc>
          <w:tcPr>
            <w:tcW w:w="2420" w:type="dxa"/>
          </w:tcPr>
          <w:p w:rsidR="00D230ED" w:rsidRDefault="00D230ED">
            <w:pPr>
              <w:spacing w:before="0" w:after="0"/>
              <w:jc w:val="left"/>
              <w:rPr>
                <w:szCs w:val="20"/>
                <w:rtl/>
                <w:lang w:eastAsia="en-US"/>
              </w:rPr>
            </w:pPr>
            <w:r>
              <w:rPr>
                <w:szCs w:val="20"/>
                <w:rtl/>
                <w:lang w:eastAsia="en-US"/>
              </w:rPr>
              <w:t>11 كانون الثاني/يناير 1993</w:t>
            </w:r>
          </w:p>
        </w:tc>
        <w:tc>
          <w:tcPr>
            <w:tcW w:w="2387" w:type="dxa"/>
          </w:tcPr>
          <w:p w:rsidR="00D230ED" w:rsidRDefault="00D230ED">
            <w:pPr>
              <w:spacing w:before="0" w:after="0"/>
              <w:jc w:val="left"/>
              <w:rPr>
                <w:szCs w:val="20"/>
                <w:rtl/>
                <w:lang w:eastAsia="en-US"/>
              </w:rPr>
            </w:pPr>
            <w:r>
              <w:rPr>
                <w:szCs w:val="20"/>
                <w:rtl/>
                <w:lang w:eastAsia="en-US"/>
              </w:rPr>
              <w:t>10 شباط/فبراير 1993</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rFonts w:hint="cs"/>
                <w:szCs w:val="20"/>
                <w:rtl/>
                <w:lang w:eastAsia="en-US"/>
              </w:rPr>
            </w:pPr>
          </w:p>
          <w:p w:rsidR="00D230ED" w:rsidRDefault="00D230ED">
            <w:pPr>
              <w:spacing w:before="0" w:after="0"/>
              <w:jc w:val="both"/>
              <w:rPr>
                <w:rFonts w:hint="cs"/>
                <w:szCs w:val="20"/>
                <w:rtl/>
                <w:lang w:eastAsia="en-US"/>
              </w:rPr>
            </w:pPr>
          </w:p>
          <w:p w:rsidR="00D230ED" w:rsidRDefault="00D230ED">
            <w:pPr>
              <w:spacing w:before="0" w:after="0"/>
              <w:jc w:val="both"/>
              <w:rPr>
                <w:rFonts w:hint="cs"/>
                <w:szCs w:val="20"/>
                <w:rtl/>
                <w:lang w:eastAsia="en-US"/>
              </w:rPr>
            </w:pPr>
          </w:p>
        </w:tc>
        <w:tc>
          <w:tcPr>
            <w:tcW w:w="2155" w:type="dxa"/>
          </w:tcPr>
          <w:p w:rsidR="00D230ED" w:rsidRDefault="00D230ED">
            <w:pPr>
              <w:spacing w:before="0" w:after="0"/>
              <w:jc w:val="both"/>
              <w:rPr>
                <w:szCs w:val="20"/>
                <w:rtl/>
                <w:lang w:eastAsia="en-US"/>
              </w:rPr>
            </w:pPr>
          </w:p>
        </w:tc>
        <w:tc>
          <w:tcPr>
            <w:tcW w:w="2420" w:type="dxa"/>
          </w:tcPr>
          <w:p w:rsidR="00D230ED" w:rsidRDefault="00D230ED">
            <w:pPr>
              <w:spacing w:before="0" w:after="0"/>
              <w:jc w:val="both"/>
              <w:rPr>
                <w:szCs w:val="20"/>
                <w:rtl/>
                <w:lang w:eastAsia="en-US"/>
              </w:rPr>
            </w:pPr>
          </w:p>
        </w:tc>
        <w:tc>
          <w:tcPr>
            <w:tcW w:w="2387" w:type="dxa"/>
          </w:tcPr>
          <w:p w:rsidR="00D230ED" w:rsidRDefault="00D230ED">
            <w:pPr>
              <w:spacing w:before="0" w:after="0"/>
              <w:jc w:val="both"/>
              <w:rPr>
                <w:szCs w:val="20"/>
                <w:rtl/>
                <w:lang w:eastAsia="en-US"/>
              </w:rPr>
            </w:pP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الكرسي الرسولي</w:t>
            </w:r>
          </w:p>
        </w:tc>
        <w:tc>
          <w:tcPr>
            <w:tcW w:w="2155" w:type="dxa"/>
          </w:tcPr>
          <w:p w:rsidR="00D230ED" w:rsidRDefault="00D230ED">
            <w:pPr>
              <w:spacing w:before="0" w:after="0"/>
              <w:jc w:val="left"/>
              <w:rPr>
                <w:szCs w:val="20"/>
                <w:rtl/>
                <w:lang w:eastAsia="en-US"/>
              </w:rPr>
            </w:pPr>
            <w:r>
              <w:rPr>
                <w:szCs w:val="20"/>
                <w:rtl/>
                <w:lang w:eastAsia="en-US"/>
              </w:rPr>
              <w:t>20 نيسان/أبريل 1990</w:t>
            </w:r>
          </w:p>
        </w:tc>
        <w:tc>
          <w:tcPr>
            <w:tcW w:w="2420" w:type="dxa"/>
          </w:tcPr>
          <w:p w:rsidR="00D230ED" w:rsidRDefault="00D230ED">
            <w:pPr>
              <w:spacing w:before="0" w:after="0"/>
              <w:jc w:val="left"/>
              <w:rPr>
                <w:szCs w:val="20"/>
                <w:rtl/>
                <w:lang w:eastAsia="en-US"/>
              </w:rPr>
            </w:pPr>
            <w:r>
              <w:rPr>
                <w:szCs w:val="20"/>
                <w:rtl/>
                <w:lang w:eastAsia="en-US"/>
              </w:rPr>
              <w:t>20 نيسان/أبريل 1990</w:t>
            </w:r>
          </w:p>
        </w:tc>
        <w:tc>
          <w:tcPr>
            <w:tcW w:w="2387" w:type="dxa"/>
          </w:tcPr>
          <w:p w:rsidR="00D230ED" w:rsidRDefault="00D230ED">
            <w:pPr>
              <w:spacing w:before="0" w:after="0"/>
              <w:jc w:val="left"/>
              <w:rPr>
                <w:szCs w:val="20"/>
                <w:rtl/>
                <w:lang w:eastAsia="en-US"/>
              </w:rPr>
            </w:pPr>
            <w:r>
              <w:rPr>
                <w:szCs w:val="20"/>
                <w:rtl/>
                <w:lang w:eastAsia="en-US"/>
              </w:rPr>
              <w:t>2 أيلول/سبتمبر 1990</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كرواتيا</w:t>
            </w:r>
            <w:r>
              <w:rPr>
                <w:szCs w:val="20"/>
                <w:vertAlign w:val="superscript"/>
                <w:rtl/>
                <w:lang w:eastAsia="en-US"/>
              </w:rPr>
              <w:t>(ب)</w:t>
            </w:r>
          </w:p>
        </w:tc>
        <w:tc>
          <w:tcPr>
            <w:tcW w:w="2155" w:type="dxa"/>
          </w:tcPr>
          <w:p w:rsidR="00D230ED" w:rsidRDefault="00D230ED">
            <w:pPr>
              <w:spacing w:before="0" w:after="0"/>
              <w:jc w:val="left"/>
              <w:rPr>
                <w:szCs w:val="20"/>
                <w:u w:val="single"/>
                <w:rtl/>
                <w:lang w:eastAsia="en-US"/>
              </w:rPr>
            </w:pPr>
          </w:p>
        </w:tc>
        <w:tc>
          <w:tcPr>
            <w:tcW w:w="2420" w:type="dxa"/>
          </w:tcPr>
          <w:p w:rsidR="00D230ED" w:rsidRDefault="00D230ED">
            <w:pPr>
              <w:spacing w:before="0" w:after="0"/>
              <w:jc w:val="left"/>
              <w:rPr>
                <w:szCs w:val="20"/>
                <w:rtl/>
                <w:lang w:eastAsia="en-US"/>
              </w:rPr>
            </w:pPr>
          </w:p>
        </w:tc>
        <w:tc>
          <w:tcPr>
            <w:tcW w:w="2387" w:type="dxa"/>
          </w:tcPr>
          <w:p w:rsidR="00D230ED" w:rsidRDefault="00D230ED">
            <w:pPr>
              <w:spacing w:before="0" w:after="0"/>
              <w:jc w:val="left"/>
              <w:rPr>
                <w:szCs w:val="20"/>
                <w:rtl/>
                <w:lang w:eastAsia="en-US"/>
              </w:rPr>
            </w:pPr>
            <w:r>
              <w:rPr>
                <w:szCs w:val="20"/>
                <w:rtl/>
                <w:lang w:eastAsia="en-US"/>
              </w:rPr>
              <w:t>8 تشرين الأول/أكتوبر 1991</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كمبوديا</w:t>
            </w:r>
          </w:p>
        </w:tc>
        <w:tc>
          <w:tcPr>
            <w:tcW w:w="2155" w:type="dxa"/>
          </w:tcPr>
          <w:p w:rsidR="00D230ED" w:rsidRDefault="00D230ED">
            <w:pPr>
              <w:spacing w:before="0" w:after="0"/>
              <w:jc w:val="left"/>
              <w:rPr>
                <w:szCs w:val="20"/>
                <w:rtl/>
                <w:lang w:eastAsia="en-US"/>
              </w:rPr>
            </w:pPr>
            <w:r>
              <w:rPr>
                <w:szCs w:val="20"/>
                <w:rtl/>
                <w:lang w:eastAsia="en-US"/>
              </w:rPr>
              <w:t>22 أيلول/سبتمبر 1992</w:t>
            </w:r>
          </w:p>
        </w:tc>
        <w:tc>
          <w:tcPr>
            <w:tcW w:w="2420" w:type="dxa"/>
          </w:tcPr>
          <w:p w:rsidR="00D230ED" w:rsidRDefault="00D230ED">
            <w:pPr>
              <w:spacing w:before="0" w:after="0"/>
              <w:jc w:val="left"/>
              <w:rPr>
                <w:szCs w:val="20"/>
                <w:rtl/>
                <w:lang w:eastAsia="en-US"/>
              </w:rPr>
            </w:pPr>
            <w:r>
              <w:rPr>
                <w:szCs w:val="20"/>
                <w:rtl/>
                <w:lang w:eastAsia="en-US"/>
              </w:rPr>
              <w:t>15 تشرين الأول/أكتوبر 1992</w:t>
            </w:r>
          </w:p>
        </w:tc>
        <w:tc>
          <w:tcPr>
            <w:tcW w:w="2387" w:type="dxa"/>
          </w:tcPr>
          <w:p w:rsidR="00D230ED" w:rsidRDefault="00D230ED">
            <w:pPr>
              <w:spacing w:before="0" w:after="0"/>
              <w:jc w:val="left"/>
              <w:rPr>
                <w:szCs w:val="20"/>
                <w:rtl/>
                <w:lang w:eastAsia="en-US"/>
              </w:rPr>
            </w:pPr>
            <w:r>
              <w:rPr>
                <w:szCs w:val="20"/>
                <w:rtl/>
                <w:lang w:eastAsia="en-US"/>
              </w:rPr>
              <w:t>14 تشرين الثاني/نوفمبر 1992</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كندا</w:t>
            </w:r>
          </w:p>
        </w:tc>
        <w:tc>
          <w:tcPr>
            <w:tcW w:w="2155" w:type="dxa"/>
          </w:tcPr>
          <w:p w:rsidR="00D230ED" w:rsidRDefault="00D230ED">
            <w:pPr>
              <w:spacing w:before="0" w:after="0"/>
              <w:jc w:val="left"/>
              <w:rPr>
                <w:szCs w:val="20"/>
                <w:rtl/>
                <w:lang w:eastAsia="en-US"/>
              </w:rPr>
            </w:pPr>
            <w:r>
              <w:rPr>
                <w:szCs w:val="20"/>
                <w:rtl/>
                <w:lang w:eastAsia="en-US"/>
              </w:rPr>
              <w:t>28 أيار/مايو 1990</w:t>
            </w:r>
          </w:p>
        </w:tc>
        <w:tc>
          <w:tcPr>
            <w:tcW w:w="2420" w:type="dxa"/>
          </w:tcPr>
          <w:p w:rsidR="00D230ED" w:rsidRDefault="00D230ED">
            <w:pPr>
              <w:spacing w:before="0" w:after="0"/>
              <w:jc w:val="left"/>
              <w:rPr>
                <w:szCs w:val="20"/>
                <w:rtl/>
                <w:lang w:eastAsia="en-US"/>
              </w:rPr>
            </w:pPr>
            <w:r>
              <w:rPr>
                <w:szCs w:val="20"/>
                <w:rtl/>
                <w:lang w:eastAsia="en-US"/>
              </w:rPr>
              <w:t>13 كانون الأول/ديسمبر 1991</w:t>
            </w:r>
          </w:p>
        </w:tc>
        <w:tc>
          <w:tcPr>
            <w:tcW w:w="2387" w:type="dxa"/>
          </w:tcPr>
          <w:p w:rsidR="00D230ED" w:rsidRDefault="00D230ED">
            <w:pPr>
              <w:spacing w:before="0" w:after="0"/>
              <w:jc w:val="left"/>
              <w:rPr>
                <w:szCs w:val="20"/>
                <w:rtl/>
                <w:lang w:eastAsia="en-US"/>
              </w:rPr>
            </w:pPr>
            <w:r>
              <w:rPr>
                <w:szCs w:val="20"/>
                <w:rtl/>
                <w:lang w:eastAsia="en-US"/>
              </w:rPr>
              <w:t>12 كانون الثاني/يناير 1992</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كوبا</w:t>
            </w:r>
          </w:p>
        </w:tc>
        <w:tc>
          <w:tcPr>
            <w:tcW w:w="2155" w:type="dxa"/>
          </w:tcPr>
          <w:p w:rsidR="00D230ED" w:rsidRDefault="00D230ED">
            <w:pPr>
              <w:spacing w:before="0" w:after="0"/>
              <w:jc w:val="left"/>
              <w:rPr>
                <w:szCs w:val="20"/>
                <w:rtl/>
                <w:lang w:eastAsia="en-US"/>
              </w:rPr>
            </w:pPr>
            <w:r>
              <w:rPr>
                <w:szCs w:val="20"/>
                <w:rtl/>
                <w:lang w:eastAsia="en-US"/>
              </w:rPr>
              <w:t>26 كانون الثاني/يناير 1990</w:t>
            </w:r>
          </w:p>
        </w:tc>
        <w:tc>
          <w:tcPr>
            <w:tcW w:w="2420" w:type="dxa"/>
          </w:tcPr>
          <w:p w:rsidR="00D230ED" w:rsidRDefault="00D230ED">
            <w:pPr>
              <w:spacing w:before="0" w:after="0"/>
              <w:jc w:val="left"/>
              <w:rPr>
                <w:szCs w:val="20"/>
                <w:rtl/>
                <w:lang w:eastAsia="en-US"/>
              </w:rPr>
            </w:pPr>
            <w:r>
              <w:rPr>
                <w:szCs w:val="20"/>
                <w:rtl/>
                <w:lang w:eastAsia="en-US"/>
              </w:rPr>
              <w:t>21 آب/أغسطس 1991</w:t>
            </w:r>
          </w:p>
        </w:tc>
        <w:tc>
          <w:tcPr>
            <w:tcW w:w="2387" w:type="dxa"/>
          </w:tcPr>
          <w:p w:rsidR="00D230ED" w:rsidRDefault="00D230ED">
            <w:pPr>
              <w:spacing w:before="0" w:after="0"/>
              <w:jc w:val="left"/>
              <w:rPr>
                <w:szCs w:val="20"/>
                <w:rtl/>
                <w:lang w:eastAsia="en-US"/>
              </w:rPr>
            </w:pPr>
            <w:r>
              <w:rPr>
                <w:szCs w:val="20"/>
                <w:rtl/>
                <w:lang w:eastAsia="en-US"/>
              </w:rPr>
              <w:t>20 أيلول/سبتمبر 1991</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p>
        </w:tc>
        <w:tc>
          <w:tcPr>
            <w:tcW w:w="2155" w:type="dxa"/>
          </w:tcPr>
          <w:p w:rsidR="00D230ED" w:rsidRDefault="00D230ED">
            <w:pPr>
              <w:spacing w:before="0" w:after="0"/>
              <w:jc w:val="left"/>
              <w:rPr>
                <w:szCs w:val="20"/>
                <w:rtl/>
                <w:lang w:eastAsia="en-US"/>
              </w:rPr>
            </w:pPr>
          </w:p>
        </w:tc>
        <w:tc>
          <w:tcPr>
            <w:tcW w:w="2420" w:type="dxa"/>
          </w:tcPr>
          <w:p w:rsidR="00D230ED" w:rsidRDefault="00D230ED">
            <w:pPr>
              <w:spacing w:before="0" w:after="0"/>
              <w:jc w:val="left"/>
              <w:rPr>
                <w:szCs w:val="20"/>
                <w:rtl/>
                <w:lang w:eastAsia="en-US"/>
              </w:rPr>
            </w:pPr>
          </w:p>
        </w:tc>
        <w:tc>
          <w:tcPr>
            <w:tcW w:w="2387" w:type="dxa"/>
          </w:tcPr>
          <w:p w:rsidR="00D230ED" w:rsidRDefault="00D230ED">
            <w:pPr>
              <w:spacing w:before="0" w:after="0"/>
              <w:jc w:val="left"/>
              <w:rPr>
                <w:szCs w:val="20"/>
                <w:rtl/>
                <w:lang w:eastAsia="en-US"/>
              </w:rPr>
            </w:pP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كوت ديفوار</w:t>
            </w:r>
          </w:p>
        </w:tc>
        <w:tc>
          <w:tcPr>
            <w:tcW w:w="2155" w:type="dxa"/>
          </w:tcPr>
          <w:p w:rsidR="00D230ED" w:rsidRDefault="00D230ED">
            <w:pPr>
              <w:spacing w:before="0" w:after="0"/>
              <w:jc w:val="left"/>
              <w:rPr>
                <w:szCs w:val="20"/>
                <w:rtl/>
                <w:lang w:eastAsia="en-US"/>
              </w:rPr>
            </w:pPr>
            <w:r>
              <w:rPr>
                <w:szCs w:val="20"/>
                <w:rtl/>
                <w:lang w:eastAsia="en-US"/>
              </w:rPr>
              <w:t>26 كانون الثاني/يناير 1990</w:t>
            </w:r>
          </w:p>
        </w:tc>
        <w:tc>
          <w:tcPr>
            <w:tcW w:w="2420" w:type="dxa"/>
          </w:tcPr>
          <w:p w:rsidR="00D230ED" w:rsidRDefault="00D230ED">
            <w:pPr>
              <w:spacing w:before="0" w:after="0"/>
              <w:jc w:val="left"/>
              <w:rPr>
                <w:szCs w:val="20"/>
                <w:rtl/>
                <w:lang w:eastAsia="en-US"/>
              </w:rPr>
            </w:pPr>
            <w:r>
              <w:rPr>
                <w:szCs w:val="20"/>
                <w:rtl/>
                <w:lang w:eastAsia="en-US"/>
              </w:rPr>
              <w:t>4 شباط/فبراير 1991</w:t>
            </w:r>
          </w:p>
        </w:tc>
        <w:tc>
          <w:tcPr>
            <w:tcW w:w="2387" w:type="dxa"/>
          </w:tcPr>
          <w:p w:rsidR="00D230ED" w:rsidRDefault="00D230ED">
            <w:pPr>
              <w:spacing w:before="0" w:after="0"/>
              <w:jc w:val="left"/>
              <w:rPr>
                <w:szCs w:val="20"/>
                <w:rtl/>
                <w:lang w:eastAsia="en-US"/>
              </w:rPr>
            </w:pPr>
            <w:r>
              <w:rPr>
                <w:szCs w:val="20"/>
                <w:rtl/>
                <w:lang w:eastAsia="en-US"/>
              </w:rPr>
              <w:t>6 آذار/مارس 1991</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كوستاريكا</w:t>
            </w:r>
          </w:p>
        </w:tc>
        <w:tc>
          <w:tcPr>
            <w:tcW w:w="2155" w:type="dxa"/>
          </w:tcPr>
          <w:p w:rsidR="00D230ED" w:rsidRDefault="00D230ED">
            <w:pPr>
              <w:spacing w:before="0" w:after="0"/>
              <w:jc w:val="left"/>
              <w:rPr>
                <w:szCs w:val="20"/>
                <w:rtl/>
                <w:lang w:eastAsia="en-US"/>
              </w:rPr>
            </w:pPr>
            <w:r>
              <w:rPr>
                <w:szCs w:val="20"/>
                <w:rtl/>
                <w:lang w:eastAsia="en-US"/>
              </w:rPr>
              <w:t>26 كانون الثاني/يناير 1990</w:t>
            </w:r>
          </w:p>
        </w:tc>
        <w:tc>
          <w:tcPr>
            <w:tcW w:w="2420" w:type="dxa"/>
          </w:tcPr>
          <w:p w:rsidR="00D230ED" w:rsidRDefault="00D230ED">
            <w:pPr>
              <w:spacing w:before="0" w:after="0"/>
              <w:jc w:val="left"/>
              <w:rPr>
                <w:szCs w:val="20"/>
                <w:rtl/>
                <w:lang w:eastAsia="en-US"/>
              </w:rPr>
            </w:pPr>
            <w:r>
              <w:rPr>
                <w:szCs w:val="20"/>
                <w:rtl/>
                <w:lang w:eastAsia="en-US"/>
              </w:rPr>
              <w:t>21 آب/أغسطس 1990</w:t>
            </w:r>
          </w:p>
        </w:tc>
        <w:tc>
          <w:tcPr>
            <w:tcW w:w="2387" w:type="dxa"/>
          </w:tcPr>
          <w:p w:rsidR="00D230ED" w:rsidRDefault="00D230ED">
            <w:pPr>
              <w:spacing w:before="0" w:after="0"/>
              <w:jc w:val="left"/>
              <w:rPr>
                <w:szCs w:val="20"/>
                <w:rtl/>
                <w:lang w:eastAsia="en-US"/>
              </w:rPr>
            </w:pPr>
            <w:r>
              <w:rPr>
                <w:szCs w:val="20"/>
                <w:rtl/>
                <w:lang w:eastAsia="en-US"/>
              </w:rPr>
              <w:t>20 أيلول/سبتمبر 1990</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كولومبيا</w:t>
            </w:r>
          </w:p>
        </w:tc>
        <w:tc>
          <w:tcPr>
            <w:tcW w:w="2155" w:type="dxa"/>
          </w:tcPr>
          <w:p w:rsidR="00D230ED" w:rsidRDefault="00D230ED">
            <w:pPr>
              <w:spacing w:before="0" w:after="0"/>
              <w:jc w:val="left"/>
              <w:rPr>
                <w:szCs w:val="20"/>
                <w:rtl/>
                <w:lang w:eastAsia="en-US"/>
              </w:rPr>
            </w:pPr>
            <w:r>
              <w:rPr>
                <w:szCs w:val="20"/>
                <w:rtl/>
                <w:lang w:eastAsia="en-US"/>
              </w:rPr>
              <w:t>26 كانون الثاني/يناير 1990</w:t>
            </w:r>
          </w:p>
        </w:tc>
        <w:tc>
          <w:tcPr>
            <w:tcW w:w="2420" w:type="dxa"/>
          </w:tcPr>
          <w:p w:rsidR="00D230ED" w:rsidRDefault="00D230ED">
            <w:pPr>
              <w:spacing w:before="0" w:after="0"/>
              <w:jc w:val="left"/>
              <w:rPr>
                <w:szCs w:val="20"/>
                <w:rtl/>
                <w:lang w:eastAsia="en-US"/>
              </w:rPr>
            </w:pPr>
            <w:r>
              <w:rPr>
                <w:szCs w:val="20"/>
                <w:rtl/>
                <w:lang w:eastAsia="en-US"/>
              </w:rPr>
              <w:t>28 كانون الثاني/يناير 1991</w:t>
            </w:r>
          </w:p>
        </w:tc>
        <w:tc>
          <w:tcPr>
            <w:tcW w:w="2387" w:type="dxa"/>
          </w:tcPr>
          <w:p w:rsidR="00D230ED" w:rsidRDefault="00D230ED">
            <w:pPr>
              <w:spacing w:before="0" w:after="0"/>
              <w:jc w:val="left"/>
              <w:rPr>
                <w:szCs w:val="20"/>
                <w:rtl/>
                <w:lang w:eastAsia="en-US"/>
              </w:rPr>
            </w:pPr>
            <w:r>
              <w:rPr>
                <w:szCs w:val="20"/>
                <w:rtl/>
                <w:lang w:eastAsia="en-US"/>
              </w:rPr>
              <w:t>27 شباط/فبراير 1991</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الكونغو</w:t>
            </w:r>
          </w:p>
        </w:tc>
        <w:tc>
          <w:tcPr>
            <w:tcW w:w="2155" w:type="dxa"/>
          </w:tcPr>
          <w:p w:rsidR="00D230ED" w:rsidRDefault="00D230ED">
            <w:pPr>
              <w:spacing w:before="0" w:after="0"/>
              <w:jc w:val="left"/>
              <w:rPr>
                <w:szCs w:val="20"/>
                <w:u w:val="single"/>
                <w:rtl/>
                <w:lang w:eastAsia="en-US"/>
              </w:rPr>
            </w:pPr>
          </w:p>
        </w:tc>
        <w:tc>
          <w:tcPr>
            <w:tcW w:w="2420" w:type="dxa"/>
          </w:tcPr>
          <w:p w:rsidR="00D230ED" w:rsidRDefault="00D230ED">
            <w:pPr>
              <w:spacing w:before="0" w:after="0"/>
              <w:jc w:val="left"/>
              <w:rPr>
                <w:szCs w:val="20"/>
                <w:rtl/>
                <w:lang w:eastAsia="en-US"/>
              </w:rPr>
            </w:pPr>
            <w:r>
              <w:rPr>
                <w:szCs w:val="20"/>
                <w:rtl/>
                <w:lang w:eastAsia="en-US"/>
              </w:rPr>
              <w:t>14 تشرين الأول/أكتوبر 1993</w:t>
            </w:r>
            <w:r>
              <w:rPr>
                <w:szCs w:val="20"/>
                <w:vertAlign w:val="superscript"/>
                <w:rtl/>
                <w:lang w:eastAsia="en-US"/>
              </w:rPr>
              <w:t>(أ)</w:t>
            </w:r>
          </w:p>
        </w:tc>
        <w:tc>
          <w:tcPr>
            <w:tcW w:w="2387" w:type="dxa"/>
          </w:tcPr>
          <w:p w:rsidR="00D230ED" w:rsidRDefault="00D230ED">
            <w:pPr>
              <w:spacing w:before="0" w:after="0"/>
              <w:jc w:val="left"/>
              <w:rPr>
                <w:szCs w:val="20"/>
                <w:rtl/>
                <w:lang w:eastAsia="en-US"/>
              </w:rPr>
            </w:pPr>
            <w:r>
              <w:rPr>
                <w:szCs w:val="20"/>
                <w:rtl/>
                <w:lang w:eastAsia="en-US"/>
              </w:rPr>
              <w:t>13 تشرين الثاني/نوفمبر 1993</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الكويت</w:t>
            </w:r>
          </w:p>
        </w:tc>
        <w:tc>
          <w:tcPr>
            <w:tcW w:w="2155" w:type="dxa"/>
          </w:tcPr>
          <w:p w:rsidR="00D230ED" w:rsidRDefault="00D230ED">
            <w:pPr>
              <w:spacing w:before="0" w:after="0"/>
              <w:jc w:val="left"/>
              <w:rPr>
                <w:szCs w:val="20"/>
                <w:rtl/>
                <w:lang w:eastAsia="en-US"/>
              </w:rPr>
            </w:pPr>
            <w:r>
              <w:rPr>
                <w:szCs w:val="20"/>
                <w:rtl/>
                <w:lang w:eastAsia="en-US"/>
              </w:rPr>
              <w:t>7 حزيران/يونيه 1990</w:t>
            </w:r>
          </w:p>
        </w:tc>
        <w:tc>
          <w:tcPr>
            <w:tcW w:w="2420" w:type="dxa"/>
          </w:tcPr>
          <w:p w:rsidR="00D230ED" w:rsidRDefault="00D230ED">
            <w:pPr>
              <w:spacing w:before="0" w:after="0"/>
              <w:jc w:val="left"/>
              <w:rPr>
                <w:szCs w:val="20"/>
                <w:rtl/>
                <w:lang w:eastAsia="en-US"/>
              </w:rPr>
            </w:pPr>
            <w:r>
              <w:rPr>
                <w:szCs w:val="20"/>
                <w:rtl/>
                <w:lang w:eastAsia="en-US"/>
              </w:rPr>
              <w:t>21 تشرين الأول/أكتوبر 1991</w:t>
            </w:r>
          </w:p>
        </w:tc>
        <w:tc>
          <w:tcPr>
            <w:tcW w:w="2387" w:type="dxa"/>
          </w:tcPr>
          <w:p w:rsidR="00D230ED" w:rsidRDefault="00D230ED">
            <w:pPr>
              <w:spacing w:before="0" w:after="0"/>
              <w:jc w:val="left"/>
              <w:rPr>
                <w:szCs w:val="20"/>
                <w:rtl/>
                <w:lang w:eastAsia="en-US"/>
              </w:rPr>
            </w:pPr>
            <w:r>
              <w:rPr>
                <w:szCs w:val="20"/>
                <w:rtl/>
                <w:lang w:eastAsia="en-US"/>
              </w:rPr>
              <w:t>20 تشرين الثاني/نوفمبر 1991</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p>
        </w:tc>
        <w:tc>
          <w:tcPr>
            <w:tcW w:w="2155" w:type="dxa"/>
          </w:tcPr>
          <w:p w:rsidR="00D230ED" w:rsidRDefault="00D230ED">
            <w:pPr>
              <w:spacing w:before="0" w:after="0"/>
              <w:jc w:val="left"/>
              <w:rPr>
                <w:szCs w:val="20"/>
                <w:rtl/>
                <w:lang w:eastAsia="en-US"/>
              </w:rPr>
            </w:pPr>
          </w:p>
        </w:tc>
        <w:tc>
          <w:tcPr>
            <w:tcW w:w="2420" w:type="dxa"/>
          </w:tcPr>
          <w:p w:rsidR="00D230ED" w:rsidRDefault="00D230ED">
            <w:pPr>
              <w:spacing w:before="0" w:after="0"/>
              <w:jc w:val="left"/>
              <w:rPr>
                <w:szCs w:val="20"/>
                <w:rtl/>
                <w:lang w:eastAsia="en-US"/>
              </w:rPr>
            </w:pPr>
          </w:p>
        </w:tc>
        <w:tc>
          <w:tcPr>
            <w:tcW w:w="2387" w:type="dxa"/>
          </w:tcPr>
          <w:p w:rsidR="00D230ED" w:rsidRDefault="00D230ED">
            <w:pPr>
              <w:spacing w:before="0" w:after="0"/>
              <w:jc w:val="left"/>
              <w:rPr>
                <w:szCs w:val="20"/>
                <w:rtl/>
                <w:lang w:eastAsia="en-US"/>
              </w:rPr>
            </w:pP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كيريباتي</w:t>
            </w:r>
          </w:p>
        </w:tc>
        <w:tc>
          <w:tcPr>
            <w:tcW w:w="2155" w:type="dxa"/>
          </w:tcPr>
          <w:p w:rsidR="00D230ED" w:rsidRDefault="00D230ED">
            <w:pPr>
              <w:spacing w:before="0" w:after="0"/>
              <w:jc w:val="left"/>
              <w:rPr>
                <w:szCs w:val="20"/>
                <w:rtl/>
                <w:lang w:eastAsia="en-US"/>
              </w:rPr>
            </w:pPr>
          </w:p>
        </w:tc>
        <w:tc>
          <w:tcPr>
            <w:tcW w:w="2420" w:type="dxa"/>
          </w:tcPr>
          <w:p w:rsidR="00D230ED" w:rsidRDefault="00D230ED">
            <w:pPr>
              <w:spacing w:before="0" w:after="0"/>
              <w:jc w:val="left"/>
              <w:rPr>
                <w:szCs w:val="20"/>
                <w:rtl/>
                <w:lang w:eastAsia="en-US"/>
              </w:rPr>
            </w:pPr>
            <w:r>
              <w:rPr>
                <w:szCs w:val="20"/>
                <w:rtl/>
                <w:lang w:eastAsia="en-US"/>
              </w:rPr>
              <w:t>11 كانون الأول/ديسمبر 1995</w:t>
            </w:r>
            <w:r>
              <w:rPr>
                <w:szCs w:val="20"/>
                <w:vertAlign w:val="superscript"/>
                <w:rtl/>
                <w:lang w:eastAsia="en-US"/>
              </w:rPr>
              <w:t>(أ)</w:t>
            </w:r>
          </w:p>
        </w:tc>
        <w:tc>
          <w:tcPr>
            <w:tcW w:w="2387" w:type="dxa"/>
          </w:tcPr>
          <w:p w:rsidR="00D230ED" w:rsidRDefault="00D230ED">
            <w:pPr>
              <w:spacing w:before="0" w:after="0"/>
              <w:jc w:val="left"/>
              <w:rPr>
                <w:szCs w:val="20"/>
                <w:rtl/>
                <w:lang w:eastAsia="en-US"/>
              </w:rPr>
            </w:pPr>
            <w:r>
              <w:rPr>
                <w:szCs w:val="20"/>
                <w:rtl/>
                <w:lang w:eastAsia="en-US"/>
              </w:rPr>
              <w:t>10 كانون الثاني/يناير 1996</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كينيا</w:t>
            </w:r>
          </w:p>
        </w:tc>
        <w:tc>
          <w:tcPr>
            <w:tcW w:w="2155" w:type="dxa"/>
          </w:tcPr>
          <w:p w:rsidR="00D230ED" w:rsidRDefault="00D230ED">
            <w:pPr>
              <w:spacing w:before="0" w:after="0"/>
              <w:jc w:val="left"/>
              <w:rPr>
                <w:szCs w:val="20"/>
                <w:rtl/>
                <w:lang w:eastAsia="en-US"/>
              </w:rPr>
            </w:pPr>
            <w:r>
              <w:rPr>
                <w:szCs w:val="20"/>
                <w:rtl/>
                <w:lang w:eastAsia="en-US"/>
              </w:rPr>
              <w:t>26 كانون الثاني/يناير 1990</w:t>
            </w:r>
          </w:p>
        </w:tc>
        <w:tc>
          <w:tcPr>
            <w:tcW w:w="2420" w:type="dxa"/>
          </w:tcPr>
          <w:p w:rsidR="00D230ED" w:rsidRDefault="00D230ED">
            <w:pPr>
              <w:spacing w:before="0" w:after="0"/>
              <w:jc w:val="left"/>
              <w:rPr>
                <w:szCs w:val="20"/>
                <w:rtl/>
                <w:lang w:eastAsia="en-US"/>
              </w:rPr>
            </w:pPr>
            <w:r>
              <w:rPr>
                <w:szCs w:val="20"/>
                <w:rtl/>
                <w:lang w:eastAsia="en-US"/>
              </w:rPr>
              <w:t>30 تموز/يوليه 1990</w:t>
            </w:r>
          </w:p>
        </w:tc>
        <w:tc>
          <w:tcPr>
            <w:tcW w:w="2387" w:type="dxa"/>
          </w:tcPr>
          <w:p w:rsidR="00D230ED" w:rsidRDefault="00D230ED">
            <w:pPr>
              <w:spacing w:before="0" w:after="0"/>
              <w:jc w:val="left"/>
              <w:rPr>
                <w:szCs w:val="20"/>
                <w:rtl/>
                <w:lang w:eastAsia="en-US"/>
              </w:rPr>
            </w:pPr>
            <w:r>
              <w:rPr>
                <w:szCs w:val="20"/>
                <w:rtl/>
                <w:lang w:eastAsia="en-US"/>
              </w:rPr>
              <w:t>2 أيلول/سبتمبر 1990</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لاتفيا</w:t>
            </w:r>
          </w:p>
        </w:tc>
        <w:tc>
          <w:tcPr>
            <w:tcW w:w="2155" w:type="dxa"/>
          </w:tcPr>
          <w:p w:rsidR="00D230ED" w:rsidRDefault="00D230ED">
            <w:pPr>
              <w:spacing w:before="0" w:after="0"/>
              <w:jc w:val="left"/>
              <w:rPr>
                <w:szCs w:val="20"/>
                <w:rtl/>
                <w:lang w:eastAsia="en-US"/>
              </w:rPr>
            </w:pPr>
          </w:p>
        </w:tc>
        <w:tc>
          <w:tcPr>
            <w:tcW w:w="2420" w:type="dxa"/>
          </w:tcPr>
          <w:p w:rsidR="00D230ED" w:rsidRDefault="00D230ED">
            <w:pPr>
              <w:spacing w:before="0" w:after="0"/>
              <w:jc w:val="left"/>
              <w:rPr>
                <w:szCs w:val="20"/>
                <w:rtl/>
                <w:lang w:eastAsia="en-US"/>
              </w:rPr>
            </w:pPr>
            <w:r>
              <w:rPr>
                <w:szCs w:val="20"/>
                <w:rtl/>
                <w:lang w:eastAsia="en-US"/>
              </w:rPr>
              <w:t>14 نيسان/أبريل 1992</w:t>
            </w:r>
            <w:r>
              <w:rPr>
                <w:szCs w:val="20"/>
                <w:vertAlign w:val="superscript"/>
                <w:rtl/>
                <w:lang w:eastAsia="en-US"/>
              </w:rPr>
              <w:t>(أ)</w:t>
            </w:r>
          </w:p>
        </w:tc>
        <w:tc>
          <w:tcPr>
            <w:tcW w:w="2387" w:type="dxa"/>
          </w:tcPr>
          <w:p w:rsidR="00D230ED" w:rsidRDefault="00D230ED">
            <w:pPr>
              <w:spacing w:before="0" w:after="0"/>
              <w:jc w:val="left"/>
              <w:rPr>
                <w:szCs w:val="20"/>
                <w:rtl/>
                <w:lang w:eastAsia="en-US"/>
              </w:rPr>
            </w:pPr>
            <w:r>
              <w:rPr>
                <w:szCs w:val="20"/>
                <w:rtl/>
                <w:lang w:eastAsia="en-US"/>
              </w:rPr>
              <w:t>14 أيار/مايو 1992</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لبنان</w:t>
            </w:r>
          </w:p>
        </w:tc>
        <w:tc>
          <w:tcPr>
            <w:tcW w:w="2155" w:type="dxa"/>
          </w:tcPr>
          <w:p w:rsidR="00D230ED" w:rsidRDefault="00D230ED">
            <w:pPr>
              <w:spacing w:before="0" w:after="0"/>
              <w:jc w:val="left"/>
              <w:rPr>
                <w:szCs w:val="20"/>
                <w:rtl/>
                <w:lang w:eastAsia="en-US"/>
              </w:rPr>
            </w:pPr>
            <w:r>
              <w:rPr>
                <w:szCs w:val="20"/>
                <w:rtl/>
                <w:lang w:eastAsia="en-US"/>
              </w:rPr>
              <w:t>26 كانون الثاني/يناير 1990</w:t>
            </w:r>
          </w:p>
        </w:tc>
        <w:tc>
          <w:tcPr>
            <w:tcW w:w="2420" w:type="dxa"/>
          </w:tcPr>
          <w:p w:rsidR="00D230ED" w:rsidRDefault="00D230ED">
            <w:pPr>
              <w:spacing w:before="0" w:after="0"/>
              <w:jc w:val="left"/>
              <w:rPr>
                <w:szCs w:val="20"/>
                <w:rtl/>
                <w:lang w:eastAsia="en-US"/>
              </w:rPr>
            </w:pPr>
            <w:r>
              <w:rPr>
                <w:szCs w:val="20"/>
                <w:rtl/>
                <w:lang w:eastAsia="en-US"/>
              </w:rPr>
              <w:t>14 أيار/مايو 1991</w:t>
            </w:r>
          </w:p>
        </w:tc>
        <w:tc>
          <w:tcPr>
            <w:tcW w:w="2387" w:type="dxa"/>
          </w:tcPr>
          <w:p w:rsidR="00D230ED" w:rsidRDefault="00D230ED">
            <w:pPr>
              <w:spacing w:before="0" w:after="0"/>
              <w:jc w:val="left"/>
              <w:rPr>
                <w:szCs w:val="20"/>
                <w:rtl/>
                <w:lang w:eastAsia="en-US"/>
              </w:rPr>
            </w:pPr>
            <w:r>
              <w:rPr>
                <w:szCs w:val="20"/>
                <w:rtl/>
                <w:lang w:eastAsia="en-US"/>
              </w:rPr>
              <w:t>13 حزيران/يونيه 1991</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ليختنشتاين</w:t>
            </w:r>
          </w:p>
        </w:tc>
        <w:tc>
          <w:tcPr>
            <w:tcW w:w="2155" w:type="dxa"/>
          </w:tcPr>
          <w:p w:rsidR="00D230ED" w:rsidRDefault="00D230ED">
            <w:pPr>
              <w:spacing w:before="0" w:after="0"/>
              <w:jc w:val="left"/>
              <w:rPr>
                <w:szCs w:val="20"/>
                <w:rtl/>
                <w:lang w:eastAsia="en-US"/>
              </w:rPr>
            </w:pPr>
            <w:r>
              <w:rPr>
                <w:szCs w:val="20"/>
                <w:rtl/>
                <w:lang w:eastAsia="en-US"/>
              </w:rPr>
              <w:t>30 أيلول/سبتمبر 1990</w:t>
            </w:r>
          </w:p>
        </w:tc>
        <w:tc>
          <w:tcPr>
            <w:tcW w:w="2420" w:type="dxa"/>
          </w:tcPr>
          <w:p w:rsidR="00D230ED" w:rsidRDefault="00D230ED">
            <w:pPr>
              <w:spacing w:before="0" w:after="0"/>
              <w:jc w:val="left"/>
              <w:rPr>
                <w:szCs w:val="20"/>
                <w:rtl/>
                <w:lang w:eastAsia="en-US"/>
              </w:rPr>
            </w:pPr>
            <w:r>
              <w:rPr>
                <w:szCs w:val="20"/>
                <w:rtl/>
                <w:lang w:eastAsia="en-US"/>
              </w:rPr>
              <w:t>22 كانون الأول/ديسمبر 1995</w:t>
            </w:r>
          </w:p>
        </w:tc>
        <w:tc>
          <w:tcPr>
            <w:tcW w:w="2387" w:type="dxa"/>
          </w:tcPr>
          <w:p w:rsidR="00D230ED" w:rsidRDefault="00D230ED">
            <w:pPr>
              <w:spacing w:before="0" w:after="0"/>
              <w:jc w:val="left"/>
              <w:rPr>
                <w:szCs w:val="20"/>
                <w:rtl/>
                <w:lang w:eastAsia="en-US"/>
              </w:rPr>
            </w:pPr>
            <w:r>
              <w:rPr>
                <w:szCs w:val="20"/>
                <w:rtl/>
                <w:lang w:eastAsia="en-US"/>
              </w:rPr>
              <w:t>21 كانون الثاني/يناير 1996</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p>
        </w:tc>
        <w:tc>
          <w:tcPr>
            <w:tcW w:w="2155" w:type="dxa"/>
          </w:tcPr>
          <w:p w:rsidR="00D230ED" w:rsidRDefault="00D230ED">
            <w:pPr>
              <w:spacing w:before="0" w:after="0"/>
              <w:jc w:val="both"/>
              <w:rPr>
                <w:szCs w:val="20"/>
                <w:rtl/>
                <w:lang w:eastAsia="en-US"/>
              </w:rPr>
            </w:pPr>
          </w:p>
        </w:tc>
        <w:tc>
          <w:tcPr>
            <w:tcW w:w="2420" w:type="dxa"/>
          </w:tcPr>
          <w:p w:rsidR="00D230ED" w:rsidRDefault="00D230ED">
            <w:pPr>
              <w:spacing w:before="0" w:after="0"/>
              <w:jc w:val="both"/>
              <w:rPr>
                <w:szCs w:val="20"/>
                <w:rtl/>
                <w:lang w:eastAsia="en-US"/>
              </w:rPr>
            </w:pPr>
          </w:p>
        </w:tc>
        <w:tc>
          <w:tcPr>
            <w:tcW w:w="2387" w:type="dxa"/>
          </w:tcPr>
          <w:p w:rsidR="00D230ED" w:rsidRDefault="00D230ED">
            <w:pPr>
              <w:spacing w:before="0" w:after="0"/>
              <w:jc w:val="both"/>
              <w:rPr>
                <w:szCs w:val="20"/>
                <w:rtl/>
                <w:lang w:eastAsia="en-US"/>
              </w:rPr>
            </w:pP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ليسوتو</w:t>
            </w:r>
          </w:p>
        </w:tc>
        <w:tc>
          <w:tcPr>
            <w:tcW w:w="2155" w:type="dxa"/>
          </w:tcPr>
          <w:p w:rsidR="00D230ED" w:rsidRDefault="00D230ED">
            <w:pPr>
              <w:spacing w:before="0" w:after="0"/>
              <w:jc w:val="left"/>
              <w:rPr>
                <w:szCs w:val="20"/>
                <w:rtl/>
                <w:lang w:eastAsia="en-US"/>
              </w:rPr>
            </w:pPr>
            <w:r>
              <w:rPr>
                <w:szCs w:val="20"/>
                <w:rtl/>
                <w:lang w:eastAsia="en-US"/>
              </w:rPr>
              <w:t>21 آب/أغسطس 1990</w:t>
            </w:r>
          </w:p>
        </w:tc>
        <w:tc>
          <w:tcPr>
            <w:tcW w:w="2420" w:type="dxa"/>
          </w:tcPr>
          <w:p w:rsidR="00D230ED" w:rsidRDefault="00D230ED">
            <w:pPr>
              <w:spacing w:before="0" w:after="0"/>
              <w:jc w:val="left"/>
              <w:rPr>
                <w:szCs w:val="20"/>
                <w:rtl/>
                <w:lang w:eastAsia="en-US"/>
              </w:rPr>
            </w:pPr>
            <w:r>
              <w:rPr>
                <w:szCs w:val="20"/>
                <w:rtl/>
                <w:lang w:eastAsia="en-US"/>
              </w:rPr>
              <w:t>10 آذار/مارس 1992</w:t>
            </w:r>
          </w:p>
        </w:tc>
        <w:tc>
          <w:tcPr>
            <w:tcW w:w="2387" w:type="dxa"/>
          </w:tcPr>
          <w:p w:rsidR="00D230ED" w:rsidRDefault="00D230ED">
            <w:pPr>
              <w:spacing w:before="0" w:after="0"/>
              <w:jc w:val="left"/>
              <w:rPr>
                <w:szCs w:val="20"/>
                <w:rtl/>
                <w:lang w:eastAsia="en-US"/>
              </w:rPr>
            </w:pPr>
            <w:r>
              <w:rPr>
                <w:szCs w:val="20"/>
                <w:rtl/>
                <w:lang w:eastAsia="en-US"/>
              </w:rPr>
              <w:t>9 نيسان/أبريل 1992</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لكسمبرغ</w:t>
            </w:r>
          </w:p>
        </w:tc>
        <w:tc>
          <w:tcPr>
            <w:tcW w:w="2155" w:type="dxa"/>
          </w:tcPr>
          <w:p w:rsidR="00D230ED" w:rsidRDefault="00D230ED">
            <w:pPr>
              <w:spacing w:before="0" w:after="0"/>
              <w:jc w:val="left"/>
              <w:rPr>
                <w:szCs w:val="20"/>
                <w:rtl/>
                <w:lang w:eastAsia="en-US"/>
              </w:rPr>
            </w:pPr>
            <w:r>
              <w:rPr>
                <w:szCs w:val="20"/>
                <w:rtl/>
                <w:lang w:eastAsia="en-US"/>
              </w:rPr>
              <w:t>21 آذار/مارس 1990</w:t>
            </w:r>
          </w:p>
        </w:tc>
        <w:tc>
          <w:tcPr>
            <w:tcW w:w="2420" w:type="dxa"/>
          </w:tcPr>
          <w:p w:rsidR="00D230ED" w:rsidRDefault="00D230ED">
            <w:pPr>
              <w:spacing w:before="0" w:after="0"/>
              <w:jc w:val="left"/>
              <w:rPr>
                <w:szCs w:val="20"/>
                <w:rtl/>
                <w:lang w:eastAsia="en-US"/>
              </w:rPr>
            </w:pPr>
            <w:r>
              <w:rPr>
                <w:szCs w:val="20"/>
                <w:rtl/>
                <w:lang w:eastAsia="en-US"/>
              </w:rPr>
              <w:t>7 آذار/مارس 1994</w:t>
            </w:r>
          </w:p>
        </w:tc>
        <w:tc>
          <w:tcPr>
            <w:tcW w:w="2387" w:type="dxa"/>
          </w:tcPr>
          <w:p w:rsidR="00D230ED" w:rsidRDefault="00D230ED">
            <w:pPr>
              <w:spacing w:before="0" w:after="0"/>
              <w:jc w:val="left"/>
              <w:rPr>
                <w:szCs w:val="20"/>
                <w:rtl/>
                <w:lang w:eastAsia="en-US"/>
              </w:rPr>
            </w:pPr>
            <w:r>
              <w:rPr>
                <w:szCs w:val="20"/>
                <w:rtl/>
                <w:lang w:eastAsia="en-US"/>
              </w:rPr>
              <w:t>6 نيسان/أبريل 1994</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ليبيريا</w:t>
            </w:r>
          </w:p>
        </w:tc>
        <w:tc>
          <w:tcPr>
            <w:tcW w:w="2155" w:type="dxa"/>
          </w:tcPr>
          <w:p w:rsidR="00D230ED" w:rsidRDefault="00D230ED">
            <w:pPr>
              <w:spacing w:before="0" w:after="0"/>
              <w:jc w:val="left"/>
              <w:rPr>
                <w:szCs w:val="20"/>
                <w:rtl/>
                <w:lang w:eastAsia="en-US"/>
              </w:rPr>
            </w:pPr>
            <w:r>
              <w:rPr>
                <w:szCs w:val="20"/>
                <w:rtl/>
                <w:lang w:eastAsia="en-US"/>
              </w:rPr>
              <w:t>26 نيسان/أبريل 1990</w:t>
            </w:r>
          </w:p>
        </w:tc>
        <w:tc>
          <w:tcPr>
            <w:tcW w:w="2420" w:type="dxa"/>
          </w:tcPr>
          <w:p w:rsidR="00D230ED" w:rsidRDefault="00D230ED">
            <w:pPr>
              <w:spacing w:before="0" w:after="0"/>
              <w:jc w:val="left"/>
              <w:rPr>
                <w:szCs w:val="20"/>
                <w:rtl/>
                <w:lang w:eastAsia="en-US"/>
              </w:rPr>
            </w:pPr>
            <w:r>
              <w:rPr>
                <w:szCs w:val="20"/>
                <w:rtl/>
                <w:lang w:eastAsia="en-US"/>
              </w:rPr>
              <w:t>4 حزيران/يونيه 1993</w:t>
            </w:r>
          </w:p>
        </w:tc>
        <w:tc>
          <w:tcPr>
            <w:tcW w:w="2387" w:type="dxa"/>
          </w:tcPr>
          <w:p w:rsidR="00D230ED" w:rsidRDefault="00D230ED">
            <w:pPr>
              <w:spacing w:before="0" w:after="0"/>
              <w:jc w:val="left"/>
              <w:rPr>
                <w:szCs w:val="20"/>
                <w:rtl/>
                <w:lang w:eastAsia="en-US"/>
              </w:rPr>
            </w:pPr>
            <w:r>
              <w:rPr>
                <w:szCs w:val="20"/>
                <w:rtl/>
                <w:lang w:eastAsia="en-US"/>
              </w:rPr>
              <w:t>4 تموز/يوليه 1993</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ليتوانيا</w:t>
            </w:r>
          </w:p>
        </w:tc>
        <w:tc>
          <w:tcPr>
            <w:tcW w:w="2155" w:type="dxa"/>
          </w:tcPr>
          <w:p w:rsidR="00D230ED" w:rsidRDefault="00D230ED">
            <w:pPr>
              <w:spacing w:before="0" w:after="0"/>
              <w:jc w:val="left"/>
              <w:rPr>
                <w:szCs w:val="20"/>
                <w:rtl/>
                <w:lang w:eastAsia="en-US"/>
              </w:rPr>
            </w:pPr>
          </w:p>
        </w:tc>
        <w:tc>
          <w:tcPr>
            <w:tcW w:w="2420" w:type="dxa"/>
          </w:tcPr>
          <w:p w:rsidR="00D230ED" w:rsidRDefault="00D230ED">
            <w:pPr>
              <w:spacing w:before="0" w:after="0"/>
              <w:jc w:val="left"/>
              <w:rPr>
                <w:szCs w:val="20"/>
                <w:rtl/>
                <w:lang w:eastAsia="en-US"/>
              </w:rPr>
            </w:pPr>
            <w:r>
              <w:rPr>
                <w:szCs w:val="20"/>
                <w:rtl/>
                <w:lang w:eastAsia="en-US"/>
              </w:rPr>
              <w:t>31 كانون الثاني/يناير 1992</w:t>
            </w:r>
            <w:r>
              <w:rPr>
                <w:szCs w:val="20"/>
                <w:vertAlign w:val="superscript"/>
                <w:rtl/>
                <w:lang w:eastAsia="en-US"/>
              </w:rPr>
              <w:t>(أ)</w:t>
            </w:r>
          </w:p>
        </w:tc>
        <w:tc>
          <w:tcPr>
            <w:tcW w:w="2387" w:type="dxa"/>
          </w:tcPr>
          <w:p w:rsidR="00D230ED" w:rsidRDefault="00D230ED">
            <w:pPr>
              <w:spacing w:before="0" w:after="0"/>
              <w:jc w:val="left"/>
              <w:rPr>
                <w:szCs w:val="20"/>
                <w:rtl/>
                <w:lang w:eastAsia="en-US"/>
              </w:rPr>
            </w:pPr>
            <w:r>
              <w:rPr>
                <w:szCs w:val="20"/>
                <w:rtl/>
                <w:lang w:eastAsia="en-US"/>
              </w:rPr>
              <w:t>1 آذار/مارس 1992</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مالطة</w:t>
            </w:r>
          </w:p>
        </w:tc>
        <w:tc>
          <w:tcPr>
            <w:tcW w:w="2155" w:type="dxa"/>
          </w:tcPr>
          <w:p w:rsidR="00D230ED" w:rsidRDefault="00D230ED">
            <w:pPr>
              <w:spacing w:before="0" w:after="0"/>
              <w:jc w:val="left"/>
              <w:rPr>
                <w:szCs w:val="20"/>
                <w:rtl/>
                <w:lang w:eastAsia="en-US"/>
              </w:rPr>
            </w:pPr>
            <w:r>
              <w:rPr>
                <w:szCs w:val="20"/>
                <w:rtl/>
                <w:lang w:eastAsia="en-US"/>
              </w:rPr>
              <w:t>26 كانون الثاني/يناير 1990</w:t>
            </w:r>
          </w:p>
        </w:tc>
        <w:tc>
          <w:tcPr>
            <w:tcW w:w="2420" w:type="dxa"/>
          </w:tcPr>
          <w:p w:rsidR="00D230ED" w:rsidRDefault="00D230ED">
            <w:pPr>
              <w:spacing w:before="0" w:after="0"/>
              <w:jc w:val="left"/>
              <w:rPr>
                <w:szCs w:val="20"/>
                <w:rtl/>
                <w:lang w:eastAsia="en-US"/>
              </w:rPr>
            </w:pPr>
            <w:r>
              <w:rPr>
                <w:szCs w:val="20"/>
                <w:rtl/>
                <w:lang w:eastAsia="en-US"/>
              </w:rPr>
              <w:t>30 أيلول/سبتمبر 1990</w:t>
            </w:r>
          </w:p>
        </w:tc>
        <w:tc>
          <w:tcPr>
            <w:tcW w:w="2387" w:type="dxa"/>
          </w:tcPr>
          <w:p w:rsidR="00D230ED" w:rsidRDefault="00D230ED">
            <w:pPr>
              <w:spacing w:before="0" w:after="0"/>
              <w:jc w:val="left"/>
              <w:rPr>
                <w:szCs w:val="20"/>
                <w:rtl/>
                <w:lang w:eastAsia="en-US"/>
              </w:rPr>
            </w:pPr>
            <w:r>
              <w:rPr>
                <w:szCs w:val="20"/>
                <w:rtl/>
                <w:lang w:eastAsia="en-US"/>
              </w:rPr>
              <w:t>30 تشرين الأول/أكتوبر 1990</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p>
        </w:tc>
        <w:tc>
          <w:tcPr>
            <w:tcW w:w="2155" w:type="dxa"/>
          </w:tcPr>
          <w:p w:rsidR="00D230ED" w:rsidRDefault="00D230ED">
            <w:pPr>
              <w:spacing w:before="0" w:after="0"/>
              <w:jc w:val="left"/>
              <w:rPr>
                <w:szCs w:val="20"/>
                <w:rtl/>
                <w:lang w:eastAsia="en-US"/>
              </w:rPr>
            </w:pPr>
          </w:p>
        </w:tc>
        <w:tc>
          <w:tcPr>
            <w:tcW w:w="2420" w:type="dxa"/>
          </w:tcPr>
          <w:p w:rsidR="00D230ED" w:rsidRDefault="00D230ED">
            <w:pPr>
              <w:spacing w:before="0" w:after="0"/>
              <w:jc w:val="left"/>
              <w:rPr>
                <w:szCs w:val="20"/>
                <w:rtl/>
                <w:lang w:eastAsia="en-US"/>
              </w:rPr>
            </w:pPr>
          </w:p>
        </w:tc>
        <w:tc>
          <w:tcPr>
            <w:tcW w:w="2387" w:type="dxa"/>
          </w:tcPr>
          <w:p w:rsidR="00D230ED" w:rsidRDefault="00D230ED">
            <w:pPr>
              <w:spacing w:before="0" w:after="0"/>
              <w:jc w:val="left"/>
              <w:rPr>
                <w:szCs w:val="20"/>
                <w:rtl/>
                <w:lang w:eastAsia="en-US"/>
              </w:rPr>
            </w:pP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مالي</w:t>
            </w:r>
          </w:p>
        </w:tc>
        <w:tc>
          <w:tcPr>
            <w:tcW w:w="2155" w:type="dxa"/>
          </w:tcPr>
          <w:p w:rsidR="00D230ED" w:rsidRDefault="00D230ED">
            <w:pPr>
              <w:spacing w:before="0" w:after="0"/>
              <w:jc w:val="left"/>
              <w:rPr>
                <w:szCs w:val="20"/>
                <w:rtl/>
                <w:lang w:eastAsia="en-US"/>
              </w:rPr>
            </w:pPr>
            <w:r>
              <w:rPr>
                <w:szCs w:val="20"/>
                <w:rtl/>
                <w:lang w:eastAsia="en-US"/>
              </w:rPr>
              <w:t>26 كانون الثاني/يناير 1990</w:t>
            </w:r>
          </w:p>
        </w:tc>
        <w:tc>
          <w:tcPr>
            <w:tcW w:w="2420" w:type="dxa"/>
          </w:tcPr>
          <w:p w:rsidR="00D230ED" w:rsidRDefault="00D230ED">
            <w:pPr>
              <w:spacing w:before="0" w:after="0"/>
              <w:jc w:val="left"/>
              <w:rPr>
                <w:szCs w:val="20"/>
                <w:rtl/>
                <w:lang w:eastAsia="en-US"/>
              </w:rPr>
            </w:pPr>
            <w:r>
              <w:rPr>
                <w:szCs w:val="20"/>
                <w:rtl/>
                <w:lang w:eastAsia="en-US"/>
              </w:rPr>
              <w:t>20 أيلول/سبتمبر 1990</w:t>
            </w:r>
          </w:p>
        </w:tc>
        <w:tc>
          <w:tcPr>
            <w:tcW w:w="2387" w:type="dxa"/>
          </w:tcPr>
          <w:p w:rsidR="00D230ED" w:rsidRDefault="00D230ED">
            <w:pPr>
              <w:spacing w:before="0" w:after="0"/>
              <w:jc w:val="left"/>
              <w:rPr>
                <w:szCs w:val="20"/>
                <w:rtl/>
                <w:lang w:eastAsia="en-US"/>
              </w:rPr>
            </w:pPr>
            <w:r>
              <w:rPr>
                <w:szCs w:val="20"/>
                <w:rtl/>
                <w:lang w:eastAsia="en-US"/>
              </w:rPr>
              <w:t>20 تشرين الأول/أكتوبر 1990</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ماليزيا</w:t>
            </w:r>
          </w:p>
        </w:tc>
        <w:tc>
          <w:tcPr>
            <w:tcW w:w="2155" w:type="dxa"/>
          </w:tcPr>
          <w:p w:rsidR="00D230ED" w:rsidRDefault="00D230ED">
            <w:pPr>
              <w:spacing w:before="0" w:after="0"/>
              <w:jc w:val="left"/>
              <w:rPr>
                <w:szCs w:val="20"/>
                <w:rtl/>
                <w:lang w:eastAsia="en-US"/>
              </w:rPr>
            </w:pPr>
          </w:p>
        </w:tc>
        <w:tc>
          <w:tcPr>
            <w:tcW w:w="2420" w:type="dxa"/>
          </w:tcPr>
          <w:p w:rsidR="00D230ED" w:rsidRDefault="00D230ED">
            <w:pPr>
              <w:spacing w:before="0" w:after="0"/>
              <w:jc w:val="left"/>
              <w:rPr>
                <w:szCs w:val="20"/>
                <w:rtl/>
                <w:lang w:eastAsia="en-US"/>
              </w:rPr>
            </w:pPr>
            <w:r>
              <w:rPr>
                <w:szCs w:val="20"/>
                <w:rtl/>
                <w:lang w:eastAsia="en-US"/>
              </w:rPr>
              <w:t>17 شباط/فبراير 1995</w:t>
            </w:r>
            <w:r>
              <w:rPr>
                <w:szCs w:val="20"/>
                <w:vertAlign w:val="superscript"/>
                <w:rtl/>
                <w:lang w:eastAsia="en-US"/>
              </w:rPr>
              <w:t>(أ)</w:t>
            </w:r>
          </w:p>
        </w:tc>
        <w:tc>
          <w:tcPr>
            <w:tcW w:w="2387" w:type="dxa"/>
          </w:tcPr>
          <w:p w:rsidR="00D230ED" w:rsidRDefault="00D230ED">
            <w:pPr>
              <w:spacing w:before="0" w:after="0"/>
              <w:jc w:val="left"/>
              <w:rPr>
                <w:szCs w:val="20"/>
                <w:rtl/>
                <w:lang w:eastAsia="en-US"/>
              </w:rPr>
            </w:pPr>
            <w:r>
              <w:rPr>
                <w:szCs w:val="20"/>
                <w:rtl/>
                <w:lang w:eastAsia="en-US"/>
              </w:rPr>
              <w:t>19 آذار/مارس 1995</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مدغشقر</w:t>
            </w:r>
          </w:p>
        </w:tc>
        <w:tc>
          <w:tcPr>
            <w:tcW w:w="2155" w:type="dxa"/>
          </w:tcPr>
          <w:p w:rsidR="00D230ED" w:rsidRDefault="00D230ED">
            <w:pPr>
              <w:spacing w:before="0" w:after="0"/>
              <w:jc w:val="left"/>
              <w:rPr>
                <w:szCs w:val="20"/>
                <w:rtl/>
                <w:lang w:eastAsia="en-US"/>
              </w:rPr>
            </w:pPr>
            <w:r>
              <w:rPr>
                <w:szCs w:val="20"/>
                <w:rtl/>
                <w:lang w:eastAsia="en-US"/>
              </w:rPr>
              <w:t>19 نيسان/أبريل 1990</w:t>
            </w:r>
          </w:p>
        </w:tc>
        <w:tc>
          <w:tcPr>
            <w:tcW w:w="2420" w:type="dxa"/>
          </w:tcPr>
          <w:p w:rsidR="00D230ED" w:rsidRDefault="00D230ED">
            <w:pPr>
              <w:spacing w:before="0" w:after="0"/>
              <w:jc w:val="left"/>
              <w:rPr>
                <w:szCs w:val="20"/>
                <w:rtl/>
                <w:lang w:eastAsia="en-US"/>
              </w:rPr>
            </w:pPr>
            <w:r>
              <w:rPr>
                <w:szCs w:val="20"/>
                <w:rtl/>
                <w:lang w:eastAsia="en-US"/>
              </w:rPr>
              <w:t>19 آذار/مارس 1991</w:t>
            </w:r>
          </w:p>
        </w:tc>
        <w:tc>
          <w:tcPr>
            <w:tcW w:w="2387" w:type="dxa"/>
          </w:tcPr>
          <w:p w:rsidR="00D230ED" w:rsidRDefault="00D230ED">
            <w:pPr>
              <w:spacing w:before="0" w:after="0"/>
              <w:jc w:val="left"/>
              <w:rPr>
                <w:szCs w:val="20"/>
                <w:rtl/>
                <w:lang w:eastAsia="en-US"/>
              </w:rPr>
            </w:pPr>
            <w:r>
              <w:rPr>
                <w:szCs w:val="20"/>
                <w:rtl/>
                <w:lang w:eastAsia="en-US"/>
              </w:rPr>
              <w:t>18 نيسان/أبريل 1991</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مصر</w:t>
            </w:r>
          </w:p>
        </w:tc>
        <w:tc>
          <w:tcPr>
            <w:tcW w:w="2155" w:type="dxa"/>
          </w:tcPr>
          <w:p w:rsidR="00D230ED" w:rsidRDefault="00D230ED">
            <w:pPr>
              <w:spacing w:before="0" w:after="0"/>
              <w:jc w:val="left"/>
              <w:rPr>
                <w:szCs w:val="20"/>
                <w:rtl/>
                <w:lang w:eastAsia="en-US"/>
              </w:rPr>
            </w:pPr>
            <w:r>
              <w:rPr>
                <w:szCs w:val="20"/>
                <w:rtl/>
                <w:lang w:eastAsia="en-US"/>
              </w:rPr>
              <w:t>5 شباط/فبراير 1990</w:t>
            </w:r>
          </w:p>
        </w:tc>
        <w:tc>
          <w:tcPr>
            <w:tcW w:w="2420" w:type="dxa"/>
          </w:tcPr>
          <w:p w:rsidR="00D230ED" w:rsidRDefault="00D230ED">
            <w:pPr>
              <w:spacing w:before="0" w:after="0"/>
              <w:jc w:val="left"/>
              <w:rPr>
                <w:szCs w:val="20"/>
                <w:rtl/>
                <w:lang w:eastAsia="en-US"/>
              </w:rPr>
            </w:pPr>
            <w:r>
              <w:rPr>
                <w:szCs w:val="20"/>
                <w:rtl/>
                <w:lang w:eastAsia="en-US"/>
              </w:rPr>
              <w:t>6 تموز/يوليه 1990</w:t>
            </w:r>
          </w:p>
        </w:tc>
        <w:tc>
          <w:tcPr>
            <w:tcW w:w="2387" w:type="dxa"/>
          </w:tcPr>
          <w:p w:rsidR="00D230ED" w:rsidRDefault="00D230ED">
            <w:pPr>
              <w:spacing w:before="0" w:after="0"/>
              <w:jc w:val="left"/>
              <w:rPr>
                <w:szCs w:val="20"/>
                <w:rtl/>
                <w:lang w:eastAsia="en-US"/>
              </w:rPr>
            </w:pPr>
            <w:r>
              <w:rPr>
                <w:szCs w:val="20"/>
                <w:rtl/>
                <w:lang w:eastAsia="en-US"/>
              </w:rPr>
              <w:t>2 أيلول/سبتمبر 1990</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المغرب</w:t>
            </w:r>
          </w:p>
        </w:tc>
        <w:tc>
          <w:tcPr>
            <w:tcW w:w="2155" w:type="dxa"/>
          </w:tcPr>
          <w:p w:rsidR="00D230ED" w:rsidRDefault="00D230ED">
            <w:pPr>
              <w:spacing w:before="0" w:after="0"/>
              <w:jc w:val="left"/>
              <w:rPr>
                <w:szCs w:val="20"/>
                <w:rtl/>
                <w:lang w:eastAsia="en-US"/>
              </w:rPr>
            </w:pPr>
            <w:r>
              <w:rPr>
                <w:szCs w:val="20"/>
                <w:rtl/>
                <w:lang w:eastAsia="en-US"/>
              </w:rPr>
              <w:t>26 كانون الثاني/يناير 1990</w:t>
            </w:r>
          </w:p>
        </w:tc>
        <w:tc>
          <w:tcPr>
            <w:tcW w:w="2420" w:type="dxa"/>
          </w:tcPr>
          <w:p w:rsidR="00D230ED" w:rsidRDefault="00D230ED">
            <w:pPr>
              <w:spacing w:before="0" w:after="0"/>
              <w:jc w:val="left"/>
              <w:rPr>
                <w:szCs w:val="20"/>
                <w:rtl/>
                <w:lang w:eastAsia="en-US"/>
              </w:rPr>
            </w:pPr>
            <w:r>
              <w:rPr>
                <w:szCs w:val="20"/>
                <w:rtl/>
                <w:lang w:eastAsia="en-US"/>
              </w:rPr>
              <w:t>21 حزيران/يونيه 1993</w:t>
            </w:r>
          </w:p>
        </w:tc>
        <w:tc>
          <w:tcPr>
            <w:tcW w:w="2387" w:type="dxa"/>
          </w:tcPr>
          <w:p w:rsidR="00D230ED" w:rsidRDefault="00D230ED">
            <w:pPr>
              <w:spacing w:before="0" w:after="0"/>
              <w:jc w:val="left"/>
              <w:rPr>
                <w:szCs w:val="20"/>
                <w:rtl/>
                <w:lang w:eastAsia="en-US"/>
              </w:rPr>
            </w:pPr>
            <w:r>
              <w:rPr>
                <w:szCs w:val="20"/>
                <w:rtl/>
                <w:lang w:eastAsia="en-US"/>
              </w:rPr>
              <w:t>21 تموز/يوليه 1993</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p>
        </w:tc>
        <w:tc>
          <w:tcPr>
            <w:tcW w:w="2155" w:type="dxa"/>
          </w:tcPr>
          <w:p w:rsidR="00D230ED" w:rsidRDefault="00D230ED">
            <w:pPr>
              <w:spacing w:before="0" w:after="0"/>
              <w:jc w:val="both"/>
              <w:rPr>
                <w:szCs w:val="20"/>
                <w:rtl/>
                <w:lang w:eastAsia="en-US"/>
              </w:rPr>
            </w:pPr>
          </w:p>
        </w:tc>
        <w:tc>
          <w:tcPr>
            <w:tcW w:w="2420" w:type="dxa"/>
          </w:tcPr>
          <w:p w:rsidR="00D230ED" w:rsidRDefault="00D230ED">
            <w:pPr>
              <w:spacing w:before="0" w:after="0"/>
              <w:jc w:val="both"/>
              <w:rPr>
                <w:szCs w:val="20"/>
                <w:rtl/>
                <w:lang w:eastAsia="en-US"/>
              </w:rPr>
            </w:pPr>
          </w:p>
        </w:tc>
        <w:tc>
          <w:tcPr>
            <w:tcW w:w="2387" w:type="dxa"/>
          </w:tcPr>
          <w:p w:rsidR="00D230ED" w:rsidRDefault="00D230ED">
            <w:pPr>
              <w:spacing w:before="0" w:after="0"/>
              <w:jc w:val="both"/>
              <w:rPr>
                <w:szCs w:val="20"/>
                <w:rtl/>
                <w:lang w:eastAsia="en-US"/>
              </w:rPr>
            </w:pP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المكسيك</w:t>
            </w:r>
          </w:p>
        </w:tc>
        <w:tc>
          <w:tcPr>
            <w:tcW w:w="2155" w:type="dxa"/>
          </w:tcPr>
          <w:p w:rsidR="00D230ED" w:rsidRDefault="00D230ED">
            <w:pPr>
              <w:spacing w:before="0" w:after="0"/>
              <w:jc w:val="left"/>
              <w:rPr>
                <w:szCs w:val="20"/>
                <w:rtl/>
                <w:lang w:eastAsia="en-US"/>
              </w:rPr>
            </w:pPr>
            <w:r>
              <w:rPr>
                <w:szCs w:val="20"/>
                <w:rtl/>
                <w:lang w:eastAsia="en-US"/>
              </w:rPr>
              <w:t>26 كانون الثاني/يناير 1990</w:t>
            </w:r>
          </w:p>
        </w:tc>
        <w:tc>
          <w:tcPr>
            <w:tcW w:w="2420" w:type="dxa"/>
          </w:tcPr>
          <w:p w:rsidR="00D230ED" w:rsidRDefault="00D230ED">
            <w:pPr>
              <w:spacing w:before="0" w:after="0"/>
              <w:jc w:val="left"/>
              <w:rPr>
                <w:szCs w:val="20"/>
                <w:rtl/>
                <w:lang w:eastAsia="en-US"/>
              </w:rPr>
            </w:pPr>
            <w:r>
              <w:rPr>
                <w:szCs w:val="20"/>
                <w:rtl/>
                <w:lang w:eastAsia="en-US"/>
              </w:rPr>
              <w:t>21 أيلول/سبتمبر 1990</w:t>
            </w:r>
          </w:p>
        </w:tc>
        <w:tc>
          <w:tcPr>
            <w:tcW w:w="2387" w:type="dxa"/>
          </w:tcPr>
          <w:p w:rsidR="00D230ED" w:rsidRDefault="00D230ED">
            <w:pPr>
              <w:spacing w:before="0" w:after="0"/>
              <w:jc w:val="left"/>
              <w:rPr>
                <w:szCs w:val="20"/>
                <w:rtl/>
                <w:lang w:eastAsia="en-US"/>
              </w:rPr>
            </w:pPr>
            <w:r>
              <w:rPr>
                <w:szCs w:val="20"/>
                <w:rtl/>
                <w:lang w:eastAsia="en-US"/>
              </w:rPr>
              <w:t>21 تشرين الأول/أكتوبر 1990</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ملاوي</w:t>
            </w:r>
          </w:p>
        </w:tc>
        <w:tc>
          <w:tcPr>
            <w:tcW w:w="2155" w:type="dxa"/>
          </w:tcPr>
          <w:p w:rsidR="00D230ED" w:rsidRDefault="00D230ED">
            <w:pPr>
              <w:spacing w:before="0" w:after="0"/>
              <w:jc w:val="left"/>
              <w:rPr>
                <w:szCs w:val="20"/>
                <w:rtl/>
                <w:lang w:eastAsia="en-US"/>
              </w:rPr>
            </w:pPr>
          </w:p>
        </w:tc>
        <w:tc>
          <w:tcPr>
            <w:tcW w:w="2420" w:type="dxa"/>
          </w:tcPr>
          <w:p w:rsidR="00D230ED" w:rsidRDefault="00D230ED">
            <w:pPr>
              <w:spacing w:before="0" w:after="0"/>
              <w:jc w:val="left"/>
              <w:rPr>
                <w:szCs w:val="20"/>
                <w:rtl/>
                <w:lang w:eastAsia="en-US"/>
              </w:rPr>
            </w:pPr>
            <w:r>
              <w:rPr>
                <w:szCs w:val="20"/>
                <w:rtl/>
                <w:lang w:eastAsia="en-US"/>
              </w:rPr>
              <w:t>2 كانون الثاني/يناير 1991</w:t>
            </w:r>
            <w:r>
              <w:rPr>
                <w:szCs w:val="20"/>
                <w:vertAlign w:val="superscript"/>
                <w:rtl/>
                <w:lang w:eastAsia="en-US"/>
              </w:rPr>
              <w:t>(أ)</w:t>
            </w:r>
          </w:p>
        </w:tc>
        <w:tc>
          <w:tcPr>
            <w:tcW w:w="2387" w:type="dxa"/>
          </w:tcPr>
          <w:p w:rsidR="00D230ED" w:rsidRDefault="00D230ED">
            <w:pPr>
              <w:spacing w:before="0" w:after="0"/>
              <w:jc w:val="left"/>
              <w:rPr>
                <w:szCs w:val="20"/>
                <w:rtl/>
                <w:lang w:eastAsia="en-US"/>
              </w:rPr>
            </w:pPr>
            <w:r>
              <w:rPr>
                <w:szCs w:val="20"/>
                <w:rtl/>
                <w:lang w:eastAsia="en-US"/>
              </w:rPr>
              <w:t>1 شباط/فبراير 1991</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ملديف</w:t>
            </w:r>
          </w:p>
        </w:tc>
        <w:tc>
          <w:tcPr>
            <w:tcW w:w="2155" w:type="dxa"/>
          </w:tcPr>
          <w:p w:rsidR="00D230ED" w:rsidRDefault="00D230ED">
            <w:pPr>
              <w:spacing w:before="0" w:after="0"/>
              <w:jc w:val="left"/>
              <w:rPr>
                <w:szCs w:val="20"/>
                <w:rtl/>
                <w:lang w:eastAsia="en-US"/>
              </w:rPr>
            </w:pPr>
            <w:r>
              <w:rPr>
                <w:szCs w:val="20"/>
                <w:rtl/>
                <w:lang w:eastAsia="en-US"/>
              </w:rPr>
              <w:t>21 آب/أغسطس 1990</w:t>
            </w:r>
          </w:p>
        </w:tc>
        <w:tc>
          <w:tcPr>
            <w:tcW w:w="2420" w:type="dxa"/>
          </w:tcPr>
          <w:p w:rsidR="00D230ED" w:rsidRDefault="00D230ED">
            <w:pPr>
              <w:spacing w:before="0" w:after="0"/>
              <w:jc w:val="left"/>
              <w:rPr>
                <w:szCs w:val="20"/>
                <w:rtl/>
                <w:lang w:eastAsia="en-US"/>
              </w:rPr>
            </w:pPr>
            <w:r>
              <w:rPr>
                <w:szCs w:val="20"/>
                <w:rtl/>
                <w:lang w:eastAsia="en-US"/>
              </w:rPr>
              <w:t>11 شباط/فبراير 1991</w:t>
            </w:r>
          </w:p>
        </w:tc>
        <w:tc>
          <w:tcPr>
            <w:tcW w:w="2387" w:type="dxa"/>
          </w:tcPr>
          <w:p w:rsidR="00D230ED" w:rsidRDefault="00D230ED">
            <w:pPr>
              <w:spacing w:before="0" w:after="0"/>
              <w:jc w:val="left"/>
              <w:rPr>
                <w:szCs w:val="20"/>
                <w:rtl/>
                <w:lang w:eastAsia="en-US"/>
              </w:rPr>
            </w:pPr>
            <w:r>
              <w:rPr>
                <w:szCs w:val="20"/>
                <w:rtl/>
                <w:lang w:eastAsia="en-US"/>
              </w:rPr>
              <w:t>13 آذار/مارس 1991</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المملكة العربية السعودية</w:t>
            </w:r>
          </w:p>
        </w:tc>
        <w:tc>
          <w:tcPr>
            <w:tcW w:w="2155" w:type="dxa"/>
          </w:tcPr>
          <w:p w:rsidR="00D230ED" w:rsidRDefault="00D230ED">
            <w:pPr>
              <w:spacing w:before="0" w:after="0"/>
              <w:jc w:val="left"/>
              <w:rPr>
                <w:szCs w:val="20"/>
                <w:rtl/>
                <w:lang w:eastAsia="en-US"/>
              </w:rPr>
            </w:pPr>
          </w:p>
        </w:tc>
        <w:tc>
          <w:tcPr>
            <w:tcW w:w="2420" w:type="dxa"/>
          </w:tcPr>
          <w:p w:rsidR="00D230ED" w:rsidRDefault="00D230ED">
            <w:pPr>
              <w:spacing w:before="0" w:after="0"/>
              <w:jc w:val="left"/>
              <w:rPr>
                <w:szCs w:val="20"/>
                <w:rtl/>
                <w:lang w:eastAsia="en-US"/>
              </w:rPr>
            </w:pPr>
            <w:r>
              <w:rPr>
                <w:szCs w:val="20"/>
                <w:rtl/>
                <w:lang w:eastAsia="en-US"/>
              </w:rPr>
              <w:t>26 كانون الثاني/يناير 1996</w:t>
            </w:r>
            <w:r>
              <w:rPr>
                <w:szCs w:val="20"/>
                <w:vertAlign w:val="superscript"/>
                <w:rtl/>
                <w:lang w:eastAsia="en-US"/>
              </w:rPr>
              <w:t>(أ)</w:t>
            </w:r>
          </w:p>
        </w:tc>
        <w:tc>
          <w:tcPr>
            <w:tcW w:w="2387" w:type="dxa"/>
          </w:tcPr>
          <w:p w:rsidR="00D230ED" w:rsidRDefault="00D230ED">
            <w:pPr>
              <w:spacing w:before="0" w:after="0"/>
              <w:jc w:val="left"/>
              <w:rPr>
                <w:szCs w:val="20"/>
                <w:rtl/>
                <w:lang w:eastAsia="en-US"/>
              </w:rPr>
            </w:pPr>
            <w:r>
              <w:rPr>
                <w:szCs w:val="20"/>
                <w:rtl/>
                <w:lang w:eastAsia="en-US"/>
              </w:rPr>
              <w:t>25 شباط/فبراير 1996</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rFonts w:hint="cs"/>
                <w:szCs w:val="20"/>
                <w:rtl/>
                <w:lang w:eastAsia="en-US"/>
              </w:rPr>
            </w:pPr>
            <w:r>
              <w:rPr>
                <w:szCs w:val="20"/>
                <w:rtl/>
                <w:lang w:eastAsia="en-US"/>
              </w:rPr>
              <w:t>المملكة المتح</w:t>
            </w:r>
            <w:r>
              <w:rPr>
                <w:rFonts w:hint="cs"/>
                <w:szCs w:val="20"/>
                <w:rtl/>
                <w:lang w:eastAsia="en-US"/>
              </w:rPr>
              <w:t>ـــ</w:t>
            </w:r>
            <w:r>
              <w:rPr>
                <w:szCs w:val="20"/>
                <w:rtl/>
                <w:lang w:eastAsia="en-US"/>
              </w:rPr>
              <w:t>دة لبريطانيا العظمى</w:t>
            </w:r>
          </w:p>
          <w:p w:rsidR="00D230ED" w:rsidRDefault="00D230ED">
            <w:pPr>
              <w:spacing w:before="0" w:after="0"/>
              <w:jc w:val="left"/>
              <w:rPr>
                <w:szCs w:val="20"/>
                <w:rtl/>
                <w:lang w:eastAsia="en-US"/>
              </w:rPr>
            </w:pPr>
            <w:r>
              <w:rPr>
                <w:rFonts w:hint="cs"/>
                <w:szCs w:val="20"/>
                <w:rtl/>
                <w:lang w:eastAsia="en-US"/>
              </w:rPr>
              <w:t xml:space="preserve">   </w:t>
            </w:r>
            <w:r>
              <w:rPr>
                <w:szCs w:val="20"/>
                <w:rtl/>
                <w:lang w:eastAsia="en-US"/>
              </w:rPr>
              <w:t>وآيرلندا الشمالية</w:t>
            </w:r>
          </w:p>
        </w:tc>
        <w:tc>
          <w:tcPr>
            <w:tcW w:w="2155" w:type="dxa"/>
          </w:tcPr>
          <w:p w:rsidR="00D230ED" w:rsidRDefault="00D230ED">
            <w:pPr>
              <w:spacing w:before="0" w:after="0"/>
              <w:jc w:val="left"/>
              <w:rPr>
                <w:szCs w:val="20"/>
                <w:rtl/>
                <w:lang w:eastAsia="en-US"/>
              </w:rPr>
            </w:pPr>
            <w:r>
              <w:rPr>
                <w:szCs w:val="20"/>
                <w:rtl/>
                <w:lang w:eastAsia="en-US"/>
              </w:rPr>
              <w:t>19 نيسان/أبريل 1990</w:t>
            </w:r>
          </w:p>
        </w:tc>
        <w:tc>
          <w:tcPr>
            <w:tcW w:w="2420" w:type="dxa"/>
          </w:tcPr>
          <w:p w:rsidR="00D230ED" w:rsidRDefault="00D230ED">
            <w:pPr>
              <w:spacing w:before="0" w:after="0"/>
              <w:jc w:val="left"/>
              <w:rPr>
                <w:szCs w:val="20"/>
                <w:rtl/>
                <w:lang w:eastAsia="en-US"/>
              </w:rPr>
            </w:pPr>
            <w:r>
              <w:rPr>
                <w:szCs w:val="20"/>
                <w:rtl/>
                <w:lang w:eastAsia="en-US"/>
              </w:rPr>
              <w:t>16 كانون الأول/ديسمبر 1991</w:t>
            </w:r>
          </w:p>
        </w:tc>
        <w:tc>
          <w:tcPr>
            <w:tcW w:w="2387" w:type="dxa"/>
          </w:tcPr>
          <w:p w:rsidR="00D230ED" w:rsidRDefault="00D230ED">
            <w:pPr>
              <w:spacing w:before="0" w:after="0"/>
              <w:jc w:val="left"/>
              <w:rPr>
                <w:szCs w:val="20"/>
                <w:rtl/>
                <w:lang w:eastAsia="en-US"/>
              </w:rPr>
            </w:pPr>
            <w:r>
              <w:rPr>
                <w:szCs w:val="20"/>
                <w:rtl/>
                <w:lang w:eastAsia="en-US"/>
              </w:rPr>
              <w:t>15 كانون الثاني/يناير 1992</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p>
        </w:tc>
        <w:tc>
          <w:tcPr>
            <w:tcW w:w="2155" w:type="dxa"/>
          </w:tcPr>
          <w:p w:rsidR="00D230ED" w:rsidRDefault="00D230ED">
            <w:pPr>
              <w:spacing w:before="0" w:after="0"/>
              <w:jc w:val="left"/>
              <w:rPr>
                <w:szCs w:val="20"/>
                <w:rtl/>
                <w:lang w:eastAsia="en-US"/>
              </w:rPr>
            </w:pPr>
          </w:p>
        </w:tc>
        <w:tc>
          <w:tcPr>
            <w:tcW w:w="2420" w:type="dxa"/>
          </w:tcPr>
          <w:p w:rsidR="00D230ED" w:rsidRDefault="00D230ED">
            <w:pPr>
              <w:spacing w:before="0" w:after="0"/>
              <w:jc w:val="left"/>
              <w:rPr>
                <w:szCs w:val="20"/>
                <w:rtl/>
                <w:lang w:eastAsia="en-US"/>
              </w:rPr>
            </w:pPr>
          </w:p>
        </w:tc>
        <w:tc>
          <w:tcPr>
            <w:tcW w:w="2387" w:type="dxa"/>
          </w:tcPr>
          <w:p w:rsidR="00D230ED" w:rsidRDefault="00D230ED">
            <w:pPr>
              <w:spacing w:before="0" w:after="0"/>
              <w:jc w:val="left"/>
              <w:rPr>
                <w:szCs w:val="20"/>
                <w:rtl/>
                <w:lang w:eastAsia="en-US"/>
              </w:rPr>
            </w:pP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منغوليا</w:t>
            </w:r>
          </w:p>
        </w:tc>
        <w:tc>
          <w:tcPr>
            <w:tcW w:w="2155" w:type="dxa"/>
          </w:tcPr>
          <w:p w:rsidR="00D230ED" w:rsidRDefault="00D230ED">
            <w:pPr>
              <w:spacing w:before="0" w:after="0"/>
              <w:jc w:val="left"/>
              <w:rPr>
                <w:szCs w:val="20"/>
                <w:rtl/>
                <w:lang w:eastAsia="en-US"/>
              </w:rPr>
            </w:pPr>
            <w:r>
              <w:rPr>
                <w:szCs w:val="20"/>
                <w:rtl/>
                <w:lang w:eastAsia="en-US"/>
              </w:rPr>
              <w:t>26 كانون الثاني/يناير 1990</w:t>
            </w:r>
          </w:p>
        </w:tc>
        <w:tc>
          <w:tcPr>
            <w:tcW w:w="2420" w:type="dxa"/>
          </w:tcPr>
          <w:p w:rsidR="00D230ED" w:rsidRDefault="00D230ED">
            <w:pPr>
              <w:spacing w:before="0" w:after="0"/>
              <w:jc w:val="left"/>
              <w:rPr>
                <w:szCs w:val="20"/>
                <w:rtl/>
                <w:lang w:eastAsia="en-US"/>
              </w:rPr>
            </w:pPr>
            <w:r>
              <w:rPr>
                <w:szCs w:val="20"/>
                <w:rtl/>
                <w:lang w:eastAsia="en-US"/>
              </w:rPr>
              <w:t>5 تموز/يوليه 1990</w:t>
            </w:r>
          </w:p>
        </w:tc>
        <w:tc>
          <w:tcPr>
            <w:tcW w:w="2387" w:type="dxa"/>
          </w:tcPr>
          <w:p w:rsidR="00D230ED" w:rsidRDefault="00D230ED">
            <w:pPr>
              <w:spacing w:before="0" w:after="0"/>
              <w:jc w:val="left"/>
              <w:rPr>
                <w:szCs w:val="20"/>
                <w:rtl/>
                <w:lang w:eastAsia="en-US"/>
              </w:rPr>
            </w:pPr>
            <w:r>
              <w:rPr>
                <w:szCs w:val="20"/>
                <w:rtl/>
                <w:lang w:eastAsia="en-US"/>
              </w:rPr>
              <w:t>2 أيلول/سبتمبر 1990</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موريتانيا</w:t>
            </w:r>
          </w:p>
        </w:tc>
        <w:tc>
          <w:tcPr>
            <w:tcW w:w="2155" w:type="dxa"/>
          </w:tcPr>
          <w:p w:rsidR="00D230ED" w:rsidRDefault="00D230ED">
            <w:pPr>
              <w:spacing w:before="0" w:after="0"/>
              <w:jc w:val="left"/>
              <w:rPr>
                <w:szCs w:val="20"/>
                <w:rtl/>
                <w:lang w:eastAsia="en-US"/>
              </w:rPr>
            </w:pPr>
            <w:r>
              <w:rPr>
                <w:szCs w:val="20"/>
                <w:rtl/>
                <w:lang w:eastAsia="en-US"/>
              </w:rPr>
              <w:t>26 كانون الثاني/يناير 1990</w:t>
            </w:r>
          </w:p>
        </w:tc>
        <w:tc>
          <w:tcPr>
            <w:tcW w:w="2420" w:type="dxa"/>
          </w:tcPr>
          <w:p w:rsidR="00D230ED" w:rsidRDefault="00D230ED">
            <w:pPr>
              <w:spacing w:before="0" w:after="0"/>
              <w:jc w:val="left"/>
              <w:rPr>
                <w:szCs w:val="20"/>
                <w:rtl/>
                <w:lang w:eastAsia="en-US"/>
              </w:rPr>
            </w:pPr>
            <w:r>
              <w:rPr>
                <w:szCs w:val="20"/>
                <w:rtl/>
                <w:lang w:eastAsia="en-US"/>
              </w:rPr>
              <w:t>16 أيار/مايو 1991</w:t>
            </w:r>
          </w:p>
        </w:tc>
        <w:tc>
          <w:tcPr>
            <w:tcW w:w="2387" w:type="dxa"/>
          </w:tcPr>
          <w:p w:rsidR="00D230ED" w:rsidRDefault="00D230ED">
            <w:pPr>
              <w:spacing w:before="0" w:after="0"/>
              <w:jc w:val="left"/>
              <w:rPr>
                <w:szCs w:val="20"/>
                <w:rtl/>
                <w:lang w:eastAsia="en-US"/>
              </w:rPr>
            </w:pPr>
            <w:r>
              <w:rPr>
                <w:szCs w:val="20"/>
                <w:rtl/>
                <w:lang w:eastAsia="en-US"/>
              </w:rPr>
              <w:t>15 حزيران/يونيه 1991</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موريشيوس</w:t>
            </w:r>
          </w:p>
        </w:tc>
        <w:tc>
          <w:tcPr>
            <w:tcW w:w="2155" w:type="dxa"/>
          </w:tcPr>
          <w:p w:rsidR="00D230ED" w:rsidRDefault="00D230ED">
            <w:pPr>
              <w:spacing w:before="0" w:after="0"/>
              <w:jc w:val="left"/>
              <w:rPr>
                <w:szCs w:val="20"/>
                <w:rtl/>
                <w:lang w:eastAsia="en-US"/>
              </w:rPr>
            </w:pPr>
          </w:p>
        </w:tc>
        <w:tc>
          <w:tcPr>
            <w:tcW w:w="2420" w:type="dxa"/>
          </w:tcPr>
          <w:p w:rsidR="00D230ED" w:rsidRDefault="00D230ED">
            <w:pPr>
              <w:spacing w:before="0" w:after="0"/>
              <w:jc w:val="left"/>
              <w:rPr>
                <w:szCs w:val="20"/>
                <w:rtl/>
                <w:lang w:eastAsia="en-US"/>
              </w:rPr>
            </w:pPr>
            <w:r>
              <w:rPr>
                <w:szCs w:val="20"/>
                <w:rtl/>
                <w:lang w:eastAsia="en-US"/>
              </w:rPr>
              <w:t>26 تموز/يوليه 1990</w:t>
            </w:r>
            <w:r>
              <w:rPr>
                <w:szCs w:val="20"/>
                <w:vertAlign w:val="superscript"/>
                <w:rtl/>
                <w:lang w:eastAsia="en-US"/>
              </w:rPr>
              <w:t>(أ)</w:t>
            </w:r>
          </w:p>
        </w:tc>
        <w:tc>
          <w:tcPr>
            <w:tcW w:w="2387" w:type="dxa"/>
          </w:tcPr>
          <w:p w:rsidR="00D230ED" w:rsidRDefault="00D230ED">
            <w:pPr>
              <w:spacing w:before="0" w:after="0"/>
              <w:jc w:val="left"/>
              <w:rPr>
                <w:szCs w:val="20"/>
                <w:rtl/>
                <w:lang w:eastAsia="en-US"/>
              </w:rPr>
            </w:pPr>
            <w:r>
              <w:rPr>
                <w:szCs w:val="20"/>
                <w:rtl/>
                <w:lang w:eastAsia="en-US"/>
              </w:rPr>
              <w:t>2 أيلول/سبتمبر 1990</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موزامبيق</w:t>
            </w:r>
          </w:p>
        </w:tc>
        <w:tc>
          <w:tcPr>
            <w:tcW w:w="2155" w:type="dxa"/>
          </w:tcPr>
          <w:p w:rsidR="00D230ED" w:rsidRDefault="00D230ED">
            <w:pPr>
              <w:spacing w:before="0" w:after="0"/>
              <w:jc w:val="left"/>
              <w:rPr>
                <w:szCs w:val="20"/>
                <w:rtl/>
                <w:lang w:eastAsia="en-US"/>
              </w:rPr>
            </w:pPr>
            <w:r>
              <w:rPr>
                <w:szCs w:val="20"/>
                <w:rtl/>
                <w:lang w:eastAsia="en-US"/>
              </w:rPr>
              <w:t>30 أيلول/سبتمبر 1990</w:t>
            </w:r>
          </w:p>
        </w:tc>
        <w:tc>
          <w:tcPr>
            <w:tcW w:w="2420" w:type="dxa"/>
          </w:tcPr>
          <w:p w:rsidR="00D230ED" w:rsidRDefault="00D230ED">
            <w:pPr>
              <w:spacing w:before="0" w:after="0"/>
              <w:jc w:val="left"/>
              <w:rPr>
                <w:szCs w:val="20"/>
                <w:rtl/>
                <w:lang w:eastAsia="en-US"/>
              </w:rPr>
            </w:pPr>
            <w:r>
              <w:rPr>
                <w:szCs w:val="20"/>
                <w:rtl/>
                <w:lang w:eastAsia="en-US"/>
              </w:rPr>
              <w:t>26 نيسان/أبريل 1994</w:t>
            </w:r>
          </w:p>
        </w:tc>
        <w:tc>
          <w:tcPr>
            <w:tcW w:w="2387" w:type="dxa"/>
          </w:tcPr>
          <w:p w:rsidR="00D230ED" w:rsidRDefault="00D230ED">
            <w:pPr>
              <w:spacing w:before="0" w:after="0"/>
              <w:jc w:val="left"/>
              <w:rPr>
                <w:szCs w:val="20"/>
                <w:rtl/>
                <w:lang w:eastAsia="en-US"/>
              </w:rPr>
            </w:pPr>
            <w:r>
              <w:rPr>
                <w:szCs w:val="20"/>
                <w:rtl/>
                <w:lang w:eastAsia="en-US"/>
              </w:rPr>
              <w:t>26 أيار/مايو 1994</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موناكو</w:t>
            </w:r>
          </w:p>
        </w:tc>
        <w:tc>
          <w:tcPr>
            <w:tcW w:w="2155" w:type="dxa"/>
          </w:tcPr>
          <w:p w:rsidR="00D230ED" w:rsidRDefault="00D230ED">
            <w:pPr>
              <w:spacing w:before="0" w:after="0"/>
              <w:jc w:val="left"/>
              <w:rPr>
                <w:szCs w:val="20"/>
                <w:rtl/>
                <w:lang w:eastAsia="en-US"/>
              </w:rPr>
            </w:pPr>
          </w:p>
        </w:tc>
        <w:tc>
          <w:tcPr>
            <w:tcW w:w="2420" w:type="dxa"/>
          </w:tcPr>
          <w:p w:rsidR="00D230ED" w:rsidRDefault="00D230ED">
            <w:pPr>
              <w:spacing w:before="0" w:after="0"/>
              <w:jc w:val="left"/>
              <w:rPr>
                <w:szCs w:val="20"/>
                <w:rtl/>
                <w:lang w:eastAsia="en-US"/>
              </w:rPr>
            </w:pPr>
            <w:r>
              <w:rPr>
                <w:szCs w:val="20"/>
                <w:rtl/>
                <w:lang w:eastAsia="en-US"/>
              </w:rPr>
              <w:t>21 حزيران/يونيه 1993</w:t>
            </w:r>
            <w:r>
              <w:rPr>
                <w:szCs w:val="20"/>
                <w:vertAlign w:val="superscript"/>
                <w:rtl/>
                <w:lang w:eastAsia="en-US"/>
              </w:rPr>
              <w:t>(أ)</w:t>
            </w:r>
          </w:p>
        </w:tc>
        <w:tc>
          <w:tcPr>
            <w:tcW w:w="2387" w:type="dxa"/>
          </w:tcPr>
          <w:p w:rsidR="00D230ED" w:rsidRDefault="00D230ED">
            <w:pPr>
              <w:spacing w:before="0" w:after="0"/>
              <w:jc w:val="left"/>
              <w:rPr>
                <w:szCs w:val="20"/>
                <w:rtl/>
                <w:lang w:eastAsia="en-US"/>
              </w:rPr>
            </w:pPr>
            <w:r>
              <w:rPr>
                <w:szCs w:val="20"/>
                <w:rtl/>
                <w:lang w:eastAsia="en-US"/>
              </w:rPr>
              <w:t>21 تموز/يوليه 1993</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rFonts w:hint="cs"/>
                <w:szCs w:val="20"/>
                <w:rtl/>
                <w:lang w:eastAsia="en-US"/>
              </w:rPr>
            </w:pPr>
          </w:p>
          <w:p w:rsidR="00D230ED" w:rsidRDefault="00D230ED">
            <w:pPr>
              <w:spacing w:before="0" w:after="0"/>
              <w:jc w:val="left"/>
              <w:rPr>
                <w:szCs w:val="20"/>
                <w:rtl/>
                <w:lang w:eastAsia="en-US"/>
              </w:rPr>
            </w:pPr>
            <w:r>
              <w:rPr>
                <w:szCs w:val="20"/>
                <w:rtl/>
                <w:lang w:eastAsia="en-US"/>
              </w:rPr>
              <w:t>ميانمار</w:t>
            </w:r>
          </w:p>
        </w:tc>
        <w:tc>
          <w:tcPr>
            <w:tcW w:w="2155" w:type="dxa"/>
          </w:tcPr>
          <w:p w:rsidR="00D230ED" w:rsidRDefault="00D230ED">
            <w:pPr>
              <w:spacing w:before="0" w:after="0"/>
              <w:jc w:val="left"/>
              <w:rPr>
                <w:szCs w:val="20"/>
                <w:rtl/>
                <w:lang w:eastAsia="en-US"/>
              </w:rPr>
            </w:pPr>
          </w:p>
        </w:tc>
        <w:tc>
          <w:tcPr>
            <w:tcW w:w="2420" w:type="dxa"/>
          </w:tcPr>
          <w:p w:rsidR="00D230ED" w:rsidRDefault="00D230ED">
            <w:pPr>
              <w:spacing w:before="0" w:after="0"/>
              <w:jc w:val="left"/>
              <w:rPr>
                <w:szCs w:val="20"/>
                <w:rtl/>
                <w:lang w:eastAsia="en-US"/>
              </w:rPr>
            </w:pPr>
            <w:r>
              <w:rPr>
                <w:szCs w:val="20"/>
                <w:rtl/>
                <w:lang w:eastAsia="en-US"/>
              </w:rPr>
              <w:t>15 تموز/يوليه 1991</w:t>
            </w:r>
            <w:r>
              <w:rPr>
                <w:szCs w:val="20"/>
                <w:vertAlign w:val="superscript"/>
                <w:rtl/>
                <w:lang w:eastAsia="en-US"/>
              </w:rPr>
              <w:t>(أ)</w:t>
            </w:r>
          </w:p>
        </w:tc>
        <w:tc>
          <w:tcPr>
            <w:tcW w:w="2387" w:type="dxa"/>
          </w:tcPr>
          <w:p w:rsidR="00D230ED" w:rsidRDefault="00D230ED">
            <w:pPr>
              <w:spacing w:before="0" w:after="0"/>
              <w:jc w:val="left"/>
              <w:rPr>
                <w:szCs w:val="20"/>
                <w:rtl/>
                <w:lang w:eastAsia="en-US"/>
              </w:rPr>
            </w:pPr>
            <w:r>
              <w:rPr>
                <w:szCs w:val="20"/>
                <w:rtl/>
                <w:lang w:eastAsia="en-US"/>
              </w:rPr>
              <w:t>14 آب/أغسطس 1991</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ميكرونيزيا (ولايات - المتحدة)</w:t>
            </w:r>
          </w:p>
        </w:tc>
        <w:tc>
          <w:tcPr>
            <w:tcW w:w="2155" w:type="dxa"/>
          </w:tcPr>
          <w:p w:rsidR="00D230ED" w:rsidRDefault="00D230ED">
            <w:pPr>
              <w:spacing w:before="0" w:after="0"/>
              <w:jc w:val="left"/>
              <w:rPr>
                <w:szCs w:val="20"/>
                <w:rtl/>
                <w:lang w:eastAsia="en-US"/>
              </w:rPr>
            </w:pPr>
          </w:p>
        </w:tc>
        <w:tc>
          <w:tcPr>
            <w:tcW w:w="2420" w:type="dxa"/>
          </w:tcPr>
          <w:p w:rsidR="00D230ED" w:rsidRDefault="00D230ED">
            <w:pPr>
              <w:spacing w:before="0" w:after="0"/>
              <w:jc w:val="left"/>
              <w:rPr>
                <w:szCs w:val="20"/>
                <w:rtl/>
                <w:lang w:eastAsia="en-US"/>
              </w:rPr>
            </w:pPr>
            <w:r>
              <w:rPr>
                <w:szCs w:val="20"/>
                <w:rtl/>
                <w:lang w:eastAsia="en-US"/>
              </w:rPr>
              <w:t>5 أيار/مايو 1993</w:t>
            </w:r>
            <w:r>
              <w:rPr>
                <w:szCs w:val="20"/>
                <w:vertAlign w:val="superscript"/>
                <w:rtl/>
                <w:lang w:eastAsia="en-US"/>
              </w:rPr>
              <w:t>(أ)</w:t>
            </w:r>
          </w:p>
        </w:tc>
        <w:tc>
          <w:tcPr>
            <w:tcW w:w="2387" w:type="dxa"/>
          </w:tcPr>
          <w:p w:rsidR="00D230ED" w:rsidRDefault="00D230ED">
            <w:pPr>
              <w:spacing w:before="0" w:after="0"/>
              <w:jc w:val="left"/>
              <w:rPr>
                <w:szCs w:val="20"/>
                <w:rtl/>
                <w:lang w:eastAsia="en-US"/>
              </w:rPr>
            </w:pPr>
            <w:r>
              <w:rPr>
                <w:szCs w:val="20"/>
                <w:rtl/>
                <w:lang w:eastAsia="en-US"/>
              </w:rPr>
              <w:t>4 حزيران/يونيه 1993</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ناميبيا</w:t>
            </w:r>
          </w:p>
        </w:tc>
        <w:tc>
          <w:tcPr>
            <w:tcW w:w="2155" w:type="dxa"/>
          </w:tcPr>
          <w:p w:rsidR="00D230ED" w:rsidRDefault="00D230ED">
            <w:pPr>
              <w:spacing w:before="0" w:after="0"/>
              <w:jc w:val="left"/>
              <w:rPr>
                <w:szCs w:val="20"/>
                <w:rtl/>
                <w:lang w:eastAsia="en-US"/>
              </w:rPr>
            </w:pPr>
            <w:r>
              <w:rPr>
                <w:szCs w:val="20"/>
                <w:rtl/>
                <w:lang w:eastAsia="en-US"/>
              </w:rPr>
              <w:t>26 أيلول/سبتمبر 1990</w:t>
            </w:r>
          </w:p>
        </w:tc>
        <w:tc>
          <w:tcPr>
            <w:tcW w:w="2420" w:type="dxa"/>
          </w:tcPr>
          <w:p w:rsidR="00D230ED" w:rsidRDefault="00D230ED">
            <w:pPr>
              <w:spacing w:before="0" w:after="0"/>
              <w:jc w:val="left"/>
              <w:rPr>
                <w:szCs w:val="20"/>
                <w:rtl/>
                <w:lang w:eastAsia="en-US"/>
              </w:rPr>
            </w:pPr>
            <w:r>
              <w:rPr>
                <w:szCs w:val="20"/>
                <w:rtl/>
                <w:lang w:eastAsia="en-US"/>
              </w:rPr>
              <w:t>30 أيلول/سبتمبر 1990</w:t>
            </w:r>
          </w:p>
        </w:tc>
        <w:tc>
          <w:tcPr>
            <w:tcW w:w="2387" w:type="dxa"/>
          </w:tcPr>
          <w:p w:rsidR="00D230ED" w:rsidRDefault="00D230ED">
            <w:pPr>
              <w:spacing w:before="0" w:after="0"/>
              <w:jc w:val="left"/>
              <w:rPr>
                <w:szCs w:val="20"/>
                <w:rtl/>
                <w:lang w:eastAsia="en-US"/>
              </w:rPr>
            </w:pPr>
            <w:r>
              <w:rPr>
                <w:szCs w:val="20"/>
                <w:rtl/>
                <w:lang w:eastAsia="en-US"/>
              </w:rPr>
              <w:t>30 تشرين الأول/أكتوبر 1990</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ناورو</w:t>
            </w:r>
          </w:p>
        </w:tc>
        <w:tc>
          <w:tcPr>
            <w:tcW w:w="2155" w:type="dxa"/>
          </w:tcPr>
          <w:p w:rsidR="00D230ED" w:rsidRDefault="00D230ED">
            <w:pPr>
              <w:spacing w:before="0" w:after="0"/>
              <w:jc w:val="left"/>
              <w:rPr>
                <w:szCs w:val="20"/>
                <w:rtl/>
                <w:lang w:eastAsia="en-US"/>
              </w:rPr>
            </w:pPr>
          </w:p>
        </w:tc>
        <w:tc>
          <w:tcPr>
            <w:tcW w:w="2420" w:type="dxa"/>
          </w:tcPr>
          <w:p w:rsidR="00D230ED" w:rsidRDefault="00D230ED">
            <w:pPr>
              <w:spacing w:before="0" w:after="0"/>
              <w:jc w:val="left"/>
              <w:rPr>
                <w:szCs w:val="20"/>
                <w:rtl/>
                <w:lang w:eastAsia="en-US"/>
              </w:rPr>
            </w:pPr>
            <w:r>
              <w:rPr>
                <w:szCs w:val="20"/>
                <w:rtl/>
                <w:lang w:eastAsia="en-US"/>
              </w:rPr>
              <w:t>27 تموز/يوليه 1994</w:t>
            </w:r>
            <w:r>
              <w:rPr>
                <w:szCs w:val="20"/>
                <w:vertAlign w:val="superscript"/>
                <w:rtl/>
                <w:lang w:eastAsia="en-US"/>
              </w:rPr>
              <w:t>(أ)</w:t>
            </w:r>
          </w:p>
        </w:tc>
        <w:tc>
          <w:tcPr>
            <w:tcW w:w="2387" w:type="dxa"/>
          </w:tcPr>
          <w:p w:rsidR="00D230ED" w:rsidRDefault="00D230ED">
            <w:pPr>
              <w:spacing w:before="0" w:after="0"/>
              <w:jc w:val="left"/>
              <w:rPr>
                <w:szCs w:val="20"/>
                <w:rtl/>
                <w:lang w:eastAsia="en-US"/>
              </w:rPr>
            </w:pPr>
            <w:r>
              <w:rPr>
                <w:szCs w:val="20"/>
                <w:rtl/>
                <w:lang w:eastAsia="en-US"/>
              </w:rPr>
              <w:t>26 آب/أغسطس 1994</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النرويج</w:t>
            </w:r>
          </w:p>
        </w:tc>
        <w:tc>
          <w:tcPr>
            <w:tcW w:w="2155" w:type="dxa"/>
          </w:tcPr>
          <w:p w:rsidR="00D230ED" w:rsidRDefault="00D230ED">
            <w:pPr>
              <w:spacing w:before="0" w:after="0"/>
              <w:jc w:val="left"/>
              <w:rPr>
                <w:szCs w:val="20"/>
                <w:rtl/>
                <w:lang w:eastAsia="en-US"/>
              </w:rPr>
            </w:pPr>
            <w:r>
              <w:rPr>
                <w:szCs w:val="20"/>
                <w:rtl/>
                <w:lang w:eastAsia="en-US"/>
              </w:rPr>
              <w:t>26 كانون الثاني/يناير 1990</w:t>
            </w:r>
          </w:p>
        </w:tc>
        <w:tc>
          <w:tcPr>
            <w:tcW w:w="2420" w:type="dxa"/>
          </w:tcPr>
          <w:p w:rsidR="00D230ED" w:rsidRDefault="00D230ED">
            <w:pPr>
              <w:spacing w:before="0" w:after="0"/>
              <w:jc w:val="left"/>
              <w:rPr>
                <w:szCs w:val="20"/>
                <w:rtl/>
                <w:lang w:eastAsia="en-US"/>
              </w:rPr>
            </w:pPr>
            <w:r>
              <w:rPr>
                <w:szCs w:val="20"/>
                <w:rtl/>
                <w:lang w:eastAsia="en-US"/>
              </w:rPr>
              <w:t>8 كانون الثاني/يناير 1991</w:t>
            </w:r>
          </w:p>
        </w:tc>
        <w:tc>
          <w:tcPr>
            <w:tcW w:w="2387" w:type="dxa"/>
          </w:tcPr>
          <w:p w:rsidR="00D230ED" w:rsidRDefault="00D230ED">
            <w:pPr>
              <w:spacing w:before="0" w:after="0"/>
              <w:jc w:val="left"/>
              <w:rPr>
                <w:szCs w:val="20"/>
                <w:rtl/>
                <w:lang w:eastAsia="en-US"/>
              </w:rPr>
            </w:pPr>
            <w:r>
              <w:rPr>
                <w:szCs w:val="20"/>
                <w:rtl/>
                <w:lang w:eastAsia="en-US"/>
              </w:rPr>
              <w:t>7 شباط/فبراير 1991</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p>
        </w:tc>
        <w:tc>
          <w:tcPr>
            <w:tcW w:w="2155" w:type="dxa"/>
          </w:tcPr>
          <w:p w:rsidR="00D230ED" w:rsidRDefault="00D230ED">
            <w:pPr>
              <w:spacing w:before="0" w:after="0"/>
              <w:jc w:val="left"/>
              <w:rPr>
                <w:szCs w:val="20"/>
                <w:rtl/>
                <w:lang w:eastAsia="en-US"/>
              </w:rPr>
            </w:pPr>
          </w:p>
        </w:tc>
        <w:tc>
          <w:tcPr>
            <w:tcW w:w="2420" w:type="dxa"/>
          </w:tcPr>
          <w:p w:rsidR="00D230ED" w:rsidRDefault="00D230ED">
            <w:pPr>
              <w:spacing w:before="0" w:after="0"/>
              <w:jc w:val="left"/>
              <w:rPr>
                <w:szCs w:val="20"/>
                <w:rtl/>
                <w:lang w:eastAsia="en-US"/>
              </w:rPr>
            </w:pPr>
          </w:p>
        </w:tc>
        <w:tc>
          <w:tcPr>
            <w:tcW w:w="2387" w:type="dxa"/>
          </w:tcPr>
          <w:p w:rsidR="00D230ED" w:rsidRDefault="00D230ED">
            <w:pPr>
              <w:spacing w:before="0" w:after="0"/>
              <w:jc w:val="left"/>
              <w:rPr>
                <w:szCs w:val="20"/>
                <w:rtl/>
                <w:lang w:eastAsia="en-US"/>
              </w:rPr>
            </w:pP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النمسا</w:t>
            </w:r>
          </w:p>
        </w:tc>
        <w:tc>
          <w:tcPr>
            <w:tcW w:w="2155" w:type="dxa"/>
          </w:tcPr>
          <w:p w:rsidR="00D230ED" w:rsidRDefault="00D230ED">
            <w:pPr>
              <w:spacing w:before="0" w:after="0"/>
              <w:jc w:val="left"/>
              <w:rPr>
                <w:szCs w:val="20"/>
                <w:rtl/>
                <w:lang w:eastAsia="en-US"/>
              </w:rPr>
            </w:pPr>
            <w:r>
              <w:rPr>
                <w:szCs w:val="20"/>
                <w:rtl/>
                <w:lang w:eastAsia="en-US"/>
              </w:rPr>
              <w:t>26 كانون الثاني/يناير 1990</w:t>
            </w:r>
          </w:p>
        </w:tc>
        <w:tc>
          <w:tcPr>
            <w:tcW w:w="2420" w:type="dxa"/>
          </w:tcPr>
          <w:p w:rsidR="00D230ED" w:rsidRDefault="00D230ED">
            <w:pPr>
              <w:spacing w:before="0" w:after="0"/>
              <w:jc w:val="left"/>
              <w:rPr>
                <w:szCs w:val="20"/>
                <w:rtl/>
                <w:lang w:eastAsia="en-US"/>
              </w:rPr>
            </w:pPr>
            <w:r>
              <w:rPr>
                <w:szCs w:val="20"/>
                <w:rtl/>
                <w:lang w:eastAsia="en-US"/>
              </w:rPr>
              <w:t>6 آب/أغسطس 1992</w:t>
            </w:r>
          </w:p>
        </w:tc>
        <w:tc>
          <w:tcPr>
            <w:tcW w:w="2387" w:type="dxa"/>
          </w:tcPr>
          <w:p w:rsidR="00D230ED" w:rsidRDefault="00D230ED">
            <w:pPr>
              <w:spacing w:before="0" w:after="0"/>
              <w:jc w:val="left"/>
              <w:rPr>
                <w:szCs w:val="20"/>
                <w:rtl/>
                <w:lang w:eastAsia="en-US"/>
              </w:rPr>
            </w:pPr>
            <w:r>
              <w:rPr>
                <w:szCs w:val="20"/>
                <w:rtl/>
                <w:lang w:eastAsia="en-US"/>
              </w:rPr>
              <w:t>5 أيلول/سبتمبر 1992</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نيبال</w:t>
            </w:r>
          </w:p>
        </w:tc>
        <w:tc>
          <w:tcPr>
            <w:tcW w:w="2155" w:type="dxa"/>
          </w:tcPr>
          <w:p w:rsidR="00D230ED" w:rsidRDefault="00D230ED">
            <w:pPr>
              <w:spacing w:before="0" w:after="0"/>
              <w:jc w:val="left"/>
              <w:rPr>
                <w:szCs w:val="20"/>
                <w:rtl/>
                <w:lang w:eastAsia="en-US"/>
              </w:rPr>
            </w:pPr>
            <w:r>
              <w:rPr>
                <w:szCs w:val="20"/>
                <w:rtl/>
                <w:lang w:eastAsia="en-US"/>
              </w:rPr>
              <w:t>26 كانون الثاني/يناير 1990</w:t>
            </w:r>
          </w:p>
        </w:tc>
        <w:tc>
          <w:tcPr>
            <w:tcW w:w="2420" w:type="dxa"/>
          </w:tcPr>
          <w:p w:rsidR="00D230ED" w:rsidRDefault="00D230ED">
            <w:pPr>
              <w:spacing w:before="0" w:after="0"/>
              <w:jc w:val="left"/>
              <w:rPr>
                <w:szCs w:val="20"/>
                <w:rtl/>
                <w:lang w:eastAsia="en-US"/>
              </w:rPr>
            </w:pPr>
            <w:r>
              <w:rPr>
                <w:szCs w:val="20"/>
                <w:rtl/>
                <w:lang w:eastAsia="en-US"/>
              </w:rPr>
              <w:t>14 أيلول/سبتمبر 1990</w:t>
            </w:r>
          </w:p>
        </w:tc>
        <w:tc>
          <w:tcPr>
            <w:tcW w:w="2387" w:type="dxa"/>
          </w:tcPr>
          <w:p w:rsidR="00D230ED" w:rsidRDefault="00D230ED">
            <w:pPr>
              <w:spacing w:before="0" w:after="0"/>
              <w:jc w:val="left"/>
              <w:rPr>
                <w:szCs w:val="20"/>
                <w:rtl/>
                <w:lang w:eastAsia="en-US"/>
              </w:rPr>
            </w:pPr>
            <w:r>
              <w:rPr>
                <w:szCs w:val="20"/>
                <w:rtl/>
                <w:lang w:eastAsia="en-US"/>
              </w:rPr>
              <w:t>14 تشرين الأول/أكتوبر 1990</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النيجر</w:t>
            </w:r>
          </w:p>
        </w:tc>
        <w:tc>
          <w:tcPr>
            <w:tcW w:w="2155" w:type="dxa"/>
          </w:tcPr>
          <w:p w:rsidR="00D230ED" w:rsidRDefault="00D230ED">
            <w:pPr>
              <w:spacing w:before="0" w:after="0"/>
              <w:jc w:val="left"/>
              <w:rPr>
                <w:szCs w:val="20"/>
                <w:rtl/>
                <w:lang w:eastAsia="en-US"/>
              </w:rPr>
            </w:pPr>
            <w:r>
              <w:rPr>
                <w:szCs w:val="20"/>
                <w:rtl/>
                <w:lang w:eastAsia="en-US"/>
              </w:rPr>
              <w:t>26 كانون الثاني/يناير 1990</w:t>
            </w:r>
          </w:p>
        </w:tc>
        <w:tc>
          <w:tcPr>
            <w:tcW w:w="2420" w:type="dxa"/>
          </w:tcPr>
          <w:p w:rsidR="00D230ED" w:rsidRDefault="00D230ED">
            <w:pPr>
              <w:spacing w:before="0" w:after="0"/>
              <w:jc w:val="left"/>
              <w:rPr>
                <w:szCs w:val="20"/>
                <w:rtl/>
                <w:lang w:eastAsia="en-US"/>
              </w:rPr>
            </w:pPr>
            <w:r>
              <w:rPr>
                <w:szCs w:val="20"/>
                <w:rtl/>
                <w:lang w:eastAsia="en-US"/>
              </w:rPr>
              <w:t>30 أيلول/سبتمبر 1990</w:t>
            </w:r>
          </w:p>
        </w:tc>
        <w:tc>
          <w:tcPr>
            <w:tcW w:w="2387" w:type="dxa"/>
          </w:tcPr>
          <w:p w:rsidR="00D230ED" w:rsidRDefault="00D230ED">
            <w:pPr>
              <w:spacing w:before="0" w:after="0"/>
              <w:jc w:val="left"/>
              <w:rPr>
                <w:szCs w:val="20"/>
                <w:rtl/>
                <w:lang w:eastAsia="en-US"/>
              </w:rPr>
            </w:pPr>
            <w:r>
              <w:rPr>
                <w:szCs w:val="20"/>
                <w:rtl/>
                <w:lang w:eastAsia="en-US"/>
              </w:rPr>
              <w:t>30 تشرين الأول/أكتوبر 1990</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نيجيريا</w:t>
            </w:r>
          </w:p>
        </w:tc>
        <w:tc>
          <w:tcPr>
            <w:tcW w:w="2155" w:type="dxa"/>
          </w:tcPr>
          <w:p w:rsidR="00D230ED" w:rsidRDefault="00D230ED">
            <w:pPr>
              <w:spacing w:before="0" w:after="0"/>
              <w:jc w:val="left"/>
              <w:rPr>
                <w:szCs w:val="20"/>
                <w:rtl/>
                <w:lang w:eastAsia="en-US"/>
              </w:rPr>
            </w:pPr>
            <w:r>
              <w:rPr>
                <w:szCs w:val="20"/>
                <w:rtl/>
                <w:lang w:eastAsia="en-US"/>
              </w:rPr>
              <w:t>26 كانون الثاني/يناير 1990</w:t>
            </w:r>
          </w:p>
        </w:tc>
        <w:tc>
          <w:tcPr>
            <w:tcW w:w="2420" w:type="dxa"/>
          </w:tcPr>
          <w:p w:rsidR="00D230ED" w:rsidRDefault="00D230ED">
            <w:pPr>
              <w:spacing w:before="0" w:after="0"/>
              <w:jc w:val="left"/>
              <w:rPr>
                <w:szCs w:val="20"/>
                <w:rtl/>
                <w:lang w:eastAsia="en-US"/>
              </w:rPr>
            </w:pPr>
            <w:r>
              <w:rPr>
                <w:szCs w:val="20"/>
                <w:rtl/>
                <w:lang w:eastAsia="en-US"/>
              </w:rPr>
              <w:t>19 نيسان/أبريل 1991</w:t>
            </w:r>
          </w:p>
        </w:tc>
        <w:tc>
          <w:tcPr>
            <w:tcW w:w="2387" w:type="dxa"/>
          </w:tcPr>
          <w:p w:rsidR="00D230ED" w:rsidRDefault="00D230ED">
            <w:pPr>
              <w:spacing w:before="0" w:after="0"/>
              <w:jc w:val="left"/>
              <w:rPr>
                <w:szCs w:val="20"/>
                <w:rtl/>
                <w:lang w:eastAsia="en-US"/>
              </w:rPr>
            </w:pPr>
            <w:r>
              <w:rPr>
                <w:szCs w:val="20"/>
                <w:rtl/>
                <w:lang w:eastAsia="en-US"/>
              </w:rPr>
              <w:t>19 أيار/مايو 1991</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نيكاراغوا</w:t>
            </w:r>
          </w:p>
        </w:tc>
        <w:tc>
          <w:tcPr>
            <w:tcW w:w="2155" w:type="dxa"/>
          </w:tcPr>
          <w:p w:rsidR="00D230ED" w:rsidRDefault="00D230ED">
            <w:pPr>
              <w:spacing w:before="0" w:after="0"/>
              <w:jc w:val="left"/>
              <w:rPr>
                <w:szCs w:val="20"/>
                <w:rtl/>
                <w:lang w:eastAsia="en-US"/>
              </w:rPr>
            </w:pPr>
            <w:r>
              <w:rPr>
                <w:szCs w:val="20"/>
                <w:rtl/>
                <w:lang w:eastAsia="en-US"/>
              </w:rPr>
              <w:t>6 شباط/فبراير 1990</w:t>
            </w:r>
          </w:p>
        </w:tc>
        <w:tc>
          <w:tcPr>
            <w:tcW w:w="2420" w:type="dxa"/>
          </w:tcPr>
          <w:p w:rsidR="00D230ED" w:rsidRDefault="00D230ED">
            <w:pPr>
              <w:spacing w:before="0" w:after="0"/>
              <w:jc w:val="left"/>
              <w:rPr>
                <w:szCs w:val="20"/>
                <w:rtl/>
                <w:lang w:eastAsia="en-US"/>
              </w:rPr>
            </w:pPr>
            <w:r>
              <w:rPr>
                <w:szCs w:val="20"/>
                <w:rtl/>
                <w:lang w:eastAsia="en-US"/>
              </w:rPr>
              <w:t>5 تشرين الأول/أكتوبر 1990</w:t>
            </w:r>
          </w:p>
        </w:tc>
        <w:tc>
          <w:tcPr>
            <w:tcW w:w="2387" w:type="dxa"/>
          </w:tcPr>
          <w:p w:rsidR="00D230ED" w:rsidRDefault="00D230ED">
            <w:pPr>
              <w:spacing w:before="0" w:after="0"/>
              <w:jc w:val="left"/>
              <w:rPr>
                <w:szCs w:val="20"/>
                <w:rtl/>
                <w:lang w:eastAsia="en-US"/>
              </w:rPr>
            </w:pPr>
            <w:r>
              <w:rPr>
                <w:szCs w:val="20"/>
                <w:rtl/>
                <w:lang w:eastAsia="en-US"/>
              </w:rPr>
              <w:t>4 تشرين الثاني/نوفمبر 1990</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p>
        </w:tc>
        <w:tc>
          <w:tcPr>
            <w:tcW w:w="2155" w:type="dxa"/>
          </w:tcPr>
          <w:p w:rsidR="00D230ED" w:rsidRDefault="00D230ED">
            <w:pPr>
              <w:spacing w:before="0" w:after="0"/>
              <w:jc w:val="left"/>
              <w:rPr>
                <w:szCs w:val="20"/>
                <w:rtl/>
                <w:lang w:eastAsia="en-US"/>
              </w:rPr>
            </w:pPr>
          </w:p>
        </w:tc>
        <w:tc>
          <w:tcPr>
            <w:tcW w:w="2420" w:type="dxa"/>
          </w:tcPr>
          <w:p w:rsidR="00D230ED" w:rsidRDefault="00D230ED">
            <w:pPr>
              <w:spacing w:before="0" w:after="0"/>
              <w:jc w:val="left"/>
              <w:rPr>
                <w:szCs w:val="20"/>
                <w:rtl/>
                <w:lang w:eastAsia="en-US"/>
              </w:rPr>
            </w:pPr>
          </w:p>
        </w:tc>
        <w:tc>
          <w:tcPr>
            <w:tcW w:w="2387" w:type="dxa"/>
          </w:tcPr>
          <w:p w:rsidR="00D230ED" w:rsidRDefault="00D230ED">
            <w:pPr>
              <w:spacing w:before="0" w:after="0"/>
              <w:jc w:val="left"/>
              <w:rPr>
                <w:szCs w:val="20"/>
                <w:rtl/>
                <w:lang w:eastAsia="en-US"/>
              </w:rPr>
            </w:pP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نيوزيلندا</w:t>
            </w:r>
          </w:p>
        </w:tc>
        <w:tc>
          <w:tcPr>
            <w:tcW w:w="2155" w:type="dxa"/>
          </w:tcPr>
          <w:p w:rsidR="00D230ED" w:rsidRDefault="00D230ED">
            <w:pPr>
              <w:spacing w:before="0" w:after="0"/>
              <w:jc w:val="left"/>
              <w:rPr>
                <w:szCs w:val="20"/>
                <w:rtl/>
                <w:lang w:eastAsia="en-US"/>
              </w:rPr>
            </w:pPr>
            <w:r>
              <w:rPr>
                <w:szCs w:val="20"/>
                <w:rtl/>
                <w:lang w:eastAsia="en-US"/>
              </w:rPr>
              <w:t>1 تشرين الأول/أكتوبر 1990</w:t>
            </w:r>
          </w:p>
        </w:tc>
        <w:tc>
          <w:tcPr>
            <w:tcW w:w="2420" w:type="dxa"/>
          </w:tcPr>
          <w:p w:rsidR="00D230ED" w:rsidRDefault="00D230ED">
            <w:pPr>
              <w:spacing w:before="0" w:after="0"/>
              <w:jc w:val="left"/>
              <w:rPr>
                <w:szCs w:val="20"/>
                <w:rtl/>
                <w:lang w:eastAsia="en-US"/>
              </w:rPr>
            </w:pPr>
            <w:r>
              <w:rPr>
                <w:szCs w:val="20"/>
                <w:rtl/>
                <w:lang w:eastAsia="en-US"/>
              </w:rPr>
              <w:t xml:space="preserve">6 نيسان/أبريل 1993 </w:t>
            </w:r>
          </w:p>
        </w:tc>
        <w:tc>
          <w:tcPr>
            <w:tcW w:w="2387" w:type="dxa"/>
          </w:tcPr>
          <w:p w:rsidR="00D230ED" w:rsidRDefault="00D230ED">
            <w:pPr>
              <w:spacing w:before="0" w:after="0"/>
              <w:jc w:val="left"/>
              <w:rPr>
                <w:szCs w:val="20"/>
                <w:rtl/>
                <w:lang w:eastAsia="en-US"/>
              </w:rPr>
            </w:pPr>
            <w:r>
              <w:rPr>
                <w:szCs w:val="20"/>
                <w:rtl/>
                <w:lang w:eastAsia="en-US"/>
              </w:rPr>
              <w:t>6 أيار/مايو 1993</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نيوى</w:t>
            </w:r>
          </w:p>
        </w:tc>
        <w:tc>
          <w:tcPr>
            <w:tcW w:w="2155" w:type="dxa"/>
          </w:tcPr>
          <w:p w:rsidR="00D230ED" w:rsidRDefault="00D230ED">
            <w:pPr>
              <w:spacing w:before="0" w:after="0"/>
              <w:jc w:val="left"/>
              <w:rPr>
                <w:szCs w:val="20"/>
                <w:rtl/>
                <w:lang w:eastAsia="en-US"/>
              </w:rPr>
            </w:pPr>
          </w:p>
        </w:tc>
        <w:tc>
          <w:tcPr>
            <w:tcW w:w="2420" w:type="dxa"/>
          </w:tcPr>
          <w:p w:rsidR="00D230ED" w:rsidRDefault="00D230ED">
            <w:pPr>
              <w:spacing w:before="0" w:after="0"/>
              <w:jc w:val="left"/>
              <w:rPr>
                <w:szCs w:val="20"/>
                <w:rtl/>
                <w:lang w:eastAsia="en-US"/>
              </w:rPr>
            </w:pPr>
            <w:r>
              <w:rPr>
                <w:szCs w:val="20"/>
                <w:rtl/>
                <w:lang w:eastAsia="en-US"/>
              </w:rPr>
              <w:t>20 كانون الأول/ديسمبر 1995</w:t>
            </w:r>
            <w:r>
              <w:rPr>
                <w:szCs w:val="20"/>
                <w:vertAlign w:val="superscript"/>
                <w:rtl/>
                <w:lang w:eastAsia="en-US"/>
              </w:rPr>
              <w:t>(أ)</w:t>
            </w:r>
          </w:p>
        </w:tc>
        <w:tc>
          <w:tcPr>
            <w:tcW w:w="2387" w:type="dxa"/>
          </w:tcPr>
          <w:p w:rsidR="00D230ED" w:rsidRDefault="00D230ED">
            <w:pPr>
              <w:spacing w:before="0" w:after="0"/>
              <w:jc w:val="left"/>
              <w:rPr>
                <w:szCs w:val="20"/>
                <w:rtl/>
                <w:lang w:eastAsia="en-US"/>
              </w:rPr>
            </w:pPr>
            <w:r>
              <w:rPr>
                <w:szCs w:val="20"/>
                <w:rtl/>
                <w:lang w:eastAsia="en-US"/>
              </w:rPr>
              <w:t>19 كانون الثاني/يناير 1996</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هايتي</w:t>
            </w:r>
          </w:p>
        </w:tc>
        <w:tc>
          <w:tcPr>
            <w:tcW w:w="2155" w:type="dxa"/>
          </w:tcPr>
          <w:p w:rsidR="00D230ED" w:rsidRDefault="00D230ED">
            <w:pPr>
              <w:spacing w:before="0" w:after="0"/>
              <w:jc w:val="left"/>
              <w:rPr>
                <w:szCs w:val="20"/>
                <w:rtl/>
                <w:lang w:eastAsia="en-US"/>
              </w:rPr>
            </w:pPr>
            <w:r>
              <w:rPr>
                <w:szCs w:val="20"/>
                <w:rtl/>
                <w:lang w:eastAsia="en-US"/>
              </w:rPr>
              <w:t>20 كانون الثاني/يناير 1990</w:t>
            </w:r>
          </w:p>
        </w:tc>
        <w:tc>
          <w:tcPr>
            <w:tcW w:w="2420" w:type="dxa"/>
          </w:tcPr>
          <w:p w:rsidR="00D230ED" w:rsidRDefault="00D230ED">
            <w:pPr>
              <w:spacing w:before="0" w:after="0"/>
              <w:jc w:val="left"/>
              <w:rPr>
                <w:szCs w:val="20"/>
                <w:rtl/>
                <w:lang w:eastAsia="en-US"/>
              </w:rPr>
            </w:pPr>
            <w:r>
              <w:rPr>
                <w:szCs w:val="20"/>
                <w:rtl/>
                <w:lang w:eastAsia="en-US"/>
              </w:rPr>
              <w:t>8 حزيران/يونيه 1995</w:t>
            </w:r>
          </w:p>
        </w:tc>
        <w:tc>
          <w:tcPr>
            <w:tcW w:w="2387" w:type="dxa"/>
          </w:tcPr>
          <w:p w:rsidR="00D230ED" w:rsidRDefault="00D230ED">
            <w:pPr>
              <w:spacing w:before="0" w:after="0"/>
              <w:jc w:val="left"/>
              <w:rPr>
                <w:szCs w:val="20"/>
                <w:rtl/>
                <w:lang w:eastAsia="en-US"/>
              </w:rPr>
            </w:pPr>
            <w:r>
              <w:rPr>
                <w:szCs w:val="20"/>
                <w:rtl/>
                <w:lang w:eastAsia="en-US"/>
              </w:rPr>
              <w:t>8 تموز/يوليه 1995</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الهند</w:t>
            </w:r>
          </w:p>
        </w:tc>
        <w:tc>
          <w:tcPr>
            <w:tcW w:w="2155" w:type="dxa"/>
          </w:tcPr>
          <w:p w:rsidR="00D230ED" w:rsidRDefault="00D230ED">
            <w:pPr>
              <w:spacing w:before="0" w:after="0"/>
              <w:jc w:val="left"/>
              <w:rPr>
                <w:szCs w:val="20"/>
                <w:rtl/>
                <w:lang w:eastAsia="en-US"/>
              </w:rPr>
            </w:pPr>
          </w:p>
        </w:tc>
        <w:tc>
          <w:tcPr>
            <w:tcW w:w="2420" w:type="dxa"/>
          </w:tcPr>
          <w:p w:rsidR="00D230ED" w:rsidRDefault="00D230ED">
            <w:pPr>
              <w:spacing w:before="0" w:after="0"/>
              <w:jc w:val="left"/>
              <w:rPr>
                <w:szCs w:val="20"/>
                <w:rtl/>
                <w:lang w:eastAsia="en-US"/>
              </w:rPr>
            </w:pPr>
            <w:r>
              <w:rPr>
                <w:szCs w:val="20"/>
                <w:rtl/>
                <w:lang w:eastAsia="en-US"/>
              </w:rPr>
              <w:t>11 كانون الأول/ديسمبر 1992</w:t>
            </w:r>
            <w:r>
              <w:rPr>
                <w:szCs w:val="20"/>
                <w:vertAlign w:val="superscript"/>
                <w:rtl/>
                <w:lang w:eastAsia="en-US"/>
              </w:rPr>
              <w:t>(أ)</w:t>
            </w:r>
          </w:p>
        </w:tc>
        <w:tc>
          <w:tcPr>
            <w:tcW w:w="2387" w:type="dxa"/>
          </w:tcPr>
          <w:p w:rsidR="00D230ED" w:rsidRDefault="00D230ED">
            <w:pPr>
              <w:spacing w:before="0" w:after="0"/>
              <w:jc w:val="left"/>
              <w:rPr>
                <w:szCs w:val="20"/>
                <w:rtl/>
                <w:lang w:eastAsia="en-US"/>
              </w:rPr>
            </w:pPr>
            <w:r>
              <w:rPr>
                <w:szCs w:val="20"/>
                <w:rtl/>
                <w:lang w:eastAsia="en-US"/>
              </w:rPr>
              <w:t>11 كانون الثاني/يناير 1993</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هندوراس</w:t>
            </w:r>
          </w:p>
        </w:tc>
        <w:tc>
          <w:tcPr>
            <w:tcW w:w="2155" w:type="dxa"/>
          </w:tcPr>
          <w:p w:rsidR="00D230ED" w:rsidRDefault="00D230ED">
            <w:pPr>
              <w:spacing w:before="0" w:after="0"/>
              <w:jc w:val="left"/>
              <w:rPr>
                <w:szCs w:val="20"/>
                <w:rtl/>
                <w:lang w:eastAsia="en-US"/>
              </w:rPr>
            </w:pPr>
            <w:r>
              <w:rPr>
                <w:szCs w:val="20"/>
                <w:rtl/>
                <w:lang w:eastAsia="en-US"/>
              </w:rPr>
              <w:t>31 أيار/مايو 1990</w:t>
            </w:r>
          </w:p>
        </w:tc>
        <w:tc>
          <w:tcPr>
            <w:tcW w:w="2420" w:type="dxa"/>
          </w:tcPr>
          <w:p w:rsidR="00D230ED" w:rsidRDefault="00D230ED">
            <w:pPr>
              <w:spacing w:before="0" w:after="0"/>
              <w:jc w:val="left"/>
              <w:rPr>
                <w:szCs w:val="20"/>
                <w:rtl/>
                <w:lang w:eastAsia="en-US"/>
              </w:rPr>
            </w:pPr>
            <w:r>
              <w:rPr>
                <w:szCs w:val="20"/>
                <w:rtl/>
                <w:lang w:eastAsia="en-US"/>
              </w:rPr>
              <w:t>10 آب/أغسطس 1990</w:t>
            </w:r>
          </w:p>
        </w:tc>
        <w:tc>
          <w:tcPr>
            <w:tcW w:w="2387" w:type="dxa"/>
          </w:tcPr>
          <w:p w:rsidR="00D230ED" w:rsidRDefault="00D230ED">
            <w:pPr>
              <w:spacing w:before="0" w:after="0"/>
              <w:jc w:val="left"/>
              <w:rPr>
                <w:szCs w:val="20"/>
                <w:rtl/>
                <w:lang w:eastAsia="en-US"/>
              </w:rPr>
            </w:pPr>
            <w:r>
              <w:rPr>
                <w:szCs w:val="20"/>
                <w:rtl/>
                <w:lang w:eastAsia="en-US"/>
              </w:rPr>
              <w:t>9 أيلول/سبتمبر 1990</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p>
        </w:tc>
        <w:tc>
          <w:tcPr>
            <w:tcW w:w="2155" w:type="dxa"/>
          </w:tcPr>
          <w:p w:rsidR="00D230ED" w:rsidRDefault="00D230ED">
            <w:pPr>
              <w:spacing w:before="0" w:after="0"/>
              <w:jc w:val="left"/>
              <w:rPr>
                <w:szCs w:val="20"/>
                <w:rtl/>
                <w:lang w:eastAsia="en-US"/>
              </w:rPr>
            </w:pPr>
          </w:p>
        </w:tc>
        <w:tc>
          <w:tcPr>
            <w:tcW w:w="2420" w:type="dxa"/>
          </w:tcPr>
          <w:p w:rsidR="00D230ED" w:rsidRDefault="00D230ED">
            <w:pPr>
              <w:spacing w:before="0" w:after="0"/>
              <w:jc w:val="left"/>
              <w:rPr>
                <w:szCs w:val="20"/>
                <w:rtl/>
                <w:lang w:eastAsia="en-US"/>
              </w:rPr>
            </w:pPr>
          </w:p>
        </w:tc>
        <w:tc>
          <w:tcPr>
            <w:tcW w:w="2387" w:type="dxa"/>
          </w:tcPr>
          <w:p w:rsidR="00D230ED" w:rsidRDefault="00D230ED">
            <w:pPr>
              <w:spacing w:before="0" w:after="0"/>
              <w:jc w:val="left"/>
              <w:rPr>
                <w:szCs w:val="20"/>
                <w:rtl/>
                <w:lang w:eastAsia="en-US"/>
              </w:rPr>
            </w:pP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هنغاريا</w:t>
            </w:r>
          </w:p>
        </w:tc>
        <w:tc>
          <w:tcPr>
            <w:tcW w:w="2155" w:type="dxa"/>
          </w:tcPr>
          <w:p w:rsidR="00D230ED" w:rsidRDefault="00D230ED">
            <w:pPr>
              <w:spacing w:before="0" w:after="0"/>
              <w:jc w:val="left"/>
              <w:rPr>
                <w:szCs w:val="20"/>
                <w:rtl/>
                <w:lang w:eastAsia="en-US"/>
              </w:rPr>
            </w:pPr>
            <w:r>
              <w:rPr>
                <w:szCs w:val="20"/>
                <w:rtl/>
                <w:lang w:eastAsia="en-US"/>
              </w:rPr>
              <w:t>14 آذار/مارس 1990</w:t>
            </w:r>
          </w:p>
        </w:tc>
        <w:tc>
          <w:tcPr>
            <w:tcW w:w="2420" w:type="dxa"/>
          </w:tcPr>
          <w:p w:rsidR="00D230ED" w:rsidRDefault="00D230ED">
            <w:pPr>
              <w:spacing w:before="0" w:after="0"/>
              <w:jc w:val="left"/>
              <w:rPr>
                <w:szCs w:val="20"/>
                <w:rtl/>
                <w:lang w:eastAsia="en-US"/>
              </w:rPr>
            </w:pPr>
            <w:r>
              <w:rPr>
                <w:szCs w:val="20"/>
                <w:rtl/>
                <w:lang w:eastAsia="en-US"/>
              </w:rPr>
              <w:t>7 تشرين الأول/أكتوبر 1991</w:t>
            </w:r>
          </w:p>
        </w:tc>
        <w:tc>
          <w:tcPr>
            <w:tcW w:w="2387" w:type="dxa"/>
          </w:tcPr>
          <w:p w:rsidR="00D230ED" w:rsidRDefault="00D230ED">
            <w:pPr>
              <w:spacing w:before="0" w:after="0"/>
              <w:jc w:val="left"/>
              <w:rPr>
                <w:szCs w:val="20"/>
                <w:rtl/>
                <w:lang w:eastAsia="en-US"/>
              </w:rPr>
            </w:pPr>
            <w:r>
              <w:rPr>
                <w:szCs w:val="20"/>
                <w:rtl/>
                <w:lang w:eastAsia="en-US"/>
              </w:rPr>
              <w:t>6 تشرين الثاني/نوفمبر 1991</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هولندا</w:t>
            </w:r>
          </w:p>
        </w:tc>
        <w:tc>
          <w:tcPr>
            <w:tcW w:w="2155" w:type="dxa"/>
          </w:tcPr>
          <w:p w:rsidR="00D230ED" w:rsidRDefault="00D230ED">
            <w:pPr>
              <w:spacing w:before="0" w:after="0"/>
              <w:jc w:val="left"/>
              <w:rPr>
                <w:szCs w:val="20"/>
                <w:rtl/>
                <w:lang w:eastAsia="en-US"/>
              </w:rPr>
            </w:pPr>
            <w:r>
              <w:rPr>
                <w:szCs w:val="20"/>
                <w:rtl/>
                <w:lang w:eastAsia="en-US"/>
              </w:rPr>
              <w:t>26 كانون الثاني/يناير 1990</w:t>
            </w:r>
          </w:p>
        </w:tc>
        <w:tc>
          <w:tcPr>
            <w:tcW w:w="2420" w:type="dxa"/>
          </w:tcPr>
          <w:p w:rsidR="00D230ED" w:rsidRDefault="00D230ED">
            <w:pPr>
              <w:spacing w:before="0" w:after="0"/>
              <w:jc w:val="left"/>
              <w:rPr>
                <w:szCs w:val="20"/>
                <w:rtl/>
                <w:lang w:eastAsia="en-US"/>
              </w:rPr>
            </w:pPr>
            <w:r>
              <w:rPr>
                <w:szCs w:val="20"/>
                <w:rtl/>
                <w:lang w:eastAsia="en-US"/>
              </w:rPr>
              <w:t>6 شباط/فبراير 1995</w:t>
            </w:r>
          </w:p>
        </w:tc>
        <w:tc>
          <w:tcPr>
            <w:tcW w:w="2387" w:type="dxa"/>
          </w:tcPr>
          <w:p w:rsidR="00D230ED" w:rsidRDefault="00D230ED">
            <w:pPr>
              <w:spacing w:before="0" w:after="0"/>
              <w:jc w:val="left"/>
              <w:rPr>
                <w:szCs w:val="20"/>
                <w:rtl/>
                <w:lang w:eastAsia="en-US"/>
              </w:rPr>
            </w:pPr>
            <w:r>
              <w:rPr>
                <w:szCs w:val="20"/>
                <w:rtl/>
                <w:lang w:eastAsia="en-US"/>
              </w:rPr>
              <w:t>7 آذار/مارس 1995</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اليابان</w:t>
            </w:r>
          </w:p>
        </w:tc>
        <w:tc>
          <w:tcPr>
            <w:tcW w:w="2155" w:type="dxa"/>
          </w:tcPr>
          <w:p w:rsidR="00D230ED" w:rsidRDefault="00D230ED">
            <w:pPr>
              <w:spacing w:before="0" w:after="0"/>
              <w:jc w:val="left"/>
              <w:rPr>
                <w:szCs w:val="20"/>
                <w:rtl/>
                <w:lang w:eastAsia="en-US"/>
              </w:rPr>
            </w:pPr>
            <w:r>
              <w:rPr>
                <w:szCs w:val="20"/>
                <w:rtl/>
                <w:lang w:eastAsia="en-US"/>
              </w:rPr>
              <w:t>21 أيلول/سبتمبر 1990</w:t>
            </w:r>
          </w:p>
        </w:tc>
        <w:tc>
          <w:tcPr>
            <w:tcW w:w="2420" w:type="dxa"/>
          </w:tcPr>
          <w:p w:rsidR="00D230ED" w:rsidRDefault="00D230ED">
            <w:pPr>
              <w:spacing w:before="0" w:after="0"/>
              <w:jc w:val="left"/>
              <w:rPr>
                <w:szCs w:val="20"/>
                <w:rtl/>
                <w:lang w:eastAsia="en-US"/>
              </w:rPr>
            </w:pPr>
            <w:r>
              <w:rPr>
                <w:szCs w:val="20"/>
                <w:rtl/>
                <w:lang w:eastAsia="en-US"/>
              </w:rPr>
              <w:t>27 نيسان/أبريل 1994</w:t>
            </w:r>
          </w:p>
        </w:tc>
        <w:tc>
          <w:tcPr>
            <w:tcW w:w="2387" w:type="dxa"/>
          </w:tcPr>
          <w:p w:rsidR="00D230ED" w:rsidRDefault="00D230ED">
            <w:pPr>
              <w:spacing w:before="0" w:after="0"/>
              <w:jc w:val="left"/>
              <w:rPr>
                <w:szCs w:val="20"/>
                <w:rtl/>
                <w:lang w:eastAsia="en-US"/>
              </w:rPr>
            </w:pPr>
            <w:r>
              <w:rPr>
                <w:szCs w:val="20"/>
                <w:rtl/>
                <w:lang w:eastAsia="en-US"/>
              </w:rPr>
              <w:t>22 أيار/مايو 1994</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اليمن</w:t>
            </w:r>
          </w:p>
        </w:tc>
        <w:tc>
          <w:tcPr>
            <w:tcW w:w="2155" w:type="dxa"/>
          </w:tcPr>
          <w:p w:rsidR="00D230ED" w:rsidRDefault="00D230ED">
            <w:pPr>
              <w:spacing w:before="0" w:after="0"/>
              <w:jc w:val="left"/>
              <w:rPr>
                <w:szCs w:val="20"/>
                <w:rtl/>
                <w:lang w:eastAsia="en-US"/>
              </w:rPr>
            </w:pPr>
            <w:r>
              <w:rPr>
                <w:szCs w:val="20"/>
                <w:rtl/>
                <w:lang w:eastAsia="en-US"/>
              </w:rPr>
              <w:t>13 شباط/فبراير 1990</w:t>
            </w:r>
          </w:p>
        </w:tc>
        <w:tc>
          <w:tcPr>
            <w:tcW w:w="2420" w:type="dxa"/>
          </w:tcPr>
          <w:p w:rsidR="00D230ED" w:rsidRDefault="00D230ED">
            <w:pPr>
              <w:spacing w:before="0" w:after="0"/>
              <w:jc w:val="left"/>
              <w:rPr>
                <w:szCs w:val="20"/>
                <w:rtl/>
                <w:lang w:eastAsia="en-US"/>
              </w:rPr>
            </w:pPr>
            <w:r>
              <w:rPr>
                <w:szCs w:val="20"/>
                <w:rtl/>
                <w:lang w:eastAsia="en-US"/>
              </w:rPr>
              <w:t>1 أيار/مايو 1991</w:t>
            </w:r>
          </w:p>
        </w:tc>
        <w:tc>
          <w:tcPr>
            <w:tcW w:w="2387" w:type="dxa"/>
          </w:tcPr>
          <w:p w:rsidR="00D230ED" w:rsidRDefault="00D230ED">
            <w:pPr>
              <w:spacing w:before="0" w:after="0"/>
              <w:jc w:val="left"/>
              <w:rPr>
                <w:szCs w:val="20"/>
                <w:rtl/>
                <w:lang w:eastAsia="en-US"/>
              </w:rPr>
            </w:pPr>
            <w:r>
              <w:rPr>
                <w:szCs w:val="20"/>
                <w:rtl/>
                <w:lang w:eastAsia="en-US"/>
              </w:rPr>
              <w:t>31 أيار/مايو 1991</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يوغوسلافيا</w:t>
            </w:r>
          </w:p>
        </w:tc>
        <w:tc>
          <w:tcPr>
            <w:tcW w:w="2155" w:type="dxa"/>
          </w:tcPr>
          <w:p w:rsidR="00D230ED" w:rsidRDefault="00D230ED">
            <w:pPr>
              <w:spacing w:before="0" w:after="0"/>
              <w:jc w:val="left"/>
              <w:rPr>
                <w:szCs w:val="20"/>
                <w:rtl/>
                <w:lang w:eastAsia="en-US"/>
              </w:rPr>
            </w:pPr>
            <w:r>
              <w:rPr>
                <w:szCs w:val="20"/>
                <w:rtl/>
                <w:lang w:eastAsia="en-US"/>
              </w:rPr>
              <w:t>26 كانون الثاني/يناير 1990</w:t>
            </w:r>
          </w:p>
        </w:tc>
        <w:tc>
          <w:tcPr>
            <w:tcW w:w="2420" w:type="dxa"/>
          </w:tcPr>
          <w:p w:rsidR="00D230ED" w:rsidRDefault="00D230ED">
            <w:pPr>
              <w:spacing w:before="0" w:after="0"/>
              <w:jc w:val="left"/>
              <w:rPr>
                <w:szCs w:val="20"/>
                <w:rtl/>
                <w:lang w:eastAsia="en-US"/>
              </w:rPr>
            </w:pPr>
            <w:r>
              <w:rPr>
                <w:szCs w:val="20"/>
                <w:rtl/>
                <w:lang w:eastAsia="en-US"/>
              </w:rPr>
              <w:t>3 كانون الثاني/يناير 1991</w:t>
            </w:r>
          </w:p>
        </w:tc>
        <w:tc>
          <w:tcPr>
            <w:tcW w:w="2387" w:type="dxa"/>
          </w:tcPr>
          <w:p w:rsidR="00D230ED" w:rsidRDefault="00D230ED">
            <w:pPr>
              <w:spacing w:before="0" w:after="0"/>
              <w:jc w:val="left"/>
              <w:rPr>
                <w:szCs w:val="20"/>
                <w:rtl/>
                <w:lang w:eastAsia="en-US"/>
              </w:rPr>
            </w:pPr>
            <w:r>
              <w:rPr>
                <w:szCs w:val="20"/>
                <w:rtl/>
                <w:lang w:eastAsia="en-US"/>
              </w:rPr>
              <w:t>2 شباط/فبراير 1991</w:t>
            </w:r>
          </w:p>
        </w:tc>
      </w:tr>
      <w:tr w:rsidR="00D230ED" w:rsidTr="00D230ED">
        <w:tblPrEx>
          <w:tblCellMar>
            <w:top w:w="0" w:type="dxa"/>
            <w:bottom w:w="0" w:type="dxa"/>
          </w:tblCellMar>
        </w:tblPrEx>
        <w:trPr>
          <w:jc w:val="center"/>
        </w:trPr>
        <w:tc>
          <w:tcPr>
            <w:tcW w:w="2438" w:type="dxa"/>
          </w:tcPr>
          <w:p w:rsidR="00D230ED" w:rsidRDefault="00D230ED">
            <w:pPr>
              <w:spacing w:before="0" w:after="0"/>
              <w:jc w:val="left"/>
              <w:rPr>
                <w:szCs w:val="20"/>
                <w:rtl/>
                <w:lang w:eastAsia="en-US"/>
              </w:rPr>
            </w:pPr>
            <w:r>
              <w:rPr>
                <w:szCs w:val="20"/>
                <w:rtl/>
                <w:lang w:eastAsia="en-US"/>
              </w:rPr>
              <w:t>اليونان</w:t>
            </w:r>
          </w:p>
        </w:tc>
        <w:tc>
          <w:tcPr>
            <w:tcW w:w="2155" w:type="dxa"/>
          </w:tcPr>
          <w:p w:rsidR="00D230ED" w:rsidRDefault="00D230ED">
            <w:pPr>
              <w:spacing w:before="0" w:after="0"/>
              <w:jc w:val="left"/>
              <w:rPr>
                <w:szCs w:val="20"/>
                <w:rtl/>
                <w:lang w:eastAsia="en-US"/>
              </w:rPr>
            </w:pPr>
            <w:r>
              <w:rPr>
                <w:szCs w:val="20"/>
                <w:rtl/>
                <w:lang w:eastAsia="en-US"/>
              </w:rPr>
              <w:t>26 كانون الثاني/يناير 1990</w:t>
            </w:r>
          </w:p>
        </w:tc>
        <w:tc>
          <w:tcPr>
            <w:tcW w:w="2420" w:type="dxa"/>
          </w:tcPr>
          <w:p w:rsidR="00D230ED" w:rsidRDefault="00D230ED">
            <w:pPr>
              <w:spacing w:before="0" w:after="0"/>
              <w:jc w:val="left"/>
              <w:rPr>
                <w:szCs w:val="20"/>
                <w:rtl/>
                <w:lang w:eastAsia="en-US"/>
              </w:rPr>
            </w:pPr>
            <w:r>
              <w:rPr>
                <w:szCs w:val="20"/>
                <w:rtl/>
                <w:lang w:eastAsia="en-US"/>
              </w:rPr>
              <w:t>11 أيار/مايو 1993</w:t>
            </w:r>
          </w:p>
        </w:tc>
        <w:tc>
          <w:tcPr>
            <w:tcW w:w="2387" w:type="dxa"/>
          </w:tcPr>
          <w:p w:rsidR="00D230ED" w:rsidRDefault="00D230ED">
            <w:pPr>
              <w:spacing w:before="0" w:after="0"/>
              <w:jc w:val="left"/>
              <w:rPr>
                <w:szCs w:val="20"/>
                <w:rtl/>
                <w:lang w:eastAsia="en-US"/>
              </w:rPr>
            </w:pPr>
            <w:r>
              <w:rPr>
                <w:szCs w:val="20"/>
                <w:rtl/>
                <w:lang w:eastAsia="en-US"/>
              </w:rPr>
              <w:t>10 حزيران/يونيه 1993</w:t>
            </w:r>
          </w:p>
        </w:tc>
      </w:tr>
      <w:tr w:rsidR="00D230ED" w:rsidTr="00D230ED">
        <w:tblPrEx>
          <w:tblCellMar>
            <w:top w:w="0" w:type="dxa"/>
            <w:bottom w:w="0" w:type="dxa"/>
          </w:tblCellMar>
        </w:tblPrEx>
        <w:trPr>
          <w:jc w:val="center"/>
        </w:trPr>
        <w:tc>
          <w:tcPr>
            <w:tcW w:w="2438" w:type="dxa"/>
          </w:tcPr>
          <w:p w:rsidR="00D230ED" w:rsidRDefault="00D230ED">
            <w:pPr>
              <w:spacing w:before="0" w:after="0"/>
              <w:jc w:val="both"/>
              <w:rPr>
                <w:szCs w:val="20"/>
                <w:rtl/>
                <w:lang w:eastAsia="en-US"/>
              </w:rPr>
            </w:pPr>
          </w:p>
        </w:tc>
        <w:tc>
          <w:tcPr>
            <w:tcW w:w="2155" w:type="dxa"/>
          </w:tcPr>
          <w:p w:rsidR="00D230ED" w:rsidRDefault="00D230ED">
            <w:pPr>
              <w:spacing w:before="0" w:after="0"/>
              <w:jc w:val="both"/>
              <w:rPr>
                <w:szCs w:val="20"/>
                <w:rtl/>
                <w:lang w:eastAsia="en-US"/>
              </w:rPr>
            </w:pPr>
          </w:p>
        </w:tc>
        <w:tc>
          <w:tcPr>
            <w:tcW w:w="2420" w:type="dxa"/>
          </w:tcPr>
          <w:p w:rsidR="00D230ED" w:rsidRDefault="00D230ED">
            <w:pPr>
              <w:spacing w:before="0" w:after="0"/>
              <w:jc w:val="both"/>
              <w:rPr>
                <w:szCs w:val="20"/>
                <w:rtl/>
                <w:lang w:eastAsia="en-US"/>
              </w:rPr>
            </w:pPr>
          </w:p>
        </w:tc>
        <w:tc>
          <w:tcPr>
            <w:tcW w:w="2387" w:type="dxa"/>
          </w:tcPr>
          <w:p w:rsidR="00D230ED" w:rsidRDefault="00D230ED">
            <w:pPr>
              <w:spacing w:before="0" w:after="0"/>
              <w:jc w:val="both"/>
              <w:rPr>
                <w:szCs w:val="20"/>
                <w:rtl/>
                <w:lang w:eastAsia="en-US"/>
              </w:rPr>
            </w:pPr>
          </w:p>
        </w:tc>
      </w:tr>
    </w:tbl>
    <w:p w:rsidR="00000000" w:rsidRDefault="00D230ED">
      <w:pPr>
        <w:spacing w:before="0" w:after="120"/>
        <w:jc w:val="center"/>
        <w:rPr>
          <w:u w:val="single"/>
          <w:rtl/>
          <w:lang w:eastAsia="en-US"/>
        </w:rPr>
      </w:pPr>
    </w:p>
    <w:p w:rsidR="00000000" w:rsidRDefault="00D230ED">
      <w:pPr>
        <w:spacing w:before="0" w:after="120"/>
        <w:jc w:val="center"/>
        <w:rPr>
          <w:b/>
          <w:bCs/>
          <w:rtl/>
          <w:lang w:eastAsia="en-US"/>
        </w:rPr>
      </w:pPr>
      <w:r>
        <w:rPr>
          <w:u w:val="single"/>
          <w:rtl/>
          <w:lang w:eastAsia="en-US"/>
        </w:rPr>
        <w:br w:type="page"/>
      </w:r>
      <w:r>
        <w:rPr>
          <w:b/>
          <w:bCs/>
          <w:rtl/>
          <w:lang w:eastAsia="en-US"/>
        </w:rPr>
        <w:t>المرفق الثاني</w:t>
      </w:r>
    </w:p>
    <w:p w:rsidR="00000000" w:rsidRDefault="00D230ED">
      <w:pPr>
        <w:spacing w:before="0" w:after="0" w:line="420" w:lineRule="exact"/>
        <w:jc w:val="center"/>
        <w:rPr>
          <w:rFonts w:hint="cs"/>
          <w:b/>
          <w:bCs/>
          <w:sz w:val="32"/>
          <w:szCs w:val="34"/>
          <w:rtl/>
          <w:lang w:eastAsia="en-US"/>
        </w:rPr>
      </w:pPr>
      <w:r>
        <w:rPr>
          <w:rFonts w:hint="cs"/>
          <w:b/>
          <w:bCs/>
          <w:sz w:val="32"/>
          <w:szCs w:val="34"/>
          <w:rtl/>
          <w:lang w:eastAsia="en-US"/>
        </w:rPr>
        <w:t>الدول التي وقّعت أو صدّقت على البروتوكول الاختياري الملح</w:t>
      </w:r>
      <w:r>
        <w:rPr>
          <w:rFonts w:hint="cs"/>
          <w:b/>
          <w:bCs/>
          <w:sz w:val="32"/>
          <w:szCs w:val="34"/>
          <w:rtl/>
          <w:lang w:eastAsia="en-US"/>
        </w:rPr>
        <w:t>ق باتفاقية حقوق الطفل</w:t>
      </w:r>
      <w:r>
        <w:rPr>
          <w:b/>
          <w:bCs/>
          <w:sz w:val="32"/>
          <w:szCs w:val="34"/>
          <w:rtl/>
          <w:lang w:eastAsia="en-US"/>
        </w:rPr>
        <w:br/>
      </w:r>
      <w:r>
        <w:rPr>
          <w:rFonts w:hint="cs"/>
          <w:b/>
          <w:bCs/>
          <w:sz w:val="32"/>
          <w:szCs w:val="34"/>
          <w:rtl/>
          <w:lang w:eastAsia="en-US"/>
        </w:rPr>
        <w:t>والمتعلق باشتراك الأطفال في النزاعات المسلحة حتى 12 تموز/يوليه 2001 (4)</w:t>
      </w:r>
    </w:p>
    <w:p w:rsidR="00000000" w:rsidRDefault="00D230ED">
      <w:pPr>
        <w:spacing w:before="0" w:after="0" w:line="400" w:lineRule="exact"/>
        <w:jc w:val="center"/>
        <w:rPr>
          <w:rFonts w:hint="cs"/>
          <w:b/>
          <w:bCs/>
          <w:sz w:val="30"/>
          <w:rtl/>
          <w:lang w:eastAsia="en-US"/>
        </w:rPr>
      </w:pPr>
      <w:r>
        <w:rPr>
          <w:rFonts w:hint="cs"/>
          <w:b/>
          <w:bCs/>
          <w:sz w:val="30"/>
          <w:rtl/>
          <w:lang w:eastAsia="en-US"/>
        </w:rPr>
        <w:t>(لم يصبح نافذاً بعد)</w:t>
      </w:r>
    </w:p>
    <w:tbl>
      <w:tblPr>
        <w:bidiVisual/>
        <w:tblW w:w="0" w:type="auto"/>
        <w:jc w:val="center"/>
        <w:tblLayout w:type="fixed"/>
        <w:tblLook w:val="0000" w:firstRow="0" w:lastRow="0" w:firstColumn="0" w:lastColumn="0" w:noHBand="0" w:noVBand="0"/>
      </w:tblPr>
      <w:tblGrid>
        <w:gridCol w:w="3402"/>
        <w:gridCol w:w="2835"/>
        <w:gridCol w:w="2835"/>
      </w:tblGrid>
      <w:tr w:rsidR="00D230ED" w:rsidTr="00D230ED">
        <w:tblPrEx>
          <w:tblCellMar>
            <w:top w:w="0" w:type="dxa"/>
            <w:bottom w:w="0" w:type="dxa"/>
          </w:tblCellMar>
        </w:tblPrEx>
        <w:trPr>
          <w:tblHeader/>
          <w:jc w:val="center"/>
        </w:trPr>
        <w:tc>
          <w:tcPr>
            <w:tcW w:w="3402" w:type="dxa"/>
          </w:tcPr>
          <w:p w:rsidR="00D230ED" w:rsidRDefault="00D230ED">
            <w:pPr>
              <w:spacing w:after="0"/>
              <w:jc w:val="both"/>
              <w:rPr>
                <w:sz w:val="28"/>
                <w:szCs w:val="28"/>
                <w:rtl/>
                <w:lang w:eastAsia="en-US"/>
              </w:rPr>
            </w:pPr>
            <w:r>
              <w:rPr>
                <w:sz w:val="28"/>
                <w:szCs w:val="28"/>
                <w:u w:val="single"/>
                <w:rtl/>
                <w:lang w:eastAsia="en-US"/>
              </w:rPr>
              <w:t>الدولة</w:t>
            </w:r>
          </w:p>
        </w:tc>
        <w:tc>
          <w:tcPr>
            <w:tcW w:w="2835" w:type="dxa"/>
          </w:tcPr>
          <w:p w:rsidR="00D230ED" w:rsidRDefault="00D230ED">
            <w:pPr>
              <w:spacing w:after="0"/>
              <w:jc w:val="center"/>
              <w:rPr>
                <w:rFonts w:hint="cs"/>
                <w:sz w:val="28"/>
                <w:szCs w:val="28"/>
                <w:u w:val="single"/>
                <w:rtl/>
                <w:lang w:eastAsia="en-US"/>
              </w:rPr>
            </w:pPr>
            <w:r>
              <w:rPr>
                <w:rFonts w:hint="cs"/>
                <w:sz w:val="28"/>
                <w:szCs w:val="28"/>
                <w:u w:val="single"/>
                <w:rtl/>
                <w:lang w:eastAsia="en-US"/>
              </w:rPr>
              <w:t>تاريخ التوقيع</w:t>
            </w:r>
          </w:p>
        </w:tc>
        <w:tc>
          <w:tcPr>
            <w:tcW w:w="2835" w:type="dxa"/>
          </w:tcPr>
          <w:p w:rsidR="00D230ED" w:rsidRDefault="00D230ED">
            <w:pPr>
              <w:spacing w:after="0"/>
              <w:jc w:val="center"/>
              <w:rPr>
                <w:rFonts w:hint="cs"/>
                <w:sz w:val="28"/>
                <w:szCs w:val="28"/>
                <w:vertAlign w:val="superscript"/>
                <w:rtl/>
                <w:lang w:eastAsia="en-US"/>
              </w:rPr>
            </w:pPr>
            <w:r>
              <w:rPr>
                <w:sz w:val="28"/>
                <w:szCs w:val="28"/>
                <w:rtl/>
                <w:lang w:eastAsia="en-US"/>
              </w:rPr>
              <w:t>تا</w:t>
            </w:r>
            <w:r>
              <w:rPr>
                <w:sz w:val="28"/>
                <w:szCs w:val="28"/>
                <w:u w:val="single"/>
                <w:rtl/>
                <w:lang w:eastAsia="en-US"/>
              </w:rPr>
              <w:t>ريخ تسل</w:t>
            </w:r>
            <w:r>
              <w:rPr>
                <w:rFonts w:hint="cs"/>
                <w:sz w:val="28"/>
                <w:szCs w:val="28"/>
                <w:u w:val="single"/>
                <w:rtl/>
                <w:lang w:eastAsia="en-US"/>
              </w:rPr>
              <w:t>ُّ</w:t>
            </w:r>
            <w:r>
              <w:rPr>
                <w:sz w:val="28"/>
                <w:szCs w:val="28"/>
                <w:u w:val="single"/>
                <w:rtl/>
                <w:lang w:eastAsia="en-US"/>
              </w:rPr>
              <w:t>م وثيقة التصديق أو الانضمام</w:t>
            </w:r>
            <w:r>
              <w:rPr>
                <w:rFonts w:hint="cs"/>
                <w:sz w:val="28"/>
                <w:szCs w:val="28"/>
                <w:vertAlign w:val="superscript"/>
                <w:rtl/>
                <w:lang w:eastAsia="en-US"/>
              </w:rPr>
              <w:t>(أ)</w:t>
            </w: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الاتحاد الروسي</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15 شباط/فبراير 2001</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sz w:val="28"/>
                <w:szCs w:val="28"/>
                <w:rtl/>
                <w:lang w:eastAsia="en-US"/>
              </w:rPr>
            </w:pPr>
            <w:r>
              <w:rPr>
                <w:sz w:val="28"/>
                <w:szCs w:val="28"/>
                <w:rtl/>
                <w:lang w:eastAsia="en-US"/>
              </w:rPr>
              <w:t>أذربيجان</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8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sz w:val="28"/>
                <w:szCs w:val="28"/>
                <w:rtl/>
                <w:lang w:eastAsia="en-US"/>
              </w:rPr>
            </w:pPr>
            <w:r>
              <w:rPr>
                <w:sz w:val="28"/>
                <w:szCs w:val="28"/>
                <w:rtl/>
                <w:lang w:eastAsia="en-US"/>
              </w:rPr>
              <w:t>الأرجنتين</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15 حزيران/يونيه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sz w:val="28"/>
                <w:szCs w:val="28"/>
                <w:rtl/>
                <w:lang w:eastAsia="en-US"/>
              </w:rPr>
            </w:pPr>
            <w:r>
              <w:rPr>
                <w:sz w:val="28"/>
                <w:szCs w:val="28"/>
                <w:rtl/>
                <w:lang w:eastAsia="en-US"/>
              </w:rPr>
              <w:t>الأردن</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6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إسبانيا</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6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p>
        </w:tc>
        <w:tc>
          <w:tcPr>
            <w:tcW w:w="2835" w:type="dxa"/>
          </w:tcPr>
          <w:p w:rsidR="00D230ED" w:rsidRDefault="00D230ED">
            <w:pPr>
              <w:spacing w:before="0" w:after="0"/>
              <w:jc w:val="both"/>
              <w:rPr>
                <w:rFonts w:hint="cs"/>
                <w:sz w:val="28"/>
                <w:szCs w:val="28"/>
                <w:rtl/>
                <w:lang w:eastAsia="en-US"/>
              </w:rPr>
            </w:pP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إكوادور</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6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ألمانيا</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6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أندورا</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7 أيلول/سبتمبر 2000</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30 نيسان/أبريل 2001</w:t>
            </w: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أوروغواي</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7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أوكرانيا</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7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p>
        </w:tc>
        <w:tc>
          <w:tcPr>
            <w:tcW w:w="2835" w:type="dxa"/>
          </w:tcPr>
          <w:p w:rsidR="00D230ED" w:rsidRDefault="00D230ED">
            <w:pPr>
              <w:spacing w:before="0" w:after="0"/>
              <w:jc w:val="both"/>
              <w:rPr>
                <w:rFonts w:hint="cs"/>
                <w:sz w:val="28"/>
                <w:szCs w:val="28"/>
                <w:rtl/>
                <w:lang w:eastAsia="en-US"/>
              </w:rPr>
            </w:pP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آيرلندا</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7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آيسلندا</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7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إيطاليا</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6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باراغواي</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13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البرازيل</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6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p>
        </w:tc>
        <w:tc>
          <w:tcPr>
            <w:tcW w:w="2835" w:type="dxa"/>
          </w:tcPr>
          <w:p w:rsidR="00D230ED" w:rsidRDefault="00D230ED">
            <w:pPr>
              <w:spacing w:before="0" w:after="0"/>
              <w:jc w:val="both"/>
              <w:rPr>
                <w:rFonts w:hint="cs"/>
                <w:sz w:val="28"/>
                <w:szCs w:val="28"/>
                <w:rtl/>
                <w:lang w:eastAsia="en-US"/>
              </w:rPr>
            </w:pP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البرتغال</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6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بلجيكا</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6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بلغاريا</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8 حزيران/يونيه 2001</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بليز</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6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بنغلاديش</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6 أيلول/سبتمبر 2000</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6 أيلول/سبتمبر 2000</w:t>
            </w: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p>
          <w:p w:rsidR="00D230ED" w:rsidRDefault="00D230ED">
            <w:pPr>
              <w:spacing w:before="0" w:after="0"/>
              <w:jc w:val="both"/>
              <w:rPr>
                <w:rFonts w:hint="cs"/>
                <w:sz w:val="28"/>
                <w:szCs w:val="28"/>
                <w:rtl/>
                <w:lang w:eastAsia="en-US"/>
              </w:rPr>
            </w:pPr>
          </w:p>
        </w:tc>
        <w:tc>
          <w:tcPr>
            <w:tcW w:w="2835" w:type="dxa"/>
          </w:tcPr>
          <w:p w:rsidR="00D230ED" w:rsidRDefault="00D230ED">
            <w:pPr>
              <w:spacing w:before="0" w:after="0"/>
              <w:jc w:val="both"/>
              <w:rPr>
                <w:rFonts w:hint="cs"/>
                <w:sz w:val="28"/>
                <w:szCs w:val="28"/>
                <w:rtl/>
                <w:lang w:eastAsia="en-US"/>
              </w:rPr>
            </w:pP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بنما</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31 تشرين الأول/أكتوبر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بنن</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22 شباط/فبراير 2001</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البوسنة والهرسك</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7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بيرو</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1 تشرين الثاني/نوفمبر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تركيا</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8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p>
        </w:tc>
        <w:tc>
          <w:tcPr>
            <w:tcW w:w="2835" w:type="dxa"/>
          </w:tcPr>
          <w:p w:rsidR="00D230ED" w:rsidRDefault="00D230ED">
            <w:pPr>
              <w:spacing w:before="0" w:after="0"/>
              <w:jc w:val="both"/>
              <w:rPr>
                <w:rFonts w:hint="cs"/>
                <w:sz w:val="28"/>
                <w:szCs w:val="28"/>
                <w:rtl/>
                <w:lang w:eastAsia="en-US"/>
              </w:rPr>
            </w:pP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جامايكا</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8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الجمهورية التشيكية</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6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جمهورية كوريا</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6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جمهورية الكونغو الديمقراطية</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8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الدانمرك</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7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p>
        </w:tc>
        <w:tc>
          <w:tcPr>
            <w:tcW w:w="2835" w:type="dxa"/>
          </w:tcPr>
          <w:p w:rsidR="00D230ED" w:rsidRDefault="00D230ED">
            <w:pPr>
              <w:spacing w:before="0" w:after="0"/>
              <w:jc w:val="both"/>
              <w:rPr>
                <w:rFonts w:hint="cs"/>
                <w:sz w:val="28"/>
                <w:szCs w:val="28"/>
                <w:rtl/>
                <w:lang w:eastAsia="en-US"/>
              </w:rPr>
            </w:pP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رومانيا</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6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سان مارينو</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5 حزيران/يونيه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سري لانكا</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21 آب/أغسطس 2000</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8 أيلول/سبتمبر 2000</w:t>
            </w: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السلفادور</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18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سلوفينيا</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8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p>
        </w:tc>
        <w:tc>
          <w:tcPr>
            <w:tcW w:w="2835" w:type="dxa"/>
          </w:tcPr>
          <w:p w:rsidR="00D230ED" w:rsidRDefault="00D230ED">
            <w:pPr>
              <w:spacing w:before="0" w:after="0"/>
              <w:jc w:val="both"/>
              <w:rPr>
                <w:rFonts w:hint="cs"/>
                <w:sz w:val="28"/>
                <w:szCs w:val="28"/>
                <w:rtl/>
                <w:lang w:eastAsia="en-US"/>
              </w:rPr>
            </w:pP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سنغافورة</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7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السنغال</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8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السويد</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8 حزيران/يونيه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سويسرا</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7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سيراليون</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8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p>
        </w:tc>
        <w:tc>
          <w:tcPr>
            <w:tcW w:w="2835" w:type="dxa"/>
          </w:tcPr>
          <w:p w:rsidR="00D230ED" w:rsidRDefault="00D230ED">
            <w:pPr>
              <w:spacing w:before="0" w:after="0"/>
              <w:jc w:val="both"/>
              <w:rPr>
                <w:rFonts w:hint="cs"/>
                <w:sz w:val="28"/>
                <w:szCs w:val="28"/>
                <w:rtl/>
                <w:lang w:eastAsia="en-US"/>
              </w:rPr>
            </w:pP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سيشيل</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23 كانون الثاني/يناير 2001</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line="240" w:lineRule="exact"/>
              <w:jc w:val="both"/>
              <w:rPr>
                <w:rFonts w:hint="cs"/>
                <w:sz w:val="28"/>
                <w:szCs w:val="28"/>
                <w:rtl/>
                <w:lang w:eastAsia="en-US"/>
              </w:rPr>
            </w:pPr>
            <w:r>
              <w:rPr>
                <w:rFonts w:hint="cs"/>
                <w:sz w:val="28"/>
                <w:szCs w:val="28"/>
                <w:rtl/>
                <w:lang w:eastAsia="en-US"/>
              </w:rPr>
              <w:t>الصين</w:t>
            </w:r>
          </w:p>
        </w:tc>
        <w:tc>
          <w:tcPr>
            <w:tcW w:w="2835" w:type="dxa"/>
          </w:tcPr>
          <w:p w:rsidR="00D230ED" w:rsidRDefault="00D230ED">
            <w:pPr>
              <w:spacing w:before="0" w:after="0" w:line="240" w:lineRule="exact"/>
              <w:jc w:val="both"/>
              <w:rPr>
                <w:rFonts w:hint="cs"/>
                <w:sz w:val="28"/>
                <w:szCs w:val="28"/>
                <w:rtl/>
                <w:lang w:eastAsia="en-US"/>
              </w:rPr>
            </w:pPr>
            <w:r>
              <w:rPr>
                <w:rFonts w:hint="cs"/>
                <w:sz w:val="28"/>
                <w:szCs w:val="28"/>
                <w:rtl/>
                <w:lang w:eastAsia="en-US"/>
              </w:rPr>
              <w:t>15 آذار/مارس 2001</w:t>
            </w:r>
          </w:p>
        </w:tc>
        <w:tc>
          <w:tcPr>
            <w:tcW w:w="2835" w:type="dxa"/>
          </w:tcPr>
          <w:p w:rsidR="00D230ED" w:rsidRDefault="00D230ED">
            <w:pPr>
              <w:spacing w:before="0" w:after="0" w:line="240" w:lineRule="exact"/>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غابون</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8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غامبيا</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21 كانون الأول/ديسمبر 2001</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غواتيمالا</w:t>
            </w:r>
          </w:p>
        </w:tc>
        <w:tc>
          <w:tcPr>
            <w:tcW w:w="2835" w:type="dxa"/>
          </w:tcPr>
          <w:p w:rsidR="00D230ED" w:rsidRDefault="00D230ED">
            <w:pPr>
              <w:spacing w:before="0" w:after="0"/>
              <w:jc w:val="both"/>
              <w:rPr>
                <w:sz w:val="28"/>
                <w:szCs w:val="28"/>
                <w:rtl/>
                <w:lang w:eastAsia="en-US"/>
              </w:rPr>
            </w:pPr>
            <w:r>
              <w:rPr>
                <w:rFonts w:hint="cs"/>
                <w:sz w:val="28"/>
                <w:szCs w:val="28"/>
                <w:rtl/>
                <w:lang w:eastAsia="en-US"/>
              </w:rPr>
              <w:t>7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p>
          <w:p w:rsidR="00D230ED" w:rsidRDefault="00D230ED">
            <w:pPr>
              <w:spacing w:before="0" w:after="0"/>
              <w:jc w:val="both"/>
              <w:rPr>
                <w:rFonts w:hint="cs"/>
                <w:sz w:val="28"/>
                <w:szCs w:val="28"/>
                <w:rtl/>
                <w:lang w:eastAsia="en-US"/>
              </w:rPr>
            </w:pPr>
            <w:r>
              <w:rPr>
                <w:rFonts w:hint="cs"/>
                <w:sz w:val="28"/>
                <w:szCs w:val="28"/>
                <w:rtl/>
                <w:lang w:eastAsia="en-US"/>
              </w:rPr>
              <w:t>غينيا - بيساو</w:t>
            </w:r>
          </w:p>
        </w:tc>
        <w:tc>
          <w:tcPr>
            <w:tcW w:w="2835" w:type="dxa"/>
          </w:tcPr>
          <w:p w:rsidR="00D230ED" w:rsidRDefault="00D230ED">
            <w:pPr>
              <w:spacing w:before="0" w:after="0"/>
              <w:jc w:val="both"/>
              <w:rPr>
                <w:sz w:val="28"/>
                <w:szCs w:val="28"/>
                <w:rtl/>
                <w:lang w:eastAsia="en-US"/>
              </w:rPr>
            </w:pPr>
            <w:r>
              <w:rPr>
                <w:rFonts w:hint="cs"/>
                <w:sz w:val="28"/>
                <w:szCs w:val="28"/>
                <w:rtl/>
                <w:lang w:eastAsia="en-US"/>
              </w:rPr>
              <w:t>8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فرنسا</w:t>
            </w:r>
          </w:p>
        </w:tc>
        <w:tc>
          <w:tcPr>
            <w:tcW w:w="2835" w:type="dxa"/>
          </w:tcPr>
          <w:p w:rsidR="00D230ED" w:rsidRDefault="00D230ED">
            <w:pPr>
              <w:spacing w:before="0" w:after="0"/>
              <w:jc w:val="both"/>
              <w:rPr>
                <w:sz w:val="28"/>
                <w:szCs w:val="28"/>
                <w:rtl/>
                <w:lang w:eastAsia="en-US"/>
              </w:rPr>
            </w:pPr>
            <w:r>
              <w:rPr>
                <w:rFonts w:hint="cs"/>
                <w:sz w:val="28"/>
                <w:szCs w:val="28"/>
                <w:rtl/>
                <w:lang w:eastAsia="en-US"/>
              </w:rPr>
              <w:t>6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الفلبين</w:t>
            </w:r>
          </w:p>
        </w:tc>
        <w:tc>
          <w:tcPr>
            <w:tcW w:w="2835" w:type="dxa"/>
          </w:tcPr>
          <w:p w:rsidR="00D230ED" w:rsidRDefault="00D230ED">
            <w:pPr>
              <w:spacing w:before="0" w:after="0"/>
              <w:jc w:val="both"/>
              <w:rPr>
                <w:sz w:val="28"/>
                <w:szCs w:val="28"/>
                <w:rtl/>
                <w:lang w:eastAsia="en-US"/>
              </w:rPr>
            </w:pPr>
            <w:r>
              <w:rPr>
                <w:rFonts w:hint="cs"/>
                <w:sz w:val="28"/>
                <w:szCs w:val="28"/>
                <w:rtl/>
                <w:lang w:eastAsia="en-US"/>
              </w:rPr>
              <w:t>8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فنـزويلا</w:t>
            </w:r>
          </w:p>
        </w:tc>
        <w:tc>
          <w:tcPr>
            <w:tcW w:w="2835" w:type="dxa"/>
          </w:tcPr>
          <w:p w:rsidR="00D230ED" w:rsidRDefault="00D230ED">
            <w:pPr>
              <w:spacing w:before="0" w:after="0"/>
              <w:jc w:val="both"/>
              <w:rPr>
                <w:sz w:val="28"/>
                <w:szCs w:val="28"/>
                <w:rtl/>
                <w:lang w:eastAsia="en-US"/>
              </w:rPr>
            </w:pPr>
            <w:r>
              <w:rPr>
                <w:rFonts w:hint="cs"/>
                <w:sz w:val="28"/>
                <w:szCs w:val="28"/>
                <w:rtl/>
                <w:lang w:eastAsia="en-US"/>
              </w:rPr>
              <w:t>7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فنلندا</w:t>
            </w:r>
          </w:p>
        </w:tc>
        <w:tc>
          <w:tcPr>
            <w:tcW w:w="2835" w:type="dxa"/>
          </w:tcPr>
          <w:p w:rsidR="00D230ED" w:rsidRDefault="00D230ED">
            <w:pPr>
              <w:spacing w:before="0" w:after="0"/>
              <w:jc w:val="both"/>
              <w:rPr>
                <w:sz w:val="28"/>
                <w:szCs w:val="28"/>
                <w:rtl/>
                <w:lang w:eastAsia="en-US"/>
              </w:rPr>
            </w:pPr>
            <w:r>
              <w:rPr>
                <w:rFonts w:hint="cs"/>
                <w:sz w:val="28"/>
                <w:szCs w:val="28"/>
                <w:rtl/>
                <w:lang w:eastAsia="en-US"/>
              </w:rPr>
              <w:t>7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p>
        </w:tc>
        <w:tc>
          <w:tcPr>
            <w:tcW w:w="2835" w:type="dxa"/>
          </w:tcPr>
          <w:p w:rsidR="00D230ED" w:rsidRDefault="00D230ED">
            <w:pPr>
              <w:spacing w:before="0" w:after="0"/>
              <w:jc w:val="both"/>
              <w:rPr>
                <w:rFonts w:hint="cs"/>
                <w:sz w:val="28"/>
                <w:szCs w:val="28"/>
                <w:rtl/>
                <w:lang w:eastAsia="en-US"/>
              </w:rPr>
            </w:pP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فييت نام</w:t>
            </w:r>
          </w:p>
        </w:tc>
        <w:tc>
          <w:tcPr>
            <w:tcW w:w="2835" w:type="dxa"/>
          </w:tcPr>
          <w:p w:rsidR="00D230ED" w:rsidRDefault="00D230ED">
            <w:pPr>
              <w:spacing w:before="0" w:after="0"/>
              <w:jc w:val="both"/>
              <w:rPr>
                <w:sz w:val="28"/>
                <w:szCs w:val="28"/>
                <w:rtl/>
                <w:lang w:eastAsia="en-US"/>
              </w:rPr>
            </w:pPr>
            <w:r>
              <w:rPr>
                <w:rFonts w:hint="cs"/>
                <w:sz w:val="28"/>
                <w:szCs w:val="28"/>
                <w:rtl/>
                <w:lang w:eastAsia="en-US"/>
              </w:rPr>
              <w:t>8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كازاخستان</w:t>
            </w:r>
          </w:p>
        </w:tc>
        <w:tc>
          <w:tcPr>
            <w:tcW w:w="2835" w:type="dxa"/>
          </w:tcPr>
          <w:p w:rsidR="00D230ED" w:rsidRDefault="00D230ED">
            <w:pPr>
              <w:spacing w:before="0" w:after="0"/>
              <w:jc w:val="both"/>
              <w:rPr>
                <w:sz w:val="28"/>
                <w:szCs w:val="28"/>
                <w:rtl/>
                <w:lang w:eastAsia="en-US"/>
              </w:rPr>
            </w:pPr>
            <w:r>
              <w:rPr>
                <w:rFonts w:hint="cs"/>
                <w:sz w:val="28"/>
                <w:szCs w:val="28"/>
                <w:rtl/>
                <w:lang w:eastAsia="en-US"/>
              </w:rPr>
              <w:t>6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الكرسي الرسولي</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10 تشرين الأول/أكتوبر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كمبوديا</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27 حزيران/يونيه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كندا</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5 حزيران/يونيه 2000</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7 تموز/يوليه 2000</w:t>
            </w: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p>
        </w:tc>
        <w:tc>
          <w:tcPr>
            <w:tcW w:w="2835" w:type="dxa"/>
          </w:tcPr>
          <w:p w:rsidR="00D230ED" w:rsidRDefault="00D230ED">
            <w:pPr>
              <w:spacing w:before="0" w:after="0"/>
              <w:jc w:val="both"/>
              <w:rPr>
                <w:rFonts w:hint="cs"/>
                <w:sz w:val="28"/>
                <w:szCs w:val="28"/>
                <w:rtl/>
                <w:lang w:eastAsia="en-US"/>
              </w:rPr>
            </w:pP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كوبا</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13 تشرين الأول/أكتوبر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كوستاريكا</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7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كولومبيا</w:t>
            </w:r>
          </w:p>
        </w:tc>
        <w:tc>
          <w:tcPr>
            <w:tcW w:w="2835" w:type="dxa"/>
          </w:tcPr>
          <w:p w:rsidR="00D230ED" w:rsidRDefault="00D230ED">
            <w:pPr>
              <w:spacing w:before="0" w:after="0"/>
              <w:jc w:val="both"/>
              <w:rPr>
                <w:sz w:val="28"/>
                <w:szCs w:val="28"/>
                <w:rtl/>
                <w:lang w:eastAsia="en-US"/>
              </w:rPr>
            </w:pPr>
            <w:r>
              <w:rPr>
                <w:rFonts w:hint="cs"/>
                <w:sz w:val="28"/>
                <w:szCs w:val="28"/>
                <w:rtl/>
                <w:lang w:eastAsia="en-US"/>
              </w:rPr>
              <w:t>6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كينيا</w:t>
            </w:r>
          </w:p>
        </w:tc>
        <w:tc>
          <w:tcPr>
            <w:tcW w:w="2835" w:type="dxa"/>
          </w:tcPr>
          <w:p w:rsidR="00D230ED" w:rsidRDefault="00D230ED">
            <w:pPr>
              <w:spacing w:before="0" w:after="0"/>
              <w:jc w:val="both"/>
              <w:rPr>
                <w:sz w:val="28"/>
                <w:szCs w:val="28"/>
                <w:rtl/>
                <w:lang w:eastAsia="en-US"/>
              </w:rPr>
            </w:pPr>
            <w:r>
              <w:rPr>
                <w:rFonts w:hint="cs"/>
                <w:sz w:val="28"/>
                <w:szCs w:val="28"/>
                <w:rtl/>
                <w:lang w:eastAsia="en-US"/>
              </w:rPr>
              <w:t>8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لكسمبرغ</w:t>
            </w:r>
          </w:p>
        </w:tc>
        <w:tc>
          <w:tcPr>
            <w:tcW w:w="2835" w:type="dxa"/>
          </w:tcPr>
          <w:p w:rsidR="00D230ED" w:rsidRDefault="00D230ED">
            <w:pPr>
              <w:spacing w:before="0" w:after="0"/>
              <w:jc w:val="both"/>
              <w:rPr>
                <w:sz w:val="28"/>
                <w:szCs w:val="28"/>
                <w:rtl/>
                <w:lang w:eastAsia="en-US"/>
              </w:rPr>
            </w:pPr>
            <w:r>
              <w:rPr>
                <w:rFonts w:hint="cs"/>
                <w:sz w:val="28"/>
                <w:szCs w:val="28"/>
                <w:rtl/>
                <w:lang w:eastAsia="en-US"/>
              </w:rPr>
              <w:t>8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p>
        </w:tc>
        <w:tc>
          <w:tcPr>
            <w:tcW w:w="2835" w:type="dxa"/>
          </w:tcPr>
          <w:p w:rsidR="00D230ED" w:rsidRDefault="00D230ED">
            <w:pPr>
              <w:spacing w:before="0" w:after="0"/>
              <w:jc w:val="both"/>
              <w:rPr>
                <w:rFonts w:hint="cs"/>
                <w:sz w:val="28"/>
                <w:szCs w:val="28"/>
                <w:rtl/>
                <w:lang w:eastAsia="en-US"/>
              </w:rPr>
            </w:pP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ليختنشتاين</w:t>
            </w:r>
          </w:p>
        </w:tc>
        <w:tc>
          <w:tcPr>
            <w:tcW w:w="2835" w:type="dxa"/>
          </w:tcPr>
          <w:p w:rsidR="00D230ED" w:rsidRDefault="00D230ED">
            <w:pPr>
              <w:spacing w:before="0" w:after="0"/>
              <w:jc w:val="both"/>
              <w:rPr>
                <w:sz w:val="28"/>
                <w:szCs w:val="28"/>
                <w:rtl/>
                <w:lang w:eastAsia="en-US"/>
              </w:rPr>
            </w:pPr>
            <w:r>
              <w:rPr>
                <w:rFonts w:hint="cs"/>
                <w:sz w:val="28"/>
                <w:szCs w:val="28"/>
                <w:rtl/>
                <w:lang w:eastAsia="en-US"/>
              </w:rPr>
              <w:t>8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ليسوتو</w:t>
            </w:r>
          </w:p>
        </w:tc>
        <w:tc>
          <w:tcPr>
            <w:tcW w:w="2835" w:type="dxa"/>
          </w:tcPr>
          <w:p w:rsidR="00D230ED" w:rsidRDefault="00D230ED">
            <w:pPr>
              <w:spacing w:before="0" w:after="0"/>
              <w:jc w:val="both"/>
              <w:rPr>
                <w:sz w:val="28"/>
                <w:szCs w:val="28"/>
                <w:rtl/>
                <w:lang w:eastAsia="en-US"/>
              </w:rPr>
            </w:pPr>
            <w:r>
              <w:rPr>
                <w:rFonts w:hint="cs"/>
                <w:sz w:val="28"/>
                <w:szCs w:val="28"/>
                <w:rtl/>
                <w:lang w:eastAsia="en-US"/>
              </w:rPr>
              <w:t>6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مالطة</w:t>
            </w:r>
          </w:p>
        </w:tc>
        <w:tc>
          <w:tcPr>
            <w:tcW w:w="2835" w:type="dxa"/>
          </w:tcPr>
          <w:p w:rsidR="00D230ED" w:rsidRDefault="00D230ED">
            <w:pPr>
              <w:spacing w:before="0" w:after="0"/>
              <w:jc w:val="both"/>
              <w:rPr>
                <w:sz w:val="28"/>
                <w:szCs w:val="28"/>
                <w:rtl/>
                <w:lang w:eastAsia="en-US"/>
              </w:rPr>
            </w:pPr>
            <w:r>
              <w:rPr>
                <w:rFonts w:hint="cs"/>
                <w:sz w:val="28"/>
                <w:szCs w:val="28"/>
                <w:rtl/>
                <w:lang w:eastAsia="en-US"/>
              </w:rPr>
              <w:t>7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مالي</w:t>
            </w:r>
          </w:p>
        </w:tc>
        <w:tc>
          <w:tcPr>
            <w:tcW w:w="2835" w:type="dxa"/>
          </w:tcPr>
          <w:p w:rsidR="00D230ED" w:rsidRDefault="00D230ED">
            <w:pPr>
              <w:spacing w:before="0" w:after="0"/>
              <w:jc w:val="both"/>
              <w:rPr>
                <w:sz w:val="28"/>
                <w:szCs w:val="28"/>
                <w:rtl/>
                <w:lang w:eastAsia="en-US"/>
              </w:rPr>
            </w:pPr>
            <w:r>
              <w:rPr>
                <w:rFonts w:hint="cs"/>
                <w:sz w:val="28"/>
                <w:szCs w:val="28"/>
                <w:rtl/>
                <w:lang w:eastAsia="en-US"/>
              </w:rPr>
              <w:t>8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مدغشقر</w:t>
            </w:r>
          </w:p>
        </w:tc>
        <w:tc>
          <w:tcPr>
            <w:tcW w:w="2835" w:type="dxa"/>
          </w:tcPr>
          <w:p w:rsidR="00D230ED" w:rsidRDefault="00D230ED">
            <w:pPr>
              <w:spacing w:before="0" w:after="0"/>
              <w:jc w:val="both"/>
              <w:rPr>
                <w:sz w:val="28"/>
                <w:szCs w:val="28"/>
                <w:rtl/>
                <w:lang w:eastAsia="en-US"/>
              </w:rPr>
            </w:pPr>
            <w:r>
              <w:rPr>
                <w:rFonts w:hint="cs"/>
                <w:sz w:val="28"/>
                <w:szCs w:val="28"/>
                <w:rtl/>
                <w:lang w:eastAsia="en-US"/>
              </w:rPr>
              <w:t>7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p>
        </w:tc>
        <w:tc>
          <w:tcPr>
            <w:tcW w:w="2835" w:type="dxa"/>
          </w:tcPr>
          <w:p w:rsidR="00D230ED" w:rsidRDefault="00D230ED">
            <w:pPr>
              <w:spacing w:before="0" w:after="0"/>
              <w:jc w:val="both"/>
              <w:rPr>
                <w:rFonts w:hint="cs"/>
                <w:sz w:val="28"/>
                <w:szCs w:val="28"/>
                <w:rtl/>
                <w:lang w:eastAsia="en-US"/>
              </w:rPr>
            </w:pP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line="320" w:lineRule="exact"/>
              <w:jc w:val="both"/>
              <w:rPr>
                <w:rFonts w:hint="cs"/>
                <w:sz w:val="28"/>
                <w:szCs w:val="28"/>
                <w:rtl/>
                <w:lang w:eastAsia="en-US"/>
              </w:rPr>
            </w:pPr>
            <w:r>
              <w:rPr>
                <w:rFonts w:hint="cs"/>
                <w:sz w:val="28"/>
                <w:szCs w:val="28"/>
                <w:rtl/>
                <w:lang w:eastAsia="en-US"/>
              </w:rPr>
              <w:t>المغرب</w:t>
            </w:r>
          </w:p>
        </w:tc>
        <w:tc>
          <w:tcPr>
            <w:tcW w:w="2835" w:type="dxa"/>
          </w:tcPr>
          <w:p w:rsidR="00D230ED" w:rsidRDefault="00D230ED">
            <w:pPr>
              <w:spacing w:before="0" w:after="0" w:line="320" w:lineRule="exact"/>
              <w:jc w:val="both"/>
              <w:rPr>
                <w:sz w:val="28"/>
                <w:szCs w:val="28"/>
                <w:rtl/>
                <w:lang w:eastAsia="en-US"/>
              </w:rPr>
            </w:pPr>
            <w:r>
              <w:rPr>
                <w:rFonts w:hint="cs"/>
                <w:sz w:val="28"/>
                <w:szCs w:val="28"/>
                <w:rtl/>
                <w:lang w:eastAsia="en-US"/>
              </w:rPr>
              <w:t>8 أيلول/سبتمبر 2000</w:t>
            </w:r>
          </w:p>
        </w:tc>
        <w:tc>
          <w:tcPr>
            <w:tcW w:w="2835" w:type="dxa"/>
          </w:tcPr>
          <w:p w:rsidR="00D230ED" w:rsidRDefault="00D230ED">
            <w:pPr>
              <w:spacing w:before="0" w:after="0" w:line="320" w:lineRule="exact"/>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line="320" w:lineRule="exact"/>
              <w:jc w:val="both"/>
              <w:rPr>
                <w:rFonts w:hint="cs"/>
                <w:sz w:val="28"/>
                <w:szCs w:val="28"/>
                <w:rtl/>
                <w:lang w:eastAsia="en-US"/>
              </w:rPr>
            </w:pPr>
            <w:r>
              <w:rPr>
                <w:rFonts w:hint="cs"/>
                <w:sz w:val="28"/>
                <w:szCs w:val="28"/>
                <w:rtl/>
                <w:lang w:eastAsia="en-US"/>
              </w:rPr>
              <w:t>المكسيك</w:t>
            </w:r>
          </w:p>
        </w:tc>
        <w:tc>
          <w:tcPr>
            <w:tcW w:w="2835" w:type="dxa"/>
          </w:tcPr>
          <w:p w:rsidR="00D230ED" w:rsidRDefault="00D230ED">
            <w:pPr>
              <w:spacing w:before="0" w:after="0" w:line="320" w:lineRule="exact"/>
              <w:jc w:val="both"/>
              <w:rPr>
                <w:sz w:val="28"/>
                <w:szCs w:val="28"/>
                <w:rtl/>
                <w:lang w:eastAsia="en-US"/>
              </w:rPr>
            </w:pPr>
            <w:r>
              <w:rPr>
                <w:rFonts w:hint="cs"/>
                <w:sz w:val="28"/>
                <w:szCs w:val="28"/>
                <w:rtl/>
                <w:lang w:eastAsia="en-US"/>
              </w:rPr>
              <w:t>7 أيلول/سبتمبر 2000</w:t>
            </w:r>
          </w:p>
        </w:tc>
        <w:tc>
          <w:tcPr>
            <w:tcW w:w="2835" w:type="dxa"/>
          </w:tcPr>
          <w:p w:rsidR="00D230ED" w:rsidRDefault="00D230ED">
            <w:pPr>
              <w:spacing w:before="0" w:after="0" w:line="320" w:lineRule="exact"/>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line="320" w:lineRule="exact"/>
              <w:jc w:val="both"/>
              <w:rPr>
                <w:rFonts w:hint="cs"/>
                <w:sz w:val="28"/>
                <w:szCs w:val="28"/>
                <w:rtl/>
                <w:lang w:eastAsia="en-US"/>
              </w:rPr>
            </w:pPr>
            <w:r>
              <w:rPr>
                <w:rFonts w:hint="cs"/>
                <w:sz w:val="28"/>
                <w:szCs w:val="28"/>
                <w:rtl/>
                <w:lang w:eastAsia="en-US"/>
              </w:rPr>
              <w:t>ملاوي</w:t>
            </w:r>
          </w:p>
        </w:tc>
        <w:tc>
          <w:tcPr>
            <w:tcW w:w="2835" w:type="dxa"/>
          </w:tcPr>
          <w:p w:rsidR="00D230ED" w:rsidRDefault="00D230ED">
            <w:pPr>
              <w:spacing w:before="0" w:after="0" w:line="320" w:lineRule="exact"/>
              <w:jc w:val="both"/>
              <w:rPr>
                <w:sz w:val="28"/>
                <w:szCs w:val="28"/>
                <w:rtl/>
                <w:lang w:eastAsia="en-US"/>
              </w:rPr>
            </w:pPr>
            <w:r>
              <w:rPr>
                <w:rFonts w:hint="cs"/>
                <w:sz w:val="28"/>
                <w:szCs w:val="28"/>
                <w:rtl/>
                <w:lang w:eastAsia="en-US"/>
              </w:rPr>
              <w:t>7 أيلول/سبتمبر 2000</w:t>
            </w:r>
          </w:p>
        </w:tc>
        <w:tc>
          <w:tcPr>
            <w:tcW w:w="2835" w:type="dxa"/>
          </w:tcPr>
          <w:p w:rsidR="00D230ED" w:rsidRDefault="00D230ED">
            <w:pPr>
              <w:spacing w:before="0" w:after="0" w:line="320" w:lineRule="exact"/>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line="320" w:lineRule="exact"/>
              <w:jc w:val="left"/>
              <w:rPr>
                <w:rFonts w:hint="cs"/>
                <w:sz w:val="28"/>
                <w:szCs w:val="28"/>
                <w:rtl/>
                <w:lang w:eastAsia="en-US"/>
              </w:rPr>
            </w:pPr>
            <w:r>
              <w:rPr>
                <w:rFonts w:hint="cs"/>
                <w:sz w:val="28"/>
                <w:szCs w:val="28"/>
                <w:rtl/>
                <w:lang w:eastAsia="en-US"/>
              </w:rPr>
              <w:t>المملكـة المتحـدة لبريطانيـا العظمى</w:t>
            </w:r>
          </w:p>
          <w:p w:rsidR="00D230ED" w:rsidRDefault="00D230ED">
            <w:pPr>
              <w:spacing w:before="0" w:after="0" w:line="320" w:lineRule="exact"/>
              <w:jc w:val="left"/>
              <w:rPr>
                <w:rFonts w:hint="cs"/>
                <w:sz w:val="28"/>
                <w:szCs w:val="28"/>
                <w:rtl/>
                <w:lang w:eastAsia="en-US"/>
              </w:rPr>
            </w:pPr>
            <w:r>
              <w:rPr>
                <w:rFonts w:hint="cs"/>
                <w:sz w:val="28"/>
                <w:szCs w:val="28"/>
                <w:rtl/>
                <w:lang w:eastAsia="en-US"/>
              </w:rPr>
              <w:t xml:space="preserve">   وآيرلندا الشمالية</w:t>
            </w:r>
          </w:p>
        </w:tc>
        <w:tc>
          <w:tcPr>
            <w:tcW w:w="2835" w:type="dxa"/>
          </w:tcPr>
          <w:p w:rsidR="00D230ED" w:rsidRDefault="00D230ED">
            <w:pPr>
              <w:spacing w:before="0" w:after="0" w:line="320" w:lineRule="exact"/>
              <w:jc w:val="both"/>
              <w:rPr>
                <w:sz w:val="28"/>
                <w:szCs w:val="28"/>
                <w:rtl/>
                <w:lang w:eastAsia="en-US"/>
              </w:rPr>
            </w:pPr>
            <w:r>
              <w:rPr>
                <w:rFonts w:hint="cs"/>
                <w:sz w:val="28"/>
                <w:szCs w:val="28"/>
                <w:rtl/>
                <w:lang w:eastAsia="en-US"/>
              </w:rPr>
              <w:t>7 أيلول/سبتمبر 2000</w:t>
            </w:r>
          </w:p>
        </w:tc>
        <w:tc>
          <w:tcPr>
            <w:tcW w:w="2835" w:type="dxa"/>
          </w:tcPr>
          <w:p w:rsidR="00D230ED" w:rsidRDefault="00D230ED">
            <w:pPr>
              <w:spacing w:before="0" w:after="0" w:line="320" w:lineRule="exact"/>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line="320" w:lineRule="exact"/>
              <w:jc w:val="both"/>
              <w:rPr>
                <w:rFonts w:hint="cs"/>
                <w:sz w:val="28"/>
                <w:szCs w:val="28"/>
                <w:rtl/>
                <w:lang w:eastAsia="en-US"/>
              </w:rPr>
            </w:pPr>
            <w:r>
              <w:rPr>
                <w:rFonts w:hint="cs"/>
                <w:sz w:val="28"/>
                <w:szCs w:val="28"/>
                <w:rtl/>
                <w:lang w:eastAsia="en-US"/>
              </w:rPr>
              <w:t>موناكو</w:t>
            </w:r>
          </w:p>
        </w:tc>
        <w:tc>
          <w:tcPr>
            <w:tcW w:w="2835" w:type="dxa"/>
          </w:tcPr>
          <w:p w:rsidR="00D230ED" w:rsidRDefault="00D230ED">
            <w:pPr>
              <w:spacing w:before="0" w:after="0" w:line="320" w:lineRule="exact"/>
              <w:jc w:val="both"/>
              <w:rPr>
                <w:rFonts w:hint="cs"/>
                <w:sz w:val="28"/>
                <w:szCs w:val="28"/>
                <w:rtl/>
                <w:lang w:eastAsia="en-US"/>
              </w:rPr>
            </w:pPr>
            <w:r>
              <w:rPr>
                <w:rFonts w:hint="cs"/>
                <w:sz w:val="28"/>
                <w:szCs w:val="28"/>
                <w:rtl/>
                <w:lang w:eastAsia="en-US"/>
              </w:rPr>
              <w:t>26 حزيران/يونيه 2000</w:t>
            </w:r>
          </w:p>
        </w:tc>
        <w:tc>
          <w:tcPr>
            <w:tcW w:w="2835" w:type="dxa"/>
          </w:tcPr>
          <w:p w:rsidR="00D230ED" w:rsidRDefault="00D230ED">
            <w:pPr>
              <w:spacing w:before="0" w:after="0" w:line="320" w:lineRule="exact"/>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p>
          <w:p w:rsidR="00D230ED" w:rsidRDefault="00D230ED">
            <w:pPr>
              <w:spacing w:before="0" w:after="0"/>
              <w:jc w:val="both"/>
              <w:rPr>
                <w:rFonts w:hint="cs"/>
                <w:sz w:val="28"/>
                <w:szCs w:val="28"/>
                <w:rtl/>
                <w:lang w:eastAsia="en-US"/>
              </w:rPr>
            </w:pPr>
            <w:r>
              <w:rPr>
                <w:rFonts w:hint="cs"/>
                <w:sz w:val="28"/>
                <w:szCs w:val="28"/>
                <w:rtl/>
                <w:lang w:eastAsia="en-US"/>
              </w:rPr>
              <w:t>ناميبيا</w:t>
            </w:r>
          </w:p>
        </w:tc>
        <w:tc>
          <w:tcPr>
            <w:tcW w:w="2835" w:type="dxa"/>
          </w:tcPr>
          <w:p w:rsidR="00D230ED" w:rsidRDefault="00D230ED">
            <w:pPr>
              <w:spacing w:before="0" w:after="0"/>
              <w:jc w:val="both"/>
              <w:rPr>
                <w:sz w:val="28"/>
                <w:szCs w:val="28"/>
                <w:rtl/>
                <w:lang w:eastAsia="en-US"/>
              </w:rPr>
            </w:pPr>
            <w:r>
              <w:rPr>
                <w:rFonts w:hint="cs"/>
                <w:sz w:val="28"/>
                <w:szCs w:val="28"/>
                <w:rtl/>
                <w:lang w:eastAsia="en-US"/>
              </w:rPr>
              <w:t>8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ناورو</w:t>
            </w:r>
          </w:p>
        </w:tc>
        <w:tc>
          <w:tcPr>
            <w:tcW w:w="2835" w:type="dxa"/>
          </w:tcPr>
          <w:p w:rsidR="00D230ED" w:rsidRDefault="00D230ED">
            <w:pPr>
              <w:spacing w:before="0" w:after="0"/>
              <w:jc w:val="both"/>
              <w:rPr>
                <w:sz w:val="28"/>
                <w:szCs w:val="28"/>
                <w:rtl/>
                <w:lang w:eastAsia="en-US"/>
              </w:rPr>
            </w:pPr>
            <w:r>
              <w:rPr>
                <w:rFonts w:hint="cs"/>
                <w:sz w:val="28"/>
                <w:szCs w:val="28"/>
                <w:rtl/>
                <w:lang w:eastAsia="en-US"/>
              </w:rPr>
              <w:t>8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النرويج</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13 حزيران/يونيه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النمسا</w:t>
            </w:r>
          </w:p>
        </w:tc>
        <w:tc>
          <w:tcPr>
            <w:tcW w:w="2835" w:type="dxa"/>
          </w:tcPr>
          <w:p w:rsidR="00D230ED" w:rsidRDefault="00D230ED">
            <w:pPr>
              <w:spacing w:before="0" w:after="0"/>
              <w:jc w:val="both"/>
              <w:rPr>
                <w:sz w:val="28"/>
                <w:szCs w:val="28"/>
                <w:rtl/>
                <w:lang w:eastAsia="en-US"/>
              </w:rPr>
            </w:pPr>
            <w:r>
              <w:rPr>
                <w:rFonts w:hint="cs"/>
                <w:sz w:val="28"/>
                <w:szCs w:val="28"/>
                <w:rtl/>
                <w:lang w:eastAsia="en-US"/>
              </w:rPr>
              <w:t>6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نيبال</w:t>
            </w:r>
          </w:p>
        </w:tc>
        <w:tc>
          <w:tcPr>
            <w:tcW w:w="2835" w:type="dxa"/>
          </w:tcPr>
          <w:p w:rsidR="00D230ED" w:rsidRDefault="00D230ED">
            <w:pPr>
              <w:spacing w:before="0" w:after="0"/>
              <w:jc w:val="both"/>
              <w:rPr>
                <w:sz w:val="28"/>
                <w:szCs w:val="28"/>
                <w:rtl/>
                <w:lang w:eastAsia="en-US"/>
              </w:rPr>
            </w:pPr>
            <w:r>
              <w:rPr>
                <w:rFonts w:hint="cs"/>
                <w:sz w:val="28"/>
                <w:szCs w:val="28"/>
                <w:rtl/>
                <w:lang w:eastAsia="en-US"/>
              </w:rPr>
              <w:t>8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p>
        </w:tc>
        <w:tc>
          <w:tcPr>
            <w:tcW w:w="2835" w:type="dxa"/>
          </w:tcPr>
          <w:p w:rsidR="00D230ED" w:rsidRDefault="00D230ED">
            <w:pPr>
              <w:spacing w:before="0" w:after="0"/>
              <w:jc w:val="both"/>
              <w:rPr>
                <w:rFonts w:hint="cs"/>
                <w:sz w:val="28"/>
                <w:szCs w:val="28"/>
                <w:rtl/>
                <w:lang w:eastAsia="en-US"/>
              </w:rPr>
            </w:pP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نيجيريا</w:t>
            </w:r>
          </w:p>
        </w:tc>
        <w:tc>
          <w:tcPr>
            <w:tcW w:w="2835" w:type="dxa"/>
          </w:tcPr>
          <w:p w:rsidR="00D230ED" w:rsidRDefault="00D230ED">
            <w:pPr>
              <w:spacing w:before="0" w:after="0"/>
              <w:jc w:val="both"/>
              <w:rPr>
                <w:sz w:val="28"/>
                <w:szCs w:val="28"/>
                <w:rtl/>
                <w:lang w:eastAsia="en-US"/>
              </w:rPr>
            </w:pPr>
            <w:r>
              <w:rPr>
                <w:rFonts w:hint="cs"/>
                <w:sz w:val="28"/>
                <w:szCs w:val="28"/>
                <w:rtl/>
                <w:lang w:eastAsia="en-US"/>
              </w:rPr>
              <w:t>8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نيوزيلندا</w:t>
            </w:r>
          </w:p>
        </w:tc>
        <w:tc>
          <w:tcPr>
            <w:tcW w:w="2835" w:type="dxa"/>
          </w:tcPr>
          <w:p w:rsidR="00D230ED" w:rsidRDefault="00D230ED">
            <w:pPr>
              <w:spacing w:before="0" w:after="0"/>
              <w:jc w:val="both"/>
              <w:rPr>
                <w:sz w:val="28"/>
                <w:szCs w:val="28"/>
                <w:rtl/>
                <w:lang w:eastAsia="en-US"/>
              </w:rPr>
            </w:pPr>
            <w:r>
              <w:rPr>
                <w:rFonts w:hint="cs"/>
                <w:sz w:val="28"/>
                <w:szCs w:val="28"/>
                <w:rtl/>
                <w:lang w:eastAsia="en-US"/>
              </w:rPr>
              <w:t>7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هولندا</w:t>
            </w:r>
          </w:p>
        </w:tc>
        <w:tc>
          <w:tcPr>
            <w:tcW w:w="2835" w:type="dxa"/>
          </w:tcPr>
          <w:p w:rsidR="00D230ED" w:rsidRDefault="00D230ED">
            <w:pPr>
              <w:spacing w:before="0" w:after="0"/>
              <w:jc w:val="both"/>
              <w:rPr>
                <w:sz w:val="28"/>
                <w:szCs w:val="28"/>
                <w:rtl/>
                <w:lang w:eastAsia="en-US"/>
              </w:rPr>
            </w:pPr>
            <w:r>
              <w:rPr>
                <w:rFonts w:hint="cs"/>
                <w:sz w:val="28"/>
                <w:szCs w:val="28"/>
                <w:rtl/>
                <w:lang w:eastAsia="en-US"/>
              </w:rPr>
              <w:t>7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الولايات المتحدة الأمريكية</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5 تموز/يوليه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line="240" w:lineRule="exact"/>
              <w:jc w:val="both"/>
              <w:rPr>
                <w:rFonts w:hint="cs"/>
                <w:sz w:val="28"/>
                <w:szCs w:val="28"/>
                <w:rtl/>
                <w:lang w:eastAsia="en-US"/>
              </w:rPr>
            </w:pPr>
            <w:r>
              <w:rPr>
                <w:rFonts w:hint="cs"/>
                <w:sz w:val="28"/>
                <w:szCs w:val="28"/>
                <w:rtl/>
                <w:lang w:eastAsia="en-US"/>
              </w:rPr>
              <w:t>اليونان</w:t>
            </w:r>
          </w:p>
        </w:tc>
        <w:tc>
          <w:tcPr>
            <w:tcW w:w="2835" w:type="dxa"/>
          </w:tcPr>
          <w:p w:rsidR="00D230ED" w:rsidRDefault="00D230ED">
            <w:pPr>
              <w:spacing w:before="0" w:after="0" w:line="240" w:lineRule="exact"/>
              <w:jc w:val="both"/>
              <w:rPr>
                <w:sz w:val="28"/>
                <w:szCs w:val="28"/>
                <w:rtl/>
                <w:lang w:eastAsia="en-US"/>
              </w:rPr>
            </w:pPr>
            <w:r>
              <w:rPr>
                <w:rFonts w:hint="cs"/>
                <w:sz w:val="28"/>
                <w:szCs w:val="28"/>
                <w:rtl/>
                <w:lang w:eastAsia="en-US"/>
              </w:rPr>
              <w:t>7 أيلول/سبتمبر 2000</w:t>
            </w:r>
          </w:p>
        </w:tc>
        <w:tc>
          <w:tcPr>
            <w:tcW w:w="2835" w:type="dxa"/>
          </w:tcPr>
          <w:p w:rsidR="00D230ED" w:rsidRDefault="00D230ED">
            <w:pPr>
              <w:spacing w:before="0" w:after="0" w:line="240" w:lineRule="exact"/>
              <w:jc w:val="both"/>
              <w:rPr>
                <w:sz w:val="28"/>
                <w:szCs w:val="28"/>
                <w:rtl/>
                <w:lang w:eastAsia="en-US"/>
              </w:rPr>
            </w:pPr>
          </w:p>
        </w:tc>
      </w:tr>
    </w:tbl>
    <w:p w:rsidR="00000000" w:rsidRDefault="00D230ED">
      <w:pPr>
        <w:spacing w:before="0" w:after="120"/>
        <w:jc w:val="center"/>
        <w:rPr>
          <w:u w:val="single"/>
          <w:rtl/>
          <w:lang w:eastAsia="en-US"/>
        </w:rPr>
      </w:pPr>
    </w:p>
    <w:p w:rsidR="00000000" w:rsidRDefault="00D230ED">
      <w:pPr>
        <w:spacing w:before="0" w:after="120" w:line="360" w:lineRule="exact"/>
        <w:jc w:val="center"/>
        <w:rPr>
          <w:rFonts w:hint="cs"/>
          <w:b/>
          <w:bCs/>
          <w:rtl/>
          <w:lang w:eastAsia="en-US"/>
        </w:rPr>
      </w:pPr>
      <w:r>
        <w:rPr>
          <w:u w:val="single"/>
          <w:rtl/>
          <w:lang w:eastAsia="en-US"/>
        </w:rPr>
        <w:br w:type="page"/>
      </w:r>
      <w:r>
        <w:rPr>
          <w:b/>
          <w:bCs/>
          <w:rtl/>
          <w:lang w:eastAsia="en-US"/>
        </w:rPr>
        <w:t xml:space="preserve">المرفق </w:t>
      </w:r>
      <w:r>
        <w:rPr>
          <w:rFonts w:hint="cs"/>
          <w:b/>
          <w:bCs/>
          <w:rtl/>
          <w:lang w:eastAsia="en-US"/>
        </w:rPr>
        <w:t>الثالث</w:t>
      </w:r>
    </w:p>
    <w:p w:rsidR="00000000" w:rsidRDefault="00D230ED">
      <w:pPr>
        <w:spacing w:before="0" w:after="0" w:line="440" w:lineRule="exact"/>
        <w:jc w:val="center"/>
        <w:rPr>
          <w:rFonts w:hint="cs"/>
          <w:b/>
          <w:bCs/>
          <w:sz w:val="32"/>
          <w:szCs w:val="34"/>
          <w:rtl/>
          <w:lang w:eastAsia="en-US"/>
        </w:rPr>
      </w:pPr>
      <w:r>
        <w:rPr>
          <w:rFonts w:hint="cs"/>
          <w:b/>
          <w:bCs/>
          <w:sz w:val="32"/>
          <w:szCs w:val="34"/>
          <w:rtl/>
          <w:lang w:eastAsia="en-US"/>
        </w:rPr>
        <w:t>الدول التي وقّعت أو صدّقت على البروتوكول الاختياري الملحق باتفاقية</w:t>
      </w:r>
      <w:r>
        <w:rPr>
          <w:b/>
          <w:bCs/>
          <w:sz w:val="32"/>
          <w:szCs w:val="34"/>
          <w:rtl/>
          <w:lang w:eastAsia="en-US"/>
        </w:rPr>
        <w:br/>
      </w:r>
      <w:r>
        <w:rPr>
          <w:rFonts w:hint="cs"/>
          <w:b/>
          <w:bCs/>
          <w:sz w:val="32"/>
          <w:szCs w:val="34"/>
          <w:rtl/>
          <w:lang w:eastAsia="en-US"/>
        </w:rPr>
        <w:t>حقوق الطفل والمتعلق ببيع الأطفال واستغلالهم في البغاء وفي المواد الخليعة</w:t>
      </w:r>
      <w:r>
        <w:rPr>
          <w:b/>
          <w:bCs/>
          <w:sz w:val="32"/>
          <w:szCs w:val="34"/>
          <w:rtl/>
          <w:lang w:eastAsia="en-US"/>
        </w:rPr>
        <w:br/>
      </w:r>
      <w:r>
        <w:rPr>
          <w:rFonts w:hint="cs"/>
          <w:b/>
          <w:bCs/>
          <w:sz w:val="32"/>
          <w:szCs w:val="34"/>
          <w:rtl/>
          <w:lang w:eastAsia="en-US"/>
        </w:rPr>
        <w:t>حتى 12 تموز/يوليه 2001(4)</w:t>
      </w:r>
    </w:p>
    <w:p w:rsidR="00000000" w:rsidRDefault="00D230ED">
      <w:pPr>
        <w:spacing w:before="0" w:after="0" w:line="360" w:lineRule="exact"/>
        <w:jc w:val="center"/>
        <w:rPr>
          <w:rFonts w:hint="cs"/>
          <w:b/>
          <w:bCs/>
          <w:sz w:val="30"/>
          <w:rtl/>
          <w:lang w:eastAsia="en-US"/>
        </w:rPr>
      </w:pPr>
      <w:r>
        <w:rPr>
          <w:rFonts w:hint="cs"/>
          <w:b/>
          <w:bCs/>
          <w:sz w:val="30"/>
          <w:rtl/>
          <w:lang w:eastAsia="en-US"/>
        </w:rPr>
        <w:t>(لم يصبح نافذاً بعد)</w:t>
      </w:r>
    </w:p>
    <w:tbl>
      <w:tblPr>
        <w:bidiVisual/>
        <w:tblW w:w="0" w:type="auto"/>
        <w:jc w:val="center"/>
        <w:tblLayout w:type="fixed"/>
        <w:tblLook w:val="0000" w:firstRow="0" w:lastRow="0" w:firstColumn="0" w:lastColumn="0" w:noHBand="0" w:noVBand="0"/>
      </w:tblPr>
      <w:tblGrid>
        <w:gridCol w:w="3402"/>
        <w:gridCol w:w="2882"/>
        <w:gridCol w:w="2835"/>
      </w:tblGrid>
      <w:tr w:rsidR="00D230ED" w:rsidTr="00D230ED">
        <w:tblPrEx>
          <w:tblCellMar>
            <w:top w:w="0" w:type="dxa"/>
            <w:bottom w:w="0" w:type="dxa"/>
          </w:tblCellMar>
        </w:tblPrEx>
        <w:trPr>
          <w:tblHeader/>
          <w:jc w:val="center"/>
        </w:trPr>
        <w:tc>
          <w:tcPr>
            <w:tcW w:w="3402" w:type="dxa"/>
          </w:tcPr>
          <w:p w:rsidR="00D230ED" w:rsidRDefault="00D230ED">
            <w:pPr>
              <w:spacing w:before="0" w:after="0"/>
              <w:jc w:val="both"/>
              <w:rPr>
                <w:sz w:val="28"/>
                <w:szCs w:val="28"/>
                <w:u w:val="single"/>
                <w:rtl/>
                <w:lang w:eastAsia="en-US"/>
              </w:rPr>
            </w:pPr>
            <w:r>
              <w:rPr>
                <w:sz w:val="28"/>
                <w:szCs w:val="28"/>
                <w:u w:val="single"/>
                <w:rtl/>
                <w:lang w:eastAsia="en-US"/>
              </w:rPr>
              <w:t>الدولة</w:t>
            </w:r>
          </w:p>
        </w:tc>
        <w:tc>
          <w:tcPr>
            <w:tcW w:w="2882" w:type="dxa"/>
          </w:tcPr>
          <w:p w:rsidR="00D230ED" w:rsidRDefault="00D230ED">
            <w:pPr>
              <w:spacing w:before="0" w:after="0"/>
              <w:jc w:val="center"/>
              <w:rPr>
                <w:rFonts w:hint="cs"/>
                <w:sz w:val="28"/>
                <w:szCs w:val="28"/>
                <w:u w:val="single"/>
                <w:rtl/>
                <w:lang w:eastAsia="en-US"/>
              </w:rPr>
            </w:pPr>
            <w:r>
              <w:rPr>
                <w:rFonts w:hint="cs"/>
                <w:sz w:val="28"/>
                <w:szCs w:val="28"/>
                <w:u w:val="single"/>
                <w:rtl/>
                <w:lang w:eastAsia="en-US"/>
              </w:rPr>
              <w:t>تاريخ التوقيع</w:t>
            </w:r>
          </w:p>
        </w:tc>
        <w:tc>
          <w:tcPr>
            <w:tcW w:w="2835" w:type="dxa"/>
          </w:tcPr>
          <w:p w:rsidR="00D230ED" w:rsidRDefault="00D230ED">
            <w:pPr>
              <w:spacing w:before="0" w:after="0"/>
              <w:jc w:val="center"/>
              <w:rPr>
                <w:rFonts w:hint="cs"/>
                <w:sz w:val="28"/>
                <w:szCs w:val="28"/>
                <w:u w:val="single"/>
                <w:vertAlign w:val="superscript"/>
                <w:rtl/>
                <w:lang w:eastAsia="en-US"/>
              </w:rPr>
            </w:pPr>
            <w:r>
              <w:rPr>
                <w:sz w:val="28"/>
                <w:szCs w:val="28"/>
                <w:u w:val="single"/>
                <w:rtl/>
                <w:lang w:eastAsia="en-US"/>
              </w:rPr>
              <w:t xml:space="preserve">تاريخ </w:t>
            </w:r>
            <w:r>
              <w:rPr>
                <w:rFonts w:hint="cs"/>
                <w:sz w:val="28"/>
                <w:szCs w:val="28"/>
                <w:u w:val="single"/>
                <w:rtl/>
                <w:lang w:eastAsia="en-US"/>
              </w:rPr>
              <w:t>تسلُّم</w:t>
            </w:r>
            <w:r>
              <w:rPr>
                <w:sz w:val="28"/>
                <w:szCs w:val="28"/>
                <w:u w:val="single"/>
                <w:rtl/>
                <w:lang w:eastAsia="en-US"/>
              </w:rPr>
              <w:t xml:space="preserve"> وثيقة التصديق أو الانضمام</w:t>
            </w:r>
            <w:r>
              <w:rPr>
                <w:rFonts w:hint="cs"/>
                <w:sz w:val="28"/>
                <w:szCs w:val="28"/>
                <w:vertAlign w:val="superscript"/>
                <w:rtl/>
                <w:lang w:eastAsia="en-US"/>
              </w:rPr>
              <w:t>(أ)</w:t>
            </w: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sz w:val="28"/>
                <w:szCs w:val="28"/>
                <w:rtl/>
                <w:lang w:eastAsia="en-US"/>
              </w:rPr>
            </w:pPr>
            <w:r>
              <w:rPr>
                <w:sz w:val="28"/>
                <w:szCs w:val="28"/>
                <w:rtl/>
                <w:lang w:eastAsia="en-US"/>
              </w:rPr>
              <w:t>أذربيجان</w:t>
            </w:r>
          </w:p>
        </w:tc>
        <w:tc>
          <w:tcPr>
            <w:tcW w:w="2882" w:type="dxa"/>
          </w:tcPr>
          <w:p w:rsidR="00D230ED" w:rsidRDefault="00D230ED">
            <w:pPr>
              <w:spacing w:before="0" w:after="0"/>
              <w:jc w:val="both"/>
              <w:rPr>
                <w:rFonts w:hint="cs"/>
                <w:sz w:val="28"/>
                <w:szCs w:val="28"/>
                <w:rtl/>
                <w:lang w:eastAsia="en-US"/>
              </w:rPr>
            </w:pPr>
            <w:r>
              <w:rPr>
                <w:rFonts w:hint="cs"/>
                <w:sz w:val="28"/>
                <w:szCs w:val="28"/>
                <w:rtl/>
                <w:lang w:eastAsia="en-US"/>
              </w:rPr>
              <w:t>8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sz w:val="28"/>
                <w:szCs w:val="28"/>
                <w:rtl/>
                <w:lang w:eastAsia="en-US"/>
              </w:rPr>
            </w:pPr>
            <w:r>
              <w:rPr>
                <w:sz w:val="28"/>
                <w:szCs w:val="28"/>
                <w:rtl/>
                <w:lang w:eastAsia="en-US"/>
              </w:rPr>
              <w:t>الأردن</w:t>
            </w:r>
          </w:p>
        </w:tc>
        <w:tc>
          <w:tcPr>
            <w:tcW w:w="2882" w:type="dxa"/>
          </w:tcPr>
          <w:p w:rsidR="00D230ED" w:rsidRDefault="00D230ED">
            <w:pPr>
              <w:spacing w:before="0" w:after="0"/>
              <w:jc w:val="both"/>
              <w:rPr>
                <w:rFonts w:hint="cs"/>
                <w:sz w:val="28"/>
                <w:szCs w:val="28"/>
                <w:rtl/>
                <w:lang w:eastAsia="en-US"/>
              </w:rPr>
            </w:pPr>
            <w:r>
              <w:rPr>
                <w:rFonts w:hint="cs"/>
                <w:sz w:val="28"/>
                <w:szCs w:val="28"/>
                <w:rtl/>
                <w:lang w:eastAsia="en-US"/>
              </w:rPr>
              <w:t>6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إسبانيا</w:t>
            </w:r>
          </w:p>
        </w:tc>
        <w:tc>
          <w:tcPr>
            <w:tcW w:w="2882" w:type="dxa"/>
          </w:tcPr>
          <w:p w:rsidR="00D230ED" w:rsidRDefault="00D230ED">
            <w:pPr>
              <w:spacing w:before="0" w:after="0"/>
              <w:jc w:val="both"/>
              <w:rPr>
                <w:rFonts w:hint="cs"/>
                <w:sz w:val="28"/>
                <w:szCs w:val="28"/>
                <w:rtl/>
                <w:lang w:eastAsia="en-US"/>
              </w:rPr>
            </w:pPr>
            <w:r>
              <w:rPr>
                <w:rFonts w:hint="cs"/>
                <w:sz w:val="28"/>
                <w:szCs w:val="28"/>
                <w:rtl/>
                <w:lang w:eastAsia="en-US"/>
              </w:rPr>
              <w:t>6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إكوادور</w:t>
            </w:r>
          </w:p>
        </w:tc>
        <w:tc>
          <w:tcPr>
            <w:tcW w:w="2882" w:type="dxa"/>
          </w:tcPr>
          <w:p w:rsidR="00D230ED" w:rsidRDefault="00D230ED">
            <w:pPr>
              <w:spacing w:before="0" w:after="0"/>
              <w:jc w:val="both"/>
              <w:rPr>
                <w:rFonts w:hint="cs"/>
                <w:sz w:val="28"/>
                <w:szCs w:val="28"/>
                <w:rtl/>
                <w:lang w:eastAsia="en-US"/>
              </w:rPr>
            </w:pPr>
            <w:r>
              <w:rPr>
                <w:rFonts w:hint="cs"/>
                <w:sz w:val="28"/>
                <w:szCs w:val="28"/>
                <w:rtl/>
                <w:lang w:eastAsia="en-US"/>
              </w:rPr>
              <w:t>6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ألمانيا</w:t>
            </w:r>
          </w:p>
        </w:tc>
        <w:tc>
          <w:tcPr>
            <w:tcW w:w="2882" w:type="dxa"/>
          </w:tcPr>
          <w:p w:rsidR="00D230ED" w:rsidRDefault="00D230ED">
            <w:pPr>
              <w:spacing w:before="0" w:after="0"/>
              <w:jc w:val="both"/>
              <w:rPr>
                <w:rFonts w:hint="cs"/>
                <w:sz w:val="28"/>
                <w:szCs w:val="28"/>
                <w:rtl/>
                <w:lang w:eastAsia="en-US"/>
              </w:rPr>
            </w:pPr>
            <w:r>
              <w:rPr>
                <w:rFonts w:hint="cs"/>
                <w:sz w:val="28"/>
                <w:szCs w:val="28"/>
                <w:rtl/>
                <w:lang w:eastAsia="en-US"/>
              </w:rPr>
              <w:t>6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line="240" w:lineRule="exact"/>
              <w:jc w:val="both"/>
              <w:rPr>
                <w:rFonts w:hint="cs"/>
                <w:sz w:val="28"/>
                <w:szCs w:val="28"/>
                <w:rtl/>
                <w:lang w:eastAsia="en-US"/>
              </w:rPr>
            </w:pPr>
          </w:p>
        </w:tc>
        <w:tc>
          <w:tcPr>
            <w:tcW w:w="2882" w:type="dxa"/>
          </w:tcPr>
          <w:p w:rsidR="00D230ED" w:rsidRDefault="00D230ED">
            <w:pPr>
              <w:spacing w:before="0" w:after="0" w:line="240" w:lineRule="exact"/>
              <w:jc w:val="both"/>
              <w:rPr>
                <w:rFonts w:hint="cs"/>
                <w:sz w:val="28"/>
                <w:szCs w:val="28"/>
                <w:rtl/>
                <w:lang w:eastAsia="en-US"/>
              </w:rPr>
            </w:pPr>
          </w:p>
        </w:tc>
        <w:tc>
          <w:tcPr>
            <w:tcW w:w="2835" w:type="dxa"/>
          </w:tcPr>
          <w:p w:rsidR="00D230ED" w:rsidRDefault="00D230ED">
            <w:pPr>
              <w:spacing w:before="0" w:after="0" w:line="240" w:lineRule="exact"/>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أندورا</w:t>
            </w:r>
          </w:p>
        </w:tc>
        <w:tc>
          <w:tcPr>
            <w:tcW w:w="2882" w:type="dxa"/>
          </w:tcPr>
          <w:p w:rsidR="00D230ED" w:rsidRDefault="00D230ED">
            <w:pPr>
              <w:spacing w:before="0" w:after="0"/>
              <w:jc w:val="both"/>
              <w:rPr>
                <w:rFonts w:hint="cs"/>
                <w:sz w:val="28"/>
                <w:szCs w:val="28"/>
                <w:rtl/>
                <w:lang w:eastAsia="en-US"/>
              </w:rPr>
            </w:pPr>
            <w:r>
              <w:rPr>
                <w:rFonts w:hint="cs"/>
                <w:sz w:val="28"/>
                <w:szCs w:val="28"/>
                <w:rtl/>
                <w:lang w:eastAsia="en-US"/>
              </w:rPr>
              <w:t>7 أيلول/سبتمبر 2000</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30 نيسان/أبريل 2001</w:t>
            </w: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أوروغواي</w:t>
            </w:r>
          </w:p>
        </w:tc>
        <w:tc>
          <w:tcPr>
            <w:tcW w:w="2882" w:type="dxa"/>
          </w:tcPr>
          <w:p w:rsidR="00D230ED" w:rsidRDefault="00D230ED">
            <w:pPr>
              <w:spacing w:before="0" w:after="0"/>
              <w:jc w:val="both"/>
              <w:rPr>
                <w:rFonts w:hint="cs"/>
                <w:sz w:val="28"/>
                <w:szCs w:val="28"/>
                <w:rtl/>
                <w:lang w:eastAsia="en-US"/>
              </w:rPr>
            </w:pPr>
            <w:r>
              <w:rPr>
                <w:rFonts w:hint="cs"/>
                <w:sz w:val="28"/>
                <w:szCs w:val="28"/>
                <w:rtl/>
                <w:lang w:eastAsia="en-US"/>
              </w:rPr>
              <w:t>7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أوكرانيا</w:t>
            </w:r>
          </w:p>
        </w:tc>
        <w:tc>
          <w:tcPr>
            <w:tcW w:w="2882" w:type="dxa"/>
          </w:tcPr>
          <w:p w:rsidR="00D230ED" w:rsidRDefault="00D230ED">
            <w:pPr>
              <w:spacing w:before="0" w:after="0"/>
              <w:jc w:val="both"/>
              <w:rPr>
                <w:rFonts w:hint="cs"/>
                <w:sz w:val="28"/>
                <w:szCs w:val="28"/>
                <w:rtl/>
                <w:lang w:eastAsia="en-US"/>
              </w:rPr>
            </w:pPr>
            <w:r>
              <w:rPr>
                <w:rFonts w:hint="cs"/>
                <w:sz w:val="28"/>
                <w:szCs w:val="28"/>
                <w:rtl/>
                <w:lang w:eastAsia="en-US"/>
              </w:rPr>
              <w:t>7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آيرلندا</w:t>
            </w:r>
          </w:p>
        </w:tc>
        <w:tc>
          <w:tcPr>
            <w:tcW w:w="2882" w:type="dxa"/>
          </w:tcPr>
          <w:p w:rsidR="00D230ED" w:rsidRDefault="00D230ED">
            <w:pPr>
              <w:spacing w:before="0" w:after="0"/>
              <w:jc w:val="both"/>
              <w:rPr>
                <w:rFonts w:hint="cs"/>
                <w:sz w:val="28"/>
                <w:szCs w:val="28"/>
                <w:rtl/>
                <w:lang w:eastAsia="en-US"/>
              </w:rPr>
            </w:pPr>
            <w:r>
              <w:rPr>
                <w:rFonts w:hint="cs"/>
                <w:sz w:val="28"/>
                <w:szCs w:val="28"/>
                <w:rtl/>
                <w:lang w:eastAsia="en-US"/>
              </w:rPr>
              <w:t>7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آيسلندا</w:t>
            </w:r>
          </w:p>
        </w:tc>
        <w:tc>
          <w:tcPr>
            <w:tcW w:w="2882" w:type="dxa"/>
          </w:tcPr>
          <w:p w:rsidR="00D230ED" w:rsidRDefault="00D230ED">
            <w:pPr>
              <w:spacing w:before="0" w:after="0"/>
              <w:jc w:val="both"/>
              <w:rPr>
                <w:rFonts w:hint="cs"/>
                <w:sz w:val="28"/>
                <w:szCs w:val="28"/>
                <w:rtl/>
                <w:lang w:eastAsia="en-US"/>
              </w:rPr>
            </w:pPr>
            <w:r>
              <w:rPr>
                <w:rFonts w:hint="cs"/>
                <w:sz w:val="28"/>
                <w:szCs w:val="28"/>
                <w:rtl/>
                <w:lang w:eastAsia="en-US"/>
              </w:rPr>
              <w:t>7 أيلول/سبتمبر 2000</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9 تموز/يوليه 2001</w:t>
            </w:r>
          </w:p>
        </w:tc>
      </w:tr>
      <w:tr w:rsidR="00D230ED" w:rsidTr="00D230ED">
        <w:tblPrEx>
          <w:tblCellMar>
            <w:top w:w="0" w:type="dxa"/>
            <w:bottom w:w="0" w:type="dxa"/>
          </w:tblCellMar>
        </w:tblPrEx>
        <w:trPr>
          <w:jc w:val="center"/>
        </w:trPr>
        <w:tc>
          <w:tcPr>
            <w:tcW w:w="3402" w:type="dxa"/>
          </w:tcPr>
          <w:p w:rsidR="00D230ED" w:rsidRDefault="00D230ED">
            <w:pPr>
              <w:spacing w:before="0" w:after="0" w:line="240" w:lineRule="exact"/>
              <w:jc w:val="both"/>
              <w:rPr>
                <w:rFonts w:hint="cs"/>
                <w:sz w:val="28"/>
                <w:szCs w:val="28"/>
                <w:rtl/>
                <w:lang w:eastAsia="en-US"/>
              </w:rPr>
            </w:pPr>
          </w:p>
        </w:tc>
        <w:tc>
          <w:tcPr>
            <w:tcW w:w="2882" w:type="dxa"/>
          </w:tcPr>
          <w:p w:rsidR="00D230ED" w:rsidRDefault="00D230ED">
            <w:pPr>
              <w:spacing w:before="0" w:after="0" w:line="240" w:lineRule="exact"/>
              <w:jc w:val="both"/>
              <w:rPr>
                <w:rFonts w:hint="cs"/>
                <w:sz w:val="28"/>
                <w:szCs w:val="28"/>
                <w:rtl/>
                <w:lang w:eastAsia="en-US"/>
              </w:rPr>
            </w:pPr>
          </w:p>
        </w:tc>
        <w:tc>
          <w:tcPr>
            <w:tcW w:w="2835" w:type="dxa"/>
          </w:tcPr>
          <w:p w:rsidR="00D230ED" w:rsidRDefault="00D230ED">
            <w:pPr>
              <w:spacing w:before="0" w:after="0" w:line="240" w:lineRule="exact"/>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إيطاليا</w:t>
            </w:r>
          </w:p>
        </w:tc>
        <w:tc>
          <w:tcPr>
            <w:tcW w:w="2882" w:type="dxa"/>
          </w:tcPr>
          <w:p w:rsidR="00D230ED" w:rsidRDefault="00D230ED">
            <w:pPr>
              <w:spacing w:before="0" w:after="0"/>
              <w:jc w:val="both"/>
              <w:rPr>
                <w:rFonts w:hint="cs"/>
                <w:sz w:val="28"/>
                <w:szCs w:val="28"/>
                <w:rtl/>
                <w:lang w:eastAsia="en-US"/>
              </w:rPr>
            </w:pPr>
            <w:r>
              <w:rPr>
                <w:rFonts w:hint="cs"/>
                <w:sz w:val="28"/>
                <w:szCs w:val="28"/>
                <w:rtl/>
                <w:lang w:eastAsia="en-US"/>
              </w:rPr>
              <w:t>6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باراغواي</w:t>
            </w:r>
          </w:p>
        </w:tc>
        <w:tc>
          <w:tcPr>
            <w:tcW w:w="2882" w:type="dxa"/>
          </w:tcPr>
          <w:p w:rsidR="00D230ED" w:rsidRDefault="00D230ED">
            <w:pPr>
              <w:spacing w:before="0" w:after="0"/>
              <w:jc w:val="both"/>
              <w:rPr>
                <w:rFonts w:hint="cs"/>
                <w:sz w:val="28"/>
                <w:szCs w:val="28"/>
                <w:rtl/>
                <w:lang w:eastAsia="en-US"/>
              </w:rPr>
            </w:pPr>
            <w:r>
              <w:rPr>
                <w:rFonts w:hint="cs"/>
                <w:sz w:val="28"/>
                <w:szCs w:val="28"/>
                <w:rtl/>
                <w:lang w:eastAsia="en-US"/>
              </w:rPr>
              <w:t>13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البرازيل</w:t>
            </w:r>
          </w:p>
        </w:tc>
        <w:tc>
          <w:tcPr>
            <w:tcW w:w="2882" w:type="dxa"/>
          </w:tcPr>
          <w:p w:rsidR="00D230ED" w:rsidRDefault="00D230ED">
            <w:pPr>
              <w:spacing w:before="0" w:after="0"/>
              <w:jc w:val="both"/>
              <w:rPr>
                <w:rFonts w:hint="cs"/>
                <w:sz w:val="28"/>
                <w:szCs w:val="28"/>
                <w:rtl/>
                <w:lang w:eastAsia="en-US"/>
              </w:rPr>
            </w:pPr>
            <w:r>
              <w:rPr>
                <w:rFonts w:hint="cs"/>
                <w:sz w:val="28"/>
                <w:szCs w:val="28"/>
                <w:rtl/>
                <w:lang w:eastAsia="en-US"/>
              </w:rPr>
              <w:t>6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البرتغال</w:t>
            </w:r>
          </w:p>
        </w:tc>
        <w:tc>
          <w:tcPr>
            <w:tcW w:w="2882" w:type="dxa"/>
          </w:tcPr>
          <w:p w:rsidR="00D230ED" w:rsidRDefault="00D230ED">
            <w:pPr>
              <w:spacing w:before="0" w:after="0"/>
              <w:jc w:val="both"/>
              <w:rPr>
                <w:rFonts w:hint="cs"/>
                <w:sz w:val="28"/>
                <w:szCs w:val="28"/>
                <w:rtl/>
                <w:lang w:eastAsia="en-US"/>
              </w:rPr>
            </w:pPr>
            <w:r>
              <w:rPr>
                <w:rFonts w:hint="cs"/>
                <w:sz w:val="28"/>
                <w:szCs w:val="28"/>
                <w:rtl/>
                <w:lang w:eastAsia="en-US"/>
              </w:rPr>
              <w:t>6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بلجيكا</w:t>
            </w:r>
          </w:p>
        </w:tc>
        <w:tc>
          <w:tcPr>
            <w:tcW w:w="2882" w:type="dxa"/>
          </w:tcPr>
          <w:p w:rsidR="00D230ED" w:rsidRDefault="00D230ED">
            <w:pPr>
              <w:spacing w:before="0" w:after="0"/>
              <w:jc w:val="both"/>
              <w:rPr>
                <w:rFonts w:hint="cs"/>
                <w:sz w:val="28"/>
                <w:szCs w:val="28"/>
                <w:rtl/>
                <w:lang w:eastAsia="en-US"/>
              </w:rPr>
            </w:pPr>
            <w:r>
              <w:rPr>
                <w:rFonts w:hint="cs"/>
                <w:sz w:val="28"/>
                <w:szCs w:val="28"/>
                <w:rtl/>
                <w:lang w:eastAsia="en-US"/>
              </w:rPr>
              <w:t>6 أيلول/سبتمبر 2000</w:t>
            </w:r>
          </w:p>
        </w:tc>
        <w:tc>
          <w:tcPr>
            <w:tcW w:w="2835" w:type="dxa"/>
          </w:tcPr>
          <w:p w:rsidR="00D230ED" w:rsidRDefault="00D230ED">
            <w:pPr>
              <w:spacing w:before="0" w:after="0"/>
              <w:jc w:val="both"/>
              <w:rPr>
                <w:rFonts w:hint="cs"/>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line="240" w:lineRule="exact"/>
              <w:jc w:val="both"/>
              <w:rPr>
                <w:rFonts w:hint="cs"/>
                <w:sz w:val="28"/>
                <w:szCs w:val="28"/>
                <w:rtl/>
                <w:lang w:eastAsia="en-US"/>
              </w:rPr>
            </w:pPr>
          </w:p>
        </w:tc>
        <w:tc>
          <w:tcPr>
            <w:tcW w:w="2882" w:type="dxa"/>
          </w:tcPr>
          <w:p w:rsidR="00D230ED" w:rsidRDefault="00D230ED">
            <w:pPr>
              <w:spacing w:before="0" w:after="0" w:line="240" w:lineRule="exact"/>
              <w:jc w:val="both"/>
              <w:rPr>
                <w:rFonts w:hint="cs"/>
                <w:sz w:val="28"/>
                <w:szCs w:val="28"/>
                <w:rtl/>
                <w:lang w:eastAsia="en-US"/>
              </w:rPr>
            </w:pPr>
          </w:p>
        </w:tc>
        <w:tc>
          <w:tcPr>
            <w:tcW w:w="2835" w:type="dxa"/>
          </w:tcPr>
          <w:p w:rsidR="00D230ED" w:rsidRDefault="00D230ED">
            <w:pPr>
              <w:spacing w:before="0" w:after="0" w:line="240" w:lineRule="exact"/>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line="240" w:lineRule="exact"/>
              <w:jc w:val="both"/>
              <w:rPr>
                <w:rFonts w:hint="cs"/>
                <w:sz w:val="28"/>
                <w:szCs w:val="28"/>
                <w:rtl/>
                <w:lang w:eastAsia="en-US"/>
              </w:rPr>
            </w:pPr>
            <w:r>
              <w:rPr>
                <w:rFonts w:hint="cs"/>
                <w:sz w:val="28"/>
                <w:szCs w:val="28"/>
                <w:rtl/>
                <w:lang w:eastAsia="en-US"/>
              </w:rPr>
              <w:t>بلغاريا</w:t>
            </w:r>
          </w:p>
        </w:tc>
        <w:tc>
          <w:tcPr>
            <w:tcW w:w="2882" w:type="dxa"/>
          </w:tcPr>
          <w:p w:rsidR="00D230ED" w:rsidRDefault="00D230ED">
            <w:pPr>
              <w:spacing w:before="0" w:after="0" w:line="240" w:lineRule="exact"/>
              <w:jc w:val="both"/>
              <w:rPr>
                <w:rFonts w:hint="cs"/>
                <w:sz w:val="28"/>
                <w:szCs w:val="28"/>
                <w:rtl/>
                <w:lang w:eastAsia="en-US"/>
              </w:rPr>
            </w:pPr>
            <w:r>
              <w:rPr>
                <w:rFonts w:hint="cs"/>
                <w:sz w:val="28"/>
                <w:szCs w:val="28"/>
                <w:rtl/>
                <w:lang w:eastAsia="en-US"/>
              </w:rPr>
              <w:t>8 حزيران/يونيه 2001</w:t>
            </w:r>
          </w:p>
        </w:tc>
        <w:tc>
          <w:tcPr>
            <w:tcW w:w="2835" w:type="dxa"/>
          </w:tcPr>
          <w:p w:rsidR="00D230ED" w:rsidRDefault="00D230ED">
            <w:pPr>
              <w:spacing w:before="0" w:after="0" w:line="240" w:lineRule="exact"/>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بليز</w:t>
            </w:r>
          </w:p>
        </w:tc>
        <w:tc>
          <w:tcPr>
            <w:tcW w:w="2882" w:type="dxa"/>
          </w:tcPr>
          <w:p w:rsidR="00D230ED" w:rsidRDefault="00D230ED">
            <w:pPr>
              <w:spacing w:before="0" w:after="0"/>
              <w:jc w:val="both"/>
              <w:rPr>
                <w:rFonts w:hint="cs"/>
                <w:sz w:val="28"/>
                <w:szCs w:val="28"/>
                <w:rtl/>
                <w:lang w:eastAsia="en-US"/>
              </w:rPr>
            </w:pPr>
            <w:r>
              <w:rPr>
                <w:rFonts w:hint="cs"/>
                <w:sz w:val="28"/>
                <w:szCs w:val="28"/>
                <w:rtl/>
                <w:lang w:eastAsia="en-US"/>
              </w:rPr>
              <w:t>6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بنغلاديش</w:t>
            </w:r>
          </w:p>
        </w:tc>
        <w:tc>
          <w:tcPr>
            <w:tcW w:w="2882" w:type="dxa"/>
          </w:tcPr>
          <w:p w:rsidR="00D230ED" w:rsidRDefault="00D230ED">
            <w:pPr>
              <w:spacing w:before="0" w:after="0"/>
              <w:jc w:val="both"/>
              <w:rPr>
                <w:rFonts w:hint="cs"/>
                <w:sz w:val="28"/>
                <w:szCs w:val="28"/>
                <w:rtl/>
                <w:lang w:eastAsia="en-US"/>
              </w:rPr>
            </w:pPr>
            <w:r>
              <w:rPr>
                <w:rFonts w:hint="cs"/>
                <w:sz w:val="28"/>
                <w:szCs w:val="28"/>
                <w:rtl/>
                <w:lang w:eastAsia="en-US"/>
              </w:rPr>
              <w:t>6 أيلول/سبتمبر 2000</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6 أيلول/سبتمبر 2000</w:t>
            </w: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بنما</w:t>
            </w:r>
          </w:p>
        </w:tc>
        <w:tc>
          <w:tcPr>
            <w:tcW w:w="2882" w:type="dxa"/>
          </w:tcPr>
          <w:p w:rsidR="00D230ED" w:rsidRDefault="00D230ED">
            <w:pPr>
              <w:spacing w:before="0" w:after="0"/>
              <w:jc w:val="both"/>
              <w:rPr>
                <w:rFonts w:hint="cs"/>
                <w:sz w:val="28"/>
                <w:szCs w:val="28"/>
                <w:rtl/>
                <w:lang w:eastAsia="en-US"/>
              </w:rPr>
            </w:pPr>
            <w:r>
              <w:rPr>
                <w:rFonts w:hint="cs"/>
                <w:sz w:val="28"/>
                <w:szCs w:val="28"/>
                <w:rtl/>
                <w:lang w:eastAsia="en-US"/>
              </w:rPr>
              <w:t>31 تشرين الأول/أكتوبر 2000</w:t>
            </w:r>
          </w:p>
        </w:tc>
        <w:tc>
          <w:tcPr>
            <w:tcW w:w="2835" w:type="dxa"/>
          </w:tcPr>
          <w:p w:rsidR="00D230ED" w:rsidRDefault="00D230ED">
            <w:pPr>
              <w:spacing w:before="0" w:after="0"/>
              <w:jc w:val="both"/>
              <w:rPr>
                <w:rFonts w:hint="cs"/>
                <w:sz w:val="28"/>
                <w:szCs w:val="28"/>
                <w:rtl/>
                <w:lang w:eastAsia="en-US"/>
              </w:rPr>
            </w:pPr>
            <w:r>
              <w:rPr>
                <w:rFonts w:hint="cs"/>
                <w:sz w:val="28"/>
                <w:szCs w:val="28"/>
                <w:rtl/>
                <w:lang w:eastAsia="en-US"/>
              </w:rPr>
              <w:t>9 شباط/فبراير 2001</w:t>
            </w: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البوسنة والهرسك</w:t>
            </w:r>
          </w:p>
        </w:tc>
        <w:tc>
          <w:tcPr>
            <w:tcW w:w="2882" w:type="dxa"/>
          </w:tcPr>
          <w:p w:rsidR="00D230ED" w:rsidRDefault="00D230ED">
            <w:pPr>
              <w:spacing w:before="0" w:after="0"/>
              <w:jc w:val="both"/>
              <w:rPr>
                <w:rFonts w:hint="cs"/>
                <w:sz w:val="28"/>
                <w:szCs w:val="28"/>
                <w:rtl/>
                <w:lang w:eastAsia="en-US"/>
              </w:rPr>
            </w:pPr>
            <w:r>
              <w:rPr>
                <w:rFonts w:hint="cs"/>
                <w:sz w:val="28"/>
                <w:szCs w:val="28"/>
                <w:rtl/>
                <w:lang w:eastAsia="en-US"/>
              </w:rPr>
              <w:t>7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p>
        </w:tc>
        <w:tc>
          <w:tcPr>
            <w:tcW w:w="2882" w:type="dxa"/>
          </w:tcPr>
          <w:p w:rsidR="00D230ED" w:rsidRDefault="00D230ED">
            <w:pPr>
              <w:spacing w:before="0" w:after="0"/>
              <w:jc w:val="both"/>
              <w:rPr>
                <w:rFonts w:hint="cs"/>
                <w:sz w:val="28"/>
                <w:szCs w:val="28"/>
                <w:rtl/>
                <w:lang w:eastAsia="en-US"/>
              </w:rPr>
            </w:pP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p>
        </w:tc>
        <w:tc>
          <w:tcPr>
            <w:tcW w:w="2882" w:type="dxa"/>
          </w:tcPr>
          <w:p w:rsidR="00D230ED" w:rsidRDefault="00D230ED">
            <w:pPr>
              <w:spacing w:before="0" w:after="0"/>
              <w:jc w:val="both"/>
              <w:rPr>
                <w:rFonts w:hint="cs"/>
                <w:sz w:val="28"/>
                <w:szCs w:val="28"/>
                <w:rtl/>
                <w:lang w:eastAsia="en-US"/>
              </w:rPr>
            </w:pP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p>
        </w:tc>
        <w:tc>
          <w:tcPr>
            <w:tcW w:w="2882" w:type="dxa"/>
          </w:tcPr>
          <w:p w:rsidR="00D230ED" w:rsidRDefault="00D230ED">
            <w:pPr>
              <w:spacing w:before="0" w:after="0"/>
              <w:jc w:val="both"/>
              <w:rPr>
                <w:rFonts w:hint="cs"/>
                <w:sz w:val="28"/>
                <w:szCs w:val="28"/>
                <w:rtl/>
                <w:lang w:eastAsia="en-US"/>
              </w:rPr>
            </w:pP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بيرو</w:t>
            </w:r>
          </w:p>
        </w:tc>
        <w:tc>
          <w:tcPr>
            <w:tcW w:w="2882" w:type="dxa"/>
          </w:tcPr>
          <w:p w:rsidR="00D230ED" w:rsidRDefault="00D230ED">
            <w:pPr>
              <w:spacing w:before="0" w:after="0"/>
              <w:jc w:val="both"/>
              <w:rPr>
                <w:rFonts w:hint="cs"/>
                <w:sz w:val="28"/>
                <w:szCs w:val="28"/>
                <w:rtl/>
                <w:lang w:eastAsia="en-US"/>
              </w:rPr>
            </w:pPr>
            <w:r>
              <w:rPr>
                <w:rFonts w:hint="cs"/>
                <w:sz w:val="28"/>
                <w:szCs w:val="28"/>
                <w:rtl/>
                <w:lang w:eastAsia="en-US"/>
              </w:rPr>
              <w:t>1 تشرين الثاني/نوفمبر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تركيا</w:t>
            </w:r>
          </w:p>
        </w:tc>
        <w:tc>
          <w:tcPr>
            <w:tcW w:w="2882" w:type="dxa"/>
          </w:tcPr>
          <w:p w:rsidR="00D230ED" w:rsidRDefault="00D230ED">
            <w:pPr>
              <w:spacing w:before="0" w:after="0"/>
              <w:jc w:val="both"/>
              <w:rPr>
                <w:rFonts w:hint="cs"/>
                <w:sz w:val="28"/>
                <w:szCs w:val="28"/>
                <w:rtl/>
                <w:lang w:eastAsia="en-US"/>
              </w:rPr>
            </w:pPr>
            <w:r>
              <w:rPr>
                <w:rFonts w:hint="cs"/>
                <w:sz w:val="28"/>
                <w:szCs w:val="28"/>
                <w:rtl/>
                <w:lang w:eastAsia="en-US"/>
              </w:rPr>
              <w:t>8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جامايكا</w:t>
            </w:r>
          </w:p>
        </w:tc>
        <w:tc>
          <w:tcPr>
            <w:tcW w:w="2882" w:type="dxa"/>
          </w:tcPr>
          <w:p w:rsidR="00D230ED" w:rsidRDefault="00D230ED">
            <w:pPr>
              <w:spacing w:before="0" w:after="0"/>
              <w:jc w:val="both"/>
              <w:rPr>
                <w:rFonts w:hint="cs"/>
                <w:sz w:val="28"/>
                <w:szCs w:val="28"/>
                <w:rtl/>
                <w:lang w:eastAsia="en-US"/>
              </w:rPr>
            </w:pPr>
            <w:r>
              <w:rPr>
                <w:rFonts w:hint="cs"/>
                <w:sz w:val="28"/>
                <w:szCs w:val="28"/>
                <w:rtl/>
                <w:lang w:eastAsia="en-US"/>
              </w:rPr>
              <w:t>8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جمهورية كوريا</w:t>
            </w:r>
          </w:p>
        </w:tc>
        <w:tc>
          <w:tcPr>
            <w:tcW w:w="2882" w:type="dxa"/>
          </w:tcPr>
          <w:p w:rsidR="00D230ED" w:rsidRDefault="00D230ED">
            <w:pPr>
              <w:spacing w:before="0" w:after="0"/>
              <w:jc w:val="both"/>
              <w:rPr>
                <w:rFonts w:hint="cs"/>
                <w:sz w:val="28"/>
                <w:szCs w:val="28"/>
                <w:rtl/>
                <w:lang w:eastAsia="en-US"/>
              </w:rPr>
            </w:pPr>
            <w:r>
              <w:rPr>
                <w:rFonts w:hint="cs"/>
                <w:sz w:val="28"/>
                <w:szCs w:val="28"/>
                <w:rtl/>
                <w:lang w:eastAsia="en-US"/>
              </w:rPr>
              <w:t>8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الدانمرك</w:t>
            </w:r>
          </w:p>
        </w:tc>
        <w:tc>
          <w:tcPr>
            <w:tcW w:w="2882" w:type="dxa"/>
          </w:tcPr>
          <w:p w:rsidR="00D230ED" w:rsidRDefault="00D230ED">
            <w:pPr>
              <w:spacing w:before="0" w:after="0"/>
              <w:jc w:val="both"/>
              <w:rPr>
                <w:rFonts w:hint="cs"/>
                <w:sz w:val="28"/>
                <w:szCs w:val="28"/>
                <w:rtl/>
                <w:lang w:eastAsia="en-US"/>
              </w:rPr>
            </w:pPr>
            <w:r>
              <w:rPr>
                <w:rFonts w:hint="cs"/>
                <w:sz w:val="28"/>
                <w:szCs w:val="28"/>
                <w:rtl/>
                <w:lang w:eastAsia="en-US"/>
              </w:rPr>
              <w:t>7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p>
        </w:tc>
        <w:tc>
          <w:tcPr>
            <w:tcW w:w="2882" w:type="dxa"/>
          </w:tcPr>
          <w:p w:rsidR="00D230ED" w:rsidRDefault="00D230ED">
            <w:pPr>
              <w:spacing w:before="0" w:after="0"/>
              <w:jc w:val="both"/>
              <w:rPr>
                <w:rFonts w:hint="cs"/>
                <w:sz w:val="28"/>
                <w:szCs w:val="28"/>
                <w:rtl/>
                <w:lang w:eastAsia="en-US"/>
              </w:rPr>
            </w:pP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رومانيا</w:t>
            </w:r>
          </w:p>
        </w:tc>
        <w:tc>
          <w:tcPr>
            <w:tcW w:w="2882" w:type="dxa"/>
          </w:tcPr>
          <w:p w:rsidR="00D230ED" w:rsidRDefault="00D230ED">
            <w:pPr>
              <w:spacing w:before="0" w:after="0"/>
              <w:jc w:val="both"/>
              <w:rPr>
                <w:rFonts w:hint="cs"/>
                <w:sz w:val="28"/>
                <w:szCs w:val="28"/>
                <w:rtl/>
                <w:lang w:eastAsia="en-US"/>
              </w:rPr>
            </w:pPr>
            <w:r>
              <w:rPr>
                <w:rFonts w:hint="cs"/>
                <w:sz w:val="28"/>
                <w:szCs w:val="28"/>
                <w:rtl/>
                <w:lang w:eastAsia="en-US"/>
              </w:rPr>
              <w:t>6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سان مارينو</w:t>
            </w:r>
          </w:p>
        </w:tc>
        <w:tc>
          <w:tcPr>
            <w:tcW w:w="2882" w:type="dxa"/>
          </w:tcPr>
          <w:p w:rsidR="00D230ED" w:rsidRDefault="00D230ED">
            <w:pPr>
              <w:spacing w:before="0" w:after="0"/>
              <w:jc w:val="both"/>
              <w:rPr>
                <w:rFonts w:hint="cs"/>
                <w:sz w:val="28"/>
                <w:szCs w:val="28"/>
                <w:rtl/>
                <w:lang w:eastAsia="en-US"/>
              </w:rPr>
            </w:pPr>
            <w:r>
              <w:rPr>
                <w:rFonts w:hint="cs"/>
                <w:sz w:val="28"/>
                <w:szCs w:val="28"/>
                <w:rtl/>
                <w:lang w:eastAsia="en-US"/>
              </w:rPr>
              <w:t>5 حزيران/يونيه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سلوفينيا</w:t>
            </w:r>
          </w:p>
        </w:tc>
        <w:tc>
          <w:tcPr>
            <w:tcW w:w="2882" w:type="dxa"/>
          </w:tcPr>
          <w:p w:rsidR="00D230ED" w:rsidRDefault="00D230ED">
            <w:pPr>
              <w:spacing w:before="0" w:after="0"/>
              <w:jc w:val="both"/>
              <w:rPr>
                <w:rFonts w:hint="cs"/>
                <w:sz w:val="28"/>
                <w:szCs w:val="28"/>
                <w:rtl/>
                <w:lang w:eastAsia="en-US"/>
              </w:rPr>
            </w:pPr>
            <w:r>
              <w:rPr>
                <w:rFonts w:hint="cs"/>
                <w:sz w:val="28"/>
                <w:szCs w:val="28"/>
                <w:rtl/>
                <w:lang w:eastAsia="en-US"/>
              </w:rPr>
              <w:t>8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السنغال</w:t>
            </w:r>
          </w:p>
        </w:tc>
        <w:tc>
          <w:tcPr>
            <w:tcW w:w="2882" w:type="dxa"/>
          </w:tcPr>
          <w:p w:rsidR="00D230ED" w:rsidRDefault="00D230ED">
            <w:pPr>
              <w:spacing w:before="0" w:after="0"/>
              <w:jc w:val="both"/>
              <w:rPr>
                <w:rFonts w:hint="cs"/>
                <w:sz w:val="28"/>
                <w:szCs w:val="28"/>
                <w:rtl/>
                <w:lang w:eastAsia="en-US"/>
              </w:rPr>
            </w:pPr>
            <w:r>
              <w:rPr>
                <w:rFonts w:hint="cs"/>
                <w:sz w:val="28"/>
                <w:szCs w:val="28"/>
                <w:rtl/>
                <w:lang w:eastAsia="en-US"/>
              </w:rPr>
              <w:t>8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السويد</w:t>
            </w:r>
          </w:p>
        </w:tc>
        <w:tc>
          <w:tcPr>
            <w:tcW w:w="2882" w:type="dxa"/>
          </w:tcPr>
          <w:p w:rsidR="00D230ED" w:rsidRDefault="00D230ED">
            <w:pPr>
              <w:spacing w:before="0" w:after="0"/>
              <w:jc w:val="both"/>
              <w:rPr>
                <w:rFonts w:hint="cs"/>
                <w:sz w:val="28"/>
                <w:szCs w:val="28"/>
                <w:rtl/>
                <w:lang w:eastAsia="en-US"/>
              </w:rPr>
            </w:pPr>
            <w:r>
              <w:rPr>
                <w:rFonts w:hint="cs"/>
                <w:sz w:val="28"/>
                <w:szCs w:val="28"/>
                <w:rtl/>
                <w:lang w:eastAsia="en-US"/>
              </w:rPr>
              <w:t>8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p>
        </w:tc>
        <w:tc>
          <w:tcPr>
            <w:tcW w:w="2882" w:type="dxa"/>
          </w:tcPr>
          <w:p w:rsidR="00D230ED" w:rsidRDefault="00D230ED">
            <w:pPr>
              <w:spacing w:before="0" w:after="0"/>
              <w:jc w:val="both"/>
              <w:rPr>
                <w:rFonts w:hint="cs"/>
                <w:sz w:val="28"/>
                <w:szCs w:val="28"/>
                <w:rtl/>
                <w:lang w:eastAsia="en-US"/>
              </w:rPr>
            </w:pP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سويسرا</w:t>
            </w:r>
          </w:p>
        </w:tc>
        <w:tc>
          <w:tcPr>
            <w:tcW w:w="2882" w:type="dxa"/>
          </w:tcPr>
          <w:p w:rsidR="00D230ED" w:rsidRDefault="00D230ED">
            <w:pPr>
              <w:spacing w:before="0" w:after="0"/>
              <w:jc w:val="both"/>
              <w:rPr>
                <w:rFonts w:hint="cs"/>
                <w:sz w:val="28"/>
                <w:szCs w:val="28"/>
                <w:rtl/>
                <w:lang w:eastAsia="en-US"/>
              </w:rPr>
            </w:pPr>
            <w:r>
              <w:rPr>
                <w:rFonts w:hint="cs"/>
                <w:sz w:val="28"/>
                <w:szCs w:val="28"/>
                <w:rtl/>
                <w:lang w:eastAsia="en-US"/>
              </w:rPr>
              <w:t>7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سيراليون</w:t>
            </w:r>
          </w:p>
        </w:tc>
        <w:tc>
          <w:tcPr>
            <w:tcW w:w="2882" w:type="dxa"/>
          </w:tcPr>
          <w:p w:rsidR="00D230ED" w:rsidRDefault="00D230ED">
            <w:pPr>
              <w:spacing w:before="0" w:after="0"/>
              <w:jc w:val="both"/>
              <w:rPr>
                <w:rFonts w:hint="cs"/>
                <w:sz w:val="28"/>
                <w:szCs w:val="28"/>
                <w:rtl/>
                <w:lang w:eastAsia="en-US"/>
              </w:rPr>
            </w:pPr>
            <w:r>
              <w:rPr>
                <w:rFonts w:hint="cs"/>
                <w:sz w:val="28"/>
                <w:szCs w:val="28"/>
                <w:rtl/>
                <w:lang w:eastAsia="en-US"/>
              </w:rPr>
              <w:t>8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سيشيل</w:t>
            </w:r>
          </w:p>
        </w:tc>
        <w:tc>
          <w:tcPr>
            <w:tcW w:w="2882" w:type="dxa"/>
          </w:tcPr>
          <w:p w:rsidR="00D230ED" w:rsidRDefault="00D230ED">
            <w:pPr>
              <w:spacing w:before="0" w:after="0"/>
              <w:jc w:val="both"/>
              <w:rPr>
                <w:rFonts w:hint="cs"/>
                <w:sz w:val="28"/>
                <w:szCs w:val="28"/>
                <w:rtl/>
                <w:lang w:eastAsia="en-US"/>
              </w:rPr>
            </w:pPr>
            <w:r>
              <w:rPr>
                <w:rFonts w:hint="cs"/>
                <w:sz w:val="28"/>
                <w:szCs w:val="28"/>
                <w:rtl/>
                <w:lang w:eastAsia="en-US"/>
              </w:rPr>
              <w:t>23 كانون الثاني/يناير 2001</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شيلي</w:t>
            </w:r>
          </w:p>
        </w:tc>
        <w:tc>
          <w:tcPr>
            <w:tcW w:w="2882" w:type="dxa"/>
          </w:tcPr>
          <w:p w:rsidR="00D230ED" w:rsidRDefault="00D230ED">
            <w:pPr>
              <w:spacing w:before="0" w:after="0"/>
              <w:jc w:val="both"/>
              <w:rPr>
                <w:rFonts w:hint="cs"/>
                <w:sz w:val="28"/>
                <w:szCs w:val="28"/>
                <w:rtl/>
                <w:lang w:eastAsia="en-US"/>
              </w:rPr>
            </w:pPr>
            <w:r>
              <w:rPr>
                <w:rFonts w:hint="cs"/>
                <w:sz w:val="28"/>
                <w:szCs w:val="28"/>
                <w:rtl/>
                <w:lang w:eastAsia="en-US"/>
              </w:rPr>
              <w:t>28 حزيران/يونيه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الصين</w:t>
            </w:r>
          </w:p>
        </w:tc>
        <w:tc>
          <w:tcPr>
            <w:tcW w:w="2882" w:type="dxa"/>
          </w:tcPr>
          <w:p w:rsidR="00D230ED" w:rsidRDefault="00D230ED">
            <w:pPr>
              <w:spacing w:before="0" w:after="0"/>
              <w:jc w:val="both"/>
              <w:rPr>
                <w:rFonts w:hint="cs"/>
                <w:sz w:val="28"/>
                <w:szCs w:val="28"/>
                <w:rtl/>
                <w:lang w:eastAsia="en-US"/>
              </w:rPr>
            </w:pPr>
            <w:r>
              <w:rPr>
                <w:rFonts w:hint="cs"/>
                <w:sz w:val="28"/>
                <w:szCs w:val="28"/>
                <w:rtl/>
                <w:lang w:eastAsia="en-US"/>
              </w:rPr>
              <w:t>6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p>
        </w:tc>
        <w:tc>
          <w:tcPr>
            <w:tcW w:w="2882" w:type="dxa"/>
          </w:tcPr>
          <w:p w:rsidR="00D230ED" w:rsidRDefault="00D230ED">
            <w:pPr>
              <w:spacing w:before="0" w:after="0"/>
              <w:jc w:val="both"/>
              <w:rPr>
                <w:rFonts w:hint="cs"/>
                <w:sz w:val="28"/>
                <w:szCs w:val="28"/>
                <w:rtl/>
                <w:lang w:eastAsia="en-US"/>
              </w:rPr>
            </w:pP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غامبيا</w:t>
            </w:r>
          </w:p>
        </w:tc>
        <w:tc>
          <w:tcPr>
            <w:tcW w:w="2882" w:type="dxa"/>
          </w:tcPr>
          <w:p w:rsidR="00D230ED" w:rsidRDefault="00D230ED">
            <w:pPr>
              <w:spacing w:before="0" w:after="0"/>
              <w:jc w:val="both"/>
              <w:rPr>
                <w:rFonts w:hint="cs"/>
                <w:sz w:val="28"/>
                <w:szCs w:val="28"/>
                <w:rtl/>
                <w:lang w:eastAsia="en-US"/>
              </w:rPr>
            </w:pPr>
            <w:r>
              <w:rPr>
                <w:rFonts w:hint="cs"/>
                <w:sz w:val="28"/>
                <w:szCs w:val="28"/>
                <w:rtl/>
                <w:lang w:eastAsia="en-US"/>
              </w:rPr>
              <w:t>21 كانون الأول/ديسمبر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غابون</w:t>
            </w:r>
          </w:p>
        </w:tc>
        <w:tc>
          <w:tcPr>
            <w:tcW w:w="2882" w:type="dxa"/>
          </w:tcPr>
          <w:p w:rsidR="00D230ED" w:rsidRDefault="00D230ED">
            <w:pPr>
              <w:spacing w:before="0" w:after="0"/>
              <w:jc w:val="both"/>
              <w:rPr>
                <w:rFonts w:hint="cs"/>
                <w:sz w:val="28"/>
                <w:szCs w:val="28"/>
                <w:rtl/>
                <w:lang w:eastAsia="en-US"/>
              </w:rPr>
            </w:pPr>
            <w:r>
              <w:rPr>
                <w:rFonts w:hint="cs"/>
                <w:sz w:val="28"/>
                <w:szCs w:val="28"/>
                <w:rtl/>
                <w:lang w:eastAsia="en-US"/>
              </w:rPr>
              <w:t>8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غواتيمالا</w:t>
            </w:r>
          </w:p>
        </w:tc>
        <w:tc>
          <w:tcPr>
            <w:tcW w:w="2882" w:type="dxa"/>
          </w:tcPr>
          <w:p w:rsidR="00D230ED" w:rsidRDefault="00D230ED">
            <w:pPr>
              <w:spacing w:before="0" w:after="0"/>
              <w:jc w:val="both"/>
              <w:rPr>
                <w:sz w:val="28"/>
                <w:szCs w:val="28"/>
                <w:rtl/>
                <w:lang w:eastAsia="en-US"/>
              </w:rPr>
            </w:pPr>
            <w:r>
              <w:rPr>
                <w:rFonts w:hint="cs"/>
                <w:sz w:val="28"/>
                <w:szCs w:val="28"/>
                <w:rtl/>
                <w:lang w:eastAsia="en-US"/>
              </w:rPr>
              <w:t>7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غينيا - بيساو</w:t>
            </w:r>
          </w:p>
        </w:tc>
        <w:tc>
          <w:tcPr>
            <w:tcW w:w="2882" w:type="dxa"/>
          </w:tcPr>
          <w:p w:rsidR="00D230ED" w:rsidRDefault="00D230ED">
            <w:pPr>
              <w:spacing w:before="0" w:after="0"/>
              <w:jc w:val="both"/>
              <w:rPr>
                <w:sz w:val="28"/>
                <w:szCs w:val="28"/>
                <w:rtl/>
                <w:lang w:eastAsia="en-US"/>
              </w:rPr>
            </w:pPr>
            <w:r>
              <w:rPr>
                <w:rFonts w:hint="cs"/>
                <w:sz w:val="28"/>
                <w:szCs w:val="28"/>
                <w:rtl/>
                <w:lang w:eastAsia="en-US"/>
              </w:rPr>
              <w:t>8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فرنسا</w:t>
            </w:r>
          </w:p>
        </w:tc>
        <w:tc>
          <w:tcPr>
            <w:tcW w:w="2882" w:type="dxa"/>
          </w:tcPr>
          <w:p w:rsidR="00D230ED" w:rsidRDefault="00D230ED">
            <w:pPr>
              <w:spacing w:before="0" w:after="0"/>
              <w:jc w:val="both"/>
              <w:rPr>
                <w:sz w:val="28"/>
                <w:szCs w:val="28"/>
                <w:rtl/>
                <w:lang w:eastAsia="en-US"/>
              </w:rPr>
            </w:pPr>
            <w:r>
              <w:rPr>
                <w:rFonts w:hint="cs"/>
                <w:sz w:val="28"/>
                <w:szCs w:val="28"/>
                <w:rtl/>
                <w:lang w:eastAsia="en-US"/>
              </w:rPr>
              <w:t>6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p>
        </w:tc>
        <w:tc>
          <w:tcPr>
            <w:tcW w:w="2882" w:type="dxa"/>
          </w:tcPr>
          <w:p w:rsidR="00D230ED" w:rsidRDefault="00D230ED">
            <w:pPr>
              <w:spacing w:before="0" w:after="0"/>
              <w:jc w:val="both"/>
              <w:rPr>
                <w:rFonts w:hint="cs"/>
                <w:sz w:val="28"/>
                <w:szCs w:val="28"/>
                <w:rtl/>
                <w:lang w:eastAsia="en-US"/>
              </w:rPr>
            </w:pP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الفلبين</w:t>
            </w:r>
          </w:p>
        </w:tc>
        <w:tc>
          <w:tcPr>
            <w:tcW w:w="2882" w:type="dxa"/>
          </w:tcPr>
          <w:p w:rsidR="00D230ED" w:rsidRDefault="00D230ED">
            <w:pPr>
              <w:spacing w:before="0" w:after="0"/>
              <w:jc w:val="both"/>
              <w:rPr>
                <w:sz w:val="28"/>
                <w:szCs w:val="28"/>
                <w:rtl/>
                <w:lang w:eastAsia="en-US"/>
              </w:rPr>
            </w:pPr>
            <w:r>
              <w:rPr>
                <w:rFonts w:hint="cs"/>
                <w:sz w:val="28"/>
                <w:szCs w:val="28"/>
                <w:rtl/>
                <w:lang w:eastAsia="en-US"/>
              </w:rPr>
              <w:t>8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فنزويلا</w:t>
            </w:r>
          </w:p>
        </w:tc>
        <w:tc>
          <w:tcPr>
            <w:tcW w:w="2882" w:type="dxa"/>
          </w:tcPr>
          <w:p w:rsidR="00D230ED" w:rsidRDefault="00D230ED">
            <w:pPr>
              <w:spacing w:before="0" w:after="0"/>
              <w:jc w:val="both"/>
              <w:rPr>
                <w:sz w:val="28"/>
                <w:szCs w:val="28"/>
                <w:rtl/>
                <w:lang w:eastAsia="en-US"/>
              </w:rPr>
            </w:pPr>
            <w:r>
              <w:rPr>
                <w:rFonts w:hint="cs"/>
                <w:sz w:val="28"/>
                <w:szCs w:val="28"/>
                <w:rtl/>
                <w:lang w:eastAsia="en-US"/>
              </w:rPr>
              <w:t>7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فنلندا</w:t>
            </w:r>
          </w:p>
        </w:tc>
        <w:tc>
          <w:tcPr>
            <w:tcW w:w="2882" w:type="dxa"/>
          </w:tcPr>
          <w:p w:rsidR="00D230ED" w:rsidRDefault="00D230ED">
            <w:pPr>
              <w:spacing w:before="0" w:after="0"/>
              <w:jc w:val="both"/>
              <w:rPr>
                <w:sz w:val="28"/>
                <w:szCs w:val="28"/>
                <w:rtl/>
                <w:lang w:eastAsia="en-US"/>
              </w:rPr>
            </w:pPr>
            <w:r>
              <w:rPr>
                <w:rFonts w:hint="cs"/>
                <w:sz w:val="28"/>
                <w:szCs w:val="28"/>
                <w:rtl/>
                <w:lang w:eastAsia="en-US"/>
              </w:rPr>
              <w:t>7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فييت نام</w:t>
            </w:r>
          </w:p>
        </w:tc>
        <w:tc>
          <w:tcPr>
            <w:tcW w:w="2882" w:type="dxa"/>
          </w:tcPr>
          <w:p w:rsidR="00D230ED" w:rsidRDefault="00D230ED">
            <w:pPr>
              <w:spacing w:before="0" w:after="0"/>
              <w:jc w:val="both"/>
              <w:rPr>
                <w:sz w:val="28"/>
                <w:szCs w:val="28"/>
                <w:rtl/>
                <w:lang w:eastAsia="en-US"/>
              </w:rPr>
            </w:pPr>
            <w:r>
              <w:rPr>
                <w:rFonts w:hint="cs"/>
                <w:sz w:val="28"/>
                <w:szCs w:val="28"/>
                <w:rtl/>
                <w:lang w:eastAsia="en-US"/>
              </w:rPr>
              <w:t>8 أيلول/سبتمبر 2000</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jc w:val="both"/>
              <w:rPr>
                <w:rFonts w:hint="cs"/>
                <w:sz w:val="28"/>
                <w:szCs w:val="28"/>
                <w:rtl/>
                <w:lang w:eastAsia="en-US"/>
              </w:rPr>
            </w:pPr>
            <w:r>
              <w:rPr>
                <w:rFonts w:hint="cs"/>
                <w:sz w:val="28"/>
                <w:szCs w:val="28"/>
                <w:rtl/>
                <w:lang w:eastAsia="en-US"/>
              </w:rPr>
              <w:t>قبرص</w:t>
            </w:r>
          </w:p>
        </w:tc>
        <w:tc>
          <w:tcPr>
            <w:tcW w:w="2882" w:type="dxa"/>
          </w:tcPr>
          <w:p w:rsidR="00D230ED" w:rsidRDefault="00D230ED">
            <w:pPr>
              <w:spacing w:before="0" w:after="0"/>
              <w:jc w:val="both"/>
              <w:rPr>
                <w:rFonts w:hint="cs"/>
                <w:sz w:val="28"/>
                <w:szCs w:val="28"/>
                <w:rtl/>
                <w:lang w:eastAsia="en-US"/>
              </w:rPr>
            </w:pPr>
            <w:r>
              <w:rPr>
                <w:rFonts w:hint="cs"/>
                <w:sz w:val="28"/>
                <w:szCs w:val="28"/>
                <w:rtl/>
                <w:lang w:eastAsia="en-US"/>
              </w:rPr>
              <w:t>8 شباط/فبراير 2001</w:t>
            </w:r>
          </w:p>
        </w:tc>
        <w:tc>
          <w:tcPr>
            <w:tcW w:w="2835" w:type="dxa"/>
          </w:tcPr>
          <w:p w:rsidR="00D230ED" w:rsidRDefault="00D230ED">
            <w:pPr>
              <w:spacing w:before="0" w:after="0"/>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line="380" w:lineRule="exact"/>
              <w:jc w:val="both"/>
              <w:rPr>
                <w:rFonts w:hint="cs"/>
                <w:sz w:val="28"/>
                <w:szCs w:val="28"/>
                <w:rtl/>
                <w:lang w:eastAsia="en-US"/>
              </w:rPr>
            </w:pPr>
          </w:p>
          <w:p w:rsidR="00D230ED" w:rsidRDefault="00D230ED">
            <w:pPr>
              <w:spacing w:before="0" w:after="0" w:line="380" w:lineRule="exact"/>
              <w:jc w:val="both"/>
              <w:rPr>
                <w:rFonts w:hint="cs"/>
                <w:sz w:val="28"/>
                <w:szCs w:val="28"/>
                <w:rtl/>
                <w:lang w:eastAsia="en-US"/>
              </w:rPr>
            </w:pPr>
            <w:r>
              <w:rPr>
                <w:rFonts w:hint="cs"/>
                <w:sz w:val="28"/>
                <w:szCs w:val="28"/>
                <w:rtl/>
                <w:lang w:eastAsia="en-US"/>
              </w:rPr>
              <w:t>كازاخستان</w:t>
            </w:r>
          </w:p>
        </w:tc>
        <w:tc>
          <w:tcPr>
            <w:tcW w:w="2882" w:type="dxa"/>
          </w:tcPr>
          <w:p w:rsidR="00D230ED" w:rsidRDefault="00D230ED">
            <w:pPr>
              <w:spacing w:before="0" w:after="0" w:line="380" w:lineRule="exact"/>
              <w:jc w:val="both"/>
              <w:rPr>
                <w:sz w:val="28"/>
                <w:szCs w:val="28"/>
                <w:rtl/>
                <w:lang w:eastAsia="en-US"/>
              </w:rPr>
            </w:pPr>
            <w:r>
              <w:rPr>
                <w:rFonts w:hint="cs"/>
                <w:sz w:val="28"/>
                <w:szCs w:val="28"/>
                <w:rtl/>
                <w:lang w:eastAsia="en-US"/>
              </w:rPr>
              <w:t>6 أيلول/سبتمبر 2000</w:t>
            </w:r>
          </w:p>
        </w:tc>
        <w:tc>
          <w:tcPr>
            <w:tcW w:w="2835" w:type="dxa"/>
          </w:tcPr>
          <w:p w:rsidR="00D230ED" w:rsidRDefault="00D230ED">
            <w:pPr>
              <w:spacing w:before="0" w:after="0" w:line="380" w:lineRule="exact"/>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line="380" w:lineRule="exact"/>
              <w:jc w:val="both"/>
              <w:rPr>
                <w:rFonts w:hint="cs"/>
                <w:sz w:val="28"/>
                <w:szCs w:val="28"/>
                <w:rtl/>
                <w:lang w:eastAsia="en-US"/>
              </w:rPr>
            </w:pPr>
            <w:r>
              <w:rPr>
                <w:rFonts w:hint="cs"/>
                <w:sz w:val="28"/>
                <w:szCs w:val="28"/>
                <w:rtl/>
                <w:lang w:eastAsia="en-US"/>
              </w:rPr>
              <w:t>الكرسي الرسولي</w:t>
            </w:r>
          </w:p>
        </w:tc>
        <w:tc>
          <w:tcPr>
            <w:tcW w:w="2882" w:type="dxa"/>
          </w:tcPr>
          <w:p w:rsidR="00D230ED" w:rsidRDefault="00D230ED">
            <w:pPr>
              <w:spacing w:before="0" w:after="0" w:line="380" w:lineRule="exact"/>
              <w:jc w:val="both"/>
              <w:rPr>
                <w:rFonts w:hint="cs"/>
                <w:sz w:val="28"/>
                <w:szCs w:val="28"/>
                <w:rtl/>
                <w:lang w:eastAsia="en-US"/>
              </w:rPr>
            </w:pPr>
            <w:r>
              <w:rPr>
                <w:rFonts w:hint="cs"/>
                <w:sz w:val="28"/>
                <w:szCs w:val="28"/>
                <w:rtl/>
                <w:lang w:eastAsia="en-US"/>
              </w:rPr>
              <w:t>10 تشرين الأول/أكتوبر 2000</w:t>
            </w:r>
          </w:p>
        </w:tc>
        <w:tc>
          <w:tcPr>
            <w:tcW w:w="2835" w:type="dxa"/>
          </w:tcPr>
          <w:p w:rsidR="00D230ED" w:rsidRDefault="00D230ED">
            <w:pPr>
              <w:spacing w:before="0" w:after="0" w:line="380" w:lineRule="exact"/>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line="380" w:lineRule="exact"/>
              <w:jc w:val="both"/>
              <w:rPr>
                <w:rFonts w:hint="cs"/>
                <w:sz w:val="28"/>
                <w:szCs w:val="28"/>
                <w:rtl/>
                <w:lang w:eastAsia="en-US"/>
              </w:rPr>
            </w:pPr>
            <w:r>
              <w:rPr>
                <w:rFonts w:hint="cs"/>
                <w:sz w:val="28"/>
                <w:szCs w:val="28"/>
                <w:rtl/>
                <w:lang w:eastAsia="en-US"/>
              </w:rPr>
              <w:t>كمبوديا</w:t>
            </w:r>
          </w:p>
        </w:tc>
        <w:tc>
          <w:tcPr>
            <w:tcW w:w="2882" w:type="dxa"/>
          </w:tcPr>
          <w:p w:rsidR="00D230ED" w:rsidRDefault="00D230ED">
            <w:pPr>
              <w:spacing w:before="0" w:after="0" w:line="380" w:lineRule="exact"/>
              <w:jc w:val="both"/>
              <w:rPr>
                <w:rFonts w:hint="cs"/>
                <w:sz w:val="28"/>
                <w:szCs w:val="28"/>
                <w:rtl/>
                <w:lang w:eastAsia="en-US"/>
              </w:rPr>
            </w:pPr>
            <w:r>
              <w:rPr>
                <w:rFonts w:hint="cs"/>
                <w:sz w:val="28"/>
                <w:szCs w:val="28"/>
                <w:rtl/>
                <w:lang w:eastAsia="en-US"/>
              </w:rPr>
              <w:t>27 حزيران/يونيه 2000</w:t>
            </w:r>
          </w:p>
        </w:tc>
        <w:tc>
          <w:tcPr>
            <w:tcW w:w="2835" w:type="dxa"/>
          </w:tcPr>
          <w:p w:rsidR="00D230ED" w:rsidRDefault="00D230ED">
            <w:pPr>
              <w:spacing w:before="0" w:after="0" w:line="380" w:lineRule="exact"/>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line="380" w:lineRule="exact"/>
              <w:jc w:val="both"/>
              <w:rPr>
                <w:rFonts w:hint="cs"/>
                <w:sz w:val="28"/>
                <w:szCs w:val="28"/>
                <w:rtl/>
                <w:lang w:eastAsia="en-US"/>
              </w:rPr>
            </w:pPr>
            <w:r>
              <w:rPr>
                <w:rFonts w:hint="cs"/>
                <w:sz w:val="28"/>
                <w:szCs w:val="28"/>
                <w:rtl/>
                <w:lang w:eastAsia="en-US"/>
              </w:rPr>
              <w:t>كوبا</w:t>
            </w:r>
          </w:p>
        </w:tc>
        <w:tc>
          <w:tcPr>
            <w:tcW w:w="2882" w:type="dxa"/>
          </w:tcPr>
          <w:p w:rsidR="00D230ED" w:rsidRDefault="00D230ED">
            <w:pPr>
              <w:spacing w:before="0" w:after="0" w:line="380" w:lineRule="exact"/>
              <w:jc w:val="both"/>
              <w:rPr>
                <w:rFonts w:hint="cs"/>
                <w:sz w:val="28"/>
                <w:szCs w:val="28"/>
                <w:rtl/>
                <w:lang w:eastAsia="en-US"/>
              </w:rPr>
            </w:pPr>
            <w:r>
              <w:rPr>
                <w:rFonts w:hint="cs"/>
                <w:sz w:val="28"/>
                <w:szCs w:val="28"/>
                <w:rtl/>
                <w:lang w:eastAsia="en-US"/>
              </w:rPr>
              <w:t>13 تشرين الأول/أكتوبر 2000</w:t>
            </w:r>
          </w:p>
        </w:tc>
        <w:tc>
          <w:tcPr>
            <w:tcW w:w="2835" w:type="dxa"/>
          </w:tcPr>
          <w:p w:rsidR="00D230ED" w:rsidRDefault="00D230ED">
            <w:pPr>
              <w:spacing w:before="0" w:after="0" w:line="380" w:lineRule="exact"/>
              <w:jc w:val="both"/>
              <w:rPr>
                <w:rFonts w:hint="cs"/>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line="380" w:lineRule="exact"/>
              <w:jc w:val="both"/>
              <w:rPr>
                <w:rFonts w:hint="cs"/>
                <w:sz w:val="28"/>
                <w:szCs w:val="28"/>
                <w:rtl/>
                <w:lang w:eastAsia="en-US"/>
              </w:rPr>
            </w:pPr>
            <w:r>
              <w:rPr>
                <w:rFonts w:hint="cs"/>
                <w:sz w:val="28"/>
                <w:szCs w:val="28"/>
                <w:rtl/>
                <w:lang w:eastAsia="en-US"/>
              </w:rPr>
              <w:t>كوستاريكا</w:t>
            </w:r>
          </w:p>
        </w:tc>
        <w:tc>
          <w:tcPr>
            <w:tcW w:w="2882" w:type="dxa"/>
          </w:tcPr>
          <w:p w:rsidR="00D230ED" w:rsidRDefault="00D230ED">
            <w:pPr>
              <w:spacing w:before="0" w:after="0" w:line="380" w:lineRule="exact"/>
              <w:jc w:val="both"/>
              <w:rPr>
                <w:rFonts w:hint="cs"/>
                <w:sz w:val="28"/>
                <w:szCs w:val="28"/>
                <w:rtl/>
                <w:lang w:eastAsia="en-US"/>
              </w:rPr>
            </w:pPr>
            <w:r>
              <w:rPr>
                <w:rFonts w:hint="cs"/>
                <w:sz w:val="28"/>
                <w:szCs w:val="28"/>
                <w:rtl/>
                <w:lang w:eastAsia="en-US"/>
              </w:rPr>
              <w:t>7 أيلول/سبتمبر 2000</w:t>
            </w:r>
          </w:p>
        </w:tc>
        <w:tc>
          <w:tcPr>
            <w:tcW w:w="2835" w:type="dxa"/>
          </w:tcPr>
          <w:p w:rsidR="00D230ED" w:rsidRDefault="00D230ED">
            <w:pPr>
              <w:spacing w:before="0" w:after="0" w:line="380" w:lineRule="exact"/>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line="320" w:lineRule="exact"/>
              <w:jc w:val="both"/>
              <w:rPr>
                <w:rFonts w:hint="cs"/>
                <w:sz w:val="28"/>
                <w:szCs w:val="28"/>
                <w:rtl/>
                <w:lang w:eastAsia="en-US"/>
              </w:rPr>
            </w:pPr>
          </w:p>
        </w:tc>
        <w:tc>
          <w:tcPr>
            <w:tcW w:w="2882" w:type="dxa"/>
          </w:tcPr>
          <w:p w:rsidR="00D230ED" w:rsidRDefault="00D230ED">
            <w:pPr>
              <w:spacing w:before="0" w:after="0" w:line="320" w:lineRule="exact"/>
              <w:jc w:val="both"/>
              <w:rPr>
                <w:rFonts w:hint="cs"/>
                <w:sz w:val="28"/>
                <w:szCs w:val="28"/>
                <w:rtl/>
                <w:lang w:eastAsia="en-US"/>
              </w:rPr>
            </w:pPr>
          </w:p>
        </w:tc>
        <w:tc>
          <w:tcPr>
            <w:tcW w:w="2835" w:type="dxa"/>
          </w:tcPr>
          <w:p w:rsidR="00D230ED" w:rsidRDefault="00D230ED">
            <w:pPr>
              <w:spacing w:before="0" w:after="0" w:line="320" w:lineRule="exact"/>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line="380" w:lineRule="exact"/>
              <w:jc w:val="both"/>
              <w:rPr>
                <w:rFonts w:hint="cs"/>
                <w:sz w:val="28"/>
                <w:szCs w:val="28"/>
                <w:rtl/>
                <w:lang w:eastAsia="en-US"/>
              </w:rPr>
            </w:pPr>
            <w:r>
              <w:rPr>
                <w:rFonts w:hint="cs"/>
                <w:sz w:val="28"/>
                <w:szCs w:val="28"/>
                <w:rtl/>
                <w:lang w:eastAsia="en-US"/>
              </w:rPr>
              <w:t>كولومبيا</w:t>
            </w:r>
          </w:p>
        </w:tc>
        <w:tc>
          <w:tcPr>
            <w:tcW w:w="2882" w:type="dxa"/>
          </w:tcPr>
          <w:p w:rsidR="00D230ED" w:rsidRDefault="00D230ED">
            <w:pPr>
              <w:spacing w:before="0" w:after="0" w:line="380" w:lineRule="exact"/>
              <w:jc w:val="both"/>
              <w:rPr>
                <w:sz w:val="28"/>
                <w:szCs w:val="28"/>
                <w:rtl/>
                <w:lang w:eastAsia="en-US"/>
              </w:rPr>
            </w:pPr>
            <w:r>
              <w:rPr>
                <w:rFonts w:hint="cs"/>
                <w:sz w:val="28"/>
                <w:szCs w:val="28"/>
                <w:rtl/>
                <w:lang w:eastAsia="en-US"/>
              </w:rPr>
              <w:t>6 أيلول/سبتمبر 2000</w:t>
            </w:r>
          </w:p>
        </w:tc>
        <w:tc>
          <w:tcPr>
            <w:tcW w:w="2835" w:type="dxa"/>
          </w:tcPr>
          <w:p w:rsidR="00D230ED" w:rsidRDefault="00D230ED">
            <w:pPr>
              <w:spacing w:before="0" w:after="0" w:line="380" w:lineRule="exact"/>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line="380" w:lineRule="exact"/>
              <w:jc w:val="both"/>
              <w:rPr>
                <w:rFonts w:hint="cs"/>
                <w:sz w:val="28"/>
                <w:szCs w:val="28"/>
                <w:rtl/>
                <w:lang w:eastAsia="en-US"/>
              </w:rPr>
            </w:pPr>
            <w:r>
              <w:rPr>
                <w:rFonts w:hint="cs"/>
                <w:sz w:val="28"/>
                <w:szCs w:val="28"/>
                <w:rtl/>
                <w:lang w:eastAsia="en-US"/>
              </w:rPr>
              <w:t>كينيا</w:t>
            </w:r>
          </w:p>
        </w:tc>
        <w:tc>
          <w:tcPr>
            <w:tcW w:w="2882" w:type="dxa"/>
          </w:tcPr>
          <w:p w:rsidR="00D230ED" w:rsidRDefault="00D230ED">
            <w:pPr>
              <w:spacing w:before="0" w:after="0" w:line="380" w:lineRule="exact"/>
              <w:jc w:val="both"/>
              <w:rPr>
                <w:sz w:val="28"/>
                <w:szCs w:val="28"/>
                <w:rtl/>
                <w:lang w:eastAsia="en-US"/>
              </w:rPr>
            </w:pPr>
            <w:r>
              <w:rPr>
                <w:rFonts w:hint="cs"/>
                <w:sz w:val="28"/>
                <w:szCs w:val="28"/>
                <w:rtl/>
                <w:lang w:eastAsia="en-US"/>
              </w:rPr>
              <w:t>8 أيلول/سبتمبر 2000</w:t>
            </w:r>
          </w:p>
        </w:tc>
        <w:tc>
          <w:tcPr>
            <w:tcW w:w="2835" w:type="dxa"/>
          </w:tcPr>
          <w:p w:rsidR="00D230ED" w:rsidRDefault="00D230ED">
            <w:pPr>
              <w:spacing w:before="0" w:after="0" w:line="380" w:lineRule="exact"/>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line="380" w:lineRule="exact"/>
              <w:jc w:val="both"/>
              <w:rPr>
                <w:rFonts w:hint="cs"/>
                <w:sz w:val="28"/>
                <w:szCs w:val="28"/>
                <w:rtl/>
                <w:lang w:eastAsia="en-US"/>
              </w:rPr>
            </w:pPr>
            <w:r>
              <w:rPr>
                <w:rFonts w:hint="cs"/>
                <w:sz w:val="28"/>
                <w:szCs w:val="28"/>
                <w:rtl/>
                <w:lang w:eastAsia="en-US"/>
              </w:rPr>
              <w:t>لكسمبرغ</w:t>
            </w:r>
          </w:p>
        </w:tc>
        <w:tc>
          <w:tcPr>
            <w:tcW w:w="2882" w:type="dxa"/>
          </w:tcPr>
          <w:p w:rsidR="00D230ED" w:rsidRDefault="00D230ED">
            <w:pPr>
              <w:spacing w:before="0" w:after="0" w:line="380" w:lineRule="exact"/>
              <w:jc w:val="both"/>
              <w:rPr>
                <w:sz w:val="28"/>
                <w:szCs w:val="28"/>
                <w:rtl/>
                <w:lang w:eastAsia="en-US"/>
              </w:rPr>
            </w:pPr>
            <w:r>
              <w:rPr>
                <w:rFonts w:hint="cs"/>
                <w:sz w:val="28"/>
                <w:szCs w:val="28"/>
                <w:rtl/>
                <w:lang w:eastAsia="en-US"/>
              </w:rPr>
              <w:t>8 أيلول/سبتمبر 2000</w:t>
            </w:r>
          </w:p>
        </w:tc>
        <w:tc>
          <w:tcPr>
            <w:tcW w:w="2835" w:type="dxa"/>
          </w:tcPr>
          <w:p w:rsidR="00D230ED" w:rsidRDefault="00D230ED">
            <w:pPr>
              <w:spacing w:before="0" w:after="0" w:line="380" w:lineRule="exact"/>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line="380" w:lineRule="exact"/>
              <w:jc w:val="both"/>
              <w:rPr>
                <w:rFonts w:hint="cs"/>
                <w:sz w:val="28"/>
                <w:szCs w:val="28"/>
                <w:rtl/>
                <w:lang w:eastAsia="en-US"/>
              </w:rPr>
            </w:pPr>
            <w:r>
              <w:rPr>
                <w:rFonts w:hint="cs"/>
                <w:sz w:val="28"/>
                <w:szCs w:val="28"/>
                <w:rtl/>
                <w:lang w:eastAsia="en-US"/>
              </w:rPr>
              <w:t>ليختنشتاين</w:t>
            </w:r>
          </w:p>
        </w:tc>
        <w:tc>
          <w:tcPr>
            <w:tcW w:w="2882" w:type="dxa"/>
          </w:tcPr>
          <w:p w:rsidR="00D230ED" w:rsidRDefault="00D230ED">
            <w:pPr>
              <w:spacing w:before="0" w:after="0" w:line="380" w:lineRule="exact"/>
              <w:jc w:val="both"/>
              <w:rPr>
                <w:sz w:val="28"/>
                <w:szCs w:val="28"/>
                <w:rtl/>
                <w:lang w:eastAsia="en-US"/>
              </w:rPr>
            </w:pPr>
            <w:r>
              <w:rPr>
                <w:rFonts w:hint="cs"/>
                <w:sz w:val="28"/>
                <w:szCs w:val="28"/>
                <w:rtl/>
                <w:lang w:eastAsia="en-US"/>
              </w:rPr>
              <w:t>8 أيلول/سبتمبر 2000</w:t>
            </w:r>
          </w:p>
        </w:tc>
        <w:tc>
          <w:tcPr>
            <w:tcW w:w="2835" w:type="dxa"/>
          </w:tcPr>
          <w:p w:rsidR="00D230ED" w:rsidRDefault="00D230ED">
            <w:pPr>
              <w:spacing w:before="0" w:after="0" w:line="380" w:lineRule="exact"/>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line="380" w:lineRule="exact"/>
              <w:jc w:val="both"/>
              <w:rPr>
                <w:rFonts w:hint="cs"/>
                <w:sz w:val="28"/>
                <w:szCs w:val="28"/>
                <w:rtl/>
                <w:lang w:eastAsia="en-US"/>
              </w:rPr>
            </w:pPr>
            <w:r>
              <w:rPr>
                <w:rFonts w:hint="cs"/>
                <w:sz w:val="28"/>
                <w:szCs w:val="28"/>
                <w:rtl/>
                <w:lang w:eastAsia="en-US"/>
              </w:rPr>
              <w:t>ليسوتو</w:t>
            </w:r>
          </w:p>
        </w:tc>
        <w:tc>
          <w:tcPr>
            <w:tcW w:w="2882" w:type="dxa"/>
          </w:tcPr>
          <w:p w:rsidR="00D230ED" w:rsidRDefault="00D230ED">
            <w:pPr>
              <w:spacing w:before="0" w:after="0" w:line="380" w:lineRule="exact"/>
              <w:jc w:val="both"/>
              <w:rPr>
                <w:sz w:val="28"/>
                <w:szCs w:val="28"/>
                <w:rtl/>
                <w:lang w:eastAsia="en-US"/>
              </w:rPr>
            </w:pPr>
            <w:r>
              <w:rPr>
                <w:rFonts w:hint="cs"/>
                <w:sz w:val="28"/>
                <w:szCs w:val="28"/>
                <w:rtl/>
                <w:lang w:eastAsia="en-US"/>
              </w:rPr>
              <w:t>8 أيلول/سبتمبر 2000</w:t>
            </w:r>
          </w:p>
        </w:tc>
        <w:tc>
          <w:tcPr>
            <w:tcW w:w="2835" w:type="dxa"/>
          </w:tcPr>
          <w:p w:rsidR="00D230ED" w:rsidRDefault="00D230ED">
            <w:pPr>
              <w:spacing w:before="0" w:after="0" w:line="380" w:lineRule="exact"/>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line="320" w:lineRule="exact"/>
              <w:jc w:val="both"/>
              <w:rPr>
                <w:rFonts w:hint="cs"/>
                <w:sz w:val="28"/>
                <w:szCs w:val="28"/>
                <w:rtl/>
                <w:lang w:eastAsia="en-US"/>
              </w:rPr>
            </w:pPr>
          </w:p>
        </w:tc>
        <w:tc>
          <w:tcPr>
            <w:tcW w:w="2882" w:type="dxa"/>
          </w:tcPr>
          <w:p w:rsidR="00D230ED" w:rsidRDefault="00D230ED">
            <w:pPr>
              <w:spacing w:before="0" w:after="0" w:line="320" w:lineRule="exact"/>
              <w:jc w:val="both"/>
              <w:rPr>
                <w:rFonts w:hint="cs"/>
                <w:sz w:val="28"/>
                <w:szCs w:val="28"/>
                <w:rtl/>
                <w:lang w:eastAsia="en-US"/>
              </w:rPr>
            </w:pPr>
          </w:p>
        </w:tc>
        <w:tc>
          <w:tcPr>
            <w:tcW w:w="2835" w:type="dxa"/>
          </w:tcPr>
          <w:p w:rsidR="00D230ED" w:rsidRDefault="00D230ED">
            <w:pPr>
              <w:spacing w:before="0" w:after="0" w:line="320" w:lineRule="exact"/>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line="380" w:lineRule="exact"/>
              <w:jc w:val="both"/>
              <w:rPr>
                <w:rFonts w:hint="cs"/>
                <w:sz w:val="28"/>
                <w:szCs w:val="28"/>
                <w:rtl/>
                <w:lang w:eastAsia="en-US"/>
              </w:rPr>
            </w:pPr>
            <w:r>
              <w:rPr>
                <w:rFonts w:hint="cs"/>
                <w:sz w:val="28"/>
                <w:szCs w:val="28"/>
                <w:rtl/>
                <w:lang w:eastAsia="en-US"/>
              </w:rPr>
              <w:t>مالطة</w:t>
            </w:r>
          </w:p>
        </w:tc>
        <w:tc>
          <w:tcPr>
            <w:tcW w:w="2882" w:type="dxa"/>
          </w:tcPr>
          <w:p w:rsidR="00D230ED" w:rsidRDefault="00D230ED">
            <w:pPr>
              <w:spacing w:before="0" w:after="0" w:line="380" w:lineRule="exact"/>
              <w:jc w:val="both"/>
              <w:rPr>
                <w:sz w:val="28"/>
                <w:szCs w:val="28"/>
                <w:rtl/>
                <w:lang w:eastAsia="en-US"/>
              </w:rPr>
            </w:pPr>
            <w:r>
              <w:rPr>
                <w:rFonts w:hint="cs"/>
                <w:sz w:val="28"/>
                <w:szCs w:val="28"/>
                <w:rtl/>
                <w:lang w:eastAsia="en-US"/>
              </w:rPr>
              <w:t>7 أيلول/سبتمبر 2000</w:t>
            </w:r>
          </w:p>
        </w:tc>
        <w:tc>
          <w:tcPr>
            <w:tcW w:w="2835" w:type="dxa"/>
          </w:tcPr>
          <w:p w:rsidR="00D230ED" w:rsidRDefault="00D230ED">
            <w:pPr>
              <w:spacing w:before="0" w:after="0" w:line="380" w:lineRule="exact"/>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line="380" w:lineRule="exact"/>
              <w:jc w:val="both"/>
              <w:rPr>
                <w:rFonts w:hint="cs"/>
                <w:sz w:val="28"/>
                <w:szCs w:val="28"/>
                <w:rtl/>
                <w:lang w:eastAsia="en-US"/>
              </w:rPr>
            </w:pPr>
            <w:r>
              <w:rPr>
                <w:rFonts w:hint="cs"/>
                <w:sz w:val="28"/>
                <w:szCs w:val="28"/>
                <w:rtl/>
                <w:lang w:eastAsia="en-US"/>
              </w:rPr>
              <w:t>مدغشقر</w:t>
            </w:r>
          </w:p>
        </w:tc>
        <w:tc>
          <w:tcPr>
            <w:tcW w:w="2882" w:type="dxa"/>
          </w:tcPr>
          <w:p w:rsidR="00D230ED" w:rsidRDefault="00D230ED">
            <w:pPr>
              <w:spacing w:before="0" w:after="0" w:line="380" w:lineRule="exact"/>
              <w:jc w:val="both"/>
              <w:rPr>
                <w:sz w:val="28"/>
                <w:szCs w:val="28"/>
                <w:rtl/>
                <w:lang w:eastAsia="en-US"/>
              </w:rPr>
            </w:pPr>
            <w:r>
              <w:rPr>
                <w:rFonts w:hint="cs"/>
                <w:sz w:val="28"/>
                <w:szCs w:val="28"/>
                <w:rtl/>
                <w:lang w:eastAsia="en-US"/>
              </w:rPr>
              <w:t>7 أيلول/سبتمبر 2000</w:t>
            </w:r>
          </w:p>
        </w:tc>
        <w:tc>
          <w:tcPr>
            <w:tcW w:w="2835" w:type="dxa"/>
          </w:tcPr>
          <w:p w:rsidR="00D230ED" w:rsidRDefault="00D230ED">
            <w:pPr>
              <w:spacing w:before="0" w:after="0" w:line="380" w:lineRule="exact"/>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line="380" w:lineRule="exact"/>
              <w:jc w:val="both"/>
              <w:rPr>
                <w:rFonts w:hint="cs"/>
                <w:sz w:val="28"/>
                <w:szCs w:val="28"/>
                <w:rtl/>
                <w:lang w:eastAsia="en-US"/>
              </w:rPr>
            </w:pPr>
            <w:r>
              <w:rPr>
                <w:rFonts w:hint="cs"/>
                <w:sz w:val="28"/>
                <w:szCs w:val="28"/>
                <w:rtl/>
                <w:lang w:eastAsia="en-US"/>
              </w:rPr>
              <w:t>المغرب</w:t>
            </w:r>
          </w:p>
        </w:tc>
        <w:tc>
          <w:tcPr>
            <w:tcW w:w="2882" w:type="dxa"/>
          </w:tcPr>
          <w:p w:rsidR="00D230ED" w:rsidRDefault="00D230ED">
            <w:pPr>
              <w:spacing w:before="0" w:after="0" w:line="380" w:lineRule="exact"/>
              <w:jc w:val="both"/>
              <w:rPr>
                <w:sz w:val="28"/>
                <w:szCs w:val="28"/>
                <w:rtl/>
                <w:lang w:eastAsia="en-US"/>
              </w:rPr>
            </w:pPr>
            <w:r>
              <w:rPr>
                <w:rFonts w:hint="cs"/>
                <w:sz w:val="28"/>
                <w:szCs w:val="28"/>
                <w:rtl/>
                <w:lang w:eastAsia="en-US"/>
              </w:rPr>
              <w:t>8 أيلول/سبتمبر 2000</w:t>
            </w:r>
          </w:p>
        </w:tc>
        <w:tc>
          <w:tcPr>
            <w:tcW w:w="2835" w:type="dxa"/>
          </w:tcPr>
          <w:p w:rsidR="00D230ED" w:rsidRDefault="00D230ED">
            <w:pPr>
              <w:spacing w:before="0" w:after="0" w:line="380" w:lineRule="exact"/>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line="380" w:lineRule="exact"/>
              <w:jc w:val="both"/>
              <w:rPr>
                <w:rFonts w:hint="cs"/>
                <w:sz w:val="28"/>
                <w:szCs w:val="28"/>
                <w:rtl/>
                <w:lang w:eastAsia="en-US"/>
              </w:rPr>
            </w:pPr>
            <w:r>
              <w:rPr>
                <w:rFonts w:hint="cs"/>
                <w:sz w:val="28"/>
                <w:szCs w:val="28"/>
                <w:rtl/>
                <w:lang w:eastAsia="en-US"/>
              </w:rPr>
              <w:t>المكسيك</w:t>
            </w:r>
          </w:p>
        </w:tc>
        <w:tc>
          <w:tcPr>
            <w:tcW w:w="2882" w:type="dxa"/>
          </w:tcPr>
          <w:p w:rsidR="00D230ED" w:rsidRDefault="00D230ED">
            <w:pPr>
              <w:spacing w:before="0" w:after="0" w:line="380" w:lineRule="exact"/>
              <w:jc w:val="both"/>
              <w:rPr>
                <w:sz w:val="28"/>
                <w:szCs w:val="28"/>
                <w:rtl/>
                <w:lang w:eastAsia="en-US"/>
              </w:rPr>
            </w:pPr>
            <w:r>
              <w:rPr>
                <w:rFonts w:hint="cs"/>
                <w:sz w:val="28"/>
                <w:szCs w:val="28"/>
                <w:rtl/>
                <w:lang w:eastAsia="en-US"/>
              </w:rPr>
              <w:t>7 أيلول/سبتمبر 2000</w:t>
            </w:r>
          </w:p>
        </w:tc>
        <w:tc>
          <w:tcPr>
            <w:tcW w:w="2835" w:type="dxa"/>
          </w:tcPr>
          <w:p w:rsidR="00D230ED" w:rsidRDefault="00D230ED">
            <w:pPr>
              <w:spacing w:before="0" w:after="0" w:line="380" w:lineRule="exact"/>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line="380" w:lineRule="exact"/>
              <w:jc w:val="both"/>
              <w:rPr>
                <w:rFonts w:hint="cs"/>
                <w:sz w:val="28"/>
                <w:szCs w:val="28"/>
                <w:rtl/>
                <w:lang w:eastAsia="en-US"/>
              </w:rPr>
            </w:pPr>
            <w:r>
              <w:rPr>
                <w:rFonts w:hint="cs"/>
                <w:sz w:val="28"/>
                <w:szCs w:val="28"/>
                <w:rtl/>
                <w:lang w:eastAsia="en-US"/>
              </w:rPr>
              <w:t>ملاوي</w:t>
            </w:r>
          </w:p>
        </w:tc>
        <w:tc>
          <w:tcPr>
            <w:tcW w:w="2882" w:type="dxa"/>
          </w:tcPr>
          <w:p w:rsidR="00D230ED" w:rsidRDefault="00D230ED">
            <w:pPr>
              <w:spacing w:before="0" w:after="0" w:line="380" w:lineRule="exact"/>
              <w:jc w:val="both"/>
              <w:rPr>
                <w:sz w:val="28"/>
                <w:szCs w:val="28"/>
                <w:rtl/>
                <w:lang w:eastAsia="en-US"/>
              </w:rPr>
            </w:pPr>
            <w:r>
              <w:rPr>
                <w:rFonts w:hint="cs"/>
                <w:sz w:val="28"/>
                <w:szCs w:val="28"/>
                <w:rtl/>
                <w:lang w:eastAsia="en-US"/>
              </w:rPr>
              <w:t>7 أيلول/سبتمبر 2000</w:t>
            </w:r>
          </w:p>
        </w:tc>
        <w:tc>
          <w:tcPr>
            <w:tcW w:w="2835" w:type="dxa"/>
          </w:tcPr>
          <w:p w:rsidR="00D230ED" w:rsidRDefault="00D230ED">
            <w:pPr>
              <w:spacing w:before="0" w:after="0" w:line="380" w:lineRule="exact"/>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line="320" w:lineRule="exact"/>
              <w:jc w:val="left"/>
              <w:rPr>
                <w:rFonts w:hint="cs"/>
                <w:sz w:val="28"/>
                <w:szCs w:val="28"/>
                <w:rtl/>
                <w:lang w:eastAsia="en-US"/>
              </w:rPr>
            </w:pPr>
          </w:p>
        </w:tc>
        <w:tc>
          <w:tcPr>
            <w:tcW w:w="2882" w:type="dxa"/>
          </w:tcPr>
          <w:p w:rsidR="00D230ED" w:rsidRDefault="00D230ED">
            <w:pPr>
              <w:spacing w:before="0" w:after="0" w:line="320" w:lineRule="exact"/>
              <w:jc w:val="both"/>
              <w:rPr>
                <w:rFonts w:hint="cs"/>
                <w:sz w:val="28"/>
                <w:szCs w:val="28"/>
                <w:rtl/>
                <w:lang w:eastAsia="en-US"/>
              </w:rPr>
            </w:pPr>
          </w:p>
        </w:tc>
        <w:tc>
          <w:tcPr>
            <w:tcW w:w="2835" w:type="dxa"/>
          </w:tcPr>
          <w:p w:rsidR="00D230ED" w:rsidRDefault="00D230ED">
            <w:pPr>
              <w:spacing w:before="0" w:after="0" w:line="320" w:lineRule="exact"/>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line="300" w:lineRule="exact"/>
              <w:jc w:val="left"/>
              <w:rPr>
                <w:rFonts w:hint="cs"/>
                <w:sz w:val="28"/>
                <w:szCs w:val="28"/>
                <w:rtl/>
                <w:lang w:eastAsia="en-US"/>
              </w:rPr>
            </w:pPr>
            <w:r>
              <w:rPr>
                <w:rFonts w:hint="cs"/>
                <w:sz w:val="28"/>
                <w:szCs w:val="28"/>
                <w:rtl/>
                <w:lang w:eastAsia="en-US"/>
              </w:rPr>
              <w:t>المملكة المتحدة لبريطانيا العظمى وآيرلندا</w:t>
            </w:r>
          </w:p>
          <w:p w:rsidR="00D230ED" w:rsidRDefault="00D230ED">
            <w:pPr>
              <w:spacing w:before="0" w:after="0" w:line="300" w:lineRule="exact"/>
              <w:jc w:val="left"/>
              <w:rPr>
                <w:rFonts w:hint="cs"/>
                <w:sz w:val="28"/>
                <w:szCs w:val="28"/>
                <w:rtl/>
                <w:lang w:eastAsia="en-US"/>
              </w:rPr>
            </w:pPr>
            <w:r>
              <w:rPr>
                <w:rFonts w:hint="cs"/>
                <w:sz w:val="28"/>
                <w:szCs w:val="28"/>
                <w:rtl/>
                <w:lang w:eastAsia="en-US"/>
              </w:rPr>
              <w:t xml:space="preserve">   الشمالية</w:t>
            </w:r>
          </w:p>
        </w:tc>
        <w:tc>
          <w:tcPr>
            <w:tcW w:w="2882" w:type="dxa"/>
          </w:tcPr>
          <w:p w:rsidR="00D230ED" w:rsidRDefault="00D230ED">
            <w:pPr>
              <w:spacing w:before="0" w:after="0" w:line="300" w:lineRule="exact"/>
              <w:jc w:val="both"/>
              <w:rPr>
                <w:sz w:val="28"/>
                <w:szCs w:val="28"/>
                <w:rtl/>
                <w:lang w:eastAsia="en-US"/>
              </w:rPr>
            </w:pPr>
            <w:r>
              <w:rPr>
                <w:rFonts w:hint="cs"/>
                <w:sz w:val="28"/>
                <w:szCs w:val="28"/>
                <w:rtl/>
                <w:lang w:eastAsia="en-US"/>
              </w:rPr>
              <w:t>7 أيلول/سبتمبر 2000</w:t>
            </w:r>
          </w:p>
        </w:tc>
        <w:tc>
          <w:tcPr>
            <w:tcW w:w="2835" w:type="dxa"/>
          </w:tcPr>
          <w:p w:rsidR="00D230ED" w:rsidRDefault="00D230ED">
            <w:pPr>
              <w:spacing w:before="0" w:after="0" w:line="300" w:lineRule="exact"/>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line="380" w:lineRule="exact"/>
              <w:jc w:val="both"/>
              <w:rPr>
                <w:rFonts w:hint="cs"/>
                <w:sz w:val="28"/>
                <w:szCs w:val="28"/>
                <w:rtl/>
                <w:lang w:eastAsia="en-US"/>
              </w:rPr>
            </w:pPr>
            <w:r>
              <w:rPr>
                <w:rFonts w:hint="cs"/>
                <w:sz w:val="28"/>
                <w:szCs w:val="28"/>
                <w:rtl/>
                <w:lang w:eastAsia="en-US"/>
              </w:rPr>
              <w:t>موناكو</w:t>
            </w:r>
          </w:p>
        </w:tc>
        <w:tc>
          <w:tcPr>
            <w:tcW w:w="2882" w:type="dxa"/>
          </w:tcPr>
          <w:p w:rsidR="00D230ED" w:rsidRDefault="00D230ED">
            <w:pPr>
              <w:spacing w:before="0" w:after="0" w:line="380" w:lineRule="exact"/>
              <w:jc w:val="both"/>
              <w:rPr>
                <w:rFonts w:hint="cs"/>
                <w:sz w:val="28"/>
                <w:szCs w:val="28"/>
                <w:rtl/>
                <w:lang w:eastAsia="en-US"/>
              </w:rPr>
            </w:pPr>
            <w:r>
              <w:rPr>
                <w:rFonts w:hint="cs"/>
                <w:sz w:val="28"/>
                <w:szCs w:val="28"/>
                <w:rtl/>
                <w:lang w:eastAsia="en-US"/>
              </w:rPr>
              <w:t>26 حزيران/يونيه 2000</w:t>
            </w:r>
          </w:p>
        </w:tc>
        <w:tc>
          <w:tcPr>
            <w:tcW w:w="2835" w:type="dxa"/>
          </w:tcPr>
          <w:p w:rsidR="00D230ED" w:rsidRDefault="00D230ED">
            <w:pPr>
              <w:spacing w:before="0" w:after="0" w:line="380" w:lineRule="exact"/>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line="380" w:lineRule="exact"/>
              <w:jc w:val="both"/>
              <w:rPr>
                <w:rFonts w:hint="cs"/>
                <w:sz w:val="28"/>
                <w:szCs w:val="28"/>
                <w:rtl/>
                <w:lang w:eastAsia="en-US"/>
              </w:rPr>
            </w:pPr>
            <w:r>
              <w:rPr>
                <w:rFonts w:hint="cs"/>
                <w:sz w:val="28"/>
                <w:szCs w:val="28"/>
                <w:rtl/>
                <w:lang w:eastAsia="en-US"/>
              </w:rPr>
              <w:t>ناميبيا</w:t>
            </w:r>
          </w:p>
        </w:tc>
        <w:tc>
          <w:tcPr>
            <w:tcW w:w="2882" w:type="dxa"/>
          </w:tcPr>
          <w:p w:rsidR="00D230ED" w:rsidRDefault="00D230ED">
            <w:pPr>
              <w:spacing w:before="0" w:after="0" w:line="380" w:lineRule="exact"/>
              <w:jc w:val="both"/>
              <w:rPr>
                <w:sz w:val="28"/>
                <w:szCs w:val="28"/>
                <w:rtl/>
                <w:lang w:eastAsia="en-US"/>
              </w:rPr>
            </w:pPr>
            <w:r>
              <w:rPr>
                <w:rFonts w:hint="cs"/>
                <w:sz w:val="28"/>
                <w:szCs w:val="28"/>
                <w:rtl/>
                <w:lang w:eastAsia="en-US"/>
              </w:rPr>
              <w:t>8 أيلول/سبتمبر 2000</w:t>
            </w:r>
          </w:p>
        </w:tc>
        <w:tc>
          <w:tcPr>
            <w:tcW w:w="2835" w:type="dxa"/>
          </w:tcPr>
          <w:p w:rsidR="00D230ED" w:rsidRDefault="00D230ED">
            <w:pPr>
              <w:spacing w:before="0" w:after="0" w:line="380" w:lineRule="exact"/>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line="380" w:lineRule="exact"/>
              <w:jc w:val="both"/>
              <w:rPr>
                <w:rFonts w:hint="cs"/>
                <w:sz w:val="28"/>
                <w:szCs w:val="28"/>
                <w:rtl/>
                <w:lang w:eastAsia="en-US"/>
              </w:rPr>
            </w:pPr>
            <w:r>
              <w:rPr>
                <w:rFonts w:hint="cs"/>
                <w:sz w:val="28"/>
                <w:szCs w:val="28"/>
                <w:rtl/>
                <w:lang w:eastAsia="en-US"/>
              </w:rPr>
              <w:t>ناورو</w:t>
            </w:r>
          </w:p>
        </w:tc>
        <w:tc>
          <w:tcPr>
            <w:tcW w:w="2882" w:type="dxa"/>
          </w:tcPr>
          <w:p w:rsidR="00D230ED" w:rsidRDefault="00D230ED">
            <w:pPr>
              <w:spacing w:before="0" w:after="0" w:line="380" w:lineRule="exact"/>
              <w:jc w:val="both"/>
              <w:rPr>
                <w:sz w:val="28"/>
                <w:szCs w:val="28"/>
                <w:rtl/>
                <w:lang w:eastAsia="en-US"/>
              </w:rPr>
            </w:pPr>
            <w:r>
              <w:rPr>
                <w:rFonts w:hint="cs"/>
                <w:sz w:val="28"/>
                <w:szCs w:val="28"/>
                <w:rtl/>
                <w:lang w:eastAsia="en-US"/>
              </w:rPr>
              <w:t>8 أيلول/سبتمبر 2000</w:t>
            </w:r>
          </w:p>
        </w:tc>
        <w:tc>
          <w:tcPr>
            <w:tcW w:w="2835" w:type="dxa"/>
          </w:tcPr>
          <w:p w:rsidR="00D230ED" w:rsidRDefault="00D230ED">
            <w:pPr>
              <w:spacing w:before="0" w:after="0" w:line="380" w:lineRule="exact"/>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line="380" w:lineRule="exact"/>
              <w:jc w:val="both"/>
              <w:rPr>
                <w:rFonts w:hint="cs"/>
                <w:sz w:val="28"/>
                <w:szCs w:val="28"/>
                <w:rtl/>
                <w:lang w:eastAsia="en-US"/>
              </w:rPr>
            </w:pPr>
            <w:r>
              <w:rPr>
                <w:rFonts w:hint="cs"/>
                <w:sz w:val="28"/>
                <w:szCs w:val="28"/>
                <w:rtl/>
                <w:lang w:eastAsia="en-US"/>
              </w:rPr>
              <w:t>النرويج</w:t>
            </w:r>
          </w:p>
        </w:tc>
        <w:tc>
          <w:tcPr>
            <w:tcW w:w="2882" w:type="dxa"/>
          </w:tcPr>
          <w:p w:rsidR="00D230ED" w:rsidRDefault="00D230ED">
            <w:pPr>
              <w:spacing w:before="0" w:after="0" w:line="380" w:lineRule="exact"/>
              <w:jc w:val="both"/>
              <w:rPr>
                <w:rFonts w:hint="cs"/>
                <w:sz w:val="28"/>
                <w:szCs w:val="28"/>
                <w:rtl/>
                <w:lang w:eastAsia="en-US"/>
              </w:rPr>
            </w:pPr>
            <w:r>
              <w:rPr>
                <w:rFonts w:hint="cs"/>
                <w:sz w:val="28"/>
                <w:szCs w:val="28"/>
                <w:rtl/>
                <w:lang w:eastAsia="en-US"/>
              </w:rPr>
              <w:t>13 حزيران/يونيه 2000</w:t>
            </w:r>
          </w:p>
        </w:tc>
        <w:tc>
          <w:tcPr>
            <w:tcW w:w="2835" w:type="dxa"/>
          </w:tcPr>
          <w:p w:rsidR="00D230ED" w:rsidRDefault="00D230ED">
            <w:pPr>
              <w:spacing w:before="0" w:after="0" w:line="380" w:lineRule="exact"/>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line="320" w:lineRule="exact"/>
              <w:jc w:val="both"/>
              <w:rPr>
                <w:rFonts w:hint="cs"/>
                <w:sz w:val="28"/>
                <w:szCs w:val="28"/>
                <w:rtl/>
                <w:lang w:eastAsia="en-US"/>
              </w:rPr>
            </w:pPr>
          </w:p>
        </w:tc>
        <w:tc>
          <w:tcPr>
            <w:tcW w:w="2882" w:type="dxa"/>
          </w:tcPr>
          <w:p w:rsidR="00D230ED" w:rsidRDefault="00D230ED">
            <w:pPr>
              <w:spacing w:before="0" w:after="0" w:line="320" w:lineRule="exact"/>
              <w:jc w:val="both"/>
              <w:rPr>
                <w:rFonts w:hint="cs"/>
                <w:sz w:val="28"/>
                <w:szCs w:val="28"/>
                <w:rtl/>
                <w:lang w:eastAsia="en-US"/>
              </w:rPr>
            </w:pPr>
          </w:p>
        </w:tc>
        <w:tc>
          <w:tcPr>
            <w:tcW w:w="2835" w:type="dxa"/>
          </w:tcPr>
          <w:p w:rsidR="00D230ED" w:rsidRDefault="00D230ED">
            <w:pPr>
              <w:spacing w:before="0" w:after="0" w:line="320" w:lineRule="exact"/>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line="380" w:lineRule="exact"/>
              <w:jc w:val="both"/>
              <w:rPr>
                <w:rFonts w:hint="cs"/>
                <w:sz w:val="28"/>
                <w:szCs w:val="28"/>
                <w:rtl/>
                <w:lang w:eastAsia="en-US"/>
              </w:rPr>
            </w:pPr>
            <w:r>
              <w:rPr>
                <w:rFonts w:hint="cs"/>
                <w:sz w:val="28"/>
                <w:szCs w:val="28"/>
                <w:rtl/>
                <w:lang w:eastAsia="en-US"/>
              </w:rPr>
              <w:t>النمسا</w:t>
            </w:r>
          </w:p>
        </w:tc>
        <w:tc>
          <w:tcPr>
            <w:tcW w:w="2882" w:type="dxa"/>
          </w:tcPr>
          <w:p w:rsidR="00D230ED" w:rsidRDefault="00D230ED">
            <w:pPr>
              <w:spacing w:before="0" w:after="0" w:line="380" w:lineRule="exact"/>
              <w:jc w:val="both"/>
              <w:rPr>
                <w:sz w:val="28"/>
                <w:szCs w:val="28"/>
                <w:rtl/>
                <w:lang w:eastAsia="en-US"/>
              </w:rPr>
            </w:pPr>
            <w:r>
              <w:rPr>
                <w:rFonts w:hint="cs"/>
                <w:sz w:val="28"/>
                <w:szCs w:val="28"/>
                <w:rtl/>
                <w:lang w:eastAsia="en-US"/>
              </w:rPr>
              <w:t>6 أيلول/سبتمبر 2000</w:t>
            </w:r>
          </w:p>
        </w:tc>
        <w:tc>
          <w:tcPr>
            <w:tcW w:w="2835" w:type="dxa"/>
          </w:tcPr>
          <w:p w:rsidR="00D230ED" w:rsidRDefault="00D230ED">
            <w:pPr>
              <w:spacing w:before="0" w:after="0" w:line="380" w:lineRule="exact"/>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line="380" w:lineRule="exact"/>
              <w:jc w:val="both"/>
              <w:rPr>
                <w:rFonts w:hint="cs"/>
                <w:sz w:val="28"/>
                <w:szCs w:val="28"/>
                <w:rtl/>
                <w:lang w:eastAsia="en-US"/>
              </w:rPr>
            </w:pPr>
            <w:r>
              <w:rPr>
                <w:rFonts w:hint="cs"/>
                <w:sz w:val="28"/>
                <w:szCs w:val="28"/>
                <w:rtl/>
                <w:lang w:eastAsia="en-US"/>
              </w:rPr>
              <w:t>نيبال</w:t>
            </w:r>
          </w:p>
        </w:tc>
        <w:tc>
          <w:tcPr>
            <w:tcW w:w="2882" w:type="dxa"/>
          </w:tcPr>
          <w:p w:rsidR="00D230ED" w:rsidRDefault="00D230ED">
            <w:pPr>
              <w:spacing w:before="0" w:after="0" w:line="380" w:lineRule="exact"/>
              <w:jc w:val="both"/>
              <w:rPr>
                <w:rFonts w:hint="cs"/>
                <w:sz w:val="28"/>
                <w:szCs w:val="28"/>
                <w:rtl/>
                <w:lang w:eastAsia="en-US"/>
              </w:rPr>
            </w:pPr>
            <w:r>
              <w:rPr>
                <w:rFonts w:hint="cs"/>
                <w:sz w:val="28"/>
                <w:szCs w:val="28"/>
                <w:rtl/>
                <w:lang w:eastAsia="en-US"/>
              </w:rPr>
              <w:t>8 أيلول/سبتمبر 2000</w:t>
            </w:r>
          </w:p>
        </w:tc>
        <w:tc>
          <w:tcPr>
            <w:tcW w:w="2835" w:type="dxa"/>
          </w:tcPr>
          <w:p w:rsidR="00D230ED" w:rsidRDefault="00D230ED">
            <w:pPr>
              <w:spacing w:before="0" w:after="0" w:line="380" w:lineRule="exact"/>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line="380" w:lineRule="exact"/>
              <w:jc w:val="both"/>
              <w:rPr>
                <w:rFonts w:hint="cs"/>
                <w:sz w:val="28"/>
                <w:szCs w:val="28"/>
                <w:rtl/>
                <w:lang w:eastAsia="en-US"/>
              </w:rPr>
            </w:pPr>
            <w:r>
              <w:rPr>
                <w:rFonts w:hint="cs"/>
                <w:sz w:val="28"/>
                <w:szCs w:val="28"/>
                <w:rtl/>
                <w:lang w:eastAsia="en-US"/>
              </w:rPr>
              <w:t>نيجيريا</w:t>
            </w:r>
          </w:p>
        </w:tc>
        <w:tc>
          <w:tcPr>
            <w:tcW w:w="2882" w:type="dxa"/>
          </w:tcPr>
          <w:p w:rsidR="00D230ED" w:rsidRDefault="00D230ED">
            <w:pPr>
              <w:spacing w:before="0" w:after="0" w:line="380" w:lineRule="exact"/>
              <w:jc w:val="both"/>
              <w:rPr>
                <w:sz w:val="28"/>
                <w:szCs w:val="28"/>
                <w:rtl/>
                <w:lang w:eastAsia="en-US"/>
              </w:rPr>
            </w:pPr>
            <w:r>
              <w:rPr>
                <w:rFonts w:hint="cs"/>
                <w:sz w:val="28"/>
                <w:szCs w:val="28"/>
                <w:rtl/>
                <w:lang w:eastAsia="en-US"/>
              </w:rPr>
              <w:t>8 أيلول/سبتمبر 2000</w:t>
            </w:r>
          </w:p>
        </w:tc>
        <w:tc>
          <w:tcPr>
            <w:tcW w:w="2835" w:type="dxa"/>
          </w:tcPr>
          <w:p w:rsidR="00D230ED" w:rsidRDefault="00D230ED">
            <w:pPr>
              <w:spacing w:before="0" w:after="0" w:line="380" w:lineRule="exact"/>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line="380" w:lineRule="exact"/>
              <w:jc w:val="both"/>
              <w:rPr>
                <w:rFonts w:hint="cs"/>
                <w:sz w:val="28"/>
                <w:szCs w:val="28"/>
                <w:rtl/>
                <w:lang w:eastAsia="en-US"/>
              </w:rPr>
            </w:pPr>
            <w:r>
              <w:rPr>
                <w:rFonts w:hint="cs"/>
                <w:sz w:val="28"/>
                <w:szCs w:val="28"/>
                <w:rtl/>
                <w:lang w:eastAsia="en-US"/>
              </w:rPr>
              <w:t>نيوزيلندا</w:t>
            </w:r>
          </w:p>
        </w:tc>
        <w:tc>
          <w:tcPr>
            <w:tcW w:w="2882" w:type="dxa"/>
          </w:tcPr>
          <w:p w:rsidR="00D230ED" w:rsidRDefault="00D230ED">
            <w:pPr>
              <w:spacing w:before="0" w:after="0" w:line="380" w:lineRule="exact"/>
              <w:jc w:val="both"/>
              <w:rPr>
                <w:sz w:val="28"/>
                <w:szCs w:val="28"/>
                <w:rtl/>
                <w:lang w:eastAsia="en-US"/>
              </w:rPr>
            </w:pPr>
            <w:r>
              <w:rPr>
                <w:rFonts w:hint="cs"/>
                <w:sz w:val="28"/>
                <w:szCs w:val="28"/>
                <w:rtl/>
                <w:lang w:eastAsia="en-US"/>
              </w:rPr>
              <w:t>7 أيلول/سبتمبر 2000</w:t>
            </w:r>
          </w:p>
        </w:tc>
        <w:tc>
          <w:tcPr>
            <w:tcW w:w="2835" w:type="dxa"/>
          </w:tcPr>
          <w:p w:rsidR="00D230ED" w:rsidRDefault="00D230ED">
            <w:pPr>
              <w:spacing w:before="0" w:after="0" w:line="380" w:lineRule="exact"/>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line="380" w:lineRule="exact"/>
              <w:jc w:val="both"/>
              <w:rPr>
                <w:rFonts w:hint="cs"/>
                <w:sz w:val="28"/>
                <w:szCs w:val="28"/>
                <w:rtl/>
                <w:lang w:eastAsia="en-US"/>
              </w:rPr>
            </w:pPr>
            <w:r>
              <w:rPr>
                <w:rFonts w:hint="cs"/>
                <w:sz w:val="28"/>
                <w:szCs w:val="28"/>
                <w:rtl/>
                <w:lang w:eastAsia="en-US"/>
              </w:rPr>
              <w:t>هولندا</w:t>
            </w:r>
          </w:p>
        </w:tc>
        <w:tc>
          <w:tcPr>
            <w:tcW w:w="2882" w:type="dxa"/>
          </w:tcPr>
          <w:p w:rsidR="00D230ED" w:rsidRDefault="00D230ED">
            <w:pPr>
              <w:spacing w:before="0" w:after="0" w:line="380" w:lineRule="exact"/>
              <w:jc w:val="both"/>
              <w:rPr>
                <w:sz w:val="28"/>
                <w:szCs w:val="28"/>
                <w:rtl/>
                <w:lang w:eastAsia="en-US"/>
              </w:rPr>
            </w:pPr>
            <w:r>
              <w:rPr>
                <w:rFonts w:hint="cs"/>
                <w:sz w:val="28"/>
                <w:szCs w:val="28"/>
                <w:rtl/>
                <w:lang w:eastAsia="en-US"/>
              </w:rPr>
              <w:t>7 أيلول/سبتمبر 2000</w:t>
            </w:r>
          </w:p>
        </w:tc>
        <w:tc>
          <w:tcPr>
            <w:tcW w:w="2835" w:type="dxa"/>
          </w:tcPr>
          <w:p w:rsidR="00D230ED" w:rsidRDefault="00D230ED">
            <w:pPr>
              <w:spacing w:before="0" w:after="0" w:line="380" w:lineRule="exact"/>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line="380" w:lineRule="exact"/>
              <w:jc w:val="both"/>
              <w:rPr>
                <w:rFonts w:hint="cs"/>
                <w:sz w:val="28"/>
                <w:szCs w:val="28"/>
                <w:rtl/>
                <w:lang w:eastAsia="en-US"/>
              </w:rPr>
            </w:pPr>
            <w:r>
              <w:rPr>
                <w:rFonts w:hint="cs"/>
                <w:sz w:val="28"/>
                <w:szCs w:val="28"/>
                <w:rtl/>
                <w:lang w:eastAsia="en-US"/>
              </w:rPr>
              <w:t>الولايات المتحدة الأمريكية</w:t>
            </w:r>
          </w:p>
        </w:tc>
        <w:tc>
          <w:tcPr>
            <w:tcW w:w="2882" w:type="dxa"/>
          </w:tcPr>
          <w:p w:rsidR="00D230ED" w:rsidRDefault="00D230ED">
            <w:pPr>
              <w:spacing w:before="0" w:after="0" w:line="380" w:lineRule="exact"/>
              <w:jc w:val="both"/>
              <w:rPr>
                <w:rFonts w:hint="cs"/>
                <w:sz w:val="28"/>
                <w:szCs w:val="28"/>
                <w:rtl/>
                <w:lang w:eastAsia="en-US"/>
              </w:rPr>
            </w:pPr>
            <w:r>
              <w:rPr>
                <w:rFonts w:hint="cs"/>
                <w:sz w:val="28"/>
                <w:szCs w:val="28"/>
                <w:rtl/>
                <w:lang w:eastAsia="en-US"/>
              </w:rPr>
              <w:t>5 تموز/يوليه 2000</w:t>
            </w:r>
          </w:p>
        </w:tc>
        <w:tc>
          <w:tcPr>
            <w:tcW w:w="2835" w:type="dxa"/>
          </w:tcPr>
          <w:p w:rsidR="00D230ED" w:rsidRDefault="00D230ED">
            <w:pPr>
              <w:spacing w:before="0" w:after="0" w:line="380" w:lineRule="exact"/>
              <w:jc w:val="both"/>
              <w:rPr>
                <w:sz w:val="28"/>
                <w:szCs w:val="28"/>
                <w:rtl/>
                <w:lang w:eastAsia="en-US"/>
              </w:rPr>
            </w:pPr>
          </w:p>
        </w:tc>
      </w:tr>
      <w:tr w:rsidR="00D230ED" w:rsidTr="00D230ED">
        <w:tblPrEx>
          <w:tblCellMar>
            <w:top w:w="0" w:type="dxa"/>
            <w:bottom w:w="0" w:type="dxa"/>
          </w:tblCellMar>
        </w:tblPrEx>
        <w:trPr>
          <w:jc w:val="center"/>
        </w:trPr>
        <w:tc>
          <w:tcPr>
            <w:tcW w:w="3402" w:type="dxa"/>
          </w:tcPr>
          <w:p w:rsidR="00D230ED" w:rsidRDefault="00D230ED">
            <w:pPr>
              <w:spacing w:before="0" w:after="0" w:line="380" w:lineRule="exact"/>
              <w:jc w:val="both"/>
              <w:rPr>
                <w:rFonts w:hint="cs"/>
                <w:sz w:val="28"/>
                <w:szCs w:val="28"/>
                <w:rtl/>
                <w:lang w:eastAsia="en-US"/>
              </w:rPr>
            </w:pPr>
            <w:r>
              <w:rPr>
                <w:rFonts w:hint="cs"/>
                <w:sz w:val="28"/>
                <w:szCs w:val="28"/>
                <w:rtl/>
                <w:lang w:eastAsia="en-US"/>
              </w:rPr>
              <w:t>اليونان</w:t>
            </w:r>
          </w:p>
        </w:tc>
        <w:tc>
          <w:tcPr>
            <w:tcW w:w="2882" w:type="dxa"/>
          </w:tcPr>
          <w:p w:rsidR="00D230ED" w:rsidRDefault="00D230ED">
            <w:pPr>
              <w:spacing w:before="0" w:after="0" w:line="380" w:lineRule="exact"/>
              <w:jc w:val="both"/>
              <w:rPr>
                <w:sz w:val="28"/>
                <w:szCs w:val="28"/>
                <w:rtl/>
                <w:lang w:eastAsia="en-US"/>
              </w:rPr>
            </w:pPr>
            <w:r>
              <w:rPr>
                <w:rFonts w:hint="cs"/>
                <w:sz w:val="28"/>
                <w:szCs w:val="28"/>
                <w:rtl/>
                <w:lang w:eastAsia="en-US"/>
              </w:rPr>
              <w:t>7 أيلول/سبتمبر 2000</w:t>
            </w:r>
          </w:p>
        </w:tc>
        <w:tc>
          <w:tcPr>
            <w:tcW w:w="2835" w:type="dxa"/>
          </w:tcPr>
          <w:p w:rsidR="00D230ED" w:rsidRDefault="00D230ED">
            <w:pPr>
              <w:spacing w:before="0" w:after="0" w:line="380" w:lineRule="exact"/>
              <w:jc w:val="both"/>
              <w:rPr>
                <w:sz w:val="28"/>
                <w:szCs w:val="28"/>
                <w:rtl/>
                <w:lang w:eastAsia="en-US"/>
              </w:rPr>
            </w:pPr>
          </w:p>
        </w:tc>
      </w:tr>
    </w:tbl>
    <w:p w:rsidR="00000000" w:rsidRDefault="00D230ED">
      <w:pPr>
        <w:spacing w:line="204" w:lineRule="auto"/>
        <w:jc w:val="center"/>
        <w:rPr>
          <w:rFonts w:hint="cs"/>
          <w:b/>
          <w:bCs/>
          <w:rtl/>
          <w:lang w:eastAsia="en-US"/>
        </w:rPr>
      </w:pPr>
      <w:r>
        <w:rPr>
          <w:u w:val="single"/>
          <w:rtl/>
          <w:lang w:eastAsia="en-US"/>
        </w:rPr>
        <w:br w:type="page"/>
      </w:r>
      <w:r>
        <w:rPr>
          <w:b/>
          <w:bCs/>
          <w:rtl/>
          <w:lang w:eastAsia="en-US"/>
        </w:rPr>
        <w:t xml:space="preserve">المرفق </w:t>
      </w:r>
      <w:r>
        <w:rPr>
          <w:rFonts w:hint="cs"/>
          <w:b/>
          <w:bCs/>
          <w:rtl/>
          <w:lang w:eastAsia="en-US"/>
        </w:rPr>
        <w:t>الرابع</w:t>
      </w:r>
    </w:p>
    <w:p w:rsidR="00000000" w:rsidRDefault="00D230ED">
      <w:pPr>
        <w:spacing w:before="0" w:after="0"/>
        <w:jc w:val="center"/>
        <w:rPr>
          <w:rFonts w:hint="cs"/>
          <w:sz w:val="36"/>
          <w:szCs w:val="36"/>
          <w:rtl/>
          <w:lang w:eastAsia="en-US"/>
        </w:rPr>
      </w:pPr>
      <w:r>
        <w:rPr>
          <w:rFonts w:hint="cs"/>
          <w:b/>
          <w:bCs/>
          <w:sz w:val="36"/>
          <w:szCs w:val="36"/>
          <w:rtl/>
          <w:lang w:eastAsia="en-US"/>
        </w:rPr>
        <w:t>أعضاء لجنة حقوق الطفل</w:t>
      </w:r>
    </w:p>
    <w:tbl>
      <w:tblPr>
        <w:bidiVisual/>
        <w:tblW w:w="0" w:type="auto"/>
        <w:jc w:val="center"/>
        <w:tblLayout w:type="fixed"/>
        <w:tblLook w:val="0000" w:firstRow="0" w:lastRow="0" w:firstColumn="0" w:lastColumn="0" w:noHBand="0" w:noVBand="0"/>
      </w:tblPr>
      <w:tblGrid>
        <w:gridCol w:w="4842"/>
        <w:gridCol w:w="2671"/>
      </w:tblGrid>
      <w:tr w:rsidR="00D230ED" w:rsidTr="00D230ED">
        <w:tblPrEx>
          <w:tblCellMar>
            <w:top w:w="0" w:type="dxa"/>
            <w:bottom w:w="0" w:type="dxa"/>
          </w:tblCellMar>
        </w:tblPrEx>
        <w:trPr>
          <w:jc w:val="center"/>
        </w:trPr>
        <w:tc>
          <w:tcPr>
            <w:tcW w:w="4842" w:type="dxa"/>
          </w:tcPr>
          <w:p w:rsidR="00D230ED" w:rsidRDefault="00D230ED">
            <w:pPr>
              <w:jc w:val="left"/>
              <w:rPr>
                <w:u w:val="single"/>
                <w:rtl/>
                <w:lang w:eastAsia="en-US"/>
              </w:rPr>
            </w:pPr>
            <w:r>
              <w:rPr>
                <w:u w:val="single"/>
                <w:rtl/>
                <w:lang w:eastAsia="en-US"/>
              </w:rPr>
              <w:t>اسم العضو</w:t>
            </w:r>
          </w:p>
        </w:tc>
        <w:tc>
          <w:tcPr>
            <w:tcW w:w="2671" w:type="dxa"/>
          </w:tcPr>
          <w:p w:rsidR="00D230ED" w:rsidRDefault="00D230ED">
            <w:pPr>
              <w:jc w:val="left"/>
              <w:rPr>
                <w:rtl/>
                <w:lang w:eastAsia="en-US"/>
              </w:rPr>
            </w:pPr>
            <w:r>
              <w:rPr>
                <w:u w:val="single"/>
                <w:rtl/>
                <w:lang w:eastAsia="en-US"/>
              </w:rPr>
              <w:t>بلد الجنسية</w:t>
            </w:r>
          </w:p>
        </w:tc>
      </w:tr>
      <w:tr w:rsidR="00D230ED" w:rsidTr="00D230ED">
        <w:tblPrEx>
          <w:tblCellMar>
            <w:top w:w="0" w:type="dxa"/>
            <w:bottom w:w="0" w:type="dxa"/>
          </w:tblCellMar>
        </w:tblPrEx>
        <w:trPr>
          <w:jc w:val="center"/>
        </w:trPr>
        <w:tc>
          <w:tcPr>
            <w:tcW w:w="4842" w:type="dxa"/>
          </w:tcPr>
          <w:p w:rsidR="00D230ED" w:rsidRDefault="00D230ED">
            <w:pPr>
              <w:spacing w:before="0" w:after="0"/>
              <w:jc w:val="left"/>
              <w:rPr>
                <w:rFonts w:hint="cs"/>
                <w:rtl/>
                <w:lang w:eastAsia="en-US"/>
              </w:rPr>
            </w:pPr>
            <w:r>
              <w:rPr>
                <w:rFonts w:hint="cs"/>
                <w:rtl/>
                <w:lang w:eastAsia="en-US"/>
              </w:rPr>
              <w:t>السيد ابراهيم عبد العزيز الشدّي**</w:t>
            </w:r>
          </w:p>
          <w:p w:rsidR="00D230ED" w:rsidRDefault="00D230ED">
            <w:pPr>
              <w:spacing w:before="0" w:after="0"/>
              <w:jc w:val="left"/>
              <w:rPr>
                <w:rFonts w:hint="cs"/>
                <w:rtl/>
                <w:lang w:eastAsia="en-US"/>
              </w:rPr>
            </w:pPr>
            <w:r>
              <w:rPr>
                <w:rFonts w:hint="cs"/>
                <w:rtl/>
                <w:lang w:eastAsia="en-US"/>
              </w:rPr>
              <w:t>السيد غالية محمد بن حمد الثاني**</w:t>
            </w:r>
          </w:p>
          <w:p w:rsidR="00D230ED" w:rsidRDefault="00D230ED">
            <w:pPr>
              <w:spacing w:before="0" w:after="0"/>
              <w:jc w:val="left"/>
              <w:rPr>
                <w:rFonts w:hint="cs"/>
                <w:rtl/>
                <w:lang w:eastAsia="en-US"/>
              </w:rPr>
            </w:pPr>
            <w:r>
              <w:rPr>
                <w:rFonts w:hint="cs"/>
                <w:rtl/>
                <w:lang w:eastAsia="en-US"/>
              </w:rPr>
              <w:t>السيدة سيزوري شوتيكول**</w:t>
            </w:r>
          </w:p>
          <w:p w:rsidR="00D230ED" w:rsidRDefault="00D230ED">
            <w:pPr>
              <w:spacing w:before="0" w:after="0"/>
              <w:jc w:val="left"/>
              <w:rPr>
                <w:rFonts w:hint="cs"/>
                <w:rtl/>
                <w:lang w:eastAsia="en-US"/>
              </w:rPr>
            </w:pPr>
            <w:r>
              <w:rPr>
                <w:rFonts w:hint="cs"/>
                <w:rtl/>
                <w:lang w:eastAsia="en-US"/>
              </w:rPr>
              <w:t>السيد لويجي سيتاريللا**</w:t>
            </w:r>
          </w:p>
          <w:p w:rsidR="00D230ED" w:rsidRDefault="00D230ED">
            <w:pPr>
              <w:spacing w:before="0" w:after="0"/>
              <w:jc w:val="left"/>
              <w:rPr>
                <w:rtl/>
                <w:lang w:eastAsia="en-US"/>
              </w:rPr>
            </w:pPr>
            <w:r>
              <w:rPr>
                <w:rtl/>
                <w:lang w:eastAsia="en-US"/>
              </w:rPr>
              <w:t>السيد جاكوب أغبيرت دويك**</w:t>
            </w:r>
          </w:p>
          <w:p w:rsidR="00D230ED" w:rsidRDefault="00D230ED">
            <w:pPr>
              <w:spacing w:before="0" w:after="0"/>
              <w:jc w:val="left"/>
              <w:rPr>
                <w:rtl/>
                <w:lang w:eastAsia="en-US"/>
              </w:rPr>
            </w:pPr>
            <w:r>
              <w:rPr>
                <w:rtl/>
                <w:lang w:eastAsia="en-US"/>
              </w:rPr>
              <w:t>السيدة أمينة حمزة الجندي**</w:t>
            </w:r>
          </w:p>
          <w:p w:rsidR="00D230ED" w:rsidRDefault="00D230ED">
            <w:pPr>
              <w:spacing w:before="0" w:after="0"/>
              <w:jc w:val="left"/>
              <w:rPr>
                <w:rtl/>
                <w:lang w:eastAsia="en-US"/>
              </w:rPr>
            </w:pPr>
            <w:r>
              <w:rPr>
                <w:rtl/>
                <w:lang w:eastAsia="en-US"/>
              </w:rPr>
              <w:t>السيدة جوديث كارب**</w:t>
            </w:r>
          </w:p>
          <w:p w:rsidR="00D230ED" w:rsidRDefault="00D230ED">
            <w:pPr>
              <w:spacing w:before="0" w:after="0"/>
              <w:jc w:val="left"/>
              <w:rPr>
                <w:vertAlign w:val="superscript"/>
                <w:rtl/>
                <w:lang w:eastAsia="en-US"/>
              </w:rPr>
            </w:pPr>
            <w:r>
              <w:rPr>
                <w:rtl/>
                <w:lang w:eastAsia="en-US"/>
              </w:rPr>
              <w:t>السيدة آوا ندي أودراوغو**</w:t>
            </w:r>
          </w:p>
          <w:p w:rsidR="00D230ED" w:rsidRDefault="00D230ED">
            <w:pPr>
              <w:spacing w:before="0" w:after="0"/>
              <w:jc w:val="left"/>
              <w:rPr>
                <w:vertAlign w:val="superscript"/>
                <w:rtl/>
                <w:lang w:eastAsia="en-US"/>
              </w:rPr>
            </w:pPr>
            <w:r>
              <w:rPr>
                <w:rtl/>
                <w:lang w:eastAsia="en-US"/>
              </w:rPr>
              <w:t>السيدة ماريليا ساردينبرغ*</w:t>
            </w:r>
          </w:p>
          <w:p w:rsidR="00D230ED" w:rsidRDefault="00D230ED">
            <w:pPr>
              <w:spacing w:before="0" w:after="0"/>
              <w:jc w:val="left"/>
              <w:rPr>
                <w:rtl/>
                <w:lang w:eastAsia="en-US"/>
              </w:rPr>
            </w:pPr>
            <w:r>
              <w:rPr>
                <w:rtl/>
                <w:lang w:eastAsia="en-US"/>
              </w:rPr>
              <w:t>السيدة أليزابيث تاتغرشتت - تاهتيلا**</w:t>
            </w:r>
          </w:p>
        </w:tc>
        <w:tc>
          <w:tcPr>
            <w:tcW w:w="2671" w:type="dxa"/>
          </w:tcPr>
          <w:p w:rsidR="00D230ED" w:rsidRDefault="00D230ED">
            <w:pPr>
              <w:spacing w:before="0" w:after="0"/>
              <w:jc w:val="left"/>
              <w:rPr>
                <w:rFonts w:hint="cs"/>
                <w:rtl/>
                <w:lang w:eastAsia="en-US"/>
              </w:rPr>
            </w:pPr>
            <w:r>
              <w:rPr>
                <w:rFonts w:hint="cs"/>
                <w:rtl/>
                <w:lang w:eastAsia="en-US"/>
              </w:rPr>
              <w:t>المملكة العربية السعودية</w:t>
            </w:r>
          </w:p>
          <w:p w:rsidR="00D230ED" w:rsidRDefault="00D230ED">
            <w:pPr>
              <w:spacing w:before="0" w:after="0"/>
              <w:jc w:val="left"/>
              <w:rPr>
                <w:rFonts w:hint="cs"/>
                <w:rtl/>
                <w:lang w:eastAsia="en-US"/>
              </w:rPr>
            </w:pPr>
            <w:r>
              <w:rPr>
                <w:rFonts w:hint="cs"/>
                <w:rtl/>
                <w:lang w:eastAsia="en-US"/>
              </w:rPr>
              <w:t>قطر</w:t>
            </w:r>
          </w:p>
          <w:p w:rsidR="00D230ED" w:rsidRDefault="00D230ED">
            <w:pPr>
              <w:spacing w:before="0" w:after="0"/>
              <w:jc w:val="left"/>
              <w:rPr>
                <w:rFonts w:hint="cs"/>
                <w:rtl/>
                <w:lang w:eastAsia="en-US"/>
              </w:rPr>
            </w:pPr>
            <w:r>
              <w:rPr>
                <w:rFonts w:hint="cs"/>
                <w:rtl/>
                <w:lang w:eastAsia="en-US"/>
              </w:rPr>
              <w:t>تايلند</w:t>
            </w:r>
          </w:p>
          <w:p w:rsidR="00D230ED" w:rsidRDefault="00D230ED">
            <w:pPr>
              <w:spacing w:before="0" w:after="0"/>
              <w:jc w:val="left"/>
              <w:rPr>
                <w:rFonts w:hint="cs"/>
                <w:rtl/>
                <w:lang w:eastAsia="en-US"/>
              </w:rPr>
            </w:pPr>
            <w:r>
              <w:rPr>
                <w:rFonts w:hint="cs"/>
                <w:rtl/>
                <w:lang w:eastAsia="en-US"/>
              </w:rPr>
              <w:t>إيطاليا</w:t>
            </w:r>
          </w:p>
          <w:p w:rsidR="00D230ED" w:rsidRDefault="00D230ED">
            <w:pPr>
              <w:spacing w:before="0" w:after="0"/>
              <w:jc w:val="left"/>
              <w:rPr>
                <w:rtl/>
                <w:lang w:eastAsia="en-US"/>
              </w:rPr>
            </w:pPr>
            <w:r>
              <w:rPr>
                <w:rtl/>
                <w:lang w:eastAsia="en-US"/>
              </w:rPr>
              <w:t>هولندا</w:t>
            </w:r>
          </w:p>
          <w:p w:rsidR="00D230ED" w:rsidRDefault="00D230ED">
            <w:pPr>
              <w:spacing w:before="0" w:after="0"/>
              <w:jc w:val="left"/>
              <w:rPr>
                <w:rtl/>
                <w:lang w:eastAsia="en-US"/>
              </w:rPr>
            </w:pPr>
            <w:r>
              <w:rPr>
                <w:rtl/>
                <w:lang w:eastAsia="en-US"/>
              </w:rPr>
              <w:t>مصر</w:t>
            </w:r>
          </w:p>
          <w:p w:rsidR="00D230ED" w:rsidRDefault="00D230ED">
            <w:pPr>
              <w:spacing w:before="0" w:after="0"/>
              <w:jc w:val="left"/>
              <w:rPr>
                <w:rtl/>
                <w:lang w:eastAsia="en-US"/>
              </w:rPr>
            </w:pPr>
            <w:r>
              <w:rPr>
                <w:rtl/>
                <w:lang w:eastAsia="en-US"/>
              </w:rPr>
              <w:t>اسرائيل</w:t>
            </w:r>
          </w:p>
          <w:p w:rsidR="00D230ED" w:rsidRDefault="00D230ED">
            <w:pPr>
              <w:spacing w:before="0" w:after="0"/>
              <w:jc w:val="left"/>
              <w:rPr>
                <w:rtl/>
                <w:lang w:eastAsia="en-US"/>
              </w:rPr>
            </w:pPr>
            <w:r>
              <w:rPr>
                <w:rtl/>
                <w:lang w:eastAsia="en-US"/>
              </w:rPr>
              <w:t>بوركينا فاصو</w:t>
            </w:r>
          </w:p>
          <w:p w:rsidR="00D230ED" w:rsidRDefault="00D230ED">
            <w:pPr>
              <w:spacing w:before="0" w:after="0"/>
              <w:jc w:val="left"/>
              <w:rPr>
                <w:rtl/>
                <w:lang w:eastAsia="en-US"/>
              </w:rPr>
            </w:pPr>
            <w:r>
              <w:rPr>
                <w:rtl/>
                <w:lang w:eastAsia="en-US"/>
              </w:rPr>
              <w:t>البرازيل</w:t>
            </w:r>
          </w:p>
          <w:p w:rsidR="00D230ED" w:rsidRDefault="00D230ED">
            <w:pPr>
              <w:spacing w:before="0" w:after="0"/>
              <w:jc w:val="left"/>
              <w:rPr>
                <w:rtl/>
                <w:lang w:eastAsia="en-US"/>
              </w:rPr>
            </w:pPr>
            <w:r>
              <w:rPr>
                <w:rtl/>
                <w:lang w:eastAsia="en-US"/>
              </w:rPr>
              <w:t>فنلندا</w:t>
            </w:r>
          </w:p>
        </w:tc>
      </w:tr>
    </w:tbl>
    <w:p w:rsidR="00000000" w:rsidRDefault="00D230ED">
      <w:pPr>
        <w:jc w:val="both"/>
        <w:rPr>
          <w:rFonts w:hint="cs"/>
          <w:rtl/>
          <w:lang w:eastAsia="en-US"/>
        </w:rPr>
      </w:pPr>
    </w:p>
    <w:p w:rsidR="00000000" w:rsidRDefault="00D230ED">
      <w:pPr>
        <w:jc w:val="both"/>
        <w:rPr>
          <w:rFonts w:hint="cs"/>
          <w:rtl/>
          <w:lang w:eastAsia="en-US"/>
        </w:rPr>
      </w:pPr>
    </w:p>
    <w:p w:rsidR="00000000" w:rsidRDefault="00D230ED">
      <w:pPr>
        <w:jc w:val="both"/>
        <w:rPr>
          <w:rFonts w:hint="cs"/>
          <w:rtl/>
          <w:lang w:eastAsia="en-US"/>
        </w:rPr>
      </w:pPr>
    </w:p>
    <w:p w:rsidR="00000000" w:rsidRDefault="00D230ED">
      <w:pPr>
        <w:jc w:val="both"/>
        <w:rPr>
          <w:rFonts w:hint="cs"/>
          <w:rtl/>
          <w:lang w:eastAsia="en-US"/>
        </w:rPr>
      </w:pPr>
    </w:p>
    <w:p w:rsidR="00000000" w:rsidRDefault="00D230ED">
      <w:pPr>
        <w:jc w:val="both"/>
        <w:rPr>
          <w:rFonts w:hint="cs"/>
          <w:rtl/>
          <w:lang w:eastAsia="en-US"/>
        </w:rPr>
      </w:pPr>
    </w:p>
    <w:p w:rsidR="00000000" w:rsidRDefault="00D230ED">
      <w:pPr>
        <w:jc w:val="both"/>
        <w:rPr>
          <w:rFonts w:hint="cs"/>
          <w:rtl/>
          <w:lang w:eastAsia="en-US"/>
        </w:rPr>
      </w:pPr>
    </w:p>
    <w:p w:rsidR="00000000" w:rsidRDefault="00D230ED">
      <w:pPr>
        <w:jc w:val="both"/>
        <w:rPr>
          <w:rtl/>
          <w:lang w:eastAsia="en-US"/>
        </w:rPr>
      </w:pPr>
      <w:r>
        <w:rPr>
          <w:rtl/>
          <w:lang w:eastAsia="en-US"/>
        </w:rPr>
        <w:t>ــــــــــــــ</w:t>
      </w:r>
    </w:p>
    <w:p w:rsidR="00000000" w:rsidRDefault="00D230ED">
      <w:pPr>
        <w:spacing w:before="0" w:after="0"/>
        <w:jc w:val="both"/>
        <w:rPr>
          <w:rtl/>
          <w:lang w:eastAsia="en-US"/>
        </w:rPr>
      </w:pPr>
      <w:r>
        <w:rPr>
          <w:rtl/>
          <w:lang w:eastAsia="en-US"/>
        </w:rPr>
        <w:tab/>
        <w:t>*</w:t>
      </w:r>
      <w:r>
        <w:rPr>
          <w:rtl/>
          <w:lang w:eastAsia="en-US"/>
        </w:rPr>
        <w:tab/>
        <w:t>تنتهي مدة العضوية في 28 شباط/فبراير 200</w:t>
      </w:r>
      <w:r>
        <w:rPr>
          <w:rFonts w:hint="cs"/>
          <w:rtl/>
          <w:lang w:eastAsia="en-US"/>
        </w:rPr>
        <w:t>3</w:t>
      </w:r>
      <w:r>
        <w:rPr>
          <w:rtl/>
          <w:lang w:eastAsia="en-US"/>
        </w:rPr>
        <w:t>.</w:t>
      </w:r>
    </w:p>
    <w:p w:rsidR="00000000" w:rsidRDefault="00D230ED">
      <w:pPr>
        <w:spacing w:before="0" w:after="0"/>
        <w:jc w:val="both"/>
        <w:rPr>
          <w:rFonts w:hint="cs"/>
          <w:rtl/>
          <w:lang w:eastAsia="en-US"/>
        </w:rPr>
      </w:pPr>
      <w:r>
        <w:rPr>
          <w:rtl/>
          <w:lang w:eastAsia="en-US"/>
        </w:rPr>
        <w:tab/>
        <w:t>**</w:t>
      </w:r>
      <w:r>
        <w:rPr>
          <w:rtl/>
          <w:lang w:eastAsia="en-US"/>
        </w:rPr>
        <w:tab/>
        <w:t>تنتهي مدة العضوية في 28 شباط/فبراير 200</w:t>
      </w:r>
      <w:r>
        <w:rPr>
          <w:rFonts w:hint="cs"/>
          <w:rtl/>
          <w:lang w:eastAsia="en-US"/>
        </w:rPr>
        <w:t>5</w:t>
      </w:r>
    </w:p>
    <w:p w:rsidR="00000000" w:rsidRDefault="00D230ED">
      <w:pPr>
        <w:spacing w:before="0" w:after="0"/>
        <w:jc w:val="both"/>
        <w:rPr>
          <w:sz w:val="30"/>
          <w:rtl/>
        </w:rPr>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24"/>
        </w:sectPr>
      </w:pPr>
    </w:p>
    <w:p w:rsidR="00000000" w:rsidRDefault="00D230ED">
      <w:pPr>
        <w:jc w:val="center"/>
        <w:rPr>
          <w:rFonts w:hint="cs"/>
          <w:b/>
          <w:bCs/>
          <w:rtl/>
          <w:lang w:eastAsia="en-US"/>
        </w:rPr>
      </w:pPr>
      <w:r>
        <w:rPr>
          <w:b/>
          <w:bCs/>
          <w:rtl/>
          <w:lang w:eastAsia="en-US"/>
        </w:rPr>
        <w:t xml:space="preserve">المرفق </w:t>
      </w:r>
      <w:r>
        <w:rPr>
          <w:rFonts w:hint="cs"/>
          <w:b/>
          <w:bCs/>
          <w:rtl/>
          <w:lang w:eastAsia="en-US"/>
        </w:rPr>
        <w:t>الخامس</w:t>
      </w:r>
    </w:p>
    <w:p w:rsidR="00000000" w:rsidRDefault="00D230ED">
      <w:pPr>
        <w:spacing w:before="0" w:after="120"/>
        <w:jc w:val="center"/>
        <w:rPr>
          <w:rFonts w:hint="cs"/>
          <w:b/>
          <w:bCs/>
          <w:szCs w:val="28"/>
          <w:rtl/>
          <w:lang w:eastAsia="en-US"/>
        </w:rPr>
      </w:pPr>
      <w:r>
        <w:rPr>
          <w:b/>
          <w:bCs/>
          <w:sz w:val="38"/>
          <w:szCs w:val="36"/>
          <w:rtl/>
          <w:lang w:eastAsia="en-US"/>
        </w:rPr>
        <w:t>حالة تقديم التقارير من الدول الأطراف بموجب المادة 44 من اتف</w:t>
      </w:r>
      <w:r>
        <w:rPr>
          <w:b/>
          <w:bCs/>
          <w:sz w:val="38"/>
          <w:szCs w:val="36"/>
          <w:rtl/>
          <w:lang w:eastAsia="en-US"/>
        </w:rPr>
        <w:t>اقية حقوق الطفل</w:t>
      </w:r>
      <w:r>
        <w:rPr>
          <w:rFonts w:hint="cs"/>
          <w:b/>
          <w:bCs/>
          <w:sz w:val="38"/>
          <w:szCs w:val="36"/>
          <w:rtl/>
          <w:lang w:eastAsia="en-US"/>
        </w:rPr>
        <w:br/>
      </w:r>
      <w:r>
        <w:rPr>
          <w:b/>
          <w:bCs/>
          <w:sz w:val="38"/>
          <w:szCs w:val="36"/>
          <w:rtl/>
          <w:lang w:eastAsia="en-US"/>
        </w:rPr>
        <w:t xml:space="preserve">حتى </w:t>
      </w:r>
      <w:r>
        <w:rPr>
          <w:rFonts w:hint="cs"/>
          <w:b/>
          <w:bCs/>
          <w:sz w:val="38"/>
          <w:szCs w:val="36"/>
          <w:rtl/>
          <w:lang w:eastAsia="en-US"/>
        </w:rPr>
        <w:t>12 تموز/يوليه 2001</w:t>
      </w:r>
    </w:p>
    <w:p w:rsidR="00000000" w:rsidRDefault="00D230ED">
      <w:pPr>
        <w:spacing w:before="120" w:after="120"/>
        <w:jc w:val="center"/>
        <w:rPr>
          <w:rtl/>
          <w:lang w:eastAsia="en-US"/>
        </w:rPr>
      </w:pPr>
      <w:r>
        <w:rPr>
          <w:u w:val="single"/>
          <w:rtl/>
          <w:lang w:eastAsia="en-US"/>
        </w:rPr>
        <w:t>التقارير الأولية المطلوب تقديمها في عام 1992</w:t>
      </w:r>
    </w:p>
    <w:tbl>
      <w:tblPr>
        <w:bidiVisual/>
        <w:tblW w:w="0" w:type="auto"/>
        <w:jc w:val="center"/>
        <w:tblLayout w:type="fixed"/>
        <w:tblLook w:val="0000" w:firstRow="0" w:lastRow="0" w:firstColumn="0" w:lastColumn="0" w:noHBand="0" w:noVBand="0"/>
      </w:tblPr>
      <w:tblGrid>
        <w:gridCol w:w="2857"/>
        <w:gridCol w:w="2581"/>
        <w:gridCol w:w="2719"/>
        <w:gridCol w:w="2719"/>
        <w:gridCol w:w="2381"/>
      </w:tblGrid>
      <w:tr w:rsidR="00D230ED" w:rsidTr="00D230ED">
        <w:tblPrEx>
          <w:tblCellMar>
            <w:top w:w="0" w:type="dxa"/>
            <w:bottom w:w="0" w:type="dxa"/>
          </w:tblCellMar>
        </w:tblPrEx>
        <w:trPr>
          <w:jc w:val="center"/>
        </w:trPr>
        <w:tc>
          <w:tcPr>
            <w:tcW w:w="2857" w:type="dxa"/>
          </w:tcPr>
          <w:p w:rsidR="00D230ED" w:rsidRDefault="00D230ED">
            <w:pPr>
              <w:spacing w:before="0" w:after="60"/>
              <w:jc w:val="left"/>
              <w:rPr>
                <w:sz w:val="28"/>
                <w:szCs w:val="28"/>
                <w:u w:val="single"/>
                <w:rtl/>
                <w:lang w:eastAsia="en-US"/>
              </w:rPr>
            </w:pPr>
            <w:r>
              <w:rPr>
                <w:sz w:val="28"/>
                <w:szCs w:val="28"/>
                <w:u w:val="single"/>
                <w:rtl/>
                <w:lang w:eastAsia="en-US"/>
              </w:rPr>
              <w:t>الدولة الطرف</w:t>
            </w:r>
          </w:p>
        </w:tc>
        <w:tc>
          <w:tcPr>
            <w:tcW w:w="2581" w:type="dxa"/>
          </w:tcPr>
          <w:p w:rsidR="00D230ED" w:rsidRDefault="00D230ED">
            <w:pPr>
              <w:spacing w:before="0" w:after="60"/>
              <w:jc w:val="left"/>
              <w:rPr>
                <w:sz w:val="28"/>
                <w:szCs w:val="28"/>
                <w:u w:val="single"/>
                <w:rtl/>
                <w:lang w:eastAsia="en-US"/>
              </w:rPr>
            </w:pPr>
            <w:r>
              <w:rPr>
                <w:sz w:val="28"/>
                <w:szCs w:val="28"/>
                <w:u w:val="single"/>
                <w:rtl/>
                <w:lang w:eastAsia="en-US"/>
              </w:rPr>
              <w:t>تاريخ بد</w:t>
            </w:r>
            <w:r>
              <w:rPr>
                <w:rFonts w:hint="cs"/>
                <w:sz w:val="28"/>
                <w:szCs w:val="28"/>
                <w:u w:val="single"/>
                <w:rtl/>
                <w:lang w:eastAsia="en-US"/>
              </w:rPr>
              <w:t>ء</w:t>
            </w:r>
            <w:r>
              <w:rPr>
                <w:sz w:val="28"/>
                <w:szCs w:val="28"/>
                <w:u w:val="single"/>
                <w:rtl/>
                <w:lang w:eastAsia="en-US"/>
              </w:rPr>
              <w:t xml:space="preserve"> النفاذ</w:t>
            </w:r>
          </w:p>
        </w:tc>
        <w:tc>
          <w:tcPr>
            <w:tcW w:w="2719" w:type="dxa"/>
          </w:tcPr>
          <w:p w:rsidR="00D230ED" w:rsidRDefault="00D230ED">
            <w:pPr>
              <w:spacing w:before="0" w:after="60"/>
              <w:jc w:val="left"/>
              <w:rPr>
                <w:sz w:val="28"/>
                <w:szCs w:val="28"/>
                <w:u w:val="single"/>
                <w:rtl/>
                <w:lang w:eastAsia="en-US"/>
              </w:rPr>
            </w:pPr>
            <w:r>
              <w:rPr>
                <w:sz w:val="28"/>
                <w:szCs w:val="28"/>
                <w:u w:val="single"/>
                <w:rtl/>
                <w:lang w:eastAsia="en-US"/>
              </w:rPr>
              <w:t>الموعد المقرر</w:t>
            </w:r>
          </w:p>
        </w:tc>
        <w:tc>
          <w:tcPr>
            <w:tcW w:w="2719" w:type="dxa"/>
          </w:tcPr>
          <w:p w:rsidR="00D230ED" w:rsidRDefault="00D230ED">
            <w:pPr>
              <w:spacing w:before="0" w:after="60"/>
              <w:jc w:val="left"/>
              <w:rPr>
                <w:sz w:val="28"/>
                <w:szCs w:val="28"/>
                <w:u w:val="single"/>
                <w:rtl/>
                <w:lang w:eastAsia="en-US"/>
              </w:rPr>
            </w:pPr>
            <w:r>
              <w:rPr>
                <w:sz w:val="28"/>
                <w:szCs w:val="28"/>
                <w:u w:val="single"/>
                <w:rtl/>
                <w:lang w:eastAsia="en-US"/>
              </w:rPr>
              <w:t>تاريخ التقديم</w:t>
            </w:r>
          </w:p>
        </w:tc>
        <w:tc>
          <w:tcPr>
            <w:tcW w:w="2381" w:type="dxa"/>
          </w:tcPr>
          <w:p w:rsidR="00D230ED" w:rsidRDefault="00D230ED">
            <w:pPr>
              <w:spacing w:before="0" w:after="60"/>
              <w:jc w:val="center"/>
              <w:rPr>
                <w:sz w:val="28"/>
                <w:szCs w:val="28"/>
                <w:u w:val="single"/>
                <w:rtl/>
                <w:lang w:eastAsia="en-US"/>
              </w:rPr>
            </w:pPr>
            <w:r>
              <w:rPr>
                <w:sz w:val="28"/>
                <w:szCs w:val="28"/>
                <w:u w:val="single"/>
                <w:rtl/>
                <w:lang w:eastAsia="en-US"/>
              </w:rPr>
              <w:t>الرمز</w:t>
            </w:r>
          </w:p>
        </w:tc>
      </w:tr>
      <w:tr w:rsidR="00D230ED" w:rsidTr="00D230ED">
        <w:tblPrEx>
          <w:tblCellMar>
            <w:top w:w="0" w:type="dxa"/>
            <w:bottom w:w="0" w:type="dxa"/>
          </w:tblCellMar>
        </w:tblPrEx>
        <w:trPr>
          <w:jc w:val="center"/>
        </w:trPr>
        <w:tc>
          <w:tcPr>
            <w:tcW w:w="2857" w:type="dxa"/>
          </w:tcPr>
          <w:p w:rsidR="00D230ED" w:rsidRDefault="00D230ED">
            <w:pPr>
              <w:spacing w:before="0" w:after="0"/>
              <w:jc w:val="both"/>
              <w:rPr>
                <w:sz w:val="24"/>
                <w:szCs w:val="24"/>
                <w:rtl/>
                <w:lang w:eastAsia="en-US"/>
              </w:rPr>
            </w:pPr>
            <w:r>
              <w:rPr>
                <w:sz w:val="24"/>
                <w:szCs w:val="24"/>
                <w:rtl/>
                <w:lang w:eastAsia="en-US"/>
              </w:rPr>
              <w:t>الاتحاد الروسي</w:t>
            </w:r>
          </w:p>
        </w:tc>
        <w:tc>
          <w:tcPr>
            <w:tcW w:w="2581" w:type="dxa"/>
          </w:tcPr>
          <w:p w:rsidR="00D230ED" w:rsidRDefault="00D230ED">
            <w:pPr>
              <w:spacing w:before="0" w:after="0"/>
              <w:jc w:val="both"/>
              <w:rPr>
                <w:sz w:val="24"/>
                <w:szCs w:val="24"/>
                <w:rtl/>
                <w:lang w:eastAsia="en-US"/>
              </w:rPr>
            </w:pPr>
            <w:r>
              <w:rPr>
                <w:sz w:val="24"/>
                <w:szCs w:val="24"/>
                <w:rtl/>
                <w:lang w:eastAsia="en-US"/>
              </w:rPr>
              <w:t>15 أيلول/سبتمبر 1990</w:t>
            </w:r>
          </w:p>
        </w:tc>
        <w:tc>
          <w:tcPr>
            <w:tcW w:w="2719" w:type="dxa"/>
          </w:tcPr>
          <w:p w:rsidR="00D230ED" w:rsidRDefault="00D230ED">
            <w:pPr>
              <w:spacing w:before="0" w:after="0"/>
              <w:jc w:val="both"/>
              <w:rPr>
                <w:sz w:val="24"/>
                <w:szCs w:val="24"/>
                <w:rtl/>
                <w:lang w:eastAsia="en-US"/>
              </w:rPr>
            </w:pPr>
            <w:r>
              <w:rPr>
                <w:sz w:val="24"/>
                <w:szCs w:val="24"/>
                <w:rtl/>
                <w:lang w:eastAsia="en-US"/>
              </w:rPr>
              <w:t>14 أيلول/سبتمبر 1992</w:t>
            </w:r>
          </w:p>
        </w:tc>
        <w:tc>
          <w:tcPr>
            <w:tcW w:w="2719" w:type="dxa"/>
          </w:tcPr>
          <w:p w:rsidR="00D230ED" w:rsidRDefault="00D230ED">
            <w:pPr>
              <w:spacing w:before="0" w:after="0"/>
              <w:jc w:val="both"/>
              <w:rPr>
                <w:sz w:val="24"/>
                <w:szCs w:val="24"/>
                <w:rtl/>
                <w:lang w:eastAsia="en-US"/>
              </w:rPr>
            </w:pPr>
            <w:r>
              <w:rPr>
                <w:sz w:val="24"/>
                <w:szCs w:val="24"/>
                <w:rtl/>
                <w:lang w:eastAsia="en-US"/>
              </w:rPr>
              <w:t>16 تشرين الأول/أكتوبر 1992</w:t>
            </w:r>
          </w:p>
        </w:tc>
        <w:tc>
          <w:tcPr>
            <w:tcW w:w="2381" w:type="dxa"/>
          </w:tcPr>
          <w:p w:rsidR="00D230ED" w:rsidRDefault="00D230ED">
            <w:pPr>
              <w:bidi w:val="0"/>
              <w:spacing w:before="0" w:after="0"/>
              <w:jc w:val="left"/>
              <w:rPr>
                <w:szCs w:val="20"/>
                <w:rtl/>
                <w:lang w:eastAsia="en-US"/>
              </w:rPr>
            </w:pPr>
            <w:r>
              <w:rPr>
                <w:szCs w:val="20"/>
                <w:lang w:eastAsia="en-US"/>
              </w:rPr>
              <w:t>CRC/C/3/Add.5</w:t>
            </w:r>
          </w:p>
        </w:tc>
      </w:tr>
      <w:tr w:rsidR="00D230ED" w:rsidTr="00D230ED">
        <w:tblPrEx>
          <w:tblCellMar>
            <w:top w:w="0" w:type="dxa"/>
            <w:bottom w:w="0" w:type="dxa"/>
          </w:tblCellMar>
        </w:tblPrEx>
        <w:trPr>
          <w:jc w:val="center"/>
        </w:trPr>
        <w:tc>
          <w:tcPr>
            <w:tcW w:w="2857" w:type="dxa"/>
          </w:tcPr>
          <w:p w:rsidR="00D230ED" w:rsidRDefault="00D230ED">
            <w:pPr>
              <w:spacing w:before="0" w:after="0"/>
              <w:jc w:val="both"/>
              <w:rPr>
                <w:sz w:val="24"/>
                <w:szCs w:val="24"/>
                <w:rtl/>
                <w:lang w:eastAsia="en-US"/>
              </w:rPr>
            </w:pPr>
            <w:r>
              <w:rPr>
                <w:sz w:val="24"/>
                <w:szCs w:val="24"/>
                <w:rtl/>
                <w:lang w:eastAsia="en-US"/>
              </w:rPr>
              <w:t>إكوادور</w:t>
            </w:r>
          </w:p>
        </w:tc>
        <w:tc>
          <w:tcPr>
            <w:tcW w:w="2581" w:type="dxa"/>
          </w:tcPr>
          <w:p w:rsidR="00D230ED" w:rsidRDefault="00D230ED">
            <w:pPr>
              <w:spacing w:before="0" w:after="0"/>
              <w:jc w:val="both"/>
              <w:rPr>
                <w:sz w:val="24"/>
                <w:szCs w:val="24"/>
                <w:rtl/>
                <w:lang w:eastAsia="en-US"/>
              </w:rPr>
            </w:pPr>
            <w:r>
              <w:rPr>
                <w:sz w:val="24"/>
                <w:szCs w:val="24"/>
                <w:rtl/>
                <w:lang w:eastAsia="en-US"/>
              </w:rPr>
              <w:t>2 أيلول/سبتمبر 1990</w:t>
            </w:r>
          </w:p>
        </w:tc>
        <w:tc>
          <w:tcPr>
            <w:tcW w:w="2719" w:type="dxa"/>
          </w:tcPr>
          <w:p w:rsidR="00D230ED" w:rsidRDefault="00D230ED">
            <w:pPr>
              <w:spacing w:before="0" w:after="0"/>
              <w:jc w:val="both"/>
              <w:rPr>
                <w:sz w:val="24"/>
                <w:szCs w:val="24"/>
                <w:rtl/>
                <w:lang w:eastAsia="en-US"/>
              </w:rPr>
            </w:pPr>
            <w:r>
              <w:rPr>
                <w:sz w:val="24"/>
                <w:szCs w:val="24"/>
                <w:rtl/>
                <w:lang w:eastAsia="en-US"/>
              </w:rPr>
              <w:t>1 أيلول/سبتمبر 1992</w:t>
            </w:r>
          </w:p>
        </w:tc>
        <w:tc>
          <w:tcPr>
            <w:tcW w:w="2719" w:type="dxa"/>
          </w:tcPr>
          <w:p w:rsidR="00D230ED" w:rsidRDefault="00D230ED">
            <w:pPr>
              <w:spacing w:before="0" w:after="0"/>
              <w:jc w:val="both"/>
              <w:rPr>
                <w:sz w:val="24"/>
                <w:szCs w:val="24"/>
                <w:rtl/>
                <w:lang w:eastAsia="en-US"/>
              </w:rPr>
            </w:pPr>
            <w:r>
              <w:rPr>
                <w:sz w:val="24"/>
                <w:szCs w:val="24"/>
                <w:rtl/>
                <w:lang w:eastAsia="en-US"/>
              </w:rPr>
              <w:t>11 حزيران/يونيه 1996</w:t>
            </w:r>
          </w:p>
        </w:tc>
        <w:tc>
          <w:tcPr>
            <w:tcW w:w="2381" w:type="dxa"/>
          </w:tcPr>
          <w:p w:rsidR="00D230ED" w:rsidRDefault="00D230ED">
            <w:pPr>
              <w:bidi w:val="0"/>
              <w:spacing w:before="0" w:after="0"/>
              <w:jc w:val="left"/>
              <w:rPr>
                <w:szCs w:val="20"/>
                <w:rtl/>
                <w:lang w:eastAsia="en-US"/>
              </w:rPr>
            </w:pPr>
            <w:r>
              <w:rPr>
                <w:szCs w:val="20"/>
                <w:lang w:eastAsia="en-US"/>
              </w:rPr>
              <w:t>CRC/C/Add.44</w:t>
            </w:r>
          </w:p>
        </w:tc>
      </w:tr>
      <w:tr w:rsidR="00D230ED" w:rsidTr="00D230ED">
        <w:tblPrEx>
          <w:tblCellMar>
            <w:top w:w="0" w:type="dxa"/>
            <w:bottom w:w="0" w:type="dxa"/>
          </w:tblCellMar>
        </w:tblPrEx>
        <w:trPr>
          <w:jc w:val="center"/>
        </w:trPr>
        <w:tc>
          <w:tcPr>
            <w:tcW w:w="2857" w:type="dxa"/>
          </w:tcPr>
          <w:p w:rsidR="00D230ED" w:rsidRDefault="00D230ED">
            <w:pPr>
              <w:spacing w:before="0" w:after="0"/>
              <w:jc w:val="both"/>
              <w:rPr>
                <w:sz w:val="24"/>
                <w:szCs w:val="24"/>
                <w:rtl/>
                <w:lang w:eastAsia="en-US"/>
              </w:rPr>
            </w:pPr>
            <w:r>
              <w:rPr>
                <w:sz w:val="24"/>
                <w:szCs w:val="24"/>
                <w:rtl/>
                <w:lang w:eastAsia="en-US"/>
              </w:rPr>
              <w:t>إندونيسيا</w:t>
            </w:r>
          </w:p>
        </w:tc>
        <w:tc>
          <w:tcPr>
            <w:tcW w:w="2581" w:type="dxa"/>
          </w:tcPr>
          <w:p w:rsidR="00D230ED" w:rsidRDefault="00D230ED">
            <w:pPr>
              <w:spacing w:before="0" w:after="0"/>
              <w:jc w:val="both"/>
              <w:rPr>
                <w:sz w:val="24"/>
                <w:szCs w:val="24"/>
                <w:rtl/>
                <w:lang w:eastAsia="en-US"/>
              </w:rPr>
            </w:pPr>
            <w:r>
              <w:rPr>
                <w:sz w:val="24"/>
                <w:szCs w:val="24"/>
                <w:rtl/>
                <w:lang w:eastAsia="en-US"/>
              </w:rPr>
              <w:t>5 تشرين الأول/أكتوبر 1990</w:t>
            </w:r>
          </w:p>
        </w:tc>
        <w:tc>
          <w:tcPr>
            <w:tcW w:w="2719" w:type="dxa"/>
          </w:tcPr>
          <w:p w:rsidR="00D230ED" w:rsidRDefault="00D230ED">
            <w:pPr>
              <w:spacing w:before="0" w:after="0"/>
              <w:jc w:val="both"/>
              <w:rPr>
                <w:sz w:val="24"/>
                <w:szCs w:val="24"/>
                <w:rtl/>
                <w:lang w:eastAsia="en-US"/>
              </w:rPr>
            </w:pPr>
            <w:r>
              <w:rPr>
                <w:sz w:val="24"/>
                <w:szCs w:val="24"/>
                <w:rtl/>
                <w:lang w:eastAsia="en-US"/>
              </w:rPr>
              <w:t>4 تشرين الأول/أكتوبر 1992</w:t>
            </w:r>
          </w:p>
        </w:tc>
        <w:tc>
          <w:tcPr>
            <w:tcW w:w="2719" w:type="dxa"/>
          </w:tcPr>
          <w:p w:rsidR="00D230ED" w:rsidRDefault="00D230ED">
            <w:pPr>
              <w:spacing w:before="0" w:after="0"/>
              <w:jc w:val="both"/>
              <w:rPr>
                <w:sz w:val="24"/>
                <w:szCs w:val="24"/>
                <w:rtl/>
                <w:lang w:eastAsia="en-US"/>
              </w:rPr>
            </w:pPr>
            <w:r>
              <w:rPr>
                <w:sz w:val="24"/>
                <w:szCs w:val="24"/>
                <w:rtl/>
                <w:lang w:eastAsia="en-US"/>
              </w:rPr>
              <w:t>17 تشرين الثاني/نوفمبر 1992</w:t>
            </w:r>
          </w:p>
        </w:tc>
        <w:tc>
          <w:tcPr>
            <w:tcW w:w="2381" w:type="dxa"/>
          </w:tcPr>
          <w:p w:rsidR="00D230ED" w:rsidRDefault="00D230ED">
            <w:pPr>
              <w:bidi w:val="0"/>
              <w:spacing w:before="0" w:after="0"/>
              <w:jc w:val="left"/>
              <w:rPr>
                <w:szCs w:val="20"/>
                <w:lang w:eastAsia="en-US"/>
              </w:rPr>
            </w:pPr>
            <w:r>
              <w:rPr>
                <w:szCs w:val="20"/>
                <w:lang w:eastAsia="en-US"/>
              </w:rPr>
              <w:t>CRC/3/Add.10</w:t>
            </w:r>
          </w:p>
          <w:p w:rsidR="00D230ED" w:rsidRDefault="00D230ED">
            <w:pPr>
              <w:bidi w:val="0"/>
              <w:spacing w:before="0" w:after="0"/>
              <w:jc w:val="left"/>
              <w:rPr>
                <w:szCs w:val="20"/>
                <w:rtl/>
                <w:lang w:eastAsia="en-US"/>
              </w:rPr>
            </w:pPr>
            <w:r>
              <w:rPr>
                <w:szCs w:val="20"/>
                <w:lang w:eastAsia="en-US"/>
              </w:rPr>
              <w:t>Add.26</w:t>
            </w:r>
            <w:r>
              <w:rPr>
                <w:szCs w:val="20"/>
                <w:rtl/>
                <w:lang w:eastAsia="en-US"/>
              </w:rPr>
              <w:t>و</w:t>
            </w:r>
          </w:p>
        </w:tc>
      </w:tr>
      <w:tr w:rsidR="00D230ED" w:rsidTr="00D230ED">
        <w:tblPrEx>
          <w:tblCellMar>
            <w:top w:w="0" w:type="dxa"/>
            <w:bottom w:w="0" w:type="dxa"/>
          </w:tblCellMar>
        </w:tblPrEx>
        <w:trPr>
          <w:jc w:val="center"/>
        </w:trPr>
        <w:tc>
          <w:tcPr>
            <w:tcW w:w="2857" w:type="dxa"/>
          </w:tcPr>
          <w:p w:rsidR="00D230ED" w:rsidRDefault="00D230ED">
            <w:pPr>
              <w:spacing w:before="0" w:after="0"/>
              <w:jc w:val="both"/>
              <w:rPr>
                <w:sz w:val="24"/>
                <w:szCs w:val="24"/>
                <w:rtl/>
                <w:lang w:eastAsia="en-US"/>
              </w:rPr>
            </w:pPr>
            <w:r>
              <w:rPr>
                <w:sz w:val="24"/>
                <w:szCs w:val="24"/>
                <w:rtl/>
                <w:lang w:eastAsia="en-US"/>
              </w:rPr>
              <w:t>أوروغواي</w:t>
            </w:r>
          </w:p>
        </w:tc>
        <w:tc>
          <w:tcPr>
            <w:tcW w:w="2581" w:type="dxa"/>
          </w:tcPr>
          <w:p w:rsidR="00D230ED" w:rsidRDefault="00D230ED">
            <w:pPr>
              <w:spacing w:before="0" w:after="0"/>
              <w:jc w:val="both"/>
              <w:rPr>
                <w:sz w:val="24"/>
                <w:szCs w:val="24"/>
                <w:rtl/>
                <w:lang w:eastAsia="en-US"/>
              </w:rPr>
            </w:pPr>
            <w:r>
              <w:rPr>
                <w:sz w:val="24"/>
                <w:szCs w:val="24"/>
                <w:rtl/>
                <w:lang w:eastAsia="en-US"/>
              </w:rPr>
              <w:t>20 كانون الأول/ديسمبر1990</w:t>
            </w:r>
          </w:p>
        </w:tc>
        <w:tc>
          <w:tcPr>
            <w:tcW w:w="2719" w:type="dxa"/>
          </w:tcPr>
          <w:p w:rsidR="00D230ED" w:rsidRDefault="00D230ED">
            <w:pPr>
              <w:spacing w:before="0" w:after="0"/>
              <w:jc w:val="both"/>
              <w:rPr>
                <w:sz w:val="24"/>
                <w:szCs w:val="24"/>
                <w:rtl/>
                <w:lang w:eastAsia="en-US"/>
              </w:rPr>
            </w:pPr>
            <w:r>
              <w:rPr>
                <w:sz w:val="24"/>
                <w:szCs w:val="24"/>
                <w:rtl/>
                <w:lang w:eastAsia="en-US"/>
              </w:rPr>
              <w:t>19 كانون الأول/ديسمبر1992</w:t>
            </w:r>
          </w:p>
        </w:tc>
        <w:tc>
          <w:tcPr>
            <w:tcW w:w="2719" w:type="dxa"/>
          </w:tcPr>
          <w:p w:rsidR="00D230ED" w:rsidRDefault="00D230ED">
            <w:pPr>
              <w:spacing w:before="0" w:after="0"/>
              <w:jc w:val="both"/>
              <w:rPr>
                <w:sz w:val="24"/>
                <w:szCs w:val="24"/>
                <w:rtl/>
                <w:lang w:eastAsia="en-US"/>
              </w:rPr>
            </w:pPr>
            <w:r>
              <w:rPr>
                <w:sz w:val="24"/>
                <w:szCs w:val="24"/>
                <w:rtl/>
                <w:lang w:eastAsia="en-US"/>
              </w:rPr>
              <w:t>2 آب/أغسطس 1995</w:t>
            </w:r>
          </w:p>
        </w:tc>
        <w:tc>
          <w:tcPr>
            <w:tcW w:w="2381" w:type="dxa"/>
          </w:tcPr>
          <w:p w:rsidR="00D230ED" w:rsidRDefault="00D230ED">
            <w:pPr>
              <w:bidi w:val="0"/>
              <w:spacing w:before="0" w:after="0"/>
              <w:jc w:val="left"/>
              <w:rPr>
                <w:szCs w:val="20"/>
                <w:lang w:eastAsia="en-US"/>
              </w:rPr>
            </w:pPr>
            <w:r>
              <w:rPr>
                <w:szCs w:val="20"/>
                <w:lang w:eastAsia="en-US"/>
              </w:rPr>
              <w:t>CRC/C/3/Add.37</w:t>
            </w:r>
          </w:p>
        </w:tc>
      </w:tr>
      <w:tr w:rsidR="00D230ED" w:rsidTr="00D230ED">
        <w:tblPrEx>
          <w:tblCellMar>
            <w:top w:w="0" w:type="dxa"/>
            <w:bottom w:w="0" w:type="dxa"/>
          </w:tblCellMar>
        </w:tblPrEx>
        <w:trPr>
          <w:jc w:val="center"/>
        </w:trPr>
        <w:tc>
          <w:tcPr>
            <w:tcW w:w="2857" w:type="dxa"/>
          </w:tcPr>
          <w:p w:rsidR="00D230ED" w:rsidRDefault="00D230ED">
            <w:pPr>
              <w:spacing w:before="0" w:after="0"/>
              <w:jc w:val="both"/>
              <w:rPr>
                <w:sz w:val="24"/>
                <w:szCs w:val="24"/>
                <w:rtl/>
                <w:lang w:eastAsia="en-US"/>
              </w:rPr>
            </w:pPr>
            <w:r>
              <w:rPr>
                <w:sz w:val="24"/>
                <w:szCs w:val="24"/>
                <w:rtl/>
                <w:lang w:eastAsia="en-US"/>
              </w:rPr>
              <w:t>أوغندا</w:t>
            </w:r>
          </w:p>
        </w:tc>
        <w:tc>
          <w:tcPr>
            <w:tcW w:w="2581" w:type="dxa"/>
          </w:tcPr>
          <w:p w:rsidR="00D230ED" w:rsidRDefault="00D230ED">
            <w:pPr>
              <w:spacing w:before="0" w:after="0"/>
              <w:jc w:val="both"/>
              <w:rPr>
                <w:sz w:val="24"/>
                <w:szCs w:val="24"/>
                <w:rtl/>
                <w:lang w:eastAsia="en-US"/>
              </w:rPr>
            </w:pPr>
            <w:r>
              <w:rPr>
                <w:sz w:val="24"/>
                <w:szCs w:val="24"/>
                <w:rtl/>
                <w:lang w:eastAsia="en-US"/>
              </w:rPr>
              <w:t>16 أيلول/سبتمبر 1990</w:t>
            </w:r>
          </w:p>
        </w:tc>
        <w:tc>
          <w:tcPr>
            <w:tcW w:w="2719" w:type="dxa"/>
          </w:tcPr>
          <w:p w:rsidR="00D230ED" w:rsidRDefault="00D230ED">
            <w:pPr>
              <w:spacing w:before="0" w:after="0"/>
              <w:jc w:val="both"/>
              <w:rPr>
                <w:sz w:val="24"/>
                <w:szCs w:val="24"/>
                <w:rtl/>
                <w:lang w:eastAsia="en-US"/>
              </w:rPr>
            </w:pPr>
            <w:r>
              <w:rPr>
                <w:sz w:val="24"/>
                <w:szCs w:val="24"/>
                <w:rtl/>
                <w:lang w:eastAsia="en-US"/>
              </w:rPr>
              <w:t>15 أيلول/سبتمبر1992</w:t>
            </w:r>
          </w:p>
        </w:tc>
        <w:tc>
          <w:tcPr>
            <w:tcW w:w="2719" w:type="dxa"/>
          </w:tcPr>
          <w:p w:rsidR="00D230ED" w:rsidRDefault="00D230ED">
            <w:pPr>
              <w:spacing w:before="0" w:after="0"/>
              <w:jc w:val="both"/>
              <w:rPr>
                <w:sz w:val="24"/>
                <w:szCs w:val="24"/>
                <w:rtl/>
                <w:lang w:eastAsia="en-US"/>
              </w:rPr>
            </w:pPr>
            <w:r>
              <w:rPr>
                <w:sz w:val="24"/>
                <w:szCs w:val="24"/>
                <w:rtl/>
                <w:lang w:eastAsia="en-US"/>
              </w:rPr>
              <w:t>1 شباط/فبراير 1996</w:t>
            </w:r>
          </w:p>
        </w:tc>
        <w:tc>
          <w:tcPr>
            <w:tcW w:w="2381" w:type="dxa"/>
          </w:tcPr>
          <w:p w:rsidR="00D230ED" w:rsidRDefault="00D230ED">
            <w:pPr>
              <w:bidi w:val="0"/>
              <w:spacing w:before="0" w:after="0"/>
              <w:jc w:val="left"/>
              <w:rPr>
                <w:szCs w:val="20"/>
                <w:lang w:eastAsia="en-US"/>
              </w:rPr>
            </w:pPr>
            <w:r>
              <w:rPr>
                <w:szCs w:val="20"/>
                <w:lang w:eastAsia="en-US"/>
              </w:rPr>
              <w:t>CRC/C/3/Add.40</w:t>
            </w:r>
          </w:p>
        </w:tc>
      </w:tr>
      <w:tr w:rsidR="00D230ED" w:rsidTr="00D230ED">
        <w:tblPrEx>
          <w:tblCellMar>
            <w:top w:w="0" w:type="dxa"/>
            <w:bottom w:w="0" w:type="dxa"/>
          </w:tblCellMar>
        </w:tblPrEx>
        <w:trPr>
          <w:jc w:val="center"/>
        </w:trPr>
        <w:tc>
          <w:tcPr>
            <w:tcW w:w="2857" w:type="dxa"/>
          </w:tcPr>
          <w:p w:rsidR="00D230ED" w:rsidRDefault="00D230ED">
            <w:pPr>
              <w:spacing w:before="0" w:after="0"/>
              <w:jc w:val="both"/>
              <w:rPr>
                <w:sz w:val="24"/>
                <w:szCs w:val="24"/>
                <w:rtl/>
                <w:lang w:eastAsia="en-US"/>
              </w:rPr>
            </w:pPr>
            <w:r>
              <w:rPr>
                <w:sz w:val="24"/>
                <w:szCs w:val="24"/>
                <w:rtl/>
                <w:lang w:eastAsia="en-US"/>
              </w:rPr>
              <w:t>باراغواي</w:t>
            </w:r>
          </w:p>
        </w:tc>
        <w:tc>
          <w:tcPr>
            <w:tcW w:w="2581" w:type="dxa"/>
          </w:tcPr>
          <w:p w:rsidR="00D230ED" w:rsidRDefault="00D230ED">
            <w:pPr>
              <w:spacing w:before="0" w:after="0"/>
              <w:jc w:val="both"/>
              <w:rPr>
                <w:sz w:val="24"/>
                <w:szCs w:val="24"/>
                <w:rtl/>
                <w:lang w:eastAsia="en-US"/>
              </w:rPr>
            </w:pPr>
            <w:r>
              <w:rPr>
                <w:sz w:val="24"/>
                <w:szCs w:val="24"/>
                <w:rtl/>
                <w:lang w:eastAsia="en-US"/>
              </w:rPr>
              <w:t>25 تشرين الأول/أكتوبر 1990</w:t>
            </w:r>
          </w:p>
        </w:tc>
        <w:tc>
          <w:tcPr>
            <w:tcW w:w="2719" w:type="dxa"/>
          </w:tcPr>
          <w:p w:rsidR="00D230ED" w:rsidRDefault="00D230ED">
            <w:pPr>
              <w:spacing w:before="0" w:after="0"/>
              <w:jc w:val="both"/>
              <w:rPr>
                <w:sz w:val="24"/>
                <w:szCs w:val="24"/>
                <w:rtl/>
                <w:lang w:eastAsia="en-US"/>
              </w:rPr>
            </w:pPr>
            <w:r>
              <w:rPr>
                <w:sz w:val="24"/>
                <w:szCs w:val="24"/>
                <w:rtl/>
                <w:lang w:eastAsia="en-US"/>
              </w:rPr>
              <w:t>24 تشرين الأول/أكتوبر 1992</w:t>
            </w:r>
          </w:p>
        </w:tc>
        <w:tc>
          <w:tcPr>
            <w:tcW w:w="2719" w:type="dxa"/>
          </w:tcPr>
          <w:p w:rsidR="00D230ED" w:rsidRDefault="00D230ED">
            <w:pPr>
              <w:spacing w:before="0" w:after="0"/>
              <w:jc w:val="both"/>
              <w:rPr>
                <w:sz w:val="24"/>
                <w:szCs w:val="24"/>
                <w:rtl/>
                <w:lang w:eastAsia="en-US"/>
              </w:rPr>
            </w:pPr>
            <w:r>
              <w:rPr>
                <w:sz w:val="24"/>
                <w:szCs w:val="24"/>
                <w:rtl/>
                <w:lang w:eastAsia="en-US"/>
              </w:rPr>
              <w:t>30 آب/أغسطس 1993</w:t>
            </w:r>
          </w:p>
          <w:p w:rsidR="00D230ED" w:rsidRDefault="00D230ED">
            <w:pPr>
              <w:spacing w:before="0" w:after="0"/>
              <w:jc w:val="both"/>
              <w:rPr>
                <w:sz w:val="24"/>
                <w:szCs w:val="24"/>
                <w:rtl/>
                <w:lang w:eastAsia="en-US"/>
              </w:rPr>
            </w:pPr>
            <w:r>
              <w:rPr>
                <w:sz w:val="24"/>
                <w:szCs w:val="24"/>
                <w:rtl/>
                <w:lang w:eastAsia="en-US"/>
              </w:rPr>
              <w:t>و13 تشرين الثاني/نوفمبر1996</w:t>
            </w:r>
          </w:p>
        </w:tc>
        <w:tc>
          <w:tcPr>
            <w:tcW w:w="2381" w:type="dxa"/>
          </w:tcPr>
          <w:p w:rsidR="00D230ED" w:rsidRDefault="00D230ED">
            <w:pPr>
              <w:bidi w:val="0"/>
              <w:spacing w:before="0" w:after="0"/>
              <w:jc w:val="left"/>
              <w:rPr>
                <w:szCs w:val="20"/>
                <w:lang w:eastAsia="en-US"/>
              </w:rPr>
            </w:pPr>
            <w:r>
              <w:rPr>
                <w:szCs w:val="20"/>
                <w:lang w:eastAsia="en-US"/>
              </w:rPr>
              <w:t>CRC/C/3/Add.22</w:t>
            </w:r>
          </w:p>
          <w:p w:rsidR="00D230ED" w:rsidRDefault="00D230ED">
            <w:pPr>
              <w:bidi w:val="0"/>
              <w:spacing w:before="0" w:after="0"/>
              <w:jc w:val="left"/>
              <w:rPr>
                <w:szCs w:val="20"/>
                <w:lang w:eastAsia="en-US"/>
              </w:rPr>
            </w:pPr>
            <w:r>
              <w:rPr>
                <w:szCs w:val="20"/>
                <w:lang w:eastAsia="en-US"/>
              </w:rPr>
              <w:t>Add.47</w:t>
            </w:r>
            <w:r>
              <w:rPr>
                <w:szCs w:val="20"/>
                <w:rtl/>
                <w:lang w:eastAsia="en-US"/>
              </w:rPr>
              <w:t>و</w:t>
            </w:r>
          </w:p>
        </w:tc>
      </w:tr>
      <w:tr w:rsidR="00D230ED" w:rsidTr="00D230ED">
        <w:tblPrEx>
          <w:tblCellMar>
            <w:top w:w="0" w:type="dxa"/>
            <w:bottom w:w="0" w:type="dxa"/>
          </w:tblCellMar>
        </w:tblPrEx>
        <w:trPr>
          <w:jc w:val="center"/>
        </w:trPr>
        <w:tc>
          <w:tcPr>
            <w:tcW w:w="2857" w:type="dxa"/>
          </w:tcPr>
          <w:p w:rsidR="00D230ED" w:rsidRDefault="00D230ED">
            <w:pPr>
              <w:spacing w:before="0" w:after="0"/>
              <w:jc w:val="both"/>
              <w:rPr>
                <w:sz w:val="24"/>
                <w:szCs w:val="24"/>
                <w:rtl/>
                <w:lang w:eastAsia="en-US"/>
              </w:rPr>
            </w:pPr>
            <w:r>
              <w:rPr>
                <w:sz w:val="24"/>
                <w:szCs w:val="24"/>
                <w:rtl/>
                <w:lang w:eastAsia="en-US"/>
              </w:rPr>
              <w:t>باكستان</w:t>
            </w:r>
          </w:p>
        </w:tc>
        <w:tc>
          <w:tcPr>
            <w:tcW w:w="2581" w:type="dxa"/>
          </w:tcPr>
          <w:p w:rsidR="00D230ED" w:rsidRDefault="00D230ED">
            <w:pPr>
              <w:spacing w:before="0" w:after="0"/>
              <w:jc w:val="both"/>
              <w:rPr>
                <w:sz w:val="24"/>
                <w:szCs w:val="24"/>
                <w:rtl/>
                <w:lang w:eastAsia="en-US"/>
              </w:rPr>
            </w:pPr>
            <w:r>
              <w:rPr>
                <w:sz w:val="24"/>
                <w:szCs w:val="24"/>
                <w:rtl/>
                <w:lang w:eastAsia="en-US"/>
              </w:rPr>
              <w:t>12 كانون الأول/ديسمبر1990</w:t>
            </w:r>
          </w:p>
        </w:tc>
        <w:tc>
          <w:tcPr>
            <w:tcW w:w="2719" w:type="dxa"/>
          </w:tcPr>
          <w:p w:rsidR="00D230ED" w:rsidRDefault="00D230ED">
            <w:pPr>
              <w:spacing w:before="0" w:after="0"/>
              <w:jc w:val="both"/>
              <w:rPr>
                <w:sz w:val="24"/>
                <w:szCs w:val="24"/>
                <w:rtl/>
                <w:lang w:eastAsia="en-US"/>
              </w:rPr>
            </w:pPr>
            <w:r>
              <w:rPr>
                <w:sz w:val="24"/>
                <w:szCs w:val="24"/>
                <w:rtl/>
                <w:lang w:eastAsia="en-US"/>
              </w:rPr>
              <w:t>11 كانون الأول/ديسمبر 1992</w:t>
            </w:r>
          </w:p>
        </w:tc>
        <w:tc>
          <w:tcPr>
            <w:tcW w:w="2719" w:type="dxa"/>
          </w:tcPr>
          <w:p w:rsidR="00D230ED" w:rsidRDefault="00D230ED">
            <w:pPr>
              <w:spacing w:before="0" w:after="0"/>
              <w:jc w:val="both"/>
              <w:rPr>
                <w:sz w:val="24"/>
                <w:szCs w:val="24"/>
                <w:rtl/>
                <w:lang w:eastAsia="en-US"/>
              </w:rPr>
            </w:pPr>
            <w:r>
              <w:rPr>
                <w:sz w:val="24"/>
                <w:szCs w:val="24"/>
                <w:rtl/>
                <w:lang w:eastAsia="en-US"/>
              </w:rPr>
              <w:t>25 كانون الثاني/يناير 1993</w:t>
            </w:r>
          </w:p>
        </w:tc>
        <w:tc>
          <w:tcPr>
            <w:tcW w:w="2381" w:type="dxa"/>
          </w:tcPr>
          <w:p w:rsidR="00D230ED" w:rsidRDefault="00D230ED">
            <w:pPr>
              <w:bidi w:val="0"/>
              <w:spacing w:before="0" w:after="0"/>
              <w:jc w:val="left"/>
              <w:rPr>
                <w:szCs w:val="20"/>
                <w:lang w:eastAsia="en-US"/>
              </w:rPr>
            </w:pPr>
            <w:r>
              <w:rPr>
                <w:szCs w:val="20"/>
                <w:lang w:eastAsia="en-US"/>
              </w:rPr>
              <w:t>CRC/C/3/Add,13</w:t>
            </w:r>
          </w:p>
        </w:tc>
      </w:tr>
      <w:tr w:rsidR="00D230ED" w:rsidTr="00D230ED">
        <w:tblPrEx>
          <w:tblCellMar>
            <w:top w:w="0" w:type="dxa"/>
            <w:bottom w:w="0" w:type="dxa"/>
          </w:tblCellMar>
        </w:tblPrEx>
        <w:trPr>
          <w:jc w:val="center"/>
        </w:trPr>
        <w:tc>
          <w:tcPr>
            <w:tcW w:w="2857" w:type="dxa"/>
          </w:tcPr>
          <w:p w:rsidR="00D230ED" w:rsidRDefault="00D230ED">
            <w:pPr>
              <w:spacing w:before="0" w:after="0"/>
              <w:jc w:val="both"/>
              <w:rPr>
                <w:sz w:val="24"/>
                <w:szCs w:val="24"/>
                <w:rtl/>
                <w:lang w:eastAsia="en-US"/>
              </w:rPr>
            </w:pPr>
            <w:r>
              <w:rPr>
                <w:sz w:val="24"/>
                <w:szCs w:val="24"/>
                <w:rtl/>
                <w:lang w:eastAsia="en-US"/>
              </w:rPr>
              <w:t>البرازيل</w:t>
            </w:r>
          </w:p>
        </w:tc>
        <w:tc>
          <w:tcPr>
            <w:tcW w:w="2581" w:type="dxa"/>
          </w:tcPr>
          <w:p w:rsidR="00D230ED" w:rsidRDefault="00D230ED">
            <w:pPr>
              <w:spacing w:before="0" w:after="0"/>
              <w:jc w:val="both"/>
              <w:rPr>
                <w:sz w:val="24"/>
                <w:szCs w:val="24"/>
                <w:rtl/>
                <w:lang w:eastAsia="en-US"/>
              </w:rPr>
            </w:pPr>
            <w:r>
              <w:rPr>
                <w:sz w:val="24"/>
                <w:szCs w:val="24"/>
                <w:rtl/>
                <w:lang w:eastAsia="en-US"/>
              </w:rPr>
              <w:t>24 تشرين الأول/أكتوبر 1990</w:t>
            </w:r>
          </w:p>
        </w:tc>
        <w:tc>
          <w:tcPr>
            <w:tcW w:w="2719" w:type="dxa"/>
          </w:tcPr>
          <w:p w:rsidR="00D230ED" w:rsidRDefault="00D230ED">
            <w:pPr>
              <w:spacing w:before="0" w:after="0"/>
              <w:jc w:val="both"/>
              <w:rPr>
                <w:sz w:val="24"/>
                <w:szCs w:val="24"/>
                <w:rtl/>
                <w:lang w:eastAsia="en-US"/>
              </w:rPr>
            </w:pPr>
            <w:r>
              <w:rPr>
                <w:sz w:val="24"/>
                <w:szCs w:val="24"/>
                <w:rtl/>
                <w:lang w:eastAsia="en-US"/>
              </w:rPr>
              <w:t>23 تشرين الأول/أكتوبر 1992</w:t>
            </w:r>
          </w:p>
        </w:tc>
        <w:tc>
          <w:tcPr>
            <w:tcW w:w="2719" w:type="dxa"/>
          </w:tcPr>
          <w:p w:rsidR="00D230ED" w:rsidRDefault="00D230ED">
            <w:pPr>
              <w:spacing w:before="0" w:after="0"/>
              <w:jc w:val="both"/>
              <w:rPr>
                <w:sz w:val="24"/>
                <w:szCs w:val="24"/>
                <w:rtl/>
                <w:lang w:eastAsia="en-US"/>
              </w:rPr>
            </w:pPr>
          </w:p>
        </w:tc>
        <w:tc>
          <w:tcPr>
            <w:tcW w:w="2381" w:type="dxa"/>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jc w:val="center"/>
        </w:trPr>
        <w:tc>
          <w:tcPr>
            <w:tcW w:w="2857" w:type="dxa"/>
          </w:tcPr>
          <w:p w:rsidR="00D230ED" w:rsidRDefault="00D230ED">
            <w:pPr>
              <w:spacing w:before="0" w:after="0"/>
              <w:jc w:val="both"/>
              <w:rPr>
                <w:sz w:val="24"/>
                <w:szCs w:val="24"/>
                <w:rtl/>
                <w:lang w:eastAsia="en-US"/>
              </w:rPr>
            </w:pPr>
            <w:r>
              <w:rPr>
                <w:sz w:val="24"/>
                <w:szCs w:val="24"/>
                <w:rtl/>
                <w:lang w:eastAsia="en-US"/>
              </w:rPr>
              <w:t>البرتغال</w:t>
            </w:r>
          </w:p>
        </w:tc>
        <w:tc>
          <w:tcPr>
            <w:tcW w:w="2581" w:type="dxa"/>
          </w:tcPr>
          <w:p w:rsidR="00D230ED" w:rsidRDefault="00D230ED">
            <w:pPr>
              <w:spacing w:before="0" w:after="0"/>
              <w:jc w:val="both"/>
              <w:rPr>
                <w:sz w:val="24"/>
                <w:szCs w:val="24"/>
                <w:rtl/>
                <w:lang w:eastAsia="en-US"/>
              </w:rPr>
            </w:pPr>
            <w:r>
              <w:rPr>
                <w:sz w:val="24"/>
                <w:szCs w:val="24"/>
                <w:rtl/>
                <w:lang w:eastAsia="en-US"/>
              </w:rPr>
              <w:t>21 تشرين الأول/أكتوبر 1990</w:t>
            </w:r>
          </w:p>
        </w:tc>
        <w:tc>
          <w:tcPr>
            <w:tcW w:w="2719" w:type="dxa"/>
          </w:tcPr>
          <w:p w:rsidR="00D230ED" w:rsidRDefault="00D230ED">
            <w:pPr>
              <w:spacing w:before="0" w:after="0"/>
              <w:jc w:val="both"/>
              <w:rPr>
                <w:sz w:val="24"/>
                <w:szCs w:val="24"/>
                <w:rtl/>
                <w:lang w:eastAsia="en-US"/>
              </w:rPr>
            </w:pPr>
            <w:r>
              <w:rPr>
                <w:sz w:val="24"/>
                <w:szCs w:val="24"/>
                <w:rtl/>
                <w:lang w:eastAsia="en-US"/>
              </w:rPr>
              <w:t>20 تشرين الأول/أكتوبر 1992</w:t>
            </w:r>
          </w:p>
        </w:tc>
        <w:tc>
          <w:tcPr>
            <w:tcW w:w="2719" w:type="dxa"/>
          </w:tcPr>
          <w:p w:rsidR="00D230ED" w:rsidRDefault="00D230ED">
            <w:pPr>
              <w:spacing w:before="0" w:after="0"/>
              <w:jc w:val="both"/>
              <w:rPr>
                <w:sz w:val="24"/>
                <w:szCs w:val="24"/>
                <w:rtl/>
                <w:lang w:eastAsia="en-US"/>
              </w:rPr>
            </w:pPr>
            <w:r>
              <w:rPr>
                <w:sz w:val="24"/>
                <w:szCs w:val="24"/>
                <w:rtl/>
                <w:lang w:eastAsia="en-US"/>
              </w:rPr>
              <w:t>17 آب/أغسطس 1994</w:t>
            </w:r>
          </w:p>
        </w:tc>
        <w:tc>
          <w:tcPr>
            <w:tcW w:w="2381" w:type="dxa"/>
          </w:tcPr>
          <w:p w:rsidR="00D230ED" w:rsidRDefault="00D230ED">
            <w:pPr>
              <w:bidi w:val="0"/>
              <w:spacing w:before="0" w:after="0"/>
              <w:jc w:val="left"/>
              <w:rPr>
                <w:szCs w:val="20"/>
                <w:lang w:eastAsia="en-US"/>
              </w:rPr>
            </w:pPr>
            <w:r>
              <w:rPr>
                <w:szCs w:val="20"/>
                <w:lang w:eastAsia="en-US"/>
              </w:rPr>
              <w:t>CRC/C/3/Add.30</w:t>
            </w:r>
          </w:p>
        </w:tc>
      </w:tr>
      <w:tr w:rsidR="00D230ED" w:rsidTr="00D230ED">
        <w:tblPrEx>
          <w:tblCellMar>
            <w:top w:w="0" w:type="dxa"/>
            <w:bottom w:w="0" w:type="dxa"/>
          </w:tblCellMar>
        </w:tblPrEx>
        <w:trPr>
          <w:jc w:val="center"/>
        </w:trPr>
        <w:tc>
          <w:tcPr>
            <w:tcW w:w="2857" w:type="dxa"/>
          </w:tcPr>
          <w:p w:rsidR="00D230ED" w:rsidRDefault="00D230ED">
            <w:pPr>
              <w:spacing w:before="0" w:after="0"/>
              <w:jc w:val="both"/>
              <w:rPr>
                <w:sz w:val="24"/>
                <w:szCs w:val="24"/>
                <w:rtl/>
                <w:lang w:eastAsia="en-US"/>
              </w:rPr>
            </w:pPr>
            <w:r>
              <w:rPr>
                <w:sz w:val="24"/>
                <w:szCs w:val="24"/>
                <w:rtl/>
                <w:lang w:eastAsia="en-US"/>
              </w:rPr>
              <w:t>بربادوس</w:t>
            </w:r>
          </w:p>
        </w:tc>
        <w:tc>
          <w:tcPr>
            <w:tcW w:w="2581" w:type="dxa"/>
          </w:tcPr>
          <w:p w:rsidR="00D230ED" w:rsidRDefault="00D230ED">
            <w:pPr>
              <w:spacing w:before="0" w:after="0"/>
              <w:jc w:val="both"/>
              <w:rPr>
                <w:sz w:val="24"/>
                <w:szCs w:val="24"/>
                <w:rtl/>
                <w:lang w:eastAsia="en-US"/>
              </w:rPr>
            </w:pPr>
            <w:r>
              <w:rPr>
                <w:sz w:val="24"/>
                <w:szCs w:val="24"/>
                <w:rtl/>
                <w:lang w:eastAsia="en-US"/>
              </w:rPr>
              <w:t>8 تشرين الثاني/نوفمبر 1990</w:t>
            </w:r>
          </w:p>
        </w:tc>
        <w:tc>
          <w:tcPr>
            <w:tcW w:w="2719" w:type="dxa"/>
          </w:tcPr>
          <w:p w:rsidR="00D230ED" w:rsidRDefault="00D230ED">
            <w:pPr>
              <w:spacing w:before="0" w:after="0"/>
              <w:jc w:val="both"/>
              <w:rPr>
                <w:sz w:val="24"/>
                <w:szCs w:val="24"/>
                <w:rtl/>
                <w:lang w:eastAsia="en-US"/>
              </w:rPr>
            </w:pPr>
            <w:r>
              <w:rPr>
                <w:sz w:val="24"/>
                <w:szCs w:val="24"/>
                <w:rtl/>
                <w:lang w:eastAsia="en-US"/>
              </w:rPr>
              <w:t>7 تشرين الثاني/نوفمبر 1992</w:t>
            </w:r>
          </w:p>
        </w:tc>
        <w:tc>
          <w:tcPr>
            <w:tcW w:w="2719" w:type="dxa"/>
          </w:tcPr>
          <w:p w:rsidR="00D230ED" w:rsidRDefault="00D230ED">
            <w:pPr>
              <w:spacing w:before="0" w:after="0"/>
              <w:jc w:val="both"/>
              <w:rPr>
                <w:sz w:val="24"/>
                <w:szCs w:val="24"/>
                <w:rtl/>
                <w:lang w:eastAsia="en-US"/>
              </w:rPr>
            </w:pPr>
            <w:r>
              <w:rPr>
                <w:sz w:val="24"/>
                <w:szCs w:val="24"/>
                <w:rtl/>
                <w:lang w:eastAsia="en-US"/>
              </w:rPr>
              <w:t>12 أيلول/سبتمبر 1996</w:t>
            </w:r>
          </w:p>
        </w:tc>
        <w:tc>
          <w:tcPr>
            <w:tcW w:w="2381" w:type="dxa"/>
          </w:tcPr>
          <w:p w:rsidR="00D230ED" w:rsidRDefault="00D230ED">
            <w:pPr>
              <w:bidi w:val="0"/>
              <w:spacing w:before="0" w:after="0"/>
              <w:jc w:val="left"/>
              <w:rPr>
                <w:szCs w:val="20"/>
                <w:lang w:eastAsia="en-US"/>
              </w:rPr>
            </w:pPr>
            <w:r>
              <w:rPr>
                <w:szCs w:val="20"/>
                <w:lang w:eastAsia="en-US"/>
              </w:rPr>
              <w:t>CRC/C/3/Add.45</w:t>
            </w:r>
          </w:p>
        </w:tc>
      </w:tr>
      <w:tr w:rsidR="00D230ED" w:rsidTr="00D230ED">
        <w:tblPrEx>
          <w:tblCellMar>
            <w:top w:w="0" w:type="dxa"/>
            <w:bottom w:w="0" w:type="dxa"/>
          </w:tblCellMar>
        </w:tblPrEx>
        <w:trPr>
          <w:jc w:val="center"/>
        </w:trPr>
        <w:tc>
          <w:tcPr>
            <w:tcW w:w="2857" w:type="dxa"/>
          </w:tcPr>
          <w:p w:rsidR="00D230ED" w:rsidRDefault="00D230ED">
            <w:pPr>
              <w:spacing w:before="0" w:after="0"/>
              <w:jc w:val="both"/>
              <w:rPr>
                <w:sz w:val="24"/>
                <w:szCs w:val="24"/>
                <w:rtl/>
                <w:lang w:eastAsia="en-US"/>
              </w:rPr>
            </w:pPr>
            <w:r>
              <w:rPr>
                <w:sz w:val="24"/>
                <w:szCs w:val="24"/>
                <w:rtl/>
                <w:lang w:eastAsia="en-US"/>
              </w:rPr>
              <w:t>بليز</w:t>
            </w:r>
          </w:p>
        </w:tc>
        <w:tc>
          <w:tcPr>
            <w:tcW w:w="2581" w:type="dxa"/>
          </w:tcPr>
          <w:p w:rsidR="00D230ED" w:rsidRDefault="00D230ED">
            <w:pPr>
              <w:spacing w:before="0" w:after="0"/>
              <w:jc w:val="both"/>
              <w:rPr>
                <w:sz w:val="24"/>
                <w:szCs w:val="24"/>
                <w:rtl/>
                <w:lang w:eastAsia="en-US"/>
              </w:rPr>
            </w:pPr>
            <w:r>
              <w:rPr>
                <w:sz w:val="24"/>
                <w:szCs w:val="24"/>
                <w:rtl/>
                <w:lang w:eastAsia="en-US"/>
              </w:rPr>
              <w:t>2 أيلول/سبتمبر 1990</w:t>
            </w:r>
          </w:p>
        </w:tc>
        <w:tc>
          <w:tcPr>
            <w:tcW w:w="2719" w:type="dxa"/>
          </w:tcPr>
          <w:p w:rsidR="00D230ED" w:rsidRDefault="00D230ED">
            <w:pPr>
              <w:spacing w:before="0" w:after="0"/>
              <w:jc w:val="both"/>
              <w:rPr>
                <w:sz w:val="24"/>
                <w:szCs w:val="24"/>
                <w:rtl/>
                <w:lang w:eastAsia="en-US"/>
              </w:rPr>
            </w:pPr>
            <w:r>
              <w:rPr>
                <w:sz w:val="24"/>
                <w:szCs w:val="24"/>
                <w:rtl/>
                <w:lang w:eastAsia="en-US"/>
              </w:rPr>
              <w:t>1 أيلول/سبتمبر 1992</w:t>
            </w:r>
          </w:p>
        </w:tc>
        <w:tc>
          <w:tcPr>
            <w:tcW w:w="2719" w:type="dxa"/>
          </w:tcPr>
          <w:p w:rsidR="00D230ED" w:rsidRDefault="00D230ED">
            <w:pPr>
              <w:spacing w:before="0" w:after="0"/>
              <w:jc w:val="both"/>
              <w:rPr>
                <w:sz w:val="24"/>
                <w:szCs w:val="24"/>
                <w:rtl/>
                <w:lang w:eastAsia="en-US"/>
              </w:rPr>
            </w:pPr>
            <w:r>
              <w:rPr>
                <w:sz w:val="24"/>
                <w:szCs w:val="24"/>
                <w:rtl/>
                <w:lang w:eastAsia="en-US"/>
              </w:rPr>
              <w:t>1 تشرين الثاني/نوفمبر 1996</w:t>
            </w:r>
          </w:p>
        </w:tc>
        <w:tc>
          <w:tcPr>
            <w:tcW w:w="2381" w:type="dxa"/>
          </w:tcPr>
          <w:p w:rsidR="00D230ED" w:rsidRDefault="00D230ED">
            <w:pPr>
              <w:bidi w:val="0"/>
              <w:spacing w:before="0" w:after="0"/>
              <w:jc w:val="left"/>
              <w:rPr>
                <w:szCs w:val="20"/>
                <w:lang w:eastAsia="en-US"/>
              </w:rPr>
            </w:pPr>
            <w:r>
              <w:rPr>
                <w:szCs w:val="20"/>
                <w:lang w:eastAsia="en-US"/>
              </w:rPr>
              <w:t>CRC/C/3/Add.46</w:t>
            </w:r>
          </w:p>
        </w:tc>
      </w:tr>
      <w:tr w:rsidR="00D230ED" w:rsidTr="00D230ED">
        <w:tblPrEx>
          <w:tblCellMar>
            <w:top w:w="0" w:type="dxa"/>
            <w:bottom w:w="0" w:type="dxa"/>
          </w:tblCellMar>
        </w:tblPrEx>
        <w:trPr>
          <w:jc w:val="center"/>
        </w:trPr>
        <w:tc>
          <w:tcPr>
            <w:tcW w:w="2857" w:type="dxa"/>
          </w:tcPr>
          <w:p w:rsidR="00D230ED" w:rsidRDefault="00D230ED">
            <w:pPr>
              <w:spacing w:before="0" w:after="0"/>
              <w:jc w:val="both"/>
              <w:rPr>
                <w:sz w:val="24"/>
                <w:szCs w:val="24"/>
                <w:rtl/>
                <w:lang w:eastAsia="en-US"/>
              </w:rPr>
            </w:pPr>
            <w:r>
              <w:rPr>
                <w:sz w:val="24"/>
                <w:szCs w:val="24"/>
                <w:rtl/>
                <w:lang w:eastAsia="en-US"/>
              </w:rPr>
              <w:t>بنغلاديش</w:t>
            </w:r>
          </w:p>
        </w:tc>
        <w:tc>
          <w:tcPr>
            <w:tcW w:w="2581" w:type="dxa"/>
          </w:tcPr>
          <w:p w:rsidR="00D230ED" w:rsidRDefault="00D230ED">
            <w:pPr>
              <w:spacing w:before="0" w:after="0"/>
              <w:jc w:val="both"/>
              <w:rPr>
                <w:sz w:val="24"/>
                <w:szCs w:val="24"/>
                <w:rtl/>
                <w:lang w:eastAsia="en-US"/>
              </w:rPr>
            </w:pPr>
            <w:r>
              <w:rPr>
                <w:sz w:val="24"/>
                <w:szCs w:val="24"/>
                <w:rtl/>
                <w:lang w:eastAsia="en-US"/>
              </w:rPr>
              <w:t>2 أيلول/سبتمبر 1990</w:t>
            </w:r>
          </w:p>
        </w:tc>
        <w:tc>
          <w:tcPr>
            <w:tcW w:w="2719" w:type="dxa"/>
          </w:tcPr>
          <w:p w:rsidR="00D230ED" w:rsidRDefault="00D230ED">
            <w:pPr>
              <w:spacing w:before="0" w:after="0"/>
              <w:jc w:val="both"/>
              <w:rPr>
                <w:sz w:val="24"/>
                <w:szCs w:val="24"/>
                <w:rtl/>
                <w:lang w:eastAsia="en-US"/>
              </w:rPr>
            </w:pPr>
            <w:r>
              <w:rPr>
                <w:sz w:val="24"/>
                <w:szCs w:val="24"/>
                <w:rtl/>
                <w:lang w:eastAsia="en-US"/>
              </w:rPr>
              <w:t>1 أيلول/سبتمبر 1992</w:t>
            </w:r>
          </w:p>
        </w:tc>
        <w:tc>
          <w:tcPr>
            <w:tcW w:w="2719" w:type="dxa"/>
          </w:tcPr>
          <w:p w:rsidR="00D230ED" w:rsidRDefault="00D230ED">
            <w:pPr>
              <w:spacing w:before="0" w:after="0"/>
              <w:jc w:val="both"/>
              <w:rPr>
                <w:sz w:val="24"/>
                <w:szCs w:val="24"/>
                <w:rtl/>
                <w:lang w:eastAsia="en-US"/>
              </w:rPr>
            </w:pPr>
            <w:r>
              <w:rPr>
                <w:sz w:val="24"/>
                <w:szCs w:val="24"/>
                <w:rtl/>
                <w:lang w:eastAsia="en-US"/>
              </w:rPr>
              <w:t>15 تشرين الثاني/نوفمبر 1995</w:t>
            </w:r>
          </w:p>
        </w:tc>
        <w:tc>
          <w:tcPr>
            <w:tcW w:w="2381" w:type="dxa"/>
          </w:tcPr>
          <w:p w:rsidR="00D230ED" w:rsidRDefault="00D230ED">
            <w:pPr>
              <w:bidi w:val="0"/>
              <w:spacing w:before="0" w:after="0"/>
              <w:jc w:val="left"/>
              <w:rPr>
                <w:szCs w:val="20"/>
                <w:lang w:eastAsia="en-US"/>
              </w:rPr>
            </w:pPr>
            <w:r>
              <w:rPr>
                <w:szCs w:val="20"/>
                <w:lang w:eastAsia="en-US"/>
              </w:rPr>
              <w:t>CRC/C/3/Add.38</w:t>
            </w:r>
          </w:p>
          <w:p w:rsidR="00D230ED" w:rsidRDefault="00D230ED">
            <w:pPr>
              <w:bidi w:val="0"/>
              <w:spacing w:before="0" w:after="0"/>
              <w:jc w:val="left"/>
              <w:rPr>
                <w:szCs w:val="20"/>
                <w:lang w:eastAsia="en-US"/>
              </w:rPr>
            </w:pPr>
            <w:r>
              <w:rPr>
                <w:szCs w:val="20"/>
                <w:lang w:eastAsia="en-US"/>
              </w:rPr>
              <w:t>Add.49</w:t>
            </w:r>
            <w:r>
              <w:rPr>
                <w:szCs w:val="20"/>
                <w:rtl/>
                <w:lang w:eastAsia="en-US"/>
              </w:rPr>
              <w:t>و</w:t>
            </w:r>
          </w:p>
        </w:tc>
      </w:tr>
    </w:tbl>
    <w:p w:rsidR="00000000" w:rsidRDefault="00D230ED">
      <w:pPr>
        <w:spacing w:before="0" w:after="0" w:line="160" w:lineRule="exact"/>
        <w:jc w:val="both"/>
        <w:rPr>
          <w:rFonts w:hint="cs"/>
          <w:rtl/>
        </w:rPr>
      </w:pPr>
    </w:p>
    <w:p w:rsidR="00000000" w:rsidRDefault="00D230ED">
      <w:pPr>
        <w:spacing w:before="0" w:after="0" w:line="160" w:lineRule="exact"/>
        <w:jc w:val="both"/>
        <w:rPr>
          <w:rFonts w:hint="cs"/>
          <w:rtl/>
        </w:rPr>
      </w:pPr>
    </w:p>
    <w:p w:rsidR="00000000" w:rsidRDefault="00D230ED">
      <w:pPr>
        <w:spacing w:before="0" w:after="0"/>
        <w:jc w:val="both"/>
        <w:rPr>
          <w:rFonts w:hint="cs"/>
          <w:sz w:val="30"/>
          <w:rtl/>
        </w:rPr>
      </w:pPr>
    </w:p>
    <w:p w:rsidR="00000000" w:rsidRDefault="00D230ED">
      <w:pPr>
        <w:spacing w:before="0" w:after="0"/>
        <w:jc w:val="both"/>
        <w:rPr>
          <w:sz w:val="30"/>
          <w:rtl/>
        </w:rPr>
        <w:sectPr w:rsidR="00000000">
          <w:headerReference w:type="even" r:id="rId11"/>
          <w:pgSz w:w="16838" w:h="11906" w:orient="landscape" w:code="9"/>
          <w:pgMar w:top="1701" w:right="1134" w:bottom="850" w:left="1701" w:header="567" w:footer="1417" w:gutter="0"/>
          <w:cols w:space="720"/>
          <w:formProt w:val="0"/>
          <w:bidi/>
          <w:rtlGutter/>
          <w:docGrid w:linePitch="224"/>
        </w:sectPr>
      </w:pPr>
    </w:p>
    <w:p w:rsidR="00000000" w:rsidRDefault="00D230ED">
      <w:pPr>
        <w:jc w:val="center"/>
        <w:rPr>
          <w:rtl/>
        </w:rPr>
      </w:pPr>
      <w:r>
        <w:rPr>
          <w:u w:val="single"/>
          <w:rtl/>
          <w:lang w:eastAsia="en-US"/>
        </w:rPr>
        <w:t>التقارير الأولية المطلوب تقديمها في عام 1992</w:t>
      </w:r>
      <w:r>
        <w:rPr>
          <w:rtl/>
          <w:lang w:eastAsia="en-US"/>
        </w:rPr>
        <w:t xml:space="preserve"> (تابع)</w:t>
      </w:r>
    </w:p>
    <w:tbl>
      <w:tblPr>
        <w:bidiVisual/>
        <w:tblW w:w="0" w:type="dxa"/>
        <w:jc w:val="center"/>
        <w:tblLayout w:type="fixed"/>
        <w:tblLook w:val="0000" w:firstRow="0" w:lastRow="0" w:firstColumn="0" w:lastColumn="0" w:noHBand="0" w:noVBand="0"/>
      </w:tblPr>
      <w:tblGrid>
        <w:gridCol w:w="2552"/>
        <w:gridCol w:w="2581"/>
        <w:gridCol w:w="2719"/>
        <w:gridCol w:w="2719"/>
        <w:gridCol w:w="2381"/>
      </w:tblGrid>
      <w:tr w:rsidR="00D230ED" w:rsidTr="00D230ED">
        <w:tblPrEx>
          <w:tblCellMar>
            <w:top w:w="0" w:type="dxa"/>
            <w:bottom w:w="0" w:type="dxa"/>
          </w:tblCellMar>
        </w:tblPrEx>
        <w:trPr>
          <w:jc w:val="center"/>
        </w:trPr>
        <w:tc>
          <w:tcPr>
            <w:tcW w:w="2552" w:type="dxa"/>
          </w:tcPr>
          <w:p w:rsidR="00D230ED" w:rsidRDefault="00D230ED">
            <w:pPr>
              <w:spacing w:before="0" w:after="60"/>
              <w:jc w:val="left"/>
              <w:rPr>
                <w:sz w:val="28"/>
                <w:szCs w:val="28"/>
                <w:u w:val="single"/>
                <w:rtl/>
                <w:lang w:eastAsia="en-US"/>
              </w:rPr>
            </w:pPr>
            <w:r>
              <w:rPr>
                <w:sz w:val="28"/>
                <w:szCs w:val="28"/>
                <w:u w:val="single"/>
                <w:rtl/>
                <w:lang w:eastAsia="en-US"/>
              </w:rPr>
              <w:t>الدولة الطرف</w:t>
            </w:r>
          </w:p>
        </w:tc>
        <w:tc>
          <w:tcPr>
            <w:tcW w:w="2581" w:type="dxa"/>
          </w:tcPr>
          <w:p w:rsidR="00D230ED" w:rsidRDefault="00D230ED">
            <w:pPr>
              <w:spacing w:before="0" w:after="60"/>
              <w:jc w:val="left"/>
              <w:rPr>
                <w:sz w:val="28"/>
                <w:szCs w:val="28"/>
                <w:u w:val="single"/>
                <w:rtl/>
                <w:lang w:eastAsia="en-US"/>
              </w:rPr>
            </w:pPr>
            <w:r>
              <w:rPr>
                <w:sz w:val="28"/>
                <w:szCs w:val="28"/>
                <w:u w:val="single"/>
                <w:rtl/>
                <w:lang w:eastAsia="en-US"/>
              </w:rPr>
              <w:t>تاريخ بد</w:t>
            </w:r>
            <w:r>
              <w:rPr>
                <w:rFonts w:hint="cs"/>
                <w:sz w:val="28"/>
                <w:szCs w:val="28"/>
                <w:u w:val="single"/>
                <w:rtl/>
                <w:lang w:eastAsia="en-US"/>
              </w:rPr>
              <w:t>ء</w:t>
            </w:r>
            <w:r>
              <w:rPr>
                <w:sz w:val="28"/>
                <w:szCs w:val="28"/>
                <w:u w:val="single"/>
                <w:rtl/>
                <w:lang w:eastAsia="en-US"/>
              </w:rPr>
              <w:t xml:space="preserve"> النفاذ</w:t>
            </w:r>
          </w:p>
        </w:tc>
        <w:tc>
          <w:tcPr>
            <w:tcW w:w="2719" w:type="dxa"/>
          </w:tcPr>
          <w:p w:rsidR="00D230ED" w:rsidRDefault="00D230ED">
            <w:pPr>
              <w:spacing w:before="0" w:after="60"/>
              <w:jc w:val="left"/>
              <w:rPr>
                <w:sz w:val="28"/>
                <w:szCs w:val="28"/>
                <w:u w:val="single"/>
                <w:rtl/>
                <w:lang w:eastAsia="en-US"/>
              </w:rPr>
            </w:pPr>
            <w:r>
              <w:rPr>
                <w:sz w:val="28"/>
                <w:szCs w:val="28"/>
                <w:u w:val="single"/>
                <w:rtl/>
                <w:lang w:eastAsia="en-US"/>
              </w:rPr>
              <w:t>الموعد المقرر</w:t>
            </w:r>
          </w:p>
        </w:tc>
        <w:tc>
          <w:tcPr>
            <w:tcW w:w="2719" w:type="dxa"/>
          </w:tcPr>
          <w:p w:rsidR="00D230ED" w:rsidRDefault="00D230ED">
            <w:pPr>
              <w:spacing w:before="0" w:after="60"/>
              <w:jc w:val="left"/>
              <w:rPr>
                <w:sz w:val="28"/>
                <w:szCs w:val="28"/>
                <w:u w:val="single"/>
                <w:rtl/>
                <w:lang w:eastAsia="en-US"/>
              </w:rPr>
            </w:pPr>
            <w:r>
              <w:rPr>
                <w:sz w:val="28"/>
                <w:szCs w:val="28"/>
                <w:u w:val="single"/>
                <w:rtl/>
                <w:lang w:eastAsia="en-US"/>
              </w:rPr>
              <w:t>تاريخ التقديم</w:t>
            </w:r>
          </w:p>
        </w:tc>
        <w:tc>
          <w:tcPr>
            <w:tcW w:w="2381" w:type="dxa"/>
          </w:tcPr>
          <w:p w:rsidR="00D230ED" w:rsidRDefault="00D230ED">
            <w:pPr>
              <w:spacing w:before="0" w:after="0"/>
              <w:jc w:val="center"/>
              <w:rPr>
                <w:sz w:val="28"/>
                <w:szCs w:val="28"/>
                <w:rtl/>
                <w:lang w:eastAsia="en-US"/>
              </w:rPr>
            </w:pPr>
            <w:r>
              <w:rPr>
                <w:sz w:val="28"/>
                <w:szCs w:val="28"/>
                <w:u w:val="single"/>
                <w:rtl/>
                <w:lang w:eastAsia="en-US"/>
              </w:rPr>
              <w:t>الرمز</w:t>
            </w:r>
          </w:p>
        </w:tc>
      </w:tr>
      <w:tr w:rsidR="00D230ED" w:rsidTr="00D230ED">
        <w:tblPrEx>
          <w:tblCellMar>
            <w:top w:w="0" w:type="dxa"/>
            <w:bottom w:w="0" w:type="dxa"/>
          </w:tblCellMar>
        </w:tblPrEx>
        <w:trPr>
          <w:jc w:val="center"/>
        </w:trPr>
        <w:tc>
          <w:tcPr>
            <w:tcW w:w="2552" w:type="dxa"/>
          </w:tcPr>
          <w:p w:rsidR="00D230ED" w:rsidRDefault="00D230ED">
            <w:pPr>
              <w:spacing w:before="0" w:after="0"/>
              <w:jc w:val="both"/>
              <w:rPr>
                <w:sz w:val="24"/>
                <w:szCs w:val="24"/>
                <w:rtl/>
                <w:lang w:eastAsia="en-US"/>
              </w:rPr>
            </w:pPr>
            <w:r>
              <w:rPr>
                <w:sz w:val="24"/>
                <w:szCs w:val="24"/>
                <w:rtl/>
                <w:lang w:eastAsia="en-US"/>
              </w:rPr>
              <w:t>بنن</w:t>
            </w:r>
          </w:p>
        </w:tc>
        <w:tc>
          <w:tcPr>
            <w:tcW w:w="2581" w:type="dxa"/>
          </w:tcPr>
          <w:p w:rsidR="00D230ED" w:rsidRDefault="00D230ED">
            <w:pPr>
              <w:spacing w:before="0" w:after="0"/>
              <w:jc w:val="both"/>
              <w:rPr>
                <w:sz w:val="24"/>
                <w:szCs w:val="24"/>
                <w:rtl/>
                <w:lang w:eastAsia="en-US"/>
              </w:rPr>
            </w:pPr>
            <w:r>
              <w:rPr>
                <w:sz w:val="24"/>
                <w:szCs w:val="24"/>
                <w:rtl/>
                <w:lang w:eastAsia="en-US"/>
              </w:rPr>
              <w:t>2 أيلول/سبتمبر 1990</w:t>
            </w:r>
          </w:p>
        </w:tc>
        <w:tc>
          <w:tcPr>
            <w:tcW w:w="2719" w:type="dxa"/>
          </w:tcPr>
          <w:p w:rsidR="00D230ED" w:rsidRDefault="00D230ED">
            <w:pPr>
              <w:spacing w:before="0" w:after="0"/>
              <w:jc w:val="both"/>
              <w:rPr>
                <w:sz w:val="24"/>
                <w:szCs w:val="24"/>
                <w:rtl/>
                <w:lang w:eastAsia="en-US"/>
              </w:rPr>
            </w:pPr>
            <w:r>
              <w:rPr>
                <w:sz w:val="24"/>
                <w:szCs w:val="24"/>
                <w:rtl/>
                <w:lang w:eastAsia="en-US"/>
              </w:rPr>
              <w:t>1 أيلول/سبتمبر 1992</w:t>
            </w:r>
          </w:p>
        </w:tc>
        <w:tc>
          <w:tcPr>
            <w:tcW w:w="2719" w:type="dxa"/>
          </w:tcPr>
          <w:p w:rsidR="00D230ED" w:rsidRDefault="00D230ED">
            <w:pPr>
              <w:spacing w:before="0" w:after="0"/>
              <w:jc w:val="both"/>
              <w:rPr>
                <w:sz w:val="24"/>
                <w:szCs w:val="24"/>
                <w:rtl/>
                <w:lang w:eastAsia="en-US"/>
              </w:rPr>
            </w:pPr>
            <w:r>
              <w:rPr>
                <w:sz w:val="24"/>
                <w:szCs w:val="24"/>
                <w:rtl/>
                <w:lang w:eastAsia="en-US"/>
              </w:rPr>
              <w:t>22 كانون الثاني/يناير 1997</w:t>
            </w:r>
          </w:p>
        </w:tc>
        <w:tc>
          <w:tcPr>
            <w:tcW w:w="2381" w:type="dxa"/>
          </w:tcPr>
          <w:p w:rsidR="00D230ED" w:rsidRDefault="00D230ED">
            <w:pPr>
              <w:bidi w:val="0"/>
              <w:spacing w:before="0" w:after="0"/>
              <w:jc w:val="left"/>
              <w:rPr>
                <w:szCs w:val="20"/>
                <w:lang w:eastAsia="en-US"/>
              </w:rPr>
            </w:pPr>
            <w:r>
              <w:rPr>
                <w:szCs w:val="20"/>
                <w:lang w:eastAsia="en-US"/>
              </w:rPr>
              <w:t>CRC/C/3/Add.52</w:t>
            </w:r>
          </w:p>
        </w:tc>
      </w:tr>
      <w:tr w:rsidR="00D230ED" w:rsidTr="00D230ED">
        <w:tblPrEx>
          <w:tblCellMar>
            <w:top w:w="0" w:type="dxa"/>
            <w:bottom w:w="0" w:type="dxa"/>
          </w:tblCellMar>
        </w:tblPrEx>
        <w:trPr>
          <w:jc w:val="center"/>
        </w:trPr>
        <w:tc>
          <w:tcPr>
            <w:tcW w:w="2552" w:type="dxa"/>
          </w:tcPr>
          <w:p w:rsidR="00D230ED" w:rsidRDefault="00D230ED">
            <w:pPr>
              <w:spacing w:before="0" w:after="0"/>
              <w:jc w:val="left"/>
              <w:rPr>
                <w:sz w:val="24"/>
                <w:szCs w:val="24"/>
                <w:rtl/>
                <w:lang w:eastAsia="en-US"/>
              </w:rPr>
            </w:pPr>
            <w:r>
              <w:rPr>
                <w:sz w:val="24"/>
                <w:szCs w:val="24"/>
                <w:rtl/>
                <w:lang w:eastAsia="en-US"/>
              </w:rPr>
              <w:t>بوتان</w:t>
            </w:r>
          </w:p>
        </w:tc>
        <w:tc>
          <w:tcPr>
            <w:tcW w:w="2581" w:type="dxa"/>
          </w:tcPr>
          <w:p w:rsidR="00D230ED" w:rsidRDefault="00D230ED">
            <w:pPr>
              <w:spacing w:before="0" w:after="0"/>
              <w:jc w:val="left"/>
              <w:rPr>
                <w:sz w:val="24"/>
                <w:szCs w:val="24"/>
                <w:rtl/>
                <w:lang w:eastAsia="en-US"/>
              </w:rPr>
            </w:pPr>
            <w:r>
              <w:rPr>
                <w:sz w:val="24"/>
                <w:szCs w:val="24"/>
                <w:rtl/>
                <w:lang w:eastAsia="en-US"/>
              </w:rPr>
              <w:t>2 أيلول/سبتمبر 1990</w:t>
            </w:r>
          </w:p>
        </w:tc>
        <w:tc>
          <w:tcPr>
            <w:tcW w:w="2719" w:type="dxa"/>
          </w:tcPr>
          <w:p w:rsidR="00D230ED" w:rsidRDefault="00D230ED">
            <w:pPr>
              <w:spacing w:before="0" w:after="0"/>
              <w:jc w:val="left"/>
              <w:rPr>
                <w:sz w:val="24"/>
                <w:szCs w:val="24"/>
                <w:rtl/>
                <w:lang w:eastAsia="en-US"/>
              </w:rPr>
            </w:pPr>
            <w:r>
              <w:rPr>
                <w:sz w:val="24"/>
                <w:szCs w:val="24"/>
                <w:rtl/>
                <w:lang w:eastAsia="en-US"/>
              </w:rPr>
              <w:t>1 أيلول/سبتمبر 1992</w:t>
            </w:r>
          </w:p>
        </w:tc>
        <w:tc>
          <w:tcPr>
            <w:tcW w:w="2719" w:type="dxa"/>
          </w:tcPr>
          <w:p w:rsidR="00D230ED" w:rsidRDefault="00D230ED">
            <w:pPr>
              <w:spacing w:before="0" w:after="0"/>
              <w:jc w:val="left"/>
              <w:rPr>
                <w:sz w:val="24"/>
                <w:szCs w:val="24"/>
                <w:rtl/>
                <w:lang w:eastAsia="en-US"/>
              </w:rPr>
            </w:pPr>
            <w:r>
              <w:rPr>
                <w:sz w:val="24"/>
                <w:szCs w:val="24"/>
                <w:rtl/>
                <w:lang w:eastAsia="en-US"/>
              </w:rPr>
              <w:t>20 نيسان/أبريل 1999</w:t>
            </w:r>
          </w:p>
        </w:tc>
        <w:tc>
          <w:tcPr>
            <w:tcW w:w="2381" w:type="dxa"/>
          </w:tcPr>
          <w:p w:rsidR="00D230ED" w:rsidRDefault="00D230ED">
            <w:pPr>
              <w:spacing w:before="0" w:after="0"/>
              <w:jc w:val="right"/>
              <w:rPr>
                <w:szCs w:val="20"/>
                <w:rtl/>
                <w:lang w:eastAsia="en-US"/>
              </w:rPr>
            </w:pPr>
            <w:r>
              <w:rPr>
                <w:szCs w:val="20"/>
                <w:lang w:eastAsia="en-US"/>
              </w:rPr>
              <w:t>CRC/C/3/Add.59</w:t>
            </w:r>
          </w:p>
        </w:tc>
      </w:tr>
      <w:tr w:rsidR="00D230ED" w:rsidTr="00D230ED">
        <w:tblPrEx>
          <w:tblCellMar>
            <w:top w:w="0" w:type="dxa"/>
            <w:bottom w:w="0" w:type="dxa"/>
          </w:tblCellMar>
        </w:tblPrEx>
        <w:trPr>
          <w:jc w:val="center"/>
        </w:trPr>
        <w:tc>
          <w:tcPr>
            <w:tcW w:w="2552" w:type="dxa"/>
          </w:tcPr>
          <w:p w:rsidR="00D230ED" w:rsidRDefault="00D230ED">
            <w:pPr>
              <w:spacing w:before="0" w:after="0"/>
              <w:jc w:val="left"/>
              <w:rPr>
                <w:sz w:val="24"/>
                <w:szCs w:val="24"/>
                <w:rtl/>
                <w:lang w:eastAsia="en-US"/>
              </w:rPr>
            </w:pPr>
            <w:r>
              <w:rPr>
                <w:sz w:val="24"/>
                <w:szCs w:val="24"/>
                <w:rtl/>
                <w:lang w:eastAsia="en-US"/>
              </w:rPr>
              <w:t>بوركينا فاصو</w:t>
            </w:r>
          </w:p>
        </w:tc>
        <w:tc>
          <w:tcPr>
            <w:tcW w:w="2581" w:type="dxa"/>
          </w:tcPr>
          <w:p w:rsidR="00D230ED" w:rsidRDefault="00D230ED">
            <w:pPr>
              <w:spacing w:before="0" w:after="0"/>
              <w:jc w:val="left"/>
              <w:rPr>
                <w:sz w:val="24"/>
                <w:szCs w:val="24"/>
                <w:rtl/>
                <w:lang w:eastAsia="en-US"/>
              </w:rPr>
            </w:pPr>
            <w:r>
              <w:rPr>
                <w:sz w:val="24"/>
                <w:szCs w:val="24"/>
                <w:rtl/>
                <w:lang w:eastAsia="en-US"/>
              </w:rPr>
              <w:t>30 أيلول/سبتمبر 1992</w:t>
            </w:r>
          </w:p>
        </w:tc>
        <w:tc>
          <w:tcPr>
            <w:tcW w:w="2719" w:type="dxa"/>
          </w:tcPr>
          <w:p w:rsidR="00D230ED" w:rsidRDefault="00D230ED">
            <w:pPr>
              <w:spacing w:before="0" w:after="0"/>
              <w:jc w:val="left"/>
              <w:rPr>
                <w:sz w:val="24"/>
                <w:szCs w:val="24"/>
                <w:rtl/>
                <w:lang w:eastAsia="en-US"/>
              </w:rPr>
            </w:pPr>
            <w:r>
              <w:rPr>
                <w:sz w:val="24"/>
                <w:szCs w:val="24"/>
                <w:rtl/>
                <w:lang w:eastAsia="en-US"/>
              </w:rPr>
              <w:t>29 أيلول/سبتمبر 1992</w:t>
            </w:r>
          </w:p>
        </w:tc>
        <w:tc>
          <w:tcPr>
            <w:tcW w:w="2719" w:type="dxa"/>
          </w:tcPr>
          <w:p w:rsidR="00D230ED" w:rsidRDefault="00D230ED">
            <w:pPr>
              <w:spacing w:before="0" w:after="0"/>
              <w:jc w:val="left"/>
              <w:rPr>
                <w:sz w:val="24"/>
                <w:szCs w:val="24"/>
                <w:rtl/>
                <w:lang w:eastAsia="en-US"/>
              </w:rPr>
            </w:pPr>
            <w:r>
              <w:rPr>
                <w:sz w:val="24"/>
                <w:szCs w:val="24"/>
                <w:rtl/>
                <w:lang w:eastAsia="en-US"/>
              </w:rPr>
              <w:t>7 تموز/يوليه 1993</w:t>
            </w:r>
          </w:p>
        </w:tc>
        <w:tc>
          <w:tcPr>
            <w:tcW w:w="2381" w:type="dxa"/>
          </w:tcPr>
          <w:p w:rsidR="00D230ED" w:rsidRDefault="00D230ED">
            <w:pPr>
              <w:bidi w:val="0"/>
              <w:spacing w:before="0" w:after="0"/>
              <w:jc w:val="left"/>
              <w:rPr>
                <w:szCs w:val="20"/>
                <w:rtl/>
                <w:lang w:eastAsia="en-US"/>
              </w:rPr>
            </w:pPr>
            <w:r>
              <w:rPr>
                <w:szCs w:val="20"/>
                <w:lang w:eastAsia="en-US"/>
              </w:rPr>
              <w:t>CRC/C/3/Add.19</w:t>
            </w:r>
          </w:p>
        </w:tc>
      </w:tr>
      <w:tr w:rsidR="00D230ED" w:rsidTr="00D230ED">
        <w:tblPrEx>
          <w:tblCellMar>
            <w:top w:w="0" w:type="dxa"/>
            <w:bottom w:w="0" w:type="dxa"/>
          </w:tblCellMar>
        </w:tblPrEx>
        <w:trPr>
          <w:jc w:val="center"/>
        </w:trPr>
        <w:tc>
          <w:tcPr>
            <w:tcW w:w="2552" w:type="dxa"/>
          </w:tcPr>
          <w:p w:rsidR="00D230ED" w:rsidRDefault="00D230ED">
            <w:pPr>
              <w:spacing w:before="0" w:after="0"/>
              <w:jc w:val="left"/>
              <w:rPr>
                <w:sz w:val="24"/>
                <w:szCs w:val="24"/>
                <w:rtl/>
                <w:lang w:eastAsia="en-US"/>
              </w:rPr>
            </w:pPr>
            <w:r>
              <w:rPr>
                <w:sz w:val="24"/>
                <w:szCs w:val="24"/>
                <w:rtl/>
                <w:lang w:eastAsia="en-US"/>
              </w:rPr>
              <w:t>بوروندي</w:t>
            </w:r>
          </w:p>
        </w:tc>
        <w:tc>
          <w:tcPr>
            <w:tcW w:w="2581" w:type="dxa"/>
          </w:tcPr>
          <w:p w:rsidR="00D230ED" w:rsidRDefault="00D230ED">
            <w:pPr>
              <w:spacing w:before="0" w:after="0"/>
              <w:jc w:val="left"/>
              <w:rPr>
                <w:sz w:val="24"/>
                <w:szCs w:val="24"/>
                <w:rtl/>
                <w:lang w:eastAsia="en-US"/>
              </w:rPr>
            </w:pPr>
            <w:r>
              <w:rPr>
                <w:sz w:val="24"/>
                <w:szCs w:val="24"/>
                <w:rtl/>
                <w:lang w:eastAsia="en-US"/>
              </w:rPr>
              <w:t>18 تشرين الثاني/نوفمبر 1990</w:t>
            </w:r>
          </w:p>
        </w:tc>
        <w:tc>
          <w:tcPr>
            <w:tcW w:w="2719" w:type="dxa"/>
          </w:tcPr>
          <w:p w:rsidR="00D230ED" w:rsidRDefault="00D230ED">
            <w:pPr>
              <w:spacing w:before="0" w:after="0"/>
              <w:jc w:val="left"/>
              <w:rPr>
                <w:sz w:val="24"/>
                <w:szCs w:val="24"/>
                <w:rtl/>
                <w:lang w:eastAsia="en-US"/>
              </w:rPr>
            </w:pPr>
            <w:r>
              <w:rPr>
                <w:sz w:val="24"/>
                <w:szCs w:val="24"/>
                <w:rtl/>
                <w:lang w:eastAsia="en-US"/>
              </w:rPr>
              <w:t>17 تشرين الثاني/نوفمبر 1992</w:t>
            </w:r>
          </w:p>
        </w:tc>
        <w:tc>
          <w:tcPr>
            <w:tcW w:w="2719" w:type="dxa"/>
          </w:tcPr>
          <w:p w:rsidR="00D230ED" w:rsidRDefault="00D230ED">
            <w:pPr>
              <w:spacing w:before="0" w:after="0"/>
              <w:jc w:val="left"/>
              <w:rPr>
                <w:sz w:val="24"/>
                <w:szCs w:val="24"/>
                <w:rtl/>
                <w:lang w:eastAsia="en-US"/>
              </w:rPr>
            </w:pPr>
            <w:r>
              <w:rPr>
                <w:sz w:val="24"/>
                <w:szCs w:val="24"/>
                <w:rtl/>
                <w:lang w:eastAsia="en-US"/>
              </w:rPr>
              <w:t>19 آذار/مارس 1998</w:t>
            </w:r>
          </w:p>
        </w:tc>
        <w:tc>
          <w:tcPr>
            <w:tcW w:w="2381" w:type="dxa"/>
          </w:tcPr>
          <w:p w:rsidR="00D230ED" w:rsidRDefault="00D230ED">
            <w:pPr>
              <w:bidi w:val="0"/>
              <w:spacing w:before="0" w:after="0"/>
              <w:jc w:val="left"/>
              <w:rPr>
                <w:szCs w:val="20"/>
                <w:lang w:eastAsia="en-US"/>
              </w:rPr>
            </w:pPr>
            <w:r>
              <w:rPr>
                <w:szCs w:val="20"/>
                <w:lang w:eastAsia="en-US"/>
              </w:rPr>
              <w:t>CRC/C/3/Add.58</w:t>
            </w:r>
          </w:p>
        </w:tc>
      </w:tr>
      <w:tr w:rsidR="00D230ED" w:rsidTr="00D230ED">
        <w:tblPrEx>
          <w:tblCellMar>
            <w:top w:w="0" w:type="dxa"/>
            <w:bottom w:w="0" w:type="dxa"/>
          </w:tblCellMar>
        </w:tblPrEx>
        <w:trPr>
          <w:jc w:val="center"/>
        </w:trPr>
        <w:tc>
          <w:tcPr>
            <w:tcW w:w="2552" w:type="dxa"/>
          </w:tcPr>
          <w:p w:rsidR="00D230ED" w:rsidRDefault="00D230ED">
            <w:pPr>
              <w:spacing w:before="0" w:after="0"/>
              <w:jc w:val="left"/>
              <w:rPr>
                <w:sz w:val="24"/>
                <w:szCs w:val="24"/>
                <w:rtl/>
                <w:lang w:eastAsia="en-US"/>
              </w:rPr>
            </w:pPr>
            <w:r>
              <w:rPr>
                <w:sz w:val="24"/>
                <w:szCs w:val="24"/>
                <w:rtl/>
                <w:lang w:eastAsia="en-US"/>
              </w:rPr>
              <w:t>بوليفيا</w:t>
            </w:r>
          </w:p>
        </w:tc>
        <w:tc>
          <w:tcPr>
            <w:tcW w:w="2581" w:type="dxa"/>
          </w:tcPr>
          <w:p w:rsidR="00D230ED" w:rsidRDefault="00D230ED">
            <w:pPr>
              <w:spacing w:before="0" w:after="0"/>
              <w:jc w:val="left"/>
              <w:rPr>
                <w:sz w:val="24"/>
                <w:szCs w:val="24"/>
                <w:rtl/>
                <w:lang w:eastAsia="en-US"/>
              </w:rPr>
            </w:pPr>
            <w:r>
              <w:rPr>
                <w:sz w:val="24"/>
                <w:szCs w:val="24"/>
                <w:rtl/>
                <w:lang w:eastAsia="en-US"/>
              </w:rPr>
              <w:t>2 أيلول/سبتمبر 1990</w:t>
            </w:r>
          </w:p>
        </w:tc>
        <w:tc>
          <w:tcPr>
            <w:tcW w:w="2719" w:type="dxa"/>
          </w:tcPr>
          <w:p w:rsidR="00D230ED" w:rsidRDefault="00D230ED">
            <w:pPr>
              <w:spacing w:before="0" w:after="0"/>
              <w:jc w:val="left"/>
              <w:rPr>
                <w:sz w:val="24"/>
                <w:szCs w:val="24"/>
                <w:rtl/>
                <w:lang w:eastAsia="en-US"/>
              </w:rPr>
            </w:pPr>
            <w:r>
              <w:rPr>
                <w:sz w:val="24"/>
                <w:szCs w:val="24"/>
                <w:rtl/>
                <w:lang w:eastAsia="en-US"/>
              </w:rPr>
              <w:t>1 أيلول/سبتمبر 1992</w:t>
            </w:r>
          </w:p>
        </w:tc>
        <w:tc>
          <w:tcPr>
            <w:tcW w:w="2719" w:type="dxa"/>
          </w:tcPr>
          <w:p w:rsidR="00D230ED" w:rsidRDefault="00D230ED">
            <w:pPr>
              <w:spacing w:before="0" w:after="0"/>
              <w:jc w:val="left"/>
              <w:rPr>
                <w:sz w:val="24"/>
                <w:szCs w:val="24"/>
                <w:rtl/>
                <w:lang w:eastAsia="en-US"/>
              </w:rPr>
            </w:pPr>
            <w:r>
              <w:rPr>
                <w:sz w:val="24"/>
                <w:szCs w:val="24"/>
                <w:rtl/>
                <w:lang w:eastAsia="en-US"/>
              </w:rPr>
              <w:t>14 أيلول/سبتمبر 1992</w:t>
            </w:r>
          </w:p>
        </w:tc>
        <w:tc>
          <w:tcPr>
            <w:tcW w:w="2381" w:type="dxa"/>
          </w:tcPr>
          <w:p w:rsidR="00D230ED" w:rsidRDefault="00D230ED">
            <w:pPr>
              <w:bidi w:val="0"/>
              <w:spacing w:before="0" w:after="0"/>
              <w:jc w:val="left"/>
              <w:rPr>
                <w:szCs w:val="20"/>
                <w:lang w:eastAsia="en-US"/>
              </w:rPr>
            </w:pPr>
            <w:r>
              <w:rPr>
                <w:szCs w:val="20"/>
                <w:lang w:eastAsia="en-US"/>
              </w:rPr>
              <w:t>CRC/C/3/Add.2</w:t>
            </w:r>
          </w:p>
        </w:tc>
      </w:tr>
      <w:tr w:rsidR="00D230ED" w:rsidTr="00D230ED">
        <w:tblPrEx>
          <w:tblCellMar>
            <w:top w:w="0" w:type="dxa"/>
            <w:bottom w:w="0" w:type="dxa"/>
          </w:tblCellMar>
        </w:tblPrEx>
        <w:trPr>
          <w:jc w:val="center"/>
        </w:trPr>
        <w:tc>
          <w:tcPr>
            <w:tcW w:w="2552" w:type="dxa"/>
          </w:tcPr>
          <w:p w:rsidR="00D230ED" w:rsidRDefault="00D230ED">
            <w:pPr>
              <w:spacing w:before="0" w:after="0"/>
              <w:jc w:val="left"/>
              <w:rPr>
                <w:sz w:val="24"/>
                <w:szCs w:val="24"/>
                <w:rtl/>
                <w:lang w:eastAsia="en-US"/>
              </w:rPr>
            </w:pPr>
            <w:r>
              <w:rPr>
                <w:sz w:val="24"/>
                <w:szCs w:val="24"/>
                <w:rtl/>
                <w:lang w:eastAsia="en-US"/>
              </w:rPr>
              <w:t>بيرو</w:t>
            </w:r>
          </w:p>
        </w:tc>
        <w:tc>
          <w:tcPr>
            <w:tcW w:w="2581" w:type="dxa"/>
          </w:tcPr>
          <w:p w:rsidR="00D230ED" w:rsidRDefault="00D230ED">
            <w:pPr>
              <w:spacing w:before="0" w:after="0"/>
              <w:jc w:val="left"/>
              <w:rPr>
                <w:sz w:val="24"/>
                <w:szCs w:val="24"/>
                <w:rtl/>
                <w:lang w:eastAsia="en-US"/>
              </w:rPr>
            </w:pPr>
            <w:r>
              <w:rPr>
                <w:sz w:val="24"/>
                <w:szCs w:val="24"/>
                <w:rtl/>
                <w:lang w:eastAsia="en-US"/>
              </w:rPr>
              <w:t>4 تشرين الأول/أكتوبر 1990</w:t>
            </w:r>
          </w:p>
        </w:tc>
        <w:tc>
          <w:tcPr>
            <w:tcW w:w="2719" w:type="dxa"/>
          </w:tcPr>
          <w:p w:rsidR="00D230ED" w:rsidRDefault="00D230ED">
            <w:pPr>
              <w:spacing w:before="0" w:after="0"/>
              <w:jc w:val="left"/>
              <w:rPr>
                <w:sz w:val="24"/>
                <w:szCs w:val="24"/>
                <w:rtl/>
                <w:lang w:eastAsia="en-US"/>
              </w:rPr>
            </w:pPr>
            <w:r>
              <w:rPr>
                <w:sz w:val="24"/>
                <w:szCs w:val="24"/>
                <w:rtl/>
                <w:lang w:eastAsia="en-US"/>
              </w:rPr>
              <w:t>3 تشرين الأول/أكتوبر 1992</w:t>
            </w:r>
          </w:p>
        </w:tc>
        <w:tc>
          <w:tcPr>
            <w:tcW w:w="2719" w:type="dxa"/>
          </w:tcPr>
          <w:p w:rsidR="00D230ED" w:rsidRDefault="00D230ED">
            <w:pPr>
              <w:spacing w:before="0" w:after="0"/>
              <w:jc w:val="left"/>
              <w:rPr>
                <w:sz w:val="24"/>
                <w:szCs w:val="24"/>
                <w:rtl/>
                <w:lang w:eastAsia="en-US"/>
              </w:rPr>
            </w:pPr>
            <w:r>
              <w:rPr>
                <w:sz w:val="24"/>
                <w:szCs w:val="24"/>
                <w:rtl/>
                <w:lang w:eastAsia="en-US"/>
              </w:rPr>
              <w:t>28 تشرين الأول/أكتوبر 1992</w:t>
            </w:r>
          </w:p>
        </w:tc>
        <w:tc>
          <w:tcPr>
            <w:tcW w:w="2381" w:type="dxa"/>
          </w:tcPr>
          <w:p w:rsidR="00D230ED" w:rsidRDefault="00D230ED">
            <w:pPr>
              <w:bidi w:val="0"/>
              <w:spacing w:before="0" w:after="0"/>
              <w:jc w:val="left"/>
              <w:rPr>
                <w:szCs w:val="20"/>
                <w:lang w:eastAsia="en-US"/>
              </w:rPr>
            </w:pPr>
            <w:r>
              <w:rPr>
                <w:szCs w:val="20"/>
                <w:lang w:eastAsia="en-US"/>
              </w:rPr>
              <w:t>CRC/C/3/Add.7</w:t>
            </w:r>
          </w:p>
          <w:p w:rsidR="00D230ED" w:rsidRDefault="00D230ED">
            <w:pPr>
              <w:bidi w:val="0"/>
              <w:spacing w:before="0" w:after="0"/>
              <w:jc w:val="left"/>
              <w:rPr>
                <w:szCs w:val="20"/>
                <w:lang w:eastAsia="en-US"/>
              </w:rPr>
            </w:pPr>
            <w:r>
              <w:rPr>
                <w:szCs w:val="20"/>
                <w:lang w:eastAsia="en-US"/>
              </w:rPr>
              <w:t>Add.24</w:t>
            </w:r>
            <w:r>
              <w:rPr>
                <w:szCs w:val="20"/>
                <w:rtl/>
                <w:lang w:eastAsia="en-US"/>
              </w:rPr>
              <w:t>و</w:t>
            </w:r>
          </w:p>
        </w:tc>
      </w:tr>
      <w:tr w:rsidR="00D230ED" w:rsidTr="00D230ED">
        <w:tblPrEx>
          <w:tblCellMar>
            <w:top w:w="0" w:type="dxa"/>
            <w:bottom w:w="0" w:type="dxa"/>
          </w:tblCellMar>
        </w:tblPrEx>
        <w:trPr>
          <w:jc w:val="center"/>
        </w:trPr>
        <w:tc>
          <w:tcPr>
            <w:tcW w:w="2552" w:type="dxa"/>
          </w:tcPr>
          <w:p w:rsidR="00D230ED" w:rsidRDefault="00D230ED">
            <w:pPr>
              <w:spacing w:before="0" w:after="0"/>
              <w:jc w:val="left"/>
              <w:rPr>
                <w:sz w:val="24"/>
                <w:szCs w:val="24"/>
                <w:rtl/>
                <w:lang w:eastAsia="en-US"/>
              </w:rPr>
            </w:pPr>
            <w:r>
              <w:rPr>
                <w:sz w:val="24"/>
                <w:szCs w:val="24"/>
                <w:rtl/>
                <w:lang w:eastAsia="en-US"/>
              </w:rPr>
              <w:t>بيلاروس</w:t>
            </w:r>
          </w:p>
        </w:tc>
        <w:tc>
          <w:tcPr>
            <w:tcW w:w="2581" w:type="dxa"/>
          </w:tcPr>
          <w:p w:rsidR="00D230ED" w:rsidRDefault="00D230ED">
            <w:pPr>
              <w:spacing w:before="0" w:after="0"/>
              <w:jc w:val="left"/>
              <w:rPr>
                <w:sz w:val="24"/>
                <w:szCs w:val="24"/>
                <w:rtl/>
                <w:lang w:eastAsia="en-US"/>
              </w:rPr>
            </w:pPr>
            <w:r>
              <w:rPr>
                <w:sz w:val="24"/>
                <w:szCs w:val="24"/>
                <w:rtl/>
                <w:lang w:eastAsia="en-US"/>
              </w:rPr>
              <w:t>31 تشرين الأول/أكتوبر 1990</w:t>
            </w:r>
          </w:p>
        </w:tc>
        <w:tc>
          <w:tcPr>
            <w:tcW w:w="2719" w:type="dxa"/>
          </w:tcPr>
          <w:p w:rsidR="00D230ED" w:rsidRDefault="00D230ED">
            <w:pPr>
              <w:spacing w:before="0" w:after="0"/>
              <w:jc w:val="left"/>
              <w:rPr>
                <w:sz w:val="24"/>
                <w:szCs w:val="24"/>
                <w:rtl/>
                <w:lang w:eastAsia="en-US"/>
              </w:rPr>
            </w:pPr>
            <w:r>
              <w:rPr>
                <w:sz w:val="24"/>
                <w:szCs w:val="24"/>
                <w:rtl/>
                <w:lang w:eastAsia="en-US"/>
              </w:rPr>
              <w:t>30 تشرين الأول/أكتوبر 1992</w:t>
            </w:r>
          </w:p>
        </w:tc>
        <w:tc>
          <w:tcPr>
            <w:tcW w:w="2719" w:type="dxa"/>
          </w:tcPr>
          <w:p w:rsidR="00D230ED" w:rsidRDefault="00D230ED">
            <w:pPr>
              <w:spacing w:before="0" w:after="0"/>
              <w:jc w:val="left"/>
              <w:rPr>
                <w:sz w:val="24"/>
                <w:szCs w:val="24"/>
                <w:rtl/>
                <w:lang w:eastAsia="en-US"/>
              </w:rPr>
            </w:pPr>
            <w:r>
              <w:rPr>
                <w:sz w:val="24"/>
                <w:szCs w:val="24"/>
                <w:rtl/>
                <w:lang w:eastAsia="en-US"/>
              </w:rPr>
              <w:t>12 شباط/فبراير 1993</w:t>
            </w:r>
          </w:p>
        </w:tc>
        <w:tc>
          <w:tcPr>
            <w:tcW w:w="2381" w:type="dxa"/>
          </w:tcPr>
          <w:p w:rsidR="00D230ED" w:rsidRDefault="00D230ED">
            <w:pPr>
              <w:bidi w:val="0"/>
              <w:spacing w:before="0" w:after="0"/>
              <w:jc w:val="left"/>
              <w:rPr>
                <w:szCs w:val="20"/>
                <w:lang w:eastAsia="en-US"/>
              </w:rPr>
            </w:pPr>
            <w:r>
              <w:rPr>
                <w:szCs w:val="20"/>
                <w:lang w:eastAsia="en-US"/>
              </w:rPr>
              <w:t>CRC/C/3/Add.14</w:t>
            </w:r>
          </w:p>
        </w:tc>
      </w:tr>
      <w:tr w:rsidR="00D230ED" w:rsidTr="00D230ED">
        <w:tblPrEx>
          <w:tblCellMar>
            <w:top w:w="0" w:type="dxa"/>
            <w:bottom w:w="0" w:type="dxa"/>
          </w:tblCellMar>
        </w:tblPrEx>
        <w:trPr>
          <w:jc w:val="center"/>
        </w:trPr>
        <w:tc>
          <w:tcPr>
            <w:tcW w:w="2552" w:type="dxa"/>
          </w:tcPr>
          <w:p w:rsidR="00D230ED" w:rsidRDefault="00D230ED">
            <w:pPr>
              <w:spacing w:before="0" w:after="0"/>
              <w:jc w:val="left"/>
              <w:rPr>
                <w:sz w:val="24"/>
                <w:szCs w:val="24"/>
                <w:rtl/>
                <w:lang w:eastAsia="en-US"/>
              </w:rPr>
            </w:pPr>
            <w:r>
              <w:rPr>
                <w:sz w:val="24"/>
                <w:szCs w:val="24"/>
                <w:rtl/>
                <w:lang w:eastAsia="en-US"/>
              </w:rPr>
              <w:t>تشاد</w:t>
            </w:r>
          </w:p>
        </w:tc>
        <w:tc>
          <w:tcPr>
            <w:tcW w:w="2581" w:type="dxa"/>
          </w:tcPr>
          <w:p w:rsidR="00D230ED" w:rsidRDefault="00D230ED">
            <w:pPr>
              <w:spacing w:before="0" w:after="0"/>
              <w:jc w:val="left"/>
              <w:rPr>
                <w:sz w:val="24"/>
                <w:szCs w:val="24"/>
                <w:rtl/>
                <w:lang w:eastAsia="en-US"/>
              </w:rPr>
            </w:pPr>
            <w:r>
              <w:rPr>
                <w:sz w:val="24"/>
                <w:szCs w:val="24"/>
                <w:rtl/>
                <w:lang w:eastAsia="en-US"/>
              </w:rPr>
              <w:t>1 تشرين الثاني/نوفمبر 1990</w:t>
            </w:r>
          </w:p>
        </w:tc>
        <w:tc>
          <w:tcPr>
            <w:tcW w:w="2719" w:type="dxa"/>
          </w:tcPr>
          <w:p w:rsidR="00D230ED" w:rsidRDefault="00D230ED">
            <w:pPr>
              <w:spacing w:before="0" w:after="0"/>
              <w:jc w:val="left"/>
              <w:rPr>
                <w:sz w:val="24"/>
                <w:szCs w:val="24"/>
                <w:rtl/>
                <w:lang w:eastAsia="en-US"/>
              </w:rPr>
            </w:pPr>
            <w:r>
              <w:rPr>
                <w:sz w:val="24"/>
                <w:szCs w:val="24"/>
                <w:rtl/>
                <w:lang w:eastAsia="en-US"/>
              </w:rPr>
              <w:t>31 تشرين الأول/أكتوبر 1992</w:t>
            </w:r>
          </w:p>
        </w:tc>
        <w:tc>
          <w:tcPr>
            <w:tcW w:w="2719" w:type="dxa"/>
          </w:tcPr>
          <w:p w:rsidR="00D230ED" w:rsidRDefault="00D230ED">
            <w:pPr>
              <w:spacing w:before="0" w:after="0"/>
              <w:jc w:val="left"/>
              <w:rPr>
                <w:sz w:val="24"/>
                <w:szCs w:val="24"/>
                <w:rtl/>
                <w:lang w:eastAsia="en-US"/>
              </w:rPr>
            </w:pPr>
            <w:r>
              <w:rPr>
                <w:sz w:val="24"/>
                <w:szCs w:val="24"/>
                <w:rtl/>
                <w:lang w:eastAsia="en-US"/>
              </w:rPr>
              <w:t>14 كانون الثاني/يناير 1997</w:t>
            </w:r>
          </w:p>
        </w:tc>
        <w:tc>
          <w:tcPr>
            <w:tcW w:w="2381" w:type="dxa"/>
          </w:tcPr>
          <w:p w:rsidR="00D230ED" w:rsidRDefault="00D230ED">
            <w:pPr>
              <w:bidi w:val="0"/>
              <w:spacing w:before="0" w:after="0"/>
              <w:jc w:val="left"/>
              <w:rPr>
                <w:szCs w:val="20"/>
                <w:lang w:eastAsia="en-US"/>
              </w:rPr>
            </w:pPr>
            <w:r>
              <w:rPr>
                <w:szCs w:val="20"/>
                <w:lang w:eastAsia="en-US"/>
              </w:rPr>
              <w:t>CRC/C/3/Add.50</w:t>
            </w:r>
          </w:p>
        </w:tc>
      </w:tr>
      <w:tr w:rsidR="00D230ED" w:rsidTr="00D230ED">
        <w:tblPrEx>
          <w:tblCellMar>
            <w:top w:w="0" w:type="dxa"/>
            <w:bottom w:w="0" w:type="dxa"/>
          </w:tblCellMar>
        </w:tblPrEx>
        <w:trPr>
          <w:jc w:val="center"/>
        </w:trPr>
        <w:tc>
          <w:tcPr>
            <w:tcW w:w="2552" w:type="dxa"/>
          </w:tcPr>
          <w:p w:rsidR="00D230ED" w:rsidRDefault="00D230ED">
            <w:pPr>
              <w:spacing w:before="0" w:after="0"/>
              <w:jc w:val="left"/>
              <w:rPr>
                <w:sz w:val="24"/>
                <w:szCs w:val="24"/>
                <w:rtl/>
                <w:lang w:eastAsia="en-US"/>
              </w:rPr>
            </w:pPr>
            <w:r>
              <w:rPr>
                <w:sz w:val="24"/>
                <w:szCs w:val="24"/>
                <w:rtl/>
                <w:lang w:eastAsia="en-US"/>
              </w:rPr>
              <w:t>توغو</w:t>
            </w:r>
          </w:p>
        </w:tc>
        <w:tc>
          <w:tcPr>
            <w:tcW w:w="2581" w:type="dxa"/>
          </w:tcPr>
          <w:p w:rsidR="00D230ED" w:rsidRDefault="00D230ED">
            <w:pPr>
              <w:spacing w:before="0" w:after="0"/>
              <w:jc w:val="left"/>
              <w:rPr>
                <w:sz w:val="24"/>
                <w:szCs w:val="24"/>
                <w:rtl/>
                <w:lang w:eastAsia="en-US"/>
              </w:rPr>
            </w:pPr>
            <w:r>
              <w:rPr>
                <w:sz w:val="24"/>
                <w:szCs w:val="24"/>
                <w:rtl/>
                <w:lang w:eastAsia="en-US"/>
              </w:rPr>
              <w:t>2 أيلول/سبتمبر 1990</w:t>
            </w:r>
          </w:p>
        </w:tc>
        <w:tc>
          <w:tcPr>
            <w:tcW w:w="2719" w:type="dxa"/>
          </w:tcPr>
          <w:p w:rsidR="00D230ED" w:rsidRDefault="00D230ED">
            <w:pPr>
              <w:spacing w:before="0" w:after="0"/>
              <w:jc w:val="left"/>
              <w:rPr>
                <w:sz w:val="24"/>
                <w:szCs w:val="24"/>
                <w:rtl/>
                <w:lang w:eastAsia="en-US"/>
              </w:rPr>
            </w:pPr>
            <w:r>
              <w:rPr>
                <w:sz w:val="24"/>
                <w:szCs w:val="24"/>
                <w:rtl/>
                <w:lang w:eastAsia="en-US"/>
              </w:rPr>
              <w:t>1 أيلول/سبتمبر 1992</w:t>
            </w:r>
          </w:p>
        </w:tc>
        <w:tc>
          <w:tcPr>
            <w:tcW w:w="2719" w:type="dxa"/>
          </w:tcPr>
          <w:p w:rsidR="00D230ED" w:rsidRDefault="00D230ED">
            <w:pPr>
              <w:spacing w:before="0" w:after="0"/>
              <w:jc w:val="left"/>
              <w:rPr>
                <w:sz w:val="24"/>
                <w:szCs w:val="24"/>
                <w:rtl/>
                <w:lang w:eastAsia="en-US"/>
              </w:rPr>
            </w:pPr>
            <w:r>
              <w:rPr>
                <w:sz w:val="24"/>
                <w:szCs w:val="24"/>
                <w:rtl/>
                <w:lang w:eastAsia="en-US"/>
              </w:rPr>
              <w:t>27 شباط/فبراير 1996</w:t>
            </w:r>
          </w:p>
        </w:tc>
        <w:tc>
          <w:tcPr>
            <w:tcW w:w="2381" w:type="dxa"/>
          </w:tcPr>
          <w:p w:rsidR="00D230ED" w:rsidRDefault="00D230ED">
            <w:pPr>
              <w:bidi w:val="0"/>
              <w:spacing w:before="0" w:after="0"/>
              <w:jc w:val="left"/>
              <w:rPr>
                <w:szCs w:val="20"/>
                <w:lang w:eastAsia="en-US"/>
              </w:rPr>
            </w:pPr>
            <w:r>
              <w:rPr>
                <w:szCs w:val="20"/>
                <w:lang w:eastAsia="en-US"/>
              </w:rPr>
              <w:t>CRC/C/3/Add.42</w:t>
            </w:r>
          </w:p>
        </w:tc>
      </w:tr>
      <w:tr w:rsidR="00D230ED" w:rsidTr="00D230ED">
        <w:tblPrEx>
          <w:tblCellMar>
            <w:top w:w="0" w:type="dxa"/>
            <w:bottom w:w="0" w:type="dxa"/>
          </w:tblCellMar>
        </w:tblPrEx>
        <w:trPr>
          <w:jc w:val="center"/>
        </w:trPr>
        <w:tc>
          <w:tcPr>
            <w:tcW w:w="2552" w:type="dxa"/>
          </w:tcPr>
          <w:p w:rsidR="00D230ED" w:rsidRDefault="00D230ED">
            <w:pPr>
              <w:spacing w:before="0" w:after="0"/>
              <w:jc w:val="left"/>
              <w:rPr>
                <w:sz w:val="24"/>
                <w:szCs w:val="24"/>
                <w:rtl/>
                <w:lang w:eastAsia="en-US"/>
              </w:rPr>
            </w:pPr>
            <w:r>
              <w:rPr>
                <w:sz w:val="24"/>
                <w:szCs w:val="24"/>
                <w:rtl/>
                <w:lang w:eastAsia="en-US"/>
              </w:rPr>
              <w:t>جمهورية كوريا الشعبية الديمقراطية</w:t>
            </w:r>
          </w:p>
        </w:tc>
        <w:tc>
          <w:tcPr>
            <w:tcW w:w="2581" w:type="dxa"/>
          </w:tcPr>
          <w:p w:rsidR="00D230ED" w:rsidRDefault="00D230ED">
            <w:pPr>
              <w:spacing w:before="0" w:after="0"/>
              <w:jc w:val="left"/>
              <w:rPr>
                <w:sz w:val="24"/>
                <w:szCs w:val="24"/>
                <w:rtl/>
                <w:lang w:eastAsia="en-US"/>
              </w:rPr>
            </w:pPr>
            <w:r>
              <w:rPr>
                <w:sz w:val="24"/>
                <w:szCs w:val="24"/>
                <w:rtl/>
                <w:lang w:eastAsia="en-US"/>
              </w:rPr>
              <w:t>21 تشرين الأول/أكتوبر 1990</w:t>
            </w:r>
          </w:p>
        </w:tc>
        <w:tc>
          <w:tcPr>
            <w:tcW w:w="2719" w:type="dxa"/>
          </w:tcPr>
          <w:p w:rsidR="00D230ED" w:rsidRDefault="00D230ED">
            <w:pPr>
              <w:spacing w:before="0" w:after="0"/>
              <w:jc w:val="left"/>
              <w:rPr>
                <w:sz w:val="24"/>
                <w:szCs w:val="24"/>
                <w:rtl/>
                <w:lang w:eastAsia="en-US"/>
              </w:rPr>
            </w:pPr>
            <w:r>
              <w:rPr>
                <w:sz w:val="24"/>
                <w:szCs w:val="24"/>
                <w:rtl/>
                <w:lang w:eastAsia="en-US"/>
              </w:rPr>
              <w:t>20 تشرين الأول/أكتوبر 1992</w:t>
            </w:r>
          </w:p>
        </w:tc>
        <w:tc>
          <w:tcPr>
            <w:tcW w:w="2719" w:type="dxa"/>
          </w:tcPr>
          <w:p w:rsidR="00D230ED" w:rsidRDefault="00D230ED">
            <w:pPr>
              <w:spacing w:before="0" w:after="0"/>
              <w:jc w:val="left"/>
              <w:rPr>
                <w:sz w:val="24"/>
                <w:szCs w:val="24"/>
                <w:rtl/>
                <w:lang w:eastAsia="en-US"/>
              </w:rPr>
            </w:pPr>
            <w:r>
              <w:rPr>
                <w:sz w:val="24"/>
                <w:szCs w:val="24"/>
                <w:rtl/>
                <w:lang w:eastAsia="en-US"/>
              </w:rPr>
              <w:t>13 شباط/فبراير 1996</w:t>
            </w:r>
          </w:p>
        </w:tc>
        <w:tc>
          <w:tcPr>
            <w:tcW w:w="2381" w:type="dxa"/>
          </w:tcPr>
          <w:p w:rsidR="00D230ED" w:rsidRDefault="00D230ED">
            <w:pPr>
              <w:bidi w:val="0"/>
              <w:spacing w:before="0" w:after="0"/>
              <w:jc w:val="left"/>
              <w:rPr>
                <w:szCs w:val="20"/>
                <w:lang w:eastAsia="en-US"/>
              </w:rPr>
            </w:pPr>
            <w:r>
              <w:rPr>
                <w:szCs w:val="20"/>
                <w:lang w:eastAsia="en-US"/>
              </w:rPr>
              <w:t>CRC/C/3/Add.41</w:t>
            </w:r>
          </w:p>
        </w:tc>
      </w:tr>
      <w:tr w:rsidR="00D230ED" w:rsidTr="00D230ED">
        <w:tblPrEx>
          <w:tblCellMar>
            <w:top w:w="0" w:type="dxa"/>
            <w:bottom w:w="0" w:type="dxa"/>
          </w:tblCellMar>
        </w:tblPrEx>
        <w:trPr>
          <w:jc w:val="center"/>
        </w:trPr>
        <w:tc>
          <w:tcPr>
            <w:tcW w:w="2552" w:type="dxa"/>
          </w:tcPr>
          <w:p w:rsidR="00D230ED" w:rsidRDefault="00D230ED">
            <w:pPr>
              <w:spacing w:before="0" w:after="0"/>
              <w:jc w:val="left"/>
              <w:rPr>
                <w:sz w:val="24"/>
                <w:szCs w:val="24"/>
                <w:rtl/>
                <w:lang w:eastAsia="en-US"/>
              </w:rPr>
            </w:pPr>
            <w:r>
              <w:rPr>
                <w:sz w:val="24"/>
                <w:szCs w:val="24"/>
                <w:rtl/>
                <w:lang w:eastAsia="en-US"/>
              </w:rPr>
              <w:t>جمهورية الكونغو الديمقراطية</w:t>
            </w:r>
          </w:p>
        </w:tc>
        <w:tc>
          <w:tcPr>
            <w:tcW w:w="2581" w:type="dxa"/>
          </w:tcPr>
          <w:p w:rsidR="00D230ED" w:rsidRDefault="00D230ED">
            <w:pPr>
              <w:spacing w:before="0" w:after="0"/>
              <w:jc w:val="left"/>
              <w:rPr>
                <w:sz w:val="24"/>
                <w:szCs w:val="24"/>
                <w:rtl/>
                <w:lang w:eastAsia="en-US"/>
              </w:rPr>
            </w:pPr>
            <w:r>
              <w:rPr>
                <w:sz w:val="24"/>
                <w:szCs w:val="24"/>
                <w:rtl/>
                <w:lang w:eastAsia="en-US"/>
              </w:rPr>
              <w:t>27 تشرين الأول/أكتوبر 1990</w:t>
            </w:r>
          </w:p>
        </w:tc>
        <w:tc>
          <w:tcPr>
            <w:tcW w:w="2719" w:type="dxa"/>
          </w:tcPr>
          <w:p w:rsidR="00D230ED" w:rsidRDefault="00D230ED">
            <w:pPr>
              <w:spacing w:before="0" w:after="0"/>
              <w:jc w:val="left"/>
              <w:rPr>
                <w:sz w:val="24"/>
                <w:szCs w:val="24"/>
                <w:rtl/>
                <w:lang w:eastAsia="en-US"/>
              </w:rPr>
            </w:pPr>
            <w:r>
              <w:rPr>
                <w:sz w:val="24"/>
                <w:szCs w:val="24"/>
                <w:rtl/>
                <w:lang w:eastAsia="en-US"/>
              </w:rPr>
              <w:t>26 تشرين الأول/أكتوبر 1992</w:t>
            </w:r>
          </w:p>
        </w:tc>
        <w:tc>
          <w:tcPr>
            <w:tcW w:w="2719" w:type="dxa"/>
          </w:tcPr>
          <w:p w:rsidR="00D230ED" w:rsidRDefault="00D230ED">
            <w:pPr>
              <w:spacing w:before="0" w:after="0"/>
              <w:jc w:val="left"/>
              <w:rPr>
                <w:sz w:val="24"/>
                <w:szCs w:val="24"/>
                <w:rtl/>
                <w:lang w:eastAsia="en-US"/>
              </w:rPr>
            </w:pPr>
            <w:r>
              <w:rPr>
                <w:sz w:val="24"/>
                <w:szCs w:val="24"/>
                <w:rtl/>
                <w:lang w:eastAsia="en-US"/>
              </w:rPr>
              <w:t xml:space="preserve">16 شباط/فبراير 1998 </w:t>
            </w:r>
          </w:p>
        </w:tc>
        <w:tc>
          <w:tcPr>
            <w:tcW w:w="2381" w:type="dxa"/>
          </w:tcPr>
          <w:p w:rsidR="00D230ED" w:rsidRDefault="00D230ED">
            <w:pPr>
              <w:bidi w:val="0"/>
              <w:spacing w:before="0" w:after="0"/>
              <w:jc w:val="left"/>
              <w:rPr>
                <w:szCs w:val="20"/>
                <w:lang w:eastAsia="en-US"/>
              </w:rPr>
            </w:pPr>
            <w:r>
              <w:rPr>
                <w:szCs w:val="20"/>
                <w:lang w:eastAsia="en-US"/>
              </w:rPr>
              <w:t>CRC/C/3/Add.57</w:t>
            </w:r>
          </w:p>
        </w:tc>
      </w:tr>
      <w:tr w:rsidR="00D230ED" w:rsidTr="00D230ED">
        <w:tblPrEx>
          <w:tblCellMar>
            <w:top w:w="0" w:type="dxa"/>
            <w:bottom w:w="0" w:type="dxa"/>
          </w:tblCellMar>
        </w:tblPrEx>
        <w:trPr>
          <w:jc w:val="center"/>
        </w:trPr>
        <w:tc>
          <w:tcPr>
            <w:tcW w:w="2552" w:type="dxa"/>
          </w:tcPr>
          <w:p w:rsidR="00D230ED" w:rsidRDefault="00D230ED">
            <w:pPr>
              <w:spacing w:before="0" w:after="0"/>
              <w:jc w:val="left"/>
              <w:rPr>
                <w:sz w:val="24"/>
                <w:szCs w:val="24"/>
                <w:rtl/>
                <w:lang w:eastAsia="en-US"/>
              </w:rPr>
            </w:pPr>
            <w:r>
              <w:rPr>
                <w:sz w:val="24"/>
                <w:szCs w:val="24"/>
                <w:rtl/>
                <w:lang w:eastAsia="en-US"/>
              </w:rPr>
              <w:t>رومانيا</w:t>
            </w:r>
          </w:p>
        </w:tc>
        <w:tc>
          <w:tcPr>
            <w:tcW w:w="2581" w:type="dxa"/>
          </w:tcPr>
          <w:p w:rsidR="00D230ED" w:rsidRDefault="00D230ED">
            <w:pPr>
              <w:spacing w:before="0" w:after="0"/>
              <w:jc w:val="left"/>
              <w:rPr>
                <w:sz w:val="24"/>
                <w:szCs w:val="24"/>
                <w:rtl/>
                <w:lang w:eastAsia="en-US"/>
              </w:rPr>
            </w:pPr>
            <w:r>
              <w:rPr>
                <w:sz w:val="24"/>
                <w:szCs w:val="24"/>
                <w:rtl/>
                <w:lang w:eastAsia="en-US"/>
              </w:rPr>
              <w:t>28 تشرين الأول/أكتوبر 1990</w:t>
            </w:r>
          </w:p>
        </w:tc>
        <w:tc>
          <w:tcPr>
            <w:tcW w:w="2719" w:type="dxa"/>
          </w:tcPr>
          <w:p w:rsidR="00D230ED" w:rsidRDefault="00D230ED">
            <w:pPr>
              <w:spacing w:before="0" w:after="0"/>
              <w:jc w:val="left"/>
              <w:rPr>
                <w:sz w:val="24"/>
                <w:szCs w:val="24"/>
                <w:rtl/>
                <w:lang w:eastAsia="en-US"/>
              </w:rPr>
            </w:pPr>
            <w:r>
              <w:rPr>
                <w:sz w:val="24"/>
                <w:szCs w:val="24"/>
                <w:rtl/>
                <w:lang w:eastAsia="en-US"/>
              </w:rPr>
              <w:t>27 تشرين الأول/أكتوبر 1992</w:t>
            </w:r>
          </w:p>
        </w:tc>
        <w:tc>
          <w:tcPr>
            <w:tcW w:w="2719" w:type="dxa"/>
          </w:tcPr>
          <w:p w:rsidR="00D230ED" w:rsidRDefault="00D230ED">
            <w:pPr>
              <w:spacing w:before="0" w:after="0"/>
              <w:jc w:val="left"/>
              <w:rPr>
                <w:sz w:val="24"/>
                <w:szCs w:val="24"/>
                <w:rtl/>
                <w:lang w:eastAsia="en-US"/>
              </w:rPr>
            </w:pPr>
            <w:r>
              <w:rPr>
                <w:sz w:val="24"/>
                <w:szCs w:val="24"/>
                <w:rtl/>
                <w:lang w:eastAsia="en-US"/>
              </w:rPr>
              <w:t>14 نيسان/أبريل 1993</w:t>
            </w:r>
          </w:p>
        </w:tc>
        <w:tc>
          <w:tcPr>
            <w:tcW w:w="2381" w:type="dxa"/>
          </w:tcPr>
          <w:p w:rsidR="00D230ED" w:rsidRDefault="00D230ED">
            <w:pPr>
              <w:bidi w:val="0"/>
              <w:spacing w:before="0" w:after="0"/>
              <w:jc w:val="left"/>
              <w:rPr>
                <w:szCs w:val="20"/>
                <w:lang w:eastAsia="en-US"/>
              </w:rPr>
            </w:pPr>
            <w:r>
              <w:rPr>
                <w:szCs w:val="20"/>
                <w:lang w:eastAsia="en-US"/>
              </w:rPr>
              <w:t>CRC/C/3/Add.16</w:t>
            </w:r>
          </w:p>
        </w:tc>
      </w:tr>
      <w:tr w:rsidR="00D230ED" w:rsidTr="00D230ED">
        <w:tblPrEx>
          <w:tblCellMar>
            <w:top w:w="0" w:type="dxa"/>
            <w:bottom w:w="0" w:type="dxa"/>
          </w:tblCellMar>
        </w:tblPrEx>
        <w:trPr>
          <w:jc w:val="center"/>
        </w:trPr>
        <w:tc>
          <w:tcPr>
            <w:tcW w:w="2552" w:type="dxa"/>
          </w:tcPr>
          <w:p w:rsidR="00D230ED" w:rsidRDefault="00D230ED">
            <w:pPr>
              <w:spacing w:before="0" w:after="0"/>
              <w:jc w:val="left"/>
              <w:rPr>
                <w:sz w:val="24"/>
                <w:szCs w:val="24"/>
                <w:rtl/>
                <w:lang w:eastAsia="en-US"/>
              </w:rPr>
            </w:pPr>
            <w:r>
              <w:rPr>
                <w:sz w:val="24"/>
                <w:szCs w:val="24"/>
                <w:rtl/>
                <w:lang w:eastAsia="en-US"/>
              </w:rPr>
              <w:t>زمبابوي</w:t>
            </w:r>
          </w:p>
        </w:tc>
        <w:tc>
          <w:tcPr>
            <w:tcW w:w="2581" w:type="dxa"/>
          </w:tcPr>
          <w:p w:rsidR="00D230ED" w:rsidRDefault="00D230ED">
            <w:pPr>
              <w:spacing w:before="0" w:after="0"/>
              <w:jc w:val="left"/>
              <w:rPr>
                <w:sz w:val="24"/>
                <w:szCs w:val="24"/>
                <w:rtl/>
                <w:lang w:eastAsia="en-US"/>
              </w:rPr>
            </w:pPr>
            <w:r>
              <w:rPr>
                <w:sz w:val="24"/>
                <w:szCs w:val="24"/>
                <w:rtl/>
                <w:lang w:eastAsia="en-US"/>
              </w:rPr>
              <w:t>11 تشرين الأول/أكتوبر 1990</w:t>
            </w:r>
          </w:p>
        </w:tc>
        <w:tc>
          <w:tcPr>
            <w:tcW w:w="2719" w:type="dxa"/>
          </w:tcPr>
          <w:p w:rsidR="00D230ED" w:rsidRDefault="00D230ED">
            <w:pPr>
              <w:spacing w:before="0" w:after="0"/>
              <w:jc w:val="left"/>
              <w:rPr>
                <w:sz w:val="24"/>
                <w:szCs w:val="24"/>
                <w:rtl/>
                <w:lang w:eastAsia="en-US"/>
              </w:rPr>
            </w:pPr>
            <w:r>
              <w:rPr>
                <w:sz w:val="24"/>
                <w:szCs w:val="24"/>
                <w:rtl/>
                <w:lang w:eastAsia="en-US"/>
              </w:rPr>
              <w:t>10 تشرين الأول/أكتوبر 1992</w:t>
            </w:r>
          </w:p>
        </w:tc>
        <w:tc>
          <w:tcPr>
            <w:tcW w:w="2719" w:type="dxa"/>
          </w:tcPr>
          <w:p w:rsidR="00D230ED" w:rsidRDefault="00D230ED">
            <w:pPr>
              <w:spacing w:before="0" w:after="0"/>
              <w:jc w:val="left"/>
              <w:rPr>
                <w:sz w:val="24"/>
                <w:szCs w:val="24"/>
                <w:rtl/>
                <w:lang w:eastAsia="en-US"/>
              </w:rPr>
            </w:pPr>
            <w:r>
              <w:rPr>
                <w:sz w:val="24"/>
                <w:szCs w:val="24"/>
                <w:rtl/>
                <w:lang w:eastAsia="en-US"/>
              </w:rPr>
              <w:t>23 أيار/مايو 1995</w:t>
            </w:r>
          </w:p>
        </w:tc>
        <w:tc>
          <w:tcPr>
            <w:tcW w:w="2381" w:type="dxa"/>
          </w:tcPr>
          <w:p w:rsidR="00D230ED" w:rsidRDefault="00D230ED">
            <w:pPr>
              <w:bidi w:val="0"/>
              <w:spacing w:before="0" w:after="0"/>
              <w:jc w:val="left"/>
              <w:rPr>
                <w:szCs w:val="20"/>
                <w:lang w:eastAsia="en-US"/>
              </w:rPr>
            </w:pPr>
            <w:r>
              <w:rPr>
                <w:szCs w:val="20"/>
                <w:lang w:eastAsia="en-US"/>
              </w:rPr>
              <w:t>CRC/C/3/Add.35</w:t>
            </w:r>
          </w:p>
        </w:tc>
      </w:tr>
      <w:tr w:rsidR="00D230ED" w:rsidTr="00D230ED">
        <w:tblPrEx>
          <w:tblCellMar>
            <w:top w:w="0" w:type="dxa"/>
            <w:bottom w:w="0" w:type="dxa"/>
          </w:tblCellMar>
        </w:tblPrEx>
        <w:trPr>
          <w:jc w:val="center"/>
        </w:trPr>
        <w:tc>
          <w:tcPr>
            <w:tcW w:w="2552" w:type="dxa"/>
          </w:tcPr>
          <w:p w:rsidR="00D230ED" w:rsidRDefault="00D230ED">
            <w:pPr>
              <w:spacing w:before="0" w:after="0"/>
              <w:jc w:val="left"/>
              <w:rPr>
                <w:sz w:val="24"/>
                <w:szCs w:val="24"/>
                <w:rtl/>
                <w:lang w:eastAsia="en-US"/>
              </w:rPr>
            </w:pPr>
            <w:r>
              <w:rPr>
                <w:sz w:val="24"/>
                <w:szCs w:val="24"/>
                <w:rtl/>
                <w:lang w:eastAsia="en-US"/>
              </w:rPr>
              <w:t>سانت كيتس ونيفيس</w:t>
            </w:r>
          </w:p>
        </w:tc>
        <w:tc>
          <w:tcPr>
            <w:tcW w:w="2581" w:type="dxa"/>
          </w:tcPr>
          <w:p w:rsidR="00D230ED" w:rsidRDefault="00D230ED">
            <w:pPr>
              <w:spacing w:before="0" w:after="0"/>
              <w:jc w:val="left"/>
              <w:rPr>
                <w:sz w:val="24"/>
                <w:szCs w:val="24"/>
                <w:rtl/>
                <w:lang w:eastAsia="en-US"/>
              </w:rPr>
            </w:pPr>
            <w:r>
              <w:rPr>
                <w:sz w:val="24"/>
                <w:szCs w:val="24"/>
                <w:rtl/>
                <w:lang w:eastAsia="en-US"/>
              </w:rPr>
              <w:t>2 أيلول/سبتمبر 1990</w:t>
            </w:r>
          </w:p>
        </w:tc>
        <w:tc>
          <w:tcPr>
            <w:tcW w:w="2719" w:type="dxa"/>
          </w:tcPr>
          <w:p w:rsidR="00D230ED" w:rsidRDefault="00D230ED">
            <w:pPr>
              <w:spacing w:before="0" w:after="0"/>
              <w:jc w:val="left"/>
              <w:rPr>
                <w:sz w:val="24"/>
                <w:szCs w:val="24"/>
                <w:rtl/>
                <w:lang w:eastAsia="en-US"/>
              </w:rPr>
            </w:pPr>
            <w:r>
              <w:rPr>
                <w:sz w:val="24"/>
                <w:szCs w:val="24"/>
                <w:rtl/>
                <w:lang w:eastAsia="en-US"/>
              </w:rPr>
              <w:t>1 أيلول/سبتمبر 1992</w:t>
            </w:r>
          </w:p>
        </w:tc>
        <w:tc>
          <w:tcPr>
            <w:tcW w:w="2719" w:type="dxa"/>
          </w:tcPr>
          <w:p w:rsidR="00D230ED" w:rsidRDefault="00D230ED">
            <w:pPr>
              <w:spacing w:before="0" w:after="0"/>
              <w:jc w:val="left"/>
              <w:rPr>
                <w:sz w:val="24"/>
                <w:szCs w:val="24"/>
                <w:rtl/>
                <w:lang w:eastAsia="en-US"/>
              </w:rPr>
            </w:pPr>
            <w:r>
              <w:rPr>
                <w:sz w:val="24"/>
                <w:szCs w:val="24"/>
                <w:rtl/>
                <w:lang w:eastAsia="en-US"/>
              </w:rPr>
              <w:t>21 كانون الثاني/يناير 1997</w:t>
            </w:r>
          </w:p>
        </w:tc>
        <w:tc>
          <w:tcPr>
            <w:tcW w:w="2381" w:type="dxa"/>
          </w:tcPr>
          <w:p w:rsidR="00D230ED" w:rsidRDefault="00D230ED">
            <w:pPr>
              <w:bidi w:val="0"/>
              <w:spacing w:before="0" w:after="0"/>
              <w:jc w:val="left"/>
              <w:rPr>
                <w:szCs w:val="20"/>
                <w:lang w:eastAsia="en-US"/>
              </w:rPr>
            </w:pPr>
            <w:r>
              <w:rPr>
                <w:szCs w:val="20"/>
                <w:lang w:eastAsia="en-US"/>
              </w:rPr>
              <w:t>CRC/C/3/Add.51</w:t>
            </w:r>
          </w:p>
        </w:tc>
      </w:tr>
      <w:tr w:rsidR="00D230ED" w:rsidTr="00D230ED">
        <w:tblPrEx>
          <w:tblCellMar>
            <w:top w:w="0" w:type="dxa"/>
            <w:bottom w:w="0" w:type="dxa"/>
          </w:tblCellMar>
        </w:tblPrEx>
        <w:trPr>
          <w:jc w:val="center"/>
        </w:trPr>
        <w:tc>
          <w:tcPr>
            <w:tcW w:w="2552" w:type="dxa"/>
          </w:tcPr>
          <w:p w:rsidR="00D230ED" w:rsidRDefault="00D230ED">
            <w:pPr>
              <w:spacing w:before="0" w:after="0"/>
              <w:jc w:val="left"/>
              <w:rPr>
                <w:sz w:val="24"/>
                <w:szCs w:val="24"/>
                <w:rtl/>
                <w:lang w:eastAsia="en-US"/>
              </w:rPr>
            </w:pPr>
            <w:r>
              <w:rPr>
                <w:sz w:val="24"/>
                <w:szCs w:val="24"/>
                <w:rtl/>
                <w:lang w:eastAsia="en-US"/>
              </w:rPr>
              <w:t>السلفادور</w:t>
            </w:r>
          </w:p>
        </w:tc>
        <w:tc>
          <w:tcPr>
            <w:tcW w:w="2581" w:type="dxa"/>
          </w:tcPr>
          <w:p w:rsidR="00D230ED" w:rsidRDefault="00D230ED">
            <w:pPr>
              <w:spacing w:before="0" w:after="0"/>
              <w:jc w:val="left"/>
              <w:rPr>
                <w:sz w:val="24"/>
                <w:szCs w:val="24"/>
                <w:rtl/>
                <w:lang w:eastAsia="en-US"/>
              </w:rPr>
            </w:pPr>
            <w:r>
              <w:rPr>
                <w:sz w:val="24"/>
                <w:szCs w:val="24"/>
                <w:rtl/>
                <w:lang w:eastAsia="en-US"/>
              </w:rPr>
              <w:t>2 أيلول/سبتمبر 1990</w:t>
            </w:r>
          </w:p>
        </w:tc>
        <w:tc>
          <w:tcPr>
            <w:tcW w:w="2719" w:type="dxa"/>
          </w:tcPr>
          <w:p w:rsidR="00D230ED" w:rsidRDefault="00D230ED">
            <w:pPr>
              <w:spacing w:before="0" w:after="0"/>
              <w:jc w:val="left"/>
              <w:rPr>
                <w:sz w:val="24"/>
                <w:szCs w:val="24"/>
                <w:rtl/>
                <w:lang w:eastAsia="en-US"/>
              </w:rPr>
            </w:pPr>
            <w:r>
              <w:rPr>
                <w:sz w:val="24"/>
                <w:szCs w:val="24"/>
                <w:rtl/>
                <w:lang w:eastAsia="en-US"/>
              </w:rPr>
              <w:t>1 أيلول/سبتمبر 1992</w:t>
            </w:r>
          </w:p>
        </w:tc>
        <w:tc>
          <w:tcPr>
            <w:tcW w:w="2719" w:type="dxa"/>
          </w:tcPr>
          <w:p w:rsidR="00D230ED" w:rsidRDefault="00D230ED">
            <w:pPr>
              <w:spacing w:before="0" w:after="0"/>
              <w:jc w:val="left"/>
              <w:rPr>
                <w:sz w:val="24"/>
                <w:szCs w:val="24"/>
                <w:rtl/>
                <w:lang w:eastAsia="en-US"/>
              </w:rPr>
            </w:pPr>
            <w:r>
              <w:rPr>
                <w:sz w:val="24"/>
                <w:szCs w:val="24"/>
                <w:rtl/>
                <w:lang w:eastAsia="en-US"/>
              </w:rPr>
              <w:t>3 تشرين الثاني/نوفمبر 1992</w:t>
            </w:r>
          </w:p>
        </w:tc>
        <w:tc>
          <w:tcPr>
            <w:tcW w:w="2381" w:type="dxa"/>
          </w:tcPr>
          <w:p w:rsidR="00D230ED" w:rsidRDefault="00D230ED">
            <w:pPr>
              <w:bidi w:val="0"/>
              <w:spacing w:before="0" w:after="0"/>
              <w:jc w:val="left"/>
              <w:rPr>
                <w:szCs w:val="20"/>
                <w:lang w:eastAsia="en-US"/>
              </w:rPr>
            </w:pPr>
            <w:r>
              <w:rPr>
                <w:szCs w:val="20"/>
                <w:lang w:eastAsia="en-US"/>
              </w:rPr>
              <w:t>CRC/C/3/Add.9</w:t>
            </w:r>
          </w:p>
          <w:p w:rsidR="00D230ED" w:rsidRDefault="00D230ED">
            <w:pPr>
              <w:bidi w:val="0"/>
              <w:spacing w:before="0" w:after="0"/>
              <w:jc w:val="left"/>
              <w:rPr>
                <w:szCs w:val="20"/>
                <w:lang w:eastAsia="en-US"/>
              </w:rPr>
            </w:pPr>
            <w:r>
              <w:rPr>
                <w:szCs w:val="20"/>
                <w:lang w:eastAsia="en-US"/>
              </w:rPr>
              <w:t>Add.28</w:t>
            </w:r>
            <w:r>
              <w:rPr>
                <w:szCs w:val="20"/>
                <w:rtl/>
                <w:lang w:eastAsia="en-US"/>
              </w:rPr>
              <w:t>و</w:t>
            </w:r>
          </w:p>
        </w:tc>
      </w:tr>
      <w:tr w:rsidR="00D230ED" w:rsidTr="00D230ED">
        <w:tblPrEx>
          <w:tblCellMar>
            <w:top w:w="0" w:type="dxa"/>
            <w:bottom w:w="0" w:type="dxa"/>
          </w:tblCellMar>
        </w:tblPrEx>
        <w:trPr>
          <w:jc w:val="center"/>
        </w:trPr>
        <w:tc>
          <w:tcPr>
            <w:tcW w:w="2552" w:type="dxa"/>
          </w:tcPr>
          <w:p w:rsidR="00D230ED" w:rsidRDefault="00D230ED">
            <w:pPr>
              <w:spacing w:before="0" w:after="0"/>
              <w:jc w:val="left"/>
              <w:rPr>
                <w:sz w:val="24"/>
                <w:szCs w:val="24"/>
                <w:rtl/>
                <w:lang w:eastAsia="en-US"/>
              </w:rPr>
            </w:pPr>
            <w:r>
              <w:rPr>
                <w:sz w:val="24"/>
                <w:szCs w:val="24"/>
                <w:rtl/>
                <w:lang w:eastAsia="en-US"/>
              </w:rPr>
              <w:t>السنغال</w:t>
            </w:r>
          </w:p>
        </w:tc>
        <w:tc>
          <w:tcPr>
            <w:tcW w:w="2581" w:type="dxa"/>
          </w:tcPr>
          <w:p w:rsidR="00D230ED" w:rsidRDefault="00D230ED">
            <w:pPr>
              <w:spacing w:before="0" w:after="0"/>
              <w:jc w:val="left"/>
              <w:rPr>
                <w:sz w:val="24"/>
                <w:szCs w:val="24"/>
                <w:rtl/>
                <w:lang w:eastAsia="en-US"/>
              </w:rPr>
            </w:pPr>
            <w:r>
              <w:rPr>
                <w:sz w:val="24"/>
                <w:szCs w:val="24"/>
                <w:rtl/>
                <w:lang w:eastAsia="en-US"/>
              </w:rPr>
              <w:t>2 أيلول/سبتمبر 1990</w:t>
            </w:r>
          </w:p>
        </w:tc>
        <w:tc>
          <w:tcPr>
            <w:tcW w:w="2719" w:type="dxa"/>
          </w:tcPr>
          <w:p w:rsidR="00D230ED" w:rsidRDefault="00D230ED">
            <w:pPr>
              <w:spacing w:before="0" w:after="0"/>
              <w:jc w:val="left"/>
              <w:rPr>
                <w:sz w:val="24"/>
                <w:szCs w:val="24"/>
                <w:rtl/>
                <w:lang w:eastAsia="en-US"/>
              </w:rPr>
            </w:pPr>
            <w:r>
              <w:rPr>
                <w:sz w:val="24"/>
                <w:szCs w:val="24"/>
                <w:rtl/>
                <w:lang w:eastAsia="en-US"/>
              </w:rPr>
              <w:t>1 أيلول/سبتمبر 1992</w:t>
            </w:r>
          </w:p>
        </w:tc>
        <w:tc>
          <w:tcPr>
            <w:tcW w:w="2719" w:type="dxa"/>
          </w:tcPr>
          <w:p w:rsidR="00D230ED" w:rsidRDefault="00D230ED">
            <w:pPr>
              <w:spacing w:before="0" w:after="0"/>
              <w:jc w:val="left"/>
              <w:rPr>
                <w:sz w:val="24"/>
                <w:szCs w:val="24"/>
                <w:rtl/>
                <w:lang w:eastAsia="en-US"/>
              </w:rPr>
            </w:pPr>
            <w:r>
              <w:rPr>
                <w:sz w:val="24"/>
                <w:szCs w:val="24"/>
                <w:rtl/>
                <w:lang w:eastAsia="en-US"/>
              </w:rPr>
              <w:t>12 أيلول/سبتمبر 1994</w:t>
            </w:r>
          </w:p>
        </w:tc>
        <w:tc>
          <w:tcPr>
            <w:tcW w:w="2381" w:type="dxa"/>
          </w:tcPr>
          <w:p w:rsidR="00D230ED" w:rsidRDefault="00D230ED">
            <w:pPr>
              <w:bidi w:val="0"/>
              <w:spacing w:before="0" w:after="0"/>
              <w:jc w:val="left"/>
              <w:rPr>
                <w:szCs w:val="20"/>
                <w:lang w:eastAsia="en-US"/>
              </w:rPr>
            </w:pPr>
            <w:r>
              <w:rPr>
                <w:szCs w:val="20"/>
                <w:lang w:eastAsia="en-US"/>
              </w:rPr>
              <w:t>CRC/C/3/Add.31</w:t>
            </w:r>
          </w:p>
        </w:tc>
      </w:tr>
      <w:tr w:rsidR="00D230ED" w:rsidTr="00D230ED">
        <w:tblPrEx>
          <w:tblCellMar>
            <w:top w:w="0" w:type="dxa"/>
            <w:bottom w:w="0" w:type="dxa"/>
          </w:tblCellMar>
        </w:tblPrEx>
        <w:trPr>
          <w:jc w:val="center"/>
        </w:trPr>
        <w:tc>
          <w:tcPr>
            <w:tcW w:w="2552" w:type="dxa"/>
          </w:tcPr>
          <w:p w:rsidR="00D230ED" w:rsidRDefault="00D230ED">
            <w:pPr>
              <w:spacing w:before="0" w:after="0"/>
              <w:jc w:val="left"/>
              <w:rPr>
                <w:sz w:val="24"/>
                <w:szCs w:val="24"/>
                <w:rtl/>
                <w:lang w:eastAsia="en-US"/>
              </w:rPr>
            </w:pPr>
            <w:r>
              <w:rPr>
                <w:sz w:val="24"/>
                <w:szCs w:val="24"/>
                <w:rtl/>
                <w:lang w:eastAsia="en-US"/>
              </w:rPr>
              <w:t>السودان</w:t>
            </w:r>
          </w:p>
        </w:tc>
        <w:tc>
          <w:tcPr>
            <w:tcW w:w="2581" w:type="dxa"/>
          </w:tcPr>
          <w:p w:rsidR="00D230ED" w:rsidRDefault="00D230ED">
            <w:pPr>
              <w:spacing w:before="0" w:after="0"/>
              <w:jc w:val="left"/>
              <w:rPr>
                <w:sz w:val="24"/>
                <w:szCs w:val="24"/>
                <w:rtl/>
                <w:lang w:eastAsia="en-US"/>
              </w:rPr>
            </w:pPr>
            <w:r>
              <w:rPr>
                <w:sz w:val="24"/>
                <w:szCs w:val="24"/>
                <w:rtl/>
                <w:lang w:eastAsia="en-US"/>
              </w:rPr>
              <w:t>2 أيلول/سبتمبر 1990</w:t>
            </w:r>
          </w:p>
        </w:tc>
        <w:tc>
          <w:tcPr>
            <w:tcW w:w="2719" w:type="dxa"/>
          </w:tcPr>
          <w:p w:rsidR="00D230ED" w:rsidRDefault="00D230ED">
            <w:pPr>
              <w:spacing w:before="0" w:after="0"/>
              <w:jc w:val="left"/>
              <w:rPr>
                <w:sz w:val="24"/>
                <w:szCs w:val="24"/>
                <w:rtl/>
                <w:lang w:eastAsia="en-US"/>
              </w:rPr>
            </w:pPr>
            <w:r>
              <w:rPr>
                <w:sz w:val="24"/>
                <w:szCs w:val="24"/>
                <w:rtl/>
                <w:lang w:eastAsia="en-US"/>
              </w:rPr>
              <w:t>1 أيلول/سبتمبر 1992</w:t>
            </w:r>
          </w:p>
        </w:tc>
        <w:tc>
          <w:tcPr>
            <w:tcW w:w="2719" w:type="dxa"/>
          </w:tcPr>
          <w:p w:rsidR="00D230ED" w:rsidRDefault="00D230ED">
            <w:pPr>
              <w:spacing w:before="0" w:after="0"/>
              <w:jc w:val="left"/>
              <w:rPr>
                <w:sz w:val="24"/>
                <w:szCs w:val="24"/>
                <w:rtl/>
                <w:lang w:eastAsia="en-US"/>
              </w:rPr>
            </w:pPr>
            <w:r>
              <w:rPr>
                <w:sz w:val="24"/>
                <w:szCs w:val="24"/>
                <w:rtl/>
                <w:lang w:eastAsia="en-US"/>
              </w:rPr>
              <w:t>29 أيلول/سبتمبر 1992</w:t>
            </w:r>
          </w:p>
        </w:tc>
        <w:tc>
          <w:tcPr>
            <w:tcW w:w="2381" w:type="dxa"/>
          </w:tcPr>
          <w:p w:rsidR="00D230ED" w:rsidRDefault="00D230ED">
            <w:pPr>
              <w:bidi w:val="0"/>
              <w:spacing w:before="0" w:after="0"/>
              <w:jc w:val="left"/>
              <w:rPr>
                <w:szCs w:val="20"/>
                <w:lang w:eastAsia="en-US"/>
              </w:rPr>
            </w:pPr>
            <w:r>
              <w:rPr>
                <w:szCs w:val="20"/>
                <w:lang w:eastAsia="en-US"/>
              </w:rPr>
              <w:t>CRC/C/3/Add.3</w:t>
            </w:r>
          </w:p>
          <w:p w:rsidR="00D230ED" w:rsidRDefault="00D230ED">
            <w:pPr>
              <w:bidi w:val="0"/>
              <w:spacing w:before="0" w:after="0"/>
              <w:jc w:val="left"/>
              <w:rPr>
                <w:szCs w:val="20"/>
                <w:lang w:eastAsia="en-US"/>
              </w:rPr>
            </w:pPr>
            <w:r>
              <w:rPr>
                <w:szCs w:val="20"/>
                <w:lang w:eastAsia="en-US"/>
              </w:rPr>
              <w:t>Add.20</w:t>
            </w:r>
            <w:r>
              <w:rPr>
                <w:szCs w:val="20"/>
                <w:rtl/>
                <w:lang w:eastAsia="en-US"/>
              </w:rPr>
              <w:t>و</w:t>
            </w:r>
          </w:p>
        </w:tc>
      </w:tr>
      <w:tr w:rsidR="00D230ED" w:rsidTr="00D230ED">
        <w:tblPrEx>
          <w:tblCellMar>
            <w:top w:w="0" w:type="dxa"/>
            <w:bottom w:w="0" w:type="dxa"/>
          </w:tblCellMar>
        </w:tblPrEx>
        <w:trPr>
          <w:jc w:val="center"/>
        </w:trPr>
        <w:tc>
          <w:tcPr>
            <w:tcW w:w="2552" w:type="dxa"/>
          </w:tcPr>
          <w:p w:rsidR="00D230ED" w:rsidRDefault="00D230ED">
            <w:pPr>
              <w:spacing w:before="0" w:after="0"/>
              <w:jc w:val="left"/>
              <w:rPr>
                <w:sz w:val="24"/>
                <w:szCs w:val="24"/>
                <w:rtl/>
                <w:lang w:eastAsia="en-US"/>
              </w:rPr>
            </w:pPr>
            <w:r>
              <w:rPr>
                <w:sz w:val="24"/>
                <w:szCs w:val="24"/>
                <w:rtl/>
                <w:lang w:eastAsia="en-US"/>
              </w:rPr>
              <w:t>السويد</w:t>
            </w:r>
          </w:p>
        </w:tc>
        <w:tc>
          <w:tcPr>
            <w:tcW w:w="2581" w:type="dxa"/>
          </w:tcPr>
          <w:p w:rsidR="00D230ED" w:rsidRDefault="00D230ED">
            <w:pPr>
              <w:spacing w:before="0" w:after="0"/>
              <w:jc w:val="left"/>
              <w:rPr>
                <w:sz w:val="24"/>
                <w:szCs w:val="24"/>
                <w:rtl/>
                <w:lang w:eastAsia="en-US"/>
              </w:rPr>
            </w:pPr>
            <w:r>
              <w:rPr>
                <w:sz w:val="24"/>
                <w:szCs w:val="24"/>
                <w:rtl/>
                <w:lang w:eastAsia="en-US"/>
              </w:rPr>
              <w:t>2 أيلول/سبتمبر 1990</w:t>
            </w:r>
          </w:p>
        </w:tc>
        <w:tc>
          <w:tcPr>
            <w:tcW w:w="2719" w:type="dxa"/>
          </w:tcPr>
          <w:p w:rsidR="00D230ED" w:rsidRDefault="00D230ED">
            <w:pPr>
              <w:spacing w:before="0" w:after="0"/>
              <w:jc w:val="left"/>
              <w:rPr>
                <w:sz w:val="24"/>
                <w:szCs w:val="24"/>
                <w:rtl/>
                <w:lang w:eastAsia="en-US"/>
              </w:rPr>
            </w:pPr>
            <w:r>
              <w:rPr>
                <w:sz w:val="24"/>
                <w:szCs w:val="24"/>
                <w:rtl/>
                <w:lang w:eastAsia="en-US"/>
              </w:rPr>
              <w:t>1 أيلول/سبتمبر 1992</w:t>
            </w:r>
          </w:p>
        </w:tc>
        <w:tc>
          <w:tcPr>
            <w:tcW w:w="2719" w:type="dxa"/>
          </w:tcPr>
          <w:p w:rsidR="00D230ED" w:rsidRDefault="00D230ED">
            <w:pPr>
              <w:spacing w:before="0" w:after="0"/>
              <w:jc w:val="left"/>
              <w:rPr>
                <w:sz w:val="24"/>
                <w:szCs w:val="24"/>
                <w:rtl/>
                <w:lang w:eastAsia="en-US"/>
              </w:rPr>
            </w:pPr>
            <w:r>
              <w:rPr>
                <w:sz w:val="24"/>
                <w:szCs w:val="24"/>
                <w:rtl/>
                <w:lang w:eastAsia="en-US"/>
              </w:rPr>
              <w:t>7 أيلول/سبتمبر 1992</w:t>
            </w:r>
          </w:p>
        </w:tc>
        <w:tc>
          <w:tcPr>
            <w:tcW w:w="2381" w:type="dxa"/>
          </w:tcPr>
          <w:p w:rsidR="00D230ED" w:rsidRDefault="00D230ED">
            <w:pPr>
              <w:bidi w:val="0"/>
              <w:spacing w:before="0" w:after="0"/>
              <w:jc w:val="left"/>
              <w:rPr>
                <w:szCs w:val="20"/>
                <w:lang w:eastAsia="en-US"/>
              </w:rPr>
            </w:pPr>
            <w:r>
              <w:rPr>
                <w:szCs w:val="20"/>
                <w:lang w:eastAsia="en-US"/>
              </w:rPr>
              <w:t>CRC/C/3/Add.1</w:t>
            </w:r>
          </w:p>
        </w:tc>
      </w:tr>
      <w:tr w:rsidR="00D230ED" w:rsidTr="00D230ED">
        <w:tblPrEx>
          <w:tblCellMar>
            <w:top w:w="0" w:type="dxa"/>
            <w:bottom w:w="0" w:type="dxa"/>
          </w:tblCellMar>
        </w:tblPrEx>
        <w:trPr>
          <w:jc w:val="center"/>
        </w:trPr>
        <w:tc>
          <w:tcPr>
            <w:tcW w:w="2552" w:type="dxa"/>
          </w:tcPr>
          <w:p w:rsidR="00D230ED" w:rsidRDefault="00D230ED">
            <w:pPr>
              <w:spacing w:before="0" w:after="0"/>
              <w:jc w:val="left"/>
              <w:rPr>
                <w:sz w:val="24"/>
                <w:szCs w:val="24"/>
                <w:rtl/>
                <w:lang w:eastAsia="en-US"/>
              </w:rPr>
            </w:pPr>
            <w:r>
              <w:rPr>
                <w:sz w:val="24"/>
                <w:szCs w:val="24"/>
                <w:rtl/>
                <w:lang w:eastAsia="en-US"/>
              </w:rPr>
              <w:t>سيراليون</w:t>
            </w:r>
          </w:p>
        </w:tc>
        <w:tc>
          <w:tcPr>
            <w:tcW w:w="2581" w:type="dxa"/>
          </w:tcPr>
          <w:p w:rsidR="00D230ED" w:rsidRDefault="00D230ED">
            <w:pPr>
              <w:spacing w:before="0" w:after="0"/>
              <w:jc w:val="left"/>
              <w:rPr>
                <w:sz w:val="24"/>
                <w:szCs w:val="24"/>
                <w:rtl/>
                <w:lang w:eastAsia="en-US"/>
              </w:rPr>
            </w:pPr>
            <w:r>
              <w:rPr>
                <w:sz w:val="24"/>
                <w:szCs w:val="24"/>
                <w:rtl/>
                <w:lang w:eastAsia="en-US"/>
              </w:rPr>
              <w:t>2 أيلول/سبتمبر 1990</w:t>
            </w:r>
          </w:p>
        </w:tc>
        <w:tc>
          <w:tcPr>
            <w:tcW w:w="2719" w:type="dxa"/>
          </w:tcPr>
          <w:p w:rsidR="00D230ED" w:rsidRDefault="00D230ED">
            <w:pPr>
              <w:spacing w:before="0" w:after="0"/>
              <w:jc w:val="left"/>
              <w:rPr>
                <w:sz w:val="24"/>
                <w:szCs w:val="24"/>
                <w:rtl/>
                <w:lang w:eastAsia="en-US"/>
              </w:rPr>
            </w:pPr>
            <w:r>
              <w:rPr>
                <w:sz w:val="24"/>
                <w:szCs w:val="24"/>
                <w:rtl/>
                <w:lang w:eastAsia="en-US"/>
              </w:rPr>
              <w:t>1 أيلول/سبتمبر 1992</w:t>
            </w:r>
          </w:p>
        </w:tc>
        <w:tc>
          <w:tcPr>
            <w:tcW w:w="2719" w:type="dxa"/>
          </w:tcPr>
          <w:p w:rsidR="00D230ED" w:rsidRDefault="00D230ED">
            <w:pPr>
              <w:spacing w:before="0" w:after="0"/>
              <w:jc w:val="left"/>
              <w:rPr>
                <w:sz w:val="24"/>
                <w:szCs w:val="24"/>
                <w:rtl/>
                <w:lang w:eastAsia="en-US"/>
              </w:rPr>
            </w:pPr>
            <w:r>
              <w:rPr>
                <w:sz w:val="24"/>
                <w:szCs w:val="24"/>
                <w:rtl/>
                <w:lang w:eastAsia="en-US"/>
              </w:rPr>
              <w:t>10 نيسان/أبريل 1996</w:t>
            </w:r>
          </w:p>
        </w:tc>
        <w:tc>
          <w:tcPr>
            <w:tcW w:w="2381" w:type="dxa"/>
          </w:tcPr>
          <w:p w:rsidR="00D230ED" w:rsidRDefault="00D230ED">
            <w:pPr>
              <w:bidi w:val="0"/>
              <w:spacing w:before="0" w:after="0"/>
              <w:jc w:val="left"/>
              <w:rPr>
                <w:szCs w:val="20"/>
                <w:lang w:eastAsia="en-US"/>
              </w:rPr>
            </w:pPr>
            <w:r>
              <w:rPr>
                <w:szCs w:val="20"/>
                <w:lang w:eastAsia="en-US"/>
              </w:rPr>
              <w:t>CRC/C/3/Add.43</w:t>
            </w:r>
          </w:p>
        </w:tc>
      </w:tr>
    </w:tbl>
    <w:p w:rsidR="00000000" w:rsidRDefault="00D230ED">
      <w:pPr>
        <w:spacing w:before="0" w:after="0"/>
        <w:jc w:val="center"/>
        <w:rPr>
          <w:rFonts w:hint="cs"/>
          <w:sz w:val="28"/>
          <w:szCs w:val="28"/>
          <w:u w:val="single"/>
          <w:rtl/>
          <w:lang w:eastAsia="en-US"/>
        </w:rPr>
      </w:pPr>
    </w:p>
    <w:p w:rsidR="00000000" w:rsidRDefault="00D230ED">
      <w:pPr>
        <w:spacing w:before="0" w:after="0"/>
        <w:jc w:val="center"/>
        <w:rPr>
          <w:rFonts w:hint="cs"/>
          <w:sz w:val="28"/>
          <w:szCs w:val="28"/>
          <w:u w:val="single"/>
          <w:rtl/>
          <w:lang w:eastAsia="en-US"/>
        </w:rPr>
      </w:pPr>
      <w:r>
        <w:rPr>
          <w:sz w:val="28"/>
          <w:szCs w:val="28"/>
          <w:u w:val="single"/>
          <w:rtl/>
          <w:lang w:eastAsia="en-US"/>
        </w:rPr>
        <w:t>التقارير الأولية المطلوب تقديمها في عام 1992 (تابع)</w:t>
      </w:r>
    </w:p>
    <w:p w:rsidR="00000000" w:rsidRDefault="00D230ED">
      <w:pPr>
        <w:spacing w:before="0" w:after="0"/>
        <w:jc w:val="center"/>
        <w:rPr>
          <w:rFonts w:hint="cs"/>
          <w:rtl/>
        </w:rPr>
      </w:pPr>
    </w:p>
    <w:tbl>
      <w:tblPr>
        <w:bidiVisual/>
        <w:tblW w:w="0" w:type="auto"/>
        <w:jc w:val="center"/>
        <w:tblLayout w:type="fixed"/>
        <w:tblLook w:val="0000" w:firstRow="0" w:lastRow="0" w:firstColumn="0" w:lastColumn="0" w:noHBand="0" w:noVBand="0"/>
      </w:tblPr>
      <w:tblGrid>
        <w:gridCol w:w="2722"/>
        <w:gridCol w:w="2581"/>
        <w:gridCol w:w="2719"/>
        <w:gridCol w:w="2719"/>
        <w:gridCol w:w="2381"/>
      </w:tblGrid>
      <w:tr w:rsidR="00D230ED" w:rsidTr="00D230ED">
        <w:tblPrEx>
          <w:tblCellMar>
            <w:top w:w="0" w:type="dxa"/>
            <w:bottom w:w="0" w:type="dxa"/>
          </w:tblCellMar>
        </w:tblPrEx>
        <w:trPr>
          <w:jc w:val="center"/>
        </w:trPr>
        <w:tc>
          <w:tcPr>
            <w:tcW w:w="2722" w:type="dxa"/>
          </w:tcPr>
          <w:p w:rsidR="00D230ED" w:rsidRDefault="00D230ED">
            <w:pPr>
              <w:spacing w:before="0" w:after="0"/>
              <w:jc w:val="left"/>
              <w:rPr>
                <w:sz w:val="28"/>
                <w:szCs w:val="28"/>
                <w:u w:val="single"/>
                <w:rtl/>
                <w:lang w:eastAsia="en-US"/>
              </w:rPr>
            </w:pPr>
            <w:r>
              <w:rPr>
                <w:sz w:val="28"/>
                <w:szCs w:val="28"/>
                <w:u w:val="single"/>
                <w:rtl/>
                <w:lang w:eastAsia="en-US"/>
              </w:rPr>
              <w:t>الدولة الطرف</w:t>
            </w:r>
          </w:p>
        </w:tc>
        <w:tc>
          <w:tcPr>
            <w:tcW w:w="2581" w:type="dxa"/>
          </w:tcPr>
          <w:p w:rsidR="00D230ED" w:rsidRDefault="00D230ED">
            <w:pPr>
              <w:spacing w:before="0" w:after="0"/>
              <w:jc w:val="left"/>
              <w:rPr>
                <w:sz w:val="28"/>
                <w:szCs w:val="28"/>
                <w:u w:val="single"/>
                <w:rtl/>
                <w:lang w:eastAsia="en-US"/>
              </w:rPr>
            </w:pPr>
            <w:r>
              <w:rPr>
                <w:sz w:val="28"/>
                <w:szCs w:val="28"/>
                <w:u w:val="single"/>
                <w:rtl/>
                <w:lang w:eastAsia="en-US"/>
              </w:rPr>
              <w:t>تاريخ بد</w:t>
            </w:r>
            <w:r>
              <w:rPr>
                <w:rFonts w:hint="cs"/>
                <w:sz w:val="28"/>
                <w:szCs w:val="28"/>
                <w:u w:val="single"/>
                <w:rtl/>
                <w:lang w:eastAsia="en-US"/>
              </w:rPr>
              <w:t>ء</w:t>
            </w:r>
            <w:r>
              <w:rPr>
                <w:sz w:val="28"/>
                <w:szCs w:val="28"/>
                <w:u w:val="single"/>
                <w:rtl/>
                <w:lang w:eastAsia="en-US"/>
              </w:rPr>
              <w:t xml:space="preserve"> النفاذ</w:t>
            </w:r>
          </w:p>
        </w:tc>
        <w:tc>
          <w:tcPr>
            <w:tcW w:w="2719" w:type="dxa"/>
          </w:tcPr>
          <w:p w:rsidR="00D230ED" w:rsidRDefault="00D230ED">
            <w:pPr>
              <w:spacing w:before="0" w:after="0"/>
              <w:jc w:val="left"/>
              <w:rPr>
                <w:sz w:val="28"/>
                <w:szCs w:val="28"/>
                <w:u w:val="single"/>
                <w:rtl/>
                <w:lang w:eastAsia="en-US"/>
              </w:rPr>
            </w:pPr>
            <w:r>
              <w:rPr>
                <w:sz w:val="28"/>
                <w:szCs w:val="28"/>
                <w:u w:val="single"/>
                <w:rtl/>
                <w:lang w:eastAsia="en-US"/>
              </w:rPr>
              <w:t>الموعد المقرر</w:t>
            </w:r>
          </w:p>
        </w:tc>
        <w:tc>
          <w:tcPr>
            <w:tcW w:w="2719" w:type="dxa"/>
          </w:tcPr>
          <w:p w:rsidR="00D230ED" w:rsidRDefault="00D230ED">
            <w:pPr>
              <w:spacing w:before="0" w:after="0"/>
              <w:jc w:val="left"/>
              <w:rPr>
                <w:sz w:val="28"/>
                <w:szCs w:val="28"/>
                <w:u w:val="single"/>
                <w:rtl/>
                <w:lang w:eastAsia="en-US"/>
              </w:rPr>
            </w:pPr>
            <w:r>
              <w:rPr>
                <w:sz w:val="28"/>
                <w:szCs w:val="28"/>
                <w:u w:val="single"/>
                <w:rtl/>
                <w:lang w:eastAsia="en-US"/>
              </w:rPr>
              <w:t>تاريخ التقديم</w:t>
            </w:r>
          </w:p>
        </w:tc>
        <w:tc>
          <w:tcPr>
            <w:tcW w:w="2381" w:type="dxa"/>
          </w:tcPr>
          <w:p w:rsidR="00D230ED" w:rsidRDefault="00D230ED">
            <w:pPr>
              <w:spacing w:before="0" w:after="0"/>
              <w:jc w:val="center"/>
              <w:rPr>
                <w:sz w:val="28"/>
                <w:szCs w:val="28"/>
                <w:u w:val="single"/>
                <w:rtl/>
                <w:lang w:eastAsia="en-US"/>
              </w:rPr>
            </w:pPr>
            <w:r>
              <w:rPr>
                <w:sz w:val="28"/>
                <w:szCs w:val="28"/>
                <w:u w:val="single"/>
                <w:rtl/>
                <w:lang w:eastAsia="en-US"/>
              </w:rPr>
              <w:t>الرمز</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سيشيل</w:t>
            </w:r>
          </w:p>
        </w:tc>
        <w:tc>
          <w:tcPr>
            <w:tcW w:w="2581" w:type="dxa"/>
          </w:tcPr>
          <w:p w:rsidR="00D230ED" w:rsidRDefault="00D230ED">
            <w:pPr>
              <w:spacing w:before="0" w:after="0"/>
              <w:jc w:val="left"/>
              <w:rPr>
                <w:sz w:val="24"/>
                <w:szCs w:val="24"/>
                <w:u w:val="single"/>
                <w:rtl/>
                <w:lang w:eastAsia="en-US"/>
              </w:rPr>
            </w:pPr>
            <w:r>
              <w:rPr>
                <w:sz w:val="24"/>
                <w:szCs w:val="24"/>
                <w:rtl/>
                <w:lang w:eastAsia="en-US"/>
              </w:rPr>
              <w:t>7 تشرين الأول/أكتوبر 1990</w:t>
            </w:r>
          </w:p>
        </w:tc>
        <w:tc>
          <w:tcPr>
            <w:tcW w:w="2719" w:type="dxa"/>
          </w:tcPr>
          <w:p w:rsidR="00D230ED" w:rsidRDefault="00D230ED">
            <w:pPr>
              <w:spacing w:before="0" w:after="0"/>
              <w:jc w:val="left"/>
              <w:rPr>
                <w:sz w:val="24"/>
                <w:szCs w:val="24"/>
                <w:rtl/>
                <w:lang w:eastAsia="en-US"/>
              </w:rPr>
            </w:pPr>
            <w:r>
              <w:rPr>
                <w:sz w:val="24"/>
                <w:szCs w:val="24"/>
                <w:rtl/>
                <w:lang w:eastAsia="en-US"/>
              </w:rPr>
              <w:t>6 تشرين الأول/أكتوبر 1992</w:t>
            </w:r>
          </w:p>
        </w:tc>
        <w:tc>
          <w:tcPr>
            <w:tcW w:w="2719" w:type="dxa"/>
          </w:tcPr>
          <w:p w:rsidR="00D230ED" w:rsidRDefault="00D230ED">
            <w:pPr>
              <w:spacing w:before="0" w:after="0"/>
              <w:jc w:val="left"/>
              <w:rPr>
                <w:sz w:val="24"/>
                <w:szCs w:val="24"/>
                <w:rtl/>
                <w:lang w:eastAsia="en-US"/>
              </w:rPr>
            </w:pPr>
            <w:r>
              <w:rPr>
                <w:rFonts w:hint="cs"/>
                <w:sz w:val="24"/>
                <w:szCs w:val="24"/>
                <w:rtl/>
                <w:lang w:eastAsia="en-US"/>
              </w:rPr>
              <w:t>7 شباط/فبراير 2001</w:t>
            </w:r>
          </w:p>
        </w:tc>
        <w:tc>
          <w:tcPr>
            <w:tcW w:w="2381" w:type="dxa"/>
          </w:tcPr>
          <w:p w:rsidR="00D230ED" w:rsidRDefault="00D230ED">
            <w:pPr>
              <w:bidi w:val="0"/>
              <w:spacing w:before="0" w:after="0"/>
              <w:jc w:val="left"/>
              <w:rPr>
                <w:szCs w:val="20"/>
                <w:rtl/>
                <w:lang w:eastAsia="en-US"/>
              </w:rPr>
            </w:pPr>
            <w:r>
              <w:rPr>
                <w:szCs w:val="20"/>
                <w:lang w:eastAsia="en-US"/>
              </w:rPr>
              <w:t>CRC/C/3/Add.64</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شيلي</w:t>
            </w:r>
          </w:p>
        </w:tc>
        <w:tc>
          <w:tcPr>
            <w:tcW w:w="2581" w:type="dxa"/>
          </w:tcPr>
          <w:p w:rsidR="00D230ED" w:rsidRDefault="00D230ED">
            <w:pPr>
              <w:spacing w:before="0" w:after="0"/>
              <w:jc w:val="left"/>
              <w:rPr>
                <w:sz w:val="24"/>
                <w:szCs w:val="24"/>
                <w:rtl/>
                <w:lang w:eastAsia="en-US"/>
              </w:rPr>
            </w:pPr>
            <w:r>
              <w:rPr>
                <w:sz w:val="24"/>
                <w:szCs w:val="24"/>
                <w:rtl/>
                <w:lang w:eastAsia="en-US"/>
              </w:rPr>
              <w:t>12 أيلول/سبتمبر 1990</w:t>
            </w:r>
          </w:p>
        </w:tc>
        <w:tc>
          <w:tcPr>
            <w:tcW w:w="2719" w:type="dxa"/>
          </w:tcPr>
          <w:p w:rsidR="00D230ED" w:rsidRDefault="00D230ED">
            <w:pPr>
              <w:spacing w:before="0" w:after="0"/>
              <w:jc w:val="left"/>
              <w:rPr>
                <w:sz w:val="24"/>
                <w:szCs w:val="24"/>
                <w:rtl/>
                <w:lang w:eastAsia="en-US"/>
              </w:rPr>
            </w:pPr>
            <w:r>
              <w:rPr>
                <w:sz w:val="24"/>
                <w:szCs w:val="24"/>
                <w:rtl/>
                <w:lang w:eastAsia="en-US"/>
              </w:rPr>
              <w:t>11 أيلول/سبتمبر 1992</w:t>
            </w:r>
          </w:p>
        </w:tc>
        <w:tc>
          <w:tcPr>
            <w:tcW w:w="2719" w:type="dxa"/>
          </w:tcPr>
          <w:p w:rsidR="00D230ED" w:rsidRDefault="00D230ED">
            <w:pPr>
              <w:spacing w:before="0" w:after="0"/>
              <w:jc w:val="left"/>
              <w:rPr>
                <w:sz w:val="24"/>
                <w:szCs w:val="24"/>
                <w:rtl/>
                <w:lang w:eastAsia="en-US"/>
              </w:rPr>
            </w:pPr>
            <w:r>
              <w:rPr>
                <w:sz w:val="24"/>
                <w:szCs w:val="24"/>
                <w:rtl/>
                <w:lang w:eastAsia="en-US"/>
              </w:rPr>
              <w:t>22 حزيران/يونيه 1993</w:t>
            </w:r>
          </w:p>
        </w:tc>
        <w:tc>
          <w:tcPr>
            <w:tcW w:w="2381" w:type="dxa"/>
          </w:tcPr>
          <w:p w:rsidR="00D230ED" w:rsidRDefault="00D230ED">
            <w:pPr>
              <w:bidi w:val="0"/>
              <w:spacing w:before="0" w:after="0"/>
              <w:jc w:val="left"/>
              <w:rPr>
                <w:szCs w:val="20"/>
                <w:rtl/>
                <w:lang w:eastAsia="en-US"/>
              </w:rPr>
            </w:pPr>
            <w:r>
              <w:rPr>
                <w:szCs w:val="20"/>
                <w:lang w:eastAsia="en-US"/>
              </w:rPr>
              <w:t>CRC/C/3/Add.18</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غامبيا</w:t>
            </w:r>
          </w:p>
        </w:tc>
        <w:tc>
          <w:tcPr>
            <w:tcW w:w="2581" w:type="dxa"/>
          </w:tcPr>
          <w:p w:rsidR="00D230ED" w:rsidRDefault="00D230ED">
            <w:pPr>
              <w:spacing w:before="0" w:after="0"/>
              <w:jc w:val="left"/>
              <w:rPr>
                <w:sz w:val="24"/>
                <w:szCs w:val="24"/>
                <w:rtl/>
                <w:lang w:eastAsia="en-US"/>
              </w:rPr>
            </w:pPr>
            <w:r>
              <w:rPr>
                <w:sz w:val="24"/>
                <w:szCs w:val="24"/>
                <w:rtl/>
                <w:lang w:eastAsia="en-US"/>
              </w:rPr>
              <w:t>7 أيلول/سبتمبر 1990</w:t>
            </w:r>
          </w:p>
        </w:tc>
        <w:tc>
          <w:tcPr>
            <w:tcW w:w="2719" w:type="dxa"/>
          </w:tcPr>
          <w:p w:rsidR="00D230ED" w:rsidRDefault="00D230ED">
            <w:pPr>
              <w:spacing w:before="0" w:after="0"/>
              <w:jc w:val="left"/>
              <w:rPr>
                <w:sz w:val="24"/>
                <w:szCs w:val="24"/>
                <w:rtl/>
                <w:lang w:eastAsia="en-US"/>
              </w:rPr>
            </w:pPr>
            <w:r>
              <w:rPr>
                <w:sz w:val="24"/>
                <w:szCs w:val="24"/>
                <w:rtl/>
                <w:lang w:eastAsia="en-US"/>
              </w:rPr>
              <w:t>6 أيلول/سبتمبر 1992</w:t>
            </w:r>
          </w:p>
        </w:tc>
        <w:tc>
          <w:tcPr>
            <w:tcW w:w="2719" w:type="dxa"/>
          </w:tcPr>
          <w:p w:rsidR="00D230ED" w:rsidRDefault="00D230ED">
            <w:pPr>
              <w:spacing w:before="0" w:after="0"/>
              <w:jc w:val="left"/>
              <w:rPr>
                <w:sz w:val="24"/>
                <w:szCs w:val="24"/>
                <w:rtl/>
                <w:lang w:eastAsia="en-US"/>
              </w:rPr>
            </w:pPr>
          </w:p>
        </w:tc>
        <w:tc>
          <w:tcPr>
            <w:tcW w:w="2381" w:type="dxa"/>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غانا</w:t>
            </w:r>
          </w:p>
        </w:tc>
        <w:tc>
          <w:tcPr>
            <w:tcW w:w="2581" w:type="dxa"/>
          </w:tcPr>
          <w:p w:rsidR="00D230ED" w:rsidRDefault="00D230ED">
            <w:pPr>
              <w:spacing w:before="0" w:after="0"/>
              <w:jc w:val="left"/>
              <w:rPr>
                <w:sz w:val="24"/>
                <w:szCs w:val="24"/>
                <w:rtl/>
                <w:lang w:eastAsia="en-US"/>
              </w:rPr>
            </w:pPr>
            <w:r>
              <w:rPr>
                <w:sz w:val="24"/>
                <w:szCs w:val="24"/>
                <w:rtl/>
                <w:lang w:eastAsia="en-US"/>
              </w:rPr>
              <w:t>2 أيلول/سبتمبر 1990</w:t>
            </w:r>
          </w:p>
        </w:tc>
        <w:tc>
          <w:tcPr>
            <w:tcW w:w="2719" w:type="dxa"/>
          </w:tcPr>
          <w:p w:rsidR="00D230ED" w:rsidRDefault="00D230ED">
            <w:pPr>
              <w:spacing w:before="0" w:after="0"/>
              <w:jc w:val="left"/>
              <w:rPr>
                <w:sz w:val="24"/>
                <w:szCs w:val="24"/>
                <w:rtl/>
                <w:lang w:eastAsia="en-US"/>
              </w:rPr>
            </w:pPr>
            <w:r>
              <w:rPr>
                <w:sz w:val="24"/>
                <w:szCs w:val="24"/>
                <w:rtl/>
                <w:lang w:eastAsia="en-US"/>
              </w:rPr>
              <w:t>1 أيلول/سبتمبر 1992</w:t>
            </w:r>
          </w:p>
        </w:tc>
        <w:tc>
          <w:tcPr>
            <w:tcW w:w="2719" w:type="dxa"/>
          </w:tcPr>
          <w:p w:rsidR="00D230ED" w:rsidRDefault="00D230ED">
            <w:pPr>
              <w:spacing w:before="0" w:after="0"/>
              <w:jc w:val="left"/>
              <w:rPr>
                <w:sz w:val="24"/>
                <w:szCs w:val="24"/>
                <w:rtl/>
                <w:lang w:eastAsia="en-US"/>
              </w:rPr>
            </w:pPr>
            <w:r>
              <w:rPr>
                <w:sz w:val="24"/>
                <w:szCs w:val="24"/>
                <w:rtl/>
                <w:lang w:eastAsia="en-US"/>
              </w:rPr>
              <w:t>20 تشرين الثاني/نوفمبر 1995</w:t>
            </w:r>
          </w:p>
        </w:tc>
        <w:tc>
          <w:tcPr>
            <w:tcW w:w="2381" w:type="dxa"/>
          </w:tcPr>
          <w:p w:rsidR="00D230ED" w:rsidRDefault="00D230ED">
            <w:pPr>
              <w:bidi w:val="0"/>
              <w:spacing w:before="0" w:after="0"/>
              <w:jc w:val="left"/>
              <w:rPr>
                <w:szCs w:val="20"/>
                <w:lang w:eastAsia="en-US"/>
              </w:rPr>
            </w:pPr>
            <w:r>
              <w:rPr>
                <w:szCs w:val="20"/>
                <w:lang w:eastAsia="en-US"/>
              </w:rPr>
              <w:t>CRC/C/3/Add.39</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غرينادا</w:t>
            </w:r>
          </w:p>
        </w:tc>
        <w:tc>
          <w:tcPr>
            <w:tcW w:w="2581" w:type="dxa"/>
          </w:tcPr>
          <w:p w:rsidR="00D230ED" w:rsidRDefault="00D230ED">
            <w:pPr>
              <w:spacing w:before="0" w:after="0"/>
              <w:jc w:val="left"/>
              <w:rPr>
                <w:sz w:val="24"/>
                <w:szCs w:val="24"/>
                <w:rtl/>
                <w:lang w:eastAsia="en-US"/>
              </w:rPr>
            </w:pPr>
            <w:r>
              <w:rPr>
                <w:sz w:val="24"/>
                <w:szCs w:val="24"/>
                <w:rtl/>
                <w:lang w:eastAsia="en-US"/>
              </w:rPr>
              <w:t>5 كانون الأول/ديسمبر 1990</w:t>
            </w:r>
          </w:p>
        </w:tc>
        <w:tc>
          <w:tcPr>
            <w:tcW w:w="2719" w:type="dxa"/>
          </w:tcPr>
          <w:p w:rsidR="00D230ED" w:rsidRDefault="00D230ED">
            <w:pPr>
              <w:spacing w:before="0" w:after="0"/>
              <w:jc w:val="left"/>
              <w:rPr>
                <w:sz w:val="24"/>
                <w:szCs w:val="24"/>
                <w:rtl/>
                <w:lang w:eastAsia="en-US"/>
              </w:rPr>
            </w:pPr>
            <w:r>
              <w:rPr>
                <w:sz w:val="24"/>
                <w:szCs w:val="24"/>
                <w:rtl/>
                <w:lang w:eastAsia="en-US"/>
              </w:rPr>
              <w:t>4 كانون الأول/ديسمبر 1992</w:t>
            </w:r>
          </w:p>
        </w:tc>
        <w:tc>
          <w:tcPr>
            <w:tcW w:w="2719" w:type="dxa"/>
          </w:tcPr>
          <w:p w:rsidR="00D230ED" w:rsidRDefault="00D230ED">
            <w:pPr>
              <w:spacing w:before="0" w:after="0"/>
              <w:jc w:val="left"/>
              <w:rPr>
                <w:sz w:val="24"/>
                <w:szCs w:val="24"/>
                <w:rtl/>
                <w:lang w:eastAsia="en-US"/>
              </w:rPr>
            </w:pPr>
            <w:r>
              <w:rPr>
                <w:sz w:val="24"/>
                <w:szCs w:val="24"/>
                <w:rtl/>
                <w:lang w:eastAsia="en-US"/>
              </w:rPr>
              <w:t>24 أيلول/سبتمبر 1997</w:t>
            </w:r>
          </w:p>
        </w:tc>
        <w:tc>
          <w:tcPr>
            <w:tcW w:w="2381" w:type="dxa"/>
          </w:tcPr>
          <w:p w:rsidR="00D230ED" w:rsidRDefault="00D230ED">
            <w:pPr>
              <w:bidi w:val="0"/>
              <w:spacing w:before="0" w:after="0"/>
              <w:jc w:val="left"/>
              <w:rPr>
                <w:szCs w:val="20"/>
                <w:lang w:eastAsia="en-US"/>
              </w:rPr>
            </w:pPr>
            <w:r>
              <w:rPr>
                <w:szCs w:val="20"/>
                <w:lang w:eastAsia="en-US"/>
              </w:rPr>
              <w:t>CRC/C/3/Add.55</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غواتيمالا</w:t>
            </w:r>
          </w:p>
        </w:tc>
        <w:tc>
          <w:tcPr>
            <w:tcW w:w="2581" w:type="dxa"/>
          </w:tcPr>
          <w:p w:rsidR="00D230ED" w:rsidRDefault="00D230ED">
            <w:pPr>
              <w:spacing w:before="0" w:after="0"/>
              <w:jc w:val="left"/>
              <w:rPr>
                <w:sz w:val="24"/>
                <w:szCs w:val="24"/>
                <w:rtl/>
                <w:lang w:eastAsia="en-US"/>
              </w:rPr>
            </w:pPr>
            <w:r>
              <w:rPr>
                <w:sz w:val="24"/>
                <w:szCs w:val="24"/>
                <w:rtl/>
                <w:lang w:eastAsia="en-US"/>
              </w:rPr>
              <w:t>2 أيلول/سبتمبر 1990</w:t>
            </w:r>
          </w:p>
        </w:tc>
        <w:tc>
          <w:tcPr>
            <w:tcW w:w="2719" w:type="dxa"/>
          </w:tcPr>
          <w:p w:rsidR="00D230ED" w:rsidRDefault="00D230ED">
            <w:pPr>
              <w:spacing w:before="0" w:after="0"/>
              <w:jc w:val="left"/>
              <w:rPr>
                <w:sz w:val="24"/>
                <w:szCs w:val="24"/>
                <w:rtl/>
                <w:lang w:eastAsia="en-US"/>
              </w:rPr>
            </w:pPr>
            <w:r>
              <w:rPr>
                <w:sz w:val="24"/>
                <w:szCs w:val="24"/>
                <w:rtl/>
                <w:lang w:eastAsia="en-US"/>
              </w:rPr>
              <w:t>1 أيلول/سبتمبر 1992</w:t>
            </w:r>
          </w:p>
        </w:tc>
        <w:tc>
          <w:tcPr>
            <w:tcW w:w="2719" w:type="dxa"/>
          </w:tcPr>
          <w:p w:rsidR="00D230ED" w:rsidRDefault="00D230ED">
            <w:pPr>
              <w:spacing w:before="0" w:after="0"/>
              <w:jc w:val="left"/>
              <w:rPr>
                <w:sz w:val="24"/>
                <w:szCs w:val="24"/>
                <w:rtl/>
                <w:lang w:eastAsia="en-US"/>
              </w:rPr>
            </w:pPr>
            <w:r>
              <w:rPr>
                <w:sz w:val="24"/>
                <w:szCs w:val="24"/>
                <w:rtl/>
                <w:lang w:eastAsia="en-US"/>
              </w:rPr>
              <w:t>5 كانون الثاني/يناير 1995</w:t>
            </w:r>
          </w:p>
        </w:tc>
        <w:tc>
          <w:tcPr>
            <w:tcW w:w="2381" w:type="dxa"/>
          </w:tcPr>
          <w:p w:rsidR="00D230ED" w:rsidRDefault="00D230ED">
            <w:pPr>
              <w:bidi w:val="0"/>
              <w:spacing w:before="0" w:after="0"/>
              <w:jc w:val="left"/>
              <w:rPr>
                <w:szCs w:val="20"/>
                <w:lang w:eastAsia="en-US"/>
              </w:rPr>
            </w:pPr>
            <w:r>
              <w:rPr>
                <w:szCs w:val="20"/>
                <w:lang w:eastAsia="en-US"/>
              </w:rPr>
              <w:t>CRC/C/3/Add.33</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غينيا</w:t>
            </w:r>
          </w:p>
        </w:tc>
        <w:tc>
          <w:tcPr>
            <w:tcW w:w="2581" w:type="dxa"/>
          </w:tcPr>
          <w:p w:rsidR="00D230ED" w:rsidRDefault="00D230ED">
            <w:pPr>
              <w:spacing w:before="0" w:after="0"/>
              <w:jc w:val="left"/>
              <w:rPr>
                <w:sz w:val="24"/>
                <w:szCs w:val="24"/>
                <w:rtl/>
                <w:lang w:eastAsia="en-US"/>
              </w:rPr>
            </w:pPr>
            <w:r>
              <w:rPr>
                <w:sz w:val="24"/>
                <w:szCs w:val="24"/>
                <w:rtl/>
                <w:lang w:eastAsia="en-US"/>
              </w:rPr>
              <w:t>2 أيلول/سبتمبر 1990</w:t>
            </w:r>
          </w:p>
        </w:tc>
        <w:tc>
          <w:tcPr>
            <w:tcW w:w="2719" w:type="dxa"/>
          </w:tcPr>
          <w:p w:rsidR="00D230ED" w:rsidRDefault="00D230ED">
            <w:pPr>
              <w:spacing w:before="0" w:after="0"/>
              <w:jc w:val="left"/>
              <w:rPr>
                <w:sz w:val="24"/>
                <w:szCs w:val="24"/>
                <w:rtl/>
                <w:lang w:eastAsia="en-US"/>
              </w:rPr>
            </w:pPr>
            <w:r>
              <w:rPr>
                <w:sz w:val="24"/>
                <w:szCs w:val="24"/>
                <w:rtl/>
                <w:lang w:eastAsia="en-US"/>
              </w:rPr>
              <w:t>1 أيلول/سبتمبر 1992</w:t>
            </w:r>
          </w:p>
        </w:tc>
        <w:tc>
          <w:tcPr>
            <w:tcW w:w="2719" w:type="dxa"/>
          </w:tcPr>
          <w:p w:rsidR="00D230ED" w:rsidRDefault="00D230ED">
            <w:pPr>
              <w:spacing w:before="0" w:after="0"/>
              <w:jc w:val="left"/>
              <w:rPr>
                <w:sz w:val="24"/>
                <w:szCs w:val="24"/>
                <w:rtl/>
                <w:lang w:eastAsia="en-US"/>
              </w:rPr>
            </w:pPr>
            <w:r>
              <w:rPr>
                <w:sz w:val="24"/>
                <w:szCs w:val="24"/>
                <w:rtl/>
                <w:lang w:eastAsia="en-US"/>
              </w:rPr>
              <w:t>20 تشرين الثاني/نوفمبر 1996</w:t>
            </w:r>
          </w:p>
        </w:tc>
        <w:tc>
          <w:tcPr>
            <w:tcW w:w="2381" w:type="dxa"/>
          </w:tcPr>
          <w:p w:rsidR="00D230ED" w:rsidRDefault="00D230ED">
            <w:pPr>
              <w:bidi w:val="0"/>
              <w:spacing w:before="0" w:after="0"/>
              <w:jc w:val="left"/>
              <w:rPr>
                <w:szCs w:val="20"/>
                <w:lang w:eastAsia="en-US"/>
              </w:rPr>
            </w:pPr>
            <w:r>
              <w:rPr>
                <w:szCs w:val="20"/>
                <w:lang w:eastAsia="en-US"/>
              </w:rPr>
              <w:t>CRC/C/3/Add.48</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غينيا - بيساو</w:t>
            </w:r>
          </w:p>
        </w:tc>
        <w:tc>
          <w:tcPr>
            <w:tcW w:w="2581" w:type="dxa"/>
          </w:tcPr>
          <w:p w:rsidR="00D230ED" w:rsidRDefault="00D230ED">
            <w:pPr>
              <w:spacing w:before="0" w:after="0"/>
              <w:jc w:val="left"/>
              <w:rPr>
                <w:sz w:val="24"/>
                <w:szCs w:val="24"/>
                <w:rtl/>
                <w:lang w:eastAsia="en-US"/>
              </w:rPr>
            </w:pPr>
            <w:r>
              <w:rPr>
                <w:sz w:val="24"/>
                <w:szCs w:val="24"/>
                <w:rtl/>
                <w:lang w:eastAsia="en-US"/>
              </w:rPr>
              <w:t>19 أيلول/سبتمبر 1990</w:t>
            </w:r>
          </w:p>
        </w:tc>
        <w:tc>
          <w:tcPr>
            <w:tcW w:w="2719" w:type="dxa"/>
          </w:tcPr>
          <w:p w:rsidR="00D230ED" w:rsidRDefault="00D230ED">
            <w:pPr>
              <w:spacing w:before="0" w:after="0"/>
              <w:jc w:val="left"/>
              <w:rPr>
                <w:sz w:val="24"/>
                <w:szCs w:val="24"/>
                <w:rtl/>
                <w:lang w:eastAsia="en-US"/>
              </w:rPr>
            </w:pPr>
            <w:r>
              <w:rPr>
                <w:sz w:val="24"/>
                <w:szCs w:val="24"/>
                <w:rtl/>
                <w:lang w:eastAsia="en-US"/>
              </w:rPr>
              <w:t>18 أيلول/سبتمبر 1992</w:t>
            </w:r>
          </w:p>
        </w:tc>
        <w:tc>
          <w:tcPr>
            <w:tcW w:w="2719" w:type="dxa"/>
          </w:tcPr>
          <w:p w:rsidR="00D230ED" w:rsidRDefault="00D230ED">
            <w:pPr>
              <w:spacing w:before="0" w:after="0"/>
              <w:jc w:val="left"/>
              <w:rPr>
                <w:rFonts w:hint="cs"/>
                <w:sz w:val="24"/>
                <w:szCs w:val="24"/>
                <w:rtl/>
                <w:lang w:eastAsia="en-US"/>
              </w:rPr>
            </w:pPr>
            <w:r>
              <w:rPr>
                <w:rFonts w:hint="cs"/>
                <w:sz w:val="24"/>
                <w:szCs w:val="24"/>
                <w:rtl/>
                <w:lang w:eastAsia="en-US"/>
              </w:rPr>
              <w:t>6 أيلول/سبتمبر 2000</w:t>
            </w:r>
          </w:p>
        </w:tc>
        <w:tc>
          <w:tcPr>
            <w:tcW w:w="2381" w:type="dxa"/>
          </w:tcPr>
          <w:p w:rsidR="00D230ED" w:rsidRDefault="00D230ED">
            <w:pPr>
              <w:bidi w:val="0"/>
              <w:spacing w:before="0" w:after="0"/>
              <w:jc w:val="left"/>
              <w:rPr>
                <w:szCs w:val="20"/>
                <w:lang w:eastAsia="en-US"/>
              </w:rPr>
            </w:pPr>
            <w:r>
              <w:rPr>
                <w:szCs w:val="20"/>
                <w:lang w:eastAsia="en-US"/>
              </w:rPr>
              <w:t>CRC/C/3/Add.63</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فرنسا</w:t>
            </w:r>
          </w:p>
        </w:tc>
        <w:tc>
          <w:tcPr>
            <w:tcW w:w="2581" w:type="dxa"/>
          </w:tcPr>
          <w:p w:rsidR="00D230ED" w:rsidRDefault="00D230ED">
            <w:pPr>
              <w:spacing w:before="0" w:after="0"/>
              <w:jc w:val="left"/>
              <w:rPr>
                <w:sz w:val="24"/>
                <w:szCs w:val="24"/>
                <w:rtl/>
                <w:lang w:eastAsia="en-US"/>
              </w:rPr>
            </w:pPr>
            <w:r>
              <w:rPr>
                <w:sz w:val="24"/>
                <w:szCs w:val="24"/>
                <w:rtl/>
                <w:lang w:eastAsia="en-US"/>
              </w:rPr>
              <w:t>6 أيلول/سبتمبر 1992</w:t>
            </w:r>
          </w:p>
        </w:tc>
        <w:tc>
          <w:tcPr>
            <w:tcW w:w="2719" w:type="dxa"/>
          </w:tcPr>
          <w:p w:rsidR="00D230ED" w:rsidRDefault="00D230ED">
            <w:pPr>
              <w:spacing w:before="0" w:after="0"/>
              <w:jc w:val="left"/>
              <w:rPr>
                <w:sz w:val="24"/>
                <w:szCs w:val="24"/>
                <w:rtl/>
                <w:lang w:eastAsia="en-US"/>
              </w:rPr>
            </w:pPr>
            <w:r>
              <w:rPr>
                <w:sz w:val="24"/>
                <w:szCs w:val="24"/>
                <w:rtl/>
                <w:lang w:eastAsia="en-US"/>
              </w:rPr>
              <w:t>5 أيلول/سبتمبر 1992</w:t>
            </w:r>
          </w:p>
        </w:tc>
        <w:tc>
          <w:tcPr>
            <w:tcW w:w="2719" w:type="dxa"/>
          </w:tcPr>
          <w:p w:rsidR="00D230ED" w:rsidRDefault="00D230ED">
            <w:pPr>
              <w:spacing w:before="0" w:after="0"/>
              <w:jc w:val="left"/>
              <w:rPr>
                <w:sz w:val="24"/>
                <w:szCs w:val="24"/>
                <w:rtl/>
                <w:lang w:eastAsia="en-US"/>
              </w:rPr>
            </w:pPr>
            <w:r>
              <w:rPr>
                <w:sz w:val="24"/>
                <w:szCs w:val="24"/>
                <w:rtl/>
                <w:lang w:eastAsia="en-US"/>
              </w:rPr>
              <w:t>8 نيسان/أبريل 1993</w:t>
            </w:r>
          </w:p>
        </w:tc>
        <w:tc>
          <w:tcPr>
            <w:tcW w:w="2381" w:type="dxa"/>
          </w:tcPr>
          <w:p w:rsidR="00D230ED" w:rsidRDefault="00D230ED">
            <w:pPr>
              <w:bidi w:val="0"/>
              <w:spacing w:before="0" w:after="0"/>
              <w:jc w:val="left"/>
              <w:rPr>
                <w:szCs w:val="20"/>
                <w:lang w:eastAsia="en-US"/>
              </w:rPr>
            </w:pPr>
            <w:r>
              <w:rPr>
                <w:szCs w:val="20"/>
                <w:lang w:eastAsia="en-US"/>
              </w:rPr>
              <w:t>CRC/C/3/Add.15</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الفلبين</w:t>
            </w:r>
          </w:p>
        </w:tc>
        <w:tc>
          <w:tcPr>
            <w:tcW w:w="2581" w:type="dxa"/>
          </w:tcPr>
          <w:p w:rsidR="00D230ED" w:rsidRDefault="00D230ED">
            <w:pPr>
              <w:spacing w:before="0" w:after="0"/>
              <w:jc w:val="left"/>
              <w:rPr>
                <w:sz w:val="24"/>
                <w:szCs w:val="24"/>
                <w:rtl/>
                <w:lang w:eastAsia="en-US"/>
              </w:rPr>
            </w:pPr>
            <w:r>
              <w:rPr>
                <w:sz w:val="24"/>
                <w:szCs w:val="24"/>
                <w:rtl/>
                <w:lang w:eastAsia="en-US"/>
              </w:rPr>
              <w:t>20 أيلول/سبتمبر 1990</w:t>
            </w:r>
          </w:p>
        </w:tc>
        <w:tc>
          <w:tcPr>
            <w:tcW w:w="2719" w:type="dxa"/>
          </w:tcPr>
          <w:p w:rsidR="00D230ED" w:rsidRDefault="00D230ED">
            <w:pPr>
              <w:spacing w:before="0" w:after="0"/>
              <w:jc w:val="left"/>
              <w:rPr>
                <w:sz w:val="24"/>
                <w:szCs w:val="24"/>
                <w:rtl/>
                <w:lang w:eastAsia="en-US"/>
              </w:rPr>
            </w:pPr>
            <w:r>
              <w:rPr>
                <w:sz w:val="24"/>
                <w:szCs w:val="24"/>
                <w:rtl/>
                <w:lang w:eastAsia="en-US"/>
              </w:rPr>
              <w:t>19 أيلول/سبتمبر 1992</w:t>
            </w:r>
          </w:p>
        </w:tc>
        <w:tc>
          <w:tcPr>
            <w:tcW w:w="2719" w:type="dxa"/>
          </w:tcPr>
          <w:p w:rsidR="00D230ED" w:rsidRDefault="00D230ED">
            <w:pPr>
              <w:spacing w:before="0" w:after="0"/>
              <w:jc w:val="left"/>
              <w:rPr>
                <w:sz w:val="24"/>
                <w:szCs w:val="24"/>
                <w:rtl/>
                <w:lang w:eastAsia="en-US"/>
              </w:rPr>
            </w:pPr>
            <w:r>
              <w:rPr>
                <w:sz w:val="24"/>
                <w:szCs w:val="24"/>
                <w:rtl/>
                <w:lang w:eastAsia="en-US"/>
              </w:rPr>
              <w:t>21 أيلول/سبتمبر 1993</w:t>
            </w:r>
          </w:p>
        </w:tc>
        <w:tc>
          <w:tcPr>
            <w:tcW w:w="2381" w:type="dxa"/>
          </w:tcPr>
          <w:p w:rsidR="00D230ED" w:rsidRDefault="00D230ED">
            <w:pPr>
              <w:bidi w:val="0"/>
              <w:spacing w:before="0" w:after="0"/>
              <w:jc w:val="left"/>
              <w:rPr>
                <w:szCs w:val="20"/>
                <w:lang w:eastAsia="en-US"/>
              </w:rPr>
            </w:pPr>
            <w:r>
              <w:rPr>
                <w:szCs w:val="20"/>
                <w:lang w:eastAsia="en-US"/>
              </w:rPr>
              <w:t>CRC/C/3/Add.23</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فنزويلا</w:t>
            </w:r>
          </w:p>
        </w:tc>
        <w:tc>
          <w:tcPr>
            <w:tcW w:w="2581" w:type="dxa"/>
          </w:tcPr>
          <w:p w:rsidR="00D230ED" w:rsidRDefault="00D230ED">
            <w:pPr>
              <w:spacing w:before="0" w:after="0"/>
              <w:jc w:val="left"/>
              <w:rPr>
                <w:sz w:val="24"/>
                <w:szCs w:val="24"/>
                <w:rtl/>
                <w:lang w:eastAsia="en-US"/>
              </w:rPr>
            </w:pPr>
            <w:r>
              <w:rPr>
                <w:sz w:val="24"/>
                <w:szCs w:val="24"/>
                <w:rtl/>
                <w:lang w:eastAsia="en-US"/>
              </w:rPr>
              <w:t>13 تشرين الأول/أكتوبر 1990</w:t>
            </w:r>
          </w:p>
        </w:tc>
        <w:tc>
          <w:tcPr>
            <w:tcW w:w="2719" w:type="dxa"/>
          </w:tcPr>
          <w:p w:rsidR="00D230ED" w:rsidRDefault="00D230ED">
            <w:pPr>
              <w:spacing w:before="0" w:after="0"/>
              <w:jc w:val="left"/>
              <w:rPr>
                <w:sz w:val="24"/>
                <w:szCs w:val="24"/>
                <w:rtl/>
                <w:lang w:eastAsia="en-US"/>
              </w:rPr>
            </w:pPr>
            <w:r>
              <w:rPr>
                <w:sz w:val="24"/>
                <w:szCs w:val="24"/>
                <w:rtl/>
                <w:lang w:eastAsia="en-US"/>
              </w:rPr>
              <w:t>12 تشرين الأول/أكتوبر 1992</w:t>
            </w:r>
          </w:p>
        </w:tc>
        <w:tc>
          <w:tcPr>
            <w:tcW w:w="2719" w:type="dxa"/>
          </w:tcPr>
          <w:p w:rsidR="00D230ED" w:rsidRDefault="00D230ED">
            <w:pPr>
              <w:spacing w:before="0" w:after="0"/>
              <w:jc w:val="left"/>
              <w:rPr>
                <w:sz w:val="24"/>
                <w:szCs w:val="24"/>
                <w:rtl/>
                <w:lang w:eastAsia="en-US"/>
              </w:rPr>
            </w:pPr>
            <w:r>
              <w:rPr>
                <w:sz w:val="24"/>
                <w:szCs w:val="24"/>
                <w:rtl/>
                <w:lang w:eastAsia="en-US"/>
              </w:rPr>
              <w:t>9 تموز/يوليه 1997</w:t>
            </w:r>
          </w:p>
        </w:tc>
        <w:tc>
          <w:tcPr>
            <w:tcW w:w="2381" w:type="dxa"/>
          </w:tcPr>
          <w:p w:rsidR="00D230ED" w:rsidRDefault="00D230ED">
            <w:pPr>
              <w:bidi w:val="0"/>
              <w:spacing w:before="0" w:after="0"/>
              <w:jc w:val="left"/>
              <w:rPr>
                <w:szCs w:val="20"/>
                <w:lang w:eastAsia="en-US"/>
              </w:rPr>
            </w:pPr>
            <w:r>
              <w:rPr>
                <w:szCs w:val="20"/>
                <w:lang w:eastAsia="en-US"/>
              </w:rPr>
              <w:t>CRC/C/3/Add.54</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فييت نام</w:t>
            </w:r>
          </w:p>
        </w:tc>
        <w:tc>
          <w:tcPr>
            <w:tcW w:w="2581" w:type="dxa"/>
          </w:tcPr>
          <w:p w:rsidR="00D230ED" w:rsidRDefault="00D230ED">
            <w:pPr>
              <w:spacing w:before="0" w:after="0"/>
              <w:jc w:val="left"/>
              <w:rPr>
                <w:sz w:val="24"/>
                <w:szCs w:val="24"/>
                <w:rtl/>
                <w:lang w:eastAsia="en-US"/>
              </w:rPr>
            </w:pPr>
            <w:r>
              <w:rPr>
                <w:sz w:val="24"/>
                <w:szCs w:val="24"/>
                <w:rtl/>
                <w:lang w:eastAsia="en-US"/>
              </w:rPr>
              <w:t>2 أيلول/سبتمبر 1992</w:t>
            </w:r>
          </w:p>
        </w:tc>
        <w:tc>
          <w:tcPr>
            <w:tcW w:w="2719" w:type="dxa"/>
          </w:tcPr>
          <w:p w:rsidR="00D230ED" w:rsidRDefault="00D230ED">
            <w:pPr>
              <w:spacing w:before="0" w:after="0"/>
              <w:jc w:val="left"/>
              <w:rPr>
                <w:sz w:val="24"/>
                <w:szCs w:val="24"/>
                <w:rtl/>
                <w:lang w:eastAsia="en-US"/>
              </w:rPr>
            </w:pPr>
            <w:r>
              <w:rPr>
                <w:sz w:val="24"/>
                <w:szCs w:val="24"/>
                <w:rtl/>
                <w:lang w:eastAsia="en-US"/>
              </w:rPr>
              <w:t>1 أيلول/سبتمبر 1992</w:t>
            </w:r>
          </w:p>
        </w:tc>
        <w:tc>
          <w:tcPr>
            <w:tcW w:w="2719" w:type="dxa"/>
          </w:tcPr>
          <w:p w:rsidR="00D230ED" w:rsidRDefault="00D230ED">
            <w:pPr>
              <w:spacing w:before="0" w:after="0"/>
              <w:jc w:val="left"/>
              <w:rPr>
                <w:sz w:val="24"/>
                <w:szCs w:val="24"/>
                <w:rtl/>
                <w:lang w:eastAsia="en-US"/>
              </w:rPr>
            </w:pPr>
            <w:r>
              <w:rPr>
                <w:sz w:val="24"/>
                <w:szCs w:val="24"/>
                <w:rtl/>
                <w:lang w:eastAsia="en-US"/>
              </w:rPr>
              <w:t>30 أيلول/سبتمبر 1992</w:t>
            </w:r>
          </w:p>
        </w:tc>
        <w:tc>
          <w:tcPr>
            <w:tcW w:w="2381" w:type="dxa"/>
          </w:tcPr>
          <w:p w:rsidR="00D230ED" w:rsidRDefault="00D230ED">
            <w:pPr>
              <w:bidi w:val="0"/>
              <w:spacing w:before="0" w:after="0"/>
              <w:jc w:val="left"/>
              <w:rPr>
                <w:szCs w:val="20"/>
                <w:lang w:eastAsia="en-US"/>
              </w:rPr>
            </w:pPr>
            <w:r>
              <w:rPr>
                <w:szCs w:val="20"/>
                <w:lang w:eastAsia="en-US"/>
              </w:rPr>
              <w:t>CRC/C/3/Add.4</w:t>
            </w:r>
          </w:p>
          <w:p w:rsidR="00D230ED" w:rsidRDefault="00D230ED">
            <w:pPr>
              <w:bidi w:val="0"/>
              <w:spacing w:before="0" w:after="0"/>
              <w:jc w:val="left"/>
              <w:rPr>
                <w:szCs w:val="20"/>
                <w:lang w:eastAsia="en-US"/>
              </w:rPr>
            </w:pPr>
            <w:r>
              <w:rPr>
                <w:szCs w:val="20"/>
                <w:lang w:eastAsia="en-US"/>
              </w:rPr>
              <w:t>Add.21</w:t>
            </w:r>
            <w:r>
              <w:rPr>
                <w:szCs w:val="20"/>
                <w:rtl/>
                <w:lang w:eastAsia="en-US"/>
              </w:rPr>
              <w:t>و</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الكرسي الرسولي</w:t>
            </w:r>
          </w:p>
        </w:tc>
        <w:tc>
          <w:tcPr>
            <w:tcW w:w="2581" w:type="dxa"/>
          </w:tcPr>
          <w:p w:rsidR="00D230ED" w:rsidRDefault="00D230ED">
            <w:pPr>
              <w:spacing w:before="0" w:after="0"/>
              <w:jc w:val="left"/>
              <w:rPr>
                <w:sz w:val="24"/>
                <w:szCs w:val="24"/>
                <w:rtl/>
                <w:lang w:eastAsia="en-US"/>
              </w:rPr>
            </w:pPr>
            <w:r>
              <w:rPr>
                <w:sz w:val="24"/>
                <w:szCs w:val="24"/>
                <w:rtl/>
                <w:lang w:eastAsia="en-US"/>
              </w:rPr>
              <w:t>2 أيلول/سبتمبر 1990</w:t>
            </w:r>
          </w:p>
        </w:tc>
        <w:tc>
          <w:tcPr>
            <w:tcW w:w="2719" w:type="dxa"/>
          </w:tcPr>
          <w:p w:rsidR="00D230ED" w:rsidRDefault="00D230ED">
            <w:pPr>
              <w:spacing w:before="0" w:after="0"/>
              <w:jc w:val="left"/>
              <w:rPr>
                <w:sz w:val="24"/>
                <w:szCs w:val="24"/>
                <w:rtl/>
                <w:lang w:eastAsia="en-US"/>
              </w:rPr>
            </w:pPr>
            <w:r>
              <w:rPr>
                <w:sz w:val="24"/>
                <w:szCs w:val="24"/>
                <w:rtl/>
                <w:lang w:eastAsia="en-US"/>
              </w:rPr>
              <w:t>1 أيلول/سبتمبر 1992</w:t>
            </w:r>
          </w:p>
        </w:tc>
        <w:tc>
          <w:tcPr>
            <w:tcW w:w="2719" w:type="dxa"/>
          </w:tcPr>
          <w:p w:rsidR="00D230ED" w:rsidRDefault="00D230ED">
            <w:pPr>
              <w:spacing w:before="0" w:after="0"/>
              <w:jc w:val="left"/>
              <w:rPr>
                <w:sz w:val="24"/>
                <w:szCs w:val="24"/>
                <w:rtl/>
                <w:lang w:eastAsia="en-US"/>
              </w:rPr>
            </w:pPr>
            <w:r>
              <w:rPr>
                <w:sz w:val="24"/>
                <w:szCs w:val="24"/>
                <w:rtl/>
                <w:lang w:eastAsia="en-US"/>
              </w:rPr>
              <w:t>2 آذار/مارس 1994</w:t>
            </w:r>
          </w:p>
        </w:tc>
        <w:tc>
          <w:tcPr>
            <w:tcW w:w="2381" w:type="dxa"/>
          </w:tcPr>
          <w:p w:rsidR="00D230ED" w:rsidRDefault="00D230ED">
            <w:pPr>
              <w:bidi w:val="0"/>
              <w:spacing w:before="0" w:after="0"/>
              <w:jc w:val="left"/>
              <w:rPr>
                <w:szCs w:val="20"/>
                <w:lang w:eastAsia="en-US"/>
              </w:rPr>
            </w:pPr>
            <w:r>
              <w:rPr>
                <w:szCs w:val="20"/>
                <w:lang w:eastAsia="en-US"/>
              </w:rPr>
              <w:t>CRC/C/3/Add.27</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كوستاريكا</w:t>
            </w:r>
          </w:p>
        </w:tc>
        <w:tc>
          <w:tcPr>
            <w:tcW w:w="2581" w:type="dxa"/>
          </w:tcPr>
          <w:p w:rsidR="00D230ED" w:rsidRDefault="00D230ED">
            <w:pPr>
              <w:spacing w:before="0" w:after="0"/>
              <w:jc w:val="left"/>
              <w:rPr>
                <w:sz w:val="24"/>
                <w:szCs w:val="24"/>
                <w:rtl/>
                <w:lang w:eastAsia="en-US"/>
              </w:rPr>
            </w:pPr>
            <w:r>
              <w:rPr>
                <w:sz w:val="24"/>
                <w:szCs w:val="24"/>
                <w:rtl/>
                <w:lang w:eastAsia="en-US"/>
              </w:rPr>
              <w:t>20 أيلول/سبتمبر 1990</w:t>
            </w:r>
          </w:p>
        </w:tc>
        <w:tc>
          <w:tcPr>
            <w:tcW w:w="2719" w:type="dxa"/>
          </w:tcPr>
          <w:p w:rsidR="00D230ED" w:rsidRDefault="00D230ED">
            <w:pPr>
              <w:spacing w:before="0" w:after="0"/>
              <w:jc w:val="left"/>
              <w:rPr>
                <w:sz w:val="24"/>
                <w:szCs w:val="24"/>
                <w:rtl/>
                <w:lang w:eastAsia="en-US"/>
              </w:rPr>
            </w:pPr>
            <w:r>
              <w:rPr>
                <w:sz w:val="24"/>
                <w:szCs w:val="24"/>
                <w:rtl/>
                <w:lang w:eastAsia="en-US"/>
              </w:rPr>
              <w:t>20 أيلول/سبتمبر 1992</w:t>
            </w:r>
          </w:p>
        </w:tc>
        <w:tc>
          <w:tcPr>
            <w:tcW w:w="2719" w:type="dxa"/>
          </w:tcPr>
          <w:p w:rsidR="00D230ED" w:rsidRDefault="00D230ED">
            <w:pPr>
              <w:spacing w:before="0" w:after="0"/>
              <w:jc w:val="left"/>
              <w:rPr>
                <w:sz w:val="24"/>
                <w:szCs w:val="24"/>
                <w:rtl/>
                <w:lang w:eastAsia="en-US"/>
              </w:rPr>
            </w:pPr>
            <w:r>
              <w:rPr>
                <w:sz w:val="24"/>
                <w:szCs w:val="24"/>
                <w:rtl/>
                <w:lang w:eastAsia="en-US"/>
              </w:rPr>
              <w:t>28 تشرين الأول/أكتوبر 1992</w:t>
            </w:r>
          </w:p>
        </w:tc>
        <w:tc>
          <w:tcPr>
            <w:tcW w:w="2381" w:type="dxa"/>
          </w:tcPr>
          <w:p w:rsidR="00D230ED" w:rsidRDefault="00D230ED">
            <w:pPr>
              <w:bidi w:val="0"/>
              <w:spacing w:before="0" w:after="0"/>
              <w:jc w:val="left"/>
              <w:rPr>
                <w:szCs w:val="20"/>
                <w:lang w:eastAsia="en-US"/>
              </w:rPr>
            </w:pPr>
            <w:r>
              <w:rPr>
                <w:szCs w:val="20"/>
                <w:lang w:eastAsia="en-US"/>
              </w:rPr>
              <w:t>CRC/C/3/Add.8</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كينيا</w:t>
            </w:r>
          </w:p>
        </w:tc>
        <w:tc>
          <w:tcPr>
            <w:tcW w:w="2581" w:type="dxa"/>
          </w:tcPr>
          <w:p w:rsidR="00D230ED" w:rsidRDefault="00D230ED">
            <w:pPr>
              <w:spacing w:before="0" w:after="0"/>
              <w:jc w:val="left"/>
              <w:rPr>
                <w:sz w:val="24"/>
                <w:szCs w:val="24"/>
                <w:rtl/>
                <w:lang w:eastAsia="en-US"/>
              </w:rPr>
            </w:pPr>
            <w:r>
              <w:rPr>
                <w:sz w:val="24"/>
                <w:szCs w:val="24"/>
                <w:rtl/>
                <w:lang w:eastAsia="en-US"/>
              </w:rPr>
              <w:t>2 أيلول/سبتمبر 1990</w:t>
            </w:r>
          </w:p>
        </w:tc>
        <w:tc>
          <w:tcPr>
            <w:tcW w:w="2719" w:type="dxa"/>
          </w:tcPr>
          <w:p w:rsidR="00D230ED" w:rsidRDefault="00D230ED">
            <w:pPr>
              <w:spacing w:before="0" w:after="0"/>
              <w:jc w:val="left"/>
              <w:rPr>
                <w:sz w:val="24"/>
                <w:szCs w:val="24"/>
                <w:rtl/>
                <w:lang w:eastAsia="en-US"/>
              </w:rPr>
            </w:pPr>
            <w:r>
              <w:rPr>
                <w:sz w:val="24"/>
                <w:szCs w:val="24"/>
                <w:rtl/>
                <w:lang w:eastAsia="en-US"/>
              </w:rPr>
              <w:t>1 أيلول/سبتمبر 1992</w:t>
            </w:r>
          </w:p>
        </w:tc>
        <w:tc>
          <w:tcPr>
            <w:tcW w:w="2719" w:type="dxa"/>
          </w:tcPr>
          <w:p w:rsidR="00D230ED" w:rsidRDefault="00D230ED">
            <w:pPr>
              <w:spacing w:before="0" w:after="0"/>
              <w:jc w:val="left"/>
              <w:rPr>
                <w:sz w:val="24"/>
                <w:szCs w:val="24"/>
                <w:rtl/>
                <w:lang w:eastAsia="en-US"/>
              </w:rPr>
            </w:pPr>
          </w:p>
        </w:tc>
        <w:tc>
          <w:tcPr>
            <w:tcW w:w="2381" w:type="dxa"/>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مالطة</w:t>
            </w:r>
          </w:p>
        </w:tc>
        <w:tc>
          <w:tcPr>
            <w:tcW w:w="2581" w:type="dxa"/>
          </w:tcPr>
          <w:p w:rsidR="00D230ED" w:rsidRDefault="00D230ED">
            <w:pPr>
              <w:spacing w:before="0" w:after="0"/>
              <w:jc w:val="left"/>
              <w:rPr>
                <w:sz w:val="24"/>
                <w:szCs w:val="24"/>
                <w:rtl/>
                <w:lang w:eastAsia="en-US"/>
              </w:rPr>
            </w:pPr>
            <w:r>
              <w:rPr>
                <w:sz w:val="24"/>
                <w:szCs w:val="24"/>
                <w:rtl/>
                <w:lang w:eastAsia="en-US"/>
              </w:rPr>
              <w:t>30 تشرين الأول/أكتوبر 1990</w:t>
            </w:r>
          </w:p>
        </w:tc>
        <w:tc>
          <w:tcPr>
            <w:tcW w:w="2719" w:type="dxa"/>
          </w:tcPr>
          <w:p w:rsidR="00D230ED" w:rsidRDefault="00D230ED">
            <w:pPr>
              <w:spacing w:before="0" w:after="0"/>
              <w:jc w:val="left"/>
              <w:rPr>
                <w:sz w:val="24"/>
                <w:szCs w:val="24"/>
                <w:rtl/>
                <w:lang w:eastAsia="en-US"/>
              </w:rPr>
            </w:pPr>
            <w:r>
              <w:rPr>
                <w:sz w:val="24"/>
                <w:szCs w:val="24"/>
                <w:rtl/>
                <w:lang w:eastAsia="en-US"/>
              </w:rPr>
              <w:t>29 تشرين الأول/أكتوبر 1992</w:t>
            </w:r>
          </w:p>
        </w:tc>
        <w:tc>
          <w:tcPr>
            <w:tcW w:w="2719" w:type="dxa"/>
          </w:tcPr>
          <w:p w:rsidR="00D230ED" w:rsidRDefault="00D230ED">
            <w:pPr>
              <w:spacing w:before="0" w:after="0"/>
              <w:jc w:val="left"/>
              <w:rPr>
                <w:sz w:val="24"/>
                <w:szCs w:val="24"/>
                <w:rtl/>
                <w:lang w:eastAsia="en-US"/>
              </w:rPr>
            </w:pPr>
            <w:r>
              <w:rPr>
                <w:sz w:val="24"/>
                <w:szCs w:val="24"/>
                <w:rtl/>
                <w:lang w:eastAsia="en-US"/>
              </w:rPr>
              <w:t>26 كانون الأول/ديسمبر 1997</w:t>
            </w:r>
          </w:p>
        </w:tc>
        <w:tc>
          <w:tcPr>
            <w:tcW w:w="2381" w:type="dxa"/>
          </w:tcPr>
          <w:p w:rsidR="00D230ED" w:rsidRDefault="00D230ED">
            <w:pPr>
              <w:bidi w:val="0"/>
              <w:spacing w:before="0" w:after="0"/>
              <w:jc w:val="left"/>
              <w:rPr>
                <w:szCs w:val="20"/>
                <w:lang w:eastAsia="en-US"/>
              </w:rPr>
            </w:pPr>
            <w:r>
              <w:rPr>
                <w:szCs w:val="20"/>
                <w:lang w:eastAsia="en-US"/>
              </w:rPr>
              <w:t>CRC/C/3/Add.56</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مالي</w:t>
            </w:r>
          </w:p>
        </w:tc>
        <w:tc>
          <w:tcPr>
            <w:tcW w:w="2581" w:type="dxa"/>
          </w:tcPr>
          <w:p w:rsidR="00D230ED" w:rsidRDefault="00D230ED">
            <w:pPr>
              <w:spacing w:before="0" w:after="0"/>
              <w:jc w:val="left"/>
              <w:rPr>
                <w:sz w:val="24"/>
                <w:szCs w:val="24"/>
                <w:rtl/>
                <w:lang w:eastAsia="en-US"/>
              </w:rPr>
            </w:pPr>
            <w:r>
              <w:rPr>
                <w:sz w:val="24"/>
                <w:szCs w:val="24"/>
                <w:rtl/>
                <w:lang w:eastAsia="en-US"/>
              </w:rPr>
              <w:t>20 تشرين الأول/أكتوبر 1990</w:t>
            </w:r>
          </w:p>
        </w:tc>
        <w:tc>
          <w:tcPr>
            <w:tcW w:w="2719" w:type="dxa"/>
          </w:tcPr>
          <w:p w:rsidR="00D230ED" w:rsidRDefault="00D230ED">
            <w:pPr>
              <w:spacing w:before="0" w:after="0"/>
              <w:jc w:val="left"/>
              <w:rPr>
                <w:sz w:val="24"/>
                <w:szCs w:val="24"/>
                <w:rtl/>
                <w:lang w:eastAsia="en-US"/>
              </w:rPr>
            </w:pPr>
            <w:r>
              <w:rPr>
                <w:sz w:val="24"/>
                <w:szCs w:val="24"/>
                <w:rtl/>
                <w:lang w:eastAsia="en-US"/>
              </w:rPr>
              <w:t>19 تشرين الأول/أكتوبر 1992</w:t>
            </w:r>
          </w:p>
        </w:tc>
        <w:tc>
          <w:tcPr>
            <w:tcW w:w="2719" w:type="dxa"/>
          </w:tcPr>
          <w:p w:rsidR="00D230ED" w:rsidRDefault="00D230ED">
            <w:pPr>
              <w:spacing w:before="0" w:after="0"/>
              <w:jc w:val="left"/>
              <w:rPr>
                <w:sz w:val="24"/>
                <w:szCs w:val="24"/>
                <w:rtl/>
                <w:lang w:eastAsia="en-US"/>
              </w:rPr>
            </w:pPr>
            <w:r>
              <w:rPr>
                <w:sz w:val="24"/>
                <w:szCs w:val="24"/>
                <w:rtl/>
                <w:lang w:eastAsia="en-US"/>
              </w:rPr>
              <w:t>2 نيسان/أبريل 1997</w:t>
            </w:r>
          </w:p>
        </w:tc>
        <w:tc>
          <w:tcPr>
            <w:tcW w:w="2381" w:type="dxa"/>
          </w:tcPr>
          <w:p w:rsidR="00D230ED" w:rsidRDefault="00D230ED">
            <w:pPr>
              <w:bidi w:val="0"/>
              <w:spacing w:before="0" w:after="0"/>
              <w:jc w:val="left"/>
              <w:rPr>
                <w:szCs w:val="20"/>
                <w:lang w:eastAsia="en-US"/>
              </w:rPr>
            </w:pPr>
            <w:r>
              <w:rPr>
                <w:szCs w:val="20"/>
                <w:lang w:eastAsia="en-US"/>
              </w:rPr>
              <w:t>CRC/C/3/Add.53</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مصر</w:t>
            </w:r>
          </w:p>
        </w:tc>
        <w:tc>
          <w:tcPr>
            <w:tcW w:w="2581" w:type="dxa"/>
          </w:tcPr>
          <w:p w:rsidR="00D230ED" w:rsidRDefault="00D230ED">
            <w:pPr>
              <w:spacing w:before="0" w:after="0"/>
              <w:jc w:val="left"/>
              <w:rPr>
                <w:sz w:val="24"/>
                <w:szCs w:val="24"/>
                <w:rtl/>
                <w:lang w:eastAsia="en-US"/>
              </w:rPr>
            </w:pPr>
            <w:r>
              <w:rPr>
                <w:sz w:val="24"/>
                <w:szCs w:val="24"/>
                <w:rtl/>
                <w:lang w:eastAsia="en-US"/>
              </w:rPr>
              <w:t>2 أيلول/سبتمبر 1990</w:t>
            </w:r>
          </w:p>
        </w:tc>
        <w:tc>
          <w:tcPr>
            <w:tcW w:w="2719" w:type="dxa"/>
          </w:tcPr>
          <w:p w:rsidR="00D230ED" w:rsidRDefault="00D230ED">
            <w:pPr>
              <w:spacing w:before="0" w:after="0"/>
              <w:jc w:val="left"/>
              <w:rPr>
                <w:sz w:val="24"/>
                <w:szCs w:val="24"/>
                <w:rtl/>
                <w:lang w:eastAsia="en-US"/>
              </w:rPr>
            </w:pPr>
            <w:r>
              <w:rPr>
                <w:sz w:val="24"/>
                <w:szCs w:val="24"/>
                <w:rtl/>
                <w:lang w:eastAsia="en-US"/>
              </w:rPr>
              <w:t>1 أيلول/سبتمبر 1992</w:t>
            </w:r>
          </w:p>
        </w:tc>
        <w:tc>
          <w:tcPr>
            <w:tcW w:w="2719" w:type="dxa"/>
          </w:tcPr>
          <w:p w:rsidR="00D230ED" w:rsidRDefault="00D230ED">
            <w:pPr>
              <w:spacing w:before="0" w:after="0"/>
              <w:jc w:val="left"/>
              <w:rPr>
                <w:sz w:val="24"/>
                <w:szCs w:val="24"/>
                <w:rtl/>
                <w:lang w:eastAsia="en-US"/>
              </w:rPr>
            </w:pPr>
            <w:r>
              <w:rPr>
                <w:sz w:val="24"/>
                <w:szCs w:val="24"/>
                <w:rtl/>
                <w:lang w:eastAsia="en-US"/>
              </w:rPr>
              <w:t>23 تشرين الأول/أكتوبر 1992</w:t>
            </w:r>
          </w:p>
        </w:tc>
        <w:tc>
          <w:tcPr>
            <w:tcW w:w="2381" w:type="dxa"/>
          </w:tcPr>
          <w:p w:rsidR="00D230ED" w:rsidRDefault="00D230ED">
            <w:pPr>
              <w:bidi w:val="0"/>
              <w:spacing w:before="0" w:after="0"/>
              <w:jc w:val="left"/>
              <w:rPr>
                <w:szCs w:val="20"/>
                <w:lang w:eastAsia="en-US"/>
              </w:rPr>
            </w:pPr>
            <w:r>
              <w:rPr>
                <w:szCs w:val="20"/>
                <w:lang w:eastAsia="en-US"/>
              </w:rPr>
              <w:t>CRC/C/3/Add.6</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المكسيك</w:t>
            </w:r>
          </w:p>
        </w:tc>
        <w:tc>
          <w:tcPr>
            <w:tcW w:w="2581" w:type="dxa"/>
          </w:tcPr>
          <w:p w:rsidR="00D230ED" w:rsidRDefault="00D230ED">
            <w:pPr>
              <w:spacing w:before="0" w:after="0"/>
              <w:jc w:val="left"/>
              <w:rPr>
                <w:sz w:val="24"/>
                <w:szCs w:val="24"/>
                <w:rtl/>
                <w:lang w:eastAsia="en-US"/>
              </w:rPr>
            </w:pPr>
            <w:r>
              <w:rPr>
                <w:sz w:val="24"/>
                <w:szCs w:val="24"/>
                <w:rtl/>
                <w:lang w:eastAsia="en-US"/>
              </w:rPr>
              <w:t>21 تشرين الأول/أكتوبر 1990</w:t>
            </w:r>
          </w:p>
        </w:tc>
        <w:tc>
          <w:tcPr>
            <w:tcW w:w="2719" w:type="dxa"/>
          </w:tcPr>
          <w:p w:rsidR="00D230ED" w:rsidRDefault="00D230ED">
            <w:pPr>
              <w:spacing w:before="0" w:after="0"/>
              <w:jc w:val="left"/>
              <w:rPr>
                <w:sz w:val="24"/>
                <w:szCs w:val="24"/>
                <w:rtl/>
                <w:lang w:eastAsia="en-US"/>
              </w:rPr>
            </w:pPr>
            <w:r>
              <w:rPr>
                <w:sz w:val="24"/>
                <w:szCs w:val="24"/>
                <w:rtl/>
                <w:lang w:eastAsia="en-US"/>
              </w:rPr>
              <w:t>20 تشرين الأول/أكتوبر 1992</w:t>
            </w:r>
          </w:p>
        </w:tc>
        <w:tc>
          <w:tcPr>
            <w:tcW w:w="2719" w:type="dxa"/>
          </w:tcPr>
          <w:p w:rsidR="00D230ED" w:rsidRDefault="00D230ED">
            <w:pPr>
              <w:spacing w:before="0" w:after="0"/>
              <w:jc w:val="left"/>
              <w:rPr>
                <w:sz w:val="24"/>
                <w:szCs w:val="24"/>
                <w:rtl/>
                <w:lang w:eastAsia="en-US"/>
              </w:rPr>
            </w:pPr>
            <w:r>
              <w:rPr>
                <w:sz w:val="24"/>
                <w:szCs w:val="24"/>
                <w:rtl/>
                <w:lang w:eastAsia="en-US"/>
              </w:rPr>
              <w:t>15 كانون الأول/ديسمبر 1992</w:t>
            </w:r>
          </w:p>
        </w:tc>
        <w:tc>
          <w:tcPr>
            <w:tcW w:w="2381" w:type="dxa"/>
          </w:tcPr>
          <w:p w:rsidR="00D230ED" w:rsidRDefault="00D230ED">
            <w:pPr>
              <w:bidi w:val="0"/>
              <w:spacing w:before="0" w:after="0"/>
              <w:jc w:val="left"/>
              <w:rPr>
                <w:szCs w:val="20"/>
                <w:lang w:eastAsia="en-US"/>
              </w:rPr>
            </w:pPr>
            <w:r>
              <w:rPr>
                <w:szCs w:val="20"/>
                <w:lang w:eastAsia="en-US"/>
              </w:rPr>
              <w:t>CRC/C/3/Add.11</w:t>
            </w:r>
          </w:p>
        </w:tc>
      </w:tr>
    </w:tbl>
    <w:p w:rsidR="00000000" w:rsidRDefault="00D230ED">
      <w:pPr>
        <w:jc w:val="center"/>
        <w:rPr>
          <w:rFonts w:hint="cs"/>
          <w:u w:val="single"/>
          <w:rtl/>
          <w:lang w:eastAsia="en-US"/>
        </w:rPr>
      </w:pPr>
    </w:p>
    <w:p w:rsidR="00000000" w:rsidRDefault="00D230ED">
      <w:pPr>
        <w:spacing w:before="0" w:after="120"/>
        <w:jc w:val="center"/>
        <w:rPr>
          <w:rtl/>
        </w:rPr>
      </w:pPr>
      <w:r>
        <w:rPr>
          <w:u w:val="single"/>
          <w:rtl/>
          <w:lang w:eastAsia="en-US"/>
        </w:rPr>
        <w:t>التقارير الأولية المطلوب تقديمها في عام 1992</w:t>
      </w:r>
      <w:r>
        <w:rPr>
          <w:rtl/>
          <w:lang w:eastAsia="en-US"/>
        </w:rPr>
        <w:t xml:space="preserve"> (تابع)</w:t>
      </w:r>
    </w:p>
    <w:tbl>
      <w:tblPr>
        <w:bidiVisual/>
        <w:tblW w:w="0" w:type="auto"/>
        <w:jc w:val="center"/>
        <w:tblLayout w:type="fixed"/>
        <w:tblLook w:val="0000" w:firstRow="0" w:lastRow="0" w:firstColumn="0" w:lastColumn="0" w:noHBand="0" w:noVBand="0"/>
      </w:tblPr>
      <w:tblGrid>
        <w:gridCol w:w="2381"/>
        <w:gridCol w:w="2581"/>
        <w:gridCol w:w="2719"/>
        <w:gridCol w:w="2719"/>
        <w:gridCol w:w="2719"/>
      </w:tblGrid>
      <w:tr w:rsidR="00D230ED" w:rsidTr="00D230ED">
        <w:tblPrEx>
          <w:tblCellMar>
            <w:top w:w="0" w:type="dxa"/>
            <w:bottom w:w="0" w:type="dxa"/>
          </w:tblCellMar>
        </w:tblPrEx>
        <w:trPr>
          <w:jc w:val="center"/>
        </w:trPr>
        <w:tc>
          <w:tcPr>
            <w:tcW w:w="2381" w:type="dxa"/>
          </w:tcPr>
          <w:p w:rsidR="00D230ED" w:rsidRDefault="00D230ED">
            <w:pPr>
              <w:spacing w:before="0" w:after="60" w:line="320" w:lineRule="exact"/>
              <w:jc w:val="left"/>
              <w:rPr>
                <w:sz w:val="28"/>
                <w:szCs w:val="28"/>
                <w:u w:val="single"/>
                <w:rtl/>
                <w:lang w:eastAsia="en-US"/>
              </w:rPr>
            </w:pPr>
            <w:r>
              <w:rPr>
                <w:sz w:val="28"/>
                <w:szCs w:val="28"/>
                <w:u w:val="single"/>
                <w:rtl/>
                <w:lang w:eastAsia="en-US"/>
              </w:rPr>
              <w:t>الدولة الطرف</w:t>
            </w:r>
          </w:p>
        </w:tc>
        <w:tc>
          <w:tcPr>
            <w:tcW w:w="2581" w:type="dxa"/>
          </w:tcPr>
          <w:p w:rsidR="00D230ED" w:rsidRDefault="00D230ED">
            <w:pPr>
              <w:spacing w:before="0" w:after="60" w:line="320" w:lineRule="exact"/>
              <w:jc w:val="left"/>
              <w:rPr>
                <w:sz w:val="28"/>
                <w:szCs w:val="28"/>
                <w:u w:val="single"/>
                <w:rtl/>
                <w:lang w:eastAsia="en-US"/>
              </w:rPr>
            </w:pPr>
            <w:r>
              <w:rPr>
                <w:sz w:val="28"/>
                <w:szCs w:val="28"/>
                <w:u w:val="single"/>
                <w:rtl/>
                <w:lang w:eastAsia="en-US"/>
              </w:rPr>
              <w:t>تاريخ بد</w:t>
            </w:r>
            <w:r>
              <w:rPr>
                <w:rFonts w:hint="cs"/>
                <w:sz w:val="28"/>
                <w:szCs w:val="28"/>
                <w:u w:val="single"/>
                <w:rtl/>
                <w:lang w:eastAsia="en-US"/>
              </w:rPr>
              <w:t>ء</w:t>
            </w:r>
            <w:r>
              <w:rPr>
                <w:sz w:val="28"/>
                <w:szCs w:val="28"/>
                <w:u w:val="single"/>
                <w:rtl/>
                <w:lang w:eastAsia="en-US"/>
              </w:rPr>
              <w:t xml:space="preserve"> النفاذ</w:t>
            </w:r>
          </w:p>
        </w:tc>
        <w:tc>
          <w:tcPr>
            <w:tcW w:w="2719" w:type="dxa"/>
          </w:tcPr>
          <w:p w:rsidR="00D230ED" w:rsidRDefault="00D230ED">
            <w:pPr>
              <w:spacing w:before="0" w:after="60" w:line="320" w:lineRule="exact"/>
              <w:jc w:val="left"/>
              <w:rPr>
                <w:sz w:val="28"/>
                <w:szCs w:val="28"/>
                <w:u w:val="single"/>
                <w:rtl/>
                <w:lang w:eastAsia="en-US"/>
              </w:rPr>
            </w:pPr>
            <w:r>
              <w:rPr>
                <w:sz w:val="28"/>
                <w:szCs w:val="28"/>
                <w:u w:val="single"/>
                <w:rtl/>
                <w:lang w:eastAsia="en-US"/>
              </w:rPr>
              <w:t>الموعد المقرر</w:t>
            </w:r>
          </w:p>
        </w:tc>
        <w:tc>
          <w:tcPr>
            <w:tcW w:w="2719" w:type="dxa"/>
          </w:tcPr>
          <w:p w:rsidR="00D230ED" w:rsidRDefault="00D230ED">
            <w:pPr>
              <w:spacing w:before="0" w:after="60" w:line="320" w:lineRule="exact"/>
              <w:jc w:val="left"/>
              <w:rPr>
                <w:sz w:val="28"/>
                <w:szCs w:val="28"/>
                <w:u w:val="single"/>
                <w:rtl/>
                <w:lang w:eastAsia="en-US"/>
              </w:rPr>
            </w:pPr>
            <w:r>
              <w:rPr>
                <w:sz w:val="28"/>
                <w:szCs w:val="28"/>
                <w:u w:val="single"/>
                <w:rtl/>
                <w:lang w:eastAsia="en-US"/>
              </w:rPr>
              <w:t>تاريخ التقديم</w:t>
            </w:r>
          </w:p>
        </w:tc>
        <w:tc>
          <w:tcPr>
            <w:tcW w:w="2719" w:type="dxa"/>
          </w:tcPr>
          <w:p w:rsidR="00D230ED" w:rsidRDefault="00D230ED">
            <w:pPr>
              <w:spacing w:before="0" w:after="60" w:line="320" w:lineRule="exact"/>
              <w:jc w:val="center"/>
              <w:rPr>
                <w:sz w:val="28"/>
                <w:szCs w:val="28"/>
                <w:rtl/>
                <w:lang w:eastAsia="en-US"/>
              </w:rPr>
            </w:pPr>
            <w:r>
              <w:rPr>
                <w:sz w:val="28"/>
                <w:szCs w:val="28"/>
                <w:u w:val="single"/>
                <w:rtl/>
                <w:lang w:eastAsia="en-US"/>
              </w:rPr>
              <w:t>الرمز</w:t>
            </w:r>
          </w:p>
        </w:tc>
      </w:tr>
      <w:tr w:rsidR="00D230ED" w:rsidTr="00D230ED">
        <w:tblPrEx>
          <w:tblCellMar>
            <w:top w:w="0" w:type="dxa"/>
            <w:bottom w:w="0" w:type="dxa"/>
          </w:tblCellMar>
        </w:tblPrEx>
        <w:trPr>
          <w:jc w:val="center"/>
        </w:trPr>
        <w:tc>
          <w:tcPr>
            <w:tcW w:w="2381" w:type="dxa"/>
          </w:tcPr>
          <w:p w:rsidR="00D230ED" w:rsidRDefault="00D230ED">
            <w:pPr>
              <w:spacing w:before="0" w:after="0" w:line="320" w:lineRule="exact"/>
              <w:jc w:val="left"/>
              <w:rPr>
                <w:sz w:val="24"/>
                <w:szCs w:val="24"/>
                <w:rtl/>
                <w:lang w:eastAsia="en-US"/>
              </w:rPr>
            </w:pPr>
            <w:r>
              <w:rPr>
                <w:sz w:val="24"/>
                <w:szCs w:val="24"/>
                <w:rtl/>
                <w:lang w:eastAsia="en-US"/>
              </w:rPr>
              <w:t>منغوليا</w:t>
            </w:r>
          </w:p>
        </w:tc>
        <w:tc>
          <w:tcPr>
            <w:tcW w:w="2581" w:type="dxa"/>
          </w:tcPr>
          <w:p w:rsidR="00D230ED" w:rsidRDefault="00D230ED">
            <w:pPr>
              <w:spacing w:before="0" w:after="0" w:line="320" w:lineRule="exact"/>
              <w:jc w:val="left"/>
              <w:rPr>
                <w:sz w:val="24"/>
                <w:szCs w:val="24"/>
                <w:rtl/>
                <w:lang w:eastAsia="en-US"/>
              </w:rPr>
            </w:pPr>
            <w:r>
              <w:rPr>
                <w:sz w:val="24"/>
                <w:szCs w:val="24"/>
                <w:rtl/>
                <w:lang w:eastAsia="en-US"/>
              </w:rPr>
              <w:t>2 أيلول/سبتمبر1990</w:t>
            </w:r>
          </w:p>
        </w:tc>
        <w:tc>
          <w:tcPr>
            <w:tcW w:w="2719" w:type="dxa"/>
          </w:tcPr>
          <w:p w:rsidR="00D230ED" w:rsidRDefault="00D230ED">
            <w:pPr>
              <w:spacing w:before="0" w:after="0" w:line="320" w:lineRule="exact"/>
              <w:jc w:val="left"/>
              <w:rPr>
                <w:sz w:val="24"/>
                <w:szCs w:val="24"/>
                <w:rtl/>
                <w:lang w:eastAsia="en-US"/>
              </w:rPr>
            </w:pPr>
            <w:r>
              <w:rPr>
                <w:sz w:val="24"/>
                <w:szCs w:val="24"/>
                <w:rtl/>
                <w:lang w:eastAsia="en-US"/>
              </w:rPr>
              <w:t>1 أيلول/سبتمبر 1992</w:t>
            </w:r>
          </w:p>
        </w:tc>
        <w:tc>
          <w:tcPr>
            <w:tcW w:w="2719" w:type="dxa"/>
          </w:tcPr>
          <w:p w:rsidR="00D230ED" w:rsidRDefault="00D230ED">
            <w:pPr>
              <w:spacing w:before="0" w:after="0" w:line="320" w:lineRule="exact"/>
              <w:jc w:val="left"/>
              <w:rPr>
                <w:sz w:val="24"/>
                <w:szCs w:val="24"/>
                <w:rtl/>
                <w:lang w:eastAsia="en-US"/>
              </w:rPr>
            </w:pPr>
            <w:r>
              <w:rPr>
                <w:sz w:val="24"/>
                <w:szCs w:val="24"/>
                <w:rtl/>
                <w:lang w:eastAsia="en-US"/>
              </w:rPr>
              <w:t>20 تشرين الأول/أكتوبر 1994</w:t>
            </w:r>
          </w:p>
        </w:tc>
        <w:tc>
          <w:tcPr>
            <w:tcW w:w="2719" w:type="dxa"/>
          </w:tcPr>
          <w:p w:rsidR="00D230ED" w:rsidRDefault="00D230ED">
            <w:pPr>
              <w:bidi w:val="0"/>
              <w:spacing w:before="0" w:after="0" w:line="320" w:lineRule="exact"/>
              <w:jc w:val="left"/>
              <w:rPr>
                <w:szCs w:val="20"/>
                <w:u w:val="single"/>
                <w:rtl/>
                <w:lang w:eastAsia="en-US"/>
              </w:rPr>
            </w:pPr>
            <w:r>
              <w:rPr>
                <w:szCs w:val="20"/>
                <w:lang w:eastAsia="en-US"/>
              </w:rPr>
              <w:t>CRC/C/3/Add.32</w:t>
            </w:r>
          </w:p>
        </w:tc>
      </w:tr>
      <w:tr w:rsidR="00D230ED" w:rsidTr="00D230ED">
        <w:tblPrEx>
          <w:tblCellMar>
            <w:top w:w="0" w:type="dxa"/>
            <w:bottom w:w="0" w:type="dxa"/>
          </w:tblCellMar>
        </w:tblPrEx>
        <w:trPr>
          <w:jc w:val="center"/>
        </w:trPr>
        <w:tc>
          <w:tcPr>
            <w:tcW w:w="2381" w:type="dxa"/>
          </w:tcPr>
          <w:p w:rsidR="00D230ED" w:rsidRDefault="00D230ED">
            <w:pPr>
              <w:spacing w:before="0" w:after="0" w:line="320" w:lineRule="exact"/>
              <w:jc w:val="left"/>
              <w:rPr>
                <w:sz w:val="24"/>
                <w:szCs w:val="24"/>
                <w:rtl/>
                <w:lang w:eastAsia="en-US"/>
              </w:rPr>
            </w:pPr>
            <w:r>
              <w:rPr>
                <w:sz w:val="24"/>
                <w:szCs w:val="24"/>
                <w:rtl/>
                <w:lang w:eastAsia="en-US"/>
              </w:rPr>
              <w:t>موريشيوس</w:t>
            </w:r>
          </w:p>
        </w:tc>
        <w:tc>
          <w:tcPr>
            <w:tcW w:w="2581" w:type="dxa"/>
          </w:tcPr>
          <w:p w:rsidR="00D230ED" w:rsidRDefault="00D230ED">
            <w:pPr>
              <w:spacing w:before="0" w:after="0" w:line="320" w:lineRule="exact"/>
              <w:jc w:val="left"/>
              <w:rPr>
                <w:sz w:val="24"/>
                <w:szCs w:val="24"/>
                <w:rtl/>
                <w:lang w:eastAsia="en-US"/>
              </w:rPr>
            </w:pPr>
            <w:r>
              <w:rPr>
                <w:sz w:val="24"/>
                <w:szCs w:val="24"/>
                <w:rtl/>
                <w:lang w:eastAsia="en-US"/>
              </w:rPr>
              <w:t>2 أيلول/سبتمبر 1990</w:t>
            </w:r>
          </w:p>
        </w:tc>
        <w:tc>
          <w:tcPr>
            <w:tcW w:w="2719" w:type="dxa"/>
          </w:tcPr>
          <w:p w:rsidR="00D230ED" w:rsidRDefault="00D230ED">
            <w:pPr>
              <w:spacing w:before="0" w:after="0" w:line="320" w:lineRule="exact"/>
              <w:jc w:val="left"/>
              <w:rPr>
                <w:sz w:val="24"/>
                <w:szCs w:val="24"/>
                <w:rtl/>
                <w:lang w:eastAsia="en-US"/>
              </w:rPr>
            </w:pPr>
            <w:r>
              <w:rPr>
                <w:sz w:val="24"/>
                <w:szCs w:val="24"/>
                <w:rtl/>
                <w:lang w:eastAsia="en-US"/>
              </w:rPr>
              <w:t>1 أيلول/سبتمبر 1992</w:t>
            </w:r>
          </w:p>
        </w:tc>
        <w:tc>
          <w:tcPr>
            <w:tcW w:w="2719" w:type="dxa"/>
          </w:tcPr>
          <w:p w:rsidR="00D230ED" w:rsidRDefault="00D230ED">
            <w:pPr>
              <w:spacing w:before="0" w:after="0" w:line="320" w:lineRule="exact"/>
              <w:jc w:val="left"/>
              <w:rPr>
                <w:sz w:val="24"/>
                <w:szCs w:val="24"/>
                <w:rtl/>
                <w:lang w:eastAsia="en-US"/>
              </w:rPr>
            </w:pPr>
            <w:r>
              <w:rPr>
                <w:sz w:val="24"/>
                <w:szCs w:val="24"/>
                <w:rtl/>
                <w:lang w:eastAsia="en-US"/>
              </w:rPr>
              <w:t>25 تموز/يوليه 1995</w:t>
            </w:r>
          </w:p>
        </w:tc>
        <w:tc>
          <w:tcPr>
            <w:tcW w:w="2719" w:type="dxa"/>
          </w:tcPr>
          <w:p w:rsidR="00D230ED" w:rsidRDefault="00D230ED">
            <w:pPr>
              <w:bidi w:val="0"/>
              <w:spacing w:before="0" w:after="0" w:line="320" w:lineRule="exact"/>
              <w:jc w:val="left"/>
              <w:rPr>
                <w:szCs w:val="20"/>
                <w:lang w:eastAsia="en-US"/>
              </w:rPr>
            </w:pPr>
            <w:r>
              <w:rPr>
                <w:szCs w:val="20"/>
                <w:lang w:eastAsia="en-US"/>
              </w:rPr>
              <w:t>CRC/C/3/Add.36</w:t>
            </w:r>
          </w:p>
        </w:tc>
      </w:tr>
      <w:tr w:rsidR="00D230ED" w:rsidTr="00D230ED">
        <w:tblPrEx>
          <w:tblCellMar>
            <w:top w:w="0" w:type="dxa"/>
            <w:bottom w:w="0" w:type="dxa"/>
          </w:tblCellMar>
        </w:tblPrEx>
        <w:trPr>
          <w:jc w:val="center"/>
        </w:trPr>
        <w:tc>
          <w:tcPr>
            <w:tcW w:w="2381" w:type="dxa"/>
          </w:tcPr>
          <w:p w:rsidR="00D230ED" w:rsidRDefault="00D230ED">
            <w:pPr>
              <w:spacing w:before="0" w:after="0" w:line="320" w:lineRule="exact"/>
              <w:jc w:val="left"/>
              <w:rPr>
                <w:sz w:val="24"/>
                <w:szCs w:val="24"/>
                <w:rtl/>
                <w:lang w:eastAsia="en-US"/>
              </w:rPr>
            </w:pPr>
            <w:r>
              <w:rPr>
                <w:sz w:val="24"/>
                <w:szCs w:val="24"/>
                <w:rtl/>
                <w:lang w:eastAsia="en-US"/>
              </w:rPr>
              <w:t>ناميبيا</w:t>
            </w:r>
          </w:p>
        </w:tc>
        <w:tc>
          <w:tcPr>
            <w:tcW w:w="2581" w:type="dxa"/>
          </w:tcPr>
          <w:p w:rsidR="00D230ED" w:rsidRDefault="00D230ED">
            <w:pPr>
              <w:spacing w:before="0" w:after="0" w:line="320" w:lineRule="exact"/>
              <w:jc w:val="left"/>
              <w:rPr>
                <w:sz w:val="24"/>
                <w:szCs w:val="24"/>
                <w:rtl/>
                <w:lang w:eastAsia="en-US"/>
              </w:rPr>
            </w:pPr>
            <w:r>
              <w:rPr>
                <w:sz w:val="24"/>
                <w:szCs w:val="24"/>
                <w:rtl/>
                <w:lang w:eastAsia="en-US"/>
              </w:rPr>
              <w:t>30 تشرين الأول/أكتوبر 1990</w:t>
            </w:r>
          </w:p>
        </w:tc>
        <w:tc>
          <w:tcPr>
            <w:tcW w:w="2719" w:type="dxa"/>
          </w:tcPr>
          <w:p w:rsidR="00D230ED" w:rsidRDefault="00D230ED">
            <w:pPr>
              <w:spacing w:before="0" w:after="0" w:line="320" w:lineRule="exact"/>
              <w:jc w:val="left"/>
              <w:rPr>
                <w:sz w:val="24"/>
                <w:szCs w:val="24"/>
                <w:rtl/>
                <w:lang w:eastAsia="en-US"/>
              </w:rPr>
            </w:pPr>
            <w:r>
              <w:rPr>
                <w:sz w:val="24"/>
                <w:szCs w:val="24"/>
                <w:rtl/>
                <w:lang w:eastAsia="en-US"/>
              </w:rPr>
              <w:t>29 تشرين الأول/أكتوبر 1992</w:t>
            </w:r>
          </w:p>
        </w:tc>
        <w:tc>
          <w:tcPr>
            <w:tcW w:w="2719" w:type="dxa"/>
          </w:tcPr>
          <w:p w:rsidR="00D230ED" w:rsidRDefault="00D230ED">
            <w:pPr>
              <w:spacing w:before="0" w:after="0" w:line="320" w:lineRule="exact"/>
              <w:jc w:val="left"/>
              <w:rPr>
                <w:sz w:val="24"/>
                <w:szCs w:val="24"/>
                <w:rtl/>
                <w:lang w:eastAsia="en-US"/>
              </w:rPr>
            </w:pPr>
            <w:r>
              <w:rPr>
                <w:sz w:val="24"/>
                <w:szCs w:val="24"/>
                <w:rtl/>
                <w:lang w:eastAsia="en-US"/>
              </w:rPr>
              <w:t>21 كانون الأول/ديسمبر 1992</w:t>
            </w:r>
          </w:p>
        </w:tc>
        <w:tc>
          <w:tcPr>
            <w:tcW w:w="2719" w:type="dxa"/>
          </w:tcPr>
          <w:p w:rsidR="00D230ED" w:rsidRDefault="00D230ED">
            <w:pPr>
              <w:bidi w:val="0"/>
              <w:spacing w:before="0" w:after="0" w:line="320" w:lineRule="exact"/>
              <w:jc w:val="left"/>
              <w:rPr>
                <w:szCs w:val="20"/>
                <w:lang w:eastAsia="en-US"/>
              </w:rPr>
            </w:pPr>
            <w:r>
              <w:rPr>
                <w:szCs w:val="20"/>
                <w:lang w:eastAsia="en-US"/>
              </w:rPr>
              <w:t>CRC/C/3/Add.12</w:t>
            </w:r>
          </w:p>
        </w:tc>
      </w:tr>
      <w:tr w:rsidR="00D230ED" w:rsidTr="00D230ED">
        <w:tblPrEx>
          <w:tblCellMar>
            <w:top w:w="0" w:type="dxa"/>
            <w:bottom w:w="0" w:type="dxa"/>
          </w:tblCellMar>
        </w:tblPrEx>
        <w:trPr>
          <w:jc w:val="center"/>
        </w:trPr>
        <w:tc>
          <w:tcPr>
            <w:tcW w:w="2381" w:type="dxa"/>
          </w:tcPr>
          <w:p w:rsidR="00D230ED" w:rsidRDefault="00D230ED">
            <w:pPr>
              <w:spacing w:before="0" w:after="0" w:line="320" w:lineRule="exact"/>
              <w:jc w:val="left"/>
              <w:rPr>
                <w:sz w:val="24"/>
                <w:szCs w:val="24"/>
                <w:rtl/>
                <w:lang w:eastAsia="en-US"/>
              </w:rPr>
            </w:pPr>
            <w:r>
              <w:rPr>
                <w:sz w:val="24"/>
                <w:szCs w:val="24"/>
                <w:rtl/>
                <w:lang w:eastAsia="en-US"/>
              </w:rPr>
              <w:t>نيبال</w:t>
            </w:r>
          </w:p>
        </w:tc>
        <w:tc>
          <w:tcPr>
            <w:tcW w:w="2581" w:type="dxa"/>
          </w:tcPr>
          <w:p w:rsidR="00D230ED" w:rsidRDefault="00D230ED">
            <w:pPr>
              <w:spacing w:before="0" w:after="0" w:line="320" w:lineRule="exact"/>
              <w:jc w:val="left"/>
              <w:rPr>
                <w:sz w:val="24"/>
                <w:szCs w:val="24"/>
                <w:rtl/>
                <w:lang w:eastAsia="en-US"/>
              </w:rPr>
            </w:pPr>
            <w:r>
              <w:rPr>
                <w:sz w:val="24"/>
                <w:szCs w:val="24"/>
                <w:rtl/>
                <w:lang w:eastAsia="en-US"/>
              </w:rPr>
              <w:t>14 تشرين الأول/أكتوبر 1990</w:t>
            </w:r>
          </w:p>
        </w:tc>
        <w:tc>
          <w:tcPr>
            <w:tcW w:w="2719" w:type="dxa"/>
          </w:tcPr>
          <w:p w:rsidR="00D230ED" w:rsidRDefault="00D230ED">
            <w:pPr>
              <w:spacing w:before="0" w:after="0" w:line="320" w:lineRule="exact"/>
              <w:jc w:val="left"/>
              <w:rPr>
                <w:sz w:val="24"/>
                <w:szCs w:val="24"/>
                <w:rtl/>
                <w:lang w:eastAsia="en-US"/>
              </w:rPr>
            </w:pPr>
            <w:r>
              <w:rPr>
                <w:sz w:val="24"/>
                <w:szCs w:val="24"/>
                <w:rtl/>
                <w:lang w:eastAsia="en-US"/>
              </w:rPr>
              <w:t>13 تشرين الأول/أكتوبر 1992</w:t>
            </w:r>
          </w:p>
        </w:tc>
        <w:tc>
          <w:tcPr>
            <w:tcW w:w="2719" w:type="dxa"/>
          </w:tcPr>
          <w:p w:rsidR="00D230ED" w:rsidRDefault="00D230ED">
            <w:pPr>
              <w:spacing w:before="0" w:after="0" w:line="320" w:lineRule="exact"/>
              <w:jc w:val="left"/>
              <w:rPr>
                <w:sz w:val="24"/>
                <w:szCs w:val="24"/>
                <w:rtl/>
                <w:lang w:eastAsia="en-US"/>
              </w:rPr>
            </w:pPr>
            <w:r>
              <w:rPr>
                <w:sz w:val="24"/>
                <w:szCs w:val="24"/>
                <w:rtl/>
                <w:lang w:eastAsia="en-US"/>
              </w:rPr>
              <w:t>10 نيسان/أبريل 1995</w:t>
            </w:r>
          </w:p>
        </w:tc>
        <w:tc>
          <w:tcPr>
            <w:tcW w:w="2719" w:type="dxa"/>
          </w:tcPr>
          <w:p w:rsidR="00D230ED" w:rsidRDefault="00D230ED">
            <w:pPr>
              <w:bidi w:val="0"/>
              <w:spacing w:before="0" w:after="0" w:line="320" w:lineRule="exact"/>
              <w:jc w:val="left"/>
              <w:rPr>
                <w:szCs w:val="20"/>
                <w:lang w:eastAsia="en-US"/>
              </w:rPr>
            </w:pPr>
            <w:r>
              <w:rPr>
                <w:szCs w:val="20"/>
                <w:lang w:eastAsia="en-US"/>
              </w:rPr>
              <w:t>CRC/C/3/Add.34</w:t>
            </w:r>
          </w:p>
        </w:tc>
      </w:tr>
      <w:tr w:rsidR="00D230ED" w:rsidTr="00D230ED">
        <w:tblPrEx>
          <w:tblCellMar>
            <w:top w:w="0" w:type="dxa"/>
            <w:bottom w:w="0" w:type="dxa"/>
          </w:tblCellMar>
        </w:tblPrEx>
        <w:trPr>
          <w:jc w:val="center"/>
        </w:trPr>
        <w:tc>
          <w:tcPr>
            <w:tcW w:w="2381" w:type="dxa"/>
          </w:tcPr>
          <w:p w:rsidR="00D230ED" w:rsidRDefault="00D230ED">
            <w:pPr>
              <w:spacing w:before="0" w:after="0" w:line="320" w:lineRule="exact"/>
              <w:jc w:val="left"/>
              <w:rPr>
                <w:sz w:val="24"/>
                <w:szCs w:val="24"/>
                <w:rtl/>
                <w:lang w:eastAsia="en-US"/>
              </w:rPr>
            </w:pPr>
            <w:r>
              <w:rPr>
                <w:sz w:val="24"/>
                <w:szCs w:val="24"/>
                <w:rtl/>
                <w:lang w:eastAsia="en-US"/>
              </w:rPr>
              <w:t>النيجر</w:t>
            </w:r>
          </w:p>
        </w:tc>
        <w:tc>
          <w:tcPr>
            <w:tcW w:w="2581" w:type="dxa"/>
          </w:tcPr>
          <w:p w:rsidR="00D230ED" w:rsidRDefault="00D230ED">
            <w:pPr>
              <w:spacing w:before="0" w:after="0" w:line="320" w:lineRule="exact"/>
              <w:jc w:val="left"/>
              <w:rPr>
                <w:sz w:val="24"/>
                <w:szCs w:val="24"/>
                <w:rtl/>
                <w:lang w:eastAsia="en-US"/>
              </w:rPr>
            </w:pPr>
            <w:r>
              <w:rPr>
                <w:sz w:val="24"/>
                <w:szCs w:val="24"/>
                <w:rtl/>
                <w:lang w:eastAsia="en-US"/>
              </w:rPr>
              <w:t>30 تشرين الأول/أكتوبر 1990</w:t>
            </w:r>
          </w:p>
        </w:tc>
        <w:tc>
          <w:tcPr>
            <w:tcW w:w="2719" w:type="dxa"/>
          </w:tcPr>
          <w:p w:rsidR="00D230ED" w:rsidRDefault="00D230ED">
            <w:pPr>
              <w:spacing w:before="0" w:after="0" w:line="320" w:lineRule="exact"/>
              <w:jc w:val="left"/>
              <w:rPr>
                <w:sz w:val="24"/>
                <w:szCs w:val="24"/>
                <w:rtl/>
                <w:lang w:eastAsia="en-US"/>
              </w:rPr>
            </w:pPr>
            <w:r>
              <w:rPr>
                <w:sz w:val="24"/>
                <w:szCs w:val="24"/>
                <w:rtl/>
                <w:lang w:eastAsia="en-US"/>
              </w:rPr>
              <w:t>29 تشرين الأول/أكتوبر 1992</w:t>
            </w:r>
          </w:p>
        </w:tc>
        <w:tc>
          <w:tcPr>
            <w:tcW w:w="2719" w:type="dxa"/>
          </w:tcPr>
          <w:p w:rsidR="00D230ED" w:rsidRDefault="00D230ED">
            <w:pPr>
              <w:spacing w:before="0" w:after="0" w:line="320" w:lineRule="exact"/>
              <w:jc w:val="left"/>
              <w:rPr>
                <w:rFonts w:hint="cs"/>
                <w:sz w:val="24"/>
                <w:szCs w:val="24"/>
                <w:rtl/>
                <w:lang w:eastAsia="en-US"/>
              </w:rPr>
            </w:pPr>
            <w:r>
              <w:rPr>
                <w:rFonts w:hint="cs"/>
                <w:sz w:val="24"/>
                <w:szCs w:val="24"/>
                <w:rtl/>
                <w:lang w:eastAsia="en-US"/>
              </w:rPr>
              <w:t>28 كانون الثاني/يناير 2000</w:t>
            </w:r>
          </w:p>
        </w:tc>
        <w:tc>
          <w:tcPr>
            <w:tcW w:w="2719" w:type="dxa"/>
          </w:tcPr>
          <w:p w:rsidR="00D230ED" w:rsidRDefault="00D230ED">
            <w:pPr>
              <w:bidi w:val="0"/>
              <w:spacing w:before="0" w:after="0" w:line="320" w:lineRule="exact"/>
              <w:jc w:val="left"/>
              <w:rPr>
                <w:szCs w:val="20"/>
                <w:lang w:eastAsia="en-US"/>
              </w:rPr>
            </w:pPr>
            <w:r>
              <w:rPr>
                <w:szCs w:val="20"/>
                <w:lang w:eastAsia="en-US"/>
              </w:rPr>
              <w:t>CRC/C/3/Add.29/Rev.1</w:t>
            </w:r>
          </w:p>
        </w:tc>
      </w:tr>
      <w:tr w:rsidR="00D230ED" w:rsidTr="00D230ED">
        <w:tblPrEx>
          <w:tblCellMar>
            <w:top w:w="0" w:type="dxa"/>
            <w:bottom w:w="0" w:type="dxa"/>
          </w:tblCellMar>
        </w:tblPrEx>
        <w:trPr>
          <w:jc w:val="center"/>
        </w:trPr>
        <w:tc>
          <w:tcPr>
            <w:tcW w:w="2381" w:type="dxa"/>
          </w:tcPr>
          <w:p w:rsidR="00D230ED" w:rsidRDefault="00D230ED">
            <w:pPr>
              <w:spacing w:before="0" w:after="0" w:line="320" w:lineRule="exact"/>
              <w:jc w:val="left"/>
              <w:rPr>
                <w:sz w:val="24"/>
                <w:szCs w:val="24"/>
                <w:rtl/>
                <w:lang w:eastAsia="en-US"/>
              </w:rPr>
            </w:pPr>
            <w:r>
              <w:rPr>
                <w:sz w:val="24"/>
                <w:szCs w:val="24"/>
                <w:rtl/>
                <w:lang w:eastAsia="en-US"/>
              </w:rPr>
              <w:t>نيكاراغوا</w:t>
            </w:r>
          </w:p>
        </w:tc>
        <w:tc>
          <w:tcPr>
            <w:tcW w:w="2581" w:type="dxa"/>
          </w:tcPr>
          <w:p w:rsidR="00D230ED" w:rsidRDefault="00D230ED">
            <w:pPr>
              <w:spacing w:before="0" w:after="0" w:line="320" w:lineRule="exact"/>
              <w:jc w:val="left"/>
              <w:rPr>
                <w:sz w:val="24"/>
                <w:szCs w:val="24"/>
                <w:rtl/>
                <w:lang w:eastAsia="en-US"/>
              </w:rPr>
            </w:pPr>
            <w:r>
              <w:rPr>
                <w:sz w:val="24"/>
                <w:szCs w:val="24"/>
                <w:rtl/>
                <w:lang w:eastAsia="en-US"/>
              </w:rPr>
              <w:t>4 تشرين الثاني/نوفمبر 1990</w:t>
            </w:r>
          </w:p>
        </w:tc>
        <w:tc>
          <w:tcPr>
            <w:tcW w:w="2719" w:type="dxa"/>
          </w:tcPr>
          <w:p w:rsidR="00D230ED" w:rsidRDefault="00D230ED">
            <w:pPr>
              <w:spacing w:before="0" w:after="0" w:line="320" w:lineRule="exact"/>
              <w:jc w:val="left"/>
              <w:rPr>
                <w:sz w:val="24"/>
                <w:szCs w:val="24"/>
                <w:rtl/>
                <w:lang w:eastAsia="en-US"/>
              </w:rPr>
            </w:pPr>
            <w:r>
              <w:rPr>
                <w:sz w:val="24"/>
                <w:szCs w:val="24"/>
                <w:rtl/>
                <w:lang w:eastAsia="en-US"/>
              </w:rPr>
              <w:t>3 تشرين الثاني/نوفمبر 1992</w:t>
            </w:r>
          </w:p>
        </w:tc>
        <w:tc>
          <w:tcPr>
            <w:tcW w:w="2719" w:type="dxa"/>
          </w:tcPr>
          <w:p w:rsidR="00D230ED" w:rsidRDefault="00D230ED">
            <w:pPr>
              <w:spacing w:before="0" w:after="0" w:line="320" w:lineRule="exact"/>
              <w:jc w:val="left"/>
              <w:rPr>
                <w:sz w:val="24"/>
                <w:szCs w:val="24"/>
                <w:rtl/>
                <w:lang w:eastAsia="en-US"/>
              </w:rPr>
            </w:pPr>
            <w:r>
              <w:rPr>
                <w:sz w:val="24"/>
                <w:szCs w:val="24"/>
                <w:rtl/>
                <w:lang w:eastAsia="en-US"/>
              </w:rPr>
              <w:t>12 كانون الثاني/يناير 1994</w:t>
            </w:r>
          </w:p>
        </w:tc>
        <w:tc>
          <w:tcPr>
            <w:tcW w:w="2719" w:type="dxa"/>
          </w:tcPr>
          <w:p w:rsidR="00D230ED" w:rsidRDefault="00D230ED">
            <w:pPr>
              <w:bidi w:val="0"/>
              <w:spacing w:before="0" w:after="0" w:line="320" w:lineRule="exact"/>
              <w:jc w:val="left"/>
              <w:rPr>
                <w:szCs w:val="20"/>
                <w:lang w:eastAsia="en-US"/>
              </w:rPr>
            </w:pPr>
            <w:r>
              <w:rPr>
                <w:szCs w:val="20"/>
                <w:lang w:eastAsia="en-US"/>
              </w:rPr>
              <w:t>CRC/C/3/Add.25</w:t>
            </w:r>
          </w:p>
        </w:tc>
      </w:tr>
      <w:tr w:rsidR="00D230ED" w:rsidTr="00D230ED">
        <w:tblPrEx>
          <w:tblCellMar>
            <w:top w:w="0" w:type="dxa"/>
            <w:bottom w:w="0" w:type="dxa"/>
          </w:tblCellMar>
        </w:tblPrEx>
        <w:trPr>
          <w:trHeight w:val="507"/>
          <w:jc w:val="center"/>
        </w:trPr>
        <w:tc>
          <w:tcPr>
            <w:tcW w:w="2381" w:type="dxa"/>
          </w:tcPr>
          <w:p w:rsidR="00D230ED" w:rsidRDefault="00D230ED">
            <w:pPr>
              <w:spacing w:before="0" w:after="0" w:line="320" w:lineRule="exact"/>
              <w:jc w:val="left"/>
              <w:rPr>
                <w:sz w:val="24"/>
                <w:szCs w:val="24"/>
                <w:rtl/>
                <w:lang w:eastAsia="en-US"/>
              </w:rPr>
            </w:pPr>
            <w:r>
              <w:rPr>
                <w:sz w:val="24"/>
                <w:szCs w:val="24"/>
                <w:rtl/>
                <w:lang w:eastAsia="en-US"/>
              </w:rPr>
              <w:t>هندوراس</w:t>
            </w:r>
          </w:p>
        </w:tc>
        <w:tc>
          <w:tcPr>
            <w:tcW w:w="2581" w:type="dxa"/>
          </w:tcPr>
          <w:p w:rsidR="00D230ED" w:rsidRDefault="00D230ED">
            <w:pPr>
              <w:spacing w:before="0" w:after="0" w:line="320" w:lineRule="exact"/>
              <w:jc w:val="left"/>
              <w:rPr>
                <w:sz w:val="24"/>
                <w:szCs w:val="24"/>
                <w:rtl/>
                <w:lang w:eastAsia="en-US"/>
              </w:rPr>
            </w:pPr>
            <w:r>
              <w:rPr>
                <w:sz w:val="24"/>
                <w:szCs w:val="24"/>
                <w:rtl/>
                <w:lang w:eastAsia="en-US"/>
              </w:rPr>
              <w:t>9 أيلول/سبتمبر 1990</w:t>
            </w:r>
          </w:p>
        </w:tc>
        <w:tc>
          <w:tcPr>
            <w:tcW w:w="2719" w:type="dxa"/>
          </w:tcPr>
          <w:p w:rsidR="00D230ED" w:rsidRDefault="00D230ED">
            <w:pPr>
              <w:spacing w:before="0" w:after="0" w:line="320" w:lineRule="exact"/>
              <w:jc w:val="left"/>
              <w:rPr>
                <w:sz w:val="24"/>
                <w:szCs w:val="24"/>
                <w:rtl/>
                <w:lang w:eastAsia="en-US"/>
              </w:rPr>
            </w:pPr>
            <w:r>
              <w:rPr>
                <w:sz w:val="24"/>
                <w:szCs w:val="24"/>
                <w:rtl/>
                <w:lang w:eastAsia="en-US"/>
              </w:rPr>
              <w:t>8 أيلول/سبتمبر 1992</w:t>
            </w:r>
          </w:p>
        </w:tc>
        <w:tc>
          <w:tcPr>
            <w:tcW w:w="2719" w:type="dxa"/>
          </w:tcPr>
          <w:p w:rsidR="00D230ED" w:rsidRDefault="00D230ED">
            <w:pPr>
              <w:spacing w:before="0" w:after="0" w:line="320" w:lineRule="exact"/>
              <w:jc w:val="left"/>
              <w:rPr>
                <w:sz w:val="24"/>
                <w:szCs w:val="24"/>
                <w:rtl/>
                <w:lang w:eastAsia="en-US"/>
              </w:rPr>
            </w:pPr>
            <w:r>
              <w:rPr>
                <w:sz w:val="24"/>
                <w:szCs w:val="24"/>
                <w:rtl/>
                <w:lang w:eastAsia="en-US"/>
              </w:rPr>
              <w:t>11 أيار/مايو 1993</w:t>
            </w:r>
          </w:p>
        </w:tc>
        <w:tc>
          <w:tcPr>
            <w:tcW w:w="2719" w:type="dxa"/>
          </w:tcPr>
          <w:p w:rsidR="00D230ED" w:rsidRDefault="00D230ED">
            <w:pPr>
              <w:bidi w:val="0"/>
              <w:spacing w:before="0" w:after="0" w:line="320" w:lineRule="exact"/>
              <w:jc w:val="left"/>
              <w:rPr>
                <w:szCs w:val="20"/>
                <w:lang w:eastAsia="en-US"/>
              </w:rPr>
            </w:pPr>
            <w:r>
              <w:rPr>
                <w:szCs w:val="20"/>
                <w:lang w:eastAsia="en-US"/>
              </w:rPr>
              <w:t>CRC/C/3/Add.17</w:t>
            </w:r>
          </w:p>
        </w:tc>
      </w:tr>
    </w:tbl>
    <w:p w:rsidR="00000000" w:rsidRDefault="00D230ED">
      <w:pPr>
        <w:jc w:val="center"/>
        <w:rPr>
          <w:rtl/>
        </w:rPr>
      </w:pPr>
      <w:r>
        <w:rPr>
          <w:u w:val="single"/>
          <w:rtl/>
          <w:lang w:eastAsia="en-US"/>
        </w:rPr>
        <w:t>التقارير الأولية المطلوب تقديمها في عام 1993</w:t>
      </w:r>
    </w:p>
    <w:tbl>
      <w:tblPr>
        <w:bidiVisual/>
        <w:tblW w:w="13460" w:type="dxa"/>
        <w:jc w:val="center"/>
        <w:tblLayout w:type="fixed"/>
        <w:tblLook w:val="0000" w:firstRow="0" w:lastRow="0" w:firstColumn="0" w:lastColumn="0" w:noHBand="0" w:noVBand="0"/>
      </w:tblPr>
      <w:tblGrid>
        <w:gridCol w:w="2722"/>
        <w:gridCol w:w="2581"/>
        <w:gridCol w:w="2719"/>
        <w:gridCol w:w="2719"/>
        <w:gridCol w:w="2719"/>
      </w:tblGrid>
      <w:tr w:rsidR="00D230ED" w:rsidTr="00D230ED">
        <w:tblPrEx>
          <w:tblCellMar>
            <w:top w:w="0" w:type="dxa"/>
            <w:bottom w:w="0" w:type="dxa"/>
          </w:tblCellMar>
        </w:tblPrEx>
        <w:trPr>
          <w:jc w:val="center"/>
        </w:trPr>
        <w:tc>
          <w:tcPr>
            <w:tcW w:w="2722" w:type="dxa"/>
          </w:tcPr>
          <w:p w:rsidR="00D230ED" w:rsidRDefault="00D230ED">
            <w:pPr>
              <w:spacing w:before="0" w:after="0" w:line="320" w:lineRule="exact"/>
              <w:jc w:val="left"/>
              <w:rPr>
                <w:sz w:val="24"/>
                <w:szCs w:val="24"/>
                <w:rtl/>
                <w:lang w:eastAsia="en-US"/>
              </w:rPr>
            </w:pPr>
            <w:r>
              <w:rPr>
                <w:sz w:val="24"/>
                <w:szCs w:val="24"/>
                <w:rtl/>
                <w:lang w:eastAsia="en-US"/>
              </w:rPr>
              <w:t>إثيوبيا</w:t>
            </w:r>
          </w:p>
        </w:tc>
        <w:tc>
          <w:tcPr>
            <w:tcW w:w="2581" w:type="dxa"/>
          </w:tcPr>
          <w:p w:rsidR="00D230ED" w:rsidRDefault="00D230ED">
            <w:pPr>
              <w:spacing w:before="0" w:after="0" w:line="320" w:lineRule="exact"/>
              <w:jc w:val="left"/>
              <w:rPr>
                <w:sz w:val="24"/>
                <w:szCs w:val="24"/>
                <w:rtl/>
                <w:lang w:eastAsia="en-US"/>
              </w:rPr>
            </w:pPr>
            <w:r>
              <w:rPr>
                <w:sz w:val="24"/>
                <w:szCs w:val="24"/>
                <w:rtl/>
                <w:lang w:eastAsia="en-US"/>
              </w:rPr>
              <w:t>13 حزيران/يونيه 1991</w:t>
            </w:r>
          </w:p>
        </w:tc>
        <w:tc>
          <w:tcPr>
            <w:tcW w:w="2719" w:type="dxa"/>
          </w:tcPr>
          <w:p w:rsidR="00D230ED" w:rsidRDefault="00D230ED">
            <w:pPr>
              <w:spacing w:before="0" w:after="0" w:line="320" w:lineRule="exact"/>
              <w:jc w:val="left"/>
              <w:rPr>
                <w:sz w:val="24"/>
                <w:szCs w:val="24"/>
                <w:rtl/>
                <w:lang w:eastAsia="en-US"/>
              </w:rPr>
            </w:pPr>
            <w:r>
              <w:rPr>
                <w:sz w:val="24"/>
                <w:szCs w:val="24"/>
                <w:rtl/>
                <w:lang w:eastAsia="en-US"/>
              </w:rPr>
              <w:t>12 حزيران/يونيه 1993</w:t>
            </w:r>
          </w:p>
        </w:tc>
        <w:tc>
          <w:tcPr>
            <w:tcW w:w="2719" w:type="dxa"/>
          </w:tcPr>
          <w:p w:rsidR="00D230ED" w:rsidRDefault="00D230ED">
            <w:pPr>
              <w:spacing w:before="0" w:after="0" w:line="320" w:lineRule="exact"/>
              <w:jc w:val="left"/>
              <w:rPr>
                <w:sz w:val="24"/>
                <w:szCs w:val="24"/>
                <w:rtl/>
                <w:lang w:eastAsia="en-US"/>
              </w:rPr>
            </w:pPr>
            <w:r>
              <w:rPr>
                <w:sz w:val="24"/>
                <w:szCs w:val="24"/>
                <w:rtl/>
                <w:lang w:eastAsia="en-US"/>
              </w:rPr>
              <w:t>10 آب/أغسطس 1995</w:t>
            </w:r>
          </w:p>
        </w:tc>
        <w:tc>
          <w:tcPr>
            <w:tcW w:w="2719" w:type="dxa"/>
          </w:tcPr>
          <w:p w:rsidR="00D230ED" w:rsidRDefault="00D230ED">
            <w:pPr>
              <w:bidi w:val="0"/>
              <w:spacing w:before="0" w:after="0" w:line="320" w:lineRule="exact"/>
              <w:jc w:val="left"/>
              <w:rPr>
                <w:szCs w:val="20"/>
                <w:lang w:eastAsia="en-US"/>
              </w:rPr>
            </w:pPr>
            <w:r>
              <w:rPr>
                <w:szCs w:val="20"/>
                <w:lang w:eastAsia="en-US"/>
              </w:rPr>
              <w:t>CRC/C/8/Add.27</w:t>
            </w:r>
          </w:p>
        </w:tc>
      </w:tr>
      <w:tr w:rsidR="00D230ED" w:rsidTr="00D230ED">
        <w:tblPrEx>
          <w:tblCellMar>
            <w:top w:w="0" w:type="dxa"/>
            <w:bottom w:w="0" w:type="dxa"/>
          </w:tblCellMar>
        </w:tblPrEx>
        <w:trPr>
          <w:jc w:val="center"/>
        </w:trPr>
        <w:tc>
          <w:tcPr>
            <w:tcW w:w="2722" w:type="dxa"/>
          </w:tcPr>
          <w:p w:rsidR="00D230ED" w:rsidRDefault="00D230ED">
            <w:pPr>
              <w:spacing w:before="0" w:after="0" w:line="320" w:lineRule="exact"/>
              <w:jc w:val="left"/>
              <w:rPr>
                <w:sz w:val="24"/>
                <w:szCs w:val="24"/>
                <w:rtl/>
                <w:lang w:eastAsia="en-US"/>
              </w:rPr>
            </w:pPr>
            <w:r>
              <w:rPr>
                <w:sz w:val="24"/>
                <w:szCs w:val="24"/>
                <w:rtl/>
                <w:lang w:eastAsia="en-US"/>
              </w:rPr>
              <w:t>الأرجنتين</w:t>
            </w:r>
          </w:p>
        </w:tc>
        <w:tc>
          <w:tcPr>
            <w:tcW w:w="2581" w:type="dxa"/>
          </w:tcPr>
          <w:p w:rsidR="00D230ED" w:rsidRDefault="00D230ED">
            <w:pPr>
              <w:spacing w:before="0" w:after="0" w:line="320" w:lineRule="exact"/>
              <w:jc w:val="left"/>
              <w:rPr>
                <w:sz w:val="24"/>
                <w:szCs w:val="24"/>
                <w:rtl/>
                <w:lang w:eastAsia="en-US"/>
              </w:rPr>
            </w:pPr>
            <w:r>
              <w:rPr>
                <w:sz w:val="24"/>
                <w:szCs w:val="24"/>
                <w:rtl/>
                <w:lang w:eastAsia="en-US"/>
              </w:rPr>
              <w:t>3 كانون الثاني/يناير 1991</w:t>
            </w:r>
          </w:p>
        </w:tc>
        <w:tc>
          <w:tcPr>
            <w:tcW w:w="2719" w:type="dxa"/>
          </w:tcPr>
          <w:p w:rsidR="00D230ED" w:rsidRDefault="00D230ED">
            <w:pPr>
              <w:spacing w:before="0" w:after="0" w:line="320" w:lineRule="exact"/>
              <w:jc w:val="left"/>
              <w:rPr>
                <w:sz w:val="24"/>
                <w:szCs w:val="24"/>
                <w:rtl/>
                <w:lang w:eastAsia="en-US"/>
              </w:rPr>
            </w:pPr>
            <w:r>
              <w:rPr>
                <w:sz w:val="24"/>
                <w:szCs w:val="24"/>
                <w:rtl/>
                <w:lang w:eastAsia="en-US"/>
              </w:rPr>
              <w:t>2 كانون الثاني/يناير 1993</w:t>
            </w:r>
          </w:p>
        </w:tc>
        <w:tc>
          <w:tcPr>
            <w:tcW w:w="2719" w:type="dxa"/>
          </w:tcPr>
          <w:p w:rsidR="00D230ED" w:rsidRDefault="00D230ED">
            <w:pPr>
              <w:spacing w:before="0" w:after="0" w:line="320" w:lineRule="exact"/>
              <w:jc w:val="left"/>
              <w:rPr>
                <w:sz w:val="24"/>
                <w:szCs w:val="24"/>
                <w:rtl/>
                <w:lang w:eastAsia="en-US"/>
              </w:rPr>
            </w:pPr>
            <w:r>
              <w:rPr>
                <w:sz w:val="24"/>
                <w:szCs w:val="24"/>
                <w:rtl/>
                <w:lang w:eastAsia="en-US"/>
              </w:rPr>
              <w:t>17 آذار/مارس 1993</w:t>
            </w:r>
          </w:p>
        </w:tc>
        <w:tc>
          <w:tcPr>
            <w:tcW w:w="2719" w:type="dxa"/>
          </w:tcPr>
          <w:p w:rsidR="00D230ED" w:rsidRDefault="00D230ED">
            <w:pPr>
              <w:bidi w:val="0"/>
              <w:spacing w:before="0" w:after="0" w:line="320" w:lineRule="exact"/>
              <w:jc w:val="left"/>
              <w:rPr>
                <w:szCs w:val="20"/>
                <w:lang w:eastAsia="en-US"/>
              </w:rPr>
            </w:pPr>
            <w:r>
              <w:rPr>
                <w:szCs w:val="20"/>
                <w:lang w:eastAsia="en-US"/>
              </w:rPr>
              <w:t>CRC/C/8/Add.2</w:t>
            </w:r>
          </w:p>
          <w:p w:rsidR="00D230ED" w:rsidRDefault="00D230ED">
            <w:pPr>
              <w:bidi w:val="0"/>
              <w:spacing w:before="0" w:after="0" w:line="320" w:lineRule="exact"/>
              <w:jc w:val="left"/>
              <w:rPr>
                <w:szCs w:val="20"/>
                <w:lang w:eastAsia="en-US"/>
              </w:rPr>
            </w:pPr>
            <w:r>
              <w:rPr>
                <w:szCs w:val="20"/>
                <w:lang w:eastAsia="en-US"/>
              </w:rPr>
              <w:t>Add.17</w:t>
            </w:r>
            <w:r>
              <w:rPr>
                <w:szCs w:val="20"/>
                <w:rtl/>
                <w:lang w:eastAsia="en-US"/>
              </w:rPr>
              <w:t>و</w:t>
            </w:r>
          </w:p>
        </w:tc>
      </w:tr>
      <w:tr w:rsidR="00D230ED" w:rsidTr="00D230ED">
        <w:tblPrEx>
          <w:tblCellMar>
            <w:top w:w="0" w:type="dxa"/>
            <w:bottom w:w="0" w:type="dxa"/>
          </w:tblCellMar>
        </w:tblPrEx>
        <w:trPr>
          <w:jc w:val="center"/>
        </w:trPr>
        <w:tc>
          <w:tcPr>
            <w:tcW w:w="2722" w:type="dxa"/>
          </w:tcPr>
          <w:p w:rsidR="00D230ED" w:rsidRDefault="00D230ED">
            <w:pPr>
              <w:spacing w:before="0" w:after="0" w:line="320" w:lineRule="exact"/>
              <w:jc w:val="left"/>
              <w:rPr>
                <w:sz w:val="24"/>
                <w:szCs w:val="24"/>
                <w:rtl/>
                <w:lang w:eastAsia="en-US"/>
              </w:rPr>
            </w:pPr>
            <w:r>
              <w:rPr>
                <w:sz w:val="24"/>
                <w:szCs w:val="24"/>
                <w:rtl/>
                <w:lang w:eastAsia="en-US"/>
              </w:rPr>
              <w:t>الأردن</w:t>
            </w:r>
          </w:p>
        </w:tc>
        <w:tc>
          <w:tcPr>
            <w:tcW w:w="2581" w:type="dxa"/>
          </w:tcPr>
          <w:p w:rsidR="00D230ED" w:rsidRDefault="00D230ED">
            <w:pPr>
              <w:spacing w:before="0" w:after="0" w:line="320" w:lineRule="exact"/>
              <w:jc w:val="left"/>
              <w:rPr>
                <w:sz w:val="24"/>
                <w:szCs w:val="24"/>
                <w:rtl/>
                <w:lang w:eastAsia="en-US"/>
              </w:rPr>
            </w:pPr>
            <w:r>
              <w:rPr>
                <w:sz w:val="24"/>
                <w:szCs w:val="24"/>
                <w:rtl/>
                <w:lang w:eastAsia="en-US"/>
              </w:rPr>
              <w:t>23 حزيران/يونيه 1991</w:t>
            </w:r>
          </w:p>
        </w:tc>
        <w:tc>
          <w:tcPr>
            <w:tcW w:w="2719" w:type="dxa"/>
          </w:tcPr>
          <w:p w:rsidR="00D230ED" w:rsidRDefault="00D230ED">
            <w:pPr>
              <w:spacing w:before="0" w:after="0" w:line="320" w:lineRule="exact"/>
              <w:jc w:val="left"/>
              <w:rPr>
                <w:sz w:val="24"/>
                <w:szCs w:val="24"/>
                <w:rtl/>
                <w:lang w:eastAsia="en-US"/>
              </w:rPr>
            </w:pPr>
            <w:r>
              <w:rPr>
                <w:sz w:val="24"/>
                <w:szCs w:val="24"/>
                <w:rtl/>
                <w:lang w:eastAsia="en-US"/>
              </w:rPr>
              <w:t>22 حزيران/يونيه 1993</w:t>
            </w:r>
          </w:p>
        </w:tc>
        <w:tc>
          <w:tcPr>
            <w:tcW w:w="2719" w:type="dxa"/>
          </w:tcPr>
          <w:p w:rsidR="00D230ED" w:rsidRDefault="00D230ED">
            <w:pPr>
              <w:spacing w:before="0" w:after="0" w:line="320" w:lineRule="exact"/>
              <w:jc w:val="left"/>
              <w:rPr>
                <w:sz w:val="24"/>
                <w:szCs w:val="24"/>
                <w:rtl/>
                <w:lang w:eastAsia="en-US"/>
              </w:rPr>
            </w:pPr>
            <w:r>
              <w:rPr>
                <w:sz w:val="24"/>
                <w:szCs w:val="24"/>
                <w:rtl/>
                <w:lang w:eastAsia="en-US"/>
              </w:rPr>
              <w:t>25 أيار/مايو 1993</w:t>
            </w:r>
          </w:p>
        </w:tc>
        <w:tc>
          <w:tcPr>
            <w:tcW w:w="2719" w:type="dxa"/>
          </w:tcPr>
          <w:p w:rsidR="00D230ED" w:rsidRDefault="00D230ED">
            <w:pPr>
              <w:bidi w:val="0"/>
              <w:spacing w:before="0" w:after="0" w:line="320" w:lineRule="exact"/>
              <w:jc w:val="left"/>
              <w:rPr>
                <w:szCs w:val="20"/>
                <w:lang w:eastAsia="en-US"/>
              </w:rPr>
            </w:pPr>
            <w:r>
              <w:rPr>
                <w:szCs w:val="20"/>
                <w:lang w:eastAsia="en-US"/>
              </w:rPr>
              <w:t>CRC/C/8/Add.4</w:t>
            </w:r>
          </w:p>
        </w:tc>
      </w:tr>
      <w:tr w:rsidR="00D230ED" w:rsidTr="00D230ED">
        <w:tblPrEx>
          <w:tblCellMar>
            <w:top w:w="0" w:type="dxa"/>
            <w:bottom w:w="0" w:type="dxa"/>
          </w:tblCellMar>
        </w:tblPrEx>
        <w:trPr>
          <w:jc w:val="center"/>
        </w:trPr>
        <w:tc>
          <w:tcPr>
            <w:tcW w:w="2722" w:type="dxa"/>
          </w:tcPr>
          <w:p w:rsidR="00D230ED" w:rsidRDefault="00D230ED">
            <w:pPr>
              <w:spacing w:before="0" w:after="0" w:line="320" w:lineRule="exact"/>
              <w:jc w:val="left"/>
              <w:rPr>
                <w:sz w:val="24"/>
                <w:szCs w:val="24"/>
                <w:rtl/>
                <w:lang w:eastAsia="en-US"/>
              </w:rPr>
            </w:pPr>
            <w:r>
              <w:rPr>
                <w:sz w:val="24"/>
                <w:szCs w:val="24"/>
                <w:rtl/>
                <w:lang w:eastAsia="en-US"/>
              </w:rPr>
              <w:t>إسبانيا</w:t>
            </w:r>
          </w:p>
        </w:tc>
        <w:tc>
          <w:tcPr>
            <w:tcW w:w="2581" w:type="dxa"/>
          </w:tcPr>
          <w:p w:rsidR="00D230ED" w:rsidRDefault="00D230ED">
            <w:pPr>
              <w:spacing w:before="0" w:after="0" w:line="320" w:lineRule="exact"/>
              <w:jc w:val="left"/>
              <w:rPr>
                <w:sz w:val="24"/>
                <w:szCs w:val="24"/>
                <w:rtl/>
                <w:lang w:eastAsia="en-US"/>
              </w:rPr>
            </w:pPr>
            <w:r>
              <w:rPr>
                <w:sz w:val="24"/>
                <w:szCs w:val="24"/>
                <w:rtl/>
                <w:lang w:eastAsia="en-US"/>
              </w:rPr>
              <w:t>5 كانون الثاني/يناير 1991</w:t>
            </w:r>
          </w:p>
        </w:tc>
        <w:tc>
          <w:tcPr>
            <w:tcW w:w="2719" w:type="dxa"/>
          </w:tcPr>
          <w:p w:rsidR="00D230ED" w:rsidRDefault="00D230ED">
            <w:pPr>
              <w:spacing w:before="0" w:after="0" w:line="320" w:lineRule="exact"/>
              <w:jc w:val="left"/>
              <w:rPr>
                <w:sz w:val="24"/>
                <w:szCs w:val="24"/>
                <w:rtl/>
                <w:lang w:eastAsia="en-US"/>
              </w:rPr>
            </w:pPr>
            <w:r>
              <w:rPr>
                <w:sz w:val="24"/>
                <w:szCs w:val="24"/>
                <w:rtl/>
                <w:lang w:eastAsia="en-US"/>
              </w:rPr>
              <w:t>4 كانون الثاني/يناير 1993</w:t>
            </w:r>
          </w:p>
        </w:tc>
        <w:tc>
          <w:tcPr>
            <w:tcW w:w="2719" w:type="dxa"/>
          </w:tcPr>
          <w:p w:rsidR="00D230ED" w:rsidRDefault="00D230ED">
            <w:pPr>
              <w:spacing w:before="0" w:after="0" w:line="320" w:lineRule="exact"/>
              <w:jc w:val="left"/>
              <w:rPr>
                <w:sz w:val="24"/>
                <w:szCs w:val="24"/>
                <w:rtl/>
                <w:lang w:eastAsia="en-US"/>
              </w:rPr>
            </w:pPr>
            <w:r>
              <w:rPr>
                <w:sz w:val="24"/>
                <w:szCs w:val="24"/>
                <w:rtl/>
                <w:lang w:eastAsia="en-US"/>
              </w:rPr>
              <w:t>10 آب/أغسطس 1993</w:t>
            </w:r>
          </w:p>
        </w:tc>
        <w:tc>
          <w:tcPr>
            <w:tcW w:w="2719" w:type="dxa"/>
          </w:tcPr>
          <w:p w:rsidR="00D230ED" w:rsidRDefault="00D230ED">
            <w:pPr>
              <w:bidi w:val="0"/>
              <w:spacing w:before="0" w:after="0" w:line="320" w:lineRule="exact"/>
              <w:jc w:val="left"/>
              <w:rPr>
                <w:szCs w:val="20"/>
                <w:lang w:eastAsia="en-US"/>
              </w:rPr>
            </w:pPr>
            <w:r>
              <w:rPr>
                <w:szCs w:val="20"/>
                <w:lang w:eastAsia="en-US"/>
              </w:rPr>
              <w:t>CRC/C/8/Add.6</w:t>
            </w:r>
          </w:p>
        </w:tc>
      </w:tr>
      <w:tr w:rsidR="00D230ED" w:rsidTr="00D230ED">
        <w:tblPrEx>
          <w:tblCellMar>
            <w:top w:w="0" w:type="dxa"/>
            <w:bottom w:w="0" w:type="dxa"/>
          </w:tblCellMar>
        </w:tblPrEx>
        <w:trPr>
          <w:jc w:val="center"/>
        </w:trPr>
        <w:tc>
          <w:tcPr>
            <w:tcW w:w="2722" w:type="dxa"/>
          </w:tcPr>
          <w:p w:rsidR="00D230ED" w:rsidRDefault="00D230ED">
            <w:pPr>
              <w:spacing w:before="0" w:after="0" w:line="320" w:lineRule="exact"/>
              <w:jc w:val="left"/>
              <w:rPr>
                <w:sz w:val="24"/>
                <w:szCs w:val="24"/>
                <w:rtl/>
                <w:lang w:eastAsia="en-US"/>
              </w:rPr>
            </w:pPr>
            <w:r>
              <w:rPr>
                <w:sz w:val="24"/>
                <w:szCs w:val="24"/>
                <w:rtl/>
                <w:lang w:eastAsia="en-US"/>
              </w:rPr>
              <w:t>استراليا</w:t>
            </w:r>
          </w:p>
        </w:tc>
        <w:tc>
          <w:tcPr>
            <w:tcW w:w="2581" w:type="dxa"/>
          </w:tcPr>
          <w:p w:rsidR="00D230ED" w:rsidRDefault="00D230ED">
            <w:pPr>
              <w:spacing w:before="0" w:after="0" w:line="320" w:lineRule="exact"/>
              <w:jc w:val="left"/>
              <w:rPr>
                <w:sz w:val="24"/>
                <w:szCs w:val="24"/>
                <w:rtl/>
                <w:lang w:eastAsia="en-US"/>
              </w:rPr>
            </w:pPr>
            <w:r>
              <w:rPr>
                <w:sz w:val="24"/>
                <w:szCs w:val="24"/>
                <w:rtl/>
                <w:lang w:eastAsia="en-US"/>
              </w:rPr>
              <w:t>16 كانون الثاني/يناير 1991</w:t>
            </w:r>
          </w:p>
        </w:tc>
        <w:tc>
          <w:tcPr>
            <w:tcW w:w="2719" w:type="dxa"/>
          </w:tcPr>
          <w:p w:rsidR="00D230ED" w:rsidRDefault="00D230ED">
            <w:pPr>
              <w:spacing w:before="0" w:after="0" w:line="320" w:lineRule="exact"/>
              <w:jc w:val="left"/>
              <w:rPr>
                <w:sz w:val="24"/>
                <w:szCs w:val="24"/>
                <w:rtl/>
                <w:lang w:eastAsia="en-US"/>
              </w:rPr>
            </w:pPr>
            <w:r>
              <w:rPr>
                <w:sz w:val="24"/>
                <w:szCs w:val="24"/>
                <w:rtl/>
                <w:lang w:eastAsia="en-US"/>
              </w:rPr>
              <w:t>15 كانون الثاني/يناير 1993</w:t>
            </w:r>
          </w:p>
        </w:tc>
        <w:tc>
          <w:tcPr>
            <w:tcW w:w="2719" w:type="dxa"/>
          </w:tcPr>
          <w:p w:rsidR="00D230ED" w:rsidRDefault="00D230ED">
            <w:pPr>
              <w:spacing w:before="0" w:after="0" w:line="320" w:lineRule="exact"/>
              <w:jc w:val="left"/>
              <w:rPr>
                <w:sz w:val="24"/>
                <w:szCs w:val="24"/>
                <w:rtl/>
                <w:lang w:eastAsia="en-US"/>
              </w:rPr>
            </w:pPr>
            <w:r>
              <w:rPr>
                <w:sz w:val="24"/>
                <w:szCs w:val="24"/>
                <w:rtl/>
                <w:lang w:eastAsia="en-US"/>
              </w:rPr>
              <w:t>8 كانون الثاني/يناير 1996</w:t>
            </w:r>
          </w:p>
        </w:tc>
        <w:tc>
          <w:tcPr>
            <w:tcW w:w="2719" w:type="dxa"/>
          </w:tcPr>
          <w:p w:rsidR="00D230ED" w:rsidRDefault="00D230ED">
            <w:pPr>
              <w:bidi w:val="0"/>
              <w:spacing w:before="0" w:after="0" w:line="320" w:lineRule="exact"/>
              <w:jc w:val="left"/>
              <w:rPr>
                <w:szCs w:val="20"/>
                <w:lang w:eastAsia="en-US"/>
              </w:rPr>
            </w:pPr>
            <w:r>
              <w:rPr>
                <w:szCs w:val="20"/>
                <w:lang w:eastAsia="en-US"/>
              </w:rPr>
              <w:t>CRC/C/8/Add.31</w:t>
            </w:r>
          </w:p>
        </w:tc>
      </w:tr>
      <w:tr w:rsidR="00D230ED" w:rsidTr="00D230ED">
        <w:tblPrEx>
          <w:tblCellMar>
            <w:top w:w="0" w:type="dxa"/>
            <w:bottom w:w="0" w:type="dxa"/>
          </w:tblCellMar>
        </w:tblPrEx>
        <w:trPr>
          <w:jc w:val="center"/>
        </w:trPr>
        <w:tc>
          <w:tcPr>
            <w:tcW w:w="2722" w:type="dxa"/>
          </w:tcPr>
          <w:p w:rsidR="00D230ED" w:rsidRDefault="00D230ED">
            <w:pPr>
              <w:spacing w:before="0" w:after="0" w:line="320" w:lineRule="exact"/>
              <w:jc w:val="left"/>
              <w:rPr>
                <w:sz w:val="24"/>
                <w:szCs w:val="24"/>
                <w:rtl/>
                <w:lang w:eastAsia="en-US"/>
              </w:rPr>
            </w:pPr>
            <w:r>
              <w:rPr>
                <w:sz w:val="24"/>
                <w:szCs w:val="24"/>
                <w:rtl/>
                <w:lang w:eastAsia="en-US"/>
              </w:rPr>
              <w:t>إستونيا</w:t>
            </w:r>
          </w:p>
        </w:tc>
        <w:tc>
          <w:tcPr>
            <w:tcW w:w="2581" w:type="dxa"/>
          </w:tcPr>
          <w:p w:rsidR="00D230ED" w:rsidRDefault="00D230ED">
            <w:pPr>
              <w:spacing w:before="0" w:after="0" w:line="320" w:lineRule="exact"/>
              <w:jc w:val="left"/>
              <w:rPr>
                <w:sz w:val="24"/>
                <w:szCs w:val="24"/>
                <w:rtl/>
                <w:lang w:eastAsia="en-US"/>
              </w:rPr>
            </w:pPr>
            <w:r>
              <w:rPr>
                <w:sz w:val="24"/>
                <w:szCs w:val="24"/>
                <w:rtl/>
                <w:lang w:eastAsia="en-US"/>
              </w:rPr>
              <w:t>20 تشرين الثاني/نوفمبر 1991</w:t>
            </w:r>
          </w:p>
        </w:tc>
        <w:tc>
          <w:tcPr>
            <w:tcW w:w="2719" w:type="dxa"/>
          </w:tcPr>
          <w:p w:rsidR="00D230ED" w:rsidRDefault="00D230ED">
            <w:pPr>
              <w:spacing w:before="0" w:after="0" w:line="320" w:lineRule="exact"/>
              <w:jc w:val="left"/>
              <w:rPr>
                <w:sz w:val="24"/>
                <w:szCs w:val="24"/>
                <w:rtl/>
                <w:lang w:eastAsia="en-US"/>
              </w:rPr>
            </w:pPr>
            <w:r>
              <w:rPr>
                <w:sz w:val="24"/>
                <w:szCs w:val="24"/>
                <w:rtl/>
                <w:lang w:eastAsia="en-US"/>
              </w:rPr>
              <w:t>19 تشرين الثاني/نوفمبر 1993</w:t>
            </w:r>
          </w:p>
        </w:tc>
        <w:tc>
          <w:tcPr>
            <w:tcW w:w="2719" w:type="dxa"/>
          </w:tcPr>
          <w:p w:rsidR="00D230ED" w:rsidRDefault="00D230ED">
            <w:pPr>
              <w:spacing w:before="0" w:after="0" w:line="320" w:lineRule="exact"/>
              <w:jc w:val="left"/>
              <w:rPr>
                <w:rFonts w:hint="cs"/>
                <w:sz w:val="24"/>
                <w:szCs w:val="24"/>
                <w:rtl/>
                <w:lang w:eastAsia="en-US"/>
              </w:rPr>
            </w:pPr>
            <w:r>
              <w:rPr>
                <w:rFonts w:hint="cs"/>
                <w:sz w:val="24"/>
                <w:szCs w:val="24"/>
                <w:rtl/>
                <w:lang w:eastAsia="en-US"/>
              </w:rPr>
              <w:t>7 حزيران/يونيه 2001</w:t>
            </w:r>
          </w:p>
        </w:tc>
        <w:tc>
          <w:tcPr>
            <w:tcW w:w="2719" w:type="dxa"/>
          </w:tcPr>
          <w:p w:rsidR="00D230ED" w:rsidRDefault="00D230ED">
            <w:pPr>
              <w:bidi w:val="0"/>
              <w:spacing w:before="0" w:after="0" w:line="320" w:lineRule="exact"/>
              <w:jc w:val="left"/>
              <w:rPr>
                <w:szCs w:val="20"/>
                <w:lang w:eastAsia="en-US"/>
              </w:rPr>
            </w:pPr>
            <w:r>
              <w:rPr>
                <w:szCs w:val="20"/>
                <w:lang w:eastAsia="en-US"/>
              </w:rPr>
              <w:t>CRC/C/8/Add.45</w:t>
            </w:r>
          </w:p>
        </w:tc>
      </w:tr>
      <w:tr w:rsidR="00D230ED" w:rsidTr="00D230ED">
        <w:tblPrEx>
          <w:tblCellMar>
            <w:top w:w="0" w:type="dxa"/>
            <w:bottom w:w="0" w:type="dxa"/>
          </w:tblCellMar>
        </w:tblPrEx>
        <w:trPr>
          <w:jc w:val="center"/>
        </w:trPr>
        <w:tc>
          <w:tcPr>
            <w:tcW w:w="2722" w:type="dxa"/>
          </w:tcPr>
          <w:p w:rsidR="00D230ED" w:rsidRDefault="00D230ED">
            <w:pPr>
              <w:spacing w:before="0" w:after="0" w:line="320" w:lineRule="exact"/>
              <w:jc w:val="left"/>
              <w:rPr>
                <w:sz w:val="24"/>
                <w:szCs w:val="24"/>
                <w:rtl/>
                <w:lang w:eastAsia="en-US"/>
              </w:rPr>
            </w:pPr>
            <w:r>
              <w:rPr>
                <w:sz w:val="24"/>
                <w:szCs w:val="24"/>
                <w:rtl/>
                <w:lang w:eastAsia="en-US"/>
              </w:rPr>
              <w:t>إسرائيل</w:t>
            </w:r>
          </w:p>
        </w:tc>
        <w:tc>
          <w:tcPr>
            <w:tcW w:w="2581" w:type="dxa"/>
          </w:tcPr>
          <w:p w:rsidR="00D230ED" w:rsidRDefault="00D230ED">
            <w:pPr>
              <w:spacing w:before="0" w:after="0" w:line="320" w:lineRule="exact"/>
              <w:jc w:val="left"/>
              <w:rPr>
                <w:sz w:val="24"/>
                <w:szCs w:val="24"/>
                <w:rtl/>
                <w:lang w:eastAsia="en-US"/>
              </w:rPr>
            </w:pPr>
            <w:r>
              <w:rPr>
                <w:sz w:val="24"/>
                <w:szCs w:val="24"/>
                <w:rtl/>
                <w:lang w:eastAsia="en-US"/>
              </w:rPr>
              <w:t>2 تشرين الثاني/نوفمبر 1991</w:t>
            </w:r>
          </w:p>
        </w:tc>
        <w:tc>
          <w:tcPr>
            <w:tcW w:w="2719" w:type="dxa"/>
          </w:tcPr>
          <w:p w:rsidR="00D230ED" w:rsidRDefault="00D230ED">
            <w:pPr>
              <w:spacing w:before="0" w:after="0" w:line="320" w:lineRule="exact"/>
              <w:jc w:val="left"/>
              <w:rPr>
                <w:sz w:val="24"/>
                <w:szCs w:val="24"/>
                <w:rtl/>
                <w:lang w:eastAsia="en-US"/>
              </w:rPr>
            </w:pPr>
            <w:r>
              <w:rPr>
                <w:sz w:val="24"/>
                <w:szCs w:val="24"/>
                <w:rtl/>
                <w:lang w:eastAsia="en-US"/>
              </w:rPr>
              <w:t>1 تشرين الثاني/نوفمبر 1993</w:t>
            </w:r>
          </w:p>
        </w:tc>
        <w:tc>
          <w:tcPr>
            <w:tcW w:w="2719" w:type="dxa"/>
          </w:tcPr>
          <w:p w:rsidR="00D230ED" w:rsidRDefault="00D230ED">
            <w:pPr>
              <w:spacing w:before="0" w:after="0" w:line="320" w:lineRule="exact"/>
              <w:jc w:val="left"/>
              <w:rPr>
                <w:rFonts w:hint="cs"/>
                <w:sz w:val="24"/>
                <w:szCs w:val="24"/>
                <w:rtl/>
                <w:lang w:eastAsia="en-US"/>
              </w:rPr>
            </w:pPr>
            <w:r>
              <w:rPr>
                <w:rFonts w:hint="cs"/>
                <w:sz w:val="24"/>
                <w:szCs w:val="24"/>
                <w:rtl/>
                <w:lang w:eastAsia="en-US"/>
              </w:rPr>
              <w:t>20 شباط/فبراير 2001</w:t>
            </w:r>
          </w:p>
        </w:tc>
        <w:tc>
          <w:tcPr>
            <w:tcW w:w="2719" w:type="dxa"/>
          </w:tcPr>
          <w:p w:rsidR="00D230ED" w:rsidRDefault="00D230ED">
            <w:pPr>
              <w:bidi w:val="0"/>
              <w:spacing w:before="0" w:after="0" w:line="320" w:lineRule="exact"/>
              <w:jc w:val="left"/>
              <w:rPr>
                <w:szCs w:val="20"/>
                <w:lang w:eastAsia="en-US"/>
              </w:rPr>
            </w:pPr>
            <w:r>
              <w:rPr>
                <w:szCs w:val="20"/>
                <w:lang w:eastAsia="en-US"/>
              </w:rPr>
              <w:t>CRC/C/8/Add.44</w:t>
            </w:r>
          </w:p>
        </w:tc>
      </w:tr>
      <w:tr w:rsidR="00D230ED" w:rsidTr="00D230ED">
        <w:tblPrEx>
          <w:tblCellMar>
            <w:top w:w="0" w:type="dxa"/>
            <w:bottom w:w="0" w:type="dxa"/>
          </w:tblCellMar>
        </w:tblPrEx>
        <w:trPr>
          <w:jc w:val="center"/>
        </w:trPr>
        <w:tc>
          <w:tcPr>
            <w:tcW w:w="2722" w:type="dxa"/>
          </w:tcPr>
          <w:p w:rsidR="00D230ED" w:rsidRDefault="00D230ED">
            <w:pPr>
              <w:spacing w:before="0" w:after="0" w:line="320" w:lineRule="exact"/>
              <w:jc w:val="left"/>
              <w:rPr>
                <w:sz w:val="24"/>
                <w:szCs w:val="24"/>
                <w:rtl/>
                <w:lang w:eastAsia="en-US"/>
              </w:rPr>
            </w:pPr>
            <w:r>
              <w:rPr>
                <w:sz w:val="24"/>
                <w:szCs w:val="24"/>
                <w:rtl/>
                <w:lang w:eastAsia="en-US"/>
              </w:rPr>
              <w:t>أنغولا</w:t>
            </w:r>
          </w:p>
        </w:tc>
        <w:tc>
          <w:tcPr>
            <w:tcW w:w="2581" w:type="dxa"/>
          </w:tcPr>
          <w:p w:rsidR="00D230ED" w:rsidRDefault="00D230ED">
            <w:pPr>
              <w:spacing w:before="0" w:after="0" w:line="320" w:lineRule="exact"/>
              <w:jc w:val="left"/>
              <w:rPr>
                <w:sz w:val="24"/>
                <w:szCs w:val="24"/>
                <w:rtl/>
                <w:lang w:eastAsia="en-US"/>
              </w:rPr>
            </w:pPr>
            <w:r>
              <w:rPr>
                <w:sz w:val="24"/>
                <w:szCs w:val="24"/>
                <w:rtl/>
                <w:lang w:eastAsia="en-US"/>
              </w:rPr>
              <w:t>4 كانون الثاني/يناير 1991</w:t>
            </w:r>
          </w:p>
        </w:tc>
        <w:tc>
          <w:tcPr>
            <w:tcW w:w="2719" w:type="dxa"/>
          </w:tcPr>
          <w:p w:rsidR="00D230ED" w:rsidRDefault="00D230ED">
            <w:pPr>
              <w:spacing w:before="0" w:after="0" w:line="320" w:lineRule="exact"/>
              <w:jc w:val="left"/>
              <w:rPr>
                <w:sz w:val="24"/>
                <w:szCs w:val="24"/>
                <w:rtl/>
                <w:lang w:eastAsia="en-US"/>
              </w:rPr>
            </w:pPr>
            <w:r>
              <w:rPr>
                <w:sz w:val="24"/>
                <w:szCs w:val="24"/>
                <w:rtl/>
                <w:lang w:eastAsia="en-US"/>
              </w:rPr>
              <w:t>3 كانون الثاني/يناير 1993</w:t>
            </w:r>
          </w:p>
        </w:tc>
        <w:tc>
          <w:tcPr>
            <w:tcW w:w="2719" w:type="dxa"/>
          </w:tcPr>
          <w:p w:rsidR="00D230ED" w:rsidRDefault="00D230ED">
            <w:pPr>
              <w:spacing w:before="0" w:after="0" w:line="320" w:lineRule="exact"/>
              <w:jc w:val="left"/>
              <w:rPr>
                <w:sz w:val="24"/>
                <w:szCs w:val="24"/>
                <w:rtl/>
                <w:lang w:eastAsia="en-US"/>
              </w:rPr>
            </w:pPr>
          </w:p>
        </w:tc>
        <w:tc>
          <w:tcPr>
            <w:tcW w:w="2719" w:type="dxa"/>
          </w:tcPr>
          <w:p w:rsidR="00D230ED" w:rsidRDefault="00D230ED">
            <w:pPr>
              <w:bidi w:val="0"/>
              <w:spacing w:before="0" w:after="0" w:line="320" w:lineRule="exact"/>
              <w:jc w:val="left"/>
              <w:rPr>
                <w:szCs w:val="20"/>
                <w:lang w:eastAsia="en-US"/>
              </w:rPr>
            </w:pPr>
          </w:p>
        </w:tc>
      </w:tr>
      <w:tr w:rsidR="00D230ED" w:rsidTr="00D230ED">
        <w:tblPrEx>
          <w:tblCellMar>
            <w:top w:w="0" w:type="dxa"/>
            <w:bottom w:w="0" w:type="dxa"/>
          </w:tblCellMar>
        </w:tblPrEx>
        <w:trPr>
          <w:jc w:val="center"/>
        </w:trPr>
        <w:tc>
          <w:tcPr>
            <w:tcW w:w="2722" w:type="dxa"/>
          </w:tcPr>
          <w:p w:rsidR="00D230ED" w:rsidRDefault="00D230ED">
            <w:pPr>
              <w:spacing w:before="0" w:after="0" w:line="320" w:lineRule="exact"/>
              <w:jc w:val="left"/>
              <w:rPr>
                <w:sz w:val="24"/>
                <w:szCs w:val="24"/>
                <w:rtl/>
                <w:lang w:eastAsia="en-US"/>
              </w:rPr>
            </w:pPr>
            <w:r>
              <w:rPr>
                <w:sz w:val="24"/>
                <w:szCs w:val="24"/>
                <w:rtl/>
                <w:lang w:eastAsia="en-US"/>
              </w:rPr>
              <w:t>أوكرانيا</w:t>
            </w:r>
          </w:p>
        </w:tc>
        <w:tc>
          <w:tcPr>
            <w:tcW w:w="2581" w:type="dxa"/>
          </w:tcPr>
          <w:p w:rsidR="00D230ED" w:rsidRDefault="00D230ED">
            <w:pPr>
              <w:spacing w:before="0" w:after="0" w:line="320" w:lineRule="exact"/>
              <w:jc w:val="left"/>
              <w:rPr>
                <w:sz w:val="24"/>
                <w:szCs w:val="24"/>
                <w:rtl/>
                <w:lang w:eastAsia="en-US"/>
              </w:rPr>
            </w:pPr>
            <w:r>
              <w:rPr>
                <w:sz w:val="24"/>
                <w:szCs w:val="24"/>
                <w:rtl/>
                <w:lang w:eastAsia="en-US"/>
              </w:rPr>
              <w:t>27 أيلول/سبتمبر 1991</w:t>
            </w:r>
          </w:p>
        </w:tc>
        <w:tc>
          <w:tcPr>
            <w:tcW w:w="2719" w:type="dxa"/>
          </w:tcPr>
          <w:p w:rsidR="00D230ED" w:rsidRDefault="00D230ED">
            <w:pPr>
              <w:spacing w:before="0" w:after="0" w:line="320" w:lineRule="exact"/>
              <w:jc w:val="left"/>
              <w:rPr>
                <w:sz w:val="24"/>
                <w:szCs w:val="24"/>
                <w:rtl/>
                <w:lang w:eastAsia="en-US"/>
              </w:rPr>
            </w:pPr>
            <w:r>
              <w:rPr>
                <w:sz w:val="24"/>
                <w:szCs w:val="24"/>
                <w:rtl/>
                <w:lang w:eastAsia="en-US"/>
              </w:rPr>
              <w:t>26 أيلول/سبتمبر 1993</w:t>
            </w:r>
          </w:p>
        </w:tc>
        <w:tc>
          <w:tcPr>
            <w:tcW w:w="2719" w:type="dxa"/>
          </w:tcPr>
          <w:p w:rsidR="00D230ED" w:rsidRDefault="00D230ED">
            <w:pPr>
              <w:spacing w:before="0" w:after="0" w:line="320" w:lineRule="exact"/>
              <w:jc w:val="left"/>
              <w:rPr>
                <w:sz w:val="24"/>
                <w:szCs w:val="24"/>
                <w:rtl/>
                <w:lang w:eastAsia="en-US"/>
              </w:rPr>
            </w:pPr>
            <w:r>
              <w:rPr>
                <w:sz w:val="24"/>
                <w:szCs w:val="24"/>
                <w:rtl/>
                <w:lang w:eastAsia="en-US"/>
              </w:rPr>
              <w:t>13 تشرين الأول/أكتوبر 1993</w:t>
            </w:r>
          </w:p>
        </w:tc>
        <w:tc>
          <w:tcPr>
            <w:tcW w:w="2719" w:type="dxa"/>
          </w:tcPr>
          <w:p w:rsidR="00D230ED" w:rsidRDefault="00D230ED">
            <w:pPr>
              <w:bidi w:val="0"/>
              <w:spacing w:before="0" w:after="0" w:line="320" w:lineRule="exact"/>
              <w:jc w:val="left"/>
              <w:rPr>
                <w:szCs w:val="20"/>
                <w:lang w:eastAsia="en-US"/>
              </w:rPr>
            </w:pPr>
            <w:r>
              <w:rPr>
                <w:szCs w:val="20"/>
                <w:lang w:eastAsia="en-US"/>
              </w:rPr>
              <w:t>CRC/C/8/Add.10/Rev.1</w:t>
            </w:r>
          </w:p>
        </w:tc>
      </w:tr>
      <w:tr w:rsidR="00D230ED" w:rsidTr="00D230ED">
        <w:tblPrEx>
          <w:tblCellMar>
            <w:top w:w="0" w:type="dxa"/>
            <w:bottom w:w="0" w:type="dxa"/>
          </w:tblCellMar>
        </w:tblPrEx>
        <w:trPr>
          <w:jc w:val="center"/>
        </w:trPr>
        <w:tc>
          <w:tcPr>
            <w:tcW w:w="2722" w:type="dxa"/>
          </w:tcPr>
          <w:p w:rsidR="00D230ED" w:rsidRDefault="00D230ED">
            <w:pPr>
              <w:spacing w:before="0" w:after="0" w:line="320" w:lineRule="exact"/>
              <w:jc w:val="left"/>
              <w:rPr>
                <w:sz w:val="24"/>
                <w:szCs w:val="24"/>
                <w:rtl/>
                <w:lang w:eastAsia="en-US"/>
              </w:rPr>
            </w:pPr>
            <w:r>
              <w:rPr>
                <w:sz w:val="24"/>
                <w:szCs w:val="24"/>
                <w:rtl/>
                <w:lang w:eastAsia="en-US"/>
              </w:rPr>
              <w:t>إيطاليا</w:t>
            </w:r>
          </w:p>
        </w:tc>
        <w:tc>
          <w:tcPr>
            <w:tcW w:w="2581" w:type="dxa"/>
          </w:tcPr>
          <w:p w:rsidR="00D230ED" w:rsidRDefault="00D230ED">
            <w:pPr>
              <w:spacing w:before="0" w:after="0" w:line="320" w:lineRule="exact"/>
              <w:jc w:val="left"/>
              <w:rPr>
                <w:sz w:val="24"/>
                <w:szCs w:val="24"/>
                <w:rtl/>
                <w:lang w:eastAsia="en-US"/>
              </w:rPr>
            </w:pPr>
            <w:r>
              <w:rPr>
                <w:sz w:val="24"/>
                <w:szCs w:val="24"/>
                <w:rtl/>
                <w:lang w:eastAsia="en-US"/>
              </w:rPr>
              <w:t>5 تشرين الأول/أكتوبر 1991</w:t>
            </w:r>
          </w:p>
        </w:tc>
        <w:tc>
          <w:tcPr>
            <w:tcW w:w="2719" w:type="dxa"/>
          </w:tcPr>
          <w:p w:rsidR="00D230ED" w:rsidRDefault="00D230ED">
            <w:pPr>
              <w:spacing w:before="0" w:after="0" w:line="320" w:lineRule="exact"/>
              <w:jc w:val="left"/>
              <w:rPr>
                <w:sz w:val="24"/>
                <w:szCs w:val="24"/>
                <w:rtl/>
                <w:lang w:eastAsia="en-US"/>
              </w:rPr>
            </w:pPr>
            <w:r>
              <w:rPr>
                <w:sz w:val="24"/>
                <w:szCs w:val="24"/>
                <w:rtl/>
                <w:lang w:eastAsia="en-US"/>
              </w:rPr>
              <w:t>4 تشرين الأول/أكتوبر 1993</w:t>
            </w:r>
          </w:p>
        </w:tc>
        <w:tc>
          <w:tcPr>
            <w:tcW w:w="2719" w:type="dxa"/>
          </w:tcPr>
          <w:p w:rsidR="00D230ED" w:rsidRDefault="00D230ED">
            <w:pPr>
              <w:spacing w:before="0" w:after="0" w:line="320" w:lineRule="exact"/>
              <w:jc w:val="left"/>
              <w:rPr>
                <w:sz w:val="24"/>
                <w:szCs w:val="24"/>
                <w:rtl/>
                <w:lang w:eastAsia="en-US"/>
              </w:rPr>
            </w:pPr>
            <w:r>
              <w:rPr>
                <w:sz w:val="24"/>
                <w:szCs w:val="24"/>
                <w:rtl/>
                <w:lang w:eastAsia="en-US"/>
              </w:rPr>
              <w:t>11 تشرين الأول/أكتوبر 1994</w:t>
            </w:r>
          </w:p>
        </w:tc>
        <w:tc>
          <w:tcPr>
            <w:tcW w:w="2719" w:type="dxa"/>
          </w:tcPr>
          <w:p w:rsidR="00D230ED" w:rsidRDefault="00D230ED">
            <w:pPr>
              <w:bidi w:val="0"/>
              <w:spacing w:before="0" w:after="0" w:line="320" w:lineRule="exact"/>
              <w:jc w:val="left"/>
              <w:rPr>
                <w:szCs w:val="20"/>
                <w:lang w:eastAsia="en-US"/>
              </w:rPr>
            </w:pPr>
            <w:r>
              <w:rPr>
                <w:szCs w:val="20"/>
                <w:lang w:eastAsia="en-US"/>
              </w:rPr>
              <w:t>CRC/C/8/Add.18</w:t>
            </w:r>
          </w:p>
        </w:tc>
      </w:tr>
      <w:tr w:rsidR="00D230ED" w:rsidTr="00D230ED">
        <w:tblPrEx>
          <w:tblCellMar>
            <w:top w:w="0" w:type="dxa"/>
            <w:bottom w:w="0" w:type="dxa"/>
          </w:tblCellMar>
        </w:tblPrEx>
        <w:trPr>
          <w:jc w:val="center"/>
        </w:trPr>
        <w:tc>
          <w:tcPr>
            <w:tcW w:w="2722" w:type="dxa"/>
          </w:tcPr>
          <w:p w:rsidR="00D230ED" w:rsidRDefault="00D230ED">
            <w:pPr>
              <w:spacing w:before="0" w:after="0" w:line="320" w:lineRule="exact"/>
              <w:jc w:val="left"/>
              <w:rPr>
                <w:sz w:val="24"/>
                <w:szCs w:val="24"/>
                <w:rtl/>
                <w:lang w:eastAsia="en-US"/>
              </w:rPr>
            </w:pPr>
            <w:r>
              <w:rPr>
                <w:sz w:val="24"/>
                <w:szCs w:val="24"/>
                <w:rtl/>
                <w:lang w:eastAsia="en-US"/>
              </w:rPr>
              <w:t>بلغاريا</w:t>
            </w:r>
          </w:p>
        </w:tc>
        <w:tc>
          <w:tcPr>
            <w:tcW w:w="2581" w:type="dxa"/>
          </w:tcPr>
          <w:p w:rsidR="00D230ED" w:rsidRDefault="00D230ED">
            <w:pPr>
              <w:spacing w:before="0" w:after="0" w:line="320" w:lineRule="exact"/>
              <w:jc w:val="left"/>
              <w:rPr>
                <w:sz w:val="24"/>
                <w:szCs w:val="24"/>
                <w:rtl/>
                <w:lang w:eastAsia="en-US"/>
              </w:rPr>
            </w:pPr>
            <w:r>
              <w:rPr>
                <w:sz w:val="24"/>
                <w:szCs w:val="24"/>
                <w:rtl/>
                <w:lang w:eastAsia="en-US"/>
              </w:rPr>
              <w:t>3 تموز/يوليه 1991</w:t>
            </w:r>
          </w:p>
        </w:tc>
        <w:tc>
          <w:tcPr>
            <w:tcW w:w="2719" w:type="dxa"/>
          </w:tcPr>
          <w:p w:rsidR="00D230ED" w:rsidRDefault="00D230ED">
            <w:pPr>
              <w:spacing w:before="0" w:after="0" w:line="320" w:lineRule="exact"/>
              <w:jc w:val="left"/>
              <w:rPr>
                <w:sz w:val="24"/>
                <w:szCs w:val="24"/>
                <w:rtl/>
                <w:lang w:eastAsia="en-US"/>
              </w:rPr>
            </w:pPr>
            <w:r>
              <w:rPr>
                <w:sz w:val="24"/>
                <w:szCs w:val="24"/>
                <w:rtl/>
                <w:lang w:eastAsia="en-US"/>
              </w:rPr>
              <w:t>2 تموز/يوليه 1993</w:t>
            </w:r>
          </w:p>
        </w:tc>
        <w:tc>
          <w:tcPr>
            <w:tcW w:w="2719" w:type="dxa"/>
          </w:tcPr>
          <w:p w:rsidR="00D230ED" w:rsidRDefault="00D230ED">
            <w:pPr>
              <w:spacing w:before="0" w:after="0" w:line="320" w:lineRule="exact"/>
              <w:jc w:val="left"/>
              <w:rPr>
                <w:sz w:val="24"/>
                <w:szCs w:val="24"/>
                <w:rtl/>
                <w:lang w:eastAsia="en-US"/>
              </w:rPr>
            </w:pPr>
            <w:r>
              <w:rPr>
                <w:sz w:val="24"/>
                <w:szCs w:val="24"/>
                <w:rtl/>
                <w:lang w:eastAsia="en-US"/>
              </w:rPr>
              <w:t>29 أيلول/سبتمبر 1995</w:t>
            </w:r>
          </w:p>
        </w:tc>
        <w:tc>
          <w:tcPr>
            <w:tcW w:w="2719" w:type="dxa"/>
          </w:tcPr>
          <w:p w:rsidR="00D230ED" w:rsidRDefault="00D230ED">
            <w:pPr>
              <w:bidi w:val="0"/>
              <w:spacing w:before="0" w:after="0" w:line="320" w:lineRule="exact"/>
              <w:jc w:val="left"/>
              <w:rPr>
                <w:szCs w:val="20"/>
                <w:lang w:eastAsia="en-US"/>
              </w:rPr>
            </w:pPr>
            <w:r>
              <w:rPr>
                <w:szCs w:val="20"/>
                <w:lang w:eastAsia="en-US"/>
              </w:rPr>
              <w:t>CRC/C/8/Add.29</w:t>
            </w:r>
          </w:p>
        </w:tc>
      </w:tr>
      <w:tr w:rsidR="00D230ED" w:rsidTr="00D230ED">
        <w:tblPrEx>
          <w:tblCellMar>
            <w:top w:w="0" w:type="dxa"/>
            <w:bottom w:w="0" w:type="dxa"/>
          </w:tblCellMar>
        </w:tblPrEx>
        <w:trPr>
          <w:jc w:val="center"/>
        </w:trPr>
        <w:tc>
          <w:tcPr>
            <w:tcW w:w="2722" w:type="dxa"/>
          </w:tcPr>
          <w:p w:rsidR="00D230ED" w:rsidRDefault="00D230ED">
            <w:pPr>
              <w:spacing w:before="0" w:after="0" w:line="320" w:lineRule="exact"/>
              <w:jc w:val="left"/>
              <w:rPr>
                <w:sz w:val="24"/>
                <w:szCs w:val="24"/>
                <w:rtl/>
                <w:lang w:eastAsia="en-US"/>
              </w:rPr>
            </w:pPr>
            <w:r>
              <w:rPr>
                <w:sz w:val="24"/>
                <w:szCs w:val="24"/>
                <w:rtl/>
                <w:lang w:eastAsia="en-US"/>
              </w:rPr>
              <w:t>بنما</w:t>
            </w:r>
          </w:p>
        </w:tc>
        <w:tc>
          <w:tcPr>
            <w:tcW w:w="2581" w:type="dxa"/>
          </w:tcPr>
          <w:p w:rsidR="00D230ED" w:rsidRDefault="00D230ED">
            <w:pPr>
              <w:spacing w:before="0" w:after="0" w:line="320" w:lineRule="exact"/>
              <w:jc w:val="left"/>
              <w:rPr>
                <w:sz w:val="24"/>
                <w:szCs w:val="24"/>
                <w:rtl/>
                <w:lang w:eastAsia="en-US"/>
              </w:rPr>
            </w:pPr>
            <w:r>
              <w:rPr>
                <w:sz w:val="24"/>
                <w:szCs w:val="24"/>
                <w:rtl/>
                <w:lang w:eastAsia="en-US"/>
              </w:rPr>
              <w:t>11 كانون الثاني/يناير 1991</w:t>
            </w:r>
          </w:p>
        </w:tc>
        <w:tc>
          <w:tcPr>
            <w:tcW w:w="2719" w:type="dxa"/>
          </w:tcPr>
          <w:p w:rsidR="00D230ED" w:rsidRDefault="00D230ED">
            <w:pPr>
              <w:spacing w:before="0" w:after="0" w:line="320" w:lineRule="exact"/>
              <w:jc w:val="left"/>
              <w:rPr>
                <w:sz w:val="24"/>
                <w:szCs w:val="24"/>
                <w:rtl/>
                <w:lang w:eastAsia="en-US"/>
              </w:rPr>
            </w:pPr>
            <w:r>
              <w:rPr>
                <w:sz w:val="24"/>
                <w:szCs w:val="24"/>
                <w:rtl/>
                <w:lang w:eastAsia="en-US"/>
              </w:rPr>
              <w:t>10 كانون الثاني/يناير 1993</w:t>
            </w:r>
          </w:p>
        </w:tc>
        <w:tc>
          <w:tcPr>
            <w:tcW w:w="2719" w:type="dxa"/>
          </w:tcPr>
          <w:p w:rsidR="00D230ED" w:rsidRDefault="00D230ED">
            <w:pPr>
              <w:spacing w:before="0" w:after="0" w:line="320" w:lineRule="exact"/>
              <w:jc w:val="left"/>
              <w:rPr>
                <w:sz w:val="24"/>
                <w:szCs w:val="24"/>
                <w:rtl/>
                <w:lang w:eastAsia="en-US"/>
              </w:rPr>
            </w:pPr>
            <w:r>
              <w:rPr>
                <w:sz w:val="24"/>
                <w:szCs w:val="24"/>
                <w:rtl/>
                <w:lang w:eastAsia="en-US"/>
              </w:rPr>
              <w:t>19 أيلول/سبتمبر 1995</w:t>
            </w:r>
          </w:p>
        </w:tc>
        <w:tc>
          <w:tcPr>
            <w:tcW w:w="2719" w:type="dxa"/>
          </w:tcPr>
          <w:p w:rsidR="00D230ED" w:rsidRDefault="00D230ED">
            <w:pPr>
              <w:bidi w:val="0"/>
              <w:spacing w:before="0" w:after="0" w:line="320" w:lineRule="exact"/>
              <w:jc w:val="left"/>
              <w:rPr>
                <w:szCs w:val="20"/>
                <w:lang w:eastAsia="en-US"/>
              </w:rPr>
            </w:pPr>
            <w:r>
              <w:rPr>
                <w:szCs w:val="20"/>
                <w:lang w:eastAsia="en-US"/>
              </w:rPr>
              <w:t>CRC/C/.8/Add.28</w:t>
            </w:r>
          </w:p>
        </w:tc>
      </w:tr>
      <w:tr w:rsidR="00D230ED" w:rsidTr="00D230ED">
        <w:tblPrEx>
          <w:tblCellMar>
            <w:top w:w="0" w:type="dxa"/>
            <w:bottom w:w="0" w:type="dxa"/>
          </w:tblCellMar>
        </w:tblPrEx>
        <w:trPr>
          <w:jc w:val="center"/>
        </w:trPr>
        <w:tc>
          <w:tcPr>
            <w:tcW w:w="2722" w:type="dxa"/>
          </w:tcPr>
          <w:p w:rsidR="00D230ED" w:rsidRDefault="00D230ED">
            <w:pPr>
              <w:spacing w:before="0" w:after="0" w:line="320" w:lineRule="exact"/>
              <w:jc w:val="left"/>
              <w:rPr>
                <w:sz w:val="24"/>
                <w:szCs w:val="24"/>
                <w:rtl/>
                <w:lang w:eastAsia="en-US"/>
              </w:rPr>
            </w:pPr>
            <w:r>
              <w:rPr>
                <w:sz w:val="24"/>
                <w:szCs w:val="24"/>
                <w:rtl/>
                <w:lang w:eastAsia="en-US"/>
              </w:rPr>
              <w:t>بولندا</w:t>
            </w:r>
          </w:p>
        </w:tc>
        <w:tc>
          <w:tcPr>
            <w:tcW w:w="2581" w:type="dxa"/>
          </w:tcPr>
          <w:p w:rsidR="00D230ED" w:rsidRDefault="00D230ED">
            <w:pPr>
              <w:spacing w:before="0" w:after="0" w:line="320" w:lineRule="exact"/>
              <w:jc w:val="left"/>
              <w:rPr>
                <w:sz w:val="24"/>
                <w:szCs w:val="24"/>
                <w:rtl/>
                <w:lang w:eastAsia="en-US"/>
              </w:rPr>
            </w:pPr>
            <w:r>
              <w:rPr>
                <w:sz w:val="24"/>
                <w:szCs w:val="24"/>
                <w:rtl/>
                <w:lang w:eastAsia="en-US"/>
              </w:rPr>
              <w:t>7 تموز/يوليه 1991</w:t>
            </w:r>
          </w:p>
        </w:tc>
        <w:tc>
          <w:tcPr>
            <w:tcW w:w="2719" w:type="dxa"/>
          </w:tcPr>
          <w:p w:rsidR="00D230ED" w:rsidRDefault="00D230ED">
            <w:pPr>
              <w:spacing w:before="0" w:after="0" w:line="320" w:lineRule="exact"/>
              <w:jc w:val="left"/>
              <w:rPr>
                <w:sz w:val="24"/>
                <w:szCs w:val="24"/>
                <w:rtl/>
                <w:lang w:eastAsia="en-US"/>
              </w:rPr>
            </w:pPr>
            <w:r>
              <w:rPr>
                <w:sz w:val="24"/>
                <w:szCs w:val="24"/>
                <w:rtl/>
                <w:lang w:eastAsia="en-US"/>
              </w:rPr>
              <w:t>6 تموز/يوليه 1993</w:t>
            </w:r>
          </w:p>
        </w:tc>
        <w:tc>
          <w:tcPr>
            <w:tcW w:w="2719" w:type="dxa"/>
          </w:tcPr>
          <w:p w:rsidR="00D230ED" w:rsidRDefault="00D230ED">
            <w:pPr>
              <w:spacing w:before="0" w:after="0" w:line="320" w:lineRule="exact"/>
              <w:jc w:val="left"/>
              <w:rPr>
                <w:sz w:val="24"/>
                <w:szCs w:val="24"/>
                <w:rtl/>
                <w:lang w:eastAsia="en-US"/>
              </w:rPr>
            </w:pPr>
            <w:r>
              <w:rPr>
                <w:sz w:val="24"/>
                <w:szCs w:val="24"/>
                <w:rtl/>
                <w:lang w:eastAsia="en-US"/>
              </w:rPr>
              <w:t>11 كانون الثاني/يناير 1994</w:t>
            </w:r>
          </w:p>
        </w:tc>
        <w:tc>
          <w:tcPr>
            <w:tcW w:w="2719" w:type="dxa"/>
          </w:tcPr>
          <w:p w:rsidR="00D230ED" w:rsidRDefault="00D230ED">
            <w:pPr>
              <w:bidi w:val="0"/>
              <w:spacing w:before="0" w:after="0" w:line="320" w:lineRule="exact"/>
              <w:jc w:val="left"/>
              <w:rPr>
                <w:szCs w:val="20"/>
                <w:rtl/>
                <w:lang w:eastAsia="en-US"/>
              </w:rPr>
            </w:pPr>
            <w:r>
              <w:rPr>
                <w:szCs w:val="20"/>
                <w:lang w:eastAsia="en-US"/>
              </w:rPr>
              <w:t>CRC/C/8/Add.11</w:t>
            </w:r>
          </w:p>
        </w:tc>
      </w:tr>
      <w:tr w:rsidR="00D230ED" w:rsidTr="00D230ED">
        <w:tblPrEx>
          <w:tblCellMar>
            <w:top w:w="0" w:type="dxa"/>
            <w:bottom w:w="0" w:type="dxa"/>
          </w:tblCellMar>
        </w:tblPrEx>
        <w:trPr>
          <w:jc w:val="center"/>
        </w:trPr>
        <w:tc>
          <w:tcPr>
            <w:tcW w:w="2722" w:type="dxa"/>
          </w:tcPr>
          <w:p w:rsidR="00D230ED" w:rsidRDefault="00D230ED">
            <w:pPr>
              <w:spacing w:before="0" w:after="0" w:line="320" w:lineRule="exact"/>
              <w:jc w:val="left"/>
              <w:rPr>
                <w:sz w:val="24"/>
                <w:szCs w:val="24"/>
                <w:rtl/>
                <w:lang w:eastAsia="en-US"/>
              </w:rPr>
            </w:pPr>
            <w:r>
              <w:rPr>
                <w:sz w:val="24"/>
                <w:szCs w:val="24"/>
                <w:rtl/>
                <w:lang w:eastAsia="en-US"/>
              </w:rPr>
              <w:t>جامايكا</w:t>
            </w:r>
          </w:p>
        </w:tc>
        <w:tc>
          <w:tcPr>
            <w:tcW w:w="2581" w:type="dxa"/>
          </w:tcPr>
          <w:p w:rsidR="00D230ED" w:rsidRDefault="00D230ED">
            <w:pPr>
              <w:spacing w:before="0" w:after="0" w:line="320" w:lineRule="exact"/>
              <w:jc w:val="left"/>
              <w:rPr>
                <w:sz w:val="24"/>
                <w:szCs w:val="24"/>
                <w:rtl/>
                <w:lang w:eastAsia="en-US"/>
              </w:rPr>
            </w:pPr>
            <w:r>
              <w:rPr>
                <w:sz w:val="24"/>
                <w:szCs w:val="24"/>
                <w:rtl/>
                <w:lang w:eastAsia="en-US"/>
              </w:rPr>
              <w:t>13 حزيران/يونيه 1991</w:t>
            </w:r>
          </w:p>
        </w:tc>
        <w:tc>
          <w:tcPr>
            <w:tcW w:w="2719" w:type="dxa"/>
          </w:tcPr>
          <w:p w:rsidR="00D230ED" w:rsidRDefault="00D230ED">
            <w:pPr>
              <w:spacing w:before="0" w:after="0" w:line="320" w:lineRule="exact"/>
              <w:jc w:val="left"/>
              <w:rPr>
                <w:sz w:val="24"/>
                <w:szCs w:val="24"/>
                <w:rtl/>
                <w:lang w:eastAsia="en-US"/>
              </w:rPr>
            </w:pPr>
            <w:r>
              <w:rPr>
                <w:sz w:val="24"/>
                <w:szCs w:val="24"/>
                <w:rtl/>
                <w:lang w:eastAsia="en-US"/>
              </w:rPr>
              <w:t>12 حزيران/يونيه 1993</w:t>
            </w:r>
          </w:p>
        </w:tc>
        <w:tc>
          <w:tcPr>
            <w:tcW w:w="2719" w:type="dxa"/>
          </w:tcPr>
          <w:p w:rsidR="00D230ED" w:rsidRDefault="00D230ED">
            <w:pPr>
              <w:spacing w:before="0" w:after="0" w:line="320" w:lineRule="exact"/>
              <w:jc w:val="left"/>
              <w:rPr>
                <w:sz w:val="24"/>
                <w:szCs w:val="24"/>
                <w:rtl/>
                <w:lang w:eastAsia="en-US"/>
              </w:rPr>
            </w:pPr>
            <w:r>
              <w:rPr>
                <w:sz w:val="24"/>
                <w:szCs w:val="24"/>
                <w:rtl/>
                <w:lang w:eastAsia="en-US"/>
              </w:rPr>
              <w:t>25 كانون الثاني/يناير 1994</w:t>
            </w:r>
          </w:p>
        </w:tc>
        <w:tc>
          <w:tcPr>
            <w:tcW w:w="2719" w:type="dxa"/>
          </w:tcPr>
          <w:p w:rsidR="00D230ED" w:rsidRDefault="00D230ED">
            <w:pPr>
              <w:bidi w:val="0"/>
              <w:spacing w:before="0" w:after="0" w:line="320" w:lineRule="exact"/>
              <w:jc w:val="left"/>
              <w:rPr>
                <w:szCs w:val="20"/>
                <w:lang w:eastAsia="en-US"/>
              </w:rPr>
            </w:pPr>
            <w:r>
              <w:rPr>
                <w:szCs w:val="20"/>
                <w:lang w:eastAsia="en-US"/>
              </w:rPr>
              <w:t>CRC/C/8/Add.12</w:t>
            </w:r>
          </w:p>
        </w:tc>
      </w:tr>
    </w:tbl>
    <w:p w:rsidR="00000000" w:rsidRDefault="00D230ED">
      <w:pPr>
        <w:jc w:val="center"/>
        <w:rPr>
          <w:rtl/>
        </w:rPr>
      </w:pPr>
      <w:r>
        <w:rPr>
          <w:rFonts w:hint="cs"/>
          <w:u w:val="single"/>
          <w:rtl/>
          <w:lang w:eastAsia="en-US"/>
        </w:rPr>
        <w:t>ا</w:t>
      </w:r>
      <w:r>
        <w:rPr>
          <w:u w:val="single"/>
          <w:rtl/>
          <w:lang w:eastAsia="en-US"/>
        </w:rPr>
        <w:t>لتقارير الأولية المطلوب تقدي</w:t>
      </w:r>
      <w:r>
        <w:rPr>
          <w:u w:val="single"/>
          <w:rtl/>
          <w:lang w:eastAsia="en-US"/>
        </w:rPr>
        <w:t>مها في عام 1993</w:t>
      </w:r>
      <w:r>
        <w:rPr>
          <w:rtl/>
          <w:lang w:eastAsia="en-US"/>
        </w:rPr>
        <w:t xml:space="preserve"> (تابع)</w:t>
      </w:r>
    </w:p>
    <w:tbl>
      <w:tblPr>
        <w:bidiVisual/>
        <w:tblW w:w="0" w:type="auto"/>
        <w:jc w:val="center"/>
        <w:tblLayout w:type="fixed"/>
        <w:tblLook w:val="0000" w:firstRow="0" w:lastRow="0" w:firstColumn="0" w:lastColumn="0" w:noHBand="0" w:noVBand="0"/>
      </w:tblPr>
      <w:tblGrid>
        <w:gridCol w:w="2722"/>
        <w:gridCol w:w="2495"/>
        <w:gridCol w:w="2719"/>
        <w:gridCol w:w="2719"/>
        <w:gridCol w:w="2719"/>
      </w:tblGrid>
      <w:tr w:rsidR="00D230ED" w:rsidTr="00D230ED">
        <w:tblPrEx>
          <w:tblCellMar>
            <w:top w:w="0" w:type="dxa"/>
            <w:bottom w:w="0" w:type="dxa"/>
          </w:tblCellMar>
        </w:tblPrEx>
        <w:trPr>
          <w:jc w:val="center"/>
        </w:trPr>
        <w:tc>
          <w:tcPr>
            <w:tcW w:w="2722" w:type="dxa"/>
          </w:tcPr>
          <w:p w:rsidR="00D230ED" w:rsidRDefault="00D230ED">
            <w:pPr>
              <w:spacing w:before="0" w:after="60"/>
              <w:jc w:val="left"/>
              <w:rPr>
                <w:sz w:val="28"/>
                <w:szCs w:val="28"/>
                <w:u w:val="single"/>
                <w:rtl/>
                <w:lang w:eastAsia="en-US"/>
              </w:rPr>
            </w:pPr>
            <w:r>
              <w:rPr>
                <w:sz w:val="28"/>
                <w:szCs w:val="28"/>
                <w:u w:val="single"/>
                <w:rtl/>
                <w:lang w:eastAsia="en-US"/>
              </w:rPr>
              <w:t>الدولة الطرف</w:t>
            </w:r>
          </w:p>
        </w:tc>
        <w:tc>
          <w:tcPr>
            <w:tcW w:w="2495" w:type="dxa"/>
          </w:tcPr>
          <w:p w:rsidR="00D230ED" w:rsidRDefault="00D230ED">
            <w:pPr>
              <w:spacing w:before="0" w:after="60"/>
              <w:jc w:val="left"/>
              <w:rPr>
                <w:sz w:val="28"/>
                <w:szCs w:val="28"/>
                <w:u w:val="single"/>
                <w:rtl/>
                <w:lang w:eastAsia="en-US"/>
              </w:rPr>
            </w:pPr>
            <w:r>
              <w:rPr>
                <w:sz w:val="28"/>
                <w:szCs w:val="28"/>
                <w:u w:val="single"/>
                <w:rtl/>
                <w:lang w:eastAsia="en-US"/>
              </w:rPr>
              <w:t>تاريخ بد</w:t>
            </w:r>
            <w:r>
              <w:rPr>
                <w:rFonts w:hint="cs"/>
                <w:sz w:val="28"/>
                <w:szCs w:val="28"/>
                <w:u w:val="single"/>
                <w:rtl/>
                <w:lang w:eastAsia="en-US"/>
              </w:rPr>
              <w:t>ء</w:t>
            </w:r>
            <w:r>
              <w:rPr>
                <w:sz w:val="28"/>
                <w:szCs w:val="28"/>
                <w:u w:val="single"/>
                <w:rtl/>
                <w:lang w:eastAsia="en-US"/>
              </w:rPr>
              <w:t xml:space="preserve"> النفاذ</w:t>
            </w:r>
          </w:p>
        </w:tc>
        <w:tc>
          <w:tcPr>
            <w:tcW w:w="2552" w:type="dxa"/>
          </w:tcPr>
          <w:p w:rsidR="00D230ED" w:rsidRDefault="00D230ED">
            <w:pPr>
              <w:spacing w:before="0" w:after="60"/>
              <w:jc w:val="left"/>
              <w:rPr>
                <w:sz w:val="28"/>
                <w:szCs w:val="28"/>
                <w:u w:val="single"/>
                <w:rtl/>
                <w:lang w:eastAsia="en-US"/>
              </w:rPr>
            </w:pPr>
            <w:r>
              <w:rPr>
                <w:sz w:val="28"/>
                <w:szCs w:val="28"/>
                <w:u w:val="single"/>
                <w:rtl/>
                <w:lang w:eastAsia="en-US"/>
              </w:rPr>
              <w:t>الموعد المقرر</w:t>
            </w:r>
          </w:p>
        </w:tc>
        <w:tc>
          <w:tcPr>
            <w:tcW w:w="2719" w:type="dxa"/>
          </w:tcPr>
          <w:p w:rsidR="00D230ED" w:rsidRDefault="00D230ED">
            <w:pPr>
              <w:spacing w:before="0" w:after="60"/>
              <w:jc w:val="left"/>
              <w:rPr>
                <w:sz w:val="28"/>
                <w:szCs w:val="28"/>
                <w:u w:val="single"/>
                <w:rtl/>
                <w:lang w:eastAsia="en-US"/>
              </w:rPr>
            </w:pPr>
            <w:r>
              <w:rPr>
                <w:sz w:val="28"/>
                <w:szCs w:val="28"/>
                <w:u w:val="single"/>
                <w:rtl/>
                <w:lang w:eastAsia="en-US"/>
              </w:rPr>
              <w:t>تاريخ التقديم</w:t>
            </w:r>
          </w:p>
        </w:tc>
        <w:tc>
          <w:tcPr>
            <w:tcW w:w="2719" w:type="dxa"/>
          </w:tcPr>
          <w:p w:rsidR="00D230ED" w:rsidRDefault="00D230ED">
            <w:pPr>
              <w:spacing w:before="0" w:after="60"/>
              <w:jc w:val="center"/>
              <w:rPr>
                <w:sz w:val="28"/>
                <w:szCs w:val="28"/>
                <w:rtl/>
                <w:lang w:eastAsia="en-US"/>
              </w:rPr>
            </w:pPr>
            <w:r>
              <w:rPr>
                <w:sz w:val="28"/>
                <w:szCs w:val="28"/>
                <w:u w:val="single"/>
                <w:rtl/>
                <w:lang w:eastAsia="en-US"/>
              </w:rPr>
              <w:t>الرمز</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جزر البهاما</w:t>
            </w:r>
          </w:p>
        </w:tc>
        <w:tc>
          <w:tcPr>
            <w:tcW w:w="2495" w:type="dxa"/>
          </w:tcPr>
          <w:p w:rsidR="00D230ED" w:rsidRDefault="00D230ED">
            <w:pPr>
              <w:spacing w:before="0" w:after="0"/>
              <w:jc w:val="left"/>
              <w:rPr>
                <w:sz w:val="24"/>
                <w:szCs w:val="24"/>
                <w:rtl/>
                <w:lang w:eastAsia="en-US"/>
              </w:rPr>
            </w:pPr>
            <w:r>
              <w:rPr>
                <w:sz w:val="24"/>
                <w:szCs w:val="24"/>
                <w:rtl/>
                <w:lang w:eastAsia="en-US"/>
              </w:rPr>
              <w:t>22 آذار/مارس 1991</w:t>
            </w:r>
          </w:p>
        </w:tc>
        <w:tc>
          <w:tcPr>
            <w:tcW w:w="2552" w:type="dxa"/>
          </w:tcPr>
          <w:p w:rsidR="00D230ED" w:rsidRDefault="00D230ED">
            <w:pPr>
              <w:spacing w:before="0" w:after="0"/>
              <w:jc w:val="left"/>
              <w:rPr>
                <w:sz w:val="24"/>
                <w:szCs w:val="24"/>
                <w:rtl/>
                <w:lang w:eastAsia="en-US"/>
              </w:rPr>
            </w:pPr>
            <w:r>
              <w:rPr>
                <w:sz w:val="24"/>
                <w:szCs w:val="24"/>
                <w:rtl/>
                <w:lang w:eastAsia="en-US"/>
              </w:rPr>
              <w:t>21 آذار/مارس 1993</w:t>
            </w:r>
          </w:p>
        </w:tc>
        <w:tc>
          <w:tcPr>
            <w:tcW w:w="2719" w:type="dxa"/>
          </w:tcPr>
          <w:p w:rsidR="00D230ED" w:rsidRDefault="00D230ED">
            <w:pPr>
              <w:spacing w:before="0" w:after="0"/>
              <w:jc w:val="left"/>
              <w:rPr>
                <w:sz w:val="24"/>
                <w:szCs w:val="24"/>
                <w:rtl/>
                <w:lang w:eastAsia="en-US"/>
              </w:rPr>
            </w:pPr>
          </w:p>
        </w:tc>
        <w:tc>
          <w:tcPr>
            <w:tcW w:w="2719" w:type="dxa"/>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جمهورية تنزانيا المتحدة</w:t>
            </w:r>
          </w:p>
        </w:tc>
        <w:tc>
          <w:tcPr>
            <w:tcW w:w="2495" w:type="dxa"/>
          </w:tcPr>
          <w:p w:rsidR="00D230ED" w:rsidRDefault="00D230ED">
            <w:pPr>
              <w:spacing w:before="0" w:after="0"/>
              <w:jc w:val="left"/>
              <w:rPr>
                <w:rFonts w:hint="cs"/>
                <w:sz w:val="24"/>
                <w:szCs w:val="24"/>
                <w:rtl/>
                <w:lang w:eastAsia="en-US"/>
              </w:rPr>
            </w:pPr>
            <w:r>
              <w:rPr>
                <w:rFonts w:hint="cs"/>
                <w:sz w:val="24"/>
                <w:szCs w:val="24"/>
                <w:rtl/>
                <w:lang w:eastAsia="en-US"/>
              </w:rPr>
              <w:t>10 تموز/يوليه 1991</w:t>
            </w:r>
          </w:p>
        </w:tc>
        <w:tc>
          <w:tcPr>
            <w:tcW w:w="2552" w:type="dxa"/>
          </w:tcPr>
          <w:p w:rsidR="00D230ED" w:rsidRDefault="00D230ED">
            <w:pPr>
              <w:spacing w:before="0" w:after="0"/>
              <w:jc w:val="left"/>
              <w:rPr>
                <w:rFonts w:hint="cs"/>
                <w:sz w:val="24"/>
                <w:szCs w:val="24"/>
                <w:rtl/>
                <w:lang w:eastAsia="en-US"/>
              </w:rPr>
            </w:pPr>
            <w:r>
              <w:rPr>
                <w:rFonts w:hint="cs"/>
                <w:sz w:val="24"/>
                <w:szCs w:val="24"/>
                <w:rtl/>
                <w:lang w:eastAsia="en-US"/>
              </w:rPr>
              <w:t>9</w:t>
            </w:r>
            <w:r>
              <w:rPr>
                <w:sz w:val="24"/>
                <w:szCs w:val="24"/>
                <w:rtl/>
                <w:lang w:eastAsia="en-US"/>
              </w:rPr>
              <w:t xml:space="preserve"> تموز/يوليه </w:t>
            </w:r>
            <w:r>
              <w:rPr>
                <w:rFonts w:hint="cs"/>
                <w:sz w:val="24"/>
                <w:szCs w:val="24"/>
                <w:rtl/>
                <w:lang w:eastAsia="en-US"/>
              </w:rPr>
              <w:t>1993</w:t>
            </w:r>
          </w:p>
        </w:tc>
        <w:tc>
          <w:tcPr>
            <w:tcW w:w="2719" w:type="dxa"/>
          </w:tcPr>
          <w:p w:rsidR="00D230ED" w:rsidRDefault="00D230ED">
            <w:pPr>
              <w:spacing w:before="0" w:after="0"/>
              <w:jc w:val="left"/>
              <w:rPr>
                <w:rFonts w:hint="cs"/>
                <w:sz w:val="24"/>
                <w:szCs w:val="24"/>
                <w:rtl/>
                <w:lang w:eastAsia="en-US"/>
              </w:rPr>
            </w:pPr>
            <w:r>
              <w:rPr>
                <w:rFonts w:hint="cs"/>
                <w:sz w:val="24"/>
                <w:szCs w:val="24"/>
                <w:rtl/>
                <w:lang w:eastAsia="en-US"/>
              </w:rPr>
              <w:t>20 تشرين الأول/أكتوبر 1999</w:t>
            </w:r>
          </w:p>
        </w:tc>
        <w:tc>
          <w:tcPr>
            <w:tcW w:w="2719" w:type="dxa"/>
          </w:tcPr>
          <w:p w:rsidR="00D230ED" w:rsidRDefault="00D230ED">
            <w:pPr>
              <w:bidi w:val="0"/>
              <w:spacing w:before="0" w:after="0"/>
              <w:jc w:val="left"/>
              <w:rPr>
                <w:szCs w:val="20"/>
                <w:lang w:eastAsia="en-US"/>
              </w:rPr>
            </w:pPr>
            <w:r>
              <w:rPr>
                <w:szCs w:val="20"/>
                <w:lang w:eastAsia="en-US"/>
              </w:rPr>
              <w:t>CRC/C/8/Add.14/Rev.1</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الجمهورية الدومينيكية</w:t>
            </w:r>
          </w:p>
        </w:tc>
        <w:tc>
          <w:tcPr>
            <w:tcW w:w="2495" w:type="dxa"/>
          </w:tcPr>
          <w:p w:rsidR="00D230ED" w:rsidRDefault="00D230ED">
            <w:pPr>
              <w:spacing w:before="0" w:after="0"/>
              <w:jc w:val="left"/>
              <w:rPr>
                <w:sz w:val="24"/>
                <w:szCs w:val="24"/>
                <w:rtl/>
                <w:lang w:eastAsia="en-US"/>
              </w:rPr>
            </w:pPr>
            <w:r>
              <w:rPr>
                <w:sz w:val="24"/>
                <w:szCs w:val="24"/>
                <w:rtl/>
                <w:lang w:eastAsia="en-US"/>
              </w:rPr>
              <w:t>11 تموز/يوليه 1991</w:t>
            </w:r>
          </w:p>
        </w:tc>
        <w:tc>
          <w:tcPr>
            <w:tcW w:w="2552" w:type="dxa"/>
          </w:tcPr>
          <w:p w:rsidR="00D230ED" w:rsidRDefault="00D230ED">
            <w:pPr>
              <w:spacing w:before="0" w:after="0"/>
              <w:jc w:val="left"/>
              <w:rPr>
                <w:sz w:val="24"/>
                <w:szCs w:val="24"/>
                <w:rtl/>
                <w:lang w:eastAsia="en-US"/>
              </w:rPr>
            </w:pPr>
            <w:r>
              <w:rPr>
                <w:sz w:val="24"/>
                <w:szCs w:val="24"/>
                <w:rtl/>
                <w:lang w:eastAsia="en-US"/>
              </w:rPr>
              <w:t>10 تموز/يوليه 1993</w:t>
            </w:r>
          </w:p>
        </w:tc>
        <w:tc>
          <w:tcPr>
            <w:tcW w:w="2719" w:type="dxa"/>
          </w:tcPr>
          <w:p w:rsidR="00D230ED" w:rsidRDefault="00D230ED">
            <w:pPr>
              <w:spacing w:before="0" w:after="0"/>
              <w:jc w:val="left"/>
              <w:rPr>
                <w:sz w:val="24"/>
                <w:szCs w:val="24"/>
                <w:rtl/>
                <w:lang w:eastAsia="en-US"/>
              </w:rPr>
            </w:pPr>
            <w:r>
              <w:rPr>
                <w:sz w:val="24"/>
                <w:szCs w:val="24"/>
                <w:rtl/>
                <w:lang w:eastAsia="en-US"/>
              </w:rPr>
              <w:t>1 كانون الأول/ديسمبر 1998</w:t>
            </w:r>
          </w:p>
        </w:tc>
        <w:tc>
          <w:tcPr>
            <w:tcW w:w="2719" w:type="dxa"/>
          </w:tcPr>
          <w:p w:rsidR="00D230ED" w:rsidRDefault="00D230ED">
            <w:pPr>
              <w:bidi w:val="0"/>
              <w:spacing w:before="0" w:after="0"/>
              <w:jc w:val="left"/>
              <w:rPr>
                <w:szCs w:val="20"/>
                <w:lang w:eastAsia="en-US"/>
              </w:rPr>
            </w:pPr>
            <w:r>
              <w:rPr>
                <w:szCs w:val="20"/>
                <w:lang w:eastAsia="en-US"/>
              </w:rPr>
              <w:t>CRC/C/8/Add.40</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جمهورية كوريا</w:t>
            </w:r>
          </w:p>
        </w:tc>
        <w:tc>
          <w:tcPr>
            <w:tcW w:w="2495" w:type="dxa"/>
          </w:tcPr>
          <w:p w:rsidR="00D230ED" w:rsidRDefault="00D230ED">
            <w:pPr>
              <w:spacing w:before="0" w:after="0"/>
              <w:jc w:val="left"/>
              <w:rPr>
                <w:sz w:val="24"/>
                <w:szCs w:val="24"/>
                <w:rtl/>
                <w:lang w:eastAsia="en-US"/>
              </w:rPr>
            </w:pPr>
            <w:r>
              <w:rPr>
                <w:sz w:val="24"/>
                <w:szCs w:val="24"/>
                <w:rtl/>
                <w:lang w:eastAsia="en-US"/>
              </w:rPr>
              <w:t>20 كانون الأول/ديسمبر 1991</w:t>
            </w:r>
          </w:p>
        </w:tc>
        <w:tc>
          <w:tcPr>
            <w:tcW w:w="2552" w:type="dxa"/>
          </w:tcPr>
          <w:p w:rsidR="00D230ED" w:rsidRDefault="00D230ED">
            <w:pPr>
              <w:spacing w:before="0" w:after="0"/>
              <w:jc w:val="left"/>
              <w:rPr>
                <w:sz w:val="24"/>
                <w:szCs w:val="24"/>
                <w:rtl/>
                <w:lang w:eastAsia="en-US"/>
              </w:rPr>
            </w:pPr>
            <w:r>
              <w:rPr>
                <w:sz w:val="24"/>
                <w:szCs w:val="24"/>
                <w:rtl/>
                <w:lang w:eastAsia="en-US"/>
              </w:rPr>
              <w:t>19 كانون الأول/ديسمبر 1993</w:t>
            </w:r>
          </w:p>
        </w:tc>
        <w:tc>
          <w:tcPr>
            <w:tcW w:w="2719" w:type="dxa"/>
          </w:tcPr>
          <w:p w:rsidR="00D230ED" w:rsidRDefault="00D230ED">
            <w:pPr>
              <w:spacing w:before="0" w:after="0"/>
              <w:jc w:val="left"/>
              <w:rPr>
                <w:sz w:val="24"/>
                <w:szCs w:val="24"/>
                <w:rtl/>
                <w:lang w:eastAsia="en-US"/>
              </w:rPr>
            </w:pPr>
            <w:r>
              <w:rPr>
                <w:sz w:val="24"/>
                <w:szCs w:val="24"/>
                <w:rtl/>
                <w:lang w:eastAsia="en-US"/>
              </w:rPr>
              <w:t>17 تشرين الثاني/نوفمبر 1994</w:t>
            </w:r>
          </w:p>
        </w:tc>
        <w:tc>
          <w:tcPr>
            <w:tcW w:w="2719" w:type="dxa"/>
          </w:tcPr>
          <w:p w:rsidR="00D230ED" w:rsidRDefault="00D230ED">
            <w:pPr>
              <w:bidi w:val="0"/>
              <w:spacing w:before="0" w:after="0"/>
              <w:jc w:val="left"/>
              <w:rPr>
                <w:szCs w:val="20"/>
                <w:lang w:eastAsia="en-US"/>
              </w:rPr>
            </w:pPr>
            <w:r>
              <w:rPr>
                <w:szCs w:val="20"/>
                <w:lang w:eastAsia="en-US"/>
              </w:rPr>
              <w:t>CRC/C/8/Add.21</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جمهورية لاو الديمقراطية الشعبية</w:t>
            </w:r>
          </w:p>
        </w:tc>
        <w:tc>
          <w:tcPr>
            <w:tcW w:w="2495" w:type="dxa"/>
          </w:tcPr>
          <w:p w:rsidR="00D230ED" w:rsidRDefault="00D230ED">
            <w:pPr>
              <w:spacing w:before="0" w:after="0"/>
              <w:jc w:val="left"/>
              <w:rPr>
                <w:sz w:val="24"/>
                <w:szCs w:val="24"/>
                <w:rtl/>
                <w:lang w:eastAsia="en-US"/>
              </w:rPr>
            </w:pPr>
            <w:r>
              <w:rPr>
                <w:sz w:val="24"/>
                <w:szCs w:val="24"/>
                <w:rtl/>
                <w:lang w:eastAsia="en-US"/>
              </w:rPr>
              <w:t>7 حزيران/يونيه 1991</w:t>
            </w:r>
          </w:p>
        </w:tc>
        <w:tc>
          <w:tcPr>
            <w:tcW w:w="2552" w:type="dxa"/>
          </w:tcPr>
          <w:p w:rsidR="00D230ED" w:rsidRDefault="00D230ED">
            <w:pPr>
              <w:spacing w:before="0" w:after="0"/>
              <w:jc w:val="left"/>
              <w:rPr>
                <w:sz w:val="24"/>
                <w:szCs w:val="24"/>
                <w:rtl/>
                <w:lang w:eastAsia="en-US"/>
              </w:rPr>
            </w:pPr>
            <w:r>
              <w:rPr>
                <w:sz w:val="24"/>
                <w:szCs w:val="24"/>
                <w:rtl/>
                <w:lang w:eastAsia="en-US"/>
              </w:rPr>
              <w:t>6 حزيران/يونيه 1993</w:t>
            </w:r>
          </w:p>
        </w:tc>
        <w:tc>
          <w:tcPr>
            <w:tcW w:w="2719" w:type="dxa"/>
          </w:tcPr>
          <w:p w:rsidR="00D230ED" w:rsidRDefault="00D230ED">
            <w:pPr>
              <w:spacing w:before="0" w:after="0"/>
              <w:jc w:val="left"/>
              <w:rPr>
                <w:sz w:val="24"/>
                <w:szCs w:val="24"/>
                <w:rtl/>
                <w:lang w:eastAsia="en-US"/>
              </w:rPr>
            </w:pPr>
            <w:r>
              <w:rPr>
                <w:sz w:val="24"/>
                <w:szCs w:val="24"/>
                <w:rtl/>
                <w:lang w:eastAsia="en-US"/>
              </w:rPr>
              <w:t>18 كانون الثاني/يناير 1996</w:t>
            </w:r>
          </w:p>
        </w:tc>
        <w:tc>
          <w:tcPr>
            <w:tcW w:w="2719" w:type="dxa"/>
          </w:tcPr>
          <w:p w:rsidR="00D230ED" w:rsidRDefault="00D230ED">
            <w:pPr>
              <w:bidi w:val="0"/>
              <w:spacing w:before="0" w:after="0"/>
              <w:jc w:val="left"/>
              <w:rPr>
                <w:szCs w:val="20"/>
                <w:lang w:eastAsia="en-US"/>
              </w:rPr>
            </w:pPr>
            <w:r>
              <w:rPr>
                <w:szCs w:val="20"/>
                <w:lang w:eastAsia="en-US"/>
              </w:rPr>
              <w:t>CRC/C/8/Add.32</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جمهورية مقدونيا اليوغوسلافية السابقة</w:t>
            </w:r>
          </w:p>
        </w:tc>
        <w:tc>
          <w:tcPr>
            <w:tcW w:w="2495" w:type="dxa"/>
          </w:tcPr>
          <w:p w:rsidR="00D230ED" w:rsidRDefault="00D230ED">
            <w:pPr>
              <w:spacing w:before="0" w:after="0"/>
              <w:jc w:val="left"/>
              <w:rPr>
                <w:sz w:val="24"/>
                <w:szCs w:val="24"/>
                <w:rtl/>
                <w:lang w:eastAsia="en-US"/>
              </w:rPr>
            </w:pPr>
            <w:r>
              <w:rPr>
                <w:sz w:val="24"/>
                <w:szCs w:val="24"/>
                <w:rtl/>
                <w:lang w:eastAsia="en-US"/>
              </w:rPr>
              <w:t>17 أيلول/سبتمبر 1991</w:t>
            </w:r>
          </w:p>
        </w:tc>
        <w:tc>
          <w:tcPr>
            <w:tcW w:w="2552" w:type="dxa"/>
          </w:tcPr>
          <w:p w:rsidR="00D230ED" w:rsidRDefault="00D230ED">
            <w:pPr>
              <w:spacing w:before="0" w:after="0"/>
              <w:jc w:val="left"/>
              <w:rPr>
                <w:sz w:val="24"/>
                <w:szCs w:val="24"/>
                <w:rtl/>
                <w:lang w:eastAsia="en-US"/>
              </w:rPr>
            </w:pPr>
            <w:r>
              <w:rPr>
                <w:sz w:val="24"/>
                <w:szCs w:val="24"/>
                <w:rtl/>
                <w:lang w:eastAsia="en-US"/>
              </w:rPr>
              <w:t>16 أيلول/سبتمبر 1997</w:t>
            </w:r>
          </w:p>
        </w:tc>
        <w:tc>
          <w:tcPr>
            <w:tcW w:w="2719" w:type="dxa"/>
          </w:tcPr>
          <w:p w:rsidR="00D230ED" w:rsidRDefault="00D230ED">
            <w:pPr>
              <w:spacing w:before="0" w:after="0"/>
              <w:jc w:val="left"/>
              <w:rPr>
                <w:sz w:val="24"/>
                <w:szCs w:val="24"/>
                <w:rtl/>
                <w:lang w:eastAsia="en-US"/>
              </w:rPr>
            </w:pPr>
            <w:r>
              <w:rPr>
                <w:sz w:val="24"/>
                <w:szCs w:val="24"/>
                <w:rtl/>
                <w:lang w:eastAsia="en-US"/>
              </w:rPr>
              <w:t>4 آذار/مارس 1997</w:t>
            </w:r>
          </w:p>
        </w:tc>
        <w:tc>
          <w:tcPr>
            <w:tcW w:w="2719" w:type="dxa"/>
          </w:tcPr>
          <w:p w:rsidR="00D230ED" w:rsidRDefault="00D230ED">
            <w:pPr>
              <w:bidi w:val="0"/>
              <w:spacing w:before="0" w:after="0"/>
              <w:jc w:val="left"/>
              <w:rPr>
                <w:szCs w:val="20"/>
                <w:lang w:eastAsia="en-US"/>
              </w:rPr>
            </w:pPr>
            <w:r>
              <w:rPr>
                <w:szCs w:val="20"/>
                <w:lang w:eastAsia="en-US"/>
              </w:rPr>
              <w:t>CRC/C/8/Add.36</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جيبوتي</w:t>
            </w:r>
          </w:p>
        </w:tc>
        <w:tc>
          <w:tcPr>
            <w:tcW w:w="2495" w:type="dxa"/>
          </w:tcPr>
          <w:p w:rsidR="00D230ED" w:rsidRDefault="00D230ED">
            <w:pPr>
              <w:spacing w:before="0" w:after="0"/>
              <w:jc w:val="left"/>
              <w:rPr>
                <w:sz w:val="24"/>
                <w:szCs w:val="24"/>
                <w:rtl/>
                <w:lang w:eastAsia="en-US"/>
              </w:rPr>
            </w:pPr>
            <w:r>
              <w:rPr>
                <w:sz w:val="24"/>
                <w:szCs w:val="24"/>
                <w:rtl/>
                <w:lang w:eastAsia="en-US"/>
              </w:rPr>
              <w:t>5 كانون الثاني/يناير 1991</w:t>
            </w:r>
          </w:p>
        </w:tc>
        <w:tc>
          <w:tcPr>
            <w:tcW w:w="2552" w:type="dxa"/>
          </w:tcPr>
          <w:p w:rsidR="00D230ED" w:rsidRDefault="00D230ED">
            <w:pPr>
              <w:spacing w:before="0" w:after="0"/>
              <w:jc w:val="left"/>
              <w:rPr>
                <w:sz w:val="24"/>
                <w:szCs w:val="24"/>
                <w:rtl/>
                <w:lang w:eastAsia="en-US"/>
              </w:rPr>
            </w:pPr>
            <w:r>
              <w:rPr>
                <w:sz w:val="24"/>
                <w:szCs w:val="24"/>
                <w:rtl/>
                <w:lang w:eastAsia="en-US"/>
              </w:rPr>
              <w:t>4 كانون الثاني/يناير 1993</w:t>
            </w:r>
          </w:p>
        </w:tc>
        <w:tc>
          <w:tcPr>
            <w:tcW w:w="2719" w:type="dxa"/>
          </w:tcPr>
          <w:p w:rsidR="00D230ED" w:rsidRDefault="00D230ED">
            <w:pPr>
              <w:spacing w:before="0" w:after="0"/>
              <w:jc w:val="left"/>
              <w:rPr>
                <w:sz w:val="24"/>
                <w:szCs w:val="24"/>
                <w:rtl/>
                <w:lang w:eastAsia="en-US"/>
              </w:rPr>
            </w:pPr>
            <w:r>
              <w:rPr>
                <w:sz w:val="24"/>
                <w:szCs w:val="24"/>
                <w:rtl/>
                <w:lang w:eastAsia="en-US"/>
              </w:rPr>
              <w:t>17 شباط/فبراير 1998</w:t>
            </w:r>
          </w:p>
        </w:tc>
        <w:tc>
          <w:tcPr>
            <w:tcW w:w="2719" w:type="dxa"/>
          </w:tcPr>
          <w:p w:rsidR="00D230ED" w:rsidRDefault="00D230ED">
            <w:pPr>
              <w:bidi w:val="0"/>
              <w:spacing w:before="0" w:after="0"/>
              <w:jc w:val="left"/>
              <w:rPr>
                <w:szCs w:val="20"/>
                <w:lang w:eastAsia="en-US"/>
              </w:rPr>
            </w:pPr>
            <w:r>
              <w:rPr>
                <w:szCs w:val="20"/>
                <w:lang w:eastAsia="en-US"/>
              </w:rPr>
              <w:t>CRC/C/8/Add.39</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الدانمرك</w:t>
            </w:r>
          </w:p>
        </w:tc>
        <w:tc>
          <w:tcPr>
            <w:tcW w:w="2495" w:type="dxa"/>
          </w:tcPr>
          <w:p w:rsidR="00D230ED" w:rsidRDefault="00D230ED">
            <w:pPr>
              <w:spacing w:before="0" w:after="0"/>
              <w:jc w:val="left"/>
              <w:rPr>
                <w:sz w:val="24"/>
                <w:szCs w:val="24"/>
                <w:rtl/>
                <w:lang w:eastAsia="en-US"/>
              </w:rPr>
            </w:pPr>
            <w:r>
              <w:rPr>
                <w:sz w:val="24"/>
                <w:szCs w:val="24"/>
                <w:rtl/>
                <w:lang w:eastAsia="en-US"/>
              </w:rPr>
              <w:t>18 آب/أغسطس 1991</w:t>
            </w:r>
          </w:p>
        </w:tc>
        <w:tc>
          <w:tcPr>
            <w:tcW w:w="2552" w:type="dxa"/>
          </w:tcPr>
          <w:p w:rsidR="00D230ED" w:rsidRDefault="00D230ED">
            <w:pPr>
              <w:spacing w:before="0" w:after="0"/>
              <w:jc w:val="left"/>
              <w:rPr>
                <w:sz w:val="24"/>
                <w:szCs w:val="24"/>
                <w:rtl/>
                <w:lang w:eastAsia="en-US"/>
              </w:rPr>
            </w:pPr>
            <w:r>
              <w:rPr>
                <w:sz w:val="24"/>
                <w:szCs w:val="24"/>
                <w:rtl/>
                <w:lang w:eastAsia="en-US"/>
              </w:rPr>
              <w:t>17 آب/أغسطس 1993</w:t>
            </w:r>
          </w:p>
        </w:tc>
        <w:tc>
          <w:tcPr>
            <w:tcW w:w="2719" w:type="dxa"/>
          </w:tcPr>
          <w:p w:rsidR="00D230ED" w:rsidRDefault="00D230ED">
            <w:pPr>
              <w:spacing w:before="0" w:after="0"/>
              <w:jc w:val="left"/>
              <w:rPr>
                <w:sz w:val="24"/>
                <w:szCs w:val="24"/>
                <w:rtl/>
                <w:lang w:eastAsia="en-US"/>
              </w:rPr>
            </w:pPr>
            <w:r>
              <w:rPr>
                <w:sz w:val="24"/>
                <w:szCs w:val="24"/>
                <w:rtl/>
                <w:lang w:eastAsia="en-US"/>
              </w:rPr>
              <w:t>14 أيلول/سبتمبر 1993</w:t>
            </w:r>
          </w:p>
        </w:tc>
        <w:tc>
          <w:tcPr>
            <w:tcW w:w="2719" w:type="dxa"/>
          </w:tcPr>
          <w:p w:rsidR="00D230ED" w:rsidRDefault="00D230ED">
            <w:pPr>
              <w:bidi w:val="0"/>
              <w:spacing w:before="0" w:after="0"/>
              <w:jc w:val="left"/>
              <w:rPr>
                <w:szCs w:val="20"/>
                <w:lang w:eastAsia="en-US"/>
              </w:rPr>
            </w:pPr>
            <w:r>
              <w:rPr>
                <w:szCs w:val="20"/>
                <w:lang w:eastAsia="en-US"/>
              </w:rPr>
              <w:t>CRC/C/8/Add.8</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دومينيكا</w:t>
            </w:r>
          </w:p>
        </w:tc>
        <w:tc>
          <w:tcPr>
            <w:tcW w:w="2495" w:type="dxa"/>
          </w:tcPr>
          <w:p w:rsidR="00D230ED" w:rsidRDefault="00D230ED">
            <w:pPr>
              <w:spacing w:before="0" w:after="0"/>
              <w:jc w:val="left"/>
              <w:rPr>
                <w:sz w:val="24"/>
                <w:szCs w:val="24"/>
                <w:rtl/>
                <w:lang w:eastAsia="en-US"/>
              </w:rPr>
            </w:pPr>
            <w:r>
              <w:rPr>
                <w:sz w:val="24"/>
                <w:szCs w:val="24"/>
                <w:rtl/>
                <w:lang w:eastAsia="en-US"/>
              </w:rPr>
              <w:t>12نيسان/أبريل 1991</w:t>
            </w:r>
          </w:p>
        </w:tc>
        <w:tc>
          <w:tcPr>
            <w:tcW w:w="2552" w:type="dxa"/>
          </w:tcPr>
          <w:p w:rsidR="00D230ED" w:rsidRDefault="00D230ED">
            <w:pPr>
              <w:spacing w:before="0" w:after="0"/>
              <w:jc w:val="left"/>
              <w:rPr>
                <w:sz w:val="24"/>
                <w:szCs w:val="24"/>
                <w:rtl/>
                <w:lang w:eastAsia="en-US"/>
              </w:rPr>
            </w:pPr>
            <w:r>
              <w:rPr>
                <w:sz w:val="24"/>
                <w:szCs w:val="24"/>
                <w:rtl/>
                <w:lang w:eastAsia="en-US"/>
              </w:rPr>
              <w:t>11 نيسان/أبريل 1993</w:t>
            </w:r>
          </w:p>
        </w:tc>
        <w:tc>
          <w:tcPr>
            <w:tcW w:w="2719" w:type="dxa"/>
          </w:tcPr>
          <w:p w:rsidR="00D230ED" w:rsidRDefault="00D230ED">
            <w:pPr>
              <w:spacing w:before="0" w:after="0"/>
              <w:jc w:val="left"/>
              <w:rPr>
                <w:sz w:val="24"/>
                <w:szCs w:val="24"/>
                <w:rtl/>
                <w:lang w:eastAsia="en-US"/>
              </w:rPr>
            </w:pPr>
          </w:p>
        </w:tc>
        <w:tc>
          <w:tcPr>
            <w:tcW w:w="2719" w:type="dxa"/>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رواندا</w:t>
            </w:r>
          </w:p>
        </w:tc>
        <w:tc>
          <w:tcPr>
            <w:tcW w:w="2495" w:type="dxa"/>
          </w:tcPr>
          <w:p w:rsidR="00D230ED" w:rsidRDefault="00D230ED">
            <w:pPr>
              <w:spacing w:before="0" w:after="0"/>
              <w:jc w:val="left"/>
              <w:rPr>
                <w:sz w:val="24"/>
                <w:szCs w:val="24"/>
                <w:rtl/>
                <w:lang w:eastAsia="en-US"/>
              </w:rPr>
            </w:pPr>
            <w:r>
              <w:rPr>
                <w:sz w:val="24"/>
                <w:szCs w:val="24"/>
                <w:rtl/>
                <w:lang w:eastAsia="en-US"/>
              </w:rPr>
              <w:t>23 شباط/فبراير 1991</w:t>
            </w:r>
          </w:p>
        </w:tc>
        <w:tc>
          <w:tcPr>
            <w:tcW w:w="2552" w:type="dxa"/>
          </w:tcPr>
          <w:p w:rsidR="00D230ED" w:rsidRDefault="00D230ED">
            <w:pPr>
              <w:spacing w:before="0" w:after="0"/>
              <w:jc w:val="left"/>
              <w:rPr>
                <w:sz w:val="24"/>
                <w:szCs w:val="24"/>
                <w:rtl/>
                <w:lang w:eastAsia="en-US"/>
              </w:rPr>
            </w:pPr>
            <w:r>
              <w:rPr>
                <w:sz w:val="24"/>
                <w:szCs w:val="24"/>
                <w:rtl/>
                <w:lang w:eastAsia="en-US"/>
              </w:rPr>
              <w:t>22 شباط/فبراير 1993</w:t>
            </w:r>
          </w:p>
        </w:tc>
        <w:tc>
          <w:tcPr>
            <w:tcW w:w="2719" w:type="dxa"/>
          </w:tcPr>
          <w:p w:rsidR="00D230ED" w:rsidRDefault="00D230ED">
            <w:pPr>
              <w:spacing w:before="0" w:after="0"/>
              <w:jc w:val="left"/>
              <w:rPr>
                <w:sz w:val="24"/>
                <w:szCs w:val="24"/>
                <w:rtl/>
                <w:lang w:eastAsia="en-US"/>
              </w:rPr>
            </w:pPr>
            <w:r>
              <w:rPr>
                <w:sz w:val="24"/>
                <w:szCs w:val="24"/>
                <w:rtl/>
                <w:lang w:eastAsia="en-US"/>
              </w:rPr>
              <w:t>30 أيلول/سبتمبر 1992</w:t>
            </w:r>
          </w:p>
        </w:tc>
        <w:tc>
          <w:tcPr>
            <w:tcW w:w="2719" w:type="dxa"/>
          </w:tcPr>
          <w:p w:rsidR="00D230ED" w:rsidRDefault="00D230ED">
            <w:pPr>
              <w:bidi w:val="0"/>
              <w:spacing w:before="0" w:after="0"/>
              <w:jc w:val="left"/>
              <w:rPr>
                <w:szCs w:val="20"/>
                <w:lang w:eastAsia="en-US"/>
              </w:rPr>
            </w:pPr>
            <w:r>
              <w:rPr>
                <w:szCs w:val="20"/>
                <w:lang w:eastAsia="en-US"/>
              </w:rPr>
              <w:t>CRC/C/8/Add.1</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سان تومي وبرنسيبي</w:t>
            </w:r>
          </w:p>
        </w:tc>
        <w:tc>
          <w:tcPr>
            <w:tcW w:w="2495" w:type="dxa"/>
          </w:tcPr>
          <w:p w:rsidR="00D230ED" w:rsidRDefault="00D230ED">
            <w:pPr>
              <w:spacing w:before="0" w:after="0"/>
              <w:jc w:val="left"/>
              <w:rPr>
                <w:sz w:val="24"/>
                <w:szCs w:val="24"/>
                <w:rtl/>
                <w:lang w:eastAsia="en-US"/>
              </w:rPr>
            </w:pPr>
            <w:r>
              <w:rPr>
                <w:sz w:val="24"/>
                <w:szCs w:val="24"/>
                <w:rtl/>
                <w:lang w:eastAsia="en-US"/>
              </w:rPr>
              <w:t>13 حزيران/يونيه 1991</w:t>
            </w:r>
          </w:p>
        </w:tc>
        <w:tc>
          <w:tcPr>
            <w:tcW w:w="2552" w:type="dxa"/>
          </w:tcPr>
          <w:p w:rsidR="00D230ED" w:rsidRDefault="00D230ED">
            <w:pPr>
              <w:spacing w:before="0" w:after="0"/>
              <w:jc w:val="left"/>
              <w:rPr>
                <w:sz w:val="24"/>
                <w:szCs w:val="24"/>
                <w:rtl/>
                <w:lang w:eastAsia="en-US"/>
              </w:rPr>
            </w:pPr>
            <w:r>
              <w:rPr>
                <w:sz w:val="24"/>
                <w:szCs w:val="24"/>
                <w:rtl/>
                <w:lang w:eastAsia="en-US"/>
              </w:rPr>
              <w:t>12 حزيران/يونيه 1993</w:t>
            </w:r>
          </w:p>
        </w:tc>
        <w:tc>
          <w:tcPr>
            <w:tcW w:w="2719" w:type="dxa"/>
          </w:tcPr>
          <w:p w:rsidR="00D230ED" w:rsidRDefault="00D230ED">
            <w:pPr>
              <w:spacing w:before="0" w:after="0"/>
              <w:jc w:val="left"/>
              <w:rPr>
                <w:sz w:val="24"/>
                <w:szCs w:val="24"/>
                <w:rtl/>
                <w:lang w:eastAsia="en-US"/>
              </w:rPr>
            </w:pPr>
          </w:p>
        </w:tc>
        <w:tc>
          <w:tcPr>
            <w:tcW w:w="2719" w:type="dxa"/>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سان مارينو</w:t>
            </w:r>
          </w:p>
        </w:tc>
        <w:tc>
          <w:tcPr>
            <w:tcW w:w="2495" w:type="dxa"/>
          </w:tcPr>
          <w:p w:rsidR="00D230ED" w:rsidRDefault="00D230ED">
            <w:pPr>
              <w:spacing w:before="0" w:after="0"/>
              <w:jc w:val="left"/>
              <w:rPr>
                <w:sz w:val="24"/>
                <w:szCs w:val="24"/>
                <w:rtl/>
                <w:lang w:eastAsia="en-US"/>
              </w:rPr>
            </w:pPr>
            <w:r>
              <w:rPr>
                <w:sz w:val="24"/>
                <w:szCs w:val="24"/>
                <w:rtl/>
                <w:lang w:eastAsia="en-US"/>
              </w:rPr>
              <w:t>25 كانون الأول/ديسمبر 1991</w:t>
            </w:r>
          </w:p>
        </w:tc>
        <w:tc>
          <w:tcPr>
            <w:tcW w:w="2552" w:type="dxa"/>
          </w:tcPr>
          <w:p w:rsidR="00D230ED" w:rsidRDefault="00D230ED">
            <w:pPr>
              <w:spacing w:before="0" w:after="0"/>
              <w:jc w:val="left"/>
              <w:rPr>
                <w:sz w:val="24"/>
                <w:szCs w:val="24"/>
                <w:rtl/>
                <w:lang w:eastAsia="en-US"/>
              </w:rPr>
            </w:pPr>
            <w:r>
              <w:rPr>
                <w:sz w:val="24"/>
                <w:szCs w:val="24"/>
                <w:rtl/>
                <w:lang w:eastAsia="en-US"/>
              </w:rPr>
              <w:t>24 كانون الأول/ديسمبر 1993</w:t>
            </w:r>
          </w:p>
        </w:tc>
        <w:tc>
          <w:tcPr>
            <w:tcW w:w="2719" w:type="dxa"/>
          </w:tcPr>
          <w:p w:rsidR="00D230ED" w:rsidRDefault="00D230ED">
            <w:pPr>
              <w:spacing w:before="0" w:after="0"/>
              <w:jc w:val="left"/>
              <w:rPr>
                <w:sz w:val="24"/>
                <w:szCs w:val="24"/>
                <w:rtl/>
                <w:lang w:eastAsia="en-US"/>
              </w:rPr>
            </w:pPr>
          </w:p>
        </w:tc>
        <w:tc>
          <w:tcPr>
            <w:tcW w:w="2719" w:type="dxa"/>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سري لانكا</w:t>
            </w:r>
          </w:p>
        </w:tc>
        <w:tc>
          <w:tcPr>
            <w:tcW w:w="2495" w:type="dxa"/>
          </w:tcPr>
          <w:p w:rsidR="00D230ED" w:rsidRDefault="00D230ED">
            <w:pPr>
              <w:spacing w:before="0" w:after="0"/>
              <w:jc w:val="left"/>
              <w:rPr>
                <w:sz w:val="24"/>
                <w:szCs w:val="24"/>
                <w:rtl/>
                <w:lang w:eastAsia="en-US"/>
              </w:rPr>
            </w:pPr>
            <w:r>
              <w:rPr>
                <w:sz w:val="24"/>
                <w:szCs w:val="24"/>
                <w:rtl/>
                <w:lang w:eastAsia="en-US"/>
              </w:rPr>
              <w:t>11 آب/أغسطس 1991</w:t>
            </w:r>
          </w:p>
        </w:tc>
        <w:tc>
          <w:tcPr>
            <w:tcW w:w="2552" w:type="dxa"/>
          </w:tcPr>
          <w:p w:rsidR="00D230ED" w:rsidRDefault="00D230ED">
            <w:pPr>
              <w:spacing w:before="0" w:after="0"/>
              <w:jc w:val="left"/>
              <w:rPr>
                <w:sz w:val="24"/>
                <w:szCs w:val="24"/>
                <w:rtl/>
                <w:lang w:eastAsia="en-US"/>
              </w:rPr>
            </w:pPr>
            <w:r>
              <w:rPr>
                <w:sz w:val="24"/>
                <w:szCs w:val="24"/>
                <w:rtl/>
                <w:lang w:eastAsia="en-US"/>
              </w:rPr>
              <w:t>10 آب/أغسطس 1993</w:t>
            </w:r>
          </w:p>
        </w:tc>
        <w:tc>
          <w:tcPr>
            <w:tcW w:w="2719" w:type="dxa"/>
          </w:tcPr>
          <w:p w:rsidR="00D230ED" w:rsidRDefault="00D230ED">
            <w:pPr>
              <w:spacing w:before="0" w:after="0"/>
              <w:jc w:val="left"/>
              <w:rPr>
                <w:sz w:val="24"/>
                <w:szCs w:val="24"/>
                <w:rtl/>
                <w:lang w:eastAsia="en-US"/>
              </w:rPr>
            </w:pPr>
            <w:r>
              <w:rPr>
                <w:sz w:val="24"/>
                <w:szCs w:val="24"/>
                <w:rtl/>
                <w:lang w:eastAsia="en-US"/>
              </w:rPr>
              <w:t>23 آذار/مارس 1994</w:t>
            </w:r>
          </w:p>
        </w:tc>
        <w:tc>
          <w:tcPr>
            <w:tcW w:w="2719" w:type="dxa"/>
          </w:tcPr>
          <w:p w:rsidR="00D230ED" w:rsidRDefault="00D230ED">
            <w:pPr>
              <w:bidi w:val="0"/>
              <w:spacing w:before="0" w:after="0"/>
              <w:jc w:val="left"/>
              <w:rPr>
                <w:szCs w:val="20"/>
                <w:lang w:eastAsia="en-US"/>
              </w:rPr>
            </w:pPr>
            <w:r>
              <w:rPr>
                <w:szCs w:val="20"/>
                <w:lang w:eastAsia="en-US"/>
              </w:rPr>
              <w:t>CRC/C/8/Add.13</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سلوفينيا</w:t>
            </w:r>
          </w:p>
        </w:tc>
        <w:tc>
          <w:tcPr>
            <w:tcW w:w="2495" w:type="dxa"/>
          </w:tcPr>
          <w:p w:rsidR="00D230ED" w:rsidRDefault="00D230ED">
            <w:pPr>
              <w:spacing w:before="0" w:after="0"/>
              <w:jc w:val="left"/>
              <w:rPr>
                <w:sz w:val="24"/>
                <w:szCs w:val="24"/>
                <w:rtl/>
                <w:lang w:eastAsia="en-US"/>
              </w:rPr>
            </w:pPr>
            <w:r>
              <w:rPr>
                <w:sz w:val="24"/>
                <w:szCs w:val="24"/>
                <w:rtl/>
                <w:lang w:eastAsia="en-US"/>
              </w:rPr>
              <w:t>25 حزيران/يونيه 1991</w:t>
            </w:r>
          </w:p>
        </w:tc>
        <w:tc>
          <w:tcPr>
            <w:tcW w:w="2552" w:type="dxa"/>
          </w:tcPr>
          <w:p w:rsidR="00D230ED" w:rsidRDefault="00D230ED">
            <w:pPr>
              <w:spacing w:before="0" w:after="0"/>
              <w:jc w:val="left"/>
              <w:rPr>
                <w:sz w:val="24"/>
                <w:szCs w:val="24"/>
                <w:rtl/>
                <w:lang w:eastAsia="en-US"/>
              </w:rPr>
            </w:pPr>
            <w:r>
              <w:rPr>
                <w:sz w:val="24"/>
                <w:szCs w:val="24"/>
                <w:rtl/>
                <w:lang w:eastAsia="en-US"/>
              </w:rPr>
              <w:t>24 حزيران/يونيه 1993</w:t>
            </w:r>
          </w:p>
        </w:tc>
        <w:tc>
          <w:tcPr>
            <w:tcW w:w="2719" w:type="dxa"/>
          </w:tcPr>
          <w:p w:rsidR="00D230ED" w:rsidRDefault="00D230ED">
            <w:pPr>
              <w:spacing w:before="0" w:after="0"/>
              <w:jc w:val="left"/>
              <w:rPr>
                <w:sz w:val="24"/>
                <w:szCs w:val="24"/>
                <w:rtl/>
                <w:lang w:eastAsia="en-US"/>
              </w:rPr>
            </w:pPr>
            <w:r>
              <w:rPr>
                <w:sz w:val="24"/>
                <w:szCs w:val="24"/>
                <w:rtl/>
                <w:lang w:eastAsia="en-US"/>
              </w:rPr>
              <w:t>29 أيار/مايو 1995</w:t>
            </w:r>
          </w:p>
        </w:tc>
        <w:tc>
          <w:tcPr>
            <w:tcW w:w="2719" w:type="dxa"/>
          </w:tcPr>
          <w:p w:rsidR="00D230ED" w:rsidRDefault="00D230ED">
            <w:pPr>
              <w:bidi w:val="0"/>
              <w:spacing w:before="0" w:after="0"/>
              <w:jc w:val="left"/>
              <w:rPr>
                <w:szCs w:val="20"/>
                <w:lang w:eastAsia="en-US"/>
              </w:rPr>
            </w:pPr>
            <w:r>
              <w:rPr>
                <w:szCs w:val="20"/>
                <w:lang w:eastAsia="en-US"/>
              </w:rPr>
              <w:t>CRC/C/8/Add.25</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غيانا</w:t>
            </w:r>
          </w:p>
        </w:tc>
        <w:tc>
          <w:tcPr>
            <w:tcW w:w="2495" w:type="dxa"/>
          </w:tcPr>
          <w:p w:rsidR="00D230ED" w:rsidRDefault="00D230ED">
            <w:pPr>
              <w:spacing w:before="0" w:after="0"/>
              <w:jc w:val="left"/>
              <w:rPr>
                <w:sz w:val="24"/>
                <w:szCs w:val="24"/>
                <w:rtl/>
                <w:lang w:eastAsia="en-US"/>
              </w:rPr>
            </w:pPr>
            <w:r>
              <w:rPr>
                <w:sz w:val="24"/>
                <w:szCs w:val="24"/>
                <w:rtl/>
                <w:lang w:eastAsia="en-US"/>
              </w:rPr>
              <w:t>13 شباط/فبراير 1991</w:t>
            </w:r>
          </w:p>
        </w:tc>
        <w:tc>
          <w:tcPr>
            <w:tcW w:w="2552" w:type="dxa"/>
          </w:tcPr>
          <w:p w:rsidR="00D230ED" w:rsidRDefault="00D230ED">
            <w:pPr>
              <w:spacing w:before="0" w:after="0"/>
              <w:jc w:val="left"/>
              <w:rPr>
                <w:sz w:val="24"/>
                <w:szCs w:val="24"/>
                <w:rtl/>
                <w:lang w:eastAsia="en-US"/>
              </w:rPr>
            </w:pPr>
            <w:r>
              <w:rPr>
                <w:sz w:val="24"/>
                <w:szCs w:val="24"/>
                <w:rtl/>
                <w:lang w:eastAsia="en-US"/>
              </w:rPr>
              <w:t>12 شباط/فبراير 1993</w:t>
            </w:r>
          </w:p>
        </w:tc>
        <w:tc>
          <w:tcPr>
            <w:tcW w:w="2719" w:type="dxa"/>
          </w:tcPr>
          <w:p w:rsidR="00D230ED" w:rsidRDefault="00D230ED">
            <w:pPr>
              <w:spacing w:before="0" w:after="0"/>
              <w:jc w:val="left"/>
              <w:rPr>
                <w:sz w:val="24"/>
                <w:szCs w:val="24"/>
                <w:rtl/>
                <w:lang w:eastAsia="en-US"/>
              </w:rPr>
            </w:pPr>
          </w:p>
        </w:tc>
        <w:tc>
          <w:tcPr>
            <w:tcW w:w="2719" w:type="dxa"/>
          </w:tcPr>
          <w:p w:rsidR="00D230ED" w:rsidRDefault="00D230ED">
            <w:pPr>
              <w:bidi w:val="0"/>
              <w:spacing w:before="0" w:after="0"/>
              <w:jc w:val="right"/>
              <w:rPr>
                <w:szCs w:val="20"/>
                <w:lang w:eastAsia="en-US"/>
              </w:rPr>
            </w:pP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فنلندا</w:t>
            </w:r>
          </w:p>
        </w:tc>
        <w:tc>
          <w:tcPr>
            <w:tcW w:w="2495" w:type="dxa"/>
          </w:tcPr>
          <w:p w:rsidR="00D230ED" w:rsidRDefault="00D230ED">
            <w:pPr>
              <w:spacing w:before="0" w:after="0"/>
              <w:jc w:val="left"/>
              <w:rPr>
                <w:sz w:val="24"/>
                <w:szCs w:val="24"/>
                <w:rtl/>
                <w:lang w:eastAsia="en-US"/>
              </w:rPr>
            </w:pPr>
            <w:r>
              <w:rPr>
                <w:sz w:val="24"/>
                <w:szCs w:val="24"/>
                <w:rtl/>
                <w:lang w:eastAsia="en-US"/>
              </w:rPr>
              <w:t>20 تموز/يوليه 1991</w:t>
            </w:r>
          </w:p>
        </w:tc>
        <w:tc>
          <w:tcPr>
            <w:tcW w:w="2552" w:type="dxa"/>
          </w:tcPr>
          <w:p w:rsidR="00D230ED" w:rsidRDefault="00D230ED">
            <w:pPr>
              <w:spacing w:before="0" w:after="0"/>
              <w:jc w:val="left"/>
              <w:rPr>
                <w:sz w:val="24"/>
                <w:szCs w:val="24"/>
                <w:rtl/>
                <w:lang w:eastAsia="en-US"/>
              </w:rPr>
            </w:pPr>
            <w:r>
              <w:rPr>
                <w:sz w:val="24"/>
                <w:szCs w:val="24"/>
                <w:rtl/>
                <w:lang w:eastAsia="en-US"/>
              </w:rPr>
              <w:t>19 تموز/يوليه 1993</w:t>
            </w:r>
          </w:p>
        </w:tc>
        <w:tc>
          <w:tcPr>
            <w:tcW w:w="2719" w:type="dxa"/>
          </w:tcPr>
          <w:p w:rsidR="00D230ED" w:rsidRDefault="00D230ED">
            <w:pPr>
              <w:spacing w:before="0" w:after="0"/>
              <w:jc w:val="left"/>
              <w:rPr>
                <w:sz w:val="24"/>
                <w:szCs w:val="24"/>
                <w:rtl/>
                <w:lang w:eastAsia="en-US"/>
              </w:rPr>
            </w:pPr>
            <w:r>
              <w:rPr>
                <w:sz w:val="24"/>
                <w:szCs w:val="24"/>
                <w:rtl/>
                <w:lang w:eastAsia="en-US"/>
              </w:rPr>
              <w:t>12 كانون الأول/ديسمبر 1994</w:t>
            </w:r>
          </w:p>
        </w:tc>
        <w:tc>
          <w:tcPr>
            <w:tcW w:w="2719" w:type="dxa"/>
          </w:tcPr>
          <w:p w:rsidR="00D230ED" w:rsidRDefault="00D230ED">
            <w:pPr>
              <w:bidi w:val="0"/>
              <w:spacing w:before="0" w:after="0"/>
              <w:jc w:val="left"/>
              <w:rPr>
                <w:szCs w:val="20"/>
                <w:lang w:eastAsia="en-US"/>
              </w:rPr>
            </w:pPr>
            <w:r>
              <w:rPr>
                <w:szCs w:val="20"/>
                <w:lang w:eastAsia="en-US"/>
              </w:rPr>
              <w:t>CRC/C/8/Add.22</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قبرص</w:t>
            </w:r>
          </w:p>
        </w:tc>
        <w:tc>
          <w:tcPr>
            <w:tcW w:w="2495" w:type="dxa"/>
          </w:tcPr>
          <w:p w:rsidR="00D230ED" w:rsidRDefault="00D230ED">
            <w:pPr>
              <w:spacing w:before="0" w:after="0"/>
              <w:jc w:val="left"/>
              <w:rPr>
                <w:sz w:val="24"/>
                <w:szCs w:val="24"/>
                <w:rtl/>
                <w:lang w:eastAsia="en-US"/>
              </w:rPr>
            </w:pPr>
            <w:r>
              <w:rPr>
                <w:sz w:val="24"/>
                <w:szCs w:val="24"/>
                <w:rtl/>
                <w:lang w:eastAsia="en-US"/>
              </w:rPr>
              <w:t>9 آذار/مارس 1991</w:t>
            </w:r>
          </w:p>
        </w:tc>
        <w:tc>
          <w:tcPr>
            <w:tcW w:w="2552" w:type="dxa"/>
          </w:tcPr>
          <w:p w:rsidR="00D230ED" w:rsidRDefault="00D230ED">
            <w:pPr>
              <w:spacing w:before="0" w:after="0"/>
              <w:jc w:val="left"/>
              <w:rPr>
                <w:sz w:val="24"/>
                <w:szCs w:val="24"/>
                <w:rtl/>
                <w:lang w:eastAsia="en-US"/>
              </w:rPr>
            </w:pPr>
            <w:r>
              <w:rPr>
                <w:sz w:val="24"/>
                <w:szCs w:val="24"/>
                <w:rtl/>
                <w:lang w:eastAsia="en-US"/>
              </w:rPr>
              <w:t>8 آذار/مارس 1993</w:t>
            </w:r>
          </w:p>
        </w:tc>
        <w:tc>
          <w:tcPr>
            <w:tcW w:w="2719" w:type="dxa"/>
          </w:tcPr>
          <w:p w:rsidR="00D230ED" w:rsidRDefault="00D230ED">
            <w:pPr>
              <w:spacing w:before="0" w:after="0"/>
              <w:jc w:val="left"/>
              <w:rPr>
                <w:sz w:val="24"/>
                <w:szCs w:val="24"/>
                <w:rtl/>
                <w:lang w:eastAsia="en-US"/>
              </w:rPr>
            </w:pPr>
            <w:r>
              <w:rPr>
                <w:sz w:val="24"/>
                <w:szCs w:val="24"/>
                <w:rtl/>
                <w:lang w:eastAsia="en-US"/>
              </w:rPr>
              <w:t>22 كانون الأول/ديسمبر 1994</w:t>
            </w:r>
          </w:p>
        </w:tc>
        <w:tc>
          <w:tcPr>
            <w:tcW w:w="2719" w:type="dxa"/>
          </w:tcPr>
          <w:p w:rsidR="00D230ED" w:rsidRDefault="00D230ED">
            <w:pPr>
              <w:bidi w:val="0"/>
              <w:spacing w:before="0" w:after="0"/>
              <w:jc w:val="left"/>
              <w:rPr>
                <w:szCs w:val="20"/>
                <w:lang w:eastAsia="en-US"/>
              </w:rPr>
            </w:pPr>
            <w:r>
              <w:rPr>
                <w:szCs w:val="20"/>
                <w:lang w:eastAsia="en-US"/>
              </w:rPr>
              <w:t>CRC/C/8/Add.24</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كرواتيا</w:t>
            </w:r>
          </w:p>
        </w:tc>
        <w:tc>
          <w:tcPr>
            <w:tcW w:w="2495" w:type="dxa"/>
          </w:tcPr>
          <w:p w:rsidR="00D230ED" w:rsidRDefault="00D230ED">
            <w:pPr>
              <w:spacing w:before="0" w:after="0"/>
              <w:jc w:val="left"/>
              <w:rPr>
                <w:sz w:val="24"/>
                <w:szCs w:val="24"/>
                <w:rtl/>
                <w:lang w:eastAsia="en-US"/>
              </w:rPr>
            </w:pPr>
            <w:r>
              <w:rPr>
                <w:sz w:val="24"/>
                <w:szCs w:val="24"/>
                <w:rtl/>
                <w:lang w:eastAsia="en-US"/>
              </w:rPr>
              <w:t>7 تشرين الثاني/نوفمبر 1991</w:t>
            </w:r>
          </w:p>
        </w:tc>
        <w:tc>
          <w:tcPr>
            <w:tcW w:w="2552" w:type="dxa"/>
          </w:tcPr>
          <w:p w:rsidR="00D230ED" w:rsidRDefault="00D230ED">
            <w:pPr>
              <w:spacing w:before="0" w:after="0"/>
              <w:jc w:val="left"/>
              <w:rPr>
                <w:sz w:val="24"/>
                <w:szCs w:val="24"/>
                <w:rtl/>
                <w:lang w:eastAsia="en-US"/>
              </w:rPr>
            </w:pPr>
            <w:r>
              <w:rPr>
                <w:sz w:val="24"/>
                <w:szCs w:val="24"/>
                <w:rtl/>
                <w:lang w:eastAsia="en-US"/>
              </w:rPr>
              <w:t>6 تشرين الثاني/نوفمبر 1993</w:t>
            </w:r>
          </w:p>
        </w:tc>
        <w:tc>
          <w:tcPr>
            <w:tcW w:w="2719" w:type="dxa"/>
          </w:tcPr>
          <w:p w:rsidR="00D230ED" w:rsidRDefault="00D230ED">
            <w:pPr>
              <w:spacing w:before="0" w:after="0"/>
              <w:jc w:val="left"/>
              <w:rPr>
                <w:sz w:val="24"/>
                <w:szCs w:val="24"/>
                <w:rtl/>
                <w:lang w:eastAsia="en-US"/>
              </w:rPr>
            </w:pPr>
            <w:r>
              <w:rPr>
                <w:sz w:val="24"/>
                <w:szCs w:val="24"/>
                <w:rtl/>
                <w:lang w:eastAsia="en-US"/>
              </w:rPr>
              <w:t>8 تشرين الثاني/نوفمبر 1994</w:t>
            </w:r>
          </w:p>
        </w:tc>
        <w:tc>
          <w:tcPr>
            <w:tcW w:w="2719" w:type="dxa"/>
          </w:tcPr>
          <w:p w:rsidR="00D230ED" w:rsidRDefault="00D230ED">
            <w:pPr>
              <w:bidi w:val="0"/>
              <w:spacing w:before="0" w:after="0"/>
              <w:jc w:val="left"/>
              <w:rPr>
                <w:szCs w:val="20"/>
                <w:lang w:eastAsia="en-US"/>
              </w:rPr>
            </w:pPr>
            <w:r>
              <w:rPr>
                <w:szCs w:val="20"/>
                <w:lang w:eastAsia="en-US"/>
              </w:rPr>
              <w:t>CRC/C/8/Add.19</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كوبا</w:t>
            </w:r>
          </w:p>
        </w:tc>
        <w:tc>
          <w:tcPr>
            <w:tcW w:w="2495" w:type="dxa"/>
          </w:tcPr>
          <w:p w:rsidR="00D230ED" w:rsidRDefault="00D230ED">
            <w:pPr>
              <w:spacing w:before="0" w:after="0"/>
              <w:jc w:val="left"/>
              <w:rPr>
                <w:sz w:val="24"/>
                <w:szCs w:val="24"/>
                <w:rtl/>
                <w:lang w:eastAsia="en-US"/>
              </w:rPr>
            </w:pPr>
            <w:r>
              <w:rPr>
                <w:sz w:val="24"/>
                <w:szCs w:val="24"/>
                <w:rtl/>
                <w:lang w:eastAsia="en-US"/>
              </w:rPr>
              <w:t>20 أيلول/سبتمبر 1991</w:t>
            </w:r>
          </w:p>
        </w:tc>
        <w:tc>
          <w:tcPr>
            <w:tcW w:w="2552" w:type="dxa"/>
          </w:tcPr>
          <w:p w:rsidR="00D230ED" w:rsidRDefault="00D230ED">
            <w:pPr>
              <w:spacing w:before="0" w:after="0"/>
              <w:jc w:val="left"/>
              <w:rPr>
                <w:sz w:val="24"/>
                <w:szCs w:val="24"/>
                <w:rtl/>
                <w:lang w:eastAsia="en-US"/>
              </w:rPr>
            </w:pPr>
            <w:r>
              <w:rPr>
                <w:sz w:val="24"/>
                <w:szCs w:val="24"/>
                <w:rtl/>
                <w:lang w:eastAsia="en-US"/>
              </w:rPr>
              <w:t>19 أيلول/سبتمبر 1993</w:t>
            </w:r>
          </w:p>
        </w:tc>
        <w:tc>
          <w:tcPr>
            <w:tcW w:w="2719" w:type="dxa"/>
          </w:tcPr>
          <w:p w:rsidR="00D230ED" w:rsidRDefault="00D230ED">
            <w:pPr>
              <w:spacing w:before="0" w:after="0"/>
              <w:jc w:val="left"/>
              <w:rPr>
                <w:sz w:val="24"/>
                <w:szCs w:val="24"/>
                <w:rtl/>
                <w:lang w:eastAsia="en-US"/>
              </w:rPr>
            </w:pPr>
            <w:r>
              <w:rPr>
                <w:sz w:val="24"/>
                <w:szCs w:val="24"/>
                <w:rtl/>
                <w:lang w:eastAsia="en-US"/>
              </w:rPr>
              <w:t>27 تشرين الأول/أكتوبر 1995</w:t>
            </w:r>
          </w:p>
        </w:tc>
        <w:tc>
          <w:tcPr>
            <w:tcW w:w="2719" w:type="dxa"/>
          </w:tcPr>
          <w:p w:rsidR="00D230ED" w:rsidRDefault="00D230ED">
            <w:pPr>
              <w:bidi w:val="0"/>
              <w:spacing w:before="0" w:after="0"/>
              <w:jc w:val="left"/>
              <w:rPr>
                <w:szCs w:val="20"/>
                <w:lang w:eastAsia="en-US"/>
              </w:rPr>
            </w:pPr>
            <w:r>
              <w:rPr>
                <w:szCs w:val="20"/>
                <w:lang w:eastAsia="en-US"/>
              </w:rPr>
              <w:t>CRC/C/8/Add.30</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كوت ديفوار</w:t>
            </w:r>
          </w:p>
        </w:tc>
        <w:tc>
          <w:tcPr>
            <w:tcW w:w="2495" w:type="dxa"/>
          </w:tcPr>
          <w:p w:rsidR="00D230ED" w:rsidRDefault="00D230ED">
            <w:pPr>
              <w:spacing w:before="0" w:after="0"/>
              <w:jc w:val="left"/>
              <w:rPr>
                <w:sz w:val="24"/>
                <w:szCs w:val="24"/>
                <w:rtl/>
                <w:lang w:eastAsia="en-US"/>
              </w:rPr>
            </w:pPr>
            <w:r>
              <w:rPr>
                <w:sz w:val="24"/>
                <w:szCs w:val="24"/>
                <w:rtl/>
                <w:lang w:eastAsia="en-US"/>
              </w:rPr>
              <w:t>6 آذار/مارس 1991</w:t>
            </w:r>
          </w:p>
        </w:tc>
        <w:tc>
          <w:tcPr>
            <w:tcW w:w="2552" w:type="dxa"/>
          </w:tcPr>
          <w:p w:rsidR="00D230ED" w:rsidRDefault="00D230ED">
            <w:pPr>
              <w:spacing w:before="0" w:after="0"/>
              <w:jc w:val="left"/>
              <w:rPr>
                <w:sz w:val="24"/>
                <w:szCs w:val="24"/>
                <w:rtl/>
                <w:lang w:eastAsia="en-US"/>
              </w:rPr>
            </w:pPr>
            <w:r>
              <w:rPr>
                <w:sz w:val="24"/>
                <w:szCs w:val="24"/>
                <w:rtl/>
                <w:lang w:eastAsia="en-US"/>
              </w:rPr>
              <w:t>5 آذار/مارس 1993</w:t>
            </w:r>
          </w:p>
        </w:tc>
        <w:tc>
          <w:tcPr>
            <w:tcW w:w="2719" w:type="dxa"/>
          </w:tcPr>
          <w:p w:rsidR="00D230ED" w:rsidRDefault="00D230ED">
            <w:pPr>
              <w:spacing w:before="0" w:after="0"/>
              <w:jc w:val="left"/>
              <w:rPr>
                <w:sz w:val="24"/>
                <w:szCs w:val="24"/>
                <w:rtl/>
                <w:lang w:eastAsia="en-US"/>
              </w:rPr>
            </w:pPr>
            <w:r>
              <w:rPr>
                <w:sz w:val="24"/>
                <w:szCs w:val="24"/>
                <w:rtl/>
                <w:lang w:eastAsia="en-US"/>
              </w:rPr>
              <w:t>22 كانون الثاني/يناير 1998</w:t>
            </w:r>
          </w:p>
        </w:tc>
        <w:tc>
          <w:tcPr>
            <w:tcW w:w="2719" w:type="dxa"/>
          </w:tcPr>
          <w:p w:rsidR="00D230ED" w:rsidRDefault="00D230ED">
            <w:pPr>
              <w:bidi w:val="0"/>
              <w:spacing w:before="0" w:after="0"/>
              <w:jc w:val="left"/>
              <w:rPr>
                <w:szCs w:val="20"/>
                <w:lang w:eastAsia="en-US"/>
              </w:rPr>
            </w:pPr>
            <w:r>
              <w:rPr>
                <w:szCs w:val="20"/>
                <w:lang w:eastAsia="en-US"/>
              </w:rPr>
              <w:t>CRC/C/8/Add.41</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كولومبيا</w:t>
            </w:r>
          </w:p>
        </w:tc>
        <w:tc>
          <w:tcPr>
            <w:tcW w:w="2495" w:type="dxa"/>
          </w:tcPr>
          <w:p w:rsidR="00D230ED" w:rsidRDefault="00D230ED">
            <w:pPr>
              <w:spacing w:before="0" w:after="0"/>
              <w:jc w:val="left"/>
              <w:rPr>
                <w:sz w:val="24"/>
                <w:szCs w:val="24"/>
                <w:rtl/>
                <w:lang w:eastAsia="en-US"/>
              </w:rPr>
            </w:pPr>
            <w:r>
              <w:rPr>
                <w:sz w:val="24"/>
                <w:szCs w:val="24"/>
                <w:rtl/>
                <w:lang w:eastAsia="en-US"/>
              </w:rPr>
              <w:t>27 شباط/فبراير 1991</w:t>
            </w:r>
          </w:p>
        </w:tc>
        <w:tc>
          <w:tcPr>
            <w:tcW w:w="2552" w:type="dxa"/>
          </w:tcPr>
          <w:p w:rsidR="00D230ED" w:rsidRDefault="00D230ED">
            <w:pPr>
              <w:spacing w:before="0" w:after="0"/>
              <w:jc w:val="left"/>
              <w:rPr>
                <w:sz w:val="24"/>
                <w:szCs w:val="24"/>
                <w:rtl/>
                <w:lang w:eastAsia="en-US"/>
              </w:rPr>
            </w:pPr>
            <w:r>
              <w:rPr>
                <w:sz w:val="24"/>
                <w:szCs w:val="24"/>
                <w:rtl/>
                <w:lang w:eastAsia="en-US"/>
              </w:rPr>
              <w:t>26 شباط/فبراير 1993</w:t>
            </w:r>
          </w:p>
        </w:tc>
        <w:tc>
          <w:tcPr>
            <w:tcW w:w="2719" w:type="dxa"/>
          </w:tcPr>
          <w:p w:rsidR="00D230ED" w:rsidRDefault="00D230ED">
            <w:pPr>
              <w:spacing w:before="0" w:after="0"/>
              <w:jc w:val="left"/>
              <w:rPr>
                <w:sz w:val="24"/>
                <w:szCs w:val="24"/>
                <w:rtl/>
                <w:lang w:eastAsia="en-US"/>
              </w:rPr>
            </w:pPr>
            <w:r>
              <w:rPr>
                <w:sz w:val="24"/>
                <w:szCs w:val="24"/>
                <w:rtl/>
                <w:lang w:eastAsia="en-US"/>
              </w:rPr>
              <w:t>14 نيسان/أبريل 1993</w:t>
            </w:r>
          </w:p>
        </w:tc>
        <w:tc>
          <w:tcPr>
            <w:tcW w:w="2719" w:type="dxa"/>
          </w:tcPr>
          <w:p w:rsidR="00D230ED" w:rsidRDefault="00D230ED">
            <w:pPr>
              <w:bidi w:val="0"/>
              <w:spacing w:before="0" w:after="0"/>
              <w:jc w:val="left"/>
              <w:rPr>
                <w:szCs w:val="20"/>
                <w:lang w:eastAsia="en-US"/>
              </w:rPr>
            </w:pPr>
            <w:r>
              <w:rPr>
                <w:szCs w:val="20"/>
                <w:lang w:eastAsia="en-US"/>
              </w:rPr>
              <w:t>CRC/C/8/Add.3</w:t>
            </w:r>
          </w:p>
        </w:tc>
      </w:tr>
      <w:tr w:rsidR="00D230ED" w:rsidTr="00D230ED">
        <w:tblPrEx>
          <w:tblCellMar>
            <w:top w:w="0" w:type="dxa"/>
            <w:bottom w:w="0" w:type="dxa"/>
          </w:tblCellMar>
        </w:tblPrEx>
        <w:trPr>
          <w:jc w:val="center"/>
        </w:trPr>
        <w:tc>
          <w:tcPr>
            <w:tcW w:w="2495" w:type="dxa"/>
            <w:gridSpan w:val="5"/>
          </w:tcPr>
          <w:p w:rsidR="00000000" w:rsidRDefault="00D230ED">
            <w:pPr>
              <w:jc w:val="center"/>
              <w:rPr>
                <w:rFonts w:hint="cs"/>
                <w:szCs w:val="20"/>
                <w:lang w:eastAsia="en-US"/>
              </w:rPr>
            </w:pPr>
            <w:r>
              <w:rPr>
                <w:rFonts w:hint="cs"/>
                <w:u w:val="single"/>
                <w:rtl/>
                <w:lang w:eastAsia="en-US"/>
              </w:rPr>
              <w:t>ا</w:t>
            </w:r>
            <w:r>
              <w:rPr>
                <w:u w:val="single"/>
                <w:rtl/>
                <w:lang w:eastAsia="en-US"/>
              </w:rPr>
              <w:t>لتقارير الأولية المطلوب تقديمها في عام 1993</w:t>
            </w:r>
            <w:r>
              <w:rPr>
                <w:rtl/>
                <w:lang w:eastAsia="en-US"/>
              </w:rPr>
              <w:t xml:space="preserve"> (تابع)</w:t>
            </w:r>
          </w:p>
        </w:tc>
      </w:tr>
      <w:tr w:rsidR="00D230ED" w:rsidTr="00D230ED">
        <w:tblPrEx>
          <w:tblCellMar>
            <w:top w:w="0" w:type="dxa"/>
            <w:bottom w:w="0" w:type="dxa"/>
          </w:tblCellMar>
        </w:tblPrEx>
        <w:trPr>
          <w:jc w:val="center"/>
        </w:trPr>
        <w:tc>
          <w:tcPr>
            <w:tcW w:w="2722" w:type="dxa"/>
          </w:tcPr>
          <w:p w:rsidR="00D230ED" w:rsidRDefault="00D230ED">
            <w:pPr>
              <w:spacing w:before="0" w:after="60"/>
              <w:jc w:val="left"/>
              <w:rPr>
                <w:sz w:val="28"/>
                <w:szCs w:val="28"/>
                <w:u w:val="single"/>
                <w:rtl/>
                <w:lang w:eastAsia="en-US"/>
              </w:rPr>
            </w:pPr>
            <w:r>
              <w:rPr>
                <w:sz w:val="28"/>
                <w:szCs w:val="28"/>
                <w:u w:val="single"/>
                <w:rtl/>
                <w:lang w:eastAsia="en-US"/>
              </w:rPr>
              <w:t>الدولة الطرف</w:t>
            </w:r>
          </w:p>
        </w:tc>
        <w:tc>
          <w:tcPr>
            <w:tcW w:w="2495" w:type="dxa"/>
          </w:tcPr>
          <w:p w:rsidR="00D230ED" w:rsidRDefault="00D230ED">
            <w:pPr>
              <w:spacing w:before="0" w:after="60"/>
              <w:jc w:val="left"/>
              <w:rPr>
                <w:sz w:val="28"/>
                <w:szCs w:val="28"/>
                <w:u w:val="single"/>
                <w:rtl/>
                <w:lang w:eastAsia="en-US"/>
              </w:rPr>
            </w:pPr>
            <w:r>
              <w:rPr>
                <w:sz w:val="28"/>
                <w:szCs w:val="28"/>
                <w:u w:val="single"/>
                <w:rtl/>
                <w:lang w:eastAsia="en-US"/>
              </w:rPr>
              <w:t>تاريخ بد</w:t>
            </w:r>
            <w:r>
              <w:rPr>
                <w:rFonts w:hint="cs"/>
                <w:sz w:val="28"/>
                <w:szCs w:val="28"/>
                <w:u w:val="single"/>
                <w:rtl/>
                <w:lang w:eastAsia="en-US"/>
              </w:rPr>
              <w:t>ء</w:t>
            </w:r>
            <w:r>
              <w:rPr>
                <w:sz w:val="28"/>
                <w:szCs w:val="28"/>
                <w:u w:val="single"/>
                <w:rtl/>
                <w:lang w:eastAsia="en-US"/>
              </w:rPr>
              <w:t xml:space="preserve"> النفاذ</w:t>
            </w:r>
          </w:p>
        </w:tc>
        <w:tc>
          <w:tcPr>
            <w:tcW w:w="2719" w:type="dxa"/>
          </w:tcPr>
          <w:p w:rsidR="00D230ED" w:rsidRDefault="00D230ED">
            <w:pPr>
              <w:spacing w:before="0" w:after="60"/>
              <w:jc w:val="left"/>
              <w:rPr>
                <w:sz w:val="28"/>
                <w:szCs w:val="28"/>
                <w:u w:val="single"/>
                <w:rtl/>
                <w:lang w:eastAsia="en-US"/>
              </w:rPr>
            </w:pPr>
            <w:r>
              <w:rPr>
                <w:sz w:val="28"/>
                <w:szCs w:val="28"/>
                <w:u w:val="single"/>
                <w:rtl/>
                <w:lang w:eastAsia="en-US"/>
              </w:rPr>
              <w:t>الموعد المقرر</w:t>
            </w:r>
          </w:p>
        </w:tc>
        <w:tc>
          <w:tcPr>
            <w:tcW w:w="2719" w:type="dxa"/>
          </w:tcPr>
          <w:p w:rsidR="00D230ED" w:rsidRDefault="00D230ED">
            <w:pPr>
              <w:spacing w:before="0" w:after="60"/>
              <w:jc w:val="left"/>
              <w:rPr>
                <w:sz w:val="28"/>
                <w:szCs w:val="28"/>
                <w:u w:val="single"/>
                <w:rtl/>
                <w:lang w:eastAsia="en-US"/>
              </w:rPr>
            </w:pPr>
            <w:r>
              <w:rPr>
                <w:sz w:val="28"/>
                <w:szCs w:val="28"/>
                <w:u w:val="single"/>
                <w:rtl/>
                <w:lang w:eastAsia="en-US"/>
              </w:rPr>
              <w:t>تاريخ التقديم</w:t>
            </w:r>
          </w:p>
        </w:tc>
        <w:tc>
          <w:tcPr>
            <w:tcW w:w="2719" w:type="dxa"/>
          </w:tcPr>
          <w:p w:rsidR="00D230ED" w:rsidRDefault="00D230ED">
            <w:pPr>
              <w:spacing w:before="0" w:after="60"/>
              <w:jc w:val="center"/>
              <w:rPr>
                <w:sz w:val="28"/>
                <w:szCs w:val="28"/>
                <w:rtl/>
                <w:lang w:eastAsia="en-US"/>
              </w:rPr>
            </w:pPr>
            <w:r>
              <w:rPr>
                <w:sz w:val="28"/>
                <w:szCs w:val="28"/>
                <w:u w:val="single"/>
                <w:rtl/>
                <w:lang w:eastAsia="en-US"/>
              </w:rPr>
              <w:t>الرمز</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الكويت</w:t>
            </w:r>
          </w:p>
        </w:tc>
        <w:tc>
          <w:tcPr>
            <w:tcW w:w="2495" w:type="dxa"/>
          </w:tcPr>
          <w:p w:rsidR="00D230ED" w:rsidRDefault="00D230ED">
            <w:pPr>
              <w:spacing w:before="0" w:after="0"/>
              <w:jc w:val="left"/>
              <w:rPr>
                <w:sz w:val="24"/>
                <w:szCs w:val="24"/>
                <w:rtl/>
                <w:lang w:eastAsia="en-US"/>
              </w:rPr>
            </w:pPr>
            <w:r>
              <w:rPr>
                <w:sz w:val="24"/>
                <w:szCs w:val="24"/>
                <w:rtl/>
                <w:lang w:eastAsia="en-US"/>
              </w:rPr>
              <w:t>20 تشرين الثاني/نوفمبر 1991</w:t>
            </w:r>
          </w:p>
        </w:tc>
        <w:tc>
          <w:tcPr>
            <w:tcW w:w="2719" w:type="dxa"/>
          </w:tcPr>
          <w:p w:rsidR="00D230ED" w:rsidRDefault="00D230ED">
            <w:pPr>
              <w:spacing w:before="0" w:after="0"/>
              <w:jc w:val="left"/>
              <w:rPr>
                <w:sz w:val="24"/>
                <w:szCs w:val="24"/>
                <w:rtl/>
                <w:lang w:eastAsia="en-US"/>
              </w:rPr>
            </w:pPr>
            <w:r>
              <w:rPr>
                <w:sz w:val="24"/>
                <w:szCs w:val="24"/>
                <w:rtl/>
                <w:lang w:eastAsia="en-US"/>
              </w:rPr>
              <w:t>19 تشرين الثاني/نوفمبر 1993</w:t>
            </w:r>
          </w:p>
        </w:tc>
        <w:tc>
          <w:tcPr>
            <w:tcW w:w="2719" w:type="dxa"/>
          </w:tcPr>
          <w:p w:rsidR="00D230ED" w:rsidRDefault="00D230ED">
            <w:pPr>
              <w:spacing w:before="0" w:after="0"/>
              <w:jc w:val="left"/>
              <w:rPr>
                <w:sz w:val="24"/>
                <w:szCs w:val="24"/>
                <w:rtl/>
                <w:lang w:eastAsia="en-US"/>
              </w:rPr>
            </w:pPr>
            <w:r>
              <w:rPr>
                <w:sz w:val="24"/>
                <w:szCs w:val="24"/>
                <w:rtl/>
                <w:lang w:eastAsia="en-US"/>
              </w:rPr>
              <w:t>23 آب/أغسطس 1996</w:t>
            </w:r>
          </w:p>
        </w:tc>
        <w:tc>
          <w:tcPr>
            <w:tcW w:w="2719" w:type="dxa"/>
          </w:tcPr>
          <w:p w:rsidR="00D230ED" w:rsidRDefault="00D230ED">
            <w:pPr>
              <w:bidi w:val="0"/>
              <w:spacing w:before="0" w:after="0"/>
              <w:jc w:val="left"/>
              <w:rPr>
                <w:szCs w:val="20"/>
                <w:lang w:eastAsia="en-US"/>
              </w:rPr>
            </w:pPr>
            <w:r>
              <w:rPr>
                <w:szCs w:val="20"/>
                <w:lang w:eastAsia="en-US"/>
              </w:rPr>
              <w:t>CRC/C/8/Add.35</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لبنان</w:t>
            </w:r>
          </w:p>
        </w:tc>
        <w:tc>
          <w:tcPr>
            <w:tcW w:w="2495" w:type="dxa"/>
          </w:tcPr>
          <w:p w:rsidR="00D230ED" w:rsidRDefault="00D230ED">
            <w:pPr>
              <w:spacing w:before="0" w:after="0"/>
              <w:jc w:val="left"/>
              <w:rPr>
                <w:sz w:val="24"/>
                <w:szCs w:val="24"/>
                <w:rtl/>
                <w:lang w:eastAsia="en-US"/>
              </w:rPr>
            </w:pPr>
            <w:r>
              <w:rPr>
                <w:sz w:val="24"/>
                <w:szCs w:val="24"/>
                <w:rtl/>
                <w:lang w:eastAsia="en-US"/>
              </w:rPr>
              <w:t>13 حزيران/يونيه 1991</w:t>
            </w:r>
          </w:p>
        </w:tc>
        <w:tc>
          <w:tcPr>
            <w:tcW w:w="2719" w:type="dxa"/>
          </w:tcPr>
          <w:p w:rsidR="00D230ED" w:rsidRDefault="00D230ED">
            <w:pPr>
              <w:spacing w:before="0" w:after="0"/>
              <w:jc w:val="left"/>
              <w:rPr>
                <w:sz w:val="24"/>
                <w:szCs w:val="24"/>
                <w:rtl/>
                <w:lang w:eastAsia="en-US"/>
              </w:rPr>
            </w:pPr>
            <w:r>
              <w:rPr>
                <w:sz w:val="24"/>
                <w:szCs w:val="24"/>
                <w:rtl/>
                <w:lang w:eastAsia="en-US"/>
              </w:rPr>
              <w:t>12 حزيران/يونيه 1993</w:t>
            </w:r>
          </w:p>
        </w:tc>
        <w:tc>
          <w:tcPr>
            <w:tcW w:w="2719" w:type="dxa"/>
          </w:tcPr>
          <w:p w:rsidR="00D230ED" w:rsidRDefault="00D230ED">
            <w:pPr>
              <w:spacing w:before="0" w:after="0"/>
              <w:jc w:val="left"/>
              <w:rPr>
                <w:sz w:val="24"/>
                <w:szCs w:val="24"/>
                <w:rtl/>
                <w:lang w:eastAsia="en-US"/>
              </w:rPr>
            </w:pPr>
            <w:r>
              <w:rPr>
                <w:sz w:val="24"/>
                <w:szCs w:val="24"/>
                <w:rtl/>
                <w:lang w:eastAsia="en-US"/>
              </w:rPr>
              <w:t>21 كانون الأول/ديسمبر 1994</w:t>
            </w:r>
          </w:p>
        </w:tc>
        <w:tc>
          <w:tcPr>
            <w:tcW w:w="2719" w:type="dxa"/>
          </w:tcPr>
          <w:p w:rsidR="00D230ED" w:rsidRDefault="00D230ED">
            <w:pPr>
              <w:bidi w:val="0"/>
              <w:spacing w:before="0" w:after="0"/>
              <w:jc w:val="left"/>
              <w:rPr>
                <w:szCs w:val="20"/>
                <w:lang w:eastAsia="en-US"/>
              </w:rPr>
            </w:pPr>
            <w:r>
              <w:rPr>
                <w:szCs w:val="20"/>
                <w:lang w:eastAsia="en-US"/>
              </w:rPr>
              <w:t>CRC/C/8/Add.23</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مدغشقر</w:t>
            </w:r>
          </w:p>
        </w:tc>
        <w:tc>
          <w:tcPr>
            <w:tcW w:w="2495" w:type="dxa"/>
          </w:tcPr>
          <w:p w:rsidR="00D230ED" w:rsidRDefault="00D230ED">
            <w:pPr>
              <w:spacing w:before="0" w:after="0"/>
              <w:jc w:val="left"/>
              <w:rPr>
                <w:sz w:val="24"/>
                <w:szCs w:val="24"/>
                <w:rtl/>
                <w:lang w:eastAsia="en-US"/>
              </w:rPr>
            </w:pPr>
            <w:r>
              <w:rPr>
                <w:sz w:val="24"/>
                <w:szCs w:val="24"/>
                <w:rtl/>
                <w:lang w:eastAsia="en-US"/>
              </w:rPr>
              <w:t>18 نيسان/أبريل 1991</w:t>
            </w:r>
          </w:p>
        </w:tc>
        <w:tc>
          <w:tcPr>
            <w:tcW w:w="2719" w:type="dxa"/>
          </w:tcPr>
          <w:p w:rsidR="00D230ED" w:rsidRDefault="00D230ED">
            <w:pPr>
              <w:spacing w:before="0" w:after="0"/>
              <w:jc w:val="left"/>
              <w:rPr>
                <w:sz w:val="24"/>
                <w:szCs w:val="24"/>
                <w:rtl/>
                <w:lang w:eastAsia="en-US"/>
              </w:rPr>
            </w:pPr>
            <w:r>
              <w:rPr>
                <w:sz w:val="24"/>
                <w:szCs w:val="24"/>
                <w:rtl/>
                <w:lang w:eastAsia="en-US"/>
              </w:rPr>
              <w:t>17 أيار/مايو 1993</w:t>
            </w:r>
          </w:p>
        </w:tc>
        <w:tc>
          <w:tcPr>
            <w:tcW w:w="2719" w:type="dxa"/>
          </w:tcPr>
          <w:p w:rsidR="00D230ED" w:rsidRDefault="00D230ED">
            <w:pPr>
              <w:spacing w:before="0" w:after="0"/>
              <w:jc w:val="left"/>
              <w:rPr>
                <w:sz w:val="24"/>
                <w:szCs w:val="24"/>
                <w:rtl/>
                <w:lang w:eastAsia="en-US"/>
              </w:rPr>
            </w:pPr>
            <w:r>
              <w:rPr>
                <w:sz w:val="24"/>
                <w:szCs w:val="24"/>
                <w:rtl/>
                <w:lang w:eastAsia="en-US"/>
              </w:rPr>
              <w:t>20 تموز/يوليه 1993</w:t>
            </w:r>
          </w:p>
        </w:tc>
        <w:tc>
          <w:tcPr>
            <w:tcW w:w="2719" w:type="dxa"/>
          </w:tcPr>
          <w:p w:rsidR="00D230ED" w:rsidRDefault="00D230ED">
            <w:pPr>
              <w:bidi w:val="0"/>
              <w:spacing w:before="0" w:after="0"/>
              <w:jc w:val="left"/>
              <w:rPr>
                <w:szCs w:val="20"/>
                <w:lang w:eastAsia="en-US"/>
              </w:rPr>
            </w:pPr>
            <w:r>
              <w:rPr>
                <w:szCs w:val="20"/>
                <w:lang w:eastAsia="en-US"/>
              </w:rPr>
              <w:t>CRC/C/8/Add.5</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ملاوي</w:t>
            </w:r>
          </w:p>
        </w:tc>
        <w:tc>
          <w:tcPr>
            <w:tcW w:w="2495" w:type="dxa"/>
          </w:tcPr>
          <w:p w:rsidR="00D230ED" w:rsidRDefault="00D230ED">
            <w:pPr>
              <w:spacing w:before="0" w:after="0"/>
              <w:jc w:val="left"/>
              <w:rPr>
                <w:sz w:val="24"/>
                <w:szCs w:val="24"/>
                <w:rtl/>
                <w:lang w:eastAsia="en-US"/>
              </w:rPr>
            </w:pPr>
            <w:r>
              <w:rPr>
                <w:sz w:val="24"/>
                <w:szCs w:val="24"/>
                <w:rtl/>
                <w:lang w:eastAsia="en-US"/>
              </w:rPr>
              <w:t>1 شباط/فبراير 1991</w:t>
            </w:r>
          </w:p>
        </w:tc>
        <w:tc>
          <w:tcPr>
            <w:tcW w:w="2719" w:type="dxa"/>
          </w:tcPr>
          <w:p w:rsidR="00D230ED" w:rsidRDefault="00D230ED">
            <w:pPr>
              <w:spacing w:before="0" w:after="0"/>
              <w:jc w:val="left"/>
              <w:rPr>
                <w:sz w:val="24"/>
                <w:szCs w:val="24"/>
                <w:rtl/>
                <w:lang w:eastAsia="en-US"/>
              </w:rPr>
            </w:pPr>
            <w:r>
              <w:rPr>
                <w:sz w:val="24"/>
                <w:szCs w:val="24"/>
                <w:rtl/>
                <w:lang w:eastAsia="en-US"/>
              </w:rPr>
              <w:t>31 كانون الثاني/يناير 1993</w:t>
            </w:r>
          </w:p>
        </w:tc>
        <w:tc>
          <w:tcPr>
            <w:tcW w:w="2719" w:type="dxa"/>
          </w:tcPr>
          <w:p w:rsidR="00D230ED" w:rsidRDefault="00D230ED">
            <w:pPr>
              <w:spacing w:before="0" w:after="0"/>
              <w:jc w:val="left"/>
              <w:rPr>
                <w:rFonts w:hint="cs"/>
                <w:sz w:val="24"/>
                <w:szCs w:val="24"/>
                <w:rtl/>
                <w:lang w:eastAsia="en-US"/>
              </w:rPr>
            </w:pPr>
            <w:r>
              <w:rPr>
                <w:rFonts w:hint="cs"/>
                <w:sz w:val="24"/>
                <w:szCs w:val="24"/>
                <w:rtl/>
                <w:lang w:eastAsia="en-US"/>
              </w:rPr>
              <w:t>1 آب/أغسطس 2000</w:t>
            </w:r>
          </w:p>
        </w:tc>
        <w:tc>
          <w:tcPr>
            <w:tcW w:w="2719" w:type="dxa"/>
          </w:tcPr>
          <w:p w:rsidR="00D230ED" w:rsidRDefault="00D230ED">
            <w:pPr>
              <w:bidi w:val="0"/>
              <w:spacing w:before="0" w:after="0"/>
              <w:jc w:val="left"/>
              <w:rPr>
                <w:szCs w:val="20"/>
                <w:lang w:eastAsia="en-US"/>
              </w:rPr>
            </w:pPr>
            <w:r>
              <w:rPr>
                <w:szCs w:val="20"/>
                <w:lang w:eastAsia="en-US"/>
              </w:rPr>
              <w:t>CRC/C/8/Add.43</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ملديف</w:t>
            </w:r>
          </w:p>
        </w:tc>
        <w:tc>
          <w:tcPr>
            <w:tcW w:w="2495" w:type="dxa"/>
          </w:tcPr>
          <w:p w:rsidR="00D230ED" w:rsidRDefault="00D230ED">
            <w:pPr>
              <w:spacing w:before="0" w:after="0"/>
              <w:jc w:val="left"/>
              <w:rPr>
                <w:sz w:val="24"/>
                <w:szCs w:val="24"/>
                <w:rtl/>
                <w:lang w:eastAsia="en-US"/>
              </w:rPr>
            </w:pPr>
            <w:r>
              <w:rPr>
                <w:sz w:val="24"/>
                <w:szCs w:val="24"/>
                <w:rtl/>
                <w:lang w:eastAsia="en-US"/>
              </w:rPr>
              <w:t>13 آذار/مارس 1991</w:t>
            </w:r>
          </w:p>
        </w:tc>
        <w:tc>
          <w:tcPr>
            <w:tcW w:w="2719" w:type="dxa"/>
          </w:tcPr>
          <w:p w:rsidR="00D230ED" w:rsidRDefault="00D230ED">
            <w:pPr>
              <w:spacing w:before="0" w:after="0"/>
              <w:jc w:val="left"/>
              <w:rPr>
                <w:sz w:val="24"/>
                <w:szCs w:val="24"/>
                <w:rtl/>
                <w:lang w:eastAsia="en-US"/>
              </w:rPr>
            </w:pPr>
            <w:r>
              <w:rPr>
                <w:sz w:val="24"/>
                <w:szCs w:val="24"/>
                <w:rtl/>
                <w:lang w:eastAsia="en-US"/>
              </w:rPr>
              <w:t>12 آذار/مارس 1993</w:t>
            </w:r>
          </w:p>
        </w:tc>
        <w:tc>
          <w:tcPr>
            <w:tcW w:w="2719" w:type="dxa"/>
          </w:tcPr>
          <w:p w:rsidR="00D230ED" w:rsidRDefault="00D230ED">
            <w:pPr>
              <w:spacing w:before="0" w:after="0"/>
              <w:jc w:val="left"/>
              <w:rPr>
                <w:sz w:val="24"/>
                <w:szCs w:val="24"/>
                <w:rtl/>
                <w:lang w:eastAsia="en-US"/>
              </w:rPr>
            </w:pPr>
            <w:r>
              <w:rPr>
                <w:sz w:val="24"/>
                <w:szCs w:val="24"/>
                <w:rtl/>
                <w:lang w:eastAsia="en-US"/>
              </w:rPr>
              <w:t>6 تموز/يوليه 1994</w:t>
            </w:r>
          </w:p>
        </w:tc>
        <w:tc>
          <w:tcPr>
            <w:tcW w:w="2719" w:type="dxa"/>
          </w:tcPr>
          <w:p w:rsidR="00D230ED" w:rsidRDefault="00D230ED">
            <w:pPr>
              <w:bidi w:val="0"/>
              <w:spacing w:before="0" w:after="0"/>
              <w:jc w:val="left"/>
              <w:rPr>
                <w:szCs w:val="20"/>
                <w:lang w:eastAsia="en-US"/>
              </w:rPr>
            </w:pPr>
            <w:r>
              <w:rPr>
                <w:szCs w:val="20"/>
                <w:lang w:eastAsia="en-US"/>
              </w:rPr>
              <w:t>CRC/C/8/Add.33</w:t>
            </w:r>
          </w:p>
          <w:p w:rsidR="00D230ED" w:rsidRDefault="00D230ED">
            <w:pPr>
              <w:bidi w:val="0"/>
              <w:spacing w:before="0" w:after="0"/>
              <w:jc w:val="left"/>
              <w:rPr>
                <w:szCs w:val="20"/>
                <w:lang w:eastAsia="en-US"/>
              </w:rPr>
            </w:pPr>
            <w:r>
              <w:rPr>
                <w:szCs w:val="20"/>
                <w:lang w:eastAsia="en-US"/>
              </w:rPr>
              <w:t>Add.37</w:t>
            </w:r>
            <w:r>
              <w:rPr>
                <w:szCs w:val="20"/>
                <w:rtl/>
                <w:lang w:eastAsia="en-US"/>
              </w:rPr>
              <w:t>و</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موريتانيا</w:t>
            </w:r>
          </w:p>
        </w:tc>
        <w:tc>
          <w:tcPr>
            <w:tcW w:w="2495" w:type="dxa"/>
          </w:tcPr>
          <w:p w:rsidR="00D230ED" w:rsidRDefault="00D230ED">
            <w:pPr>
              <w:spacing w:before="0" w:after="0"/>
              <w:jc w:val="left"/>
              <w:rPr>
                <w:sz w:val="24"/>
                <w:szCs w:val="24"/>
                <w:rtl/>
                <w:lang w:eastAsia="en-US"/>
              </w:rPr>
            </w:pPr>
            <w:r>
              <w:rPr>
                <w:sz w:val="24"/>
                <w:szCs w:val="24"/>
                <w:rtl/>
                <w:lang w:eastAsia="en-US"/>
              </w:rPr>
              <w:t>15 حزيران/يونيه 1991</w:t>
            </w:r>
          </w:p>
        </w:tc>
        <w:tc>
          <w:tcPr>
            <w:tcW w:w="2719" w:type="dxa"/>
          </w:tcPr>
          <w:p w:rsidR="00D230ED" w:rsidRDefault="00D230ED">
            <w:pPr>
              <w:spacing w:before="0" w:after="0"/>
              <w:jc w:val="left"/>
              <w:rPr>
                <w:sz w:val="24"/>
                <w:szCs w:val="24"/>
                <w:rtl/>
                <w:lang w:eastAsia="en-US"/>
              </w:rPr>
            </w:pPr>
            <w:r>
              <w:rPr>
                <w:sz w:val="24"/>
                <w:szCs w:val="24"/>
                <w:rtl/>
                <w:lang w:eastAsia="en-US"/>
              </w:rPr>
              <w:t>14 حزيران/يونيه 1993</w:t>
            </w:r>
          </w:p>
        </w:tc>
        <w:tc>
          <w:tcPr>
            <w:tcW w:w="2719" w:type="dxa"/>
          </w:tcPr>
          <w:p w:rsidR="00D230ED" w:rsidRDefault="00D230ED">
            <w:pPr>
              <w:spacing w:before="0" w:after="0"/>
              <w:jc w:val="left"/>
              <w:rPr>
                <w:sz w:val="24"/>
                <w:szCs w:val="24"/>
                <w:rtl/>
                <w:lang w:eastAsia="en-US"/>
              </w:rPr>
            </w:pPr>
          </w:p>
        </w:tc>
        <w:tc>
          <w:tcPr>
            <w:tcW w:w="2719" w:type="dxa"/>
          </w:tcPr>
          <w:p w:rsidR="00D230ED" w:rsidRDefault="00D230ED">
            <w:pPr>
              <w:bidi w:val="0"/>
              <w:spacing w:before="0" w:after="0"/>
              <w:jc w:val="left"/>
              <w:rPr>
                <w:szCs w:val="20"/>
                <w:lang w:eastAsia="en-US"/>
              </w:rPr>
            </w:pPr>
            <w:r>
              <w:rPr>
                <w:szCs w:val="20"/>
                <w:lang w:eastAsia="en-US"/>
              </w:rPr>
              <w:t>CRC/C/8/Add.43</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ميانمار</w:t>
            </w:r>
          </w:p>
        </w:tc>
        <w:tc>
          <w:tcPr>
            <w:tcW w:w="2495" w:type="dxa"/>
          </w:tcPr>
          <w:p w:rsidR="00D230ED" w:rsidRDefault="00D230ED">
            <w:pPr>
              <w:spacing w:before="0" w:after="0"/>
              <w:jc w:val="left"/>
              <w:rPr>
                <w:sz w:val="24"/>
                <w:szCs w:val="24"/>
                <w:rtl/>
                <w:lang w:eastAsia="en-US"/>
              </w:rPr>
            </w:pPr>
            <w:r>
              <w:rPr>
                <w:sz w:val="24"/>
                <w:szCs w:val="24"/>
                <w:rtl/>
                <w:lang w:eastAsia="en-US"/>
              </w:rPr>
              <w:t>14 آب/أغسطس 1991</w:t>
            </w:r>
          </w:p>
        </w:tc>
        <w:tc>
          <w:tcPr>
            <w:tcW w:w="2719" w:type="dxa"/>
          </w:tcPr>
          <w:p w:rsidR="00D230ED" w:rsidRDefault="00D230ED">
            <w:pPr>
              <w:spacing w:before="0" w:after="0"/>
              <w:jc w:val="left"/>
              <w:rPr>
                <w:sz w:val="24"/>
                <w:szCs w:val="24"/>
                <w:rtl/>
                <w:lang w:eastAsia="en-US"/>
              </w:rPr>
            </w:pPr>
            <w:r>
              <w:rPr>
                <w:sz w:val="24"/>
                <w:szCs w:val="24"/>
                <w:rtl/>
                <w:lang w:eastAsia="en-US"/>
              </w:rPr>
              <w:t>13 آب/أغسطس 1993</w:t>
            </w:r>
          </w:p>
        </w:tc>
        <w:tc>
          <w:tcPr>
            <w:tcW w:w="2719" w:type="dxa"/>
          </w:tcPr>
          <w:p w:rsidR="00D230ED" w:rsidRDefault="00D230ED">
            <w:pPr>
              <w:spacing w:before="0" w:after="0"/>
              <w:jc w:val="left"/>
              <w:rPr>
                <w:sz w:val="24"/>
                <w:szCs w:val="24"/>
                <w:rtl/>
                <w:lang w:eastAsia="en-US"/>
              </w:rPr>
            </w:pPr>
            <w:r>
              <w:rPr>
                <w:sz w:val="24"/>
                <w:szCs w:val="24"/>
                <w:rtl/>
                <w:lang w:eastAsia="en-US"/>
              </w:rPr>
              <w:t>14 أيلول/سبتمبر 1995</w:t>
            </w:r>
          </w:p>
        </w:tc>
        <w:tc>
          <w:tcPr>
            <w:tcW w:w="2719" w:type="dxa"/>
          </w:tcPr>
          <w:p w:rsidR="00D230ED" w:rsidRDefault="00D230ED">
            <w:pPr>
              <w:bidi w:val="0"/>
              <w:spacing w:before="0" w:after="0"/>
              <w:jc w:val="left"/>
              <w:rPr>
                <w:szCs w:val="20"/>
                <w:lang w:eastAsia="en-US"/>
              </w:rPr>
            </w:pPr>
            <w:r>
              <w:rPr>
                <w:szCs w:val="20"/>
                <w:lang w:eastAsia="en-US"/>
              </w:rPr>
              <w:t>CRC/C/8/Add.9</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النرويج</w:t>
            </w:r>
          </w:p>
        </w:tc>
        <w:tc>
          <w:tcPr>
            <w:tcW w:w="2495" w:type="dxa"/>
          </w:tcPr>
          <w:p w:rsidR="00D230ED" w:rsidRDefault="00D230ED">
            <w:pPr>
              <w:spacing w:before="0" w:after="0"/>
              <w:jc w:val="left"/>
              <w:rPr>
                <w:sz w:val="24"/>
                <w:szCs w:val="24"/>
                <w:rtl/>
                <w:lang w:eastAsia="en-US"/>
              </w:rPr>
            </w:pPr>
            <w:r>
              <w:rPr>
                <w:sz w:val="24"/>
                <w:szCs w:val="24"/>
                <w:rtl/>
                <w:lang w:eastAsia="en-US"/>
              </w:rPr>
              <w:t>7 شباط/فبراير 1991</w:t>
            </w:r>
          </w:p>
        </w:tc>
        <w:tc>
          <w:tcPr>
            <w:tcW w:w="2719" w:type="dxa"/>
          </w:tcPr>
          <w:p w:rsidR="00D230ED" w:rsidRDefault="00D230ED">
            <w:pPr>
              <w:spacing w:before="0" w:after="0"/>
              <w:jc w:val="left"/>
              <w:rPr>
                <w:sz w:val="24"/>
                <w:szCs w:val="24"/>
                <w:rtl/>
                <w:lang w:eastAsia="en-US"/>
              </w:rPr>
            </w:pPr>
            <w:r>
              <w:rPr>
                <w:sz w:val="24"/>
                <w:szCs w:val="24"/>
                <w:rtl/>
                <w:lang w:eastAsia="en-US"/>
              </w:rPr>
              <w:t>6 شباط/فبراير 1993</w:t>
            </w:r>
          </w:p>
        </w:tc>
        <w:tc>
          <w:tcPr>
            <w:tcW w:w="2719" w:type="dxa"/>
          </w:tcPr>
          <w:p w:rsidR="00D230ED" w:rsidRDefault="00D230ED">
            <w:pPr>
              <w:spacing w:before="0" w:after="0"/>
              <w:jc w:val="left"/>
              <w:rPr>
                <w:sz w:val="24"/>
                <w:szCs w:val="24"/>
                <w:rtl/>
                <w:lang w:eastAsia="en-US"/>
              </w:rPr>
            </w:pPr>
            <w:r>
              <w:rPr>
                <w:sz w:val="24"/>
                <w:szCs w:val="24"/>
                <w:rtl/>
                <w:lang w:eastAsia="en-US"/>
              </w:rPr>
              <w:t>30 آب/أغسطس 1993</w:t>
            </w:r>
          </w:p>
        </w:tc>
        <w:tc>
          <w:tcPr>
            <w:tcW w:w="2719" w:type="dxa"/>
          </w:tcPr>
          <w:p w:rsidR="00D230ED" w:rsidRDefault="00D230ED">
            <w:pPr>
              <w:bidi w:val="0"/>
              <w:spacing w:before="0" w:after="0"/>
              <w:jc w:val="left"/>
              <w:rPr>
                <w:szCs w:val="20"/>
                <w:lang w:eastAsia="en-US"/>
              </w:rPr>
            </w:pPr>
            <w:r>
              <w:rPr>
                <w:szCs w:val="20"/>
                <w:lang w:eastAsia="en-US"/>
              </w:rPr>
              <w:t>CRC/C/8/Add.7</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نيجيريا</w:t>
            </w:r>
          </w:p>
        </w:tc>
        <w:tc>
          <w:tcPr>
            <w:tcW w:w="2495" w:type="dxa"/>
          </w:tcPr>
          <w:p w:rsidR="00D230ED" w:rsidRDefault="00D230ED">
            <w:pPr>
              <w:spacing w:before="0" w:after="0"/>
              <w:jc w:val="left"/>
              <w:rPr>
                <w:sz w:val="24"/>
                <w:szCs w:val="24"/>
                <w:rtl/>
                <w:lang w:eastAsia="en-US"/>
              </w:rPr>
            </w:pPr>
            <w:r>
              <w:rPr>
                <w:sz w:val="24"/>
                <w:szCs w:val="24"/>
                <w:rtl/>
                <w:lang w:eastAsia="en-US"/>
              </w:rPr>
              <w:t>19 أيار/مايو 1991</w:t>
            </w:r>
          </w:p>
        </w:tc>
        <w:tc>
          <w:tcPr>
            <w:tcW w:w="2719" w:type="dxa"/>
          </w:tcPr>
          <w:p w:rsidR="00D230ED" w:rsidRDefault="00D230ED">
            <w:pPr>
              <w:spacing w:before="0" w:after="0"/>
              <w:jc w:val="left"/>
              <w:rPr>
                <w:sz w:val="24"/>
                <w:szCs w:val="24"/>
                <w:rtl/>
                <w:lang w:eastAsia="en-US"/>
              </w:rPr>
            </w:pPr>
            <w:r>
              <w:rPr>
                <w:sz w:val="24"/>
                <w:szCs w:val="24"/>
                <w:rtl/>
                <w:lang w:eastAsia="en-US"/>
              </w:rPr>
              <w:t>18 أيار/مايو 1993</w:t>
            </w:r>
          </w:p>
        </w:tc>
        <w:tc>
          <w:tcPr>
            <w:tcW w:w="2719" w:type="dxa"/>
          </w:tcPr>
          <w:p w:rsidR="00D230ED" w:rsidRDefault="00D230ED">
            <w:pPr>
              <w:spacing w:before="0" w:after="0"/>
              <w:jc w:val="left"/>
              <w:rPr>
                <w:sz w:val="24"/>
                <w:szCs w:val="24"/>
                <w:rtl/>
                <w:lang w:eastAsia="en-US"/>
              </w:rPr>
            </w:pPr>
            <w:r>
              <w:rPr>
                <w:sz w:val="24"/>
                <w:szCs w:val="24"/>
                <w:rtl/>
                <w:lang w:eastAsia="en-US"/>
              </w:rPr>
              <w:t>19 تموز/يوليه 1995</w:t>
            </w:r>
          </w:p>
        </w:tc>
        <w:tc>
          <w:tcPr>
            <w:tcW w:w="2719" w:type="dxa"/>
          </w:tcPr>
          <w:p w:rsidR="00D230ED" w:rsidRDefault="00D230ED">
            <w:pPr>
              <w:bidi w:val="0"/>
              <w:spacing w:before="0" w:after="0"/>
              <w:jc w:val="left"/>
              <w:rPr>
                <w:szCs w:val="20"/>
                <w:lang w:eastAsia="en-US"/>
              </w:rPr>
            </w:pPr>
            <w:r>
              <w:rPr>
                <w:szCs w:val="20"/>
                <w:lang w:eastAsia="en-US"/>
              </w:rPr>
              <w:t>CRC/C/8/Add.26</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هنغاريا</w:t>
            </w:r>
          </w:p>
        </w:tc>
        <w:tc>
          <w:tcPr>
            <w:tcW w:w="2495" w:type="dxa"/>
          </w:tcPr>
          <w:p w:rsidR="00D230ED" w:rsidRDefault="00D230ED">
            <w:pPr>
              <w:spacing w:before="0" w:after="0"/>
              <w:jc w:val="left"/>
              <w:rPr>
                <w:sz w:val="24"/>
                <w:szCs w:val="24"/>
                <w:rtl/>
                <w:lang w:eastAsia="en-US"/>
              </w:rPr>
            </w:pPr>
            <w:r>
              <w:rPr>
                <w:sz w:val="24"/>
                <w:szCs w:val="24"/>
                <w:rtl/>
                <w:lang w:eastAsia="en-US"/>
              </w:rPr>
              <w:t>6 تشرين الثاني/نوفمبر 1991</w:t>
            </w:r>
          </w:p>
        </w:tc>
        <w:tc>
          <w:tcPr>
            <w:tcW w:w="2719" w:type="dxa"/>
          </w:tcPr>
          <w:p w:rsidR="00D230ED" w:rsidRDefault="00D230ED">
            <w:pPr>
              <w:spacing w:before="0" w:after="0"/>
              <w:jc w:val="left"/>
              <w:rPr>
                <w:sz w:val="24"/>
                <w:szCs w:val="24"/>
                <w:rtl/>
                <w:lang w:eastAsia="en-US"/>
              </w:rPr>
            </w:pPr>
            <w:r>
              <w:rPr>
                <w:sz w:val="24"/>
                <w:szCs w:val="24"/>
                <w:rtl/>
                <w:lang w:eastAsia="en-US"/>
              </w:rPr>
              <w:t>5 تشرين الثاني/نوفمبر 1993</w:t>
            </w:r>
          </w:p>
        </w:tc>
        <w:tc>
          <w:tcPr>
            <w:tcW w:w="2719" w:type="dxa"/>
          </w:tcPr>
          <w:p w:rsidR="00D230ED" w:rsidRDefault="00D230ED">
            <w:pPr>
              <w:spacing w:before="0" w:after="0"/>
              <w:jc w:val="left"/>
              <w:rPr>
                <w:sz w:val="24"/>
                <w:szCs w:val="24"/>
                <w:rtl/>
                <w:lang w:eastAsia="en-US"/>
              </w:rPr>
            </w:pPr>
            <w:r>
              <w:rPr>
                <w:sz w:val="24"/>
                <w:szCs w:val="24"/>
                <w:rtl/>
                <w:lang w:eastAsia="en-US"/>
              </w:rPr>
              <w:t>28 حزيران/يونيه 1996</w:t>
            </w:r>
          </w:p>
        </w:tc>
        <w:tc>
          <w:tcPr>
            <w:tcW w:w="2719" w:type="dxa"/>
          </w:tcPr>
          <w:p w:rsidR="00D230ED" w:rsidRDefault="00D230ED">
            <w:pPr>
              <w:bidi w:val="0"/>
              <w:spacing w:before="0" w:after="0"/>
              <w:jc w:val="left"/>
              <w:rPr>
                <w:szCs w:val="20"/>
                <w:lang w:eastAsia="en-US"/>
              </w:rPr>
            </w:pPr>
            <w:r>
              <w:rPr>
                <w:szCs w:val="20"/>
                <w:lang w:eastAsia="en-US"/>
              </w:rPr>
              <w:t>CRC/C/8/Add.34</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اليمن</w:t>
            </w:r>
          </w:p>
        </w:tc>
        <w:tc>
          <w:tcPr>
            <w:tcW w:w="2495" w:type="dxa"/>
          </w:tcPr>
          <w:p w:rsidR="00D230ED" w:rsidRDefault="00D230ED">
            <w:pPr>
              <w:spacing w:before="0" w:after="0"/>
              <w:jc w:val="left"/>
              <w:rPr>
                <w:sz w:val="24"/>
                <w:szCs w:val="24"/>
                <w:rtl/>
                <w:lang w:eastAsia="en-US"/>
              </w:rPr>
            </w:pPr>
            <w:r>
              <w:rPr>
                <w:sz w:val="24"/>
                <w:szCs w:val="24"/>
                <w:rtl/>
                <w:lang w:eastAsia="en-US"/>
              </w:rPr>
              <w:t>31 أيار/مايو 1991</w:t>
            </w:r>
          </w:p>
        </w:tc>
        <w:tc>
          <w:tcPr>
            <w:tcW w:w="2719" w:type="dxa"/>
          </w:tcPr>
          <w:p w:rsidR="00D230ED" w:rsidRDefault="00D230ED">
            <w:pPr>
              <w:spacing w:before="0" w:after="0"/>
              <w:jc w:val="left"/>
              <w:rPr>
                <w:sz w:val="24"/>
                <w:szCs w:val="24"/>
                <w:rtl/>
                <w:lang w:eastAsia="en-US"/>
              </w:rPr>
            </w:pPr>
            <w:r>
              <w:rPr>
                <w:sz w:val="24"/>
                <w:szCs w:val="24"/>
                <w:rtl/>
                <w:lang w:eastAsia="en-US"/>
              </w:rPr>
              <w:t>30 أيار/مايو 1993</w:t>
            </w:r>
          </w:p>
        </w:tc>
        <w:tc>
          <w:tcPr>
            <w:tcW w:w="2719" w:type="dxa"/>
          </w:tcPr>
          <w:p w:rsidR="00D230ED" w:rsidRDefault="00D230ED">
            <w:pPr>
              <w:spacing w:before="0" w:after="0"/>
              <w:jc w:val="left"/>
              <w:rPr>
                <w:sz w:val="24"/>
                <w:szCs w:val="24"/>
                <w:rtl/>
                <w:lang w:eastAsia="en-US"/>
              </w:rPr>
            </w:pPr>
            <w:r>
              <w:rPr>
                <w:sz w:val="24"/>
                <w:szCs w:val="24"/>
                <w:rtl/>
                <w:lang w:eastAsia="en-US"/>
              </w:rPr>
              <w:t>14 تشرين الثاني/نوفمبر 1994</w:t>
            </w:r>
          </w:p>
        </w:tc>
        <w:tc>
          <w:tcPr>
            <w:tcW w:w="2719" w:type="dxa"/>
          </w:tcPr>
          <w:p w:rsidR="00D230ED" w:rsidRDefault="00D230ED">
            <w:pPr>
              <w:bidi w:val="0"/>
              <w:spacing w:before="0" w:after="0"/>
              <w:jc w:val="left"/>
              <w:rPr>
                <w:szCs w:val="20"/>
                <w:lang w:eastAsia="en-US"/>
              </w:rPr>
            </w:pPr>
            <w:r>
              <w:rPr>
                <w:szCs w:val="20"/>
                <w:lang w:eastAsia="en-US"/>
              </w:rPr>
              <w:t>CRC/C/8/Add.20</w:t>
            </w:r>
          </w:p>
          <w:p w:rsidR="00D230ED" w:rsidRDefault="00D230ED">
            <w:pPr>
              <w:bidi w:val="0"/>
              <w:spacing w:before="0" w:after="0"/>
              <w:jc w:val="left"/>
              <w:rPr>
                <w:szCs w:val="20"/>
                <w:lang w:eastAsia="en-US"/>
              </w:rPr>
            </w:pPr>
            <w:r>
              <w:rPr>
                <w:szCs w:val="20"/>
                <w:lang w:eastAsia="en-US"/>
              </w:rPr>
              <w:t>Add.38</w:t>
            </w:r>
            <w:r>
              <w:rPr>
                <w:szCs w:val="20"/>
                <w:rtl/>
                <w:lang w:eastAsia="en-US"/>
              </w:rPr>
              <w:t>و</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يوغوسلافيا</w:t>
            </w:r>
          </w:p>
        </w:tc>
        <w:tc>
          <w:tcPr>
            <w:tcW w:w="2495" w:type="dxa"/>
          </w:tcPr>
          <w:p w:rsidR="00D230ED" w:rsidRDefault="00D230ED">
            <w:pPr>
              <w:spacing w:before="0" w:after="0"/>
              <w:jc w:val="left"/>
              <w:rPr>
                <w:sz w:val="24"/>
                <w:szCs w:val="24"/>
                <w:rtl/>
                <w:lang w:eastAsia="en-US"/>
              </w:rPr>
            </w:pPr>
            <w:r>
              <w:rPr>
                <w:sz w:val="24"/>
                <w:szCs w:val="24"/>
                <w:rtl/>
                <w:lang w:eastAsia="en-US"/>
              </w:rPr>
              <w:t>2 شباط/فبراير 1991</w:t>
            </w:r>
          </w:p>
        </w:tc>
        <w:tc>
          <w:tcPr>
            <w:tcW w:w="2719" w:type="dxa"/>
          </w:tcPr>
          <w:p w:rsidR="00D230ED" w:rsidRDefault="00D230ED">
            <w:pPr>
              <w:spacing w:before="0" w:after="0"/>
              <w:jc w:val="left"/>
              <w:rPr>
                <w:sz w:val="24"/>
                <w:szCs w:val="24"/>
                <w:rtl/>
                <w:lang w:eastAsia="en-US"/>
              </w:rPr>
            </w:pPr>
            <w:r>
              <w:rPr>
                <w:sz w:val="24"/>
                <w:szCs w:val="24"/>
                <w:rtl/>
                <w:lang w:eastAsia="en-US"/>
              </w:rPr>
              <w:t>1 شباط/فبراير 1993</w:t>
            </w:r>
          </w:p>
        </w:tc>
        <w:tc>
          <w:tcPr>
            <w:tcW w:w="2719" w:type="dxa"/>
          </w:tcPr>
          <w:p w:rsidR="00D230ED" w:rsidRDefault="00D230ED">
            <w:pPr>
              <w:spacing w:before="0" w:after="0"/>
              <w:jc w:val="left"/>
              <w:rPr>
                <w:sz w:val="24"/>
                <w:szCs w:val="24"/>
                <w:rtl/>
                <w:lang w:eastAsia="en-US"/>
              </w:rPr>
            </w:pPr>
            <w:r>
              <w:rPr>
                <w:sz w:val="24"/>
                <w:szCs w:val="24"/>
                <w:rtl/>
                <w:lang w:eastAsia="en-US"/>
              </w:rPr>
              <w:t>21 أيلول/سبتمبر 1994</w:t>
            </w:r>
          </w:p>
        </w:tc>
        <w:tc>
          <w:tcPr>
            <w:tcW w:w="2719" w:type="dxa"/>
          </w:tcPr>
          <w:p w:rsidR="00D230ED" w:rsidRDefault="00D230ED">
            <w:pPr>
              <w:bidi w:val="0"/>
              <w:spacing w:before="0" w:after="0"/>
              <w:jc w:val="left"/>
              <w:rPr>
                <w:szCs w:val="20"/>
                <w:lang w:eastAsia="en-US"/>
              </w:rPr>
            </w:pPr>
            <w:r>
              <w:rPr>
                <w:szCs w:val="20"/>
                <w:lang w:eastAsia="en-US"/>
              </w:rPr>
              <w:t>CRC/C/8/Add.16</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Cs w:val="20"/>
                <w:rtl/>
                <w:lang w:eastAsia="en-US"/>
              </w:rPr>
            </w:pPr>
          </w:p>
        </w:tc>
        <w:tc>
          <w:tcPr>
            <w:tcW w:w="2495" w:type="dxa"/>
          </w:tcPr>
          <w:p w:rsidR="00D230ED" w:rsidRDefault="00D230ED">
            <w:pPr>
              <w:spacing w:before="0" w:after="0"/>
              <w:jc w:val="left"/>
              <w:rPr>
                <w:szCs w:val="20"/>
                <w:rtl/>
                <w:lang w:eastAsia="en-US"/>
              </w:rPr>
            </w:pPr>
          </w:p>
        </w:tc>
        <w:tc>
          <w:tcPr>
            <w:tcW w:w="2719" w:type="dxa"/>
          </w:tcPr>
          <w:p w:rsidR="00D230ED" w:rsidRDefault="00D230ED">
            <w:pPr>
              <w:spacing w:before="0" w:after="0"/>
              <w:jc w:val="left"/>
              <w:rPr>
                <w:szCs w:val="20"/>
                <w:rtl/>
                <w:lang w:eastAsia="en-US"/>
              </w:rPr>
            </w:pPr>
          </w:p>
        </w:tc>
        <w:tc>
          <w:tcPr>
            <w:tcW w:w="2719" w:type="dxa"/>
          </w:tcPr>
          <w:p w:rsidR="00D230ED" w:rsidRDefault="00D230ED">
            <w:pPr>
              <w:spacing w:before="0" w:after="0"/>
              <w:jc w:val="left"/>
              <w:rPr>
                <w:szCs w:val="20"/>
                <w:rtl/>
                <w:lang w:eastAsia="en-US"/>
              </w:rPr>
            </w:pPr>
          </w:p>
        </w:tc>
        <w:tc>
          <w:tcPr>
            <w:tcW w:w="2719" w:type="dxa"/>
          </w:tcPr>
          <w:p w:rsidR="00D230ED" w:rsidRDefault="00D230ED">
            <w:pPr>
              <w:bidi w:val="0"/>
              <w:spacing w:before="0" w:after="0"/>
              <w:jc w:val="right"/>
              <w:rPr>
                <w:szCs w:val="20"/>
                <w:lang w:eastAsia="en-US"/>
              </w:rPr>
            </w:pPr>
          </w:p>
        </w:tc>
      </w:tr>
      <w:tr w:rsidR="00D230ED" w:rsidTr="00D230ED">
        <w:tblPrEx>
          <w:tblCellMar>
            <w:top w:w="0" w:type="dxa"/>
            <w:bottom w:w="0" w:type="dxa"/>
          </w:tblCellMar>
        </w:tblPrEx>
        <w:trPr>
          <w:jc w:val="center"/>
        </w:trPr>
        <w:tc>
          <w:tcPr>
            <w:tcW w:w="2495" w:type="dxa"/>
            <w:gridSpan w:val="5"/>
          </w:tcPr>
          <w:p w:rsidR="00000000" w:rsidRDefault="00D230ED">
            <w:pPr>
              <w:spacing w:before="0" w:after="0"/>
              <w:jc w:val="center"/>
              <w:rPr>
                <w:szCs w:val="20"/>
                <w:rtl/>
                <w:lang w:eastAsia="en-US"/>
              </w:rPr>
            </w:pPr>
            <w:r>
              <w:rPr>
                <w:u w:val="single"/>
                <w:rtl/>
                <w:lang w:eastAsia="en-US"/>
              </w:rPr>
              <w:t>التقارير الأولية المطلوب تقديمها في عام 1994</w:t>
            </w:r>
          </w:p>
          <w:p w:rsidR="00000000" w:rsidRDefault="00D230ED">
            <w:pPr>
              <w:spacing w:before="0" w:after="0"/>
              <w:jc w:val="both"/>
              <w:rPr>
                <w:szCs w:val="20"/>
                <w:lang w:eastAsia="en-US"/>
              </w:rPr>
            </w:pPr>
          </w:p>
        </w:tc>
      </w:tr>
      <w:tr w:rsidR="00D230ED" w:rsidTr="00D230ED">
        <w:tblPrEx>
          <w:tblCellMar>
            <w:top w:w="0" w:type="dxa"/>
            <w:bottom w:w="0" w:type="dxa"/>
          </w:tblCellMar>
        </w:tblPrEx>
        <w:trPr>
          <w:jc w:val="center"/>
        </w:trPr>
        <w:tc>
          <w:tcPr>
            <w:tcW w:w="2722" w:type="dxa"/>
          </w:tcPr>
          <w:p w:rsidR="00D230ED" w:rsidRDefault="00D230ED">
            <w:pPr>
              <w:spacing w:before="0" w:after="60"/>
              <w:jc w:val="left"/>
              <w:rPr>
                <w:sz w:val="28"/>
                <w:szCs w:val="28"/>
                <w:u w:val="single"/>
                <w:rtl/>
                <w:lang w:eastAsia="en-US"/>
              </w:rPr>
            </w:pPr>
            <w:r>
              <w:rPr>
                <w:sz w:val="28"/>
                <w:szCs w:val="28"/>
                <w:u w:val="single"/>
                <w:rtl/>
                <w:lang w:eastAsia="en-US"/>
              </w:rPr>
              <w:t>الدولة الطرف</w:t>
            </w:r>
          </w:p>
        </w:tc>
        <w:tc>
          <w:tcPr>
            <w:tcW w:w="2495" w:type="dxa"/>
          </w:tcPr>
          <w:p w:rsidR="00D230ED" w:rsidRDefault="00D230ED">
            <w:pPr>
              <w:spacing w:before="0" w:after="60"/>
              <w:jc w:val="left"/>
              <w:rPr>
                <w:sz w:val="28"/>
                <w:szCs w:val="28"/>
                <w:u w:val="single"/>
                <w:rtl/>
                <w:lang w:eastAsia="en-US"/>
              </w:rPr>
            </w:pPr>
            <w:r>
              <w:rPr>
                <w:sz w:val="28"/>
                <w:szCs w:val="28"/>
                <w:u w:val="single"/>
                <w:rtl/>
                <w:lang w:eastAsia="en-US"/>
              </w:rPr>
              <w:t>تاريخ بد</w:t>
            </w:r>
            <w:r>
              <w:rPr>
                <w:rFonts w:hint="cs"/>
                <w:sz w:val="28"/>
                <w:szCs w:val="28"/>
                <w:u w:val="single"/>
                <w:rtl/>
                <w:lang w:eastAsia="en-US"/>
              </w:rPr>
              <w:t>ء</w:t>
            </w:r>
            <w:r>
              <w:rPr>
                <w:sz w:val="28"/>
                <w:szCs w:val="28"/>
                <w:u w:val="single"/>
                <w:rtl/>
                <w:lang w:eastAsia="en-US"/>
              </w:rPr>
              <w:t xml:space="preserve"> النفاذ</w:t>
            </w:r>
          </w:p>
        </w:tc>
        <w:tc>
          <w:tcPr>
            <w:tcW w:w="2719" w:type="dxa"/>
          </w:tcPr>
          <w:p w:rsidR="00D230ED" w:rsidRDefault="00D230ED">
            <w:pPr>
              <w:spacing w:before="0" w:after="60"/>
              <w:jc w:val="left"/>
              <w:rPr>
                <w:sz w:val="28"/>
                <w:szCs w:val="28"/>
                <w:u w:val="single"/>
                <w:rtl/>
                <w:lang w:eastAsia="en-US"/>
              </w:rPr>
            </w:pPr>
            <w:r>
              <w:rPr>
                <w:sz w:val="28"/>
                <w:szCs w:val="28"/>
                <w:u w:val="single"/>
                <w:rtl/>
                <w:lang w:eastAsia="en-US"/>
              </w:rPr>
              <w:t>الموعد المقرر</w:t>
            </w:r>
          </w:p>
        </w:tc>
        <w:tc>
          <w:tcPr>
            <w:tcW w:w="2719" w:type="dxa"/>
          </w:tcPr>
          <w:p w:rsidR="00D230ED" w:rsidRDefault="00D230ED">
            <w:pPr>
              <w:spacing w:before="0" w:after="60"/>
              <w:jc w:val="left"/>
              <w:rPr>
                <w:sz w:val="28"/>
                <w:szCs w:val="28"/>
                <w:u w:val="single"/>
                <w:rtl/>
                <w:lang w:eastAsia="en-US"/>
              </w:rPr>
            </w:pPr>
            <w:r>
              <w:rPr>
                <w:sz w:val="28"/>
                <w:szCs w:val="28"/>
                <w:u w:val="single"/>
                <w:rtl/>
                <w:lang w:eastAsia="en-US"/>
              </w:rPr>
              <w:t>تاريخ التقديم</w:t>
            </w:r>
          </w:p>
        </w:tc>
        <w:tc>
          <w:tcPr>
            <w:tcW w:w="2719" w:type="dxa"/>
          </w:tcPr>
          <w:p w:rsidR="00D230ED" w:rsidRDefault="00D230ED">
            <w:pPr>
              <w:spacing w:before="0" w:after="60"/>
              <w:jc w:val="center"/>
              <w:rPr>
                <w:sz w:val="28"/>
                <w:szCs w:val="28"/>
                <w:rtl/>
                <w:lang w:eastAsia="en-US"/>
              </w:rPr>
            </w:pPr>
            <w:r>
              <w:rPr>
                <w:sz w:val="28"/>
                <w:szCs w:val="28"/>
                <w:u w:val="single"/>
                <w:rtl/>
                <w:lang w:eastAsia="en-US"/>
              </w:rPr>
              <w:t>الرمز</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أذربيجان</w:t>
            </w:r>
          </w:p>
        </w:tc>
        <w:tc>
          <w:tcPr>
            <w:tcW w:w="2495" w:type="dxa"/>
          </w:tcPr>
          <w:p w:rsidR="00D230ED" w:rsidRDefault="00D230ED">
            <w:pPr>
              <w:spacing w:before="0" w:after="0"/>
              <w:jc w:val="left"/>
              <w:rPr>
                <w:sz w:val="24"/>
                <w:szCs w:val="24"/>
                <w:rtl/>
                <w:lang w:eastAsia="en-US"/>
              </w:rPr>
            </w:pPr>
            <w:r>
              <w:rPr>
                <w:sz w:val="24"/>
                <w:szCs w:val="24"/>
                <w:rtl/>
                <w:lang w:eastAsia="en-US"/>
              </w:rPr>
              <w:t>12 أيلول/سبتمبر 1992</w:t>
            </w:r>
          </w:p>
        </w:tc>
        <w:tc>
          <w:tcPr>
            <w:tcW w:w="2719" w:type="dxa"/>
          </w:tcPr>
          <w:p w:rsidR="00D230ED" w:rsidRDefault="00D230ED">
            <w:pPr>
              <w:spacing w:before="0" w:after="0"/>
              <w:jc w:val="left"/>
              <w:rPr>
                <w:sz w:val="24"/>
                <w:szCs w:val="24"/>
                <w:rtl/>
                <w:lang w:eastAsia="en-US"/>
              </w:rPr>
            </w:pPr>
            <w:r>
              <w:rPr>
                <w:sz w:val="24"/>
                <w:szCs w:val="24"/>
                <w:rtl/>
                <w:lang w:eastAsia="en-US"/>
              </w:rPr>
              <w:t>11 أيلول/سبتمبر 1994</w:t>
            </w:r>
          </w:p>
        </w:tc>
        <w:tc>
          <w:tcPr>
            <w:tcW w:w="2719" w:type="dxa"/>
          </w:tcPr>
          <w:p w:rsidR="00D230ED" w:rsidRDefault="00D230ED">
            <w:pPr>
              <w:spacing w:before="0" w:after="0"/>
              <w:jc w:val="left"/>
              <w:rPr>
                <w:sz w:val="24"/>
                <w:szCs w:val="24"/>
                <w:rtl/>
                <w:lang w:eastAsia="en-US"/>
              </w:rPr>
            </w:pPr>
            <w:r>
              <w:rPr>
                <w:sz w:val="24"/>
                <w:szCs w:val="24"/>
                <w:rtl/>
                <w:lang w:eastAsia="en-US"/>
              </w:rPr>
              <w:t>9 تشرين الثاني/نوفمبر 1995</w:t>
            </w:r>
          </w:p>
        </w:tc>
        <w:tc>
          <w:tcPr>
            <w:tcW w:w="2719" w:type="dxa"/>
          </w:tcPr>
          <w:p w:rsidR="00D230ED" w:rsidRDefault="00D230ED">
            <w:pPr>
              <w:bidi w:val="0"/>
              <w:spacing w:before="0" w:after="0"/>
              <w:jc w:val="left"/>
              <w:rPr>
                <w:szCs w:val="20"/>
                <w:lang w:eastAsia="en-US"/>
              </w:rPr>
            </w:pPr>
            <w:r>
              <w:rPr>
                <w:szCs w:val="20"/>
                <w:lang w:eastAsia="en-US"/>
              </w:rPr>
              <w:t>CRC/C/11/Add.8</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ألبانيا</w:t>
            </w:r>
          </w:p>
        </w:tc>
        <w:tc>
          <w:tcPr>
            <w:tcW w:w="2495" w:type="dxa"/>
          </w:tcPr>
          <w:p w:rsidR="00D230ED" w:rsidRDefault="00D230ED">
            <w:pPr>
              <w:spacing w:before="0" w:after="0"/>
              <w:jc w:val="left"/>
              <w:rPr>
                <w:sz w:val="24"/>
                <w:szCs w:val="24"/>
                <w:rtl/>
                <w:lang w:eastAsia="en-US"/>
              </w:rPr>
            </w:pPr>
            <w:r>
              <w:rPr>
                <w:sz w:val="24"/>
                <w:szCs w:val="24"/>
                <w:rtl/>
                <w:lang w:eastAsia="en-US"/>
              </w:rPr>
              <w:t>28 آذار/مارس 1992</w:t>
            </w:r>
          </w:p>
        </w:tc>
        <w:tc>
          <w:tcPr>
            <w:tcW w:w="2719" w:type="dxa"/>
          </w:tcPr>
          <w:p w:rsidR="00D230ED" w:rsidRDefault="00D230ED">
            <w:pPr>
              <w:spacing w:before="0" w:after="0"/>
              <w:jc w:val="left"/>
              <w:rPr>
                <w:sz w:val="24"/>
                <w:szCs w:val="24"/>
                <w:rtl/>
                <w:lang w:eastAsia="en-US"/>
              </w:rPr>
            </w:pPr>
            <w:r>
              <w:rPr>
                <w:sz w:val="24"/>
                <w:szCs w:val="24"/>
                <w:rtl/>
                <w:lang w:eastAsia="en-US"/>
              </w:rPr>
              <w:t>27 آذار/مارس 1994</w:t>
            </w:r>
          </w:p>
        </w:tc>
        <w:tc>
          <w:tcPr>
            <w:tcW w:w="2719" w:type="dxa"/>
          </w:tcPr>
          <w:p w:rsidR="00D230ED" w:rsidRDefault="00D230ED">
            <w:pPr>
              <w:spacing w:before="0" w:after="0"/>
              <w:jc w:val="left"/>
              <w:rPr>
                <w:sz w:val="24"/>
                <w:szCs w:val="24"/>
                <w:rtl/>
                <w:lang w:eastAsia="en-US"/>
              </w:rPr>
            </w:pPr>
          </w:p>
        </w:tc>
        <w:tc>
          <w:tcPr>
            <w:tcW w:w="2719" w:type="dxa"/>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ألمانيا</w:t>
            </w:r>
          </w:p>
        </w:tc>
        <w:tc>
          <w:tcPr>
            <w:tcW w:w="2495" w:type="dxa"/>
          </w:tcPr>
          <w:p w:rsidR="00D230ED" w:rsidRDefault="00D230ED">
            <w:pPr>
              <w:spacing w:before="0" w:after="0"/>
              <w:jc w:val="left"/>
              <w:rPr>
                <w:sz w:val="24"/>
                <w:szCs w:val="24"/>
                <w:rtl/>
                <w:lang w:eastAsia="en-US"/>
              </w:rPr>
            </w:pPr>
            <w:r>
              <w:rPr>
                <w:sz w:val="24"/>
                <w:szCs w:val="24"/>
                <w:rtl/>
                <w:lang w:eastAsia="en-US"/>
              </w:rPr>
              <w:t>5 نيسان/أبريل 1992</w:t>
            </w:r>
          </w:p>
        </w:tc>
        <w:tc>
          <w:tcPr>
            <w:tcW w:w="2719" w:type="dxa"/>
          </w:tcPr>
          <w:p w:rsidR="00D230ED" w:rsidRDefault="00D230ED">
            <w:pPr>
              <w:spacing w:before="0" w:after="0"/>
              <w:jc w:val="left"/>
              <w:rPr>
                <w:sz w:val="24"/>
                <w:szCs w:val="24"/>
                <w:rtl/>
                <w:lang w:eastAsia="en-US"/>
              </w:rPr>
            </w:pPr>
            <w:r>
              <w:rPr>
                <w:sz w:val="24"/>
                <w:szCs w:val="24"/>
                <w:rtl/>
                <w:lang w:eastAsia="en-US"/>
              </w:rPr>
              <w:t>4 أيار/مايو 1994</w:t>
            </w:r>
          </w:p>
        </w:tc>
        <w:tc>
          <w:tcPr>
            <w:tcW w:w="2719" w:type="dxa"/>
          </w:tcPr>
          <w:p w:rsidR="00D230ED" w:rsidRDefault="00D230ED">
            <w:pPr>
              <w:spacing w:before="0" w:after="0"/>
              <w:jc w:val="left"/>
              <w:rPr>
                <w:sz w:val="24"/>
                <w:szCs w:val="24"/>
                <w:rtl/>
                <w:lang w:eastAsia="en-US"/>
              </w:rPr>
            </w:pPr>
            <w:r>
              <w:rPr>
                <w:sz w:val="24"/>
                <w:szCs w:val="24"/>
                <w:rtl/>
                <w:lang w:eastAsia="en-US"/>
              </w:rPr>
              <w:t>30 آب/أغسطس 1994</w:t>
            </w:r>
          </w:p>
        </w:tc>
        <w:tc>
          <w:tcPr>
            <w:tcW w:w="2719" w:type="dxa"/>
          </w:tcPr>
          <w:p w:rsidR="00D230ED" w:rsidRDefault="00D230ED">
            <w:pPr>
              <w:bidi w:val="0"/>
              <w:spacing w:before="0" w:after="0"/>
              <w:jc w:val="left"/>
              <w:rPr>
                <w:szCs w:val="20"/>
                <w:lang w:eastAsia="en-US"/>
              </w:rPr>
            </w:pPr>
            <w:r>
              <w:rPr>
                <w:szCs w:val="20"/>
                <w:lang w:eastAsia="en-US"/>
              </w:rPr>
              <w:t>CRC/C/11/Add.5</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آيرلندا</w:t>
            </w:r>
          </w:p>
        </w:tc>
        <w:tc>
          <w:tcPr>
            <w:tcW w:w="2495" w:type="dxa"/>
          </w:tcPr>
          <w:p w:rsidR="00D230ED" w:rsidRDefault="00D230ED">
            <w:pPr>
              <w:spacing w:before="0" w:after="0"/>
              <w:jc w:val="left"/>
              <w:rPr>
                <w:sz w:val="24"/>
                <w:szCs w:val="24"/>
                <w:rtl/>
                <w:lang w:eastAsia="en-US"/>
              </w:rPr>
            </w:pPr>
            <w:r>
              <w:rPr>
                <w:sz w:val="24"/>
                <w:szCs w:val="24"/>
                <w:rtl/>
                <w:lang w:eastAsia="en-US"/>
              </w:rPr>
              <w:t>28 تشرين الأول/أكتوبر 1992</w:t>
            </w:r>
          </w:p>
        </w:tc>
        <w:tc>
          <w:tcPr>
            <w:tcW w:w="2719" w:type="dxa"/>
          </w:tcPr>
          <w:p w:rsidR="00D230ED" w:rsidRDefault="00D230ED">
            <w:pPr>
              <w:spacing w:before="0" w:after="0"/>
              <w:jc w:val="left"/>
              <w:rPr>
                <w:sz w:val="24"/>
                <w:szCs w:val="24"/>
                <w:rtl/>
                <w:lang w:eastAsia="en-US"/>
              </w:rPr>
            </w:pPr>
            <w:r>
              <w:rPr>
                <w:sz w:val="24"/>
                <w:szCs w:val="24"/>
                <w:rtl/>
                <w:lang w:eastAsia="en-US"/>
              </w:rPr>
              <w:t>27 تشرين الأول/أكتوبر 1994</w:t>
            </w:r>
          </w:p>
        </w:tc>
        <w:tc>
          <w:tcPr>
            <w:tcW w:w="2719" w:type="dxa"/>
          </w:tcPr>
          <w:p w:rsidR="00D230ED" w:rsidRDefault="00D230ED">
            <w:pPr>
              <w:spacing w:before="0" w:after="0"/>
              <w:jc w:val="left"/>
              <w:rPr>
                <w:sz w:val="24"/>
                <w:szCs w:val="24"/>
                <w:rtl/>
                <w:lang w:eastAsia="en-US"/>
              </w:rPr>
            </w:pPr>
            <w:r>
              <w:rPr>
                <w:sz w:val="24"/>
                <w:szCs w:val="24"/>
                <w:rtl/>
                <w:lang w:eastAsia="en-US"/>
              </w:rPr>
              <w:t>4 نيسان/أبريل 1996</w:t>
            </w:r>
          </w:p>
        </w:tc>
        <w:tc>
          <w:tcPr>
            <w:tcW w:w="2719" w:type="dxa"/>
          </w:tcPr>
          <w:p w:rsidR="00D230ED" w:rsidRDefault="00D230ED">
            <w:pPr>
              <w:bidi w:val="0"/>
              <w:spacing w:before="0" w:after="0"/>
              <w:jc w:val="left"/>
              <w:rPr>
                <w:szCs w:val="20"/>
                <w:lang w:eastAsia="en-US"/>
              </w:rPr>
            </w:pPr>
            <w:r>
              <w:rPr>
                <w:szCs w:val="20"/>
                <w:lang w:eastAsia="en-US"/>
              </w:rPr>
              <w:t>CRC/C/11/Add.12</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آيسلندا</w:t>
            </w:r>
          </w:p>
        </w:tc>
        <w:tc>
          <w:tcPr>
            <w:tcW w:w="2495" w:type="dxa"/>
          </w:tcPr>
          <w:p w:rsidR="00D230ED" w:rsidRDefault="00D230ED">
            <w:pPr>
              <w:spacing w:before="0" w:after="0"/>
              <w:jc w:val="left"/>
              <w:rPr>
                <w:sz w:val="24"/>
                <w:szCs w:val="24"/>
                <w:rtl/>
                <w:lang w:eastAsia="en-US"/>
              </w:rPr>
            </w:pPr>
            <w:r>
              <w:rPr>
                <w:sz w:val="24"/>
                <w:szCs w:val="24"/>
                <w:rtl/>
                <w:lang w:eastAsia="en-US"/>
              </w:rPr>
              <w:t>27 تشرين الثاني/نوفمبر 1992</w:t>
            </w:r>
          </w:p>
        </w:tc>
        <w:tc>
          <w:tcPr>
            <w:tcW w:w="2719" w:type="dxa"/>
          </w:tcPr>
          <w:p w:rsidR="00D230ED" w:rsidRDefault="00D230ED">
            <w:pPr>
              <w:spacing w:before="0" w:after="0"/>
              <w:jc w:val="left"/>
              <w:rPr>
                <w:sz w:val="24"/>
                <w:szCs w:val="24"/>
                <w:rtl/>
                <w:lang w:eastAsia="en-US"/>
              </w:rPr>
            </w:pPr>
            <w:r>
              <w:rPr>
                <w:sz w:val="24"/>
                <w:szCs w:val="24"/>
                <w:rtl/>
                <w:lang w:eastAsia="en-US"/>
              </w:rPr>
              <w:t>26 تشرين الثاني/نوفمبر 1994</w:t>
            </w:r>
          </w:p>
        </w:tc>
        <w:tc>
          <w:tcPr>
            <w:tcW w:w="2719" w:type="dxa"/>
          </w:tcPr>
          <w:p w:rsidR="00D230ED" w:rsidRDefault="00D230ED">
            <w:pPr>
              <w:spacing w:before="0" w:after="0"/>
              <w:jc w:val="left"/>
              <w:rPr>
                <w:sz w:val="24"/>
                <w:szCs w:val="24"/>
                <w:rtl/>
                <w:lang w:eastAsia="en-US"/>
              </w:rPr>
            </w:pPr>
            <w:r>
              <w:rPr>
                <w:sz w:val="24"/>
                <w:szCs w:val="24"/>
                <w:rtl/>
                <w:lang w:eastAsia="en-US"/>
              </w:rPr>
              <w:t>30 تشرين الثاني/نوفمبر 1994</w:t>
            </w:r>
          </w:p>
        </w:tc>
        <w:tc>
          <w:tcPr>
            <w:tcW w:w="2719" w:type="dxa"/>
          </w:tcPr>
          <w:p w:rsidR="00D230ED" w:rsidRDefault="00D230ED">
            <w:pPr>
              <w:bidi w:val="0"/>
              <w:spacing w:before="0" w:after="0"/>
              <w:jc w:val="left"/>
              <w:rPr>
                <w:szCs w:val="20"/>
                <w:lang w:eastAsia="en-US"/>
              </w:rPr>
            </w:pPr>
            <w:r>
              <w:rPr>
                <w:szCs w:val="20"/>
                <w:lang w:eastAsia="en-US"/>
              </w:rPr>
              <w:t>CRC/C/11/Add.6</w:t>
            </w:r>
          </w:p>
        </w:tc>
      </w:tr>
      <w:tr w:rsidR="00D230ED" w:rsidTr="00D230ED">
        <w:tblPrEx>
          <w:tblCellMar>
            <w:top w:w="0" w:type="dxa"/>
            <w:bottom w:w="0" w:type="dxa"/>
          </w:tblCellMar>
        </w:tblPrEx>
        <w:trPr>
          <w:jc w:val="center"/>
        </w:trPr>
        <w:tc>
          <w:tcPr>
            <w:tcW w:w="2495" w:type="dxa"/>
            <w:gridSpan w:val="5"/>
          </w:tcPr>
          <w:p w:rsidR="00000000" w:rsidRDefault="00D230ED">
            <w:pPr>
              <w:spacing w:before="0" w:after="0"/>
              <w:jc w:val="center"/>
              <w:rPr>
                <w:rFonts w:hint="cs"/>
                <w:szCs w:val="20"/>
                <w:rtl/>
                <w:lang w:eastAsia="en-US"/>
              </w:rPr>
            </w:pPr>
            <w:r>
              <w:rPr>
                <w:u w:val="single"/>
                <w:rtl/>
                <w:lang w:eastAsia="en-US"/>
              </w:rPr>
              <w:t>التقارير الأولية المطلوب تقدي</w:t>
            </w:r>
            <w:r>
              <w:rPr>
                <w:u w:val="single"/>
                <w:rtl/>
                <w:lang w:eastAsia="en-US"/>
              </w:rPr>
              <w:t>مها في عام 1994</w:t>
            </w:r>
            <w:r>
              <w:rPr>
                <w:rFonts w:hint="cs"/>
                <w:rtl/>
                <w:lang w:eastAsia="en-US"/>
              </w:rPr>
              <w:t xml:space="preserve"> (تابع)</w:t>
            </w:r>
          </w:p>
          <w:p w:rsidR="00000000" w:rsidRDefault="00D230ED">
            <w:pPr>
              <w:spacing w:before="0" w:after="0"/>
              <w:jc w:val="both"/>
              <w:rPr>
                <w:szCs w:val="20"/>
                <w:lang w:eastAsia="en-US"/>
              </w:rPr>
            </w:pPr>
          </w:p>
        </w:tc>
      </w:tr>
      <w:tr w:rsidR="00D230ED" w:rsidTr="00D230ED">
        <w:tblPrEx>
          <w:tblCellMar>
            <w:top w:w="0" w:type="dxa"/>
            <w:bottom w:w="0" w:type="dxa"/>
          </w:tblCellMar>
        </w:tblPrEx>
        <w:trPr>
          <w:jc w:val="center"/>
        </w:trPr>
        <w:tc>
          <w:tcPr>
            <w:tcW w:w="2722" w:type="dxa"/>
          </w:tcPr>
          <w:p w:rsidR="00D230ED" w:rsidRDefault="00D230ED">
            <w:pPr>
              <w:spacing w:before="0" w:after="60"/>
              <w:jc w:val="left"/>
              <w:rPr>
                <w:sz w:val="28"/>
                <w:szCs w:val="28"/>
                <w:u w:val="single"/>
                <w:rtl/>
                <w:lang w:eastAsia="en-US"/>
              </w:rPr>
            </w:pPr>
            <w:r>
              <w:rPr>
                <w:sz w:val="28"/>
                <w:szCs w:val="28"/>
                <w:u w:val="single"/>
                <w:rtl/>
                <w:lang w:eastAsia="en-US"/>
              </w:rPr>
              <w:t>الدولة الطرف</w:t>
            </w:r>
          </w:p>
        </w:tc>
        <w:tc>
          <w:tcPr>
            <w:tcW w:w="2495" w:type="dxa"/>
          </w:tcPr>
          <w:p w:rsidR="00D230ED" w:rsidRDefault="00D230ED">
            <w:pPr>
              <w:spacing w:before="0" w:after="60"/>
              <w:jc w:val="left"/>
              <w:rPr>
                <w:sz w:val="28"/>
                <w:szCs w:val="28"/>
                <w:u w:val="single"/>
                <w:rtl/>
                <w:lang w:eastAsia="en-US"/>
              </w:rPr>
            </w:pPr>
            <w:r>
              <w:rPr>
                <w:sz w:val="28"/>
                <w:szCs w:val="28"/>
                <w:u w:val="single"/>
                <w:rtl/>
                <w:lang w:eastAsia="en-US"/>
              </w:rPr>
              <w:t>تاريخ بد</w:t>
            </w:r>
            <w:r>
              <w:rPr>
                <w:rFonts w:hint="cs"/>
                <w:sz w:val="28"/>
                <w:szCs w:val="28"/>
                <w:u w:val="single"/>
                <w:rtl/>
                <w:lang w:eastAsia="en-US"/>
              </w:rPr>
              <w:t>ء</w:t>
            </w:r>
            <w:r>
              <w:rPr>
                <w:sz w:val="28"/>
                <w:szCs w:val="28"/>
                <w:u w:val="single"/>
                <w:rtl/>
                <w:lang w:eastAsia="en-US"/>
              </w:rPr>
              <w:t xml:space="preserve"> النفاذ</w:t>
            </w:r>
          </w:p>
        </w:tc>
        <w:tc>
          <w:tcPr>
            <w:tcW w:w="2719" w:type="dxa"/>
          </w:tcPr>
          <w:p w:rsidR="00D230ED" w:rsidRDefault="00D230ED">
            <w:pPr>
              <w:spacing w:before="0" w:after="60"/>
              <w:jc w:val="left"/>
              <w:rPr>
                <w:sz w:val="28"/>
                <w:szCs w:val="28"/>
                <w:u w:val="single"/>
                <w:rtl/>
                <w:lang w:eastAsia="en-US"/>
              </w:rPr>
            </w:pPr>
            <w:r>
              <w:rPr>
                <w:sz w:val="28"/>
                <w:szCs w:val="28"/>
                <w:u w:val="single"/>
                <w:rtl/>
                <w:lang w:eastAsia="en-US"/>
              </w:rPr>
              <w:t>الموعد المقرر</w:t>
            </w:r>
          </w:p>
        </w:tc>
        <w:tc>
          <w:tcPr>
            <w:tcW w:w="2719" w:type="dxa"/>
          </w:tcPr>
          <w:p w:rsidR="00D230ED" w:rsidRDefault="00D230ED">
            <w:pPr>
              <w:spacing w:before="0" w:after="60"/>
              <w:jc w:val="left"/>
              <w:rPr>
                <w:sz w:val="28"/>
                <w:szCs w:val="28"/>
                <w:u w:val="single"/>
                <w:rtl/>
                <w:lang w:eastAsia="en-US"/>
              </w:rPr>
            </w:pPr>
            <w:r>
              <w:rPr>
                <w:sz w:val="28"/>
                <w:szCs w:val="28"/>
                <w:u w:val="single"/>
                <w:rtl/>
                <w:lang w:eastAsia="en-US"/>
              </w:rPr>
              <w:t>تاريخ التقديم</w:t>
            </w:r>
          </w:p>
        </w:tc>
        <w:tc>
          <w:tcPr>
            <w:tcW w:w="2719" w:type="dxa"/>
          </w:tcPr>
          <w:p w:rsidR="00D230ED" w:rsidRDefault="00D230ED">
            <w:pPr>
              <w:spacing w:before="0" w:after="60"/>
              <w:jc w:val="center"/>
              <w:rPr>
                <w:sz w:val="28"/>
                <w:szCs w:val="28"/>
                <w:rtl/>
                <w:lang w:eastAsia="en-US"/>
              </w:rPr>
            </w:pPr>
            <w:r>
              <w:rPr>
                <w:sz w:val="28"/>
                <w:szCs w:val="28"/>
                <w:u w:val="single"/>
                <w:rtl/>
                <w:lang w:eastAsia="en-US"/>
              </w:rPr>
              <w:t>الرمز</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البحرين</w:t>
            </w:r>
          </w:p>
        </w:tc>
        <w:tc>
          <w:tcPr>
            <w:tcW w:w="2495" w:type="dxa"/>
          </w:tcPr>
          <w:p w:rsidR="00D230ED" w:rsidRDefault="00D230ED">
            <w:pPr>
              <w:spacing w:before="0" w:after="0"/>
              <w:jc w:val="left"/>
              <w:rPr>
                <w:sz w:val="24"/>
                <w:szCs w:val="24"/>
                <w:rtl/>
                <w:lang w:eastAsia="en-US"/>
              </w:rPr>
            </w:pPr>
            <w:r>
              <w:rPr>
                <w:sz w:val="24"/>
                <w:szCs w:val="24"/>
                <w:rtl/>
                <w:lang w:eastAsia="en-US"/>
              </w:rPr>
              <w:t>14 آذار/مارس 1992</w:t>
            </w:r>
          </w:p>
        </w:tc>
        <w:tc>
          <w:tcPr>
            <w:tcW w:w="2719" w:type="dxa"/>
          </w:tcPr>
          <w:p w:rsidR="00D230ED" w:rsidRDefault="00D230ED">
            <w:pPr>
              <w:spacing w:before="0" w:after="0"/>
              <w:jc w:val="left"/>
              <w:rPr>
                <w:sz w:val="24"/>
                <w:szCs w:val="24"/>
                <w:rtl/>
                <w:lang w:eastAsia="en-US"/>
              </w:rPr>
            </w:pPr>
            <w:r>
              <w:rPr>
                <w:sz w:val="24"/>
                <w:szCs w:val="24"/>
                <w:rtl/>
                <w:lang w:eastAsia="en-US"/>
              </w:rPr>
              <w:t>14 آذار/مارس 1994</w:t>
            </w:r>
          </w:p>
        </w:tc>
        <w:tc>
          <w:tcPr>
            <w:tcW w:w="2719" w:type="dxa"/>
          </w:tcPr>
          <w:p w:rsidR="00D230ED" w:rsidRDefault="00D230ED">
            <w:pPr>
              <w:spacing w:before="0" w:after="0"/>
              <w:jc w:val="left"/>
              <w:rPr>
                <w:rFonts w:hint="cs"/>
                <w:sz w:val="24"/>
                <w:szCs w:val="24"/>
                <w:rtl/>
                <w:lang w:eastAsia="en-US"/>
              </w:rPr>
            </w:pPr>
            <w:r>
              <w:rPr>
                <w:rFonts w:hint="cs"/>
                <w:sz w:val="24"/>
                <w:szCs w:val="24"/>
                <w:rtl/>
                <w:lang w:eastAsia="en-US"/>
              </w:rPr>
              <w:t>3 آب/أغسطس 2000</w:t>
            </w:r>
          </w:p>
        </w:tc>
        <w:tc>
          <w:tcPr>
            <w:tcW w:w="2719" w:type="dxa"/>
          </w:tcPr>
          <w:p w:rsidR="00D230ED" w:rsidRDefault="00D230ED">
            <w:pPr>
              <w:bidi w:val="0"/>
              <w:spacing w:before="0" w:after="0"/>
              <w:jc w:val="left"/>
              <w:rPr>
                <w:szCs w:val="20"/>
                <w:lang w:eastAsia="en-US"/>
              </w:rPr>
            </w:pPr>
            <w:r>
              <w:rPr>
                <w:szCs w:val="20"/>
                <w:lang w:eastAsia="en-US"/>
              </w:rPr>
              <w:t>CRC/C/11/Add.24</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بلجيكا</w:t>
            </w:r>
          </w:p>
        </w:tc>
        <w:tc>
          <w:tcPr>
            <w:tcW w:w="2495" w:type="dxa"/>
          </w:tcPr>
          <w:p w:rsidR="00D230ED" w:rsidRDefault="00D230ED">
            <w:pPr>
              <w:spacing w:before="0" w:after="0"/>
              <w:jc w:val="left"/>
              <w:rPr>
                <w:sz w:val="24"/>
                <w:szCs w:val="24"/>
                <w:rtl/>
                <w:lang w:eastAsia="en-US"/>
              </w:rPr>
            </w:pPr>
            <w:r>
              <w:rPr>
                <w:sz w:val="24"/>
                <w:szCs w:val="24"/>
                <w:rtl/>
                <w:lang w:eastAsia="en-US"/>
              </w:rPr>
              <w:t>15 كانون الثاني/يناير 1992</w:t>
            </w:r>
          </w:p>
        </w:tc>
        <w:tc>
          <w:tcPr>
            <w:tcW w:w="2719" w:type="dxa"/>
          </w:tcPr>
          <w:p w:rsidR="00D230ED" w:rsidRDefault="00D230ED">
            <w:pPr>
              <w:spacing w:before="0" w:after="0"/>
              <w:jc w:val="left"/>
              <w:rPr>
                <w:sz w:val="24"/>
                <w:szCs w:val="24"/>
                <w:rtl/>
                <w:lang w:eastAsia="en-US"/>
              </w:rPr>
            </w:pPr>
            <w:r>
              <w:rPr>
                <w:sz w:val="24"/>
                <w:szCs w:val="24"/>
                <w:rtl/>
                <w:lang w:eastAsia="en-US"/>
              </w:rPr>
              <w:t>14 كانون الثاني/يناير 1994</w:t>
            </w:r>
          </w:p>
        </w:tc>
        <w:tc>
          <w:tcPr>
            <w:tcW w:w="2719" w:type="dxa"/>
          </w:tcPr>
          <w:p w:rsidR="00D230ED" w:rsidRDefault="00D230ED">
            <w:pPr>
              <w:spacing w:before="0" w:after="0"/>
              <w:jc w:val="left"/>
              <w:rPr>
                <w:sz w:val="24"/>
                <w:szCs w:val="24"/>
                <w:rtl/>
                <w:lang w:eastAsia="en-US"/>
              </w:rPr>
            </w:pPr>
            <w:r>
              <w:rPr>
                <w:sz w:val="24"/>
                <w:szCs w:val="24"/>
                <w:rtl/>
                <w:lang w:eastAsia="en-US"/>
              </w:rPr>
              <w:t>12 تموز/يوليه 1994</w:t>
            </w:r>
          </w:p>
        </w:tc>
        <w:tc>
          <w:tcPr>
            <w:tcW w:w="2719" w:type="dxa"/>
          </w:tcPr>
          <w:p w:rsidR="00D230ED" w:rsidRDefault="00D230ED">
            <w:pPr>
              <w:bidi w:val="0"/>
              <w:spacing w:before="0" w:after="0"/>
              <w:jc w:val="left"/>
              <w:rPr>
                <w:szCs w:val="20"/>
                <w:lang w:eastAsia="en-US"/>
              </w:rPr>
            </w:pPr>
            <w:r>
              <w:rPr>
                <w:szCs w:val="20"/>
                <w:lang w:eastAsia="en-US"/>
              </w:rPr>
              <w:t>CRC/C/11/Add.4</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البوسنة والهرسك</w:t>
            </w:r>
          </w:p>
        </w:tc>
        <w:tc>
          <w:tcPr>
            <w:tcW w:w="2495" w:type="dxa"/>
          </w:tcPr>
          <w:p w:rsidR="00D230ED" w:rsidRDefault="00D230ED">
            <w:pPr>
              <w:spacing w:before="0" w:after="0"/>
              <w:jc w:val="left"/>
              <w:rPr>
                <w:sz w:val="24"/>
                <w:szCs w:val="24"/>
                <w:rtl/>
                <w:lang w:eastAsia="en-US"/>
              </w:rPr>
            </w:pPr>
            <w:r>
              <w:rPr>
                <w:sz w:val="24"/>
                <w:szCs w:val="24"/>
                <w:rtl/>
                <w:lang w:eastAsia="en-US"/>
              </w:rPr>
              <w:t>6 آذار/مارس 1992</w:t>
            </w:r>
          </w:p>
        </w:tc>
        <w:tc>
          <w:tcPr>
            <w:tcW w:w="2719" w:type="dxa"/>
          </w:tcPr>
          <w:p w:rsidR="00D230ED" w:rsidRDefault="00D230ED">
            <w:pPr>
              <w:spacing w:before="0" w:after="0"/>
              <w:jc w:val="left"/>
              <w:rPr>
                <w:sz w:val="24"/>
                <w:szCs w:val="24"/>
                <w:rtl/>
                <w:lang w:eastAsia="en-US"/>
              </w:rPr>
            </w:pPr>
            <w:r>
              <w:rPr>
                <w:sz w:val="24"/>
                <w:szCs w:val="24"/>
                <w:rtl/>
                <w:lang w:eastAsia="en-US"/>
              </w:rPr>
              <w:t>5 آذار/مارس 1994</w:t>
            </w:r>
          </w:p>
        </w:tc>
        <w:tc>
          <w:tcPr>
            <w:tcW w:w="2719" w:type="dxa"/>
          </w:tcPr>
          <w:p w:rsidR="00D230ED" w:rsidRDefault="00D230ED">
            <w:pPr>
              <w:spacing w:before="0" w:after="0"/>
              <w:jc w:val="left"/>
              <w:rPr>
                <w:sz w:val="24"/>
                <w:szCs w:val="24"/>
                <w:rtl/>
                <w:lang w:eastAsia="en-US"/>
              </w:rPr>
            </w:pPr>
          </w:p>
        </w:tc>
        <w:tc>
          <w:tcPr>
            <w:tcW w:w="2719" w:type="dxa"/>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تايلند</w:t>
            </w:r>
          </w:p>
        </w:tc>
        <w:tc>
          <w:tcPr>
            <w:tcW w:w="2495" w:type="dxa"/>
          </w:tcPr>
          <w:p w:rsidR="00D230ED" w:rsidRDefault="00D230ED">
            <w:pPr>
              <w:spacing w:before="0" w:after="0"/>
              <w:jc w:val="left"/>
              <w:rPr>
                <w:sz w:val="24"/>
                <w:szCs w:val="24"/>
                <w:rtl/>
                <w:lang w:eastAsia="en-US"/>
              </w:rPr>
            </w:pPr>
            <w:r>
              <w:rPr>
                <w:sz w:val="24"/>
                <w:szCs w:val="24"/>
                <w:rtl/>
                <w:lang w:eastAsia="en-US"/>
              </w:rPr>
              <w:t>26 نيسان/أبريل 1992</w:t>
            </w:r>
          </w:p>
        </w:tc>
        <w:tc>
          <w:tcPr>
            <w:tcW w:w="2719" w:type="dxa"/>
          </w:tcPr>
          <w:p w:rsidR="00D230ED" w:rsidRDefault="00D230ED">
            <w:pPr>
              <w:spacing w:before="0" w:after="0"/>
              <w:jc w:val="left"/>
              <w:rPr>
                <w:sz w:val="24"/>
                <w:szCs w:val="24"/>
                <w:rtl/>
                <w:lang w:eastAsia="en-US"/>
              </w:rPr>
            </w:pPr>
            <w:r>
              <w:rPr>
                <w:sz w:val="24"/>
                <w:szCs w:val="24"/>
                <w:rtl/>
                <w:lang w:eastAsia="en-US"/>
              </w:rPr>
              <w:t>25 نيسان/أبريل 1994</w:t>
            </w:r>
          </w:p>
        </w:tc>
        <w:tc>
          <w:tcPr>
            <w:tcW w:w="2719" w:type="dxa"/>
          </w:tcPr>
          <w:p w:rsidR="00D230ED" w:rsidRDefault="00D230ED">
            <w:pPr>
              <w:spacing w:before="0" w:after="0"/>
              <w:jc w:val="left"/>
              <w:rPr>
                <w:sz w:val="24"/>
                <w:szCs w:val="24"/>
                <w:rtl/>
                <w:lang w:eastAsia="en-US"/>
              </w:rPr>
            </w:pPr>
            <w:r>
              <w:rPr>
                <w:sz w:val="24"/>
                <w:szCs w:val="24"/>
                <w:rtl/>
                <w:lang w:eastAsia="en-US"/>
              </w:rPr>
              <w:t>23 آب/أغسطس 1996</w:t>
            </w:r>
          </w:p>
        </w:tc>
        <w:tc>
          <w:tcPr>
            <w:tcW w:w="2719" w:type="dxa"/>
          </w:tcPr>
          <w:p w:rsidR="00D230ED" w:rsidRDefault="00D230ED">
            <w:pPr>
              <w:bidi w:val="0"/>
              <w:spacing w:before="0" w:after="0"/>
              <w:jc w:val="left"/>
              <w:rPr>
                <w:szCs w:val="20"/>
                <w:lang w:eastAsia="en-US"/>
              </w:rPr>
            </w:pPr>
            <w:r>
              <w:rPr>
                <w:szCs w:val="20"/>
                <w:lang w:eastAsia="en-US"/>
              </w:rPr>
              <w:t>CRC/C/11/Add.13</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ترينيداد وتوباغو</w:t>
            </w:r>
          </w:p>
        </w:tc>
        <w:tc>
          <w:tcPr>
            <w:tcW w:w="2495" w:type="dxa"/>
          </w:tcPr>
          <w:p w:rsidR="00D230ED" w:rsidRDefault="00D230ED">
            <w:pPr>
              <w:spacing w:before="0" w:after="0"/>
              <w:jc w:val="left"/>
              <w:rPr>
                <w:sz w:val="24"/>
                <w:szCs w:val="24"/>
                <w:rtl/>
                <w:lang w:eastAsia="en-US"/>
              </w:rPr>
            </w:pPr>
            <w:r>
              <w:rPr>
                <w:sz w:val="24"/>
                <w:szCs w:val="24"/>
                <w:rtl/>
                <w:lang w:eastAsia="en-US"/>
              </w:rPr>
              <w:t>4 كانون الثاني/يناير 1992</w:t>
            </w:r>
          </w:p>
        </w:tc>
        <w:tc>
          <w:tcPr>
            <w:tcW w:w="2719" w:type="dxa"/>
          </w:tcPr>
          <w:p w:rsidR="00D230ED" w:rsidRDefault="00D230ED">
            <w:pPr>
              <w:spacing w:before="0" w:after="0"/>
              <w:jc w:val="left"/>
              <w:rPr>
                <w:sz w:val="24"/>
                <w:szCs w:val="24"/>
                <w:rtl/>
                <w:lang w:eastAsia="en-US"/>
              </w:rPr>
            </w:pPr>
            <w:r>
              <w:rPr>
                <w:sz w:val="24"/>
                <w:szCs w:val="24"/>
                <w:rtl/>
                <w:lang w:eastAsia="en-US"/>
              </w:rPr>
              <w:t>3 كانون الثاني/يناير 1994</w:t>
            </w:r>
          </w:p>
        </w:tc>
        <w:tc>
          <w:tcPr>
            <w:tcW w:w="2719" w:type="dxa"/>
          </w:tcPr>
          <w:p w:rsidR="00D230ED" w:rsidRDefault="00D230ED">
            <w:pPr>
              <w:spacing w:before="0" w:after="0"/>
              <w:jc w:val="left"/>
              <w:rPr>
                <w:sz w:val="24"/>
                <w:szCs w:val="24"/>
                <w:rtl/>
                <w:lang w:eastAsia="en-US"/>
              </w:rPr>
            </w:pPr>
            <w:r>
              <w:rPr>
                <w:sz w:val="24"/>
                <w:szCs w:val="24"/>
                <w:rtl/>
                <w:lang w:eastAsia="en-US"/>
              </w:rPr>
              <w:t>16 شباط/فبراير 1996</w:t>
            </w:r>
          </w:p>
        </w:tc>
        <w:tc>
          <w:tcPr>
            <w:tcW w:w="2719" w:type="dxa"/>
          </w:tcPr>
          <w:p w:rsidR="00D230ED" w:rsidRDefault="00D230ED">
            <w:pPr>
              <w:bidi w:val="0"/>
              <w:spacing w:before="0" w:after="0"/>
              <w:jc w:val="left"/>
              <w:rPr>
                <w:szCs w:val="20"/>
                <w:lang w:eastAsia="en-US"/>
              </w:rPr>
            </w:pPr>
            <w:r>
              <w:rPr>
                <w:szCs w:val="20"/>
                <w:lang w:eastAsia="en-US"/>
              </w:rPr>
              <w:t>CRC/C/11/Add.10</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تونس</w:t>
            </w:r>
          </w:p>
        </w:tc>
        <w:tc>
          <w:tcPr>
            <w:tcW w:w="2495" w:type="dxa"/>
          </w:tcPr>
          <w:p w:rsidR="00D230ED" w:rsidRDefault="00D230ED">
            <w:pPr>
              <w:spacing w:before="0" w:after="0"/>
              <w:jc w:val="left"/>
              <w:rPr>
                <w:sz w:val="24"/>
                <w:szCs w:val="24"/>
                <w:rtl/>
                <w:lang w:eastAsia="en-US"/>
              </w:rPr>
            </w:pPr>
            <w:r>
              <w:rPr>
                <w:sz w:val="24"/>
                <w:szCs w:val="24"/>
                <w:rtl/>
                <w:lang w:eastAsia="en-US"/>
              </w:rPr>
              <w:t>29 شباط/فبراير 1992</w:t>
            </w:r>
          </w:p>
        </w:tc>
        <w:tc>
          <w:tcPr>
            <w:tcW w:w="2719" w:type="dxa"/>
          </w:tcPr>
          <w:p w:rsidR="00D230ED" w:rsidRDefault="00D230ED">
            <w:pPr>
              <w:spacing w:before="0" w:after="0"/>
              <w:jc w:val="left"/>
              <w:rPr>
                <w:sz w:val="24"/>
                <w:szCs w:val="24"/>
                <w:rtl/>
                <w:lang w:eastAsia="en-US"/>
              </w:rPr>
            </w:pPr>
            <w:r>
              <w:rPr>
                <w:sz w:val="24"/>
                <w:szCs w:val="24"/>
                <w:rtl/>
                <w:lang w:eastAsia="en-US"/>
              </w:rPr>
              <w:t>28 شباط/فبراير 1994</w:t>
            </w:r>
          </w:p>
        </w:tc>
        <w:tc>
          <w:tcPr>
            <w:tcW w:w="2719" w:type="dxa"/>
          </w:tcPr>
          <w:p w:rsidR="00D230ED" w:rsidRDefault="00D230ED">
            <w:pPr>
              <w:spacing w:before="0" w:after="0"/>
              <w:jc w:val="left"/>
              <w:rPr>
                <w:sz w:val="24"/>
                <w:szCs w:val="24"/>
                <w:rtl/>
                <w:lang w:eastAsia="en-US"/>
              </w:rPr>
            </w:pPr>
            <w:r>
              <w:rPr>
                <w:sz w:val="24"/>
                <w:szCs w:val="24"/>
                <w:rtl/>
                <w:lang w:eastAsia="en-US"/>
              </w:rPr>
              <w:t>16 أيار/مايو 1994</w:t>
            </w:r>
          </w:p>
        </w:tc>
        <w:tc>
          <w:tcPr>
            <w:tcW w:w="2719" w:type="dxa"/>
          </w:tcPr>
          <w:p w:rsidR="00D230ED" w:rsidRDefault="00D230ED">
            <w:pPr>
              <w:bidi w:val="0"/>
              <w:spacing w:before="0" w:after="0"/>
              <w:jc w:val="left"/>
              <w:rPr>
                <w:szCs w:val="20"/>
                <w:lang w:eastAsia="en-US"/>
              </w:rPr>
            </w:pPr>
            <w:r>
              <w:rPr>
                <w:szCs w:val="20"/>
                <w:lang w:eastAsia="en-US"/>
              </w:rPr>
              <w:t>CRC/C/11/Add.2</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جمهورية أفريقيا الوسطى</w:t>
            </w:r>
          </w:p>
        </w:tc>
        <w:tc>
          <w:tcPr>
            <w:tcW w:w="2495" w:type="dxa"/>
          </w:tcPr>
          <w:p w:rsidR="00D230ED" w:rsidRDefault="00D230ED">
            <w:pPr>
              <w:spacing w:before="0" w:after="0"/>
              <w:jc w:val="left"/>
              <w:rPr>
                <w:sz w:val="24"/>
                <w:szCs w:val="24"/>
                <w:rtl/>
                <w:lang w:eastAsia="en-US"/>
              </w:rPr>
            </w:pPr>
            <w:r>
              <w:rPr>
                <w:sz w:val="24"/>
                <w:szCs w:val="24"/>
                <w:rtl/>
                <w:lang w:eastAsia="en-US"/>
              </w:rPr>
              <w:t>23 أيار/مايو 1992</w:t>
            </w:r>
          </w:p>
        </w:tc>
        <w:tc>
          <w:tcPr>
            <w:tcW w:w="2719" w:type="dxa"/>
          </w:tcPr>
          <w:p w:rsidR="00D230ED" w:rsidRDefault="00D230ED">
            <w:pPr>
              <w:spacing w:before="0" w:after="0"/>
              <w:jc w:val="left"/>
              <w:rPr>
                <w:sz w:val="24"/>
                <w:szCs w:val="24"/>
                <w:rtl/>
                <w:lang w:eastAsia="en-US"/>
              </w:rPr>
            </w:pPr>
            <w:r>
              <w:rPr>
                <w:sz w:val="24"/>
                <w:szCs w:val="24"/>
                <w:rtl/>
                <w:lang w:eastAsia="en-US"/>
              </w:rPr>
              <w:t>23 أيار/مايو 1994</w:t>
            </w:r>
          </w:p>
        </w:tc>
        <w:tc>
          <w:tcPr>
            <w:tcW w:w="2719" w:type="dxa"/>
          </w:tcPr>
          <w:p w:rsidR="00D230ED" w:rsidRDefault="00D230ED">
            <w:pPr>
              <w:spacing w:before="0" w:after="0"/>
              <w:jc w:val="left"/>
              <w:rPr>
                <w:sz w:val="24"/>
                <w:szCs w:val="24"/>
                <w:rtl/>
                <w:lang w:eastAsia="en-US"/>
              </w:rPr>
            </w:pPr>
            <w:r>
              <w:rPr>
                <w:sz w:val="24"/>
                <w:szCs w:val="24"/>
                <w:rtl/>
                <w:lang w:eastAsia="en-US"/>
              </w:rPr>
              <w:t>15 نيسان/أبريل 1998</w:t>
            </w:r>
          </w:p>
        </w:tc>
        <w:tc>
          <w:tcPr>
            <w:tcW w:w="2719" w:type="dxa"/>
          </w:tcPr>
          <w:p w:rsidR="00D230ED" w:rsidRDefault="00D230ED">
            <w:pPr>
              <w:bidi w:val="0"/>
              <w:spacing w:before="0" w:after="0"/>
              <w:jc w:val="left"/>
              <w:rPr>
                <w:szCs w:val="20"/>
                <w:lang w:eastAsia="en-US"/>
              </w:rPr>
            </w:pPr>
            <w:r>
              <w:rPr>
                <w:szCs w:val="20"/>
                <w:lang w:eastAsia="en-US"/>
              </w:rPr>
              <w:t>CRC/C/11/Add.18</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الجمهورية التشيكية</w:t>
            </w:r>
          </w:p>
        </w:tc>
        <w:tc>
          <w:tcPr>
            <w:tcW w:w="2495" w:type="dxa"/>
          </w:tcPr>
          <w:p w:rsidR="00D230ED" w:rsidRDefault="00D230ED">
            <w:pPr>
              <w:spacing w:before="0" w:after="0"/>
              <w:jc w:val="left"/>
              <w:rPr>
                <w:sz w:val="24"/>
                <w:szCs w:val="24"/>
                <w:rtl/>
                <w:lang w:eastAsia="en-US"/>
              </w:rPr>
            </w:pPr>
            <w:r>
              <w:rPr>
                <w:sz w:val="24"/>
                <w:szCs w:val="24"/>
                <w:rtl/>
                <w:lang w:eastAsia="en-US"/>
              </w:rPr>
              <w:t>1 كانون الثاني/يناير 1993</w:t>
            </w:r>
          </w:p>
        </w:tc>
        <w:tc>
          <w:tcPr>
            <w:tcW w:w="2719" w:type="dxa"/>
          </w:tcPr>
          <w:p w:rsidR="00D230ED" w:rsidRDefault="00D230ED">
            <w:pPr>
              <w:spacing w:before="0" w:after="0"/>
              <w:jc w:val="left"/>
              <w:rPr>
                <w:sz w:val="24"/>
                <w:szCs w:val="24"/>
                <w:rtl/>
                <w:lang w:eastAsia="en-US"/>
              </w:rPr>
            </w:pPr>
            <w:r>
              <w:rPr>
                <w:sz w:val="24"/>
                <w:szCs w:val="24"/>
                <w:rtl/>
                <w:lang w:eastAsia="en-US"/>
              </w:rPr>
              <w:t>31 كانون الأول/ديسمبر 1994</w:t>
            </w:r>
          </w:p>
        </w:tc>
        <w:tc>
          <w:tcPr>
            <w:tcW w:w="2719" w:type="dxa"/>
          </w:tcPr>
          <w:p w:rsidR="00D230ED" w:rsidRDefault="00D230ED">
            <w:pPr>
              <w:spacing w:before="0" w:after="0"/>
              <w:jc w:val="left"/>
              <w:rPr>
                <w:sz w:val="24"/>
                <w:szCs w:val="24"/>
                <w:rtl/>
                <w:lang w:eastAsia="en-US"/>
              </w:rPr>
            </w:pPr>
            <w:r>
              <w:rPr>
                <w:sz w:val="24"/>
                <w:szCs w:val="24"/>
                <w:rtl/>
                <w:lang w:eastAsia="en-US"/>
              </w:rPr>
              <w:t>4 آذار/مارس 1996</w:t>
            </w:r>
          </w:p>
        </w:tc>
        <w:tc>
          <w:tcPr>
            <w:tcW w:w="2719" w:type="dxa"/>
          </w:tcPr>
          <w:p w:rsidR="00D230ED" w:rsidRDefault="00D230ED">
            <w:pPr>
              <w:bidi w:val="0"/>
              <w:spacing w:before="0" w:after="0"/>
              <w:jc w:val="left"/>
              <w:rPr>
                <w:szCs w:val="20"/>
                <w:lang w:eastAsia="en-US"/>
              </w:rPr>
            </w:pPr>
            <w:r>
              <w:rPr>
                <w:szCs w:val="20"/>
                <w:lang w:eastAsia="en-US"/>
              </w:rPr>
              <w:t>CRC/C/11/Add.11</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الرأس الأخضر</w:t>
            </w:r>
          </w:p>
        </w:tc>
        <w:tc>
          <w:tcPr>
            <w:tcW w:w="2495" w:type="dxa"/>
          </w:tcPr>
          <w:p w:rsidR="00D230ED" w:rsidRDefault="00D230ED">
            <w:pPr>
              <w:spacing w:before="0" w:after="0"/>
              <w:jc w:val="left"/>
              <w:rPr>
                <w:sz w:val="24"/>
                <w:szCs w:val="24"/>
                <w:rtl/>
                <w:lang w:eastAsia="en-US"/>
              </w:rPr>
            </w:pPr>
            <w:r>
              <w:rPr>
                <w:sz w:val="24"/>
                <w:szCs w:val="24"/>
                <w:rtl/>
                <w:lang w:eastAsia="en-US"/>
              </w:rPr>
              <w:t>4 تموز/يوليه 1992</w:t>
            </w:r>
          </w:p>
        </w:tc>
        <w:tc>
          <w:tcPr>
            <w:tcW w:w="2719" w:type="dxa"/>
          </w:tcPr>
          <w:p w:rsidR="00D230ED" w:rsidRDefault="00D230ED">
            <w:pPr>
              <w:spacing w:before="0" w:after="0"/>
              <w:jc w:val="left"/>
              <w:rPr>
                <w:sz w:val="24"/>
                <w:szCs w:val="24"/>
                <w:rtl/>
                <w:lang w:eastAsia="en-US"/>
              </w:rPr>
            </w:pPr>
            <w:r>
              <w:rPr>
                <w:sz w:val="24"/>
                <w:szCs w:val="24"/>
                <w:rtl/>
                <w:lang w:eastAsia="en-US"/>
              </w:rPr>
              <w:t>3 تموز/يوليه 1994</w:t>
            </w:r>
          </w:p>
        </w:tc>
        <w:tc>
          <w:tcPr>
            <w:tcW w:w="2719" w:type="dxa"/>
          </w:tcPr>
          <w:p w:rsidR="00D230ED" w:rsidRDefault="00D230ED">
            <w:pPr>
              <w:spacing w:before="0" w:after="0"/>
              <w:jc w:val="left"/>
              <w:rPr>
                <w:rFonts w:hint="cs"/>
                <w:sz w:val="24"/>
                <w:szCs w:val="24"/>
                <w:rtl/>
                <w:lang w:eastAsia="en-US"/>
              </w:rPr>
            </w:pPr>
            <w:r>
              <w:rPr>
                <w:rFonts w:hint="cs"/>
                <w:sz w:val="24"/>
                <w:szCs w:val="24"/>
                <w:rtl/>
                <w:lang w:eastAsia="en-US"/>
              </w:rPr>
              <w:t>30 تشرين الثاني/نوفمبر 1999</w:t>
            </w:r>
          </w:p>
        </w:tc>
        <w:tc>
          <w:tcPr>
            <w:tcW w:w="2719" w:type="dxa"/>
          </w:tcPr>
          <w:p w:rsidR="00D230ED" w:rsidRDefault="00D230ED">
            <w:pPr>
              <w:bidi w:val="0"/>
              <w:spacing w:before="0" w:after="0"/>
              <w:jc w:val="left"/>
              <w:rPr>
                <w:szCs w:val="20"/>
                <w:lang w:eastAsia="en-US"/>
              </w:rPr>
            </w:pPr>
            <w:r>
              <w:rPr>
                <w:szCs w:val="20"/>
                <w:lang w:eastAsia="en-US"/>
              </w:rPr>
              <w:t>CRC/C/11/Add.23</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زامبيا</w:t>
            </w:r>
          </w:p>
        </w:tc>
        <w:tc>
          <w:tcPr>
            <w:tcW w:w="2495" w:type="dxa"/>
          </w:tcPr>
          <w:p w:rsidR="00D230ED" w:rsidRDefault="00D230ED">
            <w:pPr>
              <w:spacing w:before="0" w:after="0"/>
              <w:jc w:val="left"/>
              <w:rPr>
                <w:sz w:val="24"/>
                <w:szCs w:val="24"/>
                <w:rtl/>
                <w:lang w:eastAsia="en-US"/>
              </w:rPr>
            </w:pPr>
            <w:r>
              <w:rPr>
                <w:sz w:val="24"/>
                <w:szCs w:val="24"/>
                <w:rtl/>
                <w:lang w:eastAsia="en-US"/>
              </w:rPr>
              <w:t>5 كانون الثاني/يناير 1992</w:t>
            </w:r>
          </w:p>
        </w:tc>
        <w:tc>
          <w:tcPr>
            <w:tcW w:w="2719" w:type="dxa"/>
          </w:tcPr>
          <w:p w:rsidR="00D230ED" w:rsidRDefault="00D230ED">
            <w:pPr>
              <w:spacing w:before="0" w:after="0"/>
              <w:jc w:val="left"/>
              <w:rPr>
                <w:sz w:val="24"/>
                <w:szCs w:val="24"/>
                <w:rtl/>
                <w:lang w:eastAsia="en-US"/>
              </w:rPr>
            </w:pPr>
            <w:r>
              <w:rPr>
                <w:sz w:val="24"/>
                <w:szCs w:val="24"/>
                <w:rtl/>
                <w:lang w:eastAsia="en-US"/>
              </w:rPr>
              <w:t>4 كانون الثاني/يناير 1994</w:t>
            </w:r>
          </w:p>
        </w:tc>
        <w:tc>
          <w:tcPr>
            <w:tcW w:w="2719" w:type="dxa"/>
          </w:tcPr>
          <w:p w:rsidR="00D230ED" w:rsidRDefault="00D230ED">
            <w:pPr>
              <w:spacing w:before="0" w:after="0"/>
              <w:jc w:val="left"/>
              <w:rPr>
                <w:sz w:val="24"/>
                <w:szCs w:val="24"/>
                <w:rtl/>
                <w:lang w:eastAsia="en-US"/>
              </w:rPr>
            </w:pPr>
          </w:p>
        </w:tc>
        <w:tc>
          <w:tcPr>
            <w:tcW w:w="2719" w:type="dxa"/>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سلوفاكيا</w:t>
            </w:r>
          </w:p>
        </w:tc>
        <w:tc>
          <w:tcPr>
            <w:tcW w:w="2495" w:type="dxa"/>
          </w:tcPr>
          <w:p w:rsidR="00D230ED" w:rsidRDefault="00D230ED">
            <w:pPr>
              <w:spacing w:before="0" w:after="0"/>
              <w:jc w:val="left"/>
              <w:rPr>
                <w:sz w:val="24"/>
                <w:szCs w:val="24"/>
                <w:rtl/>
                <w:lang w:eastAsia="en-US"/>
              </w:rPr>
            </w:pPr>
            <w:r>
              <w:rPr>
                <w:sz w:val="24"/>
                <w:szCs w:val="24"/>
                <w:rtl/>
                <w:lang w:eastAsia="en-US"/>
              </w:rPr>
              <w:t>1 كانون الثاني/يناير 1993</w:t>
            </w:r>
          </w:p>
        </w:tc>
        <w:tc>
          <w:tcPr>
            <w:tcW w:w="2719" w:type="dxa"/>
          </w:tcPr>
          <w:p w:rsidR="00D230ED" w:rsidRDefault="00D230ED">
            <w:pPr>
              <w:spacing w:before="0" w:after="0"/>
              <w:jc w:val="left"/>
              <w:rPr>
                <w:sz w:val="24"/>
                <w:szCs w:val="24"/>
                <w:rtl/>
                <w:lang w:eastAsia="en-US"/>
              </w:rPr>
            </w:pPr>
            <w:r>
              <w:rPr>
                <w:sz w:val="24"/>
                <w:szCs w:val="24"/>
                <w:rtl/>
                <w:lang w:eastAsia="en-US"/>
              </w:rPr>
              <w:t>31 كانون الأول/ديسمبر 1994</w:t>
            </w:r>
          </w:p>
        </w:tc>
        <w:tc>
          <w:tcPr>
            <w:tcW w:w="2719" w:type="dxa"/>
          </w:tcPr>
          <w:p w:rsidR="00D230ED" w:rsidRDefault="00D230ED">
            <w:pPr>
              <w:spacing w:before="0" w:after="0"/>
              <w:jc w:val="left"/>
              <w:rPr>
                <w:sz w:val="24"/>
                <w:szCs w:val="24"/>
                <w:rtl/>
                <w:lang w:eastAsia="en-US"/>
              </w:rPr>
            </w:pPr>
            <w:r>
              <w:rPr>
                <w:sz w:val="24"/>
                <w:szCs w:val="24"/>
                <w:rtl/>
                <w:lang w:eastAsia="en-US"/>
              </w:rPr>
              <w:t>6 نيسان/أبريل 1998</w:t>
            </w:r>
          </w:p>
        </w:tc>
        <w:tc>
          <w:tcPr>
            <w:tcW w:w="2719" w:type="dxa"/>
          </w:tcPr>
          <w:p w:rsidR="00D230ED" w:rsidRDefault="00D230ED">
            <w:pPr>
              <w:bidi w:val="0"/>
              <w:spacing w:before="0" w:after="0"/>
              <w:jc w:val="left"/>
              <w:rPr>
                <w:szCs w:val="20"/>
                <w:lang w:eastAsia="en-US"/>
              </w:rPr>
            </w:pPr>
            <w:r>
              <w:rPr>
                <w:szCs w:val="20"/>
                <w:lang w:eastAsia="en-US"/>
              </w:rPr>
              <w:t>CRC/C/11/Add.17</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الصين</w:t>
            </w:r>
          </w:p>
        </w:tc>
        <w:tc>
          <w:tcPr>
            <w:tcW w:w="2495" w:type="dxa"/>
          </w:tcPr>
          <w:p w:rsidR="00D230ED" w:rsidRDefault="00D230ED">
            <w:pPr>
              <w:spacing w:before="0" w:after="0"/>
              <w:jc w:val="left"/>
              <w:rPr>
                <w:sz w:val="24"/>
                <w:szCs w:val="24"/>
                <w:rtl/>
                <w:lang w:eastAsia="en-US"/>
              </w:rPr>
            </w:pPr>
            <w:r>
              <w:rPr>
                <w:sz w:val="24"/>
                <w:szCs w:val="24"/>
                <w:rtl/>
                <w:lang w:eastAsia="en-US"/>
              </w:rPr>
              <w:t>1 نيسان/أبريل 1992</w:t>
            </w:r>
          </w:p>
        </w:tc>
        <w:tc>
          <w:tcPr>
            <w:tcW w:w="2719" w:type="dxa"/>
          </w:tcPr>
          <w:p w:rsidR="00D230ED" w:rsidRDefault="00D230ED">
            <w:pPr>
              <w:spacing w:before="0" w:after="0"/>
              <w:jc w:val="left"/>
              <w:rPr>
                <w:sz w:val="24"/>
                <w:szCs w:val="24"/>
                <w:rtl/>
                <w:lang w:eastAsia="en-US"/>
              </w:rPr>
            </w:pPr>
            <w:r>
              <w:rPr>
                <w:sz w:val="24"/>
                <w:szCs w:val="24"/>
                <w:rtl/>
                <w:lang w:eastAsia="en-US"/>
              </w:rPr>
              <w:t>31 آذار/مارس 1994</w:t>
            </w:r>
          </w:p>
        </w:tc>
        <w:tc>
          <w:tcPr>
            <w:tcW w:w="2719" w:type="dxa"/>
          </w:tcPr>
          <w:p w:rsidR="00D230ED" w:rsidRDefault="00D230ED">
            <w:pPr>
              <w:spacing w:before="0" w:after="0"/>
              <w:jc w:val="left"/>
              <w:rPr>
                <w:sz w:val="24"/>
                <w:szCs w:val="24"/>
                <w:rtl/>
                <w:lang w:eastAsia="en-US"/>
              </w:rPr>
            </w:pPr>
            <w:r>
              <w:rPr>
                <w:sz w:val="24"/>
                <w:szCs w:val="24"/>
                <w:rtl/>
                <w:lang w:eastAsia="en-US"/>
              </w:rPr>
              <w:t>27 آذار/مارس 1995</w:t>
            </w:r>
          </w:p>
        </w:tc>
        <w:tc>
          <w:tcPr>
            <w:tcW w:w="2719" w:type="dxa"/>
          </w:tcPr>
          <w:p w:rsidR="00D230ED" w:rsidRDefault="00D230ED">
            <w:pPr>
              <w:bidi w:val="0"/>
              <w:spacing w:before="0" w:after="0"/>
              <w:jc w:val="left"/>
              <w:rPr>
                <w:szCs w:val="20"/>
                <w:lang w:eastAsia="en-US"/>
              </w:rPr>
            </w:pPr>
            <w:r>
              <w:rPr>
                <w:szCs w:val="20"/>
                <w:lang w:eastAsia="en-US"/>
              </w:rPr>
              <w:t>CRC/C/11/Add.7</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غينيا الاستوائية</w:t>
            </w:r>
          </w:p>
        </w:tc>
        <w:tc>
          <w:tcPr>
            <w:tcW w:w="2495" w:type="dxa"/>
          </w:tcPr>
          <w:p w:rsidR="00D230ED" w:rsidRDefault="00D230ED">
            <w:pPr>
              <w:spacing w:before="0" w:after="0"/>
              <w:jc w:val="left"/>
              <w:rPr>
                <w:sz w:val="24"/>
                <w:szCs w:val="24"/>
                <w:rtl/>
                <w:lang w:eastAsia="en-US"/>
              </w:rPr>
            </w:pPr>
            <w:r>
              <w:rPr>
                <w:sz w:val="24"/>
                <w:szCs w:val="24"/>
                <w:rtl/>
                <w:lang w:eastAsia="en-US"/>
              </w:rPr>
              <w:t>15 تموز/يوليه 1992</w:t>
            </w:r>
          </w:p>
        </w:tc>
        <w:tc>
          <w:tcPr>
            <w:tcW w:w="2719" w:type="dxa"/>
          </w:tcPr>
          <w:p w:rsidR="00D230ED" w:rsidRDefault="00D230ED">
            <w:pPr>
              <w:spacing w:before="0" w:after="0"/>
              <w:jc w:val="left"/>
              <w:rPr>
                <w:sz w:val="24"/>
                <w:szCs w:val="24"/>
                <w:rtl/>
                <w:lang w:eastAsia="en-US"/>
              </w:rPr>
            </w:pPr>
            <w:r>
              <w:rPr>
                <w:sz w:val="24"/>
                <w:szCs w:val="24"/>
                <w:rtl/>
                <w:lang w:eastAsia="en-US"/>
              </w:rPr>
              <w:t>14 تموز/يوليه 1994</w:t>
            </w:r>
          </w:p>
        </w:tc>
        <w:tc>
          <w:tcPr>
            <w:tcW w:w="2719" w:type="dxa"/>
          </w:tcPr>
          <w:p w:rsidR="00D230ED" w:rsidRDefault="00D230ED">
            <w:pPr>
              <w:spacing w:before="0" w:after="0"/>
              <w:jc w:val="left"/>
              <w:rPr>
                <w:sz w:val="24"/>
                <w:szCs w:val="24"/>
                <w:rtl/>
                <w:lang w:eastAsia="en-US"/>
              </w:rPr>
            </w:pPr>
          </w:p>
        </w:tc>
        <w:tc>
          <w:tcPr>
            <w:tcW w:w="2719" w:type="dxa"/>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كمبوديا</w:t>
            </w:r>
          </w:p>
        </w:tc>
        <w:tc>
          <w:tcPr>
            <w:tcW w:w="2495" w:type="dxa"/>
          </w:tcPr>
          <w:p w:rsidR="00D230ED" w:rsidRDefault="00D230ED">
            <w:pPr>
              <w:spacing w:before="0" w:after="0"/>
              <w:jc w:val="left"/>
              <w:rPr>
                <w:sz w:val="24"/>
                <w:szCs w:val="24"/>
                <w:rtl/>
                <w:lang w:eastAsia="en-US"/>
              </w:rPr>
            </w:pPr>
            <w:r>
              <w:rPr>
                <w:sz w:val="24"/>
                <w:szCs w:val="24"/>
                <w:rtl/>
                <w:lang w:eastAsia="en-US"/>
              </w:rPr>
              <w:t>14 تشرين الثاني/نوفمبر 1992</w:t>
            </w:r>
          </w:p>
        </w:tc>
        <w:tc>
          <w:tcPr>
            <w:tcW w:w="2719" w:type="dxa"/>
          </w:tcPr>
          <w:p w:rsidR="00D230ED" w:rsidRDefault="00D230ED">
            <w:pPr>
              <w:spacing w:before="0" w:after="0"/>
              <w:jc w:val="left"/>
              <w:rPr>
                <w:sz w:val="24"/>
                <w:szCs w:val="24"/>
                <w:rtl/>
                <w:lang w:eastAsia="en-US"/>
              </w:rPr>
            </w:pPr>
            <w:r>
              <w:rPr>
                <w:sz w:val="24"/>
                <w:szCs w:val="24"/>
                <w:rtl/>
                <w:lang w:eastAsia="en-US"/>
              </w:rPr>
              <w:t>15 تشرين الثاني/نوفمبر 1994</w:t>
            </w:r>
          </w:p>
        </w:tc>
        <w:tc>
          <w:tcPr>
            <w:tcW w:w="2719" w:type="dxa"/>
          </w:tcPr>
          <w:p w:rsidR="00D230ED" w:rsidRDefault="00D230ED">
            <w:pPr>
              <w:spacing w:before="0" w:after="0"/>
              <w:jc w:val="left"/>
              <w:rPr>
                <w:sz w:val="24"/>
                <w:szCs w:val="24"/>
                <w:rtl/>
                <w:lang w:eastAsia="en-US"/>
              </w:rPr>
            </w:pPr>
            <w:r>
              <w:rPr>
                <w:sz w:val="24"/>
                <w:szCs w:val="24"/>
                <w:rtl/>
                <w:lang w:eastAsia="en-US"/>
              </w:rPr>
              <w:t>18 كانون الأول/ديسمبر 1997</w:t>
            </w:r>
          </w:p>
        </w:tc>
        <w:tc>
          <w:tcPr>
            <w:tcW w:w="2719" w:type="dxa"/>
          </w:tcPr>
          <w:p w:rsidR="00D230ED" w:rsidRDefault="00D230ED">
            <w:pPr>
              <w:bidi w:val="0"/>
              <w:spacing w:before="0" w:after="0"/>
              <w:jc w:val="left"/>
              <w:rPr>
                <w:szCs w:val="20"/>
                <w:lang w:eastAsia="en-US"/>
              </w:rPr>
            </w:pPr>
            <w:r>
              <w:rPr>
                <w:szCs w:val="20"/>
                <w:lang w:eastAsia="en-US"/>
              </w:rPr>
              <w:t>CRC/C/11/Add.16</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كندا</w:t>
            </w:r>
          </w:p>
        </w:tc>
        <w:tc>
          <w:tcPr>
            <w:tcW w:w="2495" w:type="dxa"/>
          </w:tcPr>
          <w:p w:rsidR="00D230ED" w:rsidRDefault="00D230ED">
            <w:pPr>
              <w:spacing w:before="0" w:after="0"/>
              <w:jc w:val="left"/>
              <w:rPr>
                <w:sz w:val="24"/>
                <w:szCs w:val="24"/>
                <w:rtl/>
                <w:lang w:eastAsia="en-US"/>
              </w:rPr>
            </w:pPr>
            <w:r>
              <w:rPr>
                <w:sz w:val="24"/>
                <w:szCs w:val="24"/>
                <w:rtl/>
                <w:lang w:eastAsia="en-US"/>
              </w:rPr>
              <w:t>12 كانون الثاني/يناير 1992</w:t>
            </w:r>
          </w:p>
        </w:tc>
        <w:tc>
          <w:tcPr>
            <w:tcW w:w="2719" w:type="dxa"/>
          </w:tcPr>
          <w:p w:rsidR="00D230ED" w:rsidRDefault="00D230ED">
            <w:pPr>
              <w:spacing w:before="0" w:after="0"/>
              <w:jc w:val="left"/>
              <w:rPr>
                <w:sz w:val="24"/>
                <w:szCs w:val="24"/>
                <w:rtl/>
                <w:lang w:eastAsia="en-US"/>
              </w:rPr>
            </w:pPr>
            <w:r>
              <w:rPr>
                <w:sz w:val="24"/>
                <w:szCs w:val="24"/>
                <w:rtl/>
                <w:lang w:eastAsia="en-US"/>
              </w:rPr>
              <w:t>11 كانون الثاني/يناير 1994</w:t>
            </w:r>
          </w:p>
        </w:tc>
        <w:tc>
          <w:tcPr>
            <w:tcW w:w="2719" w:type="dxa"/>
          </w:tcPr>
          <w:p w:rsidR="00D230ED" w:rsidRDefault="00D230ED">
            <w:pPr>
              <w:spacing w:before="0" w:after="0"/>
              <w:jc w:val="left"/>
              <w:rPr>
                <w:sz w:val="24"/>
                <w:szCs w:val="24"/>
                <w:rtl/>
                <w:lang w:eastAsia="en-US"/>
              </w:rPr>
            </w:pPr>
            <w:r>
              <w:rPr>
                <w:sz w:val="24"/>
                <w:szCs w:val="24"/>
                <w:rtl/>
                <w:lang w:eastAsia="en-US"/>
              </w:rPr>
              <w:t>17 حزيران/يونيه 1994</w:t>
            </w:r>
          </w:p>
        </w:tc>
        <w:tc>
          <w:tcPr>
            <w:tcW w:w="2719" w:type="dxa"/>
          </w:tcPr>
          <w:p w:rsidR="00D230ED" w:rsidRDefault="00D230ED">
            <w:pPr>
              <w:bidi w:val="0"/>
              <w:spacing w:before="0" w:after="0"/>
              <w:jc w:val="left"/>
              <w:rPr>
                <w:szCs w:val="20"/>
                <w:lang w:eastAsia="en-US"/>
              </w:rPr>
            </w:pPr>
            <w:r>
              <w:rPr>
                <w:szCs w:val="20"/>
                <w:lang w:eastAsia="en-US"/>
              </w:rPr>
              <w:t>CRC/C/11/Add.3</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لاتفيا</w:t>
            </w:r>
          </w:p>
        </w:tc>
        <w:tc>
          <w:tcPr>
            <w:tcW w:w="2495" w:type="dxa"/>
          </w:tcPr>
          <w:p w:rsidR="00D230ED" w:rsidRDefault="00D230ED">
            <w:pPr>
              <w:spacing w:before="0" w:after="0"/>
              <w:jc w:val="left"/>
              <w:rPr>
                <w:sz w:val="24"/>
                <w:szCs w:val="24"/>
                <w:rtl/>
                <w:lang w:eastAsia="en-US"/>
              </w:rPr>
            </w:pPr>
            <w:r>
              <w:rPr>
                <w:sz w:val="24"/>
                <w:szCs w:val="24"/>
                <w:rtl/>
                <w:lang w:eastAsia="en-US"/>
              </w:rPr>
              <w:t>14 أيار/مايو 1992</w:t>
            </w:r>
          </w:p>
        </w:tc>
        <w:tc>
          <w:tcPr>
            <w:tcW w:w="2719" w:type="dxa"/>
          </w:tcPr>
          <w:p w:rsidR="00D230ED" w:rsidRDefault="00D230ED">
            <w:pPr>
              <w:spacing w:before="0" w:after="0"/>
              <w:jc w:val="left"/>
              <w:rPr>
                <w:sz w:val="24"/>
                <w:szCs w:val="24"/>
                <w:rtl/>
                <w:lang w:eastAsia="en-US"/>
              </w:rPr>
            </w:pPr>
            <w:r>
              <w:rPr>
                <w:sz w:val="24"/>
                <w:szCs w:val="24"/>
                <w:rtl/>
                <w:lang w:eastAsia="en-US"/>
              </w:rPr>
              <w:t>13 أيار/مايو 1994</w:t>
            </w:r>
          </w:p>
        </w:tc>
        <w:tc>
          <w:tcPr>
            <w:tcW w:w="2719" w:type="dxa"/>
          </w:tcPr>
          <w:p w:rsidR="00D230ED" w:rsidRDefault="00D230ED">
            <w:pPr>
              <w:spacing w:before="0" w:after="0"/>
              <w:jc w:val="left"/>
              <w:rPr>
                <w:sz w:val="24"/>
                <w:szCs w:val="24"/>
                <w:rtl/>
                <w:lang w:eastAsia="en-US"/>
              </w:rPr>
            </w:pPr>
            <w:r>
              <w:rPr>
                <w:sz w:val="24"/>
                <w:szCs w:val="24"/>
                <w:rtl/>
                <w:lang w:eastAsia="en-US"/>
              </w:rPr>
              <w:t>25 تشرين الثاني/نوفمبر 1998</w:t>
            </w:r>
          </w:p>
        </w:tc>
        <w:tc>
          <w:tcPr>
            <w:tcW w:w="2719" w:type="dxa"/>
          </w:tcPr>
          <w:p w:rsidR="00D230ED" w:rsidRDefault="00D230ED">
            <w:pPr>
              <w:bidi w:val="0"/>
              <w:spacing w:before="0" w:after="0"/>
              <w:jc w:val="left"/>
              <w:rPr>
                <w:szCs w:val="20"/>
                <w:lang w:eastAsia="en-US"/>
              </w:rPr>
            </w:pPr>
            <w:r>
              <w:rPr>
                <w:szCs w:val="20"/>
                <w:lang w:eastAsia="en-US"/>
              </w:rPr>
              <w:t>CRC/C/11/Add.22</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ليتوانيا</w:t>
            </w:r>
          </w:p>
        </w:tc>
        <w:tc>
          <w:tcPr>
            <w:tcW w:w="2495" w:type="dxa"/>
          </w:tcPr>
          <w:p w:rsidR="00D230ED" w:rsidRDefault="00D230ED">
            <w:pPr>
              <w:spacing w:before="0" w:after="0"/>
              <w:jc w:val="left"/>
              <w:rPr>
                <w:sz w:val="24"/>
                <w:szCs w:val="24"/>
                <w:rtl/>
                <w:lang w:eastAsia="en-US"/>
              </w:rPr>
            </w:pPr>
            <w:r>
              <w:rPr>
                <w:sz w:val="24"/>
                <w:szCs w:val="24"/>
                <w:rtl/>
                <w:lang w:eastAsia="en-US"/>
              </w:rPr>
              <w:t>1 آذار/مارس 1992</w:t>
            </w:r>
          </w:p>
        </w:tc>
        <w:tc>
          <w:tcPr>
            <w:tcW w:w="2719" w:type="dxa"/>
          </w:tcPr>
          <w:p w:rsidR="00D230ED" w:rsidRDefault="00D230ED">
            <w:pPr>
              <w:spacing w:before="0" w:after="0"/>
              <w:jc w:val="left"/>
              <w:rPr>
                <w:sz w:val="24"/>
                <w:szCs w:val="24"/>
                <w:rtl/>
                <w:lang w:eastAsia="en-US"/>
              </w:rPr>
            </w:pPr>
            <w:r>
              <w:rPr>
                <w:sz w:val="24"/>
                <w:szCs w:val="24"/>
                <w:rtl/>
                <w:lang w:eastAsia="en-US"/>
              </w:rPr>
              <w:t>28 شباط/فبراير 1994</w:t>
            </w:r>
          </w:p>
        </w:tc>
        <w:tc>
          <w:tcPr>
            <w:tcW w:w="2719" w:type="dxa"/>
          </w:tcPr>
          <w:p w:rsidR="00D230ED" w:rsidRDefault="00D230ED">
            <w:pPr>
              <w:spacing w:before="0" w:after="0"/>
              <w:jc w:val="left"/>
              <w:rPr>
                <w:sz w:val="24"/>
                <w:szCs w:val="24"/>
                <w:rtl/>
                <w:lang w:eastAsia="en-US"/>
              </w:rPr>
            </w:pPr>
            <w:r>
              <w:rPr>
                <w:sz w:val="24"/>
                <w:szCs w:val="24"/>
                <w:rtl/>
                <w:lang w:eastAsia="en-US"/>
              </w:rPr>
              <w:t>17 حزيران/يونيه 1994</w:t>
            </w:r>
          </w:p>
        </w:tc>
        <w:tc>
          <w:tcPr>
            <w:tcW w:w="2719" w:type="dxa"/>
          </w:tcPr>
          <w:p w:rsidR="00D230ED" w:rsidRDefault="00D230ED">
            <w:pPr>
              <w:bidi w:val="0"/>
              <w:spacing w:before="0" w:after="0"/>
              <w:jc w:val="left"/>
              <w:rPr>
                <w:szCs w:val="20"/>
                <w:lang w:eastAsia="en-US"/>
              </w:rPr>
            </w:pPr>
            <w:r>
              <w:rPr>
                <w:szCs w:val="20"/>
                <w:lang w:eastAsia="en-US"/>
              </w:rPr>
              <w:t>CRC/C/11/Add.21</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ليسوتو</w:t>
            </w:r>
          </w:p>
        </w:tc>
        <w:tc>
          <w:tcPr>
            <w:tcW w:w="2495" w:type="dxa"/>
          </w:tcPr>
          <w:p w:rsidR="00D230ED" w:rsidRDefault="00D230ED">
            <w:pPr>
              <w:spacing w:before="0" w:after="0"/>
              <w:jc w:val="left"/>
              <w:rPr>
                <w:sz w:val="24"/>
                <w:szCs w:val="24"/>
                <w:rtl/>
                <w:lang w:eastAsia="en-US"/>
              </w:rPr>
            </w:pPr>
            <w:r>
              <w:rPr>
                <w:sz w:val="24"/>
                <w:szCs w:val="24"/>
                <w:rtl/>
                <w:lang w:eastAsia="en-US"/>
              </w:rPr>
              <w:t>9 نيسان/أبريل 1992</w:t>
            </w:r>
          </w:p>
        </w:tc>
        <w:tc>
          <w:tcPr>
            <w:tcW w:w="2719" w:type="dxa"/>
          </w:tcPr>
          <w:p w:rsidR="00D230ED" w:rsidRDefault="00D230ED">
            <w:pPr>
              <w:spacing w:before="0" w:after="0"/>
              <w:jc w:val="left"/>
              <w:rPr>
                <w:sz w:val="24"/>
                <w:szCs w:val="24"/>
                <w:rtl/>
                <w:lang w:eastAsia="en-US"/>
              </w:rPr>
            </w:pPr>
            <w:r>
              <w:rPr>
                <w:sz w:val="24"/>
                <w:szCs w:val="24"/>
                <w:rtl/>
                <w:lang w:eastAsia="en-US"/>
              </w:rPr>
              <w:t>8 نيسان/أبريل 1994</w:t>
            </w:r>
          </w:p>
        </w:tc>
        <w:tc>
          <w:tcPr>
            <w:tcW w:w="2719" w:type="dxa"/>
          </w:tcPr>
          <w:p w:rsidR="00D230ED" w:rsidRDefault="00D230ED">
            <w:pPr>
              <w:spacing w:before="0" w:after="0"/>
              <w:jc w:val="left"/>
              <w:rPr>
                <w:sz w:val="24"/>
                <w:szCs w:val="24"/>
                <w:rtl/>
                <w:lang w:eastAsia="en-US"/>
              </w:rPr>
            </w:pPr>
            <w:r>
              <w:rPr>
                <w:sz w:val="24"/>
                <w:szCs w:val="24"/>
                <w:rtl/>
                <w:lang w:eastAsia="en-US"/>
              </w:rPr>
              <w:t>27 نيسان/أبريل 1998</w:t>
            </w:r>
          </w:p>
        </w:tc>
        <w:tc>
          <w:tcPr>
            <w:tcW w:w="2719" w:type="dxa"/>
          </w:tcPr>
          <w:p w:rsidR="00D230ED" w:rsidRDefault="00D230ED">
            <w:pPr>
              <w:bidi w:val="0"/>
              <w:spacing w:before="0" w:after="0"/>
              <w:jc w:val="left"/>
              <w:rPr>
                <w:szCs w:val="20"/>
                <w:lang w:eastAsia="en-US"/>
              </w:rPr>
            </w:pPr>
            <w:r>
              <w:rPr>
                <w:szCs w:val="20"/>
                <w:lang w:eastAsia="en-US"/>
              </w:rPr>
              <w:t>CRC/C/11/Add.20</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المملكة المتحدة لبريطانيا العظمى وآيرلندا الشمالية</w:t>
            </w:r>
          </w:p>
        </w:tc>
        <w:tc>
          <w:tcPr>
            <w:tcW w:w="2495" w:type="dxa"/>
          </w:tcPr>
          <w:p w:rsidR="00D230ED" w:rsidRDefault="00D230ED">
            <w:pPr>
              <w:spacing w:before="0" w:after="0"/>
              <w:jc w:val="left"/>
              <w:rPr>
                <w:sz w:val="24"/>
                <w:szCs w:val="24"/>
                <w:rtl/>
                <w:lang w:eastAsia="en-US"/>
              </w:rPr>
            </w:pPr>
            <w:r>
              <w:rPr>
                <w:sz w:val="24"/>
                <w:szCs w:val="24"/>
                <w:rtl/>
                <w:lang w:eastAsia="en-US"/>
              </w:rPr>
              <w:t>15 كانون الثاني/يناير 1992</w:t>
            </w:r>
          </w:p>
        </w:tc>
        <w:tc>
          <w:tcPr>
            <w:tcW w:w="2719" w:type="dxa"/>
          </w:tcPr>
          <w:p w:rsidR="00D230ED" w:rsidRDefault="00D230ED">
            <w:pPr>
              <w:spacing w:before="0" w:after="0"/>
              <w:jc w:val="left"/>
              <w:rPr>
                <w:sz w:val="24"/>
                <w:szCs w:val="24"/>
                <w:rtl/>
                <w:lang w:eastAsia="en-US"/>
              </w:rPr>
            </w:pPr>
            <w:r>
              <w:rPr>
                <w:sz w:val="24"/>
                <w:szCs w:val="24"/>
                <w:rtl/>
                <w:lang w:eastAsia="en-US"/>
              </w:rPr>
              <w:t>14 كانون الثاني/يناير 1994</w:t>
            </w:r>
          </w:p>
        </w:tc>
        <w:tc>
          <w:tcPr>
            <w:tcW w:w="2719" w:type="dxa"/>
          </w:tcPr>
          <w:p w:rsidR="00D230ED" w:rsidRDefault="00D230ED">
            <w:pPr>
              <w:spacing w:before="0" w:after="0"/>
              <w:jc w:val="left"/>
              <w:rPr>
                <w:sz w:val="24"/>
                <w:szCs w:val="24"/>
                <w:rtl/>
                <w:lang w:eastAsia="en-US"/>
              </w:rPr>
            </w:pPr>
            <w:r>
              <w:rPr>
                <w:sz w:val="24"/>
                <w:szCs w:val="24"/>
                <w:rtl/>
                <w:lang w:eastAsia="en-US"/>
              </w:rPr>
              <w:t>15 آذار/مارس 1994</w:t>
            </w:r>
          </w:p>
        </w:tc>
        <w:tc>
          <w:tcPr>
            <w:tcW w:w="2719" w:type="dxa"/>
          </w:tcPr>
          <w:p w:rsidR="00D230ED" w:rsidRDefault="00D230ED">
            <w:pPr>
              <w:bidi w:val="0"/>
              <w:spacing w:before="0" w:after="0"/>
              <w:jc w:val="left"/>
              <w:rPr>
                <w:szCs w:val="20"/>
                <w:lang w:eastAsia="en-US"/>
              </w:rPr>
            </w:pPr>
            <w:r>
              <w:rPr>
                <w:szCs w:val="20"/>
                <w:lang w:eastAsia="en-US"/>
              </w:rPr>
              <w:t>CRC/C/11/Add.1</w:t>
            </w:r>
          </w:p>
          <w:p w:rsidR="00D230ED" w:rsidRDefault="00D230ED">
            <w:pPr>
              <w:bidi w:val="0"/>
              <w:spacing w:before="0" w:after="0"/>
              <w:jc w:val="left"/>
              <w:rPr>
                <w:szCs w:val="20"/>
                <w:rtl/>
                <w:lang w:eastAsia="en-US"/>
              </w:rPr>
            </w:pPr>
            <w:r>
              <w:rPr>
                <w:szCs w:val="20"/>
                <w:lang w:eastAsia="en-US"/>
              </w:rPr>
              <w:t>Add.15</w:t>
            </w:r>
            <w:r>
              <w:rPr>
                <w:szCs w:val="20"/>
                <w:rtl/>
                <w:lang w:eastAsia="en-US"/>
              </w:rPr>
              <w:t>و</w:t>
            </w:r>
            <w:r>
              <w:rPr>
                <w:szCs w:val="20"/>
                <w:lang w:eastAsia="en-US"/>
              </w:rPr>
              <w:t xml:space="preserve"> Add 9</w:t>
            </w:r>
            <w:r>
              <w:rPr>
                <w:szCs w:val="20"/>
                <w:rtl/>
                <w:lang w:eastAsia="en-US"/>
              </w:rPr>
              <w:t>و</w:t>
            </w:r>
          </w:p>
          <w:p w:rsidR="00D230ED" w:rsidRDefault="00D230ED">
            <w:pPr>
              <w:bidi w:val="0"/>
              <w:spacing w:before="0" w:after="0"/>
              <w:jc w:val="left"/>
              <w:rPr>
                <w:szCs w:val="20"/>
                <w:lang w:eastAsia="en-US"/>
              </w:rPr>
            </w:pPr>
            <w:r>
              <w:rPr>
                <w:szCs w:val="20"/>
                <w:lang w:eastAsia="en-US"/>
              </w:rPr>
              <w:t>Add.19</w:t>
            </w:r>
            <w:r>
              <w:rPr>
                <w:szCs w:val="20"/>
                <w:rtl/>
                <w:lang w:eastAsia="en-US"/>
              </w:rPr>
              <w:t>و</w:t>
            </w:r>
            <w:r>
              <w:rPr>
                <w:szCs w:val="20"/>
                <w:lang w:eastAsia="en-US"/>
              </w:rPr>
              <w:t xml:space="preserve"> </w:t>
            </w:r>
            <w:r>
              <w:rPr>
                <w:szCs w:val="20"/>
                <w:rtl/>
                <w:lang w:eastAsia="en-US"/>
              </w:rPr>
              <w:t xml:space="preserve"> </w:t>
            </w:r>
            <w:r>
              <w:rPr>
                <w:szCs w:val="20"/>
                <w:lang w:eastAsia="en-US"/>
              </w:rPr>
              <w:t>Add.15/Corr.1</w:t>
            </w:r>
            <w:r>
              <w:rPr>
                <w:szCs w:val="20"/>
                <w:rtl/>
                <w:lang w:eastAsia="en-US"/>
              </w:rPr>
              <w:t>و</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النمسا</w:t>
            </w:r>
          </w:p>
        </w:tc>
        <w:tc>
          <w:tcPr>
            <w:tcW w:w="2495" w:type="dxa"/>
          </w:tcPr>
          <w:p w:rsidR="00D230ED" w:rsidRDefault="00D230ED">
            <w:pPr>
              <w:spacing w:before="0" w:after="0"/>
              <w:jc w:val="left"/>
              <w:rPr>
                <w:sz w:val="24"/>
                <w:szCs w:val="24"/>
                <w:rtl/>
                <w:lang w:eastAsia="en-US"/>
              </w:rPr>
            </w:pPr>
            <w:r>
              <w:rPr>
                <w:sz w:val="24"/>
                <w:szCs w:val="24"/>
                <w:rtl/>
                <w:lang w:eastAsia="en-US"/>
              </w:rPr>
              <w:t>5 أيلول/سبتمبر1992</w:t>
            </w:r>
          </w:p>
        </w:tc>
        <w:tc>
          <w:tcPr>
            <w:tcW w:w="2719" w:type="dxa"/>
          </w:tcPr>
          <w:p w:rsidR="00D230ED" w:rsidRDefault="00D230ED">
            <w:pPr>
              <w:spacing w:before="0" w:after="0"/>
              <w:jc w:val="left"/>
              <w:rPr>
                <w:sz w:val="24"/>
                <w:szCs w:val="24"/>
                <w:rtl/>
                <w:lang w:eastAsia="en-US"/>
              </w:rPr>
            </w:pPr>
            <w:r>
              <w:rPr>
                <w:sz w:val="24"/>
                <w:szCs w:val="24"/>
                <w:rtl/>
                <w:lang w:eastAsia="en-US"/>
              </w:rPr>
              <w:t>4 أيلول/سبتمبر 1994</w:t>
            </w:r>
          </w:p>
        </w:tc>
        <w:tc>
          <w:tcPr>
            <w:tcW w:w="2719" w:type="dxa"/>
          </w:tcPr>
          <w:p w:rsidR="00D230ED" w:rsidRDefault="00D230ED">
            <w:pPr>
              <w:spacing w:before="0" w:after="0"/>
              <w:jc w:val="left"/>
              <w:rPr>
                <w:sz w:val="24"/>
                <w:szCs w:val="24"/>
                <w:rtl/>
                <w:lang w:eastAsia="en-US"/>
              </w:rPr>
            </w:pPr>
            <w:r>
              <w:rPr>
                <w:sz w:val="24"/>
                <w:szCs w:val="24"/>
                <w:rtl/>
                <w:lang w:eastAsia="en-US"/>
              </w:rPr>
              <w:t>8 تشرين الأول/أكتوبر 1996</w:t>
            </w:r>
          </w:p>
        </w:tc>
        <w:tc>
          <w:tcPr>
            <w:tcW w:w="2719" w:type="dxa"/>
          </w:tcPr>
          <w:p w:rsidR="00D230ED" w:rsidRDefault="00D230ED">
            <w:pPr>
              <w:bidi w:val="0"/>
              <w:spacing w:before="0" w:after="0"/>
              <w:jc w:val="left"/>
              <w:rPr>
                <w:szCs w:val="20"/>
                <w:lang w:eastAsia="en-US"/>
              </w:rPr>
            </w:pPr>
            <w:r>
              <w:rPr>
                <w:szCs w:val="20"/>
                <w:lang w:eastAsia="en-US"/>
              </w:rPr>
              <w:t>CRC/C/11/Add.14</w:t>
            </w:r>
          </w:p>
        </w:tc>
      </w:tr>
      <w:tr w:rsidR="00D230ED" w:rsidTr="00D230ED">
        <w:tblPrEx>
          <w:tblCellMar>
            <w:top w:w="0" w:type="dxa"/>
            <w:bottom w:w="0" w:type="dxa"/>
          </w:tblCellMar>
        </w:tblPrEx>
        <w:trPr>
          <w:jc w:val="center"/>
        </w:trPr>
        <w:tc>
          <w:tcPr>
            <w:tcW w:w="2495" w:type="dxa"/>
            <w:gridSpan w:val="5"/>
          </w:tcPr>
          <w:p w:rsidR="00000000" w:rsidRDefault="00D230ED">
            <w:pPr>
              <w:spacing w:before="0" w:after="0" w:line="320" w:lineRule="exact"/>
              <w:jc w:val="center"/>
              <w:rPr>
                <w:rFonts w:hint="cs"/>
                <w:u w:val="single"/>
                <w:rtl/>
                <w:lang w:eastAsia="en-US"/>
              </w:rPr>
            </w:pPr>
          </w:p>
          <w:p w:rsidR="00000000" w:rsidRDefault="00D230ED">
            <w:pPr>
              <w:spacing w:before="0" w:after="0" w:line="320" w:lineRule="exact"/>
              <w:jc w:val="center"/>
              <w:rPr>
                <w:rFonts w:hint="cs"/>
                <w:u w:val="single"/>
                <w:rtl/>
                <w:lang w:eastAsia="en-US"/>
              </w:rPr>
            </w:pPr>
            <w:r>
              <w:rPr>
                <w:u w:val="single"/>
                <w:rtl/>
                <w:lang w:eastAsia="en-US"/>
              </w:rPr>
              <w:t>التقارير الأولية المطلوب تقديمها في عام 1995</w:t>
            </w:r>
          </w:p>
          <w:p w:rsidR="00000000" w:rsidRDefault="00D230ED">
            <w:pPr>
              <w:spacing w:before="0" w:after="0" w:line="320" w:lineRule="exact"/>
              <w:jc w:val="center"/>
              <w:rPr>
                <w:rFonts w:hint="cs"/>
                <w:szCs w:val="20"/>
                <w:lang w:eastAsia="en-US"/>
              </w:rPr>
            </w:pPr>
          </w:p>
        </w:tc>
      </w:tr>
      <w:tr w:rsidR="00D230ED" w:rsidTr="00D230ED">
        <w:tblPrEx>
          <w:tblCellMar>
            <w:top w:w="0" w:type="dxa"/>
            <w:bottom w:w="0" w:type="dxa"/>
          </w:tblCellMar>
        </w:tblPrEx>
        <w:trPr>
          <w:jc w:val="center"/>
        </w:trPr>
        <w:tc>
          <w:tcPr>
            <w:tcW w:w="2722" w:type="dxa"/>
          </w:tcPr>
          <w:p w:rsidR="00D230ED" w:rsidRDefault="00D230ED">
            <w:pPr>
              <w:spacing w:before="0" w:after="60"/>
              <w:jc w:val="left"/>
              <w:rPr>
                <w:sz w:val="28"/>
                <w:szCs w:val="28"/>
                <w:u w:val="single"/>
                <w:rtl/>
                <w:lang w:eastAsia="en-US"/>
              </w:rPr>
            </w:pPr>
            <w:r>
              <w:rPr>
                <w:sz w:val="28"/>
                <w:szCs w:val="28"/>
                <w:u w:val="single"/>
                <w:rtl/>
                <w:lang w:eastAsia="en-US"/>
              </w:rPr>
              <w:t>الدولة الطرف</w:t>
            </w:r>
          </w:p>
        </w:tc>
        <w:tc>
          <w:tcPr>
            <w:tcW w:w="2495" w:type="dxa"/>
          </w:tcPr>
          <w:p w:rsidR="00D230ED" w:rsidRDefault="00D230ED">
            <w:pPr>
              <w:spacing w:before="0" w:after="60"/>
              <w:jc w:val="left"/>
              <w:rPr>
                <w:sz w:val="28"/>
                <w:szCs w:val="28"/>
                <w:u w:val="single"/>
                <w:rtl/>
                <w:lang w:eastAsia="en-US"/>
              </w:rPr>
            </w:pPr>
            <w:r>
              <w:rPr>
                <w:sz w:val="28"/>
                <w:szCs w:val="28"/>
                <w:u w:val="single"/>
                <w:rtl/>
                <w:lang w:eastAsia="en-US"/>
              </w:rPr>
              <w:t>تاريخ بد</w:t>
            </w:r>
            <w:r>
              <w:rPr>
                <w:rFonts w:hint="cs"/>
                <w:sz w:val="28"/>
                <w:szCs w:val="28"/>
                <w:u w:val="single"/>
                <w:rtl/>
                <w:lang w:eastAsia="en-US"/>
              </w:rPr>
              <w:t>ء</w:t>
            </w:r>
            <w:r>
              <w:rPr>
                <w:sz w:val="28"/>
                <w:szCs w:val="28"/>
                <w:u w:val="single"/>
                <w:rtl/>
                <w:lang w:eastAsia="en-US"/>
              </w:rPr>
              <w:t xml:space="preserve"> النفاذ</w:t>
            </w:r>
          </w:p>
        </w:tc>
        <w:tc>
          <w:tcPr>
            <w:tcW w:w="2719" w:type="dxa"/>
          </w:tcPr>
          <w:p w:rsidR="00D230ED" w:rsidRDefault="00D230ED">
            <w:pPr>
              <w:spacing w:before="0" w:after="60"/>
              <w:jc w:val="left"/>
              <w:rPr>
                <w:sz w:val="28"/>
                <w:szCs w:val="28"/>
                <w:u w:val="single"/>
                <w:rtl/>
                <w:lang w:eastAsia="en-US"/>
              </w:rPr>
            </w:pPr>
            <w:r>
              <w:rPr>
                <w:sz w:val="28"/>
                <w:szCs w:val="28"/>
                <w:u w:val="single"/>
                <w:rtl/>
                <w:lang w:eastAsia="en-US"/>
              </w:rPr>
              <w:t>الموعد المقرر</w:t>
            </w:r>
          </w:p>
        </w:tc>
        <w:tc>
          <w:tcPr>
            <w:tcW w:w="2719" w:type="dxa"/>
          </w:tcPr>
          <w:p w:rsidR="00D230ED" w:rsidRDefault="00D230ED">
            <w:pPr>
              <w:spacing w:before="0" w:after="60"/>
              <w:jc w:val="left"/>
              <w:rPr>
                <w:sz w:val="28"/>
                <w:szCs w:val="28"/>
                <w:u w:val="single"/>
                <w:rtl/>
                <w:lang w:eastAsia="en-US"/>
              </w:rPr>
            </w:pPr>
            <w:r>
              <w:rPr>
                <w:sz w:val="28"/>
                <w:szCs w:val="28"/>
                <w:u w:val="single"/>
                <w:rtl/>
                <w:lang w:eastAsia="en-US"/>
              </w:rPr>
              <w:t>تاريخ التقديم</w:t>
            </w:r>
          </w:p>
        </w:tc>
        <w:tc>
          <w:tcPr>
            <w:tcW w:w="2719" w:type="dxa"/>
          </w:tcPr>
          <w:p w:rsidR="00D230ED" w:rsidRDefault="00D230ED">
            <w:pPr>
              <w:spacing w:before="0" w:after="60"/>
              <w:jc w:val="center"/>
              <w:rPr>
                <w:sz w:val="28"/>
                <w:szCs w:val="28"/>
                <w:rtl/>
                <w:lang w:eastAsia="en-US"/>
              </w:rPr>
            </w:pPr>
            <w:r>
              <w:rPr>
                <w:sz w:val="28"/>
                <w:szCs w:val="28"/>
                <w:u w:val="single"/>
                <w:rtl/>
                <w:lang w:eastAsia="en-US"/>
              </w:rPr>
              <w:t>الرمز</w:t>
            </w:r>
          </w:p>
        </w:tc>
      </w:tr>
      <w:tr w:rsidR="00D230ED" w:rsidTr="00D230ED">
        <w:tblPrEx>
          <w:tblCellMar>
            <w:top w:w="0" w:type="dxa"/>
            <w:bottom w:w="0" w:type="dxa"/>
          </w:tblCellMar>
        </w:tblPrEx>
        <w:trPr>
          <w:jc w:val="center"/>
        </w:trPr>
        <w:tc>
          <w:tcPr>
            <w:tcW w:w="2722" w:type="dxa"/>
          </w:tcPr>
          <w:p w:rsidR="00D230ED" w:rsidRDefault="00D230ED">
            <w:pPr>
              <w:spacing w:before="0" w:after="0" w:line="320" w:lineRule="exact"/>
              <w:jc w:val="left"/>
              <w:rPr>
                <w:sz w:val="24"/>
                <w:szCs w:val="24"/>
                <w:rtl/>
                <w:lang w:eastAsia="en-US"/>
              </w:rPr>
            </w:pPr>
            <w:r>
              <w:rPr>
                <w:sz w:val="24"/>
                <w:szCs w:val="24"/>
                <w:rtl/>
                <w:lang w:eastAsia="en-US"/>
              </w:rPr>
              <w:t>أرمينيا</w:t>
            </w:r>
          </w:p>
        </w:tc>
        <w:tc>
          <w:tcPr>
            <w:tcW w:w="2495" w:type="dxa"/>
          </w:tcPr>
          <w:p w:rsidR="00D230ED" w:rsidRDefault="00D230ED">
            <w:pPr>
              <w:spacing w:before="0" w:after="0" w:line="320" w:lineRule="exact"/>
              <w:jc w:val="left"/>
              <w:rPr>
                <w:sz w:val="24"/>
                <w:szCs w:val="24"/>
                <w:rtl/>
                <w:lang w:eastAsia="en-US"/>
              </w:rPr>
            </w:pPr>
            <w:r>
              <w:rPr>
                <w:sz w:val="24"/>
                <w:szCs w:val="24"/>
                <w:rtl/>
                <w:lang w:eastAsia="en-US"/>
              </w:rPr>
              <w:t>23 تموز/يوليه 1993</w:t>
            </w:r>
          </w:p>
        </w:tc>
        <w:tc>
          <w:tcPr>
            <w:tcW w:w="2719" w:type="dxa"/>
          </w:tcPr>
          <w:p w:rsidR="00D230ED" w:rsidRDefault="00D230ED">
            <w:pPr>
              <w:spacing w:before="0" w:after="0" w:line="320" w:lineRule="exact"/>
              <w:jc w:val="left"/>
              <w:rPr>
                <w:sz w:val="24"/>
                <w:szCs w:val="24"/>
                <w:rtl/>
                <w:lang w:eastAsia="en-US"/>
              </w:rPr>
            </w:pPr>
            <w:r>
              <w:rPr>
                <w:sz w:val="24"/>
                <w:szCs w:val="24"/>
                <w:rtl/>
                <w:lang w:eastAsia="en-US"/>
              </w:rPr>
              <w:t>5 آب/أغسطس 1995</w:t>
            </w:r>
          </w:p>
        </w:tc>
        <w:tc>
          <w:tcPr>
            <w:tcW w:w="2719" w:type="dxa"/>
          </w:tcPr>
          <w:p w:rsidR="00D230ED" w:rsidRDefault="00D230ED">
            <w:pPr>
              <w:spacing w:before="0" w:after="0" w:line="320" w:lineRule="exact"/>
              <w:jc w:val="left"/>
              <w:rPr>
                <w:sz w:val="24"/>
                <w:szCs w:val="24"/>
                <w:rtl/>
                <w:lang w:eastAsia="en-US"/>
              </w:rPr>
            </w:pPr>
            <w:r>
              <w:rPr>
                <w:sz w:val="24"/>
                <w:szCs w:val="24"/>
                <w:rtl/>
                <w:lang w:eastAsia="en-US"/>
              </w:rPr>
              <w:t>19 شباط/فبراير 1997</w:t>
            </w:r>
          </w:p>
        </w:tc>
        <w:tc>
          <w:tcPr>
            <w:tcW w:w="2719" w:type="dxa"/>
          </w:tcPr>
          <w:p w:rsidR="00D230ED" w:rsidRDefault="00D230ED">
            <w:pPr>
              <w:bidi w:val="0"/>
              <w:spacing w:before="0" w:after="0" w:line="320" w:lineRule="exact"/>
              <w:jc w:val="left"/>
              <w:rPr>
                <w:szCs w:val="20"/>
                <w:lang w:eastAsia="en-US"/>
              </w:rPr>
            </w:pPr>
            <w:r>
              <w:rPr>
                <w:szCs w:val="20"/>
                <w:lang w:eastAsia="en-US"/>
              </w:rPr>
              <w:t>CRC/C/28/Add.9</w:t>
            </w:r>
          </w:p>
        </w:tc>
      </w:tr>
      <w:tr w:rsidR="00D230ED" w:rsidTr="00D230ED">
        <w:tblPrEx>
          <w:tblCellMar>
            <w:top w:w="0" w:type="dxa"/>
            <w:bottom w:w="0" w:type="dxa"/>
          </w:tblCellMar>
        </w:tblPrEx>
        <w:trPr>
          <w:jc w:val="center"/>
        </w:trPr>
        <w:tc>
          <w:tcPr>
            <w:tcW w:w="2722" w:type="dxa"/>
          </w:tcPr>
          <w:p w:rsidR="00D230ED" w:rsidRDefault="00D230ED">
            <w:pPr>
              <w:spacing w:before="0" w:after="0" w:line="320" w:lineRule="exact"/>
              <w:jc w:val="left"/>
              <w:rPr>
                <w:sz w:val="24"/>
                <w:szCs w:val="24"/>
                <w:rtl/>
                <w:lang w:eastAsia="en-US"/>
              </w:rPr>
            </w:pPr>
            <w:r>
              <w:rPr>
                <w:sz w:val="24"/>
                <w:szCs w:val="24"/>
                <w:rtl/>
                <w:lang w:eastAsia="en-US"/>
              </w:rPr>
              <w:t>أنتيغوا وبربودا</w:t>
            </w:r>
          </w:p>
        </w:tc>
        <w:tc>
          <w:tcPr>
            <w:tcW w:w="2495" w:type="dxa"/>
          </w:tcPr>
          <w:p w:rsidR="00D230ED" w:rsidRDefault="00D230ED">
            <w:pPr>
              <w:spacing w:before="0" w:after="0" w:line="320" w:lineRule="exact"/>
              <w:jc w:val="left"/>
              <w:rPr>
                <w:sz w:val="24"/>
                <w:szCs w:val="24"/>
                <w:rtl/>
                <w:lang w:eastAsia="en-US"/>
              </w:rPr>
            </w:pPr>
            <w:r>
              <w:rPr>
                <w:sz w:val="24"/>
                <w:szCs w:val="24"/>
                <w:rtl/>
                <w:lang w:eastAsia="en-US"/>
              </w:rPr>
              <w:t>4 تشرين الثاني/نوفمبر 1993</w:t>
            </w:r>
          </w:p>
        </w:tc>
        <w:tc>
          <w:tcPr>
            <w:tcW w:w="2719" w:type="dxa"/>
          </w:tcPr>
          <w:p w:rsidR="00D230ED" w:rsidRDefault="00D230ED">
            <w:pPr>
              <w:spacing w:before="0" w:after="0" w:line="320" w:lineRule="exact"/>
              <w:jc w:val="left"/>
              <w:rPr>
                <w:sz w:val="24"/>
                <w:szCs w:val="24"/>
                <w:rtl/>
                <w:lang w:eastAsia="en-US"/>
              </w:rPr>
            </w:pPr>
            <w:r>
              <w:rPr>
                <w:sz w:val="24"/>
                <w:szCs w:val="24"/>
                <w:rtl/>
                <w:lang w:eastAsia="en-US"/>
              </w:rPr>
              <w:t>3 تشرين الثاني/نوفمبر 1995</w:t>
            </w:r>
          </w:p>
        </w:tc>
        <w:tc>
          <w:tcPr>
            <w:tcW w:w="2719" w:type="dxa"/>
          </w:tcPr>
          <w:p w:rsidR="00D230ED" w:rsidRDefault="00D230ED">
            <w:pPr>
              <w:spacing w:before="0" w:after="0" w:line="320" w:lineRule="exact"/>
              <w:jc w:val="left"/>
              <w:rPr>
                <w:sz w:val="24"/>
                <w:szCs w:val="24"/>
                <w:rtl/>
                <w:lang w:eastAsia="en-US"/>
              </w:rPr>
            </w:pPr>
          </w:p>
        </w:tc>
        <w:tc>
          <w:tcPr>
            <w:tcW w:w="2719" w:type="dxa"/>
          </w:tcPr>
          <w:p w:rsidR="00D230ED" w:rsidRDefault="00D230ED">
            <w:pPr>
              <w:bidi w:val="0"/>
              <w:spacing w:before="0" w:after="0" w:line="320" w:lineRule="exact"/>
              <w:jc w:val="left"/>
              <w:rPr>
                <w:szCs w:val="20"/>
                <w:lang w:eastAsia="en-US"/>
              </w:rPr>
            </w:pPr>
          </w:p>
        </w:tc>
      </w:tr>
      <w:tr w:rsidR="00D230ED" w:rsidTr="00D230ED">
        <w:tblPrEx>
          <w:tblCellMar>
            <w:top w:w="0" w:type="dxa"/>
            <w:bottom w:w="0" w:type="dxa"/>
          </w:tblCellMar>
        </w:tblPrEx>
        <w:trPr>
          <w:jc w:val="center"/>
        </w:trPr>
        <w:tc>
          <w:tcPr>
            <w:tcW w:w="2722" w:type="dxa"/>
          </w:tcPr>
          <w:p w:rsidR="00D230ED" w:rsidRDefault="00D230ED">
            <w:pPr>
              <w:spacing w:before="0" w:after="0" w:line="320" w:lineRule="exact"/>
              <w:jc w:val="left"/>
              <w:rPr>
                <w:sz w:val="24"/>
                <w:szCs w:val="24"/>
                <w:rtl/>
                <w:lang w:eastAsia="en-US"/>
              </w:rPr>
            </w:pPr>
            <w:r>
              <w:rPr>
                <w:sz w:val="24"/>
                <w:szCs w:val="24"/>
                <w:rtl/>
                <w:lang w:eastAsia="en-US"/>
              </w:rPr>
              <w:t>بابوا غينيا الجديدة</w:t>
            </w:r>
          </w:p>
        </w:tc>
        <w:tc>
          <w:tcPr>
            <w:tcW w:w="2495" w:type="dxa"/>
          </w:tcPr>
          <w:p w:rsidR="00D230ED" w:rsidRDefault="00D230ED">
            <w:pPr>
              <w:spacing w:before="0" w:after="0" w:line="320" w:lineRule="exact"/>
              <w:jc w:val="left"/>
              <w:rPr>
                <w:sz w:val="24"/>
                <w:szCs w:val="24"/>
                <w:rtl/>
                <w:lang w:eastAsia="en-US"/>
              </w:rPr>
            </w:pPr>
            <w:r>
              <w:rPr>
                <w:sz w:val="24"/>
                <w:szCs w:val="24"/>
                <w:rtl/>
                <w:lang w:eastAsia="en-US"/>
              </w:rPr>
              <w:t>31 آذار/مارس 1993</w:t>
            </w:r>
          </w:p>
        </w:tc>
        <w:tc>
          <w:tcPr>
            <w:tcW w:w="2719" w:type="dxa"/>
          </w:tcPr>
          <w:p w:rsidR="00D230ED" w:rsidRDefault="00D230ED">
            <w:pPr>
              <w:spacing w:before="0" w:after="0" w:line="320" w:lineRule="exact"/>
              <w:jc w:val="left"/>
              <w:rPr>
                <w:sz w:val="24"/>
                <w:szCs w:val="24"/>
                <w:rtl/>
                <w:lang w:eastAsia="en-US"/>
              </w:rPr>
            </w:pPr>
            <w:r>
              <w:rPr>
                <w:sz w:val="24"/>
                <w:szCs w:val="24"/>
                <w:rtl/>
                <w:lang w:eastAsia="en-US"/>
              </w:rPr>
              <w:t>آذار/مارس 1995</w:t>
            </w:r>
          </w:p>
        </w:tc>
        <w:tc>
          <w:tcPr>
            <w:tcW w:w="2719" w:type="dxa"/>
          </w:tcPr>
          <w:p w:rsidR="00D230ED" w:rsidRDefault="00D230ED">
            <w:pPr>
              <w:spacing w:before="0" w:after="0" w:line="320" w:lineRule="exact"/>
              <w:jc w:val="left"/>
              <w:rPr>
                <w:sz w:val="24"/>
                <w:szCs w:val="24"/>
                <w:rtl/>
                <w:lang w:eastAsia="en-US"/>
              </w:rPr>
            </w:pPr>
          </w:p>
        </w:tc>
        <w:tc>
          <w:tcPr>
            <w:tcW w:w="2719" w:type="dxa"/>
          </w:tcPr>
          <w:p w:rsidR="00D230ED" w:rsidRDefault="00D230ED">
            <w:pPr>
              <w:bidi w:val="0"/>
              <w:spacing w:before="0" w:after="0" w:line="320" w:lineRule="exact"/>
              <w:jc w:val="left"/>
              <w:rPr>
                <w:szCs w:val="20"/>
                <w:lang w:eastAsia="en-US"/>
              </w:rPr>
            </w:pPr>
          </w:p>
        </w:tc>
      </w:tr>
      <w:tr w:rsidR="00D230ED" w:rsidTr="00D230ED">
        <w:tblPrEx>
          <w:tblCellMar>
            <w:top w:w="0" w:type="dxa"/>
            <w:bottom w:w="0" w:type="dxa"/>
          </w:tblCellMar>
        </w:tblPrEx>
        <w:trPr>
          <w:jc w:val="center"/>
        </w:trPr>
        <w:tc>
          <w:tcPr>
            <w:tcW w:w="2722" w:type="dxa"/>
          </w:tcPr>
          <w:p w:rsidR="00D230ED" w:rsidRDefault="00D230ED">
            <w:pPr>
              <w:spacing w:before="0" w:after="0" w:line="320" w:lineRule="exact"/>
              <w:jc w:val="left"/>
              <w:rPr>
                <w:sz w:val="24"/>
                <w:szCs w:val="24"/>
                <w:rtl/>
                <w:lang w:eastAsia="en-US"/>
              </w:rPr>
            </w:pPr>
            <w:r>
              <w:rPr>
                <w:sz w:val="24"/>
                <w:szCs w:val="24"/>
                <w:rtl/>
                <w:lang w:eastAsia="en-US"/>
              </w:rPr>
              <w:t>تركمانستان</w:t>
            </w:r>
          </w:p>
        </w:tc>
        <w:tc>
          <w:tcPr>
            <w:tcW w:w="2495" w:type="dxa"/>
          </w:tcPr>
          <w:p w:rsidR="00D230ED" w:rsidRDefault="00D230ED">
            <w:pPr>
              <w:spacing w:before="0" w:after="0" w:line="320" w:lineRule="exact"/>
              <w:jc w:val="left"/>
              <w:rPr>
                <w:sz w:val="24"/>
                <w:szCs w:val="24"/>
                <w:rtl/>
                <w:lang w:eastAsia="en-US"/>
              </w:rPr>
            </w:pPr>
            <w:r>
              <w:rPr>
                <w:sz w:val="24"/>
                <w:szCs w:val="24"/>
                <w:rtl/>
                <w:lang w:eastAsia="en-US"/>
              </w:rPr>
              <w:t>20 تشرين الأول/أكتوبر 1993</w:t>
            </w:r>
          </w:p>
        </w:tc>
        <w:tc>
          <w:tcPr>
            <w:tcW w:w="2719" w:type="dxa"/>
          </w:tcPr>
          <w:p w:rsidR="00D230ED" w:rsidRDefault="00D230ED">
            <w:pPr>
              <w:spacing w:before="0" w:after="0" w:line="320" w:lineRule="exact"/>
              <w:jc w:val="left"/>
              <w:rPr>
                <w:sz w:val="24"/>
                <w:szCs w:val="24"/>
                <w:rtl/>
                <w:lang w:eastAsia="en-US"/>
              </w:rPr>
            </w:pPr>
            <w:r>
              <w:rPr>
                <w:sz w:val="24"/>
                <w:szCs w:val="24"/>
                <w:rtl/>
                <w:lang w:eastAsia="en-US"/>
              </w:rPr>
              <w:t>19 تشرين الأول/أكتوبر 1995</w:t>
            </w:r>
          </w:p>
        </w:tc>
        <w:tc>
          <w:tcPr>
            <w:tcW w:w="2719" w:type="dxa"/>
          </w:tcPr>
          <w:p w:rsidR="00D230ED" w:rsidRDefault="00D230ED">
            <w:pPr>
              <w:spacing w:before="0" w:after="0" w:line="320" w:lineRule="exact"/>
              <w:jc w:val="left"/>
              <w:rPr>
                <w:sz w:val="24"/>
                <w:szCs w:val="24"/>
                <w:rtl/>
                <w:lang w:eastAsia="en-US"/>
              </w:rPr>
            </w:pPr>
          </w:p>
        </w:tc>
        <w:tc>
          <w:tcPr>
            <w:tcW w:w="2719" w:type="dxa"/>
          </w:tcPr>
          <w:p w:rsidR="00D230ED" w:rsidRDefault="00D230ED">
            <w:pPr>
              <w:bidi w:val="0"/>
              <w:spacing w:before="0" w:after="0" w:line="320" w:lineRule="exact"/>
              <w:jc w:val="left"/>
              <w:rPr>
                <w:szCs w:val="20"/>
                <w:lang w:eastAsia="en-US"/>
              </w:rPr>
            </w:pPr>
          </w:p>
        </w:tc>
      </w:tr>
      <w:tr w:rsidR="00D230ED" w:rsidTr="00D230ED">
        <w:tblPrEx>
          <w:tblCellMar>
            <w:top w:w="0" w:type="dxa"/>
            <w:bottom w:w="0" w:type="dxa"/>
          </w:tblCellMar>
        </w:tblPrEx>
        <w:trPr>
          <w:jc w:val="center"/>
        </w:trPr>
        <w:tc>
          <w:tcPr>
            <w:tcW w:w="2722" w:type="dxa"/>
          </w:tcPr>
          <w:p w:rsidR="00D230ED" w:rsidRDefault="00D230ED">
            <w:pPr>
              <w:spacing w:before="0" w:after="0" w:line="320" w:lineRule="exact"/>
              <w:jc w:val="left"/>
              <w:rPr>
                <w:sz w:val="24"/>
                <w:szCs w:val="24"/>
                <w:rtl/>
                <w:lang w:eastAsia="en-US"/>
              </w:rPr>
            </w:pPr>
            <w:r>
              <w:rPr>
                <w:sz w:val="24"/>
                <w:szCs w:val="24"/>
                <w:rtl/>
                <w:lang w:eastAsia="en-US"/>
              </w:rPr>
              <w:t>الجزائر</w:t>
            </w:r>
          </w:p>
        </w:tc>
        <w:tc>
          <w:tcPr>
            <w:tcW w:w="2495" w:type="dxa"/>
          </w:tcPr>
          <w:p w:rsidR="00D230ED" w:rsidRDefault="00D230ED">
            <w:pPr>
              <w:spacing w:before="0" w:after="0" w:line="320" w:lineRule="exact"/>
              <w:jc w:val="left"/>
              <w:rPr>
                <w:sz w:val="24"/>
                <w:szCs w:val="24"/>
                <w:rtl/>
                <w:lang w:eastAsia="en-US"/>
              </w:rPr>
            </w:pPr>
            <w:r>
              <w:rPr>
                <w:sz w:val="24"/>
                <w:szCs w:val="24"/>
                <w:rtl/>
                <w:lang w:eastAsia="en-US"/>
              </w:rPr>
              <w:t>16 أيار/مايو 1993</w:t>
            </w:r>
          </w:p>
        </w:tc>
        <w:tc>
          <w:tcPr>
            <w:tcW w:w="2719" w:type="dxa"/>
          </w:tcPr>
          <w:p w:rsidR="00D230ED" w:rsidRDefault="00D230ED">
            <w:pPr>
              <w:spacing w:before="0" w:after="0" w:line="320" w:lineRule="exact"/>
              <w:jc w:val="left"/>
              <w:rPr>
                <w:sz w:val="24"/>
                <w:szCs w:val="24"/>
                <w:rtl/>
                <w:lang w:eastAsia="en-US"/>
              </w:rPr>
            </w:pPr>
            <w:r>
              <w:rPr>
                <w:sz w:val="24"/>
                <w:szCs w:val="24"/>
                <w:rtl/>
                <w:lang w:eastAsia="en-US"/>
              </w:rPr>
              <w:t>15 أيار/مايو 1995</w:t>
            </w:r>
          </w:p>
        </w:tc>
        <w:tc>
          <w:tcPr>
            <w:tcW w:w="2719" w:type="dxa"/>
          </w:tcPr>
          <w:p w:rsidR="00D230ED" w:rsidRDefault="00D230ED">
            <w:pPr>
              <w:spacing w:before="0" w:after="0" w:line="320" w:lineRule="exact"/>
              <w:jc w:val="left"/>
              <w:rPr>
                <w:sz w:val="24"/>
                <w:szCs w:val="24"/>
                <w:rtl/>
                <w:lang w:eastAsia="en-US"/>
              </w:rPr>
            </w:pPr>
            <w:r>
              <w:rPr>
                <w:sz w:val="24"/>
                <w:szCs w:val="24"/>
                <w:rtl/>
                <w:lang w:eastAsia="en-US"/>
              </w:rPr>
              <w:t>16 تشرين الثاني/نوفمبر 1995</w:t>
            </w:r>
          </w:p>
        </w:tc>
        <w:tc>
          <w:tcPr>
            <w:tcW w:w="2719" w:type="dxa"/>
          </w:tcPr>
          <w:p w:rsidR="00D230ED" w:rsidRDefault="00D230ED">
            <w:pPr>
              <w:bidi w:val="0"/>
              <w:spacing w:before="0" w:after="0" w:line="320" w:lineRule="exact"/>
              <w:jc w:val="left"/>
              <w:rPr>
                <w:szCs w:val="20"/>
                <w:lang w:eastAsia="en-US"/>
              </w:rPr>
            </w:pPr>
            <w:r>
              <w:rPr>
                <w:szCs w:val="20"/>
                <w:lang w:eastAsia="en-US"/>
              </w:rPr>
              <w:t>CRC/C/28/Add.4</w:t>
            </w:r>
          </w:p>
        </w:tc>
      </w:tr>
      <w:tr w:rsidR="00D230ED" w:rsidTr="00D230ED">
        <w:tblPrEx>
          <w:tblCellMar>
            <w:top w:w="0" w:type="dxa"/>
            <w:bottom w:w="0" w:type="dxa"/>
          </w:tblCellMar>
        </w:tblPrEx>
        <w:trPr>
          <w:jc w:val="center"/>
        </w:trPr>
        <w:tc>
          <w:tcPr>
            <w:tcW w:w="2722" w:type="dxa"/>
          </w:tcPr>
          <w:p w:rsidR="00D230ED" w:rsidRDefault="00D230ED">
            <w:pPr>
              <w:spacing w:before="0" w:after="0" w:line="320" w:lineRule="exact"/>
              <w:jc w:val="left"/>
              <w:rPr>
                <w:sz w:val="24"/>
                <w:szCs w:val="24"/>
                <w:rtl/>
                <w:lang w:eastAsia="en-US"/>
              </w:rPr>
            </w:pPr>
            <w:r>
              <w:rPr>
                <w:sz w:val="24"/>
                <w:szCs w:val="24"/>
                <w:rtl/>
                <w:lang w:eastAsia="en-US"/>
              </w:rPr>
              <w:t>جزر القمر</w:t>
            </w:r>
          </w:p>
        </w:tc>
        <w:tc>
          <w:tcPr>
            <w:tcW w:w="2495" w:type="dxa"/>
          </w:tcPr>
          <w:p w:rsidR="00D230ED" w:rsidRDefault="00D230ED">
            <w:pPr>
              <w:spacing w:before="0" w:after="0" w:line="320" w:lineRule="exact"/>
              <w:jc w:val="left"/>
              <w:rPr>
                <w:sz w:val="24"/>
                <w:szCs w:val="24"/>
                <w:rtl/>
                <w:lang w:eastAsia="en-US"/>
              </w:rPr>
            </w:pPr>
            <w:r>
              <w:rPr>
                <w:sz w:val="24"/>
                <w:szCs w:val="24"/>
                <w:rtl/>
                <w:lang w:eastAsia="en-US"/>
              </w:rPr>
              <w:t>22 تموز/يوليه 1993</w:t>
            </w:r>
          </w:p>
        </w:tc>
        <w:tc>
          <w:tcPr>
            <w:tcW w:w="2719" w:type="dxa"/>
          </w:tcPr>
          <w:p w:rsidR="00D230ED" w:rsidRDefault="00D230ED">
            <w:pPr>
              <w:spacing w:before="0" w:after="0" w:line="320" w:lineRule="exact"/>
              <w:jc w:val="left"/>
              <w:rPr>
                <w:sz w:val="24"/>
                <w:szCs w:val="24"/>
                <w:rtl/>
                <w:lang w:eastAsia="en-US"/>
              </w:rPr>
            </w:pPr>
            <w:r>
              <w:rPr>
                <w:sz w:val="24"/>
                <w:szCs w:val="24"/>
                <w:rtl/>
                <w:lang w:eastAsia="en-US"/>
              </w:rPr>
              <w:t>21 تموز/يوليه 1995</w:t>
            </w:r>
          </w:p>
        </w:tc>
        <w:tc>
          <w:tcPr>
            <w:tcW w:w="2719" w:type="dxa"/>
          </w:tcPr>
          <w:p w:rsidR="00D230ED" w:rsidRDefault="00D230ED">
            <w:pPr>
              <w:spacing w:before="0" w:after="0" w:line="320" w:lineRule="exact"/>
              <w:jc w:val="left"/>
              <w:rPr>
                <w:sz w:val="24"/>
                <w:szCs w:val="24"/>
                <w:rtl/>
                <w:lang w:eastAsia="en-US"/>
              </w:rPr>
            </w:pPr>
            <w:r>
              <w:rPr>
                <w:sz w:val="24"/>
                <w:szCs w:val="24"/>
                <w:rtl/>
                <w:lang w:eastAsia="en-US"/>
              </w:rPr>
              <w:t>24 آذار/مارس 1998</w:t>
            </w:r>
          </w:p>
        </w:tc>
        <w:tc>
          <w:tcPr>
            <w:tcW w:w="2719" w:type="dxa"/>
          </w:tcPr>
          <w:p w:rsidR="00D230ED" w:rsidRDefault="00D230ED">
            <w:pPr>
              <w:bidi w:val="0"/>
              <w:spacing w:before="0" w:after="0" w:line="320" w:lineRule="exact"/>
              <w:jc w:val="left"/>
              <w:rPr>
                <w:szCs w:val="20"/>
                <w:lang w:eastAsia="en-US"/>
              </w:rPr>
            </w:pPr>
            <w:r>
              <w:rPr>
                <w:szCs w:val="20"/>
                <w:lang w:eastAsia="en-US"/>
              </w:rPr>
              <w:t>CRC/C/28/Add.13</w:t>
            </w:r>
          </w:p>
        </w:tc>
      </w:tr>
      <w:tr w:rsidR="00D230ED" w:rsidTr="00D230ED">
        <w:tblPrEx>
          <w:tblCellMar>
            <w:top w:w="0" w:type="dxa"/>
            <w:bottom w:w="0" w:type="dxa"/>
          </w:tblCellMar>
        </w:tblPrEx>
        <w:trPr>
          <w:jc w:val="center"/>
        </w:trPr>
        <w:tc>
          <w:tcPr>
            <w:tcW w:w="2722" w:type="dxa"/>
          </w:tcPr>
          <w:p w:rsidR="00D230ED" w:rsidRDefault="00D230ED">
            <w:pPr>
              <w:spacing w:before="0" w:after="0" w:line="320" w:lineRule="exact"/>
              <w:jc w:val="left"/>
              <w:rPr>
                <w:sz w:val="24"/>
                <w:szCs w:val="24"/>
                <w:rtl/>
                <w:lang w:eastAsia="en-US"/>
              </w:rPr>
            </w:pPr>
            <w:r>
              <w:rPr>
                <w:sz w:val="24"/>
                <w:szCs w:val="24"/>
                <w:rtl/>
                <w:lang w:eastAsia="en-US"/>
              </w:rPr>
              <w:t>جزر مارشال</w:t>
            </w:r>
          </w:p>
        </w:tc>
        <w:tc>
          <w:tcPr>
            <w:tcW w:w="2495" w:type="dxa"/>
          </w:tcPr>
          <w:p w:rsidR="00D230ED" w:rsidRDefault="00D230ED">
            <w:pPr>
              <w:spacing w:before="0" w:after="0" w:line="320" w:lineRule="exact"/>
              <w:jc w:val="left"/>
              <w:rPr>
                <w:sz w:val="24"/>
                <w:szCs w:val="24"/>
                <w:rtl/>
                <w:lang w:eastAsia="en-US"/>
              </w:rPr>
            </w:pPr>
            <w:r>
              <w:rPr>
                <w:sz w:val="24"/>
                <w:szCs w:val="24"/>
                <w:rtl/>
                <w:lang w:eastAsia="en-US"/>
              </w:rPr>
              <w:t>3 تشرين الثاني/نوفمبر 1993</w:t>
            </w:r>
          </w:p>
        </w:tc>
        <w:tc>
          <w:tcPr>
            <w:tcW w:w="2719" w:type="dxa"/>
          </w:tcPr>
          <w:p w:rsidR="00D230ED" w:rsidRDefault="00D230ED">
            <w:pPr>
              <w:spacing w:before="0" w:after="0" w:line="320" w:lineRule="exact"/>
              <w:jc w:val="left"/>
              <w:rPr>
                <w:sz w:val="24"/>
                <w:szCs w:val="24"/>
                <w:rtl/>
                <w:lang w:eastAsia="en-US"/>
              </w:rPr>
            </w:pPr>
            <w:r>
              <w:rPr>
                <w:sz w:val="24"/>
                <w:szCs w:val="24"/>
                <w:rtl/>
                <w:lang w:eastAsia="en-US"/>
              </w:rPr>
              <w:t>3 تشرين الثاني/نوفمبر 1995</w:t>
            </w:r>
          </w:p>
        </w:tc>
        <w:tc>
          <w:tcPr>
            <w:tcW w:w="2719" w:type="dxa"/>
          </w:tcPr>
          <w:p w:rsidR="00D230ED" w:rsidRDefault="00D230ED">
            <w:pPr>
              <w:spacing w:before="0" w:after="0" w:line="320" w:lineRule="exact"/>
              <w:jc w:val="left"/>
              <w:rPr>
                <w:sz w:val="24"/>
                <w:szCs w:val="24"/>
                <w:rtl/>
                <w:lang w:eastAsia="en-US"/>
              </w:rPr>
            </w:pPr>
            <w:r>
              <w:rPr>
                <w:sz w:val="24"/>
                <w:szCs w:val="24"/>
                <w:rtl/>
                <w:lang w:eastAsia="en-US"/>
              </w:rPr>
              <w:t>18 آذار/مارس 1998</w:t>
            </w:r>
          </w:p>
        </w:tc>
        <w:tc>
          <w:tcPr>
            <w:tcW w:w="2719" w:type="dxa"/>
          </w:tcPr>
          <w:p w:rsidR="00D230ED" w:rsidRDefault="00D230ED">
            <w:pPr>
              <w:bidi w:val="0"/>
              <w:spacing w:before="0" w:after="0" w:line="320" w:lineRule="exact"/>
              <w:jc w:val="left"/>
              <w:rPr>
                <w:szCs w:val="20"/>
                <w:lang w:eastAsia="en-US"/>
              </w:rPr>
            </w:pPr>
            <w:r>
              <w:rPr>
                <w:szCs w:val="20"/>
                <w:lang w:eastAsia="en-US"/>
              </w:rPr>
              <w:t>CRC/C/28/Add.12</w:t>
            </w:r>
          </w:p>
        </w:tc>
      </w:tr>
      <w:tr w:rsidR="00D230ED" w:rsidTr="00D230ED">
        <w:tblPrEx>
          <w:tblCellMar>
            <w:top w:w="0" w:type="dxa"/>
            <w:bottom w:w="0" w:type="dxa"/>
          </w:tblCellMar>
        </w:tblPrEx>
        <w:trPr>
          <w:jc w:val="center"/>
        </w:trPr>
        <w:tc>
          <w:tcPr>
            <w:tcW w:w="2722" w:type="dxa"/>
          </w:tcPr>
          <w:p w:rsidR="00D230ED" w:rsidRDefault="00D230ED">
            <w:pPr>
              <w:spacing w:before="0" w:after="0" w:line="320" w:lineRule="exact"/>
              <w:jc w:val="left"/>
              <w:rPr>
                <w:sz w:val="24"/>
                <w:szCs w:val="24"/>
                <w:rtl/>
                <w:lang w:eastAsia="en-US"/>
              </w:rPr>
            </w:pPr>
            <w:r>
              <w:rPr>
                <w:sz w:val="24"/>
                <w:szCs w:val="24"/>
                <w:rtl/>
                <w:lang w:eastAsia="en-US"/>
              </w:rPr>
              <w:t>الجماهيرية العربية الليبية</w:t>
            </w:r>
          </w:p>
        </w:tc>
        <w:tc>
          <w:tcPr>
            <w:tcW w:w="2495" w:type="dxa"/>
          </w:tcPr>
          <w:p w:rsidR="00D230ED" w:rsidRDefault="00D230ED">
            <w:pPr>
              <w:spacing w:before="0" w:after="0" w:line="320" w:lineRule="exact"/>
              <w:jc w:val="left"/>
              <w:rPr>
                <w:sz w:val="24"/>
                <w:szCs w:val="24"/>
                <w:rtl/>
                <w:lang w:eastAsia="en-US"/>
              </w:rPr>
            </w:pPr>
            <w:r>
              <w:rPr>
                <w:sz w:val="24"/>
                <w:szCs w:val="24"/>
                <w:rtl/>
                <w:lang w:eastAsia="en-US"/>
              </w:rPr>
              <w:t>15 أيار/مايو 1993</w:t>
            </w:r>
          </w:p>
        </w:tc>
        <w:tc>
          <w:tcPr>
            <w:tcW w:w="2719" w:type="dxa"/>
          </w:tcPr>
          <w:p w:rsidR="00D230ED" w:rsidRDefault="00D230ED">
            <w:pPr>
              <w:spacing w:before="0" w:after="0" w:line="320" w:lineRule="exact"/>
              <w:jc w:val="left"/>
              <w:rPr>
                <w:sz w:val="24"/>
                <w:szCs w:val="24"/>
                <w:rtl/>
                <w:lang w:eastAsia="en-US"/>
              </w:rPr>
            </w:pPr>
            <w:r>
              <w:rPr>
                <w:sz w:val="24"/>
                <w:szCs w:val="24"/>
                <w:rtl/>
                <w:lang w:eastAsia="en-US"/>
              </w:rPr>
              <w:t>14 أيار/مايو 1995</w:t>
            </w:r>
          </w:p>
        </w:tc>
        <w:tc>
          <w:tcPr>
            <w:tcW w:w="2719" w:type="dxa"/>
          </w:tcPr>
          <w:p w:rsidR="00D230ED" w:rsidRDefault="00D230ED">
            <w:pPr>
              <w:spacing w:before="0" w:after="0" w:line="320" w:lineRule="exact"/>
              <w:jc w:val="left"/>
              <w:rPr>
                <w:sz w:val="24"/>
                <w:szCs w:val="24"/>
                <w:rtl/>
                <w:lang w:eastAsia="en-US"/>
              </w:rPr>
            </w:pPr>
            <w:r>
              <w:rPr>
                <w:sz w:val="24"/>
                <w:szCs w:val="24"/>
                <w:rtl/>
                <w:lang w:eastAsia="en-US"/>
              </w:rPr>
              <w:t>23 أيار/مايو 1996</w:t>
            </w:r>
          </w:p>
        </w:tc>
        <w:tc>
          <w:tcPr>
            <w:tcW w:w="2719" w:type="dxa"/>
          </w:tcPr>
          <w:p w:rsidR="00D230ED" w:rsidRDefault="00D230ED">
            <w:pPr>
              <w:bidi w:val="0"/>
              <w:spacing w:before="0" w:after="0" w:line="320" w:lineRule="exact"/>
              <w:jc w:val="left"/>
              <w:rPr>
                <w:szCs w:val="20"/>
                <w:lang w:eastAsia="en-US"/>
              </w:rPr>
            </w:pPr>
            <w:r>
              <w:rPr>
                <w:szCs w:val="20"/>
                <w:lang w:eastAsia="en-US"/>
              </w:rPr>
              <w:t>CRC/C/28/Add.6</w:t>
            </w:r>
          </w:p>
        </w:tc>
      </w:tr>
      <w:tr w:rsidR="00D230ED" w:rsidTr="00D230ED">
        <w:tblPrEx>
          <w:tblCellMar>
            <w:top w:w="0" w:type="dxa"/>
            <w:bottom w:w="0" w:type="dxa"/>
          </w:tblCellMar>
        </w:tblPrEx>
        <w:trPr>
          <w:jc w:val="center"/>
        </w:trPr>
        <w:tc>
          <w:tcPr>
            <w:tcW w:w="2722" w:type="dxa"/>
          </w:tcPr>
          <w:p w:rsidR="00D230ED" w:rsidRDefault="00D230ED">
            <w:pPr>
              <w:spacing w:before="0" w:after="0" w:line="320" w:lineRule="exact"/>
              <w:jc w:val="left"/>
              <w:rPr>
                <w:sz w:val="24"/>
                <w:szCs w:val="24"/>
                <w:rtl/>
                <w:lang w:eastAsia="en-US"/>
              </w:rPr>
            </w:pPr>
            <w:r>
              <w:rPr>
                <w:sz w:val="24"/>
                <w:szCs w:val="24"/>
                <w:rtl/>
                <w:lang w:eastAsia="en-US"/>
              </w:rPr>
              <w:t>الجمهورية العربية السورية</w:t>
            </w:r>
          </w:p>
        </w:tc>
        <w:tc>
          <w:tcPr>
            <w:tcW w:w="2495" w:type="dxa"/>
          </w:tcPr>
          <w:p w:rsidR="00D230ED" w:rsidRDefault="00D230ED">
            <w:pPr>
              <w:spacing w:before="0" w:after="0" w:line="320" w:lineRule="exact"/>
              <w:jc w:val="left"/>
              <w:rPr>
                <w:sz w:val="24"/>
                <w:szCs w:val="24"/>
                <w:rtl/>
                <w:lang w:eastAsia="en-US"/>
              </w:rPr>
            </w:pPr>
            <w:r>
              <w:rPr>
                <w:sz w:val="24"/>
                <w:szCs w:val="24"/>
                <w:rtl/>
                <w:lang w:eastAsia="en-US"/>
              </w:rPr>
              <w:t>14 آب/أغسطس 1993</w:t>
            </w:r>
          </w:p>
        </w:tc>
        <w:tc>
          <w:tcPr>
            <w:tcW w:w="2719" w:type="dxa"/>
          </w:tcPr>
          <w:p w:rsidR="00D230ED" w:rsidRDefault="00D230ED">
            <w:pPr>
              <w:spacing w:before="0" w:after="0" w:line="320" w:lineRule="exact"/>
              <w:jc w:val="left"/>
              <w:rPr>
                <w:sz w:val="24"/>
                <w:szCs w:val="24"/>
                <w:rtl/>
                <w:lang w:eastAsia="en-US"/>
              </w:rPr>
            </w:pPr>
            <w:r>
              <w:rPr>
                <w:sz w:val="24"/>
                <w:szCs w:val="24"/>
                <w:rtl/>
                <w:lang w:eastAsia="en-US"/>
              </w:rPr>
              <w:t>13 آب/أغسطس 1995</w:t>
            </w:r>
          </w:p>
        </w:tc>
        <w:tc>
          <w:tcPr>
            <w:tcW w:w="2719" w:type="dxa"/>
          </w:tcPr>
          <w:p w:rsidR="00D230ED" w:rsidRDefault="00D230ED">
            <w:pPr>
              <w:spacing w:before="0" w:after="0" w:line="320" w:lineRule="exact"/>
              <w:jc w:val="left"/>
              <w:rPr>
                <w:sz w:val="24"/>
                <w:szCs w:val="24"/>
                <w:rtl/>
                <w:lang w:eastAsia="en-US"/>
              </w:rPr>
            </w:pPr>
            <w:r>
              <w:rPr>
                <w:sz w:val="24"/>
                <w:szCs w:val="24"/>
                <w:rtl/>
                <w:lang w:eastAsia="en-US"/>
              </w:rPr>
              <w:t>22 أيلول/سبتمبر 1995</w:t>
            </w:r>
          </w:p>
        </w:tc>
        <w:tc>
          <w:tcPr>
            <w:tcW w:w="2719" w:type="dxa"/>
          </w:tcPr>
          <w:p w:rsidR="00D230ED" w:rsidRDefault="00D230ED">
            <w:pPr>
              <w:bidi w:val="0"/>
              <w:spacing w:before="0" w:after="0" w:line="320" w:lineRule="exact"/>
              <w:jc w:val="left"/>
              <w:rPr>
                <w:szCs w:val="20"/>
                <w:lang w:eastAsia="en-US"/>
              </w:rPr>
            </w:pPr>
            <w:r>
              <w:rPr>
                <w:szCs w:val="20"/>
                <w:lang w:eastAsia="en-US"/>
              </w:rPr>
              <w:t>CRC/C/28/Add.2</w:t>
            </w:r>
          </w:p>
        </w:tc>
      </w:tr>
      <w:tr w:rsidR="00D230ED" w:rsidTr="00D230ED">
        <w:tblPrEx>
          <w:tblCellMar>
            <w:top w:w="0" w:type="dxa"/>
            <w:bottom w:w="0" w:type="dxa"/>
          </w:tblCellMar>
        </w:tblPrEx>
        <w:trPr>
          <w:jc w:val="center"/>
        </w:trPr>
        <w:tc>
          <w:tcPr>
            <w:tcW w:w="2722" w:type="dxa"/>
          </w:tcPr>
          <w:p w:rsidR="00D230ED" w:rsidRDefault="00D230ED">
            <w:pPr>
              <w:spacing w:before="0" w:after="0" w:line="320" w:lineRule="exact"/>
              <w:jc w:val="left"/>
              <w:rPr>
                <w:sz w:val="24"/>
                <w:szCs w:val="24"/>
                <w:rtl/>
                <w:lang w:eastAsia="en-US"/>
              </w:rPr>
            </w:pPr>
            <w:r>
              <w:rPr>
                <w:sz w:val="24"/>
                <w:szCs w:val="24"/>
                <w:rtl/>
                <w:lang w:eastAsia="en-US"/>
              </w:rPr>
              <w:t>جمهورية مولدوفا</w:t>
            </w:r>
          </w:p>
        </w:tc>
        <w:tc>
          <w:tcPr>
            <w:tcW w:w="2495" w:type="dxa"/>
          </w:tcPr>
          <w:p w:rsidR="00D230ED" w:rsidRDefault="00D230ED">
            <w:pPr>
              <w:spacing w:before="0" w:after="0" w:line="320" w:lineRule="exact"/>
              <w:jc w:val="left"/>
              <w:rPr>
                <w:sz w:val="24"/>
                <w:szCs w:val="24"/>
                <w:rtl/>
                <w:lang w:eastAsia="en-US"/>
              </w:rPr>
            </w:pPr>
            <w:r>
              <w:rPr>
                <w:sz w:val="24"/>
                <w:szCs w:val="24"/>
                <w:rtl/>
                <w:lang w:eastAsia="en-US"/>
              </w:rPr>
              <w:t>25 شباط/فبراير 1993</w:t>
            </w:r>
          </w:p>
        </w:tc>
        <w:tc>
          <w:tcPr>
            <w:tcW w:w="2719" w:type="dxa"/>
          </w:tcPr>
          <w:p w:rsidR="00D230ED" w:rsidRDefault="00D230ED">
            <w:pPr>
              <w:spacing w:before="0" w:after="0" w:line="320" w:lineRule="exact"/>
              <w:jc w:val="left"/>
              <w:rPr>
                <w:sz w:val="24"/>
                <w:szCs w:val="24"/>
                <w:rtl/>
                <w:lang w:eastAsia="en-US"/>
              </w:rPr>
            </w:pPr>
            <w:r>
              <w:rPr>
                <w:sz w:val="24"/>
                <w:szCs w:val="24"/>
                <w:rtl/>
                <w:lang w:eastAsia="en-US"/>
              </w:rPr>
              <w:t>24 شباط/فبراير 1995</w:t>
            </w:r>
          </w:p>
        </w:tc>
        <w:tc>
          <w:tcPr>
            <w:tcW w:w="2719" w:type="dxa"/>
          </w:tcPr>
          <w:p w:rsidR="00D230ED" w:rsidRDefault="00D230ED">
            <w:pPr>
              <w:spacing w:before="0" w:after="0" w:line="320" w:lineRule="exact"/>
              <w:jc w:val="left"/>
              <w:rPr>
                <w:rFonts w:hint="cs"/>
                <w:sz w:val="24"/>
                <w:szCs w:val="24"/>
                <w:rtl/>
                <w:lang w:eastAsia="en-US"/>
              </w:rPr>
            </w:pPr>
            <w:r>
              <w:rPr>
                <w:rFonts w:hint="cs"/>
                <w:sz w:val="24"/>
                <w:szCs w:val="24"/>
                <w:rtl/>
                <w:lang w:eastAsia="en-US"/>
              </w:rPr>
              <w:t>5 شباط/فبراير 2001</w:t>
            </w:r>
          </w:p>
        </w:tc>
        <w:tc>
          <w:tcPr>
            <w:tcW w:w="2719" w:type="dxa"/>
          </w:tcPr>
          <w:p w:rsidR="00D230ED" w:rsidRDefault="00D230ED">
            <w:pPr>
              <w:bidi w:val="0"/>
              <w:spacing w:before="0" w:after="0" w:line="320" w:lineRule="exact"/>
              <w:jc w:val="left"/>
              <w:rPr>
                <w:szCs w:val="20"/>
                <w:lang w:eastAsia="en-US"/>
              </w:rPr>
            </w:pPr>
            <w:r>
              <w:rPr>
                <w:szCs w:val="20"/>
                <w:lang w:eastAsia="en-US"/>
              </w:rPr>
              <w:t>CRC/C/28/Add.19</w:t>
            </w:r>
          </w:p>
        </w:tc>
      </w:tr>
      <w:tr w:rsidR="00D230ED" w:rsidTr="00D230ED">
        <w:tblPrEx>
          <w:tblCellMar>
            <w:top w:w="0" w:type="dxa"/>
            <w:bottom w:w="0" w:type="dxa"/>
          </w:tblCellMar>
        </w:tblPrEx>
        <w:trPr>
          <w:jc w:val="center"/>
        </w:trPr>
        <w:tc>
          <w:tcPr>
            <w:tcW w:w="2722" w:type="dxa"/>
          </w:tcPr>
          <w:p w:rsidR="00D230ED" w:rsidRDefault="00D230ED">
            <w:pPr>
              <w:spacing w:before="0" w:after="0" w:line="320" w:lineRule="exact"/>
              <w:jc w:val="left"/>
              <w:rPr>
                <w:sz w:val="24"/>
                <w:szCs w:val="24"/>
                <w:rtl/>
                <w:lang w:eastAsia="en-US"/>
              </w:rPr>
            </w:pPr>
            <w:r>
              <w:rPr>
                <w:sz w:val="24"/>
                <w:szCs w:val="24"/>
                <w:rtl/>
                <w:lang w:eastAsia="en-US"/>
              </w:rPr>
              <w:t>سان فنسنت وجزر غرينادين</w:t>
            </w:r>
          </w:p>
        </w:tc>
        <w:tc>
          <w:tcPr>
            <w:tcW w:w="2495" w:type="dxa"/>
          </w:tcPr>
          <w:p w:rsidR="00D230ED" w:rsidRDefault="00D230ED">
            <w:pPr>
              <w:spacing w:before="0" w:after="0" w:line="320" w:lineRule="exact"/>
              <w:jc w:val="left"/>
              <w:rPr>
                <w:sz w:val="24"/>
                <w:szCs w:val="24"/>
                <w:rtl/>
                <w:lang w:eastAsia="en-US"/>
              </w:rPr>
            </w:pPr>
            <w:r>
              <w:rPr>
                <w:sz w:val="24"/>
                <w:szCs w:val="24"/>
                <w:rtl/>
                <w:lang w:eastAsia="en-US"/>
              </w:rPr>
              <w:t>25 تشرين الثاني/نوفمبر 1993</w:t>
            </w:r>
          </w:p>
        </w:tc>
        <w:tc>
          <w:tcPr>
            <w:tcW w:w="2719" w:type="dxa"/>
          </w:tcPr>
          <w:p w:rsidR="00D230ED" w:rsidRDefault="00D230ED">
            <w:pPr>
              <w:spacing w:before="0" w:after="0" w:line="320" w:lineRule="exact"/>
              <w:jc w:val="left"/>
              <w:rPr>
                <w:sz w:val="24"/>
                <w:szCs w:val="24"/>
                <w:rtl/>
                <w:lang w:eastAsia="en-US"/>
              </w:rPr>
            </w:pPr>
            <w:r>
              <w:rPr>
                <w:sz w:val="24"/>
                <w:szCs w:val="24"/>
                <w:rtl/>
                <w:lang w:eastAsia="en-US"/>
              </w:rPr>
              <w:t>24 تشرين الثاني/نوفمبر 1995</w:t>
            </w:r>
          </w:p>
        </w:tc>
        <w:tc>
          <w:tcPr>
            <w:tcW w:w="2719" w:type="dxa"/>
          </w:tcPr>
          <w:p w:rsidR="00D230ED" w:rsidRDefault="00D230ED">
            <w:pPr>
              <w:spacing w:before="0" w:after="0" w:line="320" w:lineRule="exact"/>
              <w:jc w:val="left"/>
              <w:rPr>
                <w:rFonts w:hint="cs"/>
                <w:sz w:val="24"/>
                <w:szCs w:val="24"/>
                <w:rtl/>
                <w:lang w:eastAsia="en-US"/>
              </w:rPr>
            </w:pPr>
            <w:r>
              <w:rPr>
                <w:rFonts w:hint="cs"/>
                <w:sz w:val="24"/>
                <w:szCs w:val="24"/>
                <w:rtl/>
                <w:lang w:eastAsia="en-US"/>
              </w:rPr>
              <w:t>5 كانون الأول/ديسمبر 2001</w:t>
            </w:r>
          </w:p>
        </w:tc>
        <w:tc>
          <w:tcPr>
            <w:tcW w:w="2719" w:type="dxa"/>
          </w:tcPr>
          <w:p w:rsidR="00D230ED" w:rsidRDefault="00D230ED">
            <w:pPr>
              <w:bidi w:val="0"/>
              <w:spacing w:before="0" w:after="0" w:line="320" w:lineRule="exact"/>
              <w:jc w:val="left"/>
              <w:rPr>
                <w:szCs w:val="20"/>
                <w:lang w:eastAsia="en-US"/>
              </w:rPr>
            </w:pPr>
            <w:r>
              <w:rPr>
                <w:szCs w:val="20"/>
                <w:lang w:eastAsia="en-US"/>
              </w:rPr>
              <w:t>CRC/C/28/Add.18</w:t>
            </w:r>
          </w:p>
        </w:tc>
      </w:tr>
      <w:tr w:rsidR="00D230ED" w:rsidTr="00D230ED">
        <w:tblPrEx>
          <w:tblCellMar>
            <w:top w:w="0" w:type="dxa"/>
            <w:bottom w:w="0" w:type="dxa"/>
          </w:tblCellMar>
        </w:tblPrEx>
        <w:trPr>
          <w:jc w:val="center"/>
        </w:trPr>
        <w:tc>
          <w:tcPr>
            <w:tcW w:w="2722" w:type="dxa"/>
          </w:tcPr>
          <w:p w:rsidR="00D230ED" w:rsidRDefault="00D230ED">
            <w:pPr>
              <w:spacing w:before="0" w:after="0" w:line="320" w:lineRule="exact"/>
              <w:jc w:val="left"/>
              <w:rPr>
                <w:sz w:val="24"/>
                <w:szCs w:val="24"/>
                <w:rtl/>
                <w:lang w:eastAsia="en-US"/>
              </w:rPr>
            </w:pPr>
            <w:r>
              <w:rPr>
                <w:sz w:val="24"/>
                <w:szCs w:val="24"/>
                <w:rtl/>
                <w:lang w:eastAsia="en-US"/>
              </w:rPr>
              <w:t>سانت لوسيا</w:t>
            </w:r>
          </w:p>
        </w:tc>
        <w:tc>
          <w:tcPr>
            <w:tcW w:w="2495" w:type="dxa"/>
          </w:tcPr>
          <w:p w:rsidR="00D230ED" w:rsidRDefault="00D230ED">
            <w:pPr>
              <w:spacing w:before="0" w:after="0" w:line="320" w:lineRule="exact"/>
              <w:jc w:val="left"/>
              <w:rPr>
                <w:sz w:val="24"/>
                <w:szCs w:val="24"/>
                <w:rtl/>
                <w:lang w:eastAsia="en-US"/>
              </w:rPr>
            </w:pPr>
            <w:r>
              <w:rPr>
                <w:sz w:val="24"/>
                <w:szCs w:val="24"/>
                <w:rtl/>
                <w:lang w:eastAsia="en-US"/>
              </w:rPr>
              <w:t>16 تموز/يوليه 1993</w:t>
            </w:r>
          </w:p>
        </w:tc>
        <w:tc>
          <w:tcPr>
            <w:tcW w:w="2719" w:type="dxa"/>
          </w:tcPr>
          <w:p w:rsidR="00D230ED" w:rsidRDefault="00D230ED">
            <w:pPr>
              <w:spacing w:before="0" w:after="0" w:line="320" w:lineRule="exact"/>
              <w:jc w:val="left"/>
              <w:rPr>
                <w:sz w:val="24"/>
                <w:szCs w:val="24"/>
                <w:rtl/>
                <w:lang w:eastAsia="en-US"/>
              </w:rPr>
            </w:pPr>
            <w:r>
              <w:rPr>
                <w:sz w:val="24"/>
                <w:szCs w:val="24"/>
                <w:rtl/>
                <w:lang w:eastAsia="en-US"/>
              </w:rPr>
              <w:t>15 تموز/يوليه 1995</w:t>
            </w:r>
          </w:p>
        </w:tc>
        <w:tc>
          <w:tcPr>
            <w:tcW w:w="2719" w:type="dxa"/>
          </w:tcPr>
          <w:p w:rsidR="00D230ED" w:rsidRDefault="00D230ED">
            <w:pPr>
              <w:spacing w:before="0" w:after="0" w:line="320" w:lineRule="exact"/>
              <w:jc w:val="left"/>
              <w:rPr>
                <w:sz w:val="24"/>
                <w:szCs w:val="24"/>
                <w:rtl/>
                <w:lang w:eastAsia="en-US"/>
              </w:rPr>
            </w:pPr>
          </w:p>
        </w:tc>
        <w:tc>
          <w:tcPr>
            <w:tcW w:w="2719" w:type="dxa"/>
          </w:tcPr>
          <w:p w:rsidR="00D230ED" w:rsidRDefault="00D230ED">
            <w:pPr>
              <w:bidi w:val="0"/>
              <w:spacing w:before="0" w:after="0" w:line="320" w:lineRule="exact"/>
              <w:jc w:val="left"/>
              <w:rPr>
                <w:szCs w:val="20"/>
                <w:lang w:eastAsia="en-US"/>
              </w:rPr>
            </w:pPr>
          </w:p>
        </w:tc>
      </w:tr>
      <w:tr w:rsidR="00D230ED" w:rsidTr="00D230ED">
        <w:tblPrEx>
          <w:tblCellMar>
            <w:top w:w="0" w:type="dxa"/>
            <w:bottom w:w="0" w:type="dxa"/>
          </w:tblCellMar>
        </w:tblPrEx>
        <w:trPr>
          <w:jc w:val="center"/>
        </w:trPr>
        <w:tc>
          <w:tcPr>
            <w:tcW w:w="2722" w:type="dxa"/>
          </w:tcPr>
          <w:p w:rsidR="00D230ED" w:rsidRDefault="00D230ED">
            <w:pPr>
              <w:spacing w:before="0" w:after="0" w:line="320" w:lineRule="exact"/>
              <w:jc w:val="both"/>
              <w:rPr>
                <w:sz w:val="24"/>
                <w:szCs w:val="24"/>
                <w:rtl/>
                <w:lang w:eastAsia="en-US"/>
              </w:rPr>
            </w:pPr>
            <w:r>
              <w:rPr>
                <w:sz w:val="24"/>
                <w:szCs w:val="24"/>
                <w:rtl/>
                <w:lang w:eastAsia="en-US"/>
              </w:rPr>
              <w:t>سورينام</w:t>
            </w:r>
          </w:p>
        </w:tc>
        <w:tc>
          <w:tcPr>
            <w:tcW w:w="2495" w:type="dxa"/>
          </w:tcPr>
          <w:p w:rsidR="00D230ED" w:rsidRDefault="00D230ED">
            <w:pPr>
              <w:spacing w:before="0" w:after="0" w:line="320" w:lineRule="exact"/>
              <w:jc w:val="both"/>
              <w:rPr>
                <w:sz w:val="24"/>
                <w:szCs w:val="24"/>
                <w:rtl/>
                <w:lang w:eastAsia="en-US"/>
              </w:rPr>
            </w:pPr>
            <w:r>
              <w:rPr>
                <w:sz w:val="24"/>
                <w:szCs w:val="24"/>
                <w:rtl/>
                <w:lang w:eastAsia="en-US"/>
              </w:rPr>
              <w:t>31 آذار/مارس 1993</w:t>
            </w:r>
          </w:p>
        </w:tc>
        <w:tc>
          <w:tcPr>
            <w:tcW w:w="2719" w:type="dxa"/>
          </w:tcPr>
          <w:p w:rsidR="00D230ED" w:rsidRDefault="00D230ED">
            <w:pPr>
              <w:spacing w:before="0" w:after="0" w:line="320" w:lineRule="exact"/>
              <w:jc w:val="both"/>
              <w:rPr>
                <w:sz w:val="24"/>
                <w:szCs w:val="24"/>
                <w:rtl/>
                <w:lang w:eastAsia="en-US"/>
              </w:rPr>
            </w:pPr>
            <w:r>
              <w:rPr>
                <w:sz w:val="24"/>
                <w:szCs w:val="24"/>
                <w:rtl/>
                <w:lang w:eastAsia="en-US"/>
              </w:rPr>
              <w:t>31 آذار/مارس 1995</w:t>
            </w:r>
          </w:p>
        </w:tc>
        <w:tc>
          <w:tcPr>
            <w:tcW w:w="2719" w:type="dxa"/>
          </w:tcPr>
          <w:p w:rsidR="00D230ED" w:rsidRDefault="00D230ED">
            <w:pPr>
              <w:spacing w:before="0" w:after="0" w:line="320" w:lineRule="exact"/>
              <w:jc w:val="both"/>
              <w:rPr>
                <w:sz w:val="24"/>
                <w:szCs w:val="24"/>
                <w:rtl/>
                <w:lang w:eastAsia="en-US"/>
              </w:rPr>
            </w:pPr>
            <w:r>
              <w:rPr>
                <w:sz w:val="24"/>
                <w:szCs w:val="24"/>
                <w:rtl/>
                <w:lang w:eastAsia="en-US"/>
              </w:rPr>
              <w:t>13 شباط/فبراير 1998</w:t>
            </w:r>
          </w:p>
        </w:tc>
        <w:tc>
          <w:tcPr>
            <w:tcW w:w="2719" w:type="dxa"/>
          </w:tcPr>
          <w:p w:rsidR="00D230ED" w:rsidRDefault="00D230ED">
            <w:pPr>
              <w:bidi w:val="0"/>
              <w:spacing w:before="0" w:after="0" w:line="320" w:lineRule="exact"/>
              <w:jc w:val="left"/>
              <w:rPr>
                <w:szCs w:val="20"/>
                <w:lang w:eastAsia="en-US"/>
              </w:rPr>
            </w:pPr>
            <w:r>
              <w:rPr>
                <w:szCs w:val="20"/>
                <w:lang w:eastAsia="en-US"/>
              </w:rPr>
              <w:t>CRC/C/28/Add.11</w:t>
            </w:r>
          </w:p>
        </w:tc>
      </w:tr>
      <w:tr w:rsidR="00D230ED" w:rsidTr="00D230ED">
        <w:tblPrEx>
          <w:tblCellMar>
            <w:top w:w="0" w:type="dxa"/>
            <w:bottom w:w="0" w:type="dxa"/>
          </w:tblCellMar>
        </w:tblPrEx>
        <w:trPr>
          <w:jc w:val="center"/>
        </w:trPr>
        <w:tc>
          <w:tcPr>
            <w:tcW w:w="2722" w:type="dxa"/>
          </w:tcPr>
          <w:p w:rsidR="00D230ED" w:rsidRDefault="00D230ED">
            <w:pPr>
              <w:spacing w:before="0" w:after="0" w:line="320" w:lineRule="exact"/>
              <w:jc w:val="both"/>
              <w:rPr>
                <w:sz w:val="24"/>
                <w:szCs w:val="24"/>
                <w:rtl/>
                <w:lang w:eastAsia="en-US"/>
              </w:rPr>
            </w:pPr>
            <w:r>
              <w:rPr>
                <w:sz w:val="24"/>
                <w:szCs w:val="24"/>
                <w:rtl/>
                <w:lang w:eastAsia="en-US"/>
              </w:rPr>
              <w:t>طاجيكستان</w:t>
            </w:r>
          </w:p>
        </w:tc>
        <w:tc>
          <w:tcPr>
            <w:tcW w:w="2495" w:type="dxa"/>
          </w:tcPr>
          <w:p w:rsidR="00D230ED" w:rsidRDefault="00D230ED">
            <w:pPr>
              <w:spacing w:before="0" w:after="0" w:line="320" w:lineRule="exact"/>
              <w:jc w:val="both"/>
              <w:rPr>
                <w:sz w:val="24"/>
                <w:szCs w:val="24"/>
                <w:rtl/>
                <w:lang w:eastAsia="en-US"/>
              </w:rPr>
            </w:pPr>
            <w:r>
              <w:rPr>
                <w:sz w:val="24"/>
                <w:szCs w:val="24"/>
                <w:rtl/>
                <w:lang w:eastAsia="en-US"/>
              </w:rPr>
              <w:t>25 تشرين الثاني/نوفمبر 1993</w:t>
            </w:r>
          </w:p>
        </w:tc>
        <w:tc>
          <w:tcPr>
            <w:tcW w:w="2719" w:type="dxa"/>
          </w:tcPr>
          <w:p w:rsidR="00D230ED" w:rsidRDefault="00D230ED">
            <w:pPr>
              <w:spacing w:before="0" w:after="0" w:line="320" w:lineRule="exact"/>
              <w:jc w:val="both"/>
              <w:rPr>
                <w:sz w:val="24"/>
                <w:szCs w:val="24"/>
                <w:rtl/>
                <w:lang w:eastAsia="en-US"/>
              </w:rPr>
            </w:pPr>
            <w:r>
              <w:rPr>
                <w:sz w:val="24"/>
                <w:szCs w:val="24"/>
                <w:rtl/>
                <w:lang w:eastAsia="en-US"/>
              </w:rPr>
              <w:t>24 تشرين الثاني/نوفمبر 1995</w:t>
            </w:r>
          </w:p>
        </w:tc>
        <w:tc>
          <w:tcPr>
            <w:tcW w:w="2719" w:type="dxa"/>
          </w:tcPr>
          <w:p w:rsidR="00D230ED" w:rsidRDefault="00D230ED">
            <w:pPr>
              <w:spacing w:before="0" w:after="0" w:line="320" w:lineRule="exact"/>
              <w:jc w:val="both"/>
              <w:rPr>
                <w:sz w:val="24"/>
                <w:szCs w:val="24"/>
                <w:rtl/>
                <w:lang w:eastAsia="en-US"/>
              </w:rPr>
            </w:pPr>
            <w:r>
              <w:rPr>
                <w:sz w:val="24"/>
                <w:szCs w:val="24"/>
                <w:rtl/>
                <w:lang w:eastAsia="en-US"/>
              </w:rPr>
              <w:t>14 نيسان/أبريل 1998</w:t>
            </w:r>
          </w:p>
        </w:tc>
        <w:tc>
          <w:tcPr>
            <w:tcW w:w="2719" w:type="dxa"/>
          </w:tcPr>
          <w:p w:rsidR="00D230ED" w:rsidRDefault="00D230ED">
            <w:pPr>
              <w:bidi w:val="0"/>
              <w:spacing w:before="0" w:after="0" w:line="320" w:lineRule="exact"/>
              <w:jc w:val="left"/>
              <w:rPr>
                <w:szCs w:val="20"/>
                <w:lang w:eastAsia="en-US"/>
              </w:rPr>
            </w:pPr>
            <w:r>
              <w:rPr>
                <w:szCs w:val="20"/>
                <w:lang w:eastAsia="en-US"/>
              </w:rPr>
              <w:t>CRC/C/28/Add.14</w:t>
            </w:r>
          </w:p>
        </w:tc>
      </w:tr>
      <w:tr w:rsidR="00D230ED" w:rsidTr="00D230ED">
        <w:tblPrEx>
          <w:tblCellMar>
            <w:top w:w="0" w:type="dxa"/>
            <w:bottom w:w="0" w:type="dxa"/>
          </w:tblCellMar>
        </w:tblPrEx>
        <w:trPr>
          <w:jc w:val="center"/>
        </w:trPr>
        <w:tc>
          <w:tcPr>
            <w:tcW w:w="2722" w:type="dxa"/>
          </w:tcPr>
          <w:p w:rsidR="00D230ED" w:rsidRDefault="00D230ED">
            <w:pPr>
              <w:spacing w:before="0" w:after="0" w:line="320" w:lineRule="exact"/>
              <w:jc w:val="both"/>
              <w:rPr>
                <w:sz w:val="24"/>
                <w:szCs w:val="24"/>
                <w:rtl/>
                <w:lang w:eastAsia="en-US"/>
              </w:rPr>
            </w:pPr>
            <w:r>
              <w:rPr>
                <w:sz w:val="24"/>
                <w:szCs w:val="24"/>
                <w:rtl/>
                <w:lang w:eastAsia="en-US"/>
              </w:rPr>
              <w:t>فانواتو</w:t>
            </w:r>
          </w:p>
        </w:tc>
        <w:tc>
          <w:tcPr>
            <w:tcW w:w="2495" w:type="dxa"/>
          </w:tcPr>
          <w:p w:rsidR="00D230ED" w:rsidRDefault="00D230ED">
            <w:pPr>
              <w:spacing w:before="0" w:after="0" w:line="320" w:lineRule="exact"/>
              <w:jc w:val="both"/>
              <w:rPr>
                <w:sz w:val="24"/>
                <w:szCs w:val="24"/>
                <w:rtl/>
                <w:lang w:eastAsia="en-US"/>
              </w:rPr>
            </w:pPr>
            <w:r>
              <w:rPr>
                <w:sz w:val="24"/>
                <w:szCs w:val="24"/>
                <w:rtl/>
                <w:lang w:eastAsia="en-US"/>
              </w:rPr>
              <w:t>6 آب/أغسطس 1993</w:t>
            </w:r>
          </w:p>
        </w:tc>
        <w:tc>
          <w:tcPr>
            <w:tcW w:w="2719" w:type="dxa"/>
          </w:tcPr>
          <w:p w:rsidR="00D230ED" w:rsidRDefault="00D230ED">
            <w:pPr>
              <w:spacing w:before="0" w:after="0" w:line="320" w:lineRule="exact"/>
              <w:jc w:val="both"/>
              <w:rPr>
                <w:sz w:val="24"/>
                <w:szCs w:val="24"/>
                <w:rtl/>
                <w:lang w:eastAsia="en-US"/>
              </w:rPr>
            </w:pPr>
            <w:r>
              <w:rPr>
                <w:sz w:val="24"/>
                <w:szCs w:val="24"/>
                <w:rtl/>
                <w:lang w:eastAsia="en-US"/>
              </w:rPr>
              <w:t>5 آب/أغسطس 1995</w:t>
            </w:r>
          </w:p>
        </w:tc>
        <w:tc>
          <w:tcPr>
            <w:tcW w:w="2719" w:type="dxa"/>
          </w:tcPr>
          <w:p w:rsidR="00D230ED" w:rsidRDefault="00D230ED">
            <w:pPr>
              <w:spacing w:before="0" w:after="0" w:line="320" w:lineRule="exact"/>
              <w:jc w:val="both"/>
              <w:rPr>
                <w:sz w:val="24"/>
                <w:szCs w:val="24"/>
                <w:rtl/>
                <w:lang w:eastAsia="en-US"/>
              </w:rPr>
            </w:pPr>
            <w:r>
              <w:rPr>
                <w:sz w:val="24"/>
                <w:szCs w:val="24"/>
                <w:rtl/>
                <w:lang w:eastAsia="en-US"/>
              </w:rPr>
              <w:t>27 كانون الثاني/يناير 1997</w:t>
            </w:r>
          </w:p>
        </w:tc>
        <w:tc>
          <w:tcPr>
            <w:tcW w:w="2719" w:type="dxa"/>
          </w:tcPr>
          <w:p w:rsidR="00D230ED" w:rsidRDefault="00D230ED">
            <w:pPr>
              <w:bidi w:val="0"/>
              <w:spacing w:before="0" w:after="0" w:line="320" w:lineRule="exact"/>
              <w:jc w:val="left"/>
              <w:rPr>
                <w:szCs w:val="20"/>
                <w:lang w:eastAsia="en-US"/>
              </w:rPr>
            </w:pPr>
            <w:r>
              <w:rPr>
                <w:szCs w:val="20"/>
                <w:lang w:eastAsia="en-US"/>
              </w:rPr>
              <w:t>CRC/C/28/Add.8</w:t>
            </w:r>
          </w:p>
        </w:tc>
      </w:tr>
      <w:tr w:rsidR="00D230ED" w:rsidTr="00D230ED">
        <w:tblPrEx>
          <w:tblCellMar>
            <w:top w:w="0" w:type="dxa"/>
            <w:bottom w:w="0" w:type="dxa"/>
          </w:tblCellMar>
        </w:tblPrEx>
        <w:trPr>
          <w:jc w:val="center"/>
        </w:trPr>
        <w:tc>
          <w:tcPr>
            <w:tcW w:w="2722" w:type="dxa"/>
          </w:tcPr>
          <w:p w:rsidR="00D230ED" w:rsidRDefault="00D230ED">
            <w:pPr>
              <w:spacing w:before="0" w:after="0" w:line="320" w:lineRule="exact"/>
              <w:jc w:val="both"/>
              <w:rPr>
                <w:sz w:val="24"/>
                <w:szCs w:val="24"/>
                <w:rtl/>
                <w:lang w:eastAsia="en-US"/>
              </w:rPr>
            </w:pPr>
            <w:r>
              <w:rPr>
                <w:sz w:val="24"/>
                <w:szCs w:val="24"/>
                <w:rtl/>
                <w:lang w:eastAsia="en-US"/>
              </w:rPr>
              <w:t>فيجي</w:t>
            </w:r>
          </w:p>
        </w:tc>
        <w:tc>
          <w:tcPr>
            <w:tcW w:w="2495" w:type="dxa"/>
          </w:tcPr>
          <w:p w:rsidR="00D230ED" w:rsidRDefault="00D230ED">
            <w:pPr>
              <w:spacing w:before="0" w:after="0" w:line="320" w:lineRule="exact"/>
              <w:jc w:val="both"/>
              <w:rPr>
                <w:sz w:val="24"/>
                <w:szCs w:val="24"/>
                <w:rtl/>
                <w:lang w:eastAsia="en-US"/>
              </w:rPr>
            </w:pPr>
            <w:r>
              <w:rPr>
                <w:sz w:val="24"/>
                <w:szCs w:val="24"/>
                <w:rtl/>
                <w:lang w:eastAsia="en-US"/>
              </w:rPr>
              <w:t>12 أيلول/سبتمبر 1993</w:t>
            </w:r>
          </w:p>
        </w:tc>
        <w:tc>
          <w:tcPr>
            <w:tcW w:w="2719" w:type="dxa"/>
          </w:tcPr>
          <w:p w:rsidR="00D230ED" w:rsidRDefault="00D230ED">
            <w:pPr>
              <w:spacing w:before="0" w:after="0" w:line="320" w:lineRule="exact"/>
              <w:jc w:val="both"/>
              <w:rPr>
                <w:sz w:val="24"/>
                <w:szCs w:val="24"/>
                <w:rtl/>
                <w:lang w:eastAsia="en-US"/>
              </w:rPr>
            </w:pPr>
            <w:r>
              <w:rPr>
                <w:sz w:val="24"/>
                <w:szCs w:val="24"/>
                <w:rtl/>
                <w:lang w:eastAsia="en-US"/>
              </w:rPr>
              <w:t>11 أيلول/سبتمبر 1995</w:t>
            </w:r>
          </w:p>
        </w:tc>
        <w:tc>
          <w:tcPr>
            <w:tcW w:w="2719" w:type="dxa"/>
          </w:tcPr>
          <w:p w:rsidR="00D230ED" w:rsidRDefault="00D230ED">
            <w:pPr>
              <w:spacing w:before="0" w:after="0" w:line="320" w:lineRule="exact"/>
              <w:jc w:val="both"/>
              <w:rPr>
                <w:sz w:val="24"/>
                <w:szCs w:val="24"/>
                <w:rtl/>
                <w:lang w:eastAsia="en-US"/>
              </w:rPr>
            </w:pPr>
            <w:r>
              <w:rPr>
                <w:sz w:val="24"/>
                <w:szCs w:val="24"/>
                <w:rtl/>
                <w:lang w:eastAsia="en-US"/>
              </w:rPr>
              <w:t>12 حزيران/يونيه 1996</w:t>
            </w:r>
          </w:p>
        </w:tc>
        <w:tc>
          <w:tcPr>
            <w:tcW w:w="2719" w:type="dxa"/>
          </w:tcPr>
          <w:p w:rsidR="00D230ED" w:rsidRDefault="00D230ED">
            <w:pPr>
              <w:bidi w:val="0"/>
              <w:spacing w:before="0" w:after="0" w:line="320" w:lineRule="exact"/>
              <w:jc w:val="left"/>
              <w:rPr>
                <w:szCs w:val="20"/>
                <w:lang w:eastAsia="en-US"/>
              </w:rPr>
            </w:pPr>
            <w:r>
              <w:rPr>
                <w:szCs w:val="20"/>
                <w:lang w:eastAsia="en-US"/>
              </w:rPr>
              <w:t>CRC/C/28/Add.7</w:t>
            </w:r>
          </w:p>
        </w:tc>
      </w:tr>
      <w:tr w:rsidR="00D230ED" w:rsidTr="00D230ED">
        <w:tblPrEx>
          <w:tblCellMar>
            <w:top w:w="0" w:type="dxa"/>
            <w:bottom w:w="0" w:type="dxa"/>
          </w:tblCellMar>
        </w:tblPrEx>
        <w:trPr>
          <w:jc w:val="center"/>
        </w:trPr>
        <w:tc>
          <w:tcPr>
            <w:tcW w:w="2722" w:type="dxa"/>
          </w:tcPr>
          <w:p w:rsidR="00D230ED" w:rsidRDefault="00D230ED">
            <w:pPr>
              <w:spacing w:before="0" w:after="0" w:line="320" w:lineRule="exact"/>
              <w:jc w:val="both"/>
              <w:rPr>
                <w:sz w:val="24"/>
                <w:szCs w:val="24"/>
                <w:rtl/>
                <w:lang w:eastAsia="en-US"/>
              </w:rPr>
            </w:pPr>
            <w:r>
              <w:rPr>
                <w:sz w:val="24"/>
                <w:szCs w:val="24"/>
                <w:rtl/>
                <w:lang w:eastAsia="en-US"/>
              </w:rPr>
              <w:t>الكاميرون</w:t>
            </w:r>
          </w:p>
        </w:tc>
        <w:tc>
          <w:tcPr>
            <w:tcW w:w="2495" w:type="dxa"/>
          </w:tcPr>
          <w:p w:rsidR="00D230ED" w:rsidRDefault="00D230ED">
            <w:pPr>
              <w:spacing w:before="0" w:after="0" w:line="320" w:lineRule="exact"/>
              <w:jc w:val="both"/>
              <w:rPr>
                <w:sz w:val="24"/>
                <w:szCs w:val="24"/>
                <w:rtl/>
                <w:lang w:eastAsia="en-US"/>
              </w:rPr>
            </w:pPr>
            <w:r>
              <w:rPr>
                <w:sz w:val="24"/>
                <w:szCs w:val="24"/>
                <w:rtl/>
                <w:lang w:eastAsia="en-US"/>
              </w:rPr>
              <w:t>10 شباط/فبراير 1993</w:t>
            </w:r>
          </w:p>
        </w:tc>
        <w:tc>
          <w:tcPr>
            <w:tcW w:w="2719" w:type="dxa"/>
          </w:tcPr>
          <w:p w:rsidR="00D230ED" w:rsidRDefault="00D230ED">
            <w:pPr>
              <w:spacing w:before="0" w:after="0" w:line="320" w:lineRule="exact"/>
              <w:jc w:val="both"/>
              <w:rPr>
                <w:sz w:val="24"/>
                <w:szCs w:val="24"/>
                <w:rtl/>
                <w:lang w:eastAsia="en-US"/>
              </w:rPr>
            </w:pPr>
            <w:r>
              <w:rPr>
                <w:sz w:val="24"/>
                <w:szCs w:val="24"/>
                <w:rtl/>
                <w:lang w:eastAsia="en-US"/>
              </w:rPr>
              <w:t>9 شباط/فبراير 1995</w:t>
            </w:r>
          </w:p>
        </w:tc>
        <w:tc>
          <w:tcPr>
            <w:tcW w:w="2719" w:type="dxa"/>
          </w:tcPr>
          <w:p w:rsidR="00D230ED" w:rsidRDefault="00D230ED">
            <w:pPr>
              <w:spacing w:before="0" w:after="0" w:line="320" w:lineRule="exact"/>
              <w:jc w:val="both"/>
              <w:rPr>
                <w:rFonts w:hint="cs"/>
                <w:sz w:val="24"/>
                <w:szCs w:val="24"/>
                <w:rtl/>
                <w:lang w:eastAsia="en-US"/>
              </w:rPr>
            </w:pPr>
            <w:r>
              <w:rPr>
                <w:rFonts w:hint="cs"/>
                <w:sz w:val="24"/>
                <w:szCs w:val="24"/>
                <w:rtl/>
                <w:lang w:eastAsia="en-US"/>
              </w:rPr>
              <w:t>3 نيسان/أبريل 2000</w:t>
            </w:r>
          </w:p>
        </w:tc>
        <w:tc>
          <w:tcPr>
            <w:tcW w:w="2719" w:type="dxa"/>
          </w:tcPr>
          <w:p w:rsidR="00D230ED" w:rsidRDefault="00D230ED">
            <w:pPr>
              <w:bidi w:val="0"/>
              <w:spacing w:before="0" w:after="0" w:line="320" w:lineRule="exact"/>
              <w:jc w:val="left"/>
              <w:rPr>
                <w:szCs w:val="20"/>
                <w:lang w:eastAsia="en-US"/>
              </w:rPr>
            </w:pPr>
            <w:r>
              <w:rPr>
                <w:szCs w:val="20"/>
                <w:lang w:eastAsia="en-US"/>
              </w:rPr>
              <w:t>CRC/C/28/Add.10</w:t>
            </w:r>
          </w:p>
        </w:tc>
      </w:tr>
      <w:tr w:rsidR="00D230ED" w:rsidTr="00D230ED">
        <w:tblPrEx>
          <w:tblCellMar>
            <w:top w:w="0" w:type="dxa"/>
            <w:bottom w:w="0" w:type="dxa"/>
          </w:tblCellMar>
        </w:tblPrEx>
        <w:trPr>
          <w:jc w:val="center"/>
        </w:trPr>
        <w:tc>
          <w:tcPr>
            <w:tcW w:w="2722" w:type="dxa"/>
          </w:tcPr>
          <w:p w:rsidR="00D230ED" w:rsidRDefault="00D230ED">
            <w:pPr>
              <w:spacing w:before="0" w:after="0" w:line="320" w:lineRule="exact"/>
              <w:jc w:val="both"/>
              <w:rPr>
                <w:sz w:val="24"/>
                <w:szCs w:val="24"/>
                <w:rtl/>
                <w:lang w:eastAsia="en-US"/>
              </w:rPr>
            </w:pPr>
            <w:r>
              <w:rPr>
                <w:sz w:val="24"/>
                <w:szCs w:val="24"/>
                <w:rtl/>
                <w:lang w:eastAsia="en-US"/>
              </w:rPr>
              <w:t>الكونغو</w:t>
            </w:r>
          </w:p>
        </w:tc>
        <w:tc>
          <w:tcPr>
            <w:tcW w:w="2495" w:type="dxa"/>
          </w:tcPr>
          <w:p w:rsidR="00D230ED" w:rsidRDefault="00D230ED">
            <w:pPr>
              <w:spacing w:before="0" w:after="0" w:line="320" w:lineRule="exact"/>
              <w:jc w:val="both"/>
              <w:rPr>
                <w:sz w:val="24"/>
                <w:szCs w:val="24"/>
                <w:rtl/>
                <w:lang w:eastAsia="en-US"/>
              </w:rPr>
            </w:pPr>
            <w:r>
              <w:rPr>
                <w:sz w:val="24"/>
                <w:szCs w:val="24"/>
                <w:rtl/>
                <w:lang w:eastAsia="en-US"/>
              </w:rPr>
              <w:t>13 تشرين الثاني/نوفمبر 1993</w:t>
            </w:r>
          </w:p>
        </w:tc>
        <w:tc>
          <w:tcPr>
            <w:tcW w:w="2719" w:type="dxa"/>
          </w:tcPr>
          <w:p w:rsidR="00D230ED" w:rsidRDefault="00D230ED">
            <w:pPr>
              <w:spacing w:before="0" w:after="0" w:line="320" w:lineRule="exact"/>
              <w:jc w:val="both"/>
              <w:rPr>
                <w:sz w:val="24"/>
                <w:szCs w:val="24"/>
                <w:rtl/>
                <w:lang w:eastAsia="en-US"/>
              </w:rPr>
            </w:pPr>
            <w:r>
              <w:rPr>
                <w:sz w:val="24"/>
                <w:szCs w:val="24"/>
                <w:rtl/>
                <w:lang w:eastAsia="en-US"/>
              </w:rPr>
              <w:t>12 تشرين الثاني/نوفمبر 1995</w:t>
            </w:r>
          </w:p>
        </w:tc>
        <w:tc>
          <w:tcPr>
            <w:tcW w:w="2719" w:type="dxa"/>
          </w:tcPr>
          <w:p w:rsidR="00D230ED" w:rsidRDefault="00D230ED">
            <w:pPr>
              <w:spacing w:before="0" w:after="0" w:line="320" w:lineRule="exact"/>
              <w:jc w:val="both"/>
              <w:rPr>
                <w:sz w:val="24"/>
                <w:szCs w:val="24"/>
                <w:rtl/>
                <w:lang w:eastAsia="en-US"/>
              </w:rPr>
            </w:pPr>
          </w:p>
        </w:tc>
        <w:tc>
          <w:tcPr>
            <w:tcW w:w="2719" w:type="dxa"/>
          </w:tcPr>
          <w:p w:rsidR="00D230ED" w:rsidRDefault="00D230ED">
            <w:pPr>
              <w:bidi w:val="0"/>
              <w:spacing w:before="0" w:after="0" w:line="320" w:lineRule="exact"/>
              <w:jc w:val="left"/>
              <w:rPr>
                <w:szCs w:val="20"/>
                <w:lang w:eastAsia="en-US"/>
              </w:rPr>
            </w:pPr>
          </w:p>
        </w:tc>
      </w:tr>
      <w:tr w:rsidR="00D230ED" w:rsidTr="00D230ED">
        <w:tblPrEx>
          <w:tblCellMar>
            <w:top w:w="0" w:type="dxa"/>
            <w:bottom w:w="0" w:type="dxa"/>
          </w:tblCellMar>
        </w:tblPrEx>
        <w:trPr>
          <w:jc w:val="center"/>
        </w:trPr>
        <w:tc>
          <w:tcPr>
            <w:tcW w:w="2722" w:type="dxa"/>
          </w:tcPr>
          <w:p w:rsidR="00D230ED" w:rsidRDefault="00D230ED">
            <w:pPr>
              <w:spacing w:before="0" w:after="0" w:line="320" w:lineRule="exact"/>
              <w:jc w:val="both"/>
              <w:rPr>
                <w:sz w:val="24"/>
                <w:szCs w:val="24"/>
                <w:rtl/>
                <w:lang w:eastAsia="en-US"/>
              </w:rPr>
            </w:pPr>
            <w:r>
              <w:rPr>
                <w:sz w:val="24"/>
                <w:szCs w:val="24"/>
                <w:rtl/>
                <w:lang w:eastAsia="en-US"/>
              </w:rPr>
              <w:t>ليبيريا</w:t>
            </w:r>
          </w:p>
        </w:tc>
        <w:tc>
          <w:tcPr>
            <w:tcW w:w="2495" w:type="dxa"/>
          </w:tcPr>
          <w:p w:rsidR="00D230ED" w:rsidRDefault="00D230ED">
            <w:pPr>
              <w:spacing w:before="0" w:after="0" w:line="320" w:lineRule="exact"/>
              <w:jc w:val="both"/>
              <w:rPr>
                <w:sz w:val="24"/>
                <w:szCs w:val="24"/>
                <w:rtl/>
                <w:lang w:eastAsia="en-US"/>
              </w:rPr>
            </w:pPr>
            <w:r>
              <w:rPr>
                <w:sz w:val="24"/>
                <w:szCs w:val="24"/>
                <w:rtl/>
                <w:lang w:eastAsia="en-US"/>
              </w:rPr>
              <w:t>4 تموز/يوليه 1993</w:t>
            </w:r>
          </w:p>
        </w:tc>
        <w:tc>
          <w:tcPr>
            <w:tcW w:w="2719" w:type="dxa"/>
          </w:tcPr>
          <w:p w:rsidR="00D230ED" w:rsidRDefault="00D230ED">
            <w:pPr>
              <w:spacing w:before="0" w:after="0" w:line="320" w:lineRule="exact"/>
              <w:jc w:val="both"/>
              <w:rPr>
                <w:sz w:val="24"/>
                <w:szCs w:val="24"/>
                <w:rtl/>
                <w:lang w:eastAsia="en-US"/>
              </w:rPr>
            </w:pPr>
            <w:r>
              <w:rPr>
                <w:sz w:val="24"/>
                <w:szCs w:val="24"/>
                <w:rtl/>
                <w:lang w:eastAsia="en-US"/>
              </w:rPr>
              <w:t>3 تموز/يوليه 1995</w:t>
            </w:r>
          </w:p>
        </w:tc>
        <w:tc>
          <w:tcPr>
            <w:tcW w:w="2719" w:type="dxa"/>
          </w:tcPr>
          <w:p w:rsidR="00D230ED" w:rsidRDefault="00D230ED">
            <w:pPr>
              <w:spacing w:before="0" w:after="0" w:line="320" w:lineRule="exact"/>
              <w:jc w:val="both"/>
              <w:rPr>
                <w:sz w:val="24"/>
                <w:szCs w:val="24"/>
                <w:rtl/>
                <w:lang w:eastAsia="en-US"/>
              </w:rPr>
            </w:pPr>
          </w:p>
        </w:tc>
        <w:tc>
          <w:tcPr>
            <w:tcW w:w="2719" w:type="dxa"/>
          </w:tcPr>
          <w:p w:rsidR="00D230ED" w:rsidRDefault="00D230ED">
            <w:pPr>
              <w:bidi w:val="0"/>
              <w:spacing w:before="0" w:after="0" w:line="320" w:lineRule="exact"/>
              <w:jc w:val="left"/>
              <w:rPr>
                <w:szCs w:val="20"/>
                <w:lang w:eastAsia="en-US"/>
              </w:rPr>
            </w:pPr>
          </w:p>
        </w:tc>
      </w:tr>
      <w:tr w:rsidR="00D230ED" w:rsidTr="00D230ED">
        <w:tblPrEx>
          <w:tblCellMar>
            <w:top w:w="0" w:type="dxa"/>
            <w:bottom w:w="0" w:type="dxa"/>
          </w:tblCellMar>
        </w:tblPrEx>
        <w:trPr>
          <w:jc w:val="center"/>
        </w:trPr>
        <w:tc>
          <w:tcPr>
            <w:tcW w:w="2722" w:type="dxa"/>
          </w:tcPr>
          <w:p w:rsidR="00D230ED" w:rsidRDefault="00D230ED">
            <w:pPr>
              <w:spacing w:before="0" w:after="0" w:line="320" w:lineRule="exact"/>
              <w:jc w:val="both"/>
              <w:rPr>
                <w:sz w:val="24"/>
                <w:szCs w:val="24"/>
                <w:rtl/>
                <w:lang w:eastAsia="en-US"/>
              </w:rPr>
            </w:pPr>
            <w:r>
              <w:rPr>
                <w:sz w:val="24"/>
                <w:szCs w:val="24"/>
                <w:rtl/>
                <w:lang w:eastAsia="en-US"/>
              </w:rPr>
              <w:t>المغرب</w:t>
            </w:r>
          </w:p>
        </w:tc>
        <w:tc>
          <w:tcPr>
            <w:tcW w:w="2495" w:type="dxa"/>
          </w:tcPr>
          <w:p w:rsidR="00D230ED" w:rsidRDefault="00D230ED">
            <w:pPr>
              <w:spacing w:before="0" w:after="0" w:line="320" w:lineRule="exact"/>
              <w:jc w:val="both"/>
              <w:rPr>
                <w:sz w:val="24"/>
                <w:szCs w:val="24"/>
                <w:rtl/>
                <w:lang w:eastAsia="en-US"/>
              </w:rPr>
            </w:pPr>
            <w:r>
              <w:rPr>
                <w:sz w:val="24"/>
                <w:szCs w:val="24"/>
                <w:rtl/>
                <w:lang w:eastAsia="en-US"/>
              </w:rPr>
              <w:t>21 تموز/يوليه 1993</w:t>
            </w:r>
          </w:p>
        </w:tc>
        <w:tc>
          <w:tcPr>
            <w:tcW w:w="2719" w:type="dxa"/>
          </w:tcPr>
          <w:p w:rsidR="00D230ED" w:rsidRDefault="00D230ED">
            <w:pPr>
              <w:spacing w:before="0" w:after="0" w:line="320" w:lineRule="exact"/>
              <w:jc w:val="both"/>
              <w:rPr>
                <w:sz w:val="24"/>
                <w:szCs w:val="24"/>
                <w:rtl/>
                <w:lang w:eastAsia="en-US"/>
              </w:rPr>
            </w:pPr>
            <w:r>
              <w:rPr>
                <w:sz w:val="24"/>
                <w:szCs w:val="24"/>
                <w:rtl/>
                <w:lang w:eastAsia="en-US"/>
              </w:rPr>
              <w:t>20 تموز/يوليه 1995</w:t>
            </w:r>
          </w:p>
        </w:tc>
        <w:tc>
          <w:tcPr>
            <w:tcW w:w="2719" w:type="dxa"/>
          </w:tcPr>
          <w:p w:rsidR="00D230ED" w:rsidRDefault="00D230ED">
            <w:pPr>
              <w:spacing w:before="0" w:after="0" w:line="320" w:lineRule="exact"/>
              <w:jc w:val="both"/>
              <w:rPr>
                <w:sz w:val="24"/>
                <w:szCs w:val="24"/>
                <w:rtl/>
                <w:lang w:eastAsia="en-US"/>
              </w:rPr>
            </w:pPr>
            <w:r>
              <w:rPr>
                <w:sz w:val="24"/>
                <w:szCs w:val="24"/>
                <w:rtl/>
                <w:lang w:eastAsia="en-US"/>
              </w:rPr>
              <w:t>27 تموز/يوليه 1995</w:t>
            </w:r>
          </w:p>
        </w:tc>
        <w:tc>
          <w:tcPr>
            <w:tcW w:w="2719" w:type="dxa"/>
          </w:tcPr>
          <w:p w:rsidR="00D230ED" w:rsidRDefault="00D230ED">
            <w:pPr>
              <w:bidi w:val="0"/>
              <w:spacing w:before="0" w:after="0" w:line="320" w:lineRule="exact"/>
              <w:jc w:val="left"/>
              <w:rPr>
                <w:szCs w:val="20"/>
                <w:lang w:eastAsia="en-US"/>
              </w:rPr>
            </w:pPr>
            <w:r>
              <w:rPr>
                <w:szCs w:val="20"/>
                <w:lang w:eastAsia="en-US"/>
              </w:rPr>
              <w:t>CRC/C/28/Add.1</w:t>
            </w:r>
          </w:p>
        </w:tc>
      </w:tr>
      <w:tr w:rsidR="00D230ED" w:rsidTr="00D230ED">
        <w:tblPrEx>
          <w:tblCellMar>
            <w:top w:w="0" w:type="dxa"/>
            <w:bottom w:w="0" w:type="dxa"/>
          </w:tblCellMar>
        </w:tblPrEx>
        <w:trPr>
          <w:jc w:val="center"/>
        </w:trPr>
        <w:tc>
          <w:tcPr>
            <w:tcW w:w="2722" w:type="dxa"/>
          </w:tcPr>
          <w:p w:rsidR="00D230ED" w:rsidRDefault="00D230ED">
            <w:pPr>
              <w:spacing w:before="0" w:after="0" w:line="320" w:lineRule="exact"/>
              <w:jc w:val="both"/>
              <w:rPr>
                <w:sz w:val="24"/>
                <w:szCs w:val="24"/>
                <w:rtl/>
                <w:lang w:eastAsia="en-US"/>
              </w:rPr>
            </w:pPr>
            <w:r>
              <w:rPr>
                <w:sz w:val="24"/>
                <w:szCs w:val="24"/>
                <w:rtl/>
                <w:lang w:eastAsia="en-US"/>
              </w:rPr>
              <w:t>موناكو</w:t>
            </w:r>
          </w:p>
        </w:tc>
        <w:tc>
          <w:tcPr>
            <w:tcW w:w="2495" w:type="dxa"/>
          </w:tcPr>
          <w:p w:rsidR="00D230ED" w:rsidRDefault="00D230ED">
            <w:pPr>
              <w:spacing w:before="0" w:after="0" w:line="320" w:lineRule="exact"/>
              <w:jc w:val="both"/>
              <w:rPr>
                <w:sz w:val="24"/>
                <w:szCs w:val="24"/>
                <w:rtl/>
                <w:lang w:eastAsia="en-US"/>
              </w:rPr>
            </w:pPr>
            <w:r>
              <w:rPr>
                <w:sz w:val="24"/>
                <w:szCs w:val="24"/>
                <w:rtl/>
                <w:lang w:eastAsia="en-US"/>
              </w:rPr>
              <w:t>21 تموز/يوليه 1993</w:t>
            </w:r>
          </w:p>
        </w:tc>
        <w:tc>
          <w:tcPr>
            <w:tcW w:w="2719" w:type="dxa"/>
          </w:tcPr>
          <w:p w:rsidR="00D230ED" w:rsidRDefault="00D230ED">
            <w:pPr>
              <w:spacing w:before="0" w:after="0" w:line="320" w:lineRule="exact"/>
              <w:jc w:val="both"/>
              <w:rPr>
                <w:sz w:val="24"/>
                <w:szCs w:val="24"/>
                <w:rtl/>
                <w:lang w:eastAsia="en-US"/>
              </w:rPr>
            </w:pPr>
            <w:r>
              <w:rPr>
                <w:sz w:val="24"/>
                <w:szCs w:val="24"/>
                <w:rtl/>
                <w:lang w:eastAsia="en-US"/>
              </w:rPr>
              <w:t>20 تموز/يوليه 1995</w:t>
            </w:r>
          </w:p>
        </w:tc>
        <w:tc>
          <w:tcPr>
            <w:tcW w:w="2719" w:type="dxa"/>
          </w:tcPr>
          <w:p w:rsidR="00D230ED" w:rsidRDefault="00D230ED">
            <w:pPr>
              <w:spacing w:before="0" w:after="0" w:line="320" w:lineRule="exact"/>
              <w:jc w:val="both"/>
              <w:rPr>
                <w:sz w:val="24"/>
                <w:szCs w:val="24"/>
                <w:rtl/>
                <w:lang w:eastAsia="en-US"/>
              </w:rPr>
            </w:pPr>
            <w:r>
              <w:rPr>
                <w:sz w:val="24"/>
                <w:szCs w:val="24"/>
                <w:rtl/>
                <w:lang w:eastAsia="en-US"/>
              </w:rPr>
              <w:t>9 حزيران/يونيه 1999</w:t>
            </w:r>
          </w:p>
        </w:tc>
        <w:tc>
          <w:tcPr>
            <w:tcW w:w="2719" w:type="dxa"/>
          </w:tcPr>
          <w:p w:rsidR="00D230ED" w:rsidRDefault="00D230ED">
            <w:pPr>
              <w:bidi w:val="0"/>
              <w:spacing w:before="0" w:after="0" w:line="320" w:lineRule="exact"/>
              <w:jc w:val="left"/>
              <w:rPr>
                <w:szCs w:val="20"/>
                <w:lang w:eastAsia="en-US"/>
              </w:rPr>
            </w:pPr>
            <w:r>
              <w:rPr>
                <w:szCs w:val="20"/>
                <w:lang w:eastAsia="en-US"/>
              </w:rPr>
              <w:t>CRC/C/28/Add.15</w:t>
            </w:r>
          </w:p>
        </w:tc>
      </w:tr>
      <w:tr w:rsidR="00D230ED" w:rsidTr="00D230ED">
        <w:tblPrEx>
          <w:tblCellMar>
            <w:top w:w="0" w:type="dxa"/>
            <w:bottom w:w="0" w:type="dxa"/>
          </w:tblCellMar>
        </w:tblPrEx>
        <w:trPr>
          <w:jc w:val="center"/>
        </w:trPr>
        <w:tc>
          <w:tcPr>
            <w:tcW w:w="2722" w:type="dxa"/>
          </w:tcPr>
          <w:p w:rsidR="00D230ED" w:rsidRDefault="00D230ED">
            <w:pPr>
              <w:spacing w:before="0" w:after="0" w:line="320" w:lineRule="exact"/>
              <w:jc w:val="both"/>
              <w:rPr>
                <w:sz w:val="24"/>
                <w:szCs w:val="24"/>
                <w:rtl/>
                <w:lang w:eastAsia="en-US"/>
              </w:rPr>
            </w:pPr>
            <w:r>
              <w:rPr>
                <w:sz w:val="24"/>
                <w:szCs w:val="24"/>
                <w:rtl/>
                <w:lang w:eastAsia="en-US"/>
              </w:rPr>
              <w:t>ميكرونيزيا (ولايات - المتحدة)</w:t>
            </w:r>
          </w:p>
        </w:tc>
        <w:tc>
          <w:tcPr>
            <w:tcW w:w="2495" w:type="dxa"/>
          </w:tcPr>
          <w:p w:rsidR="00D230ED" w:rsidRDefault="00D230ED">
            <w:pPr>
              <w:spacing w:before="0" w:after="0" w:line="320" w:lineRule="exact"/>
              <w:jc w:val="both"/>
              <w:rPr>
                <w:sz w:val="24"/>
                <w:szCs w:val="24"/>
                <w:rtl/>
                <w:lang w:eastAsia="en-US"/>
              </w:rPr>
            </w:pPr>
            <w:r>
              <w:rPr>
                <w:sz w:val="24"/>
                <w:szCs w:val="24"/>
                <w:rtl/>
                <w:lang w:eastAsia="en-US"/>
              </w:rPr>
              <w:t>4 حزيران/يونيه 1993</w:t>
            </w:r>
          </w:p>
        </w:tc>
        <w:tc>
          <w:tcPr>
            <w:tcW w:w="2719" w:type="dxa"/>
          </w:tcPr>
          <w:p w:rsidR="00D230ED" w:rsidRDefault="00D230ED">
            <w:pPr>
              <w:spacing w:before="0" w:after="0" w:line="320" w:lineRule="exact"/>
              <w:jc w:val="both"/>
              <w:rPr>
                <w:sz w:val="24"/>
                <w:szCs w:val="24"/>
                <w:rtl/>
                <w:lang w:eastAsia="en-US"/>
              </w:rPr>
            </w:pPr>
            <w:r>
              <w:rPr>
                <w:sz w:val="24"/>
                <w:szCs w:val="24"/>
                <w:rtl/>
                <w:lang w:eastAsia="en-US"/>
              </w:rPr>
              <w:t>3 حزيران/يونيه 1995</w:t>
            </w:r>
          </w:p>
        </w:tc>
        <w:tc>
          <w:tcPr>
            <w:tcW w:w="2719" w:type="dxa"/>
          </w:tcPr>
          <w:p w:rsidR="00D230ED" w:rsidRDefault="00D230ED">
            <w:pPr>
              <w:spacing w:before="0" w:after="0" w:line="320" w:lineRule="exact"/>
              <w:jc w:val="both"/>
              <w:rPr>
                <w:sz w:val="24"/>
                <w:szCs w:val="24"/>
                <w:rtl/>
                <w:lang w:eastAsia="en-US"/>
              </w:rPr>
            </w:pPr>
            <w:r>
              <w:rPr>
                <w:sz w:val="24"/>
                <w:szCs w:val="24"/>
                <w:rtl/>
                <w:lang w:eastAsia="en-US"/>
              </w:rPr>
              <w:t>16 نيسان/أبريل 1996</w:t>
            </w:r>
          </w:p>
        </w:tc>
        <w:tc>
          <w:tcPr>
            <w:tcW w:w="2719" w:type="dxa"/>
          </w:tcPr>
          <w:p w:rsidR="00D230ED" w:rsidRDefault="00D230ED">
            <w:pPr>
              <w:bidi w:val="0"/>
              <w:spacing w:before="0" w:after="0" w:line="320" w:lineRule="exact"/>
              <w:jc w:val="left"/>
              <w:rPr>
                <w:szCs w:val="20"/>
                <w:lang w:eastAsia="en-US"/>
              </w:rPr>
            </w:pPr>
            <w:r>
              <w:rPr>
                <w:szCs w:val="20"/>
                <w:lang w:eastAsia="en-US"/>
              </w:rPr>
              <w:t>CRC/C/28/Add.5</w:t>
            </w:r>
          </w:p>
        </w:tc>
      </w:tr>
      <w:tr w:rsidR="00D230ED" w:rsidTr="00D230ED">
        <w:tblPrEx>
          <w:tblCellMar>
            <w:top w:w="0" w:type="dxa"/>
            <w:bottom w:w="0" w:type="dxa"/>
          </w:tblCellMar>
        </w:tblPrEx>
        <w:trPr>
          <w:jc w:val="center"/>
        </w:trPr>
        <w:tc>
          <w:tcPr>
            <w:tcW w:w="2722" w:type="dxa"/>
          </w:tcPr>
          <w:p w:rsidR="00D230ED" w:rsidRDefault="00D230ED">
            <w:pPr>
              <w:spacing w:before="0" w:after="0" w:line="320" w:lineRule="exact"/>
              <w:jc w:val="both"/>
              <w:rPr>
                <w:sz w:val="24"/>
                <w:szCs w:val="24"/>
                <w:rtl/>
                <w:lang w:eastAsia="en-US"/>
              </w:rPr>
            </w:pPr>
            <w:r>
              <w:rPr>
                <w:sz w:val="24"/>
                <w:szCs w:val="24"/>
                <w:rtl/>
                <w:lang w:eastAsia="en-US"/>
              </w:rPr>
              <w:t>نيوزيلندا</w:t>
            </w:r>
          </w:p>
        </w:tc>
        <w:tc>
          <w:tcPr>
            <w:tcW w:w="2495" w:type="dxa"/>
          </w:tcPr>
          <w:p w:rsidR="00D230ED" w:rsidRDefault="00D230ED">
            <w:pPr>
              <w:spacing w:before="0" w:after="0" w:line="320" w:lineRule="exact"/>
              <w:jc w:val="both"/>
              <w:rPr>
                <w:sz w:val="24"/>
                <w:szCs w:val="24"/>
                <w:rtl/>
                <w:lang w:eastAsia="en-US"/>
              </w:rPr>
            </w:pPr>
            <w:r>
              <w:rPr>
                <w:sz w:val="24"/>
                <w:szCs w:val="24"/>
                <w:rtl/>
                <w:lang w:eastAsia="en-US"/>
              </w:rPr>
              <w:t>6 أيار/مايو 1993</w:t>
            </w:r>
          </w:p>
        </w:tc>
        <w:tc>
          <w:tcPr>
            <w:tcW w:w="2719" w:type="dxa"/>
          </w:tcPr>
          <w:p w:rsidR="00D230ED" w:rsidRDefault="00D230ED">
            <w:pPr>
              <w:spacing w:before="0" w:after="0" w:line="320" w:lineRule="exact"/>
              <w:jc w:val="both"/>
              <w:rPr>
                <w:sz w:val="24"/>
                <w:szCs w:val="24"/>
                <w:rtl/>
                <w:lang w:eastAsia="en-US"/>
              </w:rPr>
            </w:pPr>
            <w:r>
              <w:rPr>
                <w:sz w:val="24"/>
                <w:szCs w:val="24"/>
                <w:rtl/>
                <w:lang w:eastAsia="en-US"/>
              </w:rPr>
              <w:t>5 أيار/مايو 1995</w:t>
            </w:r>
          </w:p>
        </w:tc>
        <w:tc>
          <w:tcPr>
            <w:tcW w:w="2719" w:type="dxa"/>
          </w:tcPr>
          <w:p w:rsidR="00D230ED" w:rsidRDefault="00D230ED">
            <w:pPr>
              <w:spacing w:before="0" w:after="0" w:line="320" w:lineRule="exact"/>
              <w:jc w:val="both"/>
              <w:rPr>
                <w:sz w:val="24"/>
                <w:szCs w:val="24"/>
                <w:rtl/>
                <w:lang w:eastAsia="en-US"/>
              </w:rPr>
            </w:pPr>
            <w:r>
              <w:rPr>
                <w:sz w:val="24"/>
                <w:szCs w:val="24"/>
                <w:rtl/>
                <w:lang w:eastAsia="en-US"/>
              </w:rPr>
              <w:t>29 نيسان/أبريل 1995</w:t>
            </w:r>
          </w:p>
        </w:tc>
        <w:tc>
          <w:tcPr>
            <w:tcW w:w="2719" w:type="dxa"/>
          </w:tcPr>
          <w:p w:rsidR="00D230ED" w:rsidRDefault="00D230ED">
            <w:pPr>
              <w:bidi w:val="0"/>
              <w:spacing w:before="0" w:after="0" w:line="320" w:lineRule="exact"/>
              <w:jc w:val="left"/>
              <w:rPr>
                <w:szCs w:val="20"/>
                <w:lang w:eastAsia="en-US"/>
              </w:rPr>
            </w:pPr>
            <w:r>
              <w:rPr>
                <w:szCs w:val="20"/>
                <w:lang w:eastAsia="en-US"/>
              </w:rPr>
              <w:t>CRC/C/28/Add.3</w:t>
            </w:r>
          </w:p>
        </w:tc>
      </w:tr>
      <w:tr w:rsidR="00D230ED" w:rsidTr="00D230ED">
        <w:tblPrEx>
          <w:tblCellMar>
            <w:top w:w="0" w:type="dxa"/>
            <w:bottom w:w="0" w:type="dxa"/>
          </w:tblCellMar>
        </w:tblPrEx>
        <w:trPr>
          <w:jc w:val="center"/>
        </w:trPr>
        <w:tc>
          <w:tcPr>
            <w:tcW w:w="2722" w:type="dxa"/>
          </w:tcPr>
          <w:p w:rsidR="00D230ED" w:rsidRDefault="00D230ED">
            <w:pPr>
              <w:spacing w:before="0" w:after="0" w:line="320" w:lineRule="exact"/>
              <w:jc w:val="both"/>
              <w:rPr>
                <w:sz w:val="24"/>
                <w:szCs w:val="24"/>
                <w:rtl/>
                <w:lang w:eastAsia="en-US"/>
              </w:rPr>
            </w:pPr>
            <w:r>
              <w:rPr>
                <w:sz w:val="24"/>
                <w:szCs w:val="24"/>
                <w:rtl/>
                <w:lang w:eastAsia="en-US"/>
              </w:rPr>
              <w:t>الهند</w:t>
            </w:r>
          </w:p>
        </w:tc>
        <w:tc>
          <w:tcPr>
            <w:tcW w:w="2495" w:type="dxa"/>
          </w:tcPr>
          <w:p w:rsidR="00D230ED" w:rsidRDefault="00D230ED">
            <w:pPr>
              <w:spacing w:before="0" w:after="0" w:line="320" w:lineRule="exact"/>
              <w:jc w:val="both"/>
              <w:rPr>
                <w:sz w:val="24"/>
                <w:szCs w:val="24"/>
                <w:rtl/>
                <w:lang w:eastAsia="en-US"/>
              </w:rPr>
            </w:pPr>
            <w:r>
              <w:rPr>
                <w:sz w:val="24"/>
                <w:szCs w:val="24"/>
                <w:rtl/>
                <w:lang w:eastAsia="en-US"/>
              </w:rPr>
              <w:t>11 كانون الثاني/يناير 1993</w:t>
            </w:r>
          </w:p>
        </w:tc>
        <w:tc>
          <w:tcPr>
            <w:tcW w:w="2719" w:type="dxa"/>
          </w:tcPr>
          <w:p w:rsidR="00D230ED" w:rsidRDefault="00D230ED">
            <w:pPr>
              <w:spacing w:before="0" w:after="0" w:line="320" w:lineRule="exact"/>
              <w:jc w:val="both"/>
              <w:rPr>
                <w:sz w:val="24"/>
                <w:szCs w:val="24"/>
                <w:rtl/>
                <w:lang w:eastAsia="en-US"/>
              </w:rPr>
            </w:pPr>
            <w:r>
              <w:rPr>
                <w:sz w:val="24"/>
                <w:szCs w:val="24"/>
                <w:rtl/>
                <w:lang w:eastAsia="en-US"/>
              </w:rPr>
              <w:t>10 كانون الثاني/يناير 1995</w:t>
            </w:r>
          </w:p>
        </w:tc>
        <w:tc>
          <w:tcPr>
            <w:tcW w:w="2719" w:type="dxa"/>
          </w:tcPr>
          <w:p w:rsidR="00D230ED" w:rsidRDefault="00D230ED">
            <w:pPr>
              <w:spacing w:before="0" w:after="0" w:line="320" w:lineRule="exact"/>
              <w:jc w:val="both"/>
              <w:rPr>
                <w:sz w:val="24"/>
                <w:szCs w:val="24"/>
                <w:rtl/>
                <w:lang w:eastAsia="en-US"/>
              </w:rPr>
            </w:pPr>
            <w:r>
              <w:rPr>
                <w:sz w:val="24"/>
                <w:szCs w:val="24"/>
                <w:rtl/>
                <w:lang w:eastAsia="en-US"/>
              </w:rPr>
              <w:t>19 آذار/مارس 1997</w:t>
            </w:r>
          </w:p>
        </w:tc>
        <w:tc>
          <w:tcPr>
            <w:tcW w:w="2719" w:type="dxa"/>
          </w:tcPr>
          <w:p w:rsidR="00D230ED" w:rsidRDefault="00D230ED">
            <w:pPr>
              <w:bidi w:val="0"/>
              <w:spacing w:before="0" w:after="0" w:line="320" w:lineRule="exact"/>
              <w:jc w:val="left"/>
              <w:rPr>
                <w:szCs w:val="20"/>
                <w:lang w:eastAsia="en-US"/>
              </w:rPr>
            </w:pPr>
            <w:r>
              <w:rPr>
                <w:szCs w:val="20"/>
                <w:lang w:eastAsia="en-US"/>
              </w:rPr>
              <w:t>CRC/C/28/Add.10</w:t>
            </w:r>
          </w:p>
        </w:tc>
      </w:tr>
      <w:tr w:rsidR="00D230ED" w:rsidTr="00D230ED">
        <w:tblPrEx>
          <w:tblCellMar>
            <w:top w:w="0" w:type="dxa"/>
            <w:bottom w:w="0" w:type="dxa"/>
          </w:tblCellMar>
        </w:tblPrEx>
        <w:trPr>
          <w:jc w:val="center"/>
        </w:trPr>
        <w:tc>
          <w:tcPr>
            <w:tcW w:w="2722" w:type="dxa"/>
          </w:tcPr>
          <w:p w:rsidR="00D230ED" w:rsidRDefault="00D230ED">
            <w:pPr>
              <w:spacing w:before="0" w:after="0" w:line="320" w:lineRule="exact"/>
              <w:jc w:val="both"/>
              <w:rPr>
                <w:sz w:val="24"/>
                <w:szCs w:val="24"/>
                <w:rtl/>
                <w:lang w:eastAsia="en-US"/>
              </w:rPr>
            </w:pPr>
            <w:r>
              <w:rPr>
                <w:sz w:val="24"/>
                <w:szCs w:val="24"/>
                <w:rtl/>
                <w:lang w:eastAsia="en-US"/>
              </w:rPr>
              <w:t>اليونان</w:t>
            </w:r>
          </w:p>
        </w:tc>
        <w:tc>
          <w:tcPr>
            <w:tcW w:w="2495" w:type="dxa"/>
          </w:tcPr>
          <w:p w:rsidR="00D230ED" w:rsidRDefault="00D230ED">
            <w:pPr>
              <w:spacing w:before="0" w:after="0" w:line="320" w:lineRule="exact"/>
              <w:jc w:val="both"/>
              <w:rPr>
                <w:sz w:val="24"/>
                <w:szCs w:val="24"/>
                <w:rtl/>
                <w:lang w:eastAsia="en-US"/>
              </w:rPr>
            </w:pPr>
            <w:r>
              <w:rPr>
                <w:sz w:val="24"/>
                <w:szCs w:val="24"/>
                <w:rtl/>
                <w:lang w:eastAsia="en-US"/>
              </w:rPr>
              <w:t>10 حزيران/يونيه 1993</w:t>
            </w:r>
          </w:p>
        </w:tc>
        <w:tc>
          <w:tcPr>
            <w:tcW w:w="2719" w:type="dxa"/>
          </w:tcPr>
          <w:p w:rsidR="00D230ED" w:rsidRDefault="00D230ED">
            <w:pPr>
              <w:spacing w:before="0" w:after="0" w:line="320" w:lineRule="exact"/>
              <w:jc w:val="both"/>
              <w:rPr>
                <w:sz w:val="24"/>
                <w:szCs w:val="24"/>
                <w:rtl/>
                <w:lang w:eastAsia="en-US"/>
              </w:rPr>
            </w:pPr>
            <w:r>
              <w:rPr>
                <w:sz w:val="24"/>
                <w:szCs w:val="24"/>
                <w:rtl/>
                <w:lang w:eastAsia="en-US"/>
              </w:rPr>
              <w:t>9 حزيران/يونيه 1995</w:t>
            </w:r>
          </w:p>
        </w:tc>
        <w:tc>
          <w:tcPr>
            <w:tcW w:w="2719" w:type="dxa"/>
          </w:tcPr>
          <w:p w:rsidR="00D230ED" w:rsidRDefault="00D230ED">
            <w:pPr>
              <w:spacing w:before="0" w:after="0" w:line="320" w:lineRule="exact"/>
              <w:jc w:val="both"/>
              <w:rPr>
                <w:rFonts w:hint="cs"/>
                <w:sz w:val="24"/>
                <w:szCs w:val="24"/>
                <w:rtl/>
                <w:lang w:eastAsia="en-US"/>
              </w:rPr>
            </w:pPr>
            <w:r>
              <w:rPr>
                <w:rFonts w:hint="cs"/>
                <w:sz w:val="24"/>
                <w:szCs w:val="24"/>
                <w:rtl/>
                <w:lang w:eastAsia="en-US"/>
              </w:rPr>
              <w:t>14 نيسان/أبريل 2000</w:t>
            </w:r>
          </w:p>
        </w:tc>
        <w:tc>
          <w:tcPr>
            <w:tcW w:w="2719" w:type="dxa"/>
          </w:tcPr>
          <w:p w:rsidR="00D230ED" w:rsidRDefault="00D230ED">
            <w:pPr>
              <w:bidi w:val="0"/>
              <w:spacing w:before="0" w:after="0" w:line="320" w:lineRule="exact"/>
              <w:jc w:val="left"/>
              <w:rPr>
                <w:szCs w:val="20"/>
                <w:lang w:eastAsia="en-US"/>
              </w:rPr>
            </w:pPr>
            <w:r>
              <w:rPr>
                <w:szCs w:val="20"/>
                <w:lang w:eastAsia="en-US"/>
              </w:rPr>
              <w:t>CRC/C/28/Add.17</w:t>
            </w:r>
          </w:p>
        </w:tc>
      </w:tr>
      <w:tr w:rsidR="00D230ED" w:rsidTr="00D230ED">
        <w:tblPrEx>
          <w:tblCellMar>
            <w:top w:w="0" w:type="dxa"/>
            <w:bottom w:w="0" w:type="dxa"/>
          </w:tblCellMar>
        </w:tblPrEx>
        <w:trPr>
          <w:jc w:val="center"/>
        </w:trPr>
        <w:tc>
          <w:tcPr>
            <w:tcW w:w="2495" w:type="dxa"/>
            <w:gridSpan w:val="5"/>
          </w:tcPr>
          <w:p w:rsidR="00000000" w:rsidRDefault="00D230ED">
            <w:pPr>
              <w:spacing w:before="0" w:after="0" w:line="240" w:lineRule="exact"/>
              <w:jc w:val="right"/>
              <w:rPr>
                <w:u w:val="single"/>
                <w:rtl/>
                <w:lang w:eastAsia="en-US"/>
              </w:rPr>
            </w:pPr>
          </w:p>
          <w:p w:rsidR="00000000" w:rsidRDefault="00D230ED">
            <w:pPr>
              <w:spacing w:before="0" w:after="0" w:line="240" w:lineRule="exact"/>
              <w:jc w:val="center"/>
              <w:rPr>
                <w:u w:val="single"/>
                <w:rtl/>
                <w:lang w:eastAsia="en-US"/>
              </w:rPr>
            </w:pPr>
            <w:r>
              <w:rPr>
                <w:u w:val="single"/>
                <w:rtl/>
                <w:lang w:eastAsia="en-US"/>
              </w:rPr>
              <w:t>التقارير الأولية المطلوب تقديمها في عام 1996</w:t>
            </w:r>
          </w:p>
          <w:p w:rsidR="00000000" w:rsidRDefault="00D230ED">
            <w:pPr>
              <w:spacing w:before="0" w:after="0" w:line="240" w:lineRule="exact"/>
              <w:jc w:val="right"/>
              <w:rPr>
                <w:szCs w:val="20"/>
                <w:lang w:eastAsia="en-US"/>
              </w:rPr>
            </w:pPr>
          </w:p>
        </w:tc>
      </w:tr>
      <w:tr w:rsidR="00D230ED" w:rsidTr="00D230ED">
        <w:tblPrEx>
          <w:tblCellMar>
            <w:top w:w="0" w:type="dxa"/>
            <w:bottom w:w="0" w:type="dxa"/>
          </w:tblCellMar>
        </w:tblPrEx>
        <w:trPr>
          <w:jc w:val="center"/>
        </w:trPr>
        <w:tc>
          <w:tcPr>
            <w:tcW w:w="2722" w:type="dxa"/>
          </w:tcPr>
          <w:p w:rsidR="00D230ED" w:rsidRDefault="00D230ED">
            <w:pPr>
              <w:spacing w:before="0" w:after="60"/>
              <w:jc w:val="left"/>
              <w:rPr>
                <w:sz w:val="28"/>
                <w:szCs w:val="28"/>
                <w:u w:val="single"/>
                <w:rtl/>
                <w:lang w:eastAsia="en-US"/>
              </w:rPr>
            </w:pPr>
            <w:r>
              <w:rPr>
                <w:sz w:val="28"/>
                <w:szCs w:val="28"/>
                <w:u w:val="single"/>
                <w:rtl/>
                <w:lang w:eastAsia="en-US"/>
              </w:rPr>
              <w:t>الدولة الطرف</w:t>
            </w:r>
          </w:p>
        </w:tc>
        <w:tc>
          <w:tcPr>
            <w:tcW w:w="2495" w:type="dxa"/>
          </w:tcPr>
          <w:p w:rsidR="00D230ED" w:rsidRDefault="00D230ED">
            <w:pPr>
              <w:spacing w:before="0" w:after="60"/>
              <w:jc w:val="left"/>
              <w:rPr>
                <w:sz w:val="28"/>
                <w:szCs w:val="28"/>
                <w:u w:val="single"/>
                <w:rtl/>
                <w:lang w:eastAsia="en-US"/>
              </w:rPr>
            </w:pPr>
            <w:r>
              <w:rPr>
                <w:sz w:val="28"/>
                <w:szCs w:val="28"/>
                <w:u w:val="single"/>
                <w:rtl/>
                <w:lang w:eastAsia="en-US"/>
              </w:rPr>
              <w:t>تاريخ بد</w:t>
            </w:r>
            <w:r>
              <w:rPr>
                <w:rFonts w:hint="cs"/>
                <w:sz w:val="28"/>
                <w:szCs w:val="28"/>
                <w:u w:val="single"/>
                <w:rtl/>
                <w:lang w:eastAsia="en-US"/>
              </w:rPr>
              <w:t>ء</w:t>
            </w:r>
            <w:r>
              <w:rPr>
                <w:sz w:val="28"/>
                <w:szCs w:val="28"/>
                <w:u w:val="single"/>
                <w:rtl/>
                <w:lang w:eastAsia="en-US"/>
              </w:rPr>
              <w:t xml:space="preserve"> النفاذ</w:t>
            </w:r>
          </w:p>
        </w:tc>
        <w:tc>
          <w:tcPr>
            <w:tcW w:w="2719" w:type="dxa"/>
          </w:tcPr>
          <w:p w:rsidR="00D230ED" w:rsidRDefault="00D230ED">
            <w:pPr>
              <w:spacing w:before="0" w:after="60"/>
              <w:jc w:val="left"/>
              <w:rPr>
                <w:sz w:val="28"/>
                <w:szCs w:val="28"/>
                <w:u w:val="single"/>
                <w:rtl/>
                <w:lang w:eastAsia="en-US"/>
              </w:rPr>
            </w:pPr>
            <w:r>
              <w:rPr>
                <w:sz w:val="28"/>
                <w:szCs w:val="28"/>
                <w:u w:val="single"/>
                <w:rtl/>
                <w:lang w:eastAsia="en-US"/>
              </w:rPr>
              <w:t>الموعد المقرر</w:t>
            </w:r>
          </w:p>
        </w:tc>
        <w:tc>
          <w:tcPr>
            <w:tcW w:w="2719" w:type="dxa"/>
          </w:tcPr>
          <w:p w:rsidR="00D230ED" w:rsidRDefault="00D230ED">
            <w:pPr>
              <w:spacing w:before="0" w:after="60"/>
              <w:jc w:val="left"/>
              <w:rPr>
                <w:sz w:val="28"/>
                <w:szCs w:val="28"/>
                <w:u w:val="single"/>
                <w:rtl/>
                <w:lang w:eastAsia="en-US"/>
              </w:rPr>
            </w:pPr>
            <w:r>
              <w:rPr>
                <w:sz w:val="28"/>
                <w:szCs w:val="28"/>
                <w:u w:val="single"/>
                <w:rtl/>
                <w:lang w:eastAsia="en-US"/>
              </w:rPr>
              <w:t>تاريخ التقديم</w:t>
            </w:r>
          </w:p>
        </w:tc>
        <w:tc>
          <w:tcPr>
            <w:tcW w:w="2719" w:type="dxa"/>
          </w:tcPr>
          <w:p w:rsidR="00D230ED" w:rsidRDefault="00D230ED">
            <w:pPr>
              <w:spacing w:before="0" w:after="60"/>
              <w:jc w:val="center"/>
              <w:rPr>
                <w:sz w:val="28"/>
                <w:szCs w:val="28"/>
                <w:rtl/>
                <w:lang w:eastAsia="en-US"/>
              </w:rPr>
            </w:pPr>
            <w:r>
              <w:rPr>
                <w:sz w:val="28"/>
                <w:szCs w:val="28"/>
                <w:u w:val="single"/>
                <w:rtl/>
                <w:lang w:eastAsia="en-US"/>
              </w:rPr>
              <w:t>الرمز</w:t>
            </w:r>
          </w:p>
        </w:tc>
      </w:tr>
      <w:tr w:rsidR="00D230ED" w:rsidTr="00D230ED">
        <w:tblPrEx>
          <w:tblCellMar>
            <w:top w:w="0" w:type="dxa"/>
            <w:bottom w:w="0" w:type="dxa"/>
          </w:tblCellMar>
        </w:tblPrEx>
        <w:trPr>
          <w:jc w:val="center"/>
        </w:trPr>
        <w:tc>
          <w:tcPr>
            <w:tcW w:w="2722" w:type="dxa"/>
          </w:tcPr>
          <w:p w:rsidR="00D230ED" w:rsidRDefault="00D230ED">
            <w:pPr>
              <w:spacing w:before="0" w:after="0"/>
              <w:jc w:val="both"/>
              <w:rPr>
                <w:sz w:val="24"/>
                <w:szCs w:val="24"/>
                <w:rtl/>
                <w:lang w:eastAsia="en-US"/>
              </w:rPr>
            </w:pPr>
            <w:r>
              <w:rPr>
                <w:sz w:val="24"/>
                <w:szCs w:val="24"/>
                <w:rtl/>
                <w:lang w:eastAsia="en-US"/>
              </w:rPr>
              <w:t>إريتريا</w:t>
            </w:r>
          </w:p>
        </w:tc>
        <w:tc>
          <w:tcPr>
            <w:tcW w:w="2495" w:type="dxa"/>
          </w:tcPr>
          <w:p w:rsidR="00D230ED" w:rsidRDefault="00D230ED">
            <w:pPr>
              <w:spacing w:before="0" w:after="0"/>
              <w:jc w:val="both"/>
              <w:rPr>
                <w:sz w:val="24"/>
                <w:szCs w:val="24"/>
                <w:rtl/>
                <w:lang w:eastAsia="en-US"/>
              </w:rPr>
            </w:pPr>
            <w:r>
              <w:rPr>
                <w:sz w:val="24"/>
                <w:szCs w:val="24"/>
                <w:rtl/>
                <w:lang w:eastAsia="en-US"/>
              </w:rPr>
              <w:t>2 أيلول/سبتمبر 1994</w:t>
            </w:r>
          </w:p>
        </w:tc>
        <w:tc>
          <w:tcPr>
            <w:tcW w:w="2719" w:type="dxa"/>
          </w:tcPr>
          <w:p w:rsidR="00D230ED" w:rsidRDefault="00D230ED">
            <w:pPr>
              <w:spacing w:before="0" w:after="0"/>
              <w:jc w:val="both"/>
              <w:rPr>
                <w:sz w:val="24"/>
                <w:szCs w:val="24"/>
                <w:rtl/>
                <w:lang w:eastAsia="en-US"/>
              </w:rPr>
            </w:pPr>
            <w:r>
              <w:rPr>
                <w:sz w:val="24"/>
                <w:szCs w:val="24"/>
                <w:rtl/>
                <w:lang w:eastAsia="en-US"/>
              </w:rPr>
              <w:t>1 أيلول/سبتمبر 1996</w:t>
            </w:r>
          </w:p>
        </w:tc>
        <w:tc>
          <w:tcPr>
            <w:tcW w:w="2719" w:type="dxa"/>
          </w:tcPr>
          <w:p w:rsidR="00D230ED" w:rsidRDefault="00D230ED">
            <w:pPr>
              <w:spacing w:before="0" w:after="0"/>
              <w:jc w:val="both"/>
              <w:rPr>
                <w:sz w:val="24"/>
                <w:szCs w:val="24"/>
                <w:rtl/>
                <w:lang w:eastAsia="en-US"/>
              </w:rPr>
            </w:pPr>
          </w:p>
        </w:tc>
        <w:tc>
          <w:tcPr>
            <w:tcW w:w="2719" w:type="dxa"/>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jc w:val="center"/>
        </w:trPr>
        <w:tc>
          <w:tcPr>
            <w:tcW w:w="2722" w:type="dxa"/>
          </w:tcPr>
          <w:p w:rsidR="00D230ED" w:rsidRDefault="00D230ED">
            <w:pPr>
              <w:spacing w:before="0" w:after="0"/>
              <w:jc w:val="both"/>
              <w:rPr>
                <w:sz w:val="24"/>
                <w:szCs w:val="24"/>
                <w:rtl/>
                <w:lang w:eastAsia="en-US"/>
              </w:rPr>
            </w:pPr>
            <w:r>
              <w:rPr>
                <w:sz w:val="24"/>
                <w:szCs w:val="24"/>
                <w:rtl/>
                <w:lang w:eastAsia="en-US"/>
              </w:rPr>
              <w:t>أفغانستان</w:t>
            </w:r>
          </w:p>
        </w:tc>
        <w:tc>
          <w:tcPr>
            <w:tcW w:w="2495" w:type="dxa"/>
          </w:tcPr>
          <w:p w:rsidR="00D230ED" w:rsidRDefault="00D230ED">
            <w:pPr>
              <w:spacing w:before="0" w:after="0"/>
              <w:jc w:val="both"/>
              <w:rPr>
                <w:sz w:val="24"/>
                <w:szCs w:val="24"/>
                <w:rtl/>
                <w:lang w:eastAsia="en-US"/>
              </w:rPr>
            </w:pPr>
            <w:r>
              <w:rPr>
                <w:sz w:val="24"/>
                <w:szCs w:val="24"/>
                <w:rtl/>
                <w:lang w:eastAsia="en-US"/>
              </w:rPr>
              <w:t>27 نيسان/أبريل 1994</w:t>
            </w:r>
          </w:p>
        </w:tc>
        <w:tc>
          <w:tcPr>
            <w:tcW w:w="2719" w:type="dxa"/>
          </w:tcPr>
          <w:p w:rsidR="00D230ED" w:rsidRDefault="00D230ED">
            <w:pPr>
              <w:spacing w:before="0" w:after="0"/>
              <w:jc w:val="both"/>
              <w:rPr>
                <w:sz w:val="24"/>
                <w:szCs w:val="24"/>
                <w:rtl/>
                <w:lang w:eastAsia="en-US"/>
              </w:rPr>
            </w:pPr>
            <w:r>
              <w:rPr>
                <w:sz w:val="24"/>
                <w:szCs w:val="24"/>
                <w:rtl/>
                <w:lang w:eastAsia="en-US"/>
              </w:rPr>
              <w:t>26 نيسان/أبريل 1996</w:t>
            </w:r>
          </w:p>
        </w:tc>
        <w:tc>
          <w:tcPr>
            <w:tcW w:w="2719" w:type="dxa"/>
          </w:tcPr>
          <w:p w:rsidR="00D230ED" w:rsidRDefault="00D230ED">
            <w:pPr>
              <w:spacing w:before="0" w:after="0"/>
              <w:jc w:val="both"/>
              <w:rPr>
                <w:sz w:val="24"/>
                <w:szCs w:val="24"/>
                <w:rtl/>
                <w:lang w:eastAsia="en-US"/>
              </w:rPr>
            </w:pPr>
          </w:p>
        </w:tc>
        <w:tc>
          <w:tcPr>
            <w:tcW w:w="2719" w:type="dxa"/>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jc w:val="center"/>
        </w:trPr>
        <w:tc>
          <w:tcPr>
            <w:tcW w:w="2722" w:type="dxa"/>
          </w:tcPr>
          <w:p w:rsidR="00D230ED" w:rsidRDefault="00D230ED">
            <w:pPr>
              <w:spacing w:before="0" w:after="0"/>
              <w:jc w:val="both"/>
              <w:rPr>
                <w:sz w:val="24"/>
                <w:szCs w:val="24"/>
                <w:rtl/>
                <w:lang w:eastAsia="en-US"/>
              </w:rPr>
            </w:pPr>
            <w:r>
              <w:rPr>
                <w:sz w:val="24"/>
                <w:szCs w:val="24"/>
                <w:rtl/>
                <w:lang w:eastAsia="en-US"/>
              </w:rPr>
              <w:t>أوزبكستان</w:t>
            </w:r>
          </w:p>
        </w:tc>
        <w:tc>
          <w:tcPr>
            <w:tcW w:w="2495" w:type="dxa"/>
          </w:tcPr>
          <w:p w:rsidR="00D230ED" w:rsidRDefault="00D230ED">
            <w:pPr>
              <w:spacing w:before="0" w:after="0"/>
              <w:jc w:val="both"/>
              <w:rPr>
                <w:sz w:val="24"/>
                <w:szCs w:val="24"/>
                <w:rtl/>
                <w:lang w:eastAsia="en-US"/>
              </w:rPr>
            </w:pPr>
            <w:r>
              <w:rPr>
                <w:sz w:val="24"/>
                <w:szCs w:val="24"/>
                <w:rtl/>
                <w:lang w:eastAsia="en-US"/>
              </w:rPr>
              <w:t>29 تموز/يوليه 1994</w:t>
            </w:r>
          </w:p>
        </w:tc>
        <w:tc>
          <w:tcPr>
            <w:tcW w:w="2719" w:type="dxa"/>
          </w:tcPr>
          <w:p w:rsidR="00D230ED" w:rsidRDefault="00D230ED">
            <w:pPr>
              <w:spacing w:before="0" w:after="0"/>
              <w:jc w:val="both"/>
              <w:rPr>
                <w:sz w:val="24"/>
                <w:szCs w:val="24"/>
                <w:rtl/>
                <w:lang w:eastAsia="en-US"/>
              </w:rPr>
            </w:pPr>
            <w:r>
              <w:rPr>
                <w:sz w:val="24"/>
                <w:szCs w:val="24"/>
                <w:rtl/>
                <w:lang w:eastAsia="en-US"/>
              </w:rPr>
              <w:t>28 تموز/يوليه 1996</w:t>
            </w:r>
          </w:p>
        </w:tc>
        <w:tc>
          <w:tcPr>
            <w:tcW w:w="2719" w:type="dxa"/>
          </w:tcPr>
          <w:p w:rsidR="00D230ED" w:rsidRDefault="00D230ED">
            <w:pPr>
              <w:spacing w:before="0" w:after="0"/>
              <w:jc w:val="both"/>
              <w:rPr>
                <w:rFonts w:hint="cs"/>
                <w:sz w:val="24"/>
                <w:szCs w:val="24"/>
                <w:rtl/>
                <w:lang w:eastAsia="en-US"/>
              </w:rPr>
            </w:pPr>
            <w:r>
              <w:rPr>
                <w:rFonts w:hint="cs"/>
                <w:sz w:val="24"/>
                <w:szCs w:val="24"/>
                <w:rtl/>
                <w:lang w:eastAsia="en-US"/>
              </w:rPr>
              <w:t>27 كانون الأول/ديسمبر 1999</w:t>
            </w:r>
          </w:p>
        </w:tc>
        <w:tc>
          <w:tcPr>
            <w:tcW w:w="2719" w:type="dxa"/>
          </w:tcPr>
          <w:p w:rsidR="00D230ED" w:rsidRDefault="00D230ED">
            <w:pPr>
              <w:bidi w:val="0"/>
              <w:spacing w:before="0" w:after="0"/>
              <w:jc w:val="left"/>
              <w:rPr>
                <w:szCs w:val="20"/>
                <w:lang w:eastAsia="en-US"/>
              </w:rPr>
            </w:pPr>
            <w:r>
              <w:rPr>
                <w:szCs w:val="20"/>
                <w:lang w:eastAsia="en-US"/>
              </w:rPr>
              <w:t>CRC/C/41/Add.8</w:t>
            </w:r>
          </w:p>
        </w:tc>
      </w:tr>
      <w:tr w:rsidR="00D230ED" w:rsidTr="00D230ED">
        <w:tblPrEx>
          <w:tblCellMar>
            <w:top w:w="0" w:type="dxa"/>
            <w:bottom w:w="0" w:type="dxa"/>
          </w:tblCellMar>
        </w:tblPrEx>
        <w:trPr>
          <w:jc w:val="center"/>
        </w:trPr>
        <w:tc>
          <w:tcPr>
            <w:tcW w:w="2722" w:type="dxa"/>
          </w:tcPr>
          <w:p w:rsidR="00D230ED" w:rsidRDefault="00D230ED">
            <w:pPr>
              <w:spacing w:before="0" w:after="0"/>
              <w:jc w:val="both"/>
              <w:rPr>
                <w:sz w:val="24"/>
                <w:szCs w:val="24"/>
                <w:rtl/>
                <w:lang w:eastAsia="en-US"/>
              </w:rPr>
            </w:pPr>
            <w:r>
              <w:rPr>
                <w:sz w:val="24"/>
                <w:szCs w:val="24"/>
                <w:rtl/>
                <w:lang w:eastAsia="en-US"/>
              </w:rPr>
              <w:t>إيران (جمهورية - الإسلامية)</w:t>
            </w:r>
          </w:p>
        </w:tc>
        <w:tc>
          <w:tcPr>
            <w:tcW w:w="2495" w:type="dxa"/>
          </w:tcPr>
          <w:p w:rsidR="00D230ED" w:rsidRDefault="00D230ED">
            <w:pPr>
              <w:spacing w:before="0" w:after="0"/>
              <w:jc w:val="both"/>
              <w:rPr>
                <w:sz w:val="24"/>
                <w:szCs w:val="24"/>
                <w:rtl/>
                <w:lang w:eastAsia="en-US"/>
              </w:rPr>
            </w:pPr>
            <w:r>
              <w:rPr>
                <w:sz w:val="24"/>
                <w:szCs w:val="24"/>
                <w:rtl/>
                <w:lang w:eastAsia="en-US"/>
              </w:rPr>
              <w:t>12 آب/أغسطس 1994</w:t>
            </w:r>
          </w:p>
        </w:tc>
        <w:tc>
          <w:tcPr>
            <w:tcW w:w="2719" w:type="dxa"/>
          </w:tcPr>
          <w:p w:rsidR="00D230ED" w:rsidRDefault="00D230ED">
            <w:pPr>
              <w:spacing w:before="0" w:after="0"/>
              <w:jc w:val="both"/>
              <w:rPr>
                <w:sz w:val="24"/>
                <w:szCs w:val="24"/>
                <w:rtl/>
                <w:lang w:eastAsia="en-US"/>
              </w:rPr>
            </w:pPr>
            <w:r>
              <w:rPr>
                <w:sz w:val="24"/>
                <w:szCs w:val="24"/>
                <w:rtl/>
                <w:lang w:eastAsia="en-US"/>
              </w:rPr>
              <w:t>11 آب/أغسطس 1996</w:t>
            </w:r>
          </w:p>
        </w:tc>
        <w:tc>
          <w:tcPr>
            <w:tcW w:w="2719" w:type="dxa"/>
          </w:tcPr>
          <w:p w:rsidR="00D230ED" w:rsidRDefault="00D230ED">
            <w:pPr>
              <w:spacing w:before="0" w:after="0"/>
              <w:jc w:val="both"/>
              <w:rPr>
                <w:sz w:val="24"/>
                <w:szCs w:val="24"/>
                <w:rtl/>
                <w:lang w:eastAsia="en-US"/>
              </w:rPr>
            </w:pPr>
            <w:r>
              <w:rPr>
                <w:sz w:val="24"/>
                <w:szCs w:val="24"/>
                <w:rtl/>
                <w:lang w:eastAsia="en-US"/>
              </w:rPr>
              <w:t>9 كانون الأول/ديسمبر 1997</w:t>
            </w:r>
          </w:p>
        </w:tc>
        <w:tc>
          <w:tcPr>
            <w:tcW w:w="2719" w:type="dxa"/>
          </w:tcPr>
          <w:p w:rsidR="00D230ED" w:rsidRDefault="00D230ED">
            <w:pPr>
              <w:bidi w:val="0"/>
              <w:spacing w:before="0" w:after="0"/>
              <w:jc w:val="left"/>
              <w:rPr>
                <w:szCs w:val="20"/>
                <w:lang w:eastAsia="en-US"/>
              </w:rPr>
            </w:pPr>
            <w:r>
              <w:rPr>
                <w:szCs w:val="20"/>
                <w:lang w:eastAsia="en-US"/>
              </w:rPr>
              <w:t>CRC/C/41/Add.5</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جورجيا</w:t>
            </w:r>
          </w:p>
        </w:tc>
        <w:tc>
          <w:tcPr>
            <w:tcW w:w="2495" w:type="dxa"/>
          </w:tcPr>
          <w:p w:rsidR="00D230ED" w:rsidRDefault="00D230ED">
            <w:pPr>
              <w:spacing w:before="0" w:after="0"/>
              <w:jc w:val="left"/>
              <w:rPr>
                <w:sz w:val="24"/>
                <w:szCs w:val="24"/>
                <w:rtl/>
                <w:lang w:eastAsia="en-US"/>
              </w:rPr>
            </w:pPr>
            <w:r>
              <w:rPr>
                <w:sz w:val="24"/>
                <w:szCs w:val="24"/>
                <w:rtl/>
                <w:lang w:eastAsia="en-US"/>
              </w:rPr>
              <w:t>2 تموز/يوليه 1994</w:t>
            </w:r>
          </w:p>
        </w:tc>
        <w:tc>
          <w:tcPr>
            <w:tcW w:w="2719" w:type="dxa"/>
          </w:tcPr>
          <w:p w:rsidR="00D230ED" w:rsidRDefault="00D230ED">
            <w:pPr>
              <w:spacing w:before="0" w:after="0"/>
              <w:jc w:val="left"/>
              <w:rPr>
                <w:sz w:val="24"/>
                <w:szCs w:val="24"/>
                <w:rtl/>
                <w:lang w:eastAsia="en-US"/>
              </w:rPr>
            </w:pPr>
            <w:r>
              <w:rPr>
                <w:sz w:val="24"/>
                <w:szCs w:val="24"/>
                <w:rtl/>
                <w:lang w:eastAsia="en-US"/>
              </w:rPr>
              <w:t>1 تموز/يوليه 1996</w:t>
            </w:r>
          </w:p>
        </w:tc>
        <w:tc>
          <w:tcPr>
            <w:tcW w:w="2719" w:type="dxa"/>
          </w:tcPr>
          <w:p w:rsidR="00D230ED" w:rsidRDefault="00D230ED">
            <w:pPr>
              <w:spacing w:before="0" w:after="0"/>
              <w:jc w:val="left"/>
              <w:rPr>
                <w:sz w:val="24"/>
                <w:szCs w:val="24"/>
                <w:rtl/>
                <w:lang w:eastAsia="en-US"/>
              </w:rPr>
            </w:pPr>
            <w:r>
              <w:rPr>
                <w:sz w:val="24"/>
                <w:szCs w:val="24"/>
                <w:rtl/>
                <w:lang w:eastAsia="en-US"/>
              </w:rPr>
              <w:t>7 نيسان/أبريل 1997</w:t>
            </w:r>
          </w:p>
        </w:tc>
        <w:tc>
          <w:tcPr>
            <w:tcW w:w="2719" w:type="dxa"/>
          </w:tcPr>
          <w:p w:rsidR="00D230ED" w:rsidRDefault="00D230ED">
            <w:pPr>
              <w:bidi w:val="0"/>
              <w:spacing w:before="0" w:after="0"/>
              <w:jc w:val="left"/>
              <w:rPr>
                <w:szCs w:val="20"/>
                <w:lang w:eastAsia="en-US"/>
              </w:rPr>
            </w:pPr>
            <w:r>
              <w:rPr>
                <w:szCs w:val="20"/>
                <w:lang w:eastAsia="en-US"/>
              </w:rPr>
              <w:t>CRC/C/41/Add.4</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ساموا</w:t>
            </w:r>
          </w:p>
        </w:tc>
        <w:tc>
          <w:tcPr>
            <w:tcW w:w="2495" w:type="dxa"/>
          </w:tcPr>
          <w:p w:rsidR="00D230ED" w:rsidRDefault="00D230ED">
            <w:pPr>
              <w:spacing w:before="0" w:after="0"/>
              <w:jc w:val="left"/>
              <w:rPr>
                <w:sz w:val="24"/>
                <w:szCs w:val="24"/>
                <w:rtl/>
                <w:lang w:eastAsia="en-US"/>
              </w:rPr>
            </w:pPr>
            <w:r>
              <w:rPr>
                <w:sz w:val="24"/>
                <w:szCs w:val="24"/>
                <w:rtl/>
                <w:lang w:eastAsia="en-US"/>
              </w:rPr>
              <w:t>29 كانون الأول/ديسمبر 1994</w:t>
            </w:r>
          </w:p>
        </w:tc>
        <w:tc>
          <w:tcPr>
            <w:tcW w:w="2719" w:type="dxa"/>
          </w:tcPr>
          <w:p w:rsidR="00D230ED" w:rsidRDefault="00D230ED">
            <w:pPr>
              <w:spacing w:before="0" w:after="0"/>
              <w:jc w:val="left"/>
              <w:rPr>
                <w:sz w:val="24"/>
                <w:szCs w:val="24"/>
                <w:rtl/>
                <w:lang w:eastAsia="en-US"/>
              </w:rPr>
            </w:pPr>
            <w:r>
              <w:rPr>
                <w:sz w:val="24"/>
                <w:szCs w:val="24"/>
                <w:rtl/>
                <w:lang w:eastAsia="en-US"/>
              </w:rPr>
              <w:t>28 كانون الأول/ديسمبر 1996</w:t>
            </w:r>
          </w:p>
        </w:tc>
        <w:tc>
          <w:tcPr>
            <w:tcW w:w="2719" w:type="dxa"/>
          </w:tcPr>
          <w:p w:rsidR="00D230ED" w:rsidRDefault="00D230ED">
            <w:pPr>
              <w:spacing w:before="0" w:after="0"/>
              <w:jc w:val="left"/>
              <w:rPr>
                <w:sz w:val="24"/>
                <w:szCs w:val="24"/>
                <w:rtl/>
                <w:lang w:eastAsia="en-US"/>
              </w:rPr>
            </w:pPr>
          </w:p>
        </w:tc>
        <w:tc>
          <w:tcPr>
            <w:tcW w:w="2719" w:type="dxa"/>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العراق</w:t>
            </w:r>
          </w:p>
        </w:tc>
        <w:tc>
          <w:tcPr>
            <w:tcW w:w="2495" w:type="dxa"/>
          </w:tcPr>
          <w:p w:rsidR="00D230ED" w:rsidRDefault="00D230ED">
            <w:pPr>
              <w:spacing w:before="0" w:after="0"/>
              <w:jc w:val="left"/>
              <w:rPr>
                <w:sz w:val="24"/>
                <w:szCs w:val="24"/>
                <w:rtl/>
                <w:lang w:eastAsia="en-US"/>
              </w:rPr>
            </w:pPr>
            <w:r>
              <w:rPr>
                <w:sz w:val="24"/>
                <w:szCs w:val="24"/>
                <w:rtl/>
                <w:lang w:eastAsia="en-US"/>
              </w:rPr>
              <w:t>15 تموز/يوليه 1994</w:t>
            </w:r>
          </w:p>
        </w:tc>
        <w:tc>
          <w:tcPr>
            <w:tcW w:w="2719" w:type="dxa"/>
          </w:tcPr>
          <w:p w:rsidR="00D230ED" w:rsidRDefault="00D230ED">
            <w:pPr>
              <w:spacing w:before="0" w:after="0"/>
              <w:jc w:val="left"/>
              <w:rPr>
                <w:sz w:val="24"/>
                <w:szCs w:val="24"/>
                <w:rtl/>
                <w:lang w:eastAsia="en-US"/>
              </w:rPr>
            </w:pPr>
            <w:r>
              <w:rPr>
                <w:sz w:val="24"/>
                <w:szCs w:val="24"/>
                <w:rtl/>
                <w:lang w:eastAsia="en-US"/>
              </w:rPr>
              <w:t>14 تموز/يوليه 1996</w:t>
            </w:r>
          </w:p>
        </w:tc>
        <w:tc>
          <w:tcPr>
            <w:tcW w:w="2719" w:type="dxa"/>
          </w:tcPr>
          <w:p w:rsidR="00D230ED" w:rsidRDefault="00D230ED">
            <w:pPr>
              <w:spacing w:before="0" w:after="0"/>
              <w:jc w:val="left"/>
              <w:rPr>
                <w:sz w:val="24"/>
                <w:szCs w:val="24"/>
                <w:rtl/>
                <w:lang w:eastAsia="en-US"/>
              </w:rPr>
            </w:pPr>
            <w:r>
              <w:rPr>
                <w:sz w:val="24"/>
                <w:szCs w:val="24"/>
                <w:rtl/>
                <w:lang w:eastAsia="en-US"/>
              </w:rPr>
              <w:t>6 آب/أغسطس 1996</w:t>
            </w:r>
          </w:p>
        </w:tc>
        <w:tc>
          <w:tcPr>
            <w:tcW w:w="2719" w:type="dxa"/>
          </w:tcPr>
          <w:p w:rsidR="00D230ED" w:rsidRDefault="00D230ED">
            <w:pPr>
              <w:bidi w:val="0"/>
              <w:spacing w:before="0" w:after="0"/>
              <w:jc w:val="left"/>
              <w:rPr>
                <w:szCs w:val="20"/>
                <w:lang w:eastAsia="en-US"/>
              </w:rPr>
            </w:pPr>
            <w:r>
              <w:rPr>
                <w:szCs w:val="20"/>
                <w:lang w:eastAsia="en-US"/>
              </w:rPr>
              <w:t>CRC/C/41/Add.3</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غابون</w:t>
            </w:r>
          </w:p>
        </w:tc>
        <w:tc>
          <w:tcPr>
            <w:tcW w:w="2495" w:type="dxa"/>
          </w:tcPr>
          <w:p w:rsidR="00D230ED" w:rsidRDefault="00D230ED">
            <w:pPr>
              <w:spacing w:before="0" w:after="0"/>
              <w:jc w:val="left"/>
              <w:rPr>
                <w:sz w:val="24"/>
                <w:szCs w:val="24"/>
                <w:rtl/>
                <w:lang w:eastAsia="en-US"/>
              </w:rPr>
            </w:pPr>
            <w:r>
              <w:rPr>
                <w:sz w:val="24"/>
                <w:szCs w:val="24"/>
                <w:rtl/>
                <w:lang w:eastAsia="en-US"/>
              </w:rPr>
              <w:t>11 آذار/مارس 1994</w:t>
            </w:r>
          </w:p>
        </w:tc>
        <w:tc>
          <w:tcPr>
            <w:tcW w:w="2719" w:type="dxa"/>
          </w:tcPr>
          <w:p w:rsidR="00D230ED" w:rsidRDefault="00D230ED">
            <w:pPr>
              <w:spacing w:before="0" w:after="0"/>
              <w:jc w:val="left"/>
              <w:rPr>
                <w:sz w:val="24"/>
                <w:szCs w:val="24"/>
                <w:rtl/>
                <w:lang w:eastAsia="en-US"/>
              </w:rPr>
            </w:pPr>
            <w:r>
              <w:rPr>
                <w:sz w:val="24"/>
                <w:szCs w:val="24"/>
                <w:rtl/>
                <w:lang w:eastAsia="en-US"/>
              </w:rPr>
              <w:t>10 آذار/مارس 1996</w:t>
            </w:r>
          </w:p>
        </w:tc>
        <w:tc>
          <w:tcPr>
            <w:tcW w:w="2719" w:type="dxa"/>
          </w:tcPr>
          <w:p w:rsidR="00D230ED" w:rsidRDefault="00D230ED">
            <w:pPr>
              <w:spacing w:before="0" w:after="0"/>
              <w:jc w:val="left"/>
              <w:rPr>
                <w:rFonts w:hint="cs"/>
                <w:sz w:val="24"/>
                <w:szCs w:val="24"/>
                <w:rtl/>
                <w:lang w:eastAsia="en-US"/>
              </w:rPr>
            </w:pPr>
            <w:r>
              <w:rPr>
                <w:rFonts w:hint="cs"/>
                <w:sz w:val="24"/>
                <w:szCs w:val="24"/>
                <w:rtl/>
                <w:lang w:eastAsia="en-US"/>
              </w:rPr>
              <w:t>21 حزيران/يونيه 2000</w:t>
            </w:r>
          </w:p>
        </w:tc>
        <w:tc>
          <w:tcPr>
            <w:tcW w:w="2719" w:type="dxa"/>
          </w:tcPr>
          <w:p w:rsidR="00D230ED" w:rsidRDefault="00D230ED">
            <w:pPr>
              <w:bidi w:val="0"/>
              <w:spacing w:before="0" w:after="0"/>
              <w:jc w:val="left"/>
              <w:rPr>
                <w:szCs w:val="20"/>
                <w:lang w:eastAsia="en-US"/>
              </w:rPr>
            </w:pPr>
            <w:r>
              <w:rPr>
                <w:szCs w:val="20"/>
                <w:lang w:eastAsia="en-US"/>
              </w:rPr>
              <w:t>CRC/C/41/Add.10</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قيرغيزستان</w:t>
            </w:r>
          </w:p>
        </w:tc>
        <w:tc>
          <w:tcPr>
            <w:tcW w:w="2495" w:type="dxa"/>
          </w:tcPr>
          <w:p w:rsidR="00D230ED" w:rsidRDefault="00D230ED">
            <w:pPr>
              <w:spacing w:before="0" w:after="0"/>
              <w:jc w:val="left"/>
              <w:rPr>
                <w:sz w:val="24"/>
                <w:szCs w:val="24"/>
                <w:rtl/>
                <w:lang w:eastAsia="en-US"/>
              </w:rPr>
            </w:pPr>
            <w:r>
              <w:rPr>
                <w:sz w:val="24"/>
                <w:szCs w:val="24"/>
                <w:rtl/>
                <w:lang w:eastAsia="en-US"/>
              </w:rPr>
              <w:t>6 تشرين الثاني/نوفمبر 1994</w:t>
            </w:r>
          </w:p>
        </w:tc>
        <w:tc>
          <w:tcPr>
            <w:tcW w:w="2719" w:type="dxa"/>
          </w:tcPr>
          <w:p w:rsidR="00D230ED" w:rsidRDefault="00D230ED">
            <w:pPr>
              <w:spacing w:before="0" w:after="0"/>
              <w:jc w:val="left"/>
              <w:rPr>
                <w:sz w:val="24"/>
                <w:szCs w:val="24"/>
                <w:rtl/>
                <w:lang w:eastAsia="en-US"/>
              </w:rPr>
            </w:pPr>
            <w:r>
              <w:rPr>
                <w:sz w:val="24"/>
                <w:szCs w:val="24"/>
                <w:rtl/>
                <w:lang w:eastAsia="en-US"/>
              </w:rPr>
              <w:t>5 تشرين الثاني/نوفمبر 1996</w:t>
            </w:r>
          </w:p>
        </w:tc>
        <w:tc>
          <w:tcPr>
            <w:tcW w:w="2719" w:type="dxa"/>
          </w:tcPr>
          <w:p w:rsidR="00D230ED" w:rsidRDefault="00D230ED">
            <w:pPr>
              <w:spacing w:before="0" w:after="0"/>
              <w:jc w:val="left"/>
              <w:rPr>
                <w:sz w:val="24"/>
                <w:szCs w:val="24"/>
                <w:rtl/>
                <w:lang w:eastAsia="en-US"/>
              </w:rPr>
            </w:pPr>
            <w:r>
              <w:rPr>
                <w:sz w:val="24"/>
                <w:szCs w:val="24"/>
                <w:rtl/>
                <w:lang w:eastAsia="en-US"/>
              </w:rPr>
              <w:t>16 شباط/فبراير 1998</w:t>
            </w:r>
          </w:p>
        </w:tc>
        <w:tc>
          <w:tcPr>
            <w:tcW w:w="2719" w:type="dxa"/>
          </w:tcPr>
          <w:p w:rsidR="00D230ED" w:rsidRDefault="00D230ED">
            <w:pPr>
              <w:bidi w:val="0"/>
              <w:spacing w:before="0" w:after="0"/>
              <w:jc w:val="left"/>
              <w:rPr>
                <w:szCs w:val="20"/>
                <w:lang w:eastAsia="en-US"/>
              </w:rPr>
            </w:pPr>
            <w:r>
              <w:rPr>
                <w:szCs w:val="20"/>
                <w:lang w:eastAsia="en-US"/>
              </w:rPr>
              <w:t>CRC/C/41/Add.6</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كازاخستان</w:t>
            </w:r>
          </w:p>
        </w:tc>
        <w:tc>
          <w:tcPr>
            <w:tcW w:w="2495" w:type="dxa"/>
          </w:tcPr>
          <w:p w:rsidR="00D230ED" w:rsidRDefault="00D230ED">
            <w:pPr>
              <w:spacing w:before="0" w:after="0"/>
              <w:jc w:val="left"/>
              <w:rPr>
                <w:sz w:val="24"/>
                <w:szCs w:val="24"/>
                <w:rtl/>
                <w:lang w:eastAsia="en-US"/>
              </w:rPr>
            </w:pPr>
            <w:r>
              <w:rPr>
                <w:sz w:val="24"/>
                <w:szCs w:val="24"/>
                <w:rtl/>
                <w:lang w:eastAsia="en-US"/>
              </w:rPr>
              <w:t>11 أيلول/سبتمبر 1994</w:t>
            </w:r>
          </w:p>
        </w:tc>
        <w:tc>
          <w:tcPr>
            <w:tcW w:w="2719" w:type="dxa"/>
          </w:tcPr>
          <w:p w:rsidR="00D230ED" w:rsidRDefault="00D230ED">
            <w:pPr>
              <w:spacing w:before="0" w:after="0"/>
              <w:jc w:val="left"/>
              <w:rPr>
                <w:sz w:val="24"/>
                <w:szCs w:val="24"/>
                <w:rtl/>
                <w:lang w:eastAsia="en-US"/>
              </w:rPr>
            </w:pPr>
            <w:r>
              <w:rPr>
                <w:sz w:val="24"/>
                <w:szCs w:val="24"/>
                <w:rtl/>
                <w:lang w:eastAsia="en-US"/>
              </w:rPr>
              <w:t>10 أيلول/سبتمبر 1996</w:t>
            </w:r>
          </w:p>
        </w:tc>
        <w:tc>
          <w:tcPr>
            <w:tcW w:w="2719" w:type="dxa"/>
          </w:tcPr>
          <w:p w:rsidR="00D230ED" w:rsidRDefault="00D230ED">
            <w:pPr>
              <w:spacing w:before="0" w:after="0"/>
              <w:jc w:val="left"/>
              <w:rPr>
                <w:sz w:val="24"/>
                <w:szCs w:val="24"/>
                <w:rtl/>
                <w:lang w:eastAsia="en-US"/>
              </w:rPr>
            </w:pPr>
          </w:p>
        </w:tc>
        <w:tc>
          <w:tcPr>
            <w:tcW w:w="2719" w:type="dxa"/>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لكسمبرغ</w:t>
            </w:r>
          </w:p>
        </w:tc>
        <w:tc>
          <w:tcPr>
            <w:tcW w:w="2495" w:type="dxa"/>
          </w:tcPr>
          <w:p w:rsidR="00D230ED" w:rsidRDefault="00D230ED">
            <w:pPr>
              <w:spacing w:before="0" w:after="0"/>
              <w:jc w:val="left"/>
              <w:rPr>
                <w:sz w:val="24"/>
                <w:szCs w:val="24"/>
                <w:rtl/>
                <w:lang w:eastAsia="en-US"/>
              </w:rPr>
            </w:pPr>
            <w:r>
              <w:rPr>
                <w:sz w:val="24"/>
                <w:szCs w:val="24"/>
                <w:rtl/>
                <w:lang w:eastAsia="en-US"/>
              </w:rPr>
              <w:t>6 نيسان/أبريل 1994</w:t>
            </w:r>
          </w:p>
        </w:tc>
        <w:tc>
          <w:tcPr>
            <w:tcW w:w="2719" w:type="dxa"/>
          </w:tcPr>
          <w:p w:rsidR="00D230ED" w:rsidRDefault="00D230ED">
            <w:pPr>
              <w:spacing w:before="0" w:after="0"/>
              <w:jc w:val="left"/>
              <w:rPr>
                <w:sz w:val="24"/>
                <w:szCs w:val="24"/>
                <w:rtl/>
                <w:lang w:eastAsia="en-US"/>
              </w:rPr>
            </w:pPr>
            <w:r>
              <w:rPr>
                <w:sz w:val="24"/>
                <w:szCs w:val="24"/>
                <w:rtl/>
                <w:lang w:eastAsia="en-US"/>
              </w:rPr>
              <w:t>5 نيسان/أبريل 1996</w:t>
            </w:r>
          </w:p>
        </w:tc>
        <w:tc>
          <w:tcPr>
            <w:tcW w:w="2719" w:type="dxa"/>
          </w:tcPr>
          <w:p w:rsidR="00D230ED" w:rsidRDefault="00D230ED">
            <w:pPr>
              <w:spacing w:before="0" w:after="0"/>
              <w:jc w:val="left"/>
              <w:rPr>
                <w:sz w:val="24"/>
                <w:szCs w:val="24"/>
                <w:rtl/>
                <w:lang w:eastAsia="en-US"/>
              </w:rPr>
            </w:pPr>
            <w:r>
              <w:rPr>
                <w:sz w:val="24"/>
                <w:szCs w:val="24"/>
                <w:rtl/>
                <w:lang w:eastAsia="en-US"/>
              </w:rPr>
              <w:t>26 تموز/يوليه 1996</w:t>
            </w:r>
          </w:p>
        </w:tc>
        <w:tc>
          <w:tcPr>
            <w:tcW w:w="2719" w:type="dxa"/>
          </w:tcPr>
          <w:p w:rsidR="00D230ED" w:rsidRDefault="00D230ED">
            <w:pPr>
              <w:bidi w:val="0"/>
              <w:spacing w:before="0" w:after="0"/>
              <w:jc w:val="left"/>
              <w:rPr>
                <w:szCs w:val="20"/>
                <w:lang w:eastAsia="en-US"/>
              </w:rPr>
            </w:pPr>
            <w:r>
              <w:rPr>
                <w:szCs w:val="20"/>
                <w:lang w:eastAsia="en-US"/>
              </w:rPr>
              <w:t>CRC/C/41/Add.2</w:t>
            </w:r>
          </w:p>
        </w:tc>
      </w:tr>
      <w:tr w:rsidR="00D230ED" w:rsidTr="00D230ED">
        <w:tblPrEx>
          <w:tblCellMar>
            <w:top w:w="0" w:type="dxa"/>
            <w:bottom w:w="0" w:type="dxa"/>
          </w:tblCellMar>
        </w:tblPrEx>
        <w:trPr>
          <w:jc w:val="center"/>
        </w:trPr>
        <w:tc>
          <w:tcPr>
            <w:tcW w:w="2722" w:type="dxa"/>
          </w:tcPr>
          <w:p w:rsidR="00D230ED" w:rsidRDefault="00D230ED">
            <w:pPr>
              <w:tabs>
                <w:tab w:val="left" w:pos="325"/>
              </w:tabs>
              <w:spacing w:before="0" w:after="0"/>
              <w:ind w:left="170" w:hanging="170"/>
              <w:jc w:val="left"/>
              <w:rPr>
                <w:spacing w:val="0"/>
                <w:sz w:val="24"/>
                <w:szCs w:val="24"/>
                <w:rtl/>
                <w:lang w:eastAsia="en-US"/>
              </w:rPr>
            </w:pPr>
            <w:r>
              <w:rPr>
                <w:spacing w:val="0"/>
                <w:sz w:val="24"/>
                <w:szCs w:val="24"/>
                <w:rtl/>
                <w:lang w:eastAsia="en-US"/>
              </w:rPr>
              <w:t>المملكة المتحدة لبريطانيا العظمى وآيرلندا الشمالية/أقاليم ما وراء البحار</w:t>
            </w:r>
          </w:p>
        </w:tc>
        <w:tc>
          <w:tcPr>
            <w:tcW w:w="2495" w:type="dxa"/>
          </w:tcPr>
          <w:p w:rsidR="00D230ED" w:rsidRDefault="00D230ED">
            <w:pPr>
              <w:spacing w:before="0" w:after="0"/>
              <w:jc w:val="left"/>
              <w:rPr>
                <w:sz w:val="24"/>
                <w:szCs w:val="24"/>
                <w:rtl/>
                <w:lang w:eastAsia="en-US"/>
              </w:rPr>
            </w:pPr>
            <w:r>
              <w:rPr>
                <w:sz w:val="24"/>
                <w:szCs w:val="24"/>
                <w:rtl/>
                <w:lang w:eastAsia="en-US"/>
              </w:rPr>
              <w:t>7 أيلول/سبتمبر 1994</w:t>
            </w:r>
          </w:p>
        </w:tc>
        <w:tc>
          <w:tcPr>
            <w:tcW w:w="2719" w:type="dxa"/>
          </w:tcPr>
          <w:p w:rsidR="00D230ED" w:rsidRDefault="00D230ED">
            <w:pPr>
              <w:spacing w:before="0" w:after="0"/>
              <w:jc w:val="left"/>
              <w:rPr>
                <w:sz w:val="24"/>
                <w:szCs w:val="24"/>
                <w:rtl/>
                <w:lang w:eastAsia="en-US"/>
              </w:rPr>
            </w:pPr>
            <w:r>
              <w:rPr>
                <w:sz w:val="24"/>
                <w:szCs w:val="24"/>
                <w:rtl/>
                <w:lang w:eastAsia="en-US"/>
              </w:rPr>
              <w:t>6 أيلول/سبتمبر 1996</w:t>
            </w:r>
          </w:p>
        </w:tc>
        <w:tc>
          <w:tcPr>
            <w:tcW w:w="2719" w:type="dxa"/>
          </w:tcPr>
          <w:p w:rsidR="00D230ED" w:rsidRDefault="00D230ED">
            <w:pPr>
              <w:spacing w:before="0" w:after="0"/>
              <w:jc w:val="left"/>
              <w:rPr>
                <w:sz w:val="24"/>
                <w:szCs w:val="24"/>
                <w:rtl/>
                <w:lang w:eastAsia="en-US"/>
              </w:rPr>
            </w:pPr>
            <w:r>
              <w:rPr>
                <w:sz w:val="24"/>
                <w:szCs w:val="24"/>
                <w:rtl/>
                <w:lang w:eastAsia="en-US"/>
              </w:rPr>
              <w:t>26 أيار/مايو 1999</w:t>
            </w:r>
          </w:p>
        </w:tc>
        <w:tc>
          <w:tcPr>
            <w:tcW w:w="2719" w:type="dxa"/>
          </w:tcPr>
          <w:p w:rsidR="00D230ED" w:rsidRDefault="00D230ED">
            <w:pPr>
              <w:bidi w:val="0"/>
              <w:spacing w:before="0" w:after="0"/>
              <w:jc w:val="left"/>
              <w:rPr>
                <w:szCs w:val="20"/>
                <w:lang w:eastAsia="en-US"/>
              </w:rPr>
            </w:pPr>
            <w:r>
              <w:rPr>
                <w:szCs w:val="20"/>
                <w:lang w:eastAsia="en-US"/>
              </w:rPr>
              <w:t>CRC/C/41/Add.7</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موزامبيق</w:t>
            </w:r>
          </w:p>
        </w:tc>
        <w:tc>
          <w:tcPr>
            <w:tcW w:w="2495" w:type="dxa"/>
          </w:tcPr>
          <w:p w:rsidR="00D230ED" w:rsidRDefault="00D230ED">
            <w:pPr>
              <w:spacing w:before="0" w:after="0"/>
              <w:jc w:val="left"/>
              <w:rPr>
                <w:sz w:val="24"/>
                <w:szCs w:val="24"/>
                <w:rtl/>
                <w:lang w:eastAsia="en-US"/>
              </w:rPr>
            </w:pPr>
            <w:r>
              <w:rPr>
                <w:sz w:val="24"/>
                <w:szCs w:val="24"/>
                <w:rtl/>
                <w:lang w:eastAsia="en-US"/>
              </w:rPr>
              <w:t>26 أيار/مايو 1994</w:t>
            </w:r>
          </w:p>
        </w:tc>
        <w:tc>
          <w:tcPr>
            <w:tcW w:w="2719" w:type="dxa"/>
          </w:tcPr>
          <w:p w:rsidR="00D230ED" w:rsidRDefault="00D230ED">
            <w:pPr>
              <w:spacing w:before="0" w:after="0"/>
              <w:jc w:val="left"/>
              <w:rPr>
                <w:sz w:val="24"/>
                <w:szCs w:val="24"/>
                <w:rtl/>
                <w:lang w:eastAsia="en-US"/>
              </w:rPr>
            </w:pPr>
            <w:r>
              <w:rPr>
                <w:sz w:val="24"/>
                <w:szCs w:val="24"/>
                <w:rtl/>
                <w:lang w:eastAsia="en-US"/>
              </w:rPr>
              <w:t>25 أيار/مايو 1996</w:t>
            </w:r>
          </w:p>
        </w:tc>
        <w:tc>
          <w:tcPr>
            <w:tcW w:w="2719" w:type="dxa"/>
          </w:tcPr>
          <w:p w:rsidR="00D230ED" w:rsidRDefault="00D230ED">
            <w:pPr>
              <w:spacing w:before="0" w:after="0"/>
              <w:jc w:val="left"/>
              <w:rPr>
                <w:rFonts w:hint="cs"/>
                <w:sz w:val="24"/>
                <w:szCs w:val="24"/>
                <w:rtl/>
                <w:lang w:eastAsia="en-US"/>
              </w:rPr>
            </w:pPr>
            <w:r>
              <w:rPr>
                <w:rFonts w:hint="cs"/>
                <w:sz w:val="24"/>
                <w:szCs w:val="24"/>
                <w:rtl/>
                <w:lang w:eastAsia="en-US"/>
              </w:rPr>
              <w:t>21 حزيران/يونيه 2000</w:t>
            </w:r>
          </w:p>
        </w:tc>
        <w:tc>
          <w:tcPr>
            <w:tcW w:w="2719" w:type="dxa"/>
          </w:tcPr>
          <w:p w:rsidR="00D230ED" w:rsidRDefault="00D230ED">
            <w:pPr>
              <w:bidi w:val="0"/>
              <w:spacing w:before="0" w:after="0"/>
              <w:jc w:val="left"/>
              <w:rPr>
                <w:szCs w:val="20"/>
                <w:lang w:eastAsia="en-US"/>
              </w:rPr>
            </w:pPr>
            <w:r>
              <w:rPr>
                <w:szCs w:val="20"/>
                <w:lang w:eastAsia="en-US"/>
              </w:rPr>
              <w:t>CRC/C/41/Add.11</w:t>
            </w: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ناورو</w:t>
            </w:r>
          </w:p>
        </w:tc>
        <w:tc>
          <w:tcPr>
            <w:tcW w:w="2495" w:type="dxa"/>
          </w:tcPr>
          <w:p w:rsidR="00D230ED" w:rsidRDefault="00D230ED">
            <w:pPr>
              <w:spacing w:before="0" w:after="0"/>
              <w:jc w:val="left"/>
              <w:rPr>
                <w:sz w:val="24"/>
                <w:szCs w:val="24"/>
                <w:rtl/>
                <w:lang w:eastAsia="en-US"/>
              </w:rPr>
            </w:pPr>
            <w:r>
              <w:rPr>
                <w:sz w:val="24"/>
                <w:szCs w:val="24"/>
                <w:rtl/>
                <w:lang w:eastAsia="en-US"/>
              </w:rPr>
              <w:t>26 آب/أغسطس 1994</w:t>
            </w:r>
          </w:p>
        </w:tc>
        <w:tc>
          <w:tcPr>
            <w:tcW w:w="2719" w:type="dxa"/>
          </w:tcPr>
          <w:p w:rsidR="00D230ED" w:rsidRDefault="00D230ED">
            <w:pPr>
              <w:spacing w:before="0" w:after="0"/>
              <w:jc w:val="left"/>
              <w:rPr>
                <w:sz w:val="24"/>
                <w:szCs w:val="24"/>
                <w:rtl/>
                <w:lang w:eastAsia="en-US"/>
              </w:rPr>
            </w:pPr>
            <w:r>
              <w:rPr>
                <w:sz w:val="24"/>
                <w:szCs w:val="24"/>
                <w:rtl/>
                <w:lang w:eastAsia="en-US"/>
              </w:rPr>
              <w:t>25 آب/أغسطس 1996</w:t>
            </w:r>
          </w:p>
        </w:tc>
        <w:tc>
          <w:tcPr>
            <w:tcW w:w="2719" w:type="dxa"/>
          </w:tcPr>
          <w:p w:rsidR="00D230ED" w:rsidRDefault="00D230ED">
            <w:pPr>
              <w:spacing w:before="0" w:after="0"/>
              <w:jc w:val="left"/>
              <w:rPr>
                <w:sz w:val="24"/>
                <w:szCs w:val="24"/>
                <w:rtl/>
                <w:lang w:eastAsia="en-US"/>
              </w:rPr>
            </w:pPr>
          </w:p>
        </w:tc>
        <w:tc>
          <w:tcPr>
            <w:tcW w:w="2719" w:type="dxa"/>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jc w:val="center"/>
        </w:trPr>
        <w:tc>
          <w:tcPr>
            <w:tcW w:w="2722" w:type="dxa"/>
          </w:tcPr>
          <w:p w:rsidR="00D230ED" w:rsidRDefault="00D230ED">
            <w:pPr>
              <w:spacing w:before="0" w:after="0"/>
              <w:jc w:val="left"/>
              <w:rPr>
                <w:sz w:val="24"/>
                <w:szCs w:val="24"/>
                <w:rtl/>
                <w:lang w:eastAsia="en-US"/>
              </w:rPr>
            </w:pPr>
            <w:r>
              <w:rPr>
                <w:sz w:val="24"/>
                <w:szCs w:val="24"/>
                <w:rtl/>
                <w:lang w:eastAsia="en-US"/>
              </w:rPr>
              <w:t>اليابان</w:t>
            </w:r>
          </w:p>
        </w:tc>
        <w:tc>
          <w:tcPr>
            <w:tcW w:w="2495" w:type="dxa"/>
          </w:tcPr>
          <w:p w:rsidR="00D230ED" w:rsidRDefault="00D230ED">
            <w:pPr>
              <w:spacing w:before="0" w:after="0"/>
              <w:jc w:val="left"/>
              <w:rPr>
                <w:sz w:val="24"/>
                <w:szCs w:val="24"/>
                <w:rtl/>
                <w:lang w:eastAsia="en-US"/>
              </w:rPr>
            </w:pPr>
            <w:r>
              <w:rPr>
                <w:sz w:val="24"/>
                <w:szCs w:val="24"/>
                <w:rtl/>
                <w:lang w:eastAsia="en-US"/>
              </w:rPr>
              <w:t>22 أيار/مايو 1994</w:t>
            </w:r>
          </w:p>
        </w:tc>
        <w:tc>
          <w:tcPr>
            <w:tcW w:w="2719" w:type="dxa"/>
          </w:tcPr>
          <w:p w:rsidR="00D230ED" w:rsidRDefault="00D230ED">
            <w:pPr>
              <w:spacing w:before="0" w:after="0"/>
              <w:jc w:val="left"/>
              <w:rPr>
                <w:sz w:val="24"/>
                <w:szCs w:val="24"/>
                <w:rtl/>
                <w:lang w:eastAsia="en-US"/>
              </w:rPr>
            </w:pPr>
            <w:r>
              <w:rPr>
                <w:sz w:val="24"/>
                <w:szCs w:val="24"/>
                <w:rtl/>
                <w:lang w:eastAsia="en-US"/>
              </w:rPr>
              <w:t>21 أيار/مايو 1996</w:t>
            </w:r>
          </w:p>
        </w:tc>
        <w:tc>
          <w:tcPr>
            <w:tcW w:w="2719" w:type="dxa"/>
          </w:tcPr>
          <w:p w:rsidR="00D230ED" w:rsidRDefault="00D230ED">
            <w:pPr>
              <w:spacing w:before="0" w:after="0"/>
              <w:jc w:val="left"/>
              <w:rPr>
                <w:sz w:val="24"/>
                <w:szCs w:val="24"/>
                <w:rtl/>
                <w:lang w:eastAsia="en-US"/>
              </w:rPr>
            </w:pPr>
            <w:r>
              <w:rPr>
                <w:sz w:val="24"/>
                <w:szCs w:val="24"/>
                <w:rtl/>
                <w:lang w:eastAsia="en-US"/>
              </w:rPr>
              <w:t>30 أيار/مايو 1996</w:t>
            </w:r>
          </w:p>
        </w:tc>
        <w:tc>
          <w:tcPr>
            <w:tcW w:w="2719" w:type="dxa"/>
          </w:tcPr>
          <w:p w:rsidR="00D230ED" w:rsidRDefault="00D230ED">
            <w:pPr>
              <w:bidi w:val="0"/>
              <w:spacing w:before="0" w:after="0"/>
              <w:jc w:val="left"/>
              <w:rPr>
                <w:szCs w:val="20"/>
                <w:lang w:eastAsia="en-US"/>
              </w:rPr>
            </w:pPr>
            <w:r>
              <w:rPr>
                <w:szCs w:val="20"/>
                <w:lang w:eastAsia="en-US"/>
              </w:rPr>
              <w:t>CRC/C/41/Add.1</w:t>
            </w:r>
          </w:p>
        </w:tc>
      </w:tr>
    </w:tbl>
    <w:p w:rsidR="00000000" w:rsidRDefault="00D230ED">
      <w:pPr>
        <w:spacing w:before="0" w:after="0" w:line="200" w:lineRule="exact"/>
        <w:jc w:val="left"/>
        <w:rPr>
          <w:rtl/>
        </w:rPr>
      </w:pPr>
    </w:p>
    <w:tbl>
      <w:tblPr>
        <w:bidiVisual/>
        <w:tblW w:w="13631" w:type="dxa"/>
        <w:tblLayout w:type="fixed"/>
        <w:tblLook w:val="0000" w:firstRow="0" w:lastRow="0" w:firstColumn="0" w:lastColumn="0" w:noHBand="0" w:noVBand="0"/>
      </w:tblPr>
      <w:tblGrid>
        <w:gridCol w:w="2857"/>
        <w:gridCol w:w="629"/>
        <w:gridCol w:w="1952"/>
        <w:gridCol w:w="629"/>
        <w:gridCol w:w="2090"/>
        <w:gridCol w:w="348"/>
        <w:gridCol w:w="2778"/>
        <w:gridCol w:w="57"/>
        <w:gridCol w:w="306"/>
        <w:gridCol w:w="1821"/>
        <w:gridCol w:w="164"/>
      </w:tblGrid>
      <w:tr w:rsidR="00D230ED" w:rsidTr="00D230ED">
        <w:tblPrEx>
          <w:tblCellMar>
            <w:top w:w="0" w:type="dxa"/>
            <w:bottom w:w="0" w:type="dxa"/>
          </w:tblCellMar>
        </w:tblPrEx>
        <w:trPr>
          <w:cantSplit/>
        </w:trPr>
        <w:tc>
          <w:tcPr>
            <w:tcW w:w="13631" w:type="dxa"/>
            <w:gridSpan w:val="11"/>
          </w:tcPr>
          <w:p w:rsidR="00000000" w:rsidRDefault="00D230ED">
            <w:pPr>
              <w:spacing w:before="0" w:after="0"/>
              <w:jc w:val="center"/>
              <w:rPr>
                <w:rtl/>
                <w:lang w:eastAsia="en-US"/>
              </w:rPr>
            </w:pPr>
            <w:r>
              <w:rPr>
                <w:u w:val="single"/>
                <w:rtl/>
                <w:lang w:eastAsia="en-US"/>
              </w:rPr>
              <w:t>التقارير الأولية المطلوب تقديمها في عام 1997</w:t>
            </w:r>
          </w:p>
          <w:p w:rsidR="00000000" w:rsidRDefault="00D230ED">
            <w:pPr>
              <w:spacing w:before="0" w:after="0"/>
              <w:jc w:val="both"/>
              <w:rPr>
                <w:szCs w:val="20"/>
                <w:lang w:eastAsia="en-US"/>
              </w:rPr>
            </w:pPr>
          </w:p>
        </w:tc>
      </w:tr>
      <w:tr w:rsidR="00D230ED" w:rsidTr="00D230ED">
        <w:tblPrEx>
          <w:tblCellMar>
            <w:top w:w="0" w:type="dxa"/>
            <w:bottom w:w="0" w:type="dxa"/>
          </w:tblCellMar>
        </w:tblPrEx>
        <w:tc>
          <w:tcPr>
            <w:tcW w:w="2857" w:type="dxa"/>
          </w:tcPr>
          <w:p w:rsidR="00D230ED" w:rsidRDefault="00D230ED">
            <w:pPr>
              <w:spacing w:before="0" w:after="0"/>
              <w:jc w:val="left"/>
              <w:rPr>
                <w:sz w:val="24"/>
                <w:szCs w:val="24"/>
                <w:rtl/>
                <w:lang w:eastAsia="en-US"/>
              </w:rPr>
            </w:pPr>
            <w:r>
              <w:rPr>
                <w:sz w:val="24"/>
                <w:szCs w:val="24"/>
                <w:rtl/>
                <w:lang w:eastAsia="en-US"/>
              </w:rPr>
              <w:t>بالاو</w:t>
            </w:r>
          </w:p>
        </w:tc>
        <w:tc>
          <w:tcPr>
            <w:tcW w:w="2581" w:type="dxa"/>
            <w:gridSpan w:val="2"/>
          </w:tcPr>
          <w:p w:rsidR="00D230ED" w:rsidRDefault="00D230ED">
            <w:pPr>
              <w:spacing w:before="0" w:after="0"/>
              <w:jc w:val="left"/>
              <w:rPr>
                <w:sz w:val="24"/>
                <w:szCs w:val="24"/>
                <w:rtl/>
                <w:lang w:eastAsia="en-US"/>
              </w:rPr>
            </w:pPr>
            <w:r>
              <w:rPr>
                <w:sz w:val="24"/>
                <w:szCs w:val="24"/>
                <w:rtl/>
                <w:lang w:eastAsia="en-US"/>
              </w:rPr>
              <w:t>3 أيلول/سبتمبر 1995</w:t>
            </w:r>
          </w:p>
        </w:tc>
        <w:tc>
          <w:tcPr>
            <w:tcW w:w="2719" w:type="dxa"/>
            <w:gridSpan w:val="2"/>
          </w:tcPr>
          <w:p w:rsidR="00D230ED" w:rsidRDefault="00D230ED">
            <w:pPr>
              <w:spacing w:before="0" w:after="0"/>
              <w:jc w:val="left"/>
              <w:rPr>
                <w:sz w:val="24"/>
                <w:szCs w:val="24"/>
                <w:rtl/>
                <w:lang w:eastAsia="en-US"/>
              </w:rPr>
            </w:pPr>
            <w:r>
              <w:rPr>
                <w:sz w:val="24"/>
                <w:szCs w:val="24"/>
                <w:rtl/>
                <w:lang w:eastAsia="en-US"/>
              </w:rPr>
              <w:t>3 أيلول/سبتمبر 1997</w:t>
            </w:r>
          </w:p>
        </w:tc>
        <w:tc>
          <w:tcPr>
            <w:tcW w:w="3489" w:type="dxa"/>
            <w:gridSpan w:val="4"/>
          </w:tcPr>
          <w:p w:rsidR="00D230ED" w:rsidRDefault="00D230ED">
            <w:pPr>
              <w:spacing w:before="0" w:after="0"/>
              <w:jc w:val="left"/>
              <w:rPr>
                <w:sz w:val="24"/>
                <w:szCs w:val="24"/>
                <w:rtl/>
                <w:lang w:eastAsia="en-US"/>
              </w:rPr>
            </w:pPr>
            <w:r>
              <w:rPr>
                <w:sz w:val="24"/>
                <w:szCs w:val="24"/>
                <w:rtl/>
                <w:lang w:eastAsia="en-US"/>
              </w:rPr>
              <w:t>21 تشرين الأول/أكتوبر 1998</w:t>
            </w:r>
          </w:p>
        </w:tc>
        <w:tc>
          <w:tcPr>
            <w:tcW w:w="1985" w:type="dxa"/>
            <w:gridSpan w:val="2"/>
          </w:tcPr>
          <w:p w:rsidR="00D230ED" w:rsidRDefault="00D230ED">
            <w:pPr>
              <w:bidi w:val="0"/>
              <w:spacing w:before="0" w:after="0"/>
              <w:jc w:val="left"/>
              <w:rPr>
                <w:szCs w:val="20"/>
                <w:lang w:eastAsia="en-US"/>
              </w:rPr>
            </w:pPr>
            <w:r>
              <w:rPr>
                <w:szCs w:val="20"/>
                <w:lang w:eastAsia="en-US"/>
              </w:rPr>
              <w:t>CRC/C/51/Add.3</w:t>
            </w:r>
          </w:p>
        </w:tc>
      </w:tr>
      <w:tr w:rsidR="00D230ED" w:rsidTr="00D230ED">
        <w:tblPrEx>
          <w:tblCellMar>
            <w:top w:w="0" w:type="dxa"/>
            <w:bottom w:w="0" w:type="dxa"/>
          </w:tblCellMar>
        </w:tblPrEx>
        <w:tc>
          <w:tcPr>
            <w:tcW w:w="2857" w:type="dxa"/>
          </w:tcPr>
          <w:p w:rsidR="00D230ED" w:rsidRDefault="00D230ED">
            <w:pPr>
              <w:spacing w:before="0" w:after="0"/>
              <w:jc w:val="left"/>
              <w:rPr>
                <w:sz w:val="24"/>
                <w:szCs w:val="24"/>
                <w:rtl/>
                <w:lang w:eastAsia="en-US"/>
              </w:rPr>
            </w:pPr>
            <w:r>
              <w:rPr>
                <w:sz w:val="24"/>
                <w:szCs w:val="24"/>
                <w:rtl/>
                <w:lang w:eastAsia="en-US"/>
              </w:rPr>
              <w:t>بوتسوانا</w:t>
            </w:r>
          </w:p>
        </w:tc>
        <w:tc>
          <w:tcPr>
            <w:tcW w:w="2581" w:type="dxa"/>
            <w:gridSpan w:val="2"/>
          </w:tcPr>
          <w:p w:rsidR="00D230ED" w:rsidRDefault="00D230ED">
            <w:pPr>
              <w:spacing w:before="0" w:after="0"/>
              <w:jc w:val="left"/>
              <w:rPr>
                <w:sz w:val="24"/>
                <w:szCs w:val="24"/>
                <w:rtl/>
                <w:lang w:eastAsia="en-US"/>
              </w:rPr>
            </w:pPr>
            <w:r>
              <w:rPr>
                <w:sz w:val="24"/>
                <w:szCs w:val="24"/>
                <w:rtl/>
                <w:lang w:eastAsia="en-US"/>
              </w:rPr>
              <w:t>13 نيسان/أبريل 1995</w:t>
            </w:r>
          </w:p>
        </w:tc>
        <w:tc>
          <w:tcPr>
            <w:tcW w:w="2719" w:type="dxa"/>
            <w:gridSpan w:val="2"/>
          </w:tcPr>
          <w:p w:rsidR="00D230ED" w:rsidRDefault="00D230ED">
            <w:pPr>
              <w:spacing w:before="0" w:after="0"/>
              <w:jc w:val="left"/>
              <w:rPr>
                <w:sz w:val="24"/>
                <w:szCs w:val="24"/>
                <w:rtl/>
                <w:lang w:eastAsia="en-US"/>
              </w:rPr>
            </w:pPr>
            <w:r>
              <w:rPr>
                <w:sz w:val="24"/>
                <w:szCs w:val="24"/>
                <w:rtl/>
                <w:lang w:eastAsia="en-US"/>
              </w:rPr>
              <w:t>12 نيسان/أبريل 1997</w:t>
            </w:r>
          </w:p>
        </w:tc>
        <w:tc>
          <w:tcPr>
            <w:tcW w:w="3489" w:type="dxa"/>
            <w:gridSpan w:val="4"/>
          </w:tcPr>
          <w:p w:rsidR="00D230ED" w:rsidRDefault="00D230ED">
            <w:pPr>
              <w:spacing w:before="0" w:after="0"/>
              <w:jc w:val="left"/>
              <w:rPr>
                <w:sz w:val="24"/>
                <w:szCs w:val="24"/>
                <w:rtl/>
                <w:lang w:eastAsia="en-US"/>
              </w:rPr>
            </w:pPr>
          </w:p>
        </w:tc>
        <w:tc>
          <w:tcPr>
            <w:tcW w:w="1985" w:type="dxa"/>
            <w:gridSpan w:val="2"/>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c>
          <w:tcPr>
            <w:tcW w:w="2857" w:type="dxa"/>
          </w:tcPr>
          <w:p w:rsidR="00D230ED" w:rsidRDefault="00D230ED">
            <w:pPr>
              <w:spacing w:before="0" w:after="0"/>
              <w:jc w:val="left"/>
              <w:rPr>
                <w:sz w:val="24"/>
                <w:szCs w:val="24"/>
                <w:rtl/>
                <w:lang w:eastAsia="en-US"/>
              </w:rPr>
            </w:pPr>
            <w:r>
              <w:rPr>
                <w:sz w:val="24"/>
                <w:szCs w:val="24"/>
                <w:rtl/>
                <w:lang w:eastAsia="en-US"/>
              </w:rPr>
              <w:t>تركيا</w:t>
            </w:r>
          </w:p>
        </w:tc>
        <w:tc>
          <w:tcPr>
            <w:tcW w:w="2581" w:type="dxa"/>
            <w:gridSpan w:val="2"/>
          </w:tcPr>
          <w:p w:rsidR="00D230ED" w:rsidRDefault="00D230ED">
            <w:pPr>
              <w:spacing w:before="0" w:after="0"/>
              <w:jc w:val="left"/>
              <w:rPr>
                <w:sz w:val="24"/>
                <w:szCs w:val="24"/>
                <w:rtl/>
                <w:lang w:eastAsia="en-US"/>
              </w:rPr>
            </w:pPr>
            <w:r>
              <w:rPr>
                <w:sz w:val="24"/>
                <w:szCs w:val="24"/>
                <w:rtl/>
                <w:lang w:eastAsia="en-US"/>
              </w:rPr>
              <w:t>4 أيار/مايو 1995</w:t>
            </w:r>
          </w:p>
        </w:tc>
        <w:tc>
          <w:tcPr>
            <w:tcW w:w="2719" w:type="dxa"/>
            <w:gridSpan w:val="2"/>
          </w:tcPr>
          <w:p w:rsidR="00D230ED" w:rsidRDefault="00D230ED">
            <w:pPr>
              <w:spacing w:before="0" w:after="0"/>
              <w:jc w:val="left"/>
              <w:rPr>
                <w:sz w:val="24"/>
                <w:szCs w:val="24"/>
                <w:rtl/>
                <w:lang w:eastAsia="en-US"/>
              </w:rPr>
            </w:pPr>
            <w:r>
              <w:rPr>
                <w:sz w:val="24"/>
                <w:szCs w:val="24"/>
                <w:rtl/>
                <w:lang w:eastAsia="en-US"/>
              </w:rPr>
              <w:t>3 أيار/مايو 1997</w:t>
            </w:r>
          </w:p>
        </w:tc>
        <w:tc>
          <w:tcPr>
            <w:tcW w:w="3489" w:type="dxa"/>
            <w:gridSpan w:val="4"/>
          </w:tcPr>
          <w:p w:rsidR="00D230ED" w:rsidRDefault="00D230ED">
            <w:pPr>
              <w:spacing w:before="0" w:after="0"/>
              <w:jc w:val="left"/>
              <w:rPr>
                <w:sz w:val="24"/>
                <w:szCs w:val="24"/>
                <w:rtl/>
                <w:lang w:eastAsia="en-US"/>
              </w:rPr>
            </w:pPr>
          </w:p>
        </w:tc>
        <w:tc>
          <w:tcPr>
            <w:tcW w:w="1985" w:type="dxa"/>
            <w:gridSpan w:val="2"/>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c>
          <w:tcPr>
            <w:tcW w:w="2857" w:type="dxa"/>
          </w:tcPr>
          <w:p w:rsidR="00D230ED" w:rsidRDefault="00D230ED">
            <w:pPr>
              <w:spacing w:before="0" w:after="0"/>
              <w:jc w:val="left"/>
              <w:rPr>
                <w:sz w:val="24"/>
                <w:szCs w:val="24"/>
                <w:rtl/>
                <w:lang w:eastAsia="en-US"/>
              </w:rPr>
            </w:pPr>
            <w:r>
              <w:rPr>
                <w:sz w:val="24"/>
                <w:szCs w:val="24"/>
                <w:rtl/>
                <w:lang w:eastAsia="en-US"/>
              </w:rPr>
              <w:t>توفالو</w:t>
            </w:r>
          </w:p>
        </w:tc>
        <w:tc>
          <w:tcPr>
            <w:tcW w:w="2581" w:type="dxa"/>
            <w:gridSpan w:val="2"/>
          </w:tcPr>
          <w:p w:rsidR="00D230ED" w:rsidRDefault="00D230ED">
            <w:pPr>
              <w:spacing w:before="0" w:after="0"/>
              <w:jc w:val="left"/>
              <w:rPr>
                <w:sz w:val="24"/>
                <w:szCs w:val="24"/>
                <w:rtl/>
                <w:lang w:eastAsia="en-US"/>
              </w:rPr>
            </w:pPr>
            <w:r>
              <w:rPr>
                <w:sz w:val="24"/>
                <w:szCs w:val="24"/>
                <w:rtl/>
                <w:lang w:eastAsia="en-US"/>
              </w:rPr>
              <w:t>22 تشرين الأول/أكتوبر 1995</w:t>
            </w:r>
          </w:p>
        </w:tc>
        <w:tc>
          <w:tcPr>
            <w:tcW w:w="2719" w:type="dxa"/>
            <w:gridSpan w:val="2"/>
          </w:tcPr>
          <w:p w:rsidR="00D230ED" w:rsidRDefault="00D230ED">
            <w:pPr>
              <w:spacing w:before="0" w:after="0"/>
              <w:jc w:val="left"/>
              <w:rPr>
                <w:sz w:val="24"/>
                <w:szCs w:val="24"/>
                <w:rtl/>
                <w:lang w:eastAsia="en-US"/>
              </w:rPr>
            </w:pPr>
            <w:r>
              <w:rPr>
                <w:sz w:val="24"/>
                <w:szCs w:val="24"/>
                <w:rtl/>
                <w:lang w:eastAsia="en-US"/>
              </w:rPr>
              <w:t>21 تشرين الأول/أكتوبر 1997</w:t>
            </w:r>
          </w:p>
        </w:tc>
        <w:tc>
          <w:tcPr>
            <w:tcW w:w="3489" w:type="dxa"/>
            <w:gridSpan w:val="4"/>
          </w:tcPr>
          <w:p w:rsidR="00D230ED" w:rsidRDefault="00D230ED">
            <w:pPr>
              <w:spacing w:before="0" w:after="0"/>
              <w:jc w:val="left"/>
              <w:rPr>
                <w:sz w:val="24"/>
                <w:szCs w:val="24"/>
                <w:rtl/>
                <w:lang w:eastAsia="en-US"/>
              </w:rPr>
            </w:pPr>
          </w:p>
        </w:tc>
        <w:tc>
          <w:tcPr>
            <w:tcW w:w="1985" w:type="dxa"/>
            <w:gridSpan w:val="2"/>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gridAfter w:val="1"/>
          <w:cantSplit/>
        </w:trPr>
        <w:tc>
          <w:tcPr>
            <w:tcW w:w="13467" w:type="dxa"/>
            <w:gridSpan w:val="10"/>
          </w:tcPr>
          <w:p w:rsidR="00000000" w:rsidRDefault="00D230ED">
            <w:pPr>
              <w:spacing w:before="0" w:after="0"/>
              <w:jc w:val="center"/>
              <w:rPr>
                <w:rtl/>
                <w:lang w:eastAsia="en-US"/>
              </w:rPr>
            </w:pPr>
            <w:r>
              <w:rPr>
                <w:u w:val="single"/>
                <w:rtl/>
                <w:lang w:eastAsia="en-US"/>
              </w:rPr>
              <w:t>التقارير الأولية المطلوب تقديمها في عام 1997</w:t>
            </w:r>
            <w:r>
              <w:rPr>
                <w:rtl/>
                <w:lang w:eastAsia="en-US"/>
              </w:rPr>
              <w:t xml:space="preserve"> (تابع)</w:t>
            </w:r>
          </w:p>
          <w:p w:rsidR="00000000" w:rsidRDefault="00D230ED">
            <w:pPr>
              <w:spacing w:before="0" w:after="0"/>
              <w:ind w:right="-250"/>
              <w:jc w:val="both"/>
              <w:rPr>
                <w:szCs w:val="20"/>
                <w:lang w:eastAsia="en-US"/>
              </w:rPr>
            </w:pPr>
          </w:p>
        </w:tc>
      </w:tr>
      <w:tr w:rsidR="00D230ED" w:rsidTr="00D230ED">
        <w:tblPrEx>
          <w:tblCellMar>
            <w:top w:w="0" w:type="dxa"/>
            <w:bottom w:w="0" w:type="dxa"/>
          </w:tblCellMar>
        </w:tblPrEx>
        <w:trPr>
          <w:gridAfter w:val="1"/>
        </w:trPr>
        <w:tc>
          <w:tcPr>
            <w:tcW w:w="3486" w:type="dxa"/>
            <w:gridSpan w:val="2"/>
          </w:tcPr>
          <w:p w:rsidR="00D230ED" w:rsidRDefault="00D230ED">
            <w:pPr>
              <w:spacing w:before="0" w:after="60"/>
              <w:jc w:val="left"/>
              <w:rPr>
                <w:sz w:val="28"/>
                <w:szCs w:val="28"/>
                <w:u w:val="single"/>
                <w:rtl/>
                <w:lang w:eastAsia="en-US"/>
              </w:rPr>
            </w:pPr>
            <w:r>
              <w:rPr>
                <w:sz w:val="28"/>
                <w:szCs w:val="28"/>
                <w:u w:val="single"/>
                <w:rtl/>
                <w:lang w:eastAsia="en-US"/>
              </w:rPr>
              <w:t>الدولة الطرف</w:t>
            </w:r>
          </w:p>
        </w:tc>
        <w:tc>
          <w:tcPr>
            <w:tcW w:w="2581" w:type="dxa"/>
            <w:gridSpan w:val="2"/>
          </w:tcPr>
          <w:p w:rsidR="00D230ED" w:rsidRDefault="00D230ED">
            <w:pPr>
              <w:spacing w:before="0" w:after="60"/>
              <w:jc w:val="left"/>
              <w:rPr>
                <w:sz w:val="28"/>
                <w:szCs w:val="28"/>
                <w:u w:val="single"/>
                <w:rtl/>
                <w:lang w:eastAsia="en-US"/>
              </w:rPr>
            </w:pPr>
            <w:r>
              <w:rPr>
                <w:sz w:val="28"/>
                <w:szCs w:val="28"/>
                <w:u w:val="single"/>
                <w:rtl/>
                <w:lang w:eastAsia="en-US"/>
              </w:rPr>
              <w:t>تاريخ بد</w:t>
            </w:r>
            <w:r>
              <w:rPr>
                <w:rFonts w:hint="cs"/>
                <w:sz w:val="28"/>
                <w:szCs w:val="28"/>
                <w:u w:val="single"/>
                <w:rtl/>
                <w:lang w:eastAsia="en-US"/>
              </w:rPr>
              <w:t>ء</w:t>
            </w:r>
            <w:r>
              <w:rPr>
                <w:sz w:val="28"/>
                <w:szCs w:val="28"/>
                <w:u w:val="single"/>
                <w:rtl/>
                <w:lang w:eastAsia="en-US"/>
              </w:rPr>
              <w:t xml:space="preserve"> النفاذ</w:t>
            </w:r>
          </w:p>
        </w:tc>
        <w:tc>
          <w:tcPr>
            <w:tcW w:w="2438" w:type="dxa"/>
            <w:gridSpan w:val="2"/>
          </w:tcPr>
          <w:p w:rsidR="00D230ED" w:rsidRDefault="00D230ED">
            <w:pPr>
              <w:spacing w:before="0" w:after="60"/>
              <w:jc w:val="left"/>
              <w:rPr>
                <w:sz w:val="28"/>
                <w:szCs w:val="28"/>
                <w:u w:val="single"/>
                <w:rtl/>
                <w:lang w:eastAsia="en-US"/>
              </w:rPr>
            </w:pPr>
            <w:r>
              <w:rPr>
                <w:sz w:val="28"/>
                <w:szCs w:val="28"/>
                <w:u w:val="single"/>
                <w:rtl/>
                <w:lang w:eastAsia="en-US"/>
              </w:rPr>
              <w:t>الموعد المقرر</w:t>
            </w:r>
          </w:p>
        </w:tc>
        <w:tc>
          <w:tcPr>
            <w:tcW w:w="2835" w:type="dxa"/>
            <w:gridSpan w:val="2"/>
          </w:tcPr>
          <w:p w:rsidR="00D230ED" w:rsidRDefault="00D230ED">
            <w:pPr>
              <w:spacing w:before="0" w:after="60"/>
              <w:jc w:val="left"/>
              <w:rPr>
                <w:sz w:val="28"/>
                <w:szCs w:val="28"/>
                <w:u w:val="single"/>
                <w:rtl/>
                <w:lang w:eastAsia="en-US"/>
              </w:rPr>
            </w:pPr>
            <w:r>
              <w:rPr>
                <w:sz w:val="28"/>
                <w:szCs w:val="28"/>
                <w:u w:val="single"/>
                <w:rtl/>
                <w:lang w:eastAsia="en-US"/>
              </w:rPr>
              <w:t>تاريخ التقديم</w:t>
            </w:r>
          </w:p>
        </w:tc>
        <w:tc>
          <w:tcPr>
            <w:tcW w:w="2127" w:type="dxa"/>
            <w:gridSpan w:val="2"/>
          </w:tcPr>
          <w:p w:rsidR="00D230ED" w:rsidRDefault="00D230ED">
            <w:pPr>
              <w:spacing w:before="0" w:after="60"/>
              <w:jc w:val="center"/>
              <w:rPr>
                <w:sz w:val="28"/>
                <w:szCs w:val="28"/>
                <w:rtl/>
                <w:lang w:eastAsia="en-US"/>
              </w:rPr>
            </w:pPr>
            <w:r>
              <w:rPr>
                <w:sz w:val="28"/>
                <w:szCs w:val="28"/>
                <w:u w:val="single"/>
                <w:rtl/>
                <w:lang w:eastAsia="en-US"/>
              </w:rPr>
              <w:t>الرمز</w:t>
            </w:r>
          </w:p>
        </w:tc>
      </w:tr>
      <w:tr w:rsidR="00D230ED" w:rsidTr="00D230ED">
        <w:tblPrEx>
          <w:tblCellMar>
            <w:top w:w="0" w:type="dxa"/>
            <w:bottom w:w="0" w:type="dxa"/>
          </w:tblCellMar>
        </w:tblPrEx>
        <w:trPr>
          <w:gridAfter w:val="1"/>
        </w:trPr>
        <w:tc>
          <w:tcPr>
            <w:tcW w:w="3486" w:type="dxa"/>
            <w:gridSpan w:val="2"/>
          </w:tcPr>
          <w:p w:rsidR="00D230ED" w:rsidRDefault="00D230ED">
            <w:pPr>
              <w:spacing w:before="0" w:after="0"/>
              <w:jc w:val="left"/>
              <w:rPr>
                <w:sz w:val="24"/>
                <w:szCs w:val="24"/>
                <w:rtl/>
                <w:lang w:eastAsia="en-US"/>
              </w:rPr>
            </w:pPr>
            <w:r>
              <w:rPr>
                <w:sz w:val="24"/>
                <w:szCs w:val="24"/>
                <w:rtl/>
                <w:lang w:eastAsia="en-US"/>
              </w:rPr>
              <w:t>تونغا</w:t>
            </w:r>
          </w:p>
        </w:tc>
        <w:tc>
          <w:tcPr>
            <w:tcW w:w="2581" w:type="dxa"/>
            <w:gridSpan w:val="2"/>
          </w:tcPr>
          <w:p w:rsidR="00D230ED" w:rsidRDefault="00D230ED">
            <w:pPr>
              <w:spacing w:before="0" w:after="0"/>
              <w:jc w:val="left"/>
              <w:rPr>
                <w:sz w:val="24"/>
                <w:szCs w:val="24"/>
                <w:rtl/>
                <w:lang w:eastAsia="en-US"/>
              </w:rPr>
            </w:pPr>
            <w:r>
              <w:rPr>
                <w:sz w:val="24"/>
                <w:szCs w:val="24"/>
                <w:rtl/>
                <w:lang w:eastAsia="en-US"/>
              </w:rPr>
              <w:t>6 كانون الأول/ديسمبر 1995</w:t>
            </w:r>
          </w:p>
        </w:tc>
        <w:tc>
          <w:tcPr>
            <w:tcW w:w="2438" w:type="dxa"/>
            <w:gridSpan w:val="2"/>
          </w:tcPr>
          <w:p w:rsidR="00D230ED" w:rsidRDefault="00D230ED">
            <w:pPr>
              <w:spacing w:before="0" w:after="0"/>
              <w:jc w:val="left"/>
              <w:rPr>
                <w:sz w:val="24"/>
                <w:szCs w:val="24"/>
                <w:rtl/>
                <w:lang w:eastAsia="en-US"/>
              </w:rPr>
            </w:pPr>
            <w:r>
              <w:rPr>
                <w:sz w:val="24"/>
                <w:szCs w:val="24"/>
                <w:rtl/>
                <w:lang w:eastAsia="en-US"/>
              </w:rPr>
              <w:t>5 كانون الأول/ديسمبر 1997</w:t>
            </w:r>
          </w:p>
        </w:tc>
        <w:tc>
          <w:tcPr>
            <w:tcW w:w="2835" w:type="dxa"/>
            <w:gridSpan w:val="2"/>
          </w:tcPr>
          <w:p w:rsidR="00D230ED" w:rsidRDefault="00D230ED">
            <w:pPr>
              <w:spacing w:before="0" w:after="0"/>
              <w:jc w:val="left"/>
              <w:rPr>
                <w:sz w:val="24"/>
                <w:szCs w:val="24"/>
                <w:rtl/>
                <w:lang w:eastAsia="en-US"/>
              </w:rPr>
            </w:pPr>
          </w:p>
        </w:tc>
        <w:tc>
          <w:tcPr>
            <w:tcW w:w="2127" w:type="dxa"/>
            <w:gridSpan w:val="2"/>
          </w:tcPr>
          <w:p w:rsidR="00D230ED" w:rsidRDefault="00D230ED">
            <w:pPr>
              <w:bidi w:val="0"/>
              <w:spacing w:before="0" w:after="0"/>
              <w:jc w:val="right"/>
              <w:rPr>
                <w:szCs w:val="20"/>
                <w:lang w:eastAsia="en-US"/>
              </w:rPr>
            </w:pPr>
          </w:p>
        </w:tc>
      </w:tr>
      <w:tr w:rsidR="00D230ED" w:rsidTr="00D230ED">
        <w:tblPrEx>
          <w:tblCellMar>
            <w:top w:w="0" w:type="dxa"/>
            <w:bottom w:w="0" w:type="dxa"/>
          </w:tblCellMar>
        </w:tblPrEx>
        <w:trPr>
          <w:gridAfter w:val="1"/>
        </w:trPr>
        <w:tc>
          <w:tcPr>
            <w:tcW w:w="3486" w:type="dxa"/>
            <w:gridSpan w:val="2"/>
          </w:tcPr>
          <w:p w:rsidR="00D230ED" w:rsidRDefault="00D230ED">
            <w:pPr>
              <w:spacing w:before="0" w:after="0"/>
              <w:jc w:val="left"/>
              <w:rPr>
                <w:sz w:val="24"/>
                <w:szCs w:val="24"/>
                <w:rtl/>
                <w:lang w:eastAsia="en-US"/>
              </w:rPr>
            </w:pPr>
            <w:r>
              <w:rPr>
                <w:sz w:val="24"/>
                <w:szCs w:val="24"/>
                <w:rtl/>
                <w:lang w:eastAsia="en-US"/>
              </w:rPr>
              <w:t>جزر سليمان</w:t>
            </w:r>
          </w:p>
        </w:tc>
        <w:tc>
          <w:tcPr>
            <w:tcW w:w="2581" w:type="dxa"/>
            <w:gridSpan w:val="2"/>
          </w:tcPr>
          <w:p w:rsidR="00D230ED" w:rsidRDefault="00D230ED">
            <w:pPr>
              <w:spacing w:before="0" w:after="0"/>
              <w:jc w:val="left"/>
              <w:rPr>
                <w:sz w:val="24"/>
                <w:szCs w:val="24"/>
                <w:rtl/>
                <w:lang w:eastAsia="en-US"/>
              </w:rPr>
            </w:pPr>
            <w:r>
              <w:rPr>
                <w:sz w:val="24"/>
                <w:szCs w:val="24"/>
                <w:rtl/>
                <w:lang w:eastAsia="en-US"/>
              </w:rPr>
              <w:t>10 أيار/مايو 1995</w:t>
            </w:r>
          </w:p>
        </w:tc>
        <w:tc>
          <w:tcPr>
            <w:tcW w:w="2438" w:type="dxa"/>
            <w:gridSpan w:val="2"/>
          </w:tcPr>
          <w:p w:rsidR="00D230ED" w:rsidRDefault="00D230ED">
            <w:pPr>
              <w:spacing w:before="0" w:after="0"/>
              <w:jc w:val="left"/>
              <w:rPr>
                <w:sz w:val="24"/>
                <w:szCs w:val="24"/>
                <w:rtl/>
                <w:lang w:eastAsia="en-US"/>
              </w:rPr>
            </w:pPr>
            <w:r>
              <w:rPr>
                <w:sz w:val="24"/>
                <w:szCs w:val="24"/>
                <w:rtl/>
                <w:lang w:eastAsia="en-US"/>
              </w:rPr>
              <w:t>9 أيار/مايو 1997</w:t>
            </w:r>
          </w:p>
        </w:tc>
        <w:tc>
          <w:tcPr>
            <w:tcW w:w="2835" w:type="dxa"/>
            <w:gridSpan w:val="2"/>
          </w:tcPr>
          <w:p w:rsidR="00D230ED" w:rsidRDefault="00D230ED">
            <w:pPr>
              <w:spacing w:before="0" w:after="0"/>
              <w:jc w:val="left"/>
              <w:rPr>
                <w:rFonts w:hint="cs"/>
                <w:sz w:val="24"/>
                <w:szCs w:val="24"/>
                <w:rtl/>
                <w:lang w:eastAsia="en-US"/>
              </w:rPr>
            </w:pPr>
            <w:r>
              <w:rPr>
                <w:rFonts w:hint="cs"/>
                <w:sz w:val="24"/>
                <w:szCs w:val="24"/>
                <w:rtl/>
                <w:lang w:eastAsia="en-US"/>
              </w:rPr>
              <w:t>28 شباط/فبراير 2001</w:t>
            </w:r>
          </w:p>
        </w:tc>
        <w:tc>
          <w:tcPr>
            <w:tcW w:w="2127" w:type="dxa"/>
            <w:gridSpan w:val="2"/>
          </w:tcPr>
          <w:p w:rsidR="00D230ED" w:rsidRDefault="00D230ED">
            <w:pPr>
              <w:bidi w:val="0"/>
              <w:spacing w:before="0" w:after="0"/>
              <w:jc w:val="left"/>
              <w:rPr>
                <w:szCs w:val="20"/>
                <w:lang w:eastAsia="en-US"/>
              </w:rPr>
            </w:pPr>
            <w:r>
              <w:rPr>
                <w:szCs w:val="20"/>
                <w:lang w:eastAsia="en-US"/>
              </w:rPr>
              <w:t>CRC/C/51/Add.6</w:t>
            </w:r>
          </w:p>
        </w:tc>
      </w:tr>
      <w:tr w:rsidR="00D230ED" w:rsidTr="00D230ED">
        <w:tblPrEx>
          <w:tblCellMar>
            <w:top w:w="0" w:type="dxa"/>
            <w:bottom w:w="0" w:type="dxa"/>
          </w:tblCellMar>
        </w:tblPrEx>
        <w:trPr>
          <w:gridAfter w:val="1"/>
        </w:trPr>
        <w:tc>
          <w:tcPr>
            <w:tcW w:w="3486" w:type="dxa"/>
            <w:gridSpan w:val="2"/>
          </w:tcPr>
          <w:p w:rsidR="00D230ED" w:rsidRDefault="00D230ED">
            <w:pPr>
              <w:spacing w:before="0" w:after="0"/>
              <w:jc w:val="left"/>
              <w:rPr>
                <w:sz w:val="24"/>
                <w:szCs w:val="24"/>
                <w:rtl/>
                <w:lang w:eastAsia="en-US"/>
              </w:rPr>
            </w:pPr>
            <w:r>
              <w:rPr>
                <w:sz w:val="24"/>
                <w:szCs w:val="24"/>
                <w:rtl/>
                <w:lang w:eastAsia="en-US"/>
              </w:rPr>
              <w:t>جنوب أفريقيا</w:t>
            </w:r>
          </w:p>
        </w:tc>
        <w:tc>
          <w:tcPr>
            <w:tcW w:w="2581" w:type="dxa"/>
            <w:gridSpan w:val="2"/>
          </w:tcPr>
          <w:p w:rsidR="00D230ED" w:rsidRDefault="00D230ED">
            <w:pPr>
              <w:spacing w:before="0" w:after="0"/>
              <w:jc w:val="left"/>
              <w:rPr>
                <w:sz w:val="24"/>
                <w:szCs w:val="24"/>
                <w:rtl/>
                <w:lang w:eastAsia="en-US"/>
              </w:rPr>
            </w:pPr>
            <w:r>
              <w:rPr>
                <w:sz w:val="24"/>
                <w:szCs w:val="24"/>
                <w:rtl/>
                <w:lang w:eastAsia="en-US"/>
              </w:rPr>
              <w:t>16 تموز/يوليه 1995</w:t>
            </w:r>
          </w:p>
        </w:tc>
        <w:tc>
          <w:tcPr>
            <w:tcW w:w="2438" w:type="dxa"/>
            <w:gridSpan w:val="2"/>
          </w:tcPr>
          <w:p w:rsidR="00D230ED" w:rsidRDefault="00D230ED">
            <w:pPr>
              <w:spacing w:before="0" w:after="0"/>
              <w:jc w:val="left"/>
              <w:rPr>
                <w:sz w:val="24"/>
                <w:szCs w:val="24"/>
                <w:rtl/>
                <w:lang w:eastAsia="en-US"/>
              </w:rPr>
            </w:pPr>
            <w:r>
              <w:rPr>
                <w:sz w:val="24"/>
                <w:szCs w:val="24"/>
                <w:rtl/>
                <w:lang w:eastAsia="en-US"/>
              </w:rPr>
              <w:t>15 تموز/يوليه 1997</w:t>
            </w:r>
          </w:p>
        </w:tc>
        <w:tc>
          <w:tcPr>
            <w:tcW w:w="2835" w:type="dxa"/>
            <w:gridSpan w:val="2"/>
          </w:tcPr>
          <w:p w:rsidR="00D230ED" w:rsidRDefault="00D230ED">
            <w:pPr>
              <w:spacing w:before="0" w:after="0"/>
              <w:jc w:val="left"/>
              <w:rPr>
                <w:sz w:val="24"/>
                <w:szCs w:val="24"/>
                <w:rtl/>
                <w:lang w:eastAsia="en-US"/>
              </w:rPr>
            </w:pPr>
            <w:r>
              <w:rPr>
                <w:sz w:val="24"/>
                <w:szCs w:val="24"/>
                <w:rtl/>
                <w:lang w:eastAsia="en-US"/>
              </w:rPr>
              <w:t>4 كانون الأول/ديسمبر 1997</w:t>
            </w:r>
          </w:p>
        </w:tc>
        <w:tc>
          <w:tcPr>
            <w:tcW w:w="2127" w:type="dxa"/>
            <w:gridSpan w:val="2"/>
          </w:tcPr>
          <w:p w:rsidR="00D230ED" w:rsidRDefault="00D230ED">
            <w:pPr>
              <w:bidi w:val="0"/>
              <w:spacing w:before="0" w:after="0"/>
              <w:jc w:val="left"/>
              <w:rPr>
                <w:szCs w:val="20"/>
                <w:lang w:eastAsia="en-US"/>
              </w:rPr>
            </w:pPr>
            <w:r>
              <w:rPr>
                <w:szCs w:val="20"/>
                <w:lang w:eastAsia="en-US"/>
              </w:rPr>
              <w:t>CRC/C/51/Add.2</w:t>
            </w:r>
          </w:p>
        </w:tc>
      </w:tr>
      <w:tr w:rsidR="00D230ED" w:rsidTr="00D230ED">
        <w:tblPrEx>
          <w:tblCellMar>
            <w:top w:w="0" w:type="dxa"/>
            <w:bottom w:w="0" w:type="dxa"/>
          </w:tblCellMar>
        </w:tblPrEx>
        <w:trPr>
          <w:gridAfter w:val="1"/>
        </w:trPr>
        <w:tc>
          <w:tcPr>
            <w:tcW w:w="3486" w:type="dxa"/>
            <w:gridSpan w:val="2"/>
          </w:tcPr>
          <w:p w:rsidR="00D230ED" w:rsidRDefault="00D230ED">
            <w:pPr>
              <w:spacing w:before="0" w:after="0"/>
              <w:jc w:val="left"/>
              <w:rPr>
                <w:sz w:val="24"/>
                <w:szCs w:val="24"/>
                <w:rtl/>
                <w:lang w:eastAsia="en-US"/>
              </w:rPr>
            </w:pPr>
            <w:r>
              <w:rPr>
                <w:sz w:val="24"/>
                <w:szCs w:val="24"/>
                <w:rtl/>
                <w:lang w:eastAsia="en-US"/>
              </w:rPr>
              <w:t>سنغافورة</w:t>
            </w:r>
          </w:p>
        </w:tc>
        <w:tc>
          <w:tcPr>
            <w:tcW w:w="2581" w:type="dxa"/>
            <w:gridSpan w:val="2"/>
          </w:tcPr>
          <w:p w:rsidR="00D230ED" w:rsidRDefault="00D230ED">
            <w:pPr>
              <w:spacing w:before="0" w:after="0"/>
              <w:jc w:val="left"/>
              <w:rPr>
                <w:sz w:val="24"/>
                <w:szCs w:val="24"/>
                <w:rtl/>
                <w:lang w:eastAsia="en-US"/>
              </w:rPr>
            </w:pPr>
            <w:r>
              <w:rPr>
                <w:sz w:val="24"/>
                <w:szCs w:val="24"/>
                <w:rtl/>
                <w:lang w:eastAsia="en-US"/>
              </w:rPr>
              <w:t>4 تشرين الثاني/نوفمبر 1995</w:t>
            </w:r>
          </w:p>
        </w:tc>
        <w:tc>
          <w:tcPr>
            <w:tcW w:w="2438" w:type="dxa"/>
            <w:gridSpan w:val="2"/>
          </w:tcPr>
          <w:p w:rsidR="00D230ED" w:rsidRDefault="00D230ED">
            <w:pPr>
              <w:spacing w:before="0" w:after="0"/>
              <w:jc w:val="left"/>
              <w:rPr>
                <w:sz w:val="24"/>
                <w:szCs w:val="24"/>
                <w:rtl/>
                <w:lang w:eastAsia="en-US"/>
              </w:rPr>
            </w:pPr>
            <w:r>
              <w:rPr>
                <w:sz w:val="24"/>
                <w:szCs w:val="24"/>
                <w:rtl/>
                <w:lang w:eastAsia="en-US"/>
              </w:rPr>
              <w:t>3 تشرين الثاني/نوفمبر 1997</w:t>
            </w:r>
          </w:p>
        </w:tc>
        <w:tc>
          <w:tcPr>
            <w:tcW w:w="2835" w:type="dxa"/>
            <w:gridSpan w:val="2"/>
          </w:tcPr>
          <w:p w:rsidR="00D230ED" w:rsidRDefault="00D230ED">
            <w:pPr>
              <w:spacing w:before="0" w:after="0"/>
              <w:jc w:val="left"/>
              <w:rPr>
                <w:sz w:val="24"/>
                <w:szCs w:val="24"/>
                <w:rtl/>
                <w:lang w:eastAsia="en-US"/>
              </w:rPr>
            </w:pPr>
          </w:p>
        </w:tc>
        <w:tc>
          <w:tcPr>
            <w:tcW w:w="2127" w:type="dxa"/>
            <w:gridSpan w:val="2"/>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gridAfter w:val="1"/>
        </w:trPr>
        <w:tc>
          <w:tcPr>
            <w:tcW w:w="3486" w:type="dxa"/>
            <w:gridSpan w:val="2"/>
          </w:tcPr>
          <w:p w:rsidR="00D230ED" w:rsidRDefault="00D230ED">
            <w:pPr>
              <w:spacing w:before="0" w:after="0"/>
              <w:jc w:val="left"/>
              <w:rPr>
                <w:sz w:val="24"/>
                <w:szCs w:val="24"/>
                <w:rtl/>
                <w:lang w:eastAsia="en-US"/>
              </w:rPr>
            </w:pPr>
            <w:r>
              <w:rPr>
                <w:sz w:val="24"/>
                <w:szCs w:val="24"/>
                <w:rtl/>
                <w:lang w:eastAsia="en-US"/>
              </w:rPr>
              <w:t>سوازيلند</w:t>
            </w:r>
          </w:p>
        </w:tc>
        <w:tc>
          <w:tcPr>
            <w:tcW w:w="2581" w:type="dxa"/>
            <w:gridSpan w:val="2"/>
          </w:tcPr>
          <w:p w:rsidR="00D230ED" w:rsidRDefault="00D230ED">
            <w:pPr>
              <w:spacing w:before="0" w:after="0"/>
              <w:jc w:val="left"/>
              <w:rPr>
                <w:sz w:val="24"/>
                <w:szCs w:val="24"/>
                <w:rtl/>
                <w:lang w:eastAsia="en-US"/>
              </w:rPr>
            </w:pPr>
            <w:r>
              <w:rPr>
                <w:sz w:val="24"/>
                <w:szCs w:val="24"/>
                <w:rtl/>
                <w:lang w:eastAsia="en-US"/>
              </w:rPr>
              <w:t>6 تشرين الأول/أكتوبر 1995</w:t>
            </w:r>
          </w:p>
        </w:tc>
        <w:tc>
          <w:tcPr>
            <w:tcW w:w="2438" w:type="dxa"/>
            <w:gridSpan w:val="2"/>
          </w:tcPr>
          <w:p w:rsidR="00D230ED" w:rsidRDefault="00D230ED">
            <w:pPr>
              <w:spacing w:before="0" w:after="0"/>
              <w:jc w:val="left"/>
              <w:rPr>
                <w:sz w:val="24"/>
                <w:szCs w:val="24"/>
                <w:rtl/>
                <w:lang w:eastAsia="en-US"/>
              </w:rPr>
            </w:pPr>
            <w:r>
              <w:rPr>
                <w:sz w:val="24"/>
                <w:szCs w:val="24"/>
                <w:rtl/>
                <w:lang w:eastAsia="en-US"/>
              </w:rPr>
              <w:t>5 تشرين الأول/أكتوبر 1997</w:t>
            </w:r>
          </w:p>
        </w:tc>
        <w:tc>
          <w:tcPr>
            <w:tcW w:w="2835" w:type="dxa"/>
            <w:gridSpan w:val="2"/>
          </w:tcPr>
          <w:p w:rsidR="00D230ED" w:rsidRDefault="00D230ED">
            <w:pPr>
              <w:spacing w:before="0" w:after="0"/>
              <w:jc w:val="left"/>
              <w:rPr>
                <w:sz w:val="24"/>
                <w:szCs w:val="24"/>
                <w:rtl/>
                <w:lang w:eastAsia="en-US"/>
              </w:rPr>
            </w:pPr>
          </w:p>
        </w:tc>
        <w:tc>
          <w:tcPr>
            <w:tcW w:w="2127" w:type="dxa"/>
            <w:gridSpan w:val="2"/>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gridAfter w:val="1"/>
        </w:trPr>
        <w:tc>
          <w:tcPr>
            <w:tcW w:w="3486" w:type="dxa"/>
            <w:gridSpan w:val="2"/>
          </w:tcPr>
          <w:p w:rsidR="00D230ED" w:rsidRDefault="00D230ED">
            <w:pPr>
              <w:spacing w:before="0" w:after="0"/>
              <w:jc w:val="left"/>
              <w:rPr>
                <w:sz w:val="24"/>
                <w:szCs w:val="24"/>
                <w:rtl/>
                <w:lang w:eastAsia="en-US"/>
              </w:rPr>
            </w:pPr>
            <w:r>
              <w:rPr>
                <w:sz w:val="24"/>
                <w:szCs w:val="24"/>
                <w:rtl/>
                <w:lang w:eastAsia="en-US"/>
              </w:rPr>
              <w:t>قطر</w:t>
            </w:r>
          </w:p>
        </w:tc>
        <w:tc>
          <w:tcPr>
            <w:tcW w:w="2581" w:type="dxa"/>
            <w:gridSpan w:val="2"/>
          </w:tcPr>
          <w:p w:rsidR="00D230ED" w:rsidRDefault="00D230ED">
            <w:pPr>
              <w:spacing w:before="0" w:after="0"/>
              <w:jc w:val="left"/>
              <w:rPr>
                <w:sz w:val="24"/>
                <w:szCs w:val="24"/>
                <w:rtl/>
                <w:lang w:eastAsia="en-US"/>
              </w:rPr>
            </w:pPr>
            <w:r>
              <w:rPr>
                <w:sz w:val="24"/>
                <w:szCs w:val="24"/>
                <w:rtl/>
                <w:lang w:eastAsia="en-US"/>
              </w:rPr>
              <w:t>3 أيار/مايو 1995</w:t>
            </w:r>
          </w:p>
        </w:tc>
        <w:tc>
          <w:tcPr>
            <w:tcW w:w="2438" w:type="dxa"/>
            <w:gridSpan w:val="2"/>
          </w:tcPr>
          <w:p w:rsidR="00D230ED" w:rsidRDefault="00D230ED">
            <w:pPr>
              <w:spacing w:before="0" w:after="0"/>
              <w:jc w:val="left"/>
              <w:rPr>
                <w:sz w:val="24"/>
                <w:szCs w:val="24"/>
                <w:rtl/>
                <w:lang w:eastAsia="en-US"/>
              </w:rPr>
            </w:pPr>
            <w:r>
              <w:rPr>
                <w:sz w:val="24"/>
                <w:szCs w:val="24"/>
                <w:rtl/>
                <w:lang w:eastAsia="en-US"/>
              </w:rPr>
              <w:t>2 أيار/مايو 1997</w:t>
            </w:r>
          </w:p>
        </w:tc>
        <w:tc>
          <w:tcPr>
            <w:tcW w:w="2835" w:type="dxa"/>
            <w:gridSpan w:val="2"/>
          </w:tcPr>
          <w:p w:rsidR="00D230ED" w:rsidRDefault="00D230ED">
            <w:pPr>
              <w:spacing w:before="0" w:after="0"/>
              <w:jc w:val="left"/>
              <w:rPr>
                <w:rFonts w:hint="cs"/>
                <w:sz w:val="24"/>
                <w:szCs w:val="24"/>
                <w:rtl/>
                <w:lang w:eastAsia="en-US"/>
              </w:rPr>
            </w:pPr>
            <w:r>
              <w:rPr>
                <w:rFonts w:hint="cs"/>
                <w:sz w:val="24"/>
                <w:szCs w:val="24"/>
                <w:rtl/>
                <w:lang w:eastAsia="en-US"/>
              </w:rPr>
              <w:t>29 تشرين الأول/أكتوبر 1999</w:t>
            </w:r>
          </w:p>
        </w:tc>
        <w:tc>
          <w:tcPr>
            <w:tcW w:w="2127" w:type="dxa"/>
            <w:gridSpan w:val="2"/>
          </w:tcPr>
          <w:p w:rsidR="00D230ED" w:rsidRDefault="00D230ED">
            <w:pPr>
              <w:bidi w:val="0"/>
              <w:spacing w:before="0" w:after="0"/>
              <w:jc w:val="left"/>
              <w:rPr>
                <w:szCs w:val="20"/>
                <w:lang w:eastAsia="en-US"/>
              </w:rPr>
            </w:pPr>
            <w:r>
              <w:rPr>
                <w:szCs w:val="20"/>
                <w:lang w:eastAsia="en-US"/>
              </w:rPr>
              <w:t>CRC/C/51/Add.5</w:t>
            </w:r>
          </w:p>
        </w:tc>
      </w:tr>
      <w:tr w:rsidR="00D230ED" w:rsidTr="00D230ED">
        <w:tblPrEx>
          <w:tblCellMar>
            <w:top w:w="0" w:type="dxa"/>
            <w:bottom w:w="0" w:type="dxa"/>
          </w:tblCellMar>
        </w:tblPrEx>
        <w:trPr>
          <w:gridAfter w:val="1"/>
        </w:trPr>
        <w:tc>
          <w:tcPr>
            <w:tcW w:w="3486" w:type="dxa"/>
            <w:gridSpan w:val="2"/>
          </w:tcPr>
          <w:p w:rsidR="00D230ED" w:rsidRDefault="00D230ED">
            <w:pPr>
              <w:spacing w:before="0" w:after="0"/>
              <w:jc w:val="left"/>
              <w:rPr>
                <w:sz w:val="24"/>
                <w:szCs w:val="24"/>
                <w:rtl/>
                <w:lang w:eastAsia="en-US"/>
              </w:rPr>
            </w:pPr>
            <w:r>
              <w:rPr>
                <w:sz w:val="24"/>
                <w:szCs w:val="24"/>
                <w:rtl/>
                <w:lang w:eastAsia="en-US"/>
              </w:rPr>
              <w:t>ماليزيا</w:t>
            </w:r>
          </w:p>
        </w:tc>
        <w:tc>
          <w:tcPr>
            <w:tcW w:w="2581" w:type="dxa"/>
            <w:gridSpan w:val="2"/>
          </w:tcPr>
          <w:p w:rsidR="00D230ED" w:rsidRDefault="00D230ED">
            <w:pPr>
              <w:spacing w:before="0" w:after="0"/>
              <w:jc w:val="left"/>
              <w:rPr>
                <w:sz w:val="24"/>
                <w:szCs w:val="24"/>
                <w:rtl/>
                <w:lang w:eastAsia="en-US"/>
              </w:rPr>
            </w:pPr>
            <w:r>
              <w:rPr>
                <w:sz w:val="24"/>
                <w:szCs w:val="24"/>
                <w:rtl/>
                <w:lang w:eastAsia="en-US"/>
              </w:rPr>
              <w:t>19 آذار/مارس 1995</w:t>
            </w:r>
          </w:p>
        </w:tc>
        <w:tc>
          <w:tcPr>
            <w:tcW w:w="2438" w:type="dxa"/>
            <w:gridSpan w:val="2"/>
          </w:tcPr>
          <w:p w:rsidR="00D230ED" w:rsidRDefault="00D230ED">
            <w:pPr>
              <w:spacing w:before="0" w:after="0"/>
              <w:jc w:val="left"/>
              <w:rPr>
                <w:sz w:val="24"/>
                <w:szCs w:val="24"/>
                <w:rtl/>
                <w:lang w:eastAsia="en-US"/>
              </w:rPr>
            </w:pPr>
            <w:r>
              <w:rPr>
                <w:sz w:val="24"/>
                <w:szCs w:val="24"/>
                <w:rtl/>
                <w:lang w:eastAsia="en-US"/>
              </w:rPr>
              <w:t>18 آذار/مارس 1997</w:t>
            </w:r>
          </w:p>
        </w:tc>
        <w:tc>
          <w:tcPr>
            <w:tcW w:w="2835" w:type="dxa"/>
            <w:gridSpan w:val="2"/>
          </w:tcPr>
          <w:p w:rsidR="00D230ED" w:rsidRDefault="00D230ED">
            <w:pPr>
              <w:spacing w:before="0" w:after="0"/>
              <w:jc w:val="left"/>
              <w:rPr>
                <w:sz w:val="24"/>
                <w:szCs w:val="24"/>
                <w:rtl/>
                <w:lang w:eastAsia="en-US"/>
              </w:rPr>
            </w:pPr>
          </w:p>
        </w:tc>
        <w:tc>
          <w:tcPr>
            <w:tcW w:w="2127" w:type="dxa"/>
            <w:gridSpan w:val="2"/>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gridAfter w:val="1"/>
        </w:trPr>
        <w:tc>
          <w:tcPr>
            <w:tcW w:w="3486" w:type="dxa"/>
            <w:gridSpan w:val="2"/>
          </w:tcPr>
          <w:p w:rsidR="00D230ED" w:rsidRDefault="00D230ED">
            <w:pPr>
              <w:spacing w:before="0" w:after="0"/>
              <w:jc w:val="left"/>
              <w:rPr>
                <w:sz w:val="24"/>
                <w:szCs w:val="24"/>
                <w:rtl/>
                <w:lang w:eastAsia="en-US"/>
              </w:rPr>
            </w:pPr>
            <w:r>
              <w:rPr>
                <w:sz w:val="24"/>
                <w:szCs w:val="24"/>
                <w:rtl/>
                <w:lang w:eastAsia="en-US"/>
              </w:rPr>
              <w:t>هايتي</w:t>
            </w:r>
          </w:p>
        </w:tc>
        <w:tc>
          <w:tcPr>
            <w:tcW w:w="2581" w:type="dxa"/>
            <w:gridSpan w:val="2"/>
          </w:tcPr>
          <w:p w:rsidR="00D230ED" w:rsidRDefault="00D230ED">
            <w:pPr>
              <w:spacing w:before="0" w:after="0"/>
              <w:jc w:val="left"/>
              <w:rPr>
                <w:sz w:val="24"/>
                <w:szCs w:val="24"/>
                <w:rtl/>
                <w:lang w:eastAsia="en-US"/>
              </w:rPr>
            </w:pPr>
            <w:r>
              <w:rPr>
                <w:sz w:val="24"/>
                <w:szCs w:val="24"/>
                <w:rtl/>
                <w:lang w:eastAsia="en-US"/>
              </w:rPr>
              <w:t>8 تموز/يوليه 1995</w:t>
            </w:r>
          </w:p>
        </w:tc>
        <w:tc>
          <w:tcPr>
            <w:tcW w:w="2438" w:type="dxa"/>
            <w:gridSpan w:val="2"/>
          </w:tcPr>
          <w:p w:rsidR="00D230ED" w:rsidRDefault="00D230ED">
            <w:pPr>
              <w:spacing w:before="0" w:after="0"/>
              <w:jc w:val="left"/>
              <w:rPr>
                <w:sz w:val="24"/>
                <w:szCs w:val="24"/>
                <w:rtl/>
                <w:lang w:eastAsia="en-US"/>
              </w:rPr>
            </w:pPr>
            <w:r>
              <w:rPr>
                <w:sz w:val="24"/>
                <w:szCs w:val="24"/>
                <w:rtl/>
                <w:lang w:eastAsia="en-US"/>
              </w:rPr>
              <w:t>7 تموز/يوليه 1997</w:t>
            </w:r>
          </w:p>
        </w:tc>
        <w:tc>
          <w:tcPr>
            <w:tcW w:w="2835" w:type="dxa"/>
            <w:gridSpan w:val="2"/>
          </w:tcPr>
          <w:p w:rsidR="00D230ED" w:rsidRDefault="00D230ED">
            <w:pPr>
              <w:spacing w:before="0" w:after="0"/>
              <w:jc w:val="left"/>
              <w:rPr>
                <w:rFonts w:hint="cs"/>
                <w:sz w:val="24"/>
                <w:szCs w:val="24"/>
                <w:rtl/>
                <w:lang w:eastAsia="en-US"/>
              </w:rPr>
            </w:pPr>
            <w:r>
              <w:rPr>
                <w:rFonts w:hint="cs"/>
                <w:sz w:val="24"/>
                <w:szCs w:val="24"/>
                <w:rtl/>
                <w:lang w:eastAsia="en-US"/>
              </w:rPr>
              <w:t>3 نيسان/أبريل 2001</w:t>
            </w:r>
          </w:p>
        </w:tc>
        <w:tc>
          <w:tcPr>
            <w:tcW w:w="2127" w:type="dxa"/>
            <w:gridSpan w:val="2"/>
          </w:tcPr>
          <w:p w:rsidR="00D230ED" w:rsidRDefault="00D230ED">
            <w:pPr>
              <w:bidi w:val="0"/>
              <w:spacing w:before="0" w:after="0"/>
              <w:jc w:val="left"/>
              <w:rPr>
                <w:szCs w:val="20"/>
                <w:lang w:eastAsia="en-US"/>
              </w:rPr>
            </w:pPr>
            <w:r>
              <w:rPr>
                <w:szCs w:val="20"/>
                <w:lang w:eastAsia="en-US"/>
              </w:rPr>
              <w:t>CRC/C/51/Add.7</w:t>
            </w:r>
          </w:p>
        </w:tc>
      </w:tr>
      <w:tr w:rsidR="00D230ED" w:rsidTr="00D230ED">
        <w:tblPrEx>
          <w:tblCellMar>
            <w:top w:w="0" w:type="dxa"/>
            <w:bottom w:w="0" w:type="dxa"/>
          </w:tblCellMar>
        </w:tblPrEx>
        <w:trPr>
          <w:gridAfter w:val="1"/>
        </w:trPr>
        <w:tc>
          <w:tcPr>
            <w:tcW w:w="3486" w:type="dxa"/>
            <w:gridSpan w:val="2"/>
          </w:tcPr>
          <w:p w:rsidR="00D230ED" w:rsidRDefault="00D230ED">
            <w:pPr>
              <w:spacing w:before="0" w:after="0"/>
              <w:jc w:val="left"/>
              <w:rPr>
                <w:sz w:val="24"/>
                <w:szCs w:val="24"/>
                <w:rtl/>
                <w:lang w:eastAsia="en-US"/>
              </w:rPr>
            </w:pPr>
            <w:r>
              <w:rPr>
                <w:sz w:val="24"/>
                <w:szCs w:val="24"/>
                <w:rtl/>
                <w:lang w:eastAsia="en-US"/>
              </w:rPr>
              <w:t>هولندا</w:t>
            </w:r>
          </w:p>
        </w:tc>
        <w:tc>
          <w:tcPr>
            <w:tcW w:w="2581" w:type="dxa"/>
            <w:gridSpan w:val="2"/>
          </w:tcPr>
          <w:p w:rsidR="00D230ED" w:rsidRDefault="00D230ED">
            <w:pPr>
              <w:spacing w:before="0" w:after="0"/>
              <w:jc w:val="left"/>
              <w:rPr>
                <w:sz w:val="24"/>
                <w:szCs w:val="24"/>
                <w:rtl/>
                <w:lang w:eastAsia="en-US"/>
              </w:rPr>
            </w:pPr>
            <w:r>
              <w:rPr>
                <w:sz w:val="24"/>
                <w:szCs w:val="24"/>
                <w:rtl/>
                <w:lang w:eastAsia="en-US"/>
              </w:rPr>
              <w:t>7 آذار/مارس 1995</w:t>
            </w:r>
          </w:p>
        </w:tc>
        <w:tc>
          <w:tcPr>
            <w:tcW w:w="2438" w:type="dxa"/>
            <w:gridSpan w:val="2"/>
          </w:tcPr>
          <w:p w:rsidR="00D230ED" w:rsidRDefault="00D230ED">
            <w:pPr>
              <w:spacing w:before="0" w:after="0"/>
              <w:jc w:val="left"/>
              <w:rPr>
                <w:sz w:val="24"/>
                <w:szCs w:val="24"/>
                <w:rtl/>
                <w:lang w:eastAsia="en-US"/>
              </w:rPr>
            </w:pPr>
            <w:r>
              <w:rPr>
                <w:sz w:val="24"/>
                <w:szCs w:val="24"/>
                <w:rtl/>
                <w:lang w:eastAsia="en-US"/>
              </w:rPr>
              <w:t>6 آذار/مارس 1997</w:t>
            </w:r>
          </w:p>
        </w:tc>
        <w:tc>
          <w:tcPr>
            <w:tcW w:w="2835" w:type="dxa"/>
            <w:gridSpan w:val="2"/>
          </w:tcPr>
          <w:p w:rsidR="00D230ED" w:rsidRDefault="00D230ED">
            <w:pPr>
              <w:spacing w:before="0" w:after="0"/>
              <w:jc w:val="left"/>
              <w:rPr>
                <w:sz w:val="24"/>
                <w:szCs w:val="24"/>
                <w:rtl/>
                <w:lang w:eastAsia="en-US"/>
              </w:rPr>
            </w:pPr>
            <w:r>
              <w:rPr>
                <w:sz w:val="24"/>
                <w:szCs w:val="24"/>
                <w:rtl/>
                <w:lang w:eastAsia="en-US"/>
              </w:rPr>
              <w:t>15 أيار/مايو 1997</w:t>
            </w:r>
          </w:p>
        </w:tc>
        <w:tc>
          <w:tcPr>
            <w:tcW w:w="2127" w:type="dxa"/>
            <w:gridSpan w:val="2"/>
          </w:tcPr>
          <w:p w:rsidR="00D230ED" w:rsidRDefault="00D230ED">
            <w:pPr>
              <w:bidi w:val="0"/>
              <w:spacing w:before="0" w:after="0"/>
              <w:jc w:val="left"/>
              <w:rPr>
                <w:szCs w:val="20"/>
                <w:lang w:eastAsia="en-US"/>
              </w:rPr>
            </w:pPr>
            <w:r>
              <w:rPr>
                <w:szCs w:val="20"/>
                <w:lang w:eastAsia="en-US"/>
              </w:rPr>
              <w:t>CRC/C/51/Add.1</w:t>
            </w:r>
          </w:p>
        </w:tc>
      </w:tr>
      <w:tr w:rsidR="00D230ED" w:rsidTr="00D230ED">
        <w:tblPrEx>
          <w:tblCellMar>
            <w:top w:w="0" w:type="dxa"/>
            <w:bottom w:w="0" w:type="dxa"/>
          </w:tblCellMar>
        </w:tblPrEx>
        <w:trPr>
          <w:gridAfter w:val="1"/>
          <w:cantSplit/>
        </w:trPr>
        <w:tc>
          <w:tcPr>
            <w:tcW w:w="13467" w:type="dxa"/>
            <w:gridSpan w:val="10"/>
          </w:tcPr>
          <w:p w:rsidR="00000000" w:rsidRDefault="00D230ED">
            <w:pPr>
              <w:spacing w:before="0" w:after="0"/>
              <w:jc w:val="center"/>
              <w:rPr>
                <w:rtl/>
                <w:lang w:eastAsia="en-US"/>
              </w:rPr>
            </w:pPr>
            <w:r>
              <w:rPr>
                <w:u w:val="single"/>
                <w:rtl/>
                <w:lang w:eastAsia="en-US"/>
              </w:rPr>
              <w:t>التقارير الأولية المطلوب تقديمها في عام 1998</w:t>
            </w:r>
          </w:p>
          <w:p w:rsidR="00000000" w:rsidRDefault="00D230ED">
            <w:pPr>
              <w:spacing w:before="0" w:after="0"/>
              <w:jc w:val="both"/>
              <w:rPr>
                <w:szCs w:val="20"/>
                <w:lang w:eastAsia="en-US"/>
              </w:rPr>
            </w:pPr>
          </w:p>
        </w:tc>
      </w:tr>
      <w:tr w:rsidR="00D230ED" w:rsidTr="00D230ED">
        <w:tblPrEx>
          <w:tblCellMar>
            <w:top w:w="0" w:type="dxa"/>
            <w:bottom w:w="0" w:type="dxa"/>
          </w:tblCellMar>
        </w:tblPrEx>
        <w:trPr>
          <w:gridAfter w:val="1"/>
        </w:trPr>
        <w:tc>
          <w:tcPr>
            <w:tcW w:w="3486" w:type="dxa"/>
            <w:gridSpan w:val="2"/>
          </w:tcPr>
          <w:p w:rsidR="00D230ED" w:rsidRDefault="00D230ED">
            <w:pPr>
              <w:spacing w:before="0" w:after="0"/>
              <w:jc w:val="left"/>
              <w:rPr>
                <w:sz w:val="24"/>
                <w:szCs w:val="24"/>
                <w:rtl/>
                <w:lang w:eastAsia="en-US"/>
              </w:rPr>
            </w:pPr>
            <w:r>
              <w:rPr>
                <w:sz w:val="24"/>
                <w:szCs w:val="24"/>
                <w:rtl/>
                <w:lang w:eastAsia="en-US"/>
              </w:rPr>
              <w:t>أندورا</w:t>
            </w:r>
          </w:p>
        </w:tc>
        <w:tc>
          <w:tcPr>
            <w:tcW w:w="2581" w:type="dxa"/>
            <w:gridSpan w:val="2"/>
          </w:tcPr>
          <w:p w:rsidR="00D230ED" w:rsidRDefault="00D230ED">
            <w:pPr>
              <w:spacing w:before="0" w:after="0"/>
              <w:jc w:val="left"/>
              <w:rPr>
                <w:sz w:val="24"/>
                <w:szCs w:val="24"/>
                <w:rtl/>
                <w:lang w:eastAsia="en-US"/>
              </w:rPr>
            </w:pPr>
            <w:r>
              <w:rPr>
                <w:sz w:val="24"/>
                <w:szCs w:val="24"/>
                <w:rtl/>
                <w:lang w:eastAsia="en-US"/>
              </w:rPr>
              <w:t>1 شباط/فبراير 1996</w:t>
            </w:r>
          </w:p>
        </w:tc>
        <w:tc>
          <w:tcPr>
            <w:tcW w:w="2438" w:type="dxa"/>
            <w:gridSpan w:val="2"/>
          </w:tcPr>
          <w:p w:rsidR="00D230ED" w:rsidRDefault="00D230ED">
            <w:pPr>
              <w:spacing w:before="0" w:after="0"/>
              <w:jc w:val="left"/>
              <w:rPr>
                <w:sz w:val="24"/>
                <w:szCs w:val="24"/>
                <w:rtl/>
                <w:lang w:eastAsia="en-US"/>
              </w:rPr>
            </w:pPr>
            <w:r>
              <w:rPr>
                <w:sz w:val="24"/>
                <w:szCs w:val="24"/>
                <w:rtl/>
                <w:lang w:eastAsia="en-US"/>
              </w:rPr>
              <w:t>31 كانون الثاني/يناير 1998</w:t>
            </w:r>
          </w:p>
        </w:tc>
        <w:tc>
          <w:tcPr>
            <w:tcW w:w="2778" w:type="dxa"/>
          </w:tcPr>
          <w:p w:rsidR="00D230ED" w:rsidRDefault="00D230ED">
            <w:pPr>
              <w:spacing w:before="0" w:after="0"/>
              <w:jc w:val="left"/>
              <w:rPr>
                <w:rFonts w:hint="cs"/>
                <w:sz w:val="24"/>
                <w:szCs w:val="24"/>
                <w:rtl/>
                <w:lang w:eastAsia="en-US"/>
              </w:rPr>
            </w:pPr>
            <w:r>
              <w:rPr>
                <w:rFonts w:hint="cs"/>
                <w:sz w:val="24"/>
                <w:szCs w:val="24"/>
                <w:rtl/>
                <w:lang w:eastAsia="en-US"/>
              </w:rPr>
              <w:t>27 تموز/يوليه 2000</w:t>
            </w:r>
          </w:p>
        </w:tc>
        <w:tc>
          <w:tcPr>
            <w:tcW w:w="2184" w:type="dxa"/>
            <w:gridSpan w:val="3"/>
          </w:tcPr>
          <w:p w:rsidR="00D230ED" w:rsidRDefault="00D230ED">
            <w:pPr>
              <w:bidi w:val="0"/>
              <w:spacing w:before="0" w:after="0"/>
              <w:jc w:val="left"/>
              <w:rPr>
                <w:szCs w:val="20"/>
                <w:lang w:eastAsia="en-US"/>
              </w:rPr>
            </w:pPr>
            <w:r>
              <w:rPr>
                <w:szCs w:val="20"/>
                <w:lang w:eastAsia="en-US"/>
              </w:rPr>
              <w:t>CRC/C/61/Add.3</w:t>
            </w:r>
          </w:p>
        </w:tc>
      </w:tr>
      <w:tr w:rsidR="00D230ED" w:rsidTr="00D230ED">
        <w:tblPrEx>
          <w:tblCellMar>
            <w:top w:w="0" w:type="dxa"/>
            <w:bottom w:w="0" w:type="dxa"/>
          </w:tblCellMar>
        </w:tblPrEx>
        <w:trPr>
          <w:gridAfter w:val="1"/>
        </w:trPr>
        <w:tc>
          <w:tcPr>
            <w:tcW w:w="3486" w:type="dxa"/>
            <w:gridSpan w:val="2"/>
          </w:tcPr>
          <w:p w:rsidR="00D230ED" w:rsidRDefault="00D230ED">
            <w:pPr>
              <w:spacing w:before="0" w:after="0"/>
              <w:jc w:val="left"/>
              <w:rPr>
                <w:sz w:val="24"/>
                <w:szCs w:val="24"/>
                <w:rtl/>
                <w:lang w:eastAsia="en-US"/>
              </w:rPr>
            </w:pPr>
            <w:r>
              <w:rPr>
                <w:sz w:val="24"/>
                <w:szCs w:val="24"/>
                <w:rtl/>
                <w:lang w:eastAsia="en-US"/>
              </w:rPr>
              <w:t>بروني دار السلام</w:t>
            </w:r>
          </w:p>
        </w:tc>
        <w:tc>
          <w:tcPr>
            <w:tcW w:w="2581" w:type="dxa"/>
            <w:gridSpan w:val="2"/>
          </w:tcPr>
          <w:p w:rsidR="00D230ED" w:rsidRDefault="00D230ED">
            <w:pPr>
              <w:spacing w:before="0" w:after="0"/>
              <w:jc w:val="left"/>
              <w:rPr>
                <w:sz w:val="24"/>
                <w:szCs w:val="24"/>
                <w:rtl/>
                <w:lang w:eastAsia="en-US"/>
              </w:rPr>
            </w:pPr>
            <w:r>
              <w:rPr>
                <w:sz w:val="24"/>
                <w:szCs w:val="24"/>
                <w:rtl/>
                <w:lang w:eastAsia="en-US"/>
              </w:rPr>
              <w:t>26 كانون الثاني/يناير 1996</w:t>
            </w:r>
          </w:p>
        </w:tc>
        <w:tc>
          <w:tcPr>
            <w:tcW w:w="2438" w:type="dxa"/>
            <w:gridSpan w:val="2"/>
          </w:tcPr>
          <w:p w:rsidR="00D230ED" w:rsidRDefault="00D230ED">
            <w:pPr>
              <w:spacing w:before="0" w:after="0"/>
              <w:jc w:val="left"/>
              <w:rPr>
                <w:sz w:val="24"/>
                <w:szCs w:val="24"/>
                <w:rtl/>
                <w:lang w:eastAsia="en-US"/>
              </w:rPr>
            </w:pPr>
            <w:r>
              <w:rPr>
                <w:sz w:val="24"/>
                <w:szCs w:val="24"/>
                <w:rtl/>
                <w:lang w:eastAsia="en-US"/>
              </w:rPr>
              <w:t>25 كانون الثاني/يناير 1998</w:t>
            </w:r>
          </w:p>
        </w:tc>
        <w:tc>
          <w:tcPr>
            <w:tcW w:w="2778" w:type="dxa"/>
          </w:tcPr>
          <w:p w:rsidR="00D230ED" w:rsidRDefault="00D230ED">
            <w:pPr>
              <w:spacing w:before="0" w:after="0"/>
              <w:jc w:val="left"/>
              <w:rPr>
                <w:sz w:val="24"/>
                <w:szCs w:val="24"/>
                <w:rtl/>
                <w:lang w:eastAsia="en-US"/>
              </w:rPr>
            </w:pPr>
          </w:p>
        </w:tc>
        <w:tc>
          <w:tcPr>
            <w:tcW w:w="2184" w:type="dxa"/>
            <w:gridSpan w:val="3"/>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gridAfter w:val="1"/>
        </w:trPr>
        <w:tc>
          <w:tcPr>
            <w:tcW w:w="3486" w:type="dxa"/>
            <w:gridSpan w:val="2"/>
          </w:tcPr>
          <w:p w:rsidR="00D230ED" w:rsidRDefault="00D230ED">
            <w:pPr>
              <w:spacing w:before="0" w:after="0"/>
              <w:jc w:val="left"/>
              <w:rPr>
                <w:sz w:val="24"/>
                <w:szCs w:val="24"/>
                <w:rtl/>
                <w:lang w:eastAsia="en-US"/>
              </w:rPr>
            </w:pPr>
            <w:r>
              <w:rPr>
                <w:sz w:val="24"/>
                <w:szCs w:val="24"/>
                <w:rtl/>
                <w:lang w:eastAsia="en-US"/>
              </w:rPr>
              <w:t>كيريباتي</w:t>
            </w:r>
          </w:p>
        </w:tc>
        <w:tc>
          <w:tcPr>
            <w:tcW w:w="2581" w:type="dxa"/>
            <w:gridSpan w:val="2"/>
          </w:tcPr>
          <w:p w:rsidR="00D230ED" w:rsidRDefault="00D230ED">
            <w:pPr>
              <w:spacing w:before="0" w:after="0"/>
              <w:jc w:val="left"/>
              <w:rPr>
                <w:sz w:val="24"/>
                <w:szCs w:val="24"/>
                <w:rtl/>
                <w:lang w:eastAsia="en-US"/>
              </w:rPr>
            </w:pPr>
            <w:r>
              <w:rPr>
                <w:sz w:val="24"/>
                <w:szCs w:val="24"/>
                <w:rtl/>
                <w:lang w:eastAsia="en-US"/>
              </w:rPr>
              <w:t>10 كانون الثاني/يناير 1996</w:t>
            </w:r>
          </w:p>
        </w:tc>
        <w:tc>
          <w:tcPr>
            <w:tcW w:w="2438" w:type="dxa"/>
            <w:gridSpan w:val="2"/>
          </w:tcPr>
          <w:p w:rsidR="00D230ED" w:rsidRDefault="00D230ED">
            <w:pPr>
              <w:spacing w:before="0" w:after="0"/>
              <w:jc w:val="left"/>
              <w:rPr>
                <w:sz w:val="24"/>
                <w:szCs w:val="24"/>
                <w:rtl/>
                <w:lang w:eastAsia="en-US"/>
              </w:rPr>
            </w:pPr>
            <w:r>
              <w:rPr>
                <w:sz w:val="24"/>
                <w:szCs w:val="24"/>
                <w:rtl/>
                <w:lang w:eastAsia="en-US"/>
              </w:rPr>
              <w:t>9 كانون الثاني/يناير 1998</w:t>
            </w:r>
          </w:p>
        </w:tc>
        <w:tc>
          <w:tcPr>
            <w:tcW w:w="2778" w:type="dxa"/>
          </w:tcPr>
          <w:p w:rsidR="00D230ED" w:rsidRDefault="00D230ED">
            <w:pPr>
              <w:spacing w:before="0" w:after="0"/>
              <w:jc w:val="left"/>
              <w:rPr>
                <w:sz w:val="24"/>
                <w:szCs w:val="24"/>
                <w:rtl/>
                <w:lang w:eastAsia="en-US"/>
              </w:rPr>
            </w:pPr>
          </w:p>
        </w:tc>
        <w:tc>
          <w:tcPr>
            <w:tcW w:w="2184" w:type="dxa"/>
            <w:gridSpan w:val="3"/>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gridAfter w:val="1"/>
        </w:trPr>
        <w:tc>
          <w:tcPr>
            <w:tcW w:w="3486" w:type="dxa"/>
            <w:gridSpan w:val="2"/>
          </w:tcPr>
          <w:p w:rsidR="00D230ED" w:rsidRDefault="00D230ED">
            <w:pPr>
              <w:spacing w:before="0" w:after="0"/>
              <w:jc w:val="left"/>
              <w:rPr>
                <w:sz w:val="24"/>
                <w:szCs w:val="24"/>
                <w:rtl/>
                <w:lang w:eastAsia="en-US"/>
              </w:rPr>
            </w:pPr>
            <w:r>
              <w:rPr>
                <w:sz w:val="24"/>
                <w:szCs w:val="24"/>
                <w:rtl/>
                <w:lang w:eastAsia="en-US"/>
              </w:rPr>
              <w:t>ليختنشتاين</w:t>
            </w:r>
          </w:p>
        </w:tc>
        <w:tc>
          <w:tcPr>
            <w:tcW w:w="2581" w:type="dxa"/>
            <w:gridSpan w:val="2"/>
          </w:tcPr>
          <w:p w:rsidR="00D230ED" w:rsidRDefault="00D230ED">
            <w:pPr>
              <w:spacing w:before="0" w:after="0"/>
              <w:jc w:val="left"/>
              <w:rPr>
                <w:sz w:val="24"/>
                <w:szCs w:val="24"/>
                <w:rtl/>
                <w:lang w:eastAsia="en-US"/>
              </w:rPr>
            </w:pPr>
            <w:r>
              <w:rPr>
                <w:sz w:val="24"/>
                <w:szCs w:val="24"/>
                <w:rtl/>
                <w:lang w:eastAsia="en-US"/>
              </w:rPr>
              <w:t>21 كانون الثاني/يناير 1996</w:t>
            </w:r>
          </w:p>
        </w:tc>
        <w:tc>
          <w:tcPr>
            <w:tcW w:w="2438" w:type="dxa"/>
            <w:gridSpan w:val="2"/>
          </w:tcPr>
          <w:p w:rsidR="00D230ED" w:rsidRDefault="00D230ED">
            <w:pPr>
              <w:spacing w:before="0" w:after="0"/>
              <w:jc w:val="left"/>
              <w:rPr>
                <w:sz w:val="24"/>
                <w:szCs w:val="24"/>
                <w:rtl/>
                <w:lang w:eastAsia="en-US"/>
              </w:rPr>
            </w:pPr>
            <w:r>
              <w:rPr>
                <w:sz w:val="24"/>
                <w:szCs w:val="24"/>
                <w:rtl/>
                <w:lang w:eastAsia="en-US"/>
              </w:rPr>
              <w:t>20 كانون الثاني/يناير 1998</w:t>
            </w:r>
          </w:p>
        </w:tc>
        <w:tc>
          <w:tcPr>
            <w:tcW w:w="2778" w:type="dxa"/>
          </w:tcPr>
          <w:p w:rsidR="00D230ED" w:rsidRDefault="00D230ED">
            <w:pPr>
              <w:spacing w:before="0" w:after="0"/>
              <w:jc w:val="left"/>
              <w:rPr>
                <w:sz w:val="24"/>
                <w:szCs w:val="24"/>
                <w:rtl/>
                <w:lang w:eastAsia="en-US"/>
              </w:rPr>
            </w:pPr>
            <w:r>
              <w:rPr>
                <w:sz w:val="24"/>
                <w:szCs w:val="24"/>
                <w:rtl/>
                <w:lang w:eastAsia="en-US"/>
              </w:rPr>
              <w:t>22 أيلول/سبتمبر 1998</w:t>
            </w:r>
          </w:p>
        </w:tc>
        <w:tc>
          <w:tcPr>
            <w:tcW w:w="2184" w:type="dxa"/>
            <w:gridSpan w:val="3"/>
          </w:tcPr>
          <w:p w:rsidR="00D230ED" w:rsidRDefault="00D230ED">
            <w:pPr>
              <w:bidi w:val="0"/>
              <w:spacing w:before="0" w:after="0"/>
              <w:jc w:val="left"/>
              <w:rPr>
                <w:szCs w:val="20"/>
                <w:lang w:eastAsia="en-US"/>
              </w:rPr>
            </w:pPr>
            <w:r>
              <w:rPr>
                <w:szCs w:val="20"/>
                <w:lang w:eastAsia="en-US"/>
              </w:rPr>
              <w:t>CRC/C/61/Add.1</w:t>
            </w:r>
          </w:p>
        </w:tc>
      </w:tr>
      <w:tr w:rsidR="00D230ED" w:rsidTr="00D230ED">
        <w:tblPrEx>
          <w:tblCellMar>
            <w:top w:w="0" w:type="dxa"/>
            <w:bottom w:w="0" w:type="dxa"/>
          </w:tblCellMar>
        </w:tblPrEx>
        <w:trPr>
          <w:gridAfter w:val="1"/>
        </w:trPr>
        <w:tc>
          <w:tcPr>
            <w:tcW w:w="3486" w:type="dxa"/>
            <w:gridSpan w:val="2"/>
          </w:tcPr>
          <w:p w:rsidR="00D230ED" w:rsidRDefault="00D230ED">
            <w:pPr>
              <w:spacing w:before="0" w:after="0"/>
              <w:jc w:val="left"/>
              <w:rPr>
                <w:sz w:val="24"/>
                <w:szCs w:val="24"/>
                <w:rtl/>
                <w:lang w:eastAsia="en-US"/>
              </w:rPr>
            </w:pPr>
            <w:r>
              <w:rPr>
                <w:sz w:val="24"/>
                <w:szCs w:val="24"/>
                <w:rtl/>
                <w:lang w:eastAsia="en-US"/>
              </w:rPr>
              <w:t>المملكة العربية السعودية</w:t>
            </w:r>
          </w:p>
        </w:tc>
        <w:tc>
          <w:tcPr>
            <w:tcW w:w="2581" w:type="dxa"/>
            <w:gridSpan w:val="2"/>
          </w:tcPr>
          <w:p w:rsidR="00D230ED" w:rsidRDefault="00D230ED">
            <w:pPr>
              <w:spacing w:before="0" w:after="0"/>
              <w:jc w:val="left"/>
              <w:rPr>
                <w:sz w:val="24"/>
                <w:szCs w:val="24"/>
                <w:rtl/>
                <w:lang w:eastAsia="en-US"/>
              </w:rPr>
            </w:pPr>
            <w:r>
              <w:rPr>
                <w:sz w:val="24"/>
                <w:szCs w:val="24"/>
                <w:rtl/>
                <w:lang w:eastAsia="en-US"/>
              </w:rPr>
              <w:t>25 شباط/فبراير 1996</w:t>
            </w:r>
          </w:p>
        </w:tc>
        <w:tc>
          <w:tcPr>
            <w:tcW w:w="2438" w:type="dxa"/>
            <w:gridSpan w:val="2"/>
          </w:tcPr>
          <w:p w:rsidR="00D230ED" w:rsidRDefault="00D230ED">
            <w:pPr>
              <w:spacing w:before="0" w:after="0"/>
              <w:jc w:val="left"/>
              <w:rPr>
                <w:sz w:val="24"/>
                <w:szCs w:val="24"/>
                <w:rtl/>
                <w:lang w:eastAsia="en-US"/>
              </w:rPr>
            </w:pPr>
            <w:r>
              <w:rPr>
                <w:sz w:val="24"/>
                <w:szCs w:val="24"/>
                <w:rtl/>
                <w:lang w:eastAsia="en-US"/>
              </w:rPr>
              <w:t>24 شباط/فبراير 1998</w:t>
            </w:r>
          </w:p>
        </w:tc>
        <w:tc>
          <w:tcPr>
            <w:tcW w:w="2778" w:type="dxa"/>
          </w:tcPr>
          <w:p w:rsidR="00D230ED" w:rsidRDefault="00D230ED">
            <w:pPr>
              <w:spacing w:before="0" w:after="0"/>
              <w:ind w:right="-108"/>
              <w:jc w:val="left"/>
              <w:rPr>
                <w:sz w:val="24"/>
                <w:szCs w:val="24"/>
                <w:rtl/>
                <w:lang w:eastAsia="en-US"/>
              </w:rPr>
            </w:pPr>
            <w:r>
              <w:rPr>
                <w:sz w:val="24"/>
                <w:szCs w:val="24"/>
                <w:rtl/>
                <w:lang w:eastAsia="en-US"/>
              </w:rPr>
              <w:t>21 تشرين الأول/أكتوبر 1999</w:t>
            </w:r>
          </w:p>
        </w:tc>
        <w:tc>
          <w:tcPr>
            <w:tcW w:w="2184" w:type="dxa"/>
            <w:gridSpan w:val="3"/>
          </w:tcPr>
          <w:p w:rsidR="00D230ED" w:rsidRDefault="00D230ED">
            <w:pPr>
              <w:bidi w:val="0"/>
              <w:spacing w:before="0" w:after="0"/>
              <w:jc w:val="left"/>
              <w:rPr>
                <w:szCs w:val="20"/>
                <w:lang w:eastAsia="en-US"/>
              </w:rPr>
            </w:pPr>
            <w:r>
              <w:rPr>
                <w:szCs w:val="20"/>
                <w:lang w:eastAsia="en-US"/>
              </w:rPr>
              <w:t>CRC/C/61/Add.2</w:t>
            </w:r>
          </w:p>
        </w:tc>
      </w:tr>
      <w:tr w:rsidR="00D230ED" w:rsidTr="00D230ED">
        <w:tblPrEx>
          <w:tblCellMar>
            <w:top w:w="0" w:type="dxa"/>
            <w:bottom w:w="0" w:type="dxa"/>
          </w:tblCellMar>
        </w:tblPrEx>
        <w:trPr>
          <w:gridAfter w:val="1"/>
        </w:trPr>
        <w:tc>
          <w:tcPr>
            <w:tcW w:w="3486" w:type="dxa"/>
            <w:gridSpan w:val="2"/>
          </w:tcPr>
          <w:p w:rsidR="00D230ED" w:rsidRDefault="00D230ED">
            <w:pPr>
              <w:spacing w:before="0" w:after="0"/>
              <w:jc w:val="left"/>
              <w:rPr>
                <w:sz w:val="24"/>
                <w:szCs w:val="24"/>
                <w:rtl/>
                <w:lang w:eastAsia="en-US"/>
              </w:rPr>
            </w:pPr>
            <w:r>
              <w:rPr>
                <w:sz w:val="24"/>
                <w:szCs w:val="24"/>
                <w:rtl/>
                <w:lang w:eastAsia="en-US"/>
              </w:rPr>
              <w:t>نيوي</w:t>
            </w:r>
          </w:p>
        </w:tc>
        <w:tc>
          <w:tcPr>
            <w:tcW w:w="2581" w:type="dxa"/>
            <w:gridSpan w:val="2"/>
          </w:tcPr>
          <w:p w:rsidR="00D230ED" w:rsidRDefault="00D230ED">
            <w:pPr>
              <w:spacing w:before="0" w:after="0"/>
              <w:jc w:val="left"/>
              <w:rPr>
                <w:sz w:val="24"/>
                <w:szCs w:val="24"/>
                <w:rtl/>
                <w:lang w:eastAsia="en-US"/>
              </w:rPr>
            </w:pPr>
            <w:r>
              <w:rPr>
                <w:sz w:val="24"/>
                <w:szCs w:val="24"/>
                <w:rtl/>
                <w:lang w:eastAsia="en-US"/>
              </w:rPr>
              <w:t>19 كانون الثاني/يناير 1996</w:t>
            </w:r>
          </w:p>
        </w:tc>
        <w:tc>
          <w:tcPr>
            <w:tcW w:w="2438" w:type="dxa"/>
            <w:gridSpan w:val="2"/>
          </w:tcPr>
          <w:p w:rsidR="00D230ED" w:rsidRDefault="00D230ED">
            <w:pPr>
              <w:spacing w:before="0" w:after="0"/>
              <w:jc w:val="left"/>
              <w:rPr>
                <w:sz w:val="24"/>
                <w:szCs w:val="24"/>
                <w:rtl/>
                <w:lang w:eastAsia="en-US"/>
              </w:rPr>
            </w:pPr>
            <w:r>
              <w:rPr>
                <w:sz w:val="24"/>
                <w:szCs w:val="24"/>
                <w:rtl/>
                <w:lang w:eastAsia="en-US"/>
              </w:rPr>
              <w:t>18 كانون الثاني/يناير 1998</w:t>
            </w:r>
          </w:p>
        </w:tc>
        <w:tc>
          <w:tcPr>
            <w:tcW w:w="2778" w:type="dxa"/>
          </w:tcPr>
          <w:p w:rsidR="00D230ED" w:rsidRDefault="00D230ED">
            <w:pPr>
              <w:spacing w:before="0" w:after="0"/>
              <w:jc w:val="left"/>
              <w:rPr>
                <w:sz w:val="24"/>
                <w:szCs w:val="24"/>
                <w:rtl/>
                <w:lang w:eastAsia="en-US"/>
              </w:rPr>
            </w:pPr>
          </w:p>
        </w:tc>
        <w:tc>
          <w:tcPr>
            <w:tcW w:w="2184" w:type="dxa"/>
            <w:gridSpan w:val="3"/>
          </w:tcPr>
          <w:p w:rsidR="00D230ED" w:rsidRDefault="00D230ED">
            <w:pPr>
              <w:bidi w:val="0"/>
              <w:spacing w:before="0" w:after="0"/>
              <w:jc w:val="left"/>
              <w:rPr>
                <w:szCs w:val="20"/>
                <w:lang w:eastAsia="en-US"/>
              </w:rPr>
            </w:pPr>
          </w:p>
        </w:tc>
      </w:tr>
    </w:tbl>
    <w:p w:rsidR="00000000" w:rsidRDefault="00D230ED">
      <w:pPr>
        <w:jc w:val="center"/>
        <w:rPr>
          <w:u w:val="single"/>
          <w:rtl/>
          <w:lang w:eastAsia="en-US"/>
        </w:rPr>
      </w:pPr>
    </w:p>
    <w:p w:rsidR="00000000" w:rsidRDefault="00D230ED">
      <w:pPr>
        <w:spacing w:after="120"/>
        <w:jc w:val="center"/>
        <w:rPr>
          <w:rtl/>
        </w:rPr>
      </w:pPr>
      <w:r>
        <w:rPr>
          <w:u w:val="single"/>
          <w:rtl/>
          <w:lang w:eastAsia="en-US"/>
        </w:rPr>
        <w:br w:type="page"/>
        <w:t>التقارير الأولية المطلوب تقديمها في عام 1999</w:t>
      </w:r>
    </w:p>
    <w:tbl>
      <w:tblPr>
        <w:bidiVisual/>
        <w:tblW w:w="13467" w:type="dxa"/>
        <w:tblLayout w:type="fixed"/>
        <w:tblLook w:val="0000" w:firstRow="0" w:lastRow="0" w:firstColumn="0" w:lastColumn="0" w:noHBand="0" w:noVBand="0"/>
      </w:tblPr>
      <w:tblGrid>
        <w:gridCol w:w="3486"/>
        <w:gridCol w:w="2581"/>
        <w:gridCol w:w="2438"/>
        <w:gridCol w:w="2835"/>
        <w:gridCol w:w="2127"/>
      </w:tblGrid>
      <w:tr w:rsidR="00D230ED" w:rsidTr="00D230ED">
        <w:tblPrEx>
          <w:tblCellMar>
            <w:top w:w="0" w:type="dxa"/>
            <w:bottom w:w="0" w:type="dxa"/>
          </w:tblCellMar>
        </w:tblPrEx>
        <w:tc>
          <w:tcPr>
            <w:tcW w:w="3486" w:type="dxa"/>
          </w:tcPr>
          <w:p w:rsidR="00D230ED" w:rsidRDefault="00D230ED">
            <w:pPr>
              <w:spacing w:before="0" w:after="60"/>
              <w:jc w:val="left"/>
              <w:rPr>
                <w:sz w:val="28"/>
                <w:szCs w:val="28"/>
                <w:u w:val="single"/>
                <w:rtl/>
                <w:lang w:eastAsia="en-US"/>
              </w:rPr>
            </w:pPr>
            <w:r>
              <w:rPr>
                <w:sz w:val="28"/>
                <w:szCs w:val="28"/>
                <w:u w:val="single"/>
                <w:rtl/>
                <w:lang w:eastAsia="en-US"/>
              </w:rPr>
              <w:t>الدولة الطرف</w:t>
            </w:r>
          </w:p>
        </w:tc>
        <w:tc>
          <w:tcPr>
            <w:tcW w:w="2581" w:type="dxa"/>
          </w:tcPr>
          <w:p w:rsidR="00D230ED" w:rsidRDefault="00D230ED">
            <w:pPr>
              <w:spacing w:before="0" w:after="60"/>
              <w:jc w:val="left"/>
              <w:rPr>
                <w:sz w:val="28"/>
                <w:szCs w:val="28"/>
                <w:u w:val="single"/>
                <w:rtl/>
                <w:lang w:eastAsia="en-US"/>
              </w:rPr>
            </w:pPr>
            <w:r>
              <w:rPr>
                <w:sz w:val="28"/>
                <w:szCs w:val="28"/>
                <w:u w:val="single"/>
                <w:rtl/>
                <w:lang w:eastAsia="en-US"/>
              </w:rPr>
              <w:t>تاريخ بد</w:t>
            </w:r>
            <w:r>
              <w:rPr>
                <w:rFonts w:hint="cs"/>
                <w:sz w:val="28"/>
                <w:szCs w:val="28"/>
                <w:u w:val="single"/>
                <w:rtl/>
                <w:lang w:eastAsia="en-US"/>
              </w:rPr>
              <w:t>ء</w:t>
            </w:r>
            <w:r>
              <w:rPr>
                <w:sz w:val="28"/>
                <w:szCs w:val="28"/>
                <w:u w:val="single"/>
                <w:rtl/>
                <w:lang w:eastAsia="en-US"/>
              </w:rPr>
              <w:t xml:space="preserve"> النفاذ</w:t>
            </w:r>
          </w:p>
        </w:tc>
        <w:tc>
          <w:tcPr>
            <w:tcW w:w="2438" w:type="dxa"/>
          </w:tcPr>
          <w:p w:rsidR="00D230ED" w:rsidRDefault="00D230ED">
            <w:pPr>
              <w:spacing w:before="0" w:after="60"/>
              <w:jc w:val="left"/>
              <w:rPr>
                <w:sz w:val="28"/>
                <w:szCs w:val="28"/>
                <w:u w:val="single"/>
                <w:rtl/>
                <w:lang w:eastAsia="en-US"/>
              </w:rPr>
            </w:pPr>
            <w:r>
              <w:rPr>
                <w:sz w:val="28"/>
                <w:szCs w:val="28"/>
                <w:u w:val="single"/>
                <w:rtl/>
                <w:lang w:eastAsia="en-US"/>
              </w:rPr>
              <w:t>الموعد المقرر</w:t>
            </w:r>
          </w:p>
        </w:tc>
        <w:tc>
          <w:tcPr>
            <w:tcW w:w="2835" w:type="dxa"/>
          </w:tcPr>
          <w:p w:rsidR="00D230ED" w:rsidRDefault="00D230ED">
            <w:pPr>
              <w:spacing w:before="0" w:after="60"/>
              <w:jc w:val="left"/>
              <w:rPr>
                <w:sz w:val="28"/>
                <w:szCs w:val="28"/>
                <w:u w:val="single"/>
                <w:rtl/>
                <w:lang w:eastAsia="en-US"/>
              </w:rPr>
            </w:pPr>
            <w:r>
              <w:rPr>
                <w:sz w:val="28"/>
                <w:szCs w:val="28"/>
                <w:u w:val="single"/>
                <w:rtl/>
                <w:lang w:eastAsia="en-US"/>
              </w:rPr>
              <w:t>تاريخ التقديم</w:t>
            </w:r>
          </w:p>
        </w:tc>
        <w:tc>
          <w:tcPr>
            <w:tcW w:w="2127" w:type="dxa"/>
          </w:tcPr>
          <w:p w:rsidR="00D230ED" w:rsidRDefault="00D230ED">
            <w:pPr>
              <w:spacing w:before="0" w:after="60"/>
              <w:jc w:val="center"/>
              <w:rPr>
                <w:sz w:val="28"/>
                <w:szCs w:val="28"/>
                <w:rtl/>
                <w:lang w:eastAsia="en-US"/>
              </w:rPr>
            </w:pPr>
            <w:r>
              <w:rPr>
                <w:sz w:val="28"/>
                <w:szCs w:val="28"/>
                <w:u w:val="single"/>
                <w:rtl/>
                <w:lang w:eastAsia="en-US"/>
              </w:rPr>
              <w:t>الرمز</w:t>
            </w:r>
          </w:p>
        </w:tc>
      </w:tr>
      <w:tr w:rsidR="00D230ED" w:rsidTr="00D230ED">
        <w:tblPrEx>
          <w:tblCellMar>
            <w:top w:w="0" w:type="dxa"/>
            <w:bottom w:w="0" w:type="dxa"/>
          </w:tblCellMar>
        </w:tblPrEx>
        <w:tc>
          <w:tcPr>
            <w:tcW w:w="3486" w:type="dxa"/>
          </w:tcPr>
          <w:p w:rsidR="00D230ED" w:rsidRDefault="00D230ED">
            <w:pPr>
              <w:spacing w:before="0" w:after="60"/>
              <w:jc w:val="left"/>
              <w:rPr>
                <w:rFonts w:hint="cs"/>
                <w:sz w:val="28"/>
                <w:szCs w:val="28"/>
                <w:rtl/>
                <w:lang w:eastAsia="en-US"/>
              </w:rPr>
            </w:pPr>
            <w:r>
              <w:rPr>
                <w:rFonts w:hint="cs"/>
                <w:sz w:val="28"/>
                <w:szCs w:val="28"/>
                <w:rtl/>
                <w:lang w:eastAsia="en-US"/>
              </w:rPr>
              <w:t>الإمارات العربية المتحدة</w:t>
            </w:r>
          </w:p>
        </w:tc>
        <w:tc>
          <w:tcPr>
            <w:tcW w:w="2581" w:type="dxa"/>
          </w:tcPr>
          <w:p w:rsidR="00D230ED" w:rsidRDefault="00D230ED">
            <w:pPr>
              <w:spacing w:before="0" w:after="60"/>
              <w:jc w:val="left"/>
              <w:rPr>
                <w:rFonts w:hint="cs"/>
                <w:sz w:val="28"/>
                <w:szCs w:val="28"/>
                <w:rtl/>
                <w:lang w:eastAsia="en-US"/>
              </w:rPr>
            </w:pPr>
            <w:r>
              <w:rPr>
                <w:rFonts w:hint="cs"/>
                <w:sz w:val="28"/>
                <w:szCs w:val="28"/>
                <w:rtl/>
                <w:lang w:eastAsia="en-US"/>
              </w:rPr>
              <w:t>2 شباط/فبراير 1997</w:t>
            </w:r>
          </w:p>
        </w:tc>
        <w:tc>
          <w:tcPr>
            <w:tcW w:w="2438" w:type="dxa"/>
          </w:tcPr>
          <w:p w:rsidR="00D230ED" w:rsidRDefault="00D230ED">
            <w:pPr>
              <w:spacing w:before="0" w:after="60"/>
              <w:jc w:val="left"/>
              <w:rPr>
                <w:rFonts w:hint="cs"/>
                <w:sz w:val="28"/>
                <w:szCs w:val="28"/>
                <w:rtl/>
                <w:lang w:eastAsia="en-US"/>
              </w:rPr>
            </w:pPr>
            <w:r>
              <w:rPr>
                <w:rFonts w:hint="cs"/>
                <w:sz w:val="28"/>
                <w:szCs w:val="28"/>
                <w:rtl/>
                <w:lang w:eastAsia="en-US"/>
              </w:rPr>
              <w:t>1 شباط/فبراير 1999</w:t>
            </w:r>
          </w:p>
        </w:tc>
        <w:tc>
          <w:tcPr>
            <w:tcW w:w="2835" w:type="dxa"/>
          </w:tcPr>
          <w:p w:rsidR="00D230ED" w:rsidRDefault="00D230ED">
            <w:pPr>
              <w:spacing w:before="0" w:after="60"/>
              <w:jc w:val="left"/>
              <w:rPr>
                <w:rFonts w:hint="cs"/>
                <w:sz w:val="28"/>
                <w:szCs w:val="28"/>
                <w:rtl/>
                <w:lang w:eastAsia="en-US"/>
              </w:rPr>
            </w:pPr>
            <w:r>
              <w:rPr>
                <w:rFonts w:hint="cs"/>
                <w:sz w:val="28"/>
                <w:szCs w:val="28"/>
                <w:rtl/>
                <w:lang w:eastAsia="en-US"/>
              </w:rPr>
              <w:t>15 نيسان/أبريل 2000</w:t>
            </w:r>
          </w:p>
        </w:tc>
        <w:tc>
          <w:tcPr>
            <w:tcW w:w="2127" w:type="dxa"/>
          </w:tcPr>
          <w:p w:rsidR="00D230ED" w:rsidRDefault="00D230ED">
            <w:pPr>
              <w:spacing w:before="0" w:after="60"/>
              <w:jc w:val="right"/>
              <w:rPr>
                <w:sz w:val="28"/>
                <w:szCs w:val="28"/>
                <w:u w:val="single"/>
                <w:rtl/>
                <w:lang w:eastAsia="en-US"/>
              </w:rPr>
            </w:pPr>
            <w:r>
              <w:rPr>
                <w:szCs w:val="20"/>
                <w:lang w:eastAsia="en-US"/>
              </w:rPr>
              <w:t>CRC/C/78/Add.2</w:t>
            </w:r>
          </w:p>
        </w:tc>
      </w:tr>
      <w:tr w:rsidR="00D230ED" w:rsidTr="00D230ED">
        <w:tblPrEx>
          <w:tblCellMar>
            <w:top w:w="0" w:type="dxa"/>
            <w:bottom w:w="0" w:type="dxa"/>
          </w:tblCellMar>
        </w:tblPrEx>
        <w:tc>
          <w:tcPr>
            <w:tcW w:w="3486" w:type="dxa"/>
          </w:tcPr>
          <w:p w:rsidR="00D230ED" w:rsidRDefault="00D230ED">
            <w:pPr>
              <w:spacing w:before="0" w:after="60"/>
              <w:jc w:val="left"/>
              <w:rPr>
                <w:rFonts w:hint="cs"/>
                <w:sz w:val="28"/>
                <w:szCs w:val="28"/>
                <w:rtl/>
                <w:lang w:eastAsia="en-US"/>
              </w:rPr>
            </w:pPr>
            <w:r>
              <w:rPr>
                <w:rFonts w:hint="cs"/>
                <w:sz w:val="28"/>
                <w:szCs w:val="28"/>
                <w:rtl/>
                <w:lang w:eastAsia="en-US"/>
              </w:rPr>
              <w:t>جزر كوك</w:t>
            </w:r>
          </w:p>
        </w:tc>
        <w:tc>
          <w:tcPr>
            <w:tcW w:w="2581" w:type="dxa"/>
          </w:tcPr>
          <w:p w:rsidR="00D230ED" w:rsidRDefault="00D230ED">
            <w:pPr>
              <w:spacing w:before="0" w:after="60"/>
              <w:jc w:val="left"/>
              <w:rPr>
                <w:rFonts w:hint="cs"/>
                <w:sz w:val="28"/>
                <w:szCs w:val="28"/>
                <w:rtl/>
                <w:lang w:eastAsia="en-US"/>
              </w:rPr>
            </w:pPr>
            <w:r>
              <w:rPr>
                <w:rFonts w:hint="cs"/>
                <w:sz w:val="28"/>
                <w:szCs w:val="28"/>
                <w:rtl/>
                <w:lang w:eastAsia="en-US"/>
              </w:rPr>
              <w:t>6 تموز/يوليه 1997</w:t>
            </w:r>
          </w:p>
        </w:tc>
        <w:tc>
          <w:tcPr>
            <w:tcW w:w="2438" w:type="dxa"/>
          </w:tcPr>
          <w:p w:rsidR="00D230ED" w:rsidRDefault="00D230ED">
            <w:pPr>
              <w:spacing w:before="0" w:after="60"/>
              <w:jc w:val="left"/>
              <w:rPr>
                <w:rFonts w:hint="cs"/>
                <w:sz w:val="28"/>
                <w:szCs w:val="28"/>
                <w:rtl/>
                <w:lang w:eastAsia="en-US"/>
              </w:rPr>
            </w:pPr>
            <w:r>
              <w:rPr>
                <w:rFonts w:hint="cs"/>
                <w:sz w:val="28"/>
                <w:szCs w:val="28"/>
                <w:rtl/>
                <w:lang w:eastAsia="en-US"/>
              </w:rPr>
              <w:t>5 تموز/يوليه 1999</w:t>
            </w:r>
          </w:p>
        </w:tc>
        <w:tc>
          <w:tcPr>
            <w:tcW w:w="2835" w:type="dxa"/>
          </w:tcPr>
          <w:p w:rsidR="00D230ED" w:rsidRDefault="00D230ED">
            <w:pPr>
              <w:spacing w:before="0" w:after="60"/>
              <w:jc w:val="left"/>
              <w:rPr>
                <w:rFonts w:hint="cs"/>
                <w:sz w:val="28"/>
                <w:szCs w:val="28"/>
                <w:rtl/>
                <w:lang w:eastAsia="en-US"/>
              </w:rPr>
            </w:pPr>
          </w:p>
        </w:tc>
        <w:tc>
          <w:tcPr>
            <w:tcW w:w="2127" w:type="dxa"/>
          </w:tcPr>
          <w:p w:rsidR="00D230ED" w:rsidRDefault="00D230ED">
            <w:pPr>
              <w:spacing w:before="0" w:after="60"/>
              <w:jc w:val="right"/>
              <w:rPr>
                <w:szCs w:val="20"/>
                <w:lang w:eastAsia="en-US"/>
              </w:rPr>
            </w:pPr>
          </w:p>
        </w:tc>
      </w:tr>
      <w:tr w:rsidR="00D230ED" w:rsidTr="00D230ED">
        <w:tblPrEx>
          <w:tblCellMar>
            <w:top w:w="0" w:type="dxa"/>
            <w:bottom w:w="0" w:type="dxa"/>
          </w:tblCellMar>
        </w:tblPrEx>
        <w:tc>
          <w:tcPr>
            <w:tcW w:w="3486" w:type="dxa"/>
          </w:tcPr>
          <w:p w:rsidR="00D230ED" w:rsidRDefault="00D230ED">
            <w:pPr>
              <w:spacing w:before="0" w:after="60"/>
              <w:jc w:val="left"/>
              <w:rPr>
                <w:rFonts w:hint="cs"/>
                <w:sz w:val="28"/>
                <w:szCs w:val="28"/>
                <w:rtl/>
                <w:lang w:eastAsia="en-US"/>
              </w:rPr>
            </w:pPr>
            <w:r>
              <w:rPr>
                <w:rFonts w:hint="cs"/>
                <w:sz w:val="28"/>
                <w:szCs w:val="28"/>
                <w:rtl/>
                <w:lang w:eastAsia="en-US"/>
              </w:rPr>
              <w:t>سويسرا</w:t>
            </w:r>
          </w:p>
        </w:tc>
        <w:tc>
          <w:tcPr>
            <w:tcW w:w="2581" w:type="dxa"/>
          </w:tcPr>
          <w:p w:rsidR="00D230ED" w:rsidRDefault="00D230ED">
            <w:pPr>
              <w:spacing w:before="0" w:after="60"/>
              <w:jc w:val="left"/>
              <w:rPr>
                <w:rFonts w:hint="cs"/>
                <w:sz w:val="28"/>
                <w:szCs w:val="28"/>
                <w:rtl/>
                <w:lang w:eastAsia="en-US"/>
              </w:rPr>
            </w:pPr>
            <w:r>
              <w:rPr>
                <w:rFonts w:hint="cs"/>
                <w:sz w:val="28"/>
                <w:szCs w:val="28"/>
                <w:rtl/>
                <w:lang w:eastAsia="en-US"/>
              </w:rPr>
              <w:t>26 آذار/مارس 1997</w:t>
            </w:r>
          </w:p>
        </w:tc>
        <w:tc>
          <w:tcPr>
            <w:tcW w:w="2438" w:type="dxa"/>
          </w:tcPr>
          <w:p w:rsidR="00D230ED" w:rsidRDefault="00D230ED">
            <w:pPr>
              <w:spacing w:before="0" w:after="60"/>
              <w:jc w:val="left"/>
              <w:rPr>
                <w:rFonts w:hint="cs"/>
                <w:sz w:val="28"/>
                <w:szCs w:val="28"/>
                <w:rtl/>
                <w:lang w:eastAsia="en-US"/>
              </w:rPr>
            </w:pPr>
            <w:r>
              <w:rPr>
                <w:rFonts w:hint="cs"/>
                <w:sz w:val="28"/>
                <w:szCs w:val="28"/>
                <w:rtl/>
                <w:lang w:eastAsia="en-US"/>
              </w:rPr>
              <w:t>25 آذار/مارس 1999</w:t>
            </w:r>
          </w:p>
        </w:tc>
        <w:tc>
          <w:tcPr>
            <w:tcW w:w="2835" w:type="dxa"/>
          </w:tcPr>
          <w:p w:rsidR="00D230ED" w:rsidRDefault="00D230ED">
            <w:pPr>
              <w:spacing w:before="0" w:after="60"/>
              <w:jc w:val="left"/>
              <w:rPr>
                <w:rFonts w:hint="cs"/>
                <w:sz w:val="28"/>
                <w:szCs w:val="28"/>
                <w:rtl/>
                <w:lang w:eastAsia="en-US"/>
              </w:rPr>
            </w:pPr>
            <w:r>
              <w:rPr>
                <w:rFonts w:hint="cs"/>
                <w:sz w:val="28"/>
                <w:szCs w:val="28"/>
                <w:rtl/>
                <w:lang w:eastAsia="en-US"/>
              </w:rPr>
              <w:t>19 كانون الثاني/يناير 2001</w:t>
            </w:r>
          </w:p>
        </w:tc>
        <w:tc>
          <w:tcPr>
            <w:tcW w:w="2127" w:type="dxa"/>
          </w:tcPr>
          <w:p w:rsidR="00D230ED" w:rsidRDefault="00D230ED">
            <w:pPr>
              <w:spacing w:before="0" w:after="60"/>
              <w:jc w:val="right"/>
              <w:rPr>
                <w:szCs w:val="20"/>
                <w:lang w:eastAsia="en-US"/>
              </w:rPr>
            </w:pPr>
            <w:r>
              <w:rPr>
                <w:szCs w:val="20"/>
                <w:lang w:eastAsia="en-US"/>
              </w:rPr>
              <w:t>CRC/C/78/Add.3</w:t>
            </w:r>
          </w:p>
        </w:tc>
      </w:tr>
      <w:tr w:rsidR="00D230ED" w:rsidTr="00D230ED">
        <w:tblPrEx>
          <w:tblCellMar>
            <w:top w:w="0" w:type="dxa"/>
            <w:bottom w:w="0" w:type="dxa"/>
          </w:tblCellMar>
        </w:tblPrEx>
        <w:tc>
          <w:tcPr>
            <w:tcW w:w="3486" w:type="dxa"/>
          </w:tcPr>
          <w:p w:rsidR="00D230ED" w:rsidRDefault="00D230ED">
            <w:pPr>
              <w:spacing w:before="0" w:after="60"/>
              <w:jc w:val="left"/>
              <w:rPr>
                <w:rFonts w:hint="cs"/>
                <w:sz w:val="28"/>
                <w:szCs w:val="28"/>
                <w:rtl/>
                <w:lang w:eastAsia="en-US"/>
              </w:rPr>
            </w:pPr>
            <w:r>
              <w:rPr>
                <w:rFonts w:hint="cs"/>
                <w:sz w:val="28"/>
                <w:szCs w:val="28"/>
                <w:rtl/>
                <w:lang w:eastAsia="en-US"/>
              </w:rPr>
              <w:t>عمان</w:t>
            </w:r>
          </w:p>
        </w:tc>
        <w:tc>
          <w:tcPr>
            <w:tcW w:w="2581" w:type="dxa"/>
          </w:tcPr>
          <w:p w:rsidR="00D230ED" w:rsidRDefault="00D230ED">
            <w:pPr>
              <w:spacing w:before="0" w:after="60"/>
              <w:jc w:val="left"/>
              <w:rPr>
                <w:rFonts w:hint="cs"/>
                <w:sz w:val="28"/>
                <w:szCs w:val="28"/>
                <w:rtl/>
                <w:lang w:eastAsia="en-US"/>
              </w:rPr>
            </w:pPr>
            <w:r>
              <w:rPr>
                <w:rFonts w:hint="cs"/>
                <w:sz w:val="28"/>
                <w:szCs w:val="28"/>
                <w:rtl/>
                <w:lang w:eastAsia="en-US"/>
              </w:rPr>
              <w:t>8 كانون الثاني/يناير 1997</w:t>
            </w:r>
          </w:p>
        </w:tc>
        <w:tc>
          <w:tcPr>
            <w:tcW w:w="2438" w:type="dxa"/>
          </w:tcPr>
          <w:p w:rsidR="00D230ED" w:rsidRDefault="00D230ED">
            <w:pPr>
              <w:spacing w:before="0" w:after="60"/>
              <w:jc w:val="left"/>
              <w:rPr>
                <w:rFonts w:hint="cs"/>
                <w:sz w:val="28"/>
                <w:szCs w:val="28"/>
                <w:rtl/>
                <w:lang w:eastAsia="en-US"/>
              </w:rPr>
            </w:pPr>
            <w:r>
              <w:rPr>
                <w:rFonts w:hint="cs"/>
                <w:sz w:val="28"/>
                <w:szCs w:val="28"/>
                <w:rtl/>
                <w:lang w:eastAsia="en-US"/>
              </w:rPr>
              <w:t>7 كانون الثاني/يناير 1999</w:t>
            </w:r>
          </w:p>
        </w:tc>
        <w:tc>
          <w:tcPr>
            <w:tcW w:w="2835" w:type="dxa"/>
          </w:tcPr>
          <w:p w:rsidR="00D230ED" w:rsidRDefault="00D230ED">
            <w:pPr>
              <w:spacing w:before="0" w:after="60"/>
              <w:jc w:val="left"/>
              <w:rPr>
                <w:rFonts w:hint="cs"/>
                <w:sz w:val="28"/>
                <w:szCs w:val="28"/>
                <w:rtl/>
                <w:lang w:eastAsia="en-US"/>
              </w:rPr>
            </w:pPr>
            <w:r>
              <w:rPr>
                <w:rFonts w:hint="cs"/>
                <w:sz w:val="28"/>
                <w:szCs w:val="28"/>
                <w:rtl/>
                <w:lang w:eastAsia="en-US"/>
              </w:rPr>
              <w:t>5 تموز/يوليه 1999</w:t>
            </w:r>
          </w:p>
        </w:tc>
        <w:tc>
          <w:tcPr>
            <w:tcW w:w="2127" w:type="dxa"/>
          </w:tcPr>
          <w:p w:rsidR="00D230ED" w:rsidRDefault="00D230ED">
            <w:pPr>
              <w:spacing w:before="0" w:after="60"/>
              <w:jc w:val="right"/>
              <w:rPr>
                <w:szCs w:val="20"/>
                <w:lang w:eastAsia="en-US"/>
              </w:rPr>
            </w:pPr>
            <w:r>
              <w:rPr>
                <w:szCs w:val="20"/>
                <w:lang w:eastAsia="en-US"/>
              </w:rPr>
              <w:t>CRC/C/78/Add.1</w:t>
            </w:r>
          </w:p>
        </w:tc>
      </w:tr>
    </w:tbl>
    <w:p w:rsidR="00000000" w:rsidRDefault="00D230ED">
      <w:pPr>
        <w:spacing w:after="120"/>
        <w:jc w:val="center"/>
        <w:rPr>
          <w:rFonts w:hint="cs"/>
          <w:u w:val="single"/>
          <w:rtl/>
          <w:lang w:eastAsia="en-US"/>
        </w:rPr>
      </w:pPr>
      <w:r>
        <w:rPr>
          <w:u w:val="single"/>
          <w:rtl/>
          <w:lang w:eastAsia="en-US"/>
        </w:rPr>
        <w:t xml:space="preserve">التقارير </w:t>
      </w:r>
      <w:r>
        <w:rPr>
          <w:rFonts w:hint="cs"/>
          <w:u w:val="single"/>
          <w:rtl/>
          <w:lang w:eastAsia="en-US"/>
        </w:rPr>
        <w:t>الأولية</w:t>
      </w:r>
      <w:r>
        <w:rPr>
          <w:u w:val="single"/>
          <w:rtl/>
          <w:lang w:eastAsia="en-US"/>
        </w:rPr>
        <w:t xml:space="preserve"> المطلوب تقديمها في عام </w:t>
      </w:r>
      <w:r>
        <w:rPr>
          <w:rFonts w:hint="cs"/>
          <w:u w:val="single"/>
          <w:rtl/>
          <w:lang w:eastAsia="en-US"/>
        </w:rPr>
        <w:t>2000</w:t>
      </w:r>
    </w:p>
    <w:tbl>
      <w:tblPr>
        <w:bidiVisual/>
        <w:tblW w:w="13467" w:type="dxa"/>
        <w:tblLayout w:type="fixed"/>
        <w:tblLook w:val="0000" w:firstRow="0" w:lastRow="0" w:firstColumn="0" w:lastColumn="0" w:noHBand="0" w:noVBand="0"/>
      </w:tblPr>
      <w:tblGrid>
        <w:gridCol w:w="3486"/>
        <w:gridCol w:w="2581"/>
        <w:gridCol w:w="2438"/>
        <w:gridCol w:w="2835"/>
        <w:gridCol w:w="2127"/>
      </w:tblGrid>
      <w:tr w:rsidR="00D230ED" w:rsidTr="00D230ED">
        <w:tblPrEx>
          <w:tblCellMar>
            <w:top w:w="0" w:type="dxa"/>
            <w:bottom w:w="0" w:type="dxa"/>
          </w:tblCellMar>
        </w:tblPrEx>
        <w:tc>
          <w:tcPr>
            <w:tcW w:w="3486" w:type="dxa"/>
          </w:tcPr>
          <w:p w:rsidR="00D230ED" w:rsidRDefault="00D230ED">
            <w:pPr>
              <w:spacing w:before="0" w:after="60"/>
              <w:jc w:val="left"/>
              <w:rPr>
                <w:sz w:val="28"/>
                <w:szCs w:val="28"/>
                <w:u w:val="single"/>
                <w:rtl/>
                <w:lang w:eastAsia="en-US"/>
              </w:rPr>
            </w:pPr>
            <w:r>
              <w:rPr>
                <w:sz w:val="28"/>
                <w:szCs w:val="28"/>
                <w:u w:val="single"/>
                <w:rtl/>
                <w:lang w:eastAsia="en-US"/>
              </w:rPr>
              <w:t>الدولة الطرف</w:t>
            </w:r>
          </w:p>
        </w:tc>
        <w:tc>
          <w:tcPr>
            <w:tcW w:w="2581" w:type="dxa"/>
          </w:tcPr>
          <w:p w:rsidR="00D230ED" w:rsidRDefault="00D230ED">
            <w:pPr>
              <w:spacing w:before="0" w:after="60"/>
              <w:jc w:val="left"/>
              <w:rPr>
                <w:sz w:val="28"/>
                <w:szCs w:val="28"/>
                <w:u w:val="single"/>
                <w:rtl/>
                <w:lang w:eastAsia="en-US"/>
              </w:rPr>
            </w:pPr>
            <w:r>
              <w:rPr>
                <w:sz w:val="28"/>
                <w:szCs w:val="28"/>
                <w:u w:val="single"/>
                <w:rtl/>
                <w:lang w:eastAsia="en-US"/>
              </w:rPr>
              <w:t>تاريخ بد</w:t>
            </w:r>
            <w:r>
              <w:rPr>
                <w:rFonts w:hint="cs"/>
                <w:sz w:val="28"/>
                <w:szCs w:val="28"/>
                <w:u w:val="single"/>
                <w:rtl/>
                <w:lang w:eastAsia="en-US"/>
              </w:rPr>
              <w:t>ء</w:t>
            </w:r>
            <w:r>
              <w:rPr>
                <w:sz w:val="28"/>
                <w:szCs w:val="28"/>
                <w:u w:val="single"/>
                <w:rtl/>
                <w:lang w:eastAsia="en-US"/>
              </w:rPr>
              <w:t xml:space="preserve"> النفاذ</w:t>
            </w:r>
          </w:p>
        </w:tc>
        <w:tc>
          <w:tcPr>
            <w:tcW w:w="2438" w:type="dxa"/>
          </w:tcPr>
          <w:p w:rsidR="00D230ED" w:rsidRDefault="00D230ED">
            <w:pPr>
              <w:spacing w:before="0" w:after="60"/>
              <w:jc w:val="left"/>
              <w:rPr>
                <w:sz w:val="28"/>
                <w:szCs w:val="28"/>
                <w:u w:val="single"/>
                <w:rtl/>
                <w:lang w:eastAsia="en-US"/>
              </w:rPr>
            </w:pPr>
            <w:r>
              <w:rPr>
                <w:sz w:val="28"/>
                <w:szCs w:val="28"/>
                <w:u w:val="single"/>
                <w:rtl/>
                <w:lang w:eastAsia="en-US"/>
              </w:rPr>
              <w:t>الموعد المقرر</w:t>
            </w:r>
          </w:p>
        </w:tc>
        <w:tc>
          <w:tcPr>
            <w:tcW w:w="2835" w:type="dxa"/>
          </w:tcPr>
          <w:p w:rsidR="00D230ED" w:rsidRDefault="00D230ED">
            <w:pPr>
              <w:spacing w:before="0" w:after="60"/>
              <w:jc w:val="left"/>
              <w:rPr>
                <w:sz w:val="28"/>
                <w:szCs w:val="28"/>
                <w:u w:val="single"/>
                <w:rtl/>
                <w:lang w:eastAsia="en-US"/>
              </w:rPr>
            </w:pPr>
            <w:r>
              <w:rPr>
                <w:sz w:val="28"/>
                <w:szCs w:val="28"/>
                <w:u w:val="single"/>
                <w:rtl/>
                <w:lang w:eastAsia="en-US"/>
              </w:rPr>
              <w:t>تاريخ التقديم</w:t>
            </w:r>
          </w:p>
        </w:tc>
        <w:tc>
          <w:tcPr>
            <w:tcW w:w="2127" w:type="dxa"/>
          </w:tcPr>
          <w:p w:rsidR="00D230ED" w:rsidRDefault="00D230ED">
            <w:pPr>
              <w:spacing w:before="0" w:after="60"/>
              <w:jc w:val="center"/>
              <w:rPr>
                <w:sz w:val="28"/>
                <w:szCs w:val="28"/>
                <w:rtl/>
                <w:lang w:eastAsia="en-US"/>
              </w:rPr>
            </w:pPr>
            <w:r>
              <w:rPr>
                <w:sz w:val="28"/>
                <w:szCs w:val="28"/>
                <w:u w:val="single"/>
                <w:rtl/>
                <w:lang w:eastAsia="en-US"/>
              </w:rPr>
              <w:t>الرمز</w:t>
            </w:r>
          </w:p>
        </w:tc>
      </w:tr>
      <w:tr w:rsidR="00D230ED" w:rsidTr="00D230ED">
        <w:tblPrEx>
          <w:tblCellMar>
            <w:top w:w="0" w:type="dxa"/>
            <w:bottom w:w="0" w:type="dxa"/>
          </w:tblCellMar>
        </w:tblPrEx>
        <w:tc>
          <w:tcPr>
            <w:tcW w:w="3486" w:type="dxa"/>
          </w:tcPr>
          <w:p w:rsidR="00D230ED" w:rsidRDefault="00D230ED">
            <w:pPr>
              <w:spacing w:before="0" w:after="0"/>
              <w:jc w:val="left"/>
              <w:rPr>
                <w:rFonts w:hint="cs"/>
                <w:sz w:val="28"/>
                <w:szCs w:val="28"/>
                <w:rtl/>
                <w:lang w:eastAsia="en-US"/>
              </w:rPr>
            </w:pPr>
            <w:r>
              <w:rPr>
                <w:rFonts w:hint="cs"/>
                <w:sz w:val="28"/>
                <w:szCs w:val="28"/>
                <w:rtl/>
                <w:lang w:eastAsia="en-US"/>
              </w:rPr>
              <w:t xml:space="preserve">هولندا </w:t>
            </w:r>
          </w:p>
          <w:p w:rsidR="00D230ED" w:rsidRDefault="00D230ED">
            <w:pPr>
              <w:spacing w:before="0" w:after="60"/>
              <w:jc w:val="left"/>
              <w:rPr>
                <w:rFonts w:hint="cs"/>
                <w:sz w:val="28"/>
                <w:szCs w:val="28"/>
                <w:rtl/>
                <w:lang w:eastAsia="en-US"/>
              </w:rPr>
            </w:pPr>
            <w:r>
              <w:rPr>
                <w:rFonts w:hint="cs"/>
                <w:sz w:val="28"/>
                <w:szCs w:val="28"/>
                <w:rtl/>
                <w:lang w:eastAsia="en-US"/>
              </w:rPr>
              <w:t>(جزر الأنتيل الهولندية)</w:t>
            </w:r>
          </w:p>
        </w:tc>
        <w:tc>
          <w:tcPr>
            <w:tcW w:w="2581" w:type="dxa"/>
          </w:tcPr>
          <w:p w:rsidR="00D230ED" w:rsidRDefault="00D230ED">
            <w:pPr>
              <w:spacing w:before="0" w:after="60"/>
              <w:jc w:val="left"/>
              <w:rPr>
                <w:rFonts w:hint="cs"/>
                <w:sz w:val="28"/>
                <w:szCs w:val="28"/>
                <w:rtl/>
                <w:lang w:eastAsia="en-US"/>
              </w:rPr>
            </w:pPr>
            <w:r>
              <w:rPr>
                <w:rFonts w:hint="cs"/>
                <w:sz w:val="28"/>
                <w:szCs w:val="28"/>
                <w:rtl/>
                <w:lang w:eastAsia="en-US"/>
              </w:rPr>
              <w:t>17 شباط/فبراير 1998</w:t>
            </w:r>
          </w:p>
        </w:tc>
        <w:tc>
          <w:tcPr>
            <w:tcW w:w="2438" w:type="dxa"/>
          </w:tcPr>
          <w:p w:rsidR="00D230ED" w:rsidRDefault="00D230ED">
            <w:pPr>
              <w:spacing w:before="0" w:after="60"/>
              <w:jc w:val="left"/>
              <w:rPr>
                <w:rFonts w:hint="cs"/>
                <w:sz w:val="28"/>
                <w:szCs w:val="28"/>
                <w:rtl/>
                <w:lang w:eastAsia="en-US"/>
              </w:rPr>
            </w:pPr>
            <w:r>
              <w:rPr>
                <w:rFonts w:hint="cs"/>
                <w:sz w:val="28"/>
                <w:szCs w:val="28"/>
                <w:rtl/>
                <w:lang w:eastAsia="en-US"/>
              </w:rPr>
              <w:t>16 شباط/فبراير 2000</w:t>
            </w:r>
          </w:p>
        </w:tc>
        <w:tc>
          <w:tcPr>
            <w:tcW w:w="2835" w:type="dxa"/>
          </w:tcPr>
          <w:p w:rsidR="00D230ED" w:rsidRDefault="00D230ED">
            <w:pPr>
              <w:spacing w:before="0" w:after="60"/>
              <w:jc w:val="left"/>
              <w:rPr>
                <w:rFonts w:hint="cs"/>
                <w:sz w:val="28"/>
                <w:szCs w:val="28"/>
                <w:rtl/>
                <w:lang w:eastAsia="en-US"/>
              </w:rPr>
            </w:pPr>
            <w:r>
              <w:rPr>
                <w:rFonts w:hint="cs"/>
                <w:sz w:val="28"/>
                <w:szCs w:val="28"/>
                <w:rtl/>
                <w:lang w:eastAsia="en-US"/>
              </w:rPr>
              <w:t>22 كانون الثاني/يناير 2001</w:t>
            </w:r>
          </w:p>
        </w:tc>
        <w:tc>
          <w:tcPr>
            <w:tcW w:w="2127" w:type="dxa"/>
          </w:tcPr>
          <w:p w:rsidR="00D230ED" w:rsidRDefault="00D230ED">
            <w:pPr>
              <w:spacing w:before="0" w:after="60"/>
              <w:jc w:val="right"/>
              <w:rPr>
                <w:sz w:val="28"/>
                <w:szCs w:val="28"/>
                <w:u w:val="single"/>
                <w:rtl/>
                <w:lang w:eastAsia="en-US"/>
              </w:rPr>
            </w:pPr>
            <w:r>
              <w:rPr>
                <w:szCs w:val="20"/>
                <w:lang w:eastAsia="en-US"/>
              </w:rPr>
              <w:t>CRC/C/107/Add.1</w:t>
            </w:r>
          </w:p>
        </w:tc>
      </w:tr>
    </w:tbl>
    <w:p w:rsidR="00000000" w:rsidRDefault="00D230ED">
      <w:pPr>
        <w:jc w:val="center"/>
        <w:rPr>
          <w:rtl/>
        </w:rPr>
      </w:pPr>
      <w:r>
        <w:rPr>
          <w:u w:val="single"/>
          <w:rtl/>
          <w:lang w:eastAsia="en-US"/>
        </w:rPr>
        <w:t>التقارير الدورية</w:t>
      </w:r>
      <w:r>
        <w:rPr>
          <w:u w:val="single"/>
          <w:rtl/>
          <w:lang w:eastAsia="en-US"/>
        </w:rPr>
        <w:t xml:space="preserve"> الثانية المطلوب تقديمها في عام 1997</w:t>
      </w:r>
    </w:p>
    <w:tbl>
      <w:tblPr>
        <w:bidiVisual/>
        <w:tblW w:w="13500" w:type="dxa"/>
        <w:tblInd w:w="-60" w:type="dxa"/>
        <w:tblLayout w:type="fixed"/>
        <w:tblLook w:val="0000" w:firstRow="0" w:lastRow="0" w:firstColumn="0" w:lastColumn="0" w:noHBand="0" w:noVBand="0"/>
      </w:tblPr>
      <w:tblGrid>
        <w:gridCol w:w="3600"/>
        <w:gridCol w:w="2520"/>
        <w:gridCol w:w="3420"/>
        <w:gridCol w:w="3960"/>
      </w:tblGrid>
      <w:tr w:rsidR="00D230ED" w:rsidTr="00D230ED">
        <w:tblPrEx>
          <w:tblCellMar>
            <w:top w:w="0" w:type="dxa"/>
            <w:bottom w:w="0" w:type="dxa"/>
          </w:tblCellMar>
        </w:tblPrEx>
        <w:trPr>
          <w:trHeight w:val="215"/>
        </w:trPr>
        <w:tc>
          <w:tcPr>
            <w:tcW w:w="3600" w:type="dxa"/>
          </w:tcPr>
          <w:p w:rsidR="00D230ED" w:rsidRDefault="00D230ED">
            <w:pPr>
              <w:spacing w:before="0" w:after="60"/>
              <w:jc w:val="left"/>
              <w:rPr>
                <w:sz w:val="28"/>
                <w:szCs w:val="28"/>
                <w:u w:val="single"/>
                <w:rtl/>
                <w:lang w:eastAsia="en-US"/>
              </w:rPr>
            </w:pPr>
            <w:r>
              <w:rPr>
                <w:sz w:val="28"/>
                <w:szCs w:val="28"/>
                <w:u w:val="single"/>
                <w:rtl/>
                <w:lang w:eastAsia="en-US"/>
              </w:rPr>
              <w:t>الدولة الطرف</w:t>
            </w:r>
          </w:p>
        </w:tc>
        <w:tc>
          <w:tcPr>
            <w:tcW w:w="2520" w:type="dxa"/>
          </w:tcPr>
          <w:p w:rsidR="00D230ED" w:rsidRDefault="00D230ED">
            <w:pPr>
              <w:spacing w:before="0" w:after="60"/>
              <w:ind w:right="459"/>
              <w:jc w:val="left"/>
              <w:rPr>
                <w:sz w:val="28"/>
                <w:szCs w:val="28"/>
                <w:u w:val="single"/>
                <w:rtl/>
                <w:lang w:eastAsia="en-US"/>
              </w:rPr>
            </w:pPr>
            <w:r>
              <w:rPr>
                <w:sz w:val="28"/>
                <w:szCs w:val="28"/>
                <w:u w:val="single"/>
                <w:rtl/>
                <w:lang w:eastAsia="en-US"/>
              </w:rPr>
              <w:t>الموعد المقرر</w:t>
            </w:r>
          </w:p>
        </w:tc>
        <w:tc>
          <w:tcPr>
            <w:tcW w:w="3420" w:type="dxa"/>
          </w:tcPr>
          <w:p w:rsidR="00D230ED" w:rsidRDefault="00D230ED">
            <w:pPr>
              <w:spacing w:before="0" w:after="60"/>
              <w:jc w:val="left"/>
              <w:rPr>
                <w:sz w:val="28"/>
                <w:szCs w:val="28"/>
                <w:u w:val="single"/>
                <w:rtl/>
                <w:lang w:eastAsia="en-US"/>
              </w:rPr>
            </w:pPr>
            <w:r>
              <w:rPr>
                <w:sz w:val="28"/>
                <w:szCs w:val="28"/>
                <w:u w:val="single"/>
                <w:rtl/>
                <w:lang w:eastAsia="en-US"/>
              </w:rPr>
              <w:t>تاريخ التقديم</w:t>
            </w:r>
          </w:p>
        </w:tc>
        <w:tc>
          <w:tcPr>
            <w:tcW w:w="3960" w:type="dxa"/>
          </w:tcPr>
          <w:p w:rsidR="00D230ED" w:rsidRDefault="00D230ED">
            <w:pPr>
              <w:spacing w:before="0" w:after="0"/>
              <w:jc w:val="center"/>
              <w:rPr>
                <w:sz w:val="28"/>
                <w:szCs w:val="28"/>
                <w:u w:val="single"/>
                <w:rtl/>
                <w:lang w:eastAsia="en-US"/>
              </w:rPr>
            </w:pPr>
            <w:r>
              <w:rPr>
                <w:rFonts w:hint="cs"/>
                <w:sz w:val="28"/>
                <w:szCs w:val="28"/>
                <w:rtl/>
                <w:lang w:eastAsia="en-US"/>
              </w:rPr>
              <w:tab/>
              <w:t xml:space="preserve">                </w:t>
            </w:r>
            <w:r>
              <w:rPr>
                <w:sz w:val="28"/>
                <w:szCs w:val="28"/>
                <w:u w:val="single"/>
                <w:rtl/>
                <w:lang w:eastAsia="en-US"/>
              </w:rPr>
              <w:t>الرمز</w:t>
            </w:r>
          </w:p>
        </w:tc>
      </w:tr>
      <w:tr w:rsidR="00D230ED" w:rsidTr="00D230ED">
        <w:tblPrEx>
          <w:tblCellMar>
            <w:top w:w="0" w:type="dxa"/>
            <w:bottom w:w="0" w:type="dxa"/>
          </w:tblCellMar>
        </w:tblPrEx>
        <w:tc>
          <w:tcPr>
            <w:tcW w:w="3600" w:type="dxa"/>
          </w:tcPr>
          <w:p w:rsidR="00D230ED" w:rsidRDefault="00D230ED">
            <w:pPr>
              <w:spacing w:before="0" w:after="0"/>
              <w:jc w:val="left"/>
              <w:rPr>
                <w:sz w:val="24"/>
                <w:szCs w:val="24"/>
                <w:rtl/>
                <w:lang w:eastAsia="en-US"/>
              </w:rPr>
            </w:pPr>
            <w:r>
              <w:rPr>
                <w:sz w:val="24"/>
                <w:szCs w:val="24"/>
                <w:rtl/>
                <w:lang w:eastAsia="en-US"/>
              </w:rPr>
              <w:t>الاتحاد الروسي</w:t>
            </w:r>
          </w:p>
        </w:tc>
        <w:tc>
          <w:tcPr>
            <w:tcW w:w="2520" w:type="dxa"/>
          </w:tcPr>
          <w:p w:rsidR="00D230ED" w:rsidRDefault="00D230ED">
            <w:pPr>
              <w:spacing w:before="0" w:after="0"/>
              <w:jc w:val="left"/>
              <w:rPr>
                <w:sz w:val="24"/>
                <w:szCs w:val="24"/>
                <w:rtl/>
                <w:lang w:eastAsia="en-US"/>
              </w:rPr>
            </w:pPr>
            <w:r>
              <w:rPr>
                <w:sz w:val="24"/>
                <w:szCs w:val="24"/>
                <w:rtl/>
                <w:lang w:eastAsia="en-US"/>
              </w:rPr>
              <w:t>14 أيلول/سبتمبر 1997</w:t>
            </w:r>
          </w:p>
        </w:tc>
        <w:tc>
          <w:tcPr>
            <w:tcW w:w="3420" w:type="dxa"/>
          </w:tcPr>
          <w:p w:rsidR="00D230ED" w:rsidRDefault="00D230ED">
            <w:pPr>
              <w:spacing w:before="0" w:after="0"/>
              <w:jc w:val="left"/>
              <w:rPr>
                <w:sz w:val="24"/>
                <w:szCs w:val="24"/>
                <w:rtl/>
                <w:lang w:eastAsia="en-US"/>
              </w:rPr>
            </w:pPr>
            <w:r>
              <w:rPr>
                <w:sz w:val="24"/>
                <w:szCs w:val="24"/>
                <w:rtl/>
                <w:lang w:eastAsia="en-US"/>
              </w:rPr>
              <w:t>12 كانون الثاني/يناير 1998</w:t>
            </w:r>
          </w:p>
        </w:tc>
        <w:tc>
          <w:tcPr>
            <w:tcW w:w="3960" w:type="dxa"/>
          </w:tcPr>
          <w:p w:rsidR="00D230ED" w:rsidRDefault="00D230ED">
            <w:pPr>
              <w:bidi w:val="0"/>
              <w:spacing w:before="0" w:after="0"/>
              <w:jc w:val="left"/>
              <w:rPr>
                <w:szCs w:val="20"/>
                <w:rtl/>
                <w:lang w:eastAsia="en-US"/>
              </w:rPr>
            </w:pPr>
            <w:r>
              <w:rPr>
                <w:szCs w:val="20"/>
                <w:lang w:eastAsia="en-US"/>
              </w:rPr>
              <w:t>CRC/C/65/Add.5</w:t>
            </w:r>
          </w:p>
        </w:tc>
      </w:tr>
      <w:tr w:rsidR="00D230ED" w:rsidTr="00D230ED">
        <w:tblPrEx>
          <w:tblCellMar>
            <w:top w:w="0" w:type="dxa"/>
            <w:bottom w:w="0" w:type="dxa"/>
          </w:tblCellMar>
        </w:tblPrEx>
        <w:tc>
          <w:tcPr>
            <w:tcW w:w="3600" w:type="dxa"/>
          </w:tcPr>
          <w:p w:rsidR="00D230ED" w:rsidRDefault="00D230ED">
            <w:pPr>
              <w:spacing w:before="0" w:after="0"/>
              <w:jc w:val="left"/>
              <w:rPr>
                <w:sz w:val="24"/>
                <w:szCs w:val="24"/>
                <w:rtl/>
                <w:lang w:eastAsia="en-US"/>
              </w:rPr>
            </w:pPr>
            <w:r>
              <w:rPr>
                <w:sz w:val="24"/>
                <w:szCs w:val="24"/>
                <w:rtl/>
                <w:lang w:eastAsia="en-US"/>
              </w:rPr>
              <w:t>إكواد</w:t>
            </w:r>
            <w:r>
              <w:rPr>
                <w:rFonts w:hint="cs"/>
                <w:sz w:val="24"/>
                <w:szCs w:val="24"/>
                <w:rtl/>
                <w:lang w:eastAsia="en-US"/>
              </w:rPr>
              <w:t>و</w:t>
            </w:r>
            <w:r>
              <w:rPr>
                <w:sz w:val="24"/>
                <w:szCs w:val="24"/>
                <w:rtl/>
                <w:lang w:eastAsia="en-US"/>
              </w:rPr>
              <w:t>ر</w:t>
            </w:r>
          </w:p>
        </w:tc>
        <w:tc>
          <w:tcPr>
            <w:tcW w:w="2520" w:type="dxa"/>
          </w:tcPr>
          <w:p w:rsidR="00D230ED" w:rsidRDefault="00D230ED">
            <w:pPr>
              <w:spacing w:before="0" w:after="0"/>
              <w:jc w:val="left"/>
              <w:rPr>
                <w:sz w:val="24"/>
                <w:szCs w:val="24"/>
                <w:rtl/>
                <w:lang w:eastAsia="en-US"/>
              </w:rPr>
            </w:pPr>
            <w:r>
              <w:rPr>
                <w:sz w:val="24"/>
                <w:szCs w:val="24"/>
                <w:rtl/>
                <w:lang w:eastAsia="en-US"/>
              </w:rPr>
              <w:t>1 أيلول/سبتمبر 1997</w:t>
            </w:r>
          </w:p>
        </w:tc>
        <w:tc>
          <w:tcPr>
            <w:tcW w:w="3420" w:type="dxa"/>
          </w:tcPr>
          <w:p w:rsidR="00D230ED" w:rsidRDefault="00D230ED">
            <w:pPr>
              <w:spacing w:before="0" w:after="0"/>
              <w:jc w:val="left"/>
              <w:rPr>
                <w:sz w:val="24"/>
                <w:szCs w:val="24"/>
                <w:rtl/>
                <w:lang w:eastAsia="en-US"/>
              </w:rPr>
            </w:pPr>
          </w:p>
        </w:tc>
        <w:tc>
          <w:tcPr>
            <w:tcW w:w="3960" w:type="dxa"/>
          </w:tcPr>
          <w:p w:rsidR="00D230ED" w:rsidRDefault="00D230ED">
            <w:pPr>
              <w:spacing w:before="0" w:after="0"/>
              <w:jc w:val="left"/>
              <w:rPr>
                <w:szCs w:val="20"/>
                <w:rtl/>
                <w:lang w:eastAsia="en-US"/>
              </w:rPr>
            </w:pPr>
          </w:p>
        </w:tc>
      </w:tr>
      <w:tr w:rsidR="00D230ED" w:rsidTr="00D230ED">
        <w:tblPrEx>
          <w:tblCellMar>
            <w:top w:w="0" w:type="dxa"/>
            <w:bottom w:w="0" w:type="dxa"/>
          </w:tblCellMar>
        </w:tblPrEx>
        <w:tc>
          <w:tcPr>
            <w:tcW w:w="3600" w:type="dxa"/>
          </w:tcPr>
          <w:p w:rsidR="00D230ED" w:rsidRDefault="00D230ED">
            <w:pPr>
              <w:spacing w:before="0" w:after="0"/>
              <w:jc w:val="left"/>
              <w:rPr>
                <w:sz w:val="24"/>
                <w:szCs w:val="24"/>
                <w:rtl/>
                <w:lang w:eastAsia="en-US"/>
              </w:rPr>
            </w:pPr>
            <w:r>
              <w:rPr>
                <w:sz w:val="24"/>
                <w:szCs w:val="24"/>
                <w:rtl/>
                <w:lang w:eastAsia="en-US"/>
              </w:rPr>
              <w:t>إندونيسيا</w:t>
            </w:r>
          </w:p>
        </w:tc>
        <w:tc>
          <w:tcPr>
            <w:tcW w:w="2520" w:type="dxa"/>
          </w:tcPr>
          <w:p w:rsidR="00D230ED" w:rsidRDefault="00D230ED">
            <w:pPr>
              <w:spacing w:before="0" w:after="0"/>
              <w:jc w:val="left"/>
              <w:rPr>
                <w:sz w:val="24"/>
                <w:szCs w:val="24"/>
                <w:rtl/>
                <w:lang w:eastAsia="en-US"/>
              </w:rPr>
            </w:pPr>
            <w:r>
              <w:rPr>
                <w:sz w:val="24"/>
                <w:szCs w:val="24"/>
                <w:rtl/>
                <w:lang w:eastAsia="en-US"/>
              </w:rPr>
              <w:t>4 تشرين الأول/أكتوبر 1997</w:t>
            </w:r>
          </w:p>
        </w:tc>
        <w:tc>
          <w:tcPr>
            <w:tcW w:w="3420" w:type="dxa"/>
          </w:tcPr>
          <w:p w:rsidR="00D230ED" w:rsidRDefault="00D230ED">
            <w:pPr>
              <w:spacing w:before="0" w:after="0"/>
              <w:jc w:val="left"/>
              <w:rPr>
                <w:sz w:val="24"/>
                <w:szCs w:val="24"/>
                <w:rtl/>
                <w:lang w:eastAsia="en-US"/>
              </w:rPr>
            </w:pPr>
          </w:p>
        </w:tc>
        <w:tc>
          <w:tcPr>
            <w:tcW w:w="3960" w:type="dxa"/>
          </w:tcPr>
          <w:p w:rsidR="00D230ED" w:rsidRDefault="00D230ED">
            <w:pPr>
              <w:spacing w:before="0" w:after="0"/>
              <w:jc w:val="left"/>
              <w:rPr>
                <w:szCs w:val="20"/>
                <w:rtl/>
                <w:lang w:eastAsia="en-US"/>
              </w:rPr>
            </w:pPr>
          </w:p>
        </w:tc>
      </w:tr>
      <w:tr w:rsidR="00D230ED" w:rsidTr="00D230ED">
        <w:tblPrEx>
          <w:tblCellMar>
            <w:top w:w="0" w:type="dxa"/>
            <w:bottom w:w="0" w:type="dxa"/>
          </w:tblCellMar>
        </w:tblPrEx>
        <w:tc>
          <w:tcPr>
            <w:tcW w:w="3600" w:type="dxa"/>
          </w:tcPr>
          <w:p w:rsidR="00D230ED" w:rsidRDefault="00D230ED">
            <w:pPr>
              <w:spacing w:before="0" w:after="0"/>
              <w:jc w:val="left"/>
              <w:rPr>
                <w:sz w:val="24"/>
                <w:szCs w:val="24"/>
                <w:rtl/>
                <w:lang w:eastAsia="en-US"/>
              </w:rPr>
            </w:pPr>
            <w:r>
              <w:rPr>
                <w:sz w:val="24"/>
                <w:szCs w:val="24"/>
                <w:rtl/>
                <w:lang w:eastAsia="en-US"/>
              </w:rPr>
              <w:t>أوروغواي</w:t>
            </w:r>
          </w:p>
        </w:tc>
        <w:tc>
          <w:tcPr>
            <w:tcW w:w="2520" w:type="dxa"/>
          </w:tcPr>
          <w:p w:rsidR="00D230ED" w:rsidRDefault="00D230ED">
            <w:pPr>
              <w:spacing w:before="0" w:after="0"/>
              <w:jc w:val="left"/>
              <w:rPr>
                <w:sz w:val="24"/>
                <w:szCs w:val="24"/>
                <w:rtl/>
                <w:lang w:eastAsia="en-US"/>
              </w:rPr>
            </w:pPr>
            <w:r>
              <w:rPr>
                <w:sz w:val="24"/>
                <w:szCs w:val="24"/>
                <w:rtl/>
                <w:lang w:eastAsia="en-US"/>
              </w:rPr>
              <w:t>19 كانون الأول/ديسمبر 1997</w:t>
            </w:r>
          </w:p>
        </w:tc>
        <w:tc>
          <w:tcPr>
            <w:tcW w:w="3420" w:type="dxa"/>
          </w:tcPr>
          <w:p w:rsidR="00D230ED" w:rsidRDefault="00D230ED">
            <w:pPr>
              <w:spacing w:before="0" w:after="0"/>
              <w:jc w:val="left"/>
              <w:rPr>
                <w:sz w:val="24"/>
                <w:szCs w:val="24"/>
                <w:rtl/>
                <w:lang w:eastAsia="en-US"/>
              </w:rPr>
            </w:pPr>
          </w:p>
        </w:tc>
        <w:tc>
          <w:tcPr>
            <w:tcW w:w="3960" w:type="dxa"/>
          </w:tcPr>
          <w:p w:rsidR="00D230ED" w:rsidRDefault="00D230ED">
            <w:pPr>
              <w:spacing w:before="0" w:after="0"/>
              <w:jc w:val="left"/>
              <w:rPr>
                <w:szCs w:val="20"/>
                <w:rtl/>
                <w:lang w:eastAsia="en-US"/>
              </w:rPr>
            </w:pPr>
          </w:p>
        </w:tc>
      </w:tr>
      <w:tr w:rsidR="00D230ED" w:rsidTr="00D230ED">
        <w:tblPrEx>
          <w:tblCellMar>
            <w:top w:w="0" w:type="dxa"/>
            <w:bottom w:w="0" w:type="dxa"/>
          </w:tblCellMar>
        </w:tblPrEx>
        <w:tc>
          <w:tcPr>
            <w:tcW w:w="3600" w:type="dxa"/>
          </w:tcPr>
          <w:p w:rsidR="00D230ED" w:rsidRDefault="00D230ED">
            <w:pPr>
              <w:spacing w:before="0" w:after="0"/>
              <w:jc w:val="left"/>
              <w:rPr>
                <w:sz w:val="24"/>
                <w:szCs w:val="24"/>
                <w:rtl/>
                <w:lang w:eastAsia="en-US"/>
              </w:rPr>
            </w:pPr>
            <w:r>
              <w:rPr>
                <w:sz w:val="24"/>
                <w:szCs w:val="24"/>
                <w:rtl/>
                <w:lang w:eastAsia="en-US"/>
              </w:rPr>
              <w:t>أوغندا</w:t>
            </w:r>
          </w:p>
        </w:tc>
        <w:tc>
          <w:tcPr>
            <w:tcW w:w="2520" w:type="dxa"/>
          </w:tcPr>
          <w:p w:rsidR="00D230ED" w:rsidRDefault="00D230ED">
            <w:pPr>
              <w:spacing w:before="0" w:after="0"/>
              <w:jc w:val="left"/>
              <w:rPr>
                <w:sz w:val="24"/>
                <w:szCs w:val="24"/>
                <w:rtl/>
                <w:lang w:eastAsia="en-US"/>
              </w:rPr>
            </w:pPr>
            <w:r>
              <w:rPr>
                <w:sz w:val="24"/>
                <w:szCs w:val="24"/>
                <w:rtl/>
                <w:lang w:eastAsia="en-US"/>
              </w:rPr>
              <w:t>15 أيلول/سبتمبر 1997</w:t>
            </w:r>
          </w:p>
        </w:tc>
        <w:tc>
          <w:tcPr>
            <w:tcW w:w="3420" w:type="dxa"/>
          </w:tcPr>
          <w:p w:rsidR="00D230ED" w:rsidRDefault="00D230ED">
            <w:pPr>
              <w:spacing w:before="0" w:after="0"/>
              <w:jc w:val="left"/>
              <w:rPr>
                <w:sz w:val="24"/>
                <w:szCs w:val="24"/>
                <w:rtl/>
                <w:lang w:eastAsia="en-US"/>
              </w:rPr>
            </w:pPr>
          </w:p>
        </w:tc>
        <w:tc>
          <w:tcPr>
            <w:tcW w:w="3960" w:type="dxa"/>
          </w:tcPr>
          <w:p w:rsidR="00D230ED" w:rsidRDefault="00D230ED">
            <w:pPr>
              <w:spacing w:before="0" w:after="0"/>
              <w:jc w:val="left"/>
              <w:rPr>
                <w:szCs w:val="20"/>
                <w:rtl/>
                <w:lang w:eastAsia="en-US"/>
              </w:rPr>
            </w:pPr>
          </w:p>
        </w:tc>
      </w:tr>
      <w:tr w:rsidR="00D230ED" w:rsidTr="00D230ED">
        <w:tblPrEx>
          <w:tblCellMar>
            <w:top w:w="0" w:type="dxa"/>
            <w:bottom w:w="0" w:type="dxa"/>
          </w:tblCellMar>
        </w:tblPrEx>
        <w:tc>
          <w:tcPr>
            <w:tcW w:w="3600" w:type="dxa"/>
          </w:tcPr>
          <w:p w:rsidR="00D230ED" w:rsidRDefault="00D230ED">
            <w:pPr>
              <w:spacing w:before="0" w:after="0"/>
              <w:jc w:val="left"/>
              <w:rPr>
                <w:sz w:val="24"/>
                <w:szCs w:val="24"/>
                <w:rtl/>
                <w:lang w:eastAsia="en-US"/>
              </w:rPr>
            </w:pPr>
            <w:r>
              <w:rPr>
                <w:sz w:val="24"/>
                <w:szCs w:val="24"/>
                <w:rtl/>
                <w:lang w:eastAsia="en-US"/>
              </w:rPr>
              <w:t>باراغواي</w:t>
            </w:r>
          </w:p>
        </w:tc>
        <w:tc>
          <w:tcPr>
            <w:tcW w:w="2520" w:type="dxa"/>
          </w:tcPr>
          <w:p w:rsidR="00D230ED" w:rsidRDefault="00D230ED">
            <w:pPr>
              <w:spacing w:before="0" w:after="0"/>
              <w:jc w:val="left"/>
              <w:rPr>
                <w:sz w:val="24"/>
                <w:szCs w:val="24"/>
                <w:rtl/>
                <w:lang w:eastAsia="en-US"/>
              </w:rPr>
            </w:pPr>
            <w:r>
              <w:rPr>
                <w:sz w:val="24"/>
                <w:szCs w:val="24"/>
                <w:rtl/>
                <w:lang w:eastAsia="en-US"/>
              </w:rPr>
              <w:t>24 تشرين الأول/أكتوبر 1997</w:t>
            </w:r>
          </w:p>
        </w:tc>
        <w:tc>
          <w:tcPr>
            <w:tcW w:w="3420" w:type="dxa"/>
          </w:tcPr>
          <w:p w:rsidR="00D230ED" w:rsidRDefault="00D230ED">
            <w:pPr>
              <w:spacing w:before="0" w:after="0"/>
              <w:jc w:val="left"/>
              <w:rPr>
                <w:sz w:val="24"/>
                <w:szCs w:val="24"/>
                <w:rtl/>
                <w:lang w:eastAsia="en-US"/>
              </w:rPr>
            </w:pPr>
            <w:r>
              <w:rPr>
                <w:sz w:val="24"/>
                <w:szCs w:val="24"/>
                <w:rtl/>
                <w:lang w:eastAsia="en-US"/>
              </w:rPr>
              <w:t>12 تشرين الأول/أكتوبر 1998</w:t>
            </w:r>
          </w:p>
        </w:tc>
        <w:tc>
          <w:tcPr>
            <w:tcW w:w="3960" w:type="dxa"/>
          </w:tcPr>
          <w:p w:rsidR="00D230ED" w:rsidRDefault="00D230ED">
            <w:pPr>
              <w:bidi w:val="0"/>
              <w:spacing w:before="0" w:after="0"/>
              <w:jc w:val="left"/>
              <w:rPr>
                <w:szCs w:val="20"/>
                <w:rtl/>
                <w:lang w:eastAsia="en-US"/>
              </w:rPr>
            </w:pPr>
            <w:r>
              <w:rPr>
                <w:szCs w:val="20"/>
                <w:lang w:eastAsia="en-US"/>
              </w:rPr>
              <w:t>CRC/C/65/Add.12</w:t>
            </w:r>
          </w:p>
        </w:tc>
      </w:tr>
      <w:tr w:rsidR="00D230ED" w:rsidTr="00D230ED">
        <w:tblPrEx>
          <w:tblCellMar>
            <w:top w:w="0" w:type="dxa"/>
            <w:bottom w:w="0" w:type="dxa"/>
          </w:tblCellMar>
        </w:tblPrEx>
        <w:tc>
          <w:tcPr>
            <w:tcW w:w="3600" w:type="dxa"/>
          </w:tcPr>
          <w:p w:rsidR="00D230ED" w:rsidRDefault="00D230ED">
            <w:pPr>
              <w:spacing w:before="0" w:after="0"/>
              <w:jc w:val="left"/>
              <w:rPr>
                <w:sz w:val="24"/>
                <w:szCs w:val="24"/>
                <w:rtl/>
                <w:lang w:eastAsia="en-US"/>
              </w:rPr>
            </w:pPr>
            <w:r>
              <w:rPr>
                <w:sz w:val="24"/>
                <w:szCs w:val="24"/>
                <w:rtl/>
                <w:lang w:eastAsia="en-US"/>
              </w:rPr>
              <w:t>باكستان</w:t>
            </w:r>
          </w:p>
        </w:tc>
        <w:tc>
          <w:tcPr>
            <w:tcW w:w="2520" w:type="dxa"/>
          </w:tcPr>
          <w:p w:rsidR="00D230ED" w:rsidRDefault="00D230ED">
            <w:pPr>
              <w:spacing w:before="0" w:after="0"/>
              <w:jc w:val="left"/>
              <w:rPr>
                <w:sz w:val="24"/>
                <w:szCs w:val="24"/>
                <w:rtl/>
                <w:lang w:eastAsia="en-US"/>
              </w:rPr>
            </w:pPr>
            <w:r>
              <w:rPr>
                <w:sz w:val="24"/>
                <w:szCs w:val="24"/>
                <w:rtl/>
                <w:lang w:eastAsia="en-US"/>
              </w:rPr>
              <w:t>11 كانون الأول/ديسمبر 1997</w:t>
            </w:r>
          </w:p>
        </w:tc>
        <w:tc>
          <w:tcPr>
            <w:tcW w:w="3420" w:type="dxa"/>
          </w:tcPr>
          <w:p w:rsidR="00D230ED" w:rsidRDefault="00D230ED">
            <w:pPr>
              <w:spacing w:before="0" w:after="0"/>
              <w:jc w:val="left"/>
              <w:rPr>
                <w:rFonts w:hint="cs"/>
                <w:sz w:val="24"/>
                <w:szCs w:val="24"/>
                <w:rtl/>
                <w:lang w:eastAsia="en-US"/>
              </w:rPr>
            </w:pPr>
            <w:r>
              <w:rPr>
                <w:rFonts w:hint="cs"/>
                <w:sz w:val="24"/>
                <w:szCs w:val="24"/>
                <w:rtl/>
                <w:lang w:eastAsia="en-US"/>
              </w:rPr>
              <w:t>19 كانون الثاني/يناير 2001</w:t>
            </w:r>
          </w:p>
        </w:tc>
        <w:tc>
          <w:tcPr>
            <w:tcW w:w="3960" w:type="dxa"/>
          </w:tcPr>
          <w:p w:rsidR="00D230ED" w:rsidRDefault="00D230ED">
            <w:pPr>
              <w:bidi w:val="0"/>
              <w:spacing w:before="0" w:after="0"/>
              <w:jc w:val="left"/>
              <w:rPr>
                <w:szCs w:val="20"/>
                <w:rtl/>
                <w:lang w:eastAsia="en-US"/>
              </w:rPr>
            </w:pPr>
            <w:r>
              <w:rPr>
                <w:szCs w:val="20"/>
                <w:lang w:eastAsia="en-US"/>
              </w:rPr>
              <w:t>CRC/C/65/Add.20</w:t>
            </w:r>
          </w:p>
        </w:tc>
      </w:tr>
    </w:tbl>
    <w:p w:rsidR="00000000" w:rsidRDefault="00D230ED">
      <w:pPr>
        <w:spacing w:before="0" w:after="60"/>
        <w:jc w:val="center"/>
        <w:rPr>
          <w:rtl/>
        </w:rPr>
      </w:pPr>
      <w:r>
        <w:rPr>
          <w:u w:val="single"/>
          <w:rtl/>
          <w:lang w:eastAsia="en-US"/>
        </w:rPr>
        <w:t>التقارير الدورية الثانية المطلوب</w:t>
      </w:r>
      <w:r>
        <w:rPr>
          <w:u w:val="single"/>
          <w:rtl/>
          <w:lang w:eastAsia="en-US"/>
        </w:rPr>
        <w:t xml:space="preserve"> تقديمها في عام 1997</w:t>
      </w:r>
      <w:r>
        <w:rPr>
          <w:rtl/>
          <w:lang w:eastAsia="en-US"/>
        </w:rPr>
        <w:t xml:space="preserve"> (تابع)</w:t>
      </w:r>
    </w:p>
    <w:tbl>
      <w:tblPr>
        <w:bidiVisual/>
        <w:tblW w:w="13336" w:type="dxa"/>
        <w:tblLayout w:type="fixed"/>
        <w:tblLook w:val="0000" w:firstRow="0" w:lastRow="0" w:firstColumn="0" w:lastColumn="0" w:noHBand="0" w:noVBand="0"/>
      </w:tblPr>
      <w:tblGrid>
        <w:gridCol w:w="16"/>
        <w:gridCol w:w="4140"/>
        <w:gridCol w:w="42"/>
        <w:gridCol w:w="3558"/>
        <w:gridCol w:w="3344"/>
        <w:gridCol w:w="2212"/>
        <w:gridCol w:w="24"/>
      </w:tblGrid>
      <w:tr w:rsidR="00D230ED" w:rsidTr="00D230ED">
        <w:tblPrEx>
          <w:tblCellMar>
            <w:top w:w="0" w:type="dxa"/>
            <w:bottom w:w="0" w:type="dxa"/>
          </w:tblCellMar>
        </w:tblPrEx>
        <w:trPr>
          <w:gridAfter w:val="1"/>
          <w:trHeight w:val="215"/>
        </w:trPr>
        <w:tc>
          <w:tcPr>
            <w:tcW w:w="4198" w:type="dxa"/>
            <w:gridSpan w:val="3"/>
          </w:tcPr>
          <w:p w:rsidR="00D230ED" w:rsidRDefault="00D230ED">
            <w:pPr>
              <w:spacing w:before="0" w:after="60"/>
              <w:jc w:val="left"/>
              <w:rPr>
                <w:sz w:val="28"/>
                <w:szCs w:val="28"/>
                <w:u w:val="single"/>
                <w:rtl/>
                <w:lang w:eastAsia="en-US"/>
              </w:rPr>
            </w:pPr>
            <w:r>
              <w:rPr>
                <w:sz w:val="28"/>
                <w:szCs w:val="28"/>
                <w:u w:val="single"/>
                <w:rtl/>
                <w:lang w:eastAsia="en-US"/>
              </w:rPr>
              <w:t>الدولة الطرف</w:t>
            </w:r>
          </w:p>
        </w:tc>
        <w:tc>
          <w:tcPr>
            <w:tcW w:w="3558" w:type="dxa"/>
          </w:tcPr>
          <w:p w:rsidR="00D230ED" w:rsidRDefault="00D230ED">
            <w:pPr>
              <w:spacing w:before="0" w:after="60"/>
              <w:ind w:right="459"/>
              <w:jc w:val="left"/>
              <w:rPr>
                <w:sz w:val="28"/>
                <w:szCs w:val="28"/>
                <w:u w:val="single"/>
                <w:rtl/>
                <w:lang w:eastAsia="en-US"/>
              </w:rPr>
            </w:pPr>
            <w:r>
              <w:rPr>
                <w:sz w:val="28"/>
                <w:szCs w:val="28"/>
                <w:u w:val="single"/>
                <w:rtl/>
                <w:lang w:eastAsia="en-US"/>
              </w:rPr>
              <w:t>الموعد المقرر</w:t>
            </w:r>
          </w:p>
        </w:tc>
        <w:tc>
          <w:tcPr>
            <w:tcW w:w="3344" w:type="dxa"/>
          </w:tcPr>
          <w:p w:rsidR="00D230ED" w:rsidRDefault="00D230ED">
            <w:pPr>
              <w:spacing w:before="0" w:after="60"/>
              <w:jc w:val="left"/>
              <w:rPr>
                <w:sz w:val="28"/>
                <w:szCs w:val="28"/>
                <w:u w:val="single"/>
                <w:rtl/>
                <w:lang w:eastAsia="en-US"/>
              </w:rPr>
            </w:pPr>
            <w:r>
              <w:rPr>
                <w:sz w:val="28"/>
                <w:szCs w:val="28"/>
                <w:u w:val="single"/>
                <w:rtl/>
                <w:lang w:eastAsia="en-US"/>
              </w:rPr>
              <w:t>تاريخ التقديم</w:t>
            </w:r>
          </w:p>
        </w:tc>
        <w:tc>
          <w:tcPr>
            <w:tcW w:w="2212" w:type="dxa"/>
            <w:vAlign w:val="center"/>
          </w:tcPr>
          <w:p w:rsidR="00D230ED" w:rsidRDefault="00D230ED">
            <w:pPr>
              <w:spacing w:before="0" w:after="0"/>
              <w:jc w:val="center"/>
              <w:rPr>
                <w:sz w:val="28"/>
                <w:szCs w:val="28"/>
                <w:u w:val="single"/>
                <w:rtl/>
                <w:lang w:eastAsia="en-US"/>
              </w:rPr>
            </w:pPr>
            <w:r>
              <w:rPr>
                <w:rFonts w:hint="cs"/>
                <w:sz w:val="28"/>
                <w:szCs w:val="28"/>
                <w:rtl/>
                <w:lang w:eastAsia="en-US"/>
              </w:rPr>
              <w:t xml:space="preserve">        </w:t>
            </w:r>
            <w:r>
              <w:rPr>
                <w:sz w:val="28"/>
                <w:szCs w:val="28"/>
                <w:u w:val="single"/>
                <w:rtl/>
                <w:lang w:eastAsia="en-US"/>
              </w:rPr>
              <w:t>الرمز</w:t>
            </w:r>
          </w:p>
        </w:tc>
      </w:tr>
      <w:tr w:rsidR="00D230ED" w:rsidTr="00D230ED">
        <w:tblPrEx>
          <w:tblCellMar>
            <w:top w:w="0" w:type="dxa"/>
            <w:bottom w:w="0" w:type="dxa"/>
          </w:tblCellMar>
        </w:tblPrEx>
        <w:trPr>
          <w:gridBefore w:val="1"/>
        </w:trPr>
        <w:tc>
          <w:tcPr>
            <w:tcW w:w="4140" w:type="dxa"/>
          </w:tcPr>
          <w:p w:rsidR="00D230ED" w:rsidRDefault="00D230ED">
            <w:pPr>
              <w:spacing w:before="0" w:after="0"/>
              <w:jc w:val="left"/>
              <w:rPr>
                <w:sz w:val="24"/>
                <w:szCs w:val="24"/>
                <w:rtl/>
                <w:lang w:eastAsia="en-US"/>
              </w:rPr>
            </w:pPr>
            <w:r>
              <w:rPr>
                <w:sz w:val="24"/>
                <w:szCs w:val="24"/>
                <w:rtl/>
                <w:lang w:eastAsia="en-US"/>
              </w:rPr>
              <w:t>البرازيل</w:t>
            </w:r>
          </w:p>
        </w:tc>
        <w:tc>
          <w:tcPr>
            <w:tcW w:w="3600" w:type="dxa"/>
            <w:gridSpan w:val="2"/>
          </w:tcPr>
          <w:p w:rsidR="00D230ED" w:rsidRDefault="00D230ED">
            <w:pPr>
              <w:spacing w:before="0" w:after="0"/>
              <w:jc w:val="left"/>
              <w:rPr>
                <w:sz w:val="24"/>
                <w:szCs w:val="24"/>
                <w:rtl/>
                <w:lang w:eastAsia="en-US"/>
              </w:rPr>
            </w:pPr>
            <w:r>
              <w:rPr>
                <w:sz w:val="24"/>
                <w:szCs w:val="24"/>
                <w:rtl/>
                <w:lang w:eastAsia="en-US"/>
              </w:rPr>
              <w:t>23 تشرين الأول/أكتوبر 1997</w:t>
            </w:r>
          </w:p>
        </w:tc>
        <w:tc>
          <w:tcPr>
            <w:tcW w:w="3344" w:type="dxa"/>
          </w:tcPr>
          <w:p w:rsidR="00D230ED" w:rsidRDefault="00D230ED">
            <w:pPr>
              <w:spacing w:before="0" w:after="0"/>
              <w:jc w:val="left"/>
              <w:rPr>
                <w:sz w:val="24"/>
                <w:szCs w:val="24"/>
                <w:rtl/>
                <w:lang w:eastAsia="en-US"/>
              </w:rPr>
            </w:pPr>
          </w:p>
        </w:tc>
        <w:tc>
          <w:tcPr>
            <w:tcW w:w="2236" w:type="dxa"/>
            <w:gridSpan w:val="2"/>
          </w:tcPr>
          <w:p w:rsidR="00D230ED" w:rsidRDefault="00D230ED">
            <w:pPr>
              <w:spacing w:before="0" w:after="0"/>
              <w:jc w:val="center"/>
              <w:rPr>
                <w:szCs w:val="20"/>
                <w:rtl/>
                <w:lang w:eastAsia="en-US"/>
              </w:rPr>
            </w:pPr>
          </w:p>
        </w:tc>
      </w:tr>
      <w:tr w:rsidR="00D230ED" w:rsidTr="00D230ED">
        <w:tblPrEx>
          <w:tblCellMar>
            <w:top w:w="0" w:type="dxa"/>
            <w:bottom w:w="0" w:type="dxa"/>
          </w:tblCellMar>
        </w:tblPrEx>
        <w:trPr>
          <w:gridBefore w:val="1"/>
        </w:trPr>
        <w:tc>
          <w:tcPr>
            <w:tcW w:w="4140" w:type="dxa"/>
          </w:tcPr>
          <w:p w:rsidR="00D230ED" w:rsidRDefault="00D230ED">
            <w:pPr>
              <w:spacing w:before="0" w:after="0"/>
              <w:jc w:val="left"/>
              <w:rPr>
                <w:sz w:val="24"/>
                <w:szCs w:val="24"/>
                <w:rtl/>
                <w:lang w:eastAsia="en-US"/>
              </w:rPr>
            </w:pPr>
            <w:r>
              <w:rPr>
                <w:sz w:val="24"/>
                <w:szCs w:val="24"/>
                <w:rtl/>
                <w:lang w:eastAsia="en-US"/>
              </w:rPr>
              <w:t>بربادوس</w:t>
            </w:r>
          </w:p>
        </w:tc>
        <w:tc>
          <w:tcPr>
            <w:tcW w:w="3600" w:type="dxa"/>
            <w:gridSpan w:val="2"/>
          </w:tcPr>
          <w:p w:rsidR="00D230ED" w:rsidRDefault="00D230ED">
            <w:pPr>
              <w:spacing w:before="0" w:after="0"/>
              <w:jc w:val="left"/>
              <w:rPr>
                <w:sz w:val="24"/>
                <w:szCs w:val="24"/>
                <w:rtl/>
                <w:lang w:eastAsia="en-US"/>
              </w:rPr>
            </w:pPr>
            <w:r>
              <w:rPr>
                <w:sz w:val="24"/>
                <w:szCs w:val="24"/>
                <w:rtl/>
                <w:lang w:eastAsia="en-US"/>
              </w:rPr>
              <w:t>7 تشرين الثاني/نوفمبر 1997</w:t>
            </w:r>
          </w:p>
        </w:tc>
        <w:tc>
          <w:tcPr>
            <w:tcW w:w="3344" w:type="dxa"/>
          </w:tcPr>
          <w:p w:rsidR="00D230ED" w:rsidRDefault="00D230ED">
            <w:pPr>
              <w:spacing w:before="0" w:after="0"/>
              <w:jc w:val="left"/>
              <w:rPr>
                <w:sz w:val="24"/>
                <w:szCs w:val="24"/>
                <w:rtl/>
                <w:lang w:eastAsia="en-US"/>
              </w:rPr>
            </w:pPr>
          </w:p>
        </w:tc>
        <w:tc>
          <w:tcPr>
            <w:tcW w:w="2236" w:type="dxa"/>
            <w:gridSpan w:val="2"/>
          </w:tcPr>
          <w:p w:rsidR="00D230ED" w:rsidRDefault="00D230ED">
            <w:pPr>
              <w:spacing w:before="0" w:after="0"/>
              <w:jc w:val="left"/>
              <w:rPr>
                <w:szCs w:val="20"/>
                <w:rtl/>
                <w:lang w:eastAsia="en-US"/>
              </w:rPr>
            </w:pPr>
          </w:p>
        </w:tc>
      </w:tr>
      <w:tr w:rsidR="00D230ED" w:rsidTr="00D230ED">
        <w:tblPrEx>
          <w:tblCellMar>
            <w:top w:w="0" w:type="dxa"/>
            <w:bottom w:w="0" w:type="dxa"/>
          </w:tblCellMar>
        </w:tblPrEx>
        <w:trPr>
          <w:gridBefore w:val="1"/>
        </w:trPr>
        <w:tc>
          <w:tcPr>
            <w:tcW w:w="4140" w:type="dxa"/>
          </w:tcPr>
          <w:p w:rsidR="00D230ED" w:rsidRDefault="00D230ED">
            <w:pPr>
              <w:spacing w:before="0" w:after="0"/>
              <w:jc w:val="left"/>
              <w:rPr>
                <w:sz w:val="24"/>
                <w:szCs w:val="24"/>
                <w:rtl/>
                <w:lang w:eastAsia="en-US"/>
              </w:rPr>
            </w:pPr>
            <w:r>
              <w:rPr>
                <w:sz w:val="24"/>
                <w:szCs w:val="24"/>
                <w:rtl/>
                <w:lang w:eastAsia="en-US"/>
              </w:rPr>
              <w:t>البرتغال</w:t>
            </w:r>
          </w:p>
        </w:tc>
        <w:tc>
          <w:tcPr>
            <w:tcW w:w="3600" w:type="dxa"/>
            <w:gridSpan w:val="2"/>
          </w:tcPr>
          <w:p w:rsidR="00D230ED" w:rsidRDefault="00D230ED">
            <w:pPr>
              <w:spacing w:before="0" w:after="0"/>
              <w:jc w:val="left"/>
              <w:rPr>
                <w:sz w:val="24"/>
                <w:szCs w:val="24"/>
                <w:rtl/>
                <w:lang w:eastAsia="en-US"/>
              </w:rPr>
            </w:pPr>
            <w:r>
              <w:rPr>
                <w:sz w:val="24"/>
                <w:szCs w:val="24"/>
                <w:rtl/>
                <w:lang w:eastAsia="en-US"/>
              </w:rPr>
              <w:t>20 تشرين الأول/أكتوبر 1997</w:t>
            </w:r>
          </w:p>
        </w:tc>
        <w:tc>
          <w:tcPr>
            <w:tcW w:w="3344" w:type="dxa"/>
          </w:tcPr>
          <w:p w:rsidR="00D230ED" w:rsidRDefault="00D230ED">
            <w:pPr>
              <w:spacing w:before="0" w:after="0"/>
              <w:jc w:val="left"/>
              <w:rPr>
                <w:sz w:val="24"/>
                <w:szCs w:val="24"/>
                <w:rtl/>
                <w:lang w:eastAsia="en-US"/>
              </w:rPr>
            </w:pPr>
            <w:r>
              <w:rPr>
                <w:sz w:val="24"/>
                <w:szCs w:val="24"/>
                <w:rtl/>
                <w:lang w:eastAsia="en-US"/>
              </w:rPr>
              <w:t>8 تشرين الأول/أكتوبر 1998</w:t>
            </w:r>
          </w:p>
        </w:tc>
        <w:tc>
          <w:tcPr>
            <w:tcW w:w="2236" w:type="dxa"/>
            <w:gridSpan w:val="2"/>
          </w:tcPr>
          <w:p w:rsidR="00D230ED" w:rsidRDefault="00D230ED">
            <w:pPr>
              <w:bidi w:val="0"/>
              <w:spacing w:before="0" w:after="0"/>
              <w:jc w:val="left"/>
              <w:rPr>
                <w:szCs w:val="20"/>
                <w:rtl/>
                <w:lang w:eastAsia="en-US"/>
              </w:rPr>
            </w:pPr>
            <w:r>
              <w:rPr>
                <w:szCs w:val="20"/>
                <w:lang w:eastAsia="en-US"/>
              </w:rPr>
              <w:t>CRC/C/65/Add.11</w:t>
            </w:r>
          </w:p>
        </w:tc>
      </w:tr>
      <w:tr w:rsidR="00D230ED" w:rsidTr="00D230ED">
        <w:tblPrEx>
          <w:tblCellMar>
            <w:top w:w="0" w:type="dxa"/>
            <w:bottom w:w="0" w:type="dxa"/>
          </w:tblCellMar>
        </w:tblPrEx>
        <w:trPr>
          <w:gridAfter w:val="1"/>
        </w:trPr>
        <w:tc>
          <w:tcPr>
            <w:tcW w:w="4198" w:type="dxa"/>
            <w:gridSpan w:val="3"/>
          </w:tcPr>
          <w:p w:rsidR="00D230ED" w:rsidRDefault="00D230ED">
            <w:pPr>
              <w:spacing w:before="0" w:after="0"/>
              <w:jc w:val="left"/>
              <w:rPr>
                <w:sz w:val="24"/>
                <w:szCs w:val="24"/>
                <w:rtl/>
                <w:lang w:eastAsia="en-US"/>
              </w:rPr>
            </w:pPr>
            <w:r>
              <w:rPr>
                <w:sz w:val="24"/>
                <w:szCs w:val="24"/>
                <w:rtl/>
                <w:lang w:eastAsia="en-US"/>
              </w:rPr>
              <w:t>بليز</w:t>
            </w:r>
          </w:p>
        </w:tc>
        <w:tc>
          <w:tcPr>
            <w:tcW w:w="3558" w:type="dxa"/>
          </w:tcPr>
          <w:p w:rsidR="00D230ED" w:rsidRDefault="00D230ED">
            <w:pPr>
              <w:spacing w:before="0" w:after="0"/>
              <w:jc w:val="left"/>
              <w:rPr>
                <w:sz w:val="24"/>
                <w:szCs w:val="24"/>
                <w:rtl/>
                <w:lang w:eastAsia="en-US"/>
              </w:rPr>
            </w:pPr>
            <w:r>
              <w:rPr>
                <w:sz w:val="24"/>
                <w:szCs w:val="24"/>
                <w:rtl/>
                <w:lang w:eastAsia="en-US"/>
              </w:rPr>
              <w:t>1 أيلول/سبتمبر 1997</w:t>
            </w:r>
          </w:p>
        </w:tc>
        <w:tc>
          <w:tcPr>
            <w:tcW w:w="3344" w:type="dxa"/>
          </w:tcPr>
          <w:p w:rsidR="00D230ED" w:rsidRDefault="00D230ED">
            <w:pPr>
              <w:spacing w:before="0" w:after="0"/>
              <w:jc w:val="left"/>
              <w:rPr>
                <w:sz w:val="24"/>
                <w:szCs w:val="24"/>
                <w:rtl/>
                <w:lang w:eastAsia="en-US"/>
              </w:rPr>
            </w:pPr>
          </w:p>
        </w:tc>
        <w:tc>
          <w:tcPr>
            <w:tcW w:w="2212" w:type="dxa"/>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gridAfter w:val="1"/>
        </w:trPr>
        <w:tc>
          <w:tcPr>
            <w:tcW w:w="4198" w:type="dxa"/>
            <w:gridSpan w:val="3"/>
          </w:tcPr>
          <w:p w:rsidR="00D230ED" w:rsidRDefault="00D230ED">
            <w:pPr>
              <w:spacing w:before="0" w:after="0"/>
              <w:jc w:val="left"/>
              <w:rPr>
                <w:sz w:val="24"/>
                <w:szCs w:val="24"/>
                <w:rtl/>
                <w:lang w:eastAsia="en-US"/>
              </w:rPr>
            </w:pPr>
            <w:r>
              <w:rPr>
                <w:sz w:val="24"/>
                <w:szCs w:val="24"/>
                <w:rtl/>
                <w:lang w:eastAsia="en-US"/>
              </w:rPr>
              <w:t>بنغلاديش</w:t>
            </w:r>
          </w:p>
        </w:tc>
        <w:tc>
          <w:tcPr>
            <w:tcW w:w="3558" w:type="dxa"/>
          </w:tcPr>
          <w:p w:rsidR="00D230ED" w:rsidRDefault="00D230ED">
            <w:pPr>
              <w:spacing w:before="0" w:after="0"/>
              <w:jc w:val="left"/>
              <w:rPr>
                <w:sz w:val="24"/>
                <w:szCs w:val="24"/>
                <w:rtl/>
                <w:lang w:eastAsia="en-US"/>
              </w:rPr>
            </w:pPr>
            <w:r>
              <w:rPr>
                <w:sz w:val="24"/>
                <w:szCs w:val="24"/>
                <w:rtl/>
                <w:lang w:eastAsia="en-US"/>
              </w:rPr>
              <w:t>1 أيلول/سبتمبر 1997</w:t>
            </w:r>
          </w:p>
        </w:tc>
        <w:tc>
          <w:tcPr>
            <w:tcW w:w="3344" w:type="dxa"/>
          </w:tcPr>
          <w:p w:rsidR="00D230ED" w:rsidRDefault="00D230ED">
            <w:pPr>
              <w:spacing w:before="0" w:after="0"/>
              <w:jc w:val="left"/>
              <w:rPr>
                <w:rFonts w:hint="cs"/>
                <w:sz w:val="24"/>
                <w:szCs w:val="24"/>
                <w:rtl/>
                <w:lang w:eastAsia="en-US"/>
              </w:rPr>
            </w:pPr>
            <w:r>
              <w:rPr>
                <w:rFonts w:hint="cs"/>
                <w:sz w:val="24"/>
                <w:szCs w:val="24"/>
                <w:rtl/>
                <w:lang w:eastAsia="en-US"/>
              </w:rPr>
              <w:t>12 حزيران/يونيه 2001</w:t>
            </w:r>
          </w:p>
        </w:tc>
        <w:tc>
          <w:tcPr>
            <w:tcW w:w="2212" w:type="dxa"/>
          </w:tcPr>
          <w:p w:rsidR="00D230ED" w:rsidRDefault="00D230ED">
            <w:pPr>
              <w:bidi w:val="0"/>
              <w:spacing w:before="0" w:after="0"/>
              <w:jc w:val="left"/>
              <w:rPr>
                <w:szCs w:val="20"/>
                <w:rtl/>
                <w:lang w:eastAsia="en-US"/>
              </w:rPr>
            </w:pPr>
            <w:r>
              <w:rPr>
                <w:szCs w:val="20"/>
                <w:lang w:eastAsia="en-US"/>
              </w:rPr>
              <w:t>CRC/C/65/Add.21</w:t>
            </w:r>
          </w:p>
        </w:tc>
      </w:tr>
      <w:tr w:rsidR="00D230ED" w:rsidTr="00D230ED">
        <w:tblPrEx>
          <w:tblCellMar>
            <w:top w:w="0" w:type="dxa"/>
            <w:bottom w:w="0" w:type="dxa"/>
          </w:tblCellMar>
        </w:tblPrEx>
        <w:trPr>
          <w:gridAfter w:val="1"/>
        </w:trPr>
        <w:tc>
          <w:tcPr>
            <w:tcW w:w="4198" w:type="dxa"/>
            <w:gridSpan w:val="3"/>
          </w:tcPr>
          <w:p w:rsidR="00D230ED" w:rsidRDefault="00D230ED">
            <w:pPr>
              <w:spacing w:before="0" w:after="0"/>
              <w:jc w:val="left"/>
              <w:rPr>
                <w:sz w:val="24"/>
                <w:szCs w:val="24"/>
                <w:rtl/>
                <w:lang w:eastAsia="en-US"/>
              </w:rPr>
            </w:pPr>
            <w:r>
              <w:rPr>
                <w:sz w:val="24"/>
                <w:szCs w:val="24"/>
                <w:rtl/>
                <w:lang w:eastAsia="en-US"/>
              </w:rPr>
              <w:t>بنن</w:t>
            </w:r>
          </w:p>
        </w:tc>
        <w:tc>
          <w:tcPr>
            <w:tcW w:w="3558" w:type="dxa"/>
          </w:tcPr>
          <w:p w:rsidR="00D230ED" w:rsidRDefault="00D230ED">
            <w:pPr>
              <w:spacing w:before="0" w:after="0"/>
              <w:jc w:val="left"/>
              <w:rPr>
                <w:sz w:val="24"/>
                <w:szCs w:val="24"/>
                <w:rtl/>
                <w:lang w:eastAsia="en-US"/>
              </w:rPr>
            </w:pPr>
            <w:r>
              <w:rPr>
                <w:sz w:val="24"/>
                <w:szCs w:val="24"/>
                <w:rtl/>
                <w:lang w:eastAsia="en-US"/>
              </w:rPr>
              <w:t>1 أيلول/سبتمبر 1997</w:t>
            </w:r>
          </w:p>
        </w:tc>
        <w:tc>
          <w:tcPr>
            <w:tcW w:w="3344" w:type="dxa"/>
          </w:tcPr>
          <w:p w:rsidR="00D230ED" w:rsidRDefault="00D230ED">
            <w:pPr>
              <w:spacing w:before="0" w:after="0"/>
              <w:jc w:val="left"/>
              <w:rPr>
                <w:sz w:val="24"/>
                <w:szCs w:val="24"/>
                <w:rtl/>
                <w:lang w:eastAsia="en-US"/>
              </w:rPr>
            </w:pPr>
          </w:p>
        </w:tc>
        <w:tc>
          <w:tcPr>
            <w:tcW w:w="2212" w:type="dxa"/>
          </w:tcPr>
          <w:p w:rsidR="00D230ED" w:rsidRDefault="00D230ED">
            <w:pPr>
              <w:spacing w:before="0" w:after="0"/>
              <w:jc w:val="left"/>
              <w:rPr>
                <w:szCs w:val="20"/>
                <w:rtl/>
                <w:lang w:eastAsia="en-US"/>
              </w:rPr>
            </w:pPr>
          </w:p>
        </w:tc>
      </w:tr>
      <w:tr w:rsidR="00D230ED" w:rsidTr="00D230ED">
        <w:tblPrEx>
          <w:tblCellMar>
            <w:top w:w="0" w:type="dxa"/>
            <w:bottom w:w="0" w:type="dxa"/>
          </w:tblCellMar>
        </w:tblPrEx>
        <w:trPr>
          <w:gridAfter w:val="1"/>
        </w:trPr>
        <w:tc>
          <w:tcPr>
            <w:tcW w:w="4198" w:type="dxa"/>
            <w:gridSpan w:val="3"/>
          </w:tcPr>
          <w:p w:rsidR="00D230ED" w:rsidRDefault="00D230ED">
            <w:pPr>
              <w:spacing w:before="0" w:after="0"/>
              <w:jc w:val="left"/>
              <w:rPr>
                <w:sz w:val="24"/>
                <w:szCs w:val="24"/>
                <w:rtl/>
                <w:lang w:eastAsia="en-US"/>
              </w:rPr>
            </w:pPr>
            <w:r>
              <w:rPr>
                <w:sz w:val="24"/>
                <w:szCs w:val="24"/>
                <w:rtl/>
                <w:lang w:eastAsia="en-US"/>
              </w:rPr>
              <w:t>بوتان</w:t>
            </w:r>
          </w:p>
        </w:tc>
        <w:tc>
          <w:tcPr>
            <w:tcW w:w="3558" w:type="dxa"/>
          </w:tcPr>
          <w:p w:rsidR="00D230ED" w:rsidRDefault="00D230ED">
            <w:pPr>
              <w:spacing w:before="0" w:after="0"/>
              <w:jc w:val="left"/>
              <w:rPr>
                <w:sz w:val="24"/>
                <w:szCs w:val="24"/>
                <w:rtl/>
                <w:lang w:eastAsia="en-US"/>
              </w:rPr>
            </w:pPr>
            <w:r>
              <w:rPr>
                <w:sz w:val="24"/>
                <w:szCs w:val="24"/>
                <w:rtl/>
                <w:lang w:eastAsia="en-US"/>
              </w:rPr>
              <w:t>1 أيلول/سبتمبر 1997</w:t>
            </w:r>
          </w:p>
        </w:tc>
        <w:tc>
          <w:tcPr>
            <w:tcW w:w="3344" w:type="dxa"/>
          </w:tcPr>
          <w:p w:rsidR="00D230ED" w:rsidRDefault="00D230ED">
            <w:pPr>
              <w:spacing w:before="0" w:after="0"/>
              <w:jc w:val="left"/>
              <w:rPr>
                <w:sz w:val="24"/>
                <w:szCs w:val="24"/>
                <w:rtl/>
                <w:lang w:eastAsia="en-US"/>
              </w:rPr>
            </w:pPr>
          </w:p>
        </w:tc>
        <w:tc>
          <w:tcPr>
            <w:tcW w:w="2212" w:type="dxa"/>
          </w:tcPr>
          <w:p w:rsidR="00D230ED" w:rsidRDefault="00D230ED">
            <w:pPr>
              <w:spacing w:before="0" w:after="0"/>
              <w:jc w:val="left"/>
              <w:rPr>
                <w:szCs w:val="20"/>
                <w:rtl/>
                <w:lang w:eastAsia="en-US"/>
              </w:rPr>
            </w:pPr>
          </w:p>
        </w:tc>
      </w:tr>
      <w:tr w:rsidR="00D230ED" w:rsidTr="00D230ED">
        <w:tblPrEx>
          <w:tblCellMar>
            <w:top w:w="0" w:type="dxa"/>
            <w:bottom w:w="0" w:type="dxa"/>
          </w:tblCellMar>
        </w:tblPrEx>
        <w:trPr>
          <w:gridAfter w:val="1"/>
        </w:trPr>
        <w:tc>
          <w:tcPr>
            <w:tcW w:w="4198" w:type="dxa"/>
            <w:gridSpan w:val="3"/>
          </w:tcPr>
          <w:p w:rsidR="00D230ED" w:rsidRDefault="00D230ED">
            <w:pPr>
              <w:spacing w:before="0" w:after="0"/>
              <w:jc w:val="left"/>
              <w:rPr>
                <w:sz w:val="24"/>
                <w:szCs w:val="24"/>
                <w:rtl/>
                <w:lang w:eastAsia="en-US"/>
              </w:rPr>
            </w:pPr>
            <w:r>
              <w:rPr>
                <w:sz w:val="24"/>
                <w:szCs w:val="24"/>
                <w:rtl/>
                <w:lang w:eastAsia="en-US"/>
              </w:rPr>
              <w:t>بوركينا فاصو</w:t>
            </w:r>
          </w:p>
        </w:tc>
        <w:tc>
          <w:tcPr>
            <w:tcW w:w="3558" w:type="dxa"/>
          </w:tcPr>
          <w:p w:rsidR="00D230ED" w:rsidRDefault="00D230ED">
            <w:pPr>
              <w:spacing w:before="0" w:after="0"/>
              <w:jc w:val="left"/>
              <w:rPr>
                <w:sz w:val="24"/>
                <w:szCs w:val="24"/>
                <w:rtl/>
                <w:lang w:eastAsia="en-US"/>
              </w:rPr>
            </w:pPr>
            <w:r>
              <w:rPr>
                <w:sz w:val="24"/>
                <w:szCs w:val="24"/>
                <w:rtl/>
                <w:lang w:eastAsia="en-US"/>
              </w:rPr>
              <w:t>29 أيلول/سبتمبر 1997</w:t>
            </w:r>
          </w:p>
        </w:tc>
        <w:tc>
          <w:tcPr>
            <w:tcW w:w="3344" w:type="dxa"/>
          </w:tcPr>
          <w:p w:rsidR="00D230ED" w:rsidRDefault="00D230ED">
            <w:pPr>
              <w:spacing w:before="0" w:after="0"/>
              <w:jc w:val="left"/>
              <w:rPr>
                <w:rFonts w:hint="cs"/>
                <w:sz w:val="24"/>
                <w:szCs w:val="24"/>
                <w:rtl/>
                <w:lang w:eastAsia="en-US"/>
              </w:rPr>
            </w:pPr>
            <w:r>
              <w:rPr>
                <w:rFonts w:hint="cs"/>
                <w:sz w:val="24"/>
                <w:szCs w:val="24"/>
                <w:rtl/>
                <w:lang w:eastAsia="en-US"/>
              </w:rPr>
              <w:t>11 تشرين الأول/أكتوبر 1999</w:t>
            </w:r>
          </w:p>
        </w:tc>
        <w:tc>
          <w:tcPr>
            <w:tcW w:w="2212" w:type="dxa"/>
          </w:tcPr>
          <w:p w:rsidR="00D230ED" w:rsidRDefault="00D230ED">
            <w:pPr>
              <w:bidi w:val="0"/>
              <w:spacing w:before="0" w:after="0"/>
              <w:jc w:val="left"/>
              <w:rPr>
                <w:szCs w:val="20"/>
                <w:lang w:eastAsia="en-US"/>
              </w:rPr>
            </w:pPr>
            <w:r>
              <w:rPr>
                <w:szCs w:val="20"/>
                <w:lang w:eastAsia="en-US"/>
              </w:rPr>
              <w:t>CRC/C/65/Add.18</w:t>
            </w:r>
          </w:p>
        </w:tc>
      </w:tr>
      <w:tr w:rsidR="00D230ED" w:rsidTr="00D230ED">
        <w:tblPrEx>
          <w:tblCellMar>
            <w:top w:w="0" w:type="dxa"/>
            <w:bottom w:w="0" w:type="dxa"/>
          </w:tblCellMar>
        </w:tblPrEx>
        <w:trPr>
          <w:gridAfter w:val="1"/>
        </w:trPr>
        <w:tc>
          <w:tcPr>
            <w:tcW w:w="4198" w:type="dxa"/>
            <w:gridSpan w:val="3"/>
          </w:tcPr>
          <w:p w:rsidR="00D230ED" w:rsidRDefault="00D230ED">
            <w:pPr>
              <w:spacing w:before="0" w:after="0"/>
              <w:jc w:val="left"/>
              <w:rPr>
                <w:sz w:val="24"/>
                <w:szCs w:val="24"/>
                <w:rtl/>
                <w:lang w:eastAsia="en-US"/>
              </w:rPr>
            </w:pPr>
            <w:r>
              <w:rPr>
                <w:sz w:val="24"/>
                <w:szCs w:val="24"/>
                <w:rtl/>
                <w:lang w:eastAsia="en-US"/>
              </w:rPr>
              <w:t>بوروندي</w:t>
            </w:r>
          </w:p>
        </w:tc>
        <w:tc>
          <w:tcPr>
            <w:tcW w:w="3558" w:type="dxa"/>
          </w:tcPr>
          <w:p w:rsidR="00D230ED" w:rsidRDefault="00D230ED">
            <w:pPr>
              <w:spacing w:before="0" w:after="0"/>
              <w:jc w:val="left"/>
              <w:rPr>
                <w:sz w:val="24"/>
                <w:szCs w:val="24"/>
                <w:rtl/>
                <w:lang w:eastAsia="en-US"/>
              </w:rPr>
            </w:pPr>
            <w:r>
              <w:rPr>
                <w:sz w:val="24"/>
                <w:szCs w:val="24"/>
                <w:rtl/>
                <w:lang w:eastAsia="en-US"/>
              </w:rPr>
              <w:t>17 تشرين الثاني/نوفمبر 1997</w:t>
            </w:r>
          </w:p>
        </w:tc>
        <w:tc>
          <w:tcPr>
            <w:tcW w:w="3344" w:type="dxa"/>
          </w:tcPr>
          <w:p w:rsidR="00D230ED" w:rsidRDefault="00D230ED">
            <w:pPr>
              <w:spacing w:before="0" w:after="0"/>
              <w:jc w:val="left"/>
              <w:rPr>
                <w:sz w:val="24"/>
                <w:szCs w:val="24"/>
                <w:rtl/>
                <w:lang w:eastAsia="en-US"/>
              </w:rPr>
            </w:pPr>
          </w:p>
        </w:tc>
        <w:tc>
          <w:tcPr>
            <w:tcW w:w="2212" w:type="dxa"/>
          </w:tcPr>
          <w:p w:rsidR="00D230ED" w:rsidRDefault="00D230ED">
            <w:pPr>
              <w:spacing w:before="0" w:after="0"/>
              <w:jc w:val="left"/>
              <w:rPr>
                <w:szCs w:val="20"/>
                <w:rtl/>
                <w:lang w:eastAsia="en-US"/>
              </w:rPr>
            </w:pPr>
          </w:p>
        </w:tc>
      </w:tr>
      <w:tr w:rsidR="00D230ED" w:rsidTr="00D230ED">
        <w:tblPrEx>
          <w:tblCellMar>
            <w:top w:w="0" w:type="dxa"/>
            <w:bottom w:w="0" w:type="dxa"/>
          </w:tblCellMar>
        </w:tblPrEx>
        <w:trPr>
          <w:gridAfter w:val="1"/>
        </w:trPr>
        <w:tc>
          <w:tcPr>
            <w:tcW w:w="4198" w:type="dxa"/>
            <w:gridSpan w:val="3"/>
          </w:tcPr>
          <w:p w:rsidR="00D230ED" w:rsidRDefault="00D230ED">
            <w:pPr>
              <w:spacing w:before="0" w:after="0"/>
              <w:jc w:val="left"/>
              <w:rPr>
                <w:sz w:val="24"/>
                <w:szCs w:val="24"/>
                <w:rtl/>
                <w:lang w:eastAsia="en-US"/>
              </w:rPr>
            </w:pPr>
            <w:r>
              <w:rPr>
                <w:sz w:val="24"/>
                <w:szCs w:val="24"/>
                <w:rtl/>
                <w:lang w:eastAsia="en-US"/>
              </w:rPr>
              <w:t>بوليفيا</w:t>
            </w:r>
          </w:p>
        </w:tc>
        <w:tc>
          <w:tcPr>
            <w:tcW w:w="3558" w:type="dxa"/>
          </w:tcPr>
          <w:p w:rsidR="00D230ED" w:rsidRDefault="00D230ED">
            <w:pPr>
              <w:spacing w:before="0" w:after="0"/>
              <w:jc w:val="left"/>
              <w:rPr>
                <w:sz w:val="24"/>
                <w:szCs w:val="24"/>
                <w:rtl/>
                <w:lang w:eastAsia="en-US"/>
              </w:rPr>
            </w:pPr>
            <w:r>
              <w:rPr>
                <w:sz w:val="24"/>
                <w:szCs w:val="24"/>
                <w:rtl/>
                <w:lang w:eastAsia="en-US"/>
              </w:rPr>
              <w:t>1 أيلول/سبتمبر 1997</w:t>
            </w:r>
          </w:p>
        </w:tc>
        <w:tc>
          <w:tcPr>
            <w:tcW w:w="3344" w:type="dxa"/>
          </w:tcPr>
          <w:p w:rsidR="00D230ED" w:rsidRDefault="00D230ED">
            <w:pPr>
              <w:spacing w:before="0" w:after="0"/>
              <w:jc w:val="left"/>
              <w:rPr>
                <w:sz w:val="24"/>
                <w:szCs w:val="24"/>
                <w:rtl/>
                <w:lang w:eastAsia="en-US"/>
              </w:rPr>
            </w:pPr>
            <w:r>
              <w:rPr>
                <w:sz w:val="24"/>
                <w:szCs w:val="24"/>
                <w:rtl/>
                <w:lang w:eastAsia="en-US"/>
              </w:rPr>
              <w:t>12 آب/أغسطس 1997</w:t>
            </w:r>
          </w:p>
        </w:tc>
        <w:tc>
          <w:tcPr>
            <w:tcW w:w="2212" w:type="dxa"/>
          </w:tcPr>
          <w:p w:rsidR="00D230ED" w:rsidRDefault="00D230ED">
            <w:pPr>
              <w:bidi w:val="0"/>
              <w:spacing w:before="0" w:after="0"/>
              <w:jc w:val="left"/>
              <w:rPr>
                <w:szCs w:val="20"/>
                <w:rtl/>
                <w:lang w:eastAsia="en-US"/>
              </w:rPr>
            </w:pPr>
            <w:r>
              <w:rPr>
                <w:szCs w:val="20"/>
                <w:lang w:eastAsia="en-US"/>
              </w:rPr>
              <w:t>CRC/C/65/Add.1</w:t>
            </w:r>
          </w:p>
        </w:tc>
      </w:tr>
      <w:tr w:rsidR="00D230ED" w:rsidTr="00D230ED">
        <w:tblPrEx>
          <w:tblCellMar>
            <w:top w:w="0" w:type="dxa"/>
            <w:bottom w:w="0" w:type="dxa"/>
          </w:tblCellMar>
        </w:tblPrEx>
        <w:trPr>
          <w:gridAfter w:val="1"/>
        </w:trPr>
        <w:tc>
          <w:tcPr>
            <w:tcW w:w="4198" w:type="dxa"/>
            <w:gridSpan w:val="3"/>
          </w:tcPr>
          <w:p w:rsidR="00D230ED" w:rsidRDefault="00D230ED">
            <w:pPr>
              <w:spacing w:before="0" w:after="0"/>
              <w:jc w:val="left"/>
              <w:rPr>
                <w:sz w:val="24"/>
                <w:szCs w:val="24"/>
                <w:rtl/>
                <w:lang w:eastAsia="en-US"/>
              </w:rPr>
            </w:pPr>
            <w:r>
              <w:rPr>
                <w:sz w:val="24"/>
                <w:szCs w:val="24"/>
                <w:rtl/>
                <w:lang w:eastAsia="en-US"/>
              </w:rPr>
              <w:t>بيرو</w:t>
            </w:r>
          </w:p>
        </w:tc>
        <w:tc>
          <w:tcPr>
            <w:tcW w:w="3558" w:type="dxa"/>
          </w:tcPr>
          <w:p w:rsidR="00D230ED" w:rsidRDefault="00D230ED">
            <w:pPr>
              <w:spacing w:before="0" w:after="0"/>
              <w:jc w:val="left"/>
              <w:rPr>
                <w:sz w:val="24"/>
                <w:szCs w:val="24"/>
                <w:rtl/>
                <w:lang w:eastAsia="en-US"/>
              </w:rPr>
            </w:pPr>
            <w:r>
              <w:rPr>
                <w:sz w:val="24"/>
                <w:szCs w:val="24"/>
                <w:rtl/>
                <w:lang w:eastAsia="en-US"/>
              </w:rPr>
              <w:t>3 تشرين الأول/أكتوبر 1997</w:t>
            </w:r>
          </w:p>
        </w:tc>
        <w:tc>
          <w:tcPr>
            <w:tcW w:w="3344" w:type="dxa"/>
          </w:tcPr>
          <w:p w:rsidR="00D230ED" w:rsidRDefault="00D230ED">
            <w:pPr>
              <w:spacing w:before="0" w:after="0"/>
              <w:jc w:val="left"/>
              <w:rPr>
                <w:sz w:val="24"/>
                <w:szCs w:val="24"/>
                <w:rtl/>
                <w:lang w:eastAsia="en-US"/>
              </w:rPr>
            </w:pPr>
            <w:r>
              <w:rPr>
                <w:sz w:val="24"/>
                <w:szCs w:val="24"/>
                <w:rtl/>
                <w:lang w:eastAsia="en-US"/>
              </w:rPr>
              <w:t>25 آذار/مارس 1998</w:t>
            </w:r>
          </w:p>
        </w:tc>
        <w:tc>
          <w:tcPr>
            <w:tcW w:w="2212" w:type="dxa"/>
          </w:tcPr>
          <w:p w:rsidR="00D230ED" w:rsidRDefault="00D230ED">
            <w:pPr>
              <w:bidi w:val="0"/>
              <w:spacing w:before="0" w:after="0"/>
              <w:jc w:val="left"/>
              <w:rPr>
                <w:szCs w:val="20"/>
                <w:rtl/>
                <w:lang w:eastAsia="en-US"/>
              </w:rPr>
            </w:pPr>
            <w:r>
              <w:rPr>
                <w:szCs w:val="20"/>
                <w:lang w:eastAsia="en-US"/>
              </w:rPr>
              <w:t>CRC/C/65/Add.8</w:t>
            </w:r>
          </w:p>
        </w:tc>
      </w:tr>
      <w:tr w:rsidR="00D230ED" w:rsidTr="00D230ED">
        <w:tblPrEx>
          <w:tblCellMar>
            <w:top w:w="0" w:type="dxa"/>
            <w:bottom w:w="0" w:type="dxa"/>
          </w:tblCellMar>
        </w:tblPrEx>
        <w:trPr>
          <w:gridAfter w:val="1"/>
        </w:trPr>
        <w:tc>
          <w:tcPr>
            <w:tcW w:w="4198" w:type="dxa"/>
            <w:gridSpan w:val="3"/>
          </w:tcPr>
          <w:p w:rsidR="00D230ED" w:rsidRDefault="00D230ED">
            <w:pPr>
              <w:spacing w:before="0" w:after="0"/>
              <w:jc w:val="left"/>
              <w:rPr>
                <w:sz w:val="24"/>
                <w:szCs w:val="24"/>
                <w:rtl/>
                <w:lang w:eastAsia="en-US"/>
              </w:rPr>
            </w:pPr>
            <w:r>
              <w:rPr>
                <w:sz w:val="24"/>
                <w:szCs w:val="24"/>
                <w:rtl/>
                <w:lang w:eastAsia="en-US"/>
              </w:rPr>
              <w:t>بيلاروس</w:t>
            </w:r>
          </w:p>
        </w:tc>
        <w:tc>
          <w:tcPr>
            <w:tcW w:w="3558" w:type="dxa"/>
          </w:tcPr>
          <w:p w:rsidR="00D230ED" w:rsidRDefault="00D230ED">
            <w:pPr>
              <w:spacing w:before="0" w:after="0"/>
              <w:jc w:val="left"/>
              <w:rPr>
                <w:sz w:val="24"/>
                <w:szCs w:val="24"/>
                <w:rtl/>
                <w:lang w:eastAsia="en-US"/>
              </w:rPr>
            </w:pPr>
            <w:r>
              <w:rPr>
                <w:sz w:val="24"/>
                <w:szCs w:val="24"/>
                <w:rtl/>
                <w:lang w:eastAsia="en-US"/>
              </w:rPr>
              <w:t>30 تشرين الأول/أكتوبر 1997</w:t>
            </w:r>
          </w:p>
        </w:tc>
        <w:tc>
          <w:tcPr>
            <w:tcW w:w="3344" w:type="dxa"/>
          </w:tcPr>
          <w:p w:rsidR="00D230ED" w:rsidRDefault="00D230ED">
            <w:pPr>
              <w:spacing w:before="0" w:after="0"/>
              <w:jc w:val="left"/>
              <w:rPr>
                <w:sz w:val="24"/>
                <w:szCs w:val="24"/>
                <w:rtl/>
                <w:lang w:eastAsia="en-US"/>
              </w:rPr>
            </w:pPr>
            <w:r>
              <w:rPr>
                <w:sz w:val="24"/>
                <w:szCs w:val="24"/>
                <w:rtl/>
                <w:lang w:eastAsia="en-US"/>
              </w:rPr>
              <w:t>20 أيار/مايو 1999</w:t>
            </w:r>
          </w:p>
        </w:tc>
        <w:tc>
          <w:tcPr>
            <w:tcW w:w="2212" w:type="dxa"/>
          </w:tcPr>
          <w:p w:rsidR="00D230ED" w:rsidRDefault="00D230ED">
            <w:pPr>
              <w:spacing w:before="0" w:after="0"/>
              <w:jc w:val="right"/>
              <w:rPr>
                <w:szCs w:val="20"/>
                <w:rtl/>
                <w:lang w:eastAsia="en-US"/>
              </w:rPr>
            </w:pPr>
            <w:r>
              <w:rPr>
                <w:szCs w:val="20"/>
                <w:lang w:eastAsia="en-US"/>
              </w:rPr>
              <w:t>CRC/C/65/Add.14</w:t>
            </w:r>
          </w:p>
        </w:tc>
      </w:tr>
      <w:tr w:rsidR="00D230ED" w:rsidTr="00D230ED">
        <w:tblPrEx>
          <w:tblCellMar>
            <w:top w:w="0" w:type="dxa"/>
            <w:bottom w:w="0" w:type="dxa"/>
          </w:tblCellMar>
        </w:tblPrEx>
        <w:trPr>
          <w:gridAfter w:val="1"/>
        </w:trPr>
        <w:tc>
          <w:tcPr>
            <w:tcW w:w="4198" w:type="dxa"/>
            <w:gridSpan w:val="3"/>
          </w:tcPr>
          <w:p w:rsidR="00D230ED" w:rsidRDefault="00D230ED">
            <w:pPr>
              <w:spacing w:before="0" w:after="0"/>
              <w:jc w:val="left"/>
              <w:rPr>
                <w:sz w:val="24"/>
                <w:szCs w:val="24"/>
                <w:rtl/>
                <w:lang w:eastAsia="en-US"/>
              </w:rPr>
            </w:pPr>
            <w:r>
              <w:rPr>
                <w:sz w:val="24"/>
                <w:szCs w:val="24"/>
                <w:rtl/>
                <w:lang w:eastAsia="en-US"/>
              </w:rPr>
              <w:t>تشاد</w:t>
            </w:r>
          </w:p>
        </w:tc>
        <w:tc>
          <w:tcPr>
            <w:tcW w:w="3558" w:type="dxa"/>
          </w:tcPr>
          <w:p w:rsidR="00D230ED" w:rsidRDefault="00D230ED">
            <w:pPr>
              <w:spacing w:before="0" w:after="0"/>
              <w:jc w:val="left"/>
              <w:rPr>
                <w:sz w:val="24"/>
                <w:szCs w:val="24"/>
                <w:rtl/>
                <w:lang w:eastAsia="en-US"/>
              </w:rPr>
            </w:pPr>
            <w:r>
              <w:rPr>
                <w:sz w:val="24"/>
                <w:szCs w:val="24"/>
                <w:rtl/>
                <w:lang w:eastAsia="en-US"/>
              </w:rPr>
              <w:t>31 تشرين الأول/أكتوبر 1997</w:t>
            </w:r>
          </w:p>
        </w:tc>
        <w:tc>
          <w:tcPr>
            <w:tcW w:w="3344" w:type="dxa"/>
          </w:tcPr>
          <w:p w:rsidR="00D230ED" w:rsidRDefault="00D230ED">
            <w:pPr>
              <w:spacing w:before="0" w:after="0"/>
              <w:jc w:val="left"/>
              <w:rPr>
                <w:sz w:val="24"/>
                <w:szCs w:val="24"/>
                <w:rtl/>
                <w:lang w:eastAsia="en-US"/>
              </w:rPr>
            </w:pPr>
          </w:p>
        </w:tc>
        <w:tc>
          <w:tcPr>
            <w:tcW w:w="2212" w:type="dxa"/>
          </w:tcPr>
          <w:p w:rsidR="00D230ED" w:rsidRDefault="00D230ED">
            <w:pPr>
              <w:spacing w:before="0" w:after="0"/>
              <w:jc w:val="left"/>
              <w:rPr>
                <w:szCs w:val="20"/>
                <w:rtl/>
                <w:lang w:eastAsia="en-US"/>
              </w:rPr>
            </w:pPr>
          </w:p>
        </w:tc>
      </w:tr>
      <w:tr w:rsidR="00D230ED" w:rsidTr="00D230ED">
        <w:tblPrEx>
          <w:tblCellMar>
            <w:top w:w="0" w:type="dxa"/>
            <w:bottom w:w="0" w:type="dxa"/>
          </w:tblCellMar>
        </w:tblPrEx>
        <w:trPr>
          <w:gridAfter w:val="1"/>
        </w:trPr>
        <w:tc>
          <w:tcPr>
            <w:tcW w:w="4198" w:type="dxa"/>
            <w:gridSpan w:val="3"/>
          </w:tcPr>
          <w:p w:rsidR="00D230ED" w:rsidRDefault="00D230ED">
            <w:pPr>
              <w:spacing w:before="0" w:after="0"/>
              <w:jc w:val="left"/>
              <w:rPr>
                <w:sz w:val="24"/>
                <w:szCs w:val="24"/>
                <w:rtl/>
                <w:lang w:eastAsia="en-US"/>
              </w:rPr>
            </w:pPr>
            <w:r>
              <w:rPr>
                <w:sz w:val="24"/>
                <w:szCs w:val="24"/>
                <w:rtl/>
                <w:lang w:eastAsia="en-US"/>
              </w:rPr>
              <w:t>توغو</w:t>
            </w:r>
          </w:p>
        </w:tc>
        <w:tc>
          <w:tcPr>
            <w:tcW w:w="3558" w:type="dxa"/>
          </w:tcPr>
          <w:p w:rsidR="00D230ED" w:rsidRDefault="00D230ED">
            <w:pPr>
              <w:spacing w:before="0" w:after="0"/>
              <w:jc w:val="left"/>
              <w:rPr>
                <w:sz w:val="24"/>
                <w:szCs w:val="24"/>
                <w:rtl/>
                <w:lang w:eastAsia="en-US"/>
              </w:rPr>
            </w:pPr>
            <w:r>
              <w:rPr>
                <w:sz w:val="24"/>
                <w:szCs w:val="24"/>
                <w:rtl/>
                <w:lang w:eastAsia="en-US"/>
              </w:rPr>
              <w:t>1 أيلول/سبتمبر 1997</w:t>
            </w:r>
          </w:p>
        </w:tc>
        <w:tc>
          <w:tcPr>
            <w:tcW w:w="3344" w:type="dxa"/>
          </w:tcPr>
          <w:p w:rsidR="00D230ED" w:rsidRDefault="00D230ED">
            <w:pPr>
              <w:spacing w:before="0" w:after="0"/>
              <w:jc w:val="left"/>
              <w:rPr>
                <w:sz w:val="24"/>
                <w:szCs w:val="24"/>
                <w:rtl/>
                <w:lang w:eastAsia="en-US"/>
              </w:rPr>
            </w:pPr>
          </w:p>
        </w:tc>
        <w:tc>
          <w:tcPr>
            <w:tcW w:w="2212" w:type="dxa"/>
          </w:tcPr>
          <w:p w:rsidR="00D230ED" w:rsidRDefault="00D230ED">
            <w:pPr>
              <w:spacing w:before="0" w:after="0"/>
              <w:jc w:val="left"/>
              <w:rPr>
                <w:szCs w:val="20"/>
                <w:rtl/>
                <w:lang w:eastAsia="en-US"/>
              </w:rPr>
            </w:pPr>
          </w:p>
        </w:tc>
      </w:tr>
      <w:tr w:rsidR="00D230ED" w:rsidTr="00D230ED">
        <w:tblPrEx>
          <w:tblCellMar>
            <w:top w:w="0" w:type="dxa"/>
            <w:bottom w:w="0" w:type="dxa"/>
          </w:tblCellMar>
        </w:tblPrEx>
        <w:trPr>
          <w:gridAfter w:val="1"/>
        </w:trPr>
        <w:tc>
          <w:tcPr>
            <w:tcW w:w="4198" w:type="dxa"/>
            <w:gridSpan w:val="3"/>
          </w:tcPr>
          <w:p w:rsidR="00D230ED" w:rsidRDefault="00D230ED">
            <w:pPr>
              <w:spacing w:before="0" w:after="0"/>
              <w:jc w:val="left"/>
              <w:rPr>
                <w:sz w:val="24"/>
                <w:szCs w:val="24"/>
                <w:rtl/>
                <w:lang w:eastAsia="en-US"/>
              </w:rPr>
            </w:pPr>
            <w:r>
              <w:rPr>
                <w:sz w:val="24"/>
                <w:szCs w:val="24"/>
                <w:rtl/>
                <w:lang w:eastAsia="en-US"/>
              </w:rPr>
              <w:t>جمهورية كوريا الشعبية الديمقراطية</w:t>
            </w:r>
          </w:p>
        </w:tc>
        <w:tc>
          <w:tcPr>
            <w:tcW w:w="3558" w:type="dxa"/>
          </w:tcPr>
          <w:p w:rsidR="00D230ED" w:rsidRDefault="00D230ED">
            <w:pPr>
              <w:spacing w:before="0" w:after="0"/>
              <w:jc w:val="left"/>
              <w:rPr>
                <w:sz w:val="24"/>
                <w:szCs w:val="24"/>
                <w:rtl/>
                <w:lang w:eastAsia="en-US"/>
              </w:rPr>
            </w:pPr>
            <w:r>
              <w:rPr>
                <w:sz w:val="24"/>
                <w:szCs w:val="24"/>
                <w:rtl/>
                <w:lang w:eastAsia="en-US"/>
              </w:rPr>
              <w:t>20 تشرين الأول/أكتوبر 1997</w:t>
            </w:r>
          </w:p>
        </w:tc>
        <w:tc>
          <w:tcPr>
            <w:tcW w:w="3344" w:type="dxa"/>
          </w:tcPr>
          <w:p w:rsidR="00D230ED" w:rsidRDefault="00D230ED">
            <w:pPr>
              <w:spacing w:before="0" w:after="0"/>
              <w:jc w:val="left"/>
              <w:rPr>
                <w:sz w:val="24"/>
                <w:szCs w:val="24"/>
                <w:rtl/>
                <w:lang w:eastAsia="en-US"/>
              </w:rPr>
            </w:pPr>
          </w:p>
        </w:tc>
        <w:tc>
          <w:tcPr>
            <w:tcW w:w="2212" w:type="dxa"/>
          </w:tcPr>
          <w:p w:rsidR="00D230ED" w:rsidRDefault="00D230ED">
            <w:pPr>
              <w:spacing w:before="0" w:after="0"/>
              <w:jc w:val="left"/>
              <w:rPr>
                <w:szCs w:val="20"/>
                <w:rtl/>
                <w:lang w:eastAsia="en-US"/>
              </w:rPr>
            </w:pPr>
          </w:p>
        </w:tc>
      </w:tr>
      <w:tr w:rsidR="00D230ED" w:rsidTr="00D230ED">
        <w:tblPrEx>
          <w:tblCellMar>
            <w:top w:w="0" w:type="dxa"/>
            <w:bottom w:w="0" w:type="dxa"/>
          </w:tblCellMar>
        </w:tblPrEx>
        <w:trPr>
          <w:gridAfter w:val="1"/>
        </w:trPr>
        <w:tc>
          <w:tcPr>
            <w:tcW w:w="4198" w:type="dxa"/>
            <w:gridSpan w:val="3"/>
          </w:tcPr>
          <w:p w:rsidR="00D230ED" w:rsidRDefault="00D230ED">
            <w:pPr>
              <w:spacing w:before="0" w:after="0"/>
              <w:jc w:val="left"/>
              <w:rPr>
                <w:sz w:val="24"/>
                <w:szCs w:val="24"/>
                <w:rtl/>
                <w:lang w:eastAsia="en-US"/>
              </w:rPr>
            </w:pPr>
            <w:r>
              <w:rPr>
                <w:sz w:val="24"/>
                <w:szCs w:val="24"/>
                <w:rtl/>
                <w:lang w:eastAsia="en-US"/>
              </w:rPr>
              <w:t>جمهورية الكونغو الديمقراطية</w:t>
            </w:r>
          </w:p>
        </w:tc>
        <w:tc>
          <w:tcPr>
            <w:tcW w:w="3558" w:type="dxa"/>
          </w:tcPr>
          <w:p w:rsidR="00D230ED" w:rsidRDefault="00D230ED">
            <w:pPr>
              <w:spacing w:before="0" w:after="0"/>
              <w:jc w:val="left"/>
              <w:rPr>
                <w:sz w:val="24"/>
                <w:szCs w:val="24"/>
                <w:rtl/>
                <w:lang w:eastAsia="en-US"/>
              </w:rPr>
            </w:pPr>
            <w:r>
              <w:rPr>
                <w:sz w:val="24"/>
                <w:szCs w:val="24"/>
                <w:rtl/>
                <w:lang w:eastAsia="en-US"/>
              </w:rPr>
              <w:t>26 تشرين الأول/أكتوبر 1997</w:t>
            </w:r>
          </w:p>
        </w:tc>
        <w:tc>
          <w:tcPr>
            <w:tcW w:w="3344" w:type="dxa"/>
          </w:tcPr>
          <w:p w:rsidR="00D230ED" w:rsidRDefault="00D230ED">
            <w:pPr>
              <w:spacing w:before="0" w:after="0"/>
              <w:jc w:val="left"/>
              <w:rPr>
                <w:sz w:val="24"/>
                <w:szCs w:val="24"/>
                <w:rtl/>
                <w:lang w:eastAsia="en-US"/>
              </w:rPr>
            </w:pPr>
          </w:p>
        </w:tc>
        <w:tc>
          <w:tcPr>
            <w:tcW w:w="2212" w:type="dxa"/>
          </w:tcPr>
          <w:p w:rsidR="00D230ED" w:rsidRDefault="00D230ED">
            <w:pPr>
              <w:spacing w:before="0" w:after="0"/>
              <w:jc w:val="left"/>
              <w:rPr>
                <w:szCs w:val="20"/>
                <w:rtl/>
                <w:lang w:eastAsia="en-US"/>
              </w:rPr>
            </w:pPr>
          </w:p>
        </w:tc>
      </w:tr>
      <w:tr w:rsidR="00D230ED" w:rsidTr="00D230ED">
        <w:tblPrEx>
          <w:tblCellMar>
            <w:top w:w="0" w:type="dxa"/>
            <w:bottom w:w="0" w:type="dxa"/>
          </w:tblCellMar>
        </w:tblPrEx>
        <w:trPr>
          <w:gridAfter w:val="1"/>
        </w:trPr>
        <w:tc>
          <w:tcPr>
            <w:tcW w:w="4198" w:type="dxa"/>
            <w:gridSpan w:val="3"/>
          </w:tcPr>
          <w:p w:rsidR="00D230ED" w:rsidRDefault="00D230ED">
            <w:pPr>
              <w:spacing w:before="0" w:after="0"/>
              <w:jc w:val="left"/>
              <w:rPr>
                <w:sz w:val="24"/>
                <w:szCs w:val="24"/>
                <w:rtl/>
                <w:lang w:eastAsia="en-US"/>
              </w:rPr>
            </w:pPr>
            <w:r>
              <w:rPr>
                <w:sz w:val="24"/>
                <w:szCs w:val="24"/>
                <w:rtl/>
                <w:lang w:eastAsia="en-US"/>
              </w:rPr>
              <w:t>رومانيا</w:t>
            </w:r>
          </w:p>
        </w:tc>
        <w:tc>
          <w:tcPr>
            <w:tcW w:w="3558" w:type="dxa"/>
          </w:tcPr>
          <w:p w:rsidR="00D230ED" w:rsidRDefault="00D230ED">
            <w:pPr>
              <w:spacing w:before="0" w:after="0"/>
              <w:jc w:val="left"/>
              <w:rPr>
                <w:sz w:val="24"/>
                <w:szCs w:val="24"/>
                <w:rtl/>
                <w:lang w:eastAsia="en-US"/>
              </w:rPr>
            </w:pPr>
            <w:r>
              <w:rPr>
                <w:sz w:val="24"/>
                <w:szCs w:val="24"/>
                <w:rtl/>
                <w:lang w:eastAsia="en-US"/>
              </w:rPr>
              <w:t>27 تشرين الأول/أكتوبر 1997</w:t>
            </w:r>
          </w:p>
        </w:tc>
        <w:tc>
          <w:tcPr>
            <w:tcW w:w="3344" w:type="dxa"/>
          </w:tcPr>
          <w:p w:rsidR="00D230ED" w:rsidRDefault="00D230ED">
            <w:pPr>
              <w:spacing w:before="0" w:after="0"/>
              <w:jc w:val="left"/>
              <w:rPr>
                <w:rFonts w:hint="cs"/>
                <w:sz w:val="24"/>
                <w:szCs w:val="24"/>
                <w:rtl/>
                <w:lang w:eastAsia="en-US"/>
              </w:rPr>
            </w:pPr>
            <w:r>
              <w:rPr>
                <w:rFonts w:hint="cs"/>
                <w:sz w:val="24"/>
                <w:szCs w:val="24"/>
                <w:rtl/>
                <w:lang w:eastAsia="en-US"/>
              </w:rPr>
              <w:t>18 كانون الثاني/يناير 2000</w:t>
            </w:r>
          </w:p>
        </w:tc>
        <w:tc>
          <w:tcPr>
            <w:tcW w:w="2212" w:type="dxa"/>
          </w:tcPr>
          <w:p w:rsidR="00D230ED" w:rsidRDefault="00D230ED">
            <w:pPr>
              <w:bidi w:val="0"/>
              <w:spacing w:before="0" w:after="0"/>
              <w:jc w:val="left"/>
              <w:rPr>
                <w:szCs w:val="20"/>
                <w:lang w:eastAsia="en-US"/>
              </w:rPr>
            </w:pPr>
            <w:r>
              <w:rPr>
                <w:szCs w:val="20"/>
                <w:lang w:eastAsia="en-US"/>
              </w:rPr>
              <w:t>CRC/C/65/Add.19</w:t>
            </w:r>
          </w:p>
        </w:tc>
      </w:tr>
      <w:tr w:rsidR="00D230ED" w:rsidTr="00D230ED">
        <w:tblPrEx>
          <w:tblCellMar>
            <w:top w:w="0" w:type="dxa"/>
            <w:bottom w:w="0" w:type="dxa"/>
          </w:tblCellMar>
        </w:tblPrEx>
        <w:trPr>
          <w:gridAfter w:val="1"/>
        </w:trPr>
        <w:tc>
          <w:tcPr>
            <w:tcW w:w="4198" w:type="dxa"/>
            <w:gridSpan w:val="3"/>
          </w:tcPr>
          <w:p w:rsidR="00D230ED" w:rsidRDefault="00D230ED">
            <w:pPr>
              <w:spacing w:before="0" w:after="0"/>
              <w:jc w:val="left"/>
              <w:rPr>
                <w:sz w:val="24"/>
                <w:szCs w:val="24"/>
                <w:rtl/>
                <w:lang w:eastAsia="en-US"/>
              </w:rPr>
            </w:pPr>
            <w:r>
              <w:rPr>
                <w:sz w:val="24"/>
                <w:szCs w:val="24"/>
                <w:rtl/>
                <w:lang w:eastAsia="en-US"/>
              </w:rPr>
              <w:t>زمبابوي</w:t>
            </w:r>
          </w:p>
        </w:tc>
        <w:tc>
          <w:tcPr>
            <w:tcW w:w="3558" w:type="dxa"/>
          </w:tcPr>
          <w:p w:rsidR="00D230ED" w:rsidRDefault="00D230ED">
            <w:pPr>
              <w:spacing w:before="0" w:after="0"/>
              <w:jc w:val="left"/>
              <w:rPr>
                <w:sz w:val="24"/>
                <w:szCs w:val="24"/>
                <w:rtl/>
                <w:lang w:eastAsia="en-US"/>
              </w:rPr>
            </w:pPr>
            <w:r>
              <w:rPr>
                <w:sz w:val="24"/>
                <w:szCs w:val="24"/>
                <w:rtl/>
                <w:lang w:eastAsia="en-US"/>
              </w:rPr>
              <w:t>10 تشرين الأول/أكتوبر 1997</w:t>
            </w:r>
          </w:p>
        </w:tc>
        <w:tc>
          <w:tcPr>
            <w:tcW w:w="3344" w:type="dxa"/>
          </w:tcPr>
          <w:p w:rsidR="00D230ED" w:rsidRDefault="00D230ED">
            <w:pPr>
              <w:spacing w:before="0" w:after="0"/>
              <w:jc w:val="left"/>
              <w:rPr>
                <w:sz w:val="24"/>
                <w:szCs w:val="24"/>
                <w:rtl/>
                <w:lang w:eastAsia="en-US"/>
              </w:rPr>
            </w:pPr>
          </w:p>
        </w:tc>
        <w:tc>
          <w:tcPr>
            <w:tcW w:w="2212" w:type="dxa"/>
          </w:tcPr>
          <w:p w:rsidR="00D230ED" w:rsidRDefault="00D230ED">
            <w:pPr>
              <w:spacing w:before="0" w:after="0"/>
              <w:jc w:val="left"/>
              <w:rPr>
                <w:szCs w:val="20"/>
                <w:rtl/>
                <w:lang w:eastAsia="en-US"/>
              </w:rPr>
            </w:pPr>
          </w:p>
        </w:tc>
      </w:tr>
      <w:tr w:rsidR="00D230ED" w:rsidTr="00D230ED">
        <w:tblPrEx>
          <w:tblCellMar>
            <w:top w:w="0" w:type="dxa"/>
            <w:bottom w:w="0" w:type="dxa"/>
          </w:tblCellMar>
        </w:tblPrEx>
        <w:trPr>
          <w:gridAfter w:val="1"/>
        </w:trPr>
        <w:tc>
          <w:tcPr>
            <w:tcW w:w="4198" w:type="dxa"/>
            <w:gridSpan w:val="3"/>
          </w:tcPr>
          <w:p w:rsidR="00D230ED" w:rsidRDefault="00D230ED">
            <w:pPr>
              <w:spacing w:before="0" w:after="0"/>
              <w:jc w:val="left"/>
              <w:rPr>
                <w:sz w:val="24"/>
                <w:szCs w:val="24"/>
                <w:rtl/>
                <w:lang w:eastAsia="en-US"/>
              </w:rPr>
            </w:pPr>
            <w:r>
              <w:rPr>
                <w:sz w:val="24"/>
                <w:szCs w:val="24"/>
                <w:rtl/>
                <w:lang w:eastAsia="en-US"/>
              </w:rPr>
              <w:t>سانت كيتس ونيفيس</w:t>
            </w:r>
          </w:p>
        </w:tc>
        <w:tc>
          <w:tcPr>
            <w:tcW w:w="3558" w:type="dxa"/>
          </w:tcPr>
          <w:p w:rsidR="00D230ED" w:rsidRDefault="00D230ED">
            <w:pPr>
              <w:spacing w:before="0" w:after="0"/>
              <w:jc w:val="left"/>
              <w:rPr>
                <w:sz w:val="24"/>
                <w:szCs w:val="24"/>
                <w:rtl/>
                <w:lang w:eastAsia="en-US"/>
              </w:rPr>
            </w:pPr>
            <w:r>
              <w:rPr>
                <w:sz w:val="24"/>
                <w:szCs w:val="24"/>
                <w:rtl/>
                <w:lang w:eastAsia="en-US"/>
              </w:rPr>
              <w:t>1 أيلول/سبتمبر 1997</w:t>
            </w:r>
          </w:p>
        </w:tc>
        <w:tc>
          <w:tcPr>
            <w:tcW w:w="3344" w:type="dxa"/>
          </w:tcPr>
          <w:p w:rsidR="00D230ED" w:rsidRDefault="00D230ED">
            <w:pPr>
              <w:spacing w:before="0" w:after="0"/>
              <w:jc w:val="left"/>
              <w:rPr>
                <w:sz w:val="24"/>
                <w:szCs w:val="24"/>
                <w:rtl/>
                <w:lang w:eastAsia="en-US"/>
              </w:rPr>
            </w:pPr>
          </w:p>
        </w:tc>
        <w:tc>
          <w:tcPr>
            <w:tcW w:w="2212" w:type="dxa"/>
          </w:tcPr>
          <w:p w:rsidR="00D230ED" w:rsidRDefault="00D230ED">
            <w:pPr>
              <w:spacing w:before="0" w:after="0"/>
              <w:jc w:val="left"/>
              <w:rPr>
                <w:szCs w:val="20"/>
                <w:rtl/>
                <w:lang w:eastAsia="en-US"/>
              </w:rPr>
            </w:pPr>
          </w:p>
        </w:tc>
      </w:tr>
      <w:tr w:rsidR="00D230ED" w:rsidTr="00D230ED">
        <w:tblPrEx>
          <w:tblCellMar>
            <w:top w:w="0" w:type="dxa"/>
            <w:bottom w:w="0" w:type="dxa"/>
          </w:tblCellMar>
        </w:tblPrEx>
        <w:trPr>
          <w:gridAfter w:val="1"/>
        </w:trPr>
        <w:tc>
          <w:tcPr>
            <w:tcW w:w="4198" w:type="dxa"/>
            <w:gridSpan w:val="3"/>
          </w:tcPr>
          <w:p w:rsidR="00D230ED" w:rsidRDefault="00D230ED">
            <w:pPr>
              <w:spacing w:before="0" w:after="0"/>
              <w:jc w:val="left"/>
              <w:rPr>
                <w:sz w:val="24"/>
                <w:szCs w:val="24"/>
                <w:rtl/>
                <w:lang w:eastAsia="en-US"/>
              </w:rPr>
            </w:pPr>
            <w:r>
              <w:rPr>
                <w:sz w:val="24"/>
                <w:szCs w:val="24"/>
                <w:rtl/>
                <w:lang w:eastAsia="en-US"/>
              </w:rPr>
              <w:t>السلفادور</w:t>
            </w:r>
          </w:p>
        </w:tc>
        <w:tc>
          <w:tcPr>
            <w:tcW w:w="3558" w:type="dxa"/>
          </w:tcPr>
          <w:p w:rsidR="00D230ED" w:rsidRDefault="00D230ED">
            <w:pPr>
              <w:spacing w:before="0" w:after="0"/>
              <w:jc w:val="left"/>
              <w:rPr>
                <w:sz w:val="24"/>
                <w:szCs w:val="24"/>
                <w:rtl/>
                <w:lang w:eastAsia="en-US"/>
              </w:rPr>
            </w:pPr>
            <w:r>
              <w:rPr>
                <w:sz w:val="24"/>
                <w:szCs w:val="24"/>
                <w:rtl/>
                <w:lang w:eastAsia="en-US"/>
              </w:rPr>
              <w:t>1 أيلول/سبتمبر 1997</w:t>
            </w:r>
          </w:p>
        </w:tc>
        <w:tc>
          <w:tcPr>
            <w:tcW w:w="3344" w:type="dxa"/>
          </w:tcPr>
          <w:p w:rsidR="00D230ED" w:rsidRDefault="00D230ED">
            <w:pPr>
              <w:spacing w:before="0" w:after="0"/>
              <w:jc w:val="left"/>
              <w:rPr>
                <w:sz w:val="24"/>
                <w:szCs w:val="24"/>
                <w:rtl/>
                <w:lang w:eastAsia="en-US"/>
              </w:rPr>
            </w:pPr>
          </w:p>
        </w:tc>
        <w:tc>
          <w:tcPr>
            <w:tcW w:w="2212" w:type="dxa"/>
          </w:tcPr>
          <w:p w:rsidR="00D230ED" w:rsidRDefault="00D230ED">
            <w:pPr>
              <w:spacing w:before="0" w:after="0"/>
              <w:jc w:val="left"/>
              <w:rPr>
                <w:szCs w:val="20"/>
                <w:rtl/>
                <w:lang w:eastAsia="en-US"/>
              </w:rPr>
            </w:pPr>
          </w:p>
        </w:tc>
      </w:tr>
      <w:tr w:rsidR="00D230ED" w:rsidTr="00D230ED">
        <w:tblPrEx>
          <w:tblCellMar>
            <w:top w:w="0" w:type="dxa"/>
            <w:bottom w:w="0" w:type="dxa"/>
          </w:tblCellMar>
        </w:tblPrEx>
        <w:trPr>
          <w:gridAfter w:val="1"/>
        </w:trPr>
        <w:tc>
          <w:tcPr>
            <w:tcW w:w="4198" w:type="dxa"/>
            <w:gridSpan w:val="3"/>
          </w:tcPr>
          <w:p w:rsidR="00D230ED" w:rsidRDefault="00D230ED">
            <w:pPr>
              <w:spacing w:before="0" w:after="0"/>
              <w:jc w:val="left"/>
              <w:rPr>
                <w:sz w:val="24"/>
                <w:szCs w:val="24"/>
                <w:rtl/>
                <w:lang w:eastAsia="en-US"/>
              </w:rPr>
            </w:pPr>
            <w:r>
              <w:rPr>
                <w:sz w:val="24"/>
                <w:szCs w:val="24"/>
                <w:rtl/>
                <w:lang w:eastAsia="en-US"/>
              </w:rPr>
              <w:t>السنغال</w:t>
            </w:r>
          </w:p>
        </w:tc>
        <w:tc>
          <w:tcPr>
            <w:tcW w:w="3558" w:type="dxa"/>
          </w:tcPr>
          <w:p w:rsidR="00D230ED" w:rsidRDefault="00D230ED">
            <w:pPr>
              <w:spacing w:before="0" w:after="0"/>
              <w:jc w:val="left"/>
              <w:rPr>
                <w:sz w:val="24"/>
                <w:szCs w:val="24"/>
                <w:rtl/>
                <w:lang w:eastAsia="en-US"/>
              </w:rPr>
            </w:pPr>
            <w:r>
              <w:rPr>
                <w:sz w:val="24"/>
                <w:szCs w:val="24"/>
                <w:rtl/>
                <w:lang w:eastAsia="en-US"/>
              </w:rPr>
              <w:t>1 أيلول/سبتمبر 1997</w:t>
            </w:r>
          </w:p>
        </w:tc>
        <w:tc>
          <w:tcPr>
            <w:tcW w:w="3344" w:type="dxa"/>
          </w:tcPr>
          <w:p w:rsidR="00D230ED" w:rsidRDefault="00D230ED">
            <w:pPr>
              <w:spacing w:before="0" w:after="0"/>
              <w:jc w:val="left"/>
              <w:rPr>
                <w:sz w:val="24"/>
                <w:szCs w:val="24"/>
                <w:rtl/>
                <w:lang w:eastAsia="en-US"/>
              </w:rPr>
            </w:pPr>
          </w:p>
        </w:tc>
        <w:tc>
          <w:tcPr>
            <w:tcW w:w="2212" w:type="dxa"/>
          </w:tcPr>
          <w:p w:rsidR="00D230ED" w:rsidRDefault="00D230ED">
            <w:pPr>
              <w:spacing w:before="0" w:after="0"/>
              <w:jc w:val="left"/>
              <w:rPr>
                <w:szCs w:val="20"/>
                <w:rtl/>
                <w:lang w:eastAsia="en-US"/>
              </w:rPr>
            </w:pPr>
          </w:p>
        </w:tc>
      </w:tr>
      <w:tr w:rsidR="00D230ED" w:rsidTr="00D230ED">
        <w:tblPrEx>
          <w:tblCellMar>
            <w:top w:w="0" w:type="dxa"/>
            <w:bottom w:w="0" w:type="dxa"/>
          </w:tblCellMar>
        </w:tblPrEx>
        <w:trPr>
          <w:gridAfter w:val="1"/>
        </w:trPr>
        <w:tc>
          <w:tcPr>
            <w:tcW w:w="4198" w:type="dxa"/>
            <w:gridSpan w:val="3"/>
          </w:tcPr>
          <w:p w:rsidR="00D230ED" w:rsidRDefault="00D230ED">
            <w:pPr>
              <w:spacing w:before="0" w:after="0"/>
              <w:jc w:val="left"/>
              <w:rPr>
                <w:sz w:val="24"/>
                <w:szCs w:val="24"/>
                <w:rtl/>
                <w:lang w:eastAsia="en-US"/>
              </w:rPr>
            </w:pPr>
            <w:r>
              <w:rPr>
                <w:sz w:val="24"/>
                <w:szCs w:val="24"/>
                <w:rtl/>
                <w:lang w:eastAsia="en-US"/>
              </w:rPr>
              <w:t>السودان</w:t>
            </w:r>
          </w:p>
        </w:tc>
        <w:tc>
          <w:tcPr>
            <w:tcW w:w="3558" w:type="dxa"/>
          </w:tcPr>
          <w:p w:rsidR="00D230ED" w:rsidRDefault="00D230ED">
            <w:pPr>
              <w:spacing w:before="0" w:after="0"/>
              <w:jc w:val="left"/>
              <w:rPr>
                <w:sz w:val="24"/>
                <w:szCs w:val="24"/>
                <w:rtl/>
                <w:lang w:eastAsia="en-US"/>
              </w:rPr>
            </w:pPr>
            <w:r>
              <w:rPr>
                <w:sz w:val="24"/>
                <w:szCs w:val="24"/>
                <w:rtl/>
                <w:lang w:eastAsia="en-US"/>
              </w:rPr>
              <w:t>1 أيلول/سبتمبر 1997</w:t>
            </w:r>
          </w:p>
        </w:tc>
        <w:tc>
          <w:tcPr>
            <w:tcW w:w="3344" w:type="dxa"/>
          </w:tcPr>
          <w:p w:rsidR="00D230ED" w:rsidRDefault="00D230ED">
            <w:pPr>
              <w:spacing w:before="0" w:after="0"/>
              <w:jc w:val="left"/>
              <w:rPr>
                <w:sz w:val="24"/>
                <w:szCs w:val="24"/>
                <w:rtl/>
                <w:lang w:eastAsia="en-US"/>
              </w:rPr>
            </w:pPr>
            <w:r>
              <w:rPr>
                <w:sz w:val="24"/>
                <w:szCs w:val="24"/>
                <w:rtl/>
                <w:lang w:eastAsia="en-US"/>
              </w:rPr>
              <w:t>7 تموز/يوليه 1999</w:t>
            </w:r>
          </w:p>
        </w:tc>
        <w:tc>
          <w:tcPr>
            <w:tcW w:w="2212" w:type="dxa"/>
          </w:tcPr>
          <w:p w:rsidR="00D230ED" w:rsidRDefault="00D230ED">
            <w:pPr>
              <w:bidi w:val="0"/>
              <w:spacing w:before="0" w:after="0"/>
              <w:jc w:val="left"/>
              <w:rPr>
                <w:szCs w:val="20"/>
                <w:rtl/>
                <w:lang w:eastAsia="en-US"/>
              </w:rPr>
            </w:pPr>
            <w:r>
              <w:rPr>
                <w:szCs w:val="20"/>
                <w:lang w:eastAsia="en-US"/>
              </w:rPr>
              <w:t>CRC/C/65/Add.15</w:t>
            </w:r>
          </w:p>
        </w:tc>
      </w:tr>
      <w:tr w:rsidR="00D230ED" w:rsidTr="00D230ED">
        <w:tblPrEx>
          <w:tblCellMar>
            <w:top w:w="0" w:type="dxa"/>
            <w:bottom w:w="0" w:type="dxa"/>
          </w:tblCellMar>
        </w:tblPrEx>
        <w:trPr>
          <w:gridAfter w:val="1"/>
        </w:trPr>
        <w:tc>
          <w:tcPr>
            <w:tcW w:w="4198" w:type="dxa"/>
            <w:gridSpan w:val="3"/>
          </w:tcPr>
          <w:p w:rsidR="00D230ED" w:rsidRDefault="00D230ED">
            <w:pPr>
              <w:spacing w:before="0" w:after="0"/>
              <w:jc w:val="left"/>
              <w:rPr>
                <w:sz w:val="24"/>
                <w:szCs w:val="24"/>
                <w:rtl/>
                <w:lang w:eastAsia="en-US"/>
              </w:rPr>
            </w:pPr>
            <w:r>
              <w:rPr>
                <w:sz w:val="24"/>
                <w:szCs w:val="24"/>
                <w:rtl/>
                <w:lang w:eastAsia="en-US"/>
              </w:rPr>
              <w:t>السويد</w:t>
            </w:r>
          </w:p>
        </w:tc>
        <w:tc>
          <w:tcPr>
            <w:tcW w:w="3558" w:type="dxa"/>
          </w:tcPr>
          <w:p w:rsidR="00D230ED" w:rsidRDefault="00D230ED">
            <w:pPr>
              <w:spacing w:before="0" w:after="0"/>
              <w:jc w:val="left"/>
              <w:rPr>
                <w:sz w:val="24"/>
                <w:szCs w:val="24"/>
                <w:rtl/>
                <w:lang w:eastAsia="en-US"/>
              </w:rPr>
            </w:pPr>
            <w:r>
              <w:rPr>
                <w:sz w:val="24"/>
                <w:szCs w:val="24"/>
                <w:rtl/>
                <w:lang w:eastAsia="en-US"/>
              </w:rPr>
              <w:t>1 أيلول/سبتمبر 1997</w:t>
            </w:r>
          </w:p>
        </w:tc>
        <w:tc>
          <w:tcPr>
            <w:tcW w:w="3344" w:type="dxa"/>
          </w:tcPr>
          <w:p w:rsidR="00D230ED" w:rsidRDefault="00D230ED">
            <w:pPr>
              <w:spacing w:before="0" w:after="0"/>
              <w:jc w:val="left"/>
              <w:rPr>
                <w:sz w:val="24"/>
                <w:szCs w:val="24"/>
                <w:rtl/>
                <w:lang w:eastAsia="en-US"/>
              </w:rPr>
            </w:pPr>
            <w:r>
              <w:rPr>
                <w:sz w:val="24"/>
                <w:szCs w:val="24"/>
                <w:rtl/>
                <w:lang w:eastAsia="en-US"/>
              </w:rPr>
              <w:t>25 أيلول/سبتمبر 1997</w:t>
            </w:r>
          </w:p>
        </w:tc>
        <w:tc>
          <w:tcPr>
            <w:tcW w:w="2212" w:type="dxa"/>
          </w:tcPr>
          <w:p w:rsidR="00D230ED" w:rsidRDefault="00D230ED">
            <w:pPr>
              <w:bidi w:val="0"/>
              <w:spacing w:before="0" w:after="0"/>
              <w:jc w:val="left"/>
              <w:rPr>
                <w:szCs w:val="20"/>
                <w:rtl/>
                <w:lang w:eastAsia="en-US"/>
              </w:rPr>
            </w:pPr>
            <w:r>
              <w:rPr>
                <w:szCs w:val="20"/>
                <w:lang w:eastAsia="en-US"/>
              </w:rPr>
              <w:t>CRC/C/65/Add.3</w:t>
            </w:r>
          </w:p>
        </w:tc>
      </w:tr>
    </w:tbl>
    <w:p w:rsidR="00000000" w:rsidRDefault="00D230ED">
      <w:pPr>
        <w:jc w:val="center"/>
        <w:rPr>
          <w:rtl/>
        </w:rPr>
      </w:pPr>
      <w:r>
        <w:rPr>
          <w:rtl/>
        </w:rPr>
        <w:br w:type="page"/>
      </w:r>
      <w:r>
        <w:rPr>
          <w:u w:val="single"/>
          <w:rtl/>
          <w:lang w:eastAsia="en-US"/>
        </w:rPr>
        <w:t>التقارير الدورية الثانية المطلوب تقديمها ف</w:t>
      </w:r>
      <w:r>
        <w:rPr>
          <w:u w:val="single"/>
          <w:rtl/>
          <w:lang w:eastAsia="en-US"/>
        </w:rPr>
        <w:t>ي عام 1997</w:t>
      </w:r>
      <w:r>
        <w:rPr>
          <w:rtl/>
          <w:lang w:eastAsia="en-US"/>
        </w:rPr>
        <w:t xml:space="preserve"> (تابع)</w:t>
      </w:r>
    </w:p>
    <w:tbl>
      <w:tblPr>
        <w:bidiVisual/>
        <w:tblW w:w="13312" w:type="dxa"/>
        <w:tblLayout w:type="fixed"/>
        <w:tblLook w:val="0000" w:firstRow="0" w:lastRow="0" w:firstColumn="0" w:lastColumn="0" w:noHBand="0" w:noVBand="0"/>
      </w:tblPr>
      <w:tblGrid>
        <w:gridCol w:w="4198"/>
        <w:gridCol w:w="3558"/>
        <w:gridCol w:w="2951"/>
        <w:gridCol w:w="2605"/>
      </w:tblGrid>
      <w:tr w:rsidR="00D230ED" w:rsidTr="00D230ED">
        <w:tblPrEx>
          <w:tblCellMar>
            <w:top w:w="0" w:type="dxa"/>
            <w:bottom w:w="0" w:type="dxa"/>
          </w:tblCellMar>
        </w:tblPrEx>
        <w:trPr>
          <w:trHeight w:val="215"/>
        </w:trPr>
        <w:tc>
          <w:tcPr>
            <w:tcW w:w="4198" w:type="dxa"/>
          </w:tcPr>
          <w:p w:rsidR="00D230ED" w:rsidRDefault="00D230ED">
            <w:pPr>
              <w:spacing w:before="0" w:after="60"/>
              <w:jc w:val="left"/>
              <w:rPr>
                <w:sz w:val="28"/>
                <w:szCs w:val="28"/>
                <w:u w:val="single"/>
                <w:rtl/>
                <w:lang w:eastAsia="en-US"/>
              </w:rPr>
            </w:pPr>
            <w:r>
              <w:rPr>
                <w:sz w:val="28"/>
                <w:szCs w:val="28"/>
                <w:u w:val="single"/>
                <w:rtl/>
                <w:lang w:eastAsia="en-US"/>
              </w:rPr>
              <w:t>الدولة الطرف</w:t>
            </w:r>
          </w:p>
        </w:tc>
        <w:tc>
          <w:tcPr>
            <w:tcW w:w="3558" w:type="dxa"/>
          </w:tcPr>
          <w:p w:rsidR="00D230ED" w:rsidRDefault="00D230ED">
            <w:pPr>
              <w:spacing w:before="0" w:after="60"/>
              <w:ind w:right="459"/>
              <w:jc w:val="left"/>
              <w:rPr>
                <w:sz w:val="28"/>
                <w:szCs w:val="28"/>
                <w:u w:val="single"/>
                <w:rtl/>
                <w:lang w:eastAsia="en-US"/>
              </w:rPr>
            </w:pPr>
            <w:r>
              <w:rPr>
                <w:sz w:val="28"/>
                <w:szCs w:val="28"/>
                <w:u w:val="single"/>
                <w:rtl/>
                <w:lang w:eastAsia="en-US"/>
              </w:rPr>
              <w:t>الموعد المقرر</w:t>
            </w:r>
          </w:p>
        </w:tc>
        <w:tc>
          <w:tcPr>
            <w:tcW w:w="2951" w:type="dxa"/>
          </w:tcPr>
          <w:p w:rsidR="00D230ED" w:rsidRDefault="00D230ED">
            <w:pPr>
              <w:spacing w:before="0" w:after="60"/>
              <w:jc w:val="left"/>
              <w:rPr>
                <w:sz w:val="28"/>
                <w:szCs w:val="28"/>
                <w:u w:val="single"/>
                <w:rtl/>
                <w:lang w:eastAsia="en-US"/>
              </w:rPr>
            </w:pPr>
            <w:r>
              <w:rPr>
                <w:sz w:val="28"/>
                <w:szCs w:val="28"/>
                <w:u w:val="single"/>
                <w:rtl/>
                <w:lang w:eastAsia="en-US"/>
              </w:rPr>
              <w:t>تاريخ التقديم</w:t>
            </w:r>
          </w:p>
        </w:tc>
        <w:tc>
          <w:tcPr>
            <w:tcW w:w="2605" w:type="dxa"/>
          </w:tcPr>
          <w:p w:rsidR="00D230ED" w:rsidRDefault="00D230ED">
            <w:pPr>
              <w:spacing w:before="0" w:after="0"/>
              <w:jc w:val="center"/>
              <w:rPr>
                <w:sz w:val="28"/>
                <w:szCs w:val="28"/>
                <w:u w:val="single"/>
                <w:rtl/>
                <w:lang w:eastAsia="en-US"/>
              </w:rPr>
            </w:pPr>
            <w:r>
              <w:rPr>
                <w:rFonts w:hint="cs"/>
                <w:szCs w:val="28"/>
                <w:rtl/>
                <w:lang w:eastAsia="en-US"/>
              </w:rPr>
              <w:t xml:space="preserve">      </w:t>
            </w:r>
            <w:r>
              <w:rPr>
                <w:szCs w:val="28"/>
                <w:u w:val="single"/>
                <w:rtl/>
                <w:lang w:eastAsia="en-US"/>
              </w:rPr>
              <w:t>الرمز</w:t>
            </w:r>
          </w:p>
        </w:tc>
      </w:tr>
      <w:tr w:rsidR="00D230ED" w:rsidTr="00D230ED">
        <w:tblPrEx>
          <w:tblCellMar>
            <w:top w:w="0" w:type="dxa"/>
            <w:bottom w:w="0" w:type="dxa"/>
          </w:tblCellMar>
        </w:tblPrEx>
        <w:tc>
          <w:tcPr>
            <w:tcW w:w="4198" w:type="dxa"/>
          </w:tcPr>
          <w:p w:rsidR="00D230ED" w:rsidRDefault="00D230ED">
            <w:pPr>
              <w:spacing w:before="0" w:after="0"/>
              <w:jc w:val="left"/>
              <w:rPr>
                <w:sz w:val="24"/>
                <w:szCs w:val="24"/>
                <w:rtl/>
                <w:lang w:eastAsia="en-US"/>
              </w:rPr>
            </w:pPr>
            <w:r>
              <w:rPr>
                <w:sz w:val="24"/>
                <w:szCs w:val="24"/>
                <w:rtl/>
                <w:lang w:eastAsia="en-US"/>
              </w:rPr>
              <w:t>سيراليون</w:t>
            </w:r>
          </w:p>
        </w:tc>
        <w:tc>
          <w:tcPr>
            <w:tcW w:w="3558" w:type="dxa"/>
          </w:tcPr>
          <w:p w:rsidR="00D230ED" w:rsidRDefault="00D230ED">
            <w:pPr>
              <w:spacing w:before="0" w:after="0"/>
              <w:jc w:val="left"/>
              <w:rPr>
                <w:sz w:val="24"/>
                <w:szCs w:val="24"/>
                <w:rtl/>
                <w:lang w:eastAsia="en-US"/>
              </w:rPr>
            </w:pPr>
            <w:r>
              <w:rPr>
                <w:sz w:val="24"/>
                <w:szCs w:val="24"/>
                <w:rtl/>
                <w:lang w:eastAsia="en-US"/>
              </w:rPr>
              <w:t>1 أيلول/سبتمبر 1997</w:t>
            </w:r>
          </w:p>
        </w:tc>
        <w:tc>
          <w:tcPr>
            <w:tcW w:w="2951" w:type="dxa"/>
          </w:tcPr>
          <w:p w:rsidR="00D230ED" w:rsidRDefault="00D230ED">
            <w:pPr>
              <w:spacing w:before="0" w:after="0"/>
              <w:jc w:val="left"/>
              <w:rPr>
                <w:sz w:val="24"/>
                <w:szCs w:val="24"/>
                <w:rtl/>
                <w:lang w:eastAsia="en-US"/>
              </w:rPr>
            </w:pPr>
          </w:p>
        </w:tc>
        <w:tc>
          <w:tcPr>
            <w:tcW w:w="2605" w:type="dxa"/>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c>
          <w:tcPr>
            <w:tcW w:w="4198" w:type="dxa"/>
          </w:tcPr>
          <w:p w:rsidR="00D230ED" w:rsidRDefault="00D230ED">
            <w:pPr>
              <w:spacing w:before="0" w:after="0"/>
              <w:jc w:val="left"/>
              <w:rPr>
                <w:sz w:val="24"/>
                <w:szCs w:val="24"/>
                <w:rtl/>
                <w:lang w:eastAsia="en-US"/>
              </w:rPr>
            </w:pPr>
            <w:r>
              <w:rPr>
                <w:sz w:val="24"/>
                <w:szCs w:val="24"/>
                <w:rtl/>
                <w:lang w:eastAsia="en-US"/>
              </w:rPr>
              <w:t>سيشيل</w:t>
            </w:r>
          </w:p>
        </w:tc>
        <w:tc>
          <w:tcPr>
            <w:tcW w:w="3558" w:type="dxa"/>
          </w:tcPr>
          <w:p w:rsidR="00D230ED" w:rsidRDefault="00D230ED">
            <w:pPr>
              <w:spacing w:before="0" w:after="0"/>
              <w:jc w:val="left"/>
              <w:rPr>
                <w:sz w:val="24"/>
                <w:szCs w:val="24"/>
                <w:rtl/>
                <w:lang w:eastAsia="en-US"/>
              </w:rPr>
            </w:pPr>
            <w:r>
              <w:rPr>
                <w:sz w:val="24"/>
                <w:szCs w:val="24"/>
                <w:rtl/>
                <w:lang w:eastAsia="en-US"/>
              </w:rPr>
              <w:t>6 تشرين الأول/أكتوبر 1997</w:t>
            </w:r>
          </w:p>
        </w:tc>
        <w:tc>
          <w:tcPr>
            <w:tcW w:w="2951" w:type="dxa"/>
          </w:tcPr>
          <w:p w:rsidR="00D230ED" w:rsidRDefault="00D230ED">
            <w:pPr>
              <w:spacing w:before="0" w:after="0"/>
              <w:jc w:val="left"/>
              <w:rPr>
                <w:sz w:val="24"/>
                <w:szCs w:val="24"/>
                <w:rtl/>
                <w:lang w:eastAsia="en-US"/>
              </w:rPr>
            </w:pPr>
          </w:p>
        </w:tc>
        <w:tc>
          <w:tcPr>
            <w:tcW w:w="2605" w:type="dxa"/>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c>
          <w:tcPr>
            <w:tcW w:w="4198" w:type="dxa"/>
          </w:tcPr>
          <w:p w:rsidR="00D230ED" w:rsidRDefault="00D230ED">
            <w:pPr>
              <w:spacing w:before="0" w:after="0"/>
              <w:jc w:val="left"/>
              <w:rPr>
                <w:sz w:val="24"/>
                <w:szCs w:val="24"/>
                <w:rtl/>
                <w:lang w:eastAsia="en-US"/>
              </w:rPr>
            </w:pPr>
            <w:r>
              <w:rPr>
                <w:sz w:val="24"/>
                <w:szCs w:val="24"/>
                <w:rtl/>
                <w:lang w:eastAsia="en-US"/>
              </w:rPr>
              <w:t>شيلي</w:t>
            </w:r>
          </w:p>
        </w:tc>
        <w:tc>
          <w:tcPr>
            <w:tcW w:w="3558" w:type="dxa"/>
          </w:tcPr>
          <w:p w:rsidR="00D230ED" w:rsidRDefault="00D230ED">
            <w:pPr>
              <w:spacing w:before="0" w:after="0"/>
              <w:jc w:val="left"/>
              <w:rPr>
                <w:sz w:val="24"/>
                <w:szCs w:val="24"/>
                <w:rtl/>
                <w:lang w:eastAsia="en-US"/>
              </w:rPr>
            </w:pPr>
            <w:r>
              <w:rPr>
                <w:sz w:val="24"/>
                <w:szCs w:val="24"/>
                <w:rtl/>
                <w:lang w:eastAsia="en-US"/>
              </w:rPr>
              <w:t>11 أيلول/سبتمبر 1997</w:t>
            </w:r>
          </w:p>
        </w:tc>
        <w:tc>
          <w:tcPr>
            <w:tcW w:w="2951" w:type="dxa"/>
          </w:tcPr>
          <w:p w:rsidR="00D230ED" w:rsidRDefault="00D230ED">
            <w:pPr>
              <w:spacing w:before="0" w:after="0"/>
              <w:jc w:val="left"/>
              <w:rPr>
                <w:sz w:val="24"/>
                <w:szCs w:val="24"/>
                <w:rtl/>
                <w:lang w:eastAsia="en-US"/>
              </w:rPr>
            </w:pPr>
            <w:r>
              <w:rPr>
                <w:sz w:val="24"/>
                <w:szCs w:val="24"/>
                <w:rtl/>
                <w:lang w:eastAsia="en-US"/>
              </w:rPr>
              <w:t>10 شباط/فبراير 1999</w:t>
            </w:r>
          </w:p>
        </w:tc>
        <w:tc>
          <w:tcPr>
            <w:tcW w:w="2605" w:type="dxa"/>
          </w:tcPr>
          <w:p w:rsidR="00D230ED" w:rsidRDefault="00D230ED">
            <w:pPr>
              <w:bidi w:val="0"/>
              <w:spacing w:before="0" w:after="0"/>
              <w:jc w:val="left"/>
              <w:rPr>
                <w:szCs w:val="20"/>
                <w:lang w:eastAsia="en-US"/>
              </w:rPr>
            </w:pPr>
            <w:r>
              <w:rPr>
                <w:szCs w:val="20"/>
                <w:lang w:eastAsia="en-US"/>
              </w:rPr>
              <w:t>CRC/C/65/Add.13</w:t>
            </w:r>
          </w:p>
        </w:tc>
      </w:tr>
      <w:tr w:rsidR="00D230ED" w:rsidTr="00D230ED">
        <w:tblPrEx>
          <w:tblCellMar>
            <w:top w:w="0" w:type="dxa"/>
            <w:bottom w:w="0" w:type="dxa"/>
          </w:tblCellMar>
        </w:tblPrEx>
        <w:tc>
          <w:tcPr>
            <w:tcW w:w="4198" w:type="dxa"/>
          </w:tcPr>
          <w:p w:rsidR="00D230ED" w:rsidRDefault="00D230ED">
            <w:pPr>
              <w:spacing w:before="0" w:after="0"/>
              <w:jc w:val="left"/>
              <w:rPr>
                <w:sz w:val="24"/>
                <w:szCs w:val="24"/>
                <w:rtl/>
                <w:lang w:eastAsia="en-US"/>
              </w:rPr>
            </w:pPr>
            <w:r>
              <w:rPr>
                <w:sz w:val="24"/>
                <w:szCs w:val="24"/>
                <w:rtl/>
                <w:lang w:eastAsia="en-US"/>
              </w:rPr>
              <w:t>غامبيا</w:t>
            </w:r>
          </w:p>
        </w:tc>
        <w:tc>
          <w:tcPr>
            <w:tcW w:w="3558" w:type="dxa"/>
          </w:tcPr>
          <w:p w:rsidR="00D230ED" w:rsidRDefault="00D230ED">
            <w:pPr>
              <w:spacing w:before="0" w:after="0"/>
              <w:jc w:val="left"/>
              <w:rPr>
                <w:sz w:val="24"/>
                <w:szCs w:val="24"/>
                <w:rtl/>
                <w:lang w:eastAsia="en-US"/>
              </w:rPr>
            </w:pPr>
            <w:r>
              <w:rPr>
                <w:sz w:val="24"/>
                <w:szCs w:val="24"/>
                <w:rtl/>
                <w:lang w:eastAsia="en-US"/>
              </w:rPr>
              <w:t>6 أيلول/سبتمبر 1997</w:t>
            </w:r>
          </w:p>
        </w:tc>
        <w:tc>
          <w:tcPr>
            <w:tcW w:w="2951" w:type="dxa"/>
          </w:tcPr>
          <w:p w:rsidR="00D230ED" w:rsidRDefault="00D230ED">
            <w:pPr>
              <w:spacing w:before="0" w:after="0"/>
              <w:jc w:val="left"/>
              <w:rPr>
                <w:sz w:val="24"/>
                <w:szCs w:val="24"/>
                <w:rtl/>
                <w:lang w:eastAsia="en-US"/>
              </w:rPr>
            </w:pPr>
          </w:p>
        </w:tc>
        <w:tc>
          <w:tcPr>
            <w:tcW w:w="2605" w:type="dxa"/>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c>
          <w:tcPr>
            <w:tcW w:w="4198" w:type="dxa"/>
          </w:tcPr>
          <w:p w:rsidR="00D230ED" w:rsidRDefault="00D230ED">
            <w:pPr>
              <w:spacing w:before="0" w:after="0"/>
              <w:jc w:val="left"/>
              <w:rPr>
                <w:sz w:val="24"/>
                <w:szCs w:val="24"/>
                <w:rtl/>
                <w:lang w:eastAsia="en-US"/>
              </w:rPr>
            </w:pPr>
            <w:r>
              <w:rPr>
                <w:sz w:val="24"/>
                <w:szCs w:val="24"/>
                <w:rtl/>
                <w:lang w:eastAsia="en-US"/>
              </w:rPr>
              <w:t>غانا</w:t>
            </w:r>
          </w:p>
        </w:tc>
        <w:tc>
          <w:tcPr>
            <w:tcW w:w="3558" w:type="dxa"/>
          </w:tcPr>
          <w:p w:rsidR="00D230ED" w:rsidRDefault="00D230ED">
            <w:pPr>
              <w:spacing w:before="0" w:after="0"/>
              <w:jc w:val="left"/>
              <w:rPr>
                <w:sz w:val="24"/>
                <w:szCs w:val="24"/>
                <w:rtl/>
                <w:lang w:eastAsia="en-US"/>
              </w:rPr>
            </w:pPr>
            <w:r>
              <w:rPr>
                <w:sz w:val="24"/>
                <w:szCs w:val="24"/>
                <w:rtl/>
                <w:lang w:eastAsia="en-US"/>
              </w:rPr>
              <w:t>1 أيلول/سبتمبر 1997</w:t>
            </w:r>
          </w:p>
        </w:tc>
        <w:tc>
          <w:tcPr>
            <w:tcW w:w="2951" w:type="dxa"/>
          </w:tcPr>
          <w:p w:rsidR="00D230ED" w:rsidRDefault="00D230ED">
            <w:pPr>
              <w:spacing w:before="0" w:after="0"/>
              <w:jc w:val="left"/>
              <w:rPr>
                <w:sz w:val="24"/>
                <w:szCs w:val="24"/>
                <w:rtl/>
                <w:lang w:eastAsia="en-US"/>
              </w:rPr>
            </w:pPr>
          </w:p>
        </w:tc>
        <w:tc>
          <w:tcPr>
            <w:tcW w:w="2605" w:type="dxa"/>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c>
          <w:tcPr>
            <w:tcW w:w="4198" w:type="dxa"/>
          </w:tcPr>
          <w:p w:rsidR="00D230ED" w:rsidRDefault="00D230ED">
            <w:pPr>
              <w:spacing w:before="0" w:after="0"/>
              <w:jc w:val="left"/>
              <w:rPr>
                <w:sz w:val="24"/>
                <w:szCs w:val="24"/>
                <w:rtl/>
                <w:lang w:eastAsia="en-US"/>
              </w:rPr>
            </w:pPr>
            <w:r>
              <w:rPr>
                <w:sz w:val="24"/>
                <w:szCs w:val="24"/>
                <w:rtl/>
                <w:lang w:eastAsia="en-US"/>
              </w:rPr>
              <w:t>غرينادا</w:t>
            </w:r>
          </w:p>
        </w:tc>
        <w:tc>
          <w:tcPr>
            <w:tcW w:w="3558" w:type="dxa"/>
          </w:tcPr>
          <w:p w:rsidR="00D230ED" w:rsidRDefault="00D230ED">
            <w:pPr>
              <w:spacing w:before="0" w:after="0"/>
              <w:jc w:val="left"/>
              <w:rPr>
                <w:sz w:val="24"/>
                <w:szCs w:val="24"/>
                <w:rtl/>
                <w:lang w:eastAsia="en-US"/>
              </w:rPr>
            </w:pPr>
            <w:r>
              <w:rPr>
                <w:sz w:val="24"/>
                <w:szCs w:val="24"/>
                <w:rtl/>
                <w:lang w:eastAsia="en-US"/>
              </w:rPr>
              <w:t>4 كانون الأول/ديسمبر 1997</w:t>
            </w:r>
          </w:p>
        </w:tc>
        <w:tc>
          <w:tcPr>
            <w:tcW w:w="2951" w:type="dxa"/>
          </w:tcPr>
          <w:p w:rsidR="00D230ED" w:rsidRDefault="00D230ED">
            <w:pPr>
              <w:spacing w:before="0" w:after="0"/>
              <w:jc w:val="left"/>
              <w:rPr>
                <w:sz w:val="24"/>
                <w:szCs w:val="24"/>
                <w:rtl/>
                <w:lang w:eastAsia="en-US"/>
              </w:rPr>
            </w:pPr>
          </w:p>
        </w:tc>
        <w:tc>
          <w:tcPr>
            <w:tcW w:w="2605" w:type="dxa"/>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c>
          <w:tcPr>
            <w:tcW w:w="4198" w:type="dxa"/>
          </w:tcPr>
          <w:p w:rsidR="00D230ED" w:rsidRDefault="00D230ED">
            <w:pPr>
              <w:spacing w:before="0" w:after="0"/>
              <w:jc w:val="left"/>
              <w:rPr>
                <w:sz w:val="24"/>
                <w:szCs w:val="24"/>
                <w:rtl/>
                <w:lang w:eastAsia="en-US"/>
              </w:rPr>
            </w:pPr>
            <w:r>
              <w:rPr>
                <w:sz w:val="24"/>
                <w:szCs w:val="24"/>
                <w:rtl/>
                <w:lang w:eastAsia="en-US"/>
              </w:rPr>
              <w:t>غواتيمالا</w:t>
            </w:r>
          </w:p>
        </w:tc>
        <w:tc>
          <w:tcPr>
            <w:tcW w:w="3558" w:type="dxa"/>
          </w:tcPr>
          <w:p w:rsidR="00D230ED" w:rsidRDefault="00D230ED">
            <w:pPr>
              <w:spacing w:before="0" w:after="0"/>
              <w:jc w:val="left"/>
              <w:rPr>
                <w:sz w:val="24"/>
                <w:szCs w:val="24"/>
                <w:rtl/>
                <w:lang w:eastAsia="en-US"/>
              </w:rPr>
            </w:pPr>
            <w:r>
              <w:rPr>
                <w:sz w:val="24"/>
                <w:szCs w:val="24"/>
                <w:rtl/>
                <w:lang w:eastAsia="en-US"/>
              </w:rPr>
              <w:t>1 أيلول/سبتمبر 1997</w:t>
            </w:r>
          </w:p>
        </w:tc>
        <w:tc>
          <w:tcPr>
            <w:tcW w:w="2951" w:type="dxa"/>
          </w:tcPr>
          <w:p w:rsidR="00D230ED" w:rsidRDefault="00D230ED">
            <w:pPr>
              <w:spacing w:before="0" w:after="0"/>
              <w:jc w:val="left"/>
              <w:rPr>
                <w:sz w:val="24"/>
                <w:szCs w:val="24"/>
                <w:rtl/>
                <w:lang w:eastAsia="en-US"/>
              </w:rPr>
            </w:pPr>
            <w:r>
              <w:rPr>
                <w:sz w:val="24"/>
                <w:szCs w:val="24"/>
                <w:rtl/>
                <w:lang w:eastAsia="en-US"/>
              </w:rPr>
              <w:t>7 تشرين الأول/أكتوبر 1998</w:t>
            </w:r>
          </w:p>
        </w:tc>
        <w:tc>
          <w:tcPr>
            <w:tcW w:w="2605" w:type="dxa"/>
          </w:tcPr>
          <w:p w:rsidR="00D230ED" w:rsidRDefault="00D230ED">
            <w:pPr>
              <w:bidi w:val="0"/>
              <w:spacing w:before="0" w:after="0"/>
              <w:jc w:val="left"/>
              <w:rPr>
                <w:szCs w:val="20"/>
                <w:lang w:eastAsia="en-US"/>
              </w:rPr>
            </w:pPr>
            <w:r>
              <w:rPr>
                <w:szCs w:val="20"/>
                <w:lang w:eastAsia="en-US"/>
              </w:rPr>
              <w:t>CRC/C/65/Add.10</w:t>
            </w:r>
          </w:p>
        </w:tc>
      </w:tr>
      <w:tr w:rsidR="00D230ED" w:rsidTr="00D230ED">
        <w:tblPrEx>
          <w:tblCellMar>
            <w:top w:w="0" w:type="dxa"/>
            <w:bottom w:w="0" w:type="dxa"/>
          </w:tblCellMar>
        </w:tblPrEx>
        <w:tc>
          <w:tcPr>
            <w:tcW w:w="4198" w:type="dxa"/>
          </w:tcPr>
          <w:p w:rsidR="00D230ED" w:rsidRDefault="00D230ED">
            <w:pPr>
              <w:spacing w:before="0" w:after="0"/>
              <w:jc w:val="left"/>
              <w:rPr>
                <w:sz w:val="24"/>
                <w:szCs w:val="24"/>
                <w:rtl/>
                <w:lang w:eastAsia="en-US"/>
              </w:rPr>
            </w:pPr>
            <w:r>
              <w:rPr>
                <w:sz w:val="24"/>
                <w:szCs w:val="24"/>
                <w:rtl/>
                <w:lang w:eastAsia="en-US"/>
              </w:rPr>
              <w:t>غينيا</w:t>
            </w:r>
          </w:p>
        </w:tc>
        <w:tc>
          <w:tcPr>
            <w:tcW w:w="3558" w:type="dxa"/>
          </w:tcPr>
          <w:p w:rsidR="00D230ED" w:rsidRDefault="00D230ED">
            <w:pPr>
              <w:spacing w:before="0" w:after="0"/>
              <w:jc w:val="left"/>
              <w:rPr>
                <w:sz w:val="24"/>
                <w:szCs w:val="24"/>
                <w:rtl/>
                <w:lang w:eastAsia="en-US"/>
              </w:rPr>
            </w:pPr>
            <w:r>
              <w:rPr>
                <w:sz w:val="24"/>
                <w:szCs w:val="24"/>
                <w:rtl/>
                <w:lang w:eastAsia="en-US"/>
              </w:rPr>
              <w:t>1 أيلول/سبتمبر 1997</w:t>
            </w:r>
          </w:p>
        </w:tc>
        <w:tc>
          <w:tcPr>
            <w:tcW w:w="2951" w:type="dxa"/>
          </w:tcPr>
          <w:p w:rsidR="00D230ED" w:rsidRDefault="00D230ED">
            <w:pPr>
              <w:spacing w:before="0" w:after="0"/>
              <w:jc w:val="left"/>
              <w:rPr>
                <w:sz w:val="24"/>
                <w:szCs w:val="24"/>
                <w:rtl/>
                <w:lang w:eastAsia="en-US"/>
              </w:rPr>
            </w:pPr>
          </w:p>
        </w:tc>
        <w:tc>
          <w:tcPr>
            <w:tcW w:w="2605" w:type="dxa"/>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c>
          <w:tcPr>
            <w:tcW w:w="4198" w:type="dxa"/>
          </w:tcPr>
          <w:p w:rsidR="00D230ED" w:rsidRDefault="00D230ED">
            <w:pPr>
              <w:spacing w:before="0" w:after="0"/>
              <w:jc w:val="left"/>
              <w:rPr>
                <w:sz w:val="24"/>
                <w:szCs w:val="24"/>
                <w:rtl/>
                <w:lang w:eastAsia="en-US"/>
              </w:rPr>
            </w:pPr>
            <w:r>
              <w:rPr>
                <w:sz w:val="24"/>
                <w:szCs w:val="24"/>
                <w:rtl/>
                <w:lang w:eastAsia="en-US"/>
              </w:rPr>
              <w:t>غينيا - بيساو</w:t>
            </w:r>
          </w:p>
        </w:tc>
        <w:tc>
          <w:tcPr>
            <w:tcW w:w="3558" w:type="dxa"/>
          </w:tcPr>
          <w:p w:rsidR="00D230ED" w:rsidRDefault="00D230ED">
            <w:pPr>
              <w:spacing w:before="0" w:after="0"/>
              <w:jc w:val="left"/>
              <w:rPr>
                <w:sz w:val="24"/>
                <w:szCs w:val="24"/>
                <w:rtl/>
                <w:lang w:eastAsia="en-US"/>
              </w:rPr>
            </w:pPr>
            <w:r>
              <w:rPr>
                <w:sz w:val="24"/>
                <w:szCs w:val="24"/>
                <w:rtl/>
                <w:lang w:eastAsia="en-US"/>
              </w:rPr>
              <w:t>18 أيلول/سبتمبر 1997</w:t>
            </w:r>
          </w:p>
        </w:tc>
        <w:tc>
          <w:tcPr>
            <w:tcW w:w="2951" w:type="dxa"/>
          </w:tcPr>
          <w:p w:rsidR="00D230ED" w:rsidRDefault="00D230ED">
            <w:pPr>
              <w:spacing w:before="0" w:after="0"/>
              <w:jc w:val="left"/>
              <w:rPr>
                <w:sz w:val="24"/>
                <w:szCs w:val="24"/>
                <w:rtl/>
                <w:lang w:eastAsia="en-US"/>
              </w:rPr>
            </w:pPr>
          </w:p>
        </w:tc>
        <w:tc>
          <w:tcPr>
            <w:tcW w:w="2605" w:type="dxa"/>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c>
          <w:tcPr>
            <w:tcW w:w="4198" w:type="dxa"/>
          </w:tcPr>
          <w:p w:rsidR="00D230ED" w:rsidRDefault="00D230ED">
            <w:pPr>
              <w:spacing w:before="0" w:after="0"/>
              <w:jc w:val="left"/>
              <w:rPr>
                <w:sz w:val="24"/>
                <w:szCs w:val="24"/>
                <w:rtl/>
                <w:lang w:eastAsia="en-US"/>
              </w:rPr>
            </w:pPr>
            <w:r>
              <w:rPr>
                <w:sz w:val="24"/>
                <w:szCs w:val="24"/>
                <w:rtl/>
                <w:lang w:eastAsia="en-US"/>
              </w:rPr>
              <w:t>فرنسا</w:t>
            </w:r>
          </w:p>
        </w:tc>
        <w:tc>
          <w:tcPr>
            <w:tcW w:w="3558" w:type="dxa"/>
          </w:tcPr>
          <w:p w:rsidR="00D230ED" w:rsidRDefault="00D230ED">
            <w:pPr>
              <w:spacing w:before="0" w:after="0"/>
              <w:jc w:val="left"/>
              <w:rPr>
                <w:sz w:val="24"/>
                <w:szCs w:val="24"/>
                <w:rtl/>
                <w:lang w:eastAsia="en-US"/>
              </w:rPr>
            </w:pPr>
            <w:r>
              <w:rPr>
                <w:sz w:val="24"/>
                <w:szCs w:val="24"/>
                <w:rtl/>
                <w:lang w:eastAsia="en-US"/>
              </w:rPr>
              <w:t>5 أيلول/سبتمبر 1997</w:t>
            </w:r>
          </w:p>
        </w:tc>
        <w:tc>
          <w:tcPr>
            <w:tcW w:w="2951" w:type="dxa"/>
          </w:tcPr>
          <w:p w:rsidR="00D230ED" w:rsidRDefault="00D230ED">
            <w:pPr>
              <w:spacing w:before="0" w:after="0"/>
              <w:jc w:val="left"/>
              <w:rPr>
                <w:sz w:val="24"/>
                <w:szCs w:val="24"/>
                <w:rtl/>
                <w:lang w:eastAsia="en-US"/>
              </w:rPr>
            </w:pPr>
          </w:p>
        </w:tc>
        <w:tc>
          <w:tcPr>
            <w:tcW w:w="2605" w:type="dxa"/>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c>
          <w:tcPr>
            <w:tcW w:w="4198" w:type="dxa"/>
          </w:tcPr>
          <w:p w:rsidR="00D230ED" w:rsidRDefault="00D230ED">
            <w:pPr>
              <w:spacing w:before="0" w:after="0"/>
              <w:jc w:val="left"/>
              <w:rPr>
                <w:sz w:val="24"/>
                <w:szCs w:val="24"/>
                <w:rtl/>
                <w:lang w:eastAsia="en-US"/>
              </w:rPr>
            </w:pPr>
            <w:r>
              <w:rPr>
                <w:sz w:val="24"/>
                <w:szCs w:val="24"/>
                <w:rtl/>
                <w:lang w:eastAsia="en-US"/>
              </w:rPr>
              <w:t>الفلبين</w:t>
            </w:r>
          </w:p>
        </w:tc>
        <w:tc>
          <w:tcPr>
            <w:tcW w:w="3558" w:type="dxa"/>
          </w:tcPr>
          <w:p w:rsidR="00D230ED" w:rsidRDefault="00D230ED">
            <w:pPr>
              <w:spacing w:before="0" w:after="0"/>
              <w:jc w:val="left"/>
              <w:rPr>
                <w:sz w:val="24"/>
                <w:szCs w:val="24"/>
                <w:rtl/>
                <w:lang w:eastAsia="en-US"/>
              </w:rPr>
            </w:pPr>
            <w:r>
              <w:rPr>
                <w:sz w:val="24"/>
                <w:szCs w:val="24"/>
                <w:rtl/>
                <w:lang w:eastAsia="en-US"/>
              </w:rPr>
              <w:t>19 أيلول/سبتمبر 1997</w:t>
            </w:r>
          </w:p>
        </w:tc>
        <w:tc>
          <w:tcPr>
            <w:tcW w:w="2951" w:type="dxa"/>
          </w:tcPr>
          <w:p w:rsidR="00D230ED" w:rsidRDefault="00D230ED">
            <w:pPr>
              <w:spacing w:before="0" w:after="0"/>
              <w:jc w:val="left"/>
              <w:rPr>
                <w:sz w:val="24"/>
                <w:szCs w:val="24"/>
                <w:rtl/>
                <w:lang w:eastAsia="en-US"/>
              </w:rPr>
            </w:pPr>
          </w:p>
        </w:tc>
        <w:tc>
          <w:tcPr>
            <w:tcW w:w="2605" w:type="dxa"/>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c>
          <w:tcPr>
            <w:tcW w:w="4198" w:type="dxa"/>
          </w:tcPr>
          <w:p w:rsidR="00D230ED" w:rsidRDefault="00D230ED">
            <w:pPr>
              <w:spacing w:before="0" w:after="0"/>
              <w:jc w:val="left"/>
              <w:rPr>
                <w:sz w:val="24"/>
                <w:szCs w:val="24"/>
                <w:rtl/>
                <w:lang w:eastAsia="en-US"/>
              </w:rPr>
            </w:pPr>
            <w:r>
              <w:rPr>
                <w:sz w:val="24"/>
                <w:szCs w:val="24"/>
                <w:rtl/>
                <w:lang w:eastAsia="en-US"/>
              </w:rPr>
              <w:t>فنزويلا</w:t>
            </w:r>
          </w:p>
        </w:tc>
        <w:tc>
          <w:tcPr>
            <w:tcW w:w="3558" w:type="dxa"/>
          </w:tcPr>
          <w:p w:rsidR="00D230ED" w:rsidRDefault="00D230ED">
            <w:pPr>
              <w:spacing w:before="0" w:after="0"/>
              <w:jc w:val="left"/>
              <w:rPr>
                <w:sz w:val="24"/>
                <w:szCs w:val="24"/>
                <w:rtl/>
                <w:lang w:eastAsia="en-US"/>
              </w:rPr>
            </w:pPr>
            <w:r>
              <w:rPr>
                <w:sz w:val="24"/>
                <w:szCs w:val="24"/>
                <w:rtl/>
                <w:lang w:eastAsia="en-US"/>
              </w:rPr>
              <w:t>12 تشرين الأول/أكتوبر 1997</w:t>
            </w:r>
          </w:p>
        </w:tc>
        <w:tc>
          <w:tcPr>
            <w:tcW w:w="2951" w:type="dxa"/>
          </w:tcPr>
          <w:p w:rsidR="00D230ED" w:rsidRDefault="00D230ED">
            <w:pPr>
              <w:spacing w:before="0" w:after="0"/>
              <w:jc w:val="left"/>
              <w:rPr>
                <w:sz w:val="24"/>
                <w:szCs w:val="24"/>
                <w:rtl/>
                <w:lang w:eastAsia="en-US"/>
              </w:rPr>
            </w:pPr>
          </w:p>
        </w:tc>
        <w:tc>
          <w:tcPr>
            <w:tcW w:w="2605" w:type="dxa"/>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c>
          <w:tcPr>
            <w:tcW w:w="4198" w:type="dxa"/>
          </w:tcPr>
          <w:p w:rsidR="00D230ED" w:rsidRDefault="00D230ED">
            <w:pPr>
              <w:spacing w:before="0" w:after="0"/>
              <w:jc w:val="left"/>
              <w:rPr>
                <w:sz w:val="24"/>
                <w:szCs w:val="24"/>
                <w:rtl/>
                <w:lang w:eastAsia="en-US"/>
              </w:rPr>
            </w:pPr>
            <w:r>
              <w:rPr>
                <w:sz w:val="24"/>
                <w:szCs w:val="24"/>
                <w:rtl/>
                <w:lang w:eastAsia="en-US"/>
              </w:rPr>
              <w:t>فييت نام</w:t>
            </w:r>
          </w:p>
        </w:tc>
        <w:tc>
          <w:tcPr>
            <w:tcW w:w="3558" w:type="dxa"/>
          </w:tcPr>
          <w:p w:rsidR="00D230ED" w:rsidRDefault="00D230ED">
            <w:pPr>
              <w:spacing w:before="0" w:after="0"/>
              <w:jc w:val="left"/>
              <w:rPr>
                <w:sz w:val="24"/>
                <w:szCs w:val="24"/>
                <w:rtl/>
                <w:lang w:eastAsia="en-US"/>
              </w:rPr>
            </w:pPr>
            <w:r>
              <w:rPr>
                <w:sz w:val="24"/>
                <w:szCs w:val="24"/>
                <w:rtl/>
                <w:lang w:eastAsia="en-US"/>
              </w:rPr>
              <w:t>1 أيلول/سبتمبر 1997</w:t>
            </w:r>
          </w:p>
        </w:tc>
        <w:tc>
          <w:tcPr>
            <w:tcW w:w="2951" w:type="dxa"/>
          </w:tcPr>
          <w:p w:rsidR="00D230ED" w:rsidRDefault="00D230ED">
            <w:pPr>
              <w:spacing w:before="0" w:after="0"/>
              <w:jc w:val="left"/>
              <w:rPr>
                <w:rFonts w:hint="cs"/>
                <w:sz w:val="24"/>
                <w:szCs w:val="24"/>
                <w:rtl/>
                <w:lang w:eastAsia="en-US"/>
              </w:rPr>
            </w:pPr>
            <w:r>
              <w:rPr>
                <w:rFonts w:hint="cs"/>
                <w:sz w:val="24"/>
                <w:szCs w:val="24"/>
                <w:rtl/>
                <w:lang w:eastAsia="en-US"/>
              </w:rPr>
              <w:t>10 أيار/مايو 2000</w:t>
            </w:r>
          </w:p>
        </w:tc>
        <w:tc>
          <w:tcPr>
            <w:tcW w:w="2605" w:type="dxa"/>
          </w:tcPr>
          <w:p w:rsidR="00D230ED" w:rsidRDefault="00D230ED">
            <w:pPr>
              <w:bidi w:val="0"/>
              <w:spacing w:before="0" w:after="0"/>
              <w:jc w:val="left"/>
              <w:rPr>
                <w:szCs w:val="20"/>
                <w:lang w:eastAsia="en-US"/>
              </w:rPr>
            </w:pPr>
            <w:r>
              <w:rPr>
                <w:szCs w:val="20"/>
                <w:lang w:eastAsia="en-US"/>
              </w:rPr>
              <w:t>CRC/C/65/Add.20</w:t>
            </w:r>
          </w:p>
        </w:tc>
      </w:tr>
      <w:tr w:rsidR="00D230ED" w:rsidTr="00D230ED">
        <w:tblPrEx>
          <w:tblCellMar>
            <w:top w:w="0" w:type="dxa"/>
            <w:bottom w:w="0" w:type="dxa"/>
          </w:tblCellMar>
        </w:tblPrEx>
        <w:tc>
          <w:tcPr>
            <w:tcW w:w="4198" w:type="dxa"/>
          </w:tcPr>
          <w:p w:rsidR="00D230ED" w:rsidRDefault="00D230ED">
            <w:pPr>
              <w:spacing w:before="0" w:after="0"/>
              <w:jc w:val="left"/>
              <w:rPr>
                <w:sz w:val="24"/>
                <w:szCs w:val="24"/>
                <w:rtl/>
                <w:lang w:eastAsia="en-US"/>
              </w:rPr>
            </w:pPr>
            <w:r>
              <w:rPr>
                <w:sz w:val="24"/>
                <w:szCs w:val="24"/>
                <w:rtl/>
                <w:lang w:eastAsia="en-US"/>
              </w:rPr>
              <w:t>الكرسي الرسولي</w:t>
            </w:r>
          </w:p>
        </w:tc>
        <w:tc>
          <w:tcPr>
            <w:tcW w:w="3558" w:type="dxa"/>
          </w:tcPr>
          <w:p w:rsidR="00D230ED" w:rsidRDefault="00D230ED">
            <w:pPr>
              <w:spacing w:before="0" w:after="0"/>
              <w:jc w:val="left"/>
              <w:rPr>
                <w:sz w:val="24"/>
                <w:szCs w:val="24"/>
                <w:rtl/>
                <w:lang w:eastAsia="en-US"/>
              </w:rPr>
            </w:pPr>
            <w:r>
              <w:rPr>
                <w:sz w:val="24"/>
                <w:szCs w:val="24"/>
                <w:rtl/>
                <w:lang w:eastAsia="en-US"/>
              </w:rPr>
              <w:t>1 أيلول/سبتمبر 1997</w:t>
            </w:r>
          </w:p>
        </w:tc>
        <w:tc>
          <w:tcPr>
            <w:tcW w:w="2951" w:type="dxa"/>
          </w:tcPr>
          <w:p w:rsidR="00D230ED" w:rsidRDefault="00D230ED">
            <w:pPr>
              <w:spacing w:before="0" w:after="0"/>
              <w:jc w:val="left"/>
              <w:rPr>
                <w:sz w:val="24"/>
                <w:szCs w:val="24"/>
                <w:rtl/>
                <w:lang w:eastAsia="en-US"/>
              </w:rPr>
            </w:pPr>
          </w:p>
        </w:tc>
        <w:tc>
          <w:tcPr>
            <w:tcW w:w="2605" w:type="dxa"/>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c>
          <w:tcPr>
            <w:tcW w:w="4198" w:type="dxa"/>
          </w:tcPr>
          <w:p w:rsidR="00D230ED" w:rsidRDefault="00D230ED">
            <w:pPr>
              <w:spacing w:before="0" w:after="0"/>
              <w:jc w:val="left"/>
              <w:rPr>
                <w:sz w:val="24"/>
                <w:szCs w:val="24"/>
                <w:rtl/>
                <w:lang w:eastAsia="en-US"/>
              </w:rPr>
            </w:pPr>
            <w:r>
              <w:rPr>
                <w:sz w:val="24"/>
                <w:szCs w:val="24"/>
                <w:rtl/>
                <w:lang w:eastAsia="en-US"/>
              </w:rPr>
              <w:t>كوستاريكا</w:t>
            </w:r>
          </w:p>
        </w:tc>
        <w:tc>
          <w:tcPr>
            <w:tcW w:w="3558" w:type="dxa"/>
          </w:tcPr>
          <w:p w:rsidR="00D230ED" w:rsidRDefault="00D230ED">
            <w:pPr>
              <w:spacing w:before="0" w:after="0"/>
              <w:jc w:val="left"/>
              <w:rPr>
                <w:sz w:val="24"/>
                <w:szCs w:val="24"/>
                <w:rtl/>
                <w:lang w:eastAsia="en-US"/>
              </w:rPr>
            </w:pPr>
            <w:r>
              <w:rPr>
                <w:sz w:val="24"/>
                <w:szCs w:val="24"/>
                <w:rtl/>
                <w:lang w:eastAsia="en-US"/>
              </w:rPr>
              <w:t>20 أيلول/سبتمبر 1997</w:t>
            </w:r>
          </w:p>
        </w:tc>
        <w:tc>
          <w:tcPr>
            <w:tcW w:w="2951" w:type="dxa"/>
          </w:tcPr>
          <w:p w:rsidR="00D230ED" w:rsidRDefault="00D230ED">
            <w:pPr>
              <w:spacing w:before="0" w:after="0"/>
              <w:jc w:val="left"/>
              <w:rPr>
                <w:sz w:val="24"/>
                <w:szCs w:val="24"/>
                <w:rtl/>
                <w:lang w:eastAsia="en-US"/>
              </w:rPr>
            </w:pPr>
            <w:r>
              <w:rPr>
                <w:sz w:val="24"/>
                <w:szCs w:val="24"/>
                <w:rtl/>
                <w:lang w:eastAsia="en-US"/>
              </w:rPr>
              <w:t>20 كانون الثاني/يناير 1998</w:t>
            </w:r>
          </w:p>
        </w:tc>
        <w:tc>
          <w:tcPr>
            <w:tcW w:w="2605" w:type="dxa"/>
          </w:tcPr>
          <w:p w:rsidR="00D230ED" w:rsidRDefault="00D230ED">
            <w:pPr>
              <w:bidi w:val="0"/>
              <w:spacing w:before="0" w:after="0"/>
              <w:jc w:val="left"/>
              <w:rPr>
                <w:szCs w:val="20"/>
                <w:lang w:eastAsia="en-US"/>
              </w:rPr>
            </w:pPr>
            <w:r>
              <w:rPr>
                <w:szCs w:val="20"/>
                <w:lang w:eastAsia="en-US"/>
              </w:rPr>
              <w:t>CRC/C/65/Add.7</w:t>
            </w:r>
          </w:p>
        </w:tc>
      </w:tr>
      <w:tr w:rsidR="00D230ED" w:rsidTr="00D230ED">
        <w:tblPrEx>
          <w:tblCellMar>
            <w:top w:w="0" w:type="dxa"/>
            <w:bottom w:w="0" w:type="dxa"/>
          </w:tblCellMar>
        </w:tblPrEx>
        <w:tc>
          <w:tcPr>
            <w:tcW w:w="4198" w:type="dxa"/>
          </w:tcPr>
          <w:p w:rsidR="00D230ED" w:rsidRDefault="00D230ED">
            <w:pPr>
              <w:spacing w:before="0" w:after="0"/>
              <w:jc w:val="left"/>
              <w:rPr>
                <w:sz w:val="24"/>
                <w:szCs w:val="24"/>
                <w:rtl/>
                <w:lang w:eastAsia="en-US"/>
              </w:rPr>
            </w:pPr>
            <w:r>
              <w:rPr>
                <w:sz w:val="24"/>
                <w:szCs w:val="24"/>
                <w:rtl/>
                <w:lang w:eastAsia="en-US"/>
              </w:rPr>
              <w:t>كينيا</w:t>
            </w:r>
          </w:p>
        </w:tc>
        <w:tc>
          <w:tcPr>
            <w:tcW w:w="3558" w:type="dxa"/>
          </w:tcPr>
          <w:p w:rsidR="00D230ED" w:rsidRDefault="00D230ED">
            <w:pPr>
              <w:spacing w:before="0" w:after="0"/>
              <w:jc w:val="left"/>
              <w:rPr>
                <w:sz w:val="24"/>
                <w:szCs w:val="24"/>
                <w:rtl/>
                <w:lang w:eastAsia="en-US"/>
              </w:rPr>
            </w:pPr>
            <w:r>
              <w:rPr>
                <w:sz w:val="24"/>
                <w:szCs w:val="24"/>
                <w:rtl/>
                <w:lang w:eastAsia="en-US"/>
              </w:rPr>
              <w:t>1 أيلول/سبتمبر 1997</w:t>
            </w:r>
          </w:p>
        </w:tc>
        <w:tc>
          <w:tcPr>
            <w:tcW w:w="2951" w:type="dxa"/>
          </w:tcPr>
          <w:p w:rsidR="00D230ED" w:rsidRDefault="00D230ED">
            <w:pPr>
              <w:spacing w:before="0" w:after="0"/>
              <w:jc w:val="left"/>
              <w:rPr>
                <w:sz w:val="24"/>
                <w:szCs w:val="24"/>
                <w:rtl/>
                <w:lang w:eastAsia="en-US"/>
              </w:rPr>
            </w:pPr>
          </w:p>
        </w:tc>
        <w:tc>
          <w:tcPr>
            <w:tcW w:w="2605" w:type="dxa"/>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c>
          <w:tcPr>
            <w:tcW w:w="4198" w:type="dxa"/>
          </w:tcPr>
          <w:p w:rsidR="00D230ED" w:rsidRDefault="00D230ED">
            <w:pPr>
              <w:spacing w:before="0" w:after="0"/>
              <w:jc w:val="left"/>
              <w:rPr>
                <w:sz w:val="24"/>
                <w:szCs w:val="24"/>
                <w:rtl/>
                <w:lang w:eastAsia="en-US"/>
              </w:rPr>
            </w:pPr>
            <w:r>
              <w:rPr>
                <w:sz w:val="24"/>
                <w:szCs w:val="24"/>
                <w:rtl/>
                <w:lang w:eastAsia="en-US"/>
              </w:rPr>
              <w:t>مالطة</w:t>
            </w:r>
          </w:p>
        </w:tc>
        <w:tc>
          <w:tcPr>
            <w:tcW w:w="3558" w:type="dxa"/>
          </w:tcPr>
          <w:p w:rsidR="00D230ED" w:rsidRDefault="00D230ED">
            <w:pPr>
              <w:spacing w:before="0" w:after="0"/>
              <w:jc w:val="left"/>
              <w:rPr>
                <w:sz w:val="24"/>
                <w:szCs w:val="24"/>
                <w:rtl/>
                <w:lang w:eastAsia="en-US"/>
              </w:rPr>
            </w:pPr>
            <w:r>
              <w:rPr>
                <w:sz w:val="24"/>
                <w:szCs w:val="24"/>
                <w:rtl/>
                <w:lang w:eastAsia="en-US"/>
              </w:rPr>
              <w:t>29 تشرين الأول/أكتوبر 1997</w:t>
            </w:r>
          </w:p>
        </w:tc>
        <w:tc>
          <w:tcPr>
            <w:tcW w:w="2951" w:type="dxa"/>
          </w:tcPr>
          <w:p w:rsidR="00D230ED" w:rsidRDefault="00D230ED">
            <w:pPr>
              <w:spacing w:before="0" w:after="0"/>
              <w:jc w:val="left"/>
              <w:rPr>
                <w:sz w:val="24"/>
                <w:szCs w:val="24"/>
                <w:rtl/>
                <w:lang w:eastAsia="en-US"/>
              </w:rPr>
            </w:pPr>
          </w:p>
        </w:tc>
        <w:tc>
          <w:tcPr>
            <w:tcW w:w="2605" w:type="dxa"/>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c>
          <w:tcPr>
            <w:tcW w:w="4198" w:type="dxa"/>
          </w:tcPr>
          <w:p w:rsidR="00D230ED" w:rsidRDefault="00D230ED">
            <w:pPr>
              <w:spacing w:before="0" w:after="0"/>
              <w:jc w:val="left"/>
              <w:rPr>
                <w:sz w:val="24"/>
                <w:szCs w:val="24"/>
                <w:rtl/>
                <w:lang w:eastAsia="en-US"/>
              </w:rPr>
            </w:pPr>
            <w:r>
              <w:rPr>
                <w:sz w:val="24"/>
                <w:szCs w:val="24"/>
                <w:rtl/>
                <w:lang w:eastAsia="en-US"/>
              </w:rPr>
              <w:t>مالي</w:t>
            </w:r>
          </w:p>
        </w:tc>
        <w:tc>
          <w:tcPr>
            <w:tcW w:w="3558" w:type="dxa"/>
          </w:tcPr>
          <w:p w:rsidR="00D230ED" w:rsidRDefault="00D230ED">
            <w:pPr>
              <w:spacing w:before="0" w:after="0"/>
              <w:jc w:val="left"/>
              <w:rPr>
                <w:sz w:val="24"/>
                <w:szCs w:val="24"/>
                <w:rtl/>
                <w:lang w:eastAsia="en-US"/>
              </w:rPr>
            </w:pPr>
            <w:r>
              <w:rPr>
                <w:sz w:val="24"/>
                <w:szCs w:val="24"/>
                <w:rtl/>
                <w:lang w:eastAsia="en-US"/>
              </w:rPr>
              <w:t>19 تشرين الأول/أكتوبر 1997</w:t>
            </w:r>
          </w:p>
        </w:tc>
        <w:tc>
          <w:tcPr>
            <w:tcW w:w="2951" w:type="dxa"/>
          </w:tcPr>
          <w:p w:rsidR="00D230ED" w:rsidRDefault="00D230ED">
            <w:pPr>
              <w:spacing w:before="0" w:after="0"/>
              <w:jc w:val="left"/>
              <w:rPr>
                <w:sz w:val="24"/>
                <w:szCs w:val="24"/>
                <w:rtl/>
                <w:lang w:eastAsia="en-US"/>
              </w:rPr>
            </w:pPr>
          </w:p>
        </w:tc>
        <w:tc>
          <w:tcPr>
            <w:tcW w:w="2605" w:type="dxa"/>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c>
          <w:tcPr>
            <w:tcW w:w="4198" w:type="dxa"/>
          </w:tcPr>
          <w:p w:rsidR="00D230ED" w:rsidRDefault="00D230ED">
            <w:pPr>
              <w:spacing w:before="0" w:after="0"/>
              <w:jc w:val="left"/>
              <w:rPr>
                <w:sz w:val="24"/>
                <w:szCs w:val="24"/>
                <w:rtl/>
                <w:lang w:eastAsia="en-US"/>
              </w:rPr>
            </w:pPr>
            <w:r>
              <w:rPr>
                <w:sz w:val="24"/>
                <w:szCs w:val="24"/>
                <w:rtl/>
                <w:lang w:eastAsia="en-US"/>
              </w:rPr>
              <w:t>مصر</w:t>
            </w:r>
          </w:p>
        </w:tc>
        <w:tc>
          <w:tcPr>
            <w:tcW w:w="3558" w:type="dxa"/>
          </w:tcPr>
          <w:p w:rsidR="00D230ED" w:rsidRDefault="00D230ED">
            <w:pPr>
              <w:spacing w:before="0" w:after="0"/>
              <w:jc w:val="left"/>
              <w:rPr>
                <w:sz w:val="24"/>
                <w:szCs w:val="24"/>
                <w:rtl/>
                <w:lang w:eastAsia="en-US"/>
              </w:rPr>
            </w:pPr>
            <w:r>
              <w:rPr>
                <w:sz w:val="24"/>
                <w:szCs w:val="24"/>
                <w:rtl/>
                <w:lang w:eastAsia="en-US"/>
              </w:rPr>
              <w:t>1 أيلول/سبتمبر 1997</w:t>
            </w:r>
          </w:p>
        </w:tc>
        <w:tc>
          <w:tcPr>
            <w:tcW w:w="2951" w:type="dxa"/>
          </w:tcPr>
          <w:p w:rsidR="00D230ED" w:rsidRDefault="00D230ED">
            <w:pPr>
              <w:spacing w:before="0" w:after="0"/>
              <w:jc w:val="left"/>
              <w:rPr>
                <w:sz w:val="24"/>
                <w:szCs w:val="24"/>
                <w:rtl/>
                <w:lang w:eastAsia="en-US"/>
              </w:rPr>
            </w:pPr>
            <w:r>
              <w:rPr>
                <w:sz w:val="24"/>
                <w:szCs w:val="24"/>
                <w:rtl/>
                <w:lang w:eastAsia="en-US"/>
              </w:rPr>
              <w:t>18 أيلول/سبتمبر 1998</w:t>
            </w:r>
          </w:p>
        </w:tc>
        <w:tc>
          <w:tcPr>
            <w:tcW w:w="2605" w:type="dxa"/>
          </w:tcPr>
          <w:p w:rsidR="00D230ED" w:rsidRDefault="00D230ED">
            <w:pPr>
              <w:bidi w:val="0"/>
              <w:spacing w:before="0" w:after="0"/>
              <w:jc w:val="left"/>
              <w:rPr>
                <w:szCs w:val="20"/>
                <w:lang w:eastAsia="en-US"/>
              </w:rPr>
            </w:pPr>
            <w:r>
              <w:rPr>
                <w:szCs w:val="20"/>
                <w:lang w:eastAsia="en-US"/>
              </w:rPr>
              <w:t>CRC/C/65/Add.9</w:t>
            </w:r>
          </w:p>
        </w:tc>
      </w:tr>
      <w:tr w:rsidR="00D230ED" w:rsidTr="00D230ED">
        <w:tblPrEx>
          <w:tblCellMar>
            <w:top w:w="0" w:type="dxa"/>
            <w:bottom w:w="0" w:type="dxa"/>
          </w:tblCellMar>
        </w:tblPrEx>
        <w:tc>
          <w:tcPr>
            <w:tcW w:w="4198" w:type="dxa"/>
          </w:tcPr>
          <w:p w:rsidR="00D230ED" w:rsidRDefault="00D230ED">
            <w:pPr>
              <w:spacing w:before="0" w:after="0"/>
              <w:jc w:val="left"/>
              <w:rPr>
                <w:sz w:val="24"/>
                <w:szCs w:val="24"/>
                <w:rtl/>
                <w:lang w:eastAsia="en-US"/>
              </w:rPr>
            </w:pPr>
            <w:r>
              <w:rPr>
                <w:sz w:val="24"/>
                <w:szCs w:val="24"/>
                <w:rtl/>
                <w:lang w:eastAsia="en-US"/>
              </w:rPr>
              <w:t>المكسيك</w:t>
            </w:r>
          </w:p>
        </w:tc>
        <w:tc>
          <w:tcPr>
            <w:tcW w:w="3558" w:type="dxa"/>
          </w:tcPr>
          <w:p w:rsidR="00D230ED" w:rsidRDefault="00D230ED">
            <w:pPr>
              <w:spacing w:before="0" w:after="0"/>
              <w:jc w:val="left"/>
              <w:rPr>
                <w:sz w:val="24"/>
                <w:szCs w:val="24"/>
                <w:rtl/>
                <w:lang w:eastAsia="en-US"/>
              </w:rPr>
            </w:pPr>
            <w:r>
              <w:rPr>
                <w:sz w:val="24"/>
                <w:szCs w:val="24"/>
                <w:rtl/>
                <w:lang w:eastAsia="en-US"/>
              </w:rPr>
              <w:t>20 تشرين الأول/أكتوبر 1997</w:t>
            </w:r>
          </w:p>
        </w:tc>
        <w:tc>
          <w:tcPr>
            <w:tcW w:w="2951" w:type="dxa"/>
          </w:tcPr>
          <w:p w:rsidR="00D230ED" w:rsidRDefault="00D230ED">
            <w:pPr>
              <w:spacing w:before="0" w:after="0"/>
              <w:jc w:val="left"/>
              <w:rPr>
                <w:sz w:val="24"/>
                <w:szCs w:val="24"/>
                <w:rtl/>
                <w:lang w:eastAsia="en-US"/>
              </w:rPr>
            </w:pPr>
            <w:r>
              <w:rPr>
                <w:sz w:val="24"/>
                <w:szCs w:val="24"/>
                <w:rtl/>
                <w:lang w:eastAsia="en-US"/>
              </w:rPr>
              <w:t>14 كانون الثاني/يناير 1998</w:t>
            </w:r>
          </w:p>
        </w:tc>
        <w:tc>
          <w:tcPr>
            <w:tcW w:w="2605" w:type="dxa"/>
          </w:tcPr>
          <w:p w:rsidR="00D230ED" w:rsidRDefault="00D230ED">
            <w:pPr>
              <w:bidi w:val="0"/>
              <w:spacing w:before="0" w:after="0"/>
              <w:jc w:val="left"/>
              <w:rPr>
                <w:szCs w:val="20"/>
                <w:lang w:eastAsia="en-US"/>
              </w:rPr>
            </w:pPr>
            <w:r>
              <w:rPr>
                <w:szCs w:val="20"/>
                <w:lang w:eastAsia="en-US"/>
              </w:rPr>
              <w:t>CRC/C/65/Add.6</w:t>
            </w:r>
          </w:p>
        </w:tc>
      </w:tr>
    </w:tbl>
    <w:p w:rsidR="00000000" w:rsidRDefault="00D230ED">
      <w:pPr>
        <w:jc w:val="center"/>
        <w:rPr>
          <w:u w:val="single"/>
          <w:rtl/>
          <w:lang w:eastAsia="en-US"/>
        </w:rPr>
      </w:pPr>
    </w:p>
    <w:p w:rsidR="00000000" w:rsidRDefault="00D230ED">
      <w:pPr>
        <w:spacing w:before="120" w:after="120"/>
        <w:jc w:val="center"/>
        <w:rPr>
          <w:rtl/>
        </w:rPr>
      </w:pPr>
      <w:r>
        <w:rPr>
          <w:u w:val="single"/>
          <w:rtl/>
          <w:lang w:eastAsia="en-US"/>
        </w:rPr>
        <w:t>التقارير الدورية الثانية المطلوب تقديمها في عام 1997</w:t>
      </w:r>
      <w:r>
        <w:rPr>
          <w:rtl/>
          <w:lang w:eastAsia="en-US"/>
        </w:rPr>
        <w:t xml:space="preserve"> (تابع)</w:t>
      </w:r>
    </w:p>
    <w:tbl>
      <w:tblPr>
        <w:bidiVisual/>
        <w:tblW w:w="13022" w:type="dxa"/>
        <w:tblLayout w:type="fixed"/>
        <w:tblLook w:val="0000" w:firstRow="0" w:lastRow="0" w:firstColumn="0" w:lastColumn="0" w:noHBand="0" w:noVBand="0"/>
      </w:tblPr>
      <w:tblGrid>
        <w:gridCol w:w="3796"/>
        <w:gridCol w:w="823"/>
        <w:gridCol w:w="24"/>
        <w:gridCol w:w="40"/>
        <w:gridCol w:w="3356"/>
        <w:gridCol w:w="4"/>
        <w:gridCol w:w="2696"/>
        <w:gridCol w:w="25"/>
        <w:gridCol w:w="69"/>
        <w:gridCol w:w="1881"/>
        <w:gridCol w:w="263"/>
        <w:gridCol w:w="45"/>
      </w:tblGrid>
      <w:tr w:rsidR="00D230ED" w:rsidTr="00D230ED">
        <w:tblPrEx>
          <w:tblCellMar>
            <w:top w:w="0" w:type="dxa"/>
            <w:bottom w:w="0" w:type="dxa"/>
          </w:tblCellMar>
        </w:tblPrEx>
        <w:trPr>
          <w:trHeight w:val="215"/>
        </w:trPr>
        <w:tc>
          <w:tcPr>
            <w:tcW w:w="3796" w:type="dxa"/>
          </w:tcPr>
          <w:p w:rsidR="00D230ED" w:rsidRDefault="00D230ED">
            <w:pPr>
              <w:spacing w:before="0" w:after="60"/>
              <w:jc w:val="left"/>
              <w:rPr>
                <w:sz w:val="28"/>
                <w:szCs w:val="28"/>
                <w:u w:val="single"/>
                <w:rtl/>
                <w:lang w:eastAsia="en-US"/>
              </w:rPr>
            </w:pPr>
            <w:r>
              <w:rPr>
                <w:sz w:val="28"/>
                <w:szCs w:val="28"/>
                <w:u w:val="single"/>
                <w:rtl/>
                <w:lang w:eastAsia="en-US"/>
              </w:rPr>
              <w:t>الدولة الطرف</w:t>
            </w:r>
          </w:p>
        </w:tc>
        <w:tc>
          <w:tcPr>
            <w:tcW w:w="4247" w:type="dxa"/>
            <w:gridSpan w:val="5"/>
          </w:tcPr>
          <w:p w:rsidR="00D230ED" w:rsidRDefault="00D230ED">
            <w:pPr>
              <w:spacing w:before="0" w:after="60"/>
              <w:ind w:right="459"/>
              <w:jc w:val="left"/>
              <w:rPr>
                <w:sz w:val="28"/>
                <w:szCs w:val="28"/>
                <w:u w:val="single"/>
                <w:rtl/>
                <w:lang w:eastAsia="en-US"/>
              </w:rPr>
            </w:pPr>
            <w:r>
              <w:rPr>
                <w:sz w:val="28"/>
                <w:szCs w:val="28"/>
                <w:u w:val="single"/>
                <w:rtl/>
                <w:lang w:eastAsia="en-US"/>
              </w:rPr>
              <w:t>الموعد المقرر</w:t>
            </w:r>
          </w:p>
        </w:tc>
        <w:tc>
          <w:tcPr>
            <w:tcW w:w="2790" w:type="dxa"/>
            <w:gridSpan w:val="3"/>
          </w:tcPr>
          <w:p w:rsidR="00D230ED" w:rsidRDefault="00D230ED">
            <w:pPr>
              <w:spacing w:before="0" w:after="60"/>
              <w:jc w:val="left"/>
              <w:rPr>
                <w:sz w:val="28"/>
                <w:szCs w:val="28"/>
                <w:u w:val="single"/>
                <w:rtl/>
                <w:lang w:eastAsia="en-US"/>
              </w:rPr>
            </w:pPr>
            <w:r>
              <w:rPr>
                <w:sz w:val="28"/>
                <w:szCs w:val="28"/>
                <w:u w:val="single"/>
                <w:rtl/>
                <w:lang w:eastAsia="en-US"/>
              </w:rPr>
              <w:t>تاريخ التقديم</w:t>
            </w:r>
          </w:p>
        </w:tc>
        <w:tc>
          <w:tcPr>
            <w:tcW w:w="2189" w:type="dxa"/>
            <w:gridSpan w:val="3"/>
          </w:tcPr>
          <w:p w:rsidR="00D230ED" w:rsidRDefault="00D230ED">
            <w:pPr>
              <w:spacing w:before="0" w:after="0"/>
              <w:jc w:val="center"/>
              <w:rPr>
                <w:sz w:val="28"/>
                <w:szCs w:val="28"/>
                <w:u w:val="single"/>
                <w:rtl/>
                <w:lang w:eastAsia="en-US"/>
              </w:rPr>
            </w:pPr>
            <w:r>
              <w:rPr>
                <w:rFonts w:hint="cs"/>
                <w:sz w:val="24"/>
                <w:szCs w:val="28"/>
                <w:rtl/>
                <w:lang w:eastAsia="en-US"/>
              </w:rPr>
              <w:t xml:space="preserve">     </w:t>
            </w:r>
            <w:r>
              <w:rPr>
                <w:sz w:val="24"/>
                <w:szCs w:val="28"/>
                <w:u w:val="single"/>
                <w:rtl/>
                <w:lang w:eastAsia="en-US"/>
              </w:rPr>
              <w:t>الرمز</w:t>
            </w:r>
          </w:p>
        </w:tc>
      </w:tr>
      <w:tr w:rsidR="00D230ED" w:rsidTr="00D230ED">
        <w:tblPrEx>
          <w:tblCellMar>
            <w:top w:w="0" w:type="dxa"/>
            <w:bottom w:w="0" w:type="dxa"/>
          </w:tblCellMar>
        </w:tblPrEx>
        <w:tc>
          <w:tcPr>
            <w:tcW w:w="3796" w:type="dxa"/>
          </w:tcPr>
          <w:p w:rsidR="00D230ED" w:rsidRDefault="00D230ED">
            <w:pPr>
              <w:spacing w:before="0" w:after="0"/>
              <w:jc w:val="left"/>
              <w:rPr>
                <w:sz w:val="24"/>
                <w:szCs w:val="24"/>
                <w:rtl/>
                <w:lang w:eastAsia="en-US"/>
              </w:rPr>
            </w:pPr>
            <w:r>
              <w:rPr>
                <w:sz w:val="24"/>
                <w:szCs w:val="24"/>
                <w:rtl/>
                <w:lang w:eastAsia="en-US"/>
              </w:rPr>
              <w:t>منغوليا</w:t>
            </w:r>
          </w:p>
        </w:tc>
        <w:tc>
          <w:tcPr>
            <w:tcW w:w="4247" w:type="dxa"/>
            <w:gridSpan w:val="5"/>
          </w:tcPr>
          <w:p w:rsidR="00D230ED" w:rsidRDefault="00D230ED">
            <w:pPr>
              <w:spacing w:before="0" w:after="0"/>
              <w:jc w:val="left"/>
              <w:rPr>
                <w:sz w:val="24"/>
                <w:szCs w:val="24"/>
                <w:rtl/>
                <w:lang w:eastAsia="en-US"/>
              </w:rPr>
            </w:pPr>
            <w:r>
              <w:rPr>
                <w:sz w:val="24"/>
                <w:szCs w:val="24"/>
                <w:rtl/>
                <w:lang w:eastAsia="en-US"/>
              </w:rPr>
              <w:t>1 أيلول/سبتمبر 1997</w:t>
            </w:r>
          </w:p>
        </w:tc>
        <w:tc>
          <w:tcPr>
            <w:tcW w:w="2790" w:type="dxa"/>
            <w:gridSpan w:val="3"/>
          </w:tcPr>
          <w:p w:rsidR="00D230ED" w:rsidRDefault="00D230ED">
            <w:pPr>
              <w:spacing w:before="0" w:after="0"/>
              <w:jc w:val="left"/>
              <w:rPr>
                <w:sz w:val="24"/>
                <w:szCs w:val="24"/>
                <w:rtl/>
                <w:lang w:eastAsia="en-US"/>
              </w:rPr>
            </w:pPr>
          </w:p>
        </w:tc>
        <w:tc>
          <w:tcPr>
            <w:tcW w:w="2189" w:type="dxa"/>
            <w:gridSpan w:val="3"/>
          </w:tcPr>
          <w:p w:rsidR="00D230ED" w:rsidRDefault="00D230ED">
            <w:pPr>
              <w:bidi w:val="0"/>
              <w:spacing w:before="0" w:after="0"/>
              <w:jc w:val="right"/>
              <w:rPr>
                <w:szCs w:val="20"/>
                <w:lang w:eastAsia="en-US"/>
              </w:rPr>
            </w:pPr>
          </w:p>
        </w:tc>
      </w:tr>
      <w:tr w:rsidR="00D230ED" w:rsidTr="00D230ED">
        <w:tblPrEx>
          <w:tblCellMar>
            <w:top w:w="0" w:type="dxa"/>
            <w:bottom w:w="0" w:type="dxa"/>
          </w:tblCellMar>
        </w:tblPrEx>
        <w:tc>
          <w:tcPr>
            <w:tcW w:w="3796" w:type="dxa"/>
          </w:tcPr>
          <w:p w:rsidR="00D230ED" w:rsidRDefault="00D230ED">
            <w:pPr>
              <w:spacing w:before="0" w:after="0"/>
              <w:jc w:val="left"/>
              <w:rPr>
                <w:sz w:val="24"/>
                <w:szCs w:val="24"/>
                <w:rtl/>
                <w:lang w:eastAsia="en-US"/>
              </w:rPr>
            </w:pPr>
            <w:r>
              <w:rPr>
                <w:sz w:val="24"/>
                <w:szCs w:val="24"/>
                <w:rtl/>
                <w:lang w:eastAsia="en-US"/>
              </w:rPr>
              <w:t>موريشيوس</w:t>
            </w:r>
          </w:p>
        </w:tc>
        <w:tc>
          <w:tcPr>
            <w:tcW w:w="4247" w:type="dxa"/>
            <w:gridSpan w:val="5"/>
          </w:tcPr>
          <w:p w:rsidR="00D230ED" w:rsidRDefault="00D230ED">
            <w:pPr>
              <w:spacing w:before="0" w:after="0"/>
              <w:jc w:val="left"/>
              <w:rPr>
                <w:sz w:val="24"/>
                <w:szCs w:val="24"/>
                <w:rtl/>
                <w:lang w:eastAsia="en-US"/>
              </w:rPr>
            </w:pPr>
            <w:r>
              <w:rPr>
                <w:sz w:val="24"/>
                <w:szCs w:val="24"/>
                <w:rtl/>
                <w:lang w:eastAsia="en-US"/>
              </w:rPr>
              <w:t>1 أيلول/سبتمبر 1997</w:t>
            </w:r>
          </w:p>
        </w:tc>
        <w:tc>
          <w:tcPr>
            <w:tcW w:w="2790" w:type="dxa"/>
            <w:gridSpan w:val="3"/>
          </w:tcPr>
          <w:p w:rsidR="00D230ED" w:rsidRDefault="00D230ED">
            <w:pPr>
              <w:spacing w:before="0" w:after="0"/>
              <w:jc w:val="left"/>
              <w:rPr>
                <w:sz w:val="24"/>
                <w:szCs w:val="24"/>
                <w:rtl/>
                <w:lang w:eastAsia="en-US"/>
              </w:rPr>
            </w:pPr>
          </w:p>
        </w:tc>
        <w:tc>
          <w:tcPr>
            <w:tcW w:w="2189" w:type="dxa"/>
            <w:gridSpan w:val="3"/>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c>
          <w:tcPr>
            <w:tcW w:w="3796" w:type="dxa"/>
          </w:tcPr>
          <w:p w:rsidR="00D230ED" w:rsidRDefault="00D230ED">
            <w:pPr>
              <w:spacing w:before="0" w:after="0"/>
              <w:jc w:val="left"/>
              <w:rPr>
                <w:sz w:val="24"/>
                <w:szCs w:val="24"/>
                <w:rtl/>
                <w:lang w:eastAsia="en-US"/>
              </w:rPr>
            </w:pPr>
            <w:r>
              <w:rPr>
                <w:sz w:val="24"/>
                <w:szCs w:val="24"/>
                <w:rtl/>
                <w:lang w:eastAsia="en-US"/>
              </w:rPr>
              <w:t>نامبييا</w:t>
            </w:r>
          </w:p>
        </w:tc>
        <w:tc>
          <w:tcPr>
            <w:tcW w:w="4247" w:type="dxa"/>
            <w:gridSpan w:val="5"/>
          </w:tcPr>
          <w:p w:rsidR="00D230ED" w:rsidRDefault="00D230ED">
            <w:pPr>
              <w:spacing w:before="0" w:after="0"/>
              <w:jc w:val="left"/>
              <w:rPr>
                <w:sz w:val="24"/>
                <w:szCs w:val="24"/>
                <w:rtl/>
                <w:lang w:eastAsia="en-US"/>
              </w:rPr>
            </w:pPr>
            <w:r>
              <w:rPr>
                <w:sz w:val="24"/>
                <w:szCs w:val="24"/>
                <w:rtl/>
                <w:lang w:eastAsia="en-US"/>
              </w:rPr>
              <w:t>29 تشرين الأول/أكتوبر 1997</w:t>
            </w:r>
          </w:p>
        </w:tc>
        <w:tc>
          <w:tcPr>
            <w:tcW w:w="2790" w:type="dxa"/>
            <w:gridSpan w:val="3"/>
          </w:tcPr>
          <w:p w:rsidR="00D230ED" w:rsidRDefault="00D230ED">
            <w:pPr>
              <w:spacing w:before="0" w:after="0"/>
              <w:jc w:val="left"/>
              <w:rPr>
                <w:sz w:val="24"/>
                <w:szCs w:val="24"/>
                <w:rtl/>
                <w:lang w:eastAsia="en-US"/>
              </w:rPr>
            </w:pPr>
          </w:p>
        </w:tc>
        <w:tc>
          <w:tcPr>
            <w:tcW w:w="2189" w:type="dxa"/>
            <w:gridSpan w:val="3"/>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c>
          <w:tcPr>
            <w:tcW w:w="3796" w:type="dxa"/>
          </w:tcPr>
          <w:p w:rsidR="00D230ED" w:rsidRDefault="00D230ED">
            <w:pPr>
              <w:spacing w:before="0" w:after="0"/>
              <w:jc w:val="left"/>
              <w:rPr>
                <w:sz w:val="24"/>
                <w:szCs w:val="24"/>
                <w:rtl/>
                <w:lang w:eastAsia="en-US"/>
              </w:rPr>
            </w:pPr>
            <w:r>
              <w:rPr>
                <w:sz w:val="24"/>
                <w:szCs w:val="24"/>
                <w:rtl/>
                <w:lang w:eastAsia="en-US"/>
              </w:rPr>
              <w:t>نيبال</w:t>
            </w:r>
          </w:p>
        </w:tc>
        <w:tc>
          <w:tcPr>
            <w:tcW w:w="4247" w:type="dxa"/>
            <w:gridSpan w:val="5"/>
          </w:tcPr>
          <w:p w:rsidR="00D230ED" w:rsidRDefault="00D230ED">
            <w:pPr>
              <w:spacing w:before="0" w:after="0"/>
              <w:jc w:val="left"/>
              <w:rPr>
                <w:sz w:val="24"/>
                <w:szCs w:val="24"/>
                <w:rtl/>
                <w:lang w:eastAsia="en-US"/>
              </w:rPr>
            </w:pPr>
            <w:r>
              <w:rPr>
                <w:sz w:val="24"/>
                <w:szCs w:val="24"/>
                <w:rtl/>
                <w:lang w:eastAsia="en-US"/>
              </w:rPr>
              <w:t>13 تشرين الأول/أكتوبر 1997</w:t>
            </w:r>
          </w:p>
        </w:tc>
        <w:tc>
          <w:tcPr>
            <w:tcW w:w="2790" w:type="dxa"/>
            <w:gridSpan w:val="3"/>
          </w:tcPr>
          <w:p w:rsidR="00D230ED" w:rsidRDefault="00D230ED">
            <w:pPr>
              <w:spacing w:before="0" w:after="0"/>
              <w:jc w:val="left"/>
              <w:rPr>
                <w:sz w:val="24"/>
                <w:szCs w:val="24"/>
                <w:rtl/>
                <w:lang w:eastAsia="en-US"/>
              </w:rPr>
            </w:pPr>
          </w:p>
        </w:tc>
        <w:tc>
          <w:tcPr>
            <w:tcW w:w="2189" w:type="dxa"/>
            <w:gridSpan w:val="3"/>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c>
          <w:tcPr>
            <w:tcW w:w="3796" w:type="dxa"/>
          </w:tcPr>
          <w:p w:rsidR="00D230ED" w:rsidRDefault="00D230ED">
            <w:pPr>
              <w:spacing w:before="0" w:after="0"/>
              <w:jc w:val="left"/>
              <w:rPr>
                <w:sz w:val="24"/>
                <w:szCs w:val="24"/>
                <w:rtl/>
                <w:lang w:eastAsia="en-US"/>
              </w:rPr>
            </w:pPr>
            <w:r>
              <w:rPr>
                <w:sz w:val="24"/>
                <w:szCs w:val="24"/>
                <w:rtl/>
                <w:lang w:eastAsia="en-US"/>
              </w:rPr>
              <w:t>النيجر</w:t>
            </w:r>
          </w:p>
        </w:tc>
        <w:tc>
          <w:tcPr>
            <w:tcW w:w="4247" w:type="dxa"/>
            <w:gridSpan w:val="5"/>
          </w:tcPr>
          <w:p w:rsidR="00D230ED" w:rsidRDefault="00D230ED">
            <w:pPr>
              <w:spacing w:before="0" w:after="0"/>
              <w:jc w:val="left"/>
              <w:rPr>
                <w:sz w:val="24"/>
                <w:szCs w:val="24"/>
                <w:rtl/>
                <w:lang w:eastAsia="en-US"/>
              </w:rPr>
            </w:pPr>
            <w:r>
              <w:rPr>
                <w:sz w:val="24"/>
                <w:szCs w:val="24"/>
                <w:rtl/>
                <w:lang w:eastAsia="en-US"/>
              </w:rPr>
              <w:t>29 تشرين الأول/أكتوبر 1997</w:t>
            </w:r>
          </w:p>
        </w:tc>
        <w:tc>
          <w:tcPr>
            <w:tcW w:w="2790" w:type="dxa"/>
            <w:gridSpan w:val="3"/>
          </w:tcPr>
          <w:p w:rsidR="00D230ED" w:rsidRDefault="00D230ED">
            <w:pPr>
              <w:spacing w:before="0" w:after="0"/>
              <w:jc w:val="left"/>
              <w:rPr>
                <w:sz w:val="24"/>
                <w:szCs w:val="24"/>
                <w:rtl/>
                <w:lang w:eastAsia="en-US"/>
              </w:rPr>
            </w:pPr>
          </w:p>
        </w:tc>
        <w:tc>
          <w:tcPr>
            <w:tcW w:w="2189" w:type="dxa"/>
            <w:gridSpan w:val="3"/>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c>
          <w:tcPr>
            <w:tcW w:w="3796" w:type="dxa"/>
          </w:tcPr>
          <w:p w:rsidR="00D230ED" w:rsidRDefault="00D230ED">
            <w:pPr>
              <w:spacing w:before="0" w:after="0"/>
              <w:jc w:val="left"/>
              <w:rPr>
                <w:sz w:val="24"/>
                <w:szCs w:val="24"/>
                <w:rtl/>
                <w:lang w:eastAsia="en-US"/>
              </w:rPr>
            </w:pPr>
            <w:r>
              <w:rPr>
                <w:sz w:val="24"/>
                <w:szCs w:val="24"/>
                <w:rtl/>
                <w:lang w:eastAsia="en-US"/>
              </w:rPr>
              <w:t>نيكاراغوا</w:t>
            </w:r>
          </w:p>
        </w:tc>
        <w:tc>
          <w:tcPr>
            <w:tcW w:w="4247" w:type="dxa"/>
            <w:gridSpan w:val="5"/>
          </w:tcPr>
          <w:p w:rsidR="00D230ED" w:rsidRDefault="00D230ED">
            <w:pPr>
              <w:spacing w:before="0" w:after="0"/>
              <w:jc w:val="left"/>
              <w:rPr>
                <w:sz w:val="24"/>
                <w:szCs w:val="24"/>
                <w:rtl/>
                <w:lang w:eastAsia="en-US"/>
              </w:rPr>
            </w:pPr>
            <w:r>
              <w:rPr>
                <w:sz w:val="24"/>
                <w:szCs w:val="24"/>
                <w:rtl/>
                <w:lang w:eastAsia="en-US"/>
              </w:rPr>
              <w:t>3 تشرين الثاني/نوفمبر 1997</w:t>
            </w:r>
          </w:p>
        </w:tc>
        <w:tc>
          <w:tcPr>
            <w:tcW w:w="2790" w:type="dxa"/>
            <w:gridSpan w:val="3"/>
          </w:tcPr>
          <w:p w:rsidR="00D230ED" w:rsidRDefault="00D230ED">
            <w:pPr>
              <w:spacing w:before="0" w:after="0"/>
              <w:jc w:val="left"/>
              <w:rPr>
                <w:sz w:val="24"/>
                <w:szCs w:val="24"/>
                <w:rtl/>
                <w:lang w:eastAsia="en-US"/>
              </w:rPr>
            </w:pPr>
            <w:r>
              <w:rPr>
                <w:sz w:val="24"/>
                <w:szCs w:val="24"/>
                <w:rtl/>
                <w:lang w:eastAsia="en-US"/>
              </w:rPr>
              <w:t>12 تشرين الثاني/نوفمبر 1997</w:t>
            </w:r>
          </w:p>
        </w:tc>
        <w:tc>
          <w:tcPr>
            <w:tcW w:w="2189" w:type="dxa"/>
            <w:gridSpan w:val="3"/>
          </w:tcPr>
          <w:p w:rsidR="00D230ED" w:rsidRDefault="00D230ED">
            <w:pPr>
              <w:bidi w:val="0"/>
              <w:spacing w:before="0" w:after="0"/>
              <w:jc w:val="left"/>
              <w:rPr>
                <w:szCs w:val="20"/>
                <w:lang w:eastAsia="en-US"/>
              </w:rPr>
            </w:pPr>
            <w:r>
              <w:rPr>
                <w:szCs w:val="20"/>
                <w:lang w:eastAsia="en-US"/>
              </w:rPr>
              <w:t>CRC/C/65/Add.4</w:t>
            </w:r>
          </w:p>
        </w:tc>
      </w:tr>
      <w:tr w:rsidR="00D230ED" w:rsidTr="00D230ED">
        <w:tblPrEx>
          <w:tblCellMar>
            <w:top w:w="0" w:type="dxa"/>
            <w:bottom w:w="0" w:type="dxa"/>
          </w:tblCellMar>
        </w:tblPrEx>
        <w:tc>
          <w:tcPr>
            <w:tcW w:w="3796" w:type="dxa"/>
          </w:tcPr>
          <w:p w:rsidR="00D230ED" w:rsidRDefault="00D230ED">
            <w:pPr>
              <w:spacing w:before="0" w:after="0"/>
              <w:jc w:val="left"/>
              <w:rPr>
                <w:sz w:val="24"/>
                <w:szCs w:val="24"/>
                <w:rtl/>
                <w:lang w:eastAsia="en-US"/>
              </w:rPr>
            </w:pPr>
            <w:r>
              <w:rPr>
                <w:sz w:val="24"/>
                <w:szCs w:val="24"/>
                <w:rtl/>
                <w:lang w:eastAsia="en-US"/>
              </w:rPr>
              <w:t>هندوراس</w:t>
            </w:r>
          </w:p>
        </w:tc>
        <w:tc>
          <w:tcPr>
            <w:tcW w:w="4247" w:type="dxa"/>
            <w:gridSpan w:val="5"/>
          </w:tcPr>
          <w:p w:rsidR="00D230ED" w:rsidRDefault="00D230ED">
            <w:pPr>
              <w:spacing w:before="0" w:after="0"/>
              <w:jc w:val="left"/>
              <w:rPr>
                <w:sz w:val="24"/>
                <w:szCs w:val="24"/>
                <w:rtl/>
                <w:lang w:eastAsia="en-US"/>
              </w:rPr>
            </w:pPr>
            <w:r>
              <w:rPr>
                <w:sz w:val="24"/>
                <w:szCs w:val="24"/>
                <w:rtl/>
                <w:lang w:eastAsia="en-US"/>
              </w:rPr>
              <w:t>8 أيلول/سبتمبر 1997</w:t>
            </w:r>
          </w:p>
        </w:tc>
        <w:tc>
          <w:tcPr>
            <w:tcW w:w="2790" w:type="dxa"/>
            <w:gridSpan w:val="3"/>
          </w:tcPr>
          <w:p w:rsidR="00D230ED" w:rsidRDefault="00D230ED">
            <w:pPr>
              <w:spacing w:before="0" w:after="0"/>
              <w:jc w:val="left"/>
              <w:rPr>
                <w:sz w:val="24"/>
                <w:szCs w:val="24"/>
                <w:rtl/>
                <w:lang w:eastAsia="en-US"/>
              </w:rPr>
            </w:pPr>
            <w:r>
              <w:rPr>
                <w:sz w:val="24"/>
                <w:szCs w:val="24"/>
                <w:rtl/>
                <w:lang w:eastAsia="en-US"/>
              </w:rPr>
              <w:t>18 أيلول/سبتمبر 1997</w:t>
            </w:r>
          </w:p>
        </w:tc>
        <w:tc>
          <w:tcPr>
            <w:tcW w:w="2189" w:type="dxa"/>
            <w:gridSpan w:val="3"/>
          </w:tcPr>
          <w:p w:rsidR="00D230ED" w:rsidRDefault="00D230ED">
            <w:pPr>
              <w:bidi w:val="0"/>
              <w:spacing w:before="0" w:after="0"/>
              <w:jc w:val="left"/>
              <w:rPr>
                <w:szCs w:val="20"/>
                <w:lang w:eastAsia="en-US"/>
              </w:rPr>
            </w:pPr>
            <w:r>
              <w:rPr>
                <w:szCs w:val="20"/>
                <w:lang w:eastAsia="en-US"/>
              </w:rPr>
              <w:t>CRC/C/65/Add.2</w:t>
            </w:r>
          </w:p>
        </w:tc>
      </w:tr>
      <w:tr w:rsidR="00D230ED" w:rsidTr="00D230ED">
        <w:tblPrEx>
          <w:tblCellMar>
            <w:top w:w="0" w:type="dxa"/>
            <w:bottom w:w="0" w:type="dxa"/>
          </w:tblCellMar>
        </w:tblPrEx>
        <w:tc>
          <w:tcPr>
            <w:tcW w:w="13022" w:type="dxa"/>
            <w:gridSpan w:val="12"/>
          </w:tcPr>
          <w:p w:rsidR="00000000" w:rsidRDefault="00D230ED">
            <w:pPr>
              <w:spacing w:before="0" w:after="120"/>
              <w:ind w:left="1701"/>
              <w:jc w:val="center"/>
              <w:rPr>
                <w:szCs w:val="20"/>
                <w:lang w:eastAsia="en-US"/>
              </w:rPr>
            </w:pPr>
            <w:r>
              <w:rPr>
                <w:u w:val="single"/>
                <w:rtl/>
                <w:lang w:eastAsia="en-US"/>
              </w:rPr>
              <w:t>التقارير الدورية الثانية المطلوب تقديمها في عام 1998</w:t>
            </w:r>
          </w:p>
        </w:tc>
      </w:tr>
      <w:tr w:rsidR="00D230ED" w:rsidTr="00D230ED">
        <w:tblPrEx>
          <w:tblCellMar>
            <w:top w:w="0" w:type="dxa"/>
            <w:bottom w:w="0" w:type="dxa"/>
          </w:tblCellMar>
        </w:tblPrEx>
        <w:tc>
          <w:tcPr>
            <w:tcW w:w="4683" w:type="dxa"/>
            <w:gridSpan w:val="4"/>
          </w:tcPr>
          <w:p w:rsidR="00D230ED" w:rsidRDefault="00D230ED">
            <w:pPr>
              <w:spacing w:before="0" w:after="0"/>
              <w:jc w:val="left"/>
              <w:rPr>
                <w:rFonts w:hint="cs"/>
                <w:sz w:val="24"/>
                <w:szCs w:val="28"/>
                <w:u w:val="single"/>
                <w:rtl/>
                <w:lang w:eastAsia="en-US"/>
              </w:rPr>
            </w:pPr>
            <w:r>
              <w:rPr>
                <w:rFonts w:hint="cs"/>
                <w:sz w:val="24"/>
                <w:szCs w:val="28"/>
                <w:u w:val="single"/>
                <w:rtl/>
                <w:lang w:eastAsia="en-US"/>
              </w:rPr>
              <w:t>الدولة الطرف</w:t>
            </w:r>
          </w:p>
        </w:tc>
        <w:tc>
          <w:tcPr>
            <w:tcW w:w="3360" w:type="dxa"/>
            <w:gridSpan w:val="2"/>
          </w:tcPr>
          <w:p w:rsidR="00D230ED" w:rsidRDefault="00D230ED">
            <w:pPr>
              <w:spacing w:before="0" w:after="0"/>
              <w:jc w:val="left"/>
              <w:rPr>
                <w:rFonts w:hint="cs"/>
                <w:sz w:val="24"/>
                <w:szCs w:val="28"/>
                <w:u w:val="single"/>
                <w:rtl/>
                <w:lang w:eastAsia="en-US"/>
              </w:rPr>
            </w:pPr>
            <w:r>
              <w:rPr>
                <w:rFonts w:hint="cs"/>
                <w:sz w:val="24"/>
                <w:szCs w:val="28"/>
                <w:u w:val="single"/>
                <w:rtl/>
                <w:lang w:eastAsia="en-US"/>
              </w:rPr>
              <w:t>الموعد المقرر</w:t>
            </w:r>
          </w:p>
        </w:tc>
        <w:tc>
          <w:tcPr>
            <w:tcW w:w="2790" w:type="dxa"/>
            <w:gridSpan w:val="3"/>
          </w:tcPr>
          <w:p w:rsidR="00D230ED" w:rsidRDefault="00D230ED">
            <w:pPr>
              <w:spacing w:before="0" w:after="0"/>
              <w:jc w:val="left"/>
              <w:rPr>
                <w:rFonts w:hint="cs"/>
                <w:sz w:val="24"/>
                <w:szCs w:val="28"/>
                <w:u w:val="single"/>
                <w:rtl/>
                <w:lang w:eastAsia="en-US"/>
              </w:rPr>
            </w:pPr>
            <w:r>
              <w:rPr>
                <w:rFonts w:hint="cs"/>
                <w:sz w:val="24"/>
                <w:szCs w:val="28"/>
                <w:u w:val="single"/>
                <w:rtl/>
                <w:lang w:eastAsia="en-US"/>
              </w:rPr>
              <w:t>تاريخ التقديم</w:t>
            </w:r>
          </w:p>
        </w:tc>
        <w:tc>
          <w:tcPr>
            <w:tcW w:w="2189" w:type="dxa"/>
            <w:gridSpan w:val="3"/>
          </w:tcPr>
          <w:p w:rsidR="00D230ED" w:rsidRDefault="00D230ED">
            <w:pPr>
              <w:spacing w:before="0" w:after="0"/>
              <w:jc w:val="center"/>
              <w:rPr>
                <w:rFonts w:hint="cs"/>
                <w:szCs w:val="28"/>
                <w:u w:val="single"/>
                <w:rtl/>
                <w:lang w:eastAsia="en-US"/>
              </w:rPr>
            </w:pPr>
            <w:r>
              <w:rPr>
                <w:rFonts w:hint="cs"/>
                <w:szCs w:val="28"/>
                <w:rtl/>
                <w:lang w:eastAsia="en-US"/>
              </w:rPr>
              <w:t xml:space="preserve">   </w:t>
            </w:r>
            <w:r>
              <w:rPr>
                <w:rFonts w:hint="cs"/>
                <w:szCs w:val="28"/>
                <w:u w:val="single"/>
                <w:rtl/>
                <w:lang w:eastAsia="en-US"/>
              </w:rPr>
              <w:t>الرمز</w:t>
            </w:r>
          </w:p>
        </w:tc>
      </w:tr>
      <w:tr w:rsidR="00D230ED" w:rsidTr="00D230ED">
        <w:tblPrEx>
          <w:tblCellMar>
            <w:top w:w="0" w:type="dxa"/>
            <w:bottom w:w="0" w:type="dxa"/>
          </w:tblCellMar>
        </w:tblPrEx>
        <w:tc>
          <w:tcPr>
            <w:tcW w:w="4683" w:type="dxa"/>
            <w:gridSpan w:val="4"/>
          </w:tcPr>
          <w:p w:rsidR="00D230ED" w:rsidRDefault="00D230ED">
            <w:pPr>
              <w:spacing w:before="0" w:after="0"/>
              <w:jc w:val="left"/>
              <w:rPr>
                <w:sz w:val="24"/>
                <w:szCs w:val="24"/>
                <w:rtl/>
                <w:lang w:eastAsia="en-US"/>
              </w:rPr>
            </w:pPr>
            <w:r>
              <w:rPr>
                <w:sz w:val="24"/>
                <w:szCs w:val="24"/>
                <w:rtl/>
                <w:lang w:eastAsia="en-US"/>
              </w:rPr>
              <w:t>إثيوبيا</w:t>
            </w:r>
          </w:p>
        </w:tc>
        <w:tc>
          <w:tcPr>
            <w:tcW w:w="3360" w:type="dxa"/>
            <w:gridSpan w:val="2"/>
          </w:tcPr>
          <w:p w:rsidR="00D230ED" w:rsidRDefault="00D230ED">
            <w:pPr>
              <w:spacing w:before="0" w:after="0"/>
              <w:jc w:val="left"/>
              <w:rPr>
                <w:sz w:val="24"/>
                <w:szCs w:val="24"/>
                <w:rtl/>
                <w:lang w:eastAsia="en-US"/>
              </w:rPr>
            </w:pPr>
            <w:r>
              <w:rPr>
                <w:sz w:val="24"/>
                <w:szCs w:val="24"/>
                <w:rtl/>
                <w:lang w:eastAsia="en-US"/>
              </w:rPr>
              <w:t>12 حزيران/يونيه 1998</w:t>
            </w:r>
          </w:p>
        </w:tc>
        <w:tc>
          <w:tcPr>
            <w:tcW w:w="2790" w:type="dxa"/>
            <w:gridSpan w:val="3"/>
          </w:tcPr>
          <w:p w:rsidR="00D230ED" w:rsidRDefault="00D230ED">
            <w:pPr>
              <w:spacing w:before="0" w:after="0"/>
              <w:jc w:val="left"/>
              <w:rPr>
                <w:sz w:val="24"/>
                <w:szCs w:val="24"/>
                <w:rtl/>
                <w:lang w:eastAsia="en-US"/>
              </w:rPr>
            </w:pPr>
            <w:r>
              <w:rPr>
                <w:sz w:val="24"/>
                <w:szCs w:val="24"/>
                <w:rtl/>
                <w:lang w:eastAsia="en-US"/>
              </w:rPr>
              <w:t>28 أيلول/سبتمبر 1998</w:t>
            </w:r>
          </w:p>
        </w:tc>
        <w:tc>
          <w:tcPr>
            <w:tcW w:w="2189" w:type="dxa"/>
            <w:gridSpan w:val="3"/>
          </w:tcPr>
          <w:p w:rsidR="00D230ED" w:rsidRDefault="00D230ED">
            <w:pPr>
              <w:bidi w:val="0"/>
              <w:spacing w:before="0" w:after="0"/>
              <w:jc w:val="left"/>
              <w:rPr>
                <w:szCs w:val="20"/>
                <w:lang w:eastAsia="en-US"/>
              </w:rPr>
            </w:pPr>
            <w:r>
              <w:rPr>
                <w:szCs w:val="20"/>
                <w:lang w:eastAsia="en-US"/>
              </w:rPr>
              <w:t>CRC/C/70/Add.7</w:t>
            </w:r>
          </w:p>
        </w:tc>
      </w:tr>
      <w:tr w:rsidR="00D230ED" w:rsidTr="00D230ED">
        <w:tblPrEx>
          <w:tblCellMar>
            <w:top w:w="0" w:type="dxa"/>
            <w:bottom w:w="0" w:type="dxa"/>
          </w:tblCellMar>
        </w:tblPrEx>
        <w:tc>
          <w:tcPr>
            <w:tcW w:w="4683" w:type="dxa"/>
            <w:gridSpan w:val="4"/>
          </w:tcPr>
          <w:p w:rsidR="00D230ED" w:rsidRDefault="00D230ED">
            <w:pPr>
              <w:spacing w:before="0" w:after="0"/>
              <w:jc w:val="left"/>
              <w:rPr>
                <w:sz w:val="24"/>
                <w:szCs w:val="24"/>
                <w:rtl/>
                <w:lang w:eastAsia="en-US"/>
              </w:rPr>
            </w:pPr>
            <w:r>
              <w:rPr>
                <w:sz w:val="24"/>
                <w:szCs w:val="24"/>
                <w:rtl/>
                <w:lang w:eastAsia="en-US"/>
              </w:rPr>
              <w:t>الأرجنتين</w:t>
            </w:r>
          </w:p>
        </w:tc>
        <w:tc>
          <w:tcPr>
            <w:tcW w:w="3360" w:type="dxa"/>
            <w:gridSpan w:val="2"/>
          </w:tcPr>
          <w:p w:rsidR="00D230ED" w:rsidRDefault="00D230ED">
            <w:pPr>
              <w:spacing w:before="0" w:after="0"/>
              <w:jc w:val="left"/>
              <w:rPr>
                <w:sz w:val="24"/>
                <w:szCs w:val="24"/>
                <w:rtl/>
                <w:lang w:eastAsia="en-US"/>
              </w:rPr>
            </w:pPr>
            <w:r>
              <w:rPr>
                <w:sz w:val="24"/>
                <w:szCs w:val="24"/>
                <w:rtl/>
                <w:lang w:eastAsia="en-US"/>
              </w:rPr>
              <w:t>2 كانون الثاني/يناير 1998</w:t>
            </w:r>
          </w:p>
        </w:tc>
        <w:tc>
          <w:tcPr>
            <w:tcW w:w="2790" w:type="dxa"/>
            <w:gridSpan w:val="3"/>
          </w:tcPr>
          <w:p w:rsidR="00D230ED" w:rsidRDefault="00D230ED">
            <w:pPr>
              <w:spacing w:before="0" w:after="0"/>
              <w:jc w:val="left"/>
              <w:rPr>
                <w:sz w:val="24"/>
                <w:szCs w:val="24"/>
                <w:rtl/>
                <w:lang w:eastAsia="en-US"/>
              </w:rPr>
            </w:pPr>
            <w:r>
              <w:rPr>
                <w:sz w:val="24"/>
                <w:szCs w:val="24"/>
                <w:rtl/>
                <w:lang w:eastAsia="en-US"/>
              </w:rPr>
              <w:t>12 آب/أغسطس 1999</w:t>
            </w:r>
          </w:p>
        </w:tc>
        <w:tc>
          <w:tcPr>
            <w:tcW w:w="2189" w:type="dxa"/>
            <w:gridSpan w:val="3"/>
          </w:tcPr>
          <w:p w:rsidR="00D230ED" w:rsidRDefault="00D230ED">
            <w:pPr>
              <w:bidi w:val="0"/>
              <w:spacing w:before="0" w:after="0"/>
              <w:jc w:val="left"/>
              <w:rPr>
                <w:szCs w:val="20"/>
                <w:lang w:eastAsia="en-US"/>
              </w:rPr>
            </w:pPr>
            <w:r>
              <w:rPr>
                <w:szCs w:val="20"/>
                <w:lang w:eastAsia="en-US"/>
              </w:rPr>
              <w:t>CRC/C/70/Add.16</w:t>
            </w:r>
          </w:p>
        </w:tc>
      </w:tr>
      <w:tr w:rsidR="00D230ED" w:rsidTr="00D230ED">
        <w:tblPrEx>
          <w:tblCellMar>
            <w:top w:w="0" w:type="dxa"/>
            <w:bottom w:w="0" w:type="dxa"/>
          </w:tblCellMar>
        </w:tblPrEx>
        <w:tc>
          <w:tcPr>
            <w:tcW w:w="4683" w:type="dxa"/>
            <w:gridSpan w:val="4"/>
          </w:tcPr>
          <w:p w:rsidR="00D230ED" w:rsidRDefault="00D230ED">
            <w:pPr>
              <w:spacing w:before="0" w:after="0"/>
              <w:jc w:val="left"/>
              <w:rPr>
                <w:sz w:val="24"/>
                <w:szCs w:val="24"/>
                <w:rtl/>
                <w:lang w:eastAsia="en-US"/>
              </w:rPr>
            </w:pPr>
            <w:r>
              <w:rPr>
                <w:sz w:val="24"/>
                <w:szCs w:val="24"/>
                <w:rtl/>
                <w:lang w:eastAsia="en-US"/>
              </w:rPr>
              <w:t>الأردن</w:t>
            </w:r>
          </w:p>
        </w:tc>
        <w:tc>
          <w:tcPr>
            <w:tcW w:w="3360" w:type="dxa"/>
            <w:gridSpan w:val="2"/>
          </w:tcPr>
          <w:p w:rsidR="00D230ED" w:rsidRDefault="00D230ED">
            <w:pPr>
              <w:spacing w:before="0" w:after="0"/>
              <w:jc w:val="left"/>
              <w:rPr>
                <w:sz w:val="24"/>
                <w:szCs w:val="24"/>
                <w:rtl/>
                <w:lang w:eastAsia="en-US"/>
              </w:rPr>
            </w:pPr>
            <w:r>
              <w:rPr>
                <w:sz w:val="24"/>
                <w:szCs w:val="24"/>
                <w:rtl/>
                <w:lang w:eastAsia="en-US"/>
              </w:rPr>
              <w:t>22 حزيران/يونيه 1998</w:t>
            </w:r>
          </w:p>
        </w:tc>
        <w:tc>
          <w:tcPr>
            <w:tcW w:w="2790" w:type="dxa"/>
            <w:gridSpan w:val="3"/>
          </w:tcPr>
          <w:p w:rsidR="00D230ED" w:rsidRDefault="00D230ED">
            <w:pPr>
              <w:spacing w:before="0" w:after="0"/>
              <w:jc w:val="left"/>
              <w:rPr>
                <w:sz w:val="24"/>
                <w:szCs w:val="24"/>
                <w:rtl/>
                <w:lang w:eastAsia="en-US"/>
              </w:rPr>
            </w:pPr>
            <w:r>
              <w:rPr>
                <w:sz w:val="24"/>
                <w:szCs w:val="24"/>
                <w:rtl/>
                <w:lang w:eastAsia="en-US"/>
              </w:rPr>
              <w:t>5 آب/أغسطس 1998</w:t>
            </w:r>
          </w:p>
        </w:tc>
        <w:tc>
          <w:tcPr>
            <w:tcW w:w="2189" w:type="dxa"/>
            <w:gridSpan w:val="3"/>
          </w:tcPr>
          <w:p w:rsidR="00D230ED" w:rsidRDefault="00D230ED">
            <w:pPr>
              <w:bidi w:val="0"/>
              <w:spacing w:before="0" w:after="0"/>
              <w:jc w:val="left"/>
              <w:rPr>
                <w:szCs w:val="20"/>
                <w:lang w:eastAsia="en-US"/>
              </w:rPr>
            </w:pPr>
            <w:r>
              <w:rPr>
                <w:szCs w:val="20"/>
                <w:lang w:eastAsia="en-US"/>
              </w:rPr>
              <w:t>CRC/C/70/Add.4</w:t>
            </w:r>
          </w:p>
        </w:tc>
      </w:tr>
      <w:tr w:rsidR="00D230ED" w:rsidTr="00D230ED">
        <w:tblPrEx>
          <w:tblCellMar>
            <w:top w:w="0" w:type="dxa"/>
            <w:bottom w:w="0" w:type="dxa"/>
          </w:tblCellMar>
        </w:tblPrEx>
        <w:tc>
          <w:tcPr>
            <w:tcW w:w="4683" w:type="dxa"/>
            <w:gridSpan w:val="4"/>
          </w:tcPr>
          <w:p w:rsidR="00D230ED" w:rsidRDefault="00D230ED">
            <w:pPr>
              <w:spacing w:before="0" w:after="0"/>
              <w:jc w:val="left"/>
              <w:rPr>
                <w:sz w:val="24"/>
                <w:szCs w:val="24"/>
                <w:rtl/>
                <w:lang w:eastAsia="en-US"/>
              </w:rPr>
            </w:pPr>
            <w:r>
              <w:rPr>
                <w:sz w:val="24"/>
                <w:szCs w:val="24"/>
                <w:rtl/>
                <w:lang w:eastAsia="en-US"/>
              </w:rPr>
              <w:t>إسبانيا</w:t>
            </w:r>
          </w:p>
        </w:tc>
        <w:tc>
          <w:tcPr>
            <w:tcW w:w="3360" w:type="dxa"/>
            <w:gridSpan w:val="2"/>
          </w:tcPr>
          <w:p w:rsidR="00D230ED" w:rsidRDefault="00D230ED">
            <w:pPr>
              <w:spacing w:before="0" w:after="0"/>
              <w:jc w:val="left"/>
              <w:rPr>
                <w:sz w:val="24"/>
                <w:szCs w:val="24"/>
                <w:rtl/>
                <w:lang w:eastAsia="en-US"/>
              </w:rPr>
            </w:pPr>
            <w:r>
              <w:rPr>
                <w:sz w:val="24"/>
                <w:szCs w:val="24"/>
                <w:rtl/>
                <w:lang w:eastAsia="en-US"/>
              </w:rPr>
              <w:t>4 كانون الثاني/يناير 1998</w:t>
            </w:r>
          </w:p>
        </w:tc>
        <w:tc>
          <w:tcPr>
            <w:tcW w:w="2790" w:type="dxa"/>
            <w:gridSpan w:val="3"/>
          </w:tcPr>
          <w:p w:rsidR="00D230ED" w:rsidRDefault="00D230ED">
            <w:pPr>
              <w:spacing w:before="0" w:after="0"/>
              <w:jc w:val="left"/>
              <w:rPr>
                <w:sz w:val="24"/>
                <w:szCs w:val="24"/>
                <w:rtl/>
                <w:lang w:eastAsia="en-US"/>
              </w:rPr>
            </w:pPr>
            <w:r>
              <w:rPr>
                <w:sz w:val="24"/>
                <w:szCs w:val="24"/>
                <w:rtl/>
                <w:lang w:eastAsia="en-US"/>
              </w:rPr>
              <w:t>1 حزيران/يونيه 1999</w:t>
            </w:r>
          </w:p>
        </w:tc>
        <w:tc>
          <w:tcPr>
            <w:tcW w:w="2189" w:type="dxa"/>
            <w:gridSpan w:val="3"/>
          </w:tcPr>
          <w:p w:rsidR="00D230ED" w:rsidRDefault="00D230ED">
            <w:pPr>
              <w:bidi w:val="0"/>
              <w:spacing w:before="0" w:after="0"/>
              <w:jc w:val="left"/>
              <w:rPr>
                <w:szCs w:val="20"/>
                <w:lang w:eastAsia="en-US"/>
              </w:rPr>
            </w:pPr>
            <w:r>
              <w:rPr>
                <w:szCs w:val="20"/>
                <w:lang w:eastAsia="en-US"/>
              </w:rPr>
              <w:t>CRC/C/70/Add.9</w:t>
            </w:r>
          </w:p>
        </w:tc>
      </w:tr>
      <w:tr w:rsidR="00D230ED" w:rsidTr="00D230ED">
        <w:tblPrEx>
          <w:tblCellMar>
            <w:top w:w="0" w:type="dxa"/>
            <w:bottom w:w="0" w:type="dxa"/>
          </w:tblCellMar>
        </w:tblPrEx>
        <w:tc>
          <w:tcPr>
            <w:tcW w:w="4683" w:type="dxa"/>
            <w:gridSpan w:val="4"/>
          </w:tcPr>
          <w:p w:rsidR="00D230ED" w:rsidRDefault="00D230ED">
            <w:pPr>
              <w:spacing w:before="0" w:after="0"/>
              <w:jc w:val="left"/>
              <w:rPr>
                <w:sz w:val="24"/>
                <w:szCs w:val="24"/>
                <w:rtl/>
                <w:lang w:eastAsia="en-US"/>
              </w:rPr>
            </w:pPr>
            <w:r>
              <w:rPr>
                <w:sz w:val="24"/>
                <w:szCs w:val="24"/>
                <w:rtl/>
                <w:lang w:eastAsia="en-US"/>
              </w:rPr>
              <w:t xml:space="preserve">أستراليا </w:t>
            </w:r>
          </w:p>
        </w:tc>
        <w:tc>
          <w:tcPr>
            <w:tcW w:w="3360" w:type="dxa"/>
            <w:gridSpan w:val="2"/>
          </w:tcPr>
          <w:p w:rsidR="00D230ED" w:rsidRDefault="00D230ED">
            <w:pPr>
              <w:spacing w:before="0" w:after="0"/>
              <w:jc w:val="left"/>
              <w:rPr>
                <w:sz w:val="24"/>
                <w:szCs w:val="24"/>
                <w:rtl/>
                <w:lang w:eastAsia="en-US"/>
              </w:rPr>
            </w:pPr>
            <w:r>
              <w:rPr>
                <w:sz w:val="24"/>
                <w:szCs w:val="24"/>
                <w:rtl/>
                <w:lang w:eastAsia="en-US"/>
              </w:rPr>
              <w:t>15 كانون الثاني/يناير 1998</w:t>
            </w:r>
          </w:p>
        </w:tc>
        <w:tc>
          <w:tcPr>
            <w:tcW w:w="2790" w:type="dxa"/>
            <w:gridSpan w:val="3"/>
          </w:tcPr>
          <w:p w:rsidR="00D230ED" w:rsidRDefault="00D230ED">
            <w:pPr>
              <w:spacing w:before="0" w:after="0"/>
              <w:jc w:val="left"/>
              <w:rPr>
                <w:sz w:val="24"/>
                <w:szCs w:val="24"/>
                <w:rtl/>
                <w:lang w:eastAsia="en-US"/>
              </w:rPr>
            </w:pPr>
          </w:p>
        </w:tc>
        <w:tc>
          <w:tcPr>
            <w:tcW w:w="2189" w:type="dxa"/>
            <w:gridSpan w:val="3"/>
          </w:tcPr>
          <w:p w:rsidR="00D230ED" w:rsidRDefault="00D230ED">
            <w:pPr>
              <w:bidi w:val="0"/>
              <w:spacing w:before="0" w:after="0"/>
              <w:jc w:val="right"/>
              <w:rPr>
                <w:szCs w:val="20"/>
                <w:lang w:eastAsia="en-US"/>
              </w:rPr>
            </w:pPr>
          </w:p>
        </w:tc>
      </w:tr>
      <w:tr w:rsidR="00D230ED" w:rsidTr="00D230ED">
        <w:tblPrEx>
          <w:tblCellMar>
            <w:top w:w="0" w:type="dxa"/>
            <w:bottom w:w="0" w:type="dxa"/>
          </w:tblCellMar>
        </w:tblPrEx>
        <w:tc>
          <w:tcPr>
            <w:tcW w:w="4683" w:type="dxa"/>
            <w:gridSpan w:val="4"/>
          </w:tcPr>
          <w:p w:rsidR="00D230ED" w:rsidRDefault="00D230ED">
            <w:pPr>
              <w:spacing w:before="0" w:after="0"/>
              <w:jc w:val="left"/>
              <w:rPr>
                <w:sz w:val="24"/>
                <w:szCs w:val="24"/>
                <w:rtl/>
                <w:lang w:eastAsia="en-US"/>
              </w:rPr>
            </w:pPr>
            <w:r>
              <w:rPr>
                <w:sz w:val="24"/>
                <w:szCs w:val="24"/>
                <w:rtl/>
                <w:lang w:eastAsia="en-US"/>
              </w:rPr>
              <w:t>إستونيا</w:t>
            </w:r>
          </w:p>
        </w:tc>
        <w:tc>
          <w:tcPr>
            <w:tcW w:w="3360" w:type="dxa"/>
            <w:gridSpan w:val="2"/>
          </w:tcPr>
          <w:p w:rsidR="00D230ED" w:rsidRDefault="00D230ED">
            <w:pPr>
              <w:spacing w:before="0" w:after="0"/>
              <w:jc w:val="left"/>
              <w:rPr>
                <w:sz w:val="24"/>
                <w:szCs w:val="24"/>
                <w:rtl/>
                <w:lang w:eastAsia="en-US"/>
              </w:rPr>
            </w:pPr>
            <w:r>
              <w:rPr>
                <w:sz w:val="24"/>
                <w:szCs w:val="24"/>
                <w:rtl/>
                <w:lang w:eastAsia="en-US"/>
              </w:rPr>
              <w:t>19 تشرين الثاني/نوفمبر 1998</w:t>
            </w:r>
          </w:p>
        </w:tc>
        <w:tc>
          <w:tcPr>
            <w:tcW w:w="2790" w:type="dxa"/>
            <w:gridSpan w:val="3"/>
          </w:tcPr>
          <w:p w:rsidR="00D230ED" w:rsidRDefault="00D230ED">
            <w:pPr>
              <w:spacing w:before="0" w:after="0"/>
              <w:jc w:val="left"/>
              <w:rPr>
                <w:sz w:val="24"/>
                <w:szCs w:val="24"/>
                <w:rtl/>
                <w:lang w:eastAsia="en-US"/>
              </w:rPr>
            </w:pPr>
          </w:p>
        </w:tc>
        <w:tc>
          <w:tcPr>
            <w:tcW w:w="2189" w:type="dxa"/>
            <w:gridSpan w:val="3"/>
          </w:tcPr>
          <w:p w:rsidR="00D230ED" w:rsidRDefault="00D230ED">
            <w:pPr>
              <w:bidi w:val="0"/>
              <w:spacing w:before="0" w:after="0"/>
              <w:jc w:val="right"/>
              <w:rPr>
                <w:szCs w:val="20"/>
                <w:lang w:eastAsia="en-US"/>
              </w:rPr>
            </w:pPr>
          </w:p>
        </w:tc>
      </w:tr>
      <w:tr w:rsidR="00D230ED" w:rsidTr="00D230ED">
        <w:tblPrEx>
          <w:tblCellMar>
            <w:top w:w="0" w:type="dxa"/>
            <w:bottom w:w="0" w:type="dxa"/>
          </w:tblCellMar>
        </w:tblPrEx>
        <w:tc>
          <w:tcPr>
            <w:tcW w:w="4683" w:type="dxa"/>
            <w:gridSpan w:val="4"/>
          </w:tcPr>
          <w:p w:rsidR="00D230ED" w:rsidRDefault="00D230ED">
            <w:pPr>
              <w:spacing w:before="0" w:after="0"/>
              <w:jc w:val="left"/>
              <w:rPr>
                <w:sz w:val="24"/>
                <w:szCs w:val="24"/>
                <w:rtl/>
                <w:lang w:eastAsia="en-US"/>
              </w:rPr>
            </w:pPr>
            <w:r>
              <w:rPr>
                <w:sz w:val="24"/>
                <w:szCs w:val="24"/>
                <w:rtl/>
                <w:lang w:eastAsia="en-US"/>
              </w:rPr>
              <w:t>إسرائيل</w:t>
            </w:r>
          </w:p>
        </w:tc>
        <w:tc>
          <w:tcPr>
            <w:tcW w:w="3360" w:type="dxa"/>
            <w:gridSpan w:val="2"/>
          </w:tcPr>
          <w:p w:rsidR="00D230ED" w:rsidRDefault="00D230ED">
            <w:pPr>
              <w:spacing w:before="0" w:after="0"/>
              <w:jc w:val="left"/>
              <w:rPr>
                <w:sz w:val="24"/>
                <w:szCs w:val="24"/>
                <w:rtl/>
                <w:lang w:eastAsia="en-US"/>
              </w:rPr>
            </w:pPr>
            <w:r>
              <w:rPr>
                <w:sz w:val="24"/>
                <w:szCs w:val="24"/>
                <w:rtl/>
                <w:lang w:eastAsia="en-US"/>
              </w:rPr>
              <w:t>1 تشرين الثاني/نوفمبر 1998</w:t>
            </w:r>
          </w:p>
        </w:tc>
        <w:tc>
          <w:tcPr>
            <w:tcW w:w="2790" w:type="dxa"/>
            <w:gridSpan w:val="3"/>
          </w:tcPr>
          <w:p w:rsidR="00D230ED" w:rsidRDefault="00D230ED">
            <w:pPr>
              <w:spacing w:before="0" w:after="0"/>
              <w:jc w:val="left"/>
              <w:rPr>
                <w:sz w:val="24"/>
                <w:szCs w:val="24"/>
                <w:rtl/>
                <w:lang w:eastAsia="en-US"/>
              </w:rPr>
            </w:pPr>
          </w:p>
        </w:tc>
        <w:tc>
          <w:tcPr>
            <w:tcW w:w="2189" w:type="dxa"/>
            <w:gridSpan w:val="3"/>
          </w:tcPr>
          <w:p w:rsidR="00D230ED" w:rsidRDefault="00D230ED">
            <w:pPr>
              <w:bidi w:val="0"/>
              <w:spacing w:before="0" w:after="0"/>
              <w:jc w:val="right"/>
              <w:rPr>
                <w:szCs w:val="20"/>
                <w:lang w:eastAsia="en-US"/>
              </w:rPr>
            </w:pPr>
          </w:p>
        </w:tc>
      </w:tr>
      <w:tr w:rsidR="00D230ED" w:rsidTr="00D230ED">
        <w:tblPrEx>
          <w:tblCellMar>
            <w:top w:w="0" w:type="dxa"/>
            <w:bottom w:w="0" w:type="dxa"/>
          </w:tblCellMar>
        </w:tblPrEx>
        <w:tc>
          <w:tcPr>
            <w:tcW w:w="4683" w:type="dxa"/>
            <w:gridSpan w:val="4"/>
          </w:tcPr>
          <w:p w:rsidR="00D230ED" w:rsidRDefault="00D230ED">
            <w:pPr>
              <w:spacing w:before="0" w:after="0"/>
              <w:jc w:val="left"/>
              <w:rPr>
                <w:sz w:val="24"/>
                <w:szCs w:val="24"/>
                <w:rtl/>
                <w:lang w:eastAsia="en-US"/>
              </w:rPr>
            </w:pPr>
            <w:r>
              <w:rPr>
                <w:sz w:val="24"/>
                <w:szCs w:val="24"/>
                <w:rtl/>
                <w:lang w:eastAsia="en-US"/>
              </w:rPr>
              <w:t>أنغولا</w:t>
            </w:r>
          </w:p>
        </w:tc>
        <w:tc>
          <w:tcPr>
            <w:tcW w:w="3360" w:type="dxa"/>
            <w:gridSpan w:val="2"/>
          </w:tcPr>
          <w:p w:rsidR="00D230ED" w:rsidRDefault="00D230ED">
            <w:pPr>
              <w:spacing w:before="0" w:after="0"/>
              <w:jc w:val="left"/>
              <w:rPr>
                <w:sz w:val="24"/>
                <w:szCs w:val="24"/>
                <w:rtl/>
                <w:lang w:eastAsia="en-US"/>
              </w:rPr>
            </w:pPr>
            <w:r>
              <w:rPr>
                <w:sz w:val="24"/>
                <w:szCs w:val="24"/>
                <w:rtl/>
                <w:lang w:eastAsia="en-US"/>
              </w:rPr>
              <w:t>3 كانون الثاني/يناير 1998</w:t>
            </w:r>
          </w:p>
        </w:tc>
        <w:tc>
          <w:tcPr>
            <w:tcW w:w="2790" w:type="dxa"/>
            <w:gridSpan w:val="3"/>
          </w:tcPr>
          <w:p w:rsidR="00D230ED" w:rsidRDefault="00D230ED">
            <w:pPr>
              <w:spacing w:before="0" w:after="0"/>
              <w:jc w:val="left"/>
              <w:rPr>
                <w:sz w:val="24"/>
                <w:szCs w:val="24"/>
                <w:rtl/>
                <w:lang w:eastAsia="en-US"/>
              </w:rPr>
            </w:pPr>
          </w:p>
        </w:tc>
        <w:tc>
          <w:tcPr>
            <w:tcW w:w="2189" w:type="dxa"/>
            <w:gridSpan w:val="3"/>
          </w:tcPr>
          <w:p w:rsidR="00D230ED" w:rsidRDefault="00D230ED">
            <w:pPr>
              <w:bidi w:val="0"/>
              <w:spacing w:before="0" w:after="0"/>
              <w:jc w:val="right"/>
              <w:rPr>
                <w:szCs w:val="20"/>
                <w:lang w:eastAsia="en-US"/>
              </w:rPr>
            </w:pPr>
          </w:p>
        </w:tc>
      </w:tr>
      <w:tr w:rsidR="00D230ED" w:rsidTr="00D230ED">
        <w:tblPrEx>
          <w:tblCellMar>
            <w:top w:w="0" w:type="dxa"/>
            <w:bottom w:w="0" w:type="dxa"/>
          </w:tblCellMar>
        </w:tblPrEx>
        <w:trPr>
          <w:gridAfter w:val="1"/>
        </w:trPr>
        <w:tc>
          <w:tcPr>
            <w:tcW w:w="4643" w:type="dxa"/>
            <w:gridSpan w:val="3"/>
          </w:tcPr>
          <w:p w:rsidR="00D230ED" w:rsidRDefault="00D230ED">
            <w:pPr>
              <w:spacing w:before="0" w:after="0"/>
              <w:jc w:val="left"/>
              <w:rPr>
                <w:sz w:val="24"/>
                <w:szCs w:val="24"/>
                <w:rtl/>
                <w:lang w:eastAsia="en-US"/>
              </w:rPr>
            </w:pPr>
            <w:r>
              <w:rPr>
                <w:sz w:val="24"/>
                <w:szCs w:val="24"/>
                <w:rtl/>
                <w:lang w:eastAsia="en-US"/>
              </w:rPr>
              <w:t>أوكرانيا</w:t>
            </w:r>
          </w:p>
        </w:tc>
        <w:tc>
          <w:tcPr>
            <w:tcW w:w="3400" w:type="dxa"/>
            <w:gridSpan w:val="3"/>
          </w:tcPr>
          <w:p w:rsidR="00D230ED" w:rsidRDefault="00D230ED">
            <w:pPr>
              <w:spacing w:before="0" w:after="0"/>
              <w:jc w:val="left"/>
              <w:rPr>
                <w:sz w:val="24"/>
                <w:szCs w:val="24"/>
                <w:rtl/>
                <w:lang w:eastAsia="en-US"/>
              </w:rPr>
            </w:pPr>
            <w:r>
              <w:rPr>
                <w:sz w:val="24"/>
                <w:szCs w:val="24"/>
                <w:rtl/>
                <w:lang w:eastAsia="en-US"/>
              </w:rPr>
              <w:t>26 أيلول/سبتمبر 1998</w:t>
            </w:r>
          </w:p>
        </w:tc>
        <w:tc>
          <w:tcPr>
            <w:tcW w:w="2721" w:type="dxa"/>
            <w:gridSpan w:val="2"/>
          </w:tcPr>
          <w:p w:rsidR="00D230ED" w:rsidRDefault="00D230ED">
            <w:pPr>
              <w:spacing w:before="0" w:after="0"/>
              <w:jc w:val="left"/>
              <w:rPr>
                <w:sz w:val="24"/>
                <w:szCs w:val="24"/>
                <w:rtl/>
                <w:lang w:eastAsia="en-US"/>
              </w:rPr>
            </w:pPr>
            <w:r>
              <w:rPr>
                <w:sz w:val="24"/>
                <w:szCs w:val="24"/>
                <w:rtl/>
                <w:lang w:eastAsia="en-US"/>
              </w:rPr>
              <w:t>12 آب/أغسطس 1999</w:t>
            </w:r>
          </w:p>
        </w:tc>
        <w:tc>
          <w:tcPr>
            <w:tcW w:w="2213" w:type="dxa"/>
            <w:gridSpan w:val="3"/>
          </w:tcPr>
          <w:p w:rsidR="00D230ED" w:rsidRDefault="00D230ED">
            <w:pPr>
              <w:bidi w:val="0"/>
              <w:spacing w:before="0" w:after="0"/>
              <w:jc w:val="left"/>
              <w:rPr>
                <w:szCs w:val="20"/>
                <w:lang w:eastAsia="en-US"/>
              </w:rPr>
            </w:pPr>
            <w:r>
              <w:rPr>
                <w:szCs w:val="20"/>
                <w:lang w:eastAsia="en-US"/>
              </w:rPr>
              <w:t>CRC/C/70/Add.11</w:t>
            </w:r>
          </w:p>
        </w:tc>
      </w:tr>
      <w:tr w:rsidR="00D230ED" w:rsidTr="00D230ED">
        <w:tblPrEx>
          <w:tblCellMar>
            <w:top w:w="0" w:type="dxa"/>
            <w:bottom w:w="0" w:type="dxa"/>
          </w:tblCellMar>
        </w:tblPrEx>
        <w:trPr>
          <w:gridAfter w:val="1"/>
        </w:trPr>
        <w:tc>
          <w:tcPr>
            <w:tcW w:w="4643" w:type="dxa"/>
            <w:gridSpan w:val="3"/>
          </w:tcPr>
          <w:p w:rsidR="00D230ED" w:rsidRDefault="00D230ED">
            <w:pPr>
              <w:spacing w:before="0" w:after="0"/>
              <w:jc w:val="left"/>
              <w:rPr>
                <w:sz w:val="24"/>
                <w:szCs w:val="24"/>
                <w:rtl/>
                <w:lang w:eastAsia="en-US"/>
              </w:rPr>
            </w:pPr>
            <w:r>
              <w:rPr>
                <w:sz w:val="24"/>
                <w:szCs w:val="24"/>
                <w:rtl/>
                <w:lang w:eastAsia="en-US"/>
              </w:rPr>
              <w:t>إيطاليا</w:t>
            </w:r>
          </w:p>
        </w:tc>
        <w:tc>
          <w:tcPr>
            <w:tcW w:w="3400" w:type="dxa"/>
            <w:gridSpan w:val="3"/>
          </w:tcPr>
          <w:p w:rsidR="00D230ED" w:rsidRDefault="00D230ED">
            <w:pPr>
              <w:spacing w:before="0" w:after="0"/>
              <w:jc w:val="left"/>
              <w:rPr>
                <w:sz w:val="24"/>
                <w:szCs w:val="24"/>
                <w:rtl/>
                <w:lang w:eastAsia="en-US"/>
              </w:rPr>
            </w:pPr>
            <w:r>
              <w:rPr>
                <w:rFonts w:hint="cs"/>
                <w:sz w:val="24"/>
                <w:szCs w:val="24"/>
                <w:rtl/>
                <w:lang w:eastAsia="en-US"/>
              </w:rPr>
              <w:t>4</w:t>
            </w:r>
            <w:r>
              <w:rPr>
                <w:sz w:val="24"/>
                <w:szCs w:val="24"/>
                <w:rtl/>
                <w:lang w:eastAsia="en-US"/>
              </w:rPr>
              <w:t xml:space="preserve"> تشرين الأول/أكتوبر 1998</w:t>
            </w:r>
          </w:p>
        </w:tc>
        <w:tc>
          <w:tcPr>
            <w:tcW w:w="2721" w:type="dxa"/>
            <w:gridSpan w:val="2"/>
          </w:tcPr>
          <w:p w:rsidR="00D230ED" w:rsidRDefault="00D230ED">
            <w:pPr>
              <w:spacing w:before="0" w:after="0"/>
              <w:jc w:val="left"/>
              <w:rPr>
                <w:rFonts w:hint="cs"/>
                <w:sz w:val="24"/>
                <w:szCs w:val="24"/>
                <w:rtl/>
                <w:lang w:eastAsia="en-US"/>
              </w:rPr>
            </w:pPr>
            <w:r>
              <w:rPr>
                <w:rFonts w:hint="cs"/>
                <w:sz w:val="24"/>
                <w:szCs w:val="24"/>
                <w:rtl/>
                <w:lang w:eastAsia="en-US"/>
              </w:rPr>
              <w:t>31 آذار/مارس 2000</w:t>
            </w:r>
          </w:p>
        </w:tc>
        <w:tc>
          <w:tcPr>
            <w:tcW w:w="2213" w:type="dxa"/>
            <w:gridSpan w:val="3"/>
          </w:tcPr>
          <w:p w:rsidR="00D230ED" w:rsidRDefault="00D230ED">
            <w:pPr>
              <w:bidi w:val="0"/>
              <w:spacing w:before="0" w:after="0"/>
              <w:jc w:val="left"/>
              <w:rPr>
                <w:szCs w:val="20"/>
                <w:lang w:eastAsia="en-US"/>
              </w:rPr>
            </w:pPr>
            <w:r>
              <w:rPr>
                <w:szCs w:val="20"/>
                <w:lang w:eastAsia="en-US"/>
              </w:rPr>
              <w:t>CRC/C/70/Add.13</w:t>
            </w:r>
          </w:p>
        </w:tc>
      </w:tr>
      <w:tr w:rsidR="00D230ED" w:rsidTr="00D230ED">
        <w:tblPrEx>
          <w:tblCellMar>
            <w:top w:w="0" w:type="dxa"/>
            <w:bottom w:w="0" w:type="dxa"/>
          </w:tblCellMar>
        </w:tblPrEx>
        <w:trPr>
          <w:gridAfter w:val="1"/>
        </w:trPr>
        <w:tc>
          <w:tcPr>
            <w:tcW w:w="4643" w:type="dxa"/>
            <w:gridSpan w:val="3"/>
          </w:tcPr>
          <w:p w:rsidR="00D230ED" w:rsidRDefault="00D230ED">
            <w:pPr>
              <w:spacing w:before="0" w:after="0"/>
              <w:jc w:val="left"/>
              <w:rPr>
                <w:sz w:val="24"/>
                <w:szCs w:val="24"/>
                <w:rtl/>
                <w:lang w:eastAsia="en-US"/>
              </w:rPr>
            </w:pPr>
            <w:r>
              <w:rPr>
                <w:sz w:val="24"/>
                <w:szCs w:val="24"/>
                <w:rtl/>
                <w:lang w:eastAsia="en-US"/>
              </w:rPr>
              <w:t>بلغاريا</w:t>
            </w:r>
          </w:p>
        </w:tc>
        <w:tc>
          <w:tcPr>
            <w:tcW w:w="3400" w:type="dxa"/>
            <w:gridSpan w:val="3"/>
          </w:tcPr>
          <w:p w:rsidR="00D230ED" w:rsidRDefault="00D230ED">
            <w:pPr>
              <w:spacing w:before="0" w:after="0"/>
              <w:jc w:val="left"/>
              <w:rPr>
                <w:sz w:val="24"/>
                <w:szCs w:val="24"/>
                <w:rtl/>
                <w:lang w:eastAsia="en-US"/>
              </w:rPr>
            </w:pPr>
            <w:r>
              <w:rPr>
                <w:sz w:val="24"/>
                <w:szCs w:val="24"/>
                <w:rtl/>
                <w:lang w:eastAsia="en-US"/>
              </w:rPr>
              <w:t>2 تموز/يوليه 1998</w:t>
            </w:r>
          </w:p>
        </w:tc>
        <w:tc>
          <w:tcPr>
            <w:tcW w:w="2721" w:type="dxa"/>
            <w:gridSpan w:val="2"/>
          </w:tcPr>
          <w:p w:rsidR="00D230ED" w:rsidRDefault="00D230ED">
            <w:pPr>
              <w:spacing w:before="0" w:after="0"/>
              <w:jc w:val="left"/>
              <w:rPr>
                <w:sz w:val="24"/>
                <w:szCs w:val="24"/>
                <w:rtl/>
                <w:lang w:eastAsia="en-US"/>
              </w:rPr>
            </w:pPr>
          </w:p>
        </w:tc>
        <w:tc>
          <w:tcPr>
            <w:tcW w:w="2213" w:type="dxa"/>
            <w:gridSpan w:val="3"/>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gridAfter w:val="1"/>
        </w:trPr>
        <w:tc>
          <w:tcPr>
            <w:tcW w:w="4643" w:type="dxa"/>
            <w:gridSpan w:val="3"/>
          </w:tcPr>
          <w:p w:rsidR="00D230ED" w:rsidRDefault="00D230ED">
            <w:pPr>
              <w:spacing w:before="0" w:after="0"/>
              <w:jc w:val="left"/>
              <w:rPr>
                <w:sz w:val="24"/>
                <w:szCs w:val="24"/>
                <w:rtl/>
                <w:lang w:eastAsia="en-US"/>
              </w:rPr>
            </w:pPr>
            <w:r>
              <w:rPr>
                <w:sz w:val="24"/>
                <w:szCs w:val="24"/>
                <w:rtl/>
                <w:lang w:eastAsia="en-US"/>
              </w:rPr>
              <w:t>بنما</w:t>
            </w:r>
          </w:p>
        </w:tc>
        <w:tc>
          <w:tcPr>
            <w:tcW w:w="3400" w:type="dxa"/>
            <w:gridSpan w:val="3"/>
          </w:tcPr>
          <w:p w:rsidR="00D230ED" w:rsidRDefault="00D230ED">
            <w:pPr>
              <w:spacing w:before="0" w:after="0"/>
              <w:jc w:val="left"/>
              <w:rPr>
                <w:sz w:val="24"/>
                <w:szCs w:val="24"/>
                <w:rtl/>
                <w:lang w:eastAsia="en-US"/>
              </w:rPr>
            </w:pPr>
            <w:r>
              <w:rPr>
                <w:sz w:val="24"/>
                <w:szCs w:val="24"/>
                <w:rtl/>
                <w:lang w:eastAsia="en-US"/>
              </w:rPr>
              <w:t>10 كانون الثاني/يناير 1998</w:t>
            </w:r>
          </w:p>
        </w:tc>
        <w:tc>
          <w:tcPr>
            <w:tcW w:w="2721" w:type="dxa"/>
            <w:gridSpan w:val="2"/>
          </w:tcPr>
          <w:p w:rsidR="00D230ED" w:rsidRDefault="00D230ED">
            <w:pPr>
              <w:spacing w:before="0" w:after="0"/>
              <w:jc w:val="left"/>
              <w:rPr>
                <w:sz w:val="24"/>
                <w:szCs w:val="24"/>
                <w:rtl/>
                <w:lang w:eastAsia="en-US"/>
              </w:rPr>
            </w:pPr>
          </w:p>
        </w:tc>
        <w:tc>
          <w:tcPr>
            <w:tcW w:w="2213" w:type="dxa"/>
            <w:gridSpan w:val="3"/>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gridAfter w:val="1"/>
        </w:trPr>
        <w:tc>
          <w:tcPr>
            <w:tcW w:w="4643" w:type="dxa"/>
            <w:gridSpan w:val="3"/>
          </w:tcPr>
          <w:p w:rsidR="00D230ED" w:rsidRDefault="00D230ED">
            <w:pPr>
              <w:spacing w:before="0" w:after="0"/>
              <w:jc w:val="left"/>
              <w:rPr>
                <w:sz w:val="24"/>
                <w:szCs w:val="24"/>
                <w:rtl/>
                <w:lang w:eastAsia="en-US"/>
              </w:rPr>
            </w:pPr>
            <w:r>
              <w:rPr>
                <w:sz w:val="24"/>
                <w:szCs w:val="24"/>
                <w:rtl/>
                <w:lang w:eastAsia="en-US"/>
              </w:rPr>
              <w:t>بولندا</w:t>
            </w:r>
          </w:p>
        </w:tc>
        <w:tc>
          <w:tcPr>
            <w:tcW w:w="3400" w:type="dxa"/>
            <w:gridSpan w:val="3"/>
          </w:tcPr>
          <w:p w:rsidR="00D230ED" w:rsidRDefault="00D230ED">
            <w:pPr>
              <w:spacing w:before="0" w:after="0"/>
              <w:jc w:val="left"/>
              <w:rPr>
                <w:sz w:val="24"/>
                <w:szCs w:val="24"/>
                <w:rtl/>
                <w:lang w:eastAsia="en-US"/>
              </w:rPr>
            </w:pPr>
            <w:r>
              <w:rPr>
                <w:sz w:val="24"/>
                <w:szCs w:val="24"/>
                <w:rtl/>
                <w:lang w:eastAsia="en-US"/>
              </w:rPr>
              <w:t>6 تموز/يوليه 1998</w:t>
            </w:r>
          </w:p>
        </w:tc>
        <w:tc>
          <w:tcPr>
            <w:tcW w:w="2721" w:type="dxa"/>
            <w:gridSpan w:val="2"/>
          </w:tcPr>
          <w:p w:rsidR="00D230ED" w:rsidRDefault="00D230ED">
            <w:pPr>
              <w:spacing w:before="0" w:after="0"/>
              <w:jc w:val="left"/>
              <w:rPr>
                <w:rFonts w:hint="cs"/>
                <w:sz w:val="24"/>
                <w:szCs w:val="24"/>
                <w:rtl/>
                <w:lang w:eastAsia="en-US"/>
              </w:rPr>
            </w:pPr>
            <w:r>
              <w:rPr>
                <w:rFonts w:hint="cs"/>
                <w:sz w:val="24"/>
                <w:szCs w:val="24"/>
                <w:rtl/>
                <w:lang w:eastAsia="en-US"/>
              </w:rPr>
              <w:t>2 كانون الأول/ديسمبر 1999</w:t>
            </w:r>
          </w:p>
        </w:tc>
        <w:tc>
          <w:tcPr>
            <w:tcW w:w="2213" w:type="dxa"/>
            <w:gridSpan w:val="3"/>
          </w:tcPr>
          <w:p w:rsidR="00D230ED" w:rsidRDefault="00D230ED">
            <w:pPr>
              <w:bidi w:val="0"/>
              <w:spacing w:before="0" w:after="0"/>
              <w:jc w:val="left"/>
              <w:rPr>
                <w:szCs w:val="20"/>
                <w:lang w:eastAsia="en-US"/>
              </w:rPr>
            </w:pPr>
            <w:r>
              <w:rPr>
                <w:szCs w:val="20"/>
                <w:lang w:eastAsia="en-US"/>
              </w:rPr>
              <w:t>CRC/C/70/Add.12</w:t>
            </w:r>
          </w:p>
        </w:tc>
      </w:tr>
      <w:tr w:rsidR="00D230ED" w:rsidTr="00D230ED">
        <w:tblPrEx>
          <w:tblCellMar>
            <w:top w:w="0" w:type="dxa"/>
            <w:bottom w:w="0" w:type="dxa"/>
          </w:tblCellMar>
        </w:tblPrEx>
        <w:trPr>
          <w:gridAfter w:val="2"/>
          <w:cantSplit/>
        </w:trPr>
        <w:tc>
          <w:tcPr>
            <w:tcW w:w="12714" w:type="dxa"/>
            <w:gridSpan w:val="10"/>
          </w:tcPr>
          <w:p w:rsidR="00000000" w:rsidRDefault="00D230ED">
            <w:pPr>
              <w:spacing w:before="0" w:after="0"/>
              <w:jc w:val="center"/>
              <w:rPr>
                <w:rtl/>
                <w:lang w:eastAsia="en-US"/>
              </w:rPr>
            </w:pPr>
            <w:r>
              <w:rPr>
                <w:u w:val="single"/>
                <w:rtl/>
                <w:lang w:eastAsia="en-US"/>
              </w:rPr>
              <w:t>التقارير الدورية الثانية المطلوب تقديمها في عام 1998</w:t>
            </w:r>
            <w:r>
              <w:rPr>
                <w:rtl/>
                <w:lang w:eastAsia="en-US"/>
              </w:rPr>
              <w:t xml:space="preserve"> (تابع)</w:t>
            </w:r>
          </w:p>
          <w:p w:rsidR="00000000" w:rsidRDefault="00D230ED">
            <w:pPr>
              <w:bidi w:val="0"/>
              <w:spacing w:before="0" w:after="0"/>
              <w:jc w:val="right"/>
              <w:rPr>
                <w:szCs w:val="20"/>
                <w:lang w:eastAsia="en-US"/>
              </w:rPr>
            </w:pPr>
          </w:p>
        </w:tc>
      </w:tr>
      <w:tr w:rsidR="00D230ED" w:rsidTr="00D230ED">
        <w:tblPrEx>
          <w:tblCellMar>
            <w:top w:w="0" w:type="dxa"/>
            <w:bottom w:w="0" w:type="dxa"/>
          </w:tblCellMar>
        </w:tblPrEx>
        <w:trPr>
          <w:gridAfter w:val="1"/>
        </w:trPr>
        <w:tc>
          <w:tcPr>
            <w:tcW w:w="4643" w:type="dxa"/>
            <w:gridSpan w:val="3"/>
          </w:tcPr>
          <w:p w:rsidR="00D230ED" w:rsidRDefault="00D230ED">
            <w:pPr>
              <w:spacing w:before="0" w:after="0"/>
              <w:jc w:val="left"/>
              <w:rPr>
                <w:sz w:val="28"/>
                <w:szCs w:val="28"/>
                <w:u w:val="single"/>
                <w:rtl/>
                <w:lang w:eastAsia="en-US"/>
              </w:rPr>
            </w:pPr>
            <w:r>
              <w:rPr>
                <w:rFonts w:hint="cs"/>
                <w:sz w:val="28"/>
                <w:szCs w:val="28"/>
                <w:u w:val="single"/>
                <w:rtl/>
                <w:lang w:eastAsia="en-US"/>
              </w:rPr>
              <w:t>الدولة الطرف</w:t>
            </w:r>
          </w:p>
        </w:tc>
        <w:tc>
          <w:tcPr>
            <w:tcW w:w="3400" w:type="dxa"/>
            <w:gridSpan w:val="3"/>
          </w:tcPr>
          <w:p w:rsidR="00D230ED" w:rsidRDefault="00D230ED">
            <w:pPr>
              <w:spacing w:before="0" w:after="0"/>
              <w:jc w:val="left"/>
              <w:rPr>
                <w:rFonts w:hint="cs"/>
                <w:sz w:val="28"/>
                <w:szCs w:val="28"/>
                <w:u w:val="single"/>
                <w:rtl/>
                <w:lang w:eastAsia="en-US"/>
              </w:rPr>
            </w:pPr>
            <w:r>
              <w:rPr>
                <w:rFonts w:hint="cs"/>
                <w:sz w:val="28"/>
                <w:szCs w:val="28"/>
                <w:u w:val="single"/>
                <w:rtl/>
                <w:lang w:eastAsia="en-US"/>
              </w:rPr>
              <w:t>الموعد المقرر</w:t>
            </w:r>
          </w:p>
        </w:tc>
        <w:tc>
          <w:tcPr>
            <w:tcW w:w="2721" w:type="dxa"/>
            <w:gridSpan w:val="2"/>
          </w:tcPr>
          <w:p w:rsidR="00D230ED" w:rsidRDefault="00D230ED">
            <w:pPr>
              <w:spacing w:before="0" w:after="0"/>
              <w:jc w:val="left"/>
              <w:rPr>
                <w:rFonts w:hint="cs"/>
                <w:sz w:val="28"/>
                <w:szCs w:val="28"/>
                <w:u w:val="single"/>
                <w:rtl/>
                <w:lang w:eastAsia="en-US"/>
              </w:rPr>
            </w:pPr>
            <w:r>
              <w:rPr>
                <w:rFonts w:hint="cs"/>
                <w:sz w:val="28"/>
                <w:szCs w:val="28"/>
                <w:u w:val="single"/>
                <w:rtl/>
                <w:lang w:eastAsia="en-US"/>
              </w:rPr>
              <w:t>تاريخ التقديم</w:t>
            </w:r>
          </w:p>
        </w:tc>
        <w:tc>
          <w:tcPr>
            <w:tcW w:w="2213" w:type="dxa"/>
            <w:gridSpan w:val="3"/>
          </w:tcPr>
          <w:p w:rsidR="00D230ED" w:rsidRDefault="00D230ED">
            <w:pPr>
              <w:spacing w:before="0" w:after="0"/>
              <w:jc w:val="center"/>
              <w:rPr>
                <w:rFonts w:hint="cs"/>
                <w:sz w:val="28"/>
                <w:szCs w:val="28"/>
                <w:u w:val="single"/>
                <w:rtl/>
                <w:lang w:val="fr-CH" w:eastAsia="en-US"/>
              </w:rPr>
            </w:pPr>
            <w:r>
              <w:rPr>
                <w:rFonts w:hint="cs"/>
                <w:sz w:val="28"/>
                <w:szCs w:val="28"/>
                <w:rtl/>
                <w:lang w:val="fr-CH" w:eastAsia="en-US"/>
              </w:rPr>
              <w:t xml:space="preserve">     </w:t>
            </w:r>
            <w:r>
              <w:rPr>
                <w:rFonts w:hint="cs"/>
                <w:sz w:val="28"/>
                <w:szCs w:val="28"/>
                <w:u w:val="single"/>
                <w:rtl/>
                <w:lang w:val="fr-CH" w:eastAsia="en-US"/>
              </w:rPr>
              <w:t>الرمز</w:t>
            </w:r>
          </w:p>
        </w:tc>
      </w:tr>
      <w:tr w:rsidR="00D230ED" w:rsidTr="00D230ED">
        <w:tblPrEx>
          <w:tblCellMar>
            <w:top w:w="0" w:type="dxa"/>
            <w:bottom w:w="0" w:type="dxa"/>
          </w:tblCellMar>
        </w:tblPrEx>
        <w:trPr>
          <w:gridAfter w:val="1"/>
        </w:trPr>
        <w:tc>
          <w:tcPr>
            <w:tcW w:w="4643" w:type="dxa"/>
            <w:gridSpan w:val="3"/>
          </w:tcPr>
          <w:p w:rsidR="00D230ED" w:rsidRDefault="00D230ED">
            <w:pPr>
              <w:spacing w:before="0" w:after="0"/>
              <w:jc w:val="left"/>
              <w:rPr>
                <w:sz w:val="24"/>
                <w:szCs w:val="24"/>
                <w:rtl/>
                <w:lang w:eastAsia="en-US"/>
              </w:rPr>
            </w:pPr>
            <w:r>
              <w:rPr>
                <w:sz w:val="24"/>
                <w:szCs w:val="24"/>
                <w:rtl/>
                <w:lang w:eastAsia="en-US"/>
              </w:rPr>
              <w:t>جامايكا</w:t>
            </w:r>
          </w:p>
        </w:tc>
        <w:tc>
          <w:tcPr>
            <w:tcW w:w="3400" w:type="dxa"/>
            <w:gridSpan w:val="3"/>
          </w:tcPr>
          <w:p w:rsidR="00D230ED" w:rsidRDefault="00D230ED">
            <w:pPr>
              <w:spacing w:before="0" w:after="0"/>
              <w:jc w:val="left"/>
              <w:rPr>
                <w:sz w:val="24"/>
                <w:szCs w:val="24"/>
                <w:rtl/>
                <w:lang w:eastAsia="en-US"/>
              </w:rPr>
            </w:pPr>
            <w:r>
              <w:rPr>
                <w:sz w:val="24"/>
                <w:szCs w:val="24"/>
                <w:rtl/>
                <w:lang w:eastAsia="en-US"/>
              </w:rPr>
              <w:t>12 حزيران/يونيه 1998</w:t>
            </w:r>
          </w:p>
        </w:tc>
        <w:tc>
          <w:tcPr>
            <w:tcW w:w="2721" w:type="dxa"/>
            <w:gridSpan w:val="2"/>
          </w:tcPr>
          <w:p w:rsidR="00D230ED" w:rsidRDefault="00D230ED">
            <w:pPr>
              <w:spacing w:before="0" w:after="0"/>
              <w:jc w:val="left"/>
              <w:rPr>
                <w:rFonts w:hint="cs"/>
                <w:sz w:val="24"/>
                <w:szCs w:val="24"/>
                <w:rtl/>
                <w:lang w:eastAsia="en-US"/>
              </w:rPr>
            </w:pPr>
            <w:r>
              <w:rPr>
                <w:rFonts w:hint="cs"/>
                <w:sz w:val="24"/>
                <w:szCs w:val="24"/>
                <w:rtl/>
                <w:lang w:eastAsia="en-US"/>
              </w:rPr>
              <w:t>16 أيار/مايو 2000</w:t>
            </w:r>
          </w:p>
        </w:tc>
        <w:tc>
          <w:tcPr>
            <w:tcW w:w="2213" w:type="dxa"/>
            <w:gridSpan w:val="3"/>
          </w:tcPr>
          <w:p w:rsidR="00D230ED" w:rsidRDefault="00D230ED">
            <w:pPr>
              <w:bidi w:val="0"/>
              <w:spacing w:before="0" w:after="0"/>
              <w:jc w:val="left"/>
              <w:rPr>
                <w:szCs w:val="20"/>
                <w:lang w:eastAsia="en-US"/>
              </w:rPr>
            </w:pPr>
            <w:r>
              <w:rPr>
                <w:szCs w:val="20"/>
                <w:lang w:eastAsia="en-US"/>
              </w:rPr>
              <w:t>CRC/C/70/Add.15</w:t>
            </w:r>
          </w:p>
        </w:tc>
      </w:tr>
      <w:tr w:rsidR="00D230ED" w:rsidTr="00D230ED">
        <w:tblPrEx>
          <w:tblCellMar>
            <w:top w:w="0" w:type="dxa"/>
            <w:bottom w:w="0" w:type="dxa"/>
          </w:tblCellMar>
        </w:tblPrEx>
        <w:trPr>
          <w:gridAfter w:val="1"/>
        </w:trPr>
        <w:tc>
          <w:tcPr>
            <w:tcW w:w="4643" w:type="dxa"/>
            <w:gridSpan w:val="3"/>
          </w:tcPr>
          <w:p w:rsidR="00D230ED" w:rsidRDefault="00D230ED">
            <w:pPr>
              <w:spacing w:before="0" w:after="0"/>
              <w:jc w:val="left"/>
              <w:rPr>
                <w:sz w:val="24"/>
                <w:szCs w:val="24"/>
                <w:rtl/>
                <w:lang w:eastAsia="en-US"/>
              </w:rPr>
            </w:pPr>
            <w:r>
              <w:rPr>
                <w:sz w:val="24"/>
                <w:szCs w:val="24"/>
                <w:rtl/>
                <w:lang w:eastAsia="en-US"/>
              </w:rPr>
              <w:t>جمهورية تنزانيا المتحدة</w:t>
            </w:r>
          </w:p>
        </w:tc>
        <w:tc>
          <w:tcPr>
            <w:tcW w:w="3400" w:type="dxa"/>
            <w:gridSpan w:val="3"/>
          </w:tcPr>
          <w:p w:rsidR="00D230ED" w:rsidRDefault="00D230ED">
            <w:pPr>
              <w:spacing w:before="0" w:after="0"/>
              <w:jc w:val="left"/>
              <w:rPr>
                <w:sz w:val="24"/>
                <w:szCs w:val="24"/>
                <w:rtl/>
                <w:lang w:eastAsia="en-US"/>
              </w:rPr>
            </w:pPr>
            <w:r>
              <w:rPr>
                <w:sz w:val="24"/>
                <w:szCs w:val="24"/>
                <w:rtl/>
                <w:lang w:eastAsia="en-US"/>
              </w:rPr>
              <w:t>9 تموز/يوليه 1998</w:t>
            </w:r>
          </w:p>
        </w:tc>
        <w:tc>
          <w:tcPr>
            <w:tcW w:w="2721" w:type="dxa"/>
            <w:gridSpan w:val="2"/>
          </w:tcPr>
          <w:p w:rsidR="00D230ED" w:rsidRDefault="00D230ED">
            <w:pPr>
              <w:spacing w:before="0" w:after="0"/>
              <w:jc w:val="left"/>
              <w:rPr>
                <w:sz w:val="24"/>
                <w:szCs w:val="24"/>
                <w:rtl/>
                <w:lang w:eastAsia="en-US"/>
              </w:rPr>
            </w:pPr>
          </w:p>
        </w:tc>
        <w:tc>
          <w:tcPr>
            <w:tcW w:w="2213" w:type="dxa"/>
            <w:gridSpan w:val="3"/>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gridAfter w:val="1"/>
        </w:trPr>
        <w:tc>
          <w:tcPr>
            <w:tcW w:w="4643" w:type="dxa"/>
            <w:gridSpan w:val="3"/>
          </w:tcPr>
          <w:p w:rsidR="00D230ED" w:rsidRDefault="00D230ED">
            <w:pPr>
              <w:spacing w:before="0" w:after="0"/>
              <w:jc w:val="left"/>
              <w:rPr>
                <w:sz w:val="24"/>
                <w:szCs w:val="24"/>
                <w:rtl/>
                <w:lang w:eastAsia="en-US"/>
              </w:rPr>
            </w:pPr>
            <w:r>
              <w:rPr>
                <w:sz w:val="24"/>
                <w:szCs w:val="24"/>
                <w:rtl/>
                <w:lang w:eastAsia="en-US"/>
              </w:rPr>
              <w:t>جزر البهاما</w:t>
            </w:r>
          </w:p>
        </w:tc>
        <w:tc>
          <w:tcPr>
            <w:tcW w:w="3400" w:type="dxa"/>
            <w:gridSpan w:val="3"/>
          </w:tcPr>
          <w:p w:rsidR="00D230ED" w:rsidRDefault="00D230ED">
            <w:pPr>
              <w:spacing w:before="0" w:after="0"/>
              <w:jc w:val="left"/>
              <w:rPr>
                <w:sz w:val="24"/>
                <w:szCs w:val="24"/>
                <w:rtl/>
                <w:lang w:eastAsia="en-US"/>
              </w:rPr>
            </w:pPr>
            <w:r>
              <w:rPr>
                <w:sz w:val="24"/>
                <w:szCs w:val="24"/>
                <w:rtl/>
                <w:lang w:eastAsia="en-US"/>
              </w:rPr>
              <w:t>21 آذار/مارس 1998</w:t>
            </w:r>
          </w:p>
        </w:tc>
        <w:tc>
          <w:tcPr>
            <w:tcW w:w="2721" w:type="dxa"/>
            <w:gridSpan w:val="2"/>
          </w:tcPr>
          <w:p w:rsidR="00D230ED" w:rsidRDefault="00D230ED">
            <w:pPr>
              <w:spacing w:before="0" w:after="0"/>
              <w:jc w:val="left"/>
              <w:rPr>
                <w:sz w:val="24"/>
                <w:szCs w:val="24"/>
                <w:rtl/>
                <w:lang w:eastAsia="en-US"/>
              </w:rPr>
            </w:pPr>
          </w:p>
        </w:tc>
        <w:tc>
          <w:tcPr>
            <w:tcW w:w="2213" w:type="dxa"/>
            <w:gridSpan w:val="3"/>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gridAfter w:val="1"/>
        </w:trPr>
        <w:tc>
          <w:tcPr>
            <w:tcW w:w="4643" w:type="dxa"/>
            <w:gridSpan w:val="3"/>
          </w:tcPr>
          <w:p w:rsidR="00D230ED" w:rsidRDefault="00D230ED">
            <w:pPr>
              <w:spacing w:before="0" w:after="0"/>
              <w:jc w:val="left"/>
              <w:rPr>
                <w:sz w:val="24"/>
                <w:szCs w:val="24"/>
                <w:rtl/>
                <w:lang w:eastAsia="en-US"/>
              </w:rPr>
            </w:pPr>
            <w:r>
              <w:rPr>
                <w:sz w:val="24"/>
                <w:szCs w:val="24"/>
                <w:rtl/>
                <w:lang w:eastAsia="en-US"/>
              </w:rPr>
              <w:t>الجمهورية الدومينيكية</w:t>
            </w:r>
          </w:p>
        </w:tc>
        <w:tc>
          <w:tcPr>
            <w:tcW w:w="3400" w:type="dxa"/>
            <w:gridSpan w:val="3"/>
          </w:tcPr>
          <w:p w:rsidR="00D230ED" w:rsidRDefault="00D230ED">
            <w:pPr>
              <w:spacing w:before="0" w:after="0"/>
              <w:jc w:val="left"/>
              <w:rPr>
                <w:sz w:val="24"/>
                <w:szCs w:val="24"/>
                <w:rtl/>
                <w:lang w:eastAsia="en-US"/>
              </w:rPr>
            </w:pPr>
            <w:r>
              <w:rPr>
                <w:sz w:val="24"/>
                <w:szCs w:val="24"/>
                <w:rtl/>
                <w:lang w:eastAsia="en-US"/>
              </w:rPr>
              <w:t>10 تموز/يوليه 1998</w:t>
            </w:r>
          </w:p>
        </w:tc>
        <w:tc>
          <w:tcPr>
            <w:tcW w:w="2721" w:type="dxa"/>
            <w:gridSpan w:val="2"/>
          </w:tcPr>
          <w:p w:rsidR="00D230ED" w:rsidRDefault="00D230ED">
            <w:pPr>
              <w:spacing w:before="0" w:after="0"/>
              <w:jc w:val="left"/>
              <w:rPr>
                <w:sz w:val="24"/>
                <w:szCs w:val="24"/>
                <w:rtl/>
                <w:lang w:eastAsia="en-US"/>
              </w:rPr>
            </w:pPr>
          </w:p>
        </w:tc>
        <w:tc>
          <w:tcPr>
            <w:tcW w:w="2213" w:type="dxa"/>
            <w:gridSpan w:val="3"/>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gridAfter w:val="1"/>
        </w:trPr>
        <w:tc>
          <w:tcPr>
            <w:tcW w:w="4643" w:type="dxa"/>
            <w:gridSpan w:val="3"/>
          </w:tcPr>
          <w:p w:rsidR="00D230ED" w:rsidRDefault="00D230ED">
            <w:pPr>
              <w:spacing w:before="0" w:after="0"/>
              <w:jc w:val="left"/>
              <w:rPr>
                <w:sz w:val="24"/>
                <w:szCs w:val="24"/>
                <w:rtl/>
                <w:lang w:eastAsia="en-US"/>
              </w:rPr>
            </w:pPr>
            <w:r>
              <w:rPr>
                <w:sz w:val="24"/>
                <w:szCs w:val="24"/>
                <w:rtl/>
                <w:lang w:eastAsia="en-US"/>
              </w:rPr>
              <w:t>جمهورية كوريا</w:t>
            </w:r>
          </w:p>
        </w:tc>
        <w:tc>
          <w:tcPr>
            <w:tcW w:w="3400" w:type="dxa"/>
            <w:gridSpan w:val="3"/>
          </w:tcPr>
          <w:p w:rsidR="00D230ED" w:rsidRDefault="00D230ED">
            <w:pPr>
              <w:spacing w:before="0" w:after="0"/>
              <w:jc w:val="left"/>
              <w:rPr>
                <w:sz w:val="24"/>
                <w:szCs w:val="24"/>
                <w:rtl/>
                <w:lang w:eastAsia="en-US"/>
              </w:rPr>
            </w:pPr>
            <w:r>
              <w:rPr>
                <w:sz w:val="24"/>
                <w:szCs w:val="24"/>
                <w:rtl/>
                <w:lang w:eastAsia="en-US"/>
              </w:rPr>
              <w:t>19 كانون الأول/ديسمبر 1998</w:t>
            </w:r>
          </w:p>
        </w:tc>
        <w:tc>
          <w:tcPr>
            <w:tcW w:w="2721" w:type="dxa"/>
            <w:gridSpan w:val="2"/>
          </w:tcPr>
          <w:p w:rsidR="00D230ED" w:rsidRDefault="00D230ED">
            <w:pPr>
              <w:spacing w:before="0" w:after="0"/>
              <w:jc w:val="left"/>
              <w:rPr>
                <w:rFonts w:hint="cs"/>
                <w:sz w:val="24"/>
                <w:szCs w:val="24"/>
                <w:rtl/>
                <w:lang w:eastAsia="en-US"/>
              </w:rPr>
            </w:pPr>
            <w:r>
              <w:rPr>
                <w:rFonts w:hint="cs"/>
                <w:sz w:val="24"/>
                <w:szCs w:val="24"/>
                <w:rtl/>
                <w:lang w:eastAsia="en-US"/>
              </w:rPr>
              <w:t>1 أيار/مايو 2000</w:t>
            </w:r>
          </w:p>
        </w:tc>
        <w:tc>
          <w:tcPr>
            <w:tcW w:w="2213" w:type="dxa"/>
            <w:gridSpan w:val="3"/>
          </w:tcPr>
          <w:p w:rsidR="00D230ED" w:rsidRDefault="00D230ED">
            <w:pPr>
              <w:bidi w:val="0"/>
              <w:spacing w:before="0" w:after="0"/>
              <w:jc w:val="left"/>
              <w:rPr>
                <w:szCs w:val="20"/>
                <w:lang w:eastAsia="en-US"/>
              </w:rPr>
            </w:pPr>
            <w:r>
              <w:rPr>
                <w:szCs w:val="20"/>
                <w:lang w:eastAsia="en-US"/>
              </w:rPr>
              <w:t>CRC/C/70/Add.14</w:t>
            </w:r>
          </w:p>
        </w:tc>
      </w:tr>
      <w:tr w:rsidR="00D230ED" w:rsidTr="00D230ED">
        <w:tblPrEx>
          <w:tblCellMar>
            <w:top w:w="0" w:type="dxa"/>
            <w:bottom w:w="0" w:type="dxa"/>
          </w:tblCellMar>
        </w:tblPrEx>
        <w:trPr>
          <w:gridAfter w:val="1"/>
        </w:trPr>
        <w:tc>
          <w:tcPr>
            <w:tcW w:w="4643" w:type="dxa"/>
            <w:gridSpan w:val="3"/>
          </w:tcPr>
          <w:p w:rsidR="00D230ED" w:rsidRDefault="00D230ED">
            <w:pPr>
              <w:spacing w:before="0" w:after="0"/>
              <w:jc w:val="left"/>
              <w:rPr>
                <w:sz w:val="24"/>
                <w:szCs w:val="24"/>
                <w:rtl/>
                <w:lang w:eastAsia="en-US"/>
              </w:rPr>
            </w:pPr>
            <w:r>
              <w:rPr>
                <w:sz w:val="24"/>
                <w:szCs w:val="24"/>
                <w:rtl/>
                <w:lang w:eastAsia="en-US"/>
              </w:rPr>
              <w:t>جمهورية لاو الديمقراطية الشعبية</w:t>
            </w:r>
          </w:p>
        </w:tc>
        <w:tc>
          <w:tcPr>
            <w:tcW w:w="3400" w:type="dxa"/>
            <w:gridSpan w:val="3"/>
          </w:tcPr>
          <w:p w:rsidR="00D230ED" w:rsidRDefault="00D230ED">
            <w:pPr>
              <w:spacing w:before="0" w:after="0"/>
              <w:jc w:val="left"/>
              <w:rPr>
                <w:sz w:val="24"/>
                <w:szCs w:val="24"/>
                <w:rtl/>
                <w:lang w:eastAsia="en-US"/>
              </w:rPr>
            </w:pPr>
            <w:r>
              <w:rPr>
                <w:sz w:val="24"/>
                <w:szCs w:val="24"/>
                <w:rtl/>
                <w:lang w:eastAsia="en-US"/>
              </w:rPr>
              <w:t>6 حزيران/يونيه 1998</w:t>
            </w:r>
          </w:p>
        </w:tc>
        <w:tc>
          <w:tcPr>
            <w:tcW w:w="2721" w:type="dxa"/>
            <w:gridSpan w:val="2"/>
          </w:tcPr>
          <w:p w:rsidR="00D230ED" w:rsidRDefault="00D230ED">
            <w:pPr>
              <w:spacing w:before="0" w:after="0"/>
              <w:jc w:val="left"/>
              <w:rPr>
                <w:sz w:val="24"/>
                <w:szCs w:val="24"/>
                <w:rtl/>
                <w:lang w:eastAsia="en-US"/>
              </w:rPr>
            </w:pPr>
          </w:p>
        </w:tc>
        <w:tc>
          <w:tcPr>
            <w:tcW w:w="2213" w:type="dxa"/>
            <w:gridSpan w:val="3"/>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gridAfter w:val="1"/>
        </w:trPr>
        <w:tc>
          <w:tcPr>
            <w:tcW w:w="4643" w:type="dxa"/>
            <w:gridSpan w:val="3"/>
          </w:tcPr>
          <w:p w:rsidR="00D230ED" w:rsidRDefault="00D230ED">
            <w:pPr>
              <w:spacing w:before="0" w:after="0"/>
              <w:jc w:val="left"/>
              <w:rPr>
                <w:sz w:val="24"/>
                <w:szCs w:val="24"/>
                <w:rtl/>
                <w:lang w:eastAsia="en-US"/>
              </w:rPr>
            </w:pPr>
            <w:r>
              <w:rPr>
                <w:sz w:val="24"/>
                <w:szCs w:val="24"/>
                <w:rtl/>
                <w:lang w:eastAsia="en-US"/>
              </w:rPr>
              <w:t>جمهورية مقدونيا اليوغوسلافية السابقة</w:t>
            </w:r>
          </w:p>
        </w:tc>
        <w:tc>
          <w:tcPr>
            <w:tcW w:w="3400" w:type="dxa"/>
            <w:gridSpan w:val="3"/>
          </w:tcPr>
          <w:p w:rsidR="00D230ED" w:rsidRDefault="00D230ED">
            <w:pPr>
              <w:spacing w:before="0" w:after="0"/>
              <w:jc w:val="left"/>
              <w:rPr>
                <w:sz w:val="24"/>
                <w:szCs w:val="24"/>
                <w:rtl/>
                <w:lang w:eastAsia="en-US"/>
              </w:rPr>
            </w:pPr>
            <w:r>
              <w:rPr>
                <w:sz w:val="24"/>
                <w:szCs w:val="24"/>
                <w:rtl/>
                <w:lang w:eastAsia="en-US"/>
              </w:rPr>
              <w:t>16 أيلول/سبتمبر 1998</w:t>
            </w:r>
          </w:p>
        </w:tc>
        <w:tc>
          <w:tcPr>
            <w:tcW w:w="2721" w:type="dxa"/>
            <w:gridSpan w:val="2"/>
          </w:tcPr>
          <w:p w:rsidR="00D230ED" w:rsidRDefault="00D230ED">
            <w:pPr>
              <w:spacing w:before="0" w:after="0"/>
              <w:jc w:val="left"/>
              <w:rPr>
                <w:sz w:val="24"/>
                <w:szCs w:val="24"/>
                <w:rtl/>
                <w:lang w:eastAsia="en-US"/>
              </w:rPr>
            </w:pPr>
          </w:p>
        </w:tc>
        <w:tc>
          <w:tcPr>
            <w:tcW w:w="2213" w:type="dxa"/>
            <w:gridSpan w:val="3"/>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gridAfter w:val="1"/>
        </w:trPr>
        <w:tc>
          <w:tcPr>
            <w:tcW w:w="4643" w:type="dxa"/>
            <w:gridSpan w:val="3"/>
          </w:tcPr>
          <w:p w:rsidR="00D230ED" w:rsidRDefault="00D230ED">
            <w:pPr>
              <w:spacing w:before="0" w:after="0"/>
              <w:jc w:val="left"/>
              <w:rPr>
                <w:sz w:val="24"/>
                <w:szCs w:val="24"/>
                <w:rtl/>
                <w:lang w:eastAsia="en-US"/>
              </w:rPr>
            </w:pPr>
            <w:r>
              <w:rPr>
                <w:sz w:val="24"/>
                <w:szCs w:val="24"/>
                <w:rtl/>
                <w:lang w:eastAsia="en-US"/>
              </w:rPr>
              <w:t>جيبوتي</w:t>
            </w:r>
          </w:p>
        </w:tc>
        <w:tc>
          <w:tcPr>
            <w:tcW w:w="3400" w:type="dxa"/>
            <w:gridSpan w:val="3"/>
          </w:tcPr>
          <w:p w:rsidR="00D230ED" w:rsidRDefault="00D230ED">
            <w:pPr>
              <w:spacing w:before="0" w:after="0"/>
              <w:jc w:val="left"/>
              <w:rPr>
                <w:sz w:val="24"/>
                <w:szCs w:val="24"/>
                <w:rtl/>
                <w:lang w:eastAsia="en-US"/>
              </w:rPr>
            </w:pPr>
            <w:r>
              <w:rPr>
                <w:sz w:val="24"/>
                <w:szCs w:val="24"/>
                <w:rtl/>
                <w:lang w:eastAsia="en-US"/>
              </w:rPr>
              <w:t>4 كانون الثاني/يناير 1998</w:t>
            </w:r>
          </w:p>
        </w:tc>
        <w:tc>
          <w:tcPr>
            <w:tcW w:w="2721" w:type="dxa"/>
            <w:gridSpan w:val="2"/>
          </w:tcPr>
          <w:p w:rsidR="00D230ED" w:rsidRDefault="00D230ED">
            <w:pPr>
              <w:spacing w:before="0" w:after="0"/>
              <w:jc w:val="left"/>
              <w:rPr>
                <w:sz w:val="24"/>
                <w:szCs w:val="24"/>
                <w:rtl/>
                <w:lang w:eastAsia="en-US"/>
              </w:rPr>
            </w:pPr>
          </w:p>
        </w:tc>
        <w:tc>
          <w:tcPr>
            <w:tcW w:w="2213" w:type="dxa"/>
            <w:gridSpan w:val="3"/>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gridAfter w:val="1"/>
        </w:trPr>
        <w:tc>
          <w:tcPr>
            <w:tcW w:w="4643" w:type="dxa"/>
            <w:gridSpan w:val="3"/>
          </w:tcPr>
          <w:p w:rsidR="00D230ED" w:rsidRDefault="00D230ED">
            <w:pPr>
              <w:spacing w:before="0" w:after="0"/>
              <w:jc w:val="left"/>
              <w:rPr>
                <w:sz w:val="24"/>
                <w:szCs w:val="24"/>
                <w:rtl/>
                <w:lang w:eastAsia="en-US"/>
              </w:rPr>
            </w:pPr>
            <w:r>
              <w:rPr>
                <w:sz w:val="24"/>
                <w:szCs w:val="24"/>
                <w:rtl/>
                <w:lang w:eastAsia="en-US"/>
              </w:rPr>
              <w:t>الدانمرك</w:t>
            </w:r>
          </w:p>
        </w:tc>
        <w:tc>
          <w:tcPr>
            <w:tcW w:w="3400" w:type="dxa"/>
            <w:gridSpan w:val="3"/>
          </w:tcPr>
          <w:p w:rsidR="00D230ED" w:rsidRDefault="00D230ED">
            <w:pPr>
              <w:spacing w:before="0" w:after="0"/>
              <w:jc w:val="left"/>
              <w:rPr>
                <w:sz w:val="24"/>
                <w:szCs w:val="24"/>
                <w:rtl/>
                <w:lang w:eastAsia="en-US"/>
              </w:rPr>
            </w:pPr>
            <w:r>
              <w:rPr>
                <w:sz w:val="24"/>
                <w:szCs w:val="24"/>
                <w:rtl/>
                <w:lang w:eastAsia="en-US"/>
              </w:rPr>
              <w:t>17 آب/أغسطس 1998</w:t>
            </w:r>
          </w:p>
        </w:tc>
        <w:tc>
          <w:tcPr>
            <w:tcW w:w="2721" w:type="dxa"/>
            <w:gridSpan w:val="2"/>
          </w:tcPr>
          <w:p w:rsidR="00D230ED" w:rsidRDefault="00D230ED">
            <w:pPr>
              <w:spacing w:before="0" w:after="0"/>
              <w:jc w:val="left"/>
              <w:rPr>
                <w:sz w:val="24"/>
                <w:szCs w:val="24"/>
                <w:rtl/>
                <w:lang w:eastAsia="en-US"/>
              </w:rPr>
            </w:pPr>
            <w:r>
              <w:rPr>
                <w:sz w:val="24"/>
                <w:szCs w:val="24"/>
                <w:rtl/>
                <w:lang w:eastAsia="en-US"/>
              </w:rPr>
              <w:t>15 أيلول/سبتمبر 1998</w:t>
            </w:r>
          </w:p>
        </w:tc>
        <w:tc>
          <w:tcPr>
            <w:tcW w:w="2213" w:type="dxa"/>
            <w:gridSpan w:val="3"/>
          </w:tcPr>
          <w:p w:rsidR="00D230ED" w:rsidRDefault="00D230ED">
            <w:pPr>
              <w:bidi w:val="0"/>
              <w:spacing w:before="0" w:after="0"/>
              <w:jc w:val="left"/>
              <w:rPr>
                <w:szCs w:val="20"/>
                <w:lang w:eastAsia="en-US"/>
              </w:rPr>
            </w:pPr>
            <w:r>
              <w:rPr>
                <w:szCs w:val="20"/>
                <w:lang w:eastAsia="en-US"/>
              </w:rPr>
              <w:t>CRC/C/70/Add.6</w:t>
            </w:r>
          </w:p>
        </w:tc>
      </w:tr>
      <w:tr w:rsidR="00D230ED" w:rsidTr="00D230ED">
        <w:tblPrEx>
          <w:tblCellMar>
            <w:top w:w="0" w:type="dxa"/>
            <w:bottom w:w="0" w:type="dxa"/>
          </w:tblCellMar>
        </w:tblPrEx>
        <w:trPr>
          <w:gridAfter w:val="1"/>
        </w:trPr>
        <w:tc>
          <w:tcPr>
            <w:tcW w:w="4643" w:type="dxa"/>
            <w:gridSpan w:val="3"/>
          </w:tcPr>
          <w:p w:rsidR="00D230ED" w:rsidRDefault="00D230ED">
            <w:pPr>
              <w:spacing w:before="0" w:after="0"/>
              <w:jc w:val="left"/>
              <w:rPr>
                <w:sz w:val="24"/>
                <w:szCs w:val="24"/>
                <w:rtl/>
                <w:lang w:eastAsia="en-US"/>
              </w:rPr>
            </w:pPr>
            <w:r>
              <w:rPr>
                <w:sz w:val="24"/>
                <w:szCs w:val="24"/>
                <w:rtl/>
                <w:lang w:eastAsia="en-US"/>
              </w:rPr>
              <w:t>دومينيكا</w:t>
            </w:r>
          </w:p>
        </w:tc>
        <w:tc>
          <w:tcPr>
            <w:tcW w:w="3400" w:type="dxa"/>
            <w:gridSpan w:val="3"/>
          </w:tcPr>
          <w:p w:rsidR="00D230ED" w:rsidRDefault="00D230ED">
            <w:pPr>
              <w:spacing w:before="0" w:after="0"/>
              <w:jc w:val="left"/>
              <w:rPr>
                <w:sz w:val="24"/>
                <w:szCs w:val="24"/>
                <w:rtl/>
                <w:lang w:eastAsia="en-US"/>
              </w:rPr>
            </w:pPr>
            <w:r>
              <w:rPr>
                <w:sz w:val="24"/>
                <w:szCs w:val="24"/>
                <w:rtl/>
                <w:lang w:eastAsia="en-US"/>
              </w:rPr>
              <w:t>11 نيسان/أبريل 1998</w:t>
            </w:r>
          </w:p>
        </w:tc>
        <w:tc>
          <w:tcPr>
            <w:tcW w:w="2721" w:type="dxa"/>
            <w:gridSpan w:val="2"/>
          </w:tcPr>
          <w:p w:rsidR="00D230ED" w:rsidRDefault="00D230ED">
            <w:pPr>
              <w:spacing w:before="0" w:after="0"/>
              <w:jc w:val="left"/>
              <w:rPr>
                <w:sz w:val="24"/>
                <w:szCs w:val="24"/>
                <w:rtl/>
                <w:lang w:eastAsia="en-US"/>
              </w:rPr>
            </w:pPr>
          </w:p>
        </w:tc>
        <w:tc>
          <w:tcPr>
            <w:tcW w:w="2213" w:type="dxa"/>
            <w:gridSpan w:val="3"/>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gridAfter w:val="1"/>
        </w:trPr>
        <w:tc>
          <w:tcPr>
            <w:tcW w:w="4643" w:type="dxa"/>
            <w:gridSpan w:val="3"/>
          </w:tcPr>
          <w:p w:rsidR="00D230ED" w:rsidRDefault="00D230ED">
            <w:pPr>
              <w:spacing w:before="0" w:after="0"/>
              <w:jc w:val="left"/>
              <w:rPr>
                <w:sz w:val="24"/>
                <w:szCs w:val="24"/>
                <w:rtl/>
                <w:lang w:eastAsia="en-US"/>
              </w:rPr>
            </w:pPr>
            <w:r>
              <w:rPr>
                <w:sz w:val="24"/>
                <w:szCs w:val="24"/>
                <w:rtl/>
                <w:lang w:eastAsia="en-US"/>
              </w:rPr>
              <w:t>رواندا</w:t>
            </w:r>
          </w:p>
        </w:tc>
        <w:tc>
          <w:tcPr>
            <w:tcW w:w="3400" w:type="dxa"/>
            <w:gridSpan w:val="3"/>
          </w:tcPr>
          <w:p w:rsidR="00D230ED" w:rsidRDefault="00D230ED">
            <w:pPr>
              <w:spacing w:before="0" w:after="0"/>
              <w:jc w:val="left"/>
              <w:rPr>
                <w:sz w:val="24"/>
                <w:szCs w:val="24"/>
                <w:rtl/>
                <w:lang w:eastAsia="en-US"/>
              </w:rPr>
            </w:pPr>
            <w:r>
              <w:rPr>
                <w:sz w:val="24"/>
                <w:szCs w:val="24"/>
                <w:rtl/>
                <w:lang w:eastAsia="en-US"/>
              </w:rPr>
              <w:t>22 شباط/فبراير 1998</w:t>
            </w:r>
          </w:p>
        </w:tc>
        <w:tc>
          <w:tcPr>
            <w:tcW w:w="2721" w:type="dxa"/>
            <w:gridSpan w:val="2"/>
          </w:tcPr>
          <w:p w:rsidR="00D230ED" w:rsidRDefault="00D230ED">
            <w:pPr>
              <w:spacing w:before="0" w:after="0"/>
              <w:jc w:val="left"/>
              <w:rPr>
                <w:sz w:val="24"/>
                <w:szCs w:val="24"/>
                <w:rtl/>
                <w:lang w:eastAsia="en-US"/>
              </w:rPr>
            </w:pPr>
          </w:p>
        </w:tc>
        <w:tc>
          <w:tcPr>
            <w:tcW w:w="2213" w:type="dxa"/>
            <w:gridSpan w:val="3"/>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gridAfter w:val="1"/>
        </w:trPr>
        <w:tc>
          <w:tcPr>
            <w:tcW w:w="4643" w:type="dxa"/>
            <w:gridSpan w:val="3"/>
          </w:tcPr>
          <w:p w:rsidR="00D230ED" w:rsidRDefault="00D230ED">
            <w:pPr>
              <w:spacing w:before="0" w:after="0"/>
              <w:jc w:val="left"/>
              <w:rPr>
                <w:sz w:val="24"/>
                <w:szCs w:val="24"/>
                <w:rtl/>
                <w:lang w:eastAsia="en-US"/>
              </w:rPr>
            </w:pPr>
            <w:r>
              <w:rPr>
                <w:sz w:val="24"/>
                <w:szCs w:val="24"/>
                <w:rtl/>
                <w:lang w:eastAsia="en-US"/>
              </w:rPr>
              <w:t>سان تومي وبرينسيبي</w:t>
            </w:r>
          </w:p>
        </w:tc>
        <w:tc>
          <w:tcPr>
            <w:tcW w:w="3400" w:type="dxa"/>
            <w:gridSpan w:val="3"/>
          </w:tcPr>
          <w:p w:rsidR="00D230ED" w:rsidRDefault="00D230ED">
            <w:pPr>
              <w:spacing w:before="0" w:after="0"/>
              <w:jc w:val="left"/>
              <w:rPr>
                <w:sz w:val="24"/>
                <w:szCs w:val="24"/>
                <w:rtl/>
                <w:lang w:eastAsia="en-US"/>
              </w:rPr>
            </w:pPr>
            <w:r>
              <w:rPr>
                <w:sz w:val="24"/>
                <w:szCs w:val="24"/>
                <w:rtl/>
                <w:lang w:eastAsia="en-US"/>
              </w:rPr>
              <w:t>12 حزيران/يونيه 1998</w:t>
            </w:r>
          </w:p>
        </w:tc>
        <w:tc>
          <w:tcPr>
            <w:tcW w:w="2721" w:type="dxa"/>
            <w:gridSpan w:val="2"/>
          </w:tcPr>
          <w:p w:rsidR="00D230ED" w:rsidRDefault="00D230ED">
            <w:pPr>
              <w:spacing w:before="0" w:after="0"/>
              <w:jc w:val="left"/>
              <w:rPr>
                <w:sz w:val="24"/>
                <w:szCs w:val="24"/>
                <w:rtl/>
                <w:lang w:eastAsia="en-US"/>
              </w:rPr>
            </w:pPr>
          </w:p>
        </w:tc>
        <w:tc>
          <w:tcPr>
            <w:tcW w:w="2213" w:type="dxa"/>
            <w:gridSpan w:val="3"/>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gridAfter w:val="1"/>
        </w:trPr>
        <w:tc>
          <w:tcPr>
            <w:tcW w:w="4643" w:type="dxa"/>
            <w:gridSpan w:val="3"/>
          </w:tcPr>
          <w:p w:rsidR="00D230ED" w:rsidRDefault="00D230ED">
            <w:pPr>
              <w:spacing w:before="0" w:after="0"/>
              <w:jc w:val="left"/>
              <w:rPr>
                <w:sz w:val="24"/>
                <w:szCs w:val="24"/>
                <w:rtl/>
                <w:lang w:eastAsia="en-US"/>
              </w:rPr>
            </w:pPr>
            <w:r>
              <w:rPr>
                <w:sz w:val="24"/>
                <w:szCs w:val="24"/>
                <w:rtl/>
                <w:lang w:eastAsia="en-US"/>
              </w:rPr>
              <w:t>سان مارينو</w:t>
            </w:r>
          </w:p>
        </w:tc>
        <w:tc>
          <w:tcPr>
            <w:tcW w:w="3400" w:type="dxa"/>
            <w:gridSpan w:val="3"/>
          </w:tcPr>
          <w:p w:rsidR="00D230ED" w:rsidRDefault="00D230ED">
            <w:pPr>
              <w:spacing w:before="0" w:after="0"/>
              <w:jc w:val="left"/>
              <w:rPr>
                <w:sz w:val="24"/>
                <w:szCs w:val="24"/>
                <w:rtl/>
                <w:lang w:eastAsia="en-US"/>
              </w:rPr>
            </w:pPr>
            <w:r>
              <w:rPr>
                <w:sz w:val="24"/>
                <w:szCs w:val="24"/>
                <w:rtl/>
                <w:lang w:eastAsia="en-US"/>
              </w:rPr>
              <w:t>24 كانون الأول/ديسمبر 1998</w:t>
            </w:r>
          </w:p>
        </w:tc>
        <w:tc>
          <w:tcPr>
            <w:tcW w:w="2721" w:type="dxa"/>
            <w:gridSpan w:val="2"/>
          </w:tcPr>
          <w:p w:rsidR="00D230ED" w:rsidRDefault="00D230ED">
            <w:pPr>
              <w:spacing w:before="0" w:after="0"/>
              <w:jc w:val="left"/>
              <w:rPr>
                <w:sz w:val="24"/>
                <w:szCs w:val="24"/>
                <w:rtl/>
                <w:lang w:eastAsia="en-US"/>
              </w:rPr>
            </w:pPr>
          </w:p>
        </w:tc>
        <w:tc>
          <w:tcPr>
            <w:tcW w:w="2213" w:type="dxa"/>
            <w:gridSpan w:val="3"/>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gridAfter w:val="1"/>
        </w:trPr>
        <w:tc>
          <w:tcPr>
            <w:tcW w:w="4643" w:type="dxa"/>
            <w:gridSpan w:val="3"/>
          </w:tcPr>
          <w:p w:rsidR="00D230ED" w:rsidRDefault="00D230ED">
            <w:pPr>
              <w:spacing w:before="0" w:after="0"/>
              <w:jc w:val="left"/>
              <w:rPr>
                <w:sz w:val="24"/>
                <w:szCs w:val="24"/>
                <w:rtl/>
                <w:lang w:eastAsia="en-US"/>
              </w:rPr>
            </w:pPr>
            <w:r>
              <w:rPr>
                <w:sz w:val="24"/>
                <w:szCs w:val="24"/>
                <w:rtl/>
                <w:lang w:eastAsia="en-US"/>
              </w:rPr>
              <w:t>غيانا</w:t>
            </w:r>
          </w:p>
        </w:tc>
        <w:tc>
          <w:tcPr>
            <w:tcW w:w="3400" w:type="dxa"/>
            <w:gridSpan w:val="3"/>
          </w:tcPr>
          <w:p w:rsidR="00D230ED" w:rsidRDefault="00D230ED">
            <w:pPr>
              <w:spacing w:before="0" w:after="0"/>
              <w:jc w:val="left"/>
              <w:rPr>
                <w:sz w:val="24"/>
                <w:szCs w:val="24"/>
                <w:rtl/>
                <w:lang w:eastAsia="en-US"/>
              </w:rPr>
            </w:pPr>
            <w:r>
              <w:rPr>
                <w:sz w:val="24"/>
                <w:szCs w:val="24"/>
                <w:rtl/>
                <w:lang w:eastAsia="en-US"/>
              </w:rPr>
              <w:t>12 شباط/فبراير 1998</w:t>
            </w:r>
          </w:p>
        </w:tc>
        <w:tc>
          <w:tcPr>
            <w:tcW w:w="2721" w:type="dxa"/>
            <w:gridSpan w:val="2"/>
          </w:tcPr>
          <w:p w:rsidR="00D230ED" w:rsidRDefault="00D230ED">
            <w:pPr>
              <w:spacing w:before="0" w:after="0"/>
              <w:jc w:val="left"/>
              <w:rPr>
                <w:sz w:val="24"/>
                <w:szCs w:val="24"/>
                <w:rtl/>
                <w:lang w:eastAsia="en-US"/>
              </w:rPr>
            </w:pPr>
          </w:p>
        </w:tc>
        <w:tc>
          <w:tcPr>
            <w:tcW w:w="2213" w:type="dxa"/>
            <w:gridSpan w:val="3"/>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gridAfter w:val="1"/>
        </w:trPr>
        <w:tc>
          <w:tcPr>
            <w:tcW w:w="4643" w:type="dxa"/>
            <w:gridSpan w:val="3"/>
          </w:tcPr>
          <w:p w:rsidR="00D230ED" w:rsidRDefault="00D230ED">
            <w:pPr>
              <w:spacing w:before="0" w:after="0"/>
              <w:jc w:val="left"/>
              <w:rPr>
                <w:sz w:val="24"/>
                <w:szCs w:val="24"/>
                <w:rtl/>
                <w:lang w:eastAsia="en-US"/>
              </w:rPr>
            </w:pPr>
            <w:r>
              <w:rPr>
                <w:sz w:val="24"/>
                <w:szCs w:val="24"/>
                <w:rtl/>
                <w:lang w:eastAsia="en-US"/>
              </w:rPr>
              <w:t>سري لانكا</w:t>
            </w:r>
          </w:p>
        </w:tc>
        <w:tc>
          <w:tcPr>
            <w:tcW w:w="3400" w:type="dxa"/>
            <w:gridSpan w:val="3"/>
          </w:tcPr>
          <w:p w:rsidR="00D230ED" w:rsidRDefault="00D230ED">
            <w:pPr>
              <w:spacing w:before="0" w:after="0"/>
              <w:jc w:val="left"/>
              <w:rPr>
                <w:sz w:val="24"/>
                <w:szCs w:val="24"/>
                <w:rtl/>
                <w:lang w:eastAsia="en-US"/>
              </w:rPr>
            </w:pPr>
            <w:r>
              <w:rPr>
                <w:sz w:val="24"/>
                <w:szCs w:val="24"/>
                <w:rtl/>
                <w:lang w:eastAsia="en-US"/>
              </w:rPr>
              <w:t>10 آب/أغسطس 1998</w:t>
            </w:r>
          </w:p>
        </w:tc>
        <w:tc>
          <w:tcPr>
            <w:tcW w:w="2721" w:type="dxa"/>
            <w:gridSpan w:val="2"/>
          </w:tcPr>
          <w:p w:rsidR="00D230ED" w:rsidRDefault="00D230ED">
            <w:pPr>
              <w:spacing w:before="0" w:after="0"/>
              <w:jc w:val="left"/>
              <w:rPr>
                <w:rFonts w:hint="cs"/>
                <w:sz w:val="24"/>
                <w:szCs w:val="24"/>
                <w:rtl/>
                <w:lang w:eastAsia="en-US"/>
              </w:rPr>
            </w:pPr>
            <w:r>
              <w:rPr>
                <w:rFonts w:hint="cs"/>
                <w:sz w:val="24"/>
                <w:szCs w:val="24"/>
                <w:rtl/>
                <w:lang w:eastAsia="en-US"/>
              </w:rPr>
              <w:t>21 أيلول/سبتمبر 2000</w:t>
            </w:r>
          </w:p>
        </w:tc>
        <w:tc>
          <w:tcPr>
            <w:tcW w:w="2213" w:type="dxa"/>
            <w:gridSpan w:val="3"/>
          </w:tcPr>
          <w:p w:rsidR="00D230ED" w:rsidRDefault="00D230ED">
            <w:pPr>
              <w:bidi w:val="0"/>
              <w:spacing w:before="0" w:after="0"/>
              <w:jc w:val="left"/>
              <w:rPr>
                <w:szCs w:val="20"/>
                <w:lang w:eastAsia="en-US"/>
              </w:rPr>
            </w:pPr>
            <w:r>
              <w:rPr>
                <w:szCs w:val="20"/>
                <w:lang w:eastAsia="en-US"/>
              </w:rPr>
              <w:t>CRC/C/70/Add.17</w:t>
            </w:r>
          </w:p>
        </w:tc>
      </w:tr>
      <w:tr w:rsidR="00D230ED" w:rsidTr="00D230ED">
        <w:tblPrEx>
          <w:tblCellMar>
            <w:top w:w="0" w:type="dxa"/>
            <w:bottom w:w="0" w:type="dxa"/>
          </w:tblCellMar>
        </w:tblPrEx>
        <w:trPr>
          <w:gridAfter w:val="1"/>
          <w:trHeight w:val="215"/>
        </w:trPr>
        <w:tc>
          <w:tcPr>
            <w:tcW w:w="4619" w:type="dxa"/>
            <w:gridSpan w:val="2"/>
          </w:tcPr>
          <w:p w:rsidR="00D230ED" w:rsidRDefault="00D230ED">
            <w:pPr>
              <w:spacing w:before="0" w:after="0"/>
              <w:ind w:right="-250"/>
              <w:jc w:val="left"/>
              <w:rPr>
                <w:sz w:val="24"/>
                <w:szCs w:val="24"/>
                <w:rtl/>
                <w:lang w:eastAsia="en-US"/>
              </w:rPr>
            </w:pPr>
            <w:r>
              <w:rPr>
                <w:sz w:val="24"/>
                <w:szCs w:val="24"/>
                <w:rtl/>
                <w:lang w:eastAsia="en-US"/>
              </w:rPr>
              <w:t>سلوفينيا</w:t>
            </w:r>
          </w:p>
        </w:tc>
        <w:tc>
          <w:tcPr>
            <w:tcW w:w="3420" w:type="dxa"/>
            <w:gridSpan w:val="3"/>
          </w:tcPr>
          <w:p w:rsidR="00D230ED" w:rsidRDefault="00D230ED">
            <w:pPr>
              <w:spacing w:before="0" w:after="0"/>
              <w:ind w:right="459"/>
              <w:jc w:val="left"/>
              <w:rPr>
                <w:sz w:val="24"/>
                <w:szCs w:val="24"/>
                <w:rtl/>
                <w:lang w:eastAsia="en-US"/>
              </w:rPr>
            </w:pPr>
            <w:r>
              <w:rPr>
                <w:sz w:val="24"/>
                <w:szCs w:val="24"/>
                <w:rtl/>
                <w:lang w:eastAsia="en-US"/>
              </w:rPr>
              <w:t>24 حزيران/يونيه 1998</w:t>
            </w:r>
          </w:p>
        </w:tc>
        <w:tc>
          <w:tcPr>
            <w:tcW w:w="2700" w:type="dxa"/>
            <w:gridSpan w:val="2"/>
          </w:tcPr>
          <w:p w:rsidR="00D230ED" w:rsidRDefault="00D230ED">
            <w:pPr>
              <w:spacing w:before="0" w:after="0"/>
              <w:jc w:val="left"/>
              <w:rPr>
                <w:sz w:val="24"/>
                <w:szCs w:val="24"/>
                <w:u w:val="single"/>
                <w:rtl/>
                <w:lang w:eastAsia="en-US"/>
              </w:rPr>
            </w:pPr>
          </w:p>
        </w:tc>
        <w:tc>
          <w:tcPr>
            <w:tcW w:w="2238" w:type="dxa"/>
            <w:gridSpan w:val="4"/>
          </w:tcPr>
          <w:p w:rsidR="00D230ED" w:rsidRDefault="00D230ED">
            <w:pPr>
              <w:tabs>
                <w:tab w:val="left" w:pos="-533"/>
                <w:tab w:val="left" w:pos="4711"/>
              </w:tabs>
              <w:spacing w:before="0" w:after="0"/>
              <w:ind w:left="1593" w:right="1452" w:hanging="1593"/>
              <w:jc w:val="right"/>
              <w:rPr>
                <w:szCs w:val="20"/>
                <w:u w:val="single"/>
                <w:rtl/>
                <w:lang w:eastAsia="en-US"/>
              </w:rPr>
            </w:pPr>
          </w:p>
        </w:tc>
      </w:tr>
      <w:tr w:rsidR="00D230ED" w:rsidTr="00D230ED">
        <w:tblPrEx>
          <w:tblCellMar>
            <w:top w:w="0" w:type="dxa"/>
            <w:bottom w:w="0" w:type="dxa"/>
          </w:tblCellMar>
        </w:tblPrEx>
        <w:trPr>
          <w:gridAfter w:val="1"/>
        </w:trPr>
        <w:tc>
          <w:tcPr>
            <w:tcW w:w="4619" w:type="dxa"/>
            <w:gridSpan w:val="2"/>
          </w:tcPr>
          <w:p w:rsidR="00D230ED" w:rsidRDefault="00D230ED">
            <w:pPr>
              <w:spacing w:before="0" w:after="0"/>
              <w:jc w:val="left"/>
              <w:rPr>
                <w:sz w:val="24"/>
                <w:szCs w:val="24"/>
                <w:rtl/>
                <w:lang w:eastAsia="en-US"/>
              </w:rPr>
            </w:pPr>
            <w:r>
              <w:rPr>
                <w:sz w:val="24"/>
                <w:szCs w:val="24"/>
                <w:rtl/>
                <w:lang w:eastAsia="en-US"/>
              </w:rPr>
              <w:t>فنلندا</w:t>
            </w:r>
          </w:p>
        </w:tc>
        <w:tc>
          <w:tcPr>
            <w:tcW w:w="3420" w:type="dxa"/>
            <w:gridSpan w:val="3"/>
          </w:tcPr>
          <w:p w:rsidR="00D230ED" w:rsidRDefault="00D230ED">
            <w:pPr>
              <w:spacing w:before="0" w:after="0"/>
              <w:jc w:val="left"/>
              <w:rPr>
                <w:sz w:val="24"/>
                <w:szCs w:val="24"/>
                <w:rtl/>
                <w:lang w:eastAsia="en-US"/>
              </w:rPr>
            </w:pPr>
            <w:r>
              <w:rPr>
                <w:sz w:val="24"/>
                <w:szCs w:val="24"/>
                <w:rtl/>
                <w:lang w:eastAsia="en-US"/>
              </w:rPr>
              <w:t>19 تموز/يوليه 1998</w:t>
            </w:r>
          </w:p>
        </w:tc>
        <w:tc>
          <w:tcPr>
            <w:tcW w:w="2700" w:type="dxa"/>
            <w:gridSpan w:val="2"/>
          </w:tcPr>
          <w:p w:rsidR="00D230ED" w:rsidRDefault="00D230ED">
            <w:pPr>
              <w:spacing w:before="0" w:after="0"/>
              <w:jc w:val="left"/>
              <w:rPr>
                <w:sz w:val="24"/>
                <w:szCs w:val="24"/>
                <w:rtl/>
                <w:lang w:eastAsia="en-US"/>
              </w:rPr>
            </w:pPr>
            <w:r>
              <w:rPr>
                <w:sz w:val="24"/>
                <w:szCs w:val="24"/>
                <w:rtl/>
                <w:lang w:eastAsia="en-US"/>
              </w:rPr>
              <w:t>3 آب/أغسطس 1998</w:t>
            </w:r>
          </w:p>
        </w:tc>
        <w:tc>
          <w:tcPr>
            <w:tcW w:w="2238" w:type="dxa"/>
            <w:gridSpan w:val="4"/>
          </w:tcPr>
          <w:p w:rsidR="00D230ED" w:rsidRDefault="00D230ED">
            <w:pPr>
              <w:bidi w:val="0"/>
              <w:spacing w:before="0" w:after="0"/>
              <w:jc w:val="left"/>
              <w:rPr>
                <w:szCs w:val="20"/>
                <w:lang w:eastAsia="en-US"/>
              </w:rPr>
            </w:pPr>
            <w:r>
              <w:rPr>
                <w:szCs w:val="20"/>
                <w:lang w:eastAsia="en-US"/>
              </w:rPr>
              <w:t>CRC/C/70/Add.3</w:t>
            </w:r>
          </w:p>
        </w:tc>
      </w:tr>
      <w:tr w:rsidR="00D230ED" w:rsidTr="00D230ED">
        <w:tblPrEx>
          <w:tblCellMar>
            <w:top w:w="0" w:type="dxa"/>
            <w:bottom w:w="0" w:type="dxa"/>
          </w:tblCellMar>
        </w:tblPrEx>
        <w:trPr>
          <w:gridAfter w:val="1"/>
        </w:trPr>
        <w:tc>
          <w:tcPr>
            <w:tcW w:w="4619" w:type="dxa"/>
            <w:gridSpan w:val="2"/>
          </w:tcPr>
          <w:p w:rsidR="00D230ED" w:rsidRDefault="00D230ED">
            <w:pPr>
              <w:spacing w:before="0" w:after="0"/>
              <w:jc w:val="left"/>
              <w:rPr>
                <w:sz w:val="24"/>
                <w:szCs w:val="24"/>
                <w:rtl/>
                <w:lang w:eastAsia="en-US"/>
              </w:rPr>
            </w:pPr>
            <w:r>
              <w:rPr>
                <w:sz w:val="24"/>
                <w:szCs w:val="24"/>
                <w:rtl/>
                <w:lang w:eastAsia="en-US"/>
              </w:rPr>
              <w:t>قبرص</w:t>
            </w:r>
          </w:p>
        </w:tc>
        <w:tc>
          <w:tcPr>
            <w:tcW w:w="3420" w:type="dxa"/>
            <w:gridSpan w:val="3"/>
          </w:tcPr>
          <w:p w:rsidR="00D230ED" w:rsidRDefault="00D230ED">
            <w:pPr>
              <w:spacing w:before="0" w:after="0"/>
              <w:jc w:val="left"/>
              <w:rPr>
                <w:sz w:val="24"/>
                <w:szCs w:val="24"/>
                <w:rtl/>
                <w:lang w:eastAsia="en-US"/>
              </w:rPr>
            </w:pPr>
            <w:r>
              <w:rPr>
                <w:sz w:val="24"/>
                <w:szCs w:val="24"/>
                <w:rtl/>
                <w:lang w:eastAsia="en-US"/>
              </w:rPr>
              <w:t>8 آذار/مارس 1998</w:t>
            </w:r>
          </w:p>
        </w:tc>
        <w:tc>
          <w:tcPr>
            <w:tcW w:w="2700" w:type="dxa"/>
            <w:gridSpan w:val="2"/>
          </w:tcPr>
          <w:p w:rsidR="00D230ED" w:rsidRDefault="00D230ED">
            <w:pPr>
              <w:spacing w:before="0" w:after="0"/>
              <w:jc w:val="left"/>
              <w:rPr>
                <w:rFonts w:hint="cs"/>
                <w:sz w:val="24"/>
                <w:szCs w:val="24"/>
                <w:rtl/>
                <w:lang w:eastAsia="en-US"/>
              </w:rPr>
            </w:pPr>
            <w:r>
              <w:rPr>
                <w:rFonts w:hint="cs"/>
                <w:sz w:val="24"/>
                <w:szCs w:val="24"/>
                <w:rtl/>
                <w:lang w:eastAsia="en-US"/>
              </w:rPr>
              <w:t>15 أيلول/سبتمبر 2000</w:t>
            </w:r>
          </w:p>
        </w:tc>
        <w:tc>
          <w:tcPr>
            <w:tcW w:w="2238" w:type="dxa"/>
            <w:gridSpan w:val="4"/>
          </w:tcPr>
          <w:p w:rsidR="00D230ED" w:rsidRDefault="00D230ED">
            <w:pPr>
              <w:bidi w:val="0"/>
              <w:spacing w:before="0" w:after="0"/>
              <w:jc w:val="left"/>
              <w:rPr>
                <w:szCs w:val="20"/>
                <w:lang w:eastAsia="en-US"/>
              </w:rPr>
            </w:pPr>
            <w:r>
              <w:rPr>
                <w:szCs w:val="20"/>
                <w:lang w:eastAsia="en-US"/>
              </w:rPr>
              <w:t>CRC/C/70/Add.16</w:t>
            </w:r>
          </w:p>
        </w:tc>
      </w:tr>
      <w:tr w:rsidR="00D230ED" w:rsidTr="00D230ED">
        <w:tblPrEx>
          <w:tblCellMar>
            <w:top w:w="0" w:type="dxa"/>
            <w:bottom w:w="0" w:type="dxa"/>
          </w:tblCellMar>
        </w:tblPrEx>
        <w:trPr>
          <w:gridAfter w:val="1"/>
        </w:trPr>
        <w:tc>
          <w:tcPr>
            <w:tcW w:w="4619" w:type="dxa"/>
            <w:gridSpan w:val="2"/>
          </w:tcPr>
          <w:p w:rsidR="00D230ED" w:rsidRDefault="00D230ED">
            <w:pPr>
              <w:spacing w:before="0" w:after="0"/>
              <w:jc w:val="left"/>
              <w:rPr>
                <w:sz w:val="24"/>
                <w:szCs w:val="24"/>
                <w:rtl/>
                <w:lang w:eastAsia="en-US"/>
              </w:rPr>
            </w:pPr>
            <w:r>
              <w:rPr>
                <w:sz w:val="24"/>
                <w:szCs w:val="24"/>
                <w:rtl/>
                <w:lang w:eastAsia="en-US"/>
              </w:rPr>
              <w:t>كرواتيا</w:t>
            </w:r>
          </w:p>
        </w:tc>
        <w:tc>
          <w:tcPr>
            <w:tcW w:w="3420" w:type="dxa"/>
            <w:gridSpan w:val="3"/>
          </w:tcPr>
          <w:p w:rsidR="00D230ED" w:rsidRDefault="00D230ED">
            <w:pPr>
              <w:spacing w:before="0" w:after="0"/>
              <w:jc w:val="left"/>
              <w:rPr>
                <w:sz w:val="24"/>
                <w:szCs w:val="24"/>
                <w:rtl/>
                <w:lang w:eastAsia="en-US"/>
              </w:rPr>
            </w:pPr>
            <w:r>
              <w:rPr>
                <w:sz w:val="24"/>
                <w:szCs w:val="24"/>
                <w:rtl/>
                <w:lang w:eastAsia="en-US"/>
              </w:rPr>
              <w:t>7 تشرين الأول/أكتوبر 1998</w:t>
            </w:r>
          </w:p>
        </w:tc>
        <w:tc>
          <w:tcPr>
            <w:tcW w:w="2700" w:type="dxa"/>
            <w:gridSpan w:val="2"/>
          </w:tcPr>
          <w:p w:rsidR="00D230ED" w:rsidRDefault="00D230ED">
            <w:pPr>
              <w:spacing w:before="0" w:after="0"/>
              <w:jc w:val="left"/>
              <w:rPr>
                <w:sz w:val="24"/>
                <w:szCs w:val="24"/>
                <w:rtl/>
                <w:lang w:eastAsia="en-US"/>
              </w:rPr>
            </w:pPr>
          </w:p>
        </w:tc>
        <w:tc>
          <w:tcPr>
            <w:tcW w:w="2238" w:type="dxa"/>
            <w:gridSpan w:val="4"/>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gridAfter w:val="1"/>
        </w:trPr>
        <w:tc>
          <w:tcPr>
            <w:tcW w:w="4619" w:type="dxa"/>
            <w:gridSpan w:val="2"/>
          </w:tcPr>
          <w:p w:rsidR="00D230ED" w:rsidRDefault="00D230ED">
            <w:pPr>
              <w:spacing w:before="0" w:after="0"/>
              <w:jc w:val="left"/>
              <w:rPr>
                <w:sz w:val="24"/>
                <w:szCs w:val="24"/>
                <w:rtl/>
                <w:lang w:eastAsia="en-US"/>
              </w:rPr>
            </w:pPr>
            <w:r>
              <w:rPr>
                <w:sz w:val="24"/>
                <w:szCs w:val="24"/>
                <w:rtl/>
                <w:lang w:eastAsia="en-US"/>
              </w:rPr>
              <w:t>كوبا</w:t>
            </w:r>
          </w:p>
        </w:tc>
        <w:tc>
          <w:tcPr>
            <w:tcW w:w="3420" w:type="dxa"/>
            <w:gridSpan w:val="3"/>
          </w:tcPr>
          <w:p w:rsidR="00D230ED" w:rsidRDefault="00D230ED">
            <w:pPr>
              <w:spacing w:before="0" w:after="0"/>
              <w:jc w:val="left"/>
              <w:rPr>
                <w:sz w:val="24"/>
                <w:szCs w:val="24"/>
                <w:rtl/>
                <w:lang w:eastAsia="en-US"/>
              </w:rPr>
            </w:pPr>
            <w:r>
              <w:rPr>
                <w:sz w:val="24"/>
                <w:szCs w:val="24"/>
                <w:rtl/>
                <w:lang w:eastAsia="en-US"/>
              </w:rPr>
              <w:t>19 أيلول/سبتمبر 1998</w:t>
            </w:r>
          </w:p>
        </w:tc>
        <w:tc>
          <w:tcPr>
            <w:tcW w:w="2700" w:type="dxa"/>
            <w:gridSpan w:val="2"/>
          </w:tcPr>
          <w:p w:rsidR="00D230ED" w:rsidRDefault="00D230ED">
            <w:pPr>
              <w:spacing w:before="0" w:after="0"/>
              <w:jc w:val="left"/>
              <w:rPr>
                <w:sz w:val="24"/>
                <w:szCs w:val="24"/>
                <w:rtl/>
                <w:lang w:eastAsia="en-US"/>
              </w:rPr>
            </w:pPr>
          </w:p>
        </w:tc>
        <w:tc>
          <w:tcPr>
            <w:tcW w:w="2238" w:type="dxa"/>
            <w:gridSpan w:val="4"/>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gridAfter w:val="1"/>
        </w:trPr>
        <w:tc>
          <w:tcPr>
            <w:tcW w:w="4619" w:type="dxa"/>
            <w:gridSpan w:val="2"/>
          </w:tcPr>
          <w:p w:rsidR="00D230ED" w:rsidRDefault="00D230ED">
            <w:pPr>
              <w:spacing w:before="0" w:after="0"/>
              <w:jc w:val="left"/>
              <w:rPr>
                <w:sz w:val="24"/>
                <w:szCs w:val="24"/>
                <w:rtl/>
                <w:lang w:eastAsia="en-US"/>
              </w:rPr>
            </w:pPr>
            <w:r>
              <w:rPr>
                <w:sz w:val="24"/>
                <w:szCs w:val="24"/>
                <w:rtl/>
                <w:lang w:eastAsia="en-US"/>
              </w:rPr>
              <w:t>كوت ديفوار</w:t>
            </w:r>
          </w:p>
        </w:tc>
        <w:tc>
          <w:tcPr>
            <w:tcW w:w="3420" w:type="dxa"/>
            <w:gridSpan w:val="3"/>
          </w:tcPr>
          <w:p w:rsidR="00D230ED" w:rsidRDefault="00D230ED">
            <w:pPr>
              <w:spacing w:before="0" w:after="0"/>
              <w:jc w:val="left"/>
              <w:rPr>
                <w:sz w:val="24"/>
                <w:szCs w:val="24"/>
                <w:rtl/>
                <w:lang w:eastAsia="en-US"/>
              </w:rPr>
            </w:pPr>
            <w:r>
              <w:rPr>
                <w:sz w:val="24"/>
                <w:szCs w:val="24"/>
                <w:rtl/>
                <w:lang w:eastAsia="en-US"/>
              </w:rPr>
              <w:t>5 آذار/مارس 1998</w:t>
            </w:r>
          </w:p>
        </w:tc>
        <w:tc>
          <w:tcPr>
            <w:tcW w:w="2700" w:type="dxa"/>
            <w:gridSpan w:val="2"/>
          </w:tcPr>
          <w:p w:rsidR="00D230ED" w:rsidRDefault="00D230ED">
            <w:pPr>
              <w:spacing w:before="0" w:after="0"/>
              <w:jc w:val="left"/>
              <w:rPr>
                <w:sz w:val="24"/>
                <w:szCs w:val="24"/>
                <w:rtl/>
                <w:lang w:eastAsia="en-US"/>
              </w:rPr>
            </w:pPr>
          </w:p>
        </w:tc>
        <w:tc>
          <w:tcPr>
            <w:tcW w:w="2238" w:type="dxa"/>
            <w:gridSpan w:val="4"/>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gridAfter w:val="1"/>
        </w:trPr>
        <w:tc>
          <w:tcPr>
            <w:tcW w:w="4619" w:type="dxa"/>
            <w:gridSpan w:val="2"/>
          </w:tcPr>
          <w:p w:rsidR="00D230ED" w:rsidRDefault="00D230ED">
            <w:pPr>
              <w:spacing w:before="0" w:after="0"/>
              <w:jc w:val="left"/>
              <w:rPr>
                <w:sz w:val="24"/>
                <w:szCs w:val="24"/>
                <w:rtl/>
                <w:lang w:eastAsia="en-US"/>
              </w:rPr>
            </w:pPr>
            <w:r>
              <w:rPr>
                <w:sz w:val="24"/>
                <w:szCs w:val="24"/>
                <w:rtl/>
                <w:lang w:eastAsia="en-US"/>
              </w:rPr>
              <w:t>كولومبيا</w:t>
            </w:r>
          </w:p>
        </w:tc>
        <w:tc>
          <w:tcPr>
            <w:tcW w:w="3420" w:type="dxa"/>
            <w:gridSpan w:val="3"/>
          </w:tcPr>
          <w:p w:rsidR="00D230ED" w:rsidRDefault="00D230ED">
            <w:pPr>
              <w:spacing w:before="0" w:after="0"/>
              <w:jc w:val="left"/>
              <w:rPr>
                <w:sz w:val="24"/>
                <w:szCs w:val="24"/>
                <w:rtl/>
                <w:lang w:eastAsia="en-US"/>
              </w:rPr>
            </w:pPr>
            <w:r>
              <w:rPr>
                <w:sz w:val="24"/>
                <w:szCs w:val="24"/>
                <w:rtl/>
                <w:lang w:eastAsia="en-US"/>
              </w:rPr>
              <w:t>26 شباط/فبراير 1998</w:t>
            </w:r>
          </w:p>
        </w:tc>
        <w:tc>
          <w:tcPr>
            <w:tcW w:w="2700" w:type="dxa"/>
            <w:gridSpan w:val="2"/>
          </w:tcPr>
          <w:p w:rsidR="00D230ED" w:rsidRDefault="00D230ED">
            <w:pPr>
              <w:spacing w:before="0" w:after="0"/>
              <w:jc w:val="left"/>
              <w:rPr>
                <w:sz w:val="24"/>
                <w:szCs w:val="24"/>
                <w:rtl/>
                <w:lang w:eastAsia="en-US"/>
              </w:rPr>
            </w:pPr>
            <w:r>
              <w:rPr>
                <w:sz w:val="24"/>
                <w:szCs w:val="24"/>
                <w:rtl/>
                <w:lang w:eastAsia="en-US"/>
              </w:rPr>
              <w:t>9 أيلول/سبتمبر 1998</w:t>
            </w:r>
          </w:p>
        </w:tc>
        <w:tc>
          <w:tcPr>
            <w:tcW w:w="2238" w:type="dxa"/>
            <w:gridSpan w:val="4"/>
          </w:tcPr>
          <w:p w:rsidR="00D230ED" w:rsidRDefault="00D230ED">
            <w:pPr>
              <w:bidi w:val="0"/>
              <w:spacing w:before="0" w:after="0"/>
              <w:jc w:val="left"/>
              <w:rPr>
                <w:szCs w:val="20"/>
                <w:lang w:eastAsia="en-US"/>
              </w:rPr>
            </w:pPr>
            <w:r>
              <w:rPr>
                <w:szCs w:val="20"/>
                <w:lang w:eastAsia="en-US"/>
              </w:rPr>
              <w:t>CRC/C/70/Add.5</w:t>
            </w:r>
          </w:p>
        </w:tc>
      </w:tr>
    </w:tbl>
    <w:p w:rsidR="00000000" w:rsidRDefault="00D230ED">
      <w:pPr>
        <w:jc w:val="center"/>
        <w:rPr>
          <w:rtl/>
        </w:rPr>
      </w:pPr>
      <w:r>
        <w:rPr>
          <w:u w:val="single"/>
          <w:rtl/>
          <w:lang w:eastAsia="en-US"/>
        </w:rPr>
        <w:t>التقارير ا</w:t>
      </w:r>
      <w:r>
        <w:rPr>
          <w:u w:val="single"/>
          <w:rtl/>
          <w:lang w:eastAsia="en-US"/>
        </w:rPr>
        <w:t>لدورية الثانية المطلوب تقديمها في عام 1998</w:t>
      </w:r>
      <w:r>
        <w:rPr>
          <w:rtl/>
          <w:lang w:eastAsia="en-US"/>
        </w:rPr>
        <w:t xml:space="preserve"> (تابع)</w:t>
      </w:r>
    </w:p>
    <w:tbl>
      <w:tblPr>
        <w:bidiVisual/>
        <w:tblW w:w="12978" w:type="dxa"/>
        <w:jc w:val="center"/>
        <w:tblLayout w:type="fixed"/>
        <w:tblLook w:val="0000" w:firstRow="0" w:lastRow="0" w:firstColumn="0" w:lastColumn="0" w:noHBand="0" w:noVBand="0"/>
      </w:tblPr>
      <w:tblGrid>
        <w:gridCol w:w="4620"/>
        <w:gridCol w:w="3420"/>
        <w:gridCol w:w="2700"/>
        <w:gridCol w:w="2238"/>
      </w:tblGrid>
      <w:tr w:rsidR="00D230ED" w:rsidTr="00D230ED">
        <w:tblPrEx>
          <w:tblCellMar>
            <w:top w:w="0" w:type="dxa"/>
            <w:bottom w:w="0" w:type="dxa"/>
          </w:tblCellMar>
        </w:tblPrEx>
        <w:trPr>
          <w:jc w:val="center"/>
        </w:trPr>
        <w:tc>
          <w:tcPr>
            <w:tcW w:w="4620" w:type="dxa"/>
          </w:tcPr>
          <w:p w:rsidR="00D230ED" w:rsidRDefault="00D230ED">
            <w:pPr>
              <w:spacing w:before="0" w:after="0"/>
              <w:jc w:val="left"/>
              <w:rPr>
                <w:rFonts w:hint="cs"/>
                <w:sz w:val="28"/>
                <w:szCs w:val="28"/>
                <w:u w:val="single"/>
                <w:rtl/>
                <w:lang w:eastAsia="en-US"/>
              </w:rPr>
            </w:pPr>
            <w:r>
              <w:rPr>
                <w:rFonts w:hint="cs"/>
                <w:sz w:val="28"/>
                <w:szCs w:val="28"/>
                <w:u w:val="single"/>
                <w:rtl/>
                <w:lang w:eastAsia="en-US"/>
              </w:rPr>
              <w:t>الدولة الطرف</w:t>
            </w:r>
          </w:p>
        </w:tc>
        <w:tc>
          <w:tcPr>
            <w:tcW w:w="3420" w:type="dxa"/>
          </w:tcPr>
          <w:p w:rsidR="00D230ED" w:rsidRDefault="00D230ED">
            <w:pPr>
              <w:spacing w:before="0" w:after="0"/>
              <w:jc w:val="left"/>
              <w:rPr>
                <w:rFonts w:hint="cs"/>
                <w:sz w:val="28"/>
                <w:szCs w:val="28"/>
                <w:u w:val="single"/>
                <w:rtl/>
                <w:lang w:eastAsia="en-US"/>
              </w:rPr>
            </w:pPr>
            <w:r>
              <w:rPr>
                <w:rFonts w:hint="cs"/>
                <w:sz w:val="28"/>
                <w:szCs w:val="28"/>
                <w:u w:val="single"/>
                <w:rtl/>
                <w:lang w:eastAsia="en-US"/>
              </w:rPr>
              <w:t>الموعد المقرر</w:t>
            </w:r>
          </w:p>
        </w:tc>
        <w:tc>
          <w:tcPr>
            <w:tcW w:w="2700" w:type="dxa"/>
          </w:tcPr>
          <w:p w:rsidR="00D230ED" w:rsidRDefault="00D230ED">
            <w:pPr>
              <w:spacing w:before="0" w:after="0"/>
              <w:jc w:val="left"/>
              <w:rPr>
                <w:rFonts w:hint="cs"/>
                <w:sz w:val="28"/>
                <w:szCs w:val="28"/>
                <w:u w:val="single"/>
                <w:rtl/>
                <w:lang w:eastAsia="en-US"/>
              </w:rPr>
            </w:pPr>
            <w:r>
              <w:rPr>
                <w:rFonts w:hint="cs"/>
                <w:sz w:val="28"/>
                <w:szCs w:val="28"/>
                <w:u w:val="single"/>
                <w:rtl/>
                <w:lang w:eastAsia="en-US"/>
              </w:rPr>
              <w:t>تاريخ التقديم</w:t>
            </w:r>
          </w:p>
        </w:tc>
        <w:tc>
          <w:tcPr>
            <w:tcW w:w="2238" w:type="dxa"/>
          </w:tcPr>
          <w:p w:rsidR="00D230ED" w:rsidRDefault="00D230ED">
            <w:pPr>
              <w:spacing w:before="0" w:after="0"/>
              <w:jc w:val="center"/>
              <w:rPr>
                <w:sz w:val="28"/>
                <w:szCs w:val="28"/>
                <w:u w:val="single"/>
                <w:rtl/>
                <w:lang w:eastAsia="en-US"/>
              </w:rPr>
            </w:pPr>
            <w:r>
              <w:rPr>
                <w:rFonts w:hint="cs"/>
                <w:sz w:val="28"/>
                <w:szCs w:val="28"/>
                <w:rtl/>
                <w:lang w:eastAsia="en-US"/>
              </w:rPr>
              <w:t xml:space="preserve">      </w:t>
            </w:r>
            <w:r>
              <w:rPr>
                <w:rFonts w:hint="cs"/>
                <w:sz w:val="28"/>
                <w:szCs w:val="28"/>
                <w:u w:val="single"/>
                <w:rtl/>
                <w:lang w:eastAsia="en-US"/>
              </w:rPr>
              <w:t>الرمز</w:t>
            </w:r>
          </w:p>
        </w:tc>
      </w:tr>
      <w:tr w:rsidR="00D230ED" w:rsidTr="00D230ED">
        <w:tblPrEx>
          <w:tblCellMar>
            <w:top w:w="0" w:type="dxa"/>
            <w:bottom w:w="0" w:type="dxa"/>
          </w:tblCellMar>
        </w:tblPrEx>
        <w:trPr>
          <w:jc w:val="center"/>
        </w:trPr>
        <w:tc>
          <w:tcPr>
            <w:tcW w:w="4620" w:type="dxa"/>
          </w:tcPr>
          <w:p w:rsidR="00D230ED" w:rsidRDefault="00D230ED">
            <w:pPr>
              <w:spacing w:before="0" w:after="0"/>
              <w:jc w:val="left"/>
              <w:rPr>
                <w:sz w:val="24"/>
                <w:szCs w:val="24"/>
                <w:rtl/>
                <w:lang w:eastAsia="en-US"/>
              </w:rPr>
            </w:pPr>
            <w:r>
              <w:rPr>
                <w:sz w:val="24"/>
                <w:szCs w:val="24"/>
                <w:rtl/>
                <w:lang w:eastAsia="en-US"/>
              </w:rPr>
              <w:t>الكويت</w:t>
            </w:r>
          </w:p>
        </w:tc>
        <w:tc>
          <w:tcPr>
            <w:tcW w:w="3420" w:type="dxa"/>
          </w:tcPr>
          <w:p w:rsidR="00D230ED" w:rsidRDefault="00D230ED">
            <w:pPr>
              <w:spacing w:before="0" w:after="0"/>
              <w:jc w:val="left"/>
              <w:rPr>
                <w:sz w:val="24"/>
                <w:szCs w:val="24"/>
                <w:rtl/>
                <w:lang w:eastAsia="en-US"/>
              </w:rPr>
            </w:pPr>
            <w:r>
              <w:rPr>
                <w:sz w:val="24"/>
                <w:szCs w:val="24"/>
                <w:rtl/>
                <w:lang w:eastAsia="en-US"/>
              </w:rPr>
              <w:t>19 تشرين الثاني/نوفمبر 1998</w:t>
            </w:r>
          </w:p>
        </w:tc>
        <w:tc>
          <w:tcPr>
            <w:tcW w:w="2700" w:type="dxa"/>
          </w:tcPr>
          <w:p w:rsidR="00D230ED" w:rsidRDefault="00D230ED">
            <w:pPr>
              <w:spacing w:before="0" w:after="0"/>
              <w:jc w:val="left"/>
              <w:rPr>
                <w:sz w:val="24"/>
                <w:szCs w:val="24"/>
                <w:rtl/>
                <w:lang w:eastAsia="en-US"/>
              </w:rPr>
            </w:pPr>
          </w:p>
        </w:tc>
        <w:tc>
          <w:tcPr>
            <w:tcW w:w="2238" w:type="dxa"/>
          </w:tcPr>
          <w:p w:rsidR="00D230ED" w:rsidRDefault="00D230ED">
            <w:pPr>
              <w:bidi w:val="0"/>
              <w:spacing w:before="0" w:after="0"/>
              <w:jc w:val="left"/>
              <w:rPr>
                <w:szCs w:val="20"/>
                <w:rtl/>
                <w:lang w:eastAsia="en-US"/>
              </w:rPr>
            </w:pPr>
          </w:p>
        </w:tc>
      </w:tr>
      <w:tr w:rsidR="00D230ED" w:rsidTr="00D230ED">
        <w:tblPrEx>
          <w:tblCellMar>
            <w:top w:w="0" w:type="dxa"/>
            <w:bottom w:w="0" w:type="dxa"/>
          </w:tblCellMar>
        </w:tblPrEx>
        <w:trPr>
          <w:jc w:val="center"/>
        </w:trPr>
        <w:tc>
          <w:tcPr>
            <w:tcW w:w="4620" w:type="dxa"/>
          </w:tcPr>
          <w:p w:rsidR="00D230ED" w:rsidRDefault="00D230ED">
            <w:pPr>
              <w:spacing w:before="0" w:after="0"/>
              <w:jc w:val="left"/>
              <w:rPr>
                <w:sz w:val="24"/>
                <w:szCs w:val="24"/>
                <w:rtl/>
                <w:lang w:eastAsia="en-US"/>
              </w:rPr>
            </w:pPr>
            <w:r>
              <w:rPr>
                <w:sz w:val="24"/>
                <w:szCs w:val="24"/>
                <w:rtl/>
                <w:lang w:eastAsia="en-US"/>
              </w:rPr>
              <w:t>لبنان</w:t>
            </w:r>
          </w:p>
        </w:tc>
        <w:tc>
          <w:tcPr>
            <w:tcW w:w="3420" w:type="dxa"/>
          </w:tcPr>
          <w:p w:rsidR="00D230ED" w:rsidRDefault="00D230ED">
            <w:pPr>
              <w:spacing w:before="0" w:after="0"/>
              <w:jc w:val="left"/>
              <w:rPr>
                <w:sz w:val="24"/>
                <w:szCs w:val="24"/>
                <w:rtl/>
                <w:lang w:eastAsia="en-US"/>
              </w:rPr>
            </w:pPr>
            <w:r>
              <w:rPr>
                <w:sz w:val="24"/>
                <w:szCs w:val="24"/>
                <w:rtl/>
                <w:lang w:eastAsia="en-US"/>
              </w:rPr>
              <w:t>12 حزيران/يونيه 1998</w:t>
            </w:r>
          </w:p>
        </w:tc>
        <w:tc>
          <w:tcPr>
            <w:tcW w:w="2700" w:type="dxa"/>
          </w:tcPr>
          <w:p w:rsidR="00D230ED" w:rsidRDefault="00D230ED">
            <w:pPr>
              <w:spacing w:before="0" w:after="0"/>
              <w:jc w:val="left"/>
              <w:rPr>
                <w:sz w:val="24"/>
                <w:szCs w:val="24"/>
                <w:rtl/>
                <w:lang w:eastAsia="en-US"/>
              </w:rPr>
            </w:pPr>
            <w:r>
              <w:rPr>
                <w:sz w:val="24"/>
                <w:szCs w:val="24"/>
                <w:rtl/>
                <w:lang w:eastAsia="en-US"/>
              </w:rPr>
              <w:t>4 كانون الأول/ديسمبر 1998</w:t>
            </w:r>
          </w:p>
        </w:tc>
        <w:tc>
          <w:tcPr>
            <w:tcW w:w="2238" w:type="dxa"/>
          </w:tcPr>
          <w:p w:rsidR="00D230ED" w:rsidRDefault="00D230ED">
            <w:pPr>
              <w:bidi w:val="0"/>
              <w:spacing w:before="0" w:after="0"/>
              <w:jc w:val="left"/>
              <w:rPr>
                <w:szCs w:val="20"/>
                <w:rtl/>
                <w:lang w:eastAsia="en-US"/>
              </w:rPr>
            </w:pPr>
            <w:r>
              <w:rPr>
                <w:szCs w:val="20"/>
                <w:lang w:eastAsia="en-US"/>
              </w:rPr>
              <w:t>CRC/C/70/Add.8</w:t>
            </w:r>
          </w:p>
        </w:tc>
      </w:tr>
      <w:tr w:rsidR="00D230ED" w:rsidTr="00D230ED">
        <w:tblPrEx>
          <w:tblCellMar>
            <w:top w:w="0" w:type="dxa"/>
            <w:bottom w:w="0" w:type="dxa"/>
          </w:tblCellMar>
        </w:tblPrEx>
        <w:trPr>
          <w:jc w:val="center"/>
        </w:trPr>
        <w:tc>
          <w:tcPr>
            <w:tcW w:w="4620" w:type="dxa"/>
          </w:tcPr>
          <w:p w:rsidR="00D230ED" w:rsidRDefault="00D230ED">
            <w:pPr>
              <w:spacing w:before="0" w:after="0"/>
              <w:jc w:val="left"/>
              <w:rPr>
                <w:sz w:val="24"/>
                <w:szCs w:val="24"/>
                <w:rtl/>
                <w:lang w:eastAsia="en-US"/>
              </w:rPr>
            </w:pPr>
            <w:r>
              <w:rPr>
                <w:sz w:val="24"/>
                <w:szCs w:val="24"/>
                <w:rtl/>
                <w:lang w:eastAsia="en-US"/>
              </w:rPr>
              <w:t>مدغشقر</w:t>
            </w:r>
          </w:p>
        </w:tc>
        <w:tc>
          <w:tcPr>
            <w:tcW w:w="3420" w:type="dxa"/>
          </w:tcPr>
          <w:p w:rsidR="00D230ED" w:rsidRDefault="00D230ED">
            <w:pPr>
              <w:spacing w:before="0" w:after="0"/>
              <w:jc w:val="left"/>
              <w:rPr>
                <w:sz w:val="24"/>
                <w:szCs w:val="24"/>
                <w:rtl/>
                <w:lang w:eastAsia="en-US"/>
              </w:rPr>
            </w:pPr>
            <w:r>
              <w:rPr>
                <w:sz w:val="24"/>
                <w:szCs w:val="24"/>
                <w:rtl/>
                <w:lang w:eastAsia="en-US"/>
              </w:rPr>
              <w:t>17 نيسان/أبريل 1998</w:t>
            </w:r>
          </w:p>
        </w:tc>
        <w:tc>
          <w:tcPr>
            <w:tcW w:w="2700" w:type="dxa"/>
          </w:tcPr>
          <w:p w:rsidR="00D230ED" w:rsidRDefault="00D230ED">
            <w:pPr>
              <w:spacing w:before="0" w:after="0"/>
              <w:jc w:val="left"/>
              <w:rPr>
                <w:rFonts w:hint="cs"/>
                <w:sz w:val="24"/>
                <w:szCs w:val="24"/>
                <w:rtl/>
                <w:lang w:eastAsia="en-US"/>
              </w:rPr>
            </w:pPr>
            <w:r>
              <w:rPr>
                <w:rFonts w:hint="cs"/>
                <w:sz w:val="24"/>
                <w:szCs w:val="24"/>
                <w:rtl/>
                <w:lang w:eastAsia="en-US"/>
              </w:rPr>
              <w:t>12 شباط/فبراير 2001</w:t>
            </w:r>
          </w:p>
        </w:tc>
        <w:tc>
          <w:tcPr>
            <w:tcW w:w="2238" w:type="dxa"/>
          </w:tcPr>
          <w:p w:rsidR="00D230ED" w:rsidRDefault="00D230ED">
            <w:pPr>
              <w:bidi w:val="0"/>
              <w:spacing w:before="0" w:after="0"/>
              <w:jc w:val="left"/>
              <w:rPr>
                <w:szCs w:val="20"/>
                <w:lang w:eastAsia="en-US"/>
              </w:rPr>
            </w:pPr>
            <w:r>
              <w:rPr>
                <w:szCs w:val="20"/>
                <w:lang w:eastAsia="en-US"/>
              </w:rPr>
              <w:t>CRC/C/70/Add.18</w:t>
            </w:r>
          </w:p>
        </w:tc>
      </w:tr>
      <w:tr w:rsidR="00D230ED" w:rsidTr="00D230ED">
        <w:tblPrEx>
          <w:tblCellMar>
            <w:top w:w="0" w:type="dxa"/>
            <w:bottom w:w="0" w:type="dxa"/>
          </w:tblCellMar>
        </w:tblPrEx>
        <w:trPr>
          <w:jc w:val="center"/>
        </w:trPr>
        <w:tc>
          <w:tcPr>
            <w:tcW w:w="4620" w:type="dxa"/>
          </w:tcPr>
          <w:p w:rsidR="00D230ED" w:rsidRDefault="00D230ED">
            <w:pPr>
              <w:spacing w:before="0" w:after="0"/>
              <w:jc w:val="left"/>
              <w:rPr>
                <w:sz w:val="24"/>
                <w:szCs w:val="24"/>
                <w:rtl/>
                <w:lang w:eastAsia="en-US"/>
              </w:rPr>
            </w:pPr>
            <w:r>
              <w:rPr>
                <w:sz w:val="24"/>
                <w:szCs w:val="24"/>
                <w:rtl/>
                <w:lang w:eastAsia="en-US"/>
              </w:rPr>
              <w:t>ملاوي</w:t>
            </w:r>
          </w:p>
        </w:tc>
        <w:tc>
          <w:tcPr>
            <w:tcW w:w="3420" w:type="dxa"/>
          </w:tcPr>
          <w:p w:rsidR="00D230ED" w:rsidRDefault="00D230ED">
            <w:pPr>
              <w:spacing w:before="0" w:after="0"/>
              <w:jc w:val="left"/>
              <w:rPr>
                <w:sz w:val="24"/>
                <w:szCs w:val="24"/>
                <w:rtl/>
                <w:lang w:eastAsia="en-US"/>
              </w:rPr>
            </w:pPr>
            <w:r>
              <w:rPr>
                <w:sz w:val="24"/>
                <w:szCs w:val="24"/>
                <w:rtl/>
                <w:lang w:eastAsia="en-US"/>
              </w:rPr>
              <w:t>31 كانون الثاني/يناير 1998</w:t>
            </w:r>
          </w:p>
        </w:tc>
        <w:tc>
          <w:tcPr>
            <w:tcW w:w="2700" w:type="dxa"/>
          </w:tcPr>
          <w:p w:rsidR="00D230ED" w:rsidRDefault="00D230ED">
            <w:pPr>
              <w:spacing w:before="0" w:after="0"/>
              <w:jc w:val="left"/>
              <w:rPr>
                <w:sz w:val="24"/>
                <w:szCs w:val="24"/>
                <w:rtl/>
                <w:lang w:eastAsia="en-US"/>
              </w:rPr>
            </w:pPr>
          </w:p>
        </w:tc>
        <w:tc>
          <w:tcPr>
            <w:tcW w:w="2238" w:type="dxa"/>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jc w:val="center"/>
        </w:trPr>
        <w:tc>
          <w:tcPr>
            <w:tcW w:w="4620" w:type="dxa"/>
          </w:tcPr>
          <w:p w:rsidR="00D230ED" w:rsidRDefault="00D230ED">
            <w:pPr>
              <w:spacing w:before="0" w:after="0"/>
              <w:jc w:val="left"/>
              <w:rPr>
                <w:sz w:val="24"/>
                <w:szCs w:val="24"/>
                <w:rtl/>
                <w:lang w:eastAsia="en-US"/>
              </w:rPr>
            </w:pPr>
            <w:r>
              <w:rPr>
                <w:sz w:val="24"/>
                <w:szCs w:val="24"/>
                <w:rtl/>
                <w:lang w:eastAsia="en-US"/>
              </w:rPr>
              <w:t>ملديف</w:t>
            </w:r>
          </w:p>
        </w:tc>
        <w:tc>
          <w:tcPr>
            <w:tcW w:w="3420" w:type="dxa"/>
          </w:tcPr>
          <w:p w:rsidR="00D230ED" w:rsidRDefault="00D230ED">
            <w:pPr>
              <w:spacing w:before="0" w:after="0"/>
              <w:jc w:val="left"/>
              <w:rPr>
                <w:sz w:val="24"/>
                <w:szCs w:val="24"/>
                <w:rtl/>
                <w:lang w:eastAsia="en-US"/>
              </w:rPr>
            </w:pPr>
            <w:r>
              <w:rPr>
                <w:sz w:val="24"/>
                <w:szCs w:val="24"/>
                <w:rtl/>
                <w:lang w:eastAsia="en-US"/>
              </w:rPr>
              <w:t>12 آذار/مارس 1998</w:t>
            </w:r>
          </w:p>
        </w:tc>
        <w:tc>
          <w:tcPr>
            <w:tcW w:w="2700" w:type="dxa"/>
          </w:tcPr>
          <w:p w:rsidR="00D230ED" w:rsidRDefault="00D230ED">
            <w:pPr>
              <w:spacing w:before="0" w:after="0"/>
              <w:jc w:val="left"/>
              <w:rPr>
                <w:sz w:val="24"/>
                <w:szCs w:val="24"/>
                <w:rtl/>
                <w:lang w:eastAsia="en-US"/>
              </w:rPr>
            </w:pPr>
          </w:p>
        </w:tc>
        <w:tc>
          <w:tcPr>
            <w:tcW w:w="2238" w:type="dxa"/>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jc w:val="center"/>
        </w:trPr>
        <w:tc>
          <w:tcPr>
            <w:tcW w:w="4620" w:type="dxa"/>
          </w:tcPr>
          <w:p w:rsidR="00D230ED" w:rsidRDefault="00D230ED">
            <w:pPr>
              <w:spacing w:before="0" w:after="0"/>
              <w:jc w:val="left"/>
              <w:rPr>
                <w:sz w:val="24"/>
                <w:szCs w:val="24"/>
                <w:rtl/>
                <w:lang w:eastAsia="en-US"/>
              </w:rPr>
            </w:pPr>
            <w:r>
              <w:rPr>
                <w:sz w:val="24"/>
                <w:szCs w:val="24"/>
                <w:rtl/>
                <w:lang w:eastAsia="en-US"/>
              </w:rPr>
              <w:t>موريتانيا</w:t>
            </w:r>
          </w:p>
        </w:tc>
        <w:tc>
          <w:tcPr>
            <w:tcW w:w="3420" w:type="dxa"/>
          </w:tcPr>
          <w:p w:rsidR="00D230ED" w:rsidRDefault="00D230ED">
            <w:pPr>
              <w:spacing w:before="0" w:after="0"/>
              <w:jc w:val="left"/>
              <w:rPr>
                <w:sz w:val="24"/>
                <w:szCs w:val="24"/>
                <w:rtl/>
                <w:lang w:eastAsia="en-US"/>
              </w:rPr>
            </w:pPr>
            <w:r>
              <w:rPr>
                <w:sz w:val="24"/>
                <w:szCs w:val="24"/>
                <w:rtl/>
                <w:lang w:eastAsia="en-US"/>
              </w:rPr>
              <w:t>14 حزيران/يونيه 1998</w:t>
            </w:r>
          </w:p>
        </w:tc>
        <w:tc>
          <w:tcPr>
            <w:tcW w:w="2700" w:type="dxa"/>
          </w:tcPr>
          <w:p w:rsidR="00D230ED" w:rsidRDefault="00D230ED">
            <w:pPr>
              <w:spacing w:before="0" w:after="0"/>
              <w:jc w:val="left"/>
              <w:rPr>
                <w:sz w:val="24"/>
                <w:szCs w:val="24"/>
                <w:rtl/>
                <w:lang w:eastAsia="en-US"/>
              </w:rPr>
            </w:pPr>
          </w:p>
        </w:tc>
        <w:tc>
          <w:tcPr>
            <w:tcW w:w="2238" w:type="dxa"/>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jc w:val="center"/>
        </w:trPr>
        <w:tc>
          <w:tcPr>
            <w:tcW w:w="4620" w:type="dxa"/>
          </w:tcPr>
          <w:p w:rsidR="00D230ED" w:rsidRDefault="00D230ED">
            <w:pPr>
              <w:spacing w:before="0" w:after="0"/>
              <w:jc w:val="left"/>
              <w:rPr>
                <w:sz w:val="24"/>
                <w:szCs w:val="24"/>
                <w:rtl/>
                <w:lang w:eastAsia="en-US"/>
              </w:rPr>
            </w:pPr>
            <w:r>
              <w:rPr>
                <w:sz w:val="24"/>
                <w:szCs w:val="24"/>
                <w:rtl/>
                <w:lang w:eastAsia="en-US"/>
              </w:rPr>
              <w:t>ميانمار</w:t>
            </w:r>
          </w:p>
        </w:tc>
        <w:tc>
          <w:tcPr>
            <w:tcW w:w="3420" w:type="dxa"/>
          </w:tcPr>
          <w:p w:rsidR="00D230ED" w:rsidRDefault="00D230ED">
            <w:pPr>
              <w:spacing w:before="0" w:after="0"/>
              <w:jc w:val="left"/>
              <w:rPr>
                <w:sz w:val="24"/>
                <w:szCs w:val="24"/>
                <w:rtl/>
                <w:lang w:eastAsia="en-US"/>
              </w:rPr>
            </w:pPr>
            <w:r>
              <w:rPr>
                <w:sz w:val="24"/>
                <w:szCs w:val="24"/>
                <w:rtl/>
                <w:lang w:eastAsia="en-US"/>
              </w:rPr>
              <w:t>13 آب/أغسطس 1998</w:t>
            </w:r>
          </w:p>
        </w:tc>
        <w:tc>
          <w:tcPr>
            <w:tcW w:w="2700" w:type="dxa"/>
          </w:tcPr>
          <w:p w:rsidR="00D230ED" w:rsidRDefault="00D230ED">
            <w:pPr>
              <w:spacing w:before="0" w:after="0"/>
              <w:jc w:val="left"/>
              <w:rPr>
                <w:sz w:val="24"/>
                <w:szCs w:val="24"/>
                <w:rtl/>
                <w:lang w:eastAsia="en-US"/>
              </w:rPr>
            </w:pPr>
          </w:p>
        </w:tc>
        <w:tc>
          <w:tcPr>
            <w:tcW w:w="2238" w:type="dxa"/>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jc w:val="center"/>
        </w:trPr>
        <w:tc>
          <w:tcPr>
            <w:tcW w:w="4620" w:type="dxa"/>
          </w:tcPr>
          <w:p w:rsidR="00D230ED" w:rsidRDefault="00D230ED">
            <w:pPr>
              <w:spacing w:before="0" w:after="0"/>
              <w:jc w:val="left"/>
              <w:rPr>
                <w:sz w:val="24"/>
                <w:szCs w:val="24"/>
                <w:rtl/>
                <w:lang w:eastAsia="en-US"/>
              </w:rPr>
            </w:pPr>
            <w:r>
              <w:rPr>
                <w:sz w:val="24"/>
                <w:szCs w:val="24"/>
                <w:rtl/>
                <w:lang w:eastAsia="en-US"/>
              </w:rPr>
              <w:t>النرويج</w:t>
            </w:r>
          </w:p>
        </w:tc>
        <w:tc>
          <w:tcPr>
            <w:tcW w:w="3420" w:type="dxa"/>
          </w:tcPr>
          <w:p w:rsidR="00D230ED" w:rsidRDefault="00D230ED">
            <w:pPr>
              <w:spacing w:before="0" w:after="0"/>
              <w:jc w:val="left"/>
              <w:rPr>
                <w:sz w:val="24"/>
                <w:szCs w:val="24"/>
                <w:rtl/>
                <w:lang w:eastAsia="en-US"/>
              </w:rPr>
            </w:pPr>
            <w:r>
              <w:rPr>
                <w:sz w:val="24"/>
                <w:szCs w:val="24"/>
                <w:rtl/>
                <w:lang w:eastAsia="en-US"/>
              </w:rPr>
              <w:t>6 شباط/فبراير 1998</w:t>
            </w:r>
          </w:p>
        </w:tc>
        <w:tc>
          <w:tcPr>
            <w:tcW w:w="2700" w:type="dxa"/>
          </w:tcPr>
          <w:p w:rsidR="00D230ED" w:rsidRDefault="00D230ED">
            <w:pPr>
              <w:spacing w:before="0" w:after="0"/>
              <w:jc w:val="left"/>
              <w:rPr>
                <w:sz w:val="24"/>
                <w:szCs w:val="24"/>
                <w:rtl/>
                <w:lang w:eastAsia="en-US"/>
              </w:rPr>
            </w:pPr>
            <w:r>
              <w:rPr>
                <w:sz w:val="24"/>
                <w:szCs w:val="24"/>
                <w:rtl/>
                <w:lang w:eastAsia="en-US"/>
              </w:rPr>
              <w:t>1 تموز/يوليه 1998</w:t>
            </w:r>
          </w:p>
        </w:tc>
        <w:tc>
          <w:tcPr>
            <w:tcW w:w="2238" w:type="dxa"/>
          </w:tcPr>
          <w:p w:rsidR="00D230ED" w:rsidRDefault="00D230ED">
            <w:pPr>
              <w:bidi w:val="0"/>
              <w:spacing w:before="0" w:after="0"/>
              <w:jc w:val="left"/>
              <w:rPr>
                <w:szCs w:val="20"/>
                <w:lang w:eastAsia="en-US"/>
              </w:rPr>
            </w:pPr>
            <w:r>
              <w:rPr>
                <w:szCs w:val="20"/>
                <w:lang w:eastAsia="en-US"/>
              </w:rPr>
              <w:t>CRC/C/70/Add.2</w:t>
            </w:r>
          </w:p>
        </w:tc>
      </w:tr>
      <w:tr w:rsidR="00D230ED" w:rsidTr="00D230ED">
        <w:tblPrEx>
          <w:tblCellMar>
            <w:top w:w="0" w:type="dxa"/>
            <w:bottom w:w="0" w:type="dxa"/>
          </w:tblCellMar>
        </w:tblPrEx>
        <w:trPr>
          <w:jc w:val="center"/>
        </w:trPr>
        <w:tc>
          <w:tcPr>
            <w:tcW w:w="4620" w:type="dxa"/>
          </w:tcPr>
          <w:p w:rsidR="00D230ED" w:rsidRDefault="00D230ED">
            <w:pPr>
              <w:spacing w:before="0" w:after="0"/>
              <w:jc w:val="left"/>
              <w:rPr>
                <w:sz w:val="24"/>
                <w:szCs w:val="24"/>
                <w:rtl/>
                <w:lang w:eastAsia="en-US"/>
              </w:rPr>
            </w:pPr>
            <w:r>
              <w:rPr>
                <w:sz w:val="24"/>
                <w:szCs w:val="24"/>
                <w:rtl/>
                <w:lang w:eastAsia="en-US"/>
              </w:rPr>
              <w:t>نيجيريا</w:t>
            </w:r>
          </w:p>
        </w:tc>
        <w:tc>
          <w:tcPr>
            <w:tcW w:w="3420" w:type="dxa"/>
          </w:tcPr>
          <w:p w:rsidR="00D230ED" w:rsidRDefault="00D230ED">
            <w:pPr>
              <w:spacing w:before="0" w:after="0"/>
              <w:jc w:val="left"/>
              <w:rPr>
                <w:sz w:val="24"/>
                <w:szCs w:val="24"/>
                <w:rtl/>
                <w:lang w:eastAsia="en-US"/>
              </w:rPr>
            </w:pPr>
            <w:r>
              <w:rPr>
                <w:sz w:val="24"/>
                <w:szCs w:val="24"/>
                <w:rtl/>
                <w:lang w:eastAsia="en-US"/>
              </w:rPr>
              <w:t>18 أيار/مايو 1998</w:t>
            </w:r>
          </w:p>
        </w:tc>
        <w:tc>
          <w:tcPr>
            <w:tcW w:w="2700" w:type="dxa"/>
          </w:tcPr>
          <w:p w:rsidR="00D230ED" w:rsidRDefault="00D230ED">
            <w:pPr>
              <w:spacing w:before="0" w:after="0"/>
              <w:jc w:val="left"/>
              <w:rPr>
                <w:sz w:val="24"/>
                <w:szCs w:val="24"/>
                <w:rtl/>
                <w:lang w:eastAsia="en-US"/>
              </w:rPr>
            </w:pPr>
          </w:p>
        </w:tc>
        <w:tc>
          <w:tcPr>
            <w:tcW w:w="2238" w:type="dxa"/>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jc w:val="center"/>
        </w:trPr>
        <w:tc>
          <w:tcPr>
            <w:tcW w:w="4620" w:type="dxa"/>
          </w:tcPr>
          <w:p w:rsidR="00D230ED" w:rsidRDefault="00D230ED">
            <w:pPr>
              <w:spacing w:before="0" w:after="0"/>
              <w:jc w:val="left"/>
              <w:rPr>
                <w:sz w:val="24"/>
                <w:szCs w:val="24"/>
                <w:rtl/>
                <w:lang w:eastAsia="en-US"/>
              </w:rPr>
            </w:pPr>
            <w:r>
              <w:rPr>
                <w:sz w:val="24"/>
                <w:szCs w:val="24"/>
                <w:rtl/>
                <w:lang w:eastAsia="en-US"/>
              </w:rPr>
              <w:t>هنغاريا</w:t>
            </w:r>
          </w:p>
        </w:tc>
        <w:tc>
          <w:tcPr>
            <w:tcW w:w="3420" w:type="dxa"/>
          </w:tcPr>
          <w:p w:rsidR="00D230ED" w:rsidRDefault="00D230ED">
            <w:pPr>
              <w:spacing w:before="0" w:after="0"/>
              <w:jc w:val="left"/>
              <w:rPr>
                <w:sz w:val="24"/>
                <w:szCs w:val="24"/>
                <w:rtl/>
                <w:lang w:eastAsia="en-US"/>
              </w:rPr>
            </w:pPr>
            <w:r>
              <w:rPr>
                <w:sz w:val="24"/>
                <w:szCs w:val="24"/>
                <w:rtl/>
                <w:lang w:eastAsia="en-US"/>
              </w:rPr>
              <w:t>5 تشرين الثاني/نوفمبر 1998</w:t>
            </w:r>
          </w:p>
        </w:tc>
        <w:tc>
          <w:tcPr>
            <w:tcW w:w="2700" w:type="dxa"/>
          </w:tcPr>
          <w:p w:rsidR="00D230ED" w:rsidRDefault="00D230ED">
            <w:pPr>
              <w:spacing w:before="0" w:after="0"/>
              <w:jc w:val="left"/>
              <w:rPr>
                <w:sz w:val="24"/>
                <w:szCs w:val="24"/>
                <w:rtl/>
                <w:lang w:eastAsia="en-US"/>
              </w:rPr>
            </w:pPr>
          </w:p>
        </w:tc>
        <w:tc>
          <w:tcPr>
            <w:tcW w:w="2238" w:type="dxa"/>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jc w:val="center"/>
        </w:trPr>
        <w:tc>
          <w:tcPr>
            <w:tcW w:w="4620" w:type="dxa"/>
          </w:tcPr>
          <w:p w:rsidR="00D230ED" w:rsidRDefault="00D230ED">
            <w:pPr>
              <w:spacing w:before="0" w:after="0"/>
              <w:jc w:val="left"/>
              <w:rPr>
                <w:sz w:val="24"/>
                <w:szCs w:val="24"/>
                <w:rtl/>
                <w:lang w:eastAsia="en-US"/>
              </w:rPr>
            </w:pPr>
            <w:r>
              <w:rPr>
                <w:sz w:val="24"/>
                <w:szCs w:val="24"/>
                <w:rtl/>
                <w:lang w:eastAsia="en-US"/>
              </w:rPr>
              <w:t>يوغوسلافيا</w:t>
            </w:r>
          </w:p>
        </w:tc>
        <w:tc>
          <w:tcPr>
            <w:tcW w:w="3420" w:type="dxa"/>
          </w:tcPr>
          <w:p w:rsidR="00D230ED" w:rsidRDefault="00D230ED">
            <w:pPr>
              <w:spacing w:before="0" w:after="0"/>
              <w:jc w:val="left"/>
              <w:rPr>
                <w:sz w:val="24"/>
                <w:szCs w:val="24"/>
                <w:rtl/>
                <w:lang w:eastAsia="en-US"/>
              </w:rPr>
            </w:pPr>
            <w:r>
              <w:rPr>
                <w:sz w:val="24"/>
                <w:szCs w:val="24"/>
                <w:rtl/>
                <w:lang w:eastAsia="en-US"/>
              </w:rPr>
              <w:t>1 شباط/فبراير 1998</w:t>
            </w:r>
          </w:p>
        </w:tc>
        <w:tc>
          <w:tcPr>
            <w:tcW w:w="2700" w:type="dxa"/>
          </w:tcPr>
          <w:p w:rsidR="00D230ED" w:rsidRDefault="00D230ED">
            <w:pPr>
              <w:spacing w:before="0" w:after="0"/>
              <w:jc w:val="left"/>
              <w:rPr>
                <w:sz w:val="24"/>
                <w:szCs w:val="24"/>
                <w:rtl/>
                <w:lang w:eastAsia="en-US"/>
              </w:rPr>
            </w:pPr>
          </w:p>
        </w:tc>
        <w:tc>
          <w:tcPr>
            <w:tcW w:w="2238" w:type="dxa"/>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jc w:val="center"/>
        </w:trPr>
        <w:tc>
          <w:tcPr>
            <w:tcW w:w="4620" w:type="dxa"/>
          </w:tcPr>
          <w:p w:rsidR="00D230ED" w:rsidRDefault="00D230ED">
            <w:pPr>
              <w:spacing w:before="0" w:after="0"/>
              <w:jc w:val="left"/>
              <w:rPr>
                <w:sz w:val="24"/>
                <w:szCs w:val="24"/>
                <w:rtl/>
                <w:lang w:eastAsia="en-US"/>
              </w:rPr>
            </w:pPr>
            <w:r>
              <w:rPr>
                <w:sz w:val="24"/>
                <w:szCs w:val="24"/>
                <w:rtl/>
                <w:lang w:eastAsia="en-US"/>
              </w:rPr>
              <w:t>اليمن</w:t>
            </w:r>
          </w:p>
        </w:tc>
        <w:tc>
          <w:tcPr>
            <w:tcW w:w="3420" w:type="dxa"/>
          </w:tcPr>
          <w:p w:rsidR="00D230ED" w:rsidRDefault="00D230ED">
            <w:pPr>
              <w:spacing w:before="0" w:after="0"/>
              <w:jc w:val="left"/>
              <w:rPr>
                <w:sz w:val="24"/>
                <w:szCs w:val="24"/>
                <w:rtl/>
                <w:lang w:eastAsia="en-US"/>
              </w:rPr>
            </w:pPr>
            <w:r>
              <w:rPr>
                <w:sz w:val="24"/>
                <w:szCs w:val="24"/>
                <w:rtl/>
                <w:lang w:eastAsia="en-US"/>
              </w:rPr>
              <w:t>30 أيار/مايو 1998</w:t>
            </w:r>
          </w:p>
        </w:tc>
        <w:tc>
          <w:tcPr>
            <w:tcW w:w="2700" w:type="dxa"/>
          </w:tcPr>
          <w:p w:rsidR="00D230ED" w:rsidRDefault="00D230ED">
            <w:pPr>
              <w:spacing w:before="0" w:after="0"/>
              <w:jc w:val="left"/>
              <w:rPr>
                <w:sz w:val="24"/>
                <w:szCs w:val="24"/>
                <w:rtl/>
                <w:lang w:eastAsia="en-US"/>
              </w:rPr>
            </w:pPr>
            <w:r>
              <w:rPr>
                <w:sz w:val="24"/>
                <w:szCs w:val="24"/>
                <w:rtl/>
                <w:lang w:eastAsia="en-US"/>
              </w:rPr>
              <w:t xml:space="preserve">3 شباط/فبراير </w:t>
            </w:r>
          </w:p>
        </w:tc>
        <w:tc>
          <w:tcPr>
            <w:tcW w:w="2238" w:type="dxa"/>
          </w:tcPr>
          <w:p w:rsidR="00D230ED" w:rsidRDefault="00D230ED">
            <w:pPr>
              <w:bidi w:val="0"/>
              <w:spacing w:before="0" w:after="0"/>
              <w:jc w:val="left"/>
              <w:rPr>
                <w:szCs w:val="20"/>
                <w:lang w:eastAsia="en-US"/>
              </w:rPr>
            </w:pPr>
            <w:r>
              <w:rPr>
                <w:szCs w:val="20"/>
                <w:lang w:eastAsia="en-US"/>
              </w:rPr>
              <w:t>CRC/C/70/Add.1</w:t>
            </w:r>
          </w:p>
        </w:tc>
      </w:tr>
    </w:tbl>
    <w:p w:rsidR="00000000" w:rsidRDefault="00D230ED">
      <w:pPr>
        <w:jc w:val="center"/>
        <w:rPr>
          <w:rtl/>
        </w:rPr>
      </w:pPr>
      <w:r>
        <w:rPr>
          <w:u w:val="single"/>
          <w:rtl/>
          <w:lang w:eastAsia="en-US"/>
        </w:rPr>
        <w:t>التقارير الدورية الثانية المطلوب تقديمها في عام 1999</w:t>
      </w:r>
    </w:p>
    <w:tbl>
      <w:tblPr>
        <w:bidiVisual/>
        <w:tblW w:w="12976" w:type="dxa"/>
        <w:jc w:val="center"/>
        <w:tblLayout w:type="fixed"/>
        <w:tblLook w:val="0000" w:firstRow="0" w:lastRow="0" w:firstColumn="0" w:lastColumn="0" w:noHBand="0" w:noVBand="0"/>
      </w:tblPr>
      <w:tblGrid>
        <w:gridCol w:w="4516"/>
        <w:gridCol w:w="3420"/>
        <w:gridCol w:w="2880"/>
        <w:gridCol w:w="2160"/>
      </w:tblGrid>
      <w:tr w:rsidR="00D230ED" w:rsidTr="00D230ED">
        <w:tblPrEx>
          <w:tblCellMar>
            <w:top w:w="0" w:type="dxa"/>
            <w:bottom w:w="0" w:type="dxa"/>
          </w:tblCellMar>
        </w:tblPrEx>
        <w:trPr>
          <w:trHeight w:val="215"/>
          <w:jc w:val="center"/>
        </w:trPr>
        <w:tc>
          <w:tcPr>
            <w:tcW w:w="4516" w:type="dxa"/>
          </w:tcPr>
          <w:p w:rsidR="00D230ED" w:rsidRDefault="00D230ED">
            <w:pPr>
              <w:spacing w:before="0" w:after="60"/>
              <w:ind w:right="-250"/>
              <w:jc w:val="left"/>
              <w:rPr>
                <w:sz w:val="28"/>
                <w:szCs w:val="28"/>
                <w:u w:val="single"/>
                <w:rtl/>
                <w:lang w:eastAsia="en-US"/>
              </w:rPr>
            </w:pPr>
            <w:r>
              <w:rPr>
                <w:sz w:val="28"/>
                <w:szCs w:val="28"/>
                <w:u w:val="single"/>
                <w:rtl/>
                <w:lang w:eastAsia="en-US"/>
              </w:rPr>
              <w:t>الدولة الطرف</w:t>
            </w:r>
          </w:p>
        </w:tc>
        <w:tc>
          <w:tcPr>
            <w:tcW w:w="3420" w:type="dxa"/>
          </w:tcPr>
          <w:p w:rsidR="00D230ED" w:rsidRDefault="00D230ED">
            <w:pPr>
              <w:spacing w:before="0" w:after="60"/>
              <w:ind w:right="459"/>
              <w:jc w:val="left"/>
              <w:rPr>
                <w:sz w:val="28"/>
                <w:szCs w:val="28"/>
                <w:u w:val="single"/>
                <w:rtl/>
                <w:lang w:eastAsia="en-US"/>
              </w:rPr>
            </w:pPr>
            <w:r>
              <w:rPr>
                <w:sz w:val="28"/>
                <w:szCs w:val="28"/>
                <w:u w:val="single"/>
                <w:rtl/>
                <w:lang w:eastAsia="en-US"/>
              </w:rPr>
              <w:t>الموعد المقرر</w:t>
            </w:r>
          </w:p>
        </w:tc>
        <w:tc>
          <w:tcPr>
            <w:tcW w:w="2880" w:type="dxa"/>
          </w:tcPr>
          <w:p w:rsidR="00D230ED" w:rsidRDefault="00D230ED">
            <w:pPr>
              <w:spacing w:before="0" w:after="60"/>
              <w:jc w:val="left"/>
              <w:rPr>
                <w:sz w:val="28"/>
                <w:szCs w:val="28"/>
                <w:u w:val="single"/>
                <w:rtl/>
                <w:lang w:eastAsia="en-US"/>
              </w:rPr>
            </w:pPr>
            <w:r>
              <w:rPr>
                <w:sz w:val="28"/>
                <w:szCs w:val="28"/>
                <w:u w:val="single"/>
                <w:rtl/>
                <w:lang w:eastAsia="en-US"/>
              </w:rPr>
              <w:t>تاريخ التقديم</w:t>
            </w:r>
          </w:p>
        </w:tc>
        <w:tc>
          <w:tcPr>
            <w:tcW w:w="2160" w:type="dxa"/>
          </w:tcPr>
          <w:p w:rsidR="00D230ED" w:rsidRDefault="00D230ED">
            <w:pPr>
              <w:spacing w:before="0" w:after="0"/>
              <w:jc w:val="center"/>
              <w:rPr>
                <w:sz w:val="28"/>
                <w:szCs w:val="28"/>
                <w:u w:val="single"/>
                <w:rtl/>
                <w:lang w:eastAsia="en-US"/>
              </w:rPr>
            </w:pPr>
            <w:r>
              <w:rPr>
                <w:rFonts w:hint="cs"/>
                <w:sz w:val="28"/>
                <w:szCs w:val="28"/>
                <w:rtl/>
                <w:lang w:eastAsia="en-US"/>
              </w:rPr>
              <w:t xml:space="preserve">      </w:t>
            </w:r>
            <w:r>
              <w:rPr>
                <w:sz w:val="28"/>
                <w:szCs w:val="28"/>
                <w:u w:val="single"/>
                <w:rtl/>
                <w:lang w:eastAsia="en-US"/>
              </w:rPr>
              <w:t>الرمز</w:t>
            </w:r>
          </w:p>
        </w:tc>
      </w:tr>
      <w:tr w:rsidR="00D230ED" w:rsidTr="00D230ED">
        <w:tblPrEx>
          <w:tblCellMar>
            <w:top w:w="0" w:type="dxa"/>
            <w:bottom w:w="0" w:type="dxa"/>
          </w:tblCellMar>
        </w:tblPrEx>
        <w:trPr>
          <w:trHeight w:val="215"/>
          <w:jc w:val="center"/>
        </w:trPr>
        <w:tc>
          <w:tcPr>
            <w:tcW w:w="4516" w:type="dxa"/>
          </w:tcPr>
          <w:p w:rsidR="00D230ED" w:rsidRDefault="00D230ED">
            <w:pPr>
              <w:spacing w:before="0" w:after="0"/>
              <w:ind w:right="-250"/>
              <w:jc w:val="left"/>
              <w:rPr>
                <w:sz w:val="24"/>
                <w:szCs w:val="24"/>
                <w:rtl/>
                <w:lang w:eastAsia="en-US"/>
              </w:rPr>
            </w:pPr>
            <w:r>
              <w:rPr>
                <w:sz w:val="24"/>
                <w:szCs w:val="24"/>
                <w:rtl/>
                <w:lang w:eastAsia="en-US"/>
              </w:rPr>
              <w:t>أذربيجان</w:t>
            </w:r>
          </w:p>
        </w:tc>
        <w:tc>
          <w:tcPr>
            <w:tcW w:w="3420" w:type="dxa"/>
          </w:tcPr>
          <w:p w:rsidR="00D230ED" w:rsidRDefault="00D230ED">
            <w:pPr>
              <w:spacing w:before="0" w:after="0"/>
              <w:ind w:right="459"/>
              <w:jc w:val="left"/>
              <w:rPr>
                <w:sz w:val="24"/>
                <w:szCs w:val="24"/>
                <w:rtl/>
                <w:lang w:eastAsia="en-US"/>
              </w:rPr>
            </w:pPr>
            <w:r>
              <w:rPr>
                <w:sz w:val="24"/>
                <w:szCs w:val="24"/>
                <w:rtl/>
                <w:lang w:eastAsia="en-US"/>
              </w:rPr>
              <w:t>11 أيلول/سبتمبر 1999</w:t>
            </w:r>
          </w:p>
        </w:tc>
        <w:tc>
          <w:tcPr>
            <w:tcW w:w="2880" w:type="dxa"/>
          </w:tcPr>
          <w:p w:rsidR="00D230ED" w:rsidRDefault="00D230ED">
            <w:pPr>
              <w:spacing w:before="0" w:after="0"/>
              <w:jc w:val="left"/>
              <w:rPr>
                <w:sz w:val="24"/>
                <w:szCs w:val="24"/>
                <w:u w:val="single"/>
                <w:rtl/>
                <w:lang w:eastAsia="en-US"/>
              </w:rPr>
            </w:pPr>
          </w:p>
        </w:tc>
        <w:tc>
          <w:tcPr>
            <w:tcW w:w="2160" w:type="dxa"/>
          </w:tcPr>
          <w:p w:rsidR="00D230ED" w:rsidRDefault="00D230ED">
            <w:pPr>
              <w:tabs>
                <w:tab w:val="left" w:pos="-533"/>
                <w:tab w:val="left" w:pos="4711"/>
              </w:tabs>
              <w:spacing w:before="0" w:after="0"/>
              <w:ind w:left="1593" w:right="1452" w:hanging="1593"/>
              <w:jc w:val="right"/>
              <w:rPr>
                <w:szCs w:val="20"/>
                <w:u w:val="single"/>
                <w:rtl/>
                <w:lang w:eastAsia="en-US"/>
              </w:rPr>
            </w:pPr>
          </w:p>
        </w:tc>
      </w:tr>
      <w:tr w:rsidR="00D230ED" w:rsidTr="00D230ED">
        <w:tblPrEx>
          <w:tblCellMar>
            <w:top w:w="0" w:type="dxa"/>
            <w:bottom w:w="0" w:type="dxa"/>
          </w:tblCellMar>
        </w:tblPrEx>
        <w:trPr>
          <w:jc w:val="center"/>
        </w:trPr>
        <w:tc>
          <w:tcPr>
            <w:tcW w:w="4516" w:type="dxa"/>
          </w:tcPr>
          <w:p w:rsidR="00D230ED" w:rsidRDefault="00D230ED">
            <w:pPr>
              <w:spacing w:before="0" w:after="0"/>
              <w:jc w:val="left"/>
              <w:rPr>
                <w:sz w:val="24"/>
                <w:szCs w:val="24"/>
                <w:rtl/>
                <w:lang w:eastAsia="en-US"/>
              </w:rPr>
            </w:pPr>
            <w:r>
              <w:rPr>
                <w:sz w:val="24"/>
                <w:szCs w:val="24"/>
                <w:rtl/>
                <w:lang w:eastAsia="en-US"/>
              </w:rPr>
              <w:t>ألبانيا</w:t>
            </w:r>
          </w:p>
        </w:tc>
        <w:tc>
          <w:tcPr>
            <w:tcW w:w="3420" w:type="dxa"/>
          </w:tcPr>
          <w:p w:rsidR="00D230ED" w:rsidRDefault="00D230ED">
            <w:pPr>
              <w:spacing w:before="0" w:after="0"/>
              <w:jc w:val="left"/>
              <w:rPr>
                <w:sz w:val="24"/>
                <w:szCs w:val="24"/>
                <w:rtl/>
                <w:lang w:eastAsia="en-US"/>
              </w:rPr>
            </w:pPr>
            <w:r>
              <w:rPr>
                <w:sz w:val="24"/>
                <w:szCs w:val="24"/>
                <w:rtl/>
                <w:lang w:eastAsia="en-US"/>
              </w:rPr>
              <w:t>27 آذار/مارس 1999</w:t>
            </w:r>
          </w:p>
        </w:tc>
        <w:tc>
          <w:tcPr>
            <w:tcW w:w="2880" w:type="dxa"/>
          </w:tcPr>
          <w:p w:rsidR="00D230ED" w:rsidRDefault="00D230ED">
            <w:pPr>
              <w:spacing w:before="0" w:after="0"/>
              <w:jc w:val="left"/>
              <w:rPr>
                <w:sz w:val="24"/>
                <w:szCs w:val="24"/>
                <w:rtl/>
                <w:lang w:eastAsia="en-US"/>
              </w:rPr>
            </w:pPr>
          </w:p>
        </w:tc>
        <w:tc>
          <w:tcPr>
            <w:tcW w:w="2160" w:type="dxa"/>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jc w:val="center"/>
        </w:trPr>
        <w:tc>
          <w:tcPr>
            <w:tcW w:w="4516" w:type="dxa"/>
          </w:tcPr>
          <w:p w:rsidR="00D230ED" w:rsidRDefault="00D230ED">
            <w:pPr>
              <w:spacing w:before="0" w:after="0"/>
              <w:jc w:val="left"/>
              <w:rPr>
                <w:sz w:val="24"/>
                <w:szCs w:val="24"/>
                <w:rtl/>
                <w:lang w:eastAsia="en-US"/>
              </w:rPr>
            </w:pPr>
            <w:r>
              <w:rPr>
                <w:sz w:val="24"/>
                <w:szCs w:val="24"/>
                <w:rtl/>
                <w:lang w:eastAsia="en-US"/>
              </w:rPr>
              <w:t>ألمانيا</w:t>
            </w:r>
          </w:p>
        </w:tc>
        <w:tc>
          <w:tcPr>
            <w:tcW w:w="3420" w:type="dxa"/>
          </w:tcPr>
          <w:p w:rsidR="00D230ED" w:rsidRDefault="00D230ED">
            <w:pPr>
              <w:spacing w:before="0" w:after="0"/>
              <w:jc w:val="left"/>
              <w:rPr>
                <w:sz w:val="24"/>
                <w:szCs w:val="24"/>
                <w:rtl/>
                <w:lang w:eastAsia="en-US"/>
              </w:rPr>
            </w:pPr>
            <w:r>
              <w:rPr>
                <w:sz w:val="24"/>
                <w:szCs w:val="24"/>
                <w:rtl/>
                <w:lang w:eastAsia="en-US"/>
              </w:rPr>
              <w:t>4 أيار/مايو 1999</w:t>
            </w:r>
          </w:p>
        </w:tc>
        <w:tc>
          <w:tcPr>
            <w:tcW w:w="2880" w:type="dxa"/>
          </w:tcPr>
          <w:p w:rsidR="00D230ED" w:rsidRDefault="00D230ED">
            <w:pPr>
              <w:spacing w:before="0" w:after="0"/>
              <w:jc w:val="left"/>
              <w:rPr>
                <w:sz w:val="24"/>
                <w:szCs w:val="24"/>
                <w:rtl/>
                <w:lang w:eastAsia="en-US"/>
              </w:rPr>
            </w:pPr>
          </w:p>
        </w:tc>
        <w:tc>
          <w:tcPr>
            <w:tcW w:w="2160" w:type="dxa"/>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jc w:val="center"/>
        </w:trPr>
        <w:tc>
          <w:tcPr>
            <w:tcW w:w="4516" w:type="dxa"/>
          </w:tcPr>
          <w:p w:rsidR="00D230ED" w:rsidRDefault="00D230ED">
            <w:pPr>
              <w:spacing w:before="0" w:after="0"/>
              <w:jc w:val="left"/>
              <w:rPr>
                <w:sz w:val="24"/>
                <w:szCs w:val="24"/>
                <w:rtl/>
                <w:lang w:eastAsia="en-US"/>
              </w:rPr>
            </w:pPr>
            <w:r>
              <w:rPr>
                <w:sz w:val="24"/>
                <w:szCs w:val="24"/>
                <w:rtl/>
                <w:lang w:eastAsia="en-US"/>
              </w:rPr>
              <w:t>آيرلندا</w:t>
            </w:r>
          </w:p>
        </w:tc>
        <w:tc>
          <w:tcPr>
            <w:tcW w:w="3420" w:type="dxa"/>
          </w:tcPr>
          <w:p w:rsidR="00D230ED" w:rsidRDefault="00D230ED">
            <w:pPr>
              <w:spacing w:before="0" w:after="0"/>
              <w:jc w:val="left"/>
              <w:rPr>
                <w:sz w:val="24"/>
                <w:szCs w:val="24"/>
                <w:rtl/>
                <w:lang w:eastAsia="en-US"/>
              </w:rPr>
            </w:pPr>
            <w:r>
              <w:rPr>
                <w:sz w:val="24"/>
                <w:szCs w:val="24"/>
                <w:rtl/>
                <w:lang w:eastAsia="en-US"/>
              </w:rPr>
              <w:t>27 تشرين الأول/أكتوبر 1999</w:t>
            </w:r>
          </w:p>
        </w:tc>
        <w:tc>
          <w:tcPr>
            <w:tcW w:w="2880" w:type="dxa"/>
          </w:tcPr>
          <w:p w:rsidR="00D230ED" w:rsidRDefault="00D230ED">
            <w:pPr>
              <w:spacing w:before="0" w:after="0"/>
              <w:jc w:val="left"/>
              <w:rPr>
                <w:sz w:val="24"/>
                <w:szCs w:val="24"/>
                <w:rtl/>
                <w:lang w:eastAsia="en-US"/>
              </w:rPr>
            </w:pPr>
          </w:p>
        </w:tc>
        <w:tc>
          <w:tcPr>
            <w:tcW w:w="2160" w:type="dxa"/>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jc w:val="center"/>
        </w:trPr>
        <w:tc>
          <w:tcPr>
            <w:tcW w:w="4516" w:type="dxa"/>
          </w:tcPr>
          <w:p w:rsidR="00D230ED" w:rsidRDefault="00D230ED">
            <w:pPr>
              <w:spacing w:before="0" w:after="0"/>
              <w:jc w:val="left"/>
              <w:rPr>
                <w:sz w:val="24"/>
                <w:szCs w:val="24"/>
                <w:rtl/>
                <w:lang w:eastAsia="en-US"/>
              </w:rPr>
            </w:pPr>
            <w:r>
              <w:rPr>
                <w:sz w:val="24"/>
                <w:szCs w:val="24"/>
                <w:rtl/>
                <w:lang w:eastAsia="en-US"/>
              </w:rPr>
              <w:t>آيسلندا</w:t>
            </w:r>
          </w:p>
        </w:tc>
        <w:tc>
          <w:tcPr>
            <w:tcW w:w="3420" w:type="dxa"/>
          </w:tcPr>
          <w:p w:rsidR="00D230ED" w:rsidRDefault="00D230ED">
            <w:pPr>
              <w:spacing w:before="0" w:after="0"/>
              <w:jc w:val="left"/>
              <w:rPr>
                <w:sz w:val="24"/>
                <w:szCs w:val="24"/>
                <w:rtl/>
                <w:lang w:eastAsia="en-US"/>
              </w:rPr>
            </w:pPr>
            <w:r>
              <w:rPr>
                <w:sz w:val="24"/>
                <w:szCs w:val="24"/>
                <w:rtl/>
                <w:lang w:eastAsia="en-US"/>
              </w:rPr>
              <w:t>26 تشرين الثاني/نوفمبر 1999</w:t>
            </w:r>
          </w:p>
        </w:tc>
        <w:tc>
          <w:tcPr>
            <w:tcW w:w="2880" w:type="dxa"/>
          </w:tcPr>
          <w:p w:rsidR="00D230ED" w:rsidRDefault="00D230ED">
            <w:pPr>
              <w:spacing w:before="0" w:after="0"/>
              <w:jc w:val="left"/>
              <w:rPr>
                <w:rFonts w:hint="cs"/>
                <w:sz w:val="24"/>
                <w:szCs w:val="24"/>
                <w:rtl/>
                <w:lang w:eastAsia="en-US"/>
              </w:rPr>
            </w:pPr>
            <w:r>
              <w:rPr>
                <w:rFonts w:hint="cs"/>
                <w:sz w:val="24"/>
                <w:szCs w:val="24"/>
                <w:rtl/>
                <w:lang w:eastAsia="en-US"/>
              </w:rPr>
              <w:t>27 نيسان/أبريل 2000</w:t>
            </w:r>
          </w:p>
        </w:tc>
        <w:tc>
          <w:tcPr>
            <w:tcW w:w="2160" w:type="dxa"/>
          </w:tcPr>
          <w:p w:rsidR="00D230ED" w:rsidRDefault="00D230ED">
            <w:pPr>
              <w:bidi w:val="0"/>
              <w:spacing w:before="0" w:after="0"/>
              <w:jc w:val="left"/>
              <w:rPr>
                <w:szCs w:val="20"/>
                <w:lang w:eastAsia="en-US"/>
              </w:rPr>
            </w:pPr>
            <w:r>
              <w:rPr>
                <w:szCs w:val="20"/>
                <w:lang w:eastAsia="en-US"/>
              </w:rPr>
              <w:t>CRC/C/81/Add.5</w:t>
            </w:r>
          </w:p>
        </w:tc>
      </w:tr>
      <w:tr w:rsidR="00D230ED" w:rsidTr="00D230ED">
        <w:tblPrEx>
          <w:tblCellMar>
            <w:top w:w="0" w:type="dxa"/>
            <w:bottom w:w="0" w:type="dxa"/>
          </w:tblCellMar>
        </w:tblPrEx>
        <w:trPr>
          <w:jc w:val="center"/>
        </w:trPr>
        <w:tc>
          <w:tcPr>
            <w:tcW w:w="4516" w:type="dxa"/>
          </w:tcPr>
          <w:p w:rsidR="00D230ED" w:rsidRDefault="00D230ED">
            <w:pPr>
              <w:spacing w:before="0" w:after="0"/>
              <w:jc w:val="left"/>
              <w:rPr>
                <w:sz w:val="24"/>
                <w:szCs w:val="24"/>
                <w:rtl/>
                <w:lang w:eastAsia="en-US"/>
              </w:rPr>
            </w:pPr>
            <w:r>
              <w:rPr>
                <w:sz w:val="24"/>
                <w:szCs w:val="24"/>
                <w:rtl/>
                <w:lang w:eastAsia="en-US"/>
              </w:rPr>
              <w:t>البحرين</w:t>
            </w:r>
          </w:p>
        </w:tc>
        <w:tc>
          <w:tcPr>
            <w:tcW w:w="3420" w:type="dxa"/>
          </w:tcPr>
          <w:p w:rsidR="00D230ED" w:rsidRDefault="00D230ED">
            <w:pPr>
              <w:spacing w:before="0" w:after="0"/>
              <w:jc w:val="left"/>
              <w:rPr>
                <w:sz w:val="24"/>
                <w:szCs w:val="24"/>
                <w:rtl/>
                <w:lang w:eastAsia="en-US"/>
              </w:rPr>
            </w:pPr>
            <w:r>
              <w:rPr>
                <w:sz w:val="24"/>
                <w:szCs w:val="24"/>
                <w:rtl/>
                <w:lang w:eastAsia="en-US"/>
              </w:rPr>
              <w:t>14 آذار/مارس 1999</w:t>
            </w:r>
          </w:p>
        </w:tc>
        <w:tc>
          <w:tcPr>
            <w:tcW w:w="2880" w:type="dxa"/>
          </w:tcPr>
          <w:p w:rsidR="00D230ED" w:rsidRDefault="00D230ED">
            <w:pPr>
              <w:spacing w:before="0" w:after="0"/>
              <w:jc w:val="left"/>
              <w:rPr>
                <w:sz w:val="24"/>
                <w:szCs w:val="24"/>
                <w:rtl/>
                <w:lang w:eastAsia="en-US"/>
              </w:rPr>
            </w:pPr>
          </w:p>
        </w:tc>
        <w:tc>
          <w:tcPr>
            <w:tcW w:w="2160" w:type="dxa"/>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jc w:val="center"/>
        </w:trPr>
        <w:tc>
          <w:tcPr>
            <w:tcW w:w="4516" w:type="dxa"/>
          </w:tcPr>
          <w:p w:rsidR="00D230ED" w:rsidRDefault="00D230ED">
            <w:pPr>
              <w:spacing w:before="0" w:after="0"/>
              <w:jc w:val="left"/>
              <w:rPr>
                <w:sz w:val="24"/>
                <w:szCs w:val="24"/>
                <w:rtl/>
                <w:lang w:eastAsia="en-US"/>
              </w:rPr>
            </w:pPr>
            <w:r>
              <w:rPr>
                <w:sz w:val="24"/>
                <w:szCs w:val="24"/>
                <w:rtl/>
                <w:lang w:eastAsia="en-US"/>
              </w:rPr>
              <w:t>بلجيكا</w:t>
            </w:r>
          </w:p>
        </w:tc>
        <w:tc>
          <w:tcPr>
            <w:tcW w:w="3420" w:type="dxa"/>
          </w:tcPr>
          <w:p w:rsidR="00D230ED" w:rsidRDefault="00D230ED">
            <w:pPr>
              <w:spacing w:before="0" w:after="0"/>
              <w:jc w:val="left"/>
              <w:rPr>
                <w:sz w:val="24"/>
                <w:szCs w:val="24"/>
                <w:rtl/>
                <w:lang w:eastAsia="en-US"/>
              </w:rPr>
            </w:pPr>
            <w:r>
              <w:rPr>
                <w:sz w:val="24"/>
                <w:szCs w:val="24"/>
                <w:rtl/>
                <w:lang w:eastAsia="en-US"/>
              </w:rPr>
              <w:t>15 كانون الثاني/يناير 1999</w:t>
            </w:r>
          </w:p>
        </w:tc>
        <w:tc>
          <w:tcPr>
            <w:tcW w:w="2880" w:type="dxa"/>
          </w:tcPr>
          <w:p w:rsidR="00D230ED" w:rsidRDefault="00D230ED">
            <w:pPr>
              <w:spacing w:before="0" w:after="0"/>
              <w:jc w:val="left"/>
              <w:rPr>
                <w:sz w:val="24"/>
                <w:szCs w:val="24"/>
                <w:rtl/>
                <w:lang w:eastAsia="en-US"/>
              </w:rPr>
            </w:pPr>
            <w:r>
              <w:rPr>
                <w:sz w:val="24"/>
                <w:szCs w:val="24"/>
                <w:rtl/>
                <w:lang w:eastAsia="en-US"/>
              </w:rPr>
              <w:t>7 أيار/مايو 1999</w:t>
            </w:r>
          </w:p>
        </w:tc>
        <w:tc>
          <w:tcPr>
            <w:tcW w:w="2160" w:type="dxa"/>
          </w:tcPr>
          <w:p w:rsidR="00D230ED" w:rsidRDefault="00D230ED">
            <w:pPr>
              <w:bidi w:val="0"/>
              <w:spacing w:before="0" w:after="0"/>
              <w:jc w:val="left"/>
              <w:rPr>
                <w:szCs w:val="20"/>
                <w:lang w:eastAsia="en-US"/>
              </w:rPr>
            </w:pPr>
            <w:r>
              <w:rPr>
                <w:szCs w:val="20"/>
                <w:lang w:eastAsia="en-US"/>
              </w:rPr>
              <w:t>CRC/C/83/Add.2</w:t>
            </w:r>
          </w:p>
        </w:tc>
      </w:tr>
    </w:tbl>
    <w:p w:rsidR="00000000" w:rsidRDefault="00D230ED">
      <w:pPr>
        <w:jc w:val="center"/>
        <w:rPr>
          <w:rtl/>
        </w:rPr>
      </w:pPr>
      <w:r>
        <w:rPr>
          <w:u w:val="single"/>
          <w:rtl/>
          <w:lang w:eastAsia="en-US"/>
        </w:rPr>
        <w:t>التقا</w:t>
      </w:r>
      <w:r>
        <w:rPr>
          <w:u w:val="single"/>
          <w:rtl/>
          <w:lang w:eastAsia="en-US"/>
        </w:rPr>
        <w:t>رير الدورية الثانية المطلوب تقديمها في عام 1999</w:t>
      </w:r>
      <w:r>
        <w:rPr>
          <w:rFonts w:hint="cs"/>
          <w:rtl/>
          <w:lang w:eastAsia="en-US"/>
        </w:rPr>
        <w:t xml:space="preserve"> (تابع)</w:t>
      </w:r>
    </w:p>
    <w:tbl>
      <w:tblPr>
        <w:bidiVisual/>
        <w:tblW w:w="12900" w:type="dxa"/>
        <w:jc w:val="center"/>
        <w:tblLayout w:type="fixed"/>
        <w:tblLook w:val="0000" w:firstRow="0" w:lastRow="0" w:firstColumn="0" w:lastColumn="0" w:noHBand="0" w:noVBand="0"/>
      </w:tblPr>
      <w:tblGrid>
        <w:gridCol w:w="4440"/>
        <w:gridCol w:w="3420"/>
        <w:gridCol w:w="2880"/>
        <w:gridCol w:w="2160"/>
      </w:tblGrid>
      <w:tr w:rsidR="00D230ED" w:rsidTr="00D230ED">
        <w:tblPrEx>
          <w:tblCellMar>
            <w:top w:w="0" w:type="dxa"/>
            <w:bottom w:w="0" w:type="dxa"/>
          </w:tblCellMar>
        </w:tblPrEx>
        <w:trPr>
          <w:jc w:val="center"/>
        </w:trPr>
        <w:tc>
          <w:tcPr>
            <w:tcW w:w="4440" w:type="dxa"/>
          </w:tcPr>
          <w:p w:rsidR="00D230ED" w:rsidRDefault="00D230ED">
            <w:pPr>
              <w:spacing w:before="0" w:after="0"/>
              <w:jc w:val="left"/>
              <w:rPr>
                <w:rFonts w:hint="cs"/>
                <w:sz w:val="24"/>
                <w:szCs w:val="28"/>
                <w:u w:val="single"/>
                <w:rtl/>
                <w:lang w:eastAsia="en-US"/>
              </w:rPr>
            </w:pPr>
            <w:r>
              <w:rPr>
                <w:rFonts w:hint="cs"/>
                <w:sz w:val="24"/>
                <w:szCs w:val="28"/>
                <w:u w:val="single"/>
                <w:rtl/>
                <w:lang w:eastAsia="en-US"/>
              </w:rPr>
              <w:t>الدولة الطرف</w:t>
            </w:r>
          </w:p>
        </w:tc>
        <w:tc>
          <w:tcPr>
            <w:tcW w:w="3420" w:type="dxa"/>
          </w:tcPr>
          <w:p w:rsidR="00D230ED" w:rsidRDefault="00D230ED">
            <w:pPr>
              <w:spacing w:before="0" w:after="0"/>
              <w:jc w:val="left"/>
              <w:rPr>
                <w:rFonts w:hint="cs"/>
                <w:sz w:val="24"/>
                <w:szCs w:val="28"/>
                <w:u w:val="single"/>
                <w:rtl/>
                <w:lang w:eastAsia="en-US"/>
              </w:rPr>
            </w:pPr>
            <w:r>
              <w:rPr>
                <w:rFonts w:hint="cs"/>
                <w:sz w:val="24"/>
                <w:szCs w:val="28"/>
                <w:u w:val="single"/>
                <w:rtl/>
                <w:lang w:eastAsia="en-US"/>
              </w:rPr>
              <w:t>الموعد المقرر</w:t>
            </w:r>
          </w:p>
        </w:tc>
        <w:tc>
          <w:tcPr>
            <w:tcW w:w="2880" w:type="dxa"/>
          </w:tcPr>
          <w:p w:rsidR="00D230ED" w:rsidRDefault="00D230ED">
            <w:pPr>
              <w:spacing w:before="0" w:after="0"/>
              <w:jc w:val="left"/>
              <w:rPr>
                <w:rFonts w:hint="cs"/>
                <w:sz w:val="24"/>
                <w:szCs w:val="28"/>
                <w:u w:val="single"/>
                <w:rtl/>
                <w:lang w:eastAsia="en-US"/>
              </w:rPr>
            </w:pPr>
            <w:r>
              <w:rPr>
                <w:rFonts w:hint="cs"/>
                <w:sz w:val="24"/>
                <w:szCs w:val="28"/>
                <w:u w:val="single"/>
                <w:rtl/>
                <w:lang w:eastAsia="en-US"/>
              </w:rPr>
              <w:t>تاريخ التقديم</w:t>
            </w:r>
          </w:p>
        </w:tc>
        <w:tc>
          <w:tcPr>
            <w:tcW w:w="2160" w:type="dxa"/>
          </w:tcPr>
          <w:p w:rsidR="00D230ED" w:rsidRDefault="00D230ED">
            <w:pPr>
              <w:spacing w:before="0" w:after="0"/>
              <w:jc w:val="center"/>
              <w:rPr>
                <w:rFonts w:hint="cs"/>
                <w:szCs w:val="28"/>
                <w:u w:val="single"/>
                <w:rtl/>
                <w:lang w:eastAsia="en-US"/>
              </w:rPr>
            </w:pPr>
            <w:r>
              <w:rPr>
                <w:rFonts w:hint="cs"/>
                <w:szCs w:val="28"/>
                <w:rtl/>
                <w:lang w:eastAsia="en-US"/>
              </w:rPr>
              <w:t xml:space="preserve">      </w:t>
            </w:r>
            <w:r>
              <w:rPr>
                <w:rFonts w:hint="cs"/>
                <w:szCs w:val="28"/>
                <w:u w:val="single"/>
                <w:rtl/>
                <w:lang w:eastAsia="en-US"/>
              </w:rPr>
              <w:t>الرمز</w:t>
            </w:r>
          </w:p>
        </w:tc>
      </w:tr>
      <w:tr w:rsidR="00D230ED" w:rsidTr="00D230ED">
        <w:tblPrEx>
          <w:tblCellMar>
            <w:top w:w="0" w:type="dxa"/>
            <w:bottom w:w="0" w:type="dxa"/>
          </w:tblCellMar>
        </w:tblPrEx>
        <w:trPr>
          <w:jc w:val="center"/>
        </w:trPr>
        <w:tc>
          <w:tcPr>
            <w:tcW w:w="4440" w:type="dxa"/>
          </w:tcPr>
          <w:p w:rsidR="00D230ED" w:rsidRDefault="00D230ED">
            <w:pPr>
              <w:spacing w:before="0" w:after="0"/>
              <w:jc w:val="left"/>
              <w:rPr>
                <w:sz w:val="24"/>
                <w:szCs w:val="24"/>
                <w:rtl/>
                <w:lang w:eastAsia="en-US"/>
              </w:rPr>
            </w:pPr>
            <w:r>
              <w:rPr>
                <w:sz w:val="24"/>
                <w:szCs w:val="24"/>
                <w:rtl/>
                <w:lang w:eastAsia="en-US"/>
              </w:rPr>
              <w:t>البوسنة والهرسك</w:t>
            </w:r>
          </w:p>
        </w:tc>
        <w:tc>
          <w:tcPr>
            <w:tcW w:w="3420" w:type="dxa"/>
          </w:tcPr>
          <w:p w:rsidR="00D230ED" w:rsidRDefault="00D230ED">
            <w:pPr>
              <w:spacing w:before="0" w:after="0"/>
              <w:jc w:val="left"/>
              <w:rPr>
                <w:sz w:val="24"/>
                <w:szCs w:val="24"/>
                <w:rtl/>
                <w:lang w:eastAsia="en-US"/>
              </w:rPr>
            </w:pPr>
            <w:r>
              <w:rPr>
                <w:sz w:val="24"/>
                <w:szCs w:val="24"/>
                <w:rtl/>
                <w:lang w:eastAsia="en-US"/>
              </w:rPr>
              <w:t>5 آذار/مارس 1999</w:t>
            </w:r>
          </w:p>
        </w:tc>
        <w:tc>
          <w:tcPr>
            <w:tcW w:w="2880" w:type="dxa"/>
          </w:tcPr>
          <w:p w:rsidR="00D230ED" w:rsidRDefault="00D230ED">
            <w:pPr>
              <w:spacing w:before="0" w:after="0"/>
              <w:jc w:val="left"/>
              <w:rPr>
                <w:sz w:val="24"/>
                <w:szCs w:val="24"/>
                <w:rtl/>
                <w:lang w:eastAsia="en-US"/>
              </w:rPr>
            </w:pPr>
          </w:p>
        </w:tc>
        <w:tc>
          <w:tcPr>
            <w:tcW w:w="2160" w:type="dxa"/>
          </w:tcPr>
          <w:p w:rsidR="00D230ED" w:rsidRDefault="00D230ED">
            <w:pPr>
              <w:bidi w:val="0"/>
              <w:spacing w:before="0" w:after="0"/>
              <w:jc w:val="left"/>
              <w:rPr>
                <w:szCs w:val="20"/>
                <w:rtl/>
                <w:lang w:eastAsia="en-US"/>
              </w:rPr>
            </w:pPr>
          </w:p>
        </w:tc>
      </w:tr>
      <w:tr w:rsidR="00D230ED" w:rsidTr="00D230ED">
        <w:tblPrEx>
          <w:tblCellMar>
            <w:top w:w="0" w:type="dxa"/>
            <w:bottom w:w="0" w:type="dxa"/>
          </w:tblCellMar>
        </w:tblPrEx>
        <w:trPr>
          <w:jc w:val="center"/>
        </w:trPr>
        <w:tc>
          <w:tcPr>
            <w:tcW w:w="4440" w:type="dxa"/>
          </w:tcPr>
          <w:p w:rsidR="00D230ED" w:rsidRDefault="00D230ED">
            <w:pPr>
              <w:spacing w:before="0" w:after="0"/>
              <w:jc w:val="left"/>
              <w:rPr>
                <w:sz w:val="24"/>
                <w:szCs w:val="24"/>
                <w:rtl/>
                <w:lang w:eastAsia="en-US"/>
              </w:rPr>
            </w:pPr>
            <w:r>
              <w:rPr>
                <w:sz w:val="24"/>
                <w:szCs w:val="24"/>
                <w:rtl/>
                <w:lang w:eastAsia="en-US"/>
              </w:rPr>
              <w:t>تايلند</w:t>
            </w:r>
          </w:p>
        </w:tc>
        <w:tc>
          <w:tcPr>
            <w:tcW w:w="3420" w:type="dxa"/>
          </w:tcPr>
          <w:p w:rsidR="00D230ED" w:rsidRDefault="00D230ED">
            <w:pPr>
              <w:spacing w:before="0" w:after="0"/>
              <w:jc w:val="left"/>
              <w:rPr>
                <w:sz w:val="24"/>
                <w:szCs w:val="24"/>
                <w:rtl/>
                <w:lang w:eastAsia="en-US"/>
              </w:rPr>
            </w:pPr>
            <w:r>
              <w:rPr>
                <w:sz w:val="24"/>
                <w:szCs w:val="24"/>
                <w:rtl/>
                <w:lang w:eastAsia="en-US"/>
              </w:rPr>
              <w:t>25 نيسان/أبريل 1999</w:t>
            </w:r>
          </w:p>
        </w:tc>
        <w:tc>
          <w:tcPr>
            <w:tcW w:w="2880" w:type="dxa"/>
          </w:tcPr>
          <w:p w:rsidR="00D230ED" w:rsidRDefault="00D230ED">
            <w:pPr>
              <w:spacing w:before="0" w:after="0"/>
              <w:jc w:val="left"/>
              <w:rPr>
                <w:sz w:val="24"/>
                <w:szCs w:val="24"/>
                <w:rtl/>
                <w:lang w:eastAsia="en-US"/>
              </w:rPr>
            </w:pPr>
          </w:p>
        </w:tc>
        <w:tc>
          <w:tcPr>
            <w:tcW w:w="2160" w:type="dxa"/>
          </w:tcPr>
          <w:p w:rsidR="00D230ED" w:rsidRDefault="00D230ED">
            <w:pPr>
              <w:bidi w:val="0"/>
              <w:spacing w:before="0" w:after="0"/>
              <w:jc w:val="left"/>
              <w:rPr>
                <w:szCs w:val="20"/>
                <w:rtl/>
                <w:lang w:eastAsia="en-US"/>
              </w:rPr>
            </w:pPr>
          </w:p>
        </w:tc>
      </w:tr>
      <w:tr w:rsidR="00D230ED" w:rsidTr="00D230ED">
        <w:tblPrEx>
          <w:tblCellMar>
            <w:top w:w="0" w:type="dxa"/>
            <w:bottom w:w="0" w:type="dxa"/>
          </w:tblCellMar>
        </w:tblPrEx>
        <w:trPr>
          <w:jc w:val="center"/>
        </w:trPr>
        <w:tc>
          <w:tcPr>
            <w:tcW w:w="4440" w:type="dxa"/>
          </w:tcPr>
          <w:p w:rsidR="00D230ED" w:rsidRDefault="00D230ED">
            <w:pPr>
              <w:spacing w:before="0" w:after="0"/>
              <w:jc w:val="left"/>
              <w:rPr>
                <w:sz w:val="24"/>
                <w:szCs w:val="24"/>
                <w:rtl/>
                <w:lang w:eastAsia="en-US"/>
              </w:rPr>
            </w:pPr>
            <w:r>
              <w:rPr>
                <w:sz w:val="24"/>
                <w:szCs w:val="24"/>
                <w:rtl/>
                <w:lang w:eastAsia="en-US"/>
              </w:rPr>
              <w:t>ترينيداد وتوباغو</w:t>
            </w:r>
          </w:p>
        </w:tc>
        <w:tc>
          <w:tcPr>
            <w:tcW w:w="3420" w:type="dxa"/>
          </w:tcPr>
          <w:p w:rsidR="00D230ED" w:rsidRDefault="00D230ED">
            <w:pPr>
              <w:spacing w:before="0" w:after="0"/>
              <w:jc w:val="left"/>
              <w:rPr>
                <w:sz w:val="24"/>
                <w:szCs w:val="24"/>
                <w:rtl/>
                <w:lang w:eastAsia="en-US"/>
              </w:rPr>
            </w:pPr>
            <w:r>
              <w:rPr>
                <w:sz w:val="24"/>
                <w:szCs w:val="24"/>
                <w:rtl/>
                <w:lang w:eastAsia="en-US"/>
              </w:rPr>
              <w:t>3 كانون الثاني/يناير 1999</w:t>
            </w:r>
          </w:p>
        </w:tc>
        <w:tc>
          <w:tcPr>
            <w:tcW w:w="2880" w:type="dxa"/>
          </w:tcPr>
          <w:p w:rsidR="00D230ED" w:rsidRDefault="00D230ED">
            <w:pPr>
              <w:spacing w:before="0" w:after="0"/>
              <w:jc w:val="left"/>
              <w:rPr>
                <w:sz w:val="24"/>
                <w:szCs w:val="24"/>
                <w:rtl/>
                <w:lang w:eastAsia="en-US"/>
              </w:rPr>
            </w:pPr>
          </w:p>
        </w:tc>
        <w:tc>
          <w:tcPr>
            <w:tcW w:w="2160" w:type="dxa"/>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jc w:val="center"/>
        </w:trPr>
        <w:tc>
          <w:tcPr>
            <w:tcW w:w="4440" w:type="dxa"/>
          </w:tcPr>
          <w:p w:rsidR="00D230ED" w:rsidRDefault="00D230ED">
            <w:pPr>
              <w:spacing w:before="0" w:after="0"/>
              <w:jc w:val="left"/>
              <w:rPr>
                <w:sz w:val="24"/>
                <w:szCs w:val="24"/>
                <w:rtl/>
                <w:lang w:eastAsia="en-US"/>
              </w:rPr>
            </w:pPr>
            <w:r>
              <w:rPr>
                <w:sz w:val="24"/>
                <w:szCs w:val="24"/>
                <w:rtl/>
                <w:lang w:eastAsia="en-US"/>
              </w:rPr>
              <w:t>تونس</w:t>
            </w:r>
          </w:p>
        </w:tc>
        <w:tc>
          <w:tcPr>
            <w:tcW w:w="3420" w:type="dxa"/>
          </w:tcPr>
          <w:p w:rsidR="00D230ED" w:rsidRDefault="00D230ED">
            <w:pPr>
              <w:spacing w:before="0" w:after="0"/>
              <w:jc w:val="left"/>
              <w:rPr>
                <w:sz w:val="24"/>
                <w:szCs w:val="24"/>
                <w:rtl/>
                <w:lang w:eastAsia="en-US"/>
              </w:rPr>
            </w:pPr>
            <w:r>
              <w:rPr>
                <w:sz w:val="24"/>
                <w:szCs w:val="24"/>
                <w:rtl/>
                <w:lang w:eastAsia="en-US"/>
              </w:rPr>
              <w:t>28 شباط/فبراير 1999</w:t>
            </w:r>
          </w:p>
        </w:tc>
        <w:tc>
          <w:tcPr>
            <w:tcW w:w="2880" w:type="dxa"/>
          </w:tcPr>
          <w:p w:rsidR="00D230ED" w:rsidRDefault="00D230ED">
            <w:pPr>
              <w:spacing w:before="0" w:after="0"/>
              <w:jc w:val="left"/>
              <w:rPr>
                <w:sz w:val="24"/>
                <w:szCs w:val="24"/>
                <w:rtl/>
                <w:lang w:eastAsia="en-US"/>
              </w:rPr>
            </w:pPr>
            <w:r>
              <w:rPr>
                <w:sz w:val="24"/>
                <w:szCs w:val="24"/>
                <w:rtl/>
                <w:lang w:eastAsia="en-US"/>
              </w:rPr>
              <w:t>16 آذار/مارس 1999</w:t>
            </w:r>
          </w:p>
        </w:tc>
        <w:tc>
          <w:tcPr>
            <w:tcW w:w="2160" w:type="dxa"/>
          </w:tcPr>
          <w:p w:rsidR="00D230ED" w:rsidRDefault="00D230ED">
            <w:pPr>
              <w:bidi w:val="0"/>
              <w:spacing w:before="0" w:after="0"/>
              <w:jc w:val="left"/>
              <w:rPr>
                <w:szCs w:val="20"/>
                <w:lang w:eastAsia="en-US"/>
              </w:rPr>
            </w:pPr>
            <w:r>
              <w:rPr>
                <w:szCs w:val="20"/>
                <w:lang w:eastAsia="en-US"/>
              </w:rPr>
              <w:t>CRC/C/83/Add.1</w:t>
            </w:r>
          </w:p>
        </w:tc>
      </w:tr>
      <w:tr w:rsidR="00D230ED" w:rsidTr="00D230ED">
        <w:tblPrEx>
          <w:tblCellMar>
            <w:top w:w="0" w:type="dxa"/>
            <w:bottom w:w="0" w:type="dxa"/>
          </w:tblCellMar>
        </w:tblPrEx>
        <w:trPr>
          <w:jc w:val="center"/>
        </w:trPr>
        <w:tc>
          <w:tcPr>
            <w:tcW w:w="4440" w:type="dxa"/>
          </w:tcPr>
          <w:p w:rsidR="00D230ED" w:rsidRDefault="00D230ED">
            <w:pPr>
              <w:spacing w:before="0" w:after="0"/>
              <w:jc w:val="left"/>
              <w:rPr>
                <w:sz w:val="24"/>
                <w:szCs w:val="24"/>
                <w:rtl/>
                <w:lang w:eastAsia="en-US"/>
              </w:rPr>
            </w:pPr>
            <w:r>
              <w:rPr>
                <w:sz w:val="24"/>
                <w:szCs w:val="24"/>
                <w:rtl/>
                <w:lang w:eastAsia="en-US"/>
              </w:rPr>
              <w:t>جمهورية أفريقيا الوسطى</w:t>
            </w:r>
          </w:p>
        </w:tc>
        <w:tc>
          <w:tcPr>
            <w:tcW w:w="3420" w:type="dxa"/>
          </w:tcPr>
          <w:p w:rsidR="00D230ED" w:rsidRDefault="00D230ED">
            <w:pPr>
              <w:spacing w:before="0" w:after="0"/>
              <w:jc w:val="left"/>
              <w:rPr>
                <w:sz w:val="24"/>
                <w:szCs w:val="24"/>
                <w:rtl/>
                <w:lang w:eastAsia="en-US"/>
              </w:rPr>
            </w:pPr>
            <w:r>
              <w:rPr>
                <w:sz w:val="24"/>
                <w:szCs w:val="24"/>
                <w:rtl/>
                <w:lang w:eastAsia="en-US"/>
              </w:rPr>
              <w:t>23 أيار/مايو 1999</w:t>
            </w:r>
          </w:p>
        </w:tc>
        <w:tc>
          <w:tcPr>
            <w:tcW w:w="2880" w:type="dxa"/>
          </w:tcPr>
          <w:p w:rsidR="00D230ED" w:rsidRDefault="00D230ED">
            <w:pPr>
              <w:spacing w:before="0" w:after="0"/>
              <w:jc w:val="left"/>
              <w:rPr>
                <w:sz w:val="24"/>
                <w:szCs w:val="24"/>
                <w:rtl/>
                <w:lang w:eastAsia="en-US"/>
              </w:rPr>
            </w:pPr>
          </w:p>
        </w:tc>
        <w:tc>
          <w:tcPr>
            <w:tcW w:w="2160" w:type="dxa"/>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jc w:val="center"/>
        </w:trPr>
        <w:tc>
          <w:tcPr>
            <w:tcW w:w="4440" w:type="dxa"/>
          </w:tcPr>
          <w:p w:rsidR="00D230ED" w:rsidRDefault="00D230ED">
            <w:pPr>
              <w:spacing w:before="0" w:after="0"/>
              <w:jc w:val="left"/>
              <w:rPr>
                <w:sz w:val="24"/>
                <w:szCs w:val="24"/>
                <w:rtl/>
                <w:lang w:eastAsia="en-US"/>
              </w:rPr>
            </w:pPr>
            <w:r>
              <w:rPr>
                <w:sz w:val="24"/>
                <w:szCs w:val="24"/>
                <w:rtl/>
                <w:lang w:eastAsia="en-US"/>
              </w:rPr>
              <w:t>الجمهورية التشيكية</w:t>
            </w:r>
          </w:p>
        </w:tc>
        <w:tc>
          <w:tcPr>
            <w:tcW w:w="3420" w:type="dxa"/>
          </w:tcPr>
          <w:p w:rsidR="00D230ED" w:rsidRDefault="00D230ED">
            <w:pPr>
              <w:spacing w:before="0" w:after="0"/>
              <w:jc w:val="left"/>
              <w:rPr>
                <w:sz w:val="24"/>
                <w:szCs w:val="24"/>
                <w:rtl/>
                <w:lang w:eastAsia="en-US"/>
              </w:rPr>
            </w:pPr>
            <w:r>
              <w:rPr>
                <w:sz w:val="24"/>
                <w:szCs w:val="24"/>
                <w:rtl/>
                <w:lang w:eastAsia="en-US"/>
              </w:rPr>
              <w:t>31 كانون الأول/ديسمبر 1999</w:t>
            </w:r>
          </w:p>
        </w:tc>
        <w:tc>
          <w:tcPr>
            <w:tcW w:w="2880" w:type="dxa"/>
          </w:tcPr>
          <w:p w:rsidR="00D230ED" w:rsidRDefault="00D230ED">
            <w:pPr>
              <w:spacing w:before="0" w:after="0"/>
              <w:jc w:val="left"/>
              <w:rPr>
                <w:rFonts w:hint="cs"/>
                <w:sz w:val="24"/>
                <w:szCs w:val="24"/>
                <w:rtl/>
                <w:lang w:eastAsia="en-US"/>
              </w:rPr>
            </w:pPr>
            <w:r>
              <w:rPr>
                <w:rFonts w:hint="cs"/>
                <w:sz w:val="24"/>
                <w:szCs w:val="24"/>
                <w:rtl/>
                <w:lang w:eastAsia="en-US"/>
              </w:rPr>
              <w:t>3 آذار/مارس 2000</w:t>
            </w:r>
          </w:p>
        </w:tc>
        <w:tc>
          <w:tcPr>
            <w:tcW w:w="2160" w:type="dxa"/>
          </w:tcPr>
          <w:p w:rsidR="00D230ED" w:rsidRDefault="00D230ED">
            <w:pPr>
              <w:bidi w:val="0"/>
              <w:spacing w:before="0" w:after="0"/>
              <w:jc w:val="left"/>
              <w:rPr>
                <w:szCs w:val="20"/>
                <w:lang w:eastAsia="en-US"/>
              </w:rPr>
            </w:pPr>
            <w:r>
              <w:rPr>
                <w:szCs w:val="20"/>
                <w:lang w:eastAsia="en-US"/>
              </w:rPr>
              <w:t>CRC/C/83/Add.4</w:t>
            </w:r>
          </w:p>
        </w:tc>
      </w:tr>
      <w:tr w:rsidR="00D230ED" w:rsidTr="00D230ED">
        <w:tblPrEx>
          <w:tblCellMar>
            <w:top w:w="0" w:type="dxa"/>
            <w:bottom w:w="0" w:type="dxa"/>
          </w:tblCellMar>
        </w:tblPrEx>
        <w:trPr>
          <w:jc w:val="center"/>
        </w:trPr>
        <w:tc>
          <w:tcPr>
            <w:tcW w:w="4440" w:type="dxa"/>
          </w:tcPr>
          <w:p w:rsidR="00D230ED" w:rsidRDefault="00D230ED">
            <w:pPr>
              <w:spacing w:before="0" w:after="0"/>
              <w:jc w:val="left"/>
              <w:rPr>
                <w:sz w:val="24"/>
                <w:szCs w:val="24"/>
                <w:rtl/>
                <w:lang w:eastAsia="en-US"/>
              </w:rPr>
            </w:pPr>
            <w:r>
              <w:rPr>
                <w:sz w:val="24"/>
                <w:szCs w:val="24"/>
                <w:rtl/>
                <w:lang w:eastAsia="en-US"/>
              </w:rPr>
              <w:t>الرأس الأخضر</w:t>
            </w:r>
          </w:p>
        </w:tc>
        <w:tc>
          <w:tcPr>
            <w:tcW w:w="3420" w:type="dxa"/>
          </w:tcPr>
          <w:p w:rsidR="00D230ED" w:rsidRDefault="00D230ED">
            <w:pPr>
              <w:spacing w:before="0" w:after="0"/>
              <w:jc w:val="left"/>
              <w:rPr>
                <w:sz w:val="24"/>
                <w:szCs w:val="24"/>
                <w:rtl/>
                <w:lang w:eastAsia="en-US"/>
              </w:rPr>
            </w:pPr>
            <w:r>
              <w:rPr>
                <w:sz w:val="24"/>
                <w:szCs w:val="24"/>
                <w:rtl/>
                <w:lang w:eastAsia="en-US"/>
              </w:rPr>
              <w:t>3 تموز/يوليه 1999</w:t>
            </w:r>
          </w:p>
        </w:tc>
        <w:tc>
          <w:tcPr>
            <w:tcW w:w="2880" w:type="dxa"/>
          </w:tcPr>
          <w:p w:rsidR="00D230ED" w:rsidRDefault="00D230ED">
            <w:pPr>
              <w:spacing w:before="0" w:after="0"/>
              <w:jc w:val="left"/>
              <w:rPr>
                <w:sz w:val="24"/>
                <w:szCs w:val="24"/>
                <w:rtl/>
                <w:lang w:eastAsia="en-US"/>
              </w:rPr>
            </w:pPr>
          </w:p>
        </w:tc>
        <w:tc>
          <w:tcPr>
            <w:tcW w:w="2160" w:type="dxa"/>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jc w:val="center"/>
        </w:trPr>
        <w:tc>
          <w:tcPr>
            <w:tcW w:w="4440" w:type="dxa"/>
          </w:tcPr>
          <w:p w:rsidR="00D230ED" w:rsidRDefault="00D230ED">
            <w:pPr>
              <w:spacing w:before="0" w:after="0"/>
              <w:jc w:val="left"/>
              <w:rPr>
                <w:sz w:val="24"/>
                <w:szCs w:val="24"/>
                <w:rtl/>
                <w:lang w:eastAsia="en-US"/>
              </w:rPr>
            </w:pPr>
            <w:r>
              <w:rPr>
                <w:sz w:val="24"/>
                <w:szCs w:val="24"/>
                <w:rtl/>
                <w:lang w:eastAsia="en-US"/>
              </w:rPr>
              <w:t>زامبيا</w:t>
            </w:r>
          </w:p>
        </w:tc>
        <w:tc>
          <w:tcPr>
            <w:tcW w:w="3420" w:type="dxa"/>
          </w:tcPr>
          <w:p w:rsidR="00D230ED" w:rsidRDefault="00D230ED">
            <w:pPr>
              <w:spacing w:before="0" w:after="0"/>
              <w:jc w:val="left"/>
              <w:rPr>
                <w:sz w:val="24"/>
                <w:szCs w:val="24"/>
                <w:rtl/>
                <w:lang w:eastAsia="en-US"/>
              </w:rPr>
            </w:pPr>
            <w:r>
              <w:rPr>
                <w:sz w:val="24"/>
                <w:szCs w:val="24"/>
                <w:rtl/>
                <w:lang w:eastAsia="en-US"/>
              </w:rPr>
              <w:t>4 كانون الثاني/يناير 1999</w:t>
            </w:r>
          </w:p>
        </w:tc>
        <w:tc>
          <w:tcPr>
            <w:tcW w:w="2880" w:type="dxa"/>
          </w:tcPr>
          <w:p w:rsidR="00D230ED" w:rsidRDefault="00D230ED">
            <w:pPr>
              <w:spacing w:before="0" w:after="0"/>
              <w:jc w:val="left"/>
              <w:rPr>
                <w:sz w:val="24"/>
                <w:szCs w:val="24"/>
                <w:rtl/>
                <w:lang w:eastAsia="en-US"/>
              </w:rPr>
            </w:pPr>
          </w:p>
        </w:tc>
        <w:tc>
          <w:tcPr>
            <w:tcW w:w="2160" w:type="dxa"/>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jc w:val="center"/>
        </w:trPr>
        <w:tc>
          <w:tcPr>
            <w:tcW w:w="4440" w:type="dxa"/>
          </w:tcPr>
          <w:p w:rsidR="00D230ED" w:rsidRDefault="00D230ED">
            <w:pPr>
              <w:spacing w:before="0" w:after="0"/>
              <w:jc w:val="left"/>
              <w:rPr>
                <w:sz w:val="24"/>
                <w:szCs w:val="24"/>
                <w:rtl/>
                <w:lang w:eastAsia="en-US"/>
              </w:rPr>
            </w:pPr>
            <w:r>
              <w:rPr>
                <w:sz w:val="24"/>
                <w:szCs w:val="24"/>
                <w:rtl/>
                <w:lang w:eastAsia="en-US"/>
              </w:rPr>
              <w:t>سلوفاكيا</w:t>
            </w:r>
          </w:p>
        </w:tc>
        <w:tc>
          <w:tcPr>
            <w:tcW w:w="3420" w:type="dxa"/>
          </w:tcPr>
          <w:p w:rsidR="00D230ED" w:rsidRDefault="00D230ED">
            <w:pPr>
              <w:spacing w:before="0" w:after="0"/>
              <w:jc w:val="left"/>
              <w:rPr>
                <w:sz w:val="24"/>
                <w:szCs w:val="24"/>
                <w:rtl/>
                <w:lang w:eastAsia="en-US"/>
              </w:rPr>
            </w:pPr>
            <w:r>
              <w:rPr>
                <w:sz w:val="24"/>
                <w:szCs w:val="24"/>
                <w:rtl/>
                <w:lang w:eastAsia="en-US"/>
              </w:rPr>
              <w:t>31 كانون الأول/ديسمبر 1999</w:t>
            </w:r>
          </w:p>
        </w:tc>
        <w:tc>
          <w:tcPr>
            <w:tcW w:w="2880" w:type="dxa"/>
          </w:tcPr>
          <w:p w:rsidR="00D230ED" w:rsidRDefault="00D230ED">
            <w:pPr>
              <w:spacing w:before="0" w:after="0"/>
              <w:jc w:val="left"/>
              <w:rPr>
                <w:sz w:val="24"/>
                <w:szCs w:val="24"/>
                <w:rtl/>
                <w:lang w:eastAsia="en-US"/>
              </w:rPr>
            </w:pPr>
          </w:p>
        </w:tc>
        <w:tc>
          <w:tcPr>
            <w:tcW w:w="2160" w:type="dxa"/>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jc w:val="center"/>
        </w:trPr>
        <w:tc>
          <w:tcPr>
            <w:tcW w:w="4440" w:type="dxa"/>
          </w:tcPr>
          <w:p w:rsidR="00D230ED" w:rsidRDefault="00D230ED">
            <w:pPr>
              <w:spacing w:before="0" w:after="0"/>
              <w:jc w:val="left"/>
              <w:rPr>
                <w:sz w:val="24"/>
                <w:szCs w:val="24"/>
                <w:rtl/>
                <w:lang w:eastAsia="en-US"/>
              </w:rPr>
            </w:pPr>
            <w:r>
              <w:rPr>
                <w:sz w:val="24"/>
                <w:szCs w:val="24"/>
                <w:rtl/>
                <w:lang w:eastAsia="en-US"/>
              </w:rPr>
              <w:t>الصين</w:t>
            </w:r>
          </w:p>
        </w:tc>
        <w:tc>
          <w:tcPr>
            <w:tcW w:w="3420" w:type="dxa"/>
          </w:tcPr>
          <w:p w:rsidR="00D230ED" w:rsidRDefault="00D230ED">
            <w:pPr>
              <w:spacing w:before="0" w:after="0"/>
              <w:jc w:val="left"/>
              <w:rPr>
                <w:sz w:val="24"/>
                <w:szCs w:val="24"/>
                <w:rtl/>
                <w:lang w:eastAsia="en-US"/>
              </w:rPr>
            </w:pPr>
            <w:r>
              <w:rPr>
                <w:sz w:val="24"/>
                <w:szCs w:val="24"/>
                <w:rtl/>
                <w:lang w:eastAsia="en-US"/>
              </w:rPr>
              <w:t>31 آذار/مارس 1999</w:t>
            </w:r>
          </w:p>
        </w:tc>
        <w:tc>
          <w:tcPr>
            <w:tcW w:w="2880" w:type="dxa"/>
          </w:tcPr>
          <w:p w:rsidR="00D230ED" w:rsidRDefault="00D230ED">
            <w:pPr>
              <w:spacing w:before="0" w:after="0"/>
              <w:jc w:val="left"/>
              <w:rPr>
                <w:sz w:val="24"/>
                <w:szCs w:val="24"/>
                <w:rtl/>
                <w:lang w:eastAsia="en-US"/>
              </w:rPr>
            </w:pPr>
          </w:p>
        </w:tc>
        <w:tc>
          <w:tcPr>
            <w:tcW w:w="2160" w:type="dxa"/>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jc w:val="center"/>
        </w:trPr>
        <w:tc>
          <w:tcPr>
            <w:tcW w:w="4440" w:type="dxa"/>
          </w:tcPr>
          <w:p w:rsidR="00D230ED" w:rsidRDefault="00D230ED">
            <w:pPr>
              <w:spacing w:before="0" w:after="0"/>
              <w:jc w:val="left"/>
              <w:rPr>
                <w:sz w:val="24"/>
                <w:szCs w:val="24"/>
                <w:rtl/>
                <w:lang w:eastAsia="en-US"/>
              </w:rPr>
            </w:pPr>
            <w:r>
              <w:rPr>
                <w:sz w:val="24"/>
                <w:szCs w:val="24"/>
                <w:rtl/>
                <w:lang w:eastAsia="en-US"/>
              </w:rPr>
              <w:t>غينيا الاستوائية</w:t>
            </w:r>
          </w:p>
        </w:tc>
        <w:tc>
          <w:tcPr>
            <w:tcW w:w="3420" w:type="dxa"/>
          </w:tcPr>
          <w:p w:rsidR="00D230ED" w:rsidRDefault="00D230ED">
            <w:pPr>
              <w:spacing w:before="0" w:after="0"/>
              <w:jc w:val="left"/>
              <w:rPr>
                <w:sz w:val="24"/>
                <w:szCs w:val="24"/>
                <w:rtl/>
                <w:lang w:eastAsia="en-US"/>
              </w:rPr>
            </w:pPr>
            <w:r>
              <w:rPr>
                <w:sz w:val="24"/>
                <w:szCs w:val="24"/>
                <w:rtl/>
                <w:lang w:eastAsia="en-US"/>
              </w:rPr>
              <w:t>14 تموز/يوليه 1999</w:t>
            </w:r>
          </w:p>
        </w:tc>
        <w:tc>
          <w:tcPr>
            <w:tcW w:w="2880" w:type="dxa"/>
          </w:tcPr>
          <w:p w:rsidR="00D230ED" w:rsidRDefault="00D230ED">
            <w:pPr>
              <w:spacing w:before="0" w:after="0"/>
              <w:jc w:val="left"/>
              <w:rPr>
                <w:sz w:val="24"/>
                <w:szCs w:val="24"/>
                <w:rtl/>
                <w:lang w:eastAsia="en-US"/>
              </w:rPr>
            </w:pPr>
          </w:p>
        </w:tc>
        <w:tc>
          <w:tcPr>
            <w:tcW w:w="2160" w:type="dxa"/>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jc w:val="center"/>
        </w:trPr>
        <w:tc>
          <w:tcPr>
            <w:tcW w:w="4440" w:type="dxa"/>
          </w:tcPr>
          <w:p w:rsidR="00D230ED" w:rsidRDefault="00D230ED">
            <w:pPr>
              <w:spacing w:before="0" w:after="0"/>
              <w:jc w:val="left"/>
              <w:rPr>
                <w:sz w:val="24"/>
                <w:szCs w:val="24"/>
                <w:rtl/>
                <w:lang w:eastAsia="en-US"/>
              </w:rPr>
            </w:pPr>
            <w:r>
              <w:rPr>
                <w:sz w:val="24"/>
                <w:szCs w:val="24"/>
                <w:rtl/>
                <w:lang w:eastAsia="en-US"/>
              </w:rPr>
              <w:t>كمبوديا</w:t>
            </w:r>
          </w:p>
        </w:tc>
        <w:tc>
          <w:tcPr>
            <w:tcW w:w="3420" w:type="dxa"/>
          </w:tcPr>
          <w:p w:rsidR="00D230ED" w:rsidRDefault="00D230ED">
            <w:pPr>
              <w:spacing w:before="0" w:after="0"/>
              <w:jc w:val="left"/>
              <w:rPr>
                <w:sz w:val="24"/>
                <w:szCs w:val="24"/>
                <w:rtl/>
                <w:lang w:eastAsia="en-US"/>
              </w:rPr>
            </w:pPr>
            <w:r>
              <w:rPr>
                <w:sz w:val="24"/>
                <w:szCs w:val="24"/>
                <w:rtl/>
                <w:lang w:eastAsia="en-US"/>
              </w:rPr>
              <w:t>15 تشرين الثاني/نوفمبر 1999</w:t>
            </w:r>
          </w:p>
        </w:tc>
        <w:tc>
          <w:tcPr>
            <w:tcW w:w="2880" w:type="dxa"/>
          </w:tcPr>
          <w:p w:rsidR="00D230ED" w:rsidRDefault="00D230ED">
            <w:pPr>
              <w:spacing w:before="0" w:after="0"/>
              <w:jc w:val="left"/>
              <w:rPr>
                <w:sz w:val="24"/>
                <w:szCs w:val="24"/>
                <w:rtl/>
                <w:lang w:eastAsia="en-US"/>
              </w:rPr>
            </w:pPr>
          </w:p>
        </w:tc>
        <w:tc>
          <w:tcPr>
            <w:tcW w:w="2160" w:type="dxa"/>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trHeight w:val="215"/>
          <w:jc w:val="center"/>
        </w:trPr>
        <w:tc>
          <w:tcPr>
            <w:tcW w:w="4440" w:type="dxa"/>
          </w:tcPr>
          <w:p w:rsidR="00D230ED" w:rsidRDefault="00D230ED">
            <w:pPr>
              <w:spacing w:before="0" w:after="0"/>
              <w:ind w:right="-250"/>
              <w:jc w:val="left"/>
              <w:rPr>
                <w:sz w:val="24"/>
                <w:szCs w:val="24"/>
                <w:rtl/>
                <w:lang w:eastAsia="en-US"/>
              </w:rPr>
            </w:pPr>
            <w:r>
              <w:rPr>
                <w:sz w:val="24"/>
                <w:szCs w:val="24"/>
                <w:rtl/>
                <w:lang w:eastAsia="en-US"/>
              </w:rPr>
              <w:t>كندا</w:t>
            </w:r>
          </w:p>
        </w:tc>
        <w:tc>
          <w:tcPr>
            <w:tcW w:w="3420" w:type="dxa"/>
          </w:tcPr>
          <w:p w:rsidR="00D230ED" w:rsidRDefault="00D230ED">
            <w:pPr>
              <w:spacing w:before="0" w:after="0"/>
              <w:ind w:right="459"/>
              <w:jc w:val="left"/>
              <w:rPr>
                <w:sz w:val="24"/>
                <w:szCs w:val="24"/>
                <w:rtl/>
                <w:lang w:eastAsia="en-US"/>
              </w:rPr>
            </w:pPr>
            <w:r>
              <w:rPr>
                <w:sz w:val="24"/>
                <w:szCs w:val="24"/>
                <w:rtl/>
                <w:lang w:eastAsia="en-US"/>
              </w:rPr>
              <w:t>11 كانون الثاني/يناير 1999</w:t>
            </w:r>
          </w:p>
        </w:tc>
        <w:tc>
          <w:tcPr>
            <w:tcW w:w="2880" w:type="dxa"/>
          </w:tcPr>
          <w:p w:rsidR="00D230ED" w:rsidRDefault="00D230ED">
            <w:pPr>
              <w:spacing w:before="0" w:after="0"/>
              <w:jc w:val="left"/>
              <w:rPr>
                <w:sz w:val="24"/>
                <w:szCs w:val="24"/>
                <w:rtl/>
                <w:lang w:eastAsia="en-US"/>
              </w:rPr>
            </w:pPr>
            <w:r>
              <w:rPr>
                <w:rFonts w:hint="cs"/>
                <w:sz w:val="24"/>
                <w:szCs w:val="24"/>
                <w:rtl/>
                <w:lang w:eastAsia="en-US"/>
              </w:rPr>
              <w:t>3 أيار/مايو 2001</w:t>
            </w:r>
          </w:p>
        </w:tc>
        <w:tc>
          <w:tcPr>
            <w:tcW w:w="2160" w:type="dxa"/>
          </w:tcPr>
          <w:p w:rsidR="00D230ED" w:rsidRDefault="00D230ED">
            <w:pPr>
              <w:bidi w:val="0"/>
              <w:spacing w:before="0" w:after="0"/>
              <w:jc w:val="left"/>
              <w:rPr>
                <w:szCs w:val="20"/>
                <w:lang w:eastAsia="en-US"/>
              </w:rPr>
            </w:pPr>
            <w:r>
              <w:rPr>
                <w:szCs w:val="20"/>
                <w:lang w:eastAsia="en-US"/>
              </w:rPr>
              <w:t>CRC/C/83/Add.6</w:t>
            </w:r>
          </w:p>
        </w:tc>
      </w:tr>
      <w:tr w:rsidR="00D230ED" w:rsidTr="00D230ED">
        <w:tblPrEx>
          <w:tblCellMar>
            <w:top w:w="0" w:type="dxa"/>
            <w:bottom w:w="0" w:type="dxa"/>
          </w:tblCellMar>
        </w:tblPrEx>
        <w:trPr>
          <w:jc w:val="center"/>
        </w:trPr>
        <w:tc>
          <w:tcPr>
            <w:tcW w:w="4440" w:type="dxa"/>
          </w:tcPr>
          <w:p w:rsidR="00D230ED" w:rsidRDefault="00D230ED">
            <w:pPr>
              <w:spacing w:before="0" w:after="0"/>
              <w:jc w:val="left"/>
              <w:rPr>
                <w:sz w:val="24"/>
                <w:szCs w:val="24"/>
                <w:rtl/>
                <w:lang w:eastAsia="en-US"/>
              </w:rPr>
            </w:pPr>
            <w:r>
              <w:rPr>
                <w:sz w:val="24"/>
                <w:szCs w:val="24"/>
                <w:rtl/>
                <w:lang w:eastAsia="en-US"/>
              </w:rPr>
              <w:t>لاتفيا</w:t>
            </w:r>
          </w:p>
        </w:tc>
        <w:tc>
          <w:tcPr>
            <w:tcW w:w="3420" w:type="dxa"/>
          </w:tcPr>
          <w:p w:rsidR="00D230ED" w:rsidRDefault="00D230ED">
            <w:pPr>
              <w:spacing w:before="0" w:after="0"/>
              <w:jc w:val="left"/>
              <w:rPr>
                <w:sz w:val="24"/>
                <w:szCs w:val="24"/>
                <w:rtl/>
                <w:lang w:eastAsia="en-US"/>
              </w:rPr>
            </w:pPr>
            <w:r>
              <w:rPr>
                <w:sz w:val="24"/>
                <w:szCs w:val="24"/>
                <w:rtl/>
                <w:lang w:eastAsia="en-US"/>
              </w:rPr>
              <w:t>13 أيار/مايو 1999</w:t>
            </w:r>
          </w:p>
        </w:tc>
        <w:tc>
          <w:tcPr>
            <w:tcW w:w="2880" w:type="dxa"/>
          </w:tcPr>
          <w:p w:rsidR="00D230ED" w:rsidRDefault="00D230ED">
            <w:pPr>
              <w:spacing w:before="0" w:after="0"/>
              <w:jc w:val="left"/>
              <w:rPr>
                <w:sz w:val="24"/>
                <w:szCs w:val="24"/>
                <w:rtl/>
                <w:lang w:eastAsia="en-US"/>
              </w:rPr>
            </w:pPr>
          </w:p>
        </w:tc>
        <w:tc>
          <w:tcPr>
            <w:tcW w:w="2160" w:type="dxa"/>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jc w:val="center"/>
        </w:trPr>
        <w:tc>
          <w:tcPr>
            <w:tcW w:w="4440" w:type="dxa"/>
          </w:tcPr>
          <w:p w:rsidR="00D230ED" w:rsidRDefault="00D230ED">
            <w:pPr>
              <w:spacing w:before="0" w:after="0"/>
              <w:jc w:val="left"/>
              <w:rPr>
                <w:sz w:val="24"/>
                <w:szCs w:val="24"/>
                <w:rtl/>
                <w:lang w:eastAsia="en-US"/>
              </w:rPr>
            </w:pPr>
            <w:r>
              <w:rPr>
                <w:sz w:val="24"/>
                <w:szCs w:val="24"/>
                <w:rtl/>
                <w:lang w:eastAsia="en-US"/>
              </w:rPr>
              <w:t>ليتوانيا</w:t>
            </w:r>
          </w:p>
        </w:tc>
        <w:tc>
          <w:tcPr>
            <w:tcW w:w="3420" w:type="dxa"/>
          </w:tcPr>
          <w:p w:rsidR="00D230ED" w:rsidRDefault="00D230ED">
            <w:pPr>
              <w:spacing w:before="0" w:after="0"/>
              <w:jc w:val="left"/>
              <w:rPr>
                <w:sz w:val="24"/>
                <w:szCs w:val="24"/>
                <w:rtl/>
                <w:lang w:eastAsia="en-US"/>
              </w:rPr>
            </w:pPr>
            <w:r>
              <w:rPr>
                <w:sz w:val="24"/>
                <w:szCs w:val="24"/>
                <w:rtl/>
                <w:lang w:eastAsia="en-US"/>
              </w:rPr>
              <w:t>28 شباط/فبراير 1999</w:t>
            </w:r>
          </w:p>
        </w:tc>
        <w:tc>
          <w:tcPr>
            <w:tcW w:w="2880" w:type="dxa"/>
          </w:tcPr>
          <w:p w:rsidR="00D230ED" w:rsidRDefault="00D230ED">
            <w:pPr>
              <w:spacing w:before="0" w:after="0"/>
              <w:jc w:val="left"/>
              <w:rPr>
                <w:sz w:val="24"/>
                <w:szCs w:val="24"/>
                <w:rtl/>
                <w:lang w:eastAsia="en-US"/>
              </w:rPr>
            </w:pPr>
          </w:p>
        </w:tc>
        <w:tc>
          <w:tcPr>
            <w:tcW w:w="2160" w:type="dxa"/>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jc w:val="center"/>
        </w:trPr>
        <w:tc>
          <w:tcPr>
            <w:tcW w:w="4440" w:type="dxa"/>
          </w:tcPr>
          <w:p w:rsidR="00D230ED" w:rsidRDefault="00D230ED">
            <w:pPr>
              <w:spacing w:before="0" w:after="0"/>
              <w:jc w:val="left"/>
              <w:rPr>
                <w:sz w:val="24"/>
                <w:szCs w:val="24"/>
                <w:rtl/>
                <w:lang w:eastAsia="en-US"/>
              </w:rPr>
            </w:pPr>
            <w:r>
              <w:rPr>
                <w:sz w:val="24"/>
                <w:szCs w:val="24"/>
                <w:rtl/>
                <w:lang w:eastAsia="en-US"/>
              </w:rPr>
              <w:t>ليسوتو</w:t>
            </w:r>
          </w:p>
        </w:tc>
        <w:tc>
          <w:tcPr>
            <w:tcW w:w="3420" w:type="dxa"/>
          </w:tcPr>
          <w:p w:rsidR="00D230ED" w:rsidRDefault="00D230ED">
            <w:pPr>
              <w:spacing w:before="0" w:after="0"/>
              <w:jc w:val="left"/>
              <w:rPr>
                <w:sz w:val="24"/>
                <w:szCs w:val="24"/>
                <w:rtl/>
                <w:lang w:eastAsia="en-US"/>
              </w:rPr>
            </w:pPr>
            <w:r>
              <w:rPr>
                <w:sz w:val="24"/>
                <w:szCs w:val="24"/>
                <w:rtl/>
                <w:lang w:eastAsia="en-US"/>
              </w:rPr>
              <w:t>8 نيسان/أبريل 1999</w:t>
            </w:r>
          </w:p>
        </w:tc>
        <w:tc>
          <w:tcPr>
            <w:tcW w:w="2880" w:type="dxa"/>
          </w:tcPr>
          <w:p w:rsidR="00D230ED" w:rsidRDefault="00D230ED">
            <w:pPr>
              <w:spacing w:before="0" w:after="0"/>
              <w:jc w:val="left"/>
              <w:rPr>
                <w:sz w:val="24"/>
                <w:szCs w:val="24"/>
                <w:rtl/>
                <w:lang w:eastAsia="en-US"/>
              </w:rPr>
            </w:pPr>
          </w:p>
        </w:tc>
        <w:tc>
          <w:tcPr>
            <w:tcW w:w="2160" w:type="dxa"/>
          </w:tcPr>
          <w:p w:rsidR="00D230ED" w:rsidRDefault="00D230ED">
            <w:pPr>
              <w:bidi w:val="0"/>
              <w:spacing w:before="0" w:after="0"/>
              <w:jc w:val="left"/>
              <w:rPr>
                <w:szCs w:val="20"/>
                <w:lang w:eastAsia="en-US"/>
              </w:rPr>
            </w:pPr>
          </w:p>
        </w:tc>
      </w:tr>
      <w:tr w:rsidR="00D230ED" w:rsidTr="00D230ED">
        <w:tblPrEx>
          <w:tblCellMar>
            <w:top w:w="0" w:type="dxa"/>
            <w:bottom w:w="0" w:type="dxa"/>
          </w:tblCellMar>
        </w:tblPrEx>
        <w:trPr>
          <w:jc w:val="center"/>
        </w:trPr>
        <w:tc>
          <w:tcPr>
            <w:tcW w:w="4440" w:type="dxa"/>
          </w:tcPr>
          <w:p w:rsidR="00D230ED" w:rsidRDefault="00D230ED">
            <w:pPr>
              <w:spacing w:before="0" w:after="0"/>
              <w:jc w:val="left"/>
              <w:rPr>
                <w:sz w:val="24"/>
                <w:szCs w:val="24"/>
                <w:rtl/>
                <w:lang w:eastAsia="en-US"/>
              </w:rPr>
            </w:pPr>
            <w:r>
              <w:rPr>
                <w:sz w:val="24"/>
                <w:szCs w:val="24"/>
                <w:rtl/>
                <w:lang w:eastAsia="en-US"/>
              </w:rPr>
              <w:t>المملكة المتحدة لبريطانيا العظمى وآيرلندا الشمالية</w:t>
            </w:r>
          </w:p>
        </w:tc>
        <w:tc>
          <w:tcPr>
            <w:tcW w:w="3420" w:type="dxa"/>
          </w:tcPr>
          <w:p w:rsidR="00D230ED" w:rsidRDefault="00D230ED">
            <w:pPr>
              <w:spacing w:before="0" w:after="0"/>
              <w:jc w:val="left"/>
              <w:rPr>
                <w:sz w:val="24"/>
                <w:szCs w:val="24"/>
                <w:rtl/>
                <w:lang w:eastAsia="en-US"/>
              </w:rPr>
            </w:pPr>
            <w:r>
              <w:rPr>
                <w:sz w:val="24"/>
                <w:szCs w:val="24"/>
                <w:rtl/>
                <w:lang w:eastAsia="en-US"/>
              </w:rPr>
              <w:t>14 كانون الثاني/يناير 1999</w:t>
            </w:r>
          </w:p>
        </w:tc>
        <w:tc>
          <w:tcPr>
            <w:tcW w:w="2880" w:type="dxa"/>
          </w:tcPr>
          <w:p w:rsidR="00D230ED" w:rsidRDefault="00D230ED">
            <w:pPr>
              <w:spacing w:before="0" w:after="0"/>
              <w:jc w:val="left"/>
              <w:rPr>
                <w:sz w:val="24"/>
                <w:szCs w:val="24"/>
                <w:rtl/>
                <w:lang w:eastAsia="en-US"/>
              </w:rPr>
            </w:pPr>
            <w:r>
              <w:rPr>
                <w:sz w:val="24"/>
                <w:szCs w:val="24"/>
                <w:rtl/>
                <w:lang w:eastAsia="en-US"/>
              </w:rPr>
              <w:t>14 أيلول/سبتمبر 1999</w:t>
            </w:r>
          </w:p>
        </w:tc>
        <w:tc>
          <w:tcPr>
            <w:tcW w:w="2160" w:type="dxa"/>
          </w:tcPr>
          <w:p w:rsidR="00D230ED" w:rsidRDefault="00D230ED">
            <w:pPr>
              <w:bidi w:val="0"/>
              <w:spacing w:before="0" w:after="0"/>
              <w:jc w:val="left"/>
              <w:rPr>
                <w:szCs w:val="20"/>
                <w:lang w:eastAsia="en-US"/>
              </w:rPr>
            </w:pPr>
            <w:r>
              <w:rPr>
                <w:szCs w:val="20"/>
                <w:lang w:eastAsia="en-US"/>
              </w:rPr>
              <w:t>CRC/C/83/Add.3</w:t>
            </w:r>
          </w:p>
        </w:tc>
      </w:tr>
      <w:tr w:rsidR="00D230ED" w:rsidTr="00D230ED">
        <w:tblPrEx>
          <w:tblCellMar>
            <w:top w:w="0" w:type="dxa"/>
            <w:bottom w:w="0" w:type="dxa"/>
          </w:tblCellMar>
        </w:tblPrEx>
        <w:trPr>
          <w:jc w:val="center"/>
        </w:trPr>
        <w:tc>
          <w:tcPr>
            <w:tcW w:w="4440" w:type="dxa"/>
          </w:tcPr>
          <w:p w:rsidR="00D230ED" w:rsidRDefault="00D230ED">
            <w:pPr>
              <w:spacing w:before="0" w:after="0"/>
              <w:jc w:val="left"/>
              <w:rPr>
                <w:sz w:val="24"/>
                <w:szCs w:val="24"/>
                <w:rtl/>
                <w:lang w:eastAsia="en-US"/>
              </w:rPr>
            </w:pPr>
            <w:r>
              <w:rPr>
                <w:sz w:val="24"/>
                <w:szCs w:val="24"/>
                <w:rtl/>
                <w:lang w:eastAsia="en-US"/>
              </w:rPr>
              <w:t>النمسا</w:t>
            </w:r>
          </w:p>
        </w:tc>
        <w:tc>
          <w:tcPr>
            <w:tcW w:w="3420" w:type="dxa"/>
          </w:tcPr>
          <w:p w:rsidR="00D230ED" w:rsidRDefault="00D230ED">
            <w:pPr>
              <w:spacing w:before="0" w:after="0"/>
              <w:jc w:val="left"/>
              <w:rPr>
                <w:sz w:val="24"/>
                <w:szCs w:val="24"/>
                <w:rtl/>
                <w:lang w:eastAsia="en-US"/>
              </w:rPr>
            </w:pPr>
            <w:r>
              <w:rPr>
                <w:sz w:val="24"/>
                <w:szCs w:val="24"/>
                <w:rtl/>
                <w:lang w:eastAsia="en-US"/>
              </w:rPr>
              <w:t>4 أيلول/سبتمبر 1999</w:t>
            </w:r>
          </w:p>
        </w:tc>
        <w:tc>
          <w:tcPr>
            <w:tcW w:w="2880" w:type="dxa"/>
          </w:tcPr>
          <w:p w:rsidR="00D230ED" w:rsidRDefault="00D230ED">
            <w:pPr>
              <w:spacing w:before="0" w:after="0"/>
              <w:jc w:val="left"/>
              <w:rPr>
                <w:sz w:val="24"/>
                <w:szCs w:val="24"/>
                <w:rtl/>
                <w:lang w:eastAsia="en-US"/>
              </w:rPr>
            </w:pPr>
          </w:p>
        </w:tc>
        <w:tc>
          <w:tcPr>
            <w:tcW w:w="2160" w:type="dxa"/>
          </w:tcPr>
          <w:p w:rsidR="00D230ED" w:rsidRDefault="00D230ED">
            <w:pPr>
              <w:bidi w:val="0"/>
              <w:spacing w:before="0" w:after="0"/>
              <w:jc w:val="left"/>
              <w:rPr>
                <w:szCs w:val="20"/>
                <w:lang w:eastAsia="en-US"/>
              </w:rPr>
            </w:pPr>
          </w:p>
        </w:tc>
      </w:tr>
    </w:tbl>
    <w:p w:rsidR="00000000" w:rsidRDefault="00D230ED">
      <w:pPr>
        <w:jc w:val="left"/>
        <w:rPr>
          <w:rtl/>
        </w:rPr>
      </w:pPr>
    </w:p>
    <w:p w:rsidR="00000000" w:rsidRDefault="00D230ED">
      <w:pPr>
        <w:jc w:val="left"/>
        <w:rPr>
          <w:rFonts w:hint="cs"/>
          <w:rtl/>
        </w:rPr>
      </w:pPr>
    </w:p>
    <w:p w:rsidR="00000000" w:rsidRDefault="00D230ED">
      <w:pPr>
        <w:spacing w:before="0"/>
        <w:jc w:val="center"/>
        <w:rPr>
          <w:rFonts w:hint="cs"/>
          <w:rtl/>
        </w:rPr>
      </w:pPr>
      <w:r>
        <w:rPr>
          <w:u w:val="single"/>
          <w:rtl/>
          <w:lang w:eastAsia="en-US"/>
        </w:rPr>
        <w:t>التقارير الدورية الثانية المطلوب تقديمها في عام 2000</w:t>
      </w:r>
    </w:p>
    <w:tbl>
      <w:tblPr>
        <w:bidiVisual/>
        <w:tblW w:w="12796" w:type="dxa"/>
        <w:tblLayout w:type="fixed"/>
        <w:tblLook w:val="0000" w:firstRow="0" w:lastRow="0" w:firstColumn="0" w:lastColumn="0" w:noHBand="0" w:noVBand="0"/>
      </w:tblPr>
      <w:tblGrid>
        <w:gridCol w:w="3283"/>
        <w:gridCol w:w="3685"/>
        <w:gridCol w:w="2750"/>
        <w:gridCol w:w="2978"/>
        <w:gridCol w:w="100"/>
      </w:tblGrid>
      <w:tr w:rsidR="00D230ED" w:rsidTr="00D230ED">
        <w:tblPrEx>
          <w:tblCellMar>
            <w:top w:w="0" w:type="dxa"/>
            <w:bottom w:w="0" w:type="dxa"/>
          </w:tblCellMar>
        </w:tblPrEx>
        <w:tc>
          <w:tcPr>
            <w:tcW w:w="3283" w:type="dxa"/>
          </w:tcPr>
          <w:p w:rsidR="00D230ED" w:rsidRDefault="00D230ED">
            <w:pPr>
              <w:spacing w:before="0" w:after="0" w:line="320" w:lineRule="exact"/>
              <w:jc w:val="left"/>
              <w:rPr>
                <w:rFonts w:hint="cs"/>
                <w:sz w:val="24"/>
                <w:szCs w:val="28"/>
                <w:u w:val="single"/>
                <w:rtl/>
                <w:lang w:eastAsia="en-US"/>
              </w:rPr>
            </w:pPr>
            <w:r>
              <w:rPr>
                <w:rFonts w:hint="cs"/>
                <w:sz w:val="24"/>
                <w:szCs w:val="28"/>
                <w:u w:val="single"/>
                <w:rtl/>
                <w:lang w:eastAsia="en-US"/>
              </w:rPr>
              <w:t>الدولة الطرف</w:t>
            </w:r>
          </w:p>
        </w:tc>
        <w:tc>
          <w:tcPr>
            <w:tcW w:w="3685" w:type="dxa"/>
          </w:tcPr>
          <w:p w:rsidR="00D230ED" w:rsidRDefault="00D230ED">
            <w:pPr>
              <w:spacing w:before="0" w:after="0" w:line="320" w:lineRule="exact"/>
              <w:jc w:val="left"/>
              <w:rPr>
                <w:rFonts w:hint="cs"/>
                <w:sz w:val="24"/>
                <w:szCs w:val="28"/>
                <w:u w:val="single"/>
                <w:rtl/>
                <w:lang w:eastAsia="en-US"/>
              </w:rPr>
            </w:pPr>
            <w:r>
              <w:rPr>
                <w:rFonts w:hint="cs"/>
                <w:sz w:val="24"/>
                <w:szCs w:val="28"/>
                <w:u w:val="single"/>
                <w:rtl/>
                <w:lang w:eastAsia="en-US"/>
              </w:rPr>
              <w:t>الموعد المقرر</w:t>
            </w:r>
          </w:p>
        </w:tc>
        <w:tc>
          <w:tcPr>
            <w:tcW w:w="2750" w:type="dxa"/>
          </w:tcPr>
          <w:p w:rsidR="00D230ED" w:rsidRDefault="00D230ED">
            <w:pPr>
              <w:spacing w:before="0" w:after="0" w:line="320" w:lineRule="exact"/>
              <w:jc w:val="left"/>
              <w:rPr>
                <w:rFonts w:hint="cs"/>
                <w:sz w:val="24"/>
                <w:szCs w:val="28"/>
                <w:u w:val="single"/>
                <w:rtl/>
                <w:lang w:eastAsia="en-US"/>
              </w:rPr>
            </w:pPr>
            <w:r>
              <w:rPr>
                <w:rFonts w:hint="cs"/>
                <w:sz w:val="24"/>
                <w:szCs w:val="28"/>
                <w:u w:val="single"/>
                <w:rtl/>
                <w:lang w:eastAsia="en-US"/>
              </w:rPr>
              <w:t>تاريخ التقديم</w:t>
            </w:r>
          </w:p>
        </w:tc>
        <w:tc>
          <w:tcPr>
            <w:tcW w:w="3078" w:type="dxa"/>
            <w:gridSpan w:val="2"/>
          </w:tcPr>
          <w:p w:rsidR="00D230ED" w:rsidRDefault="00D230ED">
            <w:pPr>
              <w:spacing w:before="0" w:after="0" w:line="320" w:lineRule="exact"/>
              <w:jc w:val="center"/>
              <w:rPr>
                <w:rFonts w:hint="cs"/>
                <w:szCs w:val="28"/>
                <w:u w:val="single"/>
                <w:rtl/>
                <w:lang w:eastAsia="en-US"/>
              </w:rPr>
            </w:pPr>
            <w:r>
              <w:rPr>
                <w:rFonts w:hint="cs"/>
                <w:szCs w:val="28"/>
                <w:rtl/>
                <w:lang w:eastAsia="en-US"/>
              </w:rPr>
              <w:t xml:space="preserve">      </w:t>
            </w:r>
            <w:r>
              <w:rPr>
                <w:rFonts w:hint="cs"/>
                <w:szCs w:val="28"/>
                <w:u w:val="single"/>
                <w:rtl/>
                <w:lang w:eastAsia="en-US"/>
              </w:rPr>
              <w:t>الرمز</w:t>
            </w:r>
          </w:p>
        </w:tc>
      </w:tr>
      <w:tr w:rsidR="00D230ED" w:rsidTr="00D230ED">
        <w:tblPrEx>
          <w:tblCellMar>
            <w:top w:w="0" w:type="dxa"/>
            <w:bottom w:w="0" w:type="dxa"/>
          </w:tblCellMar>
        </w:tblPrEx>
        <w:tc>
          <w:tcPr>
            <w:tcW w:w="3283" w:type="dxa"/>
          </w:tcPr>
          <w:p w:rsidR="00D230ED" w:rsidRDefault="00D230ED">
            <w:pPr>
              <w:spacing w:before="0" w:after="0" w:line="320" w:lineRule="exact"/>
              <w:jc w:val="left"/>
              <w:rPr>
                <w:sz w:val="24"/>
                <w:szCs w:val="24"/>
                <w:rtl/>
                <w:lang w:eastAsia="en-US"/>
              </w:rPr>
            </w:pPr>
            <w:r>
              <w:rPr>
                <w:sz w:val="24"/>
                <w:szCs w:val="24"/>
                <w:rtl/>
                <w:lang w:eastAsia="en-US"/>
              </w:rPr>
              <w:t>أرمينيا</w:t>
            </w:r>
          </w:p>
        </w:tc>
        <w:tc>
          <w:tcPr>
            <w:tcW w:w="3685" w:type="dxa"/>
          </w:tcPr>
          <w:p w:rsidR="00D230ED" w:rsidRDefault="00D230ED">
            <w:pPr>
              <w:spacing w:before="0" w:after="0" w:line="320" w:lineRule="exact"/>
              <w:jc w:val="left"/>
              <w:rPr>
                <w:sz w:val="24"/>
                <w:szCs w:val="24"/>
                <w:rtl/>
                <w:lang w:eastAsia="en-US"/>
              </w:rPr>
            </w:pPr>
            <w:r>
              <w:rPr>
                <w:sz w:val="24"/>
                <w:szCs w:val="24"/>
                <w:rtl/>
                <w:lang w:eastAsia="en-US"/>
              </w:rPr>
              <w:t>5 آب/أغسطس 2000</w:t>
            </w:r>
          </w:p>
        </w:tc>
        <w:tc>
          <w:tcPr>
            <w:tcW w:w="2750" w:type="dxa"/>
          </w:tcPr>
          <w:p w:rsidR="00D230ED" w:rsidRDefault="00D230ED">
            <w:pPr>
              <w:spacing w:before="0" w:after="0" w:line="320" w:lineRule="exact"/>
              <w:jc w:val="left"/>
              <w:rPr>
                <w:sz w:val="24"/>
                <w:szCs w:val="24"/>
                <w:rtl/>
                <w:lang w:eastAsia="en-US"/>
              </w:rPr>
            </w:pPr>
          </w:p>
        </w:tc>
        <w:tc>
          <w:tcPr>
            <w:tcW w:w="3078" w:type="dxa"/>
            <w:gridSpan w:val="2"/>
          </w:tcPr>
          <w:p w:rsidR="00D230ED" w:rsidRDefault="00D230ED">
            <w:pPr>
              <w:bidi w:val="0"/>
              <w:spacing w:before="0" w:after="0" w:line="320" w:lineRule="exact"/>
              <w:jc w:val="right"/>
              <w:rPr>
                <w:szCs w:val="20"/>
                <w:lang w:eastAsia="en-US"/>
              </w:rPr>
            </w:pPr>
          </w:p>
        </w:tc>
      </w:tr>
      <w:tr w:rsidR="00D230ED" w:rsidTr="00D230ED">
        <w:tblPrEx>
          <w:tblCellMar>
            <w:top w:w="0" w:type="dxa"/>
            <w:bottom w:w="0" w:type="dxa"/>
          </w:tblCellMar>
        </w:tblPrEx>
        <w:tc>
          <w:tcPr>
            <w:tcW w:w="3283" w:type="dxa"/>
          </w:tcPr>
          <w:p w:rsidR="00D230ED" w:rsidRDefault="00D230ED">
            <w:pPr>
              <w:spacing w:before="0" w:after="0" w:line="320" w:lineRule="exact"/>
              <w:jc w:val="left"/>
              <w:rPr>
                <w:sz w:val="24"/>
                <w:szCs w:val="24"/>
                <w:rtl/>
                <w:lang w:eastAsia="en-US"/>
              </w:rPr>
            </w:pPr>
            <w:r>
              <w:rPr>
                <w:sz w:val="24"/>
                <w:szCs w:val="24"/>
                <w:rtl/>
                <w:lang w:eastAsia="en-US"/>
              </w:rPr>
              <w:t>أنتيغوا وبربودا</w:t>
            </w:r>
          </w:p>
        </w:tc>
        <w:tc>
          <w:tcPr>
            <w:tcW w:w="3685" w:type="dxa"/>
          </w:tcPr>
          <w:p w:rsidR="00D230ED" w:rsidRDefault="00D230ED">
            <w:pPr>
              <w:spacing w:before="0" w:after="0" w:line="320" w:lineRule="exact"/>
              <w:jc w:val="left"/>
              <w:rPr>
                <w:sz w:val="24"/>
                <w:szCs w:val="24"/>
                <w:rtl/>
                <w:lang w:eastAsia="en-US"/>
              </w:rPr>
            </w:pPr>
            <w:r>
              <w:rPr>
                <w:sz w:val="24"/>
                <w:szCs w:val="24"/>
                <w:rtl/>
                <w:lang w:eastAsia="en-US"/>
              </w:rPr>
              <w:t>3 تشرين الثاني/نوفمبر 2000</w:t>
            </w:r>
          </w:p>
        </w:tc>
        <w:tc>
          <w:tcPr>
            <w:tcW w:w="2750" w:type="dxa"/>
          </w:tcPr>
          <w:p w:rsidR="00D230ED" w:rsidRDefault="00D230ED">
            <w:pPr>
              <w:spacing w:before="0" w:after="0" w:line="320" w:lineRule="exact"/>
              <w:jc w:val="left"/>
              <w:rPr>
                <w:sz w:val="24"/>
                <w:szCs w:val="24"/>
                <w:rtl/>
                <w:lang w:eastAsia="en-US"/>
              </w:rPr>
            </w:pPr>
          </w:p>
        </w:tc>
        <w:tc>
          <w:tcPr>
            <w:tcW w:w="3078" w:type="dxa"/>
            <w:gridSpan w:val="2"/>
          </w:tcPr>
          <w:p w:rsidR="00D230ED" w:rsidRDefault="00D230ED">
            <w:pPr>
              <w:bidi w:val="0"/>
              <w:spacing w:before="0" w:after="0" w:line="320" w:lineRule="exact"/>
              <w:jc w:val="right"/>
              <w:rPr>
                <w:szCs w:val="20"/>
                <w:lang w:eastAsia="en-US"/>
              </w:rPr>
            </w:pPr>
          </w:p>
        </w:tc>
      </w:tr>
      <w:tr w:rsidR="00D230ED" w:rsidTr="00D230ED">
        <w:tblPrEx>
          <w:tblCellMar>
            <w:top w:w="0" w:type="dxa"/>
            <w:bottom w:w="0" w:type="dxa"/>
          </w:tblCellMar>
        </w:tblPrEx>
        <w:tc>
          <w:tcPr>
            <w:tcW w:w="3283" w:type="dxa"/>
          </w:tcPr>
          <w:p w:rsidR="00D230ED" w:rsidRDefault="00D230ED">
            <w:pPr>
              <w:spacing w:before="0" w:after="0" w:line="320" w:lineRule="exact"/>
              <w:jc w:val="left"/>
              <w:rPr>
                <w:sz w:val="24"/>
                <w:szCs w:val="24"/>
                <w:rtl/>
                <w:lang w:eastAsia="en-US"/>
              </w:rPr>
            </w:pPr>
            <w:r>
              <w:rPr>
                <w:sz w:val="24"/>
                <w:szCs w:val="24"/>
                <w:rtl/>
                <w:lang w:eastAsia="en-US"/>
              </w:rPr>
              <w:t>بابوا غينيا الجديدة</w:t>
            </w:r>
          </w:p>
        </w:tc>
        <w:tc>
          <w:tcPr>
            <w:tcW w:w="3685" w:type="dxa"/>
          </w:tcPr>
          <w:p w:rsidR="00D230ED" w:rsidRDefault="00D230ED">
            <w:pPr>
              <w:spacing w:before="0" w:after="0" w:line="320" w:lineRule="exact"/>
              <w:jc w:val="left"/>
              <w:rPr>
                <w:sz w:val="24"/>
                <w:szCs w:val="24"/>
                <w:rtl/>
                <w:lang w:eastAsia="en-US"/>
              </w:rPr>
            </w:pPr>
            <w:r>
              <w:rPr>
                <w:sz w:val="24"/>
                <w:szCs w:val="24"/>
                <w:rtl/>
                <w:lang w:eastAsia="en-US"/>
              </w:rPr>
              <w:t>31 آذار/مارس 2000</w:t>
            </w:r>
          </w:p>
        </w:tc>
        <w:tc>
          <w:tcPr>
            <w:tcW w:w="2750" w:type="dxa"/>
          </w:tcPr>
          <w:p w:rsidR="00D230ED" w:rsidRDefault="00D230ED">
            <w:pPr>
              <w:spacing w:before="0" w:after="0" w:line="320" w:lineRule="exact"/>
              <w:jc w:val="left"/>
              <w:rPr>
                <w:sz w:val="24"/>
                <w:szCs w:val="24"/>
                <w:rtl/>
                <w:lang w:eastAsia="en-US"/>
              </w:rPr>
            </w:pPr>
          </w:p>
        </w:tc>
        <w:tc>
          <w:tcPr>
            <w:tcW w:w="3078" w:type="dxa"/>
            <w:gridSpan w:val="2"/>
          </w:tcPr>
          <w:p w:rsidR="00D230ED" w:rsidRDefault="00D230ED">
            <w:pPr>
              <w:bidi w:val="0"/>
              <w:spacing w:before="0" w:after="0" w:line="320" w:lineRule="exact"/>
              <w:jc w:val="right"/>
              <w:rPr>
                <w:szCs w:val="20"/>
                <w:lang w:eastAsia="en-US"/>
              </w:rPr>
            </w:pPr>
          </w:p>
        </w:tc>
      </w:tr>
      <w:tr w:rsidR="00D230ED" w:rsidTr="00D230ED">
        <w:tblPrEx>
          <w:tblCellMar>
            <w:top w:w="0" w:type="dxa"/>
            <w:bottom w:w="0" w:type="dxa"/>
          </w:tblCellMar>
        </w:tblPrEx>
        <w:tc>
          <w:tcPr>
            <w:tcW w:w="3283" w:type="dxa"/>
          </w:tcPr>
          <w:p w:rsidR="00D230ED" w:rsidRDefault="00D230ED">
            <w:pPr>
              <w:spacing w:before="0" w:after="0" w:line="320" w:lineRule="exact"/>
              <w:jc w:val="left"/>
              <w:rPr>
                <w:sz w:val="24"/>
                <w:szCs w:val="24"/>
                <w:rtl/>
                <w:lang w:eastAsia="en-US"/>
              </w:rPr>
            </w:pPr>
            <w:r>
              <w:rPr>
                <w:sz w:val="24"/>
                <w:szCs w:val="24"/>
                <w:rtl/>
                <w:lang w:eastAsia="en-US"/>
              </w:rPr>
              <w:t>تركمانستان</w:t>
            </w:r>
          </w:p>
        </w:tc>
        <w:tc>
          <w:tcPr>
            <w:tcW w:w="3685" w:type="dxa"/>
          </w:tcPr>
          <w:p w:rsidR="00D230ED" w:rsidRDefault="00D230ED">
            <w:pPr>
              <w:spacing w:before="0" w:after="0" w:line="320" w:lineRule="exact"/>
              <w:jc w:val="left"/>
              <w:rPr>
                <w:sz w:val="24"/>
                <w:szCs w:val="24"/>
                <w:rtl/>
                <w:lang w:eastAsia="en-US"/>
              </w:rPr>
            </w:pPr>
            <w:r>
              <w:rPr>
                <w:sz w:val="24"/>
                <w:szCs w:val="24"/>
                <w:rtl/>
                <w:lang w:eastAsia="en-US"/>
              </w:rPr>
              <w:t>19 تشرين الأول/أكتوبر 2000</w:t>
            </w:r>
          </w:p>
        </w:tc>
        <w:tc>
          <w:tcPr>
            <w:tcW w:w="2750" w:type="dxa"/>
          </w:tcPr>
          <w:p w:rsidR="00D230ED" w:rsidRDefault="00D230ED">
            <w:pPr>
              <w:spacing w:before="0" w:after="0" w:line="320" w:lineRule="exact"/>
              <w:jc w:val="left"/>
              <w:rPr>
                <w:sz w:val="24"/>
                <w:szCs w:val="24"/>
                <w:rtl/>
                <w:lang w:eastAsia="en-US"/>
              </w:rPr>
            </w:pPr>
          </w:p>
        </w:tc>
        <w:tc>
          <w:tcPr>
            <w:tcW w:w="3078" w:type="dxa"/>
            <w:gridSpan w:val="2"/>
          </w:tcPr>
          <w:p w:rsidR="00D230ED" w:rsidRDefault="00D230ED">
            <w:pPr>
              <w:bidi w:val="0"/>
              <w:spacing w:before="0" w:after="0" w:line="320" w:lineRule="exact"/>
              <w:jc w:val="right"/>
              <w:rPr>
                <w:szCs w:val="20"/>
                <w:lang w:eastAsia="en-US"/>
              </w:rPr>
            </w:pPr>
          </w:p>
        </w:tc>
      </w:tr>
      <w:tr w:rsidR="00D230ED" w:rsidTr="00D230ED">
        <w:tblPrEx>
          <w:tblCellMar>
            <w:top w:w="0" w:type="dxa"/>
            <w:bottom w:w="0" w:type="dxa"/>
          </w:tblCellMar>
        </w:tblPrEx>
        <w:tc>
          <w:tcPr>
            <w:tcW w:w="3283" w:type="dxa"/>
          </w:tcPr>
          <w:p w:rsidR="00D230ED" w:rsidRDefault="00D230ED">
            <w:pPr>
              <w:spacing w:before="0" w:after="0" w:line="320" w:lineRule="exact"/>
              <w:jc w:val="left"/>
              <w:rPr>
                <w:sz w:val="24"/>
                <w:szCs w:val="24"/>
                <w:rtl/>
                <w:lang w:eastAsia="en-US"/>
              </w:rPr>
            </w:pPr>
            <w:r>
              <w:rPr>
                <w:sz w:val="24"/>
                <w:szCs w:val="24"/>
                <w:rtl/>
                <w:lang w:eastAsia="en-US"/>
              </w:rPr>
              <w:t>الجزائر</w:t>
            </w:r>
          </w:p>
        </w:tc>
        <w:tc>
          <w:tcPr>
            <w:tcW w:w="3685" w:type="dxa"/>
          </w:tcPr>
          <w:p w:rsidR="00D230ED" w:rsidRDefault="00D230ED">
            <w:pPr>
              <w:spacing w:before="0" w:after="0" w:line="320" w:lineRule="exact"/>
              <w:jc w:val="left"/>
              <w:rPr>
                <w:sz w:val="24"/>
                <w:szCs w:val="24"/>
                <w:rtl/>
                <w:lang w:eastAsia="en-US"/>
              </w:rPr>
            </w:pPr>
            <w:r>
              <w:rPr>
                <w:sz w:val="24"/>
                <w:szCs w:val="24"/>
                <w:rtl/>
                <w:lang w:eastAsia="en-US"/>
              </w:rPr>
              <w:t>15 أيار/مايو 2000</w:t>
            </w:r>
          </w:p>
        </w:tc>
        <w:tc>
          <w:tcPr>
            <w:tcW w:w="2750" w:type="dxa"/>
          </w:tcPr>
          <w:p w:rsidR="00D230ED" w:rsidRDefault="00D230ED">
            <w:pPr>
              <w:spacing w:before="0" w:after="0" w:line="320" w:lineRule="exact"/>
              <w:jc w:val="left"/>
              <w:rPr>
                <w:sz w:val="24"/>
                <w:szCs w:val="24"/>
                <w:rtl/>
                <w:lang w:eastAsia="en-US"/>
              </w:rPr>
            </w:pPr>
          </w:p>
        </w:tc>
        <w:tc>
          <w:tcPr>
            <w:tcW w:w="3078" w:type="dxa"/>
            <w:gridSpan w:val="2"/>
          </w:tcPr>
          <w:p w:rsidR="00D230ED" w:rsidRDefault="00D230ED">
            <w:pPr>
              <w:bidi w:val="0"/>
              <w:spacing w:before="0" w:after="0" w:line="320" w:lineRule="exact"/>
              <w:jc w:val="right"/>
              <w:rPr>
                <w:szCs w:val="20"/>
                <w:lang w:eastAsia="en-US"/>
              </w:rPr>
            </w:pPr>
          </w:p>
        </w:tc>
      </w:tr>
      <w:tr w:rsidR="00D230ED" w:rsidTr="00D230ED">
        <w:tblPrEx>
          <w:tblCellMar>
            <w:top w:w="0" w:type="dxa"/>
            <w:bottom w:w="0" w:type="dxa"/>
          </w:tblCellMar>
        </w:tblPrEx>
        <w:trPr>
          <w:gridAfter w:val="1"/>
        </w:trPr>
        <w:tc>
          <w:tcPr>
            <w:tcW w:w="3283" w:type="dxa"/>
          </w:tcPr>
          <w:p w:rsidR="00D230ED" w:rsidRDefault="00D230ED">
            <w:pPr>
              <w:spacing w:before="0" w:after="0" w:line="320" w:lineRule="exact"/>
              <w:jc w:val="left"/>
              <w:rPr>
                <w:sz w:val="24"/>
                <w:szCs w:val="24"/>
                <w:rtl/>
                <w:lang w:eastAsia="en-US"/>
              </w:rPr>
            </w:pPr>
            <w:r>
              <w:rPr>
                <w:sz w:val="24"/>
                <w:szCs w:val="24"/>
                <w:rtl/>
                <w:lang w:eastAsia="en-US"/>
              </w:rPr>
              <w:t>جزر القمر</w:t>
            </w:r>
          </w:p>
        </w:tc>
        <w:tc>
          <w:tcPr>
            <w:tcW w:w="3685" w:type="dxa"/>
          </w:tcPr>
          <w:p w:rsidR="00D230ED" w:rsidRDefault="00D230ED">
            <w:pPr>
              <w:spacing w:before="0" w:after="0" w:line="320" w:lineRule="exact"/>
              <w:jc w:val="left"/>
              <w:rPr>
                <w:sz w:val="24"/>
                <w:szCs w:val="24"/>
                <w:rtl/>
                <w:lang w:eastAsia="en-US"/>
              </w:rPr>
            </w:pPr>
            <w:r>
              <w:rPr>
                <w:sz w:val="24"/>
                <w:szCs w:val="24"/>
                <w:rtl/>
                <w:lang w:eastAsia="en-US"/>
              </w:rPr>
              <w:t>21 تموز/يوليه 2000</w:t>
            </w:r>
          </w:p>
        </w:tc>
        <w:tc>
          <w:tcPr>
            <w:tcW w:w="2750" w:type="dxa"/>
          </w:tcPr>
          <w:p w:rsidR="00D230ED" w:rsidRDefault="00D230ED">
            <w:pPr>
              <w:spacing w:before="0" w:after="0" w:line="320" w:lineRule="exact"/>
              <w:jc w:val="left"/>
              <w:rPr>
                <w:sz w:val="24"/>
                <w:szCs w:val="24"/>
                <w:rtl/>
                <w:lang w:eastAsia="en-US"/>
              </w:rPr>
            </w:pPr>
          </w:p>
        </w:tc>
        <w:tc>
          <w:tcPr>
            <w:tcW w:w="2978" w:type="dxa"/>
          </w:tcPr>
          <w:p w:rsidR="00D230ED" w:rsidRDefault="00D230ED">
            <w:pPr>
              <w:bidi w:val="0"/>
              <w:spacing w:before="0" w:after="0" w:line="320" w:lineRule="exact"/>
              <w:jc w:val="right"/>
              <w:rPr>
                <w:szCs w:val="20"/>
                <w:lang w:eastAsia="en-US"/>
              </w:rPr>
            </w:pPr>
          </w:p>
        </w:tc>
      </w:tr>
      <w:tr w:rsidR="00D230ED" w:rsidTr="00D230ED">
        <w:tblPrEx>
          <w:tblCellMar>
            <w:top w:w="0" w:type="dxa"/>
            <w:bottom w:w="0" w:type="dxa"/>
          </w:tblCellMar>
        </w:tblPrEx>
        <w:trPr>
          <w:gridAfter w:val="1"/>
        </w:trPr>
        <w:tc>
          <w:tcPr>
            <w:tcW w:w="3283" w:type="dxa"/>
          </w:tcPr>
          <w:p w:rsidR="00D230ED" w:rsidRDefault="00D230ED">
            <w:pPr>
              <w:spacing w:before="0" w:after="0" w:line="320" w:lineRule="exact"/>
              <w:jc w:val="left"/>
              <w:rPr>
                <w:sz w:val="24"/>
                <w:szCs w:val="24"/>
                <w:rtl/>
                <w:lang w:eastAsia="en-US"/>
              </w:rPr>
            </w:pPr>
            <w:r>
              <w:rPr>
                <w:sz w:val="24"/>
                <w:szCs w:val="24"/>
                <w:rtl/>
                <w:lang w:eastAsia="en-US"/>
              </w:rPr>
              <w:t>جزر مارشال</w:t>
            </w:r>
          </w:p>
        </w:tc>
        <w:tc>
          <w:tcPr>
            <w:tcW w:w="3685" w:type="dxa"/>
          </w:tcPr>
          <w:p w:rsidR="00D230ED" w:rsidRDefault="00D230ED">
            <w:pPr>
              <w:spacing w:before="0" w:after="0" w:line="320" w:lineRule="exact"/>
              <w:jc w:val="left"/>
              <w:rPr>
                <w:sz w:val="24"/>
                <w:szCs w:val="24"/>
                <w:rtl/>
                <w:lang w:eastAsia="en-US"/>
              </w:rPr>
            </w:pPr>
            <w:r>
              <w:rPr>
                <w:sz w:val="24"/>
                <w:szCs w:val="24"/>
                <w:rtl/>
                <w:lang w:eastAsia="en-US"/>
              </w:rPr>
              <w:t>2 تشرين الثاني/نوفمبر 2000</w:t>
            </w:r>
          </w:p>
        </w:tc>
        <w:tc>
          <w:tcPr>
            <w:tcW w:w="2750" w:type="dxa"/>
          </w:tcPr>
          <w:p w:rsidR="00D230ED" w:rsidRDefault="00D230ED">
            <w:pPr>
              <w:spacing w:before="0" w:after="0" w:line="320" w:lineRule="exact"/>
              <w:jc w:val="left"/>
              <w:rPr>
                <w:sz w:val="24"/>
                <w:szCs w:val="24"/>
                <w:rtl/>
                <w:lang w:eastAsia="en-US"/>
              </w:rPr>
            </w:pPr>
          </w:p>
        </w:tc>
        <w:tc>
          <w:tcPr>
            <w:tcW w:w="2978" w:type="dxa"/>
          </w:tcPr>
          <w:p w:rsidR="00D230ED" w:rsidRDefault="00D230ED">
            <w:pPr>
              <w:bidi w:val="0"/>
              <w:spacing w:before="0" w:after="0" w:line="320" w:lineRule="exact"/>
              <w:jc w:val="right"/>
              <w:rPr>
                <w:szCs w:val="20"/>
                <w:lang w:eastAsia="en-US"/>
              </w:rPr>
            </w:pPr>
          </w:p>
        </w:tc>
      </w:tr>
      <w:tr w:rsidR="00D230ED" w:rsidTr="00D230ED">
        <w:tblPrEx>
          <w:tblCellMar>
            <w:top w:w="0" w:type="dxa"/>
            <w:bottom w:w="0" w:type="dxa"/>
          </w:tblCellMar>
        </w:tblPrEx>
        <w:trPr>
          <w:gridAfter w:val="1"/>
        </w:trPr>
        <w:tc>
          <w:tcPr>
            <w:tcW w:w="3283" w:type="dxa"/>
          </w:tcPr>
          <w:p w:rsidR="00D230ED" w:rsidRDefault="00D230ED">
            <w:pPr>
              <w:spacing w:before="0" w:after="0" w:line="320" w:lineRule="exact"/>
              <w:jc w:val="left"/>
              <w:rPr>
                <w:sz w:val="24"/>
                <w:szCs w:val="24"/>
                <w:rtl/>
                <w:lang w:eastAsia="en-US"/>
              </w:rPr>
            </w:pPr>
            <w:r>
              <w:rPr>
                <w:sz w:val="24"/>
                <w:szCs w:val="24"/>
                <w:rtl/>
                <w:lang w:eastAsia="en-US"/>
              </w:rPr>
              <w:t>الجماهيرية العربية الليبية</w:t>
            </w:r>
          </w:p>
        </w:tc>
        <w:tc>
          <w:tcPr>
            <w:tcW w:w="3685" w:type="dxa"/>
          </w:tcPr>
          <w:p w:rsidR="00D230ED" w:rsidRDefault="00D230ED">
            <w:pPr>
              <w:spacing w:before="0" w:after="0" w:line="320" w:lineRule="exact"/>
              <w:jc w:val="left"/>
              <w:rPr>
                <w:sz w:val="24"/>
                <w:szCs w:val="24"/>
                <w:rtl/>
                <w:lang w:eastAsia="en-US"/>
              </w:rPr>
            </w:pPr>
            <w:r>
              <w:rPr>
                <w:sz w:val="24"/>
                <w:szCs w:val="24"/>
                <w:rtl/>
                <w:lang w:eastAsia="en-US"/>
              </w:rPr>
              <w:t>14 أيار/مايو 2000</w:t>
            </w:r>
          </w:p>
        </w:tc>
        <w:tc>
          <w:tcPr>
            <w:tcW w:w="2750" w:type="dxa"/>
          </w:tcPr>
          <w:p w:rsidR="00D230ED" w:rsidRDefault="00D230ED">
            <w:pPr>
              <w:spacing w:before="0" w:after="0" w:line="320" w:lineRule="exact"/>
              <w:jc w:val="left"/>
              <w:rPr>
                <w:rFonts w:hint="cs"/>
                <w:sz w:val="24"/>
                <w:szCs w:val="24"/>
                <w:rtl/>
                <w:lang w:eastAsia="en-US"/>
              </w:rPr>
            </w:pPr>
            <w:r>
              <w:rPr>
                <w:rFonts w:hint="cs"/>
                <w:sz w:val="24"/>
                <w:szCs w:val="24"/>
                <w:rtl/>
                <w:lang w:eastAsia="en-US"/>
              </w:rPr>
              <w:t>8 آب/أغسطس 2000</w:t>
            </w:r>
          </w:p>
        </w:tc>
        <w:tc>
          <w:tcPr>
            <w:tcW w:w="2978" w:type="dxa"/>
          </w:tcPr>
          <w:p w:rsidR="00D230ED" w:rsidRDefault="00D230ED">
            <w:pPr>
              <w:bidi w:val="0"/>
              <w:spacing w:before="0" w:after="0" w:line="320" w:lineRule="exact"/>
              <w:jc w:val="left"/>
              <w:rPr>
                <w:szCs w:val="20"/>
                <w:lang w:eastAsia="en-US"/>
              </w:rPr>
            </w:pPr>
            <w:r>
              <w:rPr>
                <w:szCs w:val="20"/>
                <w:lang w:eastAsia="en-US"/>
              </w:rPr>
              <w:t>CRC/C/93/Add.1</w:t>
            </w:r>
          </w:p>
        </w:tc>
      </w:tr>
      <w:tr w:rsidR="00D230ED" w:rsidTr="00D230ED">
        <w:tblPrEx>
          <w:tblCellMar>
            <w:top w:w="0" w:type="dxa"/>
            <w:bottom w:w="0" w:type="dxa"/>
          </w:tblCellMar>
        </w:tblPrEx>
        <w:trPr>
          <w:gridAfter w:val="1"/>
        </w:trPr>
        <w:tc>
          <w:tcPr>
            <w:tcW w:w="3283" w:type="dxa"/>
          </w:tcPr>
          <w:p w:rsidR="00D230ED" w:rsidRDefault="00D230ED">
            <w:pPr>
              <w:spacing w:before="0" w:after="0" w:line="320" w:lineRule="exact"/>
              <w:jc w:val="left"/>
              <w:rPr>
                <w:sz w:val="24"/>
                <w:szCs w:val="24"/>
                <w:rtl/>
                <w:lang w:eastAsia="en-US"/>
              </w:rPr>
            </w:pPr>
            <w:r>
              <w:rPr>
                <w:sz w:val="24"/>
                <w:szCs w:val="24"/>
                <w:rtl/>
                <w:lang w:eastAsia="en-US"/>
              </w:rPr>
              <w:t>الجمهورية العربية السورية</w:t>
            </w:r>
          </w:p>
        </w:tc>
        <w:tc>
          <w:tcPr>
            <w:tcW w:w="3685" w:type="dxa"/>
          </w:tcPr>
          <w:p w:rsidR="00D230ED" w:rsidRDefault="00D230ED">
            <w:pPr>
              <w:spacing w:before="0" w:after="0" w:line="320" w:lineRule="exact"/>
              <w:jc w:val="left"/>
              <w:rPr>
                <w:sz w:val="24"/>
                <w:szCs w:val="24"/>
                <w:rtl/>
                <w:lang w:eastAsia="en-US"/>
              </w:rPr>
            </w:pPr>
            <w:r>
              <w:rPr>
                <w:sz w:val="24"/>
                <w:szCs w:val="24"/>
                <w:rtl/>
                <w:lang w:eastAsia="en-US"/>
              </w:rPr>
              <w:t>13 آب/أغسطس 2000</w:t>
            </w:r>
          </w:p>
        </w:tc>
        <w:tc>
          <w:tcPr>
            <w:tcW w:w="2750" w:type="dxa"/>
          </w:tcPr>
          <w:p w:rsidR="00D230ED" w:rsidRDefault="00D230ED">
            <w:pPr>
              <w:spacing w:before="0" w:after="0" w:line="320" w:lineRule="exact"/>
              <w:jc w:val="left"/>
              <w:rPr>
                <w:rFonts w:hint="cs"/>
                <w:sz w:val="24"/>
                <w:szCs w:val="24"/>
                <w:rtl/>
                <w:lang w:eastAsia="en-US"/>
              </w:rPr>
            </w:pPr>
            <w:r>
              <w:rPr>
                <w:rFonts w:hint="cs"/>
                <w:sz w:val="24"/>
                <w:szCs w:val="24"/>
                <w:rtl/>
                <w:lang w:eastAsia="en-US"/>
              </w:rPr>
              <w:t>15 آب/أغسطس 2000</w:t>
            </w:r>
          </w:p>
        </w:tc>
        <w:tc>
          <w:tcPr>
            <w:tcW w:w="2978" w:type="dxa"/>
          </w:tcPr>
          <w:p w:rsidR="00D230ED" w:rsidRDefault="00D230ED">
            <w:pPr>
              <w:bidi w:val="0"/>
              <w:spacing w:before="0" w:after="0" w:line="320" w:lineRule="exact"/>
              <w:jc w:val="left"/>
              <w:rPr>
                <w:szCs w:val="20"/>
                <w:lang w:eastAsia="en-US"/>
              </w:rPr>
            </w:pPr>
            <w:r>
              <w:rPr>
                <w:szCs w:val="20"/>
                <w:lang w:eastAsia="en-US"/>
              </w:rPr>
              <w:t>CRC/C/93/Add.2</w:t>
            </w:r>
          </w:p>
        </w:tc>
      </w:tr>
      <w:tr w:rsidR="00D230ED" w:rsidTr="00D230ED">
        <w:tblPrEx>
          <w:tblCellMar>
            <w:top w:w="0" w:type="dxa"/>
            <w:bottom w:w="0" w:type="dxa"/>
          </w:tblCellMar>
        </w:tblPrEx>
        <w:trPr>
          <w:gridAfter w:val="1"/>
        </w:trPr>
        <w:tc>
          <w:tcPr>
            <w:tcW w:w="3283" w:type="dxa"/>
          </w:tcPr>
          <w:p w:rsidR="00D230ED" w:rsidRDefault="00D230ED">
            <w:pPr>
              <w:spacing w:before="0" w:after="0" w:line="320" w:lineRule="exact"/>
              <w:jc w:val="left"/>
              <w:rPr>
                <w:sz w:val="24"/>
                <w:szCs w:val="24"/>
                <w:rtl/>
                <w:lang w:eastAsia="en-US"/>
              </w:rPr>
            </w:pPr>
            <w:r>
              <w:rPr>
                <w:sz w:val="24"/>
                <w:szCs w:val="24"/>
                <w:rtl/>
                <w:lang w:eastAsia="en-US"/>
              </w:rPr>
              <w:t>جمهورية مولدوفا</w:t>
            </w:r>
          </w:p>
        </w:tc>
        <w:tc>
          <w:tcPr>
            <w:tcW w:w="3685" w:type="dxa"/>
          </w:tcPr>
          <w:p w:rsidR="00D230ED" w:rsidRDefault="00D230ED">
            <w:pPr>
              <w:spacing w:before="0" w:after="0" w:line="320" w:lineRule="exact"/>
              <w:jc w:val="left"/>
              <w:rPr>
                <w:sz w:val="24"/>
                <w:szCs w:val="24"/>
                <w:rtl/>
                <w:lang w:eastAsia="en-US"/>
              </w:rPr>
            </w:pPr>
            <w:r>
              <w:rPr>
                <w:sz w:val="24"/>
                <w:szCs w:val="24"/>
                <w:rtl/>
                <w:lang w:eastAsia="en-US"/>
              </w:rPr>
              <w:t>24 شباط/فبراير 2000</w:t>
            </w:r>
          </w:p>
        </w:tc>
        <w:tc>
          <w:tcPr>
            <w:tcW w:w="2750" w:type="dxa"/>
          </w:tcPr>
          <w:p w:rsidR="00D230ED" w:rsidRDefault="00D230ED">
            <w:pPr>
              <w:spacing w:before="0" w:after="0" w:line="320" w:lineRule="exact"/>
              <w:jc w:val="left"/>
              <w:rPr>
                <w:sz w:val="24"/>
                <w:szCs w:val="24"/>
                <w:rtl/>
                <w:lang w:eastAsia="en-US"/>
              </w:rPr>
            </w:pPr>
          </w:p>
        </w:tc>
        <w:tc>
          <w:tcPr>
            <w:tcW w:w="2978" w:type="dxa"/>
          </w:tcPr>
          <w:p w:rsidR="00D230ED" w:rsidRDefault="00D230ED">
            <w:pPr>
              <w:bidi w:val="0"/>
              <w:spacing w:before="0" w:after="0" w:line="320" w:lineRule="exact"/>
              <w:jc w:val="right"/>
              <w:rPr>
                <w:szCs w:val="20"/>
                <w:lang w:eastAsia="en-US"/>
              </w:rPr>
            </w:pPr>
          </w:p>
        </w:tc>
      </w:tr>
      <w:tr w:rsidR="00D230ED" w:rsidTr="00D230ED">
        <w:tblPrEx>
          <w:tblCellMar>
            <w:top w:w="0" w:type="dxa"/>
            <w:bottom w:w="0" w:type="dxa"/>
          </w:tblCellMar>
        </w:tblPrEx>
        <w:trPr>
          <w:gridAfter w:val="1"/>
        </w:trPr>
        <w:tc>
          <w:tcPr>
            <w:tcW w:w="3283" w:type="dxa"/>
          </w:tcPr>
          <w:p w:rsidR="00D230ED" w:rsidRDefault="00D230ED">
            <w:pPr>
              <w:spacing w:before="0" w:after="0" w:line="320" w:lineRule="exact"/>
              <w:jc w:val="left"/>
              <w:rPr>
                <w:sz w:val="24"/>
                <w:szCs w:val="24"/>
                <w:rtl/>
                <w:lang w:eastAsia="en-US"/>
              </w:rPr>
            </w:pPr>
            <w:r>
              <w:rPr>
                <w:sz w:val="24"/>
                <w:szCs w:val="24"/>
                <w:rtl/>
                <w:lang w:eastAsia="en-US"/>
              </w:rPr>
              <w:t>سان فنسنت وجزر غرينادين</w:t>
            </w:r>
          </w:p>
        </w:tc>
        <w:tc>
          <w:tcPr>
            <w:tcW w:w="3685" w:type="dxa"/>
          </w:tcPr>
          <w:p w:rsidR="00D230ED" w:rsidRDefault="00D230ED">
            <w:pPr>
              <w:spacing w:before="0" w:after="0" w:line="320" w:lineRule="exact"/>
              <w:jc w:val="left"/>
              <w:rPr>
                <w:sz w:val="24"/>
                <w:szCs w:val="24"/>
                <w:rtl/>
                <w:lang w:eastAsia="en-US"/>
              </w:rPr>
            </w:pPr>
            <w:r>
              <w:rPr>
                <w:sz w:val="24"/>
                <w:szCs w:val="24"/>
                <w:rtl/>
                <w:lang w:eastAsia="en-US"/>
              </w:rPr>
              <w:t>24 تشرين الثاني/نوفمبر 2000</w:t>
            </w:r>
          </w:p>
        </w:tc>
        <w:tc>
          <w:tcPr>
            <w:tcW w:w="2750" w:type="dxa"/>
          </w:tcPr>
          <w:p w:rsidR="00D230ED" w:rsidRDefault="00D230ED">
            <w:pPr>
              <w:spacing w:before="0" w:after="0" w:line="320" w:lineRule="exact"/>
              <w:jc w:val="left"/>
              <w:rPr>
                <w:sz w:val="24"/>
                <w:szCs w:val="24"/>
                <w:rtl/>
                <w:lang w:eastAsia="en-US"/>
              </w:rPr>
            </w:pPr>
          </w:p>
        </w:tc>
        <w:tc>
          <w:tcPr>
            <w:tcW w:w="2978" w:type="dxa"/>
          </w:tcPr>
          <w:p w:rsidR="00D230ED" w:rsidRDefault="00D230ED">
            <w:pPr>
              <w:bidi w:val="0"/>
              <w:spacing w:before="0" w:after="0" w:line="320" w:lineRule="exact"/>
              <w:jc w:val="right"/>
              <w:rPr>
                <w:szCs w:val="20"/>
                <w:lang w:eastAsia="en-US"/>
              </w:rPr>
            </w:pPr>
          </w:p>
        </w:tc>
      </w:tr>
      <w:tr w:rsidR="00D230ED" w:rsidTr="00D230ED">
        <w:tblPrEx>
          <w:tblCellMar>
            <w:top w:w="0" w:type="dxa"/>
            <w:bottom w:w="0" w:type="dxa"/>
          </w:tblCellMar>
        </w:tblPrEx>
        <w:trPr>
          <w:gridAfter w:val="1"/>
        </w:trPr>
        <w:tc>
          <w:tcPr>
            <w:tcW w:w="3283" w:type="dxa"/>
          </w:tcPr>
          <w:p w:rsidR="00D230ED" w:rsidRDefault="00D230ED">
            <w:pPr>
              <w:spacing w:before="0" w:after="0" w:line="320" w:lineRule="exact"/>
              <w:jc w:val="left"/>
              <w:rPr>
                <w:sz w:val="24"/>
                <w:szCs w:val="24"/>
                <w:rtl/>
                <w:lang w:eastAsia="en-US"/>
              </w:rPr>
            </w:pPr>
            <w:r>
              <w:rPr>
                <w:sz w:val="24"/>
                <w:szCs w:val="24"/>
                <w:rtl/>
                <w:lang w:eastAsia="en-US"/>
              </w:rPr>
              <w:t>سانت لوسيا</w:t>
            </w:r>
          </w:p>
        </w:tc>
        <w:tc>
          <w:tcPr>
            <w:tcW w:w="3685" w:type="dxa"/>
          </w:tcPr>
          <w:p w:rsidR="00D230ED" w:rsidRDefault="00D230ED">
            <w:pPr>
              <w:spacing w:before="0" w:after="0" w:line="320" w:lineRule="exact"/>
              <w:jc w:val="left"/>
              <w:rPr>
                <w:sz w:val="24"/>
                <w:szCs w:val="24"/>
                <w:rtl/>
                <w:lang w:eastAsia="en-US"/>
              </w:rPr>
            </w:pPr>
            <w:r>
              <w:rPr>
                <w:sz w:val="24"/>
                <w:szCs w:val="24"/>
                <w:rtl/>
                <w:lang w:eastAsia="en-US"/>
              </w:rPr>
              <w:t>15 تموز/يوليه 2000</w:t>
            </w:r>
          </w:p>
        </w:tc>
        <w:tc>
          <w:tcPr>
            <w:tcW w:w="2750" w:type="dxa"/>
          </w:tcPr>
          <w:p w:rsidR="00D230ED" w:rsidRDefault="00D230ED">
            <w:pPr>
              <w:spacing w:before="0" w:after="0" w:line="320" w:lineRule="exact"/>
              <w:jc w:val="left"/>
              <w:rPr>
                <w:sz w:val="24"/>
                <w:szCs w:val="24"/>
                <w:rtl/>
                <w:lang w:eastAsia="en-US"/>
              </w:rPr>
            </w:pPr>
          </w:p>
        </w:tc>
        <w:tc>
          <w:tcPr>
            <w:tcW w:w="2978" w:type="dxa"/>
          </w:tcPr>
          <w:p w:rsidR="00D230ED" w:rsidRDefault="00D230ED">
            <w:pPr>
              <w:bidi w:val="0"/>
              <w:spacing w:before="0" w:after="0" w:line="320" w:lineRule="exact"/>
              <w:jc w:val="right"/>
              <w:rPr>
                <w:szCs w:val="20"/>
                <w:lang w:eastAsia="en-US"/>
              </w:rPr>
            </w:pPr>
          </w:p>
        </w:tc>
      </w:tr>
      <w:tr w:rsidR="00D230ED" w:rsidTr="00D230ED">
        <w:tblPrEx>
          <w:tblCellMar>
            <w:top w:w="0" w:type="dxa"/>
            <w:bottom w:w="0" w:type="dxa"/>
          </w:tblCellMar>
        </w:tblPrEx>
        <w:trPr>
          <w:gridAfter w:val="1"/>
        </w:trPr>
        <w:tc>
          <w:tcPr>
            <w:tcW w:w="3283" w:type="dxa"/>
          </w:tcPr>
          <w:p w:rsidR="00D230ED" w:rsidRDefault="00D230ED">
            <w:pPr>
              <w:spacing w:before="0" w:after="0" w:line="320" w:lineRule="exact"/>
              <w:jc w:val="left"/>
              <w:rPr>
                <w:sz w:val="24"/>
                <w:szCs w:val="24"/>
                <w:rtl/>
                <w:lang w:eastAsia="en-US"/>
              </w:rPr>
            </w:pPr>
            <w:r>
              <w:rPr>
                <w:sz w:val="24"/>
                <w:szCs w:val="24"/>
                <w:rtl/>
                <w:lang w:eastAsia="en-US"/>
              </w:rPr>
              <w:t>سورينام</w:t>
            </w:r>
          </w:p>
        </w:tc>
        <w:tc>
          <w:tcPr>
            <w:tcW w:w="3685" w:type="dxa"/>
          </w:tcPr>
          <w:p w:rsidR="00D230ED" w:rsidRDefault="00D230ED">
            <w:pPr>
              <w:spacing w:before="0" w:after="0" w:line="320" w:lineRule="exact"/>
              <w:jc w:val="left"/>
              <w:rPr>
                <w:sz w:val="24"/>
                <w:szCs w:val="24"/>
                <w:rtl/>
                <w:lang w:eastAsia="en-US"/>
              </w:rPr>
            </w:pPr>
            <w:r>
              <w:rPr>
                <w:sz w:val="24"/>
                <w:szCs w:val="24"/>
                <w:rtl/>
                <w:lang w:eastAsia="en-US"/>
              </w:rPr>
              <w:t>31 آذار/مارس 2000</w:t>
            </w:r>
          </w:p>
        </w:tc>
        <w:tc>
          <w:tcPr>
            <w:tcW w:w="2750" w:type="dxa"/>
          </w:tcPr>
          <w:p w:rsidR="00D230ED" w:rsidRDefault="00D230ED">
            <w:pPr>
              <w:spacing w:before="0" w:after="0" w:line="320" w:lineRule="exact"/>
              <w:jc w:val="left"/>
              <w:rPr>
                <w:sz w:val="24"/>
                <w:szCs w:val="24"/>
                <w:rtl/>
                <w:lang w:eastAsia="en-US"/>
              </w:rPr>
            </w:pPr>
          </w:p>
        </w:tc>
        <w:tc>
          <w:tcPr>
            <w:tcW w:w="2978" w:type="dxa"/>
          </w:tcPr>
          <w:p w:rsidR="00D230ED" w:rsidRDefault="00D230ED">
            <w:pPr>
              <w:bidi w:val="0"/>
              <w:spacing w:before="0" w:after="0" w:line="320" w:lineRule="exact"/>
              <w:jc w:val="right"/>
              <w:rPr>
                <w:szCs w:val="20"/>
                <w:lang w:eastAsia="en-US"/>
              </w:rPr>
            </w:pPr>
          </w:p>
        </w:tc>
      </w:tr>
      <w:tr w:rsidR="00D230ED" w:rsidTr="00D230ED">
        <w:tblPrEx>
          <w:tblCellMar>
            <w:top w:w="0" w:type="dxa"/>
            <w:bottom w:w="0" w:type="dxa"/>
          </w:tblCellMar>
        </w:tblPrEx>
        <w:trPr>
          <w:gridAfter w:val="1"/>
        </w:trPr>
        <w:tc>
          <w:tcPr>
            <w:tcW w:w="3283" w:type="dxa"/>
          </w:tcPr>
          <w:p w:rsidR="00D230ED" w:rsidRDefault="00D230ED">
            <w:pPr>
              <w:spacing w:before="0" w:after="0" w:line="320" w:lineRule="exact"/>
              <w:jc w:val="left"/>
              <w:rPr>
                <w:sz w:val="24"/>
                <w:szCs w:val="24"/>
                <w:rtl/>
                <w:lang w:eastAsia="en-US"/>
              </w:rPr>
            </w:pPr>
            <w:r>
              <w:rPr>
                <w:sz w:val="24"/>
                <w:szCs w:val="24"/>
                <w:rtl/>
                <w:lang w:eastAsia="en-US"/>
              </w:rPr>
              <w:t>طاجيكستان</w:t>
            </w:r>
          </w:p>
        </w:tc>
        <w:tc>
          <w:tcPr>
            <w:tcW w:w="3685" w:type="dxa"/>
          </w:tcPr>
          <w:p w:rsidR="00D230ED" w:rsidRDefault="00D230ED">
            <w:pPr>
              <w:spacing w:before="0" w:after="0" w:line="320" w:lineRule="exact"/>
              <w:jc w:val="left"/>
              <w:rPr>
                <w:sz w:val="24"/>
                <w:szCs w:val="24"/>
                <w:rtl/>
                <w:lang w:eastAsia="en-US"/>
              </w:rPr>
            </w:pPr>
            <w:r>
              <w:rPr>
                <w:sz w:val="24"/>
                <w:szCs w:val="24"/>
                <w:rtl/>
                <w:lang w:eastAsia="en-US"/>
              </w:rPr>
              <w:t>24 تشرين الثاني/نوفمبر 2000</w:t>
            </w:r>
          </w:p>
        </w:tc>
        <w:tc>
          <w:tcPr>
            <w:tcW w:w="2750" w:type="dxa"/>
          </w:tcPr>
          <w:p w:rsidR="00D230ED" w:rsidRDefault="00D230ED">
            <w:pPr>
              <w:spacing w:before="0" w:after="0" w:line="320" w:lineRule="exact"/>
              <w:jc w:val="left"/>
              <w:rPr>
                <w:sz w:val="24"/>
                <w:szCs w:val="24"/>
                <w:rtl/>
                <w:lang w:eastAsia="en-US"/>
              </w:rPr>
            </w:pPr>
          </w:p>
        </w:tc>
        <w:tc>
          <w:tcPr>
            <w:tcW w:w="2978" w:type="dxa"/>
          </w:tcPr>
          <w:p w:rsidR="00D230ED" w:rsidRDefault="00D230ED">
            <w:pPr>
              <w:bidi w:val="0"/>
              <w:spacing w:before="0" w:after="0" w:line="320" w:lineRule="exact"/>
              <w:jc w:val="left"/>
              <w:rPr>
                <w:szCs w:val="20"/>
                <w:lang w:eastAsia="en-US"/>
              </w:rPr>
            </w:pPr>
          </w:p>
        </w:tc>
      </w:tr>
      <w:tr w:rsidR="00D230ED" w:rsidTr="00D230ED">
        <w:tblPrEx>
          <w:tblCellMar>
            <w:top w:w="0" w:type="dxa"/>
            <w:bottom w:w="0" w:type="dxa"/>
          </w:tblCellMar>
        </w:tblPrEx>
        <w:trPr>
          <w:gridAfter w:val="1"/>
        </w:trPr>
        <w:tc>
          <w:tcPr>
            <w:tcW w:w="3283" w:type="dxa"/>
          </w:tcPr>
          <w:p w:rsidR="00D230ED" w:rsidRDefault="00D230ED">
            <w:pPr>
              <w:spacing w:before="0" w:after="0" w:line="320" w:lineRule="exact"/>
              <w:jc w:val="left"/>
              <w:rPr>
                <w:sz w:val="24"/>
                <w:szCs w:val="24"/>
                <w:rtl/>
                <w:lang w:eastAsia="en-US"/>
              </w:rPr>
            </w:pPr>
            <w:r>
              <w:rPr>
                <w:sz w:val="24"/>
                <w:szCs w:val="24"/>
                <w:rtl/>
                <w:lang w:eastAsia="en-US"/>
              </w:rPr>
              <w:t>فانواتو</w:t>
            </w:r>
          </w:p>
        </w:tc>
        <w:tc>
          <w:tcPr>
            <w:tcW w:w="3685" w:type="dxa"/>
          </w:tcPr>
          <w:p w:rsidR="00D230ED" w:rsidRDefault="00D230ED">
            <w:pPr>
              <w:spacing w:before="0" w:after="0" w:line="320" w:lineRule="exact"/>
              <w:jc w:val="left"/>
              <w:rPr>
                <w:sz w:val="24"/>
                <w:szCs w:val="24"/>
                <w:rtl/>
                <w:lang w:eastAsia="en-US"/>
              </w:rPr>
            </w:pPr>
            <w:r>
              <w:rPr>
                <w:sz w:val="24"/>
                <w:szCs w:val="24"/>
                <w:rtl/>
                <w:lang w:eastAsia="en-US"/>
              </w:rPr>
              <w:t>5 آب/أغسطس 2000</w:t>
            </w:r>
          </w:p>
        </w:tc>
        <w:tc>
          <w:tcPr>
            <w:tcW w:w="2750" w:type="dxa"/>
          </w:tcPr>
          <w:p w:rsidR="00D230ED" w:rsidRDefault="00D230ED">
            <w:pPr>
              <w:spacing w:before="0" w:after="0" w:line="320" w:lineRule="exact"/>
              <w:jc w:val="left"/>
              <w:rPr>
                <w:sz w:val="24"/>
                <w:szCs w:val="24"/>
                <w:rtl/>
                <w:lang w:eastAsia="en-US"/>
              </w:rPr>
            </w:pPr>
          </w:p>
        </w:tc>
        <w:tc>
          <w:tcPr>
            <w:tcW w:w="2978" w:type="dxa"/>
          </w:tcPr>
          <w:p w:rsidR="00D230ED" w:rsidRDefault="00D230ED">
            <w:pPr>
              <w:bidi w:val="0"/>
              <w:spacing w:before="0" w:after="0" w:line="320" w:lineRule="exact"/>
              <w:jc w:val="left"/>
              <w:rPr>
                <w:szCs w:val="20"/>
                <w:lang w:eastAsia="en-US"/>
              </w:rPr>
            </w:pPr>
          </w:p>
        </w:tc>
      </w:tr>
      <w:tr w:rsidR="00D230ED" w:rsidTr="00D230ED">
        <w:tblPrEx>
          <w:tblCellMar>
            <w:top w:w="0" w:type="dxa"/>
            <w:bottom w:w="0" w:type="dxa"/>
          </w:tblCellMar>
        </w:tblPrEx>
        <w:trPr>
          <w:gridAfter w:val="1"/>
        </w:trPr>
        <w:tc>
          <w:tcPr>
            <w:tcW w:w="3283" w:type="dxa"/>
          </w:tcPr>
          <w:p w:rsidR="00D230ED" w:rsidRDefault="00D230ED">
            <w:pPr>
              <w:spacing w:before="0" w:after="0" w:line="320" w:lineRule="exact"/>
              <w:jc w:val="left"/>
              <w:rPr>
                <w:sz w:val="24"/>
                <w:szCs w:val="24"/>
                <w:rtl/>
                <w:lang w:eastAsia="en-US"/>
              </w:rPr>
            </w:pPr>
            <w:r>
              <w:rPr>
                <w:sz w:val="24"/>
                <w:szCs w:val="24"/>
                <w:rtl/>
                <w:lang w:eastAsia="en-US"/>
              </w:rPr>
              <w:t>فيجي</w:t>
            </w:r>
          </w:p>
        </w:tc>
        <w:tc>
          <w:tcPr>
            <w:tcW w:w="3685" w:type="dxa"/>
          </w:tcPr>
          <w:p w:rsidR="00D230ED" w:rsidRDefault="00D230ED">
            <w:pPr>
              <w:spacing w:before="0" w:after="0" w:line="320" w:lineRule="exact"/>
              <w:jc w:val="left"/>
              <w:rPr>
                <w:sz w:val="24"/>
                <w:szCs w:val="24"/>
                <w:rtl/>
                <w:lang w:eastAsia="en-US"/>
              </w:rPr>
            </w:pPr>
            <w:r>
              <w:rPr>
                <w:sz w:val="24"/>
                <w:szCs w:val="24"/>
                <w:rtl/>
                <w:lang w:eastAsia="en-US"/>
              </w:rPr>
              <w:t>11 أيلول/سبتمبر 2000</w:t>
            </w:r>
          </w:p>
        </w:tc>
        <w:tc>
          <w:tcPr>
            <w:tcW w:w="2750" w:type="dxa"/>
          </w:tcPr>
          <w:p w:rsidR="00D230ED" w:rsidRDefault="00D230ED">
            <w:pPr>
              <w:spacing w:before="0" w:after="0" w:line="320" w:lineRule="exact"/>
              <w:jc w:val="left"/>
              <w:rPr>
                <w:sz w:val="24"/>
                <w:szCs w:val="24"/>
                <w:rtl/>
                <w:lang w:eastAsia="en-US"/>
              </w:rPr>
            </w:pPr>
          </w:p>
        </w:tc>
        <w:tc>
          <w:tcPr>
            <w:tcW w:w="2978" w:type="dxa"/>
          </w:tcPr>
          <w:p w:rsidR="00D230ED" w:rsidRDefault="00D230ED">
            <w:pPr>
              <w:bidi w:val="0"/>
              <w:spacing w:before="0" w:after="0" w:line="320" w:lineRule="exact"/>
              <w:jc w:val="left"/>
              <w:rPr>
                <w:szCs w:val="20"/>
                <w:lang w:eastAsia="en-US"/>
              </w:rPr>
            </w:pPr>
          </w:p>
        </w:tc>
      </w:tr>
      <w:tr w:rsidR="00D230ED" w:rsidTr="00D230ED">
        <w:tblPrEx>
          <w:tblCellMar>
            <w:top w:w="0" w:type="dxa"/>
            <w:bottom w:w="0" w:type="dxa"/>
          </w:tblCellMar>
        </w:tblPrEx>
        <w:trPr>
          <w:gridAfter w:val="1"/>
        </w:trPr>
        <w:tc>
          <w:tcPr>
            <w:tcW w:w="3283" w:type="dxa"/>
          </w:tcPr>
          <w:p w:rsidR="00D230ED" w:rsidRDefault="00D230ED">
            <w:pPr>
              <w:spacing w:before="0" w:after="0" w:line="320" w:lineRule="exact"/>
              <w:jc w:val="left"/>
              <w:rPr>
                <w:sz w:val="24"/>
                <w:szCs w:val="24"/>
                <w:rtl/>
                <w:lang w:eastAsia="en-US"/>
              </w:rPr>
            </w:pPr>
            <w:r>
              <w:rPr>
                <w:sz w:val="24"/>
                <w:szCs w:val="24"/>
                <w:rtl/>
                <w:lang w:eastAsia="en-US"/>
              </w:rPr>
              <w:t>الكاميرون</w:t>
            </w:r>
          </w:p>
        </w:tc>
        <w:tc>
          <w:tcPr>
            <w:tcW w:w="3685" w:type="dxa"/>
          </w:tcPr>
          <w:p w:rsidR="00D230ED" w:rsidRDefault="00D230ED">
            <w:pPr>
              <w:spacing w:before="0" w:after="0" w:line="320" w:lineRule="exact"/>
              <w:jc w:val="left"/>
              <w:rPr>
                <w:sz w:val="24"/>
                <w:szCs w:val="24"/>
                <w:rtl/>
                <w:lang w:eastAsia="en-US"/>
              </w:rPr>
            </w:pPr>
            <w:r>
              <w:rPr>
                <w:sz w:val="24"/>
                <w:szCs w:val="24"/>
                <w:rtl/>
                <w:lang w:eastAsia="en-US"/>
              </w:rPr>
              <w:t>9 شباط/فبراير 2000</w:t>
            </w:r>
          </w:p>
        </w:tc>
        <w:tc>
          <w:tcPr>
            <w:tcW w:w="2750" w:type="dxa"/>
          </w:tcPr>
          <w:p w:rsidR="00D230ED" w:rsidRDefault="00D230ED">
            <w:pPr>
              <w:spacing w:before="0" w:after="0" w:line="320" w:lineRule="exact"/>
              <w:jc w:val="left"/>
              <w:rPr>
                <w:sz w:val="24"/>
                <w:szCs w:val="24"/>
                <w:rtl/>
                <w:lang w:eastAsia="en-US"/>
              </w:rPr>
            </w:pPr>
          </w:p>
        </w:tc>
        <w:tc>
          <w:tcPr>
            <w:tcW w:w="2978" w:type="dxa"/>
          </w:tcPr>
          <w:p w:rsidR="00D230ED" w:rsidRDefault="00D230ED">
            <w:pPr>
              <w:bidi w:val="0"/>
              <w:spacing w:before="0" w:after="0" w:line="320" w:lineRule="exact"/>
              <w:jc w:val="left"/>
              <w:rPr>
                <w:szCs w:val="20"/>
                <w:lang w:eastAsia="en-US"/>
              </w:rPr>
            </w:pPr>
          </w:p>
        </w:tc>
      </w:tr>
      <w:tr w:rsidR="00D230ED" w:rsidTr="00D230ED">
        <w:tblPrEx>
          <w:tblCellMar>
            <w:top w:w="0" w:type="dxa"/>
            <w:bottom w:w="0" w:type="dxa"/>
          </w:tblCellMar>
        </w:tblPrEx>
        <w:trPr>
          <w:gridAfter w:val="1"/>
        </w:trPr>
        <w:tc>
          <w:tcPr>
            <w:tcW w:w="3283" w:type="dxa"/>
          </w:tcPr>
          <w:p w:rsidR="00D230ED" w:rsidRDefault="00D230ED">
            <w:pPr>
              <w:spacing w:before="0" w:after="0" w:line="320" w:lineRule="exact"/>
              <w:jc w:val="left"/>
              <w:rPr>
                <w:sz w:val="24"/>
                <w:szCs w:val="24"/>
                <w:rtl/>
                <w:lang w:eastAsia="en-US"/>
              </w:rPr>
            </w:pPr>
            <w:r>
              <w:rPr>
                <w:sz w:val="24"/>
                <w:szCs w:val="24"/>
                <w:rtl/>
                <w:lang w:eastAsia="en-US"/>
              </w:rPr>
              <w:t>الكونغو</w:t>
            </w:r>
          </w:p>
        </w:tc>
        <w:tc>
          <w:tcPr>
            <w:tcW w:w="3685" w:type="dxa"/>
          </w:tcPr>
          <w:p w:rsidR="00D230ED" w:rsidRDefault="00D230ED">
            <w:pPr>
              <w:spacing w:before="0" w:after="0" w:line="320" w:lineRule="exact"/>
              <w:jc w:val="left"/>
              <w:rPr>
                <w:sz w:val="24"/>
                <w:szCs w:val="24"/>
                <w:rtl/>
                <w:lang w:eastAsia="en-US"/>
              </w:rPr>
            </w:pPr>
            <w:r>
              <w:rPr>
                <w:sz w:val="24"/>
                <w:szCs w:val="24"/>
                <w:rtl/>
                <w:lang w:eastAsia="en-US"/>
              </w:rPr>
              <w:t>12 تشرين الثاني/نوفمبر 2000</w:t>
            </w:r>
          </w:p>
        </w:tc>
        <w:tc>
          <w:tcPr>
            <w:tcW w:w="2750" w:type="dxa"/>
          </w:tcPr>
          <w:p w:rsidR="00D230ED" w:rsidRDefault="00D230ED">
            <w:pPr>
              <w:spacing w:before="0" w:after="0" w:line="320" w:lineRule="exact"/>
              <w:jc w:val="left"/>
              <w:rPr>
                <w:sz w:val="24"/>
                <w:szCs w:val="24"/>
                <w:rtl/>
                <w:lang w:eastAsia="en-US"/>
              </w:rPr>
            </w:pPr>
          </w:p>
        </w:tc>
        <w:tc>
          <w:tcPr>
            <w:tcW w:w="2978" w:type="dxa"/>
          </w:tcPr>
          <w:p w:rsidR="00D230ED" w:rsidRDefault="00D230ED">
            <w:pPr>
              <w:bidi w:val="0"/>
              <w:spacing w:before="0" w:after="0" w:line="320" w:lineRule="exact"/>
              <w:jc w:val="left"/>
              <w:rPr>
                <w:szCs w:val="20"/>
                <w:lang w:eastAsia="en-US"/>
              </w:rPr>
            </w:pPr>
          </w:p>
        </w:tc>
      </w:tr>
      <w:tr w:rsidR="00D230ED" w:rsidTr="00D230ED">
        <w:tblPrEx>
          <w:tblCellMar>
            <w:top w:w="0" w:type="dxa"/>
            <w:bottom w:w="0" w:type="dxa"/>
          </w:tblCellMar>
        </w:tblPrEx>
        <w:trPr>
          <w:gridAfter w:val="1"/>
        </w:trPr>
        <w:tc>
          <w:tcPr>
            <w:tcW w:w="3283" w:type="dxa"/>
          </w:tcPr>
          <w:p w:rsidR="00D230ED" w:rsidRDefault="00D230ED">
            <w:pPr>
              <w:spacing w:before="0" w:after="0" w:line="320" w:lineRule="exact"/>
              <w:jc w:val="left"/>
              <w:rPr>
                <w:sz w:val="24"/>
                <w:szCs w:val="24"/>
                <w:rtl/>
                <w:lang w:eastAsia="en-US"/>
              </w:rPr>
            </w:pPr>
            <w:r>
              <w:rPr>
                <w:sz w:val="24"/>
                <w:szCs w:val="24"/>
                <w:rtl/>
                <w:lang w:eastAsia="en-US"/>
              </w:rPr>
              <w:t>ليبيريا</w:t>
            </w:r>
          </w:p>
        </w:tc>
        <w:tc>
          <w:tcPr>
            <w:tcW w:w="3685" w:type="dxa"/>
          </w:tcPr>
          <w:p w:rsidR="00D230ED" w:rsidRDefault="00D230ED">
            <w:pPr>
              <w:spacing w:before="0" w:after="0" w:line="320" w:lineRule="exact"/>
              <w:jc w:val="left"/>
              <w:rPr>
                <w:sz w:val="24"/>
                <w:szCs w:val="24"/>
                <w:rtl/>
                <w:lang w:eastAsia="en-US"/>
              </w:rPr>
            </w:pPr>
            <w:r>
              <w:rPr>
                <w:sz w:val="24"/>
                <w:szCs w:val="24"/>
                <w:rtl/>
                <w:lang w:eastAsia="en-US"/>
              </w:rPr>
              <w:t>3 تموز/يوليه 2000</w:t>
            </w:r>
          </w:p>
        </w:tc>
        <w:tc>
          <w:tcPr>
            <w:tcW w:w="2750" w:type="dxa"/>
          </w:tcPr>
          <w:p w:rsidR="00D230ED" w:rsidRDefault="00D230ED">
            <w:pPr>
              <w:spacing w:before="0" w:after="0" w:line="320" w:lineRule="exact"/>
              <w:jc w:val="left"/>
              <w:rPr>
                <w:sz w:val="24"/>
                <w:szCs w:val="24"/>
                <w:rtl/>
                <w:lang w:eastAsia="en-US"/>
              </w:rPr>
            </w:pPr>
          </w:p>
        </w:tc>
        <w:tc>
          <w:tcPr>
            <w:tcW w:w="2978" w:type="dxa"/>
          </w:tcPr>
          <w:p w:rsidR="00D230ED" w:rsidRDefault="00D230ED">
            <w:pPr>
              <w:bidi w:val="0"/>
              <w:spacing w:before="0" w:after="0" w:line="320" w:lineRule="exact"/>
              <w:jc w:val="left"/>
              <w:rPr>
                <w:szCs w:val="20"/>
                <w:lang w:eastAsia="en-US"/>
              </w:rPr>
            </w:pPr>
          </w:p>
        </w:tc>
      </w:tr>
      <w:tr w:rsidR="00D230ED" w:rsidTr="00D230ED">
        <w:tblPrEx>
          <w:tblCellMar>
            <w:top w:w="0" w:type="dxa"/>
            <w:bottom w:w="0" w:type="dxa"/>
          </w:tblCellMar>
        </w:tblPrEx>
        <w:trPr>
          <w:gridAfter w:val="1"/>
        </w:trPr>
        <w:tc>
          <w:tcPr>
            <w:tcW w:w="3283" w:type="dxa"/>
          </w:tcPr>
          <w:p w:rsidR="00D230ED" w:rsidRDefault="00D230ED">
            <w:pPr>
              <w:spacing w:before="0" w:after="0" w:line="320" w:lineRule="exact"/>
              <w:jc w:val="left"/>
              <w:rPr>
                <w:sz w:val="24"/>
                <w:szCs w:val="24"/>
                <w:rtl/>
                <w:lang w:eastAsia="en-US"/>
              </w:rPr>
            </w:pPr>
            <w:r>
              <w:rPr>
                <w:sz w:val="24"/>
                <w:szCs w:val="24"/>
                <w:rtl/>
                <w:lang w:eastAsia="en-US"/>
              </w:rPr>
              <w:t>المغرب</w:t>
            </w:r>
          </w:p>
        </w:tc>
        <w:tc>
          <w:tcPr>
            <w:tcW w:w="3685" w:type="dxa"/>
          </w:tcPr>
          <w:p w:rsidR="00D230ED" w:rsidRDefault="00D230ED">
            <w:pPr>
              <w:spacing w:before="0" w:after="0" w:line="320" w:lineRule="exact"/>
              <w:jc w:val="left"/>
              <w:rPr>
                <w:sz w:val="24"/>
                <w:szCs w:val="24"/>
                <w:rtl/>
                <w:lang w:eastAsia="en-US"/>
              </w:rPr>
            </w:pPr>
            <w:r>
              <w:rPr>
                <w:sz w:val="24"/>
                <w:szCs w:val="24"/>
                <w:rtl/>
                <w:lang w:eastAsia="en-US"/>
              </w:rPr>
              <w:t>20 تموز/يوليه 2000</w:t>
            </w:r>
          </w:p>
        </w:tc>
        <w:tc>
          <w:tcPr>
            <w:tcW w:w="2750" w:type="dxa"/>
          </w:tcPr>
          <w:p w:rsidR="00D230ED" w:rsidRDefault="00D230ED">
            <w:pPr>
              <w:spacing w:before="0" w:after="0" w:line="320" w:lineRule="exact"/>
              <w:jc w:val="left"/>
              <w:rPr>
                <w:rFonts w:hint="cs"/>
                <w:sz w:val="24"/>
                <w:szCs w:val="24"/>
                <w:rtl/>
                <w:lang w:eastAsia="en-US"/>
              </w:rPr>
            </w:pPr>
            <w:r>
              <w:rPr>
                <w:rFonts w:hint="cs"/>
                <w:sz w:val="24"/>
                <w:szCs w:val="24"/>
                <w:rtl/>
                <w:lang w:eastAsia="en-US"/>
              </w:rPr>
              <w:t>13 تشرين الأول/أكتوبر 2000</w:t>
            </w:r>
          </w:p>
        </w:tc>
        <w:tc>
          <w:tcPr>
            <w:tcW w:w="2978" w:type="dxa"/>
          </w:tcPr>
          <w:p w:rsidR="00D230ED" w:rsidRDefault="00D230ED">
            <w:pPr>
              <w:bidi w:val="0"/>
              <w:spacing w:before="0" w:after="0" w:line="320" w:lineRule="exact"/>
              <w:jc w:val="left"/>
              <w:rPr>
                <w:szCs w:val="20"/>
                <w:lang w:eastAsia="en-US"/>
              </w:rPr>
            </w:pPr>
            <w:r>
              <w:rPr>
                <w:szCs w:val="20"/>
                <w:lang w:eastAsia="en-US"/>
              </w:rPr>
              <w:t>CRC/C/93/Add.3</w:t>
            </w:r>
          </w:p>
        </w:tc>
      </w:tr>
      <w:tr w:rsidR="00D230ED" w:rsidTr="00D230ED">
        <w:tblPrEx>
          <w:tblCellMar>
            <w:top w:w="0" w:type="dxa"/>
            <w:bottom w:w="0" w:type="dxa"/>
          </w:tblCellMar>
        </w:tblPrEx>
        <w:trPr>
          <w:gridAfter w:val="1"/>
        </w:trPr>
        <w:tc>
          <w:tcPr>
            <w:tcW w:w="3283" w:type="dxa"/>
          </w:tcPr>
          <w:p w:rsidR="00D230ED" w:rsidRDefault="00D230ED">
            <w:pPr>
              <w:spacing w:before="0" w:after="0" w:line="320" w:lineRule="exact"/>
              <w:jc w:val="left"/>
              <w:rPr>
                <w:sz w:val="24"/>
                <w:szCs w:val="24"/>
                <w:rtl/>
                <w:lang w:eastAsia="en-US"/>
              </w:rPr>
            </w:pPr>
            <w:r>
              <w:rPr>
                <w:sz w:val="24"/>
                <w:szCs w:val="24"/>
                <w:rtl/>
                <w:lang w:eastAsia="en-US"/>
              </w:rPr>
              <w:t>موناكو</w:t>
            </w:r>
          </w:p>
        </w:tc>
        <w:tc>
          <w:tcPr>
            <w:tcW w:w="3685" w:type="dxa"/>
          </w:tcPr>
          <w:p w:rsidR="00D230ED" w:rsidRDefault="00D230ED">
            <w:pPr>
              <w:spacing w:before="0" w:after="0" w:line="320" w:lineRule="exact"/>
              <w:jc w:val="left"/>
              <w:rPr>
                <w:sz w:val="24"/>
                <w:szCs w:val="24"/>
                <w:rtl/>
                <w:lang w:eastAsia="en-US"/>
              </w:rPr>
            </w:pPr>
            <w:r>
              <w:rPr>
                <w:sz w:val="24"/>
                <w:szCs w:val="24"/>
                <w:rtl/>
                <w:lang w:eastAsia="en-US"/>
              </w:rPr>
              <w:t>20 تموز/يوليه 2000</w:t>
            </w:r>
          </w:p>
        </w:tc>
        <w:tc>
          <w:tcPr>
            <w:tcW w:w="2750" w:type="dxa"/>
          </w:tcPr>
          <w:p w:rsidR="00D230ED" w:rsidRDefault="00D230ED">
            <w:pPr>
              <w:spacing w:before="0" w:after="0" w:line="320" w:lineRule="exact"/>
              <w:jc w:val="left"/>
              <w:rPr>
                <w:sz w:val="24"/>
                <w:szCs w:val="24"/>
                <w:rtl/>
                <w:lang w:eastAsia="en-US"/>
              </w:rPr>
            </w:pPr>
          </w:p>
        </w:tc>
        <w:tc>
          <w:tcPr>
            <w:tcW w:w="2978" w:type="dxa"/>
          </w:tcPr>
          <w:p w:rsidR="00D230ED" w:rsidRDefault="00D230ED">
            <w:pPr>
              <w:bidi w:val="0"/>
              <w:spacing w:before="0" w:after="0" w:line="320" w:lineRule="exact"/>
              <w:jc w:val="left"/>
              <w:rPr>
                <w:szCs w:val="20"/>
                <w:lang w:eastAsia="en-US"/>
              </w:rPr>
            </w:pPr>
          </w:p>
        </w:tc>
      </w:tr>
      <w:tr w:rsidR="00D230ED" w:rsidTr="00D230ED">
        <w:tblPrEx>
          <w:tblCellMar>
            <w:top w:w="0" w:type="dxa"/>
            <w:bottom w:w="0" w:type="dxa"/>
          </w:tblCellMar>
        </w:tblPrEx>
        <w:trPr>
          <w:gridAfter w:val="1"/>
        </w:trPr>
        <w:tc>
          <w:tcPr>
            <w:tcW w:w="3283" w:type="dxa"/>
          </w:tcPr>
          <w:p w:rsidR="00D230ED" w:rsidRDefault="00D230ED">
            <w:pPr>
              <w:spacing w:before="0" w:after="0" w:line="320" w:lineRule="exact"/>
              <w:jc w:val="left"/>
              <w:rPr>
                <w:sz w:val="24"/>
                <w:szCs w:val="24"/>
                <w:rtl/>
                <w:lang w:eastAsia="en-US"/>
              </w:rPr>
            </w:pPr>
            <w:r>
              <w:rPr>
                <w:sz w:val="24"/>
                <w:szCs w:val="24"/>
                <w:rtl/>
                <w:lang w:eastAsia="en-US"/>
              </w:rPr>
              <w:t>ميكرونيزيا (ولايات - المتحدة)</w:t>
            </w:r>
          </w:p>
        </w:tc>
        <w:tc>
          <w:tcPr>
            <w:tcW w:w="3685" w:type="dxa"/>
          </w:tcPr>
          <w:p w:rsidR="00D230ED" w:rsidRDefault="00D230ED">
            <w:pPr>
              <w:spacing w:before="0" w:after="0" w:line="320" w:lineRule="exact"/>
              <w:jc w:val="left"/>
              <w:rPr>
                <w:sz w:val="24"/>
                <w:szCs w:val="24"/>
                <w:rtl/>
                <w:lang w:eastAsia="en-US"/>
              </w:rPr>
            </w:pPr>
            <w:r>
              <w:rPr>
                <w:sz w:val="24"/>
                <w:szCs w:val="24"/>
                <w:rtl/>
                <w:lang w:eastAsia="en-US"/>
              </w:rPr>
              <w:t>3 حزيران/يونيه 2000</w:t>
            </w:r>
          </w:p>
        </w:tc>
        <w:tc>
          <w:tcPr>
            <w:tcW w:w="2750" w:type="dxa"/>
          </w:tcPr>
          <w:p w:rsidR="00D230ED" w:rsidRDefault="00D230ED">
            <w:pPr>
              <w:spacing w:before="0" w:after="0" w:line="320" w:lineRule="exact"/>
              <w:jc w:val="left"/>
              <w:rPr>
                <w:sz w:val="24"/>
                <w:szCs w:val="24"/>
                <w:rtl/>
                <w:lang w:eastAsia="en-US"/>
              </w:rPr>
            </w:pPr>
          </w:p>
        </w:tc>
        <w:tc>
          <w:tcPr>
            <w:tcW w:w="2978" w:type="dxa"/>
          </w:tcPr>
          <w:p w:rsidR="00D230ED" w:rsidRDefault="00D230ED">
            <w:pPr>
              <w:bidi w:val="0"/>
              <w:spacing w:before="0" w:after="0" w:line="320" w:lineRule="exact"/>
              <w:jc w:val="left"/>
              <w:rPr>
                <w:szCs w:val="20"/>
                <w:lang w:eastAsia="en-US"/>
              </w:rPr>
            </w:pPr>
          </w:p>
        </w:tc>
      </w:tr>
      <w:tr w:rsidR="00D230ED" w:rsidTr="00D230ED">
        <w:tblPrEx>
          <w:tblCellMar>
            <w:top w:w="0" w:type="dxa"/>
            <w:bottom w:w="0" w:type="dxa"/>
          </w:tblCellMar>
        </w:tblPrEx>
        <w:trPr>
          <w:gridAfter w:val="1"/>
        </w:trPr>
        <w:tc>
          <w:tcPr>
            <w:tcW w:w="3283" w:type="dxa"/>
          </w:tcPr>
          <w:p w:rsidR="00D230ED" w:rsidRDefault="00D230ED">
            <w:pPr>
              <w:spacing w:before="0" w:after="0" w:line="320" w:lineRule="exact"/>
              <w:jc w:val="left"/>
              <w:rPr>
                <w:sz w:val="24"/>
                <w:szCs w:val="24"/>
                <w:rtl/>
                <w:lang w:eastAsia="en-US"/>
              </w:rPr>
            </w:pPr>
            <w:r>
              <w:rPr>
                <w:sz w:val="24"/>
                <w:szCs w:val="24"/>
                <w:rtl/>
                <w:lang w:eastAsia="en-US"/>
              </w:rPr>
              <w:t>نيوزيلندا</w:t>
            </w:r>
          </w:p>
        </w:tc>
        <w:tc>
          <w:tcPr>
            <w:tcW w:w="3685" w:type="dxa"/>
          </w:tcPr>
          <w:p w:rsidR="00D230ED" w:rsidRDefault="00D230ED">
            <w:pPr>
              <w:spacing w:before="0" w:after="0" w:line="320" w:lineRule="exact"/>
              <w:jc w:val="left"/>
              <w:rPr>
                <w:sz w:val="24"/>
                <w:szCs w:val="24"/>
                <w:rtl/>
                <w:lang w:eastAsia="en-US"/>
              </w:rPr>
            </w:pPr>
            <w:r>
              <w:rPr>
                <w:sz w:val="24"/>
                <w:szCs w:val="24"/>
                <w:rtl/>
                <w:lang w:eastAsia="en-US"/>
              </w:rPr>
              <w:t>5 أيار/مايو 2000</w:t>
            </w:r>
          </w:p>
        </w:tc>
        <w:tc>
          <w:tcPr>
            <w:tcW w:w="2750" w:type="dxa"/>
          </w:tcPr>
          <w:p w:rsidR="00D230ED" w:rsidRDefault="00D230ED">
            <w:pPr>
              <w:spacing w:before="0" w:after="0" w:line="320" w:lineRule="exact"/>
              <w:jc w:val="left"/>
              <w:rPr>
                <w:rFonts w:hint="cs"/>
                <w:sz w:val="24"/>
                <w:szCs w:val="24"/>
                <w:rtl/>
                <w:lang w:eastAsia="en-US"/>
              </w:rPr>
            </w:pPr>
            <w:r>
              <w:rPr>
                <w:rFonts w:hint="cs"/>
                <w:sz w:val="24"/>
                <w:szCs w:val="24"/>
                <w:rtl/>
                <w:lang w:eastAsia="en-US"/>
              </w:rPr>
              <w:t>19 شباط/فبراير 2001</w:t>
            </w:r>
          </w:p>
        </w:tc>
        <w:tc>
          <w:tcPr>
            <w:tcW w:w="2978" w:type="dxa"/>
          </w:tcPr>
          <w:p w:rsidR="00D230ED" w:rsidRDefault="00D230ED">
            <w:pPr>
              <w:bidi w:val="0"/>
              <w:spacing w:before="0" w:after="0" w:line="320" w:lineRule="exact"/>
              <w:jc w:val="left"/>
              <w:rPr>
                <w:szCs w:val="20"/>
                <w:lang w:eastAsia="en-US"/>
              </w:rPr>
            </w:pPr>
            <w:r>
              <w:rPr>
                <w:szCs w:val="20"/>
                <w:lang w:eastAsia="en-US"/>
              </w:rPr>
              <w:t>CRC/C/93/Add.4</w:t>
            </w:r>
          </w:p>
        </w:tc>
      </w:tr>
      <w:tr w:rsidR="00D230ED" w:rsidTr="00D230ED">
        <w:tblPrEx>
          <w:tblCellMar>
            <w:top w:w="0" w:type="dxa"/>
            <w:bottom w:w="0" w:type="dxa"/>
          </w:tblCellMar>
        </w:tblPrEx>
        <w:trPr>
          <w:gridAfter w:val="1"/>
        </w:trPr>
        <w:tc>
          <w:tcPr>
            <w:tcW w:w="3283" w:type="dxa"/>
          </w:tcPr>
          <w:p w:rsidR="00D230ED" w:rsidRDefault="00D230ED">
            <w:pPr>
              <w:spacing w:before="0" w:after="0" w:line="320" w:lineRule="exact"/>
              <w:jc w:val="left"/>
              <w:rPr>
                <w:sz w:val="24"/>
                <w:szCs w:val="24"/>
                <w:rtl/>
                <w:lang w:eastAsia="en-US"/>
              </w:rPr>
            </w:pPr>
            <w:r>
              <w:rPr>
                <w:sz w:val="24"/>
                <w:szCs w:val="24"/>
                <w:rtl/>
                <w:lang w:eastAsia="en-US"/>
              </w:rPr>
              <w:t>الهند</w:t>
            </w:r>
          </w:p>
        </w:tc>
        <w:tc>
          <w:tcPr>
            <w:tcW w:w="3685" w:type="dxa"/>
          </w:tcPr>
          <w:p w:rsidR="00D230ED" w:rsidRDefault="00D230ED">
            <w:pPr>
              <w:spacing w:before="0" w:after="0" w:line="320" w:lineRule="exact"/>
              <w:jc w:val="left"/>
              <w:rPr>
                <w:sz w:val="24"/>
                <w:szCs w:val="24"/>
                <w:rtl/>
                <w:lang w:eastAsia="en-US"/>
              </w:rPr>
            </w:pPr>
            <w:r>
              <w:rPr>
                <w:sz w:val="24"/>
                <w:szCs w:val="24"/>
                <w:rtl/>
                <w:lang w:eastAsia="en-US"/>
              </w:rPr>
              <w:t>10 كانون الثاني/يناير 2000</w:t>
            </w:r>
          </w:p>
        </w:tc>
        <w:tc>
          <w:tcPr>
            <w:tcW w:w="2750" w:type="dxa"/>
          </w:tcPr>
          <w:p w:rsidR="00D230ED" w:rsidRDefault="00D230ED">
            <w:pPr>
              <w:spacing w:before="0" w:after="0" w:line="320" w:lineRule="exact"/>
              <w:jc w:val="left"/>
              <w:rPr>
                <w:sz w:val="24"/>
                <w:szCs w:val="24"/>
                <w:rtl/>
                <w:lang w:eastAsia="en-US"/>
              </w:rPr>
            </w:pPr>
          </w:p>
        </w:tc>
        <w:tc>
          <w:tcPr>
            <w:tcW w:w="2978" w:type="dxa"/>
          </w:tcPr>
          <w:p w:rsidR="00D230ED" w:rsidRDefault="00D230ED">
            <w:pPr>
              <w:bidi w:val="0"/>
              <w:spacing w:before="0" w:after="0" w:line="320" w:lineRule="exact"/>
              <w:jc w:val="left"/>
              <w:rPr>
                <w:szCs w:val="20"/>
                <w:lang w:eastAsia="en-US"/>
              </w:rPr>
            </w:pPr>
          </w:p>
        </w:tc>
      </w:tr>
      <w:tr w:rsidR="00D230ED" w:rsidTr="00D230ED">
        <w:tblPrEx>
          <w:tblCellMar>
            <w:top w:w="0" w:type="dxa"/>
            <w:bottom w:w="0" w:type="dxa"/>
          </w:tblCellMar>
        </w:tblPrEx>
        <w:trPr>
          <w:gridAfter w:val="1"/>
        </w:trPr>
        <w:tc>
          <w:tcPr>
            <w:tcW w:w="3283" w:type="dxa"/>
          </w:tcPr>
          <w:p w:rsidR="00D230ED" w:rsidRDefault="00D230ED">
            <w:pPr>
              <w:spacing w:before="0" w:after="0" w:line="320" w:lineRule="exact"/>
              <w:jc w:val="left"/>
              <w:rPr>
                <w:sz w:val="24"/>
                <w:szCs w:val="24"/>
                <w:rtl/>
                <w:lang w:eastAsia="en-US"/>
              </w:rPr>
            </w:pPr>
            <w:r>
              <w:rPr>
                <w:sz w:val="24"/>
                <w:szCs w:val="24"/>
                <w:rtl/>
                <w:lang w:eastAsia="en-US"/>
              </w:rPr>
              <w:t>اليونان</w:t>
            </w:r>
          </w:p>
        </w:tc>
        <w:tc>
          <w:tcPr>
            <w:tcW w:w="3685" w:type="dxa"/>
          </w:tcPr>
          <w:p w:rsidR="00D230ED" w:rsidRDefault="00D230ED">
            <w:pPr>
              <w:spacing w:before="0" w:after="0" w:line="320" w:lineRule="exact"/>
              <w:jc w:val="left"/>
              <w:rPr>
                <w:sz w:val="24"/>
                <w:szCs w:val="24"/>
                <w:rtl/>
                <w:lang w:eastAsia="en-US"/>
              </w:rPr>
            </w:pPr>
            <w:r>
              <w:rPr>
                <w:sz w:val="24"/>
                <w:szCs w:val="24"/>
                <w:rtl/>
                <w:lang w:eastAsia="en-US"/>
              </w:rPr>
              <w:t>9 حزيران/يونيه 2000</w:t>
            </w:r>
          </w:p>
        </w:tc>
        <w:tc>
          <w:tcPr>
            <w:tcW w:w="2750" w:type="dxa"/>
          </w:tcPr>
          <w:p w:rsidR="00D230ED" w:rsidRDefault="00D230ED">
            <w:pPr>
              <w:spacing w:before="0" w:after="0" w:line="320" w:lineRule="exact"/>
              <w:jc w:val="left"/>
              <w:rPr>
                <w:sz w:val="24"/>
                <w:szCs w:val="24"/>
                <w:rtl/>
                <w:lang w:eastAsia="en-US"/>
              </w:rPr>
            </w:pPr>
          </w:p>
        </w:tc>
        <w:tc>
          <w:tcPr>
            <w:tcW w:w="2978" w:type="dxa"/>
          </w:tcPr>
          <w:p w:rsidR="00D230ED" w:rsidRDefault="00D230ED">
            <w:pPr>
              <w:bidi w:val="0"/>
              <w:spacing w:before="0" w:after="0" w:line="320" w:lineRule="exact"/>
              <w:jc w:val="left"/>
              <w:rPr>
                <w:szCs w:val="20"/>
                <w:lang w:eastAsia="en-US"/>
              </w:rPr>
            </w:pPr>
          </w:p>
        </w:tc>
      </w:tr>
    </w:tbl>
    <w:p w:rsidR="00000000" w:rsidRDefault="00D230ED">
      <w:pPr>
        <w:spacing w:before="0" w:after="0"/>
        <w:jc w:val="center"/>
        <w:rPr>
          <w:u w:val="single"/>
          <w:rtl/>
          <w:lang w:eastAsia="en-US"/>
        </w:rPr>
      </w:pPr>
      <w:r>
        <w:rPr>
          <w:rFonts w:hint="cs"/>
          <w:u w:val="single"/>
          <w:rtl/>
          <w:lang w:eastAsia="en-US"/>
        </w:rPr>
        <w:t>التقارير الدورية الثانية المطلوب تقديمها في عام 2001</w:t>
      </w:r>
    </w:p>
    <w:p w:rsidR="00000000" w:rsidRDefault="00D230ED">
      <w:pPr>
        <w:spacing w:before="0" w:after="0"/>
        <w:jc w:val="both"/>
        <w:rPr>
          <w:rFonts w:hint="cs"/>
          <w:rtl/>
          <w:lang w:eastAsia="en-US"/>
        </w:rPr>
      </w:pPr>
    </w:p>
    <w:tbl>
      <w:tblPr>
        <w:bidiVisual/>
        <w:tblW w:w="13368" w:type="dxa"/>
        <w:tblLook w:val="0000" w:firstRow="0" w:lastRow="0" w:firstColumn="0" w:lastColumn="0" w:noHBand="0" w:noVBand="0"/>
      </w:tblPr>
      <w:tblGrid>
        <w:gridCol w:w="3520"/>
        <w:gridCol w:w="3954"/>
        <w:gridCol w:w="2928"/>
        <w:gridCol w:w="2966"/>
      </w:tblGrid>
      <w:tr w:rsidR="00D230ED" w:rsidTr="00D230ED">
        <w:tblPrEx>
          <w:tblCellMar>
            <w:top w:w="0" w:type="dxa"/>
            <w:bottom w:w="0" w:type="dxa"/>
          </w:tblCellMar>
        </w:tblPrEx>
        <w:tc>
          <w:tcPr>
            <w:tcW w:w="3520" w:type="dxa"/>
          </w:tcPr>
          <w:p w:rsidR="00D230ED" w:rsidRDefault="00D230ED">
            <w:pPr>
              <w:spacing w:before="0" w:after="0"/>
              <w:jc w:val="center"/>
              <w:rPr>
                <w:rFonts w:hint="cs"/>
                <w:u w:val="single"/>
                <w:rtl/>
                <w:lang w:eastAsia="en-US"/>
              </w:rPr>
            </w:pPr>
            <w:r>
              <w:rPr>
                <w:rFonts w:hint="cs"/>
                <w:u w:val="single"/>
                <w:rtl/>
                <w:lang w:eastAsia="en-US"/>
              </w:rPr>
              <w:t>الدولة الطرف</w:t>
            </w:r>
          </w:p>
        </w:tc>
        <w:tc>
          <w:tcPr>
            <w:tcW w:w="3954" w:type="dxa"/>
          </w:tcPr>
          <w:p w:rsidR="00D230ED" w:rsidRDefault="00D230ED">
            <w:pPr>
              <w:spacing w:before="0" w:after="0"/>
              <w:jc w:val="center"/>
              <w:rPr>
                <w:rFonts w:hint="cs"/>
                <w:u w:val="single"/>
                <w:rtl/>
                <w:lang w:eastAsia="en-US"/>
              </w:rPr>
            </w:pPr>
            <w:r>
              <w:rPr>
                <w:rFonts w:hint="cs"/>
                <w:u w:val="single"/>
                <w:rtl/>
                <w:lang w:eastAsia="en-US"/>
              </w:rPr>
              <w:t>الموعد المقرر</w:t>
            </w:r>
          </w:p>
        </w:tc>
        <w:tc>
          <w:tcPr>
            <w:tcW w:w="2928" w:type="dxa"/>
          </w:tcPr>
          <w:p w:rsidR="00D230ED" w:rsidRDefault="00D230ED">
            <w:pPr>
              <w:spacing w:before="0" w:after="0"/>
              <w:jc w:val="center"/>
              <w:rPr>
                <w:rFonts w:hint="cs"/>
                <w:u w:val="single"/>
                <w:rtl/>
                <w:lang w:eastAsia="en-US"/>
              </w:rPr>
            </w:pPr>
            <w:r>
              <w:rPr>
                <w:rFonts w:hint="cs"/>
                <w:u w:val="single"/>
                <w:rtl/>
                <w:lang w:eastAsia="en-US"/>
              </w:rPr>
              <w:t>تاريخ التقديم</w:t>
            </w:r>
          </w:p>
        </w:tc>
        <w:tc>
          <w:tcPr>
            <w:tcW w:w="2966" w:type="dxa"/>
          </w:tcPr>
          <w:p w:rsidR="00D230ED" w:rsidRDefault="00D230ED">
            <w:pPr>
              <w:spacing w:before="0" w:after="0"/>
              <w:jc w:val="center"/>
              <w:rPr>
                <w:rFonts w:hint="cs"/>
                <w:u w:val="single"/>
                <w:rtl/>
                <w:lang w:eastAsia="en-US"/>
              </w:rPr>
            </w:pPr>
            <w:r>
              <w:rPr>
                <w:rFonts w:hint="cs"/>
                <w:rtl/>
                <w:lang w:eastAsia="en-US"/>
              </w:rPr>
              <w:t xml:space="preserve">      </w:t>
            </w:r>
            <w:r>
              <w:rPr>
                <w:rFonts w:hint="cs"/>
                <w:u w:val="single"/>
                <w:rtl/>
                <w:lang w:eastAsia="en-US"/>
              </w:rPr>
              <w:t>الرمز</w:t>
            </w:r>
          </w:p>
        </w:tc>
      </w:tr>
      <w:tr w:rsidR="00D230ED" w:rsidTr="00D230ED">
        <w:tblPrEx>
          <w:tblCellMar>
            <w:top w:w="0" w:type="dxa"/>
            <w:bottom w:w="0" w:type="dxa"/>
          </w:tblCellMar>
        </w:tblPrEx>
        <w:tc>
          <w:tcPr>
            <w:tcW w:w="3520" w:type="dxa"/>
          </w:tcPr>
          <w:p w:rsidR="00D230ED" w:rsidRDefault="00D230ED">
            <w:pPr>
              <w:spacing w:before="0" w:after="0"/>
              <w:jc w:val="both"/>
              <w:rPr>
                <w:rFonts w:hint="cs"/>
                <w:lang w:eastAsia="en-US"/>
              </w:rPr>
            </w:pPr>
            <w:r>
              <w:rPr>
                <w:rFonts w:hint="cs"/>
                <w:rtl/>
                <w:lang w:eastAsia="en-US"/>
              </w:rPr>
              <w:t>إريتريا</w:t>
            </w:r>
          </w:p>
        </w:tc>
        <w:tc>
          <w:tcPr>
            <w:tcW w:w="3954" w:type="dxa"/>
          </w:tcPr>
          <w:p w:rsidR="00D230ED" w:rsidRDefault="00D230ED">
            <w:pPr>
              <w:spacing w:before="0" w:after="0"/>
              <w:jc w:val="both"/>
              <w:rPr>
                <w:rFonts w:hint="cs"/>
                <w:lang w:eastAsia="en-US"/>
              </w:rPr>
            </w:pPr>
            <w:r>
              <w:rPr>
                <w:rFonts w:hint="cs"/>
                <w:rtl/>
                <w:lang w:eastAsia="en-US"/>
              </w:rPr>
              <w:t>1 أيلول/سبتمبر 2001</w:t>
            </w:r>
          </w:p>
        </w:tc>
        <w:tc>
          <w:tcPr>
            <w:tcW w:w="2928" w:type="dxa"/>
          </w:tcPr>
          <w:p w:rsidR="00D230ED" w:rsidRDefault="00D230ED">
            <w:pPr>
              <w:spacing w:before="0" w:after="0"/>
              <w:jc w:val="both"/>
              <w:rPr>
                <w:rFonts w:hint="cs"/>
                <w:rtl/>
                <w:lang w:eastAsia="en-US"/>
              </w:rPr>
            </w:pPr>
          </w:p>
        </w:tc>
        <w:tc>
          <w:tcPr>
            <w:tcW w:w="2966" w:type="dxa"/>
          </w:tcPr>
          <w:p w:rsidR="00D230ED" w:rsidRDefault="00D230ED">
            <w:pPr>
              <w:spacing w:before="0" w:after="0"/>
              <w:jc w:val="both"/>
              <w:rPr>
                <w:rFonts w:hint="cs"/>
                <w:rtl/>
                <w:lang w:eastAsia="en-US"/>
              </w:rPr>
            </w:pPr>
          </w:p>
        </w:tc>
      </w:tr>
      <w:tr w:rsidR="00D230ED" w:rsidTr="00D230ED">
        <w:tblPrEx>
          <w:tblCellMar>
            <w:top w:w="0" w:type="dxa"/>
            <w:bottom w:w="0" w:type="dxa"/>
          </w:tblCellMar>
        </w:tblPrEx>
        <w:tc>
          <w:tcPr>
            <w:tcW w:w="3520" w:type="dxa"/>
          </w:tcPr>
          <w:p w:rsidR="00D230ED" w:rsidRDefault="00D230ED">
            <w:pPr>
              <w:spacing w:before="0" w:after="0"/>
              <w:jc w:val="both"/>
              <w:rPr>
                <w:rFonts w:hint="cs"/>
                <w:lang w:eastAsia="en-US"/>
              </w:rPr>
            </w:pPr>
            <w:r>
              <w:rPr>
                <w:rFonts w:hint="cs"/>
                <w:rtl/>
                <w:lang w:eastAsia="en-US"/>
              </w:rPr>
              <w:t>أفغانستان</w:t>
            </w:r>
          </w:p>
        </w:tc>
        <w:tc>
          <w:tcPr>
            <w:tcW w:w="3954" w:type="dxa"/>
          </w:tcPr>
          <w:p w:rsidR="00D230ED" w:rsidRDefault="00D230ED">
            <w:pPr>
              <w:spacing w:before="0" w:after="0"/>
              <w:jc w:val="both"/>
              <w:rPr>
                <w:rFonts w:hint="cs"/>
                <w:lang w:eastAsia="en-US"/>
              </w:rPr>
            </w:pPr>
            <w:r>
              <w:rPr>
                <w:rFonts w:hint="cs"/>
                <w:rtl/>
                <w:lang w:eastAsia="en-US"/>
              </w:rPr>
              <w:t>26 نيسان/أبريل 2001</w:t>
            </w:r>
          </w:p>
        </w:tc>
        <w:tc>
          <w:tcPr>
            <w:tcW w:w="2928" w:type="dxa"/>
          </w:tcPr>
          <w:p w:rsidR="00D230ED" w:rsidRDefault="00D230ED">
            <w:pPr>
              <w:spacing w:before="0" w:after="0"/>
              <w:jc w:val="both"/>
              <w:rPr>
                <w:rFonts w:hint="cs"/>
                <w:rtl/>
                <w:lang w:eastAsia="en-US"/>
              </w:rPr>
            </w:pPr>
          </w:p>
        </w:tc>
        <w:tc>
          <w:tcPr>
            <w:tcW w:w="2966" w:type="dxa"/>
          </w:tcPr>
          <w:p w:rsidR="00D230ED" w:rsidRDefault="00D230ED">
            <w:pPr>
              <w:spacing w:before="0" w:after="0"/>
              <w:jc w:val="both"/>
              <w:rPr>
                <w:rFonts w:hint="cs"/>
                <w:rtl/>
                <w:lang w:eastAsia="en-US"/>
              </w:rPr>
            </w:pPr>
          </w:p>
        </w:tc>
      </w:tr>
      <w:tr w:rsidR="00D230ED" w:rsidTr="00D230ED">
        <w:tblPrEx>
          <w:tblCellMar>
            <w:top w:w="0" w:type="dxa"/>
            <w:bottom w:w="0" w:type="dxa"/>
          </w:tblCellMar>
        </w:tblPrEx>
        <w:tc>
          <w:tcPr>
            <w:tcW w:w="3520" w:type="dxa"/>
          </w:tcPr>
          <w:p w:rsidR="00D230ED" w:rsidRDefault="00D230ED">
            <w:pPr>
              <w:spacing w:before="0" w:after="0"/>
              <w:jc w:val="both"/>
              <w:rPr>
                <w:rFonts w:hint="cs"/>
                <w:rtl/>
                <w:lang w:eastAsia="en-US"/>
              </w:rPr>
            </w:pPr>
            <w:r>
              <w:rPr>
                <w:rFonts w:hint="cs"/>
                <w:rtl/>
                <w:lang w:eastAsia="en-US"/>
              </w:rPr>
              <w:t>أوزبكستان</w:t>
            </w:r>
          </w:p>
        </w:tc>
        <w:tc>
          <w:tcPr>
            <w:tcW w:w="3954" w:type="dxa"/>
          </w:tcPr>
          <w:p w:rsidR="00D230ED" w:rsidRDefault="00D230ED">
            <w:pPr>
              <w:spacing w:before="0" w:after="0"/>
              <w:jc w:val="both"/>
              <w:rPr>
                <w:rFonts w:hint="cs"/>
                <w:rtl/>
                <w:lang w:eastAsia="en-US"/>
              </w:rPr>
            </w:pPr>
            <w:r>
              <w:rPr>
                <w:rFonts w:hint="cs"/>
                <w:rtl/>
                <w:lang w:eastAsia="en-US"/>
              </w:rPr>
              <w:t>28 تموز/يوليه 2001</w:t>
            </w:r>
          </w:p>
        </w:tc>
        <w:tc>
          <w:tcPr>
            <w:tcW w:w="2928" w:type="dxa"/>
          </w:tcPr>
          <w:p w:rsidR="00D230ED" w:rsidRDefault="00D230ED">
            <w:pPr>
              <w:spacing w:before="0" w:after="0"/>
              <w:jc w:val="both"/>
              <w:rPr>
                <w:rFonts w:hint="cs"/>
                <w:rtl/>
                <w:lang w:eastAsia="en-US"/>
              </w:rPr>
            </w:pPr>
          </w:p>
        </w:tc>
        <w:tc>
          <w:tcPr>
            <w:tcW w:w="2966" w:type="dxa"/>
          </w:tcPr>
          <w:p w:rsidR="00D230ED" w:rsidRDefault="00D230ED">
            <w:pPr>
              <w:spacing w:before="0" w:after="0"/>
              <w:jc w:val="both"/>
              <w:rPr>
                <w:rFonts w:hint="cs"/>
                <w:rtl/>
                <w:lang w:eastAsia="en-US"/>
              </w:rPr>
            </w:pPr>
          </w:p>
        </w:tc>
      </w:tr>
      <w:tr w:rsidR="00D230ED" w:rsidTr="00D230ED">
        <w:tblPrEx>
          <w:tblCellMar>
            <w:top w:w="0" w:type="dxa"/>
            <w:bottom w:w="0" w:type="dxa"/>
          </w:tblCellMar>
        </w:tblPrEx>
        <w:tc>
          <w:tcPr>
            <w:tcW w:w="3520" w:type="dxa"/>
          </w:tcPr>
          <w:p w:rsidR="00D230ED" w:rsidRDefault="00D230ED">
            <w:pPr>
              <w:spacing w:before="0" w:after="0"/>
              <w:jc w:val="both"/>
              <w:rPr>
                <w:rFonts w:hint="cs"/>
                <w:rtl/>
                <w:lang w:eastAsia="en-US"/>
              </w:rPr>
            </w:pPr>
            <w:r>
              <w:rPr>
                <w:rFonts w:hint="cs"/>
                <w:rtl/>
                <w:lang w:eastAsia="en-US"/>
              </w:rPr>
              <w:t>إيران (جمهورية - الإسلامية)</w:t>
            </w:r>
          </w:p>
        </w:tc>
        <w:tc>
          <w:tcPr>
            <w:tcW w:w="3954" w:type="dxa"/>
          </w:tcPr>
          <w:p w:rsidR="00D230ED" w:rsidRDefault="00D230ED">
            <w:pPr>
              <w:spacing w:before="0" w:after="0"/>
              <w:jc w:val="both"/>
              <w:rPr>
                <w:rFonts w:hint="cs"/>
                <w:rtl/>
                <w:lang w:eastAsia="en-US"/>
              </w:rPr>
            </w:pPr>
            <w:r>
              <w:rPr>
                <w:rFonts w:hint="cs"/>
                <w:rtl/>
                <w:lang w:eastAsia="en-US"/>
              </w:rPr>
              <w:t>11 آب/أغسطس 2001</w:t>
            </w:r>
          </w:p>
        </w:tc>
        <w:tc>
          <w:tcPr>
            <w:tcW w:w="2928" w:type="dxa"/>
          </w:tcPr>
          <w:p w:rsidR="00D230ED" w:rsidRDefault="00D230ED">
            <w:pPr>
              <w:spacing w:before="0" w:after="0"/>
              <w:jc w:val="both"/>
              <w:rPr>
                <w:rFonts w:hint="cs"/>
                <w:rtl/>
                <w:lang w:eastAsia="en-US"/>
              </w:rPr>
            </w:pPr>
          </w:p>
        </w:tc>
        <w:tc>
          <w:tcPr>
            <w:tcW w:w="2966" w:type="dxa"/>
          </w:tcPr>
          <w:p w:rsidR="00D230ED" w:rsidRDefault="00D230ED">
            <w:pPr>
              <w:spacing w:before="0" w:after="0"/>
              <w:jc w:val="both"/>
              <w:rPr>
                <w:rFonts w:hint="cs"/>
                <w:rtl/>
                <w:lang w:eastAsia="en-US"/>
              </w:rPr>
            </w:pPr>
          </w:p>
        </w:tc>
      </w:tr>
      <w:tr w:rsidR="00D230ED" w:rsidTr="00D230ED">
        <w:tblPrEx>
          <w:tblCellMar>
            <w:top w:w="0" w:type="dxa"/>
            <w:bottom w:w="0" w:type="dxa"/>
          </w:tblCellMar>
        </w:tblPrEx>
        <w:tc>
          <w:tcPr>
            <w:tcW w:w="3520" w:type="dxa"/>
          </w:tcPr>
          <w:p w:rsidR="00D230ED" w:rsidRDefault="00D230ED">
            <w:pPr>
              <w:spacing w:before="0" w:after="0"/>
              <w:jc w:val="both"/>
              <w:rPr>
                <w:rFonts w:hint="cs"/>
                <w:rtl/>
                <w:lang w:eastAsia="en-US"/>
              </w:rPr>
            </w:pPr>
            <w:r>
              <w:rPr>
                <w:rFonts w:hint="cs"/>
                <w:rtl/>
                <w:lang w:eastAsia="en-US"/>
              </w:rPr>
              <w:t>جورجيا</w:t>
            </w:r>
          </w:p>
        </w:tc>
        <w:tc>
          <w:tcPr>
            <w:tcW w:w="3954" w:type="dxa"/>
          </w:tcPr>
          <w:p w:rsidR="00D230ED" w:rsidRDefault="00D230ED">
            <w:pPr>
              <w:spacing w:before="0" w:after="0"/>
              <w:jc w:val="both"/>
              <w:rPr>
                <w:rFonts w:hint="cs"/>
                <w:rtl/>
                <w:lang w:eastAsia="en-US"/>
              </w:rPr>
            </w:pPr>
            <w:r>
              <w:rPr>
                <w:rFonts w:hint="cs"/>
                <w:rtl/>
                <w:lang w:eastAsia="en-US"/>
              </w:rPr>
              <w:t>1 تموز/يوليه 2001</w:t>
            </w:r>
          </w:p>
        </w:tc>
        <w:tc>
          <w:tcPr>
            <w:tcW w:w="2928" w:type="dxa"/>
          </w:tcPr>
          <w:p w:rsidR="00D230ED" w:rsidRDefault="00D230ED">
            <w:pPr>
              <w:spacing w:before="0" w:after="0"/>
              <w:jc w:val="both"/>
              <w:rPr>
                <w:rtl/>
                <w:lang w:eastAsia="en-US"/>
              </w:rPr>
            </w:pPr>
            <w:r>
              <w:rPr>
                <w:rFonts w:hint="cs"/>
                <w:rtl/>
                <w:lang w:eastAsia="en-US"/>
              </w:rPr>
              <w:t>29 حزيران/يونيه 2001</w:t>
            </w:r>
          </w:p>
        </w:tc>
        <w:tc>
          <w:tcPr>
            <w:tcW w:w="2966" w:type="dxa"/>
          </w:tcPr>
          <w:p w:rsidR="00D230ED" w:rsidRDefault="00D230ED">
            <w:pPr>
              <w:bidi w:val="0"/>
              <w:spacing w:before="60" w:after="0"/>
              <w:rPr>
                <w:lang w:eastAsia="en-US"/>
              </w:rPr>
            </w:pPr>
            <w:r>
              <w:rPr>
                <w:lang w:eastAsia="en-US"/>
              </w:rPr>
              <w:t>CRC/C/104/Add.101</w:t>
            </w:r>
          </w:p>
        </w:tc>
      </w:tr>
      <w:tr w:rsidR="00D230ED" w:rsidTr="00D230ED">
        <w:tblPrEx>
          <w:tblCellMar>
            <w:top w:w="0" w:type="dxa"/>
            <w:bottom w:w="0" w:type="dxa"/>
          </w:tblCellMar>
        </w:tblPrEx>
        <w:tc>
          <w:tcPr>
            <w:tcW w:w="3520" w:type="dxa"/>
          </w:tcPr>
          <w:p w:rsidR="00D230ED" w:rsidRDefault="00D230ED">
            <w:pPr>
              <w:spacing w:before="0" w:after="0"/>
              <w:jc w:val="both"/>
              <w:rPr>
                <w:rFonts w:hint="cs"/>
                <w:rtl/>
                <w:lang w:eastAsia="en-US"/>
              </w:rPr>
            </w:pPr>
            <w:r>
              <w:rPr>
                <w:rFonts w:hint="cs"/>
                <w:rtl/>
                <w:lang w:eastAsia="en-US"/>
              </w:rPr>
              <w:t>ساموا</w:t>
            </w:r>
          </w:p>
        </w:tc>
        <w:tc>
          <w:tcPr>
            <w:tcW w:w="3954" w:type="dxa"/>
          </w:tcPr>
          <w:p w:rsidR="00D230ED" w:rsidRDefault="00D230ED">
            <w:pPr>
              <w:spacing w:before="0" w:after="0"/>
              <w:jc w:val="both"/>
              <w:rPr>
                <w:rFonts w:hint="cs"/>
                <w:rtl/>
                <w:lang w:eastAsia="en-US"/>
              </w:rPr>
            </w:pPr>
            <w:r>
              <w:rPr>
                <w:rFonts w:hint="cs"/>
                <w:rtl/>
                <w:lang w:eastAsia="en-US"/>
              </w:rPr>
              <w:t>28 كانون الأول/ديسمبر 2001</w:t>
            </w:r>
          </w:p>
        </w:tc>
        <w:tc>
          <w:tcPr>
            <w:tcW w:w="2928" w:type="dxa"/>
          </w:tcPr>
          <w:p w:rsidR="00D230ED" w:rsidRDefault="00D230ED">
            <w:pPr>
              <w:spacing w:before="0" w:after="0"/>
              <w:jc w:val="both"/>
              <w:rPr>
                <w:rFonts w:hint="cs"/>
                <w:rtl/>
                <w:lang w:eastAsia="en-US"/>
              </w:rPr>
            </w:pPr>
          </w:p>
        </w:tc>
        <w:tc>
          <w:tcPr>
            <w:tcW w:w="2966" w:type="dxa"/>
          </w:tcPr>
          <w:p w:rsidR="00D230ED" w:rsidRDefault="00D230ED">
            <w:pPr>
              <w:spacing w:before="0" w:after="0"/>
              <w:jc w:val="both"/>
              <w:rPr>
                <w:rtl/>
                <w:lang w:eastAsia="en-US"/>
              </w:rPr>
            </w:pPr>
          </w:p>
        </w:tc>
      </w:tr>
      <w:tr w:rsidR="00D230ED" w:rsidTr="00D230ED">
        <w:tblPrEx>
          <w:tblCellMar>
            <w:top w:w="0" w:type="dxa"/>
            <w:bottom w:w="0" w:type="dxa"/>
          </w:tblCellMar>
        </w:tblPrEx>
        <w:tc>
          <w:tcPr>
            <w:tcW w:w="3520" w:type="dxa"/>
          </w:tcPr>
          <w:p w:rsidR="00D230ED" w:rsidRDefault="00D230ED">
            <w:pPr>
              <w:spacing w:before="0" w:after="0"/>
              <w:jc w:val="both"/>
              <w:rPr>
                <w:rFonts w:hint="cs"/>
                <w:rtl/>
                <w:lang w:eastAsia="en-US"/>
              </w:rPr>
            </w:pPr>
            <w:r>
              <w:rPr>
                <w:rFonts w:hint="cs"/>
                <w:rtl/>
                <w:lang w:eastAsia="en-US"/>
              </w:rPr>
              <w:t>العراق</w:t>
            </w:r>
          </w:p>
        </w:tc>
        <w:tc>
          <w:tcPr>
            <w:tcW w:w="3954" w:type="dxa"/>
          </w:tcPr>
          <w:p w:rsidR="00D230ED" w:rsidRDefault="00D230ED">
            <w:pPr>
              <w:spacing w:before="0" w:after="0"/>
              <w:jc w:val="both"/>
              <w:rPr>
                <w:rFonts w:hint="cs"/>
                <w:rtl/>
                <w:lang w:eastAsia="en-US"/>
              </w:rPr>
            </w:pPr>
            <w:r>
              <w:rPr>
                <w:rFonts w:hint="cs"/>
                <w:rtl/>
                <w:lang w:eastAsia="en-US"/>
              </w:rPr>
              <w:t>14 تموز/يوليه 2001</w:t>
            </w:r>
          </w:p>
        </w:tc>
        <w:tc>
          <w:tcPr>
            <w:tcW w:w="2928" w:type="dxa"/>
          </w:tcPr>
          <w:p w:rsidR="00D230ED" w:rsidRDefault="00D230ED">
            <w:pPr>
              <w:spacing w:before="0" w:after="0"/>
              <w:jc w:val="both"/>
              <w:rPr>
                <w:rFonts w:hint="cs"/>
                <w:rtl/>
                <w:lang w:eastAsia="en-US"/>
              </w:rPr>
            </w:pPr>
          </w:p>
        </w:tc>
        <w:tc>
          <w:tcPr>
            <w:tcW w:w="2966" w:type="dxa"/>
          </w:tcPr>
          <w:p w:rsidR="00D230ED" w:rsidRDefault="00D230ED">
            <w:pPr>
              <w:spacing w:before="0" w:after="0"/>
              <w:jc w:val="both"/>
              <w:rPr>
                <w:rFonts w:hint="cs"/>
                <w:rtl/>
                <w:lang w:eastAsia="en-US"/>
              </w:rPr>
            </w:pPr>
          </w:p>
        </w:tc>
      </w:tr>
      <w:tr w:rsidR="00D230ED" w:rsidTr="00D230ED">
        <w:tblPrEx>
          <w:tblCellMar>
            <w:top w:w="0" w:type="dxa"/>
            <w:bottom w:w="0" w:type="dxa"/>
          </w:tblCellMar>
        </w:tblPrEx>
        <w:tc>
          <w:tcPr>
            <w:tcW w:w="3520" w:type="dxa"/>
          </w:tcPr>
          <w:p w:rsidR="00D230ED" w:rsidRDefault="00D230ED">
            <w:pPr>
              <w:spacing w:before="0" w:after="0"/>
              <w:jc w:val="both"/>
              <w:rPr>
                <w:rFonts w:hint="cs"/>
                <w:rtl/>
                <w:lang w:eastAsia="en-US"/>
              </w:rPr>
            </w:pPr>
            <w:r>
              <w:rPr>
                <w:rFonts w:hint="cs"/>
                <w:rtl/>
                <w:lang w:eastAsia="en-US"/>
              </w:rPr>
              <w:t>غابون</w:t>
            </w:r>
          </w:p>
        </w:tc>
        <w:tc>
          <w:tcPr>
            <w:tcW w:w="3954" w:type="dxa"/>
          </w:tcPr>
          <w:p w:rsidR="00D230ED" w:rsidRDefault="00D230ED">
            <w:pPr>
              <w:spacing w:before="0" w:after="0"/>
              <w:jc w:val="both"/>
              <w:rPr>
                <w:rFonts w:hint="cs"/>
                <w:rtl/>
                <w:lang w:eastAsia="en-US"/>
              </w:rPr>
            </w:pPr>
            <w:r>
              <w:rPr>
                <w:rFonts w:hint="cs"/>
                <w:rtl/>
                <w:lang w:eastAsia="en-US"/>
              </w:rPr>
              <w:t>10 آذار/مارس 2001</w:t>
            </w:r>
          </w:p>
        </w:tc>
        <w:tc>
          <w:tcPr>
            <w:tcW w:w="2928" w:type="dxa"/>
          </w:tcPr>
          <w:p w:rsidR="00D230ED" w:rsidRDefault="00D230ED">
            <w:pPr>
              <w:spacing w:before="0" w:after="0"/>
              <w:jc w:val="both"/>
              <w:rPr>
                <w:rFonts w:hint="cs"/>
                <w:rtl/>
                <w:lang w:eastAsia="en-US"/>
              </w:rPr>
            </w:pPr>
          </w:p>
        </w:tc>
        <w:tc>
          <w:tcPr>
            <w:tcW w:w="2966" w:type="dxa"/>
          </w:tcPr>
          <w:p w:rsidR="00D230ED" w:rsidRDefault="00D230ED">
            <w:pPr>
              <w:spacing w:before="0" w:after="0"/>
              <w:jc w:val="both"/>
              <w:rPr>
                <w:rFonts w:hint="cs"/>
                <w:rtl/>
                <w:lang w:eastAsia="en-US"/>
              </w:rPr>
            </w:pPr>
          </w:p>
        </w:tc>
      </w:tr>
      <w:tr w:rsidR="00D230ED" w:rsidTr="00D230ED">
        <w:tblPrEx>
          <w:tblCellMar>
            <w:top w:w="0" w:type="dxa"/>
            <w:bottom w:w="0" w:type="dxa"/>
          </w:tblCellMar>
        </w:tblPrEx>
        <w:tc>
          <w:tcPr>
            <w:tcW w:w="3520" w:type="dxa"/>
          </w:tcPr>
          <w:p w:rsidR="00D230ED" w:rsidRDefault="00D230ED">
            <w:pPr>
              <w:spacing w:before="0" w:after="0"/>
              <w:jc w:val="both"/>
              <w:rPr>
                <w:rFonts w:hint="cs"/>
                <w:rtl/>
                <w:lang w:eastAsia="en-US"/>
              </w:rPr>
            </w:pPr>
            <w:r>
              <w:rPr>
                <w:rFonts w:hint="cs"/>
                <w:rtl/>
                <w:lang w:eastAsia="en-US"/>
              </w:rPr>
              <w:t>كازاخستان</w:t>
            </w:r>
          </w:p>
        </w:tc>
        <w:tc>
          <w:tcPr>
            <w:tcW w:w="3954" w:type="dxa"/>
          </w:tcPr>
          <w:p w:rsidR="00D230ED" w:rsidRDefault="00D230ED">
            <w:pPr>
              <w:spacing w:before="0" w:after="0"/>
              <w:jc w:val="both"/>
              <w:rPr>
                <w:rFonts w:hint="cs"/>
                <w:rtl/>
                <w:lang w:eastAsia="en-US"/>
              </w:rPr>
            </w:pPr>
            <w:r>
              <w:rPr>
                <w:rFonts w:hint="cs"/>
                <w:rtl/>
                <w:lang w:eastAsia="en-US"/>
              </w:rPr>
              <w:t>10 أيلول/سبتمبر 2001</w:t>
            </w:r>
          </w:p>
        </w:tc>
        <w:tc>
          <w:tcPr>
            <w:tcW w:w="2928" w:type="dxa"/>
          </w:tcPr>
          <w:p w:rsidR="00D230ED" w:rsidRDefault="00D230ED">
            <w:pPr>
              <w:spacing w:before="0" w:after="0"/>
              <w:jc w:val="both"/>
              <w:rPr>
                <w:rFonts w:hint="cs"/>
                <w:rtl/>
                <w:lang w:eastAsia="en-US"/>
              </w:rPr>
            </w:pPr>
          </w:p>
        </w:tc>
        <w:tc>
          <w:tcPr>
            <w:tcW w:w="2966" w:type="dxa"/>
          </w:tcPr>
          <w:p w:rsidR="00D230ED" w:rsidRDefault="00D230ED">
            <w:pPr>
              <w:spacing w:before="0" w:after="0"/>
              <w:jc w:val="both"/>
              <w:rPr>
                <w:rFonts w:hint="cs"/>
                <w:rtl/>
                <w:lang w:eastAsia="en-US"/>
              </w:rPr>
            </w:pPr>
          </w:p>
        </w:tc>
      </w:tr>
      <w:tr w:rsidR="00D230ED" w:rsidTr="00D230ED">
        <w:tblPrEx>
          <w:tblCellMar>
            <w:top w:w="0" w:type="dxa"/>
            <w:bottom w:w="0" w:type="dxa"/>
          </w:tblCellMar>
        </w:tblPrEx>
        <w:tc>
          <w:tcPr>
            <w:tcW w:w="3520" w:type="dxa"/>
          </w:tcPr>
          <w:p w:rsidR="00D230ED" w:rsidRDefault="00D230ED">
            <w:pPr>
              <w:spacing w:before="0" w:after="0"/>
              <w:jc w:val="both"/>
              <w:rPr>
                <w:rFonts w:hint="cs"/>
                <w:rtl/>
                <w:lang w:eastAsia="en-US"/>
              </w:rPr>
            </w:pPr>
            <w:r>
              <w:rPr>
                <w:rFonts w:hint="cs"/>
                <w:rtl/>
                <w:lang w:eastAsia="en-US"/>
              </w:rPr>
              <w:t>قيرغيزستان</w:t>
            </w:r>
          </w:p>
        </w:tc>
        <w:tc>
          <w:tcPr>
            <w:tcW w:w="3954" w:type="dxa"/>
          </w:tcPr>
          <w:p w:rsidR="00D230ED" w:rsidRDefault="00D230ED">
            <w:pPr>
              <w:spacing w:before="0" w:after="0"/>
              <w:jc w:val="both"/>
              <w:rPr>
                <w:rFonts w:hint="cs"/>
                <w:rtl/>
                <w:lang w:eastAsia="en-US"/>
              </w:rPr>
            </w:pPr>
            <w:r>
              <w:rPr>
                <w:rFonts w:hint="cs"/>
                <w:rtl/>
                <w:lang w:eastAsia="en-US"/>
              </w:rPr>
              <w:t>5 تشرين الثاني/نوفمبر 2001</w:t>
            </w:r>
          </w:p>
        </w:tc>
        <w:tc>
          <w:tcPr>
            <w:tcW w:w="2928" w:type="dxa"/>
          </w:tcPr>
          <w:p w:rsidR="00D230ED" w:rsidRDefault="00D230ED">
            <w:pPr>
              <w:spacing w:before="0" w:after="0"/>
              <w:jc w:val="both"/>
              <w:rPr>
                <w:rFonts w:hint="cs"/>
                <w:rtl/>
                <w:lang w:eastAsia="en-US"/>
              </w:rPr>
            </w:pPr>
          </w:p>
        </w:tc>
        <w:tc>
          <w:tcPr>
            <w:tcW w:w="2966" w:type="dxa"/>
          </w:tcPr>
          <w:p w:rsidR="00D230ED" w:rsidRDefault="00D230ED">
            <w:pPr>
              <w:spacing w:before="0" w:after="0"/>
              <w:jc w:val="both"/>
              <w:rPr>
                <w:rFonts w:hint="cs"/>
                <w:rtl/>
                <w:lang w:eastAsia="en-US"/>
              </w:rPr>
            </w:pPr>
          </w:p>
        </w:tc>
      </w:tr>
      <w:tr w:rsidR="00D230ED" w:rsidTr="00D230ED">
        <w:tblPrEx>
          <w:tblCellMar>
            <w:top w:w="0" w:type="dxa"/>
            <w:bottom w:w="0" w:type="dxa"/>
          </w:tblCellMar>
        </w:tblPrEx>
        <w:tc>
          <w:tcPr>
            <w:tcW w:w="3520" w:type="dxa"/>
          </w:tcPr>
          <w:p w:rsidR="00D230ED" w:rsidRDefault="00D230ED">
            <w:pPr>
              <w:spacing w:before="0" w:after="0"/>
              <w:jc w:val="both"/>
              <w:rPr>
                <w:rFonts w:hint="cs"/>
                <w:rtl/>
                <w:lang w:eastAsia="en-US"/>
              </w:rPr>
            </w:pPr>
            <w:r>
              <w:rPr>
                <w:rFonts w:hint="cs"/>
                <w:rtl/>
                <w:lang w:eastAsia="en-US"/>
              </w:rPr>
              <w:t>لكسمبرغ</w:t>
            </w:r>
          </w:p>
        </w:tc>
        <w:tc>
          <w:tcPr>
            <w:tcW w:w="3954" w:type="dxa"/>
          </w:tcPr>
          <w:p w:rsidR="00D230ED" w:rsidRDefault="00D230ED">
            <w:pPr>
              <w:spacing w:before="0" w:after="0"/>
              <w:jc w:val="both"/>
              <w:rPr>
                <w:rFonts w:hint="cs"/>
                <w:rtl/>
                <w:lang w:eastAsia="en-US"/>
              </w:rPr>
            </w:pPr>
            <w:r>
              <w:rPr>
                <w:rFonts w:hint="cs"/>
                <w:rtl/>
                <w:lang w:eastAsia="en-US"/>
              </w:rPr>
              <w:t>5 نيسان/أبريل 2001</w:t>
            </w:r>
          </w:p>
        </w:tc>
        <w:tc>
          <w:tcPr>
            <w:tcW w:w="2928" w:type="dxa"/>
          </w:tcPr>
          <w:p w:rsidR="00D230ED" w:rsidRDefault="00D230ED">
            <w:pPr>
              <w:spacing w:before="0" w:after="0"/>
              <w:jc w:val="both"/>
              <w:rPr>
                <w:rFonts w:hint="cs"/>
                <w:rtl/>
                <w:lang w:eastAsia="en-US"/>
              </w:rPr>
            </w:pPr>
          </w:p>
        </w:tc>
        <w:tc>
          <w:tcPr>
            <w:tcW w:w="2966" w:type="dxa"/>
          </w:tcPr>
          <w:p w:rsidR="00D230ED" w:rsidRDefault="00D230ED">
            <w:pPr>
              <w:spacing w:before="0" w:after="0"/>
              <w:jc w:val="both"/>
              <w:rPr>
                <w:rFonts w:hint="cs"/>
                <w:rtl/>
                <w:lang w:eastAsia="en-US"/>
              </w:rPr>
            </w:pPr>
          </w:p>
        </w:tc>
      </w:tr>
      <w:tr w:rsidR="00D230ED" w:rsidTr="00D230ED">
        <w:tblPrEx>
          <w:tblCellMar>
            <w:top w:w="0" w:type="dxa"/>
            <w:bottom w:w="0" w:type="dxa"/>
          </w:tblCellMar>
        </w:tblPrEx>
        <w:tc>
          <w:tcPr>
            <w:tcW w:w="3520" w:type="dxa"/>
          </w:tcPr>
          <w:p w:rsidR="00D230ED" w:rsidRDefault="00D230ED">
            <w:pPr>
              <w:spacing w:before="0" w:after="0"/>
              <w:jc w:val="both"/>
              <w:rPr>
                <w:rFonts w:hint="cs"/>
                <w:rtl/>
                <w:lang w:eastAsia="en-US"/>
              </w:rPr>
            </w:pPr>
            <w:r>
              <w:rPr>
                <w:rFonts w:hint="cs"/>
                <w:rtl/>
                <w:lang w:eastAsia="en-US"/>
              </w:rPr>
              <w:t>موزامبيق</w:t>
            </w:r>
          </w:p>
        </w:tc>
        <w:tc>
          <w:tcPr>
            <w:tcW w:w="3954" w:type="dxa"/>
          </w:tcPr>
          <w:p w:rsidR="00D230ED" w:rsidRDefault="00D230ED">
            <w:pPr>
              <w:spacing w:before="0" w:after="0"/>
              <w:jc w:val="both"/>
              <w:rPr>
                <w:rFonts w:hint="cs"/>
                <w:rtl/>
                <w:lang w:eastAsia="en-US"/>
              </w:rPr>
            </w:pPr>
            <w:r>
              <w:rPr>
                <w:rFonts w:hint="cs"/>
                <w:rtl/>
                <w:lang w:eastAsia="en-US"/>
              </w:rPr>
              <w:t>25 أيار/مايو 2001</w:t>
            </w:r>
          </w:p>
        </w:tc>
        <w:tc>
          <w:tcPr>
            <w:tcW w:w="2928" w:type="dxa"/>
          </w:tcPr>
          <w:p w:rsidR="00D230ED" w:rsidRDefault="00D230ED">
            <w:pPr>
              <w:spacing w:before="0" w:after="0"/>
              <w:jc w:val="both"/>
              <w:rPr>
                <w:rFonts w:hint="cs"/>
                <w:rtl/>
                <w:lang w:eastAsia="en-US"/>
              </w:rPr>
            </w:pPr>
          </w:p>
        </w:tc>
        <w:tc>
          <w:tcPr>
            <w:tcW w:w="2966" w:type="dxa"/>
          </w:tcPr>
          <w:p w:rsidR="00D230ED" w:rsidRDefault="00D230ED">
            <w:pPr>
              <w:spacing w:before="0" w:after="0"/>
              <w:jc w:val="both"/>
              <w:rPr>
                <w:rFonts w:hint="cs"/>
                <w:rtl/>
                <w:lang w:eastAsia="en-US"/>
              </w:rPr>
            </w:pPr>
          </w:p>
        </w:tc>
      </w:tr>
      <w:tr w:rsidR="00D230ED" w:rsidTr="00D230ED">
        <w:tblPrEx>
          <w:tblCellMar>
            <w:top w:w="0" w:type="dxa"/>
            <w:bottom w:w="0" w:type="dxa"/>
          </w:tblCellMar>
        </w:tblPrEx>
        <w:tc>
          <w:tcPr>
            <w:tcW w:w="3520" w:type="dxa"/>
          </w:tcPr>
          <w:p w:rsidR="00D230ED" w:rsidRDefault="00D230ED">
            <w:pPr>
              <w:spacing w:before="0" w:after="0"/>
              <w:jc w:val="both"/>
              <w:rPr>
                <w:rFonts w:hint="cs"/>
                <w:rtl/>
                <w:lang w:eastAsia="en-US"/>
              </w:rPr>
            </w:pPr>
            <w:r>
              <w:rPr>
                <w:rFonts w:hint="cs"/>
                <w:rtl/>
                <w:lang w:eastAsia="en-US"/>
              </w:rPr>
              <w:t>ناورو</w:t>
            </w:r>
          </w:p>
        </w:tc>
        <w:tc>
          <w:tcPr>
            <w:tcW w:w="3954" w:type="dxa"/>
          </w:tcPr>
          <w:p w:rsidR="00D230ED" w:rsidRDefault="00D230ED">
            <w:pPr>
              <w:spacing w:before="0" w:after="0"/>
              <w:jc w:val="both"/>
              <w:rPr>
                <w:rFonts w:hint="cs"/>
                <w:rtl/>
                <w:lang w:eastAsia="en-US"/>
              </w:rPr>
            </w:pPr>
            <w:r>
              <w:rPr>
                <w:rFonts w:hint="cs"/>
                <w:rtl/>
                <w:lang w:eastAsia="en-US"/>
              </w:rPr>
              <w:t>25 آب/أغسطس 2001</w:t>
            </w:r>
          </w:p>
        </w:tc>
        <w:tc>
          <w:tcPr>
            <w:tcW w:w="2928" w:type="dxa"/>
          </w:tcPr>
          <w:p w:rsidR="00D230ED" w:rsidRDefault="00D230ED">
            <w:pPr>
              <w:spacing w:before="0" w:after="0"/>
              <w:jc w:val="both"/>
              <w:rPr>
                <w:rFonts w:hint="cs"/>
                <w:rtl/>
                <w:lang w:eastAsia="en-US"/>
              </w:rPr>
            </w:pPr>
          </w:p>
        </w:tc>
        <w:tc>
          <w:tcPr>
            <w:tcW w:w="2966" w:type="dxa"/>
          </w:tcPr>
          <w:p w:rsidR="00D230ED" w:rsidRDefault="00D230ED">
            <w:pPr>
              <w:spacing w:before="0" w:after="0"/>
              <w:jc w:val="both"/>
              <w:rPr>
                <w:rFonts w:hint="cs"/>
                <w:rtl/>
                <w:lang w:eastAsia="en-US"/>
              </w:rPr>
            </w:pPr>
          </w:p>
        </w:tc>
      </w:tr>
      <w:tr w:rsidR="00D230ED" w:rsidTr="00D230ED">
        <w:tblPrEx>
          <w:tblCellMar>
            <w:top w:w="0" w:type="dxa"/>
            <w:bottom w:w="0" w:type="dxa"/>
          </w:tblCellMar>
        </w:tblPrEx>
        <w:tc>
          <w:tcPr>
            <w:tcW w:w="3520" w:type="dxa"/>
          </w:tcPr>
          <w:p w:rsidR="00D230ED" w:rsidRDefault="00D230ED">
            <w:pPr>
              <w:spacing w:before="0" w:after="0"/>
              <w:jc w:val="both"/>
              <w:rPr>
                <w:rFonts w:hint="cs"/>
                <w:rtl/>
                <w:lang w:eastAsia="en-US"/>
              </w:rPr>
            </w:pPr>
            <w:r>
              <w:rPr>
                <w:rFonts w:hint="cs"/>
                <w:rtl/>
                <w:lang w:eastAsia="en-US"/>
              </w:rPr>
              <w:t>اليابان</w:t>
            </w:r>
          </w:p>
        </w:tc>
        <w:tc>
          <w:tcPr>
            <w:tcW w:w="3954" w:type="dxa"/>
          </w:tcPr>
          <w:p w:rsidR="00D230ED" w:rsidRDefault="00D230ED">
            <w:pPr>
              <w:spacing w:before="0" w:after="0"/>
              <w:jc w:val="both"/>
              <w:rPr>
                <w:rFonts w:hint="cs"/>
                <w:rtl/>
                <w:lang w:eastAsia="en-US"/>
              </w:rPr>
            </w:pPr>
            <w:r>
              <w:rPr>
                <w:rFonts w:hint="cs"/>
                <w:rtl/>
                <w:lang w:eastAsia="en-US"/>
              </w:rPr>
              <w:t>21 أيار/مايو 2001</w:t>
            </w:r>
          </w:p>
        </w:tc>
        <w:tc>
          <w:tcPr>
            <w:tcW w:w="2928" w:type="dxa"/>
          </w:tcPr>
          <w:p w:rsidR="00D230ED" w:rsidRDefault="00D230ED">
            <w:pPr>
              <w:spacing w:before="0" w:after="0"/>
              <w:jc w:val="both"/>
              <w:rPr>
                <w:rFonts w:hint="cs"/>
                <w:rtl/>
                <w:lang w:eastAsia="en-US"/>
              </w:rPr>
            </w:pPr>
          </w:p>
        </w:tc>
        <w:tc>
          <w:tcPr>
            <w:tcW w:w="2966" w:type="dxa"/>
          </w:tcPr>
          <w:p w:rsidR="00D230ED" w:rsidRDefault="00D230ED">
            <w:pPr>
              <w:spacing w:before="0" w:after="0"/>
              <w:jc w:val="both"/>
              <w:rPr>
                <w:rFonts w:hint="cs"/>
                <w:rtl/>
                <w:lang w:eastAsia="en-US"/>
              </w:rPr>
            </w:pPr>
          </w:p>
        </w:tc>
      </w:tr>
    </w:tbl>
    <w:p w:rsidR="00000000" w:rsidRDefault="00D230ED">
      <w:pPr>
        <w:spacing w:before="0" w:after="0"/>
        <w:jc w:val="both"/>
        <w:rPr>
          <w:rFonts w:hint="cs"/>
          <w:sz w:val="30"/>
          <w:rtl/>
        </w:rPr>
      </w:pPr>
    </w:p>
    <w:p w:rsidR="00000000" w:rsidRDefault="00D230ED">
      <w:pPr>
        <w:spacing w:before="0" w:after="0"/>
        <w:jc w:val="both"/>
        <w:rPr>
          <w:sz w:val="30"/>
          <w:rtl/>
        </w:rPr>
        <w:sectPr w:rsidR="00000000">
          <w:headerReference w:type="default" r:id="rId12"/>
          <w:pgSz w:w="16838" w:h="11906" w:orient="landscape" w:code="9"/>
          <w:pgMar w:top="1701" w:right="1134" w:bottom="850" w:left="1701" w:header="567" w:footer="1417" w:gutter="0"/>
          <w:cols w:space="720"/>
          <w:formProt w:val="0"/>
          <w:bidi/>
          <w:rtlGutter/>
          <w:docGrid w:linePitch="224"/>
        </w:sectPr>
      </w:pPr>
    </w:p>
    <w:p w:rsidR="00000000" w:rsidRDefault="00D230ED">
      <w:pPr>
        <w:spacing w:before="0" w:after="0"/>
        <w:jc w:val="center"/>
        <w:rPr>
          <w:rFonts w:hint="cs"/>
          <w:b/>
          <w:bCs/>
          <w:rtl/>
          <w:lang w:eastAsia="en-US"/>
        </w:rPr>
      </w:pPr>
      <w:r>
        <w:rPr>
          <w:b/>
          <w:bCs/>
          <w:rtl/>
          <w:lang w:eastAsia="en-US"/>
        </w:rPr>
        <w:t xml:space="preserve">المرفق </w:t>
      </w:r>
      <w:r>
        <w:rPr>
          <w:rFonts w:hint="cs"/>
          <w:b/>
          <w:bCs/>
          <w:rtl/>
          <w:lang w:eastAsia="en-US"/>
        </w:rPr>
        <w:t>السادس</w:t>
      </w:r>
    </w:p>
    <w:p w:rsidR="00000000" w:rsidRDefault="00D230ED">
      <w:pPr>
        <w:spacing w:before="120" w:after="0"/>
        <w:jc w:val="center"/>
        <w:rPr>
          <w:b/>
          <w:bCs/>
          <w:sz w:val="38"/>
          <w:szCs w:val="36"/>
          <w:rtl/>
          <w:lang w:eastAsia="en-US"/>
        </w:rPr>
      </w:pPr>
      <w:r>
        <w:rPr>
          <w:b/>
          <w:bCs/>
          <w:sz w:val="38"/>
          <w:szCs w:val="36"/>
          <w:rtl/>
          <w:lang w:eastAsia="en-US"/>
        </w:rPr>
        <w:t>قائمة بالتقارير الأولية والتقارير الدورية الثانية التي نظرت فيها لجنة حقوق</w:t>
      </w:r>
    </w:p>
    <w:p w:rsidR="00000000" w:rsidRDefault="00D230ED">
      <w:pPr>
        <w:spacing w:before="0" w:after="0"/>
        <w:jc w:val="center"/>
        <w:rPr>
          <w:rFonts w:hint="cs"/>
          <w:szCs w:val="28"/>
          <w:rtl/>
          <w:lang w:eastAsia="en-US"/>
        </w:rPr>
      </w:pPr>
      <w:r>
        <w:rPr>
          <w:b/>
          <w:bCs/>
          <w:sz w:val="38"/>
          <w:szCs w:val="36"/>
          <w:rtl/>
          <w:lang w:eastAsia="en-US"/>
        </w:rPr>
        <w:t xml:space="preserve">الطفل حتى </w:t>
      </w:r>
      <w:r>
        <w:rPr>
          <w:rFonts w:hint="cs"/>
          <w:b/>
          <w:bCs/>
          <w:sz w:val="38"/>
          <w:szCs w:val="36"/>
          <w:rtl/>
          <w:lang w:eastAsia="en-US"/>
        </w:rPr>
        <w:t>12 تموز/يوليه 2001</w:t>
      </w:r>
    </w:p>
    <w:p w:rsidR="00000000" w:rsidRDefault="00D230ED">
      <w:pPr>
        <w:spacing w:before="0" w:after="0"/>
        <w:jc w:val="center"/>
        <w:rPr>
          <w:szCs w:val="28"/>
          <w:rtl/>
          <w:lang w:eastAsia="en-US"/>
        </w:rPr>
      </w:pPr>
    </w:p>
    <w:tbl>
      <w:tblPr>
        <w:bidiVisual/>
        <w:tblW w:w="0" w:type="auto"/>
        <w:tblLayout w:type="fixed"/>
        <w:tblLook w:val="0000" w:firstRow="0" w:lastRow="0" w:firstColumn="0" w:lastColumn="0" w:noHBand="0" w:noVBand="0"/>
      </w:tblPr>
      <w:tblGrid>
        <w:gridCol w:w="3227"/>
        <w:gridCol w:w="3227"/>
        <w:gridCol w:w="3227"/>
      </w:tblGrid>
      <w:tr w:rsidR="00D230ED" w:rsidTr="00D230ED">
        <w:tblPrEx>
          <w:tblCellMar>
            <w:top w:w="0" w:type="dxa"/>
            <w:bottom w:w="0" w:type="dxa"/>
          </w:tblCellMar>
        </w:tblPrEx>
        <w:trPr>
          <w:tblHeader/>
        </w:trPr>
        <w:tc>
          <w:tcPr>
            <w:tcW w:w="3227" w:type="dxa"/>
          </w:tcPr>
          <w:p w:rsidR="00D230ED" w:rsidRDefault="00D230ED">
            <w:pPr>
              <w:spacing w:before="0" w:after="0"/>
              <w:jc w:val="center"/>
              <w:rPr>
                <w:u w:val="single"/>
                <w:rtl/>
                <w:lang w:eastAsia="en-US"/>
              </w:rPr>
            </w:pPr>
          </w:p>
        </w:tc>
        <w:tc>
          <w:tcPr>
            <w:tcW w:w="3227" w:type="dxa"/>
          </w:tcPr>
          <w:p w:rsidR="00D230ED" w:rsidRDefault="00D230ED">
            <w:pPr>
              <w:spacing w:before="0" w:after="0"/>
              <w:jc w:val="center"/>
              <w:rPr>
                <w:u w:val="single"/>
                <w:rtl/>
                <w:lang w:eastAsia="en-US"/>
              </w:rPr>
            </w:pPr>
            <w:r>
              <w:rPr>
                <w:u w:val="single"/>
                <w:rtl/>
                <w:lang w:eastAsia="en-US"/>
              </w:rPr>
              <w:t>تقارير الدول الأطراف</w:t>
            </w:r>
          </w:p>
        </w:tc>
        <w:tc>
          <w:tcPr>
            <w:tcW w:w="3227" w:type="dxa"/>
          </w:tcPr>
          <w:p w:rsidR="00D230ED" w:rsidRDefault="00D230ED">
            <w:pPr>
              <w:spacing w:before="0" w:after="0"/>
              <w:jc w:val="center"/>
              <w:rPr>
                <w:u w:val="single"/>
                <w:rtl/>
                <w:lang w:eastAsia="en-US"/>
              </w:rPr>
            </w:pPr>
            <w:r>
              <w:rPr>
                <w:u w:val="single"/>
                <w:rtl/>
                <w:lang w:eastAsia="en-US"/>
              </w:rPr>
              <w:t>الملاحظات التي اعتمدتها اللجنة</w:t>
            </w:r>
          </w:p>
        </w:tc>
      </w:tr>
    </w:tbl>
    <w:p w:rsidR="00000000" w:rsidRDefault="00D230ED">
      <w:pPr>
        <w:spacing w:before="0" w:after="0"/>
        <w:jc w:val="both"/>
        <w:rPr>
          <w:u w:val="single"/>
          <w:rtl/>
          <w:lang w:eastAsia="en-US"/>
        </w:rPr>
      </w:pPr>
      <w:r>
        <w:rPr>
          <w:u w:val="single"/>
          <w:rtl/>
          <w:lang w:eastAsia="en-US"/>
        </w:rPr>
        <w:t>الدورة الثالثة</w:t>
      </w:r>
    </w:p>
    <w:p w:rsidR="00000000" w:rsidRDefault="00D230ED">
      <w:pPr>
        <w:spacing w:before="0" w:after="0"/>
        <w:jc w:val="both"/>
        <w:rPr>
          <w:rtl/>
          <w:lang w:eastAsia="en-US"/>
        </w:rPr>
      </w:pPr>
      <w:r>
        <w:rPr>
          <w:rtl/>
          <w:lang w:eastAsia="en-US"/>
        </w:rPr>
        <w:t>(كانون الثاني/يناير 1993)</w:t>
      </w:r>
    </w:p>
    <w:p w:rsidR="00000000" w:rsidRDefault="00D230ED">
      <w:pPr>
        <w:spacing w:before="0" w:after="0"/>
        <w:jc w:val="both"/>
        <w:rPr>
          <w:rtl/>
          <w:lang w:eastAsia="en-US"/>
        </w:rPr>
      </w:pPr>
    </w:p>
    <w:tbl>
      <w:tblPr>
        <w:bidiVisual/>
        <w:tblW w:w="0" w:type="auto"/>
        <w:tblLayout w:type="fixed"/>
        <w:tblLook w:val="0000" w:firstRow="0" w:lastRow="0" w:firstColumn="0" w:lastColumn="0" w:noHBand="0" w:noVBand="0"/>
      </w:tblPr>
      <w:tblGrid>
        <w:gridCol w:w="2724"/>
        <w:gridCol w:w="3227"/>
        <w:gridCol w:w="3227"/>
      </w:tblGrid>
      <w:tr w:rsidR="00D230ED" w:rsidTr="00D230ED">
        <w:tblPrEx>
          <w:tblCellMar>
            <w:top w:w="0" w:type="dxa"/>
            <w:bottom w:w="0" w:type="dxa"/>
          </w:tblCellMar>
        </w:tblPrEx>
        <w:tc>
          <w:tcPr>
            <w:tcW w:w="2724" w:type="dxa"/>
          </w:tcPr>
          <w:p w:rsidR="00D230ED" w:rsidRDefault="00D230ED">
            <w:pPr>
              <w:tabs>
                <w:tab w:val="left" w:pos="468"/>
              </w:tabs>
              <w:spacing w:before="0" w:after="0"/>
              <w:jc w:val="both"/>
              <w:rPr>
                <w:rtl/>
                <w:lang w:eastAsia="en-US"/>
              </w:rPr>
            </w:pPr>
            <w:r>
              <w:rPr>
                <w:rFonts w:hint="cs"/>
                <w:rtl/>
                <w:lang w:eastAsia="en-US"/>
              </w:rPr>
              <w:tab/>
            </w:r>
            <w:r>
              <w:rPr>
                <w:rtl/>
                <w:lang w:eastAsia="en-US"/>
              </w:rPr>
              <w:t>بوليفيا</w:t>
            </w:r>
          </w:p>
        </w:tc>
        <w:tc>
          <w:tcPr>
            <w:tcW w:w="3227" w:type="dxa"/>
          </w:tcPr>
          <w:p w:rsidR="00D230ED" w:rsidRDefault="00D230ED">
            <w:pPr>
              <w:spacing w:before="0" w:after="0"/>
              <w:jc w:val="right"/>
              <w:rPr>
                <w:rtl/>
                <w:lang w:eastAsia="en-US"/>
              </w:rPr>
            </w:pPr>
            <w:r>
              <w:rPr>
                <w:lang w:eastAsia="en-US"/>
              </w:rPr>
              <w:t>CRC/C/3/Add.2</w:t>
            </w:r>
          </w:p>
        </w:tc>
        <w:tc>
          <w:tcPr>
            <w:tcW w:w="3227" w:type="dxa"/>
          </w:tcPr>
          <w:p w:rsidR="00D230ED" w:rsidRDefault="00D230ED">
            <w:pPr>
              <w:bidi w:val="0"/>
              <w:spacing w:before="0" w:after="0"/>
              <w:jc w:val="left"/>
              <w:rPr>
                <w:rtl/>
                <w:lang w:eastAsia="en-US"/>
              </w:rPr>
            </w:pPr>
            <w:r>
              <w:rPr>
                <w:lang w:eastAsia="en-US"/>
              </w:rPr>
              <w:t>CRC/C/15/Add.1</w:t>
            </w:r>
          </w:p>
        </w:tc>
      </w:tr>
      <w:tr w:rsidR="00D230ED" w:rsidTr="00D230ED">
        <w:tblPrEx>
          <w:tblCellMar>
            <w:top w:w="0" w:type="dxa"/>
            <w:bottom w:w="0" w:type="dxa"/>
          </w:tblCellMar>
        </w:tblPrEx>
        <w:tc>
          <w:tcPr>
            <w:tcW w:w="2724" w:type="dxa"/>
          </w:tcPr>
          <w:p w:rsidR="00D230ED" w:rsidRDefault="00D230ED">
            <w:pPr>
              <w:tabs>
                <w:tab w:val="left" w:pos="468"/>
              </w:tabs>
              <w:spacing w:before="0" w:after="0"/>
              <w:jc w:val="both"/>
              <w:rPr>
                <w:rtl/>
                <w:lang w:eastAsia="en-US"/>
              </w:rPr>
            </w:pPr>
            <w:r>
              <w:rPr>
                <w:rFonts w:hint="cs"/>
                <w:rtl/>
                <w:lang w:eastAsia="en-US"/>
              </w:rPr>
              <w:tab/>
            </w:r>
            <w:r>
              <w:rPr>
                <w:rtl/>
                <w:lang w:eastAsia="en-US"/>
              </w:rPr>
              <w:t>السويد</w:t>
            </w:r>
          </w:p>
        </w:tc>
        <w:tc>
          <w:tcPr>
            <w:tcW w:w="3227" w:type="dxa"/>
          </w:tcPr>
          <w:p w:rsidR="00D230ED" w:rsidRDefault="00D230ED">
            <w:pPr>
              <w:spacing w:before="0" w:after="0"/>
              <w:jc w:val="right"/>
              <w:rPr>
                <w:rtl/>
                <w:lang w:eastAsia="en-US"/>
              </w:rPr>
            </w:pPr>
            <w:r>
              <w:rPr>
                <w:lang w:eastAsia="en-US"/>
              </w:rPr>
              <w:t>CRC/C/3/Add.1</w:t>
            </w:r>
          </w:p>
        </w:tc>
        <w:tc>
          <w:tcPr>
            <w:tcW w:w="3227" w:type="dxa"/>
          </w:tcPr>
          <w:p w:rsidR="00D230ED" w:rsidRDefault="00D230ED">
            <w:pPr>
              <w:bidi w:val="0"/>
              <w:spacing w:before="0" w:after="0"/>
              <w:jc w:val="left"/>
              <w:rPr>
                <w:rtl/>
                <w:lang w:eastAsia="en-US"/>
              </w:rPr>
            </w:pPr>
            <w:r>
              <w:rPr>
                <w:lang w:eastAsia="en-US"/>
              </w:rPr>
              <w:t>CRC/C/15/Add.2</w:t>
            </w:r>
          </w:p>
        </w:tc>
      </w:tr>
      <w:tr w:rsidR="00D230ED" w:rsidTr="00D230ED">
        <w:tblPrEx>
          <w:tblCellMar>
            <w:top w:w="0" w:type="dxa"/>
            <w:bottom w:w="0" w:type="dxa"/>
          </w:tblCellMar>
        </w:tblPrEx>
        <w:tc>
          <w:tcPr>
            <w:tcW w:w="2724" w:type="dxa"/>
          </w:tcPr>
          <w:p w:rsidR="00D230ED" w:rsidRDefault="00D230ED">
            <w:pPr>
              <w:tabs>
                <w:tab w:val="left" w:pos="468"/>
              </w:tabs>
              <w:spacing w:before="0" w:after="0"/>
              <w:jc w:val="both"/>
              <w:rPr>
                <w:rtl/>
                <w:lang w:eastAsia="en-US"/>
              </w:rPr>
            </w:pPr>
            <w:r>
              <w:rPr>
                <w:rFonts w:hint="cs"/>
                <w:rtl/>
                <w:lang w:eastAsia="en-US"/>
              </w:rPr>
              <w:tab/>
            </w:r>
            <w:r>
              <w:rPr>
                <w:rtl/>
                <w:lang w:eastAsia="en-US"/>
              </w:rPr>
              <w:t>فييت نام</w:t>
            </w:r>
          </w:p>
        </w:tc>
        <w:tc>
          <w:tcPr>
            <w:tcW w:w="3227" w:type="dxa"/>
          </w:tcPr>
          <w:p w:rsidR="00D230ED" w:rsidRDefault="00D230ED">
            <w:pPr>
              <w:spacing w:before="0" w:after="0"/>
              <w:jc w:val="right"/>
              <w:rPr>
                <w:rtl/>
                <w:lang w:eastAsia="en-US"/>
              </w:rPr>
            </w:pPr>
            <w:r>
              <w:rPr>
                <w:lang w:eastAsia="en-US"/>
              </w:rPr>
              <w:t>CRC/C/3/Add.4</w:t>
            </w:r>
            <w:r>
              <w:rPr>
                <w:rtl/>
                <w:lang w:eastAsia="en-US"/>
              </w:rPr>
              <w:t xml:space="preserve"> و</w:t>
            </w:r>
            <w:r>
              <w:rPr>
                <w:lang w:eastAsia="en-US"/>
              </w:rPr>
              <w:t>Add.21</w:t>
            </w:r>
          </w:p>
        </w:tc>
        <w:tc>
          <w:tcPr>
            <w:tcW w:w="3227" w:type="dxa"/>
          </w:tcPr>
          <w:p w:rsidR="00D230ED" w:rsidRDefault="00D230ED">
            <w:pPr>
              <w:bidi w:val="0"/>
              <w:spacing w:before="0" w:after="0"/>
              <w:jc w:val="left"/>
              <w:rPr>
                <w:rtl/>
                <w:lang w:eastAsia="en-US"/>
              </w:rPr>
            </w:pPr>
            <w:r>
              <w:rPr>
                <w:lang w:eastAsia="en-US"/>
              </w:rPr>
              <w:t>CRC/C/15/Add.3</w:t>
            </w:r>
          </w:p>
        </w:tc>
      </w:tr>
      <w:tr w:rsidR="00D230ED" w:rsidTr="00D230ED">
        <w:tblPrEx>
          <w:tblCellMar>
            <w:top w:w="0" w:type="dxa"/>
            <w:bottom w:w="0" w:type="dxa"/>
          </w:tblCellMar>
        </w:tblPrEx>
        <w:tc>
          <w:tcPr>
            <w:tcW w:w="2724" w:type="dxa"/>
          </w:tcPr>
          <w:p w:rsidR="00D230ED" w:rsidRDefault="00D230ED">
            <w:pPr>
              <w:tabs>
                <w:tab w:val="left" w:pos="468"/>
              </w:tabs>
              <w:spacing w:before="0" w:after="0"/>
              <w:jc w:val="both"/>
              <w:rPr>
                <w:rtl/>
                <w:lang w:eastAsia="en-US"/>
              </w:rPr>
            </w:pPr>
            <w:r>
              <w:rPr>
                <w:rFonts w:hint="cs"/>
                <w:rtl/>
                <w:lang w:eastAsia="en-US"/>
              </w:rPr>
              <w:tab/>
            </w:r>
            <w:r>
              <w:rPr>
                <w:rtl/>
                <w:lang w:eastAsia="en-US"/>
              </w:rPr>
              <w:t>الاتحاد الروسي</w:t>
            </w:r>
          </w:p>
        </w:tc>
        <w:tc>
          <w:tcPr>
            <w:tcW w:w="3227" w:type="dxa"/>
          </w:tcPr>
          <w:p w:rsidR="00D230ED" w:rsidRDefault="00D230ED">
            <w:pPr>
              <w:spacing w:before="0" w:after="0"/>
              <w:jc w:val="right"/>
              <w:rPr>
                <w:rtl/>
                <w:lang w:eastAsia="en-US"/>
              </w:rPr>
            </w:pPr>
            <w:r>
              <w:rPr>
                <w:lang w:eastAsia="en-US"/>
              </w:rPr>
              <w:t>CRC/C/3/Add.5</w:t>
            </w:r>
          </w:p>
        </w:tc>
        <w:tc>
          <w:tcPr>
            <w:tcW w:w="3227" w:type="dxa"/>
          </w:tcPr>
          <w:p w:rsidR="00D230ED" w:rsidRDefault="00D230ED">
            <w:pPr>
              <w:bidi w:val="0"/>
              <w:spacing w:before="0" w:after="0"/>
              <w:jc w:val="left"/>
              <w:rPr>
                <w:rtl/>
                <w:lang w:eastAsia="en-US"/>
              </w:rPr>
            </w:pPr>
            <w:r>
              <w:rPr>
                <w:lang w:eastAsia="en-US"/>
              </w:rPr>
              <w:t>CRC/C/15/Add.4</w:t>
            </w:r>
          </w:p>
        </w:tc>
      </w:tr>
      <w:tr w:rsidR="00D230ED" w:rsidTr="00D230ED">
        <w:tblPrEx>
          <w:tblCellMar>
            <w:top w:w="0" w:type="dxa"/>
            <w:bottom w:w="0" w:type="dxa"/>
          </w:tblCellMar>
        </w:tblPrEx>
        <w:tc>
          <w:tcPr>
            <w:tcW w:w="2724" w:type="dxa"/>
          </w:tcPr>
          <w:p w:rsidR="00D230ED" w:rsidRDefault="00D230ED">
            <w:pPr>
              <w:tabs>
                <w:tab w:val="left" w:pos="468"/>
              </w:tabs>
              <w:spacing w:before="0" w:after="0"/>
              <w:jc w:val="both"/>
              <w:rPr>
                <w:rtl/>
                <w:lang w:eastAsia="en-US"/>
              </w:rPr>
            </w:pPr>
            <w:r>
              <w:rPr>
                <w:rFonts w:hint="cs"/>
                <w:rtl/>
                <w:lang w:eastAsia="en-US"/>
              </w:rPr>
              <w:tab/>
            </w:r>
            <w:r>
              <w:rPr>
                <w:rtl/>
                <w:lang w:eastAsia="en-US"/>
              </w:rPr>
              <w:t>مصــر</w:t>
            </w:r>
          </w:p>
        </w:tc>
        <w:tc>
          <w:tcPr>
            <w:tcW w:w="3227" w:type="dxa"/>
          </w:tcPr>
          <w:p w:rsidR="00D230ED" w:rsidRDefault="00D230ED">
            <w:pPr>
              <w:spacing w:before="0" w:after="0"/>
              <w:jc w:val="right"/>
              <w:rPr>
                <w:rtl/>
                <w:lang w:eastAsia="en-US"/>
              </w:rPr>
            </w:pPr>
            <w:r>
              <w:rPr>
                <w:lang w:eastAsia="en-US"/>
              </w:rPr>
              <w:t>CRC/C/3/Add.6</w:t>
            </w:r>
          </w:p>
        </w:tc>
        <w:tc>
          <w:tcPr>
            <w:tcW w:w="3227" w:type="dxa"/>
          </w:tcPr>
          <w:p w:rsidR="00D230ED" w:rsidRDefault="00D230ED">
            <w:pPr>
              <w:bidi w:val="0"/>
              <w:spacing w:before="0" w:after="0"/>
              <w:jc w:val="left"/>
              <w:rPr>
                <w:rtl/>
                <w:lang w:eastAsia="en-US"/>
              </w:rPr>
            </w:pPr>
            <w:r>
              <w:rPr>
                <w:lang w:eastAsia="en-US"/>
              </w:rPr>
              <w:t>CRC/C/15/Add.5</w:t>
            </w:r>
          </w:p>
        </w:tc>
      </w:tr>
      <w:tr w:rsidR="00D230ED" w:rsidTr="00D230ED">
        <w:tblPrEx>
          <w:tblCellMar>
            <w:top w:w="0" w:type="dxa"/>
            <w:bottom w:w="0" w:type="dxa"/>
          </w:tblCellMar>
        </w:tblPrEx>
        <w:tc>
          <w:tcPr>
            <w:tcW w:w="2724" w:type="dxa"/>
          </w:tcPr>
          <w:p w:rsidR="00D230ED" w:rsidRDefault="00D230ED">
            <w:pPr>
              <w:tabs>
                <w:tab w:val="left" w:pos="468"/>
              </w:tabs>
              <w:spacing w:before="0" w:after="0"/>
              <w:jc w:val="both"/>
              <w:rPr>
                <w:rtl/>
                <w:lang w:eastAsia="en-US"/>
              </w:rPr>
            </w:pPr>
            <w:r>
              <w:rPr>
                <w:rFonts w:hint="cs"/>
                <w:rtl/>
                <w:lang w:eastAsia="en-US"/>
              </w:rPr>
              <w:tab/>
            </w:r>
            <w:r>
              <w:rPr>
                <w:rtl/>
                <w:lang w:eastAsia="en-US"/>
              </w:rPr>
              <w:t>السودان</w:t>
            </w:r>
          </w:p>
        </w:tc>
        <w:tc>
          <w:tcPr>
            <w:tcW w:w="3227" w:type="dxa"/>
          </w:tcPr>
          <w:p w:rsidR="00D230ED" w:rsidRDefault="00D230ED">
            <w:pPr>
              <w:spacing w:before="0" w:after="0"/>
              <w:jc w:val="right"/>
              <w:rPr>
                <w:rtl/>
                <w:lang w:eastAsia="en-US"/>
              </w:rPr>
            </w:pPr>
            <w:r>
              <w:rPr>
                <w:lang w:eastAsia="en-US"/>
              </w:rPr>
              <w:t>CRC/C/3/Add.3</w:t>
            </w:r>
          </w:p>
        </w:tc>
        <w:tc>
          <w:tcPr>
            <w:tcW w:w="3227" w:type="dxa"/>
          </w:tcPr>
          <w:p w:rsidR="00D230ED" w:rsidRDefault="00D230ED">
            <w:pPr>
              <w:bidi w:val="0"/>
              <w:spacing w:before="0" w:after="0"/>
              <w:jc w:val="left"/>
              <w:rPr>
                <w:lang w:eastAsia="en-US"/>
              </w:rPr>
            </w:pPr>
            <w:r>
              <w:rPr>
                <w:lang w:eastAsia="en-US"/>
              </w:rPr>
              <w:t>CRC/C/15/Add.6</w:t>
            </w:r>
          </w:p>
          <w:p w:rsidR="00D230ED" w:rsidRDefault="00D230ED">
            <w:pPr>
              <w:bidi w:val="0"/>
              <w:spacing w:before="0" w:after="0"/>
              <w:jc w:val="left"/>
              <w:rPr>
                <w:rtl/>
                <w:lang w:eastAsia="en-US"/>
              </w:rPr>
            </w:pPr>
            <w:r>
              <w:rPr>
                <w:rtl/>
                <w:lang w:eastAsia="en-US"/>
              </w:rPr>
              <w:t>(أولية)</w:t>
            </w:r>
          </w:p>
        </w:tc>
      </w:tr>
    </w:tbl>
    <w:p w:rsidR="00000000" w:rsidRDefault="00D230ED">
      <w:pPr>
        <w:spacing w:before="0" w:after="0"/>
        <w:jc w:val="both"/>
        <w:rPr>
          <w:rtl/>
          <w:lang w:eastAsia="en-US"/>
        </w:rPr>
      </w:pPr>
    </w:p>
    <w:p w:rsidR="00000000" w:rsidRDefault="00D230ED">
      <w:pPr>
        <w:spacing w:before="0" w:after="0"/>
        <w:jc w:val="both"/>
        <w:rPr>
          <w:u w:val="single"/>
          <w:rtl/>
          <w:lang w:eastAsia="en-US"/>
        </w:rPr>
      </w:pPr>
      <w:r>
        <w:rPr>
          <w:u w:val="single"/>
          <w:rtl/>
          <w:lang w:eastAsia="en-US"/>
        </w:rPr>
        <w:t>الدورة الرابعة</w:t>
      </w:r>
    </w:p>
    <w:p w:rsidR="00000000" w:rsidRDefault="00D230ED">
      <w:pPr>
        <w:spacing w:before="0" w:after="0"/>
        <w:jc w:val="both"/>
        <w:rPr>
          <w:rtl/>
          <w:lang w:eastAsia="en-US"/>
        </w:rPr>
      </w:pPr>
      <w:r>
        <w:rPr>
          <w:rtl/>
          <w:lang w:eastAsia="en-US"/>
        </w:rPr>
        <w:t>(أيلول/سبتمبر - تشرين الأول/</w:t>
      </w:r>
    </w:p>
    <w:p w:rsidR="00000000" w:rsidRDefault="00D230ED">
      <w:pPr>
        <w:spacing w:before="0" w:after="0"/>
        <w:jc w:val="both"/>
        <w:rPr>
          <w:rtl/>
          <w:lang w:eastAsia="en-US"/>
        </w:rPr>
      </w:pPr>
      <w:r>
        <w:rPr>
          <w:rtl/>
          <w:lang w:eastAsia="en-US"/>
        </w:rPr>
        <w:t>أكتوبر 1993)</w:t>
      </w:r>
    </w:p>
    <w:p w:rsidR="00000000" w:rsidRDefault="00D230ED">
      <w:pPr>
        <w:spacing w:before="0" w:after="0"/>
        <w:jc w:val="both"/>
        <w:rPr>
          <w:rtl/>
          <w:lang w:eastAsia="en-US"/>
        </w:rPr>
      </w:pPr>
    </w:p>
    <w:tbl>
      <w:tblPr>
        <w:bidiVisual/>
        <w:tblW w:w="0" w:type="auto"/>
        <w:tblLayout w:type="fixed"/>
        <w:tblLook w:val="0000" w:firstRow="0" w:lastRow="0" w:firstColumn="0" w:lastColumn="0" w:noHBand="0" w:noVBand="0"/>
      </w:tblPr>
      <w:tblGrid>
        <w:gridCol w:w="2724"/>
        <w:gridCol w:w="3227"/>
        <w:gridCol w:w="3227"/>
      </w:tblGrid>
      <w:tr w:rsidR="00D230ED" w:rsidTr="00D230ED">
        <w:tblPrEx>
          <w:tblCellMar>
            <w:top w:w="0" w:type="dxa"/>
            <w:bottom w:w="0" w:type="dxa"/>
          </w:tblCellMar>
        </w:tblPrEx>
        <w:tc>
          <w:tcPr>
            <w:tcW w:w="2724" w:type="dxa"/>
          </w:tcPr>
          <w:p w:rsidR="00D230ED" w:rsidRDefault="00D230ED">
            <w:pPr>
              <w:tabs>
                <w:tab w:val="left" w:pos="468"/>
              </w:tabs>
              <w:spacing w:before="0" w:after="0"/>
              <w:jc w:val="both"/>
              <w:rPr>
                <w:rtl/>
                <w:lang w:eastAsia="en-US"/>
              </w:rPr>
            </w:pPr>
            <w:r>
              <w:rPr>
                <w:rFonts w:hint="cs"/>
                <w:rtl/>
                <w:lang w:eastAsia="en-US"/>
              </w:rPr>
              <w:tab/>
            </w:r>
            <w:r>
              <w:rPr>
                <w:rtl/>
                <w:lang w:eastAsia="en-US"/>
              </w:rPr>
              <w:t>إندونيسيا</w:t>
            </w:r>
          </w:p>
        </w:tc>
        <w:tc>
          <w:tcPr>
            <w:tcW w:w="3227" w:type="dxa"/>
          </w:tcPr>
          <w:p w:rsidR="00D230ED" w:rsidRDefault="00D230ED">
            <w:pPr>
              <w:spacing w:before="0" w:after="0"/>
              <w:jc w:val="right"/>
              <w:rPr>
                <w:rtl/>
                <w:lang w:eastAsia="en-US"/>
              </w:rPr>
            </w:pPr>
            <w:r>
              <w:rPr>
                <w:lang w:eastAsia="en-US"/>
              </w:rPr>
              <w:t>CRC/C/3/Add.10</w:t>
            </w:r>
          </w:p>
        </w:tc>
        <w:tc>
          <w:tcPr>
            <w:tcW w:w="3227" w:type="dxa"/>
          </w:tcPr>
          <w:p w:rsidR="00D230ED" w:rsidRDefault="00D230ED">
            <w:pPr>
              <w:spacing w:before="0" w:after="0"/>
              <w:jc w:val="right"/>
              <w:rPr>
                <w:lang w:eastAsia="en-US"/>
              </w:rPr>
            </w:pPr>
            <w:r>
              <w:rPr>
                <w:lang w:eastAsia="en-US"/>
              </w:rPr>
              <w:t>CRC/C/15/Add.7</w:t>
            </w:r>
          </w:p>
          <w:p w:rsidR="00D230ED" w:rsidRDefault="00D230ED">
            <w:pPr>
              <w:spacing w:before="0" w:after="0"/>
              <w:jc w:val="right"/>
              <w:rPr>
                <w:rtl/>
                <w:lang w:eastAsia="en-US"/>
              </w:rPr>
            </w:pPr>
            <w:r>
              <w:rPr>
                <w:rtl/>
                <w:lang w:eastAsia="en-US"/>
              </w:rPr>
              <w:t>(أولية)</w:t>
            </w:r>
          </w:p>
        </w:tc>
      </w:tr>
      <w:tr w:rsidR="00D230ED" w:rsidTr="00D230ED">
        <w:tblPrEx>
          <w:tblCellMar>
            <w:top w:w="0" w:type="dxa"/>
            <w:bottom w:w="0" w:type="dxa"/>
          </w:tblCellMar>
        </w:tblPrEx>
        <w:tc>
          <w:tcPr>
            <w:tcW w:w="2724" w:type="dxa"/>
          </w:tcPr>
          <w:p w:rsidR="00D230ED" w:rsidRDefault="00D230ED">
            <w:pPr>
              <w:tabs>
                <w:tab w:val="left" w:pos="468"/>
              </w:tabs>
              <w:spacing w:before="0" w:after="0"/>
              <w:jc w:val="both"/>
              <w:rPr>
                <w:rtl/>
                <w:lang w:eastAsia="en-US"/>
              </w:rPr>
            </w:pPr>
            <w:r>
              <w:rPr>
                <w:rFonts w:hint="cs"/>
                <w:rtl/>
                <w:lang w:eastAsia="en-US"/>
              </w:rPr>
              <w:tab/>
            </w:r>
            <w:r>
              <w:rPr>
                <w:rtl/>
                <w:lang w:eastAsia="en-US"/>
              </w:rPr>
              <w:t>بيــرو</w:t>
            </w:r>
          </w:p>
        </w:tc>
        <w:tc>
          <w:tcPr>
            <w:tcW w:w="3227" w:type="dxa"/>
          </w:tcPr>
          <w:p w:rsidR="00D230ED" w:rsidRDefault="00D230ED">
            <w:pPr>
              <w:spacing w:before="0" w:after="0"/>
              <w:jc w:val="right"/>
              <w:rPr>
                <w:rtl/>
                <w:lang w:eastAsia="en-US"/>
              </w:rPr>
            </w:pPr>
            <w:r>
              <w:rPr>
                <w:lang w:eastAsia="en-US"/>
              </w:rPr>
              <w:t>CRC/C/3/Add.7</w:t>
            </w:r>
          </w:p>
        </w:tc>
        <w:tc>
          <w:tcPr>
            <w:tcW w:w="3227" w:type="dxa"/>
          </w:tcPr>
          <w:p w:rsidR="00D230ED" w:rsidRDefault="00D230ED">
            <w:pPr>
              <w:spacing w:before="0" w:after="0"/>
              <w:jc w:val="right"/>
              <w:rPr>
                <w:rtl/>
                <w:lang w:eastAsia="en-US"/>
              </w:rPr>
            </w:pPr>
            <w:r>
              <w:rPr>
                <w:lang w:eastAsia="en-US"/>
              </w:rPr>
              <w:t>CRC/C/15/Add.8</w:t>
            </w:r>
          </w:p>
        </w:tc>
      </w:tr>
      <w:tr w:rsidR="00D230ED" w:rsidTr="00D230ED">
        <w:tblPrEx>
          <w:tblCellMar>
            <w:top w:w="0" w:type="dxa"/>
            <w:bottom w:w="0" w:type="dxa"/>
          </w:tblCellMar>
        </w:tblPrEx>
        <w:tc>
          <w:tcPr>
            <w:tcW w:w="2724" w:type="dxa"/>
          </w:tcPr>
          <w:p w:rsidR="00D230ED" w:rsidRDefault="00D230ED">
            <w:pPr>
              <w:tabs>
                <w:tab w:val="left" w:pos="468"/>
              </w:tabs>
              <w:spacing w:before="0" w:after="0"/>
              <w:jc w:val="both"/>
              <w:rPr>
                <w:rtl/>
                <w:lang w:eastAsia="en-US"/>
              </w:rPr>
            </w:pPr>
            <w:r>
              <w:rPr>
                <w:rFonts w:hint="cs"/>
                <w:rtl/>
                <w:lang w:eastAsia="en-US"/>
              </w:rPr>
              <w:tab/>
            </w:r>
            <w:r>
              <w:rPr>
                <w:rtl/>
                <w:lang w:eastAsia="en-US"/>
              </w:rPr>
              <w:t>السلفادور</w:t>
            </w:r>
          </w:p>
        </w:tc>
        <w:tc>
          <w:tcPr>
            <w:tcW w:w="3227" w:type="dxa"/>
          </w:tcPr>
          <w:p w:rsidR="00D230ED" w:rsidRDefault="00D230ED">
            <w:pPr>
              <w:spacing w:before="0" w:after="0"/>
              <w:jc w:val="right"/>
              <w:rPr>
                <w:rtl/>
                <w:lang w:eastAsia="en-US"/>
              </w:rPr>
            </w:pPr>
            <w:r>
              <w:rPr>
                <w:lang w:eastAsia="en-US"/>
              </w:rPr>
              <w:t>CRC/C/3/Add.9</w:t>
            </w:r>
            <w:r>
              <w:rPr>
                <w:rtl/>
                <w:lang w:eastAsia="en-US"/>
              </w:rPr>
              <w:t xml:space="preserve"> و</w:t>
            </w:r>
            <w:r>
              <w:rPr>
                <w:lang w:eastAsia="en-US"/>
              </w:rPr>
              <w:t>Add.28</w:t>
            </w:r>
          </w:p>
        </w:tc>
        <w:tc>
          <w:tcPr>
            <w:tcW w:w="3227" w:type="dxa"/>
          </w:tcPr>
          <w:p w:rsidR="00D230ED" w:rsidRDefault="00D230ED">
            <w:pPr>
              <w:spacing w:before="0" w:after="0"/>
              <w:jc w:val="right"/>
              <w:rPr>
                <w:rtl/>
                <w:lang w:eastAsia="en-US"/>
              </w:rPr>
            </w:pPr>
            <w:r>
              <w:rPr>
                <w:lang w:eastAsia="en-US"/>
              </w:rPr>
              <w:t>CRC/C/15/Add.9</w:t>
            </w:r>
          </w:p>
        </w:tc>
      </w:tr>
      <w:tr w:rsidR="00D230ED" w:rsidTr="00D230ED">
        <w:tblPrEx>
          <w:tblCellMar>
            <w:top w:w="0" w:type="dxa"/>
            <w:bottom w:w="0" w:type="dxa"/>
          </w:tblCellMar>
        </w:tblPrEx>
        <w:tc>
          <w:tcPr>
            <w:tcW w:w="2724" w:type="dxa"/>
          </w:tcPr>
          <w:p w:rsidR="00D230ED" w:rsidRDefault="00D230ED">
            <w:pPr>
              <w:tabs>
                <w:tab w:val="left" w:pos="468"/>
              </w:tabs>
              <w:spacing w:before="0" w:after="0"/>
              <w:jc w:val="both"/>
              <w:rPr>
                <w:rtl/>
                <w:lang w:eastAsia="en-US"/>
              </w:rPr>
            </w:pPr>
            <w:r>
              <w:rPr>
                <w:rFonts w:hint="cs"/>
                <w:rtl/>
                <w:lang w:eastAsia="en-US"/>
              </w:rPr>
              <w:tab/>
            </w:r>
            <w:r>
              <w:rPr>
                <w:rtl/>
                <w:lang w:eastAsia="en-US"/>
              </w:rPr>
              <w:t>السودان</w:t>
            </w:r>
          </w:p>
        </w:tc>
        <w:tc>
          <w:tcPr>
            <w:tcW w:w="3227" w:type="dxa"/>
          </w:tcPr>
          <w:p w:rsidR="00D230ED" w:rsidRDefault="00D230ED">
            <w:pPr>
              <w:spacing w:before="0" w:after="0"/>
              <w:jc w:val="right"/>
              <w:rPr>
                <w:rtl/>
                <w:lang w:eastAsia="en-US"/>
              </w:rPr>
            </w:pPr>
            <w:r>
              <w:rPr>
                <w:lang w:eastAsia="en-US"/>
              </w:rPr>
              <w:t>CRC/C/3/Add.3</w:t>
            </w:r>
            <w:r>
              <w:rPr>
                <w:rtl/>
                <w:lang w:eastAsia="en-US"/>
              </w:rPr>
              <w:t xml:space="preserve"> و</w:t>
            </w:r>
            <w:r>
              <w:rPr>
                <w:lang w:eastAsia="en-US"/>
              </w:rPr>
              <w:t>Add.20</w:t>
            </w:r>
          </w:p>
        </w:tc>
        <w:tc>
          <w:tcPr>
            <w:tcW w:w="3227" w:type="dxa"/>
          </w:tcPr>
          <w:p w:rsidR="00D230ED" w:rsidRDefault="00D230ED">
            <w:pPr>
              <w:spacing w:before="0" w:after="0"/>
              <w:jc w:val="right"/>
              <w:rPr>
                <w:rtl/>
                <w:lang w:eastAsia="en-US"/>
              </w:rPr>
            </w:pPr>
            <w:r>
              <w:rPr>
                <w:lang w:eastAsia="en-US"/>
              </w:rPr>
              <w:t>CRC/C/15/Add.10</w:t>
            </w:r>
          </w:p>
        </w:tc>
      </w:tr>
      <w:tr w:rsidR="00D230ED" w:rsidTr="00D230ED">
        <w:tblPrEx>
          <w:tblCellMar>
            <w:top w:w="0" w:type="dxa"/>
            <w:bottom w:w="0" w:type="dxa"/>
          </w:tblCellMar>
        </w:tblPrEx>
        <w:tc>
          <w:tcPr>
            <w:tcW w:w="2724" w:type="dxa"/>
          </w:tcPr>
          <w:p w:rsidR="00D230ED" w:rsidRDefault="00D230ED">
            <w:pPr>
              <w:tabs>
                <w:tab w:val="left" w:pos="468"/>
              </w:tabs>
              <w:spacing w:before="0" w:after="0"/>
              <w:jc w:val="both"/>
              <w:rPr>
                <w:rtl/>
                <w:lang w:eastAsia="en-US"/>
              </w:rPr>
            </w:pPr>
            <w:r>
              <w:rPr>
                <w:rFonts w:hint="cs"/>
                <w:rtl/>
                <w:lang w:eastAsia="en-US"/>
              </w:rPr>
              <w:tab/>
            </w:r>
            <w:r>
              <w:rPr>
                <w:rtl/>
                <w:lang w:eastAsia="en-US"/>
              </w:rPr>
              <w:t>كوستاريكا</w:t>
            </w:r>
          </w:p>
        </w:tc>
        <w:tc>
          <w:tcPr>
            <w:tcW w:w="3227" w:type="dxa"/>
          </w:tcPr>
          <w:p w:rsidR="00D230ED" w:rsidRDefault="00D230ED">
            <w:pPr>
              <w:spacing w:before="0" w:after="0"/>
              <w:jc w:val="right"/>
              <w:rPr>
                <w:rtl/>
                <w:lang w:eastAsia="en-US"/>
              </w:rPr>
            </w:pPr>
            <w:r>
              <w:rPr>
                <w:lang w:eastAsia="en-US"/>
              </w:rPr>
              <w:t>CRC/C/3/Add.8</w:t>
            </w:r>
          </w:p>
        </w:tc>
        <w:tc>
          <w:tcPr>
            <w:tcW w:w="3227" w:type="dxa"/>
          </w:tcPr>
          <w:p w:rsidR="00D230ED" w:rsidRDefault="00D230ED">
            <w:pPr>
              <w:spacing w:before="0" w:after="0"/>
              <w:jc w:val="right"/>
              <w:rPr>
                <w:rtl/>
                <w:lang w:eastAsia="en-US"/>
              </w:rPr>
            </w:pPr>
            <w:r>
              <w:rPr>
                <w:lang w:eastAsia="en-US"/>
              </w:rPr>
              <w:t>CRC/C/15/Add.11</w:t>
            </w:r>
          </w:p>
        </w:tc>
      </w:tr>
      <w:tr w:rsidR="00D230ED" w:rsidTr="00D230ED">
        <w:tblPrEx>
          <w:tblCellMar>
            <w:top w:w="0" w:type="dxa"/>
            <w:bottom w:w="0" w:type="dxa"/>
          </w:tblCellMar>
        </w:tblPrEx>
        <w:tc>
          <w:tcPr>
            <w:tcW w:w="2724" w:type="dxa"/>
          </w:tcPr>
          <w:p w:rsidR="00D230ED" w:rsidRDefault="00D230ED">
            <w:pPr>
              <w:tabs>
                <w:tab w:val="left" w:pos="468"/>
              </w:tabs>
              <w:spacing w:before="0" w:after="0"/>
              <w:jc w:val="both"/>
              <w:rPr>
                <w:rtl/>
                <w:lang w:eastAsia="en-US"/>
              </w:rPr>
            </w:pPr>
            <w:r>
              <w:rPr>
                <w:rFonts w:hint="cs"/>
                <w:rtl/>
                <w:lang w:eastAsia="en-US"/>
              </w:rPr>
              <w:tab/>
            </w:r>
            <w:r>
              <w:rPr>
                <w:rtl/>
                <w:lang w:eastAsia="en-US"/>
              </w:rPr>
              <w:t>رواندا</w:t>
            </w:r>
          </w:p>
        </w:tc>
        <w:tc>
          <w:tcPr>
            <w:tcW w:w="3227" w:type="dxa"/>
          </w:tcPr>
          <w:p w:rsidR="00D230ED" w:rsidRDefault="00D230ED">
            <w:pPr>
              <w:spacing w:before="0" w:after="0"/>
              <w:jc w:val="right"/>
              <w:rPr>
                <w:rtl/>
                <w:lang w:eastAsia="en-US"/>
              </w:rPr>
            </w:pPr>
            <w:r>
              <w:rPr>
                <w:lang w:eastAsia="en-US"/>
              </w:rPr>
              <w:t>CRC/C/8/Add.1</w:t>
            </w:r>
          </w:p>
        </w:tc>
        <w:tc>
          <w:tcPr>
            <w:tcW w:w="3227" w:type="dxa"/>
          </w:tcPr>
          <w:p w:rsidR="00D230ED" w:rsidRDefault="00D230ED">
            <w:pPr>
              <w:spacing w:before="0" w:after="0"/>
              <w:jc w:val="right"/>
              <w:rPr>
                <w:lang w:eastAsia="en-US"/>
              </w:rPr>
            </w:pPr>
            <w:r>
              <w:rPr>
                <w:lang w:eastAsia="en-US"/>
              </w:rPr>
              <w:t>CRC/C/15/Add.12</w:t>
            </w:r>
          </w:p>
          <w:p w:rsidR="00D230ED" w:rsidRDefault="00D230ED">
            <w:pPr>
              <w:spacing w:before="0" w:after="0"/>
              <w:jc w:val="right"/>
              <w:rPr>
                <w:rtl/>
                <w:lang w:eastAsia="en-US"/>
              </w:rPr>
            </w:pPr>
            <w:r>
              <w:rPr>
                <w:rtl/>
                <w:lang w:eastAsia="en-US"/>
              </w:rPr>
              <w:t>(أولية)</w:t>
            </w:r>
          </w:p>
        </w:tc>
      </w:tr>
    </w:tbl>
    <w:p w:rsidR="00000000" w:rsidRDefault="00D230ED">
      <w:pPr>
        <w:spacing w:before="0" w:after="0"/>
        <w:jc w:val="both"/>
        <w:rPr>
          <w:rFonts w:hint="cs"/>
          <w:rtl/>
          <w:lang w:eastAsia="en-US"/>
        </w:rPr>
      </w:pPr>
    </w:p>
    <w:p w:rsidR="00000000" w:rsidRDefault="00D230ED">
      <w:pPr>
        <w:spacing w:before="0" w:after="0"/>
        <w:jc w:val="both"/>
        <w:rPr>
          <w:rFonts w:hint="cs"/>
          <w:rtl/>
          <w:lang w:eastAsia="en-US"/>
        </w:rPr>
      </w:pPr>
    </w:p>
    <w:p w:rsidR="00000000" w:rsidRDefault="00D230ED">
      <w:pPr>
        <w:spacing w:before="0" w:after="0"/>
        <w:jc w:val="both"/>
        <w:rPr>
          <w:rtl/>
          <w:lang w:eastAsia="en-US"/>
        </w:rPr>
      </w:pPr>
    </w:p>
    <w:tbl>
      <w:tblPr>
        <w:bidiVisual/>
        <w:tblW w:w="9681" w:type="dxa"/>
        <w:tblLayout w:type="fixed"/>
        <w:tblLook w:val="0000" w:firstRow="0" w:lastRow="0" w:firstColumn="0" w:lastColumn="0" w:noHBand="0" w:noVBand="0"/>
      </w:tblPr>
      <w:tblGrid>
        <w:gridCol w:w="3227"/>
        <w:gridCol w:w="3227"/>
        <w:gridCol w:w="3227"/>
      </w:tblGrid>
      <w:tr w:rsidR="00D230ED" w:rsidTr="00D230ED">
        <w:tblPrEx>
          <w:tblCellMar>
            <w:top w:w="0" w:type="dxa"/>
            <w:bottom w:w="0" w:type="dxa"/>
          </w:tblCellMar>
        </w:tblPrEx>
        <w:tc>
          <w:tcPr>
            <w:tcW w:w="3227" w:type="dxa"/>
          </w:tcPr>
          <w:p w:rsidR="00D230ED" w:rsidRDefault="00D230ED">
            <w:pPr>
              <w:spacing w:before="0" w:after="0"/>
              <w:jc w:val="center"/>
              <w:rPr>
                <w:u w:val="single"/>
                <w:rtl/>
                <w:lang w:eastAsia="en-US"/>
              </w:rPr>
            </w:pPr>
          </w:p>
        </w:tc>
        <w:tc>
          <w:tcPr>
            <w:tcW w:w="3227" w:type="dxa"/>
          </w:tcPr>
          <w:p w:rsidR="00D230ED" w:rsidRDefault="00D230ED">
            <w:pPr>
              <w:spacing w:before="0" w:after="0"/>
              <w:jc w:val="center"/>
              <w:rPr>
                <w:u w:val="single"/>
                <w:rtl/>
                <w:lang w:eastAsia="en-US"/>
              </w:rPr>
            </w:pPr>
            <w:r>
              <w:rPr>
                <w:u w:val="single"/>
                <w:rtl/>
                <w:lang w:eastAsia="en-US"/>
              </w:rPr>
              <w:t>تقارير الدول الأطراف</w:t>
            </w:r>
          </w:p>
        </w:tc>
        <w:tc>
          <w:tcPr>
            <w:tcW w:w="3227" w:type="dxa"/>
          </w:tcPr>
          <w:p w:rsidR="00D230ED" w:rsidRDefault="00D230ED">
            <w:pPr>
              <w:spacing w:before="0" w:after="0"/>
              <w:jc w:val="center"/>
              <w:rPr>
                <w:u w:val="single"/>
                <w:rtl/>
                <w:lang w:eastAsia="en-US"/>
              </w:rPr>
            </w:pPr>
            <w:r>
              <w:rPr>
                <w:u w:val="single"/>
                <w:rtl/>
                <w:lang w:eastAsia="en-US"/>
              </w:rPr>
              <w:t>الملاحظات التي اعتمدتها اللجنة</w:t>
            </w:r>
          </w:p>
        </w:tc>
      </w:tr>
    </w:tbl>
    <w:p w:rsidR="00000000" w:rsidRDefault="00D230ED">
      <w:pPr>
        <w:spacing w:before="0" w:after="0"/>
        <w:jc w:val="both"/>
        <w:rPr>
          <w:u w:val="single"/>
          <w:rtl/>
          <w:lang w:eastAsia="en-US"/>
        </w:rPr>
      </w:pPr>
      <w:r>
        <w:rPr>
          <w:u w:val="single"/>
          <w:rtl/>
          <w:lang w:eastAsia="en-US"/>
        </w:rPr>
        <w:t>الدورة الخامسة</w:t>
      </w:r>
    </w:p>
    <w:p w:rsidR="00000000" w:rsidRDefault="00D230ED">
      <w:pPr>
        <w:spacing w:before="0" w:after="0"/>
        <w:jc w:val="both"/>
        <w:rPr>
          <w:rtl/>
          <w:lang w:eastAsia="en-US"/>
        </w:rPr>
      </w:pPr>
      <w:r>
        <w:rPr>
          <w:rtl/>
          <w:lang w:eastAsia="en-US"/>
        </w:rPr>
        <w:t>(كانون الثاني/يناير 1994)</w:t>
      </w:r>
    </w:p>
    <w:p w:rsidR="00000000" w:rsidRDefault="00D230ED">
      <w:pPr>
        <w:spacing w:before="0" w:after="0"/>
        <w:jc w:val="both"/>
        <w:rPr>
          <w:rtl/>
          <w:lang w:eastAsia="en-US"/>
        </w:rPr>
      </w:pPr>
    </w:p>
    <w:tbl>
      <w:tblPr>
        <w:bidiVisual/>
        <w:tblW w:w="0" w:type="auto"/>
        <w:tblLayout w:type="fixed"/>
        <w:tblLook w:val="0000" w:firstRow="0" w:lastRow="0" w:firstColumn="0" w:lastColumn="0" w:noHBand="0" w:noVBand="0"/>
      </w:tblPr>
      <w:tblGrid>
        <w:gridCol w:w="2583"/>
        <w:gridCol w:w="3227"/>
        <w:gridCol w:w="3227"/>
      </w:tblGrid>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المكسيك</w:t>
            </w:r>
          </w:p>
        </w:tc>
        <w:tc>
          <w:tcPr>
            <w:tcW w:w="3227" w:type="dxa"/>
          </w:tcPr>
          <w:p w:rsidR="00D230ED" w:rsidRDefault="00D230ED">
            <w:pPr>
              <w:bidi w:val="0"/>
              <w:spacing w:before="0" w:after="0"/>
              <w:jc w:val="left"/>
              <w:rPr>
                <w:rtl/>
                <w:lang w:eastAsia="en-US"/>
              </w:rPr>
            </w:pPr>
            <w:r>
              <w:rPr>
                <w:lang w:eastAsia="en-US"/>
              </w:rPr>
              <w:t>CRC/C/3/Add.11</w:t>
            </w:r>
          </w:p>
        </w:tc>
        <w:tc>
          <w:tcPr>
            <w:tcW w:w="3227" w:type="dxa"/>
          </w:tcPr>
          <w:p w:rsidR="00D230ED" w:rsidRDefault="00D230ED">
            <w:pPr>
              <w:bidi w:val="0"/>
              <w:spacing w:before="0" w:after="0"/>
              <w:jc w:val="left"/>
              <w:rPr>
                <w:rtl/>
                <w:lang w:eastAsia="en-US"/>
              </w:rPr>
            </w:pPr>
            <w:r>
              <w:rPr>
                <w:lang w:eastAsia="en-US"/>
              </w:rPr>
              <w:t>CRC/C/15/Add.13</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ناميبيا</w:t>
            </w:r>
          </w:p>
        </w:tc>
        <w:tc>
          <w:tcPr>
            <w:tcW w:w="3227" w:type="dxa"/>
          </w:tcPr>
          <w:p w:rsidR="00D230ED" w:rsidRDefault="00D230ED">
            <w:pPr>
              <w:bidi w:val="0"/>
              <w:spacing w:before="0" w:after="0"/>
              <w:jc w:val="left"/>
              <w:rPr>
                <w:rtl/>
                <w:lang w:eastAsia="en-US"/>
              </w:rPr>
            </w:pPr>
            <w:r>
              <w:rPr>
                <w:lang w:eastAsia="en-US"/>
              </w:rPr>
              <w:t>CRC/C/3/Add.12</w:t>
            </w:r>
          </w:p>
        </w:tc>
        <w:tc>
          <w:tcPr>
            <w:tcW w:w="3227" w:type="dxa"/>
          </w:tcPr>
          <w:p w:rsidR="00D230ED" w:rsidRDefault="00D230ED">
            <w:pPr>
              <w:bidi w:val="0"/>
              <w:spacing w:before="0" w:after="0"/>
              <w:jc w:val="left"/>
              <w:rPr>
                <w:rtl/>
                <w:lang w:eastAsia="en-US"/>
              </w:rPr>
            </w:pPr>
            <w:r>
              <w:rPr>
                <w:lang w:eastAsia="en-US"/>
              </w:rPr>
              <w:t>CRC/C/15/Add.14</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كولومبيا</w:t>
            </w:r>
          </w:p>
        </w:tc>
        <w:tc>
          <w:tcPr>
            <w:tcW w:w="3227" w:type="dxa"/>
          </w:tcPr>
          <w:p w:rsidR="00D230ED" w:rsidRDefault="00D230ED">
            <w:pPr>
              <w:bidi w:val="0"/>
              <w:spacing w:before="0" w:after="0"/>
              <w:jc w:val="left"/>
              <w:rPr>
                <w:rtl/>
                <w:lang w:eastAsia="en-US"/>
              </w:rPr>
            </w:pPr>
            <w:r>
              <w:rPr>
                <w:lang w:eastAsia="en-US"/>
              </w:rPr>
              <w:t>CRC/C/8/Add.3</w:t>
            </w:r>
          </w:p>
        </w:tc>
        <w:tc>
          <w:tcPr>
            <w:tcW w:w="3227" w:type="dxa"/>
          </w:tcPr>
          <w:p w:rsidR="00D230ED" w:rsidRDefault="00D230ED">
            <w:pPr>
              <w:bidi w:val="0"/>
              <w:spacing w:before="0" w:after="0"/>
              <w:jc w:val="left"/>
              <w:rPr>
                <w:rtl/>
                <w:lang w:eastAsia="en-US"/>
              </w:rPr>
            </w:pPr>
            <w:r>
              <w:rPr>
                <w:lang w:eastAsia="en-US"/>
              </w:rPr>
              <w:t>CRC/C/15/Add.15</w:t>
            </w:r>
          </w:p>
          <w:p w:rsidR="00D230ED" w:rsidRDefault="00D230ED">
            <w:pPr>
              <w:bidi w:val="0"/>
              <w:spacing w:before="0" w:after="0"/>
              <w:jc w:val="left"/>
              <w:rPr>
                <w:rtl/>
                <w:lang w:eastAsia="en-US"/>
              </w:rPr>
            </w:pPr>
            <w:r>
              <w:rPr>
                <w:rtl/>
                <w:lang w:eastAsia="en-US"/>
              </w:rPr>
              <w:t>(أولية)</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رومانيا</w:t>
            </w:r>
          </w:p>
        </w:tc>
        <w:tc>
          <w:tcPr>
            <w:tcW w:w="3227" w:type="dxa"/>
          </w:tcPr>
          <w:p w:rsidR="00D230ED" w:rsidRDefault="00D230ED">
            <w:pPr>
              <w:bidi w:val="0"/>
              <w:spacing w:before="0" w:after="0"/>
              <w:jc w:val="left"/>
              <w:rPr>
                <w:rtl/>
                <w:lang w:eastAsia="en-US"/>
              </w:rPr>
            </w:pPr>
            <w:r>
              <w:rPr>
                <w:lang w:eastAsia="en-US"/>
              </w:rPr>
              <w:t>CRC/C/3/Add.16</w:t>
            </w:r>
          </w:p>
        </w:tc>
        <w:tc>
          <w:tcPr>
            <w:tcW w:w="3227" w:type="dxa"/>
          </w:tcPr>
          <w:p w:rsidR="00D230ED" w:rsidRDefault="00D230ED">
            <w:pPr>
              <w:bidi w:val="0"/>
              <w:spacing w:before="0" w:after="0"/>
              <w:jc w:val="left"/>
              <w:rPr>
                <w:rtl/>
                <w:lang w:eastAsia="en-US"/>
              </w:rPr>
            </w:pPr>
            <w:r>
              <w:rPr>
                <w:lang w:eastAsia="en-US"/>
              </w:rPr>
              <w:t>CRC/C/15/Add.16</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بيلاروس</w:t>
            </w:r>
          </w:p>
        </w:tc>
        <w:tc>
          <w:tcPr>
            <w:tcW w:w="3227" w:type="dxa"/>
          </w:tcPr>
          <w:p w:rsidR="00D230ED" w:rsidRDefault="00D230ED">
            <w:pPr>
              <w:bidi w:val="0"/>
              <w:spacing w:before="0" w:after="0"/>
              <w:jc w:val="left"/>
              <w:rPr>
                <w:rtl/>
                <w:lang w:eastAsia="en-US"/>
              </w:rPr>
            </w:pPr>
            <w:r>
              <w:rPr>
                <w:lang w:eastAsia="en-US"/>
              </w:rPr>
              <w:t>CRC/C/3/Add.14</w:t>
            </w:r>
          </w:p>
        </w:tc>
        <w:tc>
          <w:tcPr>
            <w:tcW w:w="3227" w:type="dxa"/>
          </w:tcPr>
          <w:p w:rsidR="00D230ED" w:rsidRDefault="00D230ED">
            <w:pPr>
              <w:bidi w:val="0"/>
              <w:spacing w:before="0" w:after="0"/>
              <w:jc w:val="left"/>
              <w:rPr>
                <w:rtl/>
                <w:lang w:eastAsia="en-US"/>
              </w:rPr>
            </w:pPr>
            <w:r>
              <w:rPr>
                <w:lang w:eastAsia="en-US"/>
              </w:rPr>
              <w:t>CRC/C/15/Add.17</w:t>
            </w:r>
          </w:p>
        </w:tc>
      </w:tr>
    </w:tbl>
    <w:p w:rsidR="00000000" w:rsidRDefault="00D230ED">
      <w:pPr>
        <w:spacing w:before="0" w:after="0" w:line="180" w:lineRule="exact"/>
        <w:jc w:val="both"/>
        <w:rPr>
          <w:rtl/>
          <w:lang w:eastAsia="en-US"/>
        </w:rPr>
      </w:pPr>
    </w:p>
    <w:p w:rsidR="00000000" w:rsidRDefault="00D230ED">
      <w:pPr>
        <w:spacing w:before="0" w:after="0"/>
        <w:jc w:val="both"/>
        <w:rPr>
          <w:u w:val="single"/>
          <w:rtl/>
          <w:lang w:eastAsia="en-US"/>
        </w:rPr>
      </w:pPr>
      <w:r>
        <w:rPr>
          <w:u w:val="single"/>
          <w:rtl/>
          <w:lang w:eastAsia="en-US"/>
        </w:rPr>
        <w:t>الدورة السادسة</w:t>
      </w:r>
    </w:p>
    <w:p w:rsidR="00000000" w:rsidRDefault="00D230ED">
      <w:pPr>
        <w:spacing w:before="0" w:after="0"/>
        <w:jc w:val="both"/>
        <w:rPr>
          <w:rtl/>
          <w:lang w:eastAsia="en-US"/>
        </w:rPr>
      </w:pPr>
      <w:r>
        <w:rPr>
          <w:rtl/>
          <w:lang w:eastAsia="en-US"/>
        </w:rPr>
        <w:t>(نيسان/أبريل 1994)</w:t>
      </w:r>
    </w:p>
    <w:tbl>
      <w:tblPr>
        <w:bidiVisual/>
        <w:tblW w:w="0" w:type="auto"/>
        <w:tblLayout w:type="fixed"/>
        <w:tblLook w:val="0000" w:firstRow="0" w:lastRow="0" w:firstColumn="0" w:lastColumn="0" w:noHBand="0" w:noVBand="0"/>
      </w:tblPr>
      <w:tblGrid>
        <w:gridCol w:w="2583"/>
        <w:gridCol w:w="3227"/>
        <w:gridCol w:w="3227"/>
      </w:tblGrid>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باكستان</w:t>
            </w:r>
          </w:p>
        </w:tc>
        <w:tc>
          <w:tcPr>
            <w:tcW w:w="3227" w:type="dxa"/>
          </w:tcPr>
          <w:p w:rsidR="00D230ED" w:rsidRDefault="00D230ED">
            <w:pPr>
              <w:bidi w:val="0"/>
              <w:spacing w:before="0" w:after="0"/>
              <w:jc w:val="left"/>
              <w:rPr>
                <w:rtl/>
                <w:lang w:eastAsia="en-US"/>
              </w:rPr>
            </w:pPr>
            <w:r>
              <w:rPr>
                <w:lang w:eastAsia="en-US"/>
              </w:rPr>
              <w:t>CRC/C/3/Add.13</w:t>
            </w:r>
          </w:p>
        </w:tc>
        <w:tc>
          <w:tcPr>
            <w:tcW w:w="3227" w:type="dxa"/>
          </w:tcPr>
          <w:p w:rsidR="00D230ED" w:rsidRDefault="00D230ED">
            <w:pPr>
              <w:bidi w:val="0"/>
              <w:spacing w:before="0" w:after="0"/>
              <w:jc w:val="left"/>
              <w:rPr>
                <w:rtl/>
                <w:lang w:eastAsia="en-US"/>
              </w:rPr>
            </w:pPr>
            <w:r>
              <w:rPr>
                <w:lang w:eastAsia="en-US"/>
              </w:rPr>
              <w:t>CRC/C/15/Add.18</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بوركينا فاصو</w:t>
            </w:r>
          </w:p>
        </w:tc>
        <w:tc>
          <w:tcPr>
            <w:tcW w:w="3227" w:type="dxa"/>
          </w:tcPr>
          <w:p w:rsidR="00D230ED" w:rsidRDefault="00D230ED">
            <w:pPr>
              <w:bidi w:val="0"/>
              <w:spacing w:before="0" w:after="0"/>
              <w:jc w:val="left"/>
              <w:rPr>
                <w:rtl/>
                <w:lang w:eastAsia="en-US"/>
              </w:rPr>
            </w:pPr>
            <w:r>
              <w:rPr>
                <w:lang w:eastAsia="en-US"/>
              </w:rPr>
              <w:t>CRC/C/3/Add.19</w:t>
            </w:r>
          </w:p>
        </w:tc>
        <w:tc>
          <w:tcPr>
            <w:tcW w:w="3227" w:type="dxa"/>
          </w:tcPr>
          <w:p w:rsidR="00D230ED" w:rsidRDefault="00D230ED">
            <w:pPr>
              <w:bidi w:val="0"/>
              <w:spacing w:before="0" w:after="0"/>
              <w:jc w:val="left"/>
              <w:rPr>
                <w:rtl/>
                <w:lang w:eastAsia="en-US"/>
              </w:rPr>
            </w:pPr>
            <w:r>
              <w:rPr>
                <w:lang w:eastAsia="en-US"/>
              </w:rPr>
              <w:t>CRC/C/15/Add.19</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فرنسا</w:t>
            </w:r>
          </w:p>
        </w:tc>
        <w:tc>
          <w:tcPr>
            <w:tcW w:w="3227" w:type="dxa"/>
          </w:tcPr>
          <w:p w:rsidR="00D230ED" w:rsidRDefault="00D230ED">
            <w:pPr>
              <w:bidi w:val="0"/>
              <w:spacing w:before="0" w:after="0"/>
              <w:jc w:val="left"/>
              <w:rPr>
                <w:rtl/>
                <w:lang w:eastAsia="en-US"/>
              </w:rPr>
            </w:pPr>
            <w:r>
              <w:rPr>
                <w:lang w:eastAsia="en-US"/>
              </w:rPr>
              <w:t>CRC/C/3/Add.15</w:t>
            </w:r>
          </w:p>
        </w:tc>
        <w:tc>
          <w:tcPr>
            <w:tcW w:w="3227" w:type="dxa"/>
          </w:tcPr>
          <w:p w:rsidR="00D230ED" w:rsidRDefault="00D230ED">
            <w:pPr>
              <w:bidi w:val="0"/>
              <w:spacing w:before="0" w:after="0"/>
              <w:jc w:val="left"/>
              <w:rPr>
                <w:rtl/>
                <w:lang w:eastAsia="en-US"/>
              </w:rPr>
            </w:pPr>
            <w:r>
              <w:rPr>
                <w:lang w:eastAsia="en-US"/>
              </w:rPr>
              <w:t>CRC/C/15/Add.20</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الأردن</w:t>
            </w:r>
          </w:p>
        </w:tc>
        <w:tc>
          <w:tcPr>
            <w:tcW w:w="3227" w:type="dxa"/>
          </w:tcPr>
          <w:p w:rsidR="00D230ED" w:rsidRDefault="00D230ED">
            <w:pPr>
              <w:bidi w:val="0"/>
              <w:spacing w:before="0" w:after="0"/>
              <w:jc w:val="left"/>
              <w:rPr>
                <w:rtl/>
                <w:lang w:eastAsia="en-US"/>
              </w:rPr>
            </w:pPr>
            <w:r>
              <w:rPr>
                <w:lang w:eastAsia="en-US"/>
              </w:rPr>
              <w:t>CRC/C/8/Add.4</w:t>
            </w:r>
          </w:p>
        </w:tc>
        <w:tc>
          <w:tcPr>
            <w:tcW w:w="3227" w:type="dxa"/>
          </w:tcPr>
          <w:p w:rsidR="00D230ED" w:rsidRDefault="00D230ED">
            <w:pPr>
              <w:bidi w:val="0"/>
              <w:spacing w:before="0" w:after="0"/>
              <w:jc w:val="left"/>
              <w:rPr>
                <w:rtl/>
                <w:lang w:eastAsia="en-US"/>
              </w:rPr>
            </w:pPr>
            <w:r>
              <w:rPr>
                <w:lang w:eastAsia="en-US"/>
              </w:rPr>
              <w:t>CRC/C/15/Add.21</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شيلي</w:t>
            </w:r>
          </w:p>
        </w:tc>
        <w:tc>
          <w:tcPr>
            <w:tcW w:w="3227" w:type="dxa"/>
          </w:tcPr>
          <w:p w:rsidR="00D230ED" w:rsidRDefault="00D230ED">
            <w:pPr>
              <w:bidi w:val="0"/>
              <w:spacing w:before="0" w:after="0"/>
              <w:jc w:val="left"/>
              <w:rPr>
                <w:rtl/>
                <w:lang w:eastAsia="en-US"/>
              </w:rPr>
            </w:pPr>
            <w:r>
              <w:rPr>
                <w:lang w:eastAsia="en-US"/>
              </w:rPr>
              <w:t>CRC/C/3/Add.18</w:t>
            </w:r>
          </w:p>
        </w:tc>
        <w:tc>
          <w:tcPr>
            <w:tcW w:w="3227" w:type="dxa"/>
          </w:tcPr>
          <w:p w:rsidR="00D230ED" w:rsidRDefault="00D230ED">
            <w:pPr>
              <w:bidi w:val="0"/>
              <w:spacing w:before="0" w:after="0"/>
              <w:jc w:val="left"/>
              <w:rPr>
                <w:rtl/>
                <w:lang w:eastAsia="en-US"/>
              </w:rPr>
            </w:pPr>
            <w:r>
              <w:rPr>
                <w:lang w:eastAsia="en-US"/>
              </w:rPr>
              <w:t>CRC/C/15/Add.22</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النرويج</w:t>
            </w:r>
          </w:p>
        </w:tc>
        <w:tc>
          <w:tcPr>
            <w:tcW w:w="3227" w:type="dxa"/>
          </w:tcPr>
          <w:p w:rsidR="00D230ED" w:rsidRDefault="00D230ED">
            <w:pPr>
              <w:bidi w:val="0"/>
              <w:spacing w:before="0" w:after="0"/>
              <w:jc w:val="left"/>
              <w:rPr>
                <w:rtl/>
                <w:lang w:eastAsia="en-US"/>
              </w:rPr>
            </w:pPr>
            <w:r>
              <w:rPr>
                <w:lang w:eastAsia="en-US"/>
              </w:rPr>
              <w:t>CRC/C/8/Add.7</w:t>
            </w:r>
          </w:p>
        </w:tc>
        <w:tc>
          <w:tcPr>
            <w:tcW w:w="3227" w:type="dxa"/>
          </w:tcPr>
          <w:p w:rsidR="00D230ED" w:rsidRDefault="00D230ED">
            <w:pPr>
              <w:bidi w:val="0"/>
              <w:spacing w:before="0" w:after="0"/>
              <w:jc w:val="left"/>
              <w:rPr>
                <w:rtl/>
                <w:lang w:eastAsia="en-US"/>
              </w:rPr>
            </w:pPr>
            <w:r>
              <w:rPr>
                <w:lang w:eastAsia="en-US"/>
              </w:rPr>
              <w:t>CRC/C/15/Add.23</w:t>
            </w:r>
          </w:p>
        </w:tc>
      </w:tr>
    </w:tbl>
    <w:p w:rsidR="00000000" w:rsidRDefault="00D230ED">
      <w:pPr>
        <w:spacing w:before="0" w:after="0" w:line="240" w:lineRule="exact"/>
        <w:jc w:val="both"/>
        <w:rPr>
          <w:rtl/>
          <w:lang w:eastAsia="en-US"/>
        </w:rPr>
      </w:pPr>
    </w:p>
    <w:p w:rsidR="00000000" w:rsidRDefault="00D230ED">
      <w:pPr>
        <w:spacing w:before="0" w:after="0"/>
        <w:jc w:val="both"/>
        <w:rPr>
          <w:u w:val="single"/>
          <w:rtl/>
          <w:lang w:eastAsia="en-US"/>
        </w:rPr>
      </w:pPr>
      <w:r>
        <w:rPr>
          <w:u w:val="single"/>
          <w:rtl/>
          <w:lang w:eastAsia="en-US"/>
        </w:rPr>
        <w:t>الدورة السابعة</w:t>
      </w:r>
    </w:p>
    <w:p w:rsidR="00000000" w:rsidRDefault="00D230ED">
      <w:pPr>
        <w:spacing w:before="0" w:after="0"/>
        <w:jc w:val="both"/>
        <w:rPr>
          <w:rtl/>
          <w:lang w:eastAsia="en-US"/>
        </w:rPr>
      </w:pPr>
      <w:r>
        <w:rPr>
          <w:rtl/>
          <w:lang w:eastAsia="en-US"/>
        </w:rPr>
        <w:t>(أيلول/سبتمبر - ت</w:t>
      </w:r>
      <w:r>
        <w:rPr>
          <w:rtl/>
          <w:lang w:eastAsia="en-US"/>
        </w:rPr>
        <w:t>شرين الأول/</w:t>
      </w:r>
    </w:p>
    <w:p w:rsidR="00000000" w:rsidRDefault="00D230ED">
      <w:pPr>
        <w:spacing w:before="0" w:after="0"/>
        <w:jc w:val="both"/>
        <w:rPr>
          <w:rtl/>
          <w:lang w:eastAsia="en-US"/>
        </w:rPr>
      </w:pPr>
      <w:r>
        <w:rPr>
          <w:rtl/>
          <w:lang w:eastAsia="en-US"/>
        </w:rPr>
        <w:t>أكتوبر 1994)</w:t>
      </w:r>
    </w:p>
    <w:tbl>
      <w:tblPr>
        <w:bidiVisual/>
        <w:tblW w:w="9681" w:type="dxa"/>
        <w:tblLayout w:type="fixed"/>
        <w:tblLook w:val="0000" w:firstRow="0" w:lastRow="0" w:firstColumn="0" w:lastColumn="0" w:noHBand="0" w:noVBand="0"/>
      </w:tblPr>
      <w:tblGrid>
        <w:gridCol w:w="2583"/>
        <w:gridCol w:w="644"/>
        <w:gridCol w:w="2583"/>
        <w:gridCol w:w="644"/>
        <w:gridCol w:w="2583"/>
        <w:gridCol w:w="644"/>
      </w:tblGrid>
      <w:tr w:rsidR="00D230ED" w:rsidTr="00D230ED">
        <w:tblPrEx>
          <w:tblCellMar>
            <w:top w:w="0" w:type="dxa"/>
            <w:bottom w:w="0" w:type="dxa"/>
          </w:tblCellMar>
        </w:tblPrEx>
        <w:trPr>
          <w:gridAfter w:val="1"/>
        </w:trPr>
        <w:tc>
          <w:tcPr>
            <w:tcW w:w="2583" w:type="dxa"/>
          </w:tcPr>
          <w:p w:rsidR="00D230ED" w:rsidRDefault="00D230ED">
            <w:pPr>
              <w:tabs>
                <w:tab w:val="left" w:pos="468"/>
              </w:tabs>
              <w:spacing w:before="0" w:after="0"/>
              <w:jc w:val="left"/>
              <w:rPr>
                <w:rtl/>
                <w:lang w:eastAsia="en-US"/>
              </w:rPr>
            </w:pPr>
            <w:r>
              <w:rPr>
                <w:rFonts w:hint="cs"/>
                <w:rtl/>
                <w:lang w:eastAsia="en-US"/>
              </w:rPr>
              <w:tab/>
            </w:r>
            <w:r>
              <w:rPr>
                <w:rtl/>
                <w:lang w:eastAsia="en-US"/>
              </w:rPr>
              <w:t>هندوراس</w:t>
            </w:r>
          </w:p>
        </w:tc>
        <w:tc>
          <w:tcPr>
            <w:tcW w:w="3227" w:type="dxa"/>
            <w:gridSpan w:val="2"/>
          </w:tcPr>
          <w:p w:rsidR="00D230ED" w:rsidRDefault="00D230ED">
            <w:pPr>
              <w:bidi w:val="0"/>
              <w:spacing w:before="0" w:after="0"/>
              <w:jc w:val="left"/>
              <w:rPr>
                <w:rtl/>
                <w:lang w:eastAsia="en-US"/>
              </w:rPr>
            </w:pPr>
            <w:r>
              <w:rPr>
                <w:lang w:eastAsia="en-US"/>
              </w:rPr>
              <w:t>CRC/C/3/Add.17</w:t>
            </w:r>
          </w:p>
        </w:tc>
        <w:tc>
          <w:tcPr>
            <w:tcW w:w="3227" w:type="dxa"/>
            <w:gridSpan w:val="2"/>
          </w:tcPr>
          <w:p w:rsidR="00D230ED" w:rsidRDefault="00D230ED">
            <w:pPr>
              <w:bidi w:val="0"/>
              <w:spacing w:before="0" w:after="0"/>
              <w:rPr>
                <w:rtl/>
                <w:lang w:eastAsia="en-US"/>
              </w:rPr>
            </w:pPr>
            <w:r>
              <w:rPr>
                <w:lang w:eastAsia="en-US"/>
              </w:rPr>
              <w:t>CRC/C/15/Add.24</w:t>
            </w:r>
          </w:p>
        </w:tc>
      </w:tr>
      <w:tr w:rsidR="00D230ED" w:rsidTr="00D230ED">
        <w:tblPrEx>
          <w:tblCellMar>
            <w:top w:w="0" w:type="dxa"/>
            <w:bottom w:w="0" w:type="dxa"/>
          </w:tblCellMar>
        </w:tblPrEx>
        <w:trPr>
          <w:gridAfter w:val="1"/>
        </w:trPr>
        <w:tc>
          <w:tcPr>
            <w:tcW w:w="2583" w:type="dxa"/>
          </w:tcPr>
          <w:p w:rsidR="00D230ED" w:rsidRDefault="00D230ED">
            <w:pPr>
              <w:tabs>
                <w:tab w:val="left" w:pos="468"/>
              </w:tabs>
              <w:spacing w:before="0" w:after="0"/>
              <w:jc w:val="left"/>
              <w:rPr>
                <w:rtl/>
                <w:lang w:eastAsia="en-US"/>
              </w:rPr>
            </w:pPr>
            <w:r>
              <w:rPr>
                <w:rFonts w:hint="cs"/>
                <w:rtl/>
                <w:lang w:eastAsia="en-US"/>
              </w:rPr>
              <w:tab/>
            </w:r>
            <w:r>
              <w:rPr>
                <w:rtl/>
                <w:lang w:eastAsia="en-US"/>
              </w:rPr>
              <w:t>إندونيسيا</w:t>
            </w:r>
          </w:p>
        </w:tc>
        <w:tc>
          <w:tcPr>
            <w:tcW w:w="3227" w:type="dxa"/>
            <w:gridSpan w:val="2"/>
          </w:tcPr>
          <w:p w:rsidR="00D230ED" w:rsidRDefault="00D230ED">
            <w:pPr>
              <w:spacing w:before="0" w:after="0"/>
              <w:jc w:val="right"/>
              <w:rPr>
                <w:rtl/>
                <w:lang w:eastAsia="en-US"/>
              </w:rPr>
            </w:pPr>
            <w:r>
              <w:rPr>
                <w:lang w:eastAsia="en-US"/>
              </w:rPr>
              <w:t xml:space="preserve">CRC/C/3/Add.10 </w:t>
            </w:r>
            <w:r>
              <w:rPr>
                <w:rtl/>
                <w:lang w:eastAsia="en-US"/>
              </w:rPr>
              <w:t xml:space="preserve"> و</w:t>
            </w:r>
            <w:r>
              <w:rPr>
                <w:lang w:eastAsia="en-US"/>
              </w:rPr>
              <w:t>Add.26</w:t>
            </w:r>
          </w:p>
        </w:tc>
        <w:tc>
          <w:tcPr>
            <w:tcW w:w="3227" w:type="dxa"/>
            <w:gridSpan w:val="2"/>
          </w:tcPr>
          <w:p w:rsidR="00D230ED" w:rsidRDefault="00D230ED">
            <w:pPr>
              <w:bidi w:val="0"/>
              <w:spacing w:before="0" w:after="0"/>
              <w:rPr>
                <w:rtl/>
                <w:lang w:eastAsia="en-US"/>
              </w:rPr>
            </w:pPr>
            <w:r>
              <w:rPr>
                <w:lang w:eastAsia="en-US"/>
              </w:rPr>
              <w:t>CRC/C/15/Add.25</w:t>
            </w:r>
          </w:p>
        </w:tc>
      </w:tr>
      <w:tr w:rsidR="00D230ED" w:rsidTr="00D230ED">
        <w:tblPrEx>
          <w:tblCellMar>
            <w:top w:w="0" w:type="dxa"/>
            <w:bottom w:w="0" w:type="dxa"/>
          </w:tblCellMar>
        </w:tblPrEx>
        <w:trPr>
          <w:gridAfter w:val="1"/>
        </w:trPr>
        <w:tc>
          <w:tcPr>
            <w:tcW w:w="2583" w:type="dxa"/>
          </w:tcPr>
          <w:p w:rsidR="00D230ED" w:rsidRDefault="00D230ED">
            <w:pPr>
              <w:tabs>
                <w:tab w:val="left" w:pos="468"/>
              </w:tabs>
              <w:spacing w:before="0" w:after="0"/>
              <w:jc w:val="left"/>
              <w:rPr>
                <w:rtl/>
                <w:lang w:eastAsia="en-US"/>
              </w:rPr>
            </w:pPr>
            <w:r>
              <w:rPr>
                <w:rFonts w:hint="cs"/>
                <w:rtl/>
                <w:lang w:eastAsia="en-US"/>
              </w:rPr>
              <w:tab/>
            </w:r>
            <w:r>
              <w:rPr>
                <w:rtl/>
                <w:lang w:eastAsia="en-US"/>
              </w:rPr>
              <w:t>مدغشقر</w:t>
            </w:r>
          </w:p>
        </w:tc>
        <w:tc>
          <w:tcPr>
            <w:tcW w:w="3227" w:type="dxa"/>
            <w:gridSpan w:val="2"/>
          </w:tcPr>
          <w:p w:rsidR="00D230ED" w:rsidRDefault="00D230ED">
            <w:pPr>
              <w:bidi w:val="0"/>
              <w:spacing w:before="0" w:after="0"/>
              <w:jc w:val="left"/>
              <w:rPr>
                <w:rtl/>
                <w:lang w:eastAsia="en-US"/>
              </w:rPr>
            </w:pPr>
            <w:r>
              <w:rPr>
                <w:lang w:eastAsia="en-US"/>
              </w:rPr>
              <w:t>CRC/C/8/Add.5</w:t>
            </w:r>
          </w:p>
        </w:tc>
        <w:tc>
          <w:tcPr>
            <w:tcW w:w="3227" w:type="dxa"/>
            <w:gridSpan w:val="2"/>
          </w:tcPr>
          <w:p w:rsidR="00D230ED" w:rsidRDefault="00D230ED">
            <w:pPr>
              <w:bidi w:val="0"/>
              <w:spacing w:before="0" w:after="0"/>
              <w:rPr>
                <w:rtl/>
                <w:lang w:eastAsia="en-US"/>
              </w:rPr>
            </w:pPr>
            <w:r>
              <w:rPr>
                <w:lang w:eastAsia="en-US"/>
              </w:rPr>
              <w:t>CRC/C/15/Add.26</w:t>
            </w:r>
          </w:p>
        </w:tc>
      </w:tr>
      <w:tr w:rsidR="00D230ED" w:rsidTr="00D230ED">
        <w:tblPrEx>
          <w:tblCellMar>
            <w:top w:w="0" w:type="dxa"/>
            <w:bottom w:w="0" w:type="dxa"/>
          </w:tblCellMar>
        </w:tblPrEx>
        <w:trPr>
          <w:gridAfter w:val="1"/>
        </w:trPr>
        <w:tc>
          <w:tcPr>
            <w:tcW w:w="2583" w:type="dxa"/>
          </w:tcPr>
          <w:p w:rsidR="00D230ED" w:rsidRDefault="00D230ED">
            <w:pPr>
              <w:tabs>
                <w:tab w:val="left" w:pos="468"/>
              </w:tabs>
              <w:spacing w:before="0" w:after="0"/>
              <w:jc w:val="left"/>
              <w:rPr>
                <w:rtl/>
                <w:lang w:eastAsia="en-US"/>
              </w:rPr>
            </w:pPr>
            <w:r>
              <w:rPr>
                <w:rFonts w:hint="cs"/>
                <w:rtl/>
                <w:lang w:eastAsia="en-US"/>
              </w:rPr>
              <w:tab/>
            </w:r>
            <w:r>
              <w:rPr>
                <w:rtl/>
                <w:lang w:eastAsia="en-US"/>
              </w:rPr>
              <w:t>باراغواي</w:t>
            </w:r>
          </w:p>
        </w:tc>
        <w:tc>
          <w:tcPr>
            <w:tcW w:w="3227" w:type="dxa"/>
            <w:gridSpan w:val="2"/>
          </w:tcPr>
          <w:p w:rsidR="00D230ED" w:rsidRDefault="00D230ED">
            <w:pPr>
              <w:bidi w:val="0"/>
              <w:spacing w:before="0" w:after="0"/>
              <w:jc w:val="left"/>
              <w:rPr>
                <w:rtl/>
                <w:lang w:eastAsia="en-US"/>
              </w:rPr>
            </w:pPr>
            <w:r>
              <w:rPr>
                <w:lang w:eastAsia="en-US"/>
              </w:rPr>
              <w:t>CRC/C/3/Add.22</w:t>
            </w:r>
          </w:p>
        </w:tc>
        <w:tc>
          <w:tcPr>
            <w:tcW w:w="3227" w:type="dxa"/>
            <w:gridSpan w:val="2"/>
          </w:tcPr>
          <w:p w:rsidR="00D230ED" w:rsidRDefault="00D230ED">
            <w:pPr>
              <w:bidi w:val="0"/>
              <w:spacing w:before="0" w:after="0"/>
              <w:jc w:val="left"/>
              <w:rPr>
                <w:rtl/>
                <w:lang w:eastAsia="en-US"/>
              </w:rPr>
            </w:pPr>
            <w:r>
              <w:rPr>
                <w:lang w:eastAsia="en-US"/>
              </w:rPr>
              <w:t>CRC/C/15/Add.27</w:t>
            </w:r>
          </w:p>
          <w:p w:rsidR="00D230ED" w:rsidRDefault="00D230ED">
            <w:pPr>
              <w:bidi w:val="0"/>
              <w:spacing w:before="0" w:after="0"/>
              <w:jc w:val="left"/>
              <w:rPr>
                <w:rtl/>
                <w:lang w:eastAsia="en-US"/>
              </w:rPr>
            </w:pPr>
            <w:r>
              <w:rPr>
                <w:rtl/>
                <w:lang w:eastAsia="en-US"/>
              </w:rPr>
              <w:t>(أولية)</w:t>
            </w:r>
          </w:p>
        </w:tc>
      </w:tr>
      <w:tr w:rsidR="00D230ED" w:rsidTr="00D230ED">
        <w:tblPrEx>
          <w:tblCellMar>
            <w:top w:w="0" w:type="dxa"/>
            <w:bottom w:w="0" w:type="dxa"/>
          </w:tblCellMar>
        </w:tblPrEx>
        <w:trPr>
          <w:gridAfter w:val="1"/>
        </w:trPr>
        <w:tc>
          <w:tcPr>
            <w:tcW w:w="2583" w:type="dxa"/>
          </w:tcPr>
          <w:p w:rsidR="00D230ED" w:rsidRDefault="00D230ED">
            <w:pPr>
              <w:tabs>
                <w:tab w:val="left" w:pos="468"/>
              </w:tabs>
              <w:spacing w:before="0" w:after="0"/>
              <w:jc w:val="left"/>
              <w:rPr>
                <w:rtl/>
                <w:lang w:eastAsia="en-US"/>
              </w:rPr>
            </w:pPr>
            <w:r>
              <w:rPr>
                <w:rFonts w:hint="cs"/>
                <w:rtl/>
                <w:lang w:eastAsia="en-US"/>
              </w:rPr>
              <w:tab/>
            </w:r>
            <w:r>
              <w:rPr>
                <w:rtl/>
                <w:lang w:eastAsia="en-US"/>
              </w:rPr>
              <w:t>إسبانيا</w:t>
            </w:r>
          </w:p>
        </w:tc>
        <w:tc>
          <w:tcPr>
            <w:tcW w:w="3227" w:type="dxa"/>
            <w:gridSpan w:val="2"/>
          </w:tcPr>
          <w:p w:rsidR="00D230ED" w:rsidRDefault="00D230ED">
            <w:pPr>
              <w:bidi w:val="0"/>
              <w:spacing w:before="0" w:after="0"/>
              <w:jc w:val="left"/>
              <w:rPr>
                <w:rtl/>
                <w:lang w:eastAsia="en-US"/>
              </w:rPr>
            </w:pPr>
            <w:r>
              <w:rPr>
                <w:lang w:eastAsia="en-US"/>
              </w:rPr>
              <w:t>CRC/C/8/Add.6</w:t>
            </w:r>
          </w:p>
        </w:tc>
        <w:tc>
          <w:tcPr>
            <w:tcW w:w="3227" w:type="dxa"/>
            <w:gridSpan w:val="2"/>
          </w:tcPr>
          <w:p w:rsidR="00D230ED" w:rsidRDefault="00D230ED">
            <w:pPr>
              <w:bidi w:val="0"/>
              <w:spacing w:before="0" w:after="0"/>
              <w:rPr>
                <w:rtl/>
                <w:lang w:eastAsia="en-US"/>
              </w:rPr>
            </w:pPr>
            <w:r>
              <w:rPr>
                <w:lang w:eastAsia="en-US"/>
              </w:rPr>
              <w:t>CRC/C/15/Add.28</w:t>
            </w:r>
          </w:p>
        </w:tc>
      </w:tr>
      <w:tr w:rsidR="00D230ED" w:rsidTr="00D230ED">
        <w:tblPrEx>
          <w:tblCellMar>
            <w:top w:w="0" w:type="dxa"/>
            <w:bottom w:w="0" w:type="dxa"/>
          </w:tblCellMar>
        </w:tblPrEx>
        <w:trPr>
          <w:gridAfter w:val="1"/>
        </w:trPr>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الأرجنتين</w:t>
            </w:r>
          </w:p>
        </w:tc>
        <w:tc>
          <w:tcPr>
            <w:tcW w:w="3227" w:type="dxa"/>
            <w:gridSpan w:val="2"/>
          </w:tcPr>
          <w:p w:rsidR="00D230ED" w:rsidRDefault="00D230ED">
            <w:pPr>
              <w:spacing w:before="0" w:after="0"/>
              <w:jc w:val="right"/>
              <w:rPr>
                <w:rtl/>
                <w:lang w:eastAsia="en-US"/>
              </w:rPr>
            </w:pPr>
            <w:r>
              <w:rPr>
                <w:lang w:eastAsia="en-US"/>
              </w:rPr>
              <w:t xml:space="preserve">CRC/C/8/Add.2 </w:t>
            </w:r>
            <w:r>
              <w:rPr>
                <w:rtl/>
                <w:lang w:eastAsia="en-US"/>
              </w:rPr>
              <w:t xml:space="preserve"> و</w:t>
            </w:r>
            <w:r>
              <w:rPr>
                <w:lang w:eastAsia="en-US"/>
              </w:rPr>
              <w:t>Add.17</w:t>
            </w:r>
          </w:p>
        </w:tc>
        <w:tc>
          <w:tcPr>
            <w:tcW w:w="3227" w:type="dxa"/>
            <w:gridSpan w:val="2"/>
          </w:tcPr>
          <w:p w:rsidR="00D230ED" w:rsidRDefault="00D230ED">
            <w:pPr>
              <w:bidi w:val="0"/>
              <w:spacing w:before="0" w:after="0"/>
              <w:jc w:val="left"/>
              <w:rPr>
                <w:rtl/>
                <w:lang w:eastAsia="en-US"/>
              </w:rPr>
            </w:pPr>
            <w:r>
              <w:rPr>
                <w:lang w:eastAsia="en-US"/>
              </w:rPr>
              <w:t>CRC/C/15/Add.35</w:t>
            </w:r>
          </w:p>
          <w:p w:rsidR="00D230ED" w:rsidRDefault="00D230ED">
            <w:pPr>
              <w:bidi w:val="0"/>
              <w:spacing w:before="0" w:after="0"/>
              <w:jc w:val="left"/>
              <w:rPr>
                <w:rtl/>
                <w:lang w:eastAsia="en-US"/>
              </w:rPr>
            </w:pPr>
            <w:r>
              <w:rPr>
                <w:rtl/>
                <w:lang w:eastAsia="en-US"/>
              </w:rPr>
              <w:t>(اعتُمدت في الدورة الثامنة)</w:t>
            </w:r>
          </w:p>
        </w:tc>
      </w:tr>
      <w:tr w:rsidR="00D230ED" w:rsidTr="00D230ED">
        <w:tblPrEx>
          <w:tblCellMar>
            <w:top w:w="0" w:type="dxa"/>
            <w:bottom w:w="0" w:type="dxa"/>
          </w:tblCellMar>
        </w:tblPrEx>
        <w:tc>
          <w:tcPr>
            <w:tcW w:w="3227" w:type="dxa"/>
            <w:gridSpan w:val="2"/>
          </w:tcPr>
          <w:p w:rsidR="00D230ED" w:rsidRDefault="00D230ED">
            <w:pPr>
              <w:spacing w:before="0" w:after="0"/>
              <w:jc w:val="center"/>
              <w:rPr>
                <w:u w:val="single"/>
                <w:rtl/>
                <w:lang w:eastAsia="en-US"/>
              </w:rPr>
            </w:pPr>
          </w:p>
        </w:tc>
        <w:tc>
          <w:tcPr>
            <w:tcW w:w="3227" w:type="dxa"/>
            <w:gridSpan w:val="2"/>
          </w:tcPr>
          <w:p w:rsidR="00D230ED" w:rsidRDefault="00D230ED">
            <w:pPr>
              <w:spacing w:before="0" w:after="0"/>
              <w:jc w:val="center"/>
              <w:rPr>
                <w:u w:val="single"/>
                <w:rtl/>
                <w:lang w:eastAsia="en-US"/>
              </w:rPr>
            </w:pPr>
            <w:r>
              <w:rPr>
                <w:u w:val="single"/>
                <w:rtl/>
                <w:lang w:eastAsia="en-US"/>
              </w:rPr>
              <w:t>تقارير الدول الأطراف</w:t>
            </w:r>
          </w:p>
        </w:tc>
        <w:tc>
          <w:tcPr>
            <w:tcW w:w="3227" w:type="dxa"/>
            <w:gridSpan w:val="2"/>
          </w:tcPr>
          <w:p w:rsidR="00D230ED" w:rsidRDefault="00D230ED">
            <w:pPr>
              <w:spacing w:before="0" w:after="0"/>
              <w:jc w:val="center"/>
              <w:rPr>
                <w:u w:val="single"/>
                <w:rtl/>
                <w:lang w:eastAsia="en-US"/>
              </w:rPr>
            </w:pPr>
            <w:r>
              <w:rPr>
                <w:u w:val="single"/>
                <w:rtl/>
                <w:lang w:eastAsia="en-US"/>
              </w:rPr>
              <w:t>الملاحظات التي اعتمدتها اللجنة</w:t>
            </w:r>
          </w:p>
        </w:tc>
      </w:tr>
    </w:tbl>
    <w:p w:rsidR="00000000" w:rsidRDefault="00D230ED">
      <w:pPr>
        <w:spacing w:before="0" w:after="0"/>
        <w:jc w:val="both"/>
        <w:rPr>
          <w:u w:val="single"/>
          <w:rtl/>
          <w:lang w:eastAsia="en-US"/>
        </w:rPr>
      </w:pPr>
      <w:r>
        <w:rPr>
          <w:u w:val="single"/>
          <w:rtl/>
          <w:lang w:eastAsia="en-US"/>
        </w:rPr>
        <w:t>الدورة الثامنة</w:t>
      </w:r>
    </w:p>
    <w:p w:rsidR="00000000" w:rsidRDefault="00D230ED">
      <w:pPr>
        <w:spacing w:before="0" w:after="0"/>
        <w:jc w:val="both"/>
        <w:rPr>
          <w:rtl/>
          <w:lang w:eastAsia="en-US"/>
        </w:rPr>
      </w:pPr>
      <w:r>
        <w:rPr>
          <w:rtl/>
          <w:lang w:eastAsia="en-US"/>
        </w:rPr>
        <w:t>(كانون الثاني/يناير 1995)</w:t>
      </w:r>
    </w:p>
    <w:p w:rsidR="00000000" w:rsidRDefault="00D230ED">
      <w:pPr>
        <w:spacing w:before="0" w:after="0"/>
        <w:jc w:val="both"/>
        <w:rPr>
          <w:rtl/>
          <w:lang w:eastAsia="en-US"/>
        </w:rPr>
      </w:pPr>
    </w:p>
    <w:tbl>
      <w:tblPr>
        <w:bidiVisual/>
        <w:tblW w:w="0" w:type="auto"/>
        <w:tblLayout w:type="fixed"/>
        <w:tblLook w:val="0000" w:firstRow="0" w:lastRow="0" w:firstColumn="0" w:lastColumn="0" w:noHBand="0" w:noVBand="0"/>
      </w:tblPr>
      <w:tblGrid>
        <w:gridCol w:w="2583"/>
        <w:gridCol w:w="3227"/>
        <w:gridCol w:w="3227"/>
      </w:tblGrid>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الفلبين</w:t>
            </w:r>
          </w:p>
        </w:tc>
        <w:tc>
          <w:tcPr>
            <w:tcW w:w="3227" w:type="dxa"/>
          </w:tcPr>
          <w:p w:rsidR="00D230ED" w:rsidRDefault="00D230ED">
            <w:pPr>
              <w:bidi w:val="0"/>
              <w:spacing w:before="0" w:after="0"/>
              <w:jc w:val="left"/>
              <w:rPr>
                <w:rtl/>
                <w:lang w:eastAsia="en-US"/>
              </w:rPr>
            </w:pPr>
            <w:r>
              <w:rPr>
                <w:lang w:eastAsia="en-US"/>
              </w:rPr>
              <w:t>CRC/C/3/Add.23</w:t>
            </w:r>
          </w:p>
        </w:tc>
        <w:tc>
          <w:tcPr>
            <w:tcW w:w="3227" w:type="dxa"/>
          </w:tcPr>
          <w:p w:rsidR="00D230ED" w:rsidRDefault="00D230ED">
            <w:pPr>
              <w:bidi w:val="0"/>
              <w:spacing w:before="0" w:after="0"/>
              <w:jc w:val="left"/>
              <w:rPr>
                <w:rtl/>
                <w:lang w:eastAsia="en-US"/>
              </w:rPr>
            </w:pPr>
            <w:r>
              <w:rPr>
                <w:lang w:eastAsia="en-US"/>
              </w:rPr>
              <w:t>CRC/C/15/Add.29</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كولومبيا</w:t>
            </w:r>
          </w:p>
        </w:tc>
        <w:tc>
          <w:tcPr>
            <w:tcW w:w="3227" w:type="dxa"/>
          </w:tcPr>
          <w:p w:rsidR="00D230ED" w:rsidRDefault="00D230ED">
            <w:pPr>
              <w:bidi w:val="0"/>
              <w:spacing w:before="0" w:after="0"/>
              <w:jc w:val="left"/>
              <w:rPr>
                <w:rtl/>
                <w:lang w:eastAsia="en-US"/>
              </w:rPr>
            </w:pPr>
            <w:r>
              <w:rPr>
                <w:lang w:eastAsia="en-US"/>
              </w:rPr>
              <w:t>CRC/C/8/Add.3</w:t>
            </w:r>
          </w:p>
        </w:tc>
        <w:tc>
          <w:tcPr>
            <w:tcW w:w="3227" w:type="dxa"/>
          </w:tcPr>
          <w:p w:rsidR="00D230ED" w:rsidRDefault="00D230ED">
            <w:pPr>
              <w:bidi w:val="0"/>
              <w:spacing w:before="0" w:after="0"/>
              <w:jc w:val="left"/>
              <w:rPr>
                <w:rtl/>
                <w:lang w:eastAsia="en-US"/>
              </w:rPr>
            </w:pPr>
            <w:r>
              <w:rPr>
                <w:lang w:eastAsia="en-US"/>
              </w:rPr>
              <w:t>CRC/C/15/Add.30</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بولندا</w:t>
            </w:r>
          </w:p>
        </w:tc>
        <w:tc>
          <w:tcPr>
            <w:tcW w:w="3227" w:type="dxa"/>
          </w:tcPr>
          <w:p w:rsidR="00D230ED" w:rsidRDefault="00D230ED">
            <w:pPr>
              <w:bidi w:val="0"/>
              <w:spacing w:before="0" w:after="0"/>
              <w:jc w:val="left"/>
              <w:rPr>
                <w:rtl/>
                <w:lang w:eastAsia="en-US"/>
              </w:rPr>
            </w:pPr>
            <w:r>
              <w:rPr>
                <w:lang w:eastAsia="en-US"/>
              </w:rPr>
              <w:t>CRC/C/8/Add.11</w:t>
            </w:r>
          </w:p>
        </w:tc>
        <w:tc>
          <w:tcPr>
            <w:tcW w:w="3227" w:type="dxa"/>
          </w:tcPr>
          <w:p w:rsidR="00D230ED" w:rsidRDefault="00D230ED">
            <w:pPr>
              <w:bidi w:val="0"/>
              <w:spacing w:before="0" w:after="0"/>
              <w:jc w:val="left"/>
              <w:rPr>
                <w:rtl/>
                <w:lang w:eastAsia="en-US"/>
              </w:rPr>
            </w:pPr>
            <w:r>
              <w:rPr>
                <w:lang w:eastAsia="en-US"/>
              </w:rPr>
              <w:t>CRC/C/15/Add.31</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جامايكا</w:t>
            </w:r>
          </w:p>
        </w:tc>
        <w:tc>
          <w:tcPr>
            <w:tcW w:w="3227" w:type="dxa"/>
          </w:tcPr>
          <w:p w:rsidR="00D230ED" w:rsidRDefault="00D230ED">
            <w:pPr>
              <w:bidi w:val="0"/>
              <w:spacing w:before="0" w:after="0"/>
              <w:jc w:val="left"/>
              <w:rPr>
                <w:rtl/>
                <w:lang w:eastAsia="en-US"/>
              </w:rPr>
            </w:pPr>
            <w:r>
              <w:rPr>
                <w:lang w:eastAsia="en-US"/>
              </w:rPr>
              <w:t>CRC/C/8/Add.12</w:t>
            </w:r>
          </w:p>
        </w:tc>
        <w:tc>
          <w:tcPr>
            <w:tcW w:w="3227" w:type="dxa"/>
          </w:tcPr>
          <w:p w:rsidR="00D230ED" w:rsidRDefault="00D230ED">
            <w:pPr>
              <w:bidi w:val="0"/>
              <w:spacing w:before="0" w:after="0"/>
              <w:jc w:val="left"/>
              <w:rPr>
                <w:rtl/>
                <w:lang w:eastAsia="en-US"/>
              </w:rPr>
            </w:pPr>
            <w:r>
              <w:rPr>
                <w:lang w:eastAsia="en-US"/>
              </w:rPr>
              <w:t>CRC/C/15/Add.32</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الدانمرك</w:t>
            </w:r>
          </w:p>
        </w:tc>
        <w:tc>
          <w:tcPr>
            <w:tcW w:w="3227" w:type="dxa"/>
          </w:tcPr>
          <w:p w:rsidR="00D230ED" w:rsidRDefault="00D230ED">
            <w:pPr>
              <w:bidi w:val="0"/>
              <w:spacing w:before="0" w:after="0"/>
              <w:jc w:val="left"/>
              <w:rPr>
                <w:rtl/>
                <w:lang w:eastAsia="en-US"/>
              </w:rPr>
            </w:pPr>
            <w:r>
              <w:rPr>
                <w:lang w:eastAsia="en-US"/>
              </w:rPr>
              <w:t>CRC/C/8/Add.8</w:t>
            </w:r>
          </w:p>
        </w:tc>
        <w:tc>
          <w:tcPr>
            <w:tcW w:w="3227" w:type="dxa"/>
          </w:tcPr>
          <w:p w:rsidR="00D230ED" w:rsidRDefault="00D230ED">
            <w:pPr>
              <w:bidi w:val="0"/>
              <w:spacing w:before="0" w:after="0"/>
              <w:jc w:val="left"/>
              <w:rPr>
                <w:rtl/>
                <w:lang w:eastAsia="en-US"/>
              </w:rPr>
            </w:pPr>
            <w:r>
              <w:rPr>
                <w:lang w:eastAsia="en-US"/>
              </w:rPr>
              <w:t>CRC/C/15/Add.33</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spacing w:val="0"/>
                <w:sz w:val="28"/>
                <w:szCs w:val="28"/>
                <w:rtl/>
                <w:lang w:eastAsia="en-US"/>
              </w:rPr>
            </w:pPr>
            <w:r>
              <w:rPr>
                <w:rFonts w:hint="cs"/>
                <w:rtl/>
                <w:lang w:eastAsia="en-US"/>
              </w:rPr>
              <w:tab/>
            </w:r>
            <w:r>
              <w:rPr>
                <w:spacing w:val="0"/>
                <w:sz w:val="28"/>
                <w:szCs w:val="28"/>
                <w:rtl/>
                <w:lang w:eastAsia="en-US"/>
              </w:rPr>
              <w:t xml:space="preserve">المملكة المتحدة لبريطانيا </w:t>
            </w:r>
            <w:r>
              <w:rPr>
                <w:rFonts w:hint="cs"/>
                <w:spacing w:val="0"/>
                <w:sz w:val="28"/>
                <w:szCs w:val="28"/>
                <w:rtl/>
                <w:lang w:eastAsia="en-US"/>
              </w:rPr>
              <w:tab/>
            </w:r>
            <w:r>
              <w:rPr>
                <w:spacing w:val="0"/>
                <w:sz w:val="28"/>
                <w:szCs w:val="28"/>
                <w:rtl/>
                <w:lang w:eastAsia="en-US"/>
              </w:rPr>
              <w:t>العظمى وآيرلندا الشمالية</w:t>
            </w:r>
          </w:p>
        </w:tc>
        <w:tc>
          <w:tcPr>
            <w:tcW w:w="3227" w:type="dxa"/>
          </w:tcPr>
          <w:p w:rsidR="00D230ED" w:rsidRDefault="00D230ED">
            <w:pPr>
              <w:bidi w:val="0"/>
              <w:spacing w:before="0" w:after="0"/>
              <w:jc w:val="left"/>
              <w:rPr>
                <w:rtl/>
                <w:lang w:eastAsia="en-US"/>
              </w:rPr>
            </w:pPr>
            <w:r>
              <w:rPr>
                <w:lang w:eastAsia="en-US"/>
              </w:rPr>
              <w:t>CRC/C/11/Add.1</w:t>
            </w:r>
          </w:p>
        </w:tc>
        <w:tc>
          <w:tcPr>
            <w:tcW w:w="3227" w:type="dxa"/>
          </w:tcPr>
          <w:p w:rsidR="00D230ED" w:rsidRDefault="00D230ED">
            <w:pPr>
              <w:bidi w:val="0"/>
              <w:spacing w:before="0" w:after="0"/>
              <w:jc w:val="left"/>
              <w:rPr>
                <w:rtl/>
                <w:lang w:eastAsia="en-US"/>
              </w:rPr>
            </w:pPr>
            <w:r>
              <w:rPr>
                <w:lang w:eastAsia="en-US"/>
              </w:rPr>
              <w:t>CRC/C/15/Add.34</w:t>
            </w:r>
          </w:p>
        </w:tc>
      </w:tr>
    </w:tbl>
    <w:p w:rsidR="00000000" w:rsidRDefault="00D230ED">
      <w:pPr>
        <w:spacing w:before="0" w:after="0" w:line="200" w:lineRule="exact"/>
        <w:jc w:val="both"/>
        <w:rPr>
          <w:rtl/>
          <w:lang w:eastAsia="en-US"/>
        </w:rPr>
      </w:pPr>
    </w:p>
    <w:p w:rsidR="00000000" w:rsidRDefault="00D230ED">
      <w:pPr>
        <w:spacing w:before="0" w:after="0"/>
        <w:jc w:val="both"/>
        <w:rPr>
          <w:u w:val="single"/>
          <w:rtl/>
          <w:lang w:eastAsia="en-US"/>
        </w:rPr>
      </w:pPr>
      <w:r>
        <w:rPr>
          <w:u w:val="single"/>
          <w:rtl/>
          <w:lang w:eastAsia="en-US"/>
        </w:rPr>
        <w:t>الدورة التاسعة</w:t>
      </w:r>
    </w:p>
    <w:p w:rsidR="00000000" w:rsidRDefault="00D230ED">
      <w:pPr>
        <w:spacing w:before="0" w:after="0"/>
        <w:jc w:val="both"/>
        <w:rPr>
          <w:rtl/>
          <w:lang w:eastAsia="en-US"/>
        </w:rPr>
      </w:pPr>
      <w:r>
        <w:rPr>
          <w:rtl/>
          <w:lang w:eastAsia="en-US"/>
        </w:rPr>
        <w:t>(أيار/مايو - حزيران/يونيه 1995)</w:t>
      </w:r>
    </w:p>
    <w:p w:rsidR="00000000" w:rsidRDefault="00D230ED">
      <w:pPr>
        <w:spacing w:before="0" w:after="0"/>
        <w:jc w:val="both"/>
        <w:rPr>
          <w:rtl/>
          <w:lang w:eastAsia="en-US"/>
        </w:rPr>
      </w:pPr>
    </w:p>
    <w:tbl>
      <w:tblPr>
        <w:bidiVisual/>
        <w:tblW w:w="0" w:type="auto"/>
        <w:tblLayout w:type="fixed"/>
        <w:tblLook w:val="0000" w:firstRow="0" w:lastRow="0" w:firstColumn="0" w:lastColumn="0" w:noHBand="0" w:noVBand="0"/>
      </w:tblPr>
      <w:tblGrid>
        <w:gridCol w:w="2583"/>
        <w:gridCol w:w="3227"/>
        <w:gridCol w:w="3227"/>
      </w:tblGrid>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نيكاراغوا</w:t>
            </w:r>
          </w:p>
        </w:tc>
        <w:tc>
          <w:tcPr>
            <w:tcW w:w="3227" w:type="dxa"/>
          </w:tcPr>
          <w:p w:rsidR="00D230ED" w:rsidRDefault="00D230ED">
            <w:pPr>
              <w:bidi w:val="0"/>
              <w:spacing w:before="0" w:after="0"/>
              <w:jc w:val="left"/>
              <w:rPr>
                <w:rtl/>
                <w:lang w:eastAsia="en-US"/>
              </w:rPr>
            </w:pPr>
            <w:r>
              <w:rPr>
                <w:lang w:eastAsia="en-US"/>
              </w:rPr>
              <w:t>CRC/C/3/Add.25</w:t>
            </w:r>
          </w:p>
        </w:tc>
        <w:tc>
          <w:tcPr>
            <w:tcW w:w="3227" w:type="dxa"/>
          </w:tcPr>
          <w:p w:rsidR="00D230ED" w:rsidRDefault="00D230ED">
            <w:pPr>
              <w:bidi w:val="0"/>
              <w:spacing w:before="0" w:after="0"/>
              <w:jc w:val="left"/>
              <w:rPr>
                <w:rtl/>
                <w:lang w:eastAsia="en-US"/>
              </w:rPr>
            </w:pPr>
            <w:r>
              <w:rPr>
                <w:lang w:eastAsia="en-US"/>
              </w:rPr>
              <w:t>CRC/C/15/Add.36</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كندا</w:t>
            </w:r>
          </w:p>
        </w:tc>
        <w:tc>
          <w:tcPr>
            <w:tcW w:w="3227" w:type="dxa"/>
          </w:tcPr>
          <w:p w:rsidR="00D230ED" w:rsidRDefault="00D230ED">
            <w:pPr>
              <w:bidi w:val="0"/>
              <w:spacing w:before="0" w:after="0"/>
              <w:jc w:val="left"/>
              <w:rPr>
                <w:rtl/>
                <w:lang w:eastAsia="en-US"/>
              </w:rPr>
            </w:pPr>
            <w:r>
              <w:rPr>
                <w:lang w:eastAsia="en-US"/>
              </w:rPr>
              <w:t>CRC/C/11/Add.3</w:t>
            </w:r>
          </w:p>
        </w:tc>
        <w:tc>
          <w:tcPr>
            <w:tcW w:w="3227" w:type="dxa"/>
          </w:tcPr>
          <w:p w:rsidR="00D230ED" w:rsidRDefault="00D230ED">
            <w:pPr>
              <w:bidi w:val="0"/>
              <w:spacing w:before="0" w:after="0"/>
              <w:jc w:val="left"/>
              <w:rPr>
                <w:rtl/>
                <w:lang w:eastAsia="en-US"/>
              </w:rPr>
            </w:pPr>
            <w:r>
              <w:rPr>
                <w:lang w:eastAsia="en-US"/>
              </w:rPr>
              <w:t>CRC/C/15/Add.37</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بلجيكا</w:t>
            </w:r>
          </w:p>
        </w:tc>
        <w:tc>
          <w:tcPr>
            <w:tcW w:w="3227" w:type="dxa"/>
          </w:tcPr>
          <w:p w:rsidR="00D230ED" w:rsidRDefault="00D230ED">
            <w:pPr>
              <w:bidi w:val="0"/>
              <w:spacing w:before="0" w:after="0"/>
              <w:jc w:val="left"/>
              <w:rPr>
                <w:rtl/>
                <w:lang w:eastAsia="en-US"/>
              </w:rPr>
            </w:pPr>
            <w:r>
              <w:rPr>
                <w:lang w:eastAsia="en-US"/>
              </w:rPr>
              <w:t>CRC/C/11/Add.4</w:t>
            </w:r>
          </w:p>
        </w:tc>
        <w:tc>
          <w:tcPr>
            <w:tcW w:w="3227" w:type="dxa"/>
          </w:tcPr>
          <w:p w:rsidR="00D230ED" w:rsidRDefault="00D230ED">
            <w:pPr>
              <w:bidi w:val="0"/>
              <w:spacing w:before="0" w:after="0"/>
              <w:jc w:val="left"/>
              <w:rPr>
                <w:rtl/>
                <w:lang w:eastAsia="en-US"/>
              </w:rPr>
            </w:pPr>
            <w:r>
              <w:rPr>
                <w:lang w:eastAsia="en-US"/>
              </w:rPr>
              <w:t>CRC/C/15/Add.38</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تونس</w:t>
            </w:r>
          </w:p>
        </w:tc>
        <w:tc>
          <w:tcPr>
            <w:tcW w:w="3227" w:type="dxa"/>
          </w:tcPr>
          <w:p w:rsidR="00D230ED" w:rsidRDefault="00D230ED">
            <w:pPr>
              <w:bidi w:val="0"/>
              <w:spacing w:before="0" w:after="0"/>
              <w:jc w:val="left"/>
              <w:rPr>
                <w:rtl/>
                <w:lang w:eastAsia="en-US"/>
              </w:rPr>
            </w:pPr>
            <w:r>
              <w:rPr>
                <w:lang w:eastAsia="en-US"/>
              </w:rPr>
              <w:t>CRC/C/11/Add.2</w:t>
            </w:r>
          </w:p>
        </w:tc>
        <w:tc>
          <w:tcPr>
            <w:tcW w:w="3227" w:type="dxa"/>
          </w:tcPr>
          <w:p w:rsidR="00D230ED" w:rsidRDefault="00D230ED">
            <w:pPr>
              <w:bidi w:val="0"/>
              <w:spacing w:before="0" w:after="0"/>
              <w:jc w:val="left"/>
              <w:rPr>
                <w:rtl/>
                <w:lang w:eastAsia="en-US"/>
              </w:rPr>
            </w:pPr>
            <w:r>
              <w:rPr>
                <w:lang w:eastAsia="en-US"/>
              </w:rPr>
              <w:t>CRC/C/15/Add.39</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سري لانكا</w:t>
            </w:r>
          </w:p>
        </w:tc>
        <w:tc>
          <w:tcPr>
            <w:tcW w:w="3227" w:type="dxa"/>
          </w:tcPr>
          <w:p w:rsidR="00D230ED" w:rsidRDefault="00D230ED">
            <w:pPr>
              <w:bidi w:val="0"/>
              <w:spacing w:before="0" w:after="0"/>
              <w:jc w:val="left"/>
              <w:rPr>
                <w:rtl/>
                <w:lang w:eastAsia="en-US"/>
              </w:rPr>
            </w:pPr>
            <w:r>
              <w:rPr>
                <w:lang w:eastAsia="en-US"/>
              </w:rPr>
              <w:t>CRC/C/8/Add.13</w:t>
            </w:r>
          </w:p>
        </w:tc>
        <w:tc>
          <w:tcPr>
            <w:tcW w:w="3227" w:type="dxa"/>
          </w:tcPr>
          <w:p w:rsidR="00D230ED" w:rsidRDefault="00D230ED">
            <w:pPr>
              <w:bidi w:val="0"/>
              <w:spacing w:before="0" w:after="0"/>
              <w:jc w:val="left"/>
              <w:rPr>
                <w:rtl/>
                <w:lang w:eastAsia="en-US"/>
              </w:rPr>
            </w:pPr>
            <w:r>
              <w:rPr>
                <w:lang w:eastAsia="en-US"/>
              </w:rPr>
              <w:t>CRC/C/15/Add.40</w:t>
            </w:r>
          </w:p>
        </w:tc>
      </w:tr>
    </w:tbl>
    <w:p w:rsidR="00000000" w:rsidRDefault="00D230ED">
      <w:pPr>
        <w:spacing w:before="0" w:after="0" w:line="200" w:lineRule="exact"/>
        <w:jc w:val="both"/>
        <w:rPr>
          <w:rtl/>
          <w:lang w:eastAsia="en-US"/>
        </w:rPr>
      </w:pPr>
    </w:p>
    <w:p w:rsidR="00000000" w:rsidRDefault="00D230ED">
      <w:pPr>
        <w:spacing w:before="0" w:after="0"/>
        <w:jc w:val="both"/>
        <w:rPr>
          <w:u w:val="single"/>
          <w:rtl/>
          <w:lang w:eastAsia="en-US"/>
        </w:rPr>
      </w:pPr>
      <w:r>
        <w:rPr>
          <w:u w:val="single"/>
          <w:rtl/>
          <w:lang w:eastAsia="en-US"/>
        </w:rPr>
        <w:t>الدورة العاشرة</w:t>
      </w:r>
    </w:p>
    <w:p w:rsidR="00000000" w:rsidRDefault="00D230ED">
      <w:pPr>
        <w:spacing w:before="0" w:after="0"/>
        <w:jc w:val="both"/>
        <w:rPr>
          <w:rtl/>
          <w:lang w:eastAsia="en-US"/>
        </w:rPr>
      </w:pPr>
      <w:r>
        <w:rPr>
          <w:rtl/>
          <w:lang w:eastAsia="en-US"/>
        </w:rPr>
        <w:t>(تشرين الأول/ أكتوبر - تشرين الثاني/</w:t>
      </w:r>
    </w:p>
    <w:p w:rsidR="00000000" w:rsidRDefault="00D230ED">
      <w:pPr>
        <w:spacing w:before="0" w:after="0"/>
        <w:jc w:val="both"/>
        <w:rPr>
          <w:rtl/>
          <w:lang w:eastAsia="en-US"/>
        </w:rPr>
      </w:pPr>
      <w:r>
        <w:rPr>
          <w:rtl/>
          <w:lang w:eastAsia="en-US"/>
        </w:rPr>
        <w:t>نوفمبر 19</w:t>
      </w:r>
      <w:r>
        <w:rPr>
          <w:rtl/>
          <w:lang w:eastAsia="en-US"/>
        </w:rPr>
        <w:t>95)</w:t>
      </w:r>
    </w:p>
    <w:p w:rsidR="00000000" w:rsidRDefault="00D230ED">
      <w:pPr>
        <w:spacing w:before="0" w:after="0"/>
        <w:jc w:val="left"/>
        <w:rPr>
          <w:rtl/>
        </w:rPr>
      </w:pPr>
    </w:p>
    <w:tbl>
      <w:tblPr>
        <w:bidiVisual/>
        <w:tblW w:w="0" w:type="auto"/>
        <w:tblLayout w:type="fixed"/>
        <w:tblLook w:val="0000" w:firstRow="0" w:lastRow="0" w:firstColumn="0" w:lastColumn="0" w:noHBand="0" w:noVBand="0"/>
      </w:tblPr>
      <w:tblGrid>
        <w:gridCol w:w="2583"/>
        <w:gridCol w:w="644"/>
        <w:gridCol w:w="2583"/>
        <w:gridCol w:w="644"/>
        <w:gridCol w:w="2583"/>
        <w:gridCol w:w="644"/>
      </w:tblGrid>
      <w:tr w:rsidR="00D230ED" w:rsidTr="00D230ED">
        <w:tblPrEx>
          <w:tblCellMar>
            <w:top w:w="0" w:type="dxa"/>
            <w:bottom w:w="0" w:type="dxa"/>
          </w:tblCellMar>
        </w:tblPrEx>
        <w:trPr>
          <w:gridAfter w:val="1"/>
        </w:trPr>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إيطاليا</w:t>
            </w:r>
          </w:p>
        </w:tc>
        <w:tc>
          <w:tcPr>
            <w:tcW w:w="3227" w:type="dxa"/>
            <w:gridSpan w:val="2"/>
          </w:tcPr>
          <w:p w:rsidR="00D230ED" w:rsidRDefault="00D230ED">
            <w:pPr>
              <w:bidi w:val="0"/>
              <w:spacing w:before="0" w:after="0"/>
              <w:jc w:val="left"/>
              <w:rPr>
                <w:rtl/>
                <w:lang w:eastAsia="en-US"/>
              </w:rPr>
            </w:pPr>
            <w:r>
              <w:rPr>
                <w:lang w:eastAsia="en-US"/>
              </w:rPr>
              <w:t>CRC/C/8/Add.18</w:t>
            </w:r>
          </w:p>
        </w:tc>
        <w:tc>
          <w:tcPr>
            <w:tcW w:w="3227" w:type="dxa"/>
            <w:gridSpan w:val="2"/>
          </w:tcPr>
          <w:p w:rsidR="00D230ED" w:rsidRDefault="00D230ED">
            <w:pPr>
              <w:bidi w:val="0"/>
              <w:spacing w:before="0" w:after="0"/>
              <w:jc w:val="left"/>
              <w:rPr>
                <w:rtl/>
                <w:lang w:eastAsia="en-US"/>
              </w:rPr>
            </w:pPr>
            <w:r>
              <w:rPr>
                <w:lang w:eastAsia="en-US"/>
              </w:rPr>
              <w:t>CRC/C/15/Add.41</w:t>
            </w:r>
          </w:p>
        </w:tc>
      </w:tr>
      <w:tr w:rsidR="00D230ED" w:rsidTr="00D230ED">
        <w:tblPrEx>
          <w:tblCellMar>
            <w:top w:w="0" w:type="dxa"/>
            <w:bottom w:w="0" w:type="dxa"/>
          </w:tblCellMar>
        </w:tblPrEx>
        <w:trPr>
          <w:gridAfter w:val="1"/>
        </w:trPr>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أوكرانيا</w:t>
            </w:r>
          </w:p>
        </w:tc>
        <w:tc>
          <w:tcPr>
            <w:tcW w:w="3227" w:type="dxa"/>
            <w:gridSpan w:val="2"/>
          </w:tcPr>
          <w:p w:rsidR="00D230ED" w:rsidRDefault="00D230ED">
            <w:pPr>
              <w:bidi w:val="0"/>
              <w:spacing w:before="0" w:after="0"/>
              <w:jc w:val="left"/>
              <w:rPr>
                <w:rtl/>
                <w:lang w:eastAsia="en-US"/>
              </w:rPr>
            </w:pPr>
            <w:r>
              <w:rPr>
                <w:lang w:eastAsia="en-US"/>
              </w:rPr>
              <w:t>CRC/C/8/Add.10/Rev.1</w:t>
            </w:r>
          </w:p>
        </w:tc>
        <w:tc>
          <w:tcPr>
            <w:tcW w:w="3227" w:type="dxa"/>
            <w:gridSpan w:val="2"/>
          </w:tcPr>
          <w:p w:rsidR="00D230ED" w:rsidRDefault="00D230ED">
            <w:pPr>
              <w:bidi w:val="0"/>
              <w:spacing w:before="0" w:after="0"/>
              <w:jc w:val="left"/>
              <w:rPr>
                <w:rtl/>
                <w:lang w:eastAsia="en-US"/>
              </w:rPr>
            </w:pPr>
            <w:r>
              <w:rPr>
                <w:lang w:eastAsia="en-US"/>
              </w:rPr>
              <w:t>CRC/C/15/Add.42</w:t>
            </w:r>
          </w:p>
        </w:tc>
      </w:tr>
      <w:tr w:rsidR="00D230ED" w:rsidTr="00D230ED">
        <w:tblPrEx>
          <w:tblCellMar>
            <w:top w:w="0" w:type="dxa"/>
            <w:bottom w:w="0" w:type="dxa"/>
          </w:tblCellMar>
        </w:tblPrEx>
        <w:trPr>
          <w:gridAfter w:val="1"/>
        </w:trPr>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ألمانيا</w:t>
            </w:r>
          </w:p>
        </w:tc>
        <w:tc>
          <w:tcPr>
            <w:tcW w:w="3227" w:type="dxa"/>
            <w:gridSpan w:val="2"/>
          </w:tcPr>
          <w:p w:rsidR="00D230ED" w:rsidRDefault="00D230ED">
            <w:pPr>
              <w:bidi w:val="0"/>
              <w:spacing w:before="0" w:after="0"/>
              <w:jc w:val="left"/>
              <w:rPr>
                <w:rtl/>
                <w:lang w:eastAsia="en-US"/>
              </w:rPr>
            </w:pPr>
            <w:r>
              <w:rPr>
                <w:lang w:eastAsia="en-US"/>
              </w:rPr>
              <w:t>CRC/C/11/Add.5</w:t>
            </w:r>
          </w:p>
        </w:tc>
        <w:tc>
          <w:tcPr>
            <w:tcW w:w="3227" w:type="dxa"/>
            <w:gridSpan w:val="2"/>
          </w:tcPr>
          <w:p w:rsidR="00D230ED" w:rsidRDefault="00D230ED">
            <w:pPr>
              <w:bidi w:val="0"/>
              <w:spacing w:before="0" w:after="0"/>
              <w:jc w:val="left"/>
              <w:rPr>
                <w:rtl/>
                <w:lang w:eastAsia="en-US"/>
              </w:rPr>
            </w:pPr>
            <w:r>
              <w:rPr>
                <w:lang w:eastAsia="en-US"/>
              </w:rPr>
              <w:t>CRC/C/15/Add.43</w:t>
            </w:r>
          </w:p>
        </w:tc>
      </w:tr>
      <w:tr w:rsidR="00D230ED" w:rsidTr="00D230ED">
        <w:tblPrEx>
          <w:tblCellMar>
            <w:top w:w="0" w:type="dxa"/>
            <w:bottom w:w="0" w:type="dxa"/>
          </w:tblCellMar>
        </w:tblPrEx>
        <w:trPr>
          <w:gridAfter w:val="1"/>
        </w:trPr>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السنغال</w:t>
            </w:r>
          </w:p>
        </w:tc>
        <w:tc>
          <w:tcPr>
            <w:tcW w:w="3227" w:type="dxa"/>
            <w:gridSpan w:val="2"/>
          </w:tcPr>
          <w:p w:rsidR="00D230ED" w:rsidRDefault="00D230ED">
            <w:pPr>
              <w:bidi w:val="0"/>
              <w:spacing w:before="0" w:after="0"/>
              <w:jc w:val="left"/>
              <w:rPr>
                <w:rtl/>
                <w:lang w:eastAsia="en-US"/>
              </w:rPr>
            </w:pPr>
            <w:r>
              <w:rPr>
                <w:lang w:eastAsia="en-US"/>
              </w:rPr>
              <w:t>CRC/C/3/Add.31</w:t>
            </w:r>
          </w:p>
        </w:tc>
        <w:tc>
          <w:tcPr>
            <w:tcW w:w="3227" w:type="dxa"/>
            <w:gridSpan w:val="2"/>
          </w:tcPr>
          <w:p w:rsidR="00D230ED" w:rsidRDefault="00D230ED">
            <w:pPr>
              <w:bidi w:val="0"/>
              <w:spacing w:before="0" w:after="0"/>
              <w:jc w:val="left"/>
              <w:rPr>
                <w:rtl/>
                <w:lang w:eastAsia="en-US"/>
              </w:rPr>
            </w:pPr>
            <w:r>
              <w:rPr>
                <w:lang w:eastAsia="en-US"/>
              </w:rPr>
              <w:t>CRC/C/15/Add.44</w:t>
            </w:r>
          </w:p>
        </w:tc>
      </w:tr>
      <w:tr w:rsidR="00D230ED" w:rsidTr="00D230ED">
        <w:tblPrEx>
          <w:tblCellMar>
            <w:top w:w="0" w:type="dxa"/>
            <w:bottom w:w="0" w:type="dxa"/>
          </w:tblCellMar>
        </w:tblPrEx>
        <w:trPr>
          <w:gridAfter w:val="1"/>
        </w:trPr>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البرتغال</w:t>
            </w:r>
          </w:p>
        </w:tc>
        <w:tc>
          <w:tcPr>
            <w:tcW w:w="3227" w:type="dxa"/>
            <w:gridSpan w:val="2"/>
          </w:tcPr>
          <w:p w:rsidR="00D230ED" w:rsidRDefault="00D230ED">
            <w:pPr>
              <w:bidi w:val="0"/>
              <w:spacing w:before="0" w:after="0"/>
              <w:jc w:val="left"/>
              <w:rPr>
                <w:rtl/>
                <w:lang w:eastAsia="en-US"/>
              </w:rPr>
            </w:pPr>
            <w:r>
              <w:rPr>
                <w:lang w:eastAsia="en-US"/>
              </w:rPr>
              <w:t>CRC/C/3/Add.30</w:t>
            </w:r>
          </w:p>
        </w:tc>
        <w:tc>
          <w:tcPr>
            <w:tcW w:w="3227" w:type="dxa"/>
            <w:gridSpan w:val="2"/>
          </w:tcPr>
          <w:p w:rsidR="00D230ED" w:rsidRDefault="00D230ED">
            <w:pPr>
              <w:bidi w:val="0"/>
              <w:spacing w:before="0" w:after="0"/>
              <w:jc w:val="left"/>
              <w:rPr>
                <w:rtl/>
                <w:lang w:eastAsia="en-US"/>
              </w:rPr>
            </w:pPr>
            <w:r>
              <w:rPr>
                <w:lang w:eastAsia="en-US"/>
              </w:rPr>
              <w:t>CRC/C/15/Add.45</w:t>
            </w:r>
          </w:p>
        </w:tc>
      </w:tr>
      <w:tr w:rsidR="00D230ED" w:rsidTr="00D230ED">
        <w:tblPrEx>
          <w:tblCellMar>
            <w:top w:w="0" w:type="dxa"/>
            <w:bottom w:w="0" w:type="dxa"/>
          </w:tblCellMar>
        </w:tblPrEx>
        <w:trPr>
          <w:gridAfter w:val="1"/>
        </w:trPr>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الكرسي الرسولي</w:t>
            </w:r>
          </w:p>
        </w:tc>
        <w:tc>
          <w:tcPr>
            <w:tcW w:w="3227" w:type="dxa"/>
            <w:gridSpan w:val="2"/>
          </w:tcPr>
          <w:p w:rsidR="00D230ED" w:rsidRDefault="00D230ED">
            <w:pPr>
              <w:bidi w:val="0"/>
              <w:spacing w:before="0" w:after="0"/>
              <w:jc w:val="left"/>
              <w:rPr>
                <w:rtl/>
                <w:lang w:eastAsia="en-US"/>
              </w:rPr>
            </w:pPr>
            <w:r>
              <w:rPr>
                <w:lang w:eastAsia="en-US"/>
              </w:rPr>
              <w:t>CRC/C/3/Add.27</w:t>
            </w:r>
            <w:r>
              <w:rPr>
                <w:rtl/>
                <w:lang w:eastAsia="en-US"/>
              </w:rPr>
              <w:t xml:space="preserve"> </w:t>
            </w:r>
          </w:p>
        </w:tc>
        <w:tc>
          <w:tcPr>
            <w:tcW w:w="3227" w:type="dxa"/>
            <w:gridSpan w:val="2"/>
          </w:tcPr>
          <w:p w:rsidR="00D230ED" w:rsidRDefault="00D230ED">
            <w:pPr>
              <w:bidi w:val="0"/>
              <w:spacing w:before="0" w:after="0"/>
              <w:jc w:val="left"/>
              <w:rPr>
                <w:rtl/>
                <w:lang w:eastAsia="en-US"/>
              </w:rPr>
            </w:pPr>
            <w:r>
              <w:rPr>
                <w:lang w:eastAsia="en-US"/>
              </w:rPr>
              <w:t>CRC/C/15/Add.46</w:t>
            </w:r>
          </w:p>
        </w:tc>
      </w:tr>
      <w:tr w:rsidR="00D230ED" w:rsidTr="00D230ED">
        <w:tblPrEx>
          <w:tblCellMar>
            <w:top w:w="0" w:type="dxa"/>
            <w:bottom w:w="0" w:type="dxa"/>
          </w:tblCellMar>
        </w:tblPrEx>
        <w:tc>
          <w:tcPr>
            <w:tcW w:w="3227" w:type="dxa"/>
            <w:gridSpan w:val="2"/>
          </w:tcPr>
          <w:p w:rsidR="00D230ED" w:rsidRDefault="00D230ED">
            <w:pPr>
              <w:spacing w:before="0" w:after="0"/>
              <w:jc w:val="center"/>
              <w:rPr>
                <w:u w:val="single"/>
                <w:rtl/>
                <w:lang w:eastAsia="en-US"/>
              </w:rPr>
            </w:pPr>
          </w:p>
        </w:tc>
        <w:tc>
          <w:tcPr>
            <w:tcW w:w="3227" w:type="dxa"/>
            <w:gridSpan w:val="2"/>
          </w:tcPr>
          <w:p w:rsidR="00D230ED" w:rsidRDefault="00D230ED">
            <w:pPr>
              <w:spacing w:before="0" w:after="0"/>
              <w:jc w:val="center"/>
              <w:rPr>
                <w:u w:val="single"/>
                <w:rtl/>
                <w:lang w:eastAsia="en-US"/>
              </w:rPr>
            </w:pPr>
            <w:r>
              <w:rPr>
                <w:u w:val="single"/>
                <w:rtl/>
                <w:lang w:eastAsia="en-US"/>
              </w:rPr>
              <w:t>تقارير الدول الأطراف</w:t>
            </w:r>
          </w:p>
        </w:tc>
        <w:tc>
          <w:tcPr>
            <w:tcW w:w="3227" w:type="dxa"/>
            <w:gridSpan w:val="2"/>
          </w:tcPr>
          <w:p w:rsidR="00D230ED" w:rsidRDefault="00D230ED">
            <w:pPr>
              <w:spacing w:before="0" w:after="0"/>
              <w:jc w:val="center"/>
              <w:rPr>
                <w:u w:val="single"/>
                <w:rtl/>
                <w:lang w:eastAsia="en-US"/>
              </w:rPr>
            </w:pPr>
            <w:r>
              <w:rPr>
                <w:u w:val="single"/>
                <w:rtl/>
                <w:lang w:eastAsia="en-US"/>
              </w:rPr>
              <w:t>الملاحظات التي اعتمدتها اللجنة</w:t>
            </w:r>
          </w:p>
        </w:tc>
      </w:tr>
    </w:tbl>
    <w:p w:rsidR="00000000" w:rsidRDefault="00D230ED">
      <w:pPr>
        <w:spacing w:before="0" w:after="0" w:line="160" w:lineRule="exact"/>
        <w:jc w:val="both"/>
        <w:rPr>
          <w:u w:val="single"/>
          <w:rtl/>
          <w:lang w:eastAsia="en-US"/>
        </w:rPr>
      </w:pPr>
    </w:p>
    <w:p w:rsidR="00000000" w:rsidRDefault="00D230ED">
      <w:pPr>
        <w:spacing w:before="0" w:after="0" w:line="240" w:lineRule="exact"/>
        <w:jc w:val="both"/>
        <w:rPr>
          <w:u w:val="single"/>
          <w:rtl/>
          <w:lang w:eastAsia="en-US"/>
        </w:rPr>
      </w:pPr>
      <w:r>
        <w:rPr>
          <w:u w:val="single"/>
          <w:rtl/>
          <w:lang w:eastAsia="en-US"/>
        </w:rPr>
        <w:t>الدورة الحادية عشرة</w:t>
      </w:r>
    </w:p>
    <w:p w:rsidR="00000000" w:rsidRDefault="00D230ED">
      <w:pPr>
        <w:spacing w:before="0" w:after="0"/>
        <w:jc w:val="both"/>
        <w:rPr>
          <w:rtl/>
          <w:lang w:eastAsia="en-US"/>
        </w:rPr>
      </w:pPr>
      <w:r>
        <w:rPr>
          <w:rtl/>
          <w:lang w:eastAsia="en-US"/>
        </w:rPr>
        <w:t>(كانون الثاني/يناير 1996)</w:t>
      </w:r>
    </w:p>
    <w:p w:rsidR="00000000" w:rsidRDefault="00D230ED">
      <w:pPr>
        <w:spacing w:before="0" w:after="0" w:line="160" w:lineRule="exact"/>
        <w:jc w:val="both"/>
        <w:rPr>
          <w:rtl/>
          <w:lang w:eastAsia="en-US"/>
        </w:rPr>
      </w:pPr>
    </w:p>
    <w:tbl>
      <w:tblPr>
        <w:bidiVisual/>
        <w:tblW w:w="0" w:type="auto"/>
        <w:tblLayout w:type="fixed"/>
        <w:tblLook w:val="0000" w:firstRow="0" w:lastRow="0" w:firstColumn="0" w:lastColumn="0" w:noHBand="0" w:noVBand="0"/>
      </w:tblPr>
      <w:tblGrid>
        <w:gridCol w:w="2583"/>
        <w:gridCol w:w="3227"/>
        <w:gridCol w:w="3227"/>
      </w:tblGrid>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اليمن</w:t>
            </w:r>
          </w:p>
        </w:tc>
        <w:tc>
          <w:tcPr>
            <w:tcW w:w="3227" w:type="dxa"/>
          </w:tcPr>
          <w:p w:rsidR="00D230ED" w:rsidRDefault="00D230ED">
            <w:pPr>
              <w:bidi w:val="0"/>
              <w:spacing w:before="0" w:after="0"/>
              <w:jc w:val="left"/>
              <w:rPr>
                <w:rtl/>
                <w:lang w:eastAsia="en-US"/>
              </w:rPr>
            </w:pPr>
            <w:r>
              <w:rPr>
                <w:lang w:eastAsia="en-US"/>
              </w:rPr>
              <w:t>CRC/C/8/Add.20</w:t>
            </w:r>
          </w:p>
        </w:tc>
        <w:tc>
          <w:tcPr>
            <w:tcW w:w="3227" w:type="dxa"/>
          </w:tcPr>
          <w:p w:rsidR="00D230ED" w:rsidRDefault="00D230ED">
            <w:pPr>
              <w:bidi w:val="0"/>
              <w:spacing w:before="0" w:after="0"/>
              <w:jc w:val="left"/>
              <w:rPr>
                <w:rtl/>
                <w:lang w:eastAsia="en-US"/>
              </w:rPr>
            </w:pPr>
            <w:r>
              <w:rPr>
                <w:lang w:eastAsia="en-US"/>
              </w:rPr>
              <w:t>CRC/C/15/Add.47</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منغوليا</w:t>
            </w:r>
          </w:p>
        </w:tc>
        <w:tc>
          <w:tcPr>
            <w:tcW w:w="3227" w:type="dxa"/>
          </w:tcPr>
          <w:p w:rsidR="00D230ED" w:rsidRDefault="00D230ED">
            <w:pPr>
              <w:bidi w:val="0"/>
              <w:spacing w:before="0" w:after="0"/>
              <w:jc w:val="left"/>
              <w:rPr>
                <w:rtl/>
                <w:lang w:eastAsia="en-US"/>
              </w:rPr>
            </w:pPr>
            <w:r>
              <w:rPr>
                <w:lang w:eastAsia="en-US"/>
              </w:rPr>
              <w:t>CRC/C/3/Add.32</w:t>
            </w:r>
          </w:p>
        </w:tc>
        <w:tc>
          <w:tcPr>
            <w:tcW w:w="3227" w:type="dxa"/>
          </w:tcPr>
          <w:p w:rsidR="00D230ED" w:rsidRDefault="00D230ED">
            <w:pPr>
              <w:bidi w:val="0"/>
              <w:spacing w:before="0" w:after="0"/>
              <w:jc w:val="left"/>
              <w:rPr>
                <w:rtl/>
                <w:lang w:eastAsia="en-US"/>
              </w:rPr>
            </w:pPr>
            <w:r>
              <w:rPr>
                <w:lang w:eastAsia="en-US"/>
              </w:rPr>
              <w:t>CRC/C/15/Add.48</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يوغوسلافيا</w:t>
            </w:r>
          </w:p>
        </w:tc>
        <w:tc>
          <w:tcPr>
            <w:tcW w:w="3227" w:type="dxa"/>
          </w:tcPr>
          <w:p w:rsidR="00D230ED" w:rsidRDefault="00D230ED">
            <w:pPr>
              <w:bidi w:val="0"/>
              <w:spacing w:before="0" w:after="0"/>
              <w:jc w:val="left"/>
              <w:rPr>
                <w:rtl/>
                <w:lang w:eastAsia="en-US"/>
              </w:rPr>
            </w:pPr>
            <w:r>
              <w:rPr>
                <w:lang w:eastAsia="en-US"/>
              </w:rPr>
              <w:t>CRC/C/8/Add.26</w:t>
            </w:r>
          </w:p>
        </w:tc>
        <w:tc>
          <w:tcPr>
            <w:tcW w:w="3227" w:type="dxa"/>
          </w:tcPr>
          <w:p w:rsidR="00D230ED" w:rsidRDefault="00D230ED">
            <w:pPr>
              <w:bidi w:val="0"/>
              <w:spacing w:before="0" w:after="0"/>
              <w:jc w:val="left"/>
              <w:rPr>
                <w:rtl/>
                <w:lang w:eastAsia="en-US"/>
              </w:rPr>
            </w:pPr>
            <w:r>
              <w:rPr>
                <w:lang w:eastAsia="en-US"/>
              </w:rPr>
              <w:t>CRC/C/15/Add.49</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آيسلندا</w:t>
            </w:r>
          </w:p>
        </w:tc>
        <w:tc>
          <w:tcPr>
            <w:tcW w:w="3227" w:type="dxa"/>
          </w:tcPr>
          <w:p w:rsidR="00D230ED" w:rsidRDefault="00D230ED">
            <w:pPr>
              <w:bidi w:val="0"/>
              <w:spacing w:before="0" w:after="0"/>
              <w:jc w:val="left"/>
              <w:rPr>
                <w:rtl/>
                <w:lang w:eastAsia="en-US"/>
              </w:rPr>
            </w:pPr>
            <w:r>
              <w:rPr>
                <w:lang w:eastAsia="en-US"/>
              </w:rPr>
              <w:t>CRC/C/11/Add.6</w:t>
            </w:r>
          </w:p>
        </w:tc>
        <w:tc>
          <w:tcPr>
            <w:tcW w:w="3227" w:type="dxa"/>
          </w:tcPr>
          <w:p w:rsidR="00D230ED" w:rsidRDefault="00D230ED">
            <w:pPr>
              <w:bidi w:val="0"/>
              <w:spacing w:before="0" w:after="0"/>
              <w:jc w:val="left"/>
              <w:rPr>
                <w:rtl/>
                <w:lang w:eastAsia="en-US"/>
              </w:rPr>
            </w:pPr>
            <w:r>
              <w:rPr>
                <w:lang w:eastAsia="en-US"/>
              </w:rPr>
              <w:t>CRC/C/15/Add.50</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جمهورية كوريا</w:t>
            </w:r>
          </w:p>
        </w:tc>
        <w:tc>
          <w:tcPr>
            <w:tcW w:w="3227" w:type="dxa"/>
          </w:tcPr>
          <w:p w:rsidR="00D230ED" w:rsidRDefault="00D230ED">
            <w:pPr>
              <w:bidi w:val="0"/>
              <w:spacing w:before="0" w:after="0"/>
              <w:jc w:val="left"/>
              <w:rPr>
                <w:rtl/>
                <w:lang w:eastAsia="en-US"/>
              </w:rPr>
            </w:pPr>
            <w:r>
              <w:rPr>
                <w:lang w:eastAsia="en-US"/>
              </w:rPr>
              <w:t>CRC/C/8/Add/21</w:t>
            </w:r>
          </w:p>
        </w:tc>
        <w:tc>
          <w:tcPr>
            <w:tcW w:w="3227" w:type="dxa"/>
          </w:tcPr>
          <w:p w:rsidR="00D230ED" w:rsidRDefault="00D230ED">
            <w:pPr>
              <w:bidi w:val="0"/>
              <w:spacing w:before="0" w:after="0"/>
              <w:jc w:val="left"/>
              <w:rPr>
                <w:rtl/>
                <w:lang w:eastAsia="en-US"/>
              </w:rPr>
            </w:pPr>
            <w:r>
              <w:rPr>
                <w:lang w:eastAsia="en-US"/>
              </w:rPr>
              <w:t>CRC/C/15/Add.51</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كرواتيا</w:t>
            </w:r>
          </w:p>
        </w:tc>
        <w:tc>
          <w:tcPr>
            <w:tcW w:w="3227" w:type="dxa"/>
          </w:tcPr>
          <w:p w:rsidR="00D230ED" w:rsidRDefault="00D230ED">
            <w:pPr>
              <w:bidi w:val="0"/>
              <w:spacing w:before="0" w:after="0"/>
              <w:jc w:val="left"/>
              <w:rPr>
                <w:rtl/>
                <w:lang w:eastAsia="en-US"/>
              </w:rPr>
            </w:pPr>
            <w:r>
              <w:rPr>
                <w:lang w:eastAsia="en-US"/>
              </w:rPr>
              <w:t>CRC/C/8/Add.19</w:t>
            </w:r>
          </w:p>
        </w:tc>
        <w:tc>
          <w:tcPr>
            <w:tcW w:w="3227" w:type="dxa"/>
          </w:tcPr>
          <w:p w:rsidR="00D230ED" w:rsidRDefault="00D230ED">
            <w:pPr>
              <w:bidi w:val="0"/>
              <w:spacing w:before="0" w:after="0"/>
              <w:jc w:val="left"/>
              <w:rPr>
                <w:rtl/>
                <w:lang w:eastAsia="en-US"/>
              </w:rPr>
            </w:pPr>
            <w:r>
              <w:rPr>
                <w:lang w:eastAsia="en-US"/>
              </w:rPr>
              <w:t>CRC/C/15/Add.52</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فنلندا</w:t>
            </w:r>
          </w:p>
        </w:tc>
        <w:tc>
          <w:tcPr>
            <w:tcW w:w="3227" w:type="dxa"/>
          </w:tcPr>
          <w:p w:rsidR="00D230ED" w:rsidRDefault="00D230ED">
            <w:pPr>
              <w:bidi w:val="0"/>
              <w:spacing w:before="0" w:after="0"/>
              <w:jc w:val="left"/>
              <w:rPr>
                <w:rtl/>
                <w:lang w:eastAsia="en-US"/>
              </w:rPr>
            </w:pPr>
            <w:r>
              <w:rPr>
                <w:lang w:eastAsia="en-US"/>
              </w:rPr>
              <w:t>CRC/C/8/Add.22</w:t>
            </w:r>
          </w:p>
        </w:tc>
        <w:tc>
          <w:tcPr>
            <w:tcW w:w="3227" w:type="dxa"/>
          </w:tcPr>
          <w:p w:rsidR="00D230ED" w:rsidRDefault="00D230ED">
            <w:pPr>
              <w:bidi w:val="0"/>
              <w:spacing w:before="0" w:after="0"/>
              <w:jc w:val="left"/>
              <w:rPr>
                <w:rtl/>
                <w:lang w:eastAsia="en-US"/>
              </w:rPr>
            </w:pPr>
            <w:r>
              <w:rPr>
                <w:lang w:eastAsia="en-US"/>
              </w:rPr>
              <w:t>CRC/C/15/Add.53</w:t>
            </w:r>
          </w:p>
        </w:tc>
      </w:tr>
    </w:tbl>
    <w:p w:rsidR="00000000" w:rsidRDefault="00D230ED">
      <w:pPr>
        <w:spacing w:before="0" w:after="0" w:line="160" w:lineRule="exact"/>
        <w:jc w:val="both"/>
        <w:rPr>
          <w:rtl/>
          <w:lang w:eastAsia="en-US"/>
        </w:rPr>
      </w:pPr>
    </w:p>
    <w:p w:rsidR="00000000" w:rsidRDefault="00D230ED">
      <w:pPr>
        <w:spacing w:before="0" w:after="0" w:line="240" w:lineRule="exact"/>
        <w:jc w:val="both"/>
        <w:rPr>
          <w:u w:val="single"/>
          <w:rtl/>
          <w:lang w:eastAsia="en-US"/>
        </w:rPr>
      </w:pPr>
      <w:r>
        <w:rPr>
          <w:u w:val="single"/>
          <w:rtl/>
          <w:lang w:eastAsia="en-US"/>
        </w:rPr>
        <w:t>الدورة الثانية عشرة</w:t>
      </w:r>
    </w:p>
    <w:p w:rsidR="00000000" w:rsidRDefault="00D230ED">
      <w:pPr>
        <w:spacing w:before="0" w:after="0"/>
        <w:jc w:val="both"/>
        <w:rPr>
          <w:rtl/>
          <w:lang w:eastAsia="en-US"/>
        </w:rPr>
      </w:pPr>
      <w:r>
        <w:rPr>
          <w:rtl/>
          <w:lang w:eastAsia="en-US"/>
        </w:rPr>
        <w:t>(أيار/مايو - حزيران/يونيه 1996)</w:t>
      </w:r>
    </w:p>
    <w:p w:rsidR="00000000" w:rsidRDefault="00D230ED">
      <w:pPr>
        <w:spacing w:before="0" w:after="0" w:line="160" w:lineRule="exact"/>
        <w:jc w:val="both"/>
        <w:rPr>
          <w:rtl/>
          <w:lang w:eastAsia="en-US"/>
        </w:rPr>
      </w:pPr>
    </w:p>
    <w:tbl>
      <w:tblPr>
        <w:bidiVisual/>
        <w:tblW w:w="0" w:type="auto"/>
        <w:tblLayout w:type="fixed"/>
        <w:tblLook w:val="0000" w:firstRow="0" w:lastRow="0" w:firstColumn="0" w:lastColumn="0" w:noHBand="0" w:noVBand="0"/>
      </w:tblPr>
      <w:tblGrid>
        <w:gridCol w:w="2583"/>
        <w:gridCol w:w="3227"/>
        <w:gridCol w:w="3227"/>
      </w:tblGrid>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لبنان</w:t>
            </w:r>
          </w:p>
        </w:tc>
        <w:tc>
          <w:tcPr>
            <w:tcW w:w="3227" w:type="dxa"/>
          </w:tcPr>
          <w:p w:rsidR="00D230ED" w:rsidRDefault="00D230ED">
            <w:pPr>
              <w:bidi w:val="0"/>
              <w:spacing w:before="0" w:after="0"/>
              <w:jc w:val="left"/>
              <w:rPr>
                <w:rtl/>
                <w:lang w:eastAsia="en-US"/>
              </w:rPr>
            </w:pPr>
            <w:r>
              <w:rPr>
                <w:lang w:eastAsia="en-US"/>
              </w:rPr>
              <w:t>CRC/C/18/Add.23</w:t>
            </w:r>
          </w:p>
        </w:tc>
        <w:tc>
          <w:tcPr>
            <w:tcW w:w="3227" w:type="dxa"/>
          </w:tcPr>
          <w:p w:rsidR="00D230ED" w:rsidRDefault="00D230ED">
            <w:pPr>
              <w:bidi w:val="0"/>
              <w:spacing w:before="0" w:after="0"/>
              <w:jc w:val="left"/>
              <w:rPr>
                <w:rtl/>
                <w:lang w:eastAsia="en-US"/>
              </w:rPr>
            </w:pPr>
            <w:r>
              <w:rPr>
                <w:lang w:eastAsia="en-US"/>
              </w:rPr>
              <w:t>CRC/C/15/Add.54</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زمبابوي</w:t>
            </w:r>
          </w:p>
        </w:tc>
        <w:tc>
          <w:tcPr>
            <w:tcW w:w="3227" w:type="dxa"/>
          </w:tcPr>
          <w:p w:rsidR="00D230ED" w:rsidRDefault="00D230ED">
            <w:pPr>
              <w:bidi w:val="0"/>
              <w:spacing w:before="0" w:after="0"/>
              <w:jc w:val="left"/>
              <w:rPr>
                <w:rtl/>
                <w:lang w:eastAsia="en-US"/>
              </w:rPr>
            </w:pPr>
            <w:r>
              <w:rPr>
                <w:lang w:eastAsia="en-US"/>
              </w:rPr>
              <w:t>CRC/C/3/Add.35</w:t>
            </w:r>
          </w:p>
        </w:tc>
        <w:tc>
          <w:tcPr>
            <w:tcW w:w="3227" w:type="dxa"/>
          </w:tcPr>
          <w:p w:rsidR="00D230ED" w:rsidRDefault="00D230ED">
            <w:pPr>
              <w:bidi w:val="0"/>
              <w:spacing w:before="0" w:after="0"/>
              <w:jc w:val="left"/>
              <w:rPr>
                <w:rtl/>
                <w:lang w:eastAsia="en-US"/>
              </w:rPr>
            </w:pPr>
            <w:r>
              <w:rPr>
                <w:lang w:eastAsia="en-US"/>
              </w:rPr>
              <w:t>CRC/C/15/Add.55</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الصين</w:t>
            </w:r>
          </w:p>
        </w:tc>
        <w:tc>
          <w:tcPr>
            <w:tcW w:w="3227" w:type="dxa"/>
          </w:tcPr>
          <w:p w:rsidR="00D230ED" w:rsidRDefault="00D230ED">
            <w:pPr>
              <w:bidi w:val="0"/>
              <w:spacing w:before="0" w:after="0"/>
              <w:jc w:val="left"/>
              <w:rPr>
                <w:rtl/>
                <w:lang w:eastAsia="en-US"/>
              </w:rPr>
            </w:pPr>
            <w:r>
              <w:rPr>
                <w:lang w:eastAsia="en-US"/>
              </w:rPr>
              <w:t>CRC/C/11/Add.7</w:t>
            </w:r>
          </w:p>
        </w:tc>
        <w:tc>
          <w:tcPr>
            <w:tcW w:w="3227" w:type="dxa"/>
          </w:tcPr>
          <w:p w:rsidR="00D230ED" w:rsidRDefault="00D230ED">
            <w:pPr>
              <w:bidi w:val="0"/>
              <w:spacing w:before="0" w:after="0"/>
              <w:jc w:val="left"/>
              <w:rPr>
                <w:rtl/>
                <w:lang w:eastAsia="en-US"/>
              </w:rPr>
            </w:pPr>
            <w:r>
              <w:rPr>
                <w:lang w:eastAsia="en-US"/>
              </w:rPr>
              <w:t>CRC/C/15/Add.56</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نيبال</w:t>
            </w:r>
          </w:p>
        </w:tc>
        <w:tc>
          <w:tcPr>
            <w:tcW w:w="3227" w:type="dxa"/>
          </w:tcPr>
          <w:p w:rsidR="00D230ED" w:rsidRDefault="00D230ED">
            <w:pPr>
              <w:bidi w:val="0"/>
              <w:spacing w:before="0" w:after="0"/>
              <w:jc w:val="left"/>
              <w:rPr>
                <w:rtl/>
                <w:lang w:eastAsia="en-US"/>
              </w:rPr>
            </w:pPr>
            <w:r>
              <w:rPr>
                <w:lang w:eastAsia="en-US"/>
              </w:rPr>
              <w:t>CRC/C/3/Add.34</w:t>
            </w:r>
          </w:p>
        </w:tc>
        <w:tc>
          <w:tcPr>
            <w:tcW w:w="3227" w:type="dxa"/>
          </w:tcPr>
          <w:p w:rsidR="00D230ED" w:rsidRDefault="00D230ED">
            <w:pPr>
              <w:bidi w:val="0"/>
              <w:spacing w:before="0" w:after="0"/>
              <w:jc w:val="left"/>
              <w:rPr>
                <w:rtl/>
                <w:lang w:eastAsia="en-US"/>
              </w:rPr>
            </w:pPr>
            <w:r>
              <w:rPr>
                <w:lang w:eastAsia="en-US"/>
              </w:rPr>
              <w:t>CRC/C/15/Add.57</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غواتيمالا</w:t>
            </w:r>
          </w:p>
        </w:tc>
        <w:tc>
          <w:tcPr>
            <w:tcW w:w="3227" w:type="dxa"/>
          </w:tcPr>
          <w:p w:rsidR="00D230ED" w:rsidRDefault="00D230ED">
            <w:pPr>
              <w:bidi w:val="0"/>
              <w:spacing w:before="0" w:after="0"/>
              <w:jc w:val="left"/>
              <w:rPr>
                <w:rtl/>
                <w:lang w:eastAsia="en-US"/>
              </w:rPr>
            </w:pPr>
            <w:r>
              <w:rPr>
                <w:lang w:eastAsia="en-US"/>
              </w:rPr>
              <w:t>CRC/C/3/Add.33</w:t>
            </w:r>
          </w:p>
        </w:tc>
        <w:tc>
          <w:tcPr>
            <w:tcW w:w="3227" w:type="dxa"/>
          </w:tcPr>
          <w:p w:rsidR="00D230ED" w:rsidRDefault="00D230ED">
            <w:pPr>
              <w:bidi w:val="0"/>
              <w:spacing w:before="0" w:after="0"/>
              <w:jc w:val="left"/>
              <w:rPr>
                <w:rtl/>
                <w:lang w:eastAsia="en-US"/>
              </w:rPr>
            </w:pPr>
            <w:r>
              <w:rPr>
                <w:lang w:eastAsia="en-US"/>
              </w:rPr>
              <w:t>CRC/C/15/Add.58</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قبرص</w:t>
            </w:r>
          </w:p>
        </w:tc>
        <w:tc>
          <w:tcPr>
            <w:tcW w:w="3227" w:type="dxa"/>
          </w:tcPr>
          <w:p w:rsidR="00D230ED" w:rsidRDefault="00D230ED">
            <w:pPr>
              <w:bidi w:val="0"/>
              <w:spacing w:before="0" w:after="0"/>
              <w:jc w:val="left"/>
              <w:rPr>
                <w:lang w:eastAsia="en-US"/>
              </w:rPr>
            </w:pPr>
            <w:r>
              <w:rPr>
                <w:lang w:eastAsia="en-US"/>
              </w:rPr>
              <w:t>CRC/C/8/Add.24</w:t>
            </w:r>
          </w:p>
        </w:tc>
        <w:tc>
          <w:tcPr>
            <w:tcW w:w="3227" w:type="dxa"/>
          </w:tcPr>
          <w:p w:rsidR="00D230ED" w:rsidRDefault="00D230ED">
            <w:pPr>
              <w:bidi w:val="0"/>
              <w:spacing w:before="0" w:after="0"/>
              <w:jc w:val="left"/>
              <w:rPr>
                <w:lang w:eastAsia="en-US"/>
              </w:rPr>
            </w:pPr>
            <w:r>
              <w:rPr>
                <w:lang w:eastAsia="en-US"/>
              </w:rPr>
              <w:t>CRC/C/15/Add.59</w:t>
            </w:r>
          </w:p>
        </w:tc>
      </w:tr>
    </w:tbl>
    <w:p w:rsidR="00000000" w:rsidRDefault="00D230ED">
      <w:pPr>
        <w:spacing w:before="0" w:after="0" w:line="160" w:lineRule="exact"/>
        <w:jc w:val="both"/>
        <w:rPr>
          <w:rtl/>
          <w:lang w:eastAsia="en-US"/>
        </w:rPr>
      </w:pPr>
    </w:p>
    <w:p w:rsidR="00000000" w:rsidRDefault="00D230ED">
      <w:pPr>
        <w:spacing w:before="0" w:after="0"/>
        <w:jc w:val="both"/>
        <w:rPr>
          <w:u w:val="single"/>
          <w:rtl/>
          <w:lang w:eastAsia="en-US"/>
        </w:rPr>
      </w:pPr>
      <w:r>
        <w:rPr>
          <w:u w:val="single"/>
          <w:rtl/>
          <w:lang w:eastAsia="en-US"/>
        </w:rPr>
        <w:t>الدورة الثالثة عشرة</w:t>
      </w:r>
    </w:p>
    <w:p w:rsidR="00000000" w:rsidRDefault="00D230ED">
      <w:pPr>
        <w:spacing w:before="0" w:after="0"/>
        <w:jc w:val="both"/>
        <w:rPr>
          <w:rtl/>
          <w:lang w:eastAsia="en-US"/>
        </w:rPr>
      </w:pPr>
      <w:r>
        <w:rPr>
          <w:rtl/>
          <w:lang w:eastAsia="en-US"/>
        </w:rPr>
        <w:t>(أيلول/سبتمبر - تشرين الأول/</w:t>
      </w:r>
    </w:p>
    <w:p w:rsidR="00000000" w:rsidRDefault="00D230ED">
      <w:pPr>
        <w:spacing w:before="0" w:after="0"/>
        <w:jc w:val="both"/>
        <w:rPr>
          <w:rtl/>
          <w:lang w:eastAsia="en-US"/>
        </w:rPr>
      </w:pPr>
      <w:r>
        <w:rPr>
          <w:rtl/>
          <w:lang w:eastAsia="en-US"/>
        </w:rPr>
        <w:t>أكتوبر1996)</w:t>
      </w:r>
    </w:p>
    <w:p w:rsidR="00000000" w:rsidRDefault="00D230ED">
      <w:pPr>
        <w:spacing w:before="0" w:after="0" w:line="160" w:lineRule="exact"/>
        <w:jc w:val="left"/>
        <w:rPr>
          <w:rtl/>
        </w:rPr>
      </w:pPr>
    </w:p>
    <w:tbl>
      <w:tblPr>
        <w:bidiVisual/>
        <w:tblW w:w="0" w:type="auto"/>
        <w:tblLayout w:type="fixed"/>
        <w:tblLook w:val="0000" w:firstRow="0" w:lastRow="0" w:firstColumn="0" w:lastColumn="0" w:noHBand="0" w:noVBand="0"/>
      </w:tblPr>
      <w:tblGrid>
        <w:gridCol w:w="644"/>
        <w:gridCol w:w="2583"/>
        <w:gridCol w:w="2567"/>
        <w:gridCol w:w="3242"/>
      </w:tblGrid>
      <w:tr w:rsidR="00D230ED" w:rsidTr="00D230ED">
        <w:tblPrEx>
          <w:tblCellMar>
            <w:top w:w="0" w:type="dxa"/>
            <w:bottom w:w="0" w:type="dxa"/>
          </w:tblCellMar>
        </w:tblPrEx>
        <w:trPr>
          <w:gridBefore w:val="1"/>
        </w:trPr>
        <w:tc>
          <w:tcPr>
            <w:tcW w:w="2583" w:type="dxa"/>
          </w:tcPr>
          <w:p w:rsidR="00D230ED" w:rsidRDefault="00D230ED">
            <w:pPr>
              <w:spacing w:before="0" w:after="0"/>
              <w:ind w:left="4" w:hanging="4"/>
              <w:jc w:val="both"/>
              <w:rPr>
                <w:rtl/>
                <w:lang w:eastAsia="en-US"/>
              </w:rPr>
            </w:pPr>
            <w:r>
              <w:rPr>
                <w:rtl/>
                <w:lang w:eastAsia="en-US"/>
              </w:rPr>
              <w:tab/>
              <w:t>المغرب</w:t>
            </w:r>
          </w:p>
        </w:tc>
        <w:tc>
          <w:tcPr>
            <w:tcW w:w="2567" w:type="dxa"/>
          </w:tcPr>
          <w:p w:rsidR="00D230ED" w:rsidRDefault="00D230ED">
            <w:pPr>
              <w:bidi w:val="0"/>
              <w:spacing w:before="0" w:after="0"/>
              <w:jc w:val="left"/>
              <w:rPr>
                <w:rtl/>
                <w:lang w:eastAsia="en-US"/>
              </w:rPr>
            </w:pPr>
            <w:r>
              <w:rPr>
                <w:lang w:eastAsia="en-US"/>
              </w:rPr>
              <w:t>CRC/C/28/Add.1</w:t>
            </w:r>
          </w:p>
        </w:tc>
        <w:tc>
          <w:tcPr>
            <w:tcW w:w="3242" w:type="dxa"/>
          </w:tcPr>
          <w:p w:rsidR="00D230ED" w:rsidRDefault="00D230ED">
            <w:pPr>
              <w:bidi w:val="0"/>
              <w:spacing w:before="0" w:after="0"/>
              <w:jc w:val="left"/>
              <w:rPr>
                <w:rtl/>
                <w:lang w:eastAsia="en-US"/>
              </w:rPr>
            </w:pPr>
            <w:r>
              <w:rPr>
                <w:lang w:eastAsia="en-US"/>
              </w:rPr>
              <w:t>CRC/C/15/Add.60</w:t>
            </w:r>
          </w:p>
        </w:tc>
      </w:tr>
      <w:tr w:rsidR="00D230ED" w:rsidTr="00D230ED">
        <w:tblPrEx>
          <w:tblCellMar>
            <w:top w:w="0" w:type="dxa"/>
            <w:bottom w:w="0" w:type="dxa"/>
          </w:tblCellMar>
        </w:tblPrEx>
        <w:trPr>
          <w:gridBefore w:val="1"/>
        </w:trPr>
        <w:tc>
          <w:tcPr>
            <w:tcW w:w="2583" w:type="dxa"/>
          </w:tcPr>
          <w:p w:rsidR="00D230ED" w:rsidRDefault="00D230ED">
            <w:pPr>
              <w:tabs>
                <w:tab w:val="left" w:pos="362"/>
              </w:tabs>
              <w:spacing w:before="0" w:after="0"/>
              <w:jc w:val="both"/>
              <w:rPr>
                <w:rtl/>
                <w:lang w:eastAsia="en-US"/>
              </w:rPr>
            </w:pPr>
            <w:r>
              <w:rPr>
                <w:rtl/>
                <w:lang w:eastAsia="en-US"/>
              </w:rPr>
              <w:t>نيجيريا</w:t>
            </w:r>
          </w:p>
        </w:tc>
        <w:tc>
          <w:tcPr>
            <w:tcW w:w="2567" w:type="dxa"/>
          </w:tcPr>
          <w:p w:rsidR="00D230ED" w:rsidRDefault="00D230ED">
            <w:pPr>
              <w:bidi w:val="0"/>
              <w:spacing w:before="0" w:after="0"/>
              <w:jc w:val="left"/>
              <w:rPr>
                <w:rtl/>
                <w:lang w:eastAsia="en-US"/>
              </w:rPr>
            </w:pPr>
            <w:r>
              <w:rPr>
                <w:lang w:eastAsia="en-US"/>
              </w:rPr>
              <w:t>CRC/C/8/Add.26</w:t>
            </w:r>
          </w:p>
        </w:tc>
        <w:tc>
          <w:tcPr>
            <w:tcW w:w="3242" w:type="dxa"/>
          </w:tcPr>
          <w:p w:rsidR="00D230ED" w:rsidRDefault="00D230ED">
            <w:pPr>
              <w:bidi w:val="0"/>
              <w:spacing w:before="0" w:after="0"/>
              <w:jc w:val="left"/>
              <w:rPr>
                <w:rtl/>
                <w:lang w:eastAsia="en-US"/>
              </w:rPr>
            </w:pPr>
            <w:r>
              <w:rPr>
                <w:lang w:eastAsia="en-US"/>
              </w:rPr>
              <w:t>CRC/C/15/Add.61</w:t>
            </w:r>
          </w:p>
        </w:tc>
      </w:tr>
      <w:tr w:rsidR="00D230ED" w:rsidTr="00D230ED">
        <w:tblPrEx>
          <w:tblCellMar>
            <w:top w:w="0" w:type="dxa"/>
            <w:bottom w:w="0" w:type="dxa"/>
          </w:tblCellMar>
        </w:tblPrEx>
        <w:trPr>
          <w:gridBefore w:val="1"/>
        </w:trPr>
        <w:tc>
          <w:tcPr>
            <w:tcW w:w="2583" w:type="dxa"/>
          </w:tcPr>
          <w:p w:rsidR="00D230ED" w:rsidRDefault="00D230ED">
            <w:pPr>
              <w:tabs>
                <w:tab w:val="left" w:pos="362"/>
              </w:tabs>
              <w:spacing w:before="0" w:after="0"/>
              <w:jc w:val="both"/>
              <w:rPr>
                <w:rtl/>
                <w:lang w:eastAsia="en-US"/>
              </w:rPr>
            </w:pPr>
            <w:r>
              <w:rPr>
                <w:rtl/>
                <w:lang w:eastAsia="en-US"/>
              </w:rPr>
              <w:t>أوروغواي</w:t>
            </w:r>
          </w:p>
        </w:tc>
        <w:tc>
          <w:tcPr>
            <w:tcW w:w="2567" w:type="dxa"/>
          </w:tcPr>
          <w:p w:rsidR="00D230ED" w:rsidRDefault="00D230ED">
            <w:pPr>
              <w:bidi w:val="0"/>
              <w:spacing w:before="0" w:after="0"/>
              <w:jc w:val="left"/>
              <w:rPr>
                <w:rtl/>
                <w:lang w:eastAsia="en-US"/>
              </w:rPr>
            </w:pPr>
            <w:r>
              <w:rPr>
                <w:lang w:eastAsia="en-US"/>
              </w:rPr>
              <w:t>CRC/C/3/Add.37</w:t>
            </w:r>
          </w:p>
        </w:tc>
        <w:tc>
          <w:tcPr>
            <w:tcW w:w="3242" w:type="dxa"/>
          </w:tcPr>
          <w:p w:rsidR="00D230ED" w:rsidRDefault="00D230ED">
            <w:pPr>
              <w:bidi w:val="0"/>
              <w:spacing w:before="0" w:after="0"/>
              <w:jc w:val="left"/>
              <w:rPr>
                <w:rtl/>
                <w:lang w:eastAsia="en-US"/>
              </w:rPr>
            </w:pPr>
            <w:r>
              <w:rPr>
                <w:lang w:eastAsia="en-US"/>
              </w:rPr>
              <w:t>CRC/C/15/Add.62</w:t>
            </w:r>
          </w:p>
        </w:tc>
      </w:tr>
      <w:tr w:rsidR="00D230ED" w:rsidTr="00D230ED">
        <w:tblPrEx>
          <w:tblCellMar>
            <w:top w:w="0" w:type="dxa"/>
            <w:bottom w:w="0" w:type="dxa"/>
          </w:tblCellMar>
        </w:tblPrEx>
        <w:trPr>
          <w:gridBefore w:val="1"/>
        </w:trPr>
        <w:tc>
          <w:tcPr>
            <w:tcW w:w="2583" w:type="dxa"/>
          </w:tcPr>
          <w:p w:rsidR="00D230ED" w:rsidRDefault="00D230ED">
            <w:pPr>
              <w:tabs>
                <w:tab w:val="left" w:pos="362"/>
              </w:tabs>
              <w:spacing w:before="0" w:after="0"/>
              <w:jc w:val="both"/>
              <w:rPr>
                <w:rtl/>
                <w:lang w:eastAsia="en-US"/>
              </w:rPr>
            </w:pPr>
            <w:r>
              <w:rPr>
                <w:rtl/>
                <w:lang w:eastAsia="en-US"/>
              </w:rPr>
              <w:t>المملكة المتحدة (هونغ كونغ)</w:t>
            </w:r>
          </w:p>
        </w:tc>
        <w:tc>
          <w:tcPr>
            <w:tcW w:w="2567" w:type="dxa"/>
          </w:tcPr>
          <w:p w:rsidR="00D230ED" w:rsidRDefault="00D230ED">
            <w:pPr>
              <w:bidi w:val="0"/>
              <w:spacing w:before="0" w:after="0"/>
              <w:jc w:val="left"/>
              <w:rPr>
                <w:rtl/>
                <w:lang w:eastAsia="en-US"/>
              </w:rPr>
            </w:pPr>
            <w:r>
              <w:rPr>
                <w:lang w:eastAsia="en-US"/>
              </w:rPr>
              <w:t>CRC/C/11/Add.9</w:t>
            </w:r>
          </w:p>
        </w:tc>
        <w:tc>
          <w:tcPr>
            <w:tcW w:w="3242" w:type="dxa"/>
          </w:tcPr>
          <w:p w:rsidR="00D230ED" w:rsidRDefault="00D230ED">
            <w:pPr>
              <w:bidi w:val="0"/>
              <w:spacing w:before="0" w:after="0"/>
              <w:jc w:val="left"/>
              <w:rPr>
                <w:rtl/>
                <w:lang w:eastAsia="en-US"/>
              </w:rPr>
            </w:pPr>
            <w:r>
              <w:rPr>
                <w:lang w:eastAsia="en-US"/>
              </w:rPr>
              <w:t>CRC/C/15/Add.63</w:t>
            </w:r>
          </w:p>
        </w:tc>
      </w:tr>
      <w:tr w:rsidR="00D230ED" w:rsidTr="00D230ED">
        <w:tblPrEx>
          <w:tblCellMar>
            <w:top w:w="0" w:type="dxa"/>
            <w:bottom w:w="0" w:type="dxa"/>
          </w:tblCellMar>
        </w:tblPrEx>
        <w:trPr>
          <w:gridBefore w:val="1"/>
        </w:trPr>
        <w:tc>
          <w:tcPr>
            <w:tcW w:w="2583" w:type="dxa"/>
          </w:tcPr>
          <w:p w:rsidR="00D230ED" w:rsidRDefault="00D230ED">
            <w:pPr>
              <w:tabs>
                <w:tab w:val="left" w:pos="362"/>
              </w:tabs>
              <w:spacing w:before="0" w:after="0"/>
              <w:jc w:val="both"/>
              <w:rPr>
                <w:rtl/>
                <w:lang w:eastAsia="en-US"/>
              </w:rPr>
            </w:pPr>
            <w:r>
              <w:rPr>
                <w:rtl/>
                <w:lang w:eastAsia="en-US"/>
              </w:rPr>
              <w:t>موريشيوس</w:t>
            </w:r>
          </w:p>
        </w:tc>
        <w:tc>
          <w:tcPr>
            <w:tcW w:w="2567" w:type="dxa"/>
          </w:tcPr>
          <w:p w:rsidR="00D230ED" w:rsidRDefault="00D230ED">
            <w:pPr>
              <w:bidi w:val="0"/>
              <w:spacing w:before="0" w:after="0"/>
              <w:jc w:val="left"/>
              <w:rPr>
                <w:rtl/>
                <w:lang w:eastAsia="en-US"/>
              </w:rPr>
            </w:pPr>
            <w:r>
              <w:rPr>
                <w:lang w:eastAsia="en-US"/>
              </w:rPr>
              <w:t>CRC/C/3/Add.36</w:t>
            </w:r>
          </w:p>
        </w:tc>
        <w:tc>
          <w:tcPr>
            <w:tcW w:w="3242" w:type="dxa"/>
          </w:tcPr>
          <w:p w:rsidR="00D230ED" w:rsidRDefault="00D230ED">
            <w:pPr>
              <w:bidi w:val="0"/>
              <w:spacing w:before="0" w:after="0"/>
              <w:jc w:val="left"/>
              <w:rPr>
                <w:rtl/>
                <w:lang w:eastAsia="en-US"/>
              </w:rPr>
            </w:pPr>
            <w:r>
              <w:rPr>
                <w:lang w:eastAsia="en-US"/>
              </w:rPr>
              <w:t>CRC/C/15/Add.64</w:t>
            </w:r>
          </w:p>
        </w:tc>
      </w:tr>
      <w:tr w:rsidR="00D230ED" w:rsidTr="00D230ED">
        <w:tblPrEx>
          <w:tblCellMar>
            <w:top w:w="0" w:type="dxa"/>
            <w:bottom w:w="0" w:type="dxa"/>
          </w:tblCellMar>
        </w:tblPrEx>
        <w:trPr>
          <w:gridBefore w:val="1"/>
        </w:trPr>
        <w:tc>
          <w:tcPr>
            <w:tcW w:w="2583" w:type="dxa"/>
          </w:tcPr>
          <w:p w:rsidR="00D230ED" w:rsidRDefault="00D230ED">
            <w:pPr>
              <w:tabs>
                <w:tab w:val="left" w:pos="362"/>
              </w:tabs>
              <w:spacing w:before="0" w:after="0"/>
              <w:jc w:val="both"/>
              <w:rPr>
                <w:rtl/>
                <w:lang w:eastAsia="en-US"/>
              </w:rPr>
            </w:pPr>
            <w:r>
              <w:rPr>
                <w:rtl/>
                <w:lang w:eastAsia="en-US"/>
              </w:rPr>
              <w:t>سلوفينيا</w:t>
            </w:r>
          </w:p>
        </w:tc>
        <w:tc>
          <w:tcPr>
            <w:tcW w:w="2567" w:type="dxa"/>
          </w:tcPr>
          <w:p w:rsidR="00D230ED" w:rsidRDefault="00D230ED">
            <w:pPr>
              <w:bidi w:val="0"/>
              <w:spacing w:before="0" w:after="0"/>
              <w:jc w:val="left"/>
              <w:rPr>
                <w:rtl/>
                <w:lang w:eastAsia="en-US"/>
              </w:rPr>
            </w:pPr>
            <w:r>
              <w:rPr>
                <w:lang w:eastAsia="en-US"/>
              </w:rPr>
              <w:t>CRC/C/8/Add.25</w:t>
            </w:r>
            <w:r>
              <w:rPr>
                <w:rtl/>
                <w:lang w:eastAsia="en-US"/>
              </w:rPr>
              <w:t xml:space="preserve"> </w:t>
            </w:r>
          </w:p>
        </w:tc>
        <w:tc>
          <w:tcPr>
            <w:tcW w:w="3242" w:type="dxa"/>
          </w:tcPr>
          <w:p w:rsidR="00D230ED" w:rsidRDefault="00D230ED">
            <w:pPr>
              <w:bidi w:val="0"/>
              <w:spacing w:before="0" w:after="0"/>
              <w:jc w:val="left"/>
              <w:rPr>
                <w:rtl/>
                <w:lang w:eastAsia="en-US"/>
              </w:rPr>
            </w:pPr>
            <w:r>
              <w:rPr>
                <w:lang w:eastAsia="en-US"/>
              </w:rPr>
              <w:t>CRC/C/15/Add.65</w:t>
            </w:r>
          </w:p>
        </w:tc>
      </w:tr>
      <w:tr w:rsidR="00D230ED" w:rsidTr="00D230ED">
        <w:tblPrEx>
          <w:tblCellMar>
            <w:top w:w="0" w:type="dxa"/>
            <w:bottom w:w="0" w:type="dxa"/>
          </w:tblCellMar>
        </w:tblPrEx>
        <w:tc>
          <w:tcPr>
            <w:tcW w:w="3227" w:type="dxa"/>
            <w:gridSpan w:val="2"/>
          </w:tcPr>
          <w:p w:rsidR="00D230ED" w:rsidRDefault="00D230ED">
            <w:pPr>
              <w:spacing w:before="0" w:after="0"/>
              <w:jc w:val="center"/>
              <w:rPr>
                <w:u w:val="single"/>
                <w:rtl/>
                <w:lang w:eastAsia="en-US"/>
              </w:rPr>
            </w:pPr>
          </w:p>
        </w:tc>
        <w:tc>
          <w:tcPr>
            <w:tcW w:w="2567" w:type="dxa"/>
          </w:tcPr>
          <w:p w:rsidR="00D230ED" w:rsidRDefault="00D230ED">
            <w:pPr>
              <w:spacing w:before="0" w:after="0"/>
              <w:jc w:val="center"/>
              <w:rPr>
                <w:u w:val="single"/>
                <w:rtl/>
                <w:lang w:eastAsia="en-US"/>
              </w:rPr>
            </w:pPr>
            <w:r>
              <w:rPr>
                <w:u w:val="single"/>
                <w:rtl/>
                <w:lang w:eastAsia="en-US"/>
              </w:rPr>
              <w:t>تقارير الدول الأطراف</w:t>
            </w:r>
          </w:p>
        </w:tc>
        <w:tc>
          <w:tcPr>
            <w:tcW w:w="3242" w:type="dxa"/>
          </w:tcPr>
          <w:p w:rsidR="00D230ED" w:rsidRDefault="00D230ED">
            <w:pPr>
              <w:spacing w:before="0" w:after="0"/>
              <w:jc w:val="center"/>
              <w:rPr>
                <w:u w:val="single"/>
                <w:rtl/>
                <w:lang w:eastAsia="en-US"/>
              </w:rPr>
            </w:pPr>
            <w:r>
              <w:rPr>
                <w:u w:val="single"/>
                <w:rtl/>
                <w:lang w:eastAsia="en-US"/>
              </w:rPr>
              <w:t>الملاحظات التي اعتمدتها اللجنة</w:t>
            </w:r>
          </w:p>
        </w:tc>
      </w:tr>
    </w:tbl>
    <w:p w:rsidR="00000000" w:rsidRDefault="00D230ED">
      <w:pPr>
        <w:spacing w:before="0" w:after="0" w:line="180" w:lineRule="exact"/>
        <w:jc w:val="both"/>
        <w:rPr>
          <w:rtl/>
          <w:lang w:eastAsia="en-US"/>
        </w:rPr>
      </w:pPr>
    </w:p>
    <w:p w:rsidR="00000000" w:rsidRDefault="00D230ED">
      <w:pPr>
        <w:spacing w:before="0" w:after="0"/>
        <w:jc w:val="both"/>
        <w:rPr>
          <w:u w:val="single"/>
          <w:rtl/>
          <w:lang w:eastAsia="en-US"/>
        </w:rPr>
      </w:pPr>
      <w:r>
        <w:rPr>
          <w:u w:val="single"/>
          <w:rtl/>
          <w:lang w:eastAsia="en-US"/>
        </w:rPr>
        <w:t>الدورة الرابعة عشرة</w:t>
      </w:r>
    </w:p>
    <w:p w:rsidR="00000000" w:rsidRDefault="00D230ED">
      <w:pPr>
        <w:spacing w:before="0" w:after="0"/>
        <w:jc w:val="both"/>
        <w:rPr>
          <w:rtl/>
          <w:lang w:eastAsia="en-US"/>
        </w:rPr>
      </w:pPr>
      <w:r>
        <w:rPr>
          <w:rtl/>
          <w:lang w:eastAsia="en-US"/>
        </w:rPr>
        <w:t>(كانون الثاني/يناير 1997)</w:t>
      </w:r>
    </w:p>
    <w:p w:rsidR="00000000" w:rsidRDefault="00D230ED">
      <w:pPr>
        <w:spacing w:before="0" w:after="0" w:line="180" w:lineRule="exact"/>
        <w:jc w:val="both"/>
        <w:rPr>
          <w:rtl/>
          <w:lang w:eastAsia="en-US"/>
        </w:rPr>
      </w:pPr>
    </w:p>
    <w:tbl>
      <w:tblPr>
        <w:bidiVisual/>
        <w:tblW w:w="0" w:type="auto"/>
        <w:tblLayout w:type="fixed"/>
        <w:tblLook w:val="0000" w:firstRow="0" w:lastRow="0" w:firstColumn="0" w:lastColumn="0" w:noHBand="0" w:noVBand="0"/>
      </w:tblPr>
      <w:tblGrid>
        <w:gridCol w:w="2583"/>
        <w:gridCol w:w="3227"/>
        <w:gridCol w:w="3227"/>
      </w:tblGrid>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إثيوبيا</w:t>
            </w:r>
          </w:p>
        </w:tc>
        <w:tc>
          <w:tcPr>
            <w:tcW w:w="3227" w:type="dxa"/>
          </w:tcPr>
          <w:p w:rsidR="00D230ED" w:rsidRDefault="00D230ED">
            <w:pPr>
              <w:bidi w:val="0"/>
              <w:spacing w:before="0" w:after="0"/>
              <w:jc w:val="left"/>
              <w:rPr>
                <w:rtl/>
                <w:lang w:eastAsia="en-US"/>
              </w:rPr>
            </w:pPr>
            <w:r>
              <w:rPr>
                <w:lang w:eastAsia="en-US"/>
              </w:rPr>
              <w:t>CRC/C/8/Add.27</w:t>
            </w:r>
          </w:p>
        </w:tc>
        <w:tc>
          <w:tcPr>
            <w:tcW w:w="3227" w:type="dxa"/>
          </w:tcPr>
          <w:p w:rsidR="00D230ED" w:rsidRDefault="00D230ED">
            <w:pPr>
              <w:bidi w:val="0"/>
              <w:spacing w:before="0" w:after="0"/>
              <w:jc w:val="left"/>
              <w:rPr>
                <w:rtl/>
                <w:lang w:eastAsia="en-US"/>
              </w:rPr>
            </w:pPr>
            <w:r>
              <w:rPr>
                <w:lang w:eastAsia="en-US"/>
              </w:rPr>
              <w:t>CRC/C/15/Add.66</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ميانمار</w:t>
            </w:r>
          </w:p>
        </w:tc>
        <w:tc>
          <w:tcPr>
            <w:tcW w:w="3227" w:type="dxa"/>
          </w:tcPr>
          <w:p w:rsidR="00D230ED" w:rsidRDefault="00D230ED">
            <w:pPr>
              <w:bidi w:val="0"/>
              <w:spacing w:before="0" w:after="0"/>
              <w:jc w:val="left"/>
              <w:rPr>
                <w:rtl/>
                <w:lang w:eastAsia="en-US"/>
              </w:rPr>
            </w:pPr>
            <w:r>
              <w:rPr>
                <w:lang w:eastAsia="en-US"/>
              </w:rPr>
              <w:t>CRC/C/8/Add.9</w:t>
            </w:r>
          </w:p>
        </w:tc>
        <w:tc>
          <w:tcPr>
            <w:tcW w:w="3227" w:type="dxa"/>
          </w:tcPr>
          <w:p w:rsidR="00D230ED" w:rsidRDefault="00D230ED">
            <w:pPr>
              <w:bidi w:val="0"/>
              <w:spacing w:before="0" w:after="0"/>
              <w:jc w:val="left"/>
              <w:rPr>
                <w:rtl/>
                <w:lang w:eastAsia="en-US"/>
              </w:rPr>
            </w:pPr>
            <w:r>
              <w:rPr>
                <w:lang w:eastAsia="en-US"/>
              </w:rPr>
              <w:t>CRC/C/15/Add.67</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بنمــا</w:t>
            </w:r>
          </w:p>
        </w:tc>
        <w:tc>
          <w:tcPr>
            <w:tcW w:w="3227" w:type="dxa"/>
          </w:tcPr>
          <w:p w:rsidR="00D230ED" w:rsidRDefault="00D230ED">
            <w:pPr>
              <w:bidi w:val="0"/>
              <w:spacing w:before="0" w:after="0"/>
              <w:jc w:val="left"/>
              <w:rPr>
                <w:rtl/>
                <w:lang w:eastAsia="en-US"/>
              </w:rPr>
            </w:pPr>
            <w:r>
              <w:rPr>
                <w:lang w:eastAsia="en-US"/>
              </w:rPr>
              <w:t>CRC/C/8/Add.28</w:t>
            </w:r>
          </w:p>
        </w:tc>
        <w:tc>
          <w:tcPr>
            <w:tcW w:w="3227" w:type="dxa"/>
          </w:tcPr>
          <w:p w:rsidR="00D230ED" w:rsidRDefault="00D230ED">
            <w:pPr>
              <w:bidi w:val="0"/>
              <w:spacing w:before="0" w:after="0"/>
              <w:jc w:val="left"/>
              <w:rPr>
                <w:rtl/>
                <w:lang w:eastAsia="en-US"/>
              </w:rPr>
            </w:pPr>
            <w:r>
              <w:rPr>
                <w:lang w:eastAsia="en-US"/>
              </w:rPr>
              <w:t>CRC/C/15/Add.68</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spacing w:val="0"/>
                <w:sz w:val="28"/>
                <w:szCs w:val="28"/>
                <w:rtl/>
                <w:lang w:eastAsia="en-US"/>
              </w:rPr>
            </w:pPr>
            <w:r>
              <w:rPr>
                <w:rFonts w:hint="cs"/>
                <w:spacing w:val="0"/>
                <w:sz w:val="28"/>
                <w:szCs w:val="28"/>
                <w:rtl/>
                <w:lang w:eastAsia="en-US"/>
              </w:rPr>
              <w:tab/>
            </w:r>
            <w:r>
              <w:rPr>
                <w:spacing w:val="0"/>
                <w:sz w:val="28"/>
                <w:szCs w:val="28"/>
                <w:rtl/>
                <w:lang w:eastAsia="en-US"/>
              </w:rPr>
              <w:t>الجمهورية العربية السورية</w:t>
            </w:r>
          </w:p>
        </w:tc>
        <w:tc>
          <w:tcPr>
            <w:tcW w:w="3227" w:type="dxa"/>
          </w:tcPr>
          <w:p w:rsidR="00D230ED" w:rsidRDefault="00D230ED">
            <w:pPr>
              <w:bidi w:val="0"/>
              <w:spacing w:before="0" w:after="0"/>
              <w:jc w:val="left"/>
              <w:rPr>
                <w:rtl/>
                <w:lang w:eastAsia="en-US"/>
              </w:rPr>
            </w:pPr>
            <w:r>
              <w:rPr>
                <w:lang w:eastAsia="en-US"/>
              </w:rPr>
              <w:t>CRC/C/28/Add.2</w:t>
            </w:r>
          </w:p>
        </w:tc>
        <w:tc>
          <w:tcPr>
            <w:tcW w:w="3227" w:type="dxa"/>
          </w:tcPr>
          <w:p w:rsidR="00D230ED" w:rsidRDefault="00D230ED">
            <w:pPr>
              <w:bidi w:val="0"/>
              <w:spacing w:before="0" w:after="0"/>
              <w:jc w:val="left"/>
              <w:rPr>
                <w:rtl/>
                <w:lang w:eastAsia="en-US"/>
              </w:rPr>
            </w:pPr>
            <w:r>
              <w:rPr>
                <w:lang w:eastAsia="en-US"/>
              </w:rPr>
              <w:t>CRC/C/15/Add.69</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نيوزيلندا</w:t>
            </w:r>
          </w:p>
        </w:tc>
        <w:tc>
          <w:tcPr>
            <w:tcW w:w="3227" w:type="dxa"/>
          </w:tcPr>
          <w:p w:rsidR="00D230ED" w:rsidRDefault="00D230ED">
            <w:pPr>
              <w:bidi w:val="0"/>
              <w:spacing w:before="0" w:after="0"/>
              <w:jc w:val="left"/>
              <w:rPr>
                <w:rtl/>
                <w:lang w:eastAsia="en-US"/>
              </w:rPr>
            </w:pPr>
            <w:r>
              <w:rPr>
                <w:lang w:eastAsia="en-US"/>
              </w:rPr>
              <w:t>CRC/C/28/Add/3</w:t>
            </w:r>
          </w:p>
        </w:tc>
        <w:tc>
          <w:tcPr>
            <w:tcW w:w="3227" w:type="dxa"/>
          </w:tcPr>
          <w:p w:rsidR="00D230ED" w:rsidRDefault="00D230ED">
            <w:pPr>
              <w:bidi w:val="0"/>
              <w:spacing w:before="0" w:after="0"/>
              <w:jc w:val="left"/>
              <w:rPr>
                <w:rtl/>
                <w:lang w:eastAsia="en-US"/>
              </w:rPr>
            </w:pPr>
            <w:r>
              <w:rPr>
                <w:lang w:eastAsia="en-US"/>
              </w:rPr>
              <w:t>CRC/C/15/Add.70</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بلغاريا</w:t>
            </w:r>
          </w:p>
        </w:tc>
        <w:tc>
          <w:tcPr>
            <w:tcW w:w="3227" w:type="dxa"/>
          </w:tcPr>
          <w:p w:rsidR="00D230ED" w:rsidRDefault="00D230ED">
            <w:pPr>
              <w:bidi w:val="0"/>
              <w:spacing w:before="0" w:after="0"/>
              <w:jc w:val="left"/>
              <w:rPr>
                <w:rtl/>
                <w:lang w:eastAsia="en-US"/>
              </w:rPr>
            </w:pPr>
            <w:r>
              <w:rPr>
                <w:lang w:eastAsia="en-US"/>
              </w:rPr>
              <w:t>CRC/C/8/Add.29</w:t>
            </w:r>
          </w:p>
        </w:tc>
        <w:tc>
          <w:tcPr>
            <w:tcW w:w="3227" w:type="dxa"/>
          </w:tcPr>
          <w:p w:rsidR="00D230ED" w:rsidRDefault="00D230ED">
            <w:pPr>
              <w:bidi w:val="0"/>
              <w:spacing w:before="0" w:after="0"/>
              <w:jc w:val="left"/>
              <w:rPr>
                <w:rtl/>
                <w:lang w:eastAsia="en-US"/>
              </w:rPr>
            </w:pPr>
            <w:r>
              <w:rPr>
                <w:lang w:eastAsia="en-US"/>
              </w:rPr>
              <w:t>CRC/C/15/Add.71</w:t>
            </w:r>
          </w:p>
        </w:tc>
      </w:tr>
    </w:tbl>
    <w:p w:rsidR="00000000" w:rsidRDefault="00D230ED">
      <w:pPr>
        <w:spacing w:before="0" w:after="0" w:line="180" w:lineRule="exact"/>
        <w:jc w:val="both"/>
        <w:rPr>
          <w:rtl/>
          <w:lang w:eastAsia="en-US"/>
        </w:rPr>
      </w:pPr>
    </w:p>
    <w:p w:rsidR="00000000" w:rsidRDefault="00D230ED">
      <w:pPr>
        <w:spacing w:before="0" w:after="0"/>
        <w:jc w:val="both"/>
        <w:rPr>
          <w:u w:val="single"/>
          <w:rtl/>
          <w:lang w:eastAsia="en-US"/>
        </w:rPr>
      </w:pPr>
      <w:r>
        <w:rPr>
          <w:u w:val="single"/>
          <w:rtl/>
          <w:lang w:eastAsia="en-US"/>
        </w:rPr>
        <w:t>الدورة الخامسة عشرة</w:t>
      </w:r>
    </w:p>
    <w:p w:rsidR="00000000" w:rsidRDefault="00D230ED">
      <w:pPr>
        <w:spacing w:before="0" w:after="0"/>
        <w:jc w:val="both"/>
        <w:rPr>
          <w:rtl/>
          <w:lang w:eastAsia="en-US"/>
        </w:rPr>
      </w:pPr>
      <w:r>
        <w:rPr>
          <w:rtl/>
          <w:lang w:eastAsia="en-US"/>
        </w:rPr>
        <w:t>(أيار/مايو - حزيران/يونيه 1997)</w:t>
      </w:r>
    </w:p>
    <w:p w:rsidR="00000000" w:rsidRDefault="00D230ED">
      <w:pPr>
        <w:spacing w:before="0" w:after="0" w:line="180" w:lineRule="exact"/>
        <w:jc w:val="both"/>
        <w:rPr>
          <w:rtl/>
          <w:lang w:eastAsia="en-US"/>
        </w:rPr>
      </w:pPr>
    </w:p>
    <w:tbl>
      <w:tblPr>
        <w:bidiVisual/>
        <w:tblW w:w="0" w:type="auto"/>
        <w:tblLayout w:type="fixed"/>
        <w:tblLook w:val="0000" w:firstRow="0" w:lastRow="0" w:firstColumn="0" w:lastColumn="0" w:noHBand="0" w:noVBand="0"/>
      </w:tblPr>
      <w:tblGrid>
        <w:gridCol w:w="2583"/>
        <w:gridCol w:w="3227"/>
        <w:gridCol w:w="3227"/>
      </w:tblGrid>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كوبا</w:t>
            </w:r>
          </w:p>
        </w:tc>
        <w:tc>
          <w:tcPr>
            <w:tcW w:w="3227" w:type="dxa"/>
          </w:tcPr>
          <w:p w:rsidR="00D230ED" w:rsidRDefault="00D230ED">
            <w:pPr>
              <w:bidi w:val="0"/>
              <w:spacing w:before="0" w:after="0"/>
              <w:jc w:val="left"/>
              <w:rPr>
                <w:rtl/>
                <w:lang w:eastAsia="en-US"/>
              </w:rPr>
            </w:pPr>
            <w:r>
              <w:rPr>
                <w:lang w:eastAsia="en-US"/>
              </w:rPr>
              <w:t>CRC/C/8/Add.30</w:t>
            </w:r>
          </w:p>
        </w:tc>
        <w:tc>
          <w:tcPr>
            <w:tcW w:w="3227" w:type="dxa"/>
          </w:tcPr>
          <w:p w:rsidR="00D230ED" w:rsidRDefault="00D230ED">
            <w:pPr>
              <w:bidi w:val="0"/>
              <w:spacing w:before="0" w:after="0"/>
              <w:jc w:val="left"/>
              <w:rPr>
                <w:rtl/>
                <w:lang w:eastAsia="en-US"/>
              </w:rPr>
            </w:pPr>
            <w:r>
              <w:rPr>
                <w:lang w:eastAsia="en-US"/>
              </w:rPr>
              <w:t>CRC/C/15/Add.72</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غانا</w:t>
            </w:r>
          </w:p>
        </w:tc>
        <w:tc>
          <w:tcPr>
            <w:tcW w:w="3227" w:type="dxa"/>
          </w:tcPr>
          <w:p w:rsidR="00D230ED" w:rsidRDefault="00D230ED">
            <w:pPr>
              <w:bidi w:val="0"/>
              <w:spacing w:before="0" w:after="0"/>
              <w:jc w:val="left"/>
              <w:rPr>
                <w:rtl/>
                <w:lang w:eastAsia="en-US"/>
              </w:rPr>
            </w:pPr>
            <w:r>
              <w:rPr>
                <w:lang w:eastAsia="en-US"/>
              </w:rPr>
              <w:t>CRC/C/3/Add.39</w:t>
            </w:r>
          </w:p>
        </w:tc>
        <w:tc>
          <w:tcPr>
            <w:tcW w:w="3227" w:type="dxa"/>
          </w:tcPr>
          <w:p w:rsidR="00D230ED" w:rsidRDefault="00D230ED">
            <w:pPr>
              <w:bidi w:val="0"/>
              <w:spacing w:before="0" w:after="0"/>
              <w:jc w:val="left"/>
              <w:rPr>
                <w:rtl/>
                <w:lang w:eastAsia="en-US"/>
              </w:rPr>
            </w:pPr>
            <w:r>
              <w:rPr>
                <w:lang w:eastAsia="en-US"/>
              </w:rPr>
              <w:t>CRC/C/15/Add.73</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بنغلاديش</w:t>
            </w:r>
          </w:p>
        </w:tc>
        <w:tc>
          <w:tcPr>
            <w:tcW w:w="3227" w:type="dxa"/>
          </w:tcPr>
          <w:p w:rsidR="00D230ED" w:rsidRDefault="00D230ED">
            <w:pPr>
              <w:bidi w:val="0"/>
              <w:spacing w:before="0" w:after="0"/>
              <w:jc w:val="left"/>
              <w:rPr>
                <w:rtl/>
                <w:lang w:eastAsia="en-US"/>
              </w:rPr>
            </w:pPr>
            <w:r>
              <w:rPr>
                <w:lang w:eastAsia="en-US"/>
              </w:rPr>
              <w:t>CRC/C/3/Add.38 and 49</w:t>
            </w:r>
          </w:p>
        </w:tc>
        <w:tc>
          <w:tcPr>
            <w:tcW w:w="3227" w:type="dxa"/>
          </w:tcPr>
          <w:p w:rsidR="00D230ED" w:rsidRDefault="00D230ED">
            <w:pPr>
              <w:bidi w:val="0"/>
              <w:spacing w:before="0" w:after="0"/>
              <w:jc w:val="left"/>
              <w:rPr>
                <w:rtl/>
                <w:lang w:eastAsia="en-US"/>
              </w:rPr>
            </w:pPr>
            <w:r>
              <w:rPr>
                <w:lang w:eastAsia="en-US"/>
              </w:rPr>
              <w:t>CRC/C/15/Add.74</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باراغواي</w:t>
            </w:r>
          </w:p>
        </w:tc>
        <w:tc>
          <w:tcPr>
            <w:tcW w:w="3227" w:type="dxa"/>
          </w:tcPr>
          <w:p w:rsidR="00D230ED" w:rsidRDefault="00D230ED">
            <w:pPr>
              <w:bidi w:val="0"/>
              <w:spacing w:before="0" w:after="0"/>
              <w:jc w:val="left"/>
              <w:rPr>
                <w:rtl/>
                <w:lang w:eastAsia="en-US"/>
              </w:rPr>
            </w:pPr>
            <w:r>
              <w:rPr>
                <w:lang w:eastAsia="en-US"/>
              </w:rPr>
              <w:t>CRC/C/3/Add.22 and 47</w:t>
            </w:r>
          </w:p>
        </w:tc>
        <w:tc>
          <w:tcPr>
            <w:tcW w:w="3227" w:type="dxa"/>
          </w:tcPr>
          <w:p w:rsidR="00D230ED" w:rsidRDefault="00D230ED">
            <w:pPr>
              <w:bidi w:val="0"/>
              <w:spacing w:before="0" w:after="0"/>
              <w:jc w:val="left"/>
              <w:rPr>
                <w:rtl/>
                <w:lang w:eastAsia="en-US"/>
              </w:rPr>
            </w:pPr>
            <w:r>
              <w:rPr>
                <w:lang w:eastAsia="en-US"/>
              </w:rPr>
              <w:t>CRC/C/15/Add.75</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الجزائر</w:t>
            </w:r>
          </w:p>
        </w:tc>
        <w:tc>
          <w:tcPr>
            <w:tcW w:w="3227" w:type="dxa"/>
          </w:tcPr>
          <w:p w:rsidR="00D230ED" w:rsidRDefault="00D230ED">
            <w:pPr>
              <w:bidi w:val="0"/>
              <w:spacing w:before="0" w:after="0"/>
              <w:jc w:val="left"/>
              <w:rPr>
                <w:rtl/>
                <w:lang w:eastAsia="en-US"/>
              </w:rPr>
            </w:pPr>
            <w:r>
              <w:rPr>
                <w:lang w:eastAsia="en-US"/>
              </w:rPr>
              <w:t>CRC/C/28/Add.4</w:t>
            </w:r>
          </w:p>
        </w:tc>
        <w:tc>
          <w:tcPr>
            <w:tcW w:w="3227" w:type="dxa"/>
          </w:tcPr>
          <w:p w:rsidR="00D230ED" w:rsidRDefault="00D230ED">
            <w:pPr>
              <w:bidi w:val="0"/>
              <w:spacing w:before="0" w:after="0"/>
              <w:jc w:val="left"/>
              <w:rPr>
                <w:rtl/>
                <w:lang w:eastAsia="en-US"/>
              </w:rPr>
            </w:pPr>
            <w:r>
              <w:rPr>
                <w:lang w:eastAsia="en-US"/>
              </w:rPr>
              <w:t>CRC/C/15/Add.76</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أذربيجان</w:t>
            </w:r>
          </w:p>
        </w:tc>
        <w:tc>
          <w:tcPr>
            <w:tcW w:w="3227" w:type="dxa"/>
          </w:tcPr>
          <w:p w:rsidR="00D230ED" w:rsidRDefault="00D230ED">
            <w:pPr>
              <w:bidi w:val="0"/>
              <w:spacing w:before="0" w:after="0"/>
              <w:jc w:val="left"/>
              <w:rPr>
                <w:lang w:eastAsia="en-US"/>
              </w:rPr>
            </w:pPr>
            <w:r>
              <w:rPr>
                <w:lang w:eastAsia="en-US"/>
              </w:rPr>
              <w:t>CRC/C/11/Add.8</w:t>
            </w:r>
          </w:p>
        </w:tc>
        <w:tc>
          <w:tcPr>
            <w:tcW w:w="3227" w:type="dxa"/>
          </w:tcPr>
          <w:p w:rsidR="00D230ED" w:rsidRDefault="00D230ED">
            <w:pPr>
              <w:bidi w:val="0"/>
              <w:spacing w:before="0" w:after="0"/>
              <w:jc w:val="left"/>
              <w:rPr>
                <w:lang w:eastAsia="en-US"/>
              </w:rPr>
            </w:pPr>
            <w:r>
              <w:rPr>
                <w:lang w:eastAsia="en-US"/>
              </w:rPr>
              <w:t>CRC/C/15/Add.77</w:t>
            </w:r>
          </w:p>
        </w:tc>
      </w:tr>
    </w:tbl>
    <w:p w:rsidR="00000000" w:rsidRDefault="00D230ED">
      <w:pPr>
        <w:spacing w:before="0" w:after="0" w:line="240" w:lineRule="exact"/>
        <w:jc w:val="both"/>
        <w:rPr>
          <w:rtl/>
          <w:lang w:eastAsia="en-US"/>
        </w:rPr>
      </w:pPr>
    </w:p>
    <w:p w:rsidR="00000000" w:rsidRDefault="00D230ED">
      <w:pPr>
        <w:spacing w:before="0" w:after="0"/>
        <w:jc w:val="both"/>
        <w:rPr>
          <w:u w:val="single"/>
          <w:rtl/>
          <w:lang w:eastAsia="en-US"/>
        </w:rPr>
      </w:pPr>
      <w:r>
        <w:rPr>
          <w:u w:val="single"/>
          <w:rtl/>
          <w:lang w:eastAsia="en-US"/>
        </w:rPr>
        <w:t>الدورة السادسة عشرة</w:t>
      </w:r>
    </w:p>
    <w:p w:rsidR="00000000" w:rsidRDefault="00D230ED">
      <w:pPr>
        <w:spacing w:before="0" w:after="0"/>
        <w:jc w:val="both"/>
        <w:rPr>
          <w:rtl/>
          <w:lang w:eastAsia="en-US"/>
        </w:rPr>
      </w:pPr>
      <w:r>
        <w:rPr>
          <w:rtl/>
          <w:lang w:eastAsia="en-US"/>
        </w:rPr>
        <w:t>(أيلول/سبتمبر - تشرين الأول/أكتوبر1997)</w:t>
      </w:r>
    </w:p>
    <w:p w:rsidR="00000000" w:rsidRDefault="00D230ED">
      <w:pPr>
        <w:spacing w:before="0" w:after="0"/>
        <w:jc w:val="left"/>
        <w:rPr>
          <w:rFonts w:hint="cs"/>
          <w:rtl/>
        </w:rPr>
      </w:pPr>
    </w:p>
    <w:tbl>
      <w:tblPr>
        <w:bidiVisual/>
        <w:tblW w:w="9681" w:type="dxa"/>
        <w:tblLayout w:type="fixed"/>
        <w:tblLook w:val="0000" w:firstRow="0" w:lastRow="0" w:firstColumn="0" w:lastColumn="0" w:noHBand="0" w:noVBand="0"/>
      </w:tblPr>
      <w:tblGrid>
        <w:gridCol w:w="2583"/>
        <w:gridCol w:w="644"/>
        <w:gridCol w:w="2583"/>
        <w:gridCol w:w="644"/>
        <w:gridCol w:w="2583"/>
        <w:gridCol w:w="644"/>
      </w:tblGrid>
      <w:tr w:rsidR="00D230ED" w:rsidTr="00D230ED">
        <w:tblPrEx>
          <w:tblCellMar>
            <w:top w:w="0" w:type="dxa"/>
            <w:bottom w:w="0" w:type="dxa"/>
          </w:tblCellMar>
        </w:tblPrEx>
        <w:trPr>
          <w:gridAfter w:val="1"/>
        </w:trPr>
        <w:tc>
          <w:tcPr>
            <w:tcW w:w="2583" w:type="dxa"/>
          </w:tcPr>
          <w:p w:rsidR="00D230ED" w:rsidRDefault="00D230ED">
            <w:pPr>
              <w:tabs>
                <w:tab w:val="left" w:pos="468"/>
              </w:tabs>
              <w:spacing w:before="0" w:after="0"/>
              <w:jc w:val="both"/>
              <w:rPr>
                <w:spacing w:val="0"/>
                <w:rtl/>
                <w:lang w:eastAsia="en-US"/>
              </w:rPr>
            </w:pPr>
            <w:r>
              <w:rPr>
                <w:rFonts w:hint="cs"/>
                <w:spacing w:val="0"/>
                <w:rtl/>
                <w:lang w:eastAsia="en-US"/>
              </w:rPr>
              <w:tab/>
            </w:r>
            <w:r>
              <w:rPr>
                <w:spacing w:val="0"/>
                <w:rtl/>
                <w:lang w:eastAsia="en-US"/>
              </w:rPr>
              <w:t>جمهورية لاو الديمقراطية</w:t>
            </w:r>
          </w:p>
          <w:p w:rsidR="00D230ED" w:rsidRDefault="00D230ED">
            <w:pPr>
              <w:tabs>
                <w:tab w:val="left" w:pos="468"/>
              </w:tabs>
              <w:spacing w:before="0" w:after="0"/>
              <w:jc w:val="both"/>
              <w:rPr>
                <w:spacing w:val="0"/>
                <w:rtl/>
                <w:lang w:eastAsia="en-US"/>
              </w:rPr>
            </w:pPr>
            <w:r>
              <w:rPr>
                <w:rFonts w:hint="cs"/>
                <w:spacing w:val="0"/>
                <w:rtl/>
                <w:lang w:eastAsia="en-US"/>
              </w:rPr>
              <w:tab/>
            </w:r>
            <w:r>
              <w:rPr>
                <w:spacing w:val="0"/>
                <w:rtl/>
                <w:lang w:eastAsia="en-US"/>
              </w:rPr>
              <w:t xml:space="preserve">  الشعبية</w:t>
            </w:r>
          </w:p>
        </w:tc>
        <w:tc>
          <w:tcPr>
            <w:tcW w:w="3227" w:type="dxa"/>
            <w:gridSpan w:val="2"/>
          </w:tcPr>
          <w:p w:rsidR="00D230ED" w:rsidRDefault="00D230ED">
            <w:pPr>
              <w:bidi w:val="0"/>
              <w:spacing w:before="0" w:after="0"/>
              <w:rPr>
                <w:rtl/>
                <w:lang w:eastAsia="en-US"/>
              </w:rPr>
            </w:pPr>
            <w:r>
              <w:rPr>
                <w:lang w:eastAsia="en-US"/>
              </w:rPr>
              <w:t>CRC/C/8/Add.32</w:t>
            </w:r>
          </w:p>
        </w:tc>
        <w:tc>
          <w:tcPr>
            <w:tcW w:w="3227" w:type="dxa"/>
            <w:gridSpan w:val="2"/>
          </w:tcPr>
          <w:p w:rsidR="00D230ED" w:rsidRDefault="00D230ED">
            <w:pPr>
              <w:bidi w:val="0"/>
              <w:spacing w:before="0" w:after="0"/>
              <w:rPr>
                <w:rtl/>
                <w:lang w:eastAsia="en-US"/>
              </w:rPr>
            </w:pPr>
            <w:r>
              <w:rPr>
                <w:lang w:eastAsia="en-US"/>
              </w:rPr>
              <w:t>CRC/C/15/Add.78</w:t>
            </w:r>
          </w:p>
        </w:tc>
      </w:tr>
      <w:tr w:rsidR="00D230ED" w:rsidTr="00D230ED">
        <w:tblPrEx>
          <w:tblCellMar>
            <w:top w:w="0" w:type="dxa"/>
            <w:bottom w:w="0" w:type="dxa"/>
          </w:tblCellMar>
        </w:tblPrEx>
        <w:trPr>
          <w:gridAfter w:val="1"/>
        </w:trPr>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استراليا</w:t>
            </w:r>
          </w:p>
        </w:tc>
        <w:tc>
          <w:tcPr>
            <w:tcW w:w="3227" w:type="dxa"/>
            <w:gridSpan w:val="2"/>
          </w:tcPr>
          <w:p w:rsidR="00D230ED" w:rsidRDefault="00D230ED">
            <w:pPr>
              <w:bidi w:val="0"/>
              <w:spacing w:before="0" w:after="0"/>
              <w:rPr>
                <w:rtl/>
                <w:lang w:eastAsia="en-US"/>
              </w:rPr>
            </w:pPr>
            <w:r>
              <w:rPr>
                <w:lang w:eastAsia="en-US"/>
              </w:rPr>
              <w:t>CRC/C/8/Add.31</w:t>
            </w:r>
          </w:p>
        </w:tc>
        <w:tc>
          <w:tcPr>
            <w:tcW w:w="3227" w:type="dxa"/>
            <w:gridSpan w:val="2"/>
          </w:tcPr>
          <w:p w:rsidR="00D230ED" w:rsidRDefault="00D230ED">
            <w:pPr>
              <w:bidi w:val="0"/>
              <w:spacing w:before="0" w:after="0"/>
              <w:rPr>
                <w:rtl/>
                <w:lang w:eastAsia="en-US"/>
              </w:rPr>
            </w:pPr>
            <w:r>
              <w:rPr>
                <w:lang w:eastAsia="en-US"/>
              </w:rPr>
              <w:t>CRC/C/15/Add.79</w:t>
            </w:r>
          </w:p>
        </w:tc>
      </w:tr>
      <w:tr w:rsidR="00D230ED" w:rsidTr="00D230ED">
        <w:tblPrEx>
          <w:tblCellMar>
            <w:top w:w="0" w:type="dxa"/>
            <w:bottom w:w="0" w:type="dxa"/>
          </w:tblCellMar>
        </w:tblPrEx>
        <w:trPr>
          <w:gridAfter w:val="1"/>
        </w:trPr>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أوغندا</w:t>
            </w:r>
          </w:p>
        </w:tc>
        <w:tc>
          <w:tcPr>
            <w:tcW w:w="3227" w:type="dxa"/>
            <w:gridSpan w:val="2"/>
          </w:tcPr>
          <w:p w:rsidR="00D230ED" w:rsidRDefault="00D230ED">
            <w:pPr>
              <w:bidi w:val="0"/>
              <w:spacing w:before="0" w:after="0"/>
              <w:rPr>
                <w:rtl/>
                <w:lang w:eastAsia="en-US"/>
              </w:rPr>
            </w:pPr>
            <w:r>
              <w:rPr>
                <w:lang w:eastAsia="en-US"/>
              </w:rPr>
              <w:t>CRC/C/3/Add.40</w:t>
            </w:r>
          </w:p>
        </w:tc>
        <w:tc>
          <w:tcPr>
            <w:tcW w:w="3227" w:type="dxa"/>
            <w:gridSpan w:val="2"/>
          </w:tcPr>
          <w:p w:rsidR="00D230ED" w:rsidRDefault="00D230ED">
            <w:pPr>
              <w:bidi w:val="0"/>
              <w:spacing w:before="0" w:after="0"/>
              <w:rPr>
                <w:rtl/>
                <w:lang w:eastAsia="en-US"/>
              </w:rPr>
            </w:pPr>
            <w:r>
              <w:rPr>
                <w:lang w:eastAsia="en-US"/>
              </w:rPr>
              <w:t>CRC/C/15/Add.80</w:t>
            </w:r>
          </w:p>
        </w:tc>
      </w:tr>
      <w:tr w:rsidR="00D230ED" w:rsidTr="00D230ED">
        <w:tblPrEx>
          <w:tblCellMar>
            <w:top w:w="0" w:type="dxa"/>
            <w:bottom w:w="0" w:type="dxa"/>
          </w:tblCellMar>
        </w:tblPrEx>
        <w:trPr>
          <w:gridAfter w:val="1"/>
        </w:trPr>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الجمهورية التشيكية</w:t>
            </w:r>
          </w:p>
        </w:tc>
        <w:tc>
          <w:tcPr>
            <w:tcW w:w="3227" w:type="dxa"/>
            <w:gridSpan w:val="2"/>
          </w:tcPr>
          <w:p w:rsidR="00D230ED" w:rsidRDefault="00D230ED">
            <w:pPr>
              <w:bidi w:val="0"/>
              <w:spacing w:before="0" w:after="0"/>
              <w:rPr>
                <w:rtl/>
                <w:lang w:eastAsia="en-US"/>
              </w:rPr>
            </w:pPr>
            <w:r>
              <w:rPr>
                <w:lang w:eastAsia="en-US"/>
              </w:rPr>
              <w:t>CRC/C/11/Add.11</w:t>
            </w:r>
          </w:p>
        </w:tc>
        <w:tc>
          <w:tcPr>
            <w:tcW w:w="3227" w:type="dxa"/>
            <w:gridSpan w:val="2"/>
          </w:tcPr>
          <w:p w:rsidR="00D230ED" w:rsidRDefault="00D230ED">
            <w:pPr>
              <w:bidi w:val="0"/>
              <w:spacing w:before="0" w:after="0"/>
              <w:rPr>
                <w:rtl/>
                <w:lang w:eastAsia="en-US"/>
              </w:rPr>
            </w:pPr>
            <w:r>
              <w:rPr>
                <w:lang w:eastAsia="en-US"/>
              </w:rPr>
              <w:t>CRC/C/15/Add.81</w:t>
            </w:r>
          </w:p>
        </w:tc>
      </w:tr>
      <w:tr w:rsidR="00D230ED" w:rsidTr="00D230ED">
        <w:tblPrEx>
          <w:tblCellMar>
            <w:top w:w="0" w:type="dxa"/>
            <w:bottom w:w="0" w:type="dxa"/>
          </w:tblCellMar>
        </w:tblPrEx>
        <w:trPr>
          <w:gridAfter w:val="1"/>
        </w:trPr>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ترينيداد وتوباغو</w:t>
            </w:r>
          </w:p>
        </w:tc>
        <w:tc>
          <w:tcPr>
            <w:tcW w:w="3227" w:type="dxa"/>
            <w:gridSpan w:val="2"/>
          </w:tcPr>
          <w:p w:rsidR="00D230ED" w:rsidRDefault="00D230ED">
            <w:pPr>
              <w:bidi w:val="0"/>
              <w:spacing w:before="0" w:after="0"/>
              <w:rPr>
                <w:rtl/>
                <w:lang w:eastAsia="en-US"/>
              </w:rPr>
            </w:pPr>
            <w:r>
              <w:rPr>
                <w:lang w:eastAsia="en-US"/>
              </w:rPr>
              <w:t>CRC/C/11/Add.10</w:t>
            </w:r>
          </w:p>
        </w:tc>
        <w:tc>
          <w:tcPr>
            <w:tcW w:w="3227" w:type="dxa"/>
            <w:gridSpan w:val="2"/>
          </w:tcPr>
          <w:p w:rsidR="00D230ED" w:rsidRDefault="00D230ED">
            <w:pPr>
              <w:bidi w:val="0"/>
              <w:spacing w:before="0" w:after="0"/>
              <w:rPr>
                <w:rtl/>
                <w:lang w:eastAsia="en-US"/>
              </w:rPr>
            </w:pPr>
            <w:r>
              <w:rPr>
                <w:lang w:eastAsia="en-US"/>
              </w:rPr>
              <w:t>CRC/C/15/Add.82</w:t>
            </w:r>
          </w:p>
        </w:tc>
      </w:tr>
      <w:tr w:rsidR="00D230ED" w:rsidTr="00D230ED">
        <w:tblPrEx>
          <w:tblCellMar>
            <w:top w:w="0" w:type="dxa"/>
            <w:bottom w:w="0" w:type="dxa"/>
          </w:tblCellMar>
        </w:tblPrEx>
        <w:trPr>
          <w:gridAfter w:val="1"/>
        </w:trPr>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توغو</w:t>
            </w:r>
          </w:p>
        </w:tc>
        <w:tc>
          <w:tcPr>
            <w:tcW w:w="3227" w:type="dxa"/>
            <w:gridSpan w:val="2"/>
          </w:tcPr>
          <w:p w:rsidR="00D230ED" w:rsidRDefault="00D230ED">
            <w:pPr>
              <w:bidi w:val="0"/>
              <w:spacing w:before="0" w:after="0"/>
              <w:rPr>
                <w:rtl/>
                <w:lang w:eastAsia="en-US"/>
              </w:rPr>
            </w:pPr>
            <w:r>
              <w:rPr>
                <w:lang w:eastAsia="en-US"/>
              </w:rPr>
              <w:t>CRC/C/3/Add.42</w:t>
            </w:r>
            <w:r>
              <w:rPr>
                <w:rtl/>
                <w:lang w:eastAsia="en-US"/>
              </w:rPr>
              <w:t xml:space="preserve"> </w:t>
            </w:r>
          </w:p>
        </w:tc>
        <w:tc>
          <w:tcPr>
            <w:tcW w:w="3227" w:type="dxa"/>
            <w:gridSpan w:val="2"/>
          </w:tcPr>
          <w:p w:rsidR="00D230ED" w:rsidRDefault="00D230ED">
            <w:pPr>
              <w:bidi w:val="0"/>
              <w:spacing w:before="0" w:after="0"/>
              <w:rPr>
                <w:rtl/>
                <w:lang w:eastAsia="en-US"/>
              </w:rPr>
            </w:pPr>
            <w:r>
              <w:rPr>
                <w:lang w:eastAsia="en-US"/>
              </w:rPr>
              <w:t>CRC/C/15/Add.83</w:t>
            </w:r>
          </w:p>
        </w:tc>
      </w:tr>
      <w:tr w:rsidR="00D230ED" w:rsidTr="00D230ED">
        <w:tblPrEx>
          <w:tblCellMar>
            <w:top w:w="0" w:type="dxa"/>
            <w:bottom w:w="0" w:type="dxa"/>
          </w:tblCellMar>
        </w:tblPrEx>
        <w:tc>
          <w:tcPr>
            <w:tcW w:w="3227" w:type="dxa"/>
            <w:gridSpan w:val="2"/>
          </w:tcPr>
          <w:p w:rsidR="00D230ED" w:rsidRDefault="00D230ED">
            <w:pPr>
              <w:spacing w:before="0" w:after="0"/>
              <w:jc w:val="center"/>
              <w:rPr>
                <w:u w:val="single"/>
                <w:rtl/>
                <w:lang w:eastAsia="en-US"/>
              </w:rPr>
            </w:pPr>
          </w:p>
        </w:tc>
        <w:tc>
          <w:tcPr>
            <w:tcW w:w="3227" w:type="dxa"/>
            <w:gridSpan w:val="2"/>
          </w:tcPr>
          <w:p w:rsidR="00D230ED" w:rsidRDefault="00D230ED">
            <w:pPr>
              <w:spacing w:before="0" w:after="0"/>
              <w:jc w:val="center"/>
              <w:rPr>
                <w:u w:val="single"/>
                <w:rtl/>
                <w:lang w:eastAsia="en-US"/>
              </w:rPr>
            </w:pPr>
            <w:r>
              <w:rPr>
                <w:u w:val="single"/>
                <w:rtl/>
                <w:lang w:eastAsia="en-US"/>
              </w:rPr>
              <w:t>تقارير الدول الأطراف</w:t>
            </w:r>
          </w:p>
        </w:tc>
        <w:tc>
          <w:tcPr>
            <w:tcW w:w="3227" w:type="dxa"/>
            <w:gridSpan w:val="2"/>
          </w:tcPr>
          <w:p w:rsidR="00D230ED" w:rsidRDefault="00D230ED">
            <w:pPr>
              <w:spacing w:before="0" w:after="0"/>
              <w:jc w:val="center"/>
              <w:rPr>
                <w:u w:val="single"/>
                <w:rtl/>
                <w:lang w:eastAsia="en-US"/>
              </w:rPr>
            </w:pPr>
            <w:r>
              <w:rPr>
                <w:u w:val="single"/>
                <w:rtl/>
                <w:lang w:eastAsia="en-US"/>
              </w:rPr>
              <w:t>الملاحظات التي اعتمدتها اللجنة</w:t>
            </w:r>
          </w:p>
        </w:tc>
      </w:tr>
    </w:tbl>
    <w:p w:rsidR="00000000" w:rsidRDefault="00D230ED">
      <w:pPr>
        <w:spacing w:before="0" w:after="0" w:line="240" w:lineRule="exact"/>
        <w:jc w:val="both"/>
        <w:rPr>
          <w:rtl/>
          <w:lang w:eastAsia="en-US"/>
        </w:rPr>
      </w:pPr>
    </w:p>
    <w:p w:rsidR="00000000" w:rsidRDefault="00D230ED">
      <w:pPr>
        <w:spacing w:before="0" w:after="0"/>
        <w:jc w:val="both"/>
        <w:rPr>
          <w:u w:val="single"/>
          <w:rtl/>
          <w:lang w:eastAsia="en-US"/>
        </w:rPr>
      </w:pPr>
      <w:r>
        <w:rPr>
          <w:u w:val="single"/>
          <w:rtl/>
          <w:lang w:eastAsia="en-US"/>
        </w:rPr>
        <w:t>الدورة السابعة عشرة</w:t>
      </w:r>
    </w:p>
    <w:p w:rsidR="00000000" w:rsidRDefault="00D230ED">
      <w:pPr>
        <w:spacing w:before="0" w:after="0"/>
        <w:jc w:val="both"/>
        <w:rPr>
          <w:rtl/>
          <w:lang w:eastAsia="en-US"/>
        </w:rPr>
      </w:pPr>
      <w:r>
        <w:rPr>
          <w:rtl/>
          <w:lang w:eastAsia="en-US"/>
        </w:rPr>
        <w:t>(كانون الثاني/يناير 1998)</w:t>
      </w:r>
    </w:p>
    <w:p w:rsidR="00000000" w:rsidRDefault="00D230ED">
      <w:pPr>
        <w:spacing w:before="0" w:after="0" w:line="240" w:lineRule="exact"/>
        <w:jc w:val="both"/>
        <w:rPr>
          <w:rtl/>
          <w:lang w:eastAsia="en-US"/>
        </w:rPr>
      </w:pPr>
    </w:p>
    <w:tbl>
      <w:tblPr>
        <w:bidiVisual/>
        <w:tblW w:w="0" w:type="auto"/>
        <w:tblLayout w:type="fixed"/>
        <w:tblLook w:val="0000" w:firstRow="0" w:lastRow="0" w:firstColumn="0" w:lastColumn="0" w:noHBand="0" w:noVBand="0"/>
      </w:tblPr>
      <w:tblGrid>
        <w:gridCol w:w="2583"/>
        <w:gridCol w:w="3227"/>
        <w:gridCol w:w="3227"/>
      </w:tblGrid>
      <w:tr w:rsidR="00D230ED" w:rsidTr="00D230ED">
        <w:tblPrEx>
          <w:tblCellMar>
            <w:top w:w="0" w:type="dxa"/>
            <w:bottom w:w="0" w:type="dxa"/>
          </w:tblCellMar>
        </w:tblPrEx>
        <w:tc>
          <w:tcPr>
            <w:tcW w:w="2583" w:type="dxa"/>
          </w:tcPr>
          <w:p w:rsidR="00D230ED" w:rsidRDefault="00D230ED">
            <w:pPr>
              <w:tabs>
                <w:tab w:val="left" w:pos="468"/>
              </w:tabs>
              <w:spacing w:before="0" w:after="0" w:line="320" w:lineRule="exact"/>
              <w:jc w:val="both"/>
              <w:rPr>
                <w:spacing w:val="0"/>
                <w:rtl/>
                <w:lang w:eastAsia="en-US"/>
              </w:rPr>
            </w:pPr>
            <w:r>
              <w:rPr>
                <w:rFonts w:hint="cs"/>
                <w:spacing w:val="0"/>
                <w:rtl/>
                <w:lang w:eastAsia="en-US"/>
              </w:rPr>
              <w:tab/>
            </w:r>
            <w:r>
              <w:rPr>
                <w:spacing w:val="0"/>
                <w:rtl/>
                <w:lang w:eastAsia="en-US"/>
              </w:rPr>
              <w:t>الجماهيرية العربية الليبية</w:t>
            </w:r>
          </w:p>
        </w:tc>
        <w:tc>
          <w:tcPr>
            <w:tcW w:w="3227" w:type="dxa"/>
          </w:tcPr>
          <w:p w:rsidR="00D230ED" w:rsidRDefault="00D230ED">
            <w:pPr>
              <w:bidi w:val="0"/>
              <w:spacing w:before="0" w:after="0" w:line="320" w:lineRule="exact"/>
              <w:jc w:val="left"/>
              <w:rPr>
                <w:rtl/>
                <w:lang w:eastAsia="en-US"/>
              </w:rPr>
            </w:pPr>
            <w:r>
              <w:rPr>
                <w:lang w:eastAsia="en-US"/>
              </w:rPr>
              <w:t>CRC/C/28/Add.6</w:t>
            </w:r>
          </w:p>
        </w:tc>
        <w:tc>
          <w:tcPr>
            <w:tcW w:w="3227" w:type="dxa"/>
          </w:tcPr>
          <w:p w:rsidR="00D230ED" w:rsidRDefault="00D230ED">
            <w:pPr>
              <w:bidi w:val="0"/>
              <w:spacing w:before="0" w:after="0" w:line="320" w:lineRule="exact"/>
              <w:jc w:val="left"/>
              <w:rPr>
                <w:rtl/>
                <w:lang w:eastAsia="en-US"/>
              </w:rPr>
            </w:pPr>
            <w:r>
              <w:rPr>
                <w:lang w:eastAsia="en-US"/>
              </w:rPr>
              <w:t>CRC/C/15/Add.84</w:t>
            </w:r>
          </w:p>
        </w:tc>
      </w:tr>
      <w:tr w:rsidR="00D230ED" w:rsidTr="00D230ED">
        <w:tblPrEx>
          <w:tblCellMar>
            <w:top w:w="0" w:type="dxa"/>
            <w:bottom w:w="0" w:type="dxa"/>
          </w:tblCellMar>
        </w:tblPrEx>
        <w:tc>
          <w:tcPr>
            <w:tcW w:w="2583" w:type="dxa"/>
          </w:tcPr>
          <w:p w:rsidR="00D230ED" w:rsidRDefault="00D230ED">
            <w:pPr>
              <w:tabs>
                <w:tab w:val="left" w:pos="468"/>
              </w:tabs>
              <w:spacing w:before="0" w:after="0" w:line="320" w:lineRule="exact"/>
              <w:jc w:val="both"/>
              <w:rPr>
                <w:rtl/>
                <w:lang w:eastAsia="en-US"/>
              </w:rPr>
            </w:pPr>
            <w:r>
              <w:rPr>
                <w:rFonts w:hint="cs"/>
                <w:rtl/>
                <w:lang w:eastAsia="en-US"/>
              </w:rPr>
              <w:tab/>
            </w:r>
            <w:r>
              <w:rPr>
                <w:rtl/>
                <w:lang w:eastAsia="en-US"/>
              </w:rPr>
              <w:t>آيرلندا</w:t>
            </w:r>
          </w:p>
        </w:tc>
        <w:tc>
          <w:tcPr>
            <w:tcW w:w="3227" w:type="dxa"/>
          </w:tcPr>
          <w:p w:rsidR="00D230ED" w:rsidRDefault="00D230ED">
            <w:pPr>
              <w:bidi w:val="0"/>
              <w:spacing w:before="0" w:after="0" w:line="320" w:lineRule="exact"/>
              <w:jc w:val="left"/>
              <w:rPr>
                <w:rtl/>
                <w:lang w:eastAsia="en-US"/>
              </w:rPr>
            </w:pPr>
            <w:r>
              <w:rPr>
                <w:lang w:eastAsia="en-US"/>
              </w:rPr>
              <w:t>CRC/C/11/Add/12</w:t>
            </w:r>
          </w:p>
        </w:tc>
        <w:tc>
          <w:tcPr>
            <w:tcW w:w="3227" w:type="dxa"/>
          </w:tcPr>
          <w:p w:rsidR="00D230ED" w:rsidRDefault="00D230ED">
            <w:pPr>
              <w:bidi w:val="0"/>
              <w:spacing w:before="0" w:after="0" w:line="320" w:lineRule="exact"/>
              <w:jc w:val="left"/>
              <w:rPr>
                <w:rtl/>
                <w:lang w:eastAsia="en-US"/>
              </w:rPr>
            </w:pPr>
            <w:r>
              <w:rPr>
                <w:lang w:eastAsia="en-US"/>
              </w:rPr>
              <w:t>CRC/C/15/Add.85</w:t>
            </w:r>
          </w:p>
        </w:tc>
      </w:tr>
      <w:tr w:rsidR="00D230ED" w:rsidTr="00D230ED">
        <w:tblPrEx>
          <w:tblCellMar>
            <w:top w:w="0" w:type="dxa"/>
            <w:bottom w:w="0" w:type="dxa"/>
          </w:tblCellMar>
        </w:tblPrEx>
        <w:tc>
          <w:tcPr>
            <w:tcW w:w="2583" w:type="dxa"/>
          </w:tcPr>
          <w:p w:rsidR="00D230ED" w:rsidRDefault="00D230ED">
            <w:pPr>
              <w:tabs>
                <w:tab w:val="left" w:pos="468"/>
              </w:tabs>
              <w:spacing w:before="0" w:after="0" w:line="320" w:lineRule="exact"/>
              <w:jc w:val="both"/>
              <w:rPr>
                <w:rtl/>
                <w:lang w:eastAsia="en-US"/>
              </w:rPr>
            </w:pPr>
            <w:r>
              <w:rPr>
                <w:rFonts w:hint="cs"/>
                <w:rtl/>
                <w:lang w:eastAsia="en-US"/>
              </w:rPr>
              <w:tab/>
            </w:r>
            <w:r>
              <w:rPr>
                <w:rtl/>
                <w:lang w:eastAsia="en-US"/>
              </w:rPr>
              <w:t>ميكرونيزيا (ولايات -</w:t>
            </w:r>
          </w:p>
          <w:p w:rsidR="00D230ED" w:rsidRDefault="00D230ED">
            <w:pPr>
              <w:tabs>
                <w:tab w:val="left" w:pos="468"/>
              </w:tabs>
              <w:spacing w:before="0" w:after="0" w:line="320" w:lineRule="exact"/>
              <w:jc w:val="both"/>
              <w:rPr>
                <w:rtl/>
                <w:lang w:eastAsia="en-US"/>
              </w:rPr>
            </w:pPr>
            <w:r>
              <w:rPr>
                <w:rFonts w:hint="cs"/>
                <w:rtl/>
                <w:lang w:eastAsia="en-US"/>
              </w:rPr>
              <w:tab/>
            </w:r>
            <w:r>
              <w:rPr>
                <w:rtl/>
                <w:lang w:eastAsia="en-US"/>
              </w:rPr>
              <w:t xml:space="preserve">  </w:t>
            </w:r>
            <w:r>
              <w:rPr>
                <w:rFonts w:hint="cs"/>
                <w:rtl/>
                <w:lang w:eastAsia="en-US"/>
              </w:rPr>
              <w:t>الموحدة</w:t>
            </w:r>
            <w:r>
              <w:rPr>
                <w:rtl/>
                <w:lang w:eastAsia="en-US"/>
              </w:rPr>
              <w:t>)</w:t>
            </w:r>
          </w:p>
        </w:tc>
        <w:tc>
          <w:tcPr>
            <w:tcW w:w="3227" w:type="dxa"/>
          </w:tcPr>
          <w:p w:rsidR="00D230ED" w:rsidRDefault="00D230ED">
            <w:pPr>
              <w:bidi w:val="0"/>
              <w:spacing w:before="0" w:after="0" w:line="320" w:lineRule="exact"/>
              <w:jc w:val="left"/>
              <w:rPr>
                <w:rtl/>
                <w:lang w:eastAsia="en-US"/>
              </w:rPr>
            </w:pPr>
            <w:r>
              <w:rPr>
                <w:lang w:eastAsia="en-US"/>
              </w:rPr>
              <w:t>CRC/C/28/Add.5</w:t>
            </w:r>
          </w:p>
        </w:tc>
        <w:tc>
          <w:tcPr>
            <w:tcW w:w="3227" w:type="dxa"/>
          </w:tcPr>
          <w:p w:rsidR="00D230ED" w:rsidRDefault="00D230ED">
            <w:pPr>
              <w:bidi w:val="0"/>
              <w:spacing w:before="0" w:after="0" w:line="320" w:lineRule="exact"/>
              <w:jc w:val="left"/>
              <w:rPr>
                <w:rtl/>
                <w:lang w:eastAsia="en-US"/>
              </w:rPr>
            </w:pPr>
            <w:r>
              <w:rPr>
                <w:lang w:eastAsia="en-US"/>
              </w:rPr>
              <w:t>CRC/C/15/Add.86</w:t>
            </w:r>
          </w:p>
        </w:tc>
      </w:tr>
    </w:tbl>
    <w:p w:rsidR="00000000" w:rsidRDefault="00D230ED">
      <w:pPr>
        <w:spacing w:before="0" w:after="0" w:line="240" w:lineRule="exact"/>
        <w:jc w:val="both"/>
        <w:rPr>
          <w:rtl/>
          <w:lang w:eastAsia="en-US"/>
        </w:rPr>
      </w:pPr>
    </w:p>
    <w:p w:rsidR="00000000" w:rsidRDefault="00D230ED">
      <w:pPr>
        <w:spacing w:before="0" w:after="0"/>
        <w:jc w:val="both"/>
        <w:rPr>
          <w:u w:val="single"/>
          <w:rtl/>
          <w:lang w:eastAsia="en-US"/>
        </w:rPr>
      </w:pPr>
      <w:r>
        <w:rPr>
          <w:u w:val="single"/>
          <w:rtl/>
          <w:lang w:eastAsia="en-US"/>
        </w:rPr>
        <w:t>الدورة الثامنة عشرة</w:t>
      </w:r>
    </w:p>
    <w:p w:rsidR="00000000" w:rsidRDefault="00D230ED">
      <w:pPr>
        <w:spacing w:before="0" w:after="0"/>
        <w:jc w:val="both"/>
        <w:rPr>
          <w:rtl/>
          <w:lang w:eastAsia="en-US"/>
        </w:rPr>
      </w:pPr>
      <w:r>
        <w:rPr>
          <w:rtl/>
          <w:lang w:eastAsia="en-US"/>
        </w:rPr>
        <w:t>(أيار/مايو - حزيران/يونيه 1998)</w:t>
      </w:r>
    </w:p>
    <w:p w:rsidR="00000000" w:rsidRDefault="00D230ED">
      <w:pPr>
        <w:spacing w:before="0" w:after="0" w:line="240" w:lineRule="exact"/>
        <w:jc w:val="both"/>
        <w:rPr>
          <w:rtl/>
          <w:lang w:eastAsia="en-US"/>
        </w:rPr>
      </w:pPr>
    </w:p>
    <w:tbl>
      <w:tblPr>
        <w:bidiVisual/>
        <w:tblW w:w="0" w:type="auto"/>
        <w:tblLayout w:type="fixed"/>
        <w:tblLook w:val="0000" w:firstRow="0" w:lastRow="0" w:firstColumn="0" w:lastColumn="0" w:noHBand="0" w:noVBand="0"/>
      </w:tblPr>
      <w:tblGrid>
        <w:gridCol w:w="2583"/>
        <w:gridCol w:w="3227"/>
        <w:gridCol w:w="3227"/>
      </w:tblGrid>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هنغاريا</w:t>
            </w:r>
          </w:p>
        </w:tc>
        <w:tc>
          <w:tcPr>
            <w:tcW w:w="3227" w:type="dxa"/>
          </w:tcPr>
          <w:p w:rsidR="00D230ED" w:rsidRDefault="00D230ED">
            <w:pPr>
              <w:bidi w:val="0"/>
              <w:spacing w:before="0" w:after="0"/>
              <w:jc w:val="left"/>
              <w:rPr>
                <w:rtl/>
                <w:lang w:eastAsia="en-US"/>
              </w:rPr>
            </w:pPr>
            <w:r>
              <w:rPr>
                <w:lang w:eastAsia="en-US"/>
              </w:rPr>
              <w:t>CRC/C/8/Add.34</w:t>
            </w:r>
          </w:p>
        </w:tc>
        <w:tc>
          <w:tcPr>
            <w:tcW w:w="3227" w:type="dxa"/>
          </w:tcPr>
          <w:p w:rsidR="00D230ED" w:rsidRDefault="00D230ED">
            <w:pPr>
              <w:bidi w:val="0"/>
              <w:spacing w:before="0" w:after="0"/>
              <w:jc w:val="left"/>
              <w:rPr>
                <w:rtl/>
                <w:lang w:eastAsia="en-US"/>
              </w:rPr>
            </w:pPr>
            <w:r>
              <w:rPr>
                <w:lang w:eastAsia="en-US"/>
              </w:rPr>
              <w:t>CRC/C/15/Add.87</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جمهورية كوريا الشعبية</w:t>
            </w:r>
          </w:p>
          <w:p w:rsidR="00D230ED" w:rsidRDefault="00D230ED">
            <w:pPr>
              <w:tabs>
                <w:tab w:val="left" w:pos="468"/>
              </w:tabs>
              <w:spacing w:before="0" w:after="0"/>
              <w:jc w:val="both"/>
              <w:rPr>
                <w:rtl/>
                <w:lang w:eastAsia="en-US"/>
              </w:rPr>
            </w:pPr>
            <w:r>
              <w:rPr>
                <w:rFonts w:hint="cs"/>
                <w:rtl/>
                <w:lang w:eastAsia="en-US"/>
              </w:rPr>
              <w:tab/>
            </w:r>
            <w:r>
              <w:rPr>
                <w:rtl/>
                <w:lang w:eastAsia="en-US"/>
              </w:rPr>
              <w:t xml:space="preserve">  الديمقراطية</w:t>
            </w:r>
          </w:p>
        </w:tc>
        <w:tc>
          <w:tcPr>
            <w:tcW w:w="3227" w:type="dxa"/>
          </w:tcPr>
          <w:p w:rsidR="00D230ED" w:rsidRDefault="00D230ED">
            <w:pPr>
              <w:bidi w:val="0"/>
              <w:spacing w:before="0" w:after="0"/>
              <w:jc w:val="left"/>
              <w:rPr>
                <w:rtl/>
                <w:lang w:eastAsia="en-US"/>
              </w:rPr>
            </w:pPr>
            <w:r>
              <w:rPr>
                <w:lang w:eastAsia="en-US"/>
              </w:rPr>
              <w:t>CRC/C/3/Add.41</w:t>
            </w:r>
          </w:p>
        </w:tc>
        <w:tc>
          <w:tcPr>
            <w:tcW w:w="3227" w:type="dxa"/>
          </w:tcPr>
          <w:p w:rsidR="00D230ED" w:rsidRDefault="00D230ED">
            <w:pPr>
              <w:bidi w:val="0"/>
              <w:spacing w:before="0" w:after="0"/>
              <w:jc w:val="left"/>
              <w:rPr>
                <w:rtl/>
                <w:lang w:eastAsia="en-US"/>
              </w:rPr>
            </w:pPr>
            <w:r>
              <w:rPr>
                <w:lang w:eastAsia="en-US"/>
              </w:rPr>
              <w:t>CRC/C/15/Add.88</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فيجي</w:t>
            </w:r>
          </w:p>
        </w:tc>
        <w:tc>
          <w:tcPr>
            <w:tcW w:w="3227" w:type="dxa"/>
          </w:tcPr>
          <w:p w:rsidR="00D230ED" w:rsidRDefault="00D230ED">
            <w:pPr>
              <w:bidi w:val="0"/>
              <w:spacing w:before="0" w:after="0"/>
              <w:jc w:val="left"/>
              <w:rPr>
                <w:rtl/>
                <w:lang w:eastAsia="en-US"/>
              </w:rPr>
            </w:pPr>
            <w:r>
              <w:rPr>
                <w:lang w:eastAsia="en-US"/>
              </w:rPr>
              <w:t>CRC/C/28/Add.7</w:t>
            </w:r>
          </w:p>
        </w:tc>
        <w:tc>
          <w:tcPr>
            <w:tcW w:w="3227" w:type="dxa"/>
          </w:tcPr>
          <w:p w:rsidR="00D230ED" w:rsidRDefault="00D230ED">
            <w:pPr>
              <w:bidi w:val="0"/>
              <w:spacing w:before="0" w:after="0"/>
              <w:jc w:val="left"/>
              <w:rPr>
                <w:rtl/>
                <w:lang w:eastAsia="en-US"/>
              </w:rPr>
            </w:pPr>
            <w:r>
              <w:rPr>
                <w:lang w:eastAsia="en-US"/>
              </w:rPr>
              <w:t>CRC/C/15/Add.89</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اليابان</w:t>
            </w:r>
          </w:p>
        </w:tc>
        <w:tc>
          <w:tcPr>
            <w:tcW w:w="3227" w:type="dxa"/>
          </w:tcPr>
          <w:p w:rsidR="00D230ED" w:rsidRDefault="00D230ED">
            <w:pPr>
              <w:bidi w:val="0"/>
              <w:spacing w:before="0" w:after="0"/>
              <w:jc w:val="left"/>
              <w:rPr>
                <w:rtl/>
                <w:lang w:eastAsia="en-US"/>
              </w:rPr>
            </w:pPr>
            <w:r>
              <w:rPr>
                <w:lang w:eastAsia="en-US"/>
              </w:rPr>
              <w:t>CRC/C/41/Add.1</w:t>
            </w:r>
          </w:p>
        </w:tc>
        <w:tc>
          <w:tcPr>
            <w:tcW w:w="3227" w:type="dxa"/>
          </w:tcPr>
          <w:p w:rsidR="00D230ED" w:rsidRDefault="00D230ED">
            <w:pPr>
              <w:bidi w:val="0"/>
              <w:spacing w:before="0" w:after="0"/>
              <w:jc w:val="left"/>
              <w:rPr>
                <w:rtl/>
                <w:lang w:eastAsia="en-US"/>
              </w:rPr>
            </w:pPr>
            <w:r>
              <w:rPr>
                <w:lang w:eastAsia="en-US"/>
              </w:rPr>
              <w:t>CRC/C/15/Add.90</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ملديف</w:t>
            </w:r>
          </w:p>
        </w:tc>
        <w:tc>
          <w:tcPr>
            <w:tcW w:w="3227" w:type="dxa"/>
          </w:tcPr>
          <w:p w:rsidR="00D230ED" w:rsidRDefault="00D230ED">
            <w:pPr>
              <w:bidi w:val="0"/>
              <w:spacing w:before="0" w:after="0"/>
              <w:jc w:val="left"/>
              <w:rPr>
                <w:rtl/>
                <w:lang w:eastAsia="en-US"/>
              </w:rPr>
            </w:pPr>
            <w:r>
              <w:rPr>
                <w:lang w:eastAsia="en-US"/>
              </w:rPr>
              <w:t>CRC/C/8/Add.33 and 37</w:t>
            </w:r>
          </w:p>
        </w:tc>
        <w:tc>
          <w:tcPr>
            <w:tcW w:w="3227" w:type="dxa"/>
          </w:tcPr>
          <w:p w:rsidR="00D230ED" w:rsidRDefault="00D230ED">
            <w:pPr>
              <w:bidi w:val="0"/>
              <w:spacing w:before="0" w:after="0"/>
              <w:jc w:val="left"/>
              <w:rPr>
                <w:rtl/>
                <w:lang w:eastAsia="en-US"/>
              </w:rPr>
            </w:pPr>
            <w:r>
              <w:rPr>
                <w:lang w:eastAsia="en-US"/>
              </w:rPr>
              <w:t>CRC/C/15/Add.91</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لكسمبرغ</w:t>
            </w:r>
          </w:p>
        </w:tc>
        <w:tc>
          <w:tcPr>
            <w:tcW w:w="3227" w:type="dxa"/>
          </w:tcPr>
          <w:p w:rsidR="00D230ED" w:rsidRDefault="00D230ED">
            <w:pPr>
              <w:bidi w:val="0"/>
              <w:spacing w:before="0" w:after="0"/>
              <w:jc w:val="left"/>
              <w:rPr>
                <w:lang w:eastAsia="en-US"/>
              </w:rPr>
            </w:pPr>
            <w:r>
              <w:rPr>
                <w:lang w:eastAsia="en-US"/>
              </w:rPr>
              <w:t>CRC/C/41/Add.2</w:t>
            </w:r>
          </w:p>
        </w:tc>
        <w:tc>
          <w:tcPr>
            <w:tcW w:w="3227" w:type="dxa"/>
          </w:tcPr>
          <w:p w:rsidR="00D230ED" w:rsidRDefault="00D230ED">
            <w:pPr>
              <w:bidi w:val="0"/>
              <w:spacing w:before="0" w:after="0"/>
              <w:jc w:val="left"/>
              <w:rPr>
                <w:lang w:eastAsia="en-US"/>
              </w:rPr>
            </w:pPr>
            <w:r>
              <w:rPr>
                <w:lang w:eastAsia="en-US"/>
              </w:rPr>
              <w:t>CRC/C/15/Add.92</w:t>
            </w:r>
          </w:p>
        </w:tc>
      </w:tr>
    </w:tbl>
    <w:p w:rsidR="00000000" w:rsidRDefault="00D230ED">
      <w:pPr>
        <w:spacing w:before="0" w:after="0" w:line="240" w:lineRule="exact"/>
        <w:jc w:val="both"/>
        <w:rPr>
          <w:rFonts w:hint="cs"/>
          <w:rtl/>
          <w:lang w:eastAsia="en-US"/>
        </w:rPr>
      </w:pPr>
    </w:p>
    <w:p w:rsidR="00000000" w:rsidRDefault="00D230ED">
      <w:pPr>
        <w:spacing w:before="0" w:after="0"/>
        <w:jc w:val="both"/>
        <w:rPr>
          <w:u w:val="single"/>
          <w:rtl/>
          <w:lang w:eastAsia="en-US"/>
        </w:rPr>
      </w:pPr>
      <w:r>
        <w:rPr>
          <w:u w:val="single"/>
          <w:rtl/>
          <w:lang w:eastAsia="en-US"/>
        </w:rPr>
        <w:t>الدورة التاسعة عشرة</w:t>
      </w:r>
    </w:p>
    <w:p w:rsidR="00000000" w:rsidRDefault="00D230ED">
      <w:pPr>
        <w:spacing w:before="0" w:after="0"/>
        <w:jc w:val="both"/>
        <w:rPr>
          <w:rtl/>
          <w:lang w:eastAsia="en-US"/>
        </w:rPr>
      </w:pPr>
      <w:r>
        <w:rPr>
          <w:rtl/>
          <w:lang w:eastAsia="en-US"/>
        </w:rPr>
        <w:t>(أيلول/سبتمبر - تشرين الأول/</w:t>
      </w:r>
    </w:p>
    <w:p w:rsidR="00000000" w:rsidRDefault="00D230ED">
      <w:pPr>
        <w:spacing w:before="0" w:after="0"/>
        <w:jc w:val="both"/>
        <w:rPr>
          <w:rFonts w:hint="cs"/>
          <w:u w:val="single"/>
          <w:rtl/>
          <w:lang w:eastAsia="en-US"/>
        </w:rPr>
      </w:pPr>
      <w:r>
        <w:rPr>
          <w:rtl/>
          <w:lang w:eastAsia="en-US"/>
        </w:rPr>
        <w:t>أكتوبر1998)</w:t>
      </w:r>
      <w:r>
        <w:rPr>
          <w:rFonts w:hint="cs"/>
          <w:rtl/>
          <w:lang w:eastAsia="en-US"/>
        </w:rPr>
        <w:tab/>
      </w:r>
      <w:r>
        <w:rPr>
          <w:rFonts w:hint="cs"/>
          <w:rtl/>
          <w:lang w:eastAsia="en-US"/>
        </w:rPr>
        <w:tab/>
      </w:r>
      <w:r>
        <w:rPr>
          <w:rFonts w:hint="cs"/>
          <w:rtl/>
          <w:lang w:eastAsia="en-US"/>
        </w:rPr>
        <w:tab/>
      </w:r>
      <w:r>
        <w:rPr>
          <w:rFonts w:hint="cs"/>
          <w:rtl/>
          <w:lang w:eastAsia="en-US"/>
        </w:rPr>
        <w:tab/>
      </w:r>
      <w:r>
        <w:rPr>
          <w:rFonts w:hint="cs"/>
          <w:u w:val="single"/>
          <w:rtl/>
          <w:lang w:eastAsia="en-US"/>
        </w:rPr>
        <w:t>التقارير الأولية</w:t>
      </w:r>
    </w:p>
    <w:p w:rsidR="00000000" w:rsidRDefault="00D230ED">
      <w:pPr>
        <w:spacing w:before="0" w:after="0" w:line="240" w:lineRule="exact"/>
        <w:jc w:val="both"/>
        <w:rPr>
          <w:rtl/>
          <w:lang w:eastAsia="en-US"/>
        </w:rPr>
      </w:pPr>
    </w:p>
    <w:tbl>
      <w:tblPr>
        <w:bidiVisual/>
        <w:tblW w:w="0" w:type="auto"/>
        <w:tblLayout w:type="fixed"/>
        <w:tblLook w:val="0000" w:firstRow="0" w:lastRow="0" w:firstColumn="0" w:lastColumn="0" w:noHBand="0" w:noVBand="0"/>
      </w:tblPr>
      <w:tblGrid>
        <w:gridCol w:w="2583"/>
        <w:gridCol w:w="3227"/>
        <w:gridCol w:w="3227"/>
      </w:tblGrid>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إكوادور</w:t>
            </w:r>
          </w:p>
        </w:tc>
        <w:tc>
          <w:tcPr>
            <w:tcW w:w="3227" w:type="dxa"/>
          </w:tcPr>
          <w:p w:rsidR="00D230ED" w:rsidRDefault="00D230ED">
            <w:pPr>
              <w:bidi w:val="0"/>
              <w:spacing w:before="0" w:after="0"/>
              <w:jc w:val="left"/>
              <w:rPr>
                <w:rtl/>
                <w:lang w:eastAsia="en-US"/>
              </w:rPr>
            </w:pPr>
            <w:r>
              <w:rPr>
                <w:lang w:eastAsia="en-US"/>
              </w:rPr>
              <w:t>CRC/C/3/Add.44</w:t>
            </w:r>
          </w:p>
        </w:tc>
        <w:tc>
          <w:tcPr>
            <w:tcW w:w="3227" w:type="dxa"/>
          </w:tcPr>
          <w:p w:rsidR="00D230ED" w:rsidRDefault="00D230ED">
            <w:pPr>
              <w:bidi w:val="0"/>
              <w:spacing w:before="0" w:after="0"/>
              <w:jc w:val="left"/>
              <w:rPr>
                <w:rtl/>
                <w:lang w:eastAsia="en-US"/>
              </w:rPr>
            </w:pPr>
            <w:r>
              <w:rPr>
                <w:lang w:eastAsia="en-US"/>
              </w:rPr>
              <w:t>CRC/C/15/Add.93</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العراق</w:t>
            </w:r>
          </w:p>
        </w:tc>
        <w:tc>
          <w:tcPr>
            <w:tcW w:w="3227" w:type="dxa"/>
          </w:tcPr>
          <w:p w:rsidR="00D230ED" w:rsidRDefault="00D230ED">
            <w:pPr>
              <w:bidi w:val="0"/>
              <w:spacing w:before="0" w:after="0"/>
              <w:jc w:val="left"/>
              <w:rPr>
                <w:rtl/>
                <w:lang w:eastAsia="en-US"/>
              </w:rPr>
            </w:pPr>
            <w:r>
              <w:rPr>
                <w:lang w:eastAsia="en-US"/>
              </w:rPr>
              <w:t>CRC/C/14/Add/3</w:t>
            </w:r>
          </w:p>
        </w:tc>
        <w:tc>
          <w:tcPr>
            <w:tcW w:w="3227" w:type="dxa"/>
          </w:tcPr>
          <w:p w:rsidR="00D230ED" w:rsidRDefault="00D230ED">
            <w:pPr>
              <w:bidi w:val="0"/>
              <w:spacing w:before="0" w:after="0"/>
              <w:jc w:val="left"/>
              <w:rPr>
                <w:rtl/>
                <w:lang w:eastAsia="en-US"/>
              </w:rPr>
            </w:pPr>
            <w:r>
              <w:rPr>
                <w:lang w:eastAsia="en-US"/>
              </w:rPr>
              <w:t>CRC/C/15/Add.94</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تايلند</w:t>
            </w:r>
          </w:p>
        </w:tc>
        <w:tc>
          <w:tcPr>
            <w:tcW w:w="3227" w:type="dxa"/>
          </w:tcPr>
          <w:p w:rsidR="00D230ED" w:rsidRDefault="00D230ED">
            <w:pPr>
              <w:bidi w:val="0"/>
              <w:spacing w:before="0" w:after="0"/>
              <w:jc w:val="left"/>
              <w:rPr>
                <w:rtl/>
                <w:lang w:eastAsia="en-US"/>
              </w:rPr>
            </w:pPr>
            <w:r>
              <w:rPr>
                <w:lang w:eastAsia="en-US"/>
              </w:rPr>
              <w:t>CRC/C/11/Add.13</w:t>
            </w:r>
          </w:p>
        </w:tc>
        <w:tc>
          <w:tcPr>
            <w:tcW w:w="3227" w:type="dxa"/>
          </w:tcPr>
          <w:p w:rsidR="00D230ED" w:rsidRDefault="00D230ED">
            <w:pPr>
              <w:bidi w:val="0"/>
              <w:spacing w:before="0" w:after="0"/>
              <w:jc w:val="left"/>
              <w:rPr>
                <w:rtl/>
                <w:lang w:eastAsia="en-US"/>
              </w:rPr>
            </w:pPr>
            <w:r>
              <w:rPr>
                <w:lang w:eastAsia="en-US"/>
              </w:rPr>
              <w:t>CRC/C/15/Add.96</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الكويت</w:t>
            </w:r>
          </w:p>
        </w:tc>
        <w:tc>
          <w:tcPr>
            <w:tcW w:w="3227" w:type="dxa"/>
          </w:tcPr>
          <w:p w:rsidR="00D230ED" w:rsidRDefault="00D230ED">
            <w:pPr>
              <w:bidi w:val="0"/>
              <w:spacing w:before="0" w:after="0"/>
              <w:jc w:val="left"/>
              <w:rPr>
                <w:lang w:eastAsia="en-US"/>
              </w:rPr>
            </w:pPr>
            <w:r>
              <w:rPr>
                <w:lang w:eastAsia="en-US"/>
              </w:rPr>
              <w:t>CRC/C/8/Add.35</w:t>
            </w:r>
          </w:p>
        </w:tc>
        <w:tc>
          <w:tcPr>
            <w:tcW w:w="3227" w:type="dxa"/>
          </w:tcPr>
          <w:p w:rsidR="00D230ED" w:rsidRDefault="00D230ED">
            <w:pPr>
              <w:bidi w:val="0"/>
              <w:spacing w:before="0" w:after="0"/>
              <w:jc w:val="left"/>
              <w:rPr>
                <w:lang w:eastAsia="en-US"/>
              </w:rPr>
            </w:pPr>
            <w:r>
              <w:rPr>
                <w:lang w:eastAsia="en-US"/>
              </w:rPr>
              <w:t>CRC/C/15/Add.97</w:t>
            </w:r>
          </w:p>
        </w:tc>
      </w:tr>
    </w:tbl>
    <w:p w:rsidR="00000000" w:rsidRDefault="00D230ED">
      <w:pPr>
        <w:spacing w:before="0" w:after="0"/>
        <w:jc w:val="center"/>
        <w:rPr>
          <w:u w:val="single"/>
          <w:rtl/>
          <w:lang w:eastAsia="en-US"/>
        </w:rPr>
      </w:pPr>
      <w:r>
        <w:rPr>
          <w:u w:val="single"/>
          <w:rtl/>
          <w:lang w:eastAsia="en-US"/>
        </w:rPr>
        <w:t>التقارير الدورية الثانية</w:t>
      </w:r>
    </w:p>
    <w:p w:rsidR="00000000" w:rsidRDefault="00D230ED">
      <w:pPr>
        <w:spacing w:before="0" w:after="0" w:line="240" w:lineRule="exact"/>
        <w:jc w:val="center"/>
        <w:rPr>
          <w:u w:val="single"/>
          <w:rtl/>
          <w:lang w:eastAsia="en-US"/>
        </w:rPr>
      </w:pPr>
    </w:p>
    <w:tbl>
      <w:tblPr>
        <w:bidiVisual/>
        <w:tblW w:w="0" w:type="auto"/>
        <w:tblLayout w:type="fixed"/>
        <w:tblLook w:val="0000" w:firstRow="0" w:lastRow="0" w:firstColumn="0" w:lastColumn="0" w:noHBand="0" w:noVBand="0"/>
      </w:tblPr>
      <w:tblGrid>
        <w:gridCol w:w="2583"/>
        <w:gridCol w:w="3227"/>
        <w:gridCol w:w="3227"/>
      </w:tblGrid>
      <w:tr w:rsidR="00D230ED" w:rsidTr="00D230ED">
        <w:tblPrEx>
          <w:tblCellMar>
            <w:top w:w="0" w:type="dxa"/>
            <w:bottom w:w="0" w:type="dxa"/>
          </w:tblCellMar>
        </w:tblPrEx>
        <w:tc>
          <w:tcPr>
            <w:tcW w:w="2583" w:type="dxa"/>
          </w:tcPr>
          <w:p w:rsidR="00D230ED" w:rsidRDefault="00D230ED">
            <w:pPr>
              <w:tabs>
                <w:tab w:val="left" w:pos="468"/>
              </w:tabs>
              <w:spacing w:before="0" w:after="0" w:line="320" w:lineRule="exact"/>
              <w:jc w:val="both"/>
              <w:rPr>
                <w:rtl/>
                <w:lang w:eastAsia="en-US"/>
              </w:rPr>
            </w:pPr>
            <w:r>
              <w:rPr>
                <w:rFonts w:hint="cs"/>
                <w:rtl/>
                <w:lang w:eastAsia="en-US"/>
              </w:rPr>
              <w:tab/>
            </w:r>
            <w:r>
              <w:rPr>
                <w:rtl/>
                <w:lang w:eastAsia="en-US"/>
              </w:rPr>
              <w:t>بوليفيا</w:t>
            </w:r>
          </w:p>
        </w:tc>
        <w:tc>
          <w:tcPr>
            <w:tcW w:w="3227" w:type="dxa"/>
          </w:tcPr>
          <w:p w:rsidR="00D230ED" w:rsidRDefault="00D230ED">
            <w:pPr>
              <w:bidi w:val="0"/>
              <w:spacing w:before="0" w:after="0" w:line="320" w:lineRule="exact"/>
              <w:jc w:val="left"/>
              <w:rPr>
                <w:rtl/>
                <w:lang w:eastAsia="en-US"/>
              </w:rPr>
            </w:pPr>
            <w:r>
              <w:rPr>
                <w:lang w:eastAsia="en-US"/>
              </w:rPr>
              <w:t>CRC/C/65/Add.1</w:t>
            </w:r>
          </w:p>
        </w:tc>
        <w:tc>
          <w:tcPr>
            <w:tcW w:w="3227" w:type="dxa"/>
          </w:tcPr>
          <w:p w:rsidR="00D230ED" w:rsidRDefault="00D230ED">
            <w:pPr>
              <w:bidi w:val="0"/>
              <w:spacing w:before="0" w:after="0" w:line="320" w:lineRule="exact"/>
              <w:jc w:val="left"/>
              <w:rPr>
                <w:rtl/>
                <w:lang w:eastAsia="en-US"/>
              </w:rPr>
            </w:pPr>
            <w:r>
              <w:rPr>
                <w:lang w:eastAsia="en-US"/>
              </w:rPr>
              <w:t>CRC/C/15/Add.95</w:t>
            </w:r>
          </w:p>
        </w:tc>
      </w:tr>
    </w:tbl>
    <w:p w:rsidR="00000000" w:rsidRDefault="00D230ED">
      <w:pPr>
        <w:spacing w:before="0" w:after="0" w:line="240" w:lineRule="exact"/>
        <w:jc w:val="both"/>
        <w:rPr>
          <w:rFonts w:hint="cs"/>
          <w:rtl/>
          <w:lang w:eastAsia="en-US"/>
        </w:rPr>
      </w:pPr>
    </w:p>
    <w:p w:rsidR="00000000" w:rsidRDefault="00D230ED">
      <w:pPr>
        <w:spacing w:before="0" w:after="0" w:line="240" w:lineRule="exact"/>
        <w:jc w:val="both"/>
        <w:rPr>
          <w:rtl/>
          <w:lang w:eastAsia="en-US"/>
        </w:rPr>
      </w:pPr>
    </w:p>
    <w:tbl>
      <w:tblPr>
        <w:bidiVisual/>
        <w:tblW w:w="9681" w:type="dxa"/>
        <w:tblLayout w:type="fixed"/>
        <w:tblLook w:val="0000" w:firstRow="0" w:lastRow="0" w:firstColumn="0" w:lastColumn="0" w:noHBand="0" w:noVBand="0"/>
      </w:tblPr>
      <w:tblGrid>
        <w:gridCol w:w="3227"/>
        <w:gridCol w:w="3227"/>
        <w:gridCol w:w="3227"/>
      </w:tblGrid>
      <w:tr w:rsidR="00D230ED" w:rsidTr="00D230ED">
        <w:tblPrEx>
          <w:tblCellMar>
            <w:top w:w="0" w:type="dxa"/>
            <w:bottom w:w="0" w:type="dxa"/>
          </w:tblCellMar>
        </w:tblPrEx>
        <w:tc>
          <w:tcPr>
            <w:tcW w:w="3227" w:type="dxa"/>
          </w:tcPr>
          <w:p w:rsidR="00D230ED" w:rsidRDefault="00D230ED">
            <w:pPr>
              <w:spacing w:before="0" w:after="0"/>
              <w:jc w:val="center"/>
              <w:rPr>
                <w:u w:val="single"/>
                <w:rtl/>
                <w:lang w:eastAsia="en-US"/>
              </w:rPr>
            </w:pPr>
          </w:p>
        </w:tc>
        <w:tc>
          <w:tcPr>
            <w:tcW w:w="3227" w:type="dxa"/>
          </w:tcPr>
          <w:p w:rsidR="00D230ED" w:rsidRDefault="00D230ED">
            <w:pPr>
              <w:spacing w:before="0" w:after="0"/>
              <w:jc w:val="center"/>
              <w:rPr>
                <w:u w:val="single"/>
                <w:rtl/>
                <w:lang w:eastAsia="en-US"/>
              </w:rPr>
            </w:pPr>
            <w:r>
              <w:rPr>
                <w:u w:val="single"/>
                <w:rtl/>
                <w:lang w:eastAsia="en-US"/>
              </w:rPr>
              <w:t>تقارير الدول الأطراف</w:t>
            </w:r>
          </w:p>
        </w:tc>
        <w:tc>
          <w:tcPr>
            <w:tcW w:w="3227" w:type="dxa"/>
          </w:tcPr>
          <w:p w:rsidR="00D230ED" w:rsidRDefault="00D230ED">
            <w:pPr>
              <w:spacing w:before="0" w:after="0"/>
              <w:jc w:val="center"/>
              <w:rPr>
                <w:u w:val="single"/>
                <w:rtl/>
                <w:lang w:eastAsia="en-US"/>
              </w:rPr>
            </w:pPr>
            <w:r>
              <w:rPr>
                <w:rtl/>
                <w:lang w:eastAsia="en-US"/>
              </w:rPr>
              <w:br w:type="page"/>
            </w:r>
            <w:r>
              <w:rPr>
                <w:rtl/>
                <w:lang w:eastAsia="en-US"/>
              </w:rPr>
              <w:br w:type="page"/>
            </w:r>
            <w:r>
              <w:rPr>
                <w:u w:val="single"/>
                <w:rtl/>
                <w:lang w:eastAsia="en-US"/>
              </w:rPr>
              <w:t>الملاحظات التي اعتمدتها اللجنة</w:t>
            </w:r>
          </w:p>
        </w:tc>
      </w:tr>
    </w:tbl>
    <w:p w:rsidR="00000000" w:rsidRDefault="00D230ED">
      <w:pPr>
        <w:spacing w:before="0" w:after="0" w:line="240" w:lineRule="exact"/>
        <w:jc w:val="center"/>
        <w:rPr>
          <w:rFonts w:hint="cs"/>
          <w:u w:val="single"/>
          <w:rtl/>
          <w:lang w:eastAsia="en-US"/>
        </w:rPr>
      </w:pPr>
    </w:p>
    <w:p w:rsidR="00000000" w:rsidRDefault="00D230ED">
      <w:pPr>
        <w:spacing w:before="0" w:after="0"/>
        <w:jc w:val="both"/>
        <w:rPr>
          <w:u w:val="single"/>
          <w:rtl/>
          <w:lang w:eastAsia="en-US"/>
        </w:rPr>
      </w:pPr>
      <w:r>
        <w:rPr>
          <w:u w:val="single"/>
          <w:rtl/>
          <w:lang w:eastAsia="en-US"/>
        </w:rPr>
        <w:t>الدورة العشرون</w:t>
      </w:r>
    </w:p>
    <w:p w:rsidR="00000000" w:rsidRDefault="00D230ED">
      <w:pPr>
        <w:spacing w:before="0" w:after="0"/>
        <w:jc w:val="both"/>
        <w:rPr>
          <w:rtl/>
          <w:lang w:eastAsia="en-US"/>
        </w:rPr>
      </w:pPr>
      <w:r>
        <w:rPr>
          <w:rtl/>
          <w:lang w:eastAsia="en-US"/>
        </w:rPr>
        <w:t>(كانون الثاني/يناير 1999)</w:t>
      </w:r>
    </w:p>
    <w:p w:rsidR="00000000" w:rsidRDefault="00D230ED">
      <w:pPr>
        <w:spacing w:before="0" w:after="0" w:line="240" w:lineRule="exact"/>
        <w:jc w:val="center"/>
        <w:rPr>
          <w:u w:val="single"/>
          <w:rtl/>
          <w:lang w:eastAsia="en-US"/>
        </w:rPr>
      </w:pPr>
    </w:p>
    <w:p w:rsidR="00000000" w:rsidRDefault="00D230ED">
      <w:pPr>
        <w:spacing w:before="0" w:after="0"/>
        <w:jc w:val="center"/>
        <w:rPr>
          <w:u w:val="single"/>
          <w:rtl/>
          <w:lang w:eastAsia="en-US"/>
        </w:rPr>
      </w:pPr>
      <w:r>
        <w:rPr>
          <w:u w:val="single"/>
          <w:rtl/>
          <w:lang w:eastAsia="en-US"/>
        </w:rPr>
        <w:t>التقارير الأولية</w:t>
      </w:r>
    </w:p>
    <w:p w:rsidR="00000000" w:rsidRDefault="00D230ED">
      <w:pPr>
        <w:spacing w:before="0" w:after="0" w:line="240" w:lineRule="exact"/>
        <w:jc w:val="center"/>
        <w:rPr>
          <w:u w:val="single"/>
          <w:rtl/>
          <w:lang w:eastAsia="en-US"/>
        </w:rPr>
      </w:pPr>
    </w:p>
    <w:tbl>
      <w:tblPr>
        <w:bidiVisual/>
        <w:tblW w:w="0" w:type="auto"/>
        <w:tblLayout w:type="fixed"/>
        <w:tblLook w:val="0000" w:firstRow="0" w:lastRow="0" w:firstColumn="0" w:lastColumn="0" w:noHBand="0" w:noVBand="0"/>
      </w:tblPr>
      <w:tblGrid>
        <w:gridCol w:w="2583"/>
        <w:gridCol w:w="3227"/>
        <w:gridCol w:w="3227"/>
      </w:tblGrid>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النمسا</w:t>
            </w:r>
          </w:p>
        </w:tc>
        <w:tc>
          <w:tcPr>
            <w:tcW w:w="3227" w:type="dxa"/>
          </w:tcPr>
          <w:p w:rsidR="00D230ED" w:rsidRDefault="00D230ED">
            <w:pPr>
              <w:bidi w:val="0"/>
              <w:spacing w:before="0" w:after="0"/>
              <w:jc w:val="left"/>
              <w:rPr>
                <w:rtl/>
                <w:lang w:eastAsia="en-US"/>
              </w:rPr>
            </w:pPr>
            <w:r>
              <w:rPr>
                <w:lang w:eastAsia="en-US"/>
              </w:rPr>
              <w:t>CRC/C/11/Add.14</w:t>
            </w:r>
          </w:p>
        </w:tc>
        <w:tc>
          <w:tcPr>
            <w:tcW w:w="3227" w:type="dxa"/>
          </w:tcPr>
          <w:p w:rsidR="00D230ED" w:rsidRDefault="00D230ED">
            <w:pPr>
              <w:bidi w:val="0"/>
              <w:spacing w:before="0" w:after="0"/>
              <w:jc w:val="left"/>
              <w:rPr>
                <w:rtl/>
                <w:lang w:eastAsia="en-US"/>
              </w:rPr>
            </w:pPr>
            <w:r>
              <w:rPr>
                <w:lang w:eastAsia="en-US"/>
              </w:rPr>
              <w:t>CRC/C/15/Add.98</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بليز</w:t>
            </w:r>
          </w:p>
        </w:tc>
        <w:tc>
          <w:tcPr>
            <w:tcW w:w="3227" w:type="dxa"/>
          </w:tcPr>
          <w:p w:rsidR="00D230ED" w:rsidRDefault="00D230ED">
            <w:pPr>
              <w:bidi w:val="0"/>
              <w:spacing w:before="0" w:after="0"/>
              <w:jc w:val="left"/>
              <w:rPr>
                <w:lang w:eastAsia="en-US"/>
              </w:rPr>
            </w:pPr>
            <w:r>
              <w:rPr>
                <w:lang w:eastAsia="en-US"/>
              </w:rPr>
              <w:t>CRC/C/3/Add.46</w:t>
            </w:r>
          </w:p>
        </w:tc>
        <w:tc>
          <w:tcPr>
            <w:tcW w:w="3227" w:type="dxa"/>
          </w:tcPr>
          <w:p w:rsidR="00D230ED" w:rsidRDefault="00D230ED">
            <w:pPr>
              <w:bidi w:val="0"/>
              <w:spacing w:before="0" w:after="0"/>
              <w:jc w:val="left"/>
              <w:rPr>
                <w:rtl/>
                <w:lang w:eastAsia="en-US"/>
              </w:rPr>
            </w:pPr>
            <w:r>
              <w:rPr>
                <w:lang w:eastAsia="en-US"/>
              </w:rPr>
              <w:t>CRC/C/15/Add.99</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غينيا</w:t>
            </w:r>
          </w:p>
        </w:tc>
        <w:tc>
          <w:tcPr>
            <w:tcW w:w="3227" w:type="dxa"/>
          </w:tcPr>
          <w:p w:rsidR="00D230ED" w:rsidRDefault="00D230ED">
            <w:pPr>
              <w:bidi w:val="0"/>
              <w:spacing w:before="0" w:after="0"/>
              <w:jc w:val="left"/>
              <w:rPr>
                <w:lang w:eastAsia="en-US"/>
              </w:rPr>
            </w:pPr>
            <w:r>
              <w:rPr>
                <w:lang w:eastAsia="en-US"/>
              </w:rPr>
              <w:t>CRC/C/3/Add.48</w:t>
            </w:r>
          </w:p>
        </w:tc>
        <w:tc>
          <w:tcPr>
            <w:tcW w:w="3227" w:type="dxa"/>
          </w:tcPr>
          <w:p w:rsidR="00D230ED" w:rsidRDefault="00D230ED">
            <w:pPr>
              <w:bidi w:val="0"/>
              <w:spacing w:before="0" w:after="0"/>
              <w:jc w:val="left"/>
              <w:rPr>
                <w:rtl/>
                <w:lang w:eastAsia="en-US"/>
              </w:rPr>
            </w:pPr>
            <w:r>
              <w:rPr>
                <w:lang w:eastAsia="en-US"/>
              </w:rPr>
              <w:t>CRC/C/15/Add.100</w:t>
            </w:r>
          </w:p>
        </w:tc>
      </w:tr>
    </w:tbl>
    <w:p w:rsidR="00000000" w:rsidRDefault="00D230ED">
      <w:pPr>
        <w:spacing w:before="0" w:after="0" w:line="240" w:lineRule="exact"/>
        <w:jc w:val="center"/>
        <w:rPr>
          <w:u w:val="single"/>
          <w:rtl/>
          <w:lang w:eastAsia="en-US"/>
        </w:rPr>
      </w:pPr>
    </w:p>
    <w:p w:rsidR="00000000" w:rsidRDefault="00D230ED">
      <w:pPr>
        <w:spacing w:before="0" w:after="0"/>
        <w:jc w:val="center"/>
        <w:rPr>
          <w:u w:val="single"/>
          <w:rtl/>
          <w:lang w:eastAsia="en-US"/>
        </w:rPr>
      </w:pPr>
      <w:r>
        <w:rPr>
          <w:u w:val="single"/>
          <w:rtl/>
          <w:lang w:eastAsia="en-US"/>
        </w:rPr>
        <w:t>التقارير الدورية الثانية</w:t>
      </w:r>
    </w:p>
    <w:p w:rsidR="00000000" w:rsidRDefault="00D230ED">
      <w:pPr>
        <w:spacing w:before="0" w:after="0" w:line="240" w:lineRule="exact"/>
        <w:jc w:val="center"/>
        <w:rPr>
          <w:u w:val="single"/>
          <w:rtl/>
          <w:lang w:eastAsia="en-US"/>
        </w:rPr>
      </w:pPr>
    </w:p>
    <w:tbl>
      <w:tblPr>
        <w:bidiVisual/>
        <w:tblW w:w="0" w:type="auto"/>
        <w:tblLayout w:type="fixed"/>
        <w:tblLook w:val="0000" w:firstRow="0" w:lastRow="0" w:firstColumn="0" w:lastColumn="0" w:noHBand="0" w:noVBand="0"/>
      </w:tblPr>
      <w:tblGrid>
        <w:gridCol w:w="2583"/>
        <w:gridCol w:w="3227"/>
        <w:gridCol w:w="3227"/>
      </w:tblGrid>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السويد</w:t>
            </w:r>
          </w:p>
        </w:tc>
        <w:tc>
          <w:tcPr>
            <w:tcW w:w="3227" w:type="dxa"/>
          </w:tcPr>
          <w:p w:rsidR="00D230ED" w:rsidRDefault="00D230ED">
            <w:pPr>
              <w:bidi w:val="0"/>
              <w:spacing w:before="0" w:after="0"/>
              <w:jc w:val="left"/>
              <w:rPr>
                <w:rtl/>
                <w:lang w:eastAsia="en-US"/>
              </w:rPr>
            </w:pPr>
            <w:r>
              <w:rPr>
                <w:lang w:eastAsia="en-US"/>
              </w:rPr>
              <w:t>CRC/C/65/Add.3</w:t>
            </w:r>
          </w:p>
        </w:tc>
        <w:tc>
          <w:tcPr>
            <w:tcW w:w="3227" w:type="dxa"/>
          </w:tcPr>
          <w:p w:rsidR="00D230ED" w:rsidRDefault="00D230ED">
            <w:pPr>
              <w:bidi w:val="0"/>
              <w:spacing w:before="0" w:after="0"/>
              <w:jc w:val="left"/>
              <w:rPr>
                <w:rtl/>
                <w:lang w:eastAsia="en-US"/>
              </w:rPr>
            </w:pPr>
            <w:r>
              <w:rPr>
                <w:lang w:eastAsia="en-US"/>
              </w:rPr>
              <w:t>CRC/C/15/Add.101</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اليمن</w:t>
            </w:r>
          </w:p>
        </w:tc>
        <w:tc>
          <w:tcPr>
            <w:tcW w:w="3227" w:type="dxa"/>
          </w:tcPr>
          <w:p w:rsidR="00D230ED" w:rsidRDefault="00D230ED">
            <w:pPr>
              <w:bidi w:val="0"/>
              <w:spacing w:before="0" w:after="0"/>
              <w:jc w:val="left"/>
              <w:rPr>
                <w:lang w:eastAsia="en-US"/>
              </w:rPr>
            </w:pPr>
            <w:r>
              <w:rPr>
                <w:lang w:eastAsia="en-US"/>
              </w:rPr>
              <w:t>CRC/C/70/Add.1</w:t>
            </w:r>
          </w:p>
        </w:tc>
        <w:tc>
          <w:tcPr>
            <w:tcW w:w="3227" w:type="dxa"/>
          </w:tcPr>
          <w:p w:rsidR="00D230ED" w:rsidRDefault="00D230ED">
            <w:pPr>
              <w:bidi w:val="0"/>
              <w:spacing w:before="0" w:after="0"/>
              <w:jc w:val="left"/>
              <w:rPr>
                <w:rtl/>
                <w:lang w:eastAsia="en-US"/>
              </w:rPr>
            </w:pPr>
            <w:r>
              <w:rPr>
                <w:lang w:eastAsia="en-US"/>
              </w:rPr>
              <w:t>CRC/C/15/Add.102</w:t>
            </w:r>
          </w:p>
        </w:tc>
      </w:tr>
    </w:tbl>
    <w:p w:rsidR="00000000" w:rsidRDefault="00D230ED">
      <w:pPr>
        <w:spacing w:before="0" w:after="0" w:line="240" w:lineRule="exact"/>
        <w:jc w:val="center"/>
        <w:rPr>
          <w:rFonts w:hint="cs"/>
          <w:u w:val="single"/>
          <w:rtl/>
          <w:lang w:eastAsia="en-US"/>
        </w:rPr>
      </w:pPr>
    </w:p>
    <w:p w:rsidR="00000000" w:rsidRDefault="00D230ED">
      <w:pPr>
        <w:spacing w:before="0" w:after="0"/>
        <w:jc w:val="both"/>
        <w:rPr>
          <w:rtl/>
          <w:lang w:eastAsia="en-US"/>
        </w:rPr>
      </w:pPr>
      <w:r>
        <w:rPr>
          <w:u w:val="single"/>
          <w:rtl/>
          <w:lang w:eastAsia="en-US"/>
        </w:rPr>
        <w:t>الدورة ال</w:t>
      </w:r>
      <w:r>
        <w:rPr>
          <w:u w:val="single"/>
          <w:rtl/>
          <w:lang w:eastAsia="en-US"/>
        </w:rPr>
        <w:t>حادية والعشرون</w:t>
      </w:r>
    </w:p>
    <w:p w:rsidR="00000000" w:rsidRDefault="00D230ED">
      <w:pPr>
        <w:spacing w:before="0" w:after="0"/>
        <w:jc w:val="both"/>
        <w:rPr>
          <w:rtl/>
          <w:lang w:eastAsia="en-US"/>
        </w:rPr>
      </w:pPr>
      <w:r>
        <w:rPr>
          <w:rtl/>
          <w:lang w:eastAsia="en-US"/>
        </w:rPr>
        <w:t>(17 أيار/مايو - 4 حزيران/يونيه 1999)</w:t>
      </w:r>
    </w:p>
    <w:p w:rsidR="00000000" w:rsidRDefault="00D230ED">
      <w:pPr>
        <w:spacing w:before="0" w:after="0"/>
        <w:jc w:val="center"/>
        <w:rPr>
          <w:u w:val="single"/>
          <w:rtl/>
          <w:lang w:eastAsia="en-US"/>
        </w:rPr>
      </w:pPr>
      <w:r>
        <w:rPr>
          <w:u w:val="single"/>
          <w:rtl/>
          <w:lang w:eastAsia="en-US"/>
        </w:rPr>
        <w:t>التقارير الأولية</w:t>
      </w:r>
    </w:p>
    <w:p w:rsidR="00000000" w:rsidRDefault="00D230ED">
      <w:pPr>
        <w:spacing w:before="0" w:after="0" w:line="240" w:lineRule="exact"/>
        <w:jc w:val="center"/>
        <w:rPr>
          <w:u w:val="single"/>
          <w:rtl/>
          <w:lang w:eastAsia="en-US"/>
        </w:rPr>
      </w:pPr>
    </w:p>
    <w:tbl>
      <w:tblPr>
        <w:bidiVisual/>
        <w:tblW w:w="0" w:type="auto"/>
        <w:tblLayout w:type="fixed"/>
        <w:tblLook w:val="0000" w:firstRow="0" w:lastRow="0" w:firstColumn="0" w:lastColumn="0" w:noHBand="0" w:noVBand="0"/>
      </w:tblPr>
      <w:tblGrid>
        <w:gridCol w:w="2583"/>
        <w:gridCol w:w="3227"/>
        <w:gridCol w:w="3227"/>
      </w:tblGrid>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بربادوس</w:t>
            </w:r>
          </w:p>
        </w:tc>
        <w:tc>
          <w:tcPr>
            <w:tcW w:w="3227" w:type="dxa"/>
          </w:tcPr>
          <w:p w:rsidR="00D230ED" w:rsidRDefault="00D230ED">
            <w:pPr>
              <w:bidi w:val="0"/>
              <w:spacing w:before="0" w:after="0"/>
              <w:jc w:val="left"/>
              <w:rPr>
                <w:rtl/>
                <w:lang w:eastAsia="en-US"/>
              </w:rPr>
            </w:pPr>
            <w:r>
              <w:rPr>
                <w:lang w:eastAsia="en-US"/>
              </w:rPr>
              <w:t>CRC/C/3/Add.45</w:t>
            </w:r>
          </w:p>
        </w:tc>
        <w:tc>
          <w:tcPr>
            <w:tcW w:w="3227" w:type="dxa"/>
          </w:tcPr>
          <w:p w:rsidR="00D230ED" w:rsidRDefault="00D230ED">
            <w:pPr>
              <w:bidi w:val="0"/>
              <w:spacing w:before="0" w:after="0"/>
              <w:jc w:val="left"/>
              <w:rPr>
                <w:rtl/>
                <w:lang w:eastAsia="en-US"/>
              </w:rPr>
            </w:pPr>
            <w:r>
              <w:rPr>
                <w:lang w:eastAsia="en-US"/>
              </w:rPr>
              <w:t>CRC/C/15/Add.103</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بنن</w:t>
            </w:r>
          </w:p>
        </w:tc>
        <w:tc>
          <w:tcPr>
            <w:tcW w:w="3227" w:type="dxa"/>
          </w:tcPr>
          <w:p w:rsidR="00D230ED" w:rsidRDefault="00D230ED">
            <w:pPr>
              <w:bidi w:val="0"/>
              <w:spacing w:before="0" w:after="0"/>
              <w:jc w:val="left"/>
              <w:rPr>
                <w:lang w:eastAsia="en-US"/>
              </w:rPr>
            </w:pPr>
            <w:r>
              <w:rPr>
                <w:lang w:eastAsia="en-US"/>
              </w:rPr>
              <w:t>CRC/C/3/Add.52</w:t>
            </w:r>
          </w:p>
        </w:tc>
        <w:tc>
          <w:tcPr>
            <w:tcW w:w="3227" w:type="dxa"/>
          </w:tcPr>
          <w:p w:rsidR="00D230ED" w:rsidRDefault="00D230ED">
            <w:pPr>
              <w:bidi w:val="0"/>
              <w:spacing w:before="0" w:after="0"/>
              <w:jc w:val="left"/>
              <w:rPr>
                <w:rtl/>
                <w:lang w:eastAsia="en-US"/>
              </w:rPr>
            </w:pPr>
            <w:r>
              <w:rPr>
                <w:lang w:eastAsia="en-US"/>
              </w:rPr>
              <w:t>CRC/C/15/Add.106</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تشاد</w:t>
            </w:r>
          </w:p>
        </w:tc>
        <w:tc>
          <w:tcPr>
            <w:tcW w:w="3227" w:type="dxa"/>
          </w:tcPr>
          <w:p w:rsidR="00D230ED" w:rsidRDefault="00D230ED">
            <w:pPr>
              <w:bidi w:val="0"/>
              <w:spacing w:before="0" w:after="0"/>
              <w:jc w:val="left"/>
              <w:rPr>
                <w:lang w:eastAsia="en-US"/>
              </w:rPr>
            </w:pPr>
            <w:r>
              <w:rPr>
                <w:lang w:eastAsia="en-US"/>
              </w:rPr>
              <w:t>CRC/C/3/Add.50</w:t>
            </w:r>
          </w:p>
        </w:tc>
        <w:tc>
          <w:tcPr>
            <w:tcW w:w="3227" w:type="dxa"/>
          </w:tcPr>
          <w:p w:rsidR="00D230ED" w:rsidRDefault="00D230ED">
            <w:pPr>
              <w:bidi w:val="0"/>
              <w:spacing w:before="0" w:after="0"/>
              <w:jc w:val="left"/>
              <w:rPr>
                <w:lang w:eastAsia="en-US"/>
              </w:rPr>
            </w:pPr>
            <w:r>
              <w:rPr>
                <w:lang w:eastAsia="en-US"/>
              </w:rPr>
              <w:t>CRC/C/15/Add.107</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سانت كيتس ونيفيس</w:t>
            </w:r>
          </w:p>
        </w:tc>
        <w:tc>
          <w:tcPr>
            <w:tcW w:w="3227" w:type="dxa"/>
          </w:tcPr>
          <w:p w:rsidR="00D230ED" w:rsidRDefault="00D230ED">
            <w:pPr>
              <w:bidi w:val="0"/>
              <w:spacing w:before="0" w:after="0"/>
              <w:jc w:val="left"/>
              <w:rPr>
                <w:lang w:eastAsia="en-US"/>
              </w:rPr>
            </w:pPr>
            <w:r>
              <w:rPr>
                <w:lang w:eastAsia="en-US"/>
              </w:rPr>
              <w:t>CRC/C/3/Add.51</w:t>
            </w:r>
          </w:p>
        </w:tc>
        <w:tc>
          <w:tcPr>
            <w:tcW w:w="3227" w:type="dxa"/>
          </w:tcPr>
          <w:p w:rsidR="00D230ED" w:rsidRDefault="00D230ED">
            <w:pPr>
              <w:bidi w:val="0"/>
              <w:spacing w:before="0" w:after="0"/>
              <w:jc w:val="left"/>
              <w:rPr>
                <w:lang w:eastAsia="en-US"/>
              </w:rPr>
            </w:pPr>
            <w:r>
              <w:rPr>
                <w:lang w:eastAsia="en-US"/>
              </w:rPr>
              <w:t>CRC/C/15/Add.104</w:t>
            </w:r>
          </w:p>
        </w:tc>
      </w:tr>
    </w:tbl>
    <w:p w:rsidR="00000000" w:rsidRDefault="00D230ED">
      <w:pPr>
        <w:spacing w:before="0" w:after="0" w:line="240" w:lineRule="exact"/>
        <w:jc w:val="center"/>
        <w:rPr>
          <w:rFonts w:hint="cs"/>
          <w:u w:val="single"/>
          <w:rtl/>
          <w:lang w:eastAsia="en-US"/>
        </w:rPr>
      </w:pPr>
    </w:p>
    <w:p w:rsidR="00000000" w:rsidRDefault="00D230ED">
      <w:pPr>
        <w:spacing w:before="0" w:after="0"/>
        <w:jc w:val="center"/>
        <w:rPr>
          <w:u w:val="single"/>
          <w:rtl/>
          <w:lang w:eastAsia="en-US"/>
        </w:rPr>
      </w:pPr>
      <w:r>
        <w:rPr>
          <w:u w:val="single"/>
          <w:rtl/>
          <w:lang w:eastAsia="en-US"/>
        </w:rPr>
        <w:t>التقارير الدوري</w:t>
      </w:r>
      <w:r>
        <w:rPr>
          <w:u w:val="single"/>
          <w:rtl/>
          <w:lang w:eastAsia="en-US"/>
        </w:rPr>
        <w:t>ة الثانية</w:t>
      </w:r>
    </w:p>
    <w:p w:rsidR="00000000" w:rsidRDefault="00D230ED">
      <w:pPr>
        <w:spacing w:before="0" w:after="0"/>
        <w:jc w:val="both"/>
        <w:rPr>
          <w:u w:val="single"/>
          <w:rtl/>
          <w:lang w:eastAsia="en-US"/>
        </w:rPr>
      </w:pPr>
    </w:p>
    <w:tbl>
      <w:tblPr>
        <w:bidiVisual/>
        <w:tblW w:w="0" w:type="auto"/>
        <w:tblLayout w:type="fixed"/>
        <w:tblLook w:val="0000" w:firstRow="0" w:lastRow="0" w:firstColumn="0" w:lastColumn="0" w:noHBand="0" w:noVBand="0"/>
      </w:tblPr>
      <w:tblGrid>
        <w:gridCol w:w="2583"/>
        <w:gridCol w:w="3227"/>
        <w:gridCol w:w="3227"/>
      </w:tblGrid>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نيكاراغوا</w:t>
            </w:r>
          </w:p>
        </w:tc>
        <w:tc>
          <w:tcPr>
            <w:tcW w:w="3227" w:type="dxa"/>
          </w:tcPr>
          <w:p w:rsidR="00D230ED" w:rsidRDefault="00D230ED">
            <w:pPr>
              <w:bidi w:val="0"/>
              <w:spacing w:before="0" w:after="0"/>
              <w:jc w:val="left"/>
              <w:rPr>
                <w:rtl/>
                <w:lang w:eastAsia="en-US"/>
              </w:rPr>
            </w:pPr>
            <w:r>
              <w:rPr>
                <w:lang w:eastAsia="en-US"/>
              </w:rPr>
              <w:t>CRC/C/65/Add.4</w:t>
            </w:r>
          </w:p>
        </w:tc>
        <w:tc>
          <w:tcPr>
            <w:tcW w:w="3227" w:type="dxa"/>
          </w:tcPr>
          <w:p w:rsidR="00D230ED" w:rsidRDefault="00D230ED">
            <w:pPr>
              <w:bidi w:val="0"/>
              <w:spacing w:before="0" w:after="0"/>
              <w:jc w:val="left"/>
              <w:rPr>
                <w:rtl/>
                <w:lang w:eastAsia="en-US"/>
              </w:rPr>
            </w:pPr>
            <w:r>
              <w:rPr>
                <w:lang w:eastAsia="en-US"/>
              </w:rPr>
              <w:t>CRC/C/15/Add.108</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هندوراس</w:t>
            </w:r>
          </w:p>
        </w:tc>
        <w:tc>
          <w:tcPr>
            <w:tcW w:w="3227" w:type="dxa"/>
          </w:tcPr>
          <w:p w:rsidR="00D230ED" w:rsidRDefault="00D230ED">
            <w:pPr>
              <w:bidi w:val="0"/>
              <w:spacing w:before="0" w:after="0"/>
              <w:jc w:val="left"/>
              <w:rPr>
                <w:lang w:eastAsia="en-US"/>
              </w:rPr>
            </w:pPr>
            <w:r>
              <w:rPr>
                <w:lang w:eastAsia="en-US"/>
              </w:rPr>
              <w:t>CRC/C/65/Add.2</w:t>
            </w:r>
          </w:p>
        </w:tc>
        <w:tc>
          <w:tcPr>
            <w:tcW w:w="3227" w:type="dxa"/>
          </w:tcPr>
          <w:p w:rsidR="00D230ED" w:rsidRDefault="00D230ED">
            <w:pPr>
              <w:bidi w:val="0"/>
              <w:spacing w:before="0" w:after="0"/>
              <w:jc w:val="left"/>
              <w:rPr>
                <w:rtl/>
                <w:lang w:eastAsia="en-US"/>
              </w:rPr>
            </w:pPr>
            <w:r>
              <w:rPr>
                <w:lang w:eastAsia="en-US"/>
              </w:rPr>
              <w:t>CRC/C/15/Add.105</w:t>
            </w:r>
          </w:p>
        </w:tc>
      </w:tr>
    </w:tbl>
    <w:p w:rsidR="00000000" w:rsidRDefault="00D230ED">
      <w:pPr>
        <w:spacing w:before="0" w:after="0"/>
        <w:jc w:val="center"/>
        <w:rPr>
          <w:rFonts w:hint="cs"/>
          <w:u w:val="single"/>
          <w:rtl/>
          <w:lang w:eastAsia="en-US"/>
        </w:rPr>
      </w:pPr>
    </w:p>
    <w:p w:rsidR="00000000" w:rsidRDefault="00D230ED">
      <w:pPr>
        <w:spacing w:before="0" w:after="0"/>
        <w:jc w:val="center"/>
        <w:rPr>
          <w:rFonts w:hint="cs"/>
          <w:u w:val="single"/>
          <w:rtl/>
          <w:lang w:eastAsia="en-US"/>
        </w:rPr>
      </w:pPr>
    </w:p>
    <w:p w:rsidR="00000000" w:rsidRDefault="00D230ED">
      <w:pPr>
        <w:spacing w:before="0" w:after="0"/>
        <w:jc w:val="center"/>
        <w:rPr>
          <w:rFonts w:hint="cs"/>
          <w:u w:val="single"/>
          <w:rtl/>
          <w:lang w:eastAsia="en-US"/>
        </w:rPr>
      </w:pPr>
    </w:p>
    <w:p w:rsidR="00000000" w:rsidRDefault="00D230ED">
      <w:pPr>
        <w:spacing w:before="0" w:after="0"/>
        <w:jc w:val="center"/>
        <w:rPr>
          <w:rFonts w:hint="cs"/>
          <w:u w:val="single"/>
          <w:rtl/>
          <w:lang w:eastAsia="en-US"/>
        </w:rPr>
      </w:pPr>
    </w:p>
    <w:p w:rsidR="00000000" w:rsidRDefault="00D230ED">
      <w:pPr>
        <w:spacing w:before="0" w:after="0"/>
        <w:jc w:val="center"/>
        <w:rPr>
          <w:rFonts w:hint="cs"/>
          <w:u w:val="single"/>
          <w:rtl/>
          <w:lang w:eastAsia="en-US"/>
        </w:rPr>
      </w:pPr>
    </w:p>
    <w:tbl>
      <w:tblPr>
        <w:bidiVisual/>
        <w:tblW w:w="9681" w:type="dxa"/>
        <w:tblLayout w:type="fixed"/>
        <w:tblLook w:val="0000" w:firstRow="0" w:lastRow="0" w:firstColumn="0" w:lastColumn="0" w:noHBand="0" w:noVBand="0"/>
      </w:tblPr>
      <w:tblGrid>
        <w:gridCol w:w="3227"/>
        <w:gridCol w:w="3227"/>
        <w:gridCol w:w="3227"/>
      </w:tblGrid>
      <w:tr w:rsidR="00D230ED" w:rsidTr="00D230ED">
        <w:tblPrEx>
          <w:tblCellMar>
            <w:top w:w="0" w:type="dxa"/>
            <w:bottom w:w="0" w:type="dxa"/>
          </w:tblCellMar>
        </w:tblPrEx>
        <w:tc>
          <w:tcPr>
            <w:tcW w:w="3227" w:type="dxa"/>
          </w:tcPr>
          <w:p w:rsidR="00D230ED" w:rsidRDefault="00D230ED">
            <w:pPr>
              <w:spacing w:before="0" w:after="0"/>
              <w:jc w:val="center"/>
              <w:rPr>
                <w:u w:val="single"/>
                <w:rtl/>
                <w:lang w:eastAsia="en-US"/>
              </w:rPr>
            </w:pPr>
          </w:p>
        </w:tc>
        <w:tc>
          <w:tcPr>
            <w:tcW w:w="3227" w:type="dxa"/>
          </w:tcPr>
          <w:p w:rsidR="00D230ED" w:rsidRDefault="00D230ED">
            <w:pPr>
              <w:spacing w:before="0" w:after="0"/>
              <w:jc w:val="center"/>
              <w:rPr>
                <w:u w:val="single"/>
                <w:rtl/>
                <w:lang w:eastAsia="en-US"/>
              </w:rPr>
            </w:pPr>
            <w:r>
              <w:rPr>
                <w:u w:val="single"/>
                <w:rtl/>
                <w:lang w:eastAsia="en-US"/>
              </w:rPr>
              <w:t>تقارير الدول الأطراف</w:t>
            </w:r>
          </w:p>
        </w:tc>
        <w:tc>
          <w:tcPr>
            <w:tcW w:w="3227" w:type="dxa"/>
          </w:tcPr>
          <w:p w:rsidR="00D230ED" w:rsidRDefault="00D230ED">
            <w:pPr>
              <w:spacing w:before="0" w:after="0"/>
              <w:jc w:val="center"/>
              <w:rPr>
                <w:u w:val="single"/>
                <w:rtl/>
                <w:lang w:eastAsia="en-US"/>
              </w:rPr>
            </w:pPr>
            <w:r>
              <w:rPr>
                <w:rtl/>
                <w:lang w:eastAsia="en-US"/>
              </w:rPr>
              <w:br w:type="page"/>
            </w:r>
            <w:r>
              <w:rPr>
                <w:u w:val="single"/>
                <w:rtl/>
                <w:lang w:eastAsia="en-US"/>
              </w:rPr>
              <w:t>الملاحظات التي اعتمدتها اللجنة</w:t>
            </w:r>
          </w:p>
        </w:tc>
      </w:tr>
    </w:tbl>
    <w:p w:rsidR="00000000" w:rsidRDefault="00D230ED">
      <w:pPr>
        <w:spacing w:before="0" w:after="0"/>
        <w:jc w:val="both"/>
        <w:rPr>
          <w:u w:val="single"/>
          <w:rtl/>
          <w:lang w:eastAsia="en-US"/>
        </w:rPr>
      </w:pPr>
      <w:r>
        <w:rPr>
          <w:u w:val="single"/>
          <w:rtl/>
          <w:lang w:eastAsia="en-US"/>
        </w:rPr>
        <w:t>الدورة الثانية والعشرون</w:t>
      </w:r>
    </w:p>
    <w:p w:rsidR="00000000" w:rsidRDefault="00D230ED">
      <w:pPr>
        <w:spacing w:before="0" w:after="0"/>
        <w:jc w:val="both"/>
        <w:rPr>
          <w:rtl/>
          <w:lang w:eastAsia="en-US"/>
        </w:rPr>
      </w:pPr>
      <w:r>
        <w:rPr>
          <w:rtl/>
          <w:lang w:eastAsia="en-US"/>
        </w:rPr>
        <w:t>(20 أيلول/سبتمبر - 8 تشرين الأول/أكتوبر 1999)</w:t>
      </w:r>
    </w:p>
    <w:p w:rsidR="00000000" w:rsidRDefault="00D230ED">
      <w:pPr>
        <w:spacing w:before="0" w:after="0" w:line="240" w:lineRule="exact"/>
        <w:jc w:val="center"/>
        <w:rPr>
          <w:rFonts w:hint="cs"/>
          <w:u w:val="single"/>
          <w:rtl/>
          <w:lang w:eastAsia="en-US"/>
        </w:rPr>
      </w:pPr>
    </w:p>
    <w:p w:rsidR="00000000" w:rsidRDefault="00D230ED">
      <w:pPr>
        <w:spacing w:before="0" w:after="0"/>
        <w:jc w:val="center"/>
        <w:rPr>
          <w:u w:val="single"/>
          <w:rtl/>
          <w:lang w:eastAsia="en-US"/>
        </w:rPr>
      </w:pPr>
      <w:r>
        <w:rPr>
          <w:u w:val="single"/>
          <w:rtl/>
          <w:lang w:eastAsia="en-US"/>
        </w:rPr>
        <w:t>التقارير الأولية</w:t>
      </w:r>
    </w:p>
    <w:p w:rsidR="00000000" w:rsidRDefault="00D230ED">
      <w:pPr>
        <w:spacing w:before="0" w:after="0"/>
        <w:jc w:val="both"/>
        <w:rPr>
          <w:u w:val="single"/>
          <w:rtl/>
          <w:lang w:eastAsia="en-US"/>
        </w:rPr>
      </w:pPr>
    </w:p>
    <w:tbl>
      <w:tblPr>
        <w:bidiVisual/>
        <w:tblW w:w="0" w:type="auto"/>
        <w:tblLayout w:type="fixed"/>
        <w:tblLook w:val="0000" w:firstRow="0" w:lastRow="0" w:firstColumn="0" w:lastColumn="0" w:noHBand="0" w:noVBand="0"/>
      </w:tblPr>
      <w:tblGrid>
        <w:gridCol w:w="2583"/>
        <w:gridCol w:w="3227"/>
        <w:gridCol w:w="3227"/>
      </w:tblGrid>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فنزويلا</w:t>
            </w:r>
          </w:p>
        </w:tc>
        <w:tc>
          <w:tcPr>
            <w:tcW w:w="3227" w:type="dxa"/>
          </w:tcPr>
          <w:p w:rsidR="00D230ED" w:rsidRDefault="00D230ED">
            <w:pPr>
              <w:bidi w:val="0"/>
              <w:spacing w:before="0" w:after="0"/>
              <w:jc w:val="left"/>
              <w:rPr>
                <w:rtl/>
                <w:lang w:eastAsia="en-US"/>
              </w:rPr>
            </w:pPr>
            <w:r>
              <w:rPr>
                <w:lang w:eastAsia="en-US"/>
              </w:rPr>
              <w:t>CRC/C/3/Add.54 and 59</w:t>
            </w:r>
          </w:p>
        </w:tc>
        <w:tc>
          <w:tcPr>
            <w:tcW w:w="3227" w:type="dxa"/>
          </w:tcPr>
          <w:p w:rsidR="00D230ED" w:rsidRDefault="00D230ED">
            <w:pPr>
              <w:bidi w:val="0"/>
              <w:spacing w:before="0" w:after="0"/>
              <w:jc w:val="left"/>
              <w:rPr>
                <w:rtl/>
                <w:lang w:eastAsia="en-US"/>
              </w:rPr>
            </w:pPr>
            <w:r>
              <w:rPr>
                <w:lang w:eastAsia="en-US"/>
              </w:rPr>
              <w:t>CRC/C/15/Add.109</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فانواتو</w:t>
            </w:r>
          </w:p>
        </w:tc>
        <w:tc>
          <w:tcPr>
            <w:tcW w:w="3227" w:type="dxa"/>
          </w:tcPr>
          <w:p w:rsidR="00D230ED" w:rsidRDefault="00D230ED">
            <w:pPr>
              <w:bidi w:val="0"/>
              <w:spacing w:before="0" w:after="0"/>
              <w:jc w:val="left"/>
              <w:rPr>
                <w:lang w:eastAsia="en-US"/>
              </w:rPr>
            </w:pPr>
            <w:r>
              <w:rPr>
                <w:lang w:eastAsia="en-US"/>
              </w:rPr>
              <w:t>CRC/C/28/Add.8</w:t>
            </w:r>
          </w:p>
        </w:tc>
        <w:tc>
          <w:tcPr>
            <w:tcW w:w="3227" w:type="dxa"/>
          </w:tcPr>
          <w:p w:rsidR="00D230ED" w:rsidRDefault="00D230ED">
            <w:pPr>
              <w:bidi w:val="0"/>
              <w:spacing w:before="0" w:after="0"/>
              <w:jc w:val="left"/>
              <w:rPr>
                <w:rtl/>
                <w:lang w:eastAsia="en-US"/>
              </w:rPr>
            </w:pPr>
            <w:r>
              <w:rPr>
                <w:lang w:eastAsia="en-US"/>
              </w:rPr>
              <w:t>CRC/C/15/Add.111</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مالي</w:t>
            </w:r>
          </w:p>
        </w:tc>
        <w:tc>
          <w:tcPr>
            <w:tcW w:w="3227" w:type="dxa"/>
          </w:tcPr>
          <w:p w:rsidR="00D230ED" w:rsidRDefault="00D230ED">
            <w:pPr>
              <w:bidi w:val="0"/>
              <w:spacing w:before="0" w:after="0"/>
              <w:jc w:val="left"/>
              <w:rPr>
                <w:lang w:eastAsia="en-US"/>
              </w:rPr>
            </w:pPr>
            <w:r>
              <w:rPr>
                <w:lang w:eastAsia="en-US"/>
              </w:rPr>
              <w:t>CRC/C/3/Add.53</w:t>
            </w:r>
          </w:p>
        </w:tc>
        <w:tc>
          <w:tcPr>
            <w:tcW w:w="3227" w:type="dxa"/>
          </w:tcPr>
          <w:p w:rsidR="00D230ED" w:rsidRDefault="00D230ED">
            <w:pPr>
              <w:bidi w:val="0"/>
              <w:spacing w:before="0" w:after="0"/>
              <w:jc w:val="left"/>
              <w:rPr>
                <w:lang w:eastAsia="en-US"/>
              </w:rPr>
            </w:pPr>
            <w:r>
              <w:rPr>
                <w:lang w:eastAsia="en-US"/>
              </w:rPr>
              <w:t>CRC/C/15/Add.113</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هولندا</w:t>
            </w:r>
          </w:p>
        </w:tc>
        <w:tc>
          <w:tcPr>
            <w:tcW w:w="3227" w:type="dxa"/>
          </w:tcPr>
          <w:p w:rsidR="00D230ED" w:rsidRDefault="00D230ED">
            <w:pPr>
              <w:bidi w:val="0"/>
              <w:spacing w:before="0" w:after="0"/>
              <w:jc w:val="left"/>
              <w:rPr>
                <w:lang w:eastAsia="en-US"/>
              </w:rPr>
            </w:pPr>
            <w:r>
              <w:rPr>
                <w:lang w:eastAsia="en-US"/>
              </w:rPr>
              <w:t>CRC/C/51/Add.1</w:t>
            </w:r>
          </w:p>
        </w:tc>
        <w:tc>
          <w:tcPr>
            <w:tcW w:w="3227" w:type="dxa"/>
          </w:tcPr>
          <w:p w:rsidR="00D230ED" w:rsidRDefault="00D230ED">
            <w:pPr>
              <w:bidi w:val="0"/>
              <w:spacing w:before="0" w:after="0"/>
              <w:jc w:val="left"/>
              <w:rPr>
                <w:lang w:eastAsia="en-US"/>
              </w:rPr>
            </w:pPr>
            <w:r>
              <w:rPr>
                <w:lang w:eastAsia="en-US"/>
              </w:rPr>
              <w:t>CRC/C/15/Add.114</w:t>
            </w:r>
          </w:p>
        </w:tc>
      </w:tr>
    </w:tbl>
    <w:p w:rsidR="00000000" w:rsidRDefault="00D230ED">
      <w:pPr>
        <w:spacing w:before="0" w:after="0"/>
        <w:jc w:val="both"/>
        <w:rPr>
          <w:rtl/>
          <w:lang w:eastAsia="en-US"/>
        </w:rPr>
      </w:pPr>
    </w:p>
    <w:p w:rsidR="00000000" w:rsidRDefault="00D230ED">
      <w:pPr>
        <w:spacing w:before="0" w:after="0"/>
        <w:jc w:val="center"/>
        <w:rPr>
          <w:u w:val="single"/>
          <w:rtl/>
          <w:lang w:eastAsia="en-US"/>
        </w:rPr>
      </w:pPr>
      <w:r>
        <w:rPr>
          <w:u w:val="single"/>
          <w:rtl/>
          <w:lang w:eastAsia="en-US"/>
        </w:rPr>
        <w:t>التقارير الدورية الثانية</w:t>
      </w:r>
    </w:p>
    <w:p w:rsidR="00000000" w:rsidRDefault="00D230ED">
      <w:pPr>
        <w:spacing w:before="0" w:after="0"/>
        <w:jc w:val="both"/>
        <w:rPr>
          <w:rtl/>
          <w:lang w:eastAsia="en-US"/>
        </w:rPr>
      </w:pPr>
    </w:p>
    <w:tbl>
      <w:tblPr>
        <w:bidiVisual/>
        <w:tblW w:w="0" w:type="auto"/>
        <w:tblLayout w:type="fixed"/>
        <w:tblLook w:val="0000" w:firstRow="0" w:lastRow="0" w:firstColumn="0" w:lastColumn="0" w:noHBand="0" w:noVBand="0"/>
      </w:tblPr>
      <w:tblGrid>
        <w:gridCol w:w="2583"/>
        <w:gridCol w:w="3227"/>
        <w:gridCol w:w="3227"/>
      </w:tblGrid>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الاتحاد الروسي</w:t>
            </w:r>
          </w:p>
        </w:tc>
        <w:tc>
          <w:tcPr>
            <w:tcW w:w="3227" w:type="dxa"/>
          </w:tcPr>
          <w:p w:rsidR="00D230ED" w:rsidRDefault="00D230ED">
            <w:pPr>
              <w:bidi w:val="0"/>
              <w:spacing w:before="0" w:after="0"/>
              <w:jc w:val="left"/>
              <w:rPr>
                <w:rtl/>
                <w:lang w:eastAsia="en-US"/>
              </w:rPr>
            </w:pPr>
            <w:r>
              <w:rPr>
                <w:lang w:eastAsia="en-US"/>
              </w:rPr>
              <w:t>CRC/C/65/Add.5</w:t>
            </w:r>
          </w:p>
        </w:tc>
        <w:tc>
          <w:tcPr>
            <w:tcW w:w="3227" w:type="dxa"/>
          </w:tcPr>
          <w:p w:rsidR="00D230ED" w:rsidRDefault="00D230ED">
            <w:pPr>
              <w:bidi w:val="0"/>
              <w:spacing w:before="0" w:after="0"/>
              <w:jc w:val="left"/>
              <w:rPr>
                <w:rtl/>
                <w:lang w:eastAsia="en-US"/>
              </w:rPr>
            </w:pPr>
            <w:r>
              <w:rPr>
                <w:lang w:eastAsia="en-US"/>
              </w:rPr>
              <w:t>CRC/C/15/Add.110</w:t>
            </w:r>
          </w:p>
        </w:tc>
      </w:tr>
      <w:tr w:rsidR="00D230ED" w:rsidTr="00D230ED">
        <w:tblPrEx>
          <w:tblCellMar>
            <w:top w:w="0" w:type="dxa"/>
            <w:bottom w:w="0" w:type="dxa"/>
          </w:tblCellMar>
        </w:tblPrEx>
        <w:tc>
          <w:tcPr>
            <w:tcW w:w="2583" w:type="dxa"/>
          </w:tcPr>
          <w:p w:rsidR="00D230ED" w:rsidRDefault="00D230ED">
            <w:pPr>
              <w:tabs>
                <w:tab w:val="left" w:pos="468"/>
              </w:tabs>
              <w:spacing w:before="0" w:after="0"/>
              <w:jc w:val="both"/>
              <w:rPr>
                <w:rtl/>
                <w:lang w:eastAsia="en-US"/>
              </w:rPr>
            </w:pPr>
            <w:r>
              <w:rPr>
                <w:rFonts w:hint="cs"/>
                <w:rtl/>
                <w:lang w:eastAsia="en-US"/>
              </w:rPr>
              <w:tab/>
            </w:r>
            <w:r>
              <w:rPr>
                <w:rtl/>
                <w:lang w:eastAsia="en-US"/>
              </w:rPr>
              <w:t>المكسيك</w:t>
            </w:r>
          </w:p>
        </w:tc>
        <w:tc>
          <w:tcPr>
            <w:tcW w:w="3227" w:type="dxa"/>
          </w:tcPr>
          <w:p w:rsidR="00D230ED" w:rsidRDefault="00D230ED">
            <w:pPr>
              <w:bidi w:val="0"/>
              <w:spacing w:before="0" w:after="0"/>
              <w:jc w:val="left"/>
              <w:rPr>
                <w:lang w:eastAsia="en-US"/>
              </w:rPr>
            </w:pPr>
            <w:r>
              <w:rPr>
                <w:lang w:eastAsia="en-US"/>
              </w:rPr>
              <w:t>CRC/C/65/Add.6</w:t>
            </w:r>
          </w:p>
        </w:tc>
        <w:tc>
          <w:tcPr>
            <w:tcW w:w="3227" w:type="dxa"/>
          </w:tcPr>
          <w:p w:rsidR="00D230ED" w:rsidRDefault="00D230ED">
            <w:pPr>
              <w:bidi w:val="0"/>
              <w:spacing w:before="0" w:after="0"/>
              <w:jc w:val="left"/>
              <w:rPr>
                <w:rtl/>
                <w:lang w:eastAsia="en-US"/>
              </w:rPr>
            </w:pPr>
            <w:r>
              <w:rPr>
                <w:lang w:eastAsia="en-US"/>
              </w:rPr>
              <w:t>CRC/C/15/Add.112</w:t>
            </w:r>
          </w:p>
        </w:tc>
      </w:tr>
    </w:tbl>
    <w:p w:rsidR="00000000" w:rsidRDefault="00D230ED">
      <w:pPr>
        <w:spacing w:before="0" w:after="0"/>
        <w:jc w:val="both"/>
        <w:rPr>
          <w:rtl/>
          <w:lang w:eastAsia="en-US"/>
        </w:rPr>
      </w:pPr>
    </w:p>
    <w:p w:rsidR="00000000" w:rsidRDefault="00D230ED">
      <w:pPr>
        <w:spacing w:before="0" w:after="0"/>
        <w:jc w:val="both"/>
        <w:rPr>
          <w:u w:val="single"/>
          <w:rtl/>
          <w:lang w:eastAsia="en-US"/>
        </w:rPr>
      </w:pPr>
      <w:r>
        <w:rPr>
          <w:u w:val="single"/>
          <w:rtl/>
          <w:lang w:eastAsia="en-US"/>
        </w:rPr>
        <w:t>الدورة الثالثة والعشرون</w:t>
      </w:r>
    </w:p>
    <w:p w:rsidR="00000000" w:rsidRDefault="00D230ED">
      <w:pPr>
        <w:spacing w:before="0" w:after="0"/>
        <w:jc w:val="both"/>
        <w:rPr>
          <w:rtl/>
          <w:lang w:eastAsia="en-US"/>
        </w:rPr>
      </w:pPr>
      <w:r>
        <w:rPr>
          <w:rtl/>
          <w:lang w:eastAsia="en-US"/>
        </w:rPr>
        <w:t>(10-28 كانون الثاني/يناير 2000)</w:t>
      </w:r>
    </w:p>
    <w:p w:rsidR="00000000" w:rsidRDefault="00D230ED">
      <w:pPr>
        <w:spacing w:before="0" w:after="0"/>
        <w:jc w:val="both"/>
        <w:rPr>
          <w:rFonts w:hint="cs"/>
          <w:rtl/>
          <w:lang w:eastAsia="en-US"/>
        </w:rPr>
      </w:pPr>
    </w:p>
    <w:tbl>
      <w:tblPr>
        <w:bidiVisual/>
        <w:tblW w:w="9037" w:type="dxa"/>
        <w:tblLayout w:type="fixed"/>
        <w:tblLook w:val="0000" w:firstRow="0" w:lastRow="0" w:firstColumn="0" w:lastColumn="0" w:noHBand="0" w:noVBand="0"/>
      </w:tblPr>
      <w:tblGrid>
        <w:gridCol w:w="3816"/>
        <w:gridCol w:w="2520"/>
        <w:gridCol w:w="2701"/>
      </w:tblGrid>
      <w:tr w:rsidR="00D230ED" w:rsidTr="00D230ED">
        <w:tblPrEx>
          <w:tblCellMar>
            <w:top w:w="0" w:type="dxa"/>
            <w:bottom w:w="0" w:type="dxa"/>
          </w:tblCellMar>
        </w:tblPrEx>
        <w:tc>
          <w:tcPr>
            <w:tcW w:w="3816" w:type="dxa"/>
          </w:tcPr>
          <w:p w:rsidR="00D230ED" w:rsidRDefault="00D230ED">
            <w:pPr>
              <w:tabs>
                <w:tab w:val="left" w:pos="468"/>
              </w:tabs>
              <w:spacing w:before="0" w:after="0"/>
              <w:jc w:val="both"/>
              <w:rPr>
                <w:rtl/>
                <w:lang w:eastAsia="en-US"/>
              </w:rPr>
            </w:pPr>
            <w:r>
              <w:rPr>
                <w:rFonts w:hint="cs"/>
                <w:rtl/>
                <w:lang w:eastAsia="en-US"/>
              </w:rPr>
              <w:tab/>
            </w:r>
            <w:r>
              <w:rPr>
                <w:rtl/>
                <w:lang w:eastAsia="en-US"/>
              </w:rPr>
              <w:t>أرمينيا</w:t>
            </w:r>
          </w:p>
        </w:tc>
        <w:tc>
          <w:tcPr>
            <w:tcW w:w="2520" w:type="dxa"/>
          </w:tcPr>
          <w:p w:rsidR="00D230ED" w:rsidRDefault="00D230ED">
            <w:pPr>
              <w:spacing w:before="0" w:after="0"/>
              <w:jc w:val="right"/>
              <w:rPr>
                <w:rtl/>
                <w:lang w:eastAsia="en-US"/>
              </w:rPr>
            </w:pPr>
            <w:r>
              <w:rPr>
                <w:lang w:eastAsia="en-US"/>
              </w:rPr>
              <w:t>CRC/C/28/Add.9</w:t>
            </w:r>
          </w:p>
        </w:tc>
        <w:tc>
          <w:tcPr>
            <w:tcW w:w="2701" w:type="dxa"/>
          </w:tcPr>
          <w:p w:rsidR="00D230ED" w:rsidRDefault="00D230ED">
            <w:pPr>
              <w:bidi w:val="0"/>
              <w:spacing w:before="0" w:after="0"/>
              <w:jc w:val="left"/>
              <w:rPr>
                <w:rtl/>
                <w:lang w:eastAsia="en-US"/>
              </w:rPr>
            </w:pPr>
            <w:r>
              <w:rPr>
                <w:lang w:eastAsia="en-US"/>
              </w:rPr>
              <w:t>CRC/C/15/Add.119</w:t>
            </w:r>
          </w:p>
        </w:tc>
      </w:tr>
      <w:tr w:rsidR="00D230ED" w:rsidTr="00D230ED">
        <w:tblPrEx>
          <w:tblCellMar>
            <w:top w:w="0" w:type="dxa"/>
            <w:bottom w:w="0" w:type="dxa"/>
          </w:tblCellMar>
        </w:tblPrEx>
        <w:tc>
          <w:tcPr>
            <w:tcW w:w="3816" w:type="dxa"/>
          </w:tcPr>
          <w:p w:rsidR="00D230ED" w:rsidRDefault="00D230ED">
            <w:pPr>
              <w:tabs>
                <w:tab w:val="left" w:pos="468"/>
              </w:tabs>
              <w:spacing w:before="0" w:after="0"/>
              <w:jc w:val="both"/>
              <w:rPr>
                <w:spacing w:val="0"/>
                <w:rtl/>
                <w:lang w:eastAsia="en-US"/>
              </w:rPr>
            </w:pPr>
            <w:r>
              <w:rPr>
                <w:rFonts w:hint="cs"/>
                <w:spacing w:val="0"/>
                <w:rtl/>
                <w:lang w:eastAsia="en-US"/>
              </w:rPr>
              <w:tab/>
            </w:r>
            <w:r>
              <w:rPr>
                <w:spacing w:val="0"/>
                <w:rtl/>
                <w:lang w:eastAsia="en-US"/>
              </w:rPr>
              <w:t>جمهورية مقدونيا اليوغوسلافية السابقة</w:t>
            </w:r>
          </w:p>
        </w:tc>
        <w:tc>
          <w:tcPr>
            <w:tcW w:w="2520" w:type="dxa"/>
          </w:tcPr>
          <w:p w:rsidR="00D230ED" w:rsidRDefault="00D230ED">
            <w:pPr>
              <w:bidi w:val="0"/>
              <w:spacing w:before="0" w:after="0"/>
              <w:jc w:val="left"/>
              <w:rPr>
                <w:lang w:eastAsia="en-US"/>
              </w:rPr>
            </w:pPr>
            <w:r>
              <w:rPr>
                <w:lang w:eastAsia="en-US"/>
              </w:rPr>
              <w:t>CRC/C/8/Add.36</w:t>
            </w:r>
          </w:p>
        </w:tc>
        <w:tc>
          <w:tcPr>
            <w:tcW w:w="2701" w:type="dxa"/>
          </w:tcPr>
          <w:p w:rsidR="00D230ED" w:rsidRDefault="00D230ED">
            <w:pPr>
              <w:bidi w:val="0"/>
              <w:spacing w:before="0" w:after="0"/>
              <w:jc w:val="left"/>
              <w:rPr>
                <w:rtl/>
                <w:lang w:eastAsia="en-US"/>
              </w:rPr>
            </w:pPr>
            <w:r>
              <w:rPr>
                <w:lang w:eastAsia="en-US"/>
              </w:rPr>
              <w:t>CRC/C/15/Add.118</w:t>
            </w:r>
          </w:p>
        </w:tc>
      </w:tr>
      <w:tr w:rsidR="00D230ED" w:rsidTr="00D230ED">
        <w:tblPrEx>
          <w:tblCellMar>
            <w:top w:w="0" w:type="dxa"/>
            <w:bottom w:w="0" w:type="dxa"/>
          </w:tblCellMar>
        </w:tblPrEx>
        <w:tc>
          <w:tcPr>
            <w:tcW w:w="3816" w:type="dxa"/>
          </w:tcPr>
          <w:p w:rsidR="00D230ED" w:rsidRDefault="00D230ED">
            <w:pPr>
              <w:tabs>
                <w:tab w:val="left" w:pos="468"/>
              </w:tabs>
              <w:spacing w:before="0" w:after="0"/>
              <w:jc w:val="both"/>
              <w:rPr>
                <w:rtl/>
                <w:lang w:eastAsia="en-US"/>
              </w:rPr>
            </w:pPr>
            <w:r>
              <w:rPr>
                <w:rFonts w:hint="cs"/>
                <w:rtl/>
                <w:lang w:eastAsia="en-US"/>
              </w:rPr>
              <w:tab/>
            </w:r>
            <w:r>
              <w:rPr>
                <w:rtl/>
                <w:lang w:eastAsia="en-US"/>
              </w:rPr>
              <w:t>جنوب أفريقيا</w:t>
            </w:r>
          </w:p>
        </w:tc>
        <w:tc>
          <w:tcPr>
            <w:tcW w:w="2520" w:type="dxa"/>
          </w:tcPr>
          <w:p w:rsidR="00D230ED" w:rsidRDefault="00D230ED">
            <w:pPr>
              <w:spacing w:before="0" w:after="0"/>
              <w:jc w:val="right"/>
              <w:rPr>
                <w:rtl/>
                <w:lang w:eastAsia="en-US"/>
              </w:rPr>
            </w:pPr>
            <w:r>
              <w:rPr>
                <w:lang w:eastAsia="en-US"/>
              </w:rPr>
              <w:t>CRC/C/51/Add.2</w:t>
            </w:r>
          </w:p>
        </w:tc>
        <w:tc>
          <w:tcPr>
            <w:tcW w:w="2701" w:type="dxa"/>
          </w:tcPr>
          <w:p w:rsidR="00D230ED" w:rsidRDefault="00D230ED">
            <w:pPr>
              <w:bidi w:val="0"/>
              <w:spacing w:before="0" w:after="0"/>
              <w:jc w:val="left"/>
              <w:rPr>
                <w:rtl/>
                <w:lang w:eastAsia="en-US"/>
              </w:rPr>
            </w:pPr>
            <w:r>
              <w:rPr>
                <w:lang w:eastAsia="en-US"/>
              </w:rPr>
              <w:t>CRC/C/15/Add.122</w:t>
            </w:r>
          </w:p>
        </w:tc>
      </w:tr>
      <w:tr w:rsidR="00D230ED" w:rsidTr="00D230ED">
        <w:tblPrEx>
          <w:tblCellMar>
            <w:top w:w="0" w:type="dxa"/>
            <w:bottom w:w="0" w:type="dxa"/>
          </w:tblCellMar>
        </w:tblPrEx>
        <w:tc>
          <w:tcPr>
            <w:tcW w:w="3816" w:type="dxa"/>
          </w:tcPr>
          <w:p w:rsidR="00D230ED" w:rsidRDefault="00D230ED">
            <w:pPr>
              <w:tabs>
                <w:tab w:val="left" w:pos="468"/>
              </w:tabs>
              <w:spacing w:before="0" w:after="0"/>
              <w:jc w:val="both"/>
              <w:rPr>
                <w:rtl/>
                <w:lang w:eastAsia="en-US"/>
              </w:rPr>
            </w:pPr>
            <w:r>
              <w:rPr>
                <w:rFonts w:hint="cs"/>
                <w:rtl/>
                <w:lang w:eastAsia="en-US"/>
              </w:rPr>
              <w:tab/>
            </w:r>
            <w:r>
              <w:rPr>
                <w:rtl/>
                <w:lang w:eastAsia="en-US"/>
              </w:rPr>
              <w:t>سيراليون</w:t>
            </w:r>
          </w:p>
        </w:tc>
        <w:tc>
          <w:tcPr>
            <w:tcW w:w="2520" w:type="dxa"/>
          </w:tcPr>
          <w:p w:rsidR="00D230ED" w:rsidRDefault="00D230ED">
            <w:pPr>
              <w:spacing w:before="0" w:after="0"/>
              <w:jc w:val="right"/>
              <w:rPr>
                <w:rtl/>
                <w:lang w:eastAsia="en-US"/>
              </w:rPr>
            </w:pPr>
            <w:r>
              <w:rPr>
                <w:lang w:eastAsia="en-US"/>
              </w:rPr>
              <w:t>CRC/C/3/Add.43</w:t>
            </w:r>
          </w:p>
        </w:tc>
        <w:tc>
          <w:tcPr>
            <w:tcW w:w="2701" w:type="dxa"/>
          </w:tcPr>
          <w:p w:rsidR="00D230ED" w:rsidRDefault="00D230ED">
            <w:pPr>
              <w:bidi w:val="0"/>
              <w:spacing w:before="0" w:after="0"/>
              <w:jc w:val="left"/>
              <w:rPr>
                <w:lang w:eastAsia="en-US"/>
              </w:rPr>
            </w:pPr>
            <w:r>
              <w:rPr>
                <w:lang w:eastAsia="en-US"/>
              </w:rPr>
              <w:t>CRC/C/15/Add.116</w:t>
            </w:r>
          </w:p>
        </w:tc>
      </w:tr>
      <w:tr w:rsidR="00D230ED" w:rsidTr="00D230ED">
        <w:tblPrEx>
          <w:tblCellMar>
            <w:top w:w="0" w:type="dxa"/>
            <w:bottom w:w="0" w:type="dxa"/>
          </w:tblCellMar>
        </w:tblPrEx>
        <w:tc>
          <w:tcPr>
            <w:tcW w:w="3816" w:type="dxa"/>
          </w:tcPr>
          <w:p w:rsidR="00D230ED" w:rsidRDefault="00D230ED">
            <w:pPr>
              <w:tabs>
                <w:tab w:val="left" w:pos="468"/>
              </w:tabs>
              <w:spacing w:before="0" w:after="0"/>
              <w:jc w:val="both"/>
              <w:rPr>
                <w:rtl/>
                <w:lang w:eastAsia="en-US"/>
              </w:rPr>
            </w:pPr>
            <w:r>
              <w:rPr>
                <w:rFonts w:hint="cs"/>
                <w:rtl/>
                <w:lang w:eastAsia="en-US"/>
              </w:rPr>
              <w:tab/>
            </w:r>
            <w:r>
              <w:rPr>
                <w:rtl/>
                <w:lang w:eastAsia="en-US"/>
              </w:rPr>
              <w:t>غرينادا</w:t>
            </w:r>
          </w:p>
        </w:tc>
        <w:tc>
          <w:tcPr>
            <w:tcW w:w="2520" w:type="dxa"/>
          </w:tcPr>
          <w:p w:rsidR="00D230ED" w:rsidRDefault="00D230ED">
            <w:pPr>
              <w:spacing w:before="0" w:after="0"/>
              <w:jc w:val="right"/>
              <w:rPr>
                <w:rtl/>
                <w:lang w:eastAsia="en-US"/>
              </w:rPr>
            </w:pPr>
            <w:r>
              <w:rPr>
                <w:lang w:eastAsia="en-US"/>
              </w:rPr>
              <w:t>CRC/C/3/Add.55</w:t>
            </w:r>
          </w:p>
        </w:tc>
        <w:tc>
          <w:tcPr>
            <w:tcW w:w="2701" w:type="dxa"/>
          </w:tcPr>
          <w:p w:rsidR="00D230ED" w:rsidRDefault="00D230ED">
            <w:pPr>
              <w:bidi w:val="0"/>
              <w:spacing w:before="0" w:after="0"/>
              <w:jc w:val="left"/>
              <w:rPr>
                <w:lang w:eastAsia="en-US"/>
              </w:rPr>
            </w:pPr>
            <w:r>
              <w:rPr>
                <w:lang w:eastAsia="en-US"/>
              </w:rPr>
              <w:t>CRC/C/15/Add.121</w:t>
            </w:r>
          </w:p>
        </w:tc>
      </w:tr>
      <w:tr w:rsidR="00D230ED" w:rsidTr="00D230ED">
        <w:tblPrEx>
          <w:tblCellMar>
            <w:top w:w="0" w:type="dxa"/>
            <w:bottom w:w="0" w:type="dxa"/>
          </w:tblCellMar>
        </w:tblPrEx>
        <w:tc>
          <w:tcPr>
            <w:tcW w:w="3816" w:type="dxa"/>
          </w:tcPr>
          <w:p w:rsidR="00D230ED" w:rsidRDefault="00D230ED">
            <w:pPr>
              <w:tabs>
                <w:tab w:val="left" w:pos="468"/>
              </w:tabs>
              <w:spacing w:before="0" w:after="0"/>
              <w:jc w:val="both"/>
              <w:rPr>
                <w:rtl/>
                <w:lang w:eastAsia="en-US"/>
              </w:rPr>
            </w:pPr>
            <w:r>
              <w:rPr>
                <w:rFonts w:hint="cs"/>
                <w:rtl/>
                <w:lang w:eastAsia="en-US"/>
              </w:rPr>
              <w:tab/>
            </w:r>
            <w:r>
              <w:rPr>
                <w:rtl/>
                <w:lang w:eastAsia="en-US"/>
              </w:rPr>
              <w:t>الهند</w:t>
            </w:r>
          </w:p>
        </w:tc>
        <w:tc>
          <w:tcPr>
            <w:tcW w:w="2520" w:type="dxa"/>
          </w:tcPr>
          <w:p w:rsidR="00D230ED" w:rsidRDefault="00D230ED">
            <w:pPr>
              <w:spacing w:before="0" w:after="0"/>
              <w:jc w:val="right"/>
              <w:rPr>
                <w:rtl/>
                <w:lang w:eastAsia="en-US"/>
              </w:rPr>
            </w:pPr>
            <w:r>
              <w:rPr>
                <w:lang w:eastAsia="en-US"/>
              </w:rPr>
              <w:t>CRC/C/28/Add.10</w:t>
            </w:r>
          </w:p>
        </w:tc>
        <w:tc>
          <w:tcPr>
            <w:tcW w:w="2701" w:type="dxa"/>
          </w:tcPr>
          <w:p w:rsidR="00D230ED" w:rsidRDefault="00D230ED">
            <w:pPr>
              <w:bidi w:val="0"/>
              <w:spacing w:before="0" w:after="0"/>
              <w:jc w:val="left"/>
              <w:rPr>
                <w:lang w:eastAsia="en-US"/>
              </w:rPr>
            </w:pPr>
            <w:r>
              <w:rPr>
                <w:lang w:eastAsia="en-US"/>
              </w:rPr>
              <w:t>CRC/C/15/Add.115</w:t>
            </w:r>
          </w:p>
        </w:tc>
      </w:tr>
    </w:tbl>
    <w:p w:rsidR="00000000" w:rsidRDefault="00D230ED">
      <w:pPr>
        <w:spacing w:before="0" w:after="0" w:line="240" w:lineRule="exact"/>
        <w:jc w:val="both"/>
        <w:rPr>
          <w:rFonts w:hint="cs"/>
          <w:rtl/>
          <w:lang w:eastAsia="en-US"/>
        </w:rPr>
      </w:pPr>
    </w:p>
    <w:p w:rsidR="00000000" w:rsidRDefault="00D230ED">
      <w:pPr>
        <w:spacing w:before="0" w:after="0"/>
        <w:jc w:val="center"/>
        <w:rPr>
          <w:u w:val="single"/>
          <w:rtl/>
          <w:lang w:eastAsia="en-US"/>
        </w:rPr>
      </w:pPr>
      <w:r>
        <w:rPr>
          <w:u w:val="single"/>
          <w:rtl/>
          <w:lang w:eastAsia="en-US"/>
        </w:rPr>
        <w:t>التقارير الدورية الثانية</w:t>
      </w:r>
    </w:p>
    <w:p w:rsidR="00000000" w:rsidRDefault="00D230ED">
      <w:pPr>
        <w:spacing w:before="0" w:after="0" w:line="240" w:lineRule="exact"/>
        <w:jc w:val="both"/>
        <w:rPr>
          <w:rFonts w:hint="cs"/>
          <w:rtl/>
          <w:lang w:eastAsia="en-US"/>
        </w:rPr>
      </w:pPr>
    </w:p>
    <w:tbl>
      <w:tblPr>
        <w:bidiVisual/>
        <w:tblW w:w="0" w:type="auto"/>
        <w:tblLayout w:type="fixed"/>
        <w:tblLook w:val="0000" w:firstRow="0" w:lastRow="0" w:firstColumn="0" w:lastColumn="0" w:noHBand="0" w:noVBand="0"/>
      </w:tblPr>
      <w:tblGrid>
        <w:gridCol w:w="3816"/>
        <w:gridCol w:w="2520"/>
        <w:gridCol w:w="2701"/>
      </w:tblGrid>
      <w:tr w:rsidR="00D230ED" w:rsidTr="00D230ED">
        <w:tblPrEx>
          <w:tblCellMar>
            <w:top w:w="0" w:type="dxa"/>
            <w:bottom w:w="0" w:type="dxa"/>
          </w:tblCellMar>
        </w:tblPrEx>
        <w:tc>
          <w:tcPr>
            <w:tcW w:w="3816" w:type="dxa"/>
          </w:tcPr>
          <w:p w:rsidR="00D230ED" w:rsidRDefault="00D230ED">
            <w:pPr>
              <w:tabs>
                <w:tab w:val="left" w:pos="468"/>
              </w:tabs>
              <w:spacing w:before="0" w:after="0"/>
              <w:jc w:val="both"/>
              <w:rPr>
                <w:rtl/>
                <w:lang w:eastAsia="en-US"/>
              </w:rPr>
            </w:pPr>
            <w:r>
              <w:rPr>
                <w:rFonts w:hint="cs"/>
                <w:rtl/>
                <w:lang w:eastAsia="en-US"/>
              </w:rPr>
              <w:tab/>
            </w:r>
            <w:r>
              <w:rPr>
                <w:rtl/>
                <w:lang w:eastAsia="en-US"/>
              </w:rPr>
              <w:t>بيرو</w:t>
            </w:r>
          </w:p>
        </w:tc>
        <w:tc>
          <w:tcPr>
            <w:tcW w:w="2520" w:type="dxa"/>
          </w:tcPr>
          <w:p w:rsidR="00D230ED" w:rsidRDefault="00D230ED">
            <w:pPr>
              <w:spacing w:before="0" w:after="0"/>
              <w:jc w:val="right"/>
              <w:rPr>
                <w:rtl/>
                <w:lang w:eastAsia="en-US"/>
              </w:rPr>
            </w:pPr>
            <w:r>
              <w:rPr>
                <w:lang w:eastAsia="en-US"/>
              </w:rPr>
              <w:t>CRC/C/65/Add.8</w:t>
            </w:r>
          </w:p>
        </w:tc>
        <w:tc>
          <w:tcPr>
            <w:tcW w:w="2701" w:type="dxa"/>
          </w:tcPr>
          <w:p w:rsidR="00D230ED" w:rsidRDefault="00D230ED">
            <w:pPr>
              <w:bidi w:val="0"/>
              <w:spacing w:before="0" w:after="0"/>
              <w:jc w:val="left"/>
              <w:rPr>
                <w:lang w:eastAsia="en-US"/>
              </w:rPr>
            </w:pPr>
            <w:r>
              <w:rPr>
                <w:lang w:eastAsia="en-US"/>
              </w:rPr>
              <w:t>CRC/C/15/Add.120</w:t>
            </w:r>
          </w:p>
        </w:tc>
      </w:tr>
      <w:tr w:rsidR="00D230ED" w:rsidTr="00D230ED">
        <w:tblPrEx>
          <w:tblCellMar>
            <w:top w:w="0" w:type="dxa"/>
            <w:bottom w:w="0" w:type="dxa"/>
          </w:tblCellMar>
        </w:tblPrEx>
        <w:tc>
          <w:tcPr>
            <w:tcW w:w="3816" w:type="dxa"/>
          </w:tcPr>
          <w:p w:rsidR="00D230ED" w:rsidRDefault="00D230ED">
            <w:pPr>
              <w:tabs>
                <w:tab w:val="left" w:pos="468"/>
              </w:tabs>
              <w:spacing w:before="0" w:after="0"/>
              <w:jc w:val="both"/>
              <w:rPr>
                <w:rtl/>
                <w:lang w:eastAsia="en-US"/>
              </w:rPr>
            </w:pPr>
            <w:r>
              <w:rPr>
                <w:rFonts w:hint="cs"/>
                <w:rtl/>
                <w:lang w:eastAsia="en-US"/>
              </w:rPr>
              <w:tab/>
            </w:r>
            <w:r>
              <w:rPr>
                <w:rtl/>
                <w:lang w:eastAsia="en-US"/>
              </w:rPr>
              <w:t>كوستاريكا</w:t>
            </w:r>
          </w:p>
        </w:tc>
        <w:tc>
          <w:tcPr>
            <w:tcW w:w="2520" w:type="dxa"/>
          </w:tcPr>
          <w:p w:rsidR="00D230ED" w:rsidRDefault="00D230ED">
            <w:pPr>
              <w:spacing w:before="0" w:after="0"/>
              <w:jc w:val="right"/>
              <w:rPr>
                <w:lang w:eastAsia="en-US"/>
              </w:rPr>
            </w:pPr>
            <w:r>
              <w:rPr>
                <w:lang w:eastAsia="en-US"/>
              </w:rPr>
              <w:t>CRC/C/65/Add.7</w:t>
            </w:r>
          </w:p>
        </w:tc>
        <w:tc>
          <w:tcPr>
            <w:tcW w:w="2701" w:type="dxa"/>
          </w:tcPr>
          <w:p w:rsidR="00D230ED" w:rsidRDefault="00D230ED">
            <w:pPr>
              <w:bidi w:val="0"/>
              <w:spacing w:before="0" w:after="0"/>
              <w:jc w:val="left"/>
              <w:rPr>
                <w:lang w:eastAsia="en-US"/>
              </w:rPr>
            </w:pPr>
            <w:r>
              <w:rPr>
                <w:lang w:eastAsia="en-US"/>
              </w:rPr>
              <w:t>CRC/C/15/Add.117</w:t>
            </w:r>
          </w:p>
        </w:tc>
      </w:tr>
    </w:tbl>
    <w:p w:rsidR="00000000" w:rsidRDefault="00D230ED">
      <w:pPr>
        <w:spacing w:before="0" w:after="0" w:line="240" w:lineRule="exact"/>
        <w:jc w:val="both"/>
        <w:rPr>
          <w:rFonts w:hint="cs"/>
          <w:rtl/>
          <w:lang w:eastAsia="en-US"/>
        </w:rPr>
      </w:pPr>
    </w:p>
    <w:p w:rsidR="00000000" w:rsidRDefault="00D230ED">
      <w:pPr>
        <w:spacing w:before="0" w:after="0" w:line="240" w:lineRule="exact"/>
        <w:jc w:val="both"/>
        <w:rPr>
          <w:rFonts w:hint="cs"/>
          <w:rtl/>
          <w:lang w:eastAsia="en-US"/>
        </w:rPr>
      </w:pPr>
    </w:p>
    <w:tbl>
      <w:tblPr>
        <w:bidiVisual/>
        <w:tblW w:w="9681" w:type="dxa"/>
        <w:tblLayout w:type="fixed"/>
        <w:tblLook w:val="0000" w:firstRow="0" w:lastRow="0" w:firstColumn="0" w:lastColumn="0" w:noHBand="0" w:noVBand="0"/>
      </w:tblPr>
      <w:tblGrid>
        <w:gridCol w:w="3227"/>
        <w:gridCol w:w="3227"/>
        <w:gridCol w:w="3227"/>
      </w:tblGrid>
      <w:tr w:rsidR="00D230ED" w:rsidTr="00D230ED">
        <w:tblPrEx>
          <w:tblCellMar>
            <w:top w:w="0" w:type="dxa"/>
            <w:bottom w:w="0" w:type="dxa"/>
          </w:tblCellMar>
        </w:tblPrEx>
        <w:tc>
          <w:tcPr>
            <w:tcW w:w="3227" w:type="dxa"/>
          </w:tcPr>
          <w:p w:rsidR="00D230ED" w:rsidRDefault="00D230ED">
            <w:pPr>
              <w:spacing w:before="0" w:after="0"/>
              <w:jc w:val="center"/>
              <w:rPr>
                <w:u w:val="single"/>
                <w:rtl/>
                <w:lang w:eastAsia="en-US"/>
              </w:rPr>
            </w:pPr>
          </w:p>
        </w:tc>
        <w:tc>
          <w:tcPr>
            <w:tcW w:w="3227" w:type="dxa"/>
          </w:tcPr>
          <w:p w:rsidR="00D230ED" w:rsidRDefault="00D230ED">
            <w:pPr>
              <w:spacing w:before="0" w:after="0"/>
              <w:jc w:val="center"/>
              <w:rPr>
                <w:u w:val="single"/>
                <w:rtl/>
                <w:lang w:eastAsia="en-US"/>
              </w:rPr>
            </w:pPr>
            <w:r>
              <w:rPr>
                <w:u w:val="single"/>
                <w:rtl/>
                <w:lang w:eastAsia="en-US"/>
              </w:rPr>
              <w:t>تقارير الدول الأطراف</w:t>
            </w:r>
          </w:p>
        </w:tc>
        <w:tc>
          <w:tcPr>
            <w:tcW w:w="3227" w:type="dxa"/>
          </w:tcPr>
          <w:p w:rsidR="00D230ED" w:rsidRDefault="00D230ED">
            <w:pPr>
              <w:spacing w:before="0" w:after="0"/>
              <w:jc w:val="center"/>
              <w:rPr>
                <w:u w:val="single"/>
                <w:rtl/>
                <w:lang w:eastAsia="en-US"/>
              </w:rPr>
            </w:pPr>
            <w:r>
              <w:rPr>
                <w:rtl/>
                <w:lang w:eastAsia="en-US"/>
              </w:rPr>
              <w:br w:type="page"/>
            </w:r>
            <w:r>
              <w:rPr>
                <w:u w:val="single"/>
                <w:rtl/>
                <w:lang w:eastAsia="en-US"/>
              </w:rPr>
              <w:t>الملاحظات التي اعتمدتها اللجنة</w:t>
            </w:r>
          </w:p>
        </w:tc>
      </w:tr>
    </w:tbl>
    <w:p w:rsidR="00000000" w:rsidRDefault="00D230ED">
      <w:pPr>
        <w:spacing w:before="0" w:after="0"/>
        <w:jc w:val="both"/>
        <w:rPr>
          <w:u w:val="single"/>
          <w:rtl/>
          <w:lang w:eastAsia="en-US"/>
        </w:rPr>
      </w:pPr>
      <w:r>
        <w:rPr>
          <w:u w:val="single"/>
          <w:rtl/>
          <w:lang w:eastAsia="en-US"/>
        </w:rPr>
        <w:t>الدورة الرابعة والعشرون</w:t>
      </w:r>
    </w:p>
    <w:p w:rsidR="00000000" w:rsidRDefault="00D230ED">
      <w:pPr>
        <w:spacing w:before="0" w:after="0"/>
        <w:jc w:val="both"/>
        <w:rPr>
          <w:rtl/>
          <w:lang w:eastAsia="en-US"/>
        </w:rPr>
      </w:pPr>
      <w:r>
        <w:rPr>
          <w:rtl/>
          <w:lang w:eastAsia="en-US"/>
        </w:rPr>
        <w:t>(15 أيار/مايو - 2 حزيران/يونيه 2000)</w:t>
      </w:r>
    </w:p>
    <w:p w:rsidR="00000000" w:rsidRDefault="00D230ED">
      <w:pPr>
        <w:spacing w:before="0" w:after="0" w:line="240" w:lineRule="exact"/>
        <w:jc w:val="both"/>
        <w:rPr>
          <w:rFonts w:hint="cs"/>
          <w:rtl/>
          <w:lang w:eastAsia="en-US"/>
        </w:rPr>
      </w:pPr>
    </w:p>
    <w:tbl>
      <w:tblPr>
        <w:bidiVisual/>
        <w:tblW w:w="0" w:type="auto"/>
        <w:tblLayout w:type="fixed"/>
        <w:tblLook w:val="0000" w:firstRow="0" w:lastRow="0" w:firstColumn="0" w:lastColumn="0" w:noHBand="0" w:noVBand="0"/>
      </w:tblPr>
      <w:tblGrid>
        <w:gridCol w:w="3227"/>
        <w:gridCol w:w="3227"/>
        <w:gridCol w:w="3227"/>
      </w:tblGrid>
      <w:tr w:rsidR="00D230ED" w:rsidTr="00D230ED">
        <w:tblPrEx>
          <w:tblCellMar>
            <w:top w:w="0" w:type="dxa"/>
            <w:bottom w:w="0" w:type="dxa"/>
          </w:tblCellMar>
        </w:tblPrEx>
        <w:tc>
          <w:tcPr>
            <w:tcW w:w="3227" w:type="dxa"/>
          </w:tcPr>
          <w:p w:rsidR="00D230ED" w:rsidRDefault="00D230ED">
            <w:pPr>
              <w:spacing w:before="0" w:after="0"/>
              <w:jc w:val="center"/>
              <w:rPr>
                <w:u w:val="single"/>
                <w:rtl/>
                <w:lang w:eastAsia="en-US"/>
              </w:rPr>
            </w:pPr>
          </w:p>
        </w:tc>
        <w:tc>
          <w:tcPr>
            <w:tcW w:w="3227" w:type="dxa"/>
          </w:tcPr>
          <w:p w:rsidR="00D230ED" w:rsidRDefault="00D230ED">
            <w:pPr>
              <w:spacing w:before="0" w:after="0"/>
              <w:jc w:val="center"/>
              <w:rPr>
                <w:u w:val="single"/>
                <w:rtl/>
                <w:lang w:eastAsia="en-US"/>
              </w:rPr>
            </w:pPr>
            <w:r>
              <w:rPr>
                <w:u w:val="single"/>
                <w:rtl/>
                <w:lang w:eastAsia="en-US"/>
              </w:rPr>
              <w:t>التقارير الأولية</w:t>
            </w:r>
          </w:p>
        </w:tc>
        <w:tc>
          <w:tcPr>
            <w:tcW w:w="3227" w:type="dxa"/>
          </w:tcPr>
          <w:p w:rsidR="00D230ED" w:rsidRDefault="00D230ED">
            <w:pPr>
              <w:spacing w:before="0" w:after="0"/>
              <w:jc w:val="center"/>
              <w:rPr>
                <w:u w:val="single"/>
                <w:rtl/>
                <w:lang w:eastAsia="en-US"/>
              </w:rPr>
            </w:pPr>
          </w:p>
        </w:tc>
      </w:tr>
    </w:tbl>
    <w:p w:rsidR="00000000" w:rsidRDefault="00D230ED">
      <w:pPr>
        <w:spacing w:before="0" w:after="0"/>
        <w:jc w:val="both"/>
        <w:rPr>
          <w:rFonts w:hint="cs"/>
          <w:rtl/>
          <w:lang w:eastAsia="en-US"/>
        </w:rPr>
      </w:pPr>
    </w:p>
    <w:tbl>
      <w:tblPr>
        <w:bidiVisual/>
        <w:tblW w:w="9037" w:type="dxa"/>
        <w:tblLayout w:type="fixed"/>
        <w:tblLook w:val="0000" w:firstRow="0" w:lastRow="0" w:firstColumn="0" w:lastColumn="0" w:noHBand="0" w:noVBand="0"/>
      </w:tblPr>
      <w:tblGrid>
        <w:gridCol w:w="3816"/>
        <w:gridCol w:w="2520"/>
        <w:gridCol w:w="2701"/>
      </w:tblGrid>
      <w:tr w:rsidR="00D230ED" w:rsidTr="00D230ED">
        <w:tblPrEx>
          <w:tblCellMar>
            <w:top w:w="0" w:type="dxa"/>
            <w:bottom w:w="0" w:type="dxa"/>
          </w:tblCellMar>
        </w:tblPrEx>
        <w:tc>
          <w:tcPr>
            <w:tcW w:w="3816" w:type="dxa"/>
          </w:tcPr>
          <w:p w:rsidR="00D230ED" w:rsidRDefault="00D230ED">
            <w:pPr>
              <w:tabs>
                <w:tab w:val="left" w:pos="468"/>
              </w:tabs>
              <w:spacing w:before="0" w:after="0"/>
              <w:jc w:val="both"/>
              <w:rPr>
                <w:rtl/>
                <w:lang w:eastAsia="en-US"/>
              </w:rPr>
            </w:pPr>
            <w:r>
              <w:rPr>
                <w:rFonts w:hint="cs"/>
                <w:rtl/>
                <w:lang w:eastAsia="en-US"/>
              </w:rPr>
              <w:tab/>
            </w:r>
            <w:r>
              <w:rPr>
                <w:rtl/>
                <w:lang w:eastAsia="en-US"/>
              </w:rPr>
              <w:t>إيران (جمهورية - الإسلامية)</w:t>
            </w:r>
          </w:p>
        </w:tc>
        <w:tc>
          <w:tcPr>
            <w:tcW w:w="2520" w:type="dxa"/>
          </w:tcPr>
          <w:p w:rsidR="00D230ED" w:rsidRDefault="00D230ED">
            <w:pPr>
              <w:spacing w:before="0" w:after="0"/>
              <w:jc w:val="right"/>
              <w:rPr>
                <w:rtl/>
                <w:lang w:eastAsia="en-US"/>
              </w:rPr>
            </w:pPr>
            <w:r>
              <w:rPr>
                <w:lang w:eastAsia="en-US"/>
              </w:rPr>
              <w:t>CRC/C/41/Add.5</w:t>
            </w:r>
          </w:p>
        </w:tc>
        <w:tc>
          <w:tcPr>
            <w:tcW w:w="2701" w:type="dxa"/>
          </w:tcPr>
          <w:p w:rsidR="00D230ED" w:rsidRDefault="00D230ED">
            <w:pPr>
              <w:bidi w:val="0"/>
              <w:spacing w:before="0" w:after="0"/>
              <w:jc w:val="left"/>
              <w:rPr>
                <w:lang w:eastAsia="en-US"/>
              </w:rPr>
            </w:pPr>
            <w:r>
              <w:rPr>
                <w:lang w:eastAsia="en-US"/>
              </w:rPr>
              <w:t>CRC/C/15/Add.123</w:t>
            </w:r>
          </w:p>
        </w:tc>
      </w:tr>
      <w:tr w:rsidR="00D230ED" w:rsidTr="00D230ED">
        <w:tblPrEx>
          <w:tblCellMar>
            <w:top w:w="0" w:type="dxa"/>
            <w:bottom w:w="0" w:type="dxa"/>
          </w:tblCellMar>
        </w:tblPrEx>
        <w:tc>
          <w:tcPr>
            <w:tcW w:w="3816" w:type="dxa"/>
          </w:tcPr>
          <w:p w:rsidR="00D230ED" w:rsidRDefault="00D230ED">
            <w:pPr>
              <w:tabs>
                <w:tab w:val="left" w:pos="468"/>
              </w:tabs>
              <w:spacing w:before="0" w:after="0"/>
              <w:jc w:val="both"/>
              <w:rPr>
                <w:rtl/>
                <w:lang w:eastAsia="en-US"/>
              </w:rPr>
            </w:pPr>
            <w:r>
              <w:rPr>
                <w:rFonts w:hint="cs"/>
                <w:rtl/>
                <w:lang w:eastAsia="en-US"/>
              </w:rPr>
              <w:tab/>
            </w:r>
            <w:r>
              <w:rPr>
                <w:rtl/>
                <w:lang w:eastAsia="en-US"/>
              </w:rPr>
              <w:t>كمبوديا</w:t>
            </w:r>
          </w:p>
        </w:tc>
        <w:tc>
          <w:tcPr>
            <w:tcW w:w="2520" w:type="dxa"/>
          </w:tcPr>
          <w:p w:rsidR="00D230ED" w:rsidRDefault="00D230ED">
            <w:pPr>
              <w:spacing w:before="0" w:after="0"/>
              <w:jc w:val="right"/>
              <w:rPr>
                <w:lang w:eastAsia="en-US"/>
              </w:rPr>
            </w:pPr>
            <w:r>
              <w:rPr>
                <w:lang w:eastAsia="en-US"/>
              </w:rPr>
              <w:t>CRC/C/11/Add.16</w:t>
            </w:r>
          </w:p>
        </w:tc>
        <w:tc>
          <w:tcPr>
            <w:tcW w:w="2701" w:type="dxa"/>
          </w:tcPr>
          <w:p w:rsidR="00D230ED" w:rsidRDefault="00D230ED">
            <w:pPr>
              <w:bidi w:val="0"/>
              <w:spacing w:before="0" w:after="0"/>
              <w:jc w:val="left"/>
              <w:rPr>
                <w:lang w:eastAsia="en-US"/>
              </w:rPr>
            </w:pPr>
            <w:r>
              <w:rPr>
                <w:lang w:eastAsia="en-US"/>
              </w:rPr>
              <w:t>CRC/C/15/Add.128</w:t>
            </w:r>
          </w:p>
        </w:tc>
      </w:tr>
      <w:tr w:rsidR="00D230ED" w:rsidTr="00D230ED">
        <w:tblPrEx>
          <w:tblCellMar>
            <w:top w:w="0" w:type="dxa"/>
            <w:bottom w:w="0" w:type="dxa"/>
          </w:tblCellMar>
        </w:tblPrEx>
        <w:tc>
          <w:tcPr>
            <w:tcW w:w="3816" w:type="dxa"/>
          </w:tcPr>
          <w:p w:rsidR="00D230ED" w:rsidRDefault="00D230ED">
            <w:pPr>
              <w:tabs>
                <w:tab w:val="left" w:pos="468"/>
              </w:tabs>
              <w:spacing w:before="0" w:after="0"/>
              <w:jc w:val="both"/>
              <w:rPr>
                <w:rtl/>
                <w:lang w:eastAsia="en-US"/>
              </w:rPr>
            </w:pPr>
            <w:r>
              <w:rPr>
                <w:rFonts w:hint="cs"/>
                <w:rtl/>
                <w:lang w:eastAsia="en-US"/>
              </w:rPr>
              <w:tab/>
            </w:r>
            <w:r>
              <w:rPr>
                <w:rtl/>
                <w:lang w:eastAsia="en-US"/>
              </w:rPr>
              <w:t>مالطة</w:t>
            </w:r>
          </w:p>
        </w:tc>
        <w:tc>
          <w:tcPr>
            <w:tcW w:w="2520" w:type="dxa"/>
          </w:tcPr>
          <w:p w:rsidR="00D230ED" w:rsidRDefault="00D230ED">
            <w:pPr>
              <w:spacing w:before="0" w:after="0"/>
              <w:jc w:val="right"/>
              <w:rPr>
                <w:lang w:eastAsia="en-US"/>
              </w:rPr>
            </w:pPr>
            <w:r>
              <w:rPr>
                <w:lang w:eastAsia="en-US"/>
              </w:rPr>
              <w:t>CRC/C/3/Add.56</w:t>
            </w:r>
          </w:p>
        </w:tc>
        <w:tc>
          <w:tcPr>
            <w:tcW w:w="2701" w:type="dxa"/>
          </w:tcPr>
          <w:p w:rsidR="00D230ED" w:rsidRDefault="00D230ED">
            <w:pPr>
              <w:bidi w:val="0"/>
              <w:spacing w:before="0" w:after="0"/>
              <w:jc w:val="left"/>
              <w:rPr>
                <w:lang w:eastAsia="en-US"/>
              </w:rPr>
            </w:pPr>
            <w:r>
              <w:rPr>
                <w:lang w:eastAsia="en-US"/>
              </w:rPr>
              <w:t>CRC/C/15/Add.129</w:t>
            </w:r>
          </w:p>
        </w:tc>
      </w:tr>
      <w:tr w:rsidR="00D230ED" w:rsidTr="00D230ED">
        <w:tblPrEx>
          <w:tblCellMar>
            <w:top w:w="0" w:type="dxa"/>
            <w:bottom w:w="0" w:type="dxa"/>
          </w:tblCellMar>
        </w:tblPrEx>
        <w:tc>
          <w:tcPr>
            <w:tcW w:w="3816" w:type="dxa"/>
          </w:tcPr>
          <w:p w:rsidR="00D230ED" w:rsidRDefault="00D230ED">
            <w:pPr>
              <w:tabs>
                <w:tab w:val="left" w:pos="468"/>
              </w:tabs>
              <w:spacing w:before="0" w:after="0"/>
              <w:jc w:val="both"/>
              <w:rPr>
                <w:rtl/>
                <w:lang w:eastAsia="en-US"/>
              </w:rPr>
            </w:pPr>
            <w:r>
              <w:rPr>
                <w:rFonts w:hint="cs"/>
                <w:rtl/>
                <w:lang w:eastAsia="en-US"/>
              </w:rPr>
              <w:tab/>
            </w:r>
            <w:r>
              <w:rPr>
                <w:rtl/>
                <w:lang w:eastAsia="en-US"/>
              </w:rPr>
              <w:t>جورجيا</w:t>
            </w:r>
          </w:p>
        </w:tc>
        <w:tc>
          <w:tcPr>
            <w:tcW w:w="2520" w:type="dxa"/>
          </w:tcPr>
          <w:p w:rsidR="00D230ED" w:rsidRDefault="00D230ED">
            <w:pPr>
              <w:spacing w:before="0" w:after="0"/>
              <w:jc w:val="right"/>
              <w:rPr>
                <w:lang w:eastAsia="en-US"/>
              </w:rPr>
            </w:pPr>
            <w:r>
              <w:rPr>
                <w:lang w:eastAsia="en-US"/>
              </w:rPr>
              <w:t>CRC/C/41/Add.4/Rev.1</w:t>
            </w:r>
          </w:p>
        </w:tc>
        <w:tc>
          <w:tcPr>
            <w:tcW w:w="2701" w:type="dxa"/>
          </w:tcPr>
          <w:p w:rsidR="00D230ED" w:rsidRDefault="00D230ED">
            <w:pPr>
              <w:bidi w:val="0"/>
              <w:spacing w:before="0" w:after="0"/>
              <w:jc w:val="left"/>
              <w:rPr>
                <w:lang w:eastAsia="en-US"/>
              </w:rPr>
            </w:pPr>
            <w:r>
              <w:rPr>
                <w:lang w:eastAsia="en-US"/>
              </w:rPr>
              <w:t>CRC/C/15/Add.124</w:t>
            </w:r>
          </w:p>
        </w:tc>
      </w:tr>
      <w:tr w:rsidR="00D230ED" w:rsidTr="00D230ED">
        <w:tblPrEx>
          <w:tblCellMar>
            <w:top w:w="0" w:type="dxa"/>
            <w:bottom w:w="0" w:type="dxa"/>
          </w:tblCellMar>
        </w:tblPrEx>
        <w:tc>
          <w:tcPr>
            <w:tcW w:w="3816" w:type="dxa"/>
          </w:tcPr>
          <w:p w:rsidR="00D230ED" w:rsidRDefault="00D230ED">
            <w:pPr>
              <w:tabs>
                <w:tab w:val="left" w:pos="468"/>
              </w:tabs>
              <w:spacing w:before="0" w:after="0"/>
              <w:jc w:val="both"/>
              <w:rPr>
                <w:rtl/>
                <w:lang w:eastAsia="en-US"/>
              </w:rPr>
            </w:pPr>
            <w:r>
              <w:rPr>
                <w:rFonts w:hint="cs"/>
                <w:rtl/>
                <w:lang w:eastAsia="en-US"/>
              </w:rPr>
              <w:tab/>
            </w:r>
            <w:r>
              <w:rPr>
                <w:rtl/>
                <w:lang w:eastAsia="en-US"/>
              </w:rPr>
              <w:t>سورينام</w:t>
            </w:r>
          </w:p>
        </w:tc>
        <w:tc>
          <w:tcPr>
            <w:tcW w:w="2520" w:type="dxa"/>
          </w:tcPr>
          <w:p w:rsidR="00D230ED" w:rsidRDefault="00D230ED">
            <w:pPr>
              <w:spacing w:before="0" w:after="0"/>
              <w:jc w:val="right"/>
              <w:rPr>
                <w:lang w:eastAsia="en-US"/>
              </w:rPr>
            </w:pPr>
            <w:r>
              <w:rPr>
                <w:lang w:eastAsia="en-US"/>
              </w:rPr>
              <w:t>CRC/C/28/Add.11</w:t>
            </w:r>
          </w:p>
        </w:tc>
        <w:tc>
          <w:tcPr>
            <w:tcW w:w="2701" w:type="dxa"/>
          </w:tcPr>
          <w:p w:rsidR="00D230ED" w:rsidRDefault="00D230ED">
            <w:pPr>
              <w:bidi w:val="0"/>
              <w:spacing w:before="0" w:after="0"/>
              <w:jc w:val="left"/>
              <w:rPr>
                <w:lang w:eastAsia="en-US"/>
              </w:rPr>
            </w:pPr>
            <w:r>
              <w:rPr>
                <w:lang w:eastAsia="en-US"/>
              </w:rPr>
              <w:t>CRC/C/15/Add.130</w:t>
            </w:r>
          </w:p>
        </w:tc>
      </w:tr>
      <w:tr w:rsidR="00D230ED" w:rsidTr="00D230ED">
        <w:tblPrEx>
          <w:tblCellMar>
            <w:top w:w="0" w:type="dxa"/>
            <w:bottom w:w="0" w:type="dxa"/>
          </w:tblCellMar>
        </w:tblPrEx>
        <w:tc>
          <w:tcPr>
            <w:tcW w:w="3816" w:type="dxa"/>
          </w:tcPr>
          <w:p w:rsidR="00D230ED" w:rsidRDefault="00D230ED">
            <w:pPr>
              <w:tabs>
                <w:tab w:val="left" w:pos="468"/>
              </w:tabs>
              <w:spacing w:before="0" w:after="0"/>
              <w:jc w:val="both"/>
              <w:rPr>
                <w:rtl/>
                <w:lang w:eastAsia="en-US"/>
              </w:rPr>
            </w:pPr>
            <w:r>
              <w:rPr>
                <w:rFonts w:hint="cs"/>
                <w:rtl/>
                <w:lang w:eastAsia="en-US"/>
              </w:rPr>
              <w:tab/>
            </w:r>
            <w:r>
              <w:rPr>
                <w:rtl/>
                <w:lang w:eastAsia="en-US"/>
              </w:rPr>
              <w:t>قيرغيزستان</w:t>
            </w:r>
          </w:p>
        </w:tc>
        <w:tc>
          <w:tcPr>
            <w:tcW w:w="2520" w:type="dxa"/>
          </w:tcPr>
          <w:p w:rsidR="00D230ED" w:rsidRDefault="00D230ED">
            <w:pPr>
              <w:spacing w:before="0" w:after="0"/>
              <w:jc w:val="right"/>
              <w:rPr>
                <w:lang w:eastAsia="en-US"/>
              </w:rPr>
            </w:pPr>
            <w:r>
              <w:rPr>
                <w:lang w:eastAsia="en-US"/>
              </w:rPr>
              <w:t>CRC/C/41/Add.6</w:t>
            </w:r>
          </w:p>
        </w:tc>
        <w:tc>
          <w:tcPr>
            <w:tcW w:w="2701" w:type="dxa"/>
          </w:tcPr>
          <w:p w:rsidR="00D230ED" w:rsidRDefault="00D230ED">
            <w:pPr>
              <w:bidi w:val="0"/>
              <w:spacing w:before="0" w:after="0"/>
              <w:jc w:val="left"/>
              <w:rPr>
                <w:lang w:eastAsia="en-US"/>
              </w:rPr>
            </w:pPr>
            <w:r>
              <w:rPr>
                <w:lang w:eastAsia="en-US"/>
              </w:rPr>
              <w:t>CRC/C/15/Add.127</w:t>
            </w:r>
          </w:p>
        </w:tc>
      </w:tr>
      <w:tr w:rsidR="00D230ED" w:rsidTr="00D230ED">
        <w:tblPrEx>
          <w:tblCellMar>
            <w:top w:w="0" w:type="dxa"/>
            <w:bottom w:w="0" w:type="dxa"/>
          </w:tblCellMar>
        </w:tblPrEx>
        <w:tc>
          <w:tcPr>
            <w:tcW w:w="3816" w:type="dxa"/>
          </w:tcPr>
          <w:p w:rsidR="00D230ED" w:rsidRDefault="00D230ED">
            <w:pPr>
              <w:tabs>
                <w:tab w:val="left" w:pos="468"/>
              </w:tabs>
              <w:spacing w:before="0" w:after="0"/>
              <w:jc w:val="both"/>
              <w:rPr>
                <w:rtl/>
                <w:lang w:eastAsia="en-US"/>
              </w:rPr>
            </w:pPr>
            <w:r>
              <w:rPr>
                <w:rFonts w:hint="cs"/>
                <w:rtl/>
                <w:lang w:eastAsia="en-US"/>
              </w:rPr>
              <w:tab/>
            </w:r>
            <w:r>
              <w:rPr>
                <w:rtl/>
                <w:lang w:eastAsia="en-US"/>
              </w:rPr>
              <w:t>جيبوتي</w:t>
            </w:r>
          </w:p>
        </w:tc>
        <w:tc>
          <w:tcPr>
            <w:tcW w:w="2520" w:type="dxa"/>
          </w:tcPr>
          <w:p w:rsidR="00D230ED" w:rsidRDefault="00D230ED">
            <w:pPr>
              <w:spacing w:before="0" w:after="0"/>
              <w:jc w:val="right"/>
              <w:rPr>
                <w:lang w:eastAsia="en-US"/>
              </w:rPr>
            </w:pPr>
            <w:r>
              <w:rPr>
                <w:lang w:eastAsia="en-US"/>
              </w:rPr>
              <w:t>CRC/C/8/Add.39</w:t>
            </w:r>
          </w:p>
        </w:tc>
        <w:tc>
          <w:tcPr>
            <w:tcW w:w="2701" w:type="dxa"/>
          </w:tcPr>
          <w:p w:rsidR="00D230ED" w:rsidRDefault="00D230ED">
            <w:pPr>
              <w:bidi w:val="0"/>
              <w:spacing w:before="0" w:after="0"/>
              <w:jc w:val="left"/>
              <w:rPr>
                <w:lang w:eastAsia="en-US"/>
              </w:rPr>
            </w:pPr>
            <w:r>
              <w:rPr>
                <w:lang w:eastAsia="en-US"/>
              </w:rPr>
              <w:t>CRC/C/15/Add.131</w:t>
            </w:r>
          </w:p>
        </w:tc>
      </w:tr>
    </w:tbl>
    <w:p w:rsidR="00000000" w:rsidRDefault="00D230ED">
      <w:pPr>
        <w:spacing w:before="0" w:after="0" w:line="240" w:lineRule="exact"/>
        <w:jc w:val="both"/>
        <w:rPr>
          <w:rFonts w:hint="cs"/>
          <w:rtl/>
          <w:lang w:eastAsia="en-US"/>
        </w:rPr>
      </w:pPr>
    </w:p>
    <w:p w:rsidR="00000000" w:rsidRDefault="00D230ED">
      <w:pPr>
        <w:spacing w:before="0" w:after="0"/>
        <w:jc w:val="center"/>
        <w:rPr>
          <w:u w:val="single"/>
          <w:rtl/>
          <w:lang w:eastAsia="en-US"/>
        </w:rPr>
      </w:pPr>
      <w:r>
        <w:rPr>
          <w:u w:val="single"/>
          <w:rtl/>
          <w:lang w:eastAsia="en-US"/>
        </w:rPr>
        <w:t>التقارير الدورية الثانية</w:t>
      </w:r>
    </w:p>
    <w:p w:rsidR="00000000" w:rsidRDefault="00D230ED">
      <w:pPr>
        <w:spacing w:before="0" w:after="0" w:line="240" w:lineRule="exact"/>
        <w:jc w:val="both"/>
        <w:rPr>
          <w:rFonts w:hint="cs"/>
          <w:rtl/>
          <w:lang w:eastAsia="en-US"/>
        </w:rPr>
      </w:pPr>
    </w:p>
    <w:tbl>
      <w:tblPr>
        <w:bidiVisual/>
        <w:tblW w:w="0" w:type="auto"/>
        <w:tblLayout w:type="fixed"/>
        <w:tblLook w:val="0000" w:firstRow="0" w:lastRow="0" w:firstColumn="0" w:lastColumn="0" w:noHBand="0" w:noVBand="0"/>
      </w:tblPr>
      <w:tblGrid>
        <w:gridCol w:w="3816"/>
        <w:gridCol w:w="2520"/>
        <w:gridCol w:w="2701"/>
      </w:tblGrid>
      <w:tr w:rsidR="00D230ED" w:rsidTr="00D230ED">
        <w:tblPrEx>
          <w:tblCellMar>
            <w:top w:w="0" w:type="dxa"/>
            <w:bottom w:w="0" w:type="dxa"/>
          </w:tblCellMar>
        </w:tblPrEx>
        <w:tc>
          <w:tcPr>
            <w:tcW w:w="3816" w:type="dxa"/>
          </w:tcPr>
          <w:p w:rsidR="00D230ED" w:rsidRDefault="00D230ED">
            <w:pPr>
              <w:tabs>
                <w:tab w:val="left" w:pos="468"/>
              </w:tabs>
              <w:spacing w:before="0" w:after="0"/>
              <w:jc w:val="both"/>
              <w:rPr>
                <w:rtl/>
                <w:lang w:eastAsia="en-US"/>
              </w:rPr>
            </w:pPr>
            <w:r>
              <w:rPr>
                <w:rFonts w:hint="cs"/>
                <w:rtl/>
                <w:lang w:eastAsia="en-US"/>
              </w:rPr>
              <w:tab/>
            </w:r>
            <w:r>
              <w:rPr>
                <w:rtl/>
                <w:lang w:eastAsia="en-US"/>
              </w:rPr>
              <w:t>النرويج</w:t>
            </w:r>
          </w:p>
        </w:tc>
        <w:tc>
          <w:tcPr>
            <w:tcW w:w="2520" w:type="dxa"/>
          </w:tcPr>
          <w:p w:rsidR="00D230ED" w:rsidRDefault="00D230ED">
            <w:pPr>
              <w:spacing w:before="0" w:after="0"/>
              <w:jc w:val="right"/>
              <w:rPr>
                <w:rtl/>
                <w:lang w:eastAsia="en-US"/>
              </w:rPr>
            </w:pPr>
            <w:r>
              <w:rPr>
                <w:lang w:eastAsia="en-US"/>
              </w:rPr>
              <w:t>CRC/C/70/Add.2</w:t>
            </w:r>
          </w:p>
        </w:tc>
        <w:tc>
          <w:tcPr>
            <w:tcW w:w="2701" w:type="dxa"/>
          </w:tcPr>
          <w:p w:rsidR="00D230ED" w:rsidRDefault="00D230ED">
            <w:pPr>
              <w:bidi w:val="0"/>
              <w:spacing w:before="0" w:after="0"/>
              <w:jc w:val="left"/>
              <w:rPr>
                <w:rtl/>
                <w:lang w:eastAsia="en-US"/>
              </w:rPr>
            </w:pPr>
            <w:r>
              <w:rPr>
                <w:lang w:eastAsia="en-US"/>
              </w:rPr>
              <w:t>CRC/C/15/Add.126</w:t>
            </w:r>
          </w:p>
        </w:tc>
      </w:tr>
      <w:tr w:rsidR="00D230ED" w:rsidTr="00D230ED">
        <w:tblPrEx>
          <w:tblCellMar>
            <w:top w:w="0" w:type="dxa"/>
            <w:bottom w:w="0" w:type="dxa"/>
          </w:tblCellMar>
        </w:tblPrEx>
        <w:tc>
          <w:tcPr>
            <w:tcW w:w="3816" w:type="dxa"/>
          </w:tcPr>
          <w:p w:rsidR="00D230ED" w:rsidRDefault="00D230ED">
            <w:pPr>
              <w:tabs>
                <w:tab w:val="left" w:pos="468"/>
              </w:tabs>
              <w:spacing w:before="0" w:after="0"/>
              <w:jc w:val="both"/>
              <w:rPr>
                <w:rtl/>
                <w:lang w:eastAsia="en-US"/>
              </w:rPr>
            </w:pPr>
            <w:r>
              <w:rPr>
                <w:rFonts w:hint="cs"/>
                <w:rtl/>
                <w:lang w:eastAsia="en-US"/>
              </w:rPr>
              <w:tab/>
            </w:r>
            <w:r>
              <w:rPr>
                <w:rtl/>
                <w:lang w:eastAsia="en-US"/>
              </w:rPr>
              <w:t>الأردن</w:t>
            </w:r>
          </w:p>
        </w:tc>
        <w:tc>
          <w:tcPr>
            <w:tcW w:w="2520" w:type="dxa"/>
          </w:tcPr>
          <w:p w:rsidR="00D230ED" w:rsidRDefault="00D230ED">
            <w:pPr>
              <w:bidi w:val="0"/>
              <w:spacing w:before="0" w:after="0"/>
              <w:jc w:val="left"/>
              <w:rPr>
                <w:lang w:eastAsia="en-US"/>
              </w:rPr>
            </w:pPr>
            <w:r>
              <w:rPr>
                <w:lang w:eastAsia="en-US"/>
              </w:rPr>
              <w:t>CRC/C/70/Add.4</w:t>
            </w:r>
          </w:p>
        </w:tc>
        <w:tc>
          <w:tcPr>
            <w:tcW w:w="2701" w:type="dxa"/>
          </w:tcPr>
          <w:p w:rsidR="00D230ED" w:rsidRDefault="00D230ED">
            <w:pPr>
              <w:bidi w:val="0"/>
              <w:spacing w:before="0" w:after="0"/>
              <w:jc w:val="left"/>
              <w:rPr>
                <w:rtl/>
                <w:lang w:eastAsia="en-US"/>
              </w:rPr>
            </w:pPr>
            <w:r>
              <w:rPr>
                <w:lang w:eastAsia="en-US"/>
              </w:rPr>
              <w:t>CRC/C/15/Add.125</w:t>
            </w:r>
          </w:p>
        </w:tc>
      </w:tr>
    </w:tbl>
    <w:p w:rsidR="00000000" w:rsidRDefault="00D230ED">
      <w:pPr>
        <w:spacing w:before="0" w:after="0"/>
        <w:jc w:val="both"/>
        <w:rPr>
          <w:rFonts w:hint="cs"/>
          <w:u w:val="single"/>
          <w:rtl/>
          <w:lang w:eastAsia="en-US"/>
        </w:rPr>
      </w:pPr>
    </w:p>
    <w:p w:rsidR="00000000" w:rsidRDefault="00D230ED">
      <w:pPr>
        <w:spacing w:before="0" w:after="0"/>
        <w:jc w:val="both"/>
        <w:rPr>
          <w:u w:val="single"/>
          <w:rtl/>
          <w:lang w:eastAsia="en-US"/>
        </w:rPr>
      </w:pPr>
      <w:r>
        <w:rPr>
          <w:u w:val="single"/>
          <w:rtl/>
          <w:lang w:eastAsia="en-US"/>
        </w:rPr>
        <w:t xml:space="preserve">الدورة </w:t>
      </w:r>
      <w:r>
        <w:rPr>
          <w:rFonts w:hint="cs"/>
          <w:u w:val="single"/>
          <w:rtl/>
          <w:lang w:eastAsia="en-US"/>
        </w:rPr>
        <w:t>الخامسة</w:t>
      </w:r>
      <w:r>
        <w:rPr>
          <w:u w:val="single"/>
          <w:rtl/>
          <w:lang w:eastAsia="en-US"/>
        </w:rPr>
        <w:t xml:space="preserve"> والعشرون</w:t>
      </w:r>
    </w:p>
    <w:p w:rsidR="00000000" w:rsidRDefault="00D230ED">
      <w:pPr>
        <w:spacing w:before="0" w:after="0"/>
        <w:jc w:val="both"/>
        <w:rPr>
          <w:rtl/>
          <w:lang w:eastAsia="en-US"/>
        </w:rPr>
      </w:pPr>
      <w:r>
        <w:rPr>
          <w:rtl/>
          <w:lang w:eastAsia="en-US"/>
        </w:rPr>
        <w:t>(</w:t>
      </w:r>
      <w:r>
        <w:rPr>
          <w:rFonts w:hint="cs"/>
          <w:rtl/>
          <w:lang w:eastAsia="en-US"/>
        </w:rPr>
        <w:t>18</w:t>
      </w:r>
      <w:r>
        <w:rPr>
          <w:rtl/>
          <w:lang w:eastAsia="en-US"/>
        </w:rPr>
        <w:t xml:space="preserve"> </w:t>
      </w:r>
      <w:r>
        <w:rPr>
          <w:rFonts w:hint="cs"/>
          <w:rtl/>
          <w:lang w:eastAsia="en-US"/>
        </w:rPr>
        <w:t>أيلول</w:t>
      </w:r>
      <w:r>
        <w:rPr>
          <w:rtl/>
          <w:lang w:eastAsia="en-US"/>
        </w:rPr>
        <w:t>/</w:t>
      </w:r>
      <w:r>
        <w:rPr>
          <w:rFonts w:hint="cs"/>
          <w:rtl/>
          <w:lang w:eastAsia="en-US"/>
        </w:rPr>
        <w:t>سبتمبر</w:t>
      </w:r>
      <w:r>
        <w:rPr>
          <w:rtl/>
          <w:lang w:eastAsia="en-US"/>
        </w:rPr>
        <w:t xml:space="preserve"> - </w:t>
      </w:r>
      <w:r>
        <w:rPr>
          <w:rFonts w:hint="cs"/>
          <w:rtl/>
          <w:lang w:eastAsia="en-US"/>
        </w:rPr>
        <w:t>6</w:t>
      </w:r>
      <w:r>
        <w:rPr>
          <w:rtl/>
          <w:lang w:eastAsia="en-US"/>
        </w:rPr>
        <w:t xml:space="preserve"> </w:t>
      </w:r>
      <w:r>
        <w:rPr>
          <w:rFonts w:hint="cs"/>
          <w:rtl/>
          <w:lang w:eastAsia="en-US"/>
        </w:rPr>
        <w:t>تشرين الأول</w:t>
      </w:r>
      <w:r>
        <w:rPr>
          <w:rtl/>
          <w:lang w:eastAsia="en-US"/>
        </w:rPr>
        <w:t>/</w:t>
      </w:r>
      <w:r>
        <w:rPr>
          <w:rFonts w:hint="cs"/>
          <w:rtl/>
          <w:lang w:eastAsia="en-US"/>
        </w:rPr>
        <w:t>أكتوبر</w:t>
      </w:r>
      <w:r>
        <w:rPr>
          <w:rtl/>
          <w:lang w:eastAsia="en-US"/>
        </w:rPr>
        <w:t xml:space="preserve"> 2000)</w:t>
      </w:r>
    </w:p>
    <w:p w:rsidR="00000000" w:rsidRDefault="00D230ED">
      <w:pPr>
        <w:spacing w:before="0" w:after="0"/>
        <w:jc w:val="both"/>
        <w:rPr>
          <w:rFonts w:hint="cs"/>
          <w:rtl/>
          <w:lang w:eastAsia="en-US"/>
        </w:rPr>
      </w:pPr>
    </w:p>
    <w:tbl>
      <w:tblPr>
        <w:bidiVisual/>
        <w:tblW w:w="0" w:type="auto"/>
        <w:tblLayout w:type="fixed"/>
        <w:tblLook w:val="0000" w:firstRow="0" w:lastRow="0" w:firstColumn="0" w:lastColumn="0" w:noHBand="0" w:noVBand="0"/>
      </w:tblPr>
      <w:tblGrid>
        <w:gridCol w:w="3456"/>
        <w:gridCol w:w="2880"/>
        <w:gridCol w:w="2701"/>
      </w:tblGrid>
      <w:tr w:rsidR="00D230ED" w:rsidTr="00D230ED">
        <w:tblPrEx>
          <w:tblCellMar>
            <w:top w:w="0" w:type="dxa"/>
            <w:bottom w:w="0" w:type="dxa"/>
          </w:tblCellMar>
        </w:tblPrEx>
        <w:tc>
          <w:tcPr>
            <w:tcW w:w="3456" w:type="dxa"/>
          </w:tcPr>
          <w:p w:rsidR="00D230ED" w:rsidRDefault="00D230ED">
            <w:pPr>
              <w:tabs>
                <w:tab w:val="left" w:pos="468"/>
              </w:tabs>
              <w:spacing w:before="0" w:after="0"/>
              <w:jc w:val="both"/>
              <w:rPr>
                <w:rFonts w:hint="cs"/>
                <w:rtl/>
                <w:lang w:eastAsia="en-US"/>
              </w:rPr>
            </w:pPr>
            <w:r>
              <w:rPr>
                <w:rtl/>
                <w:lang w:eastAsia="en-US"/>
              </w:rPr>
              <w:tab/>
            </w:r>
            <w:r>
              <w:rPr>
                <w:rFonts w:hint="cs"/>
                <w:rtl/>
                <w:lang w:eastAsia="en-US"/>
              </w:rPr>
              <w:t>بوروندي</w:t>
            </w:r>
          </w:p>
        </w:tc>
        <w:tc>
          <w:tcPr>
            <w:tcW w:w="2880" w:type="dxa"/>
          </w:tcPr>
          <w:p w:rsidR="00D230ED" w:rsidRDefault="00D230ED">
            <w:pPr>
              <w:spacing w:before="0" w:after="0"/>
              <w:jc w:val="right"/>
              <w:rPr>
                <w:rtl/>
                <w:lang w:eastAsia="en-US"/>
              </w:rPr>
            </w:pPr>
            <w:r>
              <w:rPr>
                <w:lang w:eastAsia="en-US"/>
              </w:rPr>
              <w:t>CRC/C/3/Add.58</w:t>
            </w:r>
          </w:p>
        </w:tc>
        <w:tc>
          <w:tcPr>
            <w:tcW w:w="2701" w:type="dxa"/>
          </w:tcPr>
          <w:p w:rsidR="00D230ED" w:rsidRDefault="00D230ED">
            <w:pPr>
              <w:bidi w:val="0"/>
              <w:spacing w:before="0" w:after="0"/>
              <w:jc w:val="left"/>
              <w:rPr>
                <w:rtl/>
                <w:lang w:eastAsia="en-US"/>
              </w:rPr>
            </w:pPr>
            <w:r>
              <w:rPr>
                <w:lang w:eastAsia="en-US"/>
              </w:rPr>
              <w:t>CRC/C/15/Add.133</w:t>
            </w:r>
          </w:p>
        </w:tc>
      </w:tr>
      <w:tr w:rsidR="00D230ED" w:rsidTr="00D230ED">
        <w:tblPrEx>
          <w:tblCellMar>
            <w:top w:w="0" w:type="dxa"/>
            <w:bottom w:w="0" w:type="dxa"/>
          </w:tblCellMar>
        </w:tblPrEx>
        <w:tc>
          <w:tcPr>
            <w:tcW w:w="3456" w:type="dxa"/>
          </w:tcPr>
          <w:p w:rsidR="00D230ED" w:rsidRDefault="00D230ED">
            <w:pPr>
              <w:tabs>
                <w:tab w:val="left" w:pos="468"/>
              </w:tabs>
              <w:spacing w:before="0" w:after="0"/>
              <w:jc w:val="both"/>
              <w:rPr>
                <w:rFonts w:hint="cs"/>
                <w:rtl/>
                <w:lang w:eastAsia="en-US"/>
              </w:rPr>
            </w:pPr>
            <w:r>
              <w:rPr>
                <w:rtl/>
                <w:lang w:eastAsia="en-US"/>
              </w:rPr>
              <w:tab/>
            </w:r>
            <w:r>
              <w:rPr>
                <w:rFonts w:hint="cs"/>
                <w:rtl/>
                <w:lang w:eastAsia="en-US"/>
              </w:rPr>
              <w:t>المملكة المتحدة (جزيرة مان)</w:t>
            </w:r>
          </w:p>
        </w:tc>
        <w:tc>
          <w:tcPr>
            <w:tcW w:w="2880" w:type="dxa"/>
          </w:tcPr>
          <w:p w:rsidR="00D230ED" w:rsidRDefault="00D230ED">
            <w:pPr>
              <w:bidi w:val="0"/>
              <w:spacing w:before="0" w:after="0" w:line="300" w:lineRule="exact"/>
              <w:jc w:val="left"/>
              <w:rPr>
                <w:lang w:eastAsia="en-US"/>
              </w:rPr>
            </w:pPr>
            <w:r>
              <w:rPr>
                <w:lang w:eastAsia="en-US"/>
              </w:rPr>
              <w:t>CRC/C/11/Add.10</w:t>
            </w:r>
          </w:p>
          <w:p w:rsidR="00D230ED" w:rsidRDefault="00D230ED">
            <w:pPr>
              <w:bidi w:val="0"/>
              <w:spacing w:before="0" w:after="0" w:line="300" w:lineRule="exact"/>
              <w:jc w:val="left"/>
              <w:rPr>
                <w:lang w:eastAsia="en-US"/>
              </w:rPr>
            </w:pPr>
            <w:r>
              <w:rPr>
                <w:lang w:eastAsia="en-US"/>
              </w:rPr>
              <w:t>Corr.1</w:t>
            </w:r>
            <w:r>
              <w:rPr>
                <w:rFonts w:hint="cs"/>
                <w:rtl/>
                <w:lang w:eastAsia="en-US"/>
              </w:rPr>
              <w:t>و</w:t>
            </w:r>
          </w:p>
        </w:tc>
        <w:tc>
          <w:tcPr>
            <w:tcW w:w="2701" w:type="dxa"/>
          </w:tcPr>
          <w:p w:rsidR="00D230ED" w:rsidRDefault="00D230ED">
            <w:pPr>
              <w:bidi w:val="0"/>
              <w:spacing w:before="0" w:after="0"/>
              <w:jc w:val="left"/>
              <w:rPr>
                <w:rtl/>
                <w:lang w:eastAsia="en-US"/>
              </w:rPr>
            </w:pPr>
            <w:r>
              <w:rPr>
                <w:lang w:eastAsia="en-US"/>
              </w:rPr>
              <w:t>CRC/C/15/Add.134</w:t>
            </w:r>
          </w:p>
        </w:tc>
      </w:tr>
      <w:tr w:rsidR="00D230ED" w:rsidTr="00D230ED">
        <w:tblPrEx>
          <w:tblCellMar>
            <w:top w:w="0" w:type="dxa"/>
            <w:bottom w:w="0" w:type="dxa"/>
          </w:tblCellMar>
        </w:tblPrEx>
        <w:tc>
          <w:tcPr>
            <w:tcW w:w="3456" w:type="dxa"/>
          </w:tcPr>
          <w:p w:rsidR="00D230ED" w:rsidRDefault="00D230ED">
            <w:pPr>
              <w:tabs>
                <w:tab w:val="left" w:pos="468"/>
              </w:tabs>
              <w:spacing w:before="0" w:after="0"/>
              <w:jc w:val="both"/>
              <w:rPr>
                <w:rFonts w:hint="cs"/>
                <w:spacing w:val="0"/>
                <w:sz w:val="28"/>
                <w:szCs w:val="28"/>
                <w:rtl/>
                <w:lang w:eastAsia="en-US"/>
              </w:rPr>
            </w:pPr>
            <w:r>
              <w:rPr>
                <w:spacing w:val="0"/>
                <w:sz w:val="28"/>
                <w:szCs w:val="28"/>
                <w:rtl/>
                <w:lang w:eastAsia="en-US"/>
              </w:rPr>
              <w:tab/>
            </w:r>
            <w:r>
              <w:rPr>
                <w:rFonts w:hint="cs"/>
                <w:spacing w:val="0"/>
                <w:sz w:val="28"/>
                <w:szCs w:val="28"/>
                <w:rtl/>
                <w:lang w:eastAsia="en-US"/>
              </w:rPr>
              <w:t>المملكة المتحدة (أقاليم ما وراء البحار)</w:t>
            </w:r>
          </w:p>
        </w:tc>
        <w:tc>
          <w:tcPr>
            <w:tcW w:w="2880" w:type="dxa"/>
          </w:tcPr>
          <w:p w:rsidR="00D230ED" w:rsidRDefault="00D230ED">
            <w:pPr>
              <w:bidi w:val="0"/>
              <w:spacing w:before="0" w:after="0"/>
              <w:jc w:val="left"/>
              <w:rPr>
                <w:lang w:eastAsia="en-US"/>
              </w:rPr>
            </w:pPr>
            <w:r>
              <w:rPr>
                <w:lang w:eastAsia="en-US"/>
              </w:rPr>
              <w:t>CRC/C/41/Add.7 and 9</w:t>
            </w:r>
          </w:p>
        </w:tc>
        <w:tc>
          <w:tcPr>
            <w:tcW w:w="2701" w:type="dxa"/>
          </w:tcPr>
          <w:p w:rsidR="00D230ED" w:rsidRDefault="00D230ED">
            <w:pPr>
              <w:bidi w:val="0"/>
              <w:spacing w:before="0" w:after="0"/>
              <w:jc w:val="left"/>
              <w:rPr>
                <w:rtl/>
                <w:lang w:eastAsia="en-US"/>
              </w:rPr>
            </w:pPr>
            <w:r>
              <w:rPr>
                <w:lang w:eastAsia="en-US"/>
              </w:rPr>
              <w:t>CRC/C/15/Add.135</w:t>
            </w:r>
          </w:p>
        </w:tc>
      </w:tr>
      <w:tr w:rsidR="00D230ED" w:rsidTr="00D230ED">
        <w:tblPrEx>
          <w:tblCellMar>
            <w:top w:w="0" w:type="dxa"/>
            <w:bottom w:w="0" w:type="dxa"/>
          </w:tblCellMar>
        </w:tblPrEx>
        <w:tc>
          <w:tcPr>
            <w:tcW w:w="3456" w:type="dxa"/>
          </w:tcPr>
          <w:p w:rsidR="00D230ED" w:rsidRDefault="00D230ED">
            <w:pPr>
              <w:tabs>
                <w:tab w:val="left" w:pos="468"/>
              </w:tabs>
              <w:spacing w:before="0" w:after="0"/>
              <w:jc w:val="both"/>
              <w:rPr>
                <w:rFonts w:hint="cs"/>
                <w:rtl/>
                <w:lang w:eastAsia="en-US"/>
              </w:rPr>
            </w:pPr>
            <w:r>
              <w:rPr>
                <w:rtl/>
                <w:lang w:eastAsia="en-US"/>
              </w:rPr>
              <w:tab/>
            </w:r>
            <w:r>
              <w:rPr>
                <w:rFonts w:hint="cs"/>
                <w:rtl/>
                <w:lang w:eastAsia="en-US"/>
              </w:rPr>
              <w:t>طاجيكستان</w:t>
            </w:r>
          </w:p>
        </w:tc>
        <w:tc>
          <w:tcPr>
            <w:tcW w:w="2880" w:type="dxa"/>
          </w:tcPr>
          <w:p w:rsidR="00D230ED" w:rsidRDefault="00D230ED">
            <w:pPr>
              <w:bidi w:val="0"/>
              <w:spacing w:before="0" w:after="0"/>
              <w:jc w:val="left"/>
              <w:rPr>
                <w:lang w:eastAsia="en-US"/>
              </w:rPr>
            </w:pPr>
            <w:r>
              <w:rPr>
                <w:lang w:eastAsia="en-US"/>
              </w:rPr>
              <w:t>CRC/C/28/Add.14</w:t>
            </w:r>
          </w:p>
        </w:tc>
        <w:tc>
          <w:tcPr>
            <w:tcW w:w="2701" w:type="dxa"/>
          </w:tcPr>
          <w:p w:rsidR="00D230ED" w:rsidRDefault="00D230ED">
            <w:pPr>
              <w:bidi w:val="0"/>
              <w:spacing w:before="0" w:after="0"/>
              <w:jc w:val="left"/>
              <w:rPr>
                <w:rtl/>
                <w:lang w:eastAsia="en-US"/>
              </w:rPr>
            </w:pPr>
            <w:r>
              <w:rPr>
                <w:lang w:eastAsia="en-US"/>
              </w:rPr>
              <w:t>CRC/C/15/Add.136</w:t>
            </w:r>
          </w:p>
        </w:tc>
      </w:tr>
      <w:tr w:rsidR="00D230ED" w:rsidTr="00D230ED">
        <w:tblPrEx>
          <w:tblCellMar>
            <w:top w:w="0" w:type="dxa"/>
            <w:bottom w:w="0" w:type="dxa"/>
          </w:tblCellMar>
        </w:tblPrEx>
        <w:tc>
          <w:tcPr>
            <w:tcW w:w="3456" w:type="dxa"/>
          </w:tcPr>
          <w:p w:rsidR="00D230ED" w:rsidRDefault="00D230ED">
            <w:pPr>
              <w:tabs>
                <w:tab w:val="left" w:pos="468"/>
              </w:tabs>
              <w:spacing w:before="0" w:after="0"/>
              <w:jc w:val="both"/>
              <w:rPr>
                <w:rFonts w:hint="cs"/>
                <w:rtl/>
                <w:lang w:eastAsia="en-US"/>
              </w:rPr>
            </w:pPr>
            <w:r>
              <w:rPr>
                <w:rtl/>
                <w:lang w:eastAsia="en-US"/>
              </w:rPr>
              <w:tab/>
            </w:r>
            <w:r>
              <w:rPr>
                <w:rFonts w:hint="cs"/>
                <w:rtl/>
                <w:lang w:eastAsia="en-US"/>
              </w:rPr>
              <w:t>جمهورية أفريقيا الوسطى</w:t>
            </w:r>
          </w:p>
        </w:tc>
        <w:tc>
          <w:tcPr>
            <w:tcW w:w="2880" w:type="dxa"/>
          </w:tcPr>
          <w:p w:rsidR="00D230ED" w:rsidRDefault="00D230ED">
            <w:pPr>
              <w:bidi w:val="0"/>
              <w:spacing w:before="0" w:after="0"/>
              <w:jc w:val="left"/>
              <w:rPr>
                <w:lang w:eastAsia="en-US"/>
              </w:rPr>
            </w:pPr>
            <w:r>
              <w:rPr>
                <w:lang w:eastAsia="en-US"/>
              </w:rPr>
              <w:t>CRC/C/11/Add.18</w:t>
            </w:r>
          </w:p>
        </w:tc>
        <w:tc>
          <w:tcPr>
            <w:tcW w:w="2701" w:type="dxa"/>
          </w:tcPr>
          <w:p w:rsidR="00D230ED" w:rsidRDefault="00D230ED">
            <w:pPr>
              <w:bidi w:val="0"/>
              <w:spacing w:before="0" w:after="0"/>
              <w:jc w:val="left"/>
              <w:rPr>
                <w:rtl/>
                <w:lang w:eastAsia="en-US"/>
              </w:rPr>
            </w:pPr>
            <w:r>
              <w:rPr>
                <w:lang w:eastAsia="en-US"/>
              </w:rPr>
              <w:t>CRC/C/15/Add.138</w:t>
            </w:r>
          </w:p>
        </w:tc>
      </w:tr>
      <w:tr w:rsidR="00D230ED" w:rsidTr="00D230ED">
        <w:tblPrEx>
          <w:tblCellMar>
            <w:top w:w="0" w:type="dxa"/>
            <w:bottom w:w="0" w:type="dxa"/>
          </w:tblCellMar>
        </w:tblPrEx>
        <w:tc>
          <w:tcPr>
            <w:tcW w:w="3456" w:type="dxa"/>
          </w:tcPr>
          <w:p w:rsidR="00D230ED" w:rsidRDefault="00D230ED">
            <w:pPr>
              <w:tabs>
                <w:tab w:val="left" w:pos="468"/>
              </w:tabs>
              <w:spacing w:before="0" w:after="0"/>
              <w:jc w:val="both"/>
              <w:rPr>
                <w:rFonts w:hint="cs"/>
                <w:rtl/>
                <w:lang w:eastAsia="en-US"/>
              </w:rPr>
            </w:pPr>
            <w:r>
              <w:rPr>
                <w:rtl/>
                <w:lang w:eastAsia="en-US"/>
              </w:rPr>
              <w:tab/>
            </w:r>
            <w:r>
              <w:rPr>
                <w:rFonts w:hint="cs"/>
                <w:rtl/>
                <w:lang w:eastAsia="en-US"/>
              </w:rPr>
              <w:t>جزر مارشال</w:t>
            </w:r>
          </w:p>
        </w:tc>
        <w:tc>
          <w:tcPr>
            <w:tcW w:w="2880" w:type="dxa"/>
          </w:tcPr>
          <w:p w:rsidR="00D230ED" w:rsidRDefault="00D230ED">
            <w:pPr>
              <w:bidi w:val="0"/>
              <w:spacing w:before="0" w:after="0"/>
              <w:jc w:val="left"/>
              <w:rPr>
                <w:lang w:eastAsia="en-US"/>
              </w:rPr>
            </w:pPr>
            <w:r>
              <w:rPr>
                <w:lang w:eastAsia="en-US"/>
              </w:rPr>
              <w:t>CRC/C/28/Add.12</w:t>
            </w:r>
          </w:p>
        </w:tc>
        <w:tc>
          <w:tcPr>
            <w:tcW w:w="2701" w:type="dxa"/>
          </w:tcPr>
          <w:p w:rsidR="00D230ED" w:rsidRDefault="00D230ED">
            <w:pPr>
              <w:bidi w:val="0"/>
              <w:spacing w:before="0" w:after="0"/>
              <w:jc w:val="left"/>
              <w:rPr>
                <w:rtl/>
                <w:lang w:eastAsia="en-US"/>
              </w:rPr>
            </w:pPr>
            <w:r>
              <w:rPr>
                <w:lang w:eastAsia="en-US"/>
              </w:rPr>
              <w:t>CRC/C/15/Add.139</w:t>
            </w:r>
          </w:p>
        </w:tc>
      </w:tr>
      <w:tr w:rsidR="00D230ED" w:rsidTr="00D230ED">
        <w:tblPrEx>
          <w:tblCellMar>
            <w:top w:w="0" w:type="dxa"/>
            <w:bottom w:w="0" w:type="dxa"/>
          </w:tblCellMar>
        </w:tblPrEx>
        <w:tc>
          <w:tcPr>
            <w:tcW w:w="3456" w:type="dxa"/>
          </w:tcPr>
          <w:p w:rsidR="00D230ED" w:rsidRDefault="00D230ED">
            <w:pPr>
              <w:tabs>
                <w:tab w:val="left" w:pos="468"/>
              </w:tabs>
              <w:spacing w:before="0" w:after="0"/>
              <w:jc w:val="both"/>
              <w:rPr>
                <w:rFonts w:hint="cs"/>
                <w:rtl/>
                <w:lang w:eastAsia="en-US"/>
              </w:rPr>
            </w:pPr>
            <w:r>
              <w:rPr>
                <w:rtl/>
                <w:lang w:eastAsia="en-US"/>
              </w:rPr>
              <w:tab/>
            </w:r>
            <w:r>
              <w:rPr>
                <w:rFonts w:hint="cs"/>
                <w:rtl/>
                <w:lang w:eastAsia="en-US"/>
              </w:rPr>
              <w:t>سلوفاكيا</w:t>
            </w:r>
          </w:p>
        </w:tc>
        <w:tc>
          <w:tcPr>
            <w:tcW w:w="2880" w:type="dxa"/>
          </w:tcPr>
          <w:p w:rsidR="00D230ED" w:rsidRDefault="00D230ED">
            <w:pPr>
              <w:bidi w:val="0"/>
              <w:spacing w:before="0" w:after="0"/>
              <w:jc w:val="left"/>
              <w:rPr>
                <w:lang w:eastAsia="en-US"/>
              </w:rPr>
            </w:pPr>
            <w:r>
              <w:rPr>
                <w:lang w:eastAsia="en-US"/>
              </w:rPr>
              <w:t>CRC/C/11/Add.17</w:t>
            </w:r>
          </w:p>
        </w:tc>
        <w:tc>
          <w:tcPr>
            <w:tcW w:w="2701" w:type="dxa"/>
          </w:tcPr>
          <w:p w:rsidR="00D230ED" w:rsidRDefault="00D230ED">
            <w:pPr>
              <w:bidi w:val="0"/>
              <w:spacing w:before="0" w:after="0"/>
              <w:jc w:val="left"/>
              <w:rPr>
                <w:rtl/>
                <w:lang w:eastAsia="en-US"/>
              </w:rPr>
            </w:pPr>
            <w:r>
              <w:rPr>
                <w:lang w:eastAsia="en-US"/>
              </w:rPr>
              <w:t>CRC/C/15/Add.140</w:t>
            </w:r>
          </w:p>
        </w:tc>
      </w:tr>
      <w:tr w:rsidR="00D230ED" w:rsidTr="00D230ED">
        <w:tblPrEx>
          <w:tblCellMar>
            <w:top w:w="0" w:type="dxa"/>
            <w:bottom w:w="0" w:type="dxa"/>
          </w:tblCellMar>
        </w:tblPrEx>
        <w:tc>
          <w:tcPr>
            <w:tcW w:w="3456" w:type="dxa"/>
          </w:tcPr>
          <w:p w:rsidR="00D230ED" w:rsidRDefault="00D230ED">
            <w:pPr>
              <w:tabs>
                <w:tab w:val="left" w:pos="468"/>
              </w:tabs>
              <w:spacing w:before="0" w:after="0"/>
              <w:jc w:val="both"/>
              <w:rPr>
                <w:rFonts w:hint="cs"/>
                <w:rtl/>
                <w:lang w:eastAsia="en-US"/>
              </w:rPr>
            </w:pPr>
            <w:r>
              <w:rPr>
                <w:rtl/>
                <w:lang w:eastAsia="en-US"/>
              </w:rPr>
              <w:tab/>
            </w:r>
            <w:r>
              <w:rPr>
                <w:rFonts w:hint="cs"/>
                <w:rtl/>
                <w:lang w:eastAsia="en-US"/>
              </w:rPr>
              <w:t>جزر القمر</w:t>
            </w:r>
          </w:p>
        </w:tc>
        <w:tc>
          <w:tcPr>
            <w:tcW w:w="2880" w:type="dxa"/>
          </w:tcPr>
          <w:p w:rsidR="00D230ED" w:rsidRDefault="00D230ED">
            <w:pPr>
              <w:bidi w:val="0"/>
              <w:spacing w:before="0" w:after="0"/>
              <w:jc w:val="left"/>
              <w:rPr>
                <w:lang w:eastAsia="en-US"/>
              </w:rPr>
            </w:pPr>
            <w:r>
              <w:rPr>
                <w:lang w:eastAsia="en-US"/>
              </w:rPr>
              <w:t>CRC/C/28/Add.13</w:t>
            </w:r>
          </w:p>
        </w:tc>
        <w:tc>
          <w:tcPr>
            <w:tcW w:w="2701" w:type="dxa"/>
          </w:tcPr>
          <w:p w:rsidR="00D230ED" w:rsidRDefault="00D230ED">
            <w:pPr>
              <w:bidi w:val="0"/>
              <w:spacing w:before="0" w:after="0"/>
              <w:jc w:val="left"/>
              <w:rPr>
                <w:rtl/>
                <w:lang w:eastAsia="en-US"/>
              </w:rPr>
            </w:pPr>
            <w:r>
              <w:rPr>
                <w:lang w:eastAsia="en-US"/>
              </w:rPr>
              <w:t>CRC/C/15/Add.141</w:t>
            </w:r>
          </w:p>
        </w:tc>
      </w:tr>
    </w:tbl>
    <w:p w:rsidR="00000000" w:rsidRDefault="00D230ED">
      <w:pPr>
        <w:spacing w:before="0" w:after="0"/>
        <w:jc w:val="both"/>
        <w:rPr>
          <w:u w:val="single"/>
          <w:rtl/>
          <w:lang w:eastAsia="en-US"/>
        </w:rPr>
      </w:pPr>
    </w:p>
    <w:tbl>
      <w:tblPr>
        <w:bidiVisual/>
        <w:tblW w:w="9681" w:type="dxa"/>
        <w:tblLayout w:type="fixed"/>
        <w:tblLook w:val="0000" w:firstRow="0" w:lastRow="0" w:firstColumn="0" w:lastColumn="0" w:noHBand="0" w:noVBand="0"/>
      </w:tblPr>
      <w:tblGrid>
        <w:gridCol w:w="3227"/>
        <w:gridCol w:w="3227"/>
        <w:gridCol w:w="3227"/>
      </w:tblGrid>
      <w:tr w:rsidR="00D230ED" w:rsidTr="00D230ED">
        <w:tblPrEx>
          <w:tblCellMar>
            <w:top w:w="0" w:type="dxa"/>
            <w:bottom w:w="0" w:type="dxa"/>
          </w:tblCellMar>
        </w:tblPrEx>
        <w:tc>
          <w:tcPr>
            <w:tcW w:w="3227" w:type="dxa"/>
          </w:tcPr>
          <w:p w:rsidR="00D230ED" w:rsidRDefault="00D230ED">
            <w:pPr>
              <w:spacing w:before="0" w:after="0"/>
              <w:jc w:val="center"/>
              <w:rPr>
                <w:u w:val="single"/>
                <w:rtl/>
                <w:lang w:eastAsia="en-US"/>
              </w:rPr>
            </w:pPr>
          </w:p>
        </w:tc>
        <w:tc>
          <w:tcPr>
            <w:tcW w:w="3227" w:type="dxa"/>
          </w:tcPr>
          <w:p w:rsidR="00D230ED" w:rsidRDefault="00D230ED">
            <w:pPr>
              <w:spacing w:before="0" w:after="0"/>
              <w:jc w:val="center"/>
              <w:rPr>
                <w:u w:val="single"/>
                <w:rtl/>
                <w:lang w:eastAsia="en-US"/>
              </w:rPr>
            </w:pPr>
            <w:r>
              <w:rPr>
                <w:u w:val="single"/>
                <w:rtl/>
                <w:lang w:eastAsia="en-US"/>
              </w:rPr>
              <w:t>تقارير الدول الأطراف</w:t>
            </w:r>
          </w:p>
        </w:tc>
        <w:tc>
          <w:tcPr>
            <w:tcW w:w="3227" w:type="dxa"/>
          </w:tcPr>
          <w:p w:rsidR="00D230ED" w:rsidRDefault="00D230ED">
            <w:pPr>
              <w:spacing w:before="0" w:after="0"/>
              <w:jc w:val="center"/>
              <w:rPr>
                <w:u w:val="single"/>
                <w:rtl/>
                <w:lang w:eastAsia="en-US"/>
              </w:rPr>
            </w:pPr>
            <w:r>
              <w:rPr>
                <w:rtl/>
                <w:lang w:eastAsia="en-US"/>
              </w:rPr>
              <w:br w:type="page"/>
            </w:r>
            <w:r>
              <w:rPr>
                <w:u w:val="single"/>
                <w:rtl/>
                <w:lang w:eastAsia="en-US"/>
              </w:rPr>
              <w:t>الملاحظات التي اعتمدتها اللجنة</w:t>
            </w:r>
          </w:p>
        </w:tc>
      </w:tr>
    </w:tbl>
    <w:p w:rsidR="00000000" w:rsidRDefault="00D230ED">
      <w:pPr>
        <w:spacing w:before="120" w:after="120"/>
        <w:jc w:val="center"/>
        <w:rPr>
          <w:u w:val="single"/>
          <w:rtl/>
          <w:lang w:eastAsia="en-US"/>
        </w:rPr>
      </w:pPr>
      <w:r>
        <w:rPr>
          <w:u w:val="single"/>
          <w:rtl/>
          <w:lang w:eastAsia="en-US"/>
        </w:rPr>
        <w:t>التقارير الدورية الثانية</w:t>
      </w:r>
    </w:p>
    <w:tbl>
      <w:tblPr>
        <w:bidiVisual/>
        <w:tblW w:w="0" w:type="auto"/>
        <w:tblLayout w:type="fixed"/>
        <w:tblLook w:val="0000" w:firstRow="0" w:lastRow="0" w:firstColumn="0" w:lastColumn="0" w:noHBand="0" w:noVBand="0"/>
      </w:tblPr>
      <w:tblGrid>
        <w:gridCol w:w="3816"/>
        <w:gridCol w:w="2520"/>
        <w:gridCol w:w="2701"/>
      </w:tblGrid>
      <w:tr w:rsidR="00D230ED" w:rsidTr="00D230ED">
        <w:tblPrEx>
          <w:tblCellMar>
            <w:top w:w="0" w:type="dxa"/>
            <w:bottom w:w="0" w:type="dxa"/>
          </w:tblCellMar>
        </w:tblPrEx>
        <w:tc>
          <w:tcPr>
            <w:tcW w:w="3816" w:type="dxa"/>
          </w:tcPr>
          <w:p w:rsidR="00D230ED" w:rsidRDefault="00D230ED">
            <w:pPr>
              <w:tabs>
                <w:tab w:val="left" w:pos="468"/>
              </w:tabs>
              <w:spacing w:before="0" w:after="0"/>
              <w:jc w:val="both"/>
              <w:rPr>
                <w:rFonts w:hint="cs"/>
                <w:rtl/>
                <w:lang w:eastAsia="en-US"/>
              </w:rPr>
            </w:pPr>
            <w:r>
              <w:rPr>
                <w:rtl/>
                <w:lang w:eastAsia="en-US"/>
              </w:rPr>
              <w:tab/>
            </w:r>
            <w:r>
              <w:rPr>
                <w:rFonts w:hint="cs"/>
                <w:rtl/>
                <w:lang w:eastAsia="en-US"/>
              </w:rPr>
              <w:t>فنلندا</w:t>
            </w:r>
          </w:p>
        </w:tc>
        <w:tc>
          <w:tcPr>
            <w:tcW w:w="2520" w:type="dxa"/>
          </w:tcPr>
          <w:p w:rsidR="00D230ED" w:rsidRDefault="00D230ED">
            <w:pPr>
              <w:spacing w:before="0" w:after="0"/>
              <w:jc w:val="right"/>
              <w:rPr>
                <w:rtl/>
                <w:lang w:eastAsia="en-US"/>
              </w:rPr>
            </w:pPr>
            <w:r>
              <w:rPr>
                <w:lang w:eastAsia="en-US"/>
              </w:rPr>
              <w:t>CRC/C/70/Add.3</w:t>
            </w:r>
          </w:p>
        </w:tc>
        <w:tc>
          <w:tcPr>
            <w:tcW w:w="2701" w:type="dxa"/>
          </w:tcPr>
          <w:p w:rsidR="00D230ED" w:rsidRDefault="00D230ED">
            <w:pPr>
              <w:bidi w:val="0"/>
              <w:spacing w:before="0" w:after="0"/>
              <w:jc w:val="left"/>
              <w:rPr>
                <w:rtl/>
                <w:lang w:eastAsia="en-US"/>
              </w:rPr>
            </w:pPr>
            <w:r>
              <w:rPr>
                <w:lang w:eastAsia="en-US"/>
              </w:rPr>
              <w:t>CRC/C/15/Add.132</w:t>
            </w:r>
          </w:p>
        </w:tc>
      </w:tr>
      <w:tr w:rsidR="00D230ED" w:rsidTr="00D230ED">
        <w:tblPrEx>
          <w:tblCellMar>
            <w:top w:w="0" w:type="dxa"/>
            <w:bottom w:w="0" w:type="dxa"/>
          </w:tblCellMar>
        </w:tblPrEx>
        <w:tc>
          <w:tcPr>
            <w:tcW w:w="3816" w:type="dxa"/>
          </w:tcPr>
          <w:p w:rsidR="00D230ED" w:rsidRDefault="00D230ED">
            <w:pPr>
              <w:tabs>
                <w:tab w:val="left" w:pos="468"/>
              </w:tabs>
              <w:spacing w:before="0" w:after="0"/>
              <w:jc w:val="both"/>
              <w:rPr>
                <w:rFonts w:hint="cs"/>
                <w:rtl/>
                <w:lang w:eastAsia="en-US"/>
              </w:rPr>
            </w:pPr>
            <w:r>
              <w:rPr>
                <w:rtl/>
                <w:lang w:eastAsia="en-US"/>
              </w:rPr>
              <w:tab/>
            </w:r>
            <w:r>
              <w:rPr>
                <w:rFonts w:hint="cs"/>
                <w:rtl/>
                <w:lang w:eastAsia="en-US"/>
              </w:rPr>
              <w:t>كولومبيا</w:t>
            </w:r>
          </w:p>
        </w:tc>
        <w:tc>
          <w:tcPr>
            <w:tcW w:w="2520" w:type="dxa"/>
          </w:tcPr>
          <w:p w:rsidR="00D230ED" w:rsidRDefault="00D230ED">
            <w:pPr>
              <w:bidi w:val="0"/>
              <w:spacing w:before="0" w:after="0"/>
              <w:jc w:val="left"/>
              <w:rPr>
                <w:lang w:eastAsia="en-US"/>
              </w:rPr>
            </w:pPr>
            <w:r>
              <w:rPr>
                <w:lang w:eastAsia="en-US"/>
              </w:rPr>
              <w:t>CRC/C/70/Add.5</w:t>
            </w:r>
          </w:p>
        </w:tc>
        <w:tc>
          <w:tcPr>
            <w:tcW w:w="2701" w:type="dxa"/>
          </w:tcPr>
          <w:p w:rsidR="00D230ED" w:rsidRDefault="00D230ED">
            <w:pPr>
              <w:bidi w:val="0"/>
              <w:spacing w:before="0" w:after="0"/>
              <w:jc w:val="left"/>
              <w:rPr>
                <w:rtl/>
                <w:lang w:eastAsia="en-US"/>
              </w:rPr>
            </w:pPr>
            <w:r>
              <w:rPr>
                <w:lang w:eastAsia="en-US"/>
              </w:rPr>
              <w:t>CRC/C/15/Add.137</w:t>
            </w:r>
          </w:p>
        </w:tc>
      </w:tr>
    </w:tbl>
    <w:p w:rsidR="00000000" w:rsidRDefault="00D230ED">
      <w:pPr>
        <w:spacing w:before="120" w:after="0"/>
        <w:jc w:val="both"/>
        <w:rPr>
          <w:u w:val="single"/>
          <w:rtl/>
          <w:lang w:eastAsia="en-US"/>
        </w:rPr>
      </w:pPr>
      <w:r>
        <w:rPr>
          <w:u w:val="single"/>
          <w:rtl/>
          <w:lang w:eastAsia="en-US"/>
        </w:rPr>
        <w:t xml:space="preserve">الدورة </w:t>
      </w:r>
      <w:r>
        <w:rPr>
          <w:rFonts w:hint="cs"/>
          <w:u w:val="single"/>
          <w:rtl/>
          <w:lang w:eastAsia="en-US"/>
        </w:rPr>
        <w:t>السادسة</w:t>
      </w:r>
      <w:r>
        <w:rPr>
          <w:u w:val="single"/>
          <w:rtl/>
          <w:lang w:eastAsia="en-US"/>
        </w:rPr>
        <w:t xml:space="preserve"> والعشرون</w:t>
      </w:r>
    </w:p>
    <w:p w:rsidR="00000000" w:rsidRDefault="00D230ED">
      <w:pPr>
        <w:spacing w:before="0" w:after="0"/>
        <w:jc w:val="both"/>
        <w:rPr>
          <w:rtl/>
          <w:lang w:eastAsia="en-US"/>
        </w:rPr>
      </w:pPr>
      <w:r>
        <w:rPr>
          <w:rtl/>
          <w:lang w:eastAsia="en-US"/>
        </w:rPr>
        <w:t>(</w:t>
      </w:r>
      <w:r>
        <w:rPr>
          <w:rFonts w:hint="cs"/>
          <w:rtl/>
          <w:lang w:eastAsia="en-US"/>
        </w:rPr>
        <w:t>8-26 كانون الثاني/يناير 2001</w:t>
      </w:r>
      <w:r>
        <w:rPr>
          <w:rtl/>
          <w:lang w:eastAsia="en-US"/>
        </w:rPr>
        <w:t>)</w:t>
      </w:r>
    </w:p>
    <w:p w:rsidR="00000000" w:rsidRDefault="00D230ED">
      <w:pPr>
        <w:spacing w:before="0" w:after="120"/>
        <w:jc w:val="center"/>
        <w:rPr>
          <w:u w:val="single"/>
          <w:rtl/>
          <w:lang w:eastAsia="en-US"/>
        </w:rPr>
      </w:pPr>
      <w:r>
        <w:rPr>
          <w:u w:val="single"/>
          <w:rtl/>
          <w:lang w:eastAsia="en-US"/>
        </w:rPr>
        <w:t>التقارير الأولية</w:t>
      </w:r>
    </w:p>
    <w:tbl>
      <w:tblPr>
        <w:bidiVisual/>
        <w:tblW w:w="0" w:type="auto"/>
        <w:tblLayout w:type="fixed"/>
        <w:tblLook w:val="0000" w:firstRow="0" w:lastRow="0" w:firstColumn="0" w:lastColumn="0" w:noHBand="0" w:noVBand="0"/>
      </w:tblPr>
      <w:tblGrid>
        <w:gridCol w:w="2583"/>
        <w:gridCol w:w="3999"/>
        <w:gridCol w:w="2455"/>
      </w:tblGrid>
      <w:tr w:rsidR="00D230ED" w:rsidTr="00D230ED">
        <w:tblPrEx>
          <w:tblCellMar>
            <w:top w:w="0" w:type="dxa"/>
            <w:bottom w:w="0" w:type="dxa"/>
          </w:tblCellMar>
        </w:tblPrEx>
        <w:tc>
          <w:tcPr>
            <w:tcW w:w="2583" w:type="dxa"/>
          </w:tcPr>
          <w:p w:rsidR="00D230ED" w:rsidRDefault="00D230ED">
            <w:pPr>
              <w:tabs>
                <w:tab w:val="left" w:pos="354"/>
              </w:tabs>
              <w:spacing w:before="0" w:after="0" w:line="300" w:lineRule="exact"/>
              <w:ind w:left="354"/>
              <w:jc w:val="both"/>
              <w:rPr>
                <w:rFonts w:hint="cs"/>
                <w:rtl/>
                <w:lang w:eastAsia="en-US"/>
              </w:rPr>
            </w:pPr>
            <w:r>
              <w:rPr>
                <w:rFonts w:hint="cs"/>
                <w:rtl/>
                <w:lang w:eastAsia="en-US"/>
              </w:rPr>
              <w:t>لاتفيا</w:t>
            </w:r>
          </w:p>
        </w:tc>
        <w:tc>
          <w:tcPr>
            <w:tcW w:w="3999" w:type="dxa"/>
          </w:tcPr>
          <w:p w:rsidR="00D230ED" w:rsidRDefault="00D230ED">
            <w:pPr>
              <w:bidi w:val="0"/>
              <w:spacing w:before="0" w:after="0" w:line="300" w:lineRule="exact"/>
              <w:jc w:val="left"/>
              <w:rPr>
                <w:rtl/>
                <w:lang w:eastAsia="en-US"/>
              </w:rPr>
            </w:pPr>
            <w:r>
              <w:rPr>
                <w:lang w:eastAsia="en-US"/>
              </w:rPr>
              <w:t>CRC/C/11/Add.22</w:t>
            </w:r>
          </w:p>
        </w:tc>
        <w:tc>
          <w:tcPr>
            <w:tcW w:w="2455" w:type="dxa"/>
          </w:tcPr>
          <w:p w:rsidR="00D230ED" w:rsidRDefault="00D230ED">
            <w:pPr>
              <w:bidi w:val="0"/>
              <w:spacing w:before="0" w:after="0" w:line="300" w:lineRule="exact"/>
              <w:jc w:val="left"/>
              <w:rPr>
                <w:rtl/>
                <w:lang w:eastAsia="en-US"/>
              </w:rPr>
            </w:pPr>
            <w:r>
              <w:rPr>
                <w:lang w:eastAsia="en-US"/>
              </w:rPr>
              <w:t>CRC/C/15/Add.142</w:t>
            </w:r>
          </w:p>
        </w:tc>
      </w:tr>
      <w:tr w:rsidR="00D230ED" w:rsidTr="00D230ED">
        <w:tblPrEx>
          <w:tblCellMar>
            <w:top w:w="0" w:type="dxa"/>
            <w:bottom w:w="0" w:type="dxa"/>
          </w:tblCellMar>
        </w:tblPrEx>
        <w:tc>
          <w:tcPr>
            <w:tcW w:w="2583" w:type="dxa"/>
          </w:tcPr>
          <w:p w:rsidR="00D230ED" w:rsidRDefault="00D230ED">
            <w:pPr>
              <w:tabs>
                <w:tab w:val="left" w:pos="354"/>
              </w:tabs>
              <w:spacing w:before="0" w:after="0" w:line="300" w:lineRule="exact"/>
              <w:ind w:left="354"/>
              <w:jc w:val="both"/>
              <w:rPr>
                <w:rFonts w:hint="cs"/>
                <w:rtl/>
                <w:lang w:eastAsia="en-US"/>
              </w:rPr>
            </w:pPr>
            <w:r>
              <w:rPr>
                <w:rFonts w:hint="cs"/>
                <w:rtl/>
                <w:lang w:eastAsia="en-US"/>
              </w:rPr>
              <w:t>لختنشتاين</w:t>
            </w:r>
          </w:p>
        </w:tc>
        <w:tc>
          <w:tcPr>
            <w:tcW w:w="3999" w:type="dxa"/>
          </w:tcPr>
          <w:p w:rsidR="00D230ED" w:rsidRDefault="00D230ED">
            <w:pPr>
              <w:bidi w:val="0"/>
              <w:spacing w:before="0" w:after="0" w:line="300" w:lineRule="exact"/>
              <w:jc w:val="left"/>
              <w:rPr>
                <w:rtl/>
                <w:lang w:eastAsia="en-US"/>
              </w:rPr>
            </w:pPr>
            <w:r>
              <w:rPr>
                <w:lang w:eastAsia="en-US"/>
              </w:rPr>
              <w:t>CRC/C/61/Add.1</w:t>
            </w:r>
          </w:p>
        </w:tc>
        <w:tc>
          <w:tcPr>
            <w:tcW w:w="2455" w:type="dxa"/>
          </w:tcPr>
          <w:p w:rsidR="00D230ED" w:rsidRDefault="00D230ED">
            <w:pPr>
              <w:bidi w:val="0"/>
              <w:spacing w:before="0" w:after="0" w:line="300" w:lineRule="exact"/>
              <w:jc w:val="left"/>
              <w:rPr>
                <w:rtl/>
                <w:lang w:eastAsia="en-US"/>
              </w:rPr>
            </w:pPr>
            <w:r>
              <w:rPr>
                <w:lang w:eastAsia="en-US"/>
              </w:rPr>
              <w:t>CRC/C/15/Add.143</w:t>
            </w:r>
          </w:p>
        </w:tc>
      </w:tr>
      <w:tr w:rsidR="00D230ED" w:rsidTr="00D230ED">
        <w:tblPrEx>
          <w:tblCellMar>
            <w:top w:w="0" w:type="dxa"/>
            <w:bottom w:w="0" w:type="dxa"/>
          </w:tblCellMar>
        </w:tblPrEx>
        <w:tc>
          <w:tcPr>
            <w:tcW w:w="2583" w:type="dxa"/>
          </w:tcPr>
          <w:p w:rsidR="00D230ED" w:rsidRDefault="00D230ED">
            <w:pPr>
              <w:tabs>
                <w:tab w:val="left" w:pos="354"/>
              </w:tabs>
              <w:spacing w:before="0" w:after="0" w:line="300" w:lineRule="exact"/>
              <w:ind w:left="354"/>
              <w:jc w:val="both"/>
              <w:rPr>
                <w:rFonts w:hint="cs"/>
                <w:rtl/>
                <w:lang w:eastAsia="en-US"/>
              </w:rPr>
            </w:pPr>
            <w:r>
              <w:rPr>
                <w:rFonts w:hint="cs"/>
                <w:rtl/>
                <w:lang w:eastAsia="en-US"/>
              </w:rPr>
              <w:t>ليتوانيا</w:t>
            </w:r>
          </w:p>
        </w:tc>
        <w:tc>
          <w:tcPr>
            <w:tcW w:w="3999" w:type="dxa"/>
          </w:tcPr>
          <w:p w:rsidR="00D230ED" w:rsidRDefault="00D230ED">
            <w:pPr>
              <w:bidi w:val="0"/>
              <w:spacing w:before="0" w:after="0" w:line="300" w:lineRule="exact"/>
              <w:jc w:val="left"/>
              <w:rPr>
                <w:rtl/>
                <w:lang w:eastAsia="en-US"/>
              </w:rPr>
            </w:pPr>
            <w:r>
              <w:rPr>
                <w:lang w:eastAsia="en-US"/>
              </w:rPr>
              <w:t>CRC/C/11/Add.21</w:t>
            </w:r>
          </w:p>
        </w:tc>
        <w:tc>
          <w:tcPr>
            <w:tcW w:w="2455" w:type="dxa"/>
          </w:tcPr>
          <w:p w:rsidR="00D230ED" w:rsidRDefault="00D230ED">
            <w:pPr>
              <w:bidi w:val="0"/>
              <w:spacing w:before="0" w:after="0" w:line="300" w:lineRule="exact"/>
              <w:jc w:val="left"/>
              <w:rPr>
                <w:rtl/>
                <w:lang w:eastAsia="en-US"/>
              </w:rPr>
            </w:pPr>
            <w:r>
              <w:rPr>
                <w:lang w:eastAsia="en-US"/>
              </w:rPr>
              <w:t>CRC/C/15/Add.146</w:t>
            </w:r>
          </w:p>
        </w:tc>
      </w:tr>
      <w:tr w:rsidR="00D230ED" w:rsidTr="00D230ED">
        <w:tblPrEx>
          <w:tblCellMar>
            <w:top w:w="0" w:type="dxa"/>
            <w:bottom w:w="0" w:type="dxa"/>
          </w:tblCellMar>
        </w:tblPrEx>
        <w:tc>
          <w:tcPr>
            <w:tcW w:w="2583" w:type="dxa"/>
          </w:tcPr>
          <w:p w:rsidR="00D230ED" w:rsidRDefault="00D230ED">
            <w:pPr>
              <w:tabs>
                <w:tab w:val="left" w:pos="354"/>
              </w:tabs>
              <w:spacing w:before="0" w:after="0" w:line="300" w:lineRule="exact"/>
              <w:ind w:left="354"/>
              <w:jc w:val="both"/>
              <w:rPr>
                <w:rFonts w:hint="cs"/>
                <w:rtl/>
                <w:lang w:eastAsia="en-US"/>
              </w:rPr>
            </w:pPr>
            <w:r>
              <w:rPr>
                <w:rFonts w:hint="cs"/>
                <w:rtl/>
                <w:lang w:eastAsia="en-US"/>
              </w:rPr>
              <w:t>ليسوتو</w:t>
            </w:r>
          </w:p>
        </w:tc>
        <w:tc>
          <w:tcPr>
            <w:tcW w:w="3999" w:type="dxa"/>
          </w:tcPr>
          <w:p w:rsidR="00D230ED" w:rsidRDefault="00D230ED">
            <w:pPr>
              <w:bidi w:val="0"/>
              <w:spacing w:before="0" w:after="0" w:line="300" w:lineRule="exact"/>
              <w:jc w:val="left"/>
              <w:rPr>
                <w:rtl/>
                <w:lang w:eastAsia="en-US"/>
              </w:rPr>
            </w:pPr>
            <w:r>
              <w:rPr>
                <w:lang w:eastAsia="en-US"/>
              </w:rPr>
              <w:t>CRC/C/11/Add.20</w:t>
            </w:r>
          </w:p>
        </w:tc>
        <w:tc>
          <w:tcPr>
            <w:tcW w:w="2455" w:type="dxa"/>
          </w:tcPr>
          <w:p w:rsidR="00D230ED" w:rsidRDefault="00D230ED">
            <w:pPr>
              <w:bidi w:val="0"/>
              <w:spacing w:before="0" w:after="0" w:line="300" w:lineRule="exact"/>
              <w:jc w:val="left"/>
              <w:rPr>
                <w:rtl/>
                <w:lang w:eastAsia="en-US"/>
              </w:rPr>
            </w:pPr>
            <w:r>
              <w:rPr>
                <w:lang w:eastAsia="en-US"/>
              </w:rPr>
              <w:t>CRC/C/15/Add.147</w:t>
            </w:r>
          </w:p>
        </w:tc>
      </w:tr>
      <w:tr w:rsidR="00D230ED" w:rsidTr="00D230ED">
        <w:tblPrEx>
          <w:tblCellMar>
            <w:top w:w="0" w:type="dxa"/>
            <w:bottom w:w="0" w:type="dxa"/>
          </w:tblCellMar>
        </w:tblPrEx>
        <w:tc>
          <w:tcPr>
            <w:tcW w:w="2583" w:type="dxa"/>
          </w:tcPr>
          <w:p w:rsidR="00D230ED" w:rsidRDefault="00D230ED">
            <w:pPr>
              <w:tabs>
                <w:tab w:val="left" w:pos="354"/>
              </w:tabs>
              <w:spacing w:before="0" w:after="0" w:line="300" w:lineRule="exact"/>
              <w:ind w:left="354"/>
              <w:jc w:val="both"/>
              <w:rPr>
                <w:rFonts w:hint="cs"/>
                <w:rtl/>
                <w:lang w:eastAsia="en-US"/>
              </w:rPr>
            </w:pPr>
            <w:r>
              <w:rPr>
                <w:rFonts w:hint="cs"/>
                <w:rtl/>
                <w:lang w:eastAsia="en-US"/>
              </w:rPr>
              <w:t>المملكة العربية السعودية</w:t>
            </w:r>
          </w:p>
        </w:tc>
        <w:tc>
          <w:tcPr>
            <w:tcW w:w="3999" w:type="dxa"/>
          </w:tcPr>
          <w:p w:rsidR="00D230ED" w:rsidRDefault="00D230ED">
            <w:pPr>
              <w:bidi w:val="0"/>
              <w:spacing w:before="0" w:after="0" w:line="300" w:lineRule="exact"/>
              <w:jc w:val="left"/>
              <w:rPr>
                <w:rtl/>
                <w:lang w:eastAsia="en-US"/>
              </w:rPr>
            </w:pPr>
            <w:r>
              <w:rPr>
                <w:lang w:eastAsia="en-US"/>
              </w:rPr>
              <w:t>CRC/C/61/Add.2</w:t>
            </w:r>
          </w:p>
        </w:tc>
        <w:tc>
          <w:tcPr>
            <w:tcW w:w="2455" w:type="dxa"/>
          </w:tcPr>
          <w:p w:rsidR="00D230ED" w:rsidRDefault="00D230ED">
            <w:pPr>
              <w:bidi w:val="0"/>
              <w:spacing w:before="0" w:after="0" w:line="300" w:lineRule="exact"/>
              <w:jc w:val="left"/>
              <w:rPr>
                <w:rtl/>
                <w:lang w:eastAsia="en-US"/>
              </w:rPr>
            </w:pPr>
            <w:r>
              <w:rPr>
                <w:lang w:eastAsia="en-US"/>
              </w:rPr>
              <w:t>CRC/C/15/Add.148</w:t>
            </w:r>
          </w:p>
        </w:tc>
      </w:tr>
      <w:tr w:rsidR="00D230ED" w:rsidTr="00D230ED">
        <w:tblPrEx>
          <w:tblCellMar>
            <w:top w:w="0" w:type="dxa"/>
            <w:bottom w:w="0" w:type="dxa"/>
          </w:tblCellMar>
        </w:tblPrEx>
        <w:tc>
          <w:tcPr>
            <w:tcW w:w="2583" w:type="dxa"/>
          </w:tcPr>
          <w:p w:rsidR="00D230ED" w:rsidRDefault="00D230ED">
            <w:pPr>
              <w:tabs>
                <w:tab w:val="left" w:pos="354"/>
              </w:tabs>
              <w:spacing w:before="0" w:after="0" w:line="300" w:lineRule="exact"/>
              <w:ind w:left="354"/>
              <w:jc w:val="both"/>
              <w:rPr>
                <w:rFonts w:hint="cs"/>
                <w:rtl/>
                <w:lang w:eastAsia="en-US"/>
              </w:rPr>
            </w:pPr>
            <w:r>
              <w:rPr>
                <w:rFonts w:hint="cs"/>
                <w:rtl/>
                <w:lang w:eastAsia="en-US"/>
              </w:rPr>
              <w:t>بالاو</w:t>
            </w:r>
          </w:p>
        </w:tc>
        <w:tc>
          <w:tcPr>
            <w:tcW w:w="3999" w:type="dxa"/>
          </w:tcPr>
          <w:p w:rsidR="00D230ED" w:rsidRDefault="00D230ED">
            <w:pPr>
              <w:bidi w:val="0"/>
              <w:spacing w:before="0" w:after="0" w:line="300" w:lineRule="exact"/>
              <w:jc w:val="left"/>
              <w:rPr>
                <w:rtl/>
                <w:lang w:eastAsia="en-US"/>
              </w:rPr>
            </w:pPr>
            <w:r>
              <w:rPr>
                <w:lang w:eastAsia="en-US"/>
              </w:rPr>
              <w:t>CRC/C/51/Add.3</w:t>
            </w:r>
          </w:p>
        </w:tc>
        <w:tc>
          <w:tcPr>
            <w:tcW w:w="2455" w:type="dxa"/>
          </w:tcPr>
          <w:p w:rsidR="00D230ED" w:rsidRDefault="00D230ED">
            <w:pPr>
              <w:bidi w:val="0"/>
              <w:spacing w:before="0" w:after="0" w:line="300" w:lineRule="exact"/>
              <w:jc w:val="left"/>
              <w:rPr>
                <w:rtl/>
                <w:lang w:eastAsia="en-US"/>
              </w:rPr>
            </w:pPr>
            <w:r>
              <w:rPr>
                <w:lang w:eastAsia="en-US"/>
              </w:rPr>
              <w:t>CRC/C/15/Add.149</w:t>
            </w:r>
          </w:p>
        </w:tc>
      </w:tr>
      <w:tr w:rsidR="00D230ED" w:rsidTr="00D230ED">
        <w:tblPrEx>
          <w:tblCellMar>
            <w:top w:w="0" w:type="dxa"/>
            <w:bottom w:w="0" w:type="dxa"/>
          </w:tblCellMar>
        </w:tblPrEx>
        <w:tc>
          <w:tcPr>
            <w:tcW w:w="2583" w:type="dxa"/>
          </w:tcPr>
          <w:p w:rsidR="00D230ED" w:rsidRDefault="00D230ED">
            <w:pPr>
              <w:tabs>
                <w:tab w:val="left" w:pos="354"/>
              </w:tabs>
              <w:spacing w:before="0" w:after="0" w:line="300" w:lineRule="exact"/>
              <w:ind w:left="354"/>
              <w:jc w:val="both"/>
              <w:rPr>
                <w:rFonts w:hint="cs"/>
                <w:rtl/>
                <w:lang w:eastAsia="en-US"/>
              </w:rPr>
            </w:pPr>
            <w:r>
              <w:rPr>
                <w:rFonts w:hint="cs"/>
                <w:rtl/>
                <w:lang w:eastAsia="en-US"/>
              </w:rPr>
              <w:t>الجمهورية الدومينيكية</w:t>
            </w:r>
          </w:p>
        </w:tc>
        <w:tc>
          <w:tcPr>
            <w:tcW w:w="3999" w:type="dxa"/>
          </w:tcPr>
          <w:p w:rsidR="00D230ED" w:rsidRDefault="00D230ED">
            <w:pPr>
              <w:bidi w:val="0"/>
              <w:spacing w:before="0" w:after="0" w:line="300" w:lineRule="exact"/>
              <w:jc w:val="left"/>
              <w:rPr>
                <w:rtl/>
                <w:lang w:eastAsia="en-US"/>
              </w:rPr>
            </w:pPr>
            <w:r>
              <w:rPr>
                <w:lang w:eastAsia="en-US"/>
              </w:rPr>
              <w:t>CRC/C/8/Add.40 and 44</w:t>
            </w:r>
          </w:p>
        </w:tc>
        <w:tc>
          <w:tcPr>
            <w:tcW w:w="2455" w:type="dxa"/>
          </w:tcPr>
          <w:p w:rsidR="00D230ED" w:rsidRDefault="00D230ED">
            <w:pPr>
              <w:bidi w:val="0"/>
              <w:spacing w:before="0" w:after="0" w:line="300" w:lineRule="exact"/>
              <w:jc w:val="left"/>
              <w:rPr>
                <w:rtl/>
                <w:lang w:eastAsia="en-US"/>
              </w:rPr>
            </w:pPr>
            <w:r>
              <w:rPr>
                <w:lang w:eastAsia="en-US"/>
              </w:rPr>
              <w:t>CRC/C/15/Add.150</w:t>
            </w:r>
          </w:p>
        </w:tc>
      </w:tr>
    </w:tbl>
    <w:p w:rsidR="00000000" w:rsidRDefault="00D230ED">
      <w:pPr>
        <w:spacing w:before="120" w:after="120"/>
        <w:jc w:val="center"/>
        <w:rPr>
          <w:rFonts w:hint="cs"/>
          <w:u w:val="single"/>
          <w:rtl/>
          <w:lang w:eastAsia="en-US"/>
        </w:rPr>
      </w:pPr>
      <w:r>
        <w:rPr>
          <w:u w:val="single"/>
          <w:rtl/>
          <w:lang w:eastAsia="en-US"/>
        </w:rPr>
        <w:t xml:space="preserve">التقارير </w:t>
      </w:r>
      <w:r>
        <w:rPr>
          <w:rFonts w:hint="cs"/>
          <w:u w:val="single"/>
          <w:rtl/>
          <w:lang w:eastAsia="en-US"/>
        </w:rPr>
        <w:t>الدورية الثانية</w:t>
      </w:r>
    </w:p>
    <w:tbl>
      <w:tblPr>
        <w:bidiVisual/>
        <w:tblW w:w="0" w:type="auto"/>
        <w:tblLayout w:type="fixed"/>
        <w:tblLook w:val="0000" w:firstRow="0" w:lastRow="0" w:firstColumn="0" w:lastColumn="0" w:noHBand="0" w:noVBand="0"/>
      </w:tblPr>
      <w:tblGrid>
        <w:gridCol w:w="2583"/>
        <w:gridCol w:w="3999"/>
        <w:gridCol w:w="2455"/>
      </w:tblGrid>
      <w:tr w:rsidR="00D230ED" w:rsidTr="00D230ED">
        <w:tblPrEx>
          <w:tblCellMar>
            <w:top w:w="0" w:type="dxa"/>
            <w:bottom w:w="0" w:type="dxa"/>
          </w:tblCellMar>
        </w:tblPrEx>
        <w:tc>
          <w:tcPr>
            <w:tcW w:w="2583" w:type="dxa"/>
          </w:tcPr>
          <w:p w:rsidR="00D230ED" w:rsidRDefault="00D230ED">
            <w:pPr>
              <w:tabs>
                <w:tab w:val="left" w:pos="354"/>
              </w:tabs>
              <w:spacing w:before="0" w:after="0" w:line="300" w:lineRule="exact"/>
              <w:ind w:left="354"/>
              <w:jc w:val="both"/>
              <w:rPr>
                <w:rFonts w:hint="cs"/>
                <w:rtl/>
                <w:lang w:eastAsia="en-US"/>
              </w:rPr>
            </w:pPr>
            <w:r>
              <w:rPr>
                <w:rFonts w:hint="cs"/>
                <w:rtl/>
                <w:lang w:eastAsia="en-US"/>
              </w:rPr>
              <w:t>إثيوبيا</w:t>
            </w:r>
          </w:p>
        </w:tc>
        <w:tc>
          <w:tcPr>
            <w:tcW w:w="3999" w:type="dxa"/>
          </w:tcPr>
          <w:p w:rsidR="00D230ED" w:rsidRDefault="00D230ED">
            <w:pPr>
              <w:bidi w:val="0"/>
              <w:spacing w:before="0" w:after="0" w:line="300" w:lineRule="exact"/>
              <w:jc w:val="left"/>
              <w:rPr>
                <w:rtl/>
                <w:lang w:eastAsia="en-US"/>
              </w:rPr>
            </w:pPr>
            <w:r>
              <w:rPr>
                <w:lang w:eastAsia="en-US"/>
              </w:rPr>
              <w:t>CRC/C/70/Add.7</w:t>
            </w:r>
          </w:p>
        </w:tc>
        <w:tc>
          <w:tcPr>
            <w:tcW w:w="2455" w:type="dxa"/>
          </w:tcPr>
          <w:p w:rsidR="00D230ED" w:rsidRDefault="00D230ED">
            <w:pPr>
              <w:bidi w:val="0"/>
              <w:spacing w:before="0" w:after="0" w:line="300" w:lineRule="exact"/>
              <w:jc w:val="left"/>
              <w:rPr>
                <w:rtl/>
                <w:lang w:eastAsia="en-US"/>
              </w:rPr>
            </w:pPr>
            <w:r>
              <w:rPr>
                <w:lang w:eastAsia="en-US"/>
              </w:rPr>
              <w:t>CRC/C/15/Add.144</w:t>
            </w:r>
          </w:p>
        </w:tc>
      </w:tr>
      <w:tr w:rsidR="00D230ED" w:rsidTr="00D230ED">
        <w:tblPrEx>
          <w:tblCellMar>
            <w:top w:w="0" w:type="dxa"/>
            <w:bottom w:w="0" w:type="dxa"/>
          </w:tblCellMar>
        </w:tblPrEx>
        <w:tc>
          <w:tcPr>
            <w:tcW w:w="2583" w:type="dxa"/>
          </w:tcPr>
          <w:p w:rsidR="00D230ED" w:rsidRDefault="00D230ED">
            <w:pPr>
              <w:tabs>
                <w:tab w:val="left" w:pos="354"/>
              </w:tabs>
              <w:spacing w:before="0" w:after="0" w:line="300" w:lineRule="exact"/>
              <w:ind w:left="354"/>
              <w:jc w:val="both"/>
              <w:rPr>
                <w:rFonts w:hint="cs"/>
                <w:rtl/>
                <w:lang w:eastAsia="en-US"/>
              </w:rPr>
            </w:pPr>
            <w:r>
              <w:rPr>
                <w:rFonts w:hint="cs"/>
                <w:rtl/>
                <w:lang w:eastAsia="en-US"/>
              </w:rPr>
              <w:t>مصر</w:t>
            </w:r>
          </w:p>
        </w:tc>
        <w:tc>
          <w:tcPr>
            <w:tcW w:w="3999" w:type="dxa"/>
          </w:tcPr>
          <w:p w:rsidR="00D230ED" w:rsidRDefault="00D230ED">
            <w:pPr>
              <w:bidi w:val="0"/>
              <w:spacing w:before="0" w:after="0" w:line="300" w:lineRule="exact"/>
              <w:jc w:val="left"/>
              <w:rPr>
                <w:rtl/>
                <w:lang w:eastAsia="en-US"/>
              </w:rPr>
            </w:pPr>
            <w:r>
              <w:rPr>
                <w:lang w:eastAsia="en-US"/>
              </w:rPr>
              <w:t>CRC/C/65/Add.9</w:t>
            </w:r>
          </w:p>
        </w:tc>
        <w:tc>
          <w:tcPr>
            <w:tcW w:w="2455" w:type="dxa"/>
          </w:tcPr>
          <w:p w:rsidR="00D230ED" w:rsidRDefault="00D230ED">
            <w:pPr>
              <w:bidi w:val="0"/>
              <w:spacing w:before="0" w:after="0" w:line="300" w:lineRule="exact"/>
              <w:jc w:val="left"/>
              <w:rPr>
                <w:rtl/>
                <w:lang w:eastAsia="en-US"/>
              </w:rPr>
            </w:pPr>
            <w:r>
              <w:rPr>
                <w:lang w:eastAsia="en-US"/>
              </w:rPr>
              <w:t>CRC/C/15/Add.145</w:t>
            </w:r>
          </w:p>
        </w:tc>
      </w:tr>
    </w:tbl>
    <w:p w:rsidR="00000000" w:rsidRDefault="00D230ED">
      <w:pPr>
        <w:spacing w:before="120" w:after="0"/>
        <w:jc w:val="both"/>
        <w:rPr>
          <w:u w:val="single"/>
          <w:rtl/>
          <w:lang w:eastAsia="en-US"/>
        </w:rPr>
      </w:pPr>
      <w:r>
        <w:rPr>
          <w:u w:val="single"/>
          <w:rtl/>
          <w:lang w:eastAsia="en-US"/>
        </w:rPr>
        <w:t xml:space="preserve">الدورة </w:t>
      </w:r>
      <w:r>
        <w:rPr>
          <w:rFonts w:hint="cs"/>
          <w:u w:val="single"/>
          <w:rtl/>
          <w:lang w:eastAsia="en-US"/>
        </w:rPr>
        <w:t xml:space="preserve">السابعة </w:t>
      </w:r>
      <w:r>
        <w:rPr>
          <w:u w:val="single"/>
          <w:rtl/>
          <w:lang w:eastAsia="en-US"/>
        </w:rPr>
        <w:t>والعشرون</w:t>
      </w:r>
    </w:p>
    <w:p w:rsidR="00000000" w:rsidRDefault="00D230ED">
      <w:pPr>
        <w:spacing w:before="0" w:after="0"/>
        <w:jc w:val="both"/>
        <w:rPr>
          <w:rFonts w:hint="cs"/>
          <w:rtl/>
          <w:lang w:eastAsia="en-US"/>
        </w:rPr>
      </w:pPr>
      <w:r>
        <w:rPr>
          <w:rtl/>
          <w:lang w:eastAsia="en-US"/>
        </w:rPr>
        <w:t>(</w:t>
      </w:r>
      <w:r>
        <w:rPr>
          <w:rFonts w:hint="cs"/>
          <w:rtl/>
          <w:lang w:eastAsia="en-US"/>
        </w:rPr>
        <w:t>21 أيار/مايو - 8 حزيران/يونيه 2001)</w:t>
      </w:r>
    </w:p>
    <w:p w:rsidR="00000000" w:rsidRDefault="00D230ED">
      <w:pPr>
        <w:spacing w:before="120" w:after="120"/>
        <w:jc w:val="center"/>
        <w:rPr>
          <w:u w:val="single"/>
          <w:rtl/>
          <w:lang w:eastAsia="en-US"/>
        </w:rPr>
      </w:pPr>
      <w:r>
        <w:rPr>
          <w:u w:val="single"/>
          <w:rtl/>
          <w:lang w:eastAsia="en-US"/>
        </w:rPr>
        <w:t>التقارير الأولية</w:t>
      </w:r>
    </w:p>
    <w:tbl>
      <w:tblPr>
        <w:bidiVisual/>
        <w:tblW w:w="0" w:type="auto"/>
        <w:tblLayout w:type="fixed"/>
        <w:tblLook w:val="0000" w:firstRow="0" w:lastRow="0" w:firstColumn="0" w:lastColumn="0" w:noHBand="0" w:noVBand="0"/>
      </w:tblPr>
      <w:tblGrid>
        <w:gridCol w:w="2583"/>
        <w:gridCol w:w="3999"/>
        <w:gridCol w:w="2455"/>
      </w:tblGrid>
      <w:tr w:rsidR="00D230ED" w:rsidTr="00D230ED">
        <w:tblPrEx>
          <w:tblCellMar>
            <w:top w:w="0" w:type="dxa"/>
            <w:bottom w:w="0" w:type="dxa"/>
          </w:tblCellMar>
        </w:tblPrEx>
        <w:tc>
          <w:tcPr>
            <w:tcW w:w="2583" w:type="dxa"/>
          </w:tcPr>
          <w:p w:rsidR="00D230ED" w:rsidRDefault="00D230ED">
            <w:pPr>
              <w:tabs>
                <w:tab w:val="left" w:pos="354"/>
              </w:tabs>
              <w:spacing w:before="0" w:after="0" w:line="300" w:lineRule="exact"/>
              <w:ind w:left="354"/>
              <w:jc w:val="both"/>
              <w:rPr>
                <w:rFonts w:hint="cs"/>
                <w:rtl/>
                <w:lang w:eastAsia="en-US"/>
              </w:rPr>
            </w:pPr>
            <w:r>
              <w:rPr>
                <w:rFonts w:hint="cs"/>
                <w:rtl/>
                <w:lang w:eastAsia="en-US"/>
              </w:rPr>
              <w:t>بوتان</w:t>
            </w:r>
          </w:p>
        </w:tc>
        <w:tc>
          <w:tcPr>
            <w:tcW w:w="3999" w:type="dxa"/>
          </w:tcPr>
          <w:p w:rsidR="00D230ED" w:rsidRDefault="00D230ED">
            <w:pPr>
              <w:bidi w:val="0"/>
              <w:spacing w:before="0" w:after="0" w:line="300" w:lineRule="exact"/>
              <w:jc w:val="left"/>
              <w:rPr>
                <w:rtl/>
                <w:lang w:eastAsia="en-US"/>
              </w:rPr>
            </w:pPr>
            <w:r>
              <w:rPr>
                <w:lang w:eastAsia="en-US"/>
              </w:rPr>
              <w:t>CRC/C/3/Add.60</w:t>
            </w:r>
          </w:p>
        </w:tc>
        <w:tc>
          <w:tcPr>
            <w:tcW w:w="2455" w:type="dxa"/>
          </w:tcPr>
          <w:p w:rsidR="00D230ED" w:rsidRDefault="00D230ED">
            <w:pPr>
              <w:bidi w:val="0"/>
              <w:spacing w:before="0" w:after="0" w:line="300" w:lineRule="exact"/>
              <w:jc w:val="left"/>
              <w:rPr>
                <w:rtl/>
                <w:lang w:eastAsia="en-US"/>
              </w:rPr>
            </w:pPr>
            <w:r>
              <w:rPr>
                <w:lang w:eastAsia="en-US"/>
              </w:rPr>
              <w:t>CRC/C/15/Add.157</w:t>
            </w:r>
          </w:p>
        </w:tc>
      </w:tr>
      <w:tr w:rsidR="00D230ED" w:rsidTr="00D230ED">
        <w:tblPrEx>
          <w:tblCellMar>
            <w:top w:w="0" w:type="dxa"/>
            <w:bottom w:w="0" w:type="dxa"/>
          </w:tblCellMar>
        </w:tblPrEx>
        <w:tc>
          <w:tcPr>
            <w:tcW w:w="2583" w:type="dxa"/>
          </w:tcPr>
          <w:p w:rsidR="00D230ED" w:rsidRDefault="00D230ED">
            <w:pPr>
              <w:tabs>
                <w:tab w:val="left" w:pos="354"/>
              </w:tabs>
              <w:spacing w:before="0" w:after="0" w:line="300" w:lineRule="exact"/>
              <w:ind w:left="354"/>
              <w:jc w:val="both"/>
              <w:rPr>
                <w:rFonts w:hint="cs"/>
                <w:rtl/>
                <w:lang w:eastAsia="en-US"/>
              </w:rPr>
            </w:pPr>
            <w:r>
              <w:rPr>
                <w:rFonts w:hint="cs"/>
                <w:rtl/>
                <w:lang w:eastAsia="en-US"/>
              </w:rPr>
              <w:t>جمهورية تنزانيا المتحدة</w:t>
            </w:r>
          </w:p>
        </w:tc>
        <w:tc>
          <w:tcPr>
            <w:tcW w:w="3999" w:type="dxa"/>
          </w:tcPr>
          <w:p w:rsidR="00D230ED" w:rsidRDefault="00D230ED">
            <w:pPr>
              <w:bidi w:val="0"/>
              <w:spacing w:before="0" w:after="0" w:line="300" w:lineRule="exact"/>
              <w:jc w:val="left"/>
              <w:rPr>
                <w:rtl/>
                <w:lang w:eastAsia="en-US"/>
              </w:rPr>
            </w:pPr>
            <w:r>
              <w:rPr>
                <w:lang w:eastAsia="en-US"/>
              </w:rPr>
              <w:t>CRC/C/8/Add.14/Rev.1</w:t>
            </w:r>
          </w:p>
        </w:tc>
        <w:tc>
          <w:tcPr>
            <w:tcW w:w="2455" w:type="dxa"/>
          </w:tcPr>
          <w:p w:rsidR="00D230ED" w:rsidRDefault="00D230ED">
            <w:pPr>
              <w:bidi w:val="0"/>
              <w:spacing w:before="0" w:after="0" w:line="300" w:lineRule="exact"/>
              <w:jc w:val="left"/>
              <w:rPr>
                <w:rtl/>
                <w:lang w:eastAsia="en-US"/>
              </w:rPr>
            </w:pPr>
            <w:r>
              <w:rPr>
                <w:lang w:eastAsia="en-US"/>
              </w:rPr>
              <w:t>CRC/C/15/Add.156</w:t>
            </w:r>
          </w:p>
        </w:tc>
      </w:tr>
      <w:tr w:rsidR="00D230ED" w:rsidTr="00D230ED">
        <w:tblPrEx>
          <w:tblCellMar>
            <w:top w:w="0" w:type="dxa"/>
            <w:bottom w:w="0" w:type="dxa"/>
          </w:tblCellMar>
        </w:tblPrEx>
        <w:tc>
          <w:tcPr>
            <w:tcW w:w="2583" w:type="dxa"/>
          </w:tcPr>
          <w:p w:rsidR="00D230ED" w:rsidRDefault="00D230ED">
            <w:pPr>
              <w:tabs>
                <w:tab w:val="left" w:pos="354"/>
              </w:tabs>
              <w:spacing w:before="0" w:after="0" w:line="300" w:lineRule="exact"/>
              <w:ind w:left="354"/>
              <w:jc w:val="both"/>
              <w:rPr>
                <w:rFonts w:hint="cs"/>
                <w:rtl/>
                <w:lang w:eastAsia="en-US"/>
              </w:rPr>
            </w:pPr>
            <w:r>
              <w:rPr>
                <w:rFonts w:hint="cs"/>
                <w:rtl/>
                <w:lang w:eastAsia="en-US"/>
              </w:rPr>
              <w:t>جمهورية الكونغو الديمقراطية</w:t>
            </w:r>
          </w:p>
        </w:tc>
        <w:tc>
          <w:tcPr>
            <w:tcW w:w="3999" w:type="dxa"/>
          </w:tcPr>
          <w:p w:rsidR="00D230ED" w:rsidRDefault="00D230ED">
            <w:pPr>
              <w:bidi w:val="0"/>
              <w:spacing w:before="0" w:after="0" w:line="300" w:lineRule="exact"/>
              <w:jc w:val="left"/>
              <w:rPr>
                <w:rtl/>
                <w:lang w:eastAsia="en-US"/>
              </w:rPr>
            </w:pPr>
            <w:r>
              <w:rPr>
                <w:lang w:eastAsia="en-US"/>
              </w:rPr>
              <w:t>CRC/C/3/Add.57</w:t>
            </w:r>
          </w:p>
        </w:tc>
        <w:tc>
          <w:tcPr>
            <w:tcW w:w="2455" w:type="dxa"/>
          </w:tcPr>
          <w:p w:rsidR="00D230ED" w:rsidRDefault="00D230ED">
            <w:pPr>
              <w:bidi w:val="0"/>
              <w:spacing w:before="0" w:after="0" w:line="300" w:lineRule="exact"/>
              <w:jc w:val="left"/>
              <w:rPr>
                <w:rtl/>
                <w:lang w:eastAsia="en-US"/>
              </w:rPr>
            </w:pPr>
            <w:r>
              <w:rPr>
                <w:lang w:eastAsia="en-US"/>
              </w:rPr>
              <w:t>CRC/C/15/Add.153</w:t>
            </w:r>
          </w:p>
        </w:tc>
      </w:tr>
      <w:tr w:rsidR="00D230ED" w:rsidTr="00D230ED">
        <w:tblPrEx>
          <w:tblCellMar>
            <w:top w:w="0" w:type="dxa"/>
            <w:bottom w:w="0" w:type="dxa"/>
          </w:tblCellMar>
        </w:tblPrEx>
        <w:tc>
          <w:tcPr>
            <w:tcW w:w="2583" w:type="dxa"/>
          </w:tcPr>
          <w:p w:rsidR="00D230ED" w:rsidRDefault="00D230ED">
            <w:pPr>
              <w:tabs>
                <w:tab w:val="left" w:pos="354"/>
              </w:tabs>
              <w:spacing w:before="0" w:after="0" w:line="300" w:lineRule="exact"/>
              <w:ind w:left="354"/>
              <w:jc w:val="both"/>
              <w:rPr>
                <w:rFonts w:hint="cs"/>
                <w:rtl/>
                <w:lang w:eastAsia="en-US"/>
              </w:rPr>
            </w:pPr>
            <w:r>
              <w:rPr>
                <w:rFonts w:hint="cs"/>
                <w:rtl/>
                <w:lang w:eastAsia="en-US"/>
              </w:rPr>
              <w:t>كوت ديفوار</w:t>
            </w:r>
          </w:p>
        </w:tc>
        <w:tc>
          <w:tcPr>
            <w:tcW w:w="3999" w:type="dxa"/>
          </w:tcPr>
          <w:p w:rsidR="00D230ED" w:rsidRDefault="00D230ED">
            <w:pPr>
              <w:bidi w:val="0"/>
              <w:spacing w:before="0" w:after="0" w:line="300" w:lineRule="exact"/>
              <w:jc w:val="left"/>
              <w:rPr>
                <w:rtl/>
                <w:lang w:eastAsia="en-US"/>
              </w:rPr>
            </w:pPr>
            <w:r>
              <w:rPr>
                <w:lang w:eastAsia="en-US"/>
              </w:rPr>
              <w:t>CRC/C/8/Add.41</w:t>
            </w:r>
          </w:p>
        </w:tc>
        <w:tc>
          <w:tcPr>
            <w:tcW w:w="2455" w:type="dxa"/>
          </w:tcPr>
          <w:p w:rsidR="00D230ED" w:rsidRDefault="00D230ED">
            <w:pPr>
              <w:bidi w:val="0"/>
              <w:spacing w:before="0" w:after="0" w:line="300" w:lineRule="exact"/>
              <w:jc w:val="left"/>
              <w:rPr>
                <w:rtl/>
                <w:lang w:eastAsia="en-US"/>
              </w:rPr>
            </w:pPr>
            <w:r>
              <w:rPr>
                <w:lang w:eastAsia="en-US"/>
              </w:rPr>
              <w:t>CRC/C/15/Add.155</w:t>
            </w:r>
          </w:p>
        </w:tc>
      </w:tr>
      <w:tr w:rsidR="00D230ED" w:rsidTr="00D230ED">
        <w:tblPrEx>
          <w:tblCellMar>
            <w:top w:w="0" w:type="dxa"/>
            <w:bottom w:w="0" w:type="dxa"/>
          </w:tblCellMar>
        </w:tblPrEx>
        <w:tc>
          <w:tcPr>
            <w:tcW w:w="2583" w:type="dxa"/>
          </w:tcPr>
          <w:p w:rsidR="00D230ED" w:rsidRDefault="00D230ED">
            <w:pPr>
              <w:tabs>
                <w:tab w:val="left" w:pos="354"/>
              </w:tabs>
              <w:spacing w:before="0" w:after="0" w:line="300" w:lineRule="exact"/>
              <w:ind w:left="354"/>
              <w:jc w:val="both"/>
              <w:rPr>
                <w:rFonts w:hint="cs"/>
                <w:rtl/>
                <w:lang w:eastAsia="en-US"/>
              </w:rPr>
            </w:pPr>
            <w:r>
              <w:rPr>
                <w:rFonts w:hint="cs"/>
                <w:rtl/>
                <w:lang w:eastAsia="en-US"/>
              </w:rPr>
              <w:t>موناكو</w:t>
            </w:r>
          </w:p>
        </w:tc>
        <w:tc>
          <w:tcPr>
            <w:tcW w:w="3999" w:type="dxa"/>
          </w:tcPr>
          <w:p w:rsidR="00D230ED" w:rsidRDefault="00D230ED">
            <w:pPr>
              <w:bidi w:val="0"/>
              <w:spacing w:before="0" w:after="0" w:line="300" w:lineRule="exact"/>
              <w:jc w:val="left"/>
              <w:rPr>
                <w:rtl/>
                <w:lang w:eastAsia="en-US"/>
              </w:rPr>
            </w:pPr>
            <w:r>
              <w:rPr>
                <w:lang w:eastAsia="en-US"/>
              </w:rPr>
              <w:t>CRC/C/28/Add.15</w:t>
            </w:r>
          </w:p>
        </w:tc>
        <w:tc>
          <w:tcPr>
            <w:tcW w:w="2455" w:type="dxa"/>
          </w:tcPr>
          <w:p w:rsidR="00D230ED" w:rsidRDefault="00D230ED">
            <w:pPr>
              <w:bidi w:val="0"/>
              <w:spacing w:before="0" w:after="0" w:line="300" w:lineRule="exact"/>
              <w:jc w:val="left"/>
              <w:rPr>
                <w:rtl/>
                <w:lang w:eastAsia="en-US"/>
              </w:rPr>
            </w:pPr>
            <w:r>
              <w:rPr>
                <w:lang w:eastAsia="en-US"/>
              </w:rPr>
              <w:t>CRC/C/15/Add.158</w:t>
            </w:r>
          </w:p>
        </w:tc>
      </w:tr>
    </w:tbl>
    <w:p w:rsidR="00000000" w:rsidRDefault="00D230ED">
      <w:pPr>
        <w:spacing w:before="0" w:after="0"/>
        <w:jc w:val="center"/>
        <w:rPr>
          <w:u w:val="single"/>
          <w:lang w:eastAsia="en-US"/>
        </w:rPr>
      </w:pPr>
    </w:p>
    <w:tbl>
      <w:tblPr>
        <w:bidiVisual/>
        <w:tblW w:w="9681" w:type="dxa"/>
        <w:tblLayout w:type="fixed"/>
        <w:tblLook w:val="0000" w:firstRow="0" w:lastRow="0" w:firstColumn="0" w:lastColumn="0" w:noHBand="0" w:noVBand="0"/>
      </w:tblPr>
      <w:tblGrid>
        <w:gridCol w:w="3227"/>
        <w:gridCol w:w="3227"/>
        <w:gridCol w:w="3227"/>
      </w:tblGrid>
      <w:tr w:rsidR="00D230ED" w:rsidTr="00D230ED">
        <w:tblPrEx>
          <w:tblCellMar>
            <w:top w:w="0" w:type="dxa"/>
            <w:bottom w:w="0" w:type="dxa"/>
          </w:tblCellMar>
        </w:tblPrEx>
        <w:tc>
          <w:tcPr>
            <w:tcW w:w="3227" w:type="dxa"/>
          </w:tcPr>
          <w:p w:rsidR="00D230ED" w:rsidRDefault="00D230ED">
            <w:pPr>
              <w:spacing w:before="0" w:after="0"/>
              <w:jc w:val="center"/>
              <w:rPr>
                <w:u w:val="single"/>
                <w:rtl/>
                <w:lang w:eastAsia="en-US"/>
              </w:rPr>
            </w:pPr>
          </w:p>
        </w:tc>
        <w:tc>
          <w:tcPr>
            <w:tcW w:w="3227" w:type="dxa"/>
          </w:tcPr>
          <w:p w:rsidR="00D230ED" w:rsidRDefault="00D230ED">
            <w:pPr>
              <w:spacing w:before="0" w:after="0"/>
              <w:jc w:val="center"/>
              <w:rPr>
                <w:u w:val="single"/>
                <w:rtl/>
                <w:lang w:eastAsia="en-US"/>
              </w:rPr>
            </w:pPr>
            <w:r>
              <w:rPr>
                <w:u w:val="single"/>
                <w:rtl/>
                <w:lang w:eastAsia="en-US"/>
              </w:rPr>
              <w:t>تقارير الدول الأطراف</w:t>
            </w:r>
          </w:p>
        </w:tc>
        <w:tc>
          <w:tcPr>
            <w:tcW w:w="3227" w:type="dxa"/>
          </w:tcPr>
          <w:p w:rsidR="00D230ED" w:rsidRDefault="00D230ED">
            <w:pPr>
              <w:spacing w:before="0" w:after="0"/>
              <w:jc w:val="center"/>
              <w:rPr>
                <w:u w:val="single"/>
                <w:rtl/>
                <w:lang w:eastAsia="en-US"/>
              </w:rPr>
            </w:pPr>
            <w:r>
              <w:rPr>
                <w:rtl/>
                <w:lang w:eastAsia="en-US"/>
              </w:rPr>
              <w:br w:type="page"/>
            </w:r>
            <w:r>
              <w:rPr>
                <w:u w:val="single"/>
                <w:rtl/>
                <w:lang w:eastAsia="en-US"/>
              </w:rPr>
              <w:t>الملاحظات التي اعتمدتها اللجنة</w:t>
            </w:r>
          </w:p>
        </w:tc>
      </w:tr>
    </w:tbl>
    <w:p w:rsidR="00000000" w:rsidRDefault="00D230ED">
      <w:pPr>
        <w:spacing w:before="120" w:after="120"/>
        <w:jc w:val="center"/>
        <w:rPr>
          <w:rFonts w:hint="cs"/>
          <w:u w:val="single"/>
          <w:rtl/>
          <w:lang w:eastAsia="en-US"/>
        </w:rPr>
      </w:pPr>
      <w:r>
        <w:rPr>
          <w:u w:val="single"/>
          <w:rtl/>
          <w:lang w:eastAsia="en-US"/>
        </w:rPr>
        <w:t xml:space="preserve">التقارير </w:t>
      </w:r>
      <w:r>
        <w:rPr>
          <w:rFonts w:hint="cs"/>
          <w:u w:val="single"/>
          <w:rtl/>
          <w:lang w:eastAsia="en-US"/>
        </w:rPr>
        <w:t>الدورية الثانية</w:t>
      </w:r>
    </w:p>
    <w:tbl>
      <w:tblPr>
        <w:bidiVisual/>
        <w:tblW w:w="0" w:type="auto"/>
        <w:tblLayout w:type="fixed"/>
        <w:tblLook w:val="0000" w:firstRow="0" w:lastRow="0" w:firstColumn="0" w:lastColumn="0" w:noHBand="0" w:noVBand="0"/>
      </w:tblPr>
      <w:tblGrid>
        <w:gridCol w:w="2583"/>
        <w:gridCol w:w="3999"/>
        <w:gridCol w:w="2455"/>
      </w:tblGrid>
      <w:tr w:rsidR="00D230ED" w:rsidTr="00D230ED">
        <w:tblPrEx>
          <w:tblCellMar>
            <w:top w:w="0" w:type="dxa"/>
            <w:bottom w:w="0" w:type="dxa"/>
          </w:tblCellMar>
        </w:tblPrEx>
        <w:tc>
          <w:tcPr>
            <w:tcW w:w="2583" w:type="dxa"/>
          </w:tcPr>
          <w:p w:rsidR="00D230ED" w:rsidRDefault="00D230ED">
            <w:pPr>
              <w:tabs>
                <w:tab w:val="left" w:pos="354"/>
              </w:tabs>
              <w:spacing w:before="0" w:after="0" w:line="300" w:lineRule="exact"/>
              <w:ind w:left="354"/>
              <w:jc w:val="both"/>
              <w:rPr>
                <w:rFonts w:hint="cs"/>
                <w:rtl/>
                <w:lang w:eastAsia="en-US"/>
              </w:rPr>
            </w:pPr>
            <w:r>
              <w:rPr>
                <w:rFonts w:hint="cs"/>
                <w:rtl/>
                <w:lang w:eastAsia="en-US"/>
              </w:rPr>
              <w:t>الدانمرك</w:t>
            </w:r>
          </w:p>
        </w:tc>
        <w:tc>
          <w:tcPr>
            <w:tcW w:w="3999" w:type="dxa"/>
          </w:tcPr>
          <w:p w:rsidR="00D230ED" w:rsidRDefault="00D230ED">
            <w:pPr>
              <w:bidi w:val="0"/>
              <w:spacing w:before="0" w:after="0" w:line="300" w:lineRule="exact"/>
              <w:jc w:val="left"/>
              <w:rPr>
                <w:rtl/>
                <w:lang w:eastAsia="en-US"/>
              </w:rPr>
            </w:pPr>
            <w:r>
              <w:rPr>
                <w:lang w:eastAsia="en-US"/>
              </w:rPr>
              <w:t>CRC/C/70/Add.6</w:t>
            </w:r>
          </w:p>
        </w:tc>
        <w:tc>
          <w:tcPr>
            <w:tcW w:w="2455" w:type="dxa"/>
          </w:tcPr>
          <w:p w:rsidR="00D230ED" w:rsidRDefault="00D230ED">
            <w:pPr>
              <w:bidi w:val="0"/>
              <w:spacing w:before="0" w:after="0" w:line="300" w:lineRule="exact"/>
              <w:jc w:val="left"/>
              <w:rPr>
                <w:rtl/>
                <w:lang w:eastAsia="en-US"/>
              </w:rPr>
            </w:pPr>
            <w:r>
              <w:rPr>
                <w:lang w:eastAsia="en-US"/>
              </w:rPr>
              <w:t>CRC/C/15/Add.151</w:t>
            </w:r>
          </w:p>
        </w:tc>
      </w:tr>
      <w:tr w:rsidR="00D230ED" w:rsidTr="00D230ED">
        <w:tblPrEx>
          <w:tblCellMar>
            <w:top w:w="0" w:type="dxa"/>
            <w:bottom w:w="0" w:type="dxa"/>
          </w:tblCellMar>
        </w:tblPrEx>
        <w:tc>
          <w:tcPr>
            <w:tcW w:w="2583" w:type="dxa"/>
          </w:tcPr>
          <w:p w:rsidR="00D230ED" w:rsidRDefault="00D230ED">
            <w:pPr>
              <w:tabs>
                <w:tab w:val="left" w:pos="354"/>
              </w:tabs>
              <w:spacing w:before="0" w:after="0" w:line="300" w:lineRule="exact"/>
              <w:ind w:left="354"/>
              <w:jc w:val="both"/>
              <w:rPr>
                <w:rFonts w:hint="cs"/>
                <w:rtl/>
                <w:lang w:eastAsia="en-US"/>
              </w:rPr>
            </w:pPr>
            <w:r>
              <w:rPr>
                <w:rFonts w:hint="cs"/>
                <w:rtl/>
                <w:lang w:eastAsia="en-US"/>
              </w:rPr>
              <w:t>غواتيمالا</w:t>
            </w:r>
          </w:p>
        </w:tc>
        <w:tc>
          <w:tcPr>
            <w:tcW w:w="3999" w:type="dxa"/>
          </w:tcPr>
          <w:p w:rsidR="00D230ED" w:rsidRDefault="00D230ED">
            <w:pPr>
              <w:bidi w:val="0"/>
              <w:spacing w:before="0" w:after="0" w:line="300" w:lineRule="exact"/>
              <w:jc w:val="left"/>
              <w:rPr>
                <w:rtl/>
                <w:lang w:eastAsia="en-US"/>
              </w:rPr>
            </w:pPr>
            <w:r>
              <w:rPr>
                <w:lang w:eastAsia="en-US"/>
              </w:rPr>
              <w:t>CRC/C/65/Add.10</w:t>
            </w:r>
          </w:p>
        </w:tc>
        <w:tc>
          <w:tcPr>
            <w:tcW w:w="2455" w:type="dxa"/>
          </w:tcPr>
          <w:p w:rsidR="00D230ED" w:rsidRDefault="00D230ED">
            <w:pPr>
              <w:bidi w:val="0"/>
              <w:spacing w:before="0" w:after="0" w:line="300" w:lineRule="exact"/>
              <w:jc w:val="left"/>
              <w:rPr>
                <w:rtl/>
                <w:lang w:eastAsia="en-US"/>
              </w:rPr>
            </w:pPr>
            <w:r>
              <w:rPr>
                <w:lang w:eastAsia="en-US"/>
              </w:rPr>
              <w:t>CRC/C/15/Add.154</w:t>
            </w:r>
          </w:p>
        </w:tc>
      </w:tr>
    </w:tbl>
    <w:p w:rsidR="00000000" w:rsidRDefault="00D230ED">
      <w:pPr>
        <w:spacing w:before="0" w:after="0"/>
        <w:jc w:val="both"/>
        <w:rPr>
          <w:u w:val="single"/>
          <w:rtl/>
          <w:lang w:eastAsia="en-US"/>
        </w:rPr>
      </w:pPr>
    </w:p>
    <w:p w:rsidR="00000000" w:rsidRDefault="00D230ED">
      <w:pPr>
        <w:spacing w:before="0" w:after="120"/>
        <w:jc w:val="center"/>
        <w:rPr>
          <w:rFonts w:hint="cs"/>
          <w:b/>
          <w:bCs/>
          <w:rtl/>
          <w:lang w:eastAsia="en-US"/>
        </w:rPr>
      </w:pPr>
      <w:r>
        <w:rPr>
          <w:b/>
          <w:bCs/>
          <w:rtl/>
          <w:lang w:eastAsia="en-US"/>
        </w:rPr>
        <w:t xml:space="preserve">المرفق </w:t>
      </w:r>
      <w:r>
        <w:rPr>
          <w:rFonts w:hint="cs"/>
          <w:b/>
          <w:bCs/>
          <w:rtl/>
          <w:lang w:eastAsia="en-US"/>
        </w:rPr>
        <w:t>السابع</w:t>
      </w:r>
    </w:p>
    <w:p w:rsidR="00000000" w:rsidRDefault="00D230ED">
      <w:pPr>
        <w:spacing w:before="0" w:after="0"/>
        <w:jc w:val="center"/>
        <w:rPr>
          <w:b/>
          <w:bCs/>
          <w:sz w:val="36"/>
          <w:szCs w:val="36"/>
          <w:rtl/>
          <w:lang w:eastAsia="en-US"/>
        </w:rPr>
      </w:pPr>
      <w:r>
        <w:rPr>
          <w:rFonts w:hint="cs"/>
          <w:b/>
          <w:bCs/>
          <w:sz w:val="36"/>
          <w:szCs w:val="36"/>
          <w:rtl/>
          <w:lang w:eastAsia="en-US"/>
        </w:rPr>
        <w:t>قائمة مؤقتة بالتقارير المقرر النظر فيها في دورتي</w:t>
      </w:r>
      <w:r>
        <w:rPr>
          <w:b/>
          <w:bCs/>
          <w:sz w:val="36"/>
          <w:szCs w:val="36"/>
          <w:rtl/>
          <w:lang w:eastAsia="en-US"/>
        </w:rPr>
        <w:br/>
        <w:t xml:space="preserve">اللجنة </w:t>
      </w:r>
      <w:r>
        <w:rPr>
          <w:rFonts w:hint="cs"/>
          <w:b/>
          <w:bCs/>
          <w:sz w:val="36"/>
          <w:szCs w:val="36"/>
          <w:rtl/>
          <w:lang w:eastAsia="en-US"/>
        </w:rPr>
        <w:t xml:space="preserve">الثامنة والعشرين والتاسعة </w:t>
      </w:r>
      <w:r>
        <w:rPr>
          <w:b/>
          <w:bCs/>
          <w:sz w:val="36"/>
          <w:szCs w:val="36"/>
          <w:rtl/>
          <w:lang w:eastAsia="en-US"/>
        </w:rPr>
        <w:t>والعشرين</w:t>
      </w:r>
    </w:p>
    <w:p w:rsidR="00000000" w:rsidRDefault="00D230ED">
      <w:pPr>
        <w:spacing w:before="0" w:after="0"/>
        <w:jc w:val="both"/>
        <w:rPr>
          <w:u w:val="single"/>
          <w:rtl/>
          <w:lang w:eastAsia="en-US"/>
        </w:rPr>
      </w:pPr>
      <w:r>
        <w:rPr>
          <w:u w:val="single"/>
          <w:rtl/>
          <w:lang w:eastAsia="en-US"/>
        </w:rPr>
        <w:t xml:space="preserve">الدورة </w:t>
      </w:r>
      <w:r>
        <w:rPr>
          <w:rFonts w:hint="cs"/>
          <w:u w:val="single"/>
          <w:rtl/>
          <w:lang w:eastAsia="en-US"/>
        </w:rPr>
        <w:t xml:space="preserve">الثامنة </w:t>
      </w:r>
      <w:r>
        <w:rPr>
          <w:u w:val="single"/>
          <w:rtl/>
          <w:lang w:eastAsia="en-US"/>
        </w:rPr>
        <w:t>والعشرون</w:t>
      </w:r>
    </w:p>
    <w:p w:rsidR="00000000" w:rsidRDefault="00D230ED">
      <w:pPr>
        <w:spacing w:before="0" w:after="0"/>
        <w:jc w:val="both"/>
        <w:rPr>
          <w:rtl/>
          <w:lang w:eastAsia="en-US"/>
        </w:rPr>
      </w:pPr>
      <w:r>
        <w:rPr>
          <w:rtl/>
          <w:lang w:eastAsia="en-US"/>
        </w:rPr>
        <w:t>(</w:t>
      </w:r>
      <w:r>
        <w:rPr>
          <w:rFonts w:hint="cs"/>
          <w:rtl/>
          <w:lang w:eastAsia="en-US"/>
        </w:rPr>
        <w:t>24 أيلول/سبتمبر - 12 تشرين الأول/أكتوبر 2001</w:t>
      </w:r>
      <w:r>
        <w:rPr>
          <w:rtl/>
          <w:lang w:eastAsia="en-US"/>
        </w:rPr>
        <w:t>)</w:t>
      </w:r>
    </w:p>
    <w:p w:rsidR="00000000" w:rsidRDefault="00D230ED">
      <w:pPr>
        <w:spacing w:before="0" w:after="0" w:line="180" w:lineRule="exact"/>
        <w:jc w:val="both"/>
        <w:rPr>
          <w:rFonts w:hint="cs"/>
          <w:szCs w:val="28"/>
          <w:rtl/>
          <w:lang w:eastAsia="en-US"/>
        </w:rPr>
      </w:pPr>
    </w:p>
    <w:p w:rsidR="00000000" w:rsidRDefault="00D230ED">
      <w:pPr>
        <w:spacing w:before="0" w:after="0"/>
        <w:jc w:val="center"/>
        <w:rPr>
          <w:u w:val="single"/>
          <w:rtl/>
          <w:lang w:eastAsia="en-US"/>
        </w:rPr>
      </w:pPr>
      <w:r>
        <w:rPr>
          <w:rFonts w:hint="cs"/>
          <w:rtl/>
          <w:lang w:eastAsia="en-US"/>
        </w:rPr>
        <w:tab/>
      </w:r>
      <w:r>
        <w:rPr>
          <w:rFonts w:hint="cs"/>
          <w:rtl/>
          <w:lang w:eastAsia="en-US"/>
        </w:rPr>
        <w:tab/>
      </w:r>
      <w:r>
        <w:rPr>
          <w:u w:val="single"/>
          <w:rtl/>
          <w:lang w:eastAsia="en-US"/>
        </w:rPr>
        <w:t>التقارير الأولية</w:t>
      </w:r>
    </w:p>
    <w:p w:rsidR="00000000" w:rsidRDefault="00D230ED">
      <w:pPr>
        <w:spacing w:before="0" w:after="0" w:line="180" w:lineRule="exact"/>
        <w:jc w:val="both"/>
        <w:rPr>
          <w:u w:val="single"/>
          <w:rtl/>
          <w:lang w:eastAsia="en-US"/>
        </w:rPr>
      </w:pPr>
    </w:p>
    <w:tbl>
      <w:tblPr>
        <w:bidiVisual/>
        <w:tblW w:w="0" w:type="auto"/>
        <w:tblLayout w:type="fixed"/>
        <w:tblLook w:val="0000" w:firstRow="0" w:lastRow="0" w:firstColumn="0" w:lastColumn="0" w:noHBand="0" w:noVBand="0"/>
      </w:tblPr>
      <w:tblGrid>
        <w:gridCol w:w="2583"/>
        <w:gridCol w:w="3999"/>
        <w:gridCol w:w="2455"/>
      </w:tblGrid>
      <w:tr w:rsidR="00D230ED" w:rsidTr="00D230ED">
        <w:tblPrEx>
          <w:tblCellMar>
            <w:top w:w="0" w:type="dxa"/>
            <w:bottom w:w="0" w:type="dxa"/>
          </w:tblCellMar>
        </w:tblPrEx>
        <w:tc>
          <w:tcPr>
            <w:tcW w:w="2583" w:type="dxa"/>
          </w:tcPr>
          <w:p w:rsidR="00D230ED" w:rsidRDefault="00D230ED">
            <w:pPr>
              <w:tabs>
                <w:tab w:val="left" w:pos="354"/>
              </w:tabs>
              <w:spacing w:before="0" w:after="0" w:line="300" w:lineRule="exact"/>
              <w:ind w:left="354"/>
              <w:jc w:val="both"/>
              <w:rPr>
                <w:rFonts w:hint="cs"/>
                <w:spacing w:val="0"/>
                <w:sz w:val="26"/>
                <w:szCs w:val="26"/>
                <w:rtl/>
                <w:lang w:eastAsia="en-US"/>
              </w:rPr>
            </w:pPr>
            <w:r>
              <w:rPr>
                <w:rFonts w:hint="cs"/>
                <w:spacing w:val="0"/>
                <w:sz w:val="26"/>
                <w:szCs w:val="26"/>
                <w:rtl/>
                <w:lang w:eastAsia="en-US"/>
              </w:rPr>
              <w:t>قطر</w:t>
            </w:r>
          </w:p>
        </w:tc>
        <w:tc>
          <w:tcPr>
            <w:tcW w:w="3999" w:type="dxa"/>
          </w:tcPr>
          <w:p w:rsidR="00D230ED" w:rsidRDefault="00D230ED">
            <w:pPr>
              <w:bidi w:val="0"/>
              <w:spacing w:before="0" w:after="0" w:line="300" w:lineRule="exact"/>
              <w:jc w:val="left"/>
              <w:rPr>
                <w:rtl/>
                <w:lang w:eastAsia="en-US"/>
              </w:rPr>
            </w:pPr>
            <w:r>
              <w:rPr>
                <w:lang w:eastAsia="en-US"/>
              </w:rPr>
              <w:t>CRC/C/51/Add.5</w:t>
            </w:r>
          </w:p>
        </w:tc>
        <w:tc>
          <w:tcPr>
            <w:tcW w:w="2455" w:type="dxa"/>
          </w:tcPr>
          <w:p w:rsidR="00D230ED" w:rsidRDefault="00D230ED">
            <w:pPr>
              <w:bidi w:val="0"/>
              <w:spacing w:before="0" w:after="0" w:line="300" w:lineRule="exact"/>
              <w:jc w:val="left"/>
              <w:rPr>
                <w:rtl/>
                <w:lang w:eastAsia="en-US"/>
              </w:rPr>
            </w:pPr>
          </w:p>
        </w:tc>
      </w:tr>
      <w:tr w:rsidR="00D230ED" w:rsidTr="00D230ED">
        <w:tblPrEx>
          <w:tblCellMar>
            <w:top w:w="0" w:type="dxa"/>
            <w:bottom w:w="0" w:type="dxa"/>
          </w:tblCellMar>
        </w:tblPrEx>
        <w:tc>
          <w:tcPr>
            <w:tcW w:w="2583" w:type="dxa"/>
          </w:tcPr>
          <w:p w:rsidR="00D230ED" w:rsidRDefault="00D230ED">
            <w:pPr>
              <w:tabs>
                <w:tab w:val="left" w:pos="354"/>
              </w:tabs>
              <w:spacing w:before="0" w:after="0" w:line="300" w:lineRule="exact"/>
              <w:ind w:left="354"/>
              <w:jc w:val="both"/>
              <w:rPr>
                <w:rFonts w:hint="cs"/>
                <w:spacing w:val="0"/>
                <w:sz w:val="26"/>
                <w:szCs w:val="26"/>
                <w:rtl/>
                <w:lang w:eastAsia="en-US"/>
              </w:rPr>
            </w:pPr>
            <w:r>
              <w:rPr>
                <w:rFonts w:hint="cs"/>
                <w:spacing w:val="0"/>
                <w:sz w:val="26"/>
                <w:szCs w:val="26"/>
                <w:rtl/>
                <w:lang w:eastAsia="en-US"/>
              </w:rPr>
              <w:t>غامبيا</w:t>
            </w:r>
          </w:p>
        </w:tc>
        <w:tc>
          <w:tcPr>
            <w:tcW w:w="3999" w:type="dxa"/>
          </w:tcPr>
          <w:p w:rsidR="00D230ED" w:rsidRDefault="00D230ED">
            <w:pPr>
              <w:bidi w:val="0"/>
              <w:spacing w:before="0" w:after="0" w:line="300" w:lineRule="exact"/>
              <w:jc w:val="left"/>
              <w:rPr>
                <w:lang w:eastAsia="en-US"/>
              </w:rPr>
            </w:pPr>
            <w:r>
              <w:rPr>
                <w:lang w:eastAsia="en-US"/>
              </w:rPr>
              <w:t>CRC/C/3/Add.61</w:t>
            </w:r>
          </w:p>
        </w:tc>
        <w:tc>
          <w:tcPr>
            <w:tcW w:w="2455" w:type="dxa"/>
          </w:tcPr>
          <w:p w:rsidR="00D230ED" w:rsidRDefault="00D230ED">
            <w:pPr>
              <w:bidi w:val="0"/>
              <w:spacing w:before="0" w:after="0" w:line="300" w:lineRule="exact"/>
              <w:jc w:val="left"/>
              <w:rPr>
                <w:rtl/>
                <w:lang w:eastAsia="en-US"/>
              </w:rPr>
            </w:pPr>
          </w:p>
        </w:tc>
      </w:tr>
      <w:tr w:rsidR="00D230ED" w:rsidTr="00D230ED">
        <w:tblPrEx>
          <w:tblCellMar>
            <w:top w:w="0" w:type="dxa"/>
            <w:bottom w:w="0" w:type="dxa"/>
          </w:tblCellMar>
        </w:tblPrEx>
        <w:tc>
          <w:tcPr>
            <w:tcW w:w="2583" w:type="dxa"/>
          </w:tcPr>
          <w:p w:rsidR="00D230ED" w:rsidRDefault="00D230ED">
            <w:pPr>
              <w:tabs>
                <w:tab w:val="left" w:pos="354"/>
              </w:tabs>
              <w:spacing w:before="0" w:after="0" w:line="300" w:lineRule="exact"/>
              <w:ind w:left="354"/>
              <w:jc w:val="both"/>
              <w:rPr>
                <w:rFonts w:hint="cs"/>
                <w:spacing w:val="0"/>
                <w:sz w:val="26"/>
                <w:szCs w:val="26"/>
                <w:rtl/>
                <w:lang w:eastAsia="en-US"/>
              </w:rPr>
            </w:pPr>
            <w:r>
              <w:rPr>
                <w:rFonts w:hint="cs"/>
                <w:spacing w:val="0"/>
                <w:sz w:val="26"/>
                <w:szCs w:val="26"/>
                <w:rtl/>
                <w:lang w:eastAsia="en-US"/>
              </w:rPr>
              <w:t>الرأس الأخضر</w:t>
            </w:r>
          </w:p>
        </w:tc>
        <w:tc>
          <w:tcPr>
            <w:tcW w:w="3999" w:type="dxa"/>
          </w:tcPr>
          <w:p w:rsidR="00D230ED" w:rsidRDefault="00D230ED">
            <w:pPr>
              <w:bidi w:val="0"/>
              <w:spacing w:before="0" w:after="0" w:line="300" w:lineRule="exact"/>
              <w:jc w:val="left"/>
              <w:rPr>
                <w:lang w:eastAsia="en-US"/>
              </w:rPr>
            </w:pPr>
            <w:r>
              <w:rPr>
                <w:lang w:eastAsia="en-US"/>
              </w:rPr>
              <w:t>CRC/C/11/Add.23</w:t>
            </w:r>
          </w:p>
        </w:tc>
        <w:tc>
          <w:tcPr>
            <w:tcW w:w="2455" w:type="dxa"/>
          </w:tcPr>
          <w:p w:rsidR="00D230ED" w:rsidRDefault="00D230ED">
            <w:pPr>
              <w:bidi w:val="0"/>
              <w:spacing w:before="0" w:after="0" w:line="300" w:lineRule="exact"/>
              <w:jc w:val="left"/>
              <w:rPr>
                <w:rtl/>
                <w:lang w:eastAsia="en-US"/>
              </w:rPr>
            </w:pPr>
          </w:p>
        </w:tc>
      </w:tr>
      <w:tr w:rsidR="00D230ED" w:rsidTr="00D230ED">
        <w:tblPrEx>
          <w:tblCellMar>
            <w:top w:w="0" w:type="dxa"/>
            <w:bottom w:w="0" w:type="dxa"/>
          </w:tblCellMar>
        </w:tblPrEx>
        <w:tc>
          <w:tcPr>
            <w:tcW w:w="2583" w:type="dxa"/>
          </w:tcPr>
          <w:p w:rsidR="00D230ED" w:rsidRDefault="00D230ED">
            <w:pPr>
              <w:tabs>
                <w:tab w:val="left" w:pos="354"/>
              </w:tabs>
              <w:spacing w:before="0" w:after="0" w:line="300" w:lineRule="exact"/>
              <w:ind w:left="354"/>
              <w:jc w:val="both"/>
              <w:rPr>
                <w:rFonts w:hint="cs"/>
                <w:spacing w:val="0"/>
                <w:sz w:val="26"/>
                <w:szCs w:val="26"/>
                <w:rtl/>
                <w:lang w:eastAsia="en-US"/>
              </w:rPr>
            </w:pPr>
            <w:r>
              <w:rPr>
                <w:rFonts w:hint="cs"/>
                <w:spacing w:val="0"/>
                <w:sz w:val="26"/>
                <w:szCs w:val="26"/>
                <w:rtl/>
                <w:lang w:eastAsia="en-US"/>
              </w:rPr>
              <w:t>أوزبكستان</w:t>
            </w:r>
          </w:p>
        </w:tc>
        <w:tc>
          <w:tcPr>
            <w:tcW w:w="3999" w:type="dxa"/>
          </w:tcPr>
          <w:p w:rsidR="00D230ED" w:rsidRDefault="00D230ED">
            <w:pPr>
              <w:bidi w:val="0"/>
              <w:spacing w:before="0" w:after="0" w:line="300" w:lineRule="exact"/>
              <w:jc w:val="left"/>
              <w:rPr>
                <w:lang w:eastAsia="en-US"/>
              </w:rPr>
            </w:pPr>
            <w:r>
              <w:rPr>
                <w:lang w:eastAsia="en-US"/>
              </w:rPr>
              <w:t>CRC/C/41/Add.8</w:t>
            </w:r>
          </w:p>
        </w:tc>
        <w:tc>
          <w:tcPr>
            <w:tcW w:w="2455" w:type="dxa"/>
          </w:tcPr>
          <w:p w:rsidR="00D230ED" w:rsidRDefault="00D230ED">
            <w:pPr>
              <w:bidi w:val="0"/>
              <w:spacing w:before="0" w:after="0" w:line="300" w:lineRule="exact"/>
              <w:jc w:val="left"/>
              <w:rPr>
                <w:rtl/>
                <w:lang w:eastAsia="en-US"/>
              </w:rPr>
            </w:pPr>
          </w:p>
        </w:tc>
      </w:tr>
      <w:tr w:rsidR="00D230ED" w:rsidTr="00D230ED">
        <w:tblPrEx>
          <w:tblCellMar>
            <w:top w:w="0" w:type="dxa"/>
            <w:bottom w:w="0" w:type="dxa"/>
          </w:tblCellMar>
        </w:tblPrEx>
        <w:tc>
          <w:tcPr>
            <w:tcW w:w="2583" w:type="dxa"/>
          </w:tcPr>
          <w:p w:rsidR="00D230ED" w:rsidRDefault="00D230ED">
            <w:pPr>
              <w:tabs>
                <w:tab w:val="left" w:pos="354"/>
              </w:tabs>
              <w:spacing w:before="0" w:after="0" w:line="300" w:lineRule="exact"/>
              <w:ind w:left="354"/>
              <w:jc w:val="both"/>
              <w:rPr>
                <w:rFonts w:hint="cs"/>
                <w:spacing w:val="0"/>
                <w:sz w:val="26"/>
                <w:szCs w:val="26"/>
                <w:rtl/>
                <w:lang w:eastAsia="en-US"/>
              </w:rPr>
            </w:pPr>
            <w:r>
              <w:rPr>
                <w:rFonts w:hint="cs"/>
                <w:spacing w:val="0"/>
                <w:sz w:val="26"/>
                <w:szCs w:val="26"/>
                <w:rtl/>
                <w:lang w:eastAsia="en-US"/>
              </w:rPr>
              <w:t>عُمان</w:t>
            </w:r>
          </w:p>
        </w:tc>
        <w:tc>
          <w:tcPr>
            <w:tcW w:w="3999" w:type="dxa"/>
          </w:tcPr>
          <w:p w:rsidR="00D230ED" w:rsidRDefault="00D230ED">
            <w:pPr>
              <w:bidi w:val="0"/>
              <w:spacing w:before="0" w:after="0" w:line="300" w:lineRule="exact"/>
              <w:jc w:val="left"/>
              <w:rPr>
                <w:lang w:eastAsia="en-US"/>
              </w:rPr>
            </w:pPr>
            <w:r>
              <w:rPr>
                <w:lang w:eastAsia="en-US"/>
              </w:rPr>
              <w:t>CRC/C/78/Add.1</w:t>
            </w:r>
          </w:p>
        </w:tc>
        <w:tc>
          <w:tcPr>
            <w:tcW w:w="2455" w:type="dxa"/>
          </w:tcPr>
          <w:p w:rsidR="00D230ED" w:rsidRDefault="00D230ED">
            <w:pPr>
              <w:bidi w:val="0"/>
              <w:spacing w:before="0" w:after="0" w:line="300" w:lineRule="exact"/>
              <w:jc w:val="left"/>
              <w:rPr>
                <w:rtl/>
                <w:lang w:eastAsia="en-US"/>
              </w:rPr>
            </w:pPr>
          </w:p>
        </w:tc>
      </w:tr>
      <w:tr w:rsidR="00D230ED" w:rsidTr="00D230ED">
        <w:tblPrEx>
          <w:tblCellMar>
            <w:top w:w="0" w:type="dxa"/>
            <w:bottom w:w="0" w:type="dxa"/>
          </w:tblCellMar>
        </w:tblPrEx>
        <w:tc>
          <w:tcPr>
            <w:tcW w:w="2583" w:type="dxa"/>
          </w:tcPr>
          <w:p w:rsidR="00D230ED" w:rsidRDefault="00D230ED">
            <w:pPr>
              <w:tabs>
                <w:tab w:val="left" w:pos="354"/>
              </w:tabs>
              <w:spacing w:before="0" w:after="0" w:line="300" w:lineRule="exact"/>
              <w:ind w:left="354"/>
              <w:jc w:val="both"/>
              <w:rPr>
                <w:rFonts w:hint="cs"/>
                <w:spacing w:val="0"/>
                <w:sz w:val="26"/>
                <w:szCs w:val="26"/>
                <w:rtl/>
                <w:lang w:eastAsia="en-US"/>
              </w:rPr>
            </w:pPr>
            <w:r>
              <w:rPr>
                <w:rFonts w:hint="cs"/>
                <w:spacing w:val="0"/>
                <w:sz w:val="26"/>
                <w:szCs w:val="26"/>
                <w:rtl/>
                <w:lang w:eastAsia="en-US"/>
              </w:rPr>
              <w:t>كينيا</w:t>
            </w:r>
          </w:p>
        </w:tc>
        <w:tc>
          <w:tcPr>
            <w:tcW w:w="3999" w:type="dxa"/>
          </w:tcPr>
          <w:p w:rsidR="00D230ED" w:rsidRDefault="00D230ED">
            <w:pPr>
              <w:bidi w:val="0"/>
              <w:spacing w:before="0" w:after="0" w:line="300" w:lineRule="exact"/>
              <w:jc w:val="left"/>
              <w:rPr>
                <w:lang w:eastAsia="en-US"/>
              </w:rPr>
            </w:pPr>
            <w:r>
              <w:rPr>
                <w:lang w:eastAsia="en-US"/>
              </w:rPr>
              <w:t>CRC/C/3/Add.62</w:t>
            </w:r>
          </w:p>
        </w:tc>
        <w:tc>
          <w:tcPr>
            <w:tcW w:w="2455" w:type="dxa"/>
          </w:tcPr>
          <w:p w:rsidR="00D230ED" w:rsidRDefault="00D230ED">
            <w:pPr>
              <w:bidi w:val="0"/>
              <w:spacing w:before="0" w:after="0" w:line="300" w:lineRule="exact"/>
              <w:jc w:val="left"/>
              <w:rPr>
                <w:rtl/>
                <w:lang w:eastAsia="en-US"/>
              </w:rPr>
            </w:pPr>
          </w:p>
        </w:tc>
      </w:tr>
      <w:tr w:rsidR="00D230ED" w:rsidTr="00D230ED">
        <w:tblPrEx>
          <w:tblCellMar>
            <w:top w:w="0" w:type="dxa"/>
            <w:bottom w:w="0" w:type="dxa"/>
          </w:tblCellMar>
        </w:tblPrEx>
        <w:tc>
          <w:tcPr>
            <w:tcW w:w="2583" w:type="dxa"/>
          </w:tcPr>
          <w:p w:rsidR="00D230ED" w:rsidRDefault="00D230ED">
            <w:pPr>
              <w:tabs>
                <w:tab w:val="left" w:pos="354"/>
              </w:tabs>
              <w:spacing w:before="0" w:after="0" w:line="300" w:lineRule="exact"/>
              <w:ind w:left="354"/>
              <w:jc w:val="both"/>
              <w:rPr>
                <w:rFonts w:hint="cs"/>
                <w:spacing w:val="0"/>
                <w:sz w:val="26"/>
                <w:szCs w:val="26"/>
                <w:rtl/>
                <w:lang w:eastAsia="en-US"/>
              </w:rPr>
            </w:pPr>
            <w:r>
              <w:rPr>
                <w:rFonts w:hint="cs"/>
                <w:spacing w:val="0"/>
                <w:sz w:val="26"/>
                <w:szCs w:val="26"/>
                <w:rtl/>
                <w:lang w:eastAsia="en-US"/>
              </w:rPr>
              <w:t>موريتانيا</w:t>
            </w:r>
          </w:p>
        </w:tc>
        <w:tc>
          <w:tcPr>
            <w:tcW w:w="3999" w:type="dxa"/>
          </w:tcPr>
          <w:p w:rsidR="00D230ED" w:rsidRDefault="00D230ED">
            <w:pPr>
              <w:bidi w:val="0"/>
              <w:spacing w:before="0" w:after="0" w:line="300" w:lineRule="exact"/>
              <w:jc w:val="left"/>
              <w:rPr>
                <w:lang w:eastAsia="en-US"/>
              </w:rPr>
            </w:pPr>
            <w:r>
              <w:rPr>
                <w:lang w:eastAsia="en-US"/>
              </w:rPr>
              <w:t>CRC/C/8/Add.42</w:t>
            </w:r>
          </w:p>
        </w:tc>
        <w:tc>
          <w:tcPr>
            <w:tcW w:w="2455" w:type="dxa"/>
          </w:tcPr>
          <w:p w:rsidR="00D230ED" w:rsidRDefault="00D230ED">
            <w:pPr>
              <w:bidi w:val="0"/>
              <w:spacing w:before="0" w:after="0" w:line="300" w:lineRule="exact"/>
              <w:jc w:val="left"/>
              <w:rPr>
                <w:rtl/>
                <w:lang w:eastAsia="en-US"/>
              </w:rPr>
            </w:pPr>
          </w:p>
        </w:tc>
      </w:tr>
      <w:tr w:rsidR="00D230ED" w:rsidTr="00D230ED">
        <w:tblPrEx>
          <w:tblCellMar>
            <w:top w:w="0" w:type="dxa"/>
            <w:bottom w:w="0" w:type="dxa"/>
          </w:tblCellMar>
        </w:tblPrEx>
        <w:tc>
          <w:tcPr>
            <w:tcW w:w="2583" w:type="dxa"/>
          </w:tcPr>
          <w:p w:rsidR="00D230ED" w:rsidRDefault="00D230ED">
            <w:pPr>
              <w:tabs>
                <w:tab w:val="left" w:pos="354"/>
              </w:tabs>
              <w:spacing w:before="0" w:after="0" w:line="300" w:lineRule="exact"/>
              <w:ind w:left="354"/>
              <w:jc w:val="both"/>
              <w:rPr>
                <w:rFonts w:hint="cs"/>
                <w:spacing w:val="0"/>
                <w:sz w:val="26"/>
                <w:szCs w:val="26"/>
                <w:rtl/>
                <w:lang w:eastAsia="en-US"/>
              </w:rPr>
            </w:pPr>
            <w:r>
              <w:rPr>
                <w:rFonts w:hint="cs"/>
                <w:spacing w:val="0"/>
                <w:sz w:val="26"/>
                <w:szCs w:val="26"/>
                <w:rtl/>
                <w:lang w:eastAsia="en-US"/>
              </w:rPr>
              <w:t>الكاميرون</w:t>
            </w:r>
          </w:p>
        </w:tc>
        <w:tc>
          <w:tcPr>
            <w:tcW w:w="3999" w:type="dxa"/>
          </w:tcPr>
          <w:p w:rsidR="00D230ED" w:rsidRDefault="00D230ED">
            <w:pPr>
              <w:bidi w:val="0"/>
              <w:spacing w:before="0" w:after="0" w:line="300" w:lineRule="exact"/>
              <w:jc w:val="left"/>
              <w:rPr>
                <w:lang w:eastAsia="en-US"/>
              </w:rPr>
            </w:pPr>
            <w:r>
              <w:rPr>
                <w:lang w:eastAsia="en-US"/>
              </w:rPr>
              <w:t>CRC/C/28/Add.16</w:t>
            </w:r>
          </w:p>
        </w:tc>
        <w:tc>
          <w:tcPr>
            <w:tcW w:w="2455" w:type="dxa"/>
          </w:tcPr>
          <w:p w:rsidR="00D230ED" w:rsidRDefault="00D230ED">
            <w:pPr>
              <w:bidi w:val="0"/>
              <w:spacing w:before="0" w:after="0" w:line="300" w:lineRule="exact"/>
              <w:jc w:val="left"/>
              <w:rPr>
                <w:rtl/>
                <w:lang w:eastAsia="en-US"/>
              </w:rPr>
            </w:pPr>
          </w:p>
        </w:tc>
      </w:tr>
    </w:tbl>
    <w:p w:rsidR="00000000" w:rsidRDefault="00D230ED">
      <w:pPr>
        <w:spacing w:before="0" w:after="0" w:line="180" w:lineRule="exact"/>
        <w:jc w:val="both"/>
        <w:rPr>
          <w:u w:val="single"/>
          <w:rtl/>
          <w:lang w:eastAsia="en-US"/>
        </w:rPr>
      </w:pPr>
    </w:p>
    <w:p w:rsidR="00000000" w:rsidRDefault="00D230ED">
      <w:pPr>
        <w:spacing w:before="0" w:after="0"/>
        <w:jc w:val="center"/>
        <w:rPr>
          <w:u w:val="single"/>
          <w:rtl/>
          <w:lang w:eastAsia="en-US"/>
        </w:rPr>
      </w:pPr>
      <w:r>
        <w:rPr>
          <w:rFonts w:hint="cs"/>
          <w:rtl/>
          <w:lang w:eastAsia="en-US"/>
        </w:rPr>
        <w:tab/>
      </w:r>
      <w:r>
        <w:rPr>
          <w:rtl/>
          <w:lang w:eastAsia="en-US"/>
        </w:rPr>
        <w:tab/>
      </w:r>
      <w:r>
        <w:rPr>
          <w:u w:val="single"/>
          <w:rtl/>
          <w:lang w:eastAsia="en-US"/>
        </w:rPr>
        <w:t>التقارير الدورية الثانية</w:t>
      </w:r>
    </w:p>
    <w:p w:rsidR="00000000" w:rsidRDefault="00D230ED">
      <w:pPr>
        <w:spacing w:before="0" w:after="0" w:line="180" w:lineRule="exact"/>
        <w:jc w:val="both"/>
        <w:rPr>
          <w:rtl/>
          <w:lang w:eastAsia="en-US"/>
        </w:rPr>
      </w:pPr>
    </w:p>
    <w:tbl>
      <w:tblPr>
        <w:bidiVisual/>
        <w:tblW w:w="0" w:type="auto"/>
        <w:tblLayout w:type="fixed"/>
        <w:tblLook w:val="0000" w:firstRow="0" w:lastRow="0" w:firstColumn="0" w:lastColumn="0" w:noHBand="0" w:noVBand="0"/>
      </w:tblPr>
      <w:tblGrid>
        <w:gridCol w:w="2583"/>
        <w:gridCol w:w="3999"/>
        <w:gridCol w:w="2455"/>
      </w:tblGrid>
      <w:tr w:rsidR="00D230ED" w:rsidTr="00D230ED">
        <w:tblPrEx>
          <w:tblCellMar>
            <w:top w:w="0" w:type="dxa"/>
            <w:bottom w:w="0" w:type="dxa"/>
          </w:tblCellMar>
        </w:tblPrEx>
        <w:tc>
          <w:tcPr>
            <w:tcW w:w="2583" w:type="dxa"/>
          </w:tcPr>
          <w:p w:rsidR="00D230ED" w:rsidRDefault="00D230ED">
            <w:pPr>
              <w:tabs>
                <w:tab w:val="left" w:pos="354"/>
              </w:tabs>
              <w:spacing w:before="0" w:after="0" w:line="300" w:lineRule="exact"/>
              <w:ind w:left="354"/>
              <w:jc w:val="both"/>
              <w:rPr>
                <w:rFonts w:hint="cs"/>
                <w:rtl/>
                <w:lang w:eastAsia="en-US"/>
              </w:rPr>
            </w:pPr>
            <w:r>
              <w:rPr>
                <w:rFonts w:hint="cs"/>
                <w:rtl/>
                <w:lang w:eastAsia="en-US"/>
              </w:rPr>
              <w:t>البرتغال</w:t>
            </w:r>
          </w:p>
        </w:tc>
        <w:tc>
          <w:tcPr>
            <w:tcW w:w="3999" w:type="dxa"/>
          </w:tcPr>
          <w:p w:rsidR="00D230ED" w:rsidRDefault="00D230ED">
            <w:pPr>
              <w:bidi w:val="0"/>
              <w:spacing w:before="0" w:after="0" w:line="300" w:lineRule="exact"/>
              <w:jc w:val="left"/>
              <w:rPr>
                <w:rtl/>
                <w:lang w:eastAsia="en-US"/>
              </w:rPr>
            </w:pPr>
            <w:r>
              <w:rPr>
                <w:lang w:eastAsia="en-US"/>
              </w:rPr>
              <w:t>CRC/C/65/Add.11</w:t>
            </w:r>
          </w:p>
        </w:tc>
        <w:tc>
          <w:tcPr>
            <w:tcW w:w="2455" w:type="dxa"/>
          </w:tcPr>
          <w:p w:rsidR="00D230ED" w:rsidRDefault="00D230ED">
            <w:pPr>
              <w:bidi w:val="0"/>
              <w:spacing w:before="0" w:after="0" w:line="300" w:lineRule="exact"/>
              <w:jc w:val="left"/>
              <w:rPr>
                <w:rtl/>
                <w:lang w:eastAsia="en-US"/>
              </w:rPr>
            </w:pPr>
          </w:p>
        </w:tc>
      </w:tr>
      <w:tr w:rsidR="00D230ED" w:rsidTr="00D230ED">
        <w:tblPrEx>
          <w:tblCellMar>
            <w:top w:w="0" w:type="dxa"/>
            <w:bottom w:w="0" w:type="dxa"/>
          </w:tblCellMar>
        </w:tblPrEx>
        <w:tc>
          <w:tcPr>
            <w:tcW w:w="2583" w:type="dxa"/>
          </w:tcPr>
          <w:p w:rsidR="00D230ED" w:rsidRDefault="00D230ED">
            <w:pPr>
              <w:tabs>
                <w:tab w:val="left" w:pos="354"/>
              </w:tabs>
              <w:spacing w:before="0" w:after="0" w:line="300" w:lineRule="exact"/>
              <w:ind w:left="354"/>
              <w:jc w:val="both"/>
              <w:rPr>
                <w:rFonts w:hint="cs"/>
                <w:rtl/>
                <w:lang w:eastAsia="en-US"/>
              </w:rPr>
            </w:pPr>
            <w:r>
              <w:rPr>
                <w:rFonts w:hint="cs"/>
                <w:rtl/>
                <w:lang w:eastAsia="en-US"/>
              </w:rPr>
              <w:t>باراغواي</w:t>
            </w:r>
          </w:p>
        </w:tc>
        <w:tc>
          <w:tcPr>
            <w:tcW w:w="3999" w:type="dxa"/>
          </w:tcPr>
          <w:p w:rsidR="00D230ED" w:rsidRDefault="00D230ED">
            <w:pPr>
              <w:bidi w:val="0"/>
              <w:spacing w:before="0" w:after="0" w:line="300" w:lineRule="exact"/>
              <w:jc w:val="left"/>
              <w:rPr>
                <w:lang w:eastAsia="en-US"/>
              </w:rPr>
            </w:pPr>
            <w:r>
              <w:rPr>
                <w:lang w:eastAsia="en-US"/>
              </w:rPr>
              <w:t>CRC/C/65/Add.12</w:t>
            </w:r>
          </w:p>
        </w:tc>
        <w:tc>
          <w:tcPr>
            <w:tcW w:w="2455" w:type="dxa"/>
          </w:tcPr>
          <w:p w:rsidR="00D230ED" w:rsidRDefault="00D230ED">
            <w:pPr>
              <w:bidi w:val="0"/>
              <w:spacing w:before="0" w:after="0" w:line="300" w:lineRule="exact"/>
              <w:jc w:val="left"/>
              <w:rPr>
                <w:rtl/>
                <w:lang w:eastAsia="en-US"/>
              </w:rPr>
            </w:pPr>
          </w:p>
        </w:tc>
      </w:tr>
    </w:tbl>
    <w:p w:rsidR="00000000" w:rsidRDefault="00D230ED">
      <w:pPr>
        <w:spacing w:before="0" w:after="0" w:line="240" w:lineRule="exact"/>
        <w:jc w:val="both"/>
        <w:rPr>
          <w:szCs w:val="28"/>
          <w:rtl/>
          <w:lang w:eastAsia="en-US"/>
        </w:rPr>
      </w:pPr>
    </w:p>
    <w:p w:rsidR="00000000" w:rsidRDefault="00D230ED">
      <w:pPr>
        <w:spacing w:before="0" w:after="0"/>
        <w:jc w:val="both"/>
        <w:rPr>
          <w:u w:val="single"/>
          <w:rtl/>
          <w:lang w:eastAsia="en-US"/>
        </w:rPr>
      </w:pPr>
      <w:r>
        <w:rPr>
          <w:u w:val="single"/>
          <w:rtl/>
          <w:lang w:eastAsia="en-US"/>
        </w:rPr>
        <w:t xml:space="preserve">الدورة </w:t>
      </w:r>
      <w:r>
        <w:rPr>
          <w:rFonts w:hint="cs"/>
          <w:u w:val="single"/>
          <w:rtl/>
          <w:lang w:eastAsia="en-US"/>
        </w:rPr>
        <w:t xml:space="preserve">التاسعة </w:t>
      </w:r>
      <w:r>
        <w:rPr>
          <w:u w:val="single"/>
          <w:rtl/>
          <w:lang w:eastAsia="en-US"/>
        </w:rPr>
        <w:t>والعشرون</w:t>
      </w:r>
    </w:p>
    <w:p w:rsidR="00000000" w:rsidRDefault="00D230ED">
      <w:pPr>
        <w:spacing w:before="0" w:after="0"/>
        <w:jc w:val="both"/>
        <w:rPr>
          <w:rtl/>
          <w:lang w:eastAsia="en-US"/>
        </w:rPr>
      </w:pPr>
      <w:r>
        <w:rPr>
          <w:rtl/>
          <w:lang w:eastAsia="en-US"/>
        </w:rPr>
        <w:t>(</w:t>
      </w:r>
      <w:r>
        <w:rPr>
          <w:rFonts w:hint="cs"/>
          <w:rtl/>
          <w:lang w:eastAsia="en-US"/>
        </w:rPr>
        <w:t>14 كانون الثاني/يناير - 1 شباط/فبراير 2002</w:t>
      </w:r>
      <w:r>
        <w:rPr>
          <w:rtl/>
          <w:lang w:eastAsia="en-US"/>
        </w:rPr>
        <w:t>)</w:t>
      </w:r>
    </w:p>
    <w:p w:rsidR="00000000" w:rsidRDefault="00D230ED">
      <w:pPr>
        <w:spacing w:before="0" w:after="0" w:line="180" w:lineRule="exact"/>
        <w:jc w:val="both"/>
        <w:rPr>
          <w:rFonts w:hint="cs"/>
          <w:u w:val="single"/>
          <w:rtl/>
          <w:lang w:eastAsia="en-US"/>
        </w:rPr>
      </w:pPr>
    </w:p>
    <w:p w:rsidR="00000000" w:rsidRDefault="00D230ED">
      <w:pPr>
        <w:spacing w:before="0" w:after="0"/>
        <w:jc w:val="center"/>
        <w:rPr>
          <w:u w:val="single"/>
          <w:rtl/>
          <w:lang w:eastAsia="en-US"/>
        </w:rPr>
      </w:pPr>
      <w:r>
        <w:rPr>
          <w:rFonts w:hint="cs"/>
          <w:rtl/>
          <w:lang w:eastAsia="en-US"/>
        </w:rPr>
        <w:tab/>
      </w:r>
      <w:r>
        <w:rPr>
          <w:rFonts w:hint="cs"/>
          <w:rtl/>
          <w:lang w:eastAsia="en-US"/>
        </w:rPr>
        <w:tab/>
      </w:r>
      <w:r>
        <w:rPr>
          <w:u w:val="single"/>
          <w:rtl/>
          <w:lang w:eastAsia="en-US"/>
        </w:rPr>
        <w:t>التقارير الأولية</w:t>
      </w:r>
    </w:p>
    <w:p w:rsidR="00000000" w:rsidRDefault="00D230ED">
      <w:pPr>
        <w:spacing w:before="0" w:after="0" w:line="180" w:lineRule="exact"/>
        <w:jc w:val="both"/>
        <w:rPr>
          <w:u w:val="single"/>
          <w:rtl/>
          <w:lang w:eastAsia="en-US"/>
        </w:rPr>
      </w:pPr>
    </w:p>
    <w:tbl>
      <w:tblPr>
        <w:bidiVisual/>
        <w:tblW w:w="0" w:type="auto"/>
        <w:tblLayout w:type="fixed"/>
        <w:tblLook w:val="0000" w:firstRow="0" w:lastRow="0" w:firstColumn="0" w:lastColumn="0" w:noHBand="0" w:noVBand="0"/>
      </w:tblPr>
      <w:tblGrid>
        <w:gridCol w:w="2583"/>
        <w:gridCol w:w="3999"/>
        <w:gridCol w:w="2455"/>
      </w:tblGrid>
      <w:tr w:rsidR="00D230ED" w:rsidTr="00D230ED">
        <w:tblPrEx>
          <w:tblCellMar>
            <w:top w:w="0" w:type="dxa"/>
            <w:bottom w:w="0" w:type="dxa"/>
          </w:tblCellMar>
        </w:tblPrEx>
        <w:tc>
          <w:tcPr>
            <w:tcW w:w="2583" w:type="dxa"/>
          </w:tcPr>
          <w:p w:rsidR="00D230ED" w:rsidRDefault="00D230ED">
            <w:pPr>
              <w:tabs>
                <w:tab w:val="left" w:pos="354"/>
              </w:tabs>
              <w:spacing w:before="0" w:after="0" w:line="300" w:lineRule="exact"/>
              <w:jc w:val="both"/>
              <w:rPr>
                <w:rFonts w:hint="cs"/>
                <w:spacing w:val="0"/>
                <w:sz w:val="26"/>
                <w:szCs w:val="26"/>
                <w:rtl/>
                <w:lang w:eastAsia="en-US"/>
              </w:rPr>
            </w:pPr>
            <w:r>
              <w:rPr>
                <w:spacing w:val="0"/>
                <w:sz w:val="26"/>
                <w:szCs w:val="26"/>
                <w:rtl/>
                <w:lang w:eastAsia="en-US"/>
              </w:rPr>
              <w:tab/>
            </w:r>
            <w:r>
              <w:rPr>
                <w:rFonts w:hint="cs"/>
                <w:spacing w:val="0"/>
                <w:sz w:val="26"/>
                <w:szCs w:val="26"/>
                <w:rtl/>
                <w:lang w:eastAsia="en-US"/>
              </w:rPr>
              <w:t>اليونان</w:t>
            </w:r>
          </w:p>
        </w:tc>
        <w:tc>
          <w:tcPr>
            <w:tcW w:w="3999" w:type="dxa"/>
          </w:tcPr>
          <w:p w:rsidR="00D230ED" w:rsidRDefault="00D230ED">
            <w:pPr>
              <w:bidi w:val="0"/>
              <w:spacing w:before="0" w:after="0" w:line="300" w:lineRule="exact"/>
              <w:jc w:val="left"/>
              <w:rPr>
                <w:rtl/>
                <w:lang w:eastAsia="en-US"/>
              </w:rPr>
            </w:pPr>
            <w:r>
              <w:rPr>
                <w:lang w:eastAsia="en-US"/>
              </w:rPr>
              <w:t>CRC/C/28/Add.17</w:t>
            </w:r>
          </w:p>
        </w:tc>
        <w:tc>
          <w:tcPr>
            <w:tcW w:w="2455" w:type="dxa"/>
          </w:tcPr>
          <w:p w:rsidR="00D230ED" w:rsidRDefault="00D230ED">
            <w:pPr>
              <w:bidi w:val="0"/>
              <w:spacing w:before="0" w:after="0" w:line="300" w:lineRule="exact"/>
              <w:jc w:val="left"/>
              <w:rPr>
                <w:rtl/>
                <w:lang w:eastAsia="en-US"/>
              </w:rPr>
            </w:pPr>
          </w:p>
        </w:tc>
      </w:tr>
      <w:tr w:rsidR="00D230ED" w:rsidTr="00D230ED">
        <w:tblPrEx>
          <w:tblCellMar>
            <w:top w:w="0" w:type="dxa"/>
            <w:bottom w:w="0" w:type="dxa"/>
          </w:tblCellMar>
        </w:tblPrEx>
        <w:tc>
          <w:tcPr>
            <w:tcW w:w="2583" w:type="dxa"/>
          </w:tcPr>
          <w:p w:rsidR="00D230ED" w:rsidRDefault="00D230ED">
            <w:pPr>
              <w:tabs>
                <w:tab w:val="left" w:pos="354"/>
              </w:tabs>
              <w:spacing w:before="0" w:after="0" w:line="300" w:lineRule="exact"/>
              <w:jc w:val="both"/>
              <w:rPr>
                <w:rtl/>
                <w:lang w:eastAsia="en-US"/>
              </w:rPr>
            </w:pPr>
            <w:r>
              <w:rPr>
                <w:rtl/>
                <w:lang w:eastAsia="en-US"/>
              </w:rPr>
              <w:tab/>
            </w:r>
            <w:r>
              <w:rPr>
                <w:rFonts w:hint="cs"/>
                <w:rtl/>
                <w:lang w:eastAsia="en-US"/>
              </w:rPr>
              <w:t>غابون</w:t>
            </w:r>
          </w:p>
        </w:tc>
        <w:tc>
          <w:tcPr>
            <w:tcW w:w="3999" w:type="dxa"/>
          </w:tcPr>
          <w:p w:rsidR="00D230ED" w:rsidRDefault="00D230ED">
            <w:pPr>
              <w:bidi w:val="0"/>
              <w:spacing w:before="0" w:after="0" w:line="300" w:lineRule="exact"/>
              <w:jc w:val="left"/>
              <w:rPr>
                <w:lang w:eastAsia="en-US"/>
              </w:rPr>
            </w:pPr>
            <w:r>
              <w:rPr>
                <w:lang w:eastAsia="en-US"/>
              </w:rPr>
              <w:t>CRC/C/41/Add.10</w:t>
            </w:r>
          </w:p>
        </w:tc>
        <w:tc>
          <w:tcPr>
            <w:tcW w:w="2455" w:type="dxa"/>
          </w:tcPr>
          <w:p w:rsidR="00D230ED" w:rsidRDefault="00D230ED">
            <w:pPr>
              <w:bidi w:val="0"/>
              <w:spacing w:before="0" w:after="0" w:line="300" w:lineRule="exact"/>
              <w:jc w:val="left"/>
              <w:rPr>
                <w:rtl/>
                <w:lang w:eastAsia="en-US"/>
              </w:rPr>
            </w:pPr>
          </w:p>
        </w:tc>
      </w:tr>
      <w:tr w:rsidR="00D230ED" w:rsidTr="00D230ED">
        <w:tblPrEx>
          <w:tblCellMar>
            <w:top w:w="0" w:type="dxa"/>
            <w:bottom w:w="0" w:type="dxa"/>
          </w:tblCellMar>
        </w:tblPrEx>
        <w:tc>
          <w:tcPr>
            <w:tcW w:w="2583" w:type="dxa"/>
          </w:tcPr>
          <w:p w:rsidR="00D230ED" w:rsidRDefault="00D230ED">
            <w:pPr>
              <w:tabs>
                <w:tab w:val="left" w:pos="354"/>
              </w:tabs>
              <w:spacing w:before="0" w:after="0" w:line="300" w:lineRule="exact"/>
              <w:jc w:val="both"/>
              <w:rPr>
                <w:rFonts w:hint="cs"/>
                <w:rtl/>
                <w:lang w:eastAsia="en-US"/>
              </w:rPr>
            </w:pPr>
            <w:r>
              <w:rPr>
                <w:rtl/>
                <w:lang w:eastAsia="en-US"/>
              </w:rPr>
              <w:tab/>
            </w:r>
            <w:r>
              <w:rPr>
                <w:rFonts w:hint="cs"/>
                <w:rtl/>
                <w:lang w:eastAsia="en-US"/>
              </w:rPr>
              <w:t>الإمارات العربية المتحدة</w:t>
            </w:r>
          </w:p>
        </w:tc>
        <w:tc>
          <w:tcPr>
            <w:tcW w:w="3999" w:type="dxa"/>
          </w:tcPr>
          <w:p w:rsidR="00D230ED" w:rsidRDefault="00D230ED">
            <w:pPr>
              <w:bidi w:val="0"/>
              <w:spacing w:before="0" w:after="0" w:line="300" w:lineRule="exact"/>
              <w:jc w:val="left"/>
              <w:rPr>
                <w:lang w:eastAsia="en-US"/>
              </w:rPr>
            </w:pPr>
            <w:r>
              <w:rPr>
                <w:lang w:eastAsia="en-US"/>
              </w:rPr>
              <w:t>CRC/C/78/Add.2</w:t>
            </w:r>
          </w:p>
        </w:tc>
        <w:tc>
          <w:tcPr>
            <w:tcW w:w="2455" w:type="dxa"/>
          </w:tcPr>
          <w:p w:rsidR="00D230ED" w:rsidRDefault="00D230ED">
            <w:pPr>
              <w:bidi w:val="0"/>
              <w:spacing w:before="0" w:after="0" w:line="300" w:lineRule="exact"/>
              <w:jc w:val="left"/>
              <w:rPr>
                <w:lang w:eastAsia="en-US"/>
              </w:rPr>
            </w:pPr>
          </w:p>
        </w:tc>
      </w:tr>
      <w:tr w:rsidR="00D230ED" w:rsidTr="00D230ED">
        <w:tblPrEx>
          <w:tblCellMar>
            <w:top w:w="0" w:type="dxa"/>
            <w:bottom w:w="0" w:type="dxa"/>
          </w:tblCellMar>
        </w:tblPrEx>
        <w:tc>
          <w:tcPr>
            <w:tcW w:w="2583" w:type="dxa"/>
          </w:tcPr>
          <w:p w:rsidR="00D230ED" w:rsidRDefault="00D230ED">
            <w:pPr>
              <w:tabs>
                <w:tab w:val="left" w:pos="354"/>
              </w:tabs>
              <w:spacing w:before="0" w:after="0" w:line="300" w:lineRule="exact"/>
              <w:jc w:val="both"/>
              <w:rPr>
                <w:rFonts w:hint="cs"/>
                <w:rtl/>
                <w:lang w:eastAsia="en-US"/>
              </w:rPr>
            </w:pPr>
            <w:r>
              <w:rPr>
                <w:rtl/>
                <w:lang w:eastAsia="en-US"/>
              </w:rPr>
              <w:tab/>
            </w:r>
            <w:r>
              <w:rPr>
                <w:rFonts w:hint="cs"/>
                <w:rtl/>
                <w:lang w:eastAsia="en-US"/>
              </w:rPr>
              <w:t>موزامبيق</w:t>
            </w:r>
          </w:p>
        </w:tc>
        <w:tc>
          <w:tcPr>
            <w:tcW w:w="3999" w:type="dxa"/>
          </w:tcPr>
          <w:p w:rsidR="00D230ED" w:rsidRDefault="00D230ED">
            <w:pPr>
              <w:bidi w:val="0"/>
              <w:spacing w:before="0" w:after="0" w:line="300" w:lineRule="exact"/>
              <w:jc w:val="left"/>
              <w:rPr>
                <w:lang w:eastAsia="en-US"/>
              </w:rPr>
            </w:pPr>
            <w:r>
              <w:rPr>
                <w:lang w:eastAsia="en-US"/>
              </w:rPr>
              <w:t>CRC/C/41/Add.11</w:t>
            </w:r>
          </w:p>
        </w:tc>
        <w:tc>
          <w:tcPr>
            <w:tcW w:w="2455" w:type="dxa"/>
          </w:tcPr>
          <w:p w:rsidR="00D230ED" w:rsidRDefault="00D230ED">
            <w:pPr>
              <w:bidi w:val="0"/>
              <w:spacing w:before="0" w:after="0" w:line="300" w:lineRule="exact"/>
              <w:jc w:val="left"/>
              <w:rPr>
                <w:lang w:eastAsia="en-US"/>
              </w:rPr>
            </w:pPr>
          </w:p>
        </w:tc>
      </w:tr>
      <w:tr w:rsidR="00D230ED" w:rsidTr="00D230ED">
        <w:tblPrEx>
          <w:tblCellMar>
            <w:top w:w="0" w:type="dxa"/>
            <w:bottom w:w="0" w:type="dxa"/>
          </w:tblCellMar>
        </w:tblPrEx>
        <w:tc>
          <w:tcPr>
            <w:tcW w:w="2583" w:type="dxa"/>
          </w:tcPr>
          <w:p w:rsidR="00D230ED" w:rsidRDefault="00D230ED">
            <w:pPr>
              <w:tabs>
                <w:tab w:val="left" w:pos="354"/>
              </w:tabs>
              <w:spacing w:before="0" w:after="0" w:line="300" w:lineRule="exact"/>
              <w:jc w:val="both"/>
              <w:rPr>
                <w:rFonts w:hint="cs"/>
                <w:rtl/>
                <w:lang w:eastAsia="en-US"/>
              </w:rPr>
            </w:pPr>
            <w:r>
              <w:rPr>
                <w:rtl/>
                <w:lang w:eastAsia="en-US"/>
              </w:rPr>
              <w:tab/>
            </w:r>
            <w:r>
              <w:rPr>
                <w:rFonts w:hint="cs"/>
                <w:rtl/>
                <w:lang w:eastAsia="en-US"/>
              </w:rPr>
              <w:t>أندورا</w:t>
            </w:r>
          </w:p>
        </w:tc>
        <w:tc>
          <w:tcPr>
            <w:tcW w:w="3999" w:type="dxa"/>
          </w:tcPr>
          <w:p w:rsidR="00D230ED" w:rsidRDefault="00D230ED">
            <w:pPr>
              <w:bidi w:val="0"/>
              <w:spacing w:before="0" w:after="0" w:line="300" w:lineRule="exact"/>
              <w:jc w:val="left"/>
              <w:rPr>
                <w:lang w:eastAsia="en-US"/>
              </w:rPr>
            </w:pPr>
            <w:r>
              <w:rPr>
                <w:lang w:eastAsia="en-US"/>
              </w:rPr>
              <w:t>CRC/C/61/Add.3</w:t>
            </w:r>
          </w:p>
        </w:tc>
        <w:tc>
          <w:tcPr>
            <w:tcW w:w="2455" w:type="dxa"/>
          </w:tcPr>
          <w:p w:rsidR="00D230ED" w:rsidRDefault="00D230ED">
            <w:pPr>
              <w:bidi w:val="0"/>
              <w:spacing w:before="0" w:after="0" w:line="300" w:lineRule="exact"/>
              <w:jc w:val="left"/>
              <w:rPr>
                <w:lang w:eastAsia="en-US"/>
              </w:rPr>
            </w:pPr>
          </w:p>
        </w:tc>
      </w:tr>
      <w:tr w:rsidR="00D230ED" w:rsidTr="00D230ED">
        <w:tblPrEx>
          <w:tblCellMar>
            <w:top w:w="0" w:type="dxa"/>
            <w:bottom w:w="0" w:type="dxa"/>
          </w:tblCellMar>
        </w:tblPrEx>
        <w:tc>
          <w:tcPr>
            <w:tcW w:w="2583" w:type="dxa"/>
          </w:tcPr>
          <w:p w:rsidR="00D230ED" w:rsidRDefault="00D230ED">
            <w:pPr>
              <w:tabs>
                <w:tab w:val="left" w:pos="354"/>
              </w:tabs>
              <w:spacing w:before="0" w:after="0" w:line="300" w:lineRule="exact"/>
              <w:jc w:val="both"/>
              <w:rPr>
                <w:rFonts w:hint="cs"/>
                <w:rtl/>
                <w:lang w:eastAsia="en-US"/>
              </w:rPr>
            </w:pPr>
            <w:r>
              <w:rPr>
                <w:rtl/>
                <w:lang w:eastAsia="en-US"/>
              </w:rPr>
              <w:tab/>
            </w:r>
            <w:r>
              <w:rPr>
                <w:rFonts w:hint="cs"/>
                <w:rtl/>
                <w:lang w:eastAsia="en-US"/>
              </w:rPr>
              <w:t>ملاوي</w:t>
            </w:r>
          </w:p>
        </w:tc>
        <w:tc>
          <w:tcPr>
            <w:tcW w:w="3999" w:type="dxa"/>
          </w:tcPr>
          <w:p w:rsidR="00D230ED" w:rsidRDefault="00D230ED">
            <w:pPr>
              <w:bidi w:val="0"/>
              <w:spacing w:before="0" w:after="0" w:line="300" w:lineRule="exact"/>
              <w:jc w:val="left"/>
              <w:rPr>
                <w:lang w:eastAsia="en-US"/>
              </w:rPr>
            </w:pPr>
            <w:r>
              <w:rPr>
                <w:lang w:eastAsia="en-US"/>
              </w:rPr>
              <w:t>CRC/C/8/Add.43</w:t>
            </w:r>
          </w:p>
        </w:tc>
        <w:tc>
          <w:tcPr>
            <w:tcW w:w="2455" w:type="dxa"/>
          </w:tcPr>
          <w:p w:rsidR="00D230ED" w:rsidRDefault="00D230ED">
            <w:pPr>
              <w:bidi w:val="0"/>
              <w:spacing w:before="0" w:after="0" w:line="300" w:lineRule="exact"/>
              <w:jc w:val="left"/>
              <w:rPr>
                <w:lang w:eastAsia="en-US"/>
              </w:rPr>
            </w:pPr>
          </w:p>
        </w:tc>
      </w:tr>
      <w:tr w:rsidR="00D230ED" w:rsidTr="00D230ED">
        <w:tblPrEx>
          <w:tblCellMar>
            <w:top w:w="0" w:type="dxa"/>
            <w:bottom w:w="0" w:type="dxa"/>
          </w:tblCellMar>
        </w:tblPrEx>
        <w:tc>
          <w:tcPr>
            <w:tcW w:w="2583" w:type="dxa"/>
          </w:tcPr>
          <w:p w:rsidR="00D230ED" w:rsidRDefault="00D230ED">
            <w:pPr>
              <w:tabs>
                <w:tab w:val="left" w:pos="354"/>
              </w:tabs>
              <w:spacing w:before="0" w:after="0" w:line="300" w:lineRule="exact"/>
              <w:jc w:val="both"/>
              <w:rPr>
                <w:rFonts w:hint="cs"/>
                <w:rtl/>
                <w:lang w:eastAsia="en-US"/>
              </w:rPr>
            </w:pPr>
            <w:r>
              <w:rPr>
                <w:rtl/>
                <w:lang w:eastAsia="en-US"/>
              </w:rPr>
              <w:tab/>
            </w:r>
            <w:r>
              <w:rPr>
                <w:rFonts w:hint="cs"/>
                <w:rtl/>
                <w:lang w:eastAsia="en-US"/>
              </w:rPr>
              <w:t>البحرين</w:t>
            </w:r>
          </w:p>
        </w:tc>
        <w:tc>
          <w:tcPr>
            <w:tcW w:w="3999" w:type="dxa"/>
          </w:tcPr>
          <w:p w:rsidR="00D230ED" w:rsidRDefault="00D230ED">
            <w:pPr>
              <w:bidi w:val="0"/>
              <w:spacing w:before="0" w:after="0" w:line="300" w:lineRule="exact"/>
              <w:jc w:val="left"/>
              <w:rPr>
                <w:lang w:eastAsia="en-US"/>
              </w:rPr>
            </w:pPr>
            <w:r>
              <w:rPr>
                <w:lang w:eastAsia="en-US"/>
              </w:rPr>
              <w:t>CRC/C/11/Add.24</w:t>
            </w:r>
          </w:p>
        </w:tc>
        <w:tc>
          <w:tcPr>
            <w:tcW w:w="2455" w:type="dxa"/>
          </w:tcPr>
          <w:p w:rsidR="00D230ED" w:rsidRDefault="00D230ED">
            <w:pPr>
              <w:bidi w:val="0"/>
              <w:spacing w:before="0" w:after="0" w:line="300" w:lineRule="exact"/>
              <w:jc w:val="left"/>
              <w:rPr>
                <w:lang w:eastAsia="en-US"/>
              </w:rPr>
            </w:pPr>
          </w:p>
        </w:tc>
      </w:tr>
    </w:tbl>
    <w:p w:rsidR="00000000" w:rsidRDefault="00D230ED">
      <w:pPr>
        <w:spacing w:before="0" w:after="0" w:line="180" w:lineRule="exact"/>
        <w:jc w:val="both"/>
        <w:rPr>
          <w:szCs w:val="28"/>
          <w:rtl/>
          <w:lang w:eastAsia="en-US"/>
        </w:rPr>
      </w:pPr>
    </w:p>
    <w:p w:rsidR="00000000" w:rsidRDefault="00D230ED">
      <w:pPr>
        <w:spacing w:before="0" w:after="0"/>
        <w:jc w:val="center"/>
        <w:rPr>
          <w:u w:val="single"/>
          <w:rtl/>
          <w:lang w:eastAsia="en-US"/>
        </w:rPr>
      </w:pPr>
      <w:r>
        <w:rPr>
          <w:rFonts w:hint="cs"/>
          <w:rtl/>
          <w:lang w:eastAsia="en-US"/>
        </w:rPr>
        <w:tab/>
      </w:r>
      <w:r>
        <w:rPr>
          <w:rFonts w:hint="cs"/>
          <w:rtl/>
          <w:lang w:eastAsia="en-US"/>
        </w:rPr>
        <w:tab/>
      </w:r>
      <w:r>
        <w:rPr>
          <w:u w:val="single"/>
          <w:rtl/>
          <w:lang w:eastAsia="en-US"/>
        </w:rPr>
        <w:t>التقارير الدورية الثانية</w:t>
      </w:r>
    </w:p>
    <w:p w:rsidR="00000000" w:rsidRDefault="00D230ED">
      <w:pPr>
        <w:spacing w:before="0" w:after="0" w:line="180" w:lineRule="exact"/>
        <w:jc w:val="both"/>
        <w:rPr>
          <w:rtl/>
          <w:lang w:eastAsia="en-US"/>
        </w:rPr>
      </w:pPr>
    </w:p>
    <w:tbl>
      <w:tblPr>
        <w:bidiVisual/>
        <w:tblW w:w="0" w:type="auto"/>
        <w:tblLayout w:type="fixed"/>
        <w:tblLook w:val="0000" w:firstRow="0" w:lastRow="0" w:firstColumn="0" w:lastColumn="0" w:noHBand="0" w:noVBand="0"/>
      </w:tblPr>
      <w:tblGrid>
        <w:gridCol w:w="2583"/>
        <w:gridCol w:w="3999"/>
        <w:gridCol w:w="2455"/>
      </w:tblGrid>
      <w:tr w:rsidR="00D230ED" w:rsidTr="00D230ED">
        <w:tblPrEx>
          <w:tblCellMar>
            <w:top w:w="0" w:type="dxa"/>
            <w:bottom w:w="0" w:type="dxa"/>
          </w:tblCellMar>
        </w:tblPrEx>
        <w:tc>
          <w:tcPr>
            <w:tcW w:w="2583" w:type="dxa"/>
          </w:tcPr>
          <w:p w:rsidR="00D230ED" w:rsidRDefault="00D230ED">
            <w:pPr>
              <w:tabs>
                <w:tab w:val="left" w:pos="354"/>
              </w:tabs>
              <w:spacing w:before="0" w:after="0" w:line="300" w:lineRule="exact"/>
              <w:ind w:left="354"/>
              <w:jc w:val="both"/>
              <w:rPr>
                <w:rFonts w:hint="cs"/>
                <w:rtl/>
                <w:lang w:eastAsia="en-US"/>
              </w:rPr>
            </w:pPr>
            <w:r>
              <w:rPr>
                <w:rFonts w:hint="cs"/>
                <w:rtl/>
                <w:lang w:eastAsia="en-US"/>
              </w:rPr>
              <w:t>لبنان</w:t>
            </w:r>
          </w:p>
        </w:tc>
        <w:tc>
          <w:tcPr>
            <w:tcW w:w="3999" w:type="dxa"/>
          </w:tcPr>
          <w:p w:rsidR="00D230ED" w:rsidRDefault="00D230ED">
            <w:pPr>
              <w:bidi w:val="0"/>
              <w:spacing w:before="0" w:after="0" w:line="300" w:lineRule="exact"/>
              <w:jc w:val="left"/>
              <w:rPr>
                <w:rtl/>
                <w:lang w:eastAsia="en-US"/>
              </w:rPr>
            </w:pPr>
            <w:r>
              <w:rPr>
                <w:lang w:eastAsia="en-US"/>
              </w:rPr>
              <w:t>CRC/C/70/Add.8</w:t>
            </w:r>
          </w:p>
        </w:tc>
        <w:tc>
          <w:tcPr>
            <w:tcW w:w="2455" w:type="dxa"/>
          </w:tcPr>
          <w:p w:rsidR="00D230ED" w:rsidRDefault="00D230ED">
            <w:pPr>
              <w:bidi w:val="0"/>
              <w:spacing w:before="0" w:after="0" w:line="300" w:lineRule="exact"/>
              <w:jc w:val="left"/>
              <w:rPr>
                <w:rtl/>
                <w:lang w:eastAsia="en-US"/>
              </w:rPr>
            </w:pPr>
          </w:p>
        </w:tc>
      </w:tr>
      <w:tr w:rsidR="00D230ED" w:rsidTr="00D230ED">
        <w:tblPrEx>
          <w:tblCellMar>
            <w:top w:w="0" w:type="dxa"/>
            <w:bottom w:w="0" w:type="dxa"/>
          </w:tblCellMar>
        </w:tblPrEx>
        <w:tc>
          <w:tcPr>
            <w:tcW w:w="2583" w:type="dxa"/>
          </w:tcPr>
          <w:p w:rsidR="00D230ED" w:rsidRDefault="00D230ED">
            <w:pPr>
              <w:tabs>
                <w:tab w:val="left" w:pos="354"/>
              </w:tabs>
              <w:spacing w:before="0" w:after="0" w:line="300" w:lineRule="exact"/>
              <w:ind w:left="354"/>
              <w:jc w:val="both"/>
              <w:rPr>
                <w:rFonts w:hint="cs"/>
                <w:rtl/>
                <w:lang w:eastAsia="en-US"/>
              </w:rPr>
            </w:pPr>
            <w:r>
              <w:rPr>
                <w:rFonts w:hint="cs"/>
                <w:rtl/>
                <w:lang w:eastAsia="en-US"/>
              </w:rPr>
              <w:t>شيلي</w:t>
            </w:r>
          </w:p>
        </w:tc>
        <w:tc>
          <w:tcPr>
            <w:tcW w:w="3999" w:type="dxa"/>
          </w:tcPr>
          <w:p w:rsidR="00D230ED" w:rsidRDefault="00D230ED">
            <w:pPr>
              <w:bidi w:val="0"/>
              <w:spacing w:before="0" w:after="0" w:line="300" w:lineRule="exact"/>
              <w:jc w:val="left"/>
              <w:rPr>
                <w:lang w:eastAsia="en-US"/>
              </w:rPr>
            </w:pPr>
            <w:r>
              <w:rPr>
                <w:lang w:eastAsia="en-US"/>
              </w:rPr>
              <w:t>CRC/C/65/Add.13</w:t>
            </w:r>
          </w:p>
        </w:tc>
        <w:tc>
          <w:tcPr>
            <w:tcW w:w="2455" w:type="dxa"/>
          </w:tcPr>
          <w:p w:rsidR="00D230ED" w:rsidRDefault="00D230ED">
            <w:pPr>
              <w:bidi w:val="0"/>
              <w:spacing w:before="0" w:after="0" w:line="300" w:lineRule="exact"/>
              <w:jc w:val="left"/>
              <w:rPr>
                <w:rtl/>
                <w:lang w:eastAsia="en-US"/>
              </w:rPr>
            </w:pPr>
          </w:p>
        </w:tc>
      </w:tr>
    </w:tbl>
    <w:p w:rsidR="00000000" w:rsidRDefault="00D230ED">
      <w:pPr>
        <w:spacing w:before="0" w:after="0"/>
        <w:jc w:val="center"/>
        <w:rPr>
          <w:rFonts w:hint="cs"/>
          <w:rtl/>
          <w:lang w:eastAsia="en-US"/>
        </w:rPr>
      </w:pPr>
    </w:p>
    <w:p w:rsidR="00000000" w:rsidRDefault="00D230ED">
      <w:pPr>
        <w:jc w:val="center"/>
        <w:rPr>
          <w:rFonts w:hint="cs"/>
          <w:rtl/>
        </w:rPr>
      </w:pPr>
      <w:r>
        <w:rPr>
          <w:rFonts w:hint="cs"/>
          <w:b/>
          <w:bCs/>
          <w:rtl/>
        </w:rPr>
        <w:t>المرفق الثامن</w:t>
      </w:r>
    </w:p>
    <w:p w:rsidR="00000000" w:rsidRDefault="00D230ED">
      <w:pPr>
        <w:spacing w:before="0" w:after="0"/>
        <w:jc w:val="center"/>
        <w:rPr>
          <w:rFonts w:hint="cs"/>
          <w:rtl/>
        </w:rPr>
      </w:pPr>
      <w:r>
        <w:rPr>
          <w:rFonts w:hint="cs"/>
          <w:b/>
          <w:bCs/>
          <w:rtl/>
        </w:rPr>
        <w:t>بيان لجن</w:t>
      </w:r>
      <w:r>
        <w:rPr>
          <w:rFonts w:hint="cs"/>
          <w:b/>
          <w:bCs/>
          <w:rtl/>
        </w:rPr>
        <w:t>ة حقوق الطفل</w:t>
      </w:r>
    </w:p>
    <w:p w:rsidR="00000000" w:rsidRDefault="00D230ED">
      <w:pPr>
        <w:spacing w:before="0" w:after="0"/>
        <w:ind w:left="1134" w:right="1134"/>
        <w:jc w:val="center"/>
        <w:rPr>
          <w:rFonts w:hint="cs"/>
          <w:rtl/>
        </w:rPr>
      </w:pPr>
      <w:r>
        <w:rPr>
          <w:rFonts w:hint="cs"/>
          <w:rtl/>
        </w:rPr>
        <w:t>إلى الدورة الاستثنائية الخامســة والعشريــن للجمعية العامة من أجل مراجعة وتقييم شاملين لتنفيذ ما توصل إليه مؤتمر الأمم المتحـدة المعني بالمستوطنات البشرية</w:t>
      </w:r>
      <w:r>
        <w:rPr>
          <w:rtl/>
        </w:rPr>
        <w:br/>
      </w:r>
      <w:r>
        <w:rPr>
          <w:rFonts w:hint="cs"/>
          <w:rtl/>
        </w:rPr>
        <w:t>(الموئل الثاني)</w:t>
      </w:r>
    </w:p>
    <w:p w:rsidR="00000000" w:rsidRDefault="00D230ED">
      <w:pPr>
        <w:jc w:val="center"/>
        <w:rPr>
          <w:rFonts w:hint="cs"/>
          <w:rtl/>
        </w:rPr>
      </w:pPr>
      <w:r>
        <w:rPr>
          <w:rFonts w:hint="cs"/>
          <w:rtl/>
        </w:rPr>
        <w:t>(اعتُمد في جنيف في 25 أيار/مايو 2001، في الدورة السابعة والعشرين للجنة)</w:t>
      </w:r>
    </w:p>
    <w:p w:rsidR="00000000" w:rsidRDefault="00D230ED">
      <w:pPr>
        <w:jc w:val="both"/>
        <w:rPr>
          <w:rFonts w:hint="cs"/>
          <w:rtl/>
        </w:rPr>
      </w:pPr>
      <w:r>
        <w:rPr>
          <w:rFonts w:hint="cs"/>
          <w:rtl/>
        </w:rPr>
        <w:t>1-</w:t>
      </w:r>
      <w:r>
        <w:rPr>
          <w:rFonts w:hint="cs"/>
          <w:rtl/>
        </w:rPr>
        <w:tab/>
        <w:t>ترغب لجنة حقوق الطفل أن تعرب عن قلقها إزاء قصور الاعتراف بحق الطفل في السكن الملائم، المكرّس في اتفاقية حقوق الطفل، وذلك في مشروع إعلان بشأن المدن والمستوطنات البشرية الأخرى في الألفية الجديدة</w:t>
      </w:r>
      <w:r>
        <w:rPr>
          <w:rFonts w:hint="cs"/>
          <w:vertAlign w:val="superscript"/>
          <w:rtl/>
        </w:rPr>
        <w:t>(1)</w:t>
      </w:r>
      <w:r>
        <w:rPr>
          <w:rFonts w:hint="cs"/>
          <w:rtl/>
        </w:rPr>
        <w:t>. ولذا تناشد اللجنة الحكومات المشاركة في الدورة الاستثنائي</w:t>
      </w:r>
      <w:r>
        <w:rPr>
          <w:rFonts w:hint="cs"/>
          <w:rtl/>
        </w:rPr>
        <w:t xml:space="preserve">ة لكي تضمن أن الإعلان الذي سوف يُعتمد يماشي ويؤكد من جديد المعايير الدولية بشأن حق الطفل في السكن الملائم والذي نصت عليه اتفاقية حقوق الطفل. وتشجع الحكومات على أن تأخذ في الاعتبار أيضاً الاعتراف بالحق في السكن الملائم، كعنصر من عناصر حقوق الإنسان في مستوى </w:t>
      </w:r>
      <w:r>
        <w:rPr>
          <w:rFonts w:hint="cs"/>
          <w:rtl/>
        </w:rPr>
        <w:t>معيشي ملائم، الواردة في صكوك أخرى تتعلق بحقوق الإنسان، وفي قرارات لجنة حقوق الإنسان</w:t>
      </w:r>
      <w:r>
        <w:rPr>
          <w:rFonts w:hint="cs"/>
          <w:vertAlign w:val="superscript"/>
          <w:rtl/>
        </w:rPr>
        <w:t>(2)</w:t>
      </w:r>
      <w:r>
        <w:rPr>
          <w:rFonts w:hint="cs"/>
          <w:rtl/>
        </w:rPr>
        <w:t xml:space="preserve"> والجمعية العامة، وجدول أعمال الموئل الذي اعتُمد في مؤتمر الأمم المتحدة الثاني للمستوطنات البشرية الذي عُقد في استنبول في عام 1996.</w:t>
      </w:r>
    </w:p>
    <w:p w:rsidR="00000000" w:rsidRDefault="00D230ED">
      <w:pPr>
        <w:jc w:val="both"/>
        <w:rPr>
          <w:rFonts w:hint="cs"/>
          <w:rtl/>
        </w:rPr>
      </w:pPr>
      <w:r>
        <w:rPr>
          <w:rFonts w:hint="cs"/>
          <w:rtl/>
        </w:rPr>
        <w:t>2-</w:t>
      </w:r>
      <w:r>
        <w:rPr>
          <w:rFonts w:hint="cs"/>
          <w:rtl/>
        </w:rPr>
        <w:tab/>
        <w:t>وفي عام 1996 اعتمدت لجنة حقوق الطفل</w:t>
      </w:r>
      <w:r>
        <w:rPr>
          <w:rFonts w:hint="cs"/>
          <w:rtl/>
        </w:rPr>
        <w:t xml:space="preserve"> بياناً تقدمت به إلى مؤتمر الأمم المتحدة الثاني للمستوطنات البشرية (الموئل الثاني)</w:t>
      </w:r>
      <w:r>
        <w:rPr>
          <w:rFonts w:hint="cs"/>
          <w:vertAlign w:val="superscript"/>
          <w:rtl/>
        </w:rPr>
        <w:t>(3)</w:t>
      </w:r>
      <w:r>
        <w:rPr>
          <w:rFonts w:hint="cs"/>
          <w:rtl/>
        </w:rPr>
        <w:t>، تحث فيه على أن يعكس جدول أعمال الموئل بشكل ملائم الحق الأساسي في السكن الملائم الذي اعترف به المجتمع الدولي كحق من حقوق الطفل.</w:t>
      </w:r>
    </w:p>
    <w:p w:rsidR="00000000" w:rsidRDefault="00D230ED">
      <w:pPr>
        <w:jc w:val="both"/>
        <w:rPr>
          <w:rFonts w:hint="cs"/>
          <w:rtl/>
        </w:rPr>
      </w:pPr>
      <w:r>
        <w:rPr>
          <w:rFonts w:hint="cs"/>
          <w:rtl/>
        </w:rPr>
        <w:t>3-</w:t>
      </w:r>
      <w:r>
        <w:rPr>
          <w:rFonts w:hint="cs"/>
          <w:rtl/>
        </w:rPr>
        <w:tab/>
        <w:t>وكما ذكرت اللجنة في ذلك البيان، فإن الح</w:t>
      </w:r>
      <w:r>
        <w:rPr>
          <w:rFonts w:hint="cs"/>
          <w:rtl/>
        </w:rPr>
        <w:t>ق في مستوى معيشي ملائم اعترفت به أصلاً كحق من حقوق الطفل عصبة الأمم في عام 1924</w:t>
      </w:r>
      <w:r>
        <w:rPr>
          <w:rFonts w:hint="cs"/>
          <w:vertAlign w:val="superscript"/>
          <w:rtl/>
        </w:rPr>
        <w:t>(4)</w:t>
      </w:r>
      <w:r>
        <w:rPr>
          <w:rFonts w:hint="cs"/>
          <w:rtl/>
        </w:rPr>
        <w:t>. كما بيّن إعلان حقوق الطفل الذي اعتمدته الجمعية العامة في عام 1959 أن الطفل "يتمتع بحق في القدر الكافي من الغذاء والمأوى واللهو والخدمات الطبية"</w:t>
      </w:r>
      <w:r>
        <w:rPr>
          <w:rFonts w:hint="cs"/>
          <w:vertAlign w:val="superscript"/>
          <w:rtl/>
        </w:rPr>
        <w:t>(5)</w:t>
      </w:r>
      <w:r>
        <w:rPr>
          <w:rFonts w:hint="cs"/>
          <w:rtl/>
        </w:rPr>
        <w:t>.</w:t>
      </w:r>
    </w:p>
    <w:p w:rsidR="00000000" w:rsidRDefault="00D230ED">
      <w:pPr>
        <w:jc w:val="both"/>
        <w:rPr>
          <w:rFonts w:hint="cs"/>
          <w:rtl/>
        </w:rPr>
      </w:pPr>
      <w:r>
        <w:rPr>
          <w:rFonts w:hint="cs"/>
          <w:rtl/>
        </w:rPr>
        <w:t>4-</w:t>
      </w:r>
      <w:r>
        <w:rPr>
          <w:rFonts w:hint="cs"/>
          <w:rtl/>
        </w:rPr>
        <w:tab/>
        <w:t>وقد حظيت اتفاقية حقوق</w:t>
      </w:r>
      <w:r>
        <w:rPr>
          <w:rFonts w:hint="cs"/>
          <w:rtl/>
        </w:rPr>
        <w:t xml:space="preserve"> الطفل، التي اعتمدتها الجمعية العامة في قرارها 44/25 في 20 تشرين الثاني/نوفمبر 1989، بمصادقة شبه عالمية، إذ صادقت عليها 191 من الدول الأطراف. ولم تصادق عليها حتى الآن سوى دولتان، وقد وقّعت إحداهما عليها في عام 1995.</w:t>
      </w:r>
    </w:p>
    <w:p w:rsidR="00000000" w:rsidRDefault="00D230ED">
      <w:pPr>
        <w:jc w:val="both"/>
        <w:rPr>
          <w:rFonts w:hint="cs"/>
          <w:rtl/>
        </w:rPr>
      </w:pPr>
      <w:r>
        <w:rPr>
          <w:rFonts w:hint="cs"/>
          <w:rtl/>
        </w:rPr>
        <w:t>5-</w:t>
      </w:r>
      <w:r>
        <w:rPr>
          <w:rFonts w:hint="cs"/>
          <w:rtl/>
        </w:rPr>
        <w:tab/>
        <w:t>والمادة 27 من الاتفاقية تجعل من هذا ا</w:t>
      </w:r>
      <w:r>
        <w:rPr>
          <w:rFonts w:hint="cs"/>
          <w:rtl/>
        </w:rPr>
        <w:t>لحق واجباً ملزِماً للدول الأطراف فيها، وهي تنص على أن</w:t>
      </w:r>
    </w:p>
    <w:p w:rsidR="00000000" w:rsidRDefault="00D230ED">
      <w:pPr>
        <w:ind w:left="1440" w:hanging="720"/>
        <w:jc w:val="both"/>
        <w:rPr>
          <w:rFonts w:hint="cs"/>
          <w:rtl/>
        </w:rPr>
      </w:pPr>
      <w:r>
        <w:rPr>
          <w:rFonts w:hint="cs"/>
          <w:rtl/>
        </w:rPr>
        <w:t>"1-</w:t>
      </w:r>
      <w:r>
        <w:rPr>
          <w:rFonts w:hint="cs"/>
          <w:rtl/>
        </w:rPr>
        <w:tab/>
        <w:t>تعترف الدول الأطراف بحق كل طفل في مستوى معيشي ملائم لنموه البدني والعقلي والروحي والمعنوي والاجتماعي.</w:t>
      </w:r>
    </w:p>
    <w:p w:rsidR="00000000" w:rsidRDefault="00D230ED">
      <w:pPr>
        <w:ind w:left="1440" w:hanging="720"/>
        <w:jc w:val="both"/>
        <w:rPr>
          <w:rFonts w:hint="cs"/>
          <w:rtl/>
        </w:rPr>
      </w:pPr>
      <w:r>
        <w:rPr>
          <w:rFonts w:hint="cs"/>
          <w:rtl/>
        </w:rPr>
        <w:t>"2-</w:t>
      </w:r>
      <w:r>
        <w:rPr>
          <w:rFonts w:hint="cs"/>
          <w:rtl/>
        </w:rPr>
        <w:tab/>
        <w:t>يحتمل الوالدان أو أحدهما أو الأشخاص الآخرون المسؤولون عن الطفل، المسؤولية الأساسية عن القيام</w:t>
      </w:r>
      <w:r>
        <w:rPr>
          <w:rFonts w:hint="cs"/>
          <w:rtl/>
        </w:rPr>
        <w:t>، في حدود إمكانياتهم المالية وقدراتهم، بتأمين ظروف المعيشة اللازمة لنمو الطفل.</w:t>
      </w:r>
    </w:p>
    <w:p w:rsidR="00000000" w:rsidRDefault="00D230ED">
      <w:pPr>
        <w:ind w:left="1440" w:hanging="720"/>
        <w:jc w:val="both"/>
        <w:rPr>
          <w:rFonts w:hint="cs"/>
          <w:rtl/>
        </w:rPr>
      </w:pPr>
      <w:r>
        <w:rPr>
          <w:rFonts w:hint="cs"/>
          <w:rtl/>
        </w:rPr>
        <w:t>"3-</w:t>
      </w:r>
      <w:r>
        <w:rPr>
          <w:rFonts w:hint="cs"/>
          <w:rtl/>
        </w:rPr>
        <w:tab/>
        <w:t>تتخذ الدول الأطراف، وفقاً لظروفها الوطنية وفي حدود إمكانياتها، التدابير الملائمة من أجل مساعدة الوالدين وغيرهما من الأشخاص المسؤولين عن الطفل على إعمال هذا الحق وتقدم عند ال</w:t>
      </w:r>
      <w:r>
        <w:rPr>
          <w:rFonts w:hint="cs"/>
          <w:rtl/>
        </w:rPr>
        <w:t>ضرورة المساعدة المادية وبرامج الدعم، ولا سيما فيما يتعلق بالتغذية والكساء والإسكان".</w:t>
      </w:r>
    </w:p>
    <w:p w:rsidR="00000000" w:rsidRDefault="00D230ED">
      <w:pPr>
        <w:jc w:val="both"/>
        <w:rPr>
          <w:rFonts w:hint="cs"/>
          <w:rtl/>
        </w:rPr>
      </w:pPr>
      <w:r>
        <w:rPr>
          <w:rFonts w:hint="cs"/>
          <w:rtl/>
        </w:rPr>
        <w:t>6-</w:t>
      </w:r>
      <w:r>
        <w:rPr>
          <w:rFonts w:hint="cs"/>
          <w:rtl/>
        </w:rPr>
        <w:tab/>
        <w:t>وتعهدت الدول الأطراف أن تحترم الحقوق الموضحة في هذه الاتفاقية وأن تضمنها لكل طفل يخضع لولايتها "دون أي نوع من أنواع التمييز" (المادة 2)؛ وأن تولي الاعتبار الأول "لمصالح</w:t>
      </w:r>
      <w:r>
        <w:rPr>
          <w:rFonts w:hint="cs"/>
          <w:rtl/>
        </w:rPr>
        <w:t xml:space="preserve"> الطفل الفضلى" في جميع الإجراءات التي تتعلق بالأطفال (المادة 3)؛ وأن "تكفل إلى أقصى حد ممكن بقاء الطفل ونموه" (المادة 6)؛ وأن تكفل للطفل حق التعبير عن آرائه بحرية في جميع المسائل التي تمسه وتولي هذه الآراء الاعتبار الواجب (المادة 12). وتُعتبر هذه المبادئ ا</w:t>
      </w:r>
      <w:r>
        <w:rPr>
          <w:rFonts w:hint="cs"/>
          <w:rtl/>
        </w:rPr>
        <w:t>لعامة الأربعة المبادئ التي يُهتدى بها في تنفيذ جميع أحكام الاتفاقية، بما فيها أحكام المادة 27 والعديد من الأحكام الأخرى التي تتصل بحق الطفل في السكن الملائم (ومنها مثلاً المادة 24 التي تتناول حق الطفل في الصحة، أو المادة 31 التي تتناول حق الطفل في الراحة و</w:t>
      </w:r>
      <w:r>
        <w:rPr>
          <w:rFonts w:hint="cs"/>
          <w:rtl/>
        </w:rPr>
        <w:t>وقت الفراغ).</w:t>
      </w:r>
    </w:p>
    <w:p w:rsidR="00000000" w:rsidRDefault="00D230ED">
      <w:pPr>
        <w:jc w:val="both"/>
        <w:rPr>
          <w:rFonts w:hint="cs"/>
          <w:rtl/>
        </w:rPr>
      </w:pPr>
      <w:r>
        <w:rPr>
          <w:rFonts w:hint="cs"/>
          <w:rtl/>
        </w:rPr>
        <w:t>7-</w:t>
      </w:r>
      <w:r>
        <w:rPr>
          <w:rFonts w:hint="cs"/>
          <w:rtl/>
        </w:rPr>
        <w:tab/>
        <w:t>ولدى المصادقة على الاتفاقية قبلت الدول الأطراف طوعاً الالتزام القانوني باتخاذ كل التدابير التشريعية والإدارية وغيرها من التدابير لإعمال الحقوق المعترف بها في هذه الاتفاقية. وفيما يتعلق بالحقوق الاقتصادية والاجتماعية والثقافية تتخذ الدول الأ</w:t>
      </w:r>
      <w:r>
        <w:rPr>
          <w:rFonts w:hint="cs"/>
          <w:rtl/>
        </w:rPr>
        <w:t>طراف هذه التدابير "إلى أقصى حدود مواردها المتاحة، وحيثما يلزم، في إطار التعاون الدولي" (المادة 4). ومن ثم فإن الدول الأطراف في الاتفاقية مُلزمة بمواصلة إعمال حقوق الطفل، بما في ذلك حقه في السكن الملائم، وكذلك في سياق مشاركتها في الأنشطة الدولية.</w:t>
      </w:r>
    </w:p>
    <w:p w:rsidR="00000000" w:rsidRDefault="00D230ED">
      <w:pPr>
        <w:jc w:val="both"/>
        <w:rPr>
          <w:rFonts w:hint="cs"/>
          <w:rtl/>
        </w:rPr>
      </w:pPr>
      <w:r>
        <w:rPr>
          <w:rFonts w:hint="cs"/>
          <w:rtl/>
        </w:rPr>
        <w:t>8-</w:t>
      </w:r>
      <w:r>
        <w:rPr>
          <w:rFonts w:hint="cs"/>
          <w:rtl/>
        </w:rPr>
        <w:tab/>
        <w:t>وقد أُن</w:t>
      </w:r>
      <w:r>
        <w:rPr>
          <w:rFonts w:hint="cs"/>
          <w:rtl/>
        </w:rPr>
        <w:t>شئت لجنة حقوق الطفل، بمقتضى المادة 43 من الاتفاقية، لدراسة التقدم الذي تحرزه الدول الأطراف في استيفاء تنفيذ الالتزامات التي تعهدت بها بمقتضى الاتفاقية. وبانعقاد دورة اللجنة السادسة والعشرين كانت قد نظرت في 150 تقريراً تقدمت بها الدول الأطراف. وقد تمكنت الل</w:t>
      </w:r>
      <w:r>
        <w:rPr>
          <w:rFonts w:hint="cs"/>
          <w:rtl/>
        </w:rPr>
        <w:t xml:space="preserve">جنة بفضل الخبرة التي اكتسبتها في دراسة تقارير من مثل هذه المجموعة المتنوعة الكبيرة من الدول، تمكنت من إحقاق حق الطفل في السكن كمثال واضح على ضرورة إيلاء الاهتمام الواجب إلى ترابط حقوق الإنسان وعالميتها وعدم إمكانية تجزئتها. وقد أُدرجت هذه المبادئ في إعلان </w:t>
      </w:r>
      <w:r>
        <w:rPr>
          <w:rFonts w:hint="cs"/>
          <w:rtl/>
        </w:rPr>
        <w:t>وبرنامج عمل فيينا اللذين اعتمدهما المؤتمر العالمي لحقوق الإنسان في عام 1993.</w:t>
      </w:r>
    </w:p>
    <w:p w:rsidR="00000000" w:rsidRDefault="00D230ED">
      <w:pPr>
        <w:jc w:val="both"/>
        <w:rPr>
          <w:rFonts w:hint="cs"/>
          <w:rtl/>
        </w:rPr>
      </w:pPr>
      <w:r>
        <w:rPr>
          <w:rFonts w:hint="cs"/>
          <w:rtl/>
        </w:rPr>
        <w:t>9-</w:t>
      </w:r>
      <w:r>
        <w:rPr>
          <w:rFonts w:hint="cs"/>
          <w:rtl/>
        </w:rPr>
        <w:tab/>
        <w:t>وتنوّه اللجنة بصفة خاصة بأنها تواصل إيلاء الاهتمام الخاص، لدى النظر في التقدّم الذي تحرزه الدول الأطراف في إعمال الاتفاقية، إلى حق الطفل بالسكن الملائم فيما يتعلق بعدم التمييز،</w:t>
      </w:r>
      <w:r>
        <w:rPr>
          <w:rFonts w:hint="cs"/>
          <w:rtl/>
        </w:rPr>
        <w:t xml:space="preserve"> ولا سيما على أساس عنصر الطفل أو والديه أو لونهم أو أصلهم القومي أو الإثني أو نوع جنسهم أو ثروتهم أو أي وضع آخر. وتهتم اللجنة أيضاً اهتماماً خاصاً بمسألة مراعاة حق الأطفال الذين يعيشون في الشوارع بالحماية الخاصة والمساعدة التي ينبغي للدولة أن توفرها للأطفا</w:t>
      </w:r>
      <w:r>
        <w:rPr>
          <w:rFonts w:hint="cs"/>
          <w:rtl/>
        </w:rPr>
        <w:t>ل المحرومين مؤقتاً أو دائماً من بيئة الأسرة، وفقاً لأحكام المادة 20. وتود اللجنة أيضاً أن تسترعي الاهتمام إلى أحكام المادة 16 من الاتفاقية، التي تنص على أنه "لا يجوز أن يجري أي تعرض تعسفي أو غير قانوني لحياة الطفل الخاصة أو أسرته أو منزله أو مراسلاته ..."،</w:t>
      </w:r>
      <w:r>
        <w:rPr>
          <w:rFonts w:hint="cs"/>
          <w:rtl/>
        </w:rPr>
        <w:t xml:space="preserve"> وأن للطفل "حق في أن يحميه القانون من مثل هذا التعرّض أو المساس".</w:t>
      </w:r>
    </w:p>
    <w:p w:rsidR="00000000" w:rsidRDefault="00D230ED">
      <w:pPr>
        <w:jc w:val="both"/>
        <w:rPr>
          <w:rFonts w:hint="cs"/>
          <w:rtl/>
        </w:rPr>
      </w:pPr>
      <w:r>
        <w:rPr>
          <w:rFonts w:hint="cs"/>
          <w:rtl/>
        </w:rPr>
        <w:t>10-</w:t>
      </w:r>
      <w:r>
        <w:rPr>
          <w:rFonts w:hint="cs"/>
          <w:rtl/>
        </w:rPr>
        <w:tab/>
        <w:t>وفي ظل ولاية اللجنة بالذات التي تقضي بالنهوض بإعمال حق الطفل في السكن الملائم، رحبت اللجنة بحرارة بتعيين لجنة حقوق الإنسان</w:t>
      </w:r>
      <w:r>
        <w:rPr>
          <w:rFonts w:hint="cs"/>
          <w:vertAlign w:val="superscript"/>
          <w:rtl/>
        </w:rPr>
        <w:t>(6)</w:t>
      </w:r>
      <w:r>
        <w:rPr>
          <w:rFonts w:hint="cs"/>
          <w:rtl/>
        </w:rPr>
        <w:t>، مقرراً خاصاً يُعنى بمسألة "السكن الملائم كعنصر من عناصر الح</w:t>
      </w:r>
      <w:r>
        <w:rPr>
          <w:rFonts w:hint="cs"/>
          <w:rtl/>
        </w:rPr>
        <w:t xml:space="preserve">ق في مستوى معيشي ملائم". وهي تتطلّع إلى تعاون وثيق مثمر مع المقرر الخاص وترحّب بمبادرات المقرر الخاص بهذا الصدد. وترحّب اللجنة أيضاً، وتسترعي اهتمام الدورة الاستثنائية في هذا الصدد، بتحليل الوضع القانوني للحق في السكن الملائم وللمسائل المتصلة بالطفل وحقوق </w:t>
      </w:r>
      <w:r>
        <w:rPr>
          <w:rFonts w:hint="cs"/>
          <w:rtl/>
        </w:rPr>
        <w:t>السكن الواردة في التقرير الأول للمقرر الخاص</w:t>
      </w:r>
      <w:r>
        <w:rPr>
          <w:rFonts w:hint="cs"/>
          <w:vertAlign w:val="superscript"/>
          <w:rtl/>
        </w:rPr>
        <w:t>(7)</w:t>
      </w:r>
      <w:r>
        <w:rPr>
          <w:rFonts w:hint="cs"/>
          <w:rtl/>
        </w:rPr>
        <w:t>.</w:t>
      </w:r>
    </w:p>
    <w:p w:rsidR="00000000" w:rsidRDefault="00D230ED">
      <w:pPr>
        <w:jc w:val="both"/>
        <w:rPr>
          <w:rFonts w:hint="cs"/>
          <w:rtl/>
        </w:rPr>
      </w:pPr>
      <w:r>
        <w:rPr>
          <w:rFonts w:hint="cs"/>
          <w:rtl/>
        </w:rPr>
        <w:t>11-</w:t>
      </w:r>
      <w:r>
        <w:rPr>
          <w:rFonts w:hint="cs"/>
          <w:rtl/>
        </w:rPr>
        <w:tab/>
        <w:t xml:space="preserve">وتُعرب اللجنة عن دعمها للبيان الذي تقدمت به اللجنة المعنية بالحقوق الاقتصادية والاجتماعية والثقافية إلى الدورة الاستثنائية. وهي تشاطر وجهات النظر الواردة في ذلك البيان بشأن الحق في السكن الملائم كحق يقبل </w:t>
      </w:r>
      <w:r>
        <w:rPr>
          <w:rFonts w:hint="cs"/>
          <w:rtl/>
        </w:rPr>
        <w:t>المقاضاة والتنفيذ وهو يخضع لإجراءات الإنصاف الوطنية في العديد من الدول.</w:t>
      </w:r>
    </w:p>
    <w:p w:rsidR="00000000" w:rsidRDefault="00D230ED">
      <w:pPr>
        <w:jc w:val="both"/>
        <w:rPr>
          <w:rFonts w:hint="cs"/>
          <w:rtl/>
        </w:rPr>
      </w:pPr>
      <w:r>
        <w:rPr>
          <w:rFonts w:hint="cs"/>
          <w:rtl/>
        </w:rPr>
        <w:t>12-</w:t>
      </w:r>
      <w:r>
        <w:rPr>
          <w:rFonts w:hint="cs"/>
          <w:rtl/>
        </w:rPr>
        <w:tab/>
        <w:t>وفي هذا الشأن تلاحظ لجنة حقوق الطفل مع الارتياح الجهود التي يبذلها العديد من الدول الأطراف لضمان حسن إدراج حقوق الطفل في نظمها القانونية المحلية، بما في ذلك تكرسيها بوصفها من الأحك</w:t>
      </w:r>
      <w:r>
        <w:rPr>
          <w:rFonts w:hint="cs"/>
          <w:rtl/>
        </w:rPr>
        <w:t>ام الدستورية. وهي ترحب بتعاظم السوابق القانونية التي تتراكم في الدول فيما يتناول تفسير الالتزامات الإيجابية الداخلة في إعمال حقوق الإنسان الطفل، بما في ذلك حق الطفل بالسكن الملائم. وتشير قرارات المحاكم ذات الصلة إلى أن التزامات الدول بشأن الحق في السكن الم</w:t>
      </w:r>
      <w:r>
        <w:rPr>
          <w:rFonts w:hint="cs"/>
          <w:rtl/>
        </w:rPr>
        <w:t>لائم تخضع لمعايير عالية بصفة خاصة عندما يتعلق الأمر بالطفل</w:t>
      </w:r>
      <w:r>
        <w:rPr>
          <w:rFonts w:hint="cs"/>
          <w:vertAlign w:val="superscript"/>
          <w:rtl/>
        </w:rPr>
        <w:t>(8)</w:t>
      </w:r>
      <w:r>
        <w:rPr>
          <w:rFonts w:hint="cs"/>
          <w:rtl/>
        </w:rPr>
        <w:t>. وهذا الحق الأساسي من حقوق الإنسان الطفل ينبغي أن يحتل مكانه بشكل ملائم لدى استعراض تنفيذ جدول أعمال الموئل.</w:t>
      </w:r>
    </w:p>
    <w:p w:rsidR="00000000" w:rsidRDefault="00D230ED">
      <w:pPr>
        <w:jc w:val="center"/>
        <w:rPr>
          <w:rFonts w:hint="cs"/>
          <w:rtl/>
        </w:rPr>
      </w:pPr>
      <w:r>
        <w:rPr>
          <w:rtl/>
        </w:rPr>
        <w:br w:type="page"/>
      </w:r>
      <w:r>
        <w:rPr>
          <w:rFonts w:hint="cs"/>
          <w:u w:val="single"/>
          <w:rtl/>
        </w:rPr>
        <w:t>حواشي المرفق الثامن</w:t>
      </w:r>
    </w:p>
    <w:p w:rsidR="00000000" w:rsidRDefault="00D230ED">
      <w:pPr>
        <w:jc w:val="both"/>
        <w:rPr>
          <w:rFonts w:hint="cs"/>
          <w:sz w:val="30"/>
          <w:rtl/>
        </w:rPr>
      </w:pPr>
      <w:r>
        <w:rPr>
          <w:rFonts w:hint="cs"/>
          <w:rtl/>
        </w:rPr>
        <w:tab/>
        <w:t>(1)</w:t>
      </w:r>
      <w:r>
        <w:rPr>
          <w:rFonts w:hint="cs"/>
          <w:rtl/>
        </w:rPr>
        <w:tab/>
        <w:t xml:space="preserve">كما هو وارد في الوثيقة </w:t>
      </w:r>
      <w:r>
        <w:rPr>
          <w:szCs w:val="22"/>
        </w:rPr>
        <w:t>HS/C/PC.2/3</w:t>
      </w:r>
      <w:r>
        <w:rPr>
          <w:rFonts w:hint="cs"/>
          <w:sz w:val="30"/>
          <w:rtl/>
        </w:rPr>
        <w:t>.</w:t>
      </w:r>
    </w:p>
    <w:p w:rsidR="00000000" w:rsidRDefault="00D230ED">
      <w:pPr>
        <w:jc w:val="both"/>
        <w:rPr>
          <w:rFonts w:hint="cs"/>
          <w:sz w:val="30"/>
          <w:rtl/>
        </w:rPr>
      </w:pPr>
      <w:r>
        <w:rPr>
          <w:rFonts w:hint="cs"/>
          <w:sz w:val="30"/>
          <w:rtl/>
        </w:rPr>
        <w:tab/>
        <w:t>(2)</w:t>
      </w:r>
      <w:r>
        <w:rPr>
          <w:rFonts w:hint="cs"/>
          <w:sz w:val="30"/>
          <w:rtl/>
        </w:rPr>
        <w:tab/>
        <w:t>بما في ذلك أحدث ال</w:t>
      </w:r>
      <w:r>
        <w:rPr>
          <w:rFonts w:hint="cs"/>
          <w:sz w:val="30"/>
          <w:rtl/>
        </w:rPr>
        <w:t>قرارات التي اعتمدتها اللجنة في دورتها السابعة والخمسين بشأن السكن الملائم بوصفه عنصراً من عناصر الحق في مستوى معيشي ملائم (2001/28) وبخصوص مساواة المرأة في ملكية الأرض وإمكانية حيازتها والتحكم بها ومساواتها في حقوق التملك والسكن اللائق (2001/34).</w:t>
      </w:r>
    </w:p>
    <w:p w:rsidR="00000000" w:rsidRDefault="00D230ED">
      <w:pPr>
        <w:jc w:val="both"/>
        <w:rPr>
          <w:rFonts w:hint="cs"/>
          <w:sz w:val="30"/>
          <w:rtl/>
        </w:rPr>
      </w:pPr>
      <w:r>
        <w:rPr>
          <w:rFonts w:hint="cs"/>
          <w:sz w:val="30"/>
          <w:rtl/>
        </w:rPr>
        <w:tab/>
        <w:t>(3)</w:t>
      </w:r>
      <w:r>
        <w:rPr>
          <w:rFonts w:hint="cs"/>
          <w:sz w:val="30"/>
          <w:rtl/>
        </w:rPr>
        <w:tab/>
        <w:t>الوث</w:t>
      </w:r>
      <w:r>
        <w:rPr>
          <w:rFonts w:hint="cs"/>
          <w:sz w:val="30"/>
          <w:rtl/>
        </w:rPr>
        <w:t xml:space="preserve">يقة </w:t>
      </w:r>
      <w:r>
        <w:rPr>
          <w:szCs w:val="22"/>
        </w:rPr>
        <w:t>CRC/C/50</w:t>
      </w:r>
      <w:r>
        <w:rPr>
          <w:rFonts w:hint="cs"/>
          <w:sz w:val="30"/>
          <w:rtl/>
        </w:rPr>
        <w:t>، المرفق الثامن.</w:t>
      </w:r>
    </w:p>
    <w:p w:rsidR="00000000" w:rsidRDefault="00D230ED">
      <w:pPr>
        <w:jc w:val="both"/>
        <w:rPr>
          <w:rFonts w:hint="cs"/>
          <w:sz w:val="30"/>
          <w:rtl/>
        </w:rPr>
      </w:pPr>
      <w:r>
        <w:rPr>
          <w:rFonts w:hint="cs"/>
          <w:sz w:val="30"/>
          <w:rtl/>
        </w:rPr>
        <w:tab/>
        <w:t>(4)</w:t>
      </w:r>
      <w:r>
        <w:rPr>
          <w:rFonts w:hint="cs"/>
          <w:sz w:val="30"/>
          <w:rtl/>
        </w:rPr>
        <w:tab/>
        <w:t>المبدأ رقم 1 من إعلان حقوق الطفل في عصبة الأمم (إعلان جنيف)، الذي اعتُمد في عام 1924، والذي يتضمن الحق في "ظروف معيشية مادية وروحية ملائمة من أجل نمو الطفل نمواً طبيعياً في جو من الانسجام".</w:t>
      </w:r>
    </w:p>
    <w:p w:rsidR="00000000" w:rsidRDefault="00D230ED">
      <w:pPr>
        <w:jc w:val="both"/>
        <w:rPr>
          <w:rFonts w:hint="cs"/>
          <w:sz w:val="30"/>
          <w:rtl/>
        </w:rPr>
      </w:pPr>
      <w:r>
        <w:rPr>
          <w:rFonts w:hint="cs"/>
          <w:sz w:val="30"/>
          <w:rtl/>
        </w:rPr>
        <w:tab/>
        <w:t>(5)</w:t>
      </w:r>
      <w:r>
        <w:rPr>
          <w:rFonts w:hint="cs"/>
          <w:sz w:val="30"/>
          <w:rtl/>
        </w:rPr>
        <w:tab/>
        <w:t>المبدأ رقم 4. اعتُمد الإعلا</w:t>
      </w:r>
      <w:r>
        <w:rPr>
          <w:rFonts w:hint="cs"/>
          <w:sz w:val="30"/>
          <w:rtl/>
        </w:rPr>
        <w:t>ن في قرار الجمعية العامة 1386(د-14).</w:t>
      </w:r>
    </w:p>
    <w:p w:rsidR="00000000" w:rsidRDefault="00D230ED">
      <w:pPr>
        <w:jc w:val="both"/>
        <w:rPr>
          <w:rFonts w:hint="cs"/>
          <w:sz w:val="30"/>
          <w:rtl/>
        </w:rPr>
      </w:pPr>
      <w:r>
        <w:rPr>
          <w:rFonts w:hint="cs"/>
          <w:sz w:val="30"/>
          <w:rtl/>
        </w:rPr>
        <w:tab/>
        <w:t>(6)</w:t>
      </w:r>
      <w:r>
        <w:rPr>
          <w:rFonts w:hint="cs"/>
          <w:sz w:val="30"/>
          <w:rtl/>
        </w:rPr>
        <w:tab/>
        <w:t>قرار لجنة حقوق الإنسان 2000/9.</w:t>
      </w:r>
    </w:p>
    <w:p w:rsidR="00000000" w:rsidRDefault="00D230ED">
      <w:pPr>
        <w:jc w:val="both"/>
        <w:rPr>
          <w:rFonts w:hint="cs"/>
          <w:sz w:val="30"/>
          <w:rtl/>
        </w:rPr>
      </w:pPr>
      <w:r>
        <w:rPr>
          <w:rFonts w:hint="cs"/>
          <w:sz w:val="30"/>
          <w:rtl/>
        </w:rPr>
        <w:tab/>
        <w:t>(7)</w:t>
      </w:r>
      <w:r>
        <w:rPr>
          <w:rFonts w:hint="cs"/>
          <w:sz w:val="30"/>
          <w:rtl/>
        </w:rPr>
        <w:tab/>
        <w:t xml:space="preserve">الوثيقة </w:t>
      </w:r>
      <w:r>
        <w:rPr>
          <w:szCs w:val="22"/>
        </w:rPr>
        <w:t>CN.4/2001/51</w:t>
      </w:r>
      <w:r>
        <w:rPr>
          <w:rFonts w:hint="cs"/>
          <w:sz w:val="30"/>
          <w:rtl/>
        </w:rPr>
        <w:t>، الفقرات 23 - 55 (لا سيما الفقرة 33) والفقرات 69 - 72.</w:t>
      </w:r>
    </w:p>
    <w:p w:rsidR="00000000" w:rsidRDefault="00D230ED">
      <w:pPr>
        <w:jc w:val="both"/>
        <w:rPr>
          <w:rFonts w:hint="cs"/>
          <w:sz w:val="30"/>
          <w:rtl/>
        </w:rPr>
      </w:pPr>
      <w:r>
        <w:rPr>
          <w:rFonts w:hint="cs"/>
          <w:sz w:val="30"/>
          <w:rtl/>
        </w:rPr>
        <w:tab/>
        <w:t>(8)</w:t>
      </w:r>
      <w:r>
        <w:rPr>
          <w:rFonts w:hint="cs"/>
          <w:sz w:val="30"/>
          <w:rtl/>
        </w:rPr>
        <w:tab/>
        <w:t xml:space="preserve">كما تبيّن مؤخراً في حكم صدر عن المحكمة الدستورية في جنوب أفريقيا، الدعوى القائمة بين </w:t>
      </w:r>
      <w:r>
        <w:rPr>
          <w:rFonts w:hint="cs"/>
          <w:sz w:val="30"/>
          <w:u w:val="single"/>
          <w:rtl/>
        </w:rPr>
        <w:t>حكومة جمهوري</w:t>
      </w:r>
      <w:r>
        <w:rPr>
          <w:rFonts w:hint="cs"/>
          <w:sz w:val="30"/>
          <w:u w:val="single"/>
          <w:rtl/>
        </w:rPr>
        <w:t>ة جنوب أفريقيا وغيرها من جهة وأيرين غروتبوم وغيرها من جهة أخرى</w:t>
      </w:r>
      <w:r>
        <w:rPr>
          <w:rFonts w:hint="cs"/>
          <w:sz w:val="30"/>
          <w:rtl/>
        </w:rPr>
        <w:t>، الحالة رقم 11/00، التي استمعت إليها المحكمة في 11 أيار/مايو 2000 وأصدرت بها حكماً في 4 تشرين الأول/أكتوبر عام 2000.</w:t>
      </w:r>
    </w:p>
    <w:p w:rsidR="00000000" w:rsidRDefault="00D230ED">
      <w:pPr>
        <w:jc w:val="center"/>
        <w:rPr>
          <w:rFonts w:hint="cs"/>
          <w:b/>
          <w:bCs/>
          <w:rtl/>
        </w:rPr>
      </w:pPr>
      <w:r>
        <w:br w:type="page"/>
      </w:r>
      <w:r>
        <w:rPr>
          <w:rFonts w:hint="cs"/>
          <w:b/>
          <w:bCs/>
          <w:rtl/>
        </w:rPr>
        <w:t>المرفق التاسع</w:t>
      </w:r>
    </w:p>
    <w:p w:rsidR="00000000" w:rsidRDefault="00D230ED">
      <w:pPr>
        <w:jc w:val="center"/>
        <w:rPr>
          <w:rFonts w:hint="cs"/>
          <w:b/>
          <w:bCs/>
          <w:rtl/>
        </w:rPr>
      </w:pPr>
      <w:r>
        <w:rPr>
          <w:rFonts w:hint="cs"/>
          <w:b/>
          <w:bCs/>
          <w:rtl/>
        </w:rPr>
        <w:t>بيان لجنة حقوق الطفل إلى الدورة الثالثة للجنة التحضيرية</w:t>
      </w:r>
      <w:r>
        <w:rPr>
          <w:b/>
          <w:bCs/>
          <w:rtl/>
        </w:rPr>
        <w:br/>
      </w:r>
      <w:r>
        <w:rPr>
          <w:rFonts w:hint="cs"/>
          <w:b/>
          <w:bCs/>
          <w:rtl/>
        </w:rPr>
        <w:t>للدور</w:t>
      </w:r>
      <w:r>
        <w:rPr>
          <w:rFonts w:hint="cs"/>
          <w:b/>
          <w:bCs/>
          <w:rtl/>
        </w:rPr>
        <w:t>ة الاستثنائية للجمعية العامة المكرسة للطفل</w:t>
      </w:r>
      <w:r>
        <w:rPr>
          <w:b/>
          <w:bCs/>
          <w:rtl/>
        </w:rPr>
        <w:br/>
      </w:r>
      <w:r>
        <w:rPr>
          <w:rFonts w:hint="cs"/>
          <w:b/>
          <w:bCs/>
          <w:rtl/>
        </w:rPr>
        <w:t>نيويورك، 11-15 حزيران/يونيه 2001</w:t>
      </w:r>
    </w:p>
    <w:p w:rsidR="00000000" w:rsidRDefault="00D230ED">
      <w:pPr>
        <w:spacing w:before="0" w:line="420" w:lineRule="exact"/>
        <w:jc w:val="both"/>
        <w:rPr>
          <w:rFonts w:hint="cs"/>
          <w:rtl/>
        </w:rPr>
      </w:pPr>
      <w:r>
        <w:rPr>
          <w:rFonts w:hint="cs"/>
          <w:rtl/>
        </w:rPr>
        <w:tab/>
        <w:t>تابعت لجنة حقوق الطفل عن كثب ورحبت بفرصة المشاركة في العملية التحضيرية للدورة الاستثنائية للجمعية العامة المكرسة للطفل، والتي تعتبرها مبادرة في غاية الأهمية. وهي تتوقع من هذا الحد</w:t>
      </w:r>
      <w:r>
        <w:rPr>
          <w:rFonts w:hint="cs"/>
          <w:rtl/>
        </w:rPr>
        <w:t xml:space="preserve">ث أن يجدد ويعزز التزام المجتمع الدولي بتمتع الأطفال بحقوق الإنسان الخاصة بهم، كما هي مكرسة في اتفاقية حقوق الطفل، التي تضم 192 دولة طرفاً وموقعاً. وقد وضعت القمة العالمية للطفل لعام 1990 مسألة المصادقة على الاتفاقية وإعمالها في مركز جدول الأعمال الدولي من </w:t>
      </w:r>
      <w:r>
        <w:rPr>
          <w:rFonts w:hint="cs"/>
          <w:rtl/>
        </w:rPr>
        <w:t xml:space="preserve">أجل الطفل. وخبرة عقد من الزمن في عملية متابعة القمة العالمية، وبمسألة إعمال الاتفاقية، تشهد على أهمية ضمان تعزيز جميع الجهود الدولية الإضافية من أجل الأطفال لتوافق الآراء الموجود بشأن أهمية ترسيخ جميع الالتزامات ترسيخاً قوياً في حقوق الإنسان للطفل. </w:t>
      </w:r>
    </w:p>
    <w:p w:rsidR="00000000" w:rsidRDefault="00D230ED">
      <w:pPr>
        <w:spacing w:before="0" w:line="420" w:lineRule="exact"/>
        <w:jc w:val="both"/>
        <w:rPr>
          <w:rFonts w:hint="cs"/>
          <w:rtl/>
        </w:rPr>
      </w:pPr>
      <w:r>
        <w:rPr>
          <w:rFonts w:hint="cs"/>
          <w:rtl/>
        </w:rPr>
        <w:tab/>
        <w:t>وترحب</w:t>
      </w:r>
      <w:r>
        <w:rPr>
          <w:rFonts w:hint="cs"/>
          <w:rtl/>
        </w:rPr>
        <w:t xml:space="preserve"> اللجنة بالمناقشات التي دارت في اللجنة التحضيرية في دورتها الثانية. وهي تقدر بصفة خاصة الدعوات التي انطلقت من الغالبية العظمى من وفود الحكومات والمنظمات غير الحكومية لكي ترتكز حصيلة الدورة الاستثنائية ارتكازاً واضحاً على أساس تنفيذ المعايير الموضوعة في الا</w:t>
      </w:r>
      <w:r>
        <w:rPr>
          <w:rFonts w:hint="cs"/>
          <w:rtl/>
        </w:rPr>
        <w:t xml:space="preserve">تفاقية. </w:t>
      </w:r>
    </w:p>
    <w:p w:rsidR="00000000" w:rsidRDefault="00D230ED">
      <w:pPr>
        <w:spacing w:before="0" w:line="420" w:lineRule="exact"/>
        <w:jc w:val="both"/>
        <w:rPr>
          <w:rFonts w:hint="cs"/>
          <w:rtl/>
        </w:rPr>
      </w:pPr>
      <w:r>
        <w:rPr>
          <w:rFonts w:hint="cs"/>
          <w:rtl/>
        </w:rPr>
        <w:tab/>
        <w:t>وتود اللجنة أن تهنئ مكتب اللجنة التحضيرية على تقديمه "مسودة ثانية منقحة من الوثيقة الختامية" في صيغة محسنة جداً. وعلى وجه التحديد تود اللجنة أن تعرب عن تقديرها لتضمين المسودة المنقحة الدور الحاسم الذي ينبغي أن يؤديه الأطفال، وكذلك أسرهم، والمنظما</w:t>
      </w:r>
      <w:r>
        <w:rPr>
          <w:rFonts w:hint="cs"/>
          <w:rtl/>
        </w:rPr>
        <w:t xml:space="preserve">ت غير الحكومية وغيرها في إطار الفقرة 26، والعنوان "شراكات ومشاركة" الذي تحمله. </w:t>
      </w:r>
    </w:p>
    <w:p w:rsidR="00000000" w:rsidRDefault="00D230ED">
      <w:pPr>
        <w:spacing w:before="0" w:line="420" w:lineRule="exact"/>
        <w:jc w:val="both"/>
        <w:rPr>
          <w:rFonts w:hint="cs"/>
          <w:rtl/>
        </w:rPr>
      </w:pPr>
      <w:r>
        <w:rPr>
          <w:rFonts w:hint="cs"/>
          <w:rtl/>
        </w:rPr>
        <w:tab/>
        <w:t xml:space="preserve">ونظرت اللجنة في المسودة الثانية المنقحة للوثيقة الختامية </w:t>
      </w:r>
      <w:r>
        <w:t>(A/AC.256/CRP.6/Rev.2)</w:t>
      </w:r>
      <w:r>
        <w:rPr>
          <w:rFonts w:hint="cs"/>
          <w:rtl/>
        </w:rPr>
        <w:t xml:space="preserve"> ودرستها بعناية أثناء دورتها السابعة والعشرين، وهي تود أن تتقدم بالملاحظات التالية إلى الدورة ال</w:t>
      </w:r>
      <w:r>
        <w:rPr>
          <w:rFonts w:hint="cs"/>
          <w:rtl/>
        </w:rPr>
        <w:t xml:space="preserve">ثالثة للجنة التحضيرية. </w:t>
      </w:r>
    </w:p>
    <w:p w:rsidR="00000000" w:rsidRDefault="00D230ED">
      <w:pPr>
        <w:spacing w:before="0" w:line="420" w:lineRule="exact"/>
        <w:jc w:val="both"/>
        <w:rPr>
          <w:rFonts w:hint="cs"/>
          <w:rtl/>
        </w:rPr>
      </w:pPr>
      <w:r>
        <w:rPr>
          <w:rFonts w:hint="cs"/>
          <w:rtl/>
        </w:rPr>
        <w:t>1-</w:t>
      </w:r>
      <w:r>
        <w:rPr>
          <w:rFonts w:hint="cs"/>
          <w:rtl/>
        </w:rPr>
        <w:tab/>
        <w:t>إن المسودة الثانية المنقحة للوثيقة الختامية التي تقدم بها مكتب اللجنة التحضيرية تقر الدور الأساسي الذي تؤديه اتفاقية حقوق الطفل في إطار الجهود الوطنية والدولية لتحسين وضع الأطفال في شتى أنحاء العالم. وإن لجنة حقوق الطفل تقدر الإش</w:t>
      </w:r>
      <w:r>
        <w:rPr>
          <w:rFonts w:hint="cs"/>
          <w:rtl/>
        </w:rPr>
        <w:t>ارات المرجعية إلى الاتفاقية الواردة في الفقرات 4 و8 و25 و52 في المسودة الثانية المنقحة. غير أن اللجنة تلاحظ أن ثمة إشارات مرجعية أخرى إلى الاتفاقية كانت قد أدرجت في المسودة الأولى ولكن حذفت الآن، وهي تشعر ببالغ القلق إزاء غياب إشارات مرجعية قوية واضحة بخصو</w:t>
      </w:r>
      <w:r>
        <w:rPr>
          <w:rFonts w:hint="cs"/>
          <w:rtl/>
        </w:rPr>
        <w:t xml:space="preserve">ص معايير حقوق الطفل ذات الصلة في المسودة بأكملها. </w:t>
      </w:r>
    </w:p>
    <w:p w:rsidR="00000000" w:rsidRDefault="00D230ED">
      <w:pPr>
        <w:spacing w:before="0" w:line="420" w:lineRule="exact"/>
        <w:jc w:val="both"/>
        <w:rPr>
          <w:rFonts w:hint="cs"/>
          <w:rtl/>
        </w:rPr>
      </w:pPr>
      <w:r>
        <w:rPr>
          <w:rFonts w:hint="cs"/>
          <w:rtl/>
        </w:rPr>
        <w:t>2-</w:t>
      </w:r>
      <w:r>
        <w:rPr>
          <w:rFonts w:hint="cs"/>
          <w:rtl/>
        </w:rPr>
        <w:tab/>
        <w:t>وتشعر اللجنة بأن الدعوات إلى المصادقة على المعاهدات الدولية الحاسمة (الفقرة 24) لم تُبرز بشكل كافٍ في المسودة الحالية. وهي ترى أن الإشارة إلى المعاهدات الرئيسية المذكورة في حاشية لتلك الفقرة ينبغي تحديد</w:t>
      </w:r>
      <w:r>
        <w:rPr>
          <w:rFonts w:hint="cs"/>
          <w:rtl/>
        </w:rPr>
        <w:t>ها صراحة على أنها قائمة غير حصرية. وترى اللجنة أيضاً أن الإشارات إلى مثل هذه الصكوك (وبصفة خاصة إلى البروتوكولين الاختياريين للاتفاقية) ينبغي أن تدرج أيضاً في الفروع ذات الصلة من مسودة الوثيقة الختامية (وبصفة خاصة في "الاستراتيجيات والإجراءات" ذات الصلة ال</w:t>
      </w:r>
      <w:r>
        <w:rPr>
          <w:rFonts w:hint="cs"/>
          <w:rtl/>
        </w:rPr>
        <w:t xml:space="preserve">مدرجة في الفقرة 37). وتقترح اللجنة أن اتفاقية لاهاي عن الجوانب المدنية لاختطاف الأطفال على الصعيد الدولي لعام 1980 ينبغي أن تضاف إلى قائمة الصكوك. كما تود اللجنة أن تقترح أيضاً أن تكون الإشارة إلى الاتفاقية في الفقرة 4 مرتبطة ارتباطاً صريحاً بتجديد الدعوة </w:t>
      </w:r>
      <w:r>
        <w:rPr>
          <w:rFonts w:hint="cs"/>
          <w:rtl/>
        </w:rPr>
        <w:t>في إعلان الألفية، الذي اعتمدته الجمعية العامة في أيلول/سبتمبر 2000، من أجل مصادقة عالمية وإعمال كامل للاتفاقية (وبروتوكوليها الاختياريين الاثنين).</w:t>
      </w:r>
    </w:p>
    <w:p w:rsidR="00000000" w:rsidRDefault="00D230ED">
      <w:pPr>
        <w:spacing w:before="0" w:line="420" w:lineRule="exact"/>
        <w:jc w:val="both"/>
        <w:rPr>
          <w:rFonts w:hint="cs"/>
          <w:rtl/>
        </w:rPr>
      </w:pPr>
      <w:r>
        <w:rPr>
          <w:rFonts w:hint="cs"/>
          <w:rtl/>
        </w:rPr>
        <w:t>3-</w:t>
      </w:r>
      <w:r>
        <w:rPr>
          <w:rFonts w:hint="cs"/>
          <w:rtl/>
        </w:rPr>
        <w:tab/>
        <w:t>وترحب اللجنة بأن مسودة الوثيقة تؤكد من جديد على الالتزامات المكرسة في الاتفاقية (الفقرة 4). وترى اللجنة، أ</w:t>
      </w:r>
      <w:r>
        <w:rPr>
          <w:rFonts w:hint="cs"/>
          <w:rtl/>
        </w:rPr>
        <w:t>نه بالإضافة إلى إعادة التأكيد على الالتزامات بالاتفاقية ينبغي للوثيقة الختامية أن تربط أيضاً بصفة واضحة الالتزامات المضطلع بها في الدورة الاستثنائية بمسألة إعمال الاتفاقية. وكمثال واحد على ذلك، يمكن صياغة العبارة الأولى من الفقرة 5 لتكون كما يلي:</w:t>
      </w:r>
    </w:p>
    <w:p w:rsidR="00000000" w:rsidRDefault="00D230ED">
      <w:pPr>
        <w:spacing w:before="0" w:line="420" w:lineRule="exact"/>
        <w:ind w:left="714"/>
        <w:jc w:val="both"/>
        <w:rPr>
          <w:rFonts w:hint="cs"/>
          <w:rtl/>
        </w:rPr>
      </w:pPr>
      <w:r>
        <w:rPr>
          <w:rFonts w:hint="cs"/>
          <w:rtl/>
        </w:rPr>
        <w:tab/>
        <w:t>"ونحن نن</w:t>
      </w:r>
      <w:r>
        <w:rPr>
          <w:rFonts w:hint="cs"/>
          <w:rtl/>
        </w:rPr>
        <w:t>اشد بذلك جميع أعضاء المجتمع للانضمام إلينا في حركة عالمية من شأنها أن تساعد في [تعزيز احترام حقوق الطفل] وبناء عالم لائق بالطفل وذلك لرفع لواء المبادئ التالية":</w:t>
      </w:r>
    </w:p>
    <w:p w:rsidR="00000000" w:rsidRDefault="00D230ED">
      <w:pPr>
        <w:spacing w:before="0" w:line="420" w:lineRule="exact"/>
        <w:jc w:val="both"/>
        <w:rPr>
          <w:rFonts w:hint="cs"/>
          <w:rtl/>
        </w:rPr>
      </w:pPr>
      <w:r>
        <w:rPr>
          <w:rFonts w:hint="cs"/>
          <w:rtl/>
        </w:rPr>
        <w:t>4-</w:t>
      </w:r>
      <w:r>
        <w:rPr>
          <w:rFonts w:hint="cs"/>
          <w:rtl/>
        </w:rPr>
        <w:tab/>
        <w:t>وتلاحظ اللجنة أيضاً أن الفقرة 8 لا تشير إلى الجهود التي تبذلها معظم الدول لإعداد تقارير عن إ</w:t>
      </w:r>
      <w:r>
        <w:rPr>
          <w:rFonts w:hint="cs"/>
          <w:rtl/>
        </w:rPr>
        <w:t>عمال الاتفاقية وإلى الدروس المفيدة المستخلصة من دراسة مثل هذه التقارير. فهي تقدم شواهد عن العديد من التدابير التشريعية والإدارية والاجتماعية والبرامج والسياسات التي اعتمدها العديد من الدول من بين التدابير العامة لتنفيذ الاتفاقية، مساهمة منها في جعل هذا الع</w:t>
      </w:r>
      <w:r>
        <w:rPr>
          <w:rFonts w:hint="cs"/>
          <w:rtl/>
        </w:rPr>
        <w:t>الم أكثر ملائمة للأطفال. ومن الدروس الواضحة التي برزت هي الحاجة إلى استعراض منهجي لجميع التشريعات القائمة وذلك من منظور حقوق الطفل. ولذا تقترح اللجنة إعادة صياغة الفقرة 8 لتكون كما يلي:</w:t>
      </w:r>
    </w:p>
    <w:p w:rsidR="00000000" w:rsidRDefault="00D230ED">
      <w:pPr>
        <w:spacing w:before="0" w:line="420" w:lineRule="exact"/>
        <w:ind w:left="894"/>
        <w:jc w:val="both"/>
        <w:rPr>
          <w:rFonts w:hint="cs"/>
          <w:rtl/>
        </w:rPr>
      </w:pPr>
      <w:r>
        <w:rPr>
          <w:rFonts w:hint="cs"/>
          <w:rtl/>
        </w:rPr>
        <w:t>"وكما جرى التوثيق في استعراض نهاية العقد الذي قام به الأمين العام بشأن</w:t>
      </w:r>
      <w:r>
        <w:rPr>
          <w:rFonts w:hint="cs"/>
          <w:rtl/>
        </w:rPr>
        <w:t xml:space="preserve"> متابعة القمة العالمية للطفل [ومئات التقارير التي تقدمت بها الدول إلى لجنة حقوق الطفل]، فقد كانت تسعينيات القرن الماضي عقداً حافلاً بالوعود العظام والجهود المعتدلة والإنجازات المتواضعة بالنسبة لعالم الطفل".</w:t>
      </w:r>
    </w:p>
    <w:p w:rsidR="00000000" w:rsidRDefault="00D230ED">
      <w:pPr>
        <w:spacing w:before="0" w:line="420" w:lineRule="exact"/>
        <w:jc w:val="both"/>
        <w:rPr>
          <w:rFonts w:hint="cs"/>
          <w:rtl/>
        </w:rPr>
      </w:pPr>
      <w:r>
        <w:rPr>
          <w:rFonts w:hint="cs"/>
          <w:rtl/>
        </w:rPr>
        <w:t>وكذلك الأمر فإن الفقرة 25 يمكن أن تصاغ من جديد لم</w:t>
      </w:r>
      <w:r>
        <w:rPr>
          <w:rFonts w:hint="cs"/>
          <w:rtl/>
        </w:rPr>
        <w:t>تابعة الإشارة إلى الاتفاقية بإضافة إلى العبارة الأخيرة:</w:t>
      </w:r>
    </w:p>
    <w:p w:rsidR="00000000" w:rsidRDefault="00D230ED">
      <w:pPr>
        <w:spacing w:before="0" w:line="420" w:lineRule="exact"/>
        <w:ind w:left="714"/>
        <w:jc w:val="both"/>
        <w:rPr>
          <w:rFonts w:hint="cs"/>
          <w:rtl/>
        </w:rPr>
      </w:pPr>
      <w:r>
        <w:rPr>
          <w:rFonts w:hint="cs"/>
          <w:rtl/>
        </w:rPr>
        <w:tab/>
        <w:t>"ولذا فإننا نتعهد بإعمال [الاتفاقية من خلال] خطة العمل هذه وذلك من خلال:"</w:t>
      </w:r>
    </w:p>
    <w:p w:rsidR="00000000" w:rsidRDefault="00D230ED">
      <w:pPr>
        <w:spacing w:before="0" w:line="420" w:lineRule="exact"/>
        <w:ind w:left="714"/>
        <w:jc w:val="both"/>
        <w:rPr>
          <w:rFonts w:hint="cs"/>
          <w:rtl/>
        </w:rPr>
      </w:pPr>
      <w:r>
        <w:rPr>
          <w:rFonts w:hint="cs"/>
          <w:rtl/>
        </w:rPr>
        <w:tab/>
      </w:r>
      <w:r>
        <w:rPr>
          <w:rFonts w:hint="cs"/>
          <w:rtl/>
        </w:rPr>
        <w:tab/>
        <w:t>(أ)</w:t>
      </w:r>
      <w:r>
        <w:rPr>
          <w:rFonts w:hint="cs"/>
          <w:rtl/>
        </w:rPr>
        <w:tab/>
        <w:t>[استعراض و] تعزيز التشريعات والسياسات، وتخصيص الموارد من أجل [احقاق] حقوق الطفل؛"</w:t>
      </w:r>
    </w:p>
    <w:p w:rsidR="00000000" w:rsidRDefault="00D230ED">
      <w:pPr>
        <w:spacing w:before="0" w:line="420" w:lineRule="exact"/>
        <w:jc w:val="both"/>
        <w:rPr>
          <w:rFonts w:hint="cs"/>
          <w:rtl/>
        </w:rPr>
      </w:pPr>
      <w:r>
        <w:rPr>
          <w:rFonts w:hint="cs"/>
          <w:rtl/>
        </w:rPr>
        <w:t>5-</w:t>
      </w:r>
      <w:r>
        <w:rPr>
          <w:rFonts w:hint="cs"/>
          <w:rtl/>
        </w:rPr>
        <w:tab/>
        <w:t>وفي مثال آخر، يمكن صياغة الفقرة 43</w:t>
      </w:r>
      <w:r>
        <w:rPr>
          <w:rFonts w:hint="cs"/>
          <w:rtl/>
        </w:rPr>
        <w:t xml:space="preserve"> من جديد مضافاً إليها:</w:t>
      </w:r>
    </w:p>
    <w:p w:rsidR="00000000" w:rsidRDefault="00D230ED">
      <w:pPr>
        <w:spacing w:before="0" w:line="420" w:lineRule="exact"/>
        <w:ind w:left="714"/>
        <w:jc w:val="both"/>
        <w:rPr>
          <w:rFonts w:hint="cs"/>
          <w:rtl/>
        </w:rPr>
      </w:pPr>
      <w:r>
        <w:rPr>
          <w:rFonts w:hint="cs"/>
          <w:rtl/>
        </w:rPr>
        <w:t>"[عملاً بأحكام المادة 4 من اتفاقية حقوق الطفل،] نستخدم، إلى أقصى حد ممكن، جميع الموارد المتاحة سواء وطنياً أو، حيثما يدعو الأمر، في إطار التعاون الدولي، بما في ذلك التعاون بين الجنوب والجنوب، لإعمال [الاتفاقية، بما في ذلك من خلال تحق</w:t>
      </w:r>
      <w:r>
        <w:rPr>
          <w:rFonts w:hint="cs"/>
          <w:rtl/>
        </w:rPr>
        <w:t>يق] الأغراض والأهداف الموضحة في خطة العمل هذه".</w:t>
      </w:r>
    </w:p>
    <w:p w:rsidR="00000000" w:rsidRDefault="00D230ED">
      <w:pPr>
        <w:spacing w:before="0" w:line="420" w:lineRule="exact"/>
        <w:jc w:val="both"/>
        <w:rPr>
          <w:rFonts w:hint="cs"/>
          <w:rtl/>
        </w:rPr>
      </w:pPr>
      <w:r>
        <w:rPr>
          <w:rFonts w:hint="cs"/>
          <w:rtl/>
        </w:rPr>
        <w:t>6-</w:t>
      </w:r>
      <w:r>
        <w:rPr>
          <w:rFonts w:hint="cs"/>
          <w:rtl/>
        </w:rPr>
        <w:tab/>
        <w:t>ويمكن بالمثل تعزيز فقرات أخرى، بما يعكس على نحو أفضل الدعوة الواسعة النطاق للعمل على إرساء الوثيقة الختامية بصورة راسخة في الاتفاقية، وذلك بإدراج إشارات واضحة إلى حقوق الطفل (بما في ذلك الإشارة إلى أحكام م</w:t>
      </w:r>
      <w:r>
        <w:rPr>
          <w:rFonts w:hint="cs"/>
          <w:rtl/>
        </w:rPr>
        <w:t xml:space="preserve">حددة في الاتفاقية). </w:t>
      </w:r>
    </w:p>
    <w:p w:rsidR="00000000" w:rsidRDefault="00D230ED">
      <w:pPr>
        <w:spacing w:before="0" w:line="420" w:lineRule="exact"/>
        <w:jc w:val="both"/>
        <w:rPr>
          <w:rFonts w:hint="cs"/>
          <w:rtl/>
        </w:rPr>
      </w:pPr>
      <w:r>
        <w:rPr>
          <w:rFonts w:hint="cs"/>
          <w:rtl/>
        </w:rPr>
        <w:t>7-</w:t>
      </w:r>
      <w:r>
        <w:rPr>
          <w:rFonts w:hint="cs"/>
          <w:rtl/>
        </w:rPr>
        <w:tab/>
        <w:t>وفيما يتعلق بمواضيع أكثر تحديداً، ترغب اللجنة التأكيد على ضرورة أن تعمل مسودة الوثيقة الختامية لبذل مزيد من الاهتمام بصفة خاصة إلى مسألتين تستحقان الأولوية:</w:t>
      </w:r>
    </w:p>
    <w:p w:rsidR="00000000" w:rsidRDefault="00D230ED">
      <w:pPr>
        <w:spacing w:before="0" w:line="420" w:lineRule="exact"/>
        <w:jc w:val="both"/>
        <w:rPr>
          <w:rFonts w:hint="cs"/>
          <w:rtl/>
        </w:rPr>
      </w:pPr>
      <w:r>
        <w:rPr>
          <w:rFonts w:hint="cs"/>
          <w:rtl/>
        </w:rPr>
        <w:tab/>
        <w:t>(أ)</w:t>
      </w:r>
      <w:r>
        <w:rPr>
          <w:rFonts w:hint="cs"/>
          <w:rtl/>
        </w:rPr>
        <w:tab/>
        <w:t xml:space="preserve">حق الطفل في الحماية من جميع أشكال العنف وإساءة المعاملة والإهمال، بما </w:t>
      </w:r>
      <w:r>
        <w:rPr>
          <w:rFonts w:hint="cs"/>
          <w:rtl/>
        </w:rPr>
        <w:t>في ذلك داخل الأسرة؛</w:t>
      </w:r>
    </w:p>
    <w:p w:rsidR="00000000" w:rsidRDefault="00D230ED">
      <w:pPr>
        <w:spacing w:before="0" w:line="420" w:lineRule="exact"/>
        <w:jc w:val="both"/>
        <w:rPr>
          <w:rFonts w:hint="cs"/>
          <w:rtl/>
        </w:rPr>
      </w:pPr>
      <w:r>
        <w:rPr>
          <w:rFonts w:hint="cs"/>
          <w:rtl/>
        </w:rPr>
        <w:tab/>
        <w:t>(ب)</w:t>
      </w:r>
      <w:r>
        <w:rPr>
          <w:rFonts w:hint="cs"/>
          <w:rtl/>
        </w:rPr>
        <w:tab/>
        <w:t>ضرورة إيلاء المزيد من الأولوية إلى حماية حقوق الأطفال الذين يزعم أو يثبت أنهم خالفوا القانون.</w:t>
      </w:r>
    </w:p>
    <w:p w:rsidR="00000000" w:rsidRDefault="00D230ED">
      <w:pPr>
        <w:spacing w:before="0" w:line="420" w:lineRule="exact"/>
        <w:jc w:val="both"/>
        <w:rPr>
          <w:rFonts w:hint="cs"/>
          <w:rtl/>
        </w:rPr>
      </w:pPr>
      <w:r>
        <w:rPr>
          <w:rFonts w:hint="cs"/>
          <w:rtl/>
        </w:rPr>
        <w:t>8-</w:t>
      </w:r>
      <w:r>
        <w:rPr>
          <w:rFonts w:hint="cs"/>
          <w:rtl/>
        </w:rPr>
        <w:tab/>
        <w:t>وفيما يتعلق بحماية الطفل من جميع أشكال العنف، وإساءة المعاملة والإهمال (وهو التزام واضح بمقتضى المادة 19 والأحكام المتصلة بها في الاتف</w:t>
      </w:r>
      <w:r>
        <w:rPr>
          <w:rFonts w:hint="cs"/>
          <w:rtl/>
        </w:rPr>
        <w:t>اقية)، تشعر اللجنة بأن الإشارة العامة إلى هذا الهدف في الفقرة 36(أ) ليست موضحة بشكل ملائم في "الاستراتيجيات والإجراءات" الأكثر تحديداً الموصوفة في الفقرة 37. ولذا ينبغي على الأقل تعديل النقطة الثانية لتكون كما يلي:</w:t>
      </w:r>
    </w:p>
    <w:p w:rsidR="00000000" w:rsidRDefault="00D230ED">
      <w:pPr>
        <w:spacing w:before="0" w:line="420" w:lineRule="exact"/>
        <w:ind w:left="714"/>
        <w:jc w:val="both"/>
        <w:rPr>
          <w:rFonts w:hint="cs"/>
          <w:rtl/>
        </w:rPr>
      </w:pPr>
      <w:r>
        <w:rPr>
          <w:rFonts w:hint="cs"/>
          <w:rtl/>
        </w:rPr>
        <w:tab/>
        <w:t>"تشجيع جميع البلدان على اعتماد وتنفيذ قو</w:t>
      </w:r>
      <w:r>
        <w:rPr>
          <w:rFonts w:hint="cs"/>
          <w:rtl/>
        </w:rPr>
        <w:t>انين وتحسين إعمال السياسات والبرامج، لحماية الطفل من جميع أشكال العنف، [وإساءة المعاملة والإهمال (بما في ذلك إساءة المعاملة جنسياً)]، سواء في المنزل أو في المدرسة أو في مؤسسات أخرى، أو في إطار المجتمع".</w:t>
      </w:r>
    </w:p>
    <w:p w:rsidR="00000000" w:rsidRDefault="00D230ED">
      <w:pPr>
        <w:spacing w:before="0" w:line="420" w:lineRule="exact"/>
        <w:jc w:val="both"/>
        <w:rPr>
          <w:rFonts w:hint="cs"/>
          <w:rtl/>
        </w:rPr>
      </w:pPr>
      <w:r>
        <w:rPr>
          <w:rFonts w:hint="cs"/>
          <w:rtl/>
        </w:rPr>
        <w:t>9-</w:t>
      </w:r>
      <w:r>
        <w:rPr>
          <w:rFonts w:hint="cs"/>
          <w:rtl/>
        </w:rPr>
        <w:tab/>
        <w:t>وتود اللجنة أيضاً أن تقترح أن النقطة أو النقاط ذات</w:t>
      </w:r>
      <w:r>
        <w:rPr>
          <w:rFonts w:hint="cs"/>
          <w:rtl/>
        </w:rPr>
        <w:t xml:space="preserve"> الصلة (النقطتان الثانية والثالثة مثلاً) في الفقرة 37 من المسودة ينبغي أن تذكر أيضاً أن جميع القوانين والسياسات والبرامج في هذا المجال ينبغي أن تنظر في ضرورة وضع إجراءات وبذل جهود متعددة التخصصات تأخذ الطفل بعين الاعتبار. كما ينبغي للإشارات التي تتحدث عن ا</w:t>
      </w:r>
      <w:r>
        <w:rPr>
          <w:rFonts w:hint="cs"/>
          <w:rtl/>
        </w:rPr>
        <w:t>لتعليم الجيد أن تذكر أيضاً أن "البيئة المواتية للطفل"، تدعو صراحة إلى حمايته من العنف. كما تقترح اللجنة إعادة صياغة النقطة الثالثة في الفقرة 34 لتصبح كما يلي:</w:t>
      </w:r>
    </w:p>
    <w:p w:rsidR="00000000" w:rsidRDefault="00D230ED">
      <w:pPr>
        <w:spacing w:before="0" w:line="420" w:lineRule="exact"/>
        <w:ind w:left="714"/>
        <w:jc w:val="both"/>
        <w:rPr>
          <w:rFonts w:hint="cs"/>
          <w:rtl/>
        </w:rPr>
      </w:pPr>
      <w:r>
        <w:rPr>
          <w:rFonts w:hint="cs"/>
          <w:rtl/>
        </w:rPr>
        <w:tab/>
        <w:t>"العمل بمشاركة الطفل على إنشاء بيئة تعليمية مواتية للطفل يشعر فيها التلميذ بالاطمئنان والحماية م</w:t>
      </w:r>
      <w:r>
        <w:rPr>
          <w:rFonts w:hint="cs"/>
          <w:rtl/>
        </w:rPr>
        <w:t>ن [جميع أشكال العنف،] وإساءة المعاملة والتمييز، كما تشجعه على التعلم ..."</w:t>
      </w:r>
    </w:p>
    <w:p w:rsidR="00000000" w:rsidRDefault="00D230ED">
      <w:pPr>
        <w:spacing w:before="0" w:line="420" w:lineRule="exact"/>
        <w:jc w:val="both"/>
        <w:rPr>
          <w:rFonts w:hint="cs"/>
          <w:rtl/>
        </w:rPr>
      </w:pPr>
      <w:r>
        <w:rPr>
          <w:rFonts w:hint="cs"/>
          <w:rtl/>
        </w:rPr>
        <w:t>10-</w:t>
      </w:r>
      <w:r>
        <w:rPr>
          <w:rFonts w:hint="cs"/>
          <w:rtl/>
        </w:rPr>
        <w:tab/>
        <w:t>وطالما أبرزت اللجنة أهمية القضاء على الاستغلال الجنسي للأطفال. كما تدرك ملائمة توقيت الإشارات المرجعية إلى القضاء على استغلال الأطفال جنسياً في النقاط الأخيرة المذكورة في إطار ال</w:t>
      </w:r>
      <w:r>
        <w:rPr>
          <w:rFonts w:hint="cs"/>
          <w:rtl/>
        </w:rPr>
        <w:t>فقرة 37، ولا سيما في ضوء المؤتمر العالمي الثاني لمكافحة الاستغلال الجنسي التجاري للأطفال المزمع عقده في يوكوهاما في كانون الأول/ديسمبر 2001. ومع ذلك تلاحظ اللجنة قلة الاهتمام الذي أولي في الوثيقة الختامية إلى الحاجة الملحة لاعتماد وتنفيذ تشريعات فعالة وبرا</w:t>
      </w:r>
      <w:r>
        <w:rPr>
          <w:rFonts w:hint="cs"/>
          <w:rtl/>
        </w:rPr>
        <w:t xml:space="preserve">مج وسياسات واستراتيجيات في التربية العامة لكي تتصدى أيضاً إلى حماية الطفل من إساءة المعاملة جنسياً، بما في ذلك داخل الأسرة. </w:t>
      </w:r>
    </w:p>
    <w:p w:rsidR="00000000" w:rsidRDefault="00D230ED">
      <w:pPr>
        <w:spacing w:before="0" w:line="420" w:lineRule="exact"/>
        <w:jc w:val="both"/>
        <w:rPr>
          <w:rFonts w:hint="cs"/>
          <w:rtl/>
        </w:rPr>
      </w:pPr>
      <w:r>
        <w:rPr>
          <w:rFonts w:hint="cs"/>
          <w:rtl/>
        </w:rPr>
        <w:t>11-</w:t>
      </w:r>
      <w:r>
        <w:rPr>
          <w:rFonts w:hint="cs"/>
          <w:rtl/>
        </w:rPr>
        <w:tab/>
        <w:t xml:space="preserve">وتود اللجنة أن تنوه بأن القضاء الخاص بالأحداث هو واحد من المجالات التي تترتب فيها على الدولة مسؤولية أكثر مباشرة من أجل احترام </w:t>
      </w:r>
      <w:r>
        <w:rPr>
          <w:rFonts w:hint="cs"/>
          <w:rtl/>
        </w:rPr>
        <w:t>وتعزيز حقوق الطفل. وتتفق اللجنة على أن المسائل الأربع المدرجة في الفقرة 36 بوصفها الأهداف الرئيسية من أجل "الحماية من إساءة المعاملة والاستغلال والعنف"، وحماية الطفل من جميع أشكال العنف وإساءة المعاملة، ومن آثار النـزاعات المسلحة، ومن الاستغلال والاتجار، و</w:t>
      </w:r>
      <w:r>
        <w:rPr>
          <w:rFonts w:hint="cs"/>
          <w:rtl/>
        </w:rPr>
        <w:t xml:space="preserve">من أسوأ أشكال العمل، إنما هي أولويات ملحة. وهي مشكلات تؤثر على أعداد هائلة من الأطفال والتي تكون حلولها معقدة وتتطلب تغييرات في سلوك الأفراد الضالعين بالأمر والمجتمع عموماً. وتقر اللجنة بأن احترام حقوق الطفل في إطار نظم القضاء الخاص بالأحداث تؤثر عادة على </w:t>
      </w:r>
      <w:r>
        <w:rPr>
          <w:rFonts w:hint="cs"/>
          <w:rtl/>
        </w:rPr>
        <w:t>أعداد أصغر من الأطفال مما هو الحال في حالات إساءة المعاملة المدرجة في الفقرة 36. ومع ذلك تود اللجنة أن تسلط الأضواء على أن المعاملة التي يلقاها الأطفال لدى مخالفتهم القانون تعتمد حصراً على التدابير التي تتخذها الدولة (والعاملون لحسابها). ومن المفروض أن يكو</w:t>
      </w:r>
      <w:r>
        <w:rPr>
          <w:rFonts w:hint="cs"/>
          <w:rtl/>
        </w:rPr>
        <w:t>ن تحسين احترام حقوق الطفل في مثل هذه الظروف أسهل تحقيقاً مما هو الحال في الظروف التي يتطلب فيها الإعمال الكامل لحقوق الطفل تغييرات هامة في القيم الثقافية والهياكل الاجتماعية أو الظروف الاقتصادية. ومن ثم فإن احترام حقوق الأطفال الذين يزعم أو يثبت أنهم خالفو</w:t>
      </w:r>
      <w:r>
        <w:rPr>
          <w:rFonts w:hint="cs"/>
          <w:rtl/>
        </w:rPr>
        <w:t xml:space="preserve">ا القانون ينبغي أن ينظر إليها على أنها أولوية ملحة تتطلب تدابير فورية من جانب الدول للاضطلاع بالتزاماتها بموجب الاتفاقية. </w:t>
      </w:r>
    </w:p>
    <w:p w:rsidR="00000000" w:rsidRDefault="00D230ED">
      <w:pPr>
        <w:spacing w:before="0" w:line="420" w:lineRule="exact"/>
        <w:jc w:val="both"/>
        <w:rPr>
          <w:rFonts w:hint="cs"/>
          <w:rtl/>
        </w:rPr>
      </w:pPr>
      <w:r>
        <w:rPr>
          <w:rFonts w:hint="cs"/>
          <w:rtl/>
        </w:rPr>
        <w:t>12-</w:t>
      </w:r>
      <w:r>
        <w:rPr>
          <w:rFonts w:hint="cs"/>
          <w:rtl/>
        </w:rPr>
        <w:tab/>
        <w:t>وفي ظل هذه الاعتبارات فإن اللجنة تحث الدول على ضمان إدراج حماية هذه المجموعة من الأطفال الشديدة التعرض من بين الأهداف الرئيسية ال</w:t>
      </w:r>
      <w:r>
        <w:rPr>
          <w:rFonts w:hint="cs"/>
          <w:rtl/>
        </w:rPr>
        <w:t>تي ينبغي اعتمادها في الدورة الاستثنائية، وهي مدرجة في الفقرة 36. وبالإضافة إلى ذلك تقترح اللجنة أن الإشارات المرجعية ذات الصلة الواردة في النقطتين الخامسة والسادسة في الفقرة 37 من المسودة ينبغي أن تقر صراحة بوجود معايير أساسية أخرى لحماية الأطفال المخالفين</w:t>
      </w:r>
      <w:r>
        <w:rPr>
          <w:rFonts w:hint="cs"/>
          <w:rtl/>
        </w:rPr>
        <w:t xml:space="preserve"> للقانون فضلاً عن الحاجة إلى نظم قضاء خاصة بالأحداث منفصلة وموظفين مدربين تدريباً خاصاً، والعمل على تعزيز إعادة إدراج الأطفال في المجتمع وحمايتهم من التعذيب. كما ينبغي أن تشير الوثيقة الختامية صراحة إلى الالتزام بعدم فرض عقوبة الإعدام أو السجن المؤبد دون إ</w:t>
      </w:r>
      <w:r>
        <w:rPr>
          <w:rFonts w:hint="cs"/>
          <w:rtl/>
        </w:rPr>
        <w:t xml:space="preserve">مكانية الإفراج وذلك فيما يتعلق بالجنح التي ترتكب قبل سن الثامنة عشرة، وذلك عملاً بأحكام المادة 37(أ) من الاتفاقية، وأن يشترط اللجوء إلى الاعتقال والاحتجاز والسجن </w:t>
      </w:r>
      <w:r>
        <w:rPr>
          <w:rFonts w:hint="cs"/>
          <w:spacing w:val="0"/>
          <w:rtl/>
        </w:rPr>
        <w:t>بالنسبة للأطفال "فقط بمثابة آخر تدبير لا مفر منه والأقصر فترة ممكنة من الزمن"، وذلك عملاً بأحك</w:t>
      </w:r>
      <w:r>
        <w:rPr>
          <w:rFonts w:hint="cs"/>
          <w:spacing w:val="0"/>
          <w:rtl/>
        </w:rPr>
        <w:t>ام المادة 37(ب) من</w:t>
      </w:r>
      <w:r>
        <w:rPr>
          <w:rFonts w:hint="cs"/>
          <w:rtl/>
        </w:rPr>
        <w:t xml:space="preserve"> الاتفاقية. وترى اللجنة أيضاً أنه من شأن حاشية تشير إلى معايير الأمم المتحدة الرئيسية في هذا المجال أن تساعد في تضمين مسودة الوثيقة الختامية على نحو ملائم الالتزام بكفالة احترام حقوق الإنسان للأطفال الذين يزعم أو يثبت أنهم خالفوا القانون.</w:t>
      </w:r>
      <w:r>
        <w:rPr>
          <w:rFonts w:hint="cs"/>
          <w:rtl/>
        </w:rPr>
        <w:t xml:space="preserve"> وفضلاً عن ذلك تحث اللجنة على إدراج الأطفال المحتجزين بين مجموعات الأطفال المعرضين بصفة خاصة للإصابة بفيروس نقص المناعة البشري، وأن تذكر هذه الفئة في النقطة الثانية في الفقرة 40. </w:t>
      </w:r>
    </w:p>
    <w:p w:rsidR="00000000" w:rsidRDefault="00D230ED">
      <w:pPr>
        <w:spacing w:before="0" w:line="420" w:lineRule="exact"/>
        <w:jc w:val="both"/>
        <w:rPr>
          <w:rFonts w:hint="cs"/>
          <w:rtl/>
        </w:rPr>
      </w:pPr>
      <w:r>
        <w:rPr>
          <w:rFonts w:hint="cs"/>
          <w:rtl/>
        </w:rPr>
        <w:t>13-</w:t>
      </w:r>
      <w:r>
        <w:rPr>
          <w:rFonts w:hint="cs"/>
          <w:rtl/>
        </w:rPr>
        <w:tab/>
        <w:t xml:space="preserve">وفيما يتعلق بمواضيع أخرى، تلاحظ اللجنة أن إشارة إلى تسجيل الولادات (وهو </w:t>
      </w:r>
      <w:r>
        <w:rPr>
          <w:rFonts w:hint="cs"/>
          <w:rtl/>
        </w:rPr>
        <w:t>حق تقره المادة 7 من الاتفاقية وأمر حاسم لتمكين الطفل من التمتع بجميع حقوق الإنسان الأخرى) قد أدرج في النقطة الأولى في الفقرة 37 من المسودة. وتضيف اللجنة أن تسجيل الولادات هو حق لجميع الأطفال، كما أنه استراتيجية مفيدة لحماية الطفل من إساءة المعاملة والاستغل</w:t>
      </w:r>
      <w:r>
        <w:rPr>
          <w:rFonts w:hint="cs"/>
          <w:rtl/>
        </w:rPr>
        <w:t>ال والعنف. كما أنه أمر أساسي في المساعدة على ضمان احترام حق الطفل بالتمتع بأعلى مستوى ممكن من الصحة وحقه في التعليم. وتدرك اللجنة صعوبة إدراج هذه المسألة في إطار الهيكل الحالي للفرع باء من المسودة. ولذا تود أن تقترح إمكانية نقل هذه الإشارة المرجعية إلى الف</w:t>
      </w:r>
      <w:r>
        <w:rPr>
          <w:rFonts w:hint="cs"/>
          <w:rtl/>
        </w:rPr>
        <w:t xml:space="preserve">قرات التمهيدية للفرع باء (أي قبل العنوان الذي يتقدم الفقرة 29). </w:t>
      </w:r>
    </w:p>
    <w:p w:rsidR="00000000" w:rsidRDefault="00D230ED">
      <w:pPr>
        <w:spacing w:before="0" w:line="420" w:lineRule="exact"/>
        <w:jc w:val="both"/>
        <w:rPr>
          <w:rFonts w:hint="cs"/>
          <w:rtl/>
        </w:rPr>
      </w:pPr>
      <w:r>
        <w:rPr>
          <w:rFonts w:hint="cs"/>
          <w:rtl/>
        </w:rPr>
        <w:t>14-</w:t>
      </w:r>
      <w:r>
        <w:rPr>
          <w:rFonts w:hint="cs"/>
          <w:rtl/>
        </w:rPr>
        <w:tab/>
        <w:t>وتأسف اللجنة أيضاً لأن الإشارة المرجعية في الفقرة 37 من المسودة إلى الالتزام بحماية الأطفال اللاجئين، والأطفال غير المصحوبين الذين يلتمسون اللجوء والأطفال المشردون داخلياً، يبدو أنها تقصر</w:t>
      </w:r>
      <w:r>
        <w:rPr>
          <w:rFonts w:hint="cs"/>
          <w:rtl/>
        </w:rPr>
        <w:t xml:space="preserve"> المسألة على سياق النـزاعات المسلحة. ويبدو أن وضع النقطة ذات الصلة تحت ذلك العنوان وشكل صياغتها يهمل التمييز والمشكلات الخطيرة الأخرى التي يعاني منها الأطفال اللاجئون وغير المصحوبين دون أن تكون هنالك نزاعات مسلحة. ولذا تقترح اللجنة وضع تلك النقطة خارج الفر</w:t>
      </w:r>
      <w:r>
        <w:rPr>
          <w:rFonts w:hint="cs"/>
          <w:rtl/>
        </w:rPr>
        <w:t>ع الذي يتناول "الحماية من النـزاعات المسلحة"، وإذا لزم الأمر لتقسيم محتوياتها إلى مرجعين منفصلين، أحدهما يثير مشكلات حقوق الإنسان التي تؤثر على الأطفال اللاجئين والأطفال الذين يلتمسون اللجوء وأخرى تسلط الأضواء على الحاجة للعناية الخاصة بتلك المجموعات من ال</w:t>
      </w:r>
      <w:r>
        <w:rPr>
          <w:rFonts w:hint="cs"/>
          <w:rtl/>
        </w:rPr>
        <w:t xml:space="preserve">أطفال (بمن فيهم المشردين داخلياً) في إطار النـزاعات المسلحة. </w:t>
      </w:r>
    </w:p>
    <w:p w:rsidR="00000000" w:rsidRDefault="00D230ED">
      <w:pPr>
        <w:spacing w:before="0" w:line="420" w:lineRule="exact"/>
        <w:jc w:val="both"/>
        <w:rPr>
          <w:rFonts w:hint="cs"/>
          <w:rtl/>
        </w:rPr>
      </w:pPr>
      <w:r>
        <w:rPr>
          <w:rFonts w:hint="cs"/>
          <w:rtl/>
        </w:rPr>
        <w:tab/>
        <w:t xml:space="preserve">وتحث لجنة حقوق الطفل وفود الحكومات على تجنب الإعلان في حصيلة الدورة الاستثنائية عن أية مجموعة جديدة ومختلفة من المبادئ لتوجيه التدابير المتخذة لصالح الطفل. فالمرامي والأهداف التي وضعتها الدورة </w:t>
      </w:r>
      <w:r>
        <w:rPr>
          <w:rFonts w:hint="cs"/>
          <w:rtl/>
        </w:rPr>
        <w:t>الاستثنائية من أجل التدابير الفورية ينبغي إدماجها بقوة في عملية أطول أجلاً لإعمال ورصد جميع حقوق الطفل التي يعترف بها المجتمع الدولي، كما هي مكرسة في اتفاقية حقوق الطفل. وأخيراً تعرب اللجنة لجميع المشاركين في الدورة الثالثة للجنة التحضيرية للدورة الاستثنائ</w:t>
      </w:r>
      <w:r>
        <w:rPr>
          <w:rFonts w:hint="cs"/>
          <w:rtl/>
        </w:rPr>
        <w:t xml:space="preserve">ية المكرسة للطفل عن أطيب تمنياتها لهم بأن تكلل مساعيهم بالنجاح والعطاء وتتلهف للاطلاع على حصيلة مداولاتهم. </w:t>
      </w:r>
    </w:p>
    <w:p w:rsidR="00000000" w:rsidRDefault="00D230ED">
      <w:pPr>
        <w:jc w:val="center"/>
        <w:rPr>
          <w:rFonts w:hint="cs"/>
          <w:b/>
          <w:bCs/>
          <w:rtl/>
        </w:rPr>
      </w:pPr>
      <w:r>
        <w:br w:type="page"/>
      </w:r>
      <w:r>
        <w:rPr>
          <w:rFonts w:hint="cs"/>
          <w:b/>
          <w:bCs/>
          <w:rtl/>
        </w:rPr>
        <w:t>المرفق العاشر</w:t>
      </w:r>
    </w:p>
    <w:p w:rsidR="00000000" w:rsidRDefault="00D230ED">
      <w:pPr>
        <w:jc w:val="center"/>
        <w:rPr>
          <w:rFonts w:hint="cs"/>
          <w:b/>
          <w:bCs/>
          <w:rtl/>
        </w:rPr>
      </w:pPr>
      <w:r>
        <w:rPr>
          <w:rFonts w:hint="cs"/>
          <w:b/>
          <w:bCs/>
          <w:rtl/>
        </w:rPr>
        <w:t>لجنة حقوق الطفل</w:t>
      </w:r>
    </w:p>
    <w:p w:rsidR="00000000" w:rsidRDefault="00D230ED">
      <w:pPr>
        <w:jc w:val="center"/>
        <w:rPr>
          <w:rStyle w:val="FootnoteReference"/>
          <w:rFonts w:hint="cs"/>
          <w:b/>
          <w:vertAlign w:val="baseline"/>
          <w:rtl/>
        </w:rPr>
      </w:pPr>
      <w:r>
        <w:rPr>
          <w:rFonts w:hint="cs"/>
          <w:b/>
          <w:bCs/>
          <w:rtl/>
        </w:rPr>
        <w:t>بيان إلى الدورة الثالثة للجنة التحضيرية للمؤتمر العالمي لمكافحة العنصرية</w:t>
      </w:r>
      <w:r>
        <w:rPr>
          <w:b/>
          <w:bCs/>
          <w:rtl/>
        </w:rPr>
        <w:br/>
      </w:r>
      <w:r>
        <w:rPr>
          <w:rFonts w:hint="cs"/>
          <w:b/>
          <w:bCs/>
          <w:rtl/>
        </w:rPr>
        <w:t xml:space="preserve">والتمييز العنصري وكره الأجانب وما يتصل بذلك </w:t>
      </w:r>
      <w:r>
        <w:rPr>
          <w:rFonts w:hint="cs"/>
          <w:b/>
          <w:bCs/>
          <w:rtl/>
        </w:rPr>
        <w:t>من تعصب</w:t>
      </w:r>
    </w:p>
    <w:p w:rsidR="00000000" w:rsidRDefault="00D230ED">
      <w:pPr>
        <w:ind w:firstLine="720"/>
        <w:jc w:val="both"/>
        <w:rPr>
          <w:rFonts w:hint="cs"/>
          <w:sz w:val="30"/>
          <w:rtl/>
        </w:rPr>
      </w:pPr>
      <w:r>
        <w:rPr>
          <w:rFonts w:hint="cs"/>
          <w:sz w:val="30"/>
          <w:rtl/>
        </w:rPr>
        <w:t>أحاطت لجنة حقوق الطفل علماً مع اهتمام خاص بمشروع إعلان وبرنامج عمل المؤتمر العالمي لمكافحة العنصرية والتمييز العنصري وكره الأجانب وما يتصل بذلك من تعصب (</w:t>
      </w:r>
      <w:r>
        <w:rPr>
          <w:szCs w:val="22"/>
        </w:rPr>
        <w:t>A/CONF.189/PC.2/27</w:t>
      </w:r>
      <w:r>
        <w:rPr>
          <w:rFonts w:hint="cs"/>
          <w:rtl/>
        </w:rPr>
        <w:t>).</w:t>
      </w:r>
    </w:p>
    <w:p w:rsidR="00000000" w:rsidRDefault="00D230ED">
      <w:pPr>
        <w:jc w:val="both"/>
        <w:rPr>
          <w:rFonts w:hint="cs"/>
          <w:sz w:val="30"/>
          <w:rtl/>
        </w:rPr>
      </w:pPr>
      <w:r>
        <w:rPr>
          <w:rFonts w:hint="cs"/>
          <w:sz w:val="30"/>
          <w:rtl/>
        </w:rPr>
        <w:tab/>
        <w:t>فهناك ملايين الأطفال الذين كانوا ولا يزالون ضحايا العنصرية والتمييز العنص</w:t>
      </w:r>
      <w:r>
        <w:rPr>
          <w:rFonts w:hint="cs"/>
          <w:sz w:val="30"/>
          <w:rtl/>
        </w:rPr>
        <w:t>ري وكره الأجانب وما يتصل بذلك من تعصب. ويمكن أن يصبح الأطفال بطريق مباشر أو غير مباشر ضحايا للتمييز (نتيجة للتمييز ضد والديهم وأسرهم ومجتمعاتهم المحلية). وقد أولت اللجنة، عند استعراضها ومناقشتها لتقارير الدول الأطراف، اهتماماً دائماً بتنفيذ مبادئ عدم التمي</w:t>
      </w:r>
      <w:r>
        <w:rPr>
          <w:rFonts w:hint="cs"/>
          <w:sz w:val="30"/>
          <w:rtl/>
        </w:rPr>
        <w:t>يز (كما وردت في المادة 2 من اتفاقية حقوق الطفل)، ولا سيما فيما يتعلق بجماعات الأطفال الأكثر تعرضاً، بمن فيهم الأطفال المهمشين اقتصادياً واجتماعياً. وأعربت اللجنة عن قلقها لأن كثيراً من الأطفال غالباً ما يواجهون تمييزاً مزدوجاً و/أو متعدداً بحكم كونهم أعضاء</w:t>
      </w:r>
      <w:r>
        <w:rPr>
          <w:rFonts w:hint="cs"/>
          <w:sz w:val="30"/>
          <w:rtl/>
        </w:rPr>
        <w:t xml:space="preserve"> في جماعتين أو أكثر من الجماعات المهمشة في مجتمعاتهم.</w:t>
      </w:r>
    </w:p>
    <w:p w:rsidR="00000000" w:rsidRDefault="00D230ED">
      <w:pPr>
        <w:jc w:val="both"/>
        <w:rPr>
          <w:rFonts w:hint="cs"/>
          <w:sz w:val="30"/>
          <w:rtl/>
        </w:rPr>
      </w:pPr>
      <w:r>
        <w:rPr>
          <w:rFonts w:hint="cs"/>
          <w:sz w:val="30"/>
          <w:rtl/>
        </w:rPr>
        <w:tab/>
        <w:t>وتود اللجنة أن تشيد باللجنة التحضيرية على جهودها لتغطية جميع الجوانب ذات الصلة بمنع ومكافحة العنصرية والتمييز العنصري وكره الأجانب وما يتصل بذلك من تعصب. ولا شك أن نجاح اللجنة التحضيرية حتى الآن يعزى إ</w:t>
      </w:r>
      <w:r>
        <w:rPr>
          <w:rFonts w:hint="cs"/>
          <w:sz w:val="30"/>
          <w:rtl/>
        </w:rPr>
        <w:t>لى التحضير الدقيق والمدخلات القيمة من جانب الدول عن طريق جملة أمور من بينها المؤتمرات الإقليمية، كما يعزى إلى الدعم الكامل والصادق من جانب مفوضة الأمم المتحدة السامية لحقوق الإنسان، السيدة ماري روبنسون وموظفيها. وإدراكاً بأن مشروع إعلان وبرنامج عمل المؤتمر</w:t>
      </w:r>
      <w:r>
        <w:rPr>
          <w:rFonts w:hint="cs"/>
          <w:sz w:val="30"/>
          <w:rtl/>
        </w:rPr>
        <w:t xml:space="preserve"> العالمي يغطي كثيراً من القضايا المتساوية من حيث الأهمية، تود اللجنة، على ضوء ولايتها، أن تقتصر على بعض الملاحظات المتعلقة بالتثقيف والتدريب والإعلام (الفصل الثاني) والأطفال (الفصل التاسع). </w:t>
      </w:r>
    </w:p>
    <w:p w:rsidR="00000000" w:rsidRDefault="00D230ED">
      <w:pPr>
        <w:jc w:val="both"/>
        <w:rPr>
          <w:rFonts w:hint="cs"/>
          <w:sz w:val="30"/>
          <w:rtl/>
        </w:rPr>
      </w:pPr>
      <w:r>
        <w:rPr>
          <w:rFonts w:hint="cs"/>
          <w:sz w:val="30"/>
          <w:u w:val="single"/>
          <w:rtl/>
        </w:rPr>
        <w:t>التثقيف والتدريب والإعلام</w:t>
      </w:r>
    </w:p>
    <w:p w:rsidR="00000000" w:rsidRDefault="00D230ED">
      <w:pPr>
        <w:jc w:val="both"/>
        <w:rPr>
          <w:rFonts w:hint="cs"/>
          <w:sz w:val="30"/>
          <w:rtl/>
        </w:rPr>
      </w:pPr>
      <w:r>
        <w:rPr>
          <w:rFonts w:hint="cs"/>
          <w:sz w:val="30"/>
          <w:rtl/>
        </w:rPr>
        <w:tab/>
        <w:t>بينما قد يعتبر التثقيف أداة أكثر أهمية</w:t>
      </w:r>
      <w:r>
        <w:rPr>
          <w:rFonts w:hint="cs"/>
          <w:sz w:val="30"/>
          <w:rtl/>
        </w:rPr>
        <w:t xml:space="preserve"> وإيجابية لمنع العنصرية والتمييز العنصري وكره الأجانب وما يتصل بذلك من تعصب والقضاء عليها، فإنه يمكن أن يستخدم أيضاً بصورة سلبية لتلقين وترويج ونشر دعايات عن أفكار أو نظريات التفوق عنصر واحد أو مجموعة من الأشخاص.</w:t>
      </w:r>
    </w:p>
    <w:p w:rsidR="00000000" w:rsidRDefault="00D230ED">
      <w:pPr>
        <w:ind w:firstLine="720"/>
        <w:jc w:val="both"/>
        <w:rPr>
          <w:rFonts w:hint="cs"/>
          <w:sz w:val="30"/>
          <w:rtl/>
        </w:rPr>
      </w:pPr>
      <w:r>
        <w:rPr>
          <w:rFonts w:hint="cs"/>
          <w:sz w:val="30"/>
          <w:rtl/>
        </w:rPr>
        <w:t>وفي تعليقها العام الأول المكرس لأهداف التعل</w:t>
      </w:r>
      <w:r>
        <w:rPr>
          <w:rFonts w:hint="cs"/>
          <w:sz w:val="30"/>
          <w:rtl/>
        </w:rPr>
        <w:t>يم، (المادة 29-1 من الاتفاقية) أوضحت أهمية التعليم وتشجيع الفهم لاحترام جميع حقوق الإنسان على جميع مستويات النظام التعليمي. وقدمت اللجنة هذا التعليق العام كمساهمة منها في المؤتمر العالمي.</w:t>
      </w:r>
    </w:p>
    <w:p w:rsidR="00000000" w:rsidRDefault="00D230ED">
      <w:pPr>
        <w:jc w:val="both"/>
        <w:rPr>
          <w:rFonts w:hint="cs"/>
          <w:sz w:val="30"/>
          <w:rtl/>
        </w:rPr>
      </w:pPr>
      <w:r>
        <w:rPr>
          <w:rFonts w:hint="cs"/>
          <w:sz w:val="30"/>
          <w:rtl/>
        </w:rPr>
        <w:tab/>
        <w:t>وإذ تلاحظ اللجنة الدور الهام للتثقيف في مكافحة التمييز العنصري، فإن</w:t>
      </w:r>
      <w:r>
        <w:rPr>
          <w:rFonts w:hint="cs"/>
          <w:sz w:val="30"/>
          <w:rtl/>
        </w:rPr>
        <w:t>ها تعمل بصورة مستمرة على تشجيع الدول على كفالة حرية حصول جميع الأطفال ضمن ولايتها على التعليم الابتدائي الإلزامي دون أي تمييز. وهذا يعني أنه ينبغي التحاق كل طفل وألاّ يستبعد أي منهم لأسباب تتعلق بالتمييز. وينبغي تطبيق هذا المبدأ على التعليم الابتدائي والثا</w:t>
      </w:r>
      <w:r>
        <w:rPr>
          <w:rFonts w:hint="cs"/>
          <w:sz w:val="30"/>
          <w:rtl/>
        </w:rPr>
        <w:t xml:space="preserve">نوي على السواء. </w:t>
      </w:r>
    </w:p>
    <w:p w:rsidR="00000000" w:rsidRDefault="00D230ED">
      <w:pPr>
        <w:ind w:firstLine="720"/>
        <w:jc w:val="both"/>
        <w:rPr>
          <w:rFonts w:hint="cs"/>
          <w:sz w:val="30"/>
          <w:rtl/>
        </w:rPr>
      </w:pPr>
      <w:r>
        <w:rPr>
          <w:rFonts w:hint="cs"/>
          <w:sz w:val="30"/>
          <w:rtl/>
        </w:rPr>
        <w:t xml:space="preserve">وبناء على هذه الملاحظات، تود اللجنة أن تتقدم بالمقترحات الملموسة التالية للفصل الخاص بالتثقيف والتدريب والإعلام: </w:t>
      </w:r>
    </w:p>
    <w:p w:rsidR="00000000" w:rsidRDefault="00D230ED">
      <w:pPr>
        <w:jc w:val="both"/>
        <w:rPr>
          <w:rFonts w:hint="cs"/>
          <w:sz w:val="30"/>
          <w:rtl/>
        </w:rPr>
      </w:pPr>
      <w:r>
        <w:rPr>
          <w:rFonts w:hint="cs"/>
          <w:sz w:val="30"/>
          <w:rtl/>
        </w:rPr>
        <w:tab/>
        <w:t>(أ)</w:t>
      </w:r>
      <w:r>
        <w:rPr>
          <w:rFonts w:hint="cs"/>
          <w:sz w:val="30"/>
          <w:rtl/>
        </w:rPr>
        <w:tab/>
        <w:t>يمكن أن يبدأ النص بفقرة عن الحصول على التعليم دون تمييز، مع التأكيد على وجوب اتخاذ الدول جميع الخطوات اللازمة لجعل هذا ا</w:t>
      </w:r>
      <w:r>
        <w:rPr>
          <w:rFonts w:hint="cs"/>
          <w:sz w:val="30"/>
          <w:rtl/>
        </w:rPr>
        <w:t>لحصول واقعاً بالنسبة لجميع الأطفال ضمن ولايتها؛</w:t>
      </w:r>
    </w:p>
    <w:p w:rsidR="00000000" w:rsidRDefault="00D230ED">
      <w:pPr>
        <w:jc w:val="both"/>
        <w:rPr>
          <w:rFonts w:hint="cs"/>
          <w:sz w:val="30"/>
          <w:rtl/>
        </w:rPr>
      </w:pPr>
      <w:r>
        <w:rPr>
          <w:rFonts w:hint="cs"/>
          <w:sz w:val="30"/>
          <w:rtl/>
        </w:rPr>
        <w:tab/>
        <w:t>(ب)</w:t>
      </w:r>
      <w:r>
        <w:rPr>
          <w:rFonts w:hint="cs"/>
          <w:sz w:val="30"/>
          <w:rtl/>
        </w:rPr>
        <w:tab/>
        <w:t>يمكن أن يؤكد النص بصورة أكثر وضوحاً على الحاجة إلى نوعية جيدة للتعليم (موارد مالية وبشرية كافية) لكي يعمل بكفاءة وفعالية على تحقيق أهداف التعليم الواردة في المادة 29-1 من الاتفاقية. وينبغي أن يشمل هذا، ض</w:t>
      </w:r>
      <w:r>
        <w:rPr>
          <w:rFonts w:hint="cs"/>
          <w:sz w:val="30"/>
          <w:rtl/>
        </w:rPr>
        <w:t xml:space="preserve">من ما يشمل: </w:t>
      </w:r>
    </w:p>
    <w:p w:rsidR="00000000" w:rsidRDefault="00D230ED">
      <w:pPr>
        <w:ind w:left="1434" w:hanging="720"/>
        <w:jc w:val="both"/>
        <w:rPr>
          <w:rFonts w:hint="cs"/>
          <w:sz w:val="30"/>
          <w:rtl/>
        </w:rPr>
      </w:pPr>
      <w:r>
        <w:rPr>
          <w:rFonts w:hint="cs"/>
          <w:sz w:val="30"/>
          <w:rtl/>
        </w:rPr>
        <w:t>‘1‘</w:t>
      </w:r>
      <w:r>
        <w:rPr>
          <w:rFonts w:hint="cs"/>
          <w:sz w:val="30"/>
          <w:rtl/>
        </w:rPr>
        <w:tab/>
        <w:t>مناهج معدة لتشمل الحقائق الثقافية واللغوية للأطفال الذين ينتمون إلى أقليات أو جماعات أصلية</w:t>
      </w:r>
      <w:r>
        <w:rPr>
          <w:rFonts w:hint="cs"/>
          <w:sz w:val="30"/>
          <w:rtl/>
        </w:rPr>
        <w:tab/>
        <w:t>أو إثنية، وكذلك إلى أطفال اللاجئين وغيرهم من الأطفال المهمشين اجتماعياً؛</w:t>
      </w:r>
    </w:p>
    <w:p w:rsidR="00000000" w:rsidRDefault="00D230ED">
      <w:pPr>
        <w:ind w:left="1434" w:hanging="720"/>
        <w:jc w:val="both"/>
        <w:rPr>
          <w:rFonts w:hint="cs"/>
          <w:sz w:val="30"/>
          <w:rtl/>
        </w:rPr>
      </w:pPr>
      <w:r>
        <w:rPr>
          <w:rFonts w:hint="cs"/>
          <w:sz w:val="30"/>
          <w:rtl/>
        </w:rPr>
        <w:t>‘2‘</w:t>
      </w:r>
      <w:r>
        <w:rPr>
          <w:rFonts w:hint="cs"/>
          <w:sz w:val="30"/>
          <w:rtl/>
        </w:rPr>
        <w:tab/>
        <w:t>ومواد تعليم يجري استعراضها بعناية وبصورة منتظمة لمنع الإشارات السلبية ع</w:t>
      </w:r>
      <w:r>
        <w:rPr>
          <w:rFonts w:hint="cs"/>
          <w:sz w:val="30"/>
          <w:rtl/>
        </w:rPr>
        <w:t>ن أطفال الأقليات وتشجيع الفهم والاحترام بشكل أفضل لجميع الثقافات والجماعات الإثنية ولاختلافاتها وتاريخها؛</w:t>
      </w:r>
    </w:p>
    <w:p w:rsidR="00000000" w:rsidRDefault="00D230ED">
      <w:pPr>
        <w:ind w:left="1434" w:hanging="720"/>
        <w:jc w:val="both"/>
        <w:rPr>
          <w:rFonts w:hint="cs"/>
          <w:sz w:val="30"/>
          <w:rtl/>
        </w:rPr>
      </w:pPr>
      <w:r>
        <w:rPr>
          <w:rFonts w:hint="cs"/>
          <w:sz w:val="30"/>
          <w:rtl/>
        </w:rPr>
        <w:t>‘3‘</w:t>
      </w:r>
      <w:r>
        <w:rPr>
          <w:rFonts w:hint="cs"/>
          <w:sz w:val="30"/>
          <w:rtl/>
        </w:rPr>
        <w:tab/>
        <w:t>وإشراك ومشاركة أطفال الأقليات ووالديهم بصورة نشطة في جميع الأمور المدرسية؛</w:t>
      </w:r>
    </w:p>
    <w:p w:rsidR="00000000" w:rsidRDefault="00D230ED">
      <w:pPr>
        <w:jc w:val="both"/>
        <w:rPr>
          <w:rFonts w:hint="cs"/>
          <w:rtl/>
        </w:rPr>
      </w:pPr>
      <w:r>
        <w:rPr>
          <w:rFonts w:hint="cs"/>
          <w:rtl/>
        </w:rPr>
        <w:tab/>
        <w:t>(ج)</w:t>
      </w:r>
      <w:r>
        <w:rPr>
          <w:rFonts w:hint="cs"/>
          <w:rtl/>
        </w:rPr>
        <w:tab/>
        <w:t>وأخيراً يمكن أن يؤكد النص بصورة أكثر وضوحاً على أهمية تدريب المدرس</w:t>
      </w:r>
      <w:r>
        <w:rPr>
          <w:rFonts w:hint="cs"/>
          <w:rtl/>
        </w:rPr>
        <w:t xml:space="preserve"> مع التأكيد على تنمية قيم ومواقف تدعو لاحترام مبادئ عدم التمييز ومشاركة المجتمعات المحلية وتشجيع التقييم والبحث. </w:t>
      </w:r>
    </w:p>
    <w:p w:rsidR="00000000" w:rsidRDefault="00D230ED">
      <w:pPr>
        <w:spacing w:before="120" w:after="120"/>
        <w:ind w:left="894" w:hanging="894"/>
        <w:jc w:val="both"/>
        <w:rPr>
          <w:rFonts w:hint="cs"/>
          <w:sz w:val="30"/>
          <w:u w:val="single"/>
          <w:rtl/>
        </w:rPr>
      </w:pPr>
      <w:r>
        <w:rPr>
          <w:sz w:val="30"/>
          <w:u w:val="single"/>
          <w:rtl/>
        </w:rPr>
        <w:br w:type="page"/>
      </w:r>
      <w:r>
        <w:rPr>
          <w:rFonts w:hint="cs"/>
          <w:sz w:val="30"/>
          <w:u w:val="single"/>
          <w:rtl/>
        </w:rPr>
        <w:t>الأطفال</w:t>
      </w:r>
    </w:p>
    <w:p w:rsidR="00000000" w:rsidRDefault="00D230ED">
      <w:pPr>
        <w:spacing w:before="120" w:after="120"/>
        <w:ind w:left="-6" w:firstLine="6"/>
        <w:jc w:val="both"/>
        <w:rPr>
          <w:rFonts w:hint="cs"/>
          <w:sz w:val="30"/>
          <w:rtl/>
        </w:rPr>
      </w:pPr>
      <w:r>
        <w:rPr>
          <w:rFonts w:hint="cs"/>
          <w:sz w:val="30"/>
          <w:rtl/>
        </w:rPr>
        <w:tab/>
        <w:t xml:space="preserve">تلاحظ اللجنة مع التقدير أنه أولي اهتمام خاص للأطفال في مشروع إعلان وبرنامج عمل المؤتمر العالمي. وهذا أمر هام ليس فقط لأن الأطفال هم </w:t>
      </w:r>
      <w:r>
        <w:rPr>
          <w:rFonts w:hint="cs"/>
          <w:sz w:val="30"/>
          <w:rtl/>
        </w:rPr>
        <w:t>من بين الضحايا الأكثر تعرضاً للعنصرية، ولكن أيضاً لأنهم يستطيعون القيام بدور هام كمشاركين نشطين لمنع ومكافحة العنصرية. وهذا يمكن أن يعني ضمن ما يعني أن الأطفال:</w:t>
      </w:r>
    </w:p>
    <w:p w:rsidR="00000000" w:rsidRDefault="00D230ED">
      <w:pPr>
        <w:spacing w:before="120" w:after="120"/>
        <w:ind w:left="-6"/>
        <w:jc w:val="both"/>
        <w:rPr>
          <w:rFonts w:hint="cs"/>
          <w:sz w:val="30"/>
          <w:rtl/>
        </w:rPr>
      </w:pPr>
      <w:r>
        <w:rPr>
          <w:rFonts w:hint="cs"/>
          <w:sz w:val="30"/>
          <w:rtl/>
        </w:rPr>
        <w:tab/>
      </w:r>
      <w:r>
        <w:rPr>
          <w:rFonts w:hint="cs"/>
          <w:sz w:val="30"/>
          <w:rtl/>
        </w:rPr>
        <w:tab/>
        <w:t>(أ)</w:t>
      </w:r>
      <w:r>
        <w:rPr>
          <w:rFonts w:hint="cs"/>
          <w:sz w:val="30"/>
          <w:rtl/>
        </w:rPr>
        <w:tab/>
        <w:t xml:space="preserve">يشاركون في إعداد برامج وأنشطة تتصدى لقضية العنصرية وكره الأجانب وما يتصل بذلك من تعصب في </w:t>
      </w:r>
      <w:r>
        <w:rPr>
          <w:rFonts w:hint="cs"/>
          <w:sz w:val="30"/>
          <w:rtl/>
        </w:rPr>
        <w:t>مجتمعاتهم ومدارستهم؛ و/أو</w:t>
      </w:r>
    </w:p>
    <w:p w:rsidR="00000000" w:rsidRDefault="00D230ED">
      <w:pPr>
        <w:spacing w:before="120" w:after="120"/>
        <w:ind w:left="-6"/>
        <w:jc w:val="both"/>
        <w:rPr>
          <w:rFonts w:hint="cs"/>
          <w:sz w:val="30"/>
          <w:rtl/>
        </w:rPr>
      </w:pPr>
      <w:r>
        <w:rPr>
          <w:rFonts w:hint="cs"/>
          <w:sz w:val="30"/>
          <w:rtl/>
        </w:rPr>
        <w:tab/>
      </w:r>
      <w:r>
        <w:rPr>
          <w:rFonts w:hint="cs"/>
          <w:sz w:val="30"/>
          <w:rtl/>
        </w:rPr>
        <w:tab/>
        <w:t>(ب)</w:t>
      </w:r>
      <w:r>
        <w:rPr>
          <w:rFonts w:hint="cs"/>
          <w:sz w:val="30"/>
          <w:rtl/>
        </w:rPr>
        <w:tab/>
        <w:t>يؤخذ رأيهم في جمع معلومات ذات قيمة بشأن هذه القضايا؛ و/أو</w:t>
      </w:r>
    </w:p>
    <w:p w:rsidR="00000000" w:rsidRDefault="00D230ED">
      <w:pPr>
        <w:spacing w:before="120" w:after="120"/>
        <w:ind w:left="-6"/>
        <w:jc w:val="both"/>
        <w:rPr>
          <w:rFonts w:hint="cs"/>
          <w:sz w:val="30"/>
          <w:rtl/>
        </w:rPr>
      </w:pPr>
      <w:r>
        <w:rPr>
          <w:rFonts w:hint="cs"/>
          <w:sz w:val="30"/>
          <w:rtl/>
        </w:rPr>
        <w:tab/>
      </w:r>
      <w:r>
        <w:rPr>
          <w:rFonts w:hint="cs"/>
          <w:sz w:val="30"/>
          <w:rtl/>
        </w:rPr>
        <w:tab/>
        <w:t>(ج)</w:t>
      </w:r>
      <w:r>
        <w:rPr>
          <w:rFonts w:hint="cs"/>
          <w:sz w:val="30"/>
          <w:rtl/>
        </w:rPr>
        <w:tab/>
        <w:t xml:space="preserve">يجري تمكينهم ودعمهم من أجل القيام بدور نشط لمكافحة العنصرية والتمييز العنصري وكره الأجانب وما يتصل بذلك من تعصب. </w:t>
      </w:r>
    </w:p>
    <w:p w:rsidR="00000000" w:rsidRDefault="00D230ED">
      <w:pPr>
        <w:spacing w:before="120" w:after="120"/>
        <w:ind w:left="-6" w:firstLine="726"/>
        <w:jc w:val="both"/>
        <w:rPr>
          <w:rFonts w:hint="cs"/>
          <w:sz w:val="30"/>
          <w:rtl/>
        </w:rPr>
      </w:pPr>
      <w:r>
        <w:rPr>
          <w:rFonts w:hint="cs"/>
          <w:sz w:val="30"/>
          <w:rtl/>
        </w:rPr>
        <w:t>وتبدي اللجنة التعليقات المحددة التالية:</w:t>
      </w:r>
    </w:p>
    <w:p w:rsidR="00000000" w:rsidRDefault="00D230ED">
      <w:pPr>
        <w:spacing w:before="120" w:after="120"/>
        <w:ind w:left="-6"/>
        <w:jc w:val="both"/>
        <w:rPr>
          <w:rFonts w:hint="cs"/>
          <w:sz w:val="30"/>
          <w:rtl/>
        </w:rPr>
      </w:pPr>
      <w:r>
        <w:rPr>
          <w:rFonts w:hint="cs"/>
          <w:sz w:val="30"/>
          <w:rtl/>
        </w:rPr>
        <w:tab/>
      </w:r>
      <w:r>
        <w:rPr>
          <w:rFonts w:hint="cs"/>
          <w:sz w:val="30"/>
          <w:rtl/>
        </w:rPr>
        <w:tab/>
        <w:t>(أ)</w:t>
      </w:r>
      <w:r>
        <w:rPr>
          <w:rFonts w:hint="cs"/>
          <w:sz w:val="30"/>
          <w:rtl/>
        </w:rPr>
        <w:tab/>
      </w:r>
      <w:r>
        <w:rPr>
          <w:rFonts w:hint="cs"/>
          <w:sz w:val="30"/>
          <w:rtl/>
        </w:rPr>
        <w:t>تود اللجنة أن تقترح إدراج فقرة تشجع الدول على التصديق على البروتوكولين الاختياريين لاتفاقية حقوق الطفل بشأن إشراك الأطفال في النزاع المسلح وبيع الأطفال وبغاء الأطفال والتصوير الإباحي للأطفال. وتعد اتفاقية حقوق الطفل، ببروتوكوليها الاختياريين، وثيقة الصلة ب</w:t>
      </w:r>
      <w:r>
        <w:rPr>
          <w:rFonts w:hint="cs"/>
          <w:sz w:val="30"/>
          <w:rtl/>
        </w:rPr>
        <w:t>مكافحة العنصرية بما في ذلك جميع أشكال التمييز ضد الأطفال؛</w:t>
      </w:r>
    </w:p>
    <w:p w:rsidR="00000000" w:rsidRDefault="00D230ED">
      <w:pPr>
        <w:spacing w:before="120" w:after="120"/>
        <w:ind w:left="-6"/>
        <w:jc w:val="both"/>
        <w:rPr>
          <w:rFonts w:hint="cs"/>
          <w:sz w:val="30"/>
          <w:rtl/>
        </w:rPr>
      </w:pPr>
      <w:r>
        <w:rPr>
          <w:rFonts w:hint="cs"/>
          <w:sz w:val="30"/>
          <w:rtl/>
        </w:rPr>
        <w:tab/>
      </w:r>
      <w:r>
        <w:rPr>
          <w:rFonts w:hint="cs"/>
          <w:sz w:val="30"/>
          <w:rtl/>
        </w:rPr>
        <w:tab/>
        <w:t>(ب)</w:t>
      </w:r>
      <w:r>
        <w:rPr>
          <w:rFonts w:hint="cs"/>
          <w:sz w:val="30"/>
          <w:rtl/>
        </w:rPr>
        <w:tab/>
        <w:t>وفيما يتعلق بالفقرة 43، ينبغي إضافة أطفال السكان الأصليين إلى القائمة؛</w:t>
      </w:r>
    </w:p>
    <w:p w:rsidR="00000000" w:rsidRDefault="00D230ED">
      <w:pPr>
        <w:spacing w:before="120" w:after="120"/>
        <w:ind w:left="-6"/>
        <w:jc w:val="both"/>
        <w:rPr>
          <w:rFonts w:hint="cs"/>
          <w:sz w:val="30"/>
          <w:rtl/>
        </w:rPr>
      </w:pPr>
      <w:r>
        <w:rPr>
          <w:rFonts w:hint="cs"/>
          <w:sz w:val="30"/>
          <w:rtl/>
        </w:rPr>
        <w:tab/>
      </w:r>
      <w:r>
        <w:rPr>
          <w:rFonts w:hint="cs"/>
          <w:sz w:val="30"/>
          <w:rtl/>
        </w:rPr>
        <w:tab/>
        <w:t>(ج)</w:t>
      </w:r>
      <w:r>
        <w:rPr>
          <w:rFonts w:hint="cs"/>
          <w:sz w:val="30"/>
          <w:rtl/>
        </w:rPr>
        <w:tab/>
        <w:t>وفيما يتعلق بالفقرة 44: "يدعو المؤتمر العالمي لمكافحـة العنصرية الدول إلى إنشاء نظام كفؤٍ وفعّال لتجميع البيانات ال</w:t>
      </w:r>
      <w:r>
        <w:rPr>
          <w:rFonts w:hint="cs"/>
          <w:sz w:val="30"/>
          <w:rtl/>
        </w:rPr>
        <w:t>إحصائية المجزأة والموثوقة وتحليلها (...) في حياة الأطفال، ووضع المؤشرات اللازمة لقياس التقدم المحرز. وينبغي للدول أن تضمن عدم إساءة استعمال أي بيانات يتم جمعها (...)".</w:t>
      </w:r>
    </w:p>
    <w:p w:rsidR="00000000" w:rsidRDefault="00D230ED">
      <w:pPr>
        <w:spacing w:before="120" w:after="120"/>
        <w:ind w:left="-6" w:firstLine="6"/>
        <w:jc w:val="both"/>
        <w:rPr>
          <w:rFonts w:hint="cs"/>
          <w:sz w:val="30"/>
          <w:rtl/>
        </w:rPr>
      </w:pPr>
      <w:r>
        <w:rPr>
          <w:rFonts w:hint="cs"/>
          <w:sz w:val="30"/>
          <w:rtl/>
        </w:rPr>
        <w:tab/>
        <w:t>(د)</w:t>
      </w:r>
      <w:r>
        <w:rPr>
          <w:rFonts w:hint="cs"/>
          <w:sz w:val="30"/>
          <w:rtl/>
        </w:rPr>
        <w:tab/>
        <w:t>وفيما يتعلق بالفقرة 44 مكرراً، ينبغي استعمال كلمة "الأطفال" بدلاً من "النساء والفتي</w:t>
      </w:r>
      <w:r>
        <w:rPr>
          <w:rFonts w:hint="cs"/>
          <w:sz w:val="30"/>
          <w:rtl/>
        </w:rPr>
        <w:t>ات" إذ ينبغي أن يكون تركيز هذا الفصل على الأطفال؛</w:t>
      </w:r>
    </w:p>
    <w:p w:rsidR="00000000" w:rsidRDefault="00D230ED">
      <w:pPr>
        <w:spacing w:before="120" w:after="120"/>
        <w:ind w:left="-6" w:firstLine="6"/>
        <w:jc w:val="both"/>
        <w:rPr>
          <w:rFonts w:hint="cs"/>
          <w:sz w:val="30"/>
          <w:rtl/>
        </w:rPr>
      </w:pPr>
      <w:r>
        <w:rPr>
          <w:rFonts w:hint="cs"/>
          <w:sz w:val="30"/>
          <w:rtl/>
        </w:rPr>
        <w:tab/>
        <w:t>(ه‍)</w:t>
      </w:r>
      <w:r>
        <w:rPr>
          <w:rFonts w:hint="cs"/>
          <w:sz w:val="30"/>
          <w:rtl/>
        </w:rPr>
        <w:tab/>
        <w:t>وفيما يتعلق بالفقرة 45 مكرراً، ينبغي الاستعاضة عن كلمة "النساء" بكلمة "الفتيات". وفضلاً عن هذا، ينبغي الاستعاضة عن عبارة "النساء والفتيات" بكلمة "الأطفال" أو "الفتيات والصبيان"؛</w:t>
      </w:r>
    </w:p>
    <w:p w:rsidR="00000000" w:rsidRDefault="00D230ED">
      <w:pPr>
        <w:spacing w:before="120" w:after="120"/>
        <w:ind w:left="-6" w:firstLine="6"/>
        <w:jc w:val="both"/>
        <w:rPr>
          <w:rFonts w:hint="cs"/>
          <w:sz w:val="30"/>
          <w:rtl/>
        </w:rPr>
      </w:pPr>
      <w:r>
        <w:rPr>
          <w:rFonts w:hint="cs"/>
          <w:sz w:val="30"/>
          <w:rtl/>
        </w:rPr>
        <w:tab/>
        <w:t>(و)</w:t>
      </w:r>
      <w:r>
        <w:rPr>
          <w:rFonts w:hint="cs"/>
          <w:sz w:val="30"/>
          <w:rtl/>
        </w:rPr>
        <w:tab/>
        <w:t xml:space="preserve">وتعتقد اللجنة أن </w:t>
      </w:r>
      <w:r>
        <w:rPr>
          <w:rFonts w:hint="cs"/>
          <w:sz w:val="30"/>
          <w:rtl/>
        </w:rPr>
        <w:t xml:space="preserve">مضمون الفقرات 47-49 له طابع عام وقد يكون من الأفضل وضعها في الديباجة أو في أي مكان آخر في الوثيقة. </w:t>
      </w:r>
    </w:p>
    <w:p w:rsidR="00000000" w:rsidRDefault="00D230ED">
      <w:pPr>
        <w:jc w:val="both"/>
        <w:rPr>
          <w:rFonts w:hint="cs"/>
          <w:rtl/>
        </w:rPr>
      </w:pPr>
    </w:p>
    <w:p w:rsidR="00000000" w:rsidRDefault="00D230ED">
      <w:pPr>
        <w:jc w:val="center"/>
        <w:rPr>
          <w:rFonts w:hint="cs"/>
          <w:b/>
          <w:bCs/>
          <w:rtl/>
        </w:rPr>
      </w:pPr>
      <w:r>
        <w:rPr>
          <w:rFonts w:hint="cs"/>
          <w:b/>
          <w:bCs/>
          <w:rtl/>
        </w:rPr>
        <w:t>المرفق الحادي عشر</w:t>
      </w:r>
    </w:p>
    <w:p w:rsidR="00000000" w:rsidRDefault="00D230ED">
      <w:pPr>
        <w:jc w:val="center"/>
        <w:rPr>
          <w:rFonts w:hint="cs"/>
          <w:b/>
          <w:bCs/>
          <w:rtl/>
        </w:rPr>
      </w:pPr>
      <w:r>
        <w:rPr>
          <w:rFonts w:hint="cs"/>
          <w:b/>
          <w:bCs/>
          <w:rtl/>
        </w:rPr>
        <w:t>قائمة الوثائق الصادرة من أجل الدورة السابعة والعشرين للجنة</w:t>
      </w:r>
    </w:p>
    <w:tbl>
      <w:tblPr>
        <w:bidiVisual/>
        <w:tblW w:w="0" w:type="auto"/>
        <w:tblLook w:val="0000" w:firstRow="0" w:lastRow="0" w:firstColumn="0" w:lastColumn="0" w:noHBand="0" w:noVBand="0"/>
      </w:tblPr>
      <w:tblGrid>
        <w:gridCol w:w="2622"/>
        <w:gridCol w:w="360"/>
        <w:gridCol w:w="6588"/>
      </w:tblGrid>
      <w:tr w:rsidR="00D230ED" w:rsidTr="00D230ED">
        <w:tblPrEx>
          <w:tblCellMar>
            <w:top w:w="0" w:type="dxa"/>
            <w:bottom w:w="0" w:type="dxa"/>
          </w:tblCellMar>
        </w:tblPrEx>
        <w:tc>
          <w:tcPr>
            <w:tcW w:w="2622" w:type="dxa"/>
          </w:tcPr>
          <w:p w:rsidR="00D230ED" w:rsidRDefault="00D230ED">
            <w:pPr>
              <w:bidi w:val="0"/>
              <w:spacing w:before="120" w:after="120" w:line="340" w:lineRule="exact"/>
              <w:rPr>
                <w:rStyle w:val="FootnoteReference"/>
                <w:rFonts w:hint="cs"/>
                <w:bCs w:val="0"/>
                <w:vertAlign w:val="baseline"/>
              </w:rPr>
            </w:pPr>
            <w:r>
              <w:t>CRC/C/3/Add.57</w:t>
            </w:r>
          </w:p>
        </w:tc>
        <w:tc>
          <w:tcPr>
            <w:tcW w:w="360" w:type="dxa"/>
          </w:tcPr>
          <w:p w:rsidR="00D230ED" w:rsidRDefault="00D230ED">
            <w:pPr>
              <w:spacing w:before="120" w:after="120"/>
              <w:jc w:val="both"/>
              <w:rPr>
                <w:rStyle w:val="FootnoteReference"/>
                <w:rFonts w:hint="cs"/>
                <w:bCs w:val="0"/>
                <w:vertAlign w:val="baseline"/>
              </w:rPr>
            </w:pPr>
          </w:p>
        </w:tc>
        <w:tc>
          <w:tcPr>
            <w:tcW w:w="6588" w:type="dxa"/>
          </w:tcPr>
          <w:p w:rsidR="00D230ED" w:rsidRDefault="00D230ED">
            <w:pPr>
              <w:spacing w:before="120" w:after="120"/>
              <w:jc w:val="both"/>
              <w:rPr>
                <w:rStyle w:val="FootnoteReference"/>
                <w:rFonts w:hint="cs"/>
                <w:bCs w:val="0"/>
                <w:vertAlign w:val="baseline"/>
                <w:rtl/>
              </w:rPr>
            </w:pPr>
            <w:r>
              <w:rPr>
                <w:rFonts w:hint="cs"/>
                <w:rtl/>
              </w:rPr>
              <w:t>التقرير الأولي المقدم من جمهورية الكونغو الديمقراطية</w:t>
            </w:r>
          </w:p>
        </w:tc>
      </w:tr>
      <w:tr w:rsidR="00D230ED" w:rsidTr="00D230ED">
        <w:tblPrEx>
          <w:tblCellMar>
            <w:top w:w="0" w:type="dxa"/>
            <w:bottom w:w="0" w:type="dxa"/>
          </w:tblCellMar>
        </w:tblPrEx>
        <w:tc>
          <w:tcPr>
            <w:tcW w:w="2622" w:type="dxa"/>
          </w:tcPr>
          <w:p w:rsidR="00D230ED" w:rsidRDefault="00D230ED">
            <w:pPr>
              <w:bidi w:val="0"/>
              <w:spacing w:before="120" w:after="120" w:line="340" w:lineRule="exact"/>
              <w:rPr>
                <w:rStyle w:val="FootnoteReference"/>
                <w:rFonts w:hint="cs"/>
                <w:bCs w:val="0"/>
                <w:vertAlign w:val="baseline"/>
              </w:rPr>
            </w:pPr>
            <w:r>
              <w:t>CRC/C/3/Add.60</w:t>
            </w:r>
          </w:p>
        </w:tc>
        <w:tc>
          <w:tcPr>
            <w:tcW w:w="360" w:type="dxa"/>
          </w:tcPr>
          <w:p w:rsidR="00D230ED" w:rsidRDefault="00D230ED">
            <w:pPr>
              <w:spacing w:before="120" w:after="120"/>
              <w:jc w:val="both"/>
              <w:rPr>
                <w:rStyle w:val="FootnoteReference"/>
                <w:rFonts w:hint="cs"/>
                <w:bCs w:val="0"/>
                <w:vertAlign w:val="baseline"/>
                <w:rtl/>
              </w:rPr>
            </w:pPr>
          </w:p>
        </w:tc>
        <w:tc>
          <w:tcPr>
            <w:tcW w:w="6588" w:type="dxa"/>
          </w:tcPr>
          <w:p w:rsidR="00D230ED" w:rsidRDefault="00D230ED">
            <w:pPr>
              <w:spacing w:before="120" w:after="120"/>
              <w:jc w:val="both"/>
              <w:rPr>
                <w:rStyle w:val="FootnoteReference"/>
                <w:rFonts w:hint="cs"/>
                <w:bCs w:val="0"/>
                <w:vertAlign w:val="baseline"/>
              </w:rPr>
            </w:pPr>
            <w:r>
              <w:rPr>
                <w:rFonts w:hint="cs"/>
                <w:rtl/>
              </w:rPr>
              <w:t>التقرير الأولي المقدم من بوتان</w:t>
            </w:r>
          </w:p>
        </w:tc>
      </w:tr>
      <w:tr w:rsidR="00D230ED" w:rsidTr="00D230ED">
        <w:tblPrEx>
          <w:tblCellMar>
            <w:top w:w="0" w:type="dxa"/>
            <w:bottom w:w="0" w:type="dxa"/>
          </w:tblCellMar>
        </w:tblPrEx>
        <w:tc>
          <w:tcPr>
            <w:tcW w:w="2622" w:type="dxa"/>
          </w:tcPr>
          <w:p w:rsidR="00D230ED" w:rsidRDefault="00D230ED">
            <w:pPr>
              <w:bidi w:val="0"/>
              <w:spacing w:before="120" w:after="120" w:line="340" w:lineRule="exact"/>
            </w:pPr>
            <w:r>
              <w:t>CRC/C/8/Add.41</w:t>
            </w:r>
          </w:p>
        </w:tc>
        <w:tc>
          <w:tcPr>
            <w:tcW w:w="360" w:type="dxa"/>
          </w:tcPr>
          <w:p w:rsidR="00D230ED" w:rsidRDefault="00D230ED">
            <w:pPr>
              <w:spacing w:before="120" w:after="120"/>
              <w:jc w:val="both"/>
              <w:rPr>
                <w:rStyle w:val="FootnoteReference"/>
                <w:rFonts w:hint="cs"/>
                <w:bCs w:val="0"/>
                <w:vertAlign w:val="baseline"/>
                <w:rtl/>
              </w:rPr>
            </w:pPr>
          </w:p>
        </w:tc>
        <w:tc>
          <w:tcPr>
            <w:tcW w:w="6588" w:type="dxa"/>
          </w:tcPr>
          <w:p w:rsidR="00D230ED" w:rsidRDefault="00D230ED">
            <w:pPr>
              <w:spacing w:before="120" w:after="120"/>
              <w:jc w:val="both"/>
              <w:rPr>
                <w:rStyle w:val="FootnoteReference"/>
                <w:rFonts w:hint="cs"/>
                <w:bCs w:val="0"/>
                <w:vertAlign w:val="baseline"/>
              </w:rPr>
            </w:pPr>
            <w:r>
              <w:rPr>
                <w:rFonts w:hint="cs"/>
                <w:rtl/>
              </w:rPr>
              <w:t>التقرير الأولي المقدم من كوت ديفوار</w:t>
            </w:r>
          </w:p>
        </w:tc>
      </w:tr>
      <w:tr w:rsidR="00D230ED" w:rsidTr="00D230ED">
        <w:tblPrEx>
          <w:tblCellMar>
            <w:top w:w="0" w:type="dxa"/>
            <w:bottom w:w="0" w:type="dxa"/>
          </w:tblCellMar>
        </w:tblPrEx>
        <w:tc>
          <w:tcPr>
            <w:tcW w:w="2622" w:type="dxa"/>
          </w:tcPr>
          <w:p w:rsidR="00D230ED" w:rsidRDefault="00D230ED">
            <w:pPr>
              <w:bidi w:val="0"/>
              <w:spacing w:before="120" w:after="120" w:line="340" w:lineRule="exact"/>
            </w:pPr>
            <w:r>
              <w:t>CRC/C/8/Add.14/Rev.1</w:t>
            </w:r>
          </w:p>
        </w:tc>
        <w:tc>
          <w:tcPr>
            <w:tcW w:w="360" w:type="dxa"/>
          </w:tcPr>
          <w:p w:rsidR="00D230ED" w:rsidRDefault="00D230ED">
            <w:pPr>
              <w:spacing w:before="120" w:after="120"/>
              <w:jc w:val="both"/>
              <w:rPr>
                <w:rStyle w:val="FootnoteReference"/>
                <w:rFonts w:hint="cs"/>
                <w:bCs w:val="0"/>
                <w:vertAlign w:val="baseline"/>
                <w:rtl/>
              </w:rPr>
            </w:pPr>
          </w:p>
        </w:tc>
        <w:tc>
          <w:tcPr>
            <w:tcW w:w="6588" w:type="dxa"/>
          </w:tcPr>
          <w:p w:rsidR="00D230ED" w:rsidRDefault="00D230ED">
            <w:pPr>
              <w:spacing w:before="120" w:after="120"/>
              <w:jc w:val="both"/>
              <w:rPr>
                <w:rStyle w:val="FootnoteReference"/>
                <w:rFonts w:hint="cs"/>
                <w:bCs w:val="0"/>
                <w:vertAlign w:val="baseline"/>
              </w:rPr>
            </w:pPr>
            <w:r>
              <w:rPr>
                <w:rFonts w:hint="cs"/>
                <w:rtl/>
              </w:rPr>
              <w:t>التقرير الأولي المقدم من جمهورية تنزانيا المتحدة</w:t>
            </w:r>
          </w:p>
        </w:tc>
      </w:tr>
      <w:tr w:rsidR="00D230ED" w:rsidTr="00D230ED">
        <w:tblPrEx>
          <w:tblCellMar>
            <w:top w:w="0" w:type="dxa"/>
            <w:bottom w:w="0" w:type="dxa"/>
          </w:tblCellMar>
        </w:tblPrEx>
        <w:tc>
          <w:tcPr>
            <w:tcW w:w="2622" w:type="dxa"/>
          </w:tcPr>
          <w:p w:rsidR="00D230ED" w:rsidRDefault="00D230ED">
            <w:pPr>
              <w:bidi w:val="0"/>
              <w:spacing w:before="120" w:after="120" w:line="340" w:lineRule="exact"/>
            </w:pPr>
            <w:r>
              <w:t>CRC/C/28/Add.15</w:t>
            </w:r>
          </w:p>
        </w:tc>
        <w:tc>
          <w:tcPr>
            <w:tcW w:w="360" w:type="dxa"/>
          </w:tcPr>
          <w:p w:rsidR="00D230ED" w:rsidRDefault="00D230ED">
            <w:pPr>
              <w:spacing w:before="120" w:after="120"/>
              <w:jc w:val="both"/>
              <w:rPr>
                <w:rStyle w:val="FootnoteReference"/>
                <w:rFonts w:hint="cs"/>
                <w:bCs w:val="0"/>
                <w:vertAlign w:val="baseline"/>
                <w:rtl/>
              </w:rPr>
            </w:pPr>
          </w:p>
        </w:tc>
        <w:tc>
          <w:tcPr>
            <w:tcW w:w="6588" w:type="dxa"/>
          </w:tcPr>
          <w:p w:rsidR="00D230ED" w:rsidRDefault="00D230ED">
            <w:pPr>
              <w:spacing w:before="120" w:after="120"/>
              <w:jc w:val="both"/>
              <w:rPr>
                <w:rStyle w:val="FootnoteReference"/>
                <w:rFonts w:hint="cs"/>
                <w:bCs w:val="0"/>
                <w:vertAlign w:val="baseline"/>
              </w:rPr>
            </w:pPr>
            <w:r>
              <w:rPr>
                <w:rFonts w:hint="cs"/>
                <w:rtl/>
              </w:rPr>
              <w:t>التقرير الأولي المقدم من موناكو</w:t>
            </w:r>
          </w:p>
        </w:tc>
      </w:tr>
      <w:tr w:rsidR="00D230ED" w:rsidTr="00D230ED">
        <w:tblPrEx>
          <w:tblCellMar>
            <w:top w:w="0" w:type="dxa"/>
            <w:bottom w:w="0" w:type="dxa"/>
          </w:tblCellMar>
        </w:tblPrEx>
        <w:tc>
          <w:tcPr>
            <w:tcW w:w="2622" w:type="dxa"/>
          </w:tcPr>
          <w:p w:rsidR="00D230ED" w:rsidRDefault="00D230ED">
            <w:pPr>
              <w:bidi w:val="0"/>
              <w:spacing w:before="120" w:after="120" w:line="340" w:lineRule="exact"/>
            </w:pPr>
            <w:r>
              <w:t>CRC/C/40/Rev.18</w:t>
            </w:r>
          </w:p>
        </w:tc>
        <w:tc>
          <w:tcPr>
            <w:tcW w:w="360" w:type="dxa"/>
          </w:tcPr>
          <w:p w:rsidR="00D230ED" w:rsidRDefault="00D230ED">
            <w:pPr>
              <w:spacing w:before="120" w:after="120"/>
              <w:jc w:val="both"/>
              <w:rPr>
                <w:rStyle w:val="FootnoteReference"/>
                <w:rFonts w:hint="cs"/>
                <w:bCs w:val="0"/>
                <w:vertAlign w:val="baseline"/>
                <w:rtl/>
              </w:rPr>
            </w:pPr>
          </w:p>
        </w:tc>
        <w:tc>
          <w:tcPr>
            <w:tcW w:w="6588" w:type="dxa"/>
          </w:tcPr>
          <w:p w:rsidR="00D230ED" w:rsidRDefault="00D230ED">
            <w:pPr>
              <w:spacing w:before="120" w:after="120"/>
              <w:jc w:val="both"/>
              <w:rPr>
                <w:rStyle w:val="FootnoteReference"/>
                <w:rFonts w:hint="cs"/>
                <w:bCs w:val="0"/>
                <w:vertAlign w:val="baseline"/>
              </w:rPr>
            </w:pPr>
            <w:r>
              <w:rPr>
                <w:rFonts w:hint="cs"/>
                <w:rtl/>
              </w:rPr>
              <w:t>مذكرة الأمين العام بشأن المجالات التي تم فيها تحديد الحاجة إلى مشورة تقنية وخدمات استشارية في ضوء الملاحظات التي اعتمدتها اللجنة</w:t>
            </w:r>
          </w:p>
        </w:tc>
      </w:tr>
      <w:tr w:rsidR="00D230ED" w:rsidTr="00D230ED">
        <w:tblPrEx>
          <w:tblCellMar>
            <w:top w:w="0" w:type="dxa"/>
            <w:bottom w:w="0" w:type="dxa"/>
          </w:tblCellMar>
        </w:tblPrEx>
        <w:tc>
          <w:tcPr>
            <w:tcW w:w="2622" w:type="dxa"/>
          </w:tcPr>
          <w:p w:rsidR="00D230ED" w:rsidRDefault="00D230ED">
            <w:pPr>
              <w:bidi w:val="0"/>
              <w:spacing w:before="120" w:after="120" w:line="340" w:lineRule="exact"/>
            </w:pPr>
            <w:r>
              <w:t xml:space="preserve">CRC/C/51/Add.4 </w:t>
            </w:r>
          </w:p>
          <w:p w:rsidR="00D230ED" w:rsidRDefault="00D230ED">
            <w:pPr>
              <w:bidi w:val="0"/>
              <w:spacing w:before="120" w:after="120" w:line="340" w:lineRule="exact"/>
              <w:rPr>
                <w:rFonts w:hint="cs"/>
                <w:rtl/>
              </w:rPr>
            </w:pPr>
            <w:r>
              <w:t>Add.8</w:t>
            </w:r>
            <w:r>
              <w:rPr>
                <w:rFonts w:hint="cs"/>
                <w:rtl/>
              </w:rPr>
              <w:t>و</w:t>
            </w:r>
          </w:p>
        </w:tc>
        <w:tc>
          <w:tcPr>
            <w:tcW w:w="360" w:type="dxa"/>
          </w:tcPr>
          <w:p w:rsidR="00D230ED" w:rsidRDefault="00D230ED">
            <w:pPr>
              <w:spacing w:before="120" w:after="120"/>
              <w:jc w:val="both"/>
              <w:rPr>
                <w:rStyle w:val="FootnoteReference"/>
                <w:rFonts w:hint="cs"/>
                <w:bCs w:val="0"/>
                <w:vertAlign w:val="baseline"/>
                <w:rtl/>
              </w:rPr>
            </w:pPr>
          </w:p>
        </w:tc>
        <w:tc>
          <w:tcPr>
            <w:tcW w:w="6588" w:type="dxa"/>
          </w:tcPr>
          <w:p w:rsidR="00D230ED" w:rsidRDefault="00D230ED">
            <w:pPr>
              <w:spacing w:before="120" w:after="120"/>
              <w:jc w:val="both"/>
              <w:rPr>
                <w:rStyle w:val="FootnoteReference"/>
                <w:rFonts w:hint="cs"/>
                <w:bCs w:val="0"/>
                <w:vertAlign w:val="baseline"/>
              </w:rPr>
            </w:pPr>
            <w:r>
              <w:rPr>
                <w:rFonts w:hint="cs"/>
                <w:rtl/>
              </w:rPr>
              <w:t>التقرير الأولي المقدم من تركيا</w:t>
            </w:r>
          </w:p>
        </w:tc>
      </w:tr>
      <w:tr w:rsidR="00D230ED" w:rsidTr="00D230ED">
        <w:tblPrEx>
          <w:tblCellMar>
            <w:top w:w="0" w:type="dxa"/>
            <w:bottom w:w="0" w:type="dxa"/>
          </w:tblCellMar>
        </w:tblPrEx>
        <w:tc>
          <w:tcPr>
            <w:tcW w:w="2622" w:type="dxa"/>
          </w:tcPr>
          <w:p w:rsidR="00D230ED" w:rsidRDefault="00D230ED">
            <w:pPr>
              <w:bidi w:val="0"/>
              <w:spacing w:before="120" w:after="120" w:line="340" w:lineRule="exact"/>
            </w:pPr>
            <w:r>
              <w:t>CRC/C/65/Add.10</w:t>
            </w:r>
          </w:p>
        </w:tc>
        <w:tc>
          <w:tcPr>
            <w:tcW w:w="360" w:type="dxa"/>
          </w:tcPr>
          <w:p w:rsidR="00D230ED" w:rsidRDefault="00D230ED">
            <w:pPr>
              <w:spacing w:before="120" w:after="120"/>
              <w:jc w:val="both"/>
              <w:rPr>
                <w:rStyle w:val="FootnoteReference"/>
                <w:rFonts w:hint="cs"/>
                <w:bCs w:val="0"/>
                <w:vertAlign w:val="baseline"/>
                <w:rtl/>
              </w:rPr>
            </w:pPr>
          </w:p>
        </w:tc>
        <w:tc>
          <w:tcPr>
            <w:tcW w:w="6588" w:type="dxa"/>
          </w:tcPr>
          <w:p w:rsidR="00D230ED" w:rsidRDefault="00D230ED">
            <w:pPr>
              <w:spacing w:before="120" w:after="120"/>
              <w:jc w:val="both"/>
              <w:rPr>
                <w:rStyle w:val="FootnoteReference"/>
                <w:rFonts w:hint="cs"/>
                <w:bCs w:val="0"/>
                <w:vertAlign w:val="baseline"/>
              </w:rPr>
            </w:pPr>
            <w:r>
              <w:rPr>
                <w:rFonts w:hint="cs"/>
                <w:rtl/>
              </w:rPr>
              <w:t>التقرير الدوري الثاني المقدم من غواتيمالا</w:t>
            </w:r>
          </w:p>
        </w:tc>
      </w:tr>
      <w:tr w:rsidR="00D230ED" w:rsidTr="00D230ED">
        <w:tblPrEx>
          <w:tblCellMar>
            <w:top w:w="0" w:type="dxa"/>
            <w:bottom w:w="0" w:type="dxa"/>
          </w:tblCellMar>
        </w:tblPrEx>
        <w:tc>
          <w:tcPr>
            <w:tcW w:w="2622" w:type="dxa"/>
          </w:tcPr>
          <w:p w:rsidR="00D230ED" w:rsidRDefault="00D230ED">
            <w:pPr>
              <w:bidi w:val="0"/>
              <w:spacing w:before="120" w:after="120" w:line="340" w:lineRule="exact"/>
            </w:pPr>
            <w:r>
              <w:t>CRC/C/70/Add.6</w:t>
            </w:r>
          </w:p>
        </w:tc>
        <w:tc>
          <w:tcPr>
            <w:tcW w:w="360" w:type="dxa"/>
          </w:tcPr>
          <w:p w:rsidR="00D230ED" w:rsidRDefault="00D230ED">
            <w:pPr>
              <w:spacing w:before="120" w:after="120"/>
              <w:jc w:val="both"/>
              <w:rPr>
                <w:rStyle w:val="FootnoteReference"/>
                <w:rFonts w:hint="cs"/>
                <w:bCs w:val="0"/>
                <w:vertAlign w:val="baseline"/>
                <w:rtl/>
              </w:rPr>
            </w:pPr>
          </w:p>
        </w:tc>
        <w:tc>
          <w:tcPr>
            <w:tcW w:w="6588" w:type="dxa"/>
          </w:tcPr>
          <w:p w:rsidR="00D230ED" w:rsidRDefault="00D230ED">
            <w:pPr>
              <w:spacing w:before="120" w:after="120"/>
              <w:jc w:val="both"/>
              <w:rPr>
                <w:rStyle w:val="FootnoteReference"/>
                <w:rFonts w:hint="cs"/>
                <w:bCs w:val="0"/>
                <w:vertAlign w:val="baseline"/>
              </w:rPr>
            </w:pPr>
            <w:r>
              <w:rPr>
                <w:rFonts w:hint="cs"/>
                <w:rtl/>
              </w:rPr>
              <w:t>التقرير الدوري الثاني المقدم من الدانمرك</w:t>
            </w:r>
          </w:p>
        </w:tc>
      </w:tr>
      <w:tr w:rsidR="00D230ED" w:rsidTr="00D230ED">
        <w:tblPrEx>
          <w:tblCellMar>
            <w:top w:w="0" w:type="dxa"/>
            <w:bottom w:w="0" w:type="dxa"/>
          </w:tblCellMar>
        </w:tblPrEx>
        <w:tc>
          <w:tcPr>
            <w:tcW w:w="2622" w:type="dxa"/>
          </w:tcPr>
          <w:p w:rsidR="00D230ED" w:rsidRDefault="00D230ED">
            <w:pPr>
              <w:bidi w:val="0"/>
              <w:spacing w:before="120" w:after="120" w:line="340" w:lineRule="exact"/>
            </w:pPr>
            <w:r>
              <w:t>CRC/C/105</w:t>
            </w:r>
          </w:p>
        </w:tc>
        <w:tc>
          <w:tcPr>
            <w:tcW w:w="360" w:type="dxa"/>
          </w:tcPr>
          <w:p w:rsidR="00D230ED" w:rsidRDefault="00D230ED">
            <w:pPr>
              <w:spacing w:before="120" w:after="120"/>
              <w:jc w:val="both"/>
              <w:rPr>
                <w:rStyle w:val="FootnoteReference"/>
                <w:rFonts w:hint="cs"/>
                <w:bCs w:val="0"/>
                <w:vertAlign w:val="baseline"/>
                <w:rtl/>
              </w:rPr>
            </w:pPr>
          </w:p>
        </w:tc>
        <w:tc>
          <w:tcPr>
            <w:tcW w:w="6588" w:type="dxa"/>
          </w:tcPr>
          <w:p w:rsidR="00D230ED" w:rsidRDefault="00D230ED">
            <w:pPr>
              <w:spacing w:before="120" w:after="120"/>
              <w:jc w:val="both"/>
              <w:rPr>
                <w:rFonts w:hint="cs"/>
              </w:rPr>
            </w:pPr>
            <w:r>
              <w:rPr>
                <w:rFonts w:hint="cs"/>
                <w:rtl/>
              </w:rPr>
              <w:t>جدول الأعمال المؤقت وشروحه</w:t>
            </w:r>
          </w:p>
        </w:tc>
      </w:tr>
      <w:tr w:rsidR="00D230ED" w:rsidTr="00D230ED">
        <w:tblPrEx>
          <w:tblCellMar>
            <w:top w:w="0" w:type="dxa"/>
            <w:bottom w:w="0" w:type="dxa"/>
          </w:tblCellMar>
        </w:tblPrEx>
        <w:tc>
          <w:tcPr>
            <w:tcW w:w="2622" w:type="dxa"/>
          </w:tcPr>
          <w:p w:rsidR="00D230ED" w:rsidRDefault="00D230ED">
            <w:pPr>
              <w:bidi w:val="0"/>
              <w:spacing w:before="120" w:after="120" w:line="340" w:lineRule="exact"/>
            </w:pPr>
            <w:r>
              <w:t>CRC/C/106</w:t>
            </w:r>
          </w:p>
        </w:tc>
        <w:tc>
          <w:tcPr>
            <w:tcW w:w="360" w:type="dxa"/>
          </w:tcPr>
          <w:p w:rsidR="00D230ED" w:rsidRDefault="00D230ED">
            <w:pPr>
              <w:spacing w:before="120" w:after="120"/>
              <w:jc w:val="both"/>
              <w:rPr>
                <w:rStyle w:val="FootnoteReference"/>
                <w:rFonts w:hint="cs"/>
                <w:bCs w:val="0"/>
                <w:vertAlign w:val="baseline"/>
                <w:rtl/>
              </w:rPr>
            </w:pPr>
          </w:p>
        </w:tc>
        <w:tc>
          <w:tcPr>
            <w:tcW w:w="6588" w:type="dxa"/>
          </w:tcPr>
          <w:p w:rsidR="00D230ED" w:rsidRDefault="00D230ED">
            <w:pPr>
              <w:spacing w:before="120" w:after="120"/>
              <w:jc w:val="both"/>
              <w:rPr>
                <w:rFonts w:hint="cs"/>
              </w:rPr>
            </w:pPr>
            <w:r>
              <w:rPr>
                <w:rFonts w:hint="cs"/>
                <w:rtl/>
              </w:rPr>
              <w:t>مذكرة الأمين العام بشأن الدول الأطراف في الاتفاقية وحالة تقديم التقارير</w:t>
            </w:r>
          </w:p>
        </w:tc>
      </w:tr>
      <w:tr w:rsidR="00D230ED" w:rsidTr="00D230ED">
        <w:tblPrEx>
          <w:tblCellMar>
            <w:top w:w="0" w:type="dxa"/>
            <w:bottom w:w="0" w:type="dxa"/>
          </w:tblCellMar>
        </w:tblPrEx>
        <w:tc>
          <w:tcPr>
            <w:tcW w:w="2622" w:type="dxa"/>
          </w:tcPr>
          <w:p w:rsidR="00D230ED" w:rsidRDefault="00D230ED">
            <w:pPr>
              <w:bidi w:val="0"/>
              <w:spacing w:before="120" w:after="120" w:line="340" w:lineRule="exact"/>
            </w:pPr>
            <w:r>
              <w:t>CRC/C/SR.698-721</w:t>
            </w:r>
          </w:p>
        </w:tc>
        <w:tc>
          <w:tcPr>
            <w:tcW w:w="360" w:type="dxa"/>
          </w:tcPr>
          <w:p w:rsidR="00D230ED" w:rsidRDefault="00D230ED">
            <w:pPr>
              <w:spacing w:before="120" w:after="120"/>
              <w:jc w:val="both"/>
              <w:rPr>
                <w:rStyle w:val="FootnoteReference"/>
                <w:rFonts w:hint="cs"/>
                <w:bCs w:val="0"/>
                <w:vertAlign w:val="baseline"/>
                <w:rtl/>
              </w:rPr>
            </w:pPr>
          </w:p>
        </w:tc>
        <w:tc>
          <w:tcPr>
            <w:tcW w:w="6588" w:type="dxa"/>
          </w:tcPr>
          <w:p w:rsidR="00D230ED" w:rsidRDefault="00D230ED">
            <w:pPr>
              <w:spacing w:before="120" w:after="120"/>
              <w:jc w:val="both"/>
              <w:rPr>
                <w:rFonts w:hint="cs"/>
              </w:rPr>
            </w:pPr>
            <w:r>
              <w:rPr>
                <w:rFonts w:hint="cs"/>
                <w:rtl/>
              </w:rPr>
              <w:t>المحاضر الموجزة للدورة السابعة والعشرين</w:t>
            </w:r>
          </w:p>
        </w:tc>
      </w:tr>
    </w:tbl>
    <w:p w:rsidR="00000000" w:rsidRDefault="00D230ED">
      <w:pPr>
        <w:jc w:val="center"/>
        <w:rPr>
          <w:rStyle w:val="FootnoteReference"/>
          <w:rFonts w:hint="cs"/>
          <w:bCs w:val="0"/>
          <w:vertAlign w:val="baseline"/>
          <w:rtl/>
        </w:rPr>
      </w:pPr>
      <w:r>
        <w:rPr>
          <w:rFonts w:hint="cs"/>
          <w:rtl/>
        </w:rPr>
        <w:t>- - - - -</w:t>
      </w:r>
    </w:p>
    <w:p w:rsidR="00000000" w:rsidRDefault="00D230ED">
      <w:pPr>
        <w:jc w:val="both"/>
        <w:rPr>
          <w:rtl/>
          <w:lang w:eastAsia="en-US"/>
        </w:rPr>
      </w:pPr>
    </w:p>
    <w:sectPr w:rsidR="00000000">
      <w:headerReference w:type="even" r:id="rId13"/>
      <w:headerReference w:type="default" r:id="rId14"/>
      <w:pgSz w:w="11906" w:h="16838" w:code="9"/>
      <w:pgMar w:top="1701" w:right="1701" w:bottom="1984" w:left="850" w:header="567" w:footer="1417" w:gutter="0"/>
      <w:pgNumType w:start="159"/>
      <w:cols w:space="720"/>
      <w:formProt w:val="0"/>
      <w:bidi/>
      <w:rtlGutter/>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230ED">
    <w:pPr>
      <w:pStyle w:val="Footer"/>
      <w:bidi w:val="0"/>
      <w:jc w:val="right"/>
      <w:rPr>
        <w:rtl/>
        <w:lang w:eastAsia="en-US"/>
      </w:rPr>
    </w:pPr>
    <w:r>
      <w:rPr>
        <w:szCs w:val="22"/>
        <w:lang w:eastAsia="en-US"/>
      </w:rPr>
      <w:t>(A)     GE.01-43815    280901    280901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415"/>
    </w:tblGrid>
    <w:tr w:rsidR="00D230ED" w:rsidTr="00D230ED">
      <w:tblPrEx>
        <w:tblCellMar>
          <w:top w:w="0" w:type="dxa"/>
          <w:bottom w:w="0" w:type="dxa"/>
        </w:tblCellMar>
      </w:tblPrEx>
      <w:tc>
        <w:tcPr>
          <w:tcW w:w="1415" w:type="dxa"/>
        </w:tcPr>
        <w:p w:rsidR="00000000" w:rsidRDefault="00D230ED">
          <w:pPr>
            <w:pStyle w:val="Header"/>
            <w:bidi w:val="0"/>
            <w:rPr>
              <w:lang w:val="fr-CH"/>
            </w:rPr>
          </w:pPr>
          <w:r>
            <w:rPr>
              <w:lang w:val="fr-CH"/>
            </w:rPr>
            <w:t>CRC/C/108</w:t>
          </w:r>
        </w:p>
        <w:p w:rsidR="00000000" w:rsidRDefault="00D230ED">
          <w:pPr>
            <w:pStyle w:val="Header"/>
            <w:bidi w:val="0"/>
            <w:rPr>
              <w:lang w:val="fr-CH"/>
            </w:rPr>
          </w:pPr>
          <w:r>
            <w:rPr>
              <w:lang w:val="fr-CH"/>
            </w:rPr>
            <w:t xml:space="preserve">Page </w:t>
          </w:r>
          <w:r>
            <w:fldChar w:fldCharType="begin"/>
          </w:r>
          <w:r>
            <w:rPr>
              <w:lang w:val="fr-CH"/>
            </w:rPr>
            <w:instrText xml:space="preserve"> PAGE  \* MERGEFORMA</w:instrText>
          </w:r>
          <w:r>
            <w:rPr>
              <w:lang w:val="fr-CH"/>
            </w:rPr>
            <w:instrText xml:space="preserve">T </w:instrText>
          </w:r>
          <w:r>
            <w:fldChar w:fldCharType="separate"/>
          </w:r>
          <w:r>
            <w:rPr>
              <w:lang w:val="fr-CH"/>
            </w:rPr>
            <w:t>18</w:t>
          </w:r>
          <w:r>
            <w:fldChar w:fldCharType="end"/>
          </w:r>
        </w:p>
      </w:tc>
    </w:tr>
  </w:tbl>
  <w:p w:rsidR="00000000" w:rsidRDefault="00D230ED">
    <w:pPr>
      <w:pStyle w:val="Header"/>
      <w:rPr>
        <w:rtl/>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230ED">
    <w:pPr>
      <w:pStyle w:val="Header"/>
      <w:bidi w:val="0"/>
      <w:rPr>
        <w:lang w:val="fr-CH"/>
      </w:rPr>
    </w:pPr>
    <w:r>
      <w:rPr>
        <w:lang w:val="fr-CH"/>
      </w:rPr>
      <w:t>CRC/C/108</w:t>
    </w:r>
  </w:p>
  <w:p w:rsidR="00000000" w:rsidRDefault="00D230ED">
    <w:pPr>
      <w:pStyle w:val="Header"/>
      <w:bidi w:val="0"/>
      <w:rPr>
        <w:lang w:val="fr-CH"/>
      </w:rPr>
    </w:pPr>
    <w:r>
      <w:rPr>
        <w:lang w:val="fr-CH"/>
      </w:rPr>
      <w:t xml:space="preserve">Page </w:t>
    </w:r>
    <w:r>
      <w:fldChar w:fldCharType="begin"/>
    </w:r>
    <w:r>
      <w:rPr>
        <w:lang w:val="fr-CH"/>
      </w:rPr>
      <w:instrText xml:space="preserve"> PAGE  \* MERGEFORMAT </w:instrText>
    </w:r>
    <w:r>
      <w:fldChar w:fldCharType="separate"/>
    </w:r>
    <w:r>
      <w:rPr>
        <w:lang w:val="fr-CH"/>
      </w:rPr>
      <w:t>19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230ED">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CRC</w:t>
    </w:r>
  </w:p>
  <w:p w:rsidR="00000000" w:rsidRDefault="00D230ED">
    <w:pPr>
      <w:pBdr>
        <w:bottom w:val="single" w:sz="6" w:space="1" w:color="auto"/>
      </w:pBdr>
      <w:bidi w:val="0"/>
      <w:spacing w:before="0" w:after="0"/>
      <w:rPr>
        <w:rFonts w:cs="Times New Roman"/>
        <w:szCs w:val="22"/>
        <w:lang w:eastAsia="en-US"/>
      </w:rPr>
    </w:pPr>
  </w:p>
  <w:p w:rsidR="00000000" w:rsidRDefault="00D230ED">
    <w:pPr>
      <w:pStyle w:val="Header"/>
      <w:bidi w:val="0"/>
      <w:rPr>
        <w:rtl/>
        <w:lang w:eastAsia="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5.05pt;margin-top:8.1pt;width:66.6pt;height:59.75pt;z-index:1;mso-wrap-edited:f;mso-position-horizontal-relative:page" wrapcoords="-223 0 -223 21352 21600 21352 21600 0 -223 0" fillcolor="window">
          <v:imagedata r:id="rId1" o:title=""/>
          <w10:wrap type="tight" side="left" anchorx="page"/>
        </v:shape>
      </w:pict>
    </w:r>
  </w:p>
  <w:p w:rsidR="00000000" w:rsidRDefault="00D230ED">
    <w:pPr>
      <w:pStyle w:val="Header"/>
      <w:bidi w:val="0"/>
      <w:rPr>
        <w:szCs w:val="22"/>
        <w:lang w:eastAsia="en-US"/>
      </w:rPr>
    </w:pPr>
  </w:p>
  <w:p w:rsidR="00000000" w:rsidRDefault="00D230ED">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64.85pt;margin-top:6.4pt;width:173.4pt;height:72.8pt;z-index:-1;mso-wrap-edited:f;mso-position-horizontal-relative:page" wrapcoords="-80 -372 -80 21972 21761 21972 21761 -372 -80 -372" filled="f" stroked="f" strokeweight="2.25pt">
          <v:textbox style="mso-next-textbox:#_x0000_s1026" inset="0,0,0,0">
            <w:txbxContent>
              <w:p w:rsidR="00000000" w:rsidRDefault="00D230ED">
                <w:pPr>
                  <w:spacing w:before="0" w:after="0" w:line="600" w:lineRule="exact"/>
                  <w:jc w:val="left"/>
                  <w:rPr>
                    <w:rFonts w:hint="cs"/>
                    <w:b/>
                    <w:bCs/>
                    <w:spacing w:val="0"/>
                    <w:sz w:val="60"/>
                    <w:szCs w:val="60"/>
                    <w:rtl/>
                  </w:rPr>
                </w:pPr>
                <w:r>
                  <w:rPr>
                    <w:rFonts w:hint="cs"/>
                    <w:b/>
                    <w:bCs/>
                    <w:spacing w:val="0"/>
                    <w:sz w:val="60"/>
                    <w:szCs w:val="60"/>
                    <w:rtl/>
                  </w:rPr>
                  <w:t>اتفاقية حقوق الطفل</w:t>
                </w:r>
              </w:p>
            </w:txbxContent>
          </v:textbox>
          <w10:wrap type="tight" anchorx="page"/>
        </v:shape>
      </w:pict>
    </w:r>
  </w:p>
  <w:p w:rsidR="00000000" w:rsidRDefault="00D230ED">
    <w:pPr>
      <w:pStyle w:val="Header"/>
      <w:bidi w:val="0"/>
      <w:rPr>
        <w:szCs w:val="22"/>
        <w:lang w:eastAsia="en-US"/>
      </w:rPr>
    </w:pPr>
  </w:p>
  <w:p w:rsidR="00000000" w:rsidRDefault="00D230ED">
    <w:pPr>
      <w:pStyle w:val="Header"/>
      <w:bidi w:val="0"/>
      <w:rPr>
        <w:szCs w:val="22"/>
        <w:lang w:eastAsia="en-US"/>
      </w:rPr>
    </w:pPr>
  </w:p>
  <w:p w:rsidR="00000000" w:rsidRDefault="00D230ED">
    <w:pPr>
      <w:pStyle w:val="Header"/>
      <w:bidi w:val="0"/>
      <w:rPr>
        <w:szCs w:val="22"/>
        <w:lang w:eastAsia="en-US"/>
      </w:rPr>
    </w:pPr>
  </w:p>
  <w:p w:rsidR="00000000" w:rsidRDefault="00D230ED">
    <w:pPr>
      <w:pStyle w:val="Header"/>
      <w:bidi w:val="0"/>
      <w:rPr>
        <w:rtl/>
        <w:lang w:eastAsia="en-US"/>
      </w:rPr>
    </w:pPr>
  </w:p>
  <w:p w:rsidR="00000000" w:rsidRDefault="00D230ED">
    <w:pPr>
      <w:pStyle w:val="Header"/>
      <w:bidi w:val="0"/>
      <w:rPr>
        <w:rtl/>
        <w:lang w:eastAsia="en-US"/>
      </w:rPr>
    </w:pPr>
  </w:p>
  <w:p w:rsidR="00000000" w:rsidRDefault="00D230ED">
    <w:pPr>
      <w:pStyle w:val="Header"/>
      <w:pBdr>
        <w:bottom w:val="single" w:sz="36" w:space="1" w:color="auto"/>
      </w:pBdr>
      <w:bidi w:val="0"/>
      <w:rPr>
        <w:rtl/>
        <w:lang w:eastAsia="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567" w:tblpY="1134"/>
      <w:tblOverlap w:val="never"/>
      <w:tblW w:w="0" w:type="auto"/>
      <w:tblCellMar>
        <w:left w:w="0" w:type="dxa"/>
        <w:right w:w="0" w:type="dxa"/>
      </w:tblCellMar>
      <w:tblLook w:val="0000" w:firstRow="0" w:lastRow="0" w:firstColumn="0" w:lastColumn="0" w:noHBand="0" w:noVBand="0"/>
    </w:tblPr>
    <w:tblGrid>
      <w:gridCol w:w="541"/>
    </w:tblGrid>
    <w:tr w:rsidR="00000000">
      <w:tblPrEx>
        <w:tblCellMar>
          <w:top w:w="0" w:type="dxa"/>
          <w:bottom w:w="0" w:type="dxa"/>
        </w:tblCellMar>
      </w:tblPrEx>
      <w:trPr>
        <w:cantSplit/>
        <w:trHeight w:val="1701"/>
      </w:trPr>
      <w:tc>
        <w:tcPr>
          <w:tcW w:w="506" w:type="dxa"/>
          <w:textDirection w:val="btLr"/>
        </w:tcPr>
        <w:p w:rsidR="00000000" w:rsidRDefault="00D230ED">
          <w:pPr>
            <w:pStyle w:val="Header"/>
            <w:bidi w:val="0"/>
            <w:ind w:left="113" w:right="113"/>
            <w:rPr>
              <w:lang w:val="fr-CH"/>
            </w:rPr>
          </w:pPr>
          <w:r>
            <w:rPr>
              <w:lang w:val="fr-CH"/>
            </w:rPr>
            <w:t>CRC/C/108</w:t>
          </w:r>
        </w:p>
        <w:p w:rsidR="00000000" w:rsidRDefault="00D230ED">
          <w:pPr>
            <w:pStyle w:val="Header"/>
            <w:bidi w:val="0"/>
            <w:ind w:left="113" w:right="113"/>
            <w:rPr>
              <w:lang w:val="fr-CH"/>
            </w:rPr>
          </w:pPr>
          <w:r>
            <w:rPr>
              <w:lang w:val="fr-CH"/>
            </w:rPr>
            <w:t xml:space="preserve">Page </w:t>
          </w:r>
          <w:r>
            <w:fldChar w:fldCharType="begin"/>
          </w:r>
          <w:r>
            <w:rPr>
              <w:lang w:val="fr-CH"/>
            </w:rPr>
            <w:instrText xml:space="preserve"> PAGE  \* MERGEFORMAT </w:instrText>
          </w:r>
          <w:r>
            <w:fldChar w:fldCharType="separate"/>
          </w:r>
          <w:r>
            <w:rPr>
              <w:lang w:val="fr-CH"/>
            </w:rPr>
            <w:t>158</w:t>
          </w:r>
          <w:r>
            <w:fldChar w:fldCharType="end"/>
          </w:r>
        </w:p>
      </w:tc>
    </w:tr>
  </w:tbl>
  <w:p w:rsidR="00000000" w:rsidRDefault="00D230ED">
    <w:pPr>
      <w:pStyle w:val="Header"/>
      <w:bidi w:val="0"/>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567" w:tblpY="8788"/>
      <w:tblOverlap w:val="never"/>
      <w:tblW w:w="0" w:type="auto"/>
      <w:tblCellMar>
        <w:left w:w="0" w:type="dxa"/>
        <w:right w:w="0" w:type="dxa"/>
      </w:tblCellMar>
      <w:tblLook w:val="0000" w:firstRow="0" w:lastRow="0" w:firstColumn="0" w:lastColumn="0" w:noHBand="0" w:noVBand="0"/>
    </w:tblPr>
    <w:tblGrid>
      <w:gridCol w:w="541"/>
    </w:tblGrid>
    <w:tr w:rsidR="00000000">
      <w:tblPrEx>
        <w:tblCellMar>
          <w:top w:w="0" w:type="dxa"/>
          <w:bottom w:w="0" w:type="dxa"/>
        </w:tblCellMar>
      </w:tblPrEx>
      <w:trPr>
        <w:cantSplit/>
        <w:trHeight w:val="2268"/>
      </w:trPr>
      <w:tc>
        <w:tcPr>
          <w:tcW w:w="506" w:type="dxa"/>
          <w:textDirection w:val="btLr"/>
        </w:tcPr>
        <w:p w:rsidR="00000000" w:rsidRDefault="00D230ED">
          <w:pPr>
            <w:pStyle w:val="Header"/>
            <w:bidi w:val="0"/>
            <w:ind w:left="113" w:right="113"/>
            <w:rPr>
              <w:lang w:val="fr-CH"/>
            </w:rPr>
          </w:pPr>
          <w:r>
            <w:rPr>
              <w:lang w:val="fr-CH"/>
            </w:rPr>
            <w:t>CRC/C/108</w:t>
          </w:r>
        </w:p>
        <w:p w:rsidR="00000000" w:rsidRDefault="00D230ED">
          <w:pPr>
            <w:pStyle w:val="Header"/>
            <w:bidi w:val="0"/>
            <w:ind w:left="113" w:right="113"/>
            <w:rPr>
              <w:lang w:val="fr-CH"/>
            </w:rPr>
          </w:pPr>
          <w:r>
            <w:rPr>
              <w:lang w:val="fr-CH"/>
            </w:rPr>
            <w:t xml:space="preserve">Page </w:t>
          </w:r>
          <w:r>
            <w:fldChar w:fldCharType="begin"/>
          </w:r>
          <w:r>
            <w:rPr>
              <w:lang w:val="fr-CH"/>
            </w:rPr>
            <w:instrText xml:space="preserve"> PAGE  \* MERGEFORMAT </w:instrText>
          </w:r>
          <w:r>
            <w:fldChar w:fldCharType="separate"/>
          </w:r>
          <w:r>
            <w:rPr>
              <w:lang w:val="fr-CH"/>
            </w:rPr>
            <w:t>157</w:t>
          </w:r>
          <w:r>
            <w:fldChar w:fldCharType="end"/>
          </w:r>
        </w:p>
      </w:tc>
    </w:tr>
  </w:tbl>
  <w:p w:rsidR="00000000" w:rsidRDefault="00D230ED">
    <w:pPr>
      <w:pStyle w:val="Header"/>
      <w:bidi w:val="0"/>
      <w:rPr>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230ED">
    <w:pPr>
      <w:pStyle w:val="Header"/>
      <w:tabs>
        <w:tab w:val="left" w:pos="8208"/>
      </w:tabs>
      <w:bidi w:val="0"/>
    </w:pPr>
    <w:r>
      <w:tab/>
      <w:t>CRC/C/108</w:t>
    </w:r>
  </w:p>
  <w:p w:rsidR="00000000" w:rsidRDefault="00D230ED">
    <w:pPr>
      <w:pStyle w:val="Header"/>
      <w:tabs>
        <w:tab w:val="left" w:pos="8208"/>
      </w:tabs>
      <w:bidi w:val="0"/>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182</w:t>
    </w:r>
    <w:r>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230ED">
    <w:pPr>
      <w:pStyle w:val="Header"/>
      <w:bidi w:val="0"/>
    </w:pPr>
    <w:r>
      <w:t>CRC/C</w:t>
    </w:r>
    <w:r>
      <w:t>/108</w:t>
    </w:r>
  </w:p>
  <w:p w:rsidR="00000000" w:rsidRDefault="00D230ED">
    <w:pPr>
      <w:pStyle w:val="Header"/>
      <w:bidi w:val="0"/>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181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3"/>
    <w:multiLevelType w:val="singleLevel"/>
    <w:tmpl w:val="C3341496"/>
    <w:lvl w:ilvl="0">
      <w:start w:val="1"/>
      <w:numFmt w:val="chosung"/>
      <w:lvlText w:val=""/>
      <w:lvlJc w:val="center"/>
      <w:pPr>
        <w:tabs>
          <w:tab w:val="num" w:pos="643"/>
        </w:tabs>
        <w:ind w:left="643" w:right="643" w:hanging="360"/>
      </w:pPr>
      <w:rPr>
        <w:rFonts w:ascii="Symbol" w:hAnsi="Symbol" w:hint="default"/>
      </w:rPr>
    </w:lvl>
  </w:abstractNum>
  <w:abstractNum w:abstractNumId="3">
    <w:nsid w:val="FFFFFF88"/>
    <w:multiLevelType w:val="singleLevel"/>
    <w:tmpl w:val="A156D032"/>
    <w:lvl w:ilvl="0">
      <w:start w:val="1"/>
      <w:numFmt w:val="decimal"/>
      <w:lvlText w:val="%1."/>
      <w:lvlJc w:val="left"/>
      <w:pPr>
        <w:tabs>
          <w:tab w:val="num" w:pos="360"/>
        </w:tabs>
        <w:ind w:left="360" w:right="360" w:hanging="360"/>
      </w:pPr>
    </w:lvl>
  </w:abstractNum>
  <w:abstractNum w:abstractNumId="4">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5">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5CE74693"/>
    <w:multiLevelType w:val="singleLevel"/>
    <w:tmpl w:val="939C3C88"/>
    <w:lvl w:ilvl="0">
      <w:start w:val="1"/>
      <w:numFmt w:val="decimal"/>
      <w:lvlText w:val="%1-"/>
      <w:lvlJc w:val="center"/>
      <w:pPr>
        <w:tabs>
          <w:tab w:val="num" w:pos="720"/>
        </w:tabs>
        <w:ind w:left="720" w:right="720" w:hanging="720"/>
      </w:pPr>
    </w:lvl>
  </w:abstractNum>
  <w:abstractNum w:abstractNumId="14">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5">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3"/>
  </w:num>
  <w:num w:numId="2">
    <w:abstractNumId w:val="1"/>
  </w:num>
  <w:num w:numId="3">
    <w:abstractNumId w:val="0"/>
  </w:num>
  <w:num w:numId="4">
    <w:abstractNumId w:val="6"/>
  </w:num>
  <w:num w:numId="5">
    <w:abstractNumId w:val="14"/>
  </w:num>
  <w:num w:numId="6">
    <w:abstractNumId w:val="15"/>
  </w:num>
  <w:num w:numId="7">
    <w:abstractNumId w:val="5"/>
  </w:num>
  <w:num w:numId="8">
    <w:abstractNumId w:val="5"/>
  </w:num>
  <w:num w:numId="9">
    <w:abstractNumId w:val="5"/>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4"/>
  </w:num>
  <w:num w:numId="50">
    <w:abstractNumId w:val="4"/>
  </w:num>
  <w:num w:numId="51">
    <w:abstractNumId w:val="4"/>
  </w:num>
  <w:num w:numId="52">
    <w:abstractNumId w:val="9"/>
  </w:num>
  <w:num w:numId="53">
    <w:abstractNumId w:val="9"/>
  </w:num>
  <w:num w:numId="54">
    <w:abstractNumId w:val="8"/>
  </w:num>
  <w:num w:numId="55">
    <w:abstractNumId w:val="12"/>
  </w:num>
  <w:num w:numId="56">
    <w:abstractNumId w:val="12"/>
  </w:num>
  <w:num w:numId="57">
    <w:abstractNumId w:val="12"/>
  </w:num>
  <w:num w:numId="58">
    <w:abstractNumId w:val="4"/>
  </w:num>
  <w:num w:numId="59">
    <w:abstractNumId w:val="7"/>
  </w:num>
  <w:num w:numId="60">
    <w:abstractNumId w:val="7"/>
  </w:num>
  <w:num w:numId="61">
    <w:abstractNumId w:val="10"/>
  </w:num>
  <w:num w:numId="62">
    <w:abstractNumId w:val="10"/>
  </w:num>
  <w:num w:numId="63">
    <w:abstractNumId w:val="10"/>
  </w:num>
  <w:num w:numId="64">
    <w:abstractNumId w:val="12"/>
  </w:num>
  <w:num w:numId="65">
    <w:abstractNumId w:val="13"/>
  </w:num>
  <w:num w:numId="66">
    <w:abstractNumId w:val="2"/>
  </w:num>
  <w:num w:numId="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
    <w:lvlOverride w:ilvl="0"/>
  </w:num>
  <w:num w:numId="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rawingGridHorizontalSpacing w:val="171"/>
  <w:drawingGridVerticalSpacing w:val="11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 w:type="paragraph" w:customStyle="1" w:styleId="1">
    <w:name w:val="نمط1"/>
    <w:basedOn w:val="Normal"/>
    <w:pPr>
      <w:jc w:val="both"/>
    </w:pPr>
    <w:rPr>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46026</Words>
  <Characters>262350</Characters>
  <Application>Microsoft Office Word</Application>
  <DocSecurity>4</DocSecurity>
  <Lines>2186</Lines>
  <Paragraphs>524</Paragraphs>
  <ScaleCrop>false</ScaleCrop>
  <HeadingPairs>
    <vt:vector size="2" baseType="variant">
      <vt:variant>
        <vt:lpstr>Title</vt:lpstr>
      </vt:variant>
      <vt:variant>
        <vt:i4>1</vt:i4>
      </vt:variant>
    </vt:vector>
  </HeadingPairs>
  <TitlesOfParts>
    <vt:vector size="1" baseType="lpstr">
      <vt:lpstr>الجمعية العامة</vt:lpstr>
    </vt:vector>
  </TitlesOfParts>
  <Company>ONU</Company>
  <LinksUpToDate>false</LinksUpToDate>
  <CharactersWithSpaces>322184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انتصار</dc:creator>
  <cp:keywords/>
  <dc:description/>
  <cp:lastModifiedBy>TPS</cp:lastModifiedBy>
  <cp:revision>2</cp:revision>
  <cp:lastPrinted>2001-09-28T08:47:00Z</cp:lastPrinted>
  <dcterms:created xsi:type="dcterms:W3CDTF">2001-10-08T08:07:00Z</dcterms:created>
  <dcterms:modified xsi:type="dcterms:W3CDTF">2001-10-08T08:07:00Z</dcterms:modified>
</cp:coreProperties>
</file>