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2420"/>
        <w:gridCol w:w="2619"/>
      </w:tblGrid>
      <w:tr w:rsidR="00F90607" w:rsidRPr="004E6131" w:rsidTr="00A32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260E88" w:rsidRDefault="00F90607" w:rsidP="00A325A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4E6131" w:rsidRDefault="00F90607" w:rsidP="00A325A9">
            <w:pPr>
              <w:jc w:val="right"/>
              <w:rPr>
                <w:sz w:val="20"/>
                <w:lang w:val="en-US"/>
              </w:rPr>
            </w:pPr>
            <w:r w:rsidRPr="00230EEB">
              <w:rPr>
                <w:sz w:val="40"/>
                <w:szCs w:val="40"/>
                <w:lang w:val="en-US"/>
              </w:rPr>
              <w:t>CAT</w:t>
            </w:r>
            <w:r w:rsidRPr="004E6131">
              <w:rPr>
                <w:sz w:val="20"/>
                <w:lang w:val="en-US"/>
              </w:rPr>
              <w:t>/</w:t>
            </w:r>
            <w:r w:rsidRPr="004E6131">
              <w:rPr>
                <w:sz w:val="20"/>
                <w:lang w:val="en-US"/>
              </w:rPr>
              <w:fldChar w:fldCharType="begin"/>
            </w:r>
            <w:r w:rsidRPr="004E6131">
              <w:rPr>
                <w:sz w:val="20"/>
                <w:lang w:val="en-US"/>
              </w:rPr>
              <w:instrText xml:space="preserve"> FILLIN  "Введите часть символа после CAT/"  \* MERGEFORMAT </w:instrText>
            </w:r>
            <w:r w:rsidRPr="004E6131">
              <w:rPr>
                <w:sz w:val="20"/>
                <w:lang w:val="en-US"/>
              </w:rPr>
              <w:fldChar w:fldCharType="separate"/>
            </w:r>
            <w:r w:rsidR="009B31E5">
              <w:rPr>
                <w:sz w:val="20"/>
                <w:lang w:val="en-US"/>
              </w:rPr>
              <w:t>C/ITA/Q/6</w:t>
            </w:r>
            <w:r w:rsidRPr="004E6131">
              <w:rPr>
                <w:sz w:val="20"/>
                <w:lang w:val="en-US"/>
              </w:rPr>
              <w:fldChar w:fldCharType="end"/>
            </w:r>
          </w:p>
        </w:tc>
      </w:tr>
      <w:tr w:rsidR="00F90607" w:rsidRPr="00767C58" w:rsidTr="00A325A9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635870" w:rsidRDefault="00F90607" w:rsidP="00A325A9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90607" w:rsidRPr="00F90607" w:rsidRDefault="00F90607" w:rsidP="00F90607">
            <w:pPr>
              <w:suppressAutoHyphens/>
              <w:spacing w:before="120" w:line="360" w:lineRule="exact"/>
              <w:rPr>
                <w:b/>
                <w:spacing w:val="-4"/>
                <w:w w:val="100"/>
                <w:sz w:val="34"/>
                <w:szCs w:val="34"/>
              </w:rPr>
            </w:pPr>
            <w:r w:rsidRPr="00F90607">
              <w:rPr>
                <w:b/>
                <w:spacing w:val="-4"/>
                <w:w w:val="100"/>
                <w:sz w:val="34"/>
                <w:szCs w:val="34"/>
              </w:rPr>
              <w:t xml:space="preserve">Конвенция против пыток и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 xml:space="preserve">других жестоких, бесчеловечных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>или унижающих достоинство видов обращения и наказания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4E6131" w:rsidRDefault="00F90607" w:rsidP="00A325A9">
            <w:pPr>
              <w:spacing w:before="24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Distr</w:t>
            </w:r>
            <w:r w:rsidRPr="004E6131">
              <w:rPr>
                <w:sz w:val="20"/>
              </w:rPr>
              <w:t xml:space="preserve">.: </w:t>
            </w:r>
            <w:bookmarkStart w:id="0" w:name="ПолеСоСписком1"/>
            <w:r w:rsidRPr="004E6131">
              <w:rPr>
                <w:sz w:val="20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FORMDROPDOWN</w:instrText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</w:r>
            <w:r w:rsidRPr="004E6131">
              <w:rPr>
                <w:sz w:val="20"/>
                <w:lang w:val="en-US"/>
              </w:rPr>
              <w:fldChar w:fldCharType="end"/>
            </w:r>
            <w:bookmarkEnd w:id="0"/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fldChar w:fldCharType="begin"/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FILLIN</w:instrText>
            </w:r>
            <w:r w:rsidRPr="004E6131">
              <w:rPr>
                <w:sz w:val="20"/>
              </w:rPr>
              <w:instrText xml:space="preserve">  "Введите дату документа" \* </w:instrText>
            </w:r>
            <w:r w:rsidRPr="004E6131">
              <w:rPr>
                <w:sz w:val="20"/>
                <w:lang w:val="en-US"/>
              </w:rPr>
              <w:instrText>MERGEFORMAT</w:instrText>
            </w:r>
            <w:r w:rsidRPr="004E6131">
              <w:rPr>
                <w:sz w:val="20"/>
              </w:rPr>
              <w:instrText xml:space="preserve"> </w:instrText>
            </w:r>
            <w:r w:rsidR="009B31E5">
              <w:rPr>
                <w:sz w:val="20"/>
                <w:lang w:val="en-US"/>
              </w:rPr>
              <w:fldChar w:fldCharType="separate"/>
            </w:r>
            <w:r w:rsidR="009B31E5">
              <w:rPr>
                <w:sz w:val="20"/>
                <w:lang w:val="en-US"/>
              </w:rPr>
              <w:t>19 January 2010</w:t>
            </w:r>
            <w:r w:rsidRPr="004E6131">
              <w:rPr>
                <w:sz w:val="20"/>
                <w:lang w:val="en-US"/>
              </w:rPr>
              <w:fldChar w:fldCharType="end"/>
            </w:r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Russian</w:t>
            </w:r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Original</w:t>
            </w:r>
            <w:r w:rsidRPr="004E6131">
              <w:rPr>
                <w:sz w:val="20"/>
              </w:rPr>
              <w:t xml:space="preserve">: </w:t>
            </w:r>
            <w:bookmarkStart w:id="1" w:name="ПолеСоСписком2"/>
            <w:r w:rsidRPr="004E6131">
              <w:rPr>
                <w:sz w:val="20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FORMDROPDOWN</w:instrText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</w:r>
            <w:r w:rsidRPr="004E6131">
              <w:rPr>
                <w:sz w:val="20"/>
                <w:lang w:val="en-US"/>
              </w:rPr>
              <w:fldChar w:fldCharType="end"/>
            </w:r>
            <w:bookmarkEnd w:id="1"/>
          </w:p>
          <w:p w:rsidR="00F90607" w:rsidRPr="00767C58" w:rsidRDefault="00F90607" w:rsidP="00A325A9"/>
        </w:tc>
      </w:tr>
    </w:tbl>
    <w:p w:rsidR="0049653B" w:rsidRPr="003B1C41" w:rsidRDefault="0049653B" w:rsidP="0049653B">
      <w:pPr>
        <w:spacing w:before="120"/>
        <w:rPr>
          <w:b/>
          <w:sz w:val="24"/>
          <w:szCs w:val="24"/>
        </w:rPr>
      </w:pPr>
      <w:r w:rsidRPr="003B1C41">
        <w:rPr>
          <w:b/>
          <w:sz w:val="24"/>
          <w:szCs w:val="24"/>
        </w:rPr>
        <w:t>Комитет против пыток</w:t>
      </w:r>
    </w:p>
    <w:p w:rsidR="0049653B" w:rsidRPr="003B1C41" w:rsidRDefault="0049653B" w:rsidP="0049653B">
      <w:pPr>
        <w:rPr>
          <w:b/>
        </w:rPr>
      </w:pPr>
      <w:r w:rsidRPr="003B1C41">
        <w:rPr>
          <w:b/>
        </w:rPr>
        <w:t>Сорок третья сессия</w:t>
      </w:r>
    </w:p>
    <w:p w:rsidR="0049653B" w:rsidRPr="003B1C41" w:rsidRDefault="0049653B" w:rsidP="0049653B">
      <w:r w:rsidRPr="003B1C41">
        <w:t>2</w:t>
      </w:r>
      <w:r w:rsidR="00C11B98">
        <w:t>−</w:t>
      </w:r>
      <w:r w:rsidRPr="003B1C41">
        <w:t>20 ноября 2009</w:t>
      </w:r>
      <w:r>
        <w:t xml:space="preserve"> </w:t>
      </w:r>
      <w:r w:rsidRPr="003B1C41">
        <w:t>года</w:t>
      </w:r>
    </w:p>
    <w:p w:rsidR="0049653B" w:rsidRPr="005C4D7F" w:rsidRDefault="0049653B" w:rsidP="0049653B">
      <w:pPr>
        <w:pStyle w:val="H23GR"/>
      </w:pPr>
      <w:r>
        <w:tab/>
      </w:r>
      <w:r>
        <w:tab/>
      </w:r>
      <w:r w:rsidRPr="005C4D7F">
        <w:t>Перечень вопросов, п</w:t>
      </w:r>
      <w:r w:rsidR="00C11B98">
        <w:t xml:space="preserve">редваряющий </w:t>
      </w:r>
      <w:r w:rsidRPr="005C4D7F">
        <w:t>представлени</w:t>
      </w:r>
      <w:r w:rsidR="00C11B98">
        <w:t>е</w:t>
      </w:r>
      <w:r w:rsidRPr="005C4D7F">
        <w:t xml:space="preserve"> шестого периодического доклада И</w:t>
      </w:r>
      <w:r>
        <w:t>талии</w:t>
      </w:r>
      <w:r w:rsidR="00AA2460">
        <w:t xml:space="preserve"> (CAT/C/ITA/6)</w:t>
      </w:r>
      <w:r w:rsidR="00AA2460" w:rsidRPr="00AA2460">
        <w:rPr>
          <w:rStyle w:val="FootnoteReference"/>
          <w:sz w:val="20"/>
          <w:vertAlign w:val="baseline"/>
        </w:rPr>
        <w:footnoteReference w:customMarkFollows="1" w:id="1"/>
        <w:t>*</w:t>
      </w:r>
    </w:p>
    <w:p w:rsidR="0049653B" w:rsidRPr="005C4D7F" w:rsidRDefault="0049653B" w:rsidP="0049653B">
      <w:pPr>
        <w:pStyle w:val="HChGR"/>
      </w:pPr>
      <w:r w:rsidRPr="001973A5">
        <w:tab/>
      </w:r>
      <w:r w:rsidRPr="001973A5">
        <w:tab/>
      </w:r>
      <w:r w:rsidRPr="005C4D7F">
        <w:t>Конкретная информация о</w:t>
      </w:r>
      <w:r w:rsidR="00AA2460">
        <w:t>б осуществлении статей </w:t>
      </w:r>
      <w:r w:rsidRPr="005C4D7F">
        <w:t>1</w:t>
      </w:r>
      <w:r w:rsidR="00AA2460">
        <w:t>−</w:t>
      </w:r>
      <w:r w:rsidRPr="005C4D7F">
        <w:t>16 Конвенции, в</w:t>
      </w:r>
      <w:r w:rsidR="00AA2460">
        <w:t xml:space="preserve"> том числе в связи с </w:t>
      </w:r>
      <w:r w:rsidRPr="005C4D7F">
        <w:t>предыдущи</w:t>
      </w:r>
      <w:r w:rsidR="00AA2460">
        <w:t>ми</w:t>
      </w:r>
      <w:r w:rsidRPr="005C4D7F">
        <w:t xml:space="preserve"> рекомендаци</w:t>
      </w:r>
      <w:r w:rsidR="00AA2460">
        <w:t>ями</w:t>
      </w:r>
      <w:r w:rsidRPr="005C4D7F">
        <w:t xml:space="preserve"> Комитета</w:t>
      </w:r>
    </w:p>
    <w:p w:rsidR="0049653B" w:rsidRPr="005C4D7F" w:rsidRDefault="0049653B" w:rsidP="0049653B">
      <w:pPr>
        <w:pStyle w:val="H1GR"/>
      </w:pPr>
      <w:r>
        <w:tab/>
      </w:r>
      <w:r>
        <w:tab/>
      </w:r>
      <w:r w:rsidRPr="005C4D7F">
        <w:t>Статьи 1 и 4</w:t>
      </w:r>
    </w:p>
    <w:p w:rsidR="00BC0A0C" w:rsidRDefault="0049653B" w:rsidP="0049653B">
      <w:pPr>
        <w:pStyle w:val="SingleTxtGR"/>
      </w:pPr>
      <w:r w:rsidRPr="005C4D7F">
        <w:t>1.</w:t>
      </w:r>
      <w:r w:rsidRPr="005C4D7F">
        <w:tab/>
        <w:t>Пр</w:t>
      </w:r>
      <w:r w:rsidR="00AA2460">
        <w:t>осьба представить</w:t>
      </w:r>
      <w:r w:rsidRPr="005C4D7F">
        <w:t xml:space="preserve"> информацию о любых </w:t>
      </w:r>
      <w:r w:rsidR="00AA2460">
        <w:t>шагах, предпринятых</w:t>
      </w:r>
      <w:r w:rsidRPr="005C4D7F">
        <w:t xml:space="preserve"> гос</w:t>
      </w:r>
      <w:r w:rsidRPr="005C4D7F">
        <w:t>у</w:t>
      </w:r>
      <w:r w:rsidRPr="005C4D7F">
        <w:t>дарством-участником с целью включения во внутреннее законодательств</w:t>
      </w:r>
      <w:r>
        <w:t>о</w:t>
      </w:r>
      <w:r w:rsidRPr="005C4D7F">
        <w:t xml:space="preserve"> пр</w:t>
      </w:r>
      <w:r w:rsidRPr="005C4D7F">
        <w:t>е</w:t>
      </w:r>
      <w:r w:rsidRPr="005C4D7F">
        <w:t xml:space="preserve">ступления пытки, </w:t>
      </w:r>
      <w:r w:rsidR="00800B6B">
        <w:t>соответствующего</w:t>
      </w:r>
      <w:r w:rsidRPr="005C4D7F">
        <w:t xml:space="preserve"> определен</w:t>
      </w:r>
      <w:r w:rsidR="00800B6B">
        <w:t>ию</w:t>
      </w:r>
      <w:r w:rsidRPr="005C4D7F">
        <w:t xml:space="preserve"> в статье 1 Конвенции, как это </w:t>
      </w:r>
      <w:r w:rsidR="00800B6B">
        <w:t xml:space="preserve">было </w:t>
      </w:r>
      <w:r w:rsidRPr="005C4D7F">
        <w:t>рекомендовано Комитетом в его предыдущих заключительных замеч</w:t>
      </w:r>
      <w:r w:rsidRPr="005C4D7F">
        <w:t>а</w:t>
      </w:r>
      <w:r w:rsidRPr="005C4D7F">
        <w:t>ниях</w:t>
      </w:r>
      <w:r w:rsidR="00800B6B">
        <w:t xml:space="preserve"> (CAT/C/ITA/CO/4, пункт 5)</w:t>
      </w:r>
      <w:r w:rsidRPr="005C4D7F">
        <w:t>.</w:t>
      </w:r>
      <w:r>
        <w:t xml:space="preserve"> </w:t>
      </w:r>
      <w:r w:rsidRPr="005C4D7F">
        <w:t xml:space="preserve">В </w:t>
      </w:r>
      <w:r w:rsidR="00800B6B">
        <w:t>частности, просьба указать, имеются ли конкретные положения, в соответствии с которыми дискриминация может ра</w:t>
      </w:r>
      <w:r w:rsidR="00800B6B">
        <w:t>с</w:t>
      </w:r>
      <w:r w:rsidR="00800B6B">
        <w:t>сматриваться в качестве одного из мотивов актов пыток и жестокого обращ</w:t>
      </w:r>
      <w:r w:rsidR="00800B6B">
        <w:t>е</w:t>
      </w:r>
      <w:r w:rsidR="00800B6B">
        <w:t>ния, определенных в статье 1 Конвенции. В этой связи просьба проинформир</w:t>
      </w:r>
      <w:r w:rsidR="00800B6B">
        <w:t>о</w:t>
      </w:r>
      <w:r w:rsidR="00800B6B">
        <w:t xml:space="preserve">вать Комитет </w:t>
      </w:r>
      <w:r w:rsidRPr="005C4D7F">
        <w:t>о статусе постановления сената № 1216.</w:t>
      </w:r>
      <w:r>
        <w:t xml:space="preserve"> </w:t>
      </w:r>
    </w:p>
    <w:p w:rsidR="00073ACC" w:rsidRDefault="00BC0A0C" w:rsidP="0049653B">
      <w:pPr>
        <w:pStyle w:val="SingleTxtGR"/>
      </w:pPr>
      <w:r>
        <w:t>2.</w:t>
      </w:r>
      <w:r>
        <w:tab/>
        <w:t xml:space="preserve">Просьба представить подробную </w:t>
      </w:r>
      <w:r w:rsidR="0049653B" w:rsidRPr="005C4D7F">
        <w:t xml:space="preserve">информацию о шагах, </w:t>
      </w:r>
      <w:r>
        <w:t>пред</w:t>
      </w:r>
      <w:r w:rsidR="0049653B" w:rsidRPr="005C4D7F">
        <w:t xml:space="preserve">принятых для </w:t>
      </w:r>
      <w:r>
        <w:t xml:space="preserve">обеспечения </w:t>
      </w:r>
      <w:r w:rsidR="0049653B" w:rsidRPr="005C4D7F">
        <w:t xml:space="preserve">того, чтобы срок давности не </w:t>
      </w:r>
      <w:r>
        <w:t xml:space="preserve">применялся </w:t>
      </w:r>
      <w:r w:rsidR="00073ACC">
        <w:t>к</w:t>
      </w:r>
      <w:r>
        <w:t xml:space="preserve"> актам пыток, п</w:t>
      </w:r>
      <w:r>
        <w:t>о</w:t>
      </w:r>
      <w:r>
        <w:t xml:space="preserve">кушению на их применение, соучастию или участию </w:t>
      </w:r>
      <w:r w:rsidR="00073ACC">
        <w:t>в их совершении.</w:t>
      </w:r>
    </w:p>
    <w:p w:rsidR="00F90607" w:rsidRDefault="009501FB" w:rsidP="0049653B">
      <w:pPr>
        <w:pStyle w:val="SingleTxtGR"/>
      </w:pPr>
      <w:r>
        <w:t>3</w:t>
      </w:r>
      <w:r w:rsidR="0049653B" w:rsidRPr="005C4D7F">
        <w:t>.</w:t>
      </w:r>
      <w:r w:rsidR="0049653B" w:rsidRPr="005C4D7F">
        <w:tab/>
        <w:t xml:space="preserve">В свете предыдущих заключительных замечаний Комитета </w:t>
      </w:r>
      <w:r>
        <w:t>просьба с</w:t>
      </w:r>
      <w:r>
        <w:t>о</w:t>
      </w:r>
      <w:r>
        <w:t xml:space="preserve">общить о </w:t>
      </w:r>
      <w:r w:rsidR="0049653B" w:rsidRPr="005C4D7F">
        <w:t>любы</w:t>
      </w:r>
      <w:r>
        <w:t>х</w:t>
      </w:r>
      <w:r w:rsidR="0049653B" w:rsidRPr="005C4D7F">
        <w:t xml:space="preserve"> мер</w:t>
      </w:r>
      <w:r>
        <w:t>ах,</w:t>
      </w:r>
      <w:r w:rsidR="0049653B" w:rsidRPr="005C4D7F">
        <w:t xml:space="preserve"> приняты</w:t>
      </w:r>
      <w:r>
        <w:t>х</w:t>
      </w:r>
      <w:r w:rsidR="0049653B" w:rsidRPr="005C4D7F">
        <w:t xml:space="preserve"> для обеспечения </w:t>
      </w:r>
      <w:r>
        <w:t>установления соответс</w:t>
      </w:r>
      <w:r>
        <w:t>т</w:t>
      </w:r>
      <w:r>
        <w:t xml:space="preserve">вующих наказаний за применение пыток </w:t>
      </w:r>
      <w:r w:rsidR="0049653B" w:rsidRPr="005C4D7F">
        <w:t>с учетом тяжкого характера</w:t>
      </w:r>
      <w:r>
        <w:t xml:space="preserve"> таких пр</w:t>
      </w:r>
      <w:r>
        <w:t>е</w:t>
      </w:r>
      <w:r>
        <w:t>ступлений</w:t>
      </w:r>
      <w:r w:rsidR="0049653B" w:rsidRPr="005C4D7F">
        <w:t>, как это предусмотрено в пункте 2 статьи 4 Конвенции</w:t>
      </w:r>
      <w:r>
        <w:t xml:space="preserve"> (CAT/C/ITA/CO/4, пункт 5)</w:t>
      </w:r>
      <w:r w:rsidR="0049653B" w:rsidRPr="005C4D7F">
        <w:t>.</w:t>
      </w:r>
    </w:p>
    <w:p w:rsidR="006E1DEC" w:rsidRPr="00DD100A" w:rsidRDefault="006E1DEC" w:rsidP="00DE2555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Pr="00DD100A">
        <w:t>Статья 2</w:t>
      </w:r>
    </w:p>
    <w:p w:rsidR="006E1DEC" w:rsidRPr="00DD100A" w:rsidRDefault="006E1DEC" w:rsidP="00321BA1">
      <w:pPr>
        <w:pStyle w:val="SingleTxtGR"/>
      </w:pPr>
      <w:r w:rsidRPr="00E65253">
        <w:t>4</w:t>
      </w:r>
      <w:r w:rsidRPr="00DD100A">
        <w:t>.</w:t>
      </w:r>
      <w:r w:rsidRPr="00DD100A">
        <w:tab/>
      </w:r>
      <w:r>
        <w:t xml:space="preserve">Просьба указать, </w:t>
      </w:r>
      <w:r w:rsidRPr="00DD100A">
        <w:t xml:space="preserve">какие </w:t>
      </w:r>
      <w:r>
        <w:t>шаги</w:t>
      </w:r>
      <w:r w:rsidRPr="00DD100A">
        <w:t xml:space="preserve"> были </w:t>
      </w:r>
      <w:r>
        <w:t>пред</w:t>
      </w:r>
      <w:r w:rsidRPr="00DD100A">
        <w:t xml:space="preserve">приняты государством-участником </w:t>
      </w:r>
      <w:r>
        <w:t>в период после</w:t>
      </w:r>
      <w:r w:rsidRPr="00DD100A">
        <w:t xml:space="preserve"> рассмотрения предыдущего доклада </w:t>
      </w:r>
      <w:r>
        <w:t>для</w:t>
      </w:r>
      <w:r w:rsidRPr="00DD100A">
        <w:t xml:space="preserve"> создани</w:t>
      </w:r>
      <w:r>
        <w:t>я</w:t>
      </w:r>
      <w:r w:rsidRPr="00DD100A">
        <w:t xml:space="preserve"> независимого национального</w:t>
      </w:r>
      <w:r w:rsidRPr="00366EBE">
        <w:t xml:space="preserve"> </w:t>
      </w:r>
      <w:r w:rsidRPr="00DD100A">
        <w:t>правозащитного учреждения в соответствии с П</w:t>
      </w:r>
      <w:r w:rsidRPr="00DD100A">
        <w:t>а</w:t>
      </w:r>
      <w:r w:rsidRPr="00DD100A">
        <w:t>рижскими принц</w:t>
      </w:r>
      <w:r w:rsidRPr="00DD100A">
        <w:t>и</w:t>
      </w:r>
      <w:r w:rsidRPr="00DD100A">
        <w:t>пами.</w:t>
      </w:r>
    </w:p>
    <w:p w:rsidR="006E1DEC" w:rsidRPr="00DD100A" w:rsidRDefault="006E1DEC" w:rsidP="00321BA1">
      <w:pPr>
        <w:pStyle w:val="SingleTxtGR"/>
      </w:pPr>
      <w:r>
        <w:t>5</w:t>
      </w:r>
      <w:r w:rsidRPr="00DD100A">
        <w:t>.</w:t>
      </w:r>
      <w:r w:rsidRPr="00DD100A">
        <w:tab/>
        <w:t>В свете заключительных замечаний Комитета</w:t>
      </w:r>
      <w:r>
        <w:t xml:space="preserve"> и рекомендаций Рабочей группы по произвольным задержаниям просьба</w:t>
      </w:r>
      <w:r w:rsidRPr="00DD100A">
        <w:t xml:space="preserve"> представ</w:t>
      </w:r>
      <w:r>
        <w:t>ить</w:t>
      </w:r>
      <w:r w:rsidRPr="00DD100A">
        <w:t xml:space="preserve"> информацию о м</w:t>
      </w:r>
      <w:r w:rsidRPr="00DD100A">
        <w:t>е</w:t>
      </w:r>
      <w:r w:rsidRPr="00DD100A">
        <w:t xml:space="preserve">рах, принятых </w:t>
      </w:r>
      <w:r>
        <w:t>для сокращения</w:t>
      </w:r>
      <w:r w:rsidRPr="00DD100A">
        <w:t xml:space="preserve"> продолжительност</w:t>
      </w:r>
      <w:r>
        <w:t>и</w:t>
      </w:r>
      <w:r w:rsidRPr="00DD100A">
        <w:t xml:space="preserve"> предварительного заключ</w:t>
      </w:r>
      <w:r w:rsidRPr="00DD100A">
        <w:t>е</w:t>
      </w:r>
      <w:r w:rsidRPr="00DD100A">
        <w:t xml:space="preserve">ния и </w:t>
      </w:r>
      <w:r>
        <w:t xml:space="preserve">его использования лишь в  исключительных случаях </w:t>
      </w:r>
      <w:r w:rsidRPr="00562F8C">
        <w:t>(</w:t>
      </w:r>
      <w:r>
        <w:rPr>
          <w:lang w:val="en-US"/>
        </w:rPr>
        <w:t>CAT</w:t>
      </w:r>
      <w:r w:rsidRPr="00562F8C">
        <w:t>/</w:t>
      </w:r>
      <w:r>
        <w:rPr>
          <w:lang w:val="en-US"/>
        </w:rPr>
        <w:t>C</w:t>
      </w:r>
      <w:r w:rsidRPr="00562F8C">
        <w:t>/</w:t>
      </w:r>
      <w:proofErr w:type="spellStart"/>
      <w:r>
        <w:rPr>
          <w:lang w:val="en-US"/>
        </w:rPr>
        <w:t>ITA</w:t>
      </w:r>
      <w:proofErr w:type="spellEnd"/>
      <w:r w:rsidRPr="00562F8C">
        <w:t>/</w:t>
      </w:r>
      <w:r>
        <w:rPr>
          <w:lang w:val="en-US"/>
        </w:rPr>
        <w:t>CO</w:t>
      </w:r>
      <w:r w:rsidRPr="00562F8C">
        <w:t>/4</w:t>
      </w:r>
      <w:r>
        <w:t xml:space="preserve">, пункт 6 и </w:t>
      </w:r>
      <w:r>
        <w:rPr>
          <w:lang w:val="en-US"/>
        </w:rPr>
        <w:t>A</w:t>
      </w:r>
      <w:r w:rsidRPr="00562F8C">
        <w:t>/</w:t>
      </w:r>
      <w:proofErr w:type="spellStart"/>
      <w:r>
        <w:rPr>
          <w:lang w:val="en-US"/>
        </w:rPr>
        <w:t>HRC</w:t>
      </w:r>
      <w:proofErr w:type="spellEnd"/>
      <w:r w:rsidRPr="00562F8C">
        <w:t>/10/21/</w:t>
      </w:r>
      <w:r>
        <w:rPr>
          <w:lang w:val="en-US"/>
        </w:rPr>
        <w:t>Add</w:t>
      </w:r>
      <w:r w:rsidRPr="00562F8C">
        <w:t>.5</w:t>
      </w:r>
      <w:r>
        <w:t>, пункты 8-34 и 112)</w:t>
      </w:r>
      <w:r w:rsidRPr="00DD100A">
        <w:t>. П</w:t>
      </w:r>
      <w:r>
        <w:t>росьба представить инфо</w:t>
      </w:r>
      <w:r>
        <w:t>р</w:t>
      </w:r>
      <w:r>
        <w:t>мацию о любых шагах, предпринятых с целью</w:t>
      </w:r>
      <w:r w:rsidRPr="00DD100A">
        <w:t xml:space="preserve"> применени</w:t>
      </w:r>
      <w:r>
        <w:t>я</w:t>
      </w:r>
      <w:r w:rsidRPr="00DD100A">
        <w:t xml:space="preserve"> альтернативных мер, не связанных с заключением под стражу.</w:t>
      </w:r>
    </w:p>
    <w:p w:rsidR="006E1DEC" w:rsidRPr="00DD100A" w:rsidRDefault="006E1DEC" w:rsidP="00321BA1">
      <w:pPr>
        <w:pStyle w:val="SingleTxtGR"/>
      </w:pPr>
      <w:r>
        <w:t>6</w:t>
      </w:r>
      <w:r w:rsidRPr="00DD100A">
        <w:t>.</w:t>
      </w:r>
      <w:r w:rsidRPr="00DD100A">
        <w:tab/>
        <w:t xml:space="preserve">В соответствии с предыдущими заключительными замечаниями Комитета </w:t>
      </w:r>
      <w:r>
        <w:t xml:space="preserve">просьба </w:t>
      </w:r>
      <w:r w:rsidRPr="00DD100A">
        <w:t>представ</w:t>
      </w:r>
      <w:r>
        <w:t>ить</w:t>
      </w:r>
      <w:r w:rsidRPr="00DD100A">
        <w:t xml:space="preserve"> обновленную информацию о мерах, принятых с целью с</w:t>
      </w:r>
      <w:r w:rsidRPr="00DD100A">
        <w:t>о</w:t>
      </w:r>
      <w:r w:rsidRPr="00DD100A">
        <w:t>кращения максимального срока, в течение которого лицо может содержаться под стражей после ареста по обвинению в</w:t>
      </w:r>
      <w:r>
        <w:t xml:space="preserve"> совершении</w:t>
      </w:r>
      <w:r w:rsidRPr="00DD100A">
        <w:t xml:space="preserve"> преступлени</w:t>
      </w:r>
      <w:r>
        <w:t>я</w:t>
      </w:r>
      <w:r w:rsidRPr="00DD100A">
        <w:t>, прежде чем оно предстанет перед судом, в том числе в исключительных обстоятельс</w:t>
      </w:r>
      <w:r w:rsidRPr="00DD100A">
        <w:t>т</w:t>
      </w:r>
      <w:r w:rsidRPr="00DD100A">
        <w:t>вах</w:t>
      </w:r>
      <w:r>
        <w:t xml:space="preserve"> </w:t>
      </w:r>
      <w:r w:rsidRPr="00562F8C">
        <w:t>(</w:t>
      </w:r>
      <w:r>
        <w:rPr>
          <w:lang w:val="en-US"/>
        </w:rPr>
        <w:t>CAT</w:t>
      </w:r>
      <w:r w:rsidRPr="00562F8C">
        <w:t>/</w:t>
      </w:r>
      <w:r>
        <w:rPr>
          <w:lang w:val="en-US"/>
        </w:rPr>
        <w:t>C</w:t>
      </w:r>
      <w:r w:rsidRPr="00562F8C">
        <w:t>/</w:t>
      </w:r>
      <w:proofErr w:type="spellStart"/>
      <w:r>
        <w:rPr>
          <w:lang w:val="en-US"/>
        </w:rPr>
        <w:t>ITA</w:t>
      </w:r>
      <w:proofErr w:type="spellEnd"/>
      <w:r w:rsidRPr="00562F8C">
        <w:t>/</w:t>
      </w:r>
      <w:r>
        <w:rPr>
          <w:lang w:val="en-US"/>
        </w:rPr>
        <w:t>CO</w:t>
      </w:r>
      <w:r w:rsidRPr="00562F8C">
        <w:t>/4</w:t>
      </w:r>
      <w:r>
        <w:t>, пункт 57)</w:t>
      </w:r>
      <w:r w:rsidRPr="00DD100A">
        <w:t>. П</w:t>
      </w:r>
      <w:r>
        <w:t>росьба представить</w:t>
      </w:r>
      <w:r w:rsidRPr="00DD100A">
        <w:t xml:space="preserve"> информацию о мерах, принятых </w:t>
      </w:r>
      <w:r>
        <w:t>для</w:t>
      </w:r>
      <w:r w:rsidRPr="00DD100A">
        <w:t xml:space="preserve"> обеспечени</w:t>
      </w:r>
      <w:r>
        <w:t>я</w:t>
      </w:r>
      <w:r w:rsidRPr="00DD100A">
        <w:t xml:space="preserve"> того, чтобы лица, содержащиеся под стражей</w:t>
      </w:r>
      <w:r>
        <w:t xml:space="preserve"> в</w:t>
      </w:r>
      <w:r w:rsidRPr="00C62A79">
        <w:t xml:space="preserve"> </w:t>
      </w:r>
      <w:r w:rsidRPr="00DD100A">
        <w:t>п</w:t>
      </w:r>
      <w:r w:rsidRPr="00DD100A">
        <w:t>о</w:t>
      </w:r>
      <w:r w:rsidRPr="00DD100A">
        <w:t>лици</w:t>
      </w:r>
      <w:r>
        <w:t>и</w:t>
      </w:r>
      <w:r w:rsidRPr="00DD100A">
        <w:t>, могли фактически пользоваться правом на услуги адвоката и врача по их собственному выбору, а также правом информирова</w:t>
      </w:r>
      <w:r>
        <w:t>ть</w:t>
      </w:r>
      <w:r w:rsidRPr="00DD100A">
        <w:t xml:space="preserve"> родственников непосре</w:t>
      </w:r>
      <w:r w:rsidRPr="00DD100A">
        <w:t>д</w:t>
      </w:r>
      <w:r w:rsidRPr="00DD100A">
        <w:t>ственно с момента их заключения под стражу, даже в исключительных случ</w:t>
      </w:r>
      <w:r w:rsidRPr="00DD100A">
        <w:t>а</w:t>
      </w:r>
      <w:r w:rsidRPr="00DD100A">
        <w:t>ях.</w:t>
      </w:r>
    </w:p>
    <w:p w:rsidR="006E1DEC" w:rsidRPr="00DD100A" w:rsidRDefault="006E1DEC" w:rsidP="00321BA1">
      <w:pPr>
        <w:pStyle w:val="SingleTxtGR"/>
      </w:pPr>
      <w:r>
        <w:t>7</w:t>
      </w:r>
      <w:r w:rsidRPr="00DD100A">
        <w:t>.</w:t>
      </w:r>
      <w:r w:rsidRPr="00DD100A">
        <w:tab/>
        <w:t>Пр</w:t>
      </w:r>
      <w:r>
        <w:t>осьба предоставить</w:t>
      </w:r>
      <w:r w:rsidRPr="00DD100A">
        <w:t xml:space="preserve"> информацию о шагах, предпринятых </w:t>
      </w:r>
      <w:r>
        <w:t>для решения проблемы</w:t>
      </w:r>
      <w:r w:rsidRPr="00DD100A">
        <w:t xml:space="preserve"> отсутствия эффективных мер по недопущению повторного примен</w:t>
      </w:r>
      <w:r w:rsidRPr="00DD100A">
        <w:t>е</w:t>
      </w:r>
      <w:r w:rsidRPr="00DD100A">
        <w:t>ния режима особого заключения, и</w:t>
      </w:r>
      <w:r w:rsidRPr="00DD100A">
        <w:t>с</w:t>
      </w:r>
      <w:r w:rsidRPr="00DD100A">
        <w:t>пользуемого государством-участником в его борьбе с организованной преступностью (статья</w:t>
      </w:r>
      <w:r w:rsidRPr="00DD100A">
        <w:rPr>
          <w:lang w:val="en-US"/>
        </w:rPr>
        <w:t> </w:t>
      </w:r>
      <w:r w:rsidRPr="00DD100A">
        <w:t>41-бис Закона о пенитенциа</w:t>
      </w:r>
      <w:r w:rsidRPr="00DD100A">
        <w:t>р</w:t>
      </w:r>
      <w:r w:rsidRPr="00DD100A">
        <w:t>ной системе). П</w:t>
      </w:r>
      <w:r>
        <w:t>росьба представить подробные сведения о статусе и содерж</w:t>
      </w:r>
      <w:r>
        <w:t>а</w:t>
      </w:r>
      <w:r>
        <w:t>нии возможных</w:t>
      </w:r>
      <w:r w:rsidRPr="00DD100A">
        <w:t xml:space="preserve"> реформ, к</w:t>
      </w:r>
      <w:r w:rsidRPr="00DD100A">
        <w:t>а</w:t>
      </w:r>
      <w:r w:rsidRPr="00DD100A">
        <w:t>сающихся статьи 41-бис.</w:t>
      </w:r>
    </w:p>
    <w:p w:rsidR="006E1DEC" w:rsidRPr="00DD100A" w:rsidRDefault="006E1DEC" w:rsidP="00DE2555">
      <w:pPr>
        <w:pStyle w:val="H23GR"/>
      </w:pPr>
      <w:r>
        <w:tab/>
      </w:r>
      <w:r>
        <w:tab/>
      </w:r>
      <w:r w:rsidRPr="00DD100A">
        <w:t>Статья 3</w:t>
      </w:r>
    </w:p>
    <w:p w:rsidR="006E1DEC" w:rsidRPr="00DD100A" w:rsidRDefault="006E1DEC" w:rsidP="00321BA1">
      <w:pPr>
        <w:pStyle w:val="SingleTxtGR"/>
      </w:pPr>
      <w:r>
        <w:t>8</w:t>
      </w:r>
      <w:r w:rsidRPr="00DD100A">
        <w:t>.</w:t>
      </w:r>
      <w:r w:rsidRPr="00DD100A">
        <w:tab/>
        <w:t xml:space="preserve">В </w:t>
      </w:r>
      <w:r>
        <w:t>связи с</w:t>
      </w:r>
      <w:r w:rsidRPr="00DD100A">
        <w:t xml:space="preserve"> предыдущи</w:t>
      </w:r>
      <w:r>
        <w:t>ми</w:t>
      </w:r>
      <w:r w:rsidRPr="00DD100A">
        <w:t xml:space="preserve"> заключительны</w:t>
      </w:r>
      <w:r>
        <w:t>ми</w:t>
      </w:r>
      <w:r w:rsidRPr="00DD100A">
        <w:t xml:space="preserve"> замечани</w:t>
      </w:r>
      <w:r>
        <w:t>ями</w:t>
      </w:r>
      <w:r w:rsidRPr="00DD100A">
        <w:t xml:space="preserve"> Комитета</w:t>
      </w:r>
      <w:r>
        <w:t xml:space="preserve"> прос</w:t>
      </w:r>
      <w:r>
        <w:t>ь</w:t>
      </w:r>
      <w:r>
        <w:t>ба</w:t>
      </w:r>
      <w:r w:rsidRPr="00DD100A">
        <w:t xml:space="preserve"> представ</w:t>
      </w:r>
      <w:r>
        <w:t>ить</w:t>
      </w:r>
      <w:r w:rsidRPr="00DD100A">
        <w:t xml:space="preserve"> информацию о любых </w:t>
      </w:r>
      <w:r>
        <w:t>шагах</w:t>
      </w:r>
      <w:r w:rsidRPr="00DD100A">
        <w:t xml:space="preserve">, </w:t>
      </w:r>
      <w:r>
        <w:t>пред</w:t>
      </w:r>
      <w:r w:rsidRPr="00DD100A">
        <w:t xml:space="preserve">принятых государством-участником </w:t>
      </w:r>
      <w:r>
        <w:t xml:space="preserve">для </w:t>
      </w:r>
      <w:r w:rsidRPr="00DD100A">
        <w:t>обеспечени</w:t>
      </w:r>
      <w:r>
        <w:t>я</w:t>
      </w:r>
      <w:r w:rsidRPr="00DD100A">
        <w:t xml:space="preserve"> полного соблюдения им статьи 3 Конвенции, а также, чтобы лицам, находящимся под его юрисдикцией, уделялось соответс</w:t>
      </w:r>
      <w:r w:rsidRPr="00DD100A">
        <w:t>т</w:t>
      </w:r>
      <w:r w:rsidRPr="00DD100A">
        <w:t>вующее внимание со стороны его компетентных органов и гарантир</w:t>
      </w:r>
      <w:r w:rsidRPr="00DD100A">
        <w:t>о</w:t>
      </w:r>
      <w:r w:rsidRPr="00DD100A">
        <w:t xml:space="preserve">валось </w:t>
      </w:r>
      <w:r>
        <w:t>справедливое</w:t>
      </w:r>
      <w:r w:rsidRPr="00DD100A">
        <w:t xml:space="preserve"> обращение на всех стадиях судебного разбирательства, в том чи</w:t>
      </w:r>
      <w:r w:rsidRPr="00DD100A">
        <w:t>с</w:t>
      </w:r>
      <w:r w:rsidRPr="00DD100A">
        <w:t>ле возможность эффективного, независимого и беспристрастного рассмо</w:t>
      </w:r>
      <w:r w:rsidRPr="00DD100A">
        <w:t>т</w:t>
      </w:r>
      <w:r w:rsidRPr="00DD100A">
        <w:t>рения решений, касающихся высылки, возвращения или депорт</w:t>
      </w:r>
      <w:r w:rsidRPr="00DD100A">
        <w:t>а</w:t>
      </w:r>
      <w:r w:rsidRPr="00DD100A">
        <w:t>ции</w:t>
      </w:r>
      <w:r w:rsidRPr="00562F8C">
        <w:t>(</w:t>
      </w:r>
      <w:r>
        <w:rPr>
          <w:lang w:val="en-US"/>
        </w:rPr>
        <w:t>CAT</w:t>
      </w:r>
      <w:r w:rsidRPr="00562F8C">
        <w:t>/</w:t>
      </w:r>
      <w:r>
        <w:rPr>
          <w:lang w:val="en-US"/>
        </w:rPr>
        <w:t>C</w:t>
      </w:r>
      <w:r w:rsidRPr="00562F8C">
        <w:t>/</w:t>
      </w:r>
      <w:proofErr w:type="spellStart"/>
      <w:r>
        <w:rPr>
          <w:lang w:val="en-US"/>
        </w:rPr>
        <w:t>ITA</w:t>
      </w:r>
      <w:proofErr w:type="spellEnd"/>
      <w:r w:rsidRPr="00562F8C">
        <w:t>/</w:t>
      </w:r>
      <w:r>
        <w:rPr>
          <w:lang w:val="en-US"/>
        </w:rPr>
        <w:t>CO</w:t>
      </w:r>
      <w:r w:rsidRPr="00562F8C">
        <w:t>/4</w:t>
      </w:r>
      <w:r>
        <w:t>)</w:t>
      </w:r>
      <w:r w:rsidRPr="00DD100A">
        <w:t>. В этой связи</w:t>
      </w:r>
      <w:r>
        <w:t xml:space="preserve"> просьба сообщить о</w:t>
      </w:r>
      <w:r w:rsidRPr="00DD100A">
        <w:t xml:space="preserve"> Договор</w:t>
      </w:r>
      <w:r>
        <w:t>е</w:t>
      </w:r>
      <w:r w:rsidRPr="00DD100A">
        <w:t xml:space="preserve"> о дружбе, партнерстве и сотрудничестве между Ливией и Италией и </w:t>
      </w:r>
      <w:r>
        <w:t xml:space="preserve">влиянии </w:t>
      </w:r>
      <w:r w:rsidRPr="00DD100A">
        <w:t>этого дог</w:t>
      </w:r>
      <w:r w:rsidRPr="00DD100A">
        <w:t>о</w:t>
      </w:r>
      <w:r w:rsidRPr="00DD100A">
        <w:t xml:space="preserve">вора на миграционную политику государства-участника. </w:t>
      </w:r>
      <w:r>
        <w:t>Просьба представить под</w:t>
      </w:r>
      <w:r w:rsidRPr="00DD100A">
        <w:t xml:space="preserve">робную информацию о мерах, принятых в </w:t>
      </w:r>
      <w:r>
        <w:t>связи с</w:t>
      </w:r>
      <w:r w:rsidRPr="00DD100A">
        <w:t xml:space="preserve"> вызывающи</w:t>
      </w:r>
      <w:r>
        <w:t>ми</w:t>
      </w:r>
      <w:r w:rsidRPr="00DD100A">
        <w:t xml:space="preserve"> беспоко</w:t>
      </w:r>
      <w:r w:rsidRPr="00DD100A">
        <w:t>й</w:t>
      </w:r>
      <w:r w:rsidRPr="00DD100A">
        <w:t>ство сообщени</w:t>
      </w:r>
      <w:r>
        <w:t>ями</w:t>
      </w:r>
      <w:r w:rsidRPr="00DD100A">
        <w:t xml:space="preserve"> о насильственном возвращении мигрантов </w:t>
      </w:r>
      <w:r>
        <w:t>в</w:t>
      </w:r>
      <w:r w:rsidRPr="00DD100A">
        <w:t xml:space="preserve"> Ливи</w:t>
      </w:r>
      <w:r>
        <w:t>ю</w:t>
      </w:r>
      <w:r w:rsidRPr="00DD100A">
        <w:t xml:space="preserve"> без должной оценки их возможных потребностей в защ</w:t>
      </w:r>
      <w:r w:rsidRPr="00DD100A">
        <w:t>и</w:t>
      </w:r>
      <w:r w:rsidRPr="00DD100A">
        <w:t>те.</w:t>
      </w:r>
    </w:p>
    <w:p w:rsidR="006E1DEC" w:rsidRDefault="006E1DEC" w:rsidP="00321BA1">
      <w:pPr>
        <w:pStyle w:val="SingleTxtGR"/>
      </w:pPr>
      <w:r>
        <w:t>9</w:t>
      </w:r>
      <w:r w:rsidRPr="00DD100A">
        <w:t>.</w:t>
      </w:r>
      <w:r w:rsidRPr="00DD100A">
        <w:tab/>
        <w:t>В свете предыдущих заключительных замечаний Комитета</w:t>
      </w:r>
      <w:r>
        <w:t xml:space="preserve"> просьба</w:t>
      </w:r>
      <w:r w:rsidRPr="00DD100A">
        <w:t xml:space="preserve"> пре</w:t>
      </w:r>
      <w:r w:rsidRPr="00DD100A">
        <w:t>д</w:t>
      </w:r>
      <w:r w:rsidRPr="00DD100A">
        <w:t>став</w:t>
      </w:r>
      <w:r>
        <w:t>ить</w:t>
      </w:r>
      <w:r w:rsidRPr="00DD100A">
        <w:t xml:space="preserve"> информацию о</w:t>
      </w:r>
      <w:r>
        <w:t xml:space="preserve"> действующей</w:t>
      </w:r>
      <w:r w:rsidRPr="00DD100A">
        <w:t xml:space="preserve"> в государстве-участнике</w:t>
      </w:r>
      <w:r w:rsidRPr="00B224D4">
        <w:t xml:space="preserve"> </w:t>
      </w:r>
      <w:r w:rsidRPr="00DD100A">
        <w:t>процедуре в</w:t>
      </w:r>
      <w:r w:rsidRPr="00DD100A">
        <w:t>ы</w:t>
      </w:r>
      <w:r w:rsidRPr="00DD100A">
        <w:t>сылки, в частности, в отношении мигрантов, подозреваемых в причастности к террористической деятельности</w:t>
      </w:r>
      <w:r>
        <w:t xml:space="preserve"> </w:t>
      </w:r>
      <w:r w:rsidRPr="00562F8C">
        <w:t>(</w:t>
      </w:r>
      <w:r>
        <w:rPr>
          <w:lang w:val="en-US"/>
        </w:rPr>
        <w:t>CAT</w:t>
      </w:r>
      <w:r w:rsidRPr="00562F8C">
        <w:t>/</w:t>
      </w:r>
      <w:r>
        <w:rPr>
          <w:lang w:val="en-US"/>
        </w:rPr>
        <w:t>C</w:t>
      </w:r>
      <w:r w:rsidRPr="00562F8C">
        <w:t>/</w:t>
      </w:r>
      <w:proofErr w:type="spellStart"/>
      <w:r>
        <w:rPr>
          <w:lang w:val="en-US"/>
        </w:rPr>
        <w:t>ITA</w:t>
      </w:r>
      <w:proofErr w:type="spellEnd"/>
      <w:r w:rsidRPr="00562F8C">
        <w:t>/</w:t>
      </w:r>
      <w:r>
        <w:rPr>
          <w:lang w:val="en-US"/>
        </w:rPr>
        <w:t>CO</w:t>
      </w:r>
      <w:r w:rsidRPr="00562F8C">
        <w:t>/4</w:t>
      </w:r>
      <w:r>
        <w:t>, пункт 12)</w:t>
      </w:r>
      <w:r w:rsidRPr="00DD100A">
        <w:t xml:space="preserve">. </w:t>
      </w:r>
      <w:r>
        <w:t>Просьба соо</w:t>
      </w:r>
      <w:r>
        <w:t>б</w:t>
      </w:r>
      <w:r>
        <w:t>щить о шагах, предпринятых для</w:t>
      </w:r>
      <w:r w:rsidRPr="00DD100A">
        <w:t xml:space="preserve"> обеспечения того, чтобы каждое индивид</w:t>
      </w:r>
      <w:r w:rsidRPr="00DD100A">
        <w:t>у</w:t>
      </w:r>
      <w:r w:rsidRPr="00DD100A">
        <w:t xml:space="preserve">альное дело рассматривалось </w:t>
      </w:r>
      <w:r>
        <w:t>с учетом</w:t>
      </w:r>
      <w:r w:rsidRPr="00DD100A">
        <w:t xml:space="preserve"> его конкретны</w:t>
      </w:r>
      <w:r>
        <w:t>х</w:t>
      </w:r>
      <w:r w:rsidRPr="00DD100A">
        <w:t xml:space="preserve"> обстоятельств, чтобы имелись адекватные </w:t>
      </w:r>
      <w:r>
        <w:t>судебные</w:t>
      </w:r>
      <w:r w:rsidRPr="00DD100A">
        <w:t xml:space="preserve"> механизмы п</w:t>
      </w:r>
      <w:r>
        <w:t xml:space="preserve">ересмотра принятых решений и чтобы во всех делах </w:t>
      </w:r>
      <w:r w:rsidRPr="00DD100A">
        <w:t>применялись средства судебной защиты, обеспечивающие приостановку выдворения. В это</w:t>
      </w:r>
      <w:r>
        <w:t>й связи просьба представить</w:t>
      </w:r>
      <w:r w:rsidRPr="00DD100A">
        <w:t xml:space="preserve"> обновленную и</w:t>
      </w:r>
      <w:r w:rsidRPr="00DD100A">
        <w:t>н</w:t>
      </w:r>
      <w:r w:rsidRPr="00DD100A">
        <w:t>формацию о шагах, предпринятых в</w:t>
      </w:r>
      <w:r>
        <w:t>виду</w:t>
      </w:r>
      <w:r w:rsidRPr="00DD100A">
        <w:t xml:space="preserve"> обеспокоенности, выраженной Раб</w:t>
      </w:r>
      <w:r w:rsidRPr="00DD100A">
        <w:t>о</w:t>
      </w:r>
      <w:r w:rsidRPr="00DD100A">
        <w:t xml:space="preserve">чей группой по произвольным задержаниям </w:t>
      </w:r>
      <w:r>
        <w:t>относительно</w:t>
      </w:r>
      <w:r w:rsidRPr="00DD100A">
        <w:t xml:space="preserve"> депортаци</w:t>
      </w:r>
      <w:r>
        <w:t>и</w:t>
      </w:r>
      <w:r w:rsidRPr="00DD100A">
        <w:t xml:space="preserve"> предп</w:t>
      </w:r>
      <w:r w:rsidRPr="00DD100A">
        <w:t>о</w:t>
      </w:r>
      <w:r w:rsidRPr="00DD100A">
        <w:t xml:space="preserve">лагаемых террористов в государствах, </w:t>
      </w:r>
      <w:r>
        <w:t>где</w:t>
      </w:r>
      <w:r w:rsidRPr="00DD100A">
        <w:t xml:space="preserve"> они могут подвергнуться существе</w:t>
      </w:r>
      <w:r w:rsidRPr="00DD100A">
        <w:t>н</w:t>
      </w:r>
      <w:r w:rsidRPr="00DD100A">
        <w:t>ному риску произвольного задержания и</w:t>
      </w:r>
      <w:r>
        <w:t xml:space="preserve"> применения</w:t>
      </w:r>
      <w:r w:rsidRPr="00DD100A">
        <w:t xml:space="preserve"> пыт</w:t>
      </w:r>
      <w:r>
        <w:t>ок (</w:t>
      </w:r>
      <w:r>
        <w:rPr>
          <w:lang w:val="en-US"/>
        </w:rPr>
        <w:t>A</w:t>
      </w:r>
      <w:r w:rsidRPr="003C3D93">
        <w:t>/</w:t>
      </w:r>
      <w:proofErr w:type="spellStart"/>
      <w:r>
        <w:rPr>
          <w:lang w:val="en-US"/>
        </w:rPr>
        <w:t>HRC</w:t>
      </w:r>
      <w:proofErr w:type="spellEnd"/>
      <w:r w:rsidRPr="003C3D93">
        <w:t>/10/</w:t>
      </w:r>
      <w:r w:rsidR="007914FE">
        <w:t xml:space="preserve"> </w:t>
      </w:r>
      <w:r w:rsidRPr="003C3D93">
        <w:t>21/</w:t>
      </w:r>
      <w:r>
        <w:rPr>
          <w:lang w:val="en-US"/>
        </w:rPr>
        <w:t>Add</w:t>
      </w:r>
      <w:r w:rsidRPr="003C3D93">
        <w:t xml:space="preserve">.5, </w:t>
      </w:r>
      <w:r>
        <w:t>пункты 51-56 и 115)</w:t>
      </w:r>
      <w:r w:rsidRPr="00DD100A">
        <w:t xml:space="preserve">. </w:t>
      </w:r>
      <w:r>
        <w:t>Просьба представить</w:t>
      </w:r>
      <w:r w:rsidRPr="00DD100A">
        <w:t xml:space="preserve"> информацию о </w:t>
      </w:r>
      <w:r>
        <w:t>ходе</w:t>
      </w:r>
      <w:r w:rsidRPr="00DD100A">
        <w:t xml:space="preserve"> суде</w:t>
      </w:r>
      <w:r w:rsidRPr="00DD100A">
        <w:t>б</w:t>
      </w:r>
      <w:r w:rsidRPr="00DD100A">
        <w:t xml:space="preserve">ного разбирательства по делу </w:t>
      </w:r>
      <w:proofErr w:type="spellStart"/>
      <w:r w:rsidRPr="00DD100A">
        <w:t>Осама</w:t>
      </w:r>
      <w:proofErr w:type="spellEnd"/>
      <w:r w:rsidRPr="00DD100A">
        <w:t xml:space="preserve"> Мустафы Хасана </w:t>
      </w:r>
      <w:proofErr w:type="spellStart"/>
      <w:r w:rsidRPr="00DD100A">
        <w:t>Насра</w:t>
      </w:r>
      <w:proofErr w:type="spellEnd"/>
      <w:r w:rsidRPr="00DD100A">
        <w:t xml:space="preserve">, известного как Абу Омар, а также </w:t>
      </w:r>
      <w:r>
        <w:t>о решениях</w:t>
      </w:r>
      <w:r w:rsidRPr="00DD100A">
        <w:t xml:space="preserve"> государства-участника, касающихся высылки </w:t>
      </w:r>
      <w:proofErr w:type="spellStart"/>
      <w:r w:rsidRPr="00DD100A">
        <w:t>Эсида</w:t>
      </w:r>
      <w:proofErr w:type="spellEnd"/>
      <w:r w:rsidRPr="00DD100A">
        <w:t xml:space="preserve"> Сами Бен </w:t>
      </w:r>
      <w:proofErr w:type="spellStart"/>
      <w:r w:rsidRPr="00DD100A">
        <w:t>Хемаиса</w:t>
      </w:r>
      <w:proofErr w:type="spellEnd"/>
      <w:r w:rsidRPr="00DD100A">
        <w:t xml:space="preserve">, </w:t>
      </w:r>
      <w:proofErr w:type="spellStart"/>
      <w:r w:rsidRPr="00DD100A">
        <w:t>Мурада</w:t>
      </w:r>
      <w:proofErr w:type="spellEnd"/>
      <w:r w:rsidRPr="00DD100A">
        <w:t xml:space="preserve"> </w:t>
      </w:r>
      <w:proofErr w:type="spellStart"/>
      <w:r w:rsidRPr="00DD100A">
        <w:t>Трабелси</w:t>
      </w:r>
      <w:proofErr w:type="spellEnd"/>
      <w:r w:rsidRPr="00DD100A">
        <w:t xml:space="preserve"> и Али Бен </w:t>
      </w:r>
      <w:proofErr w:type="spellStart"/>
      <w:r w:rsidRPr="00DD100A">
        <w:t>Сасси</w:t>
      </w:r>
      <w:proofErr w:type="spellEnd"/>
      <w:r w:rsidRPr="00DD100A">
        <w:t xml:space="preserve"> </w:t>
      </w:r>
      <w:proofErr w:type="spellStart"/>
      <w:r w:rsidRPr="00DD100A">
        <w:t>Туми</w:t>
      </w:r>
      <w:proofErr w:type="spellEnd"/>
      <w:r w:rsidRPr="00DD100A">
        <w:t xml:space="preserve"> в Тунис, н</w:t>
      </w:r>
      <w:r w:rsidRPr="00DD100A">
        <w:t>е</w:t>
      </w:r>
      <w:r w:rsidRPr="00DD100A">
        <w:t>смотря на неоднократные постановления Евр</w:t>
      </w:r>
      <w:r w:rsidRPr="00DD100A">
        <w:t>о</w:t>
      </w:r>
      <w:r w:rsidRPr="00DD100A">
        <w:t xml:space="preserve">пейского суда по правам человека о приостановке запланированной высылки до </w:t>
      </w:r>
      <w:r>
        <w:t>всестороннего рассмотрения с</w:t>
      </w:r>
      <w:r>
        <w:t>у</w:t>
      </w:r>
      <w:r>
        <w:t>дом утверждений о том, что они могут</w:t>
      </w:r>
      <w:r w:rsidRPr="00DD100A">
        <w:t xml:space="preserve"> подвергнуться пыткам или другим же</w:t>
      </w:r>
      <w:r w:rsidRPr="00DD100A">
        <w:t>с</w:t>
      </w:r>
      <w:r w:rsidRPr="00DD100A">
        <w:t>токим видам обращения по их возвращ</w:t>
      </w:r>
      <w:r w:rsidRPr="00DD100A">
        <w:t>е</w:t>
      </w:r>
      <w:r w:rsidRPr="00DD100A">
        <w:t>нии.</w:t>
      </w:r>
    </w:p>
    <w:p w:rsidR="006E1DEC" w:rsidRDefault="006E1DEC" w:rsidP="00321BA1">
      <w:pPr>
        <w:pStyle w:val="SingleTxtGR"/>
      </w:pPr>
      <w:r w:rsidRPr="007F1B8A">
        <w:t>10</w:t>
      </w:r>
      <w:r>
        <w:t>.</w:t>
      </w:r>
      <w:r>
        <w:tab/>
        <w:t>Просьба представить информацию о любых случаях "авиаперевозок з</w:t>
      </w:r>
      <w:r>
        <w:t>а</w:t>
      </w:r>
      <w:r>
        <w:t>держанных лиц в рамках процедуры чрезвычайной выдачи", которые осущест</w:t>
      </w:r>
      <w:r>
        <w:t>в</w:t>
      </w:r>
      <w:r>
        <w:t>лялись через территорию Италии или в которых участвовали итальянские орг</w:t>
      </w:r>
      <w:r>
        <w:t>а</w:t>
      </w:r>
      <w:r>
        <w:t>ны.</w:t>
      </w:r>
    </w:p>
    <w:p w:rsidR="006E1DEC" w:rsidRDefault="006E1DEC" w:rsidP="00321BA1">
      <w:pPr>
        <w:pStyle w:val="SingleTxtGR"/>
      </w:pPr>
      <w:r>
        <w:t>11.</w:t>
      </w:r>
      <w:r>
        <w:tab/>
        <w:t>просьба указать, принимает ли государство-участник "дипломатические гарантии" для целей возвращения лиц в страны, где, как известно, практикую</w:t>
      </w:r>
      <w:r>
        <w:t>т</w:t>
      </w:r>
      <w:r>
        <w:t>ся пытки. Если да, то просьба представить подробную информацию о:</w:t>
      </w:r>
    </w:p>
    <w:p w:rsidR="006E1DEC" w:rsidRDefault="006E1DEC" w:rsidP="00321BA1">
      <w:pPr>
        <w:pStyle w:val="SingleTxtGR"/>
      </w:pPr>
      <w:r>
        <w:tab/>
        <w:t>а)</w:t>
      </w:r>
      <w:r>
        <w:tab/>
        <w:t>процедурах, применяемых для получения "дипломатических гара</w:t>
      </w:r>
      <w:r>
        <w:t>н</w:t>
      </w:r>
      <w:r>
        <w:t>тий";</w:t>
      </w:r>
    </w:p>
    <w:p w:rsidR="006E1DEC" w:rsidRDefault="006E1DEC" w:rsidP="00321BA1">
      <w:pPr>
        <w:pStyle w:val="SingleTxtGR"/>
      </w:pPr>
      <w:r>
        <w:tab/>
      </w:r>
      <w:r>
        <w:rPr>
          <w:lang w:val="en-US"/>
        </w:rPr>
        <w:t>b</w:t>
      </w:r>
      <w:r>
        <w:t>)</w:t>
      </w:r>
      <w:r>
        <w:tab/>
        <w:t>шагах, предпринятых для создания судебного механизма с целью пересмотра в последней инстанции достаточности и адекватности дипломат</w:t>
      </w:r>
      <w:r>
        <w:t>и</w:t>
      </w:r>
      <w:r>
        <w:t>ческих гарантий в любом соответствующем деле;</w:t>
      </w:r>
    </w:p>
    <w:p w:rsidR="006E1DEC" w:rsidRDefault="006E1DEC" w:rsidP="00321BA1">
      <w:pPr>
        <w:pStyle w:val="SingleTxtGR"/>
      </w:pPr>
      <w:r>
        <w:tab/>
        <w:t>с)</w:t>
      </w:r>
      <w:r>
        <w:tab/>
        <w:t>шагах, предпринятых для обеспечения эффективного наблюдения за выполнением соответствующих обязательств после возвращения;</w:t>
      </w:r>
    </w:p>
    <w:p w:rsidR="006E1DEC" w:rsidRDefault="006E1DEC" w:rsidP="00321BA1">
      <w:pPr>
        <w:pStyle w:val="SingleTxtGR"/>
      </w:pPr>
      <w:r>
        <w:tab/>
      </w:r>
      <w:r>
        <w:rPr>
          <w:lang w:val="en-US"/>
        </w:rPr>
        <w:t>d</w:t>
      </w:r>
      <w:r>
        <w:t>)</w:t>
      </w:r>
      <w:r>
        <w:tab/>
        <w:t>всех случаях представления дипломатических гарантий в период после рассмотрения предыдущего доклада;</w:t>
      </w:r>
    </w:p>
    <w:p w:rsidR="006E1DEC" w:rsidRDefault="006E1DEC" w:rsidP="00321BA1">
      <w:pPr>
        <w:pStyle w:val="SingleTxtGR"/>
      </w:pPr>
      <w:r>
        <w:tab/>
        <w:t>е)</w:t>
      </w:r>
      <w:r>
        <w:tab/>
        <w:t>гарантиях, которые не были приняты, и о соответствующих мерах, осуществленных государством-участником в таких случаях.</w:t>
      </w:r>
    </w:p>
    <w:p w:rsidR="006E1DEC" w:rsidRDefault="006E1DEC" w:rsidP="00321BA1">
      <w:pPr>
        <w:pStyle w:val="SingleTxtGR"/>
      </w:pPr>
      <w:r>
        <w:t>12.</w:t>
      </w:r>
      <w:r>
        <w:tab/>
        <w:t>Просьба представить информацию о специальных мерах, принятых гос</w:t>
      </w:r>
      <w:r>
        <w:t>у</w:t>
      </w:r>
      <w:r>
        <w:t>дарством-участником для проведения крупномасштабных операций с целью обнаружения и высылки незаконных иммигрантов из Италии. В частности, просьба представить подробную информацию о:</w:t>
      </w:r>
    </w:p>
    <w:p w:rsidR="006E1DEC" w:rsidRDefault="006E1DEC" w:rsidP="00321BA1">
      <w:pPr>
        <w:pStyle w:val="SingleTxtGR"/>
      </w:pPr>
      <w:r>
        <w:tab/>
        <w:t>а)</w:t>
      </w:r>
      <w:r>
        <w:tab/>
        <w:t>инструкциях, которые даются руководителям таких операций;</w:t>
      </w:r>
    </w:p>
    <w:p w:rsidR="006E1DEC" w:rsidRDefault="006E1DEC" w:rsidP="00321BA1">
      <w:pPr>
        <w:pStyle w:val="SingleTxtGR"/>
      </w:pPr>
      <w:r>
        <w:tab/>
      </w:r>
      <w:r>
        <w:rPr>
          <w:lang w:val="en-US"/>
        </w:rPr>
        <w:t>b</w:t>
      </w:r>
      <w:r>
        <w:t>)</w:t>
      </w:r>
      <w:r>
        <w:tab/>
        <w:t>характере и результатах таких операций, в частности о числе обн</w:t>
      </w:r>
      <w:r>
        <w:t>а</w:t>
      </w:r>
      <w:r>
        <w:t>руженных и высланных лиц в разбивке по полу, возрасту и этнической прина</w:t>
      </w:r>
      <w:r>
        <w:t>д</w:t>
      </w:r>
      <w:r>
        <w:t>лежности;</w:t>
      </w:r>
    </w:p>
    <w:p w:rsidR="006E1DEC" w:rsidRDefault="006E1DEC" w:rsidP="00321BA1">
      <w:pPr>
        <w:pStyle w:val="SingleTxtGR"/>
      </w:pPr>
      <w:r>
        <w:tab/>
        <w:t>с)</w:t>
      </w:r>
      <w:r>
        <w:tab/>
        <w:t>правовой основе для проведения таких операций с учетом статьи 3 Конвенции;</w:t>
      </w:r>
    </w:p>
    <w:p w:rsidR="006E1DEC" w:rsidRDefault="006E1DEC" w:rsidP="00321BA1">
      <w:pPr>
        <w:pStyle w:val="SingleTxtGR"/>
      </w:pPr>
      <w:r>
        <w:tab/>
      </w:r>
      <w:r>
        <w:rPr>
          <w:lang w:val="en-US"/>
        </w:rPr>
        <w:t>d</w:t>
      </w:r>
      <w:r>
        <w:t>)</w:t>
      </w:r>
      <w:r>
        <w:tab/>
        <w:t>количестве такого рода операций, проведенных после рассмотр</w:t>
      </w:r>
      <w:r>
        <w:t>е</w:t>
      </w:r>
      <w:r>
        <w:t>ния предыдущего доклада.</w:t>
      </w:r>
    </w:p>
    <w:p w:rsidR="006E1DEC" w:rsidRDefault="006E1DEC" w:rsidP="00321BA1">
      <w:pPr>
        <w:pStyle w:val="H23GR"/>
      </w:pPr>
      <w:r>
        <w:tab/>
      </w:r>
      <w:r>
        <w:tab/>
        <w:t>Статьи 5, 7 и 9</w:t>
      </w:r>
    </w:p>
    <w:p w:rsidR="006E1DEC" w:rsidRDefault="006E1DEC" w:rsidP="00321BA1">
      <w:pPr>
        <w:pStyle w:val="SingleTxtGR"/>
        <w:rPr>
          <w:lang w:eastAsia="ru-RU"/>
        </w:rPr>
      </w:pPr>
      <w:r>
        <w:rPr>
          <w:lang w:eastAsia="ru-RU"/>
        </w:rPr>
        <w:t>13.</w:t>
      </w:r>
      <w:r>
        <w:rPr>
          <w:lang w:eastAsia="ru-RU"/>
        </w:rPr>
        <w:tab/>
        <w:t>В соответствии с предыдущими заключительными замечаниями Комитета просьба описать меры, принятые государством-участником для установления его юрисдикции в отношении фактов применения пыток в случаях, когда пре</w:t>
      </w:r>
      <w:r>
        <w:rPr>
          <w:lang w:eastAsia="ru-RU"/>
        </w:rPr>
        <w:t>д</w:t>
      </w:r>
      <w:r>
        <w:rPr>
          <w:lang w:eastAsia="ru-RU"/>
        </w:rPr>
        <w:t>полагаемый преступник находится на любой территории под его юрисдикцией, в целях его выдачи или уголовного преследования, в соответствии с полож</w:t>
      </w:r>
      <w:r>
        <w:rPr>
          <w:lang w:eastAsia="ru-RU"/>
        </w:rPr>
        <w:t>е</w:t>
      </w:r>
      <w:r>
        <w:rPr>
          <w:lang w:eastAsia="ru-RU"/>
        </w:rPr>
        <w:t>ниями Конвенции (</w:t>
      </w:r>
      <w:r>
        <w:rPr>
          <w:lang w:val="en-US" w:eastAsia="ru-RU"/>
        </w:rPr>
        <w:t>CAT</w:t>
      </w:r>
      <w:r w:rsidRPr="00045921">
        <w:rPr>
          <w:lang w:eastAsia="ru-RU"/>
        </w:rPr>
        <w:t>/</w:t>
      </w:r>
      <w:r>
        <w:rPr>
          <w:lang w:val="en-US" w:eastAsia="ru-RU"/>
        </w:rPr>
        <w:t>C</w:t>
      </w:r>
      <w:r w:rsidRPr="00045921">
        <w:rPr>
          <w:lang w:eastAsia="ru-RU"/>
        </w:rPr>
        <w:t>/</w:t>
      </w:r>
      <w:proofErr w:type="spellStart"/>
      <w:r>
        <w:rPr>
          <w:lang w:val="en-US" w:eastAsia="ru-RU"/>
        </w:rPr>
        <w:t>ITA</w:t>
      </w:r>
      <w:proofErr w:type="spellEnd"/>
      <w:r w:rsidRPr="00045921">
        <w:rPr>
          <w:lang w:eastAsia="ru-RU"/>
        </w:rPr>
        <w:t>/</w:t>
      </w:r>
      <w:r>
        <w:rPr>
          <w:lang w:val="en-US" w:eastAsia="ru-RU"/>
        </w:rPr>
        <w:t>CO</w:t>
      </w:r>
      <w:r w:rsidRPr="00045921">
        <w:rPr>
          <w:lang w:eastAsia="ru-RU"/>
        </w:rPr>
        <w:t>/4</w:t>
      </w:r>
      <w:r>
        <w:rPr>
          <w:lang w:eastAsia="ru-RU"/>
        </w:rPr>
        <w:t>, пункт 14). Просьба сообщить, отклоняло ли государство-участник по тем или иным причинам в период после рассмотр</w:t>
      </w:r>
      <w:r>
        <w:rPr>
          <w:lang w:eastAsia="ru-RU"/>
        </w:rPr>
        <w:t>е</w:t>
      </w:r>
      <w:r>
        <w:rPr>
          <w:lang w:eastAsia="ru-RU"/>
        </w:rPr>
        <w:t>ния предыдущего доклада какой-либо запрос третьего государства о выдаче л</w:t>
      </w:r>
      <w:r>
        <w:rPr>
          <w:lang w:eastAsia="ru-RU"/>
        </w:rPr>
        <w:t>и</w:t>
      </w:r>
      <w:r>
        <w:rPr>
          <w:lang w:eastAsia="ru-RU"/>
        </w:rPr>
        <w:t>ца, подозреваемого в совершении преступления пыток, и, таким образом, пр</w:t>
      </w:r>
      <w:r>
        <w:rPr>
          <w:lang w:eastAsia="ru-RU"/>
        </w:rPr>
        <w:t>о</w:t>
      </w:r>
      <w:r>
        <w:rPr>
          <w:lang w:eastAsia="ru-RU"/>
        </w:rPr>
        <w:t>водило ли оно в результате этого свое собственное расследование. Если да, то просьба указать, каково положение дел с такими расследованиями и каковы их результаты.</w:t>
      </w:r>
    </w:p>
    <w:p w:rsidR="006E1DEC" w:rsidRDefault="006E1DEC" w:rsidP="00321BA1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>
        <w:t>Статья 10</w:t>
      </w:r>
    </w:p>
    <w:p w:rsidR="006E1DEC" w:rsidRPr="00DD4926" w:rsidRDefault="006E1DEC" w:rsidP="00321BA1">
      <w:pPr>
        <w:pStyle w:val="SingleTxtGR"/>
      </w:pPr>
      <w:r>
        <w:t>1</w:t>
      </w:r>
      <w:r w:rsidRPr="00DD4926">
        <w:t>4</w:t>
      </w:r>
      <w:r>
        <w:t>.</w:t>
      </w:r>
      <w:r w:rsidRPr="00DD4926">
        <w:tab/>
      </w:r>
      <w:r>
        <w:t>Просьба представить информацию о:</w:t>
      </w:r>
    </w:p>
    <w:p w:rsidR="006E1DEC" w:rsidRDefault="006E1DEC" w:rsidP="00321BA1">
      <w:pPr>
        <w:pStyle w:val="SingleTxtGR"/>
      </w:pPr>
      <w:r>
        <w:tab/>
        <w:t>а)</w:t>
      </w:r>
      <w:r>
        <w:tab/>
        <w:t>дальнейшей разработке и осуществлении государством-участником учебных программ для обеспечения того, чтобы сотрудники правоохранител</w:t>
      </w:r>
      <w:r>
        <w:t>ь</w:t>
      </w:r>
      <w:r>
        <w:t>ных органов, пограничники и персонал приемных центров (</w:t>
      </w:r>
      <w:r>
        <w:rPr>
          <w:lang w:val="en-US"/>
        </w:rPr>
        <w:t>Centro</w:t>
      </w:r>
      <w:r w:rsidRPr="00075218">
        <w:t xml:space="preserve"> </w:t>
      </w:r>
      <w:proofErr w:type="spellStart"/>
      <w:r>
        <w:rPr>
          <w:lang w:val="en-US"/>
        </w:rPr>
        <w:t>di</w:t>
      </w:r>
      <w:proofErr w:type="spellEnd"/>
      <w:r w:rsidRPr="00075218">
        <w:t xml:space="preserve"> </w:t>
      </w:r>
      <w:proofErr w:type="spellStart"/>
      <w:r>
        <w:rPr>
          <w:lang w:val="en-US"/>
        </w:rPr>
        <w:t>Acco</w:t>
      </w:r>
      <w:r>
        <w:rPr>
          <w:lang w:val="en-US"/>
        </w:rPr>
        <w:t>g</w:t>
      </w:r>
      <w:r>
        <w:rPr>
          <w:lang w:val="en-US"/>
        </w:rPr>
        <w:t>lienza</w:t>
      </w:r>
      <w:proofErr w:type="spellEnd"/>
      <w:r w:rsidRPr="00075218">
        <w:t xml:space="preserve">, </w:t>
      </w:r>
      <w:r>
        <w:t>С</w:t>
      </w:r>
      <w:r>
        <w:rPr>
          <w:lang w:val="en-US"/>
        </w:rPr>
        <w:t>D</w:t>
      </w:r>
      <w:r>
        <w:t>А), центров для просителей убежища (КАРА) и центров для устано</w:t>
      </w:r>
      <w:r>
        <w:t>в</w:t>
      </w:r>
      <w:r>
        <w:t>ления личностей и выдворения (</w:t>
      </w:r>
      <w:proofErr w:type="spellStart"/>
      <w:r>
        <w:t>ЦУЛВ</w:t>
      </w:r>
      <w:proofErr w:type="spellEnd"/>
      <w:r>
        <w:t>) были полностью осведомлены о пол</w:t>
      </w:r>
      <w:r>
        <w:t>о</w:t>
      </w:r>
      <w:r>
        <w:t>жениях Конвенции, чтобы соответствующие нарушения не оставались без вн</w:t>
      </w:r>
      <w:r>
        <w:t>и</w:t>
      </w:r>
      <w:r>
        <w:t>мания и подлежали расследованию и чтобы правонарушители по</w:t>
      </w:r>
      <w:r>
        <w:t>д</w:t>
      </w:r>
      <w:r>
        <w:t>вергались преследованию, как это было рекомендовано в предыдущих заключительных замечаниях Комитета (</w:t>
      </w:r>
      <w:r>
        <w:rPr>
          <w:lang w:val="en-US"/>
        </w:rPr>
        <w:t>CAT</w:t>
      </w:r>
      <w:r w:rsidRPr="002C2513">
        <w:t>/</w:t>
      </w:r>
      <w:r>
        <w:rPr>
          <w:lang w:val="en-US"/>
        </w:rPr>
        <w:t>C</w:t>
      </w:r>
      <w:r w:rsidRPr="002C2513">
        <w:t>/</w:t>
      </w:r>
      <w:proofErr w:type="spellStart"/>
      <w:r>
        <w:rPr>
          <w:lang w:val="en-US"/>
        </w:rPr>
        <w:t>ITA</w:t>
      </w:r>
      <w:proofErr w:type="spellEnd"/>
      <w:r w:rsidRPr="002C2513">
        <w:t>/</w:t>
      </w:r>
      <w:r>
        <w:rPr>
          <w:lang w:val="en-US"/>
        </w:rPr>
        <w:t>CO</w:t>
      </w:r>
      <w:r w:rsidRPr="002C2513">
        <w:t xml:space="preserve">/4, </w:t>
      </w:r>
      <w:r>
        <w:t>пункт 15);</w:t>
      </w:r>
    </w:p>
    <w:p w:rsidR="006E1DEC" w:rsidRDefault="006E1DEC" w:rsidP="00321BA1">
      <w:pPr>
        <w:pStyle w:val="SingleTxtGR"/>
      </w:pPr>
      <w:r>
        <w:tab/>
      </w:r>
      <w:r>
        <w:rPr>
          <w:lang w:val="en-US"/>
        </w:rPr>
        <w:t>b</w:t>
      </w:r>
      <w:r w:rsidRPr="002B3CF8">
        <w:t>)</w:t>
      </w:r>
      <w:r w:rsidRPr="002B3CF8">
        <w:tab/>
      </w:r>
      <w:r>
        <w:t>разработанных и осуществленных дополнительных учебных пр</w:t>
      </w:r>
      <w:r>
        <w:t>о</w:t>
      </w:r>
      <w:r>
        <w:t>граммах для обеспечения того, чтобы сотрудники правоохранительных органов были должным образом оснащены и обучены использованию ненасильстве</w:t>
      </w:r>
      <w:r>
        <w:t>н</w:t>
      </w:r>
      <w:r>
        <w:t>ных средств и применяли силу и огнестрельное оружие лишь в случаях кра</w:t>
      </w:r>
      <w:r>
        <w:t>й</w:t>
      </w:r>
      <w:r>
        <w:t>ней необходимости и соразмерно обстоятельствам. В этой связи просьба сообщит</w:t>
      </w:r>
      <w:r>
        <w:t>ь</w:t>
      </w:r>
      <w:r>
        <w:t>, провело ли государство-участник тщательный анализ существу</w:t>
      </w:r>
      <w:r>
        <w:t>ю</w:t>
      </w:r>
      <w:r>
        <w:t>щей практики работы полицейских органов;</w:t>
      </w:r>
    </w:p>
    <w:p w:rsidR="006E1DEC" w:rsidRDefault="006E1DEC" w:rsidP="00321BA1">
      <w:pPr>
        <w:pStyle w:val="SingleTxtGR"/>
      </w:pPr>
      <w:r>
        <w:tab/>
        <w:t>с)</w:t>
      </w:r>
      <w:r>
        <w:tab/>
        <w:t>специальных программах подготовки и информирования, разраб</w:t>
      </w:r>
      <w:r>
        <w:t>о</w:t>
      </w:r>
      <w:r>
        <w:t>танных государством-участником для сотрудников правоохранительных орг</w:t>
      </w:r>
      <w:r>
        <w:t>а</w:t>
      </w:r>
      <w:r>
        <w:t>нов по вопросам обращения с детьми, женщинами и уязвимыми группами, включая рома;</w:t>
      </w:r>
    </w:p>
    <w:p w:rsidR="006E1DEC" w:rsidRDefault="006E1DEC" w:rsidP="00321BA1">
      <w:pPr>
        <w:pStyle w:val="SingleTxtGR"/>
      </w:pPr>
      <w:r>
        <w:tab/>
      </w:r>
      <w:r>
        <w:rPr>
          <w:lang w:val="en-US"/>
        </w:rPr>
        <w:t>d</w:t>
      </w:r>
      <w:r>
        <w:t>)</w:t>
      </w:r>
      <w:r>
        <w:tab/>
        <w:t>мерах, принятых для обеспечения того, чтобы весь соответству</w:t>
      </w:r>
      <w:r>
        <w:t>ю</w:t>
      </w:r>
      <w:r>
        <w:t>щий персонал прошел специализированную подготовку по методам установл</w:t>
      </w:r>
      <w:r>
        <w:t>е</w:t>
      </w:r>
      <w:r>
        <w:t>ния признаков применения пыток и жестокого обращения. Просьба сообщить, действительно ли Стамбульский протокол 1999 года стал неотъемлемой ч</w:t>
      </w:r>
      <w:r>
        <w:t>а</w:t>
      </w:r>
      <w:r>
        <w:t>стью программы подг</w:t>
      </w:r>
      <w:r>
        <w:t>о</w:t>
      </w:r>
      <w:r>
        <w:t>товки врачей;</w:t>
      </w:r>
    </w:p>
    <w:p w:rsidR="006E1DEC" w:rsidRDefault="006E1DEC" w:rsidP="00321BA1">
      <w:pPr>
        <w:pStyle w:val="SingleTxtGR"/>
      </w:pPr>
      <w:r>
        <w:tab/>
        <w:t>е</w:t>
      </w:r>
      <w:r w:rsidRPr="0022244D">
        <w:t>)</w:t>
      </w:r>
      <w:r w:rsidRPr="0022244D">
        <w:tab/>
      </w:r>
      <w:r>
        <w:t>том, разработало и применяет ли государство-участник методол</w:t>
      </w:r>
      <w:r>
        <w:t>о</w:t>
      </w:r>
      <w:r>
        <w:t>гию оценки осуществления программ по</w:t>
      </w:r>
      <w:r>
        <w:t>д</w:t>
      </w:r>
      <w:r>
        <w:t>готовки/обучения и их эффективности и результативности с точки зрения уменьшения числа случаев применения п</w:t>
      </w:r>
      <w:r>
        <w:t>ы</w:t>
      </w:r>
      <w:r>
        <w:t>ток или жестокого обращения. Если да, то просьба представить и</w:t>
      </w:r>
      <w:r>
        <w:t>н</w:t>
      </w:r>
      <w:r>
        <w:t>формацию о содержании и порядке применения такой методологии, а также о результатах осуществленных мер.</w:t>
      </w:r>
    </w:p>
    <w:p w:rsidR="006E1DEC" w:rsidRDefault="006E1DEC" w:rsidP="00321BA1">
      <w:pPr>
        <w:pStyle w:val="H23GR"/>
      </w:pPr>
      <w:r>
        <w:tab/>
      </w:r>
      <w:r>
        <w:tab/>
        <w:t>Статья 11</w:t>
      </w:r>
    </w:p>
    <w:p w:rsidR="006E1DEC" w:rsidRDefault="006E1DEC" w:rsidP="00321BA1">
      <w:pPr>
        <w:pStyle w:val="SingleTxtGR"/>
      </w:pPr>
      <w:r>
        <w:t>15.</w:t>
      </w:r>
      <w:r>
        <w:tab/>
        <w:t>В свете предыдущих заключительных замечаний Комитета просьба пре</w:t>
      </w:r>
      <w:r>
        <w:t>д</w:t>
      </w:r>
      <w:r>
        <w:t>ставить обновленную информацию об усилиях, предпринятых г</w:t>
      </w:r>
      <w:r>
        <w:t>о</w:t>
      </w:r>
      <w:r>
        <w:t>сударством-участником с целью уменьшения переполненности пенитенциарных учрежд</w:t>
      </w:r>
      <w:r>
        <w:t>е</w:t>
      </w:r>
      <w:r>
        <w:t>ний (</w:t>
      </w:r>
      <w:r>
        <w:rPr>
          <w:lang w:val="en-US"/>
        </w:rPr>
        <w:t>CAT</w:t>
      </w:r>
      <w:r w:rsidRPr="0056313B">
        <w:t>/</w:t>
      </w:r>
      <w:r>
        <w:rPr>
          <w:lang w:val="en-US"/>
        </w:rPr>
        <w:t>C</w:t>
      </w:r>
      <w:r w:rsidRPr="0056313B">
        <w:t>/</w:t>
      </w:r>
      <w:proofErr w:type="spellStart"/>
      <w:r>
        <w:rPr>
          <w:lang w:val="en-US"/>
        </w:rPr>
        <w:t>ITA</w:t>
      </w:r>
      <w:proofErr w:type="spellEnd"/>
      <w:r w:rsidRPr="0056313B">
        <w:t>/</w:t>
      </w:r>
      <w:r>
        <w:rPr>
          <w:lang w:val="en-US"/>
        </w:rPr>
        <w:t>CO</w:t>
      </w:r>
      <w:r w:rsidRPr="0056313B">
        <w:t xml:space="preserve">/4, </w:t>
      </w:r>
      <w:r>
        <w:t xml:space="preserve">пункт </w:t>
      </w:r>
      <w:r w:rsidRPr="0056313B">
        <w:t>16)</w:t>
      </w:r>
      <w:r>
        <w:t>. Просьба сообщить о прогрессе, достигнутом со времени предоставления доклада о принятых мерах в области ремонта и строительства тюрем, и о воздействии этой деятельности на уменьшение их п</w:t>
      </w:r>
      <w:r>
        <w:t>е</w:t>
      </w:r>
      <w:r>
        <w:t>реполненности. Кроме того, просьба предоставить обновленные данные о пр</w:t>
      </w:r>
      <w:r>
        <w:t>и</w:t>
      </w:r>
      <w:r>
        <w:t>менении мер, альтернативных тюремному заключению, и их последствиях для решения проблемы переполненности тюрем. В частности, просьба предст</w:t>
      </w:r>
      <w:r>
        <w:t>а</w:t>
      </w:r>
      <w:r>
        <w:t>вить информацию о мерах, принятых по расширению доступа к альтернативам т</w:t>
      </w:r>
      <w:r>
        <w:t>ю</w:t>
      </w:r>
      <w:r>
        <w:t>ремному заключению для иммигрантов, находящихся в конфликте с законом, как в системе правосудия по делам несовершеннолетних, так и в системе пр</w:t>
      </w:r>
      <w:r>
        <w:t>а</w:t>
      </w:r>
      <w:r>
        <w:t>восудия по делам взро</w:t>
      </w:r>
      <w:r>
        <w:t>с</w:t>
      </w:r>
      <w:r>
        <w:t>лых.</w:t>
      </w:r>
    </w:p>
    <w:p w:rsidR="006E1DEC" w:rsidRPr="007F7553" w:rsidRDefault="006E1DEC" w:rsidP="00321BA1">
      <w:pPr>
        <w:pStyle w:val="SingleTxtGR"/>
      </w:pPr>
      <w:r>
        <w:t>16.</w:t>
      </w:r>
      <w:r>
        <w:tab/>
        <w:t>Просьба представить обновленную информацию о мерах, принятых для обеспечения своевременного найма дополнительного тюремного персонала, в том числе педагогов и медиков, как это рекомендовано Комитетом в его пред</w:t>
      </w:r>
      <w:r>
        <w:t>ы</w:t>
      </w:r>
      <w:r>
        <w:t>дущих заключительных замечаниях (</w:t>
      </w:r>
      <w:r>
        <w:rPr>
          <w:lang w:val="en-US"/>
        </w:rPr>
        <w:t>CAT</w:t>
      </w:r>
      <w:r w:rsidRPr="00632A38">
        <w:t>/</w:t>
      </w:r>
      <w:r>
        <w:rPr>
          <w:lang w:val="en-US"/>
        </w:rPr>
        <w:t>C</w:t>
      </w:r>
      <w:r w:rsidRPr="00632A38">
        <w:t>/</w:t>
      </w:r>
      <w:proofErr w:type="spellStart"/>
      <w:r>
        <w:rPr>
          <w:lang w:val="en-US"/>
        </w:rPr>
        <w:t>ITA</w:t>
      </w:r>
      <w:proofErr w:type="spellEnd"/>
      <w:r w:rsidRPr="00632A38">
        <w:t>/</w:t>
      </w:r>
      <w:r>
        <w:rPr>
          <w:lang w:val="en-US"/>
        </w:rPr>
        <w:t>CO</w:t>
      </w:r>
      <w:r w:rsidRPr="00632A38">
        <w:t>/4</w:t>
      </w:r>
      <w:r>
        <w:t>, пункт</w:t>
      </w:r>
      <w:r w:rsidRPr="00632A38">
        <w:t xml:space="preserve"> 16</w:t>
      </w:r>
      <w:r>
        <w:t>). Просьба пре</w:t>
      </w:r>
      <w:r>
        <w:t>д</w:t>
      </w:r>
      <w:r>
        <w:t>ставить данные о числе сотрудников, нанятых со времени рассмотрения пред</w:t>
      </w:r>
      <w:r>
        <w:t>ы</w:t>
      </w:r>
      <w:r>
        <w:t>дущего доклада. Поскольку функции по охране здоровья перешли от министе</w:t>
      </w:r>
      <w:r>
        <w:t>р</w:t>
      </w:r>
      <w:r>
        <w:t>ства юстиции к Национальной службе здравоохранения, просьба предоставит</w:t>
      </w:r>
      <w:r>
        <w:t>ь</w:t>
      </w:r>
      <w:r>
        <w:t xml:space="preserve"> информацию о том, какие последствия это имело для медицинского обслужив</w:t>
      </w:r>
      <w:r>
        <w:t>а</w:t>
      </w:r>
      <w:r>
        <w:t>ния в пенитенциарных учреждениях.</w:t>
      </w:r>
    </w:p>
    <w:p w:rsidR="006E1DEC" w:rsidRDefault="006E1DEC" w:rsidP="007914FE">
      <w:pPr>
        <w:pStyle w:val="H23GR"/>
      </w:pPr>
      <w:r>
        <w:tab/>
      </w:r>
      <w:r>
        <w:tab/>
        <w:t>Статьи 12 и 13</w:t>
      </w:r>
    </w:p>
    <w:p w:rsidR="006E1DEC" w:rsidRDefault="006E1DEC" w:rsidP="00321BA1">
      <w:pPr>
        <w:pStyle w:val="SingleTxtGR"/>
      </w:pPr>
      <w:r>
        <w:t>17.</w:t>
      </w:r>
      <w:r>
        <w:tab/>
        <w:t>В связи с предыдущими заключительными замечаниями Комитета прос</w:t>
      </w:r>
      <w:r>
        <w:t>ь</w:t>
      </w:r>
      <w:r>
        <w:t>ба описать шаги, предпринятые в целях создания эффективной системы сбора всех необходимых статистических данных для контроля за осуществлением Конвенции на национальном уровне, включая данные о жалобах, расследован</w:t>
      </w:r>
      <w:r>
        <w:t>и</w:t>
      </w:r>
      <w:r>
        <w:t>ях, преследованиях и обвинительных приговорах по делам о применении п</w:t>
      </w:r>
      <w:r>
        <w:t>ы</w:t>
      </w:r>
      <w:r>
        <w:t>ток и жестоком обращении, торговле людьми, бытовом и сексуальном насилии, а также о выплаченных жертвам компенсациях и о реабилитации жертв (</w:t>
      </w:r>
      <w:r>
        <w:rPr>
          <w:lang w:val="en-US"/>
        </w:rPr>
        <w:t>CAT</w:t>
      </w:r>
      <w:r w:rsidRPr="00821A67">
        <w:t>/</w:t>
      </w:r>
      <w:r>
        <w:rPr>
          <w:lang w:val="en-US"/>
        </w:rPr>
        <w:t>C</w:t>
      </w:r>
      <w:r w:rsidRPr="00821A67">
        <w:t>/</w:t>
      </w:r>
      <w:r w:rsidR="003E649A">
        <w:t xml:space="preserve"> </w:t>
      </w:r>
      <w:proofErr w:type="spellStart"/>
      <w:r>
        <w:rPr>
          <w:lang w:val="en-US"/>
        </w:rPr>
        <w:t>ITA</w:t>
      </w:r>
      <w:proofErr w:type="spellEnd"/>
      <w:r w:rsidRPr="00821A67">
        <w:t>/</w:t>
      </w:r>
      <w:r>
        <w:rPr>
          <w:lang w:val="en-US"/>
        </w:rPr>
        <w:t>CO</w:t>
      </w:r>
      <w:r w:rsidRPr="00821A67">
        <w:t>/4</w:t>
      </w:r>
      <w:r>
        <w:t>, пункт 24). Просьба представить собранные данные в разбивке по п</w:t>
      </w:r>
      <w:r>
        <w:t>о</w:t>
      </w:r>
      <w:r>
        <w:t>лу, возрасту и этническому происхождению лиц, подавших ж</w:t>
      </w:r>
      <w:r>
        <w:t>а</w:t>
      </w:r>
      <w:r>
        <w:t xml:space="preserve">лобы. </w:t>
      </w:r>
    </w:p>
    <w:p w:rsidR="006E1DEC" w:rsidRDefault="006E1DEC" w:rsidP="00321BA1">
      <w:pPr>
        <w:pStyle w:val="SingleTxtGR"/>
      </w:pPr>
      <w:r>
        <w:t>18.</w:t>
      </w:r>
      <w:r>
        <w:tab/>
        <w:t>В свете предыдущих заключительных замечаний Комитета просьба пре</w:t>
      </w:r>
      <w:r>
        <w:t>д</w:t>
      </w:r>
      <w:r>
        <w:t>ставить подробную информацию о дальнейших мерах, принятых по обеспеч</w:t>
      </w:r>
      <w:r>
        <w:t>е</w:t>
      </w:r>
      <w:r>
        <w:t>нию быстрого, беспристрастного и эффективного расследов</w:t>
      </w:r>
      <w:r>
        <w:t>а</w:t>
      </w:r>
      <w:r>
        <w:t>ния всех жалоб на насилие и жесткое обращение со стороны сотрудников правоохранительных о</w:t>
      </w:r>
      <w:r>
        <w:t>р</w:t>
      </w:r>
      <w:r>
        <w:t>ганов, а также о мерах по привлечению правонарушителей к судебной ответс</w:t>
      </w:r>
      <w:r>
        <w:t>т</w:t>
      </w:r>
      <w:r>
        <w:t>венности и назначении им соответствующих мер наказания (</w:t>
      </w:r>
      <w:r>
        <w:rPr>
          <w:lang w:val="en-US"/>
        </w:rPr>
        <w:t>CAT</w:t>
      </w:r>
      <w:r w:rsidRPr="00821A67">
        <w:t>/</w:t>
      </w:r>
      <w:r>
        <w:rPr>
          <w:lang w:val="en-US"/>
        </w:rPr>
        <w:t>C</w:t>
      </w:r>
      <w:r w:rsidRPr="00821A67">
        <w:t>/</w:t>
      </w:r>
      <w:proofErr w:type="spellStart"/>
      <w:r>
        <w:rPr>
          <w:lang w:val="en-US"/>
        </w:rPr>
        <w:t>ITA</w:t>
      </w:r>
      <w:proofErr w:type="spellEnd"/>
      <w:r w:rsidRPr="00821A67">
        <w:t>/</w:t>
      </w:r>
      <w:r>
        <w:rPr>
          <w:lang w:val="en-US"/>
        </w:rPr>
        <w:t>CO</w:t>
      </w:r>
      <w:r w:rsidRPr="00821A67">
        <w:t>/4</w:t>
      </w:r>
      <w:r>
        <w:t>, пункт 19). Проводятся ли такие расследования независимым органом, как это рекомендовано Комитетом в его предыдущих заключительных замечаниях (</w:t>
      </w:r>
      <w:r>
        <w:rPr>
          <w:lang w:val="en-US"/>
        </w:rPr>
        <w:t>CAT</w:t>
      </w:r>
      <w:r w:rsidRPr="00821A67">
        <w:t>/</w:t>
      </w:r>
      <w:r>
        <w:rPr>
          <w:lang w:val="en-US"/>
        </w:rPr>
        <w:t>C</w:t>
      </w:r>
      <w:r w:rsidRPr="00821A67">
        <w:t>/</w:t>
      </w:r>
      <w:proofErr w:type="spellStart"/>
      <w:r>
        <w:rPr>
          <w:lang w:val="en-US"/>
        </w:rPr>
        <w:t>ITA</w:t>
      </w:r>
      <w:proofErr w:type="spellEnd"/>
      <w:r w:rsidRPr="00821A67">
        <w:t>/</w:t>
      </w:r>
      <w:r>
        <w:rPr>
          <w:lang w:val="en-US"/>
        </w:rPr>
        <w:t>CO</w:t>
      </w:r>
      <w:r w:rsidRPr="00821A67">
        <w:t>/4</w:t>
      </w:r>
      <w:r>
        <w:t>, пункт 19)? Отстраняются ли от исполнения служебных об</w:t>
      </w:r>
      <w:r>
        <w:t>я</w:t>
      </w:r>
      <w:r>
        <w:t>занностей или переводятся на другую должность в период проведения рассл</w:t>
      </w:r>
      <w:r>
        <w:t>е</w:t>
      </w:r>
      <w:r>
        <w:t>дования все должностные лица, подозреваемые в предположительных случаях применения пыток и жестокого обращения?</w:t>
      </w:r>
    </w:p>
    <w:p w:rsidR="006E1DEC" w:rsidRDefault="006E1DEC" w:rsidP="00321BA1">
      <w:pPr>
        <w:pStyle w:val="SingleTxtGR"/>
      </w:pPr>
      <w:r>
        <w:t>19.</w:t>
      </w:r>
      <w:r>
        <w:tab/>
        <w:t>Просьба представить информацию о мерах, принятых для обеспечения того, чтобы государство-участник действовало в соо</w:t>
      </w:r>
      <w:r>
        <w:t>т</w:t>
      </w:r>
      <w:r>
        <w:t>ветствии со статьей 5 Конвенции и принимало все необходимые меры по обеспечению оп</w:t>
      </w:r>
      <w:r>
        <w:t>е</w:t>
      </w:r>
      <w:r>
        <w:t>ративного, беспристрастного и результативного расследования по всем жалобам о пытках и жестоком обращении со стороны сотрудников правоохранительных органов и итальянских военнослужащих в Италии и за границей, а также по вынесению виновным адекватных обвинительных приговоров, как это рекомендовано К</w:t>
      </w:r>
      <w:r>
        <w:t>о</w:t>
      </w:r>
      <w:r>
        <w:t>митетом в его предыдущих заключительных замечаниях (</w:t>
      </w:r>
      <w:r>
        <w:rPr>
          <w:lang w:val="en-US"/>
        </w:rPr>
        <w:t>CAT</w:t>
      </w:r>
      <w:r w:rsidRPr="00821A67">
        <w:t>/</w:t>
      </w:r>
      <w:r>
        <w:rPr>
          <w:lang w:val="en-US"/>
        </w:rPr>
        <w:t>C</w:t>
      </w:r>
      <w:r w:rsidRPr="00821A67">
        <w:t>/</w:t>
      </w:r>
      <w:proofErr w:type="spellStart"/>
      <w:r>
        <w:rPr>
          <w:lang w:val="en-US"/>
        </w:rPr>
        <w:t>ITA</w:t>
      </w:r>
      <w:proofErr w:type="spellEnd"/>
      <w:r w:rsidRPr="00821A67">
        <w:t>/</w:t>
      </w:r>
      <w:r>
        <w:rPr>
          <w:lang w:val="en-US"/>
        </w:rPr>
        <w:t>CO</w:t>
      </w:r>
      <w:r w:rsidRPr="00821A67">
        <w:t>/4</w:t>
      </w:r>
      <w:r>
        <w:t>, пункт 13).</w:t>
      </w:r>
    </w:p>
    <w:p w:rsidR="006E1DEC" w:rsidRDefault="006E1DEC" w:rsidP="00321BA1">
      <w:pPr>
        <w:pStyle w:val="SingleTxtGR"/>
      </w:pPr>
      <w:r>
        <w:t>20.</w:t>
      </w:r>
      <w:r>
        <w:tab/>
        <w:t>В свете предыдущих заключительных замечаний Комитета просьба пре</w:t>
      </w:r>
      <w:r>
        <w:t>д</w:t>
      </w:r>
      <w:r>
        <w:t>ставить информацию о мерах, принятых в целях четкого и недвусмысленного разъяснения сотрудникам полиции и тюрем</w:t>
      </w:r>
      <w:r w:rsidRPr="009B70B6">
        <w:t xml:space="preserve"> </w:t>
      </w:r>
      <w:r>
        <w:t>всех уровней, что пытки, насилие и жестокое обращение неприемлемы, в том числе путем введения кодекса пов</w:t>
      </w:r>
      <w:r>
        <w:t>е</w:t>
      </w:r>
      <w:r>
        <w:t>дения для всех должностных лиц, и обеспечения применения силы сотрудник</w:t>
      </w:r>
      <w:r>
        <w:t>а</w:t>
      </w:r>
      <w:r>
        <w:t>ми правоохранительных органов лишь в тех случаях, когда это вызвано кра</w:t>
      </w:r>
      <w:r>
        <w:t>й</w:t>
      </w:r>
      <w:r>
        <w:t>ней необходимостью и лишь в той мере, в которой это требуется для выполнения ими служебных обязанностей (</w:t>
      </w:r>
      <w:r>
        <w:rPr>
          <w:lang w:val="en-US"/>
        </w:rPr>
        <w:t>CAT</w:t>
      </w:r>
      <w:r w:rsidRPr="00821A67">
        <w:t>/</w:t>
      </w:r>
      <w:r>
        <w:rPr>
          <w:lang w:val="en-US"/>
        </w:rPr>
        <w:t>C</w:t>
      </w:r>
      <w:r w:rsidRPr="00821A67">
        <w:t>/</w:t>
      </w:r>
      <w:proofErr w:type="spellStart"/>
      <w:r>
        <w:rPr>
          <w:lang w:val="en-US"/>
        </w:rPr>
        <w:t>ITA</w:t>
      </w:r>
      <w:proofErr w:type="spellEnd"/>
      <w:r w:rsidRPr="00821A67">
        <w:t>/</w:t>
      </w:r>
      <w:r>
        <w:rPr>
          <w:lang w:val="en-US"/>
        </w:rPr>
        <w:t>CO</w:t>
      </w:r>
      <w:r w:rsidRPr="00821A67">
        <w:t>/4</w:t>
      </w:r>
      <w:r>
        <w:t>, пункт 17). Просьба предст</w:t>
      </w:r>
      <w:r>
        <w:t>а</w:t>
      </w:r>
      <w:r>
        <w:t>вить информацию о мерах, принятых с тем, чтобы гарантировать лицам, кот</w:t>
      </w:r>
      <w:r>
        <w:t>о</w:t>
      </w:r>
      <w:r>
        <w:t>рые сообщают о злоупотреблениях со стороны должностных лиц правоохран</w:t>
      </w:r>
      <w:r>
        <w:t>и</w:t>
      </w:r>
      <w:r>
        <w:t>тельных органов, защиту от запугивания и возможной мести за такие сообщ</w:t>
      </w:r>
      <w:r>
        <w:t>е</w:t>
      </w:r>
      <w:r>
        <w:t>ния.</w:t>
      </w:r>
      <w:r w:rsidRPr="00C45C9C">
        <w:t xml:space="preserve"> </w:t>
      </w:r>
      <w:r>
        <w:t>Кроме того, просьба представить информацию о ходе судебных и дисци</w:t>
      </w:r>
      <w:r>
        <w:t>п</w:t>
      </w:r>
      <w:r>
        <w:t xml:space="preserve">линарных расследований, связанных с инцидентами в Неаполе, Генуе и </w:t>
      </w:r>
      <w:proofErr w:type="spellStart"/>
      <w:r>
        <w:t>Валь-ди-Сузе</w:t>
      </w:r>
      <w:proofErr w:type="spellEnd"/>
      <w:r>
        <w:t>, о чем просил Комитет в своих предыдущих заключительных замеч</w:t>
      </w:r>
      <w:r>
        <w:t>а</w:t>
      </w:r>
      <w:r>
        <w:t>ниях (</w:t>
      </w:r>
      <w:r>
        <w:rPr>
          <w:lang w:val="en-US"/>
        </w:rPr>
        <w:t>CAT</w:t>
      </w:r>
      <w:r w:rsidRPr="00821A67">
        <w:t>/</w:t>
      </w:r>
      <w:r>
        <w:rPr>
          <w:lang w:val="en-US"/>
        </w:rPr>
        <w:t>C</w:t>
      </w:r>
      <w:r w:rsidRPr="00821A67">
        <w:t>/</w:t>
      </w:r>
      <w:proofErr w:type="spellStart"/>
      <w:r>
        <w:rPr>
          <w:lang w:val="en-US"/>
        </w:rPr>
        <w:t>ITA</w:t>
      </w:r>
      <w:proofErr w:type="spellEnd"/>
      <w:r w:rsidRPr="00821A67">
        <w:t>/</w:t>
      </w:r>
      <w:r>
        <w:rPr>
          <w:lang w:val="en-US"/>
        </w:rPr>
        <w:t>CO</w:t>
      </w:r>
      <w:r w:rsidRPr="00821A67">
        <w:t>/4</w:t>
      </w:r>
      <w:r>
        <w:t>, пункт 17).</w:t>
      </w:r>
    </w:p>
    <w:p w:rsidR="006E1DEC" w:rsidRDefault="006E1DEC" w:rsidP="00321BA1">
      <w:pPr>
        <w:pStyle w:val="SingleTxtGR"/>
      </w:pPr>
      <w:r>
        <w:t>21.</w:t>
      </w:r>
      <w:r>
        <w:tab/>
        <w:t>Просьба сообщить, какие меры были приняты для обеспечения того, чт</w:t>
      </w:r>
      <w:r>
        <w:t>о</w:t>
      </w:r>
      <w:r>
        <w:t>бы сотрудники правоохранительных органов при исполнении обязанностей н</w:t>
      </w:r>
      <w:r>
        <w:t>о</w:t>
      </w:r>
      <w:r>
        <w:t>сили че</w:t>
      </w:r>
      <w:r>
        <w:t>т</w:t>
      </w:r>
      <w:r>
        <w:t>ко различимые личные жетоны.</w:t>
      </w:r>
    </w:p>
    <w:p w:rsidR="006E1DEC" w:rsidRDefault="006E1DEC" w:rsidP="00DE2555">
      <w:pPr>
        <w:pStyle w:val="H23GR"/>
      </w:pPr>
      <w:r>
        <w:tab/>
      </w:r>
      <w:r>
        <w:rPr>
          <w:lang w:val="en-US"/>
        </w:rPr>
        <w:tab/>
      </w:r>
      <w:r>
        <w:t>Статья 14</w:t>
      </w:r>
    </w:p>
    <w:p w:rsidR="006E1DEC" w:rsidRPr="008C4926" w:rsidRDefault="006E1DEC" w:rsidP="00321BA1">
      <w:pPr>
        <w:pStyle w:val="SingleTxtGR"/>
      </w:pPr>
      <w:r w:rsidRPr="00AB6DCA">
        <w:t>22</w:t>
      </w:r>
      <w:r>
        <w:t>.</w:t>
      </w:r>
      <w:r>
        <w:tab/>
        <w:t>Просьба представить информацию о шагах, предпринятых для предо</w:t>
      </w:r>
      <w:r>
        <w:t>с</w:t>
      </w:r>
      <w:r>
        <w:t>тавления жертвам компенсации и возмещения, а также обеспечения их реаб</w:t>
      </w:r>
      <w:r>
        <w:t>и</w:t>
      </w:r>
      <w:r>
        <w:t>литации, включая средства для максимально полной реабилитации, и разрабо</w:t>
      </w:r>
      <w:r>
        <w:t>т</w:t>
      </w:r>
      <w:r>
        <w:t>ки специальной программы оказания помощи жертвам пыток и жестокого о</w:t>
      </w:r>
      <w:r>
        <w:t>б</w:t>
      </w:r>
      <w:r>
        <w:t>ращения, как это рекомендовано Комитетом в его предыдущих заключительных замечаниях (</w:t>
      </w:r>
      <w:r>
        <w:rPr>
          <w:lang w:val="en-US"/>
        </w:rPr>
        <w:t>CAT</w:t>
      </w:r>
      <w:r w:rsidRPr="00CF17D6">
        <w:t>/</w:t>
      </w:r>
      <w:r>
        <w:rPr>
          <w:lang w:val="en-US"/>
        </w:rPr>
        <w:t>C</w:t>
      </w:r>
      <w:r w:rsidRPr="00CF17D6">
        <w:t>/</w:t>
      </w:r>
      <w:proofErr w:type="spellStart"/>
      <w:r>
        <w:rPr>
          <w:lang w:val="en-US"/>
        </w:rPr>
        <w:t>ITA</w:t>
      </w:r>
      <w:proofErr w:type="spellEnd"/>
      <w:r w:rsidRPr="00CF17D6">
        <w:t>/</w:t>
      </w:r>
      <w:r>
        <w:rPr>
          <w:lang w:val="en-US"/>
        </w:rPr>
        <w:t>CO</w:t>
      </w:r>
      <w:r w:rsidRPr="00CF17D6">
        <w:t xml:space="preserve">/4, </w:t>
      </w:r>
      <w:r>
        <w:t>пункт 20). В этой связи просьба представить о</w:t>
      </w:r>
      <w:r>
        <w:t>б</w:t>
      </w:r>
      <w:r>
        <w:t xml:space="preserve">новленную информацию о ситуации с проектом закона № </w:t>
      </w:r>
      <w:r>
        <w:rPr>
          <w:lang w:val="en-US"/>
        </w:rPr>
        <w:t>S</w:t>
      </w:r>
      <w:r w:rsidRPr="008C4926">
        <w:t>.1216</w:t>
      </w:r>
      <w:r>
        <w:t>. Кроме того, просьба представить информацию о программах возмещения ущерба, включая лечение психических и физических травм и другие формы реабилитации, пре</w:t>
      </w:r>
      <w:r>
        <w:t>д</w:t>
      </w:r>
      <w:r>
        <w:t>лагаемые жертвам пыток и жестокого обращения, а также о выделении дост</w:t>
      </w:r>
      <w:r>
        <w:t>а</w:t>
      </w:r>
      <w:r>
        <w:t>точных средств для обеспечения эффективного осуществления таких пр</w:t>
      </w:r>
      <w:r>
        <w:t>о</w:t>
      </w:r>
      <w:r>
        <w:t>грамм. Просьба представить данные о числе ходатайств о предоставлении компенс</w:t>
      </w:r>
      <w:r>
        <w:t>а</w:t>
      </w:r>
      <w:r>
        <w:t>ции и другой помощи, о числе удовлетворенных ходатайств, а также назначе</w:t>
      </w:r>
      <w:r>
        <w:t>н</w:t>
      </w:r>
      <w:r>
        <w:t>ных и фактически выплаченных в каждом случае суммах. Просьба предст</w:t>
      </w:r>
      <w:r>
        <w:t>а</w:t>
      </w:r>
      <w:r>
        <w:t>вить информацию о шагах, предпринятых для создания национального фонда для жертв пыток, и о выделении достаточных средств для его эффективного фун</w:t>
      </w:r>
      <w:r>
        <w:t>к</w:t>
      </w:r>
      <w:r>
        <w:t>ционирования.</w:t>
      </w:r>
    </w:p>
    <w:p w:rsidR="006E1DEC" w:rsidRDefault="006E1DEC" w:rsidP="00DE2555">
      <w:pPr>
        <w:pStyle w:val="H23GR"/>
      </w:pPr>
      <w:r>
        <w:tab/>
      </w:r>
      <w:r>
        <w:tab/>
        <w:t>Статья 16</w:t>
      </w:r>
    </w:p>
    <w:p w:rsidR="006E1DEC" w:rsidRDefault="006E1DEC" w:rsidP="00321BA1">
      <w:pPr>
        <w:pStyle w:val="SingleTxtGR"/>
      </w:pPr>
      <w:r>
        <w:t>23.</w:t>
      </w:r>
      <w:r>
        <w:tab/>
        <w:t>В свете рекомендации Рабочей группы по произвольным задержаниям, содержащейся в ее докладе о поездке в Италию в ноябре 2008 года, просьба представить подробную информацию о шагах, предпринятых в связи с выск</w:t>
      </w:r>
      <w:r>
        <w:t>а</w:t>
      </w:r>
      <w:r>
        <w:t>занной озабоченностью по поводу того, что лишение свободы в первичных приемных центрах (С</w:t>
      </w:r>
      <w:r>
        <w:rPr>
          <w:lang w:val="en-US"/>
        </w:rPr>
        <w:t>D</w:t>
      </w:r>
      <w:r>
        <w:t>А) не имеет под собой никакой разумной правовой о</w:t>
      </w:r>
      <w:r>
        <w:t>с</w:t>
      </w:r>
      <w:r>
        <w:t>новы и таким образом является произвольным (</w:t>
      </w:r>
      <w:r>
        <w:rPr>
          <w:lang w:val="en-US"/>
        </w:rPr>
        <w:t>A</w:t>
      </w:r>
      <w:r w:rsidRPr="000F6C25">
        <w:t>/</w:t>
      </w:r>
      <w:r>
        <w:rPr>
          <w:lang w:val="en-US"/>
        </w:rPr>
        <w:t>HRC</w:t>
      </w:r>
      <w:r w:rsidRPr="000F6C25">
        <w:t>/10/21/</w:t>
      </w:r>
      <w:r>
        <w:rPr>
          <w:lang w:val="en-US"/>
        </w:rPr>
        <w:t>Add</w:t>
      </w:r>
      <w:r>
        <w:t>.5</w:t>
      </w:r>
      <w:r w:rsidRPr="000F6C25">
        <w:t xml:space="preserve">, </w:t>
      </w:r>
      <w:r>
        <w:t>пун</w:t>
      </w:r>
      <w:r>
        <w:t>к</w:t>
      </w:r>
      <w:r>
        <w:t>ты 70−72 и 120). Укажите меры, принятые для обеспечения того, чтобы прос</w:t>
      </w:r>
      <w:r>
        <w:t>и</w:t>
      </w:r>
      <w:r>
        <w:t xml:space="preserve">тели убежища содержались под стражей в </w:t>
      </w:r>
      <w:proofErr w:type="spellStart"/>
      <w:r>
        <w:rPr>
          <w:lang w:val="en-US"/>
        </w:rPr>
        <w:t>CDA</w:t>
      </w:r>
      <w:proofErr w:type="spellEnd"/>
      <w:r w:rsidRPr="00047187">
        <w:t xml:space="preserve"> </w:t>
      </w:r>
      <w:r>
        <w:t>лишь в исключительных о</w:t>
      </w:r>
      <w:r>
        <w:t>б</w:t>
      </w:r>
      <w:r>
        <w:t>стоятельствах и только в случае крайней необходимости и чтобы срок их с</w:t>
      </w:r>
      <w:r>
        <w:t>о</w:t>
      </w:r>
      <w:r>
        <w:t>держания под стражей был максимально к</w:t>
      </w:r>
      <w:r>
        <w:t>о</w:t>
      </w:r>
      <w:r>
        <w:t>ротким.</w:t>
      </w:r>
    </w:p>
    <w:p w:rsidR="006E1DEC" w:rsidRDefault="006E1DEC" w:rsidP="00321BA1">
      <w:pPr>
        <w:pStyle w:val="SingleTxtGR"/>
      </w:pPr>
      <w:r>
        <w:t>24.</w:t>
      </w:r>
      <w:r>
        <w:tab/>
        <w:t xml:space="preserve">Что касается заключения под стражу в </w:t>
      </w:r>
      <w:proofErr w:type="spellStart"/>
      <w:r>
        <w:t>ЦВСС</w:t>
      </w:r>
      <w:proofErr w:type="spellEnd"/>
      <w:r>
        <w:t xml:space="preserve"> иностранцев, ожидающих депортации, то Рабочая группа по произвольным задержаниям неоднократно выражала свою озабоченность и давала рекомендации, в частности в отнош</w:t>
      </w:r>
      <w:r>
        <w:t>е</w:t>
      </w:r>
      <w:r>
        <w:t>нии возможного изменения законодательства с целью продления максимал</w:t>
      </w:r>
      <w:r>
        <w:t>ь</w:t>
      </w:r>
      <w:r>
        <w:t xml:space="preserve">ного срока содержания в </w:t>
      </w:r>
      <w:proofErr w:type="spellStart"/>
      <w:r>
        <w:t>ЦВСС</w:t>
      </w:r>
      <w:proofErr w:type="spellEnd"/>
      <w:r>
        <w:t xml:space="preserve"> и необходимости более тщательного рассмотрения отдельных дел (</w:t>
      </w:r>
      <w:r>
        <w:rPr>
          <w:lang w:val="en-US"/>
        </w:rPr>
        <w:t>A</w:t>
      </w:r>
      <w:r w:rsidRPr="00AF5F1C">
        <w:t>/</w:t>
      </w:r>
      <w:r>
        <w:rPr>
          <w:lang w:val="en-US"/>
        </w:rPr>
        <w:t>HRC</w:t>
      </w:r>
      <w:r w:rsidRPr="00AF5F1C">
        <w:t>/10/21/</w:t>
      </w:r>
      <w:r>
        <w:rPr>
          <w:lang w:val="en-US"/>
        </w:rPr>
        <w:t>Add</w:t>
      </w:r>
      <w:r>
        <w:t>.5</w:t>
      </w:r>
      <w:r w:rsidRPr="00AF5F1C">
        <w:t xml:space="preserve">, </w:t>
      </w:r>
      <w:r>
        <w:t>пункты 75−82 и 121). Просьба представить подробную информацию о мерах, принятых для этих сообр</w:t>
      </w:r>
      <w:r>
        <w:t>а</w:t>
      </w:r>
      <w:r>
        <w:t>жений.</w:t>
      </w:r>
    </w:p>
    <w:p w:rsidR="006E1DEC" w:rsidRDefault="006E1DEC" w:rsidP="00321BA1">
      <w:pPr>
        <w:pStyle w:val="SingleTxtGR"/>
      </w:pPr>
      <w:r>
        <w:t>25.</w:t>
      </w:r>
      <w:r>
        <w:tab/>
        <w:t>Просьба сообщить, какие меры были приняты для обеспечения более э</w:t>
      </w:r>
      <w:r>
        <w:t>ф</w:t>
      </w:r>
      <w:r>
        <w:t>фективного судебного надзора за содержанием под стражей просителей убеж</w:t>
      </w:r>
      <w:r>
        <w:t>и</w:t>
      </w:r>
      <w:r>
        <w:t>ща и для предоставления им адекватной юридической пом</w:t>
      </w:r>
      <w:r>
        <w:t>о</w:t>
      </w:r>
      <w:r>
        <w:t>щи.</w:t>
      </w:r>
    </w:p>
    <w:p w:rsidR="006E1DEC" w:rsidRPr="007F7553" w:rsidRDefault="006E1DEC" w:rsidP="00267CCE">
      <w:pPr>
        <w:pStyle w:val="SingleTxtGR"/>
      </w:pPr>
      <w:r>
        <w:t>26.</w:t>
      </w:r>
      <w:r>
        <w:tab/>
        <w:t>В связи с предыдущими заключительными замечаниями Комитета прос</w:t>
      </w:r>
      <w:r>
        <w:t>ь</w:t>
      </w:r>
      <w:r>
        <w:t>ба представить подробную информацию о мерах, в том числе законодательного характера, принятых государством-участником для обеспечения того, чтобы все просители убежища могли получить доступ к справедливой и быстрой проц</w:t>
      </w:r>
      <w:r>
        <w:t>е</w:t>
      </w:r>
      <w:r>
        <w:t>дуре рассмотрения ходатайств о предоставлении убежища (</w:t>
      </w:r>
      <w:r>
        <w:rPr>
          <w:lang w:val="en-US"/>
        </w:rPr>
        <w:t>CAT</w:t>
      </w:r>
      <w:r w:rsidRPr="00FC61D5">
        <w:t>/</w:t>
      </w:r>
      <w:r>
        <w:rPr>
          <w:lang w:val="en-US"/>
        </w:rPr>
        <w:t>C</w:t>
      </w:r>
      <w:r w:rsidRPr="00FC61D5">
        <w:t>/</w:t>
      </w:r>
      <w:proofErr w:type="spellStart"/>
      <w:r>
        <w:rPr>
          <w:lang w:val="en-US"/>
        </w:rPr>
        <w:t>ITA</w:t>
      </w:r>
      <w:proofErr w:type="spellEnd"/>
      <w:r w:rsidRPr="00FC61D5">
        <w:t>/</w:t>
      </w:r>
      <w:r>
        <w:rPr>
          <w:lang w:val="en-US"/>
        </w:rPr>
        <w:t>CO</w:t>
      </w:r>
      <w:r w:rsidRPr="00FC61D5">
        <w:t xml:space="preserve">/4, </w:t>
      </w:r>
      <w:r>
        <w:t>пункт 10). В этой связи просьба рассказать о начатой в 2009 году политике, в соответствии с которой все мигранты и просители убежища, прибывающие м</w:t>
      </w:r>
      <w:r>
        <w:t>о</w:t>
      </w:r>
      <w:r>
        <w:t xml:space="preserve">рем на остров </w:t>
      </w:r>
      <w:proofErr w:type="spellStart"/>
      <w:r>
        <w:t>Лампедуза</w:t>
      </w:r>
      <w:proofErr w:type="spellEnd"/>
      <w:r>
        <w:t xml:space="preserve">, остаются в </w:t>
      </w:r>
      <w:proofErr w:type="spellStart"/>
      <w:r>
        <w:rPr>
          <w:lang w:val="en-US"/>
        </w:rPr>
        <w:t>CDA</w:t>
      </w:r>
      <w:proofErr w:type="spellEnd"/>
      <w:r>
        <w:t xml:space="preserve"> на этом острове до принятия реш</w:t>
      </w:r>
      <w:r>
        <w:t>е</w:t>
      </w:r>
      <w:r>
        <w:t>ния по их делам, а не переводятся в специальные центры в южной части Ит</w:t>
      </w:r>
      <w:r>
        <w:t>а</w:t>
      </w:r>
      <w:r>
        <w:t>лии, созданные для рассмотрения их дел. В частности, просьба представить подробную информацию о воздействии этой политики на доступ мигрантов к справедливым процедурам и адекватному правовому представительству.</w:t>
      </w:r>
    </w:p>
    <w:p w:rsidR="006E1DEC" w:rsidRDefault="006E1DEC" w:rsidP="00321BA1">
      <w:pPr>
        <w:pStyle w:val="SingleTxtGR"/>
      </w:pPr>
      <w:r>
        <w:t>27.</w:t>
      </w:r>
      <w:r>
        <w:tab/>
        <w:t xml:space="preserve">Комитет против пыток и Комитет по ликвидации расовой дискриминации выразили в </w:t>
      </w:r>
      <w:r>
        <w:rPr>
          <w:lang w:val="en-US"/>
        </w:rPr>
        <w:t>c</w:t>
      </w:r>
      <w:proofErr w:type="spellStart"/>
      <w:r>
        <w:t>воих</w:t>
      </w:r>
      <w:proofErr w:type="spellEnd"/>
      <w:r>
        <w:t xml:space="preserve"> докладах озабоченность по поводу жестокого обращении и неудовлетворительных условий содержания под стражей в иммиграционных центрах</w:t>
      </w:r>
      <w:r w:rsidRPr="00530E4C">
        <w:t xml:space="preserve"> </w:t>
      </w:r>
      <w:r>
        <w:t>(</w:t>
      </w:r>
      <w:r>
        <w:rPr>
          <w:lang w:val="en-US"/>
        </w:rPr>
        <w:t>CAT</w:t>
      </w:r>
      <w:r>
        <w:t>/</w:t>
      </w:r>
      <w:r>
        <w:rPr>
          <w:lang w:val="en-US"/>
        </w:rPr>
        <w:t>C</w:t>
      </w:r>
      <w:r>
        <w:t>/</w:t>
      </w:r>
      <w:proofErr w:type="spellStart"/>
      <w:r>
        <w:rPr>
          <w:lang w:val="en-US"/>
        </w:rPr>
        <w:t>ITA</w:t>
      </w:r>
      <w:proofErr w:type="spellEnd"/>
      <w:r>
        <w:t>/</w:t>
      </w:r>
      <w:r>
        <w:rPr>
          <w:lang w:val="en-US"/>
        </w:rPr>
        <w:t>CO</w:t>
      </w:r>
      <w:r>
        <w:t>/4,</w:t>
      </w:r>
      <w:r w:rsidRPr="00530E4C">
        <w:t xml:space="preserve"> </w:t>
      </w:r>
      <w:r>
        <w:t>пункт</w:t>
      </w:r>
      <w:r w:rsidRPr="00530E4C">
        <w:t xml:space="preserve"> 16, </w:t>
      </w:r>
      <w:r>
        <w:t>и</w:t>
      </w:r>
      <w:r w:rsidRPr="00530E4C">
        <w:t xml:space="preserve"> </w:t>
      </w:r>
      <w:proofErr w:type="spellStart"/>
      <w:r>
        <w:rPr>
          <w:lang w:val="en-US"/>
        </w:rPr>
        <w:t>CERD</w:t>
      </w:r>
      <w:proofErr w:type="spellEnd"/>
      <w:r w:rsidRPr="00530E4C">
        <w:t>/</w:t>
      </w:r>
      <w:r>
        <w:rPr>
          <w:lang w:val="en-US"/>
        </w:rPr>
        <w:t>C</w:t>
      </w:r>
      <w:r w:rsidRPr="00530E4C">
        <w:t>/</w:t>
      </w:r>
      <w:proofErr w:type="spellStart"/>
      <w:r>
        <w:rPr>
          <w:lang w:val="en-US"/>
        </w:rPr>
        <w:t>ITA</w:t>
      </w:r>
      <w:proofErr w:type="spellEnd"/>
      <w:r w:rsidRPr="00530E4C">
        <w:t>/</w:t>
      </w:r>
      <w:r>
        <w:rPr>
          <w:lang w:val="en-US"/>
        </w:rPr>
        <w:t>CO</w:t>
      </w:r>
      <w:r w:rsidRPr="00530E4C">
        <w:t xml:space="preserve">/15, </w:t>
      </w:r>
      <w:r>
        <w:t>пункт</w:t>
      </w:r>
      <w:r w:rsidRPr="00530E4C">
        <w:t xml:space="preserve"> 18</w:t>
      </w:r>
      <w:r>
        <w:t>). В час</w:t>
      </w:r>
      <w:r>
        <w:t>т</w:t>
      </w:r>
      <w:r>
        <w:t>ности, Управление Верховного комиссара Организации Объединенных Наций по делам беженцев выразило озабоченность по поводу условий жизни в прие</w:t>
      </w:r>
      <w:r>
        <w:t>м</w:t>
      </w:r>
      <w:r>
        <w:t xml:space="preserve">ном центре на острове </w:t>
      </w:r>
      <w:proofErr w:type="spellStart"/>
      <w:r>
        <w:t>Лампедуза</w:t>
      </w:r>
      <w:proofErr w:type="spellEnd"/>
      <w:r>
        <w:t xml:space="preserve"> (2</w:t>
      </w:r>
      <w:r w:rsidRPr="00633339">
        <w:t xml:space="preserve">3 </w:t>
      </w:r>
      <w:r>
        <w:t>января 2009 года). Просьба представить информацию о мерах, принятых для дальнейшего улучшения условий жизни в иммиграционных центрах. Просьба представить обновленную информацию о мерах по решению проблемы переполненности иммиграционных центров. В этой связи просьба сообщить о статусе и возможном осуществлении проекта плана де</w:t>
      </w:r>
      <w:r>
        <w:t>й</w:t>
      </w:r>
      <w:r>
        <w:t>ствий, в частности в отношении иммиграционных центров, о которых упоминается в докладе об осуществлении последующих мер. Просьба указать, какие меры были приняты для создания независимого органа для систематич</w:t>
      </w:r>
      <w:r>
        <w:t>е</w:t>
      </w:r>
      <w:r>
        <w:t>ского контроля за управлением таких центров, соблюдением прав человека с</w:t>
      </w:r>
      <w:r>
        <w:t>о</w:t>
      </w:r>
      <w:r>
        <w:t>держащихся в них лиц и качеством оказываемой им медицинской, психологич</w:t>
      </w:r>
      <w:r>
        <w:t>е</w:t>
      </w:r>
      <w:r>
        <w:t>ской и прав</w:t>
      </w:r>
      <w:r>
        <w:t>о</w:t>
      </w:r>
      <w:r>
        <w:t>вой помощи.</w:t>
      </w:r>
    </w:p>
    <w:p w:rsidR="006E1DEC" w:rsidRDefault="006E1DEC" w:rsidP="00321BA1">
      <w:pPr>
        <w:pStyle w:val="SingleTxtGR"/>
      </w:pPr>
      <w:r>
        <w:t>28.</w:t>
      </w:r>
      <w:r>
        <w:tab/>
        <w:t>Комитет по ликвидации расовой дискриминации и Рабочая группа по произвольным задержаниям выразили свою озабоченность в связи с сообщ</w:t>
      </w:r>
      <w:r>
        <w:t>е</w:t>
      </w:r>
      <w:r>
        <w:t>ниями о жестоком обращении сотрудников полиции с мигрантами, в частности рома (</w:t>
      </w:r>
      <w:proofErr w:type="spellStart"/>
      <w:r>
        <w:rPr>
          <w:lang w:val="en-US"/>
        </w:rPr>
        <w:t>CERD</w:t>
      </w:r>
      <w:proofErr w:type="spellEnd"/>
      <w:r w:rsidRPr="00534152">
        <w:t>/</w:t>
      </w:r>
      <w:r>
        <w:rPr>
          <w:lang w:val="en-US"/>
        </w:rPr>
        <w:t>C</w:t>
      </w:r>
      <w:r w:rsidRPr="00534152">
        <w:t>/</w:t>
      </w:r>
      <w:proofErr w:type="spellStart"/>
      <w:r>
        <w:rPr>
          <w:lang w:val="en-US"/>
        </w:rPr>
        <w:t>ITA</w:t>
      </w:r>
      <w:proofErr w:type="spellEnd"/>
      <w:r w:rsidRPr="00534152">
        <w:t>/</w:t>
      </w:r>
      <w:r>
        <w:rPr>
          <w:lang w:val="en-US"/>
        </w:rPr>
        <w:t>CO</w:t>
      </w:r>
      <w:r w:rsidRPr="00534152">
        <w:t xml:space="preserve">/15, </w:t>
      </w:r>
      <w:r>
        <w:t xml:space="preserve">пункт </w:t>
      </w:r>
      <w:r w:rsidRPr="00534152">
        <w:t xml:space="preserve">19, </w:t>
      </w:r>
      <w:r>
        <w:t>и</w:t>
      </w:r>
      <w:r w:rsidRPr="00534152">
        <w:t xml:space="preserve"> </w:t>
      </w:r>
      <w:r>
        <w:rPr>
          <w:lang w:val="en-US"/>
        </w:rPr>
        <w:t>A</w:t>
      </w:r>
      <w:r>
        <w:t>/</w:t>
      </w:r>
      <w:proofErr w:type="spellStart"/>
      <w:r>
        <w:rPr>
          <w:lang w:val="en-US"/>
        </w:rPr>
        <w:t>HRC</w:t>
      </w:r>
      <w:proofErr w:type="spellEnd"/>
      <w:r>
        <w:t>/10/21/</w:t>
      </w:r>
      <w:r>
        <w:rPr>
          <w:lang w:val="en-US"/>
        </w:rPr>
        <w:t>Add</w:t>
      </w:r>
      <w:r>
        <w:t>.5, пункт</w:t>
      </w:r>
      <w:r w:rsidRPr="00534152">
        <w:t xml:space="preserve"> 16</w:t>
      </w:r>
      <w:r>
        <w:t>). Просьба сообщить о мерах, принятых для предотвращения незаконного применения с</w:t>
      </w:r>
      <w:r>
        <w:t>и</w:t>
      </w:r>
      <w:r>
        <w:t>лы сотрудниками полиции в отношении иммигра</w:t>
      </w:r>
      <w:r>
        <w:t>н</w:t>
      </w:r>
      <w:r>
        <w:t>тов.</w:t>
      </w:r>
    </w:p>
    <w:p w:rsidR="006E1DEC" w:rsidRDefault="006E1DEC" w:rsidP="00321BA1">
      <w:pPr>
        <w:pStyle w:val="SingleTxtGR"/>
      </w:pPr>
      <w:r>
        <w:t>29.</w:t>
      </w:r>
      <w:r>
        <w:tab/>
        <w:t>Просьба представить подробную информацию о шагах, предпринятых г</w:t>
      </w:r>
      <w:r>
        <w:t>о</w:t>
      </w:r>
      <w:r>
        <w:t>сударством-участником:</w:t>
      </w:r>
    </w:p>
    <w:p w:rsidR="006E1DEC" w:rsidRPr="0007427B" w:rsidRDefault="006E1DEC" w:rsidP="00321BA1">
      <w:pPr>
        <w:pStyle w:val="SingleTxtGR"/>
      </w:pPr>
      <w:r>
        <w:tab/>
        <w:t>а)</w:t>
      </w:r>
      <w:r>
        <w:tab/>
        <w:t>В ответ на призыв активизировать усилия по борьбе с дискримин</w:t>
      </w:r>
      <w:r>
        <w:t>а</w:t>
      </w:r>
      <w:r>
        <w:t>цией и жестоким обращением в отношении уязвимых групп, в том числе рома, иностранцев и итальянцев иностранного происхождения, с которым Комитет обратился к государству-участнику в своих предыдущих заключительных зам</w:t>
      </w:r>
      <w:r>
        <w:t>е</w:t>
      </w:r>
      <w:r>
        <w:t>чаниях (</w:t>
      </w:r>
      <w:r>
        <w:rPr>
          <w:lang w:val="en-US"/>
        </w:rPr>
        <w:t>CAT</w:t>
      </w:r>
      <w:r>
        <w:t>/</w:t>
      </w:r>
      <w:r>
        <w:rPr>
          <w:lang w:val="en-US"/>
        </w:rPr>
        <w:t>C</w:t>
      </w:r>
      <w:r>
        <w:t>/</w:t>
      </w:r>
      <w:proofErr w:type="spellStart"/>
      <w:r>
        <w:rPr>
          <w:lang w:val="en-US"/>
        </w:rPr>
        <w:t>ITA</w:t>
      </w:r>
      <w:proofErr w:type="spellEnd"/>
      <w:r>
        <w:t>/</w:t>
      </w:r>
      <w:r>
        <w:rPr>
          <w:lang w:val="en-US"/>
        </w:rPr>
        <w:t>CO</w:t>
      </w:r>
      <w:r>
        <w:t>/4,</w:t>
      </w:r>
      <w:r w:rsidRPr="00A34CBA">
        <w:t xml:space="preserve"> </w:t>
      </w:r>
      <w:r>
        <w:t>пункт</w:t>
      </w:r>
      <w:r w:rsidRPr="00A34CBA">
        <w:t xml:space="preserve"> 21</w:t>
      </w:r>
      <w:r>
        <w:t>).</w:t>
      </w:r>
    </w:p>
    <w:p w:rsidR="006E1DEC" w:rsidRDefault="006E1DEC" w:rsidP="00321BA1">
      <w:pPr>
        <w:pStyle w:val="SingleTxtGR"/>
      </w:pPr>
      <w:r>
        <w:tab/>
      </w:r>
      <w:proofErr w:type="spellStart"/>
      <w:r>
        <w:t>b</w:t>
      </w:r>
      <w:proofErr w:type="spellEnd"/>
      <w:r>
        <w:t>)</w:t>
      </w:r>
      <w:r>
        <w:tab/>
        <w:t>Для обеспечения быстрого, беспристрастного и тщательного ра</w:t>
      </w:r>
      <w:r>
        <w:t>с</w:t>
      </w:r>
      <w:r>
        <w:t>следования всех случаев насилия, совершаемого по этим мотивам, а также пр</w:t>
      </w:r>
      <w:r>
        <w:t>е</w:t>
      </w:r>
      <w:r>
        <w:t>следования и соответствующего наказания правонарушителей.</w:t>
      </w:r>
    </w:p>
    <w:p w:rsidR="006E1DEC" w:rsidRDefault="006E1DEC" w:rsidP="00321BA1">
      <w:pPr>
        <w:pStyle w:val="SingleTxtGR"/>
      </w:pPr>
      <w:r>
        <w:tab/>
        <w:t>с)</w:t>
      </w:r>
      <w:r>
        <w:tab/>
        <w:t>В ответ на рекомендацию Комитета публично осуждать расовую дискриминацию, ксенофобию и насилие на этой почве и четко и недвусмысле</w:t>
      </w:r>
      <w:r>
        <w:t>н</w:t>
      </w:r>
      <w:r>
        <w:t>но разъяснять неприемлемость расистских и дискриминационных действий со стороны государственных органов, особенно сотрудников правоохранительных органов. Просьба представить примеры соответствующего вмешательства гос</w:t>
      </w:r>
      <w:r>
        <w:t>у</w:t>
      </w:r>
      <w:r>
        <w:t>дарства-участника в такие дела. Просьба сообщить о так называемом "пакете безопасности", на основе которого незаконная миграция рассматривается в к</w:t>
      </w:r>
      <w:r>
        <w:t>а</w:t>
      </w:r>
      <w:r>
        <w:t>честве преступления, а статус иностранцев, незаконно находящихся в стране, считается отягчающим обстоятельством при совершении любого правонаруш</w:t>
      </w:r>
      <w:r>
        <w:t>е</w:t>
      </w:r>
      <w:r>
        <w:t>ния.</w:t>
      </w:r>
    </w:p>
    <w:p w:rsidR="006E1DEC" w:rsidRDefault="006E1DEC" w:rsidP="00321BA1">
      <w:pPr>
        <w:pStyle w:val="SingleTxtGR"/>
      </w:pPr>
      <w:r>
        <w:t>30.</w:t>
      </w:r>
      <w:r>
        <w:tab/>
        <w:t>В свете предыдущих заключительных замечаний Комитета (</w:t>
      </w:r>
      <w:proofErr w:type="spellStart"/>
      <w:r>
        <w:rPr>
          <w:lang w:val="es-ES_tradnl"/>
        </w:rPr>
        <w:t>CAT</w:t>
      </w:r>
      <w:proofErr w:type="spellEnd"/>
      <w:r>
        <w:rPr>
          <w:lang w:val="es-ES_tradnl"/>
        </w:rPr>
        <w:t>/C/ITA/</w:t>
      </w:r>
      <w:r w:rsidR="004C5824">
        <w:t xml:space="preserve"> </w:t>
      </w:r>
      <w:r>
        <w:rPr>
          <w:lang w:val="es-ES_tradnl"/>
        </w:rPr>
        <w:t xml:space="preserve">CO/4, </w:t>
      </w:r>
      <w:r>
        <w:t>пункт</w:t>
      </w:r>
      <w:r>
        <w:rPr>
          <w:lang w:val="es-ES_tradnl"/>
        </w:rPr>
        <w:t xml:space="preserve"> 22</w:t>
      </w:r>
      <w:r>
        <w:t>) просьба представить:</w:t>
      </w:r>
    </w:p>
    <w:p w:rsidR="006E1DEC" w:rsidRDefault="006E1DEC" w:rsidP="00321BA1">
      <w:pPr>
        <w:pStyle w:val="SingleTxtGR"/>
      </w:pPr>
      <w:r>
        <w:tab/>
        <w:t>а)</w:t>
      </w:r>
      <w:r>
        <w:tab/>
        <w:t>Информацию об усил</w:t>
      </w:r>
      <w:r>
        <w:t>и</w:t>
      </w:r>
      <w:r>
        <w:t>ях, предпринимаемых государством-участником для борьбы с торговлей людьми, особенно женщинами и детьми, и преследования и наказания виновных в торговле людьми, в том числе путем строгого применения соответствующего законодательства, проведения просв</w:t>
      </w:r>
      <w:r>
        <w:t>е</w:t>
      </w:r>
      <w:r>
        <w:t>тительской работы по этому вопросу и его включения в курс подготовки с</w:t>
      </w:r>
      <w:r>
        <w:t>о</w:t>
      </w:r>
      <w:r>
        <w:t>трудников правоохранительных органов и других соответс</w:t>
      </w:r>
      <w:r>
        <w:t>т</w:t>
      </w:r>
      <w:r>
        <w:t>вующих групп. Просьба представить обновленную информацию о работе и эффективности специального межминистерского Комитета на осуществление программ для жертв торговли людьми, а также о воздействии так называемого "Подхода в с</w:t>
      </w:r>
      <w:r>
        <w:t>о</w:t>
      </w:r>
      <w:r>
        <w:t>отве</w:t>
      </w:r>
      <w:r>
        <w:t>т</w:t>
      </w:r>
      <w:r>
        <w:t>ствии со статьей 18" и Законодательного декрета № 300.</w:t>
      </w:r>
    </w:p>
    <w:p w:rsidR="004C5824" w:rsidRDefault="004C5824">
      <w:pPr>
        <w:pStyle w:val="SingleTxtGR"/>
      </w:pPr>
      <w:r>
        <w:tab/>
      </w:r>
      <w:proofErr w:type="spellStart"/>
      <w:r>
        <w:t>b</w:t>
      </w:r>
      <w:proofErr w:type="spellEnd"/>
      <w:r>
        <w:t>)</w:t>
      </w:r>
      <w:r>
        <w:tab/>
        <w:t>Статистические данные о количестве жалоб, касающихся торговли людьми, и о соответствующих расследованиях, преследованиях и санкциях, а также о компенс</w:t>
      </w:r>
      <w:r>
        <w:t>а</w:t>
      </w:r>
      <w:r>
        <w:t>ции, предоставленной жертвам торговли людьми.</w:t>
      </w:r>
    </w:p>
    <w:p w:rsidR="004C5824" w:rsidRDefault="004C5824">
      <w:pPr>
        <w:pStyle w:val="SingleTxtGR"/>
      </w:pPr>
      <w:r>
        <w:t>31.</w:t>
      </w:r>
      <w:r>
        <w:tab/>
        <w:t xml:space="preserve">Просьба представить: </w:t>
      </w:r>
    </w:p>
    <w:p w:rsidR="004C5824" w:rsidRDefault="004C5824">
      <w:pPr>
        <w:pStyle w:val="SingleTxtGR"/>
      </w:pPr>
      <w:r>
        <w:tab/>
        <w:t>а)</w:t>
      </w:r>
      <w:r>
        <w:tab/>
        <w:t>Информацию о мерах, принятых в целях предотвращения нас</w:t>
      </w:r>
      <w:r>
        <w:t>и</w:t>
      </w:r>
      <w:r>
        <w:t>лия в отношении женщин и детей, борьбы с ним и наказания за него, как это рек</w:t>
      </w:r>
      <w:r>
        <w:t>о</w:t>
      </w:r>
      <w:r>
        <w:t>мендовано Комитетом в его предыдущих заключительных замечаниях (САТ/C/ITA/CO/4, пункт 23). Просьба представить о</w:t>
      </w:r>
      <w:r>
        <w:t>б</w:t>
      </w:r>
      <w:r>
        <w:t>новленную информацию о статусе законопроекта "О разъяснительной работе и мерах по предотвращению и пресечению преступлений против личности или преступлений в семье на почве сексуальной ориентации, половой принадлежности или дискриминации по любому другому признаку" (Закон № 2169 Палаты деп</w:t>
      </w:r>
      <w:r>
        <w:t>у</w:t>
      </w:r>
      <w:r>
        <w:t>татов).</w:t>
      </w:r>
    </w:p>
    <w:p w:rsidR="004C5824" w:rsidRDefault="004C5824">
      <w:pPr>
        <w:pStyle w:val="SingleTxtGR"/>
      </w:pPr>
      <w:r>
        <w:tab/>
        <w:t>b)</w:t>
      </w:r>
      <w:r>
        <w:tab/>
        <w:t>Статистические данные о количестве жалоб, касающихся насилия в отношении женщин и детей, и о соответствующих расследованиях, преследов</w:t>
      </w:r>
      <w:r>
        <w:t>а</w:t>
      </w:r>
      <w:r>
        <w:t>ниях и санкциях, а также о компенсации, предоставленной жертвам такого н</w:t>
      </w:r>
      <w:r>
        <w:t>а</w:t>
      </w:r>
      <w:r>
        <w:t>силия.</w:t>
      </w:r>
    </w:p>
    <w:p w:rsidR="004C5824" w:rsidRDefault="004C5824" w:rsidP="004C5824">
      <w:pPr>
        <w:pStyle w:val="H1GR"/>
      </w:pPr>
      <w:r>
        <w:tab/>
      </w:r>
      <w:r>
        <w:tab/>
        <w:t>Прочие вопросы</w:t>
      </w:r>
    </w:p>
    <w:p w:rsidR="004C5824" w:rsidRDefault="004C5824">
      <w:pPr>
        <w:pStyle w:val="SingleTxtGR"/>
      </w:pPr>
      <w:r>
        <w:t>32.</w:t>
      </w:r>
      <w:r>
        <w:tab/>
        <w:t>С учетом сделанных устных заверений просьба сообщить о конкретных мерах, принятых в интересах ратификации Факультативного протокола к Ко</w:t>
      </w:r>
      <w:r>
        <w:t>н</w:t>
      </w:r>
      <w:r>
        <w:t>венции в период после принятия предыдущих заключительных з</w:t>
      </w:r>
      <w:r>
        <w:t>а</w:t>
      </w:r>
      <w:r>
        <w:t>мечаний.</w:t>
      </w:r>
    </w:p>
    <w:p w:rsidR="004C5824" w:rsidRDefault="004C5824">
      <w:pPr>
        <w:pStyle w:val="SingleTxtGR"/>
      </w:pPr>
      <w:r>
        <w:t>33.</w:t>
      </w:r>
      <w:r>
        <w:tab/>
        <w:t>Просьба сообщить о мерах, принятых в целях ратификации Междунаро</w:t>
      </w:r>
      <w:r>
        <w:t>д</w:t>
      </w:r>
      <w:r>
        <w:t>ной Конвенции о защите прав всех трудящихся-мигрантов и членов их семей.</w:t>
      </w:r>
    </w:p>
    <w:p w:rsidR="004C5824" w:rsidRDefault="004C5824">
      <w:pPr>
        <w:pStyle w:val="SingleTxtGR"/>
      </w:pPr>
      <w:r>
        <w:t>34.</w:t>
      </w:r>
      <w:r>
        <w:tab/>
        <w:t>Просьба представить обновленную информацию о мерах, принимаемых государством-участником в ответ на любые угрозы терроризма, и сообщить, з</w:t>
      </w:r>
      <w:r>
        <w:t>а</w:t>
      </w:r>
      <w:r>
        <w:t>трагивают ли эти меры и в какой степени гарантии прав человека в законод</w:t>
      </w:r>
      <w:r>
        <w:t>а</w:t>
      </w:r>
      <w:r>
        <w:t>тельстве и на практике и каким образом государство-участник  обеспечивает соответствие принимаемых мер по борьбе с терроризмом всем своим обяз</w:t>
      </w:r>
      <w:r>
        <w:t>а</w:t>
      </w:r>
      <w:r>
        <w:t>тельствам в области международного права. Просьба сообщить о соответс</w:t>
      </w:r>
      <w:r>
        <w:t>т</w:t>
      </w:r>
      <w:r>
        <w:t>вующей профессиональной подготовке, которую проходят сотрудники правоо</w:t>
      </w:r>
      <w:r>
        <w:t>х</w:t>
      </w:r>
      <w:r>
        <w:t>ранительных органов, числе и видах обвинительных приговоров, вынесенных на основе этого законодательства, средствах правовой защиты, имеющихся в распоряжении лиц, в отношении которых действуют антитеррористические м</w:t>
      </w:r>
      <w:r>
        <w:t>е</w:t>
      </w:r>
      <w:r>
        <w:t>ры, а также о том, имеются ли жалобы на несоблюдение международных ста</w:t>
      </w:r>
      <w:r>
        <w:t>н</w:t>
      </w:r>
      <w:r>
        <w:t>дартов, и об итогах ра</w:t>
      </w:r>
      <w:r>
        <w:t>с</w:t>
      </w:r>
      <w:r>
        <w:t>смотрения этих жалоб.</w:t>
      </w:r>
    </w:p>
    <w:p w:rsidR="004C5824" w:rsidRDefault="004C5824" w:rsidP="004C5824">
      <w:pPr>
        <w:pStyle w:val="H1GR"/>
      </w:pPr>
      <w:r>
        <w:tab/>
      </w:r>
      <w:r>
        <w:tab/>
        <w:t>Общая информация о положении в области прав человека в стране, включая новые меры и изменения, касающиеся осуществления Конвенции</w:t>
      </w:r>
    </w:p>
    <w:p w:rsidR="004C5824" w:rsidRDefault="004C5824">
      <w:pPr>
        <w:pStyle w:val="SingleTxtGR"/>
      </w:pPr>
      <w:r>
        <w:t>35.</w:t>
      </w:r>
      <w:r>
        <w:tab/>
        <w:t>Просьба представить подробную информацию о соответствующих новых изменениях в правовых и институциональных основах поощрения и защиты прав человека на национальном уровне, которые произошли после представл</w:t>
      </w:r>
      <w:r>
        <w:t>е</w:t>
      </w:r>
      <w:r>
        <w:t>ния предыдущего периодического доклада, включая любые соответствующие судебные решения.</w:t>
      </w:r>
    </w:p>
    <w:p w:rsidR="004C5824" w:rsidRDefault="004C5824">
      <w:pPr>
        <w:pStyle w:val="SingleTxtGR"/>
      </w:pPr>
      <w:r>
        <w:t>36.</w:t>
      </w:r>
      <w:r>
        <w:tab/>
        <w:t>Просьба представить подробную соответствующую информацию о новых политических, административных и прочих мерах, которые были приняты в ц</w:t>
      </w:r>
      <w:r>
        <w:t>е</w:t>
      </w:r>
      <w:r>
        <w:t>лях поощрения и защиты прав человека на национальном уровне после пре</w:t>
      </w:r>
      <w:r>
        <w:t>д</w:t>
      </w:r>
      <w:r>
        <w:t>ставления предыдущего периодического доклада, в том числе о любых наци</w:t>
      </w:r>
      <w:r>
        <w:t>о</w:t>
      </w:r>
      <w:r>
        <w:t>нальных планах и программах по правам человека, выделенных на их осущес</w:t>
      </w:r>
      <w:r>
        <w:t>т</w:t>
      </w:r>
      <w:r>
        <w:t>вление ресурсах, имеющихся в их распоряжении средствах, их целях и резул</w:t>
      </w:r>
      <w:r>
        <w:t>ь</w:t>
      </w:r>
      <w:r>
        <w:t>татах.</w:t>
      </w:r>
    </w:p>
    <w:p w:rsidR="004C5824" w:rsidRDefault="004C5824">
      <w:pPr>
        <w:pStyle w:val="SingleTxtGR"/>
      </w:pPr>
      <w:r>
        <w:t>37.</w:t>
      </w:r>
      <w:r>
        <w:tab/>
        <w:t>Просьба представить любую другую информацию о новых мерах и изм</w:t>
      </w:r>
      <w:r>
        <w:t>е</w:t>
      </w:r>
      <w:r>
        <w:t>нениях, которые были направлены на осуществление Конвенции и рекоменд</w:t>
      </w:r>
      <w:r>
        <w:t>а</w:t>
      </w:r>
      <w:r>
        <w:t>ций Комитета в период после рассмотрения предыдущего периодического до</w:t>
      </w:r>
      <w:r>
        <w:t>к</w:t>
      </w:r>
      <w:r>
        <w:t>лада в 2007 году, в том числе необходимые статистические данные, а также и</w:t>
      </w:r>
      <w:r>
        <w:t>н</w:t>
      </w:r>
      <w:r>
        <w:t>формацию о любых событиях, которые произошли в государстве-участнике и имеют отношение к Конвенции.</w:t>
      </w:r>
    </w:p>
    <w:p w:rsidR="004C5824" w:rsidRDefault="004C582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E1DEC" w:rsidRPr="00FD4C07" w:rsidRDefault="006E1DEC" w:rsidP="0049653B">
      <w:pPr>
        <w:pStyle w:val="SingleTxtGR"/>
      </w:pPr>
    </w:p>
    <w:sectPr w:rsidR="006E1DEC" w:rsidRPr="00FD4C07" w:rsidSect="00F9060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7E8" w:rsidRDefault="000937E8">
      <w:r>
        <w:rPr>
          <w:lang w:val="en-US"/>
        </w:rPr>
        <w:tab/>
      </w:r>
      <w:r>
        <w:separator/>
      </w:r>
    </w:p>
  </w:endnote>
  <w:endnote w:type="continuationSeparator" w:id="0">
    <w:p w:rsidR="000937E8" w:rsidRDefault="0009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7E8" w:rsidRPr="00B57107" w:rsidRDefault="000937E8">
    <w:pPr>
      <w:pStyle w:val="Footer"/>
      <w:rPr>
        <w:szCs w:val="16"/>
        <w:lang w:val="ru-RU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rStyle w:val="PageNumber"/>
        <w:lang w:val="en-US"/>
      </w:rPr>
      <w:tab/>
    </w:r>
    <w:r>
      <w:rPr>
        <w:rStyle w:val="PageNumber"/>
        <w:b w:val="0"/>
        <w:sz w:val="16"/>
        <w:szCs w:val="16"/>
        <w:lang w:val="en-US"/>
      </w:rPr>
      <w:t>GE.</w:t>
    </w:r>
    <w:r>
      <w:rPr>
        <w:rStyle w:val="PageNumber"/>
        <w:b w:val="0"/>
        <w:sz w:val="16"/>
        <w:szCs w:val="16"/>
        <w:lang w:val="ru-RU"/>
      </w:rPr>
      <w:t>1</w:t>
    </w:r>
    <w:r>
      <w:rPr>
        <w:rStyle w:val="PageNumber"/>
        <w:b w:val="0"/>
        <w:sz w:val="16"/>
        <w:szCs w:val="16"/>
        <w:lang w:val="en-US"/>
      </w:rPr>
      <w:t>0-</w:t>
    </w:r>
    <w:r>
      <w:rPr>
        <w:rStyle w:val="PageNumber"/>
        <w:b w:val="0"/>
        <w:sz w:val="16"/>
        <w:szCs w:val="16"/>
        <w:lang w:val="ru-RU"/>
      </w:rPr>
      <w:t>40235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7E8" w:rsidRPr="00B74BE2" w:rsidRDefault="000937E8">
    <w:pPr>
      <w:pStyle w:val="Footer"/>
      <w:rPr>
        <w:b/>
        <w:sz w:val="18"/>
        <w:szCs w:val="18"/>
        <w:lang w:val="en-US"/>
      </w:rPr>
    </w:pPr>
    <w:r>
      <w:rPr>
        <w:lang w:val="en-US"/>
      </w:rPr>
      <w:t>GE.</w:t>
    </w:r>
    <w:r>
      <w:rPr>
        <w:lang w:val="ru-RU"/>
      </w:rPr>
      <w:t>1</w:t>
    </w:r>
    <w:r>
      <w:rPr>
        <w:lang w:val="en-US"/>
      </w:rPr>
      <w:t>0-</w:t>
    </w:r>
    <w:r>
      <w:rPr>
        <w:lang w:val="ru-RU"/>
      </w:rPr>
      <w:t>40235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7E8" w:rsidRPr="00B57107" w:rsidRDefault="000937E8">
    <w:pPr>
      <w:pStyle w:val="Footer"/>
      <w:rPr>
        <w:sz w:val="20"/>
        <w:lang w:val="ru-RU"/>
      </w:rPr>
    </w:pPr>
    <w:r>
      <w:rPr>
        <w:sz w:val="20"/>
        <w:lang w:val="en-US"/>
      </w:rPr>
      <w:t>GE.10-40235  (R)</w:t>
    </w:r>
    <w:r>
      <w:rPr>
        <w:sz w:val="20"/>
        <w:lang w:val="ru-RU"/>
      </w:rPr>
      <w:t xml:space="preserve">  080210  150210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7E8" w:rsidRPr="00F71F63" w:rsidRDefault="000937E8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0937E8" w:rsidRPr="00F71F63" w:rsidRDefault="000937E8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0937E8" w:rsidRPr="00635E86" w:rsidRDefault="000937E8" w:rsidP="00635E86">
      <w:pPr>
        <w:pStyle w:val="Footer"/>
      </w:pPr>
    </w:p>
  </w:footnote>
  <w:footnote w:id="1">
    <w:p w:rsidR="000937E8" w:rsidRPr="008D08A7" w:rsidRDefault="000937E8">
      <w:pPr>
        <w:pStyle w:val="FootnoteText"/>
        <w:rPr>
          <w:lang w:val="ru-RU"/>
        </w:rPr>
      </w:pPr>
      <w:r>
        <w:tab/>
      </w:r>
      <w:r w:rsidRPr="00AA2460">
        <w:rPr>
          <w:rStyle w:val="FootnoteReference"/>
          <w:lang w:val="ru-RU"/>
        </w:rPr>
        <w:t>*</w:t>
      </w:r>
      <w:r w:rsidRPr="00AA2460">
        <w:rPr>
          <w:lang w:val="ru-RU"/>
        </w:rPr>
        <w:tab/>
      </w:r>
      <w:r>
        <w:rPr>
          <w:lang w:val="ru-RU"/>
        </w:rPr>
        <w:t>Настоящий перечень вопросов был утвержден Комитетом на его сорок третьей сессии в соответствии с установленной Комитетом на его тридцать восьмой сессии новой факультативной процедурой, которая предусматривает подготовку и утверждение перечней вопросов, препровождаемых государствам-участникам до представления ими соответствующих периодических докладов. Ответы государства-участника на этот перечень вопросов станут его докладом по статье 19 Конвенции.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7E8" w:rsidRPr="008C469F" w:rsidRDefault="000937E8">
    <w:pPr>
      <w:pStyle w:val="Header"/>
      <w:rPr>
        <w:lang w:val="en-US"/>
      </w:rPr>
    </w:pPr>
    <w:r>
      <w:rPr>
        <w:lang w:val="en-US"/>
      </w:rPr>
      <w:t>CAT/C/ITA/Q/6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7E8" w:rsidRPr="00B74BE2" w:rsidRDefault="000937E8">
    <w:pPr>
      <w:pStyle w:val="Header"/>
      <w:rPr>
        <w:lang w:val="en-US"/>
      </w:rPr>
    </w:pPr>
    <w:r>
      <w:rPr>
        <w:lang w:val="en-US"/>
      </w:rPr>
      <w:tab/>
      <w:t>CAT/C/ITA/Q/6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43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31E5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73ACC"/>
    <w:rsid w:val="00086182"/>
    <w:rsid w:val="00090891"/>
    <w:rsid w:val="00092E62"/>
    <w:rsid w:val="000937E8"/>
    <w:rsid w:val="00097975"/>
    <w:rsid w:val="000A3DDF"/>
    <w:rsid w:val="000A60A0"/>
    <w:rsid w:val="000C3688"/>
    <w:rsid w:val="000D6863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211DB"/>
    <w:rsid w:val="00232D42"/>
    <w:rsid w:val="00237334"/>
    <w:rsid w:val="002444F4"/>
    <w:rsid w:val="002629A0"/>
    <w:rsid w:val="00267CCE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21BA1"/>
    <w:rsid w:val="00332891"/>
    <w:rsid w:val="00352AB4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3E649A"/>
    <w:rsid w:val="003F770B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9653B"/>
    <w:rsid w:val="004A0DE8"/>
    <w:rsid w:val="004A4CB7"/>
    <w:rsid w:val="004A57B5"/>
    <w:rsid w:val="004B19DA"/>
    <w:rsid w:val="004C2A53"/>
    <w:rsid w:val="004C3B35"/>
    <w:rsid w:val="004C43EC"/>
    <w:rsid w:val="004C5824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0AA7"/>
    <w:rsid w:val="005E0C3B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1DEC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867FC"/>
    <w:rsid w:val="007914FE"/>
    <w:rsid w:val="007A79EB"/>
    <w:rsid w:val="007D4CA0"/>
    <w:rsid w:val="007D7A23"/>
    <w:rsid w:val="007E38C3"/>
    <w:rsid w:val="007E549E"/>
    <w:rsid w:val="007E71C9"/>
    <w:rsid w:val="007F7553"/>
    <w:rsid w:val="00800B6B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08A7"/>
    <w:rsid w:val="008D6A7A"/>
    <w:rsid w:val="008E3E87"/>
    <w:rsid w:val="008E7F13"/>
    <w:rsid w:val="008F3185"/>
    <w:rsid w:val="00915B0A"/>
    <w:rsid w:val="00926904"/>
    <w:rsid w:val="00930603"/>
    <w:rsid w:val="009372F0"/>
    <w:rsid w:val="009501FB"/>
    <w:rsid w:val="00955022"/>
    <w:rsid w:val="00957B4D"/>
    <w:rsid w:val="00964EEA"/>
    <w:rsid w:val="00980C86"/>
    <w:rsid w:val="009B1D9B"/>
    <w:rsid w:val="009B31E5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325A9"/>
    <w:rsid w:val="00A4025D"/>
    <w:rsid w:val="00A800D1"/>
    <w:rsid w:val="00A92699"/>
    <w:rsid w:val="00AA2460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57107"/>
    <w:rsid w:val="00B81305"/>
    <w:rsid w:val="00BB17DC"/>
    <w:rsid w:val="00BB1AF9"/>
    <w:rsid w:val="00BB4C4A"/>
    <w:rsid w:val="00BC0A0C"/>
    <w:rsid w:val="00BD3CAE"/>
    <w:rsid w:val="00BD5F3C"/>
    <w:rsid w:val="00C07C0F"/>
    <w:rsid w:val="00C11B98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C1A29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E2555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50B20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0607"/>
    <w:rsid w:val="00F92C41"/>
    <w:rsid w:val="00FA5522"/>
    <w:rsid w:val="00FA6E4A"/>
    <w:rsid w:val="00FB2B35"/>
    <w:rsid w:val="00FC4AE1"/>
    <w:rsid w:val="00FD78A3"/>
    <w:rsid w:val="00FD7C26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F9060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</Template>
  <TotalTime>0</TotalTime>
  <Pages>9</Pages>
  <Words>3236</Words>
  <Characters>22588</Characters>
  <Application>Microsoft Office Word</Application>
  <DocSecurity>4</DocSecurity>
  <Lines>418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1040235</vt:lpstr>
    </vt:vector>
  </TitlesOfParts>
  <Company>CSD</Company>
  <LinksUpToDate>false</LinksUpToDate>
  <CharactersWithSpaces>25731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1040235</dc:title>
  <dc:subject>CAT/C/ITA/Q/6</dc:subject>
  <dc:creator>Марина Именинникова</dc:creator>
  <cp:keywords/>
  <dc:description/>
  <cp:lastModifiedBy>Adtpsrus</cp:lastModifiedBy>
  <cp:revision>2</cp:revision>
  <cp:lastPrinted>2010-02-15T10:34:00Z</cp:lastPrinted>
  <dcterms:created xsi:type="dcterms:W3CDTF">2010-02-15T10:37:00Z</dcterms:created>
  <dcterms:modified xsi:type="dcterms:W3CDTF">2010-02-15T10:37:00Z</dcterms:modified>
</cp:coreProperties>
</file>