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16EFF" w:rsidP="00316EFF">
            <w:pPr>
              <w:suppressAutoHyphens w:val="0"/>
              <w:spacing w:after="20"/>
              <w:jc w:val="right"/>
            </w:pPr>
            <w:r w:rsidRPr="00316EFF">
              <w:rPr>
                <w:sz w:val="40"/>
              </w:rPr>
              <w:t>CRC</w:t>
            </w:r>
            <w:r>
              <w:t>/C/OPSC/AGO/Q/1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16EFF" w:rsidP="00316EFF">
            <w:pPr>
              <w:suppressAutoHyphens w:val="0"/>
              <w:spacing w:before="240" w:line="240" w:lineRule="exact"/>
            </w:pPr>
            <w:r>
              <w:t>Distr.: General</w:t>
            </w:r>
          </w:p>
          <w:p w:rsidR="00316EFF" w:rsidRDefault="00316EFF" w:rsidP="00316EFF">
            <w:pPr>
              <w:suppressAutoHyphens w:val="0"/>
            </w:pPr>
            <w:r>
              <w:t>31 October 2017</w:t>
            </w:r>
          </w:p>
          <w:p w:rsidR="00316EFF" w:rsidRDefault="00316EFF" w:rsidP="00316EFF">
            <w:pPr>
              <w:suppressAutoHyphens w:val="0"/>
            </w:pPr>
          </w:p>
          <w:p w:rsidR="00316EFF" w:rsidRDefault="00316EFF" w:rsidP="00316EFF">
            <w:pPr>
              <w:suppressAutoHyphens w:val="0"/>
            </w:pPr>
            <w:r>
              <w:t>Original: English</w:t>
            </w:r>
          </w:p>
          <w:p w:rsidR="00316EFF" w:rsidRDefault="00316EFF" w:rsidP="00316EFF">
            <w:pPr>
              <w:suppressAutoHyphens w:val="0"/>
            </w:pPr>
            <w:r>
              <w:t>English, French and Spanish only</w:t>
            </w:r>
          </w:p>
        </w:tc>
      </w:tr>
    </w:tbl>
    <w:p w:rsidR="00316EFF" w:rsidRDefault="00316EFF" w:rsidP="00316EFF">
      <w:pPr>
        <w:spacing w:before="120"/>
        <w:rPr>
          <w:b/>
          <w:sz w:val="24"/>
          <w:szCs w:val="24"/>
        </w:rPr>
      </w:pPr>
      <w:r w:rsidRPr="00BD3DBA">
        <w:rPr>
          <w:b/>
          <w:sz w:val="24"/>
          <w:szCs w:val="24"/>
        </w:rPr>
        <w:t>Committee on the Rights of the Child</w:t>
      </w:r>
    </w:p>
    <w:p w:rsidR="00316EFF" w:rsidRPr="00670B8A" w:rsidRDefault="00316EFF" w:rsidP="00316EFF">
      <w:pPr>
        <w:rPr>
          <w:b/>
        </w:rPr>
      </w:pPr>
      <w:r w:rsidRPr="00670B8A">
        <w:rPr>
          <w:b/>
        </w:rPr>
        <w:t>Seventy-eight</w:t>
      </w:r>
      <w:r>
        <w:rPr>
          <w:b/>
        </w:rPr>
        <w:t>h</w:t>
      </w:r>
      <w:r w:rsidRPr="00670B8A">
        <w:rPr>
          <w:b/>
        </w:rPr>
        <w:t xml:space="preserve"> session</w:t>
      </w:r>
    </w:p>
    <w:p w:rsidR="00316EFF" w:rsidRPr="00670B8A" w:rsidRDefault="00316EFF" w:rsidP="00316EFF">
      <w:r w:rsidRPr="00670B8A">
        <w:t>14 May-</w:t>
      </w:r>
      <w:r>
        <w:t>1</w:t>
      </w:r>
      <w:r w:rsidRPr="00670B8A">
        <w:t xml:space="preserve"> June 2018</w:t>
      </w:r>
      <w:bookmarkStart w:id="0" w:name="_GoBack"/>
      <w:bookmarkEnd w:id="0"/>
    </w:p>
    <w:p w:rsidR="00316EFF" w:rsidRPr="00C53081" w:rsidRDefault="00316EFF" w:rsidP="00316EFF">
      <w:r w:rsidRPr="00670B8A">
        <w:t>Item 4 of the</w:t>
      </w:r>
      <w:r w:rsidRPr="00C53081">
        <w:t xml:space="preserve"> provisional agenda</w:t>
      </w:r>
    </w:p>
    <w:p w:rsidR="00316EFF" w:rsidRPr="005D7070" w:rsidRDefault="00316EFF" w:rsidP="00316EFF">
      <w:pPr>
        <w:rPr>
          <w:b/>
        </w:rPr>
      </w:pPr>
      <w:r>
        <w:rPr>
          <w:b/>
        </w:rPr>
        <w:t>Consideration of reports of States parties</w:t>
      </w:r>
    </w:p>
    <w:p w:rsidR="00316EFF" w:rsidRPr="00316EFF" w:rsidRDefault="00316EFF" w:rsidP="00316EFF">
      <w:pPr>
        <w:pStyle w:val="HChG"/>
        <w:rPr>
          <w:rFonts w:eastAsiaTheme="minorEastAsia"/>
          <w:lang w:eastAsia="zh-CN"/>
        </w:rPr>
      </w:pPr>
      <w:r w:rsidRPr="00316EFF">
        <w:rPr>
          <w:rFonts w:eastAsiaTheme="minorEastAsia"/>
          <w:lang w:eastAsia="zh-CN"/>
        </w:rPr>
        <w:tab/>
      </w:r>
      <w:r w:rsidRPr="00316EFF">
        <w:rPr>
          <w:rFonts w:eastAsiaTheme="minorEastAsia"/>
          <w:lang w:eastAsia="zh-CN"/>
        </w:rPr>
        <w:tab/>
        <w:t>List of issues in relation to the report submitted by Angola under article 12 (1) of the Optional Protocol to the Convention on the Rights of the Child on the sale of children, child prostitution and child pornography</w:t>
      </w:r>
    </w:p>
    <w:p w:rsidR="00316EFF" w:rsidRPr="00316EFF" w:rsidRDefault="00316EFF" w:rsidP="00316EFF">
      <w:pPr>
        <w:pStyle w:val="SingleTxtG"/>
      </w:pPr>
      <w:r>
        <w:tab/>
      </w:r>
      <w:r w:rsidRPr="00316EFF">
        <w:t>The State party is requested to submit in writing additional, updated information (10,700 words maximum), if possible before 16 February 2018. The Committee may take up all aspects of children’s rights set out in the Optional Protocol during the dialogue with the State party.</w:t>
      </w:r>
    </w:p>
    <w:p w:rsidR="00316EFF" w:rsidRPr="00316EFF" w:rsidRDefault="00316EFF" w:rsidP="00316EFF">
      <w:pPr>
        <w:pStyle w:val="SingleTxtG"/>
      </w:pPr>
      <w:r w:rsidRPr="00316EFF">
        <w:t>1.</w:t>
      </w:r>
      <w:r w:rsidRPr="00316EFF">
        <w:tab/>
        <w:t xml:space="preserve">Please provide statistical data, disaggregated by sex, age, ethnicity, nationality, socioeconomic background, and urban or rural residence, for the past three years, on: </w:t>
      </w:r>
    </w:p>
    <w:p w:rsidR="00316EFF" w:rsidRPr="00316EFF" w:rsidRDefault="005A2A9B" w:rsidP="00316EFF">
      <w:pPr>
        <w:pStyle w:val="SingleTxtG"/>
      </w:pPr>
      <w:r>
        <w:tab/>
      </w:r>
      <w:r w:rsidR="00316EFF" w:rsidRPr="00316EFF">
        <w:t>(a)</w:t>
      </w:r>
      <w:r w:rsidR="00316EFF" w:rsidRPr="00316EFF">
        <w:tab/>
        <w:t>The number of child victims of all forms of sale as defined by articles 2 and 3 of the Optional Protocol;</w:t>
      </w:r>
    </w:p>
    <w:p w:rsidR="00316EFF" w:rsidRPr="00316EFF" w:rsidRDefault="005A2A9B" w:rsidP="00316EFF">
      <w:pPr>
        <w:pStyle w:val="SingleTxtG"/>
      </w:pPr>
      <w:r>
        <w:tab/>
      </w:r>
      <w:r w:rsidR="00316EFF" w:rsidRPr="00316EFF">
        <w:t>(b)</w:t>
      </w:r>
      <w:r w:rsidR="00316EFF" w:rsidRPr="00316EFF">
        <w:tab/>
        <w:t>The number of children engaged in prostitution and the extent to which child prostitution is linked to sex tourism and businesses;</w:t>
      </w:r>
    </w:p>
    <w:p w:rsidR="00316EFF" w:rsidRPr="00316EFF" w:rsidRDefault="005A2A9B" w:rsidP="00316EFF">
      <w:pPr>
        <w:pStyle w:val="SingleTxtG"/>
      </w:pPr>
      <w:r>
        <w:tab/>
      </w:r>
      <w:r w:rsidR="00316EFF" w:rsidRPr="00316EFF">
        <w:t>(c)</w:t>
      </w:r>
      <w:r w:rsidR="00316EFF" w:rsidRPr="00316EFF">
        <w:tab/>
        <w:t>The extent to which child pornography is produced, imported, distributed or consumed within the State party, including photographs, videos, Internet sites and live performances;</w:t>
      </w:r>
    </w:p>
    <w:p w:rsidR="00316EFF" w:rsidRPr="00316EFF" w:rsidRDefault="005A2A9B" w:rsidP="00316EFF">
      <w:pPr>
        <w:pStyle w:val="SingleTxtG"/>
      </w:pPr>
      <w:r>
        <w:tab/>
      </w:r>
      <w:r w:rsidR="00316EFF" w:rsidRPr="00316EFF">
        <w:t>(d)</w:t>
      </w:r>
      <w:r w:rsidR="00316EFF" w:rsidRPr="00316EFF">
        <w:tab/>
        <w:t>The number of children trafficked from or through Angola and children trafficked within the country for the purpose of sale, prostitution, engagement in forced labour, illegal adoption, organ transfer or pornography as defined in article 3 (1) of the Optional Protocol;</w:t>
      </w:r>
    </w:p>
    <w:p w:rsidR="00316EFF" w:rsidRPr="00316EFF" w:rsidRDefault="005A2A9B" w:rsidP="00316EFF">
      <w:pPr>
        <w:pStyle w:val="SingleTxtG"/>
      </w:pPr>
      <w:r>
        <w:tab/>
      </w:r>
      <w:r w:rsidR="00316EFF" w:rsidRPr="00316EFF">
        <w:t>(e)</w:t>
      </w:r>
      <w:r w:rsidR="00316EFF" w:rsidRPr="00316EFF">
        <w:tab/>
        <w:t>The number of investigations, prosecutions and convictions for offences under the Optional Protocol, disaggregated by the nature of the offence and the age and sex of the child victim, including those within the cooperation agreements between the State party’s authorities and those from Portugal and France;</w:t>
      </w:r>
    </w:p>
    <w:p w:rsidR="00316EFF" w:rsidRPr="00316EFF" w:rsidRDefault="005A2A9B" w:rsidP="00316EFF">
      <w:pPr>
        <w:pStyle w:val="SingleTxtG"/>
      </w:pPr>
      <w:r>
        <w:tab/>
      </w:r>
      <w:r w:rsidR="00316EFF" w:rsidRPr="00316EFF">
        <w:t>(f)</w:t>
      </w:r>
      <w:r w:rsidR="00316EFF" w:rsidRPr="00316EFF">
        <w:tab/>
        <w:t xml:space="preserve">The number of child victims of abuses under the Optional Protocol who have been hosted in shelters throughout Angola. </w:t>
      </w:r>
    </w:p>
    <w:p w:rsidR="00316EFF" w:rsidRPr="00316EFF" w:rsidRDefault="00316EFF" w:rsidP="00316EFF">
      <w:pPr>
        <w:pStyle w:val="SingleTxtG"/>
      </w:pPr>
      <w:r w:rsidRPr="00316EFF">
        <w:t>2.</w:t>
      </w:r>
      <w:r w:rsidRPr="00316EFF">
        <w:tab/>
        <w:t xml:space="preserve">Please provide information on the reasons for the enduring “lack of data due to poor or non-existent systems of registries, storage and processing of qualitative and quantitative data” (CRC/C/OPSC/AGO/1, para. 25). Please provide information on the status of the Children’s Indicator System and the National Observatory of the Situation of the Child. Please also provide information on the survey mentioned in paragraph 26 of the State party’s report and any other efforts to collect up–to-date quantitative and qualitative data. </w:t>
      </w:r>
    </w:p>
    <w:p w:rsidR="00316EFF" w:rsidRPr="00316EFF" w:rsidRDefault="00316EFF" w:rsidP="00316EFF">
      <w:pPr>
        <w:pStyle w:val="SingleTxtG"/>
      </w:pPr>
      <w:r w:rsidRPr="00316EFF">
        <w:lastRenderedPageBreak/>
        <w:t>3.</w:t>
      </w:r>
      <w:r w:rsidRPr="00316EFF">
        <w:tab/>
        <w:t>Please provide information on the current strategy of the State party for the elimination of the sale of children, child prostitution and child pornography and the protection of child victims, the entity responsible for its implementation, the allocated budget and the results achieved. Please provide information on the various strategies related to the Optional Protocol, their implementation, the results obtained and follow-up programmes.</w:t>
      </w:r>
    </w:p>
    <w:p w:rsidR="00316EFF" w:rsidRPr="00316EFF" w:rsidRDefault="00316EFF" w:rsidP="00316EFF">
      <w:pPr>
        <w:pStyle w:val="SingleTxtG"/>
      </w:pPr>
      <w:r w:rsidRPr="00316EFF">
        <w:t>4.</w:t>
      </w:r>
      <w:r w:rsidRPr="00316EFF">
        <w:tab/>
        <w:t>Please provide updated information on initiatives taken to raise awareness of and promote education on the harmful consequences of offences under the Optional Protocol, in particular towards children. Please provide information on training activities on the Optional Protocol directed at relevant professional categories, including teachers, medical staff, social workers, police, prosecutors, judges and immigration officers.</w:t>
      </w:r>
    </w:p>
    <w:p w:rsidR="00316EFF" w:rsidRPr="00316EFF" w:rsidRDefault="00316EFF" w:rsidP="00316EFF">
      <w:pPr>
        <w:pStyle w:val="SingleTxtG"/>
      </w:pPr>
      <w:r w:rsidRPr="00316EFF">
        <w:t>5.</w:t>
      </w:r>
      <w:r w:rsidRPr="00316EFF">
        <w:tab/>
        <w:t xml:space="preserve">Please provide information on the activities for the past three years of the State-run “SOS - </w:t>
      </w:r>
      <w:proofErr w:type="spellStart"/>
      <w:r w:rsidRPr="00316EFF">
        <w:t>Criança</w:t>
      </w:r>
      <w:proofErr w:type="spellEnd"/>
      <w:r w:rsidRPr="00316EFF">
        <w:t xml:space="preserve"> Helpline”, namely the number of calls received in relation to offences under the Optional Protocol and how they were processed, including the support provided to child victims and the number of cases resulting in investigations, prosecutions and convictions. </w:t>
      </w:r>
    </w:p>
    <w:p w:rsidR="00316EFF" w:rsidRPr="00316EFF" w:rsidRDefault="00316EFF" w:rsidP="00316EFF">
      <w:pPr>
        <w:pStyle w:val="SingleTxtG"/>
      </w:pPr>
      <w:r w:rsidRPr="00316EFF">
        <w:t>6.</w:t>
      </w:r>
      <w:r w:rsidRPr="00316EFF">
        <w:tab/>
        <w:t xml:space="preserve">Please provide information on the bilateral and multilateral agreements on adoption, including the legal and other measures taken to prevent illegal adoptions, and the regulations and licencing of agencies and individuals acting as intermediaries in adoptions. </w:t>
      </w:r>
    </w:p>
    <w:p w:rsidR="00316EFF" w:rsidRPr="00316EFF" w:rsidRDefault="00316EFF" w:rsidP="00316EFF">
      <w:pPr>
        <w:pStyle w:val="SingleTxtG"/>
      </w:pPr>
      <w:r w:rsidRPr="00316EFF">
        <w:t>7.</w:t>
      </w:r>
      <w:r w:rsidRPr="00316EFF">
        <w:tab/>
        <w:t>Please provide information on how the Law on the Protection and Development of the Child of 2012, the Law on the Criminalization of Underlying Offences of Money Laundering and Trafficking of Human Beings of 2014</w:t>
      </w:r>
      <w:r w:rsidR="000E34BF">
        <w:t xml:space="preserve"> </w:t>
      </w:r>
      <w:r w:rsidRPr="00316EFF">
        <w:t xml:space="preserve">and the draft penal code specifically incorporate the provisions of the Optional Protocol related to the prevention and prohibition of all acts and activities enumerated in article 3 (1), ensure the rights and best interests of child victims at all stages of criminal investigations and proceedings which concern them and guarantee that child victims are not criminalized. </w:t>
      </w:r>
    </w:p>
    <w:p w:rsidR="00316EFF" w:rsidRPr="00316EFF" w:rsidRDefault="00316EFF" w:rsidP="00316EFF">
      <w:pPr>
        <w:pStyle w:val="SingleTxtG"/>
      </w:pPr>
      <w:r w:rsidRPr="00316EFF">
        <w:t>8.</w:t>
      </w:r>
      <w:r w:rsidRPr="00316EFF">
        <w:tab/>
        <w:t>Please indicate the legal provisions that establish extraterritorial jurisdiction over the offences under the Optional Protocol. Please provide information on whether extradition requires the existence of an extradition treaty and whether the Optional Protocol is recognized as a sufficient basis for granting an extradition request. Please also provide the Committee with information on the number of requests for extradition that have been granted, disaggregated by the nature of the offences and the requesting State.</w:t>
      </w:r>
    </w:p>
    <w:p w:rsidR="00316EFF" w:rsidRPr="00316EFF" w:rsidRDefault="00316EFF" w:rsidP="00316EFF">
      <w:pPr>
        <w:pStyle w:val="SingleTxtG"/>
      </w:pPr>
      <w:r w:rsidRPr="00316EFF">
        <w:t>9.</w:t>
      </w:r>
      <w:r w:rsidRPr="00316EFF">
        <w:tab/>
        <w:t xml:space="preserve">Please provide information on the law, policy and practice with regard to seizure and confiscation of materials, assets or other goods used to commit or facilitate offences under the Optional Protocol, of proceeds derived from the commission of such offences and the closure of premises used to commit such offences. </w:t>
      </w:r>
    </w:p>
    <w:p w:rsidR="00316EFF" w:rsidRPr="00316EFF" w:rsidRDefault="00316EFF" w:rsidP="00316EFF">
      <w:pPr>
        <w:pStyle w:val="SingleTxtG"/>
      </w:pPr>
      <w:r w:rsidRPr="00316EFF">
        <w:t>10.</w:t>
      </w:r>
      <w:r w:rsidRPr="00316EFF">
        <w:tab/>
        <w:t xml:space="preserve">Please provide information on the measures taken to develop holistic and victim-centred methods to identify children, including unaccompanied children entering the State party, who are, or who are at risk of becoming, victims of child trafficking, sale, prostitution and pornography. </w:t>
      </w:r>
    </w:p>
    <w:p w:rsidR="00316EFF" w:rsidRPr="00316EFF" w:rsidRDefault="00316EFF" w:rsidP="00316EFF">
      <w:pPr>
        <w:pStyle w:val="SingleTxtG"/>
      </w:pPr>
      <w:r w:rsidRPr="00316EFF">
        <w:t>11.</w:t>
      </w:r>
      <w:r w:rsidRPr="00316EFF">
        <w:tab/>
        <w:t>Please elaborate on the measures taken to protect the rights and interests of child victims and witnesses of crimes under the Optional Protocol, including adequate support for their recovery and reintegration. Please describe the existing remedies and procedures that may be used by child victims to seek compensation for damages from those legally responsible.</w:t>
      </w:r>
    </w:p>
    <w:p w:rsidR="00226ADD" w:rsidRPr="00316EFF" w:rsidRDefault="00316EFF" w:rsidP="00316EFF">
      <w:pPr>
        <w:spacing w:before="240"/>
        <w:jc w:val="center"/>
        <w:rPr>
          <w:u w:val="single"/>
        </w:rPr>
      </w:pPr>
      <w:r>
        <w:rPr>
          <w:u w:val="single"/>
        </w:rPr>
        <w:tab/>
      </w:r>
      <w:r>
        <w:rPr>
          <w:u w:val="single"/>
        </w:rPr>
        <w:tab/>
      </w:r>
      <w:r>
        <w:rPr>
          <w:u w:val="single"/>
        </w:rPr>
        <w:tab/>
      </w:r>
    </w:p>
    <w:sectPr w:rsidR="00226ADD" w:rsidRPr="00316EFF" w:rsidSect="00316EF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D8" w:rsidRPr="00C60504" w:rsidRDefault="007417D8" w:rsidP="00C60504">
      <w:pPr>
        <w:pStyle w:val="Footer"/>
      </w:pPr>
    </w:p>
  </w:endnote>
  <w:endnote w:type="continuationSeparator" w:id="0">
    <w:p w:rsidR="007417D8" w:rsidRPr="00C60504" w:rsidRDefault="007417D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FF" w:rsidRPr="00316EFF" w:rsidRDefault="00316EFF" w:rsidP="00316EFF">
    <w:pPr>
      <w:pStyle w:val="Footer"/>
      <w:tabs>
        <w:tab w:val="right" w:pos="9598"/>
      </w:tabs>
    </w:pPr>
    <w:r w:rsidRPr="00316EFF">
      <w:rPr>
        <w:b/>
        <w:sz w:val="18"/>
      </w:rPr>
      <w:fldChar w:fldCharType="begin"/>
    </w:r>
    <w:r w:rsidRPr="00316EFF">
      <w:rPr>
        <w:b/>
        <w:sz w:val="18"/>
      </w:rPr>
      <w:instrText xml:space="preserve"> PAGE  \* MERGEFORMAT </w:instrText>
    </w:r>
    <w:r w:rsidRPr="00316EFF">
      <w:rPr>
        <w:b/>
        <w:sz w:val="18"/>
      </w:rPr>
      <w:fldChar w:fldCharType="separate"/>
    </w:r>
    <w:r w:rsidR="006E36DB">
      <w:rPr>
        <w:b/>
        <w:noProof/>
        <w:sz w:val="18"/>
      </w:rPr>
      <w:t>2</w:t>
    </w:r>
    <w:r w:rsidRPr="00316EF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FF" w:rsidRPr="00316EFF" w:rsidRDefault="00316EFF" w:rsidP="00316EFF">
    <w:pPr>
      <w:pStyle w:val="Footer"/>
      <w:tabs>
        <w:tab w:val="right" w:pos="9598"/>
      </w:tabs>
      <w:rPr>
        <w:b/>
        <w:sz w:val="18"/>
      </w:rPr>
    </w:pPr>
    <w:r>
      <w:t>GE.17-18376</w:t>
    </w:r>
    <w:r>
      <w:tab/>
    </w:r>
    <w:r w:rsidRPr="00316EFF">
      <w:rPr>
        <w:b/>
        <w:sz w:val="18"/>
      </w:rPr>
      <w:fldChar w:fldCharType="begin"/>
    </w:r>
    <w:r w:rsidRPr="00316EFF">
      <w:rPr>
        <w:b/>
        <w:sz w:val="18"/>
      </w:rPr>
      <w:instrText xml:space="preserve"> PAGE  \* MERGEFORMAT </w:instrText>
    </w:r>
    <w:r w:rsidRPr="00316EFF">
      <w:rPr>
        <w:b/>
        <w:sz w:val="18"/>
      </w:rPr>
      <w:fldChar w:fldCharType="separate"/>
    </w:r>
    <w:r>
      <w:rPr>
        <w:b/>
        <w:noProof/>
        <w:sz w:val="18"/>
      </w:rPr>
      <w:t>3</w:t>
    </w:r>
    <w:r w:rsidRPr="00316E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B" w:rsidRDefault="006E36DB" w:rsidP="006E36DB">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E36DB" w:rsidRDefault="006E36DB" w:rsidP="006E36DB">
    <w:pPr>
      <w:pStyle w:val="Footer"/>
      <w:ind w:right="1134"/>
      <w:rPr>
        <w:sz w:val="20"/>
      </w:rPr>
    </w:pPr>
    <w:r>
      <w:rPr>
        <w:sz w:val="20"/>
      </w:rPr>
      <w:t>GE.17-19192(E)</w:t>
    </w:r>
  </w:p>
  <w:p w:rsidR="006E36DB" w:rsidRPr="006E36DB" w:rsidRDefault="006E36DB" w:rsidP="006E36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AGO/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AGO/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D8" w:rsidRPr="00C60504" w:rsidRDefault="007417D8" w:rsidP="00C60504">
      <w:pPr>
        <w:tabs>
          <w:tab w:val="right" w:pos="2155"/>
        </w:tabs>
        <w:spacing w:after="80" w:line="240" w:lineRule="auto"/>
        <w:ind w:left="680"/>
      </w:pPr>
      <w:r>
        <w:rPr>
          <w:u w:val="single"/>
        </w:rPr>
        <w:tab/>
      </w:r>
    </w:p>
  </w:footnote>
  <w:footnote w:type="continuationSeparator" w:id="0">
    <w:p w:rsidR="007417D8" w:rsidRPr="00C60504" w:rsidRDefault="007417D8"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FF" w:rsidRPr="00316EFF" w:rsidRDefault="00316EFF" w:rsidP="00316EFF">
    <w:pPr>
      <w:pStyle w:val="Header"/>
    </w:pPr>
    <w:r w:rsidRPr="00316EFF">
      <w:t>CRC/C/OPSC/AGO/Q/1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FF" w:rsidRPr="00316EFF" w:rsidRDefault="00316EFF" w:rsidP="00316EFF">
    <w:pPr>
      <w:pStyle w:val="Header"/>
      <w:jc w:val="right"/>
    </w:pPr>
    <w:r w:rsidRPr="00316EFF">
      <w:t>CRC/C/OPSC/AGO/Q/1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7D8"/>
    <w:rsid w:val="00046E92"/>
    <w:rsid w:val="000E34BF"/>
    <w:rsid w:val="00226ADD"/>
    <w:rsid w:val="00247E2C"/>
    <w:rsid w:val="002A09CA"/>
    <w:rsid w:val="002D6C53"/>
    <w:rsid w:val="002F5595"/>
    <w:rsid w:val="00316EFF"/>
    <w:rsid w:val="00334F6A"/>
    <w:rsid w:val="00342AC8"/>
    <w:rsid w:val="003522C2"/>
    <w:rsid w:val="003813B1"/>
    <w:rsid w:val="003B4550"/>
    <w:rsid w:val="00461253"/>
    <w:rsid w:val="005042C2"/>
    <w:rsid w:val="005A2A9B"/>
    <w:rsid w:val="00671529"/>
    <w:rsid w:val="006E36DB"/>
    <w:rsid w:val="006F0959"/>
    <w:rsid w:val="007268F9"/>
    <w:rsid w:val="007417D8"/>
    <w:rsid w:val="007C52B0"/>
    <w:rsid w:val="009411B4"/>
    <w:rsid w:val="009D0139"/>
    <w:rsid w:val="009F5CDC"/>
    <w:rsid w:val="00A775CF"/>
    <w:rsid w:val="00A9548D"/>
    <w:rsid w:val="00B06045"/>
    <w:rsid w:val="00C073FD"/>
    <w:rsid w:val="00C35A27"/>
    <w:rsid w:val="00C60504"/>
    <w:rsid w:val="00CD0365"/>
    <w:rsid w:val="00CE75D0"/>
    <w:rsid w:val="00D21089"/>
    <w:rsid w:val="00E02C2B"/>
    <w:rsid w:val="00ED625E"/>
    <w:rsid w:val="00ED6C48"/>
    <w:rsid w:val="00F65F5D"/>
    <w:rsid w:val="00F86A3A"/>
    <w:rsid w:val="00F93C73"/>
    <w:rsid w:val="00FA62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A46DA6F-19E5-4530-97F9-962C0AC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DE6D-2502-4E40-A90C-E9DB5840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940</Words>
  <Characters>5298</Characters>
  <Application>Microsoft Office Word</Application>
  <DocSecurity>0</DocSecurity>
  <Lines>95</Lines>
  <Paragraphs>31</Paragraphs>
  <ScaleCrop>false</ScaleCrop>
  <HeadingPairs>
    <vt:vector size="2" baseType="variant">
      <vt:variant>
        <vt:lpstr>Title</vt:lpstr>
      </vt:variant>
      <vt:variant>
        <vt:i4>1</vt:i4>
      </vt:variant>
    </vt:vector>
  </HeadingPairs>
  <TitlesOfParts>
    <vt:vector size="1" baseType="lpstr">
      <vt:lpstr>1718376</vt:lpstr>
    </vt:vector>
  </TitlesOfParts>
  <Company>DCM</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1719192</dc:title>
  <dc:subject>CRC/C/OPSC/AGO/Q/1</dc:subject>
  <dc:creator>Cecile PACIS MAMANGUN</dc:creator>
  <cp:keywords/>
  <dc:description/>
  <cp:lastModifiedBy>Generic Pdf eng</cp:lastModifiedBy>
  <cp:revision>2</cp:revision>
  <cp:lastPrinted>2017-10-31T07:52:00Z</cp:lastPrinted>
  <dcterms:created xsi:type="dcterms:W3CDTF">2017-10-31T13:14:00Z</dcterms:created>
  <dcterms:modified xsi:type="dcterms:W3CDTF">2017-10-31T13:14:00Z</dcterms:modified>
</cp:coreProperties>
</file>