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RPr="00B8431D" w:rsidTr="00D121D2">
        <w:trPr>
          <w:trHeight w:hRule="exact" w:val="851"/>
        </w:trPr>
        <w:tc>
          <w:tcPr>
            <w:tcW w:w="142" w:type="dxa"/>
            <w:tcBorders>
              <w:bottom w:val="single" w:sz="4" w:space="0" w:color="auto"/>
            </w:tcBorders>
          </w:tcPr>
          <w:p w:rsidR="002D5AAC" w:rsidRDefault="002D5AAC" w:rsidP="00B8431D">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Pr="00B8431D" w:rsidRDefault="00B8431D" w:rsidP="00B8431D">
            <w:pPr>
              <w:jc w:val="right"/>
              <w:rPr>
                <w:lang w:val="en-US"/>
              </w:rPr>
            </w:pPr>
            <w:r w:rsidRPr="00B8431D">
              <w:rPr>
                <w:sz w:val="40"/>
                <w:lang w:val="en-US"/>
              </w:rPr>
              <w:t>CRC</w:t>
            </w:r>
            <w:r w:rsidRPr="00B8431D">
              <w:rPr>
                <w:lang w:val="en-US"/>
              </w:rPr>
              <w:t>/C/OPSC/SAU/CO/1</w:t>
            </w:r>
          </w:p>
        </w:tc>
      </w:tr>
      <w:tr w:rsidR="002D5AAC" w:rsidRPr="00B8431D" w:rsidTr="00D121D2">
        <w:trPr>
          <w:trHeight w:hRule="exact" w:val="2835"/>
        </w:trPr>
        <w:tc>
          <w:tcPr>
            <w:tcW w:w="1280" w:type="dxa"/>
            <w:gridSpan w:val="2"/>
            <w:tcBorders>
              <w:top w:val="single" w:sz="4" w:space="0" w:color="auto"/>
              <w:bottom w:val="single" w:sz="12" w:space="0" w:color="auto"/>
            </w:tcBorders>
          </w:tcPr>
          <w:p w:rsidR="002D5AAC" w:rsidRDefault="002E5067" w:rsidP="00D121D2">
            <w:pPr>
              <w:spacing w:before="120"/>
              <w:jc w:val="center"/>
            </w:pPr>
            <w:r>
              <w:rPr>
                <w:noProof/>
                <w:lang w:eastAsia="ru-RU"/>
              </w:rPr>
              <w:drawing>
                <wp:inline distT="0" distB="0" distL="0" distR="0" wp14:anchorId="1316D437" wp14:editId="6DD7F8C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rsidR="002D5AAC" w:rsidRDefault="00B8431D" w:rsidP="00D121D2">
            <w:pPr>
              <w:spacing w:before="240"/>
              <w:rPr>
                <w:lang w:val="en-US"/>
              </w:rPr>
            </w:pPr>
            <w:r>
              <w:rPr>
                <w:lang w:val="en-US"/>
              </w:rPr>
              <w:t>Distr.: General</w:t>
            </w:r>
          </w:p>
          <w:p w:rsidR="00B8431D" w:rsidRDefault="00B8431D" w:rsidP="00B8431D">
            <w:pPr>
              <w:spacing w:line="240" w:lineRule="exact"/>
              <w:rPr>
                <w:lang w:val="en-US"/>
              </w:rPr>
            </w:pPr>
            <w:r>
              <w:rPr>
                <w:lang w:val="en-US"/>
              </w:rPr>
              <w:t>31 October 2018</w:t>
            </w:r>
          </w:p>
          <w:p w:rsidR="00B8431D" w:rsidRDefault="00B8431D" w:rsidP="00B8431D">
            <w:pPr>
              <w:spacing w:line="240" w:lineRule="exact"/>
              <w:rPr>
                <w:lang w:val="en-US"/>
              </w:rPr>
            </w:pPr>
            <w:r>
              <w:rPr>
                <w:lang w:val="en-US"/>
              </w:rPr>
              <w:t>Russian</w:t>
            </w:r>
          </w:p>
          <w:p w:rsidR="00B8431D" w:rsidRPr="00B937DF" w:rsidRDefault="00B8431D" w:rsidP="00B8431D">
            <w:pPr>
              <w:spacing w:line="240" w:lineRule="exact"/>
              <w:rPr>
                <w:lang w:val="en-US"/>
              </w:rPr>
            </w:pPr>
            <w:r>
              <w:rPr>
                <w:lang w:val="en-US"/>
              </w:rPr>
              <w:t>Original: English</w:t>
            </w:r>
          </w:p>
        </w:tc>
      </w:tr>
    </w:tbl>
    <w:p w:rsidR="00B8431D" w:rsidRPr="00052B40" w:rsidRDefault="00B8431D" w:rsidP="00B8431D">
      <w:pPr>
        <w:spacing w:before="120" w:line="360" w:lineRule="auto"/>
        <w:rPr>
          <w:b/>
          <w:bCs/>
          <w:sz w:val="24"/>
          <w:szCs w:val="24"/>
        </w:rPr>
      </w:pPr>
      <w:r w:rsidRPr="00052B40">
        <w:rPr>
          <w:b/>
          <w:bCs/>
          <w:sz w:val="24"/>
          <w:szCs w:val="24"/>
        </w:rPr>
        <w:t>К</w:t>
      </w:r>
      <w:r w:rsidRPr="00052B40">
        <w:rPr>
          <w:b/>
          <w:bCs/>
          <w:sz w:val="24"/>
          <w:szCs w:val="24"/>
        </w:rPr>
        <w:t>омитет по правам ребенка</w:t>
      </w:r>
    </w:p>
    <w:p w:rsidR="00B8431D" w:rsidRPr="00052B40" w:rsidRDefault="00B8431D" w:rsidP="00D60D79">
      <w:pPr>
        <w:pStyle w:val="HChG"/>
      </w:pPr>
      <w:r w:rsidRPr="00052B40">
        <w:tab/>
      </w:r>
      <w:r w:rsidRPr="00052B40">
        <w:tab/>
        <w:t xml:space="preserve">Заключительные замечания по докладу, представленному Саудовской Аравией согласно </w:t>
      </w:r>
      <w:r w:rsidR="00673680">
        <w:br/>
      </w:r>
      <w:r w:rsidRPr="00052B40">
        <w:t>пункту 1 статьи 12 Факультативного протокола к</w:t>
      </w:r>
      <w:r w:rsidR="00673680">
        <w:t> </w:t>
      </w:r>
      <w:r w:rsidRPr="00052B40">
        <w:t>Конвенции о</w:t>
      </w:r>
      <w:r w:rsidR="00DD4140" w:rsidRPr="00052B40">
        <w:t> </w:t>
      </w:r>
      <w:r w:rsidRPr="00052B40">
        <w:t>правах ребенка, касающегося торговли детьми, детской</w:t>
      </w:r>
      <w:r w:rsidR="00DD4140" w:rsidRPr="00052B40">
        <w:t> </w:t>
      </w:r>
      <w:r w:rsidRPr="00052B40">
        <w:t>проституци</w:t>
      </w:r>
      <w:bookmarkStart w:id="0" w:name="_GoBack"/>
      <w:bookmarkEnd w:id="0"/>
      <w:r w:rsidRPr="00052B40">
        <w:t>и и детской порнографии</w:t>
      </w:r>
      <w:r w:rsidRPr="00052B40">
        <w:rPr>
          <w:b w:val="0"/>
          <w:sz w:val="20"/>
        </w:rPr>
        <w:footnoteReference w:customMarkFollows="1" w:id="1"/>
        <w:t>*</w:t>
      </w:r>
      <w:bookmarkStart w:id="1" w:name="_Toc528752934"/>
      <w:bookmarkEnd w:id="1"/>
    </w:p>
    <w:p w:rsidR="00B8431D" w:rsidRPr="00052B40" w:rsidRDefault="00D60D79" w:rsidP="00D60D79">
      <w:pPr>
        <w:pStyle w:val="HChG"/>
      </w:pPr>
      <w:r w:rsidRPr="00052B40">
        <w:tab/>
      </w:r>
      <w:r w:rsidR="00B8431D" w:rsidRPr="00052B40">
        <w:t>I.</w:t>
      </w:r>
      <w:r w:rsidR="00B8431D" w:rsidRPr="00052B40">
        <w:tab/>
      </w:r>
      <w:r w:rsidR="00B8431D" w:rsidRPr="00052B40">
        <w:tab/>
        <w:t>Введение</w:t>
      </w:r>
      <w:bookmarkStart w:id="2" w:name="_Toc528752935"/>
      <w:bookmarkEnd w:id="2"/>
    </w:p>
    <w:p w:rsidR="00B8431D" w:rsidRPr="00052B40" w:rsidRDefault="00B8431D" w:rsidP="00B8431D">
      <w:pPr>
        <w:pStyle w:val="SingleTxtG"/>
      </w:pPr>
      <w:r w:rsidRPr="00052B40">
        <w:t>1.</w:t>
      </w:r>
      <w:r w:rsidRPr="00052B40">
        <w:tab/>
        <w:t>Комитет рассмотрел доклад Саудовской Аравии (CRC/C/OPSC/SAU/1) на своих 2331-м и 2332-</w:t>
      </w:r>
      <w:r w:rsidR="00DD4140" w:rsidRPr="00052B40">
        <w:t>м</w:t>
      </w:r>
      <w:r w:rsidRPr="00052B40">
        <w:t xml:space="preserve"> заседаниях (см. CRC/C/SR.2331 и 2332), состоявшихся 1 октября 2018</w:t>
      </w:r>
      <w:r w:rsidR="00D60D79" w:rsidRPr="00052B40">
        <w:t> </w:t>
      </w:r>
      <w:r w:rsidRPr="00052B40">
        <w:t>года, и принял настоящие заключительные замечания на своем 2340-м заседании, состоявшемся 5 октября 2018 года.</w:t>
      </w:r>
    </w:p>
    <w:p w:rsidR="00B8431D" w:rsidRPr="00052B40" w:rsidRDefault="00B8431D" w:rsidP="00B8431D">
      <w:pPr>
        <w:pStyle w:val="SingleTxtG"/>
      </w:pPr>
      <w:r w:rsidRPr="00052B40">
        <w:t>2.</w:t>
      </w:r>
      <w:r w:rsidRPr="00052B40">
        <w:tab/>
        <w:t xml:space="preserve">Комитет приветствует представление доклада государства-участника и письменные ответы на перечень вопросов (CRC/C/OPSC/SAU/Q/1/Add.1). Комитет выражает признательность за состоявшийся конструктивный диалог с высокопоставленной и многопрофильной делегацией государства-участника. </w:t>
      </w:r>
    </w:p>
    <w:p w:rsidR="00B8431D" w:rsidRPr="00052B40" w:rsidRDefault="00B8431D" w:rsidP="00B8431D">
      <w:pPr>
        <w:pStyle w:val="SingleTxtG"/>
      </w:pPr>
      <w:r w:rsidRPr="00052B40">
        <w:t>3.</w:t>
      </w:r>
      <w:r w:rsidRPr="00052B40">
        <w:tab/>
        <w:t xml:space="preserve">Комитет напоминает государству-участнику, что настоящие заключительные замечания следует рассматривать совместно с заключительными замечаниями по объединенным третьему и четвертому периодическим докладам государства-участника по Конвенции (CRC/C/SAU/CO/3-4), принятыми 30 сентября 2016 года, и по докладу государства-участника, представленному по Факультативному протоколу, касающимся участия детей в вооруженных конфликтах (CRC/C/OPAC/SAU/CO/1), принятыми 5 октября 2018 года. </w:t>
      </w:r>
      <w:bookmarkStart w:id="3" w:name="_Hlk528145136"/>
      <w:bookmarkStart w:id="4" w:name="_Hlk528078072"/>
      <w:bookmarkEnd w:id="3"/>
      <w:bookmarkEnd w:id="4"/>
    </w:p>
    <w:p w:rsidR="00B8431D" w:rsidRPr="00052B40" w:rsidRDefault="00D60D79" w:rsidP="00D60D79">
      <w:pPr>
        <w:pStyle w:val="HChG"/>
      </w:pPr>
      <w:r w:rsidRPr="00052B40">
        <w:tab/>
      </w:r>
      <w:r w:rsidR="00B8431D" w:rsidRPr="00052B40">
        <w:t>II.</w:t>
      </w:r>
      <w:r w:rsidR="00B8431D" w:rsidRPr="00052B40">
        <w:tab/>
      </w:r>
      <w:r w:rsidR="00B8431D" w:rsidRPr="00052B40">
        <w:tab/>
        <w:t>Общие замечания</w:t>
      </w:r>
      <w:bookmarkStart w:id="5" w:name="_Toc528752936"/>
      <w:bookmarkEnd w:id="5"/>
    </w:p>
    <w:p w:rsidR="00B8431D" w:rsidRPr="00052B40" w:rsidRDefault="00B8431D" w:rsidP="00D60D79">
      <w:pPr>
        <w:pStyle w:val="H23G"/>
      </w:pPr>
      <w:r w:rsidRPr="00052B40">
        <w:tab/>
      </w:r>
      <w:r w:rsidRPr="00052B40">
        <w:tab/>
        <w:t>Позитивные аспекты</w:t>
      </w:r>
      <w:bookmarkStart w:id="6" w:name="_Toc528752937"/>
      <w:bookmarkEnd w:id="6"/>
    </w:p>
    <w:p w:rsidR="00B8431D" w:rsidRPr="00052B40" w:rsidRDefault="00B8431D" w:rsidP="00B8431D">
      <w:pPr>
        <w:pStyle w:val="SingleTxtG"/>
      </w:pPr>
      <w:r w:rsidRPr="00052B40">
        <w:t>4.</w:t>
      </w:r>
      <w:r w:rsidRPr="00052B40">
        <w:tab/>
        <w:t>Комитет с удовлетворением отмечает ратификацию государством-участником Конвенции Международной организации труда о минимальном возрасте для приема на работу, 1973 год (№ 138), в апреле 2014 года.</w:t>
      </w:r>
    </w:p>
    <w:p w:rsidR="00B8431D" w:rsidRPr="00052B40" w:rsidRDefault="00B8431D" w:rsidP="00B8431D">
      <w:pPr>
        <w:pStyle w:val="SingleTxtG"/>
      </w:pPr>
      <w:r w:rsidRPr="00052B40">
        <w:t>5.</w:t>
      </w:r>
      <w:r w:rsidRPr="00052B40">
        <w:tab/>
        <w:t>Комитет также приветствует различные меры, принятые государством-участником в областях, имеющих отношение к осуществлению Факультативного протокола, включая создание институтов и принятия национальных законов, планов и программ, которые способствуют осуществлению Факультативного протокола, и в частности:</w:t>
      </w:r>
    </w:p>
    <w:p w:rsidR="00B8431D" w:rsidRPr="00052B40" w:rsidRDefault="00D60D79" w:rsidP="00D60D79">
      <w:pPr>
        <w:pStyle w:val="SingleTxtG"/>
        <w:pageBreakBefore/>
      </w:pPr>
      <w:r w:rsidRPr="00052B40">
        <w:lastRenderedPageBreak/>
        <w:tab/>
      </w:r>
      <w:r w:rsidR="00B8431D" w:rsidRPr="00052B40">
        <w:tab/>
        <w:t>a)</w:t>
      </w:r>
      <w:r w:rsidR="00B8431D" w:rsidRPr="00052B40">
        <w:tab/>
        <w:t>принятие Закона о защите детей (2014 год);</w:t>
      </w:r>
    </w:p>
    <w:p w:rsidR="00B8431D" w:rsidRPr="00052B40" w:rsidRDefault="00B8431D" w:rsidP="00B8431D">
      <w:pPr>
        <w:pStyle w:val="SingleTxtG"/>
      </w:pPr>
      <w:r w:rsidRPr="00052B40">
        <w:tab/>
      </w:r>
      <w:r w:rsidR="00D60D79" w:rsidRPr="00052B40">
        <w:tab/>
      </w:r>
      <w:r w:rsidRPr="00052B40">
        <w:t>b)</w:t>
      </w:r>
      <w:r w:rsidRPr="00052B40">
        <w:tab/>
        <w:t>принятие Закона о защите от жестокого обращения;</w:t>
      </w:r>
    </w:p>
    <w:p w:rsidR="00B8431D" w:rsidRPr="00052B40" w:rsidRDefault="00D60D79" w:rsidP="00B8431D">
      <w:pPr>
        <w:pStyle w:val="SingleTxtG"/>
      </w:pPr>
      <w:r w:rsidRPr="00052B40">
        <w:tab/>
      </w:r>
      <w:r w:rsidR="00B8431D" w:rsidRPr="00052B40">
        <w:tab/>
        <w:t>c)</w:t>
      </w:r>
      <w:r w:rsidR="00B8431D" w:rsidRPr="00052B40">
        <w:tab/>
        <w:t>создание Совета по делам семьи на основании решения Совета министров № 443 от 25 июля 2016 года;</w:t>
      </w:r>
    </w:p>
    <w:p w:rsidR="00B8431D" w:rsidRPr="00052B40" w:rsidRDefault="00D60D79" w:rsidP="00B8431D">
      <w:pPr>
        <w:pStyle w:val="SingleTxtG"/>
      </w:pPr>
      <w:r w:rsidRPr="00052B40">
        <w:tab/>
      </w:r>
      <w:r w:rsidR="00B8431D" w:rsidRPr="00052B40">
        <w:tab/>
        <w:t>d)</w:t>
      </w:r>
      <w:r w:rsidR="00B8431D" w:rsidRPr="00052B40">
        <w:tab/>
        <w:t xml:space="preserve">создание Отдела по борьбе с сексуальной эксплуатацией детей в Интернете в рамках Департамента по борьбе с </w:t>
      </w:r>
      <w:proofErr w:type="spellStart"/>
      <w:r w:rsidR="00B8431D" w:rsidRPr="00052B40">
        <w:t>киберпреступностью</w:t>
      </w:r>
      <w:proofErr w:type="spellEnd"/>
      <w:r w:rsidR="00B8431D" w:rsidRPr="00052B40">
        <w:t xml:space="preserve"> Министерства внутренних дел 12 января 2015 года.</w:t>
      </w:r>
    </w:p>
    <w:p w:rsidR="00B8431D" w:rsidRPr="00052B40" w:rsidRDefault="00D60D79" w:rsidP="00D60D79">
      <w:pPr>
        <w:pStyle w:val="HChG"/>
      </w:pPr>
      <w:r w:rsidRPr="00052B40">
        <w:tab/>
      </w:r>
      <w:r w:rsidR="00B8431D" w:rsidRPr="00052B40">
        <w:t>III.</w:t>
      </w:r>
      <w:r w:rsidR="00B8431D" w:rsidRPr="00052B40">
        <w:tab/>
      </w:r>
      <w:r w:rsidR="00B8431D" w:rsidRPr="00052B40">
        <w:tab/>
        <w:t>Данные</w:t>
      </w:r>
      <w:bookmarkStart w:id="7" w:name="_Toc528752938"/>
      <w:bookmarkEnd w:id="7"/>
    </w:p>
    <w:p w:rsidR="00B8431D" w:rsidRPr="00052B40" w:rsidRDefault="00B8431D" w:rsidP="00D60D79">
      <w:pPr>
        <w:pStyle w:val="H23G"/>
      </w:pPr>
      <w:r w:rsidRPr="00052B40">
        <w:tab/>
      </w:r>
      <w:r w:rsidRPr="00052B40">
        <w:tab/>
        <w:t>Сбор данных</w:t>
      </w:r>
      <w:bookmarkStart w:id="8" w:name="_Toc528752939"/>
      <w:bookmarkEnd w:id="8"/>
    </w:p>
    <w:p w:rsidR="00B8431D" w:rsidRPr="00052B40" w:rsidRDefault="00B8431D" w:rsidP="00B8431D">
      <w:pPr>
        <w:pStyle w:val="SingleTxtG"/>
      </w:pPr>
      <w:r w:rsidRPr="00052B40">
        <w:t>6.</w:t>
      </w:r>
      <w:r w:rsidRPr="00052B40">
        <w:tab/>
        <w:t>Комитет приветствует создание Главного управления по статистике в 2015 году и отмечает меры, которые были приняты для решения проблем, с которыми сталкивается государство-участник при сборе статистических данных. Однако он с обеспокоенностью отмечает, что большинство сообщенных преступлений в государстве-участнике, значимых с точки зрения Факультативного протокола, связаны с распространением детской порнографии в сети Интернет и что почти все сообщения о случаях контрабандной перевозки детей, которая аналогична, но не идентична торговле детьми, были совершены с целью принуждения детей к труду или попрошайничеству. Комитет также обеспокоен:</w:t>
      </w:r>
    </w:p>
    <w:p w:rsidR="00B8431D" w:rsidRPr="00052B40" w:rsidRDefault="00B8431D" w:rsidP="00B8431D">
      <w:pPr>
        <w:pStyle w:val="SingleTxtG"/>
      </w:pPr>
      <w:r w:rsidRPr="00052B40">
        <w:tab/>
      </w:r>
      <w:r w:rsidRPr="00052B40">
        <w:tab/>
        <w:t>a)</w:t>
      </w:r>
      <w:r w:rsidRPr="00052B40">
        <w:tab/>
        <w:t>недостаточным выявлением правонарушений, связанных с торговлей детьми, детской проституцией или сексуальной эксплуатацией детей в сфере путешествий и туризма;</w:t>
      </w:r>
    </w:p>
    <w:p w:rsidR="00B8431D" w:rsidRPr="00052B40" w:rsidRDefault="00B8431D" w:rsidP="00B8431D">
      <w:pPr>
        <w:pStyle w:val="SingleTxtG"/>
      </w:pPr>
      <w:r w:rsidRPr="00052B40">
        <w:tab/>
      </w:r>
      <w:r w:rsidRPr="00052B40">
        <w:tab/>
        <w:t>b)</w:t>
      </w:r>
      <w:r w:rsidRPr="00052B40">
        <w:tab/>
        <w:t>ограниченным прогрессом, достигнутым в деле сбора и представления полных и дезагрегированных данных по всем правонарушениям, охваченным Факультативным протоколом.</w:t>
      </w:r>
    </w:p>
    <w:p w:rsidR="00B8431D" w:rsidRPr="00052B40" w:rsidRDefault="00B8431D" w:rsidP="00B8431D">
      <w:pPr>
        <w:pStyle w:val="SingleTxtG"/>
        <w:rPr>
          <w:b/>
          <w:bCs/>
        </w:rPr>
      </w:pPr>
      <w:r w:rsidRPr="00052B40">
        <w:t>7.</w:t>
      </w:r>
      <w:r w:rsidRPr="00052B40">
        <w:tab/>
      </w:r>
      <w:r w:rsidRPr="00052B40">
        <w:rPr>
          <w:b/>
          <w:bCs/>
        </w:rPr>
        <w:t>Комитет рекомендует государству-участнику:</w:t>
      </w:r>
    </w:p>
    <w:p w:rsidR="00B8431D" w:rsidRPr="00052B40" w:rsidRDefault="00B8431D" w:rsidP="00B8431D">
      <w:pPr>
        <w:pStyle w:val="SingleTxtG"/>
      </w:pPr>
      <w:r w:rsidRPr="00052B40">
        <w:tab/>
      </w:r>
      <w:r w:rsidRPr="00052B40">
        <w:rPr>
          <w:b/>
        </w:rPr>
        <w:tab/>
        <w:t>a)</w:t>
      </w:r>
      <w:r w:rsidRPr="00052B40">
        <w:rPr>
          <w:b/>
        </w:rPr>
        <w:tab/>
      </w:r>
      <w:r w:rsidRPr="00052B40">
        <w:rPr>
          <w:b/>
          <w:bCs/>
        </w:rPr>
        <w:t>принять меры к обеспечению надлежащего выявления преступлений, предусмотренных Факультативным протоколом;</w:t>
      </w:r>
    </w:p>
    <w:p w:rsidR="00B8431D" w:rsidRPr="00052B40" w:rsidRDefault="00B8431D" w:rsidP="00B8431D">
      <w:pPr>
        <w:pStyle w:val="SingleTxtG"/>
      </w:pPr>
      <w:r w:rsidRPr="00052B40">
        <w:tab/>
      </w:r>
      <w:r w:rsidRPr="00052B40">
        <w:rPr>
          <w:b/>
        </w:rPr>
        <w:tab/>
        <w:t>b)</w:t>
      </w:r>
      <w:r w:rsidRPr="00052B40">
        <w:rPr>
          <w:b/>
        </w:rPr>
        <w:tab/>
      </w:r>
      <w:r w:rsidRPr="00052B40">
        <w:rPr>
          <w:b/>
          <w:bCs/>
        </w:rPr>
        <w:t>активизировать свои усилия для обеспечения того, чтобы Главное управление по статистике разработало и внедрило всеобъемлющую, скоординированную и эффективную систему сбора и анализа данных, мониторинга и оценки результативности деятельности во всех областях, охватываемых Факультативным протоколом, включая торговлю детьми, детскую проституцию, детскую порнографию и сексуальную эксплуатацию детей в контексте путешествий и туризма;</w:t>
      </w:r>
    </w:p>
    <w:p w:rsidR="00B8431D" w:rsidRPr="00052B40" w:rsidRDefault="00B8431D" w:rsidP="00B8431D">
      <w:pPr>
        <w:pStyle w:val="SingleTxtG"/>
      </w:pPr>
      <w:r w:rsidRPr="00052B40">
        <w:tab/>
      </w:r>
      <w:r w:rsidRPr="00052B40">
        <w:rPr>
          <w:b/>
        </w:rPr>
        <w:tab/>
        <w:t>c)</w:t>
      </w:r>
      <w:r w:rsidRPr="00052B40">
        <w:rPr>
          <w:b/>
        </w:rPr>
        <w:tab/>
      </w:r>
      <w:r w:rsidRPr="00052B40">
        <w:rPr>
          <w:b/>
          <w:bCs/>
        </w:rPr>
        <w:t xml:space="preserve">дезагрегировать данные, которые были рекомендованы к сбору, по полу, возрасту, национальному и этническому происхождению, региону и социально-экономическому положению, с </w:t>
      </w:r>
      <w:proofErr w:type="spellStart"/>
      <w:r w:rsidRPr="00052B40">
        <w:rPr>
          <w:b/>
          <w:bCs/>
        </w:rPr>
        <w:t>уделением</w:t>
      </w:r>
      <w:proofErr w:type="spellEnd"/>
      <w:r w:rsidRPr="00052B40">
        <w:rPr>
          <w:b/>
          <w:bCs/>
        </w:rPr>
        <w:t xml:space="preserve"> особого внимания детям, подвергающимся опасности стать жертвами преступлений, охваченных Факультативным протоколом;</w:t>
      </w:r>
    </w:p>
    <w:p w:rsidR="00B8431D" w:rsidRPr="00052B40" w:rsidRDefault="00B8431D" w:rsidP="00B8431D">
      <w:pPr>
        <w:pStyle w:val="SingleTxtG"/>
      </w:pPr>
      <w:r w:rsidRPr="00052B40">
        <w:tab/>
      </w:r>
      <w:r w:rsidRPr="00052B40">
        <w:rPr>
          <w:b/>
        </w:rPr>
        <w:tab/>
        <w:t>d)</w:t>
      </w:r>
      <w:r w:rsidRPr="00052B40">
        <w:rPr>
          <w:b/>
        </w:rPr>
        <w:tab/>
      </w:r>
      <w:r w:rsidRPr="00052B40">
        <w:rPr>
          <w:b/>
          <w:bCs/>
        </w:rPr>
        <w:t>предоставить всеобъемлющие данные о числе возбужденных дел и вынесенных приговоров в связи с совершением предусмотренных Факультативным протоколом правонарушений в разбивке по типу;</w:t>
      </w:r>
    </w:p>
    <w:p w:rsidR="00B8431D" w:rsidRPr="00052B40" w:rsidRDefault="00B8431D" w:rsidP="00B8431D">
      <w:pPr>
        <w:pStyle w:val="SingleTxtG"/>
      </w:pPr>
      <w:r w:rsidRPr="00052B40">
        <w:tab/>
      </w:r>
      <w:r w:rsidRPr="00052B40">
        <w:tab/>
      </w:r>
      <w:r w:rsidRPr="00052B40">
        <w:rPr>
          <w:b/>
        </w:rPr>
        <w:t>e)</w:t>
      </w:r>
      <w:r w:rsidRPr="00052B40">
        <w:rPr>
          <w:b/>
        </w:rPr>
        <w:tab/>
      </w:r>
      <w:r w:rsidRPr="00052B40">
        <w:rPr>
          <w:b/>
          <w:bCs/>
        </w:rPr>
        <w:t>активно использовать скомпилированные данные и информацию для политических решений, оценки воздействия и мониторинга хода осуществления Факультативного протокола.</w:t>
      </w:r>
    </w:p>
    <w:p w:rsidR="00B8431D" w:rsidRPr="00052B40" w:rsidRDefault="00D60D79" w:rsidP="00DD4140">
      <w:pPr>
        <w:pStyle w:val="HChG"/>
      </w:pPr>
      <w:r w:rsidRPr="00052B40">
        <w:lastRenderedPageBreak/>
        <w:tab/>
      </w:r>
      <w:r w:rsidR="00B8431D" w:rsidRPr="00052B40">
        <w:t>IV.</w:t>
      </w:r>
      <w:r w:rsidR="00B8431D" w:rsidRPr="00052B40">
        <w:tab/>
      </w:r>
      <w:r w:rsidR="00B8431D" w:rsidRPr="00052B40">
        <w:tab/>
        <w:t>Общие меры по осуществлению</w:t>
      </w:r>
      <w:bookmarkStart w:id="9" w:name="_Toc528752940"/>
      <w:bookmarkEnd w:id="9"/>
    </w:p>
    <w:p w:rsidR="00B8431D" w:rsidRPr="00052B40" w:rsidRDefault="00B8431D" w:rsidP="00D60D79">
      <w:pPr>
        <w:pStyle w:val="H23G"/>
      </w:pPr>
      <w:r w:rsidRPr="00052B40">
        <w:tab/>
      </w:r>
      <w:r w:rsidRPr="00052B40">
        <w:tab/>
        <w:t xml:space="preserve">Всеобъемлющая политика и стратегия </w:t>
      </w:r>
      <w:bookmarkStart w:id="10" w:name="_Toc528752941"/>
      <w:bookmarkEnd w:id="10"/>
    </w:p>
    <w:p w:rsidR="00B8431D" w:rsidRPr="00052B40" w:rsidRDefault="00B8431D" w:rsidP="00B8431D">
      <w:pPr>
        <w:pStyle w:val="SingleTxtG"/>
      </w:pPr>
      <w:r w:rsidRPr="00052B40">
        <w:t>8.</w:t>
      </w:r>
      <w:r w:rsidRPr="00052B40">
        <w:tab/>
        <w:t>Комитет приветствует принятие различных мер политики, стратегий, планов действий и инициатив, имеющих актуальное значение для осуществления Факультативного протокола, включая разрешение на разработку национальной стратегии поощрения и защиты прав человека. Тем не менее он обеспокоен отсутствием всеобъемлющей стратегии, охватывающей скоординированным образом все вопросы, включенные в Факультативный протокол.</w:t>
      </w:r>
    </w:p>
    <w:p w:rsidR="00B8431D" w:rsidRPr="00052B40" w:rsidRDefault="00B8431D" w:rsidP="00B8431D">
      <w:pPr>
        <w:pStyle w:val="SingleTxtG"/>
      </w:pPr>
      <w:r w:rsidRPr="00052B40">
        <w:t>9.</w:t>
      </w:r>
      <w:r w:rsidRPr="00052B40">
        <w:tab/>
      </w:r>
      <w:r w:rsidRPr="00052B40">
        <w:rPr>
          <w:b/>
          <w:bCs/>
        </w:rPr>
        <w:t>Комитет рекомендует государству-участнику:</w:t>
      </w:r>
    </w:p>
    <w:p w:rsidR="00B8431D" w:rsidRPr="00052B40" w:rsidRDefault="00B8431D" w:rsidP="00B8431D">
      <w:pPr>
        <w:pStyle w:val="SingleTxtG"/>
      </w:pPr>
      <w:r w:rsidRPr="00052B40">
        <w:tab/>
      </w:r>
      <w:r w:rsidRPr="00052B40">
        <w:tab/>
      </w:r>
      <w:r w:rsidRPr="00052B40">
        <w:rPr>
          <w:b/>
        </w:rPr>
        <w:t>a)</w:t>
      </w:r>
      <w:r w:rsidRPr="00052B40">
        <w:rPr>
          <w:b/>
        </w:rPr>
        <w:tab/>
      </w:r>
      <w:r w:rsidRPr="00052B40">
        <w:rPr>
          <w:b/>
          <w:bCs/>
        </w:rPr>
        <w:t>провести исследование для анализа и оценки характера, масштабов, коренных причин и последствий для детей совершаемых в государстве-участнике правонарушений, охваченных Факультативным протоколом;</w:t>
      </w:r>
    </w:p>
    <w:p w:rsidR="00B8431D" w:rsidRPr="00052B40" w:rsidRDefault="00B8431D" w:rsidP="00B8431D">
      <w:pPr>
        <w:pStyle w:val="SingleTxtG"/>
      </w:pPr>
      <w:r w:rsidRPr="00052B40">
        <w:tab/>
      </w:r>
      <w:r w:rsidRPr="00052B40">
        <w:tab/>
      </w:r>
      <w:r w:rsidRPr="00052B40">
        <w:rPr>
          <w:b/>
        </w:rPr>
        <w:t>b)</w:t>
      </w:r>
      <w:r w:rsidRPr="00052B40">
        <w:rPr>
          <w:b/>
        </w:rPr>
        <w:tab/>
      </w:r>
      <w:r w:rsidRPr="00052B40">
        <w:rPr>
          <w:b/>
          <w:bCs/>
        </w:rPr>
        <w:t>разработать на основе результатов этого исследования всеобъемлющую стратегию, охватывающую скоординированным образом все вопросы, включенные в Факультативный протокол;</w:t>
      </w:r>
    </w:p>
    <w:p w:rsidR="00B8431D" w:rsidRPr="00052B40" w:rsidRDefault="00B8431D" w:rsidP="00B8431D">
      <w:pPr>
        <w:pStyle w:val="SingleTxtG"/>
      </w:pPr>
      <w:r w:rsidRPr="00052B40">
        <w:tab/>
      </w:r>
      <w:r w:rsidRPr="00052B40">
        <w:tab/>
      </w:r>
      <w:r w:rsidRPr="00052B40">
        <w:rPr>
          <w:b/>
        </w:rPr>
        <w:t>c)</w:t>
      </w:r>
      <w:r w:rsidRPr="00052B40">
        <w:rPr>
          <w:b/>
        </w:rPr>
        <w:tab/>
      </w:r>
      <w:r w:rsidRPr="00052B40">
        <w:rPr>
          <w:b/>
          <w:bCs/>
        </w:rPr>
        <w:t>предоставить</w:t>
      </w:r>
      <w:r w:rsidRPr="00052B40">
        <w:t xml:space="preserve"> </w:t>
      </w:r>
      <w:r w:rsidRPr="00052B40">
        <w:rPr>
          <w:b/>
          <w:bCs/>
        </w:rPr>
        <w:t>надлежащие людские и финансовые ресурсы для осуществления всеобъемлющей стратегии;</w:t>
      </w:r>
    </w:p>
    <w:p w:rsidR="00B8431D" w:rsidRPr="00052B40" w:rsidRDefault="00B8431D" w:rsidP="00B8431D">
      <w:pPr>
        <w:pStyle w:val="SingleTxtG"/>
      </w:pPr>
      <w:r w:rsidRPr="00052B40">
        <w:tab/>
      </w:r>
      <w:r w:rsidRPr="00052B40">
        <w:tab/>
      </w:r>
      <w:r w:rsidRPr="00052B40">
        <w:rPr>
          <w:b/>
        </w:rPr>
        <w:t>d)</w:t>
      </w:r>
      <w:r w:rsidRPr="00052B40">
        <w:rPr>
          <w:b/>
        </w:rPr>
        <w:tab/>
      </w:r>
      <w:r w:rsidRPr="00052B40">
        <w:rPr>
          <w:b/>
          <w:bCs/>
        </w:rPr>
        <w:t>уделять особое внимание осуществлению всех положений Факультативного протокола, учитывая при этом итоги совещаний Всемирного конгресса против сексуальной эксплуатации детей в коммерческих целях.</w:t>
      </w:r>
    </w:p>
    <w:p w:rsidR="00B8431D" w:rsidRPr="00052B40" w:rsidRDefault="00B8431D" w:rsidP="00D60D79">
      <w:pPr>
        <w:pStyle w:val="H23G"/>
      </w:pPr>
      <w:r w:rsidRPr="00052B40">
        <w:tab/>
      </w:r>
      <w:r w:rsidRPr="00052B40">
        <w:tab/>
        <w:t>Координация и оценка</w:t>
      </w:r>
      <w:bookmarkStart w:id="11" w:name="_Toc528752942"/>
      <w:bookmarkEnd w:id="11"/>
    </w:p>
    <w:p w:rsidR="00B8431D" w:rsidRPr="00052B40" w:rsidRDefault="00B8431D" w:rsidP="00B8431D">
      <w:pPr>
        <w:pStyle w:val="SingleTxtG"/>
      </w:pPr>
      <w:r w:rsidRPr="00052B40">
        <w:t>10.</w:t>
      </w:r>
      <w:r w:rsidRPr="00052B40">
        <w:tab/>
        <w:t xml:space="preserve">Комитет отмечает создание в 2016 году различных органов по координации вопросов в рамках Факультативного протокола, причем в последнее время </w:t>
      </w:r>
      <w:r w:rsidR="00D60D79" w:rsidRPr="00052B40">
        <w:t>–</w:t>
      </w:r>
      <w:r w:rsidRPr="00052B40">
        <w:t xml:space="preserve"> Совета по делам семьи, включая его Комитет по вопросам детей и Комиссию по защите от насилия. Вместе с тем он испытывает обеспокоенность по поводу отсутствия эффективной </w:t>
      </w:r>
      <w:proofErr w:type="spellStart"/>
      <w:r w:rsidRPr="00052B40">
        <w:t>межсекторальной</w:t>
      </w:r>
      <w:proofErr w:type="spellEnd"/>
      <w:r w:rsidRPr="00052B40">
        <w:t xml:space="preserve"> координации усилий, предпринимаемых в настоящее время рядом правительственных органов, непосредственно или косвенно отвечающих за разработку и осуществление политики по вопросам прав ребенка и защиты детей, включая Министерство образования, Министерство внутренних дел, Министерство юстиции, Министерство труда и социального развития, Министерство здравоохранения, Министерство культуры и информации, Министерство по делам ислама, </w:t>
      </w:r>
      <w:proofErr w:type="spellStart"/>
      <w:r w:rsidRPr="00052B40">
        <w:t>давата</w:t>
      </w:r>
      <w:proofErr w:type="spellEnd"/>
      <w:r w:rsidRPr="00052B40">
        <w:t xml:space="preserve"> и наставления, прокуратуры, Совета по делам семьи, Национальной комиссии по вопросам детства и Комиссии по правам человека.</w:t>
      </w:r>
    </w:p>
    <w:p w:rsidR="00B8431D" w:rsidRPr="00052B40" w:rsidRDefault="00B8431D" w:rsidP="00B8431D">
      <w:pPr>
        <w:pStyle w:val="SingleTxtG"/>
      </w:pPr>
      <w:r w:rsidRPr="00052B40">
        <w:t>11.</w:t>
      </w:r>
      <w:r w:rsidRPr="00052B40">
        <w:tab/>
      </w:r>
      <w:r w:rsidRPr="00052B40">
        <w:rPr>
          <w:b/>
          <w:bCs/>
        </w:rPr>
        <w:t>Комитет рекомендует государству-участнику:</w:t>
      </w:r>
    </w:p>
    <w:p w:rsidR="00B8431D" w:rsidRPr="00052B40" w:rsidRDefault="00D60D79" w:rsidP="00B8431D">
      <w:pPr>
        <w:pStyle w:val="SingleTxtG"/>
      </w:pPr>
      <w:r w:rsidRPr="00052B40">
        <w:tab/>
      </w:r>
      <w:r w:rsidR="00B8431D" w:rsidRPr="00052B40">
        <w:rPr>
          <w:b/>
        </w:rPr>
        <w:tab/>
        <w:t>a)</w:t>
      </w:r>
      <w:r w:rsidR="00B8431D" w:rsidRPr="00052B40">
        <w:rPr>
          <w:b/>
        </w:rPr>
        <w:tab/>
      </w:r>
      <w:r w:rsidR="00B8431D" w:rsidRPr="00052B40">
        <w:rPr>
          <w:b/>
          <w:bCs/>
        </w:rPr>
        <w:t>обеспечить улучшение координации между государственными органами, ответственными за разработку и осуществление политики по вопросам прав детей и их защиты;</w:t>
      </w:r>
    </w:p>
    <w:p w:rsidR="00B8431D" w:rsidRPr="00052B40" w:rsidRDefault="00B8431D" w:rsidP="00B8431D">
      <w:pPr>
        <w:pStyle w:val="SingleTxtG"/>
      </w:pPr>
      <w:r w:rsidRPr="00052B40">
        <w:tab/>
      </w:r>
      <w:r w:rsidRPr="00052B40">
        <w:rPr>
          <w:b/>
        </w:rPr>
        <w:tab/>
        <w:t>b)</w:t>
      </w:r>
      <w:r w:rsidRPr="00052B40">
        <w:rPr>
          <w:b/>
        </w:rPr>
        <w:tab/>
      </w:r>
      <w:r w:rsidRPr="00052B40">
        <w:rPr>
          <w:b/>
          <w:bCs/>
        </w:rPr>
        <w:t xml:space="preserve">делегировать общую ответственность за эффективную координацию деятельности всех министерств и </w:t>
      </w:r>
      <w:proofErr w:type="gramStart"/>
      <w:r w:rsidRPr="00052B40">
        <w:rPr>
          <w:b/>
          <w:bCs/>
        </w:rPr>
        <w:t>других государственных учреждений</w:t>
      </w:r>
      <w:proofErr w:type="gramEnd"/>
      <w:r w:rsidRPr="00052B40">
        <w:rPr>
          <w:b/>
          <w:bCs/>
        </w:rPr>
        <w:t xml:space="preserve"> и партнеров по осуществлению Факультативного протокола единому правительственному органу;</w:t>
      </w:r>
    </w:p>
    <w:p w:rsidR="00B8431D" w:rsidRPr="00052B40" w:rsidRDefault="00B8431D" w:rsidP="00B8431D">
      <w:pPr>
        <w:pStyle w:val="SingleTxtG"/>
      </w:pPr>
      <w:r w:rsidRPr="00052B40">
        <w:tab/>
      </w:r>
      <w:r w:rsidRPr="00052B40">
        <w:rPr>
          <w:b/>
        </w:rPr>
        <w:tab/>
        <w:t>c)</w:t>
      </w:r>
      <w:r w:rsidRPr="00052B40">
        <w:rPr>
          <w:b/>
        </w:rPr>
        <w:tab/>
      </w:r>
      <w:r w:rsidRPr="00052B40">
        <w:rPr>
          <w:b/>
          <w:bCs/>
        </w:rPr>
        <w:t>обеспечить, чтобы координирующий орган был наделен четким мандатом и необходимыми полномочиями для координации, мониторинга и оценки всех видов деятельности, имеющих отношение к всеобъемлющему и эффективному осуществлению Факультативного протокола, и выделить достаточные людские, финансовые и технические ресурсы для его эффективного функционирования на всех уровнях.</w:t>
      </w:r>
    </w:p>
    <w:p w:rsidR="00B8431D" w:rsidRPr="00052B40" w:rsidRDefault="00B8431D" w:rsidP="00D60D79">
      <w:pPr>
        <w:pStyle w:val="H23G"/>
      </w:pPr>
      <w:r w:rsidRPr="00052B40">
        <w:tab/>
      </w:r>
      <w:r w:rsidRPr="00052B40">
        <w:tab/>
        <w:t>Распространение информации и повышение уровня осведомленности</w:t>
      </w:r>
      <w:bookmarkStart w:id="12" w:name="_Toc528752943"/>
      <w:bookmarkEnd w:id="12"/>
    </w:p>
    <w:p w:rsidR="00B8431D" w:rsidRPr="00052B40" w:rsidRDefault="00B8431D" w:rsidP="00D60D79">
      <w:pPr>
        <w:pStyle w:val="SingleTxtG"/>
      </w:pPr>
      <w:r w:rsidRPr="00052B40">
        <w:t>12.</w:t>
      </w:r>
      <w:r w:rsidRPr="00052B40">
        <w:tab/>
        <w:t xml:space="preserve">Комитет отмечает деятельность по распространению информации и повышению уровня осведомленности, осуществляемую в государстве-участнике, в </w:t>
      </w:r>
      <w:r w:rsidRPr="00052B40">
        <w:lastRenderedPageBreak/>
        <w:t>том числе в координации с некоторыми организациями гражданского общества. Он</w:t>
      </w:r>
      <w:r w:rsidR="00DD4140" w:rsidRPr="00052B40">
        <w:t> </w:t>
      </w:r>
      <w:r w:rsidRPr="00052B40">
        <w:t>также отмечает планы по реализации информационно-просветительской программы по борьбе с сексуальными домогательствами в отношении детей и инициатив по повышению уровня осведомленности, связанных с проблемой торговли людьми, и в первую очередь детьми, в том числе в средствах массовой информации государства-участника, которые также могут способствовать осуществлению положений Факультативного протокола. При этом Комитет обеспокоен тем, что текст Факультативного протокола не распространялся на широкой основе и что население, и особенно дети, не осведомлено в достаточной мере о его принципах и положениях.</w:t>
      </w:r>
    </w:p>
    <w:p w:rsidR="00B8431D" w:rsidRPr="00052B40" w:rsidRDefault="00B8431D" w:rsidP="00B8431D">
      <w:pPr>
        <w:pStyle w:val="SingleTxtG"/>
      </w:pPr>
      <w:r w:rsidRPr="00052B40">
        <w:t>13.</w:t>
      </w:r>
      <w:r w:rsidRPr="00052B40">
        <w:tab/>
      </w:r>
      <w:r w:rsidRPr="00052B40">
        <w:rPr>
          <w:b/>
          <w:bCs/>
        </w:rPr>
        <w:t>Комитет рекомендует государству-участнику:</w:t>
      </w:r>
    </w:p>
    <w:p w:rsidR="00B8431D" w:rsidRPr="00052B40" w:rsidRDefault="00B8431D" w:rsidP="00B8431D">
      <w:pPr>
        <w:pStyle w:val="SingleTxtG"/>
        <w:rPr>
          <w:b/>
          <w:bCs/>
        </w:rPr>
      </w:pPr>
      <w:r w:rsidRPr="00052B40">
        <w:tab/>
      </w:r>
      <w:r w:rsidRPr="00052B40">
        <w:rPr>
          <w:b/>
        </w:rPr>
        <w:tab/>
        <w:t>a)</w:t>
      </w:r>
      <w:r w:rsidRPr="00052B40">
        <w:rPr>
          <w:b/>
        </w:rPr>
        <w:tab/>
      </w:r>
      <w:r w:rsidRPr="00052B40">
        <w:rPr>
          <w:b/>
          <w:bCs/>
        </w:rPr>
        <w:t>прилагать более активные усилия для распространения информацию о правонарушениях, охваченных Факультативным протоколом, и мерах по их профилактике среди широкой общественности, в первую очередь среди детей, находящихся в уязвимом положении, родителей, воспитателей и всех соответствующих профессиональных групп, а также общинных и религиозных лидеров, особенно путем вовлечения средств массовой информации в повышение уровня информированности;</w:t>
      </w:r>
    </w:p>
    <w:p w:rsidR="00B8431D" w:rsidRPr="00052B40" w:rsidRDefault="00B8431D" w:rsidP="00B8431D">
      <w:pPr>
        <w:pStyle w:val="SingleTxtG"/>
      </w:pPr>
      <w:r w:rsidRPr="00052B40">
        <w:tab/>
      </w:r>
      <w:r w:rsidRPr="00052B40">
        <w:rPr>
          <w:b/>
        </w:rPr>
        <w:tab/>
        <w:t>b)</w:t>
      </w:r>
      <w:r w:rsidRPr="00052B40">
        <w:rPr>
          <w:b/>
        </w:rPr>
        <w:tab/>
      </w:r>
      <w:r w:rsidRPr="00052B40">
        <w:rPr>
          <w:b/>
          <w:bCs/>
        </w:rPr>
        <w:t>включить вопросы, охваченные Факультативным протоколом, в школьные учебные программы и учебные материалы, предлагаемые детям Министерством образования.</w:t>
      </w:r>
    </w:p>
    <w:p w:rsidR="00B8431D" w:rsidRPr="00052B40" w:rsidRDefault="00B8431D" w:rsidP="00D60D79">
      <w:pPr>
        <w:pStyle w:val="H23G"/>
      </w:pPr>
      <w:r w:rsidRPr="00052B40">
        <w:tab/>
      </w:r>
      <w:r w:rsidRPr="00052B40">
        <w:tab/>
        <w:t>Профессиональная подготовка</w:t>
      </w:r>
      <w:bookmarkStart w:id="13" w:name="_Toc528752944"/>
      <w:bookmarkEnd w:id="13"/>
    </w:p>
    <w:p w:rsidR="00B8431D" w:rsidRPr="00052B40" w:rsidRDefault="00B8431D" w:rsidP="00B8431D">
      <w:pPr>
        <w:pStyle w:val="SingleTxtG"/>
      </w:pPr>
      <w:r w:rsidRPr="00052B40">
        <w:t>14.</w:t>
      </w:r>
      <w:r w:rsidRPr="00052B40">
        <w:tab/>
        <w:t>Комитет приветствует программы профессиональной подготовки, разработанные и осуществляемые совместно с Детским фондом Организации Объединенных Наций (ЮНИСЕФ), и информационные семинары по вопросам Конвенции и факультативных протоколов к ней, организуемые для судей, юристов, представителей правительства и организаций гражданского общества, а также учебные курсы для министерских департаментов. Однако он обеспокоен тем, что эти программы и курсы не охватывают надлежащим образом все элементы Факультативного протокола и что не все заинтересованные стороны на систематической основе получают подготовку по вопросам осуществления Факультативного протокола.</w:t>
      </w:r>
    </w:p>
    <w:p w:rsidR="00B8431D" w:rsidRPr="00052B40" w:rsidRDefault="00B8431D" w:rsidP="00B8431D">
      <w:pPr>
        <w:pStyle w:val="SingleTxtG"/>
      </w:pPr>
      <w:r w:rsidRPr="00052B40">
        <w:t>15.</w:t>
      </w:r>
      <w:r w:rsidRPr="00052B40">
        <w:tab/>
      </w:r>
      <w:r w:rsidRPr="00052B40">
        <w:rPr>
          <w:b/>
          <w:bCs/>
        </w:rPr>
        <w:t xml:space="preserve">Комитет рекомендует, чтобы все аспекты, охватываемые Факультативным протоколом, систематически включались в программы подготовки всех соответствующих профессиональных групп, в частности </w:t>
      </w:r>
      <w:r w:rsidR="00052B40" w:rsidRPr="00052B40">
        <w:rPr>
          <w:b/>
          <w:bCs/>
        </w:rPr>
        <w:br/>
      </w:r>
      <w:r w:rsidRPr="00052B40">
        <w:rPr>
          <w:b/>
          <w:bCs/>
        </w:rPr>
        <w:t>судей</w:t>
      </w:r>
      <w:r w:rsidR="00052B40" w:rsidRPr="00052B40">
        <w:rPr>
          <w:b/>
          <w:bCs/>
        </w:rPr>
        <w:t xml:space="preserve"> </w:t>
      </w:r>
      <w:r w:rsidRPr="00052B40">
        <w:rPr>
          <w:b/>
          <w:bCs/>
        </w:rPr>
        <w:t>прокуроров, следователей, сотрудников правоохранительных и иммиграционных органов, социальных работников и воспитателей детских садов и учителей, а также сотрудников, работающих в индустрии путешествий и туризма, включая персонал гостиниц.</w:t>
      </w:r>
    </w:p>
    <w:p w:rsidR="00B8431D" w:rsidRPr="00052B40" w:rsidRDefault="00B8431D" w:rsidP="00D60D79">
      <w:pPr>
        <w:pStyle w:val="H23G"/>
      </w:pPr>
      <w:r w:rsidRPr="00052B40">
        <w:tab/>
      </w:r>
      <w:r w:rsidRPr="00052B40">
        <w:tab/>
        <w:t>Распределение ресурсов</w:t>
      </w:r>
      <w:bookmarkStart w:id="14" w:name="_Toc528752945"/>
      <w:bookmarkEnd w:id="14"/>
    </w:p>
    <w:p w:rsidR="00B8431D" w:rsidRPr="00052B40" w:rsidRDefault="00B8431D" w:rsidP="00B8431D">
      <w:pPr>
        <w:pStyle w:val="SingleTxtG"/>
      </w:pPr>
      <w:r w:rsidRPr="00052B40">
        <w:t>16.</w:t>
      </w:r>
      <w:r w:rsidRPr="00052B40">
        <w:tab/>
        <w:t>Комитет принимает к сведению представленную государством-участником информацию о выделенных бюджетных ассигнованиях на цели содействия осуществлению Факультативного протокола. Однако он обеспокоен тем, что, как признает само государство-участник, определить конкретные бюджетные статьи для осуществления Факультативного протокола трудно, в частности для усилий по оказанию помощи тем, кто уязвимы в отношении торговли детьми, детской проституции или детской порнографии.</w:t>
      </w:r>
    </w:p>
    <w:p w:rsidR="00B8431D" w:rsidRPr="00052B40" w:rsidRDefault="00B8431D" w:rsidP="00B8431D">
      <w:pPr>
        <w:pStyle w:val="SingleTxtG"/>
      </w:pPr>
      <w:r w:rsidRPr="00052B40">
        <w:t>17.</w:t>
      </w:r>
      <w:r w:rsidRPr="00052B40">
        <w:tab/>
      </w:r>
      <w:r w:rsidRPr="00052B40">
        <w:rPr>
          <w:b/>
          <w:bCs/>
        </w:rPr>
        <w:t>Ссылаясь на принятые им в 2016 году заключительные замечания по</w:t>
      </w:r>
      <w:r w:rsidR="00D60D79" w:rsidRPr="00052B40">
        <w:rPr>
          <w:b/>
          <w:bCs/>
        </w:rPr>
        <w:t> </w:t>
      </w:r>
      <w:r w:rsidRPr="00052B40">
        <w:rPr>
          <w:b/>
          <w:bCs/>
        </w:rPr>
        <w:t>Конвенции (CRC/C/SAU/CO/3-4, пункт 9) и на свое замечание общего порядка</w:t>
      </w:r>
      <w:r w:rsidR="00D60D79" w:rsidRPr="00052B40">
        <w:rPr>
          <w:b/>
          <w:bCs/>
        </w:rPr>
        <w:t> </w:t>
      </w:r>
      <w:r w:rsidRPr="00052B40">
        <w:rPr>
          <w:b/>
          <w:bCs/>
        </w:rPr>
        <w:t>№ 19 (2016) о государственных бюджетных ассигнованиях для осуществления прав детей, Комитет рекомендует государству-участнику:</w:t>
      </w:r>
    </w:p>
    <w:p w:rsidR="00B8431D" w:rsidRPr="00052B40" w:rsidRDefault="00D60D79" w:rsidP="00B8431D">
      <w:pPr>
        <w:pStyle w:val="SingleTxtG"/>
      </w:pPr>
      <w:r w:rsidRPr="00052B40">
        <w:tab/>
      </w:r>
      <w:r w:rsidR="00B8431D" w:rsidRPr="00052B40">
        <w:rPr>
          <w:b/>
        </w:rPr>
        <w:tab/>
        <w:t>a)</w:t>
      </w:r>
      <w:r w:rsidR="00B8431D" w:rsidRPr="00052B40">
        <w:rPr>
          <w:b/>
        </w:rPr>
        <w:tab/>
      </w:r>
      <w:r w:rsidR="00B8431D" w:rsidRPr="00052B40">
        <w:rPr>
          <w:b/>
          <w:bCs/>
        </w:rPr>
        <w:t>изменить свои бюджетные процедуры, с тем чтобы иметь возможность определять конкретные бюджетные статьи для целей осуществления Факультативного протокола</w:t>
      </w:r>
      <w:r w:rsidR="00B8431D" w:rsidRPr="00052B40">
        <w:t>;</w:t>
      </w:r>
    </w:p>
    <w:p w:rsidR="00B8431D" w:rsidRPr="00052B40" w:rsidRDefault="00D60D79" w:rsidP="00B8431D">
      <w:pPr>
        <w:pStyle w:val="SingleTxtG"/>
      </w:pPr>
      <w:r w:rsidRPr="00052B40">
        <w:lastRenderedPageBreak/>
        <w:tab/>
      </w:r>
      <w:r w:rsidR="00B8431D" w:rsidRPr="00052B40">
        <w:tab/>
      </w:r>
      <w:r w:rsidR="00B8431D" w:rsidRPr="00052B40">
        <w:rPr>
          <w:b/>
        </w:rPr>
        <w:t>b)</w:t>
      </w:r>
      <w:r w:rsidR="00B8431D" w:rsidRPr="00052B40">
        <w:rPr>
          <w:b/>
        </w:rPr>
        <w:tab/>
      </w:r>
      <w:r w:rsidR="00B8431D" w:rsidRPr="00052B40">
        <w:rPr>
          <w:b/>
          <w:bCs/>
        </w:rPr>
        <w:t>обеспечить выделение конкретных и адресных ресурсов для эффективного осуществления деятельности во всех областях, охватываемых Факультативным протоколом</w:t>
      </w:r>
      <w:r w:rsidR="00B8431D" w:rsidRPr="00052B40">
        <w:t>;</w:t>
      </w:r>
    </w:p>
    <w:p w:rsidR="00B8431D" w:rsidRPr="00052B40" w:rsidRDefault="00D60D79" w:rsidP="00B8431D">
      <w:pPr>
        <w:pStyle w:val="SingleTxtG"/>
      </w:pPr>
      <w:r w:rsidRPr="00052B40">
        <w:tab/>
      </w:r>
      <w:r w:rsidR="00B8431D" w:rsidRPr="00052B40">
        <w:tab/>
      </w:r>
      <w:r w:rsidR="00B8431D" w:rsidRPr="00052B40">
        <w:rPr>
          <w:b/>
        </w:rPr>
        <w:t>c)</w:t>
      </w:r>
      <w:r w:rsidR="00B8431D" w:rsidRPr="00052B40">
        <w:rPr>
          <w:b/>
        </w:rPr>
        <w:tab/>
      </w:r>
      <w:r w:rsidR="00B8431D" w:rsidRPr="00052B40">
        <w:rPr>
          <w:b/>
          <w:bCs/>
        </w:rPr>
        <w:t>обеспечить справедливое распределение национальных ресурсов в целях защиты детей, которые находятся в особо уязвимом положении с точки зрения преступлений, предусмотренных Факультативным протоколом, и предоставить детям-жертвам таких преступлений надлежащий уход.</w:t>
      </w:r>
    </w:p>
    <w:p w:rsidR="00B8431D" w:rsidRPr="00052B40" w:rsidRDefault="00B8431D" w:rsidP="00D60D79">
      <w:pPr>
        <w:pStyle w:val="H23G"/>
      </w:pPr>
      <w:r w:rsidRPr="00052B40">
        <w:tab/>
      </w:r>
      <w:r w:rsidRPr="00052B40">
        <w:tab/>
        <w:t>Гражданское общество</w:t>
      </w:r>
      <w:bookmarkStart w:id="15" w:name="_Toc528752946"/>
      <w:bookmarkEnd w:id="15"/>
    </w:p>
    <w:p w:rsidR="00B8431D" w:rsidRPr="00052B40" w:rsidRDefault="00B8431D" w:rsidP="00B8431D">
      <w:pPr>
        <w:pStyle w:val="SingleTxtG"/>
      </w:pPr>
      <w:r w:rsidRPr="00052B40">
        <w:t>18.</w:t>
      </w:r>
      <w:r w:rsidRPr="00052B40">
        <w:tab/>
        <w:t>Комитет отмечает сотрудничество государства-участника с организациями гражданского общества в целях содействия осуществлению Факультативного протокола, в том числе в связи с подготовкой его доклада. Однако он глубоко обеспокоен продолжающимися репрессиями в отношении правозащитников (которые включали задержания и содержание под стражей), в частности тех, которые защищали права детей.</w:t>
      </w:r>
    </w:p>
    <w:p w:rsidR="00B8431D" w:rsidRPr="00052B40" w:rsidRDefault="00B8431D" w:rsidP="00B8431D">
      <w:pPr>
        <w:pStyle w:val="SingleTxtG"/>
      </w:pPr>
      <w:r w:rsidRPr="00052B40">
        <w:t>19.</w:t>
      </w:r>
      <w:r w:rsidRPr="00052B40">
        <w:tab/>
      </w:r>
      <w:r w:rsidRPr="00052B40">
        <w:rPr>
          <w:b/>
          <w:bCs/>
        </w:rPr>
        <w:t>Комитет ссылается на свои заключительные замечания по Конвенции 2016</w:t>
      </w:r>
      <w:r w:rsidR="00D60D79" w:rsidRPr="00052B40">
        <w:rPr>
          <w:b/>
          <w:bCs/>
        </w:rPr>
        <w:t> </w:t>
      </w:r>
      <w:r w:rsidRPr="00052B40">
        <w:rPr>
          <w:b/>
          <w:bCs/>
        </w:rPr>
        <w:t>года (CRC/C/SAU/CO/3-4, пункт 12) и настоятельно призывает государство-участник освободить правозащитников, занимающихся правами детей, которые остаются в местах содержания под стражей, и обеспечить свободное, активное и конструктивное участие детей, общин и организаций гражданского общества в осуществлении Факультативного протокола.</w:t>
      </w:r>
    </w:p>
    <w:p w:rsidR="00B8431D" w:rsidRPr="00052B40" w:rsidRDefault="00D60D79" w:rsidP="00D60D79">
      <w:pPr>
        <w:pStyle w:val="HChG"/>
      </w:pPr>
      <w:r w:rsidRPr="00052B40">
        <w:tab/>
      </w:r>
      <w:r w:rsidR="00B8431D" w:rsidRPr="00052B40">
        <w:t>V.</w:t>
      </w:r>
      <w:r w:rsidR="00B8431D" w:rsidRPr="00052B40">
        <w:tab/>
      </w:r>
      <w:r w:rsidR="00B8431D" w:rsidRPr="00052B40">
        <w:tab/>
        <w:t>Предупреждение торговли детьми, детской проституции и детской порнографии (пункты 1 и 2 статьи 9)</w:t>
      </w:r>
      <w:bookmarkStart w:id="16" w:name="_Toc528752947"/>
      <w:bookmarkEnd w:id="16"/>
    </w:p>
    <w:p w:rsidR="00B8431D" w:rsidRPr="00052B40" w:rsidRDefault="00B8431D" w:rsidP="00D60D79">
      <w:pPr>
        <w:pStyle w:val="H23G"/>
      </w:pPr>
      <w:r w:rsidRPr="00052B40">
        <w:tab/>
      </w:r>
      <w:r w:rsidRPr="00052B40">
        <w:tab/>
        <w:t>Меры, принятые с целью предупреждения правонарушений, запрещенных Факультативным протоколом</w:t>
      </w:r>
      <w:bookmarkStart w:id="17" w:name="_Toc528752948"/>
      <w:bookmarkEnd w:id="17"/>
    </w:p>
    <w:p w:rsidR="00B8431D" w:rsidRPr="00052B40" w:rsidRDefault="00B8431D" w:rsidP="00B8431D">
      <w:pPr>
        <w:pStyle w:val="SingleTxtG"/>
      </w:pPr>
      <w:r w:rsidRPr="00052B40">
        <w:t>20.</w:t>
      </w:r>
      <w:r w:rsidRPr="00052B40">
        <w:tab/>
        <w:t>Комитет с удовлетворением отмечает меры, принятые государством-участником с целью предупреждения преступлений, запрещенных Факультативным протоколом, в том числе с помощью планов в области развития, стратегий в области социального развития и программ социальной поддержки и социального обеспечения для борьбы с бедностью и создания сетей по уходу и социальной защите для детей, находящихся в неблагоприятном положении. Тем не менее Комитет выражает обеспокоенность по поводу:</w:t>
      </w:r>
    </w:p>
    <w:p w:rsidR="00B8431D" w:rsidRPr="00052B40" w:rsidRDefault="00B8431D" w:rsidP="00B8431D">
      <w:pPr>
        <w:pStyle w:val="SingleTxtG"/>
      </w:pPr>
      <w:r w:rsidRPr="00052B40">
        <w:tab/>
      </w:r>
      <w:r w:rsidR="00D60D79" w:rsidRPr="00052B40">
        <w:tab/>
      </w:r>
      <w:r w:rsidRPr="00052B40">
        <w:t>a)</w:t>
      </w:r>
      <w:r w:rsidRPr="00052B40">
        <w:tab/>
        <w:t>того факта, что государство-участник остается страной назначения для лиц, в том числе детей, нелегально ввозимых для целей принудительного труда, использования в качестве домашней прислуги и, в некоторых случаях, сексуальной эксплуатации;</w:t>
      </w:r>
    </w:p>
    <w:p w:rsidR="00B8431D" w:rsidRPr="00052B40" w:rsidRDefault="00D60D79" w:rsidP="00B8431D">
      <w:pPr>
        <w:pStyle w:val="SingleTxtG"/>
      </w:pPr>
      <w:r w:rsidRPr="00052B40">
        <w:tab/>
      </w:r>
      <w:r w:rsidR="00B8431D" w:rsidRPr="00052B40">
        <w:tab/>
        <w:t>b)</w:t>
      </w:r>
      <w:r w:rsidR="00B8431D" w:rsidRPr="00052B40">
        <w:tab/>
        <w:t>отсутствия надежных данных о масштабах проблемы лиц, в том числе детей, живущих в условиях бедности в государстве-участнике;</w:t>
      </w:r>
    </w:p>
    <w:p w:rsidR="00B8431D" w:rsidRPr="00052B40" w:rsidRDefault="00D60D79" w:rsidP="00B8431D">
      <w:pPr>
        <w:pStyle w:val="SingleTxtG"/>
      </w:pPr>
      <w:r w:rsidRPr="00052B40">
        <w:tab/>
      </w:r>
      <w:r w:rsidR="00B8431D" w:rsidRPr="00052B40">
        <w:tab/>
        <w:t>c)</w:t>
      </w:r>
      <w:r w:rsidR="00B8431D" w:rsidRPr="00052B40">
        <w:tab/>
        <w:t xml:space="preserve">тяжелого положения женщин-мигрантов, работающих в качестве домашней прислуги, и живущих в бедности </w:t>
      </w:r>
      <w:proofErr w:type="spellStart"/>
      <w:r w:rsidR="00B8431D" w:rsidRPr="00052B40">
        <w:t>неграждан</w:t>
      </w:r>
      <w:proofErr w:type="spellEnd"/>
      <w:r w:rsidR="00B8431D" w:rsidRPr="00052B40">
        <w:t xml:space="preserve"> без статуса трудящихся-мигрантов в государстве-участнике и связанной с этим уязвимости их детей к преступлениям, предусмотренным Факультативным протоколом.</w:t>
      </w:r>
    </w:p>
    <w:p w:rsidR="00B8431D" w:rsidRPr="00052B40" w:rsidRDefault="00B8431D" w:rsidP="00B8431D">
      <w:pPr>
        <w:pStyle w:val="SingleTxtG"/>
      </w:pPr>
      <w:r w:rsidRPr="00052B40">
        <w:t>21.</w:t>
      </w:r>
      <w:r w:rsidRPr="00052B40">
        <w:tab/>
      </w:r>
      <w:r w:rsidRPr="00052B40">
        <w:rPr>
          <w:b/>
          <w:bCs/>
        </w:rPr>
        <w:t>Комитет рекомендует государству-участнику принять дополнительные профилактические меры и распространить их на все области, охватываемые Факультативным протоколом.</w:t>
      </w:r>
      <w:r w:rsidRPr="00052B40">
        <w:t xml:space="preserve"> </w:t>
      </w:r>
      <w:r w:rsidRPr="00052B40">
        <w:rPr>
          <w:b/>
          <w:bCs/>
        </w:rPr>
        <w:t>В частности, государству-участнику следует:</w:t>
      </w:r>
    </w:p>
    <w:p w:rsidR="00B8431D" w:rsidRPr="00052B40" w:rsidRDefault="00D60D79" w:rsidP="00B8431D">
      <w:pPr>
        <w:pStyle w:val="SingleTxtG"/>
      </w:pPr>
      <w:r w:rsidRPr="00052B40">
        <w:tab/>
      </w:r>
      <w:r w:rsidR="00B8431D" w:rsidRPr="00052B40">
        <w:rPr>
          <w:b/>
        </w:rPr>
        <w:tab/>
        <w:t>a)</w:t>
      </w:r>
      <w:r w:rsidR="00B8431D" w:rsidRPr="00052B40">
        <w:rPr>
          <w:b/>
        </w:rPr>
        <w:tab/>
      </w:r>
      <w:r w:rsidR="00B8431D" w:rsidRPr="00052B40">
        <w:rPr>
          <w:b/>
          <w:bCs/>
        </w:rPr>
        <w:t>определить первоочередные меры политики с упором на предупреждение правонарушений, охваченных Факультативным протоколом, повышение осведомленности населения в целом и самых уязвимых и бедных слоев населения, в том числе путем предоставления информации о наказаниях за совершение правонарушений, а также проводить мониторинг и оценку эффективности таких мер политики;</w:t>
      </w:r>
    </w:p>
    <w:p w:rsidR="00B8431D" w:rsidRPr="00052B40" w:rsidRDefault="00B8431D" w:rsidP="00B8431D">
      <w:pPr>
        <w:pStyle w:val="SingleTxtG"/>
        <w:rPr>
          <w:b/>
          <w:bCs/>
        </w:rPr>
      </w:pPr>
      <w:r w:rsidRPr="00052B40">
        <w:lastRenderedPageBreak/>
        <w:tab/>
      </w:r>
      <w:r w:rsidR="00D60D79" w:rsidRPr="00052B40">
        <w:rPr>
          <w:b/>
        </w:rPr>
        <w:tab/>
      </w:r>
      <w:r w:rsidRPr="00052B40">
        <w:rPr>
          <w:b/>
        </w:rPr>
        <w:t>b)</w:t>
      </w:r>
      <w:r w:rsidRPr="00052B40">
        <w:rPr>
          <w:b/>
        </w:rPr>
        <w:tab/>
      </w:r>
      <w:r w:rsidRPr="00052B40">
        <w:rPr>
          <w:b/>
          <w:bCs/>
        </w:rPr>
        <w:t>разработать профилактические программы, предусматривающие расширение возможностей ребенка, в целях устранения коренных причин и многочисленных факторов уязвимости, подвергающих опасности детей, семьи и общины, и пропагандировать социальные нормы защиты детей в рамках проектов общинного развития, организаций гражданского общества, таких как молодежные группы, религиозные организации и средства массовой информации, включая социальные сети;</w:t>
      </w:r>
    </w:p>
    <w:p w:rsidR="00B8431D" w:rsidRPr="00052B40" w:rsidRDefault="00D60D79" w:rsidP="00B8431D">
      <w:pPr>
        <w:pStyle w:val="SingleTxtG"/>
        <w:rPr>
          <w:b/>
          <w:bCs/>
        </w:rPr>
      </w:pPr>
      <w:r w:rsidRPr="00052B40">
        <w:rPr>
          <w:b/>
        </w:rPr>
        <w:tab/>
      </w:r>
      <w:r w:rsidR="00B8431D" w:rsidRPr="00052B40">
        <w:rPr>
          <w:b/>
        </w:rPr>
        <w:tab/>
        <w:t>c)</w:t>
      </w:r>
      <w:r w:rsidR="00B8431D" w:rsidRPr="00052B40">
        <w:rPr>
          <w:b/>
        </w:rPr>
        <w:tab/>
      </w:r>
      <w:r w:rsidR="00B8431D" w:rsidRPr="00052B40">
        <w:rPr>
          <w:b/>
          <w:bCs/>
        </w:rPr>
        <w:t>укрепить процедуры консультирования и последующей деятельности, специализированные механизмы и процедуры для выявления детей, подвергающихся риску стать жертвами или уже ставших жертвами правонарушений, охватываемых Факультативным протоколом, в частности в интересах детей, находящихся в уязвимом положении, таких как дети, живущие в условиях бедности, дети из числа мигрантов, беженцев и просителей убежища, особенно несопровождаемые дети, дети, разлученные с родителями или не имеющие документов, дети в ситуациях улицы и сироты;</w:t>
      </w:r>
    </w:p>
    <w:p w:rsidR="00B8431D" w:rsidRPr="00052B40" w:rsidRDefault="00D60D79" w:rsidP="00B8431D">
      <w:pPr>
        <w:pStyle w:val="SingleTxtG"/>
        <w:rPr>
          <w:b/>
          <w:bCs/>
        </w:rPr>
      </w:pPr>
      <w:r w:rsidRPr="00052B40">
        <w:rPr>
          <w:b/>
        </w:rPr>
        <w:tab/>
      </w:r>
      <w:r w:rsidR="00B8431D" w:rsidRPr="00052B40">
        <w:rPr>
          <w:b/>
        </w:rPr>
        <w:tab/>
        <w:t>d)</w:t>
      </w:r>
      <w:r w:rsidR="00B8431D" w:rsidRPr="00052B40">
        <w:tab/>
      </w:r>
      <w:r w:rsidR="00B8431D" w:rsidRPr="00052B40">
        <w:rPr>
          <w:b/>
          <w:bCs/>
        </w:rPr>
        <w:t>сотрудничать с организациями гражданского общества и общинными организациями в выполнении предыдущей рекомендации и укреплять программы по профилактике правонарушений и защите потенциальных жертв, в частности девочек;</w:t>
      </w:r>
    </w:p>
    <w:p w:rsidR="00B8431D" w:rsidRPr="00052B40" w:rsidRDefault="00D60D79" w:rsidP="00B8431D">
      <w:pPr>
        <w:pStyle w:val="SingleTxtG"/>
      </w:pPr>
      <w:r w:rsidRPr="00052B40">
        <w:rPr>
          <w:b/>
        </w:rPr>
        <w:tab/>
      </w:r>
      <w:r w:rsidR="00B8431D" w:rsidRPr="00052B40">
        <w:rPr>
          <w:b/>
        </w:rPr>
        <w:tab/>
        <w:t>e)</w:t>
      </w:r>
      <w:r w:rsidR="00B8431D" w:rsidRPr="00052B40">
        <w:tab/>
      </w:r>
      <w:r w:rsidR="00B8431D" w:rsidRPr="00052B40">
        <w:rPr>
          <w:b/>
          <w:bCs/>
        </w:rPr>
        <w:t>в связи с заключительными замечаниями Комитета по Конвенции 2016 года</w:t>
      </w:r>
      <w:r w:rsidR="00B8431D" w:rsidRPr="00052B40">
        <w:t xml:space="preserve"> </w:t>
      </w:r>
      <w:r w:rsidR="00B8431D" w:rsidRPr="00052B40">
        <w:rPr>
          <w:b/>
          <w:bCs/>
        </w:rPr>
        <w:t>(CRC/C/SAU/CO/3-4, пункт 40) обеспечить, чтобы закон, запрещающий на</w:t>
      </w:r>
      <w:r w:rsidRPr="00052B40">
        <w:rPr>
          <w:b/>
          <w:bCs/>
        </w:rPr>
        <w:t>е</w:t>
      </w:r>
      <w:r w:rsidR="00B8431D" w:rsidRPr="00052B40">
        <w:rPr>
          <w:b/>
          <w:bCs/>
        </w:rPr>
        <w:t xml:space="preserve">м детей на работу в качестве домашней прислуги, эффективно </w:t>
      </w:r>
      <w:proofErr w:type="gramStart"/>
      <w:r w:rsidR="00B8431D" w:rsidRPr="00052B40">
        <w:rPr>
          <w:b/>
          <w:bCs/>
        </w:rPr>
        <w:t>выполнялся</w:t>
      </w:r>
      <w:proofErr w:type="gramEnd"/>
      <w:r w:rsidR="00B8431D" w:rsidRPr="00052B40">
        <w:rPr>
          <w:b/>
          <w:bCs/>
        </w:rPr>
        <w:t xml:space="preserve"> и чтобы те, кто использует детей в качестве домашней прислуги, привлекались к ответственности;</w:t>
      </w:r>
    </w:p>
    <w:p w:rsidR="00B8431D" w:rsidRPr="00052B40" w:rsidRDefault="00D60D79" w:rsidP="00B8431D">
      <w:pPr>
        <w:pStyle w:val="SingleTxtG"/>
      </w:pPr>
      <w:r w:rsidRPr="00052B40">
        <w:tab/>
      </w:r>
      <w:r w:rsidR="00B8431D" w:rsidRPr="00052B40">
        <w:rPr>
          <w:b/>
        </w:rPr>
        <w:tab/>
        <w:t>f)</w:t>
      </w:r>
      <w:r w:rsidR="00B8431D" w:rsidRPr="00052B40">
        <w:rPr>
          <w:b/>
        </w:rPr>
        <w:tab/>
      </w:r>
      <w:r w:rsidR="00B8431D" w:rsidRPr="00052B40">
        <w:rPr>
          <w:b/>
          <w:bCs/>
        </w:rPr>
        <w:t xml:space="preserve">обращаться за технической поддержкой к ЮНИСЕФ и </w:t>
      </w:r>
      <w:r w:rsidR="00052B40" w:rsidRPr="00052B40">
        <w:rPr>
          <w:b/>
          <w:bCs/>
        </w:rPr>
        <w:br/>
      </w:r>
      <w:r w:rsidR="00B8431D" w:rsidRPr="00052B40">
        <w:rPr>
          <w:b/>
          <w:bCs/>
        </w:rPr>
        <w:t>другим</w:t>
      </w:r>
      <w:r w:rsidR="00052B40" w:rsidRPr="00052B40">
        <w:rPr>
          <w:b/>
          <w:bCs/>
        </w:rPr>
        <w:t xml:space="preserve"> </w:t>
      </w:r>
      <w:r w:rsidR="00B8431D" w:rsidRPr="00052B40">
        <w:rPr>
          <w:b/>
          <w:bCs/>
        </w:rPr>
        <w:t>специализированным учреждениям в целях более эффективного информирования общин и их вовлечения в борьбу с вредными видами практики, негативными социальными нормами и формами поведения, способствующими совершению правонарушений, охваченных Факультативным протоколом, и контрабандной перевозке детей.</w:t>
      </w:r>
    </w:p>
    <w:p w:rsidR="00B8431D" w:rsidRPr="00052B40" w:rsidRDefault="00B8431D" w:rsidP="00D60D79">
      <w:pPr>
        <w:pStyle w:val="H23G"/>
      </w:pPr>
      <w:r w:rsidRPr="00052B40">
        <w:tab/>
      </w:r>
      <w:r w:rsidRPr="00052B40">
        <w:tab/>
        <w:t>Сексуальная эксплуатация детей в сфере путешествий и туризма</w:t>
      </w:r>
      <w:bookmarkStart w:id="18" w:name="_Toc528752949"/>
      <w:bookmarkEnd w:id="18"/>
    </w:p>
    <w:p w:rsidR="00B8431D" w:rsidRPr="00052B40" w:rsidRDefault="00B8431D" w:rsidP="00B8431D">
      <w:pPr>
        <w:pStyle w:val="SingleTxtG"/>
      </w:pPr>
      <w:r w:rsidRPr="00052B40">
        <w:t>22.</w:t>
      </w:r>
      <w:r w:rsidRPr="00052B40">
        <w:tab/>
        <w:t>Комитет принимает к сведению заявление государства-участника о том, что никаких преступлений, связанных с сексуальной эксплуатацией детей в сфере путешествий и туризма, выявлено не было.</w:t>
      </w:r>
    </w:p>
    <w:p w:rsidR="00B8431D" w:rsidRPr="00052B40" w:rsidRDefault="00B8431D" w:rsidP="00B8431D">
      <w:pPr>
        <w:pStyle w:val="SingleTxtG"/>
        <w:rPr>
          <w:b/>
          <w:bCs/>
        </w:rPr>
      </w:pPr>
      <w:r w:rsidRPr="00052B40">
        <w:t>23.</w:t>
      </w:r>
      <w:r w:rsidRPr="00052B40">
        <w:tab/>
      </w:r>
      <w:r w:rsidRPr="00052B40">
        <w:rPr>
          <w:b/>
          <w:bCs/>
        </w:rPr>
        <w:t>Комитет рекомендует государству-участнику провести в рамках туристической индустрии информационно-пропагандистские мероприятия, посвященные пагубным последствиям сексуальной эксплуатации детей в сфере путешествий и туризма, распространить на широкой основе Глобальный этический кодекс туризма Всемирной туристской организации среди бюро путешествий и туристических агентств и поощрять операторов к подписанию Кодекса поведения для защиты детей от сексуальной эксплуатации в сфере путешествий и туризма. Он также настоятельно призывает государство-участник ввести соответствующие меры наказания для лиц, виновных в сексуальной эксплуатации детей в сфере путешествий и туризма.</w:t>
      </w:r>
    </w:p>
    <w:p w:rsidR="00B8431D" w:rsidRPr="00052B40" w:rsidRDefault="00B8431D" w:rsidP="00D60D79">
      <w:pPr>
        <w:pStyle w:val="H23G"/>
      </w:pPr>
      <w:r w:rsidRPr="00052B40">
        <w:tab/>
      </w:r>
      <w:r w:rsidRPr="00052B40">
        <w:tab/>
        <w:t>Меры по предупреждению и пресечению сексуальной эксплуатации детей и</w:t>
      </w:r>
      <w:r w:rsidR="00D60D79" w:rsidRPr="00052B40">
        <w:t> </w:t>
      </w:r>
      <w:r w:rsidRPr="00052B40">
        <w:t>надругательства над ними в Интернете</w:t>
      </w:r>
      <w:bookmarkStart w:id="19" w:name="_Toc528752950"/>
      <w:bookmarkEnd w:id="19"/>
    </w:p>
    <w:p w:rsidR="00B8431D" w:rsidRPr="00052B40" w:rsidRDefault="00B8431D" w:rsidP="00B8431D">
      <w:pPr>
        <w:pStyle w:val="SingleTxtG"/>
      </w:pPr>
      <w:r w:rsidRPr="00052B40">
        <w:t>24.</w:t>
      </w:r>
      <w:r w:rsidRPr="00052B40">
        <w:tab/>
        <w:t xml:space="preserve">Комитет приветствует разработку Советом по делам семьи национальной стратегии борьбы с эксплуатацией детей в Интернете, намерение государства-участника присоединиться к инициативе </w:t>
      </w:r>
      <w:r w:rsidR="00D60D79" w:rsidRPr="00052B40">
        <w:t>«</w:t>
      </w:r>
      <w:r w:rsidRPr="00052B40">
        <w:t>Мы защищаем</w:t>
      </w:r>
      <w:r w:rsidR="00D60D79" w:rsidRPr="00052B40">
        <w:t>»</w:t>
      </w:r>
      <w:r w:rsidRPr="00052B40">
        <w:t xml:space="preserve">, направленной на борьбу с сексуальной эксплуатацией детей в Интернете, и проведение кампаний по повышению осведомленности детей об опасностях, связанных с использованием Интернета, которые имеют отношение к осуществлению Факультативного протокола, включая Национальный форум по предупреждению сексуальной эксплуатации детей в Интернете в 2016 году. При этом Комитет обеспокоен сообщениями об увеличении </w:t>
      </w:r>
      <w:r w:rsidRPr="00052B40">
        <w:lastRenderedPageBreak/>
        <w:t xml:space="preserve">числа случаев сексуальной эксплуатации детей и надругательств над детьми в Интернете. </w:t>
      </w:r>
    </w:p>
    <w:p w:rsidR="00B8431D" w:rsidRPr="00052B40" w:rsidRDefault="00B8431D" w:rsidP="00B8431D">
      <w:pPr>
        <w:pStyle w:val="SingleTxtG"/>
      </w:pPr>
      <w:r w:rsidRPr="00052B40">
        <w:t>25.</w:t>
      </w:r>
      <w:r w:rsidRPr="00052B40">
        <w:tab/>
      </w:r>
      <w:r w:rsidRPr="00052B40">
        <w:rPr>
          <w:b/>
          <w:bCs/>
        </w:rPr>
        <w:t xml:space="preserve">Со ссылкой на резолюцию 31/7 Совета по правам человека, озаглавленную </w:t>
      </w:r>
      <w:r w:rsidR="00D60D79" w:rsidRPr="00052B40">
        <w:rPr>
          <w:b/>
          <w:bCs/>
        </w:rPr>
        <w:t>«</w:t>
      </w:r>
      <w:r w:rsidRPr="00052B40">
        <w:rPr>
          <w:b/>
          <w:bCs/>
        </w:rPr>
        <w:t>Права ребенка: использование информационно-коммуникационных</w:t>
      </w:r>
      <w:r w:rsidR="00052B40" w:rsidRPr="00052B40">
        <w:rPr>
          <w:b/>
          <w:bCs/>
        </w:rPr>
        <w:t xml:space="preserve"> </w:t>
      </w:r>
      <w:r w:rsidRPr="00052B40">
        <w:rPr>
          <w:b/>
          <w:bCs/>
        </w:rPr>
        <w:t>технологий и сексуальная эксплуатация детей</w:t>
      </w:r>
      <w:r w:rsidR="00D60D79" w:rsidRPr="00052B40">
        <w:rPr>
          <w:b/>
          <w:bCs/>
        </w:rPr>
        <w:t>»</w:t>
      </w:r>
      <w:r w:rsidRPr="00052B40">
        <w:rPr>
          <w:b/>
          <w:bCs/>
        </w:rPr>
        <w:t xml:space="preserve">, и итоговые документы встреч на высшем уровне в рамках инициативы </w:t>
      </w:r>
      <w:r w:rsidR="00D60D79" w:rsidRPr="00052B40">
        <w:rPr>
          <w:b/>
          <w:bCs/>
        </w:rPr>
        <w:t>«</w:t>
      </w:r>
      <w:r w:rsidRPr="00052B40">
        <w:rPr>
          <w:b/>
          <w:bCs/>
        </w:rPr>
        <w:t>Мы защищаем</w:t>
      </w:r>
      <w:r w:rsidR="00D60D79" w:rsidRPr="00052B40">
        <w:rPr>
          <w:b/>
          <w:bCs/>
        </w:rPr>
        <w:t>»</w:t>
      </w:r>
      <w:r w:rsidRPr="00052B40">
        <w:rPr>
          <w:b/>
          <w:bCs/>
        </w:rPr>
        <w:t>, состоявшихся в 2014 и 2015 годах соответственно в Лондоне и Абу-Даби, Комитет рекомендует государству-участнику в тесном сотрудничестве с соответствующими секторами и организациями</w:t>
      </w:r>
      <w:r w:rsidRPr="00052B40">
        <w:t xml:space="preserve"> </w:t>
      </w:r>
      <w:r w:rsidRPr="00052B40">
        <w:rPr>
          <w:b/>
          <w:bCs/>
        </w:rPr>
        <w:t>ускорить принятие национального комплекса ответных мер по предупреждению и искоренению сексуальной эксплуатации детей и надругательств над детьми в Интернете, в том числе как минимум:</w:t>
      </w:r>
    </w:p>
    <w:p w:rsidR="00B8431D" w:rsidRPr="00052B40" w:rsidRDefault="00D60D79" w:rsidP="00B8431D">
      <w:pPr>
        <w:pStyle w:val="SingleTxtG"/>
      </w:pPr>
      <w:r w:rsidRPr="00052B40">
        <w:tab/>
      </w:r>
      <w:r w:rsidR="00B8431D" w:rsidRPr="00052B40">
        <w:rPr>
          <w:b/>
        </w:rPr>
        <w:tab/>
        <w:t>a)</w:t>
      </w:r>
      <w:r w:rsidR="00B8431D" w:rsidRPr="00052B40">
        <w:rPr>
          <w:b/>
        </w:rPr>
        <w:tab/>
      </w:r>
      <w:r w:rsidR="00B8431D" w:rsidRPr="00052B40">
        <w:rPr>
          <w:b/>
          <w:bCs/>
        </w:rPr>
        <w:t>принять национальную политику по предупреждению и пресечению сексуальной эксплуатации детей и надругательств над детьми в Интернете, которая осуществлялась бы с опорой на надлежащую нормативно-правовую базу и с помощью специализированного координационно-контрольного органа, располагающего возможностями для проведения целевого анализа, исследований и мониторинга;</w:t>
      </w:r>
    </w:p>
    <w:p w:rsidR="00B8431D" w:rsidRPr="00052B40" w:rsidRDefault="00D60D79" w:rsidP="00B8431D">
      <w:pPr>
        <w:pStyle w:val="SingleTxtG"/>
        <w:rPr>
          <w:b/>
          <w:bCs/>
        </w:rPr>
      </w:pPr>
      <w:r w:rsidRPr="00052B40">
        <w:tab/>
      </w:r>
      <w:r w:rsidR="00B8431D" w:rsidRPr="00052B40">
        <w:rPr>
          <w:b/>
        </w:rPr>
        <w:tab/>
        <w:t>b)</w:t>
      </w:r>
      <w:r w:rsidR="00B8431D" w:rsidRPr="00052B40">
        <w:rPr>
          <w:b/>
        </w:rPr>
        <w:tab/>
      </w:r>
      <w:r w:rsidR="00B8431D" w:rsidRPr="00052B40">
        <w:rPr>
          <w:b/>
          <w:bCs/>
        </w:rPr>
        <w:t>принять стратегию для предупреждения сексуальной эксплуатации детей и надругательств над детьми в Интернете, включая широкую программу повышения осведомленности населения и обязательного школьного просвещения по вопросам поведения и безопасности в Интернете, и для расширения знаний и уведомления о совершаемых в Интернете сексуальной эксплуатации детей и надругательств над детьми;</w:t>
      </w:r>
      <w:r w:rsidR="00B8431D" w:rsidRPr="00052B40">
        <w:t xml:space="preserve"> </w:t>
      </w:r>
      <w:r w:rsidR="00B8431D" w:rsidRPr="00052B40">
        <w:rPr>
          <w:b/>
          <w:bCs/>
        </w:rPr>
        <w:t>обеспечить участие детей в разработке мер политики и практики;</w:t>
      </w:r>
      <w:r w:rsidR="00B8431D" w:rsidRPr="00052B40">
        <w:t xml:space="preserve"> </w:t>
      </w:r>
      <w:r w:rsidR="00B8431D" w:rsidRPr="00052B40">
        <w:rPr>
          <w:b/>
          <w:bCs/>
        </w:rPr>
        <w:t>добиться принятия соответствующей отраслью обязательств по блокировке и устранению из Интернета контента, связанного с сексуальной эксплуатацией детей и надругательствами над детьми, по уведомлению правоохранительных органов о соответствующих инцидентах и по разработке инновационных решений</w:t>
      </w:r>
      <w:r w:rsidR="00B8431D" w:rsidRPr="00052B40">
        <w:t xml:space="preserve">; </w:t>
      </w:r>
      <w:r w:rsidR="00B8431D" w:rsidRPr="00052B40">
        <w:rPr>
          <w:b/>
          <w:bCs/>
        </w:rPr>
        <w:t>наладить тесное сотрудничество с организациями, ведущими борьбу за прекращение сексуальной эксплуатации детей в Интернете; а также обеспечить этически безупречное и продуманное информирование о данной проблеме в средствах массовой информации;</w:t>
      </w:r>
    </w:p>
    <w:p w:rsidR="00B8431D" w:rsidRPr="00052B40" w:rsidRDefault="00D60D79" w:rsidP="00B8431D">
      <w:pPr>
        <w:pStyle w:val="SingleTxtG"/>
      </w:pPr>
      <w:r w:rsidRPr="00052B40">
        <w:rPr>
          <w:b/>
        </w:rPr>
        <w:tab/>
      </w:r>
      <w:r w:rsidR="00B8431D" w:rsidRPr="00052B40">
        <w:rPr>
          <w:b/>
        </w:rPr>
        <w:tab/>
        <w:t>c)</w:t>
      </w:r>
      <w:r w:rsidR="00B8431D" w:rsidRPr="00052B40">
        <w:rPr>
          <w:b/>
        </w:rPr>
        <w:tab/>
      </w:r>
      <w:r w:rsidR="00B8431D" w:rsidRPr="00052B40">
        <w:rPr>
          <w:b/>
          <w:bCs/>
        </w:rPr>
        <w:t>создать соответствующие службы поддержки для детей, включая оказание комплексных услуг в ходе расследования, судебного преследования и последующего периода; подготовить квалифицированных специалистов, работающих с детьми или в их интересах; и разработать доступные процедуры подачи жалоб, получения компенсации и правовой защиты;</w:t>
      </w:r>
    </w:p>
    <w:p w:rsidR="00B8431D" w:rsidRPr="00052B40" w:rsidRDefault="00D60D79" w:rsidP="00B8431D">
      <w:pPr>
        <w:pStyle w:val="SingleTxtG"/>
      </w:pPr>
      <w:r w:rsidRPr="00052B40">
        <w:rPr>
          <w:b/>
        </w:rPr>
        <w:tab/>
      </w:r>
      <w:r w:rsidR="00B8431D" w:rsidRPr="00052B40">
        <w:rPr>
          <w:b/>
        </w:rPr>
        <w:tab/>
        <w:t>d)</w:t>
      </w:r>
      <w:r w:rsidR="00B8431D" w:rsidRPr="00052B40">
        <w:rPr>
          <w:b/>
        </w:rPr>
        <w:tab/>
      </w:r>
      <w:r w:rsidR="00B8431D" w:rsidRPr="00052B40">
        <w:rPr>
          <w:b/>
          <w:bCs/>
        </w:rPr>
        <w:t>сформировать целевую, действующую на упреждение, оперативно реагирующую и учитывающую интересы жертв систему уголовного правосудия, которая располагала бы обученными сотрудниками полиции, работниками прокуратуры и судебных органов; проводить профилактическую работу с правонарушителями в целях предупреждения рецидивов на национальном и международном уровнях;</w:t>
      </w:r>
      <w:r w:rsidR="00B8431D" w:rsidRPr="00052B40">
        <w:t xml:space="preserve"> </w:t>
      </w:r>
      <w:r w:rsidR="00B8431D" w:rsidRPr="00052B40">
        <w:rPr>
          <w:b/>
          <w:bCs/>
        </w:rPr>
        <w:t>подключить национальную базу данных через Национальное центральные бюро к</w:t>
      </w:r>
      <w:r w:rsidR="00052B40">
        <w:rPr>
          <w:b/>
          <w:bCs/>
        </w:rPr>
        <w:t xml:space="preserve"> </w:t>
      </w:r>
      <w:r w:rsidR="00B8431D" w:rsidRPr="00052B40">
        <w:rPr>
          <w:b/>
          <w:bCs/>
        </w:rPr>
        <w:t>Международной базе визуальных данных о сексуальной эксплуатации детей Международной организации уголовной полиции (Интерпол).</w:t>
      </w:r>
    </w:p>
    <w:p w:rsidR="00B8431D" w:rsidRPr="00052B40" w:rsidRDefault="00D60D79" w:rsidP="00D60D79">
      <w:pPr>
        <w:pStyle w:val="HChG"/>
      </w:pPr>
      <w:r w:rsidRPr="00052B40">
        <w:tab/>
      </w:r>
      <w:r w:rsidR="00B8431D" w:rsidRPr="00052B40">
        <w:t>VI.</w:t>
      </w:r>
      <w:r w:rsidR="00B8431D" w:rsidRPr="00052B40">
        <w:tab/>
      </w:r>
      <w:r w:rsidR="00B8431D" w:rsidRPr="00052B40">
        <w:tab/>
        <w:t>Запрещение торговли детьми, детской порнографии и</w:t>
      </w:r>
      <w:r w:rsidRPr="00052B40">
        <w:t> </w:t>
      </w:r>
      <w:r w:rsidR="00B8431D" w:rsidRPr="00052B40">
        <w:t>детской проституции и связанные с этим вопросы (статья 3, пункты 2 и 3 статьи 4 и статьи 5–7)</w:t>
      </w:r>
      <w:bookmarkStart w:id="20" w:name="_Toc528752951"/>
      <w:bookmarkEnd w:id="20"/>
    </w:p>
    <w:p w:rsidR="00B8431D" w:rsidRPr="00052B40" w:rsidRDefault="00B8431D" w:rsidP="00D60D79">
      <w:pPr>
        <w:pStyle w:val="H23G"/>
      </w:pPr>
      <w:r w:rsidRPr="00052B40">
        <w:tab/>
      </w:r>
      <w:r w:rsidRPr="00052B40">
        <w:tab/>
        <w:t>Действующие уголовное законодательство и подзаконные акты</w:t>
      </w:r>
      <w:bookmarkStart w:id="21" w:name="_Toc528752952"/>
      <w:bookmarkEnd w:id="21"/>
    </w:p>
    <w:p w:rsidR="00B8431D" w:rsidRPr="00052B40" w:rsidRDefault="00B8431D" w:rsidP="00B8431D">
      <w:pPr>
        <w:pStyle w:val="SingleTxtG"/>
      </w:pPr>
      <w:r w:rsidRPr="00052B40">
        <w:t>26.</w:t>
      </w:r>
      <w:r w:rsidRPr="00052B40">
        <w:tab/>
        <w:t xml:space="preserve">Комитет приветствует запрещение в Законе о борьбе с контрабандной перевозкой людей всех форм контрабандной перевозки людей, в том числе для целей принудительного труда или услуг, изъятия органов или проведения медицинских экспериментов. Он также приветствует назначение более строгих мер наказания в тех </w:t>
      </w:r>
      <w:r w:rsidRPr="00052B40">
        <w:lastRenderedPageBreak/>
        <w:t>случаях, когда преступление совершается в отношении ребенка. Кроме того, он приветствует запрещение в подзаконных актах Закона о защите детей похищения детей, торговлю детьми и их органами, контрабандной перевозки детьми в любых целях и в любой форме и эксплуатацию детей в целях их использования для попрошайничества. Однако Комитет обеспокоен тем, что в законодательстве государства-участника не определяются конкретным образом и не криминализируются все преступления, определенные в статьях 2 и 3 Факультативного протокола, поскольку торговля детьми аналогична, но не идентична контрабандной перевозке людей, в том числе детей.</w:t>
      </w:r>
    </w:p>
    <w:p w:rsidR="00B8431D" w:rsidRPr="00052B40" w:rsidRDefault="00B8431D" w:rsidP="00B8431D">
      <w:pPr>
        <w:pStyle w:val="SingleTxtG"/>
      </w:pPr>
      <w:r w:rsidRPr="00052B40">
        <w:t>27.</w:t>
      </w:r>
      <w:r w:rsidRPr="00052B40">
        <w:tab/>
      </w:r>
      <w:r w:rsidRPr="00052B40">
        <w:rPr>
          <w:b/>
          <w:bCs/>
        </w:rPr>
        <w:t xml:space="preserve">Комитет рекомендует государству-участнику обеспечить, чтобы правонарушение, связанное с торговлей детьми независимо от того, совершено ли оно на национальном или транснациональном уровне, или в индивидуальном или организованном порядке, было, в соответствии со статьями 2 и 3 Факультативного протокола, в полной мере охвачено его уголовным </w:t>
      </w:r>
      <w:proofErr w:type="gramStart"/>
      <w:r w:rsidRPr="00052B40">
        <w:rPr>
          <w:b/>
          <w:bCs/>
        </w:rPr>
        <w:t>законодательством</w:t>
      </w:r>
      <w:proofErr w:type="gramEnd"/>
      <w:r w:rsidRPr="00052B40">
        <w:rPr>
          <w:b/>
          <w:bCs/>
        </w:rPr>
        <w:t xml:space="preserve"> и чтобы определение этого правонарушения не ограничивалось контрабандной перевозкой детей.</w:t>
      </w:r>
      <w:r w:rsidRPr="00052B40">
        <w:t xml:space="preserve"> </w:t>
      </w:r>
      <w:r w:rsidRPr="00052B40">
        <w:rPr>
          <w:b/>
          <w:bCs/>
        </w:rPr>
        <w:t>Кроме того, государству-участнику следует конкретно определить следующие преступления и признать их уголовно наказуемыми:</w:t>
      </w:r>
    </w:p>
    <w:p w:rsidR="00B8431D" w:rsidRPr="00052B40" w:rsidRDefault="00D60D79" w:rsidP="00B8431D">
      <w:pPr>
        <w:pStyle w:val="SingleTxtG"/>
        <w:rPr>
          <w:b/>
          <w:bCs/>
        </w:rPr>
      </w:pPr>
      <w:r w:rsidRPr="00052B40">
        <w:rPr>
          <w:b/>
        </w:rPr>
        <w:tab/>
      </w:r>
      <w:r w:rsidR="00B8431D" w:rsidRPr="00052B40">
        <w:rPr>
          <w:b/>
        </w:rPr>
        <w:tab/>
        <w:t>a)</w:t>
      </w:r>
      <w:r w:rsidR="00B8431D" w:rsidRPr="00052B40">
        <w:rPr>
          <w:b/>
        </w:rPr>
        <w:tab/>
      </w:r>
      <w:r w:rsidR="00B8431D" w:rsidRPr="00052B40">
        <w:rPr>
          <w:b/>
          <w:bCs/>
        </w:rPr>
        <w:t>торговля детьми, определенная в статье 3 Факультативного протокола;</w:t>
      </w:r>
    </w:p>
    <w:p w:rsidR="00B8431D" w:rsidRPr="00052B40" w:rsidRDefault="00B8431D" w:rsidP="00B8431D">
      <w:pPr>
        <w:pStyle w:val="SingleTxtG"/>
        <w:rPr>
          <w:b/>
          <w:bCs/>
        </w:rPr>
      </w:pPr>
      <w:r w:rsidRPr="00052B40">
        <w:rPr>
          <w:b/>
        </w:rPr>
        <w:tab/>
      </w:r>
      <w:r w:rsidR="00D60D79" w:rsidRPr="00052B40">
        <w:rPr>
          <w:b/>
        </w:rPr>
        <w:tab/>
      </w:r>
      <w:r w:rsidRPr="00052B40">
        <w:rPr>
          <w:b/>
        </w:rPr>
        <w:t>b)</w:t>
      </w:r>
      <w:r w:rsidRPr="00052B40">
        <w:rPr>
          <w:b/>
        </w:rPr>
        <w:tab/>
      </w:r>
      <w:r w:rsidRPr="00052B40">
        <w:rPr>
          <w:b/>
          <w:bCs/>
        </w:rPr>
        <w:t>детская порнография;</w:t>
      </w:r>
    </w:p>
    <w:p w:rsidR="00B8431D" w:rsidRPr="00052B40" w:rsidRDefault="00D60D79" w:rsidP="00B8431D">
      <w:pPr>
        <w:pStyle w:val="SingleTxtG"/>
        <w:rPr>
          <w:b/>
        </w:rPr>
      </w:pPr>
      <w:r w:rsidRPr="00052B40">
        <w:rPr>
          <w:b/>
        </w:rPr>
        <w:tab/>
      </w:r>
      <w:r w:rsidR="00B8431D" w:rsidRPr="00052B40">
        <w:rPr>
          <w:b/>
        </w:rPr>
        <w:tab/>
        <w:t>c)</w:t>
      </w:r>
      <w:r w:rsidR="00B8431D" w:rsidRPr="00052B40">
        <w:rPr>
          <w:b/>
        </w:rPr>
        <w:tab/>
      </w:r>
      <w:r w:rsidR="00B8431D" w:rsidRPr="00052B40">
        <w:rPr>
          <w:b/>
          <w:bCs/>
        </w:rPr>
        <w:t>изготовление, распределение, распространение, импорт, экспорт, предложение, продажа или хранение в вышеупомянутых целях детской порнографии, в частности все действия в Интернете по установлению контактов с детьми в сексуальных целях, просмотр детской порнографии или доступ к ней, а также передача по каналам потокового вещания сцен сексуальных надругательств над детьми;</w:t>
      </w:r>
    </w:p>
    <w:p w:rsidR="00B8431D" w:rsidRPr="00052B40" w:rsidRDefault="00D60D79" w:rsidP="00B8431D">
      <w:pPr>
        <w:pStyle w:val="SingleTxtG"/>
        <w:rPr>
          <w:b/>
        </w:rPr>
      </w:pPr>
      <w:r w:rsidRPr="00052B40">
        <w:rPr>
          <w:b/>
        </w:rPr>
        <w:tab/>
      </w:r>
      <w:r w:rsidR="00B8431D" w:rsidRPr="00052B40">
        <w:rPr>
          <w:b/>
        </w:rPr>
        <w:tab/>
        <w:t>d)</w:t>
      </w:r>
      <w:r w:rsidR="00B8431D" w:rsidRPr="00052B40">
        <w:rPr>
          <w:b/>
        </w:rPr>
        <w:tab/>
      </w:r>
      <w:r w:rsidR="00B8431D" w:rsidRPr="00052B40">
        <w:rPr>
          <w:b/>
          <w:bCs/>
        </w:rPr>
        <w:t>сексуальная эксплуатация детей в сфере путешествий и туризма.</w:t>
      </w:r>
    </w:p>
    <w:p w:rsidR="00B8431D" w:rsidRPr="00052B40" w:rsidRDefault="00B8431D" w:rsidP="00D60D79">
      <w:pPr>
        <w:pStyle w:val="H23G"/>
      </w:pPr>
      <w:r w:rsidRPr="00052B40">
        <w:tab/>
      </w:r>
      <w:r w:rsidRPr="00052B40">
        <w:tab/>
        <w:t>Безнаказанность</w:t>
      </w:r>
      <w:bookmarkStart w:id="22" w:name="_Toc528752953"/>
      <w:bookmarkEnd w:id="22"/>
    </w:p>
    <w:p w:rsidR="00B8431D" w:rsidRPr="00052B40" w:rsidRDefault="00B8431D" w:rsidP="00B8431D">
      <w:pPr>
        <w:pStyle w:val="SingleTxtG"/>
      </w:pPr>
      <w:r w:rsidRPr="00052B40">
        <w:t>28.</w:t>
      </w:r>
      <w:r w:rsidRPr="00052B40">
        <w:tab/>
        <w:t>Комитет выражает обеспокоенность в связи с:</w:t>
      </w:r>
    </w:p>
    <w:p w:rsidR="00B8431D" w:rsidRPr="00052B40" w:rsidRDefault="00D60D79" w:rsidP="00B8431D">
      <w:pPr>
        <w:pStyle w:val="SingleTxtG"/>
      </w:pPr>
      <w:r w:rsidRPr="00052B40">
        <w:tab/>
      </w:r>
      <w:r w:rsidR="00B8431D" w:rsidRPr="00052B40">
        <w:tab/>
        <w:t>a)</w:t>
      </w:r>
      <w:r w:rsidR="00B8431D" w:rsidRPr="00052B40">
        <w:tab/>
        <w:t xml:space="preserve">очевидным </w:t>
      </w:r>
      <w:proofErr w:type="spellStart"/>
      <w:r w:rsidR="00B8431D" w:rsidRPr="00052B40">
        <w:t>непроведением</w:t>
      </w:r>
      <w:proofErr w:type="spellEnd"/>
      <w:r w:rsidR="00B8431D" w:rsidRPr="00052B40">
        <w:t xml:space="preserve"> государством-участником деятельности по выявлению любых преступлений, связанных с торговлей детьми, детской проституцией или сексуальной эксплуатацией детей в сфере путешествий и туризма, поскольку большинство преступлений, о которых было сообщено, связаны с распространением детской порнографии в сети Интернет и во всех указанных случаях, связанных с контрабандной перевозкой детей, цель заключалась в</w:t>
      </w:r>
      <w:r w:rsidR="00052B40">
        <w:t xml:space="preserve"> </w:t>
      </w:r>
      <w:r w:rsidR="00B8431D" w:rsidRPr="00052B40">
        <w:t xml:space="preserve">использовании детей на принудительных работах или для попрошайничество. </w:t>
      </w:r>
      <w:proofErr w:type="spellStart"/>
      <w:r w:rsidR="00B8431D" w:rsidRPr="00052B40">
        <w:t>Невыявление</w:t>
      </w:r>
      <w:proofErr w:type="spellEnd"/>
      <w:r w:rsidR="00B8431D" w:rsidRPr="00052B40">
        <w:t xml:space="preserve"> любых таких правонарушений может быть обусловлено отсутствием в законодательстве уголовно наказуемых правонарушений, конкретно определенных в статьях 2 и 3 Факультативного протокола, и может привести к безнаказанности;</w:t>
      </w:r>
    </w:p>
    <w:p w:rsidR="00B8431D" w:rsidRPr="00052B40" w:rsidRDefault="00D60D79" w:rsidP="00B8431D">
      <w:pPr>
        <w:pStyle w:val="SingleTxtG"/>
      </w:pPr>
      <w:r w:rsidRPr="00052B40">
        <w:tab/>
      </w:r>
      <w:r w:rsidR="00B8431D" w:rsidRPr="00052B40">
        <w:tab/>
        <w:t>b)</w:t>
      </w:r>
      <w:r w:rsidR="00B8431D" w:rsidRPr="00052B40">
        <w:tab/>
        <w:t>отсутствием информации об итогах рассмотрения дел, которые были выявлены, в частности о числе правонарушителей, которые были подвергнуты судебному преследованию и осуждены в уголовном порядке.</w:t>
      </w:r>
    </w:p>
    <w:p w:rsidR="00B8431D" w:rsidRPr="00052B40" w:rsidRDefault="00B8431D" w:rsidP="00B8431D">
      <w:pPr>
        <w:pStyle w:val="SingleTxtG"/>
      </w:pPr>
      <w:r w:rsidRPr="00052B40">
        <w:t>29.</w:t>
      </w:r>
      <w:r w:rsidRPr="00052B40">
        <w:tab/>
      </w:r>
      <w:r w:rsidRPr="00052B40">
        <w:rPr>
          <w:b/>
          <w:bCs/>
        </w:rPr>
        <w:t>Комитет рекомендует государству-участнику принять все меры, необходимые для выявления и эффективного расследования всех случаев торговли детьми, детской проституции, детской порнографии и сексуальной эксплуатации детей в сфере путешествий и туризма, а также для привлечения виновных к ответственности и установления для них уголовного наказания, соразмерного тяжести совершенных ими преступлений.</w:t>
      </w:r>
    </w:p>
    <w:p w:rsidR="00B8431D" w:rsidRPr="00052B40" w:rsidRDefault="00B8431D" w:rsidP="00D60D79">
      <w:pPr>
        <w:pStyle w:val="H23G"/>
      </w:pPr>
      <w:r w:rsidRPr="00052B40">
        <w:tab/>
      </w:r>
      <w:r w:rsidRPr="00052B40">
        <w:tab/>
        <w:t xml:space="preserve">Ответственность юридических лиц </w:t>
      </w:r>
      <w:bookmarkStart w:id="23" w:name="_Toc528752954"/>
      <w:bookmarkEnd w:id="23"/>
    </w:p>
    <w:p w:rsidR="00B8431D" w:rsidRPr="00052B40" w:rsidRDefault="00B8431D" w:rsidP="00B8431D">
      <w:pPr>
        <w:pStyle w:val="SingleTxtG"/>
      </w:pPr>
      <w:r w:rsidRPr="00052B40">
        <w:t>30.</w:t>
      </w:r>
      <w:r w:rsidRPr="00052B40">
        <w:tab/>
        <w:t xml:space="preserve">Комитет с удовлетворением отмечает включение уголовной ответственности юридических лиц в Закон о борьбе с контрабандной перевозкой людей, Закон о </w:t>
      </w:r>
      <w:r w:rsidRPr="00052B40">
        <w:lastRenderedPageBreak/>
        <w:t xml:space="preserve">пресечении </w:t>
      </w:r>
      <w:proofErr w:type="spellStart"/>
      <w:r w:rsidRPr="00052B40">
        <w:t>киберпреступности</w:t>
      </w:r>
      <w:proofErr w:type="spellEnd"/>
      <w:r w:rsidRPr="00052B40">
        <w:t xml:space="preserve"> и Закон о борьбе с отмыванием денег. Однако Комитет обеспокоен тем, что уголовное законодательство государства-участника охватывает не все правонарушения, охваченные Факультативным протоколом.</w:t>
      </w:r>
    </w:p>
    <w:p w:rsidR="00B8431D" w:rsidRPr="00052B40" w:rsidRDefault="00B8431D" w:rsidP="00B8431D">
      <w:pPr>
        <w:pStyle w:val="SingleTxtG"/>
        <w:rPr>
          <w:b/>
          <w:bCs/>
        </w:rPr>
      </w:pPr>
      <w:r w:rsidRPr="00052B40">
        <w:t>31.</w:t>
      </w:r>
      <w:r w:rsidRPr="00052B40">
        <w:tab/>
      </w:r>
      <w:r w:rsidRPr="00052B40">
        <w:rPr>
          <w:b/>
          <w:bCs/>
        </w:rPr>
        <w:t>Комитет рекомендует государству-участнику обеспечить, чтобы во все соответствующее уголовное законодательство была однозначным инкорпорирована концепция уголовной ответственности юридических лиц, причастных к совершению любых преступлений, охваченных Факультативным протоколом, и являющихся их соучастниками, и установить за такие правонарушения меры наказания, соразмерные их тяжести.</w:t>
      </w:r>
    </w:p>
    <w:p w:rsidR="00B8431D" w:rsidRPr="00052B40" w:rsidRDefault="00B8431D" w:rsidP="00D60D79">
      <w:pPr>
        <w:pStyle w:val="H23G"/>
      </w:pPr>
      <w:r w:rsidRPr="00052B40">
        <w:tab/>
      </w:r>
      <w:r w:rsidRPr="00052B40">
        <w:tab/>
        <w:t>Экстерриториал</w:t>
      </w:r>
      <w:r w:rsidRPr="00052B40">
        <w:t>ь</w:t>
      </w:r>
      <w:r w:rsidRPr="00052B40">
        <w:t>ная юрисдикция</w:t>
      </w:r>
      <w:bookmarkStart w:id="24" w:name="_Toc528752955"/>
      <w:bookmarkEnd w:id="24"/>
    </w:p>
    <w:p w:rsidR="00B8431D" w:rsidRPr="00052B40" w:rsidRDefault="00B8431D" w:rsidP="00B8431D">
      <w:pPr>
        <w:pStyle w:val="SingleTxtG"/>
      </w:pPr>
      <w:r w:rsidRPr="00052B40">
        <w:t>32.</w:t>
      </w:r>
      <w:r w:rsidRPr="00052B40">
        <w:tab/>
        <w:t>Комитет выражает сожаление в связи с отсутствием законодательства об экстерриториальной юрисдикции в отношении всех правонарушений по Факультативному протоколу.</w:t>
      </w:r>
    </w:p>
    <w:p w:rsidR="00B8431D" w:rsidRPr="00052B40" w:rsidRDefault="00B8431D" w:rsidP="00B8431D">
      <w:pPr>
        <w:pStyle w:val="SingleTxtG"/>
        <w:rPr>
          <w:b/>
        </w:rPr>
      </w:pPr>
      <w:r w:rsidRPr="00052B40">
        <w:t>33.</w:t>
      </w:r>
      <w:r w:rsidRPr="00052B40">
        <w:rPr>
          <w:b/>
        </w:rPr>
        <w:tab/>
      </w:r>
      <w:r w:rsidRPr="00052B40">
        <w:rPr>
          <w:b/>
          <w:bCs/>
        </w:rPr>
        <w:t>Комитет рекомендует государству-участнику:</w:t>
      </w:r>
    </w:p>
    <w:p w:rsidR="00B8431D" w:rsidRPr="00052B40" w:rsidRDefault="00D60D79" w:rsidP="00B8431D">
      <w:pPr>
        <w:pStyle w:val="SingleTxtG"/>
        <w:rPr>
          <w:b/>
        </w:rPr>
      </w:pPr>
      <w:r w:rsidRPr="00052B40">
        <w:rPr>
          <w:b/>
        </w:rPr>
        <w:tab/>
      </w:r>
      <w:r w:rsidR="00B8431D" w:rsidRPr="00052B40">
        <w:rPr>
          <w:b/>
        </w:rPr>
        <w:tab/>
        <w:t>a)</w:t>
      </w:r>
      <w:r w:rsidR="00B8431D" w:rsidRPr="00052B40">
        <w:rPr>
          <w:b/>
        </w:rPr>
        <w:tab/>
      </w:r>
      <w:r w:rsidR="00B8431D" w:rsidRPr="00052B40">
        <w:rPr>
          <w:b/>
          <w:bCs/>
        </w:rPr>
        <w:t xml:space="preserve">установить и осуществлять экстерриториальную юрисдикцию в отношении всех правонарушений по Факультативному протоколу, когда предполагаемым преступником является гражданин государства-участника или лицо, которое обычно проживает на его территории, </w:t>
      </w:r>
      <w:proofErr w:type="gramStart"/>
      <w:r w:rsidR="00B8431D" w:rsidRPr="00052B40">
        <w:rPr>
          <w:b/>
          <w:bCs/>
        </w:rPr>
        <w:t>либо</w:t>
      </w:r>
      <w:proofErr w:type="gramEnd"/>
      <w:r w:rsidR="00B8431D" w:rsidRPr="00052B40">
        <w:rPr>
          <w:b/>
          <w:bCs/>
        </w:rPr>
        <w:t xml:space="preserve"> когда жертвой является гражданин государства-участника;</w:t>
      </w:r>
    </w:p>
    <w:p w:rsidR="00B8431D" w:rsidRPr="00052B40" w:rsidRDefault="00D60D79" w:rsidP="00B8431D">
      <w:pPr>
        <w:pStyle w:val="SingleTxtG"/>
        <w:rPr>
          <w:b/>
        </w:rPr>
      </w:pPr>
      <w:r w:rsidRPr="00052B40">
        <w:rPr>
          <w:b/>
        </w:rPr>
        <w:tab/>
      </w:r>
      <w:r w:rsidR="00B8431D" w:rsidRPr="00052B40">
        <w:rPr>
          <w:b/>
        </w:rPr>
        <w:tab/>
        <w:t>b)</w:t>
      </w:r>
      <w:r w:rsidR="00B8431D" w:rsidRPr="00052B40">
        <w:rPr>
          <w:b/>
        </w:rPr>
        <w:tab/>
      </w:r>
      <w:r w:rsidR="00B8431D" w:rsidRPr="00052B40">
        <w:rPr>
          <w:b/>
          <w:bCs/>
        </w:rPr>
        <w:t>обеспечить, чтобы требование об обоюдном признании деяний преступлениями для уголовного преследования в связи с предусмотренными Факультативным протоколом преступлениями, совершенными за рубежом, не выдвигалось при осуществлении его экстерриториальной юрисдикции;</w:t>
      </w:r>
    </w:p>
    <w:p w:rsidR="00B8431D" w:rsidRPr="00052B40" w:rsidRDefault="00B8431D" w:rsidP="00B8431D">
      <w:pPr>
        <w:pStyle w:val="H23G"/>
        <w:spacing w:before="0" w:line="240" w:lineRule="atLeast"/>
      </w:pPr>
      <w:r w:rsidRPr="00052B40">
        <w:tab/>
      </w:r>
      <w:r w:rsidRPr="00052B40">
        <w:tab/>
      </w:r>
      <w:r w:rsidRPr="00052B40">
        <w:rPr>
          <w:bCs/>
        </w:rPr>
        <w:t>Выдача</w:t>
      </w:r>
      <w:bookmarkStart w:id="25" w:name="_Toc528752956"/>
      <w:bookmarkEnd w:id="25"/>
    </w:p>
    <w:p w:rsidR="00B8431D" w:rsidRPr="00052B40" w:rsidRDefault="00B8431D" w:rsidP="00B8431D">
      <w:pPr>
        <w:pStyle w:val="SingleTxtG"/>
      </w:pPr>
      <w:r w:rsidRPr="00052B40">
        <w:t>34.</w:t>
      </w:r>
      <w:r w:rsidRPr="00052B40">
        <w:tab/>
        <w:t xml:space="preserve">Комитет признает общую готовность государства-участника к заключению двусторонних соглашений о выдаче и к ратификации региональных и международных документов о выдаче, но при этом с сожалением обращает внимание на отсутствие всеобъемлющего законодательства по вопросам выдачи в отношении всех преступлений, охваченных Факультативным протоколом. </w:t>
      </w:r>
    </w:p>
    <w:p w:rsidR="00B8431D" w:rsidRPr="00052B40" w:rsidRDefault="00B8431D" w:rsidP="00B8431D">
      <w:pPr>
        <w:pStyle w:val="SingleTxtG"/>
      </w:pPr>
      <w:r w:rsidRPr="00052B40">
        <w:t>35.</w:t>
      </w:r>
      <w:r w:rsidRPr="00052B40">
        <w:tab/>
      </w:r>
      <w:r w:rsidRPr="00052B40">
        <w:rPr>
          <w:b/>
          <w:bCs/>
        </w:rPr>
        <w:t>Комитет рекомендует государству-участнику предпринять шаги к:</w:t>
      </w:r>
    </w:p>
    <w:p w:rsidR="00B8431D" w:rsidRPr="00052B40" w:rsidRDefault="00D60D79" w:rsidP="00B8431D">
      <w:pPr>
        <w:pStyle w:val="SingleTxtG"/>
        <w:rPr>
          <w:b/>
        </w:rPr>
      </w:pPr>
      <w:r w:rsidRPr="00052B40">
        <w:rPr>
          <w:b/>
        </w:rPr>
        <w:tab/>
      </w:r>
      <w:r w:rsidR="00B8431D" w:rsidRPr="00052B40">
        <w:rPr>
          <w:b/>
        </w:rPr>
        <w:tab/>
        <w:t>a)</w:t>
      </w:r>
      <w:r w:rsidR="00B8431D" w:rsidRPr="00052B40">
        <w:rPr>
          <w:b/>
        </w:rPr>
        <w:tab/>
      </w:r>
      <w:r w:rsidR="00B8431D" w:rsidRPr="00052B40">
        <w:rPr>
          <w:b/>
          <w:bCs/>
        </w:rPr>
        <w:t>принятию всеобъемлющего законодательства о выдаче в отношении преступлений, охваченных Факультативным протоколом;</w:t>
      </w:r>
    </w:p>
    <w:p w:rsidR="00B8431D" w:rsidRPr="00052B40" w:rsidRDefault="00D60D79" w:rsidP="00B8431D">
      <w:pPr>
        <w:pStyle w:val="SingleTxtG"/>
        <w:rPr>
          <w:b/>
          <w:bCs/>
        </w:rPr>
      </w:pPr>
      <w:r w:rsidRPr="00052B40">
        <w:rPr>
          <w:b/>
        </w:rPr>
        <w:tab/>
      </w:r>
      <w:r w:rsidR="00B8431D" w:rsidRPr="00052B40">
        <w:rPr>
          <w:b/>
        </w:rPr>
        <w:tab/>
        <w:t>b)</w:t>
      </w:r>
      <w:r w:rsidR="00B8431D" w:rsidRPr="00052B40">
        <w:rPr>
          <w:b/>
        </w:rPr>
        <w:tab/>
      </w:r>
      <w:r w:rsidR="00B8431D" w:rsidRPr="00052B40">
        <w:rPr>
          <w:b/>
          <w:bCs/>
        </w:rPr>
        <w:t>включению таких преступлений во все свои будущие соглашения о выдаче с другими государствами-участниками;</w:t>
      </w:r>
    </w:p>
    <w:p w:rsidR="00B8431D" w:rsidRPr="00052B40" w:rsidRDefault="00D60D79" w:rsidP="00B8431D">
      <w:pPr>
        <w:pStyle w:val="SingleTxtG"/>
        <w:rPr>
          <w:b/>
        </w:rPr>
      </w:pPr>
      <w:r w:rsidRPr="00052B40">
        <w:rPr>
          <w:b/>
        </w:rPr>
        <w:tab/>
      </w:r>
      <w:r w:rsidR="00B8431D" w:rsidRPr="00052B40">
        <w:rPr>
          <w:b/>
        </w:rPr>
        <w:tab/>
        <w:t>c)</w:t>
      </w:r>
      <w:r w:rsidR="00B8431D" w:rsidRPr="00052B40">
        <w:rPr>
          <w:b/>
        </w:rPr>
        <w:tab/>
      </w:r>
      <w:r w:rsidR="00B8431D" w:rsidRPr="00052B40">
        <w:rPr>
          <w:b/>
          <w:bCs/>
        </w:rPr>
        <w:t>рассмотрению вопроса об использовании Факультативного протокола в качестве правовой основы для выдачи в тех случаях, когда не имеется двустороннего договора о выдаче с другой соответствующей страной.</w:t>
      </w:r>
    </w:p>
    <w:p w:rsidR="00B8431D" w:rsidRPr="00052B40" w:rsidRDefault="00D60D79" w:rsidP="00D60D79">
      <w:pPr>
        <w:pStyle w:val="HChG"/>
      </w:pPr>
      <w:r w:rsidRPr="00052B40">
        <w:tab/>
      </w:r>
      <w:r w:rsidR="00B8431D" w:rsidRPr="00052B40">
        <w:t>VII.</w:t>
      </w:r>
      <w:r w:rsidR="00B8431D" w:rsidRPr="00052B40">
        <w:tab/>
      </w:r>
      <w:r w:rsidR="00B8431D" w:rsidRPr="00052B40">
        <w:tab/>
        <w:t xml:space="preserve">Защита прав детей-жертв (статья 8 и пункты 3 и 4 </w:t>
      </w:r>
      <w:r w:rsidRPr="00052B40">
        <w:br/>
      </w:r>
      <w:r w:rsidR="00B8431D" w:rsidRPr="00052B40">
        <w:t>статьи 9)</w:t>
      </w:r>
      <w:bookmarkStart w:id="26" w:name="_Toc528752957"/>
      <w:bookmarkEnd w:id="26"/>
    </w:p>
    <w:p w:rsidR="00B8431D" w:rsidRPr="00052B40" w:rsidRDefault="00B8431D" w:rsidP="00D60D79">
      <w:pPr>
        <w:pStyle w:val="H23G"/>
      </w:pPr>
      <w:r w:rsidRPr="00052B40">
        <w:tab/>
      </w:r>
      <w:r w:rsidRPr="00052B40">
        <w:tab/>
        <w:t>Меры, принимаемые для защиты прав и интересов детей – жертв правонарушений, запрещенных согласно Факультативному протоколу</w:t>
      </w:r>
      <w:bookmarkStart w:id="27" w:name="_Toc528752958"/>
      <w:bookmarkEnd w:id="27"/>
    </w:p>
    <w:p w:rsidR="00B8431D" w:rsidRPr="00052B40" w:rsidRDefault="00B8431D" w:rsidP="00B8431D">
      <w:pPr>
        <w:pStyle w:val="SingleTxtG"/>
      </w:pPr>
      <w:r w:rsidRPr="00052B40">
        <w:t>36.</w:t>
      </w:r>
      <w:r w:rsidRPr="00052B40">
        <w:tab/>
        <w:t xml:space="preserve">Комитет приветствует усилия государства-участника по защите прав и интересов детей-жертв преступлений, предусмотренных Факультативным протоколом, в том числе создание в 2016 году работающей круглосуточно и без выходных </w:t>
      </w:r>
      <w:r w:rsidR="00D60D79" w:rsidRPr="00052B40">
        <w:t>«</w:t>
      </w:r>
      <w:r w:rsidRPr="00052B40">
        <w:t>горячей линии</w:t>
      </w:r>
      <w:r w:rsidR="00D60D79" w:rsidRPr="00052B40">
        <w:t>»</w:t>
      </w:r>
      <w:r w:rsidRPr="00052B40">
        <w:t xml:space="preserve"> для принятия сообщений о насилии и надругательствах. Вместе с тем он испытывает обеспокоенность по поводу:</w:t>
      </w:r>
    </w:p>
    <w:p w:rsidR="00B8431D" w:rsidRPr="00052B40" w:rsidRDefault="00D60D79" w:rsidP="00B8431D">
      <w:pPr>
        <w:pStyle w:val="SingleTxtG"/>
      </w:pPr>
      <w:r w:rsidRPr="00052B40">
        <w:tab/>
      </w:r>
      <w:r w:rsidR="00B8431D" w:rsidRPr="00052B40">
        <w:tab/>
        <w:t>a)</w:t>
      </w:r>
      <w:r w:rsidR="00B8431D" w:rsidRPr="00052B40">
        <w:tab/>
        <w:t xml:space="preserve">недостаточной функциональности </w:t>
      </w:r>
      <w:r w:rsidRPr="00052B40">
        <w:t>«</w:t>
      </w:r>
      <w:r w:rsidR="00B8431D" w:rsidRPr="00052B40">
        <w:t>горячей линии</w:t>
      </w:r>
      <w:r w:rsidRPr="00052B40">
        <w:t>»</w:t>
      </w:r>
      <w:r w:rsidR="00B8431D" w:rsidRPr="00052B40">
        <w:t xml:space="preserve"> непосредственно для детей-жертв ввиду отсутствия информации от государства-участника относительно </w:t>
      </w:r>
      <w:r w:rsidR="00B8431D" w:rsidRPr="00052B40">
        <w:lastRenderedPageBreak/>
        <w:t xml:space="preserve">количества обращений, которые были получены и по которым были приняты последующие меры; </w:t>
      </w:r>
    </w:p>
    <w:p w:rsidR="00B8431D" w:rsidRPr="00052B40" w:rsidRDefault="00B8431D" w:rsidP="00B8431D">
      <w:pPr>
        <w:pStyle w:val="SingleTxtG"/>
      </w:pPr>
      <w:r w:rsidRPr="00052B40">
        <w:tab/>
      </w:r>
      <w:r w:rsidR="00D60D79" w:rsidRPr="00052B40">
        <w:tab/>
      </w:r>
      <w:r w:rsidRPr="00052B40">
        <w:t>b)</w:t>
      </w:r>
      <w:r w:rsidRPr="00052B40">
        <w:tab/>
        <w:t xml:space="preserve">неадекватности и неэффективности системы выявления жертв торговли детьми, в том числе контрабандной перевозки детей, детской проституции и детской порнографии, в связи с отсутствием информации от государства-участника об индивидуальных сообщениях; </w:t>
      </w:r>
    </w:p>
    <w:p w:rsidR="00B8431D" w:rsidRPr="00052B40" w:rsidRDefault="00B8431D" w:rsidP="00B8431D">
      <w:pPr>
        <w:pStyle w:val="SingleTxtG"/>
      </w:pPr>
      <w:r w:rsidRPr="00052B40">
        <w:tab/>
      </w:r>
      <w:r w:rsidR="00D60D79" w:rsidRPr="00052B40">
        <w:tab/>
      </w:r>
      <w:r w:rsidRPr="00052B40">
        <w:t>c)</w:t>
      </w:r>
      <w:r w:rsidRPr="00052B40">
        <w:tab/>
        <w:t xml:space="preserve">отсутствия национальной рамочной программы по защите детей из числа мигрантов, беженцев, просителей убежища и лиц без гражданства, включая несопровождаемых и </w:t>
      </w:r>
      <w:proofErr w:type="gramStart"/>
      <w:r w:rsidRPr="00052B40">
        <w:t>разлученных с семьями детей</w:t>
      </w:r>
      <w:proofErr w:type="gramEnd"/>
      <w:r w:rsidRPr="00052B40">
        <w:t xml:space="preserve"> и детей, работающих в качестве домашней прислуги, которые могут подвергаться повышенной опасности стать жертвами преступлений, прописанных в Факультативном протоколе;</w:t>
      </w:r>
    </w:p>
    <w:p w:rsidR="00B8431D" w:rsidRPr="00052B40" w:rsidRDefault="00D60D79" w:rsidP="00B8431D">
      <w:pPr>
        <w:pStyle w:val="SingleTxtG"/>
      </w:pPr>
      <w:r w:rsidRPr="00052B40">
        <w:tab/>
      </w:r>
      <w:r w:rsidR="00B8431D" w:rsidRPr="00052B40">
        <w:tab/>
        <w:t>d)</w:t>
      </w:r>
      <w:r w:rsidR="00B8431D" w:rsidRPr="00052B40">
        <w:tab/>
        <w:t>фактической недоступности и неэффективности механизмов правовой защиты для детей, ставших жертвами преступлений, охваченных Факультативным протоколом, в связи с отсутствием информации от государства-участника об индивидуальных сообщениях;</w:t>
      </w:r>
    </w:p>
    <w:p w:rsidR="00B8431D" w:rsidRPr="00052B40" w:rsidRDefault="00D60D79" w:rsidP="00B8431D">
      <w:pPr>
        <w:pStyle w:val="SingleTxtG"/>
      </w:pPr>
      <w:r w:rsidRPr="00052B40">
        <w:tab/>
      </w:r>
      <w:r w:rsidR="00B8431D" w:rsidRPr="00052B40">
        <w:tab/>
        <w:t>e)</w:t>
      </w:r>
      <w:r w:rsidR="00B8431D" w:rsidRPr="00052B40">
        <w:tab/>
        <w:t>отсутствия информации о применении запрета на использование детей, ставших жертвами контрабандной перевозки детей, в качестве наездников на верблюжьих бегах,</w:t>
      </w:r>
    </w:p>
    <w:p w:rsidR="00B8431D" w:rsidRPr="00052B40" w:rsidRDefault="00B8431D" w:rsidP="00B8431D">
      <w:pPr>
        <w:pStyle w:val="SingleTxtG"/>
        <w:rPr>
          <w:b/>
          <w:bCs/>
        </w:rPr>
      </w:pPr>
      <w:r w:rsidRPr="00052B40">
        <w:t>37.</w:t>
      </w:r>
      <w:r w:rsidRPr="00052B40">
        <w:tab/>
      </w:r>
      <w:proofErr w:type="gramStart"/>
      <w:r w:rsidRPr="00052B40">
        <w:rPr>
          <w:b/>
          <w:bCs/>
        </w:rPr>
        <w:t>В</w:t>
      </w:r>
      <w:proofErr w:type="gramEnd"/>
      <w:r w:rsidRPr="00052B40">
        <w:rPr>
          <w:b/>
          <w:bCs/>
        </w:rPr>
        <w:t xml:space="preserve"> свете пункта 3 статьи 9 Факультативного протокола Комитет рекомендует государству-участнику:</w:t>
      </w:r>
    </w:p>
    <w:p w:rsidR="00B8431D" w:rsidRPr="00052B40" w:rsidRDefault="00B8431D" w:rsidP="00B8431D">
      <w:pPr>
        <w:pStyle w:val="SingleTxtG"/>
        <w:rPr>
          <w:b/>
          <w:bCs/>
        </w:rPr>
      </w:pPr>
      <w:r w:rsidRPr="00052B40">
        <w:rPr>
          <w:b/>
        </w:rPr>
        <w:tab/>
      </w:r>
      <w:r w:rsidR="00D60D79" w:rsidRPr="00052B40">
        <w:rPr>
          <w:b/>
        </w:rPr>
        <w:tab/>
      </w:r>
      <w:r w:rsidRPr="00052B40">
        <w:rPr>
          <w:b/>
        </w:rPr>
        <w:t>a)</w:t>
      </w:r>
      <w:r w:rsidRPr="00052B40">
        <w:rPr>
          <w:b/>
        </w:rPr>
        <w:tab/>
      </w:r>
      <w:r w:rsidRPr="00052B40">
        <w:rPr>
          <w:b/>
          <w:bCs/>
        </w:rPr>
        <w:t xml:space="preserve">обеспечить, чтобы дети имели доступ к учитывающим их интересы и пол эффективным механизмам подачи и рассмотрения жалоб, и расширять работающую круглосуточно и без выходных </w:t>
      </w:r>
      <w:r w:rsidR="00D60D79" w:rsidRPr="00052B40">
        <w:rPr>
          <w:b/>
          <w:bCs/>
        </w:rPr>
        <w:t>«</w:t>
      </w:r>
      <w:r w:rsidRPr="00052B40">
        <w:rPr>
          <w:b/>
          <w:bCs/>
        </w:rPr>
        <w:t>горячую линию</w:t>
      </w:r>
      <w:r w:rsidR="00D60D79" w:rsidRPr="00052B40">
        <w:rPr>
          <w:b/>
          <w:bCs/>
        </w:rPr>
        <w:t>»</w:t>
      </w:r>
      <w:r w:rsidRPr="00052B40">
        <w:rPr>
          <w:b/>
          <w:bCs/>
        </w:rPr>
        <w:t>, созданную специально для оказания помощи детям-жертвам;</w:t>
      </w:r>
    </w:p>
    <w:p w:rsidR="00B8431D" w:rsidRPr="00052B40" w:rsidRDefault="00B8431D" w:rsidP="00B8431D">
      <w:pPr>
        <w:pStyle w:val="SingleTxtG"/>
        <w:rPr>
          <w:b/>
          <w:bCs/>
        </w:rPr>
      </w:pPr>
      <w:r w:rsidRPr="00052B40">
        <w:rPr>
          <w:b/>
        </w:rPr>
        <w:tab/>
      </w:r>
      <w:r w:rsidR="00D60D79" w:rsidRPr="00052B40">
        <w:rPr>
          <w:b/>
        </w:rPr>
        <w:tab/>
      </w:r>
      <w:r w:rsidRPr="00052B40">
        <w:rPr>
          <w:b/>
        </w:rPr>
        <w:t>b)</w:t>
      </w:r>
      <w:r w:rsidRPr="00052B40">
        <w:rPr>
          <w:b/>
        </w:rPr>
        <w:tab/>
      </w:r>
      <w:r w:rsidRPr="00052B40">
        <w:rPr>
          <w:b/>
          <w:bCs/>
        </w:rPr>
        <w:t>создать механизмы и процедуры раннего выявления детей – жертв преступлений, предусмотренных Факультативным протоколом, и обеспечить, чтобы сотрудники, отвечающие за такую идентификацию, включая сотрудников правоохранительных, пограничных и иммиграционных органов, судей, прокуроров, социальных работников и медицинский персонал, проходили подготовку по вопросам прав ребенка, защиты детей и проведения собеседований с учетом интересов детей;</w:t>
      </w:r>
    </w:p>
    <w:p w:rsidR="00B8431D" w:rsidRPr="00052B40" w:rsidRDefault="00B8431D" w:rsidP="00B8431D">
      <w:pPr>
        <w:pStyle w:val="SingleTxtG"/>
        <w:rPr>
          <w:b/>
        </w:rPr>
      </w:pPr>
      <w:r w:rsidRPr="00052B40">
        <w:rPr>
          <w:b/>
        </w:rPr>
        <w:tab/>
      </w:r>
      <w:r w:rsidR="00D60D79" w:rsidRPr="00052B40">
        <w:rPr>
          <w:b/>
        </w:rPr>
        <w:tab/>
      </w:r>
      <w:r w:rsidRPr="00052B40">
        <w:rPr>
          <w:b/>
        </w:rPr>
        <w:t>c)</w:t>
      </w:r>
      <w:r w:rsidRPr="00052B40">
        <w:rPr>
          <w:b/>
        </w:rPr>
        <w:tab/>
      </w:r>
      <w:r w:rsidRPr="00052B40">
        <w:rPr>
          <w:b/>
          <w:bCs/>
        </w:rPr>
        <w:t>создать национальную рамочную программу по защите детей из числа мигрантов, беженцев, просителей убежища или лиц без гражданства и детей, работающих в качестве домашней прислуги, которые подвергаются опасности стать жертвами преступлений, прописанных в Факультативном протоколе;</w:t>
      </w:r>
    </w:p>
    <w:p w:rsidR="00B8431D" w:rsidRPr="00052B40" w:rsidRDefault="00D60D79" w:rsidP="00B8431D">
      <w:pPr>
        <w:pStyle w:val="SingleTxtG"/>
        <w:rPr>
          <w:b/>
        </w:rPr>
      </w:pPr>
      <w:r w:rsidRPr="00052B40">
        <w:rPr>
          <w:b/>
        </w:rPr>
        <w:tab/>
      </w:r>
      <w:r w:rsidR="00B8431D" w:rsidRPr="00052B40">
        <w:rPr>
          <w:b/>
        </w:rPr>
        <w:tab/>
        <w:t>d)</w:t>
      </w:r>
      <w:r w:rsidR="00B8431D" w:rsidRPr="00052B40">
        <w:rPr>
          <w:b/>
        </w:rPr>
        <w:tab/>
      </w:r>
      <w:r w:rsidR="00B8431D" w:rsidRPr="00052B40">
        <w:rPr>
          <w:b/>
          <w:bCs/>
        </w:rPr>
        <w:t>в связи с вынесенными Комитетом в 2016 году заключительными замечаниями по Конвенции (CRC/C/SAU/CO/3-4, п</w:t>
      </w:r>
      <w:r w:rsidR="0057613F">
        <w:rPr>
          <w:b/>
          <w:bCs/>
        </w:rPr>
        <w:t>ункт</w:t>
      </w:r>
      <w:r w:rsidR="00B8431D" w:rsidRPr="00052B40">
        <w:rPr>
          <w:b/>
          <w:bCs/>
        </w:rPr>
        <w:t xml:space="preserve"> 45) обеспечить всех детей бесплатной или субсидированной юридической помощью и поддержкой детских психологов и социальных работников, а также разработать соответствующие процедуры для получения ими компенсации и возмещения ущерба</w:t>
      </w:r>
      <w:r w:rsidR="00B8431D" w:rsidRPr="00052B40">
        <w:rPr>
          <w:b/>
        </w:rPr>
        <w:t xml:space="preserve"> </w:t>
      </w:r>
      <w:r w:rsidR="00B8431D" w:rsidRPr="00052B40">
        <w:rPr>
          <w:b/>
          <w:bCs/>
        </w:rPr>
        <w:t>без какой-либо дискриминации;</w:t>
      </w:r>
    </w:p>
    <w:p w:rsidR="00B8431D" w:rsidRPr="00052B40" w:rsidRDefault="00D60D79" w:rsidP="00B8431D">
      <w:pPr>
        <w:pStyle w:val="SingleTxtG"/>
        <w:rPr>
          <w:b/>
        </w:rPr>
      </w:pPr>
      <w:r w:rsidRPr="00052B40">
        <w:rPr>
          <w:b/>
        </w:rPr>
        <w:tab/>
      </w:r>
      <w:r w:rsidR="00B8431D" w:rsidRPr="00052B40">
        <w:rPr>
          <w:b/>
        </w:rPr>
        <w:tab/>
        <w:t>e)</w:t>
      </w:r>
      <w:r w:rsidR="00B8431D" w:rsidRPr="00052B40">
        <w:rPr>
          <w:b/>
        </w:rPr>
        <w:tab/>
      </w:r>
      <w:r w:rsidR="00B8431D" w:rsidRPr="00052B40">
        <w:rPr>
          <w:b/>
          <w:bCs/>
        </w:rPr>
        <w:t>в связи с вынесенными Комитетом в 2016 году заключительными замечаниями по Конвенции (CRC/C/SAU/CO/3-4, п</w:t>
      </w:r>
      <w:r w:rsidR="0057613F">
        <w:rPr>
          <w:b/>
          <w:bCs/>
        </w:rPr>
        <w:t>ункт</w:t>
      </w:r>
      <w:r w:rsidR="00B8431D" w:rsidRPr="00052B40">
        <w:rPr>
          <w:b/>
          <w:bCs/>
        </w:rPr>
        <w:t xml:space="preserve"> 42) строго соблюдать запрет на использование детей, ставших жертвами контрабандной перевозки</w:t>
      </w:r>
      <w:r w:rsidR="00B8431D" w:rsidRPr="00052B40">
        <w:rPr>
          <w:b/>
        </w:rPr>
        <w:t xml:space="preserve">, </w:t>
      </w:r>
      <w:r w:rsidR="00B8431D" w:rsidRPr="00052B40">
        <w:rPr>
          <w:b/>
          <w:bCs/>
        </w:rPr>
        <w:t>в качестве наездников на верблюжьих бегах.</w:t>
      </w:r>
    </w:p>
    <w:p w:rsidR="00B8431D" w:rsidRPr="00052B40" w:rsidRDefault="00B8431D" w:rsidP="00D60D79">
      <w:pPr>
        <w:pStyle w:val="H23G"/>
      </w:pPr>
      <w:r w:rsidRPr="00052B40">
        <w:tab/>
      </w:r>
      <w:r w:rsidRPr="00052B40">
        <w:tab/>
        <w:t xml:space="preserve">Реабилитация и </w:t>
      </w:r>
      <w:proofErr w:type="spellStart"/>
      <w:r w:rsidRPr="00052B40">
        <w:t>реинтеграция</w:t>
      </w:r>
      <w:proofErr w:type="spellEnd"/>
      <w:r w:rsidRPr="00052B40">
        <w:t xml:space="preserve"> жертв </w:t>
      </w:r>
      <w:bookmarkStart w:id="28" w:name="_Toc528752959"/>
      <w:bookmarkEnd w:id="28"/>
    </w:p>
    <w:p w:rsidR="00B8431D" w:rsidRPr="00052B40" w:rsidRDefault="00B8431D" w:rsidP="00B8431D">
      <w:pPr>
        <w:pStyle w:val="SingleTxtG"/>
      </w:pPr>
      <w:r w:rsidRPr="00052B40">
        <w:t>38.</w:t>
      </w:r>
      <w:r w:rsidRPr="00052B40">
        <w:tab/>
        <w:t xml:space="preserve">Комитет отмечает усилия государства-участника по обеспечению защиты, реабилитации и </w:t>
      </w:r>
      <w:proofErr w:type="spellStart"/>
      <w:r w:rsidRPr="00052B40">
        <w:t>реинтеграции</w:t>
      </w:r>
      <w:proofErr w:type="spellEnd"/>
      <w:r w:rsidRPr="00052B40">
        <w:t xml:space="preserve"> детей, ставших жертвами преступлений по Факультативному протоколу, в том числе в соответствии с подзаконными актами Закона о защите детей, Закона о защите от насилия и Закона о борьбе с контрабандной перевозкой людьми. Вместе с тем он сожалеет об отсутствии информации о том, каким </w:t>
      </w:r>
      <w:r w:rsidRPr="00052B40">
        <w:lastRenderedPageBreak/>
        <w:t xml:space="preserve">образом программы по восстановлению и </w:t>
      </w:r>
      <w:proofErr w:type="spellStart"/>
      <w:r w:rsidRPr="00052B40">
        <w:t>реинтеграции</w:t>
      </w:r>
      <w:proofErr w:type="spellEnd"/>
      <w:r w:rsidRPr="00052B40">
        <w:t xml:space="preserve"> работают на практике, и о количестве фактически реабилитированных и реинтегрированных детей-жертв.</w:t>
      </w:r>
    </w:p>
    <w:p w:rsidR="00B8431D" w:rsidRPr="00052B40" w:rsidRDefault="00B8431D" w:rsidP="00B8431D">
      <w:pPr>
        <w:pStyle w:val="SingleTxtG"/>
      </w:pPr>
      <w:r w:rsidRPr="00052B40">
        <w:t>39.</w:t>
      </w:r>
      <w:r w:rsidRPr="00052B40">
        <w:tab/>
      </w:r>
      <w:r w:rsidRPr="00052B40">
        <w:rPr>
          <w:b/>
          <w:bCs/>
        </w:rPr>
        <w:t>Комитет рекомендует государству-участнику:</w:t>
      </w:r>
    </w:p>
    <w:p w:rsidR="00B8431D" w:rsidRPr="00052B40" w:rsidRDefault="00D60D79" w:rsidP="00B8431D">
      <w:pPr>
        <w:pStyle w:val="SingleTxtG"/>
        <w:rPr>
          <w:b/>
        </w:rPr>
      </w:pPr>
      <w:r w:rsidRPr="00052B40">
        <w:rPr>
          <w:b/>
        </w:rPr>
        <w:tab/>
      </w:r>
      <w:r w:rsidR="00B8431D" w:rsidRPr="00052B40">
        <w:rPr>
          <w:b/>
        </w:rPr>
        <w:tab/>
        <w:t>a)</w:t>
      </w:r>
      <w:r w:rsidR="00B8431D" w:rsidRPr="00052B40">
        <w:rPr>
          <w:b/>
        </w:rPr>
        <w:tab/>
      </w:r>
      <w:r w:rsidR="00B8431D" w:rsidRPr="00052B40">
        <w:rPr>
          <w:b/>
          <w:bCs/>
        </w:rPr>
        <w:t xml:space="preserve">сделать службы и центры по физическому и психологическому восстановлению и полной </w:t>
      </w:r>
      <w:proofErr w:type="spellStart"/>
      <w:r w:rsidR="00B8431D" w:rsidRPr="00052B40">
        <w:rPr>
          <w:b/>
          <w:bCs/>
        </w:rPr>
        <w:t>реинтеграции</w:t>
      </w:r>
      <w:proofErr w:type="spellEnd"/>
      <w:r w:rsidR="00B8431D" w:rsidRPr="00052B40">
        <w:rPr>
          <w:b/>
          <w:bCs/>
        </w:rPr>
        <w:t xml:space="preserve"> детей-жертв неотъемлемыми частями вспомогательных структур системы защиты детей на национальном, провинциальном и местном уровнях и предоставлять необходимые людские, технические и финансовые ресурсы для эффективного оказания этих услуг;</w:t>
      </w:r>
    </w:p>
    <w:p w:rsidR="00B8431D" w:rsidRPr="00052B40" w:rsidRDefault="00D60D79" w:rsidP="00B8431D">
      <w:pPr>
        <w:pStyle w:val="SingleTxtG"/>
        <w:rPr>
          <w:b/>
        </w:rPr>
      </w:pPr>
      <w:r w:rsidRPr="00052B40">
        <w:rPr>
          <w:b/>
        </w:rPr>
        <w:tab/>
      </w:r>
      <w:r w:rsidR="00B8431D" w:rsidRPr="00052B40">
        <w:rPr>
          <w:b/>
        </w:rPr>
        <w:tab/>
        <w:t>b)</w:t>
      </w:r>
      <w:r w:rsidR="00B8431D" w:rsidRPr="00052B40">
        <w:rPr>
          <w:b/>
        </w:rPr>
        <w:tab/>
      </w:r>
      <w:r w:rsidR="00B8431D" w:rsidRPr="00052B40">
        <w:rPr>
          <w:b/>
          <w:bCs/>
        </w:rPr>
        <w:t>активизировать участие государственного сектора в развитии услуг для детей, пострадавших в результате правонарушений, охваченных Факультативным протоколом, и в контроле за финансовыми ресурсами, выделяемыми для оказания этих услуг, и поддерживать деятельность организаций гражданского общества в этой области.</w:t>
      </w:r>
    </w:p>
    <w:p w:rsidR="00B8431D" w:rsidRPr="00052B40" w:rsidRDefault="00D60D79" w:rsidP="00D60D79">
      <w:pPr>
        <w:pStyle w:val="HChG"/>
      </w:pPr>
      <w:r w:rsidRPr="00052B40">
        <w:tab/>
      </w:r>
      <w:r w:rsidR="00B8431D" w:rsidRPr="00052B40">
        <w:t>VIII.</w:t>
      </w:r>
      <w:r w:rsidR="00B8431D" w:rsidRPr="00052B40">
        <w:tab/>
      </w:r>
      <w:r w:rsidR="00B8431D" w:rsidRPr="00052B40">
        <w:tab/>
        <w:t>Международная помощь и сотрудничество (статья 10)</w:t>
      </w:r>
      <w:bookmarkStart w:id="29" w:name="_Toc528752960"/>
      <w:bookmarkEnd w:id="29"/>
    </w:p>
    <w:p w:rsidR="00B8431D" w:rsidRPr="00052B40" w:rsidRDefault="00B8431D" w:rsidP="00D60D79">
      <w:pPr>
        <w:pStyle w:val="H23G"/>
      </w:pPr>
      <w:r w:rsidRPr="00052B40">
        <w:tab/>
      </w:r>
      <w:r w:rsidRPr="00052B40">
        <w:tab/>
        <w:t>Многосторонние, двусторонние и региональные соглашения</w:t>
      </w:r>
      <w:bookmarkStart w:id="30" w:name="_Toc528752961"/>
      <w:bookmarkEnd w:id="30"/>
    </w:p>
    <w:p w:rsidR="00B8431D" w:rsidRPr="00052B40" w:rsidRDefault="00B8431D" w:rsidP="00B8431D">
      <w:pPr>
        <w:pStyle w:val="SingleTxtG"/>
      </w:pPr>
      <w:r w:rsidRPr="00052B40">
        <w:t>40.</w:t>
      </w:r>
      <w:r w:rsidRPr="00052B40">
        <w:tab/>
      </w:r>
      <w:r w:rsidRPr="00052B40">
        <w:rPr>
          <w:b/>
          <w:bCs/>
        </w:rPr>
        <w:t>В свете пункта 1 статьи 10 Факультативного протокола Комитет призывает государство-участник продолжать работу по укреплению международного сотрудничества на основе многосторонних, региональных и двусторонних договоренностей, особенно с соседними странами, в том числе путем укрепления процедур и механизмов координации работы по осуществлению таких договоренностей, в целях достижения прогресса в деле предупреждения правонарушений, охваченных Факультативным протоколом, а также выявления, расследования, уголовного преследования и наказания лиц, виновных в совершении любого из таких правонарушений.</w:t>
      </w:r>
    </w:p>
    <w:p w:rsidR="00B8431D" w:rsidRPr="00052B40" w:rsidRDefault="00D60D79" w:rsidP="00D60D79">
      <w:pPr>
        <w:pStyle w:val="HChG"/>
      </w:pPr>
      <w:r w:rsidRPr="00052B40">
        <w:tab/>
      </w:r>
      <w:r w:rsidR="00B8431D" w:rsidRPr="00052B40">
        <w:t>IX.</w:t>
      </w:r>
      <w:r w:rsidR="00B8431D" w:rsidRPr="00052B40">
        <w:tab/>
      </w:r>
      <w:r w:rsidR="00B8431D" w:rsidRPr="00052B40">
        <w:tab/>
        <w:t>Ратификация Факультативного протокола, касающегося процедуры сообщений</w:t>
      </w:r>
      <w:bookmarkStart w:id="31" w:name="_Toc528752962"/>
      <w:bookmarkEnd w:id="31"/>
    </w:p>
    <w:p w:rsidR="00B8431D" w:rsidRPr="00052B40" w:rsidRDefault="00B8431D" w:rsidP="00B8431D">
      <w:pPr>
        <w:pStyle w:val="SingleTxtG"/>
      </w:pPr>
      <w:r w:rsidRPr="00052B40">
        <w:t>41.</w:t>
      </w:r>
      <w:r w:rsidRPr="00052B40">
        <w:tab/>
      </w:r>
      <w:r w:rsidRPr="00052B40">
        <w:rPr>
          <w:b/>
          <w:bCs/>
        </w:rPr>
        <w:t>Комитет рекомендует государству-участнику в целях дальнейшего усиления работы по осуществлению прав детей ратифицировать Факультативный протокол, касающийся процедуры сообщений.</w:t>
      </w:r>
    </w:p>
    <w:p w:rsidR="00B8431D" w:rsidRPr="00052B40" w:rsidRDefault="00D60D79" w:rsidP="00D60D79">
      <w:pPr>
        <w:pStyle w:val="HChG"/>
      </w:pPr>
      <w:r w:rsidRPr="00052B40">
        <w:tab/>
      </w:r>
      <w:r w:rsidR="00B8431D" w:rsidRPr="00052B40">
        <w:t>X.</w:t>
      </w:r>
      <w:r w:rsidR="00B8431D" w:rsidRPr="00052B40">
        <w:tab/>
      </w:r>
      <w:r w:rsidR="00B8431D" w:rsidRPr="00052B40">
        <w:tab/>
        <w:t>Меры по осуществлению и представление докладов</w:t>
      </w:r>
      <w:bookmarkStart w:id="32" w:name="_Toc528752963"/>
      <w:bookmarkEnd w:id="32"/>
    </w:p>
    <w:p w:rsidR="00B8431D" w:rsidRPr="00052B40" w:rsidRDefault="00D60D79" w:rsidP="00D60D79">
      <w:pPr>
        <w:pStyle w:val="H1G"/>
      </w:pPr>
      <w:r w:rsidRPr="00052B40">
        <w:tab/>
      </w:r>
      <w:r w:rsidR="00B8431D" w:rsidRPr="00052B40">
        <w:t>A.</w:t>
      </w:r>
      <w:r w:rsidR="00B8431D" w:rsidRPr="00052B40">
        <w:tab/>
      </w:r>
      <w:r w:rsidR="00B8431D" w:rsidRPr="00052B40">
        <w:tab/>
        <w:t>Последующая деятельность и распространение информации</w:t>
      </w:r>
      <w:bookmarkStart w:id="33" w:name="_Toc528752964"/>
      <w:bookmarkEnd w:id="33"/>
    </w:p>
    <w:p w:rsidR="00B8431D" w:rsidRPr="00052B40" w:rsidRDefault="00B8431D" w:rsidP="00B8431D">
      <w:pPr>
        <w:pStyle w:val="SingleTxtG"/>
      </w:pPr>
      <w:r w:rsidRPr="00052B40">
        <w:t>42.</w:t>
      </w:r>
      <w:r w:rsidRPr="00052B40">
        <w:tab/>
      </w:r>
      <w:r w:rsidRPr="00052B40">
        <w:rPr>
          <w:b/>
          <w:bCs/>
        </w:rPr>
        <w:t xml:space="preserve">Комитет рекомендует государству-участнику принять все надлежащие меры для обеспечения того, чтобы рекомендации, содержащиеся в настоящих заключительных замечаниях, были выполнены в полном объеме, в частности путем препровождения их Министерству образования, Министерству внутренних дел, Министерству юстиции, Министерству труда и социального развития, Министерству здравоохранения, Министерству культуры и информации, Министерству по делам ислама, </w:t>
      </w:r>
      <w:proofErr w:type="spellStart"/>
      <w:r w:rsidRPr="00052B40">
        <w:rPr>
          <w:b/>
          <w:bCs/>
        </w:rPr>
        <w:t>давата</w:t>
      </w:r>
      <w:proofErr w:type="spellEnd"/>
      <w:r w:rsidRPr="00052B40">
        <w:rPr>
          <w:b/>
          <w:bCs/>
        </w:rPr>
        <w:t xml:space="preserve"> и наставления, прокуратуре, судам, Совету по делам семьи, Национальной комиссии по вопросам детства, Комиссии по правам человека, Национальная ассоциации по правам человека, всем соответствующим профессиональным группам и лицам, занятым в индустрии путешествий и туризма, для надлежащего рассмотрения и принятия дальнейших мер.</w:t>
      </w:r>
    </w:p>
    <w:p w:rsidR="00B8431D" w:rsidRPr="00052B40" w:rsidRDefault="00B8431D" w:rsidP="00B8431D">
      <w:pPr>
        <w:pStyle w:val="SingleTxtG"/>
      </w:pPr>
      <w:r w:rsidRPr="00052B40">
        <w:t>43.</w:t>
      </w:r>
      <w:r w:rsidRPr="00052B40">
        <w:tab/>
      </w:r>
      <w:r w:rsidRPr="00052B40">
        <w:rPr>
          <w:b/>
          <w:bCs/>
        </w:rPr>
        <w:t xml:space="preserve">Комитет рекомендует обеспечить широкое распространение доклада и письменных ответов на перечень вопросов, представленных государством-участником, а также настоящих заключительных замечаний, в том числе через </w:t>
      </w:r>
      <w:r w:rsidRPr="00052B40">
        <w:rPr>
          <w:b/>
          <w:bCs/>
        </w:rPr>
        <w:lastRenderedPageBreak/>
        <w:t>Интернет, среди населения в целом, организаций гражданского общества, молодежных групп, профессиональных групп и детей в целях стимулирования дискуссии и повышения уровня осведомленности о Факультативном протоколе, его осуществлении и мониторинге.</w:t>
      </w:r>
    </w:p>
    <w:p w:rsidR="00B8431D" w:rsidRPr="00052B40" w:rsidRDefault="00D60D79" w:rsidP="00D60D79">
      <w:pPr>
        <w:pStyle w:val="H1G"/>
      </w:pPr>
      <w:r w:rsidRPr="00052B40">
        <w:tab/>
      </w:r>
      <w:r w:rsidR="00B8431D" w:rsidRPr="00052B40">
        <w:t>B.</w:t>
      </w:r>
      <w:r w:rsidR="00B8431D" w:rsidRPr="00052B40">
        <w:tab/>
      </w:r>
      <w:r w:rsidR="00B8431D" w:rsidRPr="00052B40">
        <w:tab/>
        <w:t>Следующий периодический доклад</w:t>
      </w:r>
      <w:bookmarkStart w:id="34" w:name="_Toc528752965"/>
      <w:bookmarkEnd w:id="34"/>
    </w:p>
    <w:p w:rsidR="00B8431D" w:rsidRPr="00052B40" w:rsidRDefault="00B8431D" w:rsidP="00B8431D">
      <w:pPr>
        <w:pStyle w:val="SingleTxtG"/>
      </w:pPr>
      <w:r w:rsidRPr="00052B40">
        <w:t>44.</w:t>
      </w:r>
      <w:r w:rsidRPr="00052B40">
        <w:tab/>
      </w:r>
      <w:r w:rsidRPr="00052B40">
        <w:rPr>
          <w:b/>
          <w:bCs/>
        </w:rPr>
        <w:t>В соответствии с пунктом 2 статьи 12 Факультативного протокола Комитет просит государство-участник включить дополнительную информацию об осуществлении Факультативного протокола и настоящих заключительных замечаний в его следующий периодический доклад, подлежащий представлению в соответствии со статьей 44 Конвенции.</w:t>
      </w:r>
    </w:p>
    <w:p w:rsidR="00381C24" w:rsidRPr="00052B40" w:rsidRDefault="00B8431D" w:rsidP="00B8431D">
      <w:pPr>
        <w:spacing w:after="120"/>
        <w:jc w:val="center"/>
        <w:rPr>
          <w:u w:val="single"/>
        </w:rPr>
      </w:pPr>
      <w:r w:rsidRPr="00052B40">
        <w:rPr>
          <w:u w:val="single"/>
        </w:rPr>
        <w:tab/>
      </w:r>
      <w:r w:rsidRPr="00052B40">
        <w:rPr>
          <w:u w:val="single"/>
        </w:rPr>
        <w:tab/>
      </w:r>
      <w:r w:rsidRPr="00052B40">
        <w:rPr>
          <w:u w:val="single"/>
        </w:rPr>
        <w:tab/>
      </w:r>
    </w:p>
    <w:sectPr w:rsidR="00381C24" w:rsidRPr="00052B40" w:rsidSect="00B8431D">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1A3" w:rsidRPr="00A312BC" w:rsidRDefault="00E221A3" w:rsidP="00A312BC"/>
  </w:endnote>
  <w:endnote w:type="continuationSeparator" w:id="0">
    <w:p w:rsidR="00E221A3" w:rsidRPr="00A312BC" w:rsidRDefault="00E221A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31D" w:rsidRPr="00B8431D" w:rsidRDefault="00B8431D">
    <w:pPr>
      <w:pStyle w:val="a8"/>
    </w:pPr>
    <w:r w:rsidRPr="00B8431D">
      <w:rPr>
        <w:b/>
        <w:sz w:val="18"/>
      </w:rPr>
      <w:fldChar w:fldCharType="begin"/>
    </w:r>
    <w:r w:rsidRPr="00B8431D">
      <w:rPr>
        <w:b/>
        <w:sz w:val="18"/>
      </w:rPr>
      <w:instrText xml:space="preserve"> PAGE  \* MERGEFORMAT </w:instrText>
    </w:r>
    <w:r w:rsidRPr="00B8431D">
      <w:rPr>
        <w:b/>
        <w:sz w:val="18"/>
      </w:rPr>
      <w:fldChar w:fldCharType="separate"/>
    </w:r>
    <w:r w:rsidR="0010453C">
      <w:rPr>
        <w:b/>
        <w:noProof/>
        <w:sz w:val="18"/>
      </w:rPr>
      <w:t>12</w:t>
    </w:r>
    <w:r w:rsidRPr="00B8431D">
      <w:rPr>
        <w:b/>
        <w:sz w:val="18"/>
      </w:rPr>
      <w:fldChar w:fldCharType="end"/>
    </w:r>
    <w:r>
      <w:rPr>
        <w:b/>
        <w:sz w:val="18"/>
      </w:rPr>
      <w:tab/>
    </w:r>
    <w:r>
      <w:t>GE.18-18248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31D" w:rsidRPr="00B8431D" w:rsidRDefault="00B8431D" w:rsidP="00B8431D">
    <w:pPr>
      <w:pStyle w:val="a8"/>
      <w:tabs>
        <w:tab w:val="clear" w:pos="9639"/>
        <w:tab w:val="right" w:pos="9638"/>
      </w:tabs>
      <w:rPr>
        <w:b/>
        <w:sz w:val="18"/>
      </w:rPr>
    </w:pPr>
    <w:r>
      <w:t>GE.18-18248</w:t>
    </w:r>
    <w:r>
      <w:tab/>
    </w:r>
    <w:r w:rsidRPr="00B8431D">
      <w:rPr>
        <w:b/>
        <w:sz w:val="18"/>
      </w:rPr>
      <w:fldChar w:fldCharType="begin"/>
    </w:r>
    <w:r w:rsidRPr="00B8431D">
      <w:rPr>
        <w:b/>
        <w:sz w:val="18"/>
      </w:rPr>
      <w:instrText xml:space="preserve"> PAGE  \* MERGEFORMAT </w:instrText>
    </w:r>
    <w:r w:rsidRPr="00B8431D">
      <w:rPr>
        <w:b/>
        <w:sz w:val="18"/>
      </w:rPr>
      <w:fldChar w:fldCharType="separate"/>
    </w:r>
    <w:r w:rsidR="0010453C">
      <w:rPr>
        <w:b/>
        <w:noProof/>
        <w:sz w:val="18"/>
      </w:rPr>
      <w:t>11</w:t>
    </w:r>
    <w:r w:rsidRPr="00B843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B8431D" w:rsidRDefault="00B8431D" w:rsidP="00B8431D">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18248  (</w:t>
    </w:r>
    <w:proofErr w:type="gramEnd"/>
    <w:r>
      <w:t>R)</w:t>
    </w:r>
    <w:r w:rsidR="00D60D79">
      <w:t xml:space="preserve">  131118  1</w:t>
    </w:r>
    <w:r w:rsidR="00DD4140">
      <w:t>9</w:t>
    </w:r>
    <w:r w:rsidR="00D60D79">
      <w:t>1118</w:t>
    </w:r>
    <w:r>
      <w:br/>
    </w:r>
    <w:r w:rsidRPr="00B8431D">
      <w:rPr>
        <w:rFonts w:ascii="C39T30Lfz" w:hAnsi="C39T30Lfz"/>
        <w:kern w:val="14"/>
        <w:sz w:val="56"/>
      </w:rPr>
      <w:t></w:t>
    </w:r>
    <w:r w:rsidRPr="00B8431D">
      <w:rPr>
        <w:rFonts w:ascii="C39T30Lfz" w:hAnsi="C39T30Lfz"/>
        <w:kern w:val="14"/>
        <w:sz w:val="56"/>
      </w:rPr>
      <w:t></w:t>
    </w:r>
    <w:r w:rsidRPr="00B8431D">
      <w:rPr>
        <w:rFonts w:ascii="C39T30Lfz" w:hAnsi="C39T30Lfz"/>
        <w:kern w:val="14"/>
        <w:sz w:val="56"/>
      </w:rPr>
      <w:t></w:t>
    </w:r>
    <w:r w:rsidRPr="00B8431D">
      <w:rPr>
        <w:rFonts w:ascii="C39T30Lfz" w:hAnsi="C39T30Lfz"/>
        <w:kern w:val="14"/>
        <w:sz w:val="56"/>
      </w:rPr>
      <w:t></w:t>
    </w:r>
    <w:r w:rsidRPr="00B8431D">
      <w:rPr>
        <w:rFonts w:ascii="C39T30Lfz" w:hAnsi="C39T30Lfz"/>
        <w:kern w:val="14"/>
        <w:sz w:val="56"/>
      </w:rPr>
      <w:t></w:t>
    </w:r>
    <w:r w:rsidRPr="00B8431D">
      <w:rPr>
        <w:rFonts w:ascii="C39T30Lfz" w:hAnsi="C39T30Lfz"/>
        <w:kern w:val="14"/>
        <w:sz w:val="56"/>
      </w:rPr>
      <w:t></w:t>
    </w:r>
    <w:r w:rsidRPr="00B8431D">
      <w:rPr>
        <w:rFonts w:ascii="C39T30Lfz" w:hAnsi="C39T30Lfz"/>
        <w:kern w:val="14"/>
        <w:sz w:val="56"/>
      </w:rPr>
      <w:t></w:t>
    </w:r>
    <w:r w:rsidRPr="00B8431D">
      <w:rPr>
        <w:rFonts w:ascii="C39T30Lfz" w:hAnsi="C39T30Lfz"/>
        <w:kern w:val="14"/>
        <w:sz w:val="56"/>
      </w:rPr>
      <w:t></w:t>
    </w:r>
    <w:r w:rsidRPr="00B8431D">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RC/C/OPSC/SAU/CO/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SAU/CO/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1A3" w:rsidRPr="001075E9" w:rsidRDefault="00E221A3" w:rsidP="001075E9">
      <w:pPr>
        <w:tabs>
          <w:tab w:val="right" w:pos="2155"/>
        </w:tabs>
        <w:spacing w:after="80" w:line="240" w:lineRule="auto"/>
        <w:ind w:left="680"/>
        <w:rPr>
          <w:u w:val="single"/>
        </w:rPr>
      </w:pPr>
      <w:r>
        <w:rPr>
          <w:u w:val="single"/>
        </w:rPr>
        <w:tab/>
      </w:r>
    </w:p>
  </w:footnote>
  <w:footnote w:type="continuationSeparator" w:id="0">
    <w:p w:rsidR="00E221A3" w:rsidRDefault="00E221A3" w:rsidP="00407B78">
      <w:pPr>
        <w:tabs>
          <w:tab w:val="right" w:pos="2155"/>
        </w:tabs>
        <w:spacing w:after="80"/>
        <w:ind w:left="680"/>
        <w:rPr>
          <w:u w:val="single"/>
        </w:rPr>
      </w:pPr>
      <w:r>
        <w:rPr>
          <w:u w:val="single"/>
        </w:rPr>
        <w:tab/>
      </w:r>
    </w:p>
  </w:footnote>
  <w:footnote w:id="1">
    <w:p w:rsidR="00B8431D" w:rsidRPr="006A0C71" w:rsidRDefault="00B8431D" w:rsidP="00DD4140">
      <w:pPr>
        <w:pStyle w:val="ad"/>
      </w:pPr>
      <w:r>
        <w:tab/>
      </w:r>
      <w:r w:rsidRPr="00D60D79">
        <w:rPr>
          <w:sz w:val="20"/>
        </w:rPr>
        <w:t>*</w:t>
      </w:r>
      <w:r>
        <w:tab/>
        <w:t>Приняты Комитетом на его семьдесят девятой сессии (17 сентября – 5 октября 2018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31D" w:rsidRPr="00B8431D" w:rsidRDefault="00B8431D">
    <w:pPr>
      <w:pStyle w:val="a5"/>
    </w:pPr>
    <w:fldSimple w:instr=" TITLE  \* MERGEFORMAT ">
      <w:r w:rsidR="0010453C">
        <w:t>CRC/C/OPSC/SAU/CO/1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31D" w:rsidRPr="00B8431D" w:rsidRDefault="00B8431D" w:rsidP="00B8431D">
    <w:pPr>
      <w:pStyle w:val="a5"/>
      <w:jc w:val="right"/>
    </w:pPr>
    <w:fldSimple w:instr=" TITLE  \* MERGEFORMAT ">
      <w:r w:rsidR="0010453C">
        <w:t>CRC/C/OPSC/SAU/CO/1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A3"/>
    <w:rsid w:val="00033EE1"/>
    <w:rsid w:val="00042B72"/>
    <w:rsid w:val="00052B40"/>
    <w:rsid w:val="000558BD"/>
    <w:rsid w:val="000B57E7"/>
    <w:rsid w:val="000B6373"/>
    <w:rsid w:val="000F09DF"/>
    <w:rsid w:val="000F61B2"/>
    <w:rsid w:val="0010453C"/>
    <w:rsid w:val="001075E9"/>
    <w:rsid w:val="00112F5F"/>
    <w:rsid w:val="0011585E"/>
    <w:rsid w:val="00180183"/>
    <w:rsid w:val="0018024D"/>
    <w:rsid w:val="0018649F"/>
    <w:rsid w:val="00196389"/>
    <w:rsid w:val="001B3EF6"/>
    <w:rsid w:val="001C7A89"/>
    <w:rsid w:val="00284D66"/>
    <w:rsid w:val="002A2EFC"/>
    <w:rsid w:val="002B0FF6"/>
    <w:rsid w:val="002B74B1"/>
    <w:rsid w:val="002C0E18"/>
    <w:rsid w:val="002D5AAC"/>
    <w:rsid w:val="002E5067"/>
    <w:rsid w:val="002E685D"/>
    <w:rsid w:val="002F405F"/>
    <w:rsid w:val="002F7EEC"/>
    <w:rsid w:val="00301299"/>
    <w:rsid w:val="00305C08"/>
    <w:rsid w:val="00307FB6"/>
    <w:rsid w:val="00317339"/>
    <w:rsid w:val="00322004"/>
    <w:rsid w:val="003279F3"/>
    <w:rsid w:val="003402C2"/>
    <w:rsid w:val="00341EE7"/>
    <w:rsid w:val="00355074"/>
    <w:rsid w:val="00381C24"/>
    <w:rsid w:val="00385DF7"/>
    <w:rsid w:val="003958D0"/>
    <w:rsid w:val="003B00E5"/>
    <w:rsid w:val="00407B78"/>
    <w:rsid w:val="00424203"/>
    <w:rsid w:val="00452493"/>
    <w:rsid w:val="00453318"/>
    <w:rsid w:val="00454E07"/>
    <w:rsid w:val="00472C5C"/>
    <w:rsid w:val="0050108D"/>
    <w:rsid w:val="00513081"/>
    <w:rsid w:val="00517901"/>
    <w:rsid w:val="00526683"/>
    <w:rsid w:val="005709E0"/>
    <w:rsid w:val="00572E19"/>
    <w:rsid w:val="0057613F"/>
    <w:rsid w:val="005961C8"/>
    <w:rsid w:val="005D7914"/>
    <w:rsid w:val="005E2B41"/>
    <w:rsid w:val="005F0B42"/>
    <w:rsid w:val="005F56E7"/>
    <w:rsid w:val="00654AB1"/>
    <w:rsid w:val="00673680"/>
    <w:rsid w:val="00681A10"/>
    <w:rsid w:val="006A1ED8"/>
    <w:rsid w:val="006B4B2A"/>
    <w:rsid w:val="006C2031"/>
    <w:rsid w:val="006D461A"/>
    <w:rsid w:val="006F35EE"/>
    <w:rsid w:val="007021FF"/>
    <w:rsid w:val="00712895"/>
    <w:rsid w:val="00757357"/>
    <w:rsid w:val="007B4656"/>
    <w:rsid w:val="00806737"/>
    <w:rsid w:val="00825F8D"/>
    <w:rsid w:val="00834B71"/>
    <w:rsid w:val="0086445C"/>
    <w:rsid w:val="00894693"/>
    <w:rsid w:val="008A08D7"/>
    <w:rsid w:val="008B6909"/>
    <w:rsid w:val="00906890"/>
    <w:rsid w:val="00911BE4"/>
    <w:rsid w:val="00951972"/>
    <w:rsid w:val="009608F3"/>
    <w:rsid w:val="009A24AC"/>
    <w:rsid w:val="00A10705"/>
    <w:rsid w:val="00A14DA8"/>
    <w:rsid w:val="00A312BC"/>
    <w:rsid w:val="00A65BF1"/>
    <w:rsid w:val="00A84021"/>
    <w:rsid w:val="00A84D35"/>
    <w:rsid w:val="00A917B3"/>
    <w:rsid w:val="00AB4B51"/>
    <w:rsid w:val="00B10CC7"/>
    <w:rsid w:val="00B36DF7"/>
    <w:rsid w:val="00B539E7"/>
    <w:rsid w:val="00B55AFB"/>
    <w:rsid w:val="00B62458"/>
    <w:rsid w:val="00B8431D"/>
    <w:rsid w:val="00B937DF"/>
    <w:rsid w:val="00BA684A"/>
    <w:rsid w:val="00BC18B2"/>
    <w:rsid w:val="00BD33EE"/>
    <w:rsid w:val="00C106D6"/>
    <w:rsid w:val="00C45D65"/>
    <w:rsid w:val="00C60F0C"/>
    <w:rsid w:val="00C805C9"/>
    <w:rsid w:val="00C92939"/>
    <w:rsid w:val="00CA1679"/>
    <w:rsid w:val="00CB151C"/>
    <w:rsid w:val="00CE5A1A"/>
    <w:rsid w:val="00CF55F6"/>
    <w:rsid w:val="00D121D2"/>
    <w:rsid w:val="00D33D63"/>
    <w:rsid w:val="00D53C43"/>
    <w:rsid w:val="00D60D79"/>
    <w:rsid w:val="00D90028"/>
    <w:rsid w:val="00D90138"/>
    <w:rsid w:val="00DD4140"/>
    <w:rsid w:val="00DD78D1"/>
    <w:rsid w:val="00DE32CD"/>
    <w:rsid w:val="00DF71B9"/>
    <w:rsid w:val="00E221A3"/>
    <w:rsid w:val="00E73F76"/>
    <w:rsid w:val="00E82DC6"/>
    <w:rsid w:val="00EA2C9F"/>
    <w:rsid w:val="00EA420E"/>
    <w:rsid w:val="00ED0BDA"/>
    <w:rsid w:val="00EE112E"/>
    <w:rsid w:val="00EF1360"/>
    <w:rsid w:val="00EF3220"/>
    <w:rsid w:val="00F34187"/>
    <w:rsid w:val="00F3698E"/>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15D203"/>
  <w15:docId w15:val="{D50915F1-CE1F-41AC-B321-8ACC979C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E112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C45D65"/>
    <w:pPr>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uiPriority w:val="59"/>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1,Footnote Text Char Char,FOOTNOTES,fn,single space,single space Char,footnote text Char,ft Char,ft,fn Char Char,fn Char Char Char Char,fn Char Char Char,Footnote Text Char1 Char Cha,footnote text,ADB,Char,ft Ch"/>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1 Знак,Footnote Text Char Char Знак,FOOTNOTES Знак,fn Знак,single space Знак,single space Char Знак,footnote text Char Знак,ft Char Знак,ft Знак,fn Char Char Знак,fn Char Char Char Char Знак,ADB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12</Pages>
  <Words>4119</Words>
  <Characters>30316</Characters>
  <Application>Microsoft Office Word</Application>
  <DocSecurity>0</DocSecurity>
  <Lines>561</Lines>
  <Paragraphs>163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CRC/C/OPSC/SAU/CO/1</vt:lpstr>
      <vt:lpstr>A/</vt:lpstr>
      <vt:lpstr>A/</vt:lpstr>
    </vt:vector>
  </TitlesOfParts>
  <Company>DCM</Company>
  <LinksUpToDate>false</LinksUpToDate>
  <CharactersWithSpaces>34272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CRC/C/OPSC/SAU/CO/1</dc:title>
  <dc:subject/>
  <dc:creator>Svetlana PROKOUDINA</dc:creator>
  <cp:keywords/>
  <cp:lastModifiedBy>Svetlana Prokoudina</cp:lastModifiedBy>
  <cp:revision>3</cp:revision>
  <cp:lastPrinted>2018-11-19T10:29:00Z</cp:lastPrinted>
  <dcterms:created xsi:type="dcterms:W3CDTF">2018-11-19T10:29:00Z</dcterms:created>
  <dcterms:modified xsi:type="dcterms:W3CDTF">2018-11-19T10:30:00Z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