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0801E7">
              <w:rPr>
                <w:rFonts w:hint="eastAsia"/>
                <w:sz w:val="20"/>
              </w:rPr>
              <w:t>C/OPSC/EST/CO/1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803B96" w:rsidP="00DA36A7">
            <w:pPr>
              <w:spacing w:before="240" w:line="240" w:lineRule="atLeast"/>
              <w:rPr>
                <w:rFonts w:hint="eastAsia"/>
                <w:sz w:val="20"/>
              </w:rPr>
            </w:pPr>
            <w:r>
              <w:rPr>
                <w:sz w:val="20"/>
              </w:rPr>
              <w:t xml:space="preserve">Distr.: </w:t>
            </w:r>
            <w:r w:rsidR="000801E7" w:rsidRPr="000801E7">
              <w:rPr>
                <w:sz w:val="20"/>
              </w:rPr>
              <w:t>General</w:t>
            </w:r>
          </w:p>
          <w:p w:rsidR="00E06285" w:rsidRPr="00DA36A7" w:rsidRDefault="000801E7">
            <w:pPr>
              <w:spacing w:line="240" w:lineRule="atLeast"/>
              <w:rPr>
                <w:sz w:val="20"/>
              </w:rPr>
            </w:pPr>
            <w:r>
              <w:rPr>
                <w:rFonts w:hint="eastAsia"/>
                <w:sz w:val="20"/>
              </w:rPr>
              <w:t xml:space="preserve">5 </w:t>
            </w:r>
            <w:r w:rsidRPr="000801E7">
              <w:rPr>
                <w:sz w:val="20"/>
              </w:rPr>
              <w:t>March</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803B96">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FB770D" w:rsidRPr="00FB770D">
        <w:rPr>
          <w:rFonts w:eastAsia="SimHei" w:hint="eastAsia"/>
          <w:szCs w:val="21"/>
        </w:rPr>
        <w:t>五十三</w:t>
      </w:r>
      <w:r>
        <w:rPr>
          <w:rFonts w:eastAsia="SimHei" w:hint="eastAsia"/>
          <w:szCs w:val="21"/>
        </w:rPr>
        <w:t>届会议</w:t>
      </w:r>
    </w:p>
    <w:p w:rsidR="00FB770D" w:rsidRPr="00FB770D" w:rsidRDefault="00FB770D" w:rsidP="006465BF">
      <w:pPr>
        <w:rPr>
          <w:rFonts w:hint="eastAsia"/>
          <w:szCs w:val="21"/>
        </w:rPr>
      </w:pPr>
      <w:r>
        <w:rPr>
          <w:rFonts w:hint="eastAsia"/>
        </w:rPr>
        <w:t>2010</w:t>
      </w:r>
      <w:r>
        <w:rPr>
          <w:rFonts w:hint="eastAsia"/>
        </w:rPr>
        <w:t>年</w:t>
      </w:r>
      <w:r>
        <w:rPr>
          <w:rFonts w:hint="eastAsia"/>
        </w:rPr>
        <w:t>1</w:t>
      </w:r>
      <w:r>
        <w:rPr>
          <w:rFonts w:hint="eastAsia"/>
        </w:rPr>
        <w:t>月</w:t>
      </w:r>
      <w:r>
        <w:rPr>
          <w:rFonts w:hint="eastAsia"/>
        </w:rPr>
        <w:t>11</w:t>
      </w:r>
      <w:r>
        <w:rPr>
          <w:rFonts w:hint="eastAsia"/>
        </w:rPr>
        <w:t>日至</w:t>
      </w:r>
      <w:r>
        <w:rPr>
          <w:rFonts w:hint="eastAsia"/>
        </w:rPr>
        <w:t>29</w:t>
      </w:r>
      <w:r>
        <w:rPr>
          <w:rFonts w:hint="eastAsia"/>
        </w:rPr>
        <w:t>日</w:t>
      </w:r>
    </w:p>
    <w:p w:rsidR="00FB770D" w:rsidRPr="004D72F3" w:rsidRDefault="00FB770D" w:rsidP="000F4FE9">
      <w:pPr>
        <w:pStyle w:val="HChGC"/>
        <w:rPr>
          <w:rFonts w:hint="eastAsia"/>
          <w:spacing w:val="-4"/>
        </w:rPr>
      </w:pPr>
      <w:r>
        <w:rPr>
          <w:rFonts w:hint="eastAsia"/>
        </w:rPr>
        <w:tab/>
      </w:r>
      <w:r>
        <w:rPr>
          <w:rFonts w:hint="eastAsia"/>
        </w:rPr>
        <w:tab/>
      </w:r>
      <w:r>
        <w:rPr>
          <w:rFonts w:hint="eastAsia"/>
        </w:rPr>
        <w:t>审议缔约国根据《儿童权利公约关于买卖儿童、儿童卖淫和</w:t>
      </w:r>
      <w:r w:rsidRPr="004D72F3">
        <w:rPr>
          <w:rFonts w:hint="eastAsia"/>
          <w:spacing w:val="-4"/>
        </w:rPr>
        <w:t>儿童色情制品问题的任择议定书》第</w:t>
      </w:r>
      <w:r w:rsidRPr="004D72F3">
        <w:rPr>
          <w:rFonts w:hint="eastAsia"/>
          <w:spacing w:val="-4"/>
        </w:rPr>
        <w:t>12</w:t>
      </w:r>
      <w:r w:rsidRPr="004D72F3">
        <w:rPr>
          <w:rFonts w:hint="eastAsia"/>
          <w:spacing w:val="-4"/>
        </w:rPr>
        <w:t>条第</w:t>
      </w:r>
      <w:r w:rsidRPr="004D72F3">
        <w:rPr>
          <w:rFonts w:hint="eastAsia"/>
          <w:spacing w:val="-4"/>
        </w:rPr>
        <w:t>1</w:t>
      </w:r>
      <w:r w:rsidRPr="004D72F3">
        <w:rPr>
          <w:rFonts w:hint="eastAsia"/>
          <w:spacing w:val="-4"/>
        </w:rPr>
        <w:t>款提交的报告</w:t>
      </w:r>
    </w:p>
    <w:p w:rsidR="00FB770D" w:rsidRDefault="00FB770D" w:rsidP="000F4FE9">
      <w:pPr>
        <w:pStyle w:val="H1GC"/>
        <w:rPr>
          <w:rFonts w:hint="eastAsia"/>
        </w:rPr>
      </w:pPr>
      <w:r>
        <w:rPr>
          <w:rFonts w:hint="eastAsia"/>
        </w:rPr>
        <w:tab/>
      </w:r>
      <w:r>
        <w:rPr>
          <w:rFonts w:hint="eastAsia"/>
        </w:rPr>
        <w:tab/>
      </w:r>
      <w:r>
        <w:rPr>
          <w:rFonts w:hint="eastAsia"/>
        </w:rPr>
        <w:t>结论性意见：爱沙尼亚</w:t>
      </w:r>
    </w:p>
    <w:p w:rsidR="00FB770D" w:rsidRDefault="00FB770D" w:rsidP="00FB770D">
      <w:pPr>
        <w:pStyle w:val="SingleTxtGC"/>
        <w:rPr>
          <w:rFonts w:hint="eastAsia"/>
        </w:rPr>
      </w:pPr>
      <w:r>
        <w:rPr>
          <w:rFonts w:hint="eastAsia"/>
        </w:rPr>
        <w:t>1</w:t>
      </w:r>
      <w:r>
        <w:t>.</w:t>
      </w:r>
      <w:r>
        <w:rPr>
          <w:rFonts w:hint="eastAsia"/>
        </w:rPr>
        <w:t xml:space="preserve">  </w:t>
      </w:r>
      <w:r>
        <w:rPr>
          <w:rFonts w:hint="eastAsia"/>
        </w:rPr>
        <w:t>委员会在</w:t>
      </w:r>
      <w:r>
        <w:rPr>
          <w:rFonts w:hint="eastAsia"/>
        </w:rPr>
        <w:t>2010</w:t>
      </w:r>
      <w:r>
        <w:rPr>
          <w:rFonts w:hint="eastAsia"/>
        </w:rPr>
        <w:t>年</w:t>
      </w:r>
      <w:r>
        <w:rPr>
          <w:rFonts w:hint="eastAsia"/>
        </w:rPr>
        <w:t>1</w:t>
      </w:r>
      <w:r>
        <w:rPr>
          <w:rFonts w:hint="eastAsia"/>
        </w:rPr>
        <w:t>月</w:t>
      </w:r>
      <w:r>
        <w:rPr>
          <w:rFonts w:hint="eastAsia"/>
        </w:rPr>
        <w:t>13</w:t>
      </w:r>
      <w:r>
        <w:rPr>
          <w:rFonts w:hint="eastAsia"/>
        </w:rPr>
        <w:t>日举行的第</w:t>
      </w:r>
      <w:r>
        <w:rPr>
          <w:rFonts w:hint="eastAsia"/>
        </w:rPr>
        <w:t>1462</w:t>
      </w:r>
      <w:r>
        <w:rPr>
          <w:rFonts w:hint="eastAsia"/>
        </w:rPr>
        <w:t>次会议</w:t>
      </w:r>
      <w:r>
        <w:t>(</w:t>
      </w:r>
      <w:r>
        <w:rPr>
          <w:rFonts w:hint="eastAsia"/>
        </w:rPr>
        <w:t>见</w:t>
      </w:r>
      <w:r w:rsidRPr="002127A5">
        <w:t>CRC/C/SR.1462)</w:t>
      </w:r>
      <w:r>
        <w:rPr>
          <w:rFonts w:hint="eastAsia"/>
        </w:rPr>
        <w:t>上审议了爱沙尼亚的初次报告</w:t>
      </w:r>
      <w:r>
        <w:rPr>
          <w:rFonts w:hint="eastAsia"/>
        </w:rPr>
        <w:t>(</w:t>
      </w:r>
      <w:r w:rsidRPr="002127A5">
        <w:t>CRC/C/OPSC/EST/1)</w:t>
      </w:r>
      <w:r>
        <w:rPr>
          <w:rFonts w:hint="eastAsia"/>
        </w:rPr>
        <w:t>，并在</w:t>
      </w:r>
      <w:r>
        <w:rPr>
          <w:rFonts w:hint="eastAsia"/>
        </w:rPr>
        <w:t>2010</w:t>
      </w:r>
      <w:r>
        <w:rPr>
          <w:rFonts w:hint="eastAsia"/>
        </w:rPr>
        <w:t>年</w:t>
      </w:r>
      <w:r>
        <w:rPr>
          <w:rFonts w:hint="eastAsia"/>
        </w:rPr>
        <w:t>1</w:t>
      </w:r>
      <w:r>
        <w:rPr>
          <w:rFonts w:hint="eastAsia"/>
        </w:rPr>
        <w:t>月</w:t>
      </w:r>
      <w:r>
        <w:rPr>
          <w:rFonts w:hint="eastAsia"/>
        </w:rPr>
        <w:t>29</w:t>
      </w:r>
      <w:r>
        <w:rPr>
          <w:rFonts w:hint="eastAsia"/>
        </w:rPr>
        <w:t>日举行的第</w:t>
      </w:r>
      <w:r>
        <w:rPr>
          <w:rFonts w:hint="eastAsia"/>
        </w:rPr>
        <w:t>1501</w:t>
      </w:r>
      <w:r>
        <w:rPr>
          <w:rFonts w:hint="eastAsia"/>
        </w:rPr>
        <w:t>次会议上通过了下述结论性意见。</w:t>
      </w:r>
    </w:p>
    <w:p w:rsidR="00FB770D" w:rsidRDefault="00FB770D" w:rsidP="00FB770D">
      <w:pPr>
        <w:pStyle w:val="H1GC"/>
        <w:rPr>
          <w:rFonts w:hint="eastAsia"/>
        </w:rPr>
      </w:pPr>
      <w:r>
        <w:rPr>
          <w:rFonts w:hint="eastAsia"/>
        </w:rPr>
        <w:tab/>
      </w:r>
      <w:r>
        <w:rPr>
          <w:rFonts w:hint="eastAsia"/>
        </w:rPr>
        <w:tab/>
      </w:r>
      <w:r>
        <w:rPr>
          <w:rFonts w:hint="eastAsia"/>
        </w:rPr>
        <w:t>导言</w:t>
      </w:r>
    </w:p>
    <w:p w:rsidR="00FB770D" w:rsidRDefault="00FB770D" w:rsidP="00FB770D">
      <w:pPr>
        <w:pStyle w:val="SingleTxtGC"/>
        <w:rPr>
          <w:rFonts w:hint="eastAsia"/>
        </w:rPr>
      </w:pPr>
      <w:r>
        <w:rPr>
          <w:rFonts w:hint="eastAsia"/>
        </w:rPr>
        <w:t>2</w:t>
      </w:r>
      <w:r>
        <w:t xml:space="preserve">.  </w:t>
      </w:r>
      <w:r>
        <w:rPr>
          <w:rFonts w:hint="eastAsia"/>
        </w:rPr>
        <w:t>委员会欢迎缔约国根据《儿童权利公约关于买卖儿童、儿童卖淫和儿童色情制品问题的任择议定书》提交</w:t>
      </w:r>
      <w:r w:rsidR="000801E7">
        <w:rPr>
          <w:rFonts w:hint="eastAsia"/>
        </w:rPr>
        <w:t>的</w:t>
      </w:r>
      <w:r>
        <w:rPr>
          <w:rFonts w:hint="eastAsia"/>
        </w:rPr>
        <w:t>初次报告和对委员会问题单的答复</w:t>
      </w:r>
      <w:r>
        <w:rPr>
          <w:rFonts w:hint="eastAsia"/>
        </w:rPr>
        <w:t>(</w:t>
      </w:r>
      <w:r w:rsidRPr="002127A5">
        <w:t>CRC/C/OPSC</w:t>
      </w:r>
      <w:r w:rsidR="00F223A1">
        <w:rPr>
          <w:rFonts w:hint="eastAsia"/>
        </w:rPr>
        <w:t>/EST</w:t>
      </w:r>
      <w:r w:rsidRPr="002127A5">
        <w:t>/</w:t>
      </w:r>
      <w:r>
        <w:rPr>
          <w:rFonts w:hint="eastAsia"/>
        </w:rPr>
        <w:t>Q</w:t>
      </w:r>
      <w:r w:rsidRPr="002127A5">
        <w:t>/1</w:t>
      </w:r>
      <w:r>
        <w:rPr>
          <w:rFonts w:hint="eastAsia"/>
        </w:rPr>
        <w:t>和</w:t>
      </w:r>
      <w:r>
        <w:rPr>
          <w:rFonts w:hint="eastAsia"/>
        </w:rPr>
        <w:t>Add.1)</w:t>
      </w:r>
      <w:r>
        <w:rPr>
          <w:rFonts w:hint="eastAsia"/>
        </w:rPr>
        <w:t>，提交非常及时。委员会并赞赏与缔约国大型多部门代表团举行的富有成果和建设性的对话，从而对确定爱沙尼亚执行《任择议定书》的条款，以此总体上对儿童权利的全面承诺的情况提供了信息。</w:t>
      </w:r>
    </w:p>
    <w:p w:rsidR="00FB770D" w:rsidRDefault="00FB770D" w:rsidP="00FB770D">
      <w:pPr>
        <w:pStyle w:val="HChGC"/>
        <w:rPr>
          <w:rFonts w:hint="eastAsia"/>
        </w:rPr>
      </w:pPr>
      <w:r>
        <w:rPr>
          <w:rFonts w:hint="eastAsia"/>
        </w:rPr>
        <w:tab/>
      </w:r>
      <w:r>
        <w:rPr>
          <w:rFonts w:hint="eastAsia"/>
        </w:rPr>
        <w:t>一</w:t>
      </w:r>
      <w:r>
        <w:t>.</w:t>
      </w:r>
      <w:r>
        <w:rPr>
          <w:rFonts w:hint="eastAsia"/>
        </w:rPr>
        <w:tab/>
      </w:r>
      <w:r>
        <w:rPr>
          <w:rFonts w:hint="eastAsia"/>
        </w:rPr>
        <w:t>一般性意见</w:t>
      </w:r>
    </w:p>
    <w:p w:rsidR="00FB770D" w:rsidRDefault="00FB770D" w:rsidP="00FB770D">
      <w:pPr>
        <w:pStyle w:val="H1GC"/>
        <w:rPr>
          <w:rFonts w:hint="eastAsia"/>
        </w:rPr>
      </w:pPr>
      <w:r>
        <w:rPr>
          <w:rFonts w:hint="eastAsia"/>
        </w:rPr>
        <w:tab/>
      </w:r>
      <w:r>
        <w:rPr>
          <w:rFonts w:hint="eastAsia"/>
        </w:rPr>
        <w:tab/>
      </w:r>
      <w:r>
        <w:rPr>
          <w:rFonts w:hint="eastAsia"/>
        </w:rPr>
        <w:t>积极的方面</w:t>
      </w:r>
    </w:p>
    <w:p w:rsidR="00FB770D" w:rsidRDefault="00FB770D" w:rsidP="00FB770D">
      <w:pPr>
        <w:pStyle w:val="SingleTxtGC"/>
        <w:rPr>
          <w:rFonts w:hint="eastAsia"/>
        </w:rPr>
      </w:pPr>
      <w:r>
        <w:rPr>
          <w:rFonts w:hint="eastAsia"/>
        </w:rPr>
        <w:t>3</w:t>
      </w:r>
      <w:r>
        <w:t xml:space="preserve">.  </w:t>
      </w:r>
      <w:r>
        <w:rPr>
          <w:rFonts w:hint="eastAsia"/>
        </w:rPr>
        <w:t>委员会赞赏地注意到缔约国通过了以下的法律和其他措施：</w:t>
      </w:r>
    </w:p>
    <w:p w:rsidR="00FB770D" w:rsidRDefault="00FB770D" w:rsidP="00803B96">
      <w:pPr>
        <w:pStyle w:val="SingleTxtGC"/>
        <w:numPr>
          <w:ilvl w:val="0"/>
          <w:numId w:val="46"/>
        </w:numPr>
        <w:rPr>
          <w:rFonts w:hint="eastAsia"/>
        </w:rPr>
      </w:pPr>
      <w:r>
        <w:rPr>
          <w:rFonts w:hint="eastAsia"/>
        </w:rPr>
        <w:t>该国议会进一步关注</w:t>
      </w:r>
      <w:r w:rsidR="00803B96">
        <w:rPr>
          <w:rFonts w:hint="eastAsia"/>
        </w:rPr>
        <w:t>发现针对儿童的罪行</w:t>
      </w:r>
      <w:r>
        <w:rPr>
          <w:rFonts w:hint="eastAsia"/>
        </w:rPr>
        <w:t>，近年里并</w:t>
      </w:r>
      <w:r w:rsidR="00803B96">
        <w:rPr>
          <w:rFonts w:hint="eastAsia"/>
        </w:rPr>
        <w:t>订</w:t>
      </w:r>
      <w:r>
        <w:rPr>
          <w:rFonts w:hint="eastAsia"/>
        </w:rPr>
        <w:t>正和修改了《刑事法》和《刑事程序法》；</w:t>
      </w:r>
    </w:p>
    <w:p w:rsidR="00FB770D" w:rsidRDefault="004D72F3" w:rsidP="00803B96">
      <w:pPr>
        <w:pStyle w:val="SingleTxtGC"/>
        <w:numPr>
          <w:ilvl w:val="0"/>
          <w:numId w:val="46"/>
        </w:numPr>
        <w:rPr>
          <w:rFonts w:hint="eastAsia"/>
        </w:rPr>
      </w:pPr>
      <w:r>
        <w:br w:type="page"/>
      </w:r>
      <w:r w:rsidR="00FB770D">
        <w:rPr>
          <w:rFonts w:hint="eastAsia"/>
        </w:rPr>
        <w:t>截止</w:t>
      </w:r>
      <w:r w:rsidR="00FB770D">
        <w:rPr>
          <w:rFonts w:hint="eastAsia"/>
        </w:rPr>
        <w:t>2010</w:t>
      </w:r>
      <w:r w:rsidR="00FB770D">
        <w:rPr>
          <w:rFonts w:hint="eastAsia"/>
        </w:rPr>
        <w:t>年在爱沙尼亚的每一警察管辖区域内都设立了</w:t>
      </w:r>
      <w:r w:rsidR="00803B96">
        <w:rPr>
          <w:rFonts w:hint="eastAsia"/>
        </w:rPr>
        <w:t>保护</w:t>
      </w:r>
      <w:r w:rsidR="00FB770D">
        <w:rPr>
          <w:rFonts w:hint="eastAsia"/>
        </w:rPr>
        <w:t>儿童的部门；</w:t>
      </w:r>
    </w:p>
    <w:p w:rsidR="00FB770D" w:rsidRDefault="00FB770D" w:rsidP="00803B96">
      <w:pPr>
        <w:pStyle w:val="SingleTxtGC"/>
        <w:numPr>
          <w:ilvl w:val="0"/>
          <w:numId w:val="46"/>
        </w:numPr>
        <w:rPr>
          <w:rFonts w:hint="eastAsia"/>
        </w:rPr>
      </w:pPr>
      <w:r>
        <w:rPr>
          <w:rFonts w:hint="eastAsia"/>
        </w:rPr>
        <w:t>爱沙尼亚在国际、区域和分区域层面</w:t>
      </w:r>
      <w:r w:rsidR="00803B96">
        <w:rPr>
          <w:rFonts w:hint="eastAsia"/>
        </w:rPr>
        <w:t>上</w:t>
      </w:r>
      <w:r>
        <w:rPr>
          <w:rFonts w:hint="eastAsia"/>
        </w:rPr>
        <w:t>积极参与了打击贩运儿童、尤其是在因特网上所犯的网络罪行和儿童色情问题的论坛。</w:t>
      </w:r>
    </w:p>
    <w:p w:rsidR="00FB770D" w:rsidRDefault="00FB770D" w:rsidP="00FB770D">
      <w:pPr>
        <w:pStyle w:val="SingleTxtGC"/>
        <w:rPr>
          <w:rFonts w:hint="eastAsia"/>
        </w:rPr>
      </w:pPr>
      <w:r>
        <w:rPr>
          <w:rFonts w:hint="eastAsia"/>
        </w:rPr>
        <w:t>4</w:t>
      </w:r>
      <w:r>
        <w:t xml:space="preserve">.  </w:t>
      </w:r>
      <w:r>
        <w:rPr>
          <w:rFonts w:hint="eastAsia"/>
        </w:rPr>
        <w:t>委员会并赞赏地注意到缔约国批准了：</w:t>
      </w:r>
    </w:p>
    <w:p w:rsidR="00FB770D" w:rsidRDefault="00FB770D" w:rsidP="00803B96">
      <w:pPr>
        <w:pStyle w:val="SingleTxtGC"/>
        <w:numPr>
          <w:ilvl w:val="0"/>
          <w:numId w:val="47"/>
        </w:numPr>
        <w:rPr>
          <w:rFonts w:hint="eastAsia"/>
        </w:rPr>
      </w:pPr>
      <w:r>
        <w:rPr>
          <w:rFonts w:hint="eastAsia"/>
        </w:rPr>
        <w:t>国际劳工组织</w:t>
      </w:r>
      <w:r>
        <w:rPr>
          <w:rFonts w:hint="eastAsia"/>
        </w:rPr>
        <w:t>1973</w:t>
      </w:r>
      <w:r>
        <w:rPr>
          <w:rFonts w:hint="eastAsia"/>
        </w:rPr>
        <w:t>年的《准予就业最低年龄公约》</w:t>
      </w:r>
      <w:r>
        <w:rPr>
          <w:rFonts w:hint="eastAsia"/>
        </w:rPr>
        <w:t>(</w:t>
      </w:r>
      <w:r>
        <w:rPr>
          <w:rFonts w:hint="eastAsia"/>
        </w:rPr>
        <w:t>第</w:t>
      </w:r>
      <w:r>
        <w:rPr>
          <w:rFonts w:hint="eastAsia"/>
        </w:rPr>
        <w:t>138</w:t>
      </w:r>
      <w:r>
        <w:rPr>
          <w:rFonts w:hint="eastAsia"/>
        </w:rPr>
        <w:t>号公约</w:t>
      </w:r>
      <w:r>
        <w:rPr>
          <w:rFonts w:hint="eastAsia"/>
        </w:rPr>
        <w:t>)</w:t>
      </w:r>
      <w:r>
        <w:rPr>
          <w:rFonts w:hint="eastAsia"/>
        </w:rPr>
        <w:t>，于</w:t>
      </w:r>
      <w:r>
        <w:rPr>
          <w:rFonts w:hint="eastAsia"/>
        </w:rPr>
        <w:t>2007</w:t>
      </w:r>
      <w:r>
        <w:rPr>
          <w:rFonts w:hint="eastAsia"/>
        </w:rPr>
        <w:t>年批准；</w:t>
      </w:r>
    </w:p>
    <w:p w:rsidR="00FB770D" w:rsidRDefault="00FB770D" w:rsidP="00803B96">
      <w:pPr>
        <w:pStyle w:val="SingleTxtGC"/>
        <w:numPr>
          <w:ilvl w:val="0"/>
          <w:numId w:val="47"/>
        </w:numPr>
        <w:rPr>
          <w:rFonts w:hint="eastAsia"/>
        </w:rPr>
      </w:pPr>
      <w:r>
        <w:rPr>
          <w:rFonts w:hint="eastAsia"/>
        </w:rPr>
        <w:t>《欧洲暴力罪行受害者赔偿公约》，于</w:t>
      </w:r>
      <w:r>
        <w:rPr>
          <w:rFonts w:hint="eastAsia"/>
        </w:rPr>
        <w:t>2006</w:t>
      </w:r>
      <w:r>
        <w:rPr>
          <w:rFonts w:hint="eastAsia"/>
        </w:rPr>
        <w:t>年</w:t>
      </w:r>
      <w:r>
        <w:rPr>
          <w:rFonts w:hint="eastAsia"/>
        </w:rPr>
        <w:t>1</w:t>
      </w:r>
      <w:r>
        <w:rPr>
          <w:rFonts w:hint="eastAsia"/>
        </w:rPr>
        <w:t>月批准；</w:t>
      </w:r>
    </w:p>
    <w:p w:rsidR="00FB770D" w:rsidRDefault="00780587" w:rsidP="00803B96">
      <w:pPr>
        <w:pStyle w:val="SingleTxtGC"/>
        <w:numPr>
          <w:ilvl w:val="0"/>
          <w:numId w:val="47"/>
        </w:numPr>
        <w:rPr>
          <w:rFonts w:hint="eastAsia"/>
        </w:rPr>
      </w:pPr>
      <w:r>
        <w:rPr>
          <w:rFonts w:hint="eastAsia"/>
        </w:rPr>
        <w:t>《联合国打击跨国有组织犯罪公约》，于</w:t>
      </w:r>
      <w:r>
        <w:rPr>
          <w:rFonts w:hint="eastAsia"/>
        </w:rPr>
        <w:t>2003</w:t>
      </w:r>
      <w:r>
        <w:rPr>
          <w:rFonts w:hint="eastAsia"/>
        </w:rPr>
        <w:t>年</w:t>
      </w:r>
      <w:r>
        <w:rPr>
          <w:rFonts w:hint="eastAsia"/>
        </w:rPr>
        <w:t>2</w:t>
      </w:r>
      <w:r>
        <w:rPr>
          <w:rFonts w:hint="eastAsia"/>
        </w:rPr>
        <w:t>月批准，及</w:t>
      </w:r>
      <w:r w:rsidR="00FB770D">
        <w:rPr>
          <w:rFonts w:hint="eastAsia"/>
        </w:rPr>
        <w:t>《联合国打击跨国有组织犯罪公约关于预防、禁止和惩治贩运人口特别是妇女和儿童行为的补充议定书》，于</w:t>
      </w:r>
      <w:r w:rsidR="00FB770D">
        <w:rPr>
          <w:rFonts w:hint="eastAsia"/>
        </w:rPr>
        <w:t>2004</w:t>
      </w:r>
      <w:r w:rsidR="00FB770D">
        <w:rPr>
          <w:rFonts w:hint="eastAsia"/>
        </w:rPr>
        <w:t>年</w:t>
      </w:r>
      <w:r w:rsidR="00FB770D">
        <w:rPr>
          <w:rFonts w:hint="eastAsia"/>
        </w:rPr>
        <w:t>5</w:t>
      </w:r>
      <w:r w:rsidR="00FB770D">
        <w:rPr>
          <w:rFonts w:hint="eastAsia"/>
        </w:rPr>
        <w:t>月批准；</w:t>
      </w:r>
    </w:p>
    <w:p w:rsidR="00FB770D" w:rsidRDefault="00FB770D" w:rsidP="00803B96">
      <w:pPr>
        <w:pStyle w:val="SingleTxtGC"/>
        <w:numPr>
          <w:ilvl w:val="0"/>
          <w:numId w:val="47"/>
        </w:numPr>
        <w:rPr>
          <w:rFonts w:hint="eastAsia"/>
        </w:rPr>
      </w:pPr>
      <w:r>
        <w:rPr>
          <w:rFonts w:hint="eastAsia"/>
        </w:rPr>
        <w:t>《欧洲理事会网络犯罪公约》，于</w:t>
      </w:r>
      <w:r>
        <w:rPr>
          <w:rFonts w:hint="eastAsia"/>
        </w:rPr>
        <w:t>2003</w:t>
      </w:r>
      <w:r>
        <w:rPr>
          <w:rFonts w:hint="eastAsia"/>
        </w:rPr>
        <w:t>年</w:t>
      </w:r>
      <w:r>
        <w:rPr>
          <w:rFonts w:hint="eastAsia"/>
        </w:rPr>
        <w:t>5</w:t>
      </w:r>
      <w:r>
        <w:rPr>
          <w:rFonts w:hint="eastAsia"/>
        </w:rPr>
        <w:t>月批准。</w:t>
      </w:r>
    </w:p>
    <w:p w:rsidR="00FB770D" w:rsidRDefault="00FB770D" w:rsidP="00FB770D">
      <w:pPr>
        <w:pStyle w:val="HChGC"/>
        <w:rPr>
          <w:rFonts w:hint="eastAsia"/>
        </w:rPr>
      </w:pPr>
      <w:r>
        <w:rPr>
          <w:rFonts w:hint="eastAsia"/>
        </w:rPr>
        <w:tab/>
      </w:r>
      <w:r>
        <w:rPr>
          <w:rFonts w:hint="eastAsia"/>
        </w:rPr>
        <w:t>二</w:t>
      </w:r>
      <w:r>
        <w:t>.</w:t>
      </w:r>
      <w:r>
        <w:rPr>
          <w:rFonts w:hint="eastAsia"/>
        </w:rPr>
        <w:tab/>
      </w:r>
      <w:r>
        <w:rPr>
          <w:rFonts w:hint="eastAsia"/>
        </w:rPr>
        <w:t>数据</w:t>
      </w:r>
    </w:p>
    <w:p w:rsidR="00FB770D" w:rsidRDefault="00FB770D" w:rsidP="00FB770D">
      <w:pPr>
        <w:pStyle w:val="H1GC"/>
        <w:rPr>
          <w:rFonts w:hint="eastAsia"/>
        </w:rPr>
      </w:pPr>
      <w:r>
        <w:rPr>
          <w:rFonts w:hint="eastAsia"/>
        </w:rPr>
        <w:tab/>
      </w:r>
      <w:r>
        <w:rPr>
          <w:rFonts w:hint="eastAsia"/>
        </w:rPr>
        <w:tab/>
      </w:r>
      <w:r>
        <w:rPr>
          <w:rFonts w:hint="eastAsia"/>
        </w:rPr>
        <w:t>数据的收集</w:t>
      </w:r>
    </w:p>
    <w:p w:rsidR="00FB770D" w:rsidRDefault="00FB770D" w:rsidP="00FB770D">
      <w:pPr>
        <w:pStyle w:val="SingleTxtGC"/>
        <w:rPr>
          <w:rFonts w:hint="eastAsia"/>
        </w:rPr>
      </w:pPr>
      <w:r>
        <w:rPr>
          <w:rFonts w:hint="eastAsia"/>
        </w:rPr>
        <w:t>5</w:t>
      </w:r>
      <w:r>
        <w:t xml:space="preserve">.  </w:t>
      </w:r>
      <w:r>
        <w:rPr>
          <w:rFonts w:hint="eastAsia"/>
        </w:rPr>
        <w:t>委员会虽然欢迎缔约国报告中提供的数据以及对问题单所作的答复，尤其是</w:t>
      </w:r>
      <w:r w:rsidR="00803B96">
        <w:rPr>
          <w:rFonts w:hint="eastAsia"/>
        </w:rPr>
        <w:t>对于</w:t>
      </w:r>
      <w:r>
        <w:rPr>
          <w:rFonts w:hint="eastAsia"/>
        </w:rPr>
        <w:t>《任择议定书》</w:t>
      </w:r>
      <w:r w:rsidR="003C3C9C">
        <w:rPr>
          <w:rFonts w:hint="eastAsia"/>
        </w:rPr>
        <w:t>所指</w:t>
      </w:r>
      <w:r>
        <w:rPr>
          <w:rFonts w:hint="eastAsia"/>
        </w:rPr>
        <w:t>罪行的司法追究和判决数量方面的数据，但委员会感到遗憾的是，缺乏对《任择议定书》所涉的所有领域进行系统的数据收集、分析和监督的机制。委员会注意到所开展的研究，其中包括</w:t>
      </w:r>
      <w:r w:rsidR="003C3C9C">
        <w:rPr>
          <w:rFonts w:hint="eastAsia"/>
        </w:rPr>
        <w:t>对于</w:t>
      </w:r>
      <w:r>
        <w:rPr>
          <w:rFonts w:hint="eastAsia"/>
        </w:rPr>
        <w:t>青少年中性虐待的程度和对此态度所进行的普查，但同时感到遗憾的是，对《任择议定书》所涉及的特定方面缺乏研究，尤其是对狎童旅游的情况缺乏研究。</w:t>
      </w:r>
    </w:p>
    <w:p w:rsidR="00FB770D" w:rsidRDefault="00FB770D" w:rsidP="00FB770D">
      <w:pPr>
        <w:pStyle w:val="SingleTxtGC"/>
        <w:rPr>
          <w:rFonts w:hint="eastAsia"/>
        </w:rPr>
      </w:pPr>
      <w:r>
        <w:rPr>
          <w:rFonts w:hint="eastAsia"/>
        </w:rPr>
        <w:t>6</w:t>
      </w:r>
      <w:r>
        <w:t xml:space="preserve">.  </w:t>
      </w:r>
      <w:r>
        <w:rPr>
          <w:rFonts w:hint="eastAsia"/>
        </w:rPr>
        <w:t>委员会建议缔约国制定并实施一项对《任择议定书》所涉的所有方面进行数据收集、分析和监督的全面而系统的机制。这些数据应当按各种情况分门别类地开列，例如罪行的性质和涉案人的年龄、性别、国籍、民族和族裔血统、城乡地区，对此并特别关注最弱势的儿童。该委员会并建议缔约国开展研究，确定狎童旅游和《任择议定书》所禁止的其他行为的普遍性。</w:t>
      </w:r>
    </w:p>
    <w:p w:rsidR="00FB770D" w:rsidRDefault="00FB770D" w:rsidP="003C3C9C">
      <w:pPr>
        <w:pStyle w:val="HChGC"/>
        <w:rPr>
          <w:rFonts w:hint="eastAsia"/>
        </w:rPr>
      </w:pPr>
      <w:r>
        <w:rPr>
          <w:rFonts w:hint="eastAsia"/>
        </w:rPr>
        <w:tab/>
      </w:r>
      <w:r>
        <w:rPr>
          <w:rFonts w:hint="eastAsia"/>
        </w:rPr>
        <w:t>三</w:t>
      </w:r>
      <w:r>
        <w:t>.</w:t>
      </w:r>
      <w:r>
        <w:rPr>
          <w:rFonts w:hint="eastAsia"/>
        </w:rPr>
        <w:tab/>
      </w:r>
      <w:r>
        <w:rPr>
          <w:rFonts w:hint="eastAsia"/>
        </w:rPr>
        <w:t>一般性落实措施</w:t>
      </w:r>
    </w:p>
    <w:p w:rsidR="00FB770D" w:rsidRDefault="00FB770D" w:rsidP="003C3C9C">
      <w:pPr>
        <w:pStyle w:val="H1GC"/>
        <w:rPr>
          <w:rFonts w:hint="eastAsia"/>
        </w:rPr>
      </w:pPr>
      <w:r>
        <w:rPr>
          <w:rFonts w:hint="eastAsia"/>
        </w:rPr>
        <w:tab/>
      </w:r>
      <w:r>
        <w:rPr>
          <w:rFonts w:hint="eastAsia"/>
        </w:rPr>
        <w:tab/>
      </w:r>
      <w:r>
        <w:rPr>
          <w:rFonts w:hint="eastAsia"/>
        </w:rPr>
        <w:t>《儿童权利公约》的一般原则</w:t>
      </w:r>
      <w:r>
        <w:rPr>
          <w:rFonts w:hint="eastAsia"/>
        </w:rPr>
        <w:t>(</w:t>
      </w:r>
      <w:r>
        <w:rPr>
          <w:rFonts w:hint="eastAsia"/>
        </w:rPr>
        <w:t>第</w:t>
      </w:r>
      <w:r>
        <w:rPr>
          <w:rFonts w:hint="eastAsia"/>
        </w:rPr>
        <w:t>2</w:t>
      </w:r>
      <w:r>
        <w:rPr>
          <w:rFonts w:hint="eastAsia"/>
        </w:rPr>
        <w:t>、</w:t>
      </w:r>
      <w:r>
        <w:rPr>
          <w:rFonts w:hint="eastAsia"/>
        </w:rPr>
        <w:t>3</w:t>
      </w:r>
      <w:r>
        <w:rPr>
          <w:rFonts w:hint="eastAsia"/>
        </w:rPr>
        <w:t>、</w:t>
      </w:r>
      <w:r>
        <w:rPr>
          <w:rFonts w:hint="eastAsia"/>
        </w:rPr>
        <w:t>6</w:t>
      </w:r>
      <w:r>
        <w:rPr>
          <w:rFonts w:hint="eastAsia"/>
        </w:rPr>
        <w:t>和</w:t>
      </w:r>
      <w:r>
        <w:rPr>
          <w:rFonts w:hint="eastAsia"/>
        </w:rPr>
        <w:t>12</w:t>
      </w:r>
      <w:r>
        <w:rPr>
          <w:rFonts w:hint="eastAsia"/>
        </w:rPr>
        <w:t>条</w:t>
      </w:r>
      <w:r>
        <w:rPr>
          <w:rFonts w:hint="eastAsia"/>
        </w:rPr>
        <w:t>)</w:t>
      </w:r>
    </w:p>
    <w:p w:rsidR="00FB770D" w:rsidRDefault="00FB770D" w:rsidP="00FB770D">
      <w:pPr>
        <w:pStyle w:val="SingleTxtGC"/>
        <w:rPr>
          <w:rFonts w:hint="eastAsia"/>
        </w:rPr>
      </w:pPr>
      <w:r>
        <w:rPr>
          <w:rFonts w:hint="eastAsia"/>
        </w:rPr>
        <w:t>7</w:t>
      </w:r>
      <w:r>
        <w:t xml:space="preserve">.  </w:t>
      </w:r>
      <w:r>
        <w:rPr>
          <w:rFonts w:hint="eastAsia"/>
        </w:rPr>
        <w:t>委员会注意到该国在设置和实施由缔约国根据《任择议定书》所通过的执行措施过程中参照了《公约》的一般原则，例如在《儿童保护法》的案文中有所体现，但委员会关注到，儿童最</w:t>
      </w:r>
      <w:r w:rsidR="003C3C9C">
        <w:rPr>
          <w:rFonts w:hint="eastAsia"/>
        </w:rPr>
        <w:t>大</w:t>
      </w:r>
      <w:r>
        <w:rPr>
          <w:rFonts w:hint="eastAsia"/>
        </w:rPr>
        <w:t>利益的原则并非执行刑事司法程序所有方面工作中的最首要考虑因素。</w:t>
      </w:r>
    </w:p>
    <w:p w:rsidR="00FB770D" w:rsidRPr="000F5D7C" w:rsidRDefault="00FB770D" w:rsidP="00FB770D">
      <w:pPr>
        <w:pStyle w:val="SingleTxtGC"/>
        <w:rPr>
          <w:rFonts w:eastAsia="SimHei" w:hint="eastAsia"/>
        </w:rPr>
      </w:pPr>
      <w:r w:rsidRPr="000F5D7C">
        <w:rPr>
          <w:rFonts w:eastAsia="SimHei" w:hint="eastAsia"/>
        </w:rPr>
        <w:t>8</w:t>
      </w:r>
      <w:r w:rsidRPr="000F5D7C">
        <w:rPr>
          <w:rFonts w:eastAsia="SimHei"/>
        </w:rPr>
        <w:t xml:space="preserve">.  </w:t>
      </w:r>
      <w:r w:rsidRPr="000F5D7C">
        <w:rPr>
          <w:rFonts w:eastAsia="SimHei" w:hint="eastAsia"/>
        </w:rPr>
        <w:t>委员会建议，在缔约国为执行《任择议定书》的条款而采取的所有措施、包括司法或行政程序中，纳入</w:t>
      </w:r>
      <w:r w:rsidR="003C3C9C" w:rsidRPr="000F5D7C">
        <w:rPr>
          <w:rFonts w:eastAsia="SimHei" w:hint="eastAsia"/>
        </w:rPr>
        <w:t>了</w:t>
      </w:r>
      <w:r w:rsidRPr="000F5D7C">
        <w:rPr>
          <w:rFonts w:eastAsia="SimHei" w:hint="eastAsia"/>
        </w:rPr>
        <w:t>《儿童权利公约》的一般原则，尤其是儿童最大利益的原则。</w:t>
      </w:r>
    </w:p>
    <w:p w:rsidR="00FB770D" w:rsidRDefault="00FB770D" w:rsidP="00FB770D">
      <w:pPr>
        <w:pStyle w:val="H1GC"/>
        <w:rPr>
          <w:rFonts w:hint="eastAsia"/>
        </w:rPr>
      </w:pPr>
      <w:r>
        <w:rPr>
          <w:rFonts w:hint="eastAsia"/>
        </w:rPr>
        <w:tab/>
      </w:r>
      <w:r>
        <w:rPr>
          <w:rFonts w:hint="eastAsia"/>
        </w:rPr>
        <w:tab/>
      </w:r>
      <w:r>
        <w:rPr>
          <w:rFonts w:hint="eastAsia"/>
        </w:rPr>
        <w:t>立法</w:t>
      </w:r>
    </w:p>
    <w:p w:rsidR="00FB770D" w:rsidRDefault="00FB770D" w:rsidP="00FB770D">
      <w:pPr>
        <w:pStyle w:val="SingleTxtGC"/>
        <w:rPr>
          <w:rFonts w:hint="eastAsia"/>
        </w:rPr>
      </w:pPr>
      <w:r>
        <w:rPr>
          <w:rFonts w:hint="eastAsia"/>
        </w:rPr>
        <w:t>9</w:t>
      </w:r>
      <w:r>
        <w:t xml:space="preserve">.  </w:t>
      </w:r>
      <w:r>
        <w:rPr>
          <w:rFonts w:hint="eastAsia"/>
        </w:rPr>
        <w:t>委员会赞赏地注意到缔约国指出，《任择议定书》中指的各种行为，可以根据《刑法》加以惩处，对此根据现行的《刑事程序法》制定了相关的司法程序。委员会并注意到，该国议会已得到并将审议《刑法》的修正草案，从而使该国的立法更接近充分地符合《任择议定书》的条款。但是，委员会关注到，在该国的法律</w:t>
      </w:r>
      <w:r>
        <w:rPr>
          <w:rFonts w:hint="eastAsia"/>
        </w:rPr>
        <w:t>(</w:t>
      </w:r>
      <w:r>
        <w:rPr>
          <w:rFonts w:hint="eastAsia"/>
        </w:rPr>
        <w:t>尤其是《刑法》</w:t>
      </w:r>
      <w:r>
        <w:rPr>
          <w:rFonts w:hint="eastAsia"/>
        </w:rPr>
        <w:t>)</w:t>
      </w:r>
      <w:r>
        <w:rPr>
          <w:rFonts w:hint="eastAsia"/>
        </w:rPr>
        <w:t>与《任择议定书》的条款之间协调一致的情况不多。</w:t>
      </w:r>
    </w:p>
    <w:p w:rsidR="00FB770D" w:rsidRDefault="00FB770D" w:rsidP="00FB770D">
      <w:pPr>
        <w:pStyle w:val="SingleTxtGC"/>
        <w:rPr>
          <w:rFonts w:hint="eastAsia"/>
        </w:rPr>
      </w:pPr>
      <w:r w:rsidRPr="000F5D7C">
        <w:rPr>
          <w:rFonts w:eastAsia="SimHei" w:hint="eastAsia"/>
        </w:rPr>
        <w:t>10</w:t>
      </w:r>
      <w:r w:rsidRPr="000F5D7C">
        <w:rPr>
          <w:rFonts w:eastAsia="SimHei"/>
        </w:rPr>
        <w:t xml:space="preserve">.  </w:t>
      </w:r>
      <w:r w:rsidRPr="000F5D7C">
        <w:rPr>
          <w:rFonts w:eastAsia="SimHei" w:hint="eastAsia"/>
        </w:rPr>
        <w:t>委员会建议缔约国继续并完成使其本国法律与《任择议定书》</w:t>
      </w:r>
      <w:r w:rsidR="003C3C9C" w:rsidRPr="000F5D7C">
        <w:rPr>
          <w:rFonts w:eastAsia="SimHei" w:hint="eastAsia"/>
        </w:rPr>
        <w:t>相</w:t>
      </w:r>
      <w:r w:rsidRPr="000F5D7C">
        <w:rPr>
          <w:rFonts w:eastAsia="SimHei" w:hint="eastAsia"/>
        </w:rPr>
        <w:t>一致的程序，以便适当地执行《任择议定书》中所载的所有条款，对于《刑法》，建议确保明文</w:t>
      </w:r>
      <w:r w:rsidR="003C3C9C" w:rsidRPr="000F5D7C">
        <w:rPr>
          <w:rFonts w:eastAsia="SimHei" w:hint="eastAsia"/>
        </w:rPr>
        <w:t>规定</w:t>
      </w:r>
      <w:r w:rsidRPr="000F5D7C">
        <w:rPr>
          <w:rFonts w:eastAsia="SimHei" w:hint="eastAsia"/>
        </w:rPr>
        <w:t>根据《任择议定书》构成刑事罪行的所有行为和活动</w:t>
      </w:r>
      <w:r>
        <w:rPr>
          <w:rFonts w:hint="eastAsia"/>
        </w:rPr>
        <w:t>。</w:t>
      </w:r>
    </w:p>
    <w:p w:rsidR="00FB770D" w:rsidRDefault="00FB770D" w:rsidP="00FB770D">
      <w:pPr>
        <w:pStyle w:val="H1GC"/>
        <w:rPr>
          <w:rFonts w:hint="eastAsia"/>
        </w:rPr>
      </w:pPr>
      <w:r>
        <w:rPr>
          <w:rFonts w:hint="eastAsia"/>
        </w:rPr>
        <w:tab/>
      </w:r>
      <w:r>
        <w:rPr>
          <w:rFonts w:hint="eastAsia"/>
        </w:rPr>
        <w:tab/>
      </w:r>
      <w:r>
        <w:rPr>
          <w:rFonts w:hint="eastAsia"/>
        </w:rPr>
        <w:t>国家行动计划</w:t>
      </w:r>
    </w:p>
    <w:p w:rsidR="00FB770D" w:rsidRDefault="00FB770D" w:rsidP="00FB770D">
      <w:pPr>
        <w:pStyle w:val="SingleTxtGC"/>
        <w:rPr>
          <w:rFonts w:hint="eastAsia"/>
        </w:rPr>
      </w:pPr>
      <w:r>
        <w:rPr>
          <w:rFonts w:hint="eastAsia"/>
        </w:rPr>
        <w:t>11</w:t>
      </w:r>
      <w:r>
        <w:t xml:space="preserve">.  </w:t>
      </w:r>
      <w:r>
        <w:rPr>
          <w:rFonts w:hint="eastAsia"/>
        </w:rPr>
        <w:t>委员会欢迎该国制定了一些政策措施，其中包括</w:t>
      </w:r>
      <w:r>
        <w:rPr>
          <w:rFonts w:hint="eastAsia"/>
        </w:rPr>
        <w:t>2004-2008</w:t>
      </w:r>
      <w:r>
        <w:rPr>
          <w:rFonts w:hint="eastAsia"/>
        </w:rPr>
        <w:t>年《保障儿童权利战略</w:t>
      </w:r>
      <w:r>
        <w:rPr>
          <w:rFonts w:hint="eastAsia"/>
        </w:rPr>
        <w:t>(</w:t>
      </w:r>
      <w:r>
        <w:rPr>
          <w:rFonts w:hint="eastAsia"/>
        </w:rPr>
        <w:t>“战略”</w:t>
      </w:r>
      <w:r>
        <w:rPr>
          <w:rFonts w:hint="eastAsia"/>
        </w:rPr>
        <w:t>)</w:t>
      </w:r>
      <w:r>
        <w:rPr>
          <w:rFonts w:hint="eastAsia"/>
        </w:rPr>
        <w:t>》，以及</w:t>
      </w:r>
      <w:r>
        <w:rPr>
          <w:rFonts w:hint="eastAsia"/>
        </w:rPr>
        <w:t>2006-2009</w:t>
      </w:r>
      <w:r>
        <w:rPr>
          <w:rFonts w:hint="eastAsia"/>
        </w:rPr>
        <w:t>年《打击人口贩运计划》，和</w:t>
      </w:r>
      <w:r>
        <w:rPr>
          <w:rFonts w:hint="eastAsia"/>
        </w:rPr>
        <w:t>2010-2014</w:t>
      </w:r>
      <w:r>
        <w:rPr>
          <w:rFonts w:hint="eastAsia"/>
        </w:rPr>
        <w:t>年的《制止暴力的发展计划》，</w:t>
      </w:r>
      <w:r w:rsidR="008F127C">
        <w:rPr>
          <w:rFonts w:hint="eastAsia"/>
        </w:rPr>
        <w:t>《计划》</w:t>
      </w:r>
      <w:r>
        <w:rPr>
          <w:rFonts w:hint="eastAsia"/>
        </w:rPr>
        <w:t>含有关于对儿童暴力的一个款项。但是委员会遗憾的是，没有制定全面涵盖《任择议定书》中所涉的所有领域的具体行动计划。</w:t>
      </w:r>
    </w:p>
    <w:p w:rsidR="00FB770D" w:rsidRPr="000F5D7C" w:rsidRDefault="00FB770D" w:rsidP="00FB770D">
      <w:pPr>
        <w:pStyle w:val="SingleTxtGC"/>
        <w:rPr>
          <w:rFonts w:eastAsia="SimHei" w:hint="eastAsia"/>
        </w:rPr>
      </w:pPr>
      <w:r w:rsidRPr="000F5D7C">
        <w:rPr>
          <w:rFonts w:eastAsia="SimHei" w:hint="eastAsia"/>
        </w:rPr>
        <w:t>12</w:t>
      </w:r>
      <w:r w:rsidRPr="000F5D7C">
        <w:rPr>
          <w:rFonts w:eastAsia="SimHei"/>
        </w:rPr>
        <w:t xml:space="preserve">.  </w:t>
      </w:r>
      <w:r w:rsidRPr="000F5D7C">
        <w:rPr>
          <w:rFonts w:eastAsia="SimHei" w:hint="eastAsia"/>
        </w:rPr>
        <w:t>委员会建议缔约国与所有利益相关者协商并合作，制定一项国家行动计划，以期处理买卖儿童、儿童卖淫和儿童色情制品问题，并建议该计划包含一项后续执行机制。对此，请缔约国尤其关注《任择议定书》的所有条款，与此同时并参照分别于</w:t>
      </w:r>
      <w:r w:rsidRPr="000F5D7C">
        <w:rPr>
          <w:rFonts w:eastAsia="SimHei" w:hint="eastAsia"/>
        </w:rPr>
        <w:t>1996</w:t>
      </w:r>
      <w:r w:rsidRPr="000F5D7C">
        <w:rPr>
          <w:rFonts w:eastAsia="SimHei" w:hint="eastAsia"/>
        </w:rPr>
        <w:t>年、</w:t>
      </w:r>
      <w:r w:rsidRPr="000F5D7C">
        <w:rPr>
          <w:rFonts w:eastAsia="SimHei" w:hint="eastAsia"/>
        </w:rPr>
        <w:t>2001</w:t>
      </w:r>
      <w:r w:rsidRPr="000F5D7C">
        <w:rPr>
          <w:rFonts w:eastAsia="SimHei" w:hint="eastAsia"/>
        </w:rPr>
        <w:t>年和</w:t>
      </w:r>
      <w:r w:rsidRPr="000F5D7C">
        <w:rPr>
          <w:rFonts w:eastAsia="SimHei" w:hint="eastAsia"/>
        </w:rPr>
        <w:t>2008</w:t>
      </w:r>
      <w:r w:rsidRPr="000F5D7C">
        <w:rPr>
          <w:rFonts w:eastAsia="SimHei" w:hint="eastAsia"/>
        </w:rPr>
        <w:t>年在斯德哥尔摩、横滨和里约热内卢举行的第一届、第二届和第三届反对儿童的性剥削世界大会通过的《宣言》、《行动纲领》及《全球承诺》。</w:t>
      </w:r>
    </w:p>
    <w:p w:rsidR="00FB770D" w:rsidRDefault="00FB770D" w:rsidP="00FB770D">
      <w:pPr>
        <w:pStyle w:val="H1GC"/>
        <w:rPr>
          <w:rFonts w:hint="eastAsia"/>
        </w:rPr>
      </w:pPr>
      <w:r>
        <w:rPr>
          <w:rFonts w:hint="eastAsia"/>
        </w:rPr>
        <w:tab/>
      </w:r>
      <w:r>
        <w:rPr>
          <w:rFonts w:hint="eastAsia"/>
        </w:rPr>
        <w:tab/>
      </w:r>
      <w:r>
        <w:rPr>
          <w:rFonts w:hint="eastAsia"/>
        </w:rPr>
        <w:t>协调和评估</w:t>
      </w:r>
    </w:p>
    <w:p w:rsidR="00FB770D" w:rsidRDefault="00FB770D" w:rsidP="00FB770D">
      <w:pPr>
        <w:pStyle w:val="SingleTxtGC"/>
        <w:rPr>
          <w:rFonts w:hint="eastAsia"/>
        </w:rPr>
      </w:pPr>
      <w:r>
        <w:rPr>
          <w:rFonts w:hint="eastAsia"/>
        </w:rPr>
        <w:t>13</w:t>
      </w:r>
      <w:r>
        <w:t xml:space="preserve">.  </w:t>
      </w:r>
      <w:r>
        <w:rPr>
          <w:rFonts w:hint="eastAsia"/>
        </w:rPr>
        <w:t>委员会关注到，为执行上述“战略”而指定成立的部门间工作组并不评估各项活动的影响。鉴于缔约国对进一步扩大政府行政规模面临困难，委员会特别欢迎最近在社会事务部内设立了负责儿童和家庭政策的独立的部门，计划在本次审议之时开始工作。委员会注意到，委托该部门开展的任务是拟定儿童和家庭发展计划，加强《儿童保护法》，鼓励父母的教育以及防止对儿童的暴力。但是，委员会关注到，该部门可能不具有与涉及到执行《任择议定书》的所有国家主管当局和服务部门</w:t>
      </w:r>
      <w:r>
        <w:rPr>
          <w:rFonts w:hint="eastAsia"/>
        </w:rPr>
        <w:t>(</w:t>
      </w:r>
      <w:r>
        <w:rPr>
          <w:rFonts w:hint="eastAsia"/>
        </w:rPr>
        <w:t>包括警察和司法部门</w:t>
      </w:r>
      <w:r>
        <w:rPr>
          <w:rFonts w:hint="eastAsia"/>
        </w:rPr>
        <w:t>)</w:t>
      </w:r>
      <w:r>
        <w:rPr>
          <w:rFonts w:hint="eastAsia"/>
        </w:rPr>
        <w:t>充分开展合作的权力、资源和力量。</w:t>
      </w:r>
    </w:p>
    <w:p w:rsidR="00FB770D" w:rsidRPr="000F5D7C" w:rsidRDefault="00FB770D" w:rsidP="00FB770D">
      <w:pPr>
        <w:pStyle w:val="SingleTxtGC"/>
        <w:rPr>
          <w:rFonts w:eastAsia="SimHei" w:hint="eastAsia"/>
        </w:rPr>
      </w:pPr>
      <w:r w:rsidRPr="000F5D7C">
        <w:rPr>
          <w:rFonts w:eastAsia="SimHei" w:hint="eastAsia"/>
        </w:rPr>
        <w:t>14</w:t>
      </w:r>
      <w:r w:rsidRPr="000F5D7C">
        <w:rPr>
          <w:rFonts w:eastAsia="SimHei"/>
        </w:rPr>
        <w:t xml:space="preserve">.  </w:t>
      </w:r>
      <w:r w:rsidRPr="000F5D7C">
        <w:rPr>
          <w:rFonts w:eastAsia="SimHei" w:hint="eastAsia"/>
        </w:rPr>
        <w:t>委员会鼓励缔约国确保社会事务部内的儿童和家庭政策部门能得到充分的权利和人力、技术及财政资源，使之能履行其作为协调政府各部、机关和服务部门</w:t>
      </w:r>
      <w:r w:rsidRPr="000F5D7C">
        <w:rPr>
          <w:rFonts w:eastAsia="SimHei" w:hint="eastAsia"/>
        </w:rPr>
        <w:t>(</w:t>
      </w:r>
      <w:r w:rsidRPr="000F5D7C">
        <w:rPr>
          <w:rFonts w:eastAsia="SimHei" w:hint="eastAsia"/>
        </w:rPr>
        <w:t>包括司法部、内政部和警察总署</w:t>
      </w:r>
      <w:r w:rsidRPr="000F5D7C">
        <w:rPr>
          <w:rFonts w:eastAsia="SimHei" w:hint="eastAsia"/>
        </w:rPr>
        <w:t>)</w:t>
      </w:r>
      <w:r w:rsidRPr="000F5D7C">
        <w:rPr>
          <w:rFonts w:eastAsia="SimHei" w:hint="eastAsia"/>
        </w:rPr>
        <w:t>的机制，以及协调从事执行《任择议定书》所涉一切领域的国家和地方主管部门的机制。各项措施应该得到定期评估来补充加强。</w:t>
      </w:r>
    </w:p>
    <w:p w:rsidR="00FB770D" w:rsidRDefault="00FB770D" w:rsidP="00FB770D">
      <w:pPr>
        <w:pStyle w:val="H1GC"/>
        <w:rPr>
          <w:rFonts w:hint="eastAsia"/>
        </w:rPr>
      </w:pPr>
      <w:r>
        <w:rPr>
          <w:rFonts w:hint="eastAsia"/>
        </w:rPr>
        <w:tab/>
      </w:r>
      <w:r>
        <w:rPr>
          <w:rFonts w:hint="eastAsia"/>
        </w:rPr>
        <w:tab/>
      </w:r>
      <w:r>
        <w:rPr>
          <w:rFonts w:hint="eastAsia"/>
        </w:rPr>
        <w:t>宣传和培训</w:t>
      </w:r>
    </w:p>
    <w:p w:rsidR="00FB770D" w:rsidRDefault="00FB770D" w:rsidP="00FB770D">
      <w:pPr>
        <w:pStyle w:val="SingleTxtGC"/>
        <w:rPr>
          <w:rFonts w:hint="eastAsia"/>
        </w:rPr>
      </w:pPr>
      <w:r>
        <w:rPr>
          <w:rFonts w:hint="eastAsia"/>
        </w:rPr>
        <w:t>15</w:t>
      </w:r>
      <w:r>
        <w:t xml:space="preserve">.  </w:t>
      </w:r>
      <w:r>
        <w:rPr>
          <w:rFonts w:hint="eastAsia"/>
        </w:rPr>
        <w:t>委员会欢迎缔约国为培训从事涉及《任择议定书》领域的专业人员所作的努力，其中尤其包括为社会工作者处理性虐待或被贩运儿童而提供的培训，关于狎童旅游问题以及在因特网上的儿童色情制品问题的宣传运动，以及关于防止人口贩运及人口贩运后果的作文比赛。但是委员会关注到，社会上对于受《任择议定书》禁止的行为的态度，尤其是儿童对于儿童卖淫和儿童色情制品</w:t>
      </w:r>
      <w:r w:rsidR="008F127C">
        <w:rPr>
          <w:rFonts w:hint="eastAsia"/>
        </w:rPr>
        <w:t>的态度</w:t>
      </w:r>
      <w:r>
        <w:rPr>
          <w:rFonts w:hint="eastAsia"/>
        </w:rPr>
        <w:t>比较容忍。</w:t>
      </w:r>
    </w:p>
    <w:p w:rsidR="00FB770D" w:rsidRDefault="00FB770D" w:rsidP="00FB770D">
      <w:pPr>
        <w:pStyle w:val="SingleTxtGC"/>
        <w:rPr>
          <w:rFonts w:hint="eastAsia"/>
        </w:rPr>
      </w:pPr>
      <w:r>
        <w:rPr>
          <w:rFonts w:hint="eastAsia"/>
        </w:rPr>
        <w:t>16</w:t>
      </w:r>
      <w:r>
        <w:t xml:space="preserve">.  </w:t>
      </w:r>
      <w:r>
        <w:rPr>
          <w:rFonts w:hint="eastAsia"/>
        </w:rPr>
        <w:t>委员会与买卖儿童、儿童卖淫和儿童色情制品问题特别报告员</w:t>
      </w:r>
      <w:r>
        <w:rPr>
          <w:rFonts w:hint="eastAsia"/>
        </w:rPr>
        <w:t>(A/HRC/12/23/Add.</w:t>
      </w:r>
      <w:r w:rsidR="00803B96">
        <w:rPr>
          <w:rFonts w:hint="eastAsia"/>
        </w:rPr>
        <w:t>2,</w:t>
      </w:r>
      <w:r>
        <w:rPr>
          <w:rFonts w:hint="eastAsia"/>
        </w:rPr>
        <w:t>第</w:t>
      </w:r>
      <w:r>
        <w:rPr>
          <w:rFonts w:hint="eastAsia"/>
        </w:rPr>
        <w:t>24</w:t>
      </w:r>
      <w:r>
        <w:rPr>
          <w:rFonts w:hint="eastAsia"/>
        </w:rPr>
        <w:t>和</w:t>
      </w:r>
      <w:r>
        <w:rPr>
          <w:rFonts w:hint="eastAsia"/>
        </w:rPr>
        <w:t>25</w:t>
      </w:r>
      <w:r>
        <w:rPr>
          <w:rFonts w:hint="eastAsia"/>
        </w:rPr>
        <w:t>段</w:t>
      </w:r>
      <w:r>
        <w:rPr>
          <w:rFonts w:hint="eastAsia"/>
        </w:rPr>
        <w:t>)</w:t>
      </w:r>
      <w:r>
        <w:rPr>
          <w:rFonts w:hint="eastAsia"/>
        </w:rPr>
        <w:t>一样，关注到执法人员未能辨认男女儿童提供性服务来换取消费品的零星事件，就是对儿童性剥削的情况。</w:t>
      </w:r>
    </w:p>
    <w:p w:rsidR="00FB770D" w:rsidRPr="00532CAD" w:rsidRDefault="00FB770D" w:rsidP="00FB770D">
      <w:pPr>
        <w:pStyle w:val="SingleTxtGC"/>
        <w:rPr>
          <w:rFonts w:eastAsia="SimHei" w:hint="eastAsia"/>
        </w:rPr>
      </w:pPr>
      <w:r w:rsidRPr="00532CAD">
        <w:rPr>
          <w:rFonts w:eastAsia="SimHei" w:hint="eastAsia"/>
        </w:rPr>
        <w:t>17</w:t>
      </w:r>
      <w:r w:rsidRPr="00532CAD">
        <w:rPr>
          <w:rFonts w:eastAsia="SimHei"/>
        </w:rPr>
        <w:t xml:space="preserve">.  </w:t>
      </w:r>
      <w:r w:rsidRPr="00532CAD">
        <w:rPr>
          <w:rFonts w:eastAsia="SimHei" w:hint="eastAsia"/>
        </w:rPr>
        <w:t>委员会建议缔约国：</w:t>
      </w:r>
    </w:p>
    <w:p w:rsidR="00FB770D" w:rsidRPr="00532CAD" w:rsidRDefault="00FB770D" w:rsidP="008F127C">
      <w:pPr>
        <w:pStyle w:val="SingleTxtGC"/>
        <w:numPr>
          <w:ilvl w:val="0"/>
          <w:numId w:val="48"/>
        </w:numPr>
        <w:rPr>
          <w:rFonts w:eastAsia="SimHei" w:hint="eastAsia"/>
        </w:rPr>
      </w:pPr>
      <w:r w:rsidRPr="00532CAD">
        <w:rPr>
          <w:rFonts w:eastAsia="SimHei" w:hint="eastAsia"/>
        </w:rPr>
        <w:t>根据第</w:t>
      </w:r>
      <w:r w:rsidRPr="00532CAD">
        <w:rPr>
          <w:rFonts w:eastAsia="SimHei" w:hint="eastAsia"/>
        </w:rPr>
        <w:t>9</w:t>
      </w:r>
      <w:r w:rsidRPr="00532CAD">
        <w:rPr>
          <w:rFonts w:eastAsia="SimHei" w:hint="eastAsia"/>
        </w:rPr>
        <w:t>条第</w:t>
      </w:r>
      <w:r w:rsidRPr="00532CAD">
        <w:rPr>
          <w:rFonts w:eastAsia="SimHei" w:hint="eastAsia"/>
        </w:rPr>
        <w:t>2</w:t>
      </w:r>
      <w:r w:rsidRPr="00532CAD">
        <w:rPr>
          <w:rFonts w:eastAsia="SimHei" w:hint="eastAsia"/>
        </w:rPr>
        <w:t>款，以不同的语言并以简化的方式通过媒体、学校课程和长期持续的提高认识运动等各种方式，向一般公众、并向儿童</w:t>
      </w:r>
      <w:r w:rsidRPr="00532CAD">
        <w:rPr>
          <w:rFonts w:eastAsia="SimHei" w:hint="eastAsia"/>
        </w:rPr>
        <w:t>(</w:t>
      </w:r>
      <w:r w:rsidRPr="00532CAD">
        <w:rPr>
          <w:rFonts w:eastAsia="SimHei" w:hint="eastAsia"/>
        </w:rPr>
        <w:t>包括属于</w:t>
      </w:r>
      <w:r w:rsidR="008F127C" w:rsidRPr="00532CAD">
        <w:rPr>
          <w:rFonts w:eastAsia="SimHei" w:hint="eastAsia"/>
        </w:rPr>
        <w:t>俄语</w:t>
      </w:r>
      <w:r w:rsidRPr="00532CAD">
        <w:rPr>
          <w:rFonts w:eastAsia="SimHei" w:hint="eastAsia"/>
        </w:rPr>
        <w:t>社区的儿童</w:t>
      </w:r>
      <w:r w:rsidRPr="00532CAD">
        <w:rPr>
          <w:rFonts w:eastAsia="SimHei" w:hint="eastAsia"/>
        </w:rPr>
        <w:t>)</w:t>
      </w:r>
      <w:r w:rsidRPr="00532CAD">
        <w:rPr>
          <w:rFonts w:eastAsia="SimHei" w:hint="eastAsia"/>
        </w:rPr>
        <w:t>及其家庭介绍《任择议定书》的条款；</w:t>
      </w:r>
    </w:p>
    <w:p w:rsidR="00FB770D" w:rsidRPr="00532CAD" w:rsidRDefault="00FB770D" w:rsidP="008F127C">
      <w:pPr>
        <w:pStyle w:val="SingleTxtGC"/>
        <w:numPr>
          <w:ilvl w:val="0"/>
          <w:numId w:val="48"/>
        </w:numPr>
        <w:rPr>
          <w:rFonts w:eastAsia="SimHei" w:hint="eastAsia"/>
        </w:rPr>
      </w:pPr>
      <w:r w:rsidRPr="00532CAD">
        <w:rPr>
          <w:rFonts w:eastAsia="SimHei" w:hint="eastAsia"/>
        </w:rPr>
        <w:t>继续并加强对</w:t>
      </w:r>
      <w:r w:rsidR="008F127C" w:rsidRPr="00532CAD">
        <w:rPr>
          <w:rFonts w:eastAsia="SimHei" w:hint="eastAsia"/>
        </w:rPr>
        <w:t>工作中涉及</w:t>
      </w:r>
      <w:r w:rsidRPr="00532CAD">
        <w:rPr>
          <w:rFonts w:eastAsia="SimHei" w:hint="eastAsia"/>
        </w:rPr>
        <w:t>《任择议定书》所提及的各项罪行的儿童受害者的所有专业群体、尤其是但不限于执行人员所提供的有关《任择议定书》条款的系统教育和培训。</w:t>
      </w:r>
    </w:p>
    <w:p w:rsidR="00FB770D" w:rsidRPr="00532CAD" w:rsidRDefault="00FB770D" w:rsidP="00FB770D">
      <w:pPr>
        <w:pStyle w:val="SingleTxtGC"/>
        <w:rPr>
          <w:rFonts w:eastAsia="SimHei" w:hint="eastAsia"/>
        </w:rPr>
      </w:pPr>
      <w:r w:rsidRPr="00532CAD">
        <w:rPr>
          <w:rFonts w:eastAsia="SimHei" w:hint="eastAsia"/>
        </w:rPr>
        <w:t>18</w:t>
      </w:r>
      <w:r w:rsidRPr="00532CAD">
        <w:rPr>
          <w:rFonts w:eastAsia="SimHei"/>
        </w:rPr>
        <w:t xml:space="preserve">.  </w:t>
      </w:r>
      <w:r w:rsidRPr="00532CAD">
        <w:rPr>
          <w:rFonts w:eastAsia="SimHei" w:hint="eastAsia"/>
        </w:rPr>
        <w:t>委员会重申上述特别报告员的意见，认为需要</w:t>
      </w:r>
      <w:r w:rsidR="008F127C" w:rsidRPr="00532CAD">
        <w:rPr>
          <w:rFonts w:eastAsia="SimHei" w:hint="eastAsia"/>
        </w:rPr>
        <w:t>为</w:t>
      </w:r>
      <w:r w:rsidRPr="00532CAD">
        <w:rPr>
          <w:rFonts w:eastAsia="SimHei" w:hint="eastAsia"/>
        </w:rPr>
        <w:t>警官加强涉及到儿童保护法和政策的培训，使之能够适当地辨认和防止对儿童性剥削的案例</w:t>
      </w:r>
      <w:r w:rsidRPr="00532CAD">
        <w:rPr>
          <w:rFonts w:eastAsia="SimHei" w:hint="eastAsia"/>
        </w:rPr>
        <w:t>(</w:t>
      </w:r>
      <w:r w:rsidRPr="00532CAD">
        <w:rPr>
          <w:rFonts w:eastAsia="SimHei"/>
          <w:bCs/>
          <w:lang w:val="en-GB"/>
        </w:rPr>
        <w:t>A/HRC/12/23/Add.</w:t>
      </w:r>
      <w:r w:rsidR="00803B96" w:rsidRPr="00532CAD">
        <w:rPr>
          <w:rFonts w:eastAsia="SimHei"/>
          <w:bCs/>
          <w:lang w:val="en-GB"/>
        </w:rPr>
        <w:t>2,</w:t>
      </w:r>
      <w:r w:rsidRPr="00532CAD">
        <w:rPr>
          <w:rFonts w:eastAsia="SimHei" w:hint="eastAsia"/>
          <w:bCs/>
          <w:lang w:val="en-GB"/>
        </w:rPr>
        <w:t>第</w:t>
      </w:r>
      <w:r w:rsidRPr="00532CAD">
        <w:rPr>
          <w:rFonts w:eastAsia="SimHei"/>
          <w:bCs/>
          <w:lang w:val="en-GB"/>
        </w:rPr>
        <w:t>25</w:t>
      </w:r>
      <w:r w:rsidRPr="00532CAD">
        <w:rPr>
          <w:rFonts w:eastAsia="SimHei" w:hint="eastAsia"/>
          <w:bCs/>
          <w:lang w:val="en-GB"/>
        </w:rPr>
        <w:t>段</w:t>
      </w:r>
      <w:r w:rsidRPr="00532CAD">
        <w:rPr>
          <w:rFonts w:eastAsia="SimHei" w:hint="eastAsia"/>
        </w:rPr>
        <w:t>)</w:t>
      </w:r>
      <w:r w:rsidRPr="00532CAD">
        <w:rPr>
          <w:rFonts w:eastAsia="SimHei" w:hint="eastAsia"/>
        </w:rPr>
        <w:t>。</w:t>
      </w:r>
    </w:p>
    <w:p w:rsidR="00FB770D" w:rsidRDefault="00FB770D" w:rsidP="00FB770D">
      <w:pPr>
        <w:pStyle w:val="H1GC"/>
        <w:rPr>
          <w:rFonts w:hint="eastAsia"/>
        </w:rPr>
      </w:pPr>
      <w:r>
        <w:rPr>
          <w:rFonts w:hint="eastAsia"/>
        </w:rPr>
        <w:tab/>
      </w:r>
      <w:r>
        <w:rPr>
          <w:rFonts w:hint="eastAsia"/>
        </w:rPr>
        <w:tab/>
      </w:r>
      <w:r>
        <w:rPr>
          <w:rFonts w:hint="eastAsia"/>
        </w:rPr>
        <w:t>资源的分配</w:t>
      </w:r>
    </w:p>
    <w:p w:rsidR="00FB770D" w:rsidRDefault="00FB770D" w:rsidP="00FB770D">
      <w:pPr>
        <w:pStyle w:val="SingleTxtGC"/>
        <w:rPr>
          <w:rFonts w:hint="eastAsia"/>
        </w:rPr>
      </w:pPr>
      <w:r>
        <w:rPr>
          <w:rFonts w:hint="eastAsia"/>
        </w:rPr>
        <w:t>19</w:t>
      </w:r>
      <w:r>
        <w:t xml:space="preserve">.  </w:t>
      </w:r>
      <w:r>
        <w:rPr>
          <w:rFonts w:hint="eastAsia"/>
        </w:rPr>
        <w:t>委员会赞赏地注意到，尽管政府行政部门根据爱沙尼亚加入欧元区的条件而削减了预算，但缔约国为在社会事务部内建立并运行有关儿童和家庭政策的新的部门拨出了资源。但是委员会遗憾的是，仍然还有一些令人关注的方面，其中包括在地方层面上向公务员提供的预算、力量和资源不足，使之难以</w:t>
      </w:r>
      <w:r w:rsidR="00D90E05">
        <w:rPr>
          <w:rFonts w:hint="eastAsia"/>
        </w:rPr>
        <w:t>为</w:t>
      </w:r>
      <w:r>
        <w:rPr>
          <w:rFonts w:hint="eastAsia"/>
        </w:rPr>
        <w:t>受害者真正提供诉诸司法的机会，这一点在买卖儿童、儿童卖淫和儿童色情制品问题特别报告员于</w:t>
      </w:r>
      <w:r>
        <w:rPr>
          <w:rFonts w:hint="eastAsia"/>
        </w:rPr>
        <w:t>2008</w:t>
      </w:r>
      <w:r>
        <w:rPr>
          <w:rFonts w:hint="eastAsia"/>
        </w:rPr>
        <w:t>年</w:t>
      </w:r>
      <w:r>
        <w:rPr>
          <w:rFonts w:hint="eastAsia"/>
        </w:rPr>
        <w:t>10</w:t>
      </w:r>
      <w:r>
        <w:rPr>
          <w:rFonts w:hint="eastAsia"/>
        </w:rPr>
        <w:t>月访问爱沙尼亚之后的报告中已经指出</w:t>
      </w:r>
      <w:r>
        <w:rPr>
          <w:rFonts w:hint="eastAsia"/>
        </w:rPr>
        <w:t>(</w:t>
      </w:r>
      <w:r w:rsidRPr="00542E0F">
        <w:rPr>
          <w:lang w:val="en-GB"/>
        </w:rPr>
        <w:t>A/HRC/12/23/Add.2</w:t>
      </w:r>
      <w:r>
        <w:rPr>
          <w:rFonts w:hint="eastAsia"/>
        </w:rPr>
        <w:t>)</w:t>
      </w:r>
      <w:r>
        <w:rPr>
          <w:rFonts w:hint="eastAsia"/>
        </w:rPr>
        <w:t>。</w:t>
      </w:r>
    </w:p>
    <w:p w:rsidR="00FB770D" w:rsidRPr="00532CAD" w:rsidRDefault="00FB770D" w:rsidP="00FB770D">
      <w:pPr>
        <w:pStyle w:val="SingleTxtGC"/>
        <w:rPr>
          <w:rFonts w:eastAsia="SimHei" w:hint="eastAsia"/>
        </w:rPr>
      </w:pPr>
      <w:r w:rsidRPr="00532CAD">
        <w:rPr>
          <w:rFonts w:eastAsia="SimHei" w:hint="eastAsia"/>
        </w:rPr>
        <w:t>20</w:t>
      </w:r>
      <w:r w:rsidRPr="00532CAD">
        <w:rPr>
          <w:rFonts w:eastAsia="SimHei"/>
        </w:rPr>
        <w:t xml:space="preserve">.  </w:t>
      </w:r>
      <w:r w:rsidRPr="00532CAD">
        <w:rPr>
          <w:rFonts w:eastAsia="SimHei" w:hint="eastAsia"/>
        </w:rPr>
        <w:t>委员会建议缔约国在计划其国家预算时，为执行《任择议定书》拨出专门的财政资源。委员会尤其建议缔约国：</w:t>
      </w:r>
    </w:p>
    <w:p w:rsidR="00FB770D" w:rsidRPr="00532CAD" w:rsidRDefault="00FB770D" w:rsidP="00D90E05">
      <w:pPr>
        <w:pStyle w:val="SingleTxtGC"/>
        <w:numPr>
          <w:ilvl w:val="0"/>
          <w:numId w:val="49"/>
        </w:numPr>
        <w:rPr>
          <w:rFonts w:eastAsia="SimHei" w:hint="eastAsia"/>
        </w:rPr>
      </w:pPr>
      <w:r w:rsidRPr="00532CAD">
        <w:rPr>
          <w:rFonts w:eastAsia="SimHei" w:hint="eastAsia"/>
        </w:rPr>
        <w:t>拨出进一步的人力和财政资源，来确保在整个国家</w:t>
      </w:r>
      <w:r w:rsidR="00D90E05" w:rsidRPr="00532CAD">
        <w:rPr>
          <w:rFonts w:eastAsia="SimHei" w:hint="eastAsia"/>
        </w:rPr>
        <w:t>里</w:t>
      </w:r>
      <w:r w:rsidRPr="00532CAD">
        <w:rPr>
          <w:rFonts w:eastAsia="SimHei" w:hint="eastAsia"/>
        </w:rPr>
        <w:t>充分执行《任择议定书》，尤其是在</w:t>
      </w:r>
      <w:r w:rsidRPr="00532CAD">
        <w:rPr>
          <w:rFonts w:eastAsia="SimHei" w:hint="eastAsia"/>
        </w:rPr>
        <w:t>17</w:t>
      </w:r>
      <w:r w:rsidRPr="00532CAD">
        <w:rPr>
          <w:rFonts w:eastAsia="SimHei" w:hint="eastAsia"/>
        </w:rPr>
        <w:t>个区域性警察机构中做到这一点，将对于人力资源的培训和专业化列为战略优先事项；</w:t>
      </w:r>
    </w:p>
    <w:p w:rsidR="00FB770D" w:rsidRPr="00532CAD" w:rsidRDefault="00FB770D" w:rsidP="00D90E05">
      <w:pPr>
        <w:pStyle w:val="SingleTxtGC"/>
        <w:numPr>
          <w:ilvl w:val="0"/>
          <w:numId w:val="49"/>
        </w:numPr>
        <w:rPr>
          <w:rFonts w:eastAsia="SimHei" w:hint="eastAsia"/>
        </w:rPr>
      </w:pPr>
      <w:r w:rsidRPr="00532CAD">
        <w:rPr>
          <w:rFonts w:eastAsia="SimHei" w:hint="eastAsia"/>
        </w:rPr>
        <w:t>加强警察对因特网上儿童色情制品开展刑事调查的人力、技术和财政力量，为此顾及这一复杂和全球化罪行所带来的挑战；</w:t>
      </w:r>
    </w:p>
    <w:p w:rsidR="00FB770D" w:rsidRPr="00532CAD" w:rsidRDefault="00FB770D" w:rsidP="00D90E05">
      <w:pPr>
        <w:pStyle w:val="SingleTxtGC"/>
        <w:numPr>
          <w:ilvl w:val="0"/>
          <w:numId w:val="49"/>
        </w:numPr>
        <w:rPr>
          <w:rFonts w:eastAsia="SimHei" w:hint="eastAsia"/>
        </w:rPr>
      </w:pPr>
      <w:r w:rsidRPr="00532CAD">
        <w:rPr>
          <w:rFonts w:eastAsia="SimHei" w:hint="eastAsia"/>
        </w:rPr>
        <w:t>增加向社会服务提供的人力和财政资源，以期增加儿童保护工作者的人数，来满足单独的地方政府机构的需要，并增加对于每一</w:t>
      </w:r>
      <w:r w:rsidR="00803B96" w:rsidRPr="00532CAD">
        <w:rPr>
          <w:rFonts w:eastAsia="SimHei" w:hint="eastAsia"/>
        </w:rPr>
        <w:t>1,</w:t>
      </w:r>
      <w:r w:rsidRPr="00532CAD">
        <w:rPr>
          <w:rFonts w:eastAsia="SimHei" w:hint="eastAsia"/>
        </w:rPr>
        <w:t>000</w:t>
      </w:r>
      <w:r w:rsidRPr="00532CAD">
        <w:rPr>
          <w:rFonts w:eastAsia="SimHei" w:hint="eastAsia"/>
        </w:rPr>
        <w:t>名儿童所配置的儿童保护人员的比率。</w:t>
      </w:r>
    </w:p>
    <w:p w:rsidR="00FB770D" w:rsidRDefault="00FB770D" w:rsidP="00FB770D">
      <w:pPr>
        <w:pStyle w:val="H1GC"/>
        <w:rPr>
          <w:rFonts w:hint="eastAsia"/>
        </w:rPr>
      </w:pPr>
      <w:r>
        <w:rPr>
          <w:rFonts w:hint="eastAsia"/>
        </w:rPr>
        <w:tab/>
      </w:r>
      <w:r>
        <w:rPr>
          <w:rFonts w:hint="eastAsia"/>
        </w:rPr>
        <w:tab/>
      </w:r>
      <w:r>
        <w:rPr>
          <w:rFonts w:hint="eastAsia"/>
        </w:rPr>
        <w:t>独立监督</w:t>
      </w:r>
    </w:p>
    <w:p w:rsidR="00FB770D" w:rsidRDefault="00FB770D" w:rsidP="00FB770D">
      <w:pPr>
        <w:pStyle w:val="SingleTxtGC"/>
        <w:rPr>
          <w:rFonts w:hint="eastAsia"/>
        </w:rPr>
      </w:pPr>
      <w:r>
        <w:rPr>
          <w:rFonts w:hint="eastAsia"/>
        </w:rPr>
        <w:t>21</w:t>
      </w:r>
      <w:r>
        <w:t xml:space="preserve">.  </w:t>
      </w:r>
      <w:r>
        <w:rPr>
          <w:rFonts w:hint="eastAsia"/>
        </w:rPr>
        <w:t>委员会注意到有消息说，监测儿童权利的任务实际中已委托给属于司法部长机构内部的一个单位，而司法部长同时也充任调解人。尽管委员会注意到，司法部的机构可以直接接受儿童提出的申诉，但委员会</w:t>
      </w:r>
      <w:r w:rsidR="00D90E05">
        <w:rPr>
          <w:rFonts w:hint="eastAsia"/>
        </w:rPr>
        <w:t>对这样</w:t>
      </w:r>
      <w:r>
        <w:rPr>
          <w:rFonts w:hint="eastAsia"/>
        </w:rPr>
        <w:t>是否符合《巴黎原则》</w:t>
      </w:r>
      <w:r w:rsidR="00D90E05">
        <w:rPr>
          <w:rFonts w:hint="eastAsia"/>
        </w:rPr>
        <w:t>感到关注</w:t>
      </w:r>
      <w:r>
        <w:rPr>
          <w:rFonts w:hint="eastAsia"/>
        </w:rPr>
        <w:t>，并对儿童提交申诉的数量很少</w:t>
      </w:r>
      <w:r w:rsidR="00D90E05">
        <w:rPr>
          <w:rFonts w:hint="eastAsia"/>
        </w:rPr>
        <w:t>感到关注</w:t>
      </w:r>
      <w:r>
        <w:rPr>
          <w:rFonts w:hint="eastAsia"/>
        </w:rPr>
        <w:t>。委员会注意到，目前缔约国内就建立一个儿童事务调解人的可能性进行了讨论。</w:t>
      </w:r>
    </w:p>
    <w:p w:rsidR="00FB770D" w:rsidRPr="00532CAD" w:rsidRDefault="00FB770D" w:rsidP="00FB770D">
      <w:pPr>
        <w:pStyle w:val="SingleTxtGC"/>
        <w:rPr>
          <w:rFonts w:eastAsia="SimHei" w:hint="eastAsia"/>
        </w:rPr>
      </w:pPr>
      <w:r w:rsidRPr="00532CAD">
        <w:rPr>
          <w:rFonts w:eastAsia="SimHei" w:hint="eastAsia"/>
        </w:rPr>
        <w:t>22</w:t>
      </w:r>
      <w:r w:rsidRPr="00532CAD">
        <w:rPr>
          <w:rFonts w:eastAsia="SimHei"/>
        </w:rPr>
        <w:t xml:space="preserve">.  </w:t>
      </w:r>
      <w:r w:rsidRPr="00532CAD">
        <w:rPr>
          <w:rFonts w:eastAsia="SimHei" w:hint="eastAsia"/>
        </w:rPr>
        <w:t>委员会建议当前司法部长</w:t>
      </w:r>
      <w:r w:rsidR="00D90E05" w:rsidRPr="00532CAD">
        <w:rPr>
          <w:rFonts w:eastAsia="SimHei" w:hint="eastAsia"/>
        </w:rPr>
        <w:t>主管</w:t>
      </w:r>
      <w:r w:rsidRPr="00532CAD">
        <w:rPr>
          <w:rFonts w:eastAsia="SimHei" w:hint="eastAsia"/>
        </w:rPr>
        <w:t>的</w:t>
      </w:r>
      <w:r w:rsidR="00D90E05" w:rsidRPr="00532CAD">
        <w:rPr>
          <w:rFonts w:eastAsia="SimHei" w:hint="eastAsia"/>
        </w:rPr>
        <w:t>机构</w:t>
      </w:r>
      <w:r w:rsidRPr="00532CAD">
        <w:rPr>
          <w:rFonts w:eastAsia="SimHei" w:hint="eastAsia"/>
        </w:rPr>
        <w:t>应当能让儿童有接触的机会并且为其所熟知，而且为国家和地方层面的儿童代表所能接触和熟知，并建议该职能应符合《巴黎原则》，并考虑到关于独立的国家人权机构在保护和增进儿童权利方面的第</w:t>
      </w:r>
      <w:r w:rsidRPr="00532CAD">
        <w:rPr>
          <w:rFonts w:eastAsia="SimHei" w:hint="eastAsia"/>
        </w:rPr>
        <w:t>2(2002)</w:t>
      </w:r>
      <w:r w:rsidRPr="00532CAD">
        <w:rPr>
          <w:rFonts w:eastAsia="SimHei" w:hint="eastAsia"/>
        </w:rPr>
        <w:t>号一般性意见。作为一种替代方式，委员会鼓励缔约国，继续并完成设立一个分别</w:t>
      </w:r>
      <w:r w:rsidR="00750412" w:rsidRPr="00532CAD">
        <w:rPr>
          <w:rFonts w:eastAsia="SimHei" w:hint="eastAsia"/>
        </w:rPr>
        <w:t>的、</w:t>
      </w:r>
      <w:r w:rsidRPr="00532CAD">
        <w:rPr>
          <w:rFonts w:eastAsia="SimHei" w:hint="eastAsia"/>
        </w:rPr>
        <w:t>独立的儿童调解人的计划。除了调查申诉外，儿童调解人还应当负责监督对《公约》及《任择议定书》的执行和宣传情况，并配置充分的人力和财政资源来完成任务。</w:t>
      </w:r>
    </w:p>
    <w:p w:rsidR="00FB770D" w:rsidRDefault="00FB770D" w:rsidP="00FB770D">
      <w:pPr>
        <w:pStyle w:val="H1GC"/>
        <w:rPr>
          <w:rFonts w:hint="eastAsia"/>
        </w:rPr>
      </w:pPr>
      <w:r>
        <w:rPr>
          <w:rFonts w:hint="eastAsia"/>
        </w:rPr>
        <w:tab/>
      </w:r>
      <w:r>
        <w:rPr>
          <w:rFonts w:hint="eastAsia"/>
        </w:rPr>
        <w:tab/>
      </w:r>
      <w:r>
        <w:rPr>
          <w:rFonts w:hint="eastAsia"/>
        </w:rPr>
        <w:t>民间社会</w:t>
      </w:r>
    </w:p>
    <w:p w:rsidR="00FB770D" w:rsidRDefault="00FB770D" w:rsidP="00FB770D">
      <w:pPr>
        <w:pStyle w:val="SingleTxtGC"/>
        <w:rPr>
          <w:rFonts w:hint="eastAsia"/>
        </w:rPr>
      </w:pPr>
      <w:r>
        <w:rPr>
          <w:rFonts w:hint="eastAsia"/>
        </w:rPr>
        <w:t>23</w:t>
      </w:r>
      <w:r>
        <w:t xml:space="preserve">.  </w:t>
      </w:r>
      <w:r>
        <w:rPr>
          <w:rFonts w:hint="eastAsia"/>
        </w:rPr>
        <w:t>委员会赞赏该国在执行《任择议定书》时，与民间社会合作，包括在初次报告中纳入了民间社会的意见，但还是遗憾地看到民间社会参与涉及到执行《任择议定书》所有方面的程度仍然很低。</w:t>
      </w:r>
    </w:p>
    <w:p w:rsidR="00FB770D" w:rsidRPr="00532CAD" w:rsidRDefault="00FB770D" w:rsidP="00FB770D">
      <w:pPr>
        <w:pStyle w:val="SingleTxtGC"/>
        <w:rPr>
          <w:rFonts w:eastAsia="SimHei" w:hint="eastAsia"/>
        </w:rPr>
      </w:pPr>
      <w:r w:rsidRPr="00532CAD">
        <w:rPr>
          <w:rFonts w:eastAsia="SimHei" w:hint="eastAsia"/>
        </w:rPr>
        <w:t>24</w:t>
      </w:r>
      <w:r w:rsidRPr="00532CAD">
        <w:rPr>
          <w:rFonts w:eastAsia="SimHei"/>
        </w:rPr>
        <w:t xml:space="preserve">.  </w:t>
      </w:r>
      <w:r w:rsidRPr="00532CAD">
        <w:rPr>
          <w:rFonts w:eastAsia="SimHei" w:hint="eastAsia"/>
        </w:rPr>
        <w:t>委员会鼓励缔约国继续并加紧在《任择议定书》所涉的所有事务上与民间社会的协作，其方式不仅是支持非政府组织向儿童受害者提供适当服务的活动，同时也要加强非政府组织在拟定和监督各项政策与服务方面的作用。</w:t>
      </w:r>
    </w:p>
    <w:p w:rsidR="00FB770D" w:rsidRDefault="00FB770D" w:rsidP="00FB770D">
      <w:pPr>
        <w:pStyle w:val="HChGC"/>
        <w:rPr>
          <w:rFonts w:hint="eastAsia"/>
        </w:rPr>
      </w:pPr>
      <w:r>
        <w:rPr>
          <w:rFonts w:hint="eastAsia"/>
        </w:rPr>
        <w:tab/>
      </w:r>
      <w:r>
        <w:rPr>
          <w:rFonts w:hint="eastAsia"/>
        </w:rPr>
        <w:t>四</w:t>
      </w:r>
      <w:r>
        <w:t>.</w:t>
      </w:r>
      <w:r>
        <w:rPr>
          <w:rFonts w:hint="eastAsia"/>
        </w:rPr>
        <w:tab/>
      </w:r>
      <w:r>
        <w:rPr>
          <w:rFonts w:hint="eastAsia"/>
        </w:rPr>
        <w:t>防止买卖儿童、儿童卖淫和儿童色情制品</w:t>
      </w:r>
      <w:r>
        <w:rPr>
          <w:rFonts w:hint="eastAsia"/>
        </w:rPr>
        <w:t>(</w:t>
      </w:r>
      <w:r>
        <w:rPr>
          <w:rFonts w:hint="eastAsia"/>
        </w:rPr>
        <w:t>第</w:t>
      </w:r>
      <w:r>
        <w:rPr>
          <w:rFonts w:hint="eastAsia"/>
        </w:rPr>
        <w:t>9</w:t>
      </w:r>
      <w:r>
        <w:rPr>
          <w:rFonts w:hint="eastAsia"/>
        </w:rPr>
        <w:t>条第</w:t>
      </w:r>
      <w:r>
        <w:rPr>
          <w:rFonts w:hint="eastAsia"/>
        </w:rPr>
        <w:t>1</w:t>
      </w:r>
      <w:r>
        <w:rPr>
          <w:rFonts w:hint="eastAsia"/>
        </w:rPr>
        <w:t>和</w:t>
      </w:r>
      <w:r>
        <w:rPr>
          <w:rFonts w:hint="eastAsia"/>
        </w:rPr>
        <w:t>2</w:t>
      </w:r>
      <w:r>
        <w:rPr>
          <w:rFonts w:hint="eastAsia"/>
        </w:rPr>
        <w:t>款</w:t>
      </w:r>
      <w:r>
        <w:rPr>
          <w:rFonts w:hint="eastAsia"/>
        </w:rPr>
        <w:t>)</w:t>
      </w:r>
    </w:p>
    <w:p w:rsidR="00FB770D" w:rsidRDefault="00FB770D" w:rsidP="00FB770D">
      <w:pPr>
        <w:pStyle w:val="H1GC"/>
        <w:rPr>
          <w:rFonts w:hint="eastAsia"/>
        </w:rPr>
      </w:pPr>
      <w:r>
        <w:rPr>
          <w:rFonts w:hint="eastAsia"/>
        </w:rPr>
        <w:tab/>
      </w:r>
      <w:r>
        <w:rPr>
          <w:rFonts w:hint="eastAsia"/>
        </w:rPr>
        <w:tab/>
      </w:r>
      <w:r>
        <w:rPr>
          <w:rFonts w:hint="eastAsia"/>
        </w:rPr>
        <w:t>为防止《任择议定书》中提到的罪行而采取的措施</w:t>
      </w:r>
    </w:p>
    <w:p w:rsidR="00FB770D" w:rsidRDefault="00FB770D" w:rsidP="00FB770D">
      <w:pPr>
        <w:pStyle w:val="SingleTxtGC"/>
        <w:rPr>
          <w:rFonts w:hint="eastAsia"/>
        </w:rPr>
      </w:pPr>
      <w:r>
        <w:rPr>
          <w:rFonts w:hint="eastAsia"/>
        </w:rPr>
        <w:t>25</w:t>
      </w:r>
      <w:r>
        <w:t>.</w:t>
      </w:r>
      <w:r>
        <w:rPr>
          <w:rFonts w:hint="eastAsia"/>
        </w:rPr>
        <w:t xml:space="preserve">  </w:t>
      </w:r>
      <w:r>
        <w:rPr>
          <w:rFonts w:hint="eastAsia"/>
        </w:rPr>
        <w:t>委员会赞赏地注意到，缔约国采取了许多举措，旨在防止《任择议定书》所提到的各种行为，这些举措包括对在性方面侵害儿童的罪行颁布了与罪行严重程度更相符的惩处，有可能作出行动限制的命令，并对涉及儿童的工作作出限制。委员会特别欢迎为防止使用因特网来从事《任择议定书》所禁止的罪行而采取的措施，其中包括拟定的法律草案，禁止雏妓的准备</w:t>
      </w:r>
      <w:r w:rsidR="00E52084">
        <w:rPr>
          <w:rFonts w:hint="eastAsia"/>
        </w:rPr>
        <w:t>活动</w:t>
      </w:r>
      <w:r>
        <w:rPr>
          <w:rFonts w:hint="eastAsia"/>
        </w:rPr>
        <w:t>，申请一个项目，以便从欧洲联盟取得支持，来为报告不适当的因特网内容和提供咨询开通渠道，向警方提供监督和处理因特网上儿童色情制品活动的手段。但是，委员会还是关注到旨在防止《任择议定书》所提到的各种行为而设置的措施并</w:t>
      </w:r>
      <w:r w:rsidR="00E52084">
        <w:rPr>
          <w:rFonts w:hint="eastAsia"/>
        </w:rPr>
        <w:t>未</w:t>
      </w:r>
      <w:r>
        <w:rPr>
          <w:rFonts w:hint="eastAsia"/>
        </w:rPr>
        <w:t>特别针对弱势群体的儿童、父母移民后留下的儿童以及讲俄语的儿童。</w:t>
      </w:r>
    </w:p>
    <w:p w:rsidR="00FB770D" w:rsidRPr="00532CAD" w:rsidRDefault="00FB770D" w:rsidP="00FB770D">
      <w:pPr>
        <w:pStyle w:val="SingleTxtGC"/>
        <w:rPr>
          <w:rFonts w:eastAsia="SimHei" w:hint="eastAsia"/>
        </w:rPr>
      </w:pPr>
      <w:r w:rsidRPr="00532CAD">
        <w:rPr>
          <w:rFonts w:eastAsia="SimHei" w:hint="eastAsia"/>
        </w:rPr>
        <w:t>26</w:t>
      </w:r>
      <w:r w:rsidRPr="00532CAD">
        <w:rPr>
          <w:rFonts w:eastAsia="SimHei"/>
        </w:rPr>
        <w:t>.</w:t>
      </w:r>
      <w:r w:rsidRPr="00532CAD">
        <w:rPr>
          <w:rFonts w:eastAsia="SimHei" w:hint="eastAsia"/>
        </w:rPr>
        <w:t xml:space="preserve">  </w:t>
      </w:r>
      <w:r w:rsidRPr="00532CAD">
        <w:rPr>
          <w:rFonts w:eastAsia="SimHei" w:hint="eastAsia"/>
        </w:rPr>
        <w:t>委员会建议缔约国继续加紧各项措施，防止买卖儿童、儿童卖淫和儿童色情制品，包括根据因特网上用户互动方式不断变化的性质来继续并加强这项措施，同时进一步关注辨认和保护特别容易遭受相关行为侵害的儿童。各项措施应当根据讲俄语社区的语言方面需要。</w:t>
      </w:r>
    </w:p>
    <w:p w:rsidR="00FB770D" w:rsidRDefault="00FB770D" w:rsidP="00FB770D">
      <w:pPr>
        <w:pStyle w:val="SingleTxtGC"/>
        <w:rPr>
          <w:rFonts w:hint="eastAsia"/>
        </w:rPr>
      </w:pPr>
      <w:r>
        <w:rPr>
          <w:rFonts w:hint="eastAsia"/>
        </w:rPr>
        <w:t>27</w:t>
      </w:r>
      <w:r>
        <w:t>.</w:t>
      </w:r>
      <w:r>
        <w:rPr>
          <w:rFonts w:hint="eastAsia"/>
        </w:rPr>
        <w:t xml:space="preserve">  </w:t>
      </w:r>
      <w:r>
        <w:rPr>
          <w:rFonts w:hint="eastAsia"/>
        </w:rPr>
        <w:t>委员会注意到有消息说，缔约国支持了民间社会提高人们认识到狎童旅游的各项活动，但对于该国对这一事项仍然不够关注以及对这一问题的信息缺乏很遗憾。</w:t>
      </w:r>
    </w:p>
    <w:p w:rsidR="00FB770D" w:rsidRDefault="00FB770D" w:rsidP="00FB770D">
      <w:pPr>
        <w:pStyle w:val="SingleTxtGC"/>
        <w:rPr>
          <w:rFonts w:hint="eastAsia"/>
        </w:rPr>
      </w:pPr>
      <w:r w:rsidRPr="00532CAD">
        <w:rPr>
          <w:rFonts w:eastAsia="SimHei" w:hint="eastAsia"/>
        </w:rPr>
        <w:t>28</w:t>
      </w:r>
      <w:r w:rsidRPr="00532CAD">
        <w:rPr>
          <w:rFonts w:eastAsia="SimHei"/>
        </w:rPr>
        <w:t xml:space="preserve">.  </w:t>
      </w:r>
      <w:r w:rsidRPr="00532CAD">
        <w:rPr>
          <w:rFonts w:eastAsia="SimHei" w:hint="eastAsia"/>
        </w:rPr>
        <w:t>委员会建议缔约国采取措施，防止狎童旅游，其中包括对已知的案例开展研究并收集信息，来确定其严重程度和发生的根源，同时并提高一般公众对这一问题的认识。缔约国并应通过主管机构加强与旅游业、非政府组织和民间社会的合作，以便促进负责任的旅游，</w:t>
      </w:r>
      <w:r w:rsidR="00A37041" w:rsidRPr="00532CAD">
        <w:rPr>
          <w:rFonts w:eastAsia="SimHei" w:hint="eastAsia"/>
        </w:rPr>
        <w:t>促进的</w:t>
      </w:r>
      <w:r w:rsidRPr="00532CAD">
        <w:rPr>
          <w:rFonts w:eastAsia="SimHei" w:hint="eastAsia"/>
        </w:rPr>
        <w:t>方式包括宣传世界旅游组织关于在所有相关合作伙伴中就旅行和旅游业中保护儿童不遭受性剥削问题的《行为准则》</w:t>
      </w:r>
      <w:r>
        <w:rPr>
          <w:rFonts w:hint="eastAsia"/>
        </w:rPr>
        <w:t>。</w:t>
      </w:r>
    </w:p>
    <w:p w:rsidR="00FB770D" w:rsidRDefault="00FB770D" w:rsidP="00FB770D">
      <w:pPr>
        <w:pStyle w:val="HChGC"/>
        <w:rPr>
          <w:rFonts w:hint="eastAsia"/>
        </w:rPr>
      </w:pPr>
      <w:r>
        <w:rPr>
          <w:rFonts w:hint="eastAsia"/>
        </w:rPr>
        <w:tab/>
      </w:r>
      <w:r>
        <w:rPr>
          <w:rFonts w:hint="eastAsia"/>
        </w:rPr>
        <w:t>五</w:t>
      </w:r>
      <w:r>
        <w:t>.</w:t>
      </w:r>
      <w:r>
        <w:rPr>
          <w:rFonts w:hint="eastAsia"/>
        </w:rPr>
        <w:tab/>
      </w:r>
      <w:r>
        <w:rPr>
          <w:rFonts w:hint="eastAsia"/>
        </w:rPr>
        <w:t>禁止买卖儿童、儿童卖淫和儿童色情制品</w:t>
      </w:r>
      <w:r>
        <w:rPr>
          <w:rFonts w:hint="eastAsia"/>
        </w:rPr>
        <w:t>(</w:t>
      </w:r>
      <w:r>
        <w:rPr>
          <w:rFonts w:hint="eastAsia"/>
        </w:rPr>
        <w:t>第</w:t>
      </w:r>
      <w:r>
        <w:rPr>
          <w:rFonts w:hint="eastAsia"/>
        </w:rPr>
        <w:t>3</w:t>
      </w:r>
      <w:r>
        <w:rPr>
          <w:rFonts w:hint="eastAsia"/>
        </w:rPr>
        <w:t>条、第</w:t>
      </w:r>
      <w:r>
        <w:rPr>
          <w:rFonts w:hint="eastAsia"/>
        </w:rPr>
        <w:t>4</w:t>
      </w:r>
      <w:r>
        <w:rPr>
          <w:rFonts w:hint="eastAsia"/>
        </w:rPr>
        <w:t>条第</w:t>
      </w:r>
      <w:r>
        <w:rPr>
          <w:rFonts w:hint="eastAsia"/>
        </w:rPr>
        <w:t>2</w:t>
      </w:r>
      <w:r>
        <w:rPr>
          <w:rFonts w:hint="eastAsia"/>
        </w:rPr>
        <w:t>和第</w:t>
      </w:r>
      <w:r>
        <w:rPr>
          <w:rFonts w:hint="eastAsia"/>
        </w:rPr>
        <w:t>3</w:t>
      </w:r>
      <w:r>
        <w:rPr>
          <w:rFonts w:hint="eastAsia"/>
        </w:rPr>
        <w:t>款以及第</w:t>
      </w:r>
      <w:r>
        <w:rPr>
          <w:rFonts w:hint="eastAsia"/>
        </w:rPr>
        <w:t>5</w:t>
      </w:r>
      <w:r>
        <w:rPr>
          <w:rFonts w:hint="eastAsia"/>
        </w:rPr>
        <w:t>至第</w:t>
      </w:r>
      <w:r>
        <w:rPr>
          <w:rFonts w:hint="eastAsia"/>
        </w:rPr>
        <w:t>7</w:t>
      </w:r>
      <w:r>
        <w:rPr>
          <w:rFonts w:hint="eastAsia"/>
        </w:rPr>
        <w:t>条</w:t>
      </w:r>
      <w:r>
        <w:rPr>
          <w:rFonts w:hint="eastAsia"/>
        </w:rPr>
        <w:t>)</w:t>
      </w:r>
    </w:p>
    <w:p w:rsidR="00FB770D" w:rsidRDefault="00FB770D" w:rsidP="00FB770D">
      <w:pPr>
        <w:pStyle w:val="H1GC"/>
        <w:rPr>
          <w:rFonts w:hint="eastAsia"/>
        </w:rPr>
      </w:pPr>
      <w:r>
        <w:rPr>
          <w:rFonts w:hint="eastAsia"/>
        </w:rPr>
        <w:tab/>
      </w:r>
      <w:r>
        <w:rPr>
          <w:rFonts w:hint="eastAsia"/>
        </w:rPr>
        <w:tab/>
      </w:r>
      <w:r>
        <w:rPr>
          <w:rFonts w:hint="eastAsia"/>
        </w:rPr>
        <w:t>现行的刑事法或刑法及条例</w:t>
      </w:r>
    </w:p>
    <w:p w:rsidR="00FB770D" w:rsidRDefault="00FB770D" w:rsidP="00FB770D">
      <w:pPr>
        <w:pStyle w:val="SingleTxtGC"/>
        <w:rPr>
          <w:rFonts w:hint="eastAsia"/>
        </w:rPr>
      </w:pPr>
      <w:r>
        <w:rPr>
          <w:rFonts w:hint="eastAsia"/>
        </w:rPr>
        <w:t>29</w:t>
      </w:r>
      <w:r>
        <w:t xml:space="preserve">.  </w:t>
      </w:r>
      <w:r>
        <w:rPr>
          <w:rFonts w:hint="eastAsia"/>
        </w:rPr>
        <w:t>委员会关注到，该国并未根据《任择议定书》第</w:t>
      </w:r>
      <w:r>
        <w:rPr>
          <w:rFonts w:hint="eastAsia"/>
        </w:rPr>
        <w:t>2</w:t>
      </w:r>
      <w:r>
        <w:rPr>
          <w:rFonts w:hint="eastAsia"/>
        </w:rPr>
        <w:t>和第</w:t>
      </w:r>
      <w:r>
        <w:rPr>
          <w:rFonts w:hint="eastAsia"/>
        </w:rPr>
        <w:t>3</w:t>
      </w:r>
      <w:r>
        <w:rPr>
          <w:rFonts w:hint="eastAsia"/>
        </w:rPr>
        <w:t>条对所有的罪行充分地规定刑事罪责，在这些不同罪责中尤其包括为获利性移植器官以及从事强迫劳动目的买卖儿童。委员会并遗憾地注意到，在该国《刑法》第</w:t>
      </w:r>
      <w:r>
        <w:rPr>
          <w:rFonts w:hint="eastAsia"/>
        </w:rPr>
        <w:t>173</w:t>
      </w:r>
      <w:r>
        <w:rPr>
          <w:rFonts w:hint="eastAsia"/>
        </w:rPr>
        <w:t>条中没有</w:t>
      </w:r>
      <w:r w:rsidR="00301320">
        <w:rPr>
          <w:rFonts w:hint="eastAsia"/>
        </w:rPr>
        <w:t>关于</w:t>
      </w:r>
      <w:r>
        <w:rPr>
          <w:rFonts w:hint="eastAsia"/>
        </w:rPr>
        <w:t>买卖儿童罪行的定义。此外委员会还关注到根据《刑法》，针对一些罪行提供保护的年龄上限被设定在</w:t>
      </w:r>
      <w:r>
        <w:rPr>
          <w:rFonts w:hint="eastAsia"/>
        </w:rPr>
        <w:t>14</w:t>
      </w:r>
      <w:r>
        <w:rPr>
          <w:rFonts w:hint="eastAsia"/>
        </w:rPr>
        <w:t>岁，这些行为是与儿童的性交</w:t>
      </w:r>
      <w:r>
        <w:rPr>
          <w:rFonts w:hint="eastAsia"/>
        </w:rPr>
        <w:t>(</w:t>
      </w:r>
      <w:r>
        <w:rPr>
          <w:rFonts w:hint="eastAsia"/>
        </w:rPr>
        <w:t>第</w:t>
      </w:r>
      <w:r>
        <w:rPr>
          <w:rFonts w:hint="eastAsia"/>
        </w:rPr>
        <w:t>145</w:t>
      </w:r>
      <w:r>
        <w:rPr>
          <w:rFonts w:hint="eastAsia"/>
        </w:rPr>
        <w:t>条</w:t>
      </w:r>
      <w:r>
        <w:rPr>
          <w:rFonts w:hint="eastAsia"/>
        </w:rPr>
        <w:t>)</w:t>
      </w:r>
      <w:r>
        <w:rPr>
          <w:rFonts w:hint="eastAsia"/>
        </w:rPr>
        <w:t>，从儿童身上满足情欲</w:t>
      </w:r>
      <w:r>
        <w:rPr>
          <w:rFonts w:hint="eastAsia"/>
        </w:rPr>
        <w:t>(</w:t>
      </w:r>
      <w:r>
        <w:rPr>
          <w:rFonts w:hint="eastAsia"/>
        </w:rPr>
        <w:t>第</w:t>
      </w:r>
      <w:r>
        <w:rPr>
          <w:rFonts w:hint="eastAsia"/>
        </w:rPr>
        <w:t>146</w:t>
      </w:r>
      <w:r>
        <w:rPr>
          <w:rFonts w:hint="eastAsia"/>
        </w:rPr>
        <w:t>条</w:t>
      </w:r>
      <w:r>
        <w:rPr>
          <w:rFonts w:hint="eastAsia"/>
        </w:rPr>
        <w:t>)</w:t>
      </w:r>
      <w:r w:rsidR="00301320">
        <w:rPr>
          <w:rFonts w:hint="eastAsia"/>
        </w:rPr>
        <w:t>，偷窃</w:t>
      </w:r>
      <w:r>
        <w:rPr>
          <w:rFonts w:hint="eastAsia"/>
        </w:rPr>
        <w:t>儿童</w:t>
      </w:r>
      <w:r>
        <w:rPr>
          <w:rFonts w:hint="eastAsia"/>
        </w:rPr>
        <w:t>(</w:t>
      </w:r>
      <w:r>
        <w:rPr>
          <w:rFonts w:hint="eastAsia"/>
        </w:rPr>
        <w:t>第</w:t>
      </w:r>
      <w:r>
        <w:rPr>
          <w:rFonts w:hint="eastAsia"/>
        </w:rPr>
        <w:t>172</w:t>
      </w:r>
      <w:r>
        <w:rPr>
          <w:rFonts w:hint="eastAsia"/>
        </w:rPr>
        <w:t>条</w:t>
      </w:r>
      <w:r>
        <w:rPr>
          <w:rFonts w:hint="eastAsia"/>
        </w:rPr>
        <w:t>)</w:t>
      </w:r>
      <w:r>
        <w:rPr>
          <w:rFonts w:hint="eastAsia"/>
        </w:rPr>
        <w:t>，在制作色情作品时使用未成年人</w:t>
      </w:r>
      <w:r>
        <w:rPr>
          <w:rFonts w:hint="eastAsia"/>
        </w:rPr>
        <w:t>(</w:t>
      </w:r>
      <w:r>
        <w:rPr>
          <w:rFonts w:hint="eastAsia"/>
        </w:rPr>
        <w:t>第</w:t>
      </w:r>
      <w:r>
        <w:rPr>
          <w:rFonts w:hint="eastAsia"/>
        </w:rPr>
        <w:t>177</w:t>
      </w:r>
      <w:r>
        <w:rPr>
          <w:rFonts w:hint="eastAsia"/>
        </w:rPr>
        <w:t>条</w:t>
      </w:r>
      <w:r>
        <w:rPr>
          <w:rFonts w:hint="eastAsia"/>
        </w:rPr>
        <w:t>)</w:t>
      </w:r>
      <w:r>
        <w:rPr>
          <w:rFonts w:hint="eastAsia"/>
        </w:rPr>
        <w:t>。对此，并鉴于对性行为同意的年龄设在比较低的</w:t>
      </w:r>
      <w:r>
        <w:rPr>
          <w:rFonts w:hint="eastAsia"/>
        </w:rPr>
        <w:t>14</w:t>
      </w:r>
      <w:r>
        <w:rPr>
          <w:rFonts w:hint="eastAsia"/>
        </w:rPr>
        <w:t>岁，委员会尤其关注超过</w:t>
      </w:r>
      <w:r>
        <w:rPr>
          <w:rFonts w:hint="eastAsia"/>
        </w:rPr>
        <w:t>14</w:t>
      </w:r>
      <w:r>
        <w:rPr>
          <w:rFonts w:hint="eastAsia"/>
        </w:rPr>
        <w:t>岁的儿童因此可能得不到保护。</w:t>
      </w:r>
    </w:p>
    <w:p w:rsidR="00FB770D" w:rsidRDefault="00FB770D" w:rsidP="00FB770D">
      <w:pPr>
        <w:pStyle w:val="SingleTxtGC"/>
        <w:rPr>
          <w:rFonts w:hint="eastAsia"/>
        </w:rPr>
      </w:pPr>
      <w:r w:rsidRPr="00515C59">
        <w:rPr>
          <w:rFonts w:eastAsia="SimHei" w:hint="eastAsia"/>
        </w:rPr>
        <w:t>30</w:t>
      </w:r>
      <w:r w:rsidRPr="00515C59">
        <w:rPr>
          <w:rFonts w:eastAsia="SimHei"/>
        </w:rPr>
        <w:t xml:space="preserve">.  </w:t>
      </w:r>
      <w:r w:rsidRPr="00515C59">
        <w:rPr>
          <w:rFonts w:eastAsia="SimHei" w:hint="eastAsia"/>
        </w:rPr>
        <w:t>委员会建议缔约国，通过必要的修正案及其他一些方式来确保买卖儿童的定义能根据《任择议定书》第</w:t>
      </w:r>
      <w:r w:rsidRPr="00515C59">
        <w:rPr>
          <w:rFonts w:eastAsia="SimHei" w:hint="eastAsia"/>
        </w:rPr>
        <w:t>2</w:t>
      </w:r>
      <w:r w:rsidRPr="00515C59">
        <w:rPr>
          <w:rFonts w:eastAsia="SimHei" w:hint="eastAsia"/>
        </w:rPr>
        <w:t>条和第</w:t>
      </w:r>
      <w:r w:rsidRPr="00515C59">
        <w:rPr>
          <w:rFonts w:eastAsia="SimHei" w:hint="eastAsia"/>
        </w:rPr>
        <w:t>3</w:t>
      </w:r>
      <w:r w:rsidRPr="00515C59">
        <w:rPr>
          <w:rFonts w:eastAsia="SimHei" w:hint="eastAsia"/>
        </w:rPr>
        <w:t>条纳入相关的法律。委员会并建议缔约国审查相关的法律并确保能根据《任择议定书》第</w:t>
      </w:r>
      <w:r w:rsidRPr="00515C59">
        <w:rPr>
          <w:rFonts w:eastAsia="SimHei" w:hint="eastAsia"/>
        </w:rPr>
        <w:t>2</w:t>
      </w:r>
      <w:r w:rsidRPr="00515C59">
        <w:rPr>
          <w:rFonts w:eastAsia="SimHei" w:hint="eastAsia"/>
        </w:rPr>
        <w:t>条和第</w:t>
      </w:r>
      <w:r w:rsidRPr="00515C59">
        <w:rPr>
          <w:rFonts w:eastAsia="SimHei" w:hint="eastAsia"/>
        </w:rPr>
        <w:t>3</w:t>
      </w:r>
      <w:r w:rsidRPr="00515C59">
        <w:rPr>
          <w:rFonts w:eastAsia="SimHei" w:hint="eastAsia"/>
        </w:rPr>
        <w:t>条充分地禁止各项罪行，并根据《任择议定书》将针对所有罪行而提供的保护所涉最高年龄规定在</w:t>
      </w:r>
      <w:r w:rsidRPr="00515C59">
        <w:rPr>
          <w:rFonts w:eastAsia="SimHei" w:hint="eastAsia"/>
        </w:rPr>
        <w:t>18</w:t>
      </w:r>
      <w:r w:rsidRPr="00515C59">
        <w:rPr>
          <w:rFonts w:eastAsia="SimHei" w:hint="eastAsia"/>
        </w:rPr>
        <w:t>岁，而不论同意性关系的年龄为何</w:t>
      </w:r>
      <w:r>
        <w:rPr>
          <w:rFonts w:hint="eastAsia"/>
        </w:rPr>
        <w:t>。</w:t>
      </w:r>
    </w:p>
    <w:p w:rsidR="00FB770D" w:rsidRDefault="00FB770D" w:rsidP="00FB770D">
      <w:pPr>
        <w:pStyle w:val="SingleTxtGC"/>
        <w:rPr>
          <w:rFonts w:hint="eastAsia"/>
        </w:rPr>
      </w:pPr>
      <w:r>
        <w:rPr>
          <w:rFonts w:hint="eastAsia"/>
        </w:rPr>
        <w:t>31</w:t>
      </w:r>
      <w:r>
        <w:t>.</w:t>
      </w:r>
      <w:r>
        <w:rPr>
          <w:rFonts w:hint="eastAsia"/>
        </w:rPr>
        <w:t xml:space="preserve">  </w:t>
      </w:r>
      <w:r>
        <w:rPr>
          <w:rFonts w:hint="eastAsia"/>
        </w:rPr>
        <w:t>委员会关注到，对于《任择议定书》所指出的罪行可采用经济制裁的方式来惩处，其中包括儿童卖淫和儿童色情制品，委员会认为这不够严厉，也不是具有威慑性的惩处。委员会并关注到《刑法》第</w:t>
      </w:r>
      <w:r>
        <w:rPr>
          <w:rFonts w:hint="eastAsia"/>
        </w:rPr>
        <w:t>177</w:t>
      </w:r>
      <w:r>
        <w:rPr>
          <w:rFonts w:hint="eastAsia"/>
        </w:rPr>
        <w:t>和</w:t>
      </w:r>
      <w:r>
        <w:rPr>
          <w:rFonts w:hint="eastAsia"/>
        </w:rPr>
        <w:t>178</w:t>
      </w:r>
      <w:r>
        <w:rPr>
          <w:rFonts w:hint="eastAsia"/>
        </w:rPr>
        <w:t>条中对儿童色情制品罪行所作的定义将色情制品与性爱材料加以区分，即允许在制作性爱图片、电影和其他作品时使用</w:t>
      </w:r>
      <w:r>
        <w:rPr>
          <w:rFonts w:hint="eastAsia"/>
        </w:rPr>
        <w:t>14</w:t>
      </w:r>
      <w:r>
        <w:rPr>
          <w:rFonts w:hint="eastAsia"/>
        </w:rPr>
        <w:t>岁以上的儿童。</w:t>
      </w:r>
    </w:p>
    <w:p w:rsidR="00FB770D" w:rsidRPr="00515C59" w:rsidRDefault="00FB770D" w:rsidP="00FB770D">
      <w:pPr>
        <w:pStyle w:val="SingleTxtGC"/>
        <w:rPr>
          <w:rFonts w:eastAsia="SimHei" w:hint="eastAsia"/>
        </w:rPr>
      </w:pPr>
      <w:r w:rsidRPr="00515C59">
        <w:rPr>
          <w:rFonts w:eastAsia="SimHei" w:hint="eastAsia"/>
        </w:rPr>
        <w:t>32</w:t>
      </w:r>
      <w:r w:rsidRPr="00515C59">
        <w:rPr>
          <w:rFonts w:eastAsia="SimHei"/>
        </w:rPr>
        <w:t xml:space="preserve">.  </w:t>
      </w:r>
      <w:r w:rsidRPr="00515C59">
        <w:rPr>
          <w:rFonts w:eastAsia="SimHei" w:hint="eastAsia"/>
        </w:rPr>
        <w:t>委员会建议缔约国，通过审查相关的法律和既定做法等各种方式确保《任择议定书》中指出的所有罪行都能根据《任择议定书》第</w:t>
      </w:r>
      <w:r w:rsidRPr="00515C59">
        <w:rPr>
          <w:rFonts w:eastAsia="SimHei" w:hint="eastAsia"/>
        </w:rPr>
        <w:t>3</w:t>
      </w:r>
      <w:r w:rsidRPr="00515C59">
        <w:rPr>
          <w:rFonts w:eastAsia="SimHei" w:hint="eastAsia"/>
        </w:rPr>
        <w:t>条第</w:t>
      </w:r>
      <w:r w:rsidRPr="00515C59">
        <w:rPr>
          <w:rFonts w:eastAsia="SimHei" w:hint="eastAsia"/>
        </w:rPr>
        <w:t>3</w:t>
      </w:r>
      <w:r w:rsidRPr="00515C59">
        <w:rPr>
          <w:rFonts w:eastAsia="SimHei" w:hint="eastAsia"/>
        </w:rPr>
        <w:t>款得到适当惩处。委员会并建议缔约国扩大在制作性爱作品中，保护对</w:t>
      </w:r>
      <w:r w:rsidRPr="00515C59">
        <w:rPr>
          <w:rFonts w:eastAsia="SimHei" w:hint="eastAsia"/>
        </w:rPr>
        <w:t>18</w:t>
      </w:r>
      <w:r w:rsidRPr="00515C59">
        <w:rPr>
          <w:rFonts w:eastAsia="SimHei" w:hint="eastAsia"/>
        </w:rPr>
        <w:t>岁以下所有人的保护。</w:t>
      </w:r>
    </w:p>
    <w:p w:rsidR="00FB770D" w:rsidRDefault="00FB770D" w:rsidP="00FB770D">
      <w:pPr>
        <w:pStyle w:val="SingleTxtGC"/>
        <w:rPr>
          <w:rFonts w:hint="eastAsia"/>
        </w:rPr>
      </w:pPr>
      <w:r w:rsidRPr="00515C59">
        <w:rPr>
          <w:rFonts w:eastAsia="SimHei" w:hint="eastAsia"/>
        </w:rPr>
        <w:t>33</w:t>
      </w:r>
      <w:r w:rsidRPr="00515C59">
        <w:rPr>
          <w:rFonts w:eastAsia="SimHei"/>
        </w:rPr>
        <w:t xml:space="preserve">.  </w:t>
      </w:r>
      <w:r w:rsidRPr="00515C59">
        <w:rPr>
          <w:rFonts w:eastAsia="SimHei" w:hint="eastAsia"/>
        </w:rPr>
        <w:t>委员会欢迎通过包括因特网在内的新技术为应对虐待儿童的风险而开展的许多的活动，对此并建议缔约国考虑通过关于因特网提供商义务的具体法律，以期禁止在因特网上的儿童色情制品</w:t>
      </w:r>
      <w:r>
        <w:rPr>
          <w:rFonts w:hint="eastAsia"/>
        </w:rPr>
        <w:t>。</w:t>
      </w:r>
    </w:p>
    <w:p w:rsidR="00FB770D" w:rsidRDefault="00FB770D" w:rsidP="00FB770D">
      <w:pPr>
        <w:pStyle w:val="H1GC"/>
        <w:rPr>
          <w:rFonts w:hint="eastAsia"/>
        </w:rPr>
      </w:pPr>
      <w:r>
        <w:rPr>
          <w:rFonts w:hint="eastAsia"/>
        </w:rPr>
        <w:tab/>
      </w:r>
      <w:r>
        <w:rPr>
          <w:rFonts w:hint="eastAsia"/>
        </w:rPr>
        <w:tab/>
      </w:r>
      <w:r>
        <w:rPr>
          <w:rFonts w:hint="eastAsia"/>
        </w:rPr>
        <w:t>收养儿童的法律问题</w:t>
      </w:r>
    </w:p>
    <w:p w:rsidR="00FB770D" w:rsidRDefault="00FB770D" w:rsidP="00FB770D">
      <w:pPr>
        <w:pStyle w:val="SingleTxtGC"/>
        <w:rPr>
          <w:rFonts w:hint="eastAsia"/>
        </w:rPr>
      </w:pPr>
      <w:r>
        <w:rPr>
          <w:rFonts w:hint="eastAsia"/>
        </w:rPr>
        <w:t>34</w:t>
      </w:r>
      <w:r>
        <w:t xml:space="preserve">.  </w:t>
      </w:r>
      <w:r>
        <w:rPr>
          <w:rFonts w:hint="eastAsia"/>
        </w:rPr>
        <w:t>虽然委员会注意到，爱沙尼亚的收养法已经通过立法生效，但委员会感到遗憾的是，《任择议定书》第</w:t>
      </w:r>
      <w:r>
        <w:rPr>
          <w:rFonts w:hint="eastAsia"/>
        </w:rPr>
        <w:t>3</w:t>
      </w:r>
      <w:r>
        <w:rPr>
          <w:rFonts w:hint="eastAsia"/>
        </w:rPr>
        <w:t>条第</w:t>
      </w:r>
      <w:r>
        <w:rPr>
          <w:rFonts w:hint="eastAsia"/>
        </w:rPr>
        <w:t>1</w:t>
      </w:r>
      <w:r>
        <w:rPr>
          <w:rFonts w:hint="eastAsia"/>
        </w:rPr>
        <w:t>款</w:t>
      </w:r>
      <w:r>
        <w:rPr>
          <w:rFonts w:hint="eastAsia"/>
        </w:rPr>
        <w:t>(a)(</w:t>
      </w:r>
      <w:r>
        <w:rPr>
          <w:rFonts w:hint="eastAsia"/>
        </w:rPr>
        <w:t>二</w:t>
      </w:r>
      <w:r>
        <w:rPr>
          <w:rFonts w:hint="eastAsia"/>
        </w:rPr>
        <w:t>)</w:t>
      </w:r>
      <w:r>
        <w:rPr>
          <w:rFonts w:hint="eastAsia"/>
        </w:rPr>
        <w:t>项规定的不正当地诱使同意性行为的情况并没有列入缔约国的刑事法律。</w:t>
      </w:r>
    </w:p>
    <w:p w:rsidR="00FB770D" w:rsidRPr="00002CE2" w:rsidRDefault="00FB770D" w:rsidP="00FB770D">
      <w:pPr>
        <w:pStyle w:val="SingleTxtGC"/>
        <w:rPr>
          <w:rFonts w:eastAsia="SimHei" w:hint="eastAsia"/>
        </w:rPr>
      </w:pPr>
      <w:r w:rsidRPr="00002CE2">
        <w:rPr>
          <w:rFonts w:eastAsia="SimHei" w:hint="eastAsia"/>
        </w:rPr>
        <w:t>35</w:t>
      </w:r>
      <w:r w:rsidRPr="00002CE2">
        <w:rPr>
          <w:rFonts w:eastAsia="SimHei"/>
        </w:rPr>
        <w:t xml:space="preserve">.  </w:t>
      </w:r>
      <w:r w:rsidRPr="00002CE2">
        <w:rPr>
          <w:rFonts w:eastAsia="SimHei" w:hint="eastAsia"/>
        </w:rPr>
        <w:t>委员会建议缔约国采取一切必要措施，确保按照《任择议定书》第</w:t>
      </w:r>
      <w:r w:rsidRPr="00002CE2">
        <w:rPr>
          <w:rFonts w:eastAsia="SimHei" w:hint="eastAsia"/>
        </w:rPr>
        <w:t>3</w:t>
      </w:r>
      <w:r w:rsidRPr="00002CE2">
        <w:rPr>
          <w:rFonts w:eastAsia="SimHei" w:hint="eastAsia"/>
        </w:rPr>
        <w:t>条第</w:t>
      </w:r>
      <w:r w:rsidRPr="00002CE2">
        <w:rPr>
          <w:rFonts w:eastAsia="SimHei" w:hint="eastAsia"/>
        </w:rPr>
        <w:t>1</w:t>
      </w:r>
      <w:r w:rsidRPr="00002CE2">
        <w:rPr>
          <w:rFonts w:eastAsia="SimHei" w:hint="eastAsia"/>
        </w:rPr>
        <w:t>款</w:t>
      </w:r>
      <w:r w:rsidRPr="00002CE2">
        <w:rPr>
          <w:rFonts w:eastAsia="SimHei"/>
        </w:rPr>
        <w:t>(a)</w:t>
      </w:r>
      <w:r w:rsidRPr="00002CE2">
        <w:rPr>
          <w:rFonts w:eastAsia="SimHei" w:hint="eastAsia"/>
        </w:rPr>
        <w:t>(</w:t>
      </w:r>
      <w:r w:rsidRPr="00002CE2">
        <w:rPr>
          <w:rFonts w:eastAsia="SimHei" w:hint="eastAsia"/>
        </w:rPr>
        <w:t>二</w:t>
      </w:r>
      <w:r w:rsidRPr="00002CE2">
        <w:rPr>
          <w:rFonts w:eastAsia="SimHei" w:hint="eastAsia"/>
        </w:rPr>
        <w:t>)</w:t>
      </w:r>
      <w:r w:rsidRPr="00002CE2">
        <w:rPr>
          <w:rFonts w:eastAsia="SimHei" w:hint="eastAsia"/>
        </w:rPr>
        <w:t>项的规定，将不正当地诱使儿童同意的行为的定义纳入刑法。</w:t>
      </w:r>
    </w:p>
    <w:p w:rsidR="00FB770D" w:rsidRDefault="00FB770D" w:rsidP="00FB770D">
      <w:pPr>
        <w:pStyle w:val="H1GC"/>
        <w:rPr>
          <w:rFonts w:hint="eastAsia"/>
        </w:rPr>
      </w:pPr>
      <w:r>
        <w:rPr>
          <w:rFonts w:hint="eastAsia"/>
        </w:rPr>
        <w:tab/>
      </w:r>
      <w:r>
        <w:rPr>
          <w:rFonts w:hint="eastAsia"/>
        </w:rPr>
        <w:tab/>
      </w:r>
      <w:r>
        <w:rPr>
          <w:rFonts w:hint="eastAsia"/>
        </w:rPr>
        <w:t>限制性规章</w:t>
      </w:r>
    </w:p>
    <w:p w:rsidR="00FB770D" w:rsidRPr="00002CE2" w:rsidRDefault="00FB770D" w:rsidP="00FB770D">
      <w:pPr>
        <w:pStyle w:val="SingleTxtGC"/>
        <w:rPr>
          <w:rFonts w:eastAsia="SimHei" w:hint="eastAsia"/>
        </w:rPr>
      </w:pPr>
      <w:r w:rsidRPr="00002CE2">
        <w:rPr>
          <w:rFonts w:eastAsia="SimHei" w:hint="eastAsia"/>
        </w:rPr>
        <w:t>36</w:t>
      </w:r>
      <w:r w:rsidRPr="00002CE2">
        <w:rPr>
          <w:rFonts w:eastAsia="SimHei"/>
        </w:rPr>
        <w:t xml:space="preserve">.  </w:t>
      </w:r>
      <w:r w:rsidRPr="00002CE2">
        <w:rPr>
          <w:rFonts w:eastAsia="SimHei" w:hint="eastAsia"/>
        </w:rPr>
        <w:t>委员会欢迎在爱沙尼亚，对于针对受害者性</w:t>
      </w:r>
      <w:r w:rsidR="00301320" w:rsidRPr="00002CE2">
        <w:rPr>
          <w:rFonts w:eastAsia="SimHei" w:hint="eastAsia"/>
        </w:rPr>
        <w:t>行动</w:t>
      </w:r>
      <w:r w:rsidRPr="00002CE2">
        <w:rPr>
          <w:rFonts w:eastAsia="SimHei" w:hint="eastAsia"/>
        </w:rPr>
        <w:t>自决而犯的罪行，罪</w:t>
      </w:r>
      <w:r w:rsidR="00301320" w:rsidRPr="00002CE2">
        <w:rPr>
          <w:rFonts w:eastAsia="SimHei" w:hint="eastAsia"/>
        </w:rPr>
        <w:t>责</w:t>
      </w:r>
      <w:r w:rsidRPr="00002CE2">
        <w:rPr>
          <w:rFonts w:eastAsia="SimHei" w:hint="eastAsia"/>
        </w:rPr>
        <w:t>追究的时间可以在受害者达到</w:t>
      </w:r>
      <w:r w:rsidRPr="00002CE2">
        <w:rPr>
          <w:rFonts w:eastAsia="SimHei" w:hint="eastAsia"/>
        </w:rPr>
        <w:t>18</w:t>
      </w:r>
      <w:r w:rsidRPr="00002CE2">
        <w:rPr>
          <w:rFonts w:eastAsia="SimHei" w:hint="eastAsia"/>
        </w:rPr>
        <w:t>岁以前暂停</w:t>
      </w:r>
      <w:r w:rsidRPr="00002CE2">
        <w:rPr>
          <w:rFonts w:eastAsia="SimHei" w:hint="eastAsia"/>
        </w:rPr>
        <w:t>(</w:t>
      </w:r>
      <w:r w:rsidRPr="00002CE2">
        <w:rPr>
          <w:rFonts w:eastAsia="SimHei" w:hint="eastAsia"/>
        </w:rPr>
        <w:t>《刑法》第</w:t>
      </w:r>
      <w:r w:rsidRPr="00002CE2">
        <w:rPr>
          <w:rFonts w:eastAsia="SimHei" w:hint="eastAsia"/>
        </w:rPr>
        <w:t>81</w:t>
      </w:r>
      <w:r w:rsidRPr="00002CE2">
        <w:rPr>
          <w:rFonts w:eastAsia="SimHei" w:hint="eastAsia"/>
        </w:rPr>
        <w:t>条</w:t>
      </w:r>
      <w:r w:rsidRPr="00002CE2">
        <w:rPr>
          <w:rFonts w:eastAsia="SimHei" w:hint="eastAsia"/>
        </w:rPr>
        <w:t>)</w:t>
      </w:r>
      <w:r w:rsidRPr="00002CE2">
        <w:rPr>
          <w:rFonts w:eastAsia="SimHei" w:hint="eastAsia"/>
        </w:rPr>
        <w:t>；同时建议这一规定扩大到《任择议定书》所涉的所有罪行。</w:t>
      </w:r>
    </w:p>
    <w:p w:rsidR="00FB770D" w:rsidRDefault="00FB770D" w:rsidP="00FB770D">
      <w:pPr>
        <w:pStyle w:val="H1GC"/>
        <w:rPr>
          <w:rFonts w:hint="eastAsia"/>
        </w:rPr>
      </w:pPr>
      <w:r>
        <w:rPr>
          <w:rFonts w:hint="eastAsia"/>
        </w:rPr>
        <w:tab/>
      </w:r>
      <w:r>
        <w:rPr>
          <w:rFonts w:hint="eastAsia"/>
        </w:rPr>
        <w:tab/>
      </w:r>
      <w:r>
        <w:rPr>
          <w:rFonts w:hint="eastAsia"/>
        </w:rPr>
        <w:t>管辖范围和引渡</w:t>
      </w:r>
    </w:p>
    <w:p w:rsidR="00FB770D" w:rsidRDefault="00FB770D" w:rsidP="00FB770D">
      <w:pPr>
        <w:pStyle w:val="SingleTxtGC"/>
        <w:rPr>
          <w:rFonts w:hint="eastAsia"/>
        </w:rPr>
      </w:pPr>
      <w:r>
        <w:rPr>
          <w:rFonts w:hint="eastAsia"/>
        </w:rPr>
        <w:t>37</w:t>
      </w:r>
      <w:r>
        <w:t xml:space="preserve">.  </w:t>
      </w:r>
      <w:r>
        <w:rPr>
          <w:rFonts w:hint="eastAsia"/>
        </w:rPr>
        <w:t>委员会关注到，缔约国对据称在国外所犯的罪行采用双重刑事追究方面的要求限制了《任择议定书》第</w:t>
      </w:r>
      <w:r>
        <w:rPr>
          <w:rFonts w:hint="eastAsia"/>
        </w:rPr>
        <w:t>1</w:t>
      </w:r>
      <w:r>
        <w:rPr>
          <w:rFonts w:hint="eastAsia"/>
        </w:rPr>
        <w:t>、第</w:t>
      </w:r>
      <w:r>
        <w:rPr>
          <w:rFonts w:hint="eastAsia"/>
        </w:rPr>
        <w:t>2</w:t>
      </w:r>
      <w:r>
        <w:rPr>
          <w:rFonts w:hint="eastAsia"/>
        </w:rPr>
        <w:t>和第</w:t>
      </w:r>
      <w:r>
        <w:rPr>
          <w:rFonts w:hint="eastAsia"/>
        </w:rPr>
        <w:t>3</w:t>
      </w:r>
      <w:r>
        <w:rPr>
          <w:rFonts w:hint="eastAsia"/>
        </w:rPr>
        <w:t>条中所列出罪行的刑事追究，据此也限制了针对这些罪行而为儿童提供的保护。</w:t>
      </w:r>
    </w:p>
    <w:p w:rsidR="00FB770D" w:rsidRPr="00002CE2" w:rsidRDefault="00FB770D" w:rsidP="00FB770D">
      <w:pPr>
        <w:pStyle w:val="SingleTxtGC"/>
        <w:rPr>
          <w:rFonts w:eastAsia="SimHei" w:hint="eastAsia"/>
        </w:rPr>
      </w:pPr>
      <w:r w:rsidRPr="00002CE2">
        <w:rPr>
          <w:rFonts w:eastAsia="SimHei" w:hint="eastAsia"/>
        </w:rPr>
        <w:t>38</w:t>
      </w:r>
      <w:r w:rsidRPr="00002CE2">
        <w:rPr>
          <w:rFonts w:eastAsia="SimHei"/>
        </w:rPr>
        <w:t xml:space="preserve">.  </w:t>
      </w:r>
      <w:r w:rsidRPr="00002CE2">
        <w:rPr>
          <w:rFonts w:eastAsia="SimHei" w:hint="eastAsia"/>
        </w:rPr>
        <w:t>委员会建议考虑采取措施，废除在对于被指控在国外犯罪的个人进行国内刑事追究和</w:t>
      </w:r>
      <w:r w:rsidRPr="00002CE2">
        <w:rPr>
          <w:rFonts w:eastAsia="SimHei" w:hint="eastAsia"/>
        </w:rPr>
        <w:t>/</w:t>
      </w:r>
      <w:r w:rsidRPr="00002CE2">
        <w:rPr>
          <w:rFonts w:eastAsia="SimHei" w:hint="eastAsia"/>
        </w:rPr>
        <w:t>或引渡方面废除双重刑事责任的要求。</w:t>
      </w:r>
    </w:p>
    <w:p w:rsidR="00FB770D" w:rsidRDefault="00FB770D" w:rsidP="00FB770D">
      <w:pPr>
        <w:pStyle w:val="HChGC"/>
        <w:rPr>
          <w:rFonts w:hint="eastAsia"/>
        </w:rPr>
      </w:pPr>
      <w:r>
        <w:rPr>
          <w:rFonts w:hint="eastAsia"/>
        </w:rPr>
        <w:tab/>
      </w:r>
      <w:r>
        <w:rPr>
          <w:rFonts w:hint="eastAsia"/>
        </w:rPr>
        <w:t>六</w:t>
      </w:r>
      <w:r>
        <w:t>.</w:t>
      </w:r>
      <w:r>
        <w:rPr>
          <w:rFonts w:hint="eastAsia"/>
        </w:rPr>
        <w:tab/>
      </w:r>
      <w:r>
        <w:rPr>
          <w:rFonts w:hint="eastAsia"/>
        </w:rPr>
        <w:t>保护儿童受害者的权利</w:t>
      </w:r>
      <w:r>
        <w:rPr>
          <w:rFonts w:hint="eastAsia"/>
        </w:rPr>
        <w:t>(</w:t>
      </w:r>
      <w:r>
        <w:rPr>
          <w:rFonts w:hint="eastAsia"/>
        </w:rPr>
        <w:t>第</w:t>
      </w:r>
      <w:r>
        <w:rPr>
          <w:rFonts w:hint="eastAsia"/>
        </w:rPr>
        <w:t>8</w:t>
      </w:r>
      <w:r>
        <w:rPr>
          <w:rFonts w:hint="eastAsia"/>
        </w:rPr>
        <w:t>条和第</w:t>
      </w:r>
      <w:r>
        <w:rPr>
          <w:rFonts w:hint="eastAsia"/>
        </w:rPr>
        <w:t>9</w:t>
      </w:r>
      <w:r>
        <w:rPr>
          <w:rFonts w:hint="eastAsia"/>
        </w:rPr>
        <w:t>条第</w:t>
      </w:r>
      <w:r>
        <w:rPr>
          <w:rFonts w:hint="eastAsia"/>
        </w:rPr>
        <w:t>3</w:t>
      </w:r>
      <w:r>
        <w:rPr>
          <w:rFonts w:hint="eastAsia"/>
        </w:rPr>
        <w:t>和第</w:t>
      </w:r>
      <w:r>
        <w:rPr>
          <w:rFonts w:hint="eastAsia"/>
        </w:rPr>
        <w:t>4</w:t>
      </w:r>
      <w:r>
        <w:rPr>
          <w:rFonts w:hint="eastAsia"/>
        </w:rPr>
        <w:t>款</w:t>
      </w:r>
      <w:r>
        <w:rPr>
          <w:rFonts w:hint="eastAsia"/>
        </w:rPr>
        <w:t>)</w:t>
      </w:r>
    </w:p>
    <w:p w:rsidR="00FB770D" w:rsidRDefault="00FB770D" w:rsidP="00FB770D">
      <w:pPr>
        <w:pStyle w:val="H1GC"/>
        <w:rPr>
          <w:rFonts w:hint="eastAsia"/>
        </w:rPr>
      </w:pPr>
      <w:r>
        <w:rPr>
          <w:rFonts w:hint="eastAsia"/>
        </w:rPr>
        <w:tab/>
      </w:r>
      <w:r>
        <w:rPr>
          <w:rFonts w:hint="eastAsia"/>
        </w:rPr>
        <w:tab/>
      </w:r>
      <w:r>
        <w:rPr>
          <w:rFonts w:hint="eastAsia"/>
        </w:rPr>
        <w:t>为保护《任择议定书》所禁止的罪行的受害者之权利和利益而采取的措施</w:t>
      </w:r>
    </w:p>
    <w:p w:rsidR="00FB770D" w:rsidRDefault="00FB770D" w:rsidP="00FB770D">
      <w:pPr>
        <w:pStyle w:val="SingleTxtGC"/>
        <w:rPr>
          <w:rFonts w:hint="eastAsia"/>
        </w:rPr>
      </w:pPr>
      <w:r>
        <w:rPr>
          <w:rFonts w:hint="eastAsia"/>
        </w:rPr>
        <w:t>39</w:t>
      </w:r>
      <w:r>
        <w:t xml:space="preserve">.  </w:t>
      </w:r>
      <w:r>
        <w:rPr>
          <w:rFonts w:hint="eastAsia"/>
        </w:rPr>
        <w:t>委员会满意地注意到，为保护儿童受害者的权利和利益而采取了许多措施，包括训练为那些遭受性剥削或贩运的儿童而工作的专业人员，并为遭受性虐待的儿童</w:t>
      </w:r>
      <w:r w:rsidR="00301320">
        <w:rPr>
          <w:rFonts w:hint="eastAsia"/>
        </w:rPr>
        <w:t>运行</w:t>
      </w:r>
      <w:r>
        <w:rPr>
          <w:rFonts w:hint="eastAsia"/>
        </w:rPr>
        <w:t>了两个专门的中心。但是，委员会遗憾的是，该国缺乏辨认和保护《任择议定书》所指罪行的儿童受害者的总体性方式，尤其是在警察和社会服务两部门之间存在信息交流的盲点。委员会此外还关注到缺乏有关旨在防止对儿童受害者的成见和边缘化方面的各项活动，同时也关注到新闻媒体透露的信息可能导致辨认儿童受害者的事件。</w:t>
      </w:r>
    </w:p>
    <w:p w:rsidR="00FB770D" w:rsidRPr="00002CE2" w:rsidRDefault="00FB770D" w:rsidP="00FB770D">
      <w:pPr>
        <w:pStyle w:val="SingleTxtGC"/>
        <w:rPr>
          <w:rFonts w:eastAsia="SimHei" w:hint="eastAsia"/>
        </w:rPr>
      </w:pPr>
      <w:r w:rsidRPr="00002CE2">
        <w:rPr>
          <w:rFonts w:eastAsia="SimHei" w:hint="eastAsia"/>
        </w:rPr>
        <w:t>40</w:t>
      </w:r>
      <w:r w:rsidRPr="00002CE2">
        <w:rPr>
          <w:rFonts w:eastAsia="SimHei"/>
        </w:rPr>
        <w:t xml:space="preserve">.  </w:t>
      </w:r>
      <w:r w:rsidRPr="00002CE2">
        <w:rPr>
          <w:rFonts w:eastAsia="SimHei" w:hint="eastAsia"/>
        </w:rPr>
        <w:t>委员会建议缔约国，为《任择议定书》所指行为的儿童受害者创设一个关于协调、护理和帮助的全国性政策，其方式包括加强警察和社会服务部门之间的合作与信息交流。委员会建议缔约国，为辨认弱势居民中的受害者而设立正式的程序，委员会提醒缔约国，《任择议定书》中所指的罪行的儿童受害者本身不应当承担刑事罪责或受到惩处，此外还应当防止成见和社会排挤。委员会此外还建议，根据《任择议定书》第</w:t>
      </w:r>
      <w:r w:rsidRPr="00002CE2">
        <w:rPr>
          <w:rFonts w:eastAsia="SimHei" w:hint="eastAsia"/>
        </w:rPr>
        <w:t>8</w:t>
      </w:r>
      <w:r w:rsidRPr="00002CE2">
        <w:rPr>
          <w:rFonts w:eastAsia="SimHei" w:hint="eastAsia"/>
        </w:rPr>
        <w:t>条第</w:t>
      </w:r>
      <w:r w:rsidRPr="00002CE2">
        <w:rPr>
          <w:rFonts w:eastAsia="SimHei" w:hint="eastAsia"/>
        </w:rPr>
        <w:t>1</w:t>
      </w:r>
      <w:r w:rsidRPr="00002CE2">
        <w:rPr>
          <w:rFonts w:eastAsia="SimHei" w:hint="eastAsia"/>
        </w:rPr>
        <w:t>款</w:t>
      </w:r>
      <w:r w:rsidRPr="00002CE2">
        <w:rPr>
          <w:rFonts w:eastAsia="SimHei" w:hint="eastAsia"/>
        </w:rPr>
        <w:t>(e)</w:t>
      </w:r>
      <w:r w:rsidRPr="00002CE2">
        <w:rPr>
          <w:rFonts w:eastAsia="SimHei" w:hint="eastAsia"/>
        </w:rPr>
        <w:t>项，委员会应保护儿童受害者和证人的隐私和身份，并采取措施，根据本国法律并通过接纳媒体的参与，来防止可能导致辨认儿童受害者和证人的不适当的信息传播。</w:t>
      </w:r>
    </w:p>
    <w:p w:rsidR="00FB770D" w:rsidRDefault="00FB770D" w:rsidP="00FB770D">
      <w:pPr>
        <w:pStyle w:val="H1GC"/>
        <w:rPr>
          <w:rFonts w:hint="eastAsia"/>
        </w:rPr>
      </w:pPr>
      <w:r>
        <w:rPr>
          <w:rFonts w:hint="eastAsia"/>
        </w:rPr>
        <w:tab/>
      </w:r>
      <w:r>
        <w:rPr>
          <w:rFonts w:hint="eastAsia"/>
        </w:rPr>
        <w:tab/>
      </w:r>
      <w:r>
        <w:rPr>
          <w:rFonts w:hint="eastAsia"/>
        </w:rPr>
        <w:t>刑事司法体制的保护措施</w:t>
      </w:r>
    </w:p>
    <w:p w:rsidR="00FB770D" w:rsidRDefault="00FB770D" w:rsidP="00FB770D">
      <w:pPr>
        <w:pStyle w:val="SingleTxtGC"/>
        <w:rPr>
          <w:rFonts w:hint="eastAsia"/>
        </w:rPr>
      </w:pPr>
      <w:r>
        <w:rPr>
          <w:rFonts w:hint="eastAsia"/>
        </w:rPr>
        <w:t>41</w:t>
      </w:r>
      <w:r>
        <w:t xml:space="preserve">.  </w:t>
      </w:r>
      <w:r>
        <w:rPr>
          <w:rFonts w:hint="eastAsia"/>
        </w:rPr>
        <w:t>委员会欢迎在刑事司法程序中，为保护儿童受害者和证人的权利及利益而采取的措施，包括为儿童受害者提供特别的询问，以及采用非公开审讯方式的可能性。委员会并注意到，缔约国有意修改《刑事程序法》，其各项目的特别包括允许通过录像传播以及限制询问次数的方式来询问儿童证人和受害者。但是，委员会关注到，现行接受儿童证人的程序没有对</w:t>
      </w:r>
      <w:r>
        <w:rPr>
          <w:rFonts w:hint="eastAsia"/>
        </w:rPr>
        <w:t>14</w:t>
      </w:r>
      <w:r>
        <w:rPr>
          <w:rFonts w:hint="eastAsia"/>
        </w:rPr>
        <w:t>岁以上儿童提供同样的保护。</w:t>
      </w:r>
    </w:p>
    <w:p w:rsidR="00FB770D" w:rsidRPr="00002CE2" w:rsidRDefault="00FB770D" w:rsidP="00FB770D">
      <w:pPr>
        <w:pStyle w:val="SingleTxtGC"/>
        <w:rPr>
          <w:rFonts w:eastAsia="SimHei" w:hint="eastAsia"/>
        </w:rPr>
      </w:pPr>
      <w:r w:rsidRPr="00002CE2">
        <w:rPr>
          <w:rFonts w:eastAsia="SimHei" w:hint="eastAsia"/>
        </w:rPr>
        <w:t>42</w:t>
      </w:r>
      <w:r w:rsidRPr="00002CE2">
        <w:rPr>
          <w:rFonts w:eastAsia="SimHei"/>
        </w:rPr>
        <w:t xml:space="preserve">.  </w:t>
      </w:r>
      <w:r w:rsidRPr="00002CE2">
        <w:rPr>
          <w:rFonts w:eastAsia="SimHei" w:hint="eastAsia"/>
        </w:rPr>
        <w:t>委员会建议缔约国，继续并加强各项措施，尤其、但不限于保护所有</w:t>
      </w:r>
      <w:r w:rsidRPr="00002CE2">
        <w:rPr>
          <w:rFonts w:eastAsia="SimHei" w:hint="eastAsia"/>
        </w:rPr>
        <w:t>18</w:t>
      </w:r>
      <w:r w:rsidRPr="00002CE2">
        <w:rPr>
          <w:rFonts w:eastAsia="SimHei" w:hint="eastAsia"/>
        </w:rPr>
        <w:t>岁以下儿童的受害者和证人的权利和利益，加速</w:t>
      </w:r>
      <w:r w:rsidR="0049322E" w:rsidRPr="00002CE2">
        <w:rPr>
          <w:rFonts w:eastAsia="SimHei" w:hint="eastAsia"/>
        </w:rPr>
        <w:t>对</w:t>
      </w:r>
      <w:r w:rsidRPr="00002CE2">
        <w:rPr>
          <w:rFonts w:eastAsia="SimHei" w:hint="eastAsia"/>
        </w:rPr>
        <w:t>《刑事程序法》</w:t>
      </w:r>
      <w:r w:rsidR="0049322E" w:rsidRPr="00002CE2">
        <w:rPr>
          <w:rFonts w:eastAsia="SimHei" w:hint="eastAsia"/>
        </w:rPr>
        <w:t>作所提议的修改</w:t>
      </w:r>
      <w:r w:rsidRPr="00002CE2">
        <w:rPr>
          <w:rFonts w:eastAsia="SimHei" w:hint="eastAsia"/>
        </w:rPr>
        <w:t>方式，以便根据《任择议定书》第</w:t>
      </w:r>
      <w:r w:rsidRPr="00002CE2">
        <w:rPr>
          <w:rFonts w:eastAsia="SimHei" w:hint="eastAsia"/>
        </w:rPr>
        <w:t>8</w:t>
      </w:r>
      <w:r w:rsidRPr="00002CE2">
        <w:rPr>
          <w:rFonts w:eastAsia="SimHei" w:hint="eastAsia"/>
        </w:rPr>
        <w:t>条第</w:t>
      </w:r>
      <w:r w:rsidRPr="00002CE2">
        <w:rPr>
          <w:rFonts w:eastAsia="SimHei" w:hint="eastAsia"/>
        </w:rPr>
        <w:t>1</w:t>
      </w:r>
      <w:r w:rsidRPr="00002CE2">
        <w:rPr>
          <w:rFonts w:eastAsia="SimHei" w:hint="eastAsia"/>
        </w:rPr>
        <w:t>款及《联合国关于在涉及罪行的儿童被害人和证人的事项上坚持公理的准则》，允许采用录像</w:t>
      </w:r>
      <w:r w:rsidR="005028CF" w:rsidRPr="00002CE2">
        <w:rPr>
          <w:rFonts w:eastAsia="SimHei" w:hint="eastAsia"/>
        </w:rPr>
        <w:t>现</w:t>
      </w:r>
      <w:r w:rsidRPr="00002CE2">
        <w:rPr>
          <w:rFonts w:eastAsia="SimHei" w:hint="eastAsia"/>
        </w:rPr>
        <w:t>播和限制询问次数来对儿童证人及受害者进行审讯</w:t>
      </w:r>
      <w:r w:rsidRPr="00002CE2">
        <w:rPr>
          <w:rFonts w:eastAsia="SimHei" w:hint="eastAsia"/>
        </w:rPr>
        <w:t>(</w:t>
      </w:r>
      <w:r w:rsidRPr="00002CE2">
        <w:rPr>
          <w:rFonts w:eastAsia="SimHei" w:hint="eastAsia"/>
        </w:rPr>
        <w:t>经济及社会理事会第</w:t>
      </w:r>
      <w:r w:rsidRPr="00002CE2">
        <w:rPr>
          <w:rFonts w:eastAsia="SimHei" w:hint="eastAsia"/>
        </w:rPr>
        <w:t>2005/20</w:t>
      </w:r>
      <w:r w:rsidRPr="00002CE2">
        <w:rPr>
          <w:rFonts w:eastAsia="SimHei" w:hint="eastAsia"/>
        </w:rPr>
        <w:t>号决议</w:t>
      </w:r>
      <w:r w:rsidRPr="00002CE2">
        <w:rPr>
          <w:rFonts w:eastAsia="SimHei" w:hint="eastAsia"/>
        </w:rPr>
        <w:t>)</w:t>
      </w:r>
      <w:r w:rsidRPr="00002CE2">
        <w:rPr>
          <w:rFonts w:eastAsia="SimHei" w:hint="eastAsia"/>
        </w:rPr>
        <w:t>。</w:t>
      </w:r>
    </w:p>
    <w:p w:rsidR="00FB770D" w:rsidRDefault="00FB770D" w:rsidP="00FB770D">
      <w:pPr>
        <w:pStyle w:val="H1GC"/>
        <w:rPr>
          <w:rFonts w:hint="eastAsia"/>
        </w:rPr>
      </w:pPr>
      <w:r>
        <w:rPr>
          <w:rFonts w:hint="eastAsia"/>
        </w:rPr>
        <w:tab/>
      </w:r>
      <w:r>
        <w:rPr>
          <w:rFonts w:hint="eastAsia"/>
        </w:rPr>
        <w:tab/>
      </w:r>
      <w:r>
        <w:rPr>
          <w:rFonts w:hint="eastAsia"/>
        </w:rPr>
        <w:t>受害者的康复和重新融入社会</w:t>
      </w:r>
    </w:p>
    <w:p w:rsidR="00FB770D" w:rsidRDefault="00FB770D" w:rsidP="00FB770D">
      <w:pPr>
        <w:pStyle w:val="SingleTxtGC"/>
        <w:rPr>
          <w:rFonts w:hint="eastAsia"/>
        </w:rPr>
      </w:pPr>
      <w:r>
        <w:rPr>
          <w:rFonts w:hint="eastAsia"/>
        </w:rPr>
        <w:t>43</w:t>
      </w:r>
      <w:r>
        <w:t xml:space="preserve">.  </w:t>
      </w:r>
      <w:r>
        <w:rPr>
          <w:rFonts w:hint="eastAsia"/>
        </w:rPr>
        <w:t>委员会赞赏地注意到该国为保护儿童受害者设置了许多措施，但仍然遗憾的是，仍然还有一些漏洞，尤其是涉及到为儿童受害者提供特别的心理咨询和心理医务治疗服务，以及为其重新融入社会提供社会服务方面的差距。</w:t>
      </w:r>
    </w:p>
    <w:p w:rsidR="00FB770D" w:rsidRPr="00002CE2" w:rsidRDefault="00FB770D" w:rsidP="00FB770D">
      <w:pPr>
        <w:pStyle w:val="SingleTxtGC"/>
        <w:rPr>
          <w:rFonts w:eastAsia="SimHei" w:hint="eastAsia"/>
        </w:rPr>
      </w:pPr>
      <w:r w:rsidRPr="00002CE2">
        <w:rPr>
          <w:rFonts w:eastAsia="SimHei" w:hint="eastAsia"/>
        </w:rPr>
        <w:t>44</w:t>
      </w:r>
      <w:r w:rsidRPr="00002CE2">
        <w:rPr>
          <w:rFonts w:eastAsia="SimHei"/>
        </w:rPr>
        <w:t xml:space="preserve">.  </w:t>
      </w:r>
      <w:r w:rsidRPr="00002CE2">
        <w:rPr>
          <w:rFonts w:eastAsia="SimHei" w:hint="eastAsia"/>
        </w:rPr>
        <w:t>委员会建议缔约国进一步加强措施，确保适当援助《任择议定书》中所指罪行的受害者，包括其充分地重归社会，和身心的康复。委员会尤其建议缔约国</w:t>
      </w:r>
      <w:r w:rsidRPr="00002CE2">
        <w:rPr>
          <w:rFonts w:eastAsia="SimHei" w:hint="eastAsia"/>
        </w:rPr>
        <w:t xml:space="preserve"> </w:t>
      </w:r>
      <w:r w:rsidRPr="00002CE2">
        <w:rPr>
          <w:rFonts w:eastAsia="SimHei"/>
        </w:rPr>
        <w:t>(a)</w:t>
      </w:r>
      <w:r w:rsidRPr="00002CE2">
        <w:rPr>
          <w:rFonts w:eastAsia="SimHei" w:hint="eastAsia"/>
        </w:rPr>
        <w:t xml:space="preserve"> </w:t>
      </w:r>
      <w:r w:rsidRPr="00002CE2">
        <w:rPr>
          <w:rFonts w:eastAsia="SimHei" w:hint="eastAsia"/>
        </w:rPr>
        <w:t>通过确保在全国便利地提供儿童心理健康的专业人员等各种方式继续为儿童受害者发展专门的医务和心理治疗服务；</w:t>
      </w:r>
      <w:r w:rsidRPr="00002CE2">
        <w:rPr>
          <w:rFonts w:eastAsia="SimHei"/>
        </w:rPr>
        <w:t>(b)</w:t>
      </w:r>
      <w:r w:rsidRPr="00002CE2">
        <w:rPr>
          <w:rFonts w:eastAsia="SimHei" w:hint="eastAsia"/>
        </w:rPr>
        <w:t xml:space="preserve"> </w:t>
      </w:r>
      <w:r w:rsidRPr="00002CE2">
        <w:rPr>
          <w:rFonts w:eastAsia="SimHei" w:hint="eastAsia"/>
        </w:rPr>
        <w:t>考虑到青少年心理专业人员在评估、咨询、治疗和康复儿童受害者过程中的重要性，将儿童青少年心理方面的医务治疗列为独立的医学专科，</w:t>
      </w:r>
      <w:r w:rsidRPr="00002CE2">
        <w:rPr>
          <w:rFonts w:eastAsia="SimHei"/>
        </w:rPr>
        <w:t>(c)</w:t>
      </w:r>
      <w:r w:rsidRPr="00002CE2">
        <w:rPr>
          <w:rFonts w:eastAsia="SimHei" w:hint="eastAsia"/>
        </w:rPr>
        <w:t xml:space="preserve"> </w:t>
      </w:r>
      <w:r w:rsidRPr="00002CE2">
        <w:rPr>
          <w:rFonts w:eastAsia="SimHei" w:hint="eastAsia"/>
        </w:rPr>
        <w:t>加强社会服务的提供。</w:t>
      </w:r>
    </w:p>
    <w:p w:rsidR="00FB770D" w:rsidRPr="00002CE2" w:rsidRDefault="00FB770D" w:rsidP="00FB770D">
      <w:pPr>
        <w:pStyle w:val="SingleTxtGC"/>
        <w:rPr>
          <w:rFonts w:eastAsia="SimHei" w:hint="eastAsia"/>
        </w:rPr>
      </w:pPr>
      <w:r w:rsidRPr="00002CE2">
        <w:rPr>
          <w:rFonts w:eastAsia="SimHei" w:hint="eastAsia"/>
        </w:rPr>
        <w:t>45</w:t>
      </w:r>
      <w:r w:rsidRPr="00002CE2">
        <w:rPr>
          <w:rFonts w:eastAsia="SimHei"/>
        </w:rPr>
        <w:t xml:space="preserve">.  </w:t>
      </w:r>
      <w:r w:rsidRPr="00002CE2">
        <w:rPr>
          <w:rFonts w:eastAsia="SimHei" w:hint="eastAsia"/>
        </w:rPr>
        <w:t>委员会并建议缔约国确保所有儿童受害者都有机会得到适当的程序，以便无歧视地根据《任择议定书》第</w:t>
      </w:r>
      <w:r w:rsidRPr="00002CE2">
        <w:rPr>
          <w:rFonts w:eastAsia="SimHei" w:hint="eastAsia"/>
        </w:rPr>
        <w:t>9</w:t>
      </w:r>
      <w:r w:rsidRPr="00002CE2">
        <w:rPr>
          <w:rFonts w:eastAsia="SimHei" w:hint="eastAsia"/>
        </w:rPr>
        <w:t>条第</w:t>
      </w:r>
      <w:r w:rsidRPr="00002CE2">
        <w:rPr>
          <w:rFonts w:eastAsia="SimHei" w:hint="eastAsia"/>
        </w:rPr>
        <w:t>4</w:t>
      </w:r>
      <w:r w:rsidRPr="00002CE2">
        <w:rPr>
          <w:rFonts w:eastAsia="SimHei" w:hint="eastAsia"/>
        </w:rPr>
        <w:t>款而向那些负有法律责任的人索取对损失的赔偿。</w:t>
      </w:r>
    </w:p>
    <w:p w:rsidR="00FB770D" w:rsidRDefault="00FB770D" w:rsidP="00FB770D">
      <w:pPr>
        <w:pStyle w:val="HChGC"/>
        <w:rPr>
          <w:rFonts w:hint="eastAsia"/>
        </w:rPr>
      </w:pPr>
      <w:r>
        <w:rPr>
          <w:rFonts w:hint="eastAsia"/>
        </w:rPr>
        <w:tab/>
      </w:r>
      <w:r>
        <w:rPr>
          <w:rFonts w:hint="eastAsia"/>
        </w:rPr>
        <w:t>七</w:t>
      </w:r>
      <w:r>
        <w:t>.</w:t>
      </w:r>
      <w:r>
        <w:rPr>
          <w:rFonts w:hint="eastAsia"/>
        </w:rPr>
        <w:tab/>
      </w:r>
      <w:r>
        <w:rPr>
          <w:rFonts w:hint="eastAsia"/>
        </w:rPr>
        <w:t>国际援助与合作</w:t>
      </w:r>
    </w:p>
    <w:p w:rsidR="00FB770D" w:rsidRDefault="00FB770D" w:rsidP="00FB770D">
      <w:pPr>
        <w:pStyle w:val="H1GC"/>
        <w:rPr>
          <w:rFonts w:hint="eastAsia"/>
        </w:rPr>
      </w:pPr>
      <w:r>
        <w:rPr>
          <w:rFonts w:hint="eastAsia"/>
        </w:rPr>
        <w:tab/>
      </w:r>
      <w:r>
        <w:rPr>
          <w:rFonts w:hint="eastAsia"/>
        </w:rPr>
        <w:tab/>
      </w:r>
      <w:r>
        <w:rPr>
          <w:rFonts w:hint="eastAsia"/>
        </w:rPr>
        <w:t>国际合作</w:t>
      </w:r>
    </w:p>
    <w:p w:rsidR="00FB770D" w:rsidRDefault="00FB770D" w:rsidP="00FB770D">
      <w:pPr>
        <w:pStyle w:val="SingleTxtGC"/>
        <w:rPr>
          <w:rFonts w:hint="eastAsia"/>
        </w:rPr>
      </w:pPr>
      <w:r w:rsidRPr="003769CE">
        <w:rPr>
          <w:rFonts w:eastAsia="SimHei" w:hint="eastAsia"/>
        </w:rPr>
        <w:t>46</w:t>
      </w:r>
      <w:r w:rsidRPr="003769CE">
        <w:rPr>
          <w:rFonts w:eastAsia="SimHei"/>
        </w:rPr>
        <w:t xml:space="preserve">.  </w:t>
      </w:r>
      <w:r w:rsidRPr="003769CE">
        <w:rPr>
          <w:rFonts w:eastAsia="SimHei" w:hint="eastAsia"/>
        </w:rPr>
        <w:t>鉴于第</w:t>
      </w:r>
      <w:r w:rsidRPr="003769CE">
        <w:rPr>
          <w:rFonts w:eastAsia="SimHei" w:hint="eastAsia"/>
        </w:rPr>
        <w:t>10</w:t>
      </w:r>
      <w:r w:rsidRPr="003769CE">
        <w:rPr>
          <w:rFonts w:eastAsia="SimHei" w:hint="eastAsia"/>
        </w:rPr>
        <w:t>条第</w:t>
      </w:r>
      <w:r w:rsidRPr="003769CE">
        <w:rPr>
          <w:rFonts w:eastAsia="SimHei" w:hint="eastAsia"/>
        </w:rPr>
        <w:t>1</w:t>
      </w:r>
      <w:r w:rsidRPr="003769CE">
        <w:rPr>
          <w:rFonts w:eastAsia="SimHei" w:hint="eastAsia"/>
        </w:rPr>
        <w:t>款，委员会鼓励缔约国继续通过多边、区域与双边协议，尤其是与邻国的协议，包括通过加强协调这类安排的执行工作的程序与机制，来巩固国际合作，以期改善对《任择议定书》中所指罪行负有责任的人所进行的防止、侦察、调查、司法追究与惩处</w:t>
      </w:r>
      <w:r>
        <w:rPr>
          <w:rFonts w:hint="eastAsia"/>
        </w:rPr>
        <w:t>。</w:t>
      </w:r>
    </w:p>
    <w:p w:rsidR="00FB770D" w:rsidRDefault="00FB770D" w:rsidP="00FB770D">
      <w:pPr>
        <w:pStyle w:val="H1GC"/>
        <w:rPr>
          <w:rFonts w:hint="eastAsia"/>
        </w:rPr>
      </w:pPr>
      <w:r>
        <w:rPr>
          <w:rFonts w:hint="eastAsia"/>
        </w:rPr>
        <w:tab/>
      </w:r>
      <w:r>
        <w:rPr>
          <w:rFonts w:hint="eastAsia"/>
        </w:rPr>
        <w:tab/>
      </w:r>
      <w:r>
        <w:rPr>
          <w:rFonts w:hint="eastAsia"/>
        </w:rPr>
        <w:t>其他法律条款</w:t>
      </w:r>
    </w:p>
    <w:p w:rsidR="00FB770D" w:rsidRPr="003769CE" w:rsidRDefault="00FB770D" w:rsidP="00FB770D">
      <w:pPr>
        <w:pStyle w:val="SingleTxtGC"/>
        <w:rPr>
          <w:rFonts w:eastAsia="SimHei" w:hint="eastAsia"/>
        </w:rPr>
      </w:pPr>
      <w:r w:rsidRPr="003769CE">
        <w:rPr>
          <w:rFonts w:eastAsia="SimHei" w:hint="eastAsia"/>
        </w:rPr>
        <w:t>47</w:t>
      </w:r>
      <w:r w:rsidRPr="003769CE">
        <w:rPr>
          <w:rFonts w:eastAsia="SimHei"/>
        </w:rPr>
        <w:t xml:space="preserve">.  </w:t>
      </w:r>
      <w:r w:rsidRPr="003769CE">
        <w:rPr>
          <w:rFonts w:eastAsia="SimHei" w:hint="eastAsia"/>
        </w:rPr>
        <w:t>委员会鼓励缔约国批准《残疾人权利公约》和《儿童权利国际公约关于儿童卷入武装冲突问题的任择议定书》，该国已经签署了这些文书。此外，委员会鼓励缔约国如同该国代表团所述批准《欧洲委员会关于采取行动打击贩卖人口行为的公约》和《欧洲委员会保护儿童不受性剥削和性虐待公约》，缔约国于</w:t>
      </w:r>
      <w:r w:rsidRPr="003769CE">
        <w:rPr>
          <w:rFonts w:eastAsia="SimHei" w:hint="eastAsia"/>
        </w:rPr>
        <w:t>2008</w:t>
      </w:r>
      <w:r w:rsidRPr="003769CE">
        <w:rPr>
          <w:rFonts w:eastAsia="SimHei" w:hint="eastAsia"/>
        </w:rPr>
        <w:t>年签署了这些文书。</w:t>
      </w:r>
    </w:p>
    <w:p w:rsidR="00FB770D" w:rsidRDefault="00FB770D" w:rsidP="00FB770D">
      <w:pPr>
        <w:pStyle w:val="HChGC"/>
        <w:rPr>
          <w:rFonts w:hint="eastAsia"/>
        </w:rPr>
      </w:pPr>
      <w:r>
        <w:rPr>
          <w:rFonts w:hint="eastAsia"/>
        </w:rPr>
        <w:tab/>
      </w:r>
      <w:r>
        <w:rPr>
          <w:rFonts w:hint="eastAsia"/>
        </w:rPr>
        <w:t>八</w:t>
      </w:r>
      <w:r>
        <w:t>.</w:t>
      </w:r>
      <w:r>
        <w:rPr>
          <w:rFonts w:hint="eastAsia"/>
        </w:rPr>
        <w:tab/>
      </w:r>
      <w:r>
        <w:rPr>
          <w:rFonts w:hint="eastAsia"/>
        </w:rPr>
        <w:t>后续行动和宣传</w:t>
      </w:r>
    </w:p>
    <w:p w:rsidR="00FB770D" w:rsidRDefault="00FB770D" w:rsidP="00FB770D">
      <w:pPr>
        <w:pStyle w:val="H1GC"/>
        <w:rPr>
          <w:rFonts w:hint="eastAsia"/>
        </w:rPr>
      </w:pPr>
      <w:r>
        <w:rPr>
          <w:rFonts w:hint="eastAsia"/>
        </w:rPr>
        <w:tab/>
      </w:r>
      <w:r>
        <w:rPr>
          <w:rFonts w:hint="eastAsia"/>
        </w:rPr>
        <w:tab/>
      </w:r>
      <w:r>
        <w:rPr>
          <w:rFonts w:hint="eastAsia"/>
        </w:rPr>
        <w:t>后续行动</w:t>
      </w:r>
    </w:p>
    <w:p w:rsidR="00FB770D" w:rsidRDefault="00FB770D" w:rsidP="00FB770D">
      <w:pPr>
        <w:pStyle w:val="SingleTxtGC"/>
        <w:rPr>
          <w:rFonts w:hint="eastAsia"/>
        </w:rPr>
      </w:pPr>
      <w:r w:rsidRPr="003769CE">
        <w:rPr>
          <w:rFonts w:eastAsia="SimHei" w:hint="eastAsia"/>
        </w:rPr>
        <w:t>48</w:t>
      </w:r>
      <w:r w:rsidRPr="003769CE">
        <w:rPr>
          <w:rFonts w:eastAsia="SimHei"/>
        </w:rPr>
        <w:t xml:space="preserve">.  </w:t>
      </w:r>
      <w:r w:rsidRPr="003769CE">
        <w:rPr>
          <w:rFonts w:eastAsia="SimHei" w:hint="eastAsia"/>
        </w:rPr>
        <w:t>委员会建议缔约国采取一切适当措施确保充分执行上述建议，其方式可包括将建议转交政府的相关部门和议会，并转交国家和地方的主管机构，以便得到适当审议并采取进一步行动</w:t>
      </w:r>
      <w:r>
        <w:rPr>
          <w:rFonts w:hint="eastAsia"/>
        </w:rPr>
        <w:t>。</w:t>
      </w:r>
    </w:p>
    <w:p w:rsidR="00FB770D" w:rsidRDefault="00FB770D" w:rsidP="00FB770D">
      <w:pPr>
        <w:pStyle w:val="H1GC"/>
        <w:rPr>
          <w:rFonts w:hint="eastAsia"/>
        </w:rPr>
      </w:pPr>
      <w:r>
        <w:rPr>
          <w:rFonts w:hint="eastAsia"/>
        </w:rPr>
        <w:tab/>
      </w:r>
      <w:r>
        <w:rPr>
          <w:rFonts w:hint="eastAsia"/>
        </w:rPr>
        <w:tab/>
      </w:r>
      <w:r>
        <w:rPr>
          <w:rFonts w:hint="eastAsia"/>
        </w:rPr>
        <w:t>宣传</w:t>
      </w:r>
    </w:p>
    <w:p w:rsidR="00FB770D" w:rsidRPr="003769CE" w:rsidRDefault="00FB770D" w:rsidP="00FB770D">
      <w:pPr>
        <w:pStyle w:val="SingleTxtGC"/>
        <w:rPr>
          <w:rFonts w:eastAsia="SimHei" w:hint="eastAsia"/>
        </w:rPr>
      </w:pPr>
      <w:r w:rsidRPr="003769CE">
        <w:rPr>
          <w:rFonts w:eastAsia="SimHei" w:hint="eastAsia"/>
        </w:rPr>
        <w:t>49</w:t>
      </w:r>
      <w:r w:rsidRPr="003769CE">
        <w:rPr>
          <w:rFonts w:eastAsia="SimHei"/>
        </w:rPr>
        <w:t xml:space="preserve">.  </w:t>
      </w:r>
      <w:r w:rsidRPr="003769CE">
        <w:rPr>
          <w:rFonts w:eastAsia="SimHei" w:hint="eastAsia"/>
        </w:rPr>
        <w:t>委员会建议，缔约国提交的报告和书面答复以及所通过的相关建议</w:t>
      </w:r>
      <w:r w:rsidRPr="003769CE">
        <w:rPr>
          <w:rFonts w:eastAsia="SimHei" w:hint="eastAsia"/>
        </w:rPr>
        <w:t>(</w:t>
      </w:r>
      <w:r w:rsidRPr="003769CE">
        <w:rPr>
          <w:rFonts w:eastAsia="SimHei" w:hint="eastAsia"/>
        </w:rPr>
        <w:t>结论性意见</w:t>
      </w:r>
      <w:r w:rsidRPr="003769CE">
        <w:rPr>
          <w:rFonts w:eastAsia="SimHei" w:hint="eastAsia"/>
        </w:rPr>
        <w:t>)</w:t>
      </w:r>
      <w:r w:rsidRPr="003769CE">
        <w:rPr>
          <w:rFonts w:eastAsia="SimHei" w:hint="eastAsia"/>
        </w:rPr>
        <w:t>能够向一般公众、民间社会组织、媒体、青年团体、专业团体广为宣传，包括通过</w:t>
      </w:r>
      <w:r w:rsidRPr="003769CE">
        <w:rPr>
          <w:rFonts w:eastAsia="SimHei" w:hint="eastAsia"/>
        </w:rPr>
        <w:t>(</w:t>
      </w:r>
      <w:r w:rsidRPr="003769CE">
        <w:rPr>
          <w:rFonts w:eastAsia="SimHei" w:hint="eastAsia"/>
        </w:rPr>
        <w:t>但不限于</w:t>
      </w:r>
      <w:r w:rsidRPr="003769CE">
        <w:rPr>
          <w:rFonts w:eastAsia="SimHei" w:hint="eastAsia"/>
        </w:rPr>
        <w:t>)</w:t>
      </w:r>
      <w:r w:rsidRPr="003769CE">
        <w:rPr>
          <w:rFonts w:eastAsia="SimHei" w:hint="eastAsia"/>
        </w:rPr>
        <w:t>互联网宣传，以便引起对《任择议定书》、其执行和监督情况进行的一般性辩论和认识。此外，委员会建议缔约国通过学校课程和人权教育及其他方式向儿童及其父母广为介绍《任择议定书》。</w:t>
      </w:r>
    </w:p>
    <w:p w:rsidR="00FB770D" w:rsidRDefault="00FB770D" w:rsidP="00FB770D">
      <w:pPr>
        <w:pStyle w:val="HChGC"/>
        <w:rPr>
          <w:rFonts w:hint="eastAsia"/>
        </w:rPr>
      </w:pPr>
      <w:r>
        <w:rPr>
          <w:rFonts w:hint="eastAsia"/>
        </w:rPr>
        <w:tab/>
      </w:r>
      <w:r>
        <w:rPr>
          <w:rFonts w:hint="eastAsia"/>
        </w:rPr>
        <w:t>九</w:t>
      </w:r>
      <w:r>
        <w:t>.</w:t>
      </w:r>
      <w:r>
        <w:rPr>
          <w:rFonts w:hint="eastAsia"/>
        </w:rPr>
        <w:tab/>
      </w:r>
      <w:r>
        <w:rPr>
          <w:rFonts w:hint="eastAsia"/>
        </w:rPr>
        <w:t>下一次报告</w:t>
      </w:r>
    </w:p>
    <w:p w:rsidR="00FB770D" w:rsidRPr="003769CE" w:rsidRDefault="00FB770D" w:rsidP="00FB770D">
      <w:pPr>
        <w:pStyle w:val="SingleTxtGC"/>
        <w:rPr>
          <w:rFonts w:eastAsia="SimHei" w:hint="eastAsia"/>
        </w:rPr>
      </w:pPr>
      <w:r w:rsidRPr="003769CE">
        <w:rPr>
          <w:rFonts w:eastAsia="SimHei" w:hint="eastAsia"/>
        </w:rPr>
        <w:t>50</w:t>
      </w:r>
      <w:r w:rsidRPr="003769CE">
        <w:rPr>
          <w:rFonts w:eastAsia="SimHei"/>
        </w:rPr>
        <w:t xml:space="preserve">.  </w:t>
      </w:r>
      <w:r w:rsidRPr="003769CE">
        <w:rPr>
          <w:rFonts w:eastAsia="SimHei" w:hint="eastAsia"/>
        </w:rPr>
        <w:t>根据第</w:t>
      </w:r>
      <w:r w:rsidRPr="003769CE">
        <w:rPr>
          <w:rFonts w:eastAsia="SimHei" w:hint="eastAsia"/>
        </w:rPr>
        <w:t>12</w:t>
      </w:r>
      <w:r w:rsidRPr="003769CE">
        <w:rPr>
          <w:rFonts w:eastAsia="SimHei" w:hint="eastAsia"/>
        </w:rPr>
        <w:t>条第</w:t>
      </w:r>
      <w:r w:rsidRPr="003769CE">
        <w:rPr>
          <w:rFonts w:eastAsia="SimHei" w:hint="eastAsia"/>
        </w:rPr>
        <w:t>2</w:t>
      </w:r>
      <w:r w:rsidRPr="003769CE">
        <w:rPr>
          <w:rFonts w:eastAsia="SimHei" w:hint="eastAsia"/>
        </w:rPr>
        <w:t>款，委员会请缔约国按照《儿童权利公约》第</w:t>
      </w:r>
      <w:r w:rsidRPr="003769CE">
        <w:rPr>
          <w:rFonts w:eastAsia="SimHei" w:hint="eastAsia"/>
        </w:rPr>
        <w:t>44</w:t>
      </w:r>
      <w:r w:rsidRPr="003769CE">
        <w:rPr>
          <w:rFonts w:eastAsia="SimHei" w:hint="eastAsia"/>
        </w:rPr>
        <w:t>条，在其下一次定期报告中纳入关于执行《任择议定书》的进一步情况。</w:t>
      </w:r>
    </w:p>
    <w:p w:rsidR="00E06285" w:rsidRDefault="00E06285" w:rsidP="00ED539D">
      <w:pPr>
        <w:pStyle w:val="FootnoteText"/>
        <w:rPr>
          <w:rFonts w:hint="eastAsia"/>
        </w:rPr>
      </w:pPr>
    </w:p>
    <w:p w:rsidR="0031363D" w:rsidRPr="002D6A9C" w:rsidRDefault="0031363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1363D" w:rsidRPr="00FB770D" w:rsidRDefault="0031363D" w:rsidP="00ED539D">
      <w:pPr>
        <w:pStyle w:val="FootnoteText"/>
        <w:rPr>
          <w:rFonts w:hint="eastAsia"/>
        </w:rPr>
      </w:pPr>
    </w:p>
    <w:sectPr w:rsidR="0031363D" w:rsidRPr="00FB770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55" w:rsidRPr="008845C5" w:rsidRDefault="00FE0F55"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E0F55" w:rsidRPr="008845C5" w:rsidRDefault="00FE0F55"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55" w:rsidRPr="00803B96" w:rsidRDefault="00FE0F55">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E72D5F">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803B96">
      <w:rPr>
        <w:rFonts w:eastAsia="SimSun"/>
        <w:lang w:eastAsia="zh-CN"/>
      </w:rPr>
      <w:t>GE.10-41084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55" w:rsidRDefault="00FE0F55">
    <w:pPr>
      <w:pStyle w:val="Footer"/>
      <w:tabs>
        <w:tab w:val="right" w:pos="9639"/>
      </w:tabs>
    </w:pPr>
    <w:r w:rsidRPr="00803B96">
      <w:rPr>
        <w:rFonts w:eastAsia="SimSun"/>
        <w:lang w:eastAsia="zh-CN"/>
      </w:rPr>
      <w:t>GE.10-41084</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55" w:rsidRPr="005C5B87" w:rsidRDefault="00FE0F55"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41084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190310</w:t>
    </w:r>
    <w:r>
      <w:rPr>
        <w:rFonts w:eastAsia="SimSun"/>
        <w:sz w:val="20"/>
        <w:lang w:eastAsia="zh-CN"/>
      </w:rPr>
      <w:tab/>
    </w:r>
    <w:r>
      <w:rPr>
        <w:rFonts w:eastAsia="SimSun" w:hint="eastAsia"/>
        <w:sz w:val="20"/>
        <w:lang w:eastAsia="zh-CN"/>
      </w:rPr>
      <w:t>150410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55" w:rsidRPr="00363561" w:rsidRDefault="00FE0F5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E0F55" w:rsidRPr="00363561" w:rsidRDefault="00FE0F5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55" w:rsidRPr="00803B96" w:rsidRDefault="00FE0F55">
    <w:pPr>
      <w:pStyle w:val="Header"/>
    </w:pPr>
    <w:r w:rsidRPr="00803B96">
      <w:t>CRC/C/OPSC/EST/CO/1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55" w:rsidRPr="00803B96" w:rsidRDefault="00FE0F55" w:rsidP="00DA36A7">
    <w:pPr>
      <w:pStyle w:val="Header"/>
      <w:jc w:val="right"/>
      <w:rPr>
        <w:rFonts w:hint="eastAsia"/>
        <w:lang w:eastAsia="zh-CN"/>
      </w:rPr>
    </w:pPr>
    <w:r w:rsidRPr="00803B96">
      <w:rPr>
        <w:lang w:eastAsia="zh-CN"/>
      </w:rPr>
      <w:t>CRC/C/OPSC/EST/CO/1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55" w:rsidRDefault="00FE0F55">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CF2143"/>
    <w:multiLevelType w:val="hybridMultilevel"/>
    <w:tmpl w:val="970AD342"/>
    <w:lvl w:ilvl="0" w:tplc="3F76DC9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C884A64"/>
    <w:multiLevelType w:val="hybridMultilevel"/>
    <w:tmpl w:val="4E06CF5E"/>
    <w:lvl w:ilvl="0" w:tplc="3F76DC9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792345E"/>
    <w:multiLevelType w:val="hybridMultilevel"/>
    <w:tmpl w:val="9252F2C0"/>
    <w:lvl w:ilvl="0" w:tplc="3F76DC9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C564A6"/>
    <w:multiLevelType w:val="hybridMultilevel"/>
    <w:tmpl w:val="E83001CE"/>
    <w:lvl w:ilvl="0" w:tplc="3F76DC9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14C3663"/>
    <w:multiLevelType w:val="hybridMultilevel"/>
    <w:tmpl w:val="538486D6"/>
    <w:lvl w:ilvl="0" w:tplc="DA7A1E3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8F10502"/>
    <w:multiLevelType w:val="hybridMultilevel"/>
    <w:tmpl w:val="A28EBFF4"/>
    <w:lvl w:ilvl="0" w:tplc="DA7A1E3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22B5B2A"/>
    <w:multiLevelType w:val="hybridMultilevel"/>
    <w:tmpl w:val="403E0E3A"/>
    <w:lvl w:ilvl="0" w:tplc="DA7A1E3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9">
    <w:nsid w:val="77D31DB6"/>
    <w:multiLevelType w:val="hybridMultilevel"/>
    <w:tmpl w:val="1902D6B0"/>
    <w:lvl w:ilvl="0" w:tplc="DA7A1E3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8"/>
  </w:num>
  <w:num w:numId="13">
    <w:abstractNumId w:val="13"/>
  </w:num>
  <w:num w:numId="14">
    <w:abstractNumId w:val="12"/>
  </w:num>
  <w:num w:numId="15">
    <w:abstractNumId w:val="14"/>
  </w:num>
  <w:num w:numId="16">
    <w:abstractNumId w:val="27"/>
  </w:num>
  <w:num w:numId="17">
    <w:abstractNumId w:val="12"/>
  </w:num>
  <w:num w:numId="18">
    <w:abstractNumId w:val="27"/>
  </w:num>
  <w:num w:numId="19">
    <w:abstractNumId w:val="14"/>
  </w:num>
  <w:num w:numId="20">
    <w:abstractNumId w:val="14"/>
  </w:num>
  <w:num w:numId="21">
    <w:abstractNumId w:val="24"/>
  </w:num>
  <w:num w:numId="22">
    <w:abstractNumId w:val="19"/>
  </w:num>
  <w:num w:numId="23">
    <w:abstractNumId w:val="16"/>
  </w:num>
  <w:num w:numId="24">
    <w:abstractNumId w:val="20"/>
  </w:num>
  <w:num w:numId="25">
    <w:abstractNumId w:val="10"/>
  </w:num>
  <w:num w:numId="26">
    <w:abstractNumId w:val="18"/>
  </w:num>
  <w:num w:numId="27">
    <w:abstractNumId w:val="30"/>
  </w:num>
  <w:num w:numId="28">
    <w:abstractNumId w:val="20"/>
  </w:num>
  <w:num w:numId="29">
    <w:abstractNumId w:val="10"/>
  </w:num>
  <w:num w:numId="30">
    <w:abstractNumId w:val="18"/>
  </w:num>
  <w:num w:numId="31">
    <w:abstractNumId w:val="30"/>
  </w:num>
  <w:num w:numId="32">
    <w:abstractNumId w:val="24"/>
  </w:num>
  <w:num w:numId="33">
    <w:abstractNumId w:val="19"/>
  </w:num>
  <w:num w:numId="34">
    <w:abstractNumId w:val="16"/>
  </w:num>
  <w:num w:numId="35">
    <w:abstractNumId w:val="20"/>
  </w:num>
  <w:num w:numId="36">
    <w:abstractNumId w:val="10"/>
  </w:num>
  <w:num w:numId="37">
    <w:abstractNumId w:val="18"/>
  </w:num>
  <w:num w:numId="38">
    <w:abstractNumId w:val="30"/>
  </w:num>
  <w:num w:numId="39">
    <w:abstractNumId w:val="12"/>
  </w:num>
  <w:num w:numId="40">
    <w:abstractNumId w:val="27"/>
  </w:num>
  <w:num w:numId="41">
    <w:abstractNumId w:val="14"/>
  </w:num>
  <w:num w:numId="42">
    <w:abstractNumId w:val="21"/>
  </w:num>
  <w:num w:numId="43">
    <w:abstractNumId w:val="17"/>
  </w:num>
  <w:num w:numId="44">
    <w:abstractNumId w:val="11"/>
  </w:num>
  <w:num w:numId="45">
    <w:abstractNumId w:val="15"/>
  </w:num>
  <w:num w:numId="46">
    <w:abstractNumId w:val="23"/>
  </w:num>
  <w:num w:numId="47">
    <w:abstractNumId w:val="22"/>
  </w:num>
  <w:num w:numId="48">
    <w:abstractNumId w:val="25"/>
  </w:num>
  <w:num w:numId="49">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3"/>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70D"/>
    <w:rsid w:val="00002CE2"/>
    <w:rsid w:val="000277CB"/>
    <w:rsid w:val="000801E7"/>
    <w:rsid w:val="00085957"/>
    <w:rsid w:val="000B40D6"/>
    <w:rsid w:val="000B5AAE"/>
    <w:rsid w:val="000F4FE9"/>
    <w:rsid w:val="000F5D7C"/>
    <w:rsid w:val="0012768D"/>
    <w:rsid w:val="001974C5"/>
    <w:rsid w:val="001B5B95"/>
    <w:rsid w:val="001D5EC5"/>
    <w:rsid w:val="00252D02"/>
    <w:rsid w:val="002545CF"/>
    <w:rsid w:val="002C6169"/>
    <w:rsid w:val="00301320"/>
    <w:rsid w:val="0031363D"/>
    <w:rsid w:val="00343E38"/>
    <w:rsid w:val="00360A5A"/>
    <w:rsid w:val="00363561"/>
    <w:rsid w:val="003769CE"/>
    <w:rsid w:val="003C3C9C"/>
    <w:rsid w:val="003C59D1"/>
    <w:rsid w:val="003D0921"/>
    <w:rsid w:val="003D0CAD"/>
    <w:rsid w:val="003E1FA3"/>
    <w:rsid w:val="0040530D"/>
    <w:rsid w:val="004455D3"/>
    <w:rsid w:val="004838FD"/>
    <w:rsid w:val="0049322E"/>
    <w:rsid w:val="00493C2C"/>
    <w:rsid w:val="004D72F3"/>
    <w:rsid w:val="004E626A"/>
    <w:rsid w:val="005028CF"/>
    <w:rsid w:val="005069C1"/>
    <w:rsid w:val="00515C59"/>
    <w:rsid w:val="00532CAD"/>
    <w:rsid w:val="00545D76"/>
    <w:rsid w:val="00547708"/>
    <w:rsid w:val="00570754"/>
    <w:rsid w:val="005C5B87"/>
    <w:rsid w:val="005D25AD"/>
    <w:rsid w:val="005E28F8"/>
    <w:rsid w:val="005E47D2"/>
    <w:rsid w:val="005E6EDE"/>
    <w:rsid w:val="006156DF"/>
    <w:rsid w:val="00636379"/>
    <w:rsid w:val="006465BF"/>
    <w:rsid w:val="0065153A"/>
    <w:rsid w:val="006620BE"/>
    <w:rsid w:val="006A59A2"/>
    <w:rsid w:val="006C22D9"/>
    <w:rsid w:val="006F20AD"/>
    <w:rsid w:val="00720CB2"/>
    <w:rsid w:val="007500A3"/>
    <w:rsid w:val="00750412"/>
    <w:rsid w:val="00780587"/>
    <w:rsid w:val="00787E80"/>
    <w:rsid w:val="007C002C"/>
    <w:rsid w:val="007F6102"/>
    <w:rsid w:val="007F7187"/>
    <w:rsid w:val="00803B96"/>
    <w:rsid w:val="0081277D"/>
    <w:rsid w:val="008233D3"/>
    <w:rsid w:val="008354CE"/>
    <w:rsid w:val="00840A66"/>
    <w:rsid w:val="008626D7"/>
    <w:rsid w:val="00872452"/>
    <w:rsid w:val="008747DC"/>
    <w:rsid w:val="008845C5"/>
    <w:rsid w:val="008F127C"/>
    <w:rsid w:val="00961300"/>
    <w:rsid w:val="00966CAE"/>
    <w:rsid w:val="00981BBE"/>
    <w:rsid w:val="0098424F"/>
    <w:rsid w:val="009A05E0"/>
    <w:rsid w:val="009C1A5F"/>
    <w:rsid w:val="009D1A81"/>
    <w:rsid w:val="009D6897"/>
    <w:rsid w:val="00A075AA"/>
    <w:rsid w:val="00A135BE"/>
    <w:rsid w:val="00A37041"/>
    <w:rsid w:val="00A61EE7"/>
    <w:rsid w:val="00A64FC3"/>
    <w:rsid w:val="00AA3046"/>
    <w:rsid w:val="00AB16A6"/>
    <w:rsid w:val="00AD29BB"/>
    <w:rsid w:val="00AF0610"/>
    <w:rsid w:val="00AF7C1B"/>
    <w:rsid w:val="00B01C4C"/>
    <w:rsid w:val="00B11CC6"/>
    <w:rsid w:val="00B973F8"/>
    <w:rsid w:val="00BB5A44"/>
    <w:rsid w:val="00BF3DDF"/>
    <w:rsid w:val="00BF691A"/>
    <w:rsid w:val="00BF6CF0"/>
    <w:rsid w:val="00C47CB8"/>
    <w:rsid w:val="00CA5F0A"/>
    <w:rsid w:val="00CC5FAA"/>
    <w:rsid w:val="00D143C0"/>
    <w:rsid w:val="00D25318"/>
    <w:rsid w:val="00D56F18"/>
    <w:rsid w:val="00D90E05"/>
    <w:rsid w:val="00DA36A7"/>
    <w:rsid w:val="00DC4381"/>
    <w:rsid w:val="00E06285"/>
    <w:rsid w:val="00E0787A"/>
    <w:rsid w:val="00E52084"/>
    <w:rsid w:val="00E72D5F"/>
    <w:rsid w:val="00E76A86"/>
    <w:rsid w:val="00E839AD"/>
    <w:rsid w:val="00E9425B"/>
    <w:rsid w:val="00ED539D"/>
    <w:rsid w:val="00EE16D3"/>
    <w:rsid w:val="00F0027D"/>
    <w:rsid w:val="00F03C40"/>
    <w:rsid w:val="00F11C42"/>
    <w:rsid w:val="00F223A1"/>
    <w:rsid w:val="00F55CFA"/>
    <w:rsid w:val="00F65065"/>
    <w:rsid w:val="00FB770D"/>
    <w:rsid w:val="00FC4442"/>
    <w:rsid w:val="00FC741A"/>
    <w:rsid w:val="00FE0142"/>
    <w:rsid w:val="00FE0F55"/>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39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1236</Words>
  <Characters>7048</Characters>
  <Application>Microsoft Office Word</Application>
  <DocSecurity>4</DocSecurity>
  <Lines>58</Lines>
  <Paragraphs>16</Paragraphs>
  <ScaleCrop>false</ScaleCrop>
  <Company>CSD</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TIAN</cp:lastModifiedBy>
  <cp:revision>2</cp:revision>
  <cp:lastPrinted>2010-04-15T08:56:00Z</cp:lastPrinted>
  <dcterms:created xsi:type="dcterms:W3CDTF">2010-04-15T08:56:00Z</dcterms:created>
  <dcterms:modified xsi:type="dcterms:W3CDTF">2010-04-15T08:56:00Z</dcterms:modified>
</cp:coreProperties>
</file>